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C4E0" w14:textId="5F739132" w:rsidR="001155C6" w:rsidRPr="003026CB" w:rsidRDefault="001155C6" w:rsidP="001155C6">
      <w:pPr>
        <w:spacing w:after="0" w:line="276" w:lineRule="auto"/>
        <w:jc w:val="center"/>
        <w:rPr>
          <w:rFonts w:ascii="Trebuchet MS" w:eastAsia="Trebuchet MS" w:hAnsi="Trebuchet MS" w:cs="Trebuchet MS"/>
          <w:b/>
        </w:rPr>
      </w:pPr>
      <w:r w:rsidRPr="003026CB">
        <w:rPr>
          <w:rFonts w:ascii="Trebuchet MS" w:eastAsia="Trebuchet MS" w:hAnsi="Trebuchet MS" w:cs="Trebuchet MS"/>
          <w:b/>
        </w:rPr>
        <w:t xml:space="preserve">REGLAMENTO PARA LA </w:t>
      </w:r>
      <w:r w:rsidR="00C36E7C">
        <w:rPr>
          <w:rFonts w:ascii="Trebuchet MS" w:eastAsia="Trebuchet MS" w:hAnsi="Trebuchet MS" w:cs="Trebuchet MS"/>
          <w:b/>
        </w:rPr>
        <w:t>ORGANIZACIÓN Y DESARROLLO</w:t>
      </w:r>
      <w:r w:rsidRPr="003026CB">
        <w:rPr>
          <w:rFonts w:ascii="Trebuchet MS" w:eastAsia="Trebuchet MS" w:hAnsi="Trebuchet MS" w:cs="Trebuchet MS"/>
          <w:b/>
        </w:rPr>
        <w:t xml:space="preserve"> DE LOS MECANISMOS DE PARTICIPACIÓN CIUDADA</w:t>
      </w:r>
      <w:r>
        <w:rPr>
          <w:rFonts w:ascii="Trebuchet MS" w:eastAsia="Trebuchet MS" w:hAnsi="Trebuchet MS" w:cs="Trebuchet MS"/>
          <w:b/>
        </w:rPr>
        <w:t>N</w:t>
      </w:r>
      <w:r w:rsidRPr="003026CB">
        <w:rPr>
          <w:rFonts w:ascii="Trebuchet MS" w:eastAsia="Trebuchet MS" w:hAnsi="Trebuchet MS" w:cs="Trebuchet MS"/>
          <w:b/>
        </w:rPr>
        <w:t xml:space="preserve">A Y POPULAR DEL </w:t>
      </w:r>
      <w:r w:rsidR="006A4B40">
        <w:rPr>
          <w:rFonts w:ascii="Trebuchet MS" w:eastAsia="Trebuchet MS" w:hAnsi="Trebuchet MS" w:cs="Trebuchet MS"/>
          <w:b/>
        </w:rPr>
        <w:t>INSTITUTO ELECTORAL Y DE PARTICIPACIÓN CIUDADANA DEL ESTADO DE JALISCO</w:t>
      </w:r>
    </w:p>
    <w:p w14:paraId="7F718BF4" w14:textId="77777777" w:rsidR="001155C6" w:rsidRPr="003026CB" w:rsidRDefault="001155C6" w:rsidP="001155C6">
      <w:pPr>
        <w:spacing w:after="0" w:line="276" w:lineRule="auto"/>
        <w:jc w:val="both"/>
        <w:rPr>
          <w:rFonts w:ascii="Trebuchet MS" w:eastAsia="Trebuchet MS" w:hAnsi="Trebuchet MS" w:cs="Trebuchet MS"/>
        </w:rPr>
      </w:pPr>
    </w:p>
    <w:p w14:paraId="421313E4" w14:textId="77777777" w:rsidR="001155C6" w:rsidRPr="003026CB" w:rsidRDefault="001155C6" w:rsidP="001155C6">
      <w:pPr>
        <w:spacing w:after="0" w:line="276" w:lineRule="auto"/>
        <w:jc w:val="center"/>
        <w:rPr>
          <w:rFonts w:ascii="Trebuchet MS" w:eastAsia="Trebuchet MS" w:hAnsi="Trebuchet MS" w:cs="Trebuchet MS"/>
          <w:b/>
        </w:rPr>
      </w:pPr>
      <w:r w:rsidRPr="003026CB">
        <w:rPr>
          <w:rFonts w:ascii="Trebuchet MS" w:eastAsia="Trebuchet MS" w:hAnsi="Trebuchet MS" w:cs="Trebuchet MS"/>
          <w:b/>
        </w:rPr>
        <w:t>TÍTULO PRIMERO</w:t>
      </w:r>
    </w:p>
    <w:p w14:paraId="70EEDC3B" w14:textId="77777777" w:rsidR="001155C6" w:rsidRPr="003026CB" w:rsidRDefault="001155C6" w:rsidP="001155C6">
      <w:pPr>
        <w:spacing w:after="0" w:line="276" w:lineRule="auto"/>
        <w:jc w:val="center"/>
        <w:rPr>
          <w:rFonts w:ascii="Trebuchet MS" w:eastAsia="Trebuchet MS" w:hAnsi="Trebuchet MS" w:cs="Trebuchet MS"/>
          <w:b/>
        </w:rPr>
      </w:pPr>
      <w:r w:rsidRPr="003026CB">
        <w:rPr>
          <w:rFonts w:ascii="Trebuchet MS" w:eastAsia="Trebuchet MS" w:hAnsi="Trebuchet MS" w:cs="Trebuchet MS"/>
          <w:b/>
        </w:rPr>
        <w:t>CAPÍTULO PRIMERO</w:t>
      </w:r>
    </w:p>
    <w:p w14:paraId="1683AB70" w14:textId="77777777" w:rsidR="001155C6" w:rsidRPr="003026CB" w:rsidRDefault="001155C6" w:rsidP="001155C6">
      <w:pPr>
        <w:spacing w:after="0" w:line="276" w:lineRule="auto"/>
        <w:jc w:val="center"/>
        <w:rPr>
          <w:rFonts w:ascii="Trebuchet MS" w:eastAsia="Trebuchet MS" w:hAnsi="Trebuchet MS" w:cs="Trebuchet MS"/>
          <w:b/>
        </w:rPr>
      </w:pPr>
      <w:r w:rsidRPr="003026CB">
        <w:rPr>
          <w:rFonts w:ascii="Trebuchet MS" w:eastAsia="Trebuchet MS" w:hAnsi="Trebuchet MS" w:cs="Trebuchet MS"/>
          <w:b/>
        </w:rPr>
        <w:t xml:space="preserve">Disposiciones generales </w:t>
      </w:r>
    </w:p>
    <w:p w14:paraId="427C3872" w14:textId="2F4DEA66" w:rsidR="00CF7962" w:rsidRDefault="00CF7962"/>
    <w:p w14:paraId="7CFFFBA2" w14:textId="77777777" w:rsidR="001155C6" w:rsidRPr="003026CB" w:rsidRDefault="001155C6" w:rsidP="001155C6">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Artículo 1</w:t>
      </w:r>
      <w:r>
        <w:rPr>
          <w:rFonts w:ascii="Trebuchet MS" w:eastAsia="Trebuchet MS" w:hAnsi="Trebuchet MS" w:cs="Trebuchet MS"/>
          <w:b/>
        </w:rPr>
        <w:t>. Objeto</w:t>
      </w:r>
    </w:p>
    <w:p w14:paraId="03656127" w14:textId="0EAA75B5" w:rsidR="001155C6" w:rsidRPr="003026CB" w:rsidRDefault="001155C6" w:rsidP="001155C6">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 xml:space="preserve">El presente Reglamento es </w:t>
      </w:r>
      <w:r w:rsidR="00B15135">
        <w:rPr>
          <w:rFonts w:ascii="Trebuchet MS" w:eastAsia="Trebuchet MS" w:hAnsi="Trebuchet MS" w:cs="Trebuchet MS"/>
          <w:color w:val="000000"/>
        </w:rPr>
        <w:t xml:space="preserve">de </w:t>
      </w:r>
      <w:r w:rsidR="00B15135" w:rsidRPr="006238FB">
        <w:rPr>
          <w:rFonts w:ascii="Trebuchet MS" w:eastAsia="Trebuchet MS" w:hAnsi="Trebuchet MS" w:cs="Trebuchet MS"/>
          <w:color w:val="000000"/>
          <w:highlight w:val="green"/>
        </w:rPr>
        <w:t>orden</w:t>
      </w:r>
      <w:r w:rsidR="006238FB" w:rsidRPr="006238FB">
        <w:rPr>
          <w:rFonts w:ascii="Trebuchet MS" w:eastAsia="Trebuchet MS" w:hAnsi="Trebuchet MS" w:cs="Trebuchet MS"/>
          <w:color w:val="000000"/>
          <w:highlight w:val="green"/>
        </w:rPr>
        <w:t xml:space="preserve"> público, interés general y</w:t>
      </w:r>
      <w:r w:rsidR="00B15135">
        <w:rPr>
          <w:rFonts w:ascii="Trebuchet MS" w:eastAsia="Trebuchet MS" w:hAnsi="Trebuchet MS" w:cs="Trebuchet MS"/>
          <w:color w:val="000000"/>
        </w:rPr>
        <w:t xml:space="preserve"> </w:t>
      </w:r>
      <w:r w:rsidRPr="007C748D">
        <w:rPr>
          <w:rFonts w:ascii="Trebuchet MS" w:eastAsia="Trebuchet MS" w:hAnsi="Trebuchet MS" w:cs="Trebuchet MS"/>
          <w:color w:val="000000"/>
          <w:highlight w:val="green"/>
        </w:rPr>
        <w:t xml:space="preserve">de </w:t>
      </w:r>
      <w:r w:rsidR="007C748D" w:rsidRPr="007C748D">
        <w:rPr>
          <w:rFonts w:ascii="Trebuchet MS" w:eastAsia="Trebuchet MS" w:hAnsi="Trebuchet MS" w:cs="Trebuchet MS"/>
          <w:color w:val="000000"/>
          <w:highlight w:val="green"/>
        </w:rPr>
        <w:t>observación obligatoria para el Instituto Electoral y de Participación Ciudadana del Estado de Jalisco</w:t>
      </w:r>
      <w:r w:rsidRPr="003026CB">
        <w:rPr>
          <w:rFonts w:ascii="Trebuchet MS" w:eastAsia="Trebuchet MS" w:hAnsi="Trebuchet MS" w:cs="Trebuchet MS"/>
          <w:color w:val="000000"/>
        </w:rPr>
        <w:t xml:space="preserve"> y tiene por objeto:</w:t>
      </w:r>
    </w:p>
    <w:p w14:paraId="145B2C60" w14:textId="77777777" w:rsidR="001155C6" w:rsidRPr="00D70088" w:rsidRDefault="001155C6" w:rsidP="001155C6">
      <w:pPr>
        <w:numPr>
          <w:ilvl w:val="0"/>
          <w:numId w:val="1"/>
        </w:numPr>
        <w:pBdr>
          <w:top w:val="nil"/>
          <w:left w:val="nil"/>
          <w:bottom w:val="nil"/>
          <w:right w:val="nil"/>
          <w:between w:val="nil"/>
        </w:pBdr>
        <w:spacing w:after="0" w:line="276" w:lineRule="auto"/>
        <w:jc w:val="both"/>
        <w:rPr>
          <w:rFonts w:ascii="Trebuchet MS" w:eastAsia="Trebuchet MS" w:hAnsi="Trebuchet MS" w:cs="Trebuchet MS"/>
          <w:bCs/>
          <w:color w:val="000000"/>
        </w:rPr>
      </w:pPr>
      <w:r w:rsidRPr="00D70088">
        <w:rPr>
          <w:rFonts w:ascii="Trebuchet MS" w:eastAsia="Trebuchet MS" w:hAnsi="Trebuchet MS" w:cs="Trebuchet MS"/>
          <w:bCs/>
          <w:color w:val="000000"/>
        </w:rPr>
        <w:t xml:space="preserve">Garantizar y promover el ejercicio al derecho humano a la participación ciudadana y popular, para la gobernanza, como principio fundamental en la organización política del Estado; </w:t>
      </w:r>
    </w:p>
    <w:p w14:paraId="08C2114E" w14:textId="77777777" w:rsidR="001155C6" w:rsidRPr="00D70088" w:rsidRDefault="001155C6" w:rsidP="001155C6">
      <w:pPr>
        <w:numPr>
          <w:ilvl w:val="0"/>
          <w:numId w:val="1"/>
        </w:numPr>
        <w:pBdr>
          <w:top w:val="nil"/>
          <w:left w:val="nil"/>
          <w:bottom w:val="nil"/>
          <w:right w:val="nil"/>
          <w:between w:val="nil"/>
        </w:pBdr>
        <w:spacing w:after="0" w:line="276" w:lineRule="auto"/>
        <w:jc w:val="both"/>
        <w:rPr>
          <w:rFonts w:ascii="Trebuchet MS" w:eastAsia="Trebuchet MS" w:hAnsi="Trebuchet MS" w:cs="Trebuchet MS"/>
          <w:bCs/>
          <w:color w:val="000000"/>
        </w:rPr>
      </w:pPr>
      <w:r w:rsidRPr="00D70088">
        <w:rPr>
          <w:rFonts w:ascii="Trebuchet MS" w:eastAsia="Trebuchet MS" w:hAnsi="Trebuchet MS" w:cs="Trebuchet MS"/>
          <w:bCs/>
          <w:color w:val="000000"/>
        </w:rPr>
        <w:t xml:space="preserve">Regular la asesoría y capacitación del Instituto Electoral y de Participación Ciudadana, relativa a los mecanismos de participación ciudadana y popular; </w:t>
      </w:r>
    </w:p>
    <w:p w14:paraId="181E9A2E" w14:textId="4C7D3CEF" w:rsidR="001155C6" w:rsidRPr="00D70088" w:rsidRDefault="001155C6" w:rsidP="001155C6">
      <w:pPr>
        <w:numPr>
          <w:ilvl w:val="0"/>
          <w:numId w:val="1"/>
        </w:numPr>
        <w:pBdr>
          <w:top w:val="nil"/>
          <w:left w:val="nil"/>
          <w:bottom w:val="nil"/>
          <w:right w:val="nil"/>
          <w:between w:val="nil"/>
        </w:pBdr>
        <w:spacing w:after="0" w:line="276" w:lineRule="auto"/>
        <w:jc w:val="both"/>
        <w:rPr>
          <w:rFonts w:ascii="Trebuchet MS" w:eastAsia="Trebuchet MS" w:hAnsi="Trebuchet MS" w:cs="Trebuchet MS"/>
          <w:bCs/>
          <w:color w:val="000000"/>
        </w:rPr>
      </w:pPr>
      <w:r w:rsidRPr="00D70088">
        <w:rPr>
          <w:rFonts w:ascii="Trebuchet MS" w:eastAsia="Trebuchet MS" w:hAnsi="Trebuchet MS" w:cs="Trebuchet MS"/>
          <w:bCs/>
          <w:color w:val="000000"/>
        </w:rPr>
        <w:t xml:space="preserve">Coordinar la organización, desarrollo, cómputo y declaración de resultados de los mecanismos de participación ciudadana y popular que implementa el </w:t>
      </w:r>
      <w:r w:rsidR="006A4B40">
        <w:rPr>
          <w:rFonts w:ascii="Trebuchet MS" w:eastAsia="Trebuchet MS" w:hAnsi="Trebuchet MS" w:cs="Trebuchet MS"/>
          <w:bCs/>
          <w:color w:val="000000"/>
        </w:rPr>
        <w:t>Instituto Electoral y de Participación Ciudadana del Estado de Jalisco</w:t>
      </w:r>
      <w:r w:rsidRPr="00D70088">
        <w:rPr>
          <w:rFonts w:ascii="Trebuchet MS" w:eastAsia="Trebuchet MS" w:hAnsi="Trebuchet MS" w:cs="Trebuchet MS"/>
          <w:bCs/>
          <w:color w:val="000000"/>
        </w:rPr>
        <w:t>.</w:t>
      </w:r>
    </w:p>
    <w:p w14:paraId="690D9D11" w14:textId="106D78DE" w:rsidR="001155C6" w:rsidRDefault="001155C6" w:rsidP="001155C6">
      <w:pPr>
        <w:numPr>
          <w:ilvl w:val="0"/>
          <w:numId w:val="1"/>
        </w:numPr>
        <w:pBdr>
          <w:top w:val="nil"/>
          <w:left w:val="nil"/>
          <w:bottom w:val="nil"/>
          <w:right w:val="nil"/>
          <w:between w:val="nil"/>
        </w:pBdr>
        <w:spacing w:after="0" w:line="276" w:lineRule="auto"/>
        <w:jc w:val="both"/>
        <w:rPr>
          <w:rFonts w:ascii="Trebuchet MS" w:eastAsia="Trebuchet MS" w:hAnsi="Trebuchet MS" w:cs="Trebuchet MS"/>
          <w:bCs/>
          <w:color w:val="000000"/>
        </w:rPr>
      </w:pPr>
      <w:r w:rsidRPr="00D70088">
        <w:rPr>
          <w:rFonts w:ascii="Trebuchet MS" w:eastAsia="Trebuchet MS" w:hAnsi="Trebuchet MS" w:cs="Trebuchet MS"/>
          <w:bCs/>
          <w:color w:val="000000"/>
        </w:rPr>
        <w:t>Regular la participación del Instituto en la organización de los mecanismos de participación ciudadana y popular que le competen a los consejos de participación ciudadana estatal y municipales</w:t>
      </w:r>
      <w:r w:rsidR="00087160">
        <w:rPr>
          <w:rFonts w:ascii="Trebuchet MS" w:eastAsia="Trebuchet MS" w:hAnsi="Trebuchet MS" w:cs="Trebuchet MS"/>
          <w:bCs/>
          <w:color w:val="000000"/>
        </w:rPr>
        <w:t>, que le deleguen a este organismo mediante</w:t>
      </w:r>
      <w:r w:rsidR="003C3DD0">
        <w:rPr>
          <w:rFonts w:ascii="Trebuchet MS" w:eastAsia="Trebuchet MS" w:hAnsi="Trebuchet MS" w:cs="Trebuchet MS"/>
          <w:bCs/>
          <w:color w:val="000000"/>
        </w:rPr>
        <w:t xml:space="preserve"> un</w:t>
      </w:r>
      <w:r w:rsidR="00087160">
        <w:rPr>
          <w:rFonts w:ascii="Trebuchet MS" w:eastAsia="Trebuchet MS" w:hAnsi="Trebuchet MS" w:cs="Trebuchet MS"/>
          <w:bCs/>
          <w:color w:val="000000"/>
        </w:rPr>
        <w:t xml:space="preserve"> convenio de colaboración</w:t>
      </w:r>
      <w:r w:rsidRPr="00D70088">
        <w:rPr>
          <w:rFonts w:ascii="Trebuchet MS" w:eastAsia="Trebuchet MS" w:hAnsi="Trebuchet MS" w:cs="Trebuchet MS"/>
          <w:bCs/>
          <w:color w:val="000000"/>
        </w:rPr>
        <w:t>.</w:t>
      </w:r>
    </w:p>
    <w:p w14:paraId="77289865" w14:textId="77777777" w:rsidR="00D33823" w:rsidRDefault="00D33823" w:rsidP="00D33823">
      <w:pPr>
        <w:pBdr>
          <w:top w:val="nil"/>
          <w:left w:val="nil"/>
          <w:bottom w:val="nil"/>
          <w:right w:val="nil"/>
          <w:between w:val="nil"/>
        </w:pBdr>
        <w:spacing w:after="0" w:line="276" w:lineRule="auto"/>
        <w:ind w:left="1440"/>
        <w:jc w:val="both"/>
        <w:rPr>
          <w:rFonts w:ascii="Trebuchet MS" w:eastAsia="Trebuchet MS" w:hAnsi="Trebuchet MS" w:cs="Trebuchet MS"/>
          <w:bCs/>
          <w:color w:val="000000"/>
        </w:rPr>
      </w:pPr>
    </w:p>
    <w:p w14:paraId="0B74E55A" w14:textId="1B92036D" w:rsidR="00EC0E16" w:rsidRPr="003026CB" w:rsidRDefault="00EC0E16" w:rsidP="00EC0E16">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Artículo</w:t>
      </w:r>
      <w:r>
        <w:rPr>
          <w:rFonts w:ascii="Trebuchet MS" w:eastAsia="Trebuchet MS" w:hAnsi="Trebuchet MS" w:cs="Trebuchet MS"/>
          <w:b/>
        </w:rPr>
        <w:t xml:space="preserve"> 2. Glosario </w:t>
      </w:r>
    </w:p>
    <w:p w14:paraId="1E8F70AF" w14:textId="77777777" w:rsidR="00EC0E16" w:rsidRPr="003026CB" w:rsidRDefault="00EC0E16" w:rsidP="00EC0E16">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hAnsi="Trebuchet MS"/>
        </w:rPr>
        <w:t xml:space="preserve">1. </w:t>
      </w:r>
      <w:r w:rsidRPr="003026CB">
        <w:rPr>
          <w:rFonts w:ascii="Trebuchet MS" w:eastAsia="Trebuchet MS" w:hAnsi="Trebuchet MS" w:cs="Trebuchet MS"/>
          <w:color w:val="000000"/>
        </w:rPr>
        <w:t>Para los efectos de este Reglamento se entiende por:</w:t>
      </w:r>
    </w:p>
    <w:p w14:paraId="7FE2ABE2" w14:textId="7777777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b/>
          <w:color w:val="000000"/>
        </w:rPr>
        <w:t>Apoyo C</w:t>
      </w:r>
      <w:r w:rsidRPr="003026CB">
        <w:rPr>
          <w:rFonts w:ascii="Trebuchet MS" w:eastAsia="Trebuchet MS" w:hAnsi="Trebuchet MS" w:cs="Trebuchet MS"/>
          <w:b/>
          <w:color w:val="000000"/>
        </w:rPr>
        <w:t>iudadano:</w:t>
      </w:r>
      <w:r>
        <w:rPr>
          <w:rFonts w:ascii="Trebuchet MS" w:eastAsia="Trebuchet MS" w:hAnsi="Trebuchet MS" w:cs="Trebuchet MS"/>
          <w:color w:val="000000"/>
        </w:rPr>
        <w:t xml:space="preserve"> Conjunto</w:t>
      </w:r>
      <w:r w:rsidRPr="003026CB">
        <w:rPr>
          <w:rFonts w:ascii="Trebuchet MS" w:eastAsia="Trebuchet MS" w:hAnsi="Trebuchet MS" w:cs="Trebuchet MS"/>
          <w:color w:val="000000"/>
        </w:rPr>
        <w:t xml:space="preserve"> de datos </w:t>
      </w:r>
      <w:r>
        <w:rPr>
          <w:rFonts w:ascii="Trebuchet MS" w:eastAsia="Trebuchet MS" w:hAnsi="Trebuchet MS" w:cs="Trebuchet MS"/>
          <w:color w:val="000000"/>
        </w:rPr>
        <w:t xml:space="preserve">personales </w:t>
      </w:r>
      <w:r w:rsidRPr="003026CB">
        <w:rPr>
          <w:rFonts w:ascii="Trebuchet MS" w:eastAsia="Trebuchet MS" w:hAnsi="Trebuchet MS" w:cs="Trebuchet MS"/>
          <w:color w:val="000000"/>
        </w:rPr>
        <w:t xml:space="preserve">definidos en la ley tales como el nombre completo, clave de elector, sección y en su caso firma autógrafa de la ciudadanía que expresan su voluntad de acompañar una solicitud de algún </w:t>
      </w:r>
      <w:r w:rsidRPr="003026CB">
        <w:rPr>
          <w:rFonts w:ascii="Trebuchet MS" w:eastAsia="Trebuchet MS" w:hAnsi="Trebuchet MS" w:cs="Trebuchet MS"/>
        </w:rPr>
        <w:t>m</w:t>
      </w:r>
      <w:r w:rsidRPr="003026CB">
        <w:rPr>
          <w:rFonts w:ascii="Trebuchet MS" w:eastAsia="Trebuchet MS" w:hAnsi="Trebuchet MS" w:cs="Trebuchet MS"/>
          <w:color w:val="000000"/>
        </w:rPr>
        <w:t xml:space="preserve">ecanismo de </w:t>
      </w:r>
      <w:r w:rsidRPr="003026CB">
        <w:rPr>
          <w:rFonts w:ascii="Trebuchet MS" w:eastAsia="Trebuchet MS" w:hAnsi="Trebuchet MS" w:cs="Trebuchet MS"/>
        </w:rPr>
        <w:t>p</w:t>
      </w:r>
      <w:r w:rsidRPr="003026CB">
        <w:rPr>
          <w:rFonts w:ascii="Trebuchet MS" w:eastAsia="Trebuchet MS" w:hAnsi="Trebuchet MS" w:cs="Trebuchet MS"/>
          <w:color w:val="000000"/>
        </w:rPr>
        <w:t xml:space="preserve">articipación </w:t>
      </w:r>
      <w:r w:rsidRPr="003026CB">
        <w:rPr>
          <w:rFonts w:ascii="Trebuchet MS" w:eastAsia="Trebuchet MS" w:hAnsi="Trebuchet MS" w:cs="Trebuchet MS"/>
        </w:rPr>
        <w:t>c</w:t>
      </w:r>
      <w:r w:rsidRPr="003026CB">
        <w:rPr>
          <w:rFonts w:ascii="Trebuchet MS" w:eastAsia="Trebuchet MS" w:hAnsi="Trebuchet MS" w:cs="Trebuchet MS"/>
          <w:color w:val="000000"/>
        </w:rPr>
        <w:t>iudadana.</w:t>
      </w:r>
    </w:p>
    <w:p w14:paraId="35E8F3CA" w14:textId="7777777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b/>
        </w:rPr>
        <w:t>Aviso de I</w:t>
      </w:r>
      <w:r w:rsidRPr="003026CB">
        <w:rPr>
          <w:rFonts w:ascii="Trebuchet MS" w:eastAsia="Trebuchet MS" w:hAnsi="Trebuchet MS" w:cs="Trebuchet MS"/>
          <w:b/>
        </w:rPr>
        <w:t>ntención:</w:t>
      </w:r>
      <w:r w:rsidRPr="003026CB">
        <w:rPr>
          <w:rFonts w:ascii="Trebuchet MS" w:eastAsia="Trebuchet MS" w:hAnsi="Trebuchet MS" w:cs="Trebuchet MS"/>
        </w:rPr>
        <w:t xml:space="preserve"> Es el escrito mediante el cual una persona o personas que tengan la intención de solicitar la activación de un mecanismo de participación ciudadana, verifiquen ante el Instituto que el objeto o pretensión de la solicitud del Mecanismo de Participación Ciudadana y Popular se encuentren dentro de los parámetros legales y sean materia del mecanismo que se trate.</w:t>
      </w:r>
    </w:p>
    <w:p w14:paraId="44DD5B6F" w14:textId="7777777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Asesoría:</w:t>
      </w:r>
      <w:r w:rsidRPr="003026CB">
        <w:rPr>
          <w:rFonts w:ascii="Trebuchet MS" w:eastAsia="Trebuchet MS" w:hAnsi="Trebuchet MS" w:cs="Trebuchet MS"/>
          <w:color w:val="000000"/>
        </w:rPr>
        <w:t xml:space="preserve"> Orientación y acompañamiento a las personas promoventes que así lo requieran para la adecuada implementación de los mecanismos de Participación Ciudadana y Popular atribuidos al Instituto;</w:t>
      </w:r>
    </w:p>
    <w:p w14:paraId="7B097D00" w14:textId="7FC985BB"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Capacitación:</w:t>
      </w:r>
      <w:r w:rsidRPr="003026CB">
        <w:rPr>
          <w:rFonts w:ascii="Trebuchet MS" w:eastAsia="Trebuchet MS" w:hAnsi="Trebuchet MS" w:cs="Trebuchet MS"/>
          <w:color w:val="000000"/>
        </w:rPr>
        <w:t xml:space="preserve"> Proceso de enseñanza-aprendizaje por el cual se proporcionan y construyen conocimientos y habilidades ciudadanas sobre los mecanismos de participación ciudadana y popular teniendo como marco </w:t>
      </w:r>
      <w:r w:rsidRPr="003026CB">
        <w:rPr>
          <w:rFonts w:ascii="Trebuchet MS" w:eastAsia="Trebuchet MS" w:hAnsi="Trebuchet MS" w:cs="Trebuchet MS"/>
          <w:color w:val="000000"/>
        </w:rPr>
        <w:lastRenderedPageBreak/>
        <w:t xml:space="preserve">de referencia la democracia participativa; y que se impartirá a través del Programa de Capacitación y Socialización del </w:t>
      </w:r>
      <w:r w:rsidR="006A4B40">
        <w:rPr>
          <w:rFonts w:ascii="Trebuchet MS" w:eastAsia="Trebuchet MS" w:hAnsi="Trebuchet MS" w:cs="Trebuchet MS"/>
          <w:color w:val="000000"/>
        </w:rPr>
        <w:t>Instituto Electoral y de Participación Ciudadana del Estado de Jalisco</w:t>
      </w:r>
      <w:r w:rsidRPr="003026CB">
        <w:rPr>
          <w:rFonts w:ascii="Trebuchet MS" w:eastAsia="Trebuchet MS" w:hAnsi="Trebuchet MS" w:cs="Trebuchet MS"/>
          <w:color w:val="000000"/>
        </w:rPr>
        <w:t>;</w:t>
      </w:r>
    </w:p>
    <w:p w14:paraId="360D5460" w14:textId="7777777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Centros de recepción de votación u opinión:</w:t>
      </w:r>
      <w:r w:rsidRPr="003026CB">
        <w:rPr>
          <w:rFonts w:ascii="Trebuchet MS" w:eastAsia="Trebuchet MS" w:hAnsi="Trebuchet MS" w:cs="Trebuchet MS"/>
          <w:color w:val="000000"/>
        </w:rPr>
        <w:t xml:space="preserve"> Espacio destinado para la votación o emisiones de opiniones de los mecanismos de participación ciudadana y popular;</w:t>
      </w:r>
    </w:p>
    <w:p w14:paraId="386AA597" w14:textId="7777777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Ciudadanía:</w:t>
      </w:r>
      <w:r w:rsidRPr="003026CB">
        <w:rPr>
          <w:rFonts w:ascii="Trebuchet MS" w:eastAsia="Trebuchet MS" w:hAnsi="Trebuchet MS" w:cs="Trebuchet MS"/>
          <w:color w:val="000000"/>
        </w:rPr>
        <w:t xml:space="preserve"> Personas que cumpliendo la nacionalidad mexicana reúna los requisitos determinados en el artículo 34 de la Constitución Política de los Estados Unidos Mexicanos, incluyendo a las personas Jaliscienses que residan en el extranjero;</w:t>
      </w:r>
    </w:p>
    <w:p w14:paraId="6E5F6CF7" w14:textId="0E647C8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Código:</w:t>
      </w:r>
      <w:r w:rsidRPr="003026CB">
        <w:rPr>
          <w:rFonts w:ascii="Trebuchet MS" w:eastAsia="Trebuchet MS" w:hAnsi="Trebuchet MS" w:cs="Trebuchet MS"/>
          <w:color w:val="000000"/>
        </w:rPr>
        <w:t xml:space="preserve"> Código Electoral del </w:t>
      </w:r>
      <w:r w:rsidR="006A4B40">
        <w:rPr>
          <w:rFonts w:ascii="Trebuchet MS" w:eastAsia="Trebuchet MS" w:hAnsi="Trebuchet MS" w:cs="Trebuchet MS"/>
          <w:color w:val="000000"/>
        </w:rPr>
        <w:t>Estado de Jalisco</w:t>
      </w:r>
      <w:r w:rsidRPr="003026CB">
        <w:rPr>
          <w:rFonts w:ascii="Trebuchet MS" w:eastAsia="Trebuchet MS" w:hAnsi="Trebuchet MS" w:cs="Trebuchet MS"/>
          <w:color w:val="000000"/>
        </w:rPr>
        <w:t>;</w:t>
      </w:r>
    </w:p>
    <w:p w14:paraId="5DE43B23" w14:textId="694194B3"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Comisión:</w:t>
      </w:r>
      <w:r w:rsidRPr="003026CB">
        <w:rPr>
          <w:rFonts w:ascii="Trebuchet MS" w:eastAsia="Trebuchet MS" w:hAnsi="Trebuchet MS" w:cs="Trebuchet MS"/>
          <w:color w:val="000000"/>
        </w:rPr>
        <w:t xml:space="preserve"> Comisión de Participación Ciudadana del </w:t>
      </w:r>
      <w:r w:rsidR="006A4B40">
        <w:rPr>
          <w:rFonts w:ascii="Trebuchet MS" w:eastAsia="Trebuchet MS" w:hAnsi="Trebuchet MS" w:cs="Trebuchet MS"/>
          <w:color w:val="000000"/>
        </w:rPr>
        <w:t>Instituto Electoral y de Participación Ciudadana del Estado de Jalisco</w:t>
      </w:r>
      <w:r w:rsidRPr="003026CB">
        <w:rPr>
          <w:rFonts w:ascii="Trebuchet MS" w:eastAsia="Trebuchet MS" w:hAnsi="Trebuchet MS" w:cs="Trebuchet MS"/>
          <w:color w:val="000000"/>
        </w:rPr>
        <w:t>;</w:t>
      </w:r>
    </w:p>
    <w:p w14:paraId="17BD8DDA" w14:textId="5867B4BB" w:rsidR="00EC0E16" w:rsidRPr="003026CB" w:rsidRDefault="0032614E"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sdt>
        <w:sdtPr>
          <w:rPr>
            <w:rFonts w:ascii="Trebuchet MS" w:hAnsi="Trebuchet MS"/>
          </w:rPr>
          <w:tag w:val="goog_rdk_3"/>
          <w:id w:val="25069580"/>
        </w:sdtPr>
        <w:sdtEndPr/>
        <w:sdtContent/>
      </w:sdt>
      <w:r w:rsidR="00EC0E16" w:rsidRPr="003026CB">
        <w:rPr>
          <w:rFonts w:ascii="Trebuchet MS" w:eastAsia="Trebuchet MS" w:hAnsi="Trebuchet MS" w:cs="Trebuchet MS"/>
          <w:b/>
          <w:color w:val="000000"/>
        </w:rPr>
        <w:t>Consejo General:</w:t>
      </w:r>
      <w:r w:rsidR="00EC0E16" w:rsidRPr="003026CB">
        <w:rPr>
          <w:rFonts w:ascii="Trebuchet MS" w:eastAsia="Trebuchet MS" w:hAnsi="Trebuchet MS" w:cs="Trebuchet MS"/>
          <w:color w:val="000000"/>
        </w:rPr>
        <w:t xml:space="preserve"> Consejo General del </w:t>
      </w:r>
      <w:r w:rsidR="006A4B40">
        <w:rPr>
          <w:rFonts w:ascii="Trebuchet MS" w:eastAsia="Trebuchet MS" w:hAnsi="Trebuchet MS" w:cs="Trebuchet MS"/>
          <w:color w:val="000000"/>
        </w:rPr>
        <w:t>Instituto Electoral y de Participación Ciudadana del Estado de Jalisco</w:t>
      </w:r>
      <w:r w:rsidR="00EC0E16" w:rsidRPr="003026CB">
        <w:rPr>
          <w:rFonts w:ascii="Trebuchet MS" w:eastAsia="Trebuchet MS" w:hAnsi="Trebuchet MS" w:cs="Trebuchet MS"/>
          <w:color w:val="000000"/>
        </w:rPr>
        <w:t>;</w:t>
      </w:r>
    </w:p>
    <w:p w14:paraId="5DF79965" w14:textId="7777777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Consejo</w:t>
      </w:r>
      <w:r>
        <w:rPr>
          <w:rFonts w:ascii="Trebuchet MS" w:eastAsia="Trebuchet MS" w:hAnsi="Trebuchet MS" w:cs="Trebuchet MS"/>
          <w:b/>
          <w:color w:val="000000"/>
        </w:rPr>
        <w:t xml:space="preserve"> Estatal</w:t>
      </w:r>
      <w:r w:rsidRPr="003026CB">
        <w:rPr>
          <w:rFonts w:ascii="Trebuchet MS" w:eastAsia="Trebuchet MS" w:hAnsi="Trebuchet MS" w:cs="Trebuchet MS"/>
          <w:b/>
          <w:color w:val="000000"/>
        </w:rPr>
        <w:t>:</w:t>
      </w:r>
      <w:r w:rsidRPr="003026CB">
        <w:rPr>
          <w:rFonts w:ascii="Trebuchet MS" w:eastAsia="Trebuchet MS" w:hAnsi="Trebuchet MS" w:cs="Trebuchet MS"/>
          <w:color w:val="000000"/>
        </w:rPr>
        <w:t xml:space="preserve"> el Consejo Estatal de Participación Ciudadana y Popular para la Gobernanza.</w:t>
      </w:r>
    </w:p>
    <w:p w14:paraId="7EC4902E" w14:textId="77777777" w:rsidR="00EC0E16"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Consejos Municipales:</w:t>
      </w:r>
      <w:r w:rsidRPr="003026CB">
        <w:rPr>
          <w:rFonts w:ascii="Trebuchet MS" w:eastAsia="Trebuchet MS" w:hAnsi="Trebuchet MS" w:cs="Trebuchet MS"/>
          <w:color w:val="000000"/>
        </w:rPr>
        <w:t xml:space="preserve"> los Consejos Municipales de Participación Ciudadana y Popular.</w:t>
      </w:r>
    </w:p>
    <w:p w14:paraId="55DC2268" w14:textId="77777777" w:rsidR="00EC0E16"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b/>
          <w:color w:val="000000"/>
        </w:rPr>
        <w:t>Constitución del Estado:</w:t>
      </w:r>
      <w:r>
        <w:rPr>
          <w:rFonts w:ascii="Trebuchet MS" w:eastAsia="Trebuchet MS" w:hAnsi="Trebuchet MS" w:cs="Trebuchet MS"/>
          <w:color w:val="000000"/>
        </w:rPr>
        <w:t xml:space="preserve"> Constitución Política del Estado libre y soberano de Jalisco.</w:t>
      </w:r>
    </w:p>
    <w:p w14:paraId="7920C69F" w14:textId="7777777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b/>
          <w:color w:val="000000"/>
        </w:rPr>
        <w:t>Constitución Federal:</w:t>
      </w:r>
      <w:r>
        <w:rPr>
          <w:rFonts w:ascii="Trebuchet MS" w:eastAsia="Trebuchet MS" w:hAnsi="Trebuchet MS" w:cs="Trebuchet MS"/>
          <w:color w:val="000000"/>
        </w:rPr>
        <w:t xml:space="preserve"> Constitución Política de los Estados Unidos Mexicanos. </w:t>
      </w:r>
    </w:p>
    <w:p w14:paraId="7970AF9A" w14:textId="204B5D39"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Convenio de Colaboración:</w:t>
      </w:r>
      <w:r w:rsidRPr="003026CB">
        <w:rPr>
          <w:rFonts w:ascii="Trebuchet MS" w:eastAsia="Trebuchet MS" w:hAnsi="Trebuchet MS" w:cs="Trebuchet MS"/>
          <w:color w:val="000000"/>
        </w:rPr>
        <w:t xml:space="preserve"> Acuerdo jurídico que se formaliza con los requisitos que establece la normatividad, en el que dos</w:t>
      </w:r>
      <w:r>
        <w:rPr>
          <w:rFonts w:ascii="Trebuchet MS" w:eastAsia="Trebuchet MS" w:hAnsi="Trebuchet MS" w:cs="Trebuchet MS"/>
          <w:color w:val="000000"/>
        </w:rPr>
        <w:t xml:space="preserve"> o</w:t>
      </w:r>
      <w:r w:rsidRPr="003026CB">
        <w:rPr>
          <w:rFonts w:ascii="Trebuchet MS" w:eastAsia="Trebuchet MS" w:hAnsi="Trebuchet MS" w:cs="Trebuchet MS"/>
          <w:color w:val="000000"/>
        </w:rPr>
        <w:t xml:space="preserve"> más instituciones estipulan o especifican las funciones operativas de cada una con respecto de la </w:t>
      </w:r>
      <w:r w:rsidR="00890575">
        <w:rPr>
          <w:rFonts w:ascii="Trebuchet MS" w:eastAsia="Trebuchet MS" w:hAnsi="Trebuchet MS" w:cs="Trebuchet MS"/>
          <w:color w:val="000000"/>
        </w:rPr>
        <w:t>organización</w:t>
      </w:r>
      <w:r w:rsidRPr="003026CB">
        <w:rPr>
          <w:rFonts w:ascii="Trebuchet MS" w:eastAsia="Trebuchet MS" w:hAnsi="Trebuchet MS" w:cs="Trebuchet MS"/>
          <w:color w:val="000000"/>
        </w:rPr>
        <w:t xml:space="preserve"> de un Proceso Consultivo con motivo de los </w:t>
      </w:r>
      <w:r w:rsidRPr="003026CB">
        <w:rPr>
          <w:rFonts w:ascii="Trebuchet MS" w:eastAsia="Trebuchet MS" w:hAnsi="Trebuchet MS" w:cs="Trebuchet MS"/>
        </w:rPr>
        <w:t>m</w:t>
      </w:r>
      <w:r w:rsidRPr="003026CB">
        <w:rPr>
          <w:rFonts w:ascii="Trebuchet MS" w:eastAsia="Trebuchet MS" w:hAnsi="Trebuchet MS" w:cs="Trebuchet MS"/>
          <w:color w:val="000000"/>
        </w:rPr>
        <w:t>ecanismo</w:t>
      </w:r>
      <w:r>
        <w:rPr>
          <w:rFonts w:ascii="Trebuchet MS" w:eastAsia="Trebuchet MS" w:hAnsi="Trebuchet MS" w:cs="Trebuchet MS"/>
          <w:color w:val="000000"/>
        </w:rPr>
        <w:t>s</w:t>
      </w:r>
      <w:r w:rsidRPr="003026CB">
        <w:rPr>
          <w:rFonts w:ascii="Trebuchet MS" w:eastAsia="Trebuchet MS" w:hAnsi="Trebuchet MS" w:cs="Trebuchet MS"/>
          <w:color w:val="000000"/>
        </w:rPr>
        <w:t xml:space="preserve"> de </w:t>
      </w:r>
      <w:r w:rsidRPr="003026CB">
        <w:rPr>
          <w:rFonts w:ascii="Trebuchet MS" w:eastAsia="Trebuchet MS" w:hAnsi="Trebuchet MS" w:cs="Trebuchet MS"/>
        </w:rPr>
        <w:t>p</w:t>
      </w:r>
      <w:r w:rsidRPr="003026CB">
        <w:rPr>
          <w:rFonts w:ascii="Trebuchet MS" w:eastAsia="Trebuchet MS" w:hAnsi="Trebuchet MS" w:cs="Trebuchet MS"/>
          <w:color w:val="000000"/>
        </w:rPr>
        <w:t xml:space="preserve">articipación </w:t>
      </w:r>
      <w:r w:rsidRPr="003026CB">
        <w:rPr>
          <w:rFonts w:ascii="Trebuchet MS" w:eastAsia="Trebuchet MS" w:hAnsi="Trebuchet MS" w:cs="Trebuchet MS"/>
        </w:rPr>
        <w:t>c</w:t>
      </w:r>
      <w:r w:rsidRPr="003026CB">
        <w:rPr>
          <w:rFonts w:ascii="Trebuchet MS" w:eastAsia="Trebuchet MS" w:hAnsi="Trebuchet MS" w:cs="Trebuchet MS"/>
          <w:color w:val="000000"/>
        </w:rPr>
        <w:t xml:space="preserve">iudadana. </w:t>
      </w:r>
    </w:p>
    <w:p w14:paraId="730DB23C" w14:textId="140EAA3F"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Dictamen de suficiencia presupuestal:</w:t>
      </w:r>
      <w:r w:rsidRPr="003026CB">
        <w:rPr>
          <w:rFonts w:ascii="Trebuchet MS" w:eastAsia="Trebuchet MS" w:hAnsi="Trebuchet MS" w:cs="Trebuchet MS"/>
          <w:color w:val="000000"/>
        </w:rPr>
        <w:t xml:space="preserve"> Respuesta oficial por parte de la autoridad competente donde se estipula la capacidad de recursos económicos</w:t>
      </w:r>
      <w:r w:rsidR="003C3DD0">
        <w:rPr>
          <w:rFonts w:ascii="Trebuchet MS" w:eastAsia="Trebuchet MS" w:hAnsi="Trebuchet MS" w:cs="Trebuchet MS"/>
          <w:color w:val="000000"/>
        </w:rPr>
        <w:t xml:space="preserve"> disponibles,</w:t>
      </w:r>
      <w:r w:rsidRPr="003026CB">
        <w:rPr>
          <w:rFonts w:ascii="Trebuchet MS" w:eastAsia="Trebuchet MS" w:hAnsi="Trebuchet MS" w:cs="Trebuchet MS"/>
          <w:color w:val="000000"/>
        </w:rPr>
        <w:t xml:space="preserve"> a fin de cubrir determinado importe con motivo de la organización de un Proceso Consultivo de los</w:t>
      </w:r>
      <w:r>
        <w:rPr>
          <w:rFonts w:ascii="Trebuchet MS" w:eastAsia="Trebuchet MS" w:hAnsi="Trebuchet MS" w:cs="Trebuchet MS"/>
          <w:color w:val="000000"/>
        </w:rPr>
        <w:t xml:space="preserve"> </w:t>
      </w:r>
      <w:r w:rsidRPr="003026CB">
        <w:rPr>
          <w:rFonts w:ascii="Trebuchet MS" w:eastAsia="Trebuchet MS" w:hAnsi="Trebuchet MS" w:cs="Trebuchet MS"/>
        </w:rPr>
        <w:t>m</w:t>
      </w:r>
      <w:r w:rsidRPr="003026CB">
        <w:rPr>
          <w:rFonts w:ascii="Trebuchet MS" w:eastAsia="Trebuchet MS" w:hAnsi="Trebuchet MS" w:cs="Trebuchet MS"/>
          <w:color w:val="000000"/>
        </w:rPr>
        <w:t>ecanismo</w:t>
      </w:r>
      <w:r>
        <w:rPr>
          <w:rFonts w:ascii="Trebuchet MS" w:eastAsia="Trebuchet MS" w:hAnsi="Trebuchet MS" w:cs="Trebuchet MS"/>
          <w:color w:val="000000"/>
        </w:rPr>
        <w:t>s</w:t>
      </w:r>
      <w:r w:rsidRPr="003026CB">
        <w:rPr>
          <w:rFonts w:ascii="Trebuchet MS" w:eastAsia="Trebuchet MS" w:hAnsi="Trebuchet MS" w:cs="Trebuchet MS"/>
          <w:color w:val="000000"/>
        </w:rPr>
        <w:t xml:space="preserve"> de </w:t>
      </w:r>
      <w:r w:rsidRPr="003026CB">
        <w:rPr>
          <w:rFonts w:ascii="Trebuchet MS" w:eastAsia="Trebuchet MS" w:hAnsi="Trebuchet MS" w:cs="Trebuchet MS"/>
        </w:rPr>
        <w:t>p</w:t>
      </w:r>
      <w:r w:rsidRPr="003026CB">
        <w:rPr>
          <w:rFonts w:ascii="Trebuchet MS" w:eastAsia="Trebuchet MS" w:hAnsi="Trebuchet MS" w:cs="Trebuchet MS"/>
          <w:color w:val="000000"/>
        </w:rPr>
        <w:t xml:space="preserve">articipación </w:t>
      </w:r>
      <w:r w:rsidRPr="003026CB">
        <w:rPr>
          <w:rFonts w:ascii="Trebuchet MS" w:eastAsia="Trebuchet MS" w:hAnsi="Trebuchet MS" w:cs="Trebuchet MS"/>
        </w:rPr>
        <w:t>c</w:t>
      </w:r>
      <w:r w:rsidRPr="003026CB">
        <w:rPr>
          <w:rFonts w:ascii="Trebuchet MS" w:eastAsia="Trebuchet MS" w:hAnsi="Trebuchet MS" w:cs="Trebuchet MS"/>
          <w:color w:val="000000"/>
        </w:rPr>
        <w:t>iudadana.</w:t>
      </w:r>
    </w:p>
    <w:p w14:paraId="6F7B9B69" w14:textId="7777777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Dirección de Registro:</w:t>
      </w:r>
      <w:r w:rsidRPr="003026CB">
        <w:rPr>
          <w:rFonts w:ascii="Trebuchet MS" w:eastAsia="Trebuchet MS" w:hAnsi="Trebuchet MS" w:cs="Trebuchet MS"/>
          <w:color w:val="000000"/>
        </w:rPr>
        <w:t xml:space="preserve"> Dirección Ejecutiva del Registro Federal de Electores del Instituto Nacional Electoral;</w:t>
      </w:r>
    </w:p>
    <w:p w14:paraId="7405EF78" w14:textId="519B7B83"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Dirección Ejecutiva:</w:t>
      </w:r>
      <w:r w:rsidRPr="003026CB">
        <w:rPr>
          <w:rFonts w:ascii="Trebuchet MS" w:eastAsia="Trebuchet MS" w:hAnsi="Trebuchet MS" w:cs="Trebuchet MS"/>
          <w:color w:val="000000"/>
        </w:rPr>
        <w:t xml:space="preserve"> Dirección Ejecutiva de Participación Ciudadana y Educación Cívica del </w:t>
      </w:r>
      <w:r w:rsidR="006A4B40">
        <w:rPr>
          <w:rFonts w:ascii="Trebuchet MS" w:eastAsia="Trebuchet MS" w:hAnsi="Trebuchet MS" w:cs="Trebuchet MS"/>
          <w:color w:val="000000"/>
        </w:rPr>
        <w:t>Instituto Electoral y de Participación Ciudadana del Estado de Jalisco</w:t>
      </w:r>
      <w:r w:rsidRPr="003026CB">
        <w:rPr>
          <w:rFonts w:ascii="Trebuchet MS" w:eastAsia="Trebuchet MS" w:hAnsi="Trebuchet MS" w:cs="Trebuchet MS"/>
          <w:color w:val="000000"/>
        </w:rPr>
        <w:t>.</w:t>
      </w:r>
    </w:p>
    <w:p w14:paraId="22C0D731" w14:textId="7777777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Documentación Consultiva:</w:t>
      </w:r>
      <w:r w:rsidRPr="003026CB">
        <w:rPr>
          <w:rFonts w:ascii="Trebuchet MS" w:eastAsia="Trebuchet MS" w:hAnsi="Trebuchet MS" w:cs="Trebuchet MS"/>
          <w:color w:val="000000"/>
        </w:rPr>
        <w:t xml:space="preserve"> Son los documentos que se utilizan en las jornadas consultivas como son: las boletas, actas de escrutinio y cómputo, hojas de incidentes, entre otros.</w:t>
      </w:r>
    </w:p>
    <w:p w14:paraId="5B0C2B5F" w14:textId="612E1E03"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Habitantes:</w:t>
      </w:r>
      <w:r w:rsidRPr="003026CB">
        <w:rPr>
          <w:rFonts w:ascii="Trebuchet MS" w:eastAsia="Trebuchet MS" w:hAnsi="Trebuchet MS" w:cs="Trebuchet MS"/>
          <w:color w:val="000000"/>
        </w:rPr>
        <w:t xml:space="preserve"> Personas que habitan en el </w:t>
      </w:r>
      <w:r w:rsidR="006A4B40">
        <w:rPr>
          <w:rFonts w:ascii="Trebuchet MS" w:eastAsia="Trebuchet MS" w:hAnsi="Trebuchet MS" w:cs="Trebuchet MS"/>
          <w:color w:val="000000"/>
        </w:rPr>
        <w:t>Estado de Jalisco</w:t>
      </w:r>
      <w:r w:rsidRPr="003026CB">
        <w:rPr>
          <w:rFonts w:ascii="Trebuchet MS" w:eastAsia="Trebuchet MS" w:hAnsi="Trebuchet MS" w:cs="Trebuchet MS"/>
          <w:color w:val="000000"/>
        </w:rPr>
        <w:t>.</w:t>
      </w:r>
    </w:p>
    <w:p w14:paraId="7CE8BAAB" w14:textId="6AE905CD"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2A2DCF">
        <w:rPr>
          <w:rFonts w:ascii="Trebuchet MS" w:eastAsia="Trebuchet MS" w:hAnsi="Trebuchet MS" w:cs="Trebuchet MS"/>
          <w:b/>
          <w:color w:val="000000"/>
        </w:rPr>
        <w:t>Instancias Calificadoras</w:t>
      </w:r>
      <w:r w:rsidRPr="003026CB">
        <w:rPr>
          <w:rFonts w:ascii="Trebuchet MS" w:eastAsia="Trebuchet MS" w:hAnsi="Trebuchet MS" w:cs="Trebuchet MS"/>
          <w:b/>
          <w:color w:val="000000"/>
        </w:rPr>
        <w:t>:</w:t>
      </w:r>
      <w:r w:rsidRPr="003026CB">
        <w:rPr>
          <w:rFonts w:ascii="Trebuchet MS" w:eastAsia="Trebuchet MS" w:hAnsi="Trebuchet MS" w:cs="Trebuchet MS"/>
          <w:color w:val="000000"/>
        </w:rPr>
        <w:t xml:space="preserve"> Órganos colegiados del </w:t>
      </w:r>
      <w:r w:rsidR="006A4B40">
        <w:rPr>
          <w:rFonts w:ascii="Trebuchet MS" w:eastAsia="Trebuchet MS" w:hAnsi="Trebuchet MS" w:cs="Trebuchet MS"/>
          <w:color w:val="000000"/>
        </w:rPr>
        <w:t>Instituto Electoral y de Participación Ciudadana del Estado de Jalisco</w:t>
      </w:r>
      <w:r w:rsidRPr="003026CB">
        <w:rPr>
          <w:rFonts w:ascii="Trebuchet MS" w:eastAsia="Trebuchet MS" w:hAnsi="Trebuchet MS" w:cs="Trebuchet MS"/>
          <w:color w:val="000000"/>
        </w:rPr>
        <w:t xml:space="preserve"> encargados del desarrollo y </w:t>
      </w:r>
      <w:r w:rsidRPr="003026CB">
        <w:rPr>
          <w:rFonts w:ascii="Trebuchet MS" w:eastAsia="Trebuchet MS" w:hAnsi="Trebuchet MS" w:cs="Trebuchet MS"/>
          <w:color w:val="000000"/>
        </w:rPr>
        <w:lastRenderedPageBreak/>
        <w:t>cómputo del mecanismo de participación ciudadana y popular dentro del ámbito de su delimitación geográfica.</w:t>
      </w:r>
    </w:p>
    <w:p w14:paraId="074E2630" w14:textId="5B12FF64"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Instituto:</w:t>
      </w:r>
      <w:r w:rsidRPr="003026CB">
        <w:rPr>
          <w:rFonts w:ascii="Trebuchet MS" w:eastAsia="Trebuchet MS" w:hAnsi="Trebuchet MS" w:cs="Trebuchet MS"/>
          <w:color w:val="000000"/>
        </w:rPr>
        <w:t xml:space="preserve"> El </w:t>
      </w:r>
      <w:r w:rsidR="006A4B40">
        <w:rPr>
          <w:rFonts w:ascii="Trebuchet MS" w:eastAsia="Trebuchet MS" w:hAnsi="Trebuchet MS" w:cs="Trebuchet MS"/>
          <w:color w:val="000000"/>
        </w:rPr>
        <w:t>Instituto Electoral y de Participación Ciudadana del Estado de Jalisco</w:t>
      </w:r>
      <w:r w:rsidRPr="003026CB">
        <w:rPr>
          <w:rFonts w:ascii="Trebuchet MS" w:eastAsia="Trebuchet MS" w:hAnsi="Trebuchet MS" w:cs="Trebuchet MS"/>
          <w:color w:val="000000"/>
        </w:rPr>
        <w:t>.</w:t>
      </w:r>
    </w:p>
    <w:p w14:paraId="5C1BC0D9" w14:textId="4E47C6CB"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Jaliscienses residentes en el extranjero:</w:t>
      </w:r>
      <w:r w:rsidRPr="003026CB">
        <w:rPr>
          <w:rFonts w:ascii="Trebuchet MS" w:eastAsia="Trebuchet MS" w:hAnsi="Trebuchet MS" w:cs="Trebuchet MS"/>
          <w:color w:val="000000"/>
        </w:rPr>
        <w:t xml:space="preserve"> Personas de nacionalidad mexicana oriundas del </w:t>
      </w:r>
      <w:r w:rsidR="006A4B40">
        <w:rPr>
          <w:rFonts w:ascii="Trebuchet MS" w:eastAsia="Trebuchet MS" w:hAnsi="Trebuchet MS" w:cs="Trebuchet MS"/>
          <w:color w:val="000000"/>
        </w:rPr>
        <w:t>estado de Jalisco</w:t>
      </w:r>
      <w:r w:rsidRPr="003026CB">
        <w:rPr>
          <w:rFonts w:ascii="Trebuchet MS" w:eastAsia="Trebuchet MS" w:hAnsi="Trebuchet MS" w:cs="Trebuchet MS"/>
          <w:color w:val="000000"/>
        </w:rPr>
        <w:t xml:space="preserve">, que </w:t>
      </w:r>
      <w:r w:rsidR="003C3DD0">
        <w:rPr>
          <w:rFonts w:ascii="Trebuchet MS" w:eastAsia="Trebuchet MS" w:hAnsi="Trebuchet MS" w:cs="Trebuchet MS"/>
          <w:color w:val="000000"/>
        </w:rPr>
        <w:t>residen</w:t>
      </w:r>
      <w:r w:rsidRPr="003026CB">
        <w:rPr>
          <w:rFonts w:ascii="Trebuchet MS" w:eastAsia="Trebuchet MS" w:hAnsi="Trebuchet MS" w:cs="Trebuchet MS"/>
          <w:color w:val="000000"/>
        </w:rPr>
        <w:t xml:space="preserve"> temporal o permanentemente en otro país.</w:t>
      </w:r>
    </w:p>
    <w:p w14:paraId="2FC234A0" w14:textId="60D3199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Jornada Consultiva:</w:t>
      </w:r>
      <w:r w:rsidRPr="003026CB">
        <w:rPr>
          <w:rFonts w:ascii="Trebuchet MS" w:eastAsia="Trebuchet MS" w:hAnsi="Trebuchet MS" w:cs="Trebuchet MS"/>
          <w:color w:val="000000"/>
        </w:rPr>
        <w:t xml:space="preserve"> Es el día o días en que la ciudadanía o las personas habitantes del </w:t>
      </w:r>
      <w:r w:rsidR="006A4B40">
        <w:rPr>
          <w:rFonts w:ascii="Trebuchet MS" w:eastAsia="Trebuchet MS" w:hAnsi="Trebuchet MS" w:cs="Trebuchet MS"/>
          <w:color w:val="000000"/>
        </w:rPr>
        <w:t>Estado de Jalisco</w:t>
      </w:r>
      <w:r w:rsidRPr="003026CB">
        <w:rPr>
          <w:rFonts w:ascii="Trebuchet MS" w:eastAsia="Trebuchet MS" w:hAnsi="Trebuchet MS" w:cs="Trebuchet MS"/>
          <w:color w:val="000000"/>
        </w:rPr>
        <w:t>, municipio o demarcación territorial según corresponda, acuden a los centros de recepción de votación u opinión con el fin de emitir su voto u opinión en el mecanismo de participación ciudadana y popular que se esté llevando a cabo.</w:t>
      </w:r>
    </w:p>
    <w:p w14:paraId="4869B843" w14:textId="7777777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Listado de registro:</w:t>
      </w:r>
      <w:r w:rsidRPr="003026CB">
        <w:rPr>
          <w:rFonts w:ascii="Trebuchet MS" w:eastAsia="Trebuchet MS" w:hAnsi="Trebuchet MS" w:cs="Trebuchet MS"/>
          <w:color w:val="000000"/>
        </w:rPr>
        <w:t xml:space="preserve"> Listado donde se encuentran registradas para participar en las jornadas consultivas las personas Jaliscienses residentes en el extranjero.</w:t>
      </w:r>
    </w:p>
    <w:p w14:paraId="1ACECFE3" w14:textId="456542C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Ley:</w:t>
      </w:r>
      <w:r w:rsidRPr="003026CB">
        <w:rPr>
          <w:rFonts w:ascii="Trebuchet MS" w:eastAsia="Trebuchet MS" w:hAnsi="Trebuchet MS" w:cs="Trebuchet MS"/>
          <w:color w:val="000000"/>
        </w:rPr>
        <w:t xml:space="preserve"> Ley del Sistema de Participación Ciudadana y Popular para la Gobernanza del </w:t>
      </w:r>
      <w:r w:rsidR="006A4B40">
        <w:rPr>
          <w:rFonts w:ascii="Trebuchet MS" w:eastAsia="Trebuchet MS" w:hAnsi="Trebuchet MS" w:cs="Trebuchet MS"/>
          <w:color w:val="000000"/>
        </w:rPr>
        <w:t>Estado de Jalisco</w:t>
      </w:r>
      <w:r w:rsidRPr="003026CB">
        <w:rPr>
          <w:rFonts w:ascii="Trebuchet MS" w:eastAsia="Trebuchet MS" w:hAnsi="Trebuchet MS" w:cs="Trebuchet MS"/>
          <w:color w:val="000000"/>
        </w:rPr>
        <w:t>.</w:t>
      </w:r>
    </w:p>
    <w:p w14:paraId="0B0A0060" w14:textId="7777777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Material Consultivo:</w:t>
      </w:r>
      <w:r w:rsidRPr="003026CB">
        <w:rPr>
          <w:rFonts w:ascii="Trebuchet MS" w:eastAsia="Trebuchet MS" w:hAnsi="Trebuchet MS" w:cs="Trebuchet MS"/>
          <w:color w:val="000000"/>
        </w:rPr>
        <w:t xml:space="preserve"> Elementos diseñados específicamente para su uso en los centros de recepción de votación u opinión el día de la jornada consultiva como son: canceles, urnas, mamparas, entre otros.</w:t>
      </w:r>
    </w:p>
    <w:p w14:paraId="19BD0C3D" w14:textId="158AE3D8"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Mecanismo</w:t>
      </w:r>
      <w:r w:rsidR="002A2DCF">
        <w:rPr>
          <w:rFonts w:ascii="Trebuchet MS" w:eastAsia="Trebuchet MS" w:hAnsi="Trebuchet MS" w:cs="Trebuchet MS"/>
          <w:b/>
          <w:color w:val="000000"/>
        </w:rPr>
        <w:t>s</w:t>
      </w:r>
      <w:r w:rsidRPr="003026CB">
        <w:rPr>
          <w:rFonts w:ascii="Trebuchet MS" w:eastAsia="Trebuchet MS" w:hAnsi="Trebuchet MS" w:cs="Trebuchet MS"/>
          <w:b/>
          <w:color w:val="000000"/>
        </w:rPr>
        <w:t>:</w:t>
      </w:r>
      <w:r w:rsidRPr="003026CB">
        <w:rPr>
          <w:rFonts w:ascii="Trebuchet MS" w:eastAsia="Trebuchet MS" w:hAnsi="Trebuchet MS" w:cs="Trebuchet MS"/>
          <w:color w:val="000000"/>
        </w:rPr>
        <w:t xml:space="preserve"> Los </w:t>
      </w:r>
      <w:r w:rsidRPr="003026CB">
        <w:rPr>
          <w:rFonts w:ascii="Trebuchet MS" w:eastAsia="Trebuchet MS" w:hAnsi="Trebuchet MS" w:cs="Trebuchet MS"/>
        </w:rPr>
        <w:t>M</w:t>
      </w:r>
      <w:r w:rsidRPr="003026CB">
        <w:rPr>
          <w:rFonts w:ascii="Trebuchet MS" w:eastAsia="Trebuchet MS" w:hAnsi="Trebuchet MS" w:cs="Trebuchet MS"/>
          <w:color w:val="000000"/>
        </w:rPr>
        <w:t xml:space="preserve">ecanismos de </w:t>
      </w:r>
      <w:r w:rsidRPr="003026CB">
        <w:rPr>
          <w:rFonts w:ascii="Trebuchet MS" w:eastAsia="Trebuchet MS" w:hAnsi="Trebuchet MS" w:cs="Trebuchet MS"/>
        </w:rPr>
        <w:t>P</w:t>
      </w:r>
      <w:r w:rsidRPr="003026CB">
        <w:rPr>
          <w:rFonts w:ascii="Trebuchet MS" w:eastAsia="Trebuchet MS" w:hAnsi="Trebuchet MS" w:cs="Trebuchet MS"/>
          <w:color w:val="000000"/>
        </w:rPr>
        <w:t xml:space="preserve">articipación </w:t>
      </w:r>
      <w:r w:rsidRPr="003026CB">
        <w:rPr>
          <w:rFonts w:ascii="Trebuchet MS" w:eastAsia="Trebuchet MS" w:hAnsi="Trebuchet MS" w:cs="Trebuchet MS"/>
        </w:rPr>
        <w:t>C</w:t>
      </w:r>
      <w:r w:rsidRPr="003026CB">
        <w:rPr>
          <w:rFonts w:ascii="Trebuchet MS" w:eastAsia="Trebuchet MS" w:hAnsi="Trebuchet MS" w:cs="Trebuchet MS"/>
          <w:color w:val="000000"/>
        </w:rPr>
        <w:t xml:space="preserve">iudadana y </w:t>
      </w:r>
      <w:r w:rsidRPr="003026CB">
        <w:rPr>
          <w:rFonts w:ascii="Trebuchet MS" w:eastAsia="Trebuchet MS" w:hAnsi="Trebuchet MS" w:cs="Trebuchet MS"/>
        </w:rPr>
        <w:t>P</w:t>
      </w:r>
      <w:r w:rsidRPr="003026CB">
        <w:rPr>
          <w:rFonts w:ascii="Trebuchet MS" w:eastAsia="Trebuchet MS" w:hAnsi="Trebuchet MS" w:cs="Trebuchet MS"/>
          <w:color w:val="000000"/>
        </w:rPr>
        <w:t xml:space="preserve">opular previstos en el apartado A del artículo 11 de la Constitución Política del </w:t>
      </w:r>
      <w:r w:rsidR="006A4B40">
        <w:rPr>
          <w:rFonts w:ascii="Trebuchet MS" w:eastAsia="Trebuchet MS" w:hAnsi="Trebuchet MS" w:cs="Trebuchet MS"/>
          <w:color w:val="000000"/>
        </w:rPr>
        <w:t>Estado de Jalisco</w:t>
      </w:r>
      <w:r w:rsidRPr="003026CB">
        <w:rPr>
          <w:rFonts w:ascii="Trebuchet MS" w:eastAsia="Trebuchet MS" w:hAnsi="Trebuchet MS" w:cs="Trebuchet MS"/>
          <w:color w:val="000000"/>
        </w:rPr>
        <w:t>.</w:t>
      </w:r>
    </w:p>
    <w:p w14:paraId="048B3DD5" w14:textId="7777777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Medio electrónico:</w:t>
      </w:r>
      <w:r w:rsidRPr="003026CB">
        <w:rPr>
          <w:rFonts w:ascii="Trebuchet MS" w:eastAsia="Trebuchet MS" w:hAnsi="Trebuchet MS" w:cs="Trebuchet MS"/>
          <w:color w:val="000000"/>
        </w:rPr>
        <w:t xml:space="preserve"> Cualquier mecanismo, instalación, equipamiento o sistema que permite producir, almacenar o transmitir documentos, datos e informaciones, incluyendo cualquier red de comunicación abierta o restringida como Internet, telefonía fija o de otros.</w:t>
      </w:r>
    </w:p>
    <w:p w14:paraId="6CCFB44C" w14:textId="7777777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Participación Ciudadana:</w:t>
      </w:r>
      <w:r>
        <w:rPr>
          <w:rFonts w:ascii="Trebuchet MS" w:eastAsia="Trebuchet MS" w:hAnsi="Trebuchet MS" w:cs="Trebuchet MS"/>
          <w:color w:val="000000"/>
        </w:rPr>
        <w:t xml:space="preserve"> Noción que </w:t>
      </w:r>
      <w:r w:rsidRPr="003026CB">
        <w:rPr>
          <w:rFonts w:ascii="Trebuchet MS" w:eastAsia="Trebuchet MS" w:hAnsi="Trebuchet MS" w:cs="Trebuchet MS"/>
          <w:color w:val="000000"/>
        </w:rPr>
        <w:t xml:space="preserve">remite a la actividad pública en la que los individuos toman parte de la comunidad, local o nacional, en su condición de ciudadanos y sujetos activos de ella. La participación ciudadana tiene un componente político, que no es necesariamente partidario. Estriba en la participación de la ciudadanía en asuntos y acciones </w:t>
      </w:r>
      <w:r w:rsidRPr="003026CB">
        <w:rPr>
          <w:rFonts w:ascii="Trebuchet MS" w:eastAsia="Trebuchet MS" w:hAnsi="Trebuchet MS" w:cs="Trebuchet MS"/>
        </w:rPr>
        <w:t>públicos</w:t>
      </w:r>
      <w:r w:rsidRPr="003026CB">
        <w:rPr>
          <w:rFonts w:ascii="Trebuchet MS" w:eastAsia="Trebuchet MS" w:hAnsi="Trebuchet MS" w:cs="Trebuchet MS"/>
          <w:color w:val="000000"/>
        </w:rPr>
        <w:t xml:space="preserve"> o de interés general.</w:t>
      </w:r>
    </w:p>
    <w:p w14:paraId="7744AFFB" w14:textId="45AA46D8" w:rsidR="00EC0E16" w:rsidRDefault="0032614E"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sdt>
        <w:sdtPr>
          <w:rPr>
            <w:rFonts w:ascii="Trebuchet MS" w:hAnsi="Trebuchet MS"/>
          </w:rPr>
          <w:tag w:val="goog_rdk_4"/>
          <w:id w:val="-779791839"/>
        </w:sdtPr>
        <w:sdtEndPr/>
        <w:sdtContent/>
      </w:sdt>
      <w:r w:rsidR="00EC0E16" w:rsidRPr="003026CB">
        <w:rPr>
          <w:rFonts w:ascii="Trebuchet MS" w:eastAsia="Trebuchet MS" w:hAnsi="Trebuchet MS" w:cs="Trebuchet MS"/>
          <w:b/>
          <w:color w:val="000000"/>
        </w:rPr>
        <w:t>Proceso Consultivo:</w:t>
      </w:r>
      <w:r w:rsidR="00EC0E16" w:rsidRPr="003026CB">
        <w:rPr>
          <w:rFonts w:ascii="Trebuchet MS" w:eastAsia="Trebuchet MS" w:hAnsi="Trebuchet MS" w:cs="Trebuchet MS"/>
          <w:color w:val="000000"/>
        </w:rPr>
        <w:t xml:space="preserve"> Conjunto de etapas</w:t>
      </w:r>
      <w:r w:rsidR="00EC0E16">
        <w:rPr>
          <w:rFonts w:ascii="Trebuchet MS" w:eastAsia="Trebuchet MS" w:hAnsi="Trebuchet MS" w:cs="Trebuchet MS"/>
          <w:color w:val="000000"/>
        </w:rPr>
        <w:t xml:space="preserve"> y procedimientos</w:t>
      </w:r>
      <w:r w:rsidR="00EC0E16" w:rsidRPr="003026CB">
        <w:rPr>
          <w:rFonts w:ascii="Trebuchet MS" w:eastAsia="Trebuchet MS" w:hAnsi="Trebuchet MS" w:cs="Trebuchet MS"/>
          <w:color w:val="000000"/>
        </w:rPr>
        <w:t xml:space="preserve"> que comprenden la </w:t>
      </w:r>
      <w:r w:rsidR="000C705D">
        <w:rPr>
          <w:rFonts w:ascii="Trebuchet MS" w:eastAsia="Trebuchet MS" w:hAnsi="Trebuchet MS" w:cs="Trebuchet MS"/>
          <w:color w:val="000000"/>
        </w:rPr>
        <w:t>organización</w:t>
      </w:r>
      <w:r w:rsidR="00EC0E16" w:rsidRPr="003026CB">
        <w:rPr>
          <w:rFonts w:ascii="Trebuchet MS" w:eastAsia="Trebuchet MS" w:hAnsi="Trebuchet MS" w:cs="Trebuchet MS"/>
          <w:color w:val="000000"/>
        </w:rPr>
        <w:t xml:space="preserve"> de los Mecanismos de Participación Ciudadana y Popular, siendo: la publicación del acuerdo de procedencia, cuando corresponda; aprobación de la circunscripción territorial donde será aplicado; aprobación de metodología; integración, ubicación y publicación de los centros de recepción de votación u opinión; elaboración y entrega de la documentación y material; difusión; cómputo y declaración de los resultados.</w:t>
      </w:r>
    </w:p>
    <w:p w14:paraId="21203170" w14:textId="36438AEA" w:rsidR="00EC0E16" w:rsidRPr="000353FA"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b/>
          <w:color w:val="000000"/>
        </w:rPr>
        <w:t>Protocolo de Atención y Asesoría:</w:t>
      </w:r>
      <w:r>
        <w:rPr>
          <w:rFonts w:ascii="Trebuchet MS" w:eastAsia="Trebuchet MS" w:hAnsi="Trebuchet MS" w:cs="Trebuchet MS"/>
          <w:color w:val="000000"/>
        </w:rPr>
        <w:t xml:space="preserve"> Documento que contiene el actuar del </w:t>
      </w:r>
      <w:r w:rsidR="006A4B40">
        <w:rPr>
          <w:rFonts w:ascii="Trebuchet MS" w:eastAsia="Trebuchet MS" w:hAnsi="Trebuchet MS" w:cs="Trebuchet MS"/>
          <w:color w:val="000000"/>
        </w:rPr>
        <w:t>Instituto Electoral y de Participación Ciudadana del Estado de Jalisco</w:t>
      </w:r>
      <w:r>
        <w:rPr>
          <w:rFonts w:ascii="Trebuchet MS" w:eastAsia="Trebuchet MS" w:hAnsi="Trebuchet MS" w:cs="Trebuchet MS"/>
          <w:color w:val="000000"/>
        </w:rPr>
        <w:t xml:space="preserve">, </w:t>
      </w:r>
      <w:r>
        <w:rPr>
          <w:rFonts w:ascii="Trebuchet MS" w:eastAsia="Trebuchet MS" w:hAnsi="Trebuchet MS" w:cs="Trebuchet MS"/>
          <w:color w:val="000000"/>
        </w:rPr>
        <w:lastRenderedPageBreak/>
        <w:t xml:space="preserve">referente a la atención y asesoría por parte de la Dirección Ejecutiva a todas las personas que así lo requieran. </w:t>
      </w:r>
      <w:r w:rsidRPr="003026CB">
        <w:rPr>
          <w:rFonts w:ascii="Trebuchet MS" w:eastAsia="Trebuchet MS" w:hAnsi="Trebuchet MS" w:cs="Trebuchet MS"/>
          <w:color w:val="000000"/>
        </w:rPr>
        <w:t xml:space="preserve"> </w:t>
      </w:r>
    </w:p>
    <w:p w14:paraId="6B1555E6" w14:textId="7777777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Promovente:</w:t>
      </w:r>
      <w:r w:rsidRPr="003026CB">
        <w:rPr>
          <w:rFonts w:ascii="Trebuchet MS" w:eastAsia="Trebuchet MS" w:hAnsi="Trebuchet MS" w:cs="Trebuchet MS"/>
          <w:color w:val="000000"/>
        </w:rPr>
        <w:t xml:space="preserve"> Ciudadana, ciudadano o autoridad que ejerce su derecho a solicitar un Mecanismo de Participación Ciudadana y Popular. </w:t>
      </w:r>
    </w:p>
    <w:p w14:paraId="2C8D4BF2" w14:textId="59354735"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Reglamento:</w:t>
      </w:r>
      <w:r w:rsidRPr="003026CB">
        <w:rPr>
          <w:rFonts w:ascii="Trebuchet MS" w:eastAsia="Trebuchet MS" w:hAnsi="Trebuchet MS" w:cs="Trebuchet MS"/>
          <w:color w:val="000000"/>
        </w:rPr>
        <w:t xml:space="preserve"> Reglamento para la </w:t>
      </w:r>
      <w:r w:rsidR="000C705D">
        <w:rPr>
          <w:rFonts w:ascii="Trebuchet MS" w:eastAsia="Trebuchet MS" w:hAnsi="Trebuchet MS" w:cs="Trebuchet MS"/>
          <w:color w:val="000000"/>
        </w:rPr>
        <w:t>organización y desarrollo</w:t>
      </w:r>
      <w:r w:rsidRPr="003026CB">
        <w:rPr>
          <w:rFonts w:ascii="Trebuchet MS" w:eastAsia="Trebuchet MS" w:hAnsi="Trebuchet MS" w:cs="Trebuchet MS"/>
          <w:color w:val="000000"/>
        </w:rPr>
        <w:t xml:space="preserve"> de los Mecanismos de Participación Ciudadana y Popular del </w:t>
      </w:r>
      <w:r w:rsidR="006A4B40">
        <w:rPr>
          <w:rFonts w:ascii="Trebuchet MS" w:eastAsia="Trebuchet MS" w:hAnsi="Trebuchet MS" w:cs="Trebuchet MS"/>
          <w:color w:val="000000"/>
        </w:rPr>
        <w:t>Instituto Electoral y de Participación Ciudadana del Estado de Jalisco</w:t>
      </w:r>
      <w:r w:rsidRPr="003026CB">
        <w:rPr>
          <w:rFonts w:ascii="Trebuchet MS" w:eastAsia="Trebuchet MS" w:hAnsi="Trebuchet MS" w:cs="Trebuchet MS"/>
          <w:color w:val="000000"/>
        </w:rPr>
        <w:t>.</w:t>
      </w:r>
    </w:p>
    <w:p w14:paraId="43A75243" w14:textId="7777777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Representante Común:</w:t>
      </w:r>
      <w:r w:rsidRPr="003026CB">
        <w:rPr>
          <w:rFonts w:ascii="Trebuchet MS" w:eastAsia="Trebuchet MS" w:hAnsi="Trebuchet MS" w:cs="Trebuchet MS"/>
          <w:color w:val="000000"/>
        </w:rPr>
        <w:t xml:space="preserve"> </w:t>
      </w:r>
      <w:r>
        <w:rPr>
          <w:rFonts w:ascii="Trebuchet MS" w:eastAsia="Trebuchet MS" w:hAnsi="Trebuchet MS" w:cs="Trebuchet MS"/>
          <w:color w:val="000000"/>
        </w:rPr>
        <w:t>Persona que se establece en</w:t>
      </w:r>
      <w:r w:rsidRPr="003026CB">
        <w:rPr>
          <w:rFonts w:ascii="Trebuchet MS" w:eastAsia="Trebuchet MS" w:hAnsi="Trebuchet MS" w:cs="Trebuchet MS"/>
        </w:rPr>
        <w:t xml:space="preserve"> la solicitud para la activación de un Mecanismo de Participación Ciudadana y Popular</w:t>
      </w:r>
      <w:r>
        <w:rPr>
          <w:rFonts w:ascii="Trebuchet MS" w:eastAsia="Trebuchet MS" w:hAnsi="Trebuchet MS" w:cs="Trebuchet MS"/>
        </w:rPr>
        <w:t xml:space="preserve"> y representa ante el Instituto y los Consejos según sea el caso la pretensión de la solicitud</w:t>
      </w:r>
      <w:r w:rsidRPr="003026CB">
        <w:rPr>
          <w:rFonts w:ascii="Trebuchet MS" w:eastAsia="Trebuchet MS" w:hAnsi="Trebuchet MS" w:cs="Trebuchet MS"/>
        </w:rPr>
        <w:t>.</w:t>
      </w:r>
    </w:p>
    <w:p w14:paraId="050BBBE5" w14:textId="1AF2FF44"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Secretaría de Planeación:</w:t>
      </w:r>
      <w:r w:rsidRPr="003026CB">
        <w:rPr>
          <w:rFonts w:ascii="Trebuchet MS" w:eastAsia="Trebuchet MS" w:hAnsi="Trebuchet MS" w:cs="Trebuchet MS"/>
          <w:color w:val="000000"/>
        </w:rPr>
        <w:t xml:space="preserve"> La Secretaría de Planeación y Participación Ciudadana del Gobierno del </w:t>
      </w:r>
      <w:r w:rsidR="006A4B40">
        <w:rPr>
          <w:rFonts w:ascii="Trebuchet MS" w:eastAsia="Trebuchet MS" w:hAnsi="Trebuchet MS" w:cs="Trebuchet MS"/>
          <w:color w:val="000000"/>
        </w:rPr>
        <w:t>Estado de Jalisco</w:t>
      </w:r>
      <w:r w:rsidRPr="003026CB">
        <w:rPr>
          <w:rFonts w:ascii="Trebuchet MS" w:eastAsia="Trebuchet MS" w:hAnsi="Trebuchet MS" w:cs="Trebuchet MS"/>
          <w:color w:val="000000"/>
        </w:rPr>
        <w:t>.</w:t>
      </w:r>
    </w:p>
    <w:p w14:paraId="2E33F4B8" w14:textId="63357E24"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Secretaría Ejecutiva:</w:t>
      </w:r>
      <w:r w:rsidRPr="003026CB">
        <w:rPr>
          <w:rFonts w:ascii="Trebuchet MS" w:eastAsia="Trebuchet MS" w:hAnsi="Trebuchet MS" w:cs="Trebuchet MS"/>
          <w:color w:val="000000"/>
        </w:rPr>
        <w:t xml:space="preserve"> Titular de la Secretaría Ejecutiva del </w:t>
      </w:r>
      <w:r w:rsidR="006A4B40">
        <w:rPr>
          <w:rFonts w:ascii="Trebuchet MS" w:eastAsia="Trebuchet MS" w:hAnsi="Trebuchet MS" w:cs="Trebuchet MS"/>
          <w:color w:val="000000"/>
        </w:rPr>
        <w:t>Instituto Electoral y de Participación Ciudadana del Estado de Jalisco</w:t>
      </w:r>
      <w:r w:rsidRPr="003026CB">
        <w:rPr>
          <w:rFonts w:ascii="Trebuchet MS" w:eastAsia="Trebuchet MS" w:hAnsi="Trebuchet MS" w:cs="Trebuchet MS"/>
          <w:color w:val="000000"/>
        </w:rPr>
        <w:t xml:space="preserve">. </w:t>
      </w:r>
    </w:p>
    <w:p w14:paraId="1A3FF6FC" w14:textId="77777777"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Secretaría</w:t>
      </w:r>
      <w:r w:rsidRPr="003026CB">
        <w:rPr>
          <w:rFonts w:ascii="Trebuchet MS" w:eastAsia="Trebuchet MS" w:hAnsi="Trebuchet MS" w:cs="Trebuchet MS"/>
          <w:color w:val="000000"/>
        </w:rPr>
        <w:t>: Secretaría Ejecutiva del Consejo de Participación Ciudadana y Popular para la Gobernanza.</w:t>
      </w:r>
    </w:p>
    <w:p w14:paraId="22F2E79B" w14:textId="77777777" w:rsidR="00EC0E16" w:rsidRDefault="0032614E"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sdt>
        <w:sdtPr>
          <w:rPr>
            <w:rFonts w:ascii="Trebuchet MS" w:hAnsi="Trebuchet MS"/>
          </w:rPr>
          <w:tag w:val="goog_rdk_5"/>
          <w:id w:val="1072782622"/>
          <w:showingPlcHdr/>
        </w:sdtPr>
        <w:sdtEndPr/>
        <w:sdtContent>
          <w:r w:rsidR="00EC0E16">
            <w:rPr>
              <w:rFonts w:ascii="Trebuchet MS" w:hAnsi="Trebuchet MS"/>
            </w:rPr>
            <w:t xml:space="preserve">     </w:t>
          </w:r>
        </w:sdtContent>
      </w:sdt>
      <w:r w:rsidR="00EC0E16">
        <w:rPr>
          <w:rFonts w:ascii="Trebuchet MS" w:eastAsia="Trebuchet MS" w:hAnsi="Trebuchet MS" w:cs="Trebuchet MS"/>
          <w:b/>
          <w:color w:val="000000"/>
        </w:rPr>
        <w:t>Sistema de Apoyo C</w:t>
      </w:r>
      <w:r w:rsidR="00EC0E16" w:rsidRPr="003026CB">
        <w:rPr>
          <w:rFonts w:ascii="Trebuchet MS" w:eastAsia="Trebuchet MS" w:hAnsi="Trebuchet MS" w:cs="Trebuchet MS"/>
          <w:b/>
          <w:color w:val="000000"/>
        </w:rPr>
        <w:t>iudadano:</w:t>
      </w:r>
      <w:r w:rsidR="00EC0E16" w:rsidRPr="003026CB">
        <w:rPr>
          <w:rFonts w:ascii="Trebuchet MS" w:eastAsia="Trebuchet MS" w:hAnsi="Trebuchet MS" w:cs="Trebuchet MS"/>
          <w:color w:val="000000"/>
        </w:rPr>
        <w:t xml:space="preserve"> Es el Sistema inform</w:t>
      </w:r>
      <w:r w:rsidR="00EC0E16" w:rsidRPr="003026CB">
        <w:rPr>
          <w:rFonts w:ascii="Trebuchet MS" w:eastAsia="Trebuchet MS" w:hAnsi="Trebuchet MS" w:cs="Trebuchet MS"/>
        </w:rPr>
        <w:t>ático</w:t>
      </w:r>
      <w:r w:rsidR="00EC0E16" w:rsidRPr="003026CB">
        <w:rPr>
          <w:rFonts w:ascii="Trebuchet MS" w:eastAsia="Trebuchet MS" w:hAnsi="Trebuchet MS" w:cs="Trebuchet MS"/>
          <w:color w:val="000000"/>
        </w:rPr>
        <w:t xml:space="preserve"> diseñado por el Instituto, para recabar y gestionar el apoyo ciudadano, requisito indispensable para la procedencia de las solicitudes de los </w:t>
      </w:r>
      <w:r w:rsidR="00EC0E16" w:rsidRPr="003026CB">
        <w:rPr>
          <w:rFonts w:ascii="Trebuchet MS" w:eastAsia="Trebuchet MS" w:hAnsi="Trebuchet MS" w:cs="Trebuchet MS"/>
        </w:rPr>
        <w:t>m</w:t>
      </w:r>
      <w:r w:rsidR="00EC0E16" w:rsidRPr="003026CB">
        <w:rPr>
          <w:rFonts w:ascii="Trebuchet MS" w:eastAsia="Trebuchet MS" w:hAnsi="Trebuchet MS" w:cs="Trebuchet MS"/>
          <w:color w:val="000000"/>
        </w:rPr>
        <w:t>ecanismos.</w:t>
      </w:r>
    </w:p>
    <w:p w14:paraId="5BABF8C7" w14:textId="77777777" w:rsidR="00EC0E16" w:rsidRPr="00CF4A4C" w:rsidRDefault="00EC0E16" w:rsidP="00EC0E16">
      <w:pPr>
        <w:numPr>
          <w:ilvl w:val="0"/>
          <w:numId w:val="7"/>
        </w:numPr>
        <w:pBdr>
          <w:top w:val="nil"/>
          <w:left w:val="nil"/>
          <w:bottom w:val="nil"/>
          <w:right w:val="nil"/>
          <w:between w:val="nil"/>
        </w:pBdr>
        <w:spacing w:after="0" w:line="276" w:lineRule="auto"/>
        <w:ind w:left="1418" w:hanging="851"/>
        <w:jc w:val="both"/>
        <w:rPr>
          <w:rFonts w:ascii="Trebuchet MS" w:eastAsia="Trebuchet MS" w:hAnsi="Trebuchet MS" w:cs="Trebuchet MS"/>
          <w:color w:val="000000"/>
        </w:rPr>
      </w:pPr>
      <w:r w:rsidRPr="00CF4A4C">
        <w:rPr>
          <w:rFonts w:ascii="Trebuchet MS" w:eastAsia="Trebuchet MS" w:hAnsi="Trebuchet MS" w:cs="Trebuchet MS"/>
          <w:b/>
          <w:color w:val="000000"/>
        </w:rPr>
        <w:t>Solicitud:</w:t>
      </w:r>
      <w:r w:rsidRPr="00CF4A4C">
        <w:rPr>
          <w:rFonts w:ascii="Trebuchet MS" w:eastAsia="Trebuchet MS" w:hAnsi="Trebuchet MS" w:cs="Trebuchet MS"/>
          <w:color w:val="000000"/>
        </w:rPr>
        <w:t xml:space="preserve"> Escrito presentado por una persona promovente ante el Instituto, donde se solicita formalmente la activación de un </w:t>
      </w:r>
      <w:r w:rsidRPr="00CF4A4C">
        <w:rPr>
          <w:rFonts w:ascii="Trebuchet MS" w:eastAsia="Trebuchet MS" w:hAnsi="Trebuchet MS" w:cs="Trebuchet MS"/>
        </w:rPr>
        <w:t>m</w:t>
      </w:r>
      <w:r w:rsidRPr="00CF4A4C">
        <w:rPr>
          <w:rFonts w:ascii="Trebuchet MS" w:eastAsia="Trebuchet MS" w:hAnsi="Trebuchet MS" w:cs="Trebuchet MS"/>
          <w:color w:val="000000"/>
        </w:rPr>
        <w:t>ecanismo y que cumple con los requisitos establecidos en la Ley.</w:t>
      </w:r>
    </w:p>
    <w:p w14:paraId="6F73D177" w14:textId="7DB1A5DF" w:rsidR="00EC0E16" w:rsidRPr="003026CB" w:rsidRDefault="00EC0E16" w:rsidP="00EC0E16">
      <w:pPr>
        <w:numPr>
          <w:ilvl w:val="0"/>
          <w:numId w:val="7"/>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Tribunal:</w:t>
      </w:r>
      <w:r w:rsidRPr="003026CB">
        <w:rPr>
          <w:rFonts w:ascii="Trebuchet MS" w:eastAsia="Trebuchet MS" w:hAnsi="Trebuchet MS" w:cs="Trebuchet MS"/>
          <w:color w:val="000000"/>
        </w:rPr>
        <w:t xml:space="preserve"> El Tribunal Electoral del </w:t>
      </w:r>
      <w:r w:rsidR="006A4B40">
        <w:rPr>
          <w:rFonts w:ascii="Trebuchet MS" w:eastAsia="Trebuchet MS" w:hAnsi="Trebuchet MS" w:cs="Trebuchet MS"/>
          <w:color w:val="000000"/>
        </w:rPr>
        <w:t>Estado de Jalisco</w:t>
      </w:r>
      <w:r w:rsidRPr="003026CB">
        <w:rPr>
          <w:rFonts w:ascii="Trebuchet MS" w:eastAsia="Trebuchet MS" w:hAnsi="Trebuchet MS" w:cs="Trebuchet MS"/>
          <w:color w:val="000000"/>
        </w:rPr>
        <w:t>.</w:t>
      </w:r>
    </w:p>
    <w:p w14:paraId="1089A468" w14:textId="77777777" w:rsidR="00EC0E16" w:rsidRDefault="00EC0E16" w:rsidP="00EC0E16">
      <w:pPr>
        <w:pBdr>
          <w:top w:val="nil"/>
          <w:left w:val="nil"/>
          <w:bottom w:val="nil"/>
          <w:right w:val="nil"/>
          <w:between w:val="nil"/>
        </w:pBdr>
        <w:spacing w:after="0" w:line="276" w:lineRule="auto"/>
        <w:jc w:val="both"/>
        <w:rPr>
          <w:rFonts w:ascii="Trebuchet MS" w:eastAsia="Trebuchet MS" w:hAnsi="Trebuchet MS" w:cs="Trebuchet MS"/>
          <w:bCs/>
          <w:color w:val="000000"/>
        </w:rPr>
      </w:pPr>
    </w:p>
    <w:p w14:paraId="3BB156DA" w14:textId="77777777" w:rsidR="00A93C79" w:rsidRDefault="00A93C79" w:rsidP="00A93C79">
      <w:pPr>
        <w:pBdr>
          <w:top w:val="nil"/>
          <w:left w:val="nil"/>
          <w:bottom w:val="nil"/>
          <w:right w:val="nil"/>
          <w:between w:val="nil"/>
        </w:pBdr>
        <w:spacing w:after="0" w:line="276" w:lineRule="auto"/>
        <w:ind w:left="1440"/>
        <w:jc w:val="both"/>
        <w:rPr>
          <w:rFonts w:ascii="Trebuchet MS" w:eastAsia="Trebuchet MS" w:hAnsi="Trebuchet MS" w:cs="Trebuchet MS"/>
          <w:bCs/>
          <w:color w:val="000000"/>
        </w:rPr>
      </w:pPr>
    </w:p>
    <w:p w14:paraId="42AFEA00" w14:textId="24F43A06" w:rsidR="00A93C79" w:rsidRPr="00C87E2F" w:rsidRDefault="0032614E" w:rsidP="00A93C79">
      <w:pPr>
        <w:pBdr>
          <w:top w:val="nil"/>
          <w:left w:val="nil"/>
          <w:bottom w:val="nil"/>
          <w:right w:val="nil"/>
          <w:between w:val="nil"/>
        </w:pBdr>
        <w:spacing w:after="0" w:line="276" w:lineRule="auto"/>
        <w:jc w:val="both"/>
        <w:rPr>
          <w:rFonts w:ascii="Trebuchet MS" w:hAnsi="Trebuchet MS"/>
          <w:b/>
          <w:bCs/>
        </w:rPr>
      </w:pPr>
      <w:sdt>
        <w:sdtPr>
          <w:rPr>
            <w:rFonts w:ascii="Trebuchet MS" w:hAnsi="Trebuchet MS"/>
            <w:b/>
            <w:bCs/>
          </w:rPr>
          <w:tag w:val="goog_rdk_0"/>
          <w:id w:val="1013956650"/>
          <w:showingPlcHdr/>
        </w:sdtPr>
        <w:sdtEndPr/>
        <w:sdtContent>
          <w:r w:rsidR="00A93C79">
            <w:rPr>
              <w:rFonts w:ascii="Trebuchet MS" w:hAnsi="Trebuchet MS"/>
              <w:b/>
              <w:bCs/>
            </w:rPr>
            <w:t xml:space="preserve">     </w:t>
          </w:r>
        </w:sdtContent>
      </w:sdt>
      <w:r w:rsidR="00A93C79" w:rsidRPr="00C87E2F">
        <w:rPr>
          <w:rFonts w:ascii="Trebuchet MS" w:hAnsi="Trebuchet MS"/>
          <w:b/>
          <w:bCs/>
        </w:rPr>
        <w:t xml:space="preserve">Artículo </w:t>
      </w:r>
      <w:r w:rsidR="00EC0E16">
        <w:rPr>
          <w:rFonts w:ascii="Trebuchet MS" w:hAnsi="Trebuchet MS"/>
          <w:b/>
          <w:bCs/>
        </w:rPr>
        <w:t>3</w:t>
      </w:r>
      <w:r w:rsidR="00A93C79">
        <w:rPr>
          <w:rFonts w:ascii="Trebuchet MS" w:hAnsi="Trebuchet MS"/>
          <w:b/>
          <w:bCs/>
        </w:rPr>
        <w:t>. Mecanismos organizados por el Instituto</w:t>
      </w:r>
    </w:p>
    <w:p w14:paraId="71B0D252" w14:textId="0C46FE6A" w:rsidR="00A93C79" w:rsidRPr="003026CB" w:rsidRDefault="00A93C79" w:rsidP="00A93C79">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 xml:space="preserve">Los mecanismos de participación ciudadana y popular objeto de este </w:t>
      </w:r>
      <w:r w:rsidRPr="003026CB">
        <w:rPr>
          <w:rFonts w:ascii="Trebuchet MS" w:eastAsia="Trebuchet MS" w:hAnsi="Trebuchet MS" w:cs="Trebuchet MS"/>
        </w:rPr>
        <w:t>r</w:t>
      </w:r>
      <w:r w:rsidRPr="003026CB">
        <w:rPr>
          <w:rFonts w:ascii="Trebuchet MS" w:eastAsia="Trebuchet MS" w:hAnsi="Trebuchet MS" w:cs="Trebuchet MS"/>
          <w:color w:val="000000"/>
        </w:rPr>
        <w:t>eglamento</w:t>
      </w:r>
      <w:r>
        <w:rPr>
          <w:rFonts w:ascii="Trebuchet MS" w:eastAsia="Trebuchet MS" w:hAnsi="Trebuchet MS" w:cs="Trebuchet MS"/>
          <w:color w:val="000000"/>
        </w:rPr>
        <w:t>,</w:t>
      </w:r>
      <w:r w:rsidRPr="003026CB">
        <w:rPr>
          <w:rFonts w:ascii="Trebuchet MS" w:eastAsia="Trebuchet MS" w:hAnsi="Trebuchet MS" w:cs="Trebuchet MS"/>
          <w:color w:val="000000"/>
        </w:rPr>
        <w:t xml:space="preserve"> </w:t>
      </w:r>
      <w:r>
        <w:rPr>
          <w:rFonts w:ascii="Trebuchet MS" w:eastAsia="Trebuchet MS" w:hAnsi="Trebuchet MS" w:cs="Trebuchet MS"/>
          <w:color w:val="000000"/>
        </w:rPr>
        <w:t>organiz</w:t>
      </w:r>
      <w:r w:rsidRPr="003026CB">
        <w:rPr>
          <w:rFonts w:ascii="Trebuchet MS" w:eastAsia="Trebuchet MS" w:hAnsi="Trebuchet MS" w:cs="Trebuchet MS"/>
          <w:color w:val="000000"/>
        </w:rPr>
        <w:t xml:space="preserve">ados por el </w:t>
      </w:r>
      <w:r w:rsidR="006A4B40">
        <w:rPr>
          <w:rFonts w:ascii="Trebuchet MS" w:eastAsia="Trebuchet MS" w:hAnsi="Trebuchet MS" w:cs="Trebuchet MS"/>
          <w:color w:val="000000"/>
        </w:rPr>
        <w:t>Instituto Electoral y de Participación Ciudadana del Estado de Jalisco</w:t>
      </w:r>
      <w:r w:rsidRPr="003026CB">
        <w:rPr>
          <w:rFonts w:ascii="Trebuchet MS" w:eastAsia="Trebuchet MS" w:hAnsi="Trebuchet MS" w:cs="Trebuchet MS"/>
          <w:color w:val="000000"/>
        </w:rPr>
        <w:t xml:space="preserve"> son: </w:t>
      </w:r>
    </w:p>
    <w:p w14:paraId="2F795BA5" w14:textId="07498378" w:rsidR="00A93C79" w:rsidRPr="00FF6518" w:rsidRDefault="00A93C79" w:rsidP="00FF6518">
      <w:pPr>
        <w:numPr>
          <w:ilvl w:val="0"/>
          <w:numId w:val="2"/>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Plebiscito</w:t>
      </w:r>
      <w:r w:rsidR="00087160">
        <w:rPr>
          <w:rFonts w:ascii="Trebuchet MS" w:eastAsia="Trebuchet MS" w:hAnsi="Trebuchet MS" w:cs="Trebuchet MS"/>
          <w:b/>
        </w:rPr>
        <w:t>;</w:t>
      </w:r>
      <w:r w:rsidRPr="003026CB">
        <w:rPr>
          <w:rFonts w:ascii="Trebuchet MS" w:eastAsia="Trebuchet MS" w:hAnsi="Trebuchet MS" w:cs="Trebuchet MS"/>
        </w:rPr>
        <w:t xml:space="preserve"> </w:t>
      </w:r>
    </w:p>
    <w:p w14:paraId="4D06DC41" w14:textId="3FF122F3" w:rsidR="00A93C79" w:rsidRPr="00FF6518" w:rsidRDefault="00A93C79" w:rsidP="00FF6518">
      <w:pPr>
        <w:numPr>
          <w:ilvl w:val="0"/>
          <w:numId w:val="2"/>
        </w:numPr>
        <w:pBdr>
          <w:top w:val="nil"/>
          <w:left w:val="nil"/>
          <w:bottom w:val="nil"/>
          <w:right w:val="nil"/>
          <w:between w:val="nil"/>
        </w:pBdr>
        <w:spacing w:after="0" w:line="276" w:lineRule="auto"/>
        <w:ind w:left="1418" w:hanging="709"/>
        <w:jc w:val="both"/>
        <w:rPr>
          <w:rFonts w:ascii="Trebuchet MS" w:eastAsia="Trebuchet MS" w:hAnsi="Trebuchet MS" w:cs="Trebuchet MS"/>
          <w:color w:val="000000"/>
        </w:rPr>
      </w:pPr>
      <w:r w:rsidRPr="003026CB">
        <w:rPr>
          <w:rFonts w:ascii="Trebuchet MS" w:eastAsia="Trebuchet MS" w:hAnsi="Trebuchet MS" w:cs="Trebuchet MS"/>
          <w:b/>
          <w:color w:val="000000"/>
        </w:rPr>
        <w:t>Referéndum</w:t>
      </w:r>
      <w:r w:rsidR="00087160">
        <w:rPr>
          <w:rFonts w:ascii="Trebuchet MS" w:eastAsia="Trebuchet MS" w:hAnsi="Trebuchet MS" w:cs="Trebuchet MS"/>
          <w:b/>
        </w:rPr>
        <w:t>;</w:t>
      </w:r>
      <w:r w:rsidRPr="003026CB">
        <w:rPr>
          <w:rFonts w:ascii="Trebuchet MS" w:eastAsia="Trebuchet MS" w:hAnsi="Trebuchet MS" w:cs="Trebuchet MS"/>
        </w:rPr>
        <w:t xml:space="preserve"> </w:t>
      </w:r>
    </w:p>
    <w:p w14:paraId="7ABFB3FE" w14:textId="6648A1E0" w:rsidR="00A93C79" w:rsidRPr="00FF6518" w:rsidRDefault="00A93C79" w:rsidP="00FF6518">
      <w:pPr>
        <w:numPr>
          <w:ilvl w:val="0"/>
          <w:numId w:val="2"/>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Ratificación Constitucional</w:t>
      </w:r>
      <w:r w:rsidR="00087160">
        <w:rPr>
          <w:rFonts w:ascii="Trebuchet MS" w:eastAsia="Trebuchet MS" w:hAnsi="Trebuchet MS" w:cs="Trebuchet MS"/>
          <w:b/>
        </w:rPr>
        <w:t>;</w:t>
      </w:r>
      <w:r w:rsidRPr="003026CB">
        <w:rPr>
          <w:rFonts w:ascii="Trebuchet MS" w:eastAsia="Trebuchet MS" w:hAnsi="Trebuchet MS" w:cs="Trebuchet MS"/>
        </w:rPr>
        <w:t xml:space="preserve"> </w:t>
      </w:r>
    </w:p>
    <w:p w14:paraId="03802EA0" w14:textId="7051E2A0" w:rsidR="00A93C79" w:rsidRPr="00FF6518" w:rsidRDefault="00A93C79" w:rsidP="00FF6518">
      <w:pPr>
        <w:numPr>
          <w:ilvl w:val="0"/>
          <w:numId w:val="2"/>
        </w:num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color w:val="000000"/>
        </w:rPr>
        <w:t>Iniciativa Ciudadana</w:t>
      </w:r>
      <w:r w:rsidR="00087160">
        <w:rPr>
          <w:rFonts w:ascii="Trebuchet MS" w:eastAsia="Trebuchet MS" w:hAnsi="Trebuchet MS" w:cs="Trebuchet MS"/>
          <w:b/>
        </w:rPr>
        <w:t>;</w:t>
      </w:r>
      <w:r w:rsidRPr="003026CB">
        <w:rPr>
          <w:rFonts w:ascii="Trebuchet MS" w:eastAsia="Trebuchet MS" w:hAnsi="Trebuchet MS" w:cs="Trebuchet MS"/>
        </w:rPr>
        <w:t xml:space="preserve"> </w:t>
      </w:r>
    </w:p>
    <w:p w14:paraId="56198981" w14:textId="3BD1D1C2" w:rsidR="00A93C79" w:rsidRPr="00FF6518" w:rsidRDefault="00087160" w:rsidP="00FF6518">
      <w:pPr>
        <w:numPr>
          <w:ilvl w:val="0"/>
          <w:numId w:val="2"/>
        </w:num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b/>
          <w:color w:val="000000"/>
        </w:rPr>
        <w:t>Ratificación de Mandato;</w:t>
      </w:r>
      <w:r w:rsidR="00A93C79" w:rsidRPr="003026CB">
        <w:rPr>
          <w:rFonts w:ascii="Trebuchet MS" w:eastAsia="Trebuchet MS" w:hAnsi="Trebuchet MS" w:cs="Trebuchet MS"/>
          <w:color w:val="000000"/>
        </w:rPr>
        <w:t xml:space="preserve"> </w:t>
      </w:r>
    </w:p>
    <w:p w14:paraId="3D04804C" w14:textId="4862C967" w:rsidR="00881366" w:rsidRPr="00EC0E16" w:rsidRDefault="00A93C79" w:rsidP="00087160">
      <w:pPr>
        <w:numPr>
          <w:ilvl w:val="0"/>
          <w:numId w:val="2"/>
        </w:numPr>
        <w:pBdr>
          <w:top w:val="nil"/>
          <w:left w:val="nil"/>
          <w:bottom w:val="nil"/>
          <w:right w:val="nil"/>
          <w:between w:val="nil"/>
        </w:pBdr>
        <w:spacing w:after="0" w:line="276" w:lineRule="auto"/>
        <w:jc w:val="both"/>
        <w:rPr>
          <w:rFonts w:ascii="Trebuchet MS" w:eastAsia="Trebuchet MS" w:hAnsi="Trebuchet MS" w:cs="Trebuchet MS"/>
          <w:color w:val="000000"/>
        </w:rPr>
      </w:pPr>
      <w:r w:rsidRPr="00A93C79">
        <w:rPr>
          <w:rFonts w:ascii="Trebuchet MS" w:eastAsia="Trebuchet MS" w:hAnsi="Trebuchet MS" w:cs="Trebuchet MS"/>
          <w:b/>
          <w:color w:val="000000"/>
        </w:rPr>
        <w:t>Revocación de Mandat</w:t>
      </w:r>
      <w:r w:rsidR="00087160">
        <w:rPr>
          <w:rFonts w:ascii="Trebuchet MS" w:eastAsia="Trebuchet MS" w:hAnsi="Trebuchet MS" w:cs="Trebuchet MS"/>
          <w:b/>
        </w:rPr>
        <w:t>o.</w:t>
      </w:r>
      <w:r w:rsidRPr="00A93C79">
        <w:rPr>
          <w:rFonts w:ascii="Trebuchet MS" w:eastAsia="Trebuchet MS" w:hAnsi="Trebuchet MS" w:cs="Trebuchet MS"/>
        </w:rPr>
        <w:t xml:space="preserve"> </w:t>
      </w:r>
    </w:p>
    <w:p w14:paraId="10D54A5D" w14:textId="77777777" w:rsidR="00EC0E16" w:rsidRPr="00087160" w:rsidRDefault="00EC0E16" w:rsidP="00EC0E16">
      <w:pPr>
        <w:pBdr>
          <w:top w:val="nil"/>
          <w:left w:val="nil"/>
          <w:bottom w:val="nil"/>
          <w:right w:val="nil"/>
          <w:between w:val="nil"/>
        </w:pBdr>
        <w:spacing w:after="0" w:line="276" w:lineRule="auto"/>
        <w:ind w:left="1440"/>
        <w:jc w:val="both"/>
        <w:rPr>
          <w:rFonts w:ascii="Trebuchet MS" w:eastAsia="Trebuchet MS" w:hAnsi="Trebuchet MS" w:cs="Trebuchet MS"/>
          <w:color w:val="000000"/>
        </w:rPr>
      </w:pPr>
    </w:p>
    <w:p w14:paraId="141ED3F4" w14:textId="7386CD9D" w:rsidR="00881366" w:rsidRPr="00C87E2F" w:rsidRDefault="00881366" w:rsidP="00881366">
      <w:pPr>
        <w:pBdr>
          <w:top w:val="nil"/>
          <w:left w:val="nil"/>
          <w:bottom w:val="nil"/>
          <w:right w:val="nil"/>
          <w:between w:val="nil"/>
        </w:pBdr>
        <w:spacing w:after="0" w:line="276" w:lineRule="auto"/>
        <w:jc w:val="both"/>
        <w:rPr>
          <w:rFonts w:ascii="Trebuchet MS" w:eastAsia="Trebuchet MS" w:hAnsi="Trebuchet MS" w:cs="Trebuchet MS"/>
          <w:b/>
          <w:bCs/>
          <w:color w:val="000000"/>
        </w:rPr>
      </w:pPr>
      <w:r w:rsidRPr="00C87E2F">
        <w:rPr>
          <w:rFonts w:ascii="Trebuchet MS" w:eastAsia="Trebuchet MS" w:hAnsi="Trebuchet MS" w:cs="Trebuchet MS"/>
          <w:b/>
          <w:bCs/>
          <w:color w:val="000000"/>
        </w:rPr>
        <w:t xml:space="preserve">Artículo </w:t>
      </w:r>
      <w:r w:rsidR="00EC0E16">
        <w:rPr>
          <w:rFonts w:ascii="Trebuchet MS" w:eastAsia="Trebuchet MS" w:hAnsi="Trebuchet MS" w:cs="Trebuchet MS"/>
          <w:b/>
          <w:bCs/>
          <w:color w:val="000000"/>
        </w:rPr>
        <w:t>4</w:t>
      </w:r>
      <w:r w:rsidRPr="00C87E2F">
        <w:rPr>
          <w:rFonts w:ascii="Trebuchet MS" w:eastAsia="Trebuchet MS" w:hAnsi="Trebuchet MS" w:cs="Trebuchet MS"/>
          <w:b/>
          <w:bCs/>
          <w:color w:val="000000"/>
        </w:rPr>
        <w:t xml:space="preserve">. </w:t>
      </w:r>
      <w:r>
        <w:rPr>
          <w:rFonts w:ascii="Trebuchet MS" w:eastAsia="Trebuchet MS" w:hAnsi="Trebuchet MS" w:cs="Trebuchet MS"/>
          <w:b/>
          <w:bCs/>
          <w:color w:val="000000"/>
        </w:rPr>
        <w:t>Mecanismos por convenio de colaboración</w:t>
      </w:r>
    </w:p>
    <w:p w14:paraId="7DB60078" w14:textId="31E932BA" w:rsidR="00881366" w:rsidRPr="003026CB" w:rsidRDefault="00881366" w:rsidP="00881366">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E3366E">
        <w:rPr>
          <w:rFonts w:ascii="Trebuchet MS" w:eastAsia="Trebuchet MS" w:hAnsi="Trebuchet MS" w:cs="Trebuchet MS"/>
          <w:color w:val="000000"/>
        </w:rPr>
        <w:t xml:space="preserve">Los mecanismos </w:t>
      </w:r>
      <w:r w:rsidR="002A2DCF" w:rsidRPr="003026CB">
        <w:rPr>
          <w:rFonts w:ascii="Trebuchet MS" w:eastAsia="Trebuchet MS" w:hAnsi="Trebuchet MS" w:cs="Trebuchet MS"/>
          <w:color w:val="000000"/>
        </w:rPr>
        <w:t>de participación ciudadana y popular</w:t>
      </w:r>
      <w:r w:rsidR="002A2DCF" w:rsidRPr="00E3366E">
        <w:rPr>
          <w:rFonts w:ascii="Trebuchet MS" w:eastAsia="Trebuchet MS" w:hAnsi="Trebuchet MS" w:cs="Trebuchet MS"/>
          <w:color w:val="000000"/>
        </w:rPr>
        <w:t xml:space="preserve"> </w:t>
      </w:r>
      <w:r w:rsidRPr="00E3366E">
        <w:rPr>
          <w:rFonts w:ascii="Trebuchet MS" w:eastAsia="Trebuchet MS" w:hAnsi="Trebuchet MS" w:cs="Trebuchet MS"/>
          <w:color w:val="000000"/>
        </w:rPr>
        <w:t>en los que el Consejo Estatal o los Consejos Municipales pueden solicitar al Instituto la celebración de convenios de colaboración para su organización, son los siguientes</w:t>
      </w:r>
      <w:r>
        <w:rPr>
          <w:rFonts w:ascii="Trebuchet MS" w:eastAsia="Trebuchet MS" w:hAnsi="Trebuchet MS" w:cs="Trebuchet MS"/>
          <w:color w:val="000000"/>
        </w:rPr>
        <w:t>:</w:t>
      </w:r>
    </w:p>
    <w:p w14:paraId="1E053058" w14:textId="63759F25" w:rsidR="00881366" w:rsidRPr="00FF6518" w:rsidRDefault="008C5556" w:rsidP="00FF6518">
      <w:pPr>
        <w:numPr>
          <w:ilvl w:val="0"/>
          <w:numId w:val="3"/>
        </w:num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b/>
          <w:color w:val="000000"/>
        </w:rPr>
        <w:t>Consulta Popular;</w:t>
      </w:r>
      <w:r w:rsidR="00881366" w:rsidRPr="003026CB">
        <w:rPr>
          <w:rFonts w:ascii="Trebuchet MS" w:eastAsia="Trebuchet MS" w:hAnsi="Trebuchet MS" w:cs="Trebuchet MS"/>
          <w:color w:val="000000"/>
        </w:rPr>
        <w:t xml:space="preserve"> </w:t>
      </w:r>
    </w:p>
    <w:p w14:paraId="05888240" w14:textId="0EC4C88F" w:rsidR="00881366" w:rsidRPr="00FF6518" w:rsidRDefault="00881366" w:rsidP="00FF6518">
      <w:pPr>
        <w:numPr>
          <w:ilvl w:val="0"/>
          <w:numId w:val="3"/>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sidRPr="003026CB">
        <w:rPr>
          <w:rFonts w:ascii="Trebuchet MS" w:eastAsia="Trebuchet MS" w:hAnsi="Trebuchet MS" w:cs="Trebuchet MS"/>
          <w:b/>
          <w:color w:val="000000"/>
        </w:rPr>
        <w:t>Presupuesto Participa</w:t>
      </w:r>
      <w:r w:rsidR="008C5556">
        <w:rPr>
          <w:rFonts w:ascii="Trebuchet MS" w:eastAsia="Trebuchet MS" w:hAnsi="Trebuchet MS" w:cs="Trebuchet MS"/>
          <w:b/>
          <w:color w:val="000000"/>
        </w:rPr>
        <w:t>tivo;</w:t>
      </w:r>
      <w:r w:rsidRPr="003026CB">
        <w:rPr>
          <w:rFonts w:ascii="Trebuchet MS" w:eastAsia="Trebuchet MS" w:hAnsi="Trebuchet MS" w:cs="Trebuchet MS"/>
          <w:color w:val="000000"/>
        </w:rPr>
        <w:t xml:space="preserve"> </w:t>
      </w:r>
    </w:p>
    <w:p w14:paraId="5CF02190" w14:textId="0CDDBF1C" w:rsidR="00881366" w:rsidRPr="00FF6518" w:rsidRDefault="008C5556" w:rsidP="00FF6518">
      <w:pPr>
        <w:numPr>
          <w:ilvl w:val="0"/>
          <w:numId w:val="3"/>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Pr>
          <w:rFonts w:ascii="Trebuchet MS" w:eastAsia="Trebuchet MS" w:hAnsi="Trebuchet MS" w:cs="Trebuchet MS"/>
          <w:b/>
          <w:color w:val="000000"/>
        </w:rPr>
        <w:lastRenderedPageBreak/>
        <w:t>Comparecencia Pública;</w:t>
      </w:r>
      <w:r w:rsidR="00881366" w:rsidRPr="003026CB">
        <w:rPr>
          <w:rFonts w:ascii="Trebuchet MS" w:eastAsia="Trebuchet MS" w:hAnsi="Trebuchet MS" w:cs="Trebuchet MS"/>
          <w:color w:val="000000"/>
        </w:rPr>
        <w:t xml:space="preserve"> </w:t>
      </w:r>
    </w:p>
    <w:p w14:paraId="75C386D3" w14:textId="49F1AF31" w:rsidR="00881366" w:rsidRPr="00FF6518" w:rsidRDefault="008C5556" w:rsidP="00FF6518">
      <w:pPr>
        <w:numPr>
          <w:ilvl w:val="0"/>
          <w:numId w:val="3"/>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Pr>
          <w:rFonts w:ascii="Trebuchet MS" w:eastAsia="Trebuchet MS" w:hAnsi="Trebuchet MS" w:cs="Trebuchet MS"/>
          <w:b/>
          <w:color w:val="000000"/>
        </w:rPr>
        <w:t>Proyecto Social;</w:t>
      </w:r>
    </w:p>
    <w:p w14:paraId="62C547C4" w14:textId="4B915F31" w:rsidR="00881366" w:rsidRPr="00FF6518" w:rsidRDefault="008C5556" w:rsidP="00FF6518">
      <w:pPr>
        <w:numPr>
          <w:ilvl w:val="0"/>
          <w:numId w:val="3"/>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Pr>
          <w:rFonts w:ascii="Trebuchet MS" w:eastAsia="Trebuchet MS" w:hAnsi="Trebuchet MS" w:cs="Trebuchet MS"/>
          <w:b/>
          <w:color w:val="000000"/>
        </w:rPr>
        <w:t>Asamblea Popular;</w:t>
      </w:r>
      <w:r w:rsidR="00881366" w:rsidRPr="003026CB">
        <w:rPr>
          <w:rFonts w:ascii="Trebuchet MS" w:eastAsia="Trebuchet MS" w:hAnsi="Trebuchet MS" w:cs="Trebuchet MS"/>
          <w:color w:val="000000"/>
        </w:rPr>
        <w:t xml:space="preserve"> </w:t>
      </w:r>
    </w:p>
    <w:p w14:paraId="6BABEED3" w14:textId="0B2F1C8E" w:rsidR="00881366" w:rsidRPr="00FF6518" w:rsidRDefault="008C5556" w:rsidP="00FF6518">
      <w:pPr>
        <w:numPr>
          <w:ilvl w:val="0"/>
          <w:numId w:val="3"/>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Pr>
          <w:rFonts w:ascii="Trebuchet MS" w:eastAsia="Trebuchet MS" w:hAnsi="Trebuchet MS" w:cs="Trebuchet MS"/>
          <w:b/>
          <w:color w:val="000000"/>
        </w:rPr>
        <w:t>Ayuntamiento Abierto;</w:t>
      </w:r>
      <w:r w:rsidR="00881366" w:rsidRPr="003026CB">
        <w:rPr>
          <w:rFonts w:ascii="Trebuchet MS" w:eastAsia="Trebuchet MS" w:hAnsi="Trebuchet MS" w:cs="Trebuchet MS"/>
          <w:color w:val="000000"/>
        </w:rPr>
        <w:t xml:space="preserve"> </w:t>
      </w:r>
    </w:p>
    <w:p w14:paraId="24BBC509" w14:textId="1C183700" w:rsidR="00881366" w:rsidRPr="00FF6518" w:rsidRDefault="008C5556" w:rsidP="00FF6518">
      <w:pPr>
        <w:numPr>
          <w:ilvl w:val="0"/>
          <w:numId w:val="3"/>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Pr>
          <w:rFonts w:ascii="Trebuchet MS" w:eastAsia="Trebuchet MS" w:hAnsi="Trebuchet MS" w:cs="Trebuchet MS"/>
          <w:b/>
          <w:color w:val="000000"/>
        </w:rPr>
        <w:t>Colaboración Popular;</w:t>
      </w:r>
      <w:r w:rsidR="00881366" w:rsidRPr="003026CB">
        <w:rPr>
          <w:rFonts w:ascii="Trebuchet MS" w:eastAsia="Trebuchet MS" w:hAnsi="Trebuchet MS" w:cs="Trebuchet MS"/>
          <w:color w:val="000000"/>
        </w:rPr>
        <w:t xml:space="preserve"> </w:t>
      </w:r>
    </w:p>
    <w:p w14:paraId="78D90F52" w14:textId="4A93087E" w:rsidR="00881366" w:rsidRPr="00FF6518" w:rsidRDefault="00881366" w:rsidP="00FF6518">
      <w:pPr>
        <w:numPr>
          <w:ilvl w:val="0"/>
          <w:numId w:val="3"/>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sidRPr="003026CB">
        <w:rPr>
          <w:rFonts w:ascii="Trebuchet MS" w:eastAsia="Trebuchet MS" w:hAnsi="Trebuchet MS" w:cs="Trebuchet MS"/>
          <w:b/>
          <w:color w:val="000000"/>
        </w:rPr>
        <w:t>Planeación Participativa</w:t>
      </w:r>
      <w:r w:rsidR="008C5556">
        <w:rPr>
          <w:rFonts w:ascii="Trebuchet MS" w:eastAsia="Trebuchet MS" w:hAnsi="Trebuchet MS" w:cs="Trebuchet MS"/>
          <w:b/>
          <w:color w:val="000000"/>
        </w:rPr>
        <w:t>;</w:t>
      </w:r>
      <w:r w:rsidRPr="003026CB">
        <w:rPr>
          <w:rFonts w:ascii="Trebuchet MS" w:eastAsia="Trebuchet MS" w:hAnsi="Trebuchet MS" w:cs="Trebuchet MS"/>
          <w:color w:val="000000"/>
        </w:rPr>
        <w:t xml:space="preserve"> </w:t>
      </w:r>
    </w:p>
    <w:p w14:paraId="38461B97" w14:textId="191A8F50" w:rsidR="00FF6518" w:rsidRPr="00205F30" w:rsidRDefault="00881366" w:rsidP="00087160">
      <w:pPr>
        <w:numPr>
          <w:ilvl w:val="0"/>
          <w:numId w:val="3"/>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sidRPr="003026CB">
        <w:rPr>
          <w:rFonts w:ascii="Trebuchet MS" w:eastAsia="Trebuchet MS" w:hAnsi="Trebuchet MS" w:cs="Trebuchet MS"/>
          <w:b/>
        </w:rPr>
        <w:t>Diálogo</w:t>
      </w:r>
      <w:r w:rsidR="008C5556">
        <w:rPr>
          <w:rFonts w:ascii="Trebuchet MS" w:eastAsia="Trebuchet MS" w:hAnsi="Trebuchet MS" w:cs="Trebuchet MS"/>
          <w:b/>
          <w:color w:val="000000"/>
        </w:rPr>
        <w:t xml:space="preserve"> Colaborativo</w:t>
      </w:r>
      <w:r w:rsidR="00205F30">
        <w:rPr>
          <w:rFonts w:ascii="Trebuchet MS" w:eastAsia="Trebuchet MS" w:hAnsi="Trebuchet MS" w:cs="Trebuchet MS"/>
          <w:b/>
          <w:color w:val="000000"/>
        </w:rPr>
        <w:t>;</w:t>
      </w:r>
    </w:p>
    <w:p w14:paraId="108CD049" w14:textId="5678E0C1" w:rsidR="00205F30" w:rsidRPr="00205F30" w:rsidRDefault="00205F30" w:rsidP="00087160">
      <w:pPr>
        <w:numPr>
          <w:ilvl w:val="0"/>
          <w:numId w:val="3"/>
        </w:numPr>
        <w:pBdr>
          <w:top w:val="nil"/>
          <w:left w:val="nil"/>
          <w:bottom w:val="nil"/>
          <w:right w:val="nil"/>
          <w:between w:val="nil"/>
        </w:pBdr>
        <w:spacing w:after="0" w:line="276" w:lineRule="auto"/>
        <w:ind w:left="1418"/>
        <w:jc w:val="both"/>
        <w:rPr>
          <w:rFonts w:ascii="Trebuchet MS" w:eastAsia="Trebuchet MS" w:hAnsi="Trebuchet MS" w:cs="Trebuchet MS"/>
          <w:b/>
          <w:bCs/>
          <w:color w:val="000000"/>
          <w:highlight w:val="green"/>
        </w:rPr>
      </w:pPr>
      <w:r w:rsidRPr="00205F30">
        <w:rPr>
          <w:rFonts w:ascii="Trebuchet MS" w:eastAsia="Trebuchet MS" w:hAnsi="Trebuchet MS" w:cs="Trebuchet MS"/>
          <w:b/>
          <w:bCs/>
          <w:color w:val="000000"/>
          <w:highlight w:val="green"/>
        </w:rPr>
        <w:t>Contraloría Social.</w:t>
      </w:r>
    </w:p>
    <w:p w14:paraId="7E9E236E" w14:textId="77777777" w:rsidR="008C5556" w:rsidRPr="00FF6518" w:rsidRDefault="008C5556" w:rsidP="008C5556">
      <w:pPr>
        <w:pBdr>
          <w:top w:val="nil"/>
          <w:left w:val="nil"/>
          <w:bottom w:val="nil"/>
          <w:right w:val="nil"/>
          <w:between w:val="nil"/>
        </w:pBdr>
        <w:spacing w:after="0" w:line="276" w:lineRule="auto"/>
        <w:ind w:left="1418"/>
        <w:jc w:val="both"/>
        <w:rPr>
          <w:rFonts w:ascii="Trebuchet MS" w:eastAsia="Trebuchet MS" w:hAnsi="Trebuchet MS" w:cs="Trebuchet MS"/>
          <w:color w:val="000000"/>
        </w:rPr>
      </w:pPr>
    </w:p>
    <w:p w14:paraId="16DDE968" w14:textId="023D6608" w:rsidR="00FF6518" w:rsidRPr="002963F1" w:rsidRDefault="00FF6518" w:rsidP="00FF6518">
      <w:pPr>
        <w:pBdr>
          <w:top w:val="nil"/>
          <w:left w:val="nil"/>
          <w:bottom w:val="nil"/>
          <w:right w:val="nil"/>
          <w:between w:val="nil"/>
        </w:pBdr>
        <w:spacing w:after="0" w:line="276" w:lineRule="auto"/>
        <w:jc w:val="both"/>
        <w:rPr>
          <w:rFonts w:ascii="Trebuchet MS" w:eastAsia="Trebuchet MS" w:hAnsi="Trebuchet MS" w:cs="Trebuchet MS"/>
          <w:b/>
          <w:bCs/>
          <w:color w:val="000000"/>
        </w:rPr>
      </w:pPr>
      <w:r w:rsidRPr="002963F1">
        <w:rPr>
          <w:rFonts w:ascii="Trebuchet MS" w:eastAsia="Trebuchet MS" w:hAnsi="Trebuchet MS" w:cs="Trebuchet MS"/>
          <w:b/>
          <w:bCs/>
          <w:color w:val="000000"/>
        </w:rPr>
        <w:t xml:space="preserve">Artículo </w:t>
      </w:r>
      <w:r w:rsidR="00EC0E16">
        <w:rPr>
          <w:rFonts w:ascii="Trebuchet MS" w:eastAsia="Trebuchet MS" w:hAnsi="Trebuchet MS" w:cs="Trebuchet MS"/>
          <w:b/>
          <w:bCs/>
          <w:color w:val="000000"/>
        </w:rPr>
        <w:t>5</w:t>
      </w:r>
      <w:r w:rsidRPr="002963F1">
        <w:rPr>
          <w:rFonts w:ascii="Trebuchet MS" w:eastAsia="Trebuchet MS" w:hAnsi="Trebuchet MS" w:cs="Trebuchet MS"/>
          <w:b/>
          <w:bCs/>
          <w:color w:val="000000"/>
        </w:rPr>
        <w:t xml:space="preserve">. </w:t>
      </w:r>
      <w:r>
        <w:rPr>
          <w:rFonts w:ascii="Trebuchet MS" w:eastAsia="Trebuchet MS" w:hAnsi="Trebuchet MS" w:cs="Trebuchet MS"/>
          <w:b/>
          <w:bCs/>
          <w:color w:val="000000"/>
        </w:rPr>
        <w:t>Mecanismos de promoción</w:t>
      </w:r>
      <w:r w:rsidR="007E5527">
        <w:rPr>
          <w:rFonts w:ascii="Trebuchet MS" w:eastAsia="Trebuchet MS" w:hAnsi="Trebuchet MS" w:cs="Trebuchet MS"/>
          <w:b/>
          <w:bCs/>
          <w:color w:val="000000"/>
        </w:rPr>
        <w:t xml:space="preserve"> de la cultura democrática</w:t>
      </w:r>
    </w:p>
    <w:p w14:paraId="5A50051C" w14:textId="77777777" w:rsidR="00FF6518" w:rsidRPr="002963F1" w:rsidRDefault="00FF6518" w:rsidP="00FF6518">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2963F1">
        <w:rPr>
          <w:rFonts w:ascii="Trebuchet MS" w:eastAsia="Trebuchet MS" w:hAnsi="Trebuchet MS" w:cs="Trebuchet MS"/>
          <w:color w:val="000000"/>
        </w:rPr>
        <w:t>Los mecanismos de participación ciudadana y social que son conferidos al Instituto por la atribución constitucional de promover la educación cívica y el involucramiento de todas las personas en asuntos públicos mediante el fortalecimiento de la cultura democrática son los siguientes:</w:t>
      </w:r>
    </w:p>
    <w:p w14:paraId="309F8159" w14:textId="4573C3AE" w:rsidR="00FF6518" w:rsidRPr="00FF6518" w:rsidRDefault="00FF6518" w:rsidP="00FF6518">
      <w:pPr>
        <w:numPr>
          <w:ilvl w:val="0"/>
          <w:numId w:val="4"/>
        </w:numPr>
        <w:pBdr>
          <w:top w:val="nil"/>
          <w:left w:val="nil"/>
          <w:bottom w:val="nil"/>
          <w:right w:val="nil"/>
          <w:between w:val="nil"/>
        </w:pBdr>
        <w:spacing w:after="0" w:line="276" w:lineRule="auto"/>
        <w:jc w:val="both"/>
        <w:rPr>
          <w:rFonts w:ascii="Trebuchet MS" w:eastAsia="Trebuchet MS" w:hAnsi="Trebuchet MS" w:cs="Trebuchet MS"/>
          <w:color w:val="000000"/>
        </w:rPr>
      </w:pPr>
      <w:r w:rsidRPr="0059692E">
        <w:rPr>
          <w:rFonts w:ascii="Trebuchet MS" w:eastAsia="Trebuchet MS" w:hAnsi="Trebuchet MS" w:cs="Trebuchet MS"/>
          <w:b/>
          <w:color w:val="000000"/>
        </w:rPr>
        <w:t>Consulta infantil y juvenil</w:t>
      </w:r>
      <w:r>
        <w:rPr>
          <w:rFonts w:ascii="Trebuchet MS" w:eastAsia="Trebuchet MS" w:hAnsi="Trebuchet MS" w:cs="Trebuchet MS"/>
          <w:color w:val="000000"/>
        </w:rPr>
        <w:t xml:space="preserve">: es un proceso consultivo, cuyo público objetivo son las personas que cuentan con una edad que oscila entre los 3 y 17 años, con el fin de conocer sus opiniones respecto de temas e incentivar su participación </w:t>
      </w:r>
    </w:p>
    <w:p w14:paraId="0352F821" w14:textId="12995F11" w:rsidR="00FF6518" w:rsidRDefault="00FF6518" w:rsidP="00FF6518">
      <w:pPr>
        <w:numPr>
          <w:ilvl w:val="0"/>
          <w:numId w:val="4"/>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sidRPr="00B47747">
        <w:rPr>
          <w:rFonts w:ascii="Trebuchet MS" w:eastAsia="Trebuchet MS" w:hAnsi="Trebuchet MS" w:cs="Trebuchet MS"/>
          <w:b/>
          <w:color w:val="000000"/>
        </w:rPr>
        <w:t>Cabildo infantil</w:t>
      </w:r>
      <w:r>
        <w:rPr>
          <w:rFonts w:ascii="Trebuchet MS" w:eastAsia="Trebuchet MS" w:hAnsi="Trebuchet MS" w:cs="Trebuchet MS"/>
          <w:b/>
          <w:color w:val="000000"/>
        </w:rPr>
        <w:t xml:space="preserve"> y juvenil</w:t>
      </w:r>
      <w:r w:rsidRPr="00B47747">
        <w:rPr>
          <w:rFonts w:ascii="Trebuchet MS" w:eastAsia="Trebuchet MS" w:hAnsi="Trebuchet MS" w:cs="Trebuchet MS"/>
          <w:b/>
          <w:color w:val="000000"/>
        </w:rPr>
        <w:t>:</w:t>
      </w:r>
      <w:r>
        <w:rPr>
          <w:rFonts w:ascii="Trebuchet MS" w:eastAsia="Trebuchet MS" w:hAnsi="Trebuchet MS" w:cs="Trebuchet MS"/>
          <w:color w:val="000000"/>
        </w:rPr>
        <w:t xml:space="preserve"> es el programa del Instituto Electoral y de Participación Ciudadana que tiene como objetivo promover la cultura democrática en las escuelas de nivel básico en el </w:t>
      </w:r>
      <w:r w:rsidR="006A4B40">
        <w:rPr>
          <w:rFonts w:ascii="Trebuchet MS" w:eastAsia="Trebuchet MS" w:hAnsi="Trebuchet MS" w:cs="Trebuchet MS"/>
          <w:color w:val="000000"/>
        </w:rPr>
        <w:t>estado de Jalisco</w:t>
      </w:r>
      <w:r>
        <w:rPr>
          <w:rFonts w:ascii="Trebuchet MS" w:eastAsia="Trebuchet MS" w:hAnsi="Trebuchet MS" w:cs="Trebuchet MS"/>
          <w:color w:val="000000"/>
        </w:rPr>
        <w:t>, mediante la organización de elecciones con el fin de obtener representantes de los centros escolares para que acudan al cabildo municipal del ayuntamiento que corresponda y tengan la oportunidad de expresar su opinión en los asuntos que les afectan directamente a sus familiares y comunidades.</w:t>
      </w:r>
    </w:p>
    <w:p w14:paraId="20E0BDB5" w14:textId="09B639F2" w:rsidR="003C3DD0" w:rsidRPr="003C3DD0" w:rsidRDefault="003C3DD0" w:rsidP="003C3DD0">
      <w:pPr>
        <w:numPr>
          <w:ilvl w:val="0"/>
          <w:numId w:val="4"/>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sidRPr="0059692E">
        <w:rPr>
          <w:rFonts w:ascii="Trebuchet MS" w:eastAsia="Trebuchet MS" w:hAnsi="Trebuchet MS" w:cs="Trebuchet MS"/>
          <w:b/>
          <w:color w:val="000000"/>
        </w:rPr>
        <w:t>Congreso infantil</w:t>
      </w:r>
      <w:r>
        <w:rPr>
          <w:rFonts w:ascii="Trebuchet MS" w:eastAsia="Trebuchet MS" w:hAnsi="Trebuchet MS" w:cs="Trebuchet MS"/>
          <w:b/>
          <w:color w:val="000000"/>
        </w:rPr>
        <w:t xml:space="preserve"> y juvenil</w:t>
      </w:r>
      <w:r>
        <w:rPr>
          <w:rFonts w:ascii="Trebuchet MS" w:eastAsia="Trebuchet MS" w:hAnsi="Trebuchet MS" w:cs="Trebuchet MS"/>
          <w:color w:val="000000"/>
        </w:rPr>
        <w:t xml:space="preserve">: es el programa del Instituto Electoral y de Participación Ciudadana que tiene como objetivo promover la cultura democrática en las escuelas de </w:t>
      </w:r>
      <w:r w:rsidRPr="003C3DD0">
        <w:rPr>
          <w:rFonts w:ascii="Trebuchet MS" w:eastAsia="Trebuchet MS" w:hAnsi="Trebuchet MS" w:cs="Trebuchet MS"/>
          <w:color w:val="000000"/>
        </w:rPr>
        <w:t>nivel básico</w:t>
      </w:r>
      <w:r>
        <w:rPr>
          <w:rFonts w:ascii="Trebuchet MS" w:eastAsia="Trebuchet MS" w:hAnsi="Trebuchet MS" w:cs="Trebuchet MS"/>
          <w:color w:val="000000"/>
        </w:rPr>
        <w:t xml:space="preserve"> en el estado de Jalisco, mediante la organización de elecciones, con el fin de obtener representantes de los centros escolares para que acudan al Congreso del Estado de Jalisco, y tengan la oportunidad de expresar su opinión en los asuntos que </w:t>
      </w:r>
      <w:r w:rsidRPr="003C3DD0">
        <w:rPr>
          <w:rFonts w:ascii="Trebuchet MS" w:eastAsia="Trebuchet MS" w:hAnsi="Trebuchet MS" w:cs="Trebuchet MS"/>
          <w:color w:val="000000"/>
        </w:rPr>
        <w:t>les afectan directamente a sus familiares y comunidades</w:t>
      </w:r>
      <w:r>
        <w:rPr>
          <w:rFonts w:ascii="Trebuchet MS" w:eastAsia="Trebuchet MS" w:hAnsi="Trebuchet MS" w:cs="Trebuchet MS"/>
          <w:color w:val="000000"/>
        </w:rPr>
        <w:t xml:space="preserve">. </w:t>
      </w:r>
    </w:p>
    <w:p w14:paraId="7A714B1E" w14:textId="675BBDF3" w:rsidR="00FF6518" w:rsidRDefault="00FF6518" w:rsidP="00FF6518">
      <w:pPr>
        <w:pBdr>
          <w:top w:val="nil"/>
          <w:left w:val="nil"/>
          <w:bottom w:val="nil"/>
          <w:right w:val="nil"/>
          <w:between w:val="nil"/>
        </w:pBdr>
        <w:spacing w:after="0" w:line="276" w:lineRule="auto"/>
        <w:ind w:left="698"/>
        <w:jc w:val="both"/>
        <w:rPr>
          <w:rFonts w:ascii="Trebuchet MS" w:eastAsia="Trebuchet MS" w:hAnsi="Trebuchet MS" w:cs="Trebuchet MS"/>
          <w:b/>
          <w:color w:val="000000"/>
        </w:rPr>
      </w:pPr>
    </w:p>
    <w:p w14:paraId="33120D61" w14:textId="605044CF" w:rsidR="00FF6518" w:rsidRPr="002963F1" w:rsidRDefault="00FF6518" w:rsidP="00FF6518">
      <w:pPr>
        <w:pBdr>
          <w:top w:val="nil"/>
          <w:left w:val="nil"/>
          <w:bottom w:val="nil"/>
          <w:right w:val="nil"/>
          <w:between w:val="nil"/>
        </w:pBdr>
        <w:spacing w:after="0" w:line="276" w:lineRule="auto"/>
        <w:jc w:val="both"/>
        <w:rPr>
          <w:rFonts w:ascii="Trebuchet MS" w:eastAsia="Trebuchet MS" w:hAnsi="Trebuchet MS" w:cs="Trebuchet MS"/>
          <w:b/>
          <w:bCs/>
          <w:color w:val="000000"/>
        </w:rPr>
      </w:pPr>
      <w:r w:rsidRPr="002963F1">
        <w:rPr>
          <w:rFonts w:ascii="Trebuchet MS" w:eastAsia="Trebuchet MS" w:hAnsi="Trebuchet MS" w:cs="Trebuchet MS"/>
          <w:b/>
          <w:bCs/>
          <w:color w:val="000000"/>
        </w:rPr>
        <w:t xml:space="preserve">Artículo </w:t>
      </w:r>
      <w:r w:rsidR="00EC0E16">
        <w:rPr>
          <w:rFonts w:ascii="Trebuchet MS" w:eastAsia="Trebuchet MS" w:hAnsi="Trebuchet MS" w:cs="Trebuchet MS"/>
          <w:b/>
          <w:bCs/>
          <w:color w:val="000000"/>
        </w:rPr>
        <w:t>6</w:t>
      </w:r>
      <w:r w:rsidRPr="002963F1">
        <w:rPr>
          <w:rFonts w:ascii="Trebuchet MS" w:eastAsia="Trebuchet MS" w:hAnsi="Trebuchet MS" w:cs="Trebuchet MS"/>
          <w:b/>
          <w:bCs/>
          <w:color w:val="000000"/>
        </w:rPr>
        <w:t>.</w:t>
      </w:r>
      <w:r w:rsidR="001041EE">
        <w:rPr>
          <w:rFonts w:ascii="Trebuchet MS" w:eastAsia="Trebuchet MS" w:hAnsi="Trebuchet MS" w:cs="Trebuchet MS"/>
          <w:b/>
          <w:bCs/>
          <w:color w:val="000000"/>
        </w:rPr>
        <w:t xml:space="preserve"> Otros procesos consultivos</w:t>
      </w:r>
    </w:p>
    <w:p w14:paraId="56980B98" w14:textId="32C28A2E" w:rsidR="00FF6518" w:rsidRPr="002963F1" w:rsidRDefault="00FF6518" w:rsidP="00FF6518">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2963F1">
        <w:rPr>
          <w:rFonts w:ascii="Trebuchet MS" w:eastAsia="Trebuchet MS" w:hAnsi="Trebuchet MS" w:cs="Trebuchet MS"/>
          <w:color w:val="000000"/>
        </w:rPr>
        <w:t xml:space="preserve">Los procesos consultivos ordenados por autoridades jurisdiccionales </w:t>
      </w:r>
      <w:r w:rsidR="00476465">
        <w:rPr>
          <w:rFonts w:ascii="Trebuchet MS" w:eastAsia="Trebuchet MS" w:hAnsi="Trebuchet MS" w:cs="Trebuchet MS"/>
          <w:color w:val="000000"/>
        </w:rPr>
        <w:t xml:space="preserve">o convocados por el Instituto </w:t>
      </w:r>
      <w:r w:rsidR="00087160">
        <w:rPr>
          <w:rFonts w:ascii="Trebuchet MS" w:eastAsia="Trebuchet MS" w:hAnsi="Trebuchet MS" w:cs="Trebuchet MS"/>
          <w:color w:val="000000"/>
        </w:rPr>
        <w:t>para promover y ampliar</w:t>
      </w:r>
      <w:r w:rsidRPr="002963F1">
        <w:rPr>
          <w:rFonts w:ascii="Trebuchet MS" w:eastAsia="Trebuchet MS" w:hAnsi="Trebuchet MS" w:cs="Trebuchet MS"/>
          <w:color w:val="000000"/>
        </w:rPr>
        <w:t xml:space="preserve"> los derechos políticos son: </w:t>
      </w:r>
    </w:p>
    <w:p w14:paraId="22019964" w14:textId="6320B6B2" w:rsidR="00FF6518" w:rsidRDefault="00FF6518" w:rsidP="00FF6518">
      <w:pPr>
        <w:numPr>
          <w:ilvl w:val="0"/>
          <w:numId w:val="5"/>
        </w:numPr>
        <w:pBdr>
          <w:top w:val="nil"/>
          <w:left w:val="nil"/>
          <w:bottom w:val="nil"/>
          <w:right w:val="nil"/>
          <w:between w:val="nil"/>
        </w:pBdr>
        <w:spacing w:after="0" w:line="276" w:lineRule="auto"/>
        <w:jc w:val="both"/>
        <w:rPr>
          <w:rFonts w:ascii="Trebuchet MS" w:eastAsia="Trebuchet MS" w:hAnsi="Trebuchet MS" w:cs="Trebuchet MS"/>
          <w:color w:val="000000"/>
        </w:rPr>
      </w:pPr>
      <w:r w:rsidRPr="00C61A87">
        <w:rPr>
          <w:rFonts w:ascii="Trebuchet MS" w:eastAsia="Trebuchet MS" w:hAnsi="Trebuchet MS" w:cs="Trebuchet MS"/>
          <w:b/>
          <w:color w:val="000000"/>
        </w:rPr>
        <w:t>Consulta</w:t>
      </w:r>
      <w:r w:rsidR="00476465">
        <w:rPr>
          <w:rFonts w:ascii="Trebuchet MS" w:eastAsia="Trebuchet MS" w:hAnsi="Trebuchet MS" w:cs="Trebuchet MS"/>
          <w:b/>
          <w:color w:val="000000"/>
        </w:rPr>
        <w:t xml:space="preserve">s </w:t>
      </w:r>
      <w:r w:rsidR="00256F27">
        <w:rPr>
          <w:rFonts w:ascii="Trebuchet MS" w:eastAsia="Trebuchet MS" w:hAnsi="Trebuchet MS" w:cs="Trebuchet MS"/>
          <w:b/>
          <w:color w:val="000000"/>
        </w:rPr>
        <w:t>previas, libres e informadas</w:t>
      </w:r>
      <w:r w:rsidR="00476465">
        <w:rPr>
          <w:rFonts w:ascii="Trebuchet MS" w:eastAsia="Trebuchet MS" w:hAnsi="Trebuchet MS" w:cs="Trebuchet MS"/>
          <w:b/>
          <w:color w:val="000000"/>
        </w:rPr>
        <w:t xml:space="preserve"> </w:t>
      </w:r>
      <w:r w:rsidRPr="00C61A87">
        <w:rPr>
          <w:rFonts w:ascii="Trebuchet MS" w:eastAsia="Trebuchet MS" w:hAnsi="Trebuchet MS" w:cs="Trebuchet MS"/>
          <w:b/>
          <w:color w:val="000000"/>
        </w:rPr>
        <w:t>a pueblos originarios o consultas a comunidades indígenas</w:t>
      </w:r>
      <w:r w:rsidR="008C5556">
        <w:rPr>
          <w:rFonts w:ascii="Trebuchet MS" w:eastAsia="Trebuchet MS" w:hAnsi="Trebuchet MS" w:cs="Trebuchet MS"/>
          <w:color w:val="000000"/>
        </w:rPr>
        <w:t xml:space="preserve">: </w:t>
      </w:r>
      <w:r w:rsidR="003C649C">
        <w:rPr>
          <w:rFonts w:ascii="Trebuchet MS" w:eastAsia="Trebuchet MS" w:hAnsi="Trebuchet MS" w:cs="Trebuchet MS"/>
          <w:color w:val="000000"/>
        </w:rPr>
        <w:t>Es un mecanismo de participación ciudadana que se fundamenta en los principios</w:t>
      </w:r>
      <w:r w:rsidR="00971B22">
        <w:rPr>
          <w:rFonts w:ascii="Trebuchet MS" w:eastAsia="Trebuchet MS" w:hAnsi="Trebuchet MS" w:cs="Trebuchet MS"/>
          <w:color w:val="000000"/>
        </w:rPr>
        <w:t xml:space="preserve"> siguientes: </w:t>
      </w:r>
      <w:r w:rsidR="00A15543">
        <w:rPr>
          <w:rFonts w:ascii="Trebuchet MS" w:eastAsia="Trebuchet MS" w:hAnsi="Trebuchet MS" w:cs="Trebuchet MS"/>
          <w:color w:val="000000"/>
        </w:rPr>
        <w:t>previa (anterior a la toma de decisiones), libre (que no haya intimidación, manipulación o coerción) e informada (que se debe brindar información suficiente).</w:t>
      </w:r>
    </w:p>
    <w:p w14:paraId="0EC3D048" w14:textId="3FDEB37E" w:rsidR="00476465" w:rsidRDefault="00476465" w:rsidP="00FF6518">
      <w:pPr>
        <w:numPr>
          <w:ilvl w:val="0"/>
          <w:numId w:val="5"/>
        </w:numPr>
        <w:pBdr>
          <w:top w:val="nil"/>
          <w:left w:val="nil"/>
          <w:bottom w:val="nil"/>
          <w:right w:val="nil"/>
          <w:between w:val="nil"/>
        </w:pBdr>
        <w:spacing w:after="0" w:line="276" w:lineRule="auto"/>
        <w:jc w:val="both"/>
        <w:rPr>
          <w:rFonts w:ascii="Trebuchet MS" w:eastAsia="Trebuchet MS" w:hAnsi="Trebuchet MS" w:cs="Trebuchet MS"/>
          <w:color w:val="000000"/>
        </w:rPr>
      </w:pPr>
      <w:r w:rsidRPr="00C61A87">
        <w:rPr>
          <w:rFonts w:ascii="Trebuchet MS" w:eastAsia="Trebuchet MS" w:hAnsi="Trebuchet MS" w:cs="Trebuchet MS"/>
          <w:b/>
          <w:color w:val="000000"/>
        </w:rPr>
        <w:t>Consulta</w:t>
      </w:r>
      <w:r>
        <w:rPr>
          <w:rFonts w:ascii="Trebuchet MS" w:eastAsia="Trebuchet MS" w:hAnsi="Trebuchet MS" w:cs="Trebuchet MS"/>
          <w:b/>
          <w:color w:val="000000"/>
        </w:rPr>
        <w:t xml:space="preserve">s estrechas y de </w:t>
      </w:r>
      <w:r w:rsidR="0090761A">
        <w:rPr>
          <w:rFonts w:ascii="Trebuchet MS" w:eastAsia="Trebuchet MS" w:hAnsi="Trebuchet MS" w:cs="Trebuchet MS"/>
          <w:b/>
          <w:color w:val="000000"/>
        </w:rPr>
        <w:t>participación</w:t>
      </w:r>
      <w:r>
        <w:rPr>
          <w:rFonts w:ascii="Trebuchet MS" w:eastAsia="Trebuchet MS" w:hAnsi="Trebuchet MS" w:cs="Trebuchet MS"/>
          <w:b/>
          <w:color w:val="000000"/>
        </w:rPr>
        <w:t xml:space="preserve"> </w:t>
      </w:r>
      <w:r w:rsidR="0090761A">
        <w:rPr>
          <w:rFonts w:ascii="Trebuchet MS" w:eastAsia="Trebuchet MS" w:hAnsi="Trebuchet MS" w:cs="Trebuchet MS"/>
          <w:b/>
          <w:color w:val="000000"/>
        </w:rPr>
        <w:t>activa de</w:t>
      </w:r>
      <w:r>
        <w:rPr>
          <w:rFonts w:ascii="Trebuchet MS" w:eastAsia="Trebuchet MS" w:hAnsi="Trebuchet MS" w:cs="Trebuchet MS"/>
          <w:b/>
          <w:color w:val="000000"/>
        </w:rPr>
        <w:t xml:space="preserve"> personas en situación de discapacidad:</w:t>
      </w:r>
      <w:r w:rsidR="008C5556">
        <w:rPr>
          <w:rFonts w:ascii="Trebuchet MS" w:eastAsia="Trebuchet MS" w:hAnsi="Trebuchet MS" w:cs="Trebuchet MS"/>
          <w:b/>
          <w:color w:val="000000"/>
        </w:rPr>
        <w:t xml:space="preserve"> </w:t>
      </w:r>
      <w:r w:rsidR="00A15543">
        <w:rPr>
          <w:rFonts w:ascii="Trebuchet MS" w:eastAsia="Trebuchet MS" w:hAnsi="Trebuchet MS" w:cs="Trebuchet MS"/>
          <w:color w:val="000000"/>
        </w:rPr>
        <w:t xml:space="preserve">Es un mecanismo de participación ciudadana que asegura </w:t>
      </w:r>
      <w:r w:rsidR="00A15543">
        <w:rPr>
          <w:rFonts w:ascii="Trebuchet MS" w:eastAsia="Trebuchet MS" w:hAnsi="Trebuchet MS" w:cs="Trebuchet MS"/>
          <w:color w:val="000000"/>
        </w:rPr>
        <w:lastRenderedPageBreak/>
        <w:t>que las medidas dirigidas a las personas en situación de discapacidad sean una respuesta a sus necesidades reales. Se fundamenta en los principios:</w:t>
      </w:r>
    </w:p>
    <w:p w14:paraId="5D98B6EC" w14:textId="1E4351E6" w:rsidR="00A15543" w:rsidRPr="00A15543" w:rsidRDefault="00A15543" w:rsidP="00A15543">
      <w:pPr>
        <w:pStyle w:val="Prrafodelista"/>
        <w:numPr>
          <w:ilvl w:val="0"/>
          <w:numId w:val="22"/>
        </w:numPr>
        <w:pBdr>
          <w:top w:val="nil"/>
          <w:left w:val="nil"/>
          <w:bottom w:val="nil"/>
          <w:right w:val="nil"/>
          <w:between w:val="nil"/>
        </w:pBdr>
        <w:spacing w:after="0" w:line="276" w:lineRule="auto"/>
        <w:jc w:val="both"/>
        <w:rPr>
          <w:rFonts w:ascii="Trebuchet MS" w:eastAsia="Trebuchet MS" w:hAnsi="Trebuchet MS" w:cs="Trebuchet MS"/>
          <w:bCs/>
          <w:color w:val="000000"/>
        </w:rPr>
      </w:pPr>
      <w:r w:rsidRPr="00A15543">
        <w:rPr>
          <w:rFonts w:ascii="Trebuchet MS" w:eastAsia="Trebuchet MS" w:hAnsi="Trebuchet MS" w:cs="Trebuchet MS"/>
          <w:bCs/>
          <w:color w:val="000000"/>
        </w:rPr>
        <w:t>previa, publica, abierta y regular.</w:t>
      </w:r>
    </w:p>
    <w:p w14:paraId="4E07DA02" w14:textId="1CF6D9BE" w:rsidR="00A15543" w:rsidRDefault="00A15543" w:rsidP="00A15543">
      <w:pPr>
        <w:pStyle w:val="Prrafodelista"/>
        <w:numPr>
          <w:ilvl w:val="0"/>
          <w:numId w:val="22"/>
        </w:num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Estrecha y con participación, preferentemente directa, de las personas con discapacidad.</w:t>
      </w:r>
    </w:p>
    <w:p w14:paraId="450C01A6" w14:textId="280F3AD7" w:rsidR="00A15543" w:rsidRDefault="00A15543" w:rsidP="00A15543">
      <w:pPr>
        <w:pStyle w:val="Prrafodelista"/>
        <w:numPr>
          <w:ilvl w:val="0"/>
          <w:numId w:val="22"/>
        </w:num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Accesible.</w:t>
      </w:r>
    </w:p>
    <w:p w14:paraId="7EA5A34C" w14:textId="6B510D64" w:rsidR="00A15543" w:rsidRDefault="00A15543" w:rsidP="00A15543">
      <w:pPr>
        <w:pStyle w:val="Prrafodelista"/>
        <w:numPr>
          <w:ilvl w:val="0"/>
          <w:numId w:val="22"/>
        </w:num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Informada.</w:t>
      </w:r>
    </w:p>
    <w:p w14:paraId="6692D6BD" w14:textId="0BA99EA5" w:rsidR="00A15543" w:rsidRDefault="00A15543" w:rsidP="00A15543">
      <w:pPr>
        <w:pStyle w:val="Prrafodelista"/>
        <w:numPr>
          <w:ilvl w:val="0"/>
          <w:numId w:val="22"/>
        </w:num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Con participación efectiva.</w:t>
      </w:r>
    </w:p>
    <w:p w14:paraId="2D723518" w14:textId="0537CE40" w:rsidR="00A15543" w:rsidRPr="00A15543" w:rsidRDefault="00A15543" w:rsidP="00A15543">
      <w:pPr>
        <w:pStyle w:val="Prrafodelista"/>
        <w:numPr>
          <w:ilvl w:val="0"/>
          <w:numId w:val="22"/>
        </w:num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Transparente. </w:t>
      </w:r>
    </w:p>
    <w:p w14:paraId="31DF4103" w14:textId="4AE45DD3" w:rsidR="00A15543" w:rsidRDefault="00476465" w:rsidP="00A15543">
      <w:pPr>
        <w:numPr>
          <w:ilvl w:val="0"/>
          <w:numId w:val="5"/>
        </w:numPr>
        <w:pBdr>
          <w:top w:val="nil"/>
          <w:left w:val="nil"/>
          <w:bottom w:val="nil"/>
          <w:right w:val="nil"/>
          <w:between w:val="nil"/>
        </w:pBdr>
        <w:spacing w:after="0" w:line="276" w:lineRule="auto"/>
        <w:jc w:val="both"/>
        <w:rPr>
          <w:rFonts w:ascii="Trebuchet MS" w:eastAsia="Trebuchet MS" w:hAnsi="Trebuchet MS" w:cs="Trebuchet MS"/>
          <w:color w:val="000000"/>
        </w:rPr>
      </w:pPr>
      <w:r w:rsidRPr="00C61A87">
        <w:rPr>
          <w:rFonts w:ascii="Trebuchet MS" w:eastAsia="Trebuchet MS" w:hAnsi="Trebuchet MS" w:cs="Trebuchet MS"/>
          <w:b/>
          <w:color w:val="000000"/>
        </w:rPr>
        <w:t>Consulta</w:t>
      </w:r>
      <w:r>
        <w:rPr>
          <w:rFonts w:ascii="Trebuchet MS" w:eastAsia="Trebuchet MS" w:hAnsi="Trebuchet MS" w:cs="Trebuchet MS"/>
          <w:b/>
          <w:color w:val="000000"/>
        </w:rPr>
        <w:t>s</w:t>
      </w:r>
      <w:r w:rsidR="00210EA8">
        <w:rPr>
          <w:rFonts w:ascii="Trebuchet MS" w:eastAsia="Trebuchet MS" w:hAnsi="Trebuchet MS" w:cs="Trebuchet MS"/>
          <w:b/>
          <w:color w:val="000000"/>
        </w:rPr>
        <w:t xml:space="preserve"> </w:t>
      </w:r>
      <w:r>
        <w:rPr>
          <w:rFonts w:ascii="Trebuchet MS" w:eastAsia="Trebuchet MS" w:hAnsi="Trebuchet MS" w:cs="Trebuchet MS"/>
          <w:b/>
          <w:color w:val="000000"/>
        </w:rPr>
        <w:t xml:space="preserve">de </w:t>
      </w:r>
      <w:r w:rsidR="00210EA8">
        <w:rPr>
          <w:rFonts w:ascii="Trebuchet MS" w:eastAsia="Trebuchet MS" w:hAnsi="Trebuchet MS" w:cs="Trebuchet MS"/>
          <w:b/>
          <w:color w:val="000000"/>
        </w:rPr>
        <w:t>participación</w:t>
      </w:r>
      <w:r w:rsidR="0090761A">
        <w:rPr>
          <w:rFonts w:ascii="Trebuchet MS" w:eastAsia="Trebuchet MS" w:hAnsi="Trebuchet MS" w:cs="Trebuchet MS"/>
          <w:b/>
          <w:color w:val="000000"/>
        </w:rPr>
        <w:t xml:space="preserve"> </w:t>
      </w:r>
      <w:r w:rsidR="003C3DD0">
        <w:rPr>
          <w:rFonts w:ascii="Trebuchet MS" w:eastAsia="Trebuchet MS" w:hAnsi="Trebuchet MS" w:cs="Trebuchet MS"/>
          <w:b/>
          <w:color w:val="000000"/>
        </w:rPr>
        <w:t>para</w:t>
      </w:r>
      <w:r>
        <w:rPr>
          <w:rFonts w:ascii="Trebuchet MS" w:eastAsia="Trebuchet MS" w:hAnsi="Trebuchet MS" w:cs="Trebuchet MS"/>
          <w:b/>
          <w:color w:val="000000"/>
        </w:rPr>
        <w:t xml:space="preserve"> personas en situación de </w:t>
      </w:r>
      <w:r w:rsidR="009219D9">
        <w:rPr>
          <w:rFonts w:ascii="Trebuchet MS" w:eastAsia="Trebuchet MS" w:hAnsi="Trebuchet MS" w:cs="Trebuchet MS"/>
          <w:b/>
          <w:color w:val="000000"/>
        </w:rPr>
        <w:t>vulnerabilidad</w:t>
      </w:r>
      <w:r w:rsidR="008C5556">
        <w:rPr>
          <w:rFonts w:ascii="Trebuchet MS" w:eastAsia="Trebuchet MS" w:hAnsi="Trebuchet MS" w:cs="Trebuchet MS"/>
          <w:b/>
          <w:color w:val="000000"/>
        </w:rPr>
        <w:t xml:space="preserve">: </w:t>
      </w:r>
      <w:r w:rsidR="00A15543">
        <w:rPr>
          <w:rFonts w:ascii="Trebuchet MS" w:eastAsia="Trebuchet MS" w:hAnsi="Trebuchet MS" w:cs="Trebuchet MS"/>
          <w:color w:val="000000"/>
        </w:rPr>
        <w:t xml:space="preserve">Es un mecanismo de participación ciudadana que asegura que las medidas dirigidas a las personas en situación de vulnerabilidad sean una respuesta a sus necesidades reales. </w:t>
      </w:r>
    </w:p>
    <w:p w14:paraId="39BC7DAC" w14:textId="77777777" w:rsidR="009219D9" w:rsidRPr="009219D9" w:rsidRDefault="009219D9" w:rsidP="009219D9">
      <w:pPr>
        <w:pBdr>
          <w:top w:val="nil"/>
          <w:left w:val="nil"/>
          <w:bottom w:val="nil"/>
          <w:right w:val="nil"/>
          <w:between w:val="nil"/>
        </w:pBdr>
        <w:spacing w:after="0" w:line="276" w:lineRule="auto"/>
        <w:ind w:left="1440"/>
        <w:jc w:val="both"/>
        <w:rPr>
          <w:rFonts w:ascii="Trebuchet MS" w:eastAsia="Trebuchet MS" w:hAnsi="Trebuchet MS" w:cs="Trebuchet MS"/>
          <w:color w:val="000000"/>
        </w:rPr>
      </w:pPr>
    </w:p>
    <w:p w14:paraId="33F31407" w14:textId="1AD8D23B" w:rsidR="009219D9" w:rsidRPr="003026CB" w:rsidRDefault="009219D9" w:rsidP="009219D9">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sidR="00EC0E16">
        <w:rPr>
          <w:rFonts w:ascii="Trebuchet MS" w:eastAsia="Trebuchet MS" w:hAnsi="Trebuchet MS" w:cs="Trebuchet MS"/>
          <w:b/>
        </w:rPr>
        <w:t>7</w:t>
      </w:r>
      <w:r>
        <w:rPr>
          <w:rFonts w:ascii="Trebuchet MS" w:eastAsia="Trebuchet MS" w:hAnsi="Trebuchet MS" w:cs="Trebuchet MS"/>
          <w:b/>
        </w:rPr>
        <w:t>. Principios</w:t>
      </w:r>
    </w:p>
    <w:p w14:paraId="0F54116F" w14:textId="77777777" w:rsidR="009219D9" w:rsidRPr="003026CB" w:rsidRDefault="009219D9" w:rsidP="009219D9">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Son principios orientadores del presente Reglamento, los siguientes:</w:t>
      </w:r>
    </w:p>
    <w:p w14:paraId="272D8E57" w14:textId="77777777" w:rsidR="009219D9" w:rsidRPr="003026CB" w:rsidRDefault="009219D9" w:rsidP="009219D9">
      <w:pPr>
        <w:numPr>
          <w:ilvl w:val="0"/>
          <w:numId w:val="6"/>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sidRPr="003026CB">
        <w:rPr>
          <w:rFonts w:ascii="Trebuchet MS" w:eastAsia="Trebuchet MS" w:hAnsi="Trebuchet MS" w:cs="Trebuchet MS"/>
          <w:color w:val="000000"/>
        </w:rPr>
        <w:t>Pluralidad;</w:t>
      </w:r>
    </w:p>
    <w:p w14:paraId="19BA703B" w14:textId="77777777" w:rsidR="009219D9" w:rsidRPr="003026CB" w:rsidRDefault="009219D9" w:rsidP="009219D9">
      <w:pPr>
        <w:numPr>
          <w:ilvl w:val="0"/>
          <w:numId w:val="6"/>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sidRPr="003026CB">
        <w:rPr>
          <w:rFonts w:ascii="Trebuchet MS" w:eastAsia="Trebuchet MS" w:hAnsi="Trebuchet MS" w:cs="Trebuchet MS"/>
          <w:color w:val="000000"/>
        </w:rPr>
        <w:t>Solidaridad;</w:t>
      </w:r>
    </w:p>
    <w:p w14:paraId="20704BFF" w14:textId="77777777" w:rsidR="009219D9" w:rsidRPr="003026CB" w:rsidRDefault="009219D9" w:rsidP="009219D9">
      <w:pPr>
        <w:numPr>
          <w:ilvl w:val="0"/>
          <w:numId w:val="6"/>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sidRPr="003026CB">
        <w:rPr>
          <w:rFonts w:ascii="Trebuchet MS" w:eastAsia="Trebuchet MS" w:hAnsi="Trebuchet MS" w:cs="Trebuchet MS"/>
          <w:color w:val="000000"/>
        </w:rPr>
        <w:t>Responsabilidad Social;</w:t>
      </w:r>
    </w:p>
    <w:p w14:paraId="0F2030D5" w14:textId="77777777" w:rsidR="009219D9" w:rsidRPr="003026CB" w:rsidRDefault="009219D9" w:rsidP="009219D9">
      <w:pPr>
        <w:numPr>
          <w:ilvl w:val="0"/>
          <w:numId w:val="6"/>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sidRPr="003026CB">
        <w:rPr>
          <w:rFonts w:ascii="Trebuchet MS" w:eastAsia="Trebuchet MS" w:hAnsi="Trebuchet MS" w:cs="Trebuchet MS"/>
          <w:color w:val="000000"/>
        </w:rPr>
        <w:t>Respeto;</w:t>
      </w:r>
    </w:p>
    <w:p w14:paraId="60FE21E2" w14:textId="77777777" w:rsidR="009219D9" w:rsidRPr="003026CB" w:rsidRDefault="009219D9" w:rsidP="009219D9">
      <w:pPr>
        <w:numPr>
          <w:ilvl w:val="0"/>
          <w:numId w:val="6"/>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sidRPr="003026CB">
        <w:rPr>
          <w:rFonts w:ascii="Trebuchet MS" w:eastAsia="Trebuchet MS" w:hAnsi="Trebuchet MS" w:cs="Trebuchet MS"/>
          <w:color w:val="000000"/>
        </w:rPr>
        <w:t>Tolerancia;</w:t>
      </w:r>
    </w:p>
    <w:p w14:paraId="1066D863" w14:textId="77777777" w:rsidR="009219D9" w:rsidRPr="003026CB" w:rsidRDefault="009219D9" w:rsidP="009219D9">
      <w:pPr>
        <w:numPr>
          <w:ilvl w:val="0"/>
          <w:numId w:val="6"/>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sidRPr="003026CB">
        <w:rPr>
          <w:rFonts w:ascii="Trebuchet MS" w:eastAsia="Trebuchet MS" w:hAnsi="Trebuchet MS" w:cs="Trebuchet MS"/>
          <w:color w:val="000000"/>
        </w:rPr>
        <w:t>Autonomía;</w:t>
      </w:r>
    </w:p>
    <w:p w14:paraId="5487F60D" w14:textId="77777777" w:rsidR="009219D9" w:rsidRPr="003026CB" w:rsidRDefault="009219D9" w:rsidP="009219D9">
      <w:pPr>
        <w:numPr>
          <w:ilvl w:val="0"/>
          <w:numId w:val="6"/>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sidRPr="003026CB">
        <w:rPr>
          <w:rFonts w:ascii="Trebuchet MS" w:eastAsia="Trebuchet MS" w:hAnsi="Trebuchet MS" w:cs="Trebuchet MS"/>
          <w:color w:val="000000"/>
        </w:rPr>
        <w:t>Capacitación para la ciudadanía plena;</w:t>
      </w:r>
    </w:p>
    <w:p w14:paraId="7EF73160" w14:textId="0F2E0FC5" w:rsidR="009219D9" w:rsidRPr="003026CB" w:rsidRDefault="009219D9" w:rsidP="009219D9">
      <w:pPr>
        <w:numPr>
          <w:ilvl w:val="0"/>
          <w:numId w:val="6"/>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sidRPr="003026CB">
        <w:rPr>
          <w:rFonts w:ascii="Trebuchet MS" w:eastAsia="Trebuchet MS" w:hAnsi="Trebuchet MS" w:cs="Trebuchet MS"/>
          <w:color w:val="000000"/>
        </w:rPr>
        <w:t>Cultura de la Transparencia y Rendición de Cuentas y</w:t>
      </w:r>
    </w:p>
    <w:p w14:paraId="6C2E3C37" w14:textId="0B80E219" w:rsidR="009219D9" w:rsidRDefault="009219D9" w:rsidP="009219D9">
      <w:pPr>
        <w:numPr>
          <w:ilvl w:val="0"/>
          <w:numId w:val="6"/>
        </w:numPr>
        <w:pBdr>
          <w:top w:val="nil"/>
          <w:left w:val="nil"/>
          <w:bottom w:val="nil"/>
          <w:right w:val="nil"/>
          <w:between w:val="nil"/>
        </w:pBdr>
        <w:spacing w:after="0" w:line="276" w:lineRule="auto"/>
        <w:ind w:left="1418"/>
        <w:jc w:val="both"/>
        <w:rPr>
          <w:rFonts w:ascii="Trebuchet MS" w:eastAsia="Trebuchet MS" w:hAnsi="Trebuchet MS" w:cs="Trebuchet MS"/>
          <w:color w:val="000000"/>
        </w:rPr>
      </w:pPr>
      <w:r w:rsidRPr="003026CB">
        <w:rPr>
          <w:rFonts w:ascii="Trebuchet MS" w:eastAsia="Trebuchet MS" w:hAnsi="Trebuchet MS" w:cs="Trebuchet MS"/>
          <w:color w:val="000000"/>
        </w:rPr>
        <w:t>Derechos Humanos</w:t>
      </w:r>
      <w:r>
        <w:rPr>
          <w:rFonts w:ascii="Trebuchet MS" w:eastAsia="Trebuchet MS" w:hAnsi="Trebuchet MS" w:cs="Trebuchet MS"/>
          <w:color w:val="000000"/>
        </w:rPr>
        <w:t>.</w:t>
      </w:r>
    </w:p>
    <w:p w14:paraId="63635B96" w14:textId="77777777" w:rsidR="009219D9" w:rsidRPr="003026CB" w:rsidRDefault="009219D9" w:rsidP="009219D9">
      <w:pPr>
        <w:pBdr>
          <w:top w:val="nil"/>
          <w:left w:val="nil"/>
          <w:bottom w:val="nil"/>
          <w:right w:val="nil"/>
          <w:between w:val="nil"/>
        </w:pBdr>
        <w:spacing w:after="0" w:line="276" w:lineRule="auto"/>
        <w:jc w:val="both"/>
        <w:rPr>
          <w:rFonts w:ascii="Trebuchet MS" w:eastAsia="Trebuchet MS" w:hAnsi="Trebuchet MS" w:cs="Trebuchet MS"/>
          <w:color w:val="000000"/>
        </w:rPr>
      </w:pPr>
    </w:p>
    <w:p w14:paraId="294C7E3D" w14:textId="77777777" w:rsidR="0029696D" w:rsidRPr="003026CB" w:rsidRDefault="0029696D" w:rsidP="0029696D">
      <w:pPr>
        <w:pBdr>
          <w:top w:val="nil"/>
          <w:left w:val="nil"/>
          <w:bottom w:val="nil"/>
          <w:right w:val="nil"/>
          <w:between w:val="nil"/>
        </w:pBd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8. Interpretación</w:t>
      </w:r>
    </w:p>
    <w:p w14:paraId="7693C08D" w14:textId="0C5386DA" w:rsidR="0029696D" w:rsidRPr="003026CB" w:rsidRDefault="0029696D" w:rsidP="0029696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 xml:space="preserve">La interpretación </w:t>
      </w:r>
      <w:r>
        <w:rPr>
          <w:rFonts w:ascii="Trebuchet MS" w:eastAsia="Trebuchet MS" w:hAnsi="Trebuchet MS" w:cs="Trebuchet MS"/>
          <w:color w:val="000000"/>
        </w:rPr>
        <w:t xml:space="preserve">del presente reglamento </w:t>
      </w:r>
      <w:r w:rsidRPr="003026CB">
        <w:rPr>
          <w:rFonts w:ascii="Trebuchet MS" w:eastAsia="Trebuchet MS" w:hAnsi="Trebuchet MS" w:cs="Trebuchet MS"/>
          <w:color w:val="000000"/>
        </w:rPr>
        <w:t xml:space="preserve">se hará conforme a los criterios gramatical, sistemático, contextual, funcional y pro persona, de acuerdo con lo establecido en el artículo primero de la Constitución </w:t>
      </w:r>
      <w:r>
        <w:rPr>
          <w:rFonts w:ascii="Trebuchet MS" w:eastAsia="Trebuchet MS" w:hAnsi="Trebuchet MS" w:cs="Trebuchet MS"/>
          <w:color w:val="000000"/>
        </w:rPr>
        <w:t>Federal</w:t>
      </w:r>
      <w:r w:rsidRPr="003026CB">
        <w:rPr>
          <w:rFonts w:ascii="Trebuchet MS" w:eastAsia="Trebuchet MS" w:hAnsi="Trebuchet MS" w:cs="Trebuchet MS"/>
          <w:color w:val="000000"/>
        </w:rPr>
        <w:t>.</w:t>
      </w:r>
    </w:p>
    <w:p w14:paraId="1D4ECBA0" w14:textId="77777777" w:rsidR="0029696D" w:rsidRDefault="0029696D" w:rsidP="0029696D">
      <w:pPr>
        <w:pBdr>
          <w:top w:val="nil"/>
          <w:left w:val="nil"/>
          <w:bottom w:val="nil"/>
          <w:right w:val="nil"/>
          <w:between w:val="nil"/>
        </w:pBdr>
        <w:spacing w:after="0" w:line="276" w:lineRule="auto"/>
        <w:jc w:val="both"/>
        <w:rPr>
          <w:rFonts w:ascii="Trebuchet MS" w:eastAsia="Trebuchet MS" w:hAnsi="Trebuchet MS" w:cs="Trebuchet MS"/>
          <w:color w:val="000000"/>
        </w:rPr>
      </w:pPr>
    </w:p>
    <w:p w14:paraId="7FF63DE3" w14:textId="69784DFB" w:rsidR="009219D9" w:rsidRDefault="0029696D" w:rsidP="0029696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2. </w:t>
      </w:r>
      <w:r w:rsidR="001041EE">
        <w:rPr>
          <w:rFonts w:ascii="Trebuchet MS" w:eastAsia="Trebuchet MS" w:hAnsi="Trebuchet MS" w:cs="Trebuchet MS"/>
          <w:color w:val="000000"/>
        </w:rPr>
        <w:t>El Instituto promoverá</w:t>
      </w:r>
      <w:r w:rsidRPr="00E41A6E">
        <w:rPr>
          <w:rFonts w:ascii="Trebuchet MS" w:eastAsia="Trebuchet MS" w:hAnsi="Trebuchet MS" w:cs="Trebuchet MS"/>
          <w:color w:val="000000"/>
        </w:rPr>
        <w:t xml:space="preserve"> </w:t>
      </w:r>
      <w:r w:rsidRPr="00E41A6E">
        <w:rPr>
          <w:rFonts w:ascii="Trebuchet MS" w:eastAsia="Trebuchet MS" w:hAnsi="Trebuchet MS" w:cs="Trebuchet MS"/>
        </w:rPr>
        <w:t>que</w:t>
      </w:r>
      <w:r w:rsidRPr="00E41A6E">
        <w:rPr>
          <w:rFonts w:ascii="Trebuchet MS" w:eastAsia="Trebuchet MS" w:hAnsi="Trebuchet MS" w:cs="Trebuchet MS"/>
          <w:color w:val="000000"/>
        </w:rPr>
        <w:t xml:space="preserve"> sus resoluciones y acuerdos respecto de los </w:t>
      </w:r>
      <w:r w:rsidRPr="00E41A6E">
        <w:rPr>
          <w:rFonts w:ascii="Trebuchet MS" w:eastAsia="Trebuchet MS" w:hAnsi="Trebuchet MS" w:cs="Trebuchet MS"/>
        </w:rPr>
        <w:t>m</w:t>
      </w:r>
      <w:r w:rsidRPr="00E41A6E">
        <w:rPr>
          <w:rFonts w:ascii="Trebuchet MS" w:eastAsia="Trebuchet MS" w:hAnsi="Trebuchet MS" w:cs="Trebuchet MS"/>
          <w:color w:val="000000"/>
        </w:rPr>
        <w:t xml:space="preserve">ecanismos, </w:t>
      </w:r>
      <w:r w:rsidRPr="00E41A6E">
        <w:rPr>
          <w:rFonts w:ascii="Trebuchet MS" w:eastAsia="Trebuchet MS" w:hAnsi="Trebuchet MS" w:cs="Trebuchet MS"/>
        </w:rPr>
        <w:t>contengan</w:t>
      </w:r>
      <w:r w:rsidRPr="00E41A6E">
        <w:rPr>
          <w:rFonts w:ascii="Trebuchet MS" w:eastAsia="Trebuchet MS" w:hAnsi="Trebuchet MS" w:cs="Trebuchet MS"/>
          <w:color w:val="000000"/>
        </w:rPr>
        <w:t xml:space="preserve"> un lenguaje fácil, entendible e </w:t>
      </w:r>
      <w:r w:rsidRPr="00E41A6E">
        <w:rPr>
          <w:rFonts w:ascii="Trebuchet MS" w:eastAsia="Trebuchet MS" w:hAnsi="Trebuchet MS" w:cs="Trebuchet MS"/>
        </w:rPr>
        <w:t>incluyente</w:t>
      </w:r>
      <w:r w:rsidRPr="00E41A6E">
        <w:rPr>
          <w:rFonts w:ascii="Trebuchet MS" w:eastAsia="Trebuchet MS" w:hAnsi="Trebuchet MS" w:cs="Trebuchet MS"/>
          <w:color w:val="000000"/>
        </w:rPr>
        <w:t xml:space="preserve"> para la ciudadanía y habitantes en general.</w:t>
      </w:r>
    </w:p>
    <w:p w14:paraId="633E1190" w14:textId="5F34BFA4" w:rsidR="0029696D" w:rsidRDefault="0029696D" w:rsidP="0029696D">
      <w:pPr>
        <w:pBdr>
          <w:top w:val="nil"/>
          <w:left w:val="nil"/>
          <w:bottom w:val="nil"/>
          <w:right w:val="nil"/>
          <w:between w:val="nil"/>
        </w:pBdr>
        <w:spacing w:after="0" w:line="276" w:lineRule="auto"/>
        <w:jc w:val="both"/>
        <w:rPr>
          <w:rFonts w:ascii="Trebuchet MS" w:eastAsia="Trebuchet MS" w:hAnsi="Trebuchet MS" w:cs="Trebuchet MS"/>
          <w:color w:val="000000"/>
        </w:rPr>
      </w:pPr>
    </w:p>
    <w:p w14:paraId="39BA9A40" w14:textId="77777777" w:rsidR="0029696D" w:rsidRPr="003026CB" w:rsidRDefault="0029696D" w:rsidP="0029696D">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9. Supletoriedad</w:t>
      </w:r>
    </w:p>
    <w:p w14:paraId="46BC4E1C" w14:textId="77777777" w:rsidR="0029696D" w:rsidRDefault="0029696D" w:rsidP="0029696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Son de aplicación supletoria al presente Reglamento, el Código, la Ley, la Ley General de Instituciones y Procedimientos Electorales y los Tratados Internacionales en la materia.</w:t>
      </w:r>
    </w:p>
    <w:p w14:paraId="410D5F3D" w14:textId="77777777" w:rsidR="0029696D" w:rsidRPr="003026CB" w:rsidRDefault="0029696D" w:rsidP="0029696D">
      <w:pPr>
        <w:pBdr>
          <w:top w:val="nil"/>
          <w:left w:val="nil"/>
          <w:bottom w:val="nil"/>
          <w:right w:val="nil"/>
          <w:between w:val="nil"/>
        </w:pBdr>
        <w:spacing w:after="0" w:line="276" w:lineRule="auto"/>
        <w:jc w:val="both"/>
        <w:rPr>
          <w:rFonts w:ascii="Trebuchet MS" w:eastAsia="Trebuchet MS" w:hAnsi="Trebuchet MS" w:cs="Trebuchet MS"/>
          <w:color w:val="000000"/>
        </w:rPr>
      </w:pPr>
    </w:p>
    <w:p w14:paraId="390B838C" w14:textId="77777777" w:rsidR="0029696D" w:rsidRPr="003026CB" w:rsidRDefault="0029696D" w:rsidP="0029696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2. </w:t>
      </w:r>
      <w:r w:rsidRPr="003026CB">
        <w:rPr>
          <w:rFonts w:ascii="Trebuchet MS" w:eastAsia="Trebuchet MS" w:hAnsi="Trebuchet MS" w:cs="Trebuchet MS"/>
          <w:color w:val="000000"/>
        </w:rPr>
        <w:t>Para los casos no establecidos en el presente Reglamento, se estará a lo que disponga el Consejo General.</w:t>
      </w:r>
    </w:p>
    <w:p w14:paraId="05A8D9DD" w14:textId="77777777" w:rsidR="0029696D" w:rsidRDefault="0029696D" w:rsidP="0029696D">
      <w:pPr>
        <w:pBdr>
          <w:top w:val="nil"/>
          <w:left w:val="nil"/>
          <w:bottom w:val="nil"/>
          <w:right w:val="nil"/>
          <w:between w:val="nil"/>
        </w:pBdr>
        <w:spacing w:after="0" w:line="276" w:lineRule="auto"/>
        <w:jc w:val="both"/>
        <w:rPr>
          <w:rFonts w:ascii="Trebuchet MS" w:eastAsia="Trebuchet MS" w:hAnsi="Trebuchet MS" w:cs="Trebuchet MS"/>
          <w:b/>
          <w:color w:val="000000"/>
        </w:rPr>
      </w:pPr>
    </w:p>
    <w:p w14:paraId="16F118F5" w14:textId="77777777" w:rsidR="0029696D" w:rsidRPr="0029696D" w:rsidRDefault="0029696D" w:rsidP="0029696D">
      <w:pPr>
        <w:pBdr>
          <w:top w:val="nil"/>
          <w:left w:val="nil"/>
          <w:bottom w:val="nil"/>
          <w:right w:val="nil"/>
          <w:between w:val="nil"/>
        </w:pBdr>
        <w:spacing w:after="0" w:line="276" w:lineRule="auto"/>
        <w:jc w:val="center"/>
        <w:rPr>
          <w:rFonts w:ascii="Trebuchet MS" w:eastAsia="Trebuchet MS" w:hAnsi="Trebuchet MS" w:cs="Trebuchet MS"/>
          <w:b/>
          <w:bCs/>
          <w:color w:val="000000"/>
        </w:rPr>
      </w:pPr>
      <w:r w:rsidRPr="0029696D">
        <w:rPr>
          <w:rFonts w:ascii="Trebuchet MS" w:eastAsia="Trebuchet MS" w:hAnsi="Trebuchet MS" w:cs="Trebuchet MS"/>
          <w:b/>
          <w:bCs/>
          <w:color w:val="000000"/>
        </w:rPr>
        <w:t>CAPÍTULO SEGUNDO</w:t>
      </w:r>
    </w:p>
    <w:p w14:paraId="3E7F1048" w14:textId="3A571AC3" w:rsidR="009219D9" w:rsidRPr="0029696D" w:rsidRDefault="0029696D" w:rsidP="0029696D">
      <w:pPr>
        <w:pBdr>
          <w:top w:val="nil"/>
          <w:left w:val="nil"/>
          <w:bottom w:val="nil"/>
          <w:right w:val="nil"/>
          <w:between w:val="nil"/>
        </w:pBdr>
        <w:spacing w:after="0" w:line="276" w:lineRule="auto"/>
        <w:jc w:val="center"/>
        <w:rPr>
          <w:rFonts w:ascii="Trebuchet MS" w:eastAsia="Trebuchet MS" w:hAnsi="Trebuchet MS" w:cs="Trebuchet MS"/>
          <w:b/>
          <w:bCs/>
          <w:color w:val="000000"/>
        </w:rPr>
      </w:pPr>
      <w:r w:rsidRPr="0029696D">
        <w:rPr>
          <w:rFonts w:ascii="Trebuchet MS" w:eastAsia="Trebuchet MS" w:hAnsi="Trebuchet MS" w:cs="Trebuchet MS"/>
          <w:b/>
          <w:bCs/>
          <w:color w:val="000000"/>
        </w:rPr>
        <w:t>De la competencia</w:t>
      </w:r>
    </w:p>
    <w:p w14:paraId="4592FD73" w14:textId="77777777" w:rsidR="00FF6518" w:rsidRDefault="00FF6518" w:rsidP="00FF6518">
      <w:pPr>
        <w:pBdr>
          <w:top w:val="nil"/>
          <w:left w:val="nil"/>
          <w:bottom w:val="nil"/>
          <w:right w:val="nil"/>
          <w:between w:val="nil"/>
        </w:pBdr>
        <w:spacing w:after="0" w:line="276" w:lineRule="auto"/>
        <w:ind w:left="698"/>
        <w:jc w:val="both"/>
        <w:rPr>
          <w:rFonts w:ascii="Trebuchet MS" w:eastAsia="Trebuchet MS" w:hAnsi="Trebuchet MS" w:cs="Trebuchet MS"/>
          <w:color w:val="000000"/>
        </w:rPr>
      </w:pPr>
    </w:p>
    <w:p w14:paraId="103D11C5" w14:textId="77777777" w:rsidR="0029696D" w:rsidRPr="003026CB" w:rsidRDefault="0029696D" w:rsidP="0029696D">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10. Competencia</w:t>
      </w:r>
    </w:p>
    <w:p w14:paraId="11DF5EDA" w14:textId="77777777" w:rsidR="0029696D" w:rsidRPr="003026CB" w:rsidRDefault="0029696D" w:rsidP="0029696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Le compete al Instituto la recepción de solicitudes, análisis de requisitos, organización, desarrollo, cómputo y declaración de resultados, de los mecanismos de Revocación de Mandato, Ratificación Constitucional, Ratificación de Mandato, Plebiscito, Referéndum e Iniciativa Ciudadana.</w:t>
      </w:r>
    </w:p>
    <w:p w14:paraId="41469215" w14:textId="77777777" w:rsidR="0029696D" w:rsidRDefault="0029696D" w:rsidP="0029696D">
      <w:pPr>
        <w:pBdr>
          <w:top w:val="nil"/>
          <w:left w:val="nil"/>
          <w:bottom w:val="nil"/>
          <w:right w:val="nil"/>
          <w:between w:val="nil"/>
        </w:pBdr>
        <w:spacing w:after="0" w:line="276" w:lineRule="auto"/>
        <w:jc w:val="both"/>
        <w:rPr>
          <w:rFonts w:ascii="Trebuchet MS" w:eastAsia="Trebuchet MS" w:hAnsi="Trebuchet MS" w:cs="Trebuchet MS"/>
          <w:color w:val="000000"/>
        </w:rPr>
      </w:pPr>
      <w:bookmarkStart w:id="0" w:name="_heading=h.30j0zll" w:colFirst="0" w:colLast="0"/>
      <w:bookmarkEnd w:id="0"/>
    </w:p>
    <w:p w14:paraId="4B5F1502" w14:textId="620B9B4A" w:rsidR="0029696D" w:rsidRPr="003026CB" w:rsidRDefault="0029696D" w:rsidP="0029696D">
      <w:pPr>
        <w:pBdr>
          <w:top w:val="nil"/>
          <w:left w:val="nil"/>
          <w:bottom w:val="nil"/>
          <w:right w:val="nil"/>
          <w:between w:val="nil"/>
        </w:pBdr>
        <w:spacing w:after="0" w:line="276" w:lineRule="auto"/>
        <w:jc w:val="both"/>
        <w:rPr>
          <w:rFonts w:ascii="Trebuchet MS" w:eastAsia="Trebuchet MS" w:hAnsi="Trebuchet MS" w:cs="Trebuchet MS"/>
          <w:color w:val="000000"/>
        </w:rPr>
      </w:pPr>
      <w:r w:rsidRPr="00F34F1B">
        <w:rPr>
          <w:rFonts w:ascii="Trebuchet MS" w:eastAsia="Trebuchet MS" w:hAnsi="Trebuchet MS" w:cs="Trebuchet MS"/>
          <w:color w:val="000000"/>
        </w:rPr>
        <w:t xml:space="preserve">2. </w:t>
      </w:r>
      <w:r w:rsidR="007E5527" w:rsidRPr="00F34F1B">
        <w:rPr>
          <w:rFonts w:ascii="Trebuchet MS" w:eastAsia="Trebuchet MS" w:hAnsi="Trebuchet MS" w:cs="Trebuchet MS"/>
          <w:color w:val="000000"/>
        </w:rPr>
        <w:t xml:space="preserve">Las solicitudes de los </w:t>
      </w:r>
      <w:r w:rsidRPr="00F34F1B">
        <w:rPr>
          <w:rFonts w:ascii="Trebuchet MS" w:eastAsia="Trebuchet MS" w:hAnsi="Trebuchet MS" w:cs="Trebuchet MS"/>
          <w:color w:val="000000"/>
        </w:rPr>
        <w:t>mecanismos establecidos e</w:t>
      </w:r>
      <w:r w:rsidRPr="00F34F1B">
        <w:rPr>
          <w:rFonts w:ascii="Trebuchet MS" w:eastAsia="Trebuchet MS" w:hAnsi="Trebuchet MS" w:cs="Trebuchet MS"/>
        </w:rPr>
        <w:t xml:space="preserve">n el artículo </w:t>
      </w:r>
      <w:r w:rsidR="007E5527" w:rsidRPr="00F34F1B">
        <w:rPr>
          <w:rFonts w:ascii="Trebuchet MS" w:eastAsia="Trebuchet MS" w:hAnsi="Trebuchet MS" w:cs="Trebuchet MS"/>
        </w:rPr>
        <w:t>4</w:t>
      </w:r>
      <w:r w:rsidRPr="00F34F1B">
        <w:rPr>
          <w:rFonts w:ascii="Trebuchet MS" w:eastAsia="Trebuchet MS" w:hAnsi="Trebuchet MS" w:cs="Trebuchet MS"/>
        </w:rPr>
        <w:t xml:space="preserve"> del presente reglamento</w:t>
      </w:r>
      <w:r w:rsidR="001041EE" w:rsidRPr="00F34F1B">
        <w:rPr>
          <w:rFonts w:ascii="Trebuchet MS" w:eastAsia="Trebuchet MS" w:hAnsi="Trebuchet MS" w:cs="Trebuchet MS"/>
          <w:color w:val="000000"/>
        </w:rPr>
        <w:t xml:space="preserve"> en caso de ser</w:t>
      </w:r>
      <w:r w:rsidRPr="00F34F1B">
        <w:rPr>
          <w:rFonts w:ascii="Trebuchet MS" w:eastAsia="Trebuchet MS" w:hAnsi="Trebuchet MS" w:cs="Trebuchet MS"/>
          <w:color w:val="000000"/>
        </w:rPr>
        <w:t xml:space="preserve"> presentados ante el Instituto, </w:t>
      </w:r>
      <w:r w:rsidRPr="00F34F1B">
        <w:rPr>
          <w:rFonts w:ascii="Trebuchet MS" w:eastAsia="Trebuchet MS" w:hAnsi="Trebuchet MS" w:cs="Trebuchet MS"/>
        </w:rPr>
        <w:t>serán remitidas</w:t>
      </w:r>
      <w:r w:rsidRPr="00F34F1B">
        <w:rPr>
          <w:rFonts w:ascii="Trebuchet MS" w:eastAsia="Trebuchet MS" w:hAnsi="Trebuchet MS" w:cs="Trebuchet MS"/>
          <w:color w:val="000000"/>
        </w:rPr>
        <w:t xml:space="preserve"> de manera pronta y expedita y sin </w:t>
      </w:r>
      <w:r w:rsidRPr="00F34F1B">
        <w:rPr>
          <w:rFonts w:ascii="Trebuchet MS" w:eastAsia="Trebuchet MS" w:hAnsi="Trebuchet MS" w:cs="Trebuchet MS"/>
        </w:rPr>
        <w:t>trámite</w:t>
      </w:r>
      <w:r w:rsidRPr="00F34F1B">
        <w:rPr>
          <w:rFonts w:ascii="Trebuchet MS" w:eastAsia="Trebuchet MS" w:hAnsi="Trebuchet MS" w:cs="Trebuchet MS"/>
          <w:color w:val="000000"/>
        </w:rPr>
        <w:t xml:space="preserve"> adicional a la autoridad competente. </w:t>
      </w:r>
      <w:r w:rsidRPr="00F34F1B">
        <w:rPr>
          <w:rFonts w:ascii="Trebuchet MS" w:eastAsia="Trebuchet MS" w:hAnsi="Trebuchet MS" w:cs="Trebuchet MS"/>
        </w:rPr>
        <w:t xml:space="preserve">Las solicitudes serán registradas en una constancia de registro y no se les asignará número de expediente con la nomenclatura establecida en el artículo 23 del presente reglamento. </w:t>
      </w:r>
      <w:r w:rsidR="001041EE" w:rsidRPr="00F34F1B">
        <w:rPr>
          <w:rFonts w:ascii="Trebuchet MS" w:eastAsia="Trebuchet MS" w:hAnsi="Trebuchet MS" w:cs="Trebuchet MS"/>
        </w:rPr>
        <w:t xml:space="preserve">La presentación </w:t>
      </w:r>
      <w:r w:rsidR="007E5527" w:rsidRPr="00F34F1B">
        <w:rPr>
          <w:rFonts w:ascii="Trebuchet MS" w:eastAsia="Trebuchet MS" w:hAnsi="Trebuchet MS" w:cs="Trebuchet MS"/>
        </w:rPr>
        <w:t xml:space="preserve">de la solicitud </w:t>
      </w:r>
      <w:r w:rsidR="001041EE" w:rsidRPr="00F34F1B">
        <w:rPr>
          <w:rFonts w:ascii="Trebuchet MS" w:eastAsia="Trebuchet MS" w:hAnsi="Trebuchet MS" w:cs="Trebuchet MS"/>
        </w:rPr>
        <w:t>no implic</w:t>
      </w:r>
      <w:r w:rsidR="009F71B8" w:rsidRPr="00F34F1B">
        <w:rPr>
          <w:rFonts w:ascii="Trebuchet MS" w:eastAsia="Trebuchet MS" w:hAnsi="Trebuchet MS" w:cs="Trebuchet MS"/>
        </w:rPr>
        <w:t>a</w:t>
      </w:r>
      <w:r w:rsidR="001041EE" w:rsidRPr="00F34F1B">
        <w:rPr>
          <w:rFonts w:ascii="Trebuchet MS" w:eastAsia="Trebuchet MS" w:hAnsi="Trebuchet MS" w:cs="Trebuchet MS"/>
        </w:rPr>
        <w:t xml:space="preserve"> </w:t>
      </w:r>
      <w:r w:rsidR="007E5527" w:rsidRPr="00F34F1B">
        <w:rPr>
          <w:rFonts w:ascii="Trebuchet MS" w:eastAsia="Trebuchet MS" w:hAnsi="Trebuchet MS" w:cs="Trebuchet MS"/>
        </w:rPr>
        <w:t>responsabilidad alguna para el Instituto, ni</w:t>
      </w:r>
      <w:r w:rsidR="000054E3" w:rsidRPr="00F34F1B">
        <w:rPr>
          <w:rFonts w:ascii="Trebuchet MS" w:eastAsia="Trebuchet MS" w:hAnsi="Trebuchet MS" w:cs="Trebuchet MS"/>
        </w:rPr>
        <w:t xml:space="preserve"> se presume que a su presentación se cumplen con los requisitos y tampoco</w:t>
      </w:r>
      <w:r w:rsidR="007E5527" w:rsidRPr="00F34F1B">
        <w:rPr>
          <w:rFonts w:ascii="Trebuchet MS" w:eastAsia="Trebuchet MS" w:hAnsi="Trebuchet MS" w:cs="Trebuchet MS"/>
        </w:rPr>
        <w:t xml:space="preserve"> se suspenden plazos o términos establecidos en la Ley. </w:t>
      </w:r>
    </w:p>
    <w:p w14:paraId="19B5BE5A" w14:textId="77777777" w:rsidR="0029696D" w:rsidRDefault="0029696D" w:rsidP="0029696D">
      <w:pPr>
        <w:pBdr>
          <w:top w:val="nil"/>
          <w:left w:val="nil"/>
          <w:bottom w:val="nil"/>
          <w:right w:val="nil"/>
          <w:between w:val="nil"/>
        </w:pBdr>
        <w:spacing w:after="0" w:line="276" w:lineRule="auto"/>
        <w:ind w:left="720"/>
        <w:jc w:val="both"/>
        <w:rPr>
          <w:rFonts w:ascii="Trebuchet MS" w:eastAsia="Trebuchet MS" w:hAnsi="Trebuchet MS" w:cs="Trebuchet MS"/>
          <w:color w:val="000000"/>
        </w:rPr>
      </w:pPr>
    </w:p>
    <w:p w14:paraId="56BD64F5" w14:textId="77777777" w:rsidR="009F71B8" w:rsidRPr="003026CB" w:rsidRDefault="009F71B8" w:rsidP="0029696D">
      <w:pPr>
        <w:pBdr>
          <w:top w:val="nil"/>
          <w:left w:val="nil"/>
          <w:bottom w:val="nil"/>
          <w:right w:val="nil"/>
          <w:between w:val="nil"/>
        </w:pBdr>
        <w:spacing w:after="0" w:line="276" w:lineRule="auto"/>
        <w:ind w:left="720"/>
        <w:jc w:val="both"/>
        <w:rPr>
          <w:rFonts w:ascii="Trebuchet MS" w:eastAsia="Trebuchet MS" w:hAnsi="Trebuchet MS" w:cs="Trebuchet MS"/>
          <w:color w:val="000000"/>
        </w:rPr>
      </w:pPr>
    </w:p>
    <w:p w14:paraId="6C544741" w14:textId="77777777" w:rsidR="0029696D" w:rsidRPr="00CF4A4C" w:rsidRDefault="0029696D" w:rsidP="0029696D">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11. Colaboración</w:t>
      </w:r>
    </w:p>
    <w:p w14:paraId="34E6D749" w14:textId="0B97934B" w:rsidR="00FF6518" w:rsidRDefault="0029696D" w:rsidP="0029696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2963F1">
        <w:rPr>
          <w:rFonts w:ascii="Trebuchet MS" w:eastAsia="Trebuchet MS" w:hAnsi="Trebuchet MS" w:cs="Trebuchet MS"/>
          <w:color w:val="000000"/>
        </w:rPr>
        <w:t xml:space="preserve">En el caso de que el </w:t>
      </w:r>
      <w:r w:rsidRPr="002963F1">
        <w:rPr>
          <w:rFonts w:ascii="Trebuchet MS" w:eastAsia="Trebuchet MS" w:hAnsi="Trebuchet MS" w:cs="Trebuchet MS"/>
        </w:rPr>
        <w:t>C</w:t>
      </w:r>
      <w:r w:rsidRPr="002963F1">
        <w:rPr>
          <w:rFonts w:ascii="Trebuchet MS" w:eastAsia="Trebuchet MS" w:hAnsi="Trebuchet MS" w:cs="Trebuchet MS"/>
          <w:color w:val="000000"/>
        </w:rPr>
        <w:t>onsejo</w:t>
      </w:r>
      <w:r w:rsidR="006A4B40">
        <w:rPr>
          <w:rFonts w:ascii="Trebuchet MS" w:eastAsia="Trebuchet MS" w:hAnsi="Trebuchet MS" w:cs="Trebuchet MS"/>
          <w:color w:val="000000"/>
        </w:rPr>
        <w:t xml:space="preserve"> Estatal</w:t>
      </w:r>
      <w:r w:rsidRPr="002963F1">
        <w:rPr>
          <w:rFonts w:ascii="Trebuchet MS" w:eastAsia="Trebuchet MS" w:hAnsi="Trebuchet MS" w:cs="Trebuchet MS"/>
          <w:color w:val="000000"/>
        </w:rPr>
        <w:t xml:space="preserve"> o </w:t>
      </w:r>
      <w:r w:rsidRPr="002963F1">
        <w:rPr>
          <w:rFonts w:ascii="Trebuchet MS" w:eastAsia="Trebuchet MS" w:hAnsi="Trebuchet MS" w:cs="Trebuchet MS"/>
        </w:rPr>
        <w:t>C</w:t>
      </w:r>
      <w:r w:rsidRPr="002963F1">
        <w:rPr>
          <w:rFonts w:ascii="Trebuchet MS" w:eastAsia="Trebuchet MS" w:hAnsi="Trebuchet MS" w:cs="Trebuchet MS"/>
          <w:color w:val="000000"/>
        </w:rPr>
        <w:t xml:space="preserve">onsejos </w:t>
      </w:r>
      <w:r w:rsidRPr="002963F1">
        <w:rPr>
          <w:rFonts w:ascii="Trebuchet MS" w:eastAsia="Trebuchet MS" w:hAnsi="Trebuchet MS" w:cs="Trebuchet MS"/>
        </w:rPr>
        <w:t>Municipales</w:t>
      </w:r>
      <w:r w:rsidRPr="002963F1">
        <w:rPr>
          <w:rFonts w:ascii="Trebuchet MS" w:eastAsia="Trebuchet MS" w:hAnsi="Trebuchet MS" w:cs="Trebuchet MS"/>
          <w:color w:val="000000"/>
        </w:rPr>
        <w:t xml:space="preserve"> soliciten que el Instituto implemente y organice algún mecanismo de su atribución, éste podrá ejercer sus atribuciones conferidas en el artículo 41 de la Constitución Federal, para lo cual se celebrará un convenio de colaboración que contenga los alcances de dicha participación en todos los aspectos conferidos a los procesos consultivos.</w:t>
      </w:r>
    </w:p>
    <w:p w14:paraId="5388498E" w14:textId="7E6A9409" w:rsidR="0029696D" w:rsidRDefault="0029696D" w:rsidP="0029696D">
      <w:pPr>
        <w:pBdr>
          <w:top w:val="nil"/>
          <w:left w:val="nil"/>
          <w:bottom w:val="nil"/>
          <w:right w:val="nil"/>
          <w:between w:val="nil"/>
        </w:pBdr>
        <w:spacing w:after="0" w:line="276" w:lineRule="auto"/>
        <w:jc w:val="both"/>
        <w:rPr>
          <w:rFonts w:ascii="Trebuchet MS" w:eastAsia="Trebuchet MS" w:hAnsi="Trebuchet MS" w:cs="Trebuchet MS"/>
          <w:color w:val="000000"/>
        </w:rPr>
      </w:pPr>
    </w:p>
    <w:p w14:paraId="7A783F2A" w14:textId="77777777" w:rsidR="0029696D" w:rsidRPr="003026CB" w:rsidRDefault="0029696D" w:rsidP="0029696D">
      <w:pPr>
        <w:pBdr>
          <w:top w:val="nil"/>
          <w:left w:val="nil"/>
          <w:bottom w:val="nil"/>
          <w:right w:val="nil"/>
          <w:between w:val="nil"/>
        </w:pBdr>
        <w:spacing w:after="0" w:line="276" w:lineRule="auto"/>
        <w:jc w:val="center"/>
        <w:rPr>
          <w:rFonts w:ascii="Trebuchet MS" w:eastAsia="Trebuchet MS" w:hAnsi="Trebuchet MS" w:cs="Trebuchet MS"/>
          <w:b/>
        </w:rPr>
      </w:pPr>
      <w:r w:rsidRPr="003026CB">
        <w:rPr>
          <w:rFonts w:ascii="Trebuchet MS" w:eastAsia="Trebuchet MS" w:hAnsi="Trebuchet MS" w:cs="Trebuchet MS"/>
          <w:b/>
        </w:rPr>
        <w:t>CAPÍTULO TERCERO</w:t>
      </w:r>
    </w:p>
    <w:p w14:paraId="721C24CB" w14:textId="1308E670" w:rsidR="0029696D" w:rsidRPr="003026CB" w:rsidRDefault="0029696D" w:rsidP="0029696D">
      <w:pPr>
        <w:pBdr>
          <w:top w:val="nil"/>
          <w:left w:val="nil"/>
          <w:bottom w:val="nil"/>
          <w:right w:val="nil"/>
          <w:between w:val="nil"/>
        </w:pBdr>
        <w:spacing w:after="0" w:line="276" w:lineRule="auto"/>
        <w:jc w:val="center"/>
        <w:rPr>
          <w:rFonts w:ascii="Trebuchet MS" w:eastAsia="Trebuchet MS" w:hAnsi="Trebuchet MS" w:cs="Trebuchet MS"/>
          <w:b/>
        </w:rPr>
      </w:pPr>
      <w:r w:rsidRPr="003026CB">
        <w:rPr>
          <w:rFonts w:ascii="Trebuchet MS" w:eastAsia="Trebuchet MS" w:hAnsi="Trebuchet MS" w:cs="Trebuchet MS"/>
          <w:b/>
        </w:rPr>
        <w:t>De los convenios</w:t>
      </w:r>
      <w:r w:rsidR="00CF10B1">
        <w:rPr>
          <w:rFonts w:ascii="Trebuchet MS" w:eastAsia="Trebuchet MS" w:hAnsi="Trebuchet MS" w:cs="Trebuchet MS"/>
          <w:b/>
        </w:rPr>
        <w:t xml:space="preserve"> de colaboración</w:t>
      </w:r>
      <w:r w:rsidRPr="003026CB">
        <w:rPr>
          <w:rFonts w:ascii="Trebuchet MS" w:eastAsia="Trebuchet MS" w:hAnsi="Trebuchet MS" w:cs="Trebuchet MS"/>
          <w:b/>
        </w:rPr>
        <w:t xml:space="preserve"> </w:t>
      </w:r>
    </w:p>
    <w:p w14:paraId="3CBC675F" w14:textId="77777777" w:rsidR="0029696D" w:rsidRPr="003026CB" w:rsidRDefault="0029696D" w:rsidP="0029696D">
      <w:pPr>
        <w:pBdr>
          <w:top w:val="nil"/>
          <w:left w:val="nil"/>
          <w:bottom w:val="nil"/>
          <w:right w:val="nil"/>
          <w:between w:val="nil"/>
        </w:pBdr>
        <w:spacing w:after="0" w:line="276" w:lineRule="auto"/>
        <w:ind w:left="1080"/>
        <w:jc w:val="both"/>
        <w:rPr>
          <w:rFonts w:ascii="Trebuchet MS" w:eastAsia="Trebuchet MS" w:hAnsi="Trebuchet MS" w:cs="Trebuchet MS"/>
          <w:color w:val="000000"/>
        </w:rPr>
      </w:pPr>
    </w:p>
    <w:p w14:paraId="07BD2934" w14:textId="1E2518F2" w:rsidR="0029696D" w:rsidRDefault="0029696D" w:rsidP="0029696D">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Artículo 1</w:t>
      </w:r>
      <w:r>
        <w:rPr>
          <w:rFonts w:ascii="Trebuchet MS" w:eastAsia="Trebuchet MS" w:hAnsi="Trebuchet MS" w:cs="Trebuchet MS"/>
          <w:b/>
        </w:rPr>
        <w:t>2. Convenios de col</w:t>
      </w:r>
      <w:r w:rsidR="00803906">
        <w:rPr>
          <w:rFonts w:ascii="Trebuchet MS" w:eastAsia="Trebuchet MS" w:hAnsi="Trebuchet MS" w:cs="Trebuchet MS"/>
          <w:b/>
        </w:rPr>
        <w:t>aboración</w:t>
      </w:r>
      <w:r>
        <w:rPr>
          <w:rFonts w:ascii="Trebuchet MS" w:eastAsia="Trebuchet MS" w:hAnsi="Trebuchet MS" w:cs="Trebuchet MS"/>
          <w:b/>
        </w:rPr>
        <w:t xml:space="preserve"> de los mecanismos.</w:t>
      </w:r>
    </w:p>
    <w:p w14:paraId="1B639D67" w14:textId="64930454" w:rsidR="0029696D" w:rsidRPr="0029696D" w:rsidRDefault="0029696D" w:rsidP="0029696D">
      <w:pPr>
        <w:spacing w:after="0" w:line="276" w:lineRule="auto"/>
        <w:jc w:val="both"/>
        <w:rPr>
          <w:rFonts w:ascii="Trebuchet MS" w:eastAsia="Trebuchet MS" w:hAnsi="Trebuchet MS" w:cs="Trebuchet MS"/>
          <w:b/>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 xml:space="preserve">El Instituto podrá celebrar convenios de colaboración con el </w:t>
      </w:r>
      <w:r w:rsidR="006A4B40">
        <w:rPr>
          <w:rFonts w:ascii="Trebuchet MS" w:eastAsia="Trebuchet MS" w:hAnsi="Trebuchet MS" w:cs="Trebuchet MS"/>
        </w:rPr>
        <w:t>C</w:t>
      </w:r>
      <w:r w:rsidRPr="003026CB">
        <w:rPr>
          <w:rFonts w:ascii="Trebuchet MS" w:eastAsia="Trebuchet MS" w:hAnsi="Trebuchet MS" w:cs="Trebuchet MS"/>
          <w:color w:val="000000"/>
        </w:rPr>
        <w:t>onsejo</w:t>
      </w:r>
      <w:r w:rsidR="006A4B40">
        <w:rPr>
          <w:rFonts w:ascii="Trebuchet MS" w:eastAsia="Trebuchet MS" w:hAnsi="Trebuchet MS" w:cs="Trebuchet MS"/>
          <w:color w:val="000000"/>
        </w:rPr>
        <w:t xml:space="preserve"> Estatal</w:t>
      </w:r>
      <w:r w:rsidRPr="003026CB">
        <w:rPr>
          <w:rFonts w:ascii="Trebuchet MS" w:eastAsia="Trebuchet MS" w:hAnsi="Trebuchet MS" w:cs="Trebuchet MS"/>
          <w:color w:val="000000"/>
        </w:rPr>
        <w:t xml:space="preserve"> y los </w:t>
      </w:r>
      <w:r w:rsidR="006A4B40">
        <w:rPr>
          <w:rFonts w:ascii="Trebuchet MS" w:eastAsia="Trebuchet MS" w:hAnsi="Trebuchet MS" w:cs="Trebuchet MS"/>
        </w:rPr>
        <w:t>C</w:t>
      </w:r>
      <w:r w:rsidRPr="003026CB">
        <w:rPr>
          <w:rFonts w:ascii="Trebuchet MS" w:eastAsia="Trebuchet MS" w:hAnsi="Trebuchet MS" w:cs="Trebuchet MS"/>
          <w:color w:val="000000"/>
        </w:rPr>
        <w:t xml:space="preserve">onsejos </w:t>
      </w:r>
      <w:r w:rsidR="006A4B40">
        <w:rPr>
          <w:rFonts w:ascii="Trebuchet MS" w:eastAsia="Trebuchet MS" w:hAnsi="Trebuchet MS" w:cs="Trebuchet MS"/>
        </w:rPr>
        <w:t>M</w:t>
      </w:r>
      <w:r w:rsidRPr="003026CB">
        <w:rPr>
          <w:rFonts w:ascii="Trebuchet MS" w:eastAsia="Trebuchet MS" w:hAnsi="Trebuchet MS" w:cs="Trebuchet MS"/>
          <w:color w:val="000000"/>
        </w:rPr>
        <w:t>unicipales para la organización y realización de los mecanismos que les competa conocer.</w:t>
      </w:r>
    </w:p>
    <w:p w14:paraId="579A3ABA" w14:textId="77777777" w:rsidR="0029696D" w:rsidRPr="003026CB" w:rsidRDefault="0029696D" w:rsidP="0029696D">
      <w:pPr>
        <w:pBdr>
          <w:top w:val="nil"/>
          <w:left w:val="nil"/>
          <w:bottom w:val="nil"/>
          <w:right w:val="nil"/>
          <w:between w:val="nil"/>
        </w:pBdr>
        <w:spacing w:after="0" w:line="276" w:lineRule="auto"/>
        <w:jc w:val="both"/>
        <w:rPr>
          <w:rFonts w:ascii="Trebuchet MS" w:eastAsia="Trebuchet MS" w:hAnsi="Trebuchet MS" w:cs="Trebuchet MS"/>
          <w:color w:val="000000"/>
        </w:rPr>
      </w:pPr>
    </w:p>
    <w:p w14:paraId="52CBE842" w14:textId="77777777" w:rsidR="0029696D" w:rsidRPr="00CF4A4C" w:rsidRDefault="0029696D" w:rsidP="0029696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2. </w:t>
      </w:r>
      <w:r w:rsidRPr="003026CB">
        <w:rPr>
          <w:rFonts w:ascii="Trebuchet MS" w:eastAsia="Trebuchet MS" w:hAnsi="Trebuchet MS" w:cs="Trebuchet MS"/>
          <w:color w:val="000000"/>
        </w:rPr>
        <w:t>Los convenios de colaboración deberán contener al menos lo siguiente:</w:t>
      </w:r>
    </w:p>
    <w:p w14:paraId="7399FB06" w14:textId="77777777" w:rsidR="0029696D" w:rsidRPr="003026CB" w:rsidRDefault="0029696D" w:rsidP="0029696D">
      <w:pPr>
        <w:numPr>
          <w:ilvl w:val="0"/>
          <w:numId w:val="8"/>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sidRPr="003026CB">
        <w:rPr>
          <w:rFonts w:ascii="Trebuchet MS" w:eastAsia="Trebuchet MS" w:hAnsi="Trebuchet MS" w:cs="Trebuchet MS"/>
          <w:color w:val="000000"/>
        </w:rPr>
        <w:t xml:space="preserve">Tipo de </w:t>
      </w:r>
      <w:r w:rsidRPr="003026CB">
        <w:rPr>
          <w:rFonts w:ascii="Trebuchet MS" w:eastAsia="Trebuchet MS" w:hAnsi="Trebuchet MS" w:cs="Trebuchet MS"/>
        </w:rPr>
        <w:t>m</w:t>
      </w:r>
      <w:r w:rsidRPr="003026CB">
        <w:rPr>
          <w:rFonts w:ascii="Trebuchet MS" w:eastAsia="Trebuchet MS" w:hAnsi="Trebuchet MS" w:cs="Trebuchet MS"/>
          <w:color w:val="000000"/>
        </w:rPr>
        <w:t>ecanismo solicitado</w:t>
      </w:r>
    </w:p>
    <w:p w14:paraId="75400738" w14:textId="77777777" w:rsidR="0029696D" w:rsidRPr="003026CB" w:rsidRDefault="0029696D" w:rsidP="0029696D">
      <w:pPr>
        <w:numPr>
          <w:ilvl w:val="0"/>
          <w:numId w:val="8"/>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sidRPr="003026CB">
        <w:rPr>
          <w:rFonts w:ascii="Trebuchet MS" w:eastAsia="Trebuchet MS" w:hAnsi="Trebuchet MS" w:cs="Trebuchet MS"/>
          <w:color w:val="000000"/>
        </w:rPr>
        <w:t xml:space="preserve">Acuerdo del </w:t>
      </w:r>
      <w:r>
        <w:rPr>
          <w:rFonts w:ascii="Trebuchet MS" w:eastAsia="Trebuchet MS" w:hAnsi="Trebuchet MS" w:cs="Trebuchet MS"/>
        </w:rPr>
        <w:t>C</w:t>
      </w:r>
      <w:r w:rsidRPr="003026CB">
        <w:rPr>
          <w:rFonts w:ascii="Trebuchet MS" w:eastAsia="Trebuchet MS" w:hAnsi="Trebuchet MS" w:cs="Trebuchet MS"/>
          <w:color w:val="000000"/>
        </w:rPr>
        <w:t xml:space="preserve">onsejo </w:t>
      </w:r>
      <w:r>
        <w:rPr>
          <w:rFonts w:ascii="Trebuchet MS" w:eastAsia="Trebuchet MS" w:hAnsi="Trebuchet MS" w:cs="Trebuchet MS"/>
        </w:rPr>
        <w:t>E</w:t>
      </w:r>
      <w:r w:rsidRPr="003026CB">
        <w:rPr>
          <w:rFonts w:ascii="Trebuchet MS" w:eastAsia="Trebuchet MS" w:hAnsi="Trebuchet MS" w:cs="Trebuchet MS"/>
        </w:rPr>
        <w:t>statal</w:t>
      </w:r>
      <w:r w:rsidRPr="003026CB">
        <w:rPr>
          <w:rFonts w:ascii="Trebuchet MS" w:eastAsia="Trebuchet MS" w:hAnsi="Trebuchet MS" w:cs="Trebuchet MS"/>
          <w:color w:val="000000"/>
        </w:rPr>
        <w:t xml:space="preserve"> o </w:t>
      </w:r>
      <w:r>
        <w:rPr>
          <w:rFonts w:ascii="Trebuchet MS" w:eastAsia="Trebuchet MS" w:hAnsi="Trebuchet MS" w:cs="Trebuchet MS"/>
        </w:rPr>
        <w:t>M</w:t>
      </w:r>
      <w:r w:rsidRPr="003026CB">
        <w:rPr>
          <w:rFonts w:ascii="Trebuchet MS" w:eastAsia="Trebuchet MS" w:hAnsi="Trebuchet MS" w:cs="Trebuchet MS"/>
          <w:color w:val="000000"/>
        </w:rPr>
        <w:t>unicipal que declare la procedencia</w:t>
      </w:r>
    </w:p>
    <w:p w14:paraId="3461DADE" w14:textId="77777777" w:rsidR="0029696D" w:rsidRPr="003026CB" w:rsidRDefault="0029696D" w:rsidP="0029696D">
      <w:pPr>
        <w:numPr>
          <w:ilvl w:val="0"/>
          <w:numId w:val="8"/>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sidRPr="003026CB">
        <w:rPr>
          <w:rFonts w:ascii="Trebuchet MS" w:eastAsia="Trebuchet MS" w:hAnsi="Trebuchet MS" w:cs="Trebuchet MS"/>
          <w:color w:val="000000"/>
        </w:rPr>
        <w:t>Tipo de aplicación territorial</w:t>
      </w:r>
    </w:p>
    <w:p w14:paraId="2916434D" w14:textId="101BC8A6" w:rsidR="0029696D" w:rsidRPr="003026CB" w:rsidRDefault="0029696D" w:rsidP="0029696D">
      <w:pPr>
        <w:numPr>
          <w:ilvl w:val="0"/>
          <w:numId w:val="8"/>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sidRPr="003026CB">
        <w:rPr>
          <w:rFonts w:ascii="Trebuchet MS" w:eastAsia="Trebuchet MS" w:hAnsi="Trebuchet MS" w:cs="Trebuchet MS"/>
          <w:color w:val="000000"/>
        </w:rPr>
        <w:t xml:space="preserve">Objeto de la solicitud, así como la pregunta o preguntas aprobadas en caso de los </w:t>
      </w:r>
      <w:r w:rsidRPr="00703BBE">
        <w:rPr>
          <w:rFonts w:ascii="Trebuchet MS" w:eastAsia="Trebuchet MS" w:hAnsi="Trebuchet MS" w:cs="Trebuchet MS"/>
          <w:color w:val="000000"/>
        </w:rPr>
        <w:t xml:space="preserve">mecanismos establecidos </w:t>
      </w:r>
      <w:r w:rsidRPr="00C72874">
        <w:rPr>
          <w:rFonts w:ascii="Trebuchet MS" w:eastAsia="Trebuchet MS" w:hAnsi="Trebuchet MS" w:cs="Trebuchet MS"/>
          <w:color w:val="000000"/>
        </w:rPr>
        <w:t xml:space="preserve">en el </w:t>
      </w:r>
      <w:r w:rsidRPr="005F0F3E">
        <w:rPr>
          <w:rFonts w:ascii="Trebuchet MS" w:eastAsia="Trebuchet MS" w:hAnsi="Trebuchet MS" w:cs="Trebuchet MS"/>
          <w:color w:val="000000"/>
        </w:rPr>
        <w:t>artículo 2, en caso de los establecidos en el artículo</w:t>
      </w:r>
      <w:r w:rsidRPr="00703BBE">
        <w:rPr>
          <w:rFonts w:ascii="Trebuchet MS" w:eastAsia="Trebuchet MS" w:hAnsi="Trebuchet MS" w:cs="Trebuchet MS"/>
          <w:color w:val="000000"/>
        </w:rPr>
        <w:t xml:space="preserve"> 3</w:t>
      </w:r>
      <w:r w:rsidRPr="00C72874">
        <w:rPr>
          <w:rFonts w:ascii="Trebuchet MS" w:eastAsia="Trebuchet MS" w:hAnsi="Trebuchet MS" w:cs="Trebuchet MS"/>
          <w:color w:val="000000"/>
        </w:rPr>
        <w:t>,</w:t>
      </w:r>
      <w:r w:rsidRPr="005F0F3E">
        <w:rPr>
          <w:rFonts w:ascii="Trebuchet MS" w:eastAsia="Trebuchet MS" w:hAnsi="Trebuchet MS" w:cs="Trebuchet MS"/>
          <w:color w:val="000000"/>
        </w:rPr>
        <w:t xml:space="preserve"> </w:t>
      </w:r>
      <w:r w:rsidR="003C3DD0">
        <w:rPr>
          <w:rFonts w:ascii="Trebuchet MS" w:eastAsia="Trebuchet MS" w:hAnsi="Trebuchet MS" w:cs="Trebuchet MS"/>
          <w:color w:val="000000"/>
        </w:rPr>
        <w:t xml:space="preserve">del presente reglamento, </w:t>
      </w:r>
      <w:r w:rsidRPr="005F0F3E">
        <w:rPr>
          <w:rFonts w:ascii="Trebuchet MS" w:eastAsia="Trebuchet MS" w:hAnsi="Trebuchet MS" w:cs="Trebuchet MS"/>
          <w:color w:val="000000"/>
        </w:rPr>
        <w:t>el tema</w:t>
      </w:r>
      <w:r w:rsidRPr="003026CB">
        <w:rPr>
          <w:rFonts w:ascii="Trebuchet MS" w:eastAsia="Trebuchet MS" w:hAnsi="Trebuchet MS" w:cs="Trebuchet MS"/>
          <w:color w:val="000000"/>
        </w:rPr>
        <w:t xml:space="preserve"> de la solicitud, así com</w:t>
      </w:r>
      <w:r w:rsidRPr="003026CB">
        <w:rPr>
          <w:rFonts w:ascii="Trebuchet MS" w:eastAsia="Trebuchet MS" w:hAnsi="Trebuchet MS" w:cs="Trebuchet MS"/>
        </w:rPr>
        <w:t>o la información necesaria de acuerdo con el tipo de mecanismo.</w:t>
      </w:r>
    </w:p>
    <w:p w14:paraId="5620B3D8" w14:textId="77777777" w:rsidR="0029696D" w:rsidRPr="003026CB" w:rsidRDefault="0029696D" w:rsidP="0029696D">
      <w:pPr>
        <w:numPr>
          <w:ilvl w:val="0"/>
          <w:numId w:val="8"/>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sidRPr="003026CB">
        <w:rPr>
          <w:rFonts w:ascii="Trebuchet MS" w:eastAsia="Trebuchet MS" w:hAnsi="Trebuchet MS" w:cs="Trebuchet MS"/>
          <w:color w:val="000000"/>
        </w:rPr>
        <w:t xml:space="preserve">Nombre y firma autógrafa de la persona del </w:t>
      </w:r>
      <w:r>
        <w:rPr>
          <w:rFonts w:ascii="Trebuchet MS" w:eastAsia="Trebuchet MS" w:hAnsi="Trebuchet MS" w:cs="Trebuchet MS"/>
        </w:rPr>
        <w:t>C</w:t>
      </w:r>
      <w:r w:rsidRPr="003026CB">
        <w:rPr>
          <w:rFonts w:ascii="Trebuchet MS" w:eastAsia="Trebuchet MS" w:hAnsi="Trebuchet MS" w:cs="Trebuchet MS"/>
          <w:color w:val="000000"/>
        </w:rPr>
        <w:t xml:space="preserve">onsejo </w:t>
      </w:r>
      <w:r>
        <w:rPr>
          <w:rFonts w:ascii="Trebuchet MS" w:eastAsia="Trebuchet MS" w:hAnsi="Trebuchet MS" w:cs="Trebuchet MS"/>
        </w:rPr>
        <w:t>E</w:t>
      </w:r>
      <w:r w:rsidRPr="003026CB">
        <w:rPr>
          <w:rFonts w:ascii="Trebuchet MS" w:eastAsia="Trebuchet MS" w:hAnsi="Trebuchet MS" w:cs="Trebuchet MS"/>
          <w:color w:val="000000"/>
        </w:rPr>
        <w:t xml:space="preserve">statal o </w:t>
      </w:r>
      <w:r>
        <w:rPr>
          <w:rFonts w:ascii="Trebuchet MS" w:eastAsia="Trebuchet MS" w:hAnsi="Trebuchet MS" w:cs="Trebuchet MS"/>
        </w:rPr>
        <w:t>M</w:t>
      </w:r>
      <w:r w:rsidRPr="003026CB">
        <w:rPr>
          <w:rFonts w:ascii="Trebuchet MS" w:eastAsia="Trebuchet MS" w:hAnsi="Trebuchet MS" w:cs="Trebuchet MS"/>
          <w:color w:val="000000"/>
        </w:rPr>
        <w:t xml:space="preserve">unicipal facultada para celebrar convenios. </w:t>
      </w:r>
    </w:p>
    <w:p w14:paraId="3FA03B43" w14:textId="77777777" w:rsidR="0029696D" w:rsidRPr="003026CB" w:rsidRDefault="0029696D" w:rsidP="0029696D">
      <w:pPr>
        <w:numPr>
          <w:ilvl w:val="0"/>
          <w:numId w:val="8"/>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sidRPr="003026CB">
        <w:rPr>
          <w:rFonts w:ascii="Trebuchet MS" w:eastAsia="Trebuchet MS" w:hAnsi="Trebuchet MS" w:cs="Trebuchet MS"/>
          <w:color w:val="000000"/>
        </w:rPr>
        <w:lastRenderedPageBreak/>
        <w:t xml:space="preserve">Dictamen de suficiencia presupuestal otorgado por la instancia competente, ya sea de la misma autoridad municipal o de la </w:t>
      </w:r>
      <w:r w:rsidRPr="003026CB">
        <w:rPr>
          <w:rFonts w:ascii="Trebuchet MS" w:eastAsia="Trebuchet MS" w:hAnsi="Trebuchet MS" w:cs="Trebuchet MS"/>
        </w:rPr>
        <w:t>secretaría</w:t>
      </w:r>
      <w:r w:rsidRPr="003026CB">
        <w:rPr>
          <w:rFonts w:ascii="Trebuchet MS" w:eastAsia="Trebuchet MS" w:hAnsi="Trebuchet MS" w:cs="Trebuchet MS"/>
          <w:color w:val="000000"/>
        </w:rPr>
        <w:t xml:space="preserve"> de la </w:t>
      </w:r>
      <w:r w:rsidRPr="003026CB">
        <w:rPr>
          <w:rFonts w:ascii="Trebuchet MS" w:eastAsia="Trebuchet MS" w:hAnsi="Trebuchet MS" w:cs="Trebuchet MS"/>
        </w:rPr>
        <w:t>h</w:t>
      </w:r>
      <w:r w:rsidRPr="003026CB">
        <w:rPr>
          <w:rFonts w:ascii="Trebuchet MS" w:eastAsia="Trebuchet MS" w:hAnsi="Trebuchet MS" w:cs="Trebuchet MS"/>
          <w:color w:val="000000"/>
        </w:rPr>
        <w:t xml:space="preserve">acienda </w:t>
      </w:r>
      <w:r w:rsidRPr="003026CB">
        <w:rPr>
          <w:rFonts w:ascii="Trebuchet MS" w:eastAsia="Trebuchet MS" w:hAnsi="Trebuchet MS" w:cs="Trebuchet MS"/>
        </w:rPr>
        <w:t>p</w:t>
      </w:r>
      <w:r w:rsidRPr="003026CB">
        <w:rPr>
          <w:rFonts w:ascii="Trebuchet MS" w:eastAsia="Trebuchet MS" w:hAnsi="Trebuchet MS" w:cs="Trebuchet MS"/>
          <w:color w:val="000000"/>
        </w:rPr>
        <w:t xml:space="preserve">ública del </w:t>
      </w:r>
      <w:r w:rsidRPr="003026CB">
        <w:rPr>
          <w:rFonts w:ascii="Trebuchet MS" w:eastAsia="Trebuchet MS" w:hAnsi="Trebuchet MS" w:cs="Trebuchet MS"/>
        </w:rPr>
        <w:t>g</w:t>
      </w:r>
      <w:r w:rsidRPr="003026CB">
        <w:rPr>
          <w:rFonts w:ascii="Trebuchet MS" w:eastAsia="Trebuchet MS" w:hAnsi="Trebuchet MS" w:cs="Trebuchet MS"/>
          <w:color w:val="000000"/>
        </w:rPr>
        <w:t xml:space="preserve">obierno del </w:t>
      </w:r>
      <w:r w:rsidRPr="003026CB">
        <w:rPr>
          <w:rFonts w:ascii="Trebuchet MS" w:eastAsia="Trebuchet MS" w:hAnsi="Trebuchet MS" w:cs="Trebuchet MS"/>
        </w:rPr>
        <w:t>e</w:t>
      </w:r>
      <w:r w:rsidRPr="003026CB">
        <w:rPr>
          <w:rFonts w:ascii="Trebuchet MS" w:eastAsia="Trebuchet MS" w:hAnsi="Trebuchet MS" w:cs="Trebuchet MS"/>
          <w:color w:val="000000"/>
        </w:rPr>
        <w:t xml:space="preserve">stado. </w:t>
      </w:r>
    </w:p>
    <w:p w14:paraId="010E525C" w14:textId="77777777" w:rsidR="0029696D" w:rsidRDefault="0029696D" w:rsidP="0029696D">
      <w:pPr>
        <w:numPr>
          <w:ilvl w:val="0"/>
          <w:numId w:val="8"/>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sidRPr="003026CB">
        <w:rPr>
          <w:rFonts w:ascii="Trebuchet MS" w:eastAsia="Trebuchet MS" w:hAnsi="Trebuchet MS" w:cs="Trebuchet MS"/>
          <w:color w:val="000000"/>
        </w:rPr>
        <w:t>Fecha en la que se pretende realizar la jornada consultiva</w:t>
      </w:r>
      <w:r>
        <w:rPr>
          <w:rFonts w:ascii="Trebuchet MS" w:eastAsia="Trebuchet MS" w:hAnsi="Trebuchet MS" w:cs="Trebuchet MS"/>
          <w:color w:val="000000"/>
        </w:rPr>
        <w:t>.</w:t>
      </w:r>
      <w:r w:rsidRPr="003026CB">
        <w:rPr>
          <w:rFonts w:ascii="Trebuchet MS" w:eastAsia="Trebuchet MS" w:hAnsi="Trebuchet MS" w:cs="Trebuchet MS"/>
          <w:color w:val="000000"/>
        </w:rPr>
        <w:t xml:space="preserve"> </w:t>
      </w:r>
    </w:p>
    <w:p w14:paraId="1D7A3ECF" w14:textId="75AAF9D6" w:rsidR="0029696D" w:rsidRPr="00085577" w:rsidRDefault="0029696D" w:rsidP="0029696D">
      <w:pPr>
        <w:numPr>
          <w:ilvl w:val="0"/>
          <w:numId w:val="8"/>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Pr>
          <w:rFonts w:ascii="Trebuchet MS" w:eastAsia="Trebuchet MS" w:hAnsi="Trebuchet MS" w:cs="Trebuchet MS"/>
        </w:rPr>
        <w:t>Las cláusulas de responsabilidad entre el Consejo</w:t>
      </w:r>
      <w:r w:rsidR="006A4B40">
        <w:rPr>
          <w:rFonts w:ascii="Trebuchet MS" w:eastAsia="Trebuchet MS" w:hAnsi="Trebuchet MS" w:cs="Trebuchet MS"/>
        </w:rPr>
        <w:t xml:space="preserve"> Estatal</w:t>
      </w:r>
      <w:r>
        <w:rPr>
          <w:rFonts w:ascii="Trebuchet MS" w:eastAsia="Trebuchet MS" w:hAnsi="Trebuchet MS" w:cs="Trebuchet MS"/>
        </w:rPr>
        <w:t xml:space="preserve">, Consejos Municipales y el Instituto. </w:t>
      </w:r>
    </w:p>
    <w:p w14:paraId="75C84531" w14:textId="5FD13BE4" w:rsidR="0029696D" w:rsidRPr="002963F1" w:rsidRDefault="0029696D" w:rsidP="0029696D">
      <w:pPr>
        <w:numPr>
          <w:ilvl w:val="0"/>
          <w:numId w:val="8"/>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sidRPr="003026CB">
        <w:rPr>
          <w:rFonts w:ascii="Trebuchet MS" w:eastAsia="Trebuchet MS" w:hAnsi="Trebuchet MS" w:cs="Trebuchet MS"/>
        </w:rPr>
        <w:t>Lo demás que se considere necesario y oportuno de acuerdo con la actuación de cada autoridad.</w:t>
      </w:r>
    </w:p>
    <w:p w14:paraId="1F1364C6" w14:textId="77777777" w:rsidR="0029696D" w:rsidRPr="002549BF" w:rsidRDefault="0029696D" w:rsidP="0029696D">
      <w:pPr>
        <w:pBdr>
          <w:top w:val="nil"/>
          <w:left w:val="nil"/>
          <w:bottom w:val="nil"/>
          <w:right w:val="nil"/>
          <w:between w:val="nil"/>
        </w:pBdr>
        <w:spacing w:after="0" w:line="276" w:lineRule="auto"/>
        <w:ind w:left="1560"/>
        <w:jc w:val="both"/>
        <w:rPr>
          <w:rFonts w:ascii="Trebuchet MS" w:eastAsia="Trebuchet MS" w:hAnsi="Trebuchet MS" w:cs="Trebuchet MS"/>
          <w:color w:val="000000"/>
        </w:rPr>
      </w:pPr>
    </w:p>
    <w:p w14:paraId="460DB474" w14:textId="77777777" w:rsidR="0029696D" w:rsidRPr="002963F1" w:rsidRDefault="0029696D" w:rsidP="0029696D">
      <w:pPr>
        <w:pBdr>
          <w:top w:val="nil"/>
          <w:left w:val="nil"/>
          <w:bottom w:val="nil"/>
          <w:right w:val="nil"/>
          <w:between w:val="nil"/>
        </w:pBdr>
        <w:spacing w:after="0" w:line="276" w:lineRule="auto"/>
        <w:jc w:val="both"/>
        <w:rPr>
          <w:rFonts w:ascii="Trebuchet MS" w:eastAsia="Trebuchet MS" w:hAnsi="Trebuchet MS" w:cs="Trebuchet MS"/>
          <w:color w:val="000000"/>
        </w:rPr>
      </w:pPr>
      <w:r w:rsidRPr="002963F1">
        <w:rPr>
          <w:rFonts w:ascii="Trebuchet MS" w:eastAsia="Trebuchet MS" w:hAnsi="Trebuchet MS" w:cs="Trebuchet MS"/>
          <w:color w:val="000000"/>
        </w:rPr>
        <w:t>3. En ningún caso el convenio de colaboración determinará un lapso menor que el establecido en la ley para la organización de la o las jornadas consultivas por parte del Instituto.</w:t>
      </w:r>
    </w:p>
    <w:p w14:paraId="0CE0C7F4" w14:textId="77777777" w:rsidR="00CF10B1" w:rsidRDefault="00CF10B1" w:rsidP="0029696D">
      <w:pPr>
        <w:pBdr>
          <w:top w:val="nil"/>
          <w:left w:val="nil"/>
          <w:bottom w:val="nil"/>
          <w:right w:val="nil"/>
          <w:between w:val="nil"/>
        </w:pBdr>
        <w:spacing w:after="0" w:line="276" w:lineRule="auto"/>
        <w:jc w:val="both"/>
        <w:rPr>
          <w:rFonts w:ascii="Trebuchet MS" w:eastAsia="Trebuchet MS" w:hAnsi="Trebuchet MS" w:cs="Trebuchet MS"/>
        </w:rPr>
      </w:pPr>
    </w:p>
    <w:p w14:paraId="7F056FFC" w14:textId="77777777" w:rsidR="000C705D" w:rsidRDefault="00D75607" w:rsidP="0029696D">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4</w:t>
      </w:r>
      <w:r w:rsidR="00CF10B1">
        <w:rPr>
          <w:rFonts w:ascii="Trebuchet MS" w:eastAsia="Trebuchet MS" w:hAnsi="Trebuchet MS" w:cs="Trebuchet MS"/>
        </w:rPr>
        <w:t xml:space="preserve">. </w:t>
      </w:r>
      <w:r w:rsidR="006A4B40">
        <w:rPr>
          <w:rFonts w:ascii="Trebuchet MS" w:eastAsia="Trebuchet MS" w:hAnsi="Trebuchet MS" w:cs="Trebuchet MS"/>
        </w:rPr>
        <w:t>L</w:t>
      </w:r>
      <w:r w:rsidR="00CF10B1">
        <w:rPr>
          <w:rFonts w:ascii="Trebuchet MS" w:eastAsia="Trebuchet MS" w:hAnsi="Trebuchet MS" w:cs="Trebuchet MS"/>
        </w:rPr>
        <w:t>a solicitud del convenio</w:t>
      </w:r>
      <w:r w:rsidR="006A4B40">
        <w:rPr>
          <w:rFonts w:ascii="Trebuchet MS" w:eastAsia="Trebuchet MS" w:hAnsi="Trebuchet MS" w:cs="Trebuchet MS"/>
        </w:rPr>
        <w:t xml:space="preserve"> de colaboración deberá</w:t>
      </w:r>
      <w:r w:rsidR="000C705D">
        <w:rPr>
          <w:rFonts w:ascii="Trebuchet MS" w:eastAsia="Trebuchet MS" w:hAnsi="Trebuchet MS" w:cs="Trebuchet MS"/>
        </w:rPr>
        <w:t xml:space="preserve"> presentarse</w:t>
      </w:r>
      <w:r w:rsidR="009E7105">
        <w:rPr>
          <w:rFonts w:ascii="Trebuchet MS" w:eastAsia="Trebuchet MS" w:hAnsi="Trebuchet MS" w:cs="Trebuchet MS"/>
        </w:rPr>
        <w:t xml:space="preserve"> por escrito, </w:t>
      </w:r>
      <w:r w:rsidR="000C705D">
        <w:rPr>
          <w:rFonts w:ascii="Trebuchet MS" w:eastAsia="Trebuchet MS" w:hAnsi="Trebuchet MS" w:cs="Trebuchet MS"/>
        </w:rPr>
        <w:t>y será revisado por la Secretaría Ejecutiva con apoyo de la Dirección Jurídica del Instituto.</w:t>
      </w:r>
    </w:p>
    <w:p w14:paraId="5A990E0B" w14:textId="0D4DDC34" w:rsidR="000C705D" w:rsidRDefault="000C705D" w:rsidP="0029696D">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 xml:space="preserve"> </w:t>
      </w:r>
    </w:p>
    <w:p w14:paraId="5311D39B" w14:textId="7AFF72A8" w:rsidR="00CF10B1" w:rsidRPr="002963F1" w:rsidRDefault="000C705D" w:rsidP="0029696D">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 xml:space="preserve">5. </w:t>
      </w:r>
      <w:r w:rsidR="00006535">
        <w:rPr>
          <w:rFonts w:ascii="Trebuchet MS" w:eastAsia="Trebuchet MS" w:hAnsi="Trebuchet MS" w:cs="Trebuchet MS"/>
        </w:rPr>
        <w:t xml:space="preserve">El convenio deberá contener los términos de colaboración y seguirá el proceso establecido en la normativa correspondiente sobre firmas de convenios. </w:t>
      </w:r>
    </w:p>
    <w:p w14:paraId="557F5F78" w14:textId="77777777" w:rsidR="0029696D" w:rsidRPr="003026CB" w:rsidRDefault="0029696D" w:rsidP="0029696D">
      <w:pPr>
        <w:pBdr>
          <w:top w:val="nil"/>
          <w:left w:val="nil"/>
          <w:bottom w:val="nil"/>
          <w:right w:val="nil"/>
          <w:between w:val="nil"/>
        </w:pBdr>
        <w:spacing w:after="0" w:line="276" w:lineRule="auto"/>
        <w:ind w:left="720"/>
        <w:jc w:val="both"/>
        <w:rPr>
          <w:rFonts w:ascii="Trebuchet MS" w:eastAsia="Trebuchet MS" w:hAnsi="Trebuchet MS" w:cs="Trebuchet MS"/>
          <w:color w:val="000000"/>
        </w:rPr>
      </w:pPr>
    </w:p>
    <w:p w14:paraId="127E65C6" w14:textId="15082D55" w:rsidR="0029696D" w:rsidRPr="003026CB" w:rsidRDefault="0029696D" w:rsidP="0029696D">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Artículo 1</w:t>
      </w:r>
      <w:r>
        <w:rPr>
          <w:rFonts w:ascii="Trebuchet MS" w:eastAsia="Trebuchet MS" w:hAnsi="Trebuchet MS" w:cs="Trebuchet MS"/>
          <w:b/>
        </w:rPr>
        <w:t xml:space="preserve">3. </w:t>
      </w:r>
      <w:r w:rsidR="000C3CC3">
        <w:rPr>
          <w:rFonts w:ascii="Trebuchet MS" w:eastAsia="Trebuchet MS" w:hAnsi="Trebuchet MS" w:cs="Trebuchet MS"/>
          <w:b/>
        </w:rPr>
        <w:t>Otros convenios</w:t>
      </w:r>
    </w:p>
    <w:p w14:paraId="59BE111C" w14:textId="08D7622F" w:rsidR="0029696D" w:rsidRDefault="0029696D" w:rsidP="0029696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rPr>
        <w:t xml:space="preserve">1. </w:t>
      </w:r>
      <w:r w:rsidRPr="003026CB">
        <w:rPr>
          <w:rFonts w:ascii="Trebuchet MS" w:eastAsia="Trebuchet MS" w:hAnsi="Trebuchet MS" w:cs="Trebuchet MS"/>
        </w:rPr>
        <w:t>Para la asesoría, capacitación, socialización y apoyo, e</w:t>
      </w:r>
      <w:r w:rsidRPr="003026CB">
        <w:rPr>
          <w:rFonts w:ascii="Trebuchet MS" w:eastAsia="Trebuchet MS" w:hAnsi="Trebuchet MS" w:cs="Trebuchet MS"/>
          <w:color w:val="000000"/>
        </w:rPr>
        <w:t xml:space="preserve">l Instituto podrá celebrar los convenios, que considere necesarios para la debida </w:t>
      </w:r>
      <w:r w:rsidR="000C705D">
        <w:rPr>
          <w:rFonts w:ascii="Trebuchet MS" w:eastAsia="Trebuchet MS" w:hAnsi="Trebuchet MS" w:cs="Trebuchet MS"/>
          <w:color w:val="000000"/>
        </w:rPr>
        <w:t>organiz</w:t>
      </w:r>
      <w:r w:rsidRPr="003026CB">
        <w:rPr>
          <w:rFonts w:ascii="Trebuchet MS" w:eastAsia="Trebuchet MS" w:hAnsi="Trebuchet MS" w:cs="Trebuchet MS"/>
          <w:color w:val="000000"/>
        </w:rPr>
        <w:t>ación de los mecanismos. Estos convenios podrán celebrarse con instituciones públicas, privadas y organizaciones de la sociedad civil, conforme lo establece la Ley y el Código.</w:t>
      </w:r>
    </w:p>
    <w:p w14:paraId="7BCBCC9C" w14:textId="77777777" w:rsidR="000C3CC3" w:rsidRPr="00FD3CF5" w:rsidRDefault="000C3CC3" w:rsidP="0029696D">
      <w:pPr>
        <w:pBdr>
          <w:top w:val="nil"/>
          <w:left w:val="nil"/>
          <w:bottom w:val="nil"/>
          <w:right w:val="nil"/>
          <w:between w:val="nil"/>
        </w:pBdr>
        <w:spacing w:after="0" w:line="276" w:lineRule="auto"/>
        <w:jc w:val="both"/>
        <w:rPr>
          <w:rFonts w:ascii="Trebuchet MS" w:eastAsia="Trebuchet MS" w:hAnsi="Trebuchet MS" w:cs="Trebuchet MS"/>
          <w:color w:val="000000"/>
        </w:rPr>
      </w:pPr>
    </w:p>
    <w:p w14:paraId="35A34FF6" w14:textId="77777777" w:rsidR="000C3CC3" w:rsidRPr="003026CB" w:rsidRDefault="000C3CC3" w:rsidP="000C3CC3">
      <w:pPr>
        <w:spacing w:after="0" w:line="276" w:lineRule="auto"/>
        <w:jc w:val="center"/>
        <w:rPr>
          <w:rFonts w:ascii="Trebuchet MS" w:eastAsia="Trebuchet MS" w:hAnsi="Trebuchet MS" w:cs="Trebuchet MS"/>
          <w:b/>
        </w:rPr>
      </w:pPr>
      <w:r w:rsidRPr="003026CB">
        <w:rPr>
          <w:rFonts w:ascii="Trebuchet MS" w:eastAsia="Trebuchet MS" w:hAnsi="Trebuchet MS" w:cs="Trebuchet MS"/>
          <w:b/>
        </w:rPr>
        <w:t>TÍTULO SEGUNDO</w:t>
      </w:r>
    </w:p>
    <w:p w14:paraId="553F597F" w14:textId="77777777" w:rsidR="000C3CC3" w:rsidRPr="003026CB" w:rsidRDefault="000C3CC3" w:rsidP="000C3CC3">
      <w:pPr>
        <w:spacing w:after="0" w:line="276" w:lineRule="auto"/>
        <w:jc w:val="center"/>
        <w:rPr>
          <w:rFonts w:ascii="Trebuchet MS" w:eastAsia="Trebuchet MS" w:hAnsi="Trebuchet MS" w:cs="Trebuchet MS"/>
          <w:b/>
        </w:rPr>
      </w:pPr>
      <w:r w:rsidRPr="003026CB">
        <w:rPr>
          <w:rFonts w:ascii="Trebuchet MS" w:eastAsia="Trebuchet MS" w:hAnsi="Trebuchet MS" w:cs="Trebuchet MS"/>
          <w:b/>
        </w:rPr>
        <w:t>Procedimiento de solicitud</w:t>
      </w:r>
    </w:p>
    <w:p w14:paraId="7A5941C3" w14:textId="77777777" w:rsidR="000C3CC3" w:rsidRPr="003026CB" w:rsidRDefault="000C3CC3" w:rsidP="000C3CC3">
      <w:pPr>
        <w:spacing w:after="0" w:line="276" w:lineRule="auto"/>
        <w:jc w:val="center"/>
        <w:rPr>
          <w:rFonts w:ascii="Trebuchet MS" w:eastAsia="Trebuchet MS" w:hAnsi="Trebuchet MS" w:cs="Trebuchet MS"/>
          <w:b/>
        </w:rPr>
      </w:pPr>
      <w:r w:rsidRPr="003026CB">
        <w:rPr>
          <w:rFonts w:ascii="Trebuchet MS" w:eastAsia="Trebuchet MS" w:hAnsi="Trebuchet MS" w:cs="Trebuchet MS"/>
          <w:b/>
        </w:rPr>
        <w:t>CAPÍTULO PRIMERO</w:t>
      </w:r>
    </w:p>
    <w:p w14:paraId="4D3CD3DE" w14:textId="77777777" w:rsidR="000C3CC3" w:rsidRDefault="000C3CC3" w:rsidP="000C3CC3">
      <w:pPr>
        <w:spacing w:after="0" w:line="276" w:lineRule="auto"/>
        <w:jc w:val="center"/>
        <w:rPr>
          <w:rFonts w:ascii="Trebuchet MS" w:eastAsia="Trebuchet MS" w:hAnsi="Trebuchet MS" w:cs="Trebuchet MS"/>
          <w:b/>
        </w:rPr>
      </w:pPr>
      <w:r>
        <w:rPr>
          <w:rFonts w:ascii="Trebuchet MS" w:eastAsia="Trebuchet MS" w:hAnsi="Trebuchet MS" w:cs="Trebuchet MS"/>
          <w:b/>
        </w:rPr>
        <w:t>De la asesoría</w:t>
      </w:r>
    </w:p>
    <w:p w14:paraId="003F2ABF" w14:textId="48D84B90" w:rsidR="00FD3CF5" w:rsidRDefault="00FD3CF5" w:rsidP="000C3CC3">
      <w:pPr>
        <w:rPr>
          <w:rFonts w:ascii="Trebuchet MS" w:eastAsia="Trebuchet MS" w:hAnsi="Trebuchet MS" w:cs="Trebuchet MS"/>
          <w:color w:val="000000"/>
        </w:rPr>
      </w:pPr>
    </w:p>
    <w:p w14:paraId="6F5291E1" w14:textId="77777777" w:rsidR="000C3CC3" w:rsidRDefault="000C3CC3" w:rsidP="000C3CC3">
      <w:pPr>
        <w:spacing w:after="0" w:line="276" w:lineRule="auto"/>
        <w:jc w:val="both"/>
        <w:rPr>
          <w:rFonts w:ascii="Trebuchet MS" w:eastAsia="Trebuchet MS" w:hAnsi="Trebuchet MS" w:cs="Trebuchet MS"/>
          <w:b/>
        </w:rPr>
      </w:pPr>
      <w:r>
        <w:rPr>
          <w:rFonts w:ascii="Trebuchet MS" w:eastAsia="Trebuchet MS" w:hAnsi="Trebuchet MS" w:cs="Trebuchet MS"/>
          <w:b/>
        </w:rPr>
        <w:t>Artículo 14. Asesoría</w:t>
      </w:r>
    </w:p>
    <w:p w14:paraId="4DB3592D" w14:textId="57CA262F" w:rsidR="000C3CC3" w:rsidRDefault="000C3CC3" w:rsidP="000C3CC3">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Toda persona que tenga la intención de activar un mecanismo de participación ciu</w:t>
      </w:r>
      <w:r>
        <w:rPr>
          <w:rFonts w:ascii="Trebuchet MS" w:eastAsia="Trebuchet MS" w:hAnsi="Trebuchet MS" w:cs="Trebuchet MS"/>
          <w:color w:val="000000"/>
        </w:rPr>
        <w:t xml:space="preserve">dadana </w:t>
      </w:r>
      <w:r w:rsidRPr="003026CB">
        <w:rPr>
          <w:rFonts w:ascii="Trebuchet MS" w:eastAsia="Trebuchet MS" w:hAnsi="Trebuchet MS" w:cs="Trebuchet MS"/>
          <w:color w:val="000000"/>
        </w:rPr>
        <w:t>y popular, podrá solicit</w:t>
      </w:r>
      <w:r w:rsidRPr="003026CB">
        <w:rPr>
          <w:rFonts w:ascii="Trebuchet MS" w:eastAsia="Trebuchet MS" w:hAnsi="Trebuchet MS" w:cs="Trebuchet MS"/>
        </w:rPr>
        <w:t>ar</w:t>
      </w:r>
      <w:r w:rsidRPr="003026CB">
        <w:rPr>
          <w:rFonts w:ascii="Trebuchet MS" w:eastAsia="Trebuchet MS" w:hAnsi="Trebuchet MS" w:cs="Trebuchet MS"/>
          <w:color w:val="000000"/>
        </w:rPr>
        <w:t xml:space="preserve"> asesoría por parte del Instituto a través de la Dirección Ejecutiva.</w:t>
      </w:r>
    </w:p>
    <w:p w14:paraId="0127B89D" w14:textId="77777777" w:rsidR="000C3CC3" w:rsidRPr="003026CB" w:rsidRDefault="000C3CC3" w:rsidP="000C3CC3">
      <w:pPr>
        <w:pBdr>
          <w:top w:val="nil"/>
          <w:left w:val="nil"/>
          <w:bottom w:val="nil"/>
          <w:right w:val="nil"/>
          <w:between w:val="nil"/>
        </w:pBdr>
        <w:spacing w:after="0" w:line="276" w:lineRule="auto"/>
        <w:jc w:val="both"/>
        <w:rPr>
          <w:rFonts w:ascii="Trebuchet MS" w:eastAsia="Trebuchet MS" w:hAnsi="Trebuchet MS" w:cs="Trebuchet MS"/>
          <w:color w:val="000000"/>
        </w:rPr>
      </w:pPr>
    </w:p>
    <w:p w14:paraId="21C24EBD" w14:textId="77777777" w:rsidR="000C3CC3" w:rsidRDefault="000C3CC3" w:rsidP="000C3CC3">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2. </w:t>
      </w:r>
      <w:r w:rsidRPr="003026CB">
        <w:rPr>
          <w:rFonts w:ascii="Trebuchet MS" w:eastAsia="Trebuchet MS" w:hAnsi="Trebuchet MS" w:cs="Trebuchet MS"/>
          <w:color w:val="000000"/>
        </w:rPr>
        <w:t>La asesoría por parte de la Dirección Ejecutiva, seguirá el Protocolo de Atención y Asesoría y en todo momento será amable y sencilla, respetando la dignidad y los derechos humanos de las personas, de igual manera se proporcionará toda la información necesaria en cuanto a los requisitos que se deben cubrir para la presentación de un mecanismo</w:t>
      </w:r>
      <w:r>
        <w:rPr>
          <w:rFonts w:ascii="Trebuchet MS" w:eastAsia="Trebuchet MS" w:hAnsi="Trebuchet MS" w:cs="Trebuchet MS"/>
          <w:color w:val="000000"/>
        </w:rPr>
        <w:t xml:space="preserve"> de participación ciudadana</w:t>
      </w:r>
      <w:r w:rsidRPr="003026CB">
        <w:rPr>
          <w:rFonts w:ascii="Trebuchet MS" w:eastAsia="Trebuchet MS" w:hAnsi="Trebuchet MS" w:cs="Trebuchet MS"/>
          <w:color w:val="000000"/>
        </w:rPr>
        <w:t>.</w:t>
      </w:r>
    </w:p>
    <w:p w14:paraId="2CD7A955" w14:textId="77777777" w:rsidR="000C3CC3" w:rsidRPr="000C3CC3" w:rsidRDefault="000C3CC3" w:rsidP="000C3CC3">
      <w:pPr>
        <w:rPr>
          <w:rFonts w:ascii="Trebuchet MS" w:eastAsia="Trebuchet MS" w:hAnsi="Trebuchet MS" w:cs="Trebuchet MS"/>
          <w:color w:val="000000"/>
        </w:rPr>
      </w:pPr>
    </w:p>
    <w:p w14:paraId="39A8151F" w14:textId="1E84E986" w:rsidR="00FD3CF5" w:rsidRDefault="000C3CC3" w:rsidP="00FD3CF5">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3. La Dirección Ejecutiva llevará un registro mediante una bitácora de asesorías brindadas a la ciudadanía.</w:t>
      </w:r>
    </w:p>
    <w:p w14:paraId="6BFF837B" w14:textId="4863EE65" w:rsidR="000C3CC3" w:rsidRDefault="000C3CC3" w:rsidP="00FD3CF5">
      <w:pPr>
        <w:pBdr>
          <w:top w:val="nil"/>
          <w:left w:val="nil"/>
          <w:bottom w:val="nil"/>
          <w:right w:val="nil"/>
          <w:between w:val="nil"/>
        </w:pBdr>
        <w:spacing w:after="0" w:line="276" w:lineRule="auto"/>
        <w:jc w:val="both"/>
        <w:rPr>
          <w:rFonts w:ascii="Trebuchet MS" w:eastAsia="Trebuchet MS" w:hAnsi="Trebuchet MS" w:cs="Trebuchet MS"/>
          <w:color w:val="000000"/>
        </w:rPr>
      </w:pPr>
    </w:p>
    <w:p w14:paraId="705BDAEE" w14:textId="77777777" w:rsidR="006D2776" w:rsidRPr="003026CB" w:rsidRDefault="006D2776" w:rsidP="006D2776">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Artículo 1</w:t>
      </w:r>
      <w:r>
        <w:rPr>
          <w:rFonts w:ascii="Trebuchet MS" w:eastAsia="Trebuchet MS" w:hAnsi="Trebuchet MS" w:cs="Trebuchet MS"/>
          <w:b/>
        </w:rPr>
        <w:t>5.</w:t>
      </w:r>
      <w:r w:rsidRPr="003026CB">
        <w:rPr>
          <w:rFonts w:ascii="Trebuchet MS" w:eastAsia="Trebuchet MS" w:hAnsi="Trebuchet MS" w:cs="Trebuchet MS"/>
          <w:b/>
        </w:rPr>
        <w:t xml:space="preserve"> </w:t>
      </w:r>
      <w:r>
        <w:rPr>
          <w:rFonts w:ascii="Trebuchet MS" w:eastAsia="Trebuchet MS" w:hAnsi="Trebuchet MS" w:cs="Trebuchet MS"/>
          <w:b/>
        </w:rPr>
        <w:t>Modalidades</w:t>
      </w:r>
    </w:p>
    <w:p w14:paraId="0EEACE0E" w14:textId="77777777" w:rsidR="006D2776" w:rsidRPr="003026CB" w:rsidRDefault="006D2776" w:rsidP="006D2776">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El Instituto facilitará a las personas promoventes asesoría por los siguientes medios:</w:t>
      </w:r>
      <w:r>
        <w:rPr>
          <w:rFonts w:ascii="Trebuchet MS" w:eastAsia="Trebuchet MS" w:hAnsi="Trebuchet MS" w:cs="Trebuchet MS"/>
          <w:color w:val="000000"/>
        </w:rPr>
        <w:t xml:space="preserve"> </w:t>
      </w:r>
    </w:p>
    <w:p w14:paraId="60EFB0A6" w14:textId="77777777" w:rsidR="006D2776" w:rsidRPr="003026CB" w:rsidRDefault="006D2776" w:rsidP="006D2776">
      <w:pPr>
        <w:numPr>
          <w:ilvl w:val="0"/>
          <w:numId w:val="9"/>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sidRPr="003026CB">
        <w:rPr>
          <w:rFonts w:ascii="Trebuchet MS" w:eastAsia="Trebuchet MS" w:hAnsi="Trebuchet MS" w:cs="Trebuchet MS"/>
          <w:color w:val="000000"/>
        </w:rPr>
        <w:t>Presencial: A través de la Dirección Ejecutiva, poniendo a disposición material didáctico que contenga la información referente a la implementación del mecanismo solicitado;</w:t>
      </w:r>
    </w:p>
    <w:p w14:paraId="6658A7AB" w14:textId="77777777" w:rsidR="006D2776" w:rsidRPr="00C72874" w:rsidRDefault="006D2776" w:rsidP="006D2776">
      <w:pPr>
        <w:numPr>
          <w:ilvl w:val="0"/>
          <w:numId w:val="9"/>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sidRPr="003026CB">
        <w:rPr>
          <w:rFonts w:ascii="Trebuchet MS" w:eastAsia="Trebuchet MS" w:hAnsi="Trebuchet MS" w:cs="Trebuchet MS"/>
          <w:color w:val="000000"/>
        </w:rPr>
        <w:t>Medio electrónico: poniendo a disposición de los promoventes la información referente a la implementación del mecanismo solicitado en:</w:t>
      </w:r>
    </w:p>
    <w:p w14:paraId="72254361" w14:textId="77777777" w:rsidR="006D2776" w:rsidRPr="003026CB" w:rsidRDefault="006D2776" w:rsidP="006D2776">
      <w:pPr>
        <w:numPr>
          <w:ilvl w:val="0"/>
          <w:numId w:val="10"/>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Página oficial de internet del Instituto.</w:t>
      </w:r>
    </w:p>
    <w:p w14:paraId="1A96CE89" w14:textId="77777777" w:rsidR="006D2776" w:rsidRPr="003026CB" w:rsidRDefault="006D2776" w:rsidP="006D2776">
      <w:pPr>
        <w:numPr>
          <w:ilvl w:val="0"/>
          <w:numId w:val="10"/>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Correo electrónico.</w:t>
      </w:r>
    </w:p>
    <w:p w14:paraId="267E1FA2" w14:textId="77777777" w:rsidR="006D2776" w:rsidRPr="003026CB" w:rsidRDefault="006D2776" w:rsidP="006D2776">
      <w:pPr>
        <w:numPr>
          <w:ilvl w:val="0"/>
          <w:numId w:val="10"/>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Vía telefónica.</w:t>
      </w:r>
    </w:p>
    <w:p w14:paraId="4F9056BA" w14:textId="77777777" w:rsidR="006D2776" w:rsidRPr="003026CB" w:rsidRDefault="006D2776" w:rsidP="006D2776">
      <w:pPr>
        <w:pBdr>
          <w:top w:val="nil"/>
          <w:left w:val="nil"/>
          <w:bottom w:val="nil"/>
          <w:right w:val="nil"/>
          <w:between w:val="nil"/>
        </w:pBdr>
        <w:spacing w:after="0" w:line="276" w:lineRule="auto"/>
        <w:ind w:left="1985"/>
        <w:jc w:val="both"/>
        <w:rPr>
          <w:rFonts w:ascii="Trebuchet MS" w:eastAsia="Trebuchet MS" w:hAnsi="Trebuchet MS" w:cs="Trebuchet MS"/>
          <w:color w:val="000000"/>
        </w:rPr>
      </w:pPr>
    </w:p>
    <w:p w14:paraId="6F5C0558" w14:textId="77777777" w:rsidR="006D2776" w:rsidRPr="003026CB" w:rsidRDefault="006D2776" w:rsidP="006D2776">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2. </w:t>
      </w:r>
      <w:r w:rsidRPr="003026CB">
        <w:rPr>
          <w:rFonts w:ascii="Trebuchet MS" w:eastAsia="Trebuchet MS" w:hAnsi="Trebuchet MS" w:cs="Trebuchet MS"/>
          <w:color w:val="000000"/>
        </w:rPr>
        <w:t>Toda consulta informativa será atendida dentro de un plazo no mayor a dos días hábiles</w:t>
      </w:r>
      <w:r>
        <w:rPr>
          <w:rFonts w:ascii="Trebuchet MS" w:eastAsia="Trebuchet MS" w:hAnsi="Trebuchet MS" w:cs="Trebuchet MS"/>
          <w:color w:val="000000"/>
        </w:rPr>
        <w:t xml:space="preserve"> y quedará registrada en una bitácora de asesorías</w:t>
      </w:r>
      <w:r w:rsidRPr="003026CB">
        <w:rPr>
          <w:rFonts w:ascii="Trebuchet MS" w:eastAsia="Trebuchet MS" w:hAnsi="Trebuchet MS" w:cs="Trebuchet MS"/>
          <w:color w:val="000000"/>
        </w:rPr>
        <w:t>.</w:t>
      </w:r>
    </w:p>
    <w:p w14:paraId="3845F0C3" w14:textId="77777777" w:rsidR="006D2776" w:rsidRDefault="006D2776" w:rsidP="006D2776">
      <w:pPr>
        <w:pBdr>
          <w:top w:val="nil"/>
          <w:left w:val="nil"/>
          <w:bottom w:val="nil"/>
          <w:right w:val="nil"/>
          <w:between w:val="nil"/>
        </w:pBdr>
        <w:spacing w:after="0" w:line="276" w:lineRule="auto"/>
        <w:jc w:val="both"/>
        <w:rPr>
          <w:rFonts w:ascii="Trebuchet MS" w:eastAsia="Trebuchet MS" w:hAnsi="Trebuchet MS" w:cs="Trebuchet MS"/>
          <w:color w:val="000000"/>
        </w:rPr>
      </w:pPr>
    </w:p>
    <w:p w14:paraId="6E3242FA" w14:textId="7DC63CBF" w:rsidR="006D2776" w:rsidRDefault="006D2776" w:rsidP="006D2776">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3. </w:t>
      </w:r>
      <w:r w:rsidRPr="003026CB">
        <w:rPr>
          <w:rFonts w:ascii="Trebuchet MS" w:eastAsia="Trebuchet MS" w:hAnsi="Trebuchet MS" w:cs="Trebuchet MS"/>
          <w:color w:val="000000"/>
        </w:rPr>
        <w:t xml:space="preserve">En la asesoría o consulta informativa, el personal de la Dirección Ejecutiva, con toda claridad informará a la persona solicitante, sobre los supuestos para la activación de un mecanismo de participación ciudadana y popular, debiendo quedar asentado en </w:t>
      </w:r>
      <w:r>
        <w:rPr>
          <w:rFonts w:ascii="Trebuchet MS" w:eastAsia="Trebuchet MS" w:hAnsi="Trebuchet MS" w:cs="Trebuchet MS"/>
          <w:color w:val="000000"/>
        </w:rPr>
        <w:t>la bitácora de</w:t>
      </w:r>
      <w:r w:rsidRPr="003026CB">
        <w:rPr>
          <w:rFonts w:ascii="Trebuchet MS" w:eastAsia="Trebuchet MS" w:hAnsi="Trebuchet MS" w:cs="Trebuchet MS"/>
          <w:color w:val="000000"/>
        </w:rPr>
        <w:t xml:space="preserve"> asesoría</w:t>
      </w:r>
      <w:r>
        <w:rPr>
          <w:rFonts w:ascii="Trebuchet MS" w:eastAsia="Trebuchet MS" w:hAnsi="Trebuchet MS" w:cs="Trebuchet MS"/>
          <w:color w:val="000000"/>
        </w:rPr>
        <w:t>s</w:t>
      </w:r>
      <w:r w:rsidRPr="003026CB">
        <w:rPr>
          <w:rFonts w:ascii="Trebuchet MS" w:eastAsia="Trebuchet MS" w:hAnsi="Trebuchet MS" w:cs="Trebuchet MS"/>
          <w:color w:val="000000"/>
        </w:rPr>
        <w:t>, con la firma autógrafa de las personas que brindaron la información y quien o quienes la recibieron. En caso de negativa</w:t>
      </w:r>
      <w:r w:rsidR="003C3DD0">
        <w:rPr>
          <w:rFonts w:ascii="Trebuchet MS" w:eastAsia="Trebuchet MS" w:hAnsi="Trebuchet MS" w:cs="Trebuchet MS"/>
          <w:color w:val="000000"/>
        </w:rPr>
        <w:t xml:space="preserve"> de firmar</w:t>
      </w:r>
      <w:r w:rsidRPr="003026CB">
        <w:rPr>
          <w:rFonts w:ascii="Trebuchet MS" w:eastAsia="Trebuchet MS" w:hAnsi="Trebuchet MS" w:cs="Trebuchet MS"/>
          <w:color w:val="000000"/>
        </w:rPr>
        <w:t xml:space="preserve"> por</w:t>
      </w:r>
      <w:r>
        <w:rPr>
          <w:rFonts w:ascii="Trebuchet MS" w:eastAsia="Trebuchet MS" w:hAnsi="Trebuchet MS" w:cs="Trebuchet MS"/>
          <w:color w:val="000000"/>
        </w:rPr>
        <w:t xml:space="preserve"> parte de la persona atendida</w:t>
      </w:r>
      <w:r w:rsidRPr="003026CB">
        <w:rPr>
          <w:rFonts w:ascii="Trebuchet MS" w:eastAsia="Trebuchet MS" w:hAnsi="Trebuchet MS" w:cs="Trebuchet MS"/>
          <w:color w:val="000000"/>
        </w:rPr>
        <w:t xml:space="preserve">, se asentará lo sucedido </w:t>
      </w:r>
      <w:r w:rsidR="003C3DD0">
        <w:rPr>
          <w:rFonts w:ascii="Trebuchet MS" w:eastAsia="Trebuchet MS" w:hAnsi="Trebuchet MS" w:cs="Trebuchet MS"/>
          <w:color w:val="000000"/>
        </w:rPr>
        <w:t>la bitácora</w:t>
      </w:r>
      <w:r w:rsidRPr="003026CB">
        <w:rPr>
          <w:rFonts w:ascii="Trebuchet MS" w:eastAsia="Trebuchet MS" w:hAnsi="Trebuchet MS" w:cs="Trebuchet MS"/>
          <w:color w:val="000000"/>
        </w:rPr>
        <w:t xml:space="preserve"> en el apartado correspondiente.</w:t>
      </w:r>
    </w:p>
    <w:p w14:paraId="19405E5E" w14:textId="77777777" w:rsidR="006D2776" w:rsidRDefault="006D2776" w:rsidP="006D2776">
      <w:pPr>
        <w:pBdr>
          <w:top w:val="nil"/>
          <w:left w:val="nil"/>
          <w:bottom w:val="nil"/>
          <w:right w:val="nil"/>
          <w:between w:val="nil"/>
        </w:pBdr>
        <w:spacing w:after="0" w:line="276" w:lineRule="auto"/>
        <w:jc w:val="both"/>
        <w:rPr>
          <w:rFonts w:ascii="Trebuchet MS" w:eastAsia="Trebuchet MS" w:hAnsi="Trebuchet MS" w:cs="Trebuchet MS"/>
          <w:color w:val="000000"/>
        </w:rPr>
      </w:pPr>
    </w:p>
    <w:p w14:paraId="55710534" w14:textId="77777777" w:rsidR="006D2776" w:rsidRDefault="006D2776" w:rsidP="006D2776">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4. En la asesoría además de lo establecido en el párrafo anterior se dará a conocer el procedimiento del </w:t>
      </w:r>
      <w:r>
        <w:rPr>
          <w:rFonts w:ascii="Trebuchet MS" w:eastAsia="Trebuchet MS" w:hAnsi="Trebuchet MS" w:cs="Trebuchet MS"/>
        </w:rPr>
        <w:t>Aviso de Intención</w:t>
      </w:r>
      <w:r>
        <w:rPr>
          <w:rFonts w:ascii="Trebuchet MS" w:eastAsia="Trebuchet MS" w:hAnsi="Trebuchet MS" w:cs="Trebuchet MS"/>
          <w:color w:val="000000"/>
        </w:rPr>
        <w:t>.</w:t>
      </w:r>
    </w:p>
    <w:p w14:paraId="3CBD8437" w14:textId="272C2DAD" w:rsidR="006D2776" w:rsidRDefault="006D2776" w:rsidP="00FD3CF5">
      <w:pPr>
        <w:pBdr>
          <w:top w:val="nil"/>
          <w:left w:val="nil"/>
          <w:bottom w:val="nil"/>
          <w:right w:val="nil"/>
          <w:between w:val="nil"/>
        </w:pBdr>
        <w:spacing w:after="0" w:line="276" w:lineRule="auto"/>
        <w:jc w:val="both"/>
        <w:rPr>
          <w:rFonts w:ascii="Trebuchet MS" w:eastAsia="Trebuchet MS" w:hAnsi="Trebuchet MS" w:cs="Trebuchet MS"/>
          <w:color w:val="000000"/>
        </w:rPr>
      </w:pPr>
    </w:p>
    <w:p w14:paraId="27A1219E" w14:textId="77777777" w:rsidR="006D2776" w:rsidRDefault="006D2776" w:rsidP="006D2776">
      <w:pPr>
        <w:spacing w:after="0" w:line="276" w:lineRule="auto"/>
        <w:jc w:val="center"/>
        <w:rPr>
          <w:rFonts w:ascii="Trebuchet MS" w:eastAsia="Trebuchet MS" w:hAnsi="Trebuchet MS" w:cs="Trebuchet MS"/>
          <w:b/>
        </w:rPr>
      </w:pPr>
      <w:r>
        <w:rPr>
          <w:rFonts w:ascii="Trebuchet MS" w:eastAsia="Trebuchet MS" w:hAnsi="Trebuchet MS" w:cs="Trebuchet MS"/>
          <w:b/>
        </w:rPr>
        <w:t>CAPÍTULO SEGUNDO</w:t>
      </w:r>
    </w:p>
    <w:p w14:paraId="6B936C1C" w14:textId="77777777" w:rsidR="006D2776" w:rsidRDefault="006D2776" w:rsidP="006D2776">
      <w:pPr>
        <w:spacing w:after="0" w:line="276" w:lineRule="auto"/>
        <w:jc w:val="center"/>
        <w:rPr>
          <w:rFonts w:ascii="Trebuchet MS" w:eastAsia="Trebuchet MS" w:hAnsi="Trebuchet MS" w:cs="Trebuchet MS"/>
          <w:b/>
        </w:rPr>
      </w:pPr>
      <w:r w:rsidRPr="003026CB">
        <w:rPr>
          <w:rFonts w:ascii="Trebuchet MS" w:eastAsia="Trebuchet MS" w:hAnsi="Trebuchet MS" w:cs="Trebuchet MS"/>
          <w:b/>
        </w:rPr>
        <w:t>Del aviso de intención</w:t>
      </w:r>
    </w:p>
    <w:p w14:paraId="11A7537A" w14:textId="77777777" w:rsidR="006D2776" w:rsidRPr="003026CB" w:rsidRDefault="006D2776" w:rsidP="006D2776">
      <w:pPr>
        <w:spacing w:after="0" w:line="276" w:lineRule="auto"/>
        <w:jc w:val="center"/>
        <w:rPr>
          <w:rFonts w:ascii="Trebuchet MS" w:eastAsia="Trebuchet MS" w:hAnsi="Trebuchet MS" w:cs="Trebuchet MS"/>
          <w:b/>
        </w:rPr>
      </w:pPr>
    </w:p>
    <w:p w14:paraId="6CE800BC" w14:textId="77777777" w:rsidR="00387815" w:rsidRDefault="006D2776" w:rsidP="006D2776">
      <w:pPr>
        <w:pBdr>
          <w:top w:val="nil"/>
          <w:left w:val="nil"/>
          <w:bottom w:val="nil"/>
          <w:right w:val="nil"/>
          <w:between w:val="nil"/>
        </w:pBdr>
        <w:spacing w:after="0" w:line="276" w:lineRule="auto"/>
        <w:jc w:val="both"/>
        <w:rPr>
          <w:rFonts w:ascii="Trebuchet MS" w:eastAsia="Trebuchet MS" w:hAnsi="Trebuchet MS" w:cs="Trebuchet MS"/>
          <w:b/>
        </w:rPr>
      </w:pPr>
      <w:r w:rsidRPr="003026CB">
        <w:rPr>
          <w:rFonts w:ascii="Trebuchet MS" w:eastAsia="Trebuchet MS" w:hAnsi="Trebuchet MS" w:cs="Trebuchet MS"/>
          <w:b/>
        </w:rPr>
        <w:t>Artículo 1</w:t>
      </w:r>
      <w:r>
        <w:rPr>
          <w:rFonts w:ascii="Trebuchet MS" w:eastAsia="Trebuchet MS" w:hAnsi="Trebuchet MS" w:cs="Trebuchet MS"/>
          <w:b/>
        </w:rPr>
        <w:t>6.</w:t>
      </w:r>
      <w:r w:rsidRPr="003026CB">
        <w:rPr>
          <w:rFonts w:ascii="Trebuchet MS" w:eastAsia="Trebuchet MS" w:hAnsi="Trebuchet MS" w:cs="Trebuchet MS"/>
          <w:b/>
        </w:rPr>
        <w:t xml:space="preserve"> </w:t>
      </w:r>
      <w:r>
        <w:rPr>
          <w:rFonts w:ascii="Trebuchet MS" w:eastAsia="Trebuchet MS" w:hAnsi="Trebuchet MS" w:cs="Trebuchet MS"/>
          <w:b/>
        </w:rPr>
        <w:t>Aviso de intención</w:t>
      </w:r>
    </w:p>
    <w:p w14:paraId="5B3A38F9" w14:textId="43D928B9" w:rsidR="006D2776" w:rsidRDefault="006D2776" w:rsidP="006D2776">
      <w:pPr>
        <w:pBdr>
          <w:top w:val="nil"/>
          <w:left w:val="nil"/>
          <w:bottom w:val="nil"/>
          <w:right w:val="nil"/>
          <w:between w:val="nil"/>
        </w:pBdr>
        <w:spacing w:after="0" w:line="276" w:lineRule="auto"/>
        <w:jc w:val="both"/>
        <w:rPr>
          <w:rFonts w:ascii="Trebuchet MS" w:eastAsia="Trebuchet MS" w:hAnsi="Trebuchet MS" w:cs="Trebuchet MS"/>
          <w:color w:val="000000"/>
        </w:rPr>
      </w:pPr>
      <w:r w:rsidRPr="00C72874">
        <w:rPr>
          <w:rFonts w:ascii="Trebuchet MS" w:eastAsia="Trebuchet MS" w:hAnsi="Trebuchet MS" w:cs="Trebuchet MS"/>
          <w:color w:val="000000"/>
        </w:rPr>
        <w:t>1. La o las personas promoventes, po</w:t>
      </w:r>
      <w:r w:rsidRPr="00C72874">
        <w:rPr>
          <w:rFonts w:ascii="Trebuchet MS" w:eastAsia="Trebuchet MS" w:hAnsi="Trebuchet MS" w:cs="Trebuchet MS"/>
        </w:rPr>
        <w:t>drán presentar el</w:t>
      </w:r>
      <w:r w:rsidRPr="00C72874">
        <w:rPr>
          <w:rFonts w:ascii="Trebuchet MS" w:eastAsia="Trebuchet MS" w:hAnsi="Trebuchet MS" w:cs="Trebuchet MS"/>
          <w:color w:val="000000"/>
        </w:rPr>
        <w:t xml:space="preserve"> A</w:t>
      </w:r>
      <w:r w:rsidRPr="008D3D72">
        <w:rPr>
          <w:rFonts w:ascii="Trebuchet MS" w:eastAsia="Trebuchet MS" w:hAnsi="Trebuchet MS" w:cs="Trebuchet MS"/>
          <w:color w:val="000000"/>
        </w:rPr>
        <w:t>viso de Intención</w:t>
      </w:r>
      <w:r w:rsidRPr="00C72874">
        <w:rPr>
          <w:rFonts w:ascii="Trebuchet MS" w:eastAsia="Trebuchet MS" w:hAnsi="Trebuchet MS" w:cs="Trebuchet MS"/>
          <w:color w:val="000000"/>
        </w:rPr>
        <w:t xml:space="preserve"> </w:t>
      </w:r>
      <w:r w:rsidRPr="00C72874">
        <w:rPr>
          <w:rFonts w:ascii="Trebuchet MS" w:eastAsia="Trebuchet MS" w:hAnsi="Trebuchet MS" w:cs="Trebuchet MS"/>
        </w:rPr>
        <w:t>en</w:t>
      </w:r>
      <w:r w:rsidRPr="003026CB">
        <w:rPr>
          <w:rFonts w:ascii="Trebuchet MS" w:eastAsia="Trebuchet MS" w:hAnsi="Trebuchet MS" w:cs="Trebuchet MS"/>
        </w:rPr>
        <w:t xml:space="preserve"> el cual harán saber</w:t>
      </w:r>
      <w:r w:rsidRPr="003026CB">
        <w:rPr>
          <w:rFonts w:ascii="Trebuchet MS" w:eastAsia="Trebuchet MS" w:hAnsi="Trebuchet MS" w:cs="Trebuchet MS"/>
          <w:color w:val="000000"/>
        </w:rPr>
        <w:t xml:space="preserve"> al Instituto el objeto que </w:t>
      </w:r>
      <w:r w:rsidR="00387815">
        <w:rPr>
          <w:rFonts w:ascii="Trebuchet MS" w:eastAsia="Trebuchet MS" w:hAnsi="Trebuchet MS" w:cs="Trebuchet MS"/>
          <w:color w:val="000000"/>
        </w:rPr>
        <w:t xml:space="preserve">se </w:t>
      </w:r>
      <w:r w:rsidRPr="003026CB">
        <w:rPr>
          <w:rFonts w:ascii="Trebuchet MS" w:eastAsia="Trebuchet MS" w:hAnsi="Trebuchet MS" w:cs="Trebuchet MS"/>
          <w:color w:val="000000"/>
        </w:rPr>
        <w:t xml:space="preserve">pretende someter a </w:t>
      </w:r>
      <w:r w:rsidR="00387815">
        <w:rPr>
          <w:rFonts w:ascii="Trebuchet MS" w:eastAsia="Trebuchet MS" w:hAnsi="Trebuchet MS" w:cs="Trebuchet MS"/>
          <w:color w:val="000000"/>
        </w:rPr>
        <w:t xml:space="preserve">un </w:t>
      </w:r>
      <w:r w:rsidRPr="003026CB">
        <w:rPr>
          <w:rFonts w:ascii="Trebuchet MS" w:eastAsia="Trebuchet MS" w:hAnsi="Trebuchet MS" w:cs="Trebuchet MS"/>
        </w:rPr>
        <w:t>mecanismo</w:t>
      </w:r>
      <w:r w:rsidR="00387815">
        <w:rPr>
          <w:rFonts w:ascii="Trebuchet MS" w:eastAsia="Trebuchet MS" w:hAnsi="Trebuchet MS" w:cs="Trebuchet MS"/>
        </w:rPr>
        <w:t xml:space="preserve"> de participación ciudadana</w:t>
      </w:r>
      <w:r w:rsidRPr="003026CB">
        <w:rPr>
          <w:rFonts w:ascii="Trebuchet MS" w:eastAsia="Trebuchet MS" w:hAnsi="Trebuchet MS" w:cs="Trebuchet MS"/>
          <w:color w:val="000000"/>
        </w:rPr>
        <w:t xml:space="preserve">, y verificar </w:t>
      </w:r>
      <w:r w:rsidR="00387815">
        <w:rPr>
          <w:rFonts w:ascii="Trebuchet MS" w:eastAsia="Trebuchet MS" w:hAnsi="Trebuchet MS" w:cs="Trebuchet MS"/>
          <w:color w:val="000000"/>
        </w:rPr>
        <w:t>que dicho objeto</w:t>
      </w:r>
      <w:r w:rsidRPr="003026CB">
        <w:rPr>
          <w:rFonts w:ascii="Trebuchet MS" w:eastAsia="Trebuchet MS" w:hAnsi="Trebuchet MS" w:cs="Trebuchet MS"/>
          <w:color w:val="000000"/>
        </w:rPr>
        <w:t xml:space="preserve"> se encuentre en los supuestos que cumplan con las hipótesis establecidas en la Ley.</w:t>
      </w:r>
    </w:p>
    <w:p w14:paraId="63A89780" w14:textId="77777777" w:rsidR="006D2776" w:rsidRPr="00E96A57" w:rsidRDefault="006D2776" w:rsidP="006D2776">
      <w:pPr>
        <w:pBdr>
          <w:top w:val="nil"/>
          <w:left w:val="nil"/>
          <w:bottom w:val="nil"/>
          <w:right w:val="nil"/>
          <w:between w:val="nil"/>
        </w:pBdr>
        <w:spacing w:after="0" w:line="276" w:lineRule="auto"/>
        <w:jc w:val="both"/>
        <w:rPr>
          <w:rFonts w:ascii="Trebuchet MS" w:eastAsia="Trebuchet MS" w:hAnsi="Trebuchet MS" w:cs="Trebuchet MS"/>
          <w:color w:val="000000"/>
        </w:rPr>
      </w:pPr>
    </w:p>
    <w:p w14:paraId="55C8EAAE" w14:textId="77777777" w:rsidR="006D2776" w:rsidRPr="00B56D7C" w:rsidRDefault="006D2776" w:rsidP="006D2776">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rPr>
        <w:t>2. El Aviso de Intención tiene como objetivo optimizar los recursos financieros, materiales y humanos tanto del Instituto, como de las personas promoventes, al establecer de manera previa que el tema o pretensión sea en efecto materia de mecanismos de participación ciudadana.</w:t>
      </w:r>
    </w:p>
    <w:p w14:paraId="17E0059B" w14:textId="77777777" w:rsidR="006D2776" w:rsidRDefault="006D2776" w:rsidP="006D2776">
      <w:pPr>
        <w:pBdr>
          <w:top w:val="nil"/>
          <w:left w:val="nil"/>
          <w:bottom w:val="nil"/>
          <w:right w:val="nil"/>
          <w:between w:val="nil"/>
        </w:pBdr>
        <w:spacing w:after="0" w:line="276" w:lineRule="auto"/>
        <w:jc w:val="both"/>
        <w:rPr>
          <w:rFonts w:ascii="Trebuchet MS" w:eastAsia="Trebuchet MS" w:hAnsi="Trebuchet MS" w:cs="Trebuchet MS"/>
        </w:rPr>
      </w:pPr>
    </w:p>
    <w:p w14:paraId="0843D079" w14:textId="77777777" w:rsidR="006D2776" w:rsidRPr="003026CB" w:rsidRDefault="006D2776" w:rsidP="006D2776">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rPr>
        <w:t xml:space="preserve">3. El Aviso de Intención podrá ser presentado dentro del término legal según lo establecido en la ley para cada mecanismo y contiene: nombre del promovente o representante, domicilio para recibir notificaciones, tipo de mecanismo que se pretende activar, exposición de motivos y acto que se pretende someter a algún mecanismo. </w:t>
      </w:r>
    </w:p>
    <w:p w14:paraId="2CA1582C" w14:textId="77777777" w:rsidR="006D2776" w:rsidRDefault="006D2776" w:rsidP="006D2776">
      <w:pPr>
        <w:pBdr>
          <w:top w:val="nil"/>
          <w:left w:val="nil"/>
          <w:bottom w:val="nil"/>
          <w:right w:val="nil"/>
          <w:between w:val="nil"/>
        </w:pBdr>
        <w:spacing w:after="0" w:line="276" w:lineRule="auto"/>
        <w:jc w:val="both"/>
        <w:rPr>
          <w:rFonts w:ascii="Trebuchet MS" w:eastAsia="Trebuchet MS" w:hAnsi="Trebuchet MS" w:cs="Trebuchet MS"/>
          <w:color w:val="000000"/>
        </w:rPr>
      </w:pPr>
    </w:p>
    <w:p w14:paraId="44C05BE3" w14:textId="3A02177D" w:rsidR="006D2776" w:rsidRDefault="0032614E" w:rsidP="006D2776">
      <w:pPr>
        <w:pBdr>
          <w:top w:val="nil"/>
          <w:left w:val="nil"/>
          <w:bottom w:val="nil"/>
          <w:right w:val="nil"/>
          <w:between w:val="nil"/>
        </w:pBdr>
        <w:spacing w:after="0" w:line="276" w:lineRule="auto"/>
        <w:jc w:val="both"/>
        <w:rPr>
          <w:rFonts w:ascii="Trebuchet MS" w:eastAsia="Trebuchet MS" w:hAnsi="Trebuchet MS" w:cs="Trebuchet MS"/>
          <w:color w:val="000000"/>
        </w:rPr>
      </w:pPr>
      <w:sdt>
        <w:sdtPr>
          <w:rPr>
            <w:rFonts w:ascii="Trebuchet MS" w:hAnsi="Trebuchet MS"/>
          </w:rPr>
          <w:tag w:val="goog_rdk_11"/>
          <w:id w:val="-1986537904"/>
        </w:sdtPr>
        <w:sdtEndPr/>
        <w:sdtContent/>
      </w:sdt>
      <w:r w:rsidR="006D2776">
        <w:rPr>
          <w:rFonts w:ascii="Trebuchet MS" w:hAnsi="Trebuchet MS"/>
        </w:rPr>
        <w:t xml:space="preserve">4. </w:t>
      </w:r>
      <w:r w:rsidR="006D2776">
        <w:rPr>
          <w:rFonts w:ascii="Trebuchet MS" w:eastAsia="Trebuchet MS" w:hAnsi="Trebuchet MS" w:cs="Trebuchet MS"/>
          <w:color w:val="000000"/>
        </w:rPr>
        <w:t>La Secretaría Ejecutiva</w:t>
      </w:r>
      <w:r w:rsidR="006D2776" w:rsidRPr="003026CB">
        <w:rPr>
          <w:rFonts w:ascii="Trebuchet MS" w:eastAsia="Trebuchet MS" w:hAnsi="Trebuchet MS" w:cs="Trebuchet MS"/>
          <w:color w:val="000000"/>
        </w:rPr>
        <w:t xml:space="preserve"> revisará que el objeto de la pretensión cumpla con lo establecido </w:t>
      </w:r>
      <w:r w:rsidR="00803906">
        <w:rPr>
          <w:rFonts w:ascii="Trebuchet MS" w:eastAsia="Trebuchet MS" w:hAnsi="Trebuchet MS" w:cs="Trebuchet MS"/>
          <w:color w:val="000000"/>
        </w:rPr>
        <w:t>en la Ley para su viabilidad</w:t>
      </w:r>
      <w:r w:rsidR="006D2776">
        <w:rPr>
          <w:rFonts w:ascii="Trebuchet MS" w:eastAsia="Trebuchet MS" w:hAnsi="Trebuchet MS" w:cs="Trebuchet MS"/>
          <w:color w:val="000000"/>
        </w:rPr>
        <w:t xml:space="preserve"> en un plazo de</w:t>
      </w:r>
      <w:r w:rsidR="006D2776" w:rsidRPr="003026CB">
        <w:rPr>
          <w:rFonts w:ascii="Trebuchet MS" w:eastAsia="Trebuchet MS" w:hAnsi="Trebuchet MS" w:cs="Trebuchet MS"/>
          <w:color w:val="000000"/>
        </w:rPr>
        <w:t xml:space="preserve"> </w:t>
      </w:r>
      <w:r w:rsidR="006D2776" w:rsidRPr="003026CB">
        <w:rPr>
          <w:rFonts w:ascii="Trebuchet MS" w:eastAsia="Trebuchet MS" w:hAnsi="Trebuchet MS" w:cs="Trebuchet MS"/>
        </w:rPr>
        <w:t>3</w:t>
      </w:r>
      <w:r w:rsidR="006D2776" w:rsidRPr="003026CB">
        <w:rPr>
          <w:rFonts w:ascii="Trebuchet MS" w:eastAsia="Trebuchet MS" w:hAnsi="Trebuchet MS" w:cs="Trebuchet MS"/>
          <w:color w:val="000000"/>
        </w:rPr>
        <w:t xml:space="preserve"> días hábiles</w:t>
      </w:r>
      <w:r w:rsidR="006D2776">
        <w:rPr>
          <w:rFonts w:ascii="Trebuchet MS" w:eastAsia="Trebuchet MS" w:hAnsi="Trebuchet MS" w:cs="Trebuchet MS"/>
          <w:color w:val="000000"/>
        </w:rPr>
        <w:t>, debiendo notificar al promovente</w:t>
      </w:r>
      <w:r w:rsidR="006D2776" w:rsidRPr="00DD4B70">
        <w:rPr>
          <w:rFonts w:ascii="Trebuchet MS" w:eastAsia="Trebuchet MS" w:hAnsi="Trebuchet MS" w:cs="Trebuchet MS"/>
          <w:color w:val="000000"/>
        </w:rPr>
        <w:t xml:space="preserve"> </w:t>
      </w:r>
      <w:r w:rsidR="006D2776" w:rsidRPr="003026CB">
        <w:rPr>
          <w:rFonts w:ascii="Trebuchet MS" w:eastAsia="Trebuchet MS" w:hAnsi="Trebuchet MS" w:cs="Trebuchet MS"/>
          <w:color w:val="000000"/>
        </w:rPr>
        <w:t>de manera expedita y con toda claridad, de</w:t>
      </w:r>
      <w:r w:rsidR="006D2776" w:rsidRPr="003026CB">
        <w:rPr>
          <w:rFonts w:ascii="Trebuchet MS" w:eastAsia="Trebuchet MS" w:hAnsi="Trebuchet MS" w:cs="Trebuchet MS"/>
        </w:rPr>
        <w:t>bidamente fundado y motivado</w:t>
      </w:r>
      <w:r w:rsidR="006D2776" w:rsidRPr="003026CB">
        <w:rPr>
          <w:rFonts w:ascii="Trebuchet MS" w:eastAsia="Trebuchet MS" w:hAnsi="Trebuchet MS" w:cs="Trebuchet MS"/>
          <w:color w:val="000000"/>
        </w:rPr>
        <w:t xml:space="preserve"> </w:t>
      </w:r>
      <w:r w:rsidR="006D2776">
        <w:rPr>
          <w:rFonts w:ascii="Trebuchet MS" w:eastAsia="Trebuchet MS" w:hAnsi="Trebuchet MS" w:cs="Trebuchet MS"/>
          <w:color w:val="000000"/>
        </w:rPr>
        <w:t>si</w:t>
      </w:r>
      <w:r w:rsidR="006D2776" w:rsidRPr="003026CB">
        <w:rPr>
          <w:rFonts w:ascii="Trebuchet MS" w:eastAsia="Trebuchet MS" w:hAnsi="Trebuchet MS" w:cs="Trebuchet MS"/>
          <w:color w:val="000000"/>
        </w:rPr>
        <w:t xml:space="preserve"> su pretensión </w:t>
      </w:r>
      <w:r w:rsidR="006D2776">
        <w:rPr>
          <w:rFonts w:ascii="Trebuchet MS" w:eastAsia="Trebuchet MS" w:hAnsi="Trebuchet MS" w:cs="Trebuchet MS"/>
          <w:color w:val="000000"/>
        </w:rPr>
        <w:t>es o no</w:t>
      </w:r>
      <w:r w:rsidR="006D2776" w:rsidRPr="003026CB">
        <w:rPr>
          <w:rFonts w:ascii="Trebuchet MS" w:eastAsia="Trebuchet MS" w:hAnsi="Trebuchet MS" w:cs="Trebuchet MS"/>
          <w:color w:val="000000"/>
        </w:rPr>
        <w:t xml:space="preserve"> materia de alg</w:t>
      </w:r>
      <w:r w:rsidR="006D2776" w:rsidRPr="003026CB">
        <w:rPr>
          <w:rFonts w:ascii="Trebuchet MS" w:eastAsia="Trebuchet MS" w:hAnsi="Trebuchet MS" w:cs="Trebuchet MS"/>
        </w:rPr>
        <w:t>ún</w:t>
      </w:r>
      <w:r w:rsidR="006D2776" w:rsidRPr="003026CB">
        <w:rPr>
          <w:rFonts w:ascii="Trebuchet MS" w:eastAsia="Trebuchet MS" w:hAnsi="Trebuchet MS" w:cs="Trebuchet MS"/>
          <w:color w:val="000000"/>
        </w:rPr>
        <w:t xml:space="preserve"> mecanismo de participación ciudadana y popular.</w:t>
      </w:r>
    </w:p>
    <w:p w14:paraId="2291ED62" w14:textId="77777777" w:rsidR="006D2776" w:rsidRDefault="006D2776" w:rsidP="006D2776">
      <w:pPr>
        <w:pBdr>
          <w:top w:val="nil"/>
          <w:left w:val="nil"/>
          <w:bottom w:val="nil"/>
          <w:right w:val="nil"/>
          <w:between w:val="nil"/>
        </w:pBdr>
        <w:spacing w:after="0" w:line="276" w:lineRule="auto"/>
        <w:jc w:val="both"/>
        <w:rPr>
          <w:rFonts w:ascii="Trebuchet MS" w:eastAsia="Trebuchet MS" w:hAnsi="Trebuchet MS" w:cs="Trebuchet MS"/>
        </w:rPr>
      </w:pPr>
    </w:p>
    <w:p w14:paraId="534C7AE1" w14:textId="77777777" w:rsidR="006D2776" w:rsidRPr="003026CB" w:rsidRDefault="006D2776" w:rsidP="006D2776">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rPr>
        <w:t>5. Si el Aviso de Intención fuera materia de un mecanismo de participación ciudadana, la o las personas promoventes dispondrán para la presentación formal de la solicitud de un término de 30 días naturales para el caso de plebiscito y referéndum; y en caso de cualquiera de los otros mecanismos se estará sujeto a los plazos que determina la ley.</w:t>
      </w:r>
    </w:p>
    <w:p w14:paraId="3812DF02" w14:textId="77777777" w:rsidR="006D2776" w:rsidRDefault="006D2776" w:rsidP="006D2776">
      <w:pPr>
        <w:pBdr>
          <w:top w:val="nil"/>
          <w:left w:val="nil"/>
          <w:bottom w:val="nil"/>
          <w:right w:val="nil"/>
          <w:between w:val="nil"/>
        </w:pBdr>
        <w:spacing w:after="0" w:line="276" w:lineRule="auto"/>
        <w:jc w:val="both"/>
        <w:rPr>
          <w:rFonts w:ascii="Trebuchet MS" w:eastAsia="Trebuchet MS" w:hAnsi="Trebuchet MS" w:cs="Trebuchet MS"/>
        </w:rPr>
      </w:pPr>
    </w:p>
    <w:p w14:paraId="47021E54" w14:textId="77777777" w:rsidR="006D2776" w:rsidRPr="00652ACC" w:rsidRDefault="006D2776" w:rsidP="006D2776">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rPr>
        <w:t>6. En caso de que la persona promovente no presente Aviso de Intención, no afectará su derecho a solicitar la activación de un mecanismo de participación ciudadana, conforme establece la legislación.</w:t>
      </w:r>
    </w:p>
    <w:p w14:paraId="375244BF" w14:textId="77777777" w:rsidR="006D2776" w:rsidRDefault="006D2776" w:rsidP="006D2776">
      <w:pPr>
        <w:pBdr>
          <w:top w:val="nil"/>
          <w:left w:val="nil"/>
          <w:bottom w:val="nil"/>
          <w:right w:val="nil"/>
          <w:between w:val="nil"/>
        </w:pBdr>
        <w:spacing w:after="0" w:line="276" w:lineRule="auto"/>
        <w:jc w:val="both"/>
        <w:rPr>
          <w:rFonts w:ascii="Trebuchet MS" w:eastAsia="Trebuchet MS" w:hAnsi="Trebuchet MS" w:cs="Trebuchet MS"/>
        </w:rPr>
      </w:pPr>
    </w:p>
    <w:p w14:paraId="6A24311F" w14:textId="77777777" w:rsidR="006D2776" w:rsidRPr="00E96A57" w:rsidRDefault="006D2776" w:rsidP="006D2776">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rPr>
        <w:t>7. El Sistema de Apoyo Ciudadano también tendrá la opción de presentar Aviso de Intención y se seguirá el mismo procedimiento del presente artículo.</w:t>
      </w:r>
    </w:p>
    <w:p w14:paraId="64E1059C" w14:textId="77777777" w:rsidR="006D2776" w:rsidRPr="00881366" w:rsidRDefault="006D2776" w:rsidP="00FD3CF5">
      <w:pPr>
        <w:pBdr>
          <w:top w:val="nil"/>
          <w:left w:val="nil"/>
          <w:bottom w:val="nil"/>
          <w:right w:val="nil"/>
          <w:between w:val="nil"/>
        </w:pBdr>
        <w:spacing w:after="0" w:line="276" w:lineRule="auto"/>
        <w:jc w:val="both"/>
        <w:rPr>
          <w:rFonts w:ascii="Trebuchet MS" w:eastAsia="Trebuchet MS" w:hAnsi="Trebuchet MS" w:cs="Trebuchet MS"/>
          <w:color w:val="000000"/>
        </w:rPr>
      </w:pPr>
    </w:p>
    <w:p w14:paraId="26D8F8A4" w14:textId="77777777" w:rsidR="00387815" w:rsidRDefault="00387815" w:rsidP="00387815">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Artículo 1</w:t>
      </w:r>
      <w:r>
        <w:rPr>
          <w:rFonts w:ascii="Trebuchet MS" w:eastAsia="Trebuchet MS" w:hAnsi="Trebuchet MS" w:cs="Trebuchet MS"/>
          <w:b/>
        </w:rPr>
        <w:t>7. Formatos de solicitudes</w:t>
      </w:r>
    </w:p>
    <w:p w14:paraId="6CC7730F" w14:textId="77777777" w:rsidR="00387815" w:rsidRDefault="00387815" w:rsidP="00387815">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hAnsi="Trebuchet MS"/>
        </w:rPr>
        <w:t xml:space="preserve">1. </w:t>
      </w:r>
      <w:r w:rsidRPr="003026CB">
        <w:rPr>
          <w:rFonts w:ascii="Trebuchet MS" w:eastAsia="Trebuchet MS" w:hAnsi="Trebuchet MS" w:cs="Trebuchet MS"/>
          <w:color w:val="000000"/>
        </w:rPr>
        <w:t xml:space="preserve">El Instituto </w:t>
      </w:r>
      <w:r w:rsidRPr="003026CB">
        <w:rPr>
          <w:rFonts w:ascii="Trebuchet MS" w:eastAsia="Trebuchet MS" w:hAnsi="Trebuchet MS" w:cs="Trebuchet MS"/>
        </w:rPr>
        <w:t>tendrá a disposición de la ciudadanía</w:t>
      </w:r>
      <w:r w:rsidRPr="003026CB">
        <w:rPr>
          <w:rFonts w:ascii="Trebuchet MS" w:eastAsia="Trebuchet MS" w:hAnsi="Trebuchet MS" w:cs="Trebuchet MS"/>
          <w:color w:val="000000"/>
        </w:rPr>
        <w:t xml:space="preserve"> formatos oficiales, aprobados por el Consej</w:t>
      </w:r>
      <w:r>
        <w:rPr>
          <w:rFonts w:ascii="Trebuchet MS" w:eastAsia="Trebuchet MS" w:hAnsi="Trebuchet MS" w:cs="Trebuchet MS"/>
          <w:color w:val="000000"/>
        </w:rPr>
        <w:t>o.</w:t>
      </w:r>
    </w:p>
    <w:p w14:paraId="3A95EB3A" w14:textId="77777777" w:rsidR="00387815" w:rsidRDefault="00387815" w:rsidP="00387815">
      <w:pPr>
        <w:pBdr>
          <w:top w:val="nil"/>
          <w:left w:val="nil"/>
          <w:bottom w:val="nil"/>
          <w:right w:val="nil"/>
          <w:between w:val="nil"/>
        </w:pBdr>
        <w:spacing w:after="0" w:line="276" w:lineRule="auto"/>
        <w:jc w:val="both"/>
        <w:rPr>
          <w:rFonts w:ascii="Trebuchet MS" w:eastAsia="Trebuchet MS" w:hAnsi="Trebuchet MS" w:cs="Trebuchet MS"/>
          <w:color w:val="000000"/>
        </w:rPr>
      </w:pPr>
    </w:p>
    <w:p w14:paraId="246DF5C0" w14:textId="77777777" w:rsidR="00387815" w:rsidRDefault="00387815" w:rsidP="00387815">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2. Los formatos podrán descargarse para su impresión a través de la página oficial del Instituto.</w:t>
      </w:r>
    </w:p>
    <w:p w14:paraId="29798CE2" w14:textId="77777777" w:rsidR="00387815" w:rsidRDefault="00387815" w:rsidP="00387815">
      <w:pPr>
        <w:pBdr>
          <w:top w:val="nil"/>
          <w:left w:val="nil"/>
          <w:bottom w:val="nil"/>
          <w:right w:val="nil"/>
          <w:between w:val="nil"/>
        </w:pBdr>
        <w:spacing w:after="0" w:line="276" w:lineRule="auto"/>
        <w:jc w:val="both"/>
        <w:rPr>
          <w:rFonts w:ascii="Trebuchet MS" w:eastAsia="Trebuchet MS" w:hAnsi="Trebuchet MS" w:cs="Trebuchet MS"/>
          <w:color w:val="000000"/>
        </w:rPr>
      </w:pPr>
    </w:p>
    <w:p w14:paraId="371E948A" w14:textId="3997E4B1" w:rsidR="00387815" w:rsidRPr="003026CB" w:rsidRDefault="00387815" w:rsidP="00387815">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3. </w:t>
      </w:r>
      <w:r w:rsidRPr="003026CB">
        <w:rPr>
          <w:rFonts w:ascii="Trebuchet MS" w:eastAsia="Trebuchet MS" w:hAnsi="Trebuchet MS" w:cs="Trebuchet MS"/>
          <w:color w:val="000000"/>
        </w:rPr>
        <w:t>Para obtener los formatos impresos</w:t>
      </w:r>
      <w:r>
        <w:rPr>
          <w:rFonts w:ascii="Trebuchet MS" w:eastAsia="Trebuchet MS" w:hAnsi="Trebuchet MS" w:cs="Trebuchet MS"/>
          <w:color w:val="000000"/>
        </w:rPr>
        <w:t>,</w:t>
      </w:r>
      <w:r w:rsidRPr="003026CB">
        <w:rPr>
          <w:rFonts w:ascii="Trebuchet MS" w:eastAsia="Trebuchet MS" w:hAnsi="Trebuchet MS" w:cs="Trebuchet MS"/>
          <w:color w:val="000000"/>
        </w:rPr>
        <w:t xml:space="preserve"> la persona interesada por </w:t>
      </w:r>
      <w:r w:rsidRPr="003026CB">
        <w:rPr>
          <w:rFonts w:ascii="Trebuchet MS" w:eastAsia="Trebuchet MS" w:hAnsi="Trebuchet MS" w:cs="Trebuchet MS"/>
        </w:rPr>
        <w:t>sí sola</w:t>
      </w:r>
      <w:r w:rsidRPr="003026CB">
        <w:rPr>
          <w:rFonts w:ascii="Trebuchet MS" w:eastAsia="Trebuchet MS" w:hAnsi="Trebuchet MS" w:cs="Trebuchet MS"/>
          <w:color w:val="000000"/>
        </w:rPr>
        <w:t xml:space="preserve"> o</w:t>
      </w:r>
      <w:r w:rsidRPr="003026CB">
        <w:rPr>
          <w:rFonts w:ascii="Trebuchet MS" w:eastAsia="Trebuchet MS" w:hAnsi="Trebuchet MS" w:cs="Trebuchet MS"/>
        </w:rPr>
        <w:t xml:space="preserve"> con el apoyo del personal de la Dirección Ejecutiva ingresará</w:t>
      </w:r>
      <w:r>
        <w:rPr>
          <w:rFonts w:ascii="Trebuchet MS" w:eastAsia="Trebuchet MS" w:hAnsi="Trebuchet MS" w:cs="Trebuchet MS"/>
        </w:rPr>
        <w:t>,</w:t>
      </w:r>
      <w:r w:rsidRPr="003026CB">
        <w:rPr>
          <w:rFonts w:ascii="Trebuchet MS" w:eastAsia="Trebuchet MS" w:hAnsi="Trebuchet MS" w:cs="Trebuchet MS"/>
        </w:rPr>
        <w:t xml:space="preserve"> a la página oficial del Instituto donde se encontrará un apartado específico </w:t>
      </w:r>
      <w:r w:rsidRPr="00C72874">
        <w:rPr>
          <w:rFonts w:ascii="Trebuchet MS" w:eastAsia="Trebuchet MS" w:hAnsi="Trebuchet MS" w:cs="Trebuchet MS"/>
        </w:rPr>
        <w:t>con acceso al sistema de apoyo ciudadano y se</w:t>
      </w:r>
      <w:r w:rsidRPr="003026CB">
        <w:rPr>
          <w:rFonts w:ascii="Trebuchet MS" w:eastAsia="Trebuchet MS" w:hAnsi="Trebuchet MS" w:cs="Trebuchet MS"/>
        </w:rPr>
        <w:t xml:space="preserve"> registrará conforme lo establecido en el manual correspondiente</w:t>
      </w:r>
      <w:r>
        <w:rPr>
          <w:rFonts w:ascii="Trebuchet MS" w:eastAsia="Trebuchet MS" w:hAnsi="Trebuchet MS" w:cs="Trebuchet MS"/>
        </w:rPr>
        <w:t xml:space="preserve"> que para tal efecto publique el Instituto</w:t>
      </w:r>
      <w:r w:rsidRPr="003026CB">
        <w:rPr>
          <w:rFonts w:ascii="Trebuchet MS" w:eastAsia="Trebuchet MS" w:hAnsi="Trebuchet MS" w:cs="Trebuchet MS"/>
        </w:rPr>
        <w:t>.</w:t>
      </w:r>
      <w:r w:rsidRPr="003026CB">
        <w:rPr>
          <w:rFonts w:ascii="Trebuchet MS" w:eastAsia="Trebuchet MS" w:hAnsi="Trebuchet MS" w:cs="Trebuchet MS"/>
          <w:color w:val="000000"/>
        </w:rPr>
        <w:t xml:space="preserve"> </w:t>
      </w:r>
    </w:p>
    <w:p w14:paraId="2B355531" w14:textId="77777777" w:rsidR="00387815" w:rsidRDefault="00387815" w:rsidP="00387815">
      <w:pPr>
        <w:pBdr>
          <w:top w:val="nil"/>
          <w:left w:val="nil"/>
          <w:bottom w:val="nil"/>
          <w:right w:val="nil"/>
          <w:between w:val="nil"/>
        </w:pBdr>
        <w:spacing w:after="0" w:line="276" w:lineRule="auto"/>
        <w:jc w:val="both"/>
        <w:rPr>
          <w:rFonts w:ascii="Trebuchet MS" w:eastAsia="Trebuchet MS" w:hAnsi="Trebuchet MS" w:cs="Trebuchet MS"/>
          <w:color w:val="000000"/>
        </w:rPr>
      </w:pPr>
    </w:p>
    <w:p w14:paraId="3811F139" w14:textId="7D3B7071" w:rsidR="00387815" w:rsidRDefault="00387815" w:rsidP="00387815">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4. Aunado al párrafo anterior la o las personas promoventes que así lo decidan podrán acceder y utilizar al S</w:t>
      </w:r>
      <w:r w:rsidRPr="003026CB">
        <w:rPr>
          <w:rFonts w:ascii="Trebuchet MS" w:eastAsia="Trebuchet MS" w:hAnsi="Trebuchet MS" w:cs="Trebuchet MS"/>
          <w:color w:val="000000"/>
        </w:rPr>
        <w:t>iste</w:t>
      </w:r>
      <w:r>
        <w:rPr>
          <w:rFonts w:ascii="Trebuchet MS" w:eastAsia="Trebuchet MS" w:hAnsi="Trebuchet MS" w:cs="Trebuchet MS"/>
        </w:rPr>
        <w:t>ma de Apoyo C</w:t>
      </w:r>
      <w:r w:rsidRPr="003026CB">
        <w:rPr>
          <w:rFonts w:ascii="Trebuchet MS" w:eastAsia="Trebuchet MS" w:hAnsi="Trebuchet MS" w:cs="Trebuchet MS"/>
        </w:rPr>
        <w:t>iudadano</w:t>
      </w:r>
      <w:r w:rsidRPr="003026CB">
        <w:rPr>
          <w:rFonts w:ascii="Trebuchet MS" w:eastAsia="Trebuchet MS" w:hAnsi="Trebuchet MS" w:cs="Trebuchet MS"/>
          <w:color w:val="000000"/>
        </w:rPr>
        <w:t xml:space="preserve">, para la presentación de solicitudes de los mecanismos, </w:t>
      </w:r>
      <w:r w:rsidR="003C3DD0" w:rsidRPr="003C3DD0">
        <w:rPr>
          <w:rFonts w:ascii="Trebuchet MS" w:eastAsia="Trebuchet MS" w:hAnsi="Trebuchet MS" w:cs="Trebuchet MS"/>
          <w:color w:val="000000"/>
        </w:rPr>
        <w:t>siendo válida su utilización como medio electrónico su envío</w:t>
      </w:r>
      <w:r>
        <w:rPr>
          <w:rFonts w:ascii="Trebuchet MS" w:eastAsia="Trebuchet MS" w:hAnsi="Trebuchet MS" w:cs="Trebuchet MS"/>
          <w:color w:val="000000"/>
        </w:rPr>
        <w:t>.</w:t>
      </w:r>
    </w:p>
    <w:p w14:paraId="235FE8EE" w14:textId="77777777" w:rsidR="00387815" w:rsidRDefault="00387815" w:rsidP="00387815">
      <w:pPr>
        <w:pBdr>
          <w:top w:val="nil"/>
          <w:left w:val="nil"/>
          <w:bottom w:val="nil"/>
          <w:right w:val="nil"/>
          <w:between w:val="nil"/>
        </w:pBdr>
        <w:spacing w:after="0" w:line="276" w:lineRule="auto"/>
        <w:jc w:val="both"/>
        <w:rPr>
          <w:rFonts w:ascii="Trebuchet MS" w:eastAsia="Trebuchet MS" w:hAnsi="Trebuchet MS" w:cs="Trebuchet MS"/>
          <w:color w:val="000000"/>
        </w:rPr>
      </w:pPr>
    </w:p>
    <w:p w14:paraId="2D4E925C" w14:textId="3A51918A" w:rsidR="006C0415" w:rsidRDefault="00387815" w:rsidP="00387815">
      <w:pPr>
        <w:rPr>
          <w:rFonts w:ascii="Trebuchet MS" w:eastAsia="Trebuchet MS" w:hAnsi="Trebuchet MS" w:cs="Trebuchet MS"/>
        </w:rPr>
      </w:pPr>
      <w:r>
        <w:rPr>
          <w:rFonts w:ascii="Trebuchet MS" w:eastAsia="Trebuchet MS" w:hAnsi="Trebuchet MS" w:cs="Trebuchet MS"/>
          <w:color w:val="000000"/>
        </w:rPr>
        <w:t xml:space="preserve">5. </w:t>
      </w:r>
      <w:r w:rsidRPr="003026CB">
        <w:rPr>
          <w:rFonts w:ascii="Trebuchet MS" w:eastAsia="Trebuchet MS" w:hAnsi="Trebuchet MS" w:cs="Trebuchet MS"/>
        </w:rPr>
        <w:t>La persona promovente podrá optar por los formatos impresos, o por la utilización del sistema de</w:t>
      </w:r>
      <w:r>
        <w:rPr>
          <w:rFonts w:ascii="Trebuchet MS" w:eastAsia="Trebuchet MS" w:hAnsi="Trebuchet MS" w:cs="Trebuchet MS"/>
        </w:rPr>
        <w:t xml:space="preserve"> apoyo ciudadano. Preferentemente deberá elegir una sola de las formas para recabar apoyo ciudadano</w:t>
      </w:r>
      <w:r w:rsidRPr="003026CB">
        <w:rPr>
          <w:rFonts w:ascii="Trebuchet MS" w:eastAsia="Trebuchet MS" w:hAnsi="Trebuchet MS" w:cs="Trebuchet MS"/>
        </w:rPr>
        <w:t>.</w:t>
      </w:r>
    </w:p>
    <w:p w14:paraId="42A26517" w14:textId="77777777" w:rsidR="00387815" w:rsidRPr="008D3D72" w:rsidRDefault="00387815" w:rsidP="00387815">
      <w:pPr>
        <w:pBdr>
          <w:top w:val="nil"/>
          <w:left w:val="nil"/>
          <w:bottom w:val="nil"/>
          <w:right w:val="nil"/>
          <w:between w:val="nil"/>
        </w:pBdr>
        <w:spacing w:after="0" w:line="276" w:lineRule="auto"/>
        <w:jc w:val="both"/>
        <w:rPr>
          <w:rFonts w:ascii="Trebuchet MS" w:eastAsia="Trebuchet MS" w:hAnsi="Trebuchet MS" w:cs="Trebuchet MS"/>
          <w:b/>
          <w:bCs/>
          <w:color w:val="000000"/>
        </w:rPr>
      </w:pPr>
      <w:r w:rsidRPr="008D3D72">
        <w:rPr>
          <w:rFonts w:ascii="Trebuchet MS" w:eastAsia="Trebuchet MS" w:hAnsi="Trebuchet MS" w:cs="Trebuchet MS"/>
          <w:b/>
          <w:bCs/>
          <w:color w:val="000000"/>
        </w:rPr>
        <w:t>Artículo 1</w:t>
      </w:r>
      <w:r>
        <w:rPr>
          <w:rFonts w:ascii="Trebuchet MS" w:eastAsia="Trebuchet MS" w:hAnsi="Trebuchet MS" w:cs="Trebuchet MS"/>
          <w:b/>
          <w:bCs/>
          <w:color w:val="000000"/>
        </w:rPr>
        <w:t>8</w:t>
      </w:r>
      <w:r w:rsidRPr="008D3D72">
        <w:rPr>
          <w:rFonts w:ascii="Trebuchet MS" w:eastAsia="Trebuchet MS" w:hAnsi="Trebuchet MS" w:cs="Trebuchet MS"/>
          <w:b/>
          <w:bCs/>
          <w:color w:val="000000"/>
        </w:rPr>
        <w:t xml:space="preserve">. </w:t>
      </w:r>
      <w:r>
        <w:rPr>
          <w:rFonts w:ascii="Trebuchet MS" w:eastAsia="Trebuchet MS" w:hAnsi="Trebuchet MS" w:cs="Trebuchet MS"/>
          <w:b/>
          <w:bCs/>
          <w:color w:val="000000"/>
        </w:rPr>
        <w:t>Requisitos formatos</w:t>
      </w:r>
    </w:p>
    <w:p w14:paraId="6B0CFC85" w14:textId="67E8B167" w:rsidR="00387815" w:rsidRDefault="00387815" w:rsidP="00387815">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color w:val="000000"/>
        </w:rPr>
        <w:t xml:space="preserve">1. Los formatos oficiales, tanto impresos, como en el Sistema de Apoyo Ciudadano, </w:t>
      </w:r>
      <w:r w:rsidRPr="003026CB">
        <w:rPr>
          <w:rFonts w:ascii="Trebuchet MS" w:eastAsia="Trebuchet MS" w:hAnsi="Trebuchet MS" w:cs="Trebuchet MS"/>
        </w:rPr>
        <w:t>contendrán de manera clara y precisa el objeto de la solicitud de mecanismo, para que las</w:t>
      </w:r>
      <w:r>
        <w:rPr>
          <w:rFonts w:ascii="Trebuchet MS" w:eastAsia="Trebuchet MS" w:hAnsi="Trebuchet MS" w:cs="Trebuchet MS"/>
        </w:rPr>
        <w:t xml:space="preserve"> personas ciudadanas</w:t>
      </w:r>
      <w:r w:rsidRPr="003026CB">
        <w:rPr>
          <w:rFonts w:ascii="Trebuchet MS" w:eastAsia="Trebuchet MS" w:hAnsi="Trebuchet MS" w:cs="Trebuchet MS"/>
        </w:rPr>
        <w:t xml:space="preserve"> que manifiestan su voluntad de apoyar su activación conozcan dicho objeto</w:t>
      </w:r>
      <w:r>
        <w:rPr>
          <w:rFonts w:ascii="Trebuchet MS" w:eastAsia="Trebuchet MS" w:hAnsi="Trebuchet MS" w:cs="Trebuchet MS"/>
        </w:rPr>
        <w:t>. Además,</w:t>
      </w:r>
      <w:r w:rsidRPr="003026CB">
        <w:rPr>
          <w:rFonts w:ascii="Trebuchet MS" w:eastAsia="Trebuchet MS" w:hAnsi="Trebuchet MS" w:cs="Trebuchet MS"/>
          <w:color w:val="000000"/>
        </w:rPr>
        <w:t xml:space="preserve"> deberán contener los requisitos de ley señalados para cada uno</w:t>
      </w:r>
      <w:r>
        <w:rPr>
          <w:rFonts w:ascii="Trebuchet MS" w:eastAsia="Trebuchet MS" w:hAnsi="Trebuchet MS" w:cs="Trebuchet MS"/>
          <w:color w:val="000000"/>
        </w:rPr>
        <w:t xml:space="preserve"> de los mecanismos de participación ciudadana</w:t>
      </w:r>
      <w:r w:rsidRPr="003026CB">
        <w:rPr>
          <w:rFonts w:ascii="Trebuchet MS" w:eastAsia="Trebuchet MS" w:hAnsi="Trebuchet MS" w:cs="Trebuchet MS"/>
          <w:color w:val="000000"/>
        </w:rPr>
        <w:t>, así como contar con las medidas de seguridad que garanticen su autenticidad.</w:t>
      </w:r>
      <w:r w:rsidRPr="002B2B41">
        <w:rPr>
          <w:rFonts w:ascii="Trebuchet MS" w:eastAsia="Trebuchet MS" w:hAnsi="Trebuchet MS" w:cs="Trebuchet MS"/>
        </w:rPr>
        <w:t xml:space="preserve"> </w:t>
      </w:r>
    </w:p>
    <w:p w14:paraId="6C4059FF" w14:textId="77777777" w:rsidR="00387815" w:rsidRDefault="00387815" w:rsidP="00387815">
      <w:pPr>
        <w:pBdr>
          <w:top w:val="nil"/>
          <w:left w:val="nil"/>
          <w:bottom w:val="nil"/>
          <w:right w:val="nil"/>
          <w:between w:val="nil"/>
        </w:pBdr>
        <w:spacing w:after="0" w:line="276" w:lineRule="auto"/>
        <w:jc w:val="both"/>
        <w:rPr>
          <w:rFonts w:ascii="Trebuchet MS" w:eastAsia="Trebuchet MS" w:hAnsi="Trebuchet MS" w:cs="Trebuchet MS"/>
        </w:rPr>
      </w:pPr>
    </w:p>
    <w:p w14:paraId="5AF6A19A" w14:textId="43177E50" w:rsidR="00387815" w:rsidRDefault="00387815" w:rsidP="00387815">
      <w:pPr>
        <w:rPr>
          <w:rFonts w:ascii="Trebuchet MS" w:eastAsia="Trebuchet MS" w:hAnsi="Trebuchet MS" w:cs="Trebuchet MS"/>
        </w:rPr>
      </w:pPr>
      <w:r>
        <w:rPr>
          <w:rFonts w:ascii="Trebuchet MS" w:eastAsia="Trebuchet MS" w:hAnsi="Trebuchet MS" w:cs="Trebuchet MS"/>
        </w:rPr>
        <w:t xml:space="preserve">2. </w:t>
      </w:r>
      <w:r w:rsidRPr="003026CB">
        <w:rPr>
          <w:rFonts w:ascii="Trebuchet MS" w:eastAsia="Trebuchet MS" w:hAnsi="Trebuchet MS" w:cs="Trebuchet MS"/>
        </w:rPr>
        <w:t xml:space="preserve">Las medidas de seguridad a las que se refiere el párrafo anterior en los formatos oficiales son: </w:t>
      </w:r>
      <w:r>
        <w:rPr>
          <w:rFonts w:ascii="Trebuchet MS" w:eastAsia="Trebuchet MS" w:hAnsi="Trebuchet MS" w:cs="Trebuchet MS"/>
        </w:rPr>
        <w:t>e</w:t>
      </w:r>
      <w:r w:rsidRPr="003026CB">
        <w:rPr>
          <w:rFonts w:ascii="Trebuchet MS" w:eastAsia="Trebuchet MS" w:hAnsi="Trebuchet MS" w:cs="Trebuchet MS"/>
        </w:rPr>
        <w:t>l objeto de la solicitud de activación de mecanismos</w:t>
      </w:r>
      <w:r>
        <w:rPr>
          <w:rFonts w:ascii="Trebuchet MS" w:eastAsia="Trebuchet MS" w:hAnsi="Trebuchet MS" w:cs="Trebuchet MS"/>
        </w:rPr>
        <w:t xml:space="preserve"> y el</w:t>
      </w:r>
      <w:r w:rsidRPr="003026CB">
        <w:rPr>
          <w:rFonts w:ascii="Trebuchet MS" w:eastAsia="Trebuchet MS" w:hAnsi="Trebuchet MS" w:cs="Trebuchet MS"/>
        </w:rPr>
        <w:t xml:space="preserve"> código QR que permite conocer que en efecto los formatos son proporcionados por el Instituto y que se cuenta con un registro previo en el sistema.</w:t>
      </w:r>
    </w:p>
    <w:p w14:paraId="2A34BE4F" w14:textId="77777777" w:rsidR="00387815" w:rsidRPr="008D3D72" w:rsidRDefault="00387815" w:rsidP="00387815">
      <w:pPr>
        <w:pBdr>
          <w:top w:val="nil"/>
          <w:left w:val="nil"/>
          <w:bottom w:val="nil"/>
          <w:right w:val="nil"/>
          <w:between w:val="nil"/>
        </w:pBdr>
        <w:spacing w:after="0" w:line="276" w:lineRule="auto"/>
        <w:jc w:val="both"/>
        <w:rPr>
          <w:rFonts w:ascii="Trebuchet MS" w:eastAsia="Trebuchet MS" w:hAnsi="Trebuchet MS" w:cs="Trebuchet MS"/>
          <w:b/>
          <w:bCs/>
        </w:rPr>
      </w:pPr>
      <w:r w:rsidRPr="008D3D72">
        <w:rPr>
          <w:rFonts w:ascii="Trebuchet MS" w:eastAsia="Trebuchet MS" w:hAnsi="Trebuchet MS" w:cs="Trebuchet MS"/>
          <w:b/>
          <w:bCs/>
        </w:rPr>
        <w:t xml:space="preserve">Artículo </w:t>
      </w:r>
      <w:r>
        <w:rPr>
          <w:rFonts w:ascii="Trebuchet MS" w:eastAsia="Trebuchet MS" w:hAnsi="Trebuchet MS" w:cs="Trebuchet MS"/>
          <w:b/>
          <w:bCs/>
        </w:rPr>
        <w:t>19</w:t>
      </w:r>
      <w:r w:rsidRPr="008D3D72">
        <w:rPr>
          <w:rFonts w:ascii="Trebuchet MS" w:eastAsia="Trebuchet MS" w:hAnsi="Trebuchet MS" w:cs="Trebuchet MS"/>
          <w:b/>
          <w:bCs/>
        </w:rPr>
        <w:t>.</w:t>
      </w:r>
      <w:r>
        <w:rPr>
          <w:rFonts w:ascii="Trebuchet MS" w:eastAsia="Trebuchet MS" w:hAnsi="Trebuchet MS" w:cs="Trebuchet MS"/>
          <w:b/>
          <w:bCs/>
        </w:rPr>
        <w:t xml:space="preserve"> Validez del apoyo ciudadano</w:t>
      </w:r>
    </w:p>
    <w:p w14:paraId="4475999E" w14:textId="77777777" w:rsidR="00387815" w:rsidRPr="008D3D72" w:rsidRDefault="00387815" w:rsidP="00387815">
      <w:pPr>
        <w:pBdr>
          <w:top w:val="nil"/>
          <w:left w:val="nil"/>
          <w:bottom w:val="nil"/>
          <w:right w:val="nil"/>
          <w:between w:val="nil"/>
        </w:pBdr>
        <w:spacing w:after="0" w:line="276" w:lineRule="auto"/>
        <w:jc w:val="both"/>
        <w:rPr>
          <w:rFonts w:ascii="Trebuchet MS" w:eastAsia="Trebuchet MS" w:hAnsi="Trebuchet MS" w:cs="Trebuchet MS"/>
          <w:color w:val="000000"/>
        </w:rPr>
      </w:pPr>
      <w:r w:rsidRPr="008D3D72">
        <w:rPr>
          <w:rFonts w:ascii="Trebuchet MS" w:eastAsia="Trebuchet MS" w:hAnsi="Trebuchet MS" w:cs="Trebuchet MS"/>
          <w:color w:val="000000"/>
        </w:rPr>
        <w:t>1. El apoyo ciudadano recabado sólo será válido si cuenta con los requisitos establecidos en los formatos oficiales, y únicamente servirán para el objeto de la solicitud, establecido en cada uno de los formatos.</w:t>
      </w:r>
    </w:p>
    <w:p w14:paraId="6E930FB9" w14:textId="77777777" w:rsidR="00387815" w:rsidRPr="008D3D72" w:rsidRDefault="00387815" w:rsidP="00387815">
      <w:pPr>
        <w:pBdr>
          <w:top w:val="nil"/>
          <w:left w:val="nil"/>
          <w:bottom w:val="nil"/>
          <w:right w:val="nil"/>
          <w:between w:val="nil"/>
        </w:pBdr>
        <w:spacing w:after="0" w:line="276" w:lineRule="auto"/>
        <w:jc w:val="both"/>
        <w:rPr>
          <w:rFonts w:ascii="Trebuchet MS" w:eastAsia="Trebuchet MS" w:hAnsi="Trebuchet MS" w:cs="Trebuchet MS"/>
          <w:color w:val="000000"/>
        </w:rPr>
      </w:pPr>
    </w:p>
    <w:p w14:paraId="0EE6320E" w14:textId="17630D9D" w:rsidR="006C0415" w:rsidRDefault="00387815" w:rsidP="00387815">
      <w:pPr>
        <w:pBdr>
          <w:top w:val="nil"/>
          <w:left w:val="nil"/>
          <w:bottom w:val="nil"/>
          <w:right w:val="nil"/>
          <w:between w:val="nil"/>
        </w:pBdr>
        <w:spacing w:after="0" w:line="276" w:lineRule="auto"/>
        <w:jc w:val="both"/>
        <w:rPr>
          <w:rFonts w:ascii="Trebuchet MS" w:eastAsia="Trebuchet MS" w:hAnsi="Trebuchet MS" w:cs="Trebuchet MS"/>
          <w:color w:val="000000"/>
        </w:rPr>
      </w:pPr>
      <w:r w:rsidRPr="008D3D72">
        <w:rPr>
          <w:rFonts w:ascii="Trebuchet MS" w:eastAsia="Trebuchet MS" w:hAnsi="Trebuchet MS" w:cs="Trebuchet MS"/>
          <w:color w:val="000000"/>
        </w:rPr>
        <w:t xml:space="preserve">2. </w:t>
      </w:r>
      <w:r w:rsidR="006C0415" w:rsidRPr="006C0415">
        <w:rPr>
          <w:rFonts w:ascii="Trebuchet MS" w:eastAsia="Trebuchet MS" w:hAnsi="Trebuchet MS" w:cs="Trebuchet MS"/>
          <w:color w:val="000000"/>
        </w:rPr>
        <w:t>Una vez recabado el apoyo ciudadano, si quien promueve cambia el objeto de la solicitud, dicho apoyo quedara sin validez</w:t>
      </w:r>
      <w:r w:rsidR="006C0415">
        <w:rPr>
          <w:rFonts w:ascii="Trebuchet MS" w:eastAsia="Trebuchet MS" w:hAnsi="Trebuchet MS" w:cs="Trebuchet MS"/>
          <w:color w:val="000000"/>
        </w:rPr>
        <w:t>.</w:t>
      </w:r>
    </w:p>
    <w:p w14:paraId="4E0E0305" w14:textId="0A96BF7F" w:rsidR="006C0415" w:rsidRDefault="006C0415" w:rsidP="00387815">
      <w:pPr>
        <w:pBdr>
          <w:top w:val="nil"/>
          <w:left w:val="nil"/>
          <w:bottom w:val="nil"/>
          <w:right w:val="nil"/>
          <w:between w:val="nil"/>
        </w:pBdr>
        <w:spacing w:after="0" w:line="276" w:lineRule="auto"/>
        <w:jc w:val="both"/>
        <w:rPr>
          <w:rFonts w:ascii="Trebuchet MS" w:eastAsia="Trebuchet MS" w:hAnsi="Trebuchet MS" w:cs="Trebuchet MS"/>
          <w:color w:val="000000"/>
        </w:rPr>
      </w:pPr>
    </w:p>
    <w:p w14:paraId="5FB2ECFC" w14:textId="77777777" w:rsidR="006C0415" w:rsidRPr="003026CB" w:rsidRDefault="006C0415" w:rsidP="006C0415">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20. Sistema de Apoyo Ciudadano</w:t>
      </w:r>
    </w:p>
    <w:p w14:paraId="6E3A63E0" w14:textId="05C508DB" w:rsidR="006C0415" w:rsidRDefault="006C0415" w:rsidP="006C0415">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1. E</w:t>
      </w:r>
      <w:r w:rsidRPr="003026CB">
        <w:rPr>
          <w:rFonts w:ascii="Trebuchet MS" w:eastAsia="Trebuchet MS" w:hAnsi="Trebuchet MS" w:cs="Trebuchet MS"/>
          <w:color w:val="000000"/>
        </w:rPr>
        <w:t xml:space="preserve">l Instituto contará con </w:t>
      </w:r>
      <w:r>
        <w:rPr>
          <w:rFonts w:ascii="Trebuchet MS" w:eastAsia="Trebuchet MS" w:hAnsi="Trebuchet MS" w:cs="Trebuchet MS"/>
          <w:color w:val="000000"/>
        </w:rPr>
        <w:t>el</w:t>
      </w:r>
      <w:r w:rsidRPr="003026CB">
        <w:rPr>
          <w:rFonts w:ascii="Trebuchet MS" w:eastAsia="Trebuchet MS" w:hAnsi="Trebuchet MS" w:cs="Trebuchet MS"/>
        </w:rPr>
        <w:t xml:space="preserve"> </w:t>
      </w:r>
      <w:r>
        <w:rPr>
          <w:rFonts w:ascii="Trebuchet MS" w:eastAsia="Trebuchet MS" w:hAnsi="Trebuchet MS" w:cs="Trebuchet MS"/>
        </w:rPr>
        <w:t>S</w:t>
      </w:r>
      <w:r w:rsidRPr="003026CB">
        <w:rPr>
          <w:rFonts w:ascii="Trebuchet MS" w:eastAsia="Trebuchet MS" w:hAnsi="Trebuchet MS" w:cs="Trebuchet MS"/>
        </w:rPr>
        <w:t xml:space="preserve">istema de </w:t>
      </w:r>
      <w:r>
        <w:rPr>
          <w:rFonts w:ascii="Trebuchet MS" w:eastAsia="Trebuchet MS" w:hAnsi="Trebuchet MS" w:cs="Trebuchet MS"/>
        </w:rPr>
        <w:t>A</w:t>
      </w:r>
      <w:r w:rsidRPr="003026CB">
        <w:rPr>
          <w:rFonts w:ascii="Trebuchet MS" w:eastAsia="Trebuchet MS" w:hAnsi="Trebuchet MS" w:cs="Trebuchet MS"/>
        </w:rPr>
        <w:t xml:space="preserve">poyo </w:t>
      </w:r>
      <w:r>
        <w:rPr>
          <w:rFonts w:ascii="Trebuchet MS" w:eastAsia="Trebuchet MS" w:hAnsi="Trebuchet MS" w:cs="Trebuchet MS"/>
        </w:rPr>
        <w:t>C</w:t>
      </w:r>
      <w:r w:rsidRPr="003026CB">
        <w:rPr>
          <w:rFonts w:ascii="Trebuchet MS" w:eastAsia="Trebuchet MS" w:hAnsi="Trebuchet MS" w:cs="Trebuchet MS"/>
        </w:rPr>
        <w:t>iudadano</w:t>
      </w:r>
      <w:r>
        <w:rPr>
          <w:rFonts w:ascii="Trebuchet MS" w:eastAsia="Trebuchet MS" w:hAnsi="Trebuchet MS" w:cs="Trebuchet MS"/>
        </w:rPr>
        <w:t>,</w:t>
      </w:r>
      <w:r w:rsidRPr="003026CB">
        <w:rPr>
          <w:rFonts w:ascii="Trebuchet MS" w:eastAsia="Trebuchet MS" w:hAnsi="Trebuchet MS" w:cs="Trebuchet MS"/>
          <w:color w:val="000000"/>
        </w:rPr>
        <w:t xml:space="preserve"> donde la</w:t>
      </w:r>
      <w:r>
        <w:rPr>
          <w:rFonts w:ascii="Trebuchet MS" w:eastAsia="Trebuchet MS" w:hAnsi="Trebuchet MS" w:cs="Trebuchet MS"/>
          <w:color w:val="000000"/>
        </w:rPr>
        <w:t>s personas</w:t>
      </w:r>
      <w:r w:rsidRPr="003026CB">
        <w:rPr>
          <w:rFonts w:ascii="Trebuchet MS" w:eastAsia="Trebuchet MS" w:hAnsi="Trebuchet MS" w:cs="Trebuchet MS"/>
          <w:color w:val="000000"/>
        </w:rPr>
        <w:t xml:space="preserve"> ciudadan</w:t>
      </w:r>
      <w:r>
        <w:rPr>
          <w:rFonts w:ascii="Trebuchet MS" w:eastAsia="Trebuchet MS" w:hAnsi="Trebuchet MS" w:cs="Trebuchet MS"/>
          <w:color w:val="000000"/>
        </w:rPr>
        <w:t>as</w:t>
      </w:r>
      <w:r w:rsidRPr="003026CB">
        <w:rPr>
          <w:rFonts w:ascii="Trebuchet MS" w:eastAsia="Trebuchet MS" w:hAnsi="Trebuchet MS" w:cs="Trebuchet MS"/>
          <w:color w:val="000000"/>
        </w:rPr>
        <w:t xml:space="preserve"> podrá</w:t>
      </w:r>
      <w:r>
        <w:rPr>
          <w:rFonts w:ascii="Trebuchet MS" w:eastAsia="Trebuchet MS" w:hAnsi="Trebuchet MS" w:cs="Trebuchet MS"/>
          <w:color w:val="000000"/>
        </w:rPr>
        <w:t>n</w:t>
      </w:r>
      <w:r w:rsidRPr="003026CB">
        <w:rPr>
          <w:rFonts w:ascii="Trebuchet MS" w:eastAsia="Trebuchet MS" w:hAnsi="Trebuchet MS" w:cs="Trebuchet MS"/>
          <w:color w:val="000000"/>
        </w:rPr>
        <w:t xml:space="preserve"> recabar los datos y firmas</w:t>
      </w:r>
      <w:r>
        <w:rPr>
          <w:rFonts w:ascii="Trebuchet MS" w:eastAsia="Trebuchet MS" w:hAnsi="Trebuchet MS" w:cs="Trebuchet MS"/>
          <w:color w:val="000000"/>
        </w:rPr>
        <w:t>,</w:t>
      </w:r>
      <w:r w:rsidRPr="003026CB">
        <w:rPr>
          <w:rFonts w:ascii="Trebuchet MS" w:eastAsia="Trebuchet MS" w:hAnsi="Trebuchet MS" w:cs="Trebuchet MS"/>
          <w:color w:val="000000"/>
        </w:rPr>
        <w:t xml:space="preserve"> </w:t>
      </w:r>
      <w:r>
        <w:rPr>
          <w:rFonts w:ascii="Trebuchet MS" w:eastAsia="Trebuchet MS" w:hAnsi="Trebuchet MS" w:cs="Trebuchet MS"/>
          <w:color w:val="000000"/>
        </w:rPr>
        <w:t>de manera electrónica</w:t>
      </w:r>
      <w:r w:rsidRPr="003026CB">
        <w:rPr>
          <w:rFonts w:ascii="Trebuchet MS" w:eastAsia="Trebuchet MS" w:hAnsi="Trebuchet MS" w:cs="Trebuchet MS"/>
          <w:color w:val="000000"/>
        </w:rPr>
        <w:t>, de las personas que manifiesten el apoyo ciudadano requerido para activar algún mecanismo de p</w:t>
      </w:r>
      <w:r>
        <w:rPr>
          <w:rFonts w:ascii="Trebuchet MS" w:eastAsia="Trebuchet MS" w:hAnsi="Trebuchet MS" w:cs="Trebuchet MS"/>
          <w:color w:val="000000"/>
        </w:rPr>
        <w:t>articipación ciudadana</w:t>
      </w:r>
      <w:r w:rsidRPr="003026CB">
        <w:rPr>
          <w:rFonts w:ascii="Trebuchet MS" w:eastAsia="Trebuchet MS" w:hAnsi="Trebuchet MS" w:cs="Trebuchet MS"/>
          <w:color w:val="000000"/>
        </w:rPr>
        <w:t>.</w:t>
      </w:r>
    </w:p>
    <w:p w14:paraId="51166A88" w14:textId="77777777" w:rsidR="006C0415" w:rsidRDefault="006C0415" w:rsidP="006C0415">
      <w:pPr>
        <w:pBdr>
          <w:top w:val="nil"/>
          <w:left w:val="nil"/>
          <w:bottom w:val="nil"/>
          <w:right w:val="nil"/>
          <w:between w:val="nil"/>
        </w:pBdr>
        <w:spacing w:after="0" w:line="276" w:lineRule="auto"/>
        <w:jc w:val="both"/>
        <w:rPr>
          <w:rFonts w:ascii="Trebuchet MS" w:eastAsia="Trebuchet MS" w:hAnsi="Trebuchet MS" w:cs="Trebuchet MS"/>
          <w:color w:val="000000"/>
        </w:rPr>
      </w:pPr>
    </w:p>
    <w:p w14:paraId="6401BB72" w14:textId="72F17E57" w:rsidR="006C0415" w:rsidRDefault="006C0415" w:rsidP="006C0415">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color w:val="000000"/>
        </w:rPr>
        <w:t xml:space="preserve">2. </w:t>
      </w:r>
      <w:r>
        <w:rPr>
          <w:rFonts w:ascii="Trebuchet MS" w:eastAsia="Trebuchet MS" w:hAnsi="Trebuchet MS" w:cs="Trebuchet MS"/>
        </w:rPr>
        <w:t>El Instituto pondrá a disposición de la población en general, mediante la publicación en su página oficial, la posibilidad de acceder al Sistema de Apoyo Ciudadano.</w:t>
      </w:r>
    </w:p>
    <w:p w14:paraId="3180EEAA" w14:textId="77777777" w:rsidR="006C0415" w:rsidRPr="003026CB" w:rsidRDefault="006C0415" w:rsidP="006C0415">
      <w:pPr>
        <w:pBdr>
          <w:top w:val="nil"/>
          <w:left w:val="nil"/>
          <w:bottom w:val="nil"/>
          <w:right w:val="nil"/>
          <w:between w:val="nil"/>
        </w:pBdr>
        <w:spacing w:after="0" w:line="276" w:lineRule="auto"/>
        <w:jc w:val="both"/>
        <w:rPr>
          <w:rFonts w:ascii="Trebuchet MS" w:eastAsia="Trebuchet MS" w:hAnsi="Trebuchet MS" w:cs="Trebuchet MS"/>
          <w:color w:val="000000"/>
        </w:rPr>
      </w:pPr>
    </w:p>
    <w:p w14:paraId="3A50B8F7" w14:textId="77777777" w:rsidR="006C0415" w:rsidRPr="003026CB" w:rsidRDefault="006C0415" w:rsidP="006C0415">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3. Para la utilización del Sistema de Apoyo C</w:t>
      </w:r>
      <w:r w:rsidRPr="003026CB">
        <w:rPr>
          <w:rFonts w:ascii="Trebuchet MS" w:eastAsia="Trebuchet MS" w:hAnsi="Trebuchet MS" w:cs="Trebuchet MS"/>
        </w:rPr>
        <w:t xml:space="preserve">iudadano la persona promovente deberá contar con los insumos tecnológicos necesarios, tales como: computadoras, teléfonos celulares inteligentes, tabletas, </w:t>
      </w:r>
      <w:r>
        <w:rPr>
          <w:rFonts w:ascii="Trebuchet MS" w:eastAsia="Trebuchet MS" w:hAnsi="Trebuchet MS" w:cs="Trebuchet MS"/>
        </w:rPr>
        <w:t xml:space="preserve">todas </w:t>
      </w:r>
      <w:r w:rsidRPr="003026CB">
        <w:rPr>
          <w:rFonts w:ascii="Trebuchet MS" w:eastAsia="Trebuchet MS" w:hAnsi="Trebuchet MS" w:cs="Trebuchet MS"/>
        </w:rPr>
        <w:t>con acceso a internet. El Instituto en ningún caso proporcionará los elementos antes mencionados.</w:t>
      </w:r>
    </w:p>
    <w:p w14:paraId="45D4A0F7" w14:textId="77777777" w:rsidR="006C0415" w:rsidRDefault="006C0415" w:rsidP="006C0415">
      <w:pPr>
        <w:pBdr>
          <w:top w:val="nil"/>
          <w:left w:val="nil"/>
          <w:bottom w:val="nil"/>
          <w:right w:val="nil"/>
          <w:between w:val="nil"/>
        </w:pBdr>
        <w:spacing w:after="0" w:line="276" w:lineRule="auto"/>
        <w:jc w:val="both"/>
        <w:rPr>
          <w:rFonts w:ascii="Trebuchet MS" w:eastAsia="Trebuchet MS" w:hAnsi="Trebuchet MS" w:cs="Trebuchet MS"/>
        </w:rPr>
      </w:pPr>
    </w:p>
    <w:p w14:paraId="092FF747" w14:textId="77777777" w:rsidR="006C0415" w:rsidRPr="003026CB" w:rsidRDefault="006C0415" w:rsidP="006C0415">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4. El S</w:t>
      </w:r>
      <w:r w:rsidRPr="003026CB">
        <w:rPr>
          <w:rFonts w:ascii="Trebuchet MS" w:eastAsia="Trebuchet MS" w:hAnsi="Trebuchet MS" w:cs="Trebuchet MS"/>
        </w:rPr>
        <w:t xml:space="preserve">istema de </w:t>
      </w:r>
      <w:r>
        <w:rPr>
          <w:rFonts w:ascii="Trebuchet MS" w:eastAsia="Trebuchet MS" w:hAnsi="Trebuchet MS" w:cs="Trebuchet MS"/>
        </w:rPr>
        <w:t>A</w:t>
      </w:r>
      <w:r w:rsidRPr="003026CB">
        <w:rPr>
          <w:rFonts w:ascii="Trebuchet MS" w:eastAsia="Trebuchet MS" w:hAnsi="Trebuchet MS" w:cs="Trebuchet MS"/>
        </w:rPr>
        <w:t xml:space="preserve">poyo </w:t>
      </w:r>
      <w:r>
        <w:rPr>
          <w:rFonts w:ascii="Trebuchet MS" w:eastAsia="Trebuchet MS" w:hAnsi="Trebuchet MS" w:cs="Trebuchet MS"/>
        </w:rPr>
        <w:t>C</w:t>
      </w:r>
      <w:r w:rsidRPr="003026CB">
        <w:rPr>
          <w:rFonts w:ascii="Trebuchet MS" w:eastAsia="Trebuchet MS" w:hAnsi="Trebuchet MS" w:cs="Trebuchet MS"/>
        </w:rPr>
        <w:t xml:space="preserve">iudadano podrá ser utilizado en cualquier dispositivo con acceso a internet.   </w:t>
      </w:r>
    </w:p>
    <w:p w14:paraId="102E2694" w14:textId="77777777" w:rsidR="006C0415" w:rsidRDefault="006C0415" w:rsidP="006C0415">
      <w:pPr>
        <w:pBdr>
          <w:top w:val="nil"/>
          <w:left w:val="nil"/>
          <w:bottom w:val="nil"/>
          <w:right w:val="nil"/>
          <w:between w:val="nil"/>
        </w:pBdr>
        <w:spacing w:after="0" w:line="276" w:lineRule="auto"/>
        <w:jc w:val="both"/>
        <w:rPr>
          <w:rFonts w:ascii="Trebuchet MS" w:eastAsia="Trebuchet MS" w:hAnsi="Trebuchet MS" w:cs="Trebuchet MS"/>
          <w:highlight w:val="green"/>
        </w:rPr>
      </w:pPr>
    </w:p>
    <w:p w14:paraId="543D1518" w14:textId="627559A4" w:rsidR="006C0415" w:rsidRDefault="006C0415" w:rsidP="006C0415">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5. Cuando un ciudadano o ciudadana inicien una solicitud en el Sistema de Apoyo Ciudadano, el Instit</w:t>
      </w:r>
      <w:r w:rsidR="00803906">
        <w:rPr>
          <w:rFonts w:ascii="Trebuchet MS" w:eastAsia="Trebuchet MS" w:hAnsi="Trebuchet MS" w:cs="Trebuchet MS"/>
        </w:rPr>
        <w:t>uto verificará su viabilidad</w:t>
      </w:r>
      <w:r>
        <w:rPr>
          <w:rFonts w:ascii="Trebuchet MS" w:eastAsia="Trebuchet MS" w:hAnsi="Trebuchet MS" w:cs="Trebuchet MS"/>
        </w:rPr>
        <w:t xml:space="preserve"> dentro de los 3 días hábiles siguientes, previo a que se inicie a recabar el apoyo ciudadano.</w:t>
      </w:r>
    </w:p>
    <w:p w14:paraId="3A67F2DB" w14:textId="40DC9BD7" w:rsidR="006C0415" w:rsidRDefault="006C0415" w:rsidP="006C0415">
      <w:pPr>
        <w:pBdr>
          <w:top w:val="nil"/>
          <w:left w:val="nil"/>
          <w:bottom w:val="nil"/>
          <w:right w:val="nil"/>
          <w:between w:val="nil"/>
        </w:pBdr>
        <w:spacing w:after="0" w:line="276" w:lineRule="auto"/>
        <w:jc w:val="both"/>
        <w:rPr>
          <w:rFonts w:ascii="Trebuchet MS" w:eastAsia="Trebuchet MS" w:hAnsi="Trebuchet MS" w:cs="Trebuchet MS"/>
        </w:rPr>
      </w:pPr>
    </w:p>
    <w:p w14:paraId="1E13BA8F" w14:textId="77777777" w:rsidR="006C0415" w:rsidRPr="003026CB" w:rsidRDefault="006C0415" w:rsidP="006C0415">
      <w:pPr>
        <w:spacing w:after="0" w:line="276" w:lineRule="auto"/>
        <w:jc w:val="center"/>
        <w:rPr>
          <w:rFonts w:ascii="Trebuchet MS" w:eastAsia="Trebuchet MS" w:hAnsi="Trebuchet MS" w:cs="Trebuchet MS"/>
          <w:b/>
        </w:rPr>
      </w:pPr>
      <w:r w:rsidRPr="003026CB">
        <w:rPr>
          <w:rFonts w:ascii="Trebuchet MS" w:eastAsia="Trebuchet MS" w:hAnsi="Trebuchet MS" w:cs="Trebuchet MS"/>
          <w:b/>
        </w:rPr>
        <w:t>TÍTULO TERCERO</w:t>
      </w:r>
    </w:p>
    <w:p w14:paraId="75E8C807" w14:textId="77777777" w:rsidR="006C0415" w:rsidRPr="003026CB" w:rsidRDefault="006C0415" w:rsidP="006C0415">
      <w:pPr>
        <w:spacing w:after="0" w:line="276" w:lineRule="auto"/>
        <w:jc w:val="center"/>
        <w:rPr>
          <w:rFonts w:ascii="Trebuchet MS" w:eastAsia="Trebuchet MS" w:hAnsi="Trebuchet MS" w:cs="Trebuchet MS"/>
          <w:b/>
        </w:rPr>
      </w:pPr>
      <w:r w:rsidRPr="003026CB">
        <w:rPr>
          <w:rFonts w:ascii="Trebuchet MS" w:eastAsia="Trebuchet MS" w:hAnsi="Trebuchet MS" w:cs="Trebuchet MS"/>
          <w:b/>
        </w:rPr>
        <w:t>Proceso de los mecanismos de participación ciudadana</w:t>
      </w:r>
    </w:p>
    <w:p w14:paraId="7E4EAAB4" w14:textId="77777777" w:rsidR="006C0415" w:rsidRPr="003026CB" w:rsidRDefault="006C0415" w:rsidP="006C0415">
      <w:pPr>
        <w:spacing w:after="0" w:line="276" w:lineRule="auto"/>
        <w:jc w:val="center"/>
        <w:rPr>
          <w:rFonts w:ascii="Trebuchet MS" w:eastAsia="Trebuchet MS" w:hAnsi="Trebuchet MS" w:cs="Trebuchet MS"/>
          <w:b/>
        </w:rPr>
      </w:pPr>
      <w:r w:rsidRPr="003026CB">
        <w:rPr>
          <w:rFonts w:ascii="Trebuchet MS" w:eastAsia="Trebuchet MS" w:hAnsi="Trebuchet MS" w:cs="Trebuchet MS"/>
          <w:b/>
        </w:rPr>
        <w:t>CAPÍTULO PRIMERO</w:t>
      </w:r>
    </w:p>
    <w:p w14:paraId="2AF7A677" w14:textId="77777777" w:rsidR="006C0415" w:rsidRDefault="0032614E" w:rsidP="006C0415">
      <w:pPr>
        <w:spacing w:after="0" w:line="276" w:lineRule="auto"/>
        <w:jc w:val="center"/>
        <w:rPr>
          <w:rFonts w:ascii="Trebuchet MS" w:eastAsia="Trebuchet MS" w:hAnsi="Trebuchet MS" w:cs="Trebuchet MS"/>
          <w:b/>
        </w:rPr>
      </w:pPr>
      <w:sdt>
        <w:sdtPr>
          <w:rPr>
            <w:rFonts w:ascii="Trebuchet MS" w:hAnsi="Trebuchet MS"/>
          </w:rPr>
          <w:tag w:val="goog_rdk_18"/>
          <w:id w:val="-1579903464"/>
        </w:sdtPr>
        <w:sdtEndPr/>
        <w:sdtContent/>
      </w:sdt>
      <w:r w:rsidR="006C0415" w:rsidRPr="003026CB">
        <w:rPr>
          <w:rFonts w:ascii="Trebuchet MS" w:eastAsia="Trebuchet MS" w:hAnsi="Trebuchet MS" w:cs="Trebuchet MS"/>
          <w:b/>
        </w:rPr>
        <w:t>De la recepción de solicitudes y revisión de los requisitos</w:t>
      </w:r>
    </w:p>
    <w:p w14:paraId="79B9EC6F" w14:textId="77777777" w:rsidR="006C0415" w:rsidRPr="003026CB" w:rsidRDefault="006C0415" w:rsidP="006C0415">
      <w:pPr>
        <w:spacing w:after="0" w:line="276" w:lineRule="auto"/>
        <w:jc w:val="center"/>
        <w:rPr>
          <w:rFonts w:ascii="Trebuchet MS" w:eastAsia="Trebuchet MS" w:hAnsi="Trebuchet MS" w:cs="Trebuchet MS"/>
          <w:b/>
        </w:rPr>
      </w:pPr>
    </w:p>
    <w:p w14:paraId="6CB049EB" w14:textId="77777777" w:rsidR="006C0415" w:rsidRPr="003026CB" w:rsidRDefault="006C0415" w:rsidP="006C0415">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21. Presentación</w:t>
      </w:r>
    </w:p>
    <w:p w14:paraId="4210B648" w14:textId="77777777" w:rsidR="006C0415" w:rsidRPr="008D3D72" w:rsidRDefault="006C0415" w:rsidP="006C0415">
      <w:pPr>
        <w:pBdr>
          <w:top w:val="nil"/>
          <w:left w:val="nil"/>
          <w:bottom w:val="nil"/>
          <w:right w:val="nil"/>
          <w:between w:val="nil"/>
        </w:pBdr>
        <w:spacing w:after="0" w:line="276" w:lineRule="auto"/>
        <w:jc w:val="both"/>
        <w:rPr>
          <w:rFonts w:ascii="Trebuchet MS" w:eastAsia="Trebuchet MS" w:hAnsi="Trebuchet MS" w:cs="Trebuchet MS"/>
          <w:color w:val="000000"/>
          <w:highlight w:val="green"/>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Las solicitudes deberán presentarse en los formatos oficiales ante el Instituto a través de la Oficialía de Partes</w:t>
      </w:r>
      <w:r>
        <w:rPr>
          <w:rFonts w:ascii="Trebuchet MS" w:eastAsia="Trebuchet MS" w:hAnsi="Trebuchet MS" w:cs="Trebuchet MS"/>
          <w:color w:val="000000"/>
        </w:rPr>
        <w:t xml:space="preserve"> o el Sistema de Apoyo Ciudadano.</w:t>
      </w:r>
    </w:p>
    <w:p w14:paraId="162DB004" w14:textId="77777777" w:rsidR="006C0415" w:rsidRPr="003026CB" w:rsidRDefault="006C0415" w:rsidP="006C0415">
      <w:pPr>
        <w:pBdr>
          <w:top w:val="nil"/>
          <w:left w:val="nil"/>
          <w:bottom w:val="nil"/>
          <w:right w:val="nil"/>
          <w:between w:val="nil"/>
        </w:pBdr>
        <w:spacing w:after="0" w:line="276" w:lineRule="auto"/>
        <w:ind w:left="720"/>
        <w:jc w:val="both"/>
        <w:rPr>
          <w:rFonts w:ascii="Trebuchet MS" w:eastAsia="Trebuchet MS" w:hAnsi="Trebuchet MS" w:cs="Trebuchet MS"/>
          <w:color w:val="000000"/>
        </w:rPr>
      </w:pPr>
    </w:p>
    <w:p w14:paraId="71C64458" w14:textId="77777777" w:rsidR="006C0415" w:rsidRPr="003026CB" w:rsidRDefault="006C0415" w:rsidP="006C0415">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22.</w:t>
      </w:r>
      <w:r w:rsidRPr="003026CB">
        <w:rPr>
          <w:rFonts w:ascii="Trebuchet MS" w:eastAsia="Trebuchet MS" w:hAnsi="Trebuchet MS" w:cs="Trebuchet MS"/>
          <w:b/>
        </w:rPr>
        <w:t xml:space="preserve"> </w:t>
      </w:r>
      <w:r>
        <w:rPr>
          <w:rFonts w:ascii="Trebuchet MS" w:eastAsia="Trebuchet MS" w:hAnsi="Trebuchet MS" w:cs="Trebuchet MS"/>
          <w:b/>
        </w:rPr>
        <w:t>Radicación</w:t>
      </w:r>
    </w:p>
    <w:p w14:paraId="5E38DB54" w14:textId="77777777" w:rsidR="006C0415" w:rsidRDefault="006C0415" w:rsidP="006C0415">
      <w:pPr>
        <w:pBdr>
          <w:top w:val="nil"/>
          <w:left w:val="nil"/>
          <w:bottom w:val="nil"/>
          <w:right w:val="nil"/>
          <w:between w:val="nil"/>
        </w:pBdr>
        <w:spacing w:after="0" w:line="276" w:lineRule="auto"/>
        <w:jc w:val="both"/>
        <w:rPr>
          <w:rFonts w:ascii="Trebuchet MS" w:eastAsia="Trebuchet MS" w:hAnsi="Trebuchet MS" w:cs="Trebuchet MS"/>
          <w:color w:val="000000"/>
        </w:rPr>
      </w:pPr>
      <w:r w:rsidRPr="00C853A3">
        <w:rPr>
          <w:rFonts w:ascii="Trebuchet MS" w:eastAsia="Trebuchet MS" w:hAnsi="Trebuchet MS" w:cs="Trebuchet MS"/>
          <w:color w:val="000000"/>
        </w:rPr>
        <w:lastRenderedPageBreak/>
        <w:t xml:space="preserve">1. Recibida la solicitud, se turnará a la Secretaría Ejecutiva, la cual la radicará y asignará </w:t>
      </w:r>
      <w:r w:rsidRPr="008D3D72">
        <w:rPr>
          <w:rFonts w:ascii="Trebuchet MS" w:eastAsia="Trebuchet MS" w:hAnsi="Trebuchet MS" w:cs="Trebuchet MS"/>
          <w:color w:val="000000"/>
        </w:rPr>
        <w:t>un número consecutivo de registro</w:t>
      </w:r>
      <w:r w:rsidRPr="00C853A3">
        <w:rPr>
          <w:rFonts w:ascii="Trebuchet MS" w:eastAsia="Trebuchet MS" w:hAnsi="Trebuchet MS" w:cs="Trebuchet MS"/>
          <w:color w:val="000000"/>
        </w:rPr>
        <w:t>, debiendo</w:t>
      </w:r>
      <w:r>
        <w:rPr>
          <w:rFonts w:ascii="Trebuchet MS" w:eastAsia="Trebuchet MS" w:hAnsi="Trebuchet MS" w:cs="Trebuchet MS"/>
          <w:color w:val="000000"/>
        </w:rPr>
        <w:t xml:space="preserve"> dar vista a la Comisión y al Consejo General para su conocimiento.</w:t>
      </w:r>
    </w:p>
    <w:p w14:paraId="6A53709A" w14:textId="0020E770" w:rsidR="006C0415" w:rsidRDefault="006C0415" w:rsidP="006C0415">
      <w:pPr>
        <w:pBdr>
          <w:top w:val="nil"/>
          <w:left w:val="nil"/>
          <w:bottom w:val="nil"/>
          <w:right w:val="nil"/>
          <w:between w:val="nil"/>
        </w:pBdr>
        <w:spacing w:after="0" w:line="276" w:lineRule="auto"/>
        <w:jc w:val="both"/>
        <w:rPr>
          <w:rFonts w:ascii="Trebuchet MS" w:eastAsia="Trebuchet MS" w:hAnsi="Trebuchet MS" w:cs="Trebuchet MS"/>
          <w:color w:val="000000"/>
        </w:rPr>
      </w:pPr>
    </w:p>
    <w:p w14:paraId="149410C9" w14:textId="77777777" w:rsidR="006C0415" w:rsidRPr="008D3D72" w:rsidRDefault="006C0415" w:rsidP="006C0415">
      <w:pPr>
        <w:pBdr>
          <w:top w:val="nil"/>
          <w:left w:val="nil"/>
          <w:bottom w:val="nil"/>
          <w:right w:val="nil"/>
          <w:between w:val="nil"/>
        </w:pBdr>
        <w:spacing w:after="0" w:line="276" w:lineRule="auto"/>
        <w:jc w:val="both"/>
        <w:rPr>
          <w:rFonts w:ascii="Trebuchet MS" w:eastAsia="Trebuchet MS" w:hAnsi="Trebuchet MS" w:cs="Trebuchet MS"/>
          <w:b/>
          <w:bCs/>
          <w:color w:val="000000"/>
        </w:rPr>
      </w:pPr>
      <w:r w:rsidRPr="008D3D72">
        <w:rPr>
          <w:rFonts w:ascii="Trebuchet MS" w:eastAsia="Trebuchet MS" w:hAnsi="Trebuchet MS" w:cs="Trebuchet MS"/>
          <w:b/>
          <w:bCs/>
          <w:color w:val="000000"/>
        </w:rPr>
        <w:t>Artículo 2</w:t>
      </w:r>
      <w:r>
        <w:rPr>
          <w:rFonts w:ascii="Trebuchet MS" w:eastAsia="Trebuchet MS" w:hAnsi="Trebuchet MS" w:cs="Trebuchet MS"/>
          <w:b/>
          <w:bCs/>
          <w:color w:val="000000"/>
        </w:rPr>
        <w:t>3</w:t>
      </w:r>
      <w:r w:rsidRPr="008D3D72">
        <w:rPr>
          <w:rFonts w:ascii="Trebuchet MS" w:eastAsia="Trebuchet MS" w:hAnsi="Trebuchet MS" w:cs="Trebuchet MS"/>
          <w:b/>
          <w:bCs/>
          <w:color w:val="000000"/>
        </w:rPr>
        <w:t>.</w:t>
      </w:r>
      <w:r>
        <w:rPr>
          <w:rFonts w:ascii="Trebuchet MS" w:eastAsia="Trebuchet MS" w:hAnsi="Trebuchet MS" w:cs="Trebuchet MS"/>
          <w:b/>
          <w:bCs/>
          <w:color w:val="000000"/>
        </w:rPr>
        <w:t xml:space="preserve"> Nomenclatura</w:t>
      </w:r>
    </w:p>
    <w:p w14:paraId="0F54A7A9" w14:textId="77777777" w:rsidR="006C0415" w:rsidRDefault="006C0415" w:rsidP="006C0415">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Las solicitudes que se presenten deberán seguir la siguiente nomenclatura:</w:t>
      </w:r>
    </w:p>
    <w:p w14:paraId="3DB0AEE9" w14:textId="77777777" w:rsidR="006C0415" w:rsidRPr="00703BBE" w:rsidRDefault="006C0415" w:rsidP="006C0415">
      <w:pPr>
        <w:numPr>
          <w:ilvl w:val="0"/>
          <w:numId w:val="11"/>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sidRPr="003026CB">
        <w:rPr>
          <w:rFonts w:ascii="Trebuchet MS" w:eastAsia="Trebuchet MS" w:hAnsi="Trebuchet MS" w:cs="Trebuchet MS"/>
          <w:color w:val="000000"/>
        </w:rPr>
        <w:t>Todas las solicitudes se nombran independientemente del mecanismo de que se trate en su inicio con las siglas MPC (Mecanismo de Participación Ciudadana) seguido del tipo, de conformidad con lo siguiente:</w:t>
      </w:r>
    </w:p>
    <w:p w14:paraId="3E32FECB" w14:textId="77777777" w:rsidR="006C0415" w:rsidRPr="003026CB" w:rsidRDefault="006C0415" w:rsidP="006C0415">
      <w:pPr>
        <w:numPr>
          <w:ilvl w:val="0"/>
          <w:numId w:val="12"/>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Plebiscito – PB</w:t>
      </w:r>
    </w:p>
    <w:p w14:paraId="45658152" w14:textId="1EE98085" w:rsidR="006C0415" w:rsidRPr="003026CB" w:rsidRDefault="006C0415" w:rsidP="006C0415">
      <w:pPr>
        <w:numPr>
          <w:ilvl w:val="0"/>
          <w:numId w:val="12"/>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Referéndum - RF</w:t>
      </w:r>
    </w:p>
    <w:p w14:paraId="621EFCE1" w14:textId="77777777" w:rsidR="006C0415" w:rsidRPr="003026CB" w:rsidRDefault="006C0415" w:rsidP="006C0415">
      <w:pPr>
        <w:numPr>
          <w:ilvl w:val="0"/>
          <w:numId w:val="12"/>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Ratificación Constitucional – RC</w:t>
      </w:r>
    </w:p>
    <w:p w14:paraId="59D838A0" w14:textId="77777777" w:rsidR="006C0415" w:rsidRPr="003026CB" w:rsidRDefault="006C0415" w:rsidP="006C0415">
      <w:pPr>
        <w:numPr>
          <w:ilvl w:val="0"/>
          <w:numId w:val="12"/>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Iniciativa Ciudadana – IC</w:t>
      </w:r>
    </w:p>
    <w:p w14:paraId="570139C0" w14:textId="77777777" w:rsidR="006C0415" w:rsidRPr="003026CB" w:rsidRDefault="006C0415" w:rsidP="006C0415">
      <w:pPr>
        <w:numPr>
          <w:ilvl w:val="0"/>
          <w:numId w:val="12"/>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Ratificación de Mandato – RAM</w:t>
      </w:r>
    </w:p>
    <w:p w14:paraId="65115C9B" w14:textId="77777777" w:rsidR="006C0415" w:rsidRPr="003026CB" w:rsidRDefault="006C0415" w:rsidP="006C0415">
      <w:pPr>
        <w:numPr>
          <w:ilvl w:val="0"/>
          <w:numId w:val="12"/>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Revocación de Mandato – REM</w:t>
      </w:r>
    </w:p>
    <w:p w14:paraId="661A88B0" w14:textId="07318FDC" w:rsidR="006C0415" w:rsidRPr="003026CB" w:rsidRDefault="006C0415" w:rsidP="006C0415">
      <w:pPr>
        <w:numPr>
          <w:ilvl w:val="0"/>
          <w:numId w:val="11"/>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sidRPr="003026CB">
        <w:rPr>
          <w:rFonts w:ascii="Trebuchet MS" w:eastAsia="Trebuchet MS" w:hAnsi="Trebuchet MS" w:cs="Trebuchet MS"/>
          <w:color w:val="000000"/>
        </w:rPr>
        <w:t>Posteriormente se le asignará un número consecutivo, de acuerdo con el orden de presentación.</w:t>
      </w:r>
    </w:p>
    <w:p w14:paraId="22FAB4BC" w14:textId="00D8F988" w:rsidR="006C0415" w:rsidRPr="003026CB" w:rsidRDefault="006C0415" w:rsidP="006C0415">
      <w:pPr>
        <w:numPr>
          <w:ilvl w:val="0"/>
          <w:numId w:val="11"/>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sidRPr="003026CB">
        <w:rPr>
          <w:rFonts w:ascii="Trebuchet MS" w:eastAsia="Trebuchet MS" w:hAnsi="Trebuchet MS" w:cs="Trebuchet MS"/>
          <w:color w:val="000000"/>
        </w:rPr>
        <w:t>Por último, se determinará el año de presentación, debiéndose renovar el número consecutivo, al inicio de cada año</w:t>
      </w:r>
      <w:r w:rsidRPr="003026CB">
        <w:rPr>
          <w:rFonts w:ascii="Trebuchet MS" w:eastAsia="Trebuchet MS" w:hAnsi="Trebuchet MS" w:cs="Trebuchet MS"/>
        </w:rPr>
        <w:t>.</w:t>
      </w:r>
    </w:p>
    <w:p w14:paraId="2282BE8B" w14:textId="77777777" w:rsidR="006C0415" w:rsidRDefault="006C0415" w:rsidP="006C0415">
      <w:pPr>
        <w:numPr>
          <w:ilvl w:val="0"/>
          <w:numId w:val="11"/>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sidRPr="003026CB">
        <w:rPr>
          <w:rFonts w:ascii="Trebuchet MS" w:eastAsia="Trebuchet MS" w:hAnsi="Trebuchet MS" w:cs="Trebuchet MS"/>
          <w:color w:val="000000"/>
        </w:rPr>
        <w:t>Los puntos anteriores se entenderán para las solicitudes estatales presentadas ante el Consejo o el Instituto, en caso de solicitudes de mecanismos municipales se observarán las mismas reglas adjuntando la letra “M”</w:t>
      </w:r>
      <w:r w:rsidRPr="003026CB">
        <w:rPr>
          <w:rFonts w:ascii="Trebuchet MS" w:eastAsia="Trebuchet MS" w:hAnsi="Trebuchet MS" w:cs="Trebuchet MS"/>
        </w:rPr>
        <w:t>.</w:t>
      </w:r>
    </w:p>
    <w:p w14:paraId="1E4EEA37" w14:textId="3BE6DB95" w:rsidR="006C0415" w:rsidRPr="006C0415" w:rsidRDefault="006C0415" w:rsidP="006C0415">
      <w:pPr>
        <w:numPr>
          <w:ilvl w:val="0"/>
          <w:numId w:val="11"/>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sidRPr="006C0415">
        <w:rPr>
          <w:rFonts w:ascii="Trebuchet MS" w:eastAsia="Trebuchet MS" w:hAnsi="Trebuchet MS" w:cs="Trebuchet MS"/>
          <w:color w:val="000000"/>
        </w:rPr>
        <w:t>Para el caso de solicitudes de mecanismos de participación ciudadana y popular que no son de competencia del Instituto, pero que a través de la suscripción de un convenio de colaboración, se instaure como autoridad competente para organizarlos, se nombrarán de acuerdo a las reglas antes citadas y, según corresponda, con las siguientes siglas:</w:t>
      </w:r>
    </w:p>
    <w:p w14:paraId="40E61FC9" w14:textId="106F7101" w:rsidR="006C0415" w:rsidRPr="003026CB" w:rsidRDefault="006C0415" w:rsidP="006C0415">
      <w:pPr>
        <w:numPr>
          <w:ilvl w:val="0"/>
          <w:numId w:val="13"/>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Consulta Popular – CP</w:t>
      </w:r>
    </w:p>
    <w:p w14:paraId="575E4B84" w14:textId="77777777" w:rsidR="006C0415" w:rsidRPr="003026CB" w:rsidRDefault="006C0415" w:rsidP="006C0415">
      <w:pPr>
        <w:numPr>
          <w:ilvl w:val="0"/>
          <w:numId w:val="13"/>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Presupuesto Participativo – PP</w:t>
      </w:r>
    </w:p>
    <w:p w14:paraId="5783FD90" w14:textId="77777777" w:rsidR="006C0415" w:rsidRPr="003026CB" w:rsidRDefault="006C0415" w:rsidP="006C0415">
      <w:pPr>
        <w:numPr>
          <w:ilvl w:val="0"/>
          <w:numId w:val="13"/>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Comparecencia Pública – CMP</w:t>
      </w:r>
    </w:p>
    <w:p w14:paraId="7DA36BC1" w14:textId="77777777" w:rsidR="006C0415" w:rsidRPr="003026CB" w:rsidRDefault="006C0415" w:rsidP="006C0415">
      <w:pPr>
        <w:numPr>
          <w:ilvl w:val="0"/>
          <w:numId w:val="13"/>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Proyecto Social – PS</w:t>
      </w:r>
    </w:p>
    <w:p w14:paraId="0169C148" w14:textId="77777777" w:rsidR="006C0415" w:rsidRPr="003026CB" w:rsidRDefault="006C0415" w:rsidP="006C0415">
      <w:pPr>
        <w:numPr>
          <w:ilvl w:val="0"/>
          <w:numId w:val="13"/>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Asamblea Popular – AP</w:t>
      </w:r>
    </w:p>
    <w:p w14:paraId="51288580" w14:textId="77777777" w:rsidR="006C0415" w:rsidRPr="003026CB" w:rsidRDefault="006C0415" w:rsidP="006C0415">
      <w:pPr>
        <w:numPr>
          <w:ilvl w:val="0"/>
          <w:numId w:val="13"/>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Ayuntamiento Abierto – AA</w:t>
      </w:r>
    </w:p>
    <w:p w14:paraId="1A966EFF" w14:textId="77777777" w:rsidR="006C0415" w:rsidRPr="003026CB" w:rsidRDefault="006C0415" w:rsidP="006C0415">
      <w:pPr>
        <w:numPr>
          <w:ilvl w:val="0"/>
          <w:numId w:val="13"/>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Colaboración Popular – COP</w:t>
      </w:r>
    </w:p>
    <w:p w14:paraId="182CF65E" w14:textId="77777777" w:rsidR="006C0415" w:rsidRPr="003026CB" w:rsidRDefault="006C0415" w:rsidP="006C0415">
      <w:pPr>
        <w:numPr>
          <w:ilvl w:val="0"/>
          <w:numId w:val="13"/>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Planeación Participativa – PLP</w:t>
      </w:r>
    </w:p>
    <w:p w14:paraId="0FF443CD" w14:textId="77777777" w:rsidR="006C0415" w:rsidRPr="003026CB" w:rsidRDefault="006C0415" w:rsidP="006C0415">
      <w:pPr>
        <w:numPr>
          <w:ilvl w:val="0"/>
          <w:numId w:val="13"/>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Diálogo Colaborativo – DC</w:t>
      </w:r>
    </w:p>
    <w:p w14:paraId="28D9C62C" w14:textId="77777777" w:rsidR="006C0415" w:rsidRPr="00C72874" w:rsidRDefault="006C0415" w:rsidP="006C0415">
      <w:pPr>
        <w:numPr>
          <w:ilvl w:val="0"/>
          <w:numId w:val="13"/>
        </w:numPr>
        <w:pBdr>
          <w:top w:val="nil"/>
          <w:left w:val="nil"/>
          <w:bottom w:val="nil"/>
          <w:right w:val="nil"/>
          <w:between w:val="nil"/>
        </w:pBdr>
        <w:spacing w:after="0" w:line="276" w:lineRule="auto"/>
        <w:ind w:left="1985"/>
        <w:jc w:val="both"/>
        <w:rPr>
          <w:rFonts w:ascii="Trebuchet MS" w:eastAsia="Trebuchet MS" w:hAnsi="Trebuchet MS" w:cs="Trebuchet MS"/>
          <w:color w:val="000000"/>
        </w:rPr>
      </w:pPr>
      <w:r w:rsidRPr="003026CB">
        <w:rPr>
          <w:rFonts w:ascii="Trebuchet MS" w:eastAsia="Trebuchet MS" w:hAnsi="Trebuchet MS" w:cs="Trebuchet MS"/>
          <w:color w:val="000000"/>
        </w:rPr>
        <w:t>Contraloría Social – CS</w:t>
      </w:r>
    </w:p>
    <w:p w14:paraId="095B7494" w14:textId="76835E7A" w:rsidR="006C0415" w:rsidRDefault="006C0415" w:rsidP="006C0415">
      <w:pPr>
        <w:pStyle w:val="Prrafodelista"/>
        <w:numPr>
          <w:ilvl w:val="0"/>
          <w:numId w:val="11"/>
        </w:numPr>
        <w:pBdr>
          <w:top w:val="nil"/>
          <w:left w:val="nil"/>
          <w:bottom w:val="nil"/>
          <w:right w:val="nil"/>
          <w:between w:val="nil"/>
        </w:pBdr>
        <w:spacing w:after="0" w:line="276" w:lineRule="auto"/>
        <w:ind w:left="1560"/>
        <w:jc w:val="both"/>
        <w:rPr>
          <w:rFonts w:ascii="Trebuchet MS" w:eastAsia="Trebuchet MS" w:hAnsi="Trebuchet MS" w:cs="Trebuchet MS"/>
          <w:color w:val="000000"/>
        </w:rPr>
      </w:pPr>
      <w:r w:rsidRPr="006C0415">
        <w:rPr>
          <w:rFonts w:ascii="Trebuchet MS" w:eastAsia="Trebuchet MS" w:hAnsi="Trebuchet MS" w:cs="Trebuchet MS"/>
          <w:color w:val="000000"/>
        </w:rPr>
        <w:t>Para el caso de los mecanismos establecidos en los artículos 4 y 5 del presente reglamento no se seguirá una nomenclatura definida, sino que se nombrar</w:t>
      </w:r>
      <w:r>
        <w:rPr>
          <w:rFonts w:ascii="Trebuchet MS" w:eastAsia="Trebuchet MS" w:hAnsi="Trebuchet MS" w:cs="Trebuchet MS"/>
          <w:color w:val="000000"/>
        </w:rPr>
        <w:t>á</w:t>
      </w:r>
      <w:r w:rsidRPr="006C0415">
        <w:rPr>
          <w:rFonts w:ascii="Trebuchet MS" w:eastAsia="Trebuchet MS" w:hAnsi="Trebuchet MS" w:cs="Trebuchet MS"/>
          <w:color w:val="000000"/>
        </w:rPr>
        <w:t xml:space="preserve"> de manera consecutiva dependiendo del tipo de mecanismo que se trate.</w:t>
      </w:r>
    </w:p>
    <w:p w14:paraId="0A371706" w14:textId="77777777" w:rsidR="00D44FCF" w:rsidRDefault="00D44FCF" w:rsidP="00D44FCF">
      <w:pPr>
        <w:pStyle w:val="Prrafodelista"/>
        <w:pBdr>
          <w:top w:val="nil"/>
          <w:left w:val="nil"/>
          <w:bottom w:val="nil"/>
          <w:right w:val="nil"/>
          <w:between w:val="nil"/>
        </w:pBdr>
        <w:spacing w:after="0" w:line="276" w:lineRule="auto"/>
        <w:ind w:left="1560"/>
        <w:jc w:val="both"/>
        <w:rPr>
          <w:rFonts w:ascii="Trebuchet MS" w:eastAsia="Trebuchet MS" w:hAnsi="Trebuchet MS" w:cs="Trebuchet MS"/>
          <w:color w:val="000000"/>
        </w:rPr>
      </w:pPr>
    </w:p>
    <w:p w14:paraId="2F63B37D" w14:textId="77777777" w:rsidR="006C0415" w:rsidRPr="006C0415" w:rsidRDefault="006C0415" w:rsidP="006C0415">
      <w:pPr>
        <w:pBdr>
          <w:top w:val="nil"/>
          <w:left w:val="nil"/>
          <w:bottom w:val="nil"/>
          <w:right w:val="nil"/>
          <w:between w:val="nil"/>
        </w:pBdr>
        <w:spacing w:after="0" w:line="276" w:lineRule="auto"/>
        <w:jc w:val="both"/>
        <w:rPr>
          <w:rFonts w:ascii="Trebuchet MS" w:eastAsia="Trebuchet MS" w:hAnsi="Trebuchet MS" w:cs="Trebuchet MS"/>
          <w:b/>
          <w:bCs/>
          <w:color w:val="000000"/>
        </w:rPr>
      </w:pPr>
      <w:r w:rsidRPr="006C0415">
        <w:rPr>
          <w:rFonts w:ascii="Trebuchet MS" w:eastAsia="Trebuchet MS" w:hAnsi="Trebuchet MS" w:cs="Trebuchet MS"/>
          <w:b/>
          <w:bCs/>
          <w:color w:val="000000"/>
        </w:rPr>
        <w:t>Artículo 24. Prevención</w:t>
      </w:r>
    </w:p>
    <w:p w14:paraId="1EE98493" w14:textId="77777777" w:rsidR="006C0415" w:rsidRPr="006C0415" w:rsidRDefault="006C0415" w:rsidP="006C0415">
      <w:pPr>
        <w:pBdr>
          <w:top w:val="nil"/>
          <w:left w:val="nil"/>
          <w:bottom w:val="nil"/>
          <w:right w:val="nil"/>
          <w:between w:val="nil"/>
        </w:pBdr>
        <w:spacing w:after="0" w:line="276" w:lineRule="auto"/>
        <w:jc w:val="both"/>
        <w:rPr>
          <w:rFonts w:ascii="Trebuchet MS" w:eastAsia="Trebuchet MS" w:hAnsi="Trebuchet MS" w:cs="Trebuchet MS"/>
          <w:color w:val="000000"/>
        </w:rPr>
      </w:pPr>
      <w:r w:rsidRPr="006C0415">
        <w:rPr>
          <w:rFonts w:ascii="Trebuchet MS" w:eastAsia="Trebuchet MS" w:hAnsi="Trebuchet MS" w:cs="Trebuchet MS"/>
          <w:color w:val="000000"/>
        </w:rPr>
        <w:lastRenderedPageBreak/>
        <w:t xml:space="preserve">1. A fin de subsanar la falta de algún requisito, la Secretaría Ejecutiva requerirá a la persona promovente previniendo para que lo subsane dentro de los cinco días hábiles siguientes al de la notificación, con el apercibimiento que de no cumplir con la prevención se desechará la solicitud, informando las causas de improcedencia. </w:t>
      </w:r>
    </w:p>
    <w:p w14:paraId="7F8FBDC9" w14:textId="77777777" w:rsidR="006C0415" w:rsidRPr="006C0415" w:rsidRDefault="006C0415" w:rsidP="006C0415">
      <w:pPr>
        <w:pBdr>
          <w:top w:val="nil"/>
          <w:left w:val="nil"/>
          <w:bottom w:val="nil"/>
          <w:right w:val="nil"/>
          <w:between w:val="nil"/>
        </w:pBdr>
        <w:spacing w:after="0" w:line="276" w:lineRule="auto"/>
        <w:jc w:val="both"/>
        <w:rPr>
          <w:rFonts w:ascii="Trebuchet MS" w:eastAsia="Trebuchet MS" w:hAnsi="Trebuchet MS" w:cs="Trebuchet MS"/>
          <w:color w:val="000000"/>
        </w:rPr>
      </w:pPr>
    </w:p>
    <w:p w14:paraId="4870C5AD" w14:textId="77777777" w:rsidR="006C0415" w:rsidRPr="006C0415" w:rsidRDefault="006C0415" w:rsidP="006C0415">
      <w:pPr>
        <w:pBdr>
          <w:top w:val="nil"/>
          <w:left w:val="nil"/>
          <w:bottom w:val="nil"/>
          <w:right w:val="nil"/>
          <w:between w:val="nil"/>
        </w:pBdr>
        <w:spacing w:after="0" w:line="276" w:lineRule="auto"/>
        <w:jc w:val="both"/>
        <w:rPr>
          <w:rFonts w:ascii="Trebuchet MS" w:eastAsia="Trebuchet MS" w:hAnsi="Trebuchet MS" w:cs="Trebuchet MS"/>
          <w:color w:val="000000"/>
        </w:rPr>
      </w:pPr>
      <w:r w:rsidRPr="006C0415">
        <w:rPr>
          <w:rFonts w:ascii="Trebuchet MS" w:eastAsia="Trebuchet MS" w:hAnsi="Trebuchet MS" w:cs="Trebuchet MS"/>
          <w:color w:val="000000"/>
        </w:rPr>
        <w:t>2. En caso de que la persona promovente requiera de un plazo adicional deberá solicitarlo de manera justificada antes del vencimiento del plazo señalado en el párrafo anterior.</w:t>
      </w:r>
    </w:p>
    <w:p w14:paraId="295C48DA" w14:textId="77777777" w:rsidR="006C0415" w:rsidRPr="006C0415" w:rsidRDefault="006C0415" w:rsidP="006C0415">
      <w:pPr>
        <w:pBdr>
          <w:top w:val="nil"/>
          <w:left w:val="nil"/>
          <w:bottom w:val="nil"/>
          <w:right w:val="nil"/>
          <w:between w:val="nil"/>
        </w:pBdr>
        <w:spacing w:after="0" w:line="276" w:lineRule="auto"/>
        <w:jc w:val="both"/>
        <w:rPr>
          <w:rFonts w:ascii="Trebuchet MS" w:eastAsia="Trebuchet MS" w:hAnsi="Trebuchet MS" w:cs="Trebuchet MS"/>
          <w:color w:val="000000"/>
        </w:rPr>
      </w:pPr>
    </w:p>
    <w:p w14:paraId="59B40596" w14:textId="4EC4012E" w:rsidR="006C0415" w:rsidRDefault="006C0415" w:rsidP="006C0415">
      <w:pPr>
        <w:pBdr>
          <w:top w:val="nil"/>
          <w:left w:val="nil"/>
          <w:bottom w:val="nil"/>
          <w:right w:val="nil"/>
          <w:between w:val="nil"/>
        </w:pBdr>
        <w:spacing w:after="0" w:line="276" w:lineRule="auto"/>
        <w:jc w:val="both"/>
        <w:rPr>
          <w:rFonts w:ascii="Trebuchet MS" w:eastAsia="Trebuchet MS" w:hAnsi="Trebuchet MS" w:cs="Trebuchet MS"/>
          <w:color w:val="000000"/>
        </w:rPr>
      </w:pPr>
      <w:r w:rsidRPr="00B14253">
        <w:rPr>
          <w:rFonts w:ascii="Trebuchet MS" w:eastAsia="Trebuchet MS" w:hAnsi="Trebuchet MS" w:cs="Trebuchet MS"/>
          <w:color w:val="000000"/>
        </w:rPr>
        <w:t>3. Si derivado del análisis por parte de la Secretaría Ejecutiva se advierte que el requisito de apoyo ciudadano e</w:t>
      </w:r>
      <w:r w:rsidR="008C638A" w:rsidRPr="00B14253">
        <w:rPr>
          <w:rFonts w:ascii="Trebuchet MS" w:eastAsia="Trebuchet MS" w:hAnsi="Trebuchet MS" w:cs="Trebuchet MS"/>
          <w:color w:val="000000"/>
        </w:rPr>
        <w:t>s insuficiente se requerirá</w:t>
      </w:r>
      <w:r w:rsidR="00B14253">
        <w:rPr>
          <w:rFonts w:ascii="Trebuchet MS" w:eastAsia="Trebuchet MS" w:hAnsi="Trebuchet MS" w:cs="Trebuchet MS"/>
          <w:color w:val="000000"/>
        </w:rPr>
        <w:t xml:space="preserve"> al promovente</w:t>
      </w:r>
      <w:r w:rsidR="008C638A" w:rsidRPr="00B14253">
        <w:rPr>
          <w:rFonts w:ascii="Trebuchet MS" w:eastAsia="Trebuchet MS" w:hAnsi="Trebuchet MS" w:cs="Trebuchet MS"/>
          <w:color w:val="000000"/>
        </w:rPr>
        <w:t xml:space="preserve"> para que en términos de la ley se presente</w:t>
      </w:r>
      <w:r w:rsidR="00B14253">
        <w:rPr>
          <w:rFonts w:ascii="Trebuchet MS" w:eastAsia="Trebuchet MS" w:hAnsi="Trebuchet MS" w:cs="Trebuchet MS"/>
          <w:color w:val="000000"/>
        </w:rPr>
        <w:t xml:space="preserve"> dicho requisito</w:t>
      </w:r>
      <w:r w:rsidR="008C638A" w:rsidRPr="00B14253">
        <w:rPr>
          <w:rFonts w:ascii="Trebuchet MS" w:eastAsia="Trebuchet MS" w:hAnsi="Trebuchet MS" w:cs="Trebuchet MS"/>
          <w:color w:val="000000"/>
        </w:rPr>
        <w:t>.</w:t>
      </w:r>
    </w:p>
    <w:p w14:paraId="6503EA40" w14:textId="77777777" w:rsidR="008C7119" w:rsidRPr="006C0415" w:rsidRDefault="008C7119" w:rsidP="006C0415">
      <w:pPr>
        <w:pBdr>
          <w:top w:val="nil"/>
          <w:left w:val="nil"/>
          <w:bottom w:val="nil"/>
          <w:right w:val="nil"/>
          <w:between w:val="nil"/>
        </w:pBdr>
        <w:spacing w:after="0" w:line="276" w:lineRule="auto"/>
        <w:jc w:val="both"/>
        <w:rPr>
          <w:rFonts w:ascii="Trebuchet MS" w:eastAsia="Trebuchet MS" w:hAnsi="Trebuchet MS" w:cs="Trebuchet MS"/>
          <w:color w:val="000000"/>
        </w:rPr>
      </w:pPr>
    </w:p>
    <w:p w14:paraId="43336290" w14:textId="77777777" w:rsidR="008C7119" w:rsidRPr="00AB4D6C" w:rsidRDefault="008C7119" w:rsidP="008C7119">
      <w:pPr>
        <w:pBdr>
          <w:top w:val="nil"/>
          <w:left w:val="nil"/>
          <w:bottom w:val="nil"/>
          <w:right w:val="nil"/>
          <w:between w:val="nil"/>
        </w:pBdr>
        <w:spacing w:after="0" w:line="276" w:lineRule="auto"/>
        <w:jc w:val="both"/>
        <w:rPr>
          <w:rFonts w:ascii="Trebuchet MS" w:eastAsia="Trebuchet MS" w:hAnsi="Trebuchet MS" w:cs="Trebuchet MS"/>
          <w:b/>
          <w:bCs/>
          <w:color w:val="000000"/>
        </w:rPr>
      </w:pPr>
      <w:r w:rsidRPr="00AB4D6C">
        <w:rPr>
          <w:rFonts w:ascii="Trebuchet MS" w:eastAsia="Trebuchet MS" w:hAnsi="Trebuchet MS" w:cs="Trebuchet MS"/>
          <w:b/>
          <w:bCs/>
          <w:color w:val="000000"/>
        </w:rPr>
        <w:t>Artículo 2</w:t>
      </w:r>
      <w:r>
        <w:rPr>
          <w:rFonts w:ascii="Trebuchet MS" w:eastAsia="Trebuchet MS" w:hAnsi="Trebuchet MS" w:cs="Trebuchet MS"/>
          <w:b/>
          <w:bCs/>
          <w:color w:val="000000"/>
        </w:rPr>
        <w:t>5</w:t>
      </w:r>
      <w:r w:rsidRPr="00AB4D6C">
        <w:rPr>
          <w:rFonts w:ascii="Trebuchet MS" w:eastAsia="Trebuchet MS" w:hAnsi="Trebuchet MS" w:cs="Trebuchet MS"/>
          <w:b/>
          <w:bCs/>
          <w:color w:val="000000"/>
        </w:rPr>
        <w:t>.</w:t>
      </w:r>
      <w:r>
        <w:rPr>
          <w:rFonts w:ascii="Trebuchet MS" w:eastAsia="Trebuchet MS" w:hAnsi="Trebuchet MS" w:cs="Trebuchet MS"/>
          <w:b/>
          <w:bCs/>
          <w:color w:val="000000"/>
        </w:rPr>
        <w:t xml:space="preserve"> Objeto de la solicitud</w:t>
      </w:r>
    </w:p>
    <w:p w14:paraId="77559B53" w14:textId="47B28683" w:rsidR="00387815" w:rsidRDefault="008C7119" w:rsidP="008C7119">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D801F4">
        <w:rPr>
          <w:rFonts w:ascii="Trebuchet MS" w:eastAsia="Trebuchet MS" w:hAnsi="Trebuchet MS" w:cs="Trebuchet MS"/>
          <w:color w:val="000000"/>
        </w:rPr>
        <w:t xml:space="preserve">En caso de solicitudes </w:t>
      </w:r>
      <w:r>
        <w:rPr>
          <w:rFonts w:ascii="Trebuchet MS" w:eastAsia="Trebuchet MS" w:hAnsi="Trebuchet MS" w:cs="Trebuchet MS"/>
          <w:color w:val="000000"/>
        </w:rPr>
        <w:t xml:space="preserve">de procedencia ciudadana </w:t>
      </w:r>
      <w:r w:rsidRPr="00D801F4">
        <w:rPr>
          <w:rFonts w:ascii="Trebuchet MS" w:eastAsia="Trebuchet MS" w:hAnsi="Trebuchet MS" w:cs="Trebuchet MS"/>
          <w:color w:val="000000"/>
        </w:rPr>
        <w:t>de plebiscito y referéndum tanto estatal como mun</w:t>
      </w:r>
      <w:r>
        <w:rPr>
          <w:rFonts w:ascii="Trebuchet MS" w:eastAsia="Trebuchet MS" w:hAnsi="Trebuchet MS" w:cs="Trebuchet MS"/>
          <w:color w:val="000000"/>
        </w:rPr>
        <w:t>icipal, el Instituto solicitará de manera expedita a la autoridad responsable informe de manera fehaciente sobre la existencia del acuerdo o acto administrativo que se solicita se someta a plebiscito o en su caso el acto legislativo o de reglamento que se solicita se someta a referéndum.</w:t>
      </w:r>
    </w:p>
    <w:p w14:paraId="26DF2D54" w14:textId="0AC1D854" w:rsidR="008C7119" w:rsidRDefault="008C7119" w:rsidP="008C7119">
      <w:pPr>
        <w:pBdr>
          <w:top w:val="nil"/>
          <w:left w:val="nil"/>
          <w:bottom w:val="nil"/>
          <w:right w:val="nil"/>
          <w:between w:val="nil"/>
        </w:pBdr>
        <w:spacing w:after="0" w:line="276" w:lineRule="auto"/>
        <w:jc w:val="both"/>
        <w:rPr>
          <w:rFonts w:ascii="Trebuchet MS" w:eastAsia="Trebuchet MS" w:hAnsi="Trebuchet MS" w:cs="Trebuchet MS"/>
          <w:color w:val="000000"/>
        </w:rPr>
      </w:pPr>
    </w:p>
    <w:p w14:paraId="6ADD3F34" w14:textId="77777777" w:rsidR="008C7119" w:rsidRPr="008D3D72" w:rsidRDefault="008C7119" w:rsidP="008C7119">
      <w:pPr>
        <w:pBdr>
          <w:top w:val="nil"/>
          <w:left w:val="nil"/>
          <w:bottom w:val="nil"/>
          <w:right w:val="nil"/>
          <w:between w:val="nil"/>
        </w:pBdr>
        <w:spacing w:after="0" w:line="276" w:lineRule="auto"/>
        <w:jc w:val="both"/>
        <w:rPr>
          <w:rFonts w:ascii="Trebuchet MS" w:eastAsia="Trebuchet MS" w:hAnsi="Trebuchet MS" w:cs="Trebuchet MS"/>
          <w:b/>
          <w:bCs/>
          <w:color w:val="000000"/>
        </w:rPr>
      </w:pPr>
      <w:r w:rsidRPr="008D3D72">
        <w:rPr>
          <w:rFonts w:ascii="Trebuchet MS" w:eastAsia="Trebuchet MS" w:hAnsi="Trebuchet MS" w:cs="Trebuchet MS"/>
          <w:b/>
          <w:bCs/>
          <w:color w:val="000000"/>
        </w:rPr>
        <w:t>Artículo 2</w:t>
      </w:r>
      <w:r>
        <w:rPr>
          <w:rFonts w:ascii="Trebuchet MS" w:eastAsia="Trebuchet MS" w:hAnsi="Trebuchet MS" w:cs="Trebuchet MS"/>
          <w:b/>
          <w:bCs/>
          <w:color w:val="000000"/>
        </w:rPr>
        <w:t>6</w:t>
      </w:r>
      <w:r w:rsidRPr="008D3D72">
        <w:rPr>
          <w:rFonts w:ascii="Trebuchet MS" w:eastAsia="Trebuchet MS" w:hAnsi="Trebuchet MS" w:cs="Trebuchet MS"/>
          <w:b/>
          <w:bCs/>
          <w:color w:val="000000"/>
        </w:rPr>
        <w:t xml:space="preserve">. </w:t>
      </w:r>
      <w:proofErr w:type="spellStart"/>
      <w:r w:rsidRPr="008D3D72">
        <w:rPr>
          <w:rFonts w:ascii="Trebuchet MS" w:eastAsia="Trebuchet MS" w:hAnsi="Trebuchet MS" w:cs="Trebuchet MS"/>
          <w:b/>
          <w:bCs/>
          <w:color w:val="000000"/>
        </w:rPr>
        <w:t>Desechamiento</w:t>
      </w:r>
      <w:proofErr w:type="spellEnd"/>
    </w:p>
    <w:p w14:paraId="44CE8F86" w14:textId="77777777" w:rsidR="008C7119" w:rsidRPr="008D3D72" w:rsidRDefault="008C7119" w:rsidP="008C7119">
      <w:pPr>
        <w:pBdr>
          <w:top w:val="nil"/>
          <w:left w:val="nil"/>
          <w:bottom w:val="nil"/>
          <w:right w:val="nil"/>
          <w:between w:val="nil"/>
        </w:pBdr>
        <w:spacing w:after="0" w:line="276" w:lineRule="auto"/>
        <w:jc w:val="both"/>
        <w:rPr>
          <w:rFonts w:ascii="Trebuchet MS" w:eastAsia="Trebuchet MS" w:hAnsi="Trebuchet MS" w:cs="Trebuchet MS"/>
          <w:color w:val="000000"/>
        </w:rPr>
      </w:pPr>
      <w:r w:rsidRPr="00174763">
        <w:rPr>
          <w:rFonts w:ascii="Trebuchet MS" w:eastAsia="Trebuchet MS" w:hAnsi="Trebuchet MS" w:cs="Trebuchet MS"/>
          <w:color w:val="000000"/>
        </w:rPr>
        <w:t xml:space="preserve">1. </w:t>
      </w:r>
      <w:r w:rsidRPr="008D3D72">
        <w:rPr>
          <w:rFonts w:ascii="Trebuchet MS" w:eastAsia="Trebuchet MS" w:hAnsi="Trebuchet MS" w:cs="Trebuchet MS"/>
          <w:color w:val="000000"/>
        </w:rPr>
        <w:t xml:space="preserve">En caso de que la solicitud no cumpla con los supuestos que establece la Ley, esta podrá ser desechada de plano sin prevención alguna, </w:t>
      </w:r>
      <w:r w:rsidRPr="008D3D72">
        <w:rPr>
          <w:rFonts w:ascii="Trebuchet MS" w:eastAsia="Trebuchet MS" w:hAnsi="Trebuchet MS" w:cs="Trebuchet MS"/>
        </w:rPr>
        <w:t>mediante acuerdo administrativo</w:t>
      </w:r>
      <w:r w:rsidRPr="008D3D72">
        <w:rPr>
          <w:rFonts w:ascii="Trebuchet MS" w:eastAsia="Trebuchet MS" w:hAnsi="Trebuchet MS" w:cs="Trebuchet MS"/>
          <w:color w:val="000000"/>
        </w:rPr>
        <w:t>, al actualizarse que el objeto no es materia de mecanismos.</w:t>
      </w:r>
    </w:p>
    <w:p w14:paraId="4364D53B" w14:textId="77777777" w:rsidR="008C7119" w:rsidRPr="00174763" w:rsidRDefault="008C7119" w:rsidP="008C7119">
      <w:pPr>
        <w:pBdr>
          <w:top w:val="nil"/>
          <w:left w:val="nil"/>
          <w:bottom w:val="nil"/>
          <w:right w:val="nil"/>
          <w:between w:val="nil"/>
        </w:pBdr>
        <w:spacing w:after="0" w:line="276" w:lineRule="auto"/>
        <w:jc w:val="both"/>
        <w:rPr>
          <w:rFonts w:ascii="Trebuchet MS" w:eastAsia="Trebuchet MS" w:hAnsi="Trebuchet MS" w:cs="Trebuchet MS"/>
        </w:rPr>
      </w:pPr>
    </w:p>
    <w:p w14:paraId="0E551233" w14:textId="7A1561BA" w:rsidR="008C7119" w:rsidRPr="00174763" w:rsidRDefault="008C7119" w:rsidP="008C7119">
      <w:pPr>
        <w:pBdr>
          <w:top w:val="nil"/>
          <w:left w:val="nil"/>
          <w:bottom w:val="nil"/>
          <w:right w:val="nil"/>
          <w:between w:val="nil"/>
        </w:pBdr>
        <w:spacing w:after="0" w:line="276" w:lineRule="auto"/>
        <w:jc w:val="both"/>
        <w:rPr>
          <w:rFonts w:ascii="Trebuchet MS" w:eastAsia="Trebuchet MS" w:hAnsi="Trebuchet MS" w:cs="Trebuchet MS"/>
        </w:rPr>
      </w:pPr>
      <w:r w:rsidRPr="00174763">
        <w:rPr>
          <w:rFonts w:ascii="Trebuchet MS" w:eastAsia="Trebuchet MS" w:hAnsi="Trebuchet MS" w:cs="Trebuchet MS"/>
        </w:rPr>
        <w:t>2. Si la solicitud no cumple con los requisitos que establece la Ley, la misma se</w:t>
      </w:r>
      <w:r>
        <w:rPr>
          <w:rFonts w:ascii="Trebuchet MS" w:eastAsia="Trebuchet MS" w:hAnsi="Trebuchet MS" w:cs="Trebuchet MS"/>
        </w:rPr>
        <w:t>rá</w:t>
      </w:r>
      <w:r w:rsidRPr="00174763">
        <w:rPr>
          <w:rFonts w:ascii="Trebuchet MS" w:eastAsia="Trebuchet MS" w:hAnsi="Trebuchet MS" w:cs="Trebuchet MS"/>
        </w:rPr>
        <w:t xml:space="preserve"> desechada.</w:t>
      </w:r>
    </w:p>
    <w:p w14:paraId="70A7F93A" w14:textId="77777777" w:rsidR="008C7119" w:rsidRPr="008D3D72" w:rsidRDefault="008C7119" w:rsidP="008C7119">
      <w:pPr>
        <w:pBdr>
          <w:top w:val="nil"/>
          <w:left w:val="nil"/>
          <w:bottom w:val="nil"/>
          <w:right w:val="nil"/>
          <w:between w:val="nil"/>
        </w:pBdr>
        <w:spacing w:after="0" w:line="276" w:lineRule="auto"/>
        <w:jc w:val="both"/>
        <w:rPr>
          <w:rFonts w:ascii="Trebuchet MS" w:eastAsia="Trebuchet MS" w:hAnsi="Trebuchet MS" w:cs="Trebuchet MS"/>
        </w:rPr>
      </w:pPr>
    </w:p>
    <w:p w14:paraId="4994C1D7" w14:textId="295B2B8A" w:rsidR="008C7119" w:rsidRDefault="008C7119" w:rsidP="008C7119">
      <w:pPr>
        <w:pBdr>
          <w:top w:val="nil"/>
          <w:left w:val="nil"/>
          <w:bottom w:val="nil"/>
          <w:right w:val="nil"/>
          <w:between w:val="nil"/>
        </w:pBdr>
        <w:spacing w:after="0" w:line="276" w:lineRule="auto"/>
        <w:jc w:val="both"/>
        <w:rPr>
          <w:rFonts w:ascii="Trebuchet MS" w:eastAsia="Trebuchet MS" w:hAnsi="Trebuchet MS" w:cs="Trebuchet MS"/>
        </w:rPr>
      </w:pPr>
      <w:r w:rsidRPr="008D3D72">
        <w:rPr>
          <w:rFonts w:ascii="Trebuchet MS" w:eastAsia="Trebuchet MS" w:hAnsi="Trebuchet MS" w:cs="Trebuchet MS"/>
        </w:rPr>
        <w:t>3. L</w:t>
      </w:r>
      <w:r w:rsidRPr="008D3D72">
        <w:rPr>
          <w:rFonts w:ascii="Trebuchet MS" w:eastAsia="Trebuchet MS" w:hAnsi="Trebuchet MS" w:cs="Trebuchet MS"/>
          <w:color w:val="000000"/>
        </w:rPr>
        <w:t>a inst</w:t>
      </w:r>
      <w:r w:rsidRPr="008D3D72">
        <w:rPr>
          <w:rFonts w:ascii="Trebuchet MS" w:eastAsia="Trebuchet MS" w:hAnsi="Trebuchet MS" w:cs="Trebuchet MS"/>
        </w:rPr>
        <w:t xml:space="preserve">ancia facultada para acordar el </w:t>
      </w:r>
      <w:proofErr w:type="spellStart"/>
      <w:r w:rsidRPr="008D3D72">
        <w:rPr>
          <w:rFonts w:ascii="Trebuchet MS" w:eastAsia="Trebuchet MS" w:hAnsi="Trebuchet MS" w:cs="Trebuchet MS"/>
        </w:rPr>
        <w:t>desechamiento</w:t>
      </w:r>
      <w:proofErr w:type="spellEnd"/>
      <w:r w:rsidRPr="008D3D72">
        <w:rPr>
          <w:rFonts w:ascii="Trebuchet MS" w:eastAsia="Trebuchet MS" w:hAnsi="Trebuchet MS" w:cs="Trebuchet MS"/>
        </w:rPr>
        <w:t xml:space="preserve"> es la Secretaría Ejecutiva.</w:t>
      </w:r>
    </w:p>
    <w:p w14:paraId="29A20BAA" w14:textId="48A62F45" w:rsidR="008C7119" w:rsidRDefault="008C7119" w:rsidP="008C7119">
      <w:pPr>
        <w:pBdr>
          <w:top w:val="nil"/>
          <w:left w:val="nil"/>
          <w:bottom w:val="nil"/>
          <w:right w:val="nil"/>
          <w:between w:val="nil"/>
        </w:pBdr>
        <w:spacing w:after="0" w:line="276" w:lineRule="auto"/>
        <w:jc w:val="both"/>
        <w:rPr>
          <w:rFonts w:ascii="Trebuchet MS" w:eastAsia="Trebuchet MS" w:hAnsi="Trebuchet MS" w:cs="Trebuchet MS"/>
        </w:rPr>
      </w:pPr>
    </w:p>
    <w:p w14:paraId="2DDD5498" w14:textId="77777777" w:rsidR="008C7119" w:rsidRPr="003F3650" w:rsidRDefault="008C7119" w:rsidP="008C7119">
      <w:pPr>
        <w:pBdr>
          <w:top w:val="nil"/>
          <w:left w:val="nil"/>
          <w:bottom w:val="nil"/>
          <w:right w:val="nil"/>
          <w:between w:val="nil"/>
        </w:pBdr>
        <w:spacing w:after="0" w:line="276" w:lineRule="auto"/>
        <w:jc w:val="both"/>
        <w:rPr>
          <w:rFonts w:ascii="Trebuchet MS" w:eastAsia="Trebuchet MS" w:hAnsi="Trebuchet MS" w:cs="Trebuchet MS"/>
          <w:b/>
          <w:bCs/>
          <w:color w:val="000000"/>
        </w:rPr>
      </w:pPr>
      <w:r w:rsidRPr="003F3650">
        <w:rPr>
          <w:rFonts w:ascii="Trebuchet MS" w:eastAsia="Trebuchet MS" w:hAnsi="Trebuchet MS" w:cs="Trebuchet MS"/>
          <w:b/>
          <w:bCs/>
          <w:color w:val="000000"/>
        </w:rPr>
        <w:t>Artículo 2</w:t>
      </w:r>
      <w:r>
        <w:rPr>
          <w:rFonts w:ascii="Trebuchet MS" w:eastAsia="Trebuchet MS" w:hAnsi="Trebuchet MS" w:cs="Trebuchet MS"/>
          <w:b/>
          <w:bCs/>
          <w:color w:val="000000"/>
        </w:rPr>
        <w:t>7</w:t>
      </w:r>
      <w:r w:rsidRPr="003F3650">
        <w:rPr>
          <w:rFonts w:ascii="Trebuchet MS" w:eastAsia="Trebuchet MS" w:hAnsi="Trebuchet MS" w:cs="Trebuchet MS"/>
          <w:b/>
          <w:bCs/>
          <w:color w:val="000000"/>
        </w:rPr>
        <w:t xml:space="preserve">. </w:t>
      </w:r>
      <w:r>
        <w:rPr>
          <w:rFonts w:ascii="Trebuchet MS" w:eastAsia="Trebuchet MS" w:hAnsi="Trebuchet MS" w:cs="Trebuchet MS"/>
          <w:b/>
          <w:bCs/>
          <w:color w:val="000000"/>
        </w:rPr>
        <w:t>Admisión</w:t>
      </w:r>
    </w:p>
    <w:p w14:paraId="1F0318EC" w14:textId="259C7511" w:rsidR="008C7119" w:rsidRDefault="008C7119" w:rsidP="008C7119">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La Secretaría Ejecutiva </w:t>
      </w:r>
      <w:r w:rsidRPr="003026CB">
        <w:rPr>
          <w:rFonts w:ascii="Trebuchet MS" w:eastAsia="Trebuchet MS" w:hAnsi="Trebuchet MS" w:cs="Trebuchet MS"/>
          <w:color w:val="000000"/>
        </w:rPr>
        <w:t xml:space="preserve">verificará dentro de los </w:t>
      </w:r>
      <w:r>
        <w:rPr>
          <w:rFonts w:ascii="Trebuchet MS" w:eastAsia="Trebuchet MS" w:hAnsi="Trebuchet MS" w:cs="Trebuchet MS"/>
        </w:rPr>
        <w:t>cinco días hábiles siguientes a su recepción</w:t>
      </w:r>
      <w:r w:rsidRPr="003026CB">
        <w:rPr>
          <w:rFonts w:ascii="Trebuchet MS" w:eastAsia="Trebuchet MS" w:hAnsi="Trebuchet MS" w:cs="Trebuchet MS"/>
          <w:color w:val="000000"/>
        </w:rPr>
        <w:t xml:space="preserve">, que </w:t>
      </w:r>
      <w:r>
        <w:rPr>
          <w:rFonts w:ascii="Trebuchet MS" w:eastAsia="Trebuchet MS" w:hAnsi="Trebuchet MS" w:cs="Trebuchet MS"/>
          <w:color w:val="000000"/>
        </w:rPr>
        <w:t xml:space="preserve">la solicitud </w:t>
      </w:r>
      <w:r w:rsidRPr="003026CB">
        <w:rPr>
          <w:rFonts w:ascii="Trebuchet MS" w:eastAsia="Trebuchet MS" w:hAnsi="Trebuchet MS" w:cs="Trebuchet MS"/>
          <w:color w:val="000000"/>
        </w:rPr>
        <w:t>cumpla con los requisitos que establece la Ley</w:t>
      </w:r>
      <w:r>
        <w:rPr>
          <w:rFonts w:ascii="Trebuchet MS" w:eastAsia="Trebuchet MS" w:hAnsi="Trebuchet MS" w:cs="Trebuchet MS"/>
          <w:color w:val="000000"/>
        </w:rPr>
        <w:t xml:space="preserve">, y en su caso la admitirá; dando vista a </w:t>
      </w:r>
      <w:r w:rsidRPr="001C5AAE">
        <w:rPr>
          <w:rFonts w:ascii="Trebuchet MS" w:eastAsia="Trebuchet MS" w:hAnsi="Trebuchet MS" w:cs="Trebuchet MS"/>
          <w:color w:val="000000"/>
        </w:rPr>
        <w:t>la Comisión y remitirá una copia a la Secretaría.</w:t>
      </w:r>
    </w:p>
    <w:p w14:paraId="26DE9ADA" w14:textId="77777777" w:rsidR="008C638A" w:rsidRDefault="008C638A" w:rsidP="008C7119">
      <w:pPr>
        <w:pBdr>
          <w:top w:val="nil"/>
          <w:left w:val="nil"/>
          <w:bottom w:val="nil"/>
          <w:right w:val="nil"/>
          <w:between w:val="nil"/>
        </w:pBdr>
        <w:spacing w:after="0" w:line="276" w:lineRule="auto"/>
        <w:jc w:val="both"/>
        <w:rPr>
          <w:rFonts w:ascii="Trebuchet MS" w:eastAsia="Trebuchet MS" w:hAnsi="Trebuchet MS" w:cs="Trebuchet MS"/>
          <w:color w:val="000000"/>
        </w:rPr>
      </w:pPr>
    </w:p>
    <w:p w14:paraId="54DFD712" w14:textId="2F6DF280" w:rsidR="008C7119" w:rsidRDefault="008C7119" w:rsidP="008C7119">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Artículo 2</w:t>
      </w:r>
      <w:r>
        <w:rPr>
          <w:rFonts w:ascii="Trebuchet MS" w:eastAsia="Trebuchet MS" w:hAnsi="Trebuchet MS" w:cs="Trebuchet MS"/>
          <w:b/>
        </w:rPr>
        <w:t>8. Captura del apoyo ciudadano</w:t>
      </w:r>
    </w:p>
    <w:p w14:paraId="2A4AB65E" w14:textId="1A35712C" w:rsidR="008C7119" w:rsidRDefault="008C7119" w:rsidP="008C7119">
      <w:pPr>
        <w:spacing w:after="0" w:line="276" w:lineRule="auto"/>
        <w:jc w:val="both"/>
        <w:rPr>
          <w:rFonts w:ascii="Trebuchet MS" w:eastAsia="Trebuchet MS" w:hAnsi="Trebuchet MS" w:cs="Trebuchet MS"/>
          <w:bCs/>
        </w:rPr>
      </w:pPr>
      <w:r w:rsidRPr="003F3650">
        <w:rPr>
          <w:rFonts w:ascii="Trebuchet MS" w:eastAsia="Trebuchet MS" w:hAnsi="Trebuchet MS" w:cs="Trebuchet MS"/>
          <w:bCs/>
        </w:rPr>
        <w:t xml:space="preserve">1. </w:t>
      </w:r>
      <w:r>
        <w:rPr>
          <w:rFonts w:ascii="Trebuchet MS" w:eastAsia="Trebuchet MS" w:hAnsi="Trebuchet MS" w:cs="Trebuchet MS"/>
          <w:bCs/>
        </w:rPr>
        <w:t>Una vez admitida la solic</w:t>
      </w:r>
      <w:r w:rsidR="008C638A">
        <w:rPr>
          <w:rFonts w:ascii="Trebuchet MS" w:eastAsia="Trebuchet MS" w:hAnsi="Trebuchet MS" w:cs="Trebuchet MS"/>
          <w:bCs/>
        </w:rPr>
        <w:t xml:space="preserve">itud, </w:t>
      </w:r>
      <w:r>
        <w:rPr>
          <w:rFonts w:ascii="Trebuchet MS" w:eastAsia="Trebuchet MS" w:hAnsi="Trebuchet MS" w:cs="Trebuchet MS"/>
          <w:bCs/>
        </w:rPr>
        <w:t>se deberá verificar el porcentaje de apoyo ciudadano.</w:t>
      </w:r>
    </w:p>
    <w:p w14:paraId="0F42EC0C" w14:textId="77777777" w:rsidR="008C7119" w:rsidRDefault="008C7119" w:rsidP="008C7119">
      <w:pPr>
        <w:spacing w:after="0" w:line="276" w:lineRule="auto"/>
        <w:jc w:val="both"/>
        <w:rPr>
          <w:rFonts w:ascii="Trebuchet MS" w:eastAsia="Trebuchet MS" w:hAnsi="Trebuchet MS" w:cs="Trebuchet MS"/>
          <w:bCs/>
        </w:rPr>
      </w:pPr>
    </w:p>
    <w:p w14:paraId="15664F2B" w14:textId="77777777" w:rsidR="008C7119" w:rsidRDefault="008C7119" w:rsidP="008C7119">
      <w:pPr>
        <w:spacing w:after="0" w:line="276" w:lineRule="auto"/>
        <w:jc w:val="both"/>
        <w:rPr>
          <w:rFonts w:ascii="Trebuchet MS" w:eastAsia="Trebuchet MS" w:hAnsi="Trebuchet MS" w:cs="Trebuchet MS"/>
          <w:color w:val="000000"/>
        </w:rPr>
      </w:pPr>
      <w:r>
        <w:rPr>
          <w:rFonts w:ascii="Trebuchet MS" w:eastAsia="Trebuchet MS" w:hAnsi="Trebuchet MS" w:cs="Trebuchet MS"/>
          <w:bCs/>
        </w:rPr>
        <w:t xml:space="preserve">2. La </w:t>
      </w:r>
      <w:r w:rsidRPr="003026CB">
        <w:rPr>
          <w:rFonts w:ascii="Trebuchet MS" w:eastAsia="Trebuchet MS" w:hAnsi="Trebuchet MS" w:cs="Trebuchet MS"/>
          <w:color w:val="000000"/>
        </w:rPr>
        <w:t>Dirección Ejecutiva coordinará la captura del</w:t>
      </w:r>
      <w:r>
        <w:rPr>
          <w:rFonts w:ascii="Trebuchet MS" w:eastAsia="Trebuchet MS" w:hAnsi="Trebuchet MS" w:cs="Trebuchet MS"/>
          <w:color w:val="000000"/>
        </w:rPr>
        <w:t xml:space="preserve"> apoyo ciudadano, cuando </w:t>
      </w:r>
      <w:r w:rsidRPr="003026CB">
        <w:rPr>
          <w:rFonts w:ascii="Trebuchet MS" w:eastAsia="Trebuchet MS" w:hAnsi="Trebuchet MS" w:cs="Trebuchet MS"/>
          <w:color w:val="000000"/>
        </w:rPr>
        <w:t xml:space="preserve">se presenten en formatos </w:t>
      </w:r>
      <w:r w:rsidRPr="003026CB">
        <w:rPr>
          <w:rFonts w:ascii="Trebuchet MS" w:eastAsia="Trebuchet MS" w:hAnsi="Trebuchet MS" w:cs="Trebuchet MS"/>
        </w:rPr>
        <w:t>impresos</w:t>
      </w:r>
      <w:r w:rsidRPr="003026CB">
        <w:rPr>
          <w:rFonts w:ascii="Trebuchet MS" w:eastAsia="Trebuchet MS" w:hAnsi="Trebuchet MS" w:cs="Trebuchet MS"/>
          <w:color w:val="000000"/>
        </w:rPr>
        <w:t xml:space="preserve">. </w:t>
      </w:r>
    </w:p>
    <w:p w14:paraId="10F7F10D" w14:textId="77777777" w:rsidR="008C7119" w:rsidRDefault="008C7119" w:rsidP="008C7119">
      <w:pPr>
        <w:spacing w:after="0" w:line="276" w:lineRule="auto"/>
        <w:jc w:val="both"/>
        <w:rPr>
          <w:rFonts w:ascii="Trebuchet MS" w:eastAsia="Trebuchet MS" w:hAnsi="Trebuchet MS" w:cs="Trebuchet MS"/>
        </w:rPr>
      </w:pPr>
    </w:p>
    <w:p w14:paraId="12E73DB1" w14:textId="12C30882" w:rsidR="008C7119" w:rsidRDefault="008C7119" w:rsidP="008C7119">
      <w:pPr>
        <w:spacing w:after="0" w:line="276" w:lineRule="auto"/>
        <w:jc w:val="both"/>
        <w:rPr>
          <w:rFonts w:ascii="Trebuchet MS" w:eastAsia="Trebuchet MS" w:hAnsi="Trebuchet MS" w:cs="Trebuchet MS"/>
        </w:rPr>
      </w:pPr>
      <w:r>
        <w:rPr>
          <w:rFonts w:ascii="Trebuchet MS" w:eastAsia="Trebuchet MS" w:hAnsi="Trebuchet MS" w:cs="Trebuchet MS"/>
        </w:rPr>
        <w:t>3.De acuerdo con la cantidad</w:t>
      </w:r>
      <w:r w:rsidRPr="003026CB">
        <w:rPr>
          <w:rFonts w:ascii="Trebuchet MS" w:eastAsia="Trebuchet MS" w:hAnsi="Trebuchet MS" w:cs="Trebuchet MS"/>
        </w:rPr>
        <w:t xml:space="preserve"> de apoyo ciudadano</w:t>
      </w:r>
      <w:r w:rsidR="004769C2">
        <w:rPr>
          <w:rFonts w:ascii="Trebuchet MS" w:eastAsia="Trebuchet MS" w:hAnsi="Trebuchet MS" w:cs="Trebuchet MS"/>
        </w:rPr>
        <w:t xml:space="preserve"> recabado</w:t>
      </w:r>
      <w:r w:rsidRPr="003026CB">
        <w:rPr>
          <w:rFonts w:ascii="Trebuchet MS" w:eastAsia="Trebuchet MS" w:hAnsi="Trebuchet MS" w:cs="Trebuchet MS"/>
        </w:rPr>
        <w:t>, el tiempo de captura será de entre tres y quince días hábiles. En caso de ser necesario, las demás direcciones y áreas del Instituto apoyarán en esta labor con el personal con el que cuenten.</w:t>
      </w:r>
      <w:r w:rsidR="005265E2">
        <w:rPr>
          <w:rFonts w:ascii="Trebuchet MS" w:eastAsia="Trebuchet MS" w:hAnsi="Trebuchet MS" w:cs="Trebuchet MS"/>
        </w:rPr>
        <w:t xml:space="preserve"> </w:t>
      </w:r>
      <w:r w:rsidR="004769C2">
        <w:rPr>
          <w:rFonts w:ascii="Trebuchet MS" w:eastAsia="Trebuchet MS" w:hAnsi="Trebuchet MS" w:cs="Trebuchet MS"/>
        </w:rPr>
        <w:t xml:space="preserve">En el supuesto de que el término anterior fuera insuficiente, se determinará por parte de la Secretaría </w:t>
      </w:r>
      <w:r w:rsidR="004769C2">
        <w:rPr>
          <w:rFonts w:ascii="Trebuchet MS" w:eastAsia="Trebuchet MS" w:hAnsi="Trebuchet MS" w:cs="Trebuchet MS"/>
        </w:rPr>
        <w:lastRenderedPageBreak/>
        <w:t>Ejecutiva, una ampliación por el tiempo estimado pertinente, mediante un acuerdo administrativo debidamente fundado y motivado.</w:t>
      </w:r>
    </w:p>
    <w:p w14:paraId="22ABF0C9" w14:textId="39410292" w:rsidR="008C7119" w:rsidRDefault="008C7119" w:rsidP="008C7119">
      <w:pPr>
        <w:spacing w:after="0" w:line="276" w:lineRule="auto"/>
        <w:jc w:val="both"/>
        <w:rPr>
          <w:rFonts w:ascii="Trebuchet MS" w:eastAsia="Trebuchet MS" w:hAnsi="Trebuchet MS" w:cs="Trebuchet MS"/>
        </w:rPr>
      </w:pPr>
    </w:p>
    <w:p w14:paraId="0EBEAF7C" w14:textId="77777777" w:rsidR="008C7119" w:rsidRPr="008D3D72" w:rsidRDefault="008C7119" w:rsidP="008C7119">
      <w:pPr>
        <w:pBdr>
          <w:top w:val="nil"/>
          <w:left w:val="nil"/>
          <w:bottom w:val="nil"/>
          <w:right w:val="nil"/>
          <w:between w:val="nil"/>
        </w:pBdr>
        <w:spacing w:after="0" w:line="276" w:lineRule="auto"/>
        <w:jc w:val="both"/>
        <w:rPr>
          <w:rFonts w:ascii="Trebuchet MS" w:eastAsia="Trebuchet MS" w:hAnsi="Trebuchet MS" w:cs="Trebuchet MS"/>
          <w:b/>
          <w:bCs/>
          <w:color w:val="000000"/>
        </w:rPr>
      </w:pPr>
      <w:r w:rsidRPr="008D3D72">
        <w:rPr>
          <w:rFonts w:ascii="Trebuchet MS" w:hAnsi="Trebuchet MS"/>
          <w:b/>
          <w:bCs/>
        </w:rPr>
        <w:t xml:space="preserve">Artículo </w:t>
      </w:r>
      <w:r>
        <w:rPr>
          <w:rFonts w:ascii="Trebuchet MS" w:hAnsi="Trebuchet MS"/>
          <w:b/>
          <w:bCs/>
        </w:rPr>
        <w:t>29</w:t>
      </w:r>
      <w:r w:rsidRPr="008D3D72">
        <w:rPr>
          <w:rFonts w:ascii="Trebuchet MS" w:hAnsi="Trebuchet MS"/>
          <w:b/>
          <w:bCs/>
        </w:rPr>
        <w:t>.</w:t>
      </w:r>
      <w:r>
        <w:rPr>
          <w:rFonts w:ascii="Trebuchet MS" w:hAnsi="Trebuchet MS"/>
          <w:b/>
          <w:bCs/>
        </w:rPr>
        <w:t xml:space="preserve"> Porcentaje de apoyo ciudadano</w:t>
      </w:r>
    </w:p>
    <w:p w14:paraId="445ED049" w14:textId="77777777" w:rsidR="008C7119" w:rsidRPr="003026CB" w:rsidRDefault="008C7119" w:rsidP="008C7119">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Para determinar el porcentaje de apoyo ciudadano requerido para cada mecanismo, se solicitará a la Dirección de Registro el corte del listado nominal al 31 de diciembre del año previo y esa será la referencia para el año en turno.</w:t>
      </w:r>
    </w:p>
    <w:p w14:paraId="046948C1" w14:textId="77777777" w:rsidR="008C7119" w:rsidRDefault="008C7119" w:rsidP="008C7119">
      <w:pPr>
        <w:pBdr>
          <w:top w:val="nil"/>
          <w:left w:val="nil"/>
          <w:bottom w:val="nil"/>
          <w:right w:val="nil"/>
          <w:between w:val="nil"/>
        </w:pBdr>
        <w:spacing w:after="0" w:line="276" w:lineRule="auto"/>
        <w:jc w:val="both"/>
        <w:rPr>
          <w:rFonts w:ascii="Trebuchet MS" w:eastAsia="Trebuchet MS" w:hAnsi="Trebuchet MS" w:cs="Trebuchet MS"/>
          <w:color w:val="000000"/>
        </w:rPr>
      </w:pPr>
    </w:p>
    <w:p w14:paraId="0E0C73AF" w14:textId="6A619CC8" w:rsidR="008C7119" w:rsidRDefault="008C7119" w:rsidP="008C7119">
      <w:pP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2. </w:t>
      </w:r>
      <w:r w:rsidRPr="003026CB">
        <w:rPr>
          <w:rFonts w:ascii="Trebuchet MS" w:eastAsia="Trebuchet MS" w:hAnsi="Trebuchet MS" w:cs="Trebuchet MS"/>
          <w:color w:val="000000"/>
        </w:rPr>
        <w:t xml:space="preserve">La Dirección Ejecutiva a través del micrositio especializado dará a conocer a la ciudadanía y sociedad en general el corte al listado nominal estatal y municipal con fecha de 31 de diciembre del año inmediato anterior.  </w:t>
      </w:r>
    </w:p>
    <w:p w14:paraId="3DC8926D" w14:textId="52A63D68" w:rsidR="008C7119" w:rsidRDefault="008C7119" w:rsidP="008C7119">
      <w:pPr>
        <w:spacing w:after="0" w:line="276" w:lineRule="auto"/>
        <w:jc w:val="both"/>
        <w:rPr>
          <w:rFonts w:ascii="Trebuchet MS" w:eastAsia="Trebuchet MS" w:hAnsi="Trebuchet MS" w:cs="Trebuchet MS"/>
          <w:color w:val="000000"/>
        </w:rPr>
      </w:pPr>
    </w:p>
    <w:p w14:paraId="51E34204" w14:textId="77777777" w:rsidR="008C7119" w:rsidRPr="003026CB" w:rsidRDefault="008C7119" w:rsidP="008C7119">
      <w:pPr>
        <w:pBdr>
          <w:top w:val="nil"/>
          <w:left w:val="nil"/>
          <w:bottom w:val="nil"/>
          <w:right w:val="nil"/>
          <w:between w:val="nil"/>
        </w:pBd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30. Verificación de apoyo</w:t>
      </w:r>
    </w:p>
    <w:p w14:paraId="1668758A" w14:textId="77777777" w:rsidR="008C7119" w:rsidRPr="003026CB" w:rsidRDefault="008C7119" w:rsidP="008C7119">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 xml:space="preserve">Una vez capturados los registros </w:t>
      </w:r>
      <w:r w:rsidRPr="003026CB">
        <w:rPr>
          <w:rFonts w:ascii="Trebuchet MS" w:eastAsia="Trebuchet MS" w:hAnsi="Trebuchet MS" w:cs="Trebuchet MS"/>
        </w:rPr>
        <w:t>y verificados los requisitos</w:t>
      </w:r>
      <w:r w:rsidRPr="003026CB">
        <w:rPr>
          <w:rFonts w:ascii="Trebuchet MS" w:eastAsia="Trebuchet MS" w:hAnsi="Trebuchet MS" w:cs="Trebuchet MS"/>
          <w:color w:val="000000"/>
        </w:rPr>
        <w:t>, el titular de la Secretaría Ejecutiva solicitará el apoyo a la Dirección de Registro para verificar la validez del apoyo ciudadano.</w:t>
      </w:r>
      <w:r>
        <w:rPr>
          <w:rFonts w:ascii="Trebuchet MS" w:eastAsia="Trebuchet MS" w:hAnsi="Trebuchet MS" w:cs="Trebuchet MS"/>
          <w:color w:val="000000"/>
        </w:rPr>
        <w:t xml:space="preserve"> En dicha solicitud se elaborará convenio de colaboración con el Instituto Nacional Electoral conforme a los lineamientos vigentes para dicho caso.</w:t>
      </w:r>
    </w:p>
    <w:p w14:paraId="4071D9B1" w14:textId="77777777" w:rsidR="008C7119" w:rsidRDefault="008C7119" w:rsidP="008C7119">
      <w:pPr>
        <w:pBdr>
          <w:top w:val="nil"/>
          <w:left w:val="nil"/>
          <w:bottom w:val="nil"/>
          <w:right w:val="nil"/>
          <w:between w:val="nil"/>
        </w:pBdr>
        <w:spacing w:after="0" w:line="276" w:lineRule="auto"/>
        <w:jc w:val="both"/>
        <w:rPr>
          <w:rFonts w:ascii="Trebuchet MS" w:eastAsia="Trebuchet MS" w:hAnsi="Trebuchet MS" w:cs="Trebuchet MS"/>
        </w:rPr>
      </w:pPr>
    </w:p>
    <w:p w14:paraId="6AB93BBB" w14:textId="77777777" w:rsidR="008C7119" w:rsidRPr="008D3D72" w:rsidRDefault="008C7119" w:rsidP="008C7119">
      <w:pPr>
        <w:pBdr>
          <w:top w:val="nil"/>
          <w:left w:val="nil"/>
          <w:bottom w:val="nil"/>
          <w:right w:val="nil"/>
          <w:between w:val="nil"/>
        </w:pBdr>
        <w:spacing w:after="0" w:line="276" w:lineRule="auto"/>
        <w:jc w:val="both"/>
        <w:rPr>
          <w:rFonts w:ascii="Trebuchet MS" w:eastAsia="Trebuchet MS" w:hAnsi="Trebuchet MS" w:cs="Trebuchet MS"/>
          <w:b/>
          <w:bCs/>
        </w:rPr>
      </w:pPr>
      <w:r w:rsidRPr="008D3D72">
        <w:rPr>
          <w:rFonts w:ascii="Trebuchet MS" w:eastAsia="Trebuchet MS" w:hAnsi="Trebuchet MS" w:cs="Trebuchet MS"/>
          <w:b/>
          <w:bCs/>
        </w:rPr>
        <w:t>Artículo 3</w:t>
      </w:r>
      <w:r>
        <w:rPr>
          <w:rFonts w:ascii="Trebuchet MS" w:eastAsia="Trebuchet MS" w:hAnsi="Trebuchet MS" w:cs="Trebuchet MS"/>
          <w:b/>
          <w:bCs/>
        </w:rPr>
        <w:t>1</w:t>
      </w:r>
      <w:r w:rsidRPr="008D3D72">
        <w:rPr>
          <w:rFonts w:ascii="Trebuchet MS" w:eastAsia="Trebuchet MS" w:hAnsi="Trebuchet MS" w:cs="Trebuchet MS"/>
          <w:b/>
          <w:bCs/>
        </w:rPr>
        <w:t>.</w:t>
      </w:r>
      <w:r>
        <w:rPr>
          <w:rFonts w:ascii="Trebuchet MS" w:eastAsia="Trebuchet MS" w:hAnsi="Trebuchet MS" w:cs="Trebuchet MS"/>
          <w:b/>
          <w:bCs/>
        </w:rPr>
        <w:t xml:space="preserve"> Garantía de audiencia</w:t>
      </w:r>
    </w:p>
    <w:p w14:paraId="5F356C5E" w14:textId="77777777" w:rsidR="008C7119" w:rsidRPr="003026CB" w:rsidRDefault="008C7119" w:rsidP="008C7119">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rPr>
        <w:t xml:space="preserve">1. </w:t>
      </w:r>
      <w:r w:rsidRPr="003026CB">
        <w:rPr>
          <w:rFonts w:ascii="Trebuchet MS" w:eastAsia="Trebuchet MS" w:hAnsi="Trebuchet MS" w:cs="Trebuchet MS"/>
        </w:rPr>
        <w:t>Con el dictamen de validez del apoyo ciudadano,</w:t>
      </w:r>
      <w:r>
        <w:rPr>
          <w:rFonts w:ascii="Trebuchet MS" w:eastAsia="Trebuchet MS" w:hAnsi="Trebuchet MS" w:cs="Trebuchet MS"/>
        </w:rPr>
        <w:t xml:space="preserve"> se notificará a</w:t>
      </w:r>
      <w:r w:rsidRPr="003026CB">
        <w:rPr>
          <w:rFonts w:ascii="Trebuchet MS" w:eastAsia="Trebuchet MS" w:hAnsi="Trebuchet MS" w:cs="Trebuchet MS"/>
        </w:rPr>
        <w:t xml:space="preserve"> la person</w:t>
      </w:r>
      <w:r>
        <w:rPr>
          <w:rFonts w:ascii="Trebuchet MS" w:eastAsia="Trebuchet MS" w:hAnsi="Trebuchet MS" w:cs="Trebuchet MS"/>
        </w:rPr>
        <w:t>a promovente para que, si así lo desea, ejerza el derecho de audiencia por parte del Instituto a través de l</w:t>
      </w:r>
      <w:r w:rsidRPr="003026CB">
        <w:rPr>
          <w:rFonts w:ascii="Trebuchet MS" w:eastAsia="Trebuchet MS" w:hAnsi="Trebuchet MS" w:cs="Trebuchet MS"/>
        </w:rPr>
        <w:t>a Dirección</w:t>
      </w:r>
      <w:r>
        <w:rPr>
          <w:rFonts w:ascii="Trebuchet MS" w:eastAsia="Trebuchet MS" w:hAnsi="Trebuchet MS" w:cs="Trebuchet MS"/>
        </w:rPr>
        <w:t xml:space="preserve"> Ejecutiva</w:t>
      </w:r>
      <w:r w:rsidRPr="003026CB">
        <w:rPr>
          <w:rFonts w:ascii="Trebuchet MS" w:eastAsia="Trebuchet MS" w:hAnsi="Trebuchet MS" w:cs="Trebuchet MS"/>
        </w:rPr>
        <w:t>.</w:t>
      </w:r>
    </w:p>
    <w:p w14:paraId="1F8B4085" w14:textId="77777777" w:rsidR="008C7119" w:rsidRDefault="008C7119" w:rsidP="008C7119">
      <w:pPr>
        <w:pBdr>
          <w:top w:val="nil"/>
          <w:left w:val="nil"/>
          <w:bottom w:val="nil"/>
          <w:right w:val="nil"/>
          <w:between w:val="nil"/>
        </w:pBdr>
        <w:spacing w:after="0" w:line="276" w:lineRule="auto"/>
        <w:jc w:val="both"/>
        <w:rPr>
          <w:rFonts w:ascii="Trebuchet MS" w:eastAsia="Trebuchet MS" w:hAnsi="Trebuchet MS" w:cs="Trebuchet MS"/>
        </w:rPr>
      </w:pPr>
    </w:p>
    <w:p w14:paraId="3C36F726" w14:textId="2E28FF1B" w:rsidR="008C7119" w:rsidRPr="003026CB" w:rsidRDefault="008C7119" w:rsidP="008C7119">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rPr>
        <w:t>2. Con la</w:t>
      </w:r>
      <w:r w:rsidRPr="003026CB">
        <w:rPr>
          <w:rFonts w:ascii="Trebuchet MS" w:eastAsia="Trebuchet MS" w:hAnsi="Trebuchet MS" w:cs="Trebuchet MS"/>
        </w:rPr>
        <w:t xml:space="preserve"> audiencia por parte del Instituto, la persona promovente podrá verificar los registros que no resultaron válidos, y podrá hacer valer, mediante los medios probatorios con los que cuente, la veracidad de </w:t>
      </w:r>
      <w:r w:rsidR="00B14253" w:rsidRPr="003026CB">
        <w:rPr>
          <w:rFonts w:ascii="Trebuchet MS" w:eastAsia="Trebuchet MS" w:hAnsi="Trebuchet MS" w:cs="Trebuchet MS"/>
        </w:rPr>
        <w:t>estos</w:t>
      </w:r>
      <w:r w:rsidRPr="003026CB">
        <w:rPr>
          <w:rFonts w:ascii="Trebuchet MS" w:eastAsia="Trebuchet MS" w:hAnsi="Trebuchet MS" w:cs="Trebuchet MS"/>
        </w:rPr>
        <w:t>.</w:t>
      </w:r>
    </w:p>
    <w:p w14:paraId="23B43590" w14:textId="77777777" w:rsidR="008C7119" w:rsidRDefault="008C7119" w:rsidP="008C7119">
      <w:pPr>
        <w:pBdr>
          <w:top w:val="nil"/>
          <w:left w:val="nil"/>
          <w:bottom w:val="nil"/>
          <w:right w:val="nil"/>
          <w:between w:val="nil"/>
        </w:pBdr>
        <w:spacing w:after="0" w:line="276" w:lineRule="auto"/>
        <w:jc w:val="both"/>
        <w:rPr>
          <w:rFonts w:ascii="Trebuchet MS" w:eastAsia="Trebuchet MS" w:hAnsi="Trebuchet MS" w:cs="Trebuchet MS"/>
        </w:rPr>
      </w:pPr>
    </w:p>
    <w:p w14:paraId="53779719" w14:textId="77777777" w:rsidR="008C7119" w:rsidRPr="00FF4EB0" w:rsidRDefault="008C7119" w:rsidP="008C7119">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rPr>
        <w:t>3. Para llevar a cabo la</w:t>
      </w:r>
      <w:r w:rsidRPr="003026CB">
        <w:rPr>
          <w:rFonts w:ascii="Trebuchet MS" w:eastAsia="Trebuchet MS" w:hAnsi="Trebuchet MS" w:cs="Trebuchet MS"/>
        </w:rPr>
        <w:t xml:space="preserve"> audiencia, la Secretaría Ejecutiva nombrará mediante acuerdo administrativo, a la o las personas facultadas para representar al Instituto y llevar a cabo el procedimiento</w:t>
      </w:r>
      <w:r>
        <w:rPr>
          <w:rFonts w:ascii="Trebuchet MS" w:eastAsia="Trebuchet MS" w:hAnsi="Trebuchet MS" w:cs="Trebuchet MS"/>
        </w:rPr>
        <w:t>, debiendo llevar la siguiente prelación:</w:t>
      </w:r>
    </w:p>
    <w:p w14:paraId="2DEC865B" w14:textId="77777777" w:rsidR="008C7119" w:rsidRDefault="008C7119" w:rsidP="008C7119">
      <w:pPr>
        <w:pStyle w:val="Prrafodelista"/>
        <w:numPr>
          <w:ilvl w:val="0"/>
          <w:numId w:val="14"/>
        </w:num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Titulares de las direcciones ejecutivas.</w:t>
      </w:r>
    </w:p>
    <w:p w14:paraId="65EB1697" w14:textId="77777777" w:rsidR="008C7119" w:rsidRDefault="008C7119" w:rsidP="008C7119">
      <w:pPr>
        <w:pStyle w:val="Prrafodelista"/>
        <w:numPr>
          <w:ilvl w:val="0"/>
          <w:numId w:val="14"/>
        </w:num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Titulares de las direcciones de área.</w:t>
      </w:r>
    </w:p>
    <w:p w14:paraId="06CE8E47" w14:textId="267BBB06" w:rsidR="008C7119" w:rsidRDefault="003C3DD0" w:rsidP="008C7119">
      <w:pPr>
        <w:pStyle w:val="Prrafodelista"/>
        <w:numPr>
          <w:ilvl w:val="0"/>
          <w:numId w:val="14"/>
        </w:num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Personal con cargo de coordinación</w:t>
      </w:r>
      <w:r w:rsidR="008C7119">
        <w:rPr>
          <w:rFonts w:ascii="Trebuchet MS" w:eastAsia="Trebuchet MS" w:hAnsi="Trebuchet MS" w:cs="Trebuchet MS"/>
          <w:color w:val="000000"/>
        </w:rPr>
        <w:t>.</w:t>
      </w:r>
    </w:p>
    <w:p w14:paraId="4E8EA881" w14:textId="77777777" w:rsidR="008C7119" w:rsidRPr="003F3650" w:rsidRDefault="008C7119" w:rsidP="008C7119">
      <w:pPr>
        <w:spacing w:after="0" w:line="276" w:lineRule="auto"/>
        <w:jc w:val="both"/>
        <w:rPr>
          <w:rFonts w:ascii="Trebuchet MS" w:eastAsia="Trebuchet MS" w:hAnsi="Trebuchet MS" w:cs="Trebuchet MS"/>
          <w:bCs/>
        </w:rPr>
      </w:pPr>
    </w:p>
    <w:p w14:paraId="1F7C316E" w14:textId="77777777" w:rsidR="008C7119" w:rsidRPr="003F3650" w:rsidRDefault="008C7119" w:rsidP="008C7119">
      <w:pPr>
        <w:pBdr>
          <w:top w:val="nil"/>
          <w:left w:val="nil"/>
          <w:bottom w:val="nil"/>
          <w:right w:val="nil"/>
          <w:between w:val="nil"/>
        </w:pBdr>
        <w:spacing w:after="0" w:line="276" w:lineRule="auto"/>
        <w:jc w:val="both"/>
        <w:rPr>
          <w:rFonts w:ascii="Trebuchet MS" w:eastAsia="Trebuchet MS" w:hAnsi="Trebuchet MS" w:cs="Trebuchet MS"/>
          <w:b/>
          <w:bCs/>
          <w:color w:val="000000"/>
        </w:rPr>
      </w:pPr>
      <w:r w:rsidRPr="003F3650">
        <w:rPr>
          <w:rFonts w:ascii="Trebuchet MS" w:eastAsia="Trebuchet MS" w:hAnsi="Trebuchet MS" w:cs="Trebuchet MS"/>
          <w:b/>
          <w:bCs/>
          <w:color w:val="000000"/>
        </w:rPr>
        <w:t>Artículo 3</w:t>
      </w:r>
      <w:r>
        <w:rPr>
          <w:rFonts w:ascii="Trebuchet MS" w:eastAsia="Trebuchet MS" w:hAnsi="Trebuchet MS" w:cs="Trebuchet MS"/>
          <w:b/>
          <w:bCs/>
          <w:color w:val="000000"/>
        </w:rPr>
        <w:t>2</w:t>
      </w:r>
      <w:r w:rsidRPr="003F3650">
        <w:rPr>
          <w:rFonts w:ascii="Trebuchet MS" w:eastAsia="Trebuchet MS" w:hAnsi="Trebuchet MS" w:cs="Trebuchet MS"/>
          <w:b/>
          <w:bCs/>
          <w:color w:val="000000"/>
        </w:rPr>
        <w:t>. Procedimiento de audiencia</w:t>
      </w:r>
    </w:p>
    <w:p w14:paraId="7A8116BC" w14:textId="77777777" w:rsidR="008C7119" w:rsidRPr="003026CB" w:rsidRDefault="008C7119" w:rsidP="008C7119">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rPr>
        <w:t xml:space="preserve">1. </w:t>
      </w:r>
      <w:r w:rsidRPr="003026CB">
        <w:rPr>
          <w:rFonts w:ascii="Trebuchet MS" w:eastAsia="Trebuchet MS" w:hAnsi="Trebuchet MS" w:cs="Trebuchet MS"/>
        </w:rPr>
        <w:t>El procedimient</w:t>
      </w:r>
      <w:r>
        <w:rPr>
          <w:rFonts w:ascii="Trebuchet MS" w:eastAsia="Trebuchet MS" w:hAnsi="Trebuchet MS" w:cs="Trebuchet MS"/>
        </w:rPr>
        <w:t>o para llevar a cabo la</w:t>
      </w:r>
      <w:r w:rsidRPr="003026CB">
        <w:rPr>
          <w:rFonts w:ascii="Trebuchet MS" w:eastAsia="Trebuchet MS" w:hAnsi="Trebuchet MS" w:cs="Trebuchet MS"/>
        </w:rPr>
        <w:t xml:space="preserve"> audiencia es el siguiente:</w:t>
      </w:r>
    </w:p>
    <w:p w14:paraId="455218F7" w14:textId="77777777" w:rsidR="008C7119" w:rsidRPr="003F3650" w:rsidRDefault="008C7119" w:rsidP="008C7119">
      <w:pPr>
        <w:pStyle w:val="Prrafodelista"/>
        <w:numPr>
          <w:ilvl w:val="0"/>
          <w:numId w:val="15"/>
        </w:numPr>
        <w:pBdr>
          <w:top w:val="nil"/>
          <w:left w:val="nil"/>
          <w:bottom w:val="nil"/>
          <w:right w:val="nil"/>
          <w:between w:val="nil"/>
        </w:pBdr>
        <w:spacing w:after="0" w:line="276" w:lineRule="auto"/>
        <w:jc w:val="both"/>
        <w:rPr>
          <w:rFonts w:ascii="Trebuchet MS" w:eastAsia="Trebuchet MS" w:hAnsi="Trebuchet MS" w:cs="Trebuchet MS"/>
          <w:color w:val="000000"/>
        </w:rPr>
      </w:pPr>
      <w:r w:rsidRPr="003F3650">
        <w:rPr>
          <w:rFonts w:ascii="Trebuchet MS" w:eastAsia="Trebuchet MS" w:hAnsi="Trebuchet MS" w:cs="Trebuchet MS"/>
          <w:color w:val="000000"/>
        </w:rPr>
        <w:t>La persona promovente deberá solicitar por escrito su intención de que se aplique el procedimiento de audiencia para la revisión del apoyo ciudadano que resultó no válido de conformidad con el dictamen emitido por la Dirección de Registro, dentro de los 3 días hábiles al de la notificación por parte de la Secretaría Ejecutiva.</w:t>
      </w:r>
    </w:p>
    <w:p w14:paraId="7994A081" w14:textId="77777777" w:rsidR="008C7119" w:rsidRPr="00C806E8" w:rsidRDefault="008C7119" w:rsidP="008C7119">
      <w:pPr>
        <w:pStyle w:val="Prrafodelista"/>
        <w:numPr>
          <w:ilvl w:val="0"/>
          <w:numId w:val="15"/>
        </w:numPr>
        <w:pBdr>
          <w:top w:val="nil"/>
          <w:left w:val="nil"/>
          <w:bottom w:val="nil"/>
          <w:right w:val="nil"/>
          <w:between w:val="nil"/>
        </w:pBdr>
        <w:spacing w:after="0" w:line="276" w:lineRule="auto"/>
        <w:jc w:val="both"/>
        <w:rPr>
          <w:rFonts w:ascii="Trebuchet MS" w:eastAsia="Trebuchet MS" w:hAnsi="Trebuchet MS" w:cs="Trebuchet MS"/>
          <w:color w:val="000000"/>
        </w:rPr>
      </w:pPr>
      <w:r w:rsidRPr="003F3650">
        <w:rPr>
          <w:rFonts w:ascii="Trebuchet MS" w:eastAsia="Trebuchet MS" w:hAnsi="Trebuchet MS" w:cs="Trebuchet MS"/>
          <w:color w:val="000000"/>
        </w:rPr>
        <w:t xml:space="preserve">La Secretaría Ejecutiva, fijará fecha y hora para llevar a cabo la audiencia. Sólo por casos de extrema urgencia y plenamente </w:t>
      </w:r>
      <w:r w:rsidRPr="003F3650">
        <w:rPr>
          <w:rFonts w:ascii="Trebuchet MS" w:eastAsia="Trebuchet MS" w:hAnsi="Trebuchet MS" w:cs="Trebuchet MS"/>
          <w:color w:val="000000"/>
        </w:rPr>
        <w:lastRenderedPageBreak/>
        <w:t>comprobables por parte de la persona promovente se podrá reagendar la cita para llevar a cabo la audiencia.</w:t>
      </w:r>
    </w:p>
    <w:p w14:paraId="55DE80D4" w14:textId="7FDC54C6" w:rsidR="008C7119" w:rsidRPr="003026CB" w:rsidRDefault="008C7119" w:rsidP="008C7119">
      <w:pPr>
        <w:pStyle w:val="Prrafodelista"/>
        <w:numPr>
          <w:ilvl w:val="0"/>
          <w:numId w:val="15"/>
        </w:numPr>
        <w:pBdr>
          <w:top w:val="nil"/>
          <w:left w:val="nil"/>
          <w:bottom w:val="nil"/>
          <w:right w:val="nil"/>
          <w:between w:val="nil"/>
        </w:pBdr>
        <w:spacing w:after="0" w:line="276" w:lineRule="auto"/>
        <w:jc w:val="both"/>
        <w:rPr>
          <w:rFonts w:ascii="Trebuchet MS" w:eastAsia="Trebuchet MS" w:hAnsi="Trebuchet MS" w:cs="Trebuchet MS"/>
          <w:color w:val="000000"/>
        </w:rPr>
      </w:pPr>
      <w:r w:rsidRPr="003F3650">
        <w:rPr>
          <w:rFonts w:ascii="Trebuchet MS" w:eastAsia="Trebuchet MS" w:hAnsi="Trebuchet MS" w:cs="Trebuchet MS"/>
          <w:color w:val="000000"/>
        </w:rPr>
        <w:t>La audiencia podrá ser presencial o a distancia de conformidad con lo solicitado por la persona promovente, o por disposiciones oficiales, por ejemplo, las sanitarias.</w:t>
      </w:r>
    </w:p>
    <w:p w14:paraId="2B3C374D" w14:textId="77777777" w:rsidR="004769C2" w:rsidRDefault="003C3DD0" w:rsidP="004769C2">
      <w:pPr>
        <w:pStyle w:val="Prrafodelista"/>
        <w:numPr>
          <w:ilvl w:val="0"/>
          <w:numId w:val="15"/>
        </w:numPr>
        <w:pBdr>
          <w:top w:val="nil"/>
          <w:left w:val="nil"/>
          <w:bottom w:val="nil"/>
          <w:right w:val="nil"/>
          <w:between w:val="nil"/>
        </w:pBdr>
        <w:spacing w:after="0" w:line="276" w:lineRule="auto"/>
        <w:jc w:val="both"/>
        <w:rPr>
          <w:rFonts w:ascii="Trebuchet MS" w:eastAsia="Trebuchet MS" w:hAnsi="Trebuchet MS" w:cs="Trebuchet MS"/>
          <w:color w:val="000000"/>
        </w:rPr>
      </w:pPr>
      <w:r w:rsidRPr="003C3DD0">
        <w:rPr>
          <w:rFonts w:ascii="Trebuchet MS" w:eastAsia="Trebuchet MS" w:hAnsi="Trebuchet MS" w:cs="Trebuchet MS"/>
          <w:color w:val="000000"/>
        </w:rPr>
        <w:t>En caso de ser presencial, la persona promovente se apersonará el día y la hora establecidas, en las instalaciones del Instituto, y dará inicio la audiencia.</w:t>
      </w:r>
    </w:p>
    <w:p w14:paraId="4F56BC53" w14:textId="13908B49" w:rsidR="003C3DD0" w:rsidRPr="004769C2" w:rsidRDefault="003C3DD0" w:rsidP="004769C2">
      <w:pPr>
        <w:pStyle w:val="Prrafodelista"/>
        <w:numPr>
          <w:ilvl w:val="0"/>
          <w:numId w:val="15"/>
        </w:numPr>
        <w:pBdr>
          <w:top w:val="nil"/>
          <w:left w:val="nil"/>
          <w:bottom w:val="nil"/>
          <w:right w:val="nil"/>
          <w:between w:val="nil"/>
        </w:pBdr>
        <w:spacing w:after="0" w:line="276" w:lineRule="auto"/>
        <w:jc w:val="both"/>
        <w:rPr>
          <w:rFonts w:ascii="Trebuchet MS" w:eastAsia="Trebuchet MS" w:hAnsi="Trebuchet MS" w:cs="Trebuchet MS"/>
          <w:color w:val="000000"/>
        </w:rPr>
      </w:pPr>
      <w:r w:rsidRPr="004769C2">
        <w:rPr>
          <w:rFonts w:ascii="Trebuchet MS" w:eastAsia="Trebuchet MS" w:hAnsi="Trebuchet MS" w:cs="Trebuchet MS"/>
          <w:color w:val="000000"/>
        </w:rPr>
        <w:t>En caso de ser a distancia, mediante plataformas digitales, se le notificará por correo electrónico el enlace con el que podrá conectarse a un servicio de telecomunicación de videoconferencia.</w:t>
      </w:r>
    </w:p>
    <w:p w14:paraId="1DCAFCC5" w14:textId="77777777" w:rsidR="008C7119" w:rsidRPr="003026CB" w:rsidRDefault="008C7119" w:rsidP="008C7119">
      <w:pPr>
        <w:pStyle w:val="Prrafodelista"/>
        <w:numPr>
          <w:ilvl w:val="0"/>
          <w:numId w:val="15"/>
        </w:numPr>
        <w:pBdr>
          <w:top w:val="nil"/>
          <w:left w:val="nil"/>
          <w:bottom w:val="nil"/>
          <w:right w:val="nil"/>
          <w:between w:val="nil"/>
        </w:pBdr>
        <w:spacing w:after="0" w:line="276" w:lineRule="auto"/>
        <w:jc w:val="both"/>
        <w:rPr>
          <w:rFonts w:ascii="Trebuchet MS" w:eastAsia="Trebuchet MS" w:hAnsi="Trebuchet MS" w:cs="Trebuchet MS"/>
          <w:color w:val="000000"/>
        </w:rPr>
      </w:pPr>
      <w:r w:rsidRPr="003F3650">
        <w:rPr>
          <w:rFonts w:ascii="Trebuchet MS" w:eastAsia="Trebuchet MS" w:hAnsi="Trebuchet MS" w:cs="Trebuchet MS"/>
          <w:color w:val="000000"/>
        </w:rPr>
        <w:t>Todas las actuaciones se llevarán en un marco de respeto, cordialidad y tolerancia, cumpliendo con los principios rectores de la función electoral.</w:t>
      </w:r>
    </w:p>
    <w:p w14:paraId="0F4FCD83" w14:textId="77777777" w:rsidR="008C7119" w:rsidRPr="003026CB" w:rsidRDefault="008C7119" w:rsidP="008C7119">
      <w:pPr>
        <w:pStyle w:val="Prrafodelista"/>
        <w:numPr>
          <w:ilvl w:val="0"/>
          <w:numId w:val="15"/>
        </w:numPr>
        <w:pBdr>
          <w:top w:val="nil"/>
          <w:left w:val="nil"/>
          <w:bottom w:val="nil"/>
          <w:right w:val="nil"/>
          <w:between w:val="nil"/>
        </w:pBdr>
        <w:spacing w:after="0" w:line="276" w:lineRule="auto"/>
        <w:jc w:val="both"/>
        <w:rPr>
          <w:rFonts w:ascii="Trebuchet MS" w:eastAsia="Trebuchet MS" w:hAnsi="Trebuchet MS" w:cs="Trebuchet MS"/>
          <w:color w:val="000000"/>
        </w:rPr>
      </w:pPr>
      <w:r w:rsidRPr="003F3650">
        <w:rPr>
          <w:rFonts w:ascii="Trebuchet MS" w:eastAsia="Trebuchet MS" w:hAnsi="Trebuchet MS" w:cs="Trebuchet MS"/>
          <w:color w:val="000000"/>
        </w:rPr>
        <w:t>Una vez iniciada la audiencia ya sea presencial o a distancia, se revisarán los registros de apoyo ciudadano de conformidad con el dictamen emitido por la Dirección de Registro. Los registros de apoyo ciudadano que resultaron como no válidos serán revisados, por parte de la funcionaria o funcionario electoral designado para ello. La persona promovente tendrá a la vista en todo momento los resultados y podrá argumentar lo que considere pertinente y necesario para validar los registros de apoyo ciudadano.</w:t>
      </w:r>
    </w:p>
    <w:p w14:paraId="038BDA0F" w14:textId="77777777" w:rsidR="008C7119" w:rsidRPr="003026CB" w:rsidRDefault="008C7119" w:rsidP="008C7119">
      <w:pPr>
        <w:pStyle w:val="Prrafodelista"/>
        <w:numPr>
          <w:ilvl w:val="0"/>
          <w:numId w:val="15"/>
        </w:numPr>
        <w:pBdr>
          <w:top w:val="nil"/>
          <w:left w:val="nil"/>
          <w:bottom w:val="nil"/>
          <w:right w:val="nil"/>
          <w:between w:val="nil"/>
        </w:pBdr>
        <w:spacing w:after="0" w:line="276" w:lineRule="auto"/>
        <w:jc w:val="both"/>
        <w:rPr>
          <w:rFonts w:ascii="Trebuchet MS" w:eastAsia="Trebuchet MS" w:hAnsi="Trebuchet MS" w:cs="Trebuchet MS"/>
          <w:color w:val="000000"/>
        </w:rPr>
      </w:pPr>
      <w:r w:rsidRPr="003F3650">
        <w:rPr>
          <w:rFonts w:ascii="Trebuchet MS" w:eastAsia="Trebuchet MS" w:hAnsi="Trebuchet MS" w:cs="Trebuchet MS"/>
          <w:color w:val="000000"/>
        </w:rPr>
        <w:t>La o el funcionario electoral podrá determinar si acepta o no los argumentos vertidos por la persona promovente de conformidad con los medios probatorios que esgrime en la audiencia.</w:t>
      </w:r>
    </w:p>
    <w:p w14:paraId="27391F28" w14:textId="77777777" w:rsidR="008C7119" w:rsidRPr="003026CB" w:rsidRDefault="008C7119" w:rsidP="008C7119">
      <w:pPr>
        <w:pStyle w:val="Prrafodelista"/>
        <w:numPr>
          <w:ilvl w:val="0"/>
          <w:numId w:val="15"/>
        </w:numPr>
        <w:pBdr>
          <w:top w:val="nil"/>
          <w:left w:val="nil"/>
          <w:bottom w:val="nil"/>
          <w:right w:val="nil"/>
          <w:between w:val="nil"/>
        </w:pBdr>
        <w:spacing w:after="0" w:line="276" w:lineRule="auto"/>
        <w:jc w:val="both"/>
        <w:rPr>
          <w:rFonts w:ascii="Trebuchet MS" w:eastAsia="Trebuchet MS" w:hAnsi="Trebuchet MS" w:cs="Trebuchet MS"/>
          <w:color w:val="000000"/>
        </w:rPr>
      </w:pPr>
      <w:r w:rsidRPr="003F3650">
        <w:rPr>
          <w:rFonts w:ascii="Trebuchet MS" w:eastAsia="Trebuchet MS" w:hAnsi="Trebuchet MS" w:cs="Trebuchet MS"/>
          <w:color w:val="000000"/>
        </w:rPr>
        <w:t>Una vez concluida la audiencia se levantará acta circunstanciada de lo realizado y los registros de apoyo ciudadano que resultaron favorables de la revisión.</w:t>
      </w:r>
    </w:p>
    <w:p w14:paraId="556D13BA" w14:textId="6C903227" w:rsidR="008C7119" w:rsidRPr="003026CB" w:rsidRDefault="008C7119" w:rsidP="008C7119">
      <w:pPr>
        <w:pStyle w:val="Prrafodelista"/>
        <w:numPr>
          <w:ilvl w:val="0"/>
          <w:numId w:val="15"/>
        </w:numPr>
        <w:pBdr>
          <w:top w:val="nil"/>
          <w:left w:val="nil"/>
          <w:bottom w:val="nil"/>
          <w:right w:val="nil"/>
          <w:between w:val="nil"/>
        </w:pBdr>
        <w:spacing w:after="0" w:line="276" w:lineRule="auto"/>
        <w:jc w:val="both"/>
        <w:rPr>
          <w:rFonts w:ascii="Trebuchet MS" w:eastAsia="Trebuchet MS" w:hAnsi="Trebuchet MS" w:cs="Trebuchet MS"/>
          <w:color w:val="000000"/>
        </w:rPr>
      </w:pPr>
      <w:r w:rsidRPr="003F3650">
        <w:rPr>
          <w:rFonts w:ascii="Trebuchet MS" w:eastAsia="Trebuchet MS" w:hAnsi="Trebuchet MS" w:cs="Trebuchet MS"/>
          <w:color w:val="000000"/>
        </w:rPr>
        <w:t>El acta deberá ser firmada por la o el funcionario electoral que llevó a cabo la audiencia y la persona promovente. En caso de negativa</w:t>
      </w:r>
      <w:r w:rsidR="004769C2">
        <w:rPr>
          <w:rFonts w:ascii="Trebuchet MS" w:eastAsia="Trebuchet MS" w:hAnsi="Trebuchet MS" w:cs="Trebuchet MS"/>
          <w:color w:val="000000"/>
        </w:rPr>
        <w:t xml:space="preserve"> a firmar,</w:t>
      </w:r>
      <w:r w:rsidRPr="003F3650">
        <w:rPr>
          <w:rFonts w:ascii="Trebuchet MS" w:eastAsia="Trebuchet MS" w:hAnsi="Trebuchet MS" w:cs="Trebuchet MS"/>
          <w:color w:val="000000"/>
        </w:rPr>
        <w:t xml:space="preserve"> quedará asentado en </w:t>
      </w:r>
      <w:r w:rsidR="004769C2">
        <w:rPr>
          <w:rFonts w:ascii="Trebuchet MS" w:eastAsia="Trebuchet MS" w:hAnsi="Trebuchet MS" w:cs="Trebuchet MS"/>
          <w:color w:val="000000"/>
        </w:rPr>
        <w:t>el</w:t>
      </w:r>
      <w:r w:rsidRPr="003F3650">
        <w:rPr>
          <w:rFonts w:ascii="Trebuchet MS" w:eastAsia="Trebuchet MS" w:hAnsi="Trebuchet MS" w:cs="Trebuchet MS"/>
          <w:color w:val="000000"/>
        </w:rPr>
        <w:t xml:space="preserve"> acta.</w:t>
      </w:r>
    </w:p>
    <w:p w14:paraId="46385D34" w14:textId="77777777" w:rsidR="008C7119" w:rsidRDefault="008C7119" w:rsidP="008C7119">
      <w:pPr>
        <w:pStyle w:val="Prrafodelista"/>
        <w:numPr>
          <w:ilvl w:val="0"/>
          <w:numId w:val="15"/>
        </w:numPr>
        <w:pBdr>
          <w:top w:val="nil"/>
          <w:left w:val="nil"/>
          <w:bottom w:val="nil"/>
          <w:right w:val="nil"/>
          <w:between w:val="nil"/>
        </w:pBdr>
        <w:spacing w:after="0" w:line="276" w:lineRule="auto"/>
        <w:jc w:val="both"/>
        <w:rPr>
          <w:rFonts w:ascii="Trebuchet MS" w:eastAsia="Trebuchet MS" w:hAnsi="Trebuchet MS" w:cs="Trebuchet MS"/>
          <w:color w:val="000000"/>
        </w:rPr>
      </w:pPr>
      <w:r w:rsidRPr="003F3650">
        <w:rPr>
          <w:rFonts w:ascii="Trebuchet MS" w:eastAsia="Trebuchet MS" w:hAnsi="Trebuchet MS" w:cs="Trebuchet MS"/>
          <w:color w:val="000000"/>
        </w:rPr>
        <w:t xml:space="preserve">La persona promovente podrá solicitar copia certificada del acta circunstanciada realizada en la audiencia.  </w:t>
      </w:r>
    </w:p>
    <w:p w14:paraId="2A70363C" w14:textId="0C26C3F6" w:rsidR="008C7119" w:rsidRPr="005265E2" w:rsidRDefault="008C7119" w:rsidP="008C7119">
      <w:pPr>
        <w:pStyle w:val="Prrafodelista"/>
        <w:numPr>
          <w:ilvl w:val="0"/>
          <w:numId w:val="15"/>
        </w:numPr>
        <w:pBdr>
          <w:top w:val="nil"/>
          <w:left w:val="nil"/>
          <w:bottom w:val="nil"/>
          <w:right w:val="nil"/>
          <w:between w:val="nil"/>
        </w:pBdr>
        <w:spacing w:after="0" w:line="276" w:lineRule="auto"/>
        <w:jc w:val="both"/>
        <w:rPr>
          <w:rFonts w:ascii="Trebuchet MS" w:eastAsia="Trebuchet MS" w:hAnsi="Trebuchet MS" w:cs="Trebuchet MS"/>
          <w:color w:val="000000"/>
        </w:rPr>
      </w:pPr>
      <w:r w:rsidRPr="008C7119">
        <w:rPr>
          <w:rFonts w:ascii="Trebuchet MS" w:eastAsia="Trebuchet MS" w:hAnsi="Trebuchet MS" w:cs="Trebuchet MS"/>
          <w:color w:val="000000"/>
        </w:rPr>
        <w:t>La cantidad de registros de apoyo ciudadano que cambió su estatus de no válido a válido se sumará al resto. La cantidad total será la que se tomará en cuenta como requisito indispensable</w:t>
      </w:r>
      <w:r w:rsidRPr="008C7119">
        <w:rPr>
          <w:rFonts w:ascii="Trebuchet MS" w:eastAsia="Trebuchet MS" w:hAnsi="Trebuchet MS" w:cs="Trebuchet MS"/>
        </w:rPr>
        <w:t xml:space="preserve"> para la procedibilidad de la solicitud de mecanismo.</w:t>
      </w:r>
    </w:p>
    <w:p w14:paraId="0476F71F" w14:textId="77777777" w:rsidR="005265E2" w:rsidRPr="008C7119" w:rsidRDefault="005265E2" w:rsidP="005265E2">
      <w:pPr>
        <w:pStyle w:val="Prrafodelista"/>
        <w:pBdr>
          <w:top w:val="nil"/>
          <w:left w:val="nil"/>
          <w:bottom w:val="nil"/>
          <w:right w:val="nil"/>
          <w:between w:val="nil"/>
        </w:pBdr>
        <w:spacing w:after="0" w:line="276" w:lineRule="auto"/>
        <w:ind w:left="1701"/>
        <w:jc w:val="both"/>
        <w:rPr>
          <w:rFonts w:ascii="Trebuchet MS" w:eastAsia="Trebuchet MS" w:hAnsi="Trebuchet MS" w:cs="Trebuchet MS"/>
          <w:color w:val="000000"/>
        </w:rPr>
      </w:pPr>
    </w:p>
    <w:p w14:paraId="4B07590C" w14:textId="77777777" w:rsidR="008C7119" w:rsidRPr="008C7119" w:rsidRDefault="008C7119" w:rsidP="008C7119">
      <w:pPr>
        <w:spacing w:after="0" w:line="276" w:lineRule="auto"/>
        <w:jc w:val="both"/>
        <w:rPr>
          <w:rFonts w:ascii="Trebuchet MS" w:eastAsia="Trebuchet MS" w:hAnsi="Trebuchet MS" w:cs="Trebuchet MS"/>
          <w:b/>
        </w:rPr>
      </w:pPr>
      <w:r w:rsidRPr="008C7119">
        <w:rPr>
          <w:rFonts w:ascii="Trebuchet MS" w:eastAsia="Trebuchet MS" w:hAnsi="Trebuchet MS" w:cs="Trebuchet MS"/>
          <w:b/>
        </w:rPr>
        <w:t>Artículo 33. Acuerdo de comisión</w:t>
      </w:r>
    </w:p>
    <w:p w14:paraId="5BFBB2D3" w14:textId="422BF813" w:rsidR="0090761A" w:rsidRDefault="008C7119" w:rsidP="008C7119">
      <w:pPr>
        <w:pBdr>
          <w:top w:val="nil"/>
          <w:left w:val="nil"/>
          <w:bottom w:val="nil"/>
          <w:right w:val="nil"/>
          <w:between w:val="nil"/>
        </w:pBdr>
        <w:spacing w:after="0" w:line="276" w:lineRule="auto"/>
        <w:jc w:val="both"/>
        <w:rPr>
          <w:rFonts w:ascii="Trebuchet MS" w:eastAsia="Trebuchet MS" w:hAnsi="Trebuchet MS" w:cs="Trebuchet MS"/>
          <w:color w:val="000000"/>
        </w:rPr>
      </w:pPr>
      <w:r w:rsidRPr="008C7119">
        <w:rPr>
          <w:rFonts w:ascii="Trebuchet MS" w:eastAsia="Trebuchet MS" w:hAnsi="Trebuchet MS" w:cs="Trebuchet MS"/>
          <w:color w:val="000000"/>
        </w:rPr>
        <w:t>1.</w:t>
      </w:r>
      <w:r w:rsidR="0090761A">
        <w:rPr>
          <w:rFonts w:ascii="Trebuchet MS" w:eastAsia="Trebuchet MS" w:hAnsi="Trebuchet MS" w:cs="Trebuchet MS"/>
          <w:color w:val="000000"/>
        </w:rPr>
        <w:t xml:space="preserve"> </w:t>
      </w:r>
      <w:r w:rsidR="0090761A" w:rsidRPr="008C7119">
        <w:rPr>
          <w:rFonts w:ascii="Trebuchet MS" w:eastAsia="Trebuchet MS" w:hAnsi="Trebuchet MS" w:cs="Trebuchet MS"/>
          <w:color w:val="000000"/>
        </w:rPr>
        <w:t xml:space="preserve">Recibido el resultado de la verificación por parte de la Dirección de Registro, </w:t>
      </w:r>
      <w:r w:rsidR="0090761A">
        <w:rPr>
          <w:rFonts w:ascii="Trebuchet MS" w:eastAsia="Trebuchet MS" w:hAnsi="Trebuchet MS" w:cs="Trebuchet MS"/>
          <w:color w:val="000000"/>
        </w:rPr>
        <w:t>y</w:t>
      </w:r>
      <w:r w:rsidR="0090761A" w:rsidRPr="0090761A">
        <w:rPr>
          <w:rFonts w:ascii="Trebuchet MS" w:eastAsia="Trebuchet MS" w:hAnsi="Trebuchet MS" w:cs="Trebuchet MS"/>
          <w:color w:val="000000"/>
        </w:rPr>
        <w:t xml:space="preserve"> </w:t>
      </w:r>
      <w:r w:rsidR="0090761A">
        <w:rPr>
          <w:rFonts w:ascii="Trebuchet MS" w:eastAsia="Trebuchet MS" w:hAnsi="Trebuchet MS" w:cs="Trebuchet MS"/>
          <w:color w:val="000000"/>
        </w:rPr>
        <w:t>e</w:t>
      </w:r>
      <w:r w:rsidR="0090761A" w:rsidRPr="008C7119">
        <w:rPr>
          <w:rFonts w:ascii="Trebuchet MS" w:eastAsia="Trebuchet MS" w:hAnsi="Trebuchet MS" w:cs="Trebuchet MS"/>
          <w:color w:val="000000"/>
        </w:rPr>
        <w:t>n caso de cumplir con los requisitos mínimos, la Dirección Ejecutiva remitirá a la Secretaría Ejecutiva el informe sobre el cumplimiento de los requisitos establecidos en la ley</w:t>
      </w:r>
      <w:r w:rsidR="0090761A">
        <w:rPr>
          <w:rFonts w:ascii="Trebuchet MS" w:eastAsia="Trebuchet MS" w:hAnsi="Trebuchet MS" w:cs="Trebuchet MS"/>
          <w:color w:val="000000"/>
        </w:rPr>
        <w:t xml:space="preserve"> y dará vista a la Comisión</w:t>
      </w:r>
      <w:r w:rsidR="0090761A" w:rsidRPr="008C7119">
        <w:rPr>
          <w:rFonts w:ascii="Trebuchet MS" w:eastAsia="Trebuchet MS" w:hAnsi="Trebuchet MS" w:cs="Trebuchet MS"/>
          <w:color w:val="000000"/>
        </w:rPr>
        <w:t>.</w:t>
      </w:r>
      <w:r w:rsidRPr="008C7119">
        <w:rPr>
          <w:rFonts w:ascii="Trebuchet MS" w:eastAsia="Trebuchet MS" w:hAnsi="Trebuchet MS" w:cs="Trebuchet MS"/>
          <w:color w:val="000000"/>
        </w:rPr>
        <w:t xml:space="preserve"> </w:t>
      </w:r>
    </w:p>
    <w:p w14:paraId="6CF7CF41" w14:textId="77777777" w:rsidR="0090761A" w:rsidRDefault="0090761A" w:rsidP="008C7119">
      <w:pPr>
        <w:pBdr>
          <w:top w:val="nil"/>
          <w:left w:val="nil"/>
          <w:bottom w:val="nil"/>
          <w:right w:val="nil"/>
          <w:between w:val="nil"/>
        </w:pBdr>
        <w:spacing w:after="0" w:line="276" w:lineRule="auto"/>
        <w:jc w:val="both"/>
        <w:rPr>
          <w:rFonts w:ascii="Trebuchet MS" w:eastAsia="Trebuchet MS" w:hAnsi="Trebuchet MS" w:cs="Trebuchet MS"/>
          <w:color w:val="000000"/>
        </w:rPr>
      </w:pPr>
    </w:p>
    <w:p w14:paraId="73F00B3B" w14:textId="5D7885E7" w:rsidR="008C7119" w:rsidRPr="008C7119" w:rsidRDefault="0090761A" w:rsidP="008C7119">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lastRenderedPageBreak/>
        <w:t>2</w:t>
      </w:r>
      <w:r w:rsidRPr="005A3054">
        <w:rPr>
          <w:rFonts w:ascii="Trebuchet MS" w:eastAsia="Trebuchet MS" w:hAnsi="Trebuchet MS" w:cs="Trebuchet MS"/>
          <w:color w:val="000000"/>
          <w:highlight w:val="green"/>
        </w:rPr>
        <w:t>. La Comisión realizará el análisis y en su caso</w:t>
      </w:r>
      <w:r w:rsidR="008C7119" w:rsidRPr="005A3054">
        <w:rPr>
          <w:rFonts w:ascii="Trebuchet MS" w:eastAsia="Trebuchet MS" w:hAnsi="Trebuchet MS" w:cs="Trebuchet MS"/>
          <w:color w:val="000000"/>
          <w:highlight w:val="green"/>
        </w:rPr>
        <w:t xml:space="preserve"> </w:t>
      </w:r>
      <w:r w:rsidRPr="005A3054">
        <w:rPr>
          <w:rFonts w:ascii="Trebuchet MS" w:eastAsia="Trebuchet MS" w:hAnsi="Trebuchet MS" w:cs="Trebuchet MS"/>
          <w:color w:val="000000"/>
          <w:highlight w:val="green"/>
        </w:rPr>
        <w:t>aprobará</w:t>
      </w:r>
      <w:r w:rsidR="008C7119" w:rsidRPr="005A3054">
        <w:rPr>
          <w:rFonts w:ascii="Trebuchet MS" w:eastAsia="Trebuchet MS" w:hAnsi="Trebuchet MS" w:cs="Trebuchet MS"/>
          <w:color w:val="000000"/>
          <w:highlight w:val="green"/>
        </w:rPr>
        <w:t xml:space="preserve"> </w:t>
      </w:r>
      <w:r w:rsidR="0057241F" w:rsidRPr="005A3054">
        <w:rPr>
          <w:rFonts w:ascii="Trebuchet MS" w:eastAsia="Trebuchet MS" w:hAnsi="Trebuchet MS" w:cs="Trebuchet MS"/>
          <w:color w:val="000000"/>
          <w:highlight w:val="green"/>
        </w:rPr>
        <w:t xml:space="preserve">los términos del </w:t>
      </w:r>
      <w:r w:rsidR="008C7119" w:rsidRPr="005A3054">
        <w:rPr>
          <w:rFonts w:ascii="Trebuchet MS" w:eastAsia="Trebuchet MS" w:hAnsi="Trebuchet MS" w:cs="Trebuchet MS"/>
          <w:color w:val="000000"/>
          <w:highlight w:val="green"/>
        </w:rPr>
        <w:t>proyecto de</w:t>
      </w:r>
      <w:r w:rsidR="0057241F" w:rsidRPr="005A3054">
        <w:rPr>
          <w:rFonts w:ascii="Trebuchet MS" w:eastAsia="Trebuchet MS" w:hAnsi="Trebuchet MS" w:cs="Trebuchet MS"/>
          <w:color w:val="000000"/>
          <w:highlight w:val="green"/>
        </w:rPr>
        <w:t xml:space="preserve"> </w:t>
      </w:r>
      <w:r w:rsidR="008C7119" w:rsidRPr="005A3054">
        <w:rPr>
          <w:rFonts w:ascii="Trebuchet MS" w:eastAsia="Trebuchet MS" w:hAnsi="Trebuchet MS" w:cs="Trebuchet MS"/>
          <w:color w:val="000000"/>
          <w:highlight w:val="green"/>
        </w:rPr>
        <w:t>acuerdo</w:t>
      </w:r>
      <w:r w:rsidR="0057241F" w:rsidRPr="005A3054">
        <w:rPr>
          <w:rFonts w:ascii="Trebuchet MS" w:eastAsia="Trebuchet MS" w:hAnsi="Trebuchet MS" w:cs="Trebuchet MS"/>
          <w:color w:val="000000"/>
          <w:highlight w:val="green"/>
        </w:rPr>
        <w:t xml:space="preserve"> que se pondrán a consideración </w:t>
      </w:r>
      <w:r w:rsidRPr="005A3054">
        <w:rPr>
          <w:rFonts w:ascii="Trebuchet MS" w:eastAsia="Trebuchet MS" w:hAnsi="Trebuchet MS" w:cs="Trebuchet MS"/>
          <w:color w:val="000000"/>
          <w:highlight w:val="green"/>
        </w:rPr>
        <w:t>de</w:t>
      </w:r>
      <w:r w:rsidR="0057241F" w:rsidRPr="005A3054">
        <w:rPr>
          <w:rFonts w:ascii="Trebuchet MS" w:eastAsia="Trebuchet MS" w:hAnsi="Trebuchet MS" w:cs="Trebuchet MS"/>
          <w:color w:val="000000"/>
          <w:highlight w:val="green"/>
        </w:rPr>
        <w:t>l Consejo General</w:t>
      </w:r>
      <w:r w:rsidR="008C7119" w:rsidRPr="005A3054">
        <w:rPr>
          <w:rFonts w:ascii="Trebuchet MS" w:eastAsia="Trebuchet MS" w:hAnsi="Trebuchet MS" w:cs="Trebuchet MS"/>
          <w:color w:val="000000"/>
          <w:highlight w:val="green"/>
        </w:rPr>
        <w:t>.</w:t>
      </w:r>
    </w:p>
    <w:p w14:paraId="5AEBC986" w14:textId="77777777" w:rsidR="008C7119" w:rsidRPr="008C7119" w:rsidRDefault="008C7119" w:rsidP="008C7119">
      <w:pPr>
        <w:pStyle w:val="Prrafodelista"/>
        <w:pBdr>
          <w:top w:val="nil"/>
          <w:left w:val="nil"/>
          <w:bottom w:val="nil"/>
          <w:right w:val="nil"/>
          <w:between w:val="nil"/>
        </w:pBdr>
        <w:spacing w:after="0" w:line="276" w:lineRule="auto"/>
        <w:ind w:left="1701"/>
        <w:jc w:val="both"/>
        <w:rPr>
          <w:rFonts w:ascii="Trebuchet MS" w:eastAsia="Trebuchet MS" w:hAnsi="Trebuchet MS" w:cs="Trebuchet MS"/>
          <w:color w:val="000000"/>
        </w:rPr>
      </w:pPr>
    </w:p>
    <w:p w14:paraId="0C1C7DF2" w14:textId="3C185441" w:rsidR="006414B1" w:rsidRDefault="006414B1" w:rsidP="008C7119">
      <w:pPr>
        <w:pBdr>
          <w:top w:val="nil"/>
          <w:left w:val="nil"/>
          <w:bottom w:val="nil"/>
          <w:right w:val="nil"/>
          <w:between w:val="nil"/>
        </w:pBdr>
        <w:spacing w:after="0" w:line="276" w:lineRule="auto"/>
        <w:jc w:val="both"/>
        <w:rPr>
          <w:rFonts w:ascii="Trebuchet MS" w:eastAsia="Trebuchet MS" w:hAnsi="Trebuchet MS" w:cs="Trebuchet MS"/>
        </w:rPr>
      </w:pPr>
    </w:p>
    <w:p w14:paraId="1A2F0D1B" w14:textId="77777777" w:rsidR="006414B1" w:rsidRPr="003026CB" w:rsidRDefault="006414B1" w:rsidP="006414B1">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34. Sobreseimiento</w:t>
      </w:r>
    </w:p>
    <w:p w14:paraId="1A167CB5" w14:textId="77777777" w:rsidR="006414B1" w:rsidRDefault="006414B1" w:rsidP="006414B1">
      <w:pPr>
        <w:pBdr>
          <w:top w:val="nil"/>
          <w:left w:val="nil"/>
          <w:bottom w:val="nil"/>
          <w:right w:val="nil"/>
          <w:between w:val="nil"/>
        </w:pBdr>
        <w:spacing w:after="0" w:line="276" w:lineRule="auto"/>
        <w:jc w:val="both"/>
        <w:rPr>
          <w:rFonts w:ascii="Trebuchet MS" w:eastAsia="Trebuchet MS" w:hAnsi="Trebuchet MS" w:cs="Trebuchet MS"/>
          <w:color w:val="000000"/>
        </w:rPr>
      </w:pPr>
      <w:r w:rsidRPr="008D3D72">
        <w:rPr>
          <w:rFonts w:ascii="Trebuchet MS" w:eastAsia="Trebuchet MS" w:hAnsi="Trebuchet MS" w:cs="Trebuchet MS"/>
          <w:color w:val="000000"/>
        </w:rPr>
        <w:t>1. El Consejo General podrá decretar sobreseimiento en cuanto al ámbito de su competencia, cuando en el proceso se dé cuenta que la materia del objeto de la solicitud se ha extinguido o ya no exista. Se informará al Consejo a través de la Secretaría de manera expedita para su conocimiento.</w:t>
      </w:r>
    </w:p>
    <w:p w14:paraId="6BBAF28F" w14:textId="77777777" w:rsidR="006414B1" w:rsidRPr="003026CB" w:rsidRDefault="006414B1" w:rsidP="006414B1">
      <w:pPr>
        <w:pBdr>
          <w:top w:val="nil"/>
          <w:left w:val="nil"/>
          <w:bottom w:val="nil"/>
          <w:right w:val="nil"/>
          <w:between w:val="nil"/>
        </w:pBdr>
        <w:spacing w:after="0" w:line="276" w:lineRule="auto"/>
        <w:ind w:left="720"/>
        <w:jc w:val="both"/>
        <w:rPr>
          <w:rFonts w:ascii="Trebuchet MS" w:eastAsia="Trebuchet MS" w:hAnsi="Trebuchet MS" w:cs="Trebuchet MS"/>
          <w:color w:val="000000"/>
        </w:rPr>
      </w:pPr>
    </w:p>
    <w:p w14:paraId="7DF84ABC" w14:textId="77777777" w:rsidR="006414B1" w:rsidRPr="003026CB" w:rsidRDefault="006414B1" w:rsidP="006414B1">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35. Acuerdo del cumplimiento de requisitos</w:t>
      </w:r>
    </w:p>
    <w:p w14:paraId="395818FD" w14:textId="63766E76" w:rsidR="006414B1" w:rsidRDefault="006414B1" w:rsidP="006414B1">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1. El Consejo General de conformidad con su atribución, podrá aprobar el acuerdo donde se determine el cumplimiento de los requisitos establecidos en la ley, para la procedibilidad de la solicitud de mecanismos de participación ciudadana.</w:t>
      </w:r>
    </w:p>
    <w:p w14:paraId="03C38425" w14:textId="77777777" w:rsidR="006414B1" w:rsidRDefault="006414B1" w:rsidP="006414B1">
      <w:pPr>
        <w:pBdr>
          <w:top w:val="nil"/>
          <w:left w:val="nil"/>
          <w:bottom w:val="nil"/>
          <w:right w:val="nil"/>
          <w:between w:val="nil"/>
        </w:pBdr>
        <w:spacing w:after="0" w:line="276" w:lineRule="auto"/>
        <w:jc w:val="both"/>
        <w:rPr>
          <w:rFonts w:ascii="Trebuchet MS" w:eastAsia="Trebuchet MS" w:hAnsi="Trebuchet MS" w:cs="Trebuchet MS"/>
          <w:color w:val="000000"/>
        </w:rPr>
      </w:pPr>
    </w:p>
    <w:p w14:paraId="7EB137EF" w14:textId="7E40DD9E" w:rsidR="006414B1" w:rsidRDefault="006414B1" w:rsidP="006414B1">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2. Si el acuerdo fue aprobado por e</w:t>
      </w:r>
      <w:r w:rsidRPr="003026CB">
        <w:rPr>
          <w:rFonts w:ascii="Trebuchet MS" w:eastAsia="Trebuchet MS" w:hAnsi="Trebuchet MS" w:cs="Trebuchet MS"/>
          <w:color w:val="000000"/>
        </w:rPr>
        <w:t>l Consejo General del Instituto</w:t>
      </w:r>
      <w:r>
        <w:rPr>
          <w:rFonts w:ascii="Trebuchet MS" w:eastAsia="Trebuchet MS" w:hAnsi="Trebuchet MS" w:cs="Trebuchet MS"/>
          <w:color w:val="000000"/>
        </w:rPr>
        <w:t>, la Secretaría Ejecutiva</w:t>
      </w:r>
      <w:r w:rsidRPr="003026CB">
        <w:rPr>
          <w:rFonts w:ascii="Trebuchet MS" w:eastAsia="Trebuchet MS" w:hAnsi="Trebuchet MS" w:cs="Trebuchet MS"/>
          <w:color w:val="000000"/>
        </w:rPr>
        <w:t xml:space="preserve"> remitirá al Consejo</w:t>
      </w:r>
      <w:r>
        <w:rPr>
          <w:rFonts w:ascii="Trebuchet MS" w:eastAsia="Trebuchet MS" w:hAnsi="Trebuchet MS" w:cs="Trebuchet MS"/>
          <w:color w:val="000000"/>
        </w:rPr>
        <w:t xml:space="preserve"> Estatal </w:t>
      </w:r>
      <w:r w:rsidRPr="003026CB">
        <w:rPr>
          <w:rFonts w:ascii="Trebuchet MS" w:eastAsia="Trebuchet MS" w:hAnsi="Trebuchet MS" w:cs="Trebuchet MS"/>
          <w:color w:val="000000"/>
        </w:rPr>
        <w:t xml:space="preserve">o a los Consejos Municipales </w:t>
      </w:r>
      <w:r>
        <w:rPr>
          <w:rFonts w:ascii="Trebuchet MS" w:eastAsia="Trebuchet MS" w:hAnsi="Trebuchet MS" w:cs="Trebuchet MS"/>
          <w:color w:val="000000"/>
        </w:rPr>
        <w:t>según</w:t>
      </w:r>
      <w:r w:rsidRPr="003026CB">
        <w:rPr>
          <w:rFonts w:ascii="Trebuchet MS" w:eastAsia="Trebuchet MS" w:hAnsi="Trebuchet MS" w:cs="Trebuchet MS"/>
          <w:color w:val="000000"/>
        </w:rPr>
        <w:t xml:space="preserve"> corresponda el expediente del mecanismo solicitado</w:t>
      </w:r>
      <w:r>
        <w:rPr>
          <w:rFonts w:ascii="Trebuchet MS" w:eastAsia="Trebuchet MS" w:hAnsi="Trebuchet MS" w:cs="Trebuchet MS"/>
          <w:color w:val="000000"/>
        </w:rPr>
        <w:t>.</w:t>
      </w:r>
      <w:r w:rsidRPr="003026CB">
        <w:rPr>
          <w:rFonts w:ascii="Trebuchet MS" w:eastAsia="Trebuchet MS" w:hAnsi="Trebuchet MS" w:cs="Trebuchet MS"/>
          <w:color w:val="000000"/>
        </w:rPr>
        <w:t xml:space="preserve"> </w:t>
      </w:r>
    </w:p>
    <w:p w14:paraId="1982EA8A" w14:textId="4E6C7897" w:rsidR="006414B1" w:rsidRDefault="006414B1" w:rsidP="006414B1">
      <w:pPr>
        <w:pBdr>
          <w:top w:val="nil"/>
          <w:left w:val="nil"/>
          <w:bottom w:val="nil"/>
          <w:right w:val="nil"/>
          <w:between w:val="nil"/>
        </w:pBdr>
        <w:spacing w:after="0" w:line="276" w:lineRule="auto"/>
        <w:jc w:val="both"/>
        <w:rPr>
          <w:rFonts w:ascii="Trebuchet MS" w:eastAsia="Trebuchet MS" w:hAnsi="Trebuchet MS" w:cs="Trebuchet MS"/>
          <w:color w:val="000000"/>
        </w:rPr>
      </w:pPr>
    </w:p>
    <w:p w14:paraId="68E0BFBE" w14:textId="77777777" w:rsidR="006414B1" w:rsidRPr="008D3D72" w:rsidRDefault="006414B1" w:rsidP="006414B1">
      <w:pPr>
        <w:pBdr>
          <w:top w:val="nil"/>
          <w:left w:val="nil"/>
          <w:bottom w:val="nil"/>
          <w:right w:val="nil"/>
          <w:between w:val="nil"/>
        </w:pBdr>
        <w:spacing w:after="0" w:line="276" w:lineRule="auto"/>
        <w:jc w:val="both"/>
        <w:rPr>
          <w:rFonts w:ascii="Trebuchet MS" w:eastAsia="Trebuchet MS" w:hAnsi="Trebuchet MS" w:cs="Trebuchet MS"/>
          <w:b/>
          <w:bCs/>
          <w:color w:val="000000"/>
        </w:rPr>
      </w:pPr>
      <w:r w:rsidRPr="008D3D72">
        <w:rPr>
          <w:rFonts w:ascii="Trebuchet MS" w:eastAsia="Trebuchet MS" w:hAnsi="Trebuchet MS" w:cs="Trebuchet MS"/>
          <w:b/>
          <w:bCs/>
          <w:color w:val="000000"/>
        </w:rPr>
        <w:t>Artículo 3</w:t>
      </w:r>
      <w:r>
        <w:rPr>
          <w:rFonts w:ascii="Trebuchet MS" w:eastAsia="Trebuchet MS" w:hAnsi="Trebuchet MS" w:cs="Trebuchet MS"/>
          <w:b/>
          <w:bCs/>
          <w:color w:val="000000"/>
        </w:rPr>
        <w:t>6</w:t>
      </w:r>
      <w:r w:rsidRPr="008D3D72">
        <w:rPr>
          <w:rFonts w:ascii="Trebuchet MS" w:eastAsia="Trebuchet MS" w:hAnsi="Trebuchet MS" w:cs="Trebuchet MS"/>
          <w:b/>
          <w:bCs/>
          <w:color w:val="000000"/>
        </w:rPr>
        <w:t>. Trámite al acuerdo de procedibilidad</w:t>
      </w:r>
    </w:p>
    <w:p w14:paraId="1128C66D" w14:textId="2CC88133" w:rsidR="006414B1" w:rsidRPr="003026CB" w:rsidRDefault="006414B1" w:rsidP="006414B1">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001171C3" w:rsidRPr="001171C3">
        <w:rPr>
          <w:rFonts w:ascii="Trebuchet MS" w:eastAsia="Trebuchet MS" w:hAnsi="Trebuchet MS" w:cs="Trebuchet MS"/>
          <w:color w:val="000000"/>
        </w:rPr>
        <w:t>En caso de que la solicitud verse sobre una Ratificación Constitucional, el Instituto determina</w:t>
      </w:r>
      <w:r w:rsidR="001171C3">
        <w:rPr>
          <w:rFonts w:ascii="Trebuchet MS" w:eastAsia="Trebuchet MS" w:hAnsi="Trebuchet MS" w:cs="Trebuchet MS"/>
          <w:color w:val="000000"/>
        </w:rPr>
        <w:t>rá</w:t>
      </w:r>
      <w:r w:rsidR="001171C3" w:rsidRPr="001171C3">
        <w:rPr>
          <w:rFonts w:ascii="Trebuchet MS" w:eastAsia="Trebuchet MS" w:hAnsi="Trebuchet MS" w:cs="Trebuchet MS"/>
          <w:color w:val="000000"/>
        </w:rPr>
        <w:t xml:space="preserve"> su procedencia, debiendo acompañar la resolución del dictamen de suficiencia presupuestal que emita la autoridad correspondiente, dentro de los treinta días naturales siguientes a su presentación y, se estará a lo aplicable en los artículos 55, 56, 57 y 58 de la Ley.</w:t>
      </w:r>
    </w:p>
    <w:p w14:paraId="6450F460" w14:textId="77777777" w:rsidR="006414B1" w:rsidRDefault="006414B1" w:rsidP="006414B1">
      <w:pPr>
        <w:pBdr>
          <w:top w:val="nil"/>
          <w:left w:val="nil"/>
          <w:bottom w:val="nil"/>
          <w:right w:val="nil"/>
          <w:between w:val="nil"/>
        </w:pBdr>
        <w:spacing w:after="0" w:line="276" w:lineRule="auto"/>
        <w:jc w:val="both"/>
        <w:rPr>
          <w:rFonts w:ascii="Trebuchet MS" w:eastAsia="Trebuchet MS" w:hAnsi="Trebuchet MS" w:cs="Trebuchet MS"/>
          <w:color w:val="000000"/>
        </w:rPr>
      </w:pPr>
    </w:p>
    <w:p w14:paraId="1415ADBB" w14:textId="15D0F22D" w:rsidR="006414B1" w:rsidRDefault="006414B1" w:rsidP="006414B1">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2. </w:t>
      </w:r>
      <w:r w:rsidR="001171C3" w:rsidRPr="001171C3">
        <w:rPr>
          <w:rFonts w:ascii="Trebuchet MS" w:eastAsia="Trebuchet MS" w:hAnsi="Trebuchet MS" w:cs="Trebuchet MS"/>
          <w:color w:val="000000"/>
        </w:rPr>
        <w:t>En caso de que la solicitud verse sobre una Revocación de Mandato, el Instituto remitirá el expediente al Tribunal a fin de que determine la procedencia de la solicitud, debiendo acompañar la resolución del dictamen de suficiencia presupuestal que emita la autoridad correspondiente, de conformidad con el procedimiento establecido en la Ley, de igual manera las etapas del proceso, difusión, cómputo y resolución deberán ajustarse a lo estipulado en los artículos 82 al 96 de la Ley.</w:t>
      </w:r>
    </w:p>
    <w:p w14:paraId="0BE75E86" w14:textId="77777777" w:rsidR="001171C3" w:rsidRDefault="001171C3" w:rsidP="006414B1">
      <w:pPr>
        <w:pBdr>
          <w:top w:val="nil"/>
          <w:left w:val="nil"/>
          <w:bottom w:val="nil"/>
          <w:right w:val="nil"/>
          <w:between w:val="nil"/>
        </w:pBdr>
        <w:spacing w:after="0" w:line="276" w:lineRule="auto"/>
        <w:jc w:val="both"/>
        <w:rPr>
          <w:rFonts w:ascii="Trebuchet MS" w:eastAsia="Trebuchet MS" w:hAnsi="Trebuchet MS" w:cs="Trebuchet MS"/>
          <w:color w:val="000000"/>
        </w:rPr>
      </w:pPr>
    </w:p>
    <w:p w14:paraId="1EB69FAD" w14:textId="77777777" w:rsidR="006414B1" w:rsidRPr="003026CB" w:rsidRDefault="006414B1" w:rsidP="006414B1">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3. </w:t>
      </w:r>
      <w:r w:rsidRPr="003026CB">
        <w:rPr>
          <w:rFonts w:ascii="Trebuchet MS" w:eastAsia="Trebuchet MS" w:hAnsi="Trebuchet MS" w:cs="Trebuchet MS"/>
          <w:color w:val="000000"/>
        </w:rPr>
        <w:t xml:space="preserve">En caso de que la solicitud verse sobre una Iniciativa Ciudadana se </w:t>
      </w:r>
      <w:r w:rsidRPr="003026CB">
        <w:rPr>
          <w:rFonts w:ascii="Trebuchet MS" w:eastAsia="Trebuchet MS" w:hAnsi="Trebuchet MS" w:cs="Trebuchet MS"/>
        </w:rPr>
        <w:t>observará</w:t>
      </w:r>
      <w:r w:rsidRPr="003026CB">
        <w:rPr>
          <w:rFonts w:ascii="Trebuchet MS" w:eastAsia="Trebuchet MS" w:hAnsi="Trebuchet MS" w:cs="Trebuchet MS"/>
          <w:color w:val="000000"/>
        </w:rPr>
        <w:t xml:space="preserve"> lo estipulado en los artículos 59 a 67 de la Ley.  </w:t>
      </w:r>
    </w:p>
    <w:p w14:paraId="5F1860ED" w14:textId="77777777" w:rsidR="006414B1" w:rsidRDefault="006414B1" w:rsidP="006414B1">
      <w:pPr>
        <w:pBdr>
          <w:top w:val="nil"/>
          <w:left w:val="nil"/>
          <w:bottom w:val="nil"/>
          <w:right w:val="nil"/>
          <w:between w:val="nil"/>
        </w:pBdr>
        <w:spacing w:after="0" w:line="276" w:lineRule="auto"/>
        <w:jc w:val="both"/>
        <w:rPr>
          <w:rFonts w:ascii="Trebuchet MS" w:eastAsia="Trebuchet MS" w:hAnsi="Trebuchet MS" w:cs="Trebuchet MS"/>
          <w:color w:val="000000"/>
        </w:rPr>
      </w:pPr>
    </w:p>
    <w:p w14:paraId="454B3CF6" w14:textId="209A509C" w:rsidR="006414B1" w:rsidRPr="003026CB" w:rsidRDefault="006414B1" w:rsidP="006414B1">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4. </w:t>
      </w:r>
      <w:r w:rsidRPr="003026CB">
        <w:rPr>
          <w:rFonts w:ascii="Trebuchet MS" w:eastAsia="Trebuchet MS" w:hAnsi="Trebuchet MS" w:cs="Trebuchet MS"/>
          <w:color w:val="000000"/>
        </w:rPr>
        <w:t>En caso de que la solicitud verse sobre una Ratificación de Mandato, el Instituto determinará la procedencia de la solicitud</w:t>
      </w:r>
      <w:r w:rsidR="001171C3">
        <w:rPr>
          <w:rFonts w:ascii="Trebuchet MS" w:eastAsia="Trebuchet MS" w:hAnsi="Trebuchet MS" w:cs="Trebuchet MS"/>
          <w:color w:val="000000"/>
        </w:rPr>
        <w:t>,</w:t>
      </w:r>
      <w:r w:rsidRPr="003026CB">
        <w:rPr>
          <w:rFonts w:ascii="Trebuchet MS" w:eastAsia="Trebuchet MS" w:hAnsi="Trebuchet MS" w:cs="Trebuchet MS"/>
          <w:color w:val="000000"/>
        </w:rPr>
        <w:t xml:space="preserve"> debiendo acompañar la resolución del dictamen de suficiencia presupuestal que emita la autoridad solicitante. De ser procedente</w:t>
      </w:r>
      <w:r w:rsidR="001171C3">
        <w:rPr>
          <w:rFonts w:ascii="Trebuchet MS" w:eastAsia="Trebuchet MS" w:hAnsi="Trebuchet MS" w:cs="Trebuchet MS"/>
          <w:color w:val="000000"/>
        </w:rPr>
        <w:t>,</w:t>
      </w:r>
      <w:r w:rsidRPr="003026CB">
        <w:rPr>
          <w:rFonts w:ascii="Trebuchet MS" w:eastAsia="Trebuchet MS" w:hAnsi="Trebuchet MS" w:cs="Trebuchet MS"/>
          <w:color w:val="000000"/>
        </w:rPr>
        <w:t xml:space="preserve"> el Instituto emite la convocatoria respectiva, cuando menos treinta días naturales antes de la fecha de realización de la consulta. Las etapas del proceso, difusión, cómputo y resolución deberán ajustarse a lo estipulado en los artículos 68 al 81 de la Ley.</w:t>
      </w:r>
    </w:p>
    <w:p w14:paraId="726E938A" w14:textId="77777777" w:rsidR="006414B1" w:rsidRDefault="006414B1" w:rsidP="006414B1">
      <w:pPr>
        <w:pBdr>
          <w:top w:val="nil"/>
          <w:left w:val="nil"/>
          <w:bottom w:val="nil"/>
          <w:right w:val="nil"/>
          <w:between w:val="nil"/>
        </w:pBdr>
        <w:spacing w:after="0" w:line="276" w:lineRule="auto"/>
        <w:jc w:val="both"/>
        <w:rPr>
          <w:rFonts w:ascii="Trebuchet MS" w:eastAsia="Trebuchet MS" w:hAnsi="Trebuchet MS" w:cs="Trebuchet MS"/>
        </w:rPr>
      </w:pPr>
    </w:p>
    <w:p w14:paraId="171EFDBC" w14:textId="5B132605" w:rsidR="006414B1" w:rsidRPr="003026CB" w:rsidRDefault="006414B1" w:rsidP="006414B1">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lastRenderedPageBreak/>
        <w:t xml:space="preserve">5. </w:t>
      </w:r>
      <w:r w:rsidRPr="003026CB">
        <w:rPr>
          <w:rFonts w:ascii="Trebuchet MS" w:eastAsia="Trebuchet MS" w:hAnsi="Trebuchet MS" w:cs="Trebuchet MS"/>
        </w:rPr>
        <w:t>Para los casos de Ratificación de Mandato y Ratificación Constitucional, el Instituto remitirá el Proyecto de Egresos a la autoridad correspondiente o solicitante para la gestión presupuestal, para que esta</w:t>
      </w:r>
      <w:r w:rsidR="001171C3">
        <w:rPr>
          <w:rFonts w:ascii="Trebuchet MS" w:eastAsia="Trebuchet MS" w:hAnsi="Trebuchet MS" w:cs="Trebuchet MS"/>
        </w:rPr>
        <w:t>,</w:t>
      </w:r>
      <w:r w:rsidRPr="003026CB">
        <w:rPr>
          <w:rFonts w:ascii="Trebuchet MS" w:eastAsia="Trebuchet MS" w:hAnsi="Trebuchet MS" w:cs="Trebuchet MS"/>
        </w:rPr>
        <w:t xml:space="preserve"> a su vez, emita un dictamen de suficiencia presupuestal.</w:t>
      </w:r>
    </w:p>
    <w:p w14:paraId="1AF8DEA7" w14:textId="77777777" w:rsidR="006414B1" w:rsidRDefault="006414B1" w:rsidP="006414B1">
      <w:pPr>
        <w:spacing w:after="0" w:line="276" w:lineRule="auto"/>
        <w:jc w:val="both"/>
        <w:rPr>
          <w:rFonts w:ascii="Trebuchet MS" w:eastAsia="Trebuchet MS" w:hAnsi="Trebuchet MS" w:cs="Trebuchet MS"/>
        </w:rPr>
      </w:pPr>
    </w:p>
    <w:p w14:paraId="58827FD6" w14:textId="77777777" w:rsidR="006414B1" w:rsidRPr="003026CB" w:rsidRDefault="006414B1" w:rsidP="006414B1">
      <w:pPr>
        <w:spacing w:after="0" w:line="276" w:lineRule="auto"/>
        <w:jc w:val="both"/>
        <w:rPr>
          <w:rFonts w:ascii="Trebuchet MS" w:eastAsia="Trebuchet MS" w:hAnsi="Trebuchet MS" w:cs="Trebuchet MS"/>
        </w:rPr>
      </w:pPr>
      <w:r>
        <w:rPr>
          <w:rFonts w:ascii="Trebuchet MS" w:eastAsia="Trebuchet MS" w:hAnsi="Trebuchet MS" w:cs="Trebuchet MS"/>
        </w:rPr>
        <w:t xml:space="preserve">6. </w:t>
      </w:r>
      <w:r w:rsidRPr="003026CB">
        <w:rPr>
          <w:rFonts w:ascii="Trebuchet MS" w:eastAsia="Trebuchet MS" w:hAnsi="Trebuchet MS" w:cs="Trebuchet MS"/>
        </w:rPr>
        <w:t>Para el caso de Revocación de Mandato, el Instituto remitirá el Proyecto de Egresos al Tribunal, para que solicite el dictamen de suficiencia presupuestal.</w:t>
      </w:r>
    </w:p>
    <w:p w14:paraId="216F2669" w14:textId="77777777" w:rsidR="006414B1" w:rsidRDefault="006414B1" w:rsidP="006414B1">
      <w:pPr>
        <w:spacing w:after="0" w:line="276" w:lineRule="auto"/>
        <w:jc w:val="both"/>
        <w:rPr>
          <w:rFonts w:ascii="Trebuchet MS" w:eastAsia="Trebuchet MS" w:hAnsi="Trebuchet MS" w:cs="Trebuchet MS"/>
        </w:rPr>
      </w:pPr>
    </w:p>
    <w:p w14:paraId="402152AD" w14:textId="26A732C5" w:rsidR="006414B1" w:rsidRPr="003026CB" w:rsidRDefault="006414B1" w:rsidP="006414B1">
      <w:pPr>
        <w:spacing w:after="0" w:line="276" w:lineRule="auto"/>
        <w:jc w:val="both"/>
        <w:rPr>
          <w:rFonts w:ascii="Trebuchet MS" w:eastAsia="Trebuchet MS" w:hAnsi="Trebuchet MS" w:cs="Trebuchet MS"/>
        </w:rPr>
      </w:pPr>
      <w:r>
        <w:rPr>
          <w:rFonts w:ascii="Trebuchet MS" w:eastAsia="Trebuchet MS" w:hAnsi="Trebuchet MS" w:cs="Trebuchet MS"/>
        </w:rPr>
        <w:t xml:space="preserve">7. </w:t>
      </w:r>
      <w:r w:rsidRPr="003026CB">
        <w:rPr>
          <w:rFonts w:ascii="Trebuchet MS" w:eastAsia="Trebuchet MS" w:hAnsi="Trebuchet MS" w:cs="Trebuchet MS"/>
        </w:rPr>
        <w:t xml:space="preserve">Para los casos de las solicitudes de mecanismos </w:t>
      </w:r>
      <w:r>
        <w:rPr>
          <w:rFonts w:ascii="Trebuchet MS" w:eastAsia="Trebuchet MS" w:hAnsi="Trebuchet MS" w:cs="Trebuchet MS"/>
        </w:rPr>
        <w:t xml:space="preserve">diferentes a los establecidos en el artículo </w:t>
      </w:r>
      <w:r w:rsidR="00A15543">
        <w:rPr>
          <w:rFonts w:ascii="Trebuchet MS" w:eastAsia="Trebuchet MS" w:hAnsi="Trebuchet MS" w:cs="Trebuchet MS"/>
        </w:rPr>
        <w:t>3</w:t>
      </w:r>
      <w:r>
        <w:rPr>
          <w:rFonts w:ascii="Trebuchet MS" w:eastAsia="Trebuchet MS" w:hAnsi="Trebuchet MS" w:cs="Trebuchet MS"/>
        </w:rPr>
        <w:t xml:space="preserve"> y que pueden ser organizados por el Instituto de conformidad con el </w:t>
      </w:r>
      <w:r w:rsidR="00A15543">
        <w:rPr>
          <w:rFonts w:ascii="Trebuchet MS" w:eastAsia="Trebuchet MS" w:hAnsi="Trebuchet MS" w:cs="Trebuchet MS"/>
        </w:rPr>
        <w:t>artículo</w:t>
      </w:r>
      <w:r>
        <w:rPr>
          <w:rFonts w:ascii="Trebuchet MS" w:eastAsia="Trebuchet MS" w:hAnsi="Trebuchet MS" w:cs="Trebuchet MS"/>
        </w:rPr>
        <w:t xml:space="preserve"> </w:t>
      </w:r>
      <w:r w:rsidR="007400E6">
        <w:rPr>
          <w:rFonts w:ascii="Trebuchet MS" w:eastAsia="Trebuchet MS" w:hAnsi="Trebuchet MS" w:cs="Trebuchet MS"/>
        </w:rPr>
        <w:t>4</w:t>
      </w:r>
      <w:r>
        <w:rPr>
          <w:rFonts w:ascii="Trebuchet MS" w:eastAsia="Trebuchet MS" w:hAnsi="Trebuchet MS" w:cs="Trebuchet MS"/>
        </w:rPr>
        <w:t xml:space="preserve"> del presente reglamento,</w:t>
      </w:r>
      <w:r w:rsidRPr="003026CB">
        <w:rPr>
          <w:rFonts w:ascii="Trebuchet MS" w:eastAsia="Trebuchet MS" w:hAnsi="Trebuchet MS" w:cs="Trebuchet MS"/>
        </w:rPr>
        <w:t xml:space="preserve"> el Instituto dará vista de manera expedita y sin trámite adicional al </w:t>
      </w:r>
      <w:r w:rsidR="007400E6">
        <w:rPr>
          <w:rFonts w:ascii="Trebuchet MS" w:eastAsia="Trebuchet MS" w:hAnsi="Trebuchet MS" w:cs="Trebuchet MS"/>
        </w:rPr>
        <w:t>C</w:t>
      </w:r>
      <w:r w:rsidRPr="003026CB">
        <w:rPr>
          <w:rFonts w:ascii="Trebuchet MS" w:eastAsia="Trebuchet MS" w:hAnsi="Trebuchet MS" w:cs="Trebuchet MS"/>
        </w:rPr>
        <w:t xml:space="preserve">onsejo </w:t>
      </w:r>
      <w:r w:rsidR="007400E6">
        <w:rPr>
          <w:rFonts w:ascii="Trebuchet MS" w:eastAsia="Trebuchet MS" w:hAnsi="Trebuchet MS" w:cs="Trebuchet MS"/>
        </w:rPr>
        <w:t>M</w:t>
      </w:r>
      <w:r w:rsidRPr="003026CB">
        <w:rPr>
          <w:rFonts w:ascii="Trebuchet MS" w:eastAsia="Trebuchet MS" w:hAnsi="Trebuchet MS" w:cs="Trebuchet MS"/>
        </w:rPr>
        <w:t>unicipal del que se trate.</w:t>
      </w:r>
    </w:p>
    <w:p w14:paraId="325B0522" w14:textId="29C75B91" w:rsidR="006414B1" w:rsidRDefault="006414B1" w:rsidP="006414B1">
      <w:pPr>
        <w:pBdr>
          <w:top w:val="nil"/>
          <w:left w:val="nil"/>
          <w:bottom w:val="nil"/>
          <w:right w:val="nil"/>
          <w:between w:val="nil"/>
        </w:pBdr>
        <w:spacing w:after="0" w:line="276" w:lineRule="auto"/>
        <w:jc w:val="both"/>
        <w:rPr>
          <w:rFonts w:ascii="Trebuchet MS" w:eastAsia="Trebuchet MS" w:hAnsi="Trebuchet MS" w:cs="Trebuchet MS"/>
          <w:color w:val="000000"/>
        </w:rPr>
      </w:pPr>
    </w:p>
    <w:p w14:paraId="76D9ED97" w14:textId="77777777" w:rsidR="001171C3" w:rsidRPr="003026CB" w:rsidRDefault="001171C3" w:rsidP="001171C3">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37. Convocatoria</w:t>
      </w:r>
    </w:p>
    <w:p w14:paraId="217CBC02" w14:textId="34681261" w:rsidR="001171C3"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 xml:space="preserve">Aprobada la </w:t>
      </w:r>
      <w:r w:rsidR="008632DC">
        <w:rPr>
          <w:rFonts w:ascii="Trebuchet MS" w:eastAsia="Trebuchet MS" w:hAnsi="Trebuchet MS" w:cs="Trebuchet MS"/>
          <w:color w:val="000000"/>
        </w:rPr>
        <w:t>procedencia</w:t>
      </w:r>
      <w:r>
        <w:rPr>
          <w:rFonts w:ascii="Trebuchet MS" w:eastAsia="Trebuchet MS" w:hAnsi="Trebuchet MS" w:cs="Trebuchet MS"/>
          <w:color w:val="000000"/>
        </w:rPr>
        <w:t xml:space="preserve"> por parte del Consejo</w:t>
      </w:r>
      <w:r w:rsidR="007400E6">
        <w:rPr>
          <w:rFonts w:ascii="Trebuchet MS" w:eastAsia="Trebuchet MS" w:hAnsi="Trebuchet MS" w:cs="Trebuchet MS"/>
          <w:color w:val="000000"/>
        </w:rPr>
        <w:t xml:space="preserve"> Estatal o los Consejos Municipales</w:t>
      </w:r>
      <w:r>
        <w:rPr>
          <w:rFonts w:ascii="Trebuchet MS" w:eastAsia="Trebuchet MS" w:hAnsi="Trebuchet MS" w:cs="Trebuchet MS"/>
          <w:color w:val="000000"/>
        </w:rPr>
        <w:t xml:space="preserve"> de que se trate</w:t>
      </w:r>
      <w:r w:rsidRPr="003026CB">
        <w:rPr>
          <w:rFonts w:ascii="Trebuchet MS" w:eastAsia="Trebuchet MS" w:hAnsi="Trebuchet MS" w:cs="Trebuchet MS"/>
          <w:color w:val="000000"/>
        </w:rPr>
        <w:t xml:space="preserve">, la convocatoria para la celebración del proceso de participación ciudadana deberá publicarse en el Periódico Oficial “El </w:t>
      </w:r>
      <w:r w:rsidR="006A4B40">
        <w:rPr>
          <w:rFonts w:ascii="Trebuchet MS" w:eastAsia="Trebuchet MS" w:hAnsi="Trebuchet MS" w:cs="Trebuchet MS"/>
          <w:color w:val="000000"/>
        </w:rPr>
        <w:t>Estado de Jalisco</w:t>
      </w:r>
      <w:r w:rsidRPr="003026CB">
        <w:rPr>
          <w:rFonts w:ascii="Trebuchet MS" w:eastAsia="Trebuchet MS" w:hAnsi="Trebuchet MS" w:cs="Trebuchet MS"/>
          <w:color w:val="000000"/>
        </w:rPr>
        <w:t xml:space="preserve">”, cuando menos treinta días naturales antes de la fecha de realización de la consulta, la cual contendrá las disposiciones reglamentarias del proceso respectivo y particulares que se consideren pertinentes, de conformidad </w:t>
      </w:r>
      <w:r>
        <w:rPr>
          <w:rFonts w:ascii="Trebuchet MS" w:eastAsia="Trebuchet MS" w:hAnsi="Trebuchet MS" w:cs="Trebuchet MS"/>
          <w:color w:val="000000"/>
        </w:rPr>
        <w:t>con</w:t>
      </w:r>
      <w:r w:rsidRPr="003026CB">
        <w:rPr>
          <w:rFonts w:ascii="Trebuchet MS" w:eastAsia="Trebuchet MS" w:hAnsi="Trebuchet MS" w:cs="Trebuchet MS"/>
          <w:color w:val="000000"/>
        </w:rPr>
        <w:t xml:space="preserve"> lo </w:t>
      </w:r>
      <w:r>
        <w:rPr>
          <w:rFonts w:ascii="Trebuchet MS" w:eastAsia="Trebuchet MS" w:hAnsi="Trebuchet MS" w:cs="Trebuchet MS"/>
          <w:color w:val="000000"/>
        </w:rPr>
        <w:t>establecido</w:t>
      </w:r>
      <w:r w:rsidRPr="003026CB">
        <w:rPr>
          <w:rFonts w:ascii="Trebuchet MS" w:eastAsia="Trebuchet MS" w:hAnsi="Trebuchet MS" w:cs="Trebuchet MS"/>
          <w:color w:val="000000"/>
        </w:rPr>
        <w:t xml:space="preserve"> en la Ley. A fin de dar la más amplia difusión</w:t>
      </w:r>
      <w:r>
        <w:rPr>
          <w:rFonts w:ascii="Trebuchet MS" w:eastAsia="Trebuchet MS" w:hAnsi="Trebuchet MS" w:cs="Trebuchet MS"/>
          <w:color w:val="000000"/>
        </w:rPr>
        <w:t>,</w:t>
      </w:r>
      <w:r w:rsidRPr="003026CB">
        <w:rPr>
          <w:rFonts w:ascii="Trebuchet MS" w:eastAsia="Trebuchet MS" w:hAnsi="Trebuchet MS" w:cs="Trebuchet MS"/>
          <w:color w:val="000000"/>
        </w:rPr>
        <w:t xml:space="preserve"> esta se publicará en la página web del Instituto y sus redes sociales.</w:t>
      </w:r>
    </w:p>
    <w:p w14:paraId="093A9E48" w14:textId="77777777" w:rsidR="001171C3" w:rsidRPr="003026CB"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p>
    <w:p w14:paraId="5A815BC4" w14:textId="77777777" w:rsidR="001171C3" w:rsidRPr="008D3D72" w:rsidRDefault="001171C3" w:rsidP="001171C3">
      <w:pPr>
        <w:pBdr>
          <w:top w:val="nil"/>
          <w:left w:val="nil"/>
          <w:bottom w:val="nil"/>
          <w:right w:val="nil"/>
          <w:between w:val="nil"/>
        </w:pBdr>
        <w:spacing w:after="0" w:line="276" w:lineRule="auto"/>
        <w:jc w:val="both"/>
        <w:rPr>
          <w:rFonts w:ascii="Trebuchet MS" w:eastAsia="Trebuchet MS" w:hAnsi="Trebuchet MS" w:cs="Trebuchet MS"/>
          <w:b/>
          <w:bCs/>
          <w:color w:val="000000"/>
        </w:rPr>
      </w:pPr>
      <w:r w:rsidRPr="008D3D72">
        <w:rPr>
          <w:rFonts w:ascii="Trebuchet MS" w:eastAsia="Trebuchet MS" w:hAnsi="Trebuchet MS" w:cs="Trebuchet MS"/>
          <w:b/>
          <w:bCs/>
          <w:color w:val="000000"/>
        </w:rPr>
        <w:t>Artículo 3</w:t>
      </w:r>
      <w:r>
        <w:rPr>
          <w:rFonts w:ascii="Trebuchet MS" w:eastAsia="Trebuchet MS" w:hAnsi="Trebuchet MS" w:cs="Trebuchet MS"/>
          <w:b/>
          <w:bCs/>
          <w:color w:val="000000"/>
        </w:rPr>
        <w:t>8</w:t>
      </w:r>
      <w:r w:rsidRPr="008D3D72">
        <w:rPr>
          <w:rFonts w:ascii="Trebuchet MS" w:eastAsia="Trebuchet MS" w:hAnsi="Trebuchet MS" w:cs="Trebuchet MS"/>
          <w:b/>
          <w:bCs/>
          <w:color w:val="000000"/>
        </w:rPr>
        <w:t>. Suspensión de procesos consultivos</w:t>
      </w:r>
    </w:p>
    <w:p w14:paraId="2FAA5634" w14:textId="5433D78F" w:rsidR="001171C3" w:rsidRPr="00E40875"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rPr>
        <w:t xml:space="preserve">El Instituto, de conformidad con sus atribuciones constitucionales en la organización de procesos electorales, podrá aplazar o postergar la organización de los </w:t>
      </w:r>
      <w:r w:rsidRPr="008632DC">
        <w:rPr>
          <w:rFonts w:ascii="Trebuchet MS" w:eastAsia="Trebuchet MS" w:hAnsi="Trebuchet MS" w:cs="Trebuchet MS"/>
        </w:rPr>
        <w:t>procesos consultivos</w:t>
      </w:r>
      <w:r w:rsidR="00D75607" w:rsidRPr="008632DC">
        <w:rPr>
          <w:rFonts w:ascii="Trebuchet MS" w:eastAsia="Trebuchet MS" w:hAnsi="Trebuchet MS" w:cs="Trebuchet MS"/>
        </w:rPr>
        <w:t>,</w:t>
      </w:r>
      <w:r w:rsidR="00D75607">
        <w:rPr>
          <w:rFonts w:ascii="Trebuchet MS" w:eastAsia="Trebuchet MS" w:hAnsi="Trebuchet MS" w:cs="Trebuchet MS"/>
        </w:rPr>
        <w:t xml:space="preserve"> tanto los organizados por el Instituto y los mecanismos organizados mediante convenio de colaboración</w:t>
      </w:r>
      <w:r w:rsidRPr="003026CB">
        <w:rPr>
          <w:rFonts w:ascii="Trebuchet MS" w:eastAsia="Trebuchet MS" w:hAnsi="Trebuchet MS" w:cs="Trebuchet MS"/>
        </w:rPr>
        <w:t xml:space="preserve">, de acuerdo </w:t>
      </w:r>
      <w:r>
        <w:rPr>
          <w:rFonts w:ascii="Trebuchet MS" w:eastAsia="Trebuchet MS" w:hAnsi="Trebuchet MS" w:cs="Trebuchet MS"/>
        </w:rPr>
        <w:t>con sus propias necesidades</w:t>
      </w:r>
      <w:r w:rsidRPr="003026CB">
        <w:rPr>
          <w:rFonts w:ascii="Trebuchet MS" w:eastAsia="Trebuchet MS" w:hAnsi="Trebuchet MS" w:cs="Trebuchet MS"/>
        </w:rPr>
        <w:t>.</w:t>
      </w:r>
    </w:p>
    <w:p w14:paraId="601092BB" w14:textId="77777777" w:rsidR="001171C3" w:rsidRDefault="001171C3" w:rsidP="006414B1">
      <w:pPr>
        <w:pBdr>
          <w:top w:val="nil"/>
          <w:left w:val="nil"/>
          <w:bottom w:val="nil"/>
          <w:right w:val="nil"/>
          <w:between w:val="nil"/>
        </w:pBdr>
        <w:spacing w:after="0" w:line="276" w:lineRule="auto"/>
        <w:jc w:val="both"/>
        <w:rPr>
          <w:rFonts w:ascii="Trebuchet MS" w:eastAsia="Trebuchet MS" w:hAnsi="Trebuchet MS" w:cs="Trebuchet MS"/>
          <w:color w:val="000000"/>
        </w:rPr>
      </w:pPr>
    </w:p>
    <w:p w14:paraId="3FB80FD2" w14:textId="77777777" w:rsidR="001171C3" w:rsidRPr="003026CB" w:rsidRDefault="001171C3" w:rsidP="001171C3">
      <w:pPr>
        <w:spacing w:after="0" w:line="276" w:lineRule="auto"/>
        <w:jc w:val="center"/>
        <w:rPr>
          <w:rFonts w:ascii="Trebuchet MS" w:eastAsia="Trebuchet MS" w:hAnsi="Trebuchet MS" w:cs="Trebuchet MS"/>
          <w:b/>
        </w:rPr>
      </w:pPr>
      <w:r w:rsidRPr="003026CB">
        <w:rPr>
          <w:rFonts w:ascii="Trebuchet MS" w:eastAsia="Trebuchet MS" w:hAnsi="Trebuchet MS" w:cs="Trebuchet MS"/>
          <w:b/>
        </w:rPr>
        <w:t>CAPÍTULO SEGUNDO</w:t>
      </w:r>
    </w:p>
    <w:p w14:paraId="1343AE81" w14:textId="77777777" w:rsidR="001171C3" w:rsidRDefault="001171C3" w:rsidP="001171C3">
      <w:pPr>
        <w:spacing w:after="0" w:line="276" w:lineRule="auto"/>
        <w:jc w:val="center"/>
        <w:rPr>
          <w:rFonts w:ascii="Trebuchet MS" w:eastAsia="Trebuchet MS" w:hAnsi="Trebuchet MS" w:cs="Trebuchet MS"/>
          <w:b/>
        </w:rPr>
      </w:pPr>
      <w:r>
        <w:rPr>
          <w:rFonts w:ascii="Trebuchet MS" w:eastAsia="Trebuchet MS" w:hAnsi="Trebuchet MS" w:cs="Trebuchet MS"/>
          <w:b/>
        </w:rPr>
        <w:t>Del Proceso Consultivo</w:t>
      </w:r>
    </w:p>
    <w:p w14:paraId="268A3BB8" w14:textId="77777777" w:rsidR="001171C3" w:rsidRPr="003026CB" w:rsidRDefault="001171C3" w:rsidP="001171C3">
      <w:pPr>
        <w:spacing w:after="0" w:line="276" w:lineRule="auto"/>
        <w:jc w:val="center"/>
        <w:rPr>
          <w:rFonts w:ascii="Trebuchet MS" w:eastAsia="Trebuchet MS" w:hAnsi="Trebuchet MS" w:cs="Trebuchet MS"/>
          <w:b/>
        </w:rPr>
      </w:pPr>
    </w:p>
    <w:p w14:paraId="2021C5CE" w14:textId="77777777" w:rsidR="001171C3" w:rsidRPr="003026CB" w:rsidRDefault="001171C3" w:rsidP="001171C3">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39. Plazos</w:t>
      </w:r>
    </w:p>
    <w:p w14:paraId="4AAE4002" w14:textId="77777777" w:rsidR="001171C3"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1. E</w:t>
      </w:r>
      <w:r w:rsidRPr="003026CB">
        <w:rPr>
          <w:rFonts w:ascii="Trebuchet MS" w:eastAsia="Trebuchet MS" w:hAnsi="Trebuchet MS" w:cs="Trebuchet MS"/>
          <w:color w:val="000000"/>
        </w:rPr>
        <w:t>l Instituto deberá realizar la o las jornadas consultivas dentro de los siguientes sesenta días naturales a la declara</w:t>
      </w:r>
      <w:r>
        <w:rPr>
          <w:rFonts w:ascii="Trebuchet MS" w:eastAsia="Trebuchet MS" w:hAnsi="Trebuchet MS" w:cs="Trebuchet MS"/>
          <w:color w:val="000000"/>
        </w:rPr>
        <w:t xml:space="preserve">toria de procedencia respectiva, si </w:t>
      </w:r>
      <w:r w:rsidRPr="003026CB">
        <w:rPr>
          <w:rFonts w:ascii="Trebuchet MS" w:eastAsia="Trebuchet MS" w:hAnsi="Trebuchet MS" w:cs="Trebuchet MS"/>
          <w:color w:val="000000"/>
        </w:rPr>
        <w:t>se trata de un plebiscito</w:t>
      </w:r>
      <w:r>
        <w:rPr>
          <w:rFonts w:ascii="Trebuchet MS" w:eastAsia="Trebuchet MS" w:hAnsi="Trebuchet MS" w:cs="Trebuchet MS"/>
          <w:color w:val="000000"/>
        </w:rPr>
        <w:t>.</w:t>
      </w:r>
    </w:p>
    <w:p w14:paraId="19DA7435" w14:textId="77777777" w:rsidR="001171C3"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p>
    <w:p w14:paraId="6CA8C2CF" w14:textId="51835A44" w:rsidR="001171C3" w:rsidRPr="004F397F"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2. Si se trata de </w:t>
      </w:r>
      <w:r w:rsidRPr="003026CB">
        <w:rPr>
          <w:rFonts w:ascii="Trebuchet MS" w:eastAsia="Trebuchet MS" w:hAnsi="Trebuchet MS" w:cs="Trebuchet MS"/>
          <w:color w:val="000000"/>
        </w:rPr>
        <w:t xml:space="preserve">un </w:t>
      </w:r>
      <w:r w:rsidRPr="001171C3">
        <w:rPr>
          <w:rFonts w:ascii="Trebuchet MS" w:eastAsia="Trebuchet MS" w:hAnsi="Trebuchet MS" w:cs="Trebuchet MS"/>
          <w:color w:val="000000"/>
        </w:rPr>
        <w:t>Referéndum, la o las jornadas consultivas deberán realizarse</w:t>
      </w:r>
      <w:r w:rsidRPr="003026CB">
        <w:rPr>
          <w:rFonts w:ascii="Trebuchet MS" w:eastAsia="Trebuchet MS" w:hAnsi="Trebuchet MS" w:cs="Trebuchet MS"/>
          <w:color w:val="000000"/>
        </w:rPr>
        <w:t xml:space="preserve"> dentro de los noventa días naturales siguientes a la declaración de procedencia.</w:t>
      </w:r>
    </w:p>
    <w:p w14:paraId="214669D3" w14:textId="77777777" w:rsidR="001171C3"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p>
    <w:p w14:paraId="5E8A495E" w14:textId="77777777" w:rsidR="001171C3" w:rsidRDefault="001171C3" w:rsidP="001171C3">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40. Metodología</w:t>
      </w:r>
    </w:p>
    <w:p w14:paraId="7A2D8279" w14:textId="77777777" w:rsidR="001171C3" w:rsidRPr="003026CB"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El Consejo General aprobará el texto de la convocatoria, lineamientos o metodología, calendario de actividades</w:t>
      </w:r>
      <w:r w:rsidRPr="003026CB">
        <w:rPr>
          <w:rFonts w:ascii="Trebuchet MS" w:eastAsia="Trebuchet MS" w:hAnsi="Trebuchet MS" w:cs="Trebuchet MS"/>
        </w:rPr>
        <w:t>, mecanismos de seguridad y certeza, el electorado que se considerará para la participación y para determinar el porcentaje de participación vinculante, el número de participaciones necesarias para que el ejercicio sea vinculante y</w:t>
      </w:r>
      <w:r w:rsidRPr="003026CB">
        <w:rPr>
          <w:rFonts w:ascii="Trebuchet MS" w:eastAsia="Trebuchet MS" w:hAnsi="Trebuchet MS" w:cs="Trebuchet MS"/>
          <w:color w:val="000000"/>
        </w:rPr>
        <w:t xml:space="preserve"> la integración de las instancias calificadoras</w:t>
      </w:r>
      <w:r w:rsidRPr="003026CB">
        <w:rPr>
          <w:rFonts w:ascii="Trebuchet MS" w:eastAsia="Trebuchet MS" w:hAnsi="Trebuchet MS" w:cs="Trebuchet MS"/>
        </w:rPr>
        <w:t xml:space="preserve">. </w:t>
      </w:r>
    </w:p>
    <w:p w14:paraId="3EF3484E" w14:textId="77777777" w:rsidR="001171C3" w:rsidRPr="003026CB" w:rsidRDefault="001171C3" w:rsidP="001171C3">
      <w:pPr>
        <w:spacing w:after="0" w:line="276" w:lineRule="auto"/>
        <w:jc w:val="both"/>
        <w:rPr>
          <w:rFonts w:ascii="Trebuchet MS" w:eastAsia="Trebuchet MS" w:hAnsi="Trebuchet MS" w:cs="Trebuchet MS"/>
          <w:b/>
        </w:rPr>
      </w:pPr>
    </w:p>
    <w:p w14:paraId="1629A4FE" w14:textId="77777777" w:rsidR="001171C3" w:rsidRPr="003026CB"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lastRenderedPageBreak/>
        <w:t xml:space="preserve">2. </w:t>
      </w:r>
      <w:r w:rsidRPr="003026CB">
        <w:rPr>
          <w:rFonts w:ascii="Trebuchet MS" w:eastAsia="Trebuchet MS" w:hAnsi="Trebuchet MS" w:cs="Trebuchet MS"/>
          <w:color w:val="000000"/>
        </w:rPr>
        <w:t xml:space="preserve">El Instituto, según las necesidades del mecanismo de participación ciudadana solicitado, considerando el ámbito territorial de aplicación, determinará la estructura necesaria para el debido funcionamiento de las </w:t>
      </w:r>
      <w:r w:rsidRPr="007400E6">
        <w:rPr>
          <w:rFonts w:ascii="Trebuchet MS" w:eastAsia="Trebuchet MS" w:hAnsi="Trebuchet MS" w:cs="Trebuchet MS"/>
          <w:color w:val="000000"/>
        </w:rPr>
        <w:t>instancias calificadoras.</w:t>
      </w:r>
    </w:p>
    <w:p w14:paraId="56AB50C8" w14:textId="77777777" w:rsidR="001171C3" w:rsidRPr="003026CB"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p>
    <w:p w14:paraId="0546DE74" w14:textId="3A3B4BD2" w:rsidR="001171C3" w:rsidRPr="003026CB" w:rsidRDefault="001171C3" w:rsidP="001171C3">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 xml:space="preserve">3. </w:t>
      </w:r>
      <w:r w:rsidRPr="003026CB">
        <w:rPr>
          <w:rFonts w:ascii="Trebuchet MS" w:eastAsia="Trebuchet MS" w:hAnsi="Trebuchet MS" w:cs="Trebuchet MS"/>
        </w:rPr>
        <w:t xml:space="preserve">En el caso de los mecanismos que permitan la participación de </w:t>
      </w:r>
      <w:r w:rsidR="007400E6">
        <w:rPr>
          <w:rFonts w:ascii="Trebuchet MS" w:eastAsia="Trebuchet MS" w:hAnsi="Trebuchet MS" w:cs="Trebuchet MS"/>
        </w:rPr>
        <w:t xml:space="preserve">personas </w:t>
      </w:r>
      <w:r w:rsidRPr="003026CB">
        <w:rPr>
          <w:rFonts w:ascii="Trebuchet MS" w:eastAsia="Trebuchet MS" w:hAnsi="Trebuchet MS" w:cs="Trebuchet MS"/>
        </w:rPr>
        <w:t xml:space="preserve">habitantes, el Instituto </w:t>
      </w:r>
      <w:r>
        <w:rPr>
          <w:rFonts w:ascii="Trebuchet MS" w:eastAsia="Trebuchet MS" w:hAnsi="Trebuchet MS" w:cs="Trebuchet MS"/>
        </w:rPr>
        <w:t>podrá recomendar al Consejo</w:t>
      </w:r>
      <w:r w:rsidR="00715148">
        <w:rPr>
          <w:rFonts w:ascii="Trebuchet MS" w:eastAsia="Trebuchet MS" w:hAnsi="Trebuchet MS" w:cs="Trebuchet MS"/>
        </w:rPr>
        <w:t xml:space="preserve"> Estatal</w:t>
      </w:r>
      <w:r>
        <w:rPr>
          <w:rFonts w:ascii="Trebuchet MS" w:eastAsia="Trebuchet MS" w:hAnsi="Trebuchet MS" w:cs="Trebuchet MS"/>
        </w:rPr>
        <w:t xml:space="preserve"> que determine</w:t>
      </w:r>
      <w:r w:rsidRPr="003026CB">
        <w:rPr>
          <w:rFonts w:ascii="Trebuchet MS" w:eastAsia="Trebuchet MS" w:hAnsi="Trebuchet MS" w:cs="Trebuchet MS"/>
        </w:rPr>
        <w:t xml:space="preserve"> la edad mínima de los menores de edad, mecanismos de identificación, </w:t>
      </w:r>
      <w:r w:rsidR="00715148">
        <w:rPr>
          <w:rFonts w:ascii="Trebuchet MS" w:eastAsia="Trebuchet MS" w:hAnsi="Trebuchet MS" w:cs="Trebuchet MS"/>
        </w:rPr>
        <w:t>y formas de participación.</w:t>
      </w:r>
    </w:p>
    <w:p w14:paraId="5633454D" w14:textId="54F8C565" w:rsidR="008C7119" w:rsidRDefault="008C7119" w:rsidP="008C7119">
      <w:pPr>
        <w:pBdr>
          <w:top w:val="nil"/>
          <w:left w:val="nil"/>
          <w:bottom w:val="nil"/>
          <w:right w:val="nil"/>
          <w:between w:val="nil"/>
        </w:pBdr>
        <w:spacing w:after="0" w:line="276" w:lineRule="auto"/>
        <w:jc w:val="both"/>
        <w:rPr>
          <w:rFonts w:ascii="Trebuchet MS" w:eastAsia="Trebuchet MS" w:hAnsi="Trebuchet MS" w:cs="Trebuchet MS"/>
        </w:rPr>
      </w:pPr>
    </w:p>
    <w:p w14:paraId="7B43005D" w14:textId="77777777" w:rsidR="001171C3" w:rsidRPr="003026CB" w:rsidRDefault="001171C3" w:rsidP="001171C3">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41. Debates</w:t>
      </w:r>
    </w:p>
    <w:p w14:paraId="5471E3B3" w14:textId="77777777" w:rsidR="001171C3" w:rsidRPr="003026CB"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En caso de tratarse de un plebiscito, el Instituto organizará un debate o en su cas</w:t>
      </w:r>
      <w:r>
        <w:rPr>
          <w:rFonts w:ascii="Trebuchet MS" w:eastAsia="Trebuchet MS" w:hAnsi="Trebuchet MS" w:cs="Trebuchet MS"/>
          <w:color w:val="000000"/>
        </w:rPr>
        <w:t>o acciones de deliberación en</w:t>
      </w:r>
      <w:r w:rsidRPr="003026CB">
        <w:rPr>
          <w:rFonts w:ascii="Trebuchet MS" w:eastAsia="Trebuchet MS" w:hAnsi="Trebuchet MS" w:cs="Trebuchet MS"/>
          <w:color w:val="000000"/>
        </w:rPr>
        <w:t xml:space="preserve"> que participen representantes de</w:t>
      </w:r>
      <w:r>
        <w:rPr>
          <w:rFonts w:ascii="Trebuchet MS" w:eastAsia="Trebuchet MS" w:hAnsi="Trebuchet MS" w:cs="Trebuchet MS"/>
          <w:color w:val="000000"/>
        </w:rPr>
        <w:t xml:space="preserve"> </w:t>
      </w:r>
      <w:r w:rsidRPr="003026CB">
        <w:rPr>
          <w:rFonts w:ascii="Trebuchet MS" w:eastAsia="Trebuchet MS" w:hAnsi="Trebuchet MS" w:cs="Trebuchet MS"/>
          <w:color w:val="000000"/>
        </w:rPr>
        <w:t>l</w:t>
      </w:r>
      <w:r>
        <w:rPr>
          <w:rFonts w:ascii="Trebuchet MS" w:eastAsia="Trebuchet MS" w:hAnsi="Trebuchet MS" w:cs="Trebuchet MS"/>
          <w:color w:val="000000"/>
        </w:rPr>
        <w:t>a persona promovente</w:t>
      </w:r>
      <w:r w:rsidRPr="003026CB">
        <w:rPr>
          <w:rFonts w:ascii="Trebuchet MS" w:eastAsia="Trebuchet MS" w:hAnsi="Trebuchet MS" w:cs="Trebuchet MS"/>
          <w:color w:val="000000"/>
        </w:rPr>
        <w:t xml:space="preserve"> del plebiscito y de la autoridad de la que emana el acto o decisión, además de garantizar la más amplia difusión del mismo. Para tal efecto, el debate se ajustará a los lineamientos que apruebe el Consejo General.</w:t>
      </w:r>
    </w:p>
    <w:p w14:paraId="303923DE" w14:textId="77777777" w:rsidR="001171C3"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p>
    <w:p w14:paraId="1B21CD53" w14:textId="2AD00E49" w:rsidR="001171C3"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2. En el proceso consultivo</w:t>
      </w:r>
      <w:r w:rsidRPr="003026CB">
        <w:rPr>
          <w:rFonts w:ascii="Trebuchet MS" w:eastAsia="Trebuchet MS" w:hAnsi="Trebuchet MS" w:cs="Trebuchet MS"/>
          <w:color w:val="000000"/>
        </w:rPr>
        <w:t xml:space="preserve"> de los demás mecanismos, el Instituto promoverá la realización de debates o ejercicios similares para la deliberación pública. Estos ejercicios no son limitativos, el Consejo General podrá determinar a su criterio la cantidad de los mismos, así como el modelo y la convocatoria que para el caso específico se determine. En todo caso se observará un estricto apego a los principios rectores de la función electoral y a los valores democráticos, para su realización.  </w:t>
      </w:r>
    </w:p>
    <w:p w14:paraId="0AC0D50C" w14:textId="22B9EEA0" w:rsidR="001171C3"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p>
    <w:p w14:paraId="1CE5C34E" w14:textId="77777777" w:rsidR="001171C3" w:rsidRPr="008D3D72"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r w:rsidRPr="003026CB">
        <w:rPr>
          <w:rFonts w:ascii="Trebuchet MS" w:eastAsia="Trebuchet MS" w:hAnsi="Trebuchet MS" w:cs="Trebuchet MS"/>
          <w:b/>
        </w:rPr>
        <w:t xml:space="preserve">Artículo </w:t>
      </w:r>
      <w:r>
        <w:rPr>
          <w:rFonts w:ascii="Trebuchet MS" w:eastAsia="Trebuchet MS" w:hAnsi="Trebuchet MS" w:cs="Trebuchet MS"/>
          <w:b/>
        </w:rPr>
        <w:t xml:space="preserve">42. </w:t>
      </w:r>
      <w:r w:rsidRPr="003F55F8">
        <w:rPr>
          <w:rFonts w:ascii="Trebuchet MS" w:eastAsia="Trebuchet MS" w:hAnsi="Trebuchet MS" w:cs="Trebuchet MS"/>
          <w:b/>
        </w:rPr>
        <w:t xml:space="preserve">Centro de </w:t>
      </w:r>
      <w:r w:rsidRPr="008D3D72">
        <w:rPr>
          <w:rFonts w:ascii="Trebuchet MS" w:eastAsia="Trebuchet MS" w:hAnsi="Trebuchet MS" w:cs="Trebuchet MS"/>
          <w:b/>
          <w:color w:val="000000"/>
        </w:rPr>
        <w:t>recepción de votación u opinión</w:t>
      </w:r>
    </w:p>
    <w:p w14:paraId="358259FC" w14:textId="77777777" w:rsidR="001171C3" w:rsidRPr="003026CB"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El Instituto, de conformidad con las necesidades particulares y específicas de cada proceso</w:t>
      </w:r>
      <w:r>
        <w:rPr>
          <w:rFonts w:ascii="Trebuchet MS" w:eastAsia="Trebuchet MS" w:hAnsi="Trebuchet MS" w:cs="Trebuchet MS"/>
          <w:color w:val="000000"/>
        </w:rPr>
        <w:t xml:space="preserve"> consultivo</w:t>
      </w:r>
      <w:r w:rsidRPr="003026CB">
        <w:rPr>
          <w:rFonts w:ascii="Trebuchet MS" w:eastAsia="Trebuchet MS" w:hAnsi="Trebuchet MS" w:cs="Trebuchet MS"/>
          <w:color w:val="000000"/>
        </w:rPr>
        <w:t>, decidirá el número y ubicación de los centros de recepción de votación u opinión.</w:t>
      </w:r>
    </w:p>
    <w:p w14:paraId="52042B9E" w14:textId="77777777" w:rsidR="001171C3" w:rsidRPr="003026CB"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p>
    <w:p w14:paraId="2F1F8FA5" w14:textId="23DA8192" w:rsidR="001171C3" w:rsidRPr="003026CB" w:rsidRDefault="001171C3" w:rsidP="001171C3">
      <w:pPr>
        <w:spacing w:after="0" w:line="276" w:lineRule="auto"/>
        <w:jc w:val="both"/>
        <w:rPr>
          <w:rFonts w:ascii="Trebuchet MS" w:eastAsia="Trebuchet MS" w:hAnsi="Trebuchet MS" w:cs="Trebuchet MS"/>
          <w:b/>
        </w:rPr>
      </w:pPr>
      <w:r w:rsidRPr="007C748D">
        <w:rPr>
          <w:rFonts w:ascii="Trebuchet MS" w:eastAsia="Trebuchet MS" w:hAnsi="Trebuchet MS" w:cs="Trebuchet MS"/>
          <w:b/>
          <w:highlight w:val="green"/>
        </w:rPr>
        <w:t>Artículo 43. Funcionariado de centros de recepción de votación u opinión</w:t>
      </w:r>
    </w:p>
    <w:p w14:paraId="68D66F2D" w14:textId="77777777" w:rsidR="001171C3" w:rsidRPr="003026CB"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La designación de las personas integrantes de los centros de recepción de votación u opinión se sujetará a las disposiciones siguientes:</w:t>
      </w:r>
    </w:p>
    <w:p w14:paraId="05740112" w14:textId="0C7B08EB" w:rsidR="001171C3" w:rsidRPr="007C748D" w:rsidRDefault="001171C3" w:rsidP="001171C3">
      <w:pPr>
        <w:numPr>
          <w:ilvl w:val="0"/>
          <w:numId w:val="16"/>
        </w:numPr>
        <w:pBdr>
          <w:top w:val="nil"/>
          <w:left w:val="nil"/>
          <w:bottom w:val="nil"/>
          <w:right w:val="nil"/>
          <w:between w:val="nil"/>
        </w:pBdr>
        <w:spacing w:after="0" w:line="276" w:lineRule="auto"/>
        <w:ind w:left="1701"/>
        <w:jc w:val="both"/>
        <w:rPr>
          <w:rFonts w:ascii="Trebuchet MS" w:eastAsia="Trebuchet MS" w:hAnsi="Trebuchet MS" w:cs="Trebuchet MS"/>
          <w:color w:val="000000"/>
          <w:highlight w:val="green"/>
        </w:rPr>
      </w:pPr>
      <w:r w:rsidRPr="007C748D">
        <w:rPr>
          <w:rFonts w:ascii="Trebuchet MS" w:eastAsia="Trebuchet MS" w:hAnsi="Trebuchet MS" w:cs="Trebuchet MS"/>
          <w:color w:val="000000"/>
          <w:highlight w:val="green"/>
        </w:rPr>
        <w:t xml:space="preserve">En primer término, se </w:t>
      </w:r>
      <w:r w:rsidR="0027034A" w:rsidRPr="007C748D">
        <w:rPr>
          <w:rFonts w:ascii="Trebuchet MS" w:eastAsia="Trebuchet MS" w:hAnsi="Trebuchet MS" w:cs="Trebuchet MS"/>
          <w:color w:val="000000"/>
          <w:highlight w:val="green"/>
        </w:rPr>
        <w:t>harán</w:t>
      </w:r>
      <w:r w:rsidRPr="007C748D">
        <w:rPr>
          <w:rFonts w:ascii="Trebuchet MS" w:eastAsia="Trebuchet MS" w:hAnsi="Trebuchet MS" w:cs="Trebuchet MS"/>
          <w:color w:val="000000"/>
          <w:highlight w:val="green"/>
        </w:rPr>
        <w:t xml:space="preserve"> la</w:t>
      </w:r>
      <w:r w:rsidR="0027034A" w:rsidRPr="007C748D">
        <w:rPr>
          <w:rFonts w:ascii="Trebuchet MS" w:eastAsia="Trebuchet MS" w:hAnsi="Trebuchet MS" w:cs="Trebuchet MS"/>
          <w:color w:val="000000"/>
          <w:highlight w:val="green"/>
        </w:rPr>
        <w:t xml:space="preserve">s gestiones necesarias ante el Instituto Nacional Electoral para efecto de convocar </w:t>
      </w:r>
      <w:r w:rsidRPr="007C748D">
        <w:rPr>
          <w:rFonts w:ascii="Trebuchet MS" w:eastAsia="Trebuchet MS" w:hAnsi="Trebuchet MS" w:cs="Trebuchet MS"/>
          <w:color w:val="000000"/>
          <w:highlight w:val="green"/>
        </w:rPr>
        <w:t>a las personas que fungieron como funcionarias de</w:t>
      </w:r>
      <w:r w:rsidR="007400E6" w:rsidRPr="007C748D">
        <w:rPr>
          <w:rFonts w:ascii="Trebuchet MS" w:eastAsia="Trebuchet MS" w:hAnsi="Trebuchet MS" w:cs="Trebuchet MS"/>
          <w:color w:val="000000"/>
          <w:highlight w:val="green"/>
        </w:rPr>
        <w:t xml:space="preserve"> mesa directiva de</w:t>
      </w:r>
      <w:r w:rsidRPr="007C748D">
        <w:rPr>
          <w:rFonts w:ascii="Trebuchet MS" w:eastAsia="Trebuchet MS" w:hAnsi="Trebuchet MS" w:cs="Trebuchet MS"/>
          <w:color w:val="000000"/>
          <w:highlight w:val="green"/>
        </w:rPr>
        <w:t xml:space="preserve"> casilla en la última elecci</w:t>
      </w:r>
      <w:r w:rsidR="00193182" w:rsidRPr="007C748D">
        <w:rPr>
          <w:rFonts w:ascii="Trebuchet MS" w:eastAsia="Trebuchet MS" w:hAnsi="Trebuchet MS" w:cs="Trebuchet MS"/>
          <w:color w:val="000000"/>
          <w:highlight w:val="green"/>
        </w:rPr>
        <w:t>ó</w:t>
      </w:r>
      <w:r w:rsidRPr="007C748D">
        <w:rPr>
          <w:rFonts w:ascii="Trebuchet MS" w:eastAsia="Trebuchet MS" w:hAnsi="Trebuchet MS" w:cs="Trebuchet MS"/>
          <w:color w:val="000000"/>
          <w:highlight w:val="green"/>
        </w:rPr>
        <w:t xml:space="preserve">n ordinaria </w:t>
      </w:r>
      <w:r w:rsidR="0027034A" w:rsidRPr="007C748D">
        <w:rPr>
          <w:rFonts w:ascii="Trebuchet MS" w:eastAsia="Trebuchet MS" w:hAnsi="Trebuchet MS" w:cs="Trebuchet MS"/>
          <w:color w:val="000000"/>
          <w:highlight w:val="green"/>
        </w:rPr>
        <w:t>y</w:t>
      </w:r>
      <w:r w:rsidR="00205F30">
        <w:rPr>
          <w:rFonts w:ascii="Trebuchet MS" w:eastAsia="Trebuchet MS" w:hAnsi="Trebuchet MS" w:cs="Trebuchet MS"/>
          <w:color w:val="000000"/>
          <w:highlight w:val="green"/>
        </w:rPr>
        <w:t>/o</w:t>
      </w:r>
      <w:r w:rsidR="0027034A" w:rsidRPr="007C748D">
        <w:rPr>
          <w:rFonts w:ascii="Trebuchet MS" w:eastAsia="Trebuchet MS" w:hAnsi="Trebuchet MS" w:cs="Trebuchet MS"/>
          <w:color w:val="000000"/>
          <w:highlight w:val="green"/>
        </w:rPr>
        <w:t xml:space="preserve"> extraordinaria</w:t>
      </w:r>
      <w:r w:rsidR="00205F30">
        <w:rPr>
          <w:rFonts w:ascii="Trebuchet MS" w:eastAsia="Trebuchet MS" w:hAnsi="Trebuchet MS" w:cs="Trebuchet MS"/>
          <w:color w:val="000000"/>
          <w:highlight w:val="green"/>
        </w:rPr>
        <w:t>.</w:t>
      </w:r>
    </w:p>
    <w:p w14:paraId="639B6DA2" w14:textId="141262BF" w:rsidR="001171C3" w:rsidRPr="003026CB" w:rsidRDefault="001171C3" w:rsidP="001171C3">
      <w:pPr>
        <w:numPr>
          <w:ilvl w:val="0"/>
          <w:numId w:val="16"/>
        </w:numPr>
        <w:pBdr>
          <w:top w:val="nil"/>
          <w:left w:val="nil"/>
          <w:bottom w:val="nil"/>
          <w:right w:val="nil"/>
          <w:between w:val="nil"/>
        </w:pBdr>
        <w:spacing w:after="0" w:line="276" w:lineRule="auto"/>
        <w:ind w:left="1701"/>
        <w:jc w:val="both"/>
        <w:rPr>
          <w:rFonts w:ascii="Trebuchet MS" w:eastAsia="Trebuchet MS" w:hAnsi="Trebuchet MS" w:cs="Trebuchet MS"/>
          <w:color w:val="000000"/>
        </w:rPr>
      </w:pPr>
      <w:r w:rsidRPr="003026CB">
        <w:rPr>
          <w:rFonts w:ascii="Trebuchet MS" w:eastAsia="Trebuchet MS" w:hAnsi="Trebuchet MS" w:cs="Trebuchet MS"/>
          <w:color w:val="000000"/>
        </w:rPr>
        <w:t xml:space="preserve">Si como resultado del estudio al que hace referencia la fracción </w:t>
      </w:r>
      <w:r w:rsidR="007400E6">
        <w:rPr>
          <w:rFonts w:ascii="Trebuchet MS" w:eastAsia="Trebuchet MS" w:hAnsi="Trebuchet MS" w:cs="Trebuchet MS"/>
          <w:color w:val="000000"/>
        </w:rPr>
        <w:t>anterior</w:t>
      </w:r>
      <w:r>
        <w:rPr>
          <w:rFonts w:ascii="Trebuchet MS" w:eastAsia="Trebuchet MS" w:hAnsi="Trebuchet MS" w:cs="Trebuchet MS"/>
          <w:color w:val="000000"/>
        </w:rPr>
        <w:t>, resulta</w:t>
      </w:r>
      <w:r w:rsidRPr="003026CB">
        <w:rPr>
          <w:rFonts w:ascii="Trebuchet MS" w:eastAsia="Trebuchet MS" w:hAnsi="Trebuchet MS" w:cs="Trebuchet MS"/>
          <w:color w:val="000000"/>
        </w:rPr>
        <w:t xml:space="preserve"> improcedente por motivos justificados el convocar a la ciudadanía que participó como funcionarios de mesa directiva de casilla en la </w:t>
      </w:r>
      <w:r w:rsidRPr="00205F30">
        <w:rPr>
          <w:rFonts w:ascii="Trebuchet MS" w:eastAsia="Trebuchet MS" w:hAnsi="Trebuchet MS" w:cs="Trebuchet MS"/>
          <w:color w:val="000000"/>
          <w:highlight w:val="green"/>
        </w:rPr>
        <w:t>elección ordinaria</w:t>
      </w:r>
      <w:r w:rsidR="00205F30" w:rsidRPr="00205F30">
        <w:rPr>
          <w:rFonts w:ascii="Trebuchet MS" w:eastAsia="Trebuchet MS" w:hAnsi="Trebuchet MS" w:cs="Trebuchet MS"/>
          <w:color w:val="000000"/>
          <w:highlight w:val="green"/>
        </w:rPr>
        <w:t xml:space="preserve"> y/o extraordinaria </w:t>
      </w:r>
      <w:r w:rsidR="00C01066" w:rsidRPr="00205F30">
        <w:rPr>
          <w:rFonts w:ascii="Trebuchet MS" w:eastAsia="Trebuchet MS" w:hAnsi="Trebuchet MS" w:cs="Trebuchet MS"/>
          <w:color w:val="000000"/>
          <w:highlight w:val="green"/>
        </w:rPr>
        <w:t>inmediata</w:t>
      </w:r>
      <w:r w:rsidRPr="00205F30">
        <w:rPr>
          <w:rFonts w:ascii="Trebuchet MS" w:eastAsia="Trebuchet MS" w:hAnsi="Trebuchet MS" w:cs="Trebuchet MS"/>
          <w:color w:val="000000"/>
          <w:highlight w:val="green"/>
        </w:rPr>
        <w:t xml:space="preserve"> anterior</w:t>
      </w:r>
      <w:r w:rsidRPr="003026CB">
        <w:rPr>
          <w:rFonts w:ascii="Trebuchet MS" w:eastAsia="Trebuchet MS" w:hAnsi="Trebuchet MS" w:cs="Trebuchet MS"/>
          <w:color w:val="000000"/>
        </w:rPr>
        <w:t xml:space="preserve">, </w:t>
      </w:r>
      <w:r w:rsidR="00814787">
        <w:rPr>
          <w:rFonts w:ascii="Trebuchet MS" w:eastAsia="Trebuchet MS" w:hAnsi="Trebuchet MS" w:cs="Trebuchet MS"/>
          <w:color w:val="000000"/>
        </w:rPr>
        <w:t>el Consejo General determinará</w:t>
      </w:r>
      <w:r w:rsidR="000F268D">
        <w:rPr>
          <w:rFonts w:ascii="Trebuchet MS" w:eastAsia="Trebuchet MS" w:hAnsi="Trebuchet MS" w:cs="Trebuchet MS"/>
          <w:color w:val="000000"/>
        </w:rPr>
        <w:t xml:space="preserve"> las reglas para emitir una convocatoria de participación </w:t>
      </w:r>
      <w:r w:rsidR="000F268D" w:rsidRPr="004F0929">
        <w:rPr>
          <w:rFonts w:ascii="Trebuchet MS" w:eastAsia="Trebuchet MS" w:hAnsi="Trebuchet MS" w:cs="Trebuchet MS"/>
          <w:color w:val="000000"/>
        </w:rPr>
        <w:t>para voluntariado, servicio</w:t>
      </w:r>
      <w:r w:rsidR="000F268D">
        <w:rPr>
          <w:rFonts w:ascii="Trebuchet MS" w:eastAsia="Trebuchet MS" w:hAnsi="Trebuchet MS" w:cs="Trebuchet MS"/>
          <w:color w:val="000000"/>
        </w:rPr>
        <w:t xml:space="preserve"> social o prácticas profesionales, </w:t>
      </w:r>
      <w:r w:rsidRPr="003026CB">
        <w:rPr>
          <w:rFonts w:ascii="Trebuchet MS" w:eastAsia="Trebuchet MS" w:hAnsi="Trebuchet MS" w:cs="Trebuchet MS"/>
          <w:color w:val="000000"/>
        </w:rPr>
        <w:t>en la integración de los centros de recepción de votación u opinión.</w:t>
      </w:r>
    </w:p>
    <w:p w14:paraId="5CC9CEBE" w14:textId="4FE1E1B6" w:rsidR="001171C3" w:rsidRPr="00C72874" w:rsidRDefault="001171C3" w:rsidP="001171C3">
      <w:pPr>
        <w:numPr>
          <w:ilvl w:val="0"/>
          <w:numId w:val="16"/>
        </w:numPr>
        <w:pBdr>
          <w:top w:val="nil"/>
          <w:left w:val="nil"/>
          <w:bottom w:val="nil"/>
          <w:right w:val="nil"/>
          <w:between w:val="nil"/>
        </w:pBdr>
        <w:spacing w:after="0" w:line="276" w:lineRule="auto"/>
        <w:ind w:left="1701"/>
        <w:jc w:val="both"/>
        <w:rPr>
          <w:rFonts w:ascii="Trebuchet MS" w:eastAsia="Trebuchet MS" w:hAnsi="Trebuchet MS" w:cs="Trebuchet MS"/>
          <w:color w:val="000000"/>
        </w:rPr>
      </w:pPr>
      <w:r w:rsidRPr="003026CB">
        <w:rPr>
          <w:rFonts w:ascii="Trebuchet MS" w:eastAsia="Trebuchet MS" w:hAnsi="Trebuchet MS" w:cs="Trebuchet MS"/>
          <w:color w:val="000000"/>
        </w:rPr>
        <w:t>En caso de que ninguna de las acciones mencionadas en las fracciones anteriores pueda llevarse a cabo por razones justificadas, se realizará la contratación de personal para que funjan como funcionari</w:t>
      </w:r>
      <w:r w:rsidRPr="003026CB">
        <w:rPr>
          <w:rFonts w:ascii="Trebuchet MS" w:eastAsia="Trebuchet MS" w:hAnsi="Trebuchet MS" w:cs="Trebuchet MS"/>
        </w:rPr>
        <w:t>as</w:t>
      </w:r>
      <w:r w:rsidRPr="003026CB">
        <w:rPr>
          <w:rFonts w:ascii="Trebuchet MS" w:eastAsia="Trebuchet MS" w:hAnsi="Trebuchet MS" w:cs="Trebuchet MS"/>
          <w:color w:val="000000"/>
        </w:rPr>
        <w:t xml:space="preserve"> de mesas de </w:t>
      </w:r>
      <w:r w:rsidRPr="003026CB">
        <w:rPr>
          <w:rFonts w:ascii="Trebuchet MS" w:eastAsia="Trebuchet MS" w:hAnsi="Trebuchet MS" w:cs="Trebuchet MS"/>
          <w:color w:val="000000"/>
        </w:rPr>
        <w:lastRenderedPageBreak/>
        <w:t>recepción de votación u opinión, mediante una convocatoria pública en la que se estipulan al menos los siguientes requisitos:</w:t>
      </w:r>
    </w:p>
    <w:p w14:paraId="450D48A2" w14:textId="7799A90F" w:rsidR="001171C3" w:rsidRPr="003026CB" w:rsidRDefault="001171C3" w:rsidP="001171C3">
      <w:pPr>
        <w:numPr>
          <w:ilvl w:val="0"/>
          <w:numId w:val="17"/>
        </w:numPr>
        <w:pBdr>
          <w:top w:val="nil"/>
          <w:left w:val="nil"/>
          <w:bottom w:val="nil"/>
          <w:right w:val="nil"/>
          <w:between w:val="nil"/>
        </w:pBdr>
        <w:spacing w:after="0" w:line="276" w:lineRule="auto"/>
        <w:ind w:left="2127"/>
        <w:jc w:val="both"/>
        <w:rPr>
          <w:rFonts w:ascii="Trebuchet MS" w:eastAsia="Trebuchet MS" w:hAnsi="Trebuchet MS" w:cs="Trebuchet MS"/>
          <w:color w:val="000000"/>
        </w:rPr>
      </w:pPr>
      <w:r w:rsidRPr="003026CB">
        <w:rPr>
          <w:rFonts w:ascii="Trebuchet MS" w:eastAsia="Trebuchet MS" w:hAnsi="Trebuchet MS" w:cs="Trebuchet MS"/>
          <w:color w:val="000000"/>
        </w:rPr>
        <w:t xml:space="preserve">Tener la ciudadanía mexicana y contar con credencial para votar vigente con domicilio en el </w:t>
      </w:r>
      <w:r w:rsidR="006A4B40">
        <w:rPr>
          <w:rFonts w:ascii="Trebuchet MS" w:eastAsia="Trebuchet MS" w:hAnsi="Trebuchet MS" w:cs="Trebuchet MS"/>
          <w:color w:val="000000"/>
        </w:rPr>
        <w:t>Estado de Jalisco</w:t>
      </w:r>
      <w:r w:rsidRPr="003026CB">
        <w:rPr>
          <w:rFonts w:ascii="Trebuchet MS" w:eastAsia="Trebuchet MS" w:hAnsi="Trebuchet MS" w:cs="Trebuchet MS"/>
          <w:color w:val="000000"/>
        </w:rPr>
        <w:t>.</w:t>
      </w:r>
    </w:p>
    <w:p w14:paraId="29A84120" w14:textId="77777777" w:rsidR="001171C3" w:rsidRPr="003026CB" w:rsidRDefault="001171C3" w:rsidP="001171C3">
      <w:pPr>
        <w:numPr>
          <w:ilvl w:val="0"/>
          <w:numId w:val="17"/>
        </w:numPr>
        <w:pBdr>
          <w:top w:val="nil"/>
          <w:left w:val="nil"/>
          <w:bottom w:val="nil"/>
          <w:right w:val="nil"/>
          <w:between w:val="nil"/>
        </w:pBdr>
        <w:spacing w:after="0" w:line="276" w:lineRule="auto"/>
        <w:ind w:left="2127"/>
        <w:jc w:val="both"/>
        <w:rPr>
          <w:rFonts w:ascii="Trebuchet MS" w:eastAsia="Trebuchet MS" w:hAnsi="Trebuchet MS" w:cs="Trebuchet MS"/>
          <w:color w:val="000000"/>
        </w:rPr>
      </w:pPr>
      <w:r w:rsidRPr="003026CB">
        <w:rPr>
          <w:rFonts w:ascii="Trebuchet MS" w:eastAsia="Trebuchet MS" w:hAnsi="Trebuchet MS" w:cs="Trebuchet MS"/>
          <w:color w:val="000000"/>
        </w:rPr>
        <w:t>No ser funcionario público de ningún nivel de gobierno.</w:t>
      </w:r>
    </w:p>
    <w:p w14:paraId="36D72D09" w14:textId="6D7EDD4E" w:rsidR="001171C3" w:rsidRDefault="001171C3" w:rsidP="001171C3">
      <w:pPr>
        <w:numPr>
          <w:ilvl w:val="0"/>
          <w:numId w:val="17"/>
        </w:numPr>
        <w:pBdr>
          <w:top w:val="nil"/>
          <w:left w:val="nil"/>
          <w:bottom w:val="nil"/>
          <w:right w:val="nil"/>
          <w:between w:val="nil"/>
        </w:pBdr>
        <w:spacing w:after="0" w:line="276" w:lineRule="auto"/>
        <w:ind w:left="2127"/>
        <w:jc w:val="both"/>
        <w:rPr>
          <w:rFonts w:ascii="Trebuchet MS" w:eastAsia="Trebuchet MS" w:hAnsi="Trebuchet MS" w:cs="Trebuchet MS"/>
          <w:color w:val="000000"/>
        </w:rPr>
      </w:pPr>
      <w:r w:rsidRPr="003026CB">
        <w:rPr>
          <w:rFonts w:ascii="Trebuchet MS" w:eastAsia="Trebuchet MS" w:hAnsi="Trebuchet MS" w:cs="Trebuchet MS"/>
          <w:color w:val="000000"/>
        </w:rPr>
        <w:t>No ser dirigente ni militante partidista.</w:t>
      </w:r>
    </w:p>
    <w:p w14:paraId="77E785E3" w14:textId="77777777" w:rsidR="001171C3" w:rsidRPr="003026CB" w:rsidRDefault="001171C3" w:rsidP="001171C3">
      <w:pPr>
        <w:pBdr>
          <w:top w:val="nil"/>
          <w:left w:val="nil"/>
          <w:bottom w:val="nil"/>
          <w:right w:val="nil"/>
          <w:between w:val="nil"/>
        </w:pBdr>
        <w:spacing w:after="0" w:line="276" w:lineRule="auto"/>
        <w:ind w:left="2127"/>
        <w:jc w:val="both"/>
        <w:rPr>
          <w:rFonts w:ascii="Trebuchet MS" w:eastAsia="Trebuchet MS" w:hAnsi="Trebuchet MS" w:cs="Trebuchet MS"/>
          <w:color w:val="000000"/>
        </w:rPr>
      </w:pPr>
    </w:p>
    <w:p w14:paraId="08084A95" w14:textId="28A4153D" w:rsidR="001171C3" w:rsidRPr="003026CB" w:rsidRDefault="001171C3" w:rsidP="001171C3">
      <w:pPr>
        <w:spacing w:after="0" w:line="276" w:lineRule="auto"/>
        <w:jc w:val="both"/>
        <w:rPr>
          <w:rFonts w:ascii="Trebuchet MS" w:eastAsia="Trebuchet MS" w:hAnsi="Trebuchet MS" w:cs="Trebuchet MS"/>
        </w:rPr>
      </w:pPr>
      <w:r>
        <w:rPr>
          <w:rFonts w:ascii="Trebuchet MS" w:eastAsia="Trebuchet MS" w:hAnsi="Trebuchet MS" w:cs="Trebuchet MS"/>
        </w:rPr>
        <w:t xml:space="preserve">2. </w:t>
      </w:r>
      <w:r w:rsidRPr="003026CB">
        <w:rPr>
          <w:rFonts w:ascii="Trebuchet MS" w:eastAsia="Trebuchet MS" w:hAnsi="Trebuchet MS" w:cs="Trebuchet MS"/>
        </w:rPr>
        <w:t xml:space="preserve">El Consejo General a su criterio definirá más requisitos y los alcances de </w:t>
      </w:r>
      <w:r w:rsidR="000F268D" w:rsidRPr="003026CB">
        <w:rPr>
          <w:rFonts w:ascii="Trebuchet MS" w:eastAsia="Trebuchet MS" w:hAnsi="Trebuchet MS" w:cs="Trebuchet MS"/>
        </w:rPr>
        <w:t>estos</w:t>
      </w:r>
      <w:r w:rsidRPr="003026CB">
        <w:rPr>
          <w:rFonts w:ascii="Trebuchet MS" w:eastAsia="Trebuchet MS" w:hAnsi="Trebuchet MS" w:cs="Trebuchet MS"/>
        </w:rPr>
        <w:t xml:space="preserve"> en las convocatorias que se publiquen. </w:t>
      </w:r>
    </w:p>
    <w:p w14:paraId="4121E602" w14:textId="77777777" w:rsidR="001171C3" w:rsidRPr="003026CB" w:rsidRDefault="001171C3" w:rsidP="001171C3">
      <w:pPr>
        <w:spacing w:after="0" w:line="276" w:lineRule="auto"/>
        <w:jc w:val="both"/>
        <w:rPr>
          <w:rFonts w:ascii="Trebuchet MS" w:eastAsia="Trebuchet MS" w:hAnsi="Trebuchet MS" w:cs="Trebuchet MS"/>
        </w:rPr>
      </w:pPr>
    </w:p>
    <w:p w14:paraId="4C81B730" w14:textId="21729F53" w:rsidR="001171C3" w:rsidRPr="003026CB" w:rsidRDefault="001171C3" w:rsidP="001171C3">
      <w:pPr>
        <w:pBdr>
          <w:top w:val="nil"/>
          <w:left w:val="nil"/>
          <w:bottom w:val="nil"/>
          <w:right w:val="nil"/>
          <w:between w:val="nil"/>
        </w:pBdr>
        <w:spacing w:after="0" w:line="276" w:lineRule="auto"/>
        <w:jc w:val="both"/>
        <w:rPr>
          <w:rFonts w:ascii="Trebuchet MS" w:eastAsia="Trebuchet MS" w:hAnsi="Trebuchet MS" w:cs="Trebuchet MS"/>
          <w:color w:val="000000"/>
        </w:rPr>
      </w:pPr>
      <w:r w:rsidRPr="0032614E">
        <w:rPr>
          <w:rFonts w:ascii="Trebuchet MS" w:eastAsia="Trebuchet MS" w:hAnsi="Trebuchet MS" w:cs="Trebuchet MS"/>
          <w:color w:val="000000"/>
          <w:highlight w:val="green"/>
        </w:rPr>
        <w:t xml:space="preserve">3. En los procesos de participación ciudadana y popular no procede el nombramiento de representantes de partidos políticos en los centros de recepción de votación </w:t>
      </w:r>
      <w:proofErr w:type="spellStart"/>
      <w:r w:rsidRPr="0032614E">
        <w:rPr>
          <w:rFonts w:ascii="Trebuchet MS" w:eastAsia="Trebuchet MS" w:hAnsi="Trebuchet MS" w:cs="Trebuchet MS"/>
          <w:color w:val="000000"/>
          <w:highlight w:val="green"/>
        </w:rPr>
        <w:t>u</w:t>
      </w:r>
      <w:proofErr w:type="spellEnd"/>
      <w:r w:rsidRPr="0032614E">
        <w:rPr>
          <w:rFonts w:ascii="Trebuchet MS" w:eastAsia="Trebuchet MS" w:hAnsi="Trebuchet MS" w:cs="Trebuchet MS"/>
          <w:color w:val="000000"/>
          <w:highlight w:val="green"/>
        </w:rPr>
        <w:t xml:space="preserve"> opinión</w:t>
      </w:r>
      <w:r w:rsidR="0032614E" w:rsidRPr="0032614E">
        <w:rPr>
          <w:rFonts w:ascii="Trebuchet MS" w:eastAsia="Trebuchet MS" w:hAnsi="Trebuchet MS" w:cs="Trebuchet MS"/>
          <w:color w:val="000000"/>
          <w:highlight w:val="green"/>
        </w:rPr>
        <w:t>, pero la ciudadanía promovente sí podrá acreditar representaciones.</w:t>
      </w:r>
      <w:r w:rsidR="0032614E">
        <w:rPr>
          <w:rFonts w:ascii="Trebuchet MS" w:eastAsia="Trebuchet MS" w:hAnsi="Trebuchet MS" w:cs="Trebuchet MS"/>
          <w:color w:val="000000"/>
        </w:rPr>
        <w:t xml:space="preserve"> </w:t>
      </w:r>
    </w:p>
    <w:p w14:paraId="66B9A6DB" w14:textId="77777777" w:rsidR="001171C3" w:rsidRDefault="001171C3" w:rsidP="008C7119">
      <w:pPr>
        <w:pBdr>
          <w:top w:val="nil"/>
          <w:left w:val="nil"/>
          <w:bottom w:val="nil"/>
          <w:right w:val="nil"/>
          <w:between w:val="nil"/>
        </w:pBdr>
        <w:spacing w:after="0" w:line="276" w:lineRule="auto"/>
        <w:jc w:val="both"/>
        <w:rPr>
          <w:rFonts w:ascii="Trebuchet MS" w:eastAsia="Trebuchet MS" w:hAnsi="Trebuchet MS" w:cs="Trebuchet MS"/>
        </w:rPr>
      </w:pPr>
    </w:p>
    <w:p w14:paraId="323A739E" w14:textId="77777777" w:rsidR="000F268D" w:rsidRPr="003026CB" w:rsidRDefault="000F268D" w:rsidP="000F268D">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44. Recepción de la votación u opinión</w:t>
      </w:r>
    </w:p>
    <w:p w14:paraId="07724DDE" w14:textId="77777777"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Preferentemente la votación u opiniones se realizará por medios electrónicos, para tal efecto el Instituto apr</w:t>
      </w:r>
      <w:r>
        <w:rPr>
          <w:rFonts w:ascii="Trebuchet MS" w:eastAsia="Trebuchet MS" w:hAnsi="Trebuchet MS" w:cs="Trebuchet MS"/>
          <w:color w:val="000000"/>
        </w:rPr>
        <w:t>obará el modelo que corresponda y garantizará las medidas de seguridad ordenadas en la legislación para los procesos electorales.</w:t>
      </w:r>
    </w:p>
    <w:p w14:paraId="4722037B"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7EEC6A9C" w14:textId="77777777"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2. </w:t>
      </w:r>
      <w:r w:rsidRPr="003026CB">
        <w:rPr>
          <w:rFonts w:ascii="Trebuchet MS" w:eastAsia="Trebuchet MS" w:hAnsi="Trebuchet MS" w:cs="Trebuchet MS"/>
          <w:color w:val="000000"/>
        </w:rPr>
        <w:t>Si se optara por medio de votación u opinión impreso, se imprimirán las boletas conforme al modelo que apruebe el Instituto, debiendo contener:</w:t>
      </w:r>
    </w:p>
    <w:p w14:paraId="4EC2D636" w14:textId="77777777" w:rsidR="000F268D" w:rsidRPr="003026CB" w:rsidRDefault="000F268D" w:rsidP="000F268D">
      <w:pPr>
        <w:numPr>
          <w:ilvl w:val="0"/>
          <w:numId w:val="18"/>
        </w:numPr>
        <w:pBdr>
          <w:top w:val="nil"/>
          <w:left w:val="nil"/>
          <w:bottom w:val="nil"/>
          <w:right w:val="nil"/>
          <w:between w:val="nil"/>
        </w:pBdr>
        <w:spacing w:after="0" w:line="276" w:lineRule="auto"/>
        <w:ind w:left="1701"/>
        <w:jc w:val="both"/>
        <w:rPr>
          <w:rFonts w:ascii="Trebuchet MS" w:eastAsia="Trebuchet MS" w:hAnsi="Trebuchet MS" w:cs="Trebuchet MS"/>
          <w:color w:val="000000"/>
        </w:rPr>
      </w:pPr>
      <w:bookmarkStart w:id="1" w:name="_heading=h.gjdgxs" w:colFirst="0" w:colLast="0"/>
      <w:bookmarkEnd w:id="1"/>
      <w:r w:rsidRPr="003026CB">
        <w:rPr>
          <w:rFonts w:ascii="Trebuchet MS" w:eastAsia="Trebuchet MS" w:hAnsi="Trebuchet MS" w:cs="Trebuchet MS"/>
          <w:color w:val="000000"/>
        </w:rPr>
        <w:t>Entidad, Municipio y/o Distrito, y demarcación territorial de acuerdo con el tipo de mecanismo;</w:t>
      </w:r>
    </w:p>
    <w:p w14:paraId="23A0B30E" w14:textId="6E5D5EFA" w:rsidR="000F268D" w:rsidRPr="003026CB" w:rsidRDefault="000F268D" w:rsidP="000F268D">
      <w:pPr>
        <w:numPr>
          <w:ilvl w:val="0"/>
          <w:numId w:val="18"/>
        </w:numPr>
        <w:pBdr>
          <w:top w:val="nil"/>
          <w:left w:val="nil"/>
          <w:bottom w:val="nil"/>
          <w:right w:val="nil"/>
          <w:between w:val="nil"/>
        </w:pBdr>
        <w:spacing w:after="0" w:line="276" w:lineRule="auto"/>
        <w:ind w:left="1701"/>
        <w:jc w:val="both"/>
        <w:rPr>
          <w:rFonts w:ascii="Trebuchet MS" w:eastAsia="Trebuchet MS" w:hAnsi="Trebuchet MS" w:cs="Trebuchet MS"/>
          <w:color w:val="000000"/>
        </w:rPr>
      </w:pPr>
      <w:r w:rsidRPr="003026CB">
        <w:rPr>
          <w:rFonts w:ascii="Trebuchet MS" w:eastAsia="Trebuchet MS" w:hAnsi="Trebuchet MS" w:cs="Trebuchet MS"/>
          <w:color w:val="000000"/>
        </w:rPr>
        <w:t>Sello del Instituto y firmas impresas de</w:t>
      </w:r>
      <w:r>
        <w:rPr>
          <w:rFonts w:ascii="Trebuchet MS" w:eastAsia="Trebuchet MS" w:hAnsi="Trebuchet MS" w:cs="Trebuchet MS"/>
          <w:color w:val="000000"/>
        </w:rPr>
        <w:t xml:space="preserve"> </w:t>
      </w:r>
      <w:r w:rsidRPr="003026CB">
        <w:rPr>
          <w:rFonts w:ascii="Trebuchet MS" w:eastAsia="Trebuchet MS" w:hAnsi="Trebuchet MS" w:cs="Trebuchet MS"/>
          <w:color w:val="000000"/>
        </w:rPr>
        <w:t>l</w:t>
      </w:r>
      <w:r>
        <w:rPr>
          <w:rFonts w:ascii="Trebuchet MS" w:eastAsia="Trebuchet MS" w:hAnsi="Trebuchet MS" w:cs="Trebuchet MS"/>
          <w:color w:val="000000"/>
        </w:rPr>
        <w:t>a</w:t>
      </w:r>
      <w:r w:rsidRPr="003026CB">
        <w:rPr>
          <w:rFonts w:ascii="Trebuchet MS" w:eastAsia="Trebuchet MS" w:hAnsi="Trebuchet MS" w:cs="Trebuchet MS"/>
          <w:color w:val="000000"/>
        </w:rPr>
        <w:t xml:space="preserve"> consejera presidenta y </w:t>
      </w:r>
      <w:r>
        <w:rPr>
          <w:rFonts w:ascii="Trebuchet MS" w:eastAsia="Trebuchet MS" w:hAnsi="Trebuchet MS" w:cs="Trebuchet MS"/>
          <w:color w:val="000000"/>
        </w:rPr>
        <w:t>s</w:t>
      </w:r>
      <w:r w:rsidRPr="003026CB">
        <w:rPr>
          <w:rFonts w:ascii="Trebuchet MS" w:eastAsia="Trebuchet MS" w:hAnsi="Trebuchet MS" w:cs="Trebuchet MS"/>
          <w:color w:val="000000"/>
        </w:rPr>
        <w:t xml:space="preserve">ecretario </w:t>
      </w:r>
      <w:r>
        <w:rPr>
          <w:rFonts w:ascii="Trebuchet MS" w:eastAsia="Trebuchet MS" w:hAnsi="Trebuchet MS" w:cs="Trebuchet MS"/>
          <w:color w:val="000000"/>
        </w:rPr>
        <w:t>e</w:t>
      </w:r>
      <w:r w:rsidRPr="003026CB">
        <w:rPr>
          <w:rFonts w:ascii="Trebuchet MS" w:eastAsia="Trebuchet MS" w:hAnsi="Trebuchet MS" w:cs="Trebuchet MS"/>
          <w:color w:val="000000"/>
        </w:rPr>
        <w:t>jecutivo;</w:t>
      </w:r>
    </w:p>
    <w:p w14:paraId="6701E6F7" w14:textId="77777777" w:rsidR="000F268D" w:rsidRPr="003026CB" w:rsidRDefault="000F268D" w:rsidP="000F268D">
      <w:pPr>
        <w:numPr>
          <w:ilvl w:val="0"/>
          <w:numId w:val="18"/>
        </w:numPr>
        <w:pBdr>
          <w:top w:val="nil"/>
          <w:left w:val="nil"/>
          <w:bottom w:val="nil"/>
          <w:right w:val="nil"/>
          <w:between w:val="nil"/>
        </w:pBdr>
        <w:spacing w:after="0" w:line="276" w:lineRule="auto"/>
        <w:ind w:left="1701"/>
        <w:jc w:val="both"/>
        <w:rPr>
          <w:rFonts w:ascii="Trebuchet MS" w:eastAsia="Trebuchet MS" w:hAnsi="Trebuchet MS" w:cs="Trebuchet MS"/>
          <w:color w:val="000000"/>
        </w:rPr>
      </w:pPr>
      <w:r w:rsidRPr="003026CB">
        <w:rPr>
          <w:rFonts w:ascii="Trebuchet MS" w:eastAsia="Trebuchet MS" w:hAnsi="Trebuchet MS" w:cs="Trebuchet MS"/>
          <w:color w:val="000000"/>
        </w:rPr>
        <w:t>Talón desprendible con folio; y</w:t>
      </w:r>
    </w:p>
    <w:p w14:paraId="4F068B7D" w14:textId="77777777" w:rsidR="000F268D" w:rsidRDefault="000F268D" w:rsidP="000F268D">
      <w:pPr>
        <w:numPr>
          <w:ilvl w:val="0"/>
          <w:numId w:val="18"/>
        </w:numPr>
        <w:pBdr>
          <w:top w:val="nil"/>
          <w:left w:val="nil"/>
          <w:bottom w:val="nil"/>
          <w:right w:val="nil"/>
          <w:between w:val="nil"/>
        </w:pBdr>
        <w:spacing w:after="0" w:line="276" w:lineRule="auto"/>
        <w:ind w:left="1701"/>
        <w:jc w:val="both"/>
        <w:rPr>
          <w:rFonts w:ascii="Trebuchet MS" w:eastAsia="Trebuchet MS" w:hAnsi="Trebuchet MS" w:cs="Trebuchet MS"/>
          <w:color w:val="000000"/>
        </w:rPr>
      </w:pPr>
      <w:r w:rsidRPr="003026CB">
        <w:rPr>
          <w:rFonts w:ascii="Trebuchet MS" w:eastAsia="Trebuchet MS" w:hAnsi="Trebuchet MS" w:cs="Trebuchet MS"/>
          <w:color w:val="000000"/>
        </w:rPr>
        <w:t>Pregunta o preguntas del mecanismo correspondiente.</w:t>
      </w:r>
    </w:p>
    <w:p w14:paraId="49221A9E" w14:textId="0F1191F0" w:rsidR="000F268D" w:rsidRPr="00B84AC3" w:rsidRDefault="000F268D" w:rsidP="000F268D">
      <w:pPr>
        <w:numPr>
          <w:ilvl w:val="0"/>
          <w:numId w:val="18"/>
        </w:numPr>
        <w:pBdr>
          <w:top w:val="nil"/>
          <w:left w:val="nil"/>
          <w:bottom w:val="nil"/>
          <w:right w:val="nil"/>
          <w:between w:val="nil"/>
        </w:pBdr>
        <w:spacing w:after="0" w:line="276" w:lineRule="auto"/>
        <w:ind w:left="1701"/>
        <w:jc w:val="both"/>
        <w:rPr>
          <w:rFonts w:ascii="Trebuchet MS" w:eastAsia="Trebuchet MS" w:hAnsi="Trebuchet MS" w:cs="Trebuchet MS"/>
          <w:color w:val="000000"/>
        </w:rPr>
      </w:pPr>
      <w:r>
        <w:rPr>
          <w:rFonts w:ascii="Trebuchet MS" w:eastAsia="Trebuchet MS" w:hAnsi="Trebuchet MS" w:cs="Trebuchet MS"/>
          <w:color w:val="000000"/>
        </w:rPr>
        <w:t>Medidas de seguridad similares a las utilizadas en proceso electoral.</w:t>
      </w:r>
    </w:p>
    <w:p w14:paraId="3C6401EE"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rPr>
      </w:pPr>
    </w:p>
    <w:p w14:paraId="13D82DA7" w14:textId="30185411" w:rsidR="008C7119" w:rsidRDefault="000F268D" w:rsidP="000F268D">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 xml:space="preserve">3. </w:t>
      </w:r>
      <w:r w:rsidRPr="003026CB">
        <w:rPr>
          <w:rFonts w:ascii="Trebuchet MS" w:eastAsia="Trebuchet MS" w:hAnsi="Trebuchet MS" w:cs="Trebuchet MS"/>
        </w:rPr>
        <w:t xml:space="preserve">Por cualquiera de las vías, el Instituto implementará mecanismos para garantizar la inclusión de todas las personas con derecho a hacerlo, en el proceso </w:t>
      </w:r>
      <w:r>
        <w:rPr>
          <w:rFonts w:ascii="Trebuchet MS" w:eastAsia="Trebuchet MS" w:hAnsi="Trebuchet MS" w:cs="Trebuchet MS"/>
        </w:rPr>
        <w:t>consultivo</w:t>
      </w:r>
      <w:r w:rsidRPr="003026CB">
        <w:rPr>
          <w:rFonts w:ascii="Trebuchet MS" w:eastAsia="Trebuchet MS" w:hAnsi="Trebuchet MS" w:cs="Trebuchet MS"/>
        </w:rPr>
        <w:t>.</w:t>
      </w:r>
    </w:p>
    <w:p w14:paraId="305DECA3" w14:textId="1E4C089A"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rPr>
      </w:pPr>
    </w:p>
    <w:p w14:paraId="48F9CAE1" w14:textId="77777777" w:rsidR="000F268D" w:rsidRPr="003026CB" w:rsidRDefault="000F268D" w:rsidP="000F268D">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45. Difusión del mecanismo</w:t>
      </w:r>
    </w:p>
    <w:p w14:paraId="31E902A4" w14:textId="77777777"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El Instituto deberá difundir el mecanismo a realizarse en los medios que considere adecuados, de acuerdo con la demarcación territorial, por lo que hará uso de medios de comunicación masiva tales como radio, televisión, Internet, prensa escrita y todo aquel que contribuya a la máxima difusión posible.</w:t>
      </w:r>
    </w:p>
    <w:p w14:paraId="53170C71"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3645341A" w14:textId="77777777"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2. </w:t>
      </w:r>
      <w:r w:rsidRPr="003026CB">
        <w:rPr>
          <w:rFonts w:ascii="Trebuchet MS" w:eastAsia="Trebuchet MS" w:hAnsi="Trebuchet MS" w:cs="Trebuchet MS"/>
          <w:color w:val="000000"/>
        </w:rPr>
        <w:t xml:space="preserve">En el supuesto que el mecanismo coincida con el desarrollo de un proceso electoral, la difusión que realicen las autoridades o promoventes estará sujeta a las disposiciones legales aplicables en la materia. </w:t>
      </w:r>
    </w:p>
    <w:p w14:paraId="17EC9640"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6A4CCFB1" w14:textId="77777777"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3. </w:t>
      </w:r>
      <w:r w:rsidRPr="003026CB">
        <w:rPr>
          <w:rFonts w:ascii="Trebuchet MS" w:eastAsia="Trebuchet MS" w:hAnsi="Trebuchet MS" w:cs="Trebuchet MS"/>
          <w:color w:val="000000"/>
        </w:rPr>
        <w:t xml:space="preserve">El Instituto es la única instancia que realizará acciones de difusión sobre el mecanismo en radio y televisión. </w:t>
      </w:r>
    </w:p>
    <w:p w14:paraId="1FC8AD38"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70A9F0BE" w14:textId="77777777"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 xml:space="preserve">4. </w:t>
      </w:r>
      <w:r w:rsidRPr="003026CB">
        <w:rPr>
          <w:rFonts w:ascii="Trebuchet MS" w:eastAsia="Trebuchet MS" w:hAnsi="Trebuchet MS" w:cs="Trebuchet MS"/>
        </w:rPr>
        <w:t xml:space="preserve">El Instituto implementará acciones de difusión con perspectiva incluyente para que todas las personas reciban información y puedan emitir una participación informada y consciente. </w:t>
      </w:r>
    </w:p>
    <w:p w14:paraId="42859A17" w14:textId="77777777" w:rsidR="000F268D" w:rsidRPr="003026CB" w:rsidRDefault="000F268D" w:rsidP="000F268D">
      <w:pPr>
        <w:pBdr>
          <w:top w:val="nil"/>
          <w:left w:val="nil"/>
          <w:bottom w:val="nil"/>
          <w:right w:val="nil"/>
          <w:between w:val="nil"/>
        </w:pBdr>
        <w:spacing w:after="0" w:line="276" w:lineRule="auto"/>
        <w:ind w:left="720"/>
        <w:jc w:val="both"/>
        <w:rPr>
          <w:rFonts w:ascii="Trebuchet MS" w:eastAsia="Trebuchet MS" w:hAnsi="Trebuchet MS" w:cs="Trebuchet MS"/>
          <w:color w:val="000000"/>
        </w:rPr>
      </w:pPr>
    </w:p>
    <w:p w14:paraId="1A7541F2" w14:textId="77777777" w:rsidR="000F268D" w:rsidRPr="003026CB" w:rsidRDefault="000F268D" w:rsidP="000F268D">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46. Jornada consultiva</w:t>
      </w:r>
    </w:p>
    <w:p w14:paraId="1F6F8F5F" w14:textId="77777777" w:rsidR="000F268D" w:rsidRPr="004F397F"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Para la jornada o jornadas consultivas del mecanismo, se aplicarán las reglas previstas para la jornada electoral en la Ley General de Instituciones y Procedimientos Electorales y en el Código.</w:t>
      </w:r>
    </w:p>
    <w:p w14:paraId="65F2B830" w14:textId="75996CB4"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13F3AF70" w14:textId="77777777" w:rsidR="000F268D" w:rsidRPr="003026CB" w:rsidRDefault="000F268D" w:rsidP="000F268D">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47. Cómputo</w:t>
      </w:r>
    </w:p>
    <w:p w14:paraId="069E0F3E" w14:textId="77777777"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Dentro de los tres días siguientes a la jornada consultiva en caso de ser única o a la última en caso de ser varias, las instancias calificadoras celebrarán sesión a partir de las ocho horas, para llevar a cabo el cómputo de los resultados, la cual, no se suspenderá, salvo acuerdo tomado por causa justificada.</w:t>
      </w:r>
    </w:p>
    <w:p w14:paraId="78BB6FCC"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49BCE0BE" w14:textId="77777777"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2. </w:t>
      </w:r>
      <w:r w:rsidRPr="003026CB">
        <w:rPr>
          <w:rFonts w:ascii="Trebuchet MS" w:eastAsia="Trebuchet MS" w:hAnsi="Trebuchet MS" w:cs="Trebuchet MS"/>
          <w:color w:val="000000"/>
        </w:rPr>
        <w:t xml:space="preserve">Una vez realizado el cómputo, la </w:t>
      </w:r>
      <w:r>
        <w:rPr>
          <w:rFonts w:ascii="Trebuchet MS" w:eastAsia="Trebuchet MS" w:hAnsi="Trebuchet MS" w:cs="Trebuchet MS"/>
          <w:color w:val="000000"/>
        </w:rPr>
        <w:t>instancia calificadora remitirá</w:t>
      </w:r>
      <w:r w:rsidRPr="003026CB">
        <w:rPr>
          <w:rFonts w:ascii="Trebuchet MS" w:eastAsia="Trebuchet MS" w:hAnsi="Trebuchet MS" w:cs="Trebuchet MS"/>
          <w:color w:val="000000"/>
        </w:rPr>
        <w:t xml:space="preserve"> mediante acuerdo</w:t>
      </w:r>
      <w:r>
        <w:rPr>
          <w:rFonts w:ascii="Trebuchet MS" w:eastAsia="Trebuchet MS" w:hAnsi="Trebuchet MS" w:cs="Trebuchet MS"/>
          <w:color w:val="000000"/>
        </w:rPr>
        <w:t xml:space="preserve"> </w:t>
      </w:r>
      <w:r w:rsidRPr="003026CB">
        <w:rPr>
          <w:rFonts w:ascii="Trebuchet MS" w:eastAsia="Trebuchet MS" w:hAnsi="Trebuchet MS" w:cs="Trebuchet MS"/>
          <w:color w:val="000000"/>
        </w:rPr>
        <w:t>al Consejo General</w:t>
      </w:r>
      <w:r>
        <w:rPr>
          <w:rFonts w:ascii="Trebuchet MS" w:eastAsia="Trebuchet MS" w:hAnsi="Trebuchet MS" w:cs="Trebuchet MS"/>
          <w:color w:val="000000"/>
        </w:rPr>
        <w:t>,</w:t>
      </w:r>
      <w:r w:rsidRPr="003026CB">
        <w:rPr>
          <w:rFonts w:ascii="Trebuchet MS" w:eastAsia="Trebuchet MS" w:hAnsi="Trebuchet MS" w:cs="Trebuchet MS"/>
          <w:color w:val="000000"/>
        </w:rPr>
        <w:t xml:space="preserve"> la totalidad de las actas de escrutinio y el resultado del cómputo, debiendo éste darlos a conocer atendiendo a los principios de certeza y máxima publicidad. Las estadísticas e información obtenidas serán puestas a disposición de la sociedad bajo estándares de datos abiertos.</w:t>
      </w:r>
    </w:p>
    <w:p w14:paraId="6E06A7C5"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rPr>
      </w:pPr>
    </w:p>
    <w:p w14:paraId="105F2D1A" w14:textId="77777777"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 xml:space="preserve">3. </w:t>
      </w:r>
      <w:r w:rsidRPr="003026CB">
        <w:rPr>
          <w:rFonts w:ascii="Trebuchet MS" w:eastAsia="Trebuchet MS" w:hAnsi="Trebuchet MS" w:cs="Trebuchet MS"/>
        </w:rPr>
        <w:t xml:space="preserve">El Instituto contará con un sistema de visualización de resultados que se actualizará con oportunidad. </w:t>
      </w:r>
    </w:p>
    <w:p w14:paraId="19EC2928" w14:textId="07F3B5C1"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5ADC694A" w14:textId="22F31A3B" w:rsidR="000F268D" w:rsidRDefault="000F268D" w:rsidP="000F268D">
      <w:pPr>
        <w:spacing w:after="0" w:line="276" w:lineRule="auto"/>
        <w:jc w:val="both"/>
        <w:rPr>
          <w:rFonts w:ascii="Trebuchet MS" w:eastAsia="Trebuchet MS" w:hAnsi="Trebuchet MS" w:cs="Trebuchet MS"/>
          <w:b/>
        </w:rPr>
      </w:pPr>
      <w:r>
        <w:rPr>
          <w:rFonts w:ascii="Trebuchet MS" w:eastAsia="Trebuchet MS" w:hAnsi="Trebuchet MS" w:cs="Trebuchet MS"/>
          <w:b/>
        </w:rPr>
        <w:t>Artículo 48. S</w:t>
      </w:r>
      <w:r w:rsidRPr="003026CB">
        <w:rPr>
          <w:rFonts w:ascii="Trebuchet MS" w:eastAsia="Trebuchet MS" w:hAnsi="Trebuchet MS" w:cs="Trebuchet MS"/>
          <w:b/>
        </w:rPr>
        <w:t xml:space="preserve">eguimiento </w:t>
      </w:r>
      <w:r>
        <w:rPr>
          <w:rFonts w:ascii="Trebuchet MS" w:eastAsia="Trebuchet MS" w:hAnsi="Trebuchet MS" w:cs="Trebuchet MS"/>
          <w:b/>
        </w:rPr>
        <w:t xml:space="preserve">de las </w:t>
      </w:r>
      <w:r w:rsidRPr="003026CB">
        <w:rPr>
          <w:rFonts w:ascii="Trebuchet MS" w:eastAsia="Trebuchet MS" w:hAnsi="Trebuchet MS" w:cs="Trebuchet MS"/>
          <w:b/>
        </w:rPr>
        <w:t>jornadas consultivas</w:t>
      </w:r>
    </w:p>
    <w:p w14:paraId="6772F2DC" w14:textId="2BAE6DF2"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b/>
        </w:rPr>
        <w:t xml:space="preserve">1. </w:t>
      </w:r>
      <w:r w:rsidR="00B15135" w:rsidRPr="00B15135">
        <w:rPr>
          <w:rFonts w:ascii="Trebuchet MS" w:eastAsia="Trebuchet MS" w:hAnsi="Trebuchet MS" w:cs="Trebuchet MS"/>
          <w:bCs/>
          <w:highlight w:val="green"/>
        </w:rPr>
        <w:t xml:space="preserve">Quien promueva, podrá acreditar una representación titular y a una suplente con </w:t>
      </w:r>
      <w:proofErr w:type="gramStart"/>
      <w:r w:rsidR="00B15135" w:rsidRPr="00B15135">
        <w:rPr>
          <w:rFonts w:ascii="Trebuchet MS" w:eastAsia="Trebuchet MS" w:hAnsi="Trebuchet MS" w:cs="Trebuchet MS"/>
          <w:bCs/>
          <w:highlight w:val="green"/>
        </w:rPr>
        <w:t>voz</w:t>
      </w:r>
      <w:proofErr w:type="gramEnd"/>
      <w:r w:rsidR="00B15135" w:rsidRPr="00B15135">
        <w:rPr>
          <w:rFonts w:ascii="Trebuchet MS" w:eastAsia="Trebuchet MS" w:hAnsi="Trebuchet MS" w:cs="Trebuchet MS"/>
          <w:bCs/>
          <w:highlight w:val="green"/>
        </w:rPr>
        <w:t xml:space="preserve"> pero sin voto para que participe en las sesiones del Consejo General, en las que se de seguimiento a las jornadas consultivas.</w:t>
      </w:r>
      <w:r w:rsidR="00B15135">
        <w:rPr>
          <w:rFonts w:ascii="Trebuchet MS" w:eastAsia="Trebuchet MS" w:hAnsi="Trebuchet MS" w:cs="Trebuchet MS"/>
          <w:bCs/>
        </w:rPr>
        <w:t xml:space="preserve"> </w:t>
      </w:r>
    </w:p>
    <w:p w14:paraId="18D1BDD1"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3FDBDA08" w14:textId="1A55CF2D"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2. </w:t>
      </w:r>
      <w:r w:rsidRPr="003026CB">
        <w:rPr>
          <w:rFonts w:ascii="Trebuchet MS" w:eastAsia="Trebuchet MS" w:hAnsi="Trebuchet MS" w:cs="Trebuchet MS"/>
          <w:color w:val="000000"/>
        </w:rPr>
        <w:t xml:space="preserve">En caso de que no </w:t>
      </w:r>
      <w:r w:rsidR="00A034F4">
        <w:rPr>
          <w:rFonts w:ascii="Trebuchet MS" w:eastAsia="Trebuchet MS" w:hAnsi="Trebuchet MS" w:cs="Trebuchet MS"/>
          <w:color w:val="000000"/>
        </w:rPr>
        <w:t xml:space="preserve">haya participaciones referidas en el párrafo anterior por parte del </w:t>
      </w:r>
      <w:r w:rsidRPr="003026CB">
        <w:rPr>
          <w:rFonts w:ascii="Trebuchet MS" w:eastAsia="Trebuchet MS" w:hAnsi="Trebuchet MS" w:cs="Trebuchet MS"/>
          <w:color w:val="000000"/>
        </w:rPr>
        <w:t>representante</w:t>
      </w:r>
      <w:r w:rsidR="00A034F4">
        <w:rPr>
          <w:rFonts w:ascii="Trebuchet MS" w:eastAsia="Trebuchet MS" w:hAnsi="Trebuchet MS" w:cs="Trebuchet MS"/>
          <w:color w:val="000000"/>
        </w:rPr>
        <w:t>,</w:t>
      </w:r>
      <w:r w:rsidRPr="003026CB">
        <w:rPr>
          <w:rFonts w:ascii="Trebuchet MS" w:eastAsia="Trebuchet MS" w:hAnsi="Trebuchet MS" w:cs="Trebuchet MS"/>
          <w:color w:val="000000"/>
        </w:rPr>
        <w:t xml:space="preserve"> no afectará el desarrollo de las sesiones.</w:t>
      </w:r>
    </w:p>
    <w:p w14:paraId="70484543"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1F960BCF" w14:textId="77777777"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3. Si la solicitud fue presentada por una autoridad, ésta no podrá nombrar como representante ante el Consejo General a alguno de sus funcionarias o funcionarios públicos.</w:t>
      </w:r>
    </w:p>
    <w:p w14:paraId="5A4FD066"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42FACED8" w14:textId="7B053CE6"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sidRPr="007C748D">
        <w:rPr>
          <w:rFonts w:ascii="Trebuchet MS" w:eastAsia="Trebuchet MS" w:hAnsi="Trebuchet MS" w:cs="Trebuchet MS"/>
          <w:color w:val="000000"/>
          <w:highlight w:val="green"/>
        </w:rPr>
        <w:t xml:space="preserve">4. </w:t>
      </w:r>
      <w:r w:rsidR="007C748D" w:rsidRPr="007C748D">
        <w:rPr>
          <w:rFonts w:ascii="Trebuchet MS" w:eastAsia="Trebuchet MS" w:hAnsi="Trebuchet MS" w:cs="Trebuchet MS"/>
          <w:color w:val="000000"/>
          <w:highlight w:val="green"/>
        </w:rPr>
        <w:t>El Consejo General fijar</w:t>
      </w:r>
      <w:r w:rsidR="0032614E">
        <w:rPr>
          <w:rFonts w:ascii="Trebuchet MS" w:eastAsia="Trebuchet MS" w:hAnsi="Trebuchet MS" w:cs="Trebuchet MS"/>
          <w:color w:val="000000"/>
          <w:highlight w:val="green"/>
        </w:rPr>
        <w:t>á</w:t>
      </w:r>
      <w:r w:rsidR="007C748D" w:rsidRPr="007C748D">
        <w:rPr>
          <w:rFonts w:ascii="Trebuchet MS" w:eastAsia="Trebuchet MS" w:hAnsi="Trebuchet MS" w:cs="Trebuchet MS"/>
          <w:color w:val="000000"/>
          <w:highlight w:val="green"/>
        </w:rPr>
        <w:t xml:space="preserve"> en cada caso las reglas pertinentes para dar seguimiento a las sesiones de las jornadas consultivas, relativas a los mecanismos de participación.</w:t>
      </w:r>
    </w:p>
    <w:p w14:paraId="2B905367" w14:textId="2CF49336"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6C330F10" w14:textId="77777777" w:rsidR="000F268D" w:rsidRPr="003026CB" w:rsidRDefault="000F268D" w:rsidP="000F268D">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49. Declaratoria de validez</w:t>
      </w:r>
    </w:p>
    <w:p w14:paraId="7DD5B725" w14:textId="2121671D"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 xml:space="preserve">Realizado el cómputo y validación de los </w:t>
      </w:r>
      <w:r w:rsidR="00566474">
        <w:rPr>
          <w:rFonts w:ascii="Trebuchet MS" w:eastAsia="Trebuchet MS" w:hAnsi="Trebuchet MS" w:cs="Trebuchet MS"/>
          <w:color w:val="000000"/>
        </w:rPr>
        <w:t>resultados, el Instituto remitirá la declaratoria a</w:t>
      </w:r>
      <w:r w:rsidRPr="003026CB">
        <w:rPr>
          <w:rFonts w:ascii="Trebuchet MS" w:eastAsia="Trebuchet MS" w:hAnsi="Trebuchet MS" w:cs="Trebuchet MS"/>
          <w:color w:val="000000"/>
        </w:rPr>
        <w:t>l Consejo</w:t>
      </w:r>
      <w:r w:rsidR="00566474">
        <w:rPr>
          <w:rFonts w:ascii="Trebuchet MS" w:eastAsia="Trebuchet MS" w:hAnsi="Trebuchet MS" w:cs="Trebuchet MS"/>
          <w:color w:val="000000"/>
        </w:rPr>
        <w:t xml:space="preserve"> Estatal o a</w:t>
      </w:r>
      <w:r w:rsidRPr="003026CB">
        <w:rPr>
          <w:rFonts w:ascii="Trebuchet MS" w:eastAsia="Trebuchet MS" w:hAnsi="Trebuchet MS" w:cs="Trebuchet MS"/>
          <w:color w:val="000000"/>
        </w:rPr>
        <w:t xml:space="preserve">l Consejo Municipal, según corresponda, a más tardar diez días </w:t>
      </w:r>
      <w:r w:rsidRPr="003026CB">
        <w:rPr>
          <w:rFonts w:ascii="Trebuchet MS" w:eastAsia="Trebuchet MS" w:hAnsi="Trebuchet MS" w:cs="Trebuchet MS"/>
          <w:color w:val="000000"/>
        </w:rPr>
        <w:lastRenderedPageBreak/>
        <w:t>hábiles después de celebrada la consulta y</w:t>
      </w:r>
      <w:r>
        <w:rPr>
          <w:rFonts w:ascii="Trebuchet MS" w:eastAsia="Trebuchet MS" w:hAnsi="Trebuchet MS" w:cs="Trebuchet MS"/>
          <w:color w:val="000000"/>
        </w:rPr>
        <w:t xml:space="preserve"> </w:t>
      </w:r>
      <w:r w:rsidRPr="003026CB">
        <w:rPr>
          <w:rFonts w:ascii="Trebuchet MS" w:eastAsia="Trebuchet MS" w:hAnsi="Trebuchet MS" w:cs="Trebuchet MS"/>
          <w:color w:val="000000"/>
        </w:rPr>
        <w:t>ordena</w:t>
      </w:r>
      <w:r>
        <w:rPr>
          <w:rFonts w:ascii="Trebuchet MS" w:eastAsia="Trebuchet MS" w:hAnsi="Trebuchet MS" w:cs="Trebuchet MS"/>
          <w:color w:val="000000"/>
        </w:rPr>
        <w:t>rá</w:t>
      </w:r>
      <w:r w:rsidRPr="003026CB">
        <w:rPr>
          <w:rFonts w:ascii="Trebuchet MS" w:eastAsia="Trebuchet MS" w:hAnsi="Trebuchet MS" w:cs="Trebuchet MS"/>
          <w:color w:val="000000"/>
        </w:rPr>
        <w:t xml:space="preserve"> su publicación en el Periódico Oficial "El </w:t>
      </w:r>
      <w:r w:rsidR="006A4B40">
        <w:rPr>
          <w:rFonts w:ascii="Trebuchet MS" w:eastAsia="Trebuchet MS" w:hAnsi="Trebuchet MS" w:cs="Trebuchet MS"/>
          <w:color w:val="000000"/>
        </w:rPr>
        <w:t>Estado de Jalisco</w:t>
      </w:r>
      <w:r w:rsidRPr="003026CB">
        <w:rPr>
          <w:rFonts w:ascii="Trebuchet MS" w:eastAsia="Trebuchet MS" w:hAnsi="Trebuchet MS" w:cs="Trebuchet MS"/>
          <w:color w:val="000000"/>
        </w:rPr>
        <w:t>" o en las gacetas municipales correspondientes.</w:t>
      </w:r>
    </w:p>
    <w:p w14:paraId="0ADFFAA9"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5C8FEAF3" w14:textId="77777777" w:rsidR="00B15135"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2</w:t>
      </w:r>
    </w:p>
    <w:p w14:paraId="4D9FCE61" w14:textId="1E4F201E"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La declaración de validez contiene el resultado del cómputo de cada uno de los centros de recepción u opinión, así como el porcentaje de participación de conformidad con el número de personas registradas en el listado nominal, para determinar si el resultado es vinculante o no.</w:t>
      </w:r>
    </w:p>
    <w:p w14:paraId="06BD46CB"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26518E46" w14:textId="77777777" w:rsidR="000F268D" w:rsidRPr="008D3D72"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3. </w:t>
      </w:r>
      <w:r w:rsidRPr="008D3D72">
        <w:rPr>
          <w:rFonts w:ascii="Trebuchet MS" w:eastAsia="Trebuchet MS" w:hAnsi="Trebuchet MS" w:cs="Trebuchet MS"/>
          <w:color w:val="000000"/>
        </w:rPr>
        <w:t xml:space="preserve">La determinación surtirá efectos al día siguiente de transcurridos los términos de impugnación o cuando causen ejecutoria las resoluciones de los órganos jurisdiccionales competentes. </w:t>
      </w:r>
    </w:p>
    <w:p w14:paraId="21CBD392"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23804E19" w14:textId="77777777" w:rsidR="000F268D" w:rsidRPr="008D3D72" w:rsidRDefault="000F268D" w:rsidP="000F268D">
      <w:pPr>
        <w:pBdr>
          <w:top w:val="nil"/>
          <w:left w:val="nil"/>
          <w:bottom w:val="nil"/>
          <w:right w:val="nil"/>
          <w:between w:val="nil"/>
        </w:pBdr>
        <w:spacing w:after="0" w:line="276" w:lineRule="auto"/>
        <w:jc w:val="both"/>
        <w:rPr>
          <w:rFonts w:ascii="Trebuchet MS" w:eastAsia="Trebuchet MS" w:hAnsi="Trebuchet MS" w:cs="Trebuchet MS"/>
          <w:b/>
          <w:bCs/>
          <w:color w:val="000000"/>
        </w:rPr>
      </w:pPr>
      <w:r w:rsidRPr="008D3D72">
        <w:rPr>
          <w:rFonts w:ascii="Trebuchet MS" w:eastAsia="Trebuchet MS" w:hAnsi="Trebuchet MS" w:cs="Trebuchet MS"/>
          <w:b/>
          <w:bCs/>
          <w:color w:val="000000"/>
        </w:rPr>
        <w:t>Artículo 50. Procedimientos sancionadores</w:t>
      </w:r>
    </w:p>
    <w:p w14:paraId="0C40E88E" w14:textId="0EF7AB32"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sidRPr="008D3D72">
        <w:rPr>
          <w:rFonts w:ascii="Trebuchet MS" w:eastAsia="Trebuchet MS" w:hAnsi="Trebuchet MS" w:cs="Trebuchet MS"/>
          <w:color w:val="000000"/>
        </w:rPr>
        <w:t xml:space="preserve">1. Se podrá presentar queja en contra de los partidos políticos que intervengan en los procesos de participación ciudadana, la cual será </w:t>
      </w:r>
      <w:r>
        <w:rPr>
          <w:rFonts w:ascii="Trebuchet MS" w:eastAsia="Trebuchet MS" w:hAnsi="Trebuchet MS" w:cs="Trebuchet MS"/>
          <w:color w:val="000000"/>
        </w:rPr>
        <w:t>sustanciada por la Secretaría Ejecutiva</w:t>
      </w:r>
      <w:r w:rsidRPr="008D3D72">
        <w:rPr>
          <w:rFonts w:ascii="Trebuchet MS" w:eastAsia="Trebuchet MS" w:hAnsi="Trebuchet MS" w:cs="Trebuchet MS"/>
          <w:color w:val="000000"/>
        </w:rPr>
        <w:t xml:space="preserve"> como Procedimiento Sancionador Ordinario, conforme a lo dispuesto en los Capítulos I y II, del Título Segundo, del Libro Sexto del Código y el artículo 154 de la Ley.</w:t>
      </w:r>
      <w:r>
        <w:rPr>
          <w:rFonts w:ascii="Trebuchet MS" w:eastAsia="Trebuchet MS" w:hAnsi="Trebuchet MS" w:cs="Trebuchet MS"/>
          <w:color w:val="000000"/>
        </w:rPr>
        <w:t xml:space="preserve"> </w:t>
      </w:r>
    </w:p>
    <w:p w14:paraId="42CCDB50" w14:textId="77777777" w:rsidR="00566474" w:rsidRDefault="00566474"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7AD66AEF" w14:textId="044C0B6E" w:rsidR="00566474" w:rsidRDefault="00566474"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2. En caso de presentación de quejas en contra de autoridades o personas funcionarias públicas, serán remitidas a los órganos de control correspondiente.</w:t>
      </w:r>
    </w:p>
    <w:p w14:paraId="7265DD57" w14:textId="74C7AB05"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3F383379" w14:textId="77777777" w:rsidR="000F268D" w:rsidRPr="003026CB" w:rsidRDefault="000F268D" w:rsidP="000F268D">
      <w:pPr>
        <w:spacing w:after="0" w:line="276" w:lineRule="auto"/>
        <w:jc w:val="center"/>
        <w:rPr>
          <w:rFonts w:ascii="Trebuchet MS" w:eastAsia="Trebuchet MS" w:hAnsi="Trebuchet MS" w:cs="Trebuchet MS"/>
          <w:b/>
        </w:rPr>
      </w:pPr>
      <w:r w:rsidRPr="003026CB">
        <w:rPr>
          <w:rFonts w:ascii="Trebuchet MS" w:eastAsia="Trebuchet MS" w:hAnsi="Trebuchet MS" w:cs="Trebuchet MS"/>
          <w:b/>
        </w:rPr>
        <w:t>TÍTULO CUARTO</w:t>
      </w:r>
    </w:p>
    <w:p w14:paraId="6A1B6FE9" w14:textId="77777777" w:rsidR="000F268D" w:rsidRPr="003026CB" w:rsidRDefault="000F268D" w:rsidP="000F268D">
      <w:pPr>
        <w:spacing w:after="0" w:line="276" w:lineRule="auto"/>
        <w:jc w:val="center"/>
        <w:rPr>
          <w:rFonts w:ascii="Trebuchet MS" w:eastAsia="Trebuchet MS" w:hAnsi="Trebuchet MS" w:cs="Trebuchet MS"/>
          <w:b/>
        </w:rPr>
      </w:pPr>
      <w:r w:rsidRPr="003026CB">
        <w:rPr>
          <w:rFonts w:ascii="Trebuchet MS" w:eastAsia="Trebuchet MS" w:hAnsi="Trebuchet MS" w:cs="Trebuchet MS"/>
          <w:b/>
        </w:rPr>
        <w:t>CAPÍTULO ÚNICO</w:t>
      </w:r>
    </w:p>
    <w:p w14:paraId="39A13E5F" w14:textId="77777777" w:rsidR="000F268D" w:rsidRPr="003026CB" w:rsidRDefault="000F268D" w:rsidP="000F268D">
      <w:pPr>
        <w:spacing w:after="0" w:line="276" w:lineRule="auto"/>
        <w:jc w:val="center"/>
        <w:rPr>
          <w:rFonts w:ascii="Trebuchet MS" w:eastAsia="Trebuchet MS" w:hAnsi="Trebuchet MS" w:cs="Trebuchet MS"/>
          <w:b/>
        </w:rPr>
      </w:pPr>
      <w:r w:rsidRPr="003026CB">
        <w:rPr>
          <w:rFonts w:ascii="Trebuchet MS" w:eastAsia="Trebuchet MS" w:hAnsi="Trebuchet MS" w:cs="Trebuchet MS"/>
          <w:b/>
        </w:rPr>
        <w:t>Del costo de los mecanismos</w:t>
      </w:r>
    </w:p>
    <w:p w14:paraId="79E29E98" w14:textId="77777777" w:rsidR="000F268D" w:rsidRPr="003026CB" w:rsidRDefault="000F268D" w:rsidP="000F268D">
      <w:pPr>
        <w:spacing w:after="0" w:line="276" w:lineRule="auto"/>
        <w:jc w:val="both"/>
        <w:rPr>
          <w:rFonts w:ascii="Trebuchet MS" w:eastAsia="Trebuchet MS" w:hAnsi="Trebuchet MS" w:cs="Trebuchet MS"/>
        </w:rPr>
      </w:pPr>
    </w:p>
    <w:p w14:paraId="05EB367E" w14:textId="77777777" w:rsidR="000F268D" w:rsidRPr="003026CB" w:rsidRDefault="000F268D" w:rsidP="000F268D">
      <w:pP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51. Costos</w:t>
      </w:r>
    </w:p>
    <w:p w14:paraId="2B962A42" w14:textId="77777777"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color w:val="000000"/>
        </w:rPr>
        <w:t xml:space="preserve">1. </w:t>
      </w:r>
      <w:r w:rsidRPr="003026CB">
        <w:rPr>
          <w:rFonts w:ascii="Trebuchet MS" w:eastAsia="Trebuchet MS" w:hAnsi="Trebuchet MS" w:cs="Trebuchet MS"/>
          <w:color w:val="000000"/>
        </w:rPr>
        <w:t>El costo de la organización y desarrollo de los mecanismos estará a cargo de:</w:t>
      </w:r>
    </w:p>
    <w:p w14:paraId="3ADFFF71" w14:textId="77777777" w:rsidR="000F268D" w:rsidRPr="003026CB" w:rsidRDefault="000F268D" w:rsidP="000F268D">
      <w:pPr>
        <w:numPr>
          <w:ilvl w:val="0"/>
          <w:numId w:val="19"/>
        </w:numPr>
        <w:pBdr>
          <w:top w:val="nil"/>
          <w:left w:val="nil"/>
          <w:bottom w:val="nil"/>
          <w:right w:val="nil"/>
          <w:between w:val="nil"/>
        </w:pBdr>
        <w:spacing w:after="0" w:line="276" w:lineRule="auto"/>
        <w:ind w:left="1701"/>
        <w:jc w:val="both"/>
        <w:rPr>
          <w:rFonts w:ascii="Trebuchet MS" w:eastAsia="Trebuchet MS" w:hAnsi="Trebuchet MS" w:cs="Trebuchet MS"/>
          <w:color w:val="000000"/>
        </w:rPr>
      </w:pPr>
      <w:r w:rsidRPr="003026CB">
        <w:rPr>
          <w:rFonts w:ascii="Trebuchet MS" w:eastAsia="Trebuchet MS" w:hAnsi="Trebuchet MS" w:cs="Trebuchet MS"/>
          <w:color w:val="000000"/>
        </w:rPr>
        <w:t xml:space="preserve">Las autoridades solicitantes, cuando soliciten o convoquen a accionar un mecanismo de participación ciudadana; </w:t>
      </w:r>
    </w:p>
    <w:p w14:paraId="3E57673F" w14:textId="77777777" w:rsidR="000F268D" w:rsidRPr="003026CB" w:rsidRDefault="000F268D" w:rsidP="000F268D">
      <w:pPr>
        <w:numPr>
          <w:ilvl w:val="0"/>
          <w:numId w:val="19"/>
        </w:numPr>
        <w:pBdr>
          <w:top w:val="nil"/>
          <w:left w:val="nil"/>
          <w:bottom w:val="nil"/>
          <w:right w:val="nil"/>
          <w:between w:val="nil"/>
        </w:pBdr>
        <w:spacing w:after="0" w:line="276" w:lineRule="auto"/>
        <w:ind w:left="1701"/>
        <w:jc w:val="both"/>
        <w:rPr>
          <w:rFonts w:ascii="Trebuchet MS" w:eastAsia="Trebuchet MS" w:hAnsi="Trebuchet MS" w:cs="Trebuchet MS"/>
          <w:color w:val="000000"/>
        </w:rPr>
      </w:pPr>
      <w:r w:rsidRPr="003026CB">
        <w:rPr>
          <w:rFonts w:ascii="Trebuchet MS" w:eastAsia="Trebuchet MS" w:hAnsi="Trebuchet MS" w:cs="Trebuchet MS"/>
          <w:color w:val="000000"/>
        </w:rPr>
        <w:t>Los Ayuntamientos, cuando la solicitud sea de ámbito municipal y se presente por la ciudadanía; y</w:t>
      </w:r>
    </w:p>
    <w:p w14:paraId="3A20A385" w14:textId="77777777" w:rsidR="000F268D" w:rsidRPr="003026CB" w:rsidRDefault="000F268D" w:rsidP="000F268D">
      <w:pPr>
        <w:numPr>
          <w:ilvl w:val="0"/>
          <w:numId w:val="19"/>
        </w:numPr>
        <w:pBdr>
          <w:top w:val="nil"/>
          <w:left w:val="nil"/>
          <w:bottom w:val="nil"/>
          <w:right w:val="nil"/>
          <w:between w:val="nil"/>
        </w:pBdr>
        <w:spacing w:after="0" w:line="276" w:lineRule="auto"/>
        <w:ind w:left="1701"/>
        <w:jc w:val="both"/>
        <w:rPr>
          <w:rFonts w:ascii="Trebuchet MS" w:eastAsia="Trebuchet MS" w:hAnsi="Trebuchet MS" w:cs="Trebuchet MS"/>
          <w:color w:val="000000"/>
        </w:rPr>
      </w:pPr>
      <w:r w:rsidRPr="003026CB">
        <w:rPr>
          <w:rFonts w:ascii="Trebuchet MS" w:eastAsia="Trebuchet MS" w:hAnsi="Trebuchet MS" w:cs="Trebuchet MS"/>
          <w:color w:val="000000"/>
        </w:rPr>
        <w:t>El Gobierno del Estado, a través de la Secretaría de la Hacienda Pública, cuando la solicitud sea de ámbito estatal y se presente por la ciudadanía.</w:t>
      </w:r>
    </w:p>
    <w:p w14:paraId="112DF1AC" w14:textId="77777777" w:rsidR="000F268D" w:rsidRPr="003026CB" w:rsidRDefault="000F268D" w:rsidP="000F268D">
      <w:pPr>
        <w:spacing w:after="0" w:line="276" w:lineRule="auto"/>
        <w:jc w:val="both"/>
        <w:rPr>
          <w:rFonts w:ascii="Trebuchet MS" w:eastAsia="Trebuchet MS" w:hAnsi="Trebuchet MS" w:cs="Trebuchet MS"/>
        </w:rPr>
      </w:pPr>
    </w:p>
    <w:p w14:paraId="2A9D0A7C" w14:textId="77777777"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2. </w:t>
      </w:r>
      <w:r w:rsidRPr="003026CB">
        <w:rPr>
          <w:rFonts w:ascii="Trebuchet MS" w:eastAsia="Trebuchet MS" w:hAnsi="Trebuchet MS" w:cs="Trebuchet MS"/>
          <w:color w:val="000000"/>
        </w:rPr>
        <w:t>La Secretaría de la Hacienda Pública deberá proporcionar en cada caso al Instituto, los recursos que sean necesarios para la organización de las jornadas de participación que le correspondan en los términos de la presente ley.</w:t>
      </w:r>
    </w:p>
    <w:p w14:paraId="387347F0"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399B81F4" w14:textId="03C18223" w:rsidR="000F268D" w:rsidRPr="003026CB" w:rsidRDefault="00566474"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t>3</w:t>
      </w:r>
      <w:r w:rsidR="000F268D">
        <w:rPr>
          <w:rFonts w:ascii="Trebuchet MS" w:eastAsia="Trebuchet MS" w:hAnsi="Trebuchet MS" w:cs="Trebuchet MS"/>
          <w:color w:val="000000"/>
        </w:rPr>
        <w:t xml:space="preserve">. </w:t>
      </w:r>
      <w:r w:rsidR="000F268D" w:rsidRPr="003026CB">
        <w:rPr>
          <w:rFonts w:ascii="Trebuchet MS" w:eastAsia="Trebuchet MS" w:hAnsi="Trebuchet MS" w:cs="Trebuchet MS"/>
          <w:color w:val="000000"/>
        </w:rPr>
        <w:t xml:space="preserve">El Instituto proyectará el presupuesto de egresos para la organización de los mecanismos que le competen y lo remitirá a la autoridad correspondiente para que solicite la suficiencia presupuestal. </w:t>
      </w:r>
    </w:p>
    <w:p w14:paraId="1DD53739"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17B4476C" w14:textId="7216A7AA" w:rsidR="000F268D" w:rsidRPr="003026CB" w:rsidRDefault="00566474" w:rsidP="000F268D">
      <w:pPr>
        <w:pBdr>
          <w:top w:val="nil"/>
          <w:left w:val="nil"/>
          <w:bottom w:val="nil"/>
          <w:right w:val="nil"/>
          <w:between w:val="nil"/>
        </w:pBdr>
        <w:spacing w:after="0" w:line="276" w:lineRule="auto"/>
        <w:jc w:val="both"/>
        <w:rPr>
          <w:rFonts w:ascii="Trebuchet MS" w:eastAsia="Trebuchet MS" w:hAnsi="Trebuchet MS" w:cs="Trebuchet MS"/>
          <w:color w:val="000000"/>
        </w:rPr>
      </w:pPr>
      <w:r>
        <w:rPr>
          <w:rFonts w:ascii="Trebuchet MS" w:eastAsia="Trebuchet MS" w:hAnsi="Trebuchet MS" w:cs="Trebuchet MS"/>
          <w:color w:val="000000"/>
        </w:rPr>
        <w:lastRenderedPageBreak/>
        <w:t>4</w:t>
      </w:r>
      <w:r w:rsidR="000F268D">
        <w:rPr>
          <w:rFonts w:ascii="Trebuchet MS" w:eastAsia="Trebuchet MS" w:hAnsi="Trebuchet MS" w:cs="Trebuchet MS"/>
          <w:color w:val="000000"/>
        </w:rPr>
        <w:t xml:space="preserve">. </w:t>
      </w:r>
      <w:r w:rsidR="000F268D" w:rsidRPr="003026CB">
        <w:rPr>
          <w:rFonts w:ascii="Trebuchet MS" w:eastAsia="Trebuchet MS" w:hAnsi="Trebuchet MS" w:cs="Trebuchet MS"/>
          <w:color w:val="000000"/>
        </w:rPr>
        <w:t xml:space="preserve">Una vez asignado el presupuesto para la </w:t>
      </w:r>
      <w:r w:rsidR="000C705D">
        <w:rPr>
          <w:rFonts w:ascii="Trebuchet MS" w:eastAsia="Trebuchet MS" w:hAnsi="Trebuchet MS" w:cs="Trebuchet MS"/>
          <w:color w:val="000000"/>
        </w:rPr>
        <w:t>organiz</w:t>
      </w:r>
      <w:r w:rsidR="000F268D" w:rsidRPr="003026CB">
        <w:rPr>
          <w:rFonts w:ascii="Trebuchet MS" w:eastAsia="Trebuchet MS" w:hAnsi="Trebuchet MS" w:cs="Trebuchet MS"/>
          <w:color w:val="000000"/>
        </w:rPr>
        <w:t xml:space="preserve">ación del mecanismo, el Instituto aprobará la metodología y mandará publicar la convocatoria en el Periódico Oficial “El </w:t>
      </w:r>
      <w:r w:rsidR="006A4B40">
        <w:rPr>
          <w:rFonts w:ascii="Trebuchet MS" w:eastAsia="Trebuchet MS" w:hAnsi="Trebuchet MS" w:cs="Trebuchet MS"/>
          <w:color w:val="000000"/>
        </w:rPr>
        <w:t>Estado de Jalisco</w:t>
      </w:r>
      <w:r w:rsidR="000F268D" w:rsidRPr="003026CB">
        <w:rPr>
          <w:rFonts w:ascii="Trebuchet MS" w:eastAsia="Trebuchet MS" w:hAnsi="Trebuchet MS" w:cs="Trebuchet MS"/>
          <w:color w:val="000000"/>
        </w:rPr>
        <w:t>” para dar inicio al proceso.</w:t>
      </w:r>
    </w:p>
    <w:p w14:paraId="2AF8C625" w14:textId="77777777" w:rsidR="000F268D" w:rsidRPr="008D3D72"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7C48576B" w14:textId="77777777" w:rsidR="000F268D" w:rsidRPr="003026CB" w:rsidRDefault="000F268D" w:rsidP="000F268D">
      <w:pPr>
        <w:pBdr>
          <w:top w:val="nil"/>
          <w:left w:val="nil"/>
          <w:bottom w:val="nil"/>
          <w:right w:val="nil"/>
          <w:between w:val="nil"/>
        </w:pBdr>
        <w:spacing w:after="0" w:line="276" w:lineRule="auto"/>
        <w:jc w:val="center"/>
        <w:rPr>
          <w:rFonts w:ascii="Trebuchet MS" w:eastAsia="Trebuchet MS" w:hAnsi="Trebuchet MS" w:cs="Trebuchet MS"/>
          <w:b/>
        </w:rPr>
      </w:pPr>
      <w:bookmarkStart w:id="2" w:name="_Hlk125451295"/>
      <w:r w:rsidRPr="003026CB">
        <w:rPr>
          <w:rFonts w:ascii="Trebuchet MS" w:eastAsia="Trebuchet MS" w:hAnsi="Trebuchet MS" w:cs="Trebuchet MS"/>
          <w:b/>
        </w:rPr>
        <w:t>TÍTULO QUINTOCAPÍTULO ÚNICO</w:t>
      </w:r>
    </w:p>
    <w:p w14:paraId="7E4E9349" w14:textId="77777777" w:rsidR="000F268D" w:rsidRPr="003026CB" w:rsidRDefault="000F268D" w:rsidP="000F268D">
      <w:pPr>
        <w:pBdr>
          <w:top w:val="nil"/>
          <w:left w:val="nil"/>
          <w:bottom w:val="nil"/>
          <w:right w:val="nil"/>
          <w:between w:val="nil"/>
        </w:pBdr>
        <w:spacing w:after="0" w:line="276" w:lineRule="auto"/>
        <w:jc w:val="center"/>
        <w:rPr>
          <w:rFonts w:ascii="Trebuchet MS" w:eastAsia="Trebuchet MS" w:hAnsi="Trebuchet MS" w:cs="Trebuchet MS"/>
          <w:b/>
        </w:rPr>
      </w:pPr>
      <w:r w:rsidRPr="003026CB">
        <w:rPr>
          <w:rFonts w:ascii="Trebuchet MS" w:eastAsia="Trebuchet MS" w:hAnsi="Trebuchet MS" w:cs="Trebuchet MS"/>
          <w:b/>
        </w:rPr>
        <w:t>De la participación de las personas Jaliscienses residentes en el extranjero</w:t>
      </w:r>
    </w:p>
    <w:p w14:paraId="27755B9F" w14:textId="77777777"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rPr>
      </w:pPr>
    </w:p>
    <w:p w14:paraId="5C489F3A" w14:textId="77777777"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52. Participación.</w:t>
      </w:r>
    </w:p>
    <w:p w14:paraId="69116450"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1. Las personas Jaliscienses residentes</w:t>
      </w:r>
      <w:r w:rsidRPr="003026CB">
        <w:rPr>
          <w:rFonts w:ascii="Trebuchet MS" w:eastAsia="Trebuchet MS" w:hAnsi="Trebuchet MS" w:cs="Trebuchet MS"/>
        </w:rPr>
        <w:t xml:space="preserve"> en el extranjero podrán participar activamente en los mecanismos de participación ciudadana organizados por el Instituto</w:t>
      </w:r>
      <w:r>
        <w:rPr>
          <w:rFonts w:ascii="Trebuchet MS" w:eastAsia="Trebuchet MS" w:hAnsi="Trebuchet MS" w:cs="Trebuchet MS"/>
        </w:rPr>
        <w:t xml:space="preserve"> de competencia estatal</w:t>
      </w:r>
      <w:r w:rsidRPr="003026CB">
        <w:rPr>
          <w:rFonts w:ascii="Trebuchet MS" w:eastAsia="Trebuchet MS" w:hAnsi="Trebuchet MS" w:cs="Trebuchet MS"/>
        </w:rPr>
        <w:t>.</w:t>
      </w:r>
    </w:p>
    <w:p w14:paraId="5B422EA6"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rPr>
      </w:pPr>
    </w:p>
    <w:p w14:paraId="15046B20" w14:textId="4EA834E9"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 xml:space="preserve">2. </w:t>
      </w:r>
      <w:r w:rsidRPr="003026CB">
        <w:rPr>
          <w:rFonts w:ascii="Trebuchet MS" w:eastAsia="Trebuchet MS" w:hAnsi="Trebuchet MS" w:cs="Trebuchet MS"/>
        </w:rPr>
        <w:t>El Consejo General determinará los casos en los que las p</w:t>
      </w:r>
      <w:r>
        <w:rPr>
          <w:rFonts w:ascii="Trebuchet MS" w:eastAsia="Trebuchet MS" w:hAnsi="Trebuchet MS" w:cs="Trebuchet MS"/>
        </w:rPr>
        <w:t>ersonas Jaliscienses residentes</w:t>
      </w:r>
      <w:r w:rsidRPr="003026CB">
        <w:rPr>
          <w:rFonts w:ascii="Trebuchet MS" w:eastAsia="Trebuchet MS" w:hAnsi="Trebuchet MS" w:cs="Trebuchet MS"/>
        </w:rPr>
        <w:t xml:space="preserve"> en el extranjero sean convocadas a participar</w:t>
      </w:r>
      <w:r>
        <w:rPr>
          <w:rFonts w:ascii="Trebuchet MS" w:eastAsia="Trebuchet MS" w:hAnsi="Trebuchet MS" w:cs="Trebuchet MS"/>
        </w:rPr>
        <w:t xml:space="preserve">, tomando en consideración que el mecanismo </w:t>
      </w:r>
      <w:r w:rsidR="00D75607">
        <w:rPr>
          <w:rFonts w:ascii="Trebuchet MS" w:eastAsia="Trebuchet MS" w:hAnsi="Trebuchet MS" w:cs="Trebuchet MS"/>
        </w:rPr>
        <w:t>sea de carácter</w:t>
      </w:r>
      <w:r w:rsidRPr="003026CB">
        <w:rPr>
          <w:rFonts w:ascii="Trebuchet MS" w:eastAsia="Trebuchet MS" w:hAnsi="Trebuchet MS" w:cs="Trebuchet MS"/>
        </w:rPr>
        <w:t xml:space="preserve"> estatal</w:t>
      </w:r>
      <w:r>
        <w:rPr>
          <w:rFonts w:ascii="Trebuchet MS" w:eastAsia="Trebuchet MS" w:hAnsi="Trebuchet MS" w:cs="Trebuchet MS"/>
        </w:rPr>
        <w:t xml:space="preserve">, </w:t>
      </w:r>
      <w:r w:rsidRPr="003026CB">
        <w:rPr>
          <w:rFonts w:ascii="Trebuchet MS" w:eastAsia="Trebuchet MS" w:hAnsi="Trebuchet MS" w:cs="Trebuchet MS"/>
        </w:rPr>
        <w:t>quedan excluidos los meca</w:t>
      </w:r>
      <w:r>
        <w:rPr>
          <w:rFonts w:ascii="Trebuchet MS" w:eastAsia="Trebuchet MS" w:hAnsi="Trebuchet MS" w:cs="Trebuchet MS"/>
        </w:rPr>
        <w:t>nismos de competencia municipal.</w:t>
      </w:r>
    </w:p>
    <w:p w14:paraId="658E75C7"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rPr>
      </w:pPr>
    </w:p>
    <w:p w14:paraId="5AF2A131" w14:textId="53B49D2F" w:rsidR="000F268D" w:rsidRPr="00AB4D6C" w:rsidRDefault="000F268D" w:rsidP="000F268D">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 xml:space="preserve">3. </w:t>
      </w:r>
      <w:r w:rsidRPr="00AB4D6C">
        <w:rPr>
          <w:rFonts w:ascii="Trebuchet MS" w:eastAsia="Trebuchet MS" w:hAnsi="Trebuchet MS" w:cs="Trebuchet MS"/>
        </w:rPr>
        <w:t>L</w:t>
      </w:r>
      <w:r w:rsidRPr="000F268D">
        <w:rPr>
          <w:rFonts w:ascii="Trebuchet MS" w:eastAsia="Trebuchet MS" w:hAnsi="Trebuchet MS" w:cs="Trebuchet MS"/>
        </w:rPr>
        <w:t>as personas Jaliscienses residentes en el extranjero tendrán derecho a fungir como representante común de las solicitudes de mecanismos de participación ciudadana únicamente de carácter estatal.</w:t>
      </w:r>
      <w:r w:rsidR="00566474">
        <w:rPr>
          <w:rFonts w:ascii="Trebuchet MS" w:eastAsia="Trebuchet MS" w:hAnsi="Trebuchet MS" w:cs="Trebuchet MS"/>
        </w:rPr>
        <w:t xml:space="preserve"> </w:t>
      </w:r>
      <w:r w:rsidR="000D5221">
        <w:rPr>
          <w:rFonts w:ascii="Trebuchet MS" w:eastAsia="Trebuchet MS" w:hAnsi="Trebuchet MS" w:cs="Trebuchet MS"/>
        </w:rPr>
        <w:t>Deberán señalar d</w:t>
      </w:r>
      <w:r w:rsidR="00566474">
        <w:rPr>
          <w:rFonts w:ascii="Trebuchet MS" w:eastAsia="Trebuchet MS" w:hAnsi="Trebuchet MS" w:cs="Trebuchet MS"/>
        </w:rPr>
        <w:t xml:space="preserve">omicilio en el </w:t>
      </w:r>
      <w:r w:rsidR="000D5221">
        <w:rPr>
          <w:rFonts w:ascii="Trebuchet MS" w:eastAsia="Trebuchet MS" w:hAnsi="Trebuchet MS" w:cs="Trebuchet MS"/>
        </w:rPr>
        <w:t xml:space="preserve">área </w:t>
      </w:r>
      <w:r w:rsidR="00566474">
        <w:rPr>
          <w:rFonts w:ascii="Trebuchet MS" w:eastAsia="Trebuchet MS" w:hAnsi="Trebuchet MS" w:cs="Trebuchet MS"/>
        </w:rPr>
        <w:t>m</w:t>
      </w:r>
      <w:r w:rsidR="000D5221">
        <w:rPr>
          <w:rFonts w:ascii="Trebuchet MS" w:eastAsia="Trebuchet MS" w:hAnsi="Trebuchet MS" w:cs="Trebuchet MS"/>
        </w:rPr>
        <w:t>etropolitana de Guadalajara</w:t>
      </w:r>
      <w:r w:rsidR="00566474">
        <w:rPr>
          <w:rFonts w:ascii="Trebuchet MS" w:eastAsia="Trebuchet MS" w:hAnsi="Trebuchet MS" w:cs="Trebuchet MS"/>
        </w:rPr>
        <w:t xml:space="preserve"> o dirección de correo electrónico, y se aplicara lo conducente en las notificaciones </w:t>
      </w:r>
      <w:r w:rsidR="000D5221">
        <w:rPr>
          <w:rFonts w:ascii="Trebuchet MS" w:eastAsia="Trebuchet MS" w:hAnsi="Trebuchet MS" w:cs="Trebuchet MS"/>
        </w:rPr>
        <w:t>electrónicas.</w:t>
      </w:r>
    </w:p>
    <w:p w14:paraId="046656BE" w14:textId="77777777"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rPr>
      </w:pPr>
    </w:p>
    <w:p w14:paraId="651A622E" w14:textId="2E7BF7B5" w:rsidR="000F268D" w:rsidRPr="003026CB" w:rsidRDefault="000F268D" w:rsidP="000F268D">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 xml:space="preserve">4. </w:t>
      </w:r>
      <w:r w:rsidRPr="003026CB">
        <w:rPr>
          <w:rFonts w:ascii="Trebuchet MS" w:eastAsia="Trebuchet MS" w:hAnsi="Trebuchet MS" w:cs="Trebuchet MS"/>
        </w:rPr>
        <w:t>Las personas Jaliscienses residentes e</w:t>
      </w:r>
      <w:r>
        <w:rPr>
          <w:rFonts w:ascii="Trebuchet MS" w:eastAsia="Trebuchet MS" w:hAnsi="Trebuchet MS" w:cs="Trebuchet MS"/>
        </w:rPr>
        <w:t>n el extranjero podrán realizar apoyo ciudadano a las solicitudes</w:t>
      </w:r>
      <w:r w:rsidRPr="003026CB">
        <w:rPr>
          <w:rFonts w:ascii="Trebuchet MS" w:eastAsia="Trebuchet MS" w:hAnsi="Trebuchet MS" w:cs="Trebuchet MS"/>
        </w:rPr>
        <w:t xml:space="preserve"> de mecanismos de participación ciudadana y popular</w:t>
      </w:r>
      <w:r>
        <w:rPr>
          <w:rFonts w:ascii="Trebuchet MS" w:eastAsia="Trebuchet MS" w:hAnsi="Trebuchet MS" w:cs="Trebuchet MS"/>
        </w:rPr>
        <w:t xml:space="preserve"> </w:t>
      </w:r>
      <w:r w:rsidR="000D5221">
        <w:rPr>
          <w:rFonts w:ascii="Trebuchet MS" w:eastAsia="Trebuchet MS" w:hAnsi="Trebuchet MS" w:cs="Trebuchet MS"/>
        </w:rPr>
        <w:t>en cualquiera de la modalidad de los formatos oficiales.</w:t>
      </w:r>
    </w:p>
    <w:bookmarkEnd w:id="2"/>
    <w:p w14:paraId="3DC03AA3" w14:textId="7C2C779D"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34BC59EC" w14:textId="115BEDFB" w:rsidR="00715EBC" w:rsidRPr="00746A6C" w:rsidRDefault="00715EBC" w:rsidP="00715EBC">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 xml:space="preserve">5. </w:t>
      </w:r>
      <w:r w:rsidRPr="003026CB">
        <w:rPr>
          <w:rFonts w:ascii="Trebuchet MS" w:eastAsia="Trebuchet MS" w:hAnsi="Trebuchet MS" w:cs="Trebuchet MS"/>
        </w:rPr>
        <w:t xml:space="preserve">Las personas Jaliscienses residentes en el extranjero que manifiesten su apoyo ciudadano en cualquiera de los formatos oficiales, deberán contar con credencial para votar vigente del </w:t>
      </w:r>
      <w:r w:rsidR="006A4B40">
        <w:rPr>
          <w:rFonts w:ascii="Trebuchet MS" w:eastAsia="Trebuchet MS" w:hAnsi="Trebuchet MS" w:cs="Trebuchet MS"/>
        </w:rPr>
        <w:t>Estado de Jalisco</w:t>
      </w:r>
      <w:r w:rsidRPr="003026CB">
        <w:rPr>
          <w:rFonts w:ascii="Trebuchet MS" w:eastAsia="Trebuchet MS" w:hAnsi="Trebuchet MS" w:cs="Trebuchet MS"/>
        </w:rPr>
        <w:t>, ya sea la que cuente con domicilio en cualquiera de los municipios del Estado, o las credenciales que se tramiten en las embajadas o consulados mexicanos.</w:t>
      </w:r>
    </w:p>
    <w:p w14:paraId="38D28635" w14:textId="77777777" w:rsidR="00715EBC" w:rsidRDefault="00715EBC" w:rsidP="00715EBC">
      <w:pPr>
        <w:pBdr>
          <w:top w:val="nil"/>
          <w:left w:val="nil"/>
          <w:bottom w:val="nil"/>
          <w:right w:val="nil"/>
          <w:between w:val="nil"/>
        </w:pBdr>
        <w:spacing w:after="0" w:line="276" w:lineRule="auto"/>
        <w:jc w:val="both"/>
        <w:rPr>
          <w:rFonts w:ascii="Trebuchet MS" w:eastAsia="Trebuchet MS" w:hAnsi="Trebuchet MS" w:cs="Trebuchet MS"/>
        </w:rPr>
      </w:pPr>
    </w:p>
    <w:p w14:paraId="7F736010" w14:textId="2F5C4861" w:rsidR="00715EBC" w:rsidRDefault="00715EBC" w:rsidP="00715EBC">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 xml:space="preserve">6. </w:t>
      </w:r>
      <w:r w:rsidRPr="003026CB">
        <w:rPr>
          <w:rFonts w:ascii="Trebuchet MS" w:eastAsia="Trebuchet MS" w:hAnsi="Trebuchet MS" w:cs="Trebuchet MS"/>
        </w:rPr>
        <w:t xml:space="preserve">Para la verificación del apoyo ciudadano de Jaliscienses residentes en el extranjero se pedirá apoyo y colaboración a la Dirección de Registro para determinar la validez de este.  </w:t>
      </w:r>
    </w:p>
    <w:p w14:paraId="50F5BF2A" w14:textId="02517401" w:rsidR="000F268D" w:rsidRDefault="000F268D"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558D5385" w14:textId="77777777" w:rsidR="00715EBC" w:rsidRPr="008D3D72" w:rsidRDefault="00715EBC" w:rsidP="00715EBC">
      <w:pPr>
        <w:pBdr>
          <w:top w:val="nil"/>
          <w:left w:val="nil"/>
          <w:bottom w:val="nil"/>
          <w:right w:val="nil"/>
          <w:between w:val="nil"/>
        </w:pBdr>
        <w:spacing w:after="0" w:line="276" w:lineRule="auto"/>
        <w:jc w:val="both"/>
        <w:rPr>
          <w:rFonts w:ascii="Trebuchet MS" w:eastAsia="Trebuchet MS" w:hAnsi="Trebuchet MS" w:cs="Trebuchet MS"/>
          <w:b/>
          <w:bCs/>
        </w:rPr>
      </w:pPr>
      <w:r w:rsidRPr="008D3D72">
        <w:rPr>
          <w:rFonts w:ascii="Trebuchet MS" w:eastAsia="Trebuchet MS" w:hAnsi="Trebuchet MS" w:cs="Trebuchet MS"/>
          <w:b/>
          <w:bCs/>
        </w:rPr>
        <w:t>Artículo 53. Modalidad del voto u opinión</w:t>
      </w:r>
    </w:p>
    <w:p w14:paraId="29C9EF88" w14:textId="47DDE5AE" w:rsidR="00715EBC" w:rsidRPr="003026CB" w:rsidRDefault="00715EBC" w:rsidP="00715EBC">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 xml:space="preserve">1. </w:t>
      </w:r>
      <w:r w:rsidRPr="003026CB">
        <w:rPr>
          <w:rFonts w:ascii="Trebuchet MS" w:eastAsia="Trebuchet MS" w:hAnsi="Trebuchet MS" w:cs="Trebuchet MS"/>
        </w:rPr>
        <w:t>La manera en la que emitirán su vot</w:t>
      </w:r>
      <w:r w:rsidR="00D75607">
        <w:rPr>
          <w:rFonts w:ascii="Trebuchet MS" w:eastAsia="Trebuchet MS" w:hAnsi="Trebuchet MS" w:cs="Trebuchet MS"/>
        </w:rPr>
        <w:t>o u opinión será</w:t>
      </w:r>
      <w:r w:rsidRPr="003026CB">
        <w:rPr>
          <w:rFonts w:ascii="Trebuchet MS" w:eastAsia="Trebuchet MS" w:hAnsi="Trebuchet MS" w:cs="Trebuchet MS"/>
        </w:rPr>
        <w:t xml:space="preserve"> por medio</w:t>
      </w:r>
      <w:r w:rsidR="007400E6">
        <w:rPr>
          <w:rFonts w:ascii="Trebuchet MS" w:eastAsia="Trebuchet MS" w:hAnsi="Trebuchet MS" w:cs="Trebuchet MS"/>
        </w:rPr>
        <w:t>s electrónicos</w:t>
      </w:r>
      <w:r w:rsidRPr="003026CB">
        <w:rPr>
          <w:rFonts w:ascii="Trebuchet MS" w:eastAsia="Trebuchet MS" w:hAnsi="Trebuchet MS" w:cs="Trebuchet MS"/>
        </w:rPr>
        <w:t xml:space="preserve"> través de un sistema informático que para tales efectos el Instituto disponga, con los más altos estándares de seguridad, que permitan el irrestricto respeto a la voluntad </w:t>
      </w:r>
      <w:r w:rsidR="007400E6">
        <w:rPr>
          <w:rFonts w:ascii="Trebuchet MS" w:eastAsia="Trebuchet MS" w:hAnsi="Trebuchet MS" w:cs="Trebuchet MS"/>
        </w:rPr>
        <w:t xml:space="preserve">de </w:t>
      </w:r>
      <w:r>
        <w:rPr>
          <w:rFonts w:ascii="Trebuchet MS" w:eastAsia="Trebuchet MS" w:hAnsi="Trebuchet MS" w:cs="Trebuchet MS"/>
        </w:rPr>
        <w:t>quienes participen</w:t>
      </w:r>
      <w:r w:rsidRPr="003026CB">
        <w:rPr>
          <w:rFonts w:ascii="Trebuchet MS" w:eastAsia="Trebuchet MS" w:hAnsi="Trebuchet MS" w:cs="Trebuchet MS"/>
        </w:rPr>
        <w:t xml:space="preserve"> desde el extranjero.</w:t>
      </w:r>
    </w:p>
    <w:p w14:paraId="42F7028E" w14:textId="77777777" w:rsidR="00715EBC" w:rsidRPr="003026CB" w:rsidRDefault="00715EBC" w:rsidP="00715EBC">
      <w:pPr>
        <w:pBdr>
          <w:top w:val="nil"/>
          <w:left w:val="nil"/>
          <w:bottom w:val="nil"/>
          <w:right w:val="nil"/>
          <w:between w:val="nil"/>
        </w:pBdr>
        <w:spacing w:after="0" w:line="276" w:lineRule="auto"/>
        <w:ind w:left="1440"/>
        <w:jc w:val="both"/>
        <w:rPr>
          <w:rFonts w:ascii="Trebuchet MS" w:eastAsia="Trebuchet MS" w:hAnsi="Trebuchet MS" w:cs="Trebuchet MS"/>
        </w:rPr>
      </w:pPr>
    </w:p>
    <w:p w14:paraId="1929ECBC" w14:textId="77777777" w:rsidR="00715EBC" w:rsidRPr="008D3D72" w:rsidRDefault="00715EBC" w:rsidP="00715EBC">
      <w:pPr>
        <w:pBdr>
          <w:top w:val="nil"/>
          <w:left w:val="nil"/>
          <w:bottom w:val="nil"/>
          <w:right w:val="nil"/>
          <w:between w:val="nil"/>
        </w:pBdr>
        <w:spacing w:after="0" w:line="276" w:lineRule="auto"/>
        <w:jc w:val="both"/>
        <w:rPr>
          <w:rFonts w:ascii="Trebuchet MS" w:eastAsia="Trebuchet MS" w:hAnsi="Trebuchet MS" w:cs="Trebuchet MS"/>
          <w:b/>
        </w:rPr>
      </w:pPr>
      <w:r w:rsidRPr="0016299D">
        <w:rPr>
          <w:rFonts w:ascii="Trebuchet MS" w:eastAsia="Trebuchet MS" w:hAnsi="Trebuchet MS" w:cs="Trebuchet MS"/>
          <w:b/>
        </w:rPr>
        <w:t>Artículo 54</w:t>
      </w:r>
      <w:r w:rsidRPr="008D3D72">
        <w:rPr>
          <w:rFonts w:ascii="Trebuchet MS" w:eastAsia="Trebuchet MS" w:hAnsi="Trebuchet MS" w:cs="Trebuchet MS"/>
          <w:b/>
        </w:rPr>
        <w:t>. Lista de registro</w:t>
      </w:r>
    </w:p>
    <w:p w14:paraId="786BB864" w14:textId="4FE9407B" w:rsidR="00715EBC" w:rsidRPr="004E50F1" w:rsidRDefault="00715EBC" w:rsidP="00715EBC">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hAnsi="Trebuchet MS"/>
        </w:rPr>
        <w:lastRenderedPageBreak/>
        <w:t xml:space="preserve">1. </w:t>
      </w:r>
      <w:r w:rsidRPr="003026CB">
        <w:rPr>
          <w:rFonts w:ascii="Trebuchet MS" w:eastAsia="Trebuchet MS" w:hAnsi="Trebuchet MS" w:cs="Trebuchet MS"/>
        </w:rPr>
        <w:t>El Consejo General al convocar a las personas Jaliscienses residentes en el extranjero, determinará la manera para que estas se registren en un sistema que permita crear un listado de registro.</w:t>
      </w:r>
      <w:r>
        <w:rPr>
          <w:rFonts w:ascii="Trebuchet MS" w:eastAsia="Trebuchet MS" w:hAnsi="Trebuchet MS" w:cs="Trebuchet MS"/>
        </w:rPr>
        <w:t xml:space="preserve"> </w:t>
      </w:r>
      <w:r w:rsidRPr="004E50F1">
        <w:rPr>
          <w:rFonts w:ascii="Trebuchet MS" w:eastAsia="Trebuchet MS" w:hAnsi="Trebuchet MS" w:cs="Trebuchet MS"/>
        </w:rPr>
        <w:t>Con base en el listado de registro creado para este propósito, se generarán las claves de acceso para el sistema informático donde se recibirá la votación y/o las opiniones.</w:t>
      </w:r>
      <w:r w:rsidR="00D75607">
        <w:rPr>
          <w:rFonts w:ascii="Trebuchet MS" w:eastAsia="Trebuchet MS" w:hAnsi="Trebuchet MS" w:cs="Trebuchet MS"/>
        </w:rPr>
        <w:t xml:space="preserve"> </w:t>
      </w:r>
      <w:r w:rsidR="00A034F4">
        <w:rPr>
          <w:rFonts w:ascii="Trebuchet MS" w:eastAsia="Trebuchet MS" w:hAnsi="Trebuchet MS" w:cs="Trebuchet MS"/>
        </w:rPr>
        <w:t>Para el</w:t>
      </w:r>
      <w:r w:rsidR="007400E6">
        <w:rPr>
          <w:rFonts w:ascii="Trebuchet MS" w:eastAsia="Trebuchet MS" w:hAnsi="Trebuchet MS" w:cs="Trebuchet MS"/>
        </w:rPr>
        <w:t xml:space="preserve"> registro</w:t>
      </w:r>
      <w:r w:rsidR="00A034F4">
        <w:rPr>
          <w:rFonts w:ascii="Trebuchet MS" w:eastAsia="Trebuchet MS" w:hAnsi="Trebuchet MS" w:cs="Trebuchet MS"/>
        </w:rPr>
        <w:t xml:space="preserve"> las personas Jaliscienses residentes en el extranjero</w:t>
      </w:r>
      <w:r w:rsidR="007400E6">
        <w:rPr>
          <w:rFonts w:ascii="Trebuchet MS" w:eastAsia="Trebuchet MS" w:hAnsi="Trebuchet MS" w:cs="Trebuchet MS"/>
        </w:rPr>
        <w:t xml:space="preserve"> tendrá</w:t>
      </w:r>
      <w:r w:rsidR="00A034F4">
        <w:rPr>
          <w:rFonts w:ascii="Trebuchet MS" w:eastAsia="Trebuchet MS" w:hAnsi="Trebuchet MS" w:cs="Trebuchet MS"/>
        </w:rPr>
        <w:t>n</w:t>
      </w:r>
      <w:r w:rsidR="007400E6">
        <w:rPr>
          <w:rFonts w:ascii="Trebuchet MS" w:eastAsia="Trebuchet MS" w:hAnsi="Trebuchet MS" w:cs="Trebuchet MS"/>
        </w:rPr>
        <w:t xml:space="preserve"> como requisito mínimo contar con credencial para votar vigente. </w:t>
      </w:r>
      <w:r w:rsidR="00D75607">
        <w:rPr>
          <w:rFonts w:ascii="Trebuchet MS" w:eastAsia="Trebuchet MS" w:hAnsi="Trebuchet MS" w:cs="Trebuchet MS"/>
        </w:rPr>
        <w:t xml:space="preserve">La lista de </w:t>
      </w:r>
      <w:r w:rsidR="007400E6">
        <w:rPr>
          <w:rFonts w:ascii="Trebuchet MS" w:eastAsia="Trebuchet MS" w:hAnsi="Trebuchet MS" w:cs="Trebuchet MS"/>
        </w:rPr>
        <w:t>registro</w:t>
      </w:r>
      <w:r w:rsidR="00D75607">
        <w:rPr>
          <w:rFonts w:ascii="Trebuchet MS" w:eastAsia="Trebuchet MS" w:hAnsi="Trebuchet MS" w:cs="Trebuchet MS"/>
        </w:rPr>
        <w:t xml:space="preserve"> se remitirá a la DERFE para que determine si </w:t>
      </w:r>
      <w:r w:rsidR="007400E6">
        <w:rPr>
          <w:rFonts w:ascii="Trebuchet MS" w:eastAsia="Trebuchet MS" w:hAnsi="Trebuchet MS" w:cs="Trebuchet MS"/>
        </w:rPr>
        <w:t xml:space="preserve">las credenciales de las personas Jalisciense residentes en el extranjero </w:t>
      </w:r>
      <w:r w:rsidR="00D75607">
        <w:rPr>
          <w:rFonts w:ascii="Trebuchet MS" w:eastAsia="Trebuchet MS" w:hAnsi="Trebuchet MS" w:cs="Trebuchet MS"/>
        </w:rPr>
        <w:t>se encuentran vigentes.</w:t>
      </w:r>
    </w:p>
    <w:p w14:paraId="578DDB33" w14:textId="77777777" w:rsidR="00715EBC" w:rsidRDefault="00715EBC" w:rsidP="00715EBC">
      <w:pPr>
        <w:pBdr>
          <w:top w:val="nil"/>
          <w:left w:val="nil"/>
          <w:bottom w:val="nil"/>
          <w:right w:val="nil"/>
          <w:between w:val="nil"/>
        </w:pBdr>
        <w:spacing w:after="0" w:line="276" w:lineRule="auto"/>
        <w:jc w:val="both"/>
        <w:rPr>
          <w:rFonts w:ascii="Trebuchet MS" w:eastAsia="Trebuchet MS" w:hAnsi="Trebuchet MS" w:cs="Trebuchet MS"/>
        </w:rPr>
      </w:pPr>
    </w:p>
    <w:p w14:paraId="781F0B91" w14:textId="77777777" w:rsidR="00715EBC" w:rsidRPr="008D3D72" w:rsidRDefault="00715EBC" w:rsidP="00715EBC">
      <w:pPr>
        <w:pBdr>
          <w:top w:val="nil"/>
          <w:left w:val="nil"/>
          <w:bottom w:val="nil"/>
          <w:right w:val="nil"/>
          <w:between w:val="nil"/>
        </w:pBdr>
        <w:spacing w:after="0" w:line="276" w:lineRule="auto"/>
        <w:jc w:val="both"/>
        <w:rPr>
          <w:rFonts w:ascii="Trebuchet MS" w:eastAsia="Trebuchet MS" w:hAnsi="Trebuchet MS" w:cs="Trebuchet MS"/>
          <w:b/>
          <w:bCs/>
        </w:rPr>
      </w:pPr>
      <w:r w:rsidRPr="008D3D72">
        <w:rPr>
          <w:rFonts w:ascii="Trebuchet MS" w:eastAsia="Trebuchet MS" w:hAnsi="Trebuchet MS" w:cs="Trebuchet MS"/>
          <w:b/>
          <w:bCs/>
        </w:rPr>
        <w:t xml:space="preserve">Artículo 55. </w:t>
      </w:r>
      <w:r w:rsidRPr="0016299D">
        <w:rPr>
          <w:rFonts w:ascii="Trebuchet MS" w:eastAsia="Trebuchet MS" w:hAnsi="Trebuchet MS" w:cs="Trebuchet MS"/>
          <w:b/>
          <w:bCs/>
        </w:rPr>
        <w:t>Escrutinio</w:t>
      </w:r>
      <w:r w:rsidRPr="008D3D72">
        <w:rPr>
          <w:rFonts w:ascii="Trebuchet MS" w:eastAsia="Trebuchet MS" w:hAnsi="Trebuchet MS" w:cs="Trebuchet MS"/>
          <w:b/>
          <w:bCs/>
        </w:rPr>
        <w:t xml:space="preserve"> y cómputo</w:t>
      </w:r>
    </w:p>
    <w:p w14:paraId="5A0BA3EC" w14:textId="7E84A088" w:rsidR="00715EBC" w:rsidRPr="003026CB" w:rsidRDefault="00715EBC" w:rsidP="00715EBC">
      <w:pPr>
        <w:pBdr>
          <w:top w:val="nil"/>
          <w:left w:val="nil"/>
          <w:bottom w:val="nil"/>
          <w:right w:val="nil"/>
          <w:between w:val="nil"/>
        </w:pBdr>
        <w:spacing w:after="0" w:line="276" w:lineRule="auto"/>
        <w:jc w:val="both"/>
        <w:rPr>
          <w:rFonts w:ascii="Trebuchet MS" w:eastAsia="Trebuchet MS" w:hAnsi="Trebuchet MS" w:cs="Trebuchet MS"/>
        </w:rPr>
      </w:pPr>
      <w:r>
        <w:rPr>
          <w:rFonts w:ascii="Trebuchet MS" w:eastAsia="Trebuchet MS" w:hAnsi="Trebuchet MS" w:cs="Trebuchet MS"/>
        </w:rPr>
        <w:t xml:space="preserve">1. </w:t>
      </w:r>
      <w:r w:rsidRPr="003026CB">
        <w:rPr>
          <w:rFonts w:ascii="Trebuchet MS" w:eastAsia="Trebuchet MS" w:hAnsi="Trebuchet MS" w:cs="Trebuchet MS"/>
        </w:rPr>
        <w:t>El escrutinio y cómputo de la votación u opiniones de las personas Jaliscienses residentes en el extranjero se realizará el día o días de las Jornadas Consultivas, para tal efecto, el Consejo General determinará el número de mesas para esta actividad, y se estará dispuesto a lo estipulado en la Ley General y el Código referente a los cómputos.</w:t>
      </w:r>
    </w:p>
    <w:p w14:paraId="09DBF7C6" w14:textId="204F27DD" w:rsidR="00715EBC" w:rsidRDefault="00715EBC" w:rsidP="000F268D">
      <w:pPr>
        <w:pBdr>
          <w:top w:val="nil"/>
          <w:left w:val="nil"/>
          <w:bottom w:val="nil"/>
          <w:right w:val="nil"/>
          <w:between w:val="nil"/>
        </w:pBdr>
        <w:spacing w:after="0" w:line="276" w:lineRule="auto"/>
        <w:jc w:val="both"/>
        <w:rPr>
          <w:rFonts w:ascii="Trebuchet MS" w:eastAsia="Trebuchet MS" w:hAnsi="Trebuchet MS" w:cs="Trebuchet MS"/>
          <w:color w:val="000000"/>
        </w:rPr>
      </w:pPr>
    </w:p>
    <w:p w14:paraId="30CAFF3C" w14:textId="77777777" w:rsidR="00715EBC" w:rsidRPr="003026CB" w:rsidRDefault="00715EBC" w:rsidP="00715EBC">
      <w:pPr>
        <w:pBdr>
          <w:top w:val="nil"/>
          <w:left w:val="nil"/>
          <w:bottom w:val="nil"/>
          <w:right w:val="nil"/>
          <w:between w:val="nil"/>
        </w:pBdr>
        <w:spacing w:after="0" w:line="276" w:lineRule="auto"/>
        <w:jc w:val="center"/>
        <w:rPr>
          <w:rFonts w:ascii="Trebuchet MS" w:eastAsia="Trebuchet MS" w:hAnsi="Trebuchet MS" w:cs="Trebuchet MS"/>
          <w:b/>
        </w:rPr>
      </w:pPr>
      <w:r>
        <w:rPr>
          <w:rFonts w:ascii="Trebuchet MS" w:eastAsia="Trebuchet MS" w:hAnsi="Trebuchet MS" w:cs="Trebuchet MS"/>
          <w:b/>
        </w:rPr>
        <w:t>TÍTULO SEXTO</w:t>
      </w:r>
    </w:p>
    <w:p w14:paraId="76AE6D4C" w14:textId="77777777" w:rsidR="00715EBC" w:rsidRPr="003026CB" w:rsidRDefault="00715EBC" w:rsidP="00715EBC">
      <w:pPr>
        <w:pBdr>
          <w:top w:val="nil"/>
          <w:left w:val="nil"/>
          <w:bottom w:val="nil"/>
          <w:right w:val="nil"/>
          <w:between w:val="nil"/>
        </w:pBdr>
        <w:spacing w:after="0" w:line="276" w:lineRule="auto"/>
        <w:jc w:val="center"/>
        <w:rPr>
          <w:rFonts w:ascii="Trebuchet MS" w:eastAsia="Trebuchet MS" w:hAnsi="Trebuchet MS" w:cs="Trebuchet MS"/>
          <w:b/>
        </w:rPr>
      </w:pPr>
      <w:r w:rsidRPr="003026CB">
        <w:rPr>
          <w:rFonts w:ascii="Trebuchet MS" w:eastAsia="Trebuchet MS" w:hAnsi="Trebuchet MS" w:cs="Trebuchet MS"/>
          <w:b/>
        </w:rPr>
        <w:t>CAPÍTULO ÚNICO</w:t>
      </w:r>
    </w:p>
    <w:p w14:paraId="1CA3E7E9" w14:textId="77777777" w:rsidR="00715EBC" w:rsidRPr="00FC4EE7" w:rsidRDefault="00715EBC" w:rsidP="00715EBC">
      <w:pPr>
        <w:pBdr>
          <w:top w:val="nil"/>
          <w:left w:val="nil"/>
          <w:bottom w:val="nil"/>
          <w:right w:val="nil"/>
          <w:between w:val="nil"/>
        </w:pBdr>
        <w:spacing w:after="0" w:line="276" w:lineRule="auto"/>
        <w:jc w:val="center"/>
        <w:rPr>
          <w:rFonts w:ascii="Trebuchet MS" w:eastAsia="Trebuchet MS" w:hAnsi="Trebuchet MS" w:cs="Trebuchet MS"/>
          <w:b/>
        </w:rPr>
      </w:pPr>
      <w:r w:rsidRPr="00FC4EE7">
        <w:rPr>
          <w:rFonts w:ascii="Trebuchet MS" w:eastAsia="Trebuchet MS" w:hAnsi="Trebuchet MS" w:cs="Trebuchet MS"/>
          <w:b/>
        </w:rPr>
        <w:t>De los mecanismos no contemplados en la Ley</w:t>
      </w:r>
    </w:p>
    <w:p w14:paraId="57048D51" w14:textId="77777777" w:rsidR="00715EBC" w:rsidRDefault="00715EBC" w:rsidP="00715EBC">
      <w:pPr>
        <w:pBdr>
          <w:top w:val="nil"/>
          <w:left w:val="nil"/>
          <w:bottom w:val="nil"/>
          <w:right w:val="nil"/>
          <w:between w:val="nil"/>
        </w:pBdr>
        <w:spacing w:after="0" w:line="276" w:lineRule="auto"/>
        <w:jc w:val="both"/>
        <w:rPr>
          <w:rFonts w:ascii="Trebuchet MS" w:eastAsia="Trebuchet MS" w:hAnsi="Trebuchet MS" w:cs="Trebuchet MS"/>
        </w:rPr>
      </w:pPr>
    </w:p>
    <w:p w14:paraId="64AE34B0" w14:textId="77777777" w:rsidR="00715EBC" w:rsidRPr="00DA6664" w:rsidRDefault="00715EBC" w:rsidP="00715EBC">
      <w:pPr>
        <w:pBdr>
          <w:top w:val="nil"/>
          <w:left w:val="nil"/>
          <w:bottom w:val="nil"/>
          <w:right w:val="nil"/>
          <w:between w:val="nil"/>
        </w:pBdr>
        <w:spacing w:after="0" w:line="276" w:lineRule="auto"/>
        <w:jc w:val="both"/>
        <w:rPr>
          <w:rFonts w:ascii="Trebuchet MS" w:eastAsia="Trebuchet MS" w:hAnsi="Trebuchet MS" w:cs="Trebuchet MS"/>
          <w:b/>
        </w:rPr>
      </w:pPr>
      <w:r w:rsidRPr="00DA6664">
        <w:rPr>
          <w:rFonts w:ascii="Trebuchet MS" w:eastAsia="Trebuchet MS" w:hAnsi="Trebuchet MS" w:cs="Trebuchet MS"/>
          <w:b/>
        </w:rPr>
        <w:t xml:space="preserve">Artículo </w:t>
      </w:r>
      <w:r>
        <w:rPr>
          <w:rFonts w:ascii="Trebuchet MS" w:eastAsia="Trebuchet MS" w:hAnsi="Trebuchet MS" w:cs="Trebuchet MS"/>
          <w:b/>
        </w:rPr>
        <w:t>56. Implementación</w:t>
      </w:r>
    </w:p>
    <w:p w14:paraId="0A284318" w14:textId="46E36506" w:rsidR="00715EBC" w:rsidRDefault="00715EBC" w:rsidP="00715EBC">
      <w:pPr>
        <w:pStyle w:val="Prrafodelista"/>
        <w:numPr>
          <w:ilvl w:val="3"/>
          <w:numId w:val="20"/>
        </w:numPr>
        <w:pBdr>
          <w:top w:val="nil"/>
          <w:left w:val="nil"/>
          <w:bottom w:val="nil"/>
          <w:right w:val="nil"/>
          <w:between w:val="nil"/>
        </w:pBdr>
        <w:spacing w:after="0" w:line="276" w:lineRule="auto"/>
        <w:ind w:left="709"/>
        <w:jc w:val="both"/>
        <w:rPr>
          <w:rFonts w:ascii="Trebuchet MS" w:eastAsia="Trebuchet MS" w:hAnsi="Trebuchet MS" w:cs="Trebuchet MS"/>
        </w:rPr>
      </w:pPr>
      <w:r>
        <w:rPr>
          <w:rFonts w:ascii="Trebuchet MS" w:eastAsia="Trebuchet MS" w:hAnsi="Trebuchet MS" w:cs="Trebuchet MS"/>
        </w:rPr>
        <w:t xml:space="preserve">La Consulta Infantil y Juvenil se realizarán de conformidad con los proyectos estratégicos de la Dirección Ejecutiva, y los programas anuales que tengan como fin el diseño, implementación y organización de este mecanismo para conocer de conformidad con la temática aprobada para cada ejercicio, la realidad de las personas que tienen el rango de edad de entre 6 a 17 años en el </w:t>
      </w:r>
      <w:r w:rsidR="006A4B40">
        <w:rPr>
          <w:rFonts w:ascii="Trebuchet MS" w:eastAsia="Trebuchet MS" w:hAnsi="Trebuchet MS" w:cs="Trebuchet MS"/>
        </w:rPr>
        <w:t>estado de Jalisco</w:t>
      </w:r>
      <w:r>
        <w:rPr>
          <w:rFonts w:ascii="Trebuchet MS" w:eastAsia="Trebuchet MS" w:hAnsi="Trebuchet MS" w:cs="Trebuchet MS"/>
        </w:rPr>
        <w:t>.</w:t>
      </w:r>
    </w:p>
    <w:p w14:paraId="45A2AC8F" w14:textId="77777777" w:rsidR="00715EBC" w:rsidRDefault="00715EBC" w:rsidP="00715EBC">
      <w:pPr>
        <w:pStyle w:val="Prrafodelista"/>
        <w:numPr>
          <w:ilvl w:val="3"/>
          <w:numId w:val="20"/>
        </w:numPr>
        <w:pBdr>
          <w:top w:val="nil"/>
          <w:left w:val="nil"/>
          <w:bottom w:val="nil"/>
          <w:right w:val="nil"/>
          <w:between w:val="nil"/>
        </w:pBdr>
        <w:spacing w:after="0" w:line="276" w:lineRule="auto"/>
        <w:ind w:left="709"/>
        <w:jc w:val="both"/>
        <w:rPr>
          <w:rFonts w:ascii="Trebuchet MS" w:eastAsia="Trebuchet MS" w:hAnsi="Trebuchet MS" w:cs="Trebuchet MS"/>
        </w:rPr>
      </w:pPr>
      <w:r>
        <w:rPr>
          <w:rFonts w:ascii="Trebuchet MS" w:eastAsia="Trebuchet MS" w:hAnsi="Trebuchet MS" w:cs="Trebuchet MS"/>
        </w:rPr>
        <w:t xml:space="preserve">El cabildo y congreso infantil, se realizarán de conformidad con las bases establecidas en los proyectos estratégicos de la Dirección Ejecutiva, cuyos lineamientos se establecerán para cada ejercicio anual, llevando una clara ruta que permita realizar ejercicios de votación en los planteles educativos de nivel básico tanto de sostenimiento público como privado. </w:t>
      </w:r>
    </w:p>
    <w:p w14:paraId="0CC2D6AC" w14:textId="77777777" w:rsidR="00715EBC" w:rsidRDefault="00715EBC" w:rsidP="00715EBC">
      <w:pPr>
        <w:pStyle w:val="Prrafodelista"/>
        <w:numPr>
          <w:ilvl w:val="3"/>
          <w:numId w:val="20"/>
        </w:numPr>
        <w:pBdr>
          <w:top w:val="nil"/>
          <w:left w:val="nil"/>
          <w:bottom w:val="nil"/>
          <w:right w:val="nil"/>
          <w:between w:val="nil"/>
        </w:pBdr>
        <w:spacing w:after="0" w:line="276" w:lineRule="auto"/>
        <w:ind w:left="709"/>
        <w:jc w:val="both"/>
        <w:rPr>
          <w:rFonts w:ascii="Trebuchet MS" w:eastAsia="Trebuchet MS" w:hAnsi="Trebuchet MS" w:cs="Trebuchet MS"/>
        </w:rPr>
      </w:pPr>
      <w:r>
        <w:rPr>
          <w:rFonts w:ascii="Trebuchet MS" w:eastAsia="Trebuchet MS" w:hAnsi="Trebuchet MS" w:cs="Trebuchet MS"/>
        </w:rPr>
        <w:t xml:space="preserve">Los ayuntamientos, autoridades estatales, partidos políticos, instituciones educativas y organizaciones de la sociedad civil podrán solicitar la colaboración del Instituto en la organización de los mecanismos enunciados en el párrafo 1 y 2 del presente artículo vía solicitud formal que se presentará en Oficialía de Partes. </w:t>
      </w:r>
    </w:p>
    <w:p w14:paraId="0E828119" w14:textId="78A4ECB0" w:rsidR="00CF10B1" w:rsidRPr="005A3054" w:rsidRDefault="00715EBC" w:rsidP="00715EBC">
      <w:pPr>
        <w:pStyle w:val="Prrafodelista"/>
        <w:numPr>
          <w:ilvl w:val="3"/>
          <w:numId w:val="20"/>
        </w:numPr>
        <w:pBdr>
          <w:top w:val="nil"/>
          <w:left w:val="nil"/>
          <w:bottom w:val="nil"/>
          <w:right w:val="nil"/>
          <w:between w:val="nil"/>
        </w:pBdr>
        <w:spacing w:after="0" w:line="276" w:lineRule="auto"/>
        <w:ind w:left="709"/>
        <w:jc w:val="both"/>
        <w:rPr>
          <w:rFonts w:ascii="Trebuchet MS" w:eastAsia="Trebuchet MS" w:hAnsi="Trebuchet MS" w:cs="Trebuchet MS"/>
        </w:rPr>
      </w:pPr>
      <w:r w:rsidRPr="005A3054">
        <w:rPr>
          <w:rFonts w:ascii="Trebuchet MS" w:eastAsia="Trebuchet MS" w:hAnsi="Trebuchet MS" w:cs="Trebuchet MS"/>
          <w:highlight w:val="green"/>
        </w:rPr>
        <w:t xml:space="preserve">Las </w:t>
      </w:r>
      <w:r w:rsidRPr="005A3054">
        <w:rPr>
          <w:rFonts w:ascii="Trebuchet MS" w:eastAsia="Trebuchet MS" w:hAnsi="Trebuchet MS" w:cs="Trebuchet MS"/>
          <w:color w:val="000000"/>
          <w:highlight w:val="green"/>
        </w:rPr>
        <w:t>Consultas a pueblos originarios</w:t>
      </w:r>
      <w:r w:rsidR="005A3054" w:rsidRPr="005A3054">
        <w:rPr>
          <w:rFonts w:ascii="Trebuchet MS" w:eastAsia="Trebuchet MS" w:hAnsi="Trebuchet MS" w:cs="Trebuchet MS"/>
          <w:color w:val="000000"/>
          <w:highlight w:val="green"/>
        </w:rPr>
        <w:t xml:space="preserve">, </w:t>
      </w:r>
      <w:r w:rsidRPr="005A3054">
        <w:rPr>
          <w:rFonts w:ascii="Trebuchet MS" w:eastAsia="Trebuchet MS" w:hAnsi="Trebuchet MS" w:cs="Trebuchet MS"/>
          <w:color w:val="000000"/>
          <w:highlight w:val="green"/>
        </w:rPr>
        <w:t>consultas a comunidades indígenas,</w:t>
      </w:r>
      <w:r w:rsidR="005A3054" w:rsidRPr="005A3054">
        <w:rPr>
          <w:rFonts w:ascii="Trebuchet MS" w:eastAsia="Trebuchet MS" w:hAnsi="Trebuchet MS" w:cs="Trebuchet MS"/>
          <w:b/>
          <w:color w:val="000000"/>
          <w:highlight w:val="green"/>
        </w:rPr>
        <w:t xml:space="preserve"> </w:t>
      </w:r>
      <w:r w:rsidR="005A3054" w:rsidRPr="005A3054">
        <w:rPr>
          <w:rFonts w:ascii="Trebuchet MS" w:eastAsia="Trebuchet MS" w:hAnsi="Trebuchet MS" w:cs="Trebuchet MS"/>
          <w:bCs/>
          <w:color w:val="000000"/>
          <w:highlight w:val="green"/>
        </w:rPr>
        <w:t>consultas estrechas y de participación activa de personas en situación de discapacidad, consultas de participación para personas en situación de vulnerabilidad</w:t>
      </w:r>
      <w:r w:rsidRPr="005A3054">
        <w:rPr>
          <w:rFonts w:ascii="Trebuchet MS" w:eastAsia="Trebuchet MS" w:hAnsi="Trebuchet MS" w:cs="Trebuchet MS"/>
          <w:color w:val="000000"/>
          <w:highlight w:val="green"/>
        </w:rPr>
        <w:t xml:space="preserve"> </w:t>
      </w:r>
      <w:r w:rsidRPr="005A3054">
        <w:rPr>
          <w:rFonts w:ascii="Trebuchet MS" w:eastAsia="Trebuchet MS" w:hAnsi="Trebuchet MS" w:cs="Trebuchet MS"/>
          <w:color w:val="000000"/>
        </w:rPr>
        <w:t>serán</w:t>
      </w:r>
      <w:r w:rsidRPr="00DE3E69">
        <w:rPr>
          <w:rFonts w:ascii="Trebuchet MS" w:eastAsia="Trebuchet MS" w:hAnsi="Trebuchet MS" w:cs="Trebuchet MS"/>
          <w:color w:val="000000"/>
          <w:highlight w:val="yellow"/>
        </w:rPr>
        <w:t xml:space="preserve"> </w:t>
      </w:r>
      <w:r w:rsidRPr="005A3054">
        <w:rPr>
          <w:rFonts w:ascii="Trebuchet MS" w:eastAsia="Trebuchet MS" w:hAnsi="Trebuchet MS" w:cs="Trebuchet MS"/>
          <w:color w:val="000000"/>
        </w:rPr>
        <w:t xml:space="preserve">realizadas por el Instituto de conformidad con los lineamientos que emita para tal fin y, en caso de estar dando cumplimiento a un mandato de autoridad jurisdiccional, de acuerdo con los criterios establecidos en la resolución o sentencia. </w:t>
      </w:r>
      <w:r w:rsidR="000D5221" w:rsidRPr="005A3054">
        <w:rPr>
          <w:rFonts w:ascii="Trebuchet MS" w:eastAsia="Trebuchet MS" w:hAnsi="Trebuchet MS" w:cs="Trebuchet MS"/>
          <w:color w:val="000000"/>
        </w:rPr>
        <w:t>Dichos l</w:t>
      </w:r>
      <w:r w:rsidRPr="005A3054">
        <w:rPr>
          <w:rFonts w:ascii="Trebuchet MS" w:eastAsia="Trebuchet MS" w:hAnsi="Trebuchet MS" w:cs="Trebuchet MS"/>
          <w:color w:val="000000"/>
        </w:rPr>
        <w:t>ineamientos deberán atender las características de una consulta previa, libre e informada, así como con pleno respeto de su sistema normativo interno</w:t>
      </w:r>
      <w:r w:rsidR="00193182" w:rsidRPr="005A3054">
        <w:rPr>
          <w:rFonts w:ascii="Trebuchet MS" w:eastAsia="Trebuchet MS" w:hAnsi="Trebuchet MS" w:cs="Trebuchet MS"/>
          <w:color w:val="000000"/>
        </w:rPr>
        <w:t>,</w:t>
      </w:r>
      <w:r w:rsidRPr="005A3054">
        <w:rPr>
          <w:rFonts w:ascii="Trebuchet MS" w:eastAsia="Trebuchet MS" w:hAnsi="Trebuchet MS" w:cs="Trebuchet MS"/>
          <w:color w:val="000000"/>
        </w:rPr>
        <w:t xml:space="preserve"> derechos humanos</w:t>
      </w:r>
      <w:r w:rsidR="00193182" w:rsidRPr="005A3054">
        <w:rPr>
          <w:rFonts w:ascii="Trebuchet MS" w:eastAsia="Trebuchet MS" w:hAnsi="Trebuchet MS" w:cs="Trebuchet MS"/>
          <w:color w:val="000000"/>
        </w:rPr>
        <w:t>,</w:t>
      </w:r>
      <w:r w:rsidRPr="005A3054">
        <w:rPr>
          <w:rFonts w:ascii="Trebuchet MS" w:eastAsia="Trebuchet MS" w:hAnsi="Trebuchet MS" w:cs="Trebuchet MS"/>
          <w:color w:val="000000"/>
        </w:rPr>
        <w:t xml:space="preserve"> y mandatos </w:t>
      </w:r>
      <w:r w:rsidR="00193182" w:rsidRPr="005A3054">
        <w:rPr>
          <w:rFonts w:ascii="Trebuchet MS" w:eastAsia="Trebuchet MS" w:hAnsi="Trebuchet MS" w:cs="Trebuchet MS"/>
          <w:color w:val="000000"/>
        </w:rPr>
        <w:t xml:space="preserve">que emitan la o las autoridades jurisdiccionales, y que tengan como objetivo conocer la opinión o decisión de las </w:t>
      </w:r>
      <w:r w:rsidR="00193182" w:rsidRPr="005A3054">
        <w:rPr>
          <w:rFonts w:ascii="Trebuchet MS" w:eastAsia="Trebuchet MS" w:hAnsi="Trebuchet MS" w:cs="Trebuchet MS"/>
          <w:color w:val="000000"/>
        </w:rPr>
        <w:lastRenderedPageBreak/>
        <w:t>comunidades o pueblos originarios del estado de Jalisco,</w:t>
      </w:r>
      <w:r w:rsidR="005A3054">
        <w:rPr>
          <w:rFonts w:ascii="Trebuchet MS" w:eastAsia="Trebuchet MS" w:hAnsi="Trebuchet MS" w:cs="Trebuchet MS"/>
          <w:color w:val="000000"/>
        </w:rPr>
        <w:t xml:space="preserve"> </w:t>
      </w:r>
      <w:r w:rsidR="005A3054" w:rsidRPr="005A3054">
        <w:rPr>
          <w:rFonts w:ascii="Trebuchet MS" w:eastAsia="Trebuchet MS" w:hAnsi="Trebuchet MS" w:cs="Trebuchet MS"/>
          <w:color w:val="000000"/>
          <w:highlight w:val="green"/>
        </w:rPr>
        <w:t>personas en situación de discapacidad o personas de la comunidad LGBT</w:t>
      </w:r>
      <w:r w:rsidR="0032614E">
        <w:rPr>
          <w:rFonts w:ascii="Trebuchet MS" w:eastAsia="Trebuchet MS" w:hAnsi="Trebuchet MS" w:cs="Trebuchet MS"/>
          <w:color w:val="000000"/>
        </w:rPr>
        <w:t>QI+</w:t>
      </w:r>
      <w:r w:rsidR="005A3054">
        <w:rPr>
          <w:rFonts w:ascii="Trebuchet MS" w:eastAsia="Trebuchet MS" w:hAnsi="Trebuchet MS" w:cs="Trebuchet MS"/>
          <w:color w:val="000000"/>
        </w:rPr>
        <w:t>,</w:t>
      </w:r>
      <w:r w:rsidR="00193182" w:rsidRPr="005A3054">
        <w:rPr>
          <w:rFonts w:ascii="Trebuchet MS" w:eastAsia="Trebuchet MS" w:hAnsi="Trebuchet MS" w:cs="Trebuchet MS"/>
          <w:color w:val="000000"/>
        </w:rPr>
        <w:t xml:space="preserve"> en cuanto a la libre determinación, en concordancia con sus usos y costumbres.</w:t>
      </w:r>
      <w:r w:rsidRPr="005A3054">
        <w:rPr>
          <w:rFonts w:ascii="Trebuchet MS" w:eastAsia="Trebuchet MS" w:hAnsi="Trebuchet MS" w:cs="Trebuchet MS"/>
          <w:color w:val="000000"/>
        </w:rPr>
        <w:t xml:space="preserve"> </w:t>
      </w:r>
    </w:p>
    <w:p w14:paraId="29B24D77" w14:textId="708E3B9E" w:rsidR="00715EBC" w:rsidRPr="005A3054" w:rsidRDefault="00715EBC" w:rsidP="00715EBC">
      <w:pPr>
        <w:pStyle w:val="Prrafodelista"/>
        <w:numPr>
          <w:ilvl w:val="3"/>
          <w:numId w:val="20"/>
        </w:numPr>
        <w:pBdr>
          <w:top w:val="nil"/>
          <w:left w:val="nil"/>
          <w:bottom w:val="nil"/>
          <w:right w:val="nil"/>
          <w:between w:val="nil"/>
        </w:pBdr>
        <w:spacing w:after="0" w:line="276" w:lineRule="auto"/>
        <w:ind w:left="709"/>
        <w:jc w:val="both"/>
        <w:rPr>
          <w:rFonts w:ascii="Trebuchet MS" w:eastAsia="Trebuchet MS" w:hAnsi="Trebuchet MS" w:cs="Trebuchet MS"/>
        </w:rPr>
      </w:pPr>
      <w:r w:rsidRPr="005A3054">
        <w:rPr>
          <w:rFonts w:ascii="Trebuchet MS" w:eastAsia="Trebuchet MS" w:hAnsi="Trebuchet MS" w:cs="Trebuchet MS"/>
          <w:color w:val="000000"/>
        </w:rPr>
        <w:t xml:space="preserve">Con la sentencia o </w:t>
      </w:r>
      <w:r w:rsidR="00CF10B1" w:rsidRPr="005A3054">
        <w:rPr>
          <w:rFonts w:ascii="Trebuchet MS" w:eastAsia="Trebuchet MS" w:hAnsi="Trebuchet MS" w:cs="Trebuchet MS"/>
          <w:color w:val="000000"/>
        </w:rPr>
        <w:t xml:space="preserve">mandato jurisdiccional o convocado por el Instituto, </w:t>
      </w:r>
      <w:r w:rsidRPr="005A3054">
        <w:rPr>
          <w:rFonts w:ascii="Trebuchet MS" w:eastAsia="Trebuchet MS" w:hAnsi="Trebuchet MS" w:cs="Trebuchet MS"/>
          <w:color w:val="000000"/>
        </w:rPr>
        <w:t>el Consejo General determinará los lineamientos para la organización de las consultas que en efecto tendrán carácter de previas</w:t>
      </w:r>
      <w:r w:rsidR="00D33823" w:rsidRPr="005A3054">
        <w:rPr>
          <w:rFonts w:ascii="Trebuchet MS" w:eastAsia="Trebuchet MS" w:hAnsi="Trebuchet MS" w:cs="Trebuchet MS"/>
          <w:color w:val="000000"/>
        </w:rPr>
        <w:t>,</w:t>
      </w:r>
      <w:r w:rsidRPr="005A3054">
        <w:rPr>
          <w:rFonts w:ascii="Trebuchet MS" w:eastAsia="Trebuchet MS" w:hAnsi="Trebuchet MS" w:cs="Trebuchet MS"/>
          <w:color w:val="000000"/>
        </w:rPr>
        <w:t xml:space="preserve"> informadas,</w:t>
      </w:r>
      <w:r w:rsidR="00D33823" w:rsidRPr="005A3054">
        <w:rPr>
          <w:rFonts w:ascii="Trebuchet MS" w:eastAsia="Trebuchet MS" w:hAnsi="Trebuchet MS" w:cs="Trebuchet MS"/>
          <w:color w:val="000000"/>
        </w:rPr>
        <w:t xml:space="preserve"> estrechas y de participación activa</w:t>
      </w:r>
      <w:r w:rsidRPr="005A3054">
        <w:rPr>
          <w:rFonts w:ascii="Trebuchet MS" w:eastAsia="Trebuchet MS" w:hAnsi="Trebuchet MS" w:cs="Trebuchet MS"/>
          <w:color w:val="000000"/>
        </w:rPr>
        <w:t xml:space="preserve"> que en todo momento se observará el irrestricto respeto a los derechos humanos.</w:t>
      </w:r>
    </w:p>
    <w:p w14:paraId="3852A4EC" w14:textId="77777777" w:rsidR="00715EBC" w:rsidRPr="003026CB" w:rsidRDefault="00715EBC" w:rsidP="00715EBC">
      <w:pPr>
        <w:pBdr>
          <w:top w:val="nil"/>
          <w:left w:val="nil"/>
          <w:bottom w:val="nil"/>
          <w:right w:val="nil"/>
          <w:between w:val="nil"/>
        </w:pBdr>
        <w:spacing w:after="0" w:line="276" w:lineRule="auto"/>
        <w:jc w:val="both"/>
        <w:rPr>
          <w:rFonts w:ascii="Trebuchet MS" w:eastAsia="Trebuchet MS" w:hAnsi="Trebuchet MS" w:cs="Trebuchet MS"/>
        </w:rPr>
      </w:pPr>
    </w:p>
    <w:p w14:paraId="558DD1A4" w14:textId="77777777" w:rsidR="00715EBC" w:rsidRPr="003026CB" w:rsidRDefault="00715EBC" w:rsidP="00715EBC">
      <w:pPr>
        <w:pBdr>
          <w:top w:val="nil"/>
          <w:left w:val="nil"/>
          <w:bottom w:val="nil"/>
          <w:right w:val="nil"/>
          <w:between w:val="nil"/>
        </w:pBdr>
        <w:spacing w:after="0" w:line="276" w:lineRule="auto"/>
        <w:jc w:val="both"/>
        <w:rPr>
          <w:rFonts w:ascii="Trebuchet MS" w:eastAsia="Trebuchet MS" w:hAnsi="Trebuchet MS" w:cs="Trebuchet MS"/>
          <w:b/>
        </w:rPr>
      </w:pPr>
      <w:r w:rsidRPr="003026CB">
        <w:rPr>
          <w:rFonts w:ascii="Trebuchet MS" w:eastAsia="Trebuchet MS" w:hAnsi="Trebuchet MS" w:cs="Trebuchet MS"/>
          <w:b/>
        </w:rPr>
        <w:t xml:space="preserve">Artículo </w:t>
      </w:r>
      <w:r>
        <w:rPr>
          <w:rFonts w:ascii="Trebuchet MS" w:eastAsia="Trebuchet MS" w:hAnsi="Trebuchet MS" w:cs="Trebuchet MS"/>
          <w:b/>
        </w:rPr>
        <w:t>57. Casos no previstos</w:t>
      </w:r>
    </w:p>
    <w:p w14:paraId="3CB06D99" w14:textId="77777777" w:rsidR="00715EBC" w:rsidRPr="003026CB" w:rsidRDefault="00715EBC" w:rsidP="00715EBC">
      <w:pPr>
        <w:numPr>
          <w:ilvl w:val="0"/>
          <w:numId w:val="21"/>
        </w:numPr>
        <w:pBdr>
          <w:top w:val="nil"/>
          <w:left w:val="nil"/>
          <w:bottom w:val="nil"/>
          <w:right w:val="nil"/>
          <w:between w:val="nil"/>
        </w:pBdr>
        <w:spacing w:after="0" w:line="276" w:lineRule="auto"/>
        <w:jc w:val="both"/>
        <w:rPr>
          <w:rFonts w:ascii="Trebuchet MS" w:eastAsia="Trebuchet MS" w:hAnsi="Trebuchet MS" w:cs="Trebuchet MS"/>
        </w:rPr>
      </w:pPr>
      <w:r w:rsidRPr="003026CB">
        <w:rPr>
          <w:rFonts w:ascii="Trebuchet MS" w:eastAsia="Trebuchet MS" w:hAnsi="Trebuchet MS" w:cs="Trebuchet MS"/>
        </w:rPr>
        <w:t xml:space="preserve">Lo no previsto en el presente reglamento se determinará en los lineamientos que para tal efecto el Consejo General determine de conformidad con el mecanismo de participación ciudadana y popular que se trate.        </w:t>
      </w:r>
    </w:p>
    <w:p w14:paraId="57696B6F" w14:textId="77777777" w:rsidR="00715EBC" w:rsidRPr="003026CB" w:rsidRDefault="00715EBC" w:rsidP="00715EBC">
      <w:pPr>
        <w:pBdr>
          <w:top w:val="nil"/>
          <w:left w:val="nil"/>
          <w:bottom w:val="nil"/>
          <w:right w:val="nil"/>
          <w:between w:val="nil"/>
        </w:pBdr>
        <w:spacing w:after="0" w:line="276" w:lineRule="auto"/>
        <w:jc w:val="both"/>
        <w:rPr>
          <w:rFonts w:ascii="Trebuchet MS" w:eastAsia="Trebuchet MS" w:hAnsi="Trebuchet MS" w:cs="Trebuchet MS"/>
        </w:rPr>
      </w:pPr>
    </w:p>
    <w:p w14:paraId="024B6DE6" w14:textId="77777777" w:rsidR="00715EBC" w:rsidRPr="003026CB" w:rsidRDefault="00715EBC" w:rsidP="00715EBC">
      <w:pPr>
        <w:spacing w:after="0" w:line="276" w:lineRule="auto"/>
        <w:jc w:val="both"/>
        <w:rPr>
          <w:rFonts w:ascii="Trebuchet MS" w:eastAsia="Trebuchet MS" w:hAnsi="Trebuchet MS" w:cs="Trebuchet MS"/>
        </w:rPr>
      </w:pPr>
    </w:p>
    <w:p w14:paraId="22C3CB9A" w14:textId="77777777" w:rsidR="00715EBC" w:rsidRPr="003026CB" w:rsidRDefault="00715EBC" w:rsidP="00715EBC">
      <w:pPr>
        <w:spacing w:after="0" w:line="276" w:lineRule="auto"/>
        <w:jc w:val="center"/>
        <w:rPr>
          <w:rFonts w:ascii="Trebuchet MS" w:eastAsia="Trebuchet MS" w:hAnsi="Trebuchet MS" w:cs="Trebuchet MS"/>
          <w:b/>
        </w:rPr>
      </w:pPr>
      <w:r w:rsidRPr="003026CB">
        <w:rPr>
          <w:rFonts w:ascii="Trebuchet MS" w:eastAsia="Trebuchet MS" w:hAnsi="Trebuchet MS" w:cs="Trebuchet MS"/>
          <w:b/>
        </w:rPr>
        <w:t>TRANSITORIOS</w:t>
      </w:r>
    </w:p>
    <w:p w14:paraId="4C668B85" w14:textId="77777777" w:rsidR="00715EBC" w:rsidRPr="003026CB" w:rsidRDefault="00715EBC" w:rsidP="00715EBC">
      <w:pPr>
        <w:spacing w:after="0" w:line="276" w:lineRule="auto"/>
        <w:jc w:val="center"/>
        <w:rPr>
          <w:rFonts w:ascii="Trebuchet MS" w:eastAsia="Trebuchet MS" w:hAnsi="Trebuchet MS" w:cs="Trebuchet MS"/>
          <w:b/>
        </w:rPr>
      </w:pPr>
    </w:p>
    <w:p w14:paraId="15033D1E" w14:textId="452913D0" w:rsidR="00715EBC" w:rsidRPr="003026CB" w:rsidRDefault="00715EBC" w:rsidP="00715EBC">
      <w:pPr>
        <w:spacing w:after="0" w:line="276" w:lineRule="auto"/>
        <w:jc w:val="both"/>
        <w:rPr>
          <w:rFonts w:ascii="Trebuchet MS" w:eastAsia="Trebuchet MS" w:hAnsi="Trebuchet MS" w:cs="Trebuchet MS"/>
        </w:rPr>
      </w:pPr>
      <w:r w:rsidRPr="003026CB">
        <w:rPr>
          <w:rFonts w:ascii="Trebuchet MS" w:eastAsia="Trebuchet MS" w:hAnsi="Trebuchet MS" w:cs="Trebuchet MS"/>
          <w:b/>
        </w:rPr>
        <w:t>PRIMERO.</w:t>
      </w:r>
      <w:r w:rsidRPr="003026CB">
        <w:rPr>
          <w:rFonts w:ascii="Trebuchet MS" w:eastAsia="Trebuchet MS" w:hAnsi="Trebuchet MS" w:cs="Trebuchet MS"/>
        </w:rPr>
        <w:t xml:space="preserve"> El presente Reglamento entrará en vigor al día siguiente de su publicación en el Periódico Oficial “El </w:t>
      </w:r>
      <w:r w:rsidR="006A4B40">
        <w:rPr>
          <w:rFonts w:ascii="Trebuchet MS" w:eastAsia="Trebuchet MS" w:hAnsi="Trebuchet MS" w:cs="Trebuchet MS"/>
        </w:rPr>
        <w:t>Estado de Jalisco</w:t>
      </w:r>
      <w:r w:rsidRPr="003026CB">
        <w:rPr>
          <w:rFonts w:ascii="Trebuchet MS" w:eastAsia="Trebuchet MS" w:hAnsi="Trebuchet MS" w:cs="Trebuchet MS"/>
        </w:rPr>
        <w:t>”.</w:t>
      </w:r>
    </w:p>
    <w:p w14:paraId="384C6C89" w14:textId="77777777" w:rsidR="00715EBC" w:rsidRPr="003026CB" w:rsidRDefault="00715EBC" w:rsidP="00715EBC">
      <w:pPr>
        <w:spacing w:after="0" w:line="276" w:lineRule="auto"/>
        <w:jc w:val="both"/>
        <w:rPr>
          <w:rFonts w:ascii="Trebuchet MS" w:eastAsia="Trebuchet MS" w:hAnsi="Trebuchet MS" w:cs="Trebuchet MS"/>
        </w:rPr>
      </w:pPr>
    </w:p>
    <w:p w14:paraId="66EC85EE" w14:textId="5A3F7867" w:rsidR="00715EBC" w:rsidRDefault="00715EBC" w:rsidP="00715EBC">
      <w:pPr>
        <w:spacing w:after="0" w:line="276" w:lineRule="auto"/>
        <w:jc w:val="both"/>
        <w:rPr>
          <w:rFonts w:ascii="Trebuchet MS" w:eastAsia="Trebuchet MS" w:hAnsi="Trebuchet MS" w:cs="Trebuchet MS"/>
        </w:rPr>
      </w:pPr>
      <w:r w:rsidRPr="003026CB">
        <w:rPr>
          <w:rFonts w:ascii="Trebuchet MS" w:eastAsia="Trebuchet MS" w:hAnsi="Trebuchet MS" w:cs="Trebuchet MS"/>
          <w:b/>
        </w:rPr>
        <w:t>SEGUNDO</w:t>
      </w:r>
      <w:r w:rsidRPr="003026CB">
        <w:rPr>
          <w:rFonts w:ascii="Trebuchet MS" w:eastAsia="Trebuchet MS" w:hAnsi="Trebuchet MS" w:cs="Trebuchet MS"/>
        </w:rPr>
        <w:t xml:space="preserve">. Queda abrogado el Reglamento para la Implementación de los Mecanismos de Participación Social del </w:t>
      </w:r>
      <w:r w:rsidR="006A4B40">
        <w:rPr>
          <w:rFonts w:ascii="Trebuchet MS" w:eastAsia="Trebuchet MS" w:hAnsi="Trebuchet MS" w:cs="Trebuchet MS"/>
        </w:rPr>
        <w:t>Instituto Electoral y de Participación Ciudadana del Estado de Jalisco</w:t>
      </w:r>
      <w:r>
        <w:rPr>
          <w:rFonts w:ascii="Trebuchet MS" w:eastAsia="Trebuchet MS" w:hAnsi="Trebuchet MS" w:cs="Trebuchet MS"/>
        </w:rPr>
        <w:t xml:space="preserve">, publicado el 03 de septiembre de 2016 en el Periódico Oficial del </w:t>
      </w:r>
      <w:r w:rsidR="006A4B40">
        <w:rPr>
          <w:rFonts w:ascii="Trebuchet MS" w:eastAsia="Trebuchet MS" w:hAnsi="Trebuchet MS" w:cs="Trebuchet MS"/>
        </w:rPr>
        <w:t>Estado de Jalisco</w:t>
      </w:r>
      <w:r w:rsidRPr="003026CB">
        <w:rPr>
          <w:rFonts w:ascii="Trebuchet MS" w:eastAsia="Trebuchet MS" w:hAnsi="Trebuchet MS" w:cs="Trebuchet MS"/>
        </w:rPr>
        <w:t xml:space="preserve">.  </w:t>
      </w:r>
    </w:p>
    <w:p w14:paraId="1ADAE437" w14:textId="77777777" w:rsidR="00715EBC" w:rsidRDefault="00715EBC" w:rsidP="00715EBC">
      <w:pPr>
        <w:spacing w:after="0" w:line="276" w:lineRule="auto"/>
        <w:jc w:val="both"/>
        <w:rPr>
          <w:rFonts w:ascii="Trebuchet MS" w:eastAsia="Trebuchet MS" w:hAnsi="Trebuchet MS" w:cs="Trebuchet MS"/>
        </w:rPr>
      </w:pPr>
    </w:p>
    <w:p w14:paraId="17B90A40" w14:textId="5A71C2E8" w:rsidR="00715EBC" w:rsidRPr="008C7119" w:rsidRDefault="00715EBC" w:rsidP="00715EBC">
      <w:pPr>
        <w:pBdr>
          <w:top w:val="nil"/>
          <w:left w:val="nil"/>
          <w:bottom w:val="nil"/>
          <w:right w:val="nil"/>
          <w:between w:val="nil"/>
        </w:pBdr>
        <w:spacing w:after="0" w:line="276" w:lineRule="auto"/>
        <w:jc w:val="both"/>
        <w:rPr>
          <w:rFonts w:ascii="Trebuchet MS" w:eastAsia="Trebuchet MS" w:hAnsi="Trebuchet MS" w:cs="Trebuchet MS"/>
          <w:color w:val="000000"/>
        </w:rPr>
      </w:pPr>
      <w:r w:rsidRPr="0064218F">
        <w:rPr>
          <w:rFonts w:ascii="Trebuchet MS" w:eastAsia="Trebuchet MS" w:hAnsi="Trebuchet MS" w:cs="Trebuchet MS"/>
          <w:b/>
        </w:rPr>
        <w:t>TERCERO</w:t>
      </w:r>
      <w:r>
        <w:rPr>
          <w:rFonts w:ascii="Trebuchet MS" w:eastAsia="Trebuchet MS" w:hAnsi="Trebuchet MS" w:cs="Trebuchet MS"/>
        </w:rPr>
        <w:t>. La Comisión de Participación Ciudadana y de Informática y Uso de Tecnología del Instituto aprobarán el manual correspondiente del sistema de apoyo ciudadano, y lo publicarán en la página oficial del Instituto.</w:t>
      </w:r>
    </w:p>
    <w:sectPr w:rsidR="00715EBC" w:rsidRPr="008C711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5CDB" w14:textId="77777777" w:rsidR="00DC64C0" w:rsidRDefault="00DC64C0" w:rsidP="006F5800">
      <w:pPr>
        <w:spacing w:after="0" w:line="240" w:lineRule="auto"/>
      </w:pPr>
      <w:r>
        <w:separator/>
      </w:r>
    </w:p>
  </w:endnote>
  <w:endnote w:type="continuationSeparator" w:id="0">
    <w:p w14:paraId="12FEEADE" w14:textId="77777777" w:rsidR="00DC64C0" w:rsidRDefault="00DC64C0" w:rsidP="006F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359463"/>
      <w:docPartObj>
        <w:docPartGallery w:val="Page Numbers (Bottom of Page)"/>
        <w:docPartUnique/>
      </w:docPartObj>
    </w:sdtPr>
    <w:sdtEndPr/>
    <w:sdtContent>
      <w:p w14:paraId="5A7AB5FA" w14:textId="490DEEE2" w:rsidR="006F5800" w:rsidRDefault="006F5800">
        <w:pPr>
          <w:pStyle w:val="Piedepgina"/>
          <w:jc w:val="right"/>
        </w:pPr>
        <w:r>
          <w:fldChar w:fldCharType="begin"/>
        </w:r>
        <w:r>
          <w:instrText>PAGE   \* MERGEFORMAT</w:instrText>
        </w:r>
        <w:r>
          <w:fldChar w:fldCharType="separate"/>
        </w:r>
        <w:r>
          <w:rPr>
            <w:lang w:val="es-ES"/>
          </w:rPr>
          <w:t>2</w:t>
        </w:r>
        <w:r>
          <w:fldChar w:fldCharType="end"/>
        </w:r>
      </w:p>
    </w:sdtContent>
  </w:sdt>
  <w:p w14:paraId="3CCE1E3E" w14:textId="77777777" w:rsidR="006F5800" w:rsidRDefault="006F58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9BD0" w14:textId="77777777" w:rsidR="00DC64C0" w:rsidRDefault="00DC64C0" w:rsidP="006F5800">
      <w:pPr>
        <w:spacing w:after="0" w:line="240" w:lineRule="auto"/>
      </w:pPr>
      <w:r>
        <w:separator/>
      </w:r>
    </w:p>
  </w:footnote>
  <w:footnote w:type="continuationSeparator" w:id="0">
    <w:p w14:paraId="3463C306" w14:textId="77777777" w:rsidR="00DC64C0" w:rsidRDefault="00DC64C0" w:rsidP="006F5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651"/>
    <w:multiLevelType w:val="multilevel"/>
    <w:tmpl w:val="3CCE1A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41565"/>
    <w:multiLevelType w:val="multilevel"/>
    <w:tmpl w:val="D3642E88"/>
    <w:lvl w:ilvl="0">
      <w:start w:val="1"/>
      <w:numFmt w:val="upperRoman"/>
      <w:lvlText w:val="%1."/>
      <w:lvlJc w:val="left"/>
      <w:pPr>
        <w:ind w:left="1701" w:hanging="720"/>
      </w:pPr>
    </w:lvl>
    <w:lvl w:ilvl="1">
      <w:start w:val="1"/>
      <w:numFmt w:val="lowerLetter"/>
      <w:lvlText w:val="%2."/>
      <w:lvlJc w:val="left"/>
      <w:pPr>
        <w:ind w:left="2061" w:hanging="360"/>
      </w:pPr>
    </w:lvl>
    <w:lvl w:ilvl="2">
      <w:start w:val="1"/>
      <w:numFmt w:val="lowerRoman"/>
      <w:lvlText w:val="%3."/>
      <w:lvlJc w:val="right"/>
      <w:pPr>
        <w:ind w:left="2781" w:hanging="180"/>
      </w:pPr>
    </w:lvl>
    <w:lvl w:ilvl="3">
      <w:start w:val="1"/>
      <w:numFmt w:val="decimal"/>
      <w:lvlText w:val="%4."/>
      <w:lvlJc w:val="left"/>
      <w:pPr>
        <w:ind w:left="3501" w:hanging="360"/>
      </w:pPr>
    </w:lvl>
    <w:lvl w:ilvl="4">
      <w:start w:val="1"/>
      <w:numFmt w:val="lowerLetter"/>
      <w:lvlText w:val="%5."/>
      <w:lvlJc w:val="left"/>
      <w:pPr>
        <w:ind w:left="4221" w:hanging="360"/>
      </w:pPr>
    </w:lvl>
    <w:lvl w:ilvl="5">
      <w:start w:val="1"/>
      <w:numFmt w:val="lowerRoman"/>
      <w:lvlText w:val="%6."/>
      <w:lvlJc w:val="right"/>
      <w:pPr>
        <w:ind w:left="4941" w:hanging="180"/>
      </w:pPr>
    </w:lvl>
    <w:lvl w:ilvl="6">
      <w:start w:val="1"/>
      <w:numFmt w:val="decimal"/>
      <w:lvlText w:val="%7."/>
      <w:lvlJc w:val="left"/>
      <w:pPr>
        <w:ind w:left="5661" w:hanging="360"/>
      </w:pPr>
    </w:lvl>
    <w:lvl w:ilvl="7">
      <w:start w:val="1"/>
      <w:numFmt w:val="lowerLetter"/>
      <w:lvlText w:val="%8."/>
      <w:lvlJc w:val="left"/>
      <w:pPr>
        <w:ind w:left="6381" w:hanging="360"/>
      </w:pPr>
    </w:lvl>
    <w:lvl w:ilvl="8">
      <w:start w:val="1"/>
      <w:numFmt w:val="lowerRoman"/>
      <w:lvlText w:val="%9."/>
      <w:lvlJc w:val="right"/>
      <w:pPr>
        <w:ind w:left="7101" w:hanging="180"/>
      </w:pPr>
    </w:lvl>
  </w:abstractNum>
  <w:abstractNum w:abstractNumId="2" w15:restartNumberingAfterBreak="0">
    <w:nsid w:val="0B061554"/>
    <w:multiLevelType w:val="multilevel"/>
    <w:tmpl w:val="B6F6738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30009DF"/>
    <w:multiLevelType w:val="multilevel"/>
    <w:tmpl w:val="CC406B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D566A9"/>
    <w:multiLevelType w:val="multilevel"/>
    <w:tmpl w:val="5226E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112C64"/>
    <w:multiLevelType w:val="multilevel"/>
    <w:tmpl w:val="82FEB58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D5978C3"/>
    <w:multiLevelType w:val="hybridMultilevel"/>
    <w:tmpl w:val="89063DE8"/>
    <w:lvl w:ilvl="0" w:tplc="4AD660A8">
      <w:start w:val="1"/>
      <w:numFmt w:val="lowerLetter"/>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21F13D7"/>
    <w:multiLevelType w:val="multilevel"/>
    <w:tmpl w:val="B6F6738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9633807"/>
    <w:multiLevelType w:val="multilevel"/>
    <w:tmpl w:val="27D6C9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BE7FC5"/>
    <w:multiLevelType w:val="multilevel"/>
    <w:tmpl w:val="B6F6738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56450B7"/>
    <w:multiLevelType w:val="multilevel"/>
    <w:tmpl w:val="6D3AC9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E63ECF"/>
    <w:multiLevelType w:val="multilevel"/>
    <w:tmpl w:val="B6F6738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6D931A6"/>
    <w:multiLevelType w:val="multilevel"/>
    <w:tmpl w:val="BBBA5F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5E2832"/>
    <w:multiLevelType w:val="multilevel"/>
    <w:tmpl w:val="871CCD6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DE2136"/>
    <w:multiLevelType w:val="hybridMultilevel"/>
    <w:tmpl w:val="4F70F936"/>
    <w:lvl w:ilvl="0" w:tplc="1512B69A">
      <w:start w:val="1"/>
      <w:numFmt w:val="upperLetter"/>
      <w:lvlText w:val="%1)"/>
      <w:lvlJc w:val="left"/>
      <w:pPr>
        <w:ind w:left="1800" w:hanging="360"/>
      </w:pPr>
      <w:rPr>
        <w:rFonts w:hint="default"/>
        <w:b w:val="0"/>
        <w:bCs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5089526F"/>
    <w:multiLevelType w:val="multilevel"/>
    <w:tmpl w:val="86143F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6318FE"/>
    <w:multiLevelType w:val="multilevel"/>
    <w:tmpl w:val="165AF6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8E2516"/>
    <w:multiLevelType w:val="multilevel"/>
    <w:tmpl w:val="D3642E8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9D6019"/>
    <w:multiLevelType w:val="multilevel"/>
    <w:tmpl w:val="B12C736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B090F90"/>
    <w:multiLevelType w:val="multilevel"/>
    <w:tmpl w:val="B6F6738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03B5B48"/>
    <w:multiLevelType w:val="multilevel"/>
    <w:tmpl w:val="2592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F0219C"/>
    <w:multiLevelType w:val="multilevel"/>
    <w:tmpl w:val="33A4A5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3207591">
    <w:abstractNumId w:val="2"/>
  </w:num>
  <w:num w:numId="2" w16cid:durableId="633562283">
    <w:abstractNumId w:val="19"/>
  </w:num>
  <w:num w:numId="3" w16cid:durableId="1952321217">
    <w:abstractNumId w:val="9"/>
  </w:num>
  <w:num w:numId="4" w16cid:durableId="1249846770">
    <w:abstractNumId w:val="11"/>
  </w:num>
  <w:num w:numId="5" w16cid:durableId="2143302283">
    <w:abstractNumId w:val="7"/>
  </w:num>
  <w:num w:numId="6" w16cid:durableId="1715615154">
    <w:abstractNumId w:val="15"/>
  </w:num>
  <w:num w:numId="7" w16cid:durableId="1668284429">
    <w:abstractNumId w:val="5"/>
  </w:num>
  <w:num w:numId="8" w16cid:durableId="397939018">
    <w:abstractNumId w:val="18"/>
  </w:num>
  <w:num w:numId="9" w16cid:durableId="1495341298">
    <w:abstractNumId w:val="10"/>
  </w:num>
  <w:num w:numId="10" w16cid:durableId="317266611">
    <w:abstractNumId w:val="0"/>
  </w:num>
  <w:num w:numId="11" w16cid:durableId="269556705">
    <w:abstractNumId w:val="17"/>
  </w:num>
  <w:num w:numId="12" w16cid:durableId="36707847">
    <w:abstractNumId w:val="16"/>
  </w:num>
  <w:num w:numId="13" w16cid:durableId="1689989888">
    <w:abstractNumId w:val="8"/>
  </w:num>
  <w:num w:numId="14" w16cid:durableId="1489394973">
    <w:abstractNumId w:val="6"/>
  </w:num>
  <w:num w:numId="15" w16cid:durableId="1287927106">
    <w:abstractNumId w:val="1"/>
  </w:num>
  <w:num w:numId="16" w16cid:durableId="300968262">
    <w:abstractNumId w:val="21"/>
  </w:num>
  <w:num w:numId="17" w16cid:durableId="325017163">
    <w:abstractNumId w:val="3"/>
  </w:num>
  <w:num w:numId="18" w16cid:durableId="488331970">
    <w:abstractNumId w:val="12"/>
  </w:num>
  <w:num w:numId="19" w16cid:durableId="214242419">
    <w:abstractNumId w:val="13"/>
  </w:num>
  <w:num w:numId="20" w16cid:durableId="1343968200">
    <w:abstractNumId w:val="20"/>
  </w:num>
  <w:num w:numId="21" w16cid:durableId="1577129730">
    <w:abstractNumId w:val="4"/>
  </w:num>
  <w:num w:numId="22" w16cid:durableId="20040394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C6"/>
    <w:rsid w:val="000054E3"/>
    <w:rsid w:val="00006535"/>
    <w:rsid w:val="00087160"/>
    <w:rsid w:val="000C3CC3"/>
    <w:rsid w:val="000C705D"/>
    <w:rsid w:val="000D5221"/>
    <w:rsid w:val="000F268D"/>
    <w:rsid w:val="001041EE"/>
    <w:rsid w:val="001155C6"/>
    <w:rsid w:val="001171C3"/>
    <w:rsid w:val="00193182"/>
    <w:rsid w:val="00205F30"/>
    <w:rsid w:val="00210EA8"/>
    <w:rsid w:val="00256F27"/>
    <w:rsid w:val="0027034A"/>
    <w:rsid w:val="0029696D"/>
    <w:rsid w:val="002A2DCF"/>
    <w:rsid w:val="0032614E"/>
    <w:rsid w:val="00377322"/>
    <w:rsid w:val="00387815"/>
    <w:rsid w:val="00391933"/>
    <w:rsid w:val="003C3DD0"/>
    <w:rsid w:val="003C649C"/>
    <w:rsid w:val="00476465"/>
    <w:rsid w:val="004769C2"/>
    <w:rsid w:val="004F0929"/>
    <w:rsid w:val="004F1317"/>
    <w:rsid w:val="005265E2"/>
    <w:rsid w:val="00566474"/>
    <w:rsid w:val="0057241F"/>
    <w:rsid w:val="005A3054"/>
    <w:rsid w:val="006238FB"/>
    <w:rsid w:val="006414B1"/>
    <w:rsid w:val="006A1A8A"/>
    <w:rsid w:val="006A4B40"/>
    <w:rsid w:val="006C0415"/>
    <w:rsid w:val="006D2776"/>
    <w:rsid w:val="006F5800"/>
    <w:rsid w:val="00715148"/>
    <w:rsid w:val="00715EBC"/>
    <w:rsid w:val="007400E6"/>
    <w:rsid w:val="007C748D"/>
    <w:rsid w:val="007E5527"/>
    <w:rsid w:val="00803906"/>
    <w:rsid w:val="00814787"/>
    <w:rsid w:val="0082300C"/>
    <w:rsid w:val="00852BBC"/>
    <w:rsid w:val="008632DC"/>
    <w:rsid w:val="00881366"/>
    <w:rsid w:val="00890575"/>
    <w:rsid w:val="008C5556"/>
    <w:rsid w:val="008C638A"/>
    <w:rsid w:val="008C7119"/>
    <w:rsid w:val="0090761A"/>
    <w:rsid w:val="009219D9"/>
    <w:rsid w:val="00971B22"/>
    <w:rsid w:val="009E7105"/>
    <w:rsid w:val="009F71B8"/>
    <w:rsid w:val="00A034F4"/>
    <w:rsid w:val="00A15543"/>
    <w:rsid w:val="00A93C79"/>
    <w:rsid w:val="00B14253"/>
    <w:rsid w:val="00B15135"/>
    <w:rsid w:val="00B8232C"/>
    <w:rsid w:val="00BD0914"/>
    <w:rsid w:val="00C01066"/>
    <w:rsid w:val="00C36E7C"/>
    <w:rsid w:val="00C96256"/>
    <w:rsid w:val="00CF10B1"/>
    <w:rsid w:val="00CF7962"/>
    <w:rsid w:val="00D33823"/>
    <w:rsid w:val="00D44FCF"/>
    <w:rsid w:val="00D70088"/>
    <w:rsid w:val="00D75607"/>
    <w:rsid w:val="00DC64C0"/>
    <w:rsid w:val="00DE3E69"/>
    <w:rsid w:val="00EC0E16"/>
    <w:rsid w:val="00EE5964"/>
    <w:rsid w:val="00F34F1B"/>
    <w:rsid w:val="00FD3CF5"/>
    <w:rsid w:val="00FD6814"/>
    <w:rsid w:val="00FF65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E535"/>
  <w15:chartTrackingRefBased/>
  <w15:docId w15:val="{FBF3F6EA-5037-4654-B384-5476A950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C6"/>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1155C6"/>
    <w:pPr>
      <w:spacing w:line="240" w:lineRule="auto"/>
    </w:pPr>
    <w:rPr>
      <w:sz w:val="20"/>
      <w:szCs w:val="20"/>
    </w:rPr>
  </w:style>
  <w:style w:type="character" w:customStyle="1" w:styleId="TextocomentarioCar">
    <w:name w:val="Texto comentario Car"/>
    <w:basedOn w:val="Fuentedeprrafopredeter"/>
    <w:link w:val="Textocomentario"/>
    <w:uiPriority w:val="99"/>
    <w:rsid w:val="001155C6"/>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1155C6"/>
    <w:rPr>
      <w:sz w:val="16"/>
      <w:szCs w:val="16"/>
    </w:rPr>
  </w:style>
  <w:style w:type="paragraph" w:styleId="Prrafodelista">
    <w:name w:val="List Paragraph"/>
    <w:basedOn w:val="Normal"/>
    <w:uiPriority w:val="34"/>
    <w:qFormat/>
    <w:rsid w:val="00A93C79"/>
    <w:pPr>
      <w:ind w:left="720"/>
      <w:contextualSpacing/>
    </w:pPr>
  </w:style>
  <w:style w:type="paragraph" w:styleId="Textodeglobo">
    <w:name w:val="Balloon Text"/>
    <w:basedOn w:val="Normal"/>
    <w:link w:val="TextodegloboCar"/>
    <w:uiPriority w:val="99"/>
    <w:semiHidden/>
    <w:unhideWhenUsed/>
    <w:rsid w:val="001041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1EE"/>
    <w:rPr>
      <w:rFonts w:ascii="Segoe UI" w:eastAsia="Calibri" w:hAnsi="Segoe UI" w:cs="Segoe UI"/>
      <w:sz w:val="18"/>
      <w:szCs w:val="18"/>
      <w:lang w:eastAsia="es-MX"/>
    </w:rPr>
  </w:style>
  <w:style w:type="paragraph" w:styleId="Encabezado">
    <w:name w:val="header"/>
    <w:basedOn w:val="Normal"/>
    <w:link w:val="EncabezadoCar"/>
    <w:uiPriority w:val="99"/>
    <w:unhideWhenUsed/>
    <w:rsid w:val="006F58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5800"/>
    <w:rPr>
      <w:rFonts w:ascii="Calibri" w:eastAsia="Calibri" w:hAnsi="Calibri" w:cs="Calibri"/>
      <w:lang w:eastAsia="es-MX"/>
    </w:rPr>
  </w:style>
  <w:style w:type="paragraph" w:styleId="Piedepgina">
    <w:name w:val="footer"/>
    <w:basedOn w:val="Normal"/>
    <w:link w:val="PiedepginaCar"/>
    <w:uiPriority w:val="99"/>
    <w:unhideWhenUsed/>
    <w:rsid w:val="006F58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5800"/>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8576</Words>
  <Characters>47170</Characters>
  <Application>Microsoft Office Word</Application>
  <DocSecurity>4</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Manuel Chavez Verdin</dc:creator>
  <cp:keywords/>
  <dc:description/>
  <cp:lastModifiedBy>Carlos Javier Aguirre Arias</cp:lastModifiedBy>
  <cp:revision>2</cp:revision>
  <dcterms:created xsi:type="dcterms:W3CDTF">2023-02-02T18:57:00Z</dcterms:created>
  <dcterms:modified xsi:type="dcterms:W3CDTF">2023-02-02T18:57:00Z</dcterms:modified>
</cp:coreProperties>
</file>