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936DD1">
      <w:pPr>
        <w:ind w:left="0" w:hanging="2"/>
      </w:pPr>
      <w:bookmarkStart w:id="0" w:name="_GoBack"/>
      <w:bookmarkEnd w:id="0"/>
      <w:r>
        <w:t>E</w:t>
      </w:r>
      <w:r>
        <w:t>n relación a:___________________________________________________________________________________________________________________________________________________________________________________________________________________________________________________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F93A14" w:rsidRDefault="00F93A14">
      <w:pPr>
        <w:ind w:left="0" w:hanging="2"/>
      </w:pPr>
    </w:p>
    <w:tbl>
      <w:tblPr>
        <w:tblStyle w:val="a0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28"/>
        <w:gridCol w:w="4660"/>
        <w:gridCol w:w="2693"/>
      </w:tblGrid>
      <w:tr w:rsidR="00F93A14">
        <w:tc>
          <w:tcPr>
            <w:tcW w:w="4644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428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 la que aparece en la credencial para votar)</w:t>
            </w:r>
          </w:p>
        </w:tc>
        <w:tc>
          <w:tcPr>
            <w:tcW w:w="4660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</w:t>
            </w:r>
            <w:r>
              <w:rPr>
                <w:sz w:val="18"/>
                <w:szCs w:val="18"/>
              </w:rPr>
              <w:t>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693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 la que aparece en la credencial para votar)</w:t>
            </w: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644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428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4660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693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</w:tbl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:rsidR="00F93A14" w:rsidRDefault="00936DD1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</w:t>
        </w:r>
        <w:r>
          <w:rPr>
            <w:color w:val="1155CC"/>
            <w:u w:val="single"/>
          </w:rPr>
          <w:t>4PQWGm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t>Datos de contacto:</w:t>
      </w:r>
    </w:p>
    <w:p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:rsidR="00F93A14" w:rsidRDefault="00936DD1">
      <w:pPr>
        <w:spacing w:after="0"/>
        <w:ind w:left="0" w:hanging="2"/>
      </w:pPr>
      <w:hyperlink r:id="rId8">
        <w:r>
          <w:rPr>
            <w:color w:val="1155CC"/>
            <w:u w:val="single"/>
          </w:rPr>
          <w:t>participacionciudadana@iepcjalisco.org.mx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</w:t>
    </w:r>
    <w:r>
      <w:rPr>
        <w:color w:val="000000"/>
        <w:sz w:val="16"/>
        <w:szCs w:val="16"/>
      </w:rPr>
      <w:t>: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Formato exclusivo del Consejo de Participación Ciudadana y Gobernanza Popular del Estado de Jalisco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7781925</wp:posOffset>
          </wp:positionH>
          <wp:positionV relativeFrom="paragraph">
            <wp:posOffset>-209549</wp:posOffset>
          </wp:positionV>
          <wp:extent cx="1022604" cy="5715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-304799</wp:posOffset>
          </wp:positionH>
          <wp:positionV relativeFrom="paragraph">
            <wp:posOffset>-209549</wp:posOffset>
          </wp:positionV>
          <wp:extent cx="2043113" cy="53457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ANEXO DEL FORMATO OFICIAL DE SOLICITUD DE CONTRALORÍA SOCIAL</w:t>
    </w:r>
  </w:p>
  <w:p w:rsidR="00F93A14" w:rsidRDefault="00936DD1">
    <w:pPr>
      <w:spacing w:after="0" w:line="240" w:lineRule="auto"/>
      <w:ind w:left="0" w:hanging="2"/>
    </w:pPr>
    <w:r>
      <w:rPr>
        <w:b/>
      </w:rPr>
      <w:t>(Artículo 147) de la Ley del Sistema de Participación Ciudadana y Gobernanza y Popular del Estado de Jalisco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8A34B-6218-4834-BD7D-26A4BA2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iepcjalisc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c.cc/S4PQW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CoCDkSKhf+CMgbfIDNmiF2vQQ==">AMUW2mWjdzXZSoMvBjMUWBDxjLUmCxtj93fDvHfu7GqsCdiCIIZL/NMSq8heEUpAS5J7rAEEcLUEFJpQ+aWXJ8u+91f4FV8GJp4+TogMeodpeZnzSziarC0=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2022-08-15T17:35:00Z</dcterms:created>
  <dcterms:modified xsi:type="dcterms:W3CDTF">2022-08-15T17:35:00Z</dcterms:modified>
</cp:coreProperties>
</file>