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50B159F7">
            <wp:simplePos x="0" y="0"/>
            <wp:positionH relativeFrom="margin">
              <wp:posOffset>-291465</wp:posOffset>
            </wp:positionH>
            <wp:positionV relativeFrom="margin">
              <wp:posOffset>11430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AF246FC" w14:textId="164F366E" w:rsidR="00B6500D" w:rsidRPr="00500CD9" w:rsidRDefault="00C73CC3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  <w:r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NOVENA </w:t>
      </w:r>
      <w:r w:rsidR="00661C4C"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SESIÓN ORDINARIA DE LA COMISIÓN DE </w:t>
      </w:r>
    </w:p>
    <w:p w14:paraId="3B9A1979" w14:textId="3CEBA519" w:rsidR="00577B17" w:rsidRPr="00500CD9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  <w:r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PRERROGATIVAS A PARTIDOS POLÍTICOS </w:t>
      </w:r>
    </w:p>
    <w:p w14:paraId="21D00E67" w14:textId="77777777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39FF1C8C" w14:textId="7AE4B91F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Fecha:</w:t>
      </w:r>
      <w:r w:rsidRPr="00500CD9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C63786" w:rsidRPr="00500CD9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28 de octubre de 2023</w:t>
      </w:r>
    </w:p>
    <w:p w14:paraId="0AF6E919" w14:textId="277D34C6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="00857457"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  <w:r w:rsidR="00C63786" w:rsidRPr="00500CD9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09:30 horas</w:t>
      </w:r>
      <w:r w:rsidR="00C63786"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</w:p>
    <w:p w14:paraId="3D592D70" w14:textId="77777777" w:rsidR="00577B17" w:rsidRPr="00500CD9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sz w:val="20"/>
          <w:szCs w:val="20"/>
          <w:lang w:bidi="en-US"/>
        </w:rPr>
      </w:pPr>
      <w:r w:rsidRPr="00500CD9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6E2E6739" w14:textId="77777777" w:rsidR="00C812B9" w:rsidRPr="00500CD9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53AE49B" w14:textId="77777777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3F60BB31" w14:textId="77777777" w:rsidR="009F34F7" w:rsidRPr="00500CD9" w:rsidRDefault="009F34F7" w:rsidP="00500CD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5A2BF" w14:textId="605B65EE" w:rsidR="00E64D78" w:rsidRPr="00500CD9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2D6238E6" w14:textId="77777777" w:rsidR="00C73CC3" w:rsidRPr="00500CD9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56CBA392" w14:textId="562F12E8" w:rsidR="00C63786" w:rsidRPr="00500CD9" w:rsidRDefault="00C63786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 xml:space="preserve">Proyecto de acuerdo de la Comisión de Prerrogativas a Partidos Políticos del Instituto Electoral y de Participación Ciudadana del Estado de Jalisco, mediante el cual se aprueba el Plan de Trabajo para el desarrollo e implementación del Sistema “Candidatas y Candidatos, </w:t>
      </w:r>
      <w:proofErr w:type="gramStart"/>
      <w:r w:rsidRPr="00500CD9">
        <w:rPr>
          <w:rFonts w:ascii="Lucida Sans Unicode" w:hAnsi="Lucida Sans Unicode" w:cs="Lucida Sans Unicode"/>
          <w:sz w:val="20"/>
          <w:szCs w:val="20"/>
        </w:rPr>
        <w:t>Conóceles</w:t>
      </w:r>
      <w:proofErr w:type="gramEnd"/>
      <w:r w:rsidRPr="00500CD9">
        <w:rPr>
          <w:rFonts w:ascii="Lucida Sans Unicode" w:hAnsi="Lucida Sans Unicode" w:cs="Lucida Sans Unicode"/>
          <w:sz w:val="20"/>
          <w:szCs w:val="20"/>
        </w:rPr>
        <w:t>”, para el Proceso Electoral Local Concurrente 2023-2024.</w:t>
      </w:r>
    </w:p>
    <w:p w14:paraId="5D4EF254" w14:textId="77777777" w:rsidR="00C63786" w:rsidRPr="00500CD9" w:rsidRDefault="00C63786" w:rsidP="00500CD9">
      <w:pPr>
        <w:pStyle w:val="Prrafodelista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7C07EB29" w14:textId="226E2DED" w:rsidR="00C63786" w:rsidRPr="00500CD9" w:rsidRDefault="00C63786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>Anteproyecto de acuerdo del Consejo General del Instituto Electoral y de Participación Ciudadana del Estado de Jalisco, que declara la procedencia constitucional y legal de las modificaciones realizadas por la agrupación política estatal “Somos Progresistas” a sus estatutos y los cambios en la integración de su órgano máximo de dirección, así como la creación e integración del Consejo Consultivo y Coordinador General Fundador.</w:t>
      </w:r>
    </w:p>
    <w:p w14:paraId="07A466A8" w14:textId="77777777" w:rsidR="006B5248" w:rsidRPr="00500CD9" w:rsidRDefault="006B5248" w:rsidP="00500CD9">
      <w:pPr>
        <w:pStyle w:val="Prrafodelista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29BE6138" w14:textId="5821DD62" w:rsidR="006B5248" w:rsidRPr="00500CD9" w:rsidRDefault="006B524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>Anteproyecto de acuerdo del Consejo General del Instituto Electoral y de Participación Ciudadana del Estado de Jalisco, que determina los montos correspondientes al tope de gastos de precampañas, de las precandidaturas a los cargos de gubernatura, diputaciones y munícipes, relativo al proceso elecctoral local concurrente 2023-2024.</w:t>
      </w:r>
    </w:p>
    <w:p w14:paraId="42DD8E94" w14:textId="77777777" w:rsidR="00C63786" w:rsidRPr="00500CD9" w:rsidRDefault="00C63786" w:rsidP="00500CD9">
      <w:pPr>
        <w:pStyle w:val="Prrafodelista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0A586FA9" w14:textId="35507980" w:rsidR="00F56E5D" w:rsidRPr="00500CD9" w:rsidRDefault="00FD29DB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>Presentación del i</w:t>
      </w:r>
      <w:r w:rsidR="00F56E5D" w:rsidRPr="00500CD9">
        <w:rPr>
          <w:rFonts w:ascii="Lucida Sans Unicode" w:hAnsi="Lucida Sans Unicode" w:cs="Lucida Sans Unicode"/>
          <w:sz w:val="20"/>
          <w:szCs w:val="20"/>
        </w:rPr>
        <w:t xml:space="preserve">nforme que rinde la Dirección Ejecutiva de Prerrogativas, a la Comisión de Prerrogativas a Partidos Políticos, respecto a las actividades desarrolladas en el área de prerrogativas durante el periodo </w:t>
      </w:r>
      <w:r w:rsidR="00C63786" w:rsidRPr="00500CD9">
        <w:rPr>
          <w:rFonts w:ascii="Lucida Sans Unicode" w:hAnsi="Lucida Sans Unicode" w:cs="Lucida Sans Unicode"/>
          <w:sz w:val="20"/>
          <w:szCs w:val="20"/>
        </w:rPr>
        <w:t>agosto</w:t>
      </w:r>
      <w:r w:rsidR="00C73CC3" w:rsidRPr="00500CD9">
        <w:rPr>
          <w:rFonts w:ascii="Lucida Sans Unicode" w:hAnsi="Lucida Sans Unicode" w:cs="Lucida Sans Unicode"/>
          <w:sz w:val="20"/>
          <w:szCs w:val="20"/>
        </w:rPr>
        <w:t xml:space="preserve"> a octubre</w:t>
      </w:r>
      <w:r w:rsidR="00F56E5D" w:rsidRPr="00500CD9">
        <w:rPr>
          <w:rFonts w:ascii="Lucida Sans Unicode" w:hAnsi="Lucida Sans Unicode" w:cs="Lucida Sans Unicode"/>
          <w:sz w:val="20"/>
          <w:szCs w:val="20"/>
        </w:rPr>
        <w:t xml:space="preserve"> de dos mil veintitrés.</w:t>
      </w:r>
    </w:p>
    <w:p w14:paraId="6A5CA8CC" w14:textId="77777777" w:rsidR="00C63786" w:rsidRPr="00500CD9" w:rsidRDefault="00C63786" w:rsidP="00500CD9">
      <w:pPr>
        <w:pStyle w:val="Prrafodelista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0D074131" w14:textId="423A523F" w:rsidR="00C63786" w:rsidRPr="00500CD9" w:rsidRDefault="00C63786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 xml:space="preserve">Presentación del </w:t>
      </w:r>
      <w:r w:rsidR="00FD29DB" w:rsidRPr="00500CD9">
        <w:rPr>
          <w:rFonts w:ascii="Lucida Sans Unicode" w:hAnsi="Lucida Sans Unicode" w:cs="Lucida Sans Unicode"/>
          <w:sz w:val="20"/>
          <w:szCs w:val="20"/>
        </w:rPr>
        <w:t>i</w:t>
      </w:r>
      <w:r w:rsidRPr="00500CD9">
        <w:rPr>
          <w:rFonts w:ascii="Lucida Sans Unicode" w:hAnsi="Lucida Sans Unicode" w:cs="Lucida Sans Unicode"/>
          <w:sz w:val="20"/>
          <w:szCs w:val="20"/>
        </w:rPr>
        <w:t>nforme de marzo a octubre 2023 de la Comisión de Prerrogativas a Partidos Políticos.</w:t>
      </w:r>
    </w:p>
    <w:p w14:paraId="0544C37E" w14:textId="77777777" w:rsidR="00F56E5D" w:rsidRPr="00500CD9" w:rsidRDefault="00F56E5D" w:rsidP="00500CD9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41335E" w14:textId="7C282D9A" w:rsidR="00A5127B" w:rsidRPr="00500CD9" w:rsidRDefault="00512B48" w:rsidP="003844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 xml:space="preserve">Asuntos generales. </w:t>
      </w:r>
    </w:p>
    <w:p w14:paraId="3F2ACD10" w14:textId="749D97CD" w:rsidR="00A705D4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>_______________________________</w:t>
      </w:r>
    </w:p>
    <w:p w14:paraId="11707A2C" w14:textId="1C934940" w:rsidR="00A705D4" w:rsidRPr="00500CD9" w:rsidRDefault="005755D6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>Miriam Guadalupe Gutiérrez Mora</w:t>
      </w:r>
    </w:p>
    <w:p w14:paraId="62FC6235" w14:textId="169CD0F0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Secretaría Técnica de la Comisión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4263" w14:textId="77777777" w:rsidR="00E3641E" w:rsidRDefault="00E3641E" w:rsidP="00EA657E">
      <w:pPr>
        <w:spacing w:after="0" w:line="240" w:lineRule="auto"/>
      </w:pPr>
      <w:r>
        <w:separator/>
      </w:r>
    </w:p>
  </w:endnote>
  <w:endnote w:type="continuationSeparator" w:id="0">
    <w:p w14:paraId="0BA6EF1E" w14:textId="77777777" w:rsidR="00E3641E" w:rsidRDefault="00E3641E" w:rsidP="00EA657E">
      <w:pPr>
        <w:spacing w:after="0" w:line="240" w:lineRule="auto"/>
      </w:pPr>
      <w:r>
        <w:continuationSeparator/>
      </w:r>
    </w:p>
  </w:endnote>
  <w:endnote w:type="continuationNotice" w:id="1">
    <w:p w14:paraId="34C6747A" w14:textId="77777777" w:rsidR="00E3641E" w:rsidRDefault="00E364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FC64" w14:textId="77777777" w:rsidR="00E3641E" w:rsidRDefault="00E3641E" w:rsidP="00EA657E">
      <w:pPr>
        <w:spacing w:after="0" w:line="240" w:lineRule="auto"/>
      </w:pPr>
      <w:r>
        <w:separator/>
      </w:r>
    </w:p>
  </w:footnote>
  <w:footnote w:type="continuationSeparator" w:id="0">
    <w:p w14:paraId="25E293AB" w14:textId="77777777" w:rsidR="00E3641E" w:rsidRDefault="00E3641E" w:rsidP="00EA657E">
      <w:pPr>
        <w:spacing w:after="0" w:line="240" w:lineRule="auto"/>
      </w:pPr>
      <w:r>
        <w:continuationSeparator/>
      </w:r>
    </w:p>
  </w:footnote>
  <w:footnote w:type="continuationNotice" w:id="1">
    <w:p w14:paraId="5E188B5C" w14:textId="77777777" w:rsidR="00E3641E" w:rsidRDefault="00E364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C23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978D1"/>
    <w:rsid w:val="008B1AA5"/>
    <w:rsid w:val="008C6EB2"/>
    <w:rsid w:val="008C7CBB"/>
    <w:rsid w:val="008D1B8A"/>
    <w:rsid w:val="008D2C46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B1E75"/>
    <w:rsid w:val="00DB63CF"/>
    <w:rsid w:val="00DC6989"/>
    <w:rsid w:val="00DD00E3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D1EF8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62B"/>
    <w:rsid w:val="00F56E5D"/>
    <w:rsid w:val="00F57303"/>
    <w:rsid w:val="00F60B89"/>
    <w:rsid w:val="00F6243A"/>
    <w:rsid w:val="00F64EB3"/>
    <w:rsid w:val="00F706E6"/>
    <w:rsid w:val="00F74137"/>
    <w:rsid w:val="00F954A2"/>
    <w:rsid w:val="00FA0FF7"/>
    <w:rsid w:val="00FC0D18"/>
    <w:rsid w:val="00FD29DB"/>
    <w:rsid w:val="00FE4F0D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Miriam Guadalupe Gutierrez Mora</cp:lastModifiedBy>
  <cp:revision>3</cp:revision>
  <cp:lastPrinted>2023-08-14T19:35:00Z</cp:lastPrinted>
  <dcterms:created xsi:type="dcterms:W3CDTF">2023-10-26T23:22:00Z</dcterms:created>
  <dcterms:modified xsi:type="dcterms:W3CDTF">2023-10-26T23:23:00Z</dcterms:modified>
</cp:coreProperties>
</file>