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F98AF" w14:textId="62494A0C" w:rsidR="00187118" w:rsidRPr="00355ABD" w:rsidRDefault="00A00002" w:rsidP="007A01FA">
      <w:pPr>
        <w:pStyle w:val="Sinespaciado"/>
        <w:spacing w:line="276" w:lineRule="auto"/>
        <w:ind w:right="-518"/>
        <w:jc w:val="both"/>
        <w:rPr>
          <w:rFonts w:ascii="Lucida Sans Unicode" w:hAnsi="Lucida Sans Unicode" w:cs="Lucida Sans Unicode"/>
          <w:b/>
          <w:sz w:val="20"/>
          <w:szCs w:val="20"/>
        </w:rPr>
      </w:pPr>
      <w:r w:rsidRPr="00355ABD">
        <w:rPr>
          <w:rFonts w:ascii="Lucida Sans Unicode" w:hAnsi="Lucida Sans Unicode" w:cs="Lucida Sans Unicode"/>
          <w:b/>
          <w:sz w:val="20"/>
          <w:szCs w:val="20"/>
        </w:rPr>
        <w:t xml:space="preserve">PROYECTO DE </w:t>
      </w:r>
      <w:r w:rsidR="001B4ADF" w:rsidRPr="00355ABD">
        <w:rPr>
          <w:rFonts w:ascii="Lucida Sans Unicode" w:hAnsi="Lucida Sans Unicode" w:cs="Lucida Sans Unicode"/>
          <w:b/>
          <w:sz w:val="20"/>
          <w:szCs w:val="20"/>
        </w:rPr>
        <w:t>ACUERDO DE</w:t>
      </w:r>
      <w:r w:rsidR="008E1BAC" w:rsidRPr="00355ABD">
        <w:rPr>
          <w:rFonts w:ascii="Lucida Sans Unicode" w:hAnsi="Lucida Sans Unicode" w:cs="Lucida Sans Unicode"/>
          <w:b/>
          <w:sz w:val="20"/>
          <w:szCs w:val="20"/>
        </w:rPr>
        <w:t xml:space="preserve"> LA COMISIÓN </w:t>
      </w:r>
      <w:r w:rsidR="001B4ADF" w:rsidRPr="00355ABD">
        <w:rPr>
          <w:rFonts w:ascii="Lucida Sans Unicode" w:hAnsi="Lucida Sans Unicode" w:cs="Lucida Sans Unicode"/>
          <w:b/>
          <w:sz w:val="20"/>
          <w:szCs w:val="20"/>
        </w:rPr>
        <w:t xml:space="preserve">DE ASUNTOS DE </w:t>
      </w:r>
      <w:r w:rsidR="00627A5F" w:rsidRPr="00355ABD">
        <w:rPr>
          <w:rFonts w:ascii="Lucida Sans Unicode" w:hAnsi="Lucida Sans Unicode" w:cs="Lucida Sans Unicode"/>
          <w:b/>
          <w:sz w:val="20"/>
          <w:szCs w:val="20"/>
        </w:rPr>
        <w:t xml:space="preserve">LOS </w:t>
      </w:r>
      <w:r w:rsidR="001B4ADF" w:rsidRPr="00355ABD">
        <w:rPr>
          <w:rFonts w:ascii="Lucida Sans Unicode" w:hAnsi="Lucida Sans Unicode" w:cs="Lucida Sans Unicode"/>
          <w:b/>
          <w:sz w:val="20"/>
          <w:szCs w:val="20"/>
        </w:rPr>
        <w:t xml:space="preserve">PUEBLOS ORIGINARIOS DEL INSTITUTO ELECTORAL Y DE PARTICIPACIÓN CIUDADANA DEL ESTADO DE JALISCO, </w:t>
      </w:r>
      <w:r w:rsidR="00D44764" w:rsidRPr="00355ABD">
        <w:rPr>
          <w:rFonts w:ascii="Lucida Sans Unicode" w:hAnsi="Lucida Sans Unicode" w:cs="Lucida Sans Unicode"/>
          <w:b/>
          <w:sz w:val="20"/>
          <w:szCs w:val="20"/>
        </w:rPr>
        <w:t xml:space="preserve">QUE </w:t>
      </w:r>
      <w:r w:rsidR="007D645C" w:rsidRPr="00355ABD">
        <w:rPr>
          <w:rFonts w:ascii="Lucida Sans Unicode" w:hAnsi="Lucida Sans Unicode" w:cs="Lucida Sans Unicode"/>
          <w:b/>
          <w:sz w:val="20"/>
          <w:szCs w:val="20"/>
        </w:rPr>
        <w:t>APRUEBA</w:t>
      </w:r>
      <w:r w:rsidR="00D44764" w:rsidRPr="00355ABD">
        <w:rPr>
          <w:rFonts w:ascii="Lucida Sans Unicode" w:hAnsi="Lucida Sans Unicode" w:cs="Lucida Sans Unicode"/>
          <w:b/>
          <w:sz w:val="20"/>
          <w:szCs w:val="20"/>
        </w:rPr>
        <w:t xml:space="preserve"> </w:t>
      </w:r>
      <w:r w:rsidR="004379CF" w:rsidRPr="00355ABD">
        <w:rPr>
          <w:rFonts w:ascii="Lucida Sans Unicode" w:hAnsi="Lucida Sans Unicode" w:cs="Lucida Sans Unicode"/>
          <w:b/>
          <w:sz w:val="20"/>
          <w:szCs w:val="20"/>
        </w:rPr>
        <w:t>SOMETER A CONSIDERACIÓN DE</w:t>
      </w:r>
      <w:r w:rsidR="00BB41A4" w:rsidRPr="00355ABD">
        <w:rPr>
          <w:rFonts w:ascii="Lucida Sans Unicode" w:hAnsi="Lucida Sans Unicode" w:cs="Lucida Sans Unicode"/>
          <w:b/>
          <w:sz w:val="20"/>
          <w:szCs w:val="20"/>
        </w:rPr>
        <w:t xml:space="preserve"> LA COMUNIDAD KURUXI MANUWE</w:t>
      </w:r>
      <w:r w:rsidR="00427899" w:rsidRPr="00355ABD">
        <w:rPr>
          <w:rFonts w:ascii="Lucida Sans Unicode" w:hAnsi="Lucida Sans Unicode" w:cs="Lucida Sans Unicode"/>
          <w:b/>
          <w:sz w:val="20"/>
          <w:szCs w:val="20"/>
        </w:rPr>
        <w:t>-</w:t>
      </w:r>
      <w:r w:rsidR="00BB41A4" w:rsidRPr="00355ABD">
        <w:rPr>
          <w:rFonts w:ascii="Lucida Sans Unicode" w:hAnsi="Lucida Sans Unicode" w:cs="Lucida Sans Unicode"/>
          <w:b/>
          <w:sz w:val="20"/>
          <w:szCs w:val="20"/>
        </w:rPr>
        <w:t>TUXPAN DE BOLAÑOS</w:t>
      </w:r>
      <w:r w:rsidR="004379CF" w:rsidRPr="00355ABD">
        <w:rPr>
          <w:rFonts w:ascii="Lucida Sans Unicode" w:hAnsi="Lucida Sans Unicode" w:cs="Lucida Sans Unicode"/>
          <w:b/>
          <w:sz w:val="20"/>
          <w:szCs w:val="20"/>
        </w:rPr>
        <w:t>, JALISCO</w:t>
      </w:r>
      <w:r w:rsidR="00E610DD" w:rsidRPr="00355ABD">
        <w:rPr>
          <w:rFonts w:ascii="Lucida Sans Unicode" w:hAnsi="Lucida Sans Unicode" w:cs="Lucida Sans Unicode"/>
          <w:b/>
          <w:sz w:val="20"/>
          <w:szCs w:val="20"/>
        </w:rPr>
        <w:t xml:space="preserve">, </w:t>
      </w:r>
      <w:r w:rsidR="007A01FA" w:rsidRPr="00355ABD">
        <w:rPr>
          <w:rFonts w:ascii="Lucida Sans Unicode" w:hAnsi="Lucida Sans Unicode" w:cs="Lucida Sans Unicode"/>
          <w:b/>
          <w:sz w:val="20"/>
          <w:szCs w:val="20"/>
        </w:rPr>
        <w:t xml:space="preserve">EL </w:t>
      </w:r>
      <w:r w:rsidR="00146DDE" w:rsidRPr="00355ABD">
        <w:rPr>
          <w:rFonts w:ascii="Lucida Sans Unicode" w:hAnsi="Lucida Sans Unicode" w:cs="Lucida Sans Unicode"/>
          <w:b/>
          <w:sz w:val="20"/>
          <w:szCs w:val="20"/>
        </w:rPr>
        <w:t xml:space="preserve">PROYECTO DE </w:t>
      </w:r>
      <w:r w:rsidR="00BB41A4" w:rsidRPr="00355ABD">
        <w:rPr>
          <w:rFonts w:ascii="Lucida Sans Unicode" w:hAnsi="Lucida Sans Unicode" w:cs="Lucida Sans Unicode"/>
          <w:b/>
          <w:sz w:val="20"/>
          <w:szCs w:val="20"/>
        </w:rPr>
        <w:t>LOS LI</w:t>
      </w:r>
      <w:r w:rsidR="00EB70E7" w:rsidRPr="00355ABD">
        <w:rPr>
          <w:rFonts w:ascii="Lucida Sans Unicode" w:hAnsi="Lucida Sans Unicode" w:cs="Lucida Sans Unicode"/>
          <w:b/>
          <w:sz w:val="20"/>
          <w:szCs w:val="20"/>
        </w:rPr>
        <w:t>NEAM</w:t>
      </w:r>
      <w:r w:rsidR="00BB41A4" w:rsidRPr="00355ABD">
        <w:rPr>
          <w:rFonts w:ascii="Lucida Sans Unicode" w:hAnsi="Lucida Sans Unicode" w:cs="Lucida Sans Unicode"/>
          <w:b/>
          <w:sz w:val="20"/>
          <w:szCs w:val="20"/>
        </w:rPr>
        <w:t xml:space="preserve">IENTOS </w:t>
      </w:r>
      <w:r w:rsidR="00355ABD">
        <w:rPr>
          <w:rFonts w:ascii="Lucida Sans Unicode" w:hAnsi="Lucida Sans Unicode" w:cs="Lucida Sans Unicode"/>
          <w:b/>
          <w:sz w:val="20"/>
          <w:szCs w:val="20"/>
        </w:rPr>
        <w:t xml:space="preserve">PARA EL </w:t>
      </w:r>
      <w:r w:rsidR="008E1BAC" w:rsidRPr="00355ABD">
        <w:rPr>
          <w:rFonts w:ascii="Lucida Sans Unicode" w:hAnsi="Lucida Sans Unicode" w:cs="Lucida Sans Unicode"/>
          <w:b/>
          <w:sz w:val="20"/>
          <w:szCs w:val="20"/>
        </w:rPr>
        <w:t>PROCESO DE</w:t>
      </w:r>
      <w:r w:rsidR="007A01FA" w:rsidRPr="00355ABD">
        <w:rPr>
          <w:rFonts w:ascii="Lucida Sans Unicode" w:hAnsi="Lucida Sans Unicode" w:cs="Lucida Sans Unicode"/>
          <w:b/>
          <w:sz w:val="20"/>
          <w:szCs w:val="20"/>
        </w:rPr>
        <w:t xml:space="preserve"> CONSULTA </w:t>
      </w:r>
      <w:r w:rsidR="00355ABD">
        <w:rPr>
          <w:rFonts w:ascii="Lucida Sans Unicode" w:hAnsi="Lucida Sans Unicode" w:cs="Lucida Sans Unicode"/>
          <w:b/>
          <w:sz w:val="20"/>
          <w:szCs w:val="20"/>
        </w:rPr>
        <w:t xml:space="preserve">DE </w:t>
      </w:r>
      <w:r w:rsidR="004379CF" w:rsidRPr="00355ABD">
        <w:rPr>
          <w:rFonts w:ascii="Lucida Sans Unicode" w:hAnsi="Lucida Sans Unicode" w:cs="Lucida Sans Unicode"/>
          <w:b/>
          <w:sz w:val="20"/>
          <w:szCs w:val="20"/>
        </w:rPr>
        <w:t xml:space="preserve">CAMBIO DE RÉGIMEN DE GOBIERNO EN EL MUNICIPIO DE BOLAÑOS, </w:t>
      </w:r>
      <w:r w:rsidR="00355ABD">
        <w:rPr>
          <w:rFonts w:ascii="Lucida Sans Unicode" w:hAnsi="Lucida Sans Unicode" w:cs="Lucida Sans Unicode"/>
          <w:b/>
          <w:sz w:val="20"/>
          <w:szCs w:val="20"/>
        </w:rPr>
        <w:t xml:space="preserve">JALISCO, </w:t>
      </w:r>
      <w:r w:rsidR="00C1092A" w:rsidRPr="00355ABD">
        <w:rPr>
          <w:rFonts w:ascii="Lucida Sans Unicode" w:hAnsi="Lucida Sans Unicode" w:cs="Lucida Sans Unicode"/>
          <w:b/>
          <w:sz w:val="20"/>
          <w:szCs w:val="20"/>
        </w:rPr>
        <w:t>RELATIVA AL RECURSO DE REVISIÓN REV-005/2020</w:t>
      </w:r>
    </w:p>
    <w:p w14:paraId="5A3A23DD" w14:textId="037EA96F" w:rsidR="00C1092A" w:rsidRPr="00355ABD" w:rsidRDefault="00C1092A" w:rsidP="007A01FA">
      <w:pPr>
        <w:pStyle w:val="Sinespaciado"/>
        <w:spacing w:line="276" w:lineRule="auto"/>
        <w:ind w:right="-518"/>
        <w:jc w:val="both"/>
        <w:rPr>
          <w:rFonts w:ascii="Lucida Sans Unicode" w:hAnsi="Lucida Sans Unicode" w:cs="Lucida Sans Unicode"/>
          <w:b/>
          <w:sz w:val="20"/>
          <w:szCs w:val="20"/>
        </w:rPr>
      </w:pPr>
    </w:p>
    <w:p w14:paraId="2D36BA21" w14:textId="45A398C3" w:rsidR="00C1092A" w:rsidRPr="00355ABD" w:rsidRDefault="00C1092A" w:rsidP="00C1092A">
      <w:pPr>
        <w:pStyle w:val="Sinespaciado"/>
        <w:spacing w:line="276" w:lineRule="auto"/>
        <w:ind w:right="-518"/>
        <w:jc w:val="center"/>
        <w:rPr>
          <w:rFonts w:ascii="Lucida Sans Unicode" w:hAnsi="Lucida Sans Unicode" w:cs="Lucida Sans Unicode"/>
          <w:b/>
          <w:sz w:val="20"/>
          <w:szCs w:val="20"/>
        </w:rPr>
      </w:pPr>
      <w:r w:rsidRPr="00355ABD">
        <w:rPr>
          <w:rFonts w:ascii="Lucida Sans Unicode" w:hAnsi="Lucida Sans Unicode" w:cs="Lucida Sans Unicode"/>
          <w:b/>
          <w:sz w:val="20"/>
          <w:szCs w:val="20"/>
        </w:rPr>
        <w:t>ANTECEDENTES</w:t>
      </w:r>
    </w:p>
    <w:p w14:paraId="41A336C4" w14:textId="08451B29" w:rsidR="00D60AEB" w:rsidRPr="00355ABD" w:rsidRDefault="00187118" w:rsidP="007A01FA">
      <w:pPr>
        <w:pStyle w:val="Sinespaciado"/>
        <w:spacing w:line="276" w:lineRule="auto"/>
        <w:ind w:right="-518"/>
        <w:jc w:val="both"/>
        <w:rPr>
          <w:rFonts w:ascii="Lucida Sans Unicode" w:hAnsi="Lucida Sans Unicode" w:cs="Lucida Sans Unicode"/>
          <w:sz w:val="20"/>
          <w:szCs w:val="20"/>
        </w:rPr>
      </w:pPr>
      <w:r w:rsidRPr="00355ABD">
        <w:rPr>
          <w:rFonts w:ascii="Lucida Sans Unicode" w:hAnsi="Lucida Sans Unicode" w:cs="Lucida Sans Unicode"/>
          <w:sz w:val="20"/>
          <w:szCs w:val="20"/>
        </w:rPr>
        <w:t xml:space="preserve"> </w:t>
      </w:r>
    </w:p>
    <w:p w14:paraId="65B76EC9" w14:textId="77777777" w:rsidR="0052559E" w:rsidRPr="00355ABD" w:rsidRDefault="0052559E" w:rsidP="0052559E">
      <w:pPr>
        <w:spacing w:after="0" w:line="276" w:lineRule="auto"/>
        <w:ind w:right="-518"/>
        <w:jc w:val="both"/>
        <w:rPr>
          <w:rFonts w:ascii="Lucida Sans Unicode" w:hAnsi="Lucida Sans Unicode" w:cs="Lucida Sans Unicode"/>
          <w:b/>
          <w:bCs/>
          <w:sz w:val="20"/>
          <w:szCs w:val="20"/>
        </w:rPr>
      </w:pPr>
      <w:r w:rsidRPr="00355ABD">
        <w:rPr>
          <w:rFonts w:ascii="Lucida Sans Unicode" w:hAnsi="Lucida Sans Unicode" w:cs="Lucida Sans Unicode"/>
          <w:b/>
          <w:bCs/>
          <w:sz w:val="20"/>
          <w:szCs w:val="20"/>
        </w:rPr>
        <w:t>CORRESPONDIENTES AL AÑO DOS MIL VEINTE</w:t>
      </w:r>
    </w:p>
    <w:p w14:paraId="4921F142" w14:textId="77777777" w:rsidR="0052559E" w:rsidRPr="00355ABD" w:rsidRDefault="0052559E" w:rsidP="0052559E">
      <w:pPr>
        <w:spacing w:after="0" w:line="276" w:lineRule="auto"/>
        <w:ind w:right="-518"/>
        <w:jc w:val="both"/>
        <w:rPr>
          <w:rFonts w:ascii="Lucida Sans Unicode" w:hAnsi="Lucida Sans Unicode" w:cs="Lucida Sans Unicode"/>
          <w:b/>
          <w:bCs/>
          <w:sz w:val="20"/>
          <w:szCs w:val="20"/>
        </w:rPr>
      </w:pPr>
    </w:p>
    <w:p w14:paraId="36313B75" w14:textId="6ACA5BFC" w:rsidR="0052559E" w:rsidRPr="00355ABD" w:rsidRDefault="0052559E" w:rsidP="0052559E">
      <w:pPr>
        <w:pStyle w:val="Prrafodelista"/>
        <w:numPr>
          <w:ilvl w:val="0"/>
          <w:numId w:val="1"/>
        </w:numPr>
        <w:tabs>
          <w:tab w:val="left" w:pos="284"/>
        </w:tabs>
        <w:spacing w:after="0" w:line="276" w:lineRule="auto"/>
        <w:ind w:left="0" w:right="-518" w:firstLine="0"/>
        <w:jc w:val="both"/>
        <w:rPr>
          <w:rFonts w:ascii="Lucida Sans Unicode" w:hAnsi="Lucida Sans Unicode" w:cs="Lucida Sans Unicode"/>
          <w:sz w:val="20"/>
          <w:szCs w:val="20"/>
        </w:rPr>
      </w:pPr>
      <w:r w:rsidRPr="00355ABD">
        <w:rPr>
          <w:rFonts w:ascii="Lucida Sans Unicode" w:hAnsi="Lucida Sans Unicode" w:cs="Lucida Sans Unicode"/>
          <w:b/>
          <w:bCs/>
          <w:sz w:val="20"/>
          <w:szCs w:val="20"/>
        </w:rPr>
        <w:t xml:space="preserve">Acta de Asamblea.  </w:t>
      </w:r>
      <w:r w:rsidRPr="00355ABD">
        <w:rPr>
          <w:rFonts w:ascii="Lucida Sans Unicode" w:hAnsi="Lucida Sans Unicode" w:cs="Lucida Sans Unicode"/>
          <w:sz w:val="20"/>
          <w:szCs w:val="20"/>
        </w:rPr>
        <w:t>El seis de septiembre, autoridades tradicionales de Tuxpan de Bolaños, celebraron en la casa de reunión de la localidad de Mesa del Tirador, la segunda Asamblea Ordinaria, en la que, entre otros puntos, ratificaron la solicitud de cambio de régimen de sistema de partidos políticos a</w:t>
      </w:r>
      <w:r w:rsidR="0006468E" w:rsidRPr="00355ABD">
        <w:rPr>
          <w:rFonts w:ascii="Lucida Sans Unicode" w:hAnsi="Lucida Sans Unicode" w:cs="Lucida Sans Unicode"/>
          <w:sz w:val="20"/>
          <w:szCs w:val="20"/>
        </w:rPr>
        <w:t xml:space="preserve">l </w:t>
      </w:r>
      <w:r w:rsidRPr="00355ABD">
        <w:rPr>
          <w:rFonts w:ascii="Lucida Sans Unicode" w:hAnsi="Lucida Sans Unicode" w:cs="Lucida Sans Unicode"/>
          <w:sz w:val="20"/>
          <w:szCs w:val="20"/>
        </w:rPr>
        <w:t xml:space="preserve">sistema normativo </w:t>
      </w:r>
      <w:r w:rsidR="008951DE" w:rsidRPr="00355ABD">
        <w:rPr>
          <w:rFonts w:ascii="Lucida Sans Unicode" w:hAnsi="Lucida Sans Unicode" w:cs="Lucida Sans Unicode"/>
          <w:sz w:val="20"/>
          <w:szCs w:val="20"/>
        </w:rPr>
        <w:t xml:space="preserve">propio </w:t>
      </w:r>
      <w:r w:rsidRPr="00355ABD">
        <w:rPr>
          <w:rFonts w:ascii="Lucida Sans Unicode" w:hAnsi="Lucida Sans Unicode" w:cs="Lucida Sans Unicode"/>
          <w:sz w:val="20"/>
          <w:szCs w:val="20"/>
        </w:rPr>
        <w:t>para el caso de la comunidad de Tuxpan del municipio de Bolaños, Jalisco.</w:t>
      </w:r>
    </w:p>
    <w:p w14:paraId="19C2C01D" w14:textId="77777777" w:rsidR="0052559E" w:rsidRPr="00355ABD" w:rsidRDefault="0052559E" w:rsidP="0052559E">
      <w:pPr>
        <w:pStyle w:val="Prrafodelista"/>
        <w:spacing w:after="0" w:line="276" w:lineRule="auto"/>
        <w:ind w:right="-518"/>
        <w:jc w:val="both"/>
        <w:rPr>
          <w:rFonts w:ascii="Lucida Sans Unicode" w:hAnsi="Lucida Sans Unicode" w:cs="Lucida Sans Unicode"/>
          <w:sz w:val="20"/>
          <w:szCs w:val="20"/>
        </w:rPr>
      </w:pPr>
    </w:p>
    <w:p w14:paraId="39BDC01E" w14:textId="7C4A72A5" w:rsidR="0052559E" w:rsidRPr="00355ABD" w:rsidRDefault="0052559E" w:rsidP="00437FF5">
      <w:pPr>
        <w:pStyle w:val="Prrafodelista"/>
        <w:numPr>
          <w:ilvl w:val="0"/>
          <w:numId w:val="1"/>
        </w:numPr>
        <w:tabs>
          <w:tab w:val="left" w:pos="284"/>
        </w:tabs>
        <w:spacing w:after="0" w:line="276" w:lineRule="auto"/>
        <w:ind w:left="0" w:right="-518" w:firstLine="0"/>
        <w:jc w:val="both"/>
        <w:rPr>
          <w:rFonts w:ascii="Lucida Sans Unicode" w:hAnsi="Lucida Sans Unicode" w:cs="Lucida Sans Unicode"/>
          <w:sz w:val="20"/>
          <w:szCs w:val="20"/>
        </w:rPr>
      </w:pPr>
      <w:r w:rsidRPr="00355ABD">
        <w:rPr>
          <w:rFonts w:ascii="Lucida Sans Unicode" w:hAnsi="Lucida Sans Unicode" w:cs="Lucida Sans Unicode"/>
          <w:b/>
          <w:bCs/>
          <w:sz w:val="20"/>
          <w:szCs w:val="20"/>
        </w:rPr>
        <w:t xml:space="preserve">Solicitud de cambio de régimen de gobierno. </w:t>
      </w:r>
      <w:r w:rsidRPr="00355ABD">
        <w:rPr>
          <w:rFonts w:ascii="Lucida Sans Unicode" w:hAnsi="Lucida Sans Unicode" w:cs="Lucida Sans Unicode"/>
          <w:sz w:val="20"/>
          <w:szCs w:val="20"/>
        </w:rPr>
        <w:t>El dieciocho de septiembre, Filomeno Carrillo de la Cruz (gobernador tradicional de Tuxpan); Oscar Bautista Muñoz (comisionado-coordinador); Carlos Chino López (comisionado-abogado) y Joel Chino López (comisionado-abogado) de la comunidad indígena wixárika de Tuxpan (</w:t>
      </w:r>
      <w:proofErr w:type="spellStart"/>
      <w:r w:rsidRPr="00355ABD">
        <w:rPr>
          <w:rFonts w:ascii="Lucida Sans Unicode" w:hAnsi="Lucida Sans Unicode" w:cs="Lucida Sans Unicode"/>
          <w:sz w:val="20"/>
          <w:szCs w:val="20"/>
        </w:rPr>
        <w:t>Kuruxi</w:t>
      </w:r>
      <w:proofErr w:type="spellEnd"/>
      <w:r w:rsidRPr="00355ABD">
        <w:rPr>
          <w:rFonts w:ascii="Lucida Sans Unicode" w:hAnsi="Lucida Sans Unicode" w:cs="Lucida Sans Unicode"/>
          <w:sz w:val="20"/>
          <w:szCs w:val="20"/>
        </w:rPr>
        <w:t xml:space="preserve"> </w:t>
      </w:r>
      <w:proofErr w:type="spellStart"/>
      <w:r w:rsidRPr="00355ABD">
        <w:rPr>
          <w:rFonts w:ascii="Lucida Sans Unicode" w:hAnsi="Lucida Sans Unicode" w:cs="Lucida Sans Unicode"/>
          <w:sz w:val="20"/>
          <w:szCs w:val="20"/>
        </w:rPr>
        <w:t>Manuwe</w:t>
      </w:r>
      <w:proofErr w:type="spellEnd"/>
      <w:r w:rsidRPr="00355ABD">
        <w:rPr>
          <w:rFonts w:ascii="Lucida Sans Unicode" w:hAnsi="Lucida Sans Unicode" w:cs="Lucida Sans Unicode"/>
          <w:sz w:val="20"/>
          <w:szCs w:val="20"/>
        </w:rPr>
        <w:t>) del Municipio de Bolaños, Jalisco presentaron ante el Instituto Electoral y de Participación Ciudadana del Estado de Jalisco,</w:t>
      </w:r>
      <w:r w:rsidRPr="00355ABD">
        <w:rPr>
          <w:rStyle w:val="Refdenotaalpie"/>
          <w:rFonts w:ascii="Lucida Sans Unicode" w:hAnsi="Lucida Sans Unicode" w:cs="Lucida Sans Unicode"/>
          <w:sz w:val="20"/>
          <w:szCs w:val="20"/>
        </w:rPr>
        <w:footnoteReference w:id="1"/>
      </w:r>
      <w:r w:rsidRPr="00355ABD">
        <w:rPr>
          <w:rFonts w:ascii="Lucida Sans Unicode" w:hAnsi="Lucida Sans Unicode" w:cs="Lucida Sans Unicode"/>
          <w:sz w:val="20"/>
          <w:szCs w:val="20"/>
        </w:rPr>
        <w:t xml:space="preserve"> solicitud de cambio de régimen de gobierno, de partidos políticos al sistema normativo interno propio</w:t>
      </w:r>
      <w:r w:rsidR="0006468E" w:rsidRPr="00355ABD">
        <w:rPr>
          <w:rFonts w:ascii="Lucida Sans Unicode" w:hAnsi="Lucida Sans Unicode" w:cs="Lucida Sans Unicode"/>
          <w:sz w:val="20"/>
          <w:szCs w:val="20"/>
        </w:rPr>
        <w:t xml:space="preserve">. </w:t>
      </w:r>
    </w:p>
    <w:p w14:paraId="4F1D245E" w14:textId="77777777" w:rsidR="0006468E" w:rsidRPr="00355ABD" w:rsidRDefault="0006468E" w:rsidP="0006468E">
      <w:pPr>
        <w:pStyle w:val="Prrafodelista"/>
        <w:tabs>
          <w:tab w:val="left" w:pos="284"/>
        </w:tabs>
        <w:spacing w:after="0" w:line="276" w:lineRule="auto"/>
        <w:ind w:left="0" w:right="-518"/>
        <w:jc w:val="both"/>
        <w:rPr>
          <w:rFonts w:ascii="Lucida Sans Unicode" w:hAnsi="Lucida Sans Unicode" w:cs="Lucida Sans Unicode"/>
          <w:sz w:val="20"/>
          <w:szCs w:val="20"/>
        </w:rPr>
      </w:pPr>
    </w:p>
    <w:p w14:paraId="3F8003AF" w14:textId="30F217F6" w:rsidR="0052559E" w:rsidRPr="00355ABD" w:rsidRDefault="0052559E" w:rsidP="0052559E">
      <w:pPr>
        <w:pStyle w:val="Prrafodelista"/>
        <w:numPr>
          <w:ilvl w:val="0"/>
          <w:numId w:val="1"/>
        </w:numPr>
        <w:tabs>
          <w:tab w:val="left" w:pos="284"/>
        </w:tabs>
        <w:spacing w:after="0" w:line="276" w:lineRule="auto"/>
        <w:ind w:left="0" w:right="-518" w:firstLine="0"/>
        <w:jc w:val="both"/>
        <w:rPr>
          <w:rFonts w:ascii="Lucida Sans Unicode" w:hAnsi="Lucida Sans Unicode" w:cs="Lucida Sans Unicode"/>
          <w:sz w:val="20"/>
          <w:szCs w:val="20"/>
        </w:rPr>
      </w:pPr>
      <w:r w:rsidRPr="00355ABD">
        <w:rPr>
          <w:rFonts w:ascii="Lucida Sans Unicode" w:hAnsi="Lucida Sans Unicode" w:cs="Lucida Sans Unicode"/>
          <w:b/>
          <w:bCs/>
          <w:sz w:val="20"/>
          <w:szCs w:val="20"/>
        </w:rPr>
        <w:t xml:space="preserve">Respuesta del Instituto Electoral. </w:t>
      </w:r>
      <w:r w:rsidRPr="00355ABD">
        <w:rPr>
          <w:rFonts w:ascii="Lucida Sans Unicode" w:hAnsi="Lucida Sans Unicode" w:cs="Lucida Sans Unicode"/>
          <w:sz w:val="20"/>
          <w:szCs w:val="20"/>
        </w:rPr>
        <w:t xml:space="preserve">El veinticinco de septiembre, la Secretaría Ejecutiva emitió acuerdo administrativo mediante el cual determinó que este Instituto Electoral no era competente para resolver la solicitud descrita en el punto que antecede. </w:t>
      </w:r>
    </w:p>
    <w:p w14:paraId="528DF6B5" w14:textId="77777777" w:rsidR="00DD2953" w:rsidRPr="00355ABD" w:rsidRDefault="00DD2953" w:rsidP="00DD2953">
      <w:pPr>
        <w:pStyle w:val="Prrafodelista"/>
        <w:tabs>
          <w:tab w:val="left" w:pos="284"/>
        </w:tabs>
        <w:spacing w:after="0" w:line="276" w:lineRule="auto"/>
        <w:ind w:left="0" w:right="-518"/>
        <w:jc w:val="both"/>
        <w:rPr>
          <w:rFonts w:ascii="Lucida Sans Unicode" w:hAnsi="Lucida Sans Unicode" w:cs="Lucida Sans Unicode"/>
          <w:sz w:val="20"/>
          <w:szCs w:val="20"/>
        </w:rPr>
      </w:pPr>
    </w:p>
    <w:p w14:paraId="5E6446FE" w14:textId="5E7EEE96" w:rsidR="0052559E" w:rsidRPr="00355ABD" w:rsidRDefault="0052559E" w:rsidP="0052559E">
      <w:pPr>
        <w:pStyle w:val="Prrafodelista"/>
        <w:numPr>
          <w:ilvl w:val="0"/>
          <w:numId w:val="1"/>
        </w:numPr>
        <w:tabs>
          <w:tab w:val="left" w:pos="284"/>
        </w:tabs>
        <w:spacing w:after="0" w:line="276" w:lineRule="auto"/>
        <w:ind w:left="0" w:right="-518" w:firstLine="0"/>
        <w:jc w:val="both"/>
        <w:rPr>
          <w:rFonts w:ascii="Lucida Sans Unicode" w:hAnsi="Lucida Sans Unicode" w:cs="Lucida Sans Unicode"/>
          <w:sz w:val="20"/>
          <w:szCs w:val="20"/>
        </w:rPr>
      </w:pPr>
      <w:r w:rsidRPr="00355ABD">
        <w:rPr>
          <w:rFonts w:ascii="Lucida Sans Unicode" w:hAnsi="Lucida Sans Unicode" w:cs="Lucida Sans Unicode"/>
          <w:b/>
          <w:bCs/>
          <w:sz w:val="20"/>
          <w:szCs w:val="20"/>
        </w:rPr>
        <w:t>Presentación de Juicio para la Protección de los Derechos Político-Electorales del Ciudadano.</w:t>
      </w:r>
      <w:r w:rsidRPr="00355ABD">
        <w:rPr>
          <w:rFonts w:ascii="Lucida Sans Unicode" w:hAnsi="Lucida Sans Unicode" w:cs="Lucida Sans Unicode"/>
          <w:sz w:val="20"/>
          <w:szCs w:val="20"/>
        </w:rPr>
        <w:t xml:space="preserve"> Inconformes con la determinación de la Secretaría Ejecutiva, el gobernador tradicional de Tuxpan presentó el dieciocho de octubre, juicio ciudadano ante el Instituto </w:t>
      </w:r>
      <w:r w:rsidRPr="00355ABD">
        <w:rPr>
          <w:rFonts w:ascii="Lucida Sans Unicode" w:hAnsi="Lucida Sans Unicode" w:cs="Lucida Sans Unicode"/>
          <w:sz w:val="20"/>
          <w:szCs w:val="20"/>
        </w:rPr>
        <w:lastRenderedPageBreak/>
        <w:t>Electoral, el cual fue remitido a la Sala Guadalajara del Tribunal Electoral del Poder Judicial de la Federación y registrado con el número de expediente SG-JDC-123/2020.</w:t>
      </w:r>
    </w:p>
    <w:p w14:paraId="48045650" w14:textId="77777777" w:rsidR="0052559E" w:rsidRPr="00355ABD" w:rsidRDefault="0052559E" w:rsidP="0052559E">
      <w:pPr>
        <w:pStyle w:val="Prrafodelista"/>
        <w:tabs>
          <w:tab w:val="left" w:pos="284"/>
        </w:tabs>
        <w:spacing w:after="0" w:line="276" w:lineRule="auto"/>
        <w:ind w:left="0" w:right="-518"/>
        <w:rPr>
          <w:rFonts w:ascii="Lucida Sans Unicode" w:hAnsi="Lucida Sans Unicode" w:cs="Lucida Sans Unicode"/>
          <w:sz w:val="20"/>
          <w:szCs w:val="20"/>
        </w:rPr>
      </w:pPr>
    </w:p>
    <w:p w14:paraId="6970254F" w14:textId="77777777" w:rsidR="0052559E" w:rsidRPr="00355ABD" w:rsidRDefault="0052559E" w:rsidP="0052559E">
      <w:pPr>
        <w:pStyle w:val="Prrafodelista"/>
        <w:numPr>
          <w:ilvl w:val="0"/>
          <w:numId w:val="1"/>
        </w:numPr>
        <w:tabs>
          <w:tab w:val="left" w:pos="284"/>
        </w:tabs>
        <w:spacing w:after="0" w:line="276" w:lineRule="auto"/>
        <w:ind w:left="0" w:right="-518" w:firstLine="0"/>
        <w:jc w:val="both"/>
        <w:rPr>
          <w:rFonts w:ascii="Lucida Sans Unicode" w:hAnsi="Lucida Sans Unicode" w:cs="Lucida Sans Unicode"/>
          <w:sz w:val="20"/>
          <w:szCs w:val="20"/>
        </w:rPr>
      </w:pPr>
      <w:r w:rsidRPr="00355ABD">
        <w:rPr>
          <w:rFonts w:ascii="Lucida Sans Unicode" w:hAnsi="Lucida Sans Unicode" w:cs="Lucida Sans Unicode"/>
          <w:b/>
          <w:bCs/>
          <w:sz w:val="20"/>
          <w:szCs w:val="20"/>
        </w:rPr>
        <w:t>Reencauzamiento</w:t>
      </w:r>
      <w:r w:rsidRPr="00355ABD">
        <w:rPr>
          <w:rFonts w:ascii="Lucida Sans Unicode" w:hAnsi="Lucida Sans Unicode" w:cs="Lucida Sans Unicode"/>
          <w:sz w:val="20"/>
          <w:szCs w:val="20"/>
        </w:rPr>
        <w:t>. Mediante acuerdo plenario dictado el veintisiete de octubre, la Sala Guadalajara, determinó reencauzar el medio de impugnación presentado, al recurso de revisión competencia del Consejo General para que resolviera conforme a derecho.</w:t>
      </w:r>
    </w:p>
    <w:p w14:paraId="0E543745" w14:textId="77777777" w:rsidR="0052559E" w:rsidRPr="00355ABD" w:rsidRDefault="0052559E" w:rsidP="0052559E">
      <w:pPr>
        <w:spacing w:after="0" w:line="276" w:lineRule="auto"/>
        <w:ind w:right="-518"/>
        <w:jc w:val="both"/>
        <w:rPr>
          <w:rFonts w:ascii="Lucida Sans Unicode" w:hAnsi="Lucida Sans Unicode" w:cs="Lucida Sans Unicode"/>
          <w:b/>
          <w:bCs/>
          <w:sz w:val="20"/>
          <w:szCs w:val="20"/>
        </w:rPr>
      </w:pPr>
    </w:p>
    <w:p w14:paraId="4FD9174D" w14:textId="18EE912F" w:rsidR="0052559E" w:rsidRPr="00355ABD" w:rsidRDefault="0052559E" w:rsidP="0052559E">
      <w:pPr>
        <w:spacing w:after="0" w:line="276" w:lineRule="auto"/>
        <w:ind w:right="-518"/>
        <w:jc w:val="both"/>
        <w:rPr>
          <w:rFonts w:ascii="Lucida Sans Unicode" w:hAnsi="Lucida Sans Unicode" w:cs="Lucida Sans Unicode"/>
          <w:sz w:val="20"/>
          <w:szCs w:val="20"/>
        </w:rPr>
      </w:pPr>
      <w:r w:rsidRPr="00355ABD">
        <w:rPr>
          <w:rFonts w:ascii="Lucida Sans Unicode" w:hAnsi="Lucida Sans Unicode" w:cs="Lucida Sans Unicode"/>
          <w:b/>
          <w:bCs/>
          <w:sz w:val="20"/>
          <w:szCs w:val="20"/>
        </w:rPr>
        <w:t xml:space="preserve">6. Resolución del recurso de revisión. </w:t>
      </w:r>
      <w:r w:rsidRPr="00355ABD">
        <w:rPr>
          <w:rFonts w:ascii="Lucida Sans Unicode" w:hAnsi="Lucida Sans Unicode" w:cs="Lucida Sans Unicode"/>
          <w:sz w:val="20"/>
          <w:szCs w:val="20"/>
        </w:rPr>
        <w:t xml:space="preserve">El cuatro de diciembre, el Consejo General dictó resolución en el recurso de revisión REV-005/2020, mediante el cual revocó el acuerdo administrativo descrito en el punto número </w:t>
      </w:r>
      <w:r w:rsidRPr="00355ABD">
        <w:rPr>
          <w:rFonts w:ascii="Lucida Sans Unicode" w:hAnsi="Lucida Sans Unicode" w:cs="Lucida Sans Unicode"/>
          <w:b/>
          <w:bCs/>
          <w:sz w:val="20"/>
          <w:szCs w:val="20"/>
        </w:rPr>
        <w:t>3</w:t>
      </w:r>
      <w:r w:rsidRPr="00355ABD">
        <w:rPr>
          <w:rFonts w:ascii="Lucida Sans Unicode" w:hAnsi="Lucida Sans Unicode" w:cs="Lucida Sans Unicode"/>
          <w:sz w:val="20"/>
          <w:szCs w:val="20"/>
        </w:rPr>
        <w:t xml:space="preserve"> de estos antecedentes y determinó llevar a cabo el procedimiento que la Sala Superior del Tribunal Electoral del Poder Judicial de la Federación ha establecido seguir cuando alguna comunidad indígena solicite que la elección de sus autoridades se realice </w:t>
      </w:r>
      <w:r w:rsidR="0006468E" w:rsidRPr="00355ABD">
        <w:rPr>
          <w:rFonts w:ascii="Lucida Sans Unicode" w:hAnsi="Lucida Sans Unicode" w:cs="Lucida Sans Unicode"/>
          <w:sz w:val="20"/>
          <w:szCs w:val="20"/>
        </w:rPr>
        <w:t>mediante su sistema normativo propio</w:t>
      </w:r>
      <w:r w:rsidRPr="00355ABD">
        <w:rPr>
          <w:rFonts w:ascii="Lucida Sans Unicode" w:hAnsi="Lucida Sans Unicode" w:cs="Lucida Sans Unicode"/>
          <w:sz w:val="20"/>
          <w:szCs w:val="20"/>
        </w:rPr>
        <w:t xml:space="preserve"> y abandonar el </w:t>
      </w:r>
      <w:r w:rsidR="0006468E" w:rsidRPr="00355ABD">
        <w:rPr>
          <w:rFonts w:ascii="Lucida Sans Unicode" w:hAnsi="Lucida Sans Unicode" w:cs="Lucida Sans Unicode"/>
          <w:sz w:val="20"/>
          <w:szCs w:val="20"/>
        </w:rPr>
        <w:t>d</w:t>
      </w:r>
      <w:r w:rsidRPr="00355ABD">
        <w:rPr>
          <w:rFonts w:ascii="Lucida Sans Unicode" w:hAnsi="Lucida Sans Unicode" w:cs="Lucida Sans Unicode"/>
          <w:sz w:val="20"/>
          <w:szCs w:val="20"/>
        </w:rPr>
        <w:t xml:space="preserve">e partidos, tal como acontece con la comunidad </w:t>
      </w:r>
      <w:proofErr w:type="spellStart"/>
      <w:r w:rsidRPr="00355ABD">
        <w:rPr>
          <w:rFonts w:ascii="Lucida Sans Unicode" w:hAnsi="Lucida Sans Unicode" w:cs="Lucida Sans Unicode"/>
          <w:sz w:val="20"/>
          <w:szCs w:val="20"/>
        </w:rPr>
        <w:t>Kuruxi</w:t>
      </w:r>
      <w:proofErr w:type="spellEnd"/>
      <w:r w:rsidRPr="00355ABD">
        <w:rPr>
          <w:rFonts w:ascii="Lucida Sans Unicode" w:hAnsi="Lucida Sans Unicode" w:cs="Lucida Sans Unicode"/>
          <w:sz w:val="20"/>
          <w:szCs w:val="20"/>
        </w:rPr>
        <w:t xml:space="preserve"> </w:t>
      </w:r>
      <w:proofErr w:type="spellStart"/>
      <w:r w:rsidRPr="00355ABD">
        <w:rPr>
          <w:rFonts w:ascii="Lucida Sans Unicode" w:hAnsi="Lucida Sans Unicode" w:cs="Lucida Sans Unicode"/>
          <w:sz w:val="20"/>
          <w:szCs w:val="20"/>
        </w:rPr>
        <w:t>Manuwe</w:t>
      </w:r>
      <w:proofErr w:type="spellEnd"/>
      <w:r w:rsidR="003F71B6" w:rsidRPr="00355ABD">
        <w:rPr>
          <w:rFonts w:ascii="Lucida Sans Unicode" w:hAnsi="Lucida Sans Unicode" w:cs="Lucida Sans Unicode"/>
          <w:sz w:val="20"/>
          <w:szCs w:val="20"/>
        </w:rPr>
        <w:t>-Tuxpan</w:t>
      </w:r>
      <w:r w:rsidRPr="00355ABD">
        <w:rPr>
          <w:rFonts w:ascii="Lucida Sans Unicode" w:hAnsi="Lucida Sans Unicode" w:cs="Lucida Sans Unicode"/>
          <w:sz w:val="20"/>
          <w:szCs w:val="20"/>
        </w:rPr>
        <w:t xml:space="preserve"> de Bolaños, Jalisco.</w:t>
      </w:r>
    </w:p>
    <w:p w14:paraId="565FB884" w14:textId="77777777" w:rsidR="0052559E" w:rsidRPr="00355ABD" w:rsidRDefault="0052559E" w:rsidP="0052559E">
      <w:pPr>
        <w:spacing w:after="0" w:line="276" w:lineRule="auto"/>
        <w:ind w:right="-518"/>
        <w:jc w:val="both"/>
        <w:rPr>
          <w:rFonts w:ascii="Lucida Sans Unicode" w:hAnsi="Lucida Sans Unicode" w:cs="Lucida Sans Unicode"/>
          <w:sz w:val="20"/>
          <w:szCs w:val="20"/>
        </w:rPr>
      </w:pPr>
    </w:p>
    <w:p w14:paraId="31368E19" w14:textId="77777777" w:rsidR="0052559E" w:rsidRPr="00355ABD" w:rsidRDefault="0052559E" w:rsidP="0052559E">
      <w:pPr>
        <w:pStyle w:val="Sinespaciado"/>
        <w:spacing w:line="276" w:lineRule="auto"/>
        <w:ind w:right="-518"/>
        <w:jc w:val="both"/>
        <w:rPr>
          <w:rFonts w:ascii="Lucida Sans Unicode" w:eastAsia="Trebuchet MS" w:hAnsi="Lucida Sans Unicode" w:cs="Lucida Sans Unicode"/>
          <w:sz w:val="20"/>
          <w:szCs w:val="20"/>
          <w:lang w:eastAsia="es-ES" w:bidi="es-ES"/>
        </w:rPr>
      </w:pPr>
      <w:r w:rsidRPr="00355ABD">
        <w:rPr>
          <w:rFonts w:ascii="Lucida Sans Unicode" w:eastAsia="Trebuchet MS" w:hAnsi="Lucida Sans Unicode" w:cs="Lucida Sans Unicode"/>
          <w:sz w:val="20"/>
          <w:szCs w:val="20"/>
          <w:lang w:eastAsia="es-ES" w:bidi="es-ES"/>
        </w:rPr>
        <w:t xml:space="preserve">En ese contexto, los efectos que se establecieron en la resolución aludida fueron los siguientes: </w:t>
      </w:r>
    </w:p>
    <w:p w14:paraId="14F62F60" w14:textId="77777777" w:rsidR="0052559E" w:rsidRPr="00355ABD" w:rsidRDefault="0052559E" w:rsidP="0052559E">
      <w:pPr>
        <w:pStyle w:val="Sinespaciado"/>
        <w:spacing w:line="276" w:lineRule="auto"/>
        <w:ind w:right="-518"/>
        <w:jc w:val="both"/>
        <w:rPr>
          <w:rFonts w:ascii="Lucida Sans Unicode" w:eastAsia="Trebuchet MS" w:hAnsi="Lucida Sans Unicode" w:cs="Lucida Sans Unicode"/>
          <w:sz w:val="20"/>
          <w:szCs w:val="20"/>
          <w:lang w:eastAsia="es-ES" w:bidi="es-ES"/>
        </w:rPr>
      </w:pPr>
    </w:p>
    <w:p w14:paraId="438424A1" w14:textId="77777777" w:rsidR="0052559E" w:rsidRPr="00355ABD" w:rsidRDefault="0052559E" w:rsidP="0052559E">
      <w:pPr>
        <w:spacing w:after="0" w:line="240" w:lineRule="auto"/>
        <w:ind w:left="567" w:right="49"/>
        <w:jc w:val="both"/>
        <w:rPr>
          <w:rFonts w:ascii="Lucida Sans Unicode" w:hAnsi="Lucida Sans Unicode" w:cs="Lucida Sans Unicode"/>
          <w:i/>
          <w:iCs/>
          <w:sz w:val="20"/>
          <w:szCs w:val="20"/>
        </w:rPr>
      </w:pPr>
      <w:r w:rsidRPr="00355ABD">
        <w:rPr>
          <w:rFonts w:ascii="Lucida Sans Unicode" w:hAnsi="Lucida Sans Unicode" w:cs="Lucida Sans Unicode"/>
          <w:b/>
          <w:i/>
          <w:iCs/>
          <w:sz w:val="20"/>
          <w:szCs w:val="20"/>
          <w:lang w:val="es-ES"/>
        </w:rPr>
        <w:t>IV. EFECTOS.</w:t>
      </w:r>
      <w:r w:rsidRPr="00355ABD">
        <w:rPr>
          <w:rFonts w:ascii="Lucida Sans Unicode" w:hAnsi="Lucida Sans Unicode" w:cs="Lucida Sans Unicode"/>
          <w:i/>
          <w:iCs/>
          <w:sz w:val="20"/>
          <w:szCs w:val="20"/>
          <w:lang w:val="es-ES"/>
        </w:rPr>
        <w:t xml:space="preserve"> Para efectos de la consulta aprobada encaminada a determinar si la comunidad de </w:t>
      </w:r>
      <w:r w:rsidRPr="00355ABD">
        <w:rPr>
          <w:rFonts w:ascii="Lucida Sans Unicode" w:hAnsi="Lucida Sans Unicode" w:cs="Lucida Sans Unicode"/>
          <w:i/>
          <w:iCs/>
          <w:sz w:val="20"/>
          <w:szCs w:val="20"/>
        </w:rPr>
        <w:t>Tuxpán-</w:t>
      </w:r>
      <w:proofErr w:type="spellStart"/>
      <w:r w:rsidRPr="00355ABD">
        <w:rPr>
          <w:rFonts w:ascii="Lucida Sans Unicode" w:hAnsi="Lucida Sans Unicode" w:cs="Lucida Sans Unicode"/>
          <w:i/>
          <w:iCs/>
          <w:sz w:val="20"/>
          <w:szCs w:val="20"/>
        </w:rPr>
        <w:t>Kuruxi</w:t>
      </w:r>
      <w:proofErr w:type="spellEnd"/>
      <w:r w:rsidRPr="00355ABD">
        <w:rPr>
          <w:rFonts w:ascii="Lucida Sans Unicode" w:hAnsi="Lucida Sans Unicode" w:cs="Lucida Sans Unicode"/>
          <w:i/>
          <w:iCs/>
          <w:sz w:val="20"/>
          <w:szCs w:val="20"/>
        </w:rPr>
        <w:t xml:space="preserve"> </w:t>
      </w:r>
      <w:proofErr w:type="spellStart"/>
      <w:r w:rsidRPr="00355ABD">
        <w:rPr>
          <w:rFonts w:ascii="Lucida Sans Unicode" w:hAnsi="Lucida Sans Unicode" w:cs="Lucida Sans Unicode"/>
          <w:i/>
          <w:iCs/>
          <w:sz w:val="20"/>
          <w:szCs w:val="20"/>
        </w:rPr>
        <w:t>Manuwe</w:t>
      </w:r>
      <w:proofErr w:type="spellEnd"/>
      <w:r w:rsidRPr="00355ABD">
        <w:rPr>
          <w:rFonts w:ascii="Lucida Sans Unicode" w:hAnsi="Lucida Sans Unicode" w:cs="Lucida Sans Unicode"/>
          <w:i/>
          <w:iCs/>
          <w:sz w:val="20"/>
          <w:szCs w:val="20"/>
        </w:rPr>
        <w:t xml:space="preserve"> del Municipio de Bolaños, Jalisco</w:t>
      </w:r>
      <w:r w:rsidRPr="00355ABD">
        <w:rPr>
          <w:rFonts w:ascii="Lucida Sans Unicode" w:hAnsi="Lucida Sans Unicode" w:cs="Lucida Sans Unicode"/>
          <w:i/>
          <w:iCs/>
          <w:sz w:val="20"/>
          <w:szCs w:val="20"/>
          <w:lang w:val="es-ES"/>
        </w:rPr>
        <w:t>, está de acuerdo en transitar de un proceso electoral bajo el sistema de partidos a un proceso de usos y costumbres, l</w:t>
      </w:r>
      <w:r w:rsidRPr="00355ABD">
        <w:rPr>
          <w:rFonts w:ascii="Lucida Sans Unicode" w:hAnsi="Lucida Sans Unicode" w:cs="Lucida Sans Unicode"/>
          <w:i/>
          <w:iCs/>
          <w:sz w:val="20"/>
          <w:szCs w:val="20"/>
        </w:rPr>
        <w:t>a Sala Superior al resolver el SUP-JDC-1740/2012, estableció el procedimiento que las autoridades administrativas electorales de las entidades federativas deben seguir cuando alguna comunidad indígena les solicite que la elección de sus autoridades municipales se realice por usos y costumbres, siendo las siguientes:</w:t>
      </w:r>
    </w:p>
    <w:p w14:paraId="3F7E1B84" w14:textId="77777777" w:rsidR="0052559E" w:rsidRPr="00355ABD" w:rsidRDefault="0052559E" w:rsidP="0052559E">
      <w:pPr>
        <w:pStyle w:val="Prrafodelista"/>
        <w:spacing w:after="0" w:line="240" w:lineRule="auto"/>
        <w:ind w:left="567" w:right="49" w:firstLine="142"/>
        <w:jc w:val="both"/>
        <w:rPr>
          <w:rFonts w:ascii="Lucida Sans Unicode" w:hAnsi="Lucida Sans Unicode" w:cs="Lucida Sans Unicode"/>
          <w:i/>
          <w:iCs/>
          <w:sz w:val="20"/>
          <w:szCs w:val="20"/>
        </w:rPr>
      </w:pPr>
    </w:p>
    <w:p w14:paraId="63F2676D" w14:textId="77777777" w:rsidR="0052559E" w:rsidRPr="00355ABD" w:rsidRDefault="0052559E" w:rsidP="0052559E">
      <w:pPr>
        <w:pStyle w:val="Prrafodelista"/>
        <w:numPr>
          <w:ilvl w:val="0"/>
          <w:numId w:val="3"/>
        </w:numPr>
        <w:tabs>
          <w:tab w:val="left" w:pos="993"/>
        </w:tabs>
        <w:spacing w:after="0" w:line="240" w:lineRule="auto"/>
        <w:ind w:left="567" w:right="49" w:firstLine="0"/>
        <w:jc w:val="both"/>
        <w:rPr>
          <w:rFonts w:ascii="Lucida Sans Unicode" w:hAnsi="Lucida Sans Unicode" w:cs="Lucida Sans Unicode"/>
          <w:b/>
          <w:i/>
          <w:iCs/>
          <w:sz w:val="20"/>
          <w:szCs w:val="20"/>
          <w:lang w:eastAsia="es-MX"/>
        </w:rPr>
      </w:pPr>
      <w:r w:rsidRPr="00355ABD">
        <w:rPr>
          <w:rFonts w:ascii="Lucida Sans Unicode" w:hAnsi="Lucida Sans Unicode" w:cs="Lucida Sans Unicode"/>
          <w:b/>
          <w:i/>
          <w:iCs/>
          <w:sz w:val="20"/>
          <w:szCs w:val="20"/>
          <w:lang w:eastAsia="es-MX"/>
        </w:rPr>
        <w:t>Medidas preparatorias.</w:t>
      </w:r>
    </w:p>
    <w:p w14:paraId="65769D95" w14:textId="77777777" w:rsidR="0052559E" w:rsidRPr="00355ABD" w:rsidRDefault="0052559E" w:rsidP="0052559E">
      <w:pPr>
        <w:pStyle w:val="Prrafodelista"/>
        <w:spacing w:after="0" w:line="240" w:lineRule="auto"/>
        <w:ind w:left="709" w:right="49"/>
        <w:jc w:val="both"/>
        <w:rPr>
          <w:rFonts w:ascii="Lucida Sans Unicode" w:hAnsi="Lucida Sans Unicode" w:cs="Lucida Sans Unicode"/>
          <w:b/>
          <w:i/>
          <w:iCs/>
          <w:sz w:val="20"/>
          <w:szCs w:val="20"/>
          <w:lang w:eastAsia="es-MX"/>
        </w:rPr>
      </w:pPr>
    </w:p>
    <w:p w14:paraId="128846EE" w14:textId="77777777" w:rsidR="0052559E" w:rsidRPr="00355ABD" w:rsidRDefault="0052559E" w:rsidP="0052559E">
      <w:pPr>
        <w:pStyle w:val="Prrafodelista"/>
        <w:numPr>
          <w:ilvl w:val="0"/>
          <w:numId w:val="2"/>
        </w:numPr>
        <w:tabs>
          <w:tab w:val="left" w:pos="993"/>
        </w:tabs>
        <w:spacing w:after="0" w:line="240" w:lineRule="auto"/>
        <w:ind w:left="567" w:right="49" w:firstLine="142"/>
        <w:jc w:val="both"/>
        <w:rPr>
          <w:rFonts w:ascii="Lucida Sans Unicode" w:hAnsi="Lucida Sans Unicode" w:cs="Lucida Sans Unicode"/>
          <w:i/>
          <w:iCs/>
          <w:sz w:val="20"/>
          <w:szCs w:val="20"/>
          <w:lang w:eastAsia="es-MX"/>
        </w:rPr>
      </w:pPr>
      <w:r w:rsidRPr="00355ABD">
        <w:rPr>
          <w:rFonts w:ascii="Lucida Sans Unicode" w:hAnsi="Lucida Sans Unicode" w:cs="Lucida Sans Unicode"/>
          <w:i/>
          <w:iCs/>
          <w:sz w:val="20"/>
          <w:szCs w:val="20"/>
          <w:lang w:eastAsia="es-MX"/>
        </w:rPr>
        <w:t xml:space="preserve">En primer término, la autoridad responsable debe verificar y determinar, por todos los medios atinentes, la existencia histórica del sistema normativo interno de la comunidad indígena correspondiente, el cual se encuentra constituido por el conjunto de normas jurídicas orales y escritas de carácter consuetudinario, que los pueblos y comunidades indígenas reconocen como </w:t>
      </w:r>
      <w:r w:rsidRPr="00355ABD">
        <w:rPr>
          <w:rFonts w:ascii="Lucida Sans Unicode" w:hAnsi="Lucida Sans Unicode" w:cs="Lucida Sans Unicode"/>
          <w:i/>
          <w:iCs/>
          <w:sz w:val="20"/>
          <w:szCs w:val="20"/>
          <w:lang w:eastAsia="es-MX"/>
        </w:rPr>
        <w:lastRenderedPageBreak/>
        <w:t>válidas y utilizan para regular sus actos públicos, organización, actividades y sus autoridades aplican para la resolución de sus conflictos.</w:t>
      </w:r>
    </w:p>
    <w:p w14:paraId="1115DE39" w14:textId="77777777" w:rsidR="0052559E" w:rsidRPr="00355ABD" w:rsidRDefault="0052559E" w:rsidP="0052559E">
      <w:pPr>
        <w:tabs>
          <w:tab w:val="left" w:pos="993"/>
        </w:tabs>
        <w:spacing w:after="0" w:line="240" w:lineRule="auto"/>
        <w:ind w:left="567" w:right="49" w:firstLine="142"/>
        <w:jc w:val="both"/>
        <w:rPr>
          <w:rFonts w:ascii="Lucida Sans Unicode" w:hAnsi="Lucida Sans Unicode" w:cs="Lucida Sans Unicode"/>
          <w:i/>
          <w:iCs/>
          <w:sz w:val="20"/>
          <w:szCs w:val="20"/>
          <w:lang w:eastAsia="es-MX"/>
        </w:rPr>
      </w:pPr>
    </w:p>
    <w:p w14:paraId="0EFAE84F" w14:textId="77777777" w:rsidR="0052559E" w:rsidRPr="00355ABD" w:rsidRDefault="0052559E" w:rsidP="0052559E">
      <w:pPr>
        <w:pStyle w:val="Prrafodelista"/>
        <w:numPr>
          <w:ilvl w:val="0"/>
          <w:numId w:val="2"/>
        </w:numPr>
        <w:tabs>
          <w:tab w:val="left" w:pos="993"/>
        </w:tabs>
        <w:spacing w:after="0" w:line="240" w:lineRule="auto"/>
        <w:ind w:left="567" w:right="49" w:firstLine="142"/>
        <w:jc w:val="both"/>
        <w:rPr>
          <w:rFonts w:ascii="Lucida Sans Unicode" w:hAnsi="Lucida Sans Unicode" w:cs="Lucida Sans Unicode"/>
          <w:i/>
          <w:iCs/>
          <w:sz w:val="20"/>
          <w:szCs w:val="20"/>
          <w:lang w:eastAsia="es-MX"/>
        </w:rPr>
      </w:pPr>
      <w:r w:rsidRPr="00355ABD">
        <w:rPr>
          <w:rFonts w:ascii="Lucida Sans Unicode" w:hAnsi="Lucida Sans Unicode" w:cs="Lucida Sans Unicode"/>
          <w:i/>
          <w:iCs/>
          <w:sz w:val="20"/>
          <w:szCs w:val="20"/>
          <w:lang w:eastAsia="es-MX"/>
        </w:rPr>
        <w:t>Para tal efecto, la autoridad electoral local debe allegarse de información, mediante la propia comunidad y/o por información objetiva que pueda recopilar, así como generar procedimientos idóneos que le permitan obtener cualquier dato trascendental en torno a los usos y costumbres que rigen en dicha comunidad, entendidos como conductas reiteradas que forman parte de las normas y reglas de convivencia que constituyen los rasgos y características de cada pueblo indígena.</w:t>
      </w:r>
    </w:p>
    <w:p w14:paraId="4AAEC9A2" w14:textId="77777777" w:rsidR="0052559E" w:rsidRPr="00355ABD" w:rsidRDefault="0052559E" w:rsidP="0052559E">
      <w:pPr>
        <w:tabs>
          <w:tab w:val="left" w:pos="993"/>
        </w:tabs>
        <w:spacing w:after="0" w:line="240" w:lineRule="auto"/>
        <w:ind w:left="567" w:right="49" w:firstLine="142"/>
        <w:jc w:val="both"/>
        <w:rPr>
          <w:rFonts w:ascii="Lucida Sans Unicode" w:hAnsi="Lucida Sans Unicode" w:cs="Lucida Sans Unicode"/>
          <w:i/>
          <w:iCs/>
          <w:sz w:val="20"/>
          <w:szCs w:val="20"/>
          <w:lang w:eastAsia="es-MX"/>
        </w:rPr>
      </w:pPr>
    </w:p>
    <w:p w14:paraId="2E7A28C4" w14:textId="77777777" w:rsidR="0052559E" w:rsidRPr="00355ABD" w:rsidRDefault="0052559E" w:rsidP="0052559E">
      <w:pPr>
        <w:pStyle w:val="Prrafodelista"/>
        <w:numPr>
          <w:ilvl w:val="0"/>
          <w:numId w:val="2"/>
        </w:numPr>
        <w:tabs>
          <w:tab w:val="left" w:pos="993"/>
        </w:tabs>
        <w:spacing w:after="0" w:line="240" w:lineRule="auto"/>
        <w:ind w:left="567" w:right="49" w:firstLine="142"/>
        <w:jc w:val="both"/>
        <w:rPr>
          <w:rFonts w:ascii="Lucida Sans Unicode" w:hAnsi="Lucida Sans Unicode" w:cs="Lucida Sans Unicode"/>
          <w:i/>
          <w:iCs/>
          <w:sz w:val="20"/>
          <w:szCs w:val="20"/>
          <w:lang w:eastAsia="es-MX"/>
        </w:rPr>
      </w:pPr>
      <w:r w:rsidRPr="00355ABD">
        <w:rPr>
          <w:rFonts w:ascii="Lucida Sans Unicode" w:hAnsi="Lucida Sans Unicode" w:cs="Lucida Sans Unicode"/>
          <w:i/>
          <w:iCs/>
          <w:sz w:val="20"/>
          <w:szCs w:val="20"/>
          <w:lang w:eastAsia="es-MX"/>
        </w:rPr>
        <w:t xml:space="preserve">Para ello, de manera enunciativa, debe acudir a la realización de dictámenes periciales, entrevistas con los habitantes, informes de las autoridades municipales legales y tradicionales, con el objetivo de determinar la viabilidad de la implementación de los usos y costumbres de dicha comunidad para la elección de sus autoridades, así como constatar fehacientemente que la comunidad está inmersa en el marco normativo local que reconoce y regula los diversos aspectos de su cosmovisión. </w:t>
      </w:r>
    </w:p>
    <w:p w14:paraId="1F7AA3AC" w14:textId="77777777" w:rsidR="0052559E" w:rsidRPr="00355ABD" w:rsidRDefault="0052559E" w:rsidP="0052559E">
      <w:pPr>
        <w:spacing w:after="0" w:line="240" w:lineRule="auto"/>
        <w:ind w:left="567" w:right="49" w:firstLine="142"/>
        <w:jc w:val="both"/>
        <w:rPr>
          <w:rFonts w:ascii="Lucida Sans Unicode" w:hAnsi="Lucida Sans Unicode" w:cs="Lucida Sans Unicode"/>
          <w:i/>
          <w:iCs/>
          <w:sz w:val="20"/>
          <w:szCs w:val="20"/>
          <w:lang w:eastAsia="es-MX"/>
        </w:rPr>
      </w:pPr>
    </w:p>
    <w:p w14:paraId="3EE5C75D" w14:textId="77777777" w:rsidR="0052559E" w:rsidRPr="00355ABD" w:rsidRDefault="0052559E" w:rsidP="0052559E">
      <w:pPr>
        <w:pStyle w:val="Prrafodelista"/>
        <w:numPr>
          <w:ilvl w:val="0"/>
          <w:numId w:val="2"/>
        </w:numPr>
        <w:tabs>
          <w:tab w:val="left" w:pos="1134"/>
        </w:tabs>
        <w:spacing w:after="0" w:line="240" w:lineRule="auto"/>
        <w:ind w:left="567" w:right="49" w:firstLine="142"/>
        <w:jc w:val="both"/>
        <w:rPr>
          <w:rFonts w:ascii="Lucida Sans Unicode" w:hAnsi="Lucida Sans Unicode" w:cs="Lucida Sans Unicode"/>
          <w:i/>
          <w:iCs/>
          <w:sz w:val="20"/>
          <w:szCs w:val="20"/>
          <w:lang w:eastAsia="es-MX"/>
        </w:rPr>
      </w:pPr>
      <w:r w:rsidRPr="00355ABD">
        <w:rPr>
          <w:rFonts w:ascii="Lucida Sans Unicode" w:hAnsi="Lucida Sans Unicode" w:cs="Lucida Sans Unicode"/>
          <w:i/>
          <w:iCs/>
          <w:sz w:val="20"/>
          <w:szCs w:val="20"/>
          <w:lang w:eastAsia="es-MX"/>
        </w:rPr>
        <w:t xml:space="preserve">En la realización de estas medidas preparatorias, la autoridad sólo se encuentra constreñida a verificar que los integrantes de la comunidad en cuestión conservan ciertos usos y costumbres, o bien, reconocen autoridades propias elegidas mediante su sistema normativo interno. </w:t>
      </w:r>
    </w:p>
    <w:p w14:paraId="101E1860" w14:textId="77777777" w:rsidR="0052559E" w:rsidRPr="00355ABD" w:rsidRDefault="0052559E" w:rsidP="0052559E">
      <w:pPr>
        <w:tabs>
          <w:tab w:val="left" w:pos="1134"/>
        </w:tabs>
        <w:spacing w:after="0" w:line="240" w:lineRule="auto"/>
        <w:ind w:left="567" w:right="49" w:firstLine="142"/>
        <w:jc w:val="both"/>
        <w:rPr>
          <w:rFonts w:ascii="Lucida Sans Unicode" w:hAnsi="Lucida Sans Unicode" w:cs="Lucida Sans Unicode"/>
          <w:i/>
          <w:iCs/>
          <w:sz w:val="20"/>
          <w:szCs w:val="20"/>
          <w:lang w:eastAsia="es-MX"/>
        </w:rPr>
      </w:pPr>
    </w:p>
    <w:p w14:paraId="6D99C954" w14:textId="77777777" w:rsidR="0052559E" w:rsidRPr="00355ABD" w:rsidRDefault="0052559E" w:rsidP="0052559E">
      <w:pPr>
        <w:pStyle w:val="Prrafodelista"/>
        <w:numPr>
          <w:ilvl w:val="0"/>
          <w:numId w:val="2"/>
        </w:numPr>
        <w:tabs>
          <w:tab w:val="left" w:pos="1134"/>
        </w:tabs>
        <w:spacing w:after="0" w:line="240" w:lineRule="auto"/>
        <w:ind w:left="567" w:right="49" w:firstLine="142"/>
        <w:jc w:val="both"/>
        <w:rPr>
          <w:rFonts w:ascii="Lucida Sans Unicode" w:hAnsi="Lucida Sans Unicode" w:cs="Lucida Sans Unicode"/>
          <w:i/>
          <w:iCs/>
          <w:sz w:val="20"/>
          <w:szCs w:val="20"/>
          <w:lang w:eastAsia="es-MX"/>
        </w:rPr>
      </w:pPr>
      <w:r w:rsidRPr="00355ABD">
        <w:rPr>
          <w:rFonts w:ascii="Lucida Sans Unicode" w:hAnsi="Lucida Sans Unicode" w:cs="Lucida Sans Unicode"/>
          <w:i/>
          <w:iCs/>
          <w:sz w:val="20"/>
          <w:szCs w:val="20"/>
          <w:lang w:eastAsia="es-MX"/>
        </w:rPr>
        <w:t>Todas estas medidas implican el estricto cumplimiento de procedimientos que doten de certidumbre a cada etapa en las que se desarrollen las actividades de la autoridad, y de ello se debe informar de manera permanente a la comunidad interesada a efecto de establecer una constante retroalimentación.</w:t>
      </w:r>
    </w:p>
    <w:p w14:paraId="3FCD8D08" w14:textId="77777777" w:rsidR="0052559E" w:rsidRPr="00355ABD" w:rsidRDefault="0052559E" w:rsidP="0052559E">
      <w:pPr>
        <w:tabs>
          <w:tab w:val="left" w:pos="1134"/>
        </w:tabs>
        <w:spacing w:after="0" w:line="240" w:lineRule="auto"/>
        <w:ind w:left="567" w:right="49" w:firstLine="142"/>
        <w:jc w:val="both"/>
        <w:rPr>
          <w:rFonts w:ascii="Lucida Sans Unicode" w:hAnsi="Lucida Sans Unicode" w:cs="Lucida Sans Unicode"/>
          <w:i/>
          <w:iCs/>
          <w:sz w:val="20"/>
          <w:szCs w:val="20"/>
          <w:lang w:eastAsia="es-MX"/>
        </w:rPr>
      </w:pPr>
    </w:p>
    <w:p w14:paraId="4BA84CF0" w14:textId="46797037" w:rsidR="0052559E" w:rsidRPr="00355ABD" w:rsidRDefault="0052559E" w:rsidP="0052559E">
      <w:pPr>
        <w:pStyle w:val="Prrafodelista"/>
        <w:numPr>
          <w:ilvl w:val="0"/>
          <w:numId w:val="2"/>
        </w:numPr>
        <w:tabs>
          <w:tab w:val="left" w:pos="1134"/>
        </w:tabs>
        <w:spacing w:after="0" w:line="240" w:lineRule="auto"/>
        <w:ind w:left="567" w:right="49" w:firstLine="142"/>
        <w:jc w:val="both"/>
        <w:rPr>
          <w:rFonts w:ascii="Lucida Sans Unicode" w:hAnsi="Lucida Sans Unicode" w:cs="Lucida Sans Unicode"/>
          <w:i/>
          <w:iCs/>
          <w:sz w:val="20"/>
          <w:szCs w:val="20"/>
          <w:lang w:eastAsia="es-MX"/>
        </w:rPr>
      </w:pPr>
      <w:r w:rsidRPr="00355ABD">
        <w:rPr>
          <w:rFonts w:ascii="Lucida Sans Unicode" w:hAnsi="Lucida Sans Unicode" w:cs="Lucida Sans Unicode"/>
          <w:i/>
          <w:iCs/>
          <w:sz w:val="20"/>
          <w:szCs w:val="20"/>
          <w:lang w:eastAsia="es-MX"/>
        </w:rPr>
        <w:t xml:space="preserve">Lo anterior se realiza con la finalidad de que la autoridad electoral local correspondiente obtenga una imagen clara y fidedigna de las condiciones socioculturales de las comunidades involucradas. </w:t>
      </w:r>
    </w:p>
    <w:p w14:paraId="2198E5D5" w14:textId="77777777" w:rsidR="00763034" w:rsidRPr="00355ABD" w:rsidRDefault="00763034" w:rsidP="00763034">
      <w:pPr>
        <w:pStyle w:val="Prrafodelista"/>
        <w:rPr>
          <w:rFonts w:ascii="Lucida Sans Unicode" w:hAnsi="Lucida Sans Unicode" w:cs="Lucida Sans Unicode"/>
          <w:i/>
          <w:iCs/>
          <w:sz w:val="20"/>
          <w:szCs w:val="20"/>
          <w:lang w:eastAsia="es-MX"/>
        </w:rPr>
      </w:pPr>
    </w:p>
    <w:p w14:paraId="175A0858" w14:textId="77777777" w:rsidR="0052559E" w:rsidRPr="00355ABD" w:rsidRDefault="0052559E" w:rsidP="0052559E">
      <w:pPr>
        <w:pStyle w:val="Prrafodelista"/>
        <w:numPr>
          <w:ilvl w:val="0"/>
          <w:numId w:val="3"/>
        </w:numPr>
        <w:tabs>
          <w:tab w:val="left" w:pos="1134"/>
        </w:tabs>
        <w:spacing w:after="0" w:line="240" w:lineRule="auto"/>
        <w:ind w:left="567" w:right="49" w:firstLine="142"/>
        <w:jc w:val="both"/>
        <w:rPr>
          <w:rFonts w:ascii="Lucida Sans Unicode" w:hAnsi="Lucida Sans Unicode" w:cs="Lucida Sans Unicode"/>
          <w:b/>
          <w:i/>
          <w:iCs/>
          <w:sz w:val="20"/>
          <w:szCs w:val="20"/>
          <w:lang w:eastAsia="es-MX"/>
        </w:rPr>
      </w:pPr>
      <w:r w:rsidRPr="00355ABD">
        <w:rPr>
          <w:rFonts w:ascii="Lucida Sans Unicode" w:hAnsi="Lucida Sans Unicode" w:cs="Lucida Sans Unicode"/>
          <w:b/>
          <w:i/>
          <w:iCs/>
          <w:sz w:val="20"/>
          <w:szCs w:val="20"/>
          <w:lang w:eastAsia="es-MX"/>
        </w:rPr>
        <w:t>Consulta.</w:t>
      </w:r>
    </w:p>
    <w:p w14:paraId="73FEE3CB" w14:textId="77777777" w:rsidR="0052559E" w:rsidRPr="00355ABD" w:rsidRDefault="0052559E" w:rsidP="0052559E">
      <w:pPr>
        <w:tabs>
          <w:tab w:val="left" w:pos="1134"/>
        </w:tabs>
        <w:spacing w:after="0" w:line="240" w:lineRule="auto"/>
        <w:ind w:left="567" w:right="49" w:firstLine="142"/>
        <w:jc w:val="both"/>
        <w:rPr>
          <w:rFonts w:ascii="Lucida Sans Unicode" w:hAnsi="Lucida Sans Unicode" w:cs="Lucida Sans Unicode"/>
          <w:i/>
          <w:iCs/>
          <w:sz w:val="20"/>
          <w:szCs w:val="20"/>
          <w:lang w:eastAsia="es-MX"/>
        </w:rPr>
      </w:pPr>
    </w:p>
    <w:p w14:paraId="1475DC0F" w14:textId="77777777" w:rsidR="0052559E" w:rsidRPr="00355ABD" w:rsidRDefault="0052559E" w:rsidP="0052559E">
      <w:pPr>
        <w:pStyle w:val="Prrafodelista"/>
        <w:numPr>
          <w:ilvl w:val="0"/>
          <w:numId w:val="4"/>
        </w:numPr>
        <w:tabs>
          <w:tab w:val="left" w:pos="1134"/>
        </w:tabs>
        <w:spacing w:after="0" w:line="240" w:lineRule="auto"/>
        <w:ind w:left="567" w:right="49" w:firstLine="142"/>
        <w:jc w:val="both"/>
        <w:rPr>
          <w:rFonts w:ascii="Lucida Sans Unicode" w:hAnsi="Lucida Sans Unicode" w:cs="Lucida Sans Unicode"/>
          <w:i/>
          <w:iCs/>
          <w:sz w:val="20"/>
          <w:szCs w:val="20"/>
          <w:lang w:eastAsia="es-MX"/>
        </w:rPr>
      </w:pPr>
      <w:r w:rsidRPr="00355ABD">
        <w:rPr>
          <w:rFonts w:ascii="Lucida Sans Unicode" w:hAnsi="Lucida Sans Unicode" w:cs="Lucida Sans Unicode"/>
          <w:i/>
          <w:iCs/>
          <w:sz w:val="20"/>
          <w:szCs w:val="20"/>
          <w:lang w:eastAsia="es-MX"/>
        </w:rPr>
        <w:t xml:space="preserve">Una vez realizadas las medidas preparatorias referidas, y de arrojar resultados que permitan verificar la existencia de un sistema normativo interno en la comunidad indígena en cuestión, la autoridad electoral debe proceder a </w:t>
      </w:r>
      <w:r w:rsidRPr="00355ABD">
        <w:rPr>
          <w:rFonts w:ascii="Lucida Sans Unicode" w:hAnsi="Lucida Sans Unicode" w:cs="Lucida Sans Unicode"/>
          <w:i/>
          <w:iCs/>
          <w:sz w:val="20"/>
          <w:szCs w:val="20"/>
          <w:lang w:eastAsia="es-MX"/>
        </w:rPr>
        <w:lastRenderedPageBreak/>
        <w:t>realizar una consulta a fin de determinar si la mayoría de la población está de acuerdo en celebrar sus comicios de acuerdo a sus usos y costumbres.</w:t>
      </w:r>
    </w:p>
    <w:p w14:paraId="0887E1ED" w14:textId="77777777" w:rsidR="0052559E" w:rsidRPr="00355ABD" w:rsidRDefault="0052559E" w:rsidP="0052559E">
      <w:pPr>
        <w:tabs>
          <w:tab w:val="left" w:pos="1134"/>
        </w:tabs>
        <w:spacing w:after="0" w:line="240" w:lineRule="auto"/>
        <w:ind w:left="567" w:right="49" w:firstLine="142"/>
        <w:jc w:val="both"/>
        <w:rPr>
          <w:rFonts w:ascii="Lucida Sans Unicode" w:hAnsi="Lucida Sans Unicode" w:cs="Lucida Sans Unicode"/>
          <w:i/>
          <w:iCs/>
          <w:sz w:val="20"/>
          <w:szCs w:val="20"/>
          <w:lang w:eastAsia="es-MX"/>
        </w:rPr>
      </w:pPr>
    </w:p>
    <w:p w14:paraId="5FF2F698" w14:textId="77777777" w:rsidR="0052559E" w:rsidRPr="00355ABD" w:rsidRDefault="0052559E" w:rsidP="0052559E">
      <w:pPr>
        <w:pStyle w:val="Prrafodelista"/>
        <w:numPr>
          <w:ilvl w:val="0"/>
          <w:numId w:val="4"/>
        </w:numPr>
        <w:tabs>
          <w:tab w:val="left" w:pos="1134"/>
        </w:tabs>
        <w:spacing w:after="0" w:line="240" w:lineRule="auto"/>
        <w:ind w:left="567" w:right="49" w:firstLine="142"/>
        <w:jc w:val="both"/>
        <w:rPr>
          <w:rFonts w:ascii="Lucida Sans Unicode" w:hAnsi="Lucida Sans Unicode" w:cs="Lucida Sans Unicode"/>
          <w:i/>
          <w:iCs/>
          <w:sz w:val="20"/>
          <w:szCs w:val="20"/>
          <w:lang w:eastAsia="es-MX"/>
        </w:rPr>
      </w:pPr>
      <w:r w:rsidRPr="00355ABD">
        <w:rPr>
          <w:rFonts w:ascii="Lucida Sans Unicode" w:hAnsi="Lucida Sans Unicode" w:cs="Lucida Sans Unicode"/>
          <w:i/>
          <w:iCs/>
          <w:sz w:val="20"/>
          <w:szCs w:val="20"/>
          <w:lang w:eastAsia="es-MX"/>
        </w:rPr>
        <w:t xml:space="preserve">La consulta debe cumplir, por los menos, lo siguiente: </w:t>
      </w:r>
    </w:p>
    <w:p w14:paraId="06EB1996" w14:textId="77777777" w:rsidR="0052559E" w:rsidRPr="00355ABD" w:rsidRDefault="0052559E" w:rsidP="0052559E">
      <w:pPr>
        <w:spacing w:after="0" w:line="240" w:lineRule="auto"/>
        <w:ind w:left="567" w:right="49" w:firstLine="142"/>
        <w:jc w:val="both"/>
        <w:rPr>
          <w:rFonts w:ascii="Lucida Sans Unicode" w:hAnsi="Lucida Sans Unicode" w:cs="Lucida Sans Unicode"/>
          <w:i/>
          <w:iCs/>
          <w:sz w:val="20"/>
          <w:szCs w:val="20"/>
          <w:lang w:eastAsia="es-MX"/>
        </w:rPr>
      </w:pPr>
    </w:p>
    <w:p w14:paraId="04414658" w14:textId="77777777" w:rsidR="0052559E" w:rsidRPr="00355ABD" w:rsidRDefault="0052559E" w:rsidP="0052559E">
      <w:pPr>
        <w:spacing w:after="0" w:line="240" w:lineRule="auto"/>
        <w:ind w:left="567" w:right="49" w:firstLine="142"/>
        <w:jc w:val="both"/>
        <w:rPr>
          <w:rFonts w:ascii="Lucida Sans Unicode" w:hAnsi="Lucida Sans Unicode" w:cs="Lucida Sans Unicode"/>
          <w:i/>
          <w:iCs/>
          <w:sz w:val="20"/>
          <w:szCs w:val="20"/>
          <w:lang w:eastAsia="es-MX"/>
        </w:rPr>
      </w:pPr>
      <w:r w:rsidRPr="00355ABD">
        <w:rPr>
          <w:rFonts w:ascii="Lucida Sans Unicode" w:hAnsi="Lucida Sans Unicode" w:cs="Lucida Sans Unicode"/>
          <w:b/>
          <w:bCs/>
          <w:i/>
          <w:iCs/>
          <w:sz w:val="20"/>
          <w:szCs w:val="20"/>
          <w:lang w:eastAsia="es-MX"/>
        </w:rPr>
        <w:t xml:space="preserve">a) </w:t>
      </w:r>
      <w:r w:rsidRPr="00355ABD">
        <w:rPr>
          <w:rFonts w:ascii="Lucida Sans Unicode" w:hAnsi="Lucida Sans Unicode" w:cs="Lucida Sans Unicode"/>
          <w:i/>
          <w:iCs/>
          <w:sz w:val="20"/>
          <w:szCs w:val="20"/>
          <w:lang w:eastAsia="es-MX"/>
        </w:rPr>
        <w:t>La consulta debe realizarse mediante asambleas comunitarias para la votación de puntos relevantes para las consultas, previa difusión exhaustiva de la convocatoria que se emita para tal efecto.</w:t>
      </w:r>
    </w:p>
    <w:p w14:paraId="57344FF2" w14:textId="77777777" w:rsidR="0052559E" w:rsidRPr="00355ABD" w:rsidRDefault="0052559E" w:rsidP="0052559E">
      <w:pPr>
        <w:spacing w:after="0" w:line="240" w:lineRule="auto"/>
        <w:ind w:left="567" w:right="49" w:firstLine="142"/>
        <w:jc w:val="both"/>
        <w:rPr>
          <w:rFonts w:ascii="Lucida Sans Unicode" w:hAnsi="Lucida Sans Unicode" w:cs="Lucida Sans Unicode"/>
          <w:i/>
          <w:iCs/>
          <w:sz w:val="20"/>
          <w:szCs w:val="20"/>
          <w:lang w:eastAsia="es-MX"/>
        </w:rPr>
      </w:pPr>
    </w:p>
    <w:p w14:paraId="0CEBD6AD" w14:textId="77777777" w:rsidR="0052559E" w:rsidRPr="00355ABD" w:rsidRDefault="0052559E" w:rsidP="0052559E">
      <w:pPr>
        <w:spacing w:after="0" w:line="240" w:lineRule="auto"/>
        <w:ind w:left="567" w:right="49" w:firstLine="142"/>
        <w:jc w:val="both"/>
        <w:rPr>
          <w:rFonts w:ascii="Lucida Sans Unicode" w:hAnsi="Lucida Sans Unicode" w:cs="Lucida Sans Unicode"/>
          <w:i/>
          <w:iCs/>
          <w:sz w:val="20"/>
          <w:szCs w:val="20"/>
          <w:lang w:eastAsia="es-MX"/>
        </w:rPr>
      </w:pPr>
      <w:r w:rsidRPr="00355ABD">
        <w:rPr>
          <w:rFonts w:ascii="Lucida Sans Unicode" w:hAnsi="Lucida Sans Unicode" w:cs="Lucida Sans Unicode"/>
          <w:b/>
          <w:bCs/>
          <w:i/>
          <w:iCs/>
          <w:sz w:val="20"/>
          <w:szCs w:val="20"/>
          <w:lang w:eastAsia="es-MX"/>
        </w:rPr>
        <w:t>b)</w:t>
      </w:r>
      <w:r w:rsidRPr="00355ABD">
        <w:rPr>
          <w:rFonts w:ascii="Lucida Sans Unicode" w:hAnsi="Lucida Sans Unicode" w:cs="Lucida Sans Unicode"/>
          <w:i/>
          <w:iCs/>
          <w:sz w:val="20"/>
          <w:szCs w:val="20"/>
          <w:lang w:eastAsia="es-MX"/>
        </w:rPr>
        <w:t xml:space="preserve"> Cada asamblea debe celebrarse con la asistencia de, al menos, la mayoría de los integrantes de la comunidad. Para tal efecto, y determinar el número de habitantes integrantes de la comunidad, se debe solicitar informe a la Comisión Nacional para el Desarrollo de los Pueblos Indígenas, al Registro Federal de Electores y al Instituto Nacional de Estadística y Geografía, entre otras autoridades.</w:t>
      </w:r>
    </w:p>
    <w:p w14:paraId="4E976391" w14:textId="77777777" w:rsidR="0052559E" w:rsidRPr="00355ABD" w:rsidRDefault="0052559E" w:rsidP="0052559E">
      <w:pPr>
        <w:spacing w:after="0" w:line="240" w:lineRule="auto"/>
        <w:ind w:left="567" w:right="49" w:firstLine="142"/>
        <w:jc w:val="both"/>
        <w:rPr>
          <w:rFonts w:ascii="Lucida Sans Unicode" w:hAnsi="Lucida Sans Unicode" w:cs="Lucida Sans Unicode"/>
          <w:i/>
          <w:iCs/>
          <w:sz w:val="20"/>
          <w:szCs w:val="20"/>
          <w:lang w:eastAsia="es-MX"/>
        </w:rPr>
      </w:pPr>
    </w:p>
    <w:p w14:paraId="20D39EC6" w14:textId="77777777" w:rsidR="0052559E" w:rsidRPr="00355ABD" w:rsidRDefault="0052559E" w:rsidP="0052559E">
      <w:pPr>
        <w:spacing w:after="0" w:line="240" w:lineRule="auto"/>
        <w:ind w:left="567" w:right="49" w:firstLine="142"/>
        <w:jc w:val="both"/>
        <w:rPr>
          <w:rFonts w:ascii="Lucida Sans Unicode" w:hAnsi="Lucida Sans Unicode" w:cs="Lucida Sans Unicode"/>
          <w:i/>
          <w:iCs/>
          <w:sz w:val="20"/>
          <w:szCs w:val="20"/>
          <w:lang w:eastAsia="es-MX"/>
        </w:rPr>
      </w:pPr>
      <w:r w:rsidRPr="00355ABD">
        <w:rPr>
          <w:rFonts w:ascii="Lucida Sans Unicode" w:hAnsi="Lucida Sans Unicode" w:cs="Lucida Sans Unicode"/>
          <w:b/>
          <w:bCs/>
          <w:i/>
          <w:iCs/>
          <w:sz w:val="20"/>
          <w:szCs w:val="20"/>
          <w:lang w:eastAsia="es-MX"/>
        </w:rPr>
        <w:t>c)</w:t>
      </w:r>
      <w:r w:rsidRPr="00355ABD">
        <w:rPr>
          <w:rFonts w:ascii="Lucida Sans Unicode" w:hAnsi="Lucida Sans Unicode" w:cs="Lucida Sans Unicode"/>
          <w:i/>
          <w:iCs/>
          <w:sz w:val="20"/>
          <w:szCs w:val="20"/>
          <w:lang w:eastAsia="es-MX"/>
        </w:rPr>
        <w:t xml:space="preserve"> Cualquier decisión debe aprobase por la mayoría de los integrantes de la comunidad presentes en la asamblea.</w:t>
      </w:r>
    </w:p>
    <w:p w14:paraId="717ED763" w14:textId="77777777" w:rsidR="0052559E" w:rsidRPr="00355ABD" w:rsidRDefault="0052559E" w:rsidP="0052559E">
      <w:pPr>
        <w:spacing w:after="0" w:line="240" w:lineRule="auto"/>
        <w:ind w:left="567" w:right="49" w:firstLine="142"/>
        <w:jc w:val="both"/>
        <w:rPr>
          <w:rFonts w:ascii="Lucida Sans Unicode" w:hAnsi="Lucida Sans Unicode" w:cs="Lucida Sans Unicode"/>
          <w:i/>
          <w:iCs/>
          <w:sz w:val="20"/>
          <w:szCs w:val="20"/>
          <w:lang w:eastAsia="es-MX"/>
        </w:rPr>
      </w:pPr>
    </w:p>
    <w:p w14:paraId="2A19D96B" w14:textId="77777777" w:rsidR="0052559E" w:rsidRPr="00355ABD" w:rsidRDefault="0052559E" w:rsidP="0052559E">
      <w:pPr>
        <w:pStyle w:val="Prrafodelista"/>
        <w:numPr>
          <w:ilvl w:val="0"/>
          <w:numId w:val="5"/>
        </w:numPr>
        <w:tabs>
          <w:tab w:val="left" w:pos="1134"/>
        </w:tabs>
        <w:spacing w:after="0" w:line="240" w:lineRule="auto"/>
        <w:ind w:left="567" w:right="49" w:firstLine="142"/>
        <w:jc w:val="both"/>
        <w:rPr>
          <w:rFonts w:ascii="Lucida Sans Unicode" w:hAnsi="Lucida Sans Unicode" w:cs="Lucida Sans Unicode"/>
          <w:i/>
          <w:iCs/>
          <w:sz w:val="20"/>
          <w:szCs w:val="20"/>
          <w:lang w:eastAsia="es-MX"/>
        </w:rPr>
      </w:pPr>
      <w:r w:rsidRPr="00355ABD">
        <w:rPr>
          <w:rFonts w:ascii="Lucida Sans Unicode" w:hAnsi="Lucida Sans Unicode" w:cs="Lucida Sans Unicode"/>
          <w:i/>
          <w:iCs/>
          <w:sz w:val="20"/>
          <w:szCs w:val="20"/>
          <w:lang w:eastAsia="es-MX"/>
        </w:rPr>
        <w:t>La consulta debe garantizar que se refleje el cúmulo de creencias o convicciones trascendentales para la comunidad indígena, toda vez que la realidad indígena no es una burda idea variable o modificable de un momento a otro, sino que es el fundamento de la existencia de un pueblo.</w:t>
      </w:r>
    </w:p>
    <w:p w14:paraId="3CB69971" w14:textId="77777777" w:rsidR="0052559E" w:rsidRPr="00355ABD" w:rsidRDefault="0052559E" w:rsidP="0052559E">
      <w:pPr>
        <w:tabs>
          <w:tab w:val="left" w:pos="1134"/>
        </w:tabs>
        <w:spacing w:after="0" w:line="240" w:lineRule="auto"/>
        <w:ind w:left="567" w:right="49" w:firstLine="142"/>
        <w:jc w:val="both"/>
        <w:rPr>
          <w:rFonts w:ascii="Lucida Sans Unicode" w:hAnsi="Lucida Sans Unicode" w:cs="Lucida Sans Unicode"/>
          <w:i/>
          <w:iCs/>
          <w:sz w:val="20"/>
          <w:szCs w:val="20"/>
          <w:lang w:eastAsia="es-MX"/>
        </w:rPr>
      </w:pPr>
    </w:p>
    <w:p w14:paraId="44294709" w14:textId="77777777" w:rsidR="0052559E" w:rsidRPr="00355ABD" w:rsidRDefault="0052559E" w:rsidP="0052559E">
      <w:pPr>
        <w:pStyle w:val="Prrafodelista"/>
        <w:numPr>
          <w:ilvl w:val="0"/>
          <w:numId w:val="3"/>
        </w:numPr>
        <w:tabs>
          <w:tab w:val="left" w:pos="1134"/>
        </w:tabs>
        <w:spacing w:after="0" w:line="240" w:lineRule="auto"/>
        <w:ind w:left="567" w:right="49" w:firstLine="142"/>
        <w:jc w:val="both"/>
        <w:rPr>
          <w:rFonts w:ascii="Lucida Sans Unicode" w:hAnsi="Lucida Sans Unicode" w:cs="Lucida Sans Unicode"/>
          <w:b/>
          <w:i/>
          <w:iCs/>
          <w:sz w:val="20"/>
          <w:szCs w:val="20"/>
          <w:lang w:eastAsia="es-MX"/>
        </w:rPr>
      </w:pPr>
      <w:r w:rsidRPr="00355ABD">
        <w:rPr>
          <w:rFonts w:ascii="Lucida Sans Unicode" w:hAnsi="Lucida Sans Unicode" w:cs="Lucida Sans Unicode"/>
          <w:b/>
          <w:i/>
          <w:iCs/>
          <w:sz w:val="20"/>
          <w:szCs w:val="20"/>
          <w:lang w:eastAsia="es-MX"/>
        </w:rPr>
        <w:t>Realización de la elección.</w:t>
      </w:r>
    </w:p>
    <w:p w14:paraId="7E970CF1" w14:textId="77777777" w:rsidR="0052559E" w:rsidRPr="00355ABD" w:rsidRDefault="0052559E" w:rsidP="0052559E">
      <w:pPr>
        <w:tabs>
          <w:tab w:val="left" w:pos="1134"/>
        </w:tabs>
        <w:spacing w:after="0" w:line="240" w:lineRule="auto"/>
        <w:ind w:left="567" w:right="49" w:firstLine="142"/>
        <w:jc w:val="both"/>
        <w:rPr>
          <w:rFonts w:ascii="Lucida Sans Unicode" w:hAnsi="Lucida Sans Unicode" w:cs="Lucida Sans Unicode"/>
          <w:i/>
          <w:iCs/>
          <w:sz w:val="20"/>
          <w:szCs w:val="20"/>
          <w:lang w:eastAsia="es-MX"/>
        </w:rPr>
      </w:pPr>
    </w:p>
    <w:p w14:paraId="03D8703E" w14:textId="77777777" w:rsidR="0052559E" w:rsidRPr="00355ABD" w:rsidRDefault="0052559E" w:rsidP="0052559E">
      <w:pPr>
        <w:pStyle w:val="Prrafodelista"/>
        <w:numPr>
          <w:ilvl w:val="0"/>
          <w:numId w:val="5"/>
        </w:numPr>
        <w:tabs>
          <w:tab w:val="left" w:pos="1134"/>
        </w:tabs>
        <w:spacing w:after="0" w:line="240" w:lineRule="auto"/>
        <w:ind w:left="567" w:right="49" w:firstLine="142"/>
        <w:jc w:val="both"/>
        <w:rPr>
          <w:rFonts w:ascii="Lucida Sans Unicode" w:hAnsi="Lucida Sans Unicode" w:cs="Lucida Sans Unicode"/>
          <w:i/>
          <w:iCs/>
          <w:sz w:val="20"/>
          <w:szCs w:val="20"/>
          <w:lang w:eastAsia="es-MX"/>
        </w:rPr>
      </w:pPr>
      <w:r w:rsidRPr="00355ABD">
        <w:rPr>
          <w:rFonts w:ascii="Lucida Sans Unicode" w:hAnsi="Lucida Sans Unicode" w:cs="Lucida Sans Unicode"/>
          <w:i/>
          <w:iCs/>
          <w:sz w:val="20"/>
          <w:szCs w:val="20"/>
          <w:lang w:eastAsia="es-MX"/>
        </w:rPr>
        <w:t>De estimar que existen las condiciones necesarias para celebrar los comicios, la autoridad electoral:</w:t>
      </w:r>
    </w:p>
    <w:p w14:paraId="2156A336" w14:textId="77777777" w:rsidR="0052559E" w:rsidRPr="00355ABD" w:rsidRDefault="0052559E" w:rsidP="0052559E">
      <w:pPr>
        <w:spacing w:after="0" w:line="240" w:lineRule="auto"/>
        <w:ind w:left="567" w:right="49" w:firstLine="142"/>
        <w:jc w:val="both"/>
        <w:rPr>
          <w:rFonts w:ascii="Lucida Sans Unicode" w:hAnsi="Lucida Sans Unicode" w:cs="Lucida Sans Unicode"/>
          <w:i/>
          <w:iCs/>
          <w:sz w:val="20"/>
          <w:szCs w:val="20"/>
          <w:lang w:eastAsia="es-MX"/>
        </w:rPr>
      </w:pPr>
    </w:p>
    <w:p w14:paraId="13C01A4C" w14:textId="77777777" w:rsidR="0052559E" w:rsidRPr="00355ABD" w:rsidRDefault="0052559E" w:rsidP="0052559E">
      <w:pPr>
        <w:spacing w:after="0" w:line="240" w:lineRule="auto"/>
        <w:ind w:left="567" w:right="49" w:firstLine="142"/>
        <w:jc w:val="both"/>
        <w:rPr>
          <w:rFonts w:ascii="Lucida Sans Unicode" w:hAnsi="Lucida Sans Unicode" w:cs="Lucida Sans Unicode"/>
          <w:i/>
          <w:iCs/>
          <w:sz w:val="20"/>
          <w:szCs w:val="20"/>
          <w:lang w:eastAsia="es-MX"/>
        </w:rPr>
      </w:pPr>
      <w:r w:rsidRPr="00355ABD">
        <w:rPr>
          <w:rFonts w:ascii="Lucida Sans Unicode" w:hAnsi="Lucida Sans Unicode" w:cs="Lucida Sans Unicode"/>
          <w:b/>
          <w:i/>
          <w:iCs/>
          <w:sz w:val="20"/>
          <w:szCs w:val="20"/>
          <w:lang w:eastAsia="es-MX"/>
        </w:rPr>
        <w:t>1)</w:t>
      </w:r>
      <w:r w:rsidRPr="00355ABD">
        <w:rPr>
          <w:rFonts w:ascii="Lucida Sans Unicode" w:hAnsi="Lucida Sans Unicode" w:cs="Lucida Sans Unicode"/>
          <w:i/>
          <w:iCs/>
          <w:sz w:val="20"/>
          <w:szCs w:val="20"/>
          <w:lang w:eastAsia="es-MX"/>
        </w:rPr>
        <w:t xml:space="preserve"> Someterá al Congreso del Estado los resultados de la consulta, a efecto de que dicha autoridad emita el decreto correspondiente, en el cual, en su caso, determine la fecha de la elección y de toma de posesión, con efectos al siguiente proceso electoral para la elección de autoridades municipales.</w:t>
      </w:r>
    </w:p>
    <w:p w14:paraId="4BBD9A9E" w14:textId="77777777" w:rsidR="0052559E" w:rsidRPr="00355ABD" w:rsidRDefault="0052559E" w:rsidP="0052559E">
      <w:pPr>
        <w:spacing w:after="0" w:line="240" w:lineRule="auto"/>
        <w:ind w:left="567" w:right="49" w:firstLine="142"/>
        <w:jc w:val="both"/>
        <w:rPr>
          <w:rFonts w:ascii="Lucida Sans Unicode" w:hAnsi="Lucida Sans Unicode" w:cs="Lucida Sans Unicode"/>
          <w:i/>
          <w:iCs/>
          <w:sz w:val="20"/>
          <w:szCs w:val="20"/>
          <w:lang w:eastAsia="es-MX"/>
        </w:rPr>
      </w:pPr>
    </w:p>
    <w:p w14:paraId="3DA13790" w14:textId="67D599C4" w:rsidR="0052559E" w:rsidRPr="00355ABD" w:rsidRDefault="0052559E" w:rsidP="005935A2">
      <w:pPr>
        <w:spacing w:after="0" w:line="240" w:lineRule="auto"/>
        <w:ind w:left="567" w:right="49" w:firstLine="142"/>
        <w:jc w:val="both"/>
        <w:rPr>
          <w:rFonts w:ascii="Lucida Sans Unicode" w:hAnsi="Lucida Sans Unicode" w:cs="Lucida Sans Unicode"/>
          <w:i/>
          <w:iCs/>
          <w:sz w:val="20"/>
          <w:szCs w:val="20"/>
          <w:lang w:eastAsia="es-MX"/>
        </w:rPr>
      </w:pPr>
      <w:r w:rsidRPr="00355ABD">
        <w:rPr>
          <w:rFonts w:ascii="Lucida Sans Unicode" w:hAnsi="Lucida Sans Unicode" w:cs="Lucida Sans Unicode"/>
          <w:b/>
          <w:i/>
          <w:iCs/>
          <w:sz w:val="20"/>
          <w:szCs w:val="20"/>
          <w:lang w:eastAsia="es-MX"/>
        </w:rPr>
        <w:t>2)</w:t>
      </w:r>
      <w:r w:rsidRPr="00355ABD">
        <w:rPr>
          <w:rFonts w:ascii="Lucida Sans Unicode" w:hAnsi="Lucida Sans Unicode" w:cs="Lucida Sans Unicode"/>
          <w:i/>
          <w:iCs/>
          <w:sz w:val="20"/>
          <w:szCs w:val="20"/>
          <w:lang w:eastAsia="es-MX"/>
        </w:rPr>
        <w:t xml:space="preserve"> Emitida la resolución del Congreso, deberá disponer las consultas, así como las medidas conducentes y adecuadas, para que se establezcan todas las condiciones de diálogo y consenso que sean necesarias para llevar a cabo, en su caso, las elecciones por usos y costumbres.</w:t>
      </w:r>
    </w:p>
    <w:p w14:paraId="6CDD687A" w14:textId="77777777" w:rsidR="0052559E" w:rsidRPr="00355ABD" w:rsidRDefault="0052559E" w:rsidP="0052559E">
      <w:pPr>
        <w:spacing w:after="0" w:line="240" w:lineRule="auto"/>
        <w:ind w:left="567" w:right="49" w:firstLine="142"/>
        <w:jc w:val="both"/>
        <w:rPr>
          <w:rFonts w:ascii="Lucida Sans Unicode" w:hAnsi="Lucida Sans Unicode" w:cs="Lucida Sans Unicode"/>
          <w:i/>
          <w:iCs/>
          <w:sz w:val="20"/>
          <w:szCs w:val="20"/>
          <w:lang w:eastAsia="es-MX"/>
        </w:rPr>
      </w:pPr>
      <w:r w:rsidRPr="00355ABD">
        <w:rPr>
          <w:rFonts w:ascii="Lucida Sans Unicode" w:hAnsi="Lucida Sans Unicode" w:cs="Lucida Sans Unicode"/>
          <w:b/>
          <w:i/>
          <w:iCs/>
          <w:sz w:val="20"/>
          <w:szCs w:val="20"/>
          <w:lang w:eastAsia="es-MX"/>
        </w:rPr>
        <w:lastRenderedPageBreak/>
        <w:t>3)</w:t>
      </w:r>
      <w:r w:rsidRPr="00355ABD">
        <w:rPr>
          <w:rFonts w:ascii="Lucida Sans Unicode" w:hAnsi="Lucida Sans Unicode" w:cs="Lucida Sans Unicode"/>
          <w:i/>
          <w:iCs/>
          <w:sz w:val="20"/>
          <w:szCs w:val="20"/>
          <w:lang w:eastAsia="es-MX"/>
        </w:rPr>
        <w:t xml:space="preserve"> En la realización de las consultas y la adopción de las medidas correspondientes se deberán atender a los principios establecidos tanto en el Convenio </w:t>
      </w:r>
      <w:proofErr w:type="spellStart"/>
      <w:r w:rsidRPr="00355ABD">
        <w:rPr>
          <w:rFonts w:ascii="Lucida Sans Unicode" w:hAnsi="Lucida Sans Unicode" w:cs="Lucida Sans Unicode"/>
          <w:i/>
          <w:iCs/>
          <w:sz w:val="20"/>
          <w:szCs w:val="20"/>
          <w:lang w:eastAsia="es-MX"/>
        </w:rPr>
        <w:t>Nº</w:t>
      </w:r>
      <w:proofErr w:type="spellEnd"/>
      <w:r w:rsidRPr="00355ABD">
        <w:rPr>
          <w:rFonts w:ascii="Lucida Sans Unicode" w:hAnsi="Lucida Sans Unicode" w:cs="Lucida Sans Unicode"/>
          <w:i/>
          <w:iCs/>
          <w:sz w:val="20"/>
          <w:szCs w:val="20"/>
          <w:lang w:eastAsia="es-MX"/>
        </w:rPr>
        <w:t xml:space="preserve"> 169 de la Organización Internacional del Trabajo sobre Pueblos Indígenas y Tribales en Países Independientes como en la Declaración sobre los Derechos de los Pueblos Indígenas y conforme a los cuales, las consultas a los pueblos indígenas en las cuestiones que les afectan deben realizarse en observancia de los principios siguientes:</w:t>
      </w:r>
    </w:p>
    <w:p w14:paraId="04FDF002" w14:textId="77777777" w:rsidR="0052559E" w:rsidRPr="00355ABD" w:rsidRDefault="0052559E" w:rsidP="0052559E">
      <w:pPr>
        <w:spacing w:after="0" w:line="240" w:lineRule="auto"/>
        <w:ind w:left="567" w:right="49" w:firstLine="142"/>
        <w:jc w:val="both"/>
        <w:rPr>
          <w:rFonts w:ascii="Lucida Sans Unicode" w:hAnsi="Lucida Sans Unicode" w:cs="Lucida Sans Unicode"/>
          <w:i/>
          <w:iCs/>
          <w:sz w:val="20"/>
          <w:szCs w:val="20"/>
          <w:lang w:eastAsia="es-MX"/>
        </w:rPr>
      </w:pPr>
    </w:p>
    <w:p w14:paraId="1CED2E8E" w14:textId="77777777" w:rsidR="0052559E" w:rsidRPr="00355ABD" w:rsidRDefault="0052559E" w:rsidP="0052559E">
      <w:pPr>
        <w:spacing w:after="0" w:line="240" w:lineRule="auto"/>
        <w:ind w:left="567" w:right="49" w:firstLine="142"/>
        <w:jc w:val="both"/>
        <w:rPr>
          <w:rFonts w:ascii="Lucida Sans Unicode" w:hAnsi="Lucida Sans Unicode" w:cs="Lucida Sans Unicode"/>
          <w:i/>
          <w:iCs/>
          <w:sz w:val="20"/>
          <w:szCs w:val="20"/>
        </w:rPr>
      </w:pPr>
      <w:r w:rsidRPr="00355ABD">
        <w:rPr>
          <w:rFonts w:ascii="Lucida Sans Unicode" w:hAnsi="Lucida Sans Unicode" w:cs="Lucida Sans Unicode"/>
          <w:b/>
          <w:bCs/>
          <w:i/>
          <w:iCs/>
          <w:sz w:val="20"/>
          <w:szCs w:val="20"/>
        </w:rPr>
        <w:t>1. Endógeno:</w:t>
      </w:r>
      <w:r w:rsidRPr="00355ABD">
        <w:rPr>
          <w:rFonts w:ascii="Lucida Sans Unicode" w:hAnsi="Lucida Sans Unicode" w:cs="Lucida Sans Unicode"/>
          <w:i/>
          <w:iCs/>
          <w:sz w:val="20"/>
          <w:szCs w:val="20"/>
        </w:rPr>
        <w:t xml:space="preserve"> el resultado de dichas consultas debe surgir de los propios pueblos y comunidad indígenas para hacer frente a necesidades de la colectividad;</w:t>
      </w:r>
    </w:p>
    <w:p w14:paraId="521FCF68" w14:textId="77777777" w:rsidR="0052559E" w:rsidRPr="00355ABD" w:rsidRDefault="0052559E" w:rsidP="0052559E">
      <w:pPr>
        <w:spacing w:after="0" w:line="240" w:lineRule="auto"/>
        <w:ind w:left="567" w:right="49" w:firstLine="142"/>
        <w:jc w:val="both"/>
        <w:rPr>
          <w:rFonts w:ascii="Lucida Sans Unicode" w:hAnsi="Lucida Sans Unicode" w:cs="Lucida Sans Unicode"/>
          <w:i/>
          <w:iCs/>
          <w:sz w:val="20"/>
          <w:szCs w:val="20"/>
        </w:rPr>
      </w:pPr>
    </w:p>
    <w:p w14:paraId="2964B01C" w14:textId="77777777" w:rsidR="0052559E" w:rsidRPr="00355ABD" w:rsidRDefault="0052559E" w:rsidP="0052559E">
      <w:pPr>
        <w:spacing w:after="0" w:line="240" w:lineRule="auto"/>
        <w:ind w:left="567" w:right="49" w:firstLine="142"/>
        <w:jc w:val="both"/>
        <w:rPr>
          <w:rFonts w:ascii="Lucida Sans Unicode" w:hAnsi="Lucida Sans Unicode" w:cs="Lucida Sans Unicode"/>
          <w:i/>
          <w:iCs/>
          <w:sz w:val="20"/>
          <w:szCs w:val="20"/>
        </w:rPr>
      </w:pPr>
      <w:r w:rsidRPr="00355ABD">
        <w:rPr>
          <w:rFonts w:ascii="Lucida Sans Unicode" w:hAnsi="Lucida Sans Unicode" w:cs="Lucida Sans Unicode"/>
          <w:b/>
          <w:bCs/>
          <w:i/>
          <w:iCs/>
          <w:sz w:val="20"/>
          <w:szCs w:val="20"/>
        </w:rPr>
        <w:t>2. Libre:</w:t>
      </w:r>
      <w:r w:rsidRPr="00355ABD">
        <w:rPr>
          <w:rFonts w:ascii="Lucida Sans Unicode" w:hAnsi="Lucida Sans Unicode" w:cs="Lucida Sans Unicode"/>
          <w:i/>
          <w:iCs/>
          <w:sz w:val="20"/>
          <w:szCs w:val="20"/>
        </w:rPr>
        <w:t xml:space="preserve"> el desarrollo de la consulta debe realizarse con el consentimiento libre e informado de los pueblos y comunidades indígenas, que deben participar en todas las fases del desarrollo;</w:t>
      </w:r>
    </w:p>
    <w:p w14:paraId="16C4E828" w14:textId="77777777" w:rsidR="0052559E" w:rsidRPr="00355ABD" w:rsidRDefault="0052559E" w:rsidP="0052559E">
      <w:pPr>
        <w:spacing w:after="0" w:line="240" w:lineRule="auto"/>
        <w:ind w:left="567" w:right="49" w:firstLine="142"/>
        <w:jc w:val="both"/>
        <w:rPr>
          <w:rFonts w:ascii="Lucida Sans Unicode" w:hAnsi="Lucida Sans Unicode" w:cs="Lucida Sans Unicode"/>
          <w:i/>
          <w:iCs/>
          <w:sz w:val="20"/>
          <w:szCs w:val="20"/>
        </w:rPr>
      </w:pPr>
    </w:p>
    <w:p w14:paraId="1B0B1309" w14:textId="77777777" w:rsidR="0052559E" w:rsidRPr="00355ABD" w:rsidRDefault="0052559E" w:rsidP="0052559E">
      <w:pPr>
        <w:spacing w:after="0" w:line="240" w:lineRule="auto"/>
        <w:ind w:left="567" w:right="49" w:firstLine="142"/>
        <w:jc w:val="both"/>
        <w:rPr>
          <w:rFonts w:ascii="Lucida Sans Unicode" w:hAnsi="Lucida Sans Unicode" w:cs="Lucida Sans Unicode"/>
          <w:i/>
          <w:iCs/>
          <w:sz w:val="20"/>
          <w:szCs w:val="20"/>
        </w:rPr>
      </w:pPr>
      <w:r w:rsidRPr="00355ABD">
        <w:rPr>
          <w:rFonts w:ascii="Lucida Sans Unicode" w:hAnsi="Lucida Sans Unicode" w:cs="Lucida Sans Unicode"/>
          <w:b/>
          <w:bCs/>
          <w:i/>
          <w:iCs/>
          <w:sz w:val="20"/>
          <w:szCs w:val="20"/>
        </w:rPr>
        <w:t>3. Pacífico:</w:t>
      </w:r>
      <w:r w:rsidRPr="00355ABD">
        <w:rPr>
          <w:rFonts w:ascii="Lucida Sans Unicode" w:hAnsi="Lucida Sans Unicode" w:cs="Lucida Sans Unicode"/>
          <w:i/>
          <w:iCs/>
          <w:sz w:val="20"/>
          <w:szCs w:val="20"/>
        </w:rPr>
        <w:t xml:space="preserve"> deberá privilegiar las medidas conducentes y adecuadas, para que se establezcan todas las condiciones de diálogo y consenso que sean necesarias para evitar la generación de violencia o la comisión de cualquier tipo de desórdenes sociales al seno de la comunidad;</w:t>
      </w:r>
    </w:p>
    <w:p w14:paraId="12E60535" w14:textId="77777777" w:rsidR="0052559E" w:rsidRPr="00355ABD" w:rsidRDefault="0052559E" w:rsidP="0052559E">
      <w:pPr>
        <w:spacing w:after="0" w:line="240" w:lineRule="auto"/>
        <w:ind w:left="567" w:right="49" w:firstLine="142"/>
        <w:jc w:val="both"/>
        <w:rPr>
          <w:rFonts w:ascii="Lucida Sans Unicode" w:hAnsi="Lucida Sans Unicode" w:cs="Lucida Sans Unicode"/>
          <w:i/>
          <w:iCs/>
          <w:sz w:val="20"/>
          <w:szCs w:val="20"/>
        </w:rPr>
      </w:pPr>
    </w:p>
    <w:p w14:paraId="1D6279EE" w14:textId="77777777" w:rsidR="0052559E" w:rsidRPr="00355ABD" w:rsidRDefault="0052559E" w:rsidP="0052559E">
      <w:pPr>
        <w:spacing w:after="0" w:line="240" w:lineRule="auto"/>
        <w:ind w:left="567" w:right="49" w:firstLine="142"/>
        <w:jc w:val="both"/>
        <w:rPr>
          <w:rFonts w:ascii="Lucida Sans Unicode" w:hAnsi="Lucida Sans Unicode" w:cs="Lucida Sans Unicode"/>
          <w:i/>
          <w:iCs/>
          <w:sz w:val="20"/>
          <w:szCs w:val="20"/>
        </w:rPr>
      </w:pPr>
      <w:r w:rsidRPr="00355ABD">
        <w:rPr>
          <w:rFonts w:ascii="Lucida Sans Unicode" w:hAnsi="Lucida Sans Unicode" w:cs="Lucida Sans Unicode"/>
          <w:b/>
          <w:bCs/>
          <w:i/>
          <w:iCs/>
          <w:sz w:val="20"/>
          <w:szCs w:val="20"/>
        </w:rPr>
        <w:t>4. Informado:</w:t>
      </w:r>
      <w:r w:rsidRPr="00355ABD">
        <w:rPr>
          <w:rFonts w:ascii="Lucida Sans Unicode" w:hAnsi="Lucida Sans Unicode" w:cs="Lucida Sans Unicode"/>
          <w:i/>
          <w:iCs/>
          <w:sz w:val="20"/>
          <w:szCs w:val="20"/>
        </w:rPr>
        <w:t xml:space="preserve"> se debe proporcionar a los pueblos y comunidades indígenas todos los datos y la información necesaria respecto de la realización, contenidos y resultados de la consulta a efecto de que puedan adoptar la mejor decisión. A su vez dichos pueblos y comunidades deben proporcionar a la autoridad la información relativa a los usos, costumbres y prácticas tradicionales, para que en un ejercicio constante de retroalimentación se lleve a cabo la consulta correspondiente;</w:t>
      </w:r>
    </w:p>
    <w:p w14:paraId="65EC515C" w14:textId="77777777" w:rsidR="0052559E" w:rsidRPr="00355ABD" w:rsidRDefault="0052559E" w:rsidP="0052559E">
      <w:pPr>
        <w:spacing w:after="0" w:line="240" w:lineRule="auto"/>
        <w:ind w:left="567" w:right="49" w:firstLine="142"/>
        <w:jc w:val="both"/>
        <w:rPr>
          <w:rFonts w:ascii="Lucida Sans Unicode" w:hAnsi="Lucida Sans Unicode" w:cs="Lucida Sans Unicode"/>
          <w:i/>
          <w:iCs/>
          <w:sz w:val="20"/>
          <w:szCs w:val="20"/>
        </w:rPr>
      </w:pPr>
    </w:p>
    <w:p w14:paraId="35FA3593" w14:textId="77777777" w:rsidR="0052559E" w:rsidRPr="00355ABD" w:rsidRDefault="0052559E" w:rsidP="0052559E">
      <w:pPr>
        <w:spacing w:after="0" w:line="240" w:lineRule="auto"/>
        <w:ind w:left="567" w:right="49" w:firstLine="142"/>
        <w:jc w:val="both"/>
        <w:rPr>
          <w:rFonts w:ascii="Lucida Sans Unicode" w:hAnsi="Lucida Sans Unicode" w:cs="Lucida Sans Unicode"/>
          <w:i/>
          <w:iCs/>
          <w:sz w:val="20"/>
          <w:szCs w:val="20"/>
        </w:rPr>
      </w:pPr>
      <w:r w:rsidRPr="00355ABD">
        <w:rPr>
          <w:rFonts w:ascii="Lucida Sans Unicode" w:hAnsi="Lucida Sans Unicode" w:cs="Lucida Sans Unicode"/>
          <w:b/>
          <w:bCs/>
          <w:i/>
          <w:iCs/>
          <w:sz w:val="20"/>
          <w:szCs w:val="20"/>
        </w:rPr>
        <w:t>5. Democrático:</w:t>
      </w:r>
      <w:r w:rsidRPr="00355ABD">
        <w:rPr>
          <w:rFonts w:ascii="Lucida Sans Unicode" w:hAnsi="Lucida Sans Unicode" w:cs="Lucida Sans Unicode"/>
          <w:i/>
          <w:iCs/>
          <w:sz w:val="20"/>
          <w:szCs w:val="20"/>
        </w:rPr>
        <w:t xml:space="preserve"> en la consulta se deben establecer los mecanismos correspondientes a efecto que puedan participar el mayor número de integrantes de la comunidad; que en la adopción de las resoluciones se aplique el criterio de mayoría y se respeten en todo momento los derechos humanos;</w:t>
      </w:r>
    </w:p>
    <w:p w14:paraId="5AE62B9B" w14:textId="77777777" w:rsidR="0052559E" w:rsidRPr="00355ABD" w:rsidRDefault="0052559E" w:rsidP="0052559E">
      <w:pPr>
        <w:spacing w:after="0" w:line="240" w:lineRule="auto"/>
        <w:ind w:left="567" w:right="49" w:firstLine="142"/>
        <w:jc w:val="both"/>
        <w:rPr>
          <w:rFonts w:ascii="Lucida Sans Unicode" w:hAnsi="Lucida Sans Unicode" w:cs="Lucida Sans Unicode"/>
          <w:i/>
          <w:iCs/>
          <w:sz w:val="20"/>
          <w:szCs w:val="20"/>
        </w:rPr>
      </w:pPr>
    </w:p>
    <w:p w14:paraId="4B23C607" w14:textId="77777777" w:rsidR="0052559E" w:rsidRPr="00355ABD" w:rsidRDefault="0052559E" w:rsidP="0052559E">
      <w:pPr>
        <w:spacing w:after="0" w:line="240" w:lineRule="auto"/>
        <w:ind w:left="567" w:right="49" w:firstLine="142"/>
        <w:jc w:val="both"/>
        <w:rPr>
          <w:rFonts w:ascii="Lucida Sans Unicode" w:hAnsi="Lucida Sans Unicode" w:cs="Lucida Sans Unicode"/>
          <w:i/>
          <w:iCs/>
          <w:sz w:val="20"/>
          <w:szCs w:val="20"/>
        </w:rPr>
      </w:pPr>
      <w:r w:rsidRPr="00355ABD">
        <w:rPr>
          <w:rFonts w:ascii="Lucida Sans Unicode" w:hAnsi="Lucida Sans Unicode" w:cs="Lucida Sans Unicode"/>
          <w:b/>
          <w:bCs/>
          <w:i/>
          <w:iCs/>
          <w:sz w:val="20"/>
          <w:szCs w:val="20"/>
        </w:rPr>
        <w:t>6. Equitativo</w:t>
      </w:r>
      <w:r w:rsidRPr="00355ABD">
        <w:rPr>
          <w:rFonts w:ascii="Lucida Sans Unicode" w:hAnsi="Lucida Sans Unicode" w:cs="Lucida Sans Unicode"/>
          <w:i/>
          <w:iCs/>
          <w:sz w:val="20"/>
          <w:szCs w:val="20"/>
        </w:rPr>
        <w:t>: debe beneficiar por igual a todos los miembros, sin discriminación, y contribuir a reducir desigualdades;</w:t>
      </w:r>
    </w:p>
    <w:p w14:paraId="3670E9E3" w14:textId="77777777" w:rsidR="0052559E" w:rsidRPr="00355ABD" w:rsidRDefault="0052559E" w:rsidP="0052559E">
      <w:pPr>
        <w:spacing w:after="0" w:line="240" w:lineRule="auto"/>
        <w:ind w:left="567" w:right="49" w:firstLine="142"/>
        <w:jc w:val="both"/>
        <w:rPr>
          <w:rFonts w:ascii="Lucida Sans Unicode" w:hAnsi="Lucida Sans Unicode" w:cs="Lucida Sans Unicode"/>
          <w:i/>
          <w:iCs/>
          <w:sz w:val="20"/>
          <w:szCs w:val="20"/>
        </w:rPr>
      </w:pPr>
    </w:p>
    <w:p w14:paraId="24C98029" w14:textId="77777777" w:rsidR="0052559E" w:rsidRPr="00355ABD" w:rsidRDefault="0052559E" w:rsidP="0052559E">
      <w:pPr>
        <w:spacing w:after="0" w:line="240" w:lineRule="auto"/>
        <w:ind w:left="567" w:right="49" w:firstLine="142"/>
        <w:jc w:val="both"/>
        <w:rPr>
          <w:rFonts w:ascii="Lucida Sans Unicode" w:hAnsi="Lucida Sans Unicode" w:cs="Lucida Sans Unicode"/>
          <w:i/>
          <w:iCs/>
          <w:sz w:val="20"/>
          <w:szCs w:val="20"/>
        </w:rPr>
      </w:pPr>
      <w:r w:rsidRPr="00355ABD">
        <w:rPr>
          <w:rFonts w:ascii="Lucida Sans Unicode" w:hAnsi="Lucida Sans Unicode" w:cs="Lucida Sans Unicode"/>
          <w:b/>
          <w:bCs/>
          <w:i/>
          <w:iCs/>
          <w:sz w:val="20"/>
          <w:szCs w:val="20"/>
        </w:rPr>
        <w:t>7. Socialmente responsable:</w:t>
      </w:r>
      <w:r w:rsidRPr="00355ABD">
        <w:rPr>
          <w:rFonts w:ascii="Lucida Sans Unicode" w:hAnsi="Lucida Sans Unicode" w:cs="Lucida Sans Unicode"/>
          <w:i/>
          <w:iCs/>
          <w:sz w:val="20"/>
          <w:szCs w:val="20"/>
        </w:rPr>
        <w:t xml:space="preserve"> debe responder a las necesidades identificadas por los propios pueblos y comunidades indígenas, y reforzar sus propias </w:t>
      </w:r>
      <w:r w:rsidRPr="00355ABD">
        <w:rPr>
          <w:rFonts w:ascii="Lucida Sans Unicode" w:hAnsi="Lucida Sans Unicode" w:cs="Lucida Sans Unicode"/>
          <w:i/>
          <w:iCs/>
          <w:sz w:val="20"/>
          <w:szCs w:val="20"/>
        </w:rPr>
        <w:lastRenderedPageBreak/>
        <w:t>iniciativas de desarrollo; debe promover el empoderamiento de los pueblos indígenas y especialmente de las mujeres indígenas;</w:t>
      </w:r>
    </w:p>
    <w:p w14:paraId="61465E70" w14:textId="77777777" w:rsidR="0052559E" w:rsidRPr="00355ABD" w:rsidRDefault="0052559E" w:rsidP="0052559E">
      <w:pPr>
        <w:spacing w:after="0" w:line="240" w:lineRule="auto"/>
        <w:ind w:left="567" w:right="49" w:firstLine="142"/>
        <w:jc w:val="both"/>
        <w:rPr>
          <w:rFonts w:ascii="Lucida Sans Unicode" w:hAnsi="Lucida Sans Unicode" w:cs="Lucida Sans Unicode"/>
          <w:i/>
          <w:iCs/>
          <w:sz w:val="20"/>
          <w:szCs w:val="20"/>
        </w:rPr>
      </w:pPr>
    </w:p>
    <w:p w14:paraId="63A1DBB5" w14:textId="77777777" w:rsidR="0052559E" w:rsidRPr="00355ABD" w:rsidRDefault="0052559E" w:rsidP="0052559E">
      <w:pPr>
        <w:spacing w:after="0" w:line="240" w:lineRule="auto"/>
        <w:ind w:left="567" w:right="49" w:firstLine="142"/>
        <w:jc w:val="both"/>
        <w:rPr>
          <w:rFonts w:ascii="Lucida Sans Unicode" w:hAnsi="Lucida Sans Unicode" w:cs="Lucida Sans Unicode"/>
          <w:i/>
          <w:iCs/>
          <w:sz w:val="20"/>
          <w:szCs w:val="20"/>
        </w:rPr>
      </w:pPr>
      <w:r w:rsidRPr="00355ABD">
        <w:rPr>
          <w:rFonts w:ascii="Lucida Sans Unicode" w:hAnsi="Lucida Sans Unicode" w:cs="Lucida Sans Unicode"/>
          <w:b/>
          <w:bCs/>
          <w:i/>
          <w:iCs/>
          <w:sz w:val="20"/>
          <w:szCs w:val="20"/>
        </w:rPr>
        <w:t>8. Autogestionado</w:t>
      </w:r>
      <w:r w:rsidRPr="00355ABD">
        <w:rPr>
          <w:rFonts w:ascii="Lucida Sans Unicode" w:hAnsi="Lucida Sans Unicode" w:cs="Lucida Sans Unicode"/>
          <w:i/>
          <w:iCs/>
          <w:sz w:val="20"/>
          <w:szCs w:val="20"/>
        </w:rPr>
        <w:t>: las medidas que se adopten a partir de la consulta deben ser manejados por los propios interesados a través de formas propias de organización y participación.</w:t>
      </w:r>
    </w:p>
    <w:p w14:paraId="5376939B" w14:textId="77777777" w:rsidR="0052559E" w:rsidRPr="00355ABD" w:rsidRDefault="0052559E" w:rsidP="0052559E">
      <w:pPr>
        <w:pStyle w:val="Sinespaciado"/>
        <w:spacing w:line="276" w:lineRule="auto"/>
        <w:ind w:right="-518"/>
        <w:jc w:val="both"/>
        <w:rPr>
          <w:rFonts w:ascii="Lucida Sans Unicode" w:eastAsia="Trebuchet MS" w:hAnsi="Lucida Sans Unicode" w:cs="Lucida Sans Unicode"/>
          <w:sz w:val="20"/>
          <w:szCs w:val="20"/>
          <w:lang w:eastAsia="es-ES" w:bidi="es-ES"/>
        </w:rPr>
      </w:pPr>
    </w:p>
    <w:p w14:paraId="07098DE2" w14:textId="77777777" w:rsidR="0052559E" w:rsidRPr="00355ABD" w:rsidRDefault="0052559E" w:rsidP="0052559E">
      <w:pPr>
        <w:spacing w:after="0" w:line="276" w:lineRule="auto"/>
        <w:ind w:right="-518"/>
        <w:jc w:val="both"/>
        <w:rPr>
          <w:rFonts w:ascii="Lucida Sans Unicode" w:hAnsi="Lucida Sans Unicode" w:cs="Lucida Sans Unicode"/>
          <w:b/>
          <w:bCs/>
          <w:sz w:val="20"/>
          <w:szCs w:val="20"/>
        </w:rPr>
      </w:pPr>
      <w:r w:rsidRPr="00355ABD">
        <w:rPr>
          <w:rFonts w:ascii="Lucida Sans Unicode" w:hAnsi="Lucida Sans Unicode" w:cs="Lucida Sans Unicode"/>
          <w:b/>
          <w:bCs/>
          <w:sz w:val="20"/>
          <w:szCs w:val="20"/>
        </w:rPr>
        <w:t>CORRESPONDIENTES AL AÑO DOS MIL VEINTIDÓS</w:t>
      </w:r>
    </w:p>
    <w:p w14:paraId="1494D226" w14:textId="77777777" w:rsidR="0052559E" w:rsidRPr="00355ABD" w:rsidRDefault="0052559E" w:rsidP="0052559E">
      <w:pPr>
        <w:pStyle w:val="Sinespaciado"/>
        <w:tabs>
          <w:tab w:val="left" w:pos="284"/>
          <w:tab w:val="left" w:pos="426"/>
        </w:tabs>
        <w:spacing w:line="276" w:lineRule="auto"/>
        <w:ind w:right="-518"/>
        <w:jc w:val="both"/>
        <w:rPr>
          <w:rFonts w:ascii="Lucida Sans Unicode" w:eastAsia="Arial Narrow" w:hAnsi="Lucida Sans Unicode" w:cs="Lucida Sans Unicode"/>
          <w:sz w:val="20"/>
          <w:szCs w:val="20"/>
          <w:lang w:val="es-MX"/>
        </w:rPr>
      </w:pPr>
    </w:p>
    <w:p w14:paraId="2C4EB461" w14:textId="77777777" w:rsidR="0052559E" w:rsidRPr="00355ABD" w:rsidRDefault="0052559E" w:rsidP="0052559E">
      <w:pPr>
        <w:pStyle w:val="Sinespaciado"/>
        <w:numPr>
          <w:ilvl w:val="0"/>
          <w:numId w:val="6"/>
        </w:numPr>
        <w:tabs>
          <w:tab w:val="left" w:pos="284"/>
        </w:tabs>
        <w:spacing w:line="276" w:lineRule="auto"/>
        <w:ind w:left="0" w:right="-518" w:firstLine="0"/>
        <w:jc w:val="both"/>
        <w:rPr>
          <w:rFonts w:ascii="Lucida Sans Unicode" w:eastAsiaTheme="minorHAnsi" w:hAnsi="Lucida Sans Unicode" w:cs="Lucida Sans Unicode"/>
          <w:sz w:val="20"/>
          <w:szCs w:val="20"/>
          <w:lang w:val="es-MX" w:eastAsia="en-US"/>
        </w:rPr>
      </w:pPr>
      <w:r w:rsidRPr="00355ABD">
        <w:rPr>
          <w:rFonts w:ascii="Lucida Sans Unicode" w:hAnsi="Lucida Sans Unicode" w:cs="Lucida Sans Unicode"/>
          <w:b/>
          <w:bCs/>
          <w:sz w:val="20"/>
          <w:szCs w:val="20"/>
        </w:rPr>
        <w:t xml:space="preserve">Gestiones para la elaboración del estudio antropológico. </w:t>
      </w:r>
      <w:r w:rsidRPr="00355ABD">
        <w:rPr>
          <w:rFonts w:ascii="Lucida Sans Unicode" w:eastAsiaTheme="minorHAnsi" w:hAnsi="Lucida Sans Unicode" w:cs="Lucida Sans Unicode"/>
          <w:sz w:val="20"/>
          <w:szCs w:val="20"/>
          <w:lang w:val="es-MX" w:eastAsia="en-US"/>
        </w:rPr>
        <w:t xml:space="preserve">El cuatro de febrero, dentro de la etapa de medidas preparatorias, se iniciaron las gestiones para la contratación de un servicio profesional para la elaboración del estudio antropológico de la comunidad de Tuxpan de Bolaños; en el caso, se contrataron los servicios de la Universidad Jesuita de Guadalajara (ITESO), para que realizara el peritaje sobre la existencia histórica del sistema normativo de la comunidad indígena de Tuxpan </w:t>
      </w:r>
      <w:proofErr w:type="spellStart"/>
      <w:r w:rsidRPr="00355ABD">
        <w:rPr>
          <w:rFonts w:ascii="Lucida Sans Unicode" w:eastAsiaTheme="minorHAnsi" w:hAnsi="Lucida Sans Unicode" w:cs="Lucida Sans Unicode"/>
          <w:sz w:val="20"/>
          <w:szCs w:val="20"/>
          <w:lang w:val="es-MX" w:eastAsia="en-US"/>
        </w:rPr>
        <w:t>Kuruxi</w:t>
      </w:r>
      <w:proofErr w:type="spellEnd"/>
      <w:r w:rsidRPr="00355ABD">
        <w:rPr>
          <w:rFonts w:ascii="Lucida Sans Unicode" w:eastAsiaTheme="minorHAnsi" w:hAnsi="Lucida Sans Unicode" w:cs="Lucida Sans Unicode"/>
          <w:sz w:val="20"/>
          <w:szCs w:val="20"/>
          <w:lang w:val="es-MX" w:eastAsia="en-US"/>
        </w:rPr>
        <w:t xml:space="preserve"> </w:t>
      </w:r>
      <w:proofErr w:type="spellStart"/>
      <w:r w:rsidRPr="00355ABD">
        <w:rPr>
          <w:rFonts w:ascii="Lucida Sans Unicode" w:eastAsiaTheme="minorHAnsi" w:hAnsi="Lucida Sans Unicode" w:cs="Lucida Sans Unicode"/>
          <w:sz w:val="20"/>
          <w:szCs w:val="20"/>
          <w:lang w:val="es-MX" w:eastAsia="en-US"/>
        </w:rPr>
        <w:t>Manuwe</w:t>
      </w:r>
      <w:proofErr w:type="spellEnd"/>
      <w:r w:rsidRPr="00355ABD">
        <w:rPr>
          <w:rFonts w:ascii="Lucida Sans Unicode" w:eastAsiaTheme="minorHAnsi" w:hAnsi="Lucida Sans Unicode" w:cs="Lucida Sans Unicode"/>
          <w:sz w:val="20"/>
          <w:szCs w:val="20"/>
          <w:lang w:val="es-MX" w:eastAsia="en-US"/>
        </w:rPr>
        <w:t xml:space="preserve">, municipio de Bolaños, Jalisco y la descripción de los mecanismos por los cuales el sistema normativo interno de la comunidad se pone en operación. </w:t>
      </w:r>
    </w:p>
    <w:p w14:paraId="626AA608" w14:textId="77777777" w:rsidR="0052559E" w:rsidRPr="00355ABD" w:rsidRDefault="0052559E" w:rsidP="0052559E">
      <w:pPr>
        <w:pStyle w:val="Sinespaciado"/>
        <w:spacing w:line="276" w:lineRule="auto"/>
        <w:ind w:right="-518"/>
        <w:jc w:val="both"/>
        <w:rPr>
          <w:rFonts w:ascii="Lucida Sans Unicode" w:eastAsia="Arial Narrow" w:hAnsi="Lucida Sans Unicode" w:cs="Lucida Sans Unicode"/>
          <w:sz w:val="20"/>
          <w:szCs w:val="20"/>
          <w:lang w:val="es-MX"/>
        </w:rPr>
      </w:pPr>
    </w:p>
    <w:p w14:paraId="307074F9" w14:textId="77777777" w:rsidR="0052559E" w:rsidRPr="00355ABD" w:rsidRDefault="0052559E" w:rsidP="0052559E">
      <w:pPr>
        <w:pStyle w:val="Sinespaciado"/>
        <w:numPr>
          <w:ilvl w:val="0"/>
          <w:numId w:val="6"/>
        </w:numPr>
        <w:tabs>
          <w:tab w:val="left" w:pos="284"/>
        </w:tabs>
        <w:spacing w:line="276" w:lineRule="auto"/>
        <w:ind w:left="0" w:right="-518" w:firstLine="0"/>
        <w:jc w:val="both"/>
        <w:rPr>
          <w:rFonts w:ascii="Lucida Sans Unicode" w:eastAsia="Arial Narrow" w:hAnsi="Lucida Sans Unicode" w:cs="Lucida Sans Unicode"/>
          <w:sz w:val="20"/>
          <w:szCs w:val="20"/>
          <w:lang w:val="es-MX"/>
        </w:rPr>
      </w:pPr>
      <w:r w:rsidRPr="00355ABD">
        <w:rPr>
          <w:rFonts w:ascii="Lucida Sans Unicode" w:eastAsia="Arial Narrow" w:hAnsi="Lucida Sans Unicode" w:cs="Lucida Sans Unicode"/>
          <w:b/>
          <w:sz w:val="20"/>
          <w:szCs w:val="20"/>
          <w:lang w:val="es-MX"/>
        </w:rPr>
        <w:t>Creación de la Comisión de Asuntos de los Pueblos Originarios.</w:t>
      </w:r>
      <w:r w:rsidRPr="00355ABD">
        <w:rPr>
          <w:rStyle w:val="Refdenotaalpie"/>
          <w:rFonts w:ascii="Lucida Sans Unicode" w:eastAsia="Arial Narrow" w:hAnsi="Lucida Sans Unicode" w:cs="Lucida Sans Unicode"/>
          <w:bCs/>
          <w:sz w:val="20"/>
          <w:szCs w:val="20"/>
          <w:lang w:val="es-MX"/>
        </w:rPr>
        <w:footnoteReference w:id="2"/>
      </w:r>
      <w:r w:rsidRPr="00355ABD">
        <w:rPr>
          <w:rFonts w:ascii="Lucida Sans Unicode" w:eastAsia="Arial Narrow" w:hAnsi="Lucida Sans Unicode" w:cs="Lucida Sans Unicode"/>
          <w:sz w:val="20"/>
          <w:szCs w:val="20"/>
          <w:lang w:val="es-MX"/>
        </w:rPr>
        <w:t xml:space="preserve"> El quince de febrero, mediante acuerdo identificado con la clave IEPC-ACG-010/2022, el Consejo General ordenó la creación de la Comisión Temporal de Asuntos de los Pueblos Originarios.</w:t>
      </w:r>
    </w:p>
    <w:p w14:paraId="124C8E41" w14:textId="46D269AD" w:rsidR="00D27D2A" w:rsidRPr="00355ABD" w:rsidRDefault="00D27D2A" w:rsidP="00C70CDF">
      <w:pPr>
        <w:pStyle w:val="Sinespaciado"/>
        <w:spacing w:line="276" w:lineRule="auto"/>
        <w:ind w:right="-518"/>
        <w:jc w:val="both"/>
        <w:rPr>
          <w:rFonts w:ascii="Lucida Sans Unicode" w:eastAsia="Arial Narrow" w:hAnsi="Lucida Sans Unicode" w:cs="Lucida Sans Unicode"/>
          <w:sz w:val="20"/>
          <w:szCs w:val="20"/>
          <w:lang w:val="es-MX"/>
        </w:rPr>
      </w:pPr>
    </w:p>
    <w:p w14:paraId="2D8FB370" w14:textId="0215BF3A" w:rsidR="0052559E" w:rsidRPr="00355ABD" w:rsidRDefault="0052559E" w:rsidP="0052559E">
      <w:pPr>
        <w:spacing w:after="0" w:line="276" w:lineRule="auto"/>
        <w:ind w:right="-518"/>
        <w:jc w:val="both"/>
        <w:rPr>
          <w:rFonts w:ascii="Lucida Sans Unicode" w:hAnsi="Lucida Sans Unicode" w:cs="Lucida Sans Unicode"/>
          <w:b/>
          <w:bCs/>
          <w:sz w:val="20"/>
          <w:szCs w:val="20"/>
        </w:rPr>
      </w:pPr>
      <w:r w:rsidRPr="00355ABD">
        <w:rPr>
          <w:rFonts w:ascii="Lucida Sans Unicode" w:hAnsi="Lucida Sans Unicode" w:cs="Lucida Sans Unicode"/>
          <w:b/>
          <w:bCs/>
          <w:sz w:val="20"/>
          <w:szCs w:val="20"/>
        </w:rPr>
        <w:t>CORRESPONDIENTES AL AÑO DOS MIL VEINTITRÉS</w:t>
      </w:r>
    </w:p>
    <w:p w14:paraId="1755CC6B" w14:textId="77777777" w:rsidR="005C31AC" w:rsidRPr="00355ABD" w:rsidRDefault="005C31AC" w:rsidP="0052559E">
      <w:pPr>
        <w:spacing w:after="0" w:line="276" w:lineRule="auto"/>
        <w:ind w:right="-518"/>
        <w:jc w:val="both"/>
        <w:rPr>
          <w:rFonts w:ascii="Lucida Sans Unicode" w:hAnsi="Lucida Sans Unicode" w:cs="Lucida Sans Unicode"/>
          <w:b/>
          <w:bCs/>
          <w:sz w:val="20"/>
          <w:szCs w:val="20"/>
        </w:rPr>
      </w:pPr>
    </w:p>
    <w:p w14:paraId="44A394F3" w14:textId="77777777" w:rsidR="0052559E" w:rsidRPr="00355ABD" w:rsidRDefault="0052559E" w:rsidP="0052559E">
      <w:pPr>
        <w:pStyle w:val="Textoindependiente"/>
        <w:numPr>
          <w:ilvl w:val="0"/>
          <w:numId w:val="6"/>
        </w:numPr>
        <w:tabs>
          <w:tab w:val="left" w:pos="284"/>
        </w:tabs>
        <w:spacing w:after="0" w:line="276" w:lineRule="auto"/>
        <w:ind w:left="0" w:right="-518" w:firstLine="0"/>
        <w:jc w:val="both"/>
        <w:rPr>
          <w:rFonts w:ascii="Lucida Sans Unicode" w:eastAsia="Arial Narrow" w:hAnsi="Lucida Sans Unicode" w:cs="Lucida Sans Unicode"/>
          <w:sz w:val="20"/>
          <w:szCs w:val="20"/>
        </w:rPr>
      </w:pPr>
      <w:r w:rsidRPr="00355ABD">
        <w:rPr>
          <w:rFonts w:ascii="Lucida Sans Unicode" w:hAnsi="Lucida Sans Unicode" w:cs="Lucida Sans Unicode"/>
          <w:b/>
          <w:bCs/>
          <w:sz w:val="20"/>
          <w:szCs w:val="20"/>
        </w:rPr>
        <w:t xml:space="preserve">Presentación del dictamen pericial. </w:t>
      </w:r>
      <w:r w:rsidRPr="00355ABD">
        <w:rPr>
          <w:rFonts w:ascii="Lucida Sans Unicode" w:eastAsia="Arial Narrow" w:hAnsi="Lucida Sans Unicode" w:cs="Lucida Sans Unicode"/>
          <w:sz w:val="20"/>
          <w:szCs w:val="20"/>
        </w:rPr>
        <w:t>En reunión celebrada el dieciséis de marzo, los doctores Efraín Jiménez Romo y Fortino Domínguez Rueda, presentaron a las consejeras integrantes de la Comisión, el Dictamen Pericial Etnohistórico referente a la existencia y funcionamiento del Sistema Normativo Interno de la comunidad wixárika de San Sebastián Teponahuaxtlán y su anexo Tuxpán de Bolaños, Jalisco.</w:t>
      </w:r>
    </w:p>
    <w:p w14:paraId="5295FBAD" w14:textId="77777777" w:rsidR="0052559E" w:rsidRPr="00355ABD" w:rsidRDefault="0052559E" w:rsidP="0052559E">
      <w:pPr>
        <w:pStyle w:val="Textoindependiente"/>
        <w:tabs>
          <w:tab w:val="left" w:pos="284"/>
        </w:tabs>
        <w:spacing w:after="0" w:line="276" w:lineRule="auto"/>
        <w:ind w:right="-518"/>
        <w:jc w:val="both"/>
        <w:rPr>
          <w:rFonts w:ascii="Lucida Sans Unicode" w:eastAsia="Arial Narrow" w:hAnsi="Lucida Sans Unicode" w:cs="Lucida Sans Unicode"/>
          <w:sz w:val="20"/>
          <w:szCs w:val="20"/>
        </w:rPr>
      </w:pPr>
    </w:p>
    <w:p w14:paraId="5EE50E09" w14:textId="2FDFE3DA" w:rsidR="0052559E" w:rsidRPr="00355ABD" w:rsidRDefault="00524E3A" w:rsidP="0052559E">
      <w:pPr>
        <w:pStyle w:val="Textoindependiente"/>
        <w:numPr>
          <w:ilvl w:val="0"/>
          <w:numId w:val="6"/>
        </w:numPr>
        <w:tabs>
          <w:tab w:val="left" w:pos="284"/>
          <w:tab w:val="left" w:pos="426"/>
        </w:tabs>
        <w:spacing w:after="0" w:line="276" w:lineRule="auto"/>
        <w:ind w:left="0" w:right="-516" w:firstLine="0"/>
        <w:jc w:val="both"/>
        <w:rPr>
          <w:rFonts w:ascii="Lucida Sans Unicode" w:eastAsia="Arial Narrow" w:hAnsi="Lucida Sans Unicode" w:cs="Lucida Sans Unicode"/>
          <w:sz w:val="20"/>
          <w:szCs w:val="20"/>
        </w:rPr>
      </w:pPr>
      <w:r w:rsidRPr="00355ABD">
        <w:rPr>
          <w:rFonts w:ascii="Lucida Sans Unicode" w:eastAsia="Arial Narrow" w:hAnsi="Lucida Sans Unicode" w:cs="Lucida Sans Unicode"/>
          <w:b/>
          <w:bCs/>
          <w:sz w:val="20"/>
          <w:szCs w:val="20"/>
        </w:rPr>
        <w:t xml:space="preserve"> E</w:t>
      </w:r>
      <w:r w:rsidR="0052559E" w:rsidRPr="00355ABD">
        <w:rPr>
          <w:rFonts w:ascii="Lucida Sans Unicode" w:eastAsia="Arial Narrow" w:hAnsi="Lucida Sans Unicode" w:cs="Lucida Sans Unicode"/>
          <w:b/>
          <w:bCs/>
          <w:sz w:val="20"/>
          <w:szCs w:val="20"/>
        </w:rPr>
        <w:t xml:space="preserve">scrito signado por el Gobernador Tradicional de la comunidad de Tuxpan, del municipio de Bolaños, Jalisco. </w:t>
      </w:r>
      <w:r w:rsidR="0052559E" w:rsidRPr="00355ABD">
        <w:rPr>
          <w:rFonts w:ascii="Lucida Sans Unicode" w:eastAsia="Arial Narrow" w:hAnsi="Lucida Sans Unicode" w:cs="Lucida Sans Unicode"/>
          <w:sz w:val="20"/>
          <w:szCs w:val="20"/>
        </w:rPr>
        <w:t xml:space="preserve">El quince de mayo, el Gobernador Tradicional de la </w:t>
      </w:r>
      <w:r w:rsidR="0052559E" w:rsidRPr="00355ABD">
        <w:rPr>
          <w:rFonts w:ascii="Lucida Sans Unicode" w:eastAsia="Arial Narrow" w:hAnsi="Lucida Sans Unicode" w:cs="Lucida Sans Unicode"/>
          <w:sz w:val="20"/>
          <w:szCs w:val="20"/>
        </w:rPr>
        <w:lastRenderedPageBreak/>
        <w:t>comunidad de Tuxpan presentó escrito</w:t>
      </w:r>
      <w:r w:rsidR="0052559E" w:rsidRPr="00355ABD">
        <w:rPr>
          <w:rStyle w:val="Refdenotaalpie"/>
          <w:rFonts w:ascii="Lucida Sans Unicode" w:eastAsia="Arial Narrow" w:hAnsi="Lucida Sans Unicode" w:cs="Lucida Sans Unicode"/>
          <w:sz w:val="20"/>
          <w:szCs w:val="20"/>
        </w:rPr>
        <w:footnoteReference w:id="3"/>
      </w:r>
      <w:r w:rsidR="0052559E" w:rsidRPr="00355ABD">
        <w:rPr>
          <w:rFonts w:ascii="Lucida Sans Unicode" w:eastAsia="Arial Narrow" w:hAnsi="Lucida Sans Unicode" w:cs="Lucida Sans Unicode"/>
          <w:sz w:val="20"/>
          <w:szCs w:val="20"/>
        </w:rPr>
        <w:t xml:space="preserve"> en el cual solicitó a la Consejera Presidenta del Instituto Electoral, le proporcionara información respecto de las medidas preparatorias de la consulta solicitada y manifestó estar en la mayor disposición de trabajar en conjunto. </w:t>
      </w:r>
    </w:p>
    <w:p w14:paraId="14586895" w14:textId="77777777" w:rsidR="0052559E" w:rsidRPr="00355ABD" w:rsidRDefault="0052559E" w:rsidP="0052559E">
      <w:pPr>
        <w:pStyle w:val="Prrafodelista"/>
        <w:spacing w:after="0" w:line="276" w:lineRule="auto"/>
        <w:rPr>
          <w:rFonts w:ascii="Lucida Sans Unicode" w:eastAsia="Arial Narrow" w:hAnsi="Lucida Sans Unicode" w:cs="Lucida Sans Unicode"/>
          <w:sz w:val="20"/>
          <w:szCs w:val="20"/>
        </w:rPr>
      </w:pPr>
    </w:p>
    <w:p w14:paraId="1EB0D287" w14:textId="45727800" w:rsidR="0052559E" w:rsidRPr="00355ABD" w:rsidRDefault="0052559E" w:rsidP="0052559E">
      <w:pPr>
        <w:pStyle w:val="Prrafodelista"/>
        <w:numPr>
          <w:ilvl w:val="0"/>
          <w:numId w:val="6"/>
        </w:numPr>
        <w:tabs>
          <w:tab w:val="left" w:pos="284"/>
          <w:tab w:val="left" w:pos="426"/>
        </w:tabs>
        <w:spacing w:after="0" w:line="276" w:lineRule="auto"/>
        <w:ind w:left="0" w:right="-516" w:firstLine="0"/>
        <w:jc w:val="both"/>
        <w:rPr>
          <w:rFonts w:ascii="Lucida Sans Unicode" w:eastAsia="Arial Narrow" w:hAnsi="Lucida Sans Unicode" w:cs="Lucida Sans Unicode"/>
          <w:sz w:val="20"/>
          <w:szCs w:val="20"/>
        </w:rPr>
      </w:pPr>
      <w:r w:rsidRPr="00355ABD">
        <w:rPr>
          <w:rFonts w:ascii="Lucida Sans Unicode" w:eastAsia="Arial Narrow" w:hAnsi="Lucida Sans Unicode" w:cs="Lucida Sans Unicode"/>
          <w:b/>
          <w:bCs/>
          <w:sz w:val="20"/>
          <w:szCs w:val="20"/>
        </w:rPr>
        <w:t>Proyecto de Metodología</w:t>
      </w:r>
      <w:r w:rsidRPr="00355ABD">
        <w:rPr>
          <w:rFonts w:ascii="Lucida Sans Unicode" w:eastAsia="Arial Narrow" w:hAnsi="Lucida Sans Unicode" w:cs="Lucida Sans Unicode"/>
          <w:sz w:val="20"/>
          <w:szCs w:val="20"/>
        </w:rPr>
        <w:t xml:space="preserve">. El dieciocho de mayo, mediante correo electrónico, la Secretaría Ejecutiva envió a la Presidencia de la Comisión, el memorando número 45/2023, al cual se adjuntó el proyecto de metodología para el desarrollo del procedimiento para determinar si la comunidad de </w:t>
      </w:r>
      <w:proofErr w:type="spellStart"/>
      <w:r w:rsidRPr="00355ABD">
        <w:rPr>
          <w:rFonts w:ascii="Lucida Sans Unicode" w:eastAsia="Arial Narrow" w:hAnsi="Lucida Sans Unicode" w:cs="Lucida Sans Unicode"/>
          <w:sz w:val="20"/>
          <w:szCs w:val="20"/>
        </w:rPr>
        <w:t>Kuruxi</w:t>
      </w:r>
      <w:proofErr w:type="spellEnd"/>
      <w:r w:rsidRPr="00355ABD">
        <w:rPr>
          <w:rFonts w:ascii="Lucida Sans Unicode" w:eastAsia="Arial Narrow" w:hAnsi="Lucida Sans Unicode" w:cs="Lucida Sans Unicode"/>
          <w:sz w:val="20"/>
          <w:szCs w:val="20"/>
        </w:rPr>
        <w:t xml:space="preserve"> </w:t>
      </w:r>
      <w:proofErr w:type="spellStart"/>
      <w:r w:rsidRPr="00355ABD">
        <w:rPr>
          <w:rFonts w:ascii="Lucida Sans Unicode" w:eastAsia="Arial Narrow" w:hAnsi="Lucida Sans Unicode" w:cs="Lucida Sans Unicode"/>
          <w:sz w:val="20"/>
          <w:szCs w:val="20"/>
        </w:rPr>
        <w:t>Manuwe</w:t>
      </w:r>
      <w:proofErr w:type="spellEnd"/>
      <w:r w:rsidR="00FA3C9F" w:rsidRPr="00355ABD">
        <w:rPr>
          <w:rFonts w:ascii="Lucida Sans Unicode" w:eastAsia="Arial Narrow" w:hAnsi="Lucida Sans Unicode" w:cs="Lucida Sans Unicode"/>
          <w:sz w:val="20"/>
          <w:szCs w:val="20"/>
        </w:rPr>
        <w:t>-Tuxpan</w:t>
      </w:r>
      <w:r w:rsidRPr="00355ABD">
        <w:rPr>
          <w:rFonts w:ascii="Lucida Sans Unicode" w:eastAsia="Arial Narrow" w:hAnsi="Lucida Sans Unicode" w:cs="Lucida Sans Unicode"/>
          <w:sz w:val="20"/>
          <w:szCs w:val="20"/>
        </w:rPr>
        <w:t xml:space="preserve"> de Bolaños, Jalisco, está de acuerdo en transitar de un proceso electoral bajo el sistema de partidos político a un proceso normativo interno</w:t>
      </w:r>
      <w:r w:rsidR="00524E3A" w:rsidRPr="00355ABD">
        <w:rPr>
          <w:rFonts w:ascii="Lucida Sans Unicode" w:eastAsia="Arial Narrow" w:hAnsi="Lucida Sans Unicode" w:cs="Lucida Sans Unicode"/>
          <w:sz w:val="20"/>
          <w:szCs w:val="20"/>
        </w:rPr>
        <w:t>.</w:t>
      </w:r>
    </w:p>
    <w:p w14:paraId="008959F1" w14:textId="77777777" w:rsidR="0052559E" w:rsidRPr="00355ABD" w:rsidRDefault="0052559E" w:rsidP="0052559E">
      <w:pPr>
        <w:pStyle w:val="Prrafodelista"/>
        <w:spacing w:after="0" w:line="276" w:lineRule="auto"/>
        <w:rPr>
          <w:rFonts w:ascii="Lucida Sans Unicode" w:eastAsia="Arial Narrow" w:hAnsi="Lucida Sans Unicode" w:cs="Lucida Sans Unicode"/>
          <w:b/>
          <w:bCs/>
          <w:sz w:val="20"/>
          <w:szCs w:val="20"/>
        </w:rPr>
      </w:pPr>
    </w:p>
    <w:p w14:paraId="304C1E4F" w14:textId="77777777" w:rsidR="0052559E" w:rsidRPr="00355ABD" w:rsidRDefault="0052559E" w:rsidP="0052559E">
      <w:pPr>
        <w:pStyle w:val="Prrafodelista"/>
        <w:numPr>
          <w:ilvl w:val="0"/>
          <w:numId w:val="6"/>
        </w:numPr>
        <w:tabs>
          <w:tab w:val="left" w:pos="284"/>
          <w:tab w:val="left" w:pos="426"/>
        </w:tabs>
        <w:spacing w:after="0" w:line="276" w:lineRule="auto"/>
        <w:ind w:left="0" w:right="-516" w:firstLine="0"/>
        <w:jc w:val="both"/>
        <w:rPr>
          <w:rFonts w:ascii="Lucida Sans Unicode" w:eastAsia="Arial Narrow" w:hAnsi="Lucida Sans Unicode" w:cs="Lucida Sans Unicode"/>
          <w:sz w:val="20"/>
          <w:szCs w:val="20"/>
        </w:rPr>
      </w:pPr>
      <w:r w:rsidRPr="00355ABD">
        <w:rPr>
          <w:rFonts w:ascii="Lucida Sans Unicode" w:eastAsia="Arial Narrow" w:hAnsi="Lucida Sans Unicode" w:cs="Lucida Sans Unicode"/>
          <w:sz w:val="20"/>
          <w:szCs w:val="20"/>
        </w:rPr>
        <w:t xml:space="preserve"> </w:t>
      </w:r>
      <w:r w:rsidRPr="00355ABD">
        <w:rPr>
          <w:rFonts w:ascii="Lucida Sans Unicode" w:eastAsia="Arial Narrow" w:hAnsi="Lucida Sans Unicode" w:cs="Lucida Sans Unicode"/>
          <w:b/>
          <w:bCs/>
          <w:sz w:val="20"/>
          <w:szCs w:val="20"/>
        </w:rPr>
        <w:t xml:space="preserve">Se informa al Gobernador Tradicional de la comunidad de Tuxpan. </w:t>
      </w:r>
      <w:r w:rsidRPr="00355ABD">
        <w:rPr>
          <w:rFonts w:ascii="Lucida Sans Unicode" w:eastAsia="Arial Narrow" w:hAnsi="Lucida Sans Unicode" w:cs="Lucida Sans Unicode"/>
          <w:sz w:val="20"/>
          <w:szCs w:val="20"/>
        </w:rPr>
        <w:t xml:space="preserve">El nueve de junio, en contestación al ocurso descrito en el antecede </w:t>
      </w:r>
      <w:r w:rsidRPr="00355ABD">
        <w:rPr>
          <w:rFonts w:ascii="Lucida Sans Unicode" w:eastAsia="Arial Narrow" w:hAnsi="Lucida Sans Unicode" w:cs="Lucida Sans Unicode"/>
          <w:b/>
          <w:bCs/>
          <w:sz w:val="20"/>
          <w:szCs w:val="20"/>
        </w:rPr>
        <w:t>10</w:t>
      </w:r>
      <w:r w:rsidRPr="00355ABD">
        <w:rPr>
          <w:rFonts w:ascii="Lucida Sans Unicode" w:eastAsia="Arial Narrow" w:hAnsi="Lucida Sans Unicode" w:cs="Lucida Sans Unicode"/>
          <w:sz w:val="20"/>
          <w:szCs w:val="20"/>
        </w:rPr>
        <w:t>, mediante oficio 1168/2023, la Secretaría Ejecutiva informó al Gobernador Tradicional de la comunidad de Tuxpan, que el Instituto Electoral, estaba elaborando la metodología, la cual, una vez que fuera sometida a la consideración del Consejo General, se haría de su conocimiento con el acuerdo correspondiente.</w:t>
      </w:r>
    </w:p>
    <w:p w14:paraId="73339989" w14:textId="77777777" w:rsidR="0052559E" w:rsidRPr="00355ABD" w:rsidRDefault="0052559E" w:rsidP="0052559E">
      <w:pPr>
        <w:pStyle w:val="Textoindependiente"/>
        <w:spacing w:after="0" w:line="276" w:lineRule="auto"/>
        <w:ind w:right="-516"/>
        <w:jc w:val="both"/>
        <w:rPr>
          <w:rFonts w:ascii="Lucida Sans Unicode" w:eastAsia="Arial Narrow" w:hAnsi="Lucida Sans Unicode" w:cs="Lucida Sans Unicode"/>
          <w:sz w:val="20"/>
          <w:szCs w:val="20"/>
        </w:rPr>
      </w:pPr>
    </w:p>
    <w:p w14:paraId="1D960423" w14:textId="03F648A2" w:rsidR="0052559E" w:rsidRPr="00355ABD" w:rsidRDefault="0052559E" w:rsidP="0052559E">
      <w:pPr>
        <w:pStyle w:val="Textoindependiente"/>
        <w:spacing w:after="0" w:line="276" w:lineRule="auto"/>
        <w:ind w:right="-516"/>
        <w:jc w:val="both"/>
        <w:rPr>
          <w:rFonts w:ascii="Lucida Sans Unicode" w:eastAsia="Arial Narrow" w:hAnsi="Lucida Sans Unicode" w:cs="Lucida Sans Unicode"/>
          <w:sz w:val="20"/>
          <w:szCs w:val="20"/>
        </w:rPr>
      </w:pPr>
      <w:r w:rsidRPr="00355ABD">
        <w:rPr>
          <w:rFonts w:ascii="Lucida Sans Unicode" w:eastAsia="Arial Narrow" w:hAnsi="Lucida Sans Unicode" w:cs="Lucida Sans Unicode"/>
          <w:b/>
          <w:bCs/>
          <w:sz w:val="20"/>
          <w:szCs w:val="20"/>
        </w:rPr>
        <w:t xml:space="preserve">13. </w:t>
      </w:r>
      <w:r w:rsidR="004346C4" w:rsidRPr="00355ABD">
        <w:rPr>
          <w:rFonts w:ascii="Lucida Sans Unicode" w:eastAsia="Arial Narrow" w:hAnsi="Lucida Sans Unicode" w:cs="Lucida Sans Unicode"/>
          <w:b/>
          <w:bCs/>
          <w:sz w:val="20"/>
          <w:szCs w:val="20"/>
        </w:rPr>
        <w:t>E</w:t>
      </w:r>
      <w:r w:rsidRPr="00355ABD">
        <w:rPr>
          <w:rFonts w:ascii="Lucida Sans Unicode" w:eastAsia="Arial Narrow" w:hAnsi="Lucida Sans Unicode" w:cs="Lucida Sans Unicode"/>
          <w:b/>
          <w:bCs/>
          <w:sz w:val="20"/>
          <w:szCs w:val="20"/>
        </w:rPr>
        <w:t xml:space="preserve">scrito signado por el Gobernador Tradicional de la comunidad de Tuxpan. </w:t>
      </w:r>
      <w:r w:rsidRPr="00355ABD">
        <w:rPr>
          <w:rFonts w:ascii="Lucida Sans Unicode" w:eastAsia="Arial Narrow" w:hAnsi="Lucida Sans Unicode" w:cs="Lucida Sans Unicode"/>
          <w:sz w:val="20"/>
          <w:szCs w:val="20"/>
        </w:rPr>
        <w:t>El once de julio, en respuesta al oficio descrito en el punto anterior, el Gobernador Tradicional de la comunidad de Tuxpan presentó escrito</w:t>
      </w:r>
      <w:r w:rsidR="004346C4" w:rsidRPr="00355ABD">
        <w:rPr>
          <w:rStyle w:val="Refdenotaalpie"/>
          <w:rFonts w:ascii="Lucida Sans Unicode" w:eastAsia="Arial Narrow" w:hAnsi="Lucida Sans Unicode" w:cs="Lucida Sans Unicode"/>
          <w:sz w:val="20"/>
          <w:szCs w:val="20"/>
        </w:rPr>
        <w:footnoteReference w:id="4"/>
      </w:r>
      <w:r w:rsidRPr="00355ABD">
        <w:rPr>
          <w:rFonts w:ascii="Lucida Sans Unicode" w:eastAsia="Arial Narrow" w:hAnsi="Lucida Sans Unicode" w:cs="Lucida Sans Unicode"/>
          <w:sz w:val="20"/>
          <w:szCs w:val="20"/>
        </w:rPr>
        <w:t xml:space="preserve">, </w:t>
      </w:r>
      <w:r w:rsidR="004346C4" w:rsidRPr="00355ABD">
        <w:rPr>
          <w:rFonts w:ascii="Lucida Sans Unicode" w:eastAsia="Arial Narrow" w:hAnsi="Lucida Sans Unicode" w:cs="Lucida Sans Unicode"/>
          <w:sz w:val="20"/>
          <w:szCs w:val="20"/>
        </w:rPr>
        <w:t xml:space="preserve">mediante el </w:t>
      </w:r>
      <w:r w:rsidRPr="00355ABD">
        <w:rPr>
          <w:rFonts w:ascii="Lucida Sans Unicode" w:eastAsia="Arial Narrow" w:hAnsi="Lucida Sans Unicode" w:cs="Lucida Sans Unicode"/>
          <w:sz w:val="20"/>
          <w:szCs w:val="20"/>
        </w:rPr>
        <w:t>cual realizó una propuesta</w:t>
      </w:r>
      <w:r w:rsidR="004346C4" w:rsidRPr="00355ABD">
        <w:rPr>
          <w:rFonts w:ascii="Lucida Sans Unicode" w:eastAsia="Arial Narrow" w:hAnsi="Lucida Sans Unicode" w:cs="Lucida Sans Unicode"/>
          <w:sz w:val="20"/>
          <w:szCs w:val="20"/>
        </w:rPr>
        <w:t>,</w:t>
      </w:r>
      <w:r w:rsidRPr="00355ABD">
        <w:rPr>
          <w:rFonts w:ascii="Lucida Sans Unicode" w:eastAsia="Arial Narrow" w:hAnsi="Lucida Sans Unicode" w:cs="Lucida Sans Unicode"/>
          <w:sz w:val="20"/>
          <w:szCs w:val="20"/>
        </w:rPr>
        <w:t xml:space="preserve"> en la que detalló las etapas y localidades para la realización de la consulta, y reiteró su voluntad de colaboración.</w:t>
      </w:r>
    </w:p>
    <w:p w14:paraId="156F5F41" w14:textId="77777777" w:rsidR="00C1092A" w:rsidRPr="00355ABD" w:rsidRDefault="00C1092A" w:rsidP="0052559E">
      <w:pPr>
        <w:pStyle w:val="Textoindependiente"/>
        <w:spacing w:after="0" w:line="276" w:lineRule="auto"/>
        <w:ind w:right="-516"/>
        <w:jc w:val="both"/>
        <w:rPr>
          <w:rFonts w:ascii="Lucida Sans Unicode" w:eastAsia="Arial Narrow" w:hAnsi="Lucida Sans Unicode" w:cs="Lucida Sans Unicode"/>
          <w:sz w:val="20"/>
          <w:szCs w:val="20"/>
        </w:rPr>
      </w:pPr>
    </w:p>
    <w:p w14:paraId="3EC6110F" w14:textId="4E268E29" w:rsidR="003525A5" w:rsidRPr="00355ABD" w:rsidRDefault="003525A5" w:rsidP="003525A5">
      <w:pPr>
        <w:pStyle w:val="Textoindependiente"/>
        <w:tabs>
          <w:tab w:val="left" w:pos="284"/>
          <w:tab w:val="left" w:pos="426"/>
        </w:tabs>
        <w:spacing w:after="0" w:line="276" w:lineRule="auto"/>
        <w:ind w:right="-518"/>
        <w:jc w:val="both"/>
        <w:rPr>
          <w:rFonts w:ascii="Lucida Sans Unicode" w:eastAsia="Arial Narrow" w:hAnsi="Lucida Sans Unicode" w:cs="Lucida Sans Unicode"/>
          <w:sz w:val="20"/>
          <w:szCs w:val="20"/>
        </w:rPr>
      </w:pPr>
      <w:bookmarkStart w:id="0" w:name="_Hlk187322405"/>
      <w:r w:rsidRPr="00355ABD">
        <w:rPr>
          <w:rFonts w:ascii="Lucida Sans Unicode" w:eastAsia="Arial Narrow" w:hAnsi="Lucida Sans Unicode" w:cs="Lucida Sans Unicode"/>
          <w:b/>
          <w:bCs/>
          <w:sz w:val="20"/>
          <w:szCs w:val="20"/>
        </w:rPr>
        <w:t>1</w:t>
      </w:r>
      <w:r w:rsidR="00C1092A" w:rsidRPr="00355ABD">
        <w:rPr>
          <w:rFonts w:ascii="Lucida Sans Unicode" w:eastAsia="Arial Narrow" w:hAnsi="Lucida Sans Unicode" w:cs="Lucida Sans Unicode"/>
          <w:b/>
          <w:bCs/>
          <w:sz w:val="20"/>
          <w:szCs w:val="20"/>
        </w:rPr>
        <w:t>4</w:t>
      </w:r>
      <w:r w:rsidRPr="00355ABD">
        <w:rPr>
          <w:rFonts w:ascii="Lucida Sans Unicode" w:eastAsia="Arial Narrow" w:hAnsi="Lucida Sans Unicode" w:cs="Lucida Sans Unicode"/>
          <w:b/>
          <w:bCs/>
          <w:sz w:val="20"/>
          <w:szCs w:val="20"/>
        </w:rPr>
        <w:t xml:space="preserve">. Medidas preparatorias previas a la emisión del Dictamen que determina la existencia y vigencia de un sistema normativo interno en la comunidad de Tuxpan </w:t>
      </w:r>
      <w:proofErr w:type="spellStart"/>
      <w:r w:rsidRPr="00355ABD">
        <w:rPr>
          <w:rFonts w:ascii="Lucida Sans Unicode" w:eastAsia="Arial Narrow" w:hAnsi="Lucida Sans Unicode" w:cs="Lucida Sans Unicode"/>
          <w:b/>
          <w:bCs/>
          <w:sz w:val="20"/>
          <w:szCs w:val="20"/>
        </w:rPr>
        <w:t>Kuruxi</w:t>
      </w:r>
      <w:proofErr w:type="spellEnd"/>
      <w:r w:rsidRPr="00355ABD">
        <w:rPr>
          <w:rFonts w:ascii="Lucida Sans Unicode" w:eastAsia="Arial Narrow" w:hAnsi="Lucida Sans Unicode" w:cs="Lucida Sans Unicode"/>
          <w:b/>
          <w:bCs/>
          <w:sz w:val="20"/>
          <w:szCs w:val="20"/>
        </w:rPr>
        <w:t xml:space="preserve"> </w:t>
      </w:r>
      <w:proofErr w:type="spellStart"/>
      <w:r w:rsidRPr="00355ABD">
        <w:rPr>
          <w:rFonts w:ascii="Lucida Sans Unicode" w:eastAsia="Arial Narrow" w:hAnsi="Lucida Sans Unicode" w:cs="Lucida Sans Unicode"/>
          <w:b/>
          <w:bCs/>
          <w:sz w:val="20"/>
          <w:szCs w:val="20"/>
        </w:rPr>
        <w:t>Manuwe</w:t>
      </w:r>
      <w:proofErr w:type="spellEnd"/>
      <w:r w:rsidRPr="00355ABD">
        <w:rPr>
          <w:rFonts w:ascii="Lucida Sans Unicode" w:eastAsia="Arial Narrow" w:hAnsi="Lucida Sans Unicode" w:cs="Lucida Sans Unicode"/>
          <w:b/>
          <w:bCs/>
          <w:sz w:val="20"/>
          <w:szCs w:val="20"/>
        </w:rPr>
        <w:t xml:space="preserve"> del municipio de Bolaños, Jalisco. </w:t>
      </w:r>
      <w:r w:rsidRPr="00355ABD">
        <w:rPr>
          <w:rFonts w:ascii="Lucida Sans Unicode" w:eastAsia="Arial Narrow" w:hAnsi="Lucida Sans Unicode" w:cs="Lucida Sans Unicode"/>
          <w:sz w:val="20"/>
          <w:szCs w:val="20"/>
        </w:rPr>
        <w:t xml:space="preserve">En sesión del veintiuno de julio, la Comisión presentó una propuesta para el desarrollo de la primera etapa de la metodología correspondiente a las medidas preparatorias previas a la emisión del Dictamen que determinara o no la existencia y vigencia de un sistema normativo interno en la comunidad de </w:t>
      </w:r>
      <w:proofErr w:type="spellStart"/>
      <w:r w:rsidRPr="00355ABD">
        <w:rPr>
          <w:rFonts w:ascii="Lucida Sans Unicode" w:eastAsia="Arial Narrow" w:hAnsi="Lucida Sans Unicode" w:cs="Lucida Sans Unicode"/>
          <w:sz w:val="20"/>
          <w:szCs w:val="20"/>
        </w:rPr>
        <w:t>Kuruxi</w:t>
      </w:r>
      <w:proofErr w:type="spellEnd"/>
      <w:r w:rsidRPr="00355ABD">
        <w:rPr>
          <w:rFonts w:ascii="Lucida Sans Unicode" w:eastAsia="Arial Narrow" w:hAnsi="Lucida Sans Unicode" w:cs="Lucida Sans Unicode"/>
          <w:sz w:val="20"/>
          <w:szCs w:val="20"/>
        </w:rPr>
        <w:t xml:space="preserve"> </w:t>
      </w:r>
      <w:proofErr w:type="spellStart"/>
      <w:r w:rsidRPr="00355ABD">
        <w:rPr>
          <w:rFonts w:ascii="Lucida Sans Unicode" w:eastAsia="Arial Narrow" w:hAnsi="Lucida Sans Unicode" w:cs="Lucida Sans Unicode"/>
          <w:sz w:val="20"/>
          <w:szCs w:val="20"/>
        </w:rPr>
        <w:t>Manuwe</w:t>
      </w:r>
      <w:proofErr w:type="spellEnd"/>
      <w:r w:rsidR="00FA3C9F" w:rsidRPr="00355ABD">
        <w:rPr>
          <w:rFonts w:ascii="Lucida Sans Unicode" w:eastAsia="Arial Narrow" w:hAnsi="Lucida Sans Unicode" w:cs="Lucida Sans Unicode"/>
          <w:sz w:val="20"/>
          <w:szCs w:val="20"/>
        </w:rPr>
        <w:t>-Tuxpan</w:t>
      </w:r>
      <w:r w:rsidRPr="00355ABD">
        <w:rPr>
          <w:rFonts w:ascii="Lucida Sans Unicode" w:eastAsia="Arial Narrow" w:hAnsi="Lucida Sans Unicode" w:cs="Lucida Sans Unicode"/>
          <w:sz w:val="20"/>
          <w:szCs w:val="20"/>
        </w:rPr>
        <w:t xml:space="preserve"> de </w:t>
      </w:r>
      <w:r w:rsidRPr="00355ABD">
        <w:rPr>
          <w:rFonts w:ascii="Lucida Sans Unicode" w:eastAsia="Arial Narrow" w:hAnsi="Lucida Sans Unicode" w:cs="Lucida Sans Unicode"/>
          <w:sz w:val="20"/>
          <w:szCs w:val="20"/>
        </w:rPr>
        <w:lastRenderedPageBreak/>
        <w:t>Bolaños, Jalisco, en la que se estableció que la información se recopilaría a través de los siguientes medios:</w:t>
      </w:r>
    </w:p>
    <w:p w14:paraId="4F894DA1" w14:textId="77777777" w:rsidR="003525A5" w:rsidRPr="00355ABD" w:rsidRDefault="003525A5" w:rsidP="003525A5">
      <w:pPr>
        <w:pStyle w:val="Textoindependiente"/>
        <w:tabs>
          <w:tab w:val="left" w:pos="284"/>
          <w:tab w:val="left" w:pos="426"/>
        </w:tabs>
        <w:spacing w:after="0" w:line="276" w:lineRule="auto"/>
        <w:ind w:right="-518"/>
        <w:jc w:val="both"/>
        <w:rPr>
          <w:rFonts w:ascii="Lucida Sans Unicode" w:eastAsia="Arial Narrow" w:hAnsi="Lucida Sans Unicode" w:cs="Lucida Sans Unicode"/>
          <w:sz w:val="20"/>
          <w:szCs w:val="20"/>
        </w:rPr>
      </w:pPr>
    </w:p>
    <w:p w14:paraId="617409E1" w14:textId="77777777" w:rsidR="003525A5" w:rsidRPr="00355ABD" w:rsidRDefault="003525A5" w:rsidP="003525A5">
      <w:pPr>
        <w:pStyle w:val="Textoindependiente"/>
        <w:numPr>
          <w:ilvl w:val="0"/>
          <w:numId w:val="11"/>
        </w:numPr>
        <w:tabs>
          <w:tab w:val="left" w:pos="284"/>
          <w:tab w:val="left" w:pos="426"/>
        </w:tabs>
        <w:spacing w:after="0" w:line="276" w:lineRule="auto"/>
        <w:ind w:right="-518"/>
        <w:jc w:val="both"/>
        <w:rPr>
          <w:rFonts w:ascii="Lucida Sans Unicode" w:eastAsia="Arial Narrow" w:hAnsi="Lucida Sans Unicode" w:cs="Lucida Sans Unicode"/>
          <w:sz w:val="20"/>
          <w:szCs w:val="20"/>
        </w:rPr>
      </w:pPr>
      <w:r w:rsidRPr="00355ABD">
        <w:rPr>
          <w:rFonts w:ascii="Lucida Sans Unicode" w:eastAsia="Arial Narrow" w:hAnsi="Lucida Sans Unicode" w:cs="Lucida Sans Unicode"/>
          <w:sz w:val="20"/>
          <w:szCs w:val="20"/>
        </w:rPr>
        <w:t>Dictamen pericial antropológico;</w:t>
      </w:r>
    </w:p>
    <w:p w14:paraId="3BABE843" w14:textId="77777777" w:rsidR="003525A5" w:rsidRPr="00355ABD" w:rsidRDefault="003525A5" w:rsidP="003525A5">
      <w:pPr>
        <w:pStyle w:val="Textoindependiente"/>
        <w:numPr>
          <w:ilvl w:val="0"/>
          <w:numId w:val="11"/>
        </w:numPr>
        <w:tabs>
          <w:tab w:val="left" w:pos="284"/>
          <w:tab w:val="left" w:pos="426"/>
        </w:tabs>
        <w:spacing w:after="0" w:line="276" w:lineRule="auto"/>
        <w:ind w:right="-518"/>
        <w:jc w:val="both"/>
        <w:rPr>
          <w:rFonts w:ascii="Lucida Sans Unicode" w:eastAsia="Arial Narrow" w:hAnsi="Lucida Sans Unicode" w:cs="Lucida Sans Unicode"/>
          <w:sz w:val="20"/>
          <w:szCs w:val="20"/>
        </w:rPr>
      </w:pPr>
      <w:r w:rsidRPr="00355ABD">
        <w:rPr>
          <w:rFonts w:ascii="Lucida Sans Unicode" w:eastAsia="Arial Narrow" w:hAnsi="Lucida Sans Unicode" w:cs="Lucida Sans Unicode"/>
          <w:sz w:val="20"/>
          <w:szCs w:val="20"/>
        </w:rPr>
        <w:t>Entrevistas con habitantes; e</w:t>
      </w:r>
    </w:p>
    <w:p w14:paraId="4CFA1EEB" w14:textId="77777777" w:rsidR="003525A5" w:rsidRPr="00355ABD" w:rsidRDefault="003525A5" w:rsidP="003525A5">
      <w:pPr>
        <w:pStyle w:val="Textoindependiente"/>
        <w:numPr>
          <w:ilvl w:val="0"/>
          <w:numId w:val="11"/>
        </w:numPr>
        <w:tabs>
          <w:tab w:val="left" w:pos="284"/>
          <w:tab w:val="left" w:pos="426"/>
        </w:tabs>
        <w:spacing w:after="0" w:line="276" w:lineRule="auto"/>
        <w:ind w:right="-518"/>
        <w:jc w:val="both"/>
        <w:rPr>
          <w:rFonts w:ascii="Lucida Sans Unicode" w:eastAsia="Arial Narrow" w:hAnsi="Lucida Sans Unicode" w:cs="Lucida Sans Unicode"/>
          <w:sz w:val="20"/>
          <w:szCs w:val="20"/>
        </w:rPr>
      </w:pPr>
      <w:r w:rsidRPr="00355ABD">
        <w:rPr>
          <w:rFonts w:ascii="Lucida Sans Unicode" w:eastAsia="Arial Narrow" w:hAnsi="Lucida Sans Unicode" w:cs="Lucida Sans Unicode"/>
          <w:sz w:val="20"/>
          <w:szCs w:val="20"/>
        </w:rPr>
        <w:t>Informes de las autoridades legales y tradicionales.</w:t>
      </w:r>
    </w:p>
    <w:p w14:paraId="3280E946" w14:textId="77777777" w:rsidR="003525A5" w:rsidRPr="00355ABD" w:rsidRDefault="003525A5" w:rsidP="003525A5">
      <w:pPr>
        <w:pStyle w:val="Textoindependiente"/>
        <w:tabs>
          <w:tab w:val="left" w:pos="284"/>
          <w:tab w:val="left" w:pos="426"/>
        </w:tabs>
        <w:spacing w:after="0" w:line="276" w:lineRule="auto"/>
        <w:ind w:left="1080" w:right="-518"/>
        <w:jc w:val="both"/>
        <w:rPr>
          <w:rFonts w:ascii="Lucida Sans Unicode" w:eastAsia="Arial Narrow" w:hAnsi="Lucida Sans Unicode" w:cs="Lucida Sans Unicode"/>
          <w:sz w:val="20"/>
          <w:szCs w:val="20"/>
        </w:rPr>
      </w:pPr>
    </w:p>
    <w:p w14:paraId="1681FC59" w14:textId="77777777" w:rsidR="003525A5" w:rsidRPr="00355ABD" w:rsidRDefault="003525A5" w:rsidP="003525A5">
      <w:pPr>
        <w:pStyle w:val="Textoindependiente"/>
        <w:tabs>
          <w:tab w:val="left" w:pos="284"/>
          <w:tab w:val="left" w:pos="426"/>
        </w:tabs>
        <w:spacing w:after="0" w:line="276" w:lineRule="auto"/>
        <w:ind w:right="-518"/>
        <w:jc w:val="both"/>
        <w:rPr>
          <w:rFonts w:ascii="Lucida Sans Unicode" w:eastAsia="Arial Narrow" w:hAnsi="Lucida Sans Unicode" w:cs="Lucida Sans Unicode"/>
          <w:sz w:val="20"/>
          <w:szCs w:val="20"/>
        </w:rPr>
      </w:pPr>
      <w:r w:rsidRPr="00355ABD">
        <w:rPr>
          <w:rFonts w:ascii="Lucida Sans Unicode" w:eastAsia="Calibri" w:hAnsi="Lucida Sans Unicode" w:cs="Lucida Sans Unicode"/>
          <w:sz w:val="20"/>
          <w:szCs w:val="20"/>
        </w:rPr>
        <w:t xml:space="preserve">El </w:t>
      </w:r>
      <w:r w:rsidRPr="00355ABD">
        <w:rPr>
          <w:rFonts w:ascii="Lucida Sans Unicode" w:eastAsia="Arial Narrow" w:hAnsi="Lucida Sans Unicode" w:cs="Lucida Sans Unicode"/>
          <w:sz w:val="20"/>
          <w:szCs w:val="20"/>
        </w:rPr>
        <w:t>veintiocho de julio, se llevó a cabo una mesa de trabajo para la presentación de la citada propuesta a las autoridades tradicionales y agrarias de la comunidad indígena de San Sebastián Teponahuaxtlán y Tuxpan de los municipios de Mezquitic y Bolaños, Jalisco, respectivamente y a los comisionados signantes de la solicitud de cambio de régimen.</w:t>
      </w:r>
    </w:p>
    <w:p w14:paraId="13BA949D" w14:textId="77777777" w:rsidR="003525A5" w:rsidRPr="00355ABD" w:rsidRDefault="003525A5" w:rsidP="003525A5">
      <w:pPr>
        <w:pStyle w:val="Prrafodelista"/>
        <w:tabs>
          <w:tab w:val="left" w:pos="284"/>
          <w:tab w:val="left" w:pos="426"/>
        </w:tabs>
        <w:spacing w:after="0" w:line="276" w:lineRule="auto"/>
        <w:ind w:left="0" w:right="-518"/>
        <w:jc w:val="both"/>
        <w:rPr>
          <w:rFonts w:ascii="Lucida Sans Unicode" w:eastAsia="Arial Narrow" w:hAnsi="Lucida Sans Unicode" w:cs="Lucida Sans Unicode"/>
          <w:sz w:val="20"/>
          <w:szCs w:val="20"/>
          <w:lang w:eastAsia="es-MX"/>
        </w:rPr>
      </w:pPr>
    </w:p>
    <w:p w14:paraId="77E3F9F0" w14:textId="5AC62935" w:rsidR="003525A5" w:rsidRPr="00355ABD" w:rsidRDefault="003525A5" w:rsidP="003525A5">
      <w:pPr>
        <w:pStyle w:val="Prrafodelista"/>
        <w:tabs>
          <w:tab w:val="left" w:pos="284"/>
          <w:tab w:val="left" w:pos="426"/>
        </w:tabs>
        <w:spacing w:after="0" w:line="276" w:lineRule="auto"/>
        <w:ind w:left="0" w:right="-518"/>
        <w:jc w:val="both"/>
        <w:rPr>
          <w:rFonts w:ascii="Lucida Sans Unicode" w:eastAsia="Arial Narrow" w:hAnsi="Lucida Sans Unicode" w:cs="Lucida Sans Unicode"/>
          <w:sz w:val="20"/>
          <w:szCs w:val="20"/>
        </w:rPr>
      </w:pPr>
      <w:r w:rsidRPr="00355ABD">
        <w:rPr>
          <w:rFonts w:ascii="Lucida Sans Unicode" w:eastAsia="Arial Narrow" w:hAnsi="Lucida Sans Unicode" w:cs="Lucida Sans Unicode"/>
          <w:sz w:val="20"/>
          <w:szCs w:val="20"/>
          <w:lang w:eastAsia="es-MX"/>
        </w:rPr>
        <w:t xml:space="preserve">El seis de octubre, el Instituto Electoral suscribió un convenio de colaboración y transferencia de recursos con la Universidad de Guadalajara, con el fin principal de realizar una investigación de campo especializada, mediante la aplicación de entrevistas a grupos focales, a fin de conocer las opiniones, percepciones y posiciones de las diversas autoridades y de la ciudadanía perteneciente a la comunidad indígena de Tuxpan de Bolaños, Jalisco, así como autoridades del propio municipio, en torno a la existencia histórica y vigencia de su sistema normativo </w:t>
      </w:r>
      <w:r w:rsidR="008951DE" w:rsidRPr="00355ABD">
        <w:rPr>
          <w:rFonts w:ascii="Lucida Sans Unicode" w:eastAsia="Arial Narrow" w:hAnsi="Lucida Sans Unicode" w:cs="Lucida Sans Unicode"/>
          <w:sz w:val="20"/>
          <w:szCs w:val="20"/>
          <w:lang w:eastAsia="es-MX"/>
        </w:rPr>
        <w:t>interno</w:t>
      </w:r>
      <w:r w:rsidRPr="00355ABD">
        <w:rPr>
          <w:rFonts w:ascii="Lucida Sans Unicode" w:eastAsia="Arial Narrow" w:hAnsi="Lucida Sans Unicode" w:cs="Lucida Sans Unicode"/>
          <w:sz w:val="20"/>
          <w:szCs w:val="20"/>
          <w:lang w:eastAsia="es-MX"/>
        </w:rPr>
        <w:t xml:space="preserve">. </w:t>
      </w:r>
    </w:p>
    <w:p w14:paraId="7FF86126" w14:textId="77777777" w:rsidR="003525A5" w:rsidRPr="00355ABD" w:rsidRDefault="003525A5" w:rsidP="003525A5">
      <w:pPr>
        <w:pStyle w:val="Sinespaciado"/>
        <w:tabs>
          <w:tab w:val="left" w:pos="426"/>
        </w:tabs>
        <w:spacing w:line="276" w:lineRule="auto"/>
        <w:ind w:right="-518"/>
        <w:jc w:val="both"/>
        <w:rPr>
          <w:rFonts w:ascii="Lucida Sans Unicode" w:eastAsiaTheme="minorHAnsi" w:hAnsi="Lucida Sans Unicode" w:cs="Lucida Sans Unicode"/>
          <w:sz w:val="20"/>
          <w:szCs w:val="20"/>
          <w:lang w:val="es-MX" w:eastAsia="en-US"/>
        </w:rPr>
      </w:pPr>
    </w:p>
    <w:p w14:paraId="76B3DD79" w14:textId="77777777" w:rsidR="003525A5" w:rsidRPr="00355ABD" w:rsidRDefault="003525A5" w:rsidP="003525A5">
      <w:pPr>
        <w:pStyle w:val="Sinespaciado"/>
        <w:tabs>
          <w:tab w:val="left" w:pos="426"/>
        </w:tabs>
        <w:spacing w:line="276" w:lineRule="auto"/>
        <w:ind w:right="-518"/>
        <w:jc w:val="both"/>
        <w:rPr>
          <w:rFonts w:ascii="Lucida Sans Unicode" w:hAnsi="Lucida Sans Unicode" w:cs="Lucida Sans Unicode"/>
          <w:bCs/>
          <w:sz w:val="20"/>
          <w:szCs w:val="20"/>
        </w:rPr>
      </w:pPr>
      <w:r w:rsidRPr="00355ABD">
        <w:rPr>
          <w:rFonts w:ascii="Lucida Sans Unicode" w:eastAsiaTheme="minorHAnsi" w:hAnsi="Lucida Sans Unicode" w:cs="Lucida Sans Unicode"/>
          <w:sz w:val="20"/>
          <w:szCs w:val="20"/>
          <w:lang w:val="es-MX" w:eastAsia="en-US"/>
        </w:rPr>
        <w:t xml:space="preserve">El treinta de octubre, la Comisión aprobó mediante acuerdo, </w:t>
      </w:r>
      <w:r w:rsidRPr="00355ABD">
        <w:rPr>
          <w:rFonts w:ascii="Lucida Sans Unicode" w:hAnsi="Lucida Sans Unicode" w:cs="Lucida Sans Unicode"/>
          <w:sz w:val="20"/>
          <w:szCs w:val="20"/>
        </w:rPr>
        <w:t>la primera etapa de</w:t>
      </w:r>
      <w:r w:rsidRPr="00355ABD">
        <w:rPr>
          <w:rFonts w:ascii="Lucida Sans Unicode" w:eastAsia="Trebuchet MS" w:hAnsi="Lucida Sans Unicode" w:cs="Lucida Sans Unicode"/>
          <w:sz w:val="20"/>
          <w:szCs w:val="20"/>
          <w:lang w:eastAsia="es-ES" w:bidi="es-ES"/>
        </w:rPr>
        <w:t>l procedimien</w:t>
      </w:r>
      <w:r w:rsidRPr="00355ABD">
        <w:rPr>
          <w:rFonts w:ascii="Lucida Sans Unicode" w:eastAsia="Trebuchet MS" w:hAnsi="Lucida Sans Unicode" w:cs="Lucida Sans Unicode"/>
          <w:bCs/>
          <w:sz w:val="20"/>
          <w:szCs w:val="20"/>
          <w:lang w:eastAsia="es-ES" w:bidi="es-ES"/>
        </w:rPr>
        <w:t xml:space="preserve">to que comprende las medidas preparatorias y se dio cuenta del convenio de </w:t>
      </w:r>
      <w:r w:rsidRPr="00355ABD">
        <w:rPr>
          <w:rFonts w:ascii="Lucida Sans Unicode" w:hAnsi="Lucida Sans Unicode" w:cs="Lucida Sans Unicode"/>
          <w:bCs/>
          <w:sz w:val="20"/>
          <w:szCs w:val="20"/>
        </w:rPr>
        <w:t>colaboración celebrado con la Universidad de Guadalajara para la realización de las entrevistas a grupos focales e instruyó llevar a cabo la solicitud de informes.</w:t>
      </w:r>
    </w:p>
    <w:p w14:paraId="6D444FBC" w14:textId="77777777" w:rsidR="003525A5" w:rsidRPr="00355ABD" w:rsidRDefault="003525A5" w:rsidP="003525A5">
      <w:pPr>
        <w:pStyle w:val="Prrafodelista"/>
        <w:spacing w:after="0" w:line="276" w:lineRule="auto"/>
        <w:rPr>
          <w:rFonts w:ascii="Lucida Sans Unicode" w:hAnsi="Lucida Sans Unicode" w:cs="Lucida Sans Unicode"/>
          <w:bCs/>
          <w:sz w:val="20"/>
          <w:szCs w:val="20"/>
        </w:rPr>
      </w:pPr>
    </w:p>
    <w:p w14:paraId="70B3C4F9" w14:textId="77777777" w:rsidR="003525A5" w:rsidRPr="00355ABD" w:rsidRDefault="003525A5" w:rsidP="003525A5">
      <w:pPr>
        <w:pStyle w:val="Sinespaciado"/>
        <w:tabs>
          <w:tab w:val="left" w:pos="426"/>
        </w:tabs>
        <w:spacing w:line="276" w:lineRule="auto"/>
        <w:ind w:right="-518"/>
        <w:jc w:val="both"/>
        <w:rPr>
          <w:rFonts w:ascii="Lucida Sans Unicode" w:eastAsia="Calibri" w:hAnsi="Lucida Sans Unicode" w:cs="Lucida Sans Unicode"/>
          <w:bCs/>
          <w:sz w:val="20"/>
          <w:szCs w:val="20"/>
        </w:rPr>
      </w:pPr>
      <w:r w:rsidRPr="00355ABD">
        <w:rPr>
          <w:rFonts w:ascii="Lucida Sans Unicode" w:hAnsi="Lucida Sans Unicode" w:cs="Lucida Sans Unicode"/>
          <w:bCs/>
          <w:sz w:val="20"/>
          <w:szCs w:val="20"/>
        </w:rPr>
        <w:t>El treinta y uno de octubre, en cumplimiento a lo ordenado en el acuerdo descrito en el punto que antecede, la Secretaría Ejecutiva realizó la solicitud de informes a las autoridades legales y tradicionales.</w:t>
      </w:r>
      <w:r w:rsidRPr="00355ABD">
        <w:rPr>
          <w:rStyle w:val="Refdenotaalpie"/>
          <w:rFonts w:ascii="Lucida Sans Unicode" w:hAnsi="Lucida Sans Unicode" w:cs="Lucida Sans Unicode"/>
          <w:bCs/>
          <w:sz w:val="20"/>
          <w:szCs w:val="20"/>
        </w:rPr>
        <w:footnoteReference w:id="5"/>
      </w:r>
      <w:r w:rsidRPr="00355ABD">
        <w:rPr>
          <w:rFonts w:ascii="Lucida Sans Unicode" w:hAnsi="Lucida Sans Unicode" w:cs="Lucida Sans Unicode"/>
          <w:bCs/>
          <w:sz w:val="20"/>
          <w:szCs w:val="20"/>
        </w:rPr>
        <w:t xml:space="preserve">  </w:t>
      </w:r>
    </w:p>
    <w:p w14:paraId="3B987107" w14:textId="77777777" w:rsidR="003525A5" w:rsidRPr="00355ABD" w:rsidRDefault="003525A5" w:rsidP="003525A5">
      <w:pPr>
        <w:pStyle w:val="Prrafodelista"/>
        <w:spacing w:after="0" w:line="276" w:lineRule="auto"/>
        <w:rPr>
          <w:rFonts w:ascii="Lucida Sans Unicode" w:eastAsia="Calibri" w:hAnsi="Lucida Sans Unicode" w:cs="Lucida Sans Unicode"/>
          <w:bCs/>
          <w:sz w:val="20"/>
          <w:szCs w:val="20"/>
        </w:rPr>
      </w:pPr>
    </w:p>
    <w:p w14:paraId="6234FB06" w14:textId="77777777" w:rsidR="003525A5" w:rsidRPr="00355ABD" w:rsidRDefault="003525A5" w:rsidP="003525A5">
      <w:pPr>
        <w:pStyle w:val="Sinespaciado"/>
        <w:tabs>
          <w:tab w:val="left" w:pos="0"/>
          <w:tab w:val="left" w:pos="426"/>
        </w:tabs>
        <w:spacing w:line="23" w:lineRule="atLeast"/>
        <w:ind w:right="-518"/>
        <w:jc w:val="both"/>
        <w:rPr>
          <w:rFonts w:ascii="Lucida Sans Unicode" w:eastAsia="Calibri" w:hAnsi="Lucida Sans Unicode" w:cs="Lucida Sans Unicode"/>
          <w:b/>
          <w:sz w:val="20"/>
          <w:szCs w:val="20"/>
        </w:rPr>
      </w:pPr>
      <w:r w:rsidRPr="00355ABD">
        <w:rPr>
          <w:rFonts w:ascii="Lucida Sans Unicode" w:eastAsia="Calibri" w:hAnsi="Lucida Sans Unicode" w:cs="Lucida Sans Unicode"/>
          <w:bCs/>
          <w:sz w:val="20"/>
          <w:szCs w:val="20"/>
        </w:rPr>
        <w:t xml:space="preserve">El catorce de noviembre, se recibió el oficio </w:t>
      </w:r>
      <w:r w:rsidRPr="00355ABD">
        <w:rPr>
          <w:rFonts w:ascii="Lucida Sans Unicode" w:hAnsi="Lucida Sans Unicode" w:cs="Lucida Sans Unicode"/>
          <w:bCs/>
          <w:sz w:val="20"/>
          <w:szCs w:val="20"/>
        </w:rPr>
        <w:t>número 401.15.7-2023/0982</w:t>
      </w:r>
      <w:r w:rsidRPr="00355ABD">
        <w:rPr>
          <w:rStyle w:val="Refdenotaalpie"/>
          <w:rFonts w:ascii="Lucida Sans Unicode" w:hAnsi="Lucida Sans Unicode" w:cs="Lucida Sans Unicode"/>
          <w:bCs/>
          <w:sz w:val="20"/>
          <w:szCs w:val="20"/>
        </w:rPr>
        <w:footnoteReference w:id="6"/>
      </w:r>
      <w:r w:rsidRPr="00355ABD">
        <w:rPr>
          <w:rFonts w:ascii="Lucida Sans Unicode" w:hAnsi="Lucida Sans Unicode" w:cs="Lucida Sans Unicode"/>
          <w:bCs/>
          <w:sz w:val="20"/>
          <w:szCs w:val="20"/>
        </w:rPr>
        <w:t xml:space="preserve"> suscrito por el licenciado Francisco Javier Acosta García, Jefe de Departamento de Trámites y Servicios Legales del </w:t>
      </w:r>
      <w:r w:rsidRPr="00355ABD">
        <w:rPr>
          <w:rFonts w:ascii="Lucida Sans Unicode" w:eastAsia="Calibri" w:hAnsi="Lucida Sans Unicode" w:cs="Lucida Sans Unicode"/>
          <w:bCs/>
          <w:sz w:val="20"/>
          <w:szCs w:val="20"/>
        </w:rPr>
        <w:t>Centro del Instituto Nacional de Antropología e Historia (INAH) Jalisco</w:t>
      </w:r>
      <w:r w:rsidRPr="00355ABD">
        <w:rPr>
          <w:rFonts w:ascii="Lucida Sans Unicode" w:hAnsi="Lucida Sans Unicode" w:cs="Lucida Sans Unicode"/>
          <w:bCs/>
          <w:sz w:val="20"/>
          <w:szCs w:val="20"/>
        </w:rPr>
        <w:t>, e</w:t>
      </w:r>
      <w:r w:rsidRPr="00355ABD">
        <w:rPr>
          <w:rFonts w:ascii="Lucida Sans Unicode" w:hAnsi="Lucida Sans Unicode" w:cs="Lucida Sans Unicode"/>
          <w:sz w:val="20"/>
          <w:szCs w:val="20"/>
        </w:rPr>
        <w:t xml:space="preserve">n </w:t>
      </w:r>
      <w:r w:rsidRPr="00355ABD">
        <w:rPr>
          <w:rFonts w:ascii="Lucida Sans Unicode" w:hAnsi="Lucida Sans Unicode" w:cs="Lucida Sans Unicode"/>
          <w:sz w:val="20"/>
          <w:szCs w:val="20"/>
        </w:rPr>
        <w:lastRenderedPageBreak/>
        <w:t>respuesta al oficio 2442/2023, mediante el cual, proporcionó el informe que le fue solicitado.</w:t>
      </w:r>
    </w:p>
    <w:p w14:paraId="258EFB16" w14:textId="77777777" w:rsidR="003525A5" w:rsidRPr="00355ABD" w:rsidRDefault="003525A5" w:rsidP="003525A5">
      <w:pPr>
        <w:pStyle w:val="Prrafodelista"/>
        <w:spacing w:after="0" w:line="23" w:lineRule="atLeast"/>
        <w:rPr>
          <w:rFonts w:ascii="Lucida Sans Unicode" w:eastAsia="Calibri" w:hAnsi="Lucida Sans Unicode" w:cs="Lucida Sans Unicode"/>
          <w:b/>
          <w:sz w:val="20"/>
          <w:szCs w:val="20"/>
        </w:rPr>
      </w:pPr>
    </w:p>
    <w:p w14:paraId="79432FAA" w14:textId="77777777" w:rsidR="003525A5" w:rsidRPr="00355ABD" w:rsidRDefault="003525A5" w:rsidP="003525A5">
      <w:pPr>
        <w:pStyle w:val="Sinespaciado"/>
        <w:tabs>
          <w:tab w:val="left" w:pos="0"/>
          <w:tab w:val="left" w:pos="426"/>
        </w:tabs>
        <w:spacing w:line="23" w:lineRule="atLeast"/>
        <w:ind w:right="-518"/>
        <w:jc w:val="both"/>
        <w:rPr>
          <w:rFonts w:ascii="Lucida Sans Unicode" w:eastAsia="Arial Narrow" w:hAnsi="Lucida Sans Unicode" w:cs="Lucida Sans Unicode"/>
          <w:sz w:val="20"/>
          <w:szCs w:val="20"/>
          <w:lang w:eastAsia="es-MX"/>
        </w:rPr>
      </w:pPr>
      <w:r w:rsidRPr="00355ABD">
        <w:rPr>
          <w:rFonts w:ascii="Lucida Sans Unicode" w:eastAsia="Calibri" w:hAnsi="Lucida Sans Unicode" w:cs="Lucida Sans Unicode"/>
          <w:bCs/>
          <w:sz w:val="20"/>
          <w:szCs w:val="20"/>
        </w:rPr>
        <w:t xml:space="preserve">El catorce de diciembre, se recibió de la Universidad de Guadalajara, el informe de la </w:t>
      </w:r>
      <w:r w:rsidRPr="00355ABD">
        <w:rPr>
          <w:rFonts w:ascii="Lucida Sans Unicode" w:eastAsia="Arial Narrow" w:hAnsi="Lucida Sans Unicode" w:cs="Lucida Sans Unicode"/>
          <w:sz w:val="20"/>
          <w:szCs w:val="20"/>
          <w:lang w:eastAsia="es-MX"/>
        </w:rPr>
        <w:t>investigación, como resultado de la aplicación de entrevistas a grupos focales.</w:t>
      </w:r>
    </w:p>
    <w:p w14:paraId="21888133" w14:textId="77777777" w:rsidR="003525A5" w:rsidRPr="00355ABD" w:rsidRDefault="003525A5" w:rsidP="003525A5">
      <w:pPr>
        <w:pStyle w:val="Sinespaciado"/>
        <w:tabs>
          <w:tab w:val="left" w:pos="0"/>
          <w:tab w:val="left" w:pos="426"/>
        </w:tabs>
        <w:spacing w:line="23" w:lineRule="atLeast"/>
        <w:ind w:right="-518"/>
        <w:jc w:val="both"/>
        <w:rPr>
          <w:rFonts w:ascii="Lucida Sans Unicode" w:eastAsia="Arial Narrow" w:hAnsi="Lucida Sans Unicode" w:cs="Lucida Sans Unicode"/>
          <w:sz w:val="20"/>
          <w:szCs w:val="20"/>
          <w:lang w:eastAsia="es-MX"/>
        </w:rPr>
      </w:pPr>
    </w:p>
    <w:p w14:paraId="0CD13F7F" w14:textId="15964A3E" w:rsidR="003525A5" w:rsidRPr="00355ABD" w:rsidRDefault="003525A5" w:rsidP="003525A5">
      <w:pPr>
        <w:pStyle w:val="Sinespaciado"/>
        <w:numPr>
          <w:ilvl w:val="0"/>
          <w:numId w:val="10"/>
        </w:numPr>
        <w:tabs>
          <w:tab w:val="left" w:pos="0"/>
          <w:tab w:val="left" w:pos="426"/>
        </w:tabs>
        <w:spacing w:line="276" w:lineRule="auto"/>
        <w:ind w:left="0" w:right="-518" w:firstLine="0"/>
        <w:jc w:val="both"/>
        <w:rPr>
          <w:rFonts w:ascii="Lucida Sans Unicode" w:eastAsia="Trebuchet MS" w:hAnsi="Lucida Sans Unicode" w:cs="Lucida Sans Unicode"/>
          <w:b/>
          <w:sz w:val="20"/>
          <w:szCs w:val="20"/>
          <w:lang w:eastAsia="es-ES" w:bidi="es-ES"/>
        </w:rPr>
      </w:pPr>
      <w:r w:rsidRPr="00355ABD">
        <w:rPr>
          <w:rFonts w:ascii="Lucida Sans Unicode" w:eastAsia="Calibri" w:hAnsi="Lucida Sans Unicode" w:cs="Lucida Sans Unicode"/>
          <w:b/>
          <w:sz w:val="20"/>
          <w:szCs w:val="20"/>
        </w:rPr>
        <w:t xml:space="preserve">Autorización de la Comisión de Asuntos de los Pueblos Originarios. </w:t>
      </w:r>
      <w:r w:rsidRPr="00355ABD">
        <w:rPr>
          <w:rFonts w:ascii="Lucida Sans Unicode" w:eastAsia="Calibri" w:hAnsi="Lucida Sans Unicode" w:cs="Lucida Sans Unicode"/>
          <w:bCs/>
          <w:sz w:val="20"/>
          <w:szCs w:val="20"/>
        </w:rPr>
        <w:t>El veinte de diciembre, la Comisión autorizó el pr</w:t>
      </w:r>
      <w:r w:rsidR="00A300B4" w:rsidRPr="00355ABD">
        <w:rPr>
          <w:rFonts w:ascii="Lucida Sans Unicode" w:eastAsia="Calibri" w:hAnsi="Lucida Sans Unicode" w:cs="Lucida Sans Unicode"/>
          <w:bCs/>
          <w:sz w:val="20"/>
          <w:szCs w:val="20"/>
        </w:rPr>
        <w:t xml:space="preserve">oyecto que aprueba el Dictamen que </w:t>
      </w:r>
      <w:r w:rsidR="00A300B4" w:rsidRPr="00355ABD">
        <w:rPr>
          <w:rFonts w:ascii="Lucida Sans Unicode" w:hAnsi="Lucida Sans Unicode" w:cs="Lucida Sans Unicode"/>
          <w:bCs/>
          <w:sz w:val="20"/>
          <w:szCs w:val="20"/>
        </w:rPr>
        <w:t xml:space="preserve">determina la existencia y vigencia de un sistema normativo interno en la comunidad de Tuxpan </w:t>
      </w:r>
      <w:proofErr w:type="spellStart"/>
      <w:r w:rsidR="00A300B4" w:rsidRPr="00355ABD">
        <w:rPr>
          <w:rFonts w:ascii="Lucida Sans Unicode" w:hAnsi="Lucida Sans Unicode" w:cs="Lucida Sans Unicode"/>
          <w:bCs/>
          <w:sz w:val="20"/>
          <w:szCs w:val="20"/>
        </w:rPr>
        <w:t>Kuruxi</w:t>
      </w:r>
      <w:proofErr w:type="spellEnd"/>
      <w:r w:rsidR="00A300B4" w:rsidRPr="00355ABD">
        <w:rPr>
          <w:rFonts w:ascii="Lucida Sans Unicode" w:hAnsi="Lucida Sans Unicode" w:cs="Lucida Sans Unicode"/>
          <w:bCs/>
          <w:sz w:val="20"/>
          <w:szCs w:val="20"/>
        </w:rPr>
        <w:t xml:space="preserve"> </w:t>
      </w:r>
      <w:proofErr w:type="spellStart"/>
      <w:r w:rsidR="00A300B4" w:rsidRPr="00355ABD">
        <w:rPr>
          <w:rFonts w:ascii="Lucida Sans Unicode" w:hAnsi="Lucida Sans Unicode" w:cs="Lucida Sans Unicode"/>
          <w:bCs/>
          <w:sz w:val="20"/>
          <w:szCs w:val="20"/>
        </w:rPr>
        <w:t>Manuwe</w:t>
      </w:r>
      <w:proofErr w:type="spellEnd"/>
      <w:r w:rsidR="00A300B4" w:rsidRPr="00355ABD">
        <w:rPr>
          <w:rFonts w:ascii="Lucida Sans Unicode" w:hAnsi="Lucida Sans Unicode" w:cs="Lucida Sans Unicode"/>
          <w:bCs/>
          <w:sz w:val="20"/>
          <w:szCs w:val="20"/>
        </w:rPr>
        <w:t xml:space="preserve"> del municipio de Bolaños, Jalisco</w:t>
      </w:r>
      <w:r w:rsidR="00A300B4" w:rsidRPr="00355ABD">
        <w:rPr>
          <w:rFonts w:ascii="Lucida Sans Unicode" w:eastAsia="Calibri" w:hAnsi="Lucida Sans Unicode" w:cs="Lucida Sans Unicode"/>
          <w:bCs/>
          <w:sz w:val="20"/>
          <w:szCs w:val="20"/>
        </w:rPr>
        <w:t xml:space="preserve">, para ser sometido a </w:t>
      </w:r>
      <w:r w:rsidRPr="00355ABD">
        <w:rPr>
          <w:rFonts w:ascii="Lucida Sans Unicode" w:eastAsia="Calibri" w:hAnsi="Lucida Sans Unicode" w:cs="Lucida Sans Unicode"/>
          <w:bCs/>
          <w:sz w:val="20"/>
          <w:szCs w:val="20"/>
        </w:rPr>
        <w:t xml:space="preserve">consideración del Consejo General para su </w:t>
      </w:r>
      <w:bookmarkStart w:id="1" w:name="_Hlk154060868"/>
      <w:r w:rsidRPr="00355ABD">
        <w:rPr>
          <w:rFonts w:ascii="Lucida Sans Unicode" w:eastAsia="Calibri" w:hAnsi="Lucida Sans Unicode" w:cs="Lucida Sans Unicode"/>
          <w:bCs/>
          <w:sz w:val="20"/>
          <w:szCs w:val="20"/>
        </w:rPr>
        <w:t>estudio, análisis, discusión y en su caso aprobación</w:t>
      </w:r>
      <w:bookmarkEnd w:id="1"/>
      <w:r w:rsidRPr="00355ABD">
        <w:rPr>
          <w:rFonts w:ascii="Lucida Sans Unicode" w:eastAsia="Calibri" w:hAnsi="Lucida Sans Unicode" w:cs="Lucida Sans Unicode"/>
          <w:bCs/>
          <w:sz w:val="20"/>
          <w:szCs w:val="20"/>
        </w:rPr>
        <w:t>.</w:t>
      </w:r>
    </w:p>
    <w:p w14:paraId="527DA6EE" w14:textId="77777777" w:rsidR="003525A5" w:rsidRPr="00355ABD" w:rsidRDefault="003525A5" w:rsidP="003525A5">
      <w:pPr>
        <w:pStyle w:val="Sinespaciado"/>
        <w:tabs>
          <w:tab w:val="left" w:pos="0"/>
          <w:tab w:val="left" w:pos="426"/>
        </w:tabs>
        <w:spacing w:line="23" w:lineRule="atLeast"/>
        <w:ind w:right="-518"/>
        <w:jc w:val="both"/>
        <w:rPr>
          <w:rFonts w:ascii="Lucida Sans Unicode" w:eastAsia="Arial Narrow" w:hAnsi="Lucida Sans Unicode" w:cs="Lucida Sans Unicode"/>
          <w:sz w:val="20"/>
          <w:szCs w:val="20"/>
          <w:lang w:eastAsia="es-MX"/>
        </w:rPr>
      </w:pPr>
    </w:p>
    <w:p w14:paraId="3979D05A" w14:textId="0878E37A" w:rsidR="003525A5" w:rsidRPr="00355ABD" w:rsidRDefault="003525A5" w:rsidP="003525A5">
      <w:pPr>
        <w:spacing w:after="0" w:line="276" w:lineRule="auto"/>
        <w:ind w:right="-518"/>
        <w:jc w:val="both"/>
        <w:rPr>
          <w:rFonts w:ascii="Lucida Sans Unicode" w:hAnsi="Lucida Sans Unicode" w:cs="Lucida Sans Unicode"/>
          <w:b/>
          <w:bCs/>
          <w:sz w:val="20"/>
          <w:szCs w:val="20"/>
        </w:rPr>
      </w:pPr>
      <w:r w:rsidRPr="00355ABD">
        <w:rPr>
          <w:rFonts w:ascii="Lucida Sans Unicode" w:hAnsi="Lucida Sans Unicode" w:cs="Lucida Sans Unicode"/>
          <w:b/>
          <w:bCs/>
          <w:sz w:val="20"/>
          <w:szCs w:val="20"/>
        </w:rPr>
        <w:t>CORRESPONDIENTE AL AÑO DOS MIL VEINTICUATRO</w:t>
      </w:r>
    </w:p>
    <w:p w14:paraId="113AE903" w14:textId="77777777" w:rsidR="003525A5" w:rsidRPr="00355ABD" w:rsidRDefault="003525A5" w:rsidP="003525A5">
      <w:pPr>
        <w:pStyle w:val="Sinespaciado"/>
        <w:tabs>
          <w:tab w:val="left" w:pos="0"/>
          <w:tab w:val="left" w:pos="426"/>
        </w:tabs>
        <w:spacing w:line="23" w:lineRule="atLeast"/>
        <w:ind w:right="-518"/>
        <w:jc w:val="both"/>
        <w:rPr>
          <w:rFonts w:ascii="Lucida Sans Unicode" w:eastAsia="Calibri" w:hAnsi="Lucida Sans Unicode" w:cs="Lucida Sans Unicode"/>
          <w:b/>
          <w:sz w:val="20"/>
          <w:szCs w:val="20"/>
        </w:rPr>
      </w:pPr>
    </w:p>
    <w:bookmarkEnd w:id="0"/>
    <w:p w14:paraId="1C09C32D" w14:textId="6478AC3E" w:rsidR="003525A5" w:rsidRPr="00355ABD" w:rsidRDefault="003525A5" w:rsidP="003525A5">
      <w:pPr>
        <w:spacing w:after="0" w:line="276" w:lineRule="auto"/>
        <w:ind w:right="-518"/>
        <w:jc w:val="both"/>
        <w:rPr>
          <w:rFonts w:ascii="Lucida Sans Unicode" w:eastAsia="Calibri" w:hAnsi="Lucida Sans Unicode" w:cs="Lucida Sans Unicode"/>
          <w:bCs/>
          <w:sz w:val="20"/>
          <w:szCs w:val="20"/>
        </w:rPr>
      </w:pPr>
      <w:r w:rsidRPr="00355ABD">
        <w:rPr>
          <w:rFonts w:ascii="Lucida Sans Unicode" w:hAnsi="Lucida Sans Unicode" w:cs="Lucida Sans Unicode"/>
          <w:b/>
          <w:sz w:val="20"/>
          <w:szCs w:val="20"/>
        </w:rPr>
        <w:t xml:space="preserve">16. Aprobación del Dictamen que determina la existencia y vigencia de un sistema normativo interno en la comunidad de Tuxpan </w:t>
      </w:r>
      <w:proofErr w:type="spellStart"/>
      <w:r w:rsidRPr="00355ABD">
        <w:rPr>
          <w:rFonts w:ascii="Lucida Sans Unicode" w:hAnsi="Lucida Sans Unicode" w:cs="Lucida Sans Unicode"/>
          <w:b/>
          <w:sz w:val="20"/>
          <w:szCs w:val="20"/>
        </w:rPr>
        <w:t>Kuruxi</w:t>
      </w:r>
      <w:proofErr w:type="spellEnd"/>
      <w:r w:rsidRPr="00355ABD">
        <w:rPr>
          <w:rFonts w:ascii="Lucida Sans Unicode" w:hAnsi="Lucida Sans Unicode" w:cs="Lucida Sans Unicode"/>
          <w:b/>
          <w:sz w:val="20"/>
          <w:szCs w:val="20"/>
        </w:rPr>
        <w:t xml:space="preserve"> </w:t>
      </w:r>
      <w:proofErr w:type="spellStart"/>
      <w:r w:rsidRPr="00355ABD">
        <w:rPr>
          <w:rFonts w:ascii="Lucida Sans Unicode" w:hAnsi="Lucida Sans Unicode" w:cs="Lucida Sans Unicode"/>
          <w:b/>
          <w:sz w:val="20"/>
          <w:szCs w:val="20"/>
        </w:rPr>
        <w:t>Manuwe</w:t>
      </w:r>
      <w:proofErr w:type="spellEnd"/>
      <w:r w:rsidRPr="00355ABD">
        <w:rPr>
          <w:rFonts w:ascii="Lucida Sans Unicode" w:hAnsi="Lucida Sans Unicode" w:cs="Lucida Sans Unicode"/>
          <w:b/>
          <w:sz w:val="20"/>
          <w:szCs w:val="20"/>
        </w:rPr>
        <w:t xml:space="preserve"> del Municipio de Bolaños, Jalisco.</w:t>
      </w:r>
      <w:r w:rsidRPr="00355ABD" w:rsidDel="00717DF1">
        <w:rPr>
          <w:rFonts w:ascii="Lucida Sans Unicode" w:eastAsia="Calibri" w:hAnsi="Lucida Sans Unicode" w:cs="Lucida Sans Unicode"/>
          <w:b/>
          <w:sz w:val="20"/>
          <w:szCs w:val="20"/>
        </w:rPr>
        <w:t xml:space="preserve"> </w:t>
      </w:r>
      <w:r w:rsidRPr="00355ABD">
        <w:rPr>
          <w:rFonts w:ascii="Lucida Sans Unicode" w:eastAsia="Calibri" w:hAnsi="Lucida Sans Unicode" w:cs="Lucida Sans Unicode"/>
          <w:bCs/>
          <w:sz w:val="20"/>
          <w:szCs w:val="20"/>
        </w:rPr>
        <w:t xml:space="preserve">El dieciocho de diciembre, </w:t>
      </w:r>
      <w:r w:rsidR="003C48FE" w:rsidRPr="00355ABD">
        <w:rPr>
          <w:rFonts w:ascii="Lucida Sans Unicode" w:eastAsia="Calibri" w:hAnsi="Lucida Sans Unicode" w:cs="Lucida Sans Unicode"/>
          <w:bCs/>
          <w:sz w:val="20"/>
          <w:szCs w:val="20"/>
        </w:rPr>
        <w:t xml:space="preserve">mediante dictamen IEPC-DCG-001/2024 </w:t>
      </w:r>
      <w:r w:rsidRPr="00355ABD">
        <w:rPr>
          <w:rFonts w:ascii="Lucida Sans Unicode" w:eastAsia="Calibri" w:hAnsi="Lucida Sans Unicode" w:cs="Lucida Sans Unicode"/>
          <w:bCs/>
          <w:sz w:val="20"/>
          <w:szCs w:val="20"/>
        </w:rPr>
        <w:t xml:space="preserve">el Consejo General aprobó el </w:t>
      </w:r>
      <w:r w:rsidR="00A300B4" w:rsidRPr="00355ABD">
        <w:rPr>
          <w:rFonts w:ascii="Lucida Sans Unicode" w:eastAsia="Calibri" w:hAnsi="Lucida Sans Unicode" w:cs="Lucida Sans Unicode"/>
          <w:bCs/>
          <w:sz w:val="20"/>
          <w:szCs w:val="20"/>
        </w:rPr>
        <w:t xml:space="preserve">referido </w:t>
      </w:r>
      <w:r w:rsidRPr="00355ABD">
        <w:rPr>
          <w:rFonts w:ascii="Lucida Sans Unicode" w:eastAsia="Calibri" w:hAnsi="Lucida Sans Unicode" w:cs="Lucida Sans Unicode"/>
          <w:bCs/>
          <w:sz w:val="20"/>
          <w:szCs w:val="20"/>
        </w:rPr>
        <w:t xml:space="preserve">Dictamen que </w:t>
      </w:r>
      <w:r w:rsidRPr="00355ABD">
        <w:rPr>
          <w:rFonts w:ascii="Lucida Sans Unicode" w:hAnsi="Lucida Sans Unicode" w:cs="Lucida Sans Unicode"/>
          <w:bCs/>
          <w:sz w:val="20"/>
          <w:szCs w:val="20"/>
        </w:rPr>
        <w:t xml:space="preserve">determina la existencia y vigencia de un sistema normativo interno en la comunidad de Tuxpan </w:t>
      </w:r>
      <w:proofErr w:type="spellStart"/>
      <w:r w:rsidRPr="00355ABD">
        <w:rPr>
          <w:rFonts w:ascii="Lucida Sans Unicode" w:hAnsi="Lucida Sans Unicode" w:cs="Lucida Sans Unicode"/>
          <w:bCs/>
          <w:sz w:val="20"/>
          <w:szCs w:val="20"/>
        </w:rPr>
        <w:t>Kuruxi</w:t>
      </w:r>
      <w:proofErr w:type="spellEnd"/>
      <w:r w:rsidRPr="00355ABD">
        <w:rPr>
          <w:rFonts w:ascii="Lucida Sans Unicode" w:hAnsi="Lucida Sans Unicode" w:cs="Lucida Sans Unicode"/>
          <w:bCs/>
          <w:sz w:val="20"/>
          <w:szCs w:val="20"/>
        </w:rPr>
        <w:t xml:space="preserve"> </w:t>
      </w:r>
      <w:proofErr w:type="spellStart"/>
      <w:r w:rsidRPr="00355ABD">
        <w:rPr>
          <w:rFonts w:ascii="Lucida Sans Unicode" w:hAnsi="Lucida Sans Unicode" w:cs="Lucida Sans Unicode"/>
          <w:bCs/>
          <w:sz w:val="20"/>
          <w:szCs w:val="20"/>
        </w:rPr>
        <w:t>Manuwe</w:t>
      </w:r>
      <w:proofErr w:type="spellEnd"/>
      <w:r w:rsidRPr="00355ABD">
        <w:rPr>
          <w:rFonts w:ascii="Lucida Sans Unicode" w:hAnsi="Lucida Sans Unicode" w:cs="Lucida Sans Unicode"/>
          <w:bCs/>
          <w:sz w:val="20"/>
          <w:szCs w:val="20"/>
        </w:rPr>
        <w:t xml:space="preserve"> del municipio de Bolaños, Jalisco, </w:t>
      </w:r>
      <w:r w:rsidRPr="00355ABD">
        <w:rPr>
          <w:rFonts w:ascii="Lucida Sans Unicode" w:eastAsia="Calibri" w:hAnsi="Lucida Sans Unicode" w:cs="Lucida Sans Unicode"/>
          <w:bCs/>
          <w:sz w:val="20"/>
          <w:szCs w:val="20"/>
        </w:rPr>
        <w:t>en cumplimiento a la resolución del recurso de revisión REV-005/2020 del índice de este órgano electoral, relativo a la solicitud de cambio de régimen de gobierno, de partidos políticos al sistema normativo interno</w:t>
      </w:r>
      <w:r w:rsidR="00DE212F" w:rsidRPr="00355ABD">
        <w:rPr>
          <w:rFonts w:ascii="Lucida Sans Unicode" w:eastAsia="Calibri" w:hAnsi="Lucida Sans Unicode" w:cs="Lucida Sans Unicode"/>
          <w:bCs/>
          <w:sz w:val="20"/>
          <w:szCs w:val="20"/>
        </w:rPr>
        <w:t>.</w:t>
      </w:r>
    </w:p>
    <w:p w14:paraId="0474B1AD" w14:textId="77777777" w:rsidR="004379CF" w:rsidRPr="00355ABD" w:rsidRDefault="004379CF" w:rsidP="003525A5">
      <w:pPr>
        <w:spacing w:after="0" w:line="276" w:lineRule="auto"/>
        <w:ind w:right="-518"/>
        <w:jc w:val="both"/>
        <w:rPr>
          <w:rFonts w:ascii="Lucida Sans Unicode" w:eastAsia="Calibri" w:hAnsi="Lucida Sans Unicode" w:cs="Lucida Sans Unicode"/>
          <w:bCs/>
          <w:sz w:val="20"/>
          <w:szCs w:val="20"/>
        </w:rPr>
      </w:pPr>
    </w:p>
    <w:p w14:paraId="147D085E" w14:textId="2CB4515D" w:rsidR="009D1152" w:rsidRPr="00355ABD" w:rsidRDefault="009D1152" w:rsidP="009D1152">
      <w:pPr>
        <w:spacing w:after="0" w:line="276" w:lineRule="auto"/>
        <w:ind w:right="-518"/>
        <w:jc w:val="both"/>
        <w:rPr>
          <w:rFonts w:ascii="Lucida Sans Unicode" w:hAnsi="Lucida Sans Unicode" w:cs="Lucida Sans Unicode"/>
          <w:b/>
          <w:bCs/>
          <w:sz w:val="20"/>
          <w:szCs w:val="20"/>
        </w:rPr>
      </w:pPr>
      <w:r w:rsidRPr="00355ABD">
        <w:rPr>
          <w:rFonts w:ascii="Lucida Sans Unicode" w:hAnsi="Lucida Sans Unicode" w:cs="Lucida Sans Unicode"/>
          <w:b/>
          <w:bCs/>
          <w:sz w:val="20"/>
          <w:szCs w:val="20"/>
        </w:rPr>
        <w:t>CORRESPONDIENTE</w:t>
      </w:r>
      <w:r w:rsidR="00810283" w:rsidRPr="00355ABD">
        <w:rPr>
          <w:rFonts w:ascii="Lucida Sans Unicode" w:hAnsi="Lucida Sans Unicode" w:cs="Lucida Sans Unicode"/>
          <w:b/>
          <w:bCs/>
          <w:sz w:val="20"/>
          <w:szCs w:val="20"/>
        </w:rPr>
        <w:t>S</w:t>
      </w:r>
      <w:r w:rsidRPr="00355ABD">
        <w:rPr>
          <w:rFonts w:ascii="Lucida Sans Unicode" w:hAnsi="Lucida Sans Unicode" w:cs="Lucida Sans Unicode"/>
          <w:b/>
          <w:bCs/>
          <w:sz w:val="20"/>
          <w:szCs w:val="20"/>
        </w:rPr>
        <w:t xml:space="preserve"> AL AÑO DOS MIL VEINTICINCO</w:t>
      </w:r>
    </w:p>
    <w:p w14:paraId="4CB18B7F" w14:textId="473B4542" w:rsidR="00DE212F" w:rsidRPr="00355ABD" w:rsidRDefault="00DE212F" w:rsidP="003525A5">
      <w:pPr>
        <w:spacing w:after="0" w:line="276" w:lineRule="auto"/>
        <w:ind w:right="-518"/>
        <w:jc w:val="both"/>
        <w:rPr>
          <w:rFonts w:ascii="Lucida Sans Unicode" w:eastAsia="Calibri" w:hAnsi="Lucida Sans Unicode" w:cs="Lucida Sans Unicode"/>
          <w:bCs/>
          <w:sz w:val="20"/>
          <w:szCs w:val="20"/>
        </w:rPr>
      </w:pPr>
    </w:p>
    <w:p w14:paraId="67B7ABA2" w14:textId="66F396E7" w:rsidR="004379CF" w:rsidRPr="00355ABD" w:rsidRDefault="00DE212F" w:rsidP="004346C4">
      <w:pPr>
        <w:spacing w:after="0" w:line="276" w:lineRule="auto"/>
        <w:ind w:right="-518"/>
        <w:jc w:val="both"/>
        <w:rPr>
          <w:rFonts w:ascii="Lucida Sans Unicode" w:eastAsia="Calibri" w:hAnsi="Lucida Sans Unicode" w:cs="Lucida Sans Unicode"/>
          <w:sz w:val="20"/>
          <w:szCs w:val="20"/>
        </w:rPr>
      </w:pPr>
      <w:r w:rsidRPr="00355ABD">
        <w:rPr>
          <w:rFonts w:ascii="Lucida Sans Unicode" w:eastAsia="Calibri" w:hAnsi="Lucida Sans Unicode" w:cs="Lucida Sans Unicode"/>
          <w:b/>
          <w:bCs/>
          <w:sz w:val="20"/>
          <w:szCs w:val="20"/>
        </w:rPr>
        <w:t xml:space="preserve">17. </w:t>
      </w:r>
      <w:r w:rsidR="00524E3A" w:rsidRPr="00355ABD">
        <w:rPr>
          <w:rFonts w:ascii="Lucida Sans Unicode" w:eastAsia="Arial Narrow" w:hAnsi="Lucida Sans Unicode" w:cs="Lucida Sans Unicode"/>
          <w:b/>
          <w:bCs/>
          <w:sz w:val="20"/>
          <w:szCs w:val="20"/>
        </w:rPr>
        <w:t>Escrito signado por el Gobernador Tradicional de Tuxpan</w:t>
      </w:r>
      <w:r w:rsidR="00521EAA" w:rsidRPr="00355ABD">
        <w:rPr>
          <w:rFonts w:ascii="Lucida Sans Unicode" w:eastAsia="Arial Narrow" w:hAnsi="Lucida Sans Unicode" w:cs="Lucida Sans Unicode"/>
          <w:b/>
          <w:bCs/>
          <w:sz w:val="20"/>
          <w:szCs w:val="20"/>
        </w:rPr>
        <w:t xml:space="preserve"> de </w:t>
      </w:r>
      <w:r w:rsidR="00524E3A" w:rsidRPr="00355ABD">
        <w:rPr>
          <w:rFonts w:ascii="Lucida Sans Unicode" w:eastAsia="Arial Narrow" w:hAnsi="Lucida Sans Unicode" w:cs="Lucida Sans Unicode"/>
          <w:b/>
          <w:bCs/>
          <w:sz w:val="20"/>
          <w:szCs w:val="20"/>
        </w:rPr>
        <w:t xml:space="preserve">Bolaños, Jalisco. </w:t>
      </w:r>
      <w:r w:rsidR="004346C4" w:rsidRPr="00355ABD">
        <w:rPr>
          <w:rFonts w:ascii="Lucida Sans Unicode" w:eastAsia="Calibri" w:hAnsi="Lucida Sans Unicode" w:cs="Lucida Sans Unicode"/>
          <w:sz w:val="20"/>
          <w:szCs w:val="20"/>
        </w:rPr>
        <w:t xml:space="preserve">El veintiocho de enero, el Gobernador </w:t>
      </w:r>
      <w:r w:rsidR="00D12449" w:rsidRPr="00355ABD">
        <w:rPr>
          <w:rFonts w:ascii="Lucida Sans Unicode" w:eastAsia="Arial Narrow" w:hAnsi="Lucida Sans Unicode" w:cs="Lucida Sans Unicode"/>
          <w:sz w:val="20"/>
          <w:szCs w:val="20"/>
        </w:rPr>
        <w:t xml:space="preserve">Tradicional </w:t>
      </w:r>
      <w:r w:rsidR="00D12449" w:rsidRPr="00355ABD">
        <w:rPr>
          <w:rFonts w:ascii="Lucida Sans Unicode" w:eastAsia="Trebuchet MS" w:hAnsi="Lucida Sans Unicode" w:cs="Lucida Sans Unicode"/>
          <w:sz w:val="20"/>
          <w:szCs w:val="20"/>
          <w:lang w:eastAsia="es-ES" w:bidi="es-ES"/>
        </w:rPr>
        <w:t>Wixárica</w:t>
      </w:r>
      <w:r w:rsidR="00D12449" w:rsidRPr="00355ABD">
        <w:rPr>
          <w:rFonts w:ascii="Lucida Sans Unicode" w:eastAsia="Arial Narrow" w:hAnsi="Lucida Sans Unicode" w:cs="Lucida Sans Unicode"/>
          <w:sz w:val="20"/>
          <w:szCs w:val="20"/>
        </w:rPr>
        <w:t xml:space="preserve"> de Tuxpan de Bolaños, Jalisco</w:t>
      </w:r>
      <w:r w:rsidR="004346C4" w:rsidRPr="00355ABD">
        <w:rPr>
          <w:rFonts w:ascii="Lucida Sans Unicode" w:eastAsia="Calibri" w:hAnsi="Lucida Sans Unicode" w:cs="Lucida Sans Unicode"/>
          <w:sz w:val="20"/>
          <w:szCs w:val="20"/>
        </w:rPr>
        <w:t xml:space="preserve"> presentó en la Oficial</w:t>
      </w:r>
      <w:r w:rsidR="002F2211" w:rsidRPr="00355ABD">
        <w:rPr>
          <w:rFonts w:ascii="Lucida Sans Unicode" w:eastAsia="Calibri" w:hAnsi="Lucida Sans Unicode" w:cs="Lucida Sans Unicode"/>
          <w:sz w:val="20"/>
          <w:szCs w:val="20"/>
        </w:rPr>
        <w:t>ía</w:t>
      </w:r>
      <w:r w:rsidR="004346C4" w:rsidRPr="00355ABD">
        <w:rPr>
          <w:rFonts w:ascii="Lucida Sans Unicode" w:eastAsia="Calibri" w:hAnsi="Lucida Sans Unicode" w:cs="Lucida Sans Unicode"/>
          <w:sz w:val="20"/>
          <w:szCs w:val="20"/>
        </w:rPr>
        <w:t xml:space="preserve"> de Partes, escrito</w:t>
      </w:r>
      <w:r w:rsidR="00AD5B49" w:rsidRPr="00355ABD">
        <w:rPr>
          <w:rStyle w:val="Refdenotaalpie"/>
          <w:rFonts w:ascii="Lucida Sans Unicode" w:eastAsia="Calibri" w:hAnsi="Lucida Sans Unicode" w:cs="Lucida Sans Unicode"/>
          <w:sz w:val="20"/>
          <w:szCs w:val="20"/>
        </w:rPr>
        <w:footnoteReference w:id="7"/>
      </w:r>
      <w:r w:rsidR="004346C4" w:rsidRPr="00355ABD">
        <w:rPr>
          <w:rFonts w:ascii="Lucida Sans Unicode" w:eastAsia="Calibri" w:hAnsi="Lucida Sans Unicode" w:cs="Lucida Sans Unicode"/>
          <w:sz w:val="20"/>
          <w:szCs w:val="20"/>
        </w:rPr>
        <w:t xml:space="preserve"> mediante el cual solicita se convoque a una mesa de trabajo con la finalidad de conocer las actividades que se están planeando para llevar a cabo la consulta en el municipio de Bolaños, Jalisco</w:t>
      </w:r>
      <w:r w:rsidR="00D12449" w:rsidRPr="00355ABD">
        <w:rPr>
          <w:rFonts w:ascii="Lucida Sans Unicode" w:eastAsia="Calibri" w:hAnsi="Lucida Sans Unicode" w:cs="Lucida Sans Unicode"/>
          <w:sz w:val="20"/>
          <w:szCs w:val="20"/>
        </w:rPr>
        <w:t xml:space="preserve">, asimismo </w:t>
      </w:r>
      <w:r w:rsidR="00AD5B49" w:rsidRPr="00355ABD">
        <w:rPr>
          <w:rFonts w:ascii="Lucida Sans Unicode" w:eastAsia="Calibri" w:hAnsi="Lucida Sans Unicode" w:cs="Lucida Sans Unicode"/>
          <w:sz w:val="20"/>
          <w:szCs w:val="20"/>
        </w:rPr>
        <w:t xml:space="preserve">propone fecha y lugar para su celebración. </w:t>
      </w:r>
    </w:p>
    <w:p w14:paraId="6CAE468F" w14:textId="0BD0E396" w:rsidR="004346C4" w:rsidRPr="00355ABD" w:rsidRDefault="004346C4" w:rsidP="004346C4">
      <w:pPr>
        <w:spacing w:after="0" w:line="276" w:lineRule="auto"/>
        <w:ind w:right="-518"/>
        <w:jc w:val="both"/>
        <w:rPr>
          <w:rFonts w:ascii="Lucida Sans Unicode" w:eastAsia="Calibri" w:hAnsi="Lucida Sans Unicode" w:cs="Lucida Sans Unicode"/>
          <w:sz w:val="20"/>
          <w:szCs w:val="20"/>
        </w:rPr>
      </w:pPr>
      <w:r w:rsidRPr="00355ABD">
        <w:rPr>
          <w:rFonts w:ascii="Lucida Sans Unicode" w:eastAsia="Calibri" w:hAnsi="Lucida Sans Unicode" w:cs="Lucida Sans Unicode"/>
          <w:sz w:val="20"/>
          <w:szCs w:val="20"/>
        </w:rPr>
        <w:t xml:space="preserve"> </w:t>
      </w:r>
    </w:p>
    <w:p w14:paraId="415D267A" w14:textId="0F572242" w:rsidR="00BB41A4" w:rsidRPr="00355ABD" w:rsidRDefault="00BB41A4" w:rsidP="004346C4">
      <w:pPr>
        <w:spacing w:after="0" w:line="276" w:lineRule="auto"/>
        <w:ind w:right="-518"/>
        <w:jc w:val="both"/>
        <w:rPr>
          <w:rFonts w:ascii="Lucida Sans Unicode" w:eastAsia="Calibri" w:hAnsi="Lucida Sans Unicode" w:cs="Lucida Sans Unicode"/>
          <w:b/>
          <w:bCs/>
          <w:sz w:val="20"/>
          <w:szCs w:val="20"/>
        </w:rPr>
      </w:pPr>
      <w:r w:rsidRPr="00355ABD">
        <w:rPr>
          <w:rFonts w:ascii="Lucida Sans Unicode" w:eastAsia="Calibri" w:hAnsi="Lucida Sans Unicode" w:cs="Lucida Sans Unicode"/>
          <w:b/>
          <w:bCs/>
          <w:sz w:val="20"/>
          <w:szCs w:val="20"/>
        </w:rPr>
        <w:lastRenderedPageBreak/>
        <w:t xml:space="preserve">18. </w:t>
      </w:r>
      <w:r w:rsidR="00F507E5" w:rsidRPr="00355ABD">
        <w:rPr>
          <w:rFonts w:ascii="Lucida Sans Unicode" w:eastAsia="Calibri" w:hAnsi="Lucida Sans Unicode" w:cs="Lucida Sans Unicode"/>
          <w:b/>
          <w:bCs/>
          <w:sz w:val="20"/>
          <w:szCs w:val="20"/>
        </w:rPr>
        <w:t xml:space="preserve">Aprobación para realizar una mesa de trabajo. </w:t>
      </w:r>
      <w:r w:rsidR="00F507E5" w:rsidRPr="00355ABD">
        <w:rPr>
          <w:rFonts w:ascii="Lucida Sans Unicode" w:eastAsia="Calibri" w:hAnsi="Lucida Sans Unicode" w:cs="Lucida Sans Unicode"/>
          <w:sz w:val="20"/>
          <w:szCs w:val="20"/>
        </w:rPr>
        <w:t>El treinta de enero, en</w:t>
      </w:r>
      <w:r w:rsidRPr="00355ABD">
        <w:rPr>
          <w:rFonts w:ascii="Lucida Sans Unicode" w:eastAsia="Calibri" w:hAnsi="Lucida Sans Unicode" w:cs="Lucida Sans Unicode"/>
          <w:sz w:val="20"/>
          <w:szCs w:val="20"/>
        </w:rPr>
        <w:t xml:space="preserve"> la segunda sesión ordinaria de la</w:t>
      </w:r>
      <w:r w:rsidR="00F507E5" w:rsidRPr="00355ABD">
        <w:rPr>
          <w:rFonts w:ascii="Lucida Sans Unicode" w:eastAsia="Calibri" w:hAnsi="Lucida Sans Unicode" w:cs="Lucida Sans Unicode"/>
          <w:sz w:val="20"/>
          <w:szCs w:val="20"/>
        </w:rPr>
        <w:t xml:space="preserve"> Comisión, s</w:t>
      </w:r>
      <w:r w:rsidR="00F507E5" w:rsidRPr="00355ABD">
        <w:rPr>
          <w:rFonts w:ascii="Lucida Sans Unicode" w:hAnsi="Lucida Sans Unicode" w:cs="Lucida Sans Unicode"/>
          <w:sz w:val="20"/>
          <w:szCs w:val="20"/>
        </w:rPr>
        <w:t xml:space="preserve">e aprobó la realización de una </w:t>
      </w:r>
      <w:r w:rsidR="00F507E5" w:rsidRPr="00355ABD">
        <w:rPr>
          <w:rFonts w:ascii="Lucida Sans Unicode" w:eastAsia="Arial Narrow" w:hAnsi="Lucida Sans Unicode" w:cs="Lucida Sans Unicode"/>
          <w:sz w:val="20"/>
          <w:szCs w:val="20"/>
        </w:rPr>
        <w:t xml:space="preserve">mesa de trabajo, con </w:t>
      </w:r>
      <w:r w:rsidR="00F507E5" w:rsidRPr="00355ABD">
        <w:rPr>
          <w:rFonts w:ascii="Lucida Sans Unicode" w:eastAsia="Calibri" w:hAnsi="Lucida Sans Unicode" w:cs="Lucida Sans Unicode"/>
          <w:sz w:val="20"/>
          <w:szCs w:val="20"/>
        </w:rPr>
        <w:t xml:space="preserve">las autoridades tradicionales y agrarias de la comunidad </w:t>
      </w:r>
      <w:proofErr w:type="spellStart"/>
      <w:r w:rsidR="00F507E5" w:rsidRPr="00355ABD">
        <w:rPr>
          <w:rFonts w:ascii="Lucida Sans Unicode" w:eastAsia="Calibri" w:hAnsi="Lucida Sans Unicode" w:cs="Lucida Sans Unicode"/>
          <w:sz w:val="20"/>
          <w:szCs w:val="20"/>
        </w:rPr>
        <w:t>Kuruxi</w:t>
      </w:r>
      <w:proofErr w:type="spellEnd"/>
      <w:r w:rsidR="00F507E5" w:rsidRPr="00355ABD">
        <w:rPr>
          <w:rFonts w:ascii="Lucida Sans Unicode" w:eastAsia="Calibri" w:hAnsi="Lucida Sans Unicode" w:cs="Lucida Sans Unicode"/>
          <w:sz w:val="20"/>
          <w:szCs w:val="20"/>
        </w:rPr>
        <w:t xml:space="preserve"> </w:t>
      </w:r>
      <w:proofErr w:type="spellStart"/>
      <w:r w:rsidR="00F507E5" w:rsidRPr="00355ABD">
        <w:rPr>
          <w:rFonts w:ascii="Lucida Sans Unicode" w:eastAsia="Calibri" w:hAnsi="Lucida Sans Unicode" w:cs="Lucida Sans Unicode"/>
          <w:sz w:val="20"/>
          <w:szCs w:val="20"/>
        </w:rPr>
        <w:t>Manuwe</w:t>
      </w:r>
      <w:proofErr w:type="spellEnd"/>
      <w:r w:rsidR="00F507E5" w:rsidRPr="00355ABD">
        <w:rPr>
          <w:rFonts w:ascii="Lucida Sans Unicode" w:eastAsia="Calibri" w:hAnsi="Lucida Sans Unicode" w:cs="Lucida Sans Unicode"/>
          <w:sz w:val="20"/>
          <w:szCs w:val="20"/>
        </w:rPr>
        <w:t>-Tuxpan de Bolaños, l</w:t>
      </w:r>
      <w:r w:rsidR="00F507E5" w:rsidRPr="00355ABD">
        <w:rPr>
          <w:rFonts w:ascii="Lucida Sans Unicode" w:eastAsia="Arial Narrow" w:hAnsi="Lucida Sans Unicode" w:cs="Lucida Sans Unicode"/>
          <w:sz w:val="20"/>
          <w:szCs w:val="20"/>
        </w:rPr>
        <w:t>os signantes de la solicitud de cambio de régimen y las representaciones del Ayuntamiento, para hacer de su conocimiento los términos el proyecto del Plan Ejecutivo para llevar a cabo l</w:t>
      </w:r>
      <w:r w:rsidR="00F507E5" w:rsidRPr="00355ABD">
        <w:rPr>
          <w:rFonts w:ascii="Lucida Sans Unicode" w:hAnsi="Lucida Sans Unicode" w:cs="Lucida Sans Unicode"/>
          <w:sz w:val="20"/>
          <w:szCs w:val="20"/>
        </w:rPr>
        <w:t>a consulta a la ciudadanía del municipio de Bolaños, Jalisco,</w:t>
      </w:r>
    </w:p>
    <w:p w14:paraId="1D87C0E8" w14:textId="0BF135B3" w:rsidR="00BB41A4" w:rsidRPr="00355ABD" w:rsidRDefault="00BB41A4" w:rsidP="004346C4">
      <w:pPr>
        <w:spacing w:after="0" w:line="276" w:lineRule="auto"/>
        <w:ind w:right="-518"/>
        <w:jc w:val="both"/>
        <w:rPr>
          <w:rFonts w:ascii="Lucida Sans Unicode" w:eastAsia="Calibri" w:hAnsi="Lucida Sans Unicode" w:cs="Lucida Sans Unicode"/>
          <w:b/>
          <w:bCs/>
          <w:sz w:val="20"/>
          <w:szCs w:val="20"/>
        </w:rPr>
      </w:pPr>
    </w:p>
    <w:p w14:paraId="3FA5DB49" w14:textId="16FA8D65" w:rsidR="00BB41A4" w:rsidRDefault="00BB41A4" w:rsidP="001A126B">
      <w:pPr>
        <w:spacing w:after="0" w:line="276" w:lineRule="auto"/>
        <w:ind w:right="-518"/>
        <w:contextualSpacing/>
        <w:jc w:val="both"/>
        <w:rPr>
          <w:rFonts w:ascii="Lucida Sans Unicode" w:eastAsia="Calibri" w:hAnsi="Lucida Sans Unicode" w:cs="Lucida Sans Unicode"/>
          <w:sz w:val="20"/>
          <w:szCs w:val="20"/>
        </w:rPr>
      </w:pPr>
      <w:r w:rsidRPr="00355ABD">
        <w:rPr>
          <w:rFonts w:ascii="Lucida Sans Unicode" w:eastAsia="Calibri" w:hAnsi="Lucida Sans Unicode" w:cs="Lucida Sans Unicode"/>
          <w:b/>
          <w:bCs/>
          <w:sz w:val="20"/>
          <w:szCs w:val="20"/>
        </w:rPr>
        <w:t xml:space="preserve">19. Mesa de trabajo. </w:t>
      </w:r>
      <w:r w:rsidR="00F507E5" w:rsidRPr="00355ABD">
        <w:rPr>
          <w:rFonts w:ascii="Lucida Sans Unicode" w:eastAsia="Calibri" w:hAnsi="Lucida Sans Unicode" w:cs="Lucida Sans Unicode"/>
          <w:sz w:val="20"/>
          <w:szCs w:val="20"/>
        </w:rPr>
        <w:t>El cuatro de febrero</w:t>
      </w:r>
      <w:r w:rsidR="001A126B" w:rsidRPr="00355ABD">
        <w:rPr>
          <w:rFonts w:ascii="Lucida Sans Unicode" w:eastAsia="Calibri" w:hAnsi="Lucida Sans Unicode" w:cs="Lucida Sans Unicode"/>
          <w:sz w:val="20"/>
          <w:szCs w:val="20"/>
        </w:rPr>
        <w:t xml:space="preserve">, </w:t>
      </w:r>
      <w:r w:rsidR="00F507E5" w:rsidRPr="00355ABD">
        <w:rPr>
          <w:rFonts w:ascii="Lucida Sans Unicode" w:eastAsia="Calibri" w:hAnsi="Lucida Sans Unicode" w:cs="Lucida Sans Unicode"/>
          <w:sz w:val="20"/>
          <w:szCs w:val="20"/>
        </w:rPr>
        <w:t xml:space="preserve">se llevó a cabo </w:t>
      </w:r>
      <w:r w:rsidR="00F507E5" w:rsidRPr="00355ABD">
        <w:rPr>
          <w:rFonts w:ascii="Lucida Sans Unicode" w:eastAsia="Arial Narrow" w:hAnsi="Lucida Sans Unicode" w:cs="Lucida Sans Unicode"/>
          <w:sz w:val="20"/>
          <w:szCs w:val="20"/>
        </w:rPr>
        <w:t xml:space="preserve">en </w:t>
      </w:r>
      <w:r w:rsidR="00F507E5" w:rsidRPr="00355ABD">
        <w:rPr>
          <w:rFonts w:ascii="Lucida Sans Unicode" w:eastAsia="Calibri" w:hAnsi="Lucida Sans Unicode" w:cs="Lucida Sans Unicode"/>
          <w:sz w:val="20"/>
          <w:szCs w:val="20"/>
        </w:rPr>
        <w:t xml:space="preserve">la plaza principal de Tuxpan de Bolaños, Jalisco la mesa de trabajo </w:t>
      </w:r>
      <w:r w:rsidR="00AB1509" w:rsidRPr="00355ABD">
        <w:rPr>
          <w:rFonts w:ascii="Lucida Sans Unicode" w:eastAsia="Calibri" w:hAnsi="Lucida Sans Unicode" w:cs="Lucida Sans Unicode"/>
          <w:sz w:val="20"/>
          <w:szCs w:val="20"/>
        </w:rPr>
        <w:t xml:space="preserve">en los términos del orden del día previamente aprobado, y en la que participaron además de </w:t>
      </w:r>
      <w:r w:rsidR="00810283" w:rsidRPr="00355ABD">
        <w:rPr>
          <w:rFonts w:ascii="Lucida Sans Unicode" w:eastAsia="Calibri" w:hAnsi="Lucida Sans Unicode" w:cs="Lucida Sans Unicode"/>
          <w:sz w:val="20"/>
          <w:szCs w:val="20"/>
        </w:rPr>
        <w:t xml:space="preserve">partes </w:t>
      </w:r>
      <w:r w:rsidR="00AB1509" w:rsidRPr="00355ABD">
        <w:rPr>
          <w:rFonts w:ascii="Lucida Sans Unicode" w:eastAsia="Calibri" w:hAnsi="Lucida Sans Unicode" w:cs="Lucida Sans Unicode"/>
          <w:sz w:val="20"/>
          <w:szCs w:val="20"/>
        </w:rPr>
        <w:t>descritas en el punto que antecede, representantes del Instituto Nacional de Pueblos Indígenas</w:t>
      </w:r>
      <w:r w:rsidR="00552A52" w:rsidRPr="00355ABD">
        <w:rPr>
          <w:rFonts w:ascii="Lucida Sans Unicode" w:eastAsia="Calibri" w:hAnsi="Lucida Sans Unicode" w:cs="Lucida Sans Unicode"/>
          <w:sz w:val="20"/>
          <w:szCs w:val="20"/>
        </w:rPr>
        <w:t>, de</w:t>
      </w:r>
      <w:r w:rsidR="00AB1509" w:rsidRPr="00355ABD">
        <w:rPr>
          <w:rFonts w:ascii="Lucida Sans Unicode" w:eastAsia="Calibri" w:hAnsi="Lucida Sans Unicode" w:cs="Lucida Sans Unicode"/>
          <w:sz w:val="20"/>
          <w:szCs w:val="20"/>
        </w:rPr>
        <w:t xml:space="preserve"> la Comisión Estatal Indígena, d</w:t>
      </w:r>
      <w:r w:rsidR="00552A52" w:rsidRPr="00355ABD">
        <w:rPr>
          <w:rFonts w:ascii="Lucida Sans Unicode" w:eastAsia="Calibri" w:hAnsi="Lucida Sans Unicode" w:cs="Lucida Sans Unicode"/>
          <w:sz w:val="20"/>
          <w:szCs w:val="20"/>
        </w:rPr>
        <w:t xml:space="preserve">el Centro Universitario del Norte de la Universidad de Guadalajara, </w:t>
      </w:r>
      <w:r w:rsidR="009F2A70" w:rsidRPr="00355ABD">
        <w:rPr>
          <w:rFonts w:ascii="Lucida Sans Unicode" w:eastAsia="Calibri" w:hAnsi="Lucida Sans Unicode" w:cs="Lucida Sans Unicode"/>
          <w:sz w:val="20"/>
          <w:szCs w:val="20"/>
        </w:rPr>
        <w:t xml:space="preserve">y se </w:t>
      </w:r>
      <w:r w:rsidR="001A126B" w:rsidRPr="00355ABD">
        <w:rPr>
          <w:rFonts w:ascii="Lucida Sans Unicode" w:eastAsia="Calibri" w:hAnsi="Lucida Sans Unicode" w:cs="Lucida Sans Unicode"/>
          <w:sz w:val="20"/>
          <w:szCs w:val="20"/>
        </w:rPr>
        <w:t>levant</w:t>
      </w:r>
      <w:r w:rsidR="009F2A70" w:rsidRPr="00355ABD">
        <w:rPr>
          <w:rFonts w:ascii="Lucida Sans Unicode" w:eastAsia="Calibri" w:hAnsi="Lucida Sans Unicode" w:cs="Lucida Sans Unicode"/>
          <w:sz w:val="20"/>
          <w:szCs w:val="20"/>
        </w:rPr>
        <w:t>ó</w:t>
      </w:r>
      <w:r w:rsidR="001A126B" w:rsidRPr="00355ABD">
        <w:rPr>
          <w:rFonts w:ascii="Lucida Sans Unicode" w:eastAsia="Calibri" w:hAnsi="Lucida Sans Unicode" w:cs="Lucida Sans Unicode"/>
          <w:sz w:val="20"/>
          <w:szCs w:val="20"/>
        </w:rPr>
        <w:t xml:space="preserve"> para constancia el acta respectiva.  </w:t>
      </w:r>
    </w:p>
    <w:p w14:paraId="50ABBF3D" w14:textId="77777777" w:rsidR="005935A2" w:rsidRPr="005935A2" w:rsidRDefault="005935A2" w:rsidP="001A126B">
      <w:pPr>
        <w:spacing w:after="0" w:line="276" w:lineRule="auto"/>
        <w:ind w:right="-518"/>
        <w:contextualSpacing/>
        <w:jc w:val="both"/>
        <w:rPr>
          <w:rFonts w:ascii="Lucida Sans Unicode" w:eastAsia="Calibri" w:hAnsi="Lucida Sans Unicode" w:cs="Lucida Sans Unicode"/>
          <w:sz w:val="10"/>
          <w:szCs w:val="10"/>
        </w:rPr>
      </w:pPr>
    </w:p>
    <w:p w14:paraId="50071196" w14:textId="0B613E99" w:rsidR="0052559E" w:rsidRPr="00355ABD" w:rsidRDefault="009D1152" w:rsidP="0052559E">
      <w:pPr>
        <w:pStyle w:val="Sinespaciado"/>
        <w:spacing w:line="276" w:lineRule="auto"/>
        <w:ind w:right="-518"/>
        <w:jc w:val="center"/>
        <w:outlineLvl w:val="0"/>
        <w:rPr>
          <w:rFonts w:ascii="Lucida Sans Unicode" w:eastAsia="Trebuchet MS" w:hAnsi="Lucida Sans Unicode" w:cs="Lucida Sans Unicode"/>
          <w:b/>
          <w:sz w:val="20"/>
          <w:szCs w:val="20"/>
          <w:lang w:eastAsia="es-ES" w:bidi="es-ES"/>
        </w:rPr>
      </w:pPr>
      <w:r w:rsidRPr="00355ABD">
        <w:rPr>
          <w:rFonts w:ascii="Lucida Sans Unicode" w:eastAsia="Trebuchet MS" w:hAnsi="Lucida Sans Unicode" w:cs="Lucida Sans Unicode"/>
          <w:b/>
          <w:sz w:val="20"/>
          <w:szCs w:val="20"/>
          <w:lang w:eastAsia="es-ES" w:bidi="es-ES"/>
        </w:rPr>
        <w:t>CONSIDERA</w:t>
      </w:r>
      <w:r w:rsidR="004379CF" w:rsidRPr="00355ABD">
        <w:rPr>
          <w:rFonts w:ascii="Lucida Sans Unicode" w:eastAsia="Trebuchet MS" w:hAnsi="Lucida Sans Unicode" w:cs="Lucida Sans Unicode"/>
          <w:b/>
          <w:sz w:val="20"/>
          <w:szCs w:val="20"/>
          <w:lang w:eastAsia="es-ES" w:bidi="es-ES"/>
        </w:rPr>
        <w:t>CIONES</w:t>
      </w:r>
    </w:p>
    <w:p w14:paraId="3A3A7618" w14:textId="77777777" w:rsidR="0052559E" w:rsidRPr="00355ABD" w:rsidRDefault="0052559E" w:rsidP="0052559E">
      <w:pPr>
        <w:pStyle w:val="Sinespaciado"/>
        <w:tabs>
          <w:tab w:val="left" w:pos="0"/>
          <w:tab w:val="left" w:pos="426"/>
        </w:tabs>
        <w:spacing w:line="276" w:lineRule="auto"/>
        <w:ind w:right="-518"/>
        <w:jc w:val="both"/>
        <w:rPr>
          <w:rFonts w:ascii="Lucida Sans Unicode" w:eastAsia="Trebuchet MS" w:hAnsi="Lucida Sans Unicode" w:cs="Lucida Sans Unicode"/>
          <w:b/>
          <w:sz w:val="20"/>
          <w:szCs w:val="20"/>
          <w:lang w:eastAsia="es-ES" w:bidi="es-ES"/>
        </w:rPr>
      </w:pPr>
    </w:p>
    <w:p w14:paraId="1F05C69E" w14:textId="67D473CE" w:rsidR="0052559E" w:rsidRPr="00355ABD" w:rsidRDefault="0052559E" w:rsidP="005935A2">
      <w:pPr>
        <w:pStyle w:val="Sinespaciado"/>
        <w:spacing w:line="276" w:lineRule="auto"/>
        <w:ind w:right="-518"/>
        <w:jc w:val="both"/>
        <w:outlineLvl w:val="1"/>
        <w:rPr>
          <w:rFonts w:ascii="Lucida Sans Unicode" w:eastAsia="Trebuchet MS" w:hAnsi="Lucida Sans Unicode" w:cs="Lucida Sans Unicode"/>
          <w:sz w:val="20"/>
          <w:szCs w:val="20"/>
          <w:lang w:bidi="es-ES"/>
        </w:rPr>
      </w:pPr>
      <w:bookmarkStart w:id="2" w:name="_Toc127896793"/>
      <w:r w:rsidRPr="00355ABD">
        <w:rPr>
          <w:rFonts w:ascii="Lucida Sans Unicode" w:eastAsia="Trebuchet MS" w:hAnsi="Lucida Sans Unicode" w:cs="Lucida Sans Unicode"/>
          <w:b/>
          <w:sz w:val="20"/>
          <w:szCs w:val="20"/>
          <w:lang w:eastAsia="es-ES" w:bidi="es-ES"/>
        </w:rPr>
        <w:t>I. Atribuciones del Instituto Electoral y de Participación Ciudadana del Estado de Jalisco</w:t>
      </w:r>
      <w:bookmarkEnd w:id="2"/>
      <w:r w:rsidR="00810283" w:rsidRPr="00355ABD">
        <w:rPr>
          <w:rFonts w:ascii="Lucida Sans Unicode" w:eastAsia="Trebuchet MS" w:hAnsi="Lucida Sans Unicode" w:cs="Lucida Sans Unicode"/>
          <w:b/>
          <w:sz w:val="20"/>
          <w:szCs w:val="20"/>
          <w:lang w:eastAsia="es-ES" w:bidi="es-ES"/>
        </w:rPr>
        <w:t xml:space="preserve">. </w:t>
      </w:r>
      <w:r w:rsidRPr="00355ABD">
        <w:rPr>
          <w:rFonts w:ascii="Lucida Sans Unicode" w:eastAsia="Trebuchet MS" w:hAnsi="Lucida Sans Unicode" w:cs="Lucida Sans Unicode"/>
          <w:sz w:val="20"/>
          <w:szCs w:val="20"/>
          <w:lang w:eastAsia="es-ES" w:bidi="es-ES"/>
        </w:rPr>
        <w:t>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w:t>
      </w:r>
      <w:r w:rsidRPr="00355ABD">
        <w:rPr>
          <w:rStyle w:val="Refdenotaalpie"/>
          <w:rFonts w:ascii="Lucida Sans Unicode" w:eastAsia="Trebuchet MS" w:hAnsi="Lucida Sans Unicode" w:cs="Lucida Sans Unicode"/>
          <w:sz w:val="20"/>
          <w:szCs w:val="20"/>
          <w:lang w:eastAsia="es-ES" w:bidi="es-ES"/>
        </w:rPr>
        <w:footnoteReference w:id="8"/>
      </w:r>
      <w:r w:rsidRPr="00355ABD">
        <w:rPr>
          <w:rFonts w:ascii="Lucida Sans Unicode" w:eastAsia="Trebuchet MS" w:hAnsi="Lucida Sans Unicode" w:cs="Lucida Sans Unicode"/>
          <w:sz w:val="20"/>
          <w:szCs w:val="20"/>
          <w:lang w:eastAsia="es-ES" w:bidi="es-ES"/>
        </w:rPr>
        <w:t xml:space="preserve"> 12, bases III y IV, de la Constitución Política del Estado de Jalisco;</w:t>
      </w:r>
      <w:r w:rsidRPr="00355ABD">
        <w:rPr>
          <w:rStyle w:val="Refdenotaalpie"/>
          <w:rFonts w:ascii="Lucida Sans Unicode" w:eastAsia="Trebuchet MS" w:hAnsi="Lucida Sans Unicode" w:cs="Lucida Sans Unicode"/>
          <w:sz w:val="20"/>
          <w:szCs w:val="20"/>
          <w:lang w:eastAsia="es-ES" w:bidi="es-ES"/>
        </w:rPr>
        <w:footnoteReference w:id="9"/>
      </w:r>
      <w:r w:rsidRPr="00355ABD">
        <w:rPr>
          <w:rFonts w:ascii="Lucida Sans Unicode" w:eastAsia="Trebuchet MS" w:hAnsi="Lucida Sans Unicode" w:cs="Lucida Sans Unicode"/>
          <w:sz w:val="20"/>
          <w:szCs w:val="20"/>
          <w:lang w:eastAsia="es-ES" w:bidi="es-ES"/>
        </w:rPr>
        <w:t xml:space="preserve"> 115 y 116, párrafo 1 del Código Electoral del Estado de Jalisco.</w:t>
      </w:r>
      <w:r w:rsidRPr="00355ABD">
        <w:rPr>
          <w:rStyle w:val="Refdenotaalpie"/>
          <w:rFonts w:ascii="Lucida Sans Unicode" w:eastAsia="Trebuchet MS" w:hAnsi="Lucida Sans Unicode" w:cs="Lucida Sans Unicode"/>
          <w:sz w:val="20"/>
          <w:szCs w:val="20"/>
          <w:lang w:eastAsia="es-ES" w:bidi="es-ES"/>
        </w:rPr>
        <w:footnoteReference w:id="10"/>
      </w:r>
    </w:p>
    <w:p w14:paraId="00E99EE8" w14:textId="2CADCA8F" w:rsidR="00B278F5" w:rsidRPr="00355ABD" w:rsidRDefault="0052559E" w:rsidP="00B278F5">
      <w:pPr>
        <w:pStyle w:val="Sinespaciado"/>
        <w:spacing w:line="276" w:lineRule="auto"/>
        <w:ind w:right="-518"/>
        <w:jc w:val="both"/>
        <w:rPr>
          <w:rFonts w:ascii="Lucida Sans Unicode" w:eastAsia="Trebuchet MS" w:hAnsi="Lucida Sans Unicode" w:cs="Lucida Sans Unicode"/>
          <w:sz w:val="20"/>
          <w:szCs w:val="20"/>
          <w:lang w:eastAsia="es-ES" w:bidi="es-ES"/>
        </w:rPr>
      </w:pPr>
      <w:r w:rsidRPr="00355ABD">
        <w:rPr>
          <w:rFonts w:ascii="Lucida Sans Unicode" w:eastAsia="Trebuchet MS" w:hAnsi="Lucida Sans Unicode" w:cs="Lucida Sans Unicode"/>
          <w:sz w:val="20"/>
          <w:szCs w:val="20"/>
          <w:lang w:eastAsia="es-ES" w:bidi="es-ES"/>
        </w:rPr>
        <w:t xml:space="preserve">Aunado al fundamento citado, y como se relató en el antecedente 5, la Sala Guadalajara reencauzó al Consejo General la impugnación planteada en contra del acuerdo </w:t>
      </w:r>
      <w:r w:rsidR="00B278F5" w:rsidRPr="00355ABD">
        <w:rPr>
          <w:rFonts w:ascii="Lucida Sans Unicode" w:eastAsia="Trebuchet MS" w:hAnsi="Lucida Sans Unicode" w:cs="Lucida Sans Unicode"/>
          <w:sz w:val="20"/>
          <w:szCs w:val="20"/>
          <w:lang w:eastAsia="es-ES" w:bidi="es-ES"/>
        </w:rPr>
        <w:lastRenderedPageBreak/>
        <w:t xml:space="preserve">administrativo de la Secretaría Ejecutiva, para efectos de </w:t>
      </w:r>
      <w:r w:rsidR="00810283" w:rsidRPr="00355ABD">
        <w:rPr>
          <w:rFonts w:ascii="Lucida Sans Unicode" w:eastAsia="Trebuchet MS" w:hAnsi="Lucida Sans Unicode" w:cs="Lucida Sans Unicode"/>
          <w:sz w:val="20"/>
          <w:szCs w:val="20"/>
          <w:lang w:eastAsia="es-ES" w:bidi="es-ES"/>
        </w:rPr>
        <w:t xml:space="preserve">que conociera de </w:t>
      </w:r>
      <w:r w:rsidR="00B278F5" w:rsidRPr="00355ABD">
        <w:rPr>
          <w:rFonts w:ascii="Lucida Sans Unicode" w:eastAsia="Trebuchet MS" w:hAnsi="Lucida Sans Unicode" w:cs="Lucida Sans Unicode"/>
          <w:sz w:val="20"/>
          <w:szCs w:val="20"/>
          <w:lang w:eastAsia="es-ES" w:bidi="es-ES"/>
        </w:rPr>
        <w:t>la solicitud de cambio de</w:t>
      </w:r>
      <w:r w:rsidR="00B735EA" w:rsidRPr="00355ABD">
        <w:rPr>
          <w:rFonts w:ascii="Lucida Sans Unicode" w:eastAsia="Trebuchet MS" w:hAnsi="Lucida Sans Unicode" w:cs="Lucida Sans Unicode"/>
          <w:sz w:val="20"/>
          <w:szCs w:val="20"/>
          <w:lang w:eastAsia="es-ES" w:bidi="es-ES"/>
        </w:rPr>
        <w:t xml:space="preserve"> </w:t>
      </w:r>
      <w:r w:rsidR="00B278F5" w:rsidRPr="00355ABD">
        <w:rPr>
          <w:rFonts w:ascii="Lucida Sans Unicode" w:eastAsia="Trebuchet MS" w:hAnsi="Lucida Sans Unicode" w:cs="Lucida Sans Unicode"/>
          <w:sz w:val="20"/>
          <w:szCs w:val="20"/>
          <w:lang w:eastAsia="es-ES" w:bidi="es-ES"/>
        </w:rPr>
        <w:t>régimen de gobierno, y resolv</w:t>
      </w:r>
      <w:r w:rsidR="009F2A70" w:rsidRPr="00355ABD">
        <w:rPr>
          <w:rFonts w:ascii="Lucida Sans Unicode" w:eastAsia="Trebuchet MS" w:hAnsi="Lucida Sans Unicode" w:cs="Lucida Sans Unicode"/>
          <w:sz w:val="20"/>
          <w:szCs w:val="20"/>
          <w:lang w:eastAsia="es-ES" w:bidi="es-ES"/>
        </w:rPr>
        <w:t>iera</w:t>
      </w:r>
      <w:r w:rsidR="00B278F5" w:rsidRPr="00355ABD">
        <w:rPr>
          <w:rFonts w:ascii="Lucida Sans Unicode" w:eastAsia="Trebuchet MS" w:hAnsi="Lucida Sans Unicode" w:cs="Lucida Sans Unicode"/>
          <w:sz w:val="20"/>
          <w:szCs w:val="20"/>
          <w:lang w:eastAsia="es-ES" w:bidi="es-ES"/>
        </w:rPr>
        <w:t xml:space="preserve"> conforme a derecho.</w:t>
      </w:r>
    </w:p>
    <w:p w14:paraId="47BF2B20" w14:textId="77777777" w:rsidR="001757D4" w:rsidRPr="00355ABD" w:rsidRDefault="001757D4" w:rsidP="0052559E">
      <w:pPr>
        <w:pStyle w:val="Sinespaciado"/>
        <w:spacing w:line="276" w:lineRule="auto"/>
        <w:ind w:right="-518"/>
        <w:jc w:val="both"/>
        <w:rPr>
          <w:rFonts w:ascii="Lucida Sans Unicode" w:eastAsia="Trebuchet MS" w:hAnsi="Lucida Sans Unicode" w:cs="Lucida Sans Unicode"/>
          <w:sz w:val="20"/>
          <w:szCs w:val="20"/>
          <w:lang w:eastAsia="es-ES" w:bidi="es-ES"/>
        </w:rPr>
      </w:pPr>
    </w:p>
    <w:p w14:paraId="0300D534" w14:textId="77777777" w:rsidR="00C06A45" w:rsidRPr="00355ABD" w:rsidRDefault="0052559E" w:rsidP="00C06A45">
      <w:pPr>
        <w:pStyle w:val="Sinespaciado"/>
        <w:spacing w:line="276" w:lineRule="auto"/>
        <w:ind w:right="-518"/>
        <w:jc w:val="both"/>
        <w:outlineLvl w:val="1"/>
        <w:rPr>
          <w:rFonts w:ascii="Lucida Sans Unicode" w:eastAsia="Trebuchet MS" w:hAnsi="Lucida Sans Unicode" w:cs="Lucida Sans Unicode"/>
          <w:sz w:val="20"/>
          <w:szCs w:val="20"/>
          <w:lang w:eastAsia="es-ES" w:bidi="es-ES"/>
        </w:rPr>
      </w:pPr>
      <w:bookmarkStart w:id="3" w:name="_Toc127896794"/>
      <w:r w:rsidRPr="00355ABD">
        <w:rPr>
          <w:rFonts w:ascii="Lucida Sans Unicode" w:eastAsia="Trebuchet MS" w:hAnsi="Lucida Sans Unicode" w:cs="Lucida Sans Unicode"/>
          <w:b/>
          <w:sz w:val="20"/>
          <w:szCs w:val="20"/>
          <w:lang w:eastAsia="es-ES" w:bidi="es-ES"/>
        </w:rPr>
        <w:t>II. Atribuciones del Consejo General</w:t>
      </w:r>
      <w:bookmarkEnd w:id="3"/>
      <w:r w:rsidR="00810283" w:rsidRPr="00355ABD">
        <w:rPr>
          <w:rFonts w:ascii="Lucida Sans Unicode" w:eastAsia="Trebuchet MS" w:hAnsi="Lucida Sans Unicode" w:cs="Lucida Sans Unicode"/>
          <w:b/>
          <w:sz w:val="20"/>
          <w:szCs w:val="20"/>
          <w:lang w:eastAsia="es-ES" w:bidi="es-ES"/>
        </w:rPr>
        <w:t xml:space="preserve">. </w:t>
      </w:r>
      <w:r w:rsidRPr="00355ABD">
        <w:rPr>
          <w:rFonts w:ascii="Lucida Sans Unicode" w:eastAsia="Trebuchet MS" w:hAnsi="Lucida Sans Unicode" w:cs="Lucida Sans Unicode"/>
          <w:sz w:val="20"/>
          <w:szCs w:val="20"/>
          <w:lang w:eastAsia="es-ES" w:bidi="es-ES"/>
        </w:rPr>
        <w:t>Es el órgano superior de dirección del Instituto Electoral, responsable de cumplir las disposiciones constitucionales y legales en materia electoral, así como velar para que los principios de certeza, legalidad, independencia, imparcialidad, objetividad, máxima publicidad y perspectiva de género; tiene como atribuciones, entre otras, vigilar la oportuna integración y adecuado funcionamiento de los órganos del instituto; aprobar la integración de las diversas comisiones internas del Instituto Electoral y de Participación Ciudadana del Estado de Jalisco; vigilar el cumplimiento de la legislación electoral y las disposiciones que con base en ella se dicten; emitir los acuerdos necesarios para hacer efectivas sus atribuciones y resolver el recurso de revisión, de conformidad con lo dispuesto por los artículos 12, bases I y IV de la Constitución local; 120 y 134, párrafo 1, LI y LII del Código Electoral.</w:t>
      </w:r>
      <w:bookmarkStart w:id="4" w:name="_Toc127896795"/>
    </w:p>
    <w:p w14:paraId="5FA790A4" w14:textId="77777777" w:rsidR="00C06A45" w:rsidRPr="00355ABD" w:rsidRDefault="00C06A45" w:rsidP="00C06A45">
      <w:pPr>
        <w:pStyle w:val="Sinespaciado"/>
        <w:spacing w:line="276" w:lineRule="auto"/>
        <w:ind w:right="-518"/>
        <w:jc w:val="both"/>
        <w:outlineLvl w:val="1"/>
        <w:rPr>
          <w:rFonts w:ascii="Lucida Sans Unicode" w:eastAsia="Trebuchet MS" w:hAnsi="Lucida Sans Unicode" w:cs="Lucida Sans Unicode"/>
          <w:sz w:val="20"/>
          <w:szCs w:val="20"/>
          <w:lang w:eastAsia="es-ES" w:bidi="es-ES"/>
        </w:rPr>
      </w:pPr>
    </w:p>
    <w:p w14:paraId="5A2E235E" w14:textId="51FFDBFE" w:rsidR="0052559E" w:rsidRPr="00355ABD" w:rsidRDefault="0052559E" w:rsidP="00C06A45">
      <w:pPr>
        <w:pStyle w:val="Sinespaciado"/>
        <w:spacing w:line="276" w:lineRule="auto"/>
        <w:ind w:right="-518"/>
        <w:jc w:val="both"/>
        <w:outlineLvl w:val="1"/>
        <w:rPr>
          <w:rFonts w:ascii="Lucida Sans Unicode" w:eastAsia="Trebuchet MS" w:hAnsi="Lucida Sans Unicode" w:cs="Lucida Sans Unicode"/>
          <w:sz w:val="20"/>
          <w:szCs w:val="20"/>
          <w:lang w:eastAsia="es-ES" w:bidi="es-ES"/>
        </w:rPr>
      </w:pPr>
      <w:r w:rsidRPr="00355ABD">
        <w:rPr>
          <w:rFonts w:ascii="Lucida Sans Unicode" w:eastAsia="Trebuchet MS" w:hAnsi="Lucida Sans Unicode" w:cs="Lucida Sans Unicode"/>
          <w:b/>
          <w:sz w:val="20"/>
          <w:szCs w:val="20"/>
          <w:lang w:eastAsia="es-ES" w:bidi="es-ES"/>
        </w:rPr>
        <w:t xml:space="preserve">III. </w:t>
      </w:r>
      <w:r w:rsidRPr="00355ABD">
        <w:rPr>
          <w:rFonts w:ascii="Lucida Sans Unicode" w:eastAsia="Arial Narrow" w:hAnsi="Lucida Sans Unicode" w:cs="Lucida Sans Unicode"/>
          <w:b/>
          <w:sz w:val="20"/>
          <w:szCs w:val="20"/>
          <w:lang w:val="es-MX"/>
        </w:rPr>
        <w:t>Atribuciones</w:t>
      </w:r>
      <w:r w:rsidRPr="00355ABD">
        <w:rPr>
          <w:rFonts w:ascii="Lucida Sans Unicode" w:eastAsia="Trebuchet MS" w:hAnsi="Lucida Sans Unicode" w:cs="Lucida Sans Unicode"/>
          <w:b/>
          <w:sz w:val="20"/>
          <w:szCs w:val="20"/>
          <w:lang w:eastAsia="es-ES" w:bidi="es-ES"/>
        </w:rPr>
        <w:t xml:space="preserve"> de la Comisión de Asuntos de los Pueblos Originarios</w:t>
      </w:r>
      <w:bookmarkEnd w:id="4"/>
      <w:r w:rsidR="009F2A70" w:rsidRPr="00355ABD">
        <w:rPr>
          <w:rFonts w:ascii="Lucida Sans Unicode" w:eastAsia="Trebuchet MS" w:hAnsi="Lucida Sans Unicode" w:cs="Lucida Sans Unicode"/>
          <w:b/>
          <w:sz w:val="20"/>
          <w:szCs w:val="20"/>
          <w:lang w:eastAsia="es-ES" w:bidi="es-ES"/>
        </w:rPr>
        <w:t xml:space="preserve">. </w:t>
      </w:r>
      <w:r w:rsidRPr="00355ABD">
        <w:rPr>
          <w:rFonts w:ascii="Lucida Sans Unicode" w:eastAsia="Trebuchet MS" w:hAnsi="Lucida Sans Unicode" w:cs="Lucida Sans Unicode"/>
          <w:sz w:val="20"/>
          <w:szCs w:val="20"/>
          <w:lang w:eastAsia="es-ES" w:bidi="es-ES"/>
        </w:rPr>
        <w:t xml:space="preserve">Como se relató el antecedente 8, el quince de febrero de la pasada anualidad, mediante acuerdo identificado con la clave IEPC-ACG-010/2022, se creó la Comisión de Asuntos de los Pueblos Originarios, concebida como órgano técnico de carácter temporal, cuya función es instruir, coadyuvar y verificar, en esencia, el ejercicio de los derechos político electorales de las comunidades y personas indígenas en el estado de Jalisco, por lo que guarda vinculación con el cumplimiento de la resolución recaída al Recurso de Revisión REV-005/2020 del índice de este órgano electoral. </w:t>
      </w:r>
    </w:p>
    <w:p w14:paraId="370FC2DD" w14:textId="77777777" w:rsidR="0052559E" w:rsidRPr="00355ABD" w:rsidRDefault="0052559E" w:rsidP="0052559E">
      <w:pPr>
        <w:spacing w:after="0" w:line="276" w:lineRule="auto"/>
        <w:ind w:right="-518"/>
        <w:jc w:val="both"/>
        <w:rPr>
          <w:rFonts w:ascii="Lucida Sans Unicode" w:eastAsia="Trebuchet MS" w:hAnsi="Lucida Sans Unicode" w:cs="Lucida Sans Unicode"/>
          <w:sz w:val="20"/>
          <w:szCs w:val="20"/>
          <w:lang w:eastAsia="es-ES" w:bidi="es-ES"/>
        </w:rPr>
      </w:pPr>
    </w:p>
    <w:p w14:paraId="72B35978" w14:textId="000EA9BC" w:rsidR="0052559E" w:rsidRPr="00355ABD" w:rsidRDefault="0052559E" w:rsidP="0052559E">
      <w:pPr>
        <w:pStyle w:val="Sinespaciado"/>
        <w:spacing w:line="276" w:lineRule="auto"/>
        <w:ind w:right="-518"/>
        <w:jc w:val="both"/>
        <w:rPr>
          <w:rFonts w:ascii="Lucida Sans Unicode" w:eastAsia="Trebuchet MS" w:hAnsi="Lucida Sans Unicode" w:cs="Lucida Sans Unicode"/>
          <w:sz w:val="20"/>
          <w:szCs w:val="20"/>
          <w:lang w:eastAsia="es-ES" w:bidi="es-ES"/>
        </w:rPr>
      </w:pPr>
      <w:r w:rsidRPr="00355ABD">
        <w:rPr>
          <w:rFonts w:ascii="Lucida Sans Unicode" w:eastAsia="Trebuchet MS" w:hAnsi="Lucida Sans Unicode" w:cs="Lucida Sans Unicode"/>
          <w:sz w:val="20"/>
          <w:szCs w:val="20"/>
          <w:lang w:eastAsia="es-ES" w:bidi="es-ES"/>
        </w:rPr>
        <w:t>En correlación con lo anterior, de conformidad con lo dispuesto por los artículos 26, párrafos 1 y 3; y 27 del Reglamento Interior del Instituto Electoral y de Participación Ciudadana del Estado de Jalisco,</w:t>
      </w:r>
      <w:r w:rsidRPr="00355ABD">
        <w:rPr>
          <w:rStyle w:val="Refdenotaalpie"/>
          <w:rFonts w:ascii="Lucida Sans Unicode" w:eastAsia="Trebuchet MS" w:hAnsi="Lucida Sans Unicode" w:cs="Lucida Sans Unicode"/>
          <w:sz w:val="20"/>
          <w:szCs w:val="20"/>
          <w:lang w:eastAsia="es-ES" w:bidi="es-ES"/>
        </w:rPr>
        <w:footnoteReference w:id="11"/>
      </w:r>
      <w:r w:rsidRPr="00355ABD">
        <w:rPr>
          <w:rFonts w:ascii="Lucida Sans Unicode" w:eastAsia="Trebuchet MS" w:hAnsi="Lucida Sans Unicode" w:cs="Lucida Sans Unicode"/>
          <w:sz w:val="20"/>
          <w:szCs w:val="20"/>
          <w:lang w:eastAsia="es-ES" w:bidi="es-ES"/>
        </w:rPr>
        <w:t xml:space="preserve"> si bien la Comisión se encuentra facultada para dar seguimiento y guiar las acciones tendientes para, entre otros, dar cabal cumplimiento a la resolución de mérito, mediante la emisión de informes, dictámenes o proyectos de acuerdo o resolución que en su oportunidad deban turnarse al Consejo General; también lo es que este órgano técnico para verificar el cumplimiento de las tareas que se le encomienden, cuenta con la corresponsabilidad y apoyo de la Secretaria Ejecutiva de ese Instituto Electoral </w:t>
      </w:r>
      <w:r w:rsidRPr="00355ABD">
        <w:rPr>
          <w:rFonts w:ascii="Lucida Sans Unicode" w:eastAsia="Trebuchet MS" w:hAnsi="Lucida Sans Unicode" w:cs="Lucida Sans Unicode"/>
          <w:sz w:val="20"/>
          <w:szCs w:val="20"/>
          <w:lang w:eastAsia="es-ES" w:bidi="es-ES"/>
        </w:rPr>
        <w:lastRenderedPageBreak/>
        <w:t>para gestionar, tramitar, operar e implementar las instrucciones, planes, programas, procedimientos, acuerdos o determinaciones que se formulen para el ejercicio sustancial de los referidos derechos político electorales de las comunidades y personas indígenas en la entidad.</w:t>
      </w:r>
    </w:p>
    <w:p w14:paraId="4D9244FF" w14:textId="7F6DD136" w:rsidR="00C040F0" w:rsidRPr="00355ABD" w:rsidRDefault="00C040F0" w:rsidP="0052559E">
      <w:pPr>
        <w:pStyle w:val="Sinespaciado"/>
        <w:spacing w:line="276" w:lineRule="auto"/>
        <w:ind w:right="-518"/>
        <w:jc w:val="both"/>
        <w:rPr>
          <w:rFonts w:ascii="Lucida Sans Unicode" w:eastAsia="Trebuchet MS" w:hAnsi="Lucida Sans Unicode" w:cs="Lucida Sans Unicode"/>
          <w:sz w:val="20"/>
          <w:szCs w:val="20"/>
          <w:lang w:eastAsia="es-ES" w:bidi="es-ES"/>
        </w:rPr>
      </w:pPr>
    </w:p>
    <w:p w14:paraId="37C45B7E" w14:textId="7D681F1F" w:rsidR="00FA35D0" w:rsidRPr="00355ABD" w:rsidRDefault="00B25641" w:rsidP="00A22C69">
      <w:pPr>
        <w:spacing w:after="0" w:line="276" w:lineRule="auto"/>
        <w:ind w:right="-518"/>
        <w:jc w:val="both"/>
        <w:rPr>
          <w:rFonts w:ascii="Lucida Sans Unicode" w:hAnsi="Lucida Sans Unicode" w:cs="Lucida Sans Unicode"/>
          <w:sz w:val="20"/>
          <w:szCs w:val="20"/>
        </w:rPr>
      </w:pPr>
      <w:r w:rsidRPr="00355ABD">
        <w:rPr>
          <w:rFonts w:ascii="Lucida Sans Unicode" w:eastAsia="Trebuchet MS" w:hAnsi="Lucida Sans Unicode" w:cs="Lucida Sans Unicode"/>
          <w:sz w:val="20"/>
          <w:szCs w:val="20"/>
          <w:lang w:eastAsia="es-ES" w:bidi="es-ES"/>
        </w:rPr>
        <w:t xml:space="preserve">En tal tesitura, </w:t>
      </w:r>
      <w:r w:rsidR="00C040F0" w:rsidRPr="00355ABD">
        <w:rPr>
          <w:rFonts w:ascii="Lucida Sans Unicode" w:eastAsia="Trebuchet MS" w:hAnsi="Lucida Sans Unicode" w:cs="Lucida Sans Unicode"/>
          <w:sz w:val="20"/>
          <w:szCs w:val="20"/>
          <w:lang w:eastAsia="es-ES" w:bidi="es-ES"/>
        </w:rPr>
        <w:t xml:space="preserve">y toda vez que </w:t>
      </w:r>
      <w:r w:rsidR="00FA35D0" w:rsidRPr="00355ABD">
        <w:rPr>
          <w:rFonts w:ascii="Lucida Sans Unicode" w:hAnsi="Lucida Sans Unicode" w:cs="Lucida Sans Unicode"/>
          <w:sz w:val="20"/>
          <w:szCs w:val="20"/>
        </w:rPr>
        <w:t xml:space="preserve">con la aprobación </w:t>
      </w:r>
      <w:r w:rsidR="008B31F6" w:rsidRPr="00355ABD">
        <w:rPr>
          <w:rFonts w:ascii="Lucida Sans Unicode" w:hAnsi="Lucida Sans Unicode" w:cs="Lucida Sans Unicode"/>
          <w:sz w:val="20"/>
          <w:szCs w:val="20"/>
        </w:rPr>
        <w:t xml:space="preserve">del Consejo General de este órgano electoral </w:t>
      </w:r>
      <w:r w:rsidR="00FA35D0" w:rsidRPr="00355ABD">
        <w:rPr>
          <w:rFonts w:ascii="Lucida Sans Unicode" w:hAnsi="Lucida Sans Unicode" w:cs="Lucida Sans Unicode"/>
          <w:sz w:val="20"/>
          <w:szCs w:val="20"/>
        </w:rPr>
        <w:t xml:space="preserve">del Dictamen </w:t>
      </w:r>
      <w:r w:rsidR="00A22C69" w:rsidRPr="00355ABD">
        <w:rPr>
          <w:rFonts w:ascii="Lucida Sans Unicode" w:eastAsia="Calibri" w:hAnsi="Lucida Sans Unicode" w:cs="Lucida Sans Unicode"/>
          <w:bCs/>
          <w:sz w:val="20"/>
          <w:szCs w:val="20"/>
        </w:rPr>
        <w:t xml:space="preserve">que </w:t>
      </w:r>
      <w:r w:rsidR="00A22C69" w:rsidRPr="00355ABD">
        <w:rPr>
          <w:rFonts w:ascii="Lucida Sans Unicode" w:hAnsi="Lucida Sans Unicode" w:cs="Lucida Sans Unicode"/>
          <w:bCs/>
          <w:sz w:val="20"/>
          <w:szCs w:val="20"/>
        </w:rPr>
        <w:t>determina la existencia y vigencia de un sistema normativo interno en la comunidad de</w:t>
      </w:r>
      <w:r w:rsidR="005935A2">
        <w:rPr>
          <w:rFonts w:ascii="Lucida Sans Unicode" w:hAnsi="Lucida Sans Unicode" w:cs="Lucida Sans Unicode"/>
          <w:bCs/>
          <w:sz w:val="20"/>
          <w:szCs w:val="20"/>
        </w:rPr>
        <w:t xml:space="preserve"> </w:t>
      </w:r>
      <w:proofErr w:type="spellStart"/>
      <w:r w:rsidR="005935A2" w:rsidRPr="00355ABD">
        <w:rPr>
          <w:rFonts w:ascii="Lucida Sans Unicode" w:hAnsi="Lucida Sans Unicode" w:cs="Lucida Sans Unicode"/>
          <w:bCs/>
          <w:sz w:val="20"/>
          <w:szCs w:val="20"/>
        </w:rPr>
        <w:t>Kuruxi</w:t>
      </w:r>
      <w:proofErr w:type="spellEnd"/>
      <w:r w:rsidR="005935A2" w:rsidRPr="00355ABD">
        <w:rPr>
          <w:rFonts w:ascii="Lucida Sans Unicode" w:hAnsi="Lucida Sans Unicode" w:cs="Lucida Sans Unicode"/>
          <w:bCs/>
          <w:sz w:val="20"/>
          <w:szCs w:val="20"/>
        </w:rPr>
        <w:t xml:space="preserve"> </w:t>
      </w:r>
      <w:proofErr w:type="spellStart"/>
      <w:r w:rsidR="005935A2" w:rsidRPr="00355ABD">
        <w:rPr>
          <w:rFonts w:ascii="Lucida Sans Unicode" w:hAnsi="Lucida Sans Unicode" w:cs="Lucida Sans Unicode"/>
          <w:bCs/>
          <w:sz w:val="20"/>
          <w:szCs w:val="20"/>
        </w:rPr>
        <w:t>Manuwe</w:t>
      </w:r>
      <w:proofErr w:type="spellEnd"/>
      <w:r w:rsidR="005935A2">
        <w:rPr>
          <w:rFonts w:ascii="Lucida Sans Unicode" w:hAnsi="Lucida Sans Unicode" w:cs="Lucida Sans Unicode"/>
          <w:bCs/>
          <w:sz w:val="20"/>
          <w:szCs w:val="20"/>
        </w:rPr>
        <w:t>-</w:t>
      </w:r>
      <w:r w:rsidR="00A22C69" w:rsidRPr="00355ABD">
        <w:rPr>
          <w:rFonts w:ascii="Lucida Sans Unicode" w:hAnsi="Lucida Sans Unicode" w:cs="Lucida Sans Unicode"/>
          <w:bCs/>
          <w:sz w:val="20"/>
          <w:szCs w:val="20"/>
        </w:rPr>
        <w:t xml:space="preserve">Tuxpan del municipio de Bolaños, Jalisco, </w:t>
      </w:r>
      <w:r w:rsidR="00FA35D0" w:rsidRPr="00355ABD">
        <w:rPr>
          <w:rFonts w:ascii="Lucida Sans Unicode" w:hAnsi="Lucida Sans Unicode" w:cs="Lucida Sans Unicode"/>
          <w:sz w:val="20"/>
          <w:szCs w:val="20"/>
        </w:rPr>
        <w:t xml:space="preserve">se dio por concluida la primera etapa relativa al procedimiento que debe seguir esta autoridad ante la solicitud presentada por </w:t>
      </w:r>
      <w:r w:rsidR="008B31F6" w:rsidRPr="00355ABD">
        <w:rPr>
          <w:rFonts w:ascii="Lucida Sans Unicode" w:hAnsi="Lucida Sans Unicode" w:cs="Lucida Sans Unicode"/>
          <w:sz w:val="20"/>
          <w:szCs w:val="20"/>
        </w:rPr>
        <w:t xml:space="preserve">dicha </w:t>
      </w:r>
      <w:r w:rsidR="00FA35D0" w:rsidRPr="00355ABD">
        <w:rPr>
          <w:rFonts w:ascii="Lucida Sans Unicode" w:hAnsi="Lucida Sans Unicode" w:cs="Lucida Sans Unicode"/>
          <w:sz w:val="20"/>
          <w:szCs w:val="20"/>
        </w:rPr>
        <w:t xml:space="preserve">comunidad </w:t>
      </w:r>
      <w:r w:rsidR="008B31F6" w:rsidRPr="00355ABD">
        <w:rPr>
          <w:rFonts w:ascii="Lucida Sans Unicode" w:hAnsi="Lucida Sans Unicode" w:cs="Lucida Sans Unicode"/>
          <w:sz w:val="20"/>
          <w:szCs w:val="20"/>
        </w:rPr>
        <w:t xml:space="preserve">indígena, </w:t>
      </w:r>
      <w:r w:rsidR="00FA35D0" w:rsidRPr="00355ABD">
        <w:rPr>
          <w:rFonts w:ascii="Lucida Sans Unicode" w:hAnsi="Lucida Sans Unicode" w:cs="Lucida Sans Unicode"/>
          <w:sz w:val="20"/>
          <w:szCs w:val="20"/>
        </w:rPr>
        <w:t>lo procedente es continuar con la segunda</w:t>
      </w:r>
      <w:r w:rsidR="008B31F6" w:rsidRPr="00355ABD">
        <w:rPr>
          <w:rFonts w:ascii="Lucida Sans Unicode" w:hAnsi="Lucida Sans Unicode" w:cs="Lucida Sans Unicode"/>
          <w:sz w:val="20"/>
          <w:szCs w:val="20"/>
        </w:rPr>
        <w:t xml:space="preserve"> etapa</w:t>
      </w:r>
      <w:r w:rsidR="00FA35D0" w:rsidRPr="00355ABD">
        <w:rPr>
          <w:rFonts w:ascii="Lucida Sans Unicode" w:hAnsi="Lucida Sans Unicode" w:cs="Lucida Sans Unicode"/>
          <w:sz w:val="20"/>
          <w:szCs w:val="20"/>
        </w:rPr>
        <w:t>, consistente en la realización de la propia consulta a la ciudadanía de ese municipio</w:t>
      </w:r>
      <w:r w:rsidR="00A22C69" w:rsidRPr="00355ABD">
        <w:rPr>
          <w:rFonts w:ascii="Lucida Sans Unicode" w:hAnsi="Lucida Sans Unicode" w:cs="Lucida Sans Unicode"/>
          <w:sz w:val="20"/>
          <w:szCs w:val="20"/>
        </w:rPr>
        <w:t>, para lo cual</w:t>
      </w:r>
      <w:r w:rsidR="007C6C97" w:rsidRPr="00355ABD">
        <w:rPr>
          <w:rFonts w:ascii="Lucida Sans Unicode" w:hAnsi="Lucida Sans Unicode" w:cs="Lucida Sans Unicode"/>
          <w:sz w:val="20"/>
          <w:szCs w:val="20"/>
        </w:rPr>
        <w:t>,</w:t>
      </w:r>
      <w:r w:rsidR="00A22C69" w:rsidRPr="00355ABD">
        <w:rPr>
          <w:rFonts w:ascii="Lucida Sans Unicode" w:hAnsi="Lucida Sans Unicode" w:cs="Lucida Sans Unicode"/>
          <w:sz w:val="20"/>
          <w:szCs w:val="20"/>
        </w:rPr>
        <w:t xml:space="preserve"> </w:t>
      </w:r>
      <w:r w:rsidR="00B33080" w:rsidRPr="00355ABD">
        <w:rPr>
          <w:rFonts w:ascii="Lucida Sans Unicode" w:hAnsi="Lucida Sans Unicode" w:cs="Lucida Sans Unicode"/>
          <w:sz w:val="20"/>
          <w:szCs w:val="20"/>
        </w:rPr>
        <w:t xml:space="preserve">la Comisión </w:t>
      </w:r>
      <w:r w:rsidR="009F2A70" w:rsidRPr="00355ABD">
        <w:rPr>
          <w:rFonts w:ascii="Lucida Sans Unicode" w:hAnsi="Lucida Sans Unicode" w:cs="Lucida Sans Unicode"/>
          <w:sz w:val="20"/>
          <w:szCs w:val="20"/>
        </w:rPr>
        <w:t xml:space="preserve">ha diseñado un proyecto de Lineamientos para ser sometidos a consideración de la comunidad, </w:t>
      </w:r>
      <w:r w:rsidR="00B33080" w:rsidRPr="00355ABD">
        <w:rPr>
          <w:rFonts w:ascii="Lucida Sans Unicode" w:hAnsi="Lucida Sans Unicode" w:cs="Lucida Sans Unicode"/>
          <w:sz w:val="20"/>
          <w:szCs w:val="20"/>
        </w:rPr>
        <w:t>mismo</w:t>
      </w:r>
      <w:r w:rsidR="009F2A70" w:rsidRPr="00355ABD">
        <w:rPr>
          <w:rFonts w:ascii="Lucida Sans Unicode" w:hAnsi="Lucida Sans Unicode" w:cs="Lucida Sans Unicode"/>
          <w:sz w:val="20"/>
          <w:szCs w:val="20"/>
        </w:rPr>
        <w:t xml:space="preserve">s </w:t>
      </w:r>
      <w:r w:rsidR="00B33080" w:rsidRPr="00355ABD">
        <w:rPr>
          <w:rFonts w:ascii="Lucida Sans Unicode" w:hAnsi="Lucida Sans Unicode" w:cs="Lucida Sans Unicode"/>
          <w:sz w:val="20"/>
          <w:szCs w:val="20"/>
        </w:rPr>
        <w:t>que</w:t>
      </w:r>
      <w:r w:rsidR="00411CE9" w:rsidRPr="00355ABD">
        <w:rPr>
          <w:rFonts w:ascii="Lucida Sans Unicode" w:hAnsi="Lucida Sans Unicode" w:cs="Lucida Sans Unicode"/>
          <w:sz w:val="20"/>
          <w:szCs w:val="20"/>
        </w:rPr>
        <w:t xml:space="preserve"> se acompaña como anexo y forma parte integral</w:t>
      </w:r>
      <w:r w:rsidR="00B33080" w:rsidRPr="00355ABD">
        <w:rPr>
          <w:rFonts w:ascii="Lucida Sans Unicode" w:hAnsi="Lucida Sans Unicode" w:cs="Lucida Sans Unicode"/>
          <w:sz w:val="20"/>
          <w:szCs w:val="20"/>
        </w:rPr>
        <w:t xml:space="preserve"> de</w:t>
      </w:r>
      <w:r w:rsidR="008B31F6" w:rsidRPr="00355ABD">
        <w:rPr>
          <w:rFonts w:ascii="Lucida Sans Unicode" w:hAnsi="Lucida Sans Unicode" w:cs="Lucida Sans Unicode"/>
          <w:sz w:val="20"/>
          <w:szCs w:val="20"/>
        </w:rPr>
        <w:t xml:space="preserve">l presente acuerdo. </w:t>
      </w:r>
    </w:p>
    <w:p w14:paraId="617C502F" w14:textId="791D16C7" w:rsidR="00C16E39" w:rsidRPr="00355ABD" w:rsidRDefault="00C16E39" w:rsidP="00A22C69">
      <w:pPr>
        <w:spacing w:after="0" w:line="276" w:lineRule="auto"/>
        <w:ind w:right="-518"/>
        <w:jc w:val="both"/>
        <w:rPr>
          <w:rFonts w:ascii="Lucida Sans Unicode" w:hAnsi="Lucida Sans Unicode" w:cs="Lucida Sans Unicode"/>
          <w:sz w:val="20"/>
          <w:szCs w:val="20"/>
        </w:rPr>
      </w:pPr>
    </w:p>
    <w:p w14:paraId="7006AADD" w14:textId="77777777" w:rsidR="00C935C3" w:rsidRPr="00355ABD" w:rsidRDefault="00C16E39" w:rsidP="009F2A70">
      <w:pPr>
        <w:pStyle w:val="Sinespaciado"/>
        <w:spacing w:line="276" w:lineRule="auto"/>
        <w:ind w:right="-518"/>
        <w:jc w:val="both"/>
        <w:rPr>
          <w:rFonts w:ascii="Lucida Sans Unicode" w:hAnsi="Lucida Sans Unicode" w:cs="Lucida Sans Unicode"/>
          <w:sz w:val="20"/>
          <w:szCs w:val="20"/>
        </w:rPr>
      </w:pPr>
      <w:r w:rsidRPr="00355ABD">
        <w:rPr>
          <w:rFonts w:ascii="Lucida Sans Unicode" w:eastAsia="Trebuchet MS" w:hAnsi="Lucida Sans Unicode" w:cs="Lucida Sans Unicode"/>
          <w:b/>
          <w:bCs/>
          <w:sz w:val="20"/>
          <w:szCs w:val="20"/>
          <w:lang w:eastAsia="es-ES" w:bidi="es-ES"/>
        </w:rPr>
        <w:t>IV. Marco Normativo</w:t>
      </w:r>
      <w:r w:rsidR="009F2A70" w:rsidRPr="00355ABD">
        <w:rPr>
          <w:rFonts w:ascii="Lucida Sans Unicode" w:eastAsia="Trebuchet MS" w:hAnsi="Lucida Sans Unicode" w:cs="Lucida Sans Unicode"/>
          <w:b/>
          <w:bCs/>
          <w:sz w:val="20"/>
          <w:szCs w:val="20"/>
          <w:lang w:eastAsia="es-ES" w:bidi="es-ES"/>
        </w:rPr>
        <w:t xml:space="preserve">. </w:t>
      </w:r>
      <w:r w:rsidRPr="00355ABD">
        <w:rPr>
          <w:rFonts w:ascii="Lucida Sans Unicode" w:hAnsi="Lucida Sans Unicode" w:cs="Lucida Sans Unicode"/>
          <w:sz w:val="20"/>
          <w:szCs w:val="20"/>
        </w:rPr>
        <w:t>En términos de lo previsto en el artículo 2°, párrafo</w:t>
      </w:r>
      <w:r w:rsidR="00A242B3" w:rsidRPr="00355ABD">
        <w:rPr>
          <w:rFonts w:ascii="Lucida Sans Unicode" w:hAnsi="Lucida Sans Unicode" w:cs="Lucida Sans Unicode"/>
          <w:sz w:val="20"/>
          <w:szCs w:val="20"/>
        </w:rPr>
        <w:t xml:space="preserve">s segundo y quinto </w:t>
      </w:r>
      <w:r w:rsidRPr="00355ABD">
        <w:rPr>
          <w:rFonts w:ascii="Lucida Sans Unicode" w:hAnsi="Lucida Sans Unicode" w:cs="Lucida Sans Unicode"/>
          <w:sz w:val="20"/>
          <w:szCs w:val="20"/>
        </w:rPr>
        <w:t>de la Constitución federal, la Nación Mexicana tiene una composición pluricultural sustentada originalmente en sus pueblos indígenas, a los cuales se les reconoce el derecho a la “libre determinación”, el cual se ejercerá en un marco constitucional de autonomía que asegure la unidad nacional.</w:t>
      </w:r>
    </w:p>
    <w:p w14:paraId="3A4E5E2D" w14:textId="5E048F9F" w:rsidR="00C16E39" w:rsidRPr="00355ABD" w:rsidRDefault="00C16E39" w:rsidP="009F2A70">
      <w:pPr>
        <w:pStyle w:val="Sinespaciado"/>
        <w:spacing w:line="276" w:lineRule="auto"/>
        <w:ind w:right="-518"/>
        <w:jc w:val="both"/>
        <w:rPr>
          <w:rFonts w:ascii="Lucida Sans Unicode" w:hAnsi="Lucida Sans Unicode" w:cs="Lucida Sans Unicode"/>
          <w:sz w:val="20"/>
          <w:szCs w:val="20"/>
        </w:rPr>
      </w:pPr>
      <w:r w:rsidRPr="00355ABD">
        <w:rPr>
          <w:rFonts w:ascii="Lucida Sans Unicode" w:hAnsi="Lucida Sans Unicode" w:cs="Lucida Sans Unicode"/>
          <w:sz w:val="20"/>
          <w:szCs w:val="20"/>
        </w:rPr>
        <w:t xml:space="preserve"> </w:t>
      </w:r>
    </w:p>
    <w:p w14:paraId="1D6E1799" w14:textId="77777777" w:rsidR="00C16E39" w:rsidRPr="00355ABD" w:rsidRDefault="00C16E39" w:rsidP="00C16E39">
      <w:pPr>
        <w:spacing w:after="0" w:line="276" w:lineRule="auto"/>
        <w:ind w:right="-516"/>
        <w:jc w:val="both"/>
        <w:rPr>
          <w:rFonts w:ascii="Lucida Sans Unicode" w:hAnsi="Lucida Sans Unicode" w:cs="Lucida Sans Unicode"/>
          <w:sz w:val="20"/>
          <w:szCs w:val="20"/>
          <w:lang w:val="es-ES"/>
        </w:rPr>
      </w:pPr>
      <w:r w:rsidRPr="00355ABD">
        <w:rPr>
          <w:rFonts w:ascii="Lucida Sans Unicode" w:hAnsi="Lucida Sans Unicode" w:cs="Lucida Sans Unicode"/>
          <w:sz w:val="20"/>
          <w:szCs w:val="20"/>
          <w:lang w:val="es-ES"/>
        </w:rPr>
        <w:t>En consonancia, la Constitución local en su artículo 4, dispone que el estado de Jalisco tiene una la composición pluricultural sustentada originalmente en sus pueblos indígenas que son aquellos que descienden de poblaciones que habitaban en el territorio actual del país al iniciarse la colonización y que conservan sus propias instituciones sociales, económicas, culturales y políticas, o parte de ellas, asimismo, reconoce el derecho de los pueblos indígenas a la libre determinación, para lo cual deberá tomarse en cuenta criterios etnolingüísticos y de asentamiento físico.</w:t>
      </w:r>
    </w:p>
    <w:p w14:paraId="238BFCF5" w14:textId="77777777" w:rsidR="00C16E39" w:rsidRPr="00355ABD" w:rsidRDefault="00C16E39" w:rsidP="00C16E39">
      <w:pPr>
        <w:spacing w:after="0" w:line="276" w:lineRule="auto"/>
        <w:ind w:right="-516"/>
        <w:jc w:val="both"/>
        <w:rPr>
          <w:rFonts w:ascii="Lucida Sans Unicode" w:hAnsi="Lucida Sans Unicode" w:cs="Lucida Sans Unicode"/>
          <w:sz w:val="20"/>
          <w:szCs w:val="20"/>
          <w:lang w:val="es-ES"/>
        </w:rPr>
      </w:pPr>
    </w:p>
    <w:p w14:paraId="4C741B92" w14:textId="77777777" w:rsidR="00C16E39" w:rsidRPr="00355ABD" w:rsidRDefault="00C16E39" w:rsidP="00C16E39">
      <w:pPr>
        <w:pStyle w:val="Textoindependiente"/>
        <w:spacing w:after="0" w:line="276" w:lineRule="auto"/>
        <w:ind w:right="-516" w:firstLine="18"/>
        <w:jc w:val="both"/>
        <w:rPr>
          <w:rFonts w:ascii="Lucida Sans Unicode" w:hAnsi="Lucida Sans Unicode" w:cs="Lucida Sans Unicode"/>
          <w:sz w:val="20"/>
          <w:szCs w:val="20"/>
        </w:rPr>
      </w:pPr>
      <w:r w:rsidRPr="00355ABD">
        <w:rPr>
          <w:rFonts w:ascii="Lucida Sans Unicode" w:hAnsi="Lucida Sans Unicode" w:cs="Lucida Sans Unicode"/>
          <w:sz w:val="20"/>
          <w:szCs w:val="20"/>
        </w:rPr>
        <w:t>Al respecto, la Sala Superior ha sostenido en diversas ejecutorias</w:t>
      </w:r>
      <w:r w:rsidRPr="00355ABD">
        <w:rPr>
          <w:rFonts w:ascii="Lucida Sans Unicode" w:hAnsi="Lucida Sans Unicode" w:cs="Lucida Sans Unicode"/>
          <w:sz w:val="20"/>
          <w:szCs w:val="20"/>
          <w:vertAlign w:val="superscript"/>
        </w:rPr>
        <w:footnoteReference w:id="12"/>
      </w:r>
      <w:r w:rsidRPr="00355ABD">
        <w:rPr>
          <w:rFonts w:ascii="Lucida Sans Unicode" w:hAnsi="Lucida Sans Unicode" w:cs="Lucida Sans Unicode"/>
          <w:sz w:val="20"/>
          <w:szCs w:val="20"/>
        </w:rPr>
        <w:t xml:space="preserve"> que, el derecho a la libre determinación engloba la autonomía o autogobierno para decidir, entre otras cuestiones, </w:t>
      </w:r>
      <w:r w:rsidRPr="00355ABD">
        <w:rPr>
          <w:rFonts w:ascii="Lucida Sans Unicode" w:hAnsi="Lucida Sans Unicode" w:cs="Lucida Sans Unicode"/>
          <w:sz w:val="20"/>
          <w:szCs w:val="20"/>
        </w:rPr>
        <w:lastRenderedPageBreak/>
        <w:t xml:space="preserve">sus formas internas de organización política y elegir a sus autoridades o representantes para su ejercicio. </w:t>
      </w:r>
    </w:p>
    <w:p w14:paraId="1D527E57" w14:textId="77777777" w:rsidR="00C16E39" w:rsidRPr="00355ABD" w:rsidRDefault="00C16E39" w:rsidP="00C16E39">
      <w:pPr>
        <w:pStyle w:val="Textoindependiente"/>
        <w:spacing w:after="0" w:line="276" w:lineRule="auto"/>
        <w:ind w:right="-516" w:firstLine="18"/>
        <w:jc w:val="both"/>
        <w:rPr>
          <w:rFonts w:ascii="Lucida Sans Unicode" w:hAnsi="Lucida Sans Unicode" w:cs="Lucida Sans Unicode"/>
          <w:sz w:val="20"/>
          <w:szCs w:val="20"/>
          <w:lang w:val="es-ES"/>
        </w:rPr>
      </w:pPr>
    </w:p>
    <w:p w14:paraId="00C5A255" w14:textId="77777777" w:rsidR="00C16E39" w:rsidRPr="00355ABD" w:rsidRDefault="00C16E39" w:rsidP="00C16E39">
      <w:pPr>
        <w:spacing w:after="0" w:line="276" w:lineRule="auto"/>
        <w:ind w:right="-516"/>
        <w:jc w:val="both"/>
        <w:rPr>
          <w:rFonts w:ascii="Lucida Sans Unicode" w:hAnsi="Lucida Sans Unicode" w:cs="Lucida Sans Unicode"/>
          <w:sz w:val="20"/>
          <w:szCs w:val="20"/>
        </w:rPr>
      </w:pPr>
      <w:r w:rsidRPr="00355ABD">
        <w:rPr>
          <w:rFonts w:ascii="Lucida Sans Unicode" w:hAnsi="Lucida Sans Unicode" w:cs="Lucida Sans Unicode"/>
          <w:sz w:val="20"/>
          <w:szCs w:val="20"/>
          <w:lang w:val="es-ES"/>
        </w:rPr>
        <w:t xml:space="preserve">En ese sentido, </w:t>
      </w:r>
      <w:r w:rsidRPr="00355ABD">
        <w:rPr>
          <w:rFonts w:ascii="Lucida Sans Unicode" w:hAnsi="Lucida Sans Unicode" w:cs="Lucida Sans Unicode"/>
          <w:sz w:val="20"/>
          <w:szCs w:val="20"/>
        </w:rPr>
        <w:t>el derecho de autogobierno de los pueblos y comunidades indígenas implica una de las manifestaciones concretas de autonomía más importantes, puesto que consiste en el reconocimiento, desarrollo y protección de su derecho a elegir a sus propias autoridades o representantes mediante la utilización de sus normas consuetudinarias.</w:t>
      </w:r>
    </w:p>
    <w:p w14:paraId="38F1385F" w14:textId="77777777" w:rsidR="00C16E39" w:rsidRPr="00355ABD" w:rsidRDefault="00C16E39" w:rsidP="00C16E39">
      <w:pPr>
        <w:spacing w:after="0" w:line="276" w:lineRule="auto"/>
        <w:ind w:right="-516"/>
        <w:jc w:val="both"/>
        <w:rPr>
          <w:rFonts w:ascii="Lucida Sans Unicode" w:hAnsi="Lucida Sans Unicode" w:cs="Lucida Sans Unicode"/>
          <w:sz w:val="20"/>
          <w:szCs w:val="20"/>
        </w:rPr>
      </w:pPr>
    </w:p>
    <w:p w14:paraId="190C75C6" w14:textId="77777777" w:rsidR="00C16E39" w:rsidRPr="00355ABD" w:rsidRDefault="00C16E39" w:rsidP="00C16E39">
      <w:pPr>
        <w:spacing w:after="0" w:line="276" w:lineRule="auto"/>
        <w:ind w:right="-516"/>
        <w:jc w:val="both"/>
        <w:rPr>
          <w:rFonts w:ascii="Lucida Sans Unicode" w:hAnsi="Lucida Sans Unicode" w:cs="Lucida Sans Unicode"/>
          <w:sz w:val="20"/>
          <w:szCs w:val="20"/>
        </w:rPr>
      </w:pPr>
      <w:r w:rsidRPr="00355ABD">
        <w:rPr>
          <w:rFonts w:ascii="Lucida Sans Unicode" w:hAnsi="Lucida Sans Unicode" w:cs="Lucida Sans Unicode"/>
          <w:sz w:val="20"/>
          <w:szCs w:val="20"/>
        </w:rPr>
        <w:t>Así, los elementos que comprenden el derecho de autogobierno como una manifestación concreta del derecho a la libre determinación, son los siguientes:</w:t>
      </w:r>
      <w:r w:rsidRPr="00355ABD">
        <w:rPr>
          <w:rStyle w:val="Refdenotaalpie"/>
          <w:rFonts w:ascii="Lucida Sans Unicode" w:hAnsi="Lucida Sans Unicode" w:cs="Lucida Sans Unicode"/>
          <w:sz w:val="20"/>
          <w:szCs w:val="20"/>
        </w:rPr>
        <w:footnoteReference w:id="13"/>
      </w:r>
      <w:r w:rsidRPr="00355ABD">
        <w:rPr>
          <w:rFonts w:ascii="Lucida Sans Unicode" w:hAnsi="Lucida Sans Unicode" w:cs="Lucida Sans Unicode"/>
          <w:sz w:val="20"/>
          <w:szCs w:val="20"/>
        </w:rPr>
        <w:t xml:space="preserve"> </w:t>
      </w:r>
    </w:p>
    <w:p w14:paraId="0E0EE308" w14:textId="77777777" w:rsidR="00C16E39" w:rsidRPr="00355ABD" w:rsidRDefault="00C16E39" w:rsidP="00C16E39">
      <w:pPr>
        <w:spacing w:after="0" w:line="276" w:lineRule="auto"/>
        <w:ind w:right="-518"/>
        <w:jc w:val="both"/>
        <w:rPr>
          <w:rFonts w:ascii="Lucida Sans Unicode" w:hAnsi="Lucida Sans Unicode" w:cs="Lucida Sans Unicode"/>
          <w:sz w:val="20"/>
          <w:szCs w:val="20"/>
        </w:rPr>
      </w:pPr>
    </w:p>
    <w:p w14:paraId="6C2862ED" w14:textId="77777777" w:rsidR="00C16E39" w:rsidRPr="00355ABD" w:rsidRDefault="00C16E39" w:rsidP="00C16E39">
      <w:pPr>
        <w:pStyle w:val="Prrafodelista"/>
        <w:numPr>
          <w:ilvl w:val="0"/>
          <w:numId w:val="14"/>
        </w:numPr>
        <w:tabs>
          <w:tab w:val="left" w:pos="993"/>
        </w:tabs>
        <w:spacing w:after="0" w:line="276" w:lineRule="auto"/>
        <w:ind w:left="443" w:right="49" w:firstLine="124"/>
        <w:jc w:val="both"/>
        <w:rPr>
          <w:rFonts w:ascii="Lucida Sans Unicode" w:hAnsi="Lucida Sans Unicode" w:cs="Lucida Sans Unicode"/>
          <w:sz w:val="20"/>
          <w:szCs w:val="20"/>
        </w:rPr>
      </w:pPr>
      <w:r w:rsidRPr="00355ABD">
        <w:rPr>
          <w:rFonts w:ascii="Lucida Sans Unicode" w:hAnsi="Lucida Sans Unicode" w:cs="Lucida Sans Unicode"/>
          <w:sz w:val="20"/>
          <w:szCs w:val="20"/>
        </w:rPr>
        <w:t xml:space="preserve">El reconocimiento, mantenimiento y defensa de la autonomía de los pueblos para </w:t>
      </w:r>
      <w:r w:rsidRPr="00355ABD">
        <w:rPr>
          <w:rFonts w:ascii="Lucida Sans Unicode" w:hAnsi="Lucida Sans Unicode" w:cs="Lucida Sans Unicode"/>
          <w:b/>
          <w:sz w:val="20"/>
          <w:szCs w:val="20"/>
        </w:rPr>
        <w:t>elegir a sus autoridades o representantes acorde con sus usos y costumbres</w:t>
      </w:r>
      <w:r w:rsidRPr="00355ABD">
        <w:rPr>
          <w:rFonts w:ascii="Lucida Sans Unicode" w:hAnsi="Lucida Sans Unicode" w:cs="Lucida Sans Unicode"/>
          <w:sz w:val="20"/>
          <w:szCs w:val="20"/>
        </w:rPr>
        <w:t xml:space="preserve">, respetando los derechos humanos de sus integrantes. </w:t>
      </w:r>
    </w:p>
    <w:p w14:paraId="646800B4" w14:textId="77777777" w:rsidR="00C16E39" w:rsidRPr="00355ABD" w:rsidRDefault="00C16E39" w:rsidP="00C16E39">
      <w:pPr>
        <w:pStyle w:val="Prrafodelista"/>
        <w:tabs>
          <w:tab w:val="left" w:pos="993"/>
        </w:tabs>
        <w:spacing w:after="0" w:line="276" w:lineRule="auto"/>
        <w:ind w:left="443" w:right="49" w:firstLine="124"/>
        <w:jc w:val="both"/>
        <w:rPr>
          <w:rFonts w:ascii="Lucida Sans Unicode" w:hAnsi="Lucida Sans Unicode" w:cs="Lucida Sans Unicode"/>
          <w:sz w:val="20"/>
          <w:szCs w:val="20"/>
        </w:rPr>
      </w:pPr>
    </w:p>
    <w:p w14:paraId="04EFD4BB" w14:textId="77777777" w:rsidR="00C16E39" w:rsidRPr="00355ABD" w:rsidRDefault="00C16E39" w:rsidP="00C16E39">
      <w:pPr>
        <w:pStyle w:val="Prrafodelista"/>
        <w:numPr>
          <w:ilvl w:val="0"/>
          <w:numId w:val="14"/>
        </w:numPr>
        <w:tabs>
          <w:tab w:val="left" w:pos="993"/>
        </w:tabs>
        <w:spacing w:after="0" w:line="276" w:lineRule="auto"/>
        <w:ind w:left="443" w:right="49" w:firstLine="124"/>
        <w:jc w:val="both"/>
        <w:rPr>
          <w:rFonts w:ascii="Lucida Sans Unicode" w:hAnsi="Lucida Sans Unicode" w:cs="Lucida Sans Unicode"/>
          <w:sz w:val="20"/>
          <w:szCs w:val="20"/>
        </w:rPr>
      </w:pPr>
      <w:r w:rsidRPr="00355ABD">
        <w:rPr>
          <w:rFonts w:ascii="Lucida Sans Unicode" w:hAnsi="Lucida Sans Unicode" w:cs="Lucida Sans Unicode"/>
          <w:sz w:val="20"/>
          <w:szCs w:val="20"/>
        </w:rPr>
        <w:t xml:space="preserve">El </w:t>
      </w:r>
      <w:r w:rsidRPr="00355ABD">
        <w:rPr>
          <w:rFonts w:ascii="Lucida Sans Unicode" w:hAnsi="Lucida Sans Unicode" w:cs="Lucida Sans Unicode"/>
          <w:b/>
          <w:sz w:val="20"/>
          <w:szCs w:val="20"/>
        </w:rPr>
        <w:t>ejercicio de sus formas propias de gobierno interno</w:t>
      </w:r>
      <w:r w:rsidRPr="00355ABD">
        <w:rPr>
          <w:rFonts w:ascii="Lucida Sans Unicode" w:hAnsi="Lucida Sans Unicode" w:cs="Lucida Sans Unicode"/>
          <w:sz w:val="20"/>
          <w:szCs w:val="20"/>
        </w:rPr>
        <w:t xml:space="preserve">, siguiendo para ello sus normas, procedimientos y prácticas tradicionales, a efecto de conservar y reforzar sus instituciones políticas y sociales. </w:t>
      </w:r>
    </w:p>
    <w:p w14:paraId="7FC0CD84" w14:textId="77777777" w:rsidR="00C16E39" w:rsidRPr="00355ABD" w:rsidRDefault="00C16E39" w:rsidP="00C16E39">
      <w:pPr>
        <w:pStyle w:val="Prrafodelista"/>
        <w:tabs>
          <w:tab w:val="left" w:pos="993"/>
        </w:tabs>
        <w:spacing w:after="0" w:line="276" w:lineRule="auto"/>
        <w:ind w:left="443" w:right="49" w:firstLine="124"/>
        <w:jc w:val="both"/>
        <w:rPr>
          <w:rFonts w:ascii="Lucida Sans Unicode" w:hAnsi="Lucida Sans Unicode" w:cs="Lucida Sans Unicode"/>
          <w:sz w:val="20"/>
          <w:szCs w:val="20"/>
        </w:rPr>
      </w:pPr>
    </w:p>
    <w:p w14:paraId="22993B03" w14:textId="77777777" w:rsidR="00C16E39" w:rsidRPr="00355ABD" w:rsidRDefault="00C16E39" w:rsidP="00C16E39">
      <w:pPr>
        <w:pStyle w:val="Prrafodelista"/>
        <w:numPr>
          <w:ilvl w:val="0"/>
          <w:numId w:val="14"/>
        </w:numPr>
        <w:tabs>
          <w:tab w:val="left" w:pos="993"/>
        </w:tabs>
        <w:spacing w:after="0" w:line="276" w:lineRule="auto"/>
        <w:ind w:left="443" w:right="49" w:firstLine="124"/>
        <w:jc w:val="both"/>
        <w:rPr>
          <w:rFonts w:ascii="Lucida Sans Unicode" w:hAnsi="Lucida Sans Unicode" w:cs="Lucida Sans Unicode"/>
          <w:sz w:val="20"/>
          <w:szCs w:val="20"/>
        </w:rPr>
      </w:pPr>
      <w:r w:rsidRPr="00355ABD">
        <w:rPr>
          <w:rFonts w:ascii="Lucida Sans Unicode" w:hAnsi="Lucida Sans Unicode" w:cs="Lucida Sans Unicode"/>
          <w:sz w:val="20"/>
          <w:szCs w:val="20"/>
        </w:rPr>
        <w:t xml:space="preserve">La participación plena en la vida política del Estado. </w:t>
      </w:r>
    </w:p>
    <w:p w14:paraId="6B79B7E1" w14:textId="77777777" w:rsidR="00C16E39" w:rsidRPr="00355ABD" w:rsidRDefault="00C16E39" w:rsidP="00C16E39">
      <w:pPr>
        <w:tabs>
          <w:tab w:val="left" w:pos="993"/>
        </w:tabs>
        <w:spacing w:after="0" w:line="276" w:lineRule="auto"/>
        <w:ind w:left="18" w:right="49" w:firstLine="124"/>
        <w:jc w:val="both"/>
        <w:rPr>
          <w:rFonts w:ascii="Lucida Sans Unicode" w:hAnsi="Lucida Sans Unicode" w:cs="Lucida Sans Unicode"/>
          <w:sz w:val="20"/>
          <w:szCs w:val="20"/>
        </w:rPr>
      </w:pPr>
    </w:p>
    <w:p w14:paraId="3790321E" w14:textId="77777777" w:rsidR="00C16E39" w:rsidRPr="00355ABD" w:rsidRDefault="00C16E39" w:rsidP="00C16E39">
      <w:pPr>
        <w:pStyle w:val="Prrafodelista"/>
        <w:numPr>
          <w:ilvl w:val="0"/>
          <w:numId w:val="14"/>
        </w:numPr>
        <w:tabs>
          <w:tab w:val="left" w:pos="993"/>
        </w:tabs>
        <w:spacing w:after="0" w:line="276" w:lineRule="auto"/>
        <w:ind w:left="443" w:right="49" w:firstLine="124"/>
        <w:jc w:val="both"/>
        <w:rPr>
          <w:rFonts w:ascii="Lucida Sans Unicode" w:hAnsi="Lucida Sans Unicode" w:cs="Lucida Sans Unicode"/>
          <w:sz w:val="20"/>
          <w:szCs w:val="20"/>
        </w:rPr>
      </w:pPr>
      <w:r w:rsidRPr="00355ABD">
        <w:rPr>
          <w:rFonts w:ascii="Lucida Sans Unicode" w:hAnsi="Lucida Sans Unicode" w:cs="Lucida Sans Unicode"/>
          <w:sz w:val="20"/>
          <w:szCs w:val="20"/>
        </w:rPr>
        <w:t xml:space="preserve">La intervención efectiva en todas las decisiones que les afecten y que son tomadas por las instituciones estatales, como las </w:t>
      </w:r>
      <w:r w:rsidRPr="00355ABD">
        <w:rPr>
          <w:rFonts w:ascii="Lucida Sans Unicode" w:hAnsi="Lucida Sans Unicode" w:cs="Lucida Sans Unicode"/>
          <w:b/>
          <w:sz w:val="20"/>
          <w:szCs w:val="20"/>
        </w:rPr>
        <w:t>consultas previas con los pueblos indígenas en relación con cualquier medida que pueda afectar a sus intereses</w:t>
      </w:r>
      <w:r w:rsidRPr="00355ABD">
        <w:rPr>
          <w:rFonts w:ascii="Lucida Sans Unicode" w:hAnsi="Lucida Sans Unicode" w:cs="Lucida Sans Unicode"/>
          <w:sz w:val="20"/>
          <w:szCs w:val="20"/>
        </w:rPr>
        <w:t>.</w:t>
      </w:r>
    </w:p>
    <w:p w14:paraId="31DF7AA5" w14:textId="77777777" w:rsidR="00C16E39" w:rsidRPr="00355ABD" w:rsidRDefault="00C16E39" w:rsidP="00C16E39">
      <w:pPr>
        <w:pStyle w:val="Prrafodelista"/>
        <w:tabs>
          <w:tab w:val="left" w:pos="993"/>
        </w:tabs>
        <w:spacing w:after="0" w:line="276" w:lineRule="auto"/>
        <w:ind w:right="49" w:firstLine="124"/>
        <w:rPr>
          <w:rFonts w:ascii="Lucida Sans Unicode" w:hAnsi="Lucida Sans Unicode" w:cs="Lucida Sans Unicode"/>
          <w:sz w:val="20"/>
          <w:szCs w:val="20"/>
        </w:rPr>
      </w:pPr>
    </w:p>
    <w:p w14:paraId="6570EC4C" w14:textId="77777777" w:rsidR="00C16E39" w:rsidRPr="00355ABD" w:rsidRDefault="00C16E39" w:rsidP="00C16E39">
      <w:pPr>
        <w:pStyle w:val="Textoindependiente"/>
        <w:spacing w:after="0" w:line="276" w:lineRule="auto"/>
        <w:ind w:right="-518"/>
        <w:jc w:val="both"/>
        <w:rPr>
          <w:rFonts w:ascii="Lucida Sans Unicode" w:hAnsi="Lucida Sans Unicode" w:cs="Lucida Sans Unicode"/>
          <w:sz w:val="20"/>
          <w:szCs w:val="20"/>
        </w:rPr>
      </w:pPr>
      <w:r w:rsidRPr="00355ABD">
        <w:rPr>
          <w:rFonts w:ascii="Lucida Sans Unicode" w:hAnsi="Lucida Sans Unicode" w:cs="Lucida Sans Unicode"/>
          <w:sz w:val="20"/>
          <w:szCs w:val="20"/>
        </w:rPr>
        <w:t xml:space="preserve">Ahora bien, las autoridades jurisdiccionales han sostenido de manera reiterada que la inexistencia de una ley secundaria o de un procedimiento para transitar de un sistema de partido políticos a un sistema normativo interno de usos y costumbres, en forma alguna puede ser motivo para desconocer e impedir el ejercicio legítimo de un derecho humano consagrado a nivel convencional, constitucional y legal, lo cual ha quedado plasmado en </w:t>
      </w:r>
      <w:r w:rsidRPr="00355ABD">
        <w:rPr>
          <w:rFonts w:ascii="Lucida Sans Unicode" w:hAnsi="Lucida Sans Unicode" w:cs="Lucida Sans Unicode"/>
          <w:sz w:val="20"/>
          <w:szCs w:val="20"/>
        </w:rPr>
        <w:lastRenderedPageBreak/>
        <w:t>los precedentes de Cherán, Michoacán (SUP-JDC-9167/2011); San Luis Acatlán, Guerrero (SUP-JDC-1740/2012); Ayutla de los Libres, Guerrero (SDF-545/2015) y; Oxchuc, Chiapas (TEECH-JDC-19/2017).</w:t>
      </w:r>
    </w:p>
    <w:p w14:paraId="38261014" w14:textId="77777777" w:rsidR="00C16E39" w:rsidRPr="00355ABD" w:rsidRDefault="00C16E39" w:rsidP="00C16E39">
      <w:pPr>
        <w:pStyle w:val="Textoindependiente"/>
        <w:spacing w:after="0" w:line="276" w:lineRule="auto"/>
        <w:ind w:right="-518"/>
        <w:jc w:val="both"/>
        <w:rPr>
          <w:rFonts w:ascii="Lucida Sans Unicode" w:hAnsi="Lucida Sans Unicode" w:cs="Lucida Sans Unicode"/>
          <w:sz w:val="20"/>
          <w:szCs w:val="20"/>
        </w:rPr>
      </w:pPr>
    </w:p>
    <w:p w14:paraId="27439B65" w14:textId="77777777" w:rsidR="00C16E39" w:rsidRPr="00355ABD" w:rsidRDefault="00C16E39" w:rsidP="00C16E39">
      <w:pPr>
        <w:pStyle w:val="Textoindependiente"/>
        <w:spacing w:after="0" w:line="276" w:lineRule="auto"/>
        <w:ind w:right="-518"/>
        <w:jc w:val="both"/>
        <w:rPr>
          <w:rFonts w:ascii="Lucida Sans Unicode" w:hAnsi="Lucida Sans Unicode" w:cs="Lucida Sans Unicode"/>
          <w:sz w:val="20"/>
          <w:szCs w:val="20"/>
        </w:rPr>
      </w:pPr>
      <w:r w:rsidRPr="00355ABD">
        <w:rPr>
          <w:rFonts w:ascii="Lucida Sans Unicode" w:hAnsi="Lucida Sans Unicode" w:cs="Lucida Sans Unicode"/>
          <w:sz w:val="20"/>
          <w:szCs w:val="20"/>
        </w:rPr>
        <w:t xml:space="preserve">En los citados precedentes, se estableció el procedimiento que deben llevar a cabo las autoridades administrativas de las entidades federativas cuando alguna comunidad indígena solicite que la elección de sus autoridades municipales se realice por el sistema de usos y costumbres, por lo que, dichos precedentes resultan orientadores para el diseño de la metodología propuesta. </w:t>
      </w:r>
    </w:p>
    <w:p w14:paraId="67AD3A25" w14:textId="77777777" w:rsidR="00C16E39" w:rsidRPr="00355ABD" w:rsidRDefault="00C16E39" w:rsidP="00C16E39">
      <w:pPr>
        <w:pStyle w:val="Textoindependiente"/>
        <w:spacing w:after="0" w:line="276" w:lineRule="auto"/>
        <w:ind w:left="221" w:right="-518"/>
        <w:jc w:val="both"/>
        <w:rPr>
          <w:rFonts w:ascii="Lucida Sans Unicode" w:hAnsi="Lucida Sans Unicode" w:cs="Lucida Sans Unicode"/>
          <w:sz w:val="20"/>
          <w:szCs w:val="20"/>
        </w:rPr>
      </w:pPr>
    </w:p>
    <w:p w14:paraId="7B9C9014" w14:textId="09892BF5" w:rsidR="00C16E39" w:rsidRPr="00355ABD" w:rsidRDefault="00C16E39" w:rsidP="00C16E39">
      <w:pPr>
        <w:pStyle w:val="Textoindependiente"/>
        <w:spacing w:after="0" w:line="276" w:lineRule="auto"/>
        <w:ind w:right="-516"/>
        <w:jc w:val="both"/>
        <w:rPr>
          <w:rFonts w:ascii="Lucida Sans Unicode" w:hAnsi="Lucida Sans Unicode" w:cs="Lucida Sans Unicode"/>
          <w:sz w:val="20"/>
          <w:szCs w:val="20"/>
        </w:rPr>
      </w:pPr>
      <w:r w:rsidRPr="00355ABD">
        <w:rPr>
          <w:rFonts w:ascii="Lucida Sans Unicode" w:hAnsi="Lucida Sans Unicode" w:cs="Lucida Sans Unicode"/>
          <w:sz w:val="20"/>
          <w:szCs w:val="20"/>
        </w:rPr>
        <w:t>Es de destacar que, la exigencia en el tratamiento de los asuntos relacionados con derechos de pueblos, comunidades y personas indígenas, debe hacerse a partir de una perspectiva intercultural que atienda al contexto de la controversia y garantice en la mayor medida los derechos colectivos de tales pueblos y comunidades.</w:t>
      </w:r>
    </w:p>
    <w:p w14:paraId="6E67FD90" w14:textId="267779EC" w:rsidR="00C16E39" w:rsidRPr="00355ABD" w:rsidRDefault="00C16E39" w:rsidP="00C16E39">
      <w:pPr>
        <w:pStyle w:val="Textoindependiente"/>
        <w:spacing w:after="0" w:line="276" w:lineRule="auto"/>
        <w:ind w:right="-516"/>
        <w:jc w:val="both"/>
        <w:rPr>
          <w:rFonts w:ascii="Lucida Sans Unicode" w:hAnsi="Lucida Sans Unicode" w:cs="Lucida Sans Unicode"/>
          <w:sz w:val="20"/>
          <w:szCs w:val="20"/>
        </w:rPr>
      </w:pPr>
    </w:p>
    <w:p w14:paraId="2ADB0C8F" w14:textId="6194AED2" w:rsidR="00A22C69" w:rsidRPr="00355ABD" w:rsidRDefault="00C16E39" w:rsidP="006A2B91">
      <w:pPr>
        <w:spacing w:after="0" w:line="276" w:lineRule="auto"/>
        <w:ind w:right="-567"/>
        <w:jc w:val="both"/>
        <w:rPr>
          <w:rFonts w:ascii="Lucida Sans Unicode" w:hAnsi="Lucida Sans Unicode" w:cs="Lucida Sans Unicode"/>
          <w:iCs/>
          <w:sz w:val="20"/>
          <w:szCs w:val="20"/>
        </w:rPr>
      </w:pPr>
      <w:r w:rsidRPr="00355ABD">
        <w:rPr>
          <w:rFonts w:ascii="Lucida Sans Unicode" w:hAnsi="Lucida Sans Unicode" w:cs="Lucida Sans Unicode"/>
          <w:sz w:val="20"/>
          <w:szCs w:val="20"/>
        </w:rPr>
        <w:t xml:space="preserve">Relativo a ello, en la realización de las consultas y la adopción de las medidas correspondientes se deberán atender a los principios establecidos tanto en el Convenio </w:t>
      </w:r>
      <w:proofErr w:type="spellStart"/>
      <w:r w:rsidRPr="00355ABD">
        <w:rPr>
          <w:rFonts w:ascii="Lucida Sans Unicode" w:hAnsi="Lucida Sans Unicode" w:cs="Lucida Sans Unicode"/>
          <w:sz w:val="20"/>
          <w:szCs w:val="20"/>
        </w:rPr>
        <w:t>Nº</w:t>
      </w:r>
      <w:proofErr w:type="spellEnd"/>
      <w:r w:rsidRPr="00355ABD">
        <w:rPr>
          <w:rFonts w:ascii="Lucida Sans Unicode" w:hAnsi="Lucida Sans Unicode" w:cs="Lucida Sans Unicode"/>
          <w:sz w:val="20"/>
          <w:szCs w:val="20"/>
        </w:rPr>
        <w:t xml:space="preserve"> 169 de la Organización Internacional del Trabajo sobre Pueblos Indígenas y Tribales en Países Independientes</w:t>
      </w:r>
      <w:r w:rsidRPr="00355ABD">
        <w:rPr>
          <w:rStyle w:val="Refdenotaalpie"/>
          <w:rFonts w:ascii="Lucida Sans Unicode" w:hAnsi="Lucida Sans Unicode" w:cs="Lucida Sans Unicode"/>
          <w:sz w:val="20"/>
          <w:szCs w:val="20"/>
        </w:rPr>
        <w:footnoteReference w:id="14"/>
      </w:r>
      <w:r w:rsidRPr="00355ABD">
        <w:rPr>
          <w:rFonts w:ascii="Lucida Sans Unicode" w:hAnsi="Lucida Sans Unicode" w:cs="Lucida Sans Unicode"/>
          <w:sz w:val="20"/>
          <w:szCs w:val="20"/>
        </w:rPr>
        <w:t xml:space="preserve"> como en la Declaración sobre los Derechos de los Pueblos Indígenas y conforme a los cuales, las consultas a los pueblos indígenas en las cuestiones que les afectan deben realizarse en observancia de los principios siguientes</w:t>
      </w:r>
      <w:r w:rsidR="006A2B91" w:rsidRPr="00355ABD">
        <w:rPr>
          <w:rFonts w:ascii="Lucida Sans Unicode" w:hAnsi="Lucida Sans Unicode" w:cs="Lucida Sans Unicode"/>
          <w:sz w:val="20"/>
          <w:szCs w:val="20"/>
        </w:rPr>
        <w:t>: e</w:t>
      </w:r>
      <w:r w:rsidRPr="00355ABD">
        <w:rPr>
          <w:rFonts w:ascii="Lucida Sans Unicode" w:hAnsi="Lucida Sans Unicode" w:cs="Lucida Sans Unicode"/>
          <w:iCs/>
          <w:sz w:val="20"/>
          <w:szCs w:val="20"/>
        </w:rPr>
        <w:t>ndógeno</w:t>
      </w:r>
      <w:r w:rsidR="006A2B91" w:rsidRPr="00355ABD">
        <w:rPr>
          <w:rFonts w:ascii="Lucida Sans Unicode" w:hAnsi="Lucida Sans Unicode" w:cs="Lucida Sans Unicode"/>
          <w:iCs/>
          <w:sz w:val="20"/>
          <w:szCs w:val="20"/>
        </w:rPr>
        <w:t>, l</w:t>
      </w:r>
      <w:r w:rsidRPr="00355ABD">
        <w:rPr>
          <w:rFonts w:ascii="Lucida Sans Unicode" w:hAnsi="Lucida Sans Unicode" w:cs="Lucida Sans Unicode"/>
          <w:iCs/>
          <w:sz w:val="20"/>
          <w:szCs w:val="20"/>
        </w:rPr>
        <w:t>ibre</w:t>
      </w:r>
      <w:r w:rsidR="006A2B91" w:rsidRPr="00355ABD">
        <w:rPr>
          <w:rFonts w:ascii="Lucida Sans Unicode" w:hAnsi="Lucida Sans Unicode" w:cs="Lucida Sans Unicode"/>
          <w:iCs/>
          <w:sz w:val="20"/>
          <w:szCs w:val="20"/>
        </w:rPr>
        <w:t>, p</w:t>
      </w:r>
      <w:r w:rsidRPr="00355ABD">
        <w:rPr>
          <w:rFonts w:ascii="Lucida Sans Unicode" w:hAnsi="Lucida Sans Unicode" w:cs="Lucida Sans Unicode"/>
          <w:iCs/>
          <w:sz w:val="20"/>
          <w:szCs w:val="20"/>
        </w:rPr>
        <w:t>acífico</w:t>
      </w:r>
      <w:r w:rsidR="006A2B91" w:rsidRPr="00355ABD">
        <w:rPr>
          <w:rFonts w:ascii="Lucida Sans Unicode" w:hAnsi="Lucida Sans Unicode" w:cs="Lucida Sans Unicode"/>
          <w:iCs/>
          <w:sz w:val="20"/>
          <w:szCs w:val="20"/>
        </w:rPr>
        <w:t>, i</w:t>
      </w:r>
      <w:r w:rsidRPr="00355ABD">
        <w:rPr>
          <w:rFonts w:ascii="Lucida Sans Unicode" w:hAnsi="Lucida Sans Unicode" w:cs="Lucida Sans Unicode"/>
          <w:iCs/>
          <w:sz w:val="20"/>
          <w:szCs w:val="20"/>
        </w:rPr>
        <w:t>nformado</w:t>
      </w:r>
      <w:r w:rsidR="006A2B91" w:rsidRPr="00355ABD">
        <w:rPr>
          <w:rFonts w:ascii="Lucida Sans Unicode" w:hAnsi="Lucida Sans Unicode" w:cs="Lucida Sans Unicode"/>
          <w:iCs/>
          <w:sz w:val="20"/>
          <w:szCs w:val="20"/>
        </w:rPr>
        <w:t>, d</w:t>
      </w:r>
      <w:r w:rsidRPr="00355ABD">
        <w:rPr>
          <w:rFonts w:ascii="Lucida Sans Unicode" w:hAnsi="Lucida Sans Unicode" w:cs="Lucida Sans Unicode"/>
          <w:iCs/>
          <w:sz w:val="20"/>
          <w:szCs w:val="20"/>
        </w:rPr>
        <w:t>emocrático</w:t>
      </w:r>
      <w:r w:rsidR="006A2B91" w:rsidRPr="00355ABD">
        <w:rPr>
          <w:rFonts w:ascii="Lucida Sans Unicode" w:hAnsi="Lucida Sans Unicode" w:cs="Lucida Sans Unicode"/>
          <w:iCs/>
          <w:sz w:val="20"/>
          <w:szCs w:val="20"/>
        </w:rPr>
        <w:t>, e</w:t>
      </w:r>
      <w:r w:rsidRPr="00355ABD">
        <w:rPr>
          <w:rFonts w:ascii="Lucida Sans Unicode" w:hAnsi="Lucida Sans Unicode" w:cs="Lucida Sans Unicode"/>
          <w:iCs/>
          <w:sz w:val="20"/>
          <w:szCs w:val="20"/>
        </w:rPr>
        <w:t>quitativo</w:t>
      </w:r>
      <w:r w:rsidR="006A2B91" w:rsidRPr="00355ABD">
        <w:rPr>
          <w:rFonts w:ascii="Lucida Sans Unicode" w:hAnsi="Lucida Sans Unicode" w:cs="Lucida Sans Unicode"/>
          <w:iCs/>
          <w:sz w:val="20"/>
          <w:szCs w:val="20"/>
        </w:rPr>
        <w:t>, s</w:t>
      </w:r>
      <w:r w:rsidRPr="00355ABD">
        <w:rPr>
          <w:rFonts w:ascii="Lucida Sans Unicode" w:hAnsi="Lucida Sans Unicode" w:cs="Lucida Sans Unicode"/>
          <w:iCs/>
          <w:sz w:val="20"/>
          <w:szCs w:val="20"/>
        </w:rPr>
        <w:t>ocialmente responsable</w:t>
      </w:r>
      <w:r w:rsidR="006A2B91" w:rsidRPr="00355ABD">
        <w:rPr>
          <w:rFonts w:ascii="Lucida Sans Unicode" w:hAnsi="Lucida Sans Unicode" w:cs="Lucida Sans Unicode"/>
          <w:iCs/>
          <w:sz w:val="20"/>
          <w:szCs w:val="20"/>
        </w:rPr>
        <w:t xml:space="preserve"> y a</w:t>
      </w:r>
      <w:r w:rsidRPr="00355ABD">
        <w:rPr>
          <w:rFonts w:ascii="Lucida Sans Unicode" w:hAnsi="Lucida Sans Unicode" w:cs="Lucida Sans Unicode"/>
          <w:iCs/>
          <w:sz w:val="20"/>
          <w:szCs w:val="20"/>
        </w:rPr>
        <w:t>utogestionado</w:t>
      </w:r>
      <w:r w:rsidR="006A2B91" w:rsidRPr="00355ABD">
        <w:rPr>
          <w:rFonts w:ascii="Lucida Sans Unicode" w:hAnsi="Lucida Sans Unicode" w:cs="Lucida Sans Unicode"/>
          <w:iCs/>
          <w:sz w:val="20"/>
          <w:szCs w:val="20"/>
        </w:rPr>
        <w:t xml:space="preserve">. </w:t>
      </w:r>
    </w:p>
    <w:p w14:paraId="17136DD8" w14:textId="77777777" w:rsidR="006A2B91" w:rsidRPr="00355ABD" w:rsidRDefault="006A2B91" w:rsidP="006A2B91">
      <w:pPr>
        <w:spacing w:after="0" w:line="276" w:lineRule="auto"/>
        <w:ind w:right="-567"/>
        <w:jc w:val="both"/>
        <w:rPr>
          <w:rFonts w:ascii="Lucida Sans Unicode" w:hAnsi="Lucida Sans Unicode" w:cs="Lucida Sans Unicode"/>
          <w:sz w:val="20"/>
          <w:szCs w:val="20"/>
        </w:rPr>
      </w:pPr>
    </w:p>
    <w:p w14:paraId="57A6D420" w14:textId="0EB4EC1A" w:rsidR="00AD4692" w:rsidRPr="00355ABD" w:rsidRDefault="006A0347" w:rsidP="00B44DAF">
      <w:pPr>
        <w:spacing w:after="0" w:line="276" w:lineRule="auto"/>
        <w:ind w:right="-518"/>
        <w:jc w:val="both"/>
        <w:rPr>
          <w:rFonts w:ascii="Lucida Sans Unicode" w:eastAsia="Arial Narrow" w:hAnsi="Lucida Sans Unicode" w:cs="Lucida Sans Unicode"/>
          <w:sz w:val="20"/>
          <w:szCs w:val="20"/>
        </w:rPr>
      </w:pPr>
      <w:r w:rsidRPr="00355ABD">
        <w:rPr>
          <w:rFonts w:ascii="Lucida Sans Unicode" w:eastAsia="Trebuchet MS" w:hAnsi="Lucida Sans Unicode" w:cs="Lucida Sans Unicode"/>
          <w:b/>
          <w:bCs/>
          <w:sz w:val="20"/>
          <w:szCs w:val="20"/>
          <w:lang w:eastAsia="es-ES" w:bidi="es-ES"/>
        </w:rPr>
        <w:t>V.</w:t>
      </w:r>
      <w:r w:rsidR="00E36AB5" w:rsidRPr="00355ABD">
        <w:rPr>
          <w:rFonts w:ascii="Lucida Sans Unicode" w:eastAsia="Trebuchet MS" w:hAnsi="Lucida Sans Unicode" w:cs="Lucida Sans Unicode"/>
          <w:b/>
          <w:bCs/>
          <w:sz w:val="20"/>
          <w:szCs w:val="20"/>
          <w:lang w:eastAsia="es-ES" w:bidi="es-ES"/>
        </w:rPr>
        <w:t xml:space="preserve"> </w:t>
      </w:r>
      <w:r w:rsidR="00E16118" w:rsidRPr="00355ABD">
        <w:rPr>
          <w:rFonts w:ascii="Lucida Sans Unicode" w:eastAsia="Trebuchet MS" w:hAnsi="Lucida Sans Unicode" w:cs="Lucida Sans Unicode"/>
          <w:b/>
          <w:bCs/>
          <w:sz w:val="20"/>
          <w:szCs w:val="20"/>
          <w:lang w:eastAsia="es-ES" w:bidi="es-ES"/>
        </w:rPr>
        <w:t>De</w:t>
      </w:r>
      <w:r w:rsidR="001A126B" w:rsidRPr="00355ABD">
        <w:rPr>
          <w:rFonts w:ascii="Lucida Sans Unicode" w:eastAsia="Trebuchet MS" w:hAnsi="Lucida Sans Unicode" w:cs="Lucida Sans Unicode"/>
          <w:b/>
          <w:bCs/>
          <w:sz w:val="20"/>
          <w:szCs w:val="20"/>
          <w:lang w:eastAsia="es-ES" w:bidi="es-ES"/>
        </w:rPr>
        <w:t xml:space="preserve"> la mesa de </w:t>
      </w:r>
      <w:r w:rsidR="00E16118" w:rsidRPr="00355ABD">
        <w:rPr>
          <w:rFonts w:ascii="Lucida Sans Unicode" w:eastAsia="Arial Narrow" w:hAnsi="Lucida Sans Unicode" w:cs="Lucida Sans Unicode"/>
          <w:b/>
          <w:bCs/>
          <w:sz w:val="20"/>
          <w:szCs w:val="20"/>
        </w:rPr>
        <w:t>trabajo</w:t>
      </w:r>
      <w:r w:rsidR="001A126B" w:rsidRPr="00355ABD">
        <w:rPr>
          <w:rFonts w:ascii="Lucida Sans Unicode" w:eastAsia="Arial Narrow" w:hAnsi="Lucida Sans Unicode" w:cs="Lucida Sans Unicode"/>
          <w:b/>
          <w:bCs/>
          <w:sz w:val="20"/>
          <w:szCs w:val="20"/>
        </w:rPr>
        <w:t xml:space="preserve"> para la presentación del Plan Ejecutivo. </w:t>
      </w:r>
      <w:r w:rsidR="001A126B" w:rsidRPr="00355ABD">
        <w:rPr>
          <w:rFonts w:ascii="Lucida Sans Unicode" w:eastAsia="Arial Narrow" w:hAnsi="Lucida Sans Unicode" w:cs="Lucida Sans Unicode"/>
          <w:sz w:val="20"/>
          <w:szCs w:val="20"/>
        </w:rPr>
        <w:t xml:space="preserve">Como se relató en el antecedente </w:t>
      </w:r>
      <w:r w:rsidR="001A126B" w:rsidRPr="00355ABD">
        <w:rPr>
          <w:rFonts w:ascii="Lucida Sans Unicode" w:eastAsia="Arial Narrow" w:hAnsi="Lucida Sans Unicode" w:cs="Lucida Sans Unicode"/>
          <w:b/>
          <w:bCs/>
          <w:sz w:val="20"/>
          <w:szCs w:val="20"/>
        </w:rPr>
        <w:t>19</w:t>
      </w:r>
      <w:r w:rsidR="001A126B" w:rsidRPr="00355ABD">
        <w:rPr>
          <w:rFonts w:ascii="Lucida Sans Unicode" w:eastAsia="Arial Narrow" w:hAnsi="Lucida Sans Unicode" w:cs="Lucida Sans Unicode"/>
          <w:sz w:val="20"/>
          <w:szCs w:val="20"/>
        </w:rPr>
        <w:t xml:space="preserve"> de este acuerdo, </w:t>
      </w:r>
      <w:r w:rsidR="00552A52" w:rsidRPr="00355ABD">
        <w:rPr>
          <w:rFonts w:ascii="Lucida Sans Unicode" w:eastAsia="Arial Narrow" w:hAnsi="Lucida Sans Unicode" w:cs="Lucida Sans Unicode"/>
          <w:sz w:val="20"/>
          <w:szCs w:val="20"/>
        </w:rPr>
        <w:t>el cuatro de febrero, se llevó a cabo en la Plaza principal de Tuxpan de Bolaños, un</w:t>
      </w:r>
      <w:r w:rsidR="00C50FCB" w:rsidRPr="00355ABD">
        <w:rPr>
          <w:rFonts w:ascii="Lucida Sans Unicode" w:eastAsia="Arial Narrow" w:hAnsi="Lucida Sans Unicode" w:cs="Lucida Sans Unicode"/>
          <w:sz w:val="20"/>
          <w:szCs w:val="20"/>
        </w:rPr>
        <w:t>a</w:t>
      </w:r>
      <w:r w:rsidR="00552A52" w:rsidRPr="00355ABD">
        <w:rPr>
          <w:rFonts w:ascii="Lucida Sans Unicode" w:eastAsia="Arial Narrow" w:hAnsi="Lucida Sans Unicode" w:cs="Lucida Sans Unicode"/>
          <w:sz w:val="20"/>
          <w:szCs w:val="20"/>
        </w:rPr>
        <w:t xml:space="preserve"> mesa de trabajo, cuyo objetivo principal </w:t>
      </w:r>
      <w:r w:rsidR="00186094" w:rsidRPr="00355ABD">
        <w:rPr>
          <w:rFonts w:ascii="Lucida Sans Unicode" w:eastAsia="Arial Narrow" w:hAnsi="Lucida Sans Unicode" w:cs="Lucida Sans Unicode"/>
          <w:sz w:val="20"/>
          <w:szCs w:val="20"/>
        </w:rPr>
        <w:t>fue hacer del conocimiento de la</w:t>
      </w:r>
      <w:r w:rsidR="00552A52" w:rsidRPr="00355ABD">
        <w:rPr>
          <w:rFonts w:ascii="Lucida Sans Unicode" w:eastAsia="Arial Narrow" w:hAnsi="Lucida Sans Unicode" w:cs="Lucida Sans Unicode"/>
          <w:sz w:val="20"/>
          <w:szCs w:val="20"/>
        </w:rPr>
        <w:t xml:space="preserve"> </w:t>
      </w:r>
      <w:r w:rsidR="00186094" w:rsidRPr="00355ABD">
        <w:rPr>
          <w:rFonts w:ascii="Lucida Sans Unicode" w:eastAsia="Arial Narrow" w:hAnsi="Lucida Sans Unicode" w:cs="Lucida Sans Unicode"/>
          <w:sz w:val="20"/>
          <w:szCs w:val="20"/>
        </w:rPr>
        <w:t xml:space="preserve">comunidad </w:t>
      </w:r>
      <w:proofErr w:type="spellStart"/>
      <w:r w:rsidR="00A075D4" w:rsidRPr="00355ABD">
        <w:rPr>
          <w:rFonts w:ascii="Lucida Sans Unicode" w:eastAsia="Arial Narrow" w:hAnsi="Lucida Sans Unicode" w:cs="Lucida Sans Unicode"/>
          <w:sz w:val="20"/>
          <w:szCs w:val="20"/>
        </w:rPr>
        <w:t>Kuruxi</w:t>
      </w:r>
      <w:proofErr w:type="spellEnd"/>
      <w:r w:rsidR="00A075D4" w:rsidRPr="00355ABD">
        <w:rPr>
          <w:rFonts w:ascii="Lucida Sans Unicode" w:eastAsia="Arial Narrow" w:hAnsi="Lucida Sans Unicode" w:cs="Lucida Sans Unicode"/>
          <w:sz w:val="20"/>
          <w:szCs w:val="20"/>
        </w:rPr>
        <w:t xml:space="preserve"> </w:t>
      </w:r>
      <w:proofErr w:type="spellStart"/>
      <w:r w:rsidR="00A075D4" w:rsidRPr="00355ABD">
        <w:rPr>
          <w:rFonts w:ascii="Lucida Sans Unicode" w:eastAsia="Arial Narrow" w:hAnsi="Lucida Sans Unicode" w:cs="Lucida Sans Unicode"/>
          <w:sz w:val="20"/>
          <w:szCs w:val="20"/>
        </w:rPr>
        <w:t>Manuwe</w:t>
      </w:r>
      <w:proofErr w:type="spellEnd"/>
      <w:r w:rsidR="00A075D4" w:rsidRPr="00355ABD">
        <w:rPr>
          <w:rFonts w:ascii="Lucida Sans Unicode" w:eastAsia="Arial Narrow" w:hAnsi="Lucida Sans Unicode" w:cs="Lucida Sans Unicode"/>
          <w:sz w:val="20"/>
          <w:szCs w:val="20"/>
        </w:rPr>
        <w:t>-</w:t>
      </w:r>
      <w:r w:rsidR="00186094" w:rsidRPr="00355ABD">
        <w:rPr>
          <w:rFonts w:ascii="Lucida Sans Unicode" w:eastAsia="Arial Narrow" w:hAnsi="Lucida Sans Unicode" w:cs="Lucida Sans Unicode"/>
          <w:sz w:val="20"/>
          <w:szCs w:val="20"/>
        </w:rPr>
        <w:t xml:space="preserve">Tuxpan de ese municipio, </w:t>
      </w:r>
      <w:r w:rsidR="00AD4692" w:rsidRPr="00355ABD">
        <w:rPr>
          <w:rFonts w:ascii="Lucida Sans Unicode" w:eastAsia="Arial Narrow" w:hAnsi="Lucida Sans Unicode" w:cs="Lucida Sans Unicode"/>
          <w:sz w:val="20"/>
          <w:szCs w:val="20"/>
        </w:rPr>
        <w:t xml:space="preserve">el Plan Ejecutivo que contempla </w:t>
      </w:r>
      <w:r w:rsidR="00F078EF" w:rsidRPr="00355ABD">
        <w:rPr>
          <w:rFonts w:ascii="Lucida Sans Unicode" w:eastAsia="Arial Narrow" w:hAnsi="Lucida Sans Unicode" w:cs="Lucida Sans Unicode"/>
          <w:sz w:val="20"/>
          <w:szCs w:val="20"/>
        </w:rPr>
        <w:t xml:space="preserve">una serie de </w:t>
      </w:r>
      <w:r w:rsidR="00AD4692" w:rsidRPr="00355ABD">
        <w:rPr>
          <w:rFonts w:ascii="Lucida Sans Unicode" w:eastAsia="Arial Narrow" w:hAnsi="Lucida Sans Unicode" w:cs="Lucida Sans Unicode"/>
          <w:sz w:val="20"/>
          <w:szCs w:val="20"/>
        </w:rPr>
        <w:t xml:space="preserve">actividades </w:t>
      </w:r>
      <w:r w:rsidR="008D5135" w:rsidRPr="00355ABD">
        <w:rPr>
          <w:rFonts w:ascii="Lucida Sans Unicode" w:eastAsia="Arial Narrow" w:hAnsi="Lucida Sans Unicode" w:cs="Lucida Sans Unicode"/>
          <w:sz w:val="20"/>
          <w:szCs w:val="20"/>
        </w:rPr>
        <w:t xml:space="preserve">que competen al Instituto Electoral </w:t>
      </w:r>
      <w:r w:rsidR="00D20752" w:rsidRPr="00355ABD">
        <w:rPr>
          <w:rFonts w:ascii="Lucida Sans Unicode" w:eastAsia="Arial Narrow" w:hAnsi="Lucida Sans Unicode" w:cs="Lucida Sans Unicode"/>
          <w:sz w:val="20"/>
          <w:szCs w:val="20"/>
        </w:rPr>
        <w:t>en cada una de las etapas del ejercicio consultivo</w:t>
      </w:r>
      <w:r w:rsidR="007C1324" w:rsidRPr="00355ABD">
        <w:rPr>
          <w:rFonts w:ascii="Lucida Sans Unicode" w:eastAsia="Arial Narrow" w:hAnsi="Lucida Sans Unicode" w:cs="Lucida Sans Unicode"/>
          <w:sz w:val="20"/>
          <w:szCs w:val="20"/>
        </w:rPr>
        <w:t>:</w:t>
      </w:r>
      <w:r w:rsidR="006A2B91" w:rsidRPr="00355ABD">
        <w:rPr>
          <w:rFonts w:ascii="Lucida Sans Unicode" w:eastAsia="Arial Narrow" w:hAnsi="Lucida Sans Unicode" w:cs="Lucida Sans Unicode"/>
          <w:sz w:val="20"/>
          <w:szCs w:val="20"/>
        </w:rPr>
        <w:t xml:space="preserve"> en la </w:t>
      </w:r>
      <w:r w:rsidR="00D20752" w:rsidRPr="00355ABD">
        <w:rPr>
          <w:rFonts w:ascii="Lucida Sans Unicode" w:eastAsia="Arial Narrow" w:hAnsi="Lucida Sans Unicode" w:cs="Lucida Sans Unicode"/>
          <w:sz w:val="20"/>
          <w:szCs w:val="20"/>
        </w:rPr>
        <w:t>previa</w:t>
      </w:r>
      <w:r w:rsidR="006A2B91" w:rsidRPr="00355ABD">
        <w:rPr>
          <w:rFonts w:ascii="Lucida Sans Unicode" w:eastAsia="Arial Narrow" w:hAnsi="Lucida Sans Unicode" w:cs="Lucida Sans Unicode"/>
          <w:sz w:val="20"/>
          <w:szCs w:val="20"/>
        </w:rPr>
        <w:t xml:space="preserve"> a </w:t>
      </w:r>
      <w:r w:rsidR="00D20752" w:rsidRPr="00355ABD">
        <w:rPr>
          <w:rFonts w:ascii="Lucida Sans Unicode" w:eastAsia="Arial Narrow" w:hAnsi="Lucida Sans Unicode" w:cs="Lucida Sans Unicode"/>
          <w:sz w:val="20"/>
          <w:szCs w:val="20"/>
        </w:rPr>
        <w:t>la consulta, la informativa</w:t>
      </w:r>
      <w:r w:rsidR="006A2B91" w:rsidRPr="00355ABD">
        <w:rPr>
          <w:rFonts w:ascii="Lucida Sans Unicode" w:eastAsia="Arial Narrow" w:hAnsi="Lucida Sans Unicode" w:cs="Lucida Sans Unicode"/>
          <w:sz w:val="20"/>
          <w:szCs w:val="20"/>
        </w:rPr>
        <w:t xml:space="preserve">, </w:t>
      </w:r>
      <w:r w:rsidR="00D20752" w:rsidRPr="00355ABD">
        <w:rPr>
          <w:rFonts w:ascii="Lucida Sans Unicode" w:eastAsia="Arial Narrow" w:hAnsi="Lucida Sans Unicode" w:cs="Lucida Sans Unicode"/>
          <w:sz w:val="20"/>
          <w:szCs w:val="20"/>
        </w:rPr>
        <w:t>propiamente de la consulta y la de resultados.</w:t>
      </w:r>
    </w:p>
    <w:p w14:paraId="379D0ADE" w14:textId="525041EB" w:rsidR="00AD4692" w:rsidRPr="00355ABD" w:rsidRDefault="007C1324" w:rsidP="00B44DAF">
      <w:pPr>
        <w:tabs>
          <w:tab w:val="left" w:pos="284"/>
        </w:tabs>
        <w:spacing w:after="0" w:line="276" w:lineRule="auto"/>
        <w:ind w:right="-518"/>
        <w:jc w:val="both"/>
        <w:rPr>
          <w:rFonts w:ascii="Lucida Sans Unicode" w:eastAsia="Arial Narrow" w:hAnsi="Lucida Sans Unicode" w:cs="Lucida Sans Unicode"/>
          <w:sz w:val="20"/>
          <w:szCs w:val="20"/>
        </w:rPr>
      </w:pPr>
      <w:r w:rsidRPr="00355ABD">
        <w:rPr>
          <w:rFonts w:ascii="Lucida Sans Unicode" w:eastAsia="Arial Narrow" w:hAnsi="Lucida Sans Unicode" w:cs="Lucida Sans Unicode"/>
          <w:sz w:val="20"/>
          <w:szCs w:val="20"/>
        </w:rPr>
        <w:lastRenderedPageBreak/>
        <w:t>E</w:t>
      </w:r>
      <w:r w:rsidR="00D20752" w:rsidRPr="00355ABD">
        <w:rPr>
          <w:rFonts w:ascii="Lucida Sans Unicode" w:eastAsia="Arial Narrow" w:hAnsi="Lucida Sans Unicode" w:cs="Lucida Sans Unicode"/>
          <w:sz w:val="20"/>
          <w:szCs w:val="20"/>
        </w:rPr>
        <w:t xml:space="preserve">n relación a las actividades previas a la consulta </w:t>
      </w:r>
      <w:r w:rsidR="00AD4692" w:rsidRPr="00355ABD">
        <w:rPr>
          <w:rFonts w:ascii="Lucida Sans Unicode" w:eastAsia="Arial Narrow" w:hAnsi="Lucida Sans Unicode" w:cs="Lucida Sans Unicode"/>
          <w:sz w:val="20"/>
          <w:szCs w:val="20"/>
        </w:rPr>
        <w:t>se les informó que el Instituto Electoral tiene meses realizando mesas de trabajo con las diferentes áreas del Instituto para los efectos de coordinar aspectos operativos y de organización, en las que participan diferentes áreas como la Secretaría Ejecutiva, las direcciones de Igualdad de Género y No Discriminación, Prerrogativas a Partidos Políticos, Organización Electoral, Educación Cívica, Participación Ciudadana, Jurídica, Informática, Editorial y Comunicación Social.</w:t>
      </w:r>
    </w:p>
    <w:p w14:paraId="0C96F0A1" w14:textId="77777777" w:rsidR="00AD4692" w:rsidRPr="00355ABD" w:rsidRDefault="00AD4692" w:rsidP="00B44DAF">
      <w:pPr>
        <w:tabs>
          <w:tab w:val="left" w:pos="284"/>
        </w:tabs>
        <w:spacing w:after="0" w:line="276" w:lineRule="auto"/>
        <w:ind w:right="-518"/>
        <w:jc w:val="both"/>
        <w:rPr>
          <w:rFonts w:ascii="Lucida Sans Unicode" w:eastAsia="Arial Narrow" w:hAnsi="Lucida Sans Unicode" w:cs="Lucida Sans Unicode"/>
          <w:sz w:val="20"/>
          <w:szCs w:val="20"/>
        </w:rPr>
      </w:pPr>
    </w:p>
    <w:p w14:paraId="1EB6C56F" w14:textId="604C703E" w:rsidR="00AD4692" w:rsidRPr="00355ABD" w:rsidRDefault="00AD4692" w:rsidP="00B44DAF">
      <w:pPr>
        <w:pStyle w:val="NormalWeb"/>
        <w:shd w:val="clear" w:color="auto" w:fill="FFFFFF"/>
        <w:spacing w:before="0" w:beforeAutospacing="0" w:after="0" w:afterAutospacing="0" w:line="276" w:lineRule="auto"/>
        <w:ind w:right="-518"/>
        <w:jc w:val="both"/>
        <w:rPr>
          <w:rFonts w:ascii="Lucida Sans Unicode" w:eastAsia="Arial Narrow" w:hAnsi="Lucida Sans Unicode" w:cs="Lucida Sans Unicode"/>
          <w:sz w:val="20"/>
          <w:szCs w:val="20"/>
          <w:lang w:eastAsia="en-US"/>
        </w:rPr>
      </w:pPr>
      <w:r w:rsidRPr="00355ABD">
        <w:rPr>
          <w:rFonts w:ascii="Lucida Sans Unicode" w:eastAsia="Arial Narrow" w:hAnsi="Lucida Sans Unicode" w:cs="Lucida Sans Unicode"/>
          <w:sz w:val="20"/>
          <w:szCs w:val="20"/>
          <w:lang w:eastAsia="en-US"/>
        </w:rPr>
        <w:t xml:space="preserve">Asimismo, se hizo de su conocimiento que el Instituto Electoral brindaría el apoyo técnico, material, logístico y humano necesario para el desarrollo de cada una de las etapas de la consulta, propiciando las condiciones adecuadas, las medidas necesarias y suficientes, pero sobre todo que resulten culturalmente razonables para que la ciudadanía del municipio de Bolaños participe de manera efectiva, informada y libre. </w:t>
      </w:r>
    </w:p>
    <w:p w14:paraId="12D4536D" w14:textId="77777777" w:rsidR="00AD4692" w:rsidRPr="00355ABD" w:rsidRDefault="00AD4692" w:rsidP="00B44DAF">
      <w:pPr>
        <w:spacing w:after="0" w:line="276" w:lineRule="auto"/>
        <w:ind w:right="-518"/>
        <w:jc w:val="both"/>
        <w:rPr>
          <w:rFonts w:ascii="Lucida Sans Unicode" w:eastAsia="Arial Narrow" w:hAnsi="Lucida Sans Unicode" w:cs="Lucida Sans Unicode"/>
          <w:sz w:val="20"/>
          <w:szCs w:val="20"/>
        </w:rPr>
      </w:pPr>
    </w:p>
    <w:p w14:paraId="76914619" w14:textId="03989D26" w:rsidR="00AD4692" w:rsidRPr="00355ABD" w:rsidRDefault="00AD4692" w:rsidP="00B44DAF">
      <w:pPr>
        <w:spacing w:after="0" w:line="276" w:lineRule="auto"/>
        <w:ind w:right="-518"/>
        <w:jc w:val="both"/>
        <w:rPr>
          <w:rFonts w:ascii="Lucida Sans Unicode" w:eastAsia="Arial Narrow" w:hAnsi="Lucida Sans Unicode" w:cs="Lucida Sans Unicode"/>
          <w:sz w:val="20"/>
          <w:szCs w:val="20"/>
        </w:rPr>
      </w:pPr>
      <w:r w:rsidRPr="00355ABD">
        <w:rPr>
          <w:rFonts w:ascii="Lucida Sans Unicode" w:eastAsia="Arial Narrow" w:hAnsi="Lucida Sans Unicode" w:cs="Lucida Sans Unicode"/>
          <w:sz w:val="20"/>
          <w:szCs w:val="20"/>
        </w:rPr>
        <w:t xml:space="preserve">Se les </w:t>
      </w:r>
      <w:r w:rsidR="00941EF2" w:rsidRPr="00355ABD">
        <w:rPr>
          <w:rFonts w:ascii="Lucida Sans Unicode" w:eastAsia="Arial Narrow" w:hAnsi="Lucida Sans Unicode" w:cs="Lucida Sans Unicode"/>
          <w:sz w:val="20"/>
          <w:szCs w:val="20"/>
        </w:rPr>
        <w:t>comunicó</w:t>
      </w:r>
      <w:r w:rsidRPr="00355ABD">
        <w:rPr>
          <w:rFonts w:ascii="Lucida Sans Unicode" w:eastAsia="Arial Narrow" w:hAnsi="Lucida Sans Unicode" w:cs="Lucida Sans Unicode"/>
          <w:sz w:val="20"/>
          <w:szCs w:val="20"/>
        </w:rPr>
        <w:t xml:space="preserve"> también que</w:t>
      </w:r>
      <w:r w:rsidR="007C1324" w:rsidRPr="00355ABD">
        <w:rPr>
          <w:rFonts w:ascii="Lucida Sans Unicode" w:eastAsia="Arial Narrow" w:hAnsi="Lucida Sans Unicode" w:cs="Lucida Sans Unicode"/>
          <w:sz w:val="20"/>
          <w:szCs w:val="20"/>
        </w:rPr>
        <w:t>,</w:t>
      </w:r>
      <w:r w:rsidRPr="00355ABD">
        <w:rPr>
          <w:rFonts w:ascii="Lucida Sans Unicode" w:eastAsia="Arial Narrow" w:hAnsi="Lucida Sans Unicode" w:cs="Lucida Sans Unicode"/>
          <w:sz w:val="20"/>
          <w:szCs w:val="20"/>
        </w:rPr>
        <w:t xml:space="preserve"> </w:t>
      </w:r>
      <w:r w:rsidR="005E3216" w:rsidRPr="00355ABD">
        <w:rPr>
          <w:rFonts w:ascii="Lucida Sans Unicode" w:eastAsia="Arial Narrow" w:hAnsi="Lucida Sans Unicode" w:cs="Lucida Sans Unicode"/>
          <w:sz w:val="20"/>
          <w:szCs w:val="20"/>
        </w:rPr>
        <w:t>como era de su conocimiento</w:t>
      </w:r>
      <w:r w:rsidR="007C1324" w:rsidRPr="00355ABD">
        <w:rPr>
          <w:rFonts w:ascii="Lucida Sans Unicode" w:eastAsia="Arial Narrow" w:hAnsi="Lucida Sans Unicode" w:cs="Lucida Sans Unicode"/>
          <w:sz w:val="20"/>
          <w:szCs w:val="20"/>
        </w:rPr>
        <w:t>,</w:t>
      </w:r>
      <w:r w:rsidR="005E3216" w:rsidRPr="00355ABD">
        <w:rPr>
          <w:rFonts w:ascii="Lucida Sans Unicode" w:eastAsia="Arial Narrow" w:hAnsi="Lucida Sans Unicode" w:cs="Lucida Sans Unicode"/>
          <w:sz w:val="20"/>
          <w:szCs w:val="20"/>
        </w:rPr>
        <w:t xml:space="preserve"> </w:t>
      </w:r>
      <w:r w:rsidR="00F078EF" w:rsidRPr="00355ABD">
        <w:rPr>
          <w:rFonts w:ascii="Lucida Sans Unicode" w:eastAsia="Arial Narrow" w:hAnsi="Lucida Sans Unicode" w:cs="Lucida Sans Unicode"/>
          <w:sz w:val="20"/>
          <w:szCs w:val="20"/>
        </w:rPr>
        <w:t xml:space="preserve">se había </w:t>
      </w:r>
      <w:r w:rsidRPr="00355ABD">
        <w:rPr>
          <w:rFonts w:ascii="Lucida Sans Unicode" w:eastAsia="Arial Narrow" w:hAnsi="Lucida Sans Unicode" w:cs="Lucida Sans Unicode"/>
          <w:sz w:val="20"/>
          <w:szCs w:val="20"/>
        </w:rPr>
        <w:t xml:space="preserve">gestionado </w:t>
      </w:r>
      <w:r w:rsidR="005E3216" w:rsidRPr="00355ABD">
        <w:rPr>
          <w:rFonts w:ascii="Lucida Sans Unicode" w:eastAsia="Arial Narrow" w:hAnsi="Lucida Sans Unicode" w:cs="Lucida Sans Unicode"/>
          <w:sz w:val="20"/>
          <w:szCs w:val="20"/>
        </w:rPr>
        <w:t xml:space="preserve">una </w:t>
      </w:r>
      <w:r w:rsidRPr="00355ABD">
        <w:rPr>
          <w:rFonts w:ascii="Lucida Sans Unicode" w:eastAsia="Arial Narrow" w:hAnsi="Lucida Sans Unicode" w:cs="Lucida Sans Unicode"/>
          <w:sz w:val="20"/>
          <w:szCs w:val="20"/>
        </w:rPr>
        <w:t xml:space="preserve">jornada de credencialización de la ciudadanía por parte del INE, para lo cual se instalaron módulos que estuvieron en servicio, en Mesa del Tirador, Los Sabinos y en Tuxpan, </w:t>
      </w:r>
      <w:r w:rsidR="00191AF9" w:rsidRPr="00355ABD">
        <w:rPr>
          <w:rFonts w:ascii="Lucida Sans Unicode" w:eastAsia="Arial Narrow" w:hAnsi="Lucida Sans Unicode" w:cs="Lucida Sans Unicode"/>
          <w:sz w:val="20"/>
          <w:szCs w:val="20"/>
        </w:rPr>
        <w:t>del</w:t>
      </w:r>
      <w:r w:rsidRPr="00355ABD">
        <w:rPr>
          <w:rFonts w:ascii="Lucida Sans Unicode" w:eastAsia="Arial Narrow" w:hAnsi="Lucida Sans Unicode" w:cs="Lucida Sans Unicode"/>
          <w:sz w:val="20"/>
          <w:szCs w:val="20"/>
        </w:rPr>
        <w:t xml:space="preserve"> 14 al 31 de enero, con el objetivo de que las personas mayores de </w:t>
      </w:r>
      <w:r w:rsidR="00CC4DF7" w:rsidRPr="00355ABD">
        <w:rPr>
          <w:rFonts w:ascii="Lucida Sans Unicode" w:eastAsia="Arial Narrow" w:hAnsi="Lucida Sans Unicode" w:cs="Lucida Sans Unicode"/>
          <w:sz w:val="20"/>
          <w:szCs w:val="20"/>
        </w:rPr>
        <w:t>dieciocho</w:t>
      </w:r>
      <w:r w:rsidRPr="00355ABD">
        <w:rPr>
          <w:rFonts w:ascii="Lucida Sans Unicode" w:eastAsia="Arial Narrow" w:hAnsi="Lucida Sans Unicode" w:cs="Lucida Sans Unicode"/>
          <w:sz w:val="20"/>
          <w:szCs w:val="20"/>
        </w:rPr>
        <w:t xml:space="preserve"> años obtuvieran y/o actualizaran sus datos, renovaran o repusieran su credencial para votar.</w:t>
      </w:r>
    </w:p>
    <w:p w14:paraId="3E3B348E" w14:textId="77777777" w:rsidR="00AD4692" w:rsidRPr="00355ABD" w:rsidRDefault="00AD4692" w:rsidP="00B44DAF">
      <w:pPr>
        <w:spacing w:after="0" w:line="276" w:lineRule="auto"/>
        <w:ind w:right="-516"/>
        <w:jc w:val="both"/>
        <w:rPr>
          <w:rFonts w:ascii="Lucida Sans Unicode" w:eastAsia="Arial Narrow" w:hAnsi="Lucida Sans Unicode" w:cs="Lucida Sans Unicode"/>
          <w:sz w:val="20"/>
          <w:szCs w:val="20"/>
        </w:rPr>
      </w:pPr>
    </w:p>
    <w:p w14:paraId="005BEEA7" w14:textId="7874A3E5" w:rsidR="00AD4692" w:rsidRPr="00355ABD" w:rsidRDefault="005E3216" w:rsidP="00B44DAF">
      <w:pPr>
        <w:spacing w:after="0" w:line="276" w:lineRule="auto"/>
        <w:ind w:right="-516"/>
        <w:jc w:val="both"/>
        <w:rPr>
          <w:rFonts w:ascii="Lucida Sans Unicode" w:eastAsia="Arial Narrow" w:hAnsi="Lucida Sans Unicode" w:cs="Lucida Sans Unicode"/>
          <w:sz w:val="20"/>
          <w:szCs w:val="20"/>
        </w:rPr>
      </w:pPr>
      <w:r w:rsidRPr="00355ABD">
        <w:rPr>
          <w:rFonts w:ascii="Lucida Sans Unicode" w:eastAsia="Arial Narrow" w:hAnsi="Lucida Sans Unicode" w:cs="Lucida Sans Unicode"/>
          <w:sz w:val="20"/>
          <w:szCs w:val="20"/>
        </w:rPr>
        <w:t xml:space="preserve">Lo anterior, con </w:t>
      </w:r>
      <w:r w:rsidR="00AD4692" w:rsidRPr="00355ABD">
        <w:rPr>
          <w:rFonts w:ascii="Lucida Sans Unicode" w:eastAsia="Arial Narrow" w:hAnsi="Lucida Sans Unicode" w:cs="Lucida Sans Unicode"/>
          <w:sz w:val="20"/>
          <w:szCs w:val="20"/>
        </w:rPr>
        <w:t>la finalidad de contar con padrón electoral actualizado que aport</w:t>
      </w:r>
      <w:r w:rsidR="00F078EF" w:rsidRPr="00355ABD">
        <w:rPr>
          <w:rFonts w:ascii="Lucida Sans Unicode" w:eastAsia="Arial Narrow" w:hAnsi="Lucida Sans Unicode" w:cs="Lucida Sans Unicode"/>
          <w:sz w:val="20"/>
          <w:szCs w:val="20"/>
        </w:rPr>
        <w:t>ara</w:t>
      </w:r>
      <w:r w:rsidR="00AD4692" w:rsidRPr="00355ABD">
        <w:rPr>
          <w:rFonts w:ascii="Lucida Sans Unicode" w:eastAsia="Arial Narrow" w:hAnsi="Lucida Sans Unicode" w:cs="Lucida Sans Unicode"/>
          <w:sz w:val="20"/>
          <w:szCs w:val="20"/>
        </w:rPr>
        <w:t xml:space="preserve"> datos con seguridad, certeza y transparencia con respecto a las personas que, al tener su domicilio registrado en el municipio podrán participar y en un momento dado, como resultado de la consulta les impactará precisamente porque </w:t>
      </w:r>
      <w:r w:rsidR="00F078EF" w:rsidRPr="00355ABD">
        <w:rPr>
          <w:rFonts w:ascii="Lucida Sans Unicode" w:eastAsia="Arial Narrow" w:hAnsi="Lucida Sans Unicode" w:cs="Lucida Sans Unicode"/>
          <w:sz w:val="20"/>
          <w:szCs w:val="20"/>
        </w:rPr>
        <w:t xml:space="preserve">viven </w:t>
      </w:r>
      <w:r w:rsidR="006345EB" w:rsidRPr="00355ABD">
        <w:rPr>
          <w:rFonts w:ascii="Lucida Sans Unicode" w:eastAsia="Arial Narrow" w:hAnsi="Lucida Sans Unicode" w:cs="Lucida Sans Unicode"/>
          <w:sz w:val="20"/>
          <w:szCs w:val="20"/>
        </w:rPr>
        <w:t xml:space="preserve">en </w:t>
      </w:r>
      <w:r w:rsidRPr="00355ABD">
        <w:rPr>
          <w:rFonts w:ascii="Lucida Sans Unicode" w:eastAsia="Arial Narrow" w:hAnsi="Lucida Sans Unicode" w:cs="Lucida Sans Unicode"/>
          <w:sz w:val="20"/>
          <w:szCs w:val="20"/>
        </w:rPr>
        <w:t>é</w:t>
      </w:r>
      <w:r w:rsidR="006345EB" w:rsidRPr="00355ABD">
        <w:rPr>
          <w:rFonts w:ascii="Lucida Sans Unicode" w:eastAsia="Arial Narrow" w:hAnsi="Lucida Sans Unicode" w:cs="Lucida Sans Unicode"/>
          <w:sz w:val="20"/>
          <w:szCs w:val="20"/>
        </w:rPr>
        <w:t>ste</w:t>
      </w:r>
      <w:r w:rsidRPr="00355ABD">
        <w:rPr>
          <w:rFonts w:ascii="Lucida Sans Unicode" w:eastAsia="Arial Narrow" w:hAnsi="Lucida Sans Unicode" w:cs="Lucida Sans Unicode"/>
          <w:sz w:val="20"/>
          <w:szCs w:val="20"/>
        </w:rPr>
        <w:t xml:space="preserve">. </w:t>
      </w:r>
    </w:p>
    <w:p w14:paraId="61DF1F95" w14:textId="77777777" w:rsidR="00AD4692" w:rsidRPr="00355ABD" w:rsidRDefault="00AD4692" w:rsidP="00B44DAF">
      <w:pPr>
        <w:tabs>
          <w:tab w:val="left" w:pos="5280"/>
        </w:tabs>
        <w:spacing w:after="0" w:line="276" w:lineRule="auto"/>
        <w:ind w:right="-516"/>
        <w:jc w:val="both"/>
        <w:rPr>
          <w:rFonts w:ascii="Lucida Sans Unicode" w:eastAsia="Arial Narrow" w:hAnsi="Lucida Sans Unicode" w:cs="Lucida Sans Unicode"/>
          <w:sz w:val="20"/>
          <w:szCs w:val="20"/>
        </w:rPr>
      </w:pPr>
      <w:r w:rsidRPr="00355ABD">
        <w:rPr>
          <w:rFonts w:ascii="Lucida Sans Unicode" w:eastAsia="Arial Narrow" w:hAnsi="Lucida Sans Unicode" w:cs="Lucida Sans Unicode"/>
          <w:sz w:val="20"/>
          <w:szCs w:val="20"/>
        </w:rPr>
        <w:tab/>
      </w:r>
    </w:p>
    <w:p w14:paraId="30EBBEAF" w14:textId="593B8FD5" w:rsidR="00AD4692" w:rsidRPr="00355ABD" w:rsidRDefault="00AD4692" w:rsidP="00B44DAF">
      <w:pPr>
        <w:spacing w:after="0" w:line="276" w:lineRule="auto"/>
        <w:ind w:right="-516"/>
        <w:jc w:val="both"/>
        <w:rPr>
          <w:rFonts w:ascii="Lucida Sans Unicode" w:eastAsia="Arial Narrow" w:hAnsi="Lucida Sans Unicode" w:cs="Lucida Sans Unicode"/>
          <w:sz w:val="20"/>
          <w:szCs w:val="20"/>
        </w:rPr>
      </w:pPr>
      <w:r w:rsidRPr="00355ABD">
        <w:rPr>
          <w:rFonts w:ascii="Lucida Sans Unicode" w:eastAsia="Arial Narrow" w:hAnsi="Lucida Sans Unicode" w:cs="Lucida Sans Unicode"/>
          <w:sz w:val="20"/>
          <w:szCs w:val="20"/>
        </w:rPr>
        <w:t xml:space="preserve">Por otra parte, también se </w:t>
      </w:r>
      <w:r w:rsidR="006345EB" w:rsidRPr="00355ABD">
        <w:rPr>
          <w:rFonts w:ascii="Lucida Sans Unicode" w:eastAsia="Arial Narrow" w:hAnsi="Lucida Sans Unicode" w:cs="Lucida Sans Unicode"/>
          <w:sz w:val="20"/>
          <w:szCs w:val="20"/>
        </w:rPr>
        <w:t xml:space="preserve">les comentó </w:t>
      </w:r>
      <w:r w:rsidRPr="00355ABD">
        <w:rPr>
          <w:rFonts w:ascii="Lucida Sans Unicode" w:eastAsia="Arial Narrow" w:hAnsi="Lucida Sans Unicode" w:cs="Lucida Sans Unicode"/>
          <w:sz w:val="20"/>
          <w:szCs w:val="20"/>
        </w:rPr>
        <w:t>que para mantener informadas a las personas que tenga interés en el proceso de consulta, se d</w:t>
      </w:r>
      <w:r w:rsidR="00191AF9" w:rsidRPr="00355ABD">
        <w:rPr>
          <w:rFonts w:ascii="Lucida Sans Unicode" w:eastAsia="Arial Narrow" w:hAnsi="Lucida Sans Unicode" w:cs="Lucida Sans Unicode"/>
          <w:sz w:val="20"/>
          <w:szCs w:val="20"/>
        </w:rPr>
        <w:t xml:space="preserve">io </w:t>
      </w:r>
      <w:r w:rsidRPr="00355ABD">
        <w:rPr>
          <w:rFonts w:ascii="Lucida Sans Unicode" w:eastAsia="Arial Narrow" w:hAnsi="Lucida Sans Unicode" w:cs="Lucida Sans Unicode"/>
          <w:sz w:val="20"/>
          <w:szCs w:val="20"/>
        </w:rPr>
        <w:t xml:space="preserve">vida a un "micrositio" en el página oficial de internet del Instituto Electoral </w:t>
      </w:r>
      <w:hyperlink r:id="rId8" w:history="1">
        <w:r w:rsidRPr="00355ABD">
          <w:rPr>
            <w:rFonts w:ascii="Lucida Sans Unicode" w:eastAsia="Arial Narrow" w:hAnsi="Lucida Sans Unicode" w:cs="Lucida Sans Unicode"/>
            <w:sz w:val="20"/>
            <w:szCs w:val="20"/>
          </w:rPr>
          <w:t>https://www.iepcjalisco.org.mx/</w:t>
        </w:r>
      </w:hyperlink>
      <w:r w:rsidR="006345EB" w:rsidRPr="00355ABD">
        <w:rPr>
          <w:rFonts w:ascii="Lucida Sans Unicode" w:eastAsia="Arial Narrow" w:hAnsi="Lucida Sans Unicode" w:cs="Lucida Sans Unicode"/>
          <w:sz w:val="20"/>
          <w:szCs w:val="20"/>
        </w:rPr>
        <w:t xml:space="preserve">, el cual </w:t>
      </w:r>
      <w:r w:rsidRPr="00355ABD">
        <w:rPr>
          <w:rFonts w:ascii="Lucida Sans Unicode" w:eastAsia="Arial Narrow" w:hAnsi="Lucida Sans Unicode" w:cs="Lucida Sans Unicode"/>
          <w:sz w:val="20"/>
          <w:szCs w:val="20"/>
        </w:rPr>
        <w:t>dará acceso a la información relacionada con el tema específico de la consulta tales como, el calendario para las asambleas, los acuerdos aprobados por la Comisión y el Consejo General, las convocatorias, así como los resultados de la votación emitida en asambleas celebradas, el resultado del cómputo final de la consulta, etcétera.</w:t>
      </w:r>
    </w:p>
    <w:p w14:paraId="5EFEFE5D" w14:textId="77777777" w:rsidR="00AD4692" w:rsidRPr="00355ABD" w:rsidRDefault="00AD4692" w:rsidP="00B44DAF">
      <w:pPr>
        <w:tabs>
          <w:tab w:val="left" w:pos="5280"/>
        </w:tabs>
        <w:spacing w:after="0" w:line="276" w:lineRule="auto"/>
        <w:ind w:right="-516"/>
        <w:jc w:val="both"/>
        <w:rPr>
          <w:rFonts w:ascii="Lucida Sans Unicode" w:eastAsia="Arial Narrow" w:hAnsi="Lucida Sans Unicode" w:cs="Lucida Sans Unicode"/>
          <w:sz w:val="20"/>
          <w:szCs w:val="20"/>
        </w:rPr>
      </w:pPr>
    </w:p>
    <w:p w14:paraId="3E07FAEA" w14:textId="2DC088C5" w:rsidR="00AD4692" w:rsidRPr="00355ABD" w:rsidRDefault="00F078EF" w:rsidP="00B44DAF">
      <w:pPr>
        <w:tabs>
          <w:tab w:val="left" w:pos="284"/>
        </w:tabs>
        <w:spacing w:after="0" w:line="276" w:lineRule="auto"/>
        <w:ind w:right="-516"/>
        <w:jc w:val="both"/>
        <w:rPr>
          <w:rFonts w:ascii="Lucida Sans Unicode" w:eastAsia="Arial Narrow" w:hAnsi="Lucida Sans Unicode" w:cs="Lucida Sans Unicode"/>
          <w:sz w:val="20"/>
          <w:szCs w:val="20"/>
        </w:rPr>
      </w:pPr>
      <w:r w:rsidRPr="00355ABD">
        <w:rPr>
          <w:rFonts w:ascii="Lucida Sans Unicode" w:eastAsia="Arial Narrow" w:hAnsi="Lucida Sans Unicode" w:cs="Lucida Sans Unicode"/>
          <w:sz w:val="20"/>
          <w:szCs w:val="20"/>
        </w:rPr>
        <w:t>S</w:t>
      </w:r>
      <w:r w:rsidR="006345EB" w:rsidRPr="00355ABD">
        <w:rPr>
          <w:rFonts w:ascii="Lucida Sans Unicode" w:eastAsia="Arial Narrow" w:hAnsi="Lucida Sans Unicode" w:cs="Lucida Sans Unicode"/>
          <w:sz w:val="20"/>
          <w:szCs w:val="20"/>
        </w:rPr>
        <w:t>e hizo hincapié que</w:t>
      </w:r>
      <w:r w:rsidR="005E3216" w:rsidRPr="00355ABD">
        <w:rPr>
          <w:rFonts w:ascii="Lucida Sans Unicode" w:eastAsia="Arial Narrow" w:hAnsi="Lucida Sans Unicode" w:cs="Lucida Sans Unicode"/>
          <w:sz w:val="20"/>
          <w:szCs w:val="20"/>
        </w:rPr>
        <w:t>,</w:t>
      </w:r>
      <w:r w:rsidR="006345EB" w:rsidRPr="00355ABD">
        <w:rPr>
          <w:rFonts w:ascii="Lucida Sans Unicode" w:eastAsia="Arial Narrow" w:hAnsi="Lucida Sans Unicode" w:cs="Lucida Sans Unicode"/>
          <w:sz w:val="20"/>
          <w:szCs w:val="20"/>
        </w:rPr>
        <w:t xml:space="preserve"> </w:t>
      </w:r>
      <w:r w:rsidR="00AD4692" w:rsidRPr="00355ABD">
        <w:rPr>
          <w:rFonts w:ascii="Lucida Sans Unicode" w:eastAsia="Arial Narrow" w:hAnsi="Lucida Sans Unicode" w:cs="Lucida Sans Unicode"/>
          <w:sz w:val="20"/>
          <w:szCs w:val="20"/>
        </w:rPr>
        <w:t xml:space="preserve">al ser un proceso sin precedentes en Jalisco, </w:t>
      </w:r>
      <w:r w:rsidR="006345EB" w:rsidRPr="00355ABD">
        <w:rPr>
          <w:rFonts w:ascii="Lucida Sans Unicode" w:eastAsia="Arial Narrow" w:hAnsi="Lucida Sans Unicode" w:cs="Lucida Sans Unicode"/>
          <w:sz w:val="20"/>
          <w:szCs w:val="20"/>
        </w:rPr>
        <w:t xml:space="preserve">se </w:t>
      </w:r>
      <w:r w:rsidR="00AD4692" w:rsidRPr="00355ABD">
        <w:rPr>
          <w:rFonts w:ascii="Lucida Sans Unicode" w:eastAsia="Arial Narrow" w:hAnsi="Lucida Sans Unicode" w:cs="Lucida Sans Unicode"/>
          <w:sz w:val="20"/>
          <w:szCs w:val="20"/>
        </w:rPr>
        <w:t>espera</w:t>
      </w:r>
      <w:r w:rsidR="006345EB" w:rsidRPr="00355ABD">
        <w:rPr>
          <w:rFonts w:ascii="Lucida Sans Unicode" w:eastAsia="Arial Narrow" w:hAnsi="Lucida Sans Unicode" w:cs="Lucida Sans Unicode"/>
          <w:sz w:val="20"/>
          <w:szCs w:val="20"/>
        </w:rPr>
        <w:t>ba</w:t>
      </w:r>
      <w:r w:rsidR="00AD4692" w:rsidRPr="00355ABD">
        <w:rPr>
          <w:rFonts w:ascii="Lucida Sans Unicode" w:eastAsia="Arial Narrow" w:hAnsi="Lucida Sans Unicode" w:cs="Lucida Sans Unicode"/>
          <w:sz w:val="20"/>
          <w:szCs w:val="20"/>
        </w:rPr>
        <w:t xml:space="preserve"> mucho interés de diversos sectores, por lo que, se </w:t>
      </w:r>
      <w:r w:rsidR="006345EB" w:rsidRPr="00355ABD">
        <w:rPr>
          <w:rFonts w:ascii="Lucida Sans Unicode" w:eastAsia="Arial Narrow" w:hAnsi="Lucida Sans Unicode" w:cs="Lucida Sans Unicode"/>
          <w:sz w:val="20"/>
          <w:szCs w:val="20"/>
        </w:rPr>
        <w:t>t</w:t>
      </w:r>
      <w:r w:rsidR="00AD4692" w:rsidRPr="00355ABD">
        <w:rPr>
          <w:rFonts w:ascii="Lucida Sans Unicode" w:eastAsia="Arial Narrow" w:hAnsi="Lucida Sans Unicode" w:cs="Lucida Sans Unicode"/>
          <w:sz w:val="20"/>
          <w:szCs w:val="20"/>
        </w:rPr>
        <w:t xml:space="preserve">iene prevista la participación de personas, </w:t>
      </w:r>
      <w:r w:rsidR="00AD4692" w:rsidRPr="00355ABD">
        <w:rPr>
          <w:rFonts w:ascii="Lucida Sans Unicode" w:eastAsia="Arial Narrow" w:hAnsi="Lucida Sans Unicode" w:cs="Lucida Sans Unicode"/>
          <w:sz w:val="20"/>
          <w:szCs w:val="20"/>
        </w:rPr>
        <w:lastRenderedPageBreak/>
        <w:t>instituciones o entes en calidad de observadores de la consulta, para lo que ya se está formulando una convocatoria, vía y requisitos para su registro para estos fines</w:t>
      </w:r>
      <w:r w:rsidR="00941EF2" w:rsidRPr="00355ABD">
        <w:rPr>
          <w:rFonts w:ascii="Lucida Sans Unicode" w:eastAsia="Arial Narrow" w:hAnsi="Lucida Sans Unicode" w:cs="Lucida Sans Unicode"/>
          <w:sz w:val="20"/>
          <w:szCs w:val="20"/>
        </w:rPr>
        <w:t xml:space="preserve">, que sin duda </w:t>
      </w:r>
      <w:r w:rsidRPr="00355ABD">
        <w:rPr>
          <w:rFonts w:ascii="Lucida Sans Unicode" w:eastAsia="Arial Narrow" w:hAnsi="Lucida Sans Unicode" w:cs="Lucida Sans Unicode"/>
          <w:sz w:val="20"/>
          <w:szCs w:val="20"/>
        </w:rPr>
        <w:t>e</w:t>
      </w:r>
      <w:r w:rsidR="00D306D0" w:rsidRPr="00355ABD">
        <w:rPr>
          <w:rFonts w:ascii="Lucida Sans Unicode" w:eastAsia="Arial Narrow" w:hAnsi="Lucida Sans Unicode" w:cs="Lucida Sans Unicode"/>
          <w:sz w:val="20"/>
          <w:szCs w:val="20"/>
        </w:rPr>
        <w:t>ste ejercicio de observación f</w:t>
      </w:r>
      <w:r w:rsidR="00AD4692" w:rsidRPr="00355ABD">
        <w:rPr>
          <w:rFonts w:ascii="Lucida Sans Unicode" w:eastAsia="Arial Narrow" w:hAnsi="Lucida Sans Unicode" w:cs="Lucida Sans Unicode"/>
          <w:sz w:val="20"/>
          <w:szCs w:val="20"/>
        </w:rPr>
        <w:t>ortalecerá los principios y valores que deben prevalecer en cada una de las etapas del proceso de consulta y que su colaboración, abonará a la credibilidad, trasparencia y validez del proceso consultivo</w:t>
      </w:r>
      <w:r w:rsidRPr="00355ABD">
        <w:rPr>
          <w:rFonts w:ascii="Lucida Sans Unicode" w:eastAsia="Arial Narrow" w:hAnsi="Lucida Sans Unicode" w:cs="Lucida Sans Unicode"/>
          <w:sz w:val="20"/>
          <w:szCs w:val="20"/>
        </w:rPr>
        <w:t xml:space="preserve">. </w:t>
      </w:r>
    </w:p>
    <w:p w14:paraId="5331ABD6" w14:textId="77777777" w:rsidR="00AD4692" w:rsidRPr="00355ABD" w:rsidRDefault="00AD4692" w:rsidP="00B44DAF">
      <w:pPr>
        <w:tabs>
          <w:tab w:val="left" w:pos="284"/>
        </w:tabs>
        <w:spacing w:after="0" w:line="276" w:lineRule="auto"/>
        <w:ind w:right="-516"/>
        <w:jc w:val="both"/>
        <w:rPr>
          <w:rFonts w:ascii="Lucida Sans Unicode" w:eastAsia="Arial Narrow" w:hAnsi="Lucida Sans Unicode" w:cs="Lucida Sans Unicode"/>
          <w:sz w:val="20"/>
          <w:szCs w:val="20"/>
        </w:rPr>
      </w:pPr>
    </w:p>
    <w:p w14:paraId="37DF55D0" w14:textId="1BBA0D38" w:rsidR="00AD4692" w:rsidRPr="00355ABD" w:rsidRDefault="005E3216" w:rsidP="00B44DAF">
      <w:pPr>
        <w:tabs>
          <w:tab w:val="left" w:pos="284"/>
        </w:tabs>
        <w:spacing w:after="0" w:line="276" w:lineRule="auto"/>
        <w:ind w:right="-516"/>
        <w:jc w:val="both"/>
        <w:rPr>
          <w:rFonts w:ascii="Lucida Sans Unicode" w:eastAsia="Arial Narrow" w:hAnsi="Lucida Sans Unicode" w:cs="Lucida Sans Unicode"/>
          <w:sz w:val="20"/>
          <w:szCs w:val="20"/>
        </w:rPr>
      </w:pPr>
      <w:r w:rsidRPr="00355ABD">
        <w:rPr>
          <w:rFonts w:ascii="Lucida Sans Unicode" w:eastAsia="Arial Narrow" w:hAnsi="Lucida Sans Unicode" w:cs="Lucida Sans Unicode"/>
          <w:sz w:val="20"/>
          <w:szCs w:val="20"/>
        </w:rPr>
        <w:t xml:space="preserve">Se les dijo también </w:t>
      </w:r>
      <w:r w:rsidR="00191AF9" w:rsidRPr="00355ABD">
        <w:rPr>
          <w:rFonts w:ascii="Lucida Sans Unicode" w:eastAsia="Arial Narrow" w:hAnsi="Lucida Sans Unicode" w:cs="Lucida Sans Unicode"/>
          <w:sz w:val="20"/>
          <w:szCs w:val="20"/>
        </w:rPr>
        <w:t>que</w:t>
      </w:r>
      <w:r w:rsidRPr="00355ABD">
        <w:rPr>
          <w:rFonts w:ascii="Lucida Sans Unicode" w:eastAsia="Arial Narrow" w:hAnsi="Lucida Sans Unicode" w:cs="Lucida Sans Unicode"/>
          <w:sz w:val="20"/>
          <w:szCs w:val="20"/>
        </w:rPr>
        <w:t>,</w:t>
      </w:r>
      <w:r w:rsidR="00191AF9" w:rsidRPr="00355ABD">
        <w:rPr>
          <w:rFonts w:ascii="Lucida Sans Unicode" w:eastAsia="Arial Narrow" w:hAnsi="Lucida Sans Unicode" w:cs="Lucida Sans Unicode"/>
          <w:sz w:val="20"/>
          <w:szCs w:val="20"/>
        </w:rPr>
        <w:t xml:space="preserve"> </w:t>
      </w:r>
      <w:r w:rsidR="00AD4692" w:rsidRPr="00355ABD">
        <w:rPr>
          <w:rFonts w:ascii="Lucida Sans Unicode" w:eastAsia="Arial Narrow" w:hAnsi="Lucida Sans Unicode" w:cs="Lucida Sans Unicode"/>
          <w:sz w:val="20"/>
          <w:szCs w:val="20"/>
        </w:rPr>
        <w:t>en esta etapa se prevé trabajar en los proyectos de las convocatorias, tanto para las asambleas informativas como consultivas</w:t>
      </w:r>
      <w:r w:rsidR="00D20752" w:rsidRPr="00355ABD">
        <w:rPr>
          <w:rFonts w:ascii="Lucida Sans Unicode" w:eastAsia="Arial Narrow" w:hAnsi="Lucida Sans Unicode" w:cs="Lucida Sans Unicode"/>
          <w:sz w:val="20"/>
          <w:szCs w:val="20"/>
        </w:rPr>
        <w:t>, así como en un proyecto de lineamientos</w:t>
      </w:r>
      <w:r w:rsidR="0097156B" w:rsidRPr="00355ABD">
        <w:rPr>
          <w:rFonts w:ascii="Lucida Sans Unicode" w:eastAsia="Arial Narrow" w:hAnsi="Lucida Sans Unicode" w:cs="Lucida Sans Unicode"/>
          <w:sz w:val="20"/>
          <w:szCs w:val="20"/>
        </w:rPr>
        <w:t>, motivo del presente acuerdo, y respecto de los cuales se explica en el considerando siguiente.</w:t>
      </w:r>
    </w:p>
    <w:p w14:paraId="4B99DFCE" w14:textId="692BC018" w:rsidR="0097156B" w:rsidRPr="00355ABD" w:rsidRDefault="0097156B" w:rsidP="00B44DAF">
      <w:pPr>
        <w:tabs>
          <w:tab w:val="left" w:pos="284"/>
        </w:tabs>
        <w:spacing w:after="0" w:line="276" w:lineRule="auto"/>
        <w:ind w:right="-516"/>
        <w:jc w:val="both"/>
        <w:rPr>
          <w:rFonts w:ascii="Lucida Sans Unicode" w:eastAsia="Arial Narrow" w:hAnsi="Lucida Sans Unicode" w:cs="Lucida Sans Unicode"/>
          <w:sz w:val="20"/>
          <w:szCs w:val="20"/>
        </w:rPr>
      </w:pPr>
    </w:p>
    <w:p w14:paraId="22602E6B" w14:textId="2712156B" w:rsidR="0097156B" w:rsidRPr="00355ABD" w:rsidRDefault="0097156B" w:rsidP="00B44DAF">
      <w:pPr>
        <w:pStyle w:val="NormalWeb"/>
        <w:shd w:val="clear" w:color="auto" w:fill="FFFFFF"/>
        <w:spacing w:before="0" w:beforeAutospacing="0" w:after="0" w:afterAutospacing="0" w:line="276" w:lineRule="auto"/>
        <w:ind w:right="-518"/>
        <w:jc w:val="both"/>
        <w:rPr>
          <w:rFonts w:ascii="Lucida Sans Unicode" w:eastAsia="Arial Narrow" w:hAnsi="Lucida Sans Unicode" w:cs="Lucida Sans Unicode"/>
          <w:sz w:val="20"/>
          <w:szCs w:val="20"/>
          <w:lang w:eastAsia="en-US"/>
        </w:rPr>
      </w:pPr>
      <w:r w:rsidRPr="00355ABD">
        <w:rPr>
          <w:rFonts w:ascii="Lucida Sans Unicode" w:eastAsia="Arial Narrow" w:hAnsi="Lucida Sans Unicode" w:cs="Lucida Sans Unicode"/>
          <w:sz w:val="20"/>
          <w:szCs w:val="20"/>
          <w:lang w:eastAsia="en-US"/>
        </w:rPr>
        <w:t>Por otra parte, en relación a la etapa informativa y de resultados se les comunicó que el Instituto Electoral proporcionará a la ciudadanía del municipio de Bolaños, a través de diferente material</w:t>
      </w:r>
      <w:r w:rsidR="000140D3" w:rsidRPr="00355ABD">
        <w:rPr>
          <w:rFonts w:ascii="Lucida Sans Unicode" w:eastAsia="Arial Narrow" w:hAnsi="Lucida Sans Unicode" w:cs="Lucida Sans Unicode"/>
          <w:sz w:val="20"/>
          <w:szCs w:val="20"/>
          <w:lang w:eastAsia="en-US"/>
        </w:rPr>
        <w:t xml:space="preserve"> y la celebración de asambleas informativas</w:t>
      </w:r>
      <w:r w:rsidRPr="00355ABD">
        <w:rPr>
          <w:rFonts w:ascii="Lucida Sans Unicode" w:eastAsia="Arial Narrow" w:hAnsi="Lucida Sans Unicode" w:cs="Lucida Sans Unicode"/>
          <w:sz w:val="20"/>
          <w:szCs w:val="20"/>
          <w:lang w:eastAsia="en-US"/>
        </w:rPr>
        <w:t xml:space="preserve"> todos los datos y la información relativa al proceso como lo es el calendario de las asambleas consultivas, el objeto de la consulta, las preguntas que se realizarían, la forma de votación, etcétera, en términos de los lineamientos previamente aprobados en  asamblea </w:t>
      </w:r>
      <w:r w:rsidR="000140D3" w:rsidRPr="00355ABD">
        <w:rPr>
          <w:rFonts w:ascii="Lucida Sans Unicode" w:eastAsia="Arial Narrow" w:hAnsi="Lucida Sans Unicode" w:cs="Lucida Sans Unicode"/>
          <w:sz w:val="20"/>
          <w:szCs w:val="20"/>
          <w:lang w:eastAsia="en-US"/>
        </w:rPr>
        <w:t xml:space="preserve">de la comunidad, </w:t>
      </w:r>
      <w:r w:rsidRPr="00355ABD">
        <w:rPr>
          <w:rFonts w:ascii="Lucida Sans Unicode" w:eastAsia="Arial Narrow" w:hAnsi="Lucida Sans Unicode" w:cs="Lucida Sans Unicode"/>
          <w:sz w:val="20"/>
          <w:szCs w:val="20"/>
          <w:lang w:eastAsia="en-US"/>
        </w:rPr>
        <w:t xml:space="preserve">a efecto de que la ciudadanía </w:t>
      </w:r>
      <w:r w:rsidR="000140D3" w:rsidRPr="00355ABD">
        <w:rPr>
          <w:rFonts w:ascii="Lucida Sans Unicode" w:eastAsia="Arial Narrow" w:hAnsi="Lucida Sans Unicode" w:cs="Lucida Sans Unicode"/>
          <w:sz w:val="20"/>
          <w:szCs w:val="20"/>
          <w:lang w:eastAsia="en-US"/>
        </w:rPr>
        <w:t xml:space="preserve">de Bolaños participe de manera efectiva con la emisión de su voto </w:t>
      </w:r>
      <w:r w:rsidRPr="00355ABD">
        <w:rPr>
          <w:rFonts w:ascii="Lucida Sans Unicode" w:eastAsia="Arial Narrow" w:hAnsi="Lucida Sans Unicode" w:cs="Lucida Sans Unicode"/>
          <w:sz w:val="20"/>
          <w:szCs w:val="20"/>
          <w:lang w:eastAsia="en-US"/>
        </w:rPr>
        <w:t xml:space="preserve">de manera libre e informada. </w:t>
      </w:r>
    </w:p>
    <w:p w14:paraId="5EE1884D" w14:textId="4B780ABB" w:rsidR="0097156B" w:rsidRPr="00355ABD" w:rsidRDefault="0097156B" w:rsidP="00B44DAF">
      <w:pPr>
        <w:pStyle w:val="NormalWeb"/>
        <w:shd w:val="clear" w:color="auto" w:fill="FFFFFF"/>
        <w:spacing w:before="0" w:beforeAutospacing="0" w:after="0" w:afterAutospacing="0" w:line="276" w:lineRule="auto"/>
        <w:ind w:right="-234"/>
        <w:jc w:val="both"/>
        <w:rPr>
          <w:rFonts w:ascii="Lucida Sans Unicode" w:eastAsiaTheme="minorHAnsi" w:hAnsi="Lucida Sans Unicode" w:cs="Lucida Sans Unicode"/>
          <w:sz w:val="20"/>
          <w:szCs w:val="20"/>
          <w:lang w:eastAsia="en-US"/>
        </w:rPr>
      </w:pPr>
    </w:p>
    <w:p w14:paraId="0B28F054" w14:textId="3FA9990F" w:rsidR="0097156B" w:rsidRPr="00355ABD" w:rsidRDefault="00B44DAF" w:rsidP="005E7C47">
      <w:pPr>
        <w:pStyle w:val="Textoindependiente"/>
        <w:spacing w:after="0" w:line="276" w:lineRule="auto"/>
        <w:ind w:right="-518"/>
        <w:jc w:val="both"/>
        <w:rPr>
          <w:rFonts w:ascii="Lucida Sans Unicode" w:hAnsi="Lucida Sans Unicode" w:cs="Lucida Sans Unicode"/>
          <w:bCs/>
          <w:sz w:val="20"/>
          <w:szCs w:val="20"/>
        </w:rPr>
      </w:pPr>
      <w:r w:rsidRPr="00355ABD">
        <w:rPr>
          <w:rFonts w:ascii="Lucida Sans Unicode" w:hAnsi="Lucida Sans Unicode" w:cs="Lucida Sans Unicode"/>
          <w:sz w:val="20"/>
          <w:szCs w:val="20"/>
        </w:rPr>
        <w:t>Así mismo</w:t>
      </w:r>
      <w:r w:rsidR="005E67BB" w:rsidRPr="00355ABD">
        <w:rPr>
          <w:rFonts w:ascii="Lucida Sans Unicode" w:hAnsi="Lucida Sans Unicode" w:cs="Lucida Sans Unicode"/>
          <w:sz w:val="20"/>
          <w:szCs w:val="20"/>
        </w:rPr>
        <w:t>,</w:t>
      </w:r>
      <w:r w:rsidRPr="00355ABD">
        <w:rPr>
          <w:rFonts w:ascii="Lucida Sans Unicode" w:hAnsi="Lucida Sans Unicode" w:cs="Lucida Sans Unicode"/>
          <w:sz w:val="20"/>
          <w:szCs w:val="20"/>
        </w:rPr>
        <w:t xml:space="preserve"> que </w:t>
      </w:r>
      <w:r w:rsidR="007C1324" w:rsidRPr="00355ABD">
        <w:rPr>
          <w:rFonts w:ascii="Lucida Sans Unicode" w:hAnsi="Lucida Sans Unicode" w:cs="Lucida Sans Unicode"/>
          <w:sz w:val="20"/>
          <w:szCs w:val="20"/>
        </w:rPr>
        <w:t xml:space="preserve">dichas </w:t>
      </w:r>
      <w:r w:rsidR="000140D3" w:rsidRPr="00355ABD">
        <w:rPr>
          <w:rFonts w:ascii="Lucida Sans Unicode" w:hAnsi="Lucida Sans Unicode" w:cs="Lucida Sans Unicode"/>
          <w:sz w:val="20"/>
          <w:szCs w:val="20"/>
        </w:rPr>
        <w:t xml:space="preserve">asambleas tendrán el objetivo de </w:t>
      </w:r>
      <w:r w:rsidR="0097156B" w:rsidRPr="00355ABD">
        <w:rPr>
          <w:rFonts w:ascii="Lucida Sans Unicode" w:hAnsi="Lucida Sans Unicode" w:cs="Lucida Sans Unicode"/>
          <w:sz w:val="20"/>
          <w:szCs w:val="20"/>
        </w:rPr>
        <w:t xml:space="preserve">propiciar el diálogo con la ciudadanía </w:t>
      </w:r>
      <w:r w:rsidR="000140D3" w:rsidRPr="00355ABD">
        <w:rPr>
          <w:rFonts w:ascii="Lucida Sans Unicode" w:hAnsi="Lucida Sans Unicode" w:cs="Lucida Sans Unicode"/>
          <w:sz w:val="20"/>
          <w:szCs w:val="20"/>
        </w:rPr>
        <w:t xml:space="preserve">asistente, así como la </w:t>
      </w:r>
      <w:r w:rsidR="0097156B" w:rsidRPr="00355ABD">
        <w:rPr>
          <w:rFonts w:ascii="Lucida Sans Unicode" w:hAnsi="Lucida Sans Unicode" w:cs="Lucida Sans Unicode"/>
          <w:sz w:val="20"/>
          <w:szCs w:val="20"/>
        </w:rPr>
        <w:t>aclara</w:t>
      </w:r>
      <w:r w:rsidR="000140D3" w:rsidRPr="00355ABD">
        <w:rPr>
          <w:rFonts w:ascii="Lucida Sans Unicode" w:hAnsi="Lucida Sans Unicode" w:cs="Lucida Sans Unicode"/>
          <w:sz w:val="20"/>
          <w:szCs w:val="20"/>
        </w:rPr>
        <w:t xml:space="preserve">ción de </w:t>
      </w:r>
      <w:r w:rsidR="0097156B" w:rsidRPr="00355ABD">
        <w:rPr>
          <w:rFonts w:ascii="Lucida Sans Unicode" w:hAnsi="Lucida Sans Unicode" w:cs="Lucida Sans Unicode"/>
          <w:sz w:val="20"/>
          <w:szCs w:val="20"/>
        </w:rPr>
        <w:t xml:space="preserve">las dudas o comentarios alusivos, para lo que, si fuera necesario </w:t>
      </w:r>
      <w:r w:rsidR="0097156B" w:rsidRPr="00355ABD">
        <w:rPr>
          <w:rFonts w:ascii="Lucida Sans Unicode" w:hAnsi="Lucida Sans Unicode" w:cs="Lucida Sans Unicode"/>
          <w:bCs/>
          <w:sz w:val="20"/>
          <w:szCs w:val="20"/>
        </w:rPr>
        <w:t>se contará con el apoyo de una persona traductora, quien realizará la interpretación en lengua wixárika de la información que ahí se conozca.</w:t>
      </w:r>
    </w:p>
    <w:p w14:paraId="64EB36EF" w14:textId="2EA74A63" w:rsidR="00B44DAF" w:rsidRPr="00355ABD" w:rsidRDefault="00B44DAF" w:rsidP="005E7C47">
      <w:pPr>
        <w:pStyle w:val="Textoindependiente"/>
        <w:spacing w:after="0" w:line="276" w:lineRule="auto"/>
        <w:ind w:right="-518"/>
        <w:jc w:val="both"/>
        <w:rPr>
          <w:rFonts w:ascii="Lucida Sans Unicode" w:hAnsi="Lucida Sans Unicode" w:cs="Lucida Sans Unicode"/>
          <w:bCs/>
          <w:sz w:val="20"/>
          <w:szCs w:val="20"/>
        </w:rPr>
      </w:pPr>
    </w:p>
    <w:p w14:paraId="42C8DD36" w14:textId="0A283341" w:rsidR="0097156B" w:rsidRPr="00355ABD" w:rsidRDefault="00B44DAF" w:rsidP="005E7C47">
      <w:pPr>
        <w:pStyle w:val="Textoindependiente"/>
        <w:spacing w:after="0" w:line="276" w:lineRule="auto"/>
        <w:ind w:right="-518"/>
        <w:jc w:val="both"/>
        <w:rPr>
          <w:rFonts w:ascii="Lucida Sans Unicode" w:hAnsi="Lucida Sans Unicode" w:cs="Lucida Sans Unicode"/>
          <w:sz w:val="20"/>
          <w:szCs w:val="20"/>
        </w:rPr>
      </w:pPr>
      <w:r w:rsidRPr="00355ABD">
        <w:rPr>
          <w:rFonts w:ascii="Lucida Sans Unicode" w:hAnsi="Lucida Sans Unicode" w:cs="Lucida Sans Unicode"/>
          <w:bCs/>
          <w:sz w:val="20"/>
          <w:szCs w:val="20"/>
        </w:rPr>
        <w:t>Por otra parte se les informó que</w:t>
      </w:r>
      <w:r w:rsidR="008E1BAC" w:rsidRPr="00355ABD">
        <w:rPr>
          <w:rFonts w:ascii="Lucida Sans Unicode" w:hAnsi="Lucida Sans Unicode" w:cs="Lucida Sans Unicode"/>
          <w:bCs/>
          <w:sz w:val="20"/>
          <w:szCs w:val="20"/>
        </w:rPr>
        <w:t>,</w:t>
      </w:r>
      <w:r w:rsidRPr="00355ABD">
        <w:rPr>
          <w:rFonts w:ascii="Lucida Sans Unicode" w:hAnsi="Lucida Sans Unicode" w:cs="Lucida Sans Unicode"/>
          <w:bCs/>
          <w:sz w:val="20"/>
          <w:szCs w:val="20"/>
        </w:rPr>
        <w:t xml:space="preserve"> una vez concluidas </w:t>
      </w:r>
      <w:r w:rsidR="0097156B" w:rsidRPr="00355ABD">
        <w:rPr>
          <w:rFonts w:ascii="Lucida Sans Unicode" w:hAnsi="Lucida Sans Unicode" w:cs="Lucida Sans Unicode"/>
          <w:sz w:val="20"/>
          <w:szCs w:val="20"/>
        </w:rPr>
        <w:t xml:space="preserve">las asambleas informativas, se dará un </w:t>
      </w:r>
      <w:r w:rsidRPr="00355ABD">
        <w:rPr>
          <w:rFonts w:ascii="Lucida Sans Unicode" w:hAnsi="Lucida Sans Unicode" w:cs="Lucida Sans Unicode"/>
          <w:sz w:val="20"/>
          <w:szCs w:val="20"/>
        </w:rPr>
        <w:t>tiempo</w:t>
      </w:r>
      <w:r w:rsidR="0097156B" w:rsidRPr="00355ABD">
        <w:rPr>
          <w:rFonts w:ascii="Lucida Sans Unicode" w:hAnsi="Lucida Sans Unicode" w:cs="Lucida Sans Unicode"/>
          <w:sz w:val="20"/>
          <w:szCs w:val="20"/>
        </w:rPr>
        <w:t xml:space="preserve"> de reflexión</w:t>
      </w:r>
      <w:r w:rsidRPr="00355ABD">
        <w:rPr>
          <w:rFonts w:ascii="Lucida Sans Unicode" w:hAnsi="Lucida Sans Unicode" w:cs="Lucida Sans Unicode"/>
          <w:sz w:val="20"/>
          <w:szCs w:val="20"/>
        </w:rPr>
        <w:t xml:space="preserve">, </w:t>
      </w:r>
      <w:r w:rsidR="008E1BAC" w:rsidRPr="00355ABD">
        <w:rPr>
          <w:rFonts w:ascii="Lucida Sans Unicode" w:hAnsi="Lucida Sans Unicode" w:cs="Lucida Sans Unicode"/>
          <w:sz w:val="20"/>
          <w:szCs w:val="20"/>
        </w:rPr>
        <w:t xml:space="preserve">para dar inicio a la </w:t>
      </w:r>
      <w:r w:rsidR="0097156B" w:rsidRPr="00355ABD">
        <w:rPr>
          <w:rFonts w:ascii="Lucida Sans Unicode" w:hAnsi="Lucida Sans Unicode" w:cs="Lucida Sans Unicode"/>
          <w:sz w:val="20"/>
          <w:szCs w:val="20"/>
        </w:rPr>
        <w:t>etapa propiamente de la consulta; es decir, también mediante la celebración de asamblea</w:t>
      </w:r>
      <w:r w:rsidR="008E1BAC" w:rsidRPr="00355ABD">
        <w:rPr>
          <w:rFonts w:ascii="Lucida Sans Unicode" w:hAnsi="Lucida Sans Unicode" w:cs="Lucida Sans Unicode"/>
          <w:sz w:val="20"/>
          <w:szCs w:val="20"/>
        </w:rPr>
        <w:t>s</w:t>
      </w:r>
      <w:r w:rsidR="00CC4DF7" w:rsidRPr="00355ABD">
        <w:rPr>
          <w:rFonts w:ascii="Lucida Sans Unicode" w:hAnsi="Lucida Sans Unicode" w:cs="Lucida Sans Unicode"/>
          <w:sz w:val="20"/>
          <w:szCs w:val="20"/>
        </w:rPr>
        <w:t>,</w:t>
      </w:r>
      <w:r w:rsidR="0097156B" w:rsidRPr="00355ABD">
        <w:rPr>
          <w:rFonts w:ascii="Lucida Sans Unicode" w:hAnsi="Lucida Sans Unicode" w:cs="Lucida Sans Unicode"/>
          <w:sz w:val="20"/>
          <w:szCs w:val="20"/>
        </w:rPr>
        <w:t xml:space="preserve"> </w:t>
      </w:r>
      <w:r w:rsidR="008E1BAC" w:rsidRPr="00355ABD">
        <w:rPr>
          <w:rFonts w:ascii="Lucida Sans Unicode" w:hAnsi="Lucida Sans Unicode" w:cs="Lucida Sans Unicode"/>
          <w:sz w:val="20"/>
          <w:szCs w:val="20"/>
        </w:rPr>
        <w:t>en las que se planteará</w:t>
      </w:r>
      <w:r w:rsidR="00CC4DF7" w:rsidRPr="00355ABD">
        <w:rPr>
          <w:rFonts w:ascii="Lucida Sans Unicode" w:hAnsi="Lucida Sans Unicode" w:cs="Lucida Sans Unicode"/>
          <w:sz w:val="20"/>
          <w:szCs w:val="20"/>
        </w:rPr>
        <w:t>n</w:t>
      </w:r>
      <w:r w:rsidR="008E1BAC" w:rsidRPr="00355ABD">
        <w:rPr>
          <w:rFonts w:ascii="Lucida Sans Unicode" w:hAnsi="Lucida Sans Unicode" w:cs="Lucida Sans Unicode"/>
          <w:sz w:val="20"/>
          <w:szCs w:val="20"/>
        </w:rPr>
        <w:t xml:space="preserve"> las </w:t>
      </w:r>
      <w:r w:rsidR="0097156B" w:rsidRPr="00355ABD">
        <w:rPr>
          <w:rFonts w:ascii="Lucida Sans Unicode" w:hAnsi="Lucida Sans Unicode" w:cs="Lucida Sans Unicode"/>
          <w:sz w:val="20"/>
          <w:szCs w:val="20"/>
        </w:rPr>
        <w:t>preguntas diseñadas para conocer s</w:t>
      </w:r>
      <w:r w:rsidR="008E1BAC" w:rsidRPr="00355ABD">
        <w:rPr>
          <w:rFonts w:ascii="Lucida Sans Unicode" w:hAnsi="Lucida Sans Unicode" w:cs="Lucida Sans Unicode"/>
          <w:sz w:val="20"/>
          <w:szCs w:val="20"/>
        </w:rPr>
        <w:t xml:space="preserve">u determinación para </w:t>
      </w:r>
      <w:r w:rsidR="0097156B" w:rsidRPr="00355ABD">
        <w:rPr>
          <w:rFonts w:ascii="Lucida Sans Unicode" w:hAnsi="Lucida Sans Unicode" w:cs="Lucida Sans Unicode"/>
          <w:sz w:val="20"/>
          <w:szCs w:val="20"/>
        </w:rPr>
        <w:t xml:space="preserve">cambiar a su sistema normativo propio o continuar (permanecer) con el sistema de partidos políticos para elegir a sus autoridades; lo que es básica y esencialmente el objetivo de la consulta. </w:t>
      </w:r>
    </w:p>
    <w:p w14:paraId="2EDB2B8C" w14:textId="77777777" w:rsidR="0097156B" w:rsidRPr="00355ABD" w:rsidRDefault="0097156B" w:rsidP="00B44DAF">
      <w:pPr>
        <w:pStyle w:val="Sinespaciado"/>
        <w:spacing w:line="276" w:lineRule="auto"/>
        <w:ind w:right="-234"/>
        <w:jc w:val="both"/>
        <w:rPr>
          <w:rFonts w:ascii="Lucida Sans Unicode" w:hAnsi="Lucida Sans Unicode" w:cs="Lucida Sans Unicode"/>
          <w:sz w:val="20"/>
          <w:szCs w:val="20"/>
        </w:rPr>
      </w:pPr>
    </w:p>
    <w:p w14:paraId="7749882C" w14:textId="4342EA4D" w:rsidR="0097156B" w:rsidRPr="00355ABD" w:rsidRDefault="005E7C47" w:rsidP="004856FD">
      <w:pPr>
        <w:spacing w:after="0" w:line="276" w:lineRule="auto"/>
        <w:ind w:right="-518"/>
        <w:jc w:val="both"/>
        <w:rPr>
          <w:rFonts w:ascii="Lucida Sans Unicode" w:hAnsi="Lucida Sans Unicode" w:cs="Lucida Sans Unicode"/>
          <w:bCs/>
          <w:sz w:val="20"/>
          <w:szCs w:val="20"/>
        </w:rPr>
      </w:pPr>
      <w:r w:rsidRPr="00355ABD">
        <w:rPr>
          <w:rFonts w:ascii="Lucida Sans Unicode" w:hAnsi="Lucida Sans Unicode" w:cs="Lucida Sans Unicode"/>
          <w:bCs/>
          <w:sz w:val="20"/>
          <w:szCs w:val="20"/>
        </w:rPr>
        <w:t>También se les hizo de su conocimiento que</w:t>
      </w:r>
      <w:r w:rsidR="00CC4DF7" w:rsidRPr="00355ABD">
        <w:rPr>
          <w:rFonts w:ascii="Lucida Sans Unicode" w:hAnsi="Lucida Sans Unicode" w:cs="Lucida Sans Unicode"/>
          <w:bCs/>
          <w:sz w:val="20"/>
          <w:szCs w:val="20"/>
        </w:rPr>
        <w:t>,</w:t>
      </w:r>
      <w:r w:rsidRPr="00355ABD">
        <w:rPr>
          <w:rFonts w:ascii="Lucida Sans Unicode" w:hAnsi="Lucida Sans Unicode" w:cs="Lucida Sans Unicode"/>
          <w:bCs/>
          <w:sz w:val="20"/>
          <w:szCs w:val="20"/>
        </w:rPr>
        <w:t xml:space="preserve"> a la conclusión de las asambleas consultivas, los resultados de cuántas personas votaron a favor de cambiar su sistema de elección a su </w:t>
      </w:r>
      <w:r w:rsidRPr="00355ABD">
        <w:rPr>
          <w:rFonts w:ascii="Lucida Sans Unicode" w:hAnsi="Lucida Sans Unicode" w:cs="Lucida Sans Unicode"/>
          <w:bCs/>
          <w:sz w:val="20"/>
          <w:szCs w:val="20"/>
        </w:rPr>
        <w:lastRenderedPageBreak/>
        <w:t xml:space="preserve">sistema normativo propio y cuántas personas optaron por continuar con el sistema de partidos para elegir a sus autoridades municipales se colocarían </w:t>
      </w:r>
      <w:r w:rsidR="0097156B" w:rsidRPr="00355ABD">
        <w:rPr>
          <w:rFonts w:ascii="Lucida Sans Unicode" w:hAnsi="Lucida Sans Unicode" w:cs="Lucida Sans Unicode"/>
          <w:bCs/>
          <w:sz w:val="20"/>
          <w:szCs w:val="20"/>
        </w:rPr>
        <w:t>e</w:t>
      </w:r>
      <w:r w:rsidRPr="00355ABD">
        <w:rPr>
          <w:rFonts w:ascii="Lucida Sans Unicode" w:hAnsi="Lucida Sans Unicode" w:cs="Lucida Sans Unicode"/>
          <w:bCs/>
          <w:sz w:val="20"/>
          <w:szCs w:val="20"/>
        </w:rPr>
        <w:t xml:space="preserve">n un </w:t>
      </w:r>
      <w:r w:rsidR="0097156B" w:rsidRPr="00355ABD">
        <w:rPr>
          <w:rFonts w:ascii="Lucida Sans Unicode" w:hAnsi="Lucida Sans Unicode" w:cs="Lucida Sans Unicode"/>
          <w:bCs/>
          <w:sz w:val="20"/>
          <w:szCs w:val="20"/>
        </w:rPr>
        <w:t xml:space="preserve">lugar </w:t>
      </w:r>
      <w:r w:rsidR="00990CDB" w:rsidRPr="00355ABD">
        <w:rPr>
          <w:rFonts w:ascii="Lucida Sans Unicode" w:hAnsi="Lucida Sans Unicode" w:cs="Lucida Sans Unicode"/>
          <w:bCs/>
          <w:sz w:val="20"/>
          <w:szCs w:val="20"/>
        </w:rPr>
        <w:t xml:space="preserve">visible </w:t>
      </w:r>
      <w:r w:rsidRPr="00355ABD">
        <w:rPr>
          <w:rFonts w:ascii="Lucida Sans Unicode" w:hAnsi="Lucida Sans Unicode" w:cs="Lucida Sans Unicode"/>
          <w:bCs/>
          <w:sz w:val="20"/>
          <w:szCs w:val="20"/>
        </w:rPr>
        <w:t>donde</w:t>
      </w:r>
      <w:r w:rsidR="0097156B" w:rsidRPr="00355ABD">
        <w:rPr>
          <w:rFonts w:ascii="Lucida Sans Unicode" w:hAnsi="Lucida Sans Unicode" w:cs="Lucida Sans Unicode"/>
          <w:bCs/>
          <w:sz w:val="20"/>
          <w:szCs w:val="20"/>
        </w:rPr>
        <w:t xml:space="preserve"> ésta</w:t>
      </w:r>
      <w:r w:rsidR="00990CDB" w:rsidRPr="00355ABD">
        <w:rPr>
          <w:rFonts w:ascii="Lucida Sans Unicode" w:hAnsi="Lucida Sans Unicode" w:cs="Lucida Sans Unicode"/>
          <w:bCs/>
          <w:sz w:val="20"/>
          <w:szCs w:val="20"/>
        </w:rPr>
        <w:t>s</w:t>
      </w:r>
      <w:r w:rsidR="0097156B" w:rsidRPr="00355ABD">
        <w:rPr>
          <w:rFonts w:ascii="Lucida Sans Unicode" w:hAnsi="Lucida Sans Unicode" w:cs="Lucida Sans Unicode"/>
          <w:bCs/>
          <w:sz w:val="20"/>
          <w:szCs w:val="20"/>
        </w:rPr>
        <w:t xml:space="preserve"> se llev</w:t>
      </w:r>
      <w:r w:rsidRPr="00355ABD">
        <w:rPr>
          <w:rFonts w:ascii="Lucida Sans Unicode" w:hAnsi="Lucida Sans Unicode" w:cs="Lucida Sans Unicode"/>
          <w:bCs/>
          <w:sz w:val="20"/>
          <w:szCs w:val="20"/>
        </w:rPr>
        <w:t xml:space="preserve">aron </w:t>
      </w:r>
      <w:r w:rsidR="0097156B" w:rsidRPr="00355ABD">
        <w:rPr>
          <w:rFonts w:ascii="Lucida Sans Unicode" w:hAnsi="Lucida Sans Unicode" w:cs="Lucida Sans Unicode"/>
          <w:bCs/>
          <w:sz w:val="20"/>
          <w:szCs w:val="20"/>
        </w:rPr>
        <w:t>a cabo</w:t>
      </w:r>
      <w:r w:rsidRPr="00355ABD">
        <w:rPr>
          <w:rFonts w:ascii="Lucida Sans Unicode" w:hAnsi="Lucida Sans Unicode" w:cs="Lucida Sans Unicode"/>
          <w:bCs/>
          <w:sz w:val="20"/>
          <w:szCs w:val="20"/>
        </w:rPr>
        <w:t xml:space="preserve">, y </w:t>
      </w:r>
      <w:r w:rsidR="00990CDB" w:rsidRPr="00355ABD">
        <w:rPr>
          <w:rFonts w:ascii="Lucida Sans Unicode" w:hAnsi="Lucida Sans Unicode" w:cs="Lucida Sans Unicode"/>
          <w:bCs/>
          <w:sz w:val="20"/>
          <w:szCs w:val="20"/>
        </w:rPr>
        <w:t xml:space="preserve">que </w:t>
      </w:r>
      <w:r w:rsidRPr="00355ABD">
        <w:rPr>
          <w:rFonts w:ascii="Lucida Sans Unicode" w:hAnsi="Lucida Sans Unicode" w:cs="Lucida Sans Unicode"/>
          <w:bCs/>
          <w:sz w:val="20"/>
          <w:szCs w:val="20"/>
        </w:rPr>
        <w:t xml:space="preserve">posteriormente </w:t>
      </w:r>
      <w:r w:rsidR="0097156B" w:rsidRPr="00355ABD">
        <w:rPr>
          <w:rFonts w:ascii="Lucida Sans Unicode" w:hAnsi="Lucida Sans Unicode" w:cs="Lucida Sans Unicode"/>
          <w:bCs/>
          <w:sz w:val="20"/>
          <w:szCs w:val="20"/>
        </w:rPr>
        <w:t>se llevar</w:t>
      </w:r>
      <w:r w:rsidR="00990CDB" w:rsidRPr="00355ABD">
        <w:rPr>
          <w:rFonts w:ascii="Lucida Sans Unicode" w:hAnsi="Lucida Sans Unicode" w:cs="Lucida Sans Unicode"/>
          <w:bCs/>
          <w:sz w:val="20"/>
          <w:szCs w:val="20"/>
        </w:rPr>
        <w:t>ía a</w:t>
      </w:r>
      <w:r w:rsidR="0097156B" w:rsidRPr="00355ABD">
        <w:rPr>
          <w:rFonts w:ascii="Lucida Sans Unicode" w:hAnsi="Lucida Sans Unicode" w:cs="Lucida Sans Unicode"/>
          <w:bCs/>
          <w:sz w:val="20"/>
          <w:szCs w:val="20"/>
        </w:rPr>
        <w:t xml:space="preserve"> cabo el conteo total de la votación.</w:t>
      </w:r>
    </w:p>
    <w:p w14:paraId="5AFA0821" w14:textId="77777777" w:rsidR="0097156B" w:rsidRPr="00355ABD" w:rsidRDefault="0097156B" w:rsidP="004856FD">
      <w:pPr>
        <w:spacing w:after="0" w:line="276" w:lineRule="auto"/>
        <w:ind w:right="-518"/>
        <w:jc w:val="both"/>
        <w:rPr>
          <w:rFonts w:ascii="Lucida Sans Unicode" w:hAnsi="Lucida Sans Unicode" w:cs="Lucida Sans Unicode"/>
          <w:bCs/>
          <w:sz w:val="20"/>
          <w:szCs w:val="20"/>
        </w:rPr>
      </w:pPr>
    </w:p>
    <w:p w14:paraId="6F9A9594" w14:textId="27CF4BE4" w:rsidR="00B71D89" w:rsidRDefault="00CC4DF7" w:rsidP="00B71D89">
      <w:pPr>
        <w:spacing w:after="0" w:line="276" w:lineRule="auto"/>
        <w:ind w:right="-518"/>
        <w:jc w:val="both"/>
        <w:rPr>
          <w:rFonts w:ascii="Lucida Sans Unicode" w:hAnsi="Lucida Sans Unicode" w:cs="Lucida Sans Unicode"/>
          <w:bCs/>
          <w:sz w:val="20"/>
          <w:szCs w:val="20"/>
        </w:rPr>
      </w:pPr>
      <w:r w:rsidRPr="00355ABD">
        <w:rPr>
          <w:rFonts w:ascii="Lucida Sans Unicode" w:hAnsi="Lucida Sans Unicode" w:cs="Lucida Sans Unicode"/>
          <w:bCs/>
          <w:sz w:val="20"/>
          <w:szCs w:val="20"/>
        </w:rPr>
        <w:t xml:space="preserve">Que, </w:t>
      </w:r>
      <w:r w:rsidR="00B71D89">
        <w:rPr>
          <w:rFonts w:ascii="Lucida Sans Unicode" w:hAnsi="Lucida Sans Unicode" w:cs="Lucida Sans Unicode"/>
          <w:bCs/>
          <w:sz w:val="20"/>
          <w:szCs w:val="20"/>
        </w:rPr>
        <w:t xml:space="preserve">de esta forma, con el cómputo final, un dictamen y la validación del proceso de consulta se integrará un expediente que será remitido para su conocimiento y competencia del Congreso del Estado de Jalisco; se hizo hincapié en que el resultado final se haría del conocimiento del Congreso del Estado de Jalisco para que determinara si, en su caso, es procedente el cambio de régimen por el cual elegirán a sus autoridades municipales. </w:t>
      </w:r>
    </w:p>
    <w:p w14:paraId="20A45BEC" w14:textId="186936B2" w:rsidR="0097156B" w:rsidRPr="00355ABD" w:rsidRDefault="0097156B" w:rsidP="004856FD">
      <w:pPr>
        <w:spacing w:after="0" w:line="276" w:lineRule="auto"/>
        <w:ind w:right="-518"/>
        <w:jc w:val="both"/>
        <w:rPr>
          <w:rFonts w:ascii="Lucida Sans Unicode" w:hAnsi="Lucida Sans Unicode" w:cs="Lucida Sans Unicode"/>
          <w:bCs/>
          <w:sz w:val="20"/>
          <w:szCs w:val="20"/>
        </w:rPr>
      </w:pPr>
    </w:p>
    <w:p w14:paraId="2547D6DD" w14:textId="67EE2973" w:rsidR="004856FD" w:rsidRPr="00355ABD" w:rsidRDefault="00D47A0F" w:rsidP="004856FD">
      <w:pPr>
        <w:spacing w:after="0" w:line="276" w:lineRule="auto"/>
        <w:ind w:right="-518"/>
        <w:contextualSpacing/>
        <w:jc w:val="both"/>
        <w:rPr>
          <w:rFonts w:ascii="Lucida Sans Unicode" w:eastAsia="Arial Narrow" w:hAnsi="Lucida Sans Unicode" w:cs="Lucida Sans Unicode"/>
          <w:sz w:val="20"/>
          <w:szCs w:val="20"/>
        </w:rPr>
      </w:pPr>
      <w:r w:rsidRPr="00355ABD">
        <w:rPr>
          <w:rFonts w:ascii="Lucida Sans Unicode" w:hAnsi="Lucida Sans Unicode" w:cs="Lucida Sans Unicode"/>
          <w:bCs/>
          <w:sz w:val="20"/>
          <w:szCs w:val="20"/>
        </w:rPr>
        <w:t xml:space="preserve">Así, previo a concluir </w:t>
      </w:r>
      <w:r w:rsidR="004856FD" w:rsidRPr="00355ABD">
        <w:rPr>
          <w:rFonts w:ascii="Lucida Sans Unicode" w:hAnsi="Lucida Sans Unicode" w:cs="Lucida Sans Unicode"/>
          <w:bCs/>
          <w:sz w:val="20"/>
          <w:szCs w:val="20"/>
        </w:rPr>
        <w:t xml:space="preserve">la mesa de trabajo, </w:t>
      </w:r>
      <w:r w:rsidR="004856FD" w:rsidRPr="00355ABD">
        <w:rPr>
          <w:rFonts w:ascii="Lucida Sans Unicode" w:eastAsia="Trebuchet MS" w:hAnsi="Lucida Sans Unicode" w:cs="Lucida Sans Unicode"/>
          <w:sz w:val="20"/>
          <w:szCs w:val="20"/>
          <w:lang w:eastAsia="es-ES" w:bidi="es-ES"/>
        </w:rPr>
        <w:t xml:space="preserve">las autoridades tradicionales y agrarias de la comunidad </w:t>
      </w:r>
      <w:proofErr w:type="spellStart"/>
      <w:r w:rsidRPr="00355ABD">
        <w:rPr>
          <w:rFonts w:ascii="Lucida Sans Unicode" w:eastAsia="Trebuchet MS" w:hAnsi="Lucida Sans Unicode" w:cs="Lucida Sans Unicode"/>
          <w:sz w:val="20"/>
          <w:szCs w:val="20"/>
          <w:lang w:eastAsia="es-ES" w:bidi="es-ES"/>
        </w:rPr>
        <w:t>Kuruxi</w:t>
      </w:r>
      <w:proofErr w:type="spellEnd"/>
      <w:r w:rsidRPr="00355ABD">
        <w:rPr>
          <w:rFonts w:ascii="Lucida Sans Unicode" w:eastAsia="Trebuchet MS" w:hAnsi="Lucida Sans Unicode" w:cs="Lucida Sans Unicode"/>
          <w:sz w:val="20"/>
          <w:szCs w:val="20"/>
          <w:lang w:eastAsia="es-ES" w:bidi="es-ES"/>
        </w:rPr>
        <w:t xml:space="preserve"> </w:t>
      </w:r>
      <w:proofErr w:type="spellStart"/>
      <w:r w:rsidRPr="00355ABD">
        <w:rPr>
          <w:rFonts w:ascii="Lucida Sans Unicode" w:eastAsia="Trebuchet MS" w:hAnsi="Lucida Sans Unicode" w:cs="Lucida Sans Unicode"/>
          <w:sz w:val="20"/>
          <w:szCs w:val="20"/>
          <w:lang w:eastAsia="es-ES" w:bidi="es-ES"/>
        </w:rPr>
        <w:t>Manuwe</w:t>
      </w:r>
      <w:proofErr w:type="spellEnd"/>
      <w:r w:rsidRPr="00355ABD">
        <w:rPr>
          <w:rFonts w:ascii="Lucida Sans Unicode" w:eastAsia="Trebuchet MS" w:hAnsi="Lucida Sans Unicode" w:cs="Lucida Sans Unicode"/>
          <w:sz w:val="20"/>
          <w:szCs w:val="20"/>
          <w:lang w:eastAsia="es-ES" w:bidi="es-ES"/>
        </w:rPr>
        <w:t>-</w:t>
      </w:r>
      <w:r w:rsidR="004856FD" w:rsidRPr="00355ABD">
        <w:rPr>
          <w:rFonts w:ascii="Lucida Sans Unicode" w:eastAsia="Trebuchet MS" w:hAnsi="Lucida Sans Unicode" w:cs="Lucida Sans Unicode"/>
          <w:sz w:val="20"/>
          <w:szCs w:val="20"/>
          <w:lang w:eastAsia="es-ES" w:bidi="es-ES"/>
        </w:rPr>
        <w:t>Tuxpan</w:t>
      </w:r>
      <w:r w:rsidRPr="00355ABD">
        <w:rPr>
          <w:rFonts w:ascii="Lucida Sans Unicode" w:eastAsia="Trebuchet MS" w:hAnsi="Lucida Sans Unicode" w:cs="Lucida Sans Unicode"/>
          <w:sz w:val="20"/>
          <w:szCs w:val="20"/>
          <w:lang w:eastAsia="es-ES" w:bidi="es-ES"/>
        </w:rPr>
        <w:t xml:space="preserve"> de Bolaños</w:t>
      </w:r>
      <w:r w:rsidR="004856FD" w:rsidRPr="00355ABD">
        <w:rPr>
          <w:rFonts w:ascii="Lucida Sans Unicode" w:eastAsia="Trebuchet MS" w:hAnsi="Lucida Sans Unicode" w:cs="Lucida Sans Unicode"/>
          <w:sz w:val="20"/>
          <w:szCs w:val="20"/>
          <w:lang w:eastAsia="es-ES" w:bidi="es-ES"/>
        </w:rPr>
        <w:t xml:space="preserve">, </w:t>
      </w:r>
      <w:r w:rsidR="003130BD" w:rsidRPr="00355ABD">
        <w:rPr>
          <w:rFonts w:ascii="Lucida Sans Unicode" w:eastAsia="Trebuchet MS" w:hAnsi="Lucida Sans Unicode" w:cs="Lucida Sans Unicode"/>
          <w:sz w:val="20"/>
          <w:szCs w:val="20"/>
          <w:lang w:eastAsia="es-ES" w:bidi="es-ES"/>
        </w:rPr>
        <w:t>el representante</w:t>
      </w:r>
      <w:r w:rsidR="004E2C68" w:rsidRPr="00355ABD">
        <w:rPr>
          <w:rFonts w:ascii="Lucida Sans Unicode" w:eastAsia="Trebuchet MS" w:hAnsi="Lucida Sans Unicode" w:cs="Lucida Sans Unicode"/>
          <w:sz w:val="20"/>
          <w:szCs w:val="20"/>
          <w:lang w:eastAsia="es-ES" w:bidi="es-ES"/>
        </w:rPr>
        <w:t xml:space="preserve"> del </w:t>
      </w:r>
      <w:r w:rsidR="004856FD" w:rsidRPr="00355ABD">
        <w:rPr>
          <w:rFonts w:ascii="Lucida Sans Unicode" w:eastAsia="Trebuchet MS" w:hAnsi="Lucida Sans Unicode" w:cs="Lucida Sans Unicode"/>
          <w:sz w:val="20"/>
          <w:szCs w:val="20"/>
          <w:lang w:eastAsia="es-ES" w:bidi="es-ES"/>
        </w:rPr>
        <w:t>Ayuntamiento</w:t>
      </w:r>
      <w:r w:rsidR="004E2C68" w:rsidRPr="00355ABD">
        <w:rPr>
          <w:rFonts w:ascii="Lucida Sans Unicode" w:eastAsia="Trebuchet MS" w:hAnsi="Lucida Sans Unicode" w:cs="Lucida Sans Unicode"/>
          <w:sz w:val="20"/>
          <w:szCs w:val="20"/>
          <w:lang w:eastAsia="es-ES" w:bidi="es-ES"/>
        </w:rPr>
        <w:t xml:space="preserve"> y </w:t>
      </w:r>
      <w:r w:rsidR="004856FD" w:rsidRPr="00355ABD">
        <w:rPr>
          <w:rFonts w:ascii="Lucida Sans Unicode" w:eastAsia="Trebuchet MS" w:hAnsi="Lucida Sans Unicode" w:cs="Lucida Sans Unicode"/>
          <w:sz w:val="20"/>
          <w:szCs w:val="20"/>
          <w:lang w:eastAsia="es-ES" w:bidi="es-ES"/>
        </w:rPr>
        <w:t>los promoventes de la solicitud de cambio de régimen de gobierno</w:t>
      </w:r>
      <w:r w:rsidR="0090269D" w:rsidRPr="00355ABD">
        <w:rPr>
          <w:rFonts w:ascii="Lucida Sans Unicode" w:eastAsia="Trebuchet MS" w:hAnsi="Lucida Sans Unicode" w:cs="Lucida Sans Unicode"/>
          <w:sz w:val="20"/>
          <w:szCs w:val="20"/>
          <w:lang w:eastAsia="es-ES" w:bidi="es-ES"/>
        </w:rPr>
        <w:t xml:space="preserve">, manifestaron su agradecimiento por el trabajo </w:t>
      </w:r>
      <w:r w:rsidR="004E2C68" w:rsidRPr="00355ABD">
        <w:rPr>
          <w:rFonts w:ascii="Lucida Sans Unicode" w:eastAsia="Trebuchet MS" w:hAnsi="Lucida Sans Unicode" w:cs="Lucida Sans Unicode"/>
          <w:sz w:val="20"/>
          <w:szCs w:val="20"/>
          <w:lang w:eastAsia="es-ES" w:bidi="es-ES"/>
        </w:rPr>
        <w:t xml:space="preserve">realizado de manera conjunta de las diversas autoridades para sacar adelante la consulta </w:t>
      </w:r>
      <w:r w:rsidR="0090269D" w:rsidRPr="00355ABD">
        <w:rPr>
          <w:rFonts w:ascii="Lucida Sans Unicode" w:eastAsia="Trebuchet MS" w:hAnsi="Lucida Sans Unicode" w:cs="Lucida Sans Unicode"/>
          <w:sz w:val="20"/>
          <w:szCs w:val="20"/>
          <w:lang w:eastAsia="es-ES" w:bidi="es-ES"/>
        </w:rPr>
        <w:t>y presenta</w:t>
      </w:r>
      <w:r w:rsidR="004E2C68" w:rsidRPr="00355ABD">
        <w:rPr>
          <w:rFonts w:ascii="Lucida Sans Unicode" w:eastAsia="Trebuchet MS" w:hAnsi="Lucida Sans Unicode" w:cs="Lucida Sans Unicode"/>
          <w:sz w:val="20"/>
          <w:szCs w:val="20"/>
          <w:lang w:eastAsia="es-ES" w:bidi="es-ES"/>
        </w:rPr>
        <w:t>ron la propuesta de llevarla a cabo en las dieciocho localidades con un enfoque de inclusión y equidad.</w:t>
      </w:r>
    </w:p>
    <w:p w14:paraId="4617E23B" w14:textId="500A9B73" w:rsidR="00F74F97" w:rsidRPr="00355ABD" w:rsidRDefault="00F74F97" w:rsidP="004856FD">
      <w:pPr>
        <w:spacing w:after="0" w:line="276" w:lineRule="auto"/>
        <w:ind w:right="-518"/>
        <w:jc w:val="both"/>
        <w:rPr>
          <w:rFonts w:ascii="Lucida Sans Unicode" w:eastAsia="Arial Narrow" w:hAnsi="Lucida Sans Unicode" w:cs="Lucida Sans Unicode"/>
          <w:sz w:val="20"/>
          <w:szCs w:val="20"/>
        </w:rPr>
      </w:pPr>
    </w:p>
    <w:p w14:paraId="7515145D" w14:textId="75533A95" w:rsidR="00B44DAF" w:rsidRPr="00355ABD" w:rsidRDefault="00F74F97" w:rsidP="00B44DAF">
      <w:pPr>
        <w:tabs>
          <w:tab w:val="left" w:pos="284"/>
        </w:tabs>
        <w:spacing w:after="0" w:line="276" w:lineRule="auto"/>
        <w:ind w:right="-516"/>
        <w:jc w:val="both"/>
        <w:rPr>
          <w:rFonts w:ascii="Lucida Sans Unicode" w:eastAsia="Arial Narrow" w:hAnsi="Lucida Sans Unicode" w:cs="Lucida Sans Unicode"/>
          <w:sz w:val="20"/>
          <w:szCs w:val="20"/>
        </w:rPr>
      </w:pPr>
      <w:r w:rsidRPr="00355ABD">
        <w:rPr>
          <w:rFonts w:ascii="Lucida Sans Unicode" w:eastAsia="Arial Narrow" w:hAnsi="Lucida Sans Unicode" w:cs="Lucida Sans Unicode"/>
          <w:b/>
          <w:bCs/>
          <w:sz w:val="20"/>
          <w:szCs w:val="20"/>
        </w:rPr>
        <w:t>V</w:t>
      </w:r>
      <w:r w:rsidR="00990CDB" w:rsidRPr="00355ABD">
        <w:rPr>
          <w:rFonts w:ascii="Lucida Sans Unicode" w:eastAsia="Arial Narrow" w:hAnsi="Lucida Sans Unicode" w:cs="Lucida Sans Unicode"/>
          <w:b/>
          <w:bCs/>
          <w:sz w:val="20"/>
          <w:szCs w:val="20"/>
        </w:rPr>
        <w:t>I</w:t>
      </w:r>
      <w:r w:rsidRPr="00355ABD">
        <w:rPr>
          <w:rFonts w:ascii="Lucida Sans Unicode" w:eastAsia="Arial Narrow" w:hAnsi="Lucida Sans Unicode" w:cs="Lucida Sans Unicode"/>
          <w:b/>
          <w:bCs/>
          <w:sz w:val="20"/>
          <w:szCs w:val="20"/>
        </w:rPr>
        <w:t>. De los</w:t>
      </w:r>
      <w:r w:rsidR="004856FD" w:rsidRPr="00355ABD">
        <w:rPr>
          <w:rFonts w:ascii="Lucida Sans Unicode" w:eastAsia="Arial Narrow" w:hAnsi="Lucida Sans Unicode" w:cs="Lucida Sans Unicode"/>
          <w:b/>
          <w:bCs/>
          <w:sz w:val="20"/>
          <w:szCs w:val="20"/>
        </w:rPr>
        <w:t xml:space="preserve"> L</w:t>
      </w:r>
      <w:r w:rsidRPr="00355ABD">
        <w:rPr>
          <w:rFonts w:ascii="Lucida Sans Unicode" w:eastAsia="Arial Narrow" w:hAnsi="Lucida Sans Unicode" w:cs="Lucida Sans Unicode"/>
          <w:b/>
          <w:bCs/>
          <w:sz w:val="20"/>
          <w:szCs w:val="20"/>
        </w:rPr>
        <w:t xml:space="preserve">ineamientos. </w:t>
      </w:r>
      <w:r w:rsidRPr="00355ABD">
        <w:rPr>
          <w:rFonts w:ascii="Lucida Sans Unicode" w:eastAsia="Arial Narrow" w:hAnsi="Lucida Sans Unicode" w:cs="Lucida Sans Unicode"/>
          <w:sz w:val="20"/>
          <w:szCs w:val="20"/>
        </w:rPr>
        <w:t xml:space="preserve">Una vez concluida la exposición de los temas </w:t>
      </w:r>
      <w:r w:rsidR="00B44DAF" w:rsidRPr="00355ABD">
        <w:rPr>
          <w:rFonts w:ascii="Lucida Sans Unicode" w:eastAsia="Arial Narrow" w:hAnsi="Lucida Sans Unicode" w:cs="Lucida Sans Unicode"/>
          <w:sz w:val="20"/>
          <w:szCs w:val="20"/>
        </w:rPr>
        <w:t xml:space="preserve">en la mesa de trabajo, </w:t>
      </w:r>
    </w:p>
    <w:p w14:paraId="1EA619D4" w14:textId="08E7784F" w:rsidR="005E67BB" w:rsidRPr="00355ABD" w:rsidRDefault="006345EB" w:rsidP="005E67BB">
      <w:pPr>
        <w:pStyle w:val="Sinespaciado"/>
        <w:spacing w:line="276" w:lineRule="auto"/>
        <w:ind w:right="-516"/>
        <w:jc w:val="both"/>
        <w:rPr>
          <w:rFonts w:ascii="Lucida Sans Unicode" w:eastAsia="Arial Narrow" w:hAnsi="Lucida Sans Unicode" w:cs="Lucida Sans Unicode"/>
          <w:sz w:val="20"/>
          <w:szCs w:val="20"/>
          <w:lang w:val="es-MX" w:eastAsia="en-US"/>
        </w:rPr>
      </w:pPr>
      <w:r w:rsidRPr="00355ABD">
        <w:rPr>
          <w:rFonts w:ascii="Lucida Sans Unicode" w:eastAsia="Arial Narrow" w:hAnsi="Lucida Sans Unicode" w:cs="Lucida Sans Unicode"/>
          <w:sz w:val="20"/>
          <w:szCs w:val="20"/>
          <w:lang w:val="es-MX" w:eastAsia="en-US"/>
        </w:rPr>
        <w:t xml:space="preserve">se le informó </w:t>
      </w:r>
      <w:r w:rsidR="005E3216" w:rsidRPr="00355ABD">
        <w:rPr>
          <w:rFonts w:ascii="Lucida Sans Unicode" w:eastAsia="Arial Narrow" w:hAnsi="Lucida Sans Unicode" w:cs="Lucida Sans Unicode"/>
          <w:sz w:val="20"/>
          <w:szCs w:val="20"/>
          <w:lang w:val="es-MX" w:eastAsia="en-US"/>
        </w:rPr>
        <w:t>que</w:t>
      </w:r>
      <w:r w:rsidR="005E67BB" w:rsidRPr="00355ABD">
        <w:rPr>
          <w:rFonts w:ascii="Lucida Sans Unicode" w:eastAsia="Arial Narrow" w:hAnsi="Lucida Sans Unicode" w:cs="Lucida Sans Unicode"/>
          <w:sz w:val="20"/>
          <w:szCs w:val="20"/>
          <w:lang w:val="es-MX" w:eastAsia="en-US"/>
        </w:rPr>
        <w:t xml:space="preserve"> como parte de las actividades previas</w:t>
      </w:r>
      <w:r w:rsidR="00AD4692" w:rsidRPr="00355ABD">
        <w:rPr>
          <w:rFonts w:ascii="Lucida Sans Unicode" w:eastAsia="Arial Narrow" w:hAnsi="Lucida Sans Unicode" w:cs="Lucida Sans Unicode"/>
          <w:sz w:val="20"/>
          <w:szCs w:val="20"/>
          <w:lang w:val="es-MX" w:eastAsia="en-US"/>
        </w:rPr>
        <w:t xml:space="preserve"> </w:t>
      </w:r>
      <w:r w:rsidR="00D306D0" w:rsidRPr="00355ABD">
        <w:rPr>
          <w:rFonts w:ascii="Lucida Sans Unicode" w:eastAsia="Arial Narrow" w:hAnsi="Lucida Sans Unicode" w:cs="Lucida Sans Unicode"/>
          <w:sz w:val="20"/>
          <w:szCs w:val="20"/>
          <w:lang w:val="es-MX" w:eastAsia="en-US"/>
        </w:rPr>
        <w:t xml:space="preserve">se </w:t>
      </w:r>
      <w:r w:rsidR="00AD4692" w:rsidRPr="00355ABD">
        <w:rPr>
          <w:rFonts w:ascii="Lucida Sans Unicode" w:eastAsia="Arial Narrow" w:hAnsi="Lucida Sans Unicode" w:cs="Lucida Sans Unicode"/>
          <w:sz w:val="20"/>
          <w:szCs w:val="20"/>
          <w:lang w:val="es-MX" w:eastAsia="en-US"/>
        </w:rPr>
        <w:t>elaborar</w:t>
      </w:r>
      <w:r w:rsidR="00D306D0" w:rsidRPr="00355ABD">
        <w:rPr>
          <w:rFonts w:ascii="Lucida Sans Unicode" w:eastAsia="Arial Narrow" w:hAnsi="Lucida Sans Unicode" w:cs="Lucida Sans Unicode"/>
          <w:sz w:val="20"/>
          <w:szCs w:val="20"/>
          <w:lang w:val="es-MX" w:eastAsia="en-US"/>
        </w:rPr>
        <w:t>ía</w:t>
      </w:r>
      <w:r w:rsidR="00AD4692" w:rsidRPr="00355ABD">
        <w:rPr>
          <w:rFonts w:ascii="Lucida Sans Unicode" w:eastAsia="Arial Narrow" w:hAnsi="Lucida Sans Unicode" w:cs="Lucida Sans Unicode"/>
          <w:sz w:val="20"/>
          <w:szCs w:val="20"/>
          <w:lang w:val="es-MX" w:eastAsia="en-US"/>
        </w:rPr>
        <w:t xml:space="preserve"> un proyecto de </w:t>
      </w:r>
      <w:r w:rsidR="005E67BB" w:rsidRPr="00355ABD">
        <w:rPr>
          <w:rFonts w:ascii="Lucida Sans Unicode" w:eastAsia="Arial Narrow" w:hAnsi="Lucida Sans Unicode" w:cs="Lucida Sans Unicode"/>
          <w:sz w:val="20"/>
          <w:szCs w:val="20"/>
          <w:lang w:val="es-MX" w:eastAsia="en-US"/>
        </w:rPr>
        <w:t>L</w:t>
      </w:r>
      <w:r w:rsidR="00AD4692" w:rsidRPr="00355ABD">
        <w:rPr>
          <w:rFonts w:ascii="Lucida Sans Unicode" w:eastAsia="Arial Narrow" w:hAnsi="Lucida Sans Unicode" w:cs="Lucida Sans Unicode"/>
          <w:sz w:val="20"/>
          <w:szCs w:val="20"/>
          <w:lang w:val="es-MX" w:eastAsia="en-US"/>
        </w:rPr>
        <w:t xml:space="preserve">ineamientos </w:t>
      </w:r>
      <w:r w:rsidRPr="00355ABD">
        <w:rPr>
          <w:rFonts w:ascii="Lucida Sans Unicode" w:eastAsia="Arial Narrow" w:hAnsi="Lucida Sans Unicode" w:cs="Lucida Sans Unicode"/>
          <w:sz w:val="20"/>
          <w:szCs w:val="20"/>
          <w:lang w:val="es-MX" w:eastAsia="en-US"/>
        </w:rPr>
        <w:t xml:space="preserve">con </w:t>
      </w:r>
      <w:r w:rsidR="00AD4692" w:rsidRPr="00355ABD">
        <w:rPr>
          <w:rFonts w:ascii="Lucida Sans Unicode" w:eastAsia="Arial Narrow" w:hAnsi="Lucida Sans Unicode" w:cs="Lucida Sans Unicode"/>
          <w:sz w:val="20"/>
          <w:szCs w:val="20"/>
          <w:lang w:val="es-MX" w:eastAsia="en-US"/>
        </w:rPr>
        <w:t xml:space="preserve">las reglas específicas </w:t>
      </w:r>
      <w:r w:rsidR="005E67BB" w:rsidRPr="00355ABD">
        <w:rPr>
          <w:rFonts w:ascii="Lucida Sans Unicode" w:eastAsia="Arial Narrow" w:hAnsi="Lucida Sans Unicode" w:cs="Lucida Sans Unicode"/>
          <w:sz w:val="20"/>
          <w:szCs w:val="20"/>
          <w:lang w:val="es-MX" w:eastAsia="en-US"/>
        </w:rPr>
        <w:t xml:space="preserve">que </w:t>
      </w:r>
      <w:r w:rsidR="001B22D5" w:rsidRPr="00355ABD">
        <w:rPr>
          <w:rFonts w:ascii="Lucida Sans Unicode" w:eastAsia="Arial Narrow" w:hAnsi="Lucida Sans Unicode" w:cs="Lucida Sans Unicode"/>
          <w:sz w:val="20"/>
          <w:szCs w:val="20"/>
          <w:lang w:val="es-MX" w:eastAsia="en-US"/>
        </w:rPr>
        <w:t xml:space="preserve">competen o </w:t>
      </w:r>
      <w:r w:rsidR="005E67BB" w:rsidRPr="00355ABD">
        <w:rPr>
          <w:rFonts w:ascii="Lucida Sans Unicode" w:eastAsia="Arial Narrow" w:hAnsi="Lucida Sans Unicode" w:cs="Lucida Sans Unicode"/>
          <w:sz w:val="20"/>
          <w:szCs w:val="20"/>
          <w:lang w:val="es-MX" w:eastAsia="en-US"/>
        </w:rPr>
        <w:t xml:space="preserve">inciden </w:t>
      </w:r>
      <w:r w:rsidR="001B22D5" w:rsidRPr="00355ABD">
        <w:rPr>
          <w:rFonts w:ascii="Lucida Sans Unicode" w:eastAsia="Arial Narrow" w:hAnsi="Lucida Sans Unicode" w:cs="Lucida Sans Unicode"/>
          <w:sz w:val="20"/>
          <w:szCs w:val="20"/>
          <w:lang w:val="es-MX" w:eastAsia="en-US"/>
        </w:rPr>
        <w:t xml:space="preserve">en las formas propias establecidas </w:t>
      </w:r>
      <w:r w:rsidR="005E67BB" w:rsidRPr="00355ABD">
        <w:rPr>
          <w:rFonts w:ascii="Lucida Sans Unicode" w:eastAsia="Arial Narrow" w:hAnsi="Lucida Sans Unicode" w:cs="Lucida Sans Unicode"/>
          <w:sz w:val="20"/>
          <w:szCs w:val="20"/>
          <w:lang w:val="es-MX" w:eastAsia="en-US"/>
        </w:rPr>
        <w:t>en</w:t>
      </w:r>
      <w:r w:rsidR="001B22D5" w:rsidRPr="00355ABD">
        <w:rPr>
          <w:rFonts w:ascii="Lucida Sans Unicode" w:eastAsia="Arial Narrow" w:hAnsi="Lucida Sans Unicode" w:cs="Lucida Sans Unicode"/>
          <w:sz w:val="20"/>
          <w:szCs w:val="20"/>
          <w:lang w:val="es-MX" w:eastAsia="en-US"/>
        </w:rPr>
        <w:t xml:space="preserve"> el </w:t>
      </w:r>
      <w:r w:rsidR="005E67BB" w:rsidRPr="00355ABD">
        <w:rPr>
          <w:rFonts w:ascii="Lucida Sans Unicode" w:eastAsia="Arial Narrow" w:hAnsi="Lucida Sans Unicode" w:cs="Lucida Sans Unicode"/>
          <w:sz w:val="20"/>
          <w:szCs w:val="20"/>
          <w:lang w:val="es-MX" w:eastAsia="en-US"/>
        </w:rPr>
        <w:t xml:space="preserve">sistema normativo propio de la comunidad, </w:t>
      </w:r>
      <w:r w:rsidR="008E1BAC" w:rsidRPr="00355ABD">
        <w:rPr>
          <w:rFonts w:ascii="Lucida Sans Unicode" w:eastAsia="Arial Narrow" w:hAnsi="Lucida Sans Unicode" w:cs="Lucida Sans Unicode"/>
          <w:sz w:val="20"/>
          <w:szCs w:val="20"/>
          <w:lang w:val="es-MX" w:eastAsia="en-US"/>
        </w:rPr>
        <w:t xml:space="preserve">y el cual deberá comprender </w:t>
      </w:r>
      <w:r w:rsidR="005E67BB" w:rsidRPr="00355ABD">
        <w:rPr>
          <w:rFonts w:ascii="Lucida Sans Unicode" w:eastAsia="Arial Narrow" w:hAnsi="Lucida Sans Unicode" w:cs="Lucida Sans Unicode"/>
          <w:sz w:val="20"/>
          <w:szCs w:val="20"/>
          <w:lang w:val="es-MX" w:eastAsia="en-US"/>
        </w:rPr>
        <w:t xml:space="preserve">entre otros temas: </w:t>
      </w:r>
      <w:r w:rsidR="008E1BAC" w:rsidRPr="00355ABD">
        <w:rPr>
          <w:rFonts w:ascii="Lucida Sans Unicode" w:eastAsia="Arial Narrow" w:hAnsi="Lucida Sans Unicode" w:cs="Lucida Sans Unicode"/>
          <w:sz w:val="20"/>
          <w:szCs w:val="20"/>
          <w:lang w:val="es-MX" w:eastAsia="en-US"/>
        </w:rPr>
        <w:t xml:space="preserve">los requisitos para participar de las asambleas, </w:t>
      </w:r>
      <w:r w:rsidR="005E67BB" w:rsidRPr="00355ABD">
        <w:rPr>
          <w:rFonts w:ascii="Lucida Sans Unicode" w:eastAsia="Arial Narrow" w:hAnsi="Lucida Sans Unicode" w:cs="Lucida Sans Unicode"/>
          <w:sz w:val="20"/>
          <w:szCs w:val="20"/>
          <w:lang w:val="es-MX" w:eastAsia="en-US"/>
        </w:rPr>
        <w:t xml:space="preserve">el registro de asistencia para su participación, la forma </w:t>
      </w:r>
      <w:r w:rsidR="008E1BAC" w:rsidRPr="00355ABD">
        <w:rPr>
          <w:rFonts w:ascii="Lucida Sans Unicode" w:eastAsia="Arial Narrow" w:hAnsi="Lucida Sans Unicode" w:cs="Lucida Sans Unicode"/>
          <w:sz w:val="20"/>
          <w:szCs w:val="20"/>
          <w:lang w:val="es-MX" w:eastAsia="en-US"/>
        </w:rPr>
        <w:t xml:space="preserve">y método </w:t>
      </w:r>
      <w:r w:rsidR="005E67BB" w:rsidRPr="00355ABD">
        <w:rPr>
          <w:rFonts w:ascii="Lucida Sans Unicode" w:eastAsia="Arial Narrow" w:hAnsi="Lucida Sans Unicode" w:cs="Lucida Sans Unicode"/>
          <w:sz w:val="20"/>
          <w:szCs w:val="20"/>
          <w:lang w:val="es-MX" w:eastAsia="en-US"/>
        </w:rPr>
        <w:t xml:space="preserve">de </w:t>
      </w:r>
      <w:r w:rsidR="008E1BAC" w:rsidRPr="00355ABD">
        <w:rPr>
          <w:rFonts w:ascii="Lucida Sans Unicode" w:eastAsia="Arial Narrow" w:hAnsi="Lucida Sans Unicode" w:cs="Lucida Sans Unicode"/>
          <w:sz w:val="20"/>
          <w:szCs w:val="20"/>
          <w:lang w:val="es-MX" w:eastAsia="en-US"/>
        </w:rPr>
        <w:t xml:space="preserve">participación, </w:t>
      </w:r>
      <w:r w:rsidR="005E67BB" w:rsidRPr="00355ABD">
        <w:rPr>
          <w:rFonts w:ascii="Lucida Sans Unicode" w:eastAsia="Arial Narrow" w:hAnsi="Lucida Sans Unicode" w:cs="Lucida Sans Unicode"/>
          <w:sz w:val="20"/>
          <w:szCs w:val="20"/>
          <w:lang w:val="es-MX" w:eastAsia="en-US"/>
        </w:rPr>
        <w:t>el desarrollo</w:t>
      </w:r>
      <w:r w:rsidR="001B22D5" w:rsidRPr="00355ABD">
        <w:rPr>
          <w:rFonts w:ascii="Lucida Sans Unicode" w:eastAsia="Arial Narrow" w:hAnsi="Lucida Sans Unicode" w:cs="Lucida Sans Unicode"/>
          <w:sz w:val="20"/>
          <w:szCs w:val="20"/>
          <w:lang w:val="es-MX" w:eastAsia="en-US"/>
        </w:rPr>
        <w:t xml:space="preserve">, dirección </w:t>
      </w:r>
      <w:r w:rsidR="005E67BB" w:rsidRPr="00355ABD">
        <w:rPr>
          <w:rFonts w:ascii="Lucida Sans Unicode" w:eastAsia="Arial Narrow" w:hAnsi="Lucida Sans Unicode" w:cs="Lucida Sans Unicode"/>
          <w:sz w:val="20"/>
          <w:szCs w:val="20"/>
          <w:lang w:val="es-MX" w:eastAsia="en-US"/>
        </w:rPr>
        <w:t xml:space="preserve">y dinámica de las asambleas, la regulación de la participación de las personas observadoras, </w:t>
      </w:r>
      <w:r w:rsidR="008E1BAC" w:rsidRPr="00355ABD">
        <w:rPr>
          <w:rFonts w:ascii="Lucida Sans Unicode" w:eastAsia="Arial Narrow" w:hAnsi="Lucida Sans Unicode" w:cs="Lucida Sans Unicode"/>
          <w:sz w:val="20"/>
          <w:szCs w:val="20"/>
          <w:lang w:val="es-MX" w:eastAsia="en-US"/>
        </w:rPr>
        <w:t xml:space="preserve">los resultados; </w:t>
      </w:r>
      <w:r w:rsidR="00453B42" w:rsidRPr="00355ABD">
        <w:rPr>
          <w:rFonts w:ascii="Lucida Sans Unicode" w:eastAsia="Arial Narrow" w:hAnsi="Lucida Sans Unicode" w:cs="Lucida Sans Unicode"/>
          <w:sz w:val="20"/>
          <w:szCs w:val="20"/>
          <w:lang w:val="es-MX" w:eastAsia="en-US"/>
        </w:rPr>
        <w:t xml:space="preserve">asimismo que se les compartiría el calendario del proceso de consulta, el cual se acompaña al presente acuerdo y forma parte integral del mismo, </w:t>
      </w:r>
      <w:r w:rsidR="005E67BB" w:rsidRPr="00355ABD">
        <w:rPr>
          <w:rFonts w:ascii="Lucida Sans Unicode" w:eastAsia="Arial Narrow" w:hAnsi="Lucida Sans Unicode" w:cs="Lucida Sans Unicode"/>
          <w:sz w:val="20"/>
          <w:szCs w:val="20"/>
          <w:lang w:val="es-MX" w:eastAsia="en-US"/>
        </w:rPr>
        <w:t>etcétera.</w:t>
      </w:r>
    </w:p>
    <w:p w14:paraId="2DEC2D6D" w14:textId="6539A35E" w:rsidR="005E67BB" w:rsidRPr="00355ABD" w:rsidRDefault="005E67BB" w:rsidP="00191AF9">
      <w:pPr>
        <w:pStyle w:val="Sinespaciado"/>
        <w:spacing w:line="276" w:lineRule="auto"/>
        <w:ind w:right="-516"/>
        <w:jc w:val="both"/>
        <w:rPr>
          <w:rFonts w:ascii="Lucida Sans Unicode" w:eastAsia="Arial Narrow" w:hAnsi="Lucida Sans Unicode" w:cs="Lucida Sans Unicode"/>
          <w:sz w:val="20"/>
          <w:szCs w:val="20"/>
          <w:lang w:val="es-MX" w:eastAsia="en-US"/>
        </w:rPr>
      </w:pPr>
    </w:p>
    <w:p w14:paraId="03A41E12" w14:textId="36B90EFF" w:rsidR="00552A52" w:rsidRPr="00355ABD" w:rsidRDefault="00950CD3" w:rsidP="006345EB">
      <w:pPr>
        <w:spacing w:after="0" w:line="276" w:lineRule="auto"/>
        <w:ind w:right="-518"/>
        <w:contextualSpacing/>
        <w:jc w:val="both"/>
        <w:rPr>
          <w:rFonts w:ascii="Lucida Sans Unicode" w:eastAsia="Trebuchet MS" w:hAnsi="Lucida Sans Unicode" w:cs="Lucida Sans Unicode"/>
          <w:sz w:val="20"/>
          <w:szCs w:val="20"/>
          <w:lang w:eastAsia="es-ES" w:bidi="es-ES"/>
        </w:rPr>
      </w:pPr>
      <w:r w:rsidRPr="00355ABD">
        <w:rPr>
          <w:rFonts w:ascii="Lucida Sans Unicode" w:eastAsia="Trebuchet MS" w:hAnsi="Lucida Sans Unicode" w:cs="Lucida Sans Unicode"/>
          <w:sz w:val="20"/>
          <w:szCs w:val="20"/>
          <w:lang w:eastAsia="es-ES" w:bidi="es-ES"/>
        </w:rPr>
        <w:t>En</w:t>
      </w:r>
      <w:r w:rsidR="005E3216" w:rsidRPr="00355ABD">
        <w:rPr>
          <w:rFonts w:ascii="Lucida Sans Unicode" w:eastAsia="Trebuchet MS" w:hAnsi="Lucida Sans Unicode" w:cs="Lucida Sans Unicode"/>
          <w:sz w:val="20"/>
          <w:szCs w:val="20"/>
          <w:lang w:eastAsia="es-ES" w:bidi="es-ES"/>
        </w:rPr>
        <w:t xml:space="preserve"> ese contexto, </w:t>
      </w:r>
      <w:r w:rsidR="007A01FA" w:rsidRPr="00355ABD">
        <w:rPr>
          <w:rFonts w:ascii="Lucida Sans Unicode" w:eastAsia="Arial Narrow" w:hAnsi="Lucida Sans Unicode" w:cs="Lucida Sans Unicode"/>
          <w:sz w:val="20"/>
          <w:szCs w:val="20"/>
        </w:rPr>
        <w:t>con</w:t>
      </w:r>
      <w:r w:rsidR="004867DF" w:rsidRPr="00355ABD">
        <w:rPr>
          <w:rFonts w:ascii="Lucida Sans Unicode" w:eastAsia="Arial Narrow" w:hAnsi="Lucida Sans Unicode" w:cs="Lucida Sans Unicode"/>
          <w:sz w:val="20"/>
          <w:szCs w:val="20"/>
        </w:rPr>
        <w:t xml:space="preserve"> fundamento en el artículo 2 de la Constitución Federal, </w:t>
      </w:r>
      <w:r w:rsidR="00545A0A" w:rsidRPr="00355ABD">
        <w:rPr>
          <w:rFonts w:ascii="Lucida Sans Unicode" w:eastAsia="Arial Narrow" w:hAnsi="Lucida Sans Unicode" w:cs="Lucida Sans Unicode"/>
          <w:sz w:val="20"/>
          <w:szCs w:val="20"/>
        </w:rPr>
        <w:t xml:space="preserve">desde un enfoque intercultural, en pleno respeto a los derechos humanos individuales y colectivos de las personas integrantes de la comunidad </w:t>
      </w:r>
      <w:proofErr w:type="spellStart"/>
      <w:r w:rsidR="008E2341" w:rsidRPr="00355ABD">
        <w:rPr>
          <w:rFonts w:ascii="Lucida Sans Unicode" w:eastAsia="Arial Narrow" w:hAnsi="Lucida Sans Unicode" w:cs="Lucida Sans Unicode"/>
          <w:sz w:val="20"/>
          <w:szCs w:val="20"/>
        </w:rPr>
        <w:t>Kuruxi</w:t>
      </w:r>
      <w:proofErr w:type="spellEnd"/>
      <w:r w:rsidR="008E2341" w:rsidRPr="00355ABD">
        <w:rPr>
          <w:rFonts w:ascii="Lucida Sans Unicode" w:eastAsia="Arial Narrow" w:hAnsi="Lucida Sans Unicode" w:cs="Lucida Sans Unicode"/>
          <w:sz w:val="20"/>
          <w:szCs w:val="20"/>
        </w:rPr>
        <w:t xml:space="preserve"> </w:t>
      </w:r>
      <w:proofErr w:type="spellStart"/>
      <w:r w:rsidR="00584CF3" w:rsidRPr="00355ABD">
        <w:rPr>
          <w:rFonts w:ascii="Lucida Sans Unicode" w:eastAsia="Arial Narrow" w:hAnsi="Lucida Sans Unicode" w:cs="Lucida Sans Unicode"/>
          <w:sz w:val="20"/>
          <w:szCs w:val="20"/>
        </w:rPr>
        <w:t>Manuwe</w:t>
      </w:r>
      <w:proofErr w:type="spellEnd"/>
      <w:r w:rsidR="008B31F6" w:rsidRPr="00355ABD">
        <w:rPr>
          <w:rFonts w:ascii="Lucida Sans Unicode" w:eastAsia="Arial Narrow" w:hAnsi="Lucida Sans Unicode" w:cs="Lucida Sans Unicode"/>
          <w:sz w:val="20"/>
          <w:szCs w:val="20"/>
        </w:rPr>
        <w:t xml:space="preserve">-Tuxpan </w:t>
      </w:r>
      <w:r w:rsidR="008E2341" w:rsidRPr="00355ABD">
        <w:rPr>
          <w:rFonts w:ascii="Lucida Sans Unicode" w:eastAsia="Arial Narrow" w:hAnsi="Lucida Sans Unicode" w:cs="Lucida Sans Unicode"/>
          <w:sz w:val="20"/>
          <w:szCs w:val="20"/>
        </w:rPr>
        <w:t>de Bolaños, Jalisco,</w:t>
      </w:r>
      <w:r w:rsidR="00545A0A" w:rsidRPr="00355ABD">
        <w:rPr>
          <w:rFonts w:ascii="Lucida Sans Unicode" w:eastAsia="Trebuchet MS" w:hAnsi="Lucida Sans Unicode" w:cs="Lucida Sans Unicode"/>
          <w:sz w:val="20"/>
          <w:szCs w:val="20"/>
          <w:lang w:eastAsia="es-ES" w:bidi="es-ES"/>
        </w:rPr>
        <w:t xml:space="preserve"> </w:t>
      </w:r>
      <w:r w:rsidR="00545A0A" w:rsidRPr="00355ABD">
        <w:rPr>
          <w:rFonts w:ascii="Lucida Sans Unicode" w:eastAsia="Trebuchet MS" w:hAnsi="Lucida Sans Unicode" w:cs="Lucida Sans Unicode"/>
          <w:bCs/>
          <w:sz w:val="20"/>
          <w:szCs w:val="20"/>
          <w:lang w:eastAsia="es-ES" w:bidi="es-ES"/>
        </w:rPr>
        <w:t>con el obje</w:t>
      </w:r>
      <w:r w:rsidR="00811AA4" w:rsidRPr="00355ABD">
        <w:rPr>
          <w:rFonts w:ascii="Lucida Sans Unicode" w:eastAsia="Trebuchet MS" w:hAnsi="Lucida Sans Unicode" w:cs="Lucida Sans Unicode"/>
          <w:bCs/>
          <w:sz w:val="20"/>
          <w:szCs w:val="20"/>
          <w:lang w:eastAsia="es-ES" w:bidi="es-ES"/>
        </w:rPr>
        <w:t>tivo</w:t>
      </w:r>
      <w:r w:rsidR="00545A0A" w:rsidRPr="00355ABD">
        <w:rPr>
          <w:rFonts w:ascii="Lucida Sans Unicode" w:eastAsia="Trebuchet MS" w:hAnsi="Lucida Sans Unicode" w:cs="Lucida Sans Unicode"/>
          <w:bCs/>
          <w:sz w:val="20"/>
          <w:szCs w:val="20"/>
          <w:lang w:eastAsia="es-ES" w:bidi="es-ES"/>
        </w:rPr>
        <w:t xml:space="preserve"> de garantizar </w:t>
      </w:r>
      <w:r w:rsidR="00E16118" w:rsidRPr="00355ABD">
        <w:rPr>
          <w:rFonts w:ascii="Lucida Sans Unicode" w:eastAsia="Trebuchet MS" w:hAnsi="Lucida Sans Unicode" w:cs="Lucida Sans Unicode"/>
          <w:bCs/>
          <w:sz w:val="20"/>
          <w:szCs w:val="20"/>
          <w:lang w:eastAsia="es-ES" w:bidi="es-ES"/>
        </w:rPr>
        <w:t xml:space="preserve">su derecho </w:t>
      </w:r>
      <w:r w:rsidR="00811AA4" w:rsidRPr="00355ABD">
        <w:rPr>
          <w:rFonts w:ascii="Lucida Sans Unicode" w:eastAsia="Trebuchet MS" w:hAnsi="Lucida Sans Unicode" w:cs="Lucida Sans Unicode"/>
          <w:bCs/>
          <w:sz w:val="20"/>
          <w:szCs w:val="20"/>
          <w:lang w:eastAsia="es-ES" w:bidi="es-ES"/>
        </w:rPr>
        <w:t>de audiencia,</w:t>
      </w:r>
      <w:r w:rsidR="007E0544" w:rsidRPr="00355ABD">
        <w:rPr>
          <w:rFonts w:ascii="Lucida Sans Unicode" w:eastAsia="Trebuchet MS" w:hAnsi="Lucida Sans Unicode" w:cs="Lucida Sans Unicode"/>
          <w:bCs/>
          <w:sz w:val="20"/>
          <w:szCs w:val="20"/>
          <w:lang w:eastAsia="es-ES" w:bidi="es-ES"/>
        </w:rPr>
        <w:t xml:space="preserve"> bajo una enfoque de </w:t>
      </w:r>
      <w:r w:rsidR="00545A0A" w:rsidRPr="00355ABD">
        <w:rPr>
          <w:rFonts w:ascii="Lucida Sans Unicode" w:eastAsia="Trebuchet MS" w:hAnsi="Lucida Sans Unicode" w:cs="Lucida Sans Unicode"/>
          <w:bCs/>
          <w:sz w:val="20"/>
          <w:szCs w:val="20"/>
          <w:lang w:eastAsia="es-ES" w:bidi="es-ES"/>
        </w:rPr>
        <w:t xml:space="preserve">respeto irrestricto </w:t>
      </w:r>
      <w:r w:rsidR="007E0544" w:rsidRPr="00355ABD">
        <w:rPr>
          <w:rFonts w:ascii="Lucida Sans Unicode" w:eastAsia="Trebuchet MS" w:hAnsi="Lucida Sans Unicode" w:cs="Lucida Sans Unicode"/>
          <w:bCs/>
          <w:sz w:val="20"/>
          <w:szCs w:val="20"/>
          <w:lang w:eastAsia="es-ES" w:bidi="es-ES"/>
        </w:rPr>
        <w:t xml:space="preserve">a </w:t>
      </w:r>
      <w:r w:rsidR="00545A0A" w:rsidRPr="00355ABD">
        <w:rPr>
          <w:rFonts w:ascii="Lucida Sans Unicode" w:eastAsia="Trebuchet MS" w:hAnsi="Lucida Sans Unicode" w:cs="Lucida Sans Unicode"/>
          <w:bCs/>
          <w:sz w:val="20"/>
          <w:szCs w:val="20"/>
          <w:lang w:eastAsia="es-ES" w:bidi="es-ES"/>
        </w:rPr>
        <w:t xml:space="preserve">los derechos políticos electorales de los pueblos </w:t>
      </w:r>
      <w:r w:rsidR="00521EAA" w:rsidRPr="00355ABD">
        <w:rPr>
          <w:rFonts w:ascii="Lucida Sans Unicode" w:eastAsia="Trebuchet MS" w:hAnsi="Lucida Sans Unicode" w:cs="Lucida Sans Unicode"/>
          <w:bCs/>
          <w:sz w:val="20"/>
          <w:szCs w:val="20"/>
          <w:lang w:eastAsia="es-ES" w:bidi="es-ES"/>
        </w:rPr>
        <w:t>originarios</w:t>
      </w:r>
      <w:r w:rsidR="00545A0A" w:rsidRPr="00355ABD">
        <w:rPr>
          <w:rFonts w:ascii="Lucida Sans Unicode" w:eastAsia="Trebuchet MS" w:hAnsi="Lucida Sans Unicode" w:cs="Lucida Sans Unicode"/>
          <w:bCs/>
          <w:sz w:val="20"/>
          <w:szCs w:val="20"/>
          <w:lang w:eastAsia="es-ES" w:bidi="es-ES"/>
        </w:rPr>
        <w:t xml:space="preserve"> y, a su vez, fortalecer la inclusión de los mismos en la vida democrática de la entidad</w:t>
      </w:r>
      <w:r w:rsidR="007E0544" w:rsidRPr="00355ABD">
        <w:rPr>
          <w:rFonts w:ascii="Lucida Sans Unicode" w:eastAsia="Trebuchet MS" w:hAnsi="Lucida Sans Unicode" w:cs="Lucida Sans Unicode"/>
          <w:bCs/>
          <w:sz w:val="20"/>
          <w:szCs w:val="20"/>
          <w:lang w:eastAsia="es-ES" w:bidi="es-ES"/>
        </w:rPr>
        <w:t>:</w:t>
      </w:r>
      <w:r w:rsidR="00545A0A" w:rsidRPr="00355ABD">
        <w:rPr>
          <w:rFonts w:ascii="Lucida Sans Unicode" w:eastAsia="Trebuchet MS" w:hAnsi="Lucida Sans Unicode" w:cs="Lucida Sans Unicode"/>
          <w:bCs/>
          <w:sz w:val="20"/>
          <w:szCs w:val="20"/>
          <w:lang w:eastAsia="es-ES" w:bidi="es-ES"/>
        </w:rPr>
        <w:t xml:space="preserve"> la </w:t>
      </w:r>
      <w:r w:rsidR="00545A0A" w:rsidRPr="00355ABD">
        <w:rPr>
          <w:rFonts w:ascii="Lucida Sans Unicode" w:eastAsia="Trebuchet MS" w:hAnsi="Lucida Sans Unicode" w:cs="Lucida Sans Unicode"/>
          <w:sz w:val="20"/>
          <w:szCs w:val="20"/>
          <w:lang w:eastAsia="es-ES" w:bidi="es-ES"/>
        </w:rPr>
        <w:t xml:space="preserve">Comisión </w:t>
      </w:r>
      <w:r w:rsidR="00DE212F" w:rsidRPr="00355ABD">
        <w:rPr>
          <w:rFonts w:ascii="Lucida Sans Unicode" w:eastAsia="Trebuchet MS" w:hAnsi="Lucida Sans Unicode" w:cs="Lucida Sans Unicode"/>
          <w:sz w:val="20"/>
          <w:szCs w:val="20"/>
          <w:lang w:eastAsia="es-ES" w:bidi="es-ES"/>
        </w:rPr>
        <w:t>p</w:t>
      </w:r>
      <w:r w:rsidR="006345EB" w:rsidRPr="00355ABD">
        <w:rPr>
          <w:rFonts w:ascii="Lucida Sans Unicode" w:eastAsia="Trebuchet MS" w:hAnsi="Lucida Sans Unicode" w:cs="Lucida Sans Unicode"/>
          <w:sz w:val="20"/>
          <w:szCs w:val="20"/>
          <w:lang w:eastAsia="es-ES" w:bidi="es-ES"/>
        </w:rPr>
        <w:t xml:space="preserve">one </w:t>
      </w:r>
      <w:r w:rsidR="001A126B" w:rsidRPr="00355ABD">
        <w:rPr>
          <w:rFonts w:ascii="Lucida Sans Unicode" w:eastAsia="Trebuchet MS" w:hAnsi="Lucida Sans Unicode" w:cs="Lucida Sans Unicode"/>
          <w:sz w:val="20"/>
          <w:szCs w:val="20"/>
          <w:lang w:eastAsia="es-ES" w:bidi="es-ES"/>
        </w:rPr>
        <w:lastRenderedPageBreak/>
        <w:t xml:space="preserve">a consideración </w:t>
      </w:r>
      <w:r w:rsidR="00EC79C2" w:rsidRPr="00355ABD">
        <w:rPr>
          <w:rFonts w:ascii="Lucida Sans Unicode" w:eastAsia="Trebuchet MS" w:hAnsi="Lucida Sans Unicode" w:cs="Lucida Sans Unicode"/>
          <w:sz w:val="20"/>
          <w:szCs w:val="20"/>
          <w:lang w:eastAsia="es-ES" w:bidi="es-ES"/>
        </w:rPr>
        <w:t xml:space="preserve">de la comunidad </w:t>
      </w:r>
      <w:r w:rsidR="008D5135" w:rsidRPr="00355ABD">
        <w:rPr>
          <w:rFonts w:ascii="Lucida Sans Unicode" w:eastAsia="Trebuchet MS" w:hAnsi="Lucida Sans Unicode" w:cs="Lucida Sans Unicode"/>
          <w:sz w:val="20"/>
          <w:szCs w:val="20"/>
          <w:lang w:eastAsia="es-ES" w:bidi="es-ES"/>
        </w:rPr>
        <w:t xml:space="preserve">el proyecto de </w:t>
      </w:r>
      <w:r w:rsidR="001B22D5" w:rsidRPr="00355ABD">
        <w:rPr>
          <w:rFonts w:ascii="Lucida Sans Unicode" w:eastAsia="Trebuchet MS" w:hAnsi="Lucida Sans Unicode" w:cs="Lucida Sans Unicode"/>
          <w:sz w:val="20"/>
          <w:szCs w:val="20"/>
          <w:lang w:eastAsia="es-ES" w:bidi="es-ES"/>
        </w:rPr>
        <w:t>L</w:t>
      </w:r>
      <w:r w:rsidR="00EC79C2" w:rsidRPr="00355ABD">
        <w:rPr>
          <w:rFonts w:ascii="Lucida Sans Unicode" w:eastAsia="Trebuchet MS" w:hAnsi="Lucida Sans Unicode" w:cs="Lucida Sans Unicode"/>
          <w:sz w:val="20"/>
          <w:szCs w:val="20"/>
          <w:lang w:eastAsia="es-ES" w:bidi="es-ES"/>
        </w:rPr>
        <w:t xml:space="preserve">ineamientos </w:t>
      </w:r>
      <w:r w:rsidR="00D306D0" w:rsidRPr="00355ABD">
        <w:rPr>
          <w:rFonts w:ascii="Lucida Sans Unicode" w:eastAsia="Trebuchet MS" w:hAnsi="Lucida Sans Unicode" w:cs="Lucida Sans Unicode"/>
          <w:sz w:val="20"/>
          <w:szCs w:val="20"/>
          <w:lang w:eastAsia="es-ES" w:bidi="es-ES"/>
        </w:rPr>
        <w:t>que se acompañan como anexo y forman parte integral de este acuerdo</w:t>
      </w:r>
      <w:r w:rsidR="00941EF2" w:rsidRPr="00355ABD">
        <w:rPr>
          <w:rFonts w:ascii="Lucida Sans Unicode" w:eastAsia="Trebuchet MS" w:hAnsi="Lucida Sans Unicode" w:cs="Lucida Sans Unicode"/>
          <w:sz w:val="20"/>
          <w:szCs w:val="20"/>
          <w:lang w:eastAsia="es-ES" w:bidi="es-ES"/>
        </w:rPr>
        <w:t>.</w:t>
      </w:r>
    </w:p>
    <w:p w14:paraId="287D934C" w14:textId="7488A2DF" w:rsidR="00941EF2" w:rsidRPr="00355ABD" w:rsidRDefault="00941EF2" w:rsidP="006345EB">
      <w:pPr>
        <w:spacing w:after="0" w:line="276" w:lineRule="auto"/>
        <w:ind w:right="-518"/>
        <w:contextualSpacing/>
        <w:jc w:val="both"/>
        <w:rPr>
          <w:rFonts w:ascii="Lucida Sans Unicode" w:eastAsia="Trebuchet MS" w:hAnsi="Lucida Sans Unicode" w:cs="Lucida Sans Unicode"/>
          <w:sz w:val="20"/>
          <w:szCs w:val="20"/>
          <w:lang w:eastAsia="es-ES" w:bidi="es-ES"/>
        </w:rPr>
      </w:pPr>
    </w:p>
    <w:p w14:paraId="71EA9972" w14:textId="64E4C7E9" w:rsidR="00D306D0" w:rsidRPr="00355ABD" w:rsidRDefault="00941EF2" w:rsidP="006345EB">
      <w:pPr>
        <w:spacing w:after="0" w:line="276" w:lineRule="auto"/>
        <w:ind w:right="-518"/>
        <w:contextualSpacing/>
        <w:jc w:val="both"/>
        <w:rPr>
          <w:rFonts w:ascii="Lucida Sans Unicode" w:eastAsia="Trebuchet MS" w:hAnsi="Lucida Sans Unicode" w:cs="Lucida Sans Unicode"/>
          <w:sz w:val="20"/>
          <w:szCs w:val="20"/>
          <w:lang w:eastAsia="es-ES" w:bidi="es-ES"/>
        </w:rPr>
      </w:pPr>
      <w:r w:rsidRPr="00355ABD">
        <w:rPr>
          <w:rFonts w:ascii="Lucida Sans Unicode" w:eastAsia="Trebuchet MS" w:hAnsi="Lucida Sans Unicode" w:cs="Lucida Sans Unicode"/>
          <w:sz w:val="20"/>
          <w:szCs w:val="20"/>
          <w:lang w:eastAsia="es-ES" w:bidi="es-ES"/>
        </w:rPr>
        <w:t>Lo anterior</w:t>
      </w:r>
      <w:r w:rsidR="00A075D4" w:rsidRPr="00355ABD">
        <w:rPr>
          <w:rFonts w:ascii="Lucida Sans Unicode" w:eastAsia="Trebuchet MS" w:hAnsi="Lucida Sans Unicode" w:cs="Lucida Sans Unicode"/>
          <w:sz w:val="20"/>
          <w:szCs w:val="20"/>
          <w:lang w:eastAsia="es-ES" w:bidi="es-ES"/>
        </w:rPr>
        <w:t xml:space="preserve"> </w:t>
      </w:r>
      <w:r w:rsidRPr="00355ABD">
        <w:rPr>
          <w:rFonts w:ascii="Lucida Sans Unicode" w:eastAsia="Trebuchet MS" w:hAnsi="Lucida Sans Unicode" w:cs="Lucida Sans Unicode"/>
          <w:sz w:val="20"/>
          <w:szCs w:val="20"/>
          <w:lang w:eastAsia="es-ES" w:bidi="es-ES"/>
        </w:rPr>
        <w:t xml:space="preserve">para que </w:t>
      </w:r>
      <w:r w:rsidR="00B51C02" w:rsidRPr="00355ABD">
        <w:rPr>
          <w:rFonts w:ascii="Lucida Sans Unicode" w:eastAsia="Arial Narrow" w:hAnsi="Lucida Sans Unicode" w:cs="Lucida Sans Unicode"/>
          <w:sz w:val="20"/>
          <w:szCs w:val="20"/>
        </w:rPr>
        <w:t xml:space="preserve">sean </w:t>
      </w:r>
      <w:r w:rsidRPr="00355ABD">
        <w:rPr>
          <w:rFonts w:ascii="Lucida Sans Unicode" w:eastAsia="Trebuchet MS" w:hAnsi="Lucida Sans Unicode" w:cs="Lucida Sans Unicode"/>
          <w:sz w:val="20"/>
          <w:szCs w:val="20"/>
          <w:lang w:eastAsia="es-ES" w:bidi="es-ES"/>
        </w:rPr>
        <w:t xml:space="preserve">socializados </w:t>
      </w:r>
      <w:r w:rsidR="003130BD" w:rsidRPr="00355ABD">
        <w:rPr>
          <w:rFonts w:ascii="Lucida Sans Unicode" w:eastAsia="Trebuchet MS" w:hAnsi="Lucida Sans Unicode" w:cs="Lucida Sans Unicode"/>
          <w:sz w:val="20"/>
          <w:szCs w:val="20"/>
          <w:lang w:eastAsia="es-ES" w:bidi="es-ES"/>
        </w:rPr>
        <w:t>en</w:t>
      </w:r>
      <w:r w:rsidR="00315107" w:rsidRPr="00355ABD">
        <w:rPr>
          <w:rFonts w:ascii="Lucida Sans Unicode" w:eastAsia="Trebuchet MS" w:hAnsi="Lucida Sans Unicode" w:cs="Lucida Sans Unicode"/>
          <w:sz w:val="20"/>
          <w:szCs w:val="20"/>
          <w:lang w:eastAsia="es-ES" w:bidi="es-ES"/>
        </w:rPr>
        <w:t xml:space="preserve"> la</w:t>
      </w:r>
      <w:r w:rsidR="007E0544" w:rsidRPr="00355ABD">
        <w:rPr>
          <w:rFonts w:ascii="Lucida Sans Unicode" w:eastAsia="Trebuchet MS" w:hAnsi="Lucida Sans Unicode" w:cs="Lucida Sans Unicode"/>
          <w:sz w:val="20"/>
          <w:szCs w:val="20"/>
          <w:lang w:eastAsia="es-ES" w:bidi="es-ES"/>
        </w:rPr>
        <w:t xml:space="preserve"> comunidad que participará del proceso de consulta</w:t>
      </w:r>
      <w:r w:rsidR="00315107" w:rsidRPr="00355ABD">
        <w:rPr>
          <w:rFonts w:ascii="Lucida Sans Unicode" w:eastAsia="Trebuchet MS" w:hAnsi="Lucida Sans Unicode" w:cs="Lucida Sans Unicode"/>
          <w:sz w:val="20"/>
          <w:szCs w:val="20"/>
          <w:lang w:eastAsia="es-ES" w:bidi="es-ES"/>
        </w:rPr>
        <w:t xml:space="preserve"> </w:t>
      </w:r>
      <w:r w:rsidR="00B51C02" w:rsidRPr="00355ABD">
        <w:rPr>
          <w:rFonts w:ascii="Lucida Sans Unicode" w:eastAsia="Trebuchet MS" w:hAnsi="Lucida Sans Unicode" w:cs="Lucida Sans Unicode"/>
          <w:sz w:val="20"/>
          <w:szCs w:val="20"/>
          <w:lang w:eastAsia="es-ES" w:bidi="es-ES"/>
        </w:rPr>
        <w:t>y en ejercicio de su derecho</w:t>
      </w:r>
      <w:r w:rsidR="007E0544" w:rsidRPr="00355ABD">
        <w:rPr>
          <w:rFonts w:ascii="Lucida Sans Unicode" w:eastAsia="Trebuchet MS" w:hAnsi="Lucida Sans Unicode" w:cs="Lucida Sans Unicode"/>
          <w:sz w:val="20"/>
          <w:szCs w:val="20"/>
          <w:lang w:eastAsia="es-ES" w:bidi="es-ES"/>
        </w:rPr>
        <w:t>s</w:t>
      </w:r>
      <w:r w:rsidR="00B51C02" w:rsidRPr="00355ABD">
        <w:rPr>
          <w:rFonts w:ascii="Lucida Sans Unicode" w:eastAsia="Trebuchet MS" w:hAnsi="Lucida Sans Unicode" w:cs="Lucida Sans Unicode"/>
          <w:sz w:val="20"/>
          <w:szCs w:val="20"/>
          <w:lang w:eastAsia="es-ES" w:bidi="es-ES"/>
        </w:rPr>
        <w:t xml:space="preserve"> de</w:t>
      </w:r>
      <w:r w:rsidR="008D5135" w:rsidRPr="00355ABD">
        <w:rPr>
          <w:rFonts w:ascii="Lucida Sans Unicode" w:eastAsia="Trebuchet MS" w:hAnsi="Lucida Sans Unicode" w:cs="Lucida Sans Unicode"/>
          <w:sz w:val="20"/>
          <w:szCs w:val="20"/>
          <w:lang w:eastAsia="es-ES" w:bidi="es-ES"/>
        </w:rPr>
        <w:t xml:space="preserve"> </w:t>
      </w:r>
      <w:r w:rsidR="008D5135" w:rsidRPr="00355ABD">
        <w:rPr>
          <w:rFonts w:ascii="Lucida Sans Unicode" w:eastAsia="Arial Narrow" w:hAnsi="Lucida Sans Unicode" w:cs="Lucida Sans Unicode"/>
          <w:sz w:val="20"/>
          <w:szCs w:val="20"/>
        </w:rPr>
        <w:t xml:space="preserve">autodeterminación y </w:t>
      </w:r>
      <w:r w:rsidR="00B51C02" w:rsidRPr="00355ABD">
        <w:rPr>
          <w:rFonts w:ascii="Lucida Sans Unicode" w:eastAsia="Arial Narrow" w:hAnsi="Lucida Sans Unicode" w:cs="Lucida Sans Unicode"/>
          <w:sz w:val="20"/>
          <w:szCs w:val="20"/>
        </w:rPr>
        <w:t>autogestión</w:t>
      </w:r>
      <w:r w:rsidR="008D5135" w:rsidRPr="00355ABD">
        <w:rPr>
          <w:rFonts w:ascii="Lucida Sans Unicode" w:eastAsia="Arial Narrow" w:hAnsi="Lucida Sans Unicode" w:cs="Lucida Sans Unicode"/>
          <w:sz w:val="20"/>
          <w:szCs w:val="20"/>
        </w:rPr>
        <w:t xml:space="preserve"> </w:t>
      </w:r>
      <w:r w:rsidRPr="00355ABD">
        <w:rPr>
          <w:rFonts w:ascii="Lucida Sans Unicode" w:eastAsia="Trebuchet MS" w:hAnsi="Lucida Sans Unicode" w:cs="Lucida Sans Unicode"/>
          <w:sz w:val="20"/>
          <w:szCs w:val="20"/>
          <w:lang w:eastAsia="es-ES" w:bidi="es-ES"/>
        </w:rPr>
        <w:t xml:space="preserve">realicen observaciones y los ajustes </w:t>
      </w:r>
      <w:r w:rsidR="004867DF" w:rsidRPr="00355ABD">
        <w:rPr>
          <w:rFonts w:ascii="Lucida Sans Unicode" w:eastAsia="Trebuchet MS" w:hAnsi="Lucida Sans Unicode" w:cs="Lucida Sans Unicode"/>
          <w:sz w:val="20"/>
          <w:szCs w:val="20"/>
          <w:lang w:eastAsia="es-ES" w:bidi="es-ES"/>
        </w:rPr>
        <w:t xml:space="preserve">que consideren pertinentes </w:t>
      </w:r>
      <w:r w:rsidR="00B51C02" w:rsidRPr="00355ABD">
        <w:rPr>
          <w:rFonts w:ascii="Lucida Sans Unicode" w:eastAsia="Trebuchet MS" w:hAnsi="Lucida Sans Unicode" w:cs="Lucida Sans Unicode"/>
          <w:sz w:val="20"/>
          <w:szCs w:val="20"/>
          <w:lang w:eastAsia="es-ES" w:bidi="es-ES"/>
        </w:rPr>
        <w:t xml:space="preserve">para que la consulta </w:t>
      </w:r>
      <w:r w:rsidR="00C16E39" w:rsidRPr="00355ABD">
        <w:rPr>
          <w:rFonts w:ascii="Lucida Sans Unicode" w:eastAsia="Trebuchet MS" w:hAnsi="Lucida Sans Unicode" w:cs="Lucida Sans Unicode"/>
          <w:sz w:val="20"/>
          <w:szCs w:val="20"/>
          <w:lang w:eastAsia="es-ES" w:bidi="es-ES"/>
        </w:rPr>
        <w:t>resulte culturalmente adecuada</w:t>
      </w:r>
      <w:r w:rsidR="00F1085D" w:rsidRPr="00355ABD">
        <w:rPr>
          <w:rFonts w:ascii="Lucida Sans Unicode" w:eastAsia="Trebuchet MS" w:hAnsi="Lucida Sans Unicode" w:cs="Lucida Sans Unicode"/>
          <w:sz w:val="20"/>
          <w:szCs w:val="20"/>
          <w:lang w:eastAsia="es-ES" w:bidi="es-ES"/>
        </w:rPr>
        <w:t xml:space="preserve">, es decir, </w:t>
      </w:r>
      <w:r w:rsidR="008D5135" w:rsidRPr="00355ABD">
        <w:rPr>
          <w:rFonts w:ascii="Lucida Sans Unicode" w:eastAsia="Trebuchet MS" w:hAnsi="Lucida Sans Unicode" w:cs="Lucida Sans Unicode"/>
          <w:sz w:val="20"/>
          <w:szCs w:val="20"/>
          <w:lang w:eastAsia="es-ES" w:bidi="es-ES"/>
        </w:rPr>
        <w:t xml:space="preserve">se </w:t>
      </w:r>
      <w:r w:rsidR="00F1085D" w:rsidRPr="00355ABD">
        <w:rPr>
          <w:rFonts w:ascii="Lucida Sans Unicode" w:eastAsia="Trebuchet MS" w:hAnsi="Lucida Sans Unicode" w:cs="Lucida Sans Unicode"/>
          <w:sz w:val="20"/>
          <w:szCs w:val="20"/>
          <w:lang w:eastAsia="es-ES" w:bidi="es-ES"/>
        </w:rPr>
        <w:t>llev</w:t>
      </w:r>
      <w:r w:rsidR="008D5135" w:rsidRPr="00355ABD">
        <w:rPr>
          <w:rFonts w:ascii="Lucida Sans Unicode" w:eastAsia="Trebuchet MS" w:hAnsi="Lucida Sans Unicode" w:cs="Lucida Sans Unicode"/>
          <w:sz w:val="20"/>
          <w:szCs w:val="20"/>
          <w:lang w:eastAsia="es-ES" w:bidi="es-ES"/>
        </w:rPr>
        <w:t>e</w:t>
      </w:r>
      <w:r w:rsidR="00F1085D" w:rsidRPr="00355ABD">
        <w:rPr>
          <w:rFonts w:ascii="Lucida Sans Unicode" w:eastAsia="Trebuchet MS" w:hAnsi="Lucida Sans Unicode" w:cs="Lucida Sans Unicode"/>
          <w:sz w:val="20"/>
          <w:szCs w:val="20"/>
          <w:lang w:eastAsia="es-ES" w:bidi="es-ES"/>
        </w:rPr>
        <w:t xml:space="preserve"> a cabo </w:t>
      </w:r>
      <w:r w:rsidR="00A242B3" w:rsidRPr="00355ABD">
        <w:rPr>
          <w:rFonts w:ascii="Lucida Sans Unicode" w:eastAsia="Trebuchet MS" w:hAnsi="Lucida Sans Unicode" w:cs="Lucida Sans Unicode"/>
          <w:sz w:val="20"/>
          <w:szCs w:val="20"/>
          <w:lang w:eastAsia="es-ES" w:bidi="es-ES"/>
        </w:rPr>
        <w:t>en los términos de</w:t>
      </w:r>
      <w:r w:rsidR="00F1085D" w:rsidRPr="00355ABD">
        <w:rPr>
          <w:rFonts w:ascii="Lucida Sans Unicode" w:eastAsia="Trebuchet MS" w:hAnsi="Lucida Sans Unicode" w:cs="Lucida Sans Unicode"/>
          <w:sz w:val="20"/>
          <w:szCs w:val="20"/>
          <w:lang w:eastAsia="es-ES" w:bidi="es-ES"/>
        </w:rPr>
        <w:t xml:space="preserve"> su sistema normativo interno</w:t>
      </w:r>
      <w:r w:rsidR="00A242B3" w:rsidRPr="00355ABD">
        <w:rPr>
          <w:rFonts w:ascii="Lucida Sans Unicode" w:eastAsia="Trebuchet MS" w:hAnsi="Lucida Sans Unicode" w:cs="Lucida Sans Unicode"/>
          <w:sz w:val="20"/>
          <w:szCs w:val="20"/>
          <w:lang w:eastAsia="es-ES" w:bidi="es-ES"/>
        </w:rPr>
        <w:t xml:space="preserve"> y </w:t>
      </w:r>
      <w:r w:rsidR="000C031E" w:rsidRPr="00355ABD">
        <w:rPr>
          <w:rFonts w:ascii="Lucida Sans Unicode" w:eastAsia="Trebuchet MS" w:hAnsi="Lucida Sans Unicode" w:cs="Lucida Sans Unicode"/>
          <w:sz w:val="20"/>
          <w:szCs w:val="20"/>
          <w:lang w:eastAsia="es-ES" w:bidi="es-ES"/>
        </w:rPr>
        <w:t>conforme a los principios y normas que garanticen el respeto y el ejercicio efectivo de sus derechos sustantivos</w:t>
      </w:r>
      <w:r w:rsidR="003362E6" w:rsidRPr="00355ABD">
        <w:rPr>
          <w:rFonts w:ascii="Lucida Sans Unicode" w:eastAsia="Trebuchet MS" w:hAnsi="Lucida Sans Unicode" w:cs="Lucida Sans Unicode"/>
          <w:sz w:val="20"/>
          <w:szCs w:val="20"/>
          <w:lang w:eastAsia="es-ES" w:bidi="es-ES"/>
        </w:rPr>
        <w:t xml:space="preserve">, y una vez realizado lo anterior, </w:t>
      </w:r>
      <w:r w:rsidR="00A075D4" w:rsidRPr="00355ABD">
        <w:rPr>
          <w:rFonts w:ascii="Lucida Sans Unicode" w:eastAsia="Trebuchet MS" w:hAnsi="Lucida Sans Unicode" w:cs="Lucida Sans Unicode"/>
          <w:sz w:val="20"/>
          <w:szCs w:val="20"/>
          <w:lang w:eastAsia="es-ES" w:bidi="es-ES"/>
        </w:rPr>
        <w:t xml:space="preserve">el proyecto de los Lineamientos </w:t>
      </w:r>
      <w:r w:rsidR="003362E6" w:rsidRPr="00355ABD">
        <w:rPr>
          <w:rFonts w:ascii="Lucida Sans Unicode" w:eastAsia="Trebuchet MS" w:hAnsi="Lucida Sans Unicode" w:cs="Lucida Sans Unicode"/>
          <w:sz w:val="20"/>
          <w:szCs w:val="20"/>
          <w:lang w:eastAsia="es-ES" w:bidi="es-ES"/>
        </w:rPr>
        <w:t xml:space="preserve">sea sometido a la consideración de </w:t>
      </w:r>
      <w:r w:rsidRPr="00355ABD">
        <w:rPr>
          <w:rFonts w:ascii="Lucida Sans Unicode" w:eastAsia="Trebuchet MS" w:hAnsi="Lucida Sans Unicode" w:cs="Lucida Sans Unicode"/>
          <w:sz w:val="20"/>
          <w:szCs w:val="20"/>
          <w:lang w:eastAsia="es-ES" w:bidi="es-ES"/>
        </w:rPr>
        <w:t xml:space="preserve">la </w:t>
      </w:r>
      <w:r w:rsidR="004A7B04" w:rsidRPr="00355ABD">
        <w:rPr>
          <w:rFonts w:ascii="Lucida Sans Unicode" w:eastAsia="Trebuchet MS" w:hAnsi="Lucida Sans Unicode" w:cs="Lucida Sans Unicode"/>
          <w:sz w:val="20"/>
          <w:szCs w:val="20"/>
          <w:lang w:eastAsia="es-ES" w:bidi="es-ES"/>
        </w:rPr>
        <w:t xml:space="preserve">próxima </w:t>
      </w:r>
      <w:r w:rsidRPr="00355ABD">
        <w:rPr>
          <w:rFonts w:ascii="Lucida Sans Unicode" w:eastAsia="Trebuchet MS" w:hAnsi="Lucida Sans Unicode" w:cs="Lucida Sans Unicode"/>
          <w:sz w:val="20"/>
          <w:szCs w:val="20"/>
          <w:lang w:eastAsia="es-ES" w:bidi="es-ES"/>
        </w:rPr>
        <w:t>Asamblea General</w:t>
      </w:r>
      <w:r w:rsidR="004867DF" w:rsidRPr="00355ABD">
        <w:rPr>
          <w:rFonts w:ascii="Lucida Sans Unicode" w:eastAsia="Trebuchet MS" w:hAnsi="Lucida Sans Unicode" w:cs="Lucida Sans Unicode"/>
          <w:sz w:val="20"/>
          <w:szCs w:val="20"/>
          <w:lang w:eastAsia="es-ES" w:bidi="es-ES"/>
        </w:rPr>
        <w:t xml:space="preserve"> de su comunidad</w:t>
      </w:r>
      <w:r w:rsidR="003362E6" w:rsidRPr="00355ABD">
        <w:rPr>
          <w:rFonts w:ascii="Lucida Sans Unicode" w:eastAsia="Trebuchet MS" w:hAnsi="Lucida Sans Unicode" w:cs="Lucida Sans Unicode"/>
          <w:sz w:val="20"/>
          <w:szCs w:val="20"/>
          <w:lang w:eastAsia="es-ES" w:bidi="es-ES"/>
        </w:rPr>
        <w:t xml:space="preserve"> para su aprobación.</w:t>
      </w:r>
    </w:p>
    <w:p w14:paraId="7AF796A5" w14:textId="075B287D" w:rsidR="00941EF2" w:rsidRPr="00355ABD" w:rsidRDefault="00941EF2" w:rsidP="006345EB">
      <w:pPr>
        <w:spacing w:after="0" w:line="276" w:lineRule="auto"/>
        <w:ind w:right="-518"/>
        <w:contextualSpacing/>
        <w:jc w:val="both"/>
        <w:rPr>
          <w:rFonts w:ascii="Lucida Sans Unicode" w:eastAsia="Trebuchet MS" w:hAnsi="Lucida Sans Unicode" w:cs="Lucida Sans Unicode"/>
          <w:sz w:val="20"/>
          <w:szCs w:val="20"/>
          <w:lang w:eastAsia="es-ES" w:bidi="es-ES"/>
        </w:rPr>
      </w:pPr>
    </w:p>
    <w:p w14:paraId="48AA78E6" w14:textId="22CF2269" w:rsidR="007E0544" w:rsidRPr="00355ABD" w:rsidRDefault="003D3700" w:rsidP="00C34A6D">
      <w:pPr>
        <w:pStyle w:val="Sinespaciado"/>
        <w:spacing w:line="276" w:lineRule="auto"/>
        <w:ind w:right="-660"/>
        <w:jc w:val="both"/>
        <w:rPr>
          <w:rFonts w:ascii="Lucida Sans Unicode" w:eastAsiaTheme="minorHAnsi" w:hAnsi="Lucida Sans Unicode" w:cs="Lucida Sans Unicode"/>
          <w:sz w:val="20"/>
          <w:szCs w:val="20"/>
          <w:lang w:val="es-MX" w:eastAsia="en-US"/>
        </w:rPr>
      </w:pPr>
      <w:r w:rsidRPr="00355ABD">
        <w:rPr>
          <w:rFonts w:ascii="Lucida Sans Unicode" w:eastAsiaTheme="minorHAnsi" w:hAnsi="Lucida Sans Unicode" w:cs="Lucida Sans Unicode"/>
          <w:sz w:val="20"/>
          <w:szCs w:val="20"/>
          <w:lang w:val="es-MX" w:eastAsia="en-US"/>
        </w:rPr>
        <w:t xml:space="preserve">Una vez celebrada la Asamblea, </w:t>
      </w:r>
      <w:r w:rsidR="007E0544" w:rsidRPr="00355ABD">
        <w:rPr>
          <w:rFonts w:ascii="Lucida Sans Unicode" w:eastAsiaTheme="minorHAnsi" w:hAnsi="Lucida Sans Unicode" w:cs="Lucida Sans Unicode"/>
          <w:sz w:val="20"/>
          <w:szCs w:val="20"/>
          <w:lang w:val="es-MX" w:eastAsia="en-US"/>
        </w:rPr>
        <w:t xml:space="preserve">se solicita </w:t>
      </w:r>
      <w:r w:rsidR="00C34A6D" w:rsidRPr="00355ABD">
        <w:rPr>
          <w:rFonts w:ascii="Lucida Sans Unicode" w:eastAsiaTheme="minorHAnsi" w:hAnsi="Lucida Sans Unicode" w:cs="Lucida Sans Unicode"/>
          <w:sz w:val="20"/>
          <w:szCs w:val="20"/>
          <w:lang w:val="es-MX" w:eastAsia="en-US"/>
        </w:rPr>
        <w:t xml:space="preserve">a </w:t>
      </w:r>
      <w:r w:rsidR="007E0544" w:rsidRPr="00355ABD">
        <w:rPr>
          <w:rFonts w:ascii="Lucida Sans Unicode" w:eastAsiaTheme="minorHAnsi" w:hAnsi="Lucida Sans Unicode" w:cs="Lucida Sans Unicode"/>
          <w:sz w:val="20"/>
          <w:szCs w:val="20"/>
          <w:lang w:val="es-MX" w:eastAsia="en-US"/>
        </w:rPr>
        <w:t xml:space="preserve">la comunidad </w:t>
      </w:r>
      <w:r w:rsidRPr="00355ABD">
        <w:rPr>
          <w:rFonts w:ascii="Lucida Sans Unicode" w:eastAsiaTheme="minorHAnsi" w:hAnsi="Lucida Sans Unicode" w:cs="Lucida Sans Unicode"/>
          <w:sz w:val="20"/>
          <w:szCs w:val="20"/>
          <w:lang w:val="es-MX" w:eastAsia="en-US"/>
        </w:rPr>
        <w:t xml:space="preserve">hacer del </w:t>
      </w:r>
      <w:r w:rsidR="00476CC3" w:rsidRPr="00355ABD">
        <w:rPr>
          <w:rFonts w:ascii="Lucida Sans Unicode" w:eastAsiaTheme="minorHAnsi" w:hAnsi="Lucida Sans Unicode" w:cs="Lucida Sans Unicode"/>
          <w:sz w:val="20"/>
          <w:szCs w:val="20"/>
          <w:lang w:val="es-MX" w:eastAsia="en-US"/>
        </w:rPr>
        <w:t xml:space="preserve">conocimiento a esta autoridad electoral administrativa si fue aprobado o no el proyecto de </w:t>
      </w:r>
      <w:r w:rsidR="002F2211" w:rsidRPr="00355ABD">
        <w:rPr>
          <w:rFonts w:ascii="Lucida Sans Unicode" w:eastAsiaTheme="minorHAnsi" w:hAnsi="Lucida Sans Unicode" w:cs="Lucida Sans Unicode"/>
          <w:sz w:val="20"/>
          <w:szCs w:val="20"/>
          <w:lang w:val="es-MX" w:eastAsia="en-US"/>
        </w:rPr>
        <w:t xml:space="preserve">los </w:t>
      </w:r>
      <w:r w:rsidR="00476CC3" w:rsidRPr="00355ABD">
        <w:rPr>
          <w:rFonts w:ascii="Lucida Sans Unicode" w:eastAsiaTheme="minorHAnsi" w:hAnsi="Lucida Sans Unicode" w:cs="Lucida Sans Unicode"/>
          <w:sz w:val="20"/>
          <w:szCs w:val="20"/>
          <w:lang w:val="es-MX" w:eastAsia="en-US"/>
        </w:rPr>
        <w:t xml:space="preserve">Lineamientos, </w:t>
      </w:r>
      <w:r w:rsidR="007E0544" w:rsidRPr="00355ABD">
        <w:rPr>
          <w:rFonts w:ascii="Lucida Sans Unicode" w:eastAsiaTheme="minorHAnsi" w:hAnsi="Lucida Sans Unicode" w:cs="Lucida Sans Unicode"/>
          <w:sz w:val="20"/>
          <w:szCs w:val="20"/>
          <w:lang w:val="es-MX" w:eastAsia="en-US"/>
        </w:rPr>
        <w:t xml:space="preserve">lo </w:t>
      </w:r>
      <w:r w:rsidR="00C34A6D" w:rsidRPr="00355ABD">
        <w:rPr>
          <w:rFonts w:ascii="Lucida Sans Unicode" w:eastAsiaTheme="minorHAnsi" w:hAnsi="Lucida Sans Unicode" w:cs="Lucida Sans Unicode"/>
          <w:sz w:val="20"/>
          <w:szCs w:val="20"/>
          <w:lang w:val="es-MX" w:eastAsia="en-US"/>
        </w:rPr>
        <w:t xml:space="preserve">que podría </w:t>
      </w:r>
      <w:r w:rsidR="007E0544" w:rsidRPr="00355ABD">
        <w:rPr>
          <w:rFonts w:ascii="Lucida Sans Unicode" w:eastAsiaTheme="minorHAnsi" w:hAnsi="Lucida Sans Unicode" w:cs="Lucida Sans Unicode"/>
          <w:sz w:val="20"/>
          <w:szCs w:val="20"/>
          <w:lang w:val="es-MX" w:eastAsia="en-US"/>
        </w:rPr>
        <w:t xml:space="preserve">ser a través de la presentación de una copia simple del acta de la </w:t>
      </w:r>
      <w:r w:rsidR="002F2211" w:rsidRPr="00355ABD">
        <w:rPr>
          <w:rFonts w:ascii="Lucida Sans Unicode" w:eastAsiaTheme="minorHAnsi" w:hAnsi="Lucida Sans Unicode" w:cs="Lucida Sans Unicode"/>
          <w:sz w:val="20"/>
          <w:szCs w:val="20"/>
          <w:lang w:val="es-MX" w:eastAsia="en-US"/>
        </w:rPr>
        <w:t>A</w:t>
      </w:r>
      <w:r w:rsidR="007E0544" w:rsidRPr="00355ABD">
        <w:rPr>
          <w:rFonts w:ascii="Lucida Sans Unicode" w:eastAsiaTheme="minorHAnsi" w:hAnsi="Lucida Sans Unicode" w:cs="Lucida Sans Unicode"/>
          <w:sz w:val="20"/>
          <w:szCs w:val="20"/>
          <w:lang w:val="es-MX" w:eastAsia="en-US"/>
        </w:rPr>
        <w:t xml:space="preserve">samblea en la que </w:t>
      </w:r>
      <w:r w:rsidR="00D9787D" w:rsidRPr="00355ABD">
        <w:rPr>
          <w:rFonts w:ascii="Lucida Sans Unicode" w:eastAsiaTheme="minorHAnsi" w:hAnsi="Lucida Sans Unicode" w:cs="Lucida Sans Unicode"/>
          <w:sz w:val="20"/>
          <w:szCs w:val="20"/>
          <w:lang w:val="es-MX" w:eastAsia="en-US"/>
        </w:rPr>
        <w:t>conste</w:t>
      </w:r>
      <w:r w:rsidR="00C34A6D" w:rsidRPr="00355ABD">
        <w:rPr>
          <w:rFonts w:ascii="Lucida Sans Unicode" w:eastAsiaTheme="minorHAnsi" w:hAnsi="Lucida Sans Unicode" w:cs="Lucida Sans Unicode"/>
          <w:sz w:val="20"/>
          <w:szCs w:val="20"/>
          <w:lang w:val="es-MX" w:eastAsia="en-US"/>
        </w:rPr>
        <w:t>, el orden del día, la aprobación del punto respectivo</w:t>
      </w:r>
      <w:r w:rsidR="00D9787D" w:rsidRPr="00355ABD">
        <w:rPr>
          <w:rFonts w:ascii="Lucida Sans Unicode" w:eastAsiaTheme="minorHAnsi" w:hAnsi="Lucida Sans Unicode" w:cs="Lucida Sans Unicode"/>
          <w:sz w:val="20"/>
          <w:szCs w:val="20"/>
          <w:lang w:val="es-MX" w:eastAsia="en-US"/>
        </w:rPr>
        <w:t xml:space="preserve"> </w:t>
      </w:r>
      <w:r w:rsidR="00C34A6D" w:rsidRPr="00355ABD">
        <w:rPr>
          <w:rFonts w:ascii="Lucida Sans Unicode" w:eastAsiaTheme="minorHAnsi" w:hAnsi="Lucida Sans Unicode" w:cs="Lucida Sans Unicode"/>
          <w:sz w:val="20"/>
          <w:szCs w:val="20"/>
          <w:lang w:val="es-MX" w:eastAsia="en-US"/>
        </w:rPr>
        <w:t xml:space="preserve">y </w:t>
      </w:r>
      <w:r w:rsidR="00D9787D" w:rsidRPr="00355ABD">
        <w:rPr>
          <w:rFonts w:ascii="Lucida Sans Unicode" w:eastAsiaTheme="minorHAnsi" w:hAnsi="Lucida Sans Unicode" w:cs="Lucida Sans Unicode"/>
          <w:sz w:val="20"/>
          <w:szCs w:val="20"/>
          <w:lang w:val="es-MX" w:eastAsia="en-US"/>
        </w:rPr>
        <w:t>las firmas o sello de las autoridades tradicionales o agrarias respectivas.</w:t>
      </w:r>
    </w:p>
    <w:p w14:paraId="1669F51D" w14:textId="79ED2A3B" w:rsidR="00130056" w:rsidRPr="00355ABD" w:rsidRDefault="00130056" w:rsidP="00C34A6D">
      <w:pPr>
        <w:pStyle w:val="Sinespaciado"/>
        <w:spacing w:line="276" w:lineRule="auto"/>
        <w:ind w:right="-660"/>
        <w:jc w:val="both"/>
        <w:rPr>
          <w:rFonts w:ascii="Lucida Sans Unicode" w:eastAsiaTheme="minorHAnsi" w:hAnsi="Lucida Sans Unicode" w:cs="Lucida Sans Unicode"/>
          <w:sz w:val="20"/>
          <w:szCs w:val="20"/>
          <w:lang w:val="es-MX" w:eastAsia="en-US"/>
        </w:rPr>
      </w:pPr>
    </w:p>
    <w:p w14:paraId="1A7A0B54" w14:textId="569F3A26" w:rsidR="00130056" w:rsidRDefault="003D3700" w:rsidP="00C34A6D">
      <w:pPr>
        <w:pStyle w:val="Sinespaciado"/>
        <w:spacing w:line="276" w:lineRule="auto"/>
        <w:ind w:right="-660"/>
        <w:jc w:val="both"/>
        <w:rPr>
          <w:rFonts w:ascii="Lucida Sans Unicode" w:eastAsiaTheme="minorHAnsi" w:hAnsi="Lucida Sans Unicode" w:cs="Lucida Sans Unicode"/>
          <w:sz w:val="20"/>
          <w:szCs w:val="20"/>
          <w:lang w:val="es-MX" w:eastAsia="en-US"/>
        </w:rPr>
      </w:pPr>
      <w:r w:rsidRPr="00355ABD">
        <w:rPr>
          <w:rFonts w:ascii="Lucida Sans Unicode" w:eastAsiaTheme="minorHAnsi" w:hAnsi="Lucida Sans Unicode" w:cs="Lucida Sans Unicode"/>
          <w:sz w:val="20"/>
          <w:szCs w:val="20"/>
          <w:lang w:val="es-MX" w:eastAsia="en-US"/>
        </w:rPr>
        <w:t xml:space="preserve">En el caso de </w:t>
      </w:r>
      <w:r w:rsidR="00476CC3" w:rsidRPr="00355ABD">
        <w:rPr>
          <w:rFonts w:ascii="Lucida Sans Unicode" w:eastAsiaTheme="minorHAnsi" w:hAnsi="Lucida Sans Unicode" w:cs="Lucida Sans Unicode"/>
          <w:sz w:val="20"/>
          <w:szCs w:val="20"/>
          <w:lang w:val="es-MX" w:eastAsia="en-US"/>
        </w:rPr>
        <w:t>que</w:t>
      </w:r>
      <w:r w:rsidR="002F2211" w:rsidRPr="00355ABD">
        <w:rPr>
          <w:rFonts w:ascii="Lucida Sans Unicode" w:eastAsiaTheme="minorHAnsi" w:hAnsi="Lucida Sans Unicode" w:cs="Lucida Sans Unicode"/>
          <w:sz w:val="20"/>
          <w:szCs w:val="20"/>
          <w:lang w:val="es-MX" w:eastAsia="en-US"/>
        </w:rPr>
        <w:t>,</w:t>
      </w:r>
      <w:r w:rsidR="00476CC3" w:rsidRPr="00355ABD">
        <w:rPr>
          <w:rFonts w:ascii="Lucida Sans Unicode" w:eastAsiaTheme="minorHAnsi" w:hAnsi="Lucida Sans Unicode" w:cs="Lucida Sans Unicode"/>
          <w:sz w:val="20"/>
          <w:szCs w:val="20"/>
          <w:lang w:val="es-MX" w:eastAsia="en-US"/>
        </w:rPr>
        <w:t xml:space="preserve"> el proyecto de </w:t>
      </w:r>
      <w:r w:rsidR="00A075D4" w:rsidRPr="00355ABD">
        <w:rPr>
          <w:rFonts w:ascii="Lucida Sans Unicode" w:eastAsiaTheme="minorHAnsi" w:hAnsi="Lucida Sans Unicode" w:cs="Lucida Sans Unicode"/>
          <w:sz w:val="20"/>
          <w:szCs w:val="20"/>
          <w:lang w:val="es-MX" w:eastAsia="en-US"/>
        </w:rPr>
        <w:t xml:space="preserve">los </w:t>
      </w:r>
      <w:r w:rsidR="00476CC3" w:rsidRPr="00355ABD">
        <w:rPr>
          <w:rFonts w:ascii="Lucida Sans Unicode" w:eastAsiaTheme="minorHAnsi" w:hAnsi="Lucida Sans Unicode" w:cs="Lucida Sans Unicode"/>
          <w:sz w:val="20"/>
          <w:szCs w:val="20"/>
          <w:lang w:val="es-MX" w:eastAsia="en-US"/>
        </w:rPr>
        <w:t xml:space="preserve">Lineamientos sea </w:t>
      </w:r>
      <w:r w:rsidR="00130056" w:rsidRPr="00355ABD">
        <w:rPr>
          <w:rFonts w:ascii="Lucida Sans Unicode" w:eastAsiaTheme="minorHAnsi" w:hAnsi="Lucida Sans Unicode" w:cs="Lucida Sans Unicode"/>
          <w:sz w:val="20"/>
          <w:szCs w:val="20"/>
          <w:lang w:val="es-MX" w:eastAsia="en-US"/>
        </w:rPr>
        <w:t>aprobado por la Asamblea</w:t>
      </w:r>
      <w:r w:rsidR="00CB6D83" w:rsidRPr="00355ABD">
        <w:rPr>
          <w:rFonts w:ascii="Lucida Sans Unicode" w:eastAsiaTheme="minorHAnsi" w:hAnsi="Lucida Sans Unicode" w:cs="Lucida Sans Unicode"/>
          <w:sz w:val="20"/>
          <w:szCs w:val="20"/>
          <w:lang w:val="es-MX" w:eastAsia="en-US"/>
        </w:rPr>
        <w:t xml:space="preserve"> de la comunidad</w:t>
      </w:r>
      <w:r w:rsidR="006F230E" w:rsidRPr="00355ABD">
        <w:rPr>
          <w:rFonts w:ascii="Lucida Sans Unicode" w:eastAsiaTheme="minorHAnsi" w:hAnsi="Lucida Sans Unicode" w:cs="Lucida Sans Unicode"/>
          <w:sz w:val="20"/>
          <w:szCs w:val="20"/>
          <w:lang w:val="es-MX" w:eastAsia="en-US"/>
        </w:rPr>
        <w:t xml:space="preserve">, </w:t>
      </w:r>
      <w:r w:rsidR="00130056" w:rsidRPr="00355ABD">
        <w:rPr>
          <w:rFonts w:ascii="Lucida Sans Unicode" w:eastAsiaTheme="minorHAnsi" w:hAnsi="Lucida Sans Unicode" w:cs="Lucida Sans Unicode"/>
          <w:sz w:val="20"/>
          <w:szCs w:val="20"/>
          <w:lang w:val="es-MX" w:eastAsia="en-US"/>
        </w:rPr>
        <w:t>lo conducente será someterlo a consideración del Consejo General</w:t>
      </w:r>
      <w:r w:rsidRPr="00355ABD">
        <w:rPr>
          <w:rFonts w:ascii="Lucida Sans Unicode" w:eastAsiaTheme="minorHAnsi" w:hAnsi="Lucida Sans Unicode" w:cs="Lucida Sans Unicode"/>
          <w:sz w:val="20"/>
          <w:szCs w:val="20"/>
          <w:lang w:val="es-MX" w:eastAsia="en-US"/>
        </w:rPr>
        <w:t xml:space="preserve">, </w:t>
      </w:r>
      <w:r w:rsidR="006C2BF2" w:rsidRPr="00355ABD">
        <w:rPr>
          <w:rFonts w:ascii="Lucida Sans Unicode" w:eastAsiaTheme="minorHAnsi" w:hAnsi="Lucida Sans Unicode" w:cs="Lucida Sans Unicode"/>
          <w:sz w:val="20"/>
          <w:szCs w:val="20"/>
          <w:lang w:val="es-MX" w:eastAsia="en-US"/>
        </w:rPr>
        <w:t xml:space="preserve">para su estudio, discusión y en su caso, aprobación </w:t>
      </w:r>
      <w:r w:rsidRPr="00355ABD">
        <w:rPr>
          <w:rFonts w:ascii="Lucida Sans Unicode" w:eastAsiaTheme="minorHAnsi" w:hAnsi="Lucida Sans Unicode" w:cs="Lucida Sans Unicode"/>
          <w:sz w:val="20"/>
          <w:szCs w:val="20"/>
          <w:lang w:val="es-MX" w:eastAsia="en-US"/>
        </w:rPr>
        <w:t xml:space="preserve">junto con el Plan Ejecutivo </w:t>
      </w:r>
      <w:r w:rsidR="006C2BF2" w:rsidRPr="00355ABD">
        <w:rPr>
          <w:rFonts w:ascii="Lucida Sans Unicode" w:eastAsiaTheme="minorHAnsi" w:hAnsi="Lucida Sans Unicode" w:cs="Lucida Sans Unicode"/>
          <w:sz w:val="20"/>
          <w:szCs w:val="20"/>
          <w:lang w:val="es-MX" w:eastAsia="en-US"/>
        </w:rPr>
        <w:t xml:space="preserve">que fue presentado a la comunidad en la mesa de trabajo celebrada el </w:t>
      </w:r>
      <w:r w:rsidR="006F230E" w:rsidRPr="00355ABD">
        <w:rPr>
          <w:rFonts w:ascii="Lucida Sans Unicode" w:eastAsiaTheme="minorHAnsi" w:hAnsi="Lucida Sans Unicode" w:cs="Lucida Sans Unicode"/>
          <w:sz w:val="20"/>
          <w:szCs w:val="20"/>
          <w:lang w:val="es-MX" w:eastAsia="en-US"/>
        </w:rPr>
        <w:t>cuatro d</w:t>
      </w:r>
      <w:r w:rsidR="006C2BF2" w:rsidRPr="00355ABD">
        <w:rPr>
          <w:rFonts w:ascii="Lucida Sans Unicode" w:eastAsiaTheme="minorHAnsi" w:hAnsi="Lucida Sans Unicode" w:cs="Lucida Sans Unicode"/>
          <w:sz w:val="20"/>
          <w:szCs w:val="20"/>
          <w:lang w:val="es-MX" w:eastAsia="en-US"/>
        </w:rPr>
        <w:t>e febrero del año en curso.</w:t>
      </w:r>
    </w:p>
    <w:p w14:paraId="3586B938" w14:textId="0C7C6506" w:rsidR="00B71D89" w:rsidRDefault="00B71D89" w:rsidP="00C34A6D">
      <w:pPr>
        <w:pStyle w:val="Sinespaciado"/>
        <w:spacing w:line="276" w:lineRule="auto"/>
        <w:ind w:right="-660"/>
        <w:jc w:val="both"/>
        <w:rPr>
          <w:rFonts w:ascii="Lucida Sans Unicode" w:eastAsiaTheme="minorHAnsi" w:hAnsi="Lucida Sans Unicode" w:cs="Lucida Sans Unicode"/>
          <w:sz w:val="20"/>
          <w:szCs w:val="20"/>
          <w:lang w:val="es-MX" w:eastAsia="en-US"/>
        </w:rPr>
      </w:pPr>
    </w:p>
    <w:p w14:paraId="025D3F4C" w14:textId="77777777" w:rsidR="00B71D89" w:rsidRDefault="00B71D89" w:rsidP="00B71D89">
      <w:pPr>
        <w:autoSpaceDE w:val="0"/>
        <w:autoSpaceDN w:val="0"/>
        <w:adjustRightInd w:val="0"/>
        <w:spacing w:after="0" w:line="276" w:lineRule="auto"/>
        <w:ind w:right="-516"/>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VII. De la notificación del acuerdo y su publicación.  </w:t>
      </w:r>
      <w:r>
        <w:rPr>
          <w:rFonts w:ascii="Lucida Sans Unicode" w:hAnsi="Lucida Sans Unicode" w:cs="Lucida Sans Unicode"/>
          <w:sz w:val="20"/>
          <w:szCs w:val="20"/>
        </w:rPr>
        <w:t>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Así mismo, deberá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2A2AD8AE" w14:textId="77777777" w:rsidR="00453B42" w:rsidRDefault="00453B42" w:rsidP="00C34A6D">
      <w:pPr>
        <w:pStyle w:val="Sinespaciado"/>
        <w:spacing w:line="276" w:lineRule="auto"/>
        <w:ind w:right="-660"/>
        <w:jc w:val="both"/>
        <w:rPr>
          <w:rFonts w:ascii="Lucida Sans Unicode" w:eastAsiaTheme="minorHAnsi" w:hAnsi="Lucida Sans Unicode" w:cs="Lucida Sans Unicode"/>
          <w:sz w:val="20"/>
          <w:szCs w:val="20"/>
          <w:lang w:val="es-MX" w:eastAsia="en-US"/>
        </w:rPr>
      </w:pPr>
    </w:p>
    <w:p w14:paraId="176466AE" w14:textId="77777777" w:rsidR="00E74466" w:rsidRPr="00355ABD" w:rsidRDefault="00E74466" w:rsidP="00C34A6D">
      <w:pPr>
        <w:pStyle w:val="Sinespaciado"/>
        <w:spacing w:line="276" w:lineRule="auto"/>
        <w:ind w:right="-660"/>
        <w:jc w:val="both"/>
        <w:rPr>
          <w:rFonts w:ascii="Lucida Sans Unicode" w:eastAsiaTheme="minorHAnsi" w:hAnsi="Lucida Sans Unicode" w:cs="Lucida Sans Unicode"/>
          <w:sz w:val="20"/>
          <w:szCs w:val="20"/>
          <w:lang w:val="es-MX" w:eastAsia="en-US"/>
        </w:rPr>
      </w:pPr>
    </w:p>
    <w:p w14:paraId="522F2AEB" w14:textId="48C74A13" w:rsidR="00D9787D" w:rsidRDefault="007E0544" w:rsidP="004976D3">
      <w:pPr>
        <w:pStyle w:val="Sinespaciado"/>
        <w:spacing w:line="276" w:lineRule="auto"/>
        <w:jc w:val="both"/>
        <w:rPr>
          <w:rFonts w:ascii="Lucida Sans Unicode" w:eastAsiaTheme="minorHAnsi" w:hAnsi="Lucida Sans Unicode" w:cs="Lucida Sans Unicode"/>
          <w:sz w:val="20"/>
          <w:szCs w:val="20"/>
          <w:lang w:val="es-MX" w:eastAsia="en-US"/>
        </w:rPr>
      </w:pPr>
      <w:r w:rsidRPr="00355ABD">
        <w:rPr>
          <w:rFonts w:ascii="Lucida Sans Unicode" w:eastAsiaTheme="minorHAnsi" w:hAnsi="Lucida Sans Unicode" w:cs="Lucida Sans Unicode"/>
          <w:sz w:val="20"/>
          <w:szCs w:val="20"/>
          <w:lang w:val="es-MX" w:eastAsia="en-US"/>
        </w:rPr>
        <w:lastRenderedPageBreak/>
        <w:t>En</w:t>
      </w:r>
      <w:r w:rsidR="004976D3" w:rsidRPr="00355ABD">
        <w:rPr>
          <w:rFonts w:ascii="Lucida Sans Unicode" w:eastAsiaTheme="minorHAnsi" w:hAnsi="Lucida Sans Unicode" w:cs="Lucida Sans Unicode"/>
          <w:sz w:val="20"/>
          <w:szCs w:val="20"/>
          <w:lang w:val="es-MX" w:eastAsia="en-US"/>
        </w:rPr>
        <w:t xml:space="preserve"> virtud de</w:t>
      </w:r>
      <w:r w:rsidR="001B3D1A" w:rsidRPr="00355ABD">
        <w:rPr>
          <w:rFonts w:ascii="Lucida Sans Unicode" w:eastAsiaTheme="minorHAnsi" w:hAnsi="Lucida Sans Unicode" w:cs="Lucida Sans Unicode"/>
          <w:sz w:val="20"/>
          <w:szCs w:val="20"/>
          <w:lang w:val="es-MX" w:eastAsia="en-US"/>
        </w:rPr>
        <w:t xml:space="preserve"> lo </w:t>
      </w:r>
      <w:r w:rsidR="004F10E8" w:rsidRPr="00355ABD">
        <w:rPr>
          <w:rFonts w:ascii="Lucida Sans Unicode" w:eastAsiaTheme="minorHAnsi" w:hAnsi="Lucida Sans Unicode" w:cs="Lucida Sans Unicode"/>
          <w:sz w:val="20"/>
          <w:szCs w:val="20"/>
          <w:lang w:val="es-MX" w:eastAsia="en-US"/>
        </w:rPr>
        <w:t xml:space="preserve">antes expuesto, </w:t>
      </w:r>
      <w:r w:rsidR="004976D3" w:rsidRPr="00355ABD">
        <w:rPr>
          <w:rFonts w:ascii="Lucida Sans Unicode" w:eastAsiaTheme="minorHAnsi" w:hAnsi="Lucida Sans Unicode" w:cs="Lucida Sans Unicode"/>
          <w:sz w:val="20"/>
          <w:szCs w:val="20"/>
          <w:lang w:val="es-MX" w:eastAsia="en-US"/>
        </w:rPr>
        <w:t>se proponen los siguientes puntos d</w:t>
      </w:r>
      <w:r w:rsidR="006C2BF2" w:rsidRPr="00355ABD">
        <w:rPr>
          <w:rFonts w:ascii="Lucida Sans Unicode" w:eastAsiaTheme="minorHAnsi" w:hAnsi="Lucida Sans Unicode" w:cs="Lucida Sans Unicode"/>
          <w:sz w:val="20"/>
          <w:szCs w:val="20"/>
          <w:lang w:val="es-MX" w:eastAsia="en-US"/>
        </w:rPr>
        <w:t>e</w:t>
      </w:r>
    </w:p>
    <w:p w14:paraId="50BA95FF" w14:textId="77777777" w:rsidR="00E74466" w:rsidRPr="00355ABD" w:rsidRDefault="00E74466" w:rsidP="004976D3">
      <w:pPr>
        <w:pStyle w:val="Sinespaciado"/>
        <w:spacing w:line="276" w:lineRule="auto"/>
        <w:jc w:val="both"/>
        <w:rPr>
          <w:rFonts w:ascii="Lucida Sans Unicode" w:eastAsiaTheme="minorHAnsi" w:hAnsi="Lucida Sans Unicode" w:cs="Lucida Sans Unicode"/>
          <w:sz w:val="20"/>
          <w:szCs w:val="20"/>
          <w:lang w:val="es-MX" w:eastAsia="en-US"/>
        </w:rPr>
      </w:pPr>
    </w:p>
    <w:p w14:paraId="09D8A0B9" w14:textId="77777777" w:rsidR="00D928AF" w:rsidRPr="00355ABD" w:rsidRDefault="00D928AF" w:rsidP="007D645C">
      <w:pPr>
        <w:spacing w:after="0" w:line="240" w:lineRule="auto"/>
        <w:ind w:right="-518"/>
        <w:jc w:val="center"/>
        <w:rPr>
          <w:rFonts w:ascii="Lucida Sans Unicode" w:hAnsi="Lucida Sans Unicode" w:cs="Lucida Sans Unicode"/>
          <w:b/>
          <w:sz w:val="20"/>
          <w:szCs w:val="20"/>
          <w:lang w:val="pt-BR"/>
        </w:rPr>
      </w:pPr>
      <w:r w:rsidRPr="00355ABD">
        <w:rPr>
          <w:rFonts w:ascii="Lucida Sans Unicode" w:hAnsi="Lucida Sans Unicode" w:cs="Lucida Sans Unicode"/>
          <w:b/>
          <w:sz w:val="20"/>
          <w:szCs w:val="20"/>
          <w:lang w:val="pt-BR"/>
        </w:rPr>
        <w:t>A C U E R D O</w:t>
      </w:r>
    </w:p>
    <w:p w14:paraId="569A8F87" w14:textId="77777777" w:rsidR="00D928AF" w:rsidRPr="00355ABD" w:rsidRDefault="00D928AF" w:rsidP="00D928AF">
      <w:pPr>
        <w:spacing w:after="0" w:line="240" w:lineRule="auto"/>
        <w:jc w:val="center"/>
        <w:rPr>
          <w:rFonts w:ascii="Lucida Sans Unicode" w:hAnsi="Lucida Sans Unicode" w:cs="Lucida Sans Unicode"/>
          <w:b/>
          <w:sz w:val="20"/>
          <w:szCs w:val="20"/>
          <w:lang w:val="pt-BR"/>
        </w:rPr>
      </w:pPr>
    </w:p>
    <w:p w14:paraId="14FD38D2" w14:textId="59CCECD0" w:rsidR="006B398F" w:rsidRPr="00355ABD" w:rsidRDefault="00D928AF" w:rsidP="006B398F">
      <w:pPr>
        <w:pStyle w:val="Sinespaciado"/>
        <w:spacing w:line="276" w:lineRule="auto"/>
        <w:ind w:right="-518"/>
        <w:jc w:val="both"/>
        <w:rPr>
          <w:rFonts w:ascii="Lucida Sans Unicode" w:hAnsi="Lucida Sans Unicode" w:cs="Lucida Sans Unicode"/>
          <w:sz w:val="20"/>
          <w:szCs w:val="20"/>
        </w:rPr>
      </w:pPr>
      <w:r w:rsidRPr="00355ABD">
        <w:rPr>
          <w:rFonts w:ascii="Lucida Sans Unicode" w:hAnsi="Lucida Sans Unicode" w:cs="Lucida Sans Unicode"/>
          <w:b/>
          <w:sz w:val="20"/>
          <w:szCs w:val="20"/>
          <w:lang w:val="pt-BR"/>
        </w:rPr>
        <w:t>PRIMERO.</w:t>
      </w:r>
      <w:r w:rsidRPr="00355ABD">
        <w:rPr>
          <w:rFonts w:ascii="Lucida Sans Unicode" w:hAnsi="Lucida Sans Unicode" w:cs="Lucida Sans Unicode"/>
          <w:sz w:val="20"/>
          <w:szCs w:val="20"/>
          <w:lang w:val="pt-BR"/>
        </w:rPr>
        <w:t xml:space="preserve"> </w:t>
      </w:r>
      <w:r w:rsidRPr="00355ABD">
        <w:rPr>
          <w:rFonts w:ascii="Lucida Sans Unicode" w:hAnsi="Lucida Sans Unicode" w:cs="Lucida Sans Unicode"/>
          <w:sz w:val="20"/>
          <w:szCs w:val="20"/>
        </w:rPr>
        <w:t xml:space="preserve">Se aprueba </w:t>
      </w:r>
      <w:r w:rsidR="00F1085D" w:rsidRPr="00355ABD">
        <w:rPr>
          <w:rFonts w:ascii="Lucida Sans Unicode" w:hAnsi="Lucida Sans Unicode" w:cs="Lucida Sans Unicode"/>
          <w:sz w:val="20"/>
          <w:szCs w:val="20"/>
        </w:rPr>
        <w:t xml:space="preserve">someter a consideración de </w:t>
      </w:r>
      <w:r w:rsidR="00CF538A" w:rsidRPr="00355ABD">
        <w:rPr>
          <w:rFonts w:ascii="Lucida Sans Unicode" w:eastAsia="Calibri" w:hAnsi="Lucida Sans Unicode" w:cs="Lucida Sans Unicode"/>
          <w:sz w:val="20"/>
          <w:szCs w:val="20"/>
        </w:rPr>
        <w:t xml:space="preserve">las autoridades </w:t>
      </w:r>
      <w:r w:rsidR="00CD7454" w:rsidRPr="00355ABD">
        <w:rPr>
          <w:rFonts w:ascii="Lucida Sans Unicode" w:eastAsia="Calibri" w:hAnsi="Lucida Sans Unicode" w:cs="Lucida Sans Unicode"/>
          <w:sz w:val="20"/>
          <w:szCs w:val="20"/>
        </w:rPr>
        <w:t>t</w:t>
      </w:r>
      <w:r w:rsidR="00CF538A" w:rsidRPr="00355ABD">
        <w:rPr>
          <w:rFonts w:ascii="Lucida Sans Unicode" w:eastAsia="Calibri" w:hAnsi="Lucida Sans Unicode" w:cs="Lucida Sans Unicode"/>
          <w:sz w:val="20"/>
          <w:szCs w:val="20"/>
        </w:rPr>
        <w:t xml:space="preserve">radicionales y </w:t>
      </w:r>
      <w:r w:rsidR="00CD7454" w:rsidRPr="00355ABD">
        <w:rPr>
          <w:rFonts w:ascii="Lucida Sans Unicode" w:eastAsia="Calibri" w:hAnsi="Lucida Sans Unicode" w:cs="Lucida Sans Unicode"/>
          <w:sz w:val="20"/>
          <w:szCs w:val="20"/>
        </w:rPr>
        <w:t>a</w:t>
      </w:r>
      <w:r w:rsidR="00CF538A" w:rsidRPr="00355ABD">
        <w:rPr>
          <w:rFonts w:ascii="Lucida Sans Unicode" w:eastAsia="Calibri" w:hAnsi="Lucida Sans Unicode" w:cs="Lucida Sans Unicode"/>
          <w:sz w:val="20"/>
          <w:szCs w:val="20"/>
        </w:rPr>
        <w:t xml:space="preserve">grarias de la comunidad </w:t>
      </w:r>
      <w:proofErr w:type="spellStart"/>
      <w:r w:rsidR="0003526F" w:rsidRPr="00355ABD">
        <w:rPr>
          <w:rFonts w:ascii="Lucida Sans Unicode" w:eastAsia="Calibri" w:hAnsi="Lucida Sans Unicode" w:cs="Lucida Sans Unicode"/>
          <w:sz w:val="20"/>
          <w:szCs w:val="20"/>
        </w:rPr>
        <w:t>Kuruxi</w:t>
      </w:r>
      <w:proofErr w:type="spellEnd"/>
      <w:r w:rsidR="0003526F" w:rsidRPr="00355ABD">
        <w:rPr>
          <w:rFonts w:ascii="Lucida Sans Unicode" w:eastAsia="Calibri" w:hAnsi="Lucida Sans Unicode" w:cs="Lucida Sans Unicode"/>
          <w:sz w:val="20"/>
          <w:szCs w:val="20"/>
        </w:rPr>
        <w:t xml:space="preserve"> </w:t>
      </w:r>
      <w:proofErr w:type="spellStart"/>
      <w:r w:rsidR="0003526F" w:rsidRPr="00355ABD">
        <w:rPr>
          <w:rFonts w:ascii="Lucida Sans Unicode" w:eastAsia="Calibri" w:hAnsi="Lucida Sans Unicode" w:cs="Lucida Sans Unicode"/>
          <w:sz w:val="20"/>
          <w:szCs w:val="20"/>
        </w:rPr>
        <w:t>Manuwe</w:t>
      </w:r>
      <w:proofErr w:type="spellEnd"/>
      <w:r w:rsidR="0003526F" w:rsidRPr="00355ABD">
        <w:rPr>
          <w:rFonts w:ascii="Lucida Sans Unicode" w:eastAsia="Calibri" w:hAnsi="Lucida Sans Unicode" w:cs="Lucida Sans Unicode"/>
          <w:sz w:val="20"/>
          <w:szCs w:val="20"/>
        </w:rPr>
        <w:t>-Tuxpan de Bolaños</w:t>
      </w:r>
      <w:r w:rsidR="004519DC" w:rsidRPr="00355ABD">
        <w:rPr>
          <w:rFonts w:ascii="Lucida Sans Unicode" w:eastAsia="Calibri" w:hAnsi="Lucida Sans Unicode" w:cs="Lucida Sans Unicode"/>
          <w:sz w:val="20"/>
          <w:szCs w:val="20"/>
        </w:rPr>
        <w:t xml:space="preserve">, </w:t>
      </w:r>
      <w:r w:rsidR="006B398F" w:rsidRPr="00355ABD">
        <w:rPr>
          <w:rFonts w:ascii="Lucida Sans Unicode" w:eastAsia="Calibri" w:hAnsi="Lucida Sans Unicode" w:cs="Lucida Sans Unicode"/>
          <w:sz w:val="20"/>
          <w:szCs w:val="20"/>
        </w:rPr>
        <w:t>l</w:t>
      </w:r>
      <w:r w:rsidR="00CF538A" w:rsidRPr="00355ABD">
        <w:rPr>
          <w:rFonts w:ascii="Lucida Sans Unicode" w:eastAsia="Arial Narrow" w:hAnsi="Lucida Sans Unicode" w:cs="Lucida Sans Unicode"/>
          <w:sz w:val="20"/>
          <w:szCs w:val="20"/>
        </w:rPr>
        <w:t>os signantes de la solicitud de cambio de régimen</w:t>
      </w:r>
      <w:r w:rsidR="006B398F" w:rsidRPr="00355ABD">
        <w:rPr>
          <w:rFonts w:ascii="Lucida Sans Unicode" w:eastAsia="Arial Narrow" w:hAnsi="Lucida Sans Unicode" w:cs="Lucida Sans Unicode"/>
          <w:sz w:val="20"/>
          <w:szCs w:val="20"/>
        </w:rPr>
        <w:t xml:space="preserve"> y las representaciones del </w:t>
      </w:r>
      <w:r w:rsidR="004519DC" w:rsidRPr="00355ABD">
        <w:rPr>
          <w:rFonts w:ascii="Lucida Sans Unicode" w:eastAsia="Arial Narrow" w:hAnsi="Lucida Sans Unicode" w:cs="Lucida Sans Unicode"/>
          <w:sz w:val="20"/>
          <w:szCs w:val="20"/>
        </w:rPr>
        <w:t>A</w:t>
      </w:r>
      <w:r w:rsidR="006B398F" w:rsidRPr="00355ABD">
        <w:rPr>
          <w:rFonts w:ascii="Lucida Sans Unicode" w:eastAsia="Arial Narrow" w:hAnsi="Lucida Sans Unicode" w:cs="Lucida Sans Unicode"/>
          <w:sz w:val="20"/>
          <w:szCs w:val="20"/>
        </w:rPr>
        <w:t>yuntamiento</w:t>
      </w:r>
      <w:r w:rsidR="00CF538A" w:rsidRPr="00355ABD">
        <w:rPr>
          <w:rFonts w:ascii="Lucida Sans Unicode" w:eastAsia="Arial Narrow" w:hAnsi="Lucida Sans Unicode" w:cs="Lucida Sans Unicode"/>
          <w:sz w:val="20"/>
          <w:szCs w:val="20"/>
        </w:rPr>
        <w:t xml:space="preserve">, </w:t>
      </w:r>
      <w:r w:rsidR="00F1085D" w:rsidRPr="00355ABD">
        <w:rPr>
          <w:rFonts w:ascii="Lucida Sans Unicode" w:eastAsia="Arial Narrow" w:hAnsi="Lucida Sans Unicode" w:cs="Lucida Sans Unicode"/>
          <w:sz w:val="20"/>
          <w:szCs w:val="20"/>
        </w:rPr>
        <w:t xml:space="preserve">el </w:t>
      </w:r>
      <w:r w:rsidR="004519DC" w:rsidRPr="00355ABD">
        <w:rPr>
          <w:rFonts w:ascii="Lucida Sans Unicode" w:eastAsia="Arial Narrow" w:hAnsi="Lucida Sans Unicode" w:cs="Lucida Sans Unicode"/>
          <w:sz w:val="20"/>
          <w:szCs w:val="20"/>
        </w:rPr>
        <w:t>proyecto de</w:t>
      </w:r>
      <w:r w:rsidR="00F1085D" w:rsidRPr="00355ABD">
        <w:rPr>
          <w:rFonts w:ascii="Lucida Sans Unicode" w:eastAsia="Arial Narrow" w:hAnsi="Lucida Sans Unicode" w:cs="Lucida Sans Unicode"/>
          <w:sz w:val="20"/>
          <w:szCs w:val="20"/>
        </w:rPr>
        <w:t xml:space="preserve"> </w:t>
      </w:r>
      <w:r w:rsidR="003130BD" w:rsidRPr="00355ABD">
        <w:rPr>
          <w:rFonts w:ascii="Lucida Sans Unicode" w:eastAsia="Arial Narrow" w:hAnsi="Lucida Sans Unicode" w:cs="Lucida Sans Unicode"/>
          <w:sz w:val="20"/>
          <w:szCs w:val="20"/>
        </w:rPr>
        <w:t xml:space="preserve">los </w:t>
      </w:r>
      <w:r w:rsidR="00F1085D" w:rsidRPr="00355ABD">
        <w:rPr>
          <w:rFonts w:ascii="Lucida Sans Unicode" w:eastAsia="Arial Narrow" w:hAnsi="Lucida Sans Unicode" w:cs="Lucida Sans Unicode"/>
          <w:sz w:val="20"/>
          <w:szCs w:val="20"/>
        </w:rPr>
        <w:t xml:space="preserve">Lineamientos </w:t>
      </w:r>
      <w:r w:rsidR="006B398F" w:rsidRPr="00355ABD">
        <w:rPr>
          <w:rFonts w:ascii="Lucida Sans Unicode" w:eastAsia="Arial Narrow" w:hAnsi="Lucida Sans Unicode" w:cs="Lucida Sans Unicode"/>
          <w:sz w:val="20"/>
          <w:szCs w:val="20"/>
        </w:rPr>
        <w:t xml:space="preserve">para </w:t>
      </w:r>
      <w:r w:rsidR="00355ABD">
        <w:rPr>
          <w:rFonts w:ascii="Lucida Sans Unicode" w:eastAsia="Arial Narrow" w:hAnsi="Lucida Sans Unicode" w:cs="Lucida Sans Unicode"/>
          <w:sz w:val="20"/>
          <w:szCs w:val="20"/>
        </w:rPr>
        <w:t>el proceso de consulta de</w:t>
      </w:r>
      <w:r w:rsidR="004379CF" w:rsidRPr="00355ABD">
        <w:rPr>
          <w:rFonts w:ascii="Lucida Sans Unicode" w:hAnsi="Lucida Sans Unicode" w:cs="Lucida Sans Unicode"/>
          <w:sz w:val="20"/>
          <w:szCs w:val="20"/>
        </w:rPr>
        <w:t xml:space="preserve"> cambio de régimen de gobierno en el </w:t>
      </w:r>
      <w:r w:rsidR="004519DC" w:rsidRPr="00355ABD">
        <w:rPr>
          <w:rFonts w:ascii="Lucida Sans Unicode" w:hAnsi="Lucida Sans Unicode" w:cs="Lucida Sans Unicode"/>
          <w:sz w:val="20"/>
          <w:szCs w:val="20"/>
        </w:rPr>
        <w:t xml:space="preserve">municipio de </w:t>
      </w:r>
      <w:r w:rsidR="002B1D98" w:rsidRPr="00355ABD">
        <w:rPr>
          <w:rFonts w:ascii="Lucida Sans Unicode" w:hAnsi="Lucida Sans Unicode" w:cs="Lucida Sans Unicode"/>
          <w:sz w:val="20"/>
          <w:szCs w:val="20"/>
        </w:rPr>
        <w:t>B</w:t>
      </w:r>
      <w:r w:rsidR="006B398F" w:rsidRPr="00355ABD">
        <w:rPr>
          <w:rFonts w:ascii="Lucida Sans Unicode" w:hAnsi="Lucida Sans Unicode" w:cs="Lucida Sans Unicode"/>
          <w:sz w:val="20"/>
          <w:szCs w:val="20"/>
        </w:rPr>
        <w:t xml:space="preserve">olaños, </w:t>
      </w:r>
      <w:r w:rsidR="002B1D98" w:rsidRPr="00355ABD">
        <w:rPr>
          <w:rFonts w:ascii="Lucida Sans Unicode" w:hAnsi="Lucida Sans Unicode" w:cs="Lucida Sans Unicode"/>
          <w:sz w:val="20"/>
          <w:szCs w:val="20"/>
        </w:rPr>
        <w:t>J</w:t>
      </w:r>
      <w:r w:rsidR="006B398F" w:rsidRPr="00355ABD">
        <w:rPr>
          <w:rFonts w:ascii="Lucida Sans Unicode" w:hAnsi="Lucida Sans Unicode" w:cs="Lucida Sans Unicode"/>
          <w:sz w:val="20"/>
          <w:szCs w:val="20"/>
        </w:rPr>
        <w:t xml:space="preserve">alisco, relativa al recurso de revisión </w:t>
      </w:r>
      <w:r w:rsidR="002B1D98" w:rsidRPr="00355ABD">
        <w:rPr>
          <w:rFonts w:ascii="Lucida Sans Unicode" w:hAnsi="Lucida Sans Unicode" w:cs="Lucida Sans Unicode"/>
          <w:sz w:val="20"/>
          <w:szCs w:val="20"/>
        </w:rPr>
        <w:t>REV</w:t>
      </w:r>
      <w:r w:rsidR="006B398F" w:rsidRPr="00355ABD">
        <w:rPr>
          <w:rFonts w:ascii="Lucida Sans Unicode" w:hAnsi="Lucida Sans Unicode" w:cs="Lucida Sans Unicode"/>
          <w:sz w:val="20"/>
          <w:szCs w:val="20"/>
        </w:rPr>
        <w:t>-005/202</w:t>
      </w:r>
      <w:r w:rsidR="003966B6" w:rsidRPr="00355ABD">
        <w:rPr>
          <w:rFonts w:ascii="Lucida Sans Unicode" w:hAnsi="Lucida Sans Unicode" w:cs="Lucida Sans Unicode"/>
          <w:sz w:val="20"/>
          <w:szCs w:val="20"/>
        </w:rPr>
        <w:t>0</w:t>
      </w:r>
      <w:r w:rsidR="009B47CC" w:rsidRPr="00355ABD">
        <w:rPr>
          <w:rFonts w:ascii="Lucida Sans Unicode" w:hAnsi="Lucida Sans Unicode" w:cs="Lucida Sans Unicode"/>
          <w:sz w:val="20"/>
          <w:szCs w:val="20"/>
        </w:rPr>
        <w:t>.</w:t>
      </w:r>
    </w:p>
    <w:p w14:paraId="37D841A3" w14:textId="7E5AEC11" w:rsidR="009B47CC" w:rsidRPr="00355ABD" w:rsidRDefault="009B47CC" w:rsidP="006B398F">
      <w:pPr>
        <w:pStyle w:val="Sinespaciado"/>
        <w:spacing w:line="276" w:lineRule="auto"/>
        <w:ind w:right="-518"/>
        <w:jc w:val="both"/>
        <w:rPr>
          <w:rFonts w:ascii="Lucida Sans Unicode" w:hAnsi="Lucida Sans Unicode" w:cs="Lucida Sans Unicode"/>
          <w:sz w:val="20"/>
          <w:szCs w:val="20"/>
        </w:rPr>
      </w:pPr>
    </w:p>
    <w:p w14:paraId="2970343E" w14:textId="50248F3A" w:rsidR="009B47CC" w:rsidRPr="00355ABD" w:rsidRDefault="009B47CC" w:rsidP="009B47CC">
      <w:pPr>
        <w:pStyle w:val="Sinespaciado"/>
        <w:spacing w:line="276" w:lineRule="auto"/>
        <w:ind w:right="-518"/>
        <w:jc w:val="both"/>
        <w:rPr>
          <w:rFonts w:ascii="Lucida Sans Unicode" w:hAnsi="Lucida Sans Unicode" w:cs="Lucida Sans Unicode"/>
          <w:sz w:val="20"/>
          <w:szCs w:val="20"/>
        </w:rPr>
      </w:pPr>
      <w:r w:rsidRPr="00355ABD">
        <w:rPr>
          <w:rFonts w:ascii="Lucida Sans Unicode" w:hAnsi="Lucida Sans Unicode" w:cs="Lucida Sans Unicode"/>
          <w:b/>
          <w:bCs/>
          <w:sz w:val="20"/>
          <w:szCs w:val="20"/>
        </w:rPr>
        <w:t>SEGUNDO.</w:t>
      </w:r>
      <w:r w:rsidRPr="00355ABD">
        <w:rPr>
          <w:rFonts w:ascii="Lucida Sans Unicode" w:hAnsi="Lucida Sans Unicode" w:cs="Lucida Sans Unicode"/>
          <w:sz w:val="20"/>
          <w:szCs w:val="20"/>
        </w:rPr>
        <w:t xml:space="preserve"> Se ordena realizar un extract</w:t>
      </w:r>
      <w:r w:rsidR="00AE7763" w:rsidRPr="00355ABD">
        <w:rPr>
          <w:rFonts w:ascii="Lucida Sans Unicode" w:hAnsi="Lucida Sans Unicode" w:cs="Lucida Sans Unicode"/>
          <w:sz w:val="20"/>
          <w:szCs w:val="20"/>
        </w:rPr>
        <w:t xml:space="preserve">o a manera de síntesis </w:t>
      </w:r>
      <w:r w:rsidRPr="00355ABD">
        <w:rPr>
          <w:rFonts w:ascii="Lucida Sans Unicode" w:hAnsi="Lucida Sans Unicode" w:cs="Lucida Sans Unicode"/>
          <w:sz w:val="20"/>
          <w:szCs w:val="20"/>
        </w:rPr>
        <w:t>del proyecto</w:t>
      </w:r>
      <w:r w:rsidR="00AE7763" w:rsidRPr="00355ABD">
        <w:rPr>
          <w:rFonts w:ascii="Lucida Sans Unicode" w:hAnsi="Lucida Sans Unicode" w:cs="Lucida Sans Unicode"/>
          <w:sz w:val="20"/>
          <w:szCs w:val="20"/>
        </w:rPr>
        <w:t xml:space="preserve"> de </w:t>
      </w:r>
      <w:r w:rsidR="00A075D4" w:rsidRPr="00355ABD">
        <w:rPr>
          <w:rFonts w:ascii="Lucida Sans Unicode" w:hAnsi="Lucida Sans Unicode" w:cs="Lucida Sans Unicode"/>
          <w:sz w:val="20"/>
          <w:szCs w:val="20"/>
        </w:rPr>
        <w:t xml:space="preserve">los </w:t>
      </w:r>
      <w:r w:rsidR="00AE7763" w:rsidRPr="00355ABD">
        <w:rPr>
          <w:rFonts w:ascii="Lucida Sans Unicode" w:hAnsi="Lucida Sans Unicode" w:cs="Lucida Sans Unicode"/>
          <w:sz w:val="20"/>
          <w:szCs w:val="20"/>
        </w:rPr>
        <w:t>Lineamientos</w:t>
      </w:r>
      <w:r w:rsidRPr="00355ABD">
        <w:rPr>
          <w:rFonts w:ascii="Lucida Sans Unicode" w:hAnsi="Lucida Sans Unicode" w:cs="Lucida Sans Unicode"/>
          <w:sz w:val="20"/>
          <w:szCs w:val="20"/>
        </w:rPr>
        <w:t xml:space="preserve"> que contenga las normas principales y esenciales</w:t>
      </w:r>
      <w:r w:rsidR="00364745" w:rsidRPr="00355ABD">
        <w:rPr>
          <w:rFonts w:ascii="Lucida Sans Unicode" w:hAnsi="Lucida Sans Unicode" w:cs="Lucida Sans Unicode"/>
          <w:sz w:val="20"/>
          <w:szCs w:val="20"/>
        </w:rPr>
        <w:t>;</w:t>
      </w:r>
      <w:r w:rsidR="00AE7763" w:rsidRPr="00355ABD">
        <w:rPr>
          <w:rFonts w:ascii="Lucida Sans Unicode" w:hAnsi="Lucida Sans Unicode" w:cs="Lucida Sans Unicode"/>
          <w:sz w:val="20"/>
          <w:szCs w:val="20"/>
        </w:rPr>
        <w:t xml:space="preserve"> </w:t>
      </w:r>
      <w:r w:rsidR="000123B7" w:rsidRPr="00355ABD">
        <w:rPr>
          <w:rFonts w:ascii="Lucida Sans Unicode" w:hAnsi="Lucida Sans Unicode" w:cs="Lucida Sans Unicode"/>
          <w:sz w:val="20"/>
          <w:szCs w:val="20"/>
        </w:rPr>
        <w:t xml:space="preserve">asimismo </w:t>
      </w:r>
      <w:r w:rsidR="00364745" w:rsidRPr="00355ABD">
        <w:rPr>
          <w:rFonts w:ascii="Lucida Sans Unicode" w:hAnsi="Lucida Sans Unicode" w:cs="Lucida Sans Unicode"/>
          <w:sz w:val="20"/>
          <w:szCs w:val="20"/>
        </w:rPr>
        <w:t xml:space="preserve">se ordena acompañar al presente acuerdo </w:t>
      </w:r>
      <w:r w:rsidR="000123B7" w:rsidRPr="00355ABD">
        <w:rPr>
          <w:rFonts w:ascii="Lucida Sans Unicode" w:hAnsi="Lucida Sans Unicode" w:cs="Lucida Sans Unicode"/>
          <w:sz w:val="20"/>
          <w:szCs w:val="20"/>
        </w:rPr>
        <w:t>el calendario del proceso de consulta</w:t>
      </w:r>
      <w:r w:rsidR="00453B42" w:rsidRPr="00355ABD">
        <w:rPr>
          <w:rFonts w:ascii="Lucida Sans Unicode" w:hAnsi="Lucida Sans Unicode" w:cs="Lucida Sans Unicode"/>
          <w:sz w:val="20"/>
          <w:szCs w:val="20"/>
        </w:rPr>
        <w:t xml:space="preserve"> que forma parte integral de este acuerdo. </w:t>
      </w:r>
    </w:p>
    <w:p w14:paraId="011F50ED" w14:textId="77777777" w:rsidR="009B47CC" w:rsidRPr="00355ABD" w:rsidRDefault="009B47CC" w:rsidP="006B398F">
      <w:pPr>
        <w:pStyle w:val="Sinespaciado"/>
        <w:spacing w:line="276" w:lineRule="auto"/>
        <w:ind w:right="-518"/>
        <w:jc w:val="both"/>
        <w:rPr>
          <w:rFonts w:ascii="Lucida Sans Unicode" w:hAnsi="Lucida Sans Unicode" w:cs="Lucida Sans Unicode"/>
          <w:sz w:val="20"/>
          <w:szCs w:val="20"/>
        </w:rPr>
      </w:pPr>
    </w:p>
    <w:p w14:paraId="48400F94" w14:textId="4DA893AC" w:rsidR="00B91455" w:rsidRPr="00355ABD" w:rsidRDefault="00A8400D" w:rsidP="00B91455">
      <w:pPr>
        <w:spacing w:after="0" w:line="276" w:lineRule="auto"/>
        <w:ind w:right="-518"/>
        <w:contextualSpacing/>
        <w:jc w:val="both"/>
        <w:rPr>
          <w:rFonts w:ascii="Lucida Sans Unicode" w:eastAsia="Arial Narrow" w:hAnsi="Lucida Sans Unicode" w:cs="Lucida Sans Unicode"/>
          <w:sz w:val="20"/>
          <w:szCs w:val="20"/>
        </w:rPr>
      </w:pPr>
      <w:r w:rsidRPr="00355ABD">
        <w:rPr>
          <w:rFonts w:ascii="Lucida Sans Unicode" w:eastAsia="Arial Narrow" w:hAnsi="Lucida Sans Unicode" w:cs="Lucida Sans Unicode"/>
          <w:b/>
          <w:bCs/>
          <w:sz w:val="20"/>
          <w:szCs w:val="20"/>
        </w:rPr>
        <w:t>TERCERO</w:t>
      </w:r>
      <w:r w:rsidR="00983D57" w:rsidRPr="00355ABD">
        <w:rPr>
          <w:rFonts w:ascii="Lucida Sans Unicode" w:eastAsia="Arial Narrow" w:hAnsi="Lucida Sans Unicode" w:cs="Lucida Sans Unicode"/>
          <w:b/>
          <w:bCs/>
          <w:sz w:val="20"/>
          <w:szCs w:val="20"/>
        </w:rPr>
        <w:t>.</w:t>
      </w:r>
      <w:r w:rsidR="00811AA4" w:rsidRPr="00355ABD">
        <w:rPr>
          <w:rFonts w:ascii="Lucida Sans Unicode" w:eastAsia="Arial Narrow" w:hAnsi="Lucida Sans Unicode" w:cs="Lucida Sans Unicode"/>
          <w:sz w:val="20"/>
          <w:szCs w:val="20"/>
        </w:rPr>
        <w:t xml:space="preserve"> </w:t>
      </w:r>
      <w:r w:rsidR="00B91455" w:rsidRPr="00355ABD">
        <w:rPr>
          <w:rFonts w:ascii="Lucida Sans Unicode" w:eastAsia="Arial Narrow" w:hAnsi="Lucida Sans Unicode" w:cs="Lucida Sans Unicode"/>
          <w:sz w:val="20"/>
          <w:szCs w:val="20"/>
        </w:rPr>
        <w:t xml:space="preserve">Se ordena </w:t>
      </w:r>
      <w:r w:rsidR="00785F07" w:rsidRPr="00355ABD">
        <w:rPr>
          <w:rFonts w:ascii="Lucida Sans Unicode" w:eastAsia="Arial Narrow" w:hAnsi="Lucida Sans Unicode" w:cs="Lucida Sans Unicode"/>
          <w:sz w:val="20"/>
          <w:szCs w:val="20"/>
        </w:rPr>
        <w:t xml:space="preserve">traducir a la lengua wixárika el proyecto de los Lineamientos y su extracto que forma parte integral de acuerdo, así como una síntesis de </w:t>
      </w:r>
      <w:r w:rsidR="000123B7" w:rsidRPr="00355ABD">
        <w:rPr>
          <w:rFonts w:ascii="Lucida Sans Unicode" w:eastAsia="Arial Narrow" w:hAnsi="Lucida Sans Unicode" w:cs="Lucida Sans Unicode"/>
          <w:sz w:val="20"/>
          <w:szCs w:val="20"/>
        </w:rPr>
        <w:t>este</w:t>
      </w:r>
      <w:r w:rsidR="00785F07" w:rsidRPr="00355ABD">
        <w:rPr>
          <w:rFonts w:ascii="Lucida Sans Unicode" w:eastAsia="Arial Narrow" w:hAnsi="Lucida Sans Unicode" w:cs="Lucida Sans Unicode"/>
          <w:sz w:val="20"/>
          <w:szCs w:val="20"/>
        </w:rPr>
        <w:t xml:space="preserve"> último</w:t>
      </w:r>
      <w:r w:rsidR="00CB6D83" w:rsidRPr="00355ABD">
        <w:rPr>
          <w:rFonts w:ascii="Lucida Sans Unicode" w:eastAsia="Arial Narrow" w:hAnsi="Lucida Sans Unicode" w:cs="Lucida Sans Unicode"/>
          <w:sz w:val="20"/>
          <w:szCs w:val="20"/>
        </w:rPr>
        <w:t xml:space="preserve">. </w:t>
      </w:r>
    </w:p>
    <w:p w14:paraId="7DF26693" w14:textId="5756190D" w:rsidR="001F2F38" w:rsidRPr="00355ABD" w:rsidRDefault="001F2F38" w:rsidP="00CF538A">
      <w:pPr>
        <w:spacing w:after="0" w:line="276" w:lineRule="auto"/>
        <w:ind w:right="-518"/>
        <w:contextualSpacing/>
        <w:jc w:val="both"/>
        <w:rPr>
          <w:rFonts w:ascii="Lucida Sans Unicode" w:eastAsia="Arial Narrow" w:hAnsi="Lucida Sans Unicode" w:cs="Lucida Sans Unicode"/>
          <w:sz w:val="20"/>
          <w:szCs w:val="20"/>
        </w:rPr>
      </w:pPr>
    </w:p>
    <w:p w14:paraId="248C288B" w14:textId="1E7EEBB0" w:rsidR="00130056" w:rsidRPr="005935A2" w:rsidRDefault="00A8400D" w:rsidP="005935A2">
      <w:pPr>
        <w:spacing w:after="0" w:line="276" w:lineRule="auto"/>
        <w:ind w:right="-518"/>
        <w:contextualSpacing/>
        <w:jc w:val="both"/>
        <w:rPr>
          <w:rFonts w:ascii="Lucida Sans Unicode" w:eastAsia="Arial Narrow" w:hAnsi="Lucida Sans Unicode" w:cs="Lucida Sans Unicode"/>
          <w:sz w:val="20"/>
          <w:szCs w:val="20"/>
        </w:rPr>
      </w:pPr>
      <w:r w:rsidRPr="00355ABD">
        <w:rPr>
          <w:rFonts w:ascii="Lucida Sans Unicode" w:eastAsia="Arial Narrow" w:hAnsi="Lucida Sans Unicode" w:cs="Lucida Sans Unicode"/>
          <w:b/>
          <w:bCs/>
          <w:sz w:val="20"/>
          <w:szCs w:val="20"/>
        </w:rPr>
        <w:t>CUARTO</w:t>
      </w:r>
      <w:r w:rsidR="00EB7AEB" w:rsidRPr="00355ABD">
        <w:rPr>
          <w:rFonts w:ascii="Lucida Sans Unicode" w:eastAsia="Arial Narrow" w:hAnsi="Lucida Sans Unicode" w:cs="Lucida Sans Unicode"/>
          <w:b/>
          <w:bCs/>
          <w:sz w:val="20"/>
          <w:szCs w:val="20"/>
        </w:rPr>
        <w:t>.</w:t>
      </w:r>
      <w:r w:rsidR="00EB7AEB" w:rsidRPr="00355ABD">
        <w:rPr>
          <w:rFonts w:ascii="Lucida Sans Unicode" w:eastAsia="Arial Narrow" w:hAnsi="Lucida Sans Unicode" w:cs="Lucida Sans Unicode"/>
          <w:sz w:val="20"/>
          <w:szCs w:val="20"/>
        </w:rPr>
        <w:t xml:space="preserve"> </w:t>
      </w:r>
      <w:r w:rsidR="006C69BD" w:rsidRPr="00355ABD">
        <w:rPr>
          <w:rFonts w:ascii="Lucida Sans Unicode" w:eastAsia="Trebuchet MS" w:hAnsi="Lucida Sans Unicode" w:cs="Lucida Sans Unicode"/>
          <w:sz w:val="20"/>
          <w:szCs w:val="20"/>
          <w:lang w:eastAsia="es-ES" w:bidi="es-ES"/>
        </w:rPr>
        <w:t xml:space="preserve">Notifíquese </w:t>
      </w:r>
      <w:r w:rsidR="00763034" w:rsidRPr="00355ABD">
        <w:rPr>
          <w:rFonts w:ascii="Lucida Sans Unicode" w:eastAsia="Trebuchet MS" w:hAnsi="Lucida Sans Unicode" w:cs="Lucida Sans Unicode"/>
          <w:sz w:val="20"/>
          <w:szCs w:val="20"/>
          <w:lang w:eastAsia="es-ES" w:bidi="es-ES"/>
        </w:rPr>
        <w:t xml:space="preserve">el </w:t>
      </w:r>
      <w:r w:rsidR="00364745" w:rsidRPr="00355ABD">
        <w:rPr>
          <w:rFonts w:ascii="Lucida Sans Unicode" w:eastAsia="Trebuchet MS" w:hAnsi="Lucida Sans Unicode" w:cs="Lucida Sans Unicode"/>
          <w:sz w:val="20"/>
          <w:szCs w:val="20"/>
          <w:lang w:eastAsia="es-ES" w:bidi="es-ES"/>
        </w:rPr>
        <w:t xml:space="preserve">presente acuerdo y sus anexos </w:t>
      </w:r>
      <w:r w:rsidR="006C69BD" w:rsidRPr="00355ABD">
        <w:rPr>
          <w:rFonts w:ascii="Lucida Sans Unicode" w:eastAsia="Trebuchet MS" w:hAnsi="Lucida Sans Unicode" w:cs="Lucida Sans Unicode"/>
          <w:sz w:val="20"/>
          <w:szCs w:val="20"/>
          <w:lang w:eastAsia="es-ES" w:bidi="es-ES"/>
        </w:rPr>
        <w:t xml:space="preserve">a las representaciones de las autoridades tradicionales </w:t>
      </w:r>
      <w:r w:rsidR="004856FD" w:rsidRPr="00355ABD">
        <w:rPr>
          <w:rFonts w:ascii="Lucida Sans Unicode" w:eastAsia="Trebuchet MS" w:hAnsi="Lucida Sans Unicode" w:cs="Lucida Sans Unicode"/>
          <w:sz w:val="20"/>
          <w:szCs w:val="20"/>
          <w:lang w:eastAsia="es-ES" w:bidi="es-ES"/>
        </w:rPr>
        <w:t xml:space="preserve">y agrarias </w:t>
      </w:r>
      <w:r w:rsidR="006C69BD" w:rsidRPr="00355ABD">
        <w:rPr>
          <w:rFonts w:ascii="Lucida Sans Unicode" w:eastAsia="Trebuchet MS" w:hAnsi="Lucida Sans Unicode" w:cs="Lucida Sans Unicode"/>
          <w:sz w:val="20"/>
          <w:szCs w:val="20"/>
          <w:lang w:eastAsia="es-ES" w:bidi="es-ES"/>
        </w:rPr>
        <w:t xml:space="preserve">de la comunidad de </w:t>
      </w:r>
      <w:proofErr w:type="spellStart"/>
      <w:r w:rsidR="006C69BD" w:rsidRPr="00355ABD">
        <w:rPr>
          <w:rFonts w:ascii="Lucida Sans Unicode" w:eastAsia="Trebuchet MS" w:hAnsi="Lucida Sans Unicode" w:cs="Lucida Sans Unicode"/>
          <w:sz w:val="20"/>
          <w:szCs w:val="20"/>
          <w:lang w:eastAsia="es-ES" w:bidi="es-ES"/>
        </w:rPr>
        <w:t>Kuruxi</w:t>
      </w:r>
      <w:proofErr w:type="spellEnd"/>
      <w:r w:rsidR="006C69BD" w:rsidRPr="00355ABD">
        <w:rPr>
          <w:rFonts w:ascii="Lucida Sans Unicode" w:eastAsia="Trebuchet MS" w:hAnsi="Lucida Sans Unicode" w:cs="Lucida Sans Unicode"/>
          <w:sz w:val="20"/>
          <w:szCs w:val="20"/>
          <w:lang w:eastAsia="es-ES" w:bidi="es-ES"/>
        </w:rPr>
        <w:t xml:space="preserve"> </w:t>
      </w:r>
      <w:proofErr w:type="spellStart"/>
      <w:r w:rsidR="006C69BD" w:rsidRPr="00355ABD">
        <w:rPr>
          <w:rFonts w:ascii="Lucida Sans Unicode" w:eastAsia="Trebuchet MS" w:hAnsi="Lucida Sans Unicode" w:cs="Lucida Sans Unicode"/>
          <w:sz w:val="20"/>
          <w:szCs w:val="20"/>
          <w:lang w:eastAsia="es-ES" w:bidi="es-ES"/>
        </w:rPr>
        <w:t>Manuwe</w:t>
      </w:r>
      <w:proofErr w:type="spellEnd"/>
      <w:r w:rsidR="00427899" w:rsidRPr="00355ABD">
        <w:rPr>
          <w:rFonts w:ascii="Lucida Sans Unicode" w:eastAsia="Trebuchet MS" w:hAnsi="Lucida Sans Unicode" w:cs="Lucida Sans Unicode"/>
          <w:sz w:val="20"/>
          <w:szCs w:val="20"/>
          <w:lang w:eastAsia="es-ES" w:bidi="es-ES"/>
        </w:rPr>
        <w:t>-Tuxpan</w:t>
      </w:r>
      <w:r w:rsidR="00763034" w:rsidRPr="00355ABD">
        <w:rPr>
          <w:rFonts w:ascii="Lucida Sans Unicode" w:eastAsia="Trebuchet MS" w:hAnsi="Lucida Sans Unicode" w:cs="Lucida Sans Unicode"/>
          <w:sz w:val="20"/>
          <w:szCs w:val="20"/>
          <w:lang w:eastAsia="es-ES" w:bidi="es-ES"/>
        </w:rPr>
        <w:t xml:space="preserve">, al Ayuntamiento </w:t>
      </w:r>
      <w:r w:rsidR="006C69BD" w:rsidRPr="00355ABD">
        <w:rPr>
          <w:rFonts w:ascii="Lucida Sans Unicode" w:eastAsia="Trebuchet MS" w:hAnsi="Lucida Sans Unicode" w:cs="Lucida Sans Unicode"/>
          <w:sz w:val="20"/>
          <w:szCs w:val="20"/>
          <w:lang w:eastAsia="es-ES" w:bidi="es-ES"/>
        </w:rPr>
        <w:t>del municipio de Bolaños, Jalisco</w:t>
      </w:r>
      <w:r w:rsidR="00763034" w:rsidRPr="00355ABD">
        <w:rPr>
          <w:rFonts w:ascii="Lucida Sans Unicode" w:eastAsia="Trebuchet MS" w:hAnsi="Lucida Sans Unicode" w:cs="Lucida Sans Unicode"/>
          <w:sz w:val="20"/>
          <w:szCs w:val="20"/>
          <w:lang w:eastAsia="es-ES" w:bidi="es-ES"/>
        </w:rPr>
        <w:t xml:space="preserve"> y </w:t>
      </w:r>
      <w:r w:rsidR="006C69BD" w:rsidRPr="00355ABD">
        <w:rPr>
          <w:rFonts w:ascii="Lucida Sans Unicode" w:eastAsia="Trebuchet MS" w:hAnsi="Lucida Sans Unicode" w:cs="Lucida Sans Unicode"/>
          <w:sz w:val="20"/>
          <w:szCs w:val="20"/>
          <w:lang w:eastAsia="es-ES" w:bidi="es-ES"/>
        </w:rPr>
        <w:t>a los promoventes de la solicitud de cambio de régimen de gobierno</w:t>
      </w:r>
      <w:r w:rsidR="00CB6D83" w:rsidRPr="00355ABD">
        <w:rPr>
          <w:rFonts w:ascii="Lucida Sans Unicode" w:eastAsia="Trebuchet MS" w:hAnsi="Lucida Sans Unicode" w:cs="Lucida Sans Unicode"/>
          <w:sz w:val="20"/>
          <w:szCs w:val="20"/>
          <w:lang w:eastAsia="es-ES" w:bidi="es-ES"/>
        </w:rPr>
        <w:t xml:space="preserve">, el proyecto de los Lineamientos </w:t>
      </w:r>
      <w:r w:rsidR="007E0544" w:rsidRPr="00355ABD">
        <w:rPr>
          <w:rFonts w:ascii="Lucida Sans Unicode" w:eastAsia="Trebuchet MS" w:hAnsi="Lucida Sans Unicode" w:cs="Lucida Sans Unicode"/>
          <w:sz w:val="20"/>
          <w:szCs w:val="20"/>
          <w:lang w:eastAsia="es-ES" w:bidi="es-ES"/>
        </w:rPr>
        <w:t xml:space="preserve">para que sea socializado y en su caso, sometido a </w:t>
      </w:r>
      <w:r w:rsidR="00CB6D83" w:rsidRPr="00355ABD">
        <w:rPr>
          <w:rFonts w:ascii="Lucida Sans Unicode" w:eastAsia="Trebuchet MS" w:hAnsi="Lucida Sans Unicode" w:cs="Lucida Sans Unicode"/>
          <w:sz w:val="20"/>
          <w:szCs w:val="20"/>
          <w:lang w:eastAsia="es-ES" w:bidi="es-ES"/>
        </w:rPr>
        <w:t xml:space="preserve">su </w:t>
      </w:r>
      <w:r w:rsidR="007E0544" w:rsidRPr="00355ABD">
        <w:rPr>
          <w:rFonts w:ascii="Lucida Sans Unicode" w:eastAsia="Trebuchet MS" w:hAnsi="Lucida Sans Unicode" w:cs="Lucida Sans Unicode"/>
          <w:sz w:val="20"/>
          <w:szCs w:val="20"/>
          <w:lang w:eastAsia="es-ES" w:bidi="es-ES"/>
        </w:rPr>
        <w:t xml:space="preserve">aprobación en la próxima </w:t>
      </w:r>
      <w:r w:rsidR="00CB6D83" w:rsidRPr="00355ABD">
        <w:rPr>
          <w:rFonts w:ascii="Lucida Sans Unicode" w:eastAsia="Trebuchet MS" w:hAnsi="Lucida Sans Unicode" w:cs="Lucida Sans Unicode"/>
          <w:sz w:val="20"/>
          <w:szCs w:val="20"/>
          <w:lang w:eastAsia="es-ES" w:bidi="es-ES"/>
        </w:rPr>
        <w:t>A</w:t>
      </w:r>
      <w:r w:rsidR="007E0544" w:rsidRPr="00355ABD">
        <w:rPr>
          <w:rFonts w:ascii="Lucida Sans Unicode" w:eastAsia="Trebuchet MS" w:hAnsi="Lucida Sans Unicode" w:cs="Lucida Sans Unicode"/>
          <w:sz w:val="20"/>
          <w:szCs w:val="20"/>
          <w:lang w:eastAsia="es-ES" w:bidi="es-ES"/>
        </w:rPr>
        <w:t>samblea de la comunidad</w:t>
      </w:r>
      <w:r w:rsidR="00CB6D83" w:rsidRPr="00355ABD">
        <w:rPr>
          <w:rFonts w:ascii="Lucida Sans Unicode" w:eastAsia="Trebuchet MS" w:hAnsi="Lucida Sans Unicode" w:cs="Lucida Sans Unicode"/>
          <w:sz w:val="20"/>
          <w:szCs w:val="20"/>
          <w:lang w:eastAsia="es-ES" w:bidi="es-ES"/>
        </w:rPr>
        <w:t xml:space="preserve">, </w:t>
      </w:r>
      <w:r w:rsidR="00CB6D83" w:rsidRPr="00355ABD">
        <w:rPr>
          <w:rFonts w:ascii="Lucida Sans Unicode" w:hAnsi="Lucida Sans Unicode" w:cs="Lucida Sans Unicode"/>
          <w:sz w:val="20"/>
          <w:szCs w:val="20"/>
        </w:rPr>
        <w:t xml:space="preserve">en los términos del considerando </w:t>
      </w:r>
      <w:r w:rsidR="00CB6D83" w:rsidRPr="00355ABD">
        <w:rPr>
          <w:rFonts w:ascii="Lucida Sans Unicode" w:eastAsia="Arial Narrow" w:hAnsi="Lucida Sans Unicode" w:cs="Lucida Sans Unicode"/>
          <w:b/>
          <w:bCs/>
          <w:sz w:val="20"/>
          <w:szCs w:val="20"/>
        </w:rPr>
        <w:t xml:space="preserve">VI </w:t>
      </w:r>
      <w:r w:rsidR="00CB6D83" w:rsidRPr="00355ABD">
        <w:rPr>
          <w:rFonts w:ascii="Lucida Sans Unicode" w:eastAsia="Arial Narrow" w:hAnsi="Lucida Sans Unicode" w:cs="Lucida Sans Unicode"/>
          <w:sz w:val="20"/>
          <w:szCs w:val="20"/>
        </w:rPr>
        <w:t>de este acuerdo.</w:t>
      </w:r>
    </w:p>
    <w:p w14:paraId="78560314" w14:textId="189484D4" w:rsidR="00130056" w:rsidRPr="00355ABD" w:rsidRDefault="00A8400D" w:rsidP="00130056">
      <w:pPr>
        <w:spacing w:after="0" w:line="276" w:lineRule="auto"/>
        <w:ind w:right="-518"/>
        <w:contextualSpacing/>
        <w:jc w:val="both"/>
        <w:rPr>
          <w:rFonts w:ascii="Lucida Sans Unicode" w:eastAsia="Arial Narrow" w:hAnsi="Lucida Sans Unicode" w:cs="Lucida Sans Unicode"/>
          <w:sz w:val="20"/>
          <w:szCs w:val="20"/>
        </w:rPr>
      </w:pPr>
      <w:r w:rsidRPr="00355ABD">
        <w:rPr>
          <w:rFonts w:ascii="Lucida Sans Unicode" w:hAnsi="Lucida Sans Unicode" w:cs="Lucida Sans Unicode"/>
          <w:b/>
          <w:bCs/>
          <w:sz w:val="20"/>
          <w:szCs w:val="20"/>
        </w:rPr>
        <w:t>QUINTO</w:t>
      </w:r>
      <w:r w:rsidR="00130056" w:rsidRPr="00355ABD">
        <w:rPr>
          <w:rFonts w:ascii="Lucida Sans Unicode" w:hAnsi="Lucida Sans Unicode" w:cs="Lucida Sans Unicode"/>
          <w:b/>
          <w:bCs/>
          <w:sz w:val="20"/>
          <w:szCs w:val="20"/>
        </w:rPr>
        <w:t>.</w:t>
      </w:r>
      <w:r w:rsidR="00130056" w:rsidRPr="00355ABD">
        <w:rPr>
          <w:rFonts w:ascii="Lucida Sans Unicode" w:hAnsi="Lucida Sans Unicode" w:cs="Lucida Sans Unicode"/>
          <w:sz w:val="20"/>
          <w:szCs w:val="20"/>
        </w:rPr>
        <w:t xml:space="preserve"> </w:t>
      </w:r>
      <w:r w:rsidR="00785F07" w:rsidRPr="00355ABD">
        <w:rPr>
          <w:rFonts w:ascii="Lucida Sans Unicode" w:hAnsi="Lucida Sans Unicode" w:cs="Lucida Sans Unicode"/>
          <w:sz w:val="20"/>
          <w:szCs w:val="20"/>
        </w:rPr>
        <w:t>S</w:t>
      </w:r>
      <w:r w:rsidR="00130056" w:rsidRPr="00355ABD">
        <w:rPr>
          <w:rFonts w:ascii="Lucida Sans Unicode" w:hAnsi="Lucida Sans Unicode" w:cs="Lucida Sans Unicode"/>
          <w:sz w:val="20"/>
          <w:szCs w:val="20"/>
        </w:rPr>
        <w:t xml:space="preserve">e solicita a la comunidad hacer del conocimiento de esta autoridad electoral administrativa </w:t>
      </w:r>
      <w:r w:rsidR="00785F07" w:rsidRPr="00355ABD">
        <w:rPr>
          <w:rFonts w:ascii="Lucida Sans Unicode" w:hAnsi="Lucida Sans Unicode" w:cs="Lucida Sans Unicode"/>
          <w:sz w:val="20"/>
          <w:szCs w:val="20"/>
        </w:rPr>
        <w:t xml:space="preserve">si el proyecto de los Lineamientos </w:t>
      </w:r>
      <w:r w:rsidR="000123B7" w:rsidRPr="00355ABD">
        <w:rPr>
          <w:rFonts w:ascii="Lucida Sans Unicode" w:hAnsi="Lucida Sans Unicode" w:cs="Lucida Sans Unicode"/>
          <w:sz w:val="20"/>
          <w:szCs w:val="20"/>
        </w:rPr>
        <w:t xml:space="preserve">fue aprobado o no en su Asamblea, </w:t>
      </w:r>
      <w:r w:rsidR="00130056" w:rsidRPr="00355ABD">
        <w:rPr>
          <w:rFonts w:ascii="Lucida Sans Unicode" w:hAnsi="Lucida Sans Unicode" w:cs="Lucida Sans Unicode"/>
          <w:sz w:val="20"/>
          <w:szCs w:val="20"/>
        </w:rPr>
        <w:t xml:space="preserve">en los términos del considerando </w:t>
      </w:r>
      <w:r w:rsidR="00130056" w:rsidRPr="00355ABD">
        <w:rPr>
          <w:rFonts w:ascii="Lucida Sans Unicode" w:eastAsia="Arial Narrow" w:hAnsi="Lucida Sans Unicode" w:cs="Lucida Sans Unicode"/>
          <w:b/>
          <w:bCs/>
          <w:sz w:val="20"/>
          <w:szCs w:val="20"/>
        </w:rPr>
        <w:t xml:space="preserve">VI </w:t>
      </w:r>
      <w:r w:rsidR="00130056" w:rsidRPr="00355ABD">
        <w:rPr>
          <w:rFonts w:ascii="Lucida Sans Unicode" w:eastAsia="Arial Narrow" w:hAnsi="Lucida Sans Unicode" w:cs="Lucida Sans Unicode"/>
          <w:sz w:val="20"/>
          <w:szCs w:val="20"/>
        </w:rPr>
        <w:t>de este acuerdo.</w:t>
      </w:r>
    </w:p>
    <w:p w14:paraId="0205E0F9" w14:textId="77777777" w:rsidR="00950CD3" w:rsidRPr="00355ABD" w:rsidRDefault="00950CD3" w:rsidP="001F2F38">
      <w:pPr>
        <w:spacing w:after="0" w:line="276" w:lineRule="auto"/>
        <w:ind w:right="-518"/>
        <w:contextualSpacing/>
        <w:jc w:val="both"/>
        <w:rPr>
          <w:rFonts w:ascii="Lucida Sans Unicode" w:eastAsia="Arial Narrow" w:hAnsi="Lucida Sans Unicode" w:cs="Lucida Sans Unicode"/>
          <w:sz w:val="20"/>
          <w:szCs w:val="20"/>
        </w:rPr>
      </w:pPr>
    </w:p>
    <w:p w14:paraId="696BC568" w14:textId="1855FB9A" w:rsidR="00610E7A" w:rsidRPr="00355ABD" w:rsidRDefault="00A8400D" w:rsidP="00644F47">
      <w:pPr>
        <w:pStyle w:val="Sinespaciado"/>
        <w:spacing w:line="276" w:lineRule="auto"/>
        <w:ind w:right="-516"/>
        <w:jc w:val="both"/>
        <w:rPr>
          <w:rFonts w:ascii="Lucida Sans Unicode" w:eastAsia="Trebuchet MS" w:hAnsi="Lucida Sans Unicode" w:cs="Lucida Sans Unicode"/>
          <w:sz w:val="20"/>
          <w:szCs w:val="20"/>
          <w:lang w:eastAsia="es-ES" w:bidi="es-ES"/>
        </w:rPr>
      </w:pPr>
      <w:r w:rsidRPr="00355ABD">
        <w:rPr>
          <w:rFonts w:ascii="Lucida Sans Unicode" w:eastAsia="Trebuchet MS" w:hAnsi="Lucida Sans Unicode" w:cs="Lucida Sans Unicode"/>
          <w:b/>
          <w:sz w:val="20"/>
          <w:szCs w:val="20"/>
          <w:lang w:eastAsia="es-ES" w:bidi="es-ES"/>
        </w:rPr>
        <w:t>SEXTO</w:t>
      </w:r>
      <w:r w:rsidR="00990CDB" w:rsidRPr="00355ABD">
        <w:rPr>
          <w:rFonts w:ascii="Lucida Sans Unicode" w:eastAsia="Trebuchet MS" w:hAnsi="Lucida Sans Unicode" w:cs="Lucida Sans Unicode"/>
          <w:b/>
          <w:sz w:val="20"/>
          <w:szCs w:val="20"/>
          <w:lang w:eastAsia="es-ES" w:bidi="es-ES"/>
        </w:rPr>
        <w:t>.</w:t>
      </w:r>
      <w:r w:rsidR="00610E7A" w:rsidRPr="00355ABD">
        <w:rPr>
          <w:rFonts w:ascii="Lucida Sans Unicode" w:eastAsia="Trebuchet MS" w:hAnsi="Lucida Sans Unicode" w:cs="Lucida Sans Unicode"/>
          <w:b/>
          <w:sz w:val="20"/>
          <w:szCs w:val="20"/>
          <w:lang w:eastAsia="es-ES" w:bidi="es-ES"/>
        </w:rPr>
        <w:t xml:space="preserve"> </w:t>
      </w:r>
      <w:r w:rsidR="00610E7A" w:rsidRPr="00355ABD">
        <w:rPr>
          <w:rFonts w:ascii="Lucida Sans Unicode" w:eastAsia="Trebuchet MS" w:hAnsi="Lucida Sans Unicode" w:cs="Lucida Sans Unicode"/>
          <w:sz w:val="20"/>
          <w:szCs w:val="20"/>
          <w:lang w:eastAsia="es-ES" w:bidi="es-ES"/>
        </w:rPr>
        <w:t xml:space="preserve">Se instruye a la Secretaría Ejecutiva para que realice el seguimiento y ejecución en los términos de este acuerdo. </w:t>
      </w:r>
    </w:p>
    <w:p w14:paraId="03E101CD" w14:textId="77777777" w:rsidR="00610E7A" w:rsidRPr="00355ABD" w:rsidRDefault="00610E7A" w:rsidP="00644F47">
      <w:pPr>
        <w:pStyle w:val="Sinespaciado"/>
        <w:spacing w:line="276" w:lineRule="auto"/>
        <w:ind w:right="-516"/>
        <w:jc w:val="both"/>
        <w:rPr>
          <w:rFonts w:ascii="Lucida Sans Unicode" w:eastAsia="Trebuchet MS" w:hAnsi="Lucida Sans Unicode" w:cs="Lucida Sans Unicode"/>
          <w:sz w:val="20"/>
          <w:szCs w:val="20"/>
          <w:lang w:eastAsia="es-ES" w:bidi="es-ES"/>
        </w:rPr>
      </w:pPr>
    </w:p>
    <w:p w14:paraId="3E76AE66" w14:textId="55DB6126" w:rsidR="00AF022E" w:rsidRPr="00355ABD" w:rsidRDefault="00A8400D" w:rsidP="00AF022E">
      <w:pPr>
        <w:pStyle w:val="Sinespaciado"/>
        <w:spacing w:line="276" w:lineRule="auto"/>
        <w:ind w:right="-516"/>
        <w:jc w:val="both"/>
        <w:rPr>
          <w:rFonts w:ascii="Lucida Sans Unicode" w:eastAsia="Trebuchet MS" w:hAnsi="Lucida Sans Unicode" w:cs="Lucida Sans Unicode"/>
          <w:sz w:val="20"/>
          <w:szCs w:val="20"/>
          <w:lang w:eastAsia="es-ES" w:bidi="es-ES"/>
        </w:rPr>
      </w:pPr>
      <w:r w:rsidRPr="00355ABD">
        <w:rPr>
          <w:rFonts w:ascii="Lucida Sans Unicode" w:eastAsia="Trebuchet MS" w:hAnsi="Lucida Sans Unicode" w:cs="Lucida Sans Unicode"/>
          <w:b/>
          <w:bCs/>
          <w:sz w:val="20"/>
          <w:szCs w:val="20"/>
          <w:lang w:eastAsia="es-ES" w:bidi="es-ES"/>
        </w:rPr>
        <w:t>SÉPTIMO</w:t>
      </w:r>
      <w:r w:rsidR="00AF022E" w:rsidRPr="00355ABD">
        <w:rPr>
          <w:rFonts w:ascii="Lucida Sans Unicode" w:eastAsia="Trebuchet MS" w:hAnsi="Lucida Sans Unicode" w:cs="Lucida Sans Unicode"/>
          <w:b/>
          <w:bCs/>
          <w:sz w:val="20"/>
          <w:szCs w:val="20"/>
          <w:lang w:eastAsia="es-ES" w:bidi="es-ES"/>
        </w:rPr>
        <w:t xml:space="preserve">. </w:t>
      </w:r>
      <w:r w:rsidR="00AF022E" w:rsidRPr="00355ABD">
        <w:rPr>
          <w:rFonts w:ascii="Lucida Sans Unicode" w:eastAsia="Trebuchet MS" w:hAnsi="Lucida Sans Unicode" w:cs="Lucida Sans Unicode"/>
          <w:sz w:val="20"/>
          <w:szCs w:val="20"/>
          <w:lang w:eastAsia="es-ES" w:bidi="es-ES"/>
        </w:rPr>
        <w:t>Se instruye a la Secretaría Ejecutiva haga del conocimiento el</w:t>
      </w:r>
      <w:r w:rsidR="00AF022E" w:rsidRPr="00355ABD">
        <w:rPr>
          <w:rFonts w:ascii="Lucida Sans Unicode" w:eastAsia="Trebuchet MS" w:hAnsi="Lucida Sans Unicode" w:cs="Lucida Sans Unicode"/>
          <w:b/>
          <w:bCs/>
          <w:sz w:val="20"/>
          <w:szCs w:val="20"/>
          <w:lang w:eastAsia="es-ES" w:bidi="es-ES"/>
        </w:rPr>
        <w:t xml:space="preserve"> </w:t>
      </w:r>
      <w:r w:rsidR="00AF022E" w:rsidRPr="00355ABD">
        <w:rPr>
          <w:rFonts w:ascii="Lucida Sans Unicode" w:eastAsia="Trebuchet MS" w:hAnsi="Lucida Sans Unicode" w:cs="Lucida Sans Unicode"/>
          <w:sz w:val="20"/>
          <w:szCs w:val="20"/>
          <w:lang w:eastAsia="es-ES" w:bidi="es-ES"/>
        </w:rPr>
        <w:t xml:space="preserve">contenido de este acuerdo y </w:t>
      </w:r>
      <w:r w:rsidR="00427899" w:rsidRPr="00355ABD">
        <w:rPr>
          <w:rFonts w:ascii="Lucida Sans Unicode" w:eastAsia="Trebuchet MS" w:hAnsi="Lucida Sans Unicode" w:cs="Lucida Sans Unicode"/>
          <w:sz w:val="20"/>
          <w:szCs w:val="20"/>
          <w:lang w:eastAsia="es-ES" w:bidi="es-ES"/>
        </w:rPr>
        <w:t>sus anexos</w:t>
      </w:r>
      <w:r w:rsidR="00AF022E" w:rsidRPr="00355ABD">
        <w:rPr>
          <w:rFonts w:ascii="Lucida Sans Unicode" w:eastAsia="Trebuchet MS" w:hAnsi="Lucida Sans Unicode" w:cs="Lucida Sans Unicode"/>
          <w:sz w:val="20"/>
          <w:szCs w:val="20"/>
          <w:lang w:eastAsia="es-ES" w:bidi="es-ES"/>
        </w:rPr>
        <w:t xml:space="preserve"> que forman parte integral de</w:t>
      </w:r>
      <w:r w:rsidR="002F2211" w:rsidRPr="00355ABD">
        <w:rPr>
          <w:rFonts w:ascii="Lucida Sans Unicode" w:eastAsia="Trebuchet MS" w:hAnsi="Lucida Sans Unicode" w:cs="Lucida Sans Unicode"/>
          <w:sz w:val="20"/>
          <w:szCs w:val="20"/>
          <w:lang w:eastAsia="es-ES" w:bidi="es-ES"/>
        </w:rPr>
        <w:t>l mismo,</w:t>
      </w:r>
      <w:r w:rsidR="00AF022E" w:rsidRPr="00355ABD">
        <w:rPr>
          <w:rFonts w:ascii="Lucida Sans Unicode" w:eastAsia="Trebuchet MS" w:hAnsi="Lucida Sans Unicode" w:cs="Lucida Sans Unicode"/>
          <w:sz w:val="20"/>
          <w:szCs w:val="20"/>
          <w:lang w:eastAsia="es-ES" w:bidi="es-ES"/>
        </w:rPr>
        <w:t xml:space="preserve"> a la Presidencia y a las </w:t>
      </w:r>
      <w:r w:rsidR="00AF022E" w:rsidRPr="00355ABD">
        <w:rPr>
          <w:rFonts w:ascii="Lucida Sans Unicode" w:eastAsia="Trebuchet MS" w:hAnsi="Lucida Sans Unicode" w:cs="Lucida Sans Unicode"/>
          <w:sz w:val="20"/>
          <w:szCs w:val="20"/>
          <w:lang w:eastAsia="es-ES" w:bidi="es-ES"/>
        </w:rPr>
        <w:lastRenderedPageBreak/>
        <w:t xml:space="preserve">Consejerías, para que en su oportunidad, sea sometido a </w:t>
      </w:r>
      <w:r w:rsidR="001B22D5" w:rsidRPr="00355ABD">
        <w:rPr>
          <w:rFonts w:ascii="Lucida Sans Unicode" w:eastAsia="Trebuchet MS" w:hAnsi="Lucida Sans Unicode" w:cs="Lucida Sans Unicode"/>
          <w:sz w:val="20"/>
          <w:szCs w:val="20"/>
          <w:lang w:eastAsia="es-ES" w:bidi="es-ES"/>
        </w:rPr>
        <w:t xml:space="preserve">la </w:t>
      </w:r>
      <w:r w:rsidR="00AF022E" w:rsidRPr="00355ABD">
        <w:rPr>
          <w:rFonts w:ascii="Lucida Sans Unicode" w:eastAsia="Calibri" w:hAnsi="Lucida Sans Unicode" w:cs="Lucida Sans Unicode"/>
          <w:bCs/>
          <w:sz w:val="20"/>
          <w:szCs w:val="20"/>
        </w:rPr>
        <w:t>aprobación</w:t>
      </w:r>
      <w:r w:rsidR="00AF022E" w:rsidRPr="00355ABD">
        <w:rPr>
          <w:rFonts w:ascii="Lucida Sans Unicode" w:eastAsia="Trebuchet MS" w:hAnsi="Lucida Sans Unicode" w:cs="Lucida Sans Unicode"/>
          <w:sz w:val="20"/>
          <w:szCs w:val="20"/>
          <w:lang w:eastAsia="es-ES" w:bidi="es-ES"/>
        </w:rPr>
        <w:t xml:space="preserve"> del Consejo General de este Instituto Electoral. </w:t>
      </w:r>
    </w:p>
    <w:p w14:paraId="66B8B94D" w14:textId="6A0D48A2" w:rsidR="00610E7A" w:rsidRPr="00355ABD" w:rsidRDefault="00610E7A" w:rsidP="00644F47">
      <w:pPr>
        <w:pStyle w:val="Sinespaciado"/>
        <w:spacing w:line="276" w:lineRule="auto"/>
        <w:ind w:right="-516"/>
        <w:jc w:val="both"/>
        <w:rPr>
          <w:rFonts w:ascii="Lucida Sans Unicode" w:eastAsia="Trebuchet MS" w:hAnsi="Lucida Sans Unicode" w:cs="Lucida Sans Unicode"/>
          <w:b/>
          <w:sz w:val="20"/>
          <w:szCs w:val="20"/>
          <w:lang w:eastAsia="es-ES" w:bidi="es-ES"/>
        </w:rPr>
      </w:pPr>
    </w:p>
    <w:p w14:paraId="64D3892B" w14:textId="7240D8C9" w:rsidR="00AF022E" w:rsidRPr="00355ABD" w:rsidRDefault="00A8400D" w:rsidP="00AF022E">
      <w:pPr>
        <w:spacing w:after="0" w:line="276" w:lineRule="auto"/>
        <w:ind w:right="-516"/>
        <w:jc w:val="both"/>
        <w:rPr>
          <w:rFonts w:ascii="Lucida Sans Unicode" w:hAnsi="Lucida Sans Unicode" w:cs="Lucida Sans Unicode"/>
          <w:sz w:val="20"/>
          <w:szCs w:val="20"/>
        </w:rPr>
      </w:pPr>
      <w:r w:rsidRPr="00355ABD">
        <w:rPr>
          <w:rFonts w:ascii="Lucida Sans Unicode" w:hAnsi="Lucida Sans Unicode" w:cs="Lucida Sans Unicode"/>
          <w:b/>
          <w:bCs/>
          <w:sz w:val="20"/>
          <w:szCs w:val="20"/>
        </w:rPr>
        <w:t>OCTAVO</w:t>
      </w:r>
      <w:r w:rsidR="00AF022E" w:rsidRPr="00355ABD">
        <w:rPr>
          <w:rFonts w:ascii="Lucida Sans Unicode" w:hAnsi="Lucida Sans Unicode" w:cs="Lucida Sans Unicode"/>
          <w:b/>
          <w:bCs/>
          <w:sz w:val="20"/>
          <w:szCs w:val="20"/>
        </w:rPr>
        <w:t>.</w:t>
      </w:r>
      <w:r w:rsidR="00AF022E" w:rsidRPr="00355ABD">
        <w:rPr>
          <w:rFonts w:ascii="Lucida Sans Unicode" w:hAnsi="Lucida Sans Unicode" w:cs="Lucida Sans Unicode"/>
          <w:sz w:val="20"/>
          <w:szCs w:val="20"/>
        </w:rPr>
        <w:t xml:space="preserve"> Notifíquese a los partidos políticos registrados y acreditados, mediante el correo electrónico registrado en este Instituto. </w:t>
      </w:r>
    </w:p>
    <w:p w14:paraId="224225AB" w14:textId="77777777" w:rsidR="00AF022E" w:rsidRPr="00355ABD" w:rsidRDefault="00AF022E" w:rsidP="00AF022E">
      <w:pPr>
        <w:spacing w:after="0" w:line="276" w:lineRule="auto"/>
        <w:ind w:right="-516"/>
        <w:jc w:val="both"/>
        <w:rPr>
          <w:rFonts w:ascii="Lucida Sans Unicode" w:hAnsi="Lucida Sans Unicode" w:cs="Lucida Sans Unicode"/>
          <w:sz w:val="20"/>
          <w:szCs w:val="20"/>
        </w:rPr>
      </w:pPr>
    </w:p>
    <w:p w14:paraId="5EABCBF0" w14:textId="076A5D79" w:rsidR="00AF022E" w:rsidRPr="00355ABD" w:rsidRDefault="000E5E08" w:rsidP="00AF022E">
      <w:pPr>
        <w:pStyle w:val="Sinespaciado"/>
        <w:spacing w:line="276" w:lineRule="auto"/>
        <w:ind w:right="-516"/>
        <w:jc w:val="both"/>
        <w:rPr>
          <w:rFonts w:ascii="Lucida Sans Unicode" w:eastAsia="Trebuchet MS" w:hAnsi="Lucida Sans Unicode" w:cs="Lucida Sans Unicode"/>
          <w:sz w:val="20"/>
          <w:szCs w:val="20"/>
          <w:lang w:eastAsia="es-ES" w:bidi="es-ES"/>
        </w:rPr>
      </w:pPr>
      <w:r w:rsidRPr="00355ABD">
        <w:rPr>
          <w:rFonts w:ascii="Lucida Sans Unicode" w:eastAsia="Trebuchet MS" w:hAnsi="Lucida Sans Unicode" w:cs="Lucida Sans Unicode"/>
          <w:b/>
          <w:bCs/>
          <w:sz w:val="20"/>
          <w:szCs w:val="20"/>
          <w:lang w:eastAsia="es-ES" w:bidi="es-ES"/>
        </w:rPr>
        <w:t>NOVENO</w:t>
      </w:r>
      <w:r w:rsidR="00AF022E" w:rsidRPr="00355ABD">
        <w:rPr>
          <w:rFonts w:ascii="Lucida Sans Unicode" w:eastAsia="Trebuchet MS" w:hAnsi="Lucida Sans Unicode" w:cs="Lucida Sans Unicode"/>
          <w:b/>
          <w:bCs/>
          <w:sz w:val="20"/>
          <w:szCs w:val="20"/>
          <w:lang w:eastAsia="es-ES" w:bidi="es-ES"/>
        </w:rPr>
        <w:t xml:space="preserve">. </w:t>
      </w:r>
      <w:r w:rsidR="00AF022E" w:rsidRPr="00355ABD">
        <w:rPr>
          <w:rFonts w:ascii="Lucida Sans Unicode" w:eastAsia="Trebuchet MS" w:hAnsi="Lucida Sans Unicode" w:cs="Lucida Sans Unicode"/>
          <w:sz w:val="20"/>
          <w:szCs w:val="20"/>
          <w:lang w:eastAsia="es-ES" w:bidi="es-ES"/>
        </w:rPr>
        <w:t>Comuníquese al Instituto Nacional Electoral, por conducto del Sistema de Vinculación con los Organismos Públicos Locales Electorales la emisión de este Dictamen para los efectos correspondientes.</w:t>
      </w:r>
    </w:p>
    <w:p w14:paraId="7FBBA694" w14:textId="77777777" w:rsidR="00AF022E" w:rsidRPr="00355ABD" w:rsidRDefault="00AF022E" w:rsidP="00AF022E">
      <w:pPr>
        <w:spacing w:after="0" w:line="276" w:lineRule="auto"/>
        <w:ind w:right="-516"/>
        <w:jc w:val="both"/>
        <w:rPr>
          <w:rFonts w:ascii="Lucida Sans Unicode" w:hAnsi="Lucida Sans Unicode" w:cs="Lucida Sans Unicode"/>
          <w:sz w:val="20"/>
          <w:szCs w:val="20"/>
        </w:rPr>
      </w:pPr>
    </w:p>
    <w:p w14:paraId="5CF26749" w14:textId="31618EE6" w:rsidR="00AF022E" w:rsidRDefault="000E5E08" w:rsidP="00AF022E">
      <w:pPr>
        <w:spacing w:after="0" w:line="276" w:lineRule="auto"/>
        <w:ind w:right="-516"/>
        <w:jc w:val="both"/>
        <w:rPr>
          <w:rFonts w:ascii="Lucida Sans Unicode" w:hAnsi="Lucida Sans Unicode" w:cs="Lucida Sans Unicode"/>
          <w:sz w:val="20"/>
          <w:szCs w:val="20"/>
        </w:rPr>
      </w:pPr>
      <w:r w:rsidRPr="00355ABD">
        <w:rPr>
          <w:rFonts w:ascii="Lucida Sans Unicode" w:hAnsi="Lucida Sans Unicode" w:cs="Lucida Sans Unicode"/>
          <w:b/>
          <w:bCs/>
          <w:sz w:val="20"/>
          <w:szCs w:val="20"/>
        </w:rPr>
        <w:t>DÉCIMO</w:t>
      </w:r>
      <w:r w:rsidR="00AF022E" w:rsidRPr="00355ABD">
        <w:rPr>
          <w:rFonts w:ascii="Lucida Sans Unicode" w:hAnsi="Lucida Sans Unicode" w:cs="Lucida Sans Unicode"/>
          <w:b/>
          <w:bCs/>
          <w:sz w:val="20"/>
          <w:szCs w:val="20"/>
        </w:rPr>
        <w:t>.</w:t>
      </w:r>
      <w:r w:rsidR="00AF022E" w:rsidRPr="00355ABD">
        <w:rPr>
          <w:rFonts w:ascii="Lucida Sans Unicode" w:hAnsi="Lucida Sans Unicode" w:cs="Lucida Sans Unicode"/>
          <w:sz w:val="20"/>
          <w:szCs w:val="20"/>
        </w:rPr>
        <w:t xml:space="preserve"> Publíquese el acuerdo en el Periódico Oficial "El Estado de Jalisco” así como en la página oficial de internet de este organismo electoral, en datos abiertos.</w:t>
      </w:r>
    </w:p>
    <w:p w14:paraId="646643EF" w14:textId="77777777" w:rsidR="00E74466" w:rsidRPr="00355ABD" w:rsidRDefault="00E74466" w:rsidP="001F7445">
      <w:pPr>
        <w:pStyle w:val="Sinespaciado"/>
        <w:spacing w:line="276" w:lineRule="auto"/>
        <w:jc w:val="both"/>
        <w:rPr>
          <w:rFonts w:ascii="Lucida Sans Unicode" w:eastAsia="Arial Unicode MS" w:hAnsi="Lucida Sans Unicode" w:cs="Lucida Sans Unicode"/>
          <w:kern w:val="2"/>
          <w:sz w:val="20"/>
          <w:szCs w:val="20"/>
          <w:lang w:bidi="es-ES"/>
        </w:rPr>
      </w:pPr>
    </w:p>
    <w:tbl>
      <w:tblPr>
        <w:tblW w:w="4202" w:type="pct"/>
        <w:jc w:val="center"/>
        <w:tblLook w:val="04A0" w:firstRow="1" w:lastRow="0" w:firstColumn="1" w:lastColumn="0" w:noHBand="0" w:noVBand="1"/>
      </w:tblPr>
      <w:tblGrid>
        <w:gridCol w:w="3475"/>
        <w:gridCol w:w="3476"/>
      </w:tblGrid>
      <w:tr w:rsidR="00355ABD" w:rsidRPr="00355ABD" w14:paraId="2F0F9353" w14:textId="77777777" w:rsidTr="005935A2">
        <w:trPr>
          <w:trHeight w:val="646"/>
          <w:jc w:val="center"/>
        </w:trPr>
        <w:tc>
          <w:tcPr>
            <w:tcW w:w="5000" w:type="pct"/>
            <w:gridSpan w:val="2"/>
            <w:shd w:val="clear" w:color="auto" w:fill="auto"/>
          </w:tcPr>
          <w:p w14:paraId="30CCC4A1" w14:textId="65346CA7" w:rsidR="001F7445" w:rsidRPr="00355ABD" w:rsidRDefault="001F7445" w:rsidP="005935A2">
            <w:pPr>
              <w:pStyle w:val="Sinespaciado"/>
              <w:jc w:val="center"/>
              <w:rPr>
                <w:rFonts w:ascii="Lucida Sans Unicode" w:hAnsi="Lucida Sans Unicode" w:cs="Lucida Sans Unicode"/>
                <w:b/>
                <w:sz w:val="20"/>
                <w:szCs w:val="20"/>
              </w:rPr>
            </w:pPr>
            <w:r w:rsidRPr="00355ABD">
              <w:rPr>
                <w:rFonts w:ascii="Lucida Sans Unicode" w:hAnsi="Lucida Sans Unicode" w:cs="Lucida Sans Unicode"/>
                <w:b/>
                <w:sz w:val="20"/>
                <w:szCs w:val="20"/>
              </w:rPr>
              <w:t>Por la Comisión de Asuntos de los Pueblos Originarios</w:t>
            </w:r>
          </w:p>
          <w:p w14:paraId="368AA474" w14:textId="77777777" w:rsidR="005935A2" w:rsidRDefault="005935A2" w:rsidP="005935A2">
            <w:pPr>
              <w:pStyle w:val="Sinespaciado"/>
              <w:jc w:val="center"/>
              <w:rPr>
                <w:rFonts w:ascii="Lucida Sans Unicode" w:hAnsi="Lucida Sans Unicode" w:cs="Lucida Sans Unicode"/>
                <w:sz w:val="20"/>
                <w:szCs w:val="20"/>
              </w:rPr>
            </w:pPr>
          </w:p>
          <w:p w14:paraId="3AA0349F" w14:textId="7A3DF91C" w:rsidR="001F7445" w:rsidRPr="00355ABD" w:rsidRDefault="001F7445" w:rsidP="005935A2">
            <w:pPr>
              <w:pStyle w:val="Sinespaciado"/>
              <w:jc w:val="center"/>
              <w:rPr>
                <w:rFonts w:ascii="Lucida Sans Unicode" w:hAnsi="Lucida Sans Unicode" w:cs="Lucida Sans Unicode"/>
                <w:sz w:val="20"/>
                <w:szCs w:val="20"/>
              </w:rPr>
            </w:pPr>
            <w:r w:rsidRPr="00355ABD">
              <w:rPr>
                <w:rFonts w:ascii="Lucida Sans Unicode" w:hAnsi="Lucida Sans Unicode" w:cs="Lucida Sans Unicode"/>
                <w:sz w:val="20"/>
                <w:szCs w:val="20"/>
              </w:rPr>
              <w:t xml:space="preserve">Guadalajara, Jalisco; a </w:t>
            </w:r>
            <w:r w:rsidR="00427899" w:rsidRPr="00355ABD">
              <w:rPr>
                <w:rFonts w:ascii="Lucida Sans Unicode" w:hAnsi="Lucida Sans Unicode" w:cs="Lucida Sans Unicode"/>
                <w:sz w:val="20"/>
                <w:szCs w:val="20"/>
              </w:rPr>
              <w:t>3</w:t>
            </w:r>
            <w:r w:rsidR="00735207" w:rsidRPr="00355ABD">
              <w:rPr>
                <w:rFonts w:ascii="Lucida Sans Unicode" w:hAnsi="Lucida Sans Unicode" w:cs="Lucida Sans Unicode"/>
                <w:sz w:val="20"/>
                <w:szCs w:val="20"/>
              </w:rPr>
              <w:t xml:space="preserve"> </w:t>
            </w:r>
            <w:r w:rsidRPr="00355ABD">
              <w:rPr>
                <w:rFonts w:ascii="Lucida Sans Unicode" w:hAnsi="Lucida Sans Unicode" w:cs="Lucida Sans Unicode"/>
                <w:sz w:val="20"/>
                <w:szCs w:val="20"/>
              </w:rPr>
              <w:t xml:space="preserve">de </w:t>
            </w:r>
            <w:r w:rsidR="00427899" w:rsidRPr="00355ABD">
              <w:rPr>
                <w:rFonts w:ascii="Lucida Sans Unicode" w:hAnsi="Lucida Sans Unicode" w:cs="Lucida Sans Unicode"/>
                <w:sz w:val="20"/>
                <w:szCs w:val="20"/>
              </w:rPr>
              <w:t>marzo</w:t>
            </w:r>
            <w:r w:rsidR="00187118" w:rsidRPr="00355ABD">
              <w:rPr>
                <w:rFonts w:ascii="Lucida Sans Unicode" w:hAnsi="Lucida Sans Unicode" w:cs="Lucida Sans Unicode"/>
                <w:sz w:val="20"/>
                <w:szCs w:val="20"/>
              </w:rPr>
              <w:t xml:space="preserve"> </w:t>
            </w:r>
            <w:r w:rsidRPr="00355ABD">
              <w:rPr>
                <w:rFonts w:ascii="Lucida Sans Unicode" w:hAnsi="Lucida Sans Unicode" w:cs="Lucida Sans Unicode"/>
                <w:sz w:val="20"/>
                <w:szCs w:val="20"/>
              </w:rPr>
              <w:t>de 202</w:t>
            </w:r>
            <w:r w:rsidR="00187118" w:rsidRPr="00355ABD">
              <w:rPr>
                <w:rFonts w:ascii="Lucida Sans Unicode" w:hAnsi="Lucida Sans Unicode" w:cs="Lucida Sans Unicode"/>
                <w:sz w:val="20"/>
                <w:szCs w:val="20"/>
              </w:rPr>
              <w:t>5</w:t>
            </w:r>
          </w:p>
        </w:tc>
      </w:tr>
      <w:tr w:rsidR="00355ABD" w:rsidRPr="00355ABD" w14:paraId="161B0234" w14:textId="77777777" w:rsidTr="005935A2">
        <w:trPr>
          <w:trHeight w:val="3025"/>
          <w:jc w:val="center"/>
        </w:trPr>
        <w:tc>
          <w:tcPr>
            <w:tcW w:w="5000" w:type="pct"/>
            <w:gridSpan w:val="2"/>
            <w:shd w:val="clear" w:color="auto" w:fill="auto"/>
          </w:tcPr>
          <w:p w14:paraId="7A29B582" w14:textId="77777777" w:rsidR="005935A2" w:rsidRDefault="005935A2" w:rsidP="00E74466">
            <w:pPr>
              <w:pStyle w:val="Sinespaciado"/>
              <w:rPr>
                <w:rFonts w:ascii="Lucida Sans Unicode" w:hAnsi="Lucida Sans Unicode" w:cs="Lucida Sans Unicode"/>
                <w:b/>
                <w:bCs/>
                <w:sz w:val="20"/>
                <w:szCs w:val="20"/>
                <w:lang w:eastAsia="es-ES"/>
              </w:rPr>
            </w:pPr>
          </w:p>
          <w:p w14:paraId="74B74FA7" w14:textId="77777777" w:rsidR="00E74466" w:rsidRDefault="00E74466" w:rsidP="005935A2">
            <w:pPr>
              <w:pStyle w:val="Sinespaciado"/>
              <w:jc w:val="center"/>
              <w:rPr>
                <w:rFonts w:ascii="Lucida Sans Unicode" w:hAnsi="Lucida Sans Unicode" w:cs="Lucida Sans Unicode"/>
                <w:b/>
                <w:bCs/>
                <w:sz w:val="20"/>
                <w:szCs w:val="20"/>
                <w:lang w:eastAsia="es-ES"/>
              </w:rPr>
            </w:pPr>
          </w:p>
          <w:p w14:paraId="2C87E8E7" w14:textId="7FD3C496" w:rsidR="001F7445" w:rsidRPr="00355ABD" w:rsidRDefault="001F7445" w:rsidP="005935A2">
            <w:pPr>
              <w:pStyle w:val="Sinespaciado"/>
              <w:jc w:val="center"/>
              <w:rPr>
                <w:rFonts w:ascii="Lucida Sans Unicode" w:hAnsi="Lucida Sans Unicode" w:cs="Lucida Sans Unicode"/>
                <w:b/>
                <w:sz w:val="20"/>
                <w:szCs w:val="20"/>
              </w:rPr>
            </w:pPr>
            <w:r w:rsidRPr="00355ABD">
              <w:rPr>
                <w:rFonts w:ascii="Lucida Sans Unicode" w:hAnsi="Lucida Sans Unicode" w:cs="Lucida Sans Unicode"/>
                <w:b/>
                <w:bCs/>
                <w:sz w:val="20"/>
                <w:szCs w:val="20"/>
                <w:lang w:eastAsia="es-ES"/>
              </w:rPr>
              <w:t>Silvia Guadalupe Bustos Vásquez</w:t>
            </w:r>
          </w:p>
          <w:p w14:paraId="137F9FBD" w14:textId="77777777" w:rsidR="001F7445" w:rsidRDefault="001F7445" w:rsidP="005935A2">
            <w:pPr>
              <w:pStyle w:val="Sinespaciado"/>
              <w:jc w:val="center"/>
              <w:rPr>
                <w:rFonts w:ascii="Lucida Sans Unicode" w:hAnsi="Lucida Sans Unicode" w:cs="Lucida Sans Unicode"/>
                <w:b/>
                <w:sz w:val="20"/>
                <w:szCs w:val="20"/>
              </w:rPr>
            </w:pPr>
            <w:r w:rsidRPr="00355ABD">
              <w:rPr>
                <w:rFonts w:ascii="Lucida Sans Unicode" w:hAnsi="Lucida Sans Unicode" w:cs="Lucida Sans Unicode"/>
                <w:b/>
                <w:sz w:val="20"/>
                <w:szCs w:val="20"/>
              </w:rPr>
              <w:t>Consejera electoral presidenta</w:t>
            </w:r>
          </w:p>
          <w:p w14:paraId="66C34434" w14:textId="77777777" w:rsidR="005935A2" w:rsidRDefault="005935A2" w:rsidP="005935A2">
            <w:pPr>
              <w:pStyle w:val="Sinespaciado"/>
              <w:jc w:val="center"/>
              <w:rPr>
                <w:rFonts w:ascii="Lucida Sans Unicode" w:hAnsi="Lucida Sans Unicode" w:cs="Lucida Sans Unicode"/>
                <w:b/>
                <w:sz w:val="20"/>
                <w:szCs w:val="20"/>
              </w:rPr>
            </w:pPr>
          </w:p>
          <w:p w14:paraId="4DBD407B" w14:textId="77777777" w:rsidR="005935A2" w:rsidRDefault="005935A2" w:rsidP="005935A2">
            <w:pPr>
              <w:pStyle w:val="Sinespaciado"/>
              <w:jc w:val="center"/>
              <w:rPr>
                <w:rFonts w:ascii="Lucida Sans Unicode" w:hAnsi="Lucida Sans Unicode" w:cs="Lucida Sans Unicode"/>
                <w:b/>
                <w:sz w:val="20"/>
                <w:szCs w:val="20"/>
              </w:rPr>
            </w:pPr>
          </w:p>
          <w:p w14:paraId="1808DE26" w14:textId="77777777" w:rsidR="005935A2" w:rsidRDefault="005935A2" w:rsidP="005935A2">
            <w:pPr>
              <w:pStyle w:val="Sinespaciado"/>
              <w:jc w:val="center"/>
              <w:rPr>
                <w:rFonts w:ascii="Lucida Sans Unicode" w:hAnsi="Lucida Sans Unicode" w:cs="Lucida Sans Unicode"/>
                <w:b/>
                <w:sz w:val="20"/>
                <w:szCs w:val="20"/>
              </w:rPr>
            </w:pPr>
          </w:p>
          <w:p w14:paraId="3B6F3A7F" w14:textId="7FF0C2A0" w:rsidR="005935A2" w:rsidRDefault="00E74466" w:rsidP="005935A2">
            <w:pPr>
              <w:pStyle w:val="Sinespaciado"/>
              <w:jc w:val="center"/>
              <w:rPr>
                <w:rFonts w:ascii="Lucida Sans Unicode" w:hAnsi="Lucida Sans Unicode" w:cs="Lucida Sans Unicode"/>
                <w:b/>
                <w:sz w:val="20"/>
                <w:szCs w:val="20"/>
              </w:rPr>
            </w:pPr>
            <w:r>
              <w:rPr>
                <w:rFonts w:ascii="Lucida Sans Unicode" w:hAnsi="Lucida Sans Unicode" w:cs="Lucida Sans Unicode"/>
                <w:b/>
                <w:sz w:val="20"/>
                <w:szCs w:val="20"/>
              </w:rPr>
              <w:t xml:space="preserve">Miriam Guadalupe </w:t>
            </w:r>
            <w:r w:rsidR="00F90C9B">
              <w:rPr>
                <w:rFonts w:ascii="Lucida Sans Unicode" w:hAnsi="Lucida Sans Unicode" w:cs="Lucida Sans Unicode"/>
                <w:b/>
                <w:sz w:val="20"/>
                <w:szCs w:val="20"/>
              </w:rPr>
              <w:t>Gutiérrez Mora</w:t>
            </w:r>
          </w:p>
          <w:p w14:paraId="0F33A2C2" w14:textId="4AF79C81" w:rsidR="005935A2" w:rsidRPr="005935A2" w:rsidRDefault="005935A2" w:rsidP="005935A2">
            <w:pPr>
              <w:pStyle w:val="Sinespaciado"/>
              <w:jc w:val="center"/>
              <w:rPr>
                <w:rFonts w:ascii="Lucida Sans Unicode" w:hAnsi="Lucida Sans Unicode" w:cs="Lucida Sans Unicode"/>
                <w:b/>
                <w:bCs/>
                <w:sz w:val="20"/>
                <w:szCs w:val="20"/>
              </w:rPr>
            </w:pPr>
            <w:r w:rsidRPr="005935A2">
              <w:rPr>
                <w:rFonts w:ascii="Lucida Sans Unicode" w:hAnsi="Lucida Sans Unicode" w:cs="Lucida Sans Unicode"/>
                <w:b/>
                <w:bCs/>
                <w:sz w:val="20"/>
                <w:szCs w:val="20"/>
              </w:rPr>
              <w:t>Consejera electoral integrante</w:t>
            </w:r>
          </w:p>
          <w:p w14:paraId="4514D17D" w14:textId="77777777" w:rsidR="005935A2" w:rsidRDefault="005935A2" w:rsidP="00E74466">
            <w:pPr>
              <w:pStyle w:val="Sinespaciado"/>
              <w:rPr>
                <w:rFonts w:ascii="Lucida Sans Unicode" w:hAnsi="Lucida Sans Unicode" w:cs="Lucida Sans Unicode"/>
                <w:b/>
                <w:sz w:val="20"/>
                <w:szCs w:val="20"/>
              </w:rPr>
            </w:pPr>
          </w:p>
          <w:p w14:paraId="0817B98E" w14:textId="77777777" w:rsidR="00E74466" w:rsidRDefault="00E74466" w:rsidP="00E74466">
            <w:pPr>
              <w:pStyle w:val="Sinespaciado"/>
              <w:rPr>
                <w:rFonts w:ascii="Lucida Sans Unicode" w:hAnsi="Lucida Sans Unicode" w:cs="Lucida Sans Unicode"/>
                <w:b/>
                <w:sz w:val="20"/>
                <w:szCs w:val="20"/>
              </w:rPr>
            </w:pPr>
          </w:p>
          <w:p w14:paraId="2DAF2151" w14:textId="77777777" w:rsidR="005935A2" w:rsidRDefault="005935A2" w:rsidP="005935A2">
            <w:pPr>
              <w:pStyle w:val="Sinespaciado"/>
              <w:jc w:val="center"/>
              <w:rPr>
                <w:rFonts w:ascii="Lucida Sans Unicode" w:hAnsi="Lucida Sans Unicode" w:cs="Lucida Sans Unicode"/>
                <w:b/>
                <w:sz w:val="20"/>
                <w:szCs w:val="20"/>
              </w:rPr>
            </w:pPr>
          </w:p>
          <w:p w14:paraId="114848FA" w14:textId="49F94A50" w:rsidR="005935A2" w:rsidRPr="005935A2" w:rsidRDefault="00E74466" w:rsidP="005935A2">
            <w:pPr>
              <w:pStyle w:val="Sinespaciado"/>
              <w:jc w:val="center"/>
              <w:rPr>
                <w:rFonts w:ascii="Lucida Sans Unicode" w:hAnsi="Lucida Sans Unicode" w:cs="Lucida Sans Unicode"/>
                <w:b/>
                <w:bCs/>
                <w:sz w:val="20"/>
                <w:szCs w:val="20"/>
              </w:rPr>
            </w:pPr>
            <w:proofErr w:type="spellStart"/>
            <w:r>
              <w:rPr>
                <w:rFonts w:ascii="Lucida Sans Unicode" w:hAnsi="Lucida Sans Unicode" w:cs="Lucida Sans Unicode"/>
                <w:b/>
                <w:bCs/>
                <w:sz w:val="20"/>
                <w:szCs w:val="20"/>
              </w:rPr>
              <w:t>Zoad</w:t>
            </w:r>
            <w:proofErr w:type="spellEnd"/>
            <w:r>
              <w:rPr>
                <w:rFonts w:ascii="Lucida Sans Unicode" w:hAnsi="Lucida Sans Unicode" w:cs="Lucida Sans Unicode"/>
                <w:b/>
                <w:bCs/>
                <w:sz w:val="20"/>
                <w:szCs w:val="20"/>
              </w:rPr>
              <w:t xml:space="preserve"> Jeanine García González</w:t>
            </w:r>
          </w:p>
          <w:p w14:paraId="568A6394" w14:textId="1D2456A5" w:rsidR="005935A2" w:rsidRPr="00355ABD" w:rsidRDefault="005935A2" w:rsidP="005935A2">
            <w:pPr>
              <w:pStyle w:val="Sinespaciado"/>
              <w:jc w:val="center"/>
              <w:rPr>
                <w:rFonts w:ascii="Lucida Sans Unicode" w:hAnsi="Lucida Sans Unicode" w:cs="Lucida Sans Unicode"/>
                <w:sz w:val="20"/>
                <w:szCs w:val="20"/>
              </w:rPr>
            </w:pPr>
            <w:r w:rsidRPr="005935A2">
              <w:rPr>
                <w:rFonts w:ascii="Lucida Sans Unicode" w:hAnsi="Lucida Sans Unicode" w:cs="Lucida Sans Unicode"/>
                <w:b/>
                <w:bCs/>
                <w:sz w:val="20"/>
                <w:szCs w:val="20"/>
              </w:rPr>
              <w:t>Consejera electoral integrante</w:t>
            </w:r>
          </w:p>
        </w:tc>
      </w:tr>
      <w:tr w:rsidR="00355ABD" w:rsidRPr="00355ABD" w14:paraId="40A8DB20" w14:textId="77777777" w:rsidTr="005935A2">
        <w:trPr>
          <w:trHeight w:val="646"/>
          <w:jc w:val="center"/>
        </w:trPr>
        <w:tc>
          <w:tcPr>
            <w:tcW w:w="2500" w:type="pct"/>
            <w:shd w:val="clear" w:color="auto" w:fill="auto"/>
          </w:tcPr>
          <w:p w14:paraId="25304BC6" w14:textId="77777777" w:rsidR="001F7445" w:rsidRPr="00355ABD" w:rsidRDefault="001F7445" w:rsidP="005935A2">
            <w:pPr>
              <w:pStyle w:val="Sinespaciado"/>
              <w:jc w:val="center"/>
              <w:rPr>
                <w:rFonts w:ascii="Lucida Sans Unicode" w:hAnsi="Lucida Sans Unicode" w:cs="Lucida Sans Unicode"/>
                <w:b/>
                <w:sz w:val="20"/>
                <w:szCs w:val="20"/>
              </w:rPr>
            </w:pPr>
          </w:p>
          <w:p w14:paraId="6FD6E9F3" w14:textId="77777777" w:rsidR="001F7445" w:rsidRPr="00355ABD" w:rsidRDefault="001F7445" w:rsidP="005935A2">
            <w:pPr>
              <w:pStyle w:val="Sinespaciado"/>
              <w:jc w:val="center"/>
              <w:rPr>
                <w:rFonts w:ascii="Lucida Sans Unicode" w:hAnsi="Lucida Sans Unicode" w:cs="Lucida Sans Unicode"/>
                <w:b/>
                <w:sz w:val="20"/>
                <w:szCs w:val="20"/>
              </w:rPr>
            </w:pPr>
          </w:p>
          <w:p w14:paraId="21BEDCF3" w14:textId="2640EE09" w:rsidR="001F7445" w:rsidRPr="00355ABD" w:rsidRDefault="001F7445" w:rsidP="005935A2">
            <w:pPr>
              <w:pStyle w:val="Sinespaciado"/>
              <w:jc w:val="center"/>
              <w:rPr>
                <w:rFonts w:ascii="Lucida Sans Unicode" w:hAnsi="Lucida Sans Unicode" w:cs="Lucida Sans Unicode"/>
                <w:b/>
                <w:sz w:val="20"/>
                <w:szCs w:val="20"/>
              </w:rPr>
            </w:pPr>
          </w:p>
        </w:tc>
        <w:tc>
          <w:tcPr>
            <w:tcW w:w="2500" w:type="pct"/>
            <w:shd w:val="clear" w:color="auto" w:fill="auto"/>
          </w:tcPr>
          <w:p w14:paraId="7FCB9890" w14:textId="35805725" w:rsidR="001F7445" w:rsidRPr="00355ABD" w:rsidRDefault="001F7445" w:rsidP="005935A2">
            <w:pPr>
              <w:pStyle w:val="Sinespaciado"/>
              <w:ind w:right="-629"/>
              <w:jc w:val="center"/>
              <w:rPr>
                <w:rFonts w:ascii="Lucida Sans Unicode" w:hAnsi="Lucida Sans Unicode" w:cs="Lucida Sans Unicode"/>
                <w:b/>
                <w:sz w:val="20"/>
                <w:szCs w:val="20"/>
              </w:rPr>
            </w:pPr>
          </w:p>
        </w:tc>
      </w:tr>
      <w:tr w:rsidR="003F71B6" w:rsidRPr="00355ABD" w14:paraId="64A92511" w14:textId="77777777" w:rsidTr="005935A2">
        <w:trPr>
          <w:trHeight w:val="929"/>
          <w:jc w:val="center"/>
        </w:trPr>
        <w:tc>
          <w:tcPr>
            <w:tcW w:w="5000" w:type="pct"/>
            <w:gridSpan w:val="2"/>
            <w:shd w:val="clear" w:color="auto" w:fill="auto"/>
          </w:tcPr>
          <w:p w14:paraId="0F9E6852" w14:textId="46F4DEB6" w:rsidR="005935A2" w:rsidRPr="00355ABD" w:rsidRDefault="005935A2" w:rsidP="005935A2">
            <w:pPr>
              <w:pStyle w:val="Sinespaciado"/>
              <w:rPr>
                <w:rFonts w:ascii="Lucida Sans Unicode" w:hAnsi="Lucida Sans Unicode" w:cs="Lucida Sans Unicode"/>
                <w:b/>
                <w:sz w:val="20"/>
                <w:szCs w:val="20"/>
              </w:rPr>
            </w:pPr>
            <w:r>
              <w:rPr>
                <w:rFonts w:ascii="Lucida Sans Unicode" w:hAnsi="Lucida Sans Unicode" w:cs="Lucida Sans Unicode"/>
                <w:b/>
                <w:sz w:val="20"/>
                <w:szCs w:val="20"/>
              </w:rPr>
              <w:t xml:space="preserve">                                    </w:t>
            </w:r>
            <w:r w:rsidR="00E74466">
              <w:rPr>
                <w:rFonts w:ascii="Lucida Sans Unicode" w:hAnsi="Lucida Sans Unicode" w:cs="Lucida Sans Unicode"/>
                <w:b/>
                <w:sz w:val="20"/>
                <w:szCs w:val="20"/>
              </w:rPr>
              <w:t xml:space="preserve"> </w:t>
            </w:r>
            <w:r w:rsidRPr="00355ABD">
              <w:rPr>
                <w:rFonts w:ascii="Lucida Sans Unicode" w:hAnsi="Lucida Sans Unicode" w:cs="Lucida Sans Unicode"/>
                <w:b/>
                <w:sz w:val="20"/>
                <w:szCs w:val="20"/>
              </w:rPr>
              <w:t>Yolanda Franco Durán</w:t>
            </w:r>
          </w:p>
          <w:p w14:paraId="68B0E0B3" w14:textId="3B10CDD3" w:rsidR="001F7445" w:rsidRPr="00355ABD" w:rsidRDefault="005935A2" w:rsidP="005935A2">
            <w:pPr>
              <w:pStyle w:val="Sinespaciado"/>
              <w:rPr>
                <w:rFonts w:ascii="Lucida Sans Unicode" w:hAnsi="Lucida Sans Unicode" w:cs="Lucida Sans Unicode"/>
                <w:sz w:val="20"/>
                <w:szCs w:val="20"/>
              </w:rPr>
            </w:pPr>
            <w:r>
              <w:rPr>
                <w:rFonts w:ascii="Lucida Sans Unicode" w:hAnsi="Lucida Sans Unicode" w:cs="Lucida Sans Unicode"/>
                <w:b/>
                <w:sz w:val="20"/>
                <w:szCs w:val="20"/>
              </w:rPr>
              <w:t xml:space="preserve">                                     </w:t>
            </w:r>
            <w:r w:rsidR="00E74466">
              <w:rPr>
                <w:rFonts w:ascii="Lucida Sans Unicode" w:hAnsi="Lucida Sans Unicode" w:cs="Lucida Sans Unicode"/>
                <w:b/>
                <w:sz w:val="20"/>
                <w:szCs w:val="20"/>
              </w:rPr>
              <w:t xml:space="preserve"> </w:t>
            </w:r>
            <w:r>
              <w:rPr>
                <w:rFonts w:ascii="Lucida Sans Unicode" w:hAnsi="Lucida Sans Unicode" w:cs="Lucida Sans Unicode"/>
                <w:b/>
                <w:sz w:val="20"/>
                <w:szCs w:val="20"/>
              </w:rPr>
              <w:t xml:space="preserve">  </w:t>
            </w:r>
            <w:r w:rsidRPr="00355ABD">
              <w:rPr>
                <w:rFonts w:ascii="Lucida Sans Unicode" w:hAnsi="Lucida Sans Unicode" w:cs="Lucida Sans Unicode"/>
                <w:b/>
                <w:sz w:val="20"/>
                <w:szCs w:val="20"/>
              </w:rPr>
              <w:t>Secretaría Técnica</w:t>
            </w:r>
          </w:p>
        </w:tc>
      </w:tr>
    </w:tbl>
    <w:p w14:paraId="52740727" w14:textId="77777777" w:rsidR="001F7445" w:rsidRPr="00C278C9" w:rsidRDefault="001F7445" w:rsidP="00C278C9">
      <w:pPr>
        <w:pStyle w:val="Sinespaciado"/>
        <w:spacing w:line="276" w:lineRule="auto"/>
        <w:ind w:right="-518"/>
        <w:jc w:val="both"/>
        <w:rPr>
          <w:rFonts w:ascii="Lucida Sans Unicode" w:eastAsia="Trebuchet MS" w:hAnsi="Lucida Sans Unicode" w:cs="Lucida Sans Unicode"/>
          <w:sz w:val="20"/>
          <w:szCs w:val="20"/>
          <w:lang w:val="es-MX" w:eastAsia="es-ES" w:bidi="es-ES"/>
        </w:rPr>
      </w:pPr>
    </w:p>
    <w:sectPr w:rsidR="001F7445" w:rsidRPr="00C278C9" w:rsidSect="005935A2">
      <w:headerReference w:type="default" r:id="rId9"/>
      <w:footerReference w:type="default" r:id="rId10"/>
      <w:headerReference w:type="first" r:id="rId11"/>
      <w:pgSz w:w="12240" w:h="15840"/>
      <w:pgMar w:top="1304" w:right="1701" w:bottom="130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C8196" w14:textId="77777777" w:rsidR="00592C3F" w:rsidRDefault="00592C3F" w:rsidP="00B424DD">
      <w:pPr>
        <w:spacing w:after="0" w:line="240" w:lineRule="auto"/>
      </w:pPr>
      <w:r>
        <w:separator/>
      </w:r>
    </w:p>
  </w:endnote>
  <w:endnote w:type="continuationSeparator" w:id="0">
    <w:p w14:paraId="1017EA8E" w14:textId="77777777" w:rsidR="00592C3F" w:rsidRDefault="00592C3F" w:rsidP="00B42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4737980"/>
      <w:docPartObj>
        <w:docPartGallery w:val="Page Numbers (Bottom of Page)"/>
        <w:docPartUnique/>
      </w:docPartObj>
    </w:sdtPr>
    <w:sdtEndPr>
      <w:rPr>
        <w:rFonts w:ascii="Century Gothic" w:hAnsi="Century Gothic"/>
        <w:b/>
        <w:bCs/>
        <w:sz w:val="20"/>
        <w:szCs w:val="20"/>
      </w:rPr>
    </w:sdtEndPr>
    <w:sdtContent>
      <w:p w14:paraId="6ECC718B" w14:textId="64569F8E" w:rsidR="004B3B5F" w:rsidRPr="003611CC" w:rsidRDefault="004B3B5F">
        <w:pPr>
          <w:pStyle w:val="Piedepgina"/>
          <w:jc w:val="center"/>
          <w:rPr>
            <w:rFonts w:ascii="Century Gothic" w:hAnsi="Century Gothic"/>
            <w:b/>
            <w:bCs/>
            <w:sz w:val="20"/>
            <w:szCs w:val="20"/>
          </w:rPr>
        </w:pPr>
        <w:r w:rsidRPr="003611CC">
          <w:rPr>
            <w:rFonts w:ascii="Century Gothic" w:hAnsi="Century Gothic"/>
            <w:b/>
            <w:bCs/>
            <w:sz w:val="20"/>
            <w:szCs w:val="20"/>
          </w:rPr>
          <w:fldChar w:fldCharType="begin"/>
        </w:r>
        <w:r w:rsidRPr="003611CC">
          <w:rPr>
            <w:rFonts w:ascii="Century Gothic" w:hAnsi="Century Gothic"/>
            <w:b/>
            <w:bCs/>
            <w:sz w:val="20"/>
            <w:szCs w:val="20"/>
          </w:rPr>
          <w:instrText>PAGE   \* MERGEFORMAT</w:instrText>
        </w:r>
        <w:r w:rsidRPr="003611CC">
          <w:rPr>
            <w:rFonts w:ascii="Century Gothic" w:hAnsi="Century Gothic"/>
            <w:b/>
            <w:bCs/>
            <w:sz w:val="20"/>
            <w:szCs w:val="20"/>
          </w:rPr>
          <w:fldChar w:fldCharType="separate"/>
        </w:r>
        <w:r w:rsidR="00C87A98" w:rsidRPr="00C87A98">
          <w:rPr>
            <w:rFonts w:ascii="Century Gothic" w:hAnsi="Century Gothic"/>
            <w:b/>
            <w:bCs/>
            <w:noProof/>
            <w:sz w:val="20"/>
            <w:szCs w:val="20"/>
            <w:lang w:val="es-ES"/>
          </w:rPr>
          <w:t>17</w:t>
        </w:r>
        <w:r w:rsidRPr="003611CC">
          <w:rPr>
            <w:rFonts w:ascii="Century Gothic" w:hAnsi="Century Gothic"/>
            <w:b/>
            <w:bCs/>
            <w:sz w:val="20"/>
            <w:szCs w:val="20"/>
          </w:rPr>
          <w:fldChar w:fldCharType="end"/>
        </w:r>
      </w:p>
    </w:sdtContent>
  </w:sdt>
  <w:p w14:paraId="46F9B579" w14:textId="77777777" w:rsidR="004B3B5F" w:rsidRPr="003611CC" w:rsidRDefault="004B3B5F">
    <w:pPr>
      <w:pStyle w:val="Piedepgina"/>
      <w:rPr>
        <w:rFonts w:ascii="Century Gothic" w:hAnsi="Century Gothic"/>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782E4" w14:textId="77777777" w:rsidR="00592C3F" w:rsidRDefault="00592C3F" w:rsidP="00B424DD">
      <w:pPr>
        <w:spacing w:after="0" w:line="240" w:lineRule="auto"/>
      </w:pPr>
      <w:r>
        <w:separator/>
      </w:r>
    </w:p>
  </w:footnote>
  <w:footnote w:type="continuationSeparator" w:id="0">
    <w:p w14:paraId="5AA0FF09" w14:textId="77777777" w:rsidR="00592C3F" w:rsidRDefault="00592C3F" w:rsidP="00B424DD">
      <w:pPr>
        <w:spacing w:after="0" w:line="240" w:lineRule="auto"/>
      </w:pPr>
      <w:r>
        <w:continuationSeparator/>
      </w:r>
    </w:p>
  </w:footnote>
  <w:footnote w:id="1">
    <w:p w14:paraId="654435CB" w14:textId="77777777" w:rsidR="004B3B5F" w:rsidRPr="00C06A45" w:rsidRDefault="004B3B5F" w:rsidP="00C06A45">
      <w:pPr>
        <w:pStyle w:val="Textonotapie"/>
        <w:ind w:right="-567"/>
        <w:jc w:val="both"/>
        <w:rPr>
          <w:rFonts w:ascii="Lucida Sans Unicode" w:hAnsi="Lucida Sans Unicode" w:cs="Lucida Sans Unicode"/>
          <w:sz w:val="16"/>
          <w:szCs w:val="16"/>
        </w:rPr>
      </w:pPr>
      <w:r w:rsidRPr="00C06A45">
        <w:rPr>
          <w:rStyle w:val="Refdenotaalpie"/>
          <w:rFonts w:ascii="Lucida Sans Unicode" w:hAnsi="Lucida Sans Unicode" w:cs="Lucida Sans Unicode"/>
          <w:sz w:val="16"/>
          <w:szCs w:val="16"/>
        </w:rPr>
        <w:footnoteRef/>
      </w:r>
      <w:r w:rsidRPr="00C06A45">
        <w:rPr>
          <w:rFonts w:ascii="Lucida Sans Unicode" w:hAnsi="Lucida Sans Unicode" w:cs="Lucida Sans Unicode"/>
          <w:sz w:val="16"/>
          <w:szCs w:val="16"/>
        </w:rPr>
        <w:t xml:space="preserve"> En lo sucesivo, Instituto Electoral.</w:t>
      </w:r>
    </w:p>
  </w:footnote>
  <w:footnote w:id="2">
    <w:p w14:paraId="0FD7B0C8" w14:textId="77777777" w:rsidR="004B3B5F" w:rsidRPr="00C06A45" w:rsidRDefault="004B3B5F" w:rsidP="00C06A45">
      <w:pPr>
        <w:pStyle w:val="Textonotapie"/>
        <w:ind w:right="-567"/>
        <w:jc w:val="both"/>
        <w:rPr>
          <w:rFonts w:ascii="Lucida Sans Unicode" w:hAnsi="Lucida Sans Unicode" w:cs="Lucida Sans Unicode"/>
          <w:sz w:val="16"/>
          <w:szCs w:val="16"/>
        </w:rPr>
      </w:pPr>
      <w:r w:rsidRPr="00C06A45">
        <w:rPr>
          <w:rStyle w:val="Refdenotaalpie"/>
          <w:rFonts w:ascii="Lucida Sans Unicode" w:hAnsi="Lucida Sans Unicode" w:cs="Lucida Sans Unicode"/>
          <w:sz w:val="16"/>
          <w:szCs w:val="16"/>
        </w:rPr>
        <w:footnoteRef/>
      </w:r>
      <w:r w:rsidRPr="00C06A45">
        <w:rPr>
          <w:rFonts w:ascii="Lucida Sans Unicode" w:hAnsi="Lucida Sans Unicode" w:cs="Lucida Sans Unicode"/>
          <w:sz w:val="16"/>
          <w:szCs w:val="16"/>
        </w:rPr>
        <w:t xml:space="preserve"> En lo sucesivo, la Comisión.</w:t>
      </w:r>
    </w:p>
  </w:footnote>
  <w:footnote w:id="3">
    <w:p w14:paraId="657C51D8" w14:textId="45E1C2B0" w:rsidR="004B3B5F" w:rsidRPr="00C06A45" w:rsidRDefault="004B3B5F" w:rsidP="00C06A45">
      <w:pPr>
        <w:pStyle w:val="Textonotapie"/>
        <w:ind w:right="-567"/>
        <w:rPr>
          <w:rFonts w:ascii="Lucida Sans Unicode" w:hAnsi="Lucida Sans Unicode" w:cs="Lucida Sans Unicode"/>
          <w:sz w:val="16"/>
          <w:szCs w:val="16"/>
        </w:rPr>
      </w:pPr>
      <w:r w:rsidRPr="00C06A45">
        <w:rPr>
          <w:rStyle w:val="Refdenotaalpie"/>
          <w:rFonts w:ascii="Lucida Sans Unicode" w:hAnsi="Lucida Sans Unicode" w:cs="Lucida Sans Unicode"/>
          <w:sz w:val="16"/>
          <w:szCs w:val="16"/>
        </w:rPr>
        <w:footnoteRef/>
      </w:r>
      <w:r w:rsidRPr="00C06A45">
        <w:rPr>
          <w:rFonts w:ascii="Lucida Sans Unicode" w:hAnsi="Lucida Sans Unicode" w:cs="Lucida Sans Unicode"/>
          <w:sz w:val="16"/>
          <w:szCs w:val="16"/>
        </w:rPr>
        <w:t xml:space="preserve"> </w:t>
      </w:r>
      <w:r w:rsidR="004346C4" w:rsidRPr="00C06A45">
        <w:rPr>
          <w:rFonts w:ascii="Lucida Sans Unicode" w:hAnsi="Lucida Sans Unicode" w:cs="Lucida Sans Unicode"/>
          <w:sz w:val="16"/>
          <w:szCs w:val="16"/>
        </w:rPr>
        <w:t>Registrado con el número de f</w:t>
      </w:r>
      <w:r w:rsidRPr="00C06A45">
        <w:rPr>
          <w:rFonts w:ascii="Lucida Sans Unicode" w:eastAsia="Arial Narrow" w:hAnsi="Lucida Sans Unicode" w:cs="Lucida Sans Unicode"/>
          <w:sz w:val="16"/>
          <w:szCs w:val="16"/>
          <w:lang w:eastAsia="ar-SA"/>
        </w:rPr>
        <w:t>olio 00644.</w:t>
      </w:r>
    </w:p>
  </w:footnote>
  <w:footnote w:id="4">
    <w:p w14:paraId="75E4FAAE" w14:textId="1A4D233B" w:rsidR="004346C4" w:rsidRPr="00C06A45" w:rsidRDefault="004346C4" w:rsidP="00C06A45">
      <w:pPr>
        <w:pStyle w:val="Textonotapie"/>
        <w:ind w:right="-567"/>
        <w:rPr>
          <w:rFonts w:ascii="Lucida Sans Unicode" w:hAnsi="Lucida Sans Unicode" w:cs="Lucida Sans Unicode"/>
          <w:sz w:val="16"/>
          <w:szCs w:val="16"/>
        </w:rPr>
      </w:pPr>
      <w:r w:rsidRPr="00C06A45">
        <w:rPr>
          <w:rStyle w:val="Refdenotaalpie"/>
          <w:rFonts w:ascii="Lucida Sans Unicode" w:hAnsi="Lucida Sans Unicode" w:cs="Lucida Sans Unicode"/>
          <w:sz w:val="16"/>
          <w:szCs w:val="16"/>
        </w:rPr>
        <w:footnoteRef/>
      </w:r>
      <w:r w:rsidRPr="00C06A45">
        <w:rPr>
          <w:rFonts w:ascii="Lucida Sans Unicode" w:hAnsi="Lucida Sans Unicode" w:cs="Lucida Sans Unicode"/>
          <w:sz w:val="16"/>
          <w:szCs w:val="16"/>
        </w:rPr>
        <w:t xml:space="preserve"> Registrado con el número folio 00906.</w:t>
      </w:r>
    </w:p>
  </w:footnote>
  <w:footnote w:id="5">
    <w:p w14:paraId="3D9159D5" w14:textId="77777777" w:rsidR="004B3B5F" w:rsidRPr="00C06A45" w:rsidRDefault="004B3B5F" w:rsidP="00C06A45">
      <w:pPr>
        <w:spacing w:after="0" w:line="240" w:lineRule="auto"/>
        <w:ind w:right="-567"/>
        <w:rPr>
          <w:rFonts w:ascii="Lucida Sans Unicode" w:hAnsi="Lucida Sans Unicode" w:cs="Lucida Sans Unicode"/>
          <w:sz w:val="16"/>
          <w:szCs w:val="16"/>
        </w:rPr>
      </w:pPr>
      <w:r w:rsidRPr="00C06A45">
        <w:rPr>
          <w:rStyle w:val="Refdenotaalpie"/>
          <w:rFonts w:ascii="Lucida Sans Unicode" w:hAnsi="Lucida Sans Unicode" w:cs="Lucida Sans Unicode"/>
          <w:sz w:val="16"/>
          <w:szCs w:val="16"/>
        </w:rPr>
        <w:footnoteRef/>
      </w:r>
      <w:r w:rsidRPr="00C06A45">
        <w:rPr>
          <w:rFonts w:ascii="Lucida Sans Unicode" w:hAnsi="Lucida Sans Unicode" w:cs="Lucida Sans Unicode"/>
          <w:sz w:val="16"/>
          <w:szCs w:val="16"/>
        </w:rPr>
        <w:t xml:space="preserve"> </w:t>
      </w:r>
      <w:r w:rsidRPr="00C06A45">
        <w:rPr>
          <w:rFonts w:ascii="Lucida Sans Unicode" w:eastAsia="Trebuchet MS" w:hAnsi="Lucida Sans Unicode" w:cs="Lucida Sans Unicode"/>
          <w:color w:val="09090A"/>
          <w:sz w:val="16"/>
          <w:szCs w:val="16"/>
          <w:lang w:eastAsia="es-ES" w:bidi="es-ES"/>
        </w:rPr>
        <w:t>Mediante los oficios 2442/2023 al 2469/2023.</w:t>
      </w:r>
    </w:p>
  </w:footnote>
  <w:footnote w:id="6">
    <w:p w14:paraId="0C301AF8" w14:textId="77777777" w:rsidR="004B3B5F" w:rsidRPr="00C06A45" w:rsidRDefault="004B3B5F" w:rsidP="00C06A45">
      <w:pPr>
        <w:pStyle w:val="Textonotapie"/>
        <w:ind w:right="-567"/>
        <w:rPr>
          <w:rFonts w:ascii="Lucida Sans Unicode" w:hAnsi="Lucida Sans Unicode" w:cs="Lucida Sans Unicode"/>
          <w:sz w:val="16"/>
          <w:szCs w:val="16"/>
        </w:rPr>
      </w:pPr>
      <w:r w:rsidRPr="00C06A45">
        <w:rPr>
          <w:rStyle w:val="Refdenotaalpie"/>
          <w:rFonts w:ascii="Lucida Sans Unicode" w:hAnsi="Lucida Sans Unicode" w:cs="Lucida Sans Unicode"/>
          <w:sz w:val="16"/>
          <w:szCs w:val="16"/>
        </w:rPr>
        <w:footnoteRef/>
      </w:r>
      <w:r w:rsidRPr="00C06A45">
        <w:rPr>
          <w:rFonts w:ascii="Lucida Sans Unicode" w:hAnsi="Lucida Sans Unicode" w:cs="Lucida Sans Unicode"/>
          <w:sz w:val="16"/>
          <w:szCs w:val="16"/>
        </w:rPr>
        <w:t xml:space="preserve"> Mediante el cual remite el diverso oficio 401.15.7-2023/CE-007 de doce de noviembre</w:t>
      </w:r>
    </w:p>
  </w:footnote>
  <w:footnote w:id="7">
    <w:p w14:paraId="213829D2" w14:textId="3FE55DF4" w:rsidR="00AD5B49" w:rsidRPr="00C06A45" w:rsidRDefault="00AD5B49" w:rsidP="00C06A45">
      <w:pPr>
        <w:pStyle w:val="Textonotapie"/>
        <w:ind w:right="-567"/>
        <w:rPr>
          <w:rFonts w:ascii="Lucida Sans Unicode" w:hAnsi="Lucida Sans Unicode" w:cs="Lucida Sans Unicode"/>
          <w:sz w:val="16"/>
          <w:szCs w:val="16"/>
        </w:rPr>
      </w:pPr>
      <w:r w:rsidRPr="00C06A45">
        <w:rPr>
          <w:rStyle w:val="Refdenotaalpie"/>
          <w:rFonts w:ascii="Lucida Sans Unicode" w:hAnsi="Lucida Sans Unicode" w:cs="Lucida Sans Unicode"/>
          <w:sz w:val="16"/>
          <w:szCs w:val="16"/>
        </w:rPr>
        <w:footnoteRef/>
      </w:r>
      <w:r w:rsidRPr="00C06A45">
        <w:rPr>
          <w:rFonts w:ascii="Lucida Sans Unicode" w:hAnsi="Lucida Sans Unicode" w:cs="Lucida Sans Unicode"/>
          <w:sz w:val="16"/>
          <w:szCs w:val="16"/>
        </w:rPr>
        <w:t xml:space="preserve"> Registrado con el número de folio 00148.</w:t>
      </w:r>
    </w:p>
  </w:footnote>
  <w:footnote w:id="8">
    <w:p w14:paraId="3550FC51" w14:textId="77777777" w:rsidR="004B3B5F" w:rsidRPr="00C06A45" w:rsidRDefault="004B3B5F" w:rsidP="00C06A45">
      <w:pPr>
        <w:pStyle w:val="Textonotapie"/>
        <w:ind w:right="-567"/>
        <w:jc w:val="both"/>
        <w:rPr>
          <w:rFonts w:ascii="Lucida Sans Unicode" w:hAnsi="Lucida Sans Unicode" w:cs="Lucida Sans Unicode"/>
          <w:sz w:val="16"/>
          <w:szCs w:val="16"/>
        </w:rPr>
      </w:pPr>
      <w:r w:rsidRPr="00C06A45">
        <w:rPr>
          <w:rStyle w:val="Refdenotaalpie"/>
          <w:rFonts w:ascii="Lucida Sans Unicode" w:hAnsi="Lucida Sans Unicode" w:cs="Lucida Sans Unicode"/>
          <w:sz w:val="16"/>
          <w:szCs w:val="16"/>
        </w:rPr>
        <w:footnoteRef/>
      </w:r>
      <w:r w:rsidRPr="00C06A45">
        <w:rPr>
          <w:rFonts w:ascii="Lucida Sans Unicode" w:hAnsi="Lucida Sans Unicode" w:cs="Lucida Sans Unicode"/>
          <w:sz w:val="16"/>
          <w:szCs w:val="16"/>
        </w:rPr>
        <w:t xml:space="preserve"> En lo sucesivo, Constitución federal.</w:t>
      </w:r>
    </w:p>
  </w:footnote>
  <w:footnote w:id="9">
    <w:p w14:paraId="7EEC709C" w14:textId="77777777" w:rsidR="004B3B5F" w:rsidRPr="00C06A45" w:rsidRDefault="004B3B5F" w:rsidP="00C06A45">
      <w:pPr>
        <w:pStyle w:val="Textonotapie"/>
        <w:ind w:right="-567"/>
        <w:jc w:val="both"/>
        <w:rPr>
          <w:rFonts w:ascii="Lucida Sans Unicode" w:hAnsi="Lucida Sans Unicode" w:cs="Lucida Sans Unicode"/>
          <w:sz w:val="16"/>
          <w:szCs w:val="16"/>
        </w:rPr>
      </w:pPr>
      <w:r w:rsidRPr="00C06A45">
        <w:rPr>
          <w:rStyle w:val="Refdenotaalpie"/>
          <w:rFonts w:ascii="Lucida Sans Unicode" w:hAnsi="Lucida Sans Unicode" w:cs="Lucida Sans Unicode"/>
          <w:sz w:val="16"/>
          <w:szCs w:val="16"/>
        </w:rPr>
        <w:footnoteRef/>
      </w:r>
      <w:r w:rsidRPr="00C06A45">
        <w:rPr>
          <w:rFonts w:ascii="Lucida Sans Unicode" w:hAnsi="Lucida Sans Unicode" w:cs="Lucida Sans Unicode"/>
          <w:sz w:val="16"/>
          <w:szCs w:val="16"/>
        </w:rPr>
        <w:t xml:space="preserve"> En lo sucesivo, Constitución local.</w:t>
      </w:r>
    </w:p>
  </w:footnote>
  <w:footnote w:id="10">
    <w:p w14:paraId="4FA911EC" w14:textId="77777777" w:rsidR="004B3B5F" w:rsidRPr="00C06A45" w:rsidRDefault="004B3B5F" w:rsidP="00C06A45">
      <w:pPr>
        <w:pStyle w:val="Textonotapie"/>
        <w:ind w:right="-567"/>
        <w:jc w:val="both"/>
        <w:rPr>
          <w:rFonts w:ascii="Lucida Sans Unicode" w:hAnsi="Lucida Sans Unicode" w:cs="Lucida Sans Unicode"/>
          <w:sz w:val="16"/>
          <w:szCs w:val="16"/>
        </w:rPr>
      </w:pPr>
      <w:r w:rsidRPr="00C06A45">
        <w:rPr>
          <w:rStyle w:val="Refdenotaalpie"/>
          <w:rFonts w:ascii="Lucida Sans Unicode" w:hAnsi="Lucida Sans Unicode" w:cs="Lucida Sans Unicode"/>
          <w:sz w:val="16"/>
          <w:szCs w:val="16"/>
        </w:rPr>
        <w:footnoteRef/>
      </w:r>
      <w:r w:rsidRPr="00C06A45">
        <w:rPr>
          <w:rFonts w:ascii="Lucida Sans Unicode" w:hAnsi="Lucida Sans Unicode" w:cs="Lucida Sans Unicode"/>
          <w:sz w:val="16"/>
          <w:szCs w:val="16"/>
        </w:rPr>
        <w:t xml:space="preserve"> En lo sucesivo, Código electoral.</w:t>
      </w:r>
    </w:p>
  </w:footnote>
  <w:footnote w:id="11">
    <w:p w14:paraId="24217150" w14:textId="77777777" w:rsidR="004B3B5F" w:rsidRPr="00C06A45" w:rsidRDefault="004B3B5F" w:rsidP="00C06A45">
      <w:pPr>
        <w:pStyle w:val="Textonotapie"/>
        <w:ind w:right="-567"/>
        <w:jc w:val="both"/>
        <w:rPr>
          <w:rFonts w:ascii="Lucida Sans Unicode" w:hAnsi="Lucida Sans Unicode" w:cs="Lucida Sans Unicode"/>
          <w:sz w:val="16"/>
          <w:szCs w:val="16"/>
        </w:rPr>
      </w:pPr>
      <w:r w:rsidRPr="00C06A45">
        <w:rPr>
          <w:rStyle w:val="Refdenotaalpie"/>
          <w:rFonts w:ascii="Lucida Sans Unicode" w:hAnsi="Lucida Sans Unicode" w:cs="Lucida Sans Unicode"/>
          <w:sz w:val="16"/>
          <w:szCs w:val="16"/>
        </w:rPr>
        <w:footnoteRef/>
      </w:r>
      <w:r w:rsidRPr="00C06A45">
        <w:rPr>
          <w:rFonts w:ascii="Lucida Sans Unicode" w:hAnsi="Lucida Sans Unicode" w:cs="Lucida Sans Unicode"/>
          <w:sz w:val="16"/>
          <w:szCs w:val="16"/>
        </w:rPr>
        <w:t xml:space="preserve"> En lo sucesivo, Reglamento Interior.</w:t>
      </w:r>
    </w:p>
  </w:footnote>
  <w:footnote w:id="12">
    <w:p w14:paraId="40504C06" w14:textId="77777777" w:rsidR="00C16E39" w:rsidRPr="00C06A45" w:rsidRDefault="00C16E39" w:rsidP="00C06A45">
      <w:pPr>
        <w:pStyle w:val="Textonotapie"/>
        <w:ind w:right="-567"/>
        <w:jc w:val="both"/>
        <w:rPr>
          <w:rFonts w:ascii="Lucida Sans Unicode" w:hAnsi="Lucida Sans Unicode" w:cs="Lucida Sans Unicode"/>
          <w:sz w:val="16"/>
          <w:szCs w:val="16"/>
        </w:rPr>
      </w:pPr>
      <w:r w:rsidRPr="00C06A45">
        <w:rPr>
          <w:rFonts w:ascii="Lucida Sans Unicode" w:hAnsi="Lucida Sans Unicode" w:cs="Lucida Sans Unicode"/>
          <w:sz w:val="16"/>
          <w:szCs w:val="16"/>
          <w:vertAlign w:val="superscript"/>
        </w:rPr>
        <w:footnoteRef/>
      </w:r>
      <w:r w:rsidRPr="00C06A45">
        <w:rPr>
          <w:rFonts w:ascii="Lucida Sans Unicode" w:hAnsi="Lucida Sans Unicode" w:cs="Lucida Sans Unicode"/>
          <w:sz w:val="16"/>
          <w:szCs w:val="16"/>
          <w:vertAlign w:val="superscript"/>
        </w:rPr>
        <w:t xml:space="preserve"> </w:t>
      </w:r>
      <w:r w:rsidRPr="00C06A45">
        <w:rPr>
          <w:rFonts w:ascii="Lucida Sans Unicode" w:hAnsi="Lucida Sans Unicode" w:cs="Lucida Sans Unicode"/>
          <w:sz w:val="16"/>
          <w:szCs w:val="16"/>
        </w:rPr>
        <w:t xml:space="preserve"> Sentencias de la Sala Superior del Tribunal Electoral del Poder Judicial de la Federación SUP-JDC-9176/2011, SUP-JDC-1740/2012 y SDF-JDC-545/2016</w:t>
      </w:r>
    </w:p>
  </w:footnote>
  <w:footnote w:id="13">
    <w:p w14:paraId="6381464A" w14:textId="77777777" w:rsidR="00C16E39" w:rsidRPr="00C06A45" w:rsidRDefault="00C16E39" w:rsidP="00C06A45">
      <w:pPr>
        <w:pStyle w:val="Textonotapie"/>
        <w:ind w:right="-567"/>
        <w:jc w:val="both"/>
        <w:rPr>
          <w:rFonts w:ascii="Lucida Sans Unicode" w:hAnsi="Lucida Sans Unicode" w:cs="Lucida Sans Unicode"/>
          <w:sz w:val="16"/>
          <w:szCs w:val="16"/>
        </w:rPr>
      </w:pPr>
      <w:r w:rsidRPr="00C06A45">
        <w:rPr>
          <w:rFonts w:ascii="Lucida Sans Unicode" w:hAnsi="Lucida Sans Unicode" w:cs="Lucida Sans Unicode"/>
          <w:sz w:val="16"/>
          <w:szCs w:val="16"/>
          <w:vertAlign w:val="superscript"/>
        </w:rPr>
        <w:footnoteRef/>
      </w:r>
      <w:r w:rsidRPr="00C06A45">
        <w:rPr>
          <w:rFonts w:ascii="Lucida Sans Unicode" w:hAnsi="Lucida Sans Unicode" w:cs="Lucida Sans Unicode"/>
          <w:sz w:val="16"/>
          <w:szCs w:val="16"/>
          <w:vertAlign w:val="superscript"/>
        </w:rPr>
        <w:t xml:space="preserve"> </w:t>
      </w:r>
      <w:r w:rsidRPr="00C06A45">
        <w:rPr>
          <w:rFonts w:ascii="Lucida Sans Unicode" w:hAnsi="Lucida Sans Unicode" w:cs="Lucida Sans Unicode"/>
          <w:sz w:val="16"/>
          <w:szCs w:val="16"/>
        </w:rPr>
        <w:t xml:space="preserve">Jurisprudencia 19/2014 de la Sala Superior del Tribunal Electoral del Poder Judicial de la Federación, de rubro </w:t>
      </w:r>
      <w:r w:rsidRPr="00C06A45">
        <w:rPr>
          <w:rFonts w:ascii="Lucida Sans Unicode" w:eastAsia="Times New Roman" w:hAnsi="Lucida Sans Unicode" w:cs="Lucida Sans Unicode"/>
          <w:color w:val="000000"/>
          <w:sz w:val="16"/>
          <w:szCs w:val="16"/>
          <w:lang w:val="es-ES"/>
        </w:rPr>
        <w:t>COMUNIDADES INDÍGENAS. ELEMENTOS QUE COMPONEN EL DERECHO DE AUTOGOBIERNO</w:t>
      </w:r>
    </w:p>
  </w:footnote>
  <w:footnote w:id="14">
    <w:p w14:paraId="658D20E7" w14:textId="77777777" w:rsidR="00C16E39" w:rsidRPr="00C06A45" w:rsidRDefault="00C16E39" w:rsidP="00C06A45">
      <w:pPr>
        <w:pStyle w:val="NormalWeb"/>
        <w:shd w:val="clear" w:color="auto" w:fill="FFFFFF"/>
        <w:spacing w:before="0" w:beforeAutospacing="0" w:after="0" w:afterAutospacing="0"/>
        <w:ind w:right="-567"/>
        <w:jc w:val="both"/>
        <w:rPr>
          <w:rFonts w:ascii="Lucida Sans Unicode" w:hAnsi="Lucida Sans Unicode" w:cs="Lucida Sans Unicode"/>
          <w:sz w:val="16"/>
          <w:szCs w:val="16"/>
        </w:rPr>
      </w:pPr>
      <w:r w:rsidRPr="00C06A45">
        <w:rPr>
          <w:rStyle w:val="Refdenotaalpie"/>
          <w:rFonts w:ascii="Lucida Sans Unicode" w:hAnsi="Lucida Sans Unicode" w:cs="Lucida Sans Unicode"/>
          <w:sz w:val="16"/>
          <w:szCs w:val="16"/>
        </w:rPr>
        <w:footnoteRef/>
      </w:r>
      <w:r w:rsidRPr="00C06A45">
        <w:rPr>
          <w:rFonts w:ascii="Lucida Sans Unicode" w:hAnsi="Lucida Sans Unicode" w:cs="Lucida Sans Unicode"/>
          <w:sz w:val="16"/>
          <w:szCs w:val="16"/>
          <w:vertAlign w:val="superscript"/>
        </w:rPr>
        <w:t xml:space="preserve"> </w:t>
      </w:r>
      <w:r w:rsidRPr="00C06A45">
        <w:rPr>
          <w:rFonts w:ascii="Lucida Sans Unicode" w:hAnsi="Lucida Sans Unicode" w:cs="Lucida Sans Unicode"/>
          <w:sz w:val="16"/>
          <w:szCs w:val="16"/>
        </w:rPr>
        <w:t>Ambos instrumentos internacionales, reconocen y protegen los derechos de los pueblos indígenas, en especial el derecho a la consulta, ya que establece que los pueblos indígenas deben participar de manera eficaz en los procesos de toma de decisiones que puedan afectar a sus derechos e intereses.</w:t>
      </w:r>
    </w:p>
    <w:p w14:paraId="72341F2C" w14:textId="77777777" w:rsidR="00C16E39" w:rsidRPr="00C06A45" w:rsidRDefault="00C16E39" w:rsidP="00C06A45">
      <w:pPr>
        <w:pStyle w:val="Textonotapie"/>
        <w:ind w:right="-567"/>
        <w:rPr>
          <w:sz w:val="16"/>
          <w:szCs w:val="16"/>
        </w:rPr>
      </w:pPr>
    </w:p>
    <w:p w14:paraId="549CD258" w14:textId="77777777" w:rsidR="00C16E39" w:rsidRPr="00C06A45" w:rsidRDefault="00C16E39" w:rsidP="00C06A45">
      <w:pPr>
        <w:pStyle w:val="Textonotapie"/>
        <w:ind w:right="-567"/>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B23ED" w14:textId="332CBB24" w:rsidR="004B3B5F" w:rsidRDefault="00C935C3">
    <w:pPr>
      <w:pStyle w:val="Encabezado"/>
    </w:pPr>
    <w:r>
      <w:rPr>
        <w:rFonts w:ascii="Arial" w:hAnsi="Arial" w:cs="Arial"/>
        <w:noProof/>
        <w:lang w:eastAsia="es-MX"/>
      </w:rPr>
      <w:drawing>
        <wp:inline distT="0" distB="0" distL="0" distR="0" wp14:anchorId="3D2FEFCC" wp14:editId="730F32A8">
          <wp:extent cx="1797710" cy="964096"/>
          <wp:effectExtent l="0" t="0" r="5715" b="1270"/>
          <wp:docPr id="60516012" name="Imagen 6051601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p w14:paraId="5614260C" w14:textId="77777777" w:rsidR="00C935C3" w:rsidRDefault="00C935C3" w:rsidP="00C935C3">
    <w:pPr>
      <w:pStyle w:val="Encabezado"/>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9D2D1" w14:textId="62980AF1" w:rsidR="004B3B5F" w:rsidRDefault="004B3B5F" w:rsidP="002376D7">
    <w:pPr>
      <w:pStyle w:val="Encabezado"/>
      <w:ind w:hanging="284"/>
      <w:jc w:val="both"/>
    </w:pPr>
    <w:r w:rsidRPr="00131E98">
      <w:rPr>
        <w:noProof/>
        <w:lang w:eastAsia="es-MX"/>
      </w:rPr>
      <w:drawing>
        <wp:inline distT="0" distB="0" distL="0" distR="0" wp14:anchorId="09C7C347" wp14:editId="1E64C484">
          <wp:extent cx="1638300" cy="970457"/>
          <wp:effectExtent l="0" t="0" r="0" b="1270"/>
          <wp:docPr id="1529145503" name="Imagen 152914550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358" cy="974046"/>
                  </a:xfrm>
                  <a:prstGeom prst="rect">
                    <a:avLst/>
                  </a:prstGeom>
                  <a:noFill/>
                  <a:ln>
                    <a:noFill/>
                  </a:ln>
                </pic:spPr>
              </pic:pic>
            </a:graphicData>
          </a:graphic>
        </wp:inline>
      </w:drawing>
    </w:r>
  </w:p>
  <w:p w14:paraId="7DE8AAC5" w14:textId="77777777" w:rsidR="004B3B5F" w:rsidRDefault="004B3B5F" w:rsidP="002376D7">
    <w:pPr>
      <w:pStyle w:val="Encabezado"/>
      <w:ind w:hanging="284"/>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0412F"/>
    <w:multiLevelType w:val="hybridMultilevel"/>
    <w:tmpl w:val="B77E0A28"/>
    <w:lvl w:ilvl="0" w:tplc="FB2C69F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AE3916"/>
    <w:multiLevelType w:val="hybridMultilevel"/>
    <w:tmpl w:val="094ABB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B42A61"/>
    <w:multiLevelType w:val="hybridMultilevel"/>
    <w:tmpl w:val="166C99B0"/>
    <w:lvl w:ilvl="0" w:tplc="E80490B6">
      <w:numFmt w:val="bullet"/>
      <w:lvlText w:val="-"/>
      <w:lvlJc w:val="left"/>
      <w:pPr>
        <w:ind w:left="927" w:hanging="360"/>
      </w:pPr>
      <w:rPr>
        <w:rFonts w:ascii="Lucida Sans Unicode" w:eastAsia="Calibri" w:hAnsi="Lucida Sans Unicode" w:cs="Lucida Sans Unicode"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 w15:restartNumberingAfterBreak="0">
    <w:nsid w:val="2C807911"/>
    <w:multiLevelType w:val="hybridMultilevel"/>
    <w:tmpl w:val="E96A4542"/>
    <w:lvl w:ilvl="0" w:tplc="ECDA1DC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91412B"/>
    <w:multiLevelType w:val="hybridMultilevel"/>
    <w:tmpl w:val="0DD0400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172A61"/>
    <w:multiLevelType w:val="hybridMultilevel"/>
    <w:tmpl w:val="CF0EDE1C"/>
    <w:lvl w:ilvl="0" w:tplc="1A988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BA72F41"/>
    <w:multiLevelType w:val="hybridMultilevel"/>
    <w:tmpl w:val="F8EE70F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7" w15:restartNumberingAfterBreak="0">
    <w:nsid w:val="44453AD1"/>
    <w:multiLevelType w:val="hybridMultilevel"/>
    <w:tmpl w:val="D4F8A578"/>
    <w:lvl w:ilvl="0" w:tplc="7726557C">
      <w:start w:val="1"/>
      <w:numFmt w:val="bullet"/>
      <w:lvlText w:val=""/>
      <w:lvlJc w:val="left"/>
      <w:pPr>
        <w:ind w:left="720" w:hanging="360"/>
      </w:pPr>
      <w:rPr>
        <w:rFonts w:ascii="Symbol" w:eastAsiaTheme="minorHAnsi" w:hAnsi="Symbol" w:cs="Lucida Sans Unicode"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491150F3"/>
    <w:multiLevelType w:val="hybridMultilevel"/>
    <w:tmpl w:val="579C8012"/>
    <w:lvl w:ilvl="0" w:tplc="CC06A7AC">
      <w:start w:val="7"/>
      <w:numFmt w:val="decimal"/>
      <w:lvlText w:val="%1."/>
      <w:lvlJc w:val="left"/>
      <w:pPr>
        <w:ind w:left="786" w:hanging="360"/>
      </w:pPr>
      <w:rPr>
        <w:rFonts w:ascii="Lucida Sans Unicode" w:hAnsi="Lucida Sans Unicode" w:cs="Lucida Sans Unico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7AE06DD"/>
    <w:multiLevelType w:val="hybridMultilevel"/>
    <w:tmpl w:val="958ECE44"/>
    <w:lvl w:ilvl="0" w:tplc="A7363E5A">
      <w:start w:val="15"/>
      <w:numFmt w:val="decimal"/>
      <w:lvlText w:val="%1."/>
      <w:lvlJc w:val="left"/>
      <w:pPr>
        <w:ind w:left="644" w:hanging="360"/>
      </w:pPr>
      <w:rPr>
        <w:rFonts w:eastAsia="Arial Narrow" w:cs="Arial Narrow" w:hint="default"/>
        <w:b/>
        <w:bCs/>
        <w:color w:val="auto"/>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2F77304"/>
    <w:multiLevelType w:val="hybridMultilevel"/>
    <w:tmpl w:val="2E48E1FC"/>
    <w:lvl w:ilvl="0" w:tplc="1DF0CAE2">
      <w:start w:val="1"/>
      <w:numFmt w:val="decimal"/>
      <w:lvlText w:val="%1."/>
      <w:lvlJc w:val="left"/>
      <w:pPr>
        <w:ind w:left="502" w:hanging="360"/>
      </w:pPr>
      <w:rPr>
        <w:b/>
        <w:strike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65216BF3"/>
    <w:multiLevelType w:val="hybridMultilevel"/>
    <w:tmpl w:val="D4C2CEE0"/>
    <w:lvl w:ilvl="0" w:tplc="080A0011">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E0F1321"/>
    <w:multiLevelType w:val="hybridMultilevel"/>
    <w:tmpl w:val="066227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F6843DC"/>
    <w:multiLevelType w:val="hybridMultilevel"/>
    <w:tmpl w:val="2598C02A"/>
    <w:lvl w:ilvl="0" w:tplc="B6069738">
      <w:start w:val="1"/>
      <w:numFmt w:val="lowerLetter"/>
      <w:lvlText w:val="%1."/>
      <w:lvlJc w:val="left"/>
      <w:pPr>
        <w:ind w:left="1495" w:hanging="360"/>
      </w:pPr>
      <w:rPr>
        <w:b/>
        <w:bCs/>
      </w:rPr>
    </w:lvl>
    <w:lvl w:ilvl="1" w:tplc="080A0019">
      <w:start w:val="1"/>
      <w:numFmt w:val="lowerLetter"/>
      <w:lvlText w:val="%2."/>
      <w:lvlJc w:val="left"/>
      <w:pPr>
        <w:ind w:left="2289" w:hanging="360"/>
      </w:pPr>
    </w:lvl>
    <w:lvl w:ilvl="2" w:tplc="080A001B">
      <w:start w:val="1"/>
      <w:numFmt w:val="lowerRoman"/>
      <w:lvlText w:val="%3."/>
      <w:lvlJc w:val="right"/>
      <w:pPr>
        <w:ind w:left="3009" w:hanging="180"/>
      </w:pPr>
    </w:lvl>
    <w:lvl w:ilvl="3" w:tplc="080A000F">
      <w:start w:val="1"/>
      <w:numFmt w:val="decimal"/>
      <w:lvlText w:val="%4."/>
      <w:lvlJc w:val="left"/>
      <w:pPr>
        <w:ind w:left="3729" w:hanging="360"/>
      </w:pPr>
    </w:lvl>
    <w:lvl w:ilvl="4" w:tplc="080A0019">
      <w:start w:val="1"/>
      <w:numFmt w:val="lowerLetter"/>
      <w:lvlText w:val="%5."/>
      <w:lvlJc w:val="left"/>
      <w:pPr>
        <w:ind w:left="4449" w:hanging="360"/>
      </w:pPr>
    </w:lvl>
    <w:lvl w:ilvl="5" w:tplc="080A001B">
      <w:start w:val="1"/>
      <w:numFmt w:val="lowerRoman"/>
      <w:lvlText w:val="%6."/>
      <w:lvlJc w:val="right"/>
      <w:pPr>
        <w:ind w:left="5169" w:hanging="180"/>
      </w:pPr>
    </w:lvl>
    <w:lvl w:ilvl="6" w:tplc="080A000F">
      <w:start w:val="1"/>
      <w:numFmt w:val="decimal"/>
      <w:lvlText w:val="%7."/>
      <w:lvlJc w:val="left"/>
      <w:pPr>
        <w:ind w:left="5889" w:hanging="360"/>
      </w:pPr>
    </w:lvl>
    <w:lvl w:ilvl="7" w:tplc="080A0019">
      <w:start w:val="1"/>
      <w:numFmt w:val="lowerLetter"/>
      <w:lvlText w:val="%8."/>
      <w:lvlJc w:val="left"/>
      <w:pPr>
        <w:ind w:left="6609" w:hanging="360"/>
      </w:pPr>
    </w:lvl>
    <w:lvl w:ilvl="8" w:tplc="080A001B">
      <w:start w:val="1"/>
      <w:numFmt w:val="lowerRoman"/>
      <w:lvlText w:val="%9."/>
      <w:lvlJc w:val="right"/>
      <w:pPr>
        <w:ind w:left="7329" w:hanging="180"/>
      </w:pPr>
    </w:lvl>
  </w:abstractNum>
  <w:abstractNum w:abstractNumId="14" w15:restartNumberingAfterBreak="0">
    <w:nsid w:val="7E4E58B1"/>
    <w:multiLevelType w:val="hybridMultilevel"/>
    <w:tmpl w:val="A91C37E4"/>
    <w:lvl w:ilvl="0" w:tplc="080A0001">
      <w:start w:val="1"/>
      <w:numFmt w:val="bullet"/>
      <w:lvlText w:val=""/>
      <w:lvlJc w:val="left"/>
      <w:pPr>
        <w:ind w:left="1072" w:hanging="336"/>
      </w:pPr>
      <w:rPr>
        <w:rFonts w:ascii="Symbol" w:hAnsi="Symbol" w:hint="default"/>
        <w:b/>
        <w:bCs w:val="0"/>
        <w:i w:val="0"/>
        <w:iCs w:val="0"/>
        <w:spacing w:val="0"/>
        <w:w w:val="102"/>
        <w:sz w:val="20"/>
        <w:szCs w:val="20"/>
        <w:lang w:val="es-ES" w:eastAsia="en-US" w:bidi="ar-SA"/>
      </w:rPr>
    </w:lvl>
    <w:lvl w:ilvl="1" w:tplc="FFFFFFFF">
      <w:numFmt w:val="bullet"/>
      <w:lvlText w:val="•"/>
      <w:lvlJc w:val="left"/>
      <w:pPr>
        <w:ind w:left="1852" w:hanging="336"/>
      </w:pPr>
      <w:rPr>
        <w:rFonts w:hint="default"/>
        <w:lang w:val="es-ES" w:eastAsia="en-US" w:bidi="ar-SA"/>
      </w:rPr>
    </w:lvl>
    <w:lvl w:ilvl="2" w:tplc="FFFFFFFF">
      <w:numFmt w:val="bullet"/>
      <w:lvlText w:val="•"/>
      <w:lvlJc w:val="left"/>
      <w:pPr>
        <w:ind w:left="2624" w:hanging="336"/>
      </w:pPr>
      <w:rPr>
        <w:rFonts w:hint="default"/>
        <w:lang w:val="es-ES" w:eastAsia="en-US" w:bidi="ar-SA"/>
      </w:rPr>
    </w:lvl>
    <w:lvl w:ilvl="3" w:tplc="FFFFFFFF">
      <w:numFmt w:val="bullet"/>
      <w:lvlText w:val="•"/>
      <w:lvlJc w:val="left"/>
      <w:pPr>
        <w:ind w:left="3396" w:hanging="336"/>
      </w:pPr>
      <w:rPr>
        <w:rFonts w:hint="default"/>
        <w:lang w:val="es-ES" w:eastAsia="en-US" w:bidi="ar-SA"/>
      </w:rPr>
    </w:lvl>
    <w:lvl w:ilvl="4" w:tplc="FFFFFFFF">
      <w:numFmt w:val="bullet"/>
      <w:lvlText w:val="•"/>
      <w:lvlJc w:val="left"/>
      <w:pPr>
        <w:ind w:left="4168" w:hanging="336"/>
      </w:pPr>
      <w:rPr>
        <w:rFonts w:hint="default"/>
        <w:lang w:val="es-ES" w:eastAsia="en-US" w:bidi="ar-SA"/>
      </w:rPr>
    </w:lvl>
    <w:lvl w:ilvl="5" w:tplc="FFFFFFFF">
      <w:numFmt w:val="bullet"/>
      <w:lvlText w:val="•"/>
      <w:lvlJc w:val="left"/>
      <w:pPr>
        <w:ind w:left="4940" w:hanging="336"/>
      </w:pPr>
      <w:rPr>
        <w:rFonts w:hint="default"/>
        <w:lang w:val="es-ES" w:eastAsia="en-US" w:bidi="ar-SA"/>
      </w:rPr>
    </w:lvl>
    <w:lvl w:ilvl="6" w:tplc="FFFFFFFF">
      <w:numFmt w:val="bullet"/>
      <w:lvlText w:val="•"/>
      <w:lvlJc w:val="left"/>
      <w:pPr>
        <w:ind w:left="5712" w:hanging="336"/>
      </w:pPr>
      <w:rPr>
        <w:rFonts w:hint="default"/>
        <w:lang w:val="es-ES" w:eastAsia="en-US" w:bidi="ar-SA"/>
      </w:rPr>
    </w:lvl>
    <w:lvl w:ilvl="7" w:tplc="FFFFFFFF">
      <w:numFmt w:val="bullet"/>
      <w:lvlText w:val="•"/>
      <w:lvlJc w:val="left"/>
      <w:pPr>
        <w:ind w:left="6484" w:hanging="336"/>
      </w:pPr>
      <w:rPr>
        <w:rFonts w:hint="default"/>
        <w:lang w:val="es-ES" w:eastAsia="en-US" w:bidi="ar-SA"/>
      </w:rPr>
    </w:lvl>
    <w:lvl w:ilvl="8" w:tplc="FFFFFFFF">
      <w:numFmt w:val="bullet"/>
      <w:lvlText w:val="•"/>
      <w:lvlJc w:val="left"/>
      <w:pPr>
        <w:ind w:left="7256" w:hanging="336"/>
      </w:pPr>
      <w:rPr>
        <w:rFonts w:hint="default"/>
        <w:lang w:val="es-ES" w:eastAsia="en-US" w:bidi="ar-SA"/>
      </w:rPr>
    </w:lvl>
  </w:abstractNum>
  <w:num w:numId="1" w16cid:durableId="1777014863">
    <w:abstractNumId w:val="3"/>
  </w:num>
  <w:num w:numId="2" w16cid:durableId="1095633652">
    <w:abstractNumId w:val="6"/>
  </w:num>
  <w:num w:numId="3" w16cid:durableId="1957179350">
    <w:abstractNumId w:val="11"/>
  </w:num>
  <w:num w:numId="4" w16cid:durableId="1673147344">
    <w:abstractNumId w:val="12"/>
  </w:num>
  <w:num w:numId="5" w16cid:durableId="1527937303">
    <w:abstractNumId w:val="1"/>
  </w:num>
  <w:num w:numId="6" w16cid:durableId="190188513">
    <w:abstractNumId w:val="8"/>
  </w:num>
  <w:num w:numId="7" w16cid:durableId="20496038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29913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1306332">
    <w:abstractNumId w:val="4"/>
  </w:num>
  <w:num w:numId="10" w16cid:durableId="155465321">
    <w:abstractNumId w:val="9"/>
  </w:num>
  <w:num w:numId="11" w16cid:durableId="1685283153">
    <w:abstractNumId w:val="5"/>
  </w:num>
  <w:num w:numId="12" w16cid:durableId="254244154">
    <w:abstractNumId w:val="14"/>
  </w:num>
  <w:num w:numId="13" w16cid:durableId="405419901">
    <w:abstractNumId w:val="2"/>
  </w:num>
  <w:num w:numId="14" w16cid:durableId="295524705">
    <w:abstractNumId w:val="0"/>
  </w:num>
  <w:num w:numId="15" w16cid:durableId="203542268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DCC"/>
    <w:rsid w:val="0000478F"/>
    <w:rsid w:val="000060FC"/>
    <w:rsid w:val="0000653F"/>
    <w:rsid w:val="000123B7"/>
    <w:rsid w:val="00013AB3"/>
    <w:rsid w:val="000140D3"/>
    <w:rsid w:val="00017620"/>
    <w:rsid w:val="00017F3B"/>
    <w:rsid w:val="0002451C"/>
    <w:rsid w:val="000257F0"/>
    <w:rsid w:val="00025B71"/>
    <w:rsid w:val="00027058"/>
    <w:rsid w:val="000321DB"/>
    <w:rsid w:val="0003526F"/>
    <w:rsid w:val="00036AAB"/>
    <w:rsid w:val="00041D33"/>
    <w:rsid w:val="00042290"/>
    <w:rsid w:val="00042A67"/>
    <w:rsid w:val="00042B30"/>
    <w:rsid w:val="0005007C"/>
    <w:rsid w:val="000504AC"/>
    <w:rsid w:val="0005214C"/>
    <w:rsid w:val="000562CD"/>
    <w:rsid w:val="0006468E"/>
    <w:rsid w:val="00066B75"/>
    <w:rsid w:val="000720E9"/>
    <w:rsid w:val="00072D2D"/>
    <w:rsid w:val="00072FD9"/>
    <w:rsid w:val="00073DDC"/>
    <w:rsid w:val="00075ACB"/>
    <w:rsid w:val="000809CE"/>
    <w:rsid w:val="00082D79"/>
    <w:rsid w:val="00083890"/>
    <w:rsid w:val="0008437A"/>
    <w:rsid w:val="00097CB5"/>
    <w:rsid w:val="000A310C"/>
    <w:rsid w:val="000A6E7D"/>
    <w:rsid w:val="000C031E"/>
    <w:rsid w:val="000C1459"/>
    <w:rsid w:val="000C3AB2"/>
    <w:rsid w:val="000C5CB8"/>
    <w:rsid w:val="000D20CE"/>
    <w:rsid w:val="000D471F"/>
    <w:rsid w:val="000E11E0"/>
    <w:rsid w:val="000E37D8"/>
    <w:rsid w:val="000E5E08"/>
    <w:rsid w:val="000F5822"/>
    <w:rsid w:val="000F58A5"/>
    <w:rsid w:val="00101EA7"/>
    <w:rsid w:val="00104C93"/>
    <w:rsid w:val="001151DF"/>
    <w:rsid w:val="001240FB"/>
    <w:rsid w:val="00130056"/>
    <w:rsid w:val="00146DDE"/>
    <w:rsid w:val="001478B3"/>
    <w:rsid w:val="001512B1"/>
    <w:rsid w:val="00155544"/>
    <w:rsid w:val="00165E22"/>
    <w:rsid w:val="00166ABE"/>
    <w:rsid w:val="00167294"/>
    <w:rsid w:val="00170B90"/>
    <w:rsid w:val="0017433E"/>
    <w:rsid w:val="001757D4"/>
    <w:rsid w:val="0017599F"/>
    <w:rsid w:val="00177741"/>
    <w:rsid w:val="00180114"/>
    <w:rsid w:val="001837B0"/>
    <w:rsid w:val="00186094"/>
    <w:rsid w:val="00187118"/>
    <w:rsid w:val="00190D42"/>
    <w:rsid w:val="00191AF9"/>
    <w:rsid w:val="0019274D"/>
    <w:rsid w:val="00196FB6"/>
    <w:rsid w:val="001A064A"/>
    <w:rsid w:val="001A126B"/>
    <w:rsid w:val="001B22D5"/>
    <w:rsid w:val="001B2A24"/>
    <w:rsid w:val="001B3D1A"/>
    <w:rsid w:val="001B4ADF"/>
    <w:rsid w:val="001C0158"/>
    <w:rsid w:val="001C18E1"/>
    <w:rsid w:val="001C7B7A"/>
    <w:rsid w:val="001D2BB3"/>
    <w:rsid w:val="001E2B38"/>
    <w:rsid w:val="001E3A4E"/>
    <w:rsid w:val="001E4B5B"/>
    <w:rsid w:val="001F2F38"/>
    <w:rsid w:val="001F6D47"/>
    <w:rsid w:val="001F718D"/>
    <w:rsid w:val="001F7445"/>
    <w:rsid w:val="00201A26"/>
    <w:rsid w:val="00205DCE"/>
    <w:rsid w:val="00206F4D"/>
    <w:rsid w:val="002075D2"/>
    <w:rsid w:val="0021052D"/>
    <w:rsid w:val="00210881"/>
    <w:rsid w:val="002133A7"/>
    <w:rsid w:val="00213C49"/>
    <w:rsid w:val="00214066"/>
    <w:rsid w:val="0022399F"/>
    <w:rsid w:val="00233F32"/>
    <w:rsid w:val="0023521A"/>
    <w:rsid w:val="002376D7"/>
    <w:rsid w:val="00240332"/>
    <w:rsid w:val="002436E2"/>
    <w:rsid w:val="00245EB8"/>
    <w:rsid w:val="00256BC6"/>
    <w:rsid w:val="00260C0C"/>
    <w:rsid w:val="00264879"/>
    <w:rsid w:val="00264F38"/>
    <w:rsid w:val="00267929"/>
    <w:rsid w:val="00275879"/>
    <w:rsid w:val="00280A94"/>
    <w:rsid w:val="00282130"/>
    <w:rsid w:val="00283361"/>
    <w:rsid w:val="00286AB5"/>
    <w:rsid w:val="00287FFA"/>
    <w:rsid w:val="00291DEC"/>
    <w:rsid w:val="00291DED"/>
    <w:rsid w:val="0029791A"/>
    <w:rsid w:val="002A4D5B"/>
    <w:rsid w:val="002B0820"/>
    <w:rsid w:val="002B1D98"/>
    <w:rsid w:val="002B4251"/>
    <w:rsid w:val="002B5B8D"/>
    <w:rsid w:val="002C4618"/>
    <w:rsid w:val="002D064D"/>
    <w:rsid w:val="002D516D"/>
    <w:rsid w:val="002D6B3A"/>
    <w:rsid w:val="002E30E8"/>
    <w:rsid w:val="002F2211"/>
    <w:rsid w:val="002F32F0"/>
    <w:rsid w:val="002F665C"/>
    <w:rsid w:val="0030057C"/>
    <w:rsid w:val="0030420B"/>
    <w:rsid w:val="003106A1"/>
    <w:rsid w:val="00312D05"/>
    <w:rsid w:val="003130BD"/>
    <w:rsid w:val="00314787"/>
    <w:rsid w:val="00315107"/>
    <w:rsid w:val="00315148"/>
    <w:rsid w:val="00317652"/>
    <w:rsid w:val="00323FA6"/>
    <w:rsid w:val="00325856"/>
    <w:rsid w:val="003308D9"/>
    <w:rsid w:val="003346E4"/>
    <w:rsid w:val="003362E6"/>
    <w:rsid w:val="003410C5"/>
    <w:rsid w:val="0034117F"/>
    <w:rsid w:val="0034248C"/>
    <w:rsid w:val="00347AB4"/>
    <w:rsid w:val="00350B0A"/>
    <w:rsid w:val="00351EBD"/>
    <w:rsid w:val="003525A5"/>
    <w:rsid w:val="0035312C"/>
    <w:rsid w:val="00354AC9"/>
    <w:rsid w:val="00355ABD"/>
    <w:rsid w:val="003565FE"/>
    <w:rsid w:val="00356676"/>
    <w:rsid w:val="00356B54"/>
    <w:rsid w:val="003611CC"/>
    <w:rsid w:val="00364745"/>
    <w:rsid w:val="00372084"/>
    <w:rsid w:val="00372111"/>
    <w:rsid w:val="003723D9"/>
    <w:rsid w:val="00377727"/>
    <w:rsid w:val="003803EA"/>
    <w:rsid w:val="0038780E"/>
    <w:rsid w:val="00392FF7"/>
    <w:rsid w:val="003966B6"/>
    <w:rsid w:val="003A03C3"/>
    <w:rsid w:val="003A0EB1"/>
    <w:rsid w:val="003A3D08"/>
    <w:rsid w:val="003A47BA"/>
    <w:rsid w:val="003A5548"/>
    <w:rsid w:val="003B2D81"/>
    <w:rsid w:val="003B34AB"/>
    <w:rsid w:val="003B47C7"/>
    <w:rsid w:val="003B5B4B"/>
    <w:rsid w:val="003B65A1"/>
    <w:rsid w:val="003C3259"/>
    <w:rsid w:val="003C48FE"/>
    <w:rsid w:val="003D005A"/>
    <w:rsid w:val="003D00A9"/>
    <w:rsid w:val="003D3700"/>
    <w:rsid w:val="003D5A4B"/>
    <w:rsid w:val="003E1099"/>
    <w:rsid w:val="003E2697"/>
    <w:rsid w:val="003E370E"/>
    <w:rsid w:val="003E3B2C"/>
    <w:rsid w:val="003F0ECB"/>
    <w:rsid w:val="003F3C04"/>
    <w:rsid w:val="003F71B6"/>
    <w:rsid w:val="003F7361"/>
    <w:rsid w:val="00401C57"/>
    <w:rsid w:val="00404900"/>
    <w:rsid w:val="00405F32"/>
    <w:rsid w:val="004076A7"/>
    <w:rsid w:val="00410E23"/>
    <w:rsid w:val="00411CE9"/>
    <w:rsid w:val="0041695E"/>
    <w:rsid w:val="0042432D"/>
    <w:rsid w:val="00424B7F"/>
    <w:rsid w:val="00425006"/>
    <w:rsid w:val="00426DC0"/>
    <w:rsid w:val="00427899"/>
    <w:rsid w:val="004328CF"/>
    <w:rsid w:val="004346C4"/>
    <w:rsid w:val="00434F8D"/>
    <w:rsid w:val="004357D1"/>
    <w:rsid w:val="004379CF"/>
    <w:rsid w:val="00440966"/>
    <w:rsid w:val="004454B3"/>
    <w:rsid w:val="00445D72"/>
    <w:rsid w:val="0044627E"/>
    <w:rsid w:val="004519DC"/>
    <w:rsid w:val="00453B42"/>
    <w:rsid w:val="004548E0"/>
    <w:rsid w:val="0045704F"/>
    <w:rsid w:val="004600D8"/>
    <w:rsid w:val="004617F2"/>
    <w:rsid w:val="004655FD"/>
    <w:rsid w:val="004700EA"/>
    <w:rsid w:val="00472F8D"/>
    <w:rsid w:val="004731F6"/>
    <w:rsid w:val="00476CC3"/>
    <w:rsid w:val="00477746"/>
    <w:rsid w:val="00483387"/>
    <w:rsid w:val="004856FD"/>
    <w:rsid w:val="004862FB"/>
    <w:rsid w:val="004867DF"/>
    <w:rsid w:val="00487D50"/>
    <w:rsid w:val="004902FC"/>
    <w:rsid w:val="0049266A"/>
    <w:rsid w:val="004976D3"/>
    <w:rsid w:val="004A4F38"/>
    <w:rsid w:val="004A5CC2"/>
    <w:rsid w:val="004A6BF4"/>
    <w:rsid w:val="004A7B04"/>
    <w:rsid w:val="004B2569"/>
    <w:rsid w:val="004B3B5F"/>
    <w:rsid w:val="004C00A6"/>
    <w:rsid w:val="004C0832"/>
    <w:rsid w:val="004C349B"/>
    <w:rsid w:val="004C5A39"/>
    <w:rsid w:val="004D4CB1"/>
    <w:rsid w:val="004D7C6F"/>
    <w:rsid w:val="004E2C68"/>
    <w:rsid w:val="004E3322"/>
    <w:rsid w:val="004E5088"/>
    <w:rsid w:val="004F07E2"/>
    <w:rsid w:val="004F10E8"/>
    <w:rsid w:val="004F1C55"/>
    <w:rsid w:val="004F36DE"/>
    <w:rsid w:val="004F4B6B"/>
    <w:rsid w:val="004F5A24"/>
    <w:rsid w:val="004F6124"/>
    <w:rsid w:val="00500DDB"/>
    <w:rsid w:val="00503603"/>
    <w:rsid w:val="00506B5D"/>
    <w:rsid w:val="005143DE"/>
    <w:rsid w:val="0052104D"/>
    <w:rsid w:val="00521EAA"/>
    <w:rsid w:val="0052250D"/>
    <w:rsid w:val="00522740"/>
    <w:rsid w:val="00523667"/>
    <w:rsid w:val="00524A20"/>
    <w:rsid w:val="00524E3A"/>
    <w:rsid w:val="00524FF5"/>
    <w:rsid w:val="0052559E"/>
    <w:rsid w:val="00526BC2"/>
    <w:rsid w:val="00531B84"/>
    <w:rsid w:val="005345B1"/>
    <w:rsid w:val="00537F6F"/>
    <w:rsid w:val="00545A0A"/>
    <w:rsid w:val="00550170"/>
    <w:rsid w:val="00550D71"/>
    <w:rsid w:val="00552A52"/>
    <w:rsid w:val="00552B33"/>
    <w:rsid w:val="005554F0"/>
    <w:rsid w:val="005562C1"/>
    <w:rsid w:val="00557B85"/>
    <w:rsid w:val="00561EF9"/>
    <w:rsid w:val="00565093"/>
    <w:rsid w:val="00571F48"/>
    <w:rsid w:val="00572D32"/>
    <w:rsid w:val="00573F47"/>
    <w:rsid w:val="005756D5"/>
    <w:rsid w:val="00576AB6"/>
    <w:rsid w:val="005810D1"/>
    <w:rsid w:val="00584CF3"/>
    <w:rsid w:val="0058603E"/>
    <w:rsid w:val="00586CF2"/>
    <w:rsid w:val="0059178B"/>
    <w:rsid w:val="00592C3F"/>
    <w:rsid w:val="005935A2"/>
    <w:rsid w:val="00593733"/>
    <w:rsid w:val="005939A5"/>
    <w:rsid w:val="005962EE"/>
    <w:rsid w:val="005965D3"/>
    <w:rsid w:val="00597F0A"/>
    <w:rsid w:val="005A5B1B"/>
    <w:rsid w:val="005B2156"/>
    <w:rsid w:val="005B2D20"/>
    <w:rsid w:val="005B3A1E"/>
    <w:rsid w:val="005C04A8"/>
    <w:rsid w:val="005C31AC"/>
    <w:rsid w:val="005C6AF0"/>
    <w:rsid w:val="005D2CBB"/>
    <w:rsid w:val="005D2D3C"/>
    <w:rsid w:val="005E1EB5"/>
    <w:rsid w:val="005E3216"/>
    <w:rsid w:val="005E67BB"/>
    <w:rsid w:val="005E7C47"/>
    <w:rsid w:val="005F1632"/>
    <w:rsid w:val="005F3093"/>
    <w:rsid w:val="005F498B"/>
    <w:rsid w:val="005F4A66"/>
    <w:rsid w:val="005F6453"/>
    <w:rsid w:val="00603EA4"/>
    <w:rsid w:val="006070E6"/>
    <w:rsid w:val="00610E7A"/>
    <w:rsid w:val="00613967"/>
    <w:rsid w:val="00615E04"/>
    <w:rsid w:val="006179C3"/>
    <w:rsid w:val="00627A5F"/>
    <w:rsid w:val="00627B43"/>
    <w:rsid w:val="006345EB"/>
    <w:rsid w:val="006349D6"/>
    <w:rsid w:val="00642B73"/>
    <w:rsid w:val="00644F47"/>
    <w:rsid w:val="00647F08"/>
    <w:rsid w:val="00660A61"/>
    <w:rsid w:val="0066319A"/>
    <w:rsid w:val="0066675F"/>
    <w:rsid w:val="00670059"/>
    <w:rsid w:val="00672A5A"/>
    <w:rsid w:val="00672DA7"/>
    <w:rsid w:val="00673975"/>
    <w:rsid w:val="00677E8F"/>
    <w:rsid w:val="00680FB3"/>
    <w:rsid w:val="00687256"/>
    <w:rsid w:val="0069231D"/>
    <w:rsid w:val="006929CA"/>
    <w:rsid w:val="0069353F"/>
    <w:rsid w:val="00695DA3"/>
    <w:rsid w:val="006968DC"/>
    <w:rsid w:val="006A0347"/>
    <w:rsid w:val="006A1E20"/>
    <w:rsid w:val="006A22DB"/>
    <w:rsid w:val="006A23CB"/>
    <w:rsid w:val="006A2B91"/>
    <w:rsid w:val="006A66DF"/>
    <w:rsid w:val="006A6A23"/>
    <w:rsid w:val="006B398F"/>
    <w:rsid w:val="006B3A35"/>
    <w:rsid w:val="006B3B5D"/>
    <w:rsid w:val="006B3F6E"/>
    <w:rsid w:val="006B646B"/>
    <w:rsid w:val="006B7436"/>
    <w:rsid w:val="006C2BF2"/>
    <w:rsid w:val="006C337E"/>
    <w:rsid w:val="006C69BD"/>
    <w:rsid w:val="006C7137"/>
    <w:rsid w:val="006D062F"/>
    <w:rsid w:val="006D0DF7"/>
    <w:rsid w:val="006D0EE2"/>
    <w:rsid w:val="006D2B2A"/>
    <w:rsid w:val="006D3419"/>
    <w:rsid w:val="006D5046"/>
    <w:rsid w:val="006D7F28"/>
    <w:rsid w:val="006E2B4C"/>
    <w:rsid w:val="006E65BE"/>
    <w:rsid w:val="006F230E"/>
    <w:rsid w:val="006F362A"/>
    <w:rsid w:val="00706C4D"/>
    <w:rsid w:val="007112DB"/>
    <w:rsid w:val="007156CC"/>
    <w:rsid w:val="00716D2B"/>
    <w:rsid w:val="00721FF3"/>
    <w:rsid w:val="007252F5"/>
    <w:rsid w:val="00734D15"/>
    <w:rsid w:val="00735207"/>
    <w:rsid w:val="00741967"/>
    <w:rsid w:val="00743978"/>
    <w:rsid w:val="00744A17"/>
    <w:rsid w:val="00746D78"/>
    <w:rsid w:val="0074762C"/>
    <w:rsid w:val="00753CE0"/>
    <w:rsid w:val="00754C57"/>
    <w:rsid w:val="00755E0B"/>
    <w:rsid w:val="00760BAE"/>
    <w:rsid w:val="00763034"/>
    <w:rsid w:val="00763748"/>
    <w:rsid w:val="007645B8"/>
    <w:rsid w:val="00765C9E"/>
    <w:rsid w:val="00766373"/>
    <w:rsid w:val="00766F21"/>
    <w:rsid w:val="00772135"/>
    <w:rsid w:val="00772250"/>
    <w:rsid w:val="0077250A"/>
    <w:rsid w:val="00772E40"/>
    <w:rsid w:val="007737AC"/>
    <w:rsid w:val="00774B57"/>
    <w:rsid w:val="00774D1C"/>
    <w:rsid w:val="00776AF6"/>
    <w:rsid w:val="00781DD6"/>
    <w:rsid w:val="00783FBE"/>
    <w:rsid w:val="00785747"/>
    <w:rsid w:val="00785F07"/>
    <w:rsid w:val="00787487"/>
    <w:rsid w:val="00792193"/>
    <w:rsid w:val="00792CF1"/>
    <w:rsid w:val="007933C4"/>
    <w:rsid w:val="00793A00"/>
    <w:rsid w:val="00797118"/>
    <w:rsid w:val="007974CC"/>
    <w:rsid w:val="007A01FA"/>
    <w:rsid w:val="007A332C"/>
    <w:rsid w:val="007A341E"/>
    <w:rsid w:val="007A4021"/>
    <w:rsid w:val="007B05B8"/>
    <w:rsid w:val="007B17A1"/>
    <w:rsid w:val="007B4124"/>
    <w:rsid w:val="007B41DB"/>
    <w:rsid w:val="007B6955"/>
    <w:rsid w:val="007B74CE"/>
    <w:rsid w:val="007C1180"/>
    <w:rsid w:val="007C1324"/>
    <w:rsid w:val="007C54A2"/>
    <w:rsid w:val="007C6C97"/>
    <w:rsid w:val="007D3714"/>
    <w:rsid w:val="007D463D"/>
    <w:rsid w:val="007D645C"/>
    <w:rsid w:val="007E0544"/>
    <w:rsid w:val="007E1D50"/>
    <w:rsid w:val="007E1E74"/>
    <w:rsid w:val="007E5001"/>
    <w:rsid w:val="007F1A62"/>
    <w:rsid w:val="007F5747"/>
    <w:rsid w:val="00800275"/>
    <w:rsid w:val="00810283"/>
    <w:rsid w:val="008112FD"/>
    <w:rsid w:val="00811AA4"/>
    <w:rsid w:val="0081215D"/>
    <w:rsid w:val="00813B6E"/>
    <w:rsid w:val="008200F5"/>
    <w:rsid w:val="00821E6F"/>
    <w:rsid w:val="00826936"/>
    <w:rsid w:val="00830067"/>
    <w:rsid w:val="00832836"/>
    <w:rsid w:val="00832E3F"/>
    <w:rsid w:val="00847990"/>
    <w:rsid w:val="008502AE"/>
    <w:rsid w:val="00851682"/>
    <w:rsid w:val="008713F6"/>
    <w:rsid w:val="00875938"/>
    <w:rsid w:val="00876175"/>
    <w:rsid w:val="00877F16"/>
    <w:rsid w:val="00883625"/>
    <w:rsid w:val="00883788"/>
    <w:rsid w:val="00886B39"/>
    <w:rsid w:val="00887CA9"/>
    <w:rsid w:val="0089162A"/>
    <w:rsid w:val="00892750"/>
    <w:rsid w:val="008951DE"/>
    <w:rsid w:val="008A25A6"/>
    <w:rsid w:val="008A7118"/>
    <w:rsid w:val="008A7DA9"/>
    <w:rsid w:val="008B0ADB"/>
    <w:rsid w:val="008B31F6"/>
    <w:rsid w:val="008B7B84"/>
    <w:rsid w:val="008C11D0"/>
    <w:rsid w:val="008C53C0"/>
    <w:rsid w:val="008D2264"/>
    <w:rsid w:val="008D5135"/>
    <w:rsid w:val="008E1BAC"/>
    <w:rsid w:val="008E21E1"/>
    <w:rsid w:val="008E2341"/>
    <w:rsid w:val="008E52D1"/>
    <w:rsid w:val="008E6058"/>
    <w:rsid w:val="008E7D5B"/>
    <w:rsid w:val="008F5D21"/>
    <w:rsid w:val="008F5E4A"/>
    <w:rsid w:val="008F6D7A"/>
    <w:rsid w:val="0090269D"/>
    <w:rsid w:val="009032B9"/>
    <w:rsid w:val="0091495A"/>
    <w:rsid w:val="00917373"/>
    <w:rsid w:val="009265D7"/>
    <w:rsid w:val="009269F3"/>
    <w:rsid w:val="009306B9"/>
    <w:rsid w:val="00932E91"/>
    <w:rsid w:val="00934EE5"/>
    <w:rsid w:val="009365E4"/>
    <w:rsid w:val="0093790E"/>
    <w:rsid w:val="00940E45"/>
    <w:rsid w:val="00941EF2"/>
    <w:rsid w:val="00942F25"/>
    <w:rsid w:val="00944C2F"/>
    <w:rsid w:val="00946FD9"/>
    <w:rsid w:val="009501F2"/>
    <w:rsid w:val="00950CD3"/>
    <w:rsid w:val="00954E06"/>
    <w:rsid w:val="009555CF"/>
    <w:rsid w:val="00955D5E"/>
    <w:rsid w:val="0096075B"/>
    <w:rsid w:val="00963F89"/>
    <w:rsid w:val="00970867"/>
    <w:rsid w:val="0097156B"/>
    <w:rsid w:val="00972160"/>
    <w:rsid w:val="00972740"/>
    <w:rsid w:val="0098256A"/>
    <w:rsid w:val="009827AF"/>
    <w:rsid w:val="00983D57"/>
    <w:rsid w:val="0098550D"/>
    <w:rsid w:val="009858B8"/>
    <w:rsid w:val="00987CC4"/>
    <w:rsid w:val="00990CDB"/>
    <w:rsid w:val="00993F0D"/>
    <w:rsid w:val="00997B1B"/>
    <w:rsid w:val="009A0C12"/>
    <w:rsid w:val="009A3777"/>
    <w:rsid w:val="009A4995"/>
    <w:rsid w:val="009B00F5"/>
    <w:rsid w:val="009B47CC"/>
    <w:rsid w:val="009B750B"/>
    <w:rsid w:val="009C28E5"/>
    <w:rsid w:val="009C405E"/>
    <w:rsid w:val="009D1152"/>
    <w:rsid w:val="009E6C88"/>
    <w:rsid w:val="009E77F2"/>
    <w:rsid w:val="009E7AEC"/>
    <w:rsid w:val="009F14E7"/>
    <w:rsid w:val="009F2A70"/>
    <w:rsid w:val="009F4BFC"/>
    <w:rsid w:val="00A00002"/>
    <w:rsid w:val="00A05D78"/>
    <w:rsid w:val="00A0647E"/>
    <w:rsid w:val="00A06572"/>
    <w:rsid w:val="00A075D4"/>
    <w:rsid w:val="00A11952"/>
    <w:rsid w:val="00A11C5C"/>
    <w:rsid w:val="00A17711"/>
    <w:rsid w:val="00A22C69"/>
    <w:rsid w:val="00A242B3"/>
    <w:rsid w:val="00A300B4"/>
    <w:rsid w:val="00A37A45"/>
    <w:rsid w:val="00A4284B"/>
    <w:rsid w:val="00A4477B"/>
    <w:rsid w:val="00A460E9"/>
    <w:rsid w:val="00A46476"/>
    <w:rsid w:val="00A46BB1"/>
    <w:rsid w:val="00A47DB5"/>
    <w:rsid w:val="00A50D5A"/>
    <w:rsid w:val="00A5387C"/>
    <w:rsid w:val="00A54BDF"/>
    <w:rsid w:val="00A55B9C"/>
    <w:rsid w:val="00A6263F"/>
    <w:rsid w:val="00A63708"/>
    <w:rsid w:val="00A67EFE"/>
    <w:rsid w:val="00A7055C"/>
    <w:rsid w:val="00A71F32"/>
    <w:rsid w:val="00A759E9"/>
    <w:rsid w:val="00A804AB"/>
    <w:rsid w:val="00A830A9"/>
    <w:rsid w:val="00A8400D"/>
    <w:rsid w:val="00A87B65"/>
    <w:rsid w:val="00A97821"/>
    <w:rsid w:val="00AA031A"/>
    <w:rsid w:val="00AA1B51"/>
    <w:rsid w:val="00AB1509"/>
    <w:rsid w:val="00AB3634"/>
    <w:rsid w:val="00AC4D77"/>
    <w:rsid w:val="00AC70B1"/>
    <w:rsid w:val="00AD0AE5"/>
    <w:rsid w:val="00AD20F9"/>
    <w:rsid w:val="00AD317B"/>
    <w:rsid w:val="00AD4692"/>
    <w:rsid w:val="00AD5B49"/>
    <w:rsid w:val="00AE40F9"/>
    <w:rsid w:val="00AE7763"/>
    <w:rsid w:val="00AF022E"/>
    <w:rsid w:val="00AF095D"/>
    <w:rsid w:val="00AF288D"/>
    <w:rsid w:val="00AF5067"/>
    <w:rsid w:val="00AF5314"/>
    <w:rsid w:val="00B0294B"/>
    <w:rsid w:val="00B03F47"/>
    <w:rsid w:val="00B05670"/>
    <w:rsid w:val="00B0591F"/>
    <w:rsid w:val="00B07A15"/>
    <w:rsid w:val="00B12082"/>
    <w:rsid w:val="00B20075"/>
    <w:rsid w:val="00B237C9"/>
    <w:rsid w:val="00B243FD"/>
    <w:rsid w:val="00B25641"/>
    <w:rsid w:val="00B278F5"/>
    <w:rsid w:val="00B27F23"/>
    <w:rsid w:val="00B305B1"/>
    <w:rsid w:val="00B33080"/>
    <w:rsid w:val="00B3378B"/>
    <w:rsid w:val="00B35F2D"/>
    <w:rsid w:val="00B36057"/>
    <w:rsid w:val="00B3784A"/>
    <w:rsid w:val="00B37BEC"/>
    <w:rsid w:val="00B40BE4"/>
    <w:rsid w:val="00B424DD"/>
    <w:rsid w:val="00B43F62"/>
    <w:rsid w:val="00B44DAF"/>
    <w:rsid w:val="00B464DB"/>
    <w:rsid w:val="00B51C02"/>
    <w:rsid w:val="00B53136"/>
    <w:rsid w:val="00B54D18"/>
    <w:rsid w:val="00B55557"/>
    <w:rsid w:val="00B56296"/>
    <w:rsid w:val="00B656FC"/>
    <w:rsid w:val="00B66962"/>
    <w:rsid w:val="00B70975"/>
    <w:rsid w:val="00B71D89"/>
    <w:rsid w:val="00B7337D"/>
    <w:rsid w:val="00B735EA"/>
    <w:rsid w:val="00B763BF"/>
    <w:rsid w:val="00B8240C"/>
    <w:rsid w:val="00B830DE"/>
    <w:rsid w:val="00B84212"/>
    <w:rsid w:val="00B875B0"/>
    <w:rsid w:val="00B91455"/>
    <w:rsid w:val="00B9390A"/>
    <w:rsid w:val="00BA09AF"/>
    <w:rsid w:val="00BA2FC5"/>
    <w:rsid w:val="00BA4964"/>
    <w:rsid w:val="00BB0E90"/>
    <w:rsid w:val="00BB14E8"/>
    <w:rsid w:val="00BB2DE7"/>
    <w:rsid w:val="00BB41A4"/>
    <w:rsid w:val="00BC1DCC"/>
    <w:rsid w:val="00BD0E8E"/>
    <w:rsid w:val="00BD4FC3"/>
    <w:rsid w:val="00BE027E"/>
    <w:rsid w:val="00BE3397"/>
    <w:rsid w:val="00BE499E"/>
    <w:rsid w:val="00BF09D9"/>
    <w:rsid w:val="00BF5985"/>
    <w:rsid w:val="00C0218B"/>
    <w:rsid w:val="00C040F0"/>
    <w:rsid w:val="00C06A45"/>
    <w:rsid w:val="00C07CAD"/>
    <w:rsid w:val="00C1092A"/>
    <w:rsid w:val="00C119E9"/>
    <w:rsid w:val="00C12B2A"/>
    <w:rsid w:val="00C16AF0"/>
    <w:rsid w:val="00C16E39"/>
    <w:rsid w:val="00C17FFD"/>
    <w:rsid w:val="00C204DB"/>
    <w:rsid w:val="00C206F7"/>
    <w:rsid w:val="00C22A46"/>
    <w:rsid w:val="00C23D7E"/>
    <w:rsid w:val="00C278C9"/>
    <w:rsid w:val="00C30164"/>
    <w:rsid w:val="00C3171E"/>
    <w:rsid w:val="00C318A8"/>
    <w:rsid w:val="00C32893"/>
    <w:rsid w:val="00C34A6D"/>
    <w:rsid w:val="00C3538C"/>
    <w:rsid w:val="00C418B6"/>
    <w:rsid w:val="00C42556"/>
    <w:rsid w:val="00C427B8"/>
    <w:rsid w:val="00C44234"/>
    <w:rsid w:val="00C50FCB"/>
    <w:rsid w:val="00C51A2B"/>
    <w:rsid w:val="00C54007"/>
    <w:rsid w:val="00C63147"/>
    <w:rsid w:val="00C70CDF"/>
    <w:rsid w:val="00C717FA"/>
    <w:rsid w:val="00C80905"/>
    <w:rsid w:val="00C80F05"/>
    <w:rsid w:val="00C8110B"/>
    <w:rsid w:val="00C82247"/>
    <w:rsid w:val="00C830E5"/>
    <w:rsid w:val="00C87A98"/>
    <w:rsid w:val="00C935C3"/>
    <w:rsid w:val="00CA1C3F"/>
    <w:rsid w:val="00CA2430"/>
    <w:rsid w:val="00CA3724"/>
    <w:rsid w:val="00CA7121"/>
    <w:rsid w:val="00CB43B8"/>
    <w:rsid w:val="00CB509D"/>
    <w:rsid w:val="00CB54A3"/>
    <w:rsid w:val="00CB6D83"/>
    <w:rsid w:val="00CB7643"/>
    <w:rsid w:val="00CC1E34"/>
    <w:rsid w:val="00CC4793"/>
    <w:rsid w:val="00CC4DF7"/>
    <w:rsid w:val="00CC76E9"/>
    <w:rsid w:val="00CC7CC2"/>
    <w:rsid w:val="00CD02D3"/>
    <w:rsid w:val="00CD2924"/>
    <w:rsid w:val="00CD3E46"/>
    <w:rsid w:val="00CD448E"/>
    <w:rsid w:val="00CD4A9D"/>
    <w:rsid w:val="00CD6B00"/>
    <w:rsid w:val="00CD7454"/>
    <w:rsid w:val="00CE458C"/>
    <w:rsid w:val="00CE5007"/>
    <w:rsid w:val="00CF1F5B"/>
    <w:rsid w:val="00CF228E"/>
    <w:rsid w:val="00CF3545"/>
    <w:rsid w:val="00CF3982"/>
    <w:rsid w:val="00CF538A"/>
    <w:rsid w:val="00CF7D34"/>
    <w:rsid w:val="00D014DD"/>
    <w:rsid w:val="00D0297F"/>
    <w:rsid w:val="00D07719"/>
    <w:rsid w:val="00D12449"/>
    <w:rsid w:val="00D1305F"/>
    <w:rsid w:val="00D151C7"/>
    <w:rsid w:val="00D16CDF"/>
    <w:rsid w:val="00D20752"/>
    <w:rsid w:val="00D23942"/>
    <w:rsid w:val="00D26AF9"/>
    <w:rsid w:val="00D27D2A"/>
    <w:rsid w:val="00D306D0"/>
    <w:rsid w:val="00D326DA"/>
    <w:rsid w:val="00D44764"/>
    <w:rsid w:val="00D45F3B"/>
    <w:rsid w:val="00D46070"/>
    <w:rsid w:val="00D47A0F"/>
    <w:rsid w:val="00D503EC"/>
    <w:rsid w:val="00D6067E"/>
    <w:rsid w:val="00D60AEB"/>
    <w:rsid w:val="00D63705"/>
    <w:rsid w:val="00D64EE7"/>
    <w:rsid w:val="00D65C03"/>
    <w:rsid w:val="00D71F67"/>
    <w:rsid w:val="00D74606"/>
    <w:rsid w:val="00D761F0"/>
    <w:rsid w:val="00D8223A"/>
    <w:rsid w:val="00D84998"/>
    <w:rsid w:val="00D86D91"/>
    <w:rsid w:val="00D928AF"/>
    <w:rsid w:val="00D94B20"/>
    <w:rsid w:val="00D974ED"/>
    <w:rsid w:val="00D9755E"/>
    <w:rsid w:val="00D9787D"/>
    <w:rsid w:val="00DA41F1"/>
    <w:rsid w:val="00DA5D22"/>
    <w:rsid w:val="00DB0928"/>
    <w:rsid w:val="00DB0B77"/>
    <w:rsid w:val="00DC2C77"/>
    <w:rsid w:val="00DD1093"/>
    <w:rsid w:val="00DD2953"/>
    <w:rsid w:val="00DD3B5E"/>
    <w:rsid w:val="00DD40CD"/>
    <w:rsid w:val="00DD683A"/>
    <w:rsid w:val="00DD7A4E"/>
    <w:rsid w:val="00DE1DD3"/>
    <w:rsid w:val="00DE212F"/>
    <w:rsid w:val="00DE3CC3"/>
    <w:rsid w:val="00DE4A0F"/>
    <w:rsid w:val="00DF0EC8"/>
    <w:rsid w:val="00DF4F1A"/>
    <w:rsid w:val="00E017F1"/>
    <w:rsid w:val="00E031E2"/>
    <w:rsid w:val="00E032E2"/>
    <w:rsid w:val="00E033AA"/>
    <w:rsid w:val="00E04E13"/>
    <w:rsid w:val="00E0615E"/>
    <w:rsid w:val="00E07CD5"/>
    <w:rsid w:val="00E07F33"/>
    <w:rsid w:val="00E144C9"/>
    <w:rsid w:val="00E14DA1"/>
    <w:rsid w:val="00E1572C"/>
    <w:rsid w:val="00E16118"/>
    <w:rsid w:val="00E17D0E"/>
    <w:rsid w:val="00E363A9"/>
    <w:rsid w:val="00E36AB5"/>
    <w:rsid w:val="00E410A5"/>
    <w:rsid w:val="00E46856"/>
    <w:rsid w:val="00E51E2E"/>
    <w:rsid w:val="00E51F57"/>
    <w:rsid w:val="00E52518"/>
    <w:rsid w:val="00E60057"/>
    <w:rsid w:val="00E610DD"/>
    <w:rsid w:val="00E61270"/>
    <w:rsid w:val="00E61360"/>
    <w:rsid w:val="00E61E5D"/>
    <w:rsid w:val="00E62603"/>
    <w:rsid w:val="00E6449D"/>
    <w:rsid w:val="00E672E7"/>
    <w:rsid w:val="00E74466"/>
    <w:rsid w:val="00E826CD"/>
    <w:rsid w:val="00E90F40"/>
    <w:rsid w:val="00E95B0B"/>
    <w:rsid w:val="00EA0A7C"/>
    <w:rsid w:val="00EA0CE7"/>
    <w:rsid w:val="00EA3668"/>
    <w:rsid w:val="00EA65BE"/>
    <w:rsid w:val="00EB04D0"/>
    <w:rsid w:val="00EB151E"/>
    <w:rsid w:val="00EB70E7"/>
    <w:rsid w:val="00EB7AEB"/>
    <w:rsid w:val="00EB7C9E"/>
    <w:rsid w:val="00EC136E"/>
    <w:rsid w:val="00EC79C2"/>
    <w:rsid w:val="00ED11A3"/>
    <w:rsid w:val="00EE6287"/>
    <w:rsid w:val="00F02631"/>
    <w:rsid w:val="00F02FF3"/>
    <w:rsid w:val="00F04DA1"/>
    <w:rsid w:val="00F05505"/>
    <w:rsid w:val="00F078EF"/>
    <w:rsid w:val="00F1085D"/>
    <w:rsid w:val="00F11C0C"/>
    <w:rsid w:val="00F13D74"/>
    <w:rsid w:val="00F21EDD"/>
    <w:rsid w:val="00F30AD4"/>
    <w:rsid w:val="00F34696"/>
    <w:rsid w:val="00F35358"/>
    <w:rsid w:val="00F3629F"/>
    <w:rsid w:val="00F507E5"/>
    <w:rsid w:val="00F50A07"/>
    <w:rsid w:val="00F5217E"/>
    <w:rsid w:val="00F538FF"/>
    <w:rsid w:val="00F62B81"/>
    <w:rsid w:val="00F6491D"/>
    <w:rsid w:val="00F74F97"/>
    <w:rsid w:val="00F75DAD"/>
    <w:rsid w:val="00F80F40"/>
    <w:rsid w:val="00F86158"/>
    <w:rsid w:val="00F862D7"/>
    <w:rsid w:val="00F87853"/>
    <w:rsid w:val="00F90C9B"/>
    <w:rsid w:val="00F91796"/>
    <w:rsid w:val="00F92DF2"/>
    <w:rsid w:val="00FA0032"/>
    <w:rsid w:val="00FA35D0"/>
    <w:rsid w:val="00FA3C9F"/>
    <w:rsid w:val="00FA5D05"/>
    <w:rsid w:val="00FB0043"/>
    <w:rsid w:val="00FB5762"/>
    <w:rsid w:val="00FC3A0D"/>
    <w:rsid w:val="00FD034F"/>
    <w:rsid w:val="00FD056A"/>
    <w:rsid w:val="00FD7D0A"/>
    <w:rsid w:val="00FE0E84"/>
    <w:rsid w:val="00FE4665"/>
    <w:rsid w:val="00FF47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2094C"/>
  <w15:docId w15:val="{79E3BA5F-90A4-4394-B4E6-E72EF79D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22E"/>
    <w:pPr>
      <w:spacing w:line="256" w:lineRule="auto"/>
    </w:pPr>
  </w:style>
  <w:style w:type="paragraph" w:styleId="Ttulo2">
    <w:name w:val="heading 2"/>
    <w:basedOn w:val="Normal"/>
    <w:next w:val="Normal"/>
    <w:link w:val="Ttulo2Car"/>
    <w:uiPriority w:val="9"/>
    <w:unhideWhenUsed/>
    <w:qFormat/>
    <w:rsid w:val="00F91796"/>
    <w:pPr>
      <w:keepNext/>
      <w:keepLines/>
      <w:suppressAutoHyphens/>
      <w:spacing w:before="40" w:after="0" w:line="240" w:lineRule="auto"/>
      <w:outlineLvl w:val="1"/>
    </w:pPr>
    <w:rPr>
      <w:rFonts w:asciiTheme="majorHAnsi" w:eastAsiaTheme="majorEastAsia" w:hAnsiTheme="majorHAnsi" w:cstheme="majorBidi"/>
      <w:color w:val="2F5496" w:themeColor="accent1" w:themeShade="BF"/>
      <w:sz w:val="26"/>
      <w:szCs w:val="26"/>
      <w:lang w:val="es-ES" w:eastAsia="ar-SA"/>
    </w:rPr>
  </w:style>
  <w:style w:type="paragraph" w:styleId="Ttulo7">
    <w:name w:val="heading 7"/>
    <w:basedOn w:val="Normal"/>
    <w:next w:val="Normal"/>
    <w:link w:val="Ttulo7Car"/>
    <w:uiPriority w:val="9"/>
    <w:semiHidden/>
    <w:unhideWhenUsed/>
    <w:qFormat/>
    <w:rsid w:val="00DE1DD3"/>
    <w:pPr>
      <w:keepNext/>
      <w:keepLines/>
      <w:spacing w:before="200" w:after="0" w:line="259" w:lineRule="auto"/>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1DCC"/>
    <w:pPr>
      <w:spacing w:line="259" w:lineRule="auto"/>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FA Fu?notente,Ca1,Ca"/>
    <w:basedOn w:val="Normal"/>
    <w:link w:val="TextonotapieCar"/>
    <w:uiPriority w:val="99"/>
    <w:unhideWhenUsed/>
    <w:qFormat/>
    <w:rsid w:val="00B424DD"/>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B424DD"/>
    <w:rPr>
      <w:sz w:val="20"/>
      <w:szCs w:val="20"/>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B424DD"/>
    <w:rPr>
      <w:vertAlign w:val="superscript"/>
    </w:rPr>
  </w:style>
  <w:style w:type="table" w:styleId="Tablaconcuadrcula">
    <w:name w:val="Table Grid"/>
    <w:basedOn w:val="Tablanormal"/>
    <w:uiPriority w:val="39"/>
    <w:rsid w:val="00E51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A3D08"/>
    <w:rPr>
      <w:color w:val="0563C1" w:themeColor="hyperlink"/>
      <w:u w:val="single"/>
    </w:rPr>
  </w:style>
  <w:style w:type="paragraph" w:styleId="Sinespaciado">
    <w:name w:val="No Spacing"/>
    <w:link w:val="SinespaciadoCar"/>
    <w:uiPriority w:val="1"/>
    <w:qFormat/>
    <w:rsid w:val="001B4AD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1B4ADF"/>
    <w:rPr>
      <w:rFonts w:ascii="Times New Roman" w:eastAsia="Times New Roman" w:hAnsi="Times New Roman" w:cs="Times New Roman"/>
      <w:sz w:val="24"/>
      <w:szCs w:val="24"/>
      <w:lang w:val="es-ES" w:eastAsia="ar-SA"/>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71F32"/>
    <w:pPr>
      <w:spacing w:after="0" w:line="240" w:lineRule="auto"/>
      <w:jc w:val="both"/>
    </w:pPr>
    <w:rPr>
      <w:vertAlign w:val="superscript"/>
    </w:rPr>
  </w:style>
  <w:style w:type="character" w:customStyle="1" w:styleId="Ttulo2Car">
    <w:name w:val="Título 2 Car"/>
    <w:basedOn w:val="Fuentedeprrafopredeter"/>
    <w:link w:val="Ttulo2"/>
    <w:uiPriority w:val="9"/>
    <w:rsid w:val="00F91796"/>
    <w:rPr>
      <w:rFonts w:asciiTheme="majorHAnsi" w:eastAsiaTheme="majorEastAsia" w:hAnsiTheme="majorHAnsi" w:cstheme="majorBidi"/>
      <w:color w:val="2F5496" w:themeColor="accent1" w:themeShade="BF"/>
      <w:sz w:val="26"/>
      <w:szCs w:val="26"/>
      <w:lang w:val="es-ES" w:eastAsia="ar-SA"/>
    </w:rPr>
  </w:style>
  <w:style w:type="character" w:customStyle="1" w:styleId="Ttulo7Car">
    <w:name w:val="Título 7 Car"/>
    <w:basedOn w:val="Fuentedeprrafopredeter"/>
    <w:link w:val="Ttulo7"/>
    <w:uiPriority w:val="9"/>
    <w:semiHidden/>
    <w:rsid w:val="00DE1DD3"/>
    <w:rPr>
      <w:rFonts w:asciiTheme="majorHAnsi" w:eastAsiaTheme="majorEastAsia" w:hAnsiTheme="majorHAnsi" w:cstheme="majorBidi"/>
      <w:i/>
      <w:iCs/>
      <w:color w:val="404040" w:themeColor="text1" w:themeTint="BF"/>
    </w:rPr>
  </w:style>
  <w:style w:type="character" w:customStyle="1" w:styleId="Heading7Char">
    <w:name w:val="Heading 7 Char"/>
    <w:uiPriority w:val="9"/>
    <w:semiHidden/>
    <w:rsid w:val="00DE1DD3"/>
    <w:rPr>
      <w:rFonts w:ascii="Calibri" w:eastAsia="Times New Roman" w:hAnsi="Calibri" w:cs="Times New Roman"/>
      <w:sz w:val="24"/>
      <w:szCs w:val="24"/>
      <w:lang w:val="es-ES" w:eastAsia="es-ES"/>
    </w:rPr>
  </w:style>
  <w:style w:type="paragraph" w:customStyle="1" w:styleId="TextoCar">
    <w:name w:val="Texto Car"/>
    <w:basedOn w:val="Normal"/>
    <w:link w:val="TextoCarCar"/>
    <w:uiPriority w:val="99"/>
    <w:rsid w:val="00DE1DD3"/>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Car">
    <w:name w:val="Texto Car Car"/>
    <w:link w:val="TextoCar"/>
    <w:uiPriority w:val="99"/>
    <w:locked/>
    <w:rsid w:val="00DE1DD3"/>
    <w:rPr>
      <w:rFonts w:ascii="Arial" w:eastAsia="Times New Roman" w:hAnsi="Arial" w:cs="Times New Roman"/>
      <w:sz w:val="18"/>
      <w:szCs w:val="18"/>
      <w:lang w:val="es-ES" w:eastAsia="es-ES"/>
    </w:rPr>
  </w:style>
  <w:style w:type="paragraph" w:styleId="Sangradetextonormal">
    <w:name w:val="Body Text Indent"/>
    <w:basedOn w:val="Normal"/>
    <w:link w:val="SangradetextonormalCar"/>
    <w:uiPriority w:val="99"/>
    <w:rsid w:val="00DE1DD3"/>
    <w:pPr>
      <w:spacing w:after="0" w:line="240" w:lineRule="auto"/>
      <w:ind w:firstLine="708"/>
      <w:jc w:val="both"/>
    </w:pPr>
    <w:rPr>
      <w:rFonts w:ascii="Arial" w:eastAsia="Times New Roman" w:hAnsi="Arial" w:cs="Arial"/>
      <w:sz w:val="24"/>
      <w:szCs w:val="24"/>
      <w:lang w:eastAsia="es-ES"/>
    </w:rPr>
  </w:style>
  <w:style w:type="character" w:customStyle="1" w:styleId="SangradetextonormalCar">
    <w:name w:val="Sangría de texto normal Car"/>
    <w:basedOn w:val="Fuentedeprrafopredeter"/>
    <w:link w:val="Sangradetextonormal"/>
    <w:uiPriority w:val="99"/>
    <w:rsid w:val="00DE1DD3"/>
    <w:rPr>
      <w:rFonts w:ascii="Arial" w:eastAsia="Times New Roman" w:hAnsi="Arial" w:cs="Arial"/>
      <w:sz w:val="24"/>
      <w:szCs w:val="24"/>
      <w:lang w:eastAsia="es-ES"/>
    </w:rPr>
  </w:style>
  <w:style w:type="paragraph" w:styleId="Textoindependiente">
    <w:name w:val="Body Text"/>
    <w:basedOn w:val="Normal"/>
    <w:link w:val="TextoindependienteCar"/>
    <w:uiPriority w:val="1"/>
    <w:unhideWhenUsed/>
    <w:qFormat/>
    <w:rsid w:val="00DD683A"/>
    <w:pPr>
      <w:spacing w:after="120" w:line="259" w:lineRule="auto"/>
    </w:pPr>
  </w:style>
  <w:style w:type="character" w:customStyle="1" w:styleId="TextoindependienteCar">
    <w:name w:val="Texto independiente Car"/>
    <w:basedOn w:val="Fuentedeprrafopredeter"/>
    <w:link w:val="Textoindependiente"/>
    <w:uiPriority w:val="99"/>
    <w:rsid w:val="00DD683A"/>
  </w:style>
  <w:style w:type="paragraph" w:styleId="Encabezado">
    <w:name w:val="header"/>
    <w:basedOn w:val="Normal"/>
    <w:link w:val="EncabezadoCar"/>
    <w:uiPriority w:val="99"/>
    <w:unhideWhenUsed/>
    <w:rsid w:val="003611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11CC"/>
  </w:style>
  <w:style w:type="paragraph" w:styleId="Piedepgina">
    <w:name w:val="footer"/>
    <w:basedOn w:val="Normal"/>
    <w:link w:val="PiedepginaCar"/>
    <w:uiPriority w:val="99"/>
    <w:unhideWhenUsed/>
    <w:rsid w:val="003611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11CC"/>
  </w:style>
  <w:style w:type="paragraph" w:styleId="Textodeglobo">
    <w:name w:val="Balloon Text"/>
    <w:basedOn w:val="Normal"/>
    <w:link w:val="TextodegloboCar"/>
    <w:uiPriority w:val="99"/>
    <w:semiHidden/>
    <w:unhideWhenUsed/>
    <w:rsid w:val="006D50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046"/>
    <w:rPr>
      <w:rFonts w:ascii="Segoe UI" w:hAnsi="Segoe UI" w:cs="Segoe UI"/>
      <w:sz w:val="18"/>
      <w:szCs w:val="18"/>
    </w:rPr>
  </w:style>
  <w:style w:type="paragraph" w:styleId="NormalWeb">
    <w:name w:val="Normal (Web)"/>
    <w:basedOn w:val="Normal"/>
    <w:uiPriority w:val="99"/>
    <w:unhideWhenUsed/>
    <w:rsid w:val="0052559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A87B65"/>
    <w:rPr>
      <w:sz w:val="16"/>
      <w:szCs w:val="16"/>
    </w:rPr>
  </w:style>
  <w:style w:type="paragraph" w:styleId="Textocomentario">
    <w:name w:val="annotation text"/>
    <w:basedOn w:val="Normal"/>
    <w:link w:val="TextocomentarioCar"/>
    <w:uiPriority w:val="99"/>
    <w:unhideWhenUsed/>
    <w:rsid w:val="00A87B65"/>
    <w:pPr>
      <w:spacing w:line="240" w:lineRule="auto"/>
    </w:pPr>
    <w:rPr>
      <w:sz w:val="20"/>
      <w:szCs w:val="20"/>
    </w:rPr>
  </w:style>
  <w:style w:type="character" w:customStyle="1" w:styleId="TextocomentarioCar">
    <w:name w:val="Texto comentario Car"/>
    <w:basedOn w:val="Fuentedeprrafopredeter"/>
    <w:link w:val="Textocomentario"/>
    <w:uiPriority w:val="99"/>
    <w:rsid w:val="00A87B65"/>
    <w:rPr>
      <w:sz w:val="20"/>
      <w:szCs w:val="20"/>
    </w:rPr>
  </w:style>
  <w:style w:type="paragraph" w:styleId="Revisin">
    <w:name w:val="Revision"/>
    <w:hidden/>
    <w:uiPriority w:val="99"/>
    <w:semiHidden/>
    <w:rsid w:val="00280A94"/>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3723D9"/>
    <w:rPr>
      <w:b/>
      <w:bCs/>
    </w:rPr>
  </w:style>
  <w:style w:type="character" w:customStyle="1" w:styleId="AsuntodelcomentarioCar">
    <w:name w:val="Asunto del comentario Car"/>
    <w:basedOn w:val="TextocomentarioCar"/>
    <w:link w:val="Asuntodelcomentario"/>
    <w:uiPriority w:val="99"/>
    <w:semiHidden/>
    <w:rsid w:val="003723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914608">
      <w:bodyDiv w:val="1"/>
      <w:marLeft w:val="0"/>
      <w:marRight w:val="0"/>
      <w:marTop w:val="0"/>
      <w:marBottom w:val="0"/>
      <w:divBdr>
        <w:top w:val="none" w:sz="0" w:space="0" w:color="auto"/>
        <w:left w:val="none" w:sz="0" w:space="0" w:color="auto"/>
        <w:bottom w:val="none" w:sz="0" w:space="0" w:color="auto"/>
        <w:right w:val="none" w:sz="0" w:space="0" w:color="auto"/>
      </w:divBdr>
    </w:div>
    <w:div w:id="249704789">
      <w:bodyDiv w:val="1"/>
      <w:marLeft w:val="0"/>
      <w:marRight w:val="0"/>
      <w:marTop w:val="0"/>
      <w:marBottom w:val="0"/>
      <w:divBdr>
        <w:top w:val="none" w:sz="0" w:space="0" w:color="auto"/>
        <w:left w:val="none" w:sz="0" w:space="0" w:color="auto"/>
        <w:bottom w:val="none" w:sz="0" w:space="0" w:color="auto"/>
        <w:right w:val="none" w:sz="0" w:space="0" w:color="auto"/>
      </w:divBdr>
    </w:div>
    <w:div w:id="645014842">
      <w:bodyDiv w:val="1"/>
      <w:marLeft w:val="0"/>
      <w:marRight w:val="0"/>
      <w:marTop w:val="0"/>
      <w:marBottom w:val="0"/>
      <w:divBdr>
        <w:top w:val="none" w:sz="0" w:space="0" w:color="auto"/>
        <w:left w:val="none" w:sz="0" w:space="0" w:color="auto"/>
        <w:bottom w:val="none" w:sz="0" w:space="0" w:color="auto"/>
        <w:right w:val="none" w:sz="0" w:space="0" w:color="auto"/>
      </w:divBdr>
    </w:div>
    <w:div w:id="893271929">
      <w:bodyDiv w:val="1"/>
      <w:marLeft w:val="0"/>
      <w:marRight w:val="0"/>
      <w:marTop w:val="0"/>
      <w:marBottom w:val="0"/>
      <w:divBdr>
        <w:top w:val="none" w:sz="0" w:space="0" w:color="auto"/>
        <w:left w:val="none" w:sz="0" w:space="0" w:color="auto"/>
        <w:bottom w:val="none" w:sz="0" w:space="0" w:color="auto"/>
        <w:right w:val="none" w:sz="0" w:space="0" w:color="auto"/>
      </w:divBdr>
    </w:div>
    <w:div w:id="901790639">
      <w:bodyDiv w:val="1"/>
      <w:marLeft w:val="0"/>
      <w:marRight w:val="0"/>
      <w:marTop w:val="0"/>
      <w:marBottom w:val="0"/>
      <w:divBdr>
        <w:top w:val="none" w:sz="0" w:space="0" w:color="auto"/>
        <w:left w:val="none" w:sz="0" w:space="0" w:color="auto"/>
        <w:bottom w:val="none" w:sz="0" w:space="0" w:color="auto"/>
        <w:right w:val="none" w:sz="0" w:space="0" w:color="auto"/>
      </w:divBdr>
    </w:div>
    <w:div w:id="1009451636">
      <w:bodyDiv w:val="1"/>
      <w:marLeft w:val="0"/>
      <w:marRight w:val="0"/>
      <w:marTop w:val="0"/>
      <w:marBottom w:val="0"/>
      <w:divBdr>
        <w:top w:val="none" w:sz="0" w:space="0" w:color="auto"/>
        <w:left w:val="none" w:sz="0" w:space="0" w:color="auto"/>
        <w:bottom w:val="none" w:sz="0" w:space="0" w:color="auto"/>
        <w:right w:val="none" w:sz="0" w:space="0" w:color="auto"/>
      </w:divBdr>
    </w:div>
    <w:div w:id="1247543333">
      <w:bodyDiv w:val="1"/>
      <w:marLeft w:val="0"/>
      <w:marRight w:val="0"/>
      <w:marTop w:val="0"/>
      <w:marBottom w:val="0"/>
      <w:divBdr>
        <w:top w:val="none" w:sz="0" w:space="0" w:color="auto"/>
        <w:left w:val="none" w:sz="0" w:space="0" w:color="auto"/>
        <w:bottom w:val="none" w:sz="0" w:space="0" w:color="auto"/>
        <w:right w:val="none" w:sz="0" w:space="0" w:color="auto"/>
      </w:divBdr>
    </w:div>
    <w:div w:id="1692800671">
      <w:bodyDiv w:val="1"/>
      <w:marLeft w:val="0"/>
      <w:marRight w:val="0"/>
      <w:marTop w:val="0"/>
      <w:marBottom w:val="0"/>
      <w:divBdr>
        <w:top w:val="none" w:sz="0" w:space="0" w:color="auto"/>
        <w:left w:val="none" w:sz="0" w:space="0" w:color="auto"/>
        <w:bottom w:val="none" w:sz="0" w:space="0" w:color="auto"/>
        <w:right w:val="none" w:sz="0" w:space="0" w:color="auto"/>
      </w:divBdr>
    </w:div>
    <w:div w:id="1760909348">
      <w:bodyDiv w:val="1"/>
      <w:marLeft w:val="0"/>
      <w:marRight w:val="0"/>
      <w:marTop w:val="0"/>
      <w:marBottom w:val="0"/>
      <w:divBdr>
        <w:top w:val="none" w:sz="0" w:space="0" w:color="auto"/>
        <w:left w:val="none" w:sz="0" w:space="0" w:color="auto"/>
        <w:bottom w:val="none" w:sz="0" w:space="0" w:color="auto"/>
        <w:right w:val="none" w:sz="0" w:space="0" w:color="auto"/>
      </w:divBdr>
    </w:div>
    <w:div w:id="1905950541">
      <w:bodyDiv w:val="1"/>
      <w:marLeft w:val="0"/>
      <w:marRight w:val="0"/>
      <w:marTop w:val="0"/>
      <w:marBottom w:val="0"/>
      <w:divBdr>
        <w:top w:val="none" w:sz="0" w:space="0" w:color="auto"/>
        <w:left w:val="none" w:sz="0" w:space="0" w:color="auto"/>
        <w:bottom w:val="none" w:sz="0" w:space="0" w:color="auto"/>
        <w:right w:val="none" w:sz="0" w:space="0" w:color="auto"/>
      </w:divBdr>
    </w:div>
    <w:div w:id="1950819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pcjalisco.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A9E3DD0825AF741B16364DE0D45ADC6" ma:contentTypeVersion="12" ma:contentTypeDescription="Crear nuevo documento." ma:contentTypeScope="" ma:versionID="1d349b626c9c7a9cf62066eeafdcf02c">
  <xsd:schema xmlns:xsd="http://www.w3.org/2001/XMLSchema" xmlns:xs="http://www.w3.org/2001/XMLSchema" xmlns:p="http://schemas.microsoft.com/office/2006/metadata/properties" xmlns:ns2="a3b75265-2749-44b5-abb5-c12266373dc5" xmlns:ns3="b4a72cc8-989c-4546-974c-3fa6d02030ca" targetNamespace="http://schemas.microsoft.com/office/2006/metadata/properties" ma:root="true" ma:fieldsID="bf0e401790aef4ca9ba36482517cd035" ns2:_="" ns3:_="">
    <xsd:import namespace="a3b75265-2749-44b5-abb5-c12266373dc5"/>
    <xsd:import namespace="b4a72cc8-989c-4546-974c-3fa6d02030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75265-2749-44b5-abb5-c12266373d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a72cc8-989c-4546-974c-3fa6d02030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265402-bea3-4609-a7a6-f49cb19f56cf}" ma:internalName="TaxCatchAll" ma:showField="CatchAllData" ma:web="b4a72cc8-989c-4546-974c-3fa6d0203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b75265-2749-44b5-abb5-c12266373dc5">
      <Terms xmlns="http://schemas.microsoft.com/office/infopath/2007/PartnerControls"/>
    </lcf76f155ced4ddcb4097134ff3c332f>
    <TaxCatchAll xmlns="b4a72cc8-989c-4546-974c-3fa6d02030ca" xsi:nil="true"/>
  </documentManagement>
</p:properties>
</file>

<file path=customXml/itemProps1.xml><?xml version="1.0" encoding="utf-8"?>
<ds:datastoreItem xmlns:ds="http://schemas.openxmlformats.org/officeDocument/2006/customXml" ds:itemID="{B400F225-0B29-4D87-A3BF-553D0917A7A3}">
  <ds:schemaRefs>
    <ds:schemaRef ds:uri="http://schemas.openxmlformats.org/officeDocument/2006/bibliography"/>
  </ds:schemaRefs>
</ds:datastoreItem>
</file>

<file path=customXml/itemProps2.xml><?xml version="1.0" encoding="utf-8"?>
<ds:datastoreItem xmlns:ds="http://schemas.openxmlformats.org/officeDocument/2006/customXml" ds:itemID="{CA1F01D4-15A9-4389-A891-B1B8AF69D680}"/>
</file>

<file path=customXml/itemProps3.xml><?xml version="1.0" encoding="utf-8"?>
<ds:datastoreItem xmlns:ds="http://schemas.openxmlformats.org/officeDocument/2006/customXml" ds:itemID="{9412F06B-6FB4-4CBD-ADBF-15095E585D3A}"/>
</file>

<file path=customXml/itemProps4.xml><?xml version="1.0" encoding="utf-8"?>
<ds:datastoreItem xmlns:ds="http://schemas.openxmlformats.org/officeDocument/2006/customXml" ds:itemID="{362B2EC7-62A9-4D2C-A8C9-D2F490350C2D}"/>
</file>

<file path=docProps/app.xml><?xml version="1.0" encoding="utf-8"?>
<Properties xmlns="http://schemas.openxmlformats.org/officeDocument/2006/extended-properties" xmlns:vt="http://schemas.openxmlformats.org/officeDocument/2006/docPropsVTypes">
  <Template>Normal</Template>
  <TotalTime>36</TotalTime>
  <Pages>20</Pages>
  <Words>6187</Words>
  <Characters>35268</Characters>
  <Application>Microsoft Office Word</Application>
  <DocSecurity>0</DocSecurity>
  <Lines>293</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Bertha Sánchez Hoyos</dc:creator>
  <cp:lastModifiedBy>Norma Liliana Lopez Ramirez</cp:lastModifiedBy>
  <cp:revision>3</cp:revision>
  <cp:lastPrinted>2025-03-04T16:04:00Z</cp:lastPrinted>
  <dcterms:created xsi:type="dcterms:W3CDTF">2025-03-04T01:21:00Z</dcterms:created>
  <dcterms:modified xsi:type="dcterms:W3CDTF">2025-03-04T16:05:00Z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0x0101000A9E3DD0825AF741B16364DE0D45ADC6</vt:lpwstr>
  </property>
</Properties>
</file>