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AE" w:rsidRPr="0066315B" w:rsidRDefault="002B53AE" w:rsidP="002B53AE">
      <w:pPr>
        <w:spacing w:after="0" w:line="240" w:lineRule="auto"/>
        <w:jc w:val="both"/>
        <w:rPr>
          <w:rFonts w:ascii="Trebuchet MS" w:hAnsi="Trebuchet MS"/>
          <w:b/>
          <w:sz w:val="28"/>
        </w:rPr>
      </w:pPr>
      <w:r w:rsidRPr="0066315B">
        <w:rPr>
          <w:rFonts w:ascii="Trebuchet MS" w:hAnsi="Trebuchet MS"/>
          <w:b/>
          <w:sz w:val="28"/>
        </w:rPr>
        <w:t>Comisión de Seguimiento a los actos preparatorios para la implementación del voto de los jaliscienses en el extranjero y tecnologías de información (CVETI)</w:t>
      </w:r>
    </w:p>
    <w:p w:rsidR="002B53AE" w:rsidRPr="0066315B" w:rsidRDefault="002B53AE" w:rsidP="002B53AE">
      <w:pPr>
        <w:rPr>
          <w:rFonts w:ascii="Trebuchet MS" w:hAnsi="Trebuchet MS"/>
        </w:rPr>
      </w:pPr>
    </w:p>
    <w:p w:rsidR="002B53AE" w:rsidRPr="0066315B" w:rsidRDefault="002B53AE" w:rsidP="002B53AE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:rsidR="002B53AE" w:rsidRPr="0066315B" w:rsidRDefault="002B53AE" w:rsidP="002B53AE">
      <w:pPr>
        <w:spacing w:after="0" w:line="240" w:lineRule="auto"/>
        <w:rPr>
          <w:rFonts w:ascii="Trebuchet MS" w:hAnsi="Trebuchet MS"/>
          <w:sz w:val="20"/>
        </w:rPr>
      </w:pPr>
      <w:r w:rsidRPr="0066315B">
        <w:rPr>
          <w:rFonts w:ascii="Trebuchet MS" w:hAnsi="Trebuchet MS"/>
          <w:sz w:val="20"/>
        </w:rPr>
        <w:t xml:space="preserve">Gráfica CVETI-1. Sesiones y reuniones de trabajo celebradas </w:t>
      </w:r>
    </w:p>
    <w:p w:rsidR="002B53AE" w:rsidRPr="0066315B" w:rsidRDefault="002B53AE" w:rsidP="002B53AE">
      <w:pPr>
        <w:rPr>
          <w:rFonts w:ascii="Trebuchet MS" w:hAnsi="Trebuchet MS"/>
        </w:rPr>
      </w:pPr>
      <w:r w:rsidRPr="0066315B">
        <w:rPr>
          <w:rFonts w:ascii="Trebuchet MS" w:hAnsi="Trebuchet MS"/>
          <w:noProof/>
          <w:lang w:eastAsia="es-MX"/>
        </w:rPr>
        <w:drawing>
          <wp:inline distT="0" distB="0" distL="0" distR="0" wp14:anchorId="13DAE6CD" wp14:editId="4FD503FD">
            <wp:extent cx="4505325" cy="1504950"/>
            <wp:effectExtent l="0" t="0" r="9525" b="19050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53AE" w:rsidRPr="0066315B" w:rsidRDefault="002B53AE" w:rsidP="002B53AE">
      <w:pPr>
        <w:rPr>
          <w:rFonts w:ascii="Trebuchet MS" w:hAnsi="Trebuchet MS"/>
        </w:rPr>
      </w:pPr>
      <w:r w:rsidRPr="0066315B">
        <w:rPr>
          <w:rFonts w:ascii="Trebuchet MS" w:hAnsi="Trebuchet MS"/>
        </w:rPr>
        <w:t>El 100% de las sesiones celebradas fueron ordinarias.</w:t>
      </w:r>
    </w:p>
    <w:p w:rsidR="002B53AE" w:rsidRPr="0066315B" w:rsidRDefault="002B53AE" w:rsidP="002B53AE">
      <w:pPr>
        <w:rPr>
          <w:rFonts w:ascii="Trebuchet MS" w:hAnsi="Trebuchet MS"/>
          <w:sz w:val="20"/>
        </w:rPr>
      </w:pPr>
      <w:r w:rsidRPr="0066315B">
        <w:rPr>
          <w:rFonts w:ascii="Trebuchet MS" w:hAnsi="Trebuchet MS"/>
          <w:sz w:val="20"/>
        </w:rPr>
        <w:t>Gráfica CVETI-2. Resultados</w:t>
      </w:r>
    </w:p>
    <w:p w:rsidR="002B53AE" w:rsidRPr="0066315B" w:rsidRDefault="002B53AE" w:rsidP="002B53AE">
      <w:pPr>
        <w:rPr>
          <w:rFonts w:ascii="Trebuchet MS" w:hAnsi="Trebuchet MS"/>
        </w:rPr>
      </w:pPr>
      <w:r w:rsidRPr="0066315B">
        <w:rPr>
          <w:rFonts w:ascii="Trebuchet MS" w:hAnsi="Trebuchet MS"/>
          <w:noProof/>
          <w:lang w:eastAsia="es-MX"/>
        </w:rPr>
        <w:drawing>
          <wp:inline distT="0" distB="0" distL="0" distR="0" wp14:anchorId="3A06DF9F" wp14:editId="34BDA104">
            <wp:extent cx="4762500" cy="1647825"/>
            <wp:effectExtent l="0" t="0" r="19050" b="9525"/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53AE" w:rsidRPr="0066315B" w:rsidRDefault="002B53AE" w:rsidP="002B53AE">
      <w:pPr>
        <w:rPr>
          <w:rFonts w:ascii="Trebuchet MS" w:hAnsi="Trebuchet MS"/>
          <w:sz w:val="20"/>
        </w:rPr>
      </w:pPr>
      <w:r w:rsidRPr="0066315B">
        <w:rPr>
          <w:rFonts w:ascii="Trebuchet MS" w:hAnsi="Trebuchet MS"/>
          <w:sz w:val="20"/>
        </w:rPr>
        <w:t xml:space="preserve">Tabla CVETI-1. Asistencia de los representantes de los partidos políticos a las sesiones </w:t>
      </w:r>
    </w:p>
    <w:p w:rsidR="002B53AE" w:rsidRPr="0066315B" w:rsidRDefault="002B53AE" w:rsidP="002B53AE">
      <w:pPr>
        <w:rPr>
          <w:rFonts w:ascii="Trebuchet MS" w:hAnsi="Trebuchet MS"/>
        </w:rPr>
      </w:pPr>
      <w:r w:rsidRPr="0066315B">
        <w:rPr>
          <w:rFonts w:ascii="Trebuchet MS" w:hAnsi="Trebuchet MS"/>
          <w:noProof/>
          <w:lang w:eastAsia="es-MX"/>
        </w:rPr>
        <w:drawing>
          <wp:inline distT="0" distB="0" distL="0" distR="0" wp14:anchorId="69D6F084" wp14:editId="75D5DE87">
            <wp:extent cx="4505325" cy="1752600"/>
            <wp:effectExtent l="0" t="0" r="9525" b="19050"/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53AE" w:rsidRDefault="002B53AE" w:rsidP="002B53AE">
      <w:pPr>
        <w:rPr>
          <w:rFonts w:ascii="Trebuchet MS" w:hAnsi="Trebuchet MS"/>
        </w:rPr>
      </w:pPr>
      <w:r w:rsidRPr="0066315B">
        <w:rPr>
          <w:rFonts w:ascii="Trebuchet MS" w:hAnsi="Trebuchet MS"/>
        </w:rPr>
        <w:t>Agenda de trabajo de la Comisión de del Voto de los Jaliscienses en el Extranjero aprobada para el 2017</w:t>
      </w:r>
    </w:p>
    <w:p w:rsidR="005527A1" w:rsidRPr="007767DB" w:rsidRDefault="007767DB" w:rsidP="007767DB">
      <w:pPr>
        <w:jc w:val="both"/>
        <w:rPr>
          <w:rFonts w:ascii="Trebuchet MS" w:hAnsi="Trebuchet MS"/>
          <w:b/>
          <w:sz w:val="24"/>
          <w:szCs w:val="24"/>
        </w:rPr>
      </w:pPr>
      <w:r w:rsidRPr="0066315B">
        <w:rPr>
          <w:rFonts w:ascii="Trebuchet MS" w:hAnsi="Trebuchet MS"/>
          <w:b/>
          <w:sz w:val="24"/>
          <w:szCs w:val="24"/>
        </w:rPr>
        <w:lastRenderedPageBreak/>
        <w:t xml:space="preserve">Seguimiento a la agenda de trabajo de la </w:t>
      </w:r>
      <w:r>
        <w:rPr>
          <w:rFonts w:ascii="Trebuchet MS" w:hAnsi="Trebuchet MS"/>
          <w:b/>
          <w:sz w:val="24"/>
          <w:szCs w:val="24"/>
        </w:rPr>
        <w:t>Comisión de s</w:t>
      </w:r>
      <w:r w:rsidRPr="007767DB">
        <w:rPr>
          <w:rFonts w:ascii="Trebuchet MS" w:hAnsi="Trebuchet MS"/>
          <w:b/>
          <w:sz w:val="24"/>
          <w:szCs w:val="24"/>
        </w:rPr>
        <w:t>eguimiento a los actos preparatorios para la implementación del voto de los jaliscienses en el extranjero y tecnologías de información</w:t>
      </w:r>
      <w:r w:rsidRPr="0066315B">
        <w:rPr>
          <w:rFonts w:ascii="Trebuchet MS" w:hAnsi="Trebuchet MS"/>
          <w:b/>
          <w:sz w:val="24"/>
          <w:szCs w:val="24"/>
        </w:rPr>
        <w:t xml:space="preserve"> aprobada con el acuerdo</w:t>
      </w:r>
      <w:r w:rsidRPr="007767DB">
        <w:rPr>
          <w:rFonts w:ascii="Trebuchet MS" w:hAnsi="Trebuchet MS"/>
          <w:b/>
          <w:sz w:val="24"/>
          <w:szCs w:val="24"/>
        </w:rPr>
        <w:t xml:space="preserve"> AC02/VJETI/01-03-17</w:t>
      </w:r>
    </w:p>
    <w:tbl>
      <w:tblPr>
        <w:tblStyle w:val="Tablaconcuadrcula"/>
        <w:tblW w:w="96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"/>
        <w:gridCol w:w="5744"/>
        <w:gridCol w:w="2068"/>
        <w:gridCol w:w="1406"/>
      </w:tblGrid>
      <w:tr w:rsidR="002B53AE" w:rsidRPr="002947A7" w:rsidTr="004873C3">
        <w:trPr>
          <w:trHeight w:val="501"/>
        </w:trPr>
        <w:tc>
          <w:tcPr>
            <w:tcW w:w="467" w:type="dxa"/>
            <w:shd w:val="clear" w:color="auto" w:fill="403152" w:themeFill="accent4" w:themeFillShade="80"/>
            <w:vAlign w:val="center"/>
          </w:tcPr>
          <w:p w:rsidR="002B53AE" w:rsidRPr="002947A7" w:rsidRDefault="002B53AE" w:rsidP="005527A1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947A7">
              <w:rPr>
                <w:rFonts w:ascii="Trebuchet MS" w:hAnsi="Trebuchet MS"/>
                <w:b/>
                <w:sz w:val="20"/>
                <w:szCs w:val="20"/>
              </w:rPr>
              <w:t>N°</w:t>
            </w:r>
          </w:p>
        </w:tc>
        <w:tc>
          <w:tcPr>
            <w:tcW w:w="5744" w:type="dxa"/>
            <w:shd w:val="clear" w:color="auto" w:fill="403152" w:themeFill="accent4" w:themeFillShade="80"/>
            <w:vAlign w:val="center"/>
          </w:tcPr>
          <w:p w:rsidR="002B53AE" w:rsidRPr="002947A7" w:rsidRDefault="002B53AE" w:rsidP="005527A1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947A7">
              <w:rPr>
                <w:rFonts w:ascii="Trebuchet MS" w:hAnsi="Trebuchet MS"/>
                <w:b/>
                <w:sz w:val="20"/>
                <w:szCs w:val="20"/>
              </w:rPr>
              <w:t>ACTIVIDAD</w:t>
            </w:r>
          </w:p>
        </w:tc>
        <w:tc>
          <w:tcPr>
            <w:tcW w:w="2068" w:type="dxa"/>
            <w:shd w:val="clear" w:color="auto" w:fill="403152" w:themeFill="accent4" w:themeFillShade="80"/>
            <w:vAlign w:val="center"/>
          </w:tcPr>
          <w:p w:rsidR="002B53AE" w:rsidRPr="002947A7" w:rsidRDefault="002B53AE" w:rsidP="005527A1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947A7">
              <w:rPr>
                <w:rFonts w:ascii="Trebuchet MS" w:hAnsi="Trebuchet MS"/>
                <w:b/>
                <w:sz w:val="20"/>
                <w:szCs w:val="20"/>
              </w:rPr>
              <w:t>SEGUIMIENTO</w:t>
            </w:r>
          </w:p>
        </w:tc>
        <w:tc>
          <w:tcPr>
            <w:tcW w:w="1406" w:type="dxa"/>
            <w:shd w:val="clear" w:color="auto" w:fill="403152" w:themeFill="accent4" w:themeFillShade="80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947A7">
              <w:rPr>
                <w:rFonts w:ascii="Trebuchet MS" w:hAnsi="Trebuchet MS"/>
                <w:b/>
                <w:sz w:val="20"/>
                <w:szCs w:val="20"/>
              </w:rPr>
              <w:t>FECHA DE LA SESIÓN O REUNIÓN</w:t>
            </w:r>
          </w:p>
        </w:tc>
      </w:tr>
      <w:tr w:rsidR="002B53AE" w:rsidRPr="002947A7" w:rsidTr="004873C3">
        <w:trPr>
          <w:trHeight w:val="555"/>
        </w:trPr>
        <w:tc>
          <w:tcPr>
            <w:tcW w:w="467" w:type="dxa"/>
            <w:vMerge w:val="restart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744" w:type="dxa"/>
            <w:vMerge w:val="restart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Analizar todas las acciones de preparación, logística, difusión y todas aquellas que garanticen el voto de los jaliscienses en el extranjero.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AC02/VJETI/01-03-17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01 de marzo</w:t>
            </w:r>
          </w:p>
        </w:tc>
      </w:tr>
      <w:tr w:rsidR="002B53AE" w:rsidRPr="002947A7" w:rsidTr="004873C3">
        <w:trPr>
          <w:trHeight w:val="440"/>
        </w:trPr>
        <w:tc>
          <w:tcPr>
            <w:tcW w:w="467" w:type="dxa"/>
            <w:vMerge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4" w:type="dxa"/>
            <w:vMerge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AC03VJETI/27-09-17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27 de septiembre</w:t>
            </w:r>
          </w:p>
        </w:tc>
      </w:tr>
      <w:tr w:rsidR="002B53AE" w:rsidRPr="002947A7" w:rsidTr="004873C3">
        <w:trPr>
          <w:trHeight w:val="466"/>
        </w:trPr>
        <w:tc>
          <w:tcPr>
            <w:tcW w:w="467" w:type="dxa"/>
            <w:vMerge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4" w:type="dxa"/>
            <w:vMerge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AC01/VJETI/09-11-17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09 de noviembre</w:t>
            </w:r>
          </w:p>
        </w:tc>
      </w:tr>
      <w:tr w:rsidR="002B53AE" w:rsidRPr="002947A7" w:rsidTr="004873C3">
        <w:trPr>
          <w:trHeight w:val="346"/>
        </w:trPr>
        <w:tc>
          <w:tcPr>
            <w:tcW w:w="467" w:type="dxa"/>
            <w:vMerge w:val="restart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744" w:type="dxa"/>
            <w:vMerge w:val="restart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Proponer la estrategia de difusión en redes sociales para la promoción del derecho al voto de los jaliscienses en el extranjero.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Informe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21 de julio</w:t>
            </w:r>
          </w:p>
        </w:tc>
      </w:tr>
      <w:tr w:rsidR="002B53AE" w:rsidRPr="002947A7" w:rsidTr="004873C3">
        <w:trPr>
          <w:trHeight w:val="396"/>
        </w:trPr>
        <w:tc>
          <w:tcPr>
            <w:tcW w:w="467" w:type="dxa"/>
            <w:vMerge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4" w:type="dxa"/>
            <w:vMerge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Informe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31 de agosto</w:t>
            </w:r>
          </w:p>
        </w:tc>
      </w:tr>
      <w:tr w:rsidR="002B53AE" w:rsidRPr="002947A7" w:rsidTr="004873C3">
        <w:trPr>
          <w:trHeight w:val="446"/>
        </w:trPr>
        <w:tc>
          <w:tcPr>
            <w:tcW w:w="467" w:type="dxa"/>
            <w:vMerge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4" w:type="dxa"/>
            <w:vMerge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Informe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27 de septiembre</w:t>
            </w:r>
          </w:p>
        </w:tc>
      </w:tr>
      <w:tr w:rsidR="002B53AE" w:rsidRPr="002947A7" w:rsidTr="004873C3">
        <w:trPr>
          <w:trHeight w:val="454"/>
        </w:trPr>
        <w:tc>
          <w:tcPr>
            <w:tcW w:w="467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5744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Conformar un repositorio de información sobre jaliscienses en el extranjero.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Informe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14 de diciembre</w:t>
            </w:r>
          </w:p>
        </w:tc>
      </w:tr>
      <w:tr w:rsidR="002B53AE" w:rsidRPr="002947A7" w:rsidTr="004873C3">
        <w:trPr>
          <w:trHeight w:val="423"/>
        </w:trPr>
        <w:tc>
          <w:tcPr>
            <w:tcW w:w="467" w:type="dxa"/>
            <w:vMerge w:val="restart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5744" w:type="dxa"/>
            <w:vMerge w:val="restart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Analizar en coordinación con el INE la factibilidad del uso de tecnologías de la información que ayuden y faciliten la implementación del voto de  jaliscienses en el extranjero.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Informe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19 de septiembre</w:t>
            </w:r>
          </w:p>
        </w:tc>
      </w:tr>
      <w:tr w:rsidR="002B53AE" w:rsidRPr="002947A7" w:rsidTr="004873C3">
        <w:trPr>
          <w:trHeight w:val="431"/>
        </w:trPr>
        <w:tc>
          <w:tcPr>
            <w:tcW w:w="467" w:type="dxa"/>
            <w:vMerge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4" w:type="dxa"/>
            <w:vMerge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AC02/VJETI/09-11-17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09 de noviembre</w:t>
            </w:r>
          </w:p>
        </w:tc>
      </w:tr>
      <w:tr w:rsidR="002B53AE" w:rsidRPr="002947A7" w:rsidTr="004873C3">
        <w:trPr>
          <w:trHeight w:val="558"/>
        </w:trPr>
        <w:tc>
          <w:tcPr>
            <w:tcW w:w="467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5744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Proponer y dar seguimiento al establecimiento vínculos del Instituto con asociaciones de jaliscienses en el extranjero.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I</w:t>
            </w:r>
            <w:bookmarkStart w:id="0" w:name="_GoBack"/>
            <w:bookmarkEnd w:id="0"/>
            <w:r w:rsidRPr="002947A7">
              <w:rPr>
                <w:rFonts w:ascii="Trebuchet MS" w:hAnsi="Trebuchet MS"/>
                <w:sz w:val="20"/>
                <w:szCs w:val="20"/>
              </w:rPr>
              <w:t>nforme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22 de diciembre</w:t>
            </w:r>
          </w:p>
        </w:tc>
      </w:tr>
      <w:tr w:rsidR="002B53AE" w:rsidRPr="002947A7" w:rsidTr="004873C3">
        <w:trPr>
          <w:trHeight w:val="550"/>
        </w:trPr>
        <w:tc>
          <w:tcPr>
            <w:tcW w:w="467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5744" w:type="dxa"/>
            <w:shd w:val="clear" w:color="auto" w:fill="FFFFFF" w:themeFill="background1"/>
            <w:vAlign w:val="center"/>
          </w:tcPr>
          <w:p w:rsidR="002B53AE" w:rsidRPr="002947A7" w:rsidRDefault="002B53AE" w:rsidP="005527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Establecer comunicación con la Secretaría de Relaciones Exteriores embajadas y consulados de México en el extranjero a fin de que se garantice la adecuada conducción para el voto de jaliscienses en el extranjero</w:t>
            </w:r>
          </w:p>
        </w:tc>
        <w:tc>
          <w:tcPr>
            <w:tcW w:w="3474" w:type="dxa"/>
            <w:gridSpan w:val="2"/>
            <w:shd w:val="clear" w:color="auto" w:fill="FFFFFF" w:themeFill="background1"/>
            <w:vAlign w:val="center"/>
          </w:tcPr>
          <w:p w:rsidR="002B53AE" w:rsidRPr="002947A7" w:rsidRDefault="00D87FF9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 se le dio conocimiento a la Comisión </w:t>
            </w:r>
          </w:p>
        </w:tc>
      </w:tr>
      <w:tr w:rsidR="004873C3" w:rsidRPr="002947A7" w:rsidTr="004873C3">
        <w:trPr>
          <w:trHeight w:val="550"/>
        </w:trPr>
        <w:tc>
          <w:tcPr>
            <w:tcW w:w="467" w:type="dxa"/>
            <w:shd w:val="clear" w:color="auto" w:fill="FFFFFF" w:themeFill="background1"/>
            <w:vAlign w:val="center"/>
          </w:tcPr>
          <w:p w:rsidR="004873C3" w:rsidRPr="002947A7" w:rsidRDefault="004873C3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5744" w:type="dxa"/>
            <w:shd w:val="clear" w:color="auto" w:fill="FFFFFF" w:themeFill="background1"/>
            <w:vAlign w:val="center"/>
          </w:tcPr>
          <w:p w:rsidR="004873C3" w:rsidRPr="002947A7" w:rsidRDefault="004873C3" w:rsidP="005527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Establecer comunicación con las instituciones del gobierno del Estado de Jalisco a fin de coordinar acciones tendientes a facilitar y garantizar el voto de jaliscienses en el extranjero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73C3" w:rsidRPr="002947A7" w:rsidRDefault="004873C3" w:rsidP="004873C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CVJET-04/2017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873C3" w:rsidRPr="002947A7" w:rsidRDefault="004873C3" w:rsidP="004873C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14 de diciembre</w:t>
            </w:r>
          </w:p>
        </w:tc>
      </w:tr>
      <w:tr w:rsidR="004873C3" w:rsidRPr="002947A7" w:rsidTr="004873C3">
        <w:trPr>
          <w:trHeight w:val="550"/>
        </w:trPr>
        <w:tc>
          <w:tcPr>
            <w:tcW w:w="467" w:type="dxa"/>
            <w:shd w:val="clear" w:color="auto" w:fill="FFFFFF" w:themeFill="background1"/>
            <w:vAlign w:val="center"/>
          </w:tcPr>
          <w:p w:rsidR="004873C3" w:rsidRPr="002947A7" w:rsidRDefault="004873C3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5744" w:type="dxa"/>
            <w:shd w:val="clear" w:color="auto" w:fill="FFFFFF" w:themeFill="background1"/>
            <w:vAlign w:val="center"/>
          </w:tcPr>
          <w:p w:rsidR="004873C3" w:rsidRPr="002947A7" w:rsidRDefault="004873C3" w:rsidP="005527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Dar puntual cumplimiento al Reglamento de Elecciones del INE en lo referente al voto de los mexicanos en el extranjero.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73C3" w:rsidRPr="002947A7" w:rsidRDefault="004873C3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CVJETI-02/2017</w:t>
            </w:r>
          </w:p>
        </w:tc>
        <w:tc>
          <w:tcPr>
            <w:tcW w:w="1406" w:type="dxa"/>
            <w:shd w:val="clear" w:color="auto" w:fill="FFFFFF" w:themeFill="background1"/>
          </w:tcPr>
          <w:p w:rsidR="004873C3" w:rsidRPr="002947A7" w:rsidRDefault="004873C3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 xml:space="preserve">19 de septiembre </w:t>
            </w:r>
          </w:p>
        </w:tc>
      </w:tr>
      <w:tr w:rsidR="004873C3" w:rsidRPr="002947A7" w:rsidTr="004873C3">
        <w:trPr>
          <w:trHeight w:val="569"/>
        </w:trPr>
        <w:tc>
          <w:tcPr>
            <w:tcW w:w="467" w:type="dxa"/>
            <w:vMerge w:val="restart"/>
            <w:shd w:val="clear" w:color="auto" w:fill="FFFFFF" w:themeFill="background1"/>
            <w:vAlign w:val="center"/>
          </w:tcPr>
          <w:p w:rsidR="004873C3" w:rsidRPr="002947A7" w:rsidRDefault="004873C3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5744" w:type="dxa"/>
            <w:vMerge w:val="restart"/>
            <w:shd w:val="clear" w:color="auto" w:fill="FFFFFF" w:themeFill="background1"/>
            <w:vAlign w:val="center"/>
          </w:tcPr>
          <w:p w:rsidR="004873C3" w:rsidRPr="002947A7" w:rsidRDefault="004873C3" w:rsidP="005527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Dar seguimiento a los trabajos de la Dirección de Organización, la Unidad Técnica de Informática y todas aquellas áreas del Instituto involucradas en lo relativo a los actos preparatorios para garantizar el voto de los jaliscienses en el extranjero.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73C3" w:rsidRPr="002947A7" w:rsidRDefault="004873C3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CVJETI-02/2017</w:t>
            </w:r>
          </w:p>
        </w:tc>
        <w:tc>
          <w:tcPr>
            <w:tcW w:w="1406" w:type="dxa"/>
            <w:shd w:val="clear" w:color="auto" w:fill="FFFFFF" w:themeFill="background1"/>
          </w:tcPr>
          <w:p w:rsidR="004873C3" w:rsidRPr="002947A7" w:rsidRDefault="004873C3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 xml:space="preserve">19 de septiembre </w:t>
            </w:r>
          </w:p>
        </w:tc>
      </w:tr>
      <w:tr w:rsidR="004873C3" w:rsidRPr="002947A7" w:rsidTr="004873C3">
        <w:trPr>
          <w:trHeight w:val="569"/>
        </w:trPr>
        <w:tc>
          <w:tcPr>
            <w:tcW w:w="467" w:type="dxa"/>
            <w:vMerge/>
            <w:shd w:val="clear" w:color="auto" w:fill="FFFFFF" w:themeFill="background1"/>
          </w:tcPr>
          <w:p w:rsidR="004873C3" w:rsidRPr="002947A7" w:rsidRDefault="004873C3" w:rsidP="005527A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4" w:type="dxa"/>
            <w:vMerge/>
            <w:shd w:val="clear" w:color="auto" w:fill="FFFFFF" w:themeFill="background1"/>
          </w:tcPr>
          <w:p w:rsidR="004873C3" w:rsidRPr="002947A7" w:rsidRDefault="004873C3" w:rsidP="005527A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73C3" w:rsidRPr="002947A7" w:rsidRDefault="004873C3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CVJET-03/2017</w:t>
            </w:r>
          </w:p>
        </w:tc>
        <w:tc>
          <w:tcPr>
            <w:tcW w:w="1406" w:type="dxa"/>
            <w:shd w:val="clear" w:color="auto" w:fill="FFFFFF" w:themeFill="background1"/>
          </w:tcPr>
          <w:p w:rsidR="004873C3" w:rsidRPr="002947A7" w:rsidRDefault="004873C3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26 de octubre</w:t>
            </w:r>
          </w:p>
        </w:tc>
      </w:tr>
      <w:tr w:rsidR="004873C3" w:rsidRPr="002947A7" w:rsidTr="004873C3">
        <w:trPr>
          <w:trHeight w:val="578"/>
        </w:trPr>
        <w:tc>
          <w:tcPr>
            <w:tcW w:w="467" w:type="dxa"/>
            <w:vMerge/>
            <w:shd w:val="clear" w:color="auto" w:fill="FFFFFF" w:themeFill="background1"/>
          </w:tcPr>
          <w:p w:rsidR="004873C3" w:rsidRPr="002947A7" w:rsidRDefault="004873C3" w:rsidP="005527A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4" w:type="dxa"/>
            <w:vMerge/>
            <w:shd w:val="clear" w:color="auto" w:fill="FFFFFF" w:themeFill="background1"/>
          </w:tcPr>
          <w:p w:rsidR="004873C3" w:rsidRPr="002947A7" w:rsidRDefault="004873C3" w:rsidP="005527A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73C3" w:rsidRPr="002947A7" w:rsidRDefault="004873C3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CVJET-04/2017</w:t>
            </w:r>
          </w:p>
        </w:tc>
        <w:tc>
          <w:tcPr>
            <w:tcW w:w="1406" w:type="dxa"/>
            <w:shd w:val="clear" w:color="auto" w:fill="FFFFFF" w:themeFill="background1"/>
          </w:tcPr>
          <w:p w:rsidR="004873C3" w:rsidRPr="002947A7" w:rsidRDefault="004873C3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14 de diciembre</w:t>
            </w:r>
          </w:p>
        </w:tc>
      </w:tr>
      <w:tr w:rsidR="004873C3" w:rsidRPr="002947A7" w:rsidTr="004873C3">
        <w:trPr>
          <w:trHeight w:val="544"/>
        </w:trPr>
        <w:tc>
          <w:tcPr>
            <w:tcW w:w="467" w:type="dxa"/>
            <w:vMerge/>
            <w:shd w:val="clear" w:color="auto" w:fill="FFFFFF" w:themeFill="background1"/>
          </w:tcPr>
          <w:p w:rsidR="004873C3" w:rsidRPr="002947A7" w:rsidRDefault="004873C3" w:rsidP="005527A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4" w:type="dxa"/>
            <w:vMerge/>
            <w:shd w:val="clear" w:color="auto" w:fill="FFFFFF" w:themeFill="background1"/>
          </w:tcPr>
          <w:p w:rsidR="004873C3" w:rsidRPr="002947A7" w:rsidRDefault="004873C3" w:rsidP="005527A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73C3" w:rsidRPr="002947A7" w:rsidRDefault="004873C3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CVJET-05/2017</w:t>
            </w:r>
          </w:p>
        </w:tc>
        <w:tc>
          <w:tcPr>
            <w:tcW w:w="1406" w:type="dxa"/>
            <w:shd w:val="clear" w:color="auto" w:fill="FFFFFF" w:themeFill="background1"/>
          </w:tcPr>
          <w:p w:rsidR="004873C3" w:rsidRPr="002947A7" w:rsidRDefault="004873C3" w:rsidP="005527A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22 de diciembre</w:t>
            </w:r>
          </w:p>
        </w:tc>
      </w:tr>
    </w:tbl>
    <w:p w:rsidR="002B53AE" w:rsidRPr="0066315B" w:rsidRDefault="002B53AE" w:rsidP="002B53AE">
      <w:pPr>
        <w:rPr>
          <w:rFonts w:ascii="Trebuchet MS" w:hAnsi="Trebuchet MS"/>
        </w:rPr>
      </w:pPr>
    </w:p>
    <w:p w:rsidR="0036452A" w:rsidRDefault="0036452A"/>
    <w:sectPr w:rsidR="00364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AE"/>
    <w:rsid w:val="002727FE"/>
    <w:rsid w:val="002B53AE"/>
    <w:rsid w:val="0036452A"/>
    <w:rsid w:val="004873C3"/>
    <w:rsid w:val="005527A1"/>
    <w:rsid w:val="007767DB"/>
    <w:rsid w:val="00D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.gutierrez\Documents\Comisiones\2017%20Estadistica%20STC\Informe%202017\5.%20Estadistica%20sesiones%202017%20Complet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.gutierrez\Documents\Comisiones\2017%20Estadistica%20STC\Informe%202017\5.%20Estadistica%20sesiones%202017%20Complet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.gutierrez\Documents\Comisiones\2017%20Estadistica%20STC\Informe%202017\5.%20Estadistica%20sesiones%202017%20Comple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chemeClr val="accent4">
                <a:lumMod val="50000"/>
              </a:schemeClr>
            </a:solidFill>
          </c:spPr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'Voto Extranjero'!$B$22:$B$23</c:f>
              <c:strCache>
                <c:ptCount val="2"/>
                <c:pt idx="0">
                  <c:v>Sesiones 5</c:v>
                </c:pt>
                <c:pt idx="1">
                  <c:v>Reuniones 4</c:v>
                </c:pt>
              </c:strCache>
            </c:strRef>
          </c:cat>
          <c:val>
            <c:numRef>
              <c:f>'Voto Extranjero'!$C$22:$C$23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700559893015502"/>
          <c:y val="0.33896275623774874"/>
          <c:w val="0.18869559909662456"/>
          <c:h val="0.30519685039370081"/>
        </c:manualLayout>
      </c:layout>
      <c:overlay val="0"/>
      <c:spPr>
        <a:ln>
          <a:solidFill>
            <a:schemeClr val="bg1"/>
          </a:solidFill>
        </a:ln>
      </c:sp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4">
                  <a:lumMod val="50000"/>
                </a:schemeClr>
              </a:solidFill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-0.13369287743141697"/>
                  <c:y val="-3.9800342876215616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2749146082767052"/>
                  <c:y val="8.433541183074658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'Voto Extranjero'!$H$22:$H$24</c:f>
              <c:strCache>
                <c:ptCount val="3"/>
                <c:pt idx="0">
                  <c:v>Informes 13</c:v>
                </c:pt>
                <c:pt idx="1">
                  <c:v>Acuerdos 8</c:v>
                </c:pt>
                <c:pt idx="2">
                  <c:v>Ditamen 1</c:v>
                </c:pt>
              </c:strCache>
            </c:strRef>
          </c:cat>
          <c:val>
            <c:numRef>
              <c:f>'Voto Extranjero'!$I$22:$I$24</c:f>
              <c:numCache>
                <c:formatCode>General</c:formatCode>
                <c:ptCount val="3"/>
                <c:pt idx="0">
                  <c:v>13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041427821522316"/>
          <c:y val="0.29865610729294678"/>
          <c:w val="0.24491905511811024"/>
          <c:h val="0.41810204360293113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'Voto Extranjero'!$B$28:$B$36</c:f>
              <c:strCache>
                <c:ptCount val="9"/>
                <c:pt idx="0">
                  <c:v>PAN</c:v>
                </c:pt>
                <c:pt idx="1">
                  <c:v>PRI</c:v>
                </c:pt>
                <c:pt idx="2">
                  <c:v>PRD</c:v>
                </c:pt>
                <c:pt idx="3">
                  <c:v>PT</c:v>
                </c:pt>
                <c:pt idx="4">
                  <c:v>PVEM</c:v>
                </c:pt>
                <c:pt idx="5">
                  <c:v>MC</c:v>
                </c:pt>
                <c:pt idx="6">
                  <c:v>PNAL</c:v>
                </c:pt>
                <c:pt idx="7">
                  <c:v>MORENA</c:v>
                </c:pt>
                <c:pt idx="8">
                  <c:v>ENCUENTRO</c:v>
                </c:pt>
              </c:strCache>
            </c:strRef>
          </c:cat>
          <c:val>
            <c:numRef>
              <c:f>'Voto Extranjero'!$C$28:$C$36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5881600"/>
        <c:axId val="45887488"/>
      </c:barChart>
      <c:catAx>
        <c:axId val="4588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45887488"/>
        <c:crosses val="autoZero"/>
        <c:auto val="1"/>
        <c:lblAlgn val="ctr"/>
        <c:lblOffset val="100"/>
        <c:noMultiLvlLbl val="0"/>
      </c:catAx>
      <c:valAx>
        <c:axId val="45887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58816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Gutierrez Mora</dc:creator>
  <cp:lastModifiedBy>Miguel Alejandro Hernández Gómez</cp:lastModifiedBy>
  <cp:revision>4</cp:revision>
  <dcterms:created xsi:type="dcterms:W3CDTF">2018-01-25T21:19:00Z</dcterms:created>
  <dcterms:modified xsi:type="dcterms:W3CDTF">2018-01-25T23:36:00Z</dcterms:modified>
</cp:coreProperties>
</file>