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68B20" w14:textId="77777777" w:rsidR="004655D0" w:rsidRPr="00ED1CA3" w:rsidRDefault="009B4EE9">
      <w:pPr>
        <w:rPr>
          <w:rFonts w:ascii="Lucida Sans Unicode" w:eastAsia="Trebuchet MS" w:hAnsi="Lucida Sans Unicode" w:cs="Lucida Sans Unicode"/>
          <w:sz w:val="20"/>
          <w:szCs w:val="20"/>
        </w:rPr>
      </w:pPr>
      <w:r w:rsidRPr="00ED1CA3">
        <w:rPr>
          <w:rFonts w:ascii="Lucida Sans Unicode" w:eastAsia="Trebuchet MS" w:hAnsi="Lucida Sans Unicode" w:cs="Lucida Sans Unicode"/>
          <w:noProof/>
          <w:sz w:val="20"/>
          <w:szCs w:val="20"/>
        </w:rPr>
        <mc:AlternateContent>
          <mc:Choice Requires="wps">
            <w:drawing>
              <wp:anchor distT="0" distB="0" distL="114300" distR="114300" simplePos="0" relativeHeight="251655169" behindDoc="0" locked="0" layoutInCell="1" allowOverlap="1" wp14:anchorId="3FA6B3F3" wp14:editId="25C2DF03">
                <wp:simplePos x="0" y="0"/>
                <wp:positionH relativeFrom="page">
                  <wp:posOffset>0</wp:posOffset>
                </wp:positionH>
                <wp:positionV relativeFrom="page">
                  <wp:posOffset>-8890</wp:posOffset>
                </wp:positionV>
                <wp:extent cx="5206365" cy="10031095"/>
                <wp:effectExtent l="0" t="0" r="635" b="1905"/>
                <wp:wrapNone/>
                <wp:docPr id="1785116957" name="Rectángulo 1785116957"/>
                <wp:cNvGraphicFramePr/>
                <a:graphic xmlns:a="http://schemas.openxmlformats.org/drawingml/2006/main">
                  <a:graphicData uri="http://schemas.microsoft.com/office/word/2010/wordprocessingShape">
                    <wps:wsp>
                      <wps:cNvSpPr/>
                      <wps:spPr>
                        <a:xfrm>
                          <a:off x="0" y="0"/>
                          <a:ext cx="5206482" cy="10031095"/>
                        </a:xfrm>
                        <a:prstGeom prst="rect">
                          <a:avLst/>
                        </a:prstGeom>
                        <a:solidFill>
                          <a:srgbClr val="4DBBB8"/>
                        </a:solidFill>
                        <a:ln>
                          <a:noFill/>
                        </a:ln>
                      </wps:spPr>
                      <wps:txbx>
                        <w:txbxContent>
                          <w:p w14:paraId="395D2470" w14:textId="12030133" w:rsidR="004655D0" w:rsidRDefault="009B4EE9">
                            <w:pPr>
                              <w:spacing w:after="0" w:line="240" w:lineRule="auto"/>
                              <w:ind w:left="142"/>
                              <w:rPr>
                                <w:rFonts w:ascii="Lucida Sans Unicode" w:eastAsia="Arial Narrow" w:hAnsi="Lucida Sans Unicode" w:cs="Lucida Sans Unicode"/>
                                <w:b/>
                                <w:color w:val="FFFFFF"/>
                                <w:sz w:val="48"/>
                                <w:szCs w:val="48"/>
                              </w:rPr>
                            </w:pPr>
                            <w:r>
                              <w:rPr>
                                <w:rFonts w:ascii="Lucida Sans Unicode" w:eastAsia="Arial Narrow" w:hAnsi="Lucida Sans Unicode" w:cs="Lucida Sans Unicode"/>
                                <w:b/>
                                <w:color w:val="FFFFFF"/>
                                <w:sz w:val="48"/>
                                <w:szCs w:val="48"/>
                              </w:rPr>
                              <w:t xml:space="preserve">Informe </w:t>
                            </w:r>
                            <w:r w:rsidR="003277A1">
                              <w:rPr>
                                <w:rFonts w:ascii="Lucida Sans Unicode" w:eastAsia="Arial Narrow" w:hAnsi="Lucida Sans Unicode" w:cs="Lucida Sans Unicode"/>
                                <w:b/>
                                <w:color w:val="FFFFFF"/>
                                <w:sz w:val="48"/>
                                <w:szCs w:val="48"/>
                              </w:rPr>
                              <w:t xml:space="preserve">que presenta la Dirección </w:t>
                            </w:r>
                            <w:r>
                              <w:rPr>
                                <w:rFonts w:ascii="Lucida Sans Unicode" w:eastAsia="Arial Narrow" w:hAnsi="Lucida Sans Unicode" w:cs="Lucida Sans Unicode"/>
                                <w:b/>
                                <w:color w:val="FFFFFF"/>
                                <w:sz w:val="48"/>
                                <w:szCs w:val="48"/>
                              </w:rPr>
                              <w:t>de</w:t>
                            </w:r>
                            <w:r w:rsidR="003277A1">
                              <w:rPr>
                                <w:rFonts w:ascii="Lucida Sans Unicode" w:eastAsia="Arial Narrow" w:hAnsi="Lucida Sans Unicode" w:cs="Lucida Sans Unicode"/>
                                <w:b/>
                                <w:color w:val="FFFFFF"/>
                                <w:sz w:val="48"/>
                                <w:szCs w:val="48"/>
                              </w:rPr>
                              <w:t xml:space="preserve"> Participación Ciudadana del</w:t>
                            </w:r>
                            <w:r>
                              <w:rPr>
                                <w:rFonts w:ascii="Lucida Sans Unicode" w:eastAsia="Arial Narrow" w:hAnsi="Lucida Sans Unicode" w:cs="Lucida Sans Unicode"/>
                                <w:b/>
                                <w:color w:val="FFFFFF"/>
                                <w:sz w:val="48"/>
                                <w:szCs w:val="48"/>
                              </w:rPr>
                              <w:t xml:space="preserve"> avance en la ejecución del Programa Anual de Trabajo de la Comisión de </w:t>
                            </w:r>
                            <w:r w:rsidR="00DA15D6">
                              <w:rPr>
                                <w:rFonts w:ascii="Lucida Sans Unicode" w:eastAsia="Arial Narrow" w:hAnsi="Lucida Sans Unicode" w:cs="Lucida Sans Unicode"/>
                                <w:b/>
                                <w:color w:val="FFFFFF"/>
                                <w:sz w:val="48"/>
                                <w:szCs w:val="48"/>
                              </w:rPr>
                              <w:t>Participación Ciudadana</w:t>
                            </w:r>
                          </w:p>
                          <w:p w14:paraId="454BA2F8" w14:textId="77777777" w:rsidR="004655D0" w:rsidRDefault="004655D0">
                            <w:pPr>
                              <w:spacing w:before="240" w:line="275" w:lineRule="auto"/>
                              <w:ind w:left="1008" w:firstLine="1008"/>
                              <w:jc w:val="right"/>
                              <w:rPr>
                                <w:rFonts w:ascii="Lucida Sans Unicode" w:eastAsia="Arial Narrow" w:hAnsi="Lucida Sans Unicode" w:cs="Lucida Sans Unicode"/>
                                <w:b/>
                                <w:color w:val="FFFFFF"/>
                                <w:sz w:val="32"/>
                              </w:rPr>
                            </w:pPr>
                          </w:p>
                          <w:p w14:paraId="01B7EC79" w14:textId="77777777" w:rsidR="004655D0" w:rsidRDefault="009B4EE9">
                            <w:pPr>
                              <w:spacing w:before="240" w:line="275" w:lineRule="auto"/>
                              <w:ind w:left="1008" w:firstLine="1008"/>
                              <w:jc w:val="right"/>
                              <w:rPr>
                                <w:rFonts w:ascii="Lucida Sans Unicode" w:eastAsia="Arial Narrow" w:hAnsi="Lucida Sans Unicode" w:cs="Lucida Sans Unicode"/>
                                <w:b/>
                                <w:i/>
                                <w:iCs/>
                                <w:color w:val="FFFFFF"/>
                                <w:sz w:val="32"/>
                              </w:rPr>
                            </w:pPr>
                            <w:r>
                              <w:rPr>
                                <w:rFonts w:ascii="Lucida Sans Unicode" w:eastAsia="Arial Narrow" w:hAnsi="Lucida Sans Unicode" w:cs="Lucida Sans Unicode"/>
                                <w:b/>
                                <w:i/>
                                <w:iCs/>
                                <w:color w:val="FFFFFF"/>
                                <w:sz w:val="32"/>
                              </w:rPr>
                              <w:t xml:space="preserve">Tercera sesión ordinaria </w:t>
                            </w:r>
                          </w:p>
                          <w:p w14:paraId="07F79269" w14:textId="10F8C048" w:rsidR="004655D0" w:rsidRDefault="009B4EE9">
                            <w:pPr>
                              <w:spacing w:before="240" w:line="275" w:lineRule="auto"/>
                              <w:ind w:left="1008" w:firstLine="1008"/>
                              <w:jc w:val="right"/>
                              <w:rPr>
                                <w:rFonts w:ascii="Lucida Sans Unicode" w:hAnsi="Lucida Sans Unicode" w:cs="Lucida Sans Unicode"/>
                              </w:rPr>
                            </w:pPr>
                            <w:r>
                              <w:rPr>
                                <w:rFonts w:ascii="Lucida Sans Unicode" w:eastAsia="Arial Narrow" w:hAnsi="Lucida Sans Unicode" w:cs="Lucida Sans Unicode"/>
                                <w:b/>
                                <w:color w:val="FFFFFF"/>
                                <w:sz w:val="32"/>
                              </w:rPr>
                              <w:t>2</w:t>
                            </w:r>
                            <w:r w:rsidR="00DA15D6">
                              <w:rPr>
                                <w:rFonts w:ascii="Lucida Sans Unicode" w:eastAsia="Arial Narrow" w:hAnsi="Lucida Sans Unicode" w:cs="Lucida Sans Unicode"/>
                                <w:b/>
                                <w:color w:val="FFFFFF"/>
                                <w:sz w:val="32"/>
                              </w:rPr>
                              <w:t>5</w:t>
                            </w:r>
                            <w:r>
                              <w:rPr>
                                <w:rFonts w:ascii="Lucida Sans Unicode" w:eastAsia="Arial Narrow" w:hAnsi="Lucida Sans Unicode" w:cs="Lucida Sans Unicode"/>
                                <w:b/>
                                <w:color w:val="FFFFFF"/>
                                <w:sz w:val="32"/>
                              </w:rPr>
                              <w:t xml:space="preserve"> de febrero de 2025</w:t>
                            </w:r>
                          </w:p>
                        </w:txbxContent>
                      </wps:txbx>
                      <wps:bodyPr spcFirstLastPara="1" wrap="square" lIns="274300" tIns="914400" rIns="274300" bIns="45700" anchor="ctr" anchorCtr="0">
                        <a:noAutofit/>
                      </wps:bodyPr>
                    </wps:wsp>
                  </a:graphicData>
                </a:graphic>
              </wp:anchor>
            </w:drawing>
          </mc:Choice>
          <mc:Fallback>
            <w:pict>
              <v:rect w14:anchorId="3FA6B3F3" id="Rectángulo 1785116957" o:spid="_x0000_s1026" style="position:absolute;margin-left:0;margin-top:-.7pt;width:409.95pt;height:789.85pt;z-index:25165516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" fillcolor="#4dbbb8" stroked="f">
                <v:textbox inset="7.61944mm,1in,7.61944mm,1.2694mm">
                  <w:txbxContent>
                    <w:p w14:paraId="395D2470" w14:textId="12030133" w:rsidR="004655D0" w:rsidRDefault="009B4EE9">
                      <w:pPr>
                        <w:spacing w:after="0" w:line="240" w:lineRule="auto"/>
                        <w:ind w:left="142"/>
                        <w:rPr>
                          <w:rFonts w:ascii="Lucida Sans Unicode" w:eastAsia="Arial Narrow" w:hAnsi="Lucida Sans Unicode" w:cs="Lucida Sans Unicode"/>
                          <w:b/>
                          <w:color w:val="FFFFFF"/>
                          <w:sz w:val="48"/>
                          <w:szCs w:val="48"/>
                        </w:rPr>
                      </w:pPr>
                      <w:r>
                        <w:rPr>
                          <w:rFonts w:ascii="Lucida Sans Unicode" w:eastAsia="Arial Narrow" w:hAnsi="Lucida Sans Unicode" w:cs="Lucida Sans Unicode"/>
                          <w:b/>
                          <w:color w:val="FFFFFF"/>
                          <w:sz w:val="48"/>
                          <w:szCs w:val="48"/>
                        </w:rPr>
                        <w:t xml:space="preserve">Informe </w:t>
                      </w:r>
                      <w:r w:rsidR="003277A1">
                        <w:rPr>
                          <w:rFonts w:ascii="Lucida Sans Unicode" w:eastAsia="Arial Narrow" w:hAnsi="Lucida Sans Unicode" w:cs="Lucida Sans Unicode"/>
                          <w:b/>
                          <w:color w:val="FFFFFF"/>
                          <w:sz w:val="48"/>
                          <w:szCs w:val="48"/>
                        </w:rPr>
                        <w:t xml:space="preserve">que presenta la Dirección </w:t>
                      </w:r>
                      <w:r>
                        <w:rPr>
                          <w:rFonts w:ascii="Lucida Sans Unicode" w:eastAsia="Arial Narrow" w:hAnsi="Lucida Sans Unicode" w:cs="Lucida Sans Unicode"/>
                          <w:b/>
                          <w:color w:val="FFFFFF"/>
                          <w:sz w:val="48"/>
                          <w:szCs w:val="48"/>
                        </w:rPr>
                        <w:t>de</w:t>
                      </w:r>
                      <w:r w:rsidR="003277A1">
                        <w:rPr>
                          <w:rFonts w:ascii="Lucida Sans Unicode" w:eastAsia="Arial Narrow" w:hAnsi="Lucida Sans Unicode" w:cs="Lucida Sans Unicode"/>
                          <w:b/>
                          <w:color w:val="FFFFFF"/>
                          <w:sz w:val="48"/>
                          <w:szCs w:val="48"/>
                        </w:rPr>
                        <w:t xml:space="preserve"> Participación Ciudadana del</w:t>
                      </w:r>
                      <w:r>
                        <w:rPr>
                          <w:rFonts w:ascii="Lucida Sans Unicode" w:eastAsia="Arial Narrow" w:hAnsi="Lucida Sans Unicode" w:cs="Lucida Sans Unicode"/>
                          <w:b/>
                          <w:color w:val="FFFFFF"/>
                          <w:sz w:val="48"/>
                          <w:szCs w:val="48"/>
                        </w:rPr>
                        <w:t xml:space="preserve"> avance en la ejecución del Programa Anual de Trabajo de la Comisión de </w:t>
                      </w:r>
                      <w:r w:rsidR="00DA15D6">
                        <w:rPr>
                          <w:rFonts w:ascii="Lucida Sans Unicode" w:eastAsia="Arial Narrow" w:hAnsi="Lucida Sans Unicode" w:cs="Lucida Sans Unicode"/>
                          <w:b/>
                          <w:color w:val="FFFFFF"/>
                          <w:sz w:val="48"/>
                          <w:szCs w:val="48"/>
                        </w:rPr>
                        <w:t>Participación Ciudadana</w:t>
                      </w:r>
                    </w:p>
                    <w:p w14:paraId="454BA2F8" w14:textId="77777777" w:rsidR="004655D0" w:rsidRDefault="004655D0">
                      <w:pPr>
                        <w:spacing w:before="240" w:line="275" w:lineRule="auto"/>
                        <w:ind w:left="1008" w:firstLine="1008"/>
                        <w:jc w:val="right"/>
                        <w:rPr>
                          <w:rFonts w:ascii="Lucida Sans Unicode" w:eastAsia="Arial Narrow" w:hAnsi="Lucida Sans Unicode" w:cs="Lucida Sans Unicode"/>
                          <w:b/>
                          <w:color w:val="FFFFFF"/>
                          <w:sz w:val="32"/>
                        </w:rPr>
                      </w:pPr>
                    </w:p>
                    <w:p w14:paraId="01B7EC79" w14:textId="77777777" w:rsidR="004655D0" w:rsidRDefault="009B4EE9">
                      <w:pPr>
                        <w:spacing w:before="240" w:line="275" w:lineRule="auto"/>
                        <w:ind w:left="1008" w:firstLine="1008"/>
                        <w:jc w:val="right"/>
                        <w:rPr>
                          <w:rFonts w:ascii="Lucida Sans Unicode" w:eastAsia="Arial Narrow" w:hAnsi="Lucida Sans Unicode" w:cs="Lucida Sans Unicode"/>
                          <w:b/>
                          <w:i/>
                          <w:iCs/>
                          <w:color w:val="FFFFFF"/>
                          <w:sz w:val="32"/>
                        </w:rPr>
                      </w:pPr>
                      <w:r>
                        <w:rPr>
                          <w:rFonts w:ascii="Lucida Sans Unicode" w:eastAsia="Arial Narrow" w:hAnsi="Lucida Sans Unicode" w:cs="Lucida Sans Unicode"/>
                          <w:b/>
                          <w:i/>
                          <w:iCs/>
                          <w:color w:val="FFFFFF"/>
                          <w:sz w:val="32"/>
                        </w:rPr>
                        <w:t xml:space="preserve">Tercera sesión ordinaria </w:t>
                      </w:r>
                    </w:p>
                    <w:p w14:paraId="07F79269" w14:textId="10F8C048" w:rsidR="004655D0" w:rsidRDefault="009B4EE9">
                      <w:pPr>
                        <w:spacing w:before="240" w:line="275" w:lineRule="auto"/>
                        <w:ind w:left="1008" w:firstLine="1008"/>
                        <w:jc w:val="right"/>
                        <w:rPr>
                          <w:rFonts w:ascii="Lucida Sans Unicode" w:hAnsi="Lucida Sans Unicode" w:cs="Lucida Sans Unicode"/>
                        </w:rPr>
                      </w:pPr>
                      <w:r>
                        <w:rPr>
                          <w:rFonts w:ascii="Lucida Sans Unicode" w:eastAsia="Arial Narrow" w:hAnsi="Lucida Sans Unicode" w:cs="Lucida Sans Unicode"/>
                          <w:b/>
                          <w:color w:val="FFFFFF"/>
                          <w:sz w:val="32"/>
                        </w:rPr>
                        <w:t>2</w:t>
                      </w:r>
                      <w:r w:rsidR="00DA15D6">
                        <w:rPr>
                          <w:rFonts w:ascii="Lucida Sans Unicode" w:eastAsia="Arial Narrow" w:hAnsi="Lucida Sans Unicode" w:cs="Lucida Sans Unicode"/>
                          <w:b/>
                          <w:color w:val="FFFFFF"/>
                          <w:sz w:val="32"/>
                        </w:rPr>
                        <w:t>5</w:t>
                      </w:r>
                      <w:r>
                        <w:rPr>
                          <w:rFonts w:ascii="Lucida Sans Unicode" w:eastAsia="Arial Narrow" w:hAnsi="Lucida Sans Unicode" w:cs="Lucida Sans Unicode"/>
                          <w:b/>
                          <w:color w:val="FFFFFF"/>
                          <w:sz w:val="32"/>
                        </w:rPr>
                        <w:t xml:space="preserve"> de febrero de 2025</w:t>
                      </w:r>
                    </w:p>
                  </w:txbxContent>
                </v:textbox>
                <w10:wrap anchorx="page" anchory="page"/>
              </v:rect>
            </w:pict>
          </mc:Fallback>
        </mc:AlternateContent>
      </w:r>
      <w:r w:rsidRPr="00ED1CA3">
        <w:rPr>
          <w:rFonts w:ascii="Lucida Sans Unicode" w:eastAsia="Trebuchet MS" w:hAnsi="Lucida Sans Unicode" w:cs="Lucida Sans Unicode"/>
          <w:noProof/>
          <w:sz w:val="20"/>
          <w:szCs w:val="20"/>
        </w:rPr>
        <mc:AlternateContent>
          <mc:Choice Requires="wps">
            <w:drawing>
              <wp:anchor distT="0" distB="0" distL="114300" distR="114300" simplePos="0" relativeHeight="251655168" behindDoc="0" locked="0" layoutInCell="1" allowOverlap="1" wp14:anchorId="631BC676" wp14:editId="44DE7888">
                <wp:simplePos x="0" y="0"/>
                <wp:positionH relativeFrom="page">
                  <wp:posOffset>5207000</wp:posOffset>
                </wp:positionH>
                <wp:positionV relativeFrom="page">
                  <wp:posOffset>0</wp:posOffset>
                </wp:positionV>
                <wp:extent cx="2630170" cy="10017760"/>
                <wp:effectExtent l="0" t="0" r="0" b="3175"/>
                <wp:wrapNone/>
                <wp:docPr id="1785116956" name="Rectángulo 1785116956"/>
                <wp:cNvGraphicFramePr/>
                <a:graphic xmlns:a="http://schemas.openxmlformats.org/drawingml/2006/main">
                  <a:graphicData uri="http://schemas.microsoft.com/office/word/2010/wordprocessingShape">
                    <wps:wsp>
                      <wps:cNvSpPr/>
                      <wps:spPr>
                        <a:xfrm>
                          <a:off x="0" y="0"/>
                          <a:ext cx="2630170" cy="10017760"/>
                        </a:xfrm>
                        <a:prstGeom prst="rect">
                          <a:avLst/>
                        </a:prstGeom>
                        <a:solidFill>
                          <a:srgbClr val="00788E"/>
                        </a:solidFill>
                        <a:ln>
                          <a:noFill/>
                        </a:ln>
                      </wps:spPr>
                      <wps:txbx>
                        <w:txbxContent>
                          <w:p w14:paraId="23F9279A" w14:textId="2008D0F1" w:rsidR="004655D0" w:rsidRDefault="004655D0">
                            <w:pPr>
                              <w:spacing w:line="275" w:lineRule="auto"/>
                              <w:rPr>
                                <w:rFonts w:ascii="Lucida Sans Unicode" w:hAnsi="Lucida Sans Unicode" w:cs="Lucida Sans Unicode"/>
                                <w:color w:val="FFFFFF" w:themeColor="background1"/>
                              </w:rPr>
                            </w:pPr>
                          </w:p>
                        </w:txbxContent>
                      </wps:txbx>
                      <wps:bodyPr spcFirstLastPara="1" wrap="square" lIns="182875" tIns="45700" rIns="182875" bIns="45700" anchor="ctr" anchorCtr="0">
                        <a:noAutofit/>
                      </wps:bodyPr>
                    </wps:wsp>
                  </a:graphicData>
                </a:graphic>
              </wp:anchor>
            </w:drawing>
          </mc:Choice>
          <mc:Fallback>
            <w:pict>
              <v:rect w14:anchorId="631BC676" id="Rectángulo 1785116956" o:spid="_x0000_s1027" style="position:absolute;margin-left:410pt;margin-top:0;width:207.1pt;height:788.8pt;z-index:2516551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" fillcolor="#00788e" stroked="f">
                <v:textbox inset="5.07986mm,1.2694mm,5.07986mm,1.2694mm">
                  <w:txbxContent>
                    <w:p w14:paraId="23F9279A" w14:textId="2008D0F1" w:rsidR="004655D0" w:rsidRDefault="004655D0">
                      <w:pPr>
                        <w:spacing w:line="275" w:lineRule="auto"/>
                        <w:rPr>
                          <w:rFonts w:ascii="Lucida Sans Unicode" w:hAnsi="Lucida Sans Unicode" w:cs="Lucida Sans Unicode"/>
                          <w:color w:val="FFFFFF" w:themeColor="background1"/>
                        </w:rPr>
                      </w:pPr>
                    </w:p>
                  </w:txbxContent>
                </v:textbox>
                <w10:wrap anchorx="page" anchory="page"/>
              </v:rect>
            </w:pict>
          </mc:Fallback>
        </mc:AlternateContent>
      </w:r>
      <w:r w:rsidRPr="00ED1CA3">
        <w:rPr>
          <w:rFonts w:ascii="Lucida Sans Unicode" w:eastAsia="Trebuchet MS" w:hAnsi="Lucida Sans Unicode" w:cs="Lucida Sans Unicode"/>
          <w:sz w:val="20"/>
          <w:szCs w:val="20"/>
        </w:rPr>
        <w:t>9</w:t>
      </w:r>
    </w:p>
    <w:p w14:paraId="2D440E83" w14:textId="77777777" w:rsidR="004655D0" w:rsidRPr="00ED1CA3" w:rsidRDefault="004655D0">
      <w:pPr>
        <w:rPr>
          <w:rFonts w:ascii="Lucida Sans Unicode" w:eastAsia="Trebuchet MS" w:hAnsi="Lucida Sans Unicode" w:cs="Lucida Sans Unicode"/>
          <w:sz w:val="20"/>
          <w:szCs w:val="20"/>
        </w:rPr>
      </w:pPr>
    </w:p>
    <w:p w14:paraId="26ED80CC" w14:textId="31EC383B" w:rsidR="004655D0" w:rsidRPr="00ED1CA3" w:rsidRDefault="009B4EE9">
      <w:pPr>
        <w:rPr>
          <w:rFonts w:ascii="Lucida Sans Unicode" w:eastAsia="Trebuchet MS" w:hAnsi="Lucida Sans Unicode" w:cs="Lucida Sans Unicode"/>
          <w:sz w:val="20"/>
          <w:szCs w:val="20"/>
        </w:rPr>
        <w:sectPr w:rsidR="004655D0" w:rsidRPr="00ED1CA3">
          <w:headerReference w:type="default" r:id="rId13"/>
          <w:footerReference w:type="even" r:id="rId14"/>
          <w:footerReference w:type="default" r:id="rId15"/>
          <w:footerReference w:type="first" r:id="rId16"/>
          <w:type w:val="continuous"/>
          <w:pgSz w:w="12240" w:h="15840"/>
          <w:pgMar w:top="1701" w:right="1701" w:bottom="2268" w:left="1985" w:header="709" w:footer="709" w:gutter="0"/>
          <w:pgNumType w:start="0"/>
          <w:cols w:space="720"/>
          <w:titlePg/>
        </w:sectPr>
      </w:pPr>
      <w:r w:rsidRPr="00ED1CA3">
        <w:rPr>
          <w:rFonts w:ascii="Lucida Sans Unicode" w:hAnsi="Lucida Sans Unicode" w:cs="Lucida Sans Unicode"/>
          <w:sz w:val="20"/>
          <w:szCs w:val="20"/>
        </w:rPr>
        <w:br w:type="page"/>
      </w:r>
    </w:p>
    <w:p w14:paraId="0072D759" w14:textId="5B26266E" w:rsidR="004655D0" w:rsidRPr="00ED1CA3" w:rsidRDefault="004655D0">
      <w:pPr>
        <w:spacing w:after="0"/>
        <w:jc w:val="both"/>
        <w:rPr>
          <w:rFonts w:ascii="Lucida Sans Unicode" w:eastAsia="Trebuchet MS" w:hAnsi="Lucida Sans Unicode" w:cs="Lucida Sans Unicode"/>
          <w:color w:val="000000"/>
          <w:sz w:val="20"/>
          <w:szCs w:val="20"/>
        </w:rPr>
      </w:pPr>
    </w:p>
    <w:p w14:paraId="50BC1E83" w14:textId="77777777" w:rsidR="004655D0" w:rsidRPr="00ED1CA3" w:rsidRDefault="004655D0">
      <w:pPr>
        <w:spacing w:after="0"/>
        <w:jc w:val="both"/>
        <w:rPr>
          <w:rFonts w:ascii="Lucida Sans Unicode" w:eastAsia="Trebuchet MS" w:hAnsi="Lucida Sans Unicode" w:cs="Lucida Sans Unicode"/>
          <w:color w:val="000000"/>
          <w:sz w:val="20"/>
          <w:szCs w:val="20"/>
        </w:rPr>
      </w:pPr>
    </w:p>
    <w:p w14:paraId="5BEB75BC" w14:textId="77777777" w:rsidR="004655D0" w:rsidRPr="00ED1CA3" w:rsidRDefault="004655D0">
      <w:pPr>
        <w:spacing w:after="0"/>
        <w:jc w:val="both"/>
        <w:rPr>
          <w:rFonts w:ascii="Lucida Sans Unicode" w:eastAsia="Trebuchet MS" w:hAnsi="Lucida Sans Unicode" w:cs="Lucida Sans Unicode"/>
          <w:color w:val="000000"/>
          <w:sz w:val="20"/>
          <w:szCs w:val="20"/>
        </w:rPr>
      </w:pPr>
    </w:p>
    <w:p w14:paraId="7310930C" w14:textId="0D91044A" w:rsidR="004655D0" w:rsidRPr="00ED1CA3" w:rsidRDefault="004655D0">
      <w:pPr>
        <w:spacing w:after="0"/>
        <w:jc w:val="both"/>
        <w:rPr>
          <w:rFonts w:ascii="Lucida Sans Unicode" w:eastAsia="Trebuchet MS" w:hAnsi="Lucida Sans Unicode" w:cs="Lucida Sans Unicode"/>
          <w:color w:val="000000"/>
          <w:sz w:val="20"/>
          <w:szCs w:val="20"/>
        </w:rPr>
      </w:pPr>
    </w:p>
    <w:p w14:paraId="5DE626D3" w14:textId="77777777" w:rsidR="004655D0" w:rsidRPr="00ED1CA3" w:rsidRDefault="004655D0">
      <w:pPr>
        <w:spacing w:after="0"/>
        <w:jc w:val="both"/>
        <w:rPr>
          <w:rFonts w:ascii="Lucida Sans Unicode" w:eastAsia="Trebuchet MS" w:hAnsi="Lucida Sans Unicode" w:cs="Lucida Sans Unicode"/>
          <w:color w:val="000000"/>
          <w:sz w:val="20"/>
          <w:szCs w:val="20"/>
        </w:rPr>
      </w:pPr>
    </w:p>
    <w:p w14:paraId="616C430B" w14:textId="4E000098" w:rsidR="004655D0" w:rsidRPr="00ED1CA3" w:rsidRDefault="004655D0">
      <w:pPr>
        <w:spacing w:after="0"/>
        <w:jc w:val="both"/>
        <w:rPr>
          <w:rFonts w:ascii="Lucida Sans Unicode" w:eastAsia="Trebuchet MS" w:hAnsi="Lucida Sans Unicode" w:cs="Lucida Sans Unicode"/>
          <w:color w:val="000000"/>
          <w:sz w:val="20"/>
          <w:szCs w:val="20"/>
        </w:rPr>
      </w:pPr>
    </w:p>
    <w:p w14:paraId="1154E766" w14:textId="77777777" w:rsidR="004655D0" w:rsidRPr="00ED1CA3" w:rsidRDefault="004655D0">
      <w:pPr>
        <w:spacing w:after="0"/>
        <w:jc w:val="both"/>
        <w:rPr>
          <w:rFonts w:ascii="Lucida Sans Unicode" w:eastAsia="Trebuchet MS" w:hAnsi="Lucida Sans Unicode" w:cs="Lucida Sans Unicode"/>
          <w:color w:val="000000"/>
          <w:sz w:val="20"/>
          <w:szCs w:val="20"/>
        </w:rPr>
      </w:pPr>
    </w:p>
    <w:p w14:paraId="013DE4D6" w14:textId="77777777" w:rsidR="004655D0" w:rsidRPr="00ED1CA3" w:rsidRDefault="004655D0">
      <w:pPr>
        <w:spacing w:after="0"/>
        <w:jc w:val="both"/>
        <w:rPr>
          <w:rFonts w:ascii="Lucida Sans Unicode" w:eastAsia="Trebuchet MS" w:hAnsi="Lucida Sans Unicode" w:cs="Lucida Sans Unicode"/>
          <w:color w:val="000000"/>
          <w:sz w:val="20"/>
          <w:szCs w:val="20"/>
        </w:rPr>
      </w:pPr>
    </w:p>
    <w:p w14:paraId="3E80A2BC" w14:textId="77777777" w:rsidR="004655D0" w:rsidRPr="00ED1CA3" w:rsidRDefault="004655D0">
      <w:pPr>
        <w:spacing w:after="0"/>
        <w:jc w:val="both"/>
        <w:rPr>
          <w:rFonts w:ascii="Lucida Sans Unicode" w:eastAsia="Trebuchet MS" w:hAnsi="Lucida Sans Unicode" w:cs="Lucida Sans Unicode"/>
          <w:color w:val="000000"/>
          <w:sz w:val="20"/>
          <w:szCs w:val="20"/>
        </w:rPr>
      </w:pPr>
    </w:p>
    <w:p w14:paraId="67EFDA97" w14:textId="77777777" w:rsidR="004655D0" w:rsidRPr="00ED1CA3" w:rsidRDefault="004655D0">
      <w:pPr>
        <w:spacing w:after="0"/>
        <w:jc w:val="both"/>
        <w:rPr>
          <w:rFonts w:ascii="Lucida Sans Unicode" w:eastAsia="Trebuchet MS" w:hAnsi="Lucida Sans Unicode" w:cs="Lucida Sans Unicode"/>
          <w:color w:val="000000"/>
          <w:sz w:val="20"/>
          <w:szCs w:val="20"/>
        </w:rPr>
      </w:pPr>
    </w:p>
    <w:p w14:paraId="77A1C56B" w14:textId="77777777" w:rsidR="004655D0" w:rsidRPr="00ED1CA3" w:rsidRDefault="004655D0">
      <w:pPr>
        <w:spacing w:after="0"/>
        <w:jc w:val="both"/>
        <w:rPr>
          <w:rFonts w:ascii="Lucida Sans Unicode" w:eastAsia="Trebuchet MS" w:hAnsi="Lucida Sans Unicode" w:cs="Lucida Sans Unicode"/>
          <w:color w:val="000000"/>
          <w:sz w:val="20"/>
          <w:szCs w:val="20"/>
        </w:rPr>
      </w:pPr>
    </w:p>
    <w:p w14:paraId="141F8FA9" w14:textId="77777777" w:rsidR="004655D0" w:rsidRPr="00ED1CA3" w:rsidRDefault="004655D0">
      <w:pPr>
        <w:spacing w:after="0"/>
        <w:jc w:val="both"/>
        <w:rPr>
          <w:rFonts w:ascii="Lucida Sans Unicode" w:eastAsia="Trebuchet MS" w:hAnsi="Lucida Sans Unicode" w:cs="Lucida Sans Unicode"/>
          <w:color w:val="000000"/>
          <w:sz w:val="20"/>
          <w:szCs w:val="20"/>
        </w:rPr>
      </w:pPr>
    </w:p>
    <w:p w14:paraId="19D70E8E" w14:textId="77777777" w:rsidR="004655D0" w:rsidRPr="00ED1CA3" w:rsidRDefault="004655D0">
      <w:pPr>
        <w:spacing w:after="0"/>
        <w:jc w:val="both"/>
        <w:rPr>
          <w:rFonts w:ascii="Lucida Sans Unicode" w:eastAsia="Trebuchet MS" w:hAnsi="Lucida Sans Unicode" w:cs="Lucida Sans Unicode"/>
          <w:color w:val="000000"/>
          <w:sz w:val="20"/>
          <w:szCs w:val="20"/>
        </w:rPr>
      </w:pPr>
    </w:p>
    <w:p w14:paraId="6A560DFD" w14:textId="77777777" w:rsidR="004655D0" w:rsidRPr="00ED1CA3" w:rsidRDefault="004655D0">
      <w:pPr>
        <w:spacing w:after="0"/>
        <w:jc w:val="both"/>
        <w:rPr>
          <w:rFonts w:ascii="Lucida Sans Unicode" w:eastAsia="Trebuchet MS" w:hAnsi="Lucida Sans Unicode" w:cs="Lucida Sans Unicode"/>
          <w:color w:val="000000"/>
          <w:sz w:val="20"/>
          <w:szCs w:val="20"/>
        </w:rPr>
      </w:pPr>
    </w:p>
    <w:p w14:paraId="026389CA" w14:textId="26B37390" w:rsidR="004655D0" w:rsidRPr="00ED1CA3" w:rsidRDefault="009B4EE9">
      <w:pPr>
        <w:spacing w:after="0"/>
        <w:jc w:val="both"/>
        <w:rPr>
          <w:rFonts w:ascii="Lucida Sans Unicode" w:eastAsia="Trebuchet MS" w:hAnsi="Lucida Sans Unicode" w:cs="Lucida Sans Unicode"/>
          <w:b/>
          <w:color w:val="00788E"/>
        </w:rPr>
      </w:pPr>
      <w:r w:rsidRPr="00ED1CA3">
        <w:rPr>
          <w:rFonts w:ascii="Lucida Sans Unicode" w:eastAsia="Trebuchet MS" w:hAnsi="Lucida Sans Unicode" w:cs="Lucida Sans Unicode"/>
          <w:b/>
          <w:color w:val="00788E"/>
        </w:rPr>
        <w:t xml:space="preserve">Comisión </w:t>
      </w:r>
      <w:r w:rsidR="00DA15D6" w:rsidRPr="00ED1CA3">
        <w:rPr>
          <w:rFonts w:ascii="Lucida Sans Unicode" w:eastAsia="Trebuchet MS" w:hAnsi="Lucida Sans Unicode" w:cs="Lucida Sans Unicode"/>
          <w:b/>
          <w:color w:val="00788E"/>
        </w:rPr>
        <w:t>de Participación Ciudadana</w:t>
      </w:r>
    </w:p>
    <w:p w14:paraId="3FA9CCEB" w14:textId="77777777" w:rsidR="004655D0" w:rsidRPr="00ED1CA3" w:rsidRDefault="004655D0">
      <w:pPr>
        <w:spacing w:after="0"/>
        <w:jc w:val="both"/>
        <w:rPr>
          <w:rFonts w:ascii="Lucida Sans Unicode" w:eastAsia="Trebuchet MS" w:hAnsi="Lucida Sans Unicode" w:cs="Lucida Sans Unicode"/>
          <w:color w:val="00788E"/>
        </w:rPr>
      </w:pPr>
    </w:p>
    <w:p w14:paraId="70273899" w14:textId="77777777" w:rsidR="004655D0" w:rsidRPr="00ED1CA3" w:rsidRDefault="004655D0">
      <w:pPr>
        <w:spacing w:after="0"/>
        <w:jc w:val="both"/>
        <w:rPr>
          <w:rFonts w:ascii="Lucida Sans Unicode" w:eastAsia="Trebuchet MS" w:hAnsi="Lucida Sans Unicode" w:cs="Lucida Sans Unicode"/>
          <w:color w:val="00788E"/>
        </w:rPr>
      </w:pPr>
    </w:p>
    <w:p w14:paraId="2BB345A3" w14:textId="4E962910" w:rsidR="004655D0" w:rsidRPr="00ED1CA3" w:rsidRDefault="00DA15D6">
      <w:pPr>
        <w:spacing w:after="0"/>
        <w:jc w:val="both"/>
        <w:rPr>
          <w:rFonts w:ascii="Lucida Sans Unicode" w:eastAsia="Trebuchet MS" w:hAnsi="Lucida Sans Unicode" w:cs="Lucida Sans Unicode"/>
          <w:b/>
          <w:bCs/>
          <w:color w:val="00788E"/>
        </w:rPr>
      </w:pPr>
      <w:r w:rsidRPr="00ED1CA3">
        <w:rPr>
          <w:rFonts w:ascii="Lucida Sans Unicode" w:eastAsia="Trebuchet MS" w:hAnsi="Lucida Sans Unicode" w:cs="Lucida Sans Unicode"/>
          <w:b/>
          <w:bCs/>
          <w:color w:val="00788E"/>
        </w:rPr>
        <w:t>Melissa Amezcua Yépiz</w:t>
      </w:r>
    </w:p>
    <w:p w14:paraId="17834207" w14:textId="77777777" w:rsidR="004655D0" w:rsidRPr="00ED1CA3" w:rsidRDefault="009B4EE9">
      <w:pPr>
        <w:spacing w:after="0"/>
        <w:jc w:val="both"/>
        <w:rPr>
          <w:rFonts w:ascii="Lucida Sans Unicode" w:eastAsia="Trebuchet MS" w:hAnsi="Lucida Sans Unicode" w:cs="Lucida Sans Unicode"/>
          <w:color w:val="00788E"/>
        </w:rPr>
      </w:pPr>
      <w:r w:rsidRPr="00ED1CA3">
        <w:rPr>
          <w:rFonts w:ascii="Lucida Sans Unicode" w:eastAsia="Trebuchet MS" w:hAnsi="Lucida Sans Unicode" w:cs="Lucida Sans Unicode"/>
          <w:color w:val="00788E"/>
        </w:rPr>
        <w:t>Consejera Electoral Presidenta de la Comisión</w:t>
      </w:r>
    </w:p>
    <w:p w14:paraId="2188C8C8" w14:textId="77777777" w:rsidR="004655D0" w:rsidRPr="00ED1CA3" w:rsidRDefault="004655D0">
      <w:pPr>
        <w:spacing w:after="0"/>
        <w:jc w:val="both"/>
        <w:rPr>
          <w:rFonts w:ascii="Lucida Sans Unicode" w:eastAsia="Trebuchet MS" w:hAnsi="Lucida Sans Unicode" w:cs="Lucida Sans Unicode"/>
          <w:color w:val="00788E"/>
        </w:rPr>
      </w:pPr>
    </w:p>
    <w:p w14:paraId="178B6A04" w14:textId="32B9EAB1" w:rsidR="004655D0" w:rsidRPr="00ED1CA3" w:rsidRDefault="00DA15D6">
      <w:pPr>
        <w:spacing w:after="0"/>
        <w:jc w:val="both"/>
        <w:rPr>
          <w:rFonts w:ascii="Lucida Sans Unicode" w:eastAsia="Trebuchet MS" w:hAnsi="Lucida Sans Unicode" w:cs="Lucida Sans Unicode"/>
          <w:b/>
          <w:bCs/>
          <w:color w:val="00788E"/>
        </w:rPr>
      </w:pPr>
      <w:r w:rsidRPr="00ED1CA3">
        <w:rPr>
          <w:rFonts w:ascii="Lucida Sans Unicode" w:eastAsia="Trebuchet MS" w:hAnsi="Lucida Sans Unicode" w:cs="Lucida Sans Unicode"/>
          <w:b/>
          <w:bCs/>
          <w:color w:val="00788E"/>
        </w:rPr>
        <w:t>Silvia Guadalupe Bustos Vásquez</w:t>
      </w:r>
    </w:p>
    <w:p w14:paraId="5A6EC842" w14:textId="77777777" w:rsidR="004655D0" w:rsidRPr="00ED1CA3" w:rsidRDefault="009B4EE9">
      <w:pPr>
        <w:spacing w:after="0"/>
        <w:jc w:val="both"/>
        <w:rPr>
          <w:rFonts w:ascii="Lucida Sans Unicode" w:eastAsia="Trebuchet MS" w:hAnsi="Lucida Sans Unicode" w:cs="Lucida Sans Unicode"/>
          <w:color w:val="00788E"/>
        </w:rPr>
      </w:pPr>
      <w:r w:rsidRPr="00ED1CA3">
        <w:rPr>
          <w:rFonts w:ascii="Lucida Sans Unicode" w:eastAsia="Trebuchet MS" w:hAnsi="Lucida Sans Unicode" w:cs="Lucida Sans Unicode"/>
          <w:color w:val="00788E"/>
        </w:rPr>
        <w:t>Consejera Electoral Integrante</w:t>
      </w:r>
    </w:p>
    <w:p w14:paraId="67057DA4" w14:textId="77777777" w:rsidR="004655D0" w:rsidRPr="00ED1CA3" w:rsidRDefault="004655D0">
      <w:pPr>
        <w:spacing w:after="0"/>
        <w:jc w:val="both"/>
        <w:rPr>
          <w:rFonts w:ascii="Lucida Sans Unicode" w:eastAsia="Trebuchet MS" w:hAnsi="Lucida Sans Unicode" w:cs="Lucida Sans Unicode"/>
          <w:b/>
          <w:bCs/>
          <w:color w:val="00788E"/>
        </w:rPr>
      </w:pPr>
    </w:p>
    <w:p w14:paraId="58B1EB79" w14:textId="77777777" w:rsidR="004655D0" w:rsidRPr="00ED1CA3" w:rsidRDefault="009B4EE9">
      <w:pPr>
        <w:spacing w:after="0"/>
        <w:jc w:val="both"/>
        <w:rPr>
          <w:rFonts w:ascii="Lucida Sans Unicode" w:eastAsia="Trebuchet MS" w:hAnsi="Lucida Sans Unicode" w:cs="Lucida Sans Unicode"/>
          <w:b/>
          <w:bCs/>
          <w:color w:val="00788E"/>
        </w:rPr>
      </w:pPr>
      <w:r w:rsidRPr="00ED1CA3">
        <w:rPr>
          <w:rFonts w:ascii="Lucida Sans Unicode" w:eastAsia="Trebuchet MS" w:hAnsi="Lucida Sans Unicode" w:cs="Lucida Sans Unicode"/>
          <w:b/>
          <w:bCs/>
          <w:color w:val="00788E"/>
        </w:rPr>
        <w:t>Claudia Alejandra Vargas Bautista</w:t>
      </w:r>
    </w:p>
    <w:p w14:paraId="3CA35434" w14:textId="77777777" w:rsidR="004655D0" w:rsidRPr="00ED1CA3" w:rsidRDefault="009B4EE9">
      <w:pPr>
        <w:spacing w:after="0"/>
        <w:jc w:val="both"/>
        <w:rPr>
          <w:rFonts w:ascii="Lucida Sans Unicode" w:eastAsia="Trebuchet MS" w:hAnsi="Lucida Sans Unicode" w:cs="Lucida Sans Unicode"/>
          <w:color w:val="00788E"/>
        </w:rPr>
      </w:pPr>
      <w:r w:rsidRPr="00ED1CA3">
        <w:rPr>
          <w:rFonts w:ascii="Lucida Sans Unicode" w:eastAsia="Trebuchet MS" w:hAnsi="Lucida Sans Unicode" w:cs="Lucida Sans Unicode"/>
          <w:color w:val="00788E"/>
        </w:rPr>
        <w:t>Consejera Electoral Integrante</w:t>
      </w:r>
    </w:p>
    <w:p w14:paraId="60E22129" w14:textId="77777777" w:rsidR="004655D0" w:rsidRPr="00ED1CA3" w:rsidRDefault="004655D0">
      <w:pPr>
        <w:spacing w:after="0"/>
        <w:jc w:val="both"/>
        <w:rPr>
          <w:rFonts w:ascii="Lucida Sans Unicode" w:eastAsia="Trebuchet MS" w:hAnsi="Lucida Sans Unicode" w:cs="Lucida Sans Unicode"/>
          <w:color w:val="00788E"/>
        </w:rPr>
      </w:pPr>
    </w:p>
    <w:p w14:paraId="5E1F0CAA" w14:textId="52410634" w:rsidR="004655D0" w:rsidRPr="00ED1CA3" w:rsidRDefault="00DA15D6">
      <w:pPr>
        <w:spacing w:after="0"/>
        <w:jc w:val="both"/>
        <w:rPr>
          <w:rFonts w:ascii="Lucida Sans Unicode" w:eastAsia="Trebuchet MS" w:hAnsi="Lucida Sans Unicode" w:cs="Lucida Sans Unicode"/>
          <w:b/>
          <w:bCs/>
          <w:color w:val="00788E"/>
        </w:rPr>
      </w:pPr>
      <w:r w:rsidRPr="00ED1CA3">
        <w:rPr>
          <w:rFonts w:ascii="Lucida Sans Unicode" w:eastAsia="Trebuchet MS" w:hAnsi="Lucida Sans Unicode" w:cs="Lucida Sans Unicode"/>
          <w:b/>
          <w:bCs/>
          <w:color w:val="00788E"/>
        </w:rPr>
        <w:t>Carlos Manuel Chávez Verdín</w:t>
      </w:r>
    </w:p>
    <w:p w14:paraId="6835CFBD" w14:textId="77777777" w:rsidR="004655D0" w:rsidRPr="00ED1CA3" w:rsidRDefault="009B4EE9">
      <w:pPr>
        <w:spacing w:after="0"/>
        <w:jc w:val="both"/>
        <w:rPr>
          <w:rFonts w:ascii="Lucida Sans Unicode" w:eastAsia="Trebuchet MS" w:hAnsi="Lucida Sans Unicode" w:cs="Lucida Sans Unicode"/>
          <w:color w:val="00788E"/>
        </w:rPr>
      </w:pPr>
      <w:r w:rsidRPr="00ED1CA3">
        <w:rPr>
          <w:rFonts w:ascii="Lucida Sans Unicode" w:eastAsia="Trebuchet MS" w:hAnsi="Lucida Sans Unicode" w:cs="Lucida Sans Unicode"/>
          <w:color w:val="00788E"/>
        </w:rPr>
        <w:t>Secretario Técnico de la Comisión</w:t>
      </w:r>
    </w:p>
    <w:p w14:paraId="736F7AC5" w14:textId="77777777" w:rsidR="004655D0" w:rsidRPr="00ED1CA3" w:rsidRDefault="004655D0">
      <w:pPr>
        <w:spacing w:after="0"/>
        <w:jc w:val="both"/>
        <w:rPr>
          <w:rFonts w:ascii="Lucida Sans Unicode" w:eastAsia="Trebuchet MS" w:hAnsi="Lucida Sans Unicode" w:cs="Lucida Sans Unicode"/>
          <w:color w:val="000000"/>
        </w:rPr>
      </w:pPr>
    </w:p>
    <w:p w14:paraId="16C5D41A" w14:textId="77777777" w:rsidR="004655D0" w:rsidRPr="00ED1CA3" w:rsidRDefault="009B4EE9">
      <w:pPr>
        <w:spacing w:after="0"/>
        <w:jc w:val="both"/>
        <w:rPr>
          <w:rFonts w:ascii="Lucida Sans Unicode" w:eastAsia="Trebuchet MS" w:hAnsi="Lucida Sans Unicode" w:cs="Lucida Sans Unicode"/>
          <w:color w:val="000000"/>
        </w:rPr>
      </w:pPr>
      <w:r w:rsidRPr="00ED1CA3">
        <w:rPr>
          <w:rFonts w:ascii="Lucida Sans Unicode" w:eastAsia="Trebuchet MS" w:hAnsi="Lucida Sans Unicode" w:cs="Lucida Sans Unicode"/>
          <w:noProof/>
        </w:rPr>
        <mc:AlternateContent>
          <mc:Choice Requires="wps">
            <w:drawing>
              <wp:anchor distT="0" distB="0" distL="114300" distR="114300" simplePos="0" relativeHeight="251655171" behindDoc="0" locked="0" layoutInCell="1" allowOverlap="1" wp14:anchorId="09718F2C" wp14:editId="49F1DD2C">
                <wp:simplePos x="0" y="0"/>
                <wp:positionH relativeFrom="column">
                  <wp:posOffset>5158740</wp:posOffset>
                </wp:positionH>
                <wp:positionV relativeFrom="paragraph">
                  <wp:posOffset>1071880</wp:posOffset>
                </wp:positionV>
                <wp:extent cx="440055" cy="519430"/>
                <wp:effectExtent l="0" t="0" r="4445" b="1905"/>
                <wp:wrapNone/>
                <wp:docPr id="1724688585" name="Cuadro de texto 3"/>
                <wp:cNvGraphicFramePr/>
                <a:graphic xmlns:a="http://schemas.openxmlformats.org/drawingml/2006/main">
                  <a:graphicData uri="http://schemas.microsoft.com/office/word/2010/wordprocessingShape">
                    <wps:wsp>
                      <wps:cNvSpPr txBox="1"/>
                      <wps:spPr>
                        <a:xfrm>
                          <a:off x="0" y="0"/>
                          <a:ext cx="440267" cy="519289"/>
                        </a:xfrm>
                        <a:prstGeom prst="rect">
                          <a:avLst/>
                        </a:prstGeom>
                        <a:solidFill>
                          <a:schemeClr val="bg1"/>
                        </a:solidFill>
                        <a:ln w="6350">
                          <a:noFill/>
                        </a:ln>
                      </wps:spPr>
                      <wps:txbx>
                        <w:txbxContent>
                          <w:p w14:paraId="1127BE5D" w14:textId="77777777" w:rsidR="004655D0" w:rsidRDefault="004655D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9718F2C" id="_x0000_t202" coordsize="21600,21600" o:spt="202" path="m,l,21600r21600,l21600,xe">
                <v:stroke joinstyle="miter"/>
                <v:path gradientshapeok="t" o:connecttype="rect"/>
              </v:shapetype>
              <v:shape id="Cuadro de texto 3" o:spid="_x0000_s1028" type="#_x0000_t202" style="position:absolute;left:0;text-align:left;margin-left:406.2pt;margin-top:84.4pt;width:34.65pt;height:40.9pt;z-index:2516551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" fillcolor="white [3212]" stroked="f" strokeweight=".5pt">
                <v:textbox>
                  <w:txbxContent>
                    <w:p w14:paraId="1127BE5D" w14:textId="77777777" w:rsidR="004655D0" w:rsidRDefault="004655D0"/>
                  </w:txbxContent>
                </v:textbox>
              </v:shape>
            </w:pict>
          </mc:Fallback>
        </mc:AlternateContent>
      </w:r>
    </w:p>
    <w:p w14:paraId="3E6698BA" w14:textId="77777777" w:rsidR="004655D0" w:rsidRPr="00ED1CA3" w:rsidRDefault="004655D0">
      <w:pPr>
        <w:spacing w:after="0"/>
        <w:jc w:val="both"/>
        <w:rPr>
          <w:rFonts w:ascii="Lucida Sans Unicode" w:eastAsia="Trebuchet MS" w:hAnsi="Lucida Sans Unicode" w:cs="Lucida Sans Unicode"/>
          <w:color w:val="000000"/>
        </w:rPr>
      </w:pPr>
    </w:p>
    <w:p w14:paraId="00FDE2A7" w14:textId="77777777" w:rsidR="004655D0" w:rsidRPr="00ED1CA3" w:rsidRDefault="004655D0">
      <w:pPr>
        <w:spacing w:after="0"/>
        <w:jc w:val="both"/>
        <w:rPr>
          <w:rFonts w:ascii="Lucida Sans Unicode" w:eastAsia="Trebuchet MS" w:hAnsi="Lucida Sans Unicode" w:cs="Lucida Sans Unicode"/>
          <w:color w:val="000000"/>
        </w:rPr>
        <w:sectPr w:rsidR="004655D0" w:rsidRPr="00ED1CA3">
          <w:type w:val="continuous"/>
          <w:pgSz w:w="12240" w:h="15840"/>
          <w:pgMar w:top="1701" w:right="1701" w:bottom="2268" w:left="1985" w:header="709" w:footer="709" w:gutter="0"/>
          <w:pgNumType w:start="2"/>
          <w:cols w:space="720"/>
          <w:titlePg/>
          <w:docGrid w:linePitch="299"/>
        </w:sectPr>
      </w:pPr>
    </w:p>
    <w:sdt>
      <w:sdtPr>
        <w:rPr>
          <w:rFonts w:ascii="Lucida Sans Unicode" w:eastAsia="Calibri" w:hAnsi="Lucida Sans Unicode" w:cs="Lucida Sans Unicode"/>
          <w:b w:val="0"/>
          <w:bCs w:val="0"/>
          <w:color w:val="auto"/>
          <w:sz w:val="22"/>
          <w:szCs w:val="22"/>
          <w:lang w:val="es-ES"/>
        </w:rPr>
        <w:id w:val="-880246146"/>
        <w:docPartObj>
          <w:docPartGallery w:val="Table of Contents"/>
          <w:docPartUnique/>
        </w:docPartObj>
      </w:sdtPr>
      <w:sdtEndPr/>
      <w:sdtContent>
        <w:p w14:paraId="26ECD44C" w14:textId="77777777" w:rsidR="004655D0" w:rsidRPr="00ED1CA3" w:rsidRDefault="009B4EE9">
          <w:pPr>
            <w:pStyle w:val="TtuloTDC1"/>
            <w:rPr>
              <w:rFonts w:ascii="Lucida Sans Unicode" w:hAnsi="Lucida Sans Unicode" w:cs="Lucida Sans Unicode"/>
              <w:sz w:val="22"/>
              <w:szCs w:val="22"/>
            </w:rPr>
          </w:pPr>
          <w:r w:rsidRPr="00ED1CA3">
            <w:rPr>
              <w:rFonts w:ascii="Lucida Sans Unicode" w:hAnsi="Lucida Sans Unicode" w:cs="Lucida Sans Unicode"/>
              <w:sz w:val="22"/>
              <w:szCs w:val="22"/>
              <w:lang w:val="es-ES"/>
            </w:rPr>
            <w:t>Contenido</w:t>
          </w:r>
        </w:p>
        <w:p w14:paraId="561CCCCD" w14:textId="177DF40F" w:rsidR="00DF37C0" w:rsidRDefault="009B4EE9">
          <w:pPr>
            <w:pStyle w:val="TDC1"/>
            <w:tabs>
              <w:tab w:val="right" w:leader="dot" w:pos="8544"/>
            </w:tabs>
            <w:rPr>
              <w:rFonts w:asciiTheme="minorHAnsi" w:eastAsiaTheme="minorEastAsia" w:hAnsiTheme="minorHAnsi" w:cstheme="minorBidi"/>
              <w:noProof/>
              <w:kern w:val="2"/>
              <w:sz w:val="24"/>
              <w:szCs w:val="24"/>
              <w14:ligatures w14:val="standardContextual"/>
            </w:rPr>
          </w:pPr>
          <w:r w:rsidRPr="00ED1CA3">
            <w:rPr>
              <w:rFonts w:ascii="Lucida Sans Unicode" w:hAnsi="Lucida Sans Unicode" w:cs="Lucida Sans Unicode"/>
            </w:rPr>
            <w:fldChar w:fldCharType="begin"/>
          </w:r>
          <w:r w:rsidRPr="00ED1CA3">
            <w:rPr>
              <w:rFonts w:ascii="Lucida Sans Unicode" w:hAnsi="Lucida Sans Unicode" w:cs="Lucida Sans Unicode"/>
            </w:rPr>
            <w:instrText xml:space="preserve"> TOC \o "1-3" \h \z \u </w:instrText>
          </w:r>
          <w:r w:rsidRPr="00ED1CA3">
            <w:rPr>
              <w:rFonts w:ascii="Lucida Sans Unicode" w:hAnsi="Lucida Sans Unicode" w:cs="Lucida Sans Unicode"/>
            </w:rPr>
            <w:fldChar w:fldCharType="separate"/>
          </w:r>
          <w:hyperlink w:anchor="_Toc191283215" w:history="1">
            <w:r w:rsidR="00DF37C0" w:rsidRPr="004611D3">
              <w:rPr>
                <w:rStyle w:val="Hipervnculo"/>
                <w:rFonts w:ascii="Lucida Sans Unicode" w:hAnsi="Lucida Sans Unicode" w:cs="Lucida Sans Unicode"/>
                <w:noProof/>
              </w:rPr>
              <w:t>1. Presentación</w:t>
            </w:r>
            <w:r w:rsidR="00DF37C0">
              <w:rPr>
                <w:noProof/>
                <w:webHidden/>
              </w:rPr>
              <w:tab/>
            </w:r>
            <w:r w:rsidR="00DF37C0">
              <w:rPr>
                <w:noProof/>
                <w:webHidden/>
              </w:rPr>
              <w:fldChar w:fldCharType="begin"/>
            </w:r>
            <w:r w:rsidR="00DF37C0">
              <w:rPr>
                <w:noProof/>
                <w:webHidden/>
              </w:rPr>
              <w:instrText xml:space="preserve"> PAGEREF _Toc191283215 \h </w:instrText>
            </w:r>
            <w:r w:rsidR="00DF37C0">
              <w:rPr>
                <w:noProof/>
                <w:webHidden/>
              </w:rPr>
            </w:r>
            <w:r w:rsidR="00DF37C0">
              <w:rPr>
                <w:noProof/>
                <w:webHidden/>
              </w:rPr>
              <w:fldChar w:fldCharType="separate"/>
            </w:r>
            <w:r w:rsidR="00DF37C0">
              <w:rPr>
                <w:noProof/>
                <w:webHidden/>
              </w:rPr>
              <w:t>4</w:t>
            </w:r>
            <w:r w:rsidR="00DF37C0">
              <w:rPr>
                <w:noProof/>
                <w:webHidden/>
              </w:rPr>
              <w:fldChar w:fldCharType="end"/>
            </w:r>
          </w:hyperlink>
        </w:p>
        <w:p w14:paraId="29E9AFF6" w14:textId="3E25D585" w:rsidR="00DF37C0" w:rsidRDefault="00DF37C0">
          <w:pPr>
            <w:pStyle w:val="TDC1"/>
            <w:tabs>
              <w:tab w:val="right" w:leader="dot" w:pos="8544"/>
            </w:tabs>
            <w:rPr>
              <w:rFonts w:asciiTheme="minorHAnsi" w:eastAsiaTheme="minorEastAsia" w:hAnsiTheme="minorHAnsi" w:cstheme="minorBidi"/>
              <w:noProof/>
              <w:kern w:val="2"/>
              <w:sz w:val="24"/>
              <w:szCs w:val="24"/>
              <w14:ligatures w14:val="standardContextual"/>
            </w:rPr>
          </w:pPr>
          <w:hyperlink w:anchor="_Toc191283216" w:history="1">
            <w:r w:rsidRPr="004611D3">
              <w:rPr>
                <w:rStyle w:val="Hipervnculo"/>
                <w:rFonts w:ascii="Lucida Sans Unicode" w:hAnsi="Lucida Sans Unicode" w:cs="Lucida Sans Unicode"/>
                <w:noProof/>
              </w:rPr>
              <w:t>2. Atribuciones de la Comisión</w:t>
            </w:r>
            <w:r>
              <w:rPr>
                <w:noProof/>
                <w:webHidden/>
              </w:rPr>
              <w:tab/>
            </w:r>
            <w:r>
              <w:rPr>
                <w:noProof/>
                <w:webHidden/>
              </w:rPr>
              <w:fldChar w:fldCharType="begin"/>
            </w:r>
            <w:r>
              <w:rPr>
                <w:noProof/>
                <w:webHidden/>
              </w:rPr>
              <w:instrText xml:space="preserve"> PAGEREF _Toc191283216 \h </w:instrText>
            </w:r>
            <w:r>
              <w:rPr>
                <w:noProof/>
                <w:webHidden/>
              </w:rPr>
            </w:r>
            <w:r>
              <w:rPr>
                <w:noProof/>
                <w:webHidden/>
              </w:rPr>
              <w:fldChar w:fldCharType="separate"/>
            </w:r>
            <w:r>
              <w:rPr>
                <w:noProof/>
                <w:webHidden/>
              </w:rPr>
              <w:t>4</w:t>
            </w:r>
            <w:r>
              <w:rPr>
                <w:noProof/>
                <w:webHidden/>
              </w:rPr>
              <w:fldChar w:fldCharType="end"/>
            </w:r>
          </w:hyperlink>
        </w:p>
        <w:p w14:paraId="051041E5" w14:textId="191A895C" w:rsidR="00DF37C0" w:rsidRDefault="00DF37C0">
          <w:pPr>
            <w:pStyle w:val="TDC1"/>
            <w:tabs>
              <w:tab w:val="right" w:leader="dot" w:pos="8544"/>
            </w:tabs>
            <w:rPr>
              <w:rFonts w:asciiTheme="minorHAnsi" w:eastAsiaTheme="minorEastAsia" w:hAnsiTheme="minorHAnsi" w:cstheme="minorBidi"/>
              <w:noProof/>
              <w:kern w:val="2"/>
              <w:sz w:val="24"/>
              <w:szCs w:val="24"/>
              <w14:ligatures w14:val="standardContextual"/>
            </w:rPr>
          </w:pPr>
          <w:hyperlink w:anchor="_Toc191283217" w:history="1">
            <w:r w:rsidRPr="004611D3">
              <w:rPr>
                <w:rStyle w:val="Hipervnculo"/>
                <w:rFonts w:ascii="Lucida Sans Unicode" w:hAnsi="Lucida Sans Unicode" w:cs="Lucida Sans Unicode"/>
                <w:noProof/>
              </w:rPr>
              <w:t>3. Integración</w:t>
            </w:r>
            <w:r>
              <w:rPr>
                <w:noProof/>
                <w:webHidden/>
              </w:rPr>
              <w:tab/>
            </w:r>
            <w:r>
              <w:rPr>
                <w:noProof/>
                <w:webHidden/>
              </w:rPr>
              <w:fldChar w:fldCharType="begin"/>
            </w:r>
            <w:r>
              <w:rPr>
                <w:noProof/>
                <w:webHidden/>
              </w:rPr>
              <w:instrText xml:space="preserve"> PAGEREF _Toc191283217 \h </w:instrText>
            </w:r>
            <w:r>
              <w:rPr>
                <w:noProof/>
                <w:webHidden/>
              </w:rPr>
            </w:r>
            <w:r>
              <w:rPr>
                <w:noProof/>
                <w:webHidden/>
              </w:rPr>
              <w:fldChar w:fldCharType="separate"/>
            </w:r>
            <w:r>
              <w:rPr>
                <w:noProof/>
                <w:webHidden/>
              </w:rPr>
              <w:t>5</w:t>
            </w:r>
            <w:r>
              <w:rPr>
                <w:noProof/>
                <w:webHidden/>
              </w:rPr>
              <w:fldChar w:fldCharType="end"/>
            </w:r>
          </w:hyperlink>
        </w:p>
        <w:p w14:paraId="5BBC9348" w14:textId="359A4B99" w:rsidR="00DF37C0" w:rsidRDefault="00DF37C0">
          <w:pPr>
            <w:pStyle w:val="TDC1"/>
            <w:tabs>
              <w:tab w:val="right" w:leader="dot" w:pos="8544"/>
            </w:tabs>
            <w:rPr>
              <w:rFonts w:asciiTheme="minorHAnsi" w:eastAsiaTheme="minorEastAsia" w:hAnsiTheme="minorHAnsi" w:cstheme="minorBidi"/>
              <w:noProof/>
              <w:kern w:val="2"/>
              <w:sz w:val="24"/>
              <w:szCs w:val="24"/>
              <w14:ligatures w14:val="standardContextual"/>
            </w:rPr>
          </w:pPr>
          <w:hyperlink w:anchor="_Toc191283218" w:history="1">
            <w:r w:rsidRPr="004611D3">
              <w:rPr>
                <w:rStyle w:val="Hipervnculo"/>
                <w:rFonts w:ascii="Lucida Sans Unicode" w:hAnsi="Lucida Sans Unicode" w:cs="Lucida Sans Unicode"/>
                <w:noProof/>
              </w:rPr>
              <w:t>4. Aprobación del programa anual de trabajo de la comisión</w:t>
            </w:r>
            <w:r>
              <w:rPr>
                <w:noProof/>
                <w:webHidden/>
              </w:rPr>
              <w:tab/>
            </w:r>
            <w:r>
              <w:rPr>
                <w:noProof/>
                <w:webHidden/>
              </w:rPr>
              <w:fldChar w:fldCharType="begin"/>
            </w:r>
            <w:r>
              <w:rPr>
                <w:noProof/>
                <w:webHidden/>
              </w:rPr>
              <w:instrText xml:space="preserve"> PAGEREF _Toc191283218 \h </w:instrText>
            </w:r>
            <w:r>
              <w:rPr>
                <w:noProof/>
                <w:webHidden/>
              </w:rPr>
            </w:r>
            <w:r>
              <w:rPr>
                <w:noProof/>
                <w:webHidden/>
              </w:rPr>
              <w:fldChar w:fldCharType="separate"/>
            </w:r>
            <w:r>
              <w:rPr>
                <w:noProof/>
                <w:webHidden/>
              </w:rPr>
              <w:t>6</w:t>
            </w:r>
            <w:r>
              <w:rPr>
                <w:noProof/>
                <w:webHidden/>
              </w:rPr>
              <w:fldChar w:fldCharType="end"/>
            </w:r>
          </w:hyperlink>
        </w:p>
        <w:p w14:paraId="6C6B079F" w14:textId="0C4ADE50" w:rsidR="00DF37C0" w:rsidRDefault="00DF37C0">
          <w:pPr>
            <w:pStyle w:val="TDC1"/>
            <w:tabs>
              <w:tab w:val="right" w:leader="dot" w:pos="8544"/>
            </w:tabs>
            <w:rPr>
              <w:rFonts w:asciiTheme="minorHAnsi" w:eastAsiaTheme="minorEastAsia" w:hAnsiTheme="minorHAnsi" w:cstheme="minorBidi"/>
              <w:noProof/>
              <w:kern w:val="2"/>
              <w:sz w:val="24"/>
              <w:szCs w:val="24"/>
              <w14:ligatures w14:val="standardContextual"/>
            </w:rPr>
          </w:pPr>
          <w:hyperlink w:anchor="_Toc191283219" w:history="1">
            <w:r w:rsidRPr="004611D3">
              <w:rPr>
                <w:rStyle w:val="Hipervnculo"/>
                <w:rFonts w:ascii="Lucida Sans Unicode" w:eastAsia="Trebuchet MS" w:hAnsi="Lucida Sans Unicode" w:cs="Lucida Sans Unicode"/>
                <w:noProof/>
              </w:rPr>
              <w:t>5. Actividades</w:t>
            </w:r>
            <w:r>
              <w:rPr>
                <w:noProof/>
                <w:webHidden/>
              </w:rPr>
              <w:tab/>
            </w:r>
            <w:r>
              <w:rPr>
                <w:noProof/>
                <w:webHidden/>
              </w:rPr>
              <w:fldChar w:fldCharType="begin"/>
            </w:r>
            <w:r>
              <w:rPr>
                <w:noProof/>
                <w:webHidden/>
              </w:rPr>
              <w:instrText xml:space="preserve"> PAGEREF _Toc191283219 \h </w:instrText>
            </w:r>
            <w:r>
              <w:rPr>
                <w:noProof/>
                <w:webHidden/>
              </w:rPr>
            </w:r>
            <w:r>
              <w:rPr>
                <w:noProof/>
                <w:webHidden/>
              </w:rPr>
              <w:fldChar w:fldCharType="separate"/>
            </w:r>
            <w:r>
              <w:rPr>
                <w:noProof/>
                <w:webHidden/>
              </w:rPr>
              <w:t>6</w:t>
            </w:r>
            <w:r>
              <w:rPr>
                <w:noProof/>
                <w:webHidden/>
              </w:rPr>
              <w:fldChar w:fldCharType="end"/>
            </w:r>
          </w:hyperlink>
        </w:p>
        <w:p w14:paraId="61105020" w14:textId="627190E7" w:rsidR="00DF37C0" w:rsidRDefault="00DF37C0">
          <w:pPr>
            <w:pStyle w:val="TDC3"/>
            <w:tabs>
              <w:tab w:val="left" w:pos="960"/>
              <w:tab w:val="right" w:leader="dot" w:pos="8544"/>
            </w:tabs>
            <w:rPr>
              <w:rFonts w:asciiTheme="minorHAnsi" w:eastAsiaTheme="minorEastAsia" w:hAnsiTheme="minorHAnsi" w:cstheme="minorBidi"/>
              <w:noProof/>
              <w:kern w:val="2"/>
              <w:sz w:val="24"/>
              <w:szCs w:val="24"/>
              <w14:ligatures w14:val="standardContextual"/>
            </w:rPr>
          </w:pPr>
          <w:hyperlink w:anchor="_Toc191283220" w:history="1">
            <w:r w:rsidRPr="004611D3">
              <w:rPr>
                <w:rStyle w:val="Hipervnculo"/>
                <w:rFonts w:ascii="Lucida Sans Unicode" w:hAnsi="Lucida Sans Unicode" w:cs="Lucida Sans Unicode"/>
                <w:i/>
                <w:iCs/>
                <w:noProof/>
              </w:rPr>
              <w:t>a)</w:t>
            </w:r>
            <w:r>
              <w:rPr>
                <w:rFonts w:asciiTheme="minorHAnsi" w:eastAsiaTheme="minorEastAsia" w:hAnsiTheme="minorHAnsi" w:cstheme="minorBidi"/>
                <w:noProof/>
                <w:kern w:val="2"/>
                <w:sz w:val="24"/>
                <w:szCs w:val="24"/>
                <w14:ligatures w14:val="standardContextual"/>
              </w:rPr>
              <w:tab/>
            </w:r>
            <w:r w:rsidRPr="004611D3">
              <w:rPr>
                <w:rStyle w:val="Hipervnculo"/>
                <w:rFonts w:ascii="Lucida Sans Unicode" w:hAnsi="Lucida Sans Unicode" w:cs="Lucida Sans Unicode"/>
                <w:i/>
                <w:iCs/>
                <w:noProof/>
              </w:rPr>
              <w:t>Programa de trabajo de la Comisión</w:t>
            </w:r>
            <w:r>
              <w:rPr>
                <w:noProof/>
                <w:webHidden/>
              </w:rPr>
              <w:tab/>
            </w:r>
            <w:r>
              <w:rPr>
                <w:noProof/>
                <w:webHidden/>
              </w:rPr>
              <w:fldChar w:fldCharType="begin"/>
            </w:r>
            <w:r>
              <w:rPr>
                <w:noProof/>
                <w:webHidden/>
              </w:rPr>
              <w:instrText xml:space="preserve"> PAGEREF _Toc191283220 \h </w:instrText>
            </w:r>
            <w:r>
              <w:rPr>
                <w:noProof/>
                <w:webHidden/>
              </w:rPr>
            </w:r>
            <w:r>
              <w:rPr>
                <w:noProof/>
                <w:webHidden/>
              </w:rPr>
              <w:fldChar w:fldCharType="separate"/>
            </w:r>
            <w:r>
              <w:rPr>
                <w:noProof/>
                <w:webHidden/>
              </w:rPr>
              <w:t>6</w:t>
            </w:r>
            <w:r>
              <w:rPr>
                <w:noProof/>
                <w:webHidden/>
              </w:rPr>
              <w:fldChar w:fldCharType="end"/>
            </w:r>
          </w:hyperlink>
        </w:p>
        <w:p w14:paraId="49DED515" w14:textId="06ACA783" w:rsidR="00DF37C0" w:rsidRDefault="00DF37C0">
          <w:pPr>
            <w:pStyle w:val="TDC3"/>
            <w:tabs>
              <w:tab w:val="left" w:pos="960"/>
              <w:tab w:val="right" w:leader="dot" w:pos="8544"/>
            </w:tabs>
            <w:rPr>
              <w:rFonts w:asciiTheme="minorHAnsi" w:eastAsiaTheme="minorEastAsia" w:hAnsiTheme="minorHAnsi" w:cstheme="minorBidi"/>
              <w:noProof/>
              <w:kern w:val="2"/>
              <w:sz w:val="24"/>
              <w:szCs w:val="24"/>
              <w14:ligatures w14:val="standardContextual"/>
            </w:rPr>
          </w:pPr>
          <w:hyperlink w:anchor="_Toc191283221" w:history="1">
            <w:r w:rsidRPr="004611D3">
              <w:rPr>
                <w:rStyle w:val="Hipervnculo"/>
                <w:rFonts w:ascii="Lucida Sans Unicode" w:hAnsi="Lucida Sans Unicode" w:cs="Lucida Sans Unicode"/>
                <w:i/>
                <w:iCs/>
                <w:noProof/>
              </w:rPr>
              <w:t>b)</w:t>
            </w:r>
            <w:r>
              <w:rPr>
                <w:rFonts w:asciiTheme="minorHAnsi" w:eastAsiaTheme="minorEastAsia" w:hAnsiTheme="minorHAnsi" w:cstheme="minorBidi"/>
                <w:noProof/>
                <w:kern w:val="2"/>
                <w:sz w:val="24"/>
                <w:szCs w:val="24"/>
                <w14:ligatures w14:val="standardContextual"/>
              </w:rPr>
              <w:tab/>
            </w:r>
            <w:r w:rsidRPr="004611D3">
              <w:rPr>
                <w:rStyle w:val="Hipervnculo"/>
                <w:rFonts w:ascii="Lucida Sans Unicode" w:hAnsi="Lucida Sans Unicode" w:cs="Lucida Sans Unicode"/>
                <w:i/>
                <w:iCs/>
                <w:noProof/>
              </w:rPr>
              <w:t>Sesiones de la Comisión</w:t>
            </w:r>
            <w:r>
              <w:rPr>
                <w:noProof/>
                <w:webHidden/>
              </w:rPr>
              <w:tab/>
            </w:r>
            <w:r>
              <w:rPr>
                <w:noProof/>
                <w:webHidden/>
              </w:rPr>
              <w:fldChar w:fldCharType="begin"/>
            </w:r>
            <w:r>
              <w:rPr>
                <w:noProof/>
                <w:webHidden/>
              </w:rPr>
              <w:instrText xml:space="preserve"> PAGEREF _Toc191283221 \h </w:instrText>
            </w:r>
            <w:r>
              <w:rPr>
                <w:noProof/>
                <w:webHidden/>
              </w:rPr>
            </w:r>
            <w:r>
              <w:rPr>
                <w:noProof/>
                <w:webHidden/>
              </w:rPr>
              <w:fldChar w:fldCharType="separate"/>
            </w:r>
            <w:r>
              <w:rPr>
                <w:noProof/>
                <w:webHidden/>
              </w:rPr>
              <w:t>6</w:t>
            </w:r>
            <w:r>
              <w:rPr>
                <w:noProof/>
                <w:webHidden/>
              </w:rPr>
              <w:fldChar w:fldCharType="end"/>
            </w:r>
          </w:hyperlink>
        </w:p>
        <w:p w14:paraId="04A17155" w14:textId="596838BA" w:rsidR="00DF37C0" w:rsidRDefault="00DF37C0">
          <w:pPr>
            <w:pStyle w:val="TDC3"/>
            <w:tabs>
              <w:tab w:val="left" w:pos="960"/>
              <w:tab w:val="right" w:leader="dot" w:pos="8544"/>
            </w:tabs>
            <w:rPr>
              <w:rFonts w:asciiTheme="minorHAnsi" w:eastAsiaTheme="minorEastAsia" w:hAnsiTheme="minorHAnsi" w:cstheme="minorBidi"/>
              <w:noProof/>
              <w:kern w:val="2"/>
              <w:sz w:val="24"/>
              <w:szCs w:val="24"/>
              <w14:ligatures w14:val="standardContextual"/>
            </w:rPr>
          </w:pPr>
          <w:hyperlink w:anchor="_Toc191283222" w:history="1">
            <w:r w:rsidRPr="004611D3">
              <w:rPr>
                <w:rStyle w:val="Hipervnculo"/>
                <w:rFonts w:ascii="Lucida Sans Unicode" w:hAnsi="Lucida Sans Unicode" w:cs="Lucida Sans Unicode"/>
                <w:i/>
                <w:iCs/>
                <w:noProof/>
              </w:rPr>
              <w:t>c)</w:t>
            </w:r>
            <w:r>
              <w:rPr>
                <w:rFonts w:asciiTheme="minorHAnsi" w:eastAsiaTheme="minorEastAsia" w:hAnsiTheme="minorHAnsi" w:cstheme="minorBidi"/>
                <w:noProof/>
                <w:kern w:val="2"/>
                <w:sz w:val="24"/>
                <w:szCs w:val="24"/>
                <w14:ligatures w14:val="standardContextual"/>
              </w:rPr>
              <w:tab/>
            </w:r>
            <w:r w:rsidRPr="004611D3">
              <w:rPr>
                <w:rStyle w:val="Hipervnculo"/>
                <w:rFonts w:ascii="Lucida Sans Unicode" w:hAnsi="Lucida Sans Unicode" w:cs="Lucida Sans Unicode"/>
                <w:i/>
                <w:iCs/>
                <w:noProof/>
              </w:rPr>
              <w:t>Gestión de Mecanismos de Participación Ciudadana.</w:t>
            </w:r>
            <w:r>
              <w:rPr>
                <w:noProof/>
                <w:webHidden/>
              </w:rPr>
              <w:tab/>
            </w:r>
            <w:r>
              <w:rPr>
                <w:noProof/>
                <w:webHidden/>
              </w:rPr>
              <w:fldChar w:fldCharType="begin"/>
            </w:r>
            <w:r>
              <w:rPr>
                <w:noProof/>
                <w:webHidden/>
              </w:rPr>
              <w:instrText xml:space="preserve"> PAGEREF _Toc191283222 \h </w:instrText>
            </w:r>
            <w:r>
              <w:rPr>
                <w:noProof/>
                <w:webHidden/>
              </w:rPr>
            </w:r>
            <w:r>
              <w:rPr>
                <w:noProof/>
                <w:webHidden/>
              </w:rPr>
              <w:fldChar w:fldCharType="separate"/>
            </w:r>
            <w:r>
              <w:rPr>
                <w:noProof/>
                <w:webHidden/>
              </w:rPr>
              <w:t>7</w:t>
            </w:r>
            <w:r>
              <w:rPr>
                <w:noProof/>
                <w:webHidden/>
              </w:rPr>
              <w:fldChar w:fldCharType="end"/>
            </w:r>
          </w:hyperlink>
        </w:p>
        <w:p w14:paraId="4085702B" w14:textId="3EFB4FDC" w:rsidR="00DF37C0" w:rsidRDefault="00DF37C0">
          <w:pPr>
            <w:pStyle w:val="TDC3"/>
            <w:tabs>
              <w:tab w:val="left" w:pos="960"/>
              <w:tab w:val="right" w:leader="dot" w:pos="8544"/>
            </w:tabs>
            <w:rPr>
              <w:rFonts w:asciiTheme="minorHAnsi" w:eastAsiaTheme="minorEastAsia" w:hAnsiTheme="minorHAnsi" w:cstheme="minorBidi"/>
              <w:noProof/>
              <w:kern w:val="2"/>
              <w:sz w:val="24"/>
              <w:szCs w:val="24"/>
              <w14:ligatures w14:val="standardContextual"/>
            </w:rPr>
          </w:pPr>
          <w:hyperlink w:anchor="_Toc191283223" w:history="1">
            <w:r w:rsidRPr="004611D3">
              <w:rPr>
                <w:rStyle w:val="Hipervnculo"/>
                <w:rFonts w:ascii="Lucida Sans Unicode" w:hAnsi="Lucida Sans Unicode" w:cs="Lucida Sans Unicode"/>
                <w:i/>
                <w:iCs/>
                <w:noProof/>
              </w:rPr>
              <w:t>e)</w:t>
            </w:r>
            <w:r>
              <w:rPr>
                <w:rFonts w:asciiTheme="minorHAnsi" w:eastAsiaTheme="minorEastAsia" w:hAnsiTheme="minorHAnsi" w:cstheme="minorBidi"/>
                <w:noProof/>
                <w:kern w:val="2"/>
                <w:sz w:val="24"/>
                <w:szCs w:val="24"/>
                <w14:ligatures w14:val="standardContextual"/>
              </w:rPr>
              <w:tab/>
            </w:r>
            <w:r w:rsidRPr="004611D3">
              <w:rPr>
                <w:rStyle w:val="Hipervnculo"/>
                <w:rFonts w:ascii="Lucida Sans Unicode" w:hAnsi="Lucida Sans Unicode" w:cs="Lucida Sans Unicode"/>
                <w:i/>
                <w:iCs/>
                <w:noProof/>
              </w:rPr>
              <w:t>Formación de Ciudadanía Activa</w:t>
            </w:r>
            <w:r>
              <w:rPr>
                <w:noProof/>
                <w:webHidden/>
              </w:rPr>
              <w:tab/>
            </w:r>
            <w:r>
              <w:rPr>
                <w:noProof/>
                <w:webHidden/>
              </w:rPr>
              <w:fldChar w:fldCharType="begin"/>
            </w:r>
            <w:r>
              <w:rPr>
                <w:noProof/>
                <w:webHidden/>
              </w:rPr>
              <w:instrText xml:space="preserve"> PAGEREF _Toc191283223 \h </w:instrText>
            </w:r>
            <w:r>
              <w:rPr>
                <w:noProof/>
                <w:webHidden/>
              </w:rPr>
            </w:r>
            <w:r>
              <w:rPr>
                <w:noProof/>
                <w:webHidden/>
              </w:rPr>
              <w:fldChar w:fldCharType="separate"/>
            </w:r>
            <w:r>
              <w:rPr>
                <w:noProof/>
                <w:webHidden/>
              </w:rPr>
              <w:t>13</w:t>
            </w:r>
            <w:r>
              <w:rPr>
                <w:noProof/>
                <w:webHidden/>
              </w:rPr>
              <w:fldChar w:fldCharType="end"/>
            </w:r>
          </w:hyperlink>
        </w:p>
        <w:p w14:paraId="5A2CF47E" w14:textId="11C6927A" w:rsidR="00DF37C0" w:rsidRDefault="00DF37C0">
          <w:pPr>
            <w:pStyle w:val="TDC3"/>
            <w:tabs>
              <w:tab w:val="left" w:pos="960"/>
              <w:tab w:val="right" w:leader="dot" w:pos="8544"/>
            </w:tabs>
            <w:rPr>
              <w:rFonts w:asciiTheme="minorHAnsi" w:eastAsiaTheme="minorEastAsia" w:hAnsiTheme="minorHAnsi" w:cstheme="minorBidi"/>
              <w:noProof/>
              <w:kern w:val="2"/>
              <w:sz w:val="24"/>
              <w:szCs w:val="24"/>
              <w14:ligatures w14:val="standardContextual"/>
            </w:rPr>
          </w:pPr>
          <w:hyperlink w:anchor="_Toc191283224" w:history="1">
            <w:r w:rsidRPr="004611D3">
              <w:rPr>
                <w:rStyle w:val="Hipervnculo"/>
                <w:rFonts w:ascii="Lucida Sans Unicode" w:hAnsi="Lucida Sans Unicode" w:cs="Lucida Sans Unicode"/>
                <w:i/>
                <w:iCs/>
                <w:noProof/>
              </w:rPr>
              <w:t>f)</w:t>
            </w:r>
            <w:r>
              <w:rPr>
                <w:rFonts w:asciiTheme="minorHAnsi" w:eastAsiaTheme="minorEastAsia" w:hAnsiTheme="minorHAnsi" w:cstheme="minorBidi"/>
                <w:noProof/>
                <w:kern w:val="2"/>
                <w:sz w:val="24"/>
                <w:szCs w:val="24"/>
                <w14:ligatures w14:val="standardContextual"/>
              </w:rPr>
              <w:tab/>
            </w:r>
            <w:r w:rsidRPr="004611D3">
              <w:rPr>
                <w:rStyle w:val="Hipervnculo"/>
                <w:rFonts w:ascii="Lucida Sans Unicode" w:hAnsi="Lucida Sans Unicode" w:cs="Lucida Sans Unicode"/>
                <w:i/>
                <w:iCs/>
                <w:noProof/>
              </w:rPr>
              <w:t>Vinculación estratégica</w:t>
            </w:r>
            <w:r>
              <w:rPr>
                <w:noProof/>
                <w:webHidden/>
              </w:rPr>
              <w:tab/>
            </w:r>
            <w:r>
              <w:rPr>
                <w:noProof/>
                <w:webHidden/>
              </w:rPr>
              <w:fldChar w:fldCharType="begin"/>
            </w:r>
            <w:r>
              <w:rPr>
                <w:noProof/>
                <w:webHidden/>
              </w:rPr>
              <w:instrText xml:space="preserve"> PAGEREF _Toc191283224 \h </w:instrText>
            </w:r>
            <w:r>
              <w:rPr>
                <w:noProof/>
                <w:webHidden/>
              </w:rPr>
            </w:r>
            <w:r>
              <w:rPr>
                <w:noProof/>
                <w:webHidden/>
              </w:rPr>
              <w:fldChar w:fldCharType="separate"/>
            </w:r>
            <w:r>
              <w:rPr>
                <w:noProof/>
                <w:webHidden/>
              </w:rPr>
              <w:t>17</w:t>
            </w:r>
            <w:r>
              <w:rPr>
                <w:noProof/>
                <w:webHidden/>
              </w:rPr>
              <w:fldChar w:fldCharType="end"/>
            </w:r>
          </w:hyperlink>
        </w:p>
        <w:p w14:paraId="09AC5B92" w14:textId="642D4080" w:rsidR="00DF37C0" w:rsidRDefault="00DF37C0">
          <w:pPr>
            <w:pStyle w:val="TDC2"/>
            <w:tabs>
              <w:tab w:val="left" w:pos="720"/>
              <w:tab w:val="right" w:leader="dot" w:pos="8544"/>
            </w:tabs>
            <w:rPr>
              <w:rFonts w:asciiTheme="minorHAnsi" w:eastAsiaTheme="minorEastAsia" w:hAnsiTheme="minorHAnsi" w:cstheme="minorBidi"/>
              <w:noProof/>
              <w:kern w:val="2"/>
              <w:sz w:val="24"/>
              <w:szCs w:val="24"/>
              <w14:ligatures w14:val="standardContextual"/>
            </w:rPr>
          </w:pPr>
          <w:hyperlink w:anchor="_Toc191283225" w:history="1">
            <w:r w:rsidRPr="004611D3">
              <w:rPr>
                <w:rStyle w:val="Hipervnculo"/>
                <w:rFonts w:ascii="Lucida Sans Unicode" w:hAnsi="Lucida Sans Unicode" w:cs="Lucida Sans Unicode"/>
                <w:bCs/>
                <w:i/>
                <w:iCs/>
                <w:noProof/>
              </w:rPr>
              <w:t>g)</w:t>
            </w:r>
            <w:r>
              <w:rPr>
                <w:rFonts w:asciiTheme="minorHAnsi" w:eastAsiaTheme="minorEastAsia" w:hAnsiTheme="minorHAnsi" w:cstheme="minorBidi"/>
                <w:noProof/>
                <w:kern w:val="2"/>
                <w:sz w:val="24"/>
                <w:szCs w:val="24"/>
                <w14:ligatures w14:val="standardContextual"/>
              </w:rPr>
              <w:tab/>
            </w:r>
            <w:r w:rsidRPr="004611D3">
              <w:rPr>
                <w:rStyle w:val="Hipervnculo"/>
                <w:rFonts w:ascii="Lucida Sans Unicode" w:hAnsi="Lucida Sans Unicode" w:cs="Lucida Sans Unicode"/>
                <w:bCs/>
                <w:i/>
                <w:iCs/>
                <w:noProof/>
              </w:rPr>
              <w:t>Atención y seguimiento en la implementación de ejercicios consultivos con autoridades estatales y municipales.</w:t>
            </w:r>
            <w:r>
              <w:rPr>
                <w:noProof/>
                <w:webHidden/>
              </w:rPr>
              <w:tab/>
            </w:r>
            <w:r>
              <w:rPr>
                <w:noProof/>
                <w:webHidden/>
              </w:rPr>
              <w:fldChar w:fldCharType="begin"/>
            </w:r>
            <w:r>
              <w:rPr>
                <w:noProof/>
                <w:webHidden/>
              </w:rPr>
              <w:instrText xml:space="preserve"> PAGEREF _Toc191283225 \h </w:instrText>
            </w:r>
            <w:r>
              <w:rPr>
                <w:noProof/>
                <w:webHidden/>
              </w:rPr>
            </w:r>
            <w:r>
              <w:rPr>
                <w:noProof/>
                <w:webHidden/>
              </w:rPr>
              <w:fldChar w:fldCharType="separate"/>
            </w:r>
            <w:r>
              <w:rPr>
                <w:noProof/>
                <w:webHidden/>
              </w:rPr>
              <w:t>18</w:t>
            </w:r>
            <w:r>
              <w:rPr>
                <w:noProof/>
                <w:webHidden/>
              </w:rPr>
              <w:fldChar w:fldCharType="end"/>
            </w:r>
          </w:hyperlink>
        </w:p>
        <w:p w14:paraId="7A1579A3" w14:textId="3441A2B1" w:rsidR="004655D0" w:rsidRPr="00ED1CA3" w:rsidRDefault="009B4EE9">
          <w:pPr>
            <w:rPr>
              <w:rFonts w:ascii="Lucida Sans Unicode" w:hAnsi="Lucida Sans Unicode" w:cs="Lucida Sans Unicode"/>
            </w:rPr>
          </w:pPr>
          <w:r w:rsidRPr="00ED1CA3">
            <w:rPr>
              <w:rFonts w:ascii="Lucida Sans Unicode" w:hAnsi="Lucida Sans Unicode" w:cs="Lucida Sans Unicode"/>
              <w:b/>
              <w:bCs/>
              <w:lang w:val="es-ES"/>
            </w:rPr>
            <w:fldChar w:fldCharType="end"/>
          </w:r>
        </w:p>
      </w:sdtContent>
    </w:sdt>
    <w:p w14:paraId="24E860FF" w14:textId="77777777" w:rsidR="004655D0" w:rsidRPr="00ED1CA3" w:rsidRDefault="004655D0">
      <w:pPr>
        <w:rPr>
          <w:rFonts w:ascii="Lucida Sans Unicode" w:eastAsia="Trebuchet MS" w:hAnsi="Lucida Sans Unicode" w:cs="Lucida Sans Unicode"/>
        </w:rPr>
      </w:pPr>
    </w:p>
    <w:p w14:paraId="01DDD701" w14:textId="77777777" w:rsidR="004655D0" w:rsidRPr="00ED1CA3" w:rsidRDefault="004655D0">
      <w:pPr>
        <w:rPr>
          <w:rFonts w:ascii="Lucida Sans Unicode" w:eastAsia="Trebuchet MS" w:hAnsi="Lucida Sans Unicode" w:cs="Lucida Sans Unicode"/>
        </w:rPr>
      </w:pPr>
    </w:p>
    <w:p w14:paraId="368DF5F7" w14:textId="77777777" w:rsidR="004655D0" w:rsidRPr="00ED1CA3" w:rsidRDefault="004655D0">
      <w:pPr>
        <w:rPr>
          <w:rFonts w:ascii="Lucida Sans Unicode" w:eastAsia="Trebuchet MS" w:hAnsi="Lucida Sans Unicode" w:cs="Lucida Sans Unicode"/>
        </w:rPr>
      </w:pPr>
    </w:p>
    <w:p w14:paraId="7F21CBD6" w14:textId="77777777" w:rsidR="004655D0" w:rsidRPr="00ED1CA3" w:rsidRDefault="009B4EE9">
      <w:pPr>
        <w:rPr>
          <w:rFonts w:ascii="Lucida Sans Unicode" w:eastAsia="Trebuchet MS" w:hAnsi="Lucida Sans Unicode" w:cs="Lucida Sans Unicode"/>
        </w:rPr>
      </w:pPr>
      <w:r w:rsidRPr="00ED1CA3">
        <w:rPr>
          <w:rFonts w:ascii="Lucida Sans Unicode" w:eastAsia="Trebuchet MS" w:hAnsi="Lucida Sans Unicode" w:cs="Lucida Sans Unicode"/>
          <w:noProof/>
        </w:rPr>
        <mc:AlternateContent>
          <mc:Choice Requires="wps">
            <w:drawing>
              <wp:anchor distT="0" distB="0" distL="114300" distR="114300" simplePos="0" relativeHeight="251655170" behindDoc="0" locked="0" layoutInCell="1" allowOverlap="1" wp14:anchorId="3EB1958B" wp14:editId="3FF23541">
                <wp:simplePos x="0" y="0"/>
                <wp:positionH relativeFrom="column">
                  <wp:posOffset>5140325</wp:posOffset>
                </wp:positionH>
                <wp:positionV relativeFrom="paragraph">
                  <wp:posOffset>758190</wp:posOffset>
                </wp:positionV>
                <wp:extent cx="440055" cy="519430"/>
                <wp:effectExtent l="0" t="0" r="4445" b="1905"/>
                <wp:wrapNone/>
                <wp:docPr id="943365971" name="Cuadro de texto 3"/>
                <wp:cNvGraphicFramePr/>
                <a:graphic xmlns:a="http://schemas.openxmlformats.org/drawingml/2006/main">
                  <a:graphicData uri="http://schemas.microsoft.com/office/word/2010/wordprocessingShape">
                    <wps:wsp>
                      <wps:cNvSpPr txBox="1"/>
                      <wps:spPr>
                        <a:xfrm>
                          <a:off x="0" y="0"/>
                          <a:ext cx="440267" cy="519289"/>
                        </a:xfrm>
                        <a:prstGeom prst="rect">
                          <a:avLst/>
                        </a:prstGeom>
                        <a:solidFill>
                          <a:schemeClr val="bg1"/>
                        </a:solidFill>
                        <a:ln w="6350">
                          <a:noFill/>
                        </a:ln>
                      </wps:spPr>
                      <wps:txbx>
                        <w:txbxContent>
                          <w:p w14:paraId="7CB4BB60" w14:textId="77777777" w:rsidR="004655D0" w:rsidRDefault="004655D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B1958B" id="_x0000_s1029" type="#_x0000_t202" style="position:absolute;margin-left:404.75pt;margin-top:59.7pt;width:34.65pt;height:40.9pt;z-index:2516551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" fillcolor="white [3212]" stroked="f" strokeweight=".5pt">
                <v:textbox>
                  <w:txbxContent>
                    <w:p w14:paraId="7CB4BB60" w14:textId="77777777" w:rsidR="004655D0" w:rsidRDefault="004655D0"/>
                  </w:txbxContent>
                </v:textbox>
              </v:shape>
            </w:pict>
          </mc:Fallback>
        </mc:AlternateContent>
      </w:r>
    </w:p>
    <w:p w14:paraId="4E95D00B" w14:textId="77777777" w:rsidR="004655D0" w:rsidRPr="00ED1CA3" w:rsidRDefault="004655D0">
      <w:pPr>
        <w:rPr>
          <w:rFonts w:ascii="Lucida Sans Unicode" w:eastAsia="Trebuchet MS" w:hAnsi="Lucida Sans Unicode" w:cs="Lucida Sans Unicode"/>
        </w:rPr>
      </w:pPr>
    </w:p>
    <w:p w14:paraId="60C0985F" w14:textId="77777777" w:rsidR="004655D0" w:rsidRDefault="004655D0">
      <w:pPr>
        <w:rPr>
          <w:rFonts w:ascii="Lucida Sans Unicode" w:eastAsia="Trebuchet MS" w:hAnsi="Lucida Sans Unicode" w:cs="Lucida Sans Unicode"/>
        </w:rPr>
      </w:pPr>
    </w:p>
    <w:p w14:paraId="08DB58EB" w14:textId="77777777" w:rsidR="00DF37C0" w:rsidRDefault="00DF37C0">
      <w:pPr>
        <w:rPr>
          <w:rFonts w:ascii="Lucida Sans Unicode" w:eastAsia="Trebuchet MS" w:hAnsi="Lucida Sans Unicode" w:cs="Lucida Sans Unicode"/>
        </w:rPr>
      </w:pPr>
    </w:p>
    <w:p w14:paraId="22D803A5" w14:textId="77777777" w:rsidR="00DF37C0" w:rsidRDefault="00DF37C0">
      <w:pPr>
        <w:rPr>
          <w:rFonts w:ascii="Lucida Sans Unicode" w:eastAsia="Trebuchet MS" w:hAnsi="Lucida Sans Unicode" w:cs="Lucida Sans Unicode"/>
        </w:rPr>
      </w:pPr>
    </w:p>
    <w:p w14:paraId="645B2736" w14:textId="77777777" w:rsidR="00DF37C0" w:rsidRPr="00ED1CA3" w:rsidRDefault="00DF37C0">
      <w:pPr>
        <w:rPr>
          <w:rFonts w:ascii="Lucida Sans Unicode" w:eastAsia="Trebuchet MS" w:hAnsi="Lucida Sans Unicode" w:cs="Lucida Sans Unicode"/>
        </w:rPr>
        <w:sectPr w:rsidR="00DF37C0" w:rsidRPr="00ED1CA3">
          <w:type w:val="continuous"/>
          <w:pgSz w:w="12240" w:h="15840"/>
          <w:pgMar w:top="1701" w:right="1701" w:bottom="2268" w:left="1985" w:header="709" w:footer="709" w:gutter="0"/>
          <w:pgNumType w:start="0"/>
          <w:cols w:space="720"/>
          <w:titlePg/>
        </w:sectPr>
      </w:pPr>
    </w:p>
    <w:p w14:paraId="17FC2E11" w14:textId="77777777" w:rsidR="004655D0" w:rsidRPr="00B91595" w:rsidRDefault="009B4EE9">
      <w:pPr>
        <w:pStyle w:val="Ttulo1"/>
        <w:rPr>
          <w:rFonts w:ascii="Lucida Sans Unicode" w:hAnsi="Lucida Sans Unicode" w:cs="Lucida Sans Unicode"/>
          <w:sz w:val="22"/>
          <w:szCs w:val="22"/>
        </w:rPr>
      </w:pPr>
      <w:bookmarkStart w:id="0" w:name="_Toc191283215"/>
      <w:r w:rsidRPr="00B91595">
        <w:rPr>
          <w:rFonts w:ascii="Lucida Sans Unicode" w:hAnsi="Lucida Sans Unicode" w:cs="Lucida Sans Unicode"/>
          <w:sz w:val="22"/>
          <w:szCs w:val="22"/>
        </w:rPr>
        <w:lastRenderedPageBreak/>
        <w:t>1. Presentación</w:t>
      </w:r>
      <w:bookmarkEnd w:id="0"/>
    </w:p>
    <w:p w14:paraId="408007C9" w14:textId="77777777" w:rsidR="004655D0" w:rsidRPr="00B91595" w:rsidRDefault="004655D0">
      <w:pPr>
        <w:spacing w:after="0"/>
        <w:jc w:val="both"/>
        <w:rPr>
          <w:rFonts w:ascii="Lucida Sans Unicode" w:eastAsia="Trebuchet MS" w:hAnsi="Lucida Sans Unicode" w:cs="Lucida Sans Unicode"/>
          <w:color w:val="000000"/>
        </w:rPr>
      </w:pPr>
    </w:p>
    <w:p w14:paraId="0AB77A0C" w14:textId="5693F78E" w:rsidR="004655D0" w:rsidRPr="00B91595" w:rsidRDefault="009B4EE9">
      <w:pPr>
        <w:spacing w:after="0"/>
        <w:jc w:val="both"/>
        <w:rPr>
          <w:rFonts w:ascii="Lucida Sans Unicode" w:eastAsia="Trebuchet MS" w:hAnsi="Lucida Sans Unicode" w:cs="Lucida Sans Unicode"/>
          <w:color w:val="000000"/>
        </w:rPr>
      </w:pPr>
      <w:r w:rsidRPr="00B91595">
        <w:rPr>
          <w:rFonts w:ascii="Lucida Sans Unicode" w:eastAsia="Trebuchet MS" w:hAnsi="Lucida Sans Unicode" w:cs="Lucida Sans Unicode"/>
          <w:color w:val="000000"/>
        </w:rPr>
        <w:t xml:space="preserve">El presente informe tiene como finalidad dar a conocer los avances del Programa Anual de Trabajo de la Comisión de </w:t>
      </w:r>
      <w:r w:rsidR="00DA15D6" w:rsidRPr="00B91595">
        <w:rPr>
          <w:rFonts w:ascii="Lucida Sans Unicode" w:eastAsia="Trebuchet MS" w:hAnsi="Lucida Sans Unicode" w:cs="Lucida Sans Unicode"/>
          <w:color w:val="000000"/>
        </w:rPr>
        <w:t>Participación Ciudadana</w:t>
      </w:r>
      <w:r w:rsidRPr="00B91595">
        <w:rPr>
          <w:rFonts w:ascii="Lucida Sans Unicode" w:eastAsia="Trebuchet MS" w:hAnsi="Lucida Sans Unicode" w:cs="Lucida Sans Unicode"/>
          <w:color w:val="000000"/>
        </w:rPr>
        <w:t>, en adelante la</w:t>
      </w:r>
      <w:r w:rsidRPr="00B91595">
        <w:rPr>
          <w:rFonts w:ascii="Lucida Sans Unicode" w:eastAsia="Trebuchet MS" w:hAnsi="Lucida Sans Unicode" w:cs="Lucida Sans Unicode"/>
          <w:i/>
          <w:iCs/>
          <w:color w:val="000000"/>
        </w:rPr>
        <w:t xml:space="preserve"> </w:t>
      </w:r>
      <w:r w:rsidRPr="00B91595">
        <w:rPr>
          <w:rFonts w:ascii="Lucida Sans Unicode" w:eastAsia="Trebuchet MS" w:hAnsi="Lucida Sans Unicode" w:cs="Lucida Sans Unicode"/>
          <w:color w:val="000000"/>
        </w:rPr>
        <w:t>Comisión</w:t>
      </w:r>
      <w:r w:rsidRPr="00B91595">
        <w:rPr>
          <w:rFonts w:ascii="Lucida Sans Unicode" w:eastAsia="Trebuchet MS" w:hAnsi="Lucida Sans Unicode" w:cs="Lucida Sans Unicode"/>
          <w:i/>
          <w:iCs/>
          <w:color w:val="000000"/>
        </w:rPr>
        <w:t xml:space="preserve">, </w:t>
      </w:r>
      <w:r w:rsidRPr="00B91595">
        <w:rPr>
          <w:rFonts w:ascii="Lucida Sans Unicode" w:eastAsia="Trebuchet MS" w:hAnsi="Lucida Sans Unicode" w:cs="Lucida Sans Unicode"/>
          <w:color w:val="000000"/>
        </w:rPr>
        <w:t xml:space="preserve">el cual ha previsto una serie de actividades y estrategias coordinadas que permita a la Comisión cumplir con las atribuciones que la normatividad interna le confiere en esta materia. </w:t>
      </w:r>
    </w:p>
    <w:p w14:paraId="3BD1D189" w14:textId="77777777" w:rsidR="004655D0" w:rsidRPr="00B91595" w:rsidRDefault="009B4EE9">
      <w:pPr>
        <w:pStyle w:val="Ttulo1"/>
        <w:rPr>
          <w:rFonts w:ascii="Lucida Sans Unicode" w:hAnsi="Lucida Sans Unicode" w:cs="Lucida Sans Unicode"/>
          <w:sz w:val="22"/>
          <w:szCs w:val="22"/>
        </w:rPr>
      </w:pPr>
      <w:bookmarkStart w:id="1" w:name="_Toc191283216"/>
      <w:r w:rsidRPr="00B91595">
        <w:rPr>
          <w:rFonts w:ascii="Lucida Sans Unicode" w:hAnsi="Lucida Sans Unicode" w:cs="Lucida Sans Unicode"/>
          <w:sz w:val="22"/>
          <w:szCs w:val="22"/>
        </w:rPr>
        <w:t>2. Atribuciones de la Comisión</w:t>
      </w:r>
      <w:bookmarkEnd w:id="1"/>
      <w:r w:rsidRPr="00B91595">
        <w:rPr>
          <w:rFonts w:ascii="Lucida Sans Unicode" w:hAnsi="Lucida Sans Unicode" w:cs="Lucida Sans Unicode"/>
          <w:sz w:val="22"/>
          <w:szCs w:val="22"/>
        </w:rPr>
        <w:t xml:space="preserve"> </w:t>
      </w:r>
    </w:p>
    <w:p w14:paraId="7B6050EE" w14:textId="77777777" w:rsidR="004655D0" w:rsidRPr="00B91595" w:rsidRDefault="004655D0">
      <w:pPr>
        <w:spacing w:after="0"/>
        <w:jc w:val="both"/>
        <w:rPr>
          <w:rFonts w:ascii="Lucida Sans Unicode" w:eastAsia="Trebuchet MS" w:hAnsi="Lucida Sans Unicode" w:cs="Lucida Sans Unicode"/>
          <w:color w:val="000000"/>
        </w:rPr>
      </w:pPr>
    </w:p>
    <w:p w14:paraId="6EC32160" w14:textId="77777777" w:rsidR="00DA15D6" w:rsidRPr="00B91595" w:rsidRDefault="00DA15D6" w:rsidP="00DA15D6">
      <w:pPr>
        <w:pStyle w:val="Sinespaciado"/>
        <w:spacing w:line="276" w:lineRule="auto"/>
        <w:jc w:val="both"/>
        <w:rPr>
          <w:rFonts w:ascii="Lucida Sans Unicode" w:eastAsia="Times New Roman" w:hAnsi="Lucida Sans Unicode" w:cs="Lucida Sans Unicode"/>
        </w:rPr>
      </w:pPr>
      <w:r w:rsidRPr="00B91595">
        <w:rPr>
          <w:rFonts w:ascii="Lucida Sans Unicode" w:hAnsi="Lucida Sans Unicode" w:cs="Lucida Sans Unicode"/>
        </w:rPr>
        <w:t xml:space="preserve">Con base en lo dispuesto en el artículo 36 del Reglamento Interior de este organismo electoral, la Comisión de Participación Ciudadana tiene las atribuciones siguientes: </w:t>
      </w:r>
    </w:p>
    <w:p w14:paraId="4EE4470D" w14:textId="77777777" w:rsidR="00DA15D6" w:rsidRPr="00B91595" w:rsidRDefault="00DA15D6" w:rsidP="00DA15D6">
      <w:pPr>
        <w:pStyle w:val="Sinespaciado"/>
        <w:spacing w:line="276" w:lineRule="auto"/>
        <w:jc w:val="both"/>
        <w:rPr>
          <w:rFonts w:ascii="Lucida Sans Unicode" w:hAnsi="Lucida Sans Unicode" w:cs="Lucida Sans Unicode"/>
        </w:rPr>
      </w:pPr>
    </w:p>
    <w:p w14:paraId="26869C36" w14:textId="77777777" w:rsidR="00DA15D6" w:rsidRPr="00B91595" w:rsidRDefault="00DA15D6" w:rsidP="00DA15D6">
      <w:pPr>
        <w:pStyle w:val="Sinespaciado"/>
        <w:numPr>
          <w:ilvl w:val="0"/>
          <w:numId w:val="1"/>
        </w:numPr>
        <w:suppressAutoHyphens/>
        <w:spacing w:line="276" w:lineRule="auto"/>
        <w:jc w:val="both"/>
        <w:rPr>
          <w:rFonts w:ascii="Lucida Sans Unicode" w:hAnsi="Lucida Sans Unicode" w:cs="Lucida Sans Unicode"/>
        </w:rPr>
      </w:pPr>
      <w:r w:rsidRPr="00B91595">
        <w:rPr>
          <w:rFonts w:ascii="Lucida Sans Unicode" w:hAnsi="Lucida Sans Unicode" w:cs="Lucida Sans Unicode"/>
        </w:rPr>
        <w:t>Proponer al Consejo General el Programa Permanente de Capacitación y Socialización de los mecanismos de participación ciudadana;</w:t>
      </w:r>
    </w:p>
    <w:p w14:paraId="152378F8" w14:textId="77777777" w:rsidR="00DA15D6" w:rsidRPr="00B91595" w:rsidRDefault="00DA15D6" w:rsidP="00DA15D6">
      <w:pPr>
        <w:pStyle w:val="Sinespaciado"/>
        <w:spacing w:line="276" w:lineRule="auto"/>
        <w:ind w:left="720"/>
        <w:jc w:val="both"/>
        <w:rPr>
          <w:rFonts w:ascii="Lucida Sans Unicode" w:hAnsi="Lucida Sans Unicode" w:cs="Lucida Sans Unicode"/>
        </w:rPr>
      </w:pPr>
    </w:p>
    <w:p w14:paraId="0CE48229" w14:textId="77777777" w:rsidR="00DA15D6" w:rsidRPr="00B91595" w:rsidRDefault="00DA15D6" w:rsidP="00DA15D6">
      <w:pPr>
        <w:pStyle w:val="Sinespaciado"/>
        <w:numPr>
          <w:ilvl w:val="0"/>
          <w:numId w:val="1"/>
        </w:numPr>
        <w:suppressAutoHyphens/>
        <w:spacing w:line="276" w:lineRule="auto"/>
        <w:jc w:val="both"/>
        <w:rPr>
          <w:rFonts w:ascii="Lucida Sans Unicode" w:hAnsi="Lucida Sans Unicode" w:cs="Lucida Sans Unicode"/>
        </w:rPr>
      </w:pPr>
      <w:r w:rsidRPr="00B91595">
        <w:rPr>
          <w:rFonts w:ascii="Lucida Sans Unicode" w:hAnsi="Lucida Sans Unicode" w:cs="Lucida Sans Unicode"/>
        </w:rPr>
        <w:t>Dar seguimiento a las actividades relacionadas con la socialización de los mecanismos de participación ciudadana;</w:t>
      </w:r>
    </w:p>
    <w:p w14:paraId="35621DFC" w14:textId="77777777" w:rsidR="00DA15D6" w:rsidRPr="00B91595" w:rsidRDefault="00DA15D6" w:rsidP="00DA15D6">
      <w:pPr>
        <w:pStyle w:val="Sinespaciado"/>
        <w:spacing w:line="276" w:lineRule="auto"/>
        <w:ind w:left="720"/>
        <w:jc w:val="both"/>
        <w:rPr>
          <w:rFonts w:ascii="Lucida Sans Unicode" w:hAnsi="Lucida Sans Unicode" w:cs="Lucida Sans Unicode"/>
        </w:rPr>
      </w:pPr>
    </w:p>
    <w:p w14:paraId="10252424" w14:textId="6C556538" w:rsidR="00DA15D6" w:rsidRPr="00B91595" w:rsidRDefault="00DA15D6" w:rsidP="00DA15D6">
      <w:pPr>
        <w:pStyle w:val="Sinespaciado"/>
        <w:numPr>
          <w:ilvl w:val="0"/>
          <w:numId w:val="1"/>
        </w:numPr>
        <w:suppressAutoHyphens/>
        <w:spacing w:line="276" w:lineRule="auto"/>
        <w:jc w:val="both"/>
        <w:rPr>
          <w:rFonts w:ascii="Lucida Sans Unicode" w:hAnsi="Lucida Sans Unicode" w:cs="Lucida Sans Unicode"/>
        </w:rPr>
      </w:pPr>
      <w:r w:rsidRPr="00B91595">
        <w:rPr>
          <w:rFonts w:ascii="Lucida Sans Unicode" w:hAnsi="Lucida Sans Unicode" w:cs="Lucida Sans Unicode"/>
        </w:rPr>
        <w:t xml:space="preserve">Proponer al Consejo General los contenidos de materiales e instructivos en materia de participación </w:t>
      </w:r>
      <w:r w:rsidR="00954881" w:rsidRPr="00B91595">
        <w:rPr>
          <w:rFonts w:ascii="Lucida Sans Unicode" w:hAnsi="Lucida Sans Unicode" w:cs="Lucida Sans Unicode"/>
        </w:rPr>
        <w:t>ciudadana</w:t>
      </w:r>
      <w:r w:rsidR="00B91595" w:rsidRPr="00B91595">
        <w:rPr>
          <w:rFonts w:ascii="Lucida Sans Unicode" w:hAnsi="Lucida Sans Unicode" w:cs="Lucida Sans Unicode"/>
        </w:rPr>
        <w:t xml:space="preserve"> y</w:t>
      </w:r>
      <w:r w:rsidR="00954881" w:rsidRPr="00B91595">
        <w:rPr>
          <w:rFonts w:ascii="Lucida Sans Unicode" w:hAnsi="Lucida Sans Unicode" w:cs="Lucida Sans Unicode"/>
        </w:rPr>
        <w:t xml:space="preserve"> </w:t>
      </w:r>
      <w:r w:rsidRPr="00B91595">
        <w:rPr>
          <w:rFonts w:ascii="Lucida Sans Unicode" w:hAnsi="Lucida Sans Unicode" w:cs="Lucida Sans Unicode"/>
        </w:rPr>
        <w:t>social elaborados por el Instituto, así como de su actualización y constante mejora;</w:t>
      </w:r>
    </w:p>
    <w:p w14:paraId="7BE83983" w14:textId="77777777" w:rsidR="00DA15D6" w:rsidRPr="00B91595" w:rsidRDefault="00DA15D6" w:rsidP="00DA15D6">
      <w:pPr>
        <w:pStyle w:val="Sinespaciado"/>
        <w:spacing w:line="276" w:lineRule="auto"/>
        <w:ind w:left="720"/>
        <w:jc w:val="both"/>
        <w:rPr>
          <w:rFonts w:ascii="Lucida Sans Unicode" w:hAnsi="Lucida Sans Unicode" w:cs="Lucida Sans Unicode"/>
        </w:rPr>
      </w:pPr>
    </w:p>
    <w:p w14:paraId="16F35EE3" w14:textId="77777777" w:rsidR="00DA15D6" w:rsidRPr="00B91595" w:rsidRDefault="00DA15D6" w:rsidP="00DA15D6">
      <w:pPr>
        <w:pStyle w:val="Sinespaciado"/>
        <w:numPr>
          <w:ilvl w:val="0"/>
          <w:numId w:val="1"/>
        </w:numPr>
        <w:suppressAutoHyphens/>
        <w:spacing w:line="276" w:lineRule="auto"/>
        <w:jc w:val="both"/>
        <w:rPr>
          <w:rFonts w:ascii="Lucida Sans Unicode" w:hAnsi="Lucida Sans Unicode" w:cs="Lucida Sans Unicode"/>
        </w:rPr>
      </w:pPr>
      <w:r w:rsidRPr="00B91595">
        <w:rPr>
          <w:rFonts w:ascii="Lucida Sans Unicode" w:hAnsi="Lucida Sans Unicode" w:cs="Lucida Sans Unicode"/>
        </w:rPr>
        <w:t>Proponer al Consejo General el texto de la convocatoria para la integración de las instancias calificadoras;</w:t>
      </w:r>
    </w:p>
    <w:p w14:paraId="118BED87" w14:textId="77777777" w:rsidR="00DA15D6" w:rsidRPr="00B91595" w:rsidRDefault="00DA15D6" w:rsidP="00DA15D6">
      <w:pPr>
        <w:pStyle w:val="Sinespaciado"/>
        <w:spacing w:line="276" w:lineRule="auto"/>
        <w:ind w:left="720"/>
        <w:jc w:val="both"/>
        <w:rPr>
          <w:rFonts w:ascii="Lucida Sans Unicode" w:hAnsi="Lucida Sans Unicode" w:cs="Lucida Sans Unicode"/>
        </w:rPr>
      </w:pPr>
    </w:p>
    <w:p w14:paraId="55D39DE0" w14:textId="6AD5819F" w:rsidR="004655D0" w:rsidRPr="00B91595" w:rsidRDefault="00DA15D6" w:rsidP="00DA15D6">
      <w:pPr>
        <w:pStyle w:val="Sinespaciado"/>
        <w:numPr>
          <w:ilvl w:val="0"/>
          <w:numId w:val="1"/>
        </w:numPr>
        <w:suppressAutoHyphens/>
        <w:spacing w:line="276" w:lineRule="auto"/>
        <w:jc w:val="both"/>
        <w:rPr>
          <w:rFonts w:ascii="Lucida Sans Unicode" w:hAnsi="Lucida Sans Unicode" w:cs="Lucida Sans Unicode"/>
        </w:rPr>
      </w:pPr>
      <w:r w:rsidRPr="00B91595">
        <w:rPr>
          <w:rFonts w:ascii="Lucida Sans Unicode" w:hAnsi="Lucida Sans Unicode" w:cs="Lucida Sans Unicode"/>
        </w:rPr>
        <w:lastRenderedPageBreak/>
        <w:t xml:space="preserve">Supervisar las actividades relacionadas con la promoción del voto y difusión de la cultura democrática; </w:t>
      </w:r>
    </w:p>
    <w:p w14:paraId="325C8CCB" w14:textId="77777777" w:rsidR="004655D0" w:rsidRPr="00B91595" w:rsidRDefault="009B4EE9">
      <w:pPr>
        <w:pStyle w:val="Ttulo1"/>
        <w:rPr>
          <w:rFonts w:ascii="Lucida Sans Unicode" w:hAnsi="Lucida Sans Unicode" w:cs="Lucida Sans Unicode"/>
          <w:sz w:val="22"/>
          <w:szCs w:val="22"/>
        </w:rPr>
      </w:pPr>
      <w:bookmarkStart w:id="2" w:name="_Toc191283217"/>
      <w:r w:rsidRPr="00B91595">
        <w:rPr>
          <w:rFonts w:ascii="Lucida Sans Unicode" w:hAnsi="Lucida Sans Unicode" w:cs="Lucida Sans Unicode"/>
          <w:sz w:val="22"/>
          <w:szCs w:val="22"/>
        </w:rPr>
        <w:t>3. Integración</w:t>
      </w:r>
      <w:bookmarkEnd w:id="2"/>
    </w:p>
    <w:p w14:paraId="2392093C" w14:textId="77777777" w:rsidR="004655D0" w:rsidRPr="00B91595" w:rsidRDefault="004655D0">
      <w:pPr>
        <w:spacing w:after="0"/>
        <w:jc w:val="both"/>
        <w:rPr>
          <w:rFonts w:ascii="Lucida Sans Unicode" w:eastAsia="Trebuchet MS" w:hAnsi="Lucida Sans Unicode" w:cs="Lucida Sans Unicode"/>
          <w:color w:val="000000"/>
        </w:rPr>
      </w:pPr>
    </w:p>
    <w:p w14:paraId="34791332" w14:textId="77777777" w:rsidR="004655D0" w:rsidRPr="00B91595" w:rsidRDefault="009B4EE9">
      <w:pPr>
        <w:spacing w:after="0"/>
        <w:jc w:val="both"/>
        <w:rPr>
          <w:rFonts w:ascii="Lucida Sans Unicode" w:eastAsia="Trebuchet MS" w:hAnsi="Lucida Sans Unicode" w:cs="Lucida Sans Unicode"/>
          <w:color w:val="000000"/>
        </w:rPr>
      </w:pPr>
      <w:r w:rsidRPr="00B91595">
        <w:rPr>
          <w:rFonts w:ascii="Lucida Sans Unicode" w:eastAsia="Trebuchet MS" w:hAnsi="Lucida Sans Unicode" w:cs="Lucida Sans Unicode"/>
          <w:color w:val="000000"/>
        </w:rPr>
        <w:t>El 10 de octubre del 2024, el Consejo General del Instituto Electoral y de Participación Ciudadana del Estado de Jalisco</w:t>
      </w:r>
      <w:r w:rsidRPr="00B91595">
        <w:rPr>
          <w:rStyle w:val="Refdenotaalpie"/>
          <w:rFonts w:ascii="Lucida Sans Unicode" w:eastAsia="Trebuchet MS" w:hAnsi="Lucida Sans Unicode" w:cs="Lucida Sans Unicode"/>
          <w:color w:val="000000"/>
        </w:rPr>
        <w:footnoteReference w:id="2"/>
      </w:r>
      <w:r w:rsidRPr="00B91595">
        <w:rPr>
          <w:rFonts w:ascii="Lucida Sans Unicode" w:eastAsia="Trebuchet MS" w:hAnsi="Lucida Sans Unicode" w:cs="Lucida Sans Unicode"/>
          <w:color w:val="000000"/>
        </w:rPr>
        <w:t xml:space="preserve"> celebró la vigésima séptima sesión extraordinaria en la que, entre otros acuerdos, emitió el identificado con la clave IEPC-ACG-349/2024, mediante el cual aprobó la integración de la Comisión, la cual quedó conformada como se muestra a continuación:</w:t>
      </w:r>
    </w:p>
    <w:p w14:paraId="23E23B2F" w14:textId="77777777" w:rsidR="004655D0" w:rsidRPr="00B91595" w:rsidRDefault="004655D0">
      <w:pPr>
        <w:spacing w:after="0"/>
        <w:jc w:val="both"/>
        <w:rPr>
          <w:rFonts w:ascii="Lucida Sans Unicode" w:eastAsia="Trebuchet MS" w:hAnsi="Lucida Sans Unicode" w:cs="Lucida Sans Unicode"/>
          <w:color w:val="000000"/>
        </w:rPr>
      </w:pPr>
    </w:p>
    <w:p w14:paraId="2F92E7C1" w14:textId="77777777" w:rsidR="00DA15D6" w:rsidRPr="00B91595" w:rsidRDefault="00DA15D6" w:rsidP="00DA15D6">
      <w:pPr>
        <w:spacing w:after="0"/>
        <w:jc w:val="both"/>
        <w:rPr>
          <w:rFonts w:ascii="Lucida Sans Unicode" w:eastAsia="Trebuchet MS" w:hAnsi="Lucida Sans Unicode" w:cs="Lucida Sans Unicode"/>
          <w:b/>
          <w:bCs/>
          <w:color w:val="000000"/>
        </w:rPr>
      </w:pPr>
      <w:r w:rsidRPr="00B91595">
        <w:rPr>
          <w:rFonts w:ascii="Lucida Sans Unicode" w:eastAsia="Trebuchet MS" w:hAnsi="Lucida Sans Unicode" w:cs="Lucida Sans Unicode"/>
          <w:b/>
          <w:bCs/>
          <w:color w:val="000000"/>
        </w:rPr>
        <w:t>Melissa Amezcua Yépiz</w:t>
      </w:r>
    </w:p>
    <w:p w14:paraId="19B3A93D" w14:textId="77777777" w:rsidR="004655D0" w:rsidRPr="00B91595" w:rsidRDefault="009B4EE9">
      <w:pPr>
        <w:spacing w:after="0"/>
        <w:jc w:val="both"/>
        <w:rPr>
          <w:rFonts w:ascii="Lucida Sans Unicode" w:eastAsia="Trebuchet MS" w:hAnsi="Lucida Sans Unicode" w:cs="Lucida Sans Unicode"/>
          <w:color w:val="000000"/>
        </w:rPr>
      </w:pPr>
      <w:r w:rsidRPr="00B91595">
        <w:rPr>
          <w:rFonts w:ascii="Lucida Sans Unicode" w:eastAsia="Trebuchet MS" w:hAnsi="Lucida Sans Unicode" w:cs="Lucida Sans Unicode"/>
          <w:color w:val="000000"/>
        </w:rPr>
        <w:t>Consejera Electoral Presidenta de la Comisión</w:t>
      </w:r>
    </w:p>
    <w:p w14:paraId="1C704448" w14:textId="77777777" w:rsidR="004655D0" w:rsidRPr="00B91595" w:rsidRDefault="004655D0">
      <w:pPr>
        <w:spacing w:after="0"/>
        <w:jc w:val="both"/>
        <w:rPr>
          <w:rFonts w:ascii="Lucida Sans Unicode" w:eastAsia="Trebuchet MS" w:hAnsi="Lucida Sans Unicode" w:cs="Lucida Sans Unicode"/>
          <w:color w:val="000000"/>
        </w:rPr>
      </w:pPr>
    </w:p>
    <w:p w14:paraId="19F83DB3" w14:textId="7A5CC9C9" w:rsidR="004655D0" w:rsidRPr="00B91595" w:rsidRDefault="00DA15D6">
      <w:pPr>
        <w:spacing w:after="0"/>
        <w:jc w:val="both"/>
        <w:rPr>
          <w:rFonts w:ascii="Lucida Sans Unicode" w:eastAsia="Trebuchet MS" w:hAnsi="Lucida Sans Unicode" w:cs="Lucida Sans Unicode"/>
          <w:b/>
          <w:bCs/>
          <w:color w:val="000000"/>
        </w:rPr>
      </w:pPr>
      <w:r w:rsidRPr="00B91595">
        <w:rPr>
          <w:rFonts w:ascii="Lucida Sans Unicode" w:eastAsia="Trebuchet MS" w:hAnsi="Lucida Sans Unicode" w:cs="Lucida Sans Unicode"/>
          <w:b/>
          <w:bCs/>
          <w:color w:val="000000"/>
        </w:rPr>
        <w:t>Silvia Guadalupe Busto Vásquez</w:t>
      </w:r>
    </w:p>
    <w:p w14:paraId="6363B0B3" w14:textId="77777777" w:rsidR="004655D0" w:rsidRPr="00B91595" w:rsidRDefault="009B4EE9">
      <w:pPr>
        <w:spacing w:after="0"/>
        <w:jc w:val="both"/>
        <w:rPr>
          <w:rFonts w:ascii="Lucida Sans Unicode" w:eastAsia="Trebuchet MS" w:hAnsi="Lucida Sans Unicode" w:cs="Lucida Sans Unicode"/>
          <w:color w:val="000000"/>
        </w:rPr>
      </w:pPr>
      <w:r w:rsidRPr="00B91595">
        <w:rPr>
          <w:rFonts w:ascii="Lucida Sans Unicode" w:eastAsia="Trebuchet MS" w:hAnsi="Lucida Sans Unicode" w:cs="Lucida Sans Unicode"/>
          <w:color w:val="000000"/>
        </w:rPr>
        <w:t>Consejera Electoral Integrante</w:t>
      </w:r>
    </w:p>
    <w:p w14:paraId="027EB778" w14:textId="77777777" w:rsidR="004655D0" w:rsidRPr="00B91595" w:rsidRDefault="004655D0">
      <w:pPr>
        <w:spacing w:after="0"/>
        <w:jc w:val="both"/>
        <w:rPr>
          <w:rFonts w:ascii="Lucida Sans Unicode" w:eastAsia="Trebuchet MS" w:hAnsi="Lucida Sans Unicode" w:cs="Lucida Sans Unicode"/>
          <w:color w:val="000000"/>
        </w:rPr>
      </w:pPr>
    </w:p>
    <w:p w14:paraId="52513469" w14:textId="77777777" w:rsidR="004655D0" w:rsidRPr="00B91595" w:rsidRDefault="009B4EE9">
      <w:pPr>
        <w:spacing w:after="0"/>
        <w:jc w:val="both"/>
        <w:rPr>
          <w:rFonts w:ascii="Lucida Sans Unicode" w:eastAsia="Trebuchet MS" w:hAnsi="Lucida Sans Unicode" w:cs="Lucida Sans Unicode"/>
          <w:b/>
          <w:bCs/>
          <w:color w:val="000000"/>
        </w:rPr>
      </w:pPr>
      <w:r w:rsidRPr="00B91595">
        <w:rPr>
          <w:rFonts w:ascii="Lucida Sans Unicode" w:eastAsia="Trebuchet MS" w:hAnsi="Lucida Sans Unicode" w:cs="Lucida Sans Unicode"/>
          <w:b/>
          <w:bCs/>
          <w:color w:val="000000"/>
        </w:rPr>
        <w:t>Claudia Alejandra Vargas Bautista</w:t>
      </w:r>
    </w:p>
    <w:p w14:paraId="1054745F" w14:textId="77777777" w:rsidR="004655D0" w:rsidRPr="00B91595" w:rsidRDefault="009B4EE9">
      <w:pPr>
        <w:spacing w:after="0"/>
        <w:jc w:val="both"/>
        <w:rPr>
          <w:rFonts w:ascii="Lucida Sans Unicode" w:eastAsia="Trebuchet MS" w:hAnsi="Lucida Sans Unicode" w:cs="Lucida Sans Unicode"/>
          <w:color w:val="000000"/>
        </w:rPr>
      </w:pPr>
      <w:r w:rsidRPr="00B91595">
        <w:rPr>
          <w:rFonts w:ascii="Lucida Sans Unicode" w:eastAsia="Trebuchet MS" w:hAnsi="Lucida Sans Unicode" w:cs="Lucida Sans Unicode"/>
          <w:color w:val="000000"/>
        </w:rPr>
        <w:t>Consejera Electoral Integrante</w:t>
      </w:r>
    </w:p>
    <w:p w14:paraId="13010AED" w14:textId="77777777" w:rsidR="004655D0" w:rsidRPr="00B91595" w:rsidRDefault="004655D0">
      <w:pPr>
        <w:spacing w:after="0"/>
        <w:jc w:val="both"/>
        <w:rPr>
          <w:rFonts w:ascii="Lucida Sans Unicode" w:eastAsia="Trebuchet MS" w:hAnsi="Lucida Sans Unicode" w:cs="Lucida Sans Unicode"/>
          <w:color w:val="000000"/>
        </w:rPr>
      </w:pPr>
    </w:p>
    <w:p w14:paraId="2A0CD23B" w14:textId="757EF90B" w:rsidR="004655D0" w:rsidRPr="00B91595" w:rsidRDefault="009B4EE9">
      <w:pPr>
        <w:spacing w:after="0"/>
        <w:jc w:val="both"/>
        <w:rPr>
          <w:rFonts w:ascii="Lucida Sans Unicode" w:eastAsia="Trebuchet MS" w:hAnsi="Lucida Sans Unicode" w:cs="Lucida Sans Unicode"/>
          <w:color w:val="000000"/>
        </w:rPr>
      </w:pPr>
      <w:r w:rsidRPr="00B91595">
        <w:rPr>
          <w:rFonts w:ascii="Lucida Sans Unicode" w:eastAsia="Trebuchet MS" w:hAnsi="Lucida Sans Unicode" w:cs="Lucida Sans Unicode"/>
          <w:color w:val="000000"/>
        </w:rPr>
        <w:t>Así como la Secretaría Técnica, en la cual se designa al titular de la Dirección de Participación Ciudadan</w:t>
      </w:r>
      <w:r w:rsidR="00DA15D6" w:rsidRPr="00B91595">
        <w:rPr>
          <w:rFonts w:ascii="Lucida Sans Unicode" w:eastAsia="Trebuchet MS" w:hAnsi="Lucida Sans Unicode" w:cs="Lucida Sans Unicode"/>
          <w:color w:val="000000"/>
        </w:rPr>
        <w:t>a</w:t>
      </w:r>
      <w:r w:rsidRPr="00B91595">
        <w:rPr>
          <w:rFonts w:ascii="Lucida Sans Unicode" w:eastAsia="Trebuchet MS" w:hAnsi="Lucida Sans Unicode" w:cs="Lucida Sans Unicode"/>
          <w:color w:val="000000"/>
        </w:rPr>
        <w:t>.</w:t>
      </w:r>
    </w:p>
    <w:p w14:paraId="48E9FABF" w14:textId="77777777" w:rsidR="004655D0" w:rsidRPr="00B91595" w:rsidRDefault="004655D0">
      <w:pPr>
        <w:spacing w:after="0"/>
        <w:jc w:val="both"/>
        <w:rPr>
          <w:rFonts w:ascii="Lucida Sans Unicode" w:eastAsia="Trebuchet MS" w:hAnsi="Lucida Sans Unicode" w:cs="Lucida Sans Unicode"/>
          <w:color w:val="000000"/>
        </w:rPr>
      </w:pPr>
    </w:p>
    <w:p w14:paraId="62CA971A" w14:textId="77777777" w:rsidR="00DA15D6" w:rsidRPr="00B91595" w:rsidRDefault="00DA15D6">
      <w:pPr>
        <w:spacing w:after="0"/>
        <w:jc w:val="both"/>
        <w:rPr>
          <w:rFonts w:ascii="Lucida Sans Unicode" w:eastAsia="Trebuchet MS" w:hAnsi="Lucida Sans Unicode" w:cs="Lucida Sans Unicode"/>
          <w:color w:val="000000"/>
        </w:rPr>
      </w:pPr>
    </w:p>
    <w:p w14:paraId="53455F02" w14:textId="7F9816C7" w:rsidR="004655D0" w:rsidRPr="00B91595" w:rsidRDefault="009B4EE9">
      <w:pPr>
        <w:pStyle w:val="Ttulo1"/>
        <w:rPr>
          <w:rFonts w:ascii="Lucida Sans Unicode" w:hAnsi="Lucida Sans Unicode" w:cs="Lucida Sans Unicode"/>
          <w:sz w:val="22"/>
          <w:szCs w:val="22"/>
        </w:rPr>
      </w:pPr>
      <w:bookmarkStart w:id="3" w:name="_Toc191283218"/>
      <w:r w:rsidRPr="00B91595">
        <w:rPr>
          <w:rFonts w:ascii="Lucida Sans Unicode" w:hAnsi="Lucida Sans Unicode" w:cs="Lucida Sans Unicode"/>
          <w:sz w:val="22"/>
          <w:szCs w:val="22"/>
        </w:rPr>
        <w:lastRenderedPageBreak/>
        <w:t xml:space="preserve">4. Aprobación del programa anual de trabajo de la </w:t>
      </w:r>
      <w:r w:rsidR="00F67492" w:rsidRPr="00B91595">
        <w:rPr>
          <w:rFonts w:ascii="Lucida Sans Unicode" w:hAnsi="Lucida Sans Unicode" w:cs="Lucida Sans Unicode"/>
          <w:sz w:val="22"/>
          <w:szCs w:val="22"/>
        </w:rPr>
        <w:t>C</w:t>
      </w:r>
      <w:r w:rsidRPr="00B91595">
        <w:rPr>
          <w:rFonts w:ascii="Lucida Sans Unicode" w:hAnsi="Lucida Sans Unicode" w:cs="Lucida Sans Unicode"/>
          <w:sz w:val="22"/>
          <w:szCs w:val="22"/>
        </w:rPr>
        <w:t>omisión</w:t>
      </w:r>
      <w:bookmarkEnd w:id="3"/>
    </w:p>
    <w:p w14:paraId="275A9F9A" w14:textId="77777777" w:rsidR="004655D0" w:rsidRPr="00B91595" w:rsidRDefault="004655D0">
      <w:pPr>
        <w:spacing w:after="0"/>
        <w:jc w:val="both"/>
        <w:rPr>
          <w:rFonts w:ascii="Lucida Sans Unicode" w:eastAsia="Trebuchet MS" w:hAnsi="Lucida Sans Unicode" w:cs="Lucida Sans Unicode"/>
          <w:color w:val="000000"/>
        </w:rPr>
      </w:pPr>
    </w:p>
    <w:p w14:paraId="5AA9A28C" w14:textId="532C607D" w:rsidR="004655D0" w:rsidRPr="00B91595" w:rsidRDefault="009B4EE9">
      <w:pPr>
        <w:spacing w:after="0"/>
        <w:jc w:val="both"/>
        <w:rPr>
          <w:rFonts w:ascii="Lucida Sans Unicode" w:eastAsia="Trebuchet MS" w:hAnsi="Lucida Sans Unicode" w:cs="Lucida Sans Unicode"/>
          <w:color w:val="000000"/>
        </w:rPr>
      </w:pPr>
      <w:r w:rsidRPr="00B91595">
        <w:rPr>
          <w:rFonts w:ascii="Lucida Sans Unicode" w:eastAsia="Trebuchet MS" w:hAnsi="Lucida Sans Unicode" w:cs="Lucida Sans Unicode"/>
          <w:color w:val="000000"/>
        </w:rPr>
        <w:t xml:space="preserve">La Comisión de </w:t>
      </w:r>
      <w:r w:rsidR="00DA15D6" w:rsidRPr="00B91595">
        <w:rPr>
          <w:rFonts w:ascii="Lucida Sans Unicode" w:eastAsia="Trebuchet MS" w:hAnsi="Lucida Sans Unicode" w:cs="Lucida Sans Unicode"/>
          <w:color w:val="000000"/>
        </w:rPr>
        <w:t>Participación Ciudadana</w:t>
      </w:r>
      <w:r w:rsidRPr="00B91595">
        <w:rPr>
          <w:rFonts w:ascii="Lucida Sans Unicode" w:eastAsia="Trebuchet MS" w:hAnsi="Lucida Sans Unicode" w:cs="Lucida Sans Unicode"/>
          <w:color w:val="000000"/>
        </w:rPr>
        <w:t xml:space="preserve"> celebró su primera sesión ordinaria el </w:t>
      </w:r>
      <w:r w:rsidR="00DA15D6" w:rsidRPr="00B91595">
        <w:rPr>
          <w:rFonts w:ascii="Lucida Sans Unicode" w:eastAsia="Trebuchet MS" w:hAnsi="Lucida Sans Unicode" w:cs="Lucida Sans Unicode"/>
          <w:color w:val="000000"/>
        </w:rPr>
        <w:t>01</w:t>
      </w:r>
      <w:r w:rsidRPr="00B91595">
        <w:rPr>
          <w:rFonts w:ascii="Lucida Sans Unicode" w:eastAsia="Trebuchet MS" w:hAnsi="Lucida Sans Unicode" w:cs="Lucida Sans Unicode"/>
          <w:color w:val="000000"/>
        </w:rPr>
        <w:t xml:space="preserve"> de </w:t>
      </w:r>
      <w:r w:rsidR="00DA15D6" w:rsidRPr="00B91595">
        <w:rPr>
          <w:rFonts w:ascii="Lucida Sans Unicode" w:eastAsia="Trebuchet MS" w:hAnsi="Lucida Sans Unicode" w:cs="Lucida Sans Unicode"/>
          <w:color w:val="000000"/>
        </w:rPr>
        <w:t>noviembre</w:t>
      </w:r>
      <w:r w:rsidRPr="00B91595">
        <w:rPr>
          <w:rFonts w:ascii="Lucida Sans Unicode" w:eastAsia="Trebuchet MS" w:hAnsi="Lucida Sans Unicode" w:cs="Lucida Sans Unicode"/>
          <w:color w:val="000000"/>
        </w:rPr>
        <w:t xml:space="preserve"> de 2024; en dicha sesión se aprobó el Programa Anual de Trabajo que contempla </w:t>
      </w:r>
      <w:r w:rsidR="00DA15D6" w:rsidRPr="00B91595">
        <w:rPr>
          <w:rFonts w:ascii="Lucida Sans Unicode" w:eastAsia="Trebuchet MS" w:hAnsi="Lucida Sans Unicode" w:cs="Lucida Sans Unicode"/>
          <w:color w:val="000000"/>
        </w:rPr>
        <w:t>25</w:t>
      </w:r>
      <w:r w:rsidRPr="00B91595">
        <w:rPr>
          <w:rFonts w:ascii="Lucida Sans Unicode" w:eastAsia="Trebuchet MS" w:hAnsi="Lucida Sans Unicode" w:cs="Lucida Sans Unicode"/>
          <w:color w:val="000000"/>
        </w:rPr>
        <w:t xml:space="preserve"> actividades diferentes, siendo la primera, la aprobación de dicho programa.</w:t>
      </w:r>
    </w:p>
    <w:p w14:paraId="38CDB944" w14:textId="77777777" w:rsidR="004655D0" w:rsidRPr="00B91595" w:rsidRDefault="004655D0">
      <w:pPr>
        <w:spacing w:after="0"/>
        <w:jc w:val="both"/>
        <w:rPr>
          <w:rFonts w:ascii="Lucida Sans Unicode" w:eastAsia="Trebuchet MS" w:hAnsi="Lucida Sans Unicode" w:cs="Lucida Sans Unicode"/>
          <w:color w:val="000000"/>
        </w:rPr>
      </w:pPr>
    </w:p>
    <w:p w14:paraId="47492877" w14:textId="527ED156" w:rsidR="004655D0" w:rsidRPr="00B91595" w:rsidRDefault="009B4EE9">
      <w:pPr>
        <w:spacing w:after="0"/>
        <w:jc w:val="both"/>
        <w:rPr>
          <w:rFonts w:ascii="Lucida Sans Unicode" w:eastAsia="Trebuchet MS" w:hAnsi="Lucida Sans Unicode" w:cs="Lucida Sans Unicode"/>
          <w:color w:val="000000"/>
        </w:rPr>
      </w:pPr>
      <w:r w:rsidRPr="00B91595">
        <w:rPr>
          <w:rFonts w:ascii="Lucida Sans Unicode" w:eastAsia="Trebuchet MS" w:hAnsi="Lucida Sans Unicode" w:cs="Lucida Sans Unicode"/>
          <w:color w:val="000000"/>
        </w:rPr>
        <w:t xml:space="preserve">El 12 de noviembre de 2024, en la trigésima sesión extraordinaria del Consejo General del IEPC Jalisco, se aprobaron mediante el acuerdo IEPC-ACG-357/2024 los programas anuales de trabajo de las comisiones, entre ellas, la de </w:t>
      </w:r>
      <w:r w:rsidR="00AA748F" w:rsidRPr="00B91595">
        <w:rPr>
          <w:rFonts w:ascii="Lucida Sans Unicode" w:eastAsia="Trebuchet MS" w:hAnsi="Lucida Sans Unicode" w:cs="Lucida Sans Unicode"/>
          <w:color w:val="000000"/>
        </w:rPr>
        <w:t>Participación Ciudadana</w:t>
      </w:r>
      <w:r w:rsidRPr="00B91595">
        <w:rPr>
          <w:rFonts w:ascii="Lucida Sans Unicode" w:eastAsia="Trebuchet MS" w:hAnsi="Lucida Sans Unicode" w:cs="Lucida Sans Unicode"/>
          <w:color w:val="000000"/>
        </w:rPr>
        <w:t>.</w:t>
      </w:r>
    </w:p>
    <w:p w14:paraId="5CA23100" w14:textId="77777777" w:rsidR="004655D0" w:rsidRPr="00B91595" w:rsidRDefault="009B4EE9">
      <w:pPr>
        <w:pStyle w:val="Ttulo1"/>
        <w:rPr>
          <w:rFonts w:ascii="Lucida Sans Unicode" w:eastAsia="Trebuchet MS" w:hAnsi="Lucida Sans Unicode" w:cs="Lucida Sans Unicode"/>
          <w:sz w:val="22"/>
          <w:szCs w:val="22"/>
        </w:rPr>
      </w:pPr>
      <w:bookmarkStart w:id="4" w:name="_Toc191283219"/>
      <w:r w:rsidRPr="00B91595">
        <w:rPr>
          <w:rFonts w:ascii="Lucida Sans Unicode" w:eastAsia="Trebuchet MS" w:hAnsi="Lucida Sans Unicode" w:cs="Lucida Sans Unicode"/>
          <w:sz w:val="22"/>
          <w:szCs w:val="22"/>
        </w:rPr>
        <w:t>5. Actividades</w:t>
      </w:r>
      <w:bookmarkEnd w:id="4"/>
    </w:p>
    <w:p w14:paraId="553EA9AF" w14:textId="77777777" w:rsidR="004655D0" w:rsidRPr="00B91595" w:rsidRDefault="004655D0">
      <w:pPr>
        <w:spacing w:after="0"/>
        <w:jc w:val="both"/>
        <w:rPr>
          <w:rFonts w:ascii="Lucida Sans Unicode" w:eastAsia="Trebuchet MS" w:hAnsi="Lucida Sans Unicode" w:cs="Lucida Sans Unicode"/>
          <w:color w:val="000000"/>
        </w:rPr>
      </w:pPr>
    </w:p>
    <w:p w14:paraId="600092DC" w14:textId="77777777" w:rsidR="004655D0" w:rsidRPr="00B91595" w:rsidRDefault="009B4EE9">
      <w:pPr>
        <w:spacing w:after="0" w:line="240" w:lineRule="auto"/>
        <w:jc w:val="both"/>
        <w:rPr>
          <w:rFonts w:ascii="Lucida Sans Unicode" w:eastAsia="Trebuchet MS" w:hAnsi="Lucida Sans Unicode" w:cs="Lucida Sans Unicode"/>
          <w:color w:val="000000"/>
        </w:rPr>
      </w:pPr>
      <w:r w:rsidRPr="00B91595">
        <w:rPr>
          <w:rFonts w:ascii="Lucida Sans Unicode" w:eastAsia="Trebuchet MS" w:hAnsi="Lucida Sans Unicode" w:cs="Lucida Sans Unicode"/>
          <w:color w:val="000000"/>
        </w:rPr>
        <w:t>De conformidad con el Programa Anual de Trabajo se da cuenta de los avances en su ejecución de los siguientes proyectos:</w:t>
      </w:r>
    </w:p>
    <w:p w14:paraId="110EFE88" w14:textId="77777777" w:rsidR="004655D0" w:rsidRPr="00B91595" w:rsidRDefault="009B4EE9">
      <w:pPr>
        <w:pStyle w:val="Ttulo3"/>
        <w:numPr>
          <w:ilvl w:val="0"/>
          <w:numId w:val="2"/>
        </w:numPr>
        <w:rPr>
          <w:rFonts w:ascii="Lucida Sans Unicode" w:hAnsi="Lucida Sans Unicode" w:cs="Lucida Sans Unicode"/>
          <w:i/>
          <w:iCs/>
          <w:sz w:val="22"/>
          <w:szCs w:val="22"/>
        </w:rPr>
      </w:pPr>
      <w:bookmarkStart w:id="5" w:name="_Toc191283220"/>
      <w:r w:rsidRPr="00B91595">
        <w:rPr>
          <w:rFonts w:ascii="Lucida Sans Unicode" w:hAnsi="Lucida Sans Unicode" w:cs="Lucida Sans Unicode"/>
          <w:i/>
          <w:iCs/>
          <w:sz w:val="22"/>
          <w:szCs w:val="22"/>
        </w:rPr>
        <w:t>Programa de trabajo de la Comisión</w:t>
      </w:r>
      <w:bookmarkEnd w:id="5"/>
    </w:p>
    <w:p w14:paraId="07475D82" w14:textId="77777777" w:rsidR="004655D0" w:rsidRPr="00B91595" w:rsidRDefault="009B4EE9">
      <w:pPr>
        <w:pStyle w:val="Prrafodelista"/>
        <w:spacing w:after="0" w:line="240" w:lineRule="auto"/>
        <w:jc w:val="both"/>
        <w:rPr>
          <w:rFonts w:ascii="Lucida Sans Unicode" w:eastAsia="Trebuchet MS" w:hAnsi="Lucida Sans Unicode" w:cs="Lucida Sans Unicode"/>
          <w:color w:val="000000"/>
        </w:rPr>
      </w:pPr>
      <w:r w:rsidRPr="00B91595">
        <w:rPr>
          <w:rFonts w:ascii="Lucida Sans Unicode" w:eastAsia="Trebuchet MS" w:hAnsi="Lucida Sans Unicode" w:cs="Lucida Sans Unicode"/>
          <w:color w:val="000000"/>
        </w:rPr>
        <w:t>El cual ha quedado realizado y aprobado de conformidad con lo establecido en el punto 4 del presente informe.</w:t>
      </w:r>
    </w:p>
    <w:p w14:paraId="57DAFD3F" w14:textId="77777777" w:rsidR="004655D0" w:rsidRPr="00B91595" w:rsidRDefault="009B4EE9">
      <w:pPr>
        <w:pStyle w:val="Ttulo3"/>
        <w:numPr>
          <w:ilvl w:val="0"/>
          <w:numId w:val="2"/>
        </w:numPr>
        <w:rPr>
          <w:rFonts w:ascii="Lucida Sans Unicode" w:hAnsi="Lucida Sans Unicode" w:cs="Lucida Sans Unicode"/>
          <w:i/>
          <w:iCs/>
          <w:sz w:val="22"/>
          <w:szCs w:val="22"/>
        </w:rPr>
      </w:pPr>
      <w:bookmarkStart w:id="6" w:name="_Toc191283221"/>
      <w:r w:rsidRPr="00B91595">
        <w:rPr>
          <w:rFonts w:ascii="Lucida Sans Unicode" w:hAnsi="Lucida Sans Unicode" w:cs="Lucida Sans Unicode"/>
          <w:i/>
          <w:iCs/>
          <w:sz w:val="22"/>
          <w:szCs w:val="22"/>
        </w:rPr>
        <w:t>Sesiones de la Comisión</w:t>
      </w:r>
      <w:bookmarkEnd w:id="6"/>
    </w:p>
    <w:p w14:paraId="07323C7F" w14:textId="35F43EF5" w:rsidR="004655D0" w:rsidRPr="00B91595" w:rsidRDefault="009B4EE9">
      <w:pPr>
        <w:spacing w:after="0" w:line="240" w:lineRule="auto"/>
        <w:ind w:left="709"/>
        <w:jc w:val="both"/>
        <w:rPr>
          <w:rFonts w:ascii="Lucida Sans Unicode" w:eastAsia="Trebuchet MS" w:hAnsi="Lucida Sans Unicode" w:cs="Lucida Sans Unicode"/>
          <w:color w:val="000000"/>
        </w:rPr>
      </w:pPr>
      <w:r w:rsidRPr="00B91595">
        <w:rPr>
          <w:rFonts w:ascii="Lucida Sans Unicode" w:eastAsia="Trebuchet MS" w:hAnsi="Lucida Sans Unicode" w:cs="Lucida Sans Unicode"/>
          <w:color w:val="000000"/>
        </w:rPr>
        <w:t xml:space="preserve">Se realizó la primera sesión ordinaria el </w:t>
      </w:r>
      <w:r w:rsidR="00C64D8B" w:rsidRPr="00B91595">
        <w:rPr>
          <w:rFonts w:ascii="Lucida Sans Unicode" w:eastAsia="Trebuchet MS" w:hAnsi="Lucida Sans Unicode" w:cs="Lucida Sans Unicode"/>
          <w:color w:val="000000"/>
        </w:rPr>
        <w:t>0</w:t>
      </w:r>
      <w:r w:rsidRPr="00B91595">
        <w:rPr>
          <w:rFonts w:ascii="Lucida Sans Unicode" w:eastAsia="Trebuchet MS" w:hAnsi="Lucida Sans Unicode" w:cs="Lucida Sans Unicode"/>
          <w:color w:val="000000"/>
        </w:rPr>
        <w:t xml:space="preserve">1 de </w:t>
      </w:r>
      <w:r w:rsidR="00C64D8B" w:rsidRPr="00B91595">
        <w:rPr>
          <w:rFonts w:ascii="Lucida Sans Unicode" w:eastAsia="Trebuchet MS" w:hAnsi="Lucida Sans Unicode" w:cs="Lucida Sans Unicode"/>
          <w:color w:val="000000"/>
        </w:rPr>
        <w:t>noviembre</w:t>
      </w:r>
      <w:r w:rsidRPr="00B91595">
        <w:rPr>
          <w:rFonts w:ascii="Lucida Sans Unicode" w:eastAsia="Trebuchet MS" w:hAnsi="Lucida Sans Unicode" w:cs="Lucida Sans Unicode"/>
          <w:color w:val="000000"/>
        </w:rPr>
        <w:t xml:space="preserve"> de 2024, con la participación de la </w:t>
      </w:r>
      <w:r w:rsidR="00601CBE" w:rsidRPr="00B91595">
        <w:rPr>
          <w:rFonts w:ascii="Lucida Sans Unicode" w:eastAsia="Trebuchet MS" w:hAnsi="Lucida Sans Unicode" w:cs="Lucida Sans Unicode"/>
          <w:color w:val="000000"/>
        </w:rPr>
        <w:t>C</w:t>
      </w:r>
      <w:r w:rsidRPr="00B91595">
        <w:rPr>
          <w:rFonts w:ascii="Lucida Sans Unicode" w:eastAsia="Trebuchet MS" w:hAnsi="Lucida Sans Unicode" w:cs="Lucida Sans Unicode"/>
          <w:color w:val="000000"/>
        </w:rPr>
        <w:t xml:space="preserve">onsejera </w:t>
      </w:r>
      <w:r w:rsidR="00A30B44" w:rsidRPr="00B91595">
        <w:rPr>
          <w:rFonts w:ascii="Lucida Sans Unicode" w:eastAsia="Trebuchet MS" w:hAnsi="Lucida Sans Unicode" w:cs="Lucida Sans Unicode"/>
          <w:color w:val="000000"/>
        </w:rPr>
        <w:t>P</w:t>
      </w:r>
      <w:r w:rsidRPr="00B91595">
        <w:rPr>
          <w:rFonts w:ascii="Lucida Sans Unicode" w:eastAsia="Trebuchet MS" w:hAnsi="Lucida Sans Unicode" w:cs="Lucida Sans Unicode"/>
          <w:color w:val="000000"/>
        </w:rPr>
        <w:t xml:space="preserve">residenta </w:t>
      </w:r>
      <w:r w:rsidR="00C64D8B" w:rsidRPr="00B91595">
        <w:rPr>
          <w:rFonts w:ascii="Lucida Sans Unicode" w:eastAsia="Trebuchet MS" w:hAnsi="Lucida Sans Unicode" w:cs="Lucida Sans Unicode"/>
          <w:color w:val="000000"/>
        </w:rPr>
        <w:t>Melissa Amezcua Yépiz</w:t>
      </w:r>
      <w:r w:rsidRPr="00B91595">
        <w:rPr>
          <w:rFonts w:ascii="Lucida Sans Unicode" w:eastAsia="Trebuchet MS" w:hAnsi="Lucida Sans Unicode" w:cs="Lucida Sans Unicode"/>
          <w:color w:val="000000"/>
        </w:rPr>
        <w:t xml:space="preserve">, </w:t>
      </w:r>
      <w:r w:rsidR="00C64D8B" w:rsidRPr="00B91595">
        <w:rPr>
          <w:rFonts w:ascii="Lucida Sans Unicode" w:eastAsia="Trebuchet MS" w:hAnsi="Lucida Sans Unicode" w:cs="Lucida Sans Unicode"/>
          <w:color w:val="000000"/>
        </w:rPr>
        <w:t xml:space="preserve">Silvia Guadalupe Bustos Vásquez y </w:t>
      </w:r>
      <w:r w:rsidRPr="00B91595">
        <w:rPr>
          <w:rFonts w:ascii="Lucida Sans Unicode" w:eastAsia="Trebuchet MS" w:hAnsi="Lucida Sans Unicode" w:cs="Lucida Sans Unicode"/>
          <w:color w:val="000000"/>
        </w:rPr>
        <w:t xml:space="preserve">Claudia Alejandra Vargas Bautista </w:t>
      </w:r>
      <w:r w:rsidR="00A30B44" w:rsidRPr="00B91595">
        <w:rPr>
          <w:rFonts w:ascii="Lucida Sans Unicode" w:eastAsia="Trebuchet MS" w:hAnsi="Lucida Sans Unicode" w:cs="Lucida Sans Unicode"/>
          <w:color w:val="000000"/>
        </w:rPr>
        <w:t>C</w:t>
      </w:r>
      <w:r w:rsidRPr="00B91595">
        <w:rPr>
          <w:rFonts w:ascii="Lucida Sans Unicode" w:eastAsia="Trebuchet MS" w:hAnsi="Lucida Sans Unicode" w:cs="Lucida Sans Unicode"/>
          <w:color w:val="000000"/>
        </w:rPr>
        <w:t xml:space="preserve">onsejeras </w:t>
      </w:r>
      <w:r w:rsidR="00A30B44" w:rsidRPr="00B91595">
        <w:rPr>
          <w:rFonts w:ascii="Lucida Sans Unicode" w:eastAsia="Trebuchet MS" w:hAnsi="Lucida Sans Unicode" w:cs="Lucida Sans Unicode"/>
          <w:color w:val="000000"/>
        </w:rPr>
        <w:t>E</w:t>
      </w:r>
      <w:r w:rsidRPr="00B91595">
        <w:rPr>
          <w:rFonts w:ascii="Lucida Sans Unicode" w:eastAsia="Trebuchet MS" w:hAnsi="Lucida Sans Unicode" w:cs="Lucida Sans Unicode"/>
          <w:color w:val="000000"/>
        </w:rPr>
        <w:t xml:space="preserve">lectorales integrantes de la </w:t>
      </w:r>
      <w:r w:rsidR="00A30B44" w:rsidRPr="00B91595">
        <w:rPr>
          <w:rFonts w:ascii="Lucida Sans Unicode" w:eastAsia="Trebuchet MS" w:hAnsi="Lucida Sans Unicode" w:cs="Lucida Sans Unicode"/>
          <w:color w:val="000000"/>
        </w:rPr>
        <w:t>C</w:t>
      </w:r>
      <w:r w:rsidRPr="00B91595">
        <w:rPr>
          <w:rFonts w:ascii="Lucida Sans Unicode" w:eastAsia="Trebuchet MS" w:hAnsi="Lucida Sans Unicode" w:cs="Lucida Sans Unicode"/>
          <w:color w:val="000000"/>
        </w:rPr>
        <w:t xml:space="preserve">omisión, así como la participación de Carlos Manuel Chávez Verdín, quien fungió como </w:t>
      </w:r>
      <w:r w:rsidR="008A72F1" w:rsidRPr="00B91595">
        <w:rPr>
          <w:rFonts w:ascii="Lucida Sans Unicode" w:eastAsia="Trebuchet MS" w:hAnsi="Lucida Sans Unicode" w:cs="Lucida Sans Unicode"/>
          <w:color w:val="000000"/>
        </w:rPr>
        <w:t>S</w:t>
      </w:r>
      <w:r w:rsidR="00A416C0" w:rsidRPr="00B91595">
        <w:rPr>
          <w:rFonts w:ascii="Lucida Sans Unicode" w:eastAsia="Trebuchet MS" w:hAnsi="Lucida Sans Unicode" w:cs="Lucida Sans Unicode"/>
          <w:color w:val="000000"/>
        </w:rPr>
        <w:t xml:space="preserve">ecretario </w:t>
      </w:r>
      <w:r w:rsidR="008A72F1" w:rsidRPr="00B91595">
        <w:rPr>
          <w:rFonts w:ascii="Lucida Sans Unicode" w:eastAsia="Trebuchet MS" w:hAnsi="Lucida Sans Unicode" w:cs="Lucida Sans Unicode"/>
          <w:color w:val="000000"/>
        </w:rPr>
        <w:t>T</w:t>
      </w:r>
      <w:r w:rsidR="00A416C0" w:rsidRPr="00B91595">
        <w:rPr>
          <w:rFonts w:ascii="Lucida Sans Unicode" w:eastAsia="Trebuchet MS" w:hAnsi="Lucida Sans Unicode" w:cs="Lucida Sans Unicode"/>
          <w:color w:val="000000"/>
        </w:rPr>
        <w:t>écnico</w:t>
      </w:r>
      <w:r w:rsidR="002953CE" w:rsidRPr="00B91595">
        <w:rPr>
          <w:rFonts w:ascii="Lucida Sans Unicode" w:eastAsia="Trebuchet MS" w:hAnsi="Lucida Sans Unicode" w:cs="Lucida Sans Unicode"/>
          <w:color w:val="000000"/>
        </w:rPr>
        <w:t>.</w:t>
      </w:r>
    </w:p>
    <w:p w14:paraId="2D47891D" w14:textId="77777777" w:rsidR="004655D0" w:rsidRPr="00B91595" w:rsidRDefault="004655D0">
      <w:pPr>
        <w:spacing w:after="0" w:line="240" w:lineRule="auto"/>
        <w:ind w:left="720"/>
        <w:jc w:val="both"/>
        <w:rPr>
          <w:rFonts w:ascii="Lucida Sans Unicode" w:eastAsia="Trebuchet MS" w:hAnsi="Lucida Sans Unicode" w:cs="Lucida Sans Unicode"/>
          <w:color w:val="000000"/>
        </w:rPr>
      </w:pPr>
    </w:p>
    <w:p w14:paraId="2C63E11F" w14:textId="18905EB7" w:rsidR="004655D0" w:rsidRPr="00B91595" w:rsidRDefault="009B4EE9">
      <w:pPr>
        <w:spacing w:after="0" w:line="240" w:lineRule="auto"/>
        <w:ind w:left="720"/>
        <w:jc w:val="both"/>
        <w:rPr>
          <w:rFonts w:ascii="Lucida Sans Unicode" w:eastAsia="Trebuchet MS" w:hAnsi="Lucida Sans Unicode" w:cs="Lucida Sans Unicode"/>
          <w:color w:val="000000"/>
        </w:rPr>
      </w:pPr>
      <w:r w:rsidRPr="00B91595">
        <w:rPr>
          <w:rFonts w:ascii="Lucida Sans Unicode" w:eastAsia="Trebuchet MS" w:hAnsi="Lucida Sans Unicode" w:cs="Lucida Sans Unicode"/>
          <w:color w:val="000000"/>
        </w:rPr>
        <w:lastRenderedPageBreak/>
        <w:t xml:space="preserve">El </w:t>
      </w:r>
      <w:r w:rsidR="00A416C0" w:rsidRPr="00B91595">
        <w:rPr>
          <w:rFonts w:ascii="Lucida Sans Unicode" w:eastAsia="Trebuchet MS" w:hAnsi="Lucida Sans Unicode" w:cs="Lucida Sans Unicode"/>
          <w:color w:val="000000"/>
        </w:rPr>
        <w:t>12</w:t>
      </w:r>
      <w:r w:rsidRPr="00B91595">
        <w:rPr>
          <w:rFonts w:ascii="Lucida Sans Unicode" w:eastAsia="Trebuchet MS" w:hAnsi="Lucida Sans Unicode" w:cs="Lucida Sans Unicode"/>
          <w:color w:val="000000"/>
        </w:rPr>
        <w:t xml:space="preserve"> de diciembre del 2024, se llevó a cabo la segunda sesión ordinaria con la participación de la</w:t>
      </w:r>
      <w:r w:rsidR="005B4041" w:rsidRPr="00B91595">
        <w:rPr>
          <w:rFonts w:ascii="Lucida Sans Unicode" w:eastAsia="Trebuchet MS" w:hAnsi="Lucida Sans Unicode" w:cs="Lucida Sans Unicode"/>
          <w:color w:val="000000"/>
        </w:rPr>
        <w:t>s</w:t>
      </w:r>
      <w:r w:rsidRPr="00B91595">
        <w:rPr>
          <w:rFonts w:ascii="Lucida Sans Unicode" w:eastAsia="Trebuchet MS" w:hAnsi="Lucida Sans Unicode" w:cs="Lucida Sans Unicode"/>
          <w:color w:val="000000"/>
        </w:rPr>
        <w:t xml:space="preserve"> </w:t>
      </w:r>
      <w:r w:rsidR="005B4041" w:rsidRPr="00B91595">
        <w:rPr>
          <w:rFonts w:ascii="Lucida Sans Unicode" w:eastAsia="Trebuchet MS" w:hAnsi="Lucida Sans Unicode" w:cs="Lucida Sans Unicode"/>
          <w:color w:val="000000"/>
        </w:rPr>
        <w:t>consejerías antes referidas y la secretaría técnica.</w:t>
      </w:r>
    </w:p>
    <w:p w14:paraId="0EC035F6" w14:textId="77777777" w:rsidR="004655D0" w:rsidRPr="00B91595" w:rsidRDefault="004655D0">
      <w:pPr>
        <w:spacing w:after="0" w:line="240" w:lineRule="auto"/>
        <w:jc w:val="both"/>
        <w:rPr>
          <w:rFonts w:ascii="Lucida Sans Unicode" w:eastAsia="Trebuchet MS" w:hAnsi="Lucida Sans Unicode" w:cs="Lucida Sans Unicode"/>
          <w:color w:val="000000"/>
          <w:sz w:val="20"/>
          <w:szCs w:val="20"/>
        </w:rPr>
      </w:pPr>
    </w:p>
    <w:p w14:paraId="34DC467D" w14:textId="3747145B" w:rsidR="006155C8" w:rsidRPr="00B91595" w:rsidRDefault="005B4041" w:rsidP="006155C8">
      <w:pPr>
        <w:pStyle w:val="Ttulo3"/>
        <w:numPr>
          <w:ilvl w:val="0"/>
          <w:numId w:val="2"/>
        </w:numPr>
        <w:jc w:val="both"/>
        <w:rPr>
          <w:rFonts w:ascii="Lucida Sans Unicode" w:hAnsi="Lucida Sans Unicode" w:cs="Lucida Sans Unicode"/>
          <w:i/>
          <w:iCs/>
          <w:sz w:val="20"/>
          <w:szCs w:val="20"/>
        </w:rPr>
      </w:pPr>
      <w:bookmarkStart w:id="7" w:name="_Toc191283222"/>
      <w:r w:rsidRPr="00B91595">
        <w:rPr>
          <w:rFonts w:ascii="Lucida Sans Unicode" w:hAnsi="Lucida Sans Unicode" w:cs="Lucida Sans Unicode"/>
          <w:i/>
          <w:iCs/>
          <w:sz w:val="20"/>
          <w:szCs w:val="20"/>
        </w:rPr>
        <w:t>Gestión de Mecanismos de Participación Ciudadana</w:t>
      </w:r>
      <w:r w:rsidR="009B4EE9" w:rsidRPr="00B91595">
        <w:rPr>
          <w:rFonts w:ascii="Lucida Sans Unicode" w:hAnsi="Lucida Sans Unicode" w:cs="Lucida Sans Unicode"/>
          <w:i/>
          <w:iCs/>
          <w:sz w:val="20"/>
          <w:szCs w:val="20"/>
        </w:rPr>
        <w:t>.</w:t>
      </w:r>
      <w:bookmarkEnd w:id="7"/>
    </w:p>
    <w:p w14:paraId="5DFB0441" w14:textId="77777777" w:rsidR="004655D0" w:rsidRPr="00B91595" w:rsidRDefault="004655D0">
      <w:pPr>
        <w:pStyle w:val="Prrafodelista"/>
        <w:spacing w:after="0"/>
        <w:jc w:val="both"/>
        <w:rPr>
          <w:rFonts w:ascii="Lucida Sans Unicode" w:eastAsia="Trebuchet MS" w:hAnsi="Lucida Sans Unicode" w:cs="Lucida Sans Unicode"/>
          <w:b/>
          <w:bCs/>
          <w:color w:val="000000"/>
          <w:sz w:val="20"/>
          <w:szCs w:val="20"/>
        </w:rPr>
      </w:pPr>
    </w:p>
    <w:p w14:paraId="2B77EC71" w14:textId="1349F549" w:rsidR="000353B8" w:rsidRPr="00B91595" w:rsidRDefault="000353B8">
      <w:pPr>
        <w:pStyle w:val="Prrafodelista"/>
        <w:spacing w:after="0"/>
        <w:jc w:val="both"/>
        <w:rPr>
          <w:rFonts w:ascii="Lucida Sans Unicode" w:eastAsia="Trebuchet MS" w:hAnsi="Lucida Sans Unicode" w:cs="Lucida Sans Unicode"/>
          <w:b/>
          <w:bCs/>
          <w:color w:val="000000"/>
          <w:sz w:val="20"/>
          <w:szCs w:val="20"/>
        </w:rPr>
      </w:pPr>
      <w:r w:rsidRPr="00B91595">
        <w:rPr>
          <w:rFonts w:ascii="Lucida Sans Unicode" w:eastAsia="Trebuchet MS" w:hAnsi="Lucida Sans Unicode" w:cs="Lucida Sans Unicode"/>
          <w:b/>
          <w:bCs/>
          <w:color w:val="000000"/>
          <w:sz w:val="20"/>
          <w:szCs w:val="20"/>
        </w:rPr>
        <w:t>Seguimiento a la conclusión de la programación del Sistema de Apoyo Ciudadano</w:t>
      </w:r>
    </w:p>
    <w:p w14:paraId="19452A1B" w14:textId="77777777" w:rsidR="000353B8" w:rsidRPr="00B91595" w:rsidRDefault="000353B8">
      <w:pPr>
        <w:pStyle w:val="Prrafodelista"/>
        <w:spacing w:after="0"/>
        <w:jc w:val="both"/>
        <w:rPr>
          <w:rFonts w:ascii="Lucida Sans Unicode" w:eastAsia="Trebuchet MS" w:hAnsi="Lucida Sans Unicode" w:cs="Lucida Sans Unicode"/>
          <w:color w:val="000000"/>
          <w:sz w:val="20"/>
          <w:szCs w:val="20"/>
        </w:rPr>
      </w:pPr>
    </w:p>
    <w:p w14:paraId="04E7ECC7" w14:textId="77797BC8" w:rsidR="004655D0" w:rsidRPr="00B91595" w:rsidRDefault="00D4200B">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Durante el periodo </w:t>
      </w:r>
      <w:r w:rsidR="003A76F6" w:rsidRPr="00B91595">
        <w:rPr>
          <w:rFonts w:ascii="Lucida Sans Unicode" w:hAnsi="Lucida Sans Unicode" w:cs="Lucida Sans Unicode"/>
          <w:sz w:val="20"/>
          <w:szCs w:val="20"/>
        </w:rPr>
        <w:t xml:space="preserve">comprendido entre </w:t>
      </w:r>
      <w:r w:rsidR="007D5708" w:rsidRPr="00B91595">
        <w:rPr>
          <w:rFonts w:ascii="Lucida Sans Unicode" w:hAnsi="Lucida Sans Unicode" w:cs="Lucida Sans Unicode"/>
          <w:sz w:val="20"/>
          <w:szCs w:val="20"/>
        </w:rPr>
        <w:t xml:space="preserve">los meses de enero y febrero </w:t>
      </w:r>
      <w:r w:rsidR="00096377" w:rsidRPr="00B91595">
        <w:rPr>
          <w:rFonts w:ascii="Lucida Sans Unicode" w:hAnsi="Lucida Sans Unicode" w:cs="Lucida Sans Unicode"/>
          <w:sz w:val="20"/>
          <w:szCs w:val="20"/>
        </w:rPr>
        <w:t>s</w:t>
      </w:r>
      <w:r w:rsidRPr="00B91595">
        <w:rPr>
          <w:rFonts w:ascii="Lucida Sans Unicode" w:hAnsi="Lucida Sans Unicode" w:cs="Lucida Sans Unicode"/>
          <w:sz w:val="20"/>
          <w:szCs w:val="20"/>
        </w:rPr>
        <w:t xml:space="preserve">e informa </w:t>
      </w:r>
      <w:r w:rsidR="009D143D" w:rsidRPr="00B91595">
        <w:rPr>
          <w:rFonts w:ascii="Lucida Sans Unicode" w:hAnsi="Lucida Sans Unicode" w:cs="Lucida Sans Unicode"/>
          <w:sz w:val="20"/>
          <w:szCs w:val="20"/>
        </w:rPr>
        <w:t xml:space="preserve">que </w:t>
      </w:r>
      <w:r w:rsidRPr="00B91595">
        <w:rPr>
          <w:rFonts w:ascii="Lucida Sans Unicode" w:hAnsi="Lucida Sans Unicode" w:cs="Lucida Sans Unicode"/>
          <w:sz w:val="20"/>
          <w:szCs w:val="20"/>
        </w:rPr>
        <w:t xml:space="preserve">con el fin de dar a conocer y probar la eficiencia y eficacia del Sistema de Apoyo Ciudadano (SAC), la Comisión </w:t>
      </w:r>
      <w:r w:rsidR="0037191E" w:rsidRPr="00B91595">
        <w:rPr>
          <w:rFonts w:ascii="Lucida Sans Unicode" w:hAnsi="Lucida Sans Unicode" w:cs="Lucida Sans Unicode"/>
          <w:sz w:val="20"/>
          <w:szCs w:val="20"/>
        </w:rPr>
        <w:t xml:space="preserve">realizó </w:t>
      </w:r>
      <w:r w:rsidR="004A1403" w:rsidRPr="00B91595">
        <w:rPr>
          <w:rFonts w:ascii="Lucida Sans Unicode" w:hAnsi="Lucida Sans Unicode" w:cs="Lucida Sans Unicode"/>
          <w:sz w:val="20"/>
          <w:szCs w:val="20"/>
        </w:rPr>
        <w:t>una invitación</w:t>
      </w:r>
      <w:r w:rsidR="0081476F" w:rsidRPr="00B91595">
        <w:rPr>
          <w:rFonts w:ascii="Lucida Sans Unicode" w:hAnsi="Lucida Sans Unicode" w:cs="Lucida Sans Unicode"/>
          <w:sz w:val="20"/>
          <w:szCs w:val="20"/>
        </w:rPr>
        <w:t xml:space="preserve"> para recibir re</w:t>
      </w:r>
      <w:r w:rsidR="00E808FC" w:rsidRPr="00B91595">
        <w:rPr>
          <w:rFonts w:ascii="Lucida Sans Unicode" w:hAnsi="Lucida Sans Unicode" w:cs="Lucida Sans Unicode"/>
          <w:sz w:val="20"/>
          <w:szCs w:val="20"/>
        </w:rPr>
        <w:t>troa</w:t>
      </w:r>
      <w:r w:rsidR="001A44C5" w:rsidRPr="00B91595">
        <w:rPr>
          <w:rFonts w:ascii="Lucida Sans Unicode" w:hAnsi="Lucida Sans Unicode" w:cs="Lucida Sans Unicode"/>
          <w:sz w:val="20"/>
          <w:szCs w:val="20"/>
        </w:rPr>
        <w:t>l</w:t>
      </w:r>
      <w:r w:rsidR="00E808FC" w:rsidRPr="00B91595">
        <w:rPr>
          <w:rFonts w:ascii="Lucida Sans Unicode" w:hAnsi="Lucida Sans Unicode" w:cs="Lucida Sans Unicode"/>
          <w:sz w:val="20"/>
          <w:szCs w:val="20"/>
        </w:rPr>
        <w:t>imentación</w:t>
      </w:r>
      <w:r w:rsidR="004A1403" w:rsidRPr="00B91595">
        <w:rPr>
          <w:rFonts w:ascii="Lucida Sans Unicode" w:hAnsi="Lucida Sans Unicode" w:cs="Lucida Sans Unicode"/>
          <w:sz w:val="20"/>
          <w:szCs w:val="20"/>
        </w:rPr>
        <w:t xml:space="preserve"> </w:t>
      </w:r>
      <w:r w:rsidR="001873C6" w:rsidRPr="00B91595">
        <w:rPr>
          <w:rFonts w:ascii="Lucida Sans Unicode" w:hAnsi="Lucida Sans Unicode" w:cs="Lucida Sans Unicode"/>
          <w:sz w:val="20"/>
          <w:szCs w:val="20"/>
        </w:rPr>
        <w:t>de</w:t>
      </w:r>
      <w:r w:rsidR="004A1403" w:rsidRPr="00B91595">
        <w:rPr>
          <w:rFonts w:ascii="Lucida Sans Unicode" w:hAnsi="Lucida Sans Unicode" w:cs="Lucida Sans Unicode"/>
          <w:sz w:val="20"/>
          <w:szCs w:val="20"/>
        </w:rPr>
        <w:t xml:space="preserve"> personas especialistas en temas de participación ciudadana y gobernanza, locales, nacionales e internacionales para que</w:t>
      </w:r>
      <w:r w:rsidR="002B1D8C" w:rsidRPr="00B91595">
        <w:rPr>
          <w:rFonts w:ascii="Lucida Sans Unicode" w:hAnsi="Lucida Sans Unicode" w:cs="Lucida Sans Unicode"/>
          <w:sz w:val="20"/>
          <w:szCs w:val="20"/>
        </w:rPr>
        <w:t xml:space="preserve"> conocieran</w:t>
      </w:r>
      <w:r w:rsidRPr="00B91595">
        <w:rPr>
          <w:rFonts w:ascii="Lucida Sans Unicode" w:hAnsi="Lucida Sans Unicode" w:cs="Lucida Sans Unicode"/>
          <w:sz w:val="20"/>
          <w:szCs w:val="20"/>
        </w:rPr>
        <w:t xml:space="preserve"> el SAC, a quienes se dio a conocer </w:t>
      </w:r>
      <w:r w:rsidR="00901B8B" w:rsidRPr="00B91595">
        <w:rPr>
          <w:rFonts w:ascii="Lucida Sans Unicode" w:hAnsi="Lucida Sans Unicode" w:cs="Lucida Sans Unicode"/>
          <w:sz w:val="20"/>
          <w:szCs w:val="20"/>
        </w:rPr>
        <w:t xml:space="preserve">la siguiente información: </w:t>
      </w:r>
      <w:r w:rsidRPr="00B91595">
        <w:rPr>
          <w:rFonts w:ascii="Lucida Sans Unicode" w:hAnsi="Lucida Sans Unicode" w:cs="Lucida Sans Unicode"/>
          <w:sz w:val="20"/>
          <w:szCs w:val="20"/>
        </w:rPr>
        <w:t>la conformación del Sistema de Participación Ciudadana</w:t>
      </w:r>
      <w:r w:rsidR="00C57A27">
        <w:rPr>
          <w:rFonts w:ascii="Lucida Sans Unicode" w:hAnsi="Lucida Sans Unicode" w:cs="Lucida Sans Unicode"/>
          <w:sz w:val="20"/>
          <w:szCs w:val="20"/>
        </w:rPr>
        <w:t xml:space="preserve"> y Popular para la Gobernanza del Estado de Jalisco</w:t>
      </w:r>
      <w:r w:rsidRPr="00B91595">
        <w:rPr>
          <w:rFonts w:ascii="Lucida Sans Unicode" w:hAnsi="Lucida Sans Unicode" w:cs="Lucida Sans Unicode"/>
          <w:sz w:val="20"/>
          <w:szCs w:val="20"/>
        </w:rPr>
        <w:t xml:space="preserve"> </w:t>
      </w:r>
      <w:r w:rsidR="00F1257B" w:rsidRPr="00B91595">
        <w:rPr>
          <w:rFonts w:ascii="Lucida Sans Unicode" w:hAnsi="Lucida Sans Unicode" w:cs="Lucida Sans Unicode"/>
          <w:sz w:val="20"/>
          <w:szCs w:val="20"/>
        </w:rPr>
        <w:t>(</w:t>
      </w:r>
      <w:r w:rsidRPr="00B91595">
        <w:rPr>
          <w:rFonts w:ascii="Lucida Sans Unicode" w:hAnsi="Lucida Sans Unicode" w:cs="Lucida Sans Unicode"/>
          <w:sz w:val="20"/>
          <w:szCs w:val="20"/>
        </w:rPr>
        <w:t>del cual este Instituto forma parte</w:t>
      </w:r>
      <w:r w:rsidR="00F1257B" w:rsidRPr="00B91595">
        <w:rPr>
          <w:rFonts w:ascii="Lucida Sans Unicode" w:hAnsi="Lucida Sans Unicode" w:cs="Lucida Sans Unicode"/>
          <w:sz w:val="20"/>
          <w:szCs w:val="20"/>
        </w:rPr>
        <w:t>)</w:t>
      </w:r>
      <w:r w:rsidRPr="00B91595">
        <w:rPr>
          <w:rFonts w:ascii="Lucida Sans Unicode" w:hAnsi="Lucida Sans Unicode" w:cs="Lucida Sans Unicode"/>
          <w:sz w:val="20"/>
          <w:szCs w:val="20"/>
        </w:rPr>
        <w:t xml:space="preserve">, la integración en la legislación actual de los 16 mecanismos de participación ciudadana, los requerimientos para la activación de </w:t>
      </w:r>
      <w:r w:rsidR="00951605" w:rsidRPr="00B91595">
        <w:rPr>
          <w:rFonts w:ascii="Lucida Sans Unicode" w:hAnsi="Lucida Sans Unicode" w:cs="Lucida Sans Unicode"/>
          <w:sz w:val="20"/>
          <w:szCs w:val="20"/>
        </w:rPr>
        <w:t>é</w:t>
      </w:r>
      <w:r w:rsidRPr="00B91595">
        <w:rPr>
          <w:rFonts w:ascii="Lucida Sans Unicode" w:hAnsi="Lucida Sans Unicode" w:cs="Lucida Sans Unicode"/>
          <w:sz w:val="20"/>
          <w:szCs w:val="20"/>
        </w:rPr>
        <w:t>stos, entre ellos el apoyo ciudadano y sus porcentajes; así como las herramientas disponibles para la captación del mismo, haciendo especial énfasis en el Sistema de Apoyo Ciudadano. Finalmente, se proporcionó una guía de uso rápida para la plataforma mencionada.</w:t>
      </w:r>
      <w:r w:rsidR="00C16165" w:rsidRPr="00B91595">
        <w:rPr>
          <w:rFonts w:ascii="Lucida Sans Unicode" w:hAnsi="Lucida Sans Unicode" w:cs="Lucida Sans Unicode"/>
          <w:sz w:val="20"/>
          <w:szCs w:val="20"/>
        </w:rPr>
        <w:t xml:space="preserve"> </w:t>
      </w:r>
      <w:r w:rsidR="001C5991" w:rsidRPr="00B91595">
        <w:rPr>
          <w:rFonts w:ascii="Lucida Sans Unicode" w:hAnsi="Lucida Sans Unicode" w:cs="Lucida Sans Unicode"/>
          <w:sz w:val="20"/>
          <w:szCs w:val="20"/>
        </w:rPr>
        <w:t>Las personas especialistas</w:t>
      </w:r>
      <w:r w:rsidR="00CE5DA1" w:rsidRPr="00B91595">
        <w:rPr>
          <w:rFonts w:ascii="Lucida Sans Unicode" w:hAnsi="Lucida Sans Unicode" w:cs="Lucida Sans Unicode"/>
          <w:sz w:val="20"/>
          <w:szCs w:val="20"/>
        </w:rPr>
        <w:t xml:space="preserve"> mencionad</w:t>
      </w:r>
      <w:r w:rsidR="001C5991" w:rsidRPr="00B91595">
        <w:rPr>
          <w:rFonts w:ascii="Lucida Sans Unicode" w:hAnsi="Lucida Sans Unicode" w:cs="Lucida Sans Unicode"/>
          <w:sz w:val="20"/>
          <w:szCs w:val="20"/>
        </w:rPr>
        <w:t>a</w:t>
      </w:r>
      <w:r w:rsidR="00CE5DA1" w:rsidRPr="00B91595">
        <w:rPr>
          <w:rFonts w:ascii="Lucida Sans Unicode" w:hAnsi="Lucida Sans Unicode" w:cs="Lucida Sans Unicode"/>
          <w:sz w:val="20"/>
          <w:szCs w:val="20"/>
        </w:rPr>
        <w:t>s fueron los siguientes:</w:t>
      </w:r>
    </w:p>
    <w:tbl>
      <w:tblPr>
        <w:tblStyle w:val="Tablaconcuadrcula"/>
        <w:tblW w:w="0" w:type="auto"/>
        <w:tblInd w:w="709" w:type="dxa"/>
        <w:tblLook w:val="04A0" w:firstRow="1" w:lastRow="0" w:firstColumn="1" w:lastColumn="0" w:noHBand="0" w:noVBand="1"/>
      </w:tblPr>
      <w:tblGrid>
        <w:gridCol w:w="704"/>
        <w:gridCol w:w="2268"/>
        <w:gridCol w:w="4863"/>
      </w:tblGrid>
      <w:tr w:rsidR="00424359" w:rsidRPr="00B91595" w14:paraId="2203E622" w14:textId="77777777" w:rsidTr="00823CC6">
        <w:tc>
          <w:tcPr>
            <w:tcW w:w="704" w:type="dxa"/>
            <w:shd w:val="clear" w:color="auto" w:fill="4DBBB8"/>
          </w:tcPr>
          <w:p w14:paraId="0E93EE30" w14:textId="575764F1" w:rsidR="00424359" w:rsidRPr="00B91595" w:rsidRDefault="00424359">
            <w:pPr>
              <w:jc w:val="both"/>
              <w:rPr>
                <w:rFonts w:ascii="Lucida Sans Unicode" w:hAnsi="Lucida Sans Unicode" w:cs="Lucida Sans Unicode"/>
                <w:b/>
                <w:bCs/>
                <w:sz w:val="20"/>
                <w:szCs w:val="20"/>
              </w:rPr>
            </w:pPr>
            <w:r w:rsidRPr="00B91595">
              <w:rPr>
                <w:rFonts w:ascii="Lucida Sans Unicode" w:hAnsi="Lucida Sans Unicode" w:cs="Lucida Sans Unicode"/>
                <w:b/>
                <w:bCs/>
                <w:sz w:val="20"/>
                <w:szCs w:val="20"/>
              </w:rPr>
              <w:t xml:space="preserve">No. </w:t>
            </w:r>
          </w:p>
        </w:tc>
        <w:tc>
          <w:tcPr>
            <w:tcW w:w="2268" w:type="dxa"/>
            <w:shd w:val="clear" w:color="auto" w:fill="4DBBB8"/>
          </w:tcPr>
          <w:p w14:paraId="5C2559DD" w14:textId="079E0731" w:rsidR="00424359" w:rsidRPr="00B91595" w:rsidRDefault="00424359">
            <w:pPr>
              <w:jc w:val="both"/>
              <w:rPr>
                <w:rFonts w:ascii="Lucida Sans Unicode" w:hAnsi="Lucida Sans Unicode" w:cs="Lucida Sans Unicode"/>
                <w:b/>
                <w:bCs/>
                <w:sz w:val="20"/>
                <w:szCs w:val="20"/>
              </w:rPr>
            </w:pPr>
            <w:r w:rsidRPr="00B91595">
              <w:rPr>
                <w:rFonts w:ascii="Lucida Sans Unicode" w:hAnsi="Lucida Sans Unicode" w:cs="Lucida Sans Unicode"/>
                <w:b/>
                <w:bCs/>
                <w:sz w:val="20"/>
                <w:szCs w:val="20"/>
              </w:rPr>
              <w:t>Nombre</w:t>
            </w:r>
          </w:p>
        </w:tc>
        <w:tc>
          <w:tcPr>
            <w:tcW w:w="4863" w:type="dxa"/>
            <w:shd w:val="clear" w:color="auto" w:fill="4DBBB8"/>
          </w:tcPr>
          <w:p w14:paraId="1FF5567E" w14:textId="381DF3F1" w:rsidR="00424359" w:rsidRPr="00B91595" w:rsidRDefault="00424359">
            <w:pPr>
              <w:jc w:val="both"/>
              <w:rPr>
                <w:rFonts w:ascii="Lucida Sans Unicode" w:hAnsi="Lucida Sans Unicode" w:cs="Lucida Sans Unicode"/>
                <w:b/>
                <w:bCs/>
                <w:sz w:val="20"/>
                <w:szCs w:val="20"/>
              </w:rPr>
            </w:pPr>
            <w:r w:rsidRPr="00B91595">
              <w:rPr>
                <w:rFonts w:ascii="Lucida Sans Unicode" w:hAnsi="Lucida Sans Unicode" w:cs="Lucida Sans Unicode"/>
                <w:b/>
                <w:bCs/>
                <w:sz w:val="20"/>
                <w:szCs w:val="20"/>
              </w:rPr>
              <w:t>Adscripción</w:t>
            </w:r>
          </w:p>
        </w:tc>
      </w:tr>
      <w:tr w:rsidR="00424359" w:rsidRPr="00B91595" w14:paraId="7DC686EE" w14:textId="77777777" w:rsidTr="00823CC6">
        <w:tc>
          <w:tcPr>
            <w:tcW w:w="704" w:type="dxa"/>
          </w:tcPr>
          <w:p w14:paraId="0AA06F56" w14:textId="74671A3C" w:rsidR="00424359" w:rsidRPr="00B91595" w:rsidRDefault="00B315B8" w:rsidP="00823CC6">
            <w:pPr>
              <w:jc w:val="center"/>
              <w:rPr>
                <w:rFonts w:ascii="Lucida Sans Unicode" w:hAnsi="Lucida Sans Unicode" w:cs="Lucida Sans Unicode"/>
                <w:sz w:val="20"/>
                <w:szCs w:val="20"/>
              </w:rPr>
            </w:pPr>
            <w:r w:rsidRPr="00B91595">
              <w:rPr>
                <w:rFonts w:ascii="Lucida Sans Unicode" w:hAnsi="Lucida Sans Unicode" w:cs="Lucida Sans Unicode"/>
                <w:sz w:val="20"/>
                <w:szCs w:val="20"/>
              </w:rPr>
              <w:t>1</w:t>
            </w:r>
          </w:p>
        </w:tc>
        <w:tc>
          <w:tcPr>
            <w:tcW w:w="2268" w:type="dxa"/>
          </w:tcPr>
          <w:p w14:paraId="47DBE692" w14:textId="593E3254" w:rsidR="00424359" w:rsidRPr="00B91595" w:rsidRDefault="00B315B8">
            <w:pPr>
              <w:jc w:val="both"/>
              <w:rPr>
                <w:rFonts w:ascii="Lucida Sans Unicode" w:hAnsi="Lucida Sans Unicode" w:cs="Lucida Sans Unicode"/>
                <w:sz w:val="20"/>
                <w:szCs w:val="20"/>
              </w:rPr>
            </w:pPr>
            <w:r w:rsidRPr="00B91595">
              <w:rPr>
                <w:rFonts w:ascii="Lucida Sans Unicode" w:hAnsi="Lucida Sans Unicode" w:cs="Lucida Sans Unicode"/>
                <w:sz w:val="20"/>
                <w:szCs w:val="20"/>
              </w:rPr>
              <w:t>Yanina Welp</w:t>
            </w:r>
          </w:p>
        </w:tc>
        <w:tc>
          <w:tcPr>
            <w:tcW w:w="4863" w:type="dxa"/>
          </w:tcPr>
          <w:p w14:paraId="5A294EF2" w14:textId="19E01AAC" w:rsidR="00424359" w:rsidRPr="00B91595" w:rsidRDefault="006E1DE7">
            <w:pPr>
              <w:jc w:val="both"/>
              <w:rPr>
                <w:rFonts w:ascii="Lucida Sans Unicode" w:hAnsi="Lucida Sans Unicode" w:cs="Lucida Sans Unicode"/>
                <w:sz w:val="20"/>
                <w:szCs w:val="20"/>
              </w:rPr>
            </w:pPr>
            <w:r w:rsidRPr="00B91595">
              <w:rPr>
                <w:rFonts w:ascii="Lucida Sans Unicode" w:hAnsi="Lucida Sans Unicode" w:cs="Lucida Sans Unicode"/>
                <w:sz w:val="20"/>
                <w:szCs w:val="20"/>
              </w:rPr>
              <w:t>Especialista en Mecanismos de Democracia Directa-Albert Hirschman Centre on Democracy</w:t>
            </w:r>
          </w:p>
        </w:tc>
      </w:tr>
      <w:tr w:rsidR="00823CC6" w:rsidRPr="00B91595" w14:paraId="1B161CA5" w14:textId="77777777" w:rsidTr="00823CC6">
        <w:trPr>
          <w:trHeight w:val="900"/>
        </w:trPr>
        <w:tc>
          <w:tcPr>
            <w:tcW w:w="704" w:type="dxa"/>
            <w:noWrap/>
            <w:hideMark/>
          </w:tcPr>
          <w:p w14:paraId="79E1EB35"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2</w:t>
            </w:r>
          </w:p>
        </w:tc>
        <w:tc>
          <w:tcPr>
            <w:tcW w:w="2268" w:type="dxa"/>
            <w:noWrap/>
            <w:hideMark/>
          </w:tcPr>
          <w:p w14:paraId="6B0940B8"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Azucena Rojas Parra</w:t>
            </w:r>
          </w:p>
        </w:tc>
        <w:tc>
          <w:tcPr>
            <w:tcW w:w="4863" w:type="dxa"/>
            <w:hideMark/>
          </w:tcPr>
          <w:p w14:paraId="5D04C568"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Decana de la Facultad de Gobierno y Ciencias Sociales-Tecnológico de Monterrey- GDL</w:t>
            </w:r>
          </w:p>
        </w:tc>
      </w:tr>
      <w:tr w:rsidR="00823CC6" w:rsidRPr="00B91595" w14:paraId="11E56D84" w14:textId="77777777" w:rsidTr="00823CC6">
        <w:trPr>
          <w:trHeight w:val="900"/>
        </w:trPr>
        <w:tc>
          <w:tcPr>
            <w:tcW w:w="704" w:type="dxa"/>
            <w:noWrap/>
            <w:hideMark/>
          </w:tcPr>
          <w:p w14:paraId="3A55B511"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lastRenderedPageBreak/>
              <w:t>3</w:t>
            </w:r>
          </w:p>
        </w:tc>
        <w:tc>
          <w:tcPr>
            <w:tcW w:w="2268" w:type="dxa"/>
            <w:noWrap/>
            <w:hideMark/>
          </w:tcPr>
          <w:p w14:paraId="05101FD3"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Gisela Signorelli</w:t>
            </w:r>
          </w:p>
        </w:tc>
        <w:tc>
          <w:tcPr>
            <w:tcW w:w="4863" w:type="dxa"/>
            <w:hideMark/>
          </w:tcPr>
          <w:p w14:paraId="56A1A28A"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Especialista en Innovación Democrática y Metodologías participativas- Universidad Nacional de Rosario (UNR)</w:t>
            </w:r>
          </w:p>
        </w:tc>
      </w:tr>
      <w:tr w:rsidR="00823CC6" w:rsidRPr="00B91595" w14:paraId="176608D0" w14:textId="77777777" w:rsidTr="00823CC6">
        <w:trPr>
          <w:trHeight w:val="300"/>
        </w:trPr>
        <w:tc>
          <w:tcPr>
            <w:tcW w:w="704" w:type="dxa"/>
            <w:noWrap/>
            <w:hideMark/>
          </w:tcPr>
          <w:p w14:paraId="29A70B37"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4</w:t>
            </w:r>
          </w:p>
        </w:tc>
        <w:tc>
          <w:tcPr>
            <w:tcW w:w="2268" w:type="dxa"/>
            <w:noWrap/>
            <w:hideMark/>
          </w:tcPr>
          <w:p w14:paraId="0866018B"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Gilberto Tinajero Díaz</w:t>
            </w:r>
          </w:p>
        </w:tc>
        <w:tc>
          <w:tcPr>
            <w:tcW w:w="4863" w:type="dxa"/>
            <w:hideMark/>
          </w:tcPr>
          <w:p w14:paraId="4C55ECB0"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Secretario Ejecutivo SEAJAL</w:t>
            </w:r>
          </w:p>
        </w:tc>
      </w:tr>
      <w:tr w:rsidR="00823CC6" w:rsidRPr="00B91595" w14:paraId="186AB6E4" w14:textId="77777777" w:rsidTr="00823CC6">
        <w:trPr>
          <w:trHeight w:val="315"/>
        </w:trPr>
        <w:tc>
          <w:tcPr>
            <w:tcW w:w="704" w:type="dxa"/>
            <w:noWrap/>
            <w:hideMark/>
          </w:tcPr>
          <w:p w14:paraId="406CC41E"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5</w:t>
            </w:r>
          </w:p>
        </w:tc>
        <w:tc>
          <w:tcPr>
            <w:tcW w:w="2268" w:type="dxa"/>
            <w:noWrap/>
            <w:hideMark/>
          </w:tcPr>
          <w:p w14:paraId="27AC815A"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Jorge Alatorre Flores</w:t>
            </w:r>
          </w:p>
        </w:tc>
        <w:tc>
          <w:tcPr>
            <w:tcW w:w="4863" w:type="dxa"/>
            <w:hideMark/>
          </w:tcPr>
          <w:p w14:paraId="1FEB13FE"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Especialista Participación Ciudadana</w:t>
            </w:r>
          </w:p>
        </w:tc>
      </w:tr>
      <w:tr w:rsidR="00823CC6" w:rsidRPr="00B91595" w14:paraId="63E53F39" w14:textId="77777777" w:rsidTr="00823CC6">
        <w:trPr>
          <w:trHeight w:val="315"/>
        </w:trPr>
        <w:tc>
          <w:tcPr>
            <w:tcW w:w="704" w:type="dxa"/>
            <w:noWrap/>
            <w:hideMark/>
          </w:tcPr>
          <w:p w14:paraId="50F70478"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6</w:t>
            </w:r>
          </w:p>
        </w:tc>
        <w:tc>
          <w:tcPr>
            <w:tcW w:w="2268" w:type="dxa"/>
            <w:noWrap/>
            <w:hideMark/>
          </w:tcPr>
          <w:p w14:paraId="2F735FEA"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Paola Flores Trujillo</w:t>
            </w:r>
          </w:p>
        </w:tc>
        <w:tc>
          <w:tcPr>
            <w:tcW w:w="4863" w:type="dxa"/>
            <w:hideMark/>
          </w:tcPr>
          <w:p w14:paraId="78335232"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Especialista Participación Ciudadana</w:t>
            </w:r>
          </w:p>
        </w:tc>
      </w:tr>
      <w:tr w:rsidR="00823CC6" w:rsidRPr="00B91595" w14:paraId="5407E2A0" w14:textId="77777777" w:rsidTr="00823CC6">
        <w:trPr>
          <w:trHeight w:val="600"/>
        </w:trPr>
        <w:tc>
          <w:tcPr>
            <w:tcW w:w="704" w:type="dxa"/>
            <w:noWrap/>
            <w:hideMark/>
          </w:tcPr>
          <w:p w14:paraId="6CB75FAC"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7</w:t>
            </w:r>
          </w:p>
        </w:tc>
        <w:tc>
          <w:tcPr>
            <w:tcW w:w="2268" w:type="dxa"/>
            <w:noWrap/>
            <w:hideMark/>
          </w:tcPr>
          <w:p w14:paraId="51DE2DE3"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Andrés Barrios Arenas</w:t>
            </w:r>
          </w:p>
        </w:tc>
        <w:tc>
          <w:tcPr>
            <w:tcW w:w="4863" w:type="dxa"/>
            <w:hideMark/>
          </w:tcPr>
          <w:p w14:paraId="53934697"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Especialista en tecnología, Nuestro Presupuesto</w:t>
            </w:r>
          </w:p>
        </w:tc>
      </w:tr>
      <w:tr w:rsidR="00823CC6" w:rsidRPr="00B91595" w14:paraId="6FC4C120" w14:textId="77777777" w:rsidTr="00823CC6">
        <w:trPr>
          <w:trHeight w:val="300"/>
        </w:trPr>
        <w:tc>
          <w:tcPr>
            <w:tcW w:w="704" w:type="dxa"/>
            <w:noWrap/>
            <w:hideMark/>
          </w:tcPr>
          <w:p w14:paraId="4D8DF0D0"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8</w:t>
            </w:r>
          </w:p>
        </w:tc>
        <w:tc>
          <w:tcPr>
            <w:tcW w:w="2268" w:type="dxa"/>
            <w:noWrap/>
            <w:hideMark/>
          </w:tcPr>
          <w:p w14:paraId="595C297D"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Elizabeth Gómez</w:t>
            </w:r>
          </w:p>
        </w:tc>
        <w:tc>
          <w:tcPr>
            <w:tcW w:w="4863" w:type="dxa"/>
            <w:hideMark/>
          </w:tcPr>
          <w:p w14:paraId="3FB076A7"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Activista, Ortopedia Urbana</w:t>
            </w:r>
          </w:p>
        </w:tc>
      </w:tr>
      <w:tr w:rsidR="00823CC6" w:rsidRPr="00B91595" w14:paraId="201E00A3" w14:textId="77777777" w:rsidTr="00823CC6">
        <w:trPr>
          <w:trHeight w:val="300"/>
        </w:trPr>
        <w:tc>
          <w:tcPr>
            <w:tcW w:w="704" w:type="dxa"/>
            <w:noWrap/>
            <w:hideMark/>
          </w:tcPr>
          <w:p w14:paraId="6A31EE5F"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9</w:t>
            </w:r>
          </w:p>
        </w:tc>
        <w:tc>
          <w:tcPr>
            <w:tcW w:w="2268" w:type="dxa"/>
            <w:noWrap/>
            <w:hideMark/>
          </w:tcPr>
          <w:p w14:paraId="18929532"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Daniel Villalva</w:t>
            </w:r>
          </w:p>
        </w:tc>
        <w:tc>
          <w:tcPr>
            <w:tcW w:w="4863" w:type="dxa"/>
            <w:hideMark/>
          </w:tcPr>
          <w:p w14:paraId="4A725B1B"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Activista, La Miscelánea</w:t>
            </w:r>
          </w:p>
        </w:tc>
      </w:tr>
      <w:tr w:rsidR="00823CC6" w:rsidRPr="00B91595" w14:paraId="027E6F44" w14:textId="77777777" w:rsidTr="00823CC6">
        <w:trPr>
          <w:trHeight w:val="600"/>
        </w:trPr>
        <w:tc>
          <w:tcPr>
            <w:tcW w:w="704" w:type="dxa"/>
            <w:noWrap/>
            <w:hideMark/>
          </w:tcPr>
          <w:p w14:paraId="3A0B4149"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10</w:t>
            </w:r>
          </w:p>
        </w:tc>
        <w:tc>
          <w:tcPr>
            <w:tcW w:w="2268" w:type="dxa"/>
            <w:noWrap/>
            <w:hideMark/>
          </w:tcPr>
          <w:p w14:paraId="5CD45FB7"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Rosa Ynés Alacio García</w:t>
            </w:r>
          </w:p>
        </w:tc>
        <w:tc>
          <w:tcPr>
            <w:tcW w:w="4863" w:type="dxa"/>
            <w:hideMark/>
          </w:tcPr>
          <w:p w14:paraId="5A68D349"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Universidad Autónoma de la Ciudad de México</w:t>
            </w:r>
          </w:p>
        </w:tc>
      </w:tr>
      <w:tr w:rsidR="00823CC6" w:rsidRPr="00B91595" w14:paraId="4C85C8D9" w14:textId="77777777" w:rsidTr="00823CC6">
        <w:trPr>
          <w:trHeight w:val="600"/>
        </w:trPr>
        <w:tc>
          <w:tcPr>
            <w:tcW w:w="704" w:type="dxa"/>
            <w:noWrap/>
            <w:hideMark/>
          </w:tcPr>
          <w:p w14:paraId="477F2BB7"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11</w:t>
            </w:r>
          </w:p>
        </w:tc>
        <w:tc>
          <w:tcPr>
            <w:tcW w:w="2268" w:type="dxa"/>
            <w:hideMark/>
          </w:tcPr>
          <w:p w14:paraId="74BCE52B"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Pedro Vicente Viveros Reyes</w:t>
            </w:r>
          </w:p>
        </w:tc>
        <w:tc>
          <w:tcPr>
            <w:tcW w:w="4863" w:type="dxa"/>
            <w:hideMark/>
          </w:tcPr>
          <w:p w14:paraId="0DB0A3BA"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Presidente CPS</w:t>
            </w:r>
          </w:p>
        </w:tc>
      </w:tr>
      <w:tr w:rsidR="00823CC6" w:rsidRPr="00B91595" w14:paraId="6B4BA097" w14:textId="77777777" w:rsidTr="00823CC6">
        <w:trPr>
          <w:trHeight w:val="300"/>
        </w:trPr>
        <w:tc>
          <w:tcPr>
            <w:tcW w:w="704" w:type="dxa"/>
            <w:noWrap/>
            <w:hideMark/>
          </w:tcPr>
          <w:p w14:paraId="4377021A"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12</w:t>
            </w:r>
          </w:p>
        </w:tc>
        <w:tc>
          <w:tcPr>
            <w:tcW w:w="2268" w:type="dxa"/>
            <w:noWrap/>
            <w:hideMark/>
          </w:tcPr>
          <w:p w14:paraId="47986E0C" w14:textId="77777777" w:rsidR="00823CC6" w:rsidRPr="00B91595" w:rsidRDefault="00823CC6" w:rsidP="00823CC6">
            <w:pPr>
              <w:spacing w:after="0" w:line="240" w:lineRule="auto"/>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Neyra Josefa Godoy Rodríguez</w:t>
            </w:r>
          </w:p>
        </w:tc>
        <w:tc>
          <w:tcPr>
            <w:tcW w:w="4863" w:type="dxa"/>
            <w:hideMark/>
          </w:tcPr>
          <w:p w14:paraId="3DC28A97"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Integrante CPS</w:t>
            </w:r>
          </w:p>
        </w:tc>
      </w:tr>
      <w:tr w:rsidR="00823CC6" w:rsidRPr="00B91595" w14:paraId="79936CFC" w14:textId="77777777" w:rsidTr="00823CC6">
        <w:trPr>
          <w:trHeight w:val="600"/>
        </w:trPr>
        <w:tc>
          <w:tcPr>
            <w:tcW w:w="704" w:type="dxa"/>
            <w:noWrap/>
            <w:hideMark/>
          </w:tcPr>
          <w:p w14:paraId="4F5CA39C"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13</w:t>
            </w:r>
          </w:p>
        </w:tc>
        <w:tc>
          <w:tcPr>
            <w:tcW w:w="2268" w:type="dxa"/>
            <w:hideMark/>
          </w:tcPr>
          <w:p w14:paraId="2FFD8119"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Miguel Ángel Hernández Velázquez</w:t>
            </w:r>
          </w:p>
        </w:tc>
        <w:tc>
          <w:tcPr>
            <w:tcW w:w="4863" w:type="dxa"/>
            <w:hideMark/>
          </w:tcPr>
          <w:p w14:paraId="2B4E655D"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Integrante CPS</w:t>
            </w:r>
          </w:p>
        </w:tc>
      </w:tr>
      <w:tr w:rsidR="00823CC6" w:rsidRPr="00B91595" w14:paraId="25B8AE2B" w14:textId="77777777" w:rsidTr="00823CC6">
        <w:trPr>
          <w:trHeight w:val="300"/>
        </w:trPr>
        <w:tc>
          <w:tcPr>
            <w:tcW w:w="704" w:type="dxa"/>
            <w:noWrap/>
            <w:hideMark/>
          </w:tcPr>
          <w:p w14:paraId="27C8F556"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14</w:t>
            </w:r>
          </w:p>
        </w:tc>
        <w:tc>
          <w:tcPr>
            <w:tcW w:w="2268" w:type="dxa"/>
            <w:hideMark/>
          </w:tcPr>
          <w:p w14:paraId="6378AC65"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Mónica Lizeth Ruíz Preciado</w:t>
            </w:r>
          </w:p>
        </w:tc>
        <w:tc>
          <w:tcPr>
            <w:tcW w:w="4863" w:type="dxa"/>
            <w:hideMark/>
          </w:tcPr>
          <w:p w14:paraId="277A9BD3"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Integrante CPS</w:t>
            </w:r>
          </w:p>
        </w:tc>
      </w:tr>
      <w:tr w:rsidR="00823CC6" w:rsidRPr="00B91595" w14:paraId="02D683D9" w14:textId="77777777" w:rsidTr="00823CC6">
        <w:trPr>
          <w:trHeight w:val="600"/>
        </w:trPr>
        <w:tc>
          <w:tcPr>
            <w:tcW w:w="704" w:type="dxa"/>
            <w:noWrap/>
            <w:hideMark/>
          </w:tcPr>
          <w:p w14:paraId="38FE6A28"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15</w:t>
            </w:r>
          </w:p>
        </w:tc>
        <w:tc>
          <w:tcPr>
            <w:tcW w:w="2268" w:type="dxa"/>
            <w:hideMark/>
          </w:tcPr>
          <w:p w14:paraId="133B65C3"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Arturo Antonio Ríos Bojórquez</w:t>
            </w:r>
          </w:p>
        </w:tc>
        <w:tc>
          <w:tcPr>
            <w:tcW w:w="4863" w:type="dxa"/>
            <w:hideMark/>
          </w:tcPr>
          <w:p w14:paraId="68BBAC86" w14:textId="77777777" w:rsidR="00823CC6" w:rsidRPr="00B91595" w:rsidRDefault="00823CC6" w:rsidP="00823CC6">
            <w:pPr>
              <w:spacing w:after="0" w:line="240" w:lineRule="auto"/>
              <w:jc w:val="center"/>
              <w:rPr>
                <w:rFonts w:ascii="Lucida Sans Unicode" w:eastAsia="Times New Roman" w:hAnsi="Lucida Sans Unicode" w:cs="Lucida Sans Unicode"/>
                <w:color w:val="000000"/>
                <w:sz w:val="20"/>
                <w:szCs w:val="20"/>
              </w:rPr>
            </w:pPr>
            <w:r w:rsidRPr="00B91595">
              <w:rPr>
                <w:rFonts w:ascii="Lucida Sans Unicode" w:eastAsia="Times New Roman" w:hAnsi="Lucida Sans Unicode" w:cs="Lucida Sans Unicode"/>
                <w:color w:val="000000"/>
                <w:sz w:val="20"/>
                <w:szCs w:val="20"/>
              </w:rPr>
              <w:t>Integrante CPS</w:t>
            </w:r>
          </w:p>
        </w:tc>
      </w:tr>
    </w:tbl>
    <w:p w14:paraId="66B4A7FE" w14:textId="7DE131C3" w:rsidR="001F6659" w:rsidRPr="00B91595" w:rsidRDefault="00762550">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Se recibieron comentarios, observaciones y puntualizaciones de áreas de mejora por parte de</w:t>
      </w:r>
      <w:r w:rsidR="007C3AE7" w:rsidRPr="00B91595">
        <w:rPr>
          <w:rFonts w:ascii="Lucida Sans Unicode" w:hAnsi="Lucida Sans Unicode" w:cs="Lucida Sans Unicode"/>
          <w:sz w:val="20"/>
          <w:szCs w:val="20"/>
        </w:rPr>
        <w:t xml:space="preserve"> las</w:t>
      </w:r>
      <w:r w:rsidRPr="00B91595">
        <w:rPr>
          <w:rFonts w:ascii="Lucida Sans Unicode" w:hAnsi="Lucida Sans Unicode" w:cs="Lucida Sans Unicode"/>
          <w:sz w:val="20"/>
          <w:szCs w:val="20"/>
        </w:rPr>
        <w:t xml:space="preserve"> personas especialistas</w:t>
      </w:r>
      <w:r w:rsidR="00CD3543" w:rsidRPr="00B91595">
        <w:rPr>
          <w:rFonts w:ascii="Lucida Sans Unicode" w:hAnsi="Lucida Sans Unicode" w:cs="Lucida Sans Unicode"/>
          <w:sz w:val="20"/>
          <w:szCs w:val="20"/>
        </w:rPr>
        <w:t xml:space="preserve"> consultadas</w:t>
      </w:r>
      <w:r w:rsidRPr="00B91595">
        <w:rPr>
          <w:rFonts w:ascii="Lucida Sans Unicode" w:hAnsi="Lucida Sans Unicode" w:cs="Lucida Sans Unicode"/>
          <w:sz w:val="20"/>
          <w:szCs w:val="20"/>
        </w:rPr>
        <w:t xml:space="preserve">, </w:t>
      </w:r>
      <w:r w:rsidR="00770396" w:rsidRPr="00B91595">
        <w:rPr>
          <w:rFonts w:ascii="Lucida Sans Unicode" w:hAnsi="Lucida Sans Unicode" w:cs="Lucida Sans Unicode"/>
          <w:sz w:val="20"/>
          <w:szCs w:val="20"/>
        </w:rPr>
        <w:t xml:space="preserve">las cuales oscilan </w:t>
      </w:r>
      <w:r w:rsidR="004465FC" w:rsidRPr="00B91595">
        <w:rPr>
          <w:rFonts w:ascii="Lucida Sans Unicode" w:hAnsi="Lucida Sans Unicode" w:cs="Lucida Sans Unicode"/>
          <w:sz w:val="20"/>
          <w:szCs w:val="20"/>
        </w:rPr>
        <w:t>entre observaciones de fondo</w:t>
      </w:r>
      <w:r w:rsidR="00D87C16" w:rsidRPr="00B91595">
        <w:rPr>
          <w:rFonts w:ascii="Lucida Sans Unicode" w:hAnsi="Lucida Sans Unicode" w:cs="Lucida Sans Unicode"/>
          <w:sz w:val="20"/>
          <w:szCs w:val="20"/>
        </w:rPr>
        <w:t xml:space="preserve"> y de forma, especialmente </w:t>
      </w:r>
      <w:r w:rsidR="00FE3F62" w:rsidRPr="00B91595">
        <w:rPr>
          <w:rFonts w:ascii="Lucida Sans Unicode" w:hAnsi="Lucida Sans Unicode" w:cs="Lucida Sans Unicode"/>
          <w:sz w:val="20"/>
          <w:szCs w:val="20"/>
        </w:rPr>
        <w:t>cuestiones técnicas de accesibilidad y protección de datos personales.</w:t>
      </w:r>
    </w:p>
    <w:p w14:paraId="2CEC86BE" w14:textId="1888B5BA" w:rsidR="00FE3F62" w:rsidRPr="00B91595" w:rsidRDefault="00FE3F62">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El 18 de febrero </w:t>
      </w:r>
      <w:r w:rsidR="0078626F" w:rsidRPr="00B91595">
        <w:rPr>
          <w:rFonts w:ascii="Lucida Sans Unicode" w:hAnsi="Lucida Sans Unicode" w:cs="Lucida Sans Unicode"/>
          <w:sz w:val="20"/>
          <w:szCs w:val="20"/>
        </w:rPr>
        <w:t>de 2025, en reunión de trabajo con la Comisión,</w:t>
      </w:r>
      <w:r w:rsidR="00D415CF" w:rsidRPr="00B91595">
        <w:rPr>
          <w:rFonts w:ascii="Lucida Sans Unicode" w:hAnsi="Lucida Sans Unicode" w:cs="Lucida Sans Unicode"/>
          <w:sz w:val="20"/>
          <w:szCs w:val="20"/>
        </w:rPr>
        <w:t xml:space="preserve"> junto con</w:t>
      </w:r>
      <w:r w:rsidR="0078626F" w:rsidRPr="00B91595">
        <w:rPr>
          <w:rFonts w:ascii="Lucida Sans Unicode" w:hAnsi="Lucida Sans Unicode" w:cs="Lucida Sans Unicode"/>
          <w:sz w:val="20"/>
          <w:szCs w:val="20"/>
        </w:rPr>
        <w:t xml:space="preserve"> las </w:t>
      </w:r>
      <w:r w:rsidR="00456F2C" w:rsidRPr="00B91595">
        <w:rPr>
          <w:rFonts w:ascii="Lucida Sans Unicode" w:hAnsi="Lucida Sans Unicode" w:cs="Lucida Sans Unicode"/>
          <w:sz w:val="20"/>
          <w:szCs w:val="20"/>
        </w:rPr>
        <w:t>D</w:t>
      </w:r>
      <w:r w:rsidR="0078626F" w:rsidRPr="00B91595">
        <w:rPr>
          <w:rFonts w:ascii="Lucida Sans Unicode" w:hAnsi="Lucida Sans Unicode" w:cs="Lucida Sans Unicode"/>
          <w:sz w:val="20"/>
          <w:szCs w:val="20"/>
        </w:rPr>
        <w:t xml:space="preserve">irecciones de </w:t>
      </w:r>
      <w:r w:rsidR="00456F2C" w:rsidRPr="00B91595">
        <w:rPr>
          <w:rFonts w:ascii="Lucida Sans Unicode" w:hAnsi="Lucida Sans Unicode" w:cs="Lucida Sans Unicode"/>
          <w:sz w:val="20"/>
          <w:szCs w:val="20"/>
        </w:rPr>
        <w:t>P</w:t>
      </w:r>
      <w:r w:rsidR="0078626F" w:rsidRPr="00B91595">
        <w:rPr>
          <w:rFonts w:ascii="Lucida Sans Unicode" w:hAnsi="Lucida Sans Unicode" w:cs="Lucida Sans Unicode"/>
          <w:sz w:val="20"/>
          <w:szCs w:val="20"/>
        </w:rPr>
        <w:t xml:space="preserve">articipación </w:t>
      </w:r>
      <w:r w:rsidR="00456F2C" w:rsidRPr="00B91595">
        <w:rPr>
          <w:rFonts w:ascii="Lucida Sans Unicode" w:hAnsi="Lucida Sans Unicode" w:cs="Lucida Sans Unicode"/>
          <w:sz w:val="20"/>
          <w:szCs w:val="20"/>
        </w:rPr>
        <w:t>C</w:t>
      </w:r>
      <w:r w:rsidR="0078626F" w:rsidRPr="00B91595">
        <w:rPr>
          <w:rFonts w:ascii="Lucida Sans Unicode" w:hAnsi="Lucida Sans Unicode" w:cs="Lucida Sans Unicode"/>
          <w:sz w:val="20"/>
          <w:szCs w:val="20"/>
        </w:rPr>
        <w:t xml:space="preserve">iudadana </w:t>
      </w:r>
      <w:r w:rsidR="00F04646" w:rsidRPr="00B91595">
        <w:rPr>
          <w:rFonts w:ascii="Lucida Sans Unicode" w:hAnsi="Lucida Sans Unicode" w:cs="Lucida Sans Unicode"/>
          <w:sz w:val="20"/>
          <w:szCs w:val="20"/>
        </w:rPr>
        <w:t>y la d</w:t>
      </w:r>
      <w:r w:rsidR="0078626F" w:rsidRPr="00B91595">
        <w:rPr>
          <w:rFonts w:ascii="Lucida Sans Unicode" w:hAnsi="Lucida Sans Unicode" w:cs="Lucida Sans Unicode"/>
          <w:sz w:val="20"/>
          <w:szCs w:val="20"/>
        </w:rPr>
        <w:t xml:space="preserve">e </w:t>
      </w:r>
      <w:r w:rsidR="00F04646" w:rsidRPr="00B91595">
        <w:rPr>
          <w:rFonts w:ascii="Lucida Sans Unicode" w:hAnsi="Lucida Sans Unicode" w:cs="Lucida Sans Unicode"/>
          <w:sz w:val="20"/>
          <w:szCs w:val="20"/>
        </w:rPr>
        <w:t>I</w:t>
      </w:r>
      <w:r w:rsidR="0078626F" w:rsidRPr="00B91595">
        <w:rPr>
          <w:rFonts w:ascii="Lucida Sans Unicode" w:hAnsi="Lucida Sans Unicode" w:cs="Lucida Sans Unicode"/>
          <w:sz w:val="20"/>
          <w:szCs w:val="20"/>
        </w:rPr>
        <w:t xml:space="preserve">nformática, </w:t>
      </w:r>
      <w:r w:rsidR="00D415CF" w:rsidRPr="00B91595">
        <w:rPr>
          <w:rFonts w:ascii="Lucida Sans Unicode" w:hAnsi="Lucida Sans Unicode" w:cs="Lucida Sans Unicode"/>
          <w:sz w:val="20"/>
          <w:szCs w:val="20"/>
        </w:rPr>
        <w:t xml:space="preserve">se atendieron las observaciones por parte del grupo de especialistas y se analizó la viabilidad jurídica y técnica para en su caso poder ser implementadas en </w:t>
      </w:r>
      <w:r w:rsidR="002820B7" w:rsidRPr="00B91595">
        <w:rPr>
          <w:rFonts w:ascii="Lucida Sans Unicode" w:hAnsi="Lucida Sans Unicode" w:cs="Lucida Sans Unicode"/>
          <w:sz w:val="20"/>
          <w:szCs w:val="20"/>
        </w:rPr>
        <w:t xml:space="preserve">la programación del SAC. Los acuerdos tomados en la reunión </w:t>
      </w:r>
      <w:r w:rsidR="000F48F7" w:rsidRPr="00B91595">
        <w:rPr>
          <w:rFonts w:ascii="Lucida Sans Unicode" w:hAnsi="Lucida Sans Unicode" w:cs="Lucida Sans Unicode"/>
          <w:sz w:val="20"/>
          <w:szCs w:val="20"/>
        </w:rPr>
        <w:t xml:space="preserve">resultaron en aplicar cuestiones de </w:t>
      </w:r>
      <w:r w:rsidR="000F48F7" w:rsidRPr="00B91595">
        <w:rPr>
          <w:rFonts w:ascii="Lucida Sans Unicode" w:hAnsi="Lucida Sans Unicode" w:cs="Lucida Sans Unicode"/>
          <w:sz w:val="20"/>
          <w:szCs w:val="20"/>
        </w:rPr>
        <w:lastRenderedPageBreak/>
        <w:t xml:space="preserve">mayor accesibilidad, protección de datos personales, y dotar de </w:t>
      </w:r>
      <w:r w:rsidR="00BC056A" w:rsidRPr="00B91595">
        <w:rPr>
          <w:rFonts w:ascii="Lucida Sans Unicode" w:hAnsi="Lucida Sans Unicode" w:cs="Lucida Sans Unicode"/>
          <w:sz w:val="20"/>
          <w:szCs w:val="20"/>
        </w:rPr>
        <w:t>más información</w:t>
      </w:r>
      <w:r w:rsidR="000F48F7" w:rsidRPr="00B91595">
        <w:rPr>
          <w:rFonts w:ascii="Lucida Sans Unicode" w:hAnsi="Lucida Sans Unicode" w:cs="Lucida Sans Unicode"/>
          <w:sz w:val="20"/>
          <w:szCs w:val="20"/>
        </w:rPr>
        <w:t xml:space="preserve"> textual y gráfica para hacer más fácil y amigable la utilización del SAC por parte de </w:t>
      </w:r>
      <w:r w:rsidR="00016C45" w:rsidRPr="00B91595">
        <w:rPr>
          <w:rFonts w:ascii="Lucida Sans Unicode" w:hAnsi="Lucida Sans Unicode" w:cs="Lucida Sans Unicode"/>
          <w:sz w:val="20"/>
          <w:szCs w:val="20"/>
        </w:rPr>
        <w:t>todas las personas.</w:t>
      </w:r>
    </w:p>
    <w:p w14:paraId="3551C5F6" w14:textId="0B816B8C" w:rsidR="00BC056A" w:rsidRPr="00B91595" w:rsidRDefault="00BC056A">
      <w:pPr>
        <w:ind w:left="709"/>
        <w:jc w:val="both"/>
        <w:rPr>
          <w:rFonts w:ascii="Lucida Sans Unicode" w:hAnsi="Lucida Sans Unicode" w:cs="Lucida Sans Unicode"/>
          <w:b/>
          <w:bCs/>
          <w:sz w:val="20"/>
          <w:szCs w:val="20"/>
        </w:rPr>
      </w:pPr>
      <w:r w:rsidRPr="00B91595">
        <w:rPr>
          <w:rFonts w:ascii="Lucida Sans Unicode" w:hAnsi="Lucida Sans Unicode" w:cs="Lucida Sans Unicode"/>
          <w:b/>
          <w:bCs/>
          <w:sz w:val="20"/>
          <w:szCs w:val="20"/>
        </w:rPr>
        <w:t xml:space="preserve">Manual de usuario </w:t>
      </w:r>
      <w:r w:rsidR="00900778" w:rsidRPr="00B91595">
        <w:rPr>
          <w:rFonts w:ascii="Lucida Sans Unicode" w:hAnsi="Lucida Sans Unicode" w:cs="Lucida Sans Unicode"/>
          <w:b/>
          <w:bCs/>
          <w:sz w:val="20"/>
          <w:szCs w:val="20"/>
        </w:rPr>
        <w:t>del Sistema de Apoyo Ciudadano</w:t>
      </w:r>
    </w:p>
    <w:p w14:paraId="3840165A" w14:textId="5BB0DF1D" w:rsidR="0089440D" w:rsidRPr="00B91595" w:rsidRDefault="00B7580D">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La Dirección de Participación Ciudadana</w:t>
      </w:r>
      <w:r w:rsidR="004041C5" w:rsidRPr="00B91595">
        <w:rPr>
          <w:rFonts w:ascii="Lucida Sans Unicode" w:hAnsi="Lucida Sans Unicode" w:cs="Lucida Sans Unicode"/>
          <w:sz w:val="20"/>
          <w:szCs w:val="20"/>
        </w:rPr>
        <w:t>, junto con la participación de las Consejerías de</w:t>
      </w:r>
      <w:r w:rsidR="00ED4126" w:rsidRPr="00B91595">
        <w:rPr>
          <w:rFonts w:ascii="Lucida Sans Unicode" w:hAnsi="Lucida Sans Unicode" w:cs="Lucida Sans Unicode"/>
          <w:sz w:val="20"/>
          <w:szCs w:val="20"/>
        </w:rPr>
        <w:t xml:space="preserve"> la Comisión, así como la Dirección Editorial,</w:t>
      </w:r>
      <w:r w:rsidRPr="00B91595">
        <w:rPr>
          <w:rFonts w:ascii="Lucida Sans Unicode" w:hAnsi="Lucida Sans Unicode" w:cs="Lucida Sans Unicode"/>
          <w:sz w:val="20"/>
          <w:szCs w:val="20"/>
        </w:rPr>
        <w:t xml:space="preserve"> prepara</w:t>
      </w:r>
      <w:r w:rsidR="00ED4126" w:rsidRPr="00B91595">
        <w:rPr>
          <w:rFonts w:ascii="Lucida Sans Unicode" w:hAnsi="Lucida Sans Unicode" w:cs="Lucida Sans Unicode"/>
          <w:sz w:val="20"/>
          <w:szCs w:val="20"/>
        </w:rPr>
        <w:t>n</w:t>
      </w:r>
      <w:r w:rsidRPr="00B91595">
        <w:rPr>
          <w:rFonts w:ascii="Lucida Sans Unicode" w:hAnsi="Lucida Sans Unicode" w:cs="Lucida Sans Unicode"/>
          <w:sz w:val="20"/>
          <w:szCs w:val="20"/>
        </w:rPr>
        <w:t xml:space="preserve"> el documento denominado </w:t>
      </w:r>
      <w:r w:rsidRPr="00B91595">
        <w:rPr>
          <w:rFonts w:ascii="Lucida Sans Unicode" w:hAnsi="Lucida Sans Unicode" w:cs="Lucida Sans Unicode"/>
          <w:b/>
          <w:bCs/>
          <w:sz w:val="20"/>
          <w:szCs w:val="20"/>
        </w:rPr>
        <w:t>“Manual de Usuario del Sistema de Apoyo Ciudadano”</w:t>
      </w:r>
      <w:r w:rsidRPr="00B91595">
        <w:rPr>
          <w:rFonts w:ascii="Lucida Sans Unicode" w:hAnsi="Lucida Sans Unicode" w:cs="Lucida Sans Unicode"/>
          <w:sz w:val="20"/>
          <w:szCs w:val="20"/>
        </w:rPr>
        <w:t>, este documento pretende ser una herramienta que facilite el manejo del sistema con</w:t>
      </w:r>
      <w:r w:rsidR="004041C5" w:rsidRPr="00B91595">
        <w:rPr>
          <w:rFonts w:ascii="Lucida Sans Unicode" w:hAnsi="Lucida Sans Unicode" w:cs="Lucida Sans Unicode"/>
          <w:sz w:val="20"/>
          <w:szCs w:val="20"/>
        </w:rPr>
        <w:t xml:space="preserve"> indicaciones</w:t>
      </w:r>
      <w:r w:rsidRPr="00B91595">
        <w:rPr>
          <w:rFonts w:ascii="Lucida Sans Unicode" w:hAnsi="Lucida Sans Unicode" w:cs="Lucida Sans Unicode"/>
          <w:sz w:val="20"/>
          <w:szCs w:val="20"/>
        </w:rPr>
        <w:t xml:space="preserve"> paso a paso</w:t>
      </w:r>
      <w:r w:rsidR="004041C5" w:rsidRPr="00B91595">
        <w:rPr>
          <w:rFonts w:ascii="Lucida Sans Unicode" w:hAnsi="Lucida Sans Unicode" w:cs="Lucida Sans Unicode"/>
          <w:sz w:val="20"/>
          <w:szCs w:val="20"/>
        </w:rPr>
        <w:t>,</w:t>
      </w:r>
      <w:r w:rsidRPr="00B91595">
        <w:rPr>
          <w:rFonts w:ascii="Lucida Sans Unicode" w:hAnsi="Lucida Sans Unicode" w:cs="Lucida Sans Unicode"/>
          <w:sz w:val="20"/>
          <w:szCs w:val="20"/>
        </w:rPr>
        <w:t xml:space="preserve"> </w:t>
      </w:r>
      <w:r w:rsidR="004041C5" w:rsidRPr="00B91595">
        <w:rPr>
          <w:rFonts w:ascii="Lucida Sans Unicode" w:hAnsi="Lucida Sans Unicode" w:cs="Lucida Sans Unicode"/>
          <w:sz w:val="20"/>
          <w:szCs w:val="20"/>
        </w:rPr>
        <w:t>para que pueda ser entendido y aplicado por todas las personas</w:t>
      </w:r>
      <w:r w:rsidRPr="00B91595">
        <w:rPr>
          <w:rFonts w:ascii="Lucida Sans Unicode" w:hAnsi="Lucida Sans Unicode" w:cs="Lucida Sans Unicode"/>
          <w:sz w:val="20"/>
          <w:szCs w:val="20"/>
        </w:rPr>
        <w:t>. Asimismo, de manera preventiva, señalar los requisitos para el uso y manejo de la plataforma, acompañando imágenes que visualmente dirijan a</w:t>
      </w:r>
      <w:r w:rsidR="00A71E4D" w:rsidRPr="00B91595">
        <w:rPr>
          <w:rFonts w:ascii="Lucida Sans Unicode" w:hAnsi="Lucida Sans Unicode" w:cs="Lucida Sans Unicode"/>
          <w:sz w:val="20"/>
          <w:szCs w:val="20"/>
        </w:rPr>
        <w:t xml:space="preserve"> </w:t>
      </w:r>
      <w:r w:rsidRPr="00B91595">
        <w:rPr>
          <w:rFonts w:ascii="Lucida Sans Unicode" w:hAnsi="Lucida Sans Unicode" w:cs="Lucida Sans Unicode"/>
          <w:sz w:val="20"/>
          <w:szCs w:val="20"/>
        </w:rPr>
        <w:t>l</w:t>
      </w:r>
      <w:r w:rsidR="00A71E4D" w:rsidRPr="00B91595">
        <w:rPr>
          <w:rFonts w:ascii="Lucida Sans Unicode" w:hAnsi="Lucida Sans Unicode" w:cs="Lucida Sans Unicode"/>
          <w:sz w:val="20"/>
          <w:szCs w:val="20"/>
        </w:rPr>
        <w:t>as personas</w:t>
      </w:r>
      <w:r w:rsidRPr="00B91595">
        <w:rPr>
          <w:rFonts w:ascii="Lucida Sans Unicode" w:hAnsi="Lucida Sans Unicode" w:cs="Lucida Sans Unicode"/>
          <w:sz w:val="20"/>
          <w:szCs w:val="20"/>
        </w:rPr>
        <w:t xml:space="preserve"> usuari</w:t>
      </w:r>
      <w:r w:rsidR="00A71E4D" w:rsidRPr="00B91595">
        <w:rPr>
          <w:rFonts w:ascii="Lucida Sans Unicode" w:hAnsi="Lucida Sans Unicode" w:cs="Lucida Sans Unicode"/>
          <w:sz w:val="20"/>
          <w:szCs w:val="20"/>
        </w:rPr>
        <w:t>as</w:t>
      </w:r>
      <w:r w:rsidRPr="00B91595">
        <w:rPr>
          <w:rFonts w:ascii="Lucida Sans Unicode" w:hAnsi="Lucida Sans Unicode" w:cs="Lucida Sans Unicode"/>
          <w:sz w:val="20"/>
          <w:szCs w:val="20"/>
        </w:rPr>
        <w:t xml:space="preserve"> a cada uno de los apartados del S</w:t>
      </w:r>
      <w:r w:rsidR="00575805" w:rsidRPr="00B91595">
        <w:rPr>
          <w:rFonts w:ascii="Lucida Sans Unicode" w:hAnsi="Lucida Sans Unicode" w:cs="Lucida Sans Unicode"/>
          <w:sz w:val="20"/>
          <w:szCs w:val="20"/>
        </w:rPr>
        <w:t>AC</w:t>
      </w:r>
      <w:r w:rsidRPr="00B91595">
        <w:rPr>
          <w:rFonts w:ascii="Lucida Sans Unicode" w:hAnsi="Lucida Sans Unicode" w:cs="Lucida Sans Unicode"/>
          <w:sz w:val="20"/>
          <w:szCs w:val="20"/>
        </w:rPr>
        <w:t>.</w:t>
      </w:r>
      <w:r w:rsidR="00A71E4D" w:rsidRPr="00B91595">
        <w:rPr>
          <w:rFonts w:ascii="Lucida Sans Unicode" w:hAnsi="Lucida Sans Unicode" w:cs="Lucida Sans Unicode"/>
          <w:sz w:val="20"/>
          <w:szCs w:val="20"/>
        </w:rPr>
        <w:t xml:space="preserve"> </w:t>
      </w:r>
    </w:p>
    <w:p w14:paraId="60C8B944" w14:textId="67A7FFAA" w:rsidR="00900778" w:rsidRPr="00B91595" w:rsidRDefault="00A71E4D">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En este sentido se informa que se cuenta con un primer producto el cual se encuentra en la etapa de </w:t>
      </w:r>
      <w:r w:rsidR="0089440D" w:rsidRPr="00B91595">
        <w:rPr>
          <w:rFonts w:ascii="Lucida Sans Unicode" w:hAnsi="Lucida Sans Unicode" w:cs="Lucida Sans Unicode"/>
          <w:sz w:val="20"/>
          <w:szCs w:val="20"/>
        </w:rPr>
        <w:t xml:space="preserve">observaciones por parte de la </w:t>
      </w:r>
      <w:r w:rsidR="00575805" w:rsidRPr="00B91595">
        <w:rPr>
          <w:rFonts w:ascii="Lucida Sans Unicode" w:hAnsi="Lucida Sans Unicode" w:cs="Lucida Sans Unicode"/>
          <w:sz w:val="20"/>
          <w:szCs w:val="20"/>
        </w:rPr>
        <w:t>C</w:t>
      </w:r>
      <w:r w:rsidR="0089440D" w:rsidRPr="00B91595">
        <w:rPr>
          <w:rFonts w:ascii="Lucida Sans Unicode" w:hAnsi="Lucida Sans Unicode" w:cs="Lucida Sans Unicode"/>
          <w:sz w:val="20"/>
          <w:szCs w:val="20"/>
        </w:rPr>
        <w:t xml:space="preserve">omisión, cuyos resultados serán impactados en el producto final. Se prevé que el Manual </w:t>
      </w:r>
      <w:r w:rsidR="00DF37C0" w:rsidRPr="00B91595">
        <w:rPr>
          <w:rFonts w:ascii="Lucida Sans Unicode" w:hAnsi="Lucida Sans Unicode" w:cs="Lucida Sans Unicode"/>
          <w:sz w:val="20"/>
          <w:szCs w:val="20"/>
        </w:rPr>
        <w:t>esté</w:t>
      </w:r>
      <w:r w:rsidR="0089440D" w:rsidRPr="00B91595">
        <w:rPr>
          <w:rFonts w:ascii="Lucida Sans Unicode" w:hAnsi="Lucida Sans Unicode" w:cs="Lucida Sans Unicode"/>
          <w:sz w:val="20"/>
          <w:szCs w:val="20"/>
        </w:rPr>
        <w:t xml:space="preserve"> listo </w:t>
      </w:r>
      <w:r w:rsidR="00AD2672" w:rsidRPr="00B91595">
        <w:rPr>
          <w:rFonts w:ascii="Lucida Sans Unicode" w:hAnsi="Lucida Sans Unicode" w:cs="Lucida Sans Unicode"/>
          <w:sz w:val="20"/>
          <w:szCs w:val="20"/>
        </w:rPr>
        <w:t xml:space="preserve">y pueda ser publicado de manera electrónica </w:t>
      </w:r>
      <w:r w:rsidR="006F66FC" w:rsidRPr="00B91595">
        <w:rPr>
          <w:rFonts w:ascii="Lucida Sans Unicode" w:hAnsi="Lucida Sans Unicode" w:cs="Lucida Sans Unicode"/>
          <w:sz w:val="20"/>
          <w:szCs w:val="20"/>
        </w:rPr>
        <w:t>junt</w:t>
      </w:r>
      <w:r w:rsidR="002B0FE2" w:rsidRPr="00B91595">
        <w:rPr>
          <w:rFonts w:ascii="Lucida Sans Unicode" w:hAnsi="Lucida Sans Unicode" w:cs="Lucida Sans Unicode"/>
          <w:sz w:val="20"/>
          <w:szCs w:val="20"/>
        </w:rPr>
        <w:t>o</w:t>
      </w:r>
      <w:r w:rsidR="006F66FC" w:rsidRPr="00B91595">
        <w:rPr>
          <w:rFonts w:ascii="Lucida Sans Unicode" w:hAnsi="Lucida Sans Unicode" w:cs="Lucida Sans Unicode"/>
          <w:sz w:val="20"/>
          <w:szCs w:val="20"/>
        </w:rPr>
        <w:t xml:space="preserve"> </w:t>
      </w:r>
      <w:r w:rsidR="002B0FE2" w:rsidRPr="00B91595">
        <w:rPr>
          <w:rFonts w:ascii="Lucida Sans Unicode" w:hAnsi="Lucida Sans Unicode" w:cs="Lucida Sans Unicode"/>
          <w:sz w:val="20"/>
          <w:szCs w:val="20"/>
        </w:rPr>
        <w:t>a</w:t>
      </w:r>
      <w:r w:rsidR="00AD2672" w:rsidRPr="00B91595">
        <w:rPr>
          <w:rFonts w:ascii="Lucida Sans Unicode" w:hAnsi="Lucida Sans Unicode" w:cs="Lucida Sans Unicode"/>
          <w:sz w:val="20"/>
          <w:szCs w:val="20"/>
        </w:rPr>
        <w:t>l S</w:t>
      </w:r>
      <w:r w:rsidR="002B0FE2" w:rsidRPr="00B91595">
        <w:rPr>
          <w:rFonts w:ascii="Lucida Sans Unicode" w:hAnsi="Lucida Sans Unicode" w:cs="Lucida Sans Unicode"/>
          <w:sz w:val="20"/>
          <w:szCs w:val="20"/>
        </w:rPr>
        <w:t>AC</w:t>
      </w:r>
      <w:r w:rsidR="00AD2672" w:rsidRPr="00B91595">
        <w:rPr>
          <w:rFonts w:ascii="Lucida Sans Unicode" w:hAnsi="Lucida Sans Unicode" w:cs="Lucida Sans Unicode"/>
          <w:sz w:val="20"/>
          <w:szCs w:val="20"/>
        </w:rPr>
        <w:t>.</w:t>
      </w:r>
    </w:p>
    <w:p w14:paraId="07803924" w14:textId="7E6C9511" w:rsidR="006F66FC" w:rsidRPr="00B91595" w:rsidRDefault="006F66FC">
      <w:pPr>
        <w:ind w:left="709"/>
        <w:jc w:val="both"/>
        <w:rPr>
          <w:rFonts w:ascii="Lucida Sans Unicode" w:hAnsi="Lucida Sans Unicode" w:cs="Lucida Sans Unicode"/>
          <w:b/>
          <w:bCs/>
          <w:sz w:val="20"/>
          <w:szCs w:val="20"/>
        </w:rPr>
      </w:pPr>
      <w:r w:rsidRPr="00B91595">
        <w:rPr>
          <w:rFonts w:ascii="Lucida Sans Unicode" w:hAnsi="Lucida Sans Unicode" w:cs="Lucida Sans Unicode"/>
          <w:b/>
          <w:bCs/>
          <w:sz w:val="20"/>
          <w:szCs w:val="20"/>
        </w:rPr>
        <w:t>Asesoría especializada sobre Mecanismos de Participación Ciudadana</w:t>
      </w:r>
    </w:p>
    <w:p w14:paraId="1F71B8E3" w14:textId="11722ADF" w:rsidR="00381976" w:rsidRPr="00B91595" w:rsidRDefault="00381976" w:rsidP="00381976">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El nueve de diciembre del 2024, registrado con el folio 07155, se recibió aviso de intención </w:t>
      </w:r>
      <w:r w:rsidR="002811AB" w:rsidRPr="00B91595">
        <w:rPr>
          <w:rFonts w:ascii="Lucida Sans Unicode" w:hAnsi="Lucida Sans Unicode" w:cs="Lucida Sans Unicode"/>
          <w:sz w:val="20"/>
          <w:szCs w:val="20"/>
        </w:rPr>
        <w:t xml:space="preserve">para activar un mecanismo de participación </w:t>
      </w:r>
      <w:r w:rsidR="002565AB" w:rsidRPr="00B91595">
        <w:rPr>
          <w:rFonts w:ascii="Lucida Sans Unicode" w:hAnsi="Lucida Sans Unicode" w:cs="Lucida Sans Unicode"/>
          <w:sz w:val="20"/>
          <w:szCs w:val="20"/>
        </w:rPr>
        <w:t xml:space="preserve">ciudadana y popular </w:t>
      </w:r>
      <w:r w:rsidRPr="00B91595">
        <w:rPr>
          <w:rFonts w:ascii="Lucida Sans Unicode" w:hAnsi="Lucida Sans Unicode" w:cs="Lucida Sans Unicode"/>
          <w:sz w:val="20"/>
          <w:szCs w:val="20"/>
        </w:rPr>
        <w:t>por el C. Armando Castaño Salazar, ciudadano mexicano</w:t>
      </w:r>
      <w:r w:rsidR="00D7318E" w:rsidRPr="00B91595">
        <w:rPr>
          <w:rFonts w:ascii="Lucida Sans Unicode" w:hAnsi="Lucida Sans Unicode" w:cs="Lucida Sans Unicode"/>
          <w:sz w:val="20"/>
          <w:szCs w:val="20"/>
        </w:rPr>
        <w:t xml:space="preserve">, en el </w:t>
      </w:r>
      <w:r w:rsidRPr="00B91595">
        <w:rPr>
          <w:rFonts w:ascii="Lucida Sans Unicode" w:hAnsi="Lucida Sans Unicode" w:cs="Lucida Sans Unicode"/>
          <w:sz w:val="20"/>
          <w:szCs w:val="20"/>
        </w:rPr>
        <w:t>que manifiesta “…proponer al Legislativo posibles cambios a la Constitución del Estado de Jalisco para que los animales sean reconocidos como seres vivos sintientes y por ende reciban un trato digno</w:t>
      </w:r>
      <w:r w:rsidR="00D7318E" w:rsidRPr="00B91595">
        <w:rPr>
          <w:rFonts w:ascii="Lucida Sans Unicode" w:hAnsi="Lucida Sans Unicode" w:cs="Lucida Sans Unicode"/>
          <w:sz w:val="20"/>
          <w:szCs w:val="20"/>
        </w:rPr>
        <w:t>.</w:t>
      </w:r>
      <w:r w:rsidRPr="00B91595">
        <w:rPr>
          <w:rFonts w:ascii="Lucida Sans Unicode" w:hAnsi="Lucida Sans Unicode" w:cs="Lucida Sans Unicode"/>
          <w:sz w:val="20"/>
          <w:szCs w:val="20"/>
        </w:rPr>
        <w:t xml:space="preserve"> </w:t>
      </w:r>
      <w:r w:rsidR="00D7318E" w:rsidRPr="00B91595">
        <w:rPr>
          <w:rFonts w:ascii="Lucida Sans Unicode" w:hAnsi="Lucida Sans Unicode" w:cs="Lucida Sans Unicode"/>
          <w:sz w:val="20"/>
          <w:szCs w:val="20"/>
        </w:rPr>
        <w:t>L</w:t>
      </w:r>
      <w:r w:rsidRPr="00B91595">
        <w:rPr>
          <w:rFonts w:ascii="Lucida Sans Unicode" w:hAnsi="Lucida Sans Unicode" w:cs="Lucida Sans Unicode"/>
          <w:sz w:val="20"/>
          <w:szCs w:val="20"/>
        </w:rPr>
        <w:t xml:space="preserve">a gran apuesta es en materia de educación, donde está la gran labor y el futuro, se busca que los alumnados desde educación básica (preescolar y primaria) reciban información y se fomente los valores por la protección y el bienestar animal (Ley de Educación del Estado Libre y Soberano de Jalisco), penas más severas a quienes abandonen, maltraten o causen la muerte de animales (Código Penal del Estado Libre y Soberano de Jalisco) así como la </w:t>
      </w:r>
      <w:r w:rsidRPr="00B91595">
        <w:rPr>
          <w:rFonts w:ascii="Lucida Sans Unicode" w:hAnsi="Lucida Sans Unicode" w:cs="Lucida Sans Unicode"/>
          <w:sz w:val="20"/>
          <w:szCs w:val="20"/>
        </w:rPr>
        <w:lastRenderedPageBreak/>
        <w:t>abrogación de la Ley de Protección y Cuidado de los Animales del Estado de Jalisco y la creación de una Ley Estatal de Protección y Bienestar animal para el Estado de Jalisco.</w:t>
      </w:r>
    </w:p>
    <w:p w14:paraId="68CE9F73" w14:textId="63994C2A" w:rsidR="00381976" w:rsidRPr="00B91595" w:rsidRDefault="00381976" w:rsidP="00381976">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Al respecto y en cumplimiento con los artículos 143, párrafo 2, fracción XXXVII del Código Electoral del Estado de Jalisco; 11, párrafo 2, fracciones VI y XXV del Reglamento Interior; 10, 14, 15, 16 del Reglamento para la Organización y Desarrollo de los Mecanismos de Participación Ciudadana y Popular ambos del </w:t>
      </w:r>
      <w:r w:rsidR="008131CC" w:rsidRPr="00B91595">
        <w:rPr>
          <w:rFonts w:ascii="Lucida Sans Unicode" w:hAnsi="Lucida Sans Unicode" w:cs="Lucida Sans Unicode"/>
          <w:sz w:val="20"/>
          <w:szCs w:val="20"/>
        </w:rPr>
        <w:t>IEPC</w:t>
      </w:r>
      <w:r w:rsidRPr="00B91595">
        <w:rPr>
          <w:rFonts w:ascii="Lucida Sans Unicode" w:hAnsi="Lucida Sans Unicode" w:cs="Lucida Sans Unicode"/>
          <w:sz w:val="20"/>
          <w:szCs w:val="20"/>
        </w:rPr>
        <w:t xml:space="preserve"> Jalisco; esta autoridad hace de su conocimiento que su pretensión en efecto es materia de mecanismo de participación ciudadana y popular, denominado Iniciativa Ciudadana, puesto que no contraviene ninguna de las disposiciones contenidas en la materia que nos ocupa. </w:t>
      </w:r>
    </w:p>
    <w:p w14:paraId="59C7E773" w14:textId="71EE5F93" w:rsidR="00381976" w:rsidRPr="00B91595" w:rsidRDefault="00381976" w:rsidP="00381976">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Además, se informa al ciudadano que para poder llevar a cabo la asesoría informativa que solicita, este Instituto Electoral, se encuentra en la disponibilidad de atenderlo de lunes a viernes en el horario de 09:00 a 15:00 horas en la sede ubicada en avenida 16 de septiembre, n</w:t>
      </w:r>
      <w:r w:rsidR="00076AAA" w:rsidRPr="00B91595">
        <w:rPr>
          <w:rFonts w:ascii="Lucida Sans Unicode" w:hAnsi="Lucida Sans Unicode" w:cs="Lucida Sans Unicode"/>
          <w:sz w:val="20"/>
          <w:szCs w:val="20"/>
        </w:rPr>
        <w:t>ú</w:t>
      </w:r>
      <w:r w:rsidRPr="00B91595">
        <w:rPr>
          <w:rFonts w:ascii="Lucida Sans Unicode" w:hAnsi="Lucida Sans Unicode" w:cs="Lucida Sans Unicode"/>
          <w:sz w:val="20"/>
          <w:szCs w:val="20"/>
        </w:rPr>
        <w:t>mero 497, colonia Centro, en el municipio de Guadalajara, Jalisco</w:t>
      </w:r>
      <w:r w:rsidR="00306E6D" w:rsidRPr="00B91595">
        <w:rPr>
          <w:rFonts w:ascii="Lucida Sans Unicode" w:hAnsi="Lucida Sans Unicode" w:cs="Lucida Sans Unicode"/>
          <w:sz w:val="20"/>
          <w:szCs w:val="20"/>
        </w:rPr>
        <w:t>.</w:t>
      </w:r>
      <w:r w:rsidRPr="00B91595">
        <w:rPr>
          <w:rFonts w:ascii="Lucida Sans Unicode" w:hAnsi="Lucida Sans Unicode" w:cs="Lucida Sans Unicode"/>
          <w:sz w:val="20"/>
          <w:szCs w:val="20"/>
        </w:rPr>
        <w:t xml:space="preserve"> </w:t>
      </w:r>
      <w:r w:rsidR="00306E6D" w:rsidRPr="00B91595">
        <w:rPr>
          <w:rFonts w:ascii="Lucida Sans Unicode" w:hAnsi="Lucida Sans Unicode" w:cs="Lucida Sans Unicode"/>
          <w:sz w:val="20"/>
          <w:szCs w:val="20"/>
        </w:rPr>
        <w:t>E</w:t>
      </w:r>
      <w:r w:rsidRPr="00B91595">
        <w:rPr>
          <w:rFonts w:ascii="Lucida Sans Unicode" w:hAnsi="Lucida Sans Unicode" w:cs="Lucida Sans Unicode"/>
          <w:sz w:val="20"/>
          <w:szCs w:val="20"/>
        </w:rPr>
        <w:t>n virtud de las actividades del área correspondiente dicha asesoría podrá ser agendada mediante el correo electrónico particicpacion.ciudadana@iepcjalisco.mx o al número de teléfono 3313265202.</w:t>
      </w:r>
    </w:p>
    <w:p w14:paraId="41B0AC5C" w14:textId="2E08866B" w:rsidR="00381976" w:rsidRPr="00B91595" w:rsidRDefault="00381976" w:rsidP="00381976">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Finalmente, el 16 de enero del presente año, mediante correo electrónico y a través de </w:t>
      </w:r>
      <w:r w:rsidR="00306E6D" w:rsidRPr="00B91595">
        <w:rPr>
          <w:rFonts w:ascii="Lucida Sans Unicode" w:hAnsi="Lucida Sans Unicode" w:cs="Lucida Sans Unicode"/>
          <w:sz w:val="20"/>
          <w:szCs w:val="20"/>
        </w:rPr>
        <w:t>O</w:t>
      </w:r>
      <w:r w:rsidRPr="00B91595">
        <w:rPr>
          <w:rFonts w:ascii="Lucida Sans Unicode" w:hAnsi="Lucida Sans Unicode" w:cs="Lucida Sans Unicode"/>
          <w:sz w:val="20"/>
          <w:szCs w:val="20"/>
        </w:rPr>
        <w:t xml:space="preserve">ficialía de </w:t>
      </w:r>
      <w:r w:rsidR="00306E6D" w:rsidRPr="00B91595">
        <w:rPr>
          <w:rFonts w:ascii="Lucida Sans Unicode" w:hAnsi="Lucida Sans Unicode" w:cs="Lucida Sans Unicode"/>
          <w:sz w:val="20"/>
          <w:szCs w:val="20"/>
        </w:rPr>
        <w:t>P</w:t>
      </w:r>
      <w:r w:rsidRPr="00B91595">
        <w:rPr>
          <w:rFonts w:ascii="Lucida Sans Unicode" w:hAnsi="Lucida Sans Unicode" w:cs="Lucida Sans Unicode"/>
          <w:sz w:val="20"/>
          <w:szCs w:val="20"/>
        </w:rPr>
        <w:t>artes de este Instituto, se notificó al solicitante el oficio No. 0048/2025, suscrito por la Secretaría Ejecutiva dando respuesta al aviso de intención presentado.</w:t>
      </w:r>
    </w:p>
    <w:p w14:paraId="18A1C9C8" w14:textId="77777777" w:rsidR="00462D58" w:rsidRPr="00B91595" w:rsidRDefault="00462D58" w:rsidP="00462D58">
      <w:pPr>
        <w:pStyle w:val="Prrafodelista"/>
        <w:numPr>
          <w:ilvl w:val="0"/>
          <w:numId w:val="2"/>
        </w:numPr>
        <w:rPr>
          <w:rFonts w:ascii="Lucida Sans Unicode" w:hAnsi="Lucida Sans Unicode" w:cs="Lucida Sans Unicode"/>
          <w:b/>
          <w:i/>
          <w:iCs/>
          <w:sz w:val="20"/>
          <w:szCs w:val="20"/>
        </w:rPr>
      </w:pPr>
      <w:r w:rsidRPr="00B91595">
        <w:rPr>
          <w:rFonts w:ascii="Lucida Sans Unicode" w:hAnsi="Lucida Sans Unicode" w:cs="Lucida Sans Unicode"/>
          <w:b/>
          <w:i/>
          <w:iCs/>
          <w:sz w:val="20"/>
          <w:szCs w:val="20"/>
        </w:rPr>
        <w:t xml:space="preserve">Programa permanente de capacitación y socialización de los mecanismos de participación ciudadana </w:t>
      </w:r>
    </w:p>
    <w:p w14:paraId="7DCA79B0" w14:textId="76F83FBF" w:rsidR="00462D58" w:rsidRPr="00B91595" w:rsidRDefault="004779E3" w:rsidP="00462D58">
      <w:pPr>
        <w:ind w:left="709"/>
        <w:rPr>
          <w:rFonts w:ascii="Lucida Sans Unicode" w:hAnsi="Lucida Sans Unicode" w:cs="Lucida Sans Unicode"/>
          <w:b/>
          <w:bCs/>
          <w:color w:val="000000" w:themeColor="text1"/>
          <w:sz w:val="20"/>
          <w:szCs w:val="20"/>
        </w:rPr>
      </w:pPr>
      <w:r w:rsidRPr="00B91595">
        <w:rPr>
          <w:rFonts w:ascii="Lucida Sans Unicode" w:hAnsi="Lucida Sans Unicode" w:cs="Lucida Sans Unicode"/>
          <w:b/>
          <w:bCs/>
          <w:color w:val="000000" w:themeColor="text1"/>
          <w:sz w:val="20"/>
          <w:szCs w:val="20"/>
        </w:rPr>
        <w:t>Encuentros Regionales de Participación Ciudadana</w:t>
      </w:r>
    </w:p>
    <w:p w14:paraId="7B47D15B" w14:textId="18C7F901" w:rsidR="006B4F90" w:rsidRPr="00B91595" w:rsidRDefault="006B4F90" w:rsidP="006B4F90">
      <w:pPr>
        <w:ind w:left="709"/>
        <w:jc w:val="both"/>
        <w:rPr>
          <w:rFonts w:ascii="Lucida Sans Unicode" w:hAnsi="Lucida Sans Unicode" w:cs="Lucida Sans Unicode"/>
          <w:bCs/>
          <w:sz w:val="20"/>
          <w:szCs w:val="20"/>
        </w:rPr>
      </w:pPr>
      <w:r w:rsidRPr="00B91595">
        <w:rPr>
          <w:rFonts w:ascii="Lucida Sans Unicode" w:hAnsi="Lucida Sans Unicode" w:cs="Lucida Sans Unicode"/>
          <w:bCs/>
          <w:sz w:val="20"/>
          <w:szCs w:val="20"/>
        </w:rPr>
        <w:t xml:space="preserve">El 29 de enero del presente año, fue enviada mediante correo electrónico a la Presidencia de este Instituto, atenta invitación </w:t>
      </w:r>
      <w:r w:rsidR="00C251BC" w:rsidRPr="00B91595">
        <w:rPr>
          <w:rFonts w:ascii="Lucida Sans Unicode" w:hAnsi="Lucida Sans Unicode" w:cs="Lucida Sans Unicode"/>
          <w:bCs/>
          <w:sz w:val="20"/>
          <w:szCs w:val="20"/>
        </w:rPr>
        <w:t>por parte del Dip</w:t>
      </w:r>
      <w:r w:rsidR="00425C63" w:rsidRPr="00B91595">
        <w:rPr>
          <w:rFonts w:ascii="Lucida Sans Unicode" w:hAnsi="Lucida Sans Unicode" w:cs="Lucida Sans Unicode"/>
          <w:bCs/>
          <w:sz w:val="20"/>
          <w:szCs w:val="20"/>
        </w:rPr>
        <w:t>.</w:t>
      </w:r>
      <w:r w:rsidR="00C251BC" w:rsidRPr="00B91595">
        <w:rPr>
          <w:rFonts w:ascii="Lucida Sans Unicode" w:hAnsi="Lucida Sans Unicode" w:cs="Lucida Sans Unicode"/>
          <w:bCs/>
          <w:sz w:val="20"/>
          <w:szCs w:val="20"/>
        </w:rPr>
        <w:t xml:space="preserve"> Alejandro </w:t>
      </w:r>
      <w:r w:rsidR="00C251BC" w:rsidRPr="00B91595">
        <w:rPr>
          <w:rFonts w:ascii="Lucida Sans Unicode" w:hAnsi="Lucida Sans Unicode" w:cs="Lucida Sans Unicode"/>
          <w:bCs/>
          <w:sz w:val="20"/>
          <w:szCs w:val="20"/>
        </w:rPr>
        <w:lastRenderedPageBreak/>
        <w:t>Barragán Sánchez</w:t>
      </w:r>
      <w:r w:rsidR="00C57A27">
        <w:rPr>
          <w:rFonts w:ascii="Lucida Sans Unicode" w:hAnsi="Lucida Sans Unicode" w:cs="Lucida Sans Unicode"/>
          <w:bCs/>
          <w:sz w:val="20"/>
          <w:szCs w:val="20"/>
        </w:rPr>
        <w:t xml:space="preserve"> Presidente de la Comisión de Participación Ciudadana</w:t>
      </w:r>
      <w:r w:rsidR="004B4F40" w:rsidRPr="00B91595">
        <w:rPr>
          <w:rFonts w:ascii="Lucida Sans Unicode" w:hAnsi="Lucida Sans Unicode" w:cs="Lucida Sans Unicode"/>
          <w:bCs/>
          <w:sz w:val="20"/>
          <w:szCs w:val="20"/>
        </w:rPr>
        <w:t>,</w:t>
      </w:r>
      <w:r w:rsidR="00C57A27">
        <w:rPr>
          <w:rFonts w:ascii="Lucida Sans Unicode" w:hAnsi="Lucida Sans Unicode" w:cs="Lucida Sans Unicode"/>
          <w:bCs/>
          <w:sz w:val="20"/>
          <w:szCs w:val="20"/>
        </w:rPr>
        <w:t xml:space="preserve"> Transparencia y Ética en el Servicio Público del Congreso del Estado</w:t>
      </w:r>
      <w:r w:rsidR="004B4F40" w:rsidRPr="00B91595">
        <w:rPr>
          <w:rFonts w:ascii="Lucida Sans Unicode" w:hAnsi="Lucida Sans Unicode" w:cs="Lucida Sans Unicode"/>
          <w:bCs/>
          <w:sz w:val="20"/>
          <w:szCs w:val="20"/>
        </w:rPr>
        <w:t xml:space="preserve"> </w:t>
      </w:r>
      <w:r w:rsidRPr="00B91595">
        <w:rPr>
          <w:rFonts w:ascii="Lucida Sans Unicode" w:hAnsi="Lucida Sans Unicode" w:cs="Lucida Sans Unicode"/>
          <w:bCs/>
          <w:sz w:val="20"/>
          <w:szCs w:val="20"/>
        </w:rPr>
        <w:t>para sumar esfuerzos en un objetivo común, esto es, fortalecer la voz de las personas y consolidar aún más los mecanismos de participación ciudadana existentes. Por lo que se propone un trabajo conjunto es ese proceso, generando espacios de diálogo y colaboración que permitan no solo difundir los mecanismos de participación ya existentes, sino también identificar áreas de mejora en la legislación vigente.</w:t>
      </w:r>
    </w:p>
    <w:p w14:paraId="55EFBC1F" w14:textId="35F04D3C" w:rsidR="004779E3" w:rsidRPr="00B91595" w:rsidRDefault="00E97821" w:rsidP="006B4F90">
      <w:pPr>
        <w:ind w:left="709"/>
        <w:jc w:val="both"/>
        <w:rPr>
          <w:rFonts w:ascii="Lucida Sans Unicode" w:hAnsi="Lucida Sans Unicode" w:cs="Lucida Sans Unicode"/>
          <w:bCs/>
          <w:sz w:val="20"/>
          <w:szCs w:val="20"/>
        </w:rPr>
      </w:pPr>
      <w:r w:rsidRPr="00B91595">
        <w:rPr>
          <w:rFonts w:ascii="Lucida Sans Unicode" w:hAnsi="Lucida Sans Unicode" w:cs="Lucida Sans Unicode"/>
          <w:noProof/>
          <w:sz w:val="20"/>
          <w:szCs w:val="20"/>
        </w:rPr>
        <w:drawing>
          <wp:anchor distT="0" distB="0" distL="114300" distR="114300" simplePos="0" relativeHeight="251655172" behindDoc="0" locked="0" layoutInCell="1" allowOverlap="1" wp14:anchorId="074F0157" wp14:editId="5EBEC3AA">
            <wp:simplePos x="0" y="0"/>
            <wp:positionH relativeFrom="column">
              <wp:posOffset>210185</wp:posOffset>
            </wp:positionH>
            <wp:positionV relativeFrom="paragraph">
              <wp:posOffset>2381885</wp:posOffset>
            </wp:positionV>
            <wp:extent cx="5431790" cy="2991848"/>
            <wp:effectExtent l="0" t="0" r="0" b="0"/>
            <wp:wrapTopAndBottom/>
            <wp:docPr id="903022221" name="Imagen 1" descr="Imagen que contiene tabla, hombre, sostener,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22221" name="Imagen 1" descr="Imagen que contiene tabla, hombre, sostener, mujer&#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431790" cy="2991848"/>
                    </a:xfrm>
                    <a:prstGeom prst="rect">
                      <a:avLst/>
                    </a:prstGeom>
                  </pic:spPr>
                </pic:pic>
              </a:graphicData>
            </a:graphic>
          </wp:anchor>
        </w:drawing>
      </w:r>
      <w:r w:rsidR="006B4F90" w:rsidRPr="00B91595">
        <w:rPr>
          <w:rFonts w:ascii="Lucida Sans Unicode" w:hAnsi="Lucida Sans Unicode" w:cs="Lucida Sans Unicode"/>
          <w:bCs/>
          <w:sz w:val="20"/>
          <w:szCs w:val="20"/>
        </w:rPr>
        <w:t xml:space="preserve">Para dar a conocer el programa de trabajo acordado por ambas autoridades, el día 4 de febrero en las instalaciones del Palacio Legislativo se dieron cita medios de comunicación, el Dip. Alejandro Barragán Sánchez, </w:t>
      </w:r>
      <w:r w:rsidR="37C21313" w:rsidRPr="00B91595">
        <w:rPr>
          <w:rFonts w:ascii="Lucida Sans Unicode" w:hAnsi="Lucida Sans Unicode" w:cs="Lucida Sans Unicode"/>
          <w:sz w:val="20"/>
          <w:szCs w:val="20"/>
        </w:rPr>
        <w:t>presidente</w:t>
      </w:r>
      <w:r w:rsidR="006B4F90" w:rsidRPr="00B91595">
        <w:rPr>
          <w:rFonts w:ascii="Lucida Sans Unicode" w:hAnsi="Lucida Sans Unicode" w:cs="Lucida Sans Unicode"/>
          <w:bCs/>
          <w:sz w:val="20"/>
          <w:szCs w:val="20"/>
        </w:rPr>
        <w:t xml:space="preserve"> de la Comisión de Participación Ciudadana, Transparencia y Ética en el servicio Público de la LXIV Legislatura del Congreso del Estado de Jalisco, Dip. Mariana Casillas Guerrero, Dip. Marco Tulio Moya Díaz, Dip. Martín Franco Cuevas, Arturo Antonio </w:t>
      </w:r>
      <w:r w:rsidR="004B4F40" w:rsidRPr="00B91595">
        <w:rPr>
          <w:rFonts w:ascii="Lucida Sans Unicode" w:hAnsi="Lucida Sans Unicode" w:cs="Lucida Sans Unicode"/>
          <w:bCs/>
          <w:sz w:val="20"/>
          <w:szCs w:val="20"/>
        </w:rPr>
        <w:t>Ríos</w:t>
      </w:r>
      <w:r w:rsidR="006B4F90" w:rsidRPr="00B91595">
        <w:rPr>
          <w:rFonts w:ascii="Lucida Sans Unicode" w:hAnsi="Lucida Sans Unicode" w:cs="Lucida Sans Unicode"/>
          <w:bCs/>
          <w:sz w:val="20"/>
          <w:szCs w:val="20"/>
        </w:rPr>
        <w:t xml:space="preserve"> Bojórquez, Integrante del Comité de Participación Social (CPS) y Carlos Manuel Chávez Verdín, </w:t>
      </w:r>
      <w:r w:rsidR="001F4B2E" w:rsidRPr="00B91595">
        <w:rPr>
          <w:rFonts w:ascii="Lucida Sans Unicode" w:hAnsi="Lucida Sans Unicode" w:cs="Lucida Sans Unicode"/>
          <w:bCs/>
          <w:sz w:val="20"/>
          <w:szCs w:val="20"/>
        </w:rPr>
        <w:t>D</w:t>
      </w:r>
      <w:r w:rsidR="006B4F90" w:rsidRPr="00B91595">
        <w:rPr>
          <w:rFonts w:ascii="Lucida Sans Unicode" w:hAnsi="Lucida Sans Unicode" w:cs="Lucida Sans Unicode"/>
          <w:bCs/>
          <w:sz w:val="20"/>
          <w:szCs w:val="20"/>
        </w:rPr>
        <w:t xml:space="preserve">irector de Participación Ciudadana del IEPC Jalisco, para dar a </w:t>
      </w:r>
      <w:r w:rsidR="006B4F90" w:rsidRPr="00B91595">
        <w:rPr>
          <w:rFonts w:ascii="Lucida Sans Unicode" w:hAnsi="Lucida Sans Unicode" w:cs="Lucida Sans Unicode"/>
          <w:bCs/>
          <w:sz w:val="20"/>
          <w:szCs w:val="20"/>
        </w:rPr>
        <w:lastRenderedPageBreak/>
        <w:t>conocer la estrategia de los “Foros para promover y fortalecer los mecanismos de participación ciudadana”.</w:t>
      </w:r>
    </w:p>
    <w:p w14:paraId="072F653B" w14:textId="77777777" w:rsidR="007856C8" w:rsidRPr="00B91595" w:rsidRDefault="007856C8" w:rsidP="007856C8">
      <w:pPr>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    Imagen 1. Rueda de prensa en el Palacio Legislativo</w:t>
      </w:r>
    </w:p>
    <w:p w14:paraId="4429A02F" w14:textId="488E9169" w:rsidR="00AE0143" w:rsidRPr="00B91595" w:rsidRDefault="00C57A27" w:rsidP="006B4F90">
      <w:pPr>
        <w:ind w:left="709"/>
        <w:jc w:val="both"/>
        <w:rPr>
          <w:rFonts w:ascii="Lucida Sans Unicode" w:hAnsi="Lucida Sans Unicode" w:cs="Lucida Sans Unicode"/>
          <w:bCs/>
          <w:sz w:val="20"/>
          <w:szCs w:val="20"/>
        </w:rPr>
      </w:pPr>
      <w:r w:rsidRPr="00B91595">
        <w:rPr>
          <w:rFonts w:ascii="Lucida Sans Unicode" w:hAnsi="Lucida Sans Unicode" w:cs="Lucida Sans Unicode"/>
          <w:noProof/>
          <w:sz w:val="20"/>
          <w:szCs w:val="20"/>
        </w:rPr>
        <w:drawing>
          <wp:anchor distT="0" distB="0" distL="114300" distR="114300" simplePos="0" relativeHeight="251655173" behindDoc="0" locked="0" layoutInCell="1" allowOverlap="1" wp14:anchorId="27E97703" wp14:editId="3494CE5F">
            <wp:simplePos x="0" y="0"/>
            <wp:positionH relativeFrom="column">
              <wp:posOffset>2923540</wp:posOffset>
            </wp:positionH>
            <wp:positionV relativeFrom="paragraph">
              <wp:posOffset>4155440</wp:posOffset>
            </wp:positionV>
            <wp:extent cx="2563401" cy="1320800"/>
            <wp:effectExtent l="0" t="0" r="8890" b="0"/>
            <wp:wrapSquare wrapText="bothSides"/>
            <wp:docPr id="70806009" name="Imagen 1" descr="Pantalla de video jueg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6009" name="Imagen 1" descr="Pantalla de video juego de una persona&#10;&#10;Descripción generada automáticamente con confianza baj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3401" cy="1320800"/>
                    </a:xfrm>
                    <a:prstGeom prst="rect">
                      <a:avLst/>
                    </a:prstGeom>
                  </pic:spPr>
                </pic:pic>
              </a:graphicData>
            </a:graphic>
            <wp14:sizeRelH relativeFrom="margin">
              <wp14:pctWidth>0</wp14:pctWidth>
            </wp14:sizeRelH>
            <wp14:sizeRelV relativeFrom="margin">
              <wp14:pctHeight>0</wp14:pctHeight>
            </wp14:sizeRelV>
          </wp:anchor>
        </w:drawing>
      </w:r>
      <w:r w:rsidR="000E5355" w:rsidRPr="00B91595">
        <w:rPr>
          <w:rFonts w:ascii="Lucida Sans Unicode" w:hAnsi="Lucida Sans Unicode" w:cs="Lucida Sans Unicode"/>
          <w:sz w:val="20"/>
          <w:szCs w:val="20"/>
        </w:rPr>
        <w:t>Posteriormente, el día 12 de febrero del presente año en las instalaciones del Centro Cultural “Justino Ramos” en el municipio de Arandas, Jalisco, se dieron cita el Lic. José Socorro Martínez Velázquez, Presidente Municipal de Arandas; Lic. María Guadalupe Martínez Ortega,  Presidenta del DIF Arandas; Mtro. Carlos Javier Aguirre Arias, Consejero Electoral del IPEC Jalisco; Mtro. Carlos Manuel Chávez Verdín, Director de Participación Ciudadana del IEPC Jalisco; Mtro. Miguel Ángel Hernández Velázquez, Integrante del CPS; Mtro. Arturo Antonio Ríos Bojórquez, integrante del CPS; José de Jesús Sánchez, Presidente Municipal de San Diego de Alejandría y el Dip. Alejandro Barragán Sánchez, Presidente de la Comisión de Participación Ciudadana, Transparencia y Ética en el servicio Público de la LXIV Legislatura del Congreso del Estado de Jalisco;</w:t>
      </w:r>
      <w:r w:rsidR="0073054C" w:rsidRPr="00B91595">
        <w:rPr>
          <w:rFonts w:ascii="Lucida Sans Unicode" w:hAnsi="Lucida Sans Unicode" w:cs="Lucida Sans Unicode"/>
          <w:sz w:val="20"/>
          <w:szCs w:val="20"/>
        </w:rPr>
        <w:t xml:space="preserve"> también</w:t>
      </w:r>
      <w:r w:rsidR="000E5355" w:rsidRPr="00B91595">
        <w:rPr>
          <w:rFonts w:ascii="Lucida Sans Unicode" w:hAnsi="Lucida Sans Unicode" w:cs="Lucida Sans Unicode"/>
          <w:sz w:val="20"/>
          <w:szCs w:val="20"/>
        </w:rPr>
        <w:t xml:space="preserve"> se contó con la presencia de regidores, directores, jefes de área de los diferentes municipios convocados para celebrar el “Primer Foro de mecanismos de participación ciudadana y ética en el servicio público”. El objetivo común de las autoridades concurridas: Fortalecer la cultura de la democracia participativa y la ética pública en el estado de Jalisco, mediante foros y mesas de trabajo que fomenten el conocimiento, la implementación y la mejora de los mecanismos de participación ciudadana y los principios éticos en la administración pública</w:t>
      </w:r>
      <w:r w:rsidR="000E5355" w:rsidRPr="00B91595">
        <w:rPr>
          <w:rStyle w:val="Refdenotaalpie"/>
          <w:rFonts w:ascii="Lucida Sans Unicode" w:hAnsi="Lucida Sans Unicode" w:cs="Lucida Sans Unicode"/>
          <w:sz w:val="20"/>
          <w:szCs w:val="20"/>
        </w:rPr>
        <w:footnoteReference w:id="3"/>
      </w:r>
      <w:r w:rsidR="000E5355" w:rsidRPr="00B91595">
        <w:rPr>
          <w:rFonts w:ascii="Lucida Sans Unicode" w:hAnsi="Lucida Sans Unicode" w:cs="Lucida Sans Unicode"/>
          <w:sz w:val="20"/>
          <w:szCs w:val="20"/>
        </w:rPr>
        <w:t>.</w:t>
      </w:r>
    </w:p>
    <w:p w14:paraId="417E4165" w14:textId="092F7EB1" w:rsidR="00856FB6" w:rsidRPr="00B91595" w:rsidRDefault="00C57A27" w:rsidP="00C57A27">
      <w:pPr>
        <w:ind w:left="709"/>
        <w:jc w:val="both"/>
        <w:rPr>
          <w:rFonts w:ascii="Lucida Sans Unicode" w:hAnsi="Lucida Sans Unicode" w:cs="Lucida Sans Unicode"/>
          <w:bCs/>
          <w:sz w:val="20"/>
          <w:szCs w:val="20"/>
        </w:rPr>
      </w:pPr>
      <w:r w:rsidRPr="00E132A4">
        <w:rPr>
          <w:rFonts w:ascii="Lucida Sans Unicode" w:hAnsi="Lucida Sans Unicode" w:cs="Lucida Sans Unicode"/>
          <w:noProof/>
          <w:sz w:val="20"/>
          <w:szCs w:val="20"/>
        </w:rPr>
        <mc:AlternateContent>
          <mc:Choice Requires="wps">
            <w:drawing>
              <wp:anchor distT="45720" distB="45720" distL="114300" distR="114300" simplePos="0" relativeHeight="251671562" behindDoc="0" locked="0" layoutInCell="1" allowOverlap="1" wp14:anchorId="60F889CA" wp14:editId="35AD2C65">
                <wp:simplePos x="0" y="0"/>
                <wp:positionH relativeFrom="column">
                  <wp:posOffset>301625</wp:posOffset>
                </wp:positionH>
                <wp:positionV relativeFrom="paragraph">
                  <wp:posOffset>327660</wp:posOffset>
                </wp:positionV>
                <wp:extent cx="2486025" cy="771525"/>
                <wp:effectExtent l="0" t="0" r="9525" b="9525"/>
                <wp:wrapSquare wrapText="bothSides"/>
                <wp:docPr id="20641110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771525"/>
                        </a:xfrm>
                        <a:prstGeom prst="rect">
                          <a:avLst/>
                        </a:prstGeom>
                        <a:solidFill>
                          <a:srgbClr val="FFFFFF"/>
                        </a:solidFill>
                        <a:ln w="9525">
                          <a:noFill/>
                          <a:miter lim="800000"/>
                          <a:headEnd/>
                          <a:tailEnd/>
                        </a:ln>
                      </wps:spPr>
                      <wps:txbx>
                        <w:txbxContent>
                          <w:p w14:paraId="50A7C7ED" w14:textId="1A7B649F" w:rsidR="00E132A4" w:rsidRPr="00ED1CA3" w:rsidRDefault="00E132A4" w:rsidP="00E132A4">
                            <w:pPr>
                              <w:jc w:val="center"/>
                              <w:rPr>
                                <w:rFonts w:ascii="Lucida Sans Unicode" w:hAnsi="Lucida Sans Unicode" w:cs="Lucida Sans Unicode"/>
                              </w:rPr>
                            </w:pPr>
                            <w:r w:rsidRPr="00ED1CA3">
                              <w:rPr>
                                <w:rFonts w:ascii="Lucida Sans Unicode" w:hAnsi="Lucida Sans Unicode" w:cs="Lucida Sans Unicode"/>
                                <w:sz w:val="20"/>
                                <w:szCs w:val="20"/>
                              </w:rPr>
                              <w:t>Imagen 2. Consejero, Carlos Aguirre hablando sobre la participación ciudadana</w:t>
                            </w:r>
                          </w:p>
                          <w:p w14:paraId="317764B4" w14:textId="427B97CD" w:rsidR="00E132A4" w:rsidRDefault="00E132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889CA" id="Cuadro de texto 2" o:spid="_x0000_s1030" type="#_x0000_t202" style="position:absolute;left:0;text-align:left;margin-left:23.75pt;margin-top:25.8pt;width:195.75pt;height:60.75pt;z-index:2516715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" stroked="f">
                <v:textbox>
                  <w:txbxContent>
                    <w:p w14:paraId="50A7C7ED" w14:textId="1A7B649F" w:rsidR="00E132A4" w:rsidRPr="00ED1CA3" w:rsidRDefault="00E132A4" w:rsidP="00E132A4">
                      <w:pPr>
                        <w:jc w:val="center"/>
                        <w:rPr>
                          <w:rFonts w:ascii="Lucida Sans Unicode" w:hAnsi="Lucida Sans Unicode" w:cs="Lucida Sans Unicode"/>
                        </w:rPr>
                      </w:pPr>
                      <w:r w:rsidRPr="00ED1CA3">
                        <w:rPr>
                          <w:rFonts w:ascii="Lucida Sans Unicode" w:hAnsi="Lucida Sans Unicode" w:cs="Lucida Sans Unicode"/>
                          <w:sz w:val="20"/>
                          <w:szCs w:val="20"/>
                        </w:rPr>
                        <w:t>Imagen 2. Consejero, Carlos Aguirre hablando sobre la participación ciudadana</w:t>
                      </w:r>
                    </w:p>
                    <w:p w14:paraId="317764B4" w14:textId="427B97CD" w:rsidR="00E132A4" w:rsidRDefault="00E132A4"/>
                  </w:txbxContent>
                </v:textbox>
                <w10:wrap type="square"/>
              </v:shape>
            </w:pict>
          </mc:Fallback>
        </mc:AlternateContent>
      </w:r>
    </w:p>
    <w:p w14:paraId="6C2B0745" w14:textId="3BB4618D" w:rsidR="00100BA7" w:rsidRPr="00B91595" w:rsidRDefault="00E132A4" w:rsidP="00597CC0">
      <w:pPr>
        <w:jc w:val="center"/>
        <w:rPr>
          <w:rFonts w:ascii="Lucida Sans Unicode" w:hAnsi="Lucida Sans Unicode" w:cs="Lucida Sans Unicode"/>
          <w:sz w:val="20"/>
          <w:szCs w:val="20"/>
        </w:rPr>
      </w:pPr>
      <w:r w:rsidRPr="00ED1CA3">
        <w:rPr>
          <w:rFonts w:ascii="Lucida Sans Unicode" w:hAnsi="Lucida Sans Unicode" w:cs="Lucida Sans Unicode"/>
          <w:noProof/>
        </w:rPr>
        <w:lastRenderedPageBreak/>
        <w:drawing>
          <wp:anchor distT="0" distB="0" distL="114300" distR="114300" simplePos="0" relativeHeight="251669514" behindDoc="0" locked="0" layoutInCell="1" allowOverlap="1" wp14:anchorId="6D2A9D71" wp14:editId="450571B8">
            <wp:simplePos x="0" y="0"/>
            <wp:positionH relativeFrom="column">
              <wp:posOffset>2616200</wp:posOffset>
            </wp:positionH>
            <wp:positionV relativeFrom="paragraph">
              <wp:posOffset>725805</wp:posOffset>
            </wp:positionV>
            <wp:extent cx="3069590" cy="1095375"/>
            <wp:effectExtent l="0" t="0" r="0" b="9525"/>
            <wp:wrapSquare wrapText="bothSides"/>
            <wp:docPr id="2059125223" name="Imagen 1" descr="Interfaz de usuario gráfica, Texto, Apl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5223" name="Imagen 1" descr="Interfaz de usuario gráfica, Texto, Aplicació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9590" cy="1095375"/>
                    </a:xfrm>
                    <a:prstGeom prst="rect">
                      <a:avLst/>
                    </a:prstGeom>
                  </pic:spPr>
                </pic:pic>
              </a:graphicData>
            </a:graphic>
            <wp14:sizeRelH relativeFrom="margin">
              <wp14:pctWidth>0</wp14:pctWidth>
            </wp14:sizeRelH>
            <wp14:sizeRelV relativeFrom="margin">
              <wp14:pctHeight>0</wp14:pctHeight>
            </wp14:sizeRelV>
          </wp:anchor>
        </w:drawing>
      </w:r>
      <w:r w:rsidR="00EB2FD8" w:rsidRPr="00B91595">
        <w:rPr>
          <w:rFonts w:ascii="Lucida Sans Unicode" w:hAnsi="Lucida Sans Unicode" w:cs="Lucida Sans Unicode"/>
          <w:noProof/>
          <w:sz w:val="20"/>
          <w:szCs w:val="20"/>
        </w:rPr>
        <w:drawing>
          <wp:anchor distT="0" distB="0" distL="114300" distR="114300" simplePos="0" relativeHeight="251655177" behindDoc="0" locked="0" layoutInCell="1" allowOverlap="1" wp14:anchorId="5EE86C55" wp14:editId="38A279A7">
            <wp:simplePos x="0" y="0"/>
            <wp:positionH relativeFrom="column">
              <wp:posOffset>2832100</wp:posOffset>
            </wp:positionH>
            <wp:positionV relativeFrom="paragraph">
              <wp:posOffset>2873375</wp:posOffset>
            </wp:positionV>
            <wp:extent cx="2872105" cy="3590925"/>
            <wp:effectExtent l="0" t="0" r="4445" b="9525"/>
            <wp:wrapTopAndBottom/>
            <wp:docPr id="176572925" name="Imagen 5"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2925" name="Imagen 5" descr="Texto&#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210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FD8" w:rsidRPr="00B91595">
        <w:rPr>
          <w:rFonts w:ascii="Lucida Sans Unicode" w:hAnsi="Lucida Sans Unicode" w:cs="Lucida Sans Unicode"/>
          <w:noProof/>
          <w:sz w:val="20"/>
          <w:szCs w:val="20"/>
        </w:rPr>
        <mc:AlternateContent>
          <mc:Choice Requires="wps">
            <w:drawing>
              <wp:anchor distT="0" distB="0" distL="114300" distR="114300" simplePos="0" relativeHeight="251655176" behindDoc="0" locked="0" layoutInCell="1" allowOverlap="1" wp14:anchorId="3B43060D" wp14:editId="54247BAA">
                <wp:simplePos x="0" y="0"/>
                <wp:positionH relativeFrom="column">
                  <wp:posOffset>2543810</wp:posOffset>
                </wp:positionH>
                <wp:positionV relativeFrom="paragraph">
                  <wp:posOffset>2008505</wp:posOffset>
                </wp:positionV>
                <wp:extent cx="3048000" cy="714375"/>
                <wp:effectExtent l="0" t="0" r="0" b="9525"/>
                <wp:wrapNone/>
                <wp:docPr id="547658972" name="Cuadro de texto 2"/>
                <wp:cNvGraphicFramePr/>
                <a:graphic xmlns:a="http://schemas.openxmlformats.org/drawingml/2006/main">
                  <a:graphicData uri="http://schemas.microsoft.com/office/word/2010/wordprocessingShape">
                    <wps:wsp>
                      <wps:cNvSpPr txBox="1"/>
                      <wps:spPr>
                        <a:xfrm>
                          <a:off x="0" y="0"/>
                          <a:ext cx="3048000" cy="714375"/>
                        </a:xfrm>
                        <a:prstGeom prst="rect">
                          <a:avLst/>
                        </a:prstGeom>
                        <a:solidFill>
                          <a:schemeClr val="lt1"/>
                        </a:solidFill>
                        <a:ln w="6350">
                          <a:noFill/>
                        </a:ln>
                      </wps:spPr>
                      <wps:txbx>
                        <w:txbxContent>
                          <w:p w14:paraId="1D377F05" w14:textId="2636F09B" w:rsidR="00B0652F" w:rsidRDefault="00B0652F" w:rsidP="00B0652F">
                            <w:pPr>
                              <w:rPr>
                                <w:rFonts w:ascii="Lucida Sans Unicode" w:hAnsi="Lucida Sans Unicode" w:cs="Lucida Sans Unicode"/>
                                <w:sz w:val="20"/>
                                <w:szCs w:val="20"/>
                              </w:rPr>
                            </w:pPr>
                            <w:r>
                              <w:rPr>
                                <w:rFonts w:ascii="Lucida Sans Unicode" w:hAnsi="Lucida Sans Unicode" w:cs="Lucida Sans Unicode"/>
                                <w:sz w:val="20"/>
                                <w:szCs w:val="20"/>
                              </w:rPr>
                              <w:t xml:space="preserve">Imagen </w:t>
                            </w:r>
                            <w:r w:rsidR="00597CC0">
                              <w:rPr>
                                <w:rFonts w:ascii="Lucida Sans Unicode" w:hAnsi="Lucida Sans Unicode" w:cs="Lucida Sans Unicode"/>
                                <w:sz w:val="20"/>
                                <w:szCs w:val="20"/>
                              </w:rPr>
                              <w:t>3</w:t>
                            </w:r>
                            <w:r>
                              <w:rPr>
                                <w:rFonts w:ascii="Lucida Sans Unicode" w:hAnsi="Lucida Sans Unicode" w:cs="Lucida Sans Unicode"/>
                                <w:sz w:val="20"/>
                                <w:szCs w:val="20"/>
                              </w:rPr>
                              <w:t>. Director de Participación Ciudadana Carlos Chávez exponiendo el tema de mecanismos de participación ciudadana</w:t>
                            </w:r>
                          </w:p>
                          <w:p w14:paraId="751091A5" w14:textId="77777777" w:rsidR="00B0652F" w:rsidRDefault="00B0652F" w:rsidP="00B0652F"/>
                          <w:p w14:paraId="17B054F0" w14:textId="77777777" w:rsidR="00B0652F" w:rsidRDefault="00B0652F" w:rsidP="00B065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3060D" id="_x0000_s1031" type="#_x0000_t202" style="position:absolute;left:0;text-align:left;margin-left:200.3pt;margin-top:158.15pt;width:240pt;height:56.25pt;z-index:251655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" fillcolor="white [3201]" stroked="f" strokeweight=".5pt">
                <v:textbox>
                  <w:txbxContent>
                    <w:p w14:paraId="1D377F05" w14:textId="2636F09B" w:rsidR="00B0652F" w:rsidRDefault="00B0652F" w:rsidP="00B0652F">
                      <w:pPr>
                        <w:rPr>
                          <w:rFonts w:ascii="Lucida Sans Unicode" w:hAnsi="Lucida Sans Unicode" w:cs="Lucida Sans Unicode"/>
                          <w:sz w:val="20"/>
                          <w:szCs w:val="20"/>
                        </w:rPr>
                      </w:pPr>
                      <w:r>
                        <w:rPr>
                          <w:rFonts w:ascii="Lucida Sans Unicode" w:hAnsi="Lucida Sans Unicode" w:cs="Lucida Sans Unicode"/>
                          <w:sz w:val="20"/>
                          <w:szCs w:val="20"/>
                        </w:rPr>
                        <w:t xml:space="preserve">Imagen </w:t>
                      </w:r>
                      <w:r w:rsidR="00597CC0">
                        <w:rPr>
                          <w:rFonts w:ascii="Lucida Sans Unicode" w:hAnsi="Lucida Sans Unicode" w:cs="Lucida Sans Unicode"/>
                          <w:sz w:val="20"/>
                          <w:szCs w:val="20"/>
                        </w:rPr>
                        <w:t>3</w:t>
                      </w:r>
                      <w:r>
                        <w:rPr>
                          <w:rFonts w:ascii="Lucida Sans Unicode" w:hAnsi="Lucida Sans Unicode" w:cs="Lucida Sans Unicode"/>
                          <w:sz w:val="20"/>
                          <w:szCs w:val="20"/>
                        </w:rPr>
                        <w:t>. Director de Participación Ciudadana Carlos Chávez exponiendo el tema de mecanismos de participación ciudadana</w:t>
                      </w:r>
                    </w:p>
                    <w:p w14:paraId="751091A5" w14:textId="77777777" w:rsidR="00B0652F" w:rsidRDefault="00B0652F" w:rsidP="00B0652F"/>
                    <w:p w14:paraId="17B054F0" w14:textId="77777777" w:rsidR="00B0652F" w:rsidRDefault="00B0652F" w:rsidP="00B0652F"/>
                  </w:txbxContent>
                </v:textbox>
              </v:shape>
            </w:pict>
          </mc:Fallback>
        </mc:AlternateContent>
      </w:r>
      <w:r w:rsidR="00597CC0" w:rsidRPr="00B91595">
        <w:rPr>
          <w:rFonts w:ascii="Lucida Sans Unicode" w:hAnsi="Lucida Sans Unicode" w:cs="Lucida Sans Unicode"/>
          <w:noProof/>
          <w:sz w:val="20"/>
          <w:szCs w:val="20"/>
        </w:rPr>
        <mc:AlternateContent>
          <mc:Choice Requires="wps">
            <w:drawing>
              <wp:anchor distT="0" distB="0" distL="114300" distR="114300" simplePos="0" relativeHeight="251655178" behindDoc="0" locked="0" layoutInCell="1" allowOverlap="1" wp14:anchorId="08058031" wp14:editId="31B5FAC2">
                <wp:simplePos x="0" y="0"/>
                <wp:positionH relativeFrom="column">
                  <wp:posOffset>-155575</wp:posOffset>
                </wp:positionH>
                <wp:positionV relativeFrom="paragraph">
                  <wp:posOffset>5326380</wp:posOffset>
                </wp:positionV>
                <wp:extent cx="2943225" cy="285750"/>
                <wp:effectExtent l="0" t="0" r="9525" b="0"/>
                <wp:wrapNone/>
                <wp:docPr id="510064359" name="Cuadro de texto 2"/>
                <wp:cNvGraphicFramePr/>
                <a:graphic xmlns:a="http://schemas.openxmlformats.org/drawingml/2006/main">
                  <a:graphicData uri="http://schemas.microsoft.com/office/word/2010/wordprocessingShape">
                    <wps:wsp>
                      <wps:cNvSpPr txBox="1"/>
                      <wps:spPr>
                        <a:xfrm>
                          <a:off x="0" y="0"/>
                          <a:ext cx="2943225" cy="285750"/>
                        </a:xfrm>
                        <a:prstGeom prst="rect">
                          <a:avLst/>
                        </a:prstGeom>
                        <a:solidFill>
                          <a:schemeClr val="lt1"/>
                        </a:solidFill>
                        <a:ln w="6350">
                          <a:noFill/>
                        </a:ln>
                      </wps:spPr>
                      <wps:txbx>
                        <w:txbxContent>
                          <w:p w14:paraId="4C103D73" w14:textId="50E10D0A" w:rsidR="00597CC0" w:rsidRPr="00635A79" w:rsidRDefault="00597CC0" w:rsidP="00597CC0">
                            <w:pPr>
                              <w:rPr>
                                <w:rFonts w:ascii="Lucida Sans Unicode" w:hAnsi="Lucida Sans Unicode" w:cs="Lucida Sans Unicode"/>
                                <w:sz w:val="20"/>
                                <w:szCs w:val="20"/>
                              </w:rPr>
                            </w:pPr>
                            <w:r>
                              <w:rPr>
                                <w:rFonts w:ascii="Lucida Sans Unicode" w:hAnsi="Lucida Sans Unicode" w:cs="Lucida Sans Unicode"/>
                                <w:sz w:val="20"/>
                                <w:szCs w:val="20"/>
                              </w:rPr>
                              <w:t xml:space="preserve">Imagen 4 y 5. Post de difusión de </w:t>
                            </w:r>
                            <w:r w:rsidR="00635A79">
                              <w:rPr>
                                <w:rFonts w:ascii="Lucida Sans Unicode" w:hAnsi="Lucida Sans Unicode" w:cs="Lucida Sans Unicode"/>
                                <w:sz w:val="20"/>
                                <w:szCs w:val="20"/>
                              </w:rPr>
                              <w:t>los foros</w:t>
                            </w:r>
                          </w:p>
                          <w:p w14:paraId="26123122" w14:textId="77777777" w:rsidR="00597CC0" w:rsidRDefault="00597CC0" w:rsidP="00597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8031" id="_x0000_s1032" type="#_x0000_t202" style="position:absolute;left:0;text-align:left;margin-left:-12.25pt;margin-top:419.4pt;width:231.75pt;height:22.5pt;z-index:251655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" fillcolor="white [3201]" stroked="f" strokeweight=".5pt">
                <v:textbox>
                  <w:txbxContent>
                    <w:p w14:paraId="4C103D73" w14:textId="50E10D0A" w:rsidR="00597CC0" w:rsidRPr="00635A79" w:rsidRDefault="00597CC0" w:rsidP="00597CC0">
                      <w:pPr>
                        <w:rPr>
                          <w:rFonts w:ascii="Lucida Sans Unicode" w:hAnsi="Lucida Sans Unicode" w:cs="Lucida Sans Unicode"/>
                          <w:sz w:val="20"/>
                          <w:szCs w:val="20"/>
                        </w:rPr>
                      </w:pPr>
                      <w:r>
                        <w:rPr>
                          <w:rFonts w:ascii="Lucida Sans Unicode" w:hAnsi="Lucida Sans Unicode" w:cs="Lucida Sans Unicode"/>
                          <w:sz w:val="20"/>
                          <w:szCs w:val="20"/>
                        </w:rPr>
                        <w:t xml:space="preserve">Imagen 4 y 5. Post de difusión de </w:t>
                      </w:r>
                      <w:r w:rsidR="00635A79">
                        <w:rPr>
                          <w:rFonts w:ascii="Lucida Sans Unicode" w:hAnsi="Lucida Sans Unicode" w:cs="Lucida Sans Unicode"/>
                          <w:sz w:val="20"/>
                          <w:szCs w:val="20"/>
                        </w:rPr>
                        <w:t>los foros</w:t>
                      </w:r>
                    </w:p>
                    <w:p w14:paraId="26123122" w14:textId="77777777" w:rsidR="00597CC0" w:rsidRDefault="00597CC0" w:rsidP="00597CC0"/>
                  </w:txbxContent>
                </v:textbox>
              </v:shape>
            </w:pict>
          </mc:Fallback>
        </mc:AlternateContent>
      </w:r>
      <w:r w:rsidR="007A2761" w:rsidRPr="00B91595">
        <w:rPr>
          <w:rFonts w:ascii="Lucida Sans Unicode" w:hAnsi="Lucida Sans Unicode" w:cs="Lucida Sans Unicode"/>
          <w:noProof/>
          <w:sz w:val="20"/>
          <w:szCs w:val="20"/>
        </w:rPr>
        <w:drawing>
          <wp:anchor distT="0" distB="0" distL="114300" distR="114300" simplePos="0" relativeHeight="251655174" behindDoc="0" locked="0" layoutInCell="1" allowOverlap="1" wp14:anchorId="06569F8D" wp14:editId="4D2391FA">
            <wp:simplePos x="0" y="0"/>
            <wp:positionH relativeFrom="column">
              <wp:posOffset>-267970</wp:posOffset>
            </wp:positionH>
            <wp:positionV relativeFrom="paragraph">
              <wp:posOffset>0</wp:posOffset>
            </wp:positionV>
            <wp:extent cx="2705100" cy="4721860"/>
            <wp:effectExtent l="0" t="0" r="0" b="2540"/>
            <wp:wrapTopAndBottom/>
            <wp:docPr id="1120248295" name="Imagen 1" descr="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48295" name="Imagen 1" descr="Sitio web&#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705100" cy="4721860"/>
                    </a:xfrm>
                    <a:prstGeom prst="rect">
                      <a:avLst/>
                    </a:prstGeom>
                  </pic:spPr>
                </pic:pic>
              </a:graphicData>
            </a:graphic>
            <wp14:sizeRelH relativeFrom="margin">
              <wp14:pctWidth>0</wp14:pctWidth>
            </wp14:sizeRelH>
            <wp14:sizeRelV relativeFrom="margin">
              <wp14:pctHeight>0</wp14:pctHeight>
            </wp14:sizeRelV>
          </wp:anchor>
        </w:drawing>
      </w:r>
    </w:p>
    <w:p w14:paraId="00F395A8" w14:textId="0B0D89F3" w:rsidR="000E5355" w:rsidRPr="00B91595" w:rsidRDefault="000E5355" w:rsidP="006B4F90">
      <w:pPr>
        <w:ind w:left="709"/>
        <w:jc w:val="both"/>
        <w:rPr>
          <w:rFonts w:ascii="Lucida Sans Unicode" w:hAnsi="Lucida Sans Unicode" w:cs="Lucida Sans Unicode"/>
          <w:bCs/>
          <w:sz w:val="20"/>
          <w:szCs w:val="20"/>
        </w:rPr>
      </w:pPr>
    </w:p>
    <w:p w14:paraId="37EB1303" w14:textId="3F6BC88A" w:rsidR="007A2761" w:rsidRPr="00B91595" w:rsidRDefault="00635A79" w:rsidP="006B4F90">
      <w:pPr>
        <w:ind w:left="709"/>
        <w:jc w:val="both"/>
        <w:rPr>
          <w:rFonts w:ascii="Lucida Sans Unicode" w:hAnsi="Lucida Sans Unicode" w:cs="Lucida Sans Unicode"/>
          <w:bCs/>
          <w:sz w:val="20"/>
          <w:szCs w:val="20"/>
        </w:rPr>
      </w:pPr>
      <w:r w:rsidRPr="00B91595">
        <w:rPr>
          <w:rFonts w:ascii="Lucida Sans Unicode" w:hAnsi="Lucida Sans Unicode" w:cs="Lucida Sans Unicode"/>
          <w:bCs/>
          <w:sz w:val="20"/>
          <w:szCs w:val="20"/>
        </w:rPr>
        <w:lastRenderedPageBreak/>
        <w:t xml:space="preserve">El día </w:t>
      </w:r>
      <w:r w:rsidR="00F240C1" w:rsidRPr="00B91595">
        <w:rPr>
          <w:rFonts w:ascii="Lucida Sans Unicode" w:hAnsi="Lucida Sans Unicode" w:cs="Lucida Sans Unicode"/>
          <w:bCs/>
          <w:sz w:val="20"/>
          <w:szCs w:val="20"/>
        </w:rPr>
        <w:t xml:space="preserve">19 de febrero </w:t>
      </w:r>
      <w:r w:rsidR="001A32E1" w:rsidRPr="00B91595">
        <w:rPr>
          <w:rFonts w:ascii="Lucida Sans Unicode" w:hAnsi="Lucida Sans Unicode" w:cs="Lucida Sans Unicode"/>
          <w:bCs/>
          <w:sz w:val="20"/>
          <w:szCs w:val="20"/>
        </w:rPr>
        <w:t xml:space="preserve">de 2025 </w:t>
      </w:r>
      <w:r w:rsidR="00F240C1" w:rsidRPr="00B91595">
        <w:rPr>
          <w:rFonts w:ascii="Lucida Sans Unicode" w:hAnsi="Lucida Sans Unicode" w:cs="Lucida Sans Unicode"/>
          <w:bCs/>
          <w:sz w:val="20"/>
          <w:szCs w:val="20"/>
        </w:rPr>
        <w:t xml:space="preserve">se </w:t>
      </w:r>
      <w:r w:rsidR="00DF37C0" w:rsidRPr="00B91595">
        <w:rPr>
          <w:rFonts w:ascii="Lucida Sans Unicode" w:hAnsi="Lucida Sans Unicode" w:cs="Lucida Sans Unicode"/>
          <w:bCs/>
          <w:sz w:val="20"/>
          <w:szCs w:val="20"/>
        </w:rPr>
        <w:t>llevó</w:t>
      </w:r>
      <w:r w:rsidR="00F240C1" w:rsidRPr="00B91595">
        <w:rPr>
          <w:rFonts w:ascii="Lucida Sans Unicode" w:hAnsi="Lucida Sans Unicode" w:cs="Lucida Sans Unicode"/>
          <w:bCs/>
          <w:sz w:val="20"/>
          <w:szCs w:val="20"/>
        </w:rPr>
        <w:t xml:space="preserve"> a cabo el segundo Foro, con la misma dinámica establecida en el párrafo anterior en el municipio de Tuxpan Jalisco, con la presencia de</w:t>
      </w:r>
      <w:r w:rsidR="004A2195" w:rsidRPr="00B91595">
        <w:rPr>
          <w:rFonts w:ascii="Lucida Sans Unicode" w:hAnsi="Lucida Sans Unicode" w:cs="Lucida Sans Unicode"/>
          <w:bCs/>
          <w:sz w:val="20"/>
          <w:szCs w:val="20"/>
        </w:rPr>
        <w:t xml:space="preserve"> la presidenta municipal </w:t>
      </w:r>
      <w:r w:rsidR="003565D6" w:rsidRPr="00B91595">
        <w:rPr>
          <w:rFonts w:ascii="Lucida Sans Unicode" w:hAnsi="Lucida Sans Unicode" w:cs="Lucida Sans Unicode"/>
          <w:bCs/>
          <w:sz w:val="20"/>
          <w:szCs w:val="20"/>
        </w:rPr>
        <w:t>Claudia Gil Montes y funcionariado público</w:t>
      </w:r>
      <w:r w:rsidR="00581538" w:rsidRPr="00B91595">
        <w:rPr>
          <w:rFonts w:ascii="Lucida Sans Unicode" w:hAnsi="Lucida Sans Unicode" w:cs="Lucida Sans Unicode"/>
          <w:bCs/>
          <w:sz w:val="20"/>
          <w:szCs w:val="20"/>
        </w:rPr>
        <w:t xml:space="preserve"> municipal</w:t>
      </w:r>
      <w:r w:rsidR="003565D6" w:rsidRPr="00B91595">
        <w:rPr>
          <w:rFonts w:ascii="Lucida Sans Unicode" w:hAnsi="Lucida Sans Unicode" w:cs="Lucida Sans Unicode"/>
          <w:bCs/>
          <w:sz w:val="20"/>
          <w:szCs w:val="20"/>
        </w:rPr>
        <w:t xml:space="preserve"> </w:t>
      </w:r>
      <w:r w:rsidR="00581538" w:rsidRPr="00B91595">
        <w:rPr>
          <w:rFonts w:ascii="Lucida Sans Unicode" w:hAnsi="Lucida Sans Unicode" w:cs="Lucida Sans Unicode"/>
          <w:bCs/>
          <w:sz w:val="20"/>
          <w:szCs w:val="20"/>
        </w:rPr>
        <w:t>y ciudadanía en general</w:t>
      </w:r>
      <w:r w:rsidR="003565D6" w:rsidRPr="00B91595">
        <w:rPr>
          <w:rFonts w:ascii="Lucida Sans Unicode" w:hAnsi="Lucida Sans Unicode" w:cs="Lucida Sans Unicode"/>
          <w:bCs/>
          <w:sz w:val="20"/>
          <w:szCs w:val="20"/>
        </w:rPr>
        <w:t xml:space="preserve"> de </w:t>
      </w:r>
      <w:r w:rsidR="00A77D24" w:rsidRPr="00B91595">
        <w:rPr>
          <w:rFonts w:ascii="Lucida Sans Unicode" w:hAnsi="Lucida Sans Unicode" w:cs="Lucida Sans Unicode"/>
          <w:bCs/>
          <w:sz w:val="20"/>
          <w:szCs w:val="20"/>
        </w:rPr>
        <w:t>Tecalitlán, Pihuamo, Zapotiltic</w:t>
      </w:r>
      <w:r w:rsidR="006C5299" w:rsidRPr="00B91595">
        <w:rPr>
          <w:rFonts w:ascii="Lucida Sans Unicode" w:hAnsi="Lucida Sans Unicode" w:cs="Lucida Sans Unicode"/>
          <w:bCs/>
          <w:sz w:val="20"/>
          <w:szCs w:val="20"/>
        </w:rPr>
        <w:t>, Jilotlán de los Dolores</w:t>
      </w:r>
      <w:r w:rsidR="005914F5" w:rsidRPr="00B91595">
        <w:rPr>
          <w:rFonts w:ascii="Lucida Sans Unicode" w:hAnsi="Lucida Sans Unicode" w:cs="Lucida Sans Unicode"/>
          <w:bCs/>
          <w:sz w:val="20"/>
          <w:szCs w:val="20"/>
        </w:rPr>
        <w:t>, Tamazula de Gordiano</w:t>
      </w:r>
      <w:r w:rsidR="00255972" w:rsidRPr="00B91595">
        <w:rPr>
          <w:rFonts w:ascii="Lucida Sans Unicode" w:hAnsi="Lucida Sans Unicode" w:cs="Lucida Sans Unicode"/>
          <w:bCs/>
          <w:sz w:val="20"/>
          <w:szCs w:val="20"/>
        </w:rPr>
        <w:t xml:space="preserve">, Tonila, </w:t>
      </w:r>
      <w:r w:rsidR="00581538" w:rsidRPr="00B91595">
        <w:rPr>
          <w:rFonts w:ascii="Lucida Sans Unicode" w:hAnsi="Lucida Sans Unicode" w:cs="Lucida Sans Unicode"/>
          <w:bCs/>
          <w:sz w:val="20"/>
          <w:szCs w:val="20"/>
        </w:rPr>
        <w:t>y Santa María del Oro.</w:t>
      </w:r>
      <w:r w:rsidR="00581538" w:rsidRPr="00B91595">
        <w:rPr>
          <w:rStyle w:val="Refdenotaalpie"/>
          <w:rFonts w:ascii="Lucida Sans Unicode" w:hAnsi="Lucida Sans Unicode" w:cs="Lucida Sans Unicode"/>
          <w:bCs/>
          <w:sz w:val="20"/>
          <w:szCs w:val="20"/>
        </w:rPr>
        <w:footnoteReference w:id="4"/>
      </w:r>
    </w:p>
    <w:p w14:paraId="0C0C5533" w14:textId="77E59228" w:rsidR="007A2761" w:rsidRPr="00B91595" w:rsidRDefault="00A65163" w:rsidP="006B4F90">
      <w:pPr>
        <w:ind w:left="709"/>
        <w:jc w:val="both"/>
        <w:rPr>
          <w:rFonts w:ascii="Lucida Sans Unicode" w:hAnsi="Lucida Sans Unicode" w:cs="Lucida Sans Unicode"/>
          <w:bCs/>
          <w:sz w:val="20"/>
          <w:szCs w:val="20"/>
        </w:rPr>
      </w:pPr>
      <w:r w:rsidRPr="00B91595">
        <w:rPr>
          <w:rFonts w:ascii="Lucida Sans Unicode" w:hAnsi="Lucida Sans Unicode" w:cs="Lucida Sans Unicode"/>
          <w:bCs/>
          <w:sz w:val="20"/>
          <w:szCs w:val="20"/>
        </w:rPr>
        <w:t xml:space="preserve">A continuación, se detalla información respecto </w:t>
      </w:r>
      <w:r w:rsidR="00152301" w:rsidRPr="00B91595">
        <w:rPr>
          <w:rFonts w:ascii="Lucida Sans Unicode" w:hAnsi="Lucida Sans Unicode" w:cs="Lucida Sans Unicode"/>
          <w:bCs/>
          <w:sz w:val="20"/>
          <w:szCs w:val="20"/>
        </w:rPr>
        <w:t xml:space="preserve">a las sedes municipales y fechas de los próximos </w:t>
      </w:r>
      <w:r w:rsidR="00F51F8E" w:rsidRPr="00B91595">
        <w:rPr>
          <w:rFonts w:ascii="Lucida Sans Unicode" w:hAnsi="Lucida Sans Unicode" w:cs="Lucida Sans Unicode"/>
          <w:bCs/>
          <w:sz w:val="20"/>
          <w:szCs w:val="20"/>
        </w:rPr>
        <w:t>foros de Participación Ciudadana y Ética en el Servicio P</w:t>
      </w:r>
      <w:r w:rsidR="00893970" w:rsidRPr="00B91595">
        <w:rPr>
          <w:rFonts w:ascii="Lucida Sans Unicode" w:hAnsi="Lucida Sans Unicode" w:cs="Lucida Sans Unicode"/>
          <w:bCs/>
          <w:sz w:val="20"/>
          <w:szCs w:val="20"/>
        </w:rPr>
        <w:t>úblico 2025</w:t>
      </w:r>
      <w:r w:rsidR="003D47D6" w:rsidRPr="00B91595">
        <w:rPr>
          <w:rFonts w:ascii="Lucida Sans Unicode" w:hAnsi="Lucida Sans Unicode" w:cs="Lucida Sans Unicode"/>
          <w:bCs/>
          <w:sz w:val="20"/>
          <w:szCs w:val="20"/>
        </w:rPr>
        <w:t>:</w:t>
      </w:r>
    </w:p>
    <w:tbl>
      <w:tblPr>
        <w:tblpPr w:leftFromText="141" w:rightFromText="141" w:vertAnchor="text" w:horzAnchor="margin" w:tblpXSpec="center" w:tblpY="279"/>
        <w:tblW w:w="5807" w:type="dxa"/>
        <w:tblCellMar>
          <w:left w:w="70" w:type="dxa"/>
          <w:right w:w="70" w:type="dxa"/>
        </w:tblCellMar>
        <w:tblLook w:val="04A0" w:firstRow="1" w:lastRow="0" w:firstColumn="1" w:lastColumn="0" w:noHBand="0" w:noVBand="1"/>
      </w:tblPr>
      <w:tblGrid>
        <w:gridCol w:w="2830"/>
        <w:gridCol w:w="2977"/>
      </w:tblGrid>
      <w:tr w:rsidR="002B46BD" w:rsidRPr="00B91595" w14:paraId="18230639" w14:textId="77777777" w:rsidTr="002B46BD">
        <w:trPr>
          <w:trHeight w:val="224"/>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57F6DE8" w14:textId="77777777" w:rsidR="002B46BD" w:rsidRPr="00B91595" w:rsidRDefault="002B46BD" w:rsidP="00B866B4">
            <w:pPr>
              <w:jc w:val="center"/>
              <w:rPr>
                <w:rFonts w:ascii="Lucida Sans Unicode" w:eastAsia="Times New Roman" w:hAnsi="Lucida Sans Unicode" w:cs="Lucida Sans Unicode"/>
                <w:b/>
                <w:bCs/>
                <w:sz w:val="20"/>
                <w:szCs w:val="20"/>
              </w:rPr>
            </w:pPr>
            <w:r w:rsidRPr="00B91595">
              <w:rPr>
                <w:rFonts w:ascii="Lucida Sans Unicode" w:eastAsia="Times New Roman" w:hAnsi="Lucida Sans Unicode" w:cs="Lucida Sans Unicode"/>
                <w:b/>
                <w:bCs/>
                <w:sz w:val="20"/>
                <w:szCs w:val="20"/>
              </w:rPr>
              <w:t>MUNICIPIO</w:t>
            </w:r>
          </w:p>
        </w:tc>
        <w:tc>
          <w:tcPr>
            <w:tcW w:w="2977" w:type="dxa"/>
            <w:tcBorders>
              <w:top w:val="single" w:sz="4" w:space="0" w:color="auto"/>
              <w:left w:val="nil"/>
              <w:bottom w:val="single" w:sz="4" w:space="0" w:color="auto"/>
              <w:right w:val="single" w:sz="4" w:space="0" w:color="auto"/>
            </w:tcBorders>
            <w:shd w:val="clear" w:color="000000" w:fill="D9D9D9"/>
            <w:noWrap/>
            <w:vAlign w:val="center"/>
            <w:hideMark/>
          </w:tcPr>
          <w:p w14:paraId="14A85073" w14:textId="77777777" w:rsidR="002B46BD" w:rsidRPr="00B91595" w:rsidRDefault="002B46BD" w:rsidP="00B866B4">
            <w:pPr>
              <w:jc w:val="center"/>
              <w:rPr>
                <w:rFonts w:ascii="Lucida Sans Unicode" w:eastAsia="Times New Roman" w:hAnsi="Lucida Sans Unicode" w:cs="Lucida Sans Unicode"/>
                <w:b/>
                <w:bCs/>
                <w:sz w:val="20"/>
                <w:szCs w:val="20"/>
              </w:rPr>
            </w:pPr>
            <w:r w:rsidRPr="00B91595">
              <w:rPr>
                <w:rFonts w:ascii="Lucida Sans Unicode" w:eastAsia="Times New Roman" w:hAnsi="Lucida Sans Unicode" w:cs="Lucida Sans Unicode"/>
                <w:b/>
                <w:bCs/>
                <w:sz w:val="20"/>
                <w:szCs w:val="20"/>
              </w:rPr>
              <w:t>FECHA</w:t>
            </w:r>
          </w:p>
        </w:tc>
      </w:tr>
      <w:tr w:rsidR="002B46BD" w:rsidRPr="00B91595" w14:paraId="2A7427E8" w14:textId="77777777" w:rsidTr="002B46BD">
        <w:trPr>
          <w:trHeight w:val="224"/>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8DE74"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Tepatitlán de Morelos</w:t>
            </w:r>
          </w:p>
        </w:tc>
        <w:tc>
          <w:tcPr>
            <w:tcW w:w="2977" w:type="dxa"/>
            <w:tcBorders>
              <w:top w:val="nil"/>
              <w:left w:val="nil"/>
              <w:bottom w:val="single" w:sz="4" w:space="0" w:color="auto"/>
              <w:right w:val="single" w:sz="4" w:space="0" w:color="auto"/>
            </w:tcBorders>
            <w:shd w:val="clear" w:color="auto" w:fill="auto"/>
            <w:noWrap/>
            <w:vAlign w:val="center"/>
            <w:hideMark/>
          </w:tcPr>
          <w:p w14:paraId="080B0965"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26 de febrero</w:t>
            </w:r>
          </w:p>
        </w:tc>
      </w:tr>
      <w:tr w:rsidR="002B46BD" w:rsidRPr="00B91595" w14:paraId="78C99DE8" w14:textId="77777777" w:rsidTr="002B46BD">
        <w:trPr>
          <w:trHeight w:val="224"/>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BBC4F"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Chapala</w:t>
            </w:r>
          </w:p>
        </w:tc>
        <w:tc>
          <w:tcPr>
            <w:tcW w:w="2977" w:type="dxa"/>
            <w:tcBorders>
              <w:top w:val="nil"/>
              <w:left w:val="nil"/>
              <w:bottom w:val="single" w:sz="4" w:space="0" w:color="auto"/>
              <w:right w:val="single" w:sz="4" w:space="0" w:color="auto"/>
            </w:tcBorders>
            <w:shd w:val="clear" w:color="auto" w:fill="auto"/>
            <w:noWrap/>
            <w:vAlign w:val="center"/>
            <w:hideMark/>
          </w:tcPr>
          <w:p w14:paraId="39E3F20D"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5 de marzo</w:t>
            </w:r>
          </w:p>
        </w:tc>
      </w:tr>
      <w:tr w:rsidR="002B46BD" w:rsidRPr="00B91595" w14:paraId="445E1993" w14:textId="77777777" w:rsidTr="002B46BD">
        <w:trPr>
          <w:trHeight w:val="224"/>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BCE88"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Lagos de Moreno</w:t>
            </w:r>
          </w:p>
        </w:tc>
        <w:tc>
          <w:tcPr>
            <w:tcW w:w="2977" w:type="dxa"/>
            <w:tcBorders>
              <w:top w:val="nil"/>
              <w:left w:val="nil"/>
              <w:bottom w:val="single" w:sz="4" w:space="0" w:color="auto"/>
              <w:right w:val="single" w:sz="4" w:space="0" w:color="auto"/>
            </w:tcBorders>
            <w:shd w:val="clear" w:color="auto" w:fill="auto"/>
            <w:noWrap/>
            <w:vAlign w:val="center"/>
            <w:hideMark/>
          </w:tcPr>
          <w:p w14:paraId="64EF1DFB"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12 de marzo</w:t>
            </w:r>
          </w:p>
        </w:tc>
      </w:tr>
      <w:tr w:rsidR="002B46BD" w:rsidRPr="00B91595" w14:paraId="4DA0C0DC" w14:textId="77777777" w:rsidTr="002B46BD">
        <w:trPr>
          <w:trHeight w:val="224"/>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7EBC0"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Sayula</w:t>
            </w:r>
          </w:p>
        </w:tc>
        <w:tc>
          <w:tcPr>
            <w:tcW w:w="2977" w:type="dxa"/>
            <w:tcBorders>
              <w:top w:val="nil"/>
              <w:left w:val="nil"/>
              <w:bottom w:val="single" w:sz="4" w:space="0" w:color="auto"/>
              <w:right w:val="single" w:sz="4" w:space="0" w:color="auto"/>
            </w:tcBorders>
            <w:shd w:val="clear" w:color="auto" w:fill="auto"/>
            <w:noWrap/>
            <w:vAlign w:val="center"/>
            <w:hideMark/>
          </w:tcPr>
          <w:p w14:paraId="6FEC0C4C"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19 de marzo</w:t>
            </w:r>
          </w:p>
        </w:tc>
      </w:tr>
      <w:tr w:rsidR="002B46BD" w:rsidRPr="00B91595" w14:paraId="650E4764" w14:textId="77777777" w:rsidTr="002B46BD">
        <w:trPr>
          <w:trHeight w:val="224"/>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39E80"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Autlán de Navarro</w:t>
            </w:r>
          </w:p>
        </w:tc>
        <w:tc>
          <w:tcPr>
            <w:tcW w:w="2977" w:type="dxa"/>
            <w:tcBorders>
              <w:top w:val="nil"/>
              <w:left w:val="nil"/>
              <w:bottom w:val="single" w:sz="4" w:space="0" w:color="auto"/>
              <w:right w:val="single" w:sz="4" w:space="0" w:color="auto"/>
            </w:tcBorders>
            <w:shd w:val="clear" w:color="auto" w:fill="auto"/>
            <w:noWrap/>
            <w:vAlign w:val="center"/>
            <w:hideMark/>
          </w:tcPr>
          <w:p w14:paraId="2AB46187"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26 de marzo</w:t>
            </w:r>
          </w:p>
        </w:tc>
      </w:tr>
      <w:tr w:rsidR="002B46BD" w:rsidRPr="00B91595" w14:paraId="46F788B4" w14:textId="77777777" w:rsidTr="002B46BD">
        <w:trPr>
          <w:trHeight w:val="224"/>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5AEE0"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Zapotlán el Grande</w:t>
            </w:r>
          </w:p>
        </w:tc>
        <w:tc>
          <w:tcPr>
            <w:tcW w:w="2977" w:type="dxa"/>
            <w:tcBorders>
              <w:top w:val="nil"/>
              <w:left w:val="nil"/>
              <w:bottom w:val="single" w:sz="4" w:space="0" w:color="auto"/>
              <w:right w:val="single" w:sz="4" w:space="0" w:color="auto"/>
            </w:tcBorders>
            <w:shd w:val="clear" w:color="auto" w:fill="auto"/>
            <w:noWrap/>
            <w:vAlign w:val="center"/>
            <w:hideMark/>
          </w:tcPr>
          <w:p w14:paraId="73A2C8A0"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2 de abril</w:t>
            </w:r>
          </w:p>
        </w:tc>
      </w:tr>
      <w:tr w:rsidR="002B46BD" w:rsidRPr="00B91595" w14:paraId="71644BC8" w14:textId="77777777" w:rsidTr="002B46BD">
        <w:trPr>
          <w:trHeight w:val="224"/>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42E7E"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Puerto Vallarta</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14:paraId="4FB86E17" w14:textId="77777777" w:rsidR="002B46BD" w:rsidRPr="00B91595" w:rsidRDefault="002B46BD" w:rsidP="002B46BD">
            <w:pPr>
              <w:jc w:val="center"/>
              <w:rPr>
                <w:rFonts w:ascii="Lucida Sans Unicode" w:eastAsia="Times New Roman" w:hAnsi="Lucida Sans Unicode" w:cs="Lucida Sans Unicode"/>
                <w:sz w:val="20"/>
                <w:szCs w:val="20"/>
              </w:rPr>
            </w:pPr>
            <w:r w:rsidRPr="00B91595">
              <w:rPr>
                <w:rFonts w:ascii="Lucida Sans Unicode" w:eastAsia="Times New Roman" w:hAnsi="Lucida Sans Unicode" w:cs="Lucida Sans Unicode"/>
                <w:sz w:val="20"/>
                <w:szCs w:val="20"/>
              </w:rPr>
              <w:t>9 de abril</w:t>
            </w:r>
          </w:p>
        </w:tc>
      </w:tr>
    </w:tbl>
    <w:p w14:paraId="4F166C6D" w14:textId="77777777" w:rsidR="003D47D6" w:rsidRPr="00B91595" w:rsidRDefault="003D47D6" w:rsidP="006B4F90">
      <w:pPr>
        <w:ind w:left="709"/>
        <w:jc w:val="both"/>
        <w:rPr>
          <w:rFonts w:ascii="Lucida Sans Unicode" w:hAnsi="Lucida Sans Unicode" w:cs="Lucida Sans Unicode"/>
          <w:bCs/>
          <w:sz w:val="20"/>
          <w:szCs w:val="20"/>
        </w:rPr>
      </w:pPr>
    </w:p>
    <w:p w14:paraId="045F076E" w14:textId="77777777" w:rsidR="007A2761" w:rsidRPr="00B91595" w:rsidRDefault="007A2761" w:rsidP="006B4F90">
      <w:pPr>
        <w:ind w:left="709"/>
        <w:jc w:val="both"/>
        <w:rPr>
          <w:rFonts w:ascii="Lucida Sans Unicode" w:hAnsi="Lucida Sans Unicode" w:cs="Lucida Sans Unicode"/>
          <w:bCs/>
          <w:sz w:val="20"/>
          <w:szCs w:val="20"/>
        </w:rPr>
      </w:pPr>
    </w:p>
    <w:p w14:paraId="48AEF0D1" w14:textId="77777777" w:rsidR="002B46BD" w:rsidRPr="00B91595" w:rsidRDefault="002B46BD" w:rsidP="006B4F90">
      <w:pPr>
        <w:ind w:left="709"/>
        <w:jc w:val="both"/>
        <w:rPr>
          <w:rFonts w:ascii="Lucida Sans Unicode" w:hAnsi="Lucida Sans Unicode" w:cs="Lucida Sans Unicode"/>
          <w:bCs/>
          <w:sz w:val="20"/>
          <w:szCs w:val="20"/>
        </w:rPr>
      </w:pPr>
    </w:p>
    <w:p w14:paraId="0D3595A2" w14:textId="77777777" w:rsidR="002B46BD" w:rsidRPr="00B91595" w:rsidRDefault="002B46BD" w:rsidP="006B4F90">
      <w:pPr>
        <w:ind w:left="709"/>
        <w:jc w:val="both"/>
        <w:rPr>
          <w:rFonts w:ascii="Lucida Sans Unicode" w:hAnsi="Lucida Sans Unicode" w:cs="Lucida Sans Unicode"/>
          <w:bCs/>
          <w:sz w:val="20"/>
          <w:szCs w:val="20"/>
        </w:rPr>
      </w:pPr>
    </w:p>
    <w:p w14:paraId="4B9A2069" w14:textId="77777777" w:rsidR="002B46BD" w:rsidRPr="00B91595" w:rsidRDefault="002B46BD" w:rsidP="006B4F90">
      <w:pPr>
        <w:ind w:left="709"/>
        <w:jc w:val="both"/>
        <w:rPr>
          <w:rFonts w:ascii="Lucida Sans Unicode" w:hAnsi="Lucida Sans Unicode" w:cs="Lucida Sans Unicode"/>
          <w:bCs/>
          <w:sz w:val="20"/>
          <w:szCs w:val="20"/>
        </w:rPr>
      </w:pPr>
    </w:p>
    <w:p w14:paraId="0B0E92BB" w14:textId="77777777" w:rsidR="002B46BD" w:rsidRPr="00B91595" w:rsidRDefault="002B46BD" w:rsidP="006B4F90">
      <w:pPr>
        <w:ind w:left="709"/>
        <w:jc w:val="both"/>
        <w:rPr>
          <w:rFonts w:ascii="Lucida Sans Unicode" w:hAnsi="Lucida Sans Unicode" w:cs="Lucida Sans Unicode"/>
          <w:bCs/>
          <w:sz w:val="20"/>
          <w:szCs w:val="20"/>
        </w:rPr>
      </w:pPr>
    </w:p>
    <w:p w14:paraId="0E8B022B" w14:textId="77777777" w:rsidR="002B46BD" w:rsidRPr="00B91595" w:rsidRDefault="002B46BD" w:rsidP="006B4F90">
      <w:pPr>
        <w:ind w:left="709"/>
        <w:jc w:val="both"/>
        <w:rPr>
          <w:rFonts w:ascii="Lucida Sans Unicode" w:hAnsi="Lucida Sans Unicode" w:cs="Lucida Sans Unicode"/>
          <w:bCs/>
          <w:sz w:val="20"/>
          <w:szCs w:val="20"/>
        </w:rPr>
      </w:pPr>
    </w:p>
    <w:p w14:paraId="1A861022" w14:textId="77777777" w:rsidR="002B46BD" w:rsidRPr="00B91595" w:rsidRDefault="002B46BD" w:rsidP="006B4F90">
      <w:pPr>
        <w:ind w:left="709"/>
        <w:jc w:val="both"/>
        <w:rPr>
          <w:rFonts w:ascii="Lucida Sans Unicode" w:hAnsi="Lucida Sans Unicode" w:cs="Lucida Sans Unicode"/>
          <w:bCs/>
          <w:sz w:val="20"/>
          <w:szCs w:val="20"/>
        </w:rPr>
      </w:pPr>
    </w:p>
    <w:p w14:paraId="06E8EA71" w14:textId="77777777" w:rsidR="002B46BD" w:rsidRPr="00B91595" w:rsidRDefault="002B46BD" w:rsidP="006B4F90">
      <w:pPr>
        <w:ind w:left="709"/>
        <w:jc w:val="both"/>
        <w:rPr>
          <w:rFonts w:ascii="Lucida Sans Unicode" w:hAnsi="Lucida Sans Unicode" w:cs="Lucida Sans Unicode"/>
          <w:bCs/>
          <w:sz w:val="20"/>
          <w:szCs w:val="20"/>
        </w:rPr>
      </w:pPr>
    </w:p>
    <w:p w14:paraId="5EBA3A20" w14:textId="77777777" w:rsidR="002B46BD" w:rsidRPr="00B91595" w:rsidRDefault="002B46BD" w:rsidP="006B4F90">
      <w:pPr>
        <w:ind w:left="709"/>
        <w:jc w:val="both"/>
        <w:rPr>
          <w:rFonts w:ascii="Lucida Sans Unicode" w:hAnsi="Lucida Sans Unicode" w:cs="Lucida Sans Unicode"/>
          <w:bCs/>
          <w:sz w:val="20"/>
          <w:szCs w:val="20"/>
        </w:rPr>
      </w:pPr>
    </w:p>
    <w:p w14:paraId="50733435" w14:textId="79712609" w:rsidR="004655D0" w:rsidRPr="00B91595" w:rsidRDefault="00734B9E">
      <w:pPr>
        <w:pStyle w:val="Ttulo3"/>
        <w:numPr>
          <w:ilvl w:val="0"/>
          <w:numId w:val="2"/>
        </w:numPr>
        <w:jc w:val="both"/>
        <w:rPr>
          <w:rFonts w:ascii="Lucida Sans Unicode" w:hAnsi="Lucida Sans Unicode" w:cs="Lucida Sans Unicode"/>
          <w:i/>
          <w:iCs/>
          <w:sz w:val="20"/>
          <w:szCs w:val="20"/>
        </w:rPr>
      </w:pPr>
      <w:bookmarkStart w:id="8" w:name="_Toc191283223"/>
      <w:r w:rsidRPr="00B91595">
        <w:rPr>
          <w:rFonts w:ascii="Lucida Sans Unicode" w:hAnsi="Lucida Sans Unicode" w:cs="Lucida Sans Unicode"/>
          <w:i/>
          <w:iCs/>
          <w:sz w:val="20"/>
          <w:szCs w:val="20"/>
        </w:rPr>
        <w:t>Formación de Ciudadanía Activa</w:t>
      </w:r>
      <w:bookmarkEnd w:id="8"/>
    </w:p>
    <w:p w14:paraId="75D14C83" w14:textId="77777777" w:rsidR="00734B9E" w:rsidRPr="00B91595" w:rsidRDefault="00734B9E" w:rsidP="00734B9E">
      <w:pPr>
        <w:rPr>
          <w:rFonts w:ascii="Lucida Sans Unicode" w:hAnsi="Lucida Sans Unicode" w:cs="Lucida Sans Unicode"/>
          <w:sz w:val="20"/>
          <w:szCs w:val="20"/>
        </w:rPr>
      </w:pPr>
    </w:p>
    <w:p w14:paraId="32913B3D" w14:textId="0AADBB20" w:rsidR="0001461E" w:rsidRPr="00B91595" w:rsidRDefault="0001461E" w:rsidP="00DD4320">
      <w:pPr>
        <w:pStyle w:val="Prrafodelista"/>
        <w:rPr>
          <w:rFonts w:ascii="Lucida Sans Unicode" w:hAnsi="Lucida Sans Unicode" w:cs="Lucida Sans Unicode"/>
          <w:b/>
          <w:bCs/>
          <w:color w:val="000000" w:themeColor="text1"/>
          <w:sz w:val="20"/>
          <w:szCs w:val="20"/>
        </w:rPr>
      </w:pPr>
      <w:r w:rsidRPr="00B91595">
        <w:rPr>
          <w:rFonts w:ascii="Lucida Sans Unicode" w:hAnsi="Lucida Sans Unicode" w:cs="Lucida Sans Unicode"/>
          <w:b/>
          <w:bCs/>
          <w:color w:val="000000" w:themeColor="text1"/>
          <w:sz w:val="20"/>
          <w:szCs w:val="20"/>
        </w:rPr>
        <w:lastRenderedPageBreak/>
        <w:t xml:space="preserve">Elecciones estudiantiles </w:t>
      </w:r>
    </w:p>
    <w:p w14:paraId="5ACFD53E" w14:textId="77777777" w:rsidR="00DD4320" w:rsidRPr="00B91595" w:rsidRDefault="00DD4320" w:rsidP="00DD4320">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El día 13 de enero del presente año, recibimos el folio 00056, suscrito por la Dra. Yadira Robles Irazoqui, Directora de UNIVA campus Guadalajara, por el que informa a este Instituto respecto del proceso de elección democrática, para elegir a la Sociedad de Estudiantes de Educación Superior 2025-2026, actividad que busca implementar con el estudiantado la cultura democrática y de participación ciudadana, por ende solicitan el apoyo para contar con la asesoría y respaldo necesarios para llevar a cabo esta actividad. De manera puntual solicitan lo siguiente: </w:t>
      </w:r>
    </w:p>
    <w:p w14:paraId="500242E2" w14:textId="2477575E" w:rsidR="00DD4320" w:rsidRPr="00B91595" w:rsidRDefault="00DD4320" w:rsidP="00DD4320">
      <w:pPr>
        <w:pStyle w:val="Prrafodelista"/>
        <w:numPr>
          <w:ilvl w:val="0"/>
          <w:numId w:val="8"/>
        </w:numPr>
        <w:spacing w:line="259" w:lineRule="auto"/>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La asesoría de especialistas del IEPC Jalisco para los temas de convocatoria, así como de capacitación con las planillas participantes en el proceso. </w:t>
      </w:r>
    </w:p>
    <w:p w14:paraId="6ABC336F" w14:textId="1FD1687E" w:rsidR="00DD4320" w:rsidRPr="00B91595" w:rsidRDefault="00DD4320" w:rsidP="00DD4320">
      <w:pPr>
        <w:pStyle w:val="Prrafodelista"/>
        <w:numPr>
          <w:ilvl w:val="0"/>
          <w:numId w:val="8"/>
        </w:numPr>
        <w:spacing w:line="259" w:lineRule="auto"/>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La incorporación del logo del IEPC Jalisco en las aplicaciones gráficas que se elaborarán para la convocatoria, campañas y comunicación social correspondiente. </w:t>
      </w:r>
    </w:p>
    <w:p w14:paraId="3A4D3392" w14:textId="2BDDF0D0" w:rsidR="00DD4320" w:rsidRPr="00B91595" w:rsidRDefault="00DD4320" w:rsidP="00DD4320">
      <w:pPr>
        <w:pStyle w:val="Prrafodelista"/>
        <w:numPr>
          <w:ilvl w:val="0"/>
          <w:numId w:val="8"/>
        </w:numPr>
        <w:spacing w:line="259" w:lineRule="auto"/>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Préstamo de urnas electrónicas para la realización de una jornada electoral en las instalaciones de </w:t>
      </w:r>
      <w:r w:rsidR="00A041DC" w:rsidRPr="00B91595">
        <w:rPr>
          <w:rFonts w:ascii="Lucida Sans Unicode" w:hAnsi="Lucida Sans Unicode" w:cs="Lucida Sans Unicode"/>
          <w:sz w:val="20"/>
          <w:szCs w:val="20"/>
        </w:rPr>
        <w:t>la</w:t>
      </w:r>
      <w:r w:rsidRPr="00B91595">
        <w:rPr>
          <w:rFonts w:ascii="Lucida Sans Unicode" w:hAnsi="Lucida Sans Unicode" w:cs="Lucida Sans Unicode"/>
          <w:sz w:val="20"/>
          <w:szCs w:val="20"/>
        </w:rPr>
        <w:t xml:space="preserve"> Universidad. </w:t>
      </w:r>
    </w:p>
    <w:p w14:paraId="374382CE" w14:textId="108430B4" w:rsidR="00DD4320" w:rsidRPr="00B91595" w:rsidRDefault="00DD4320" w:rsidP="00DD4320">
      <w:pPr>
        <w:pStyle w:val="Prrafodelista"/>
        <w:numPr>
          <w:ilvl w:val="0"/>
          <w:numId w:val="8"/>
        </w:numPr>
        <w:spacing w:line="259" w:lineRule="auto"/>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Así también en todos aquellos aspectos necesarios para garantizar la transparencia y formalidad que siga un proceso de esta naturaleza. </w:t>
      </w:r>
    </w:p>
    <w:p w14:paraId="2EE3B913" w14:textId="00854F23" w:rsidR="00DD4320" w:rsidRPr="00B91595" w:rsidRDefault="00DD4320" w:rsidP="00801F0F">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Para dar atención a lo antes solicitado, el jueves 16 de enero del presente año, la Dirección de Participación Ciudadana, del IEPC Jalisco, sostuvo una reunión de trabajo con el Mtro. Rodolfo Carlos Torres Gutiérrez, Coordinador del Centro de Desarrollo Comunitario de la UNIVA, campus Guadalajara, para conocer los detalles de la actividad a desarrollar, la misma se llevó a cabo en las Instalaciones de</w:t>
      </w:r>
      <w:r w:rsidR="0061251C" w:rsidRPr="00B91595">
        <w:rPr>
          <w:rFonts w:ascii="Lucida Sans Unicode" w:hAnsi="Lucida Sans Unicode" w:cs="Lucida Sans Unicode"/>
          <w:sz w:val="20"/>
          <w:szCs w:val="20"/>
        </w:rPr>
        <w:t xml:space="preserve"> la Universidad</w:t>
      </w:r>
      <w:r w:rsidRPr="00B91595">
        <w:rPr>
          <w:rFonts w:ascii="Lucida Sans Unicode" w:hAnsi="Lucida Sans Unicode" w:cs="Lucida Sans Unicode"/>
          <w:sz w:val="20"/>
          <w:szCs w:val="20"/>
        </w:rPr>
        <w:t xml:space="preserve">. </w:t>
      </w:r>
    </w:p>
    <w:p w14:paraId="3A290707" w14:textId="30CDA909" w:rsidR="00DD4320" w:rsidRPr="00B91595" w:rsidRDefault="00DD4320" w:rsidP="00801F0F">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Se acordó en la reunión el acceso a materiales correspondientes a la elección en cuestión como lo son: </w:t>
      </w:r>
    </w:p>
    <w:p w14:paraId="157994E6" w14:textId="3AF62608" w:rsidR="00801F0F" w:rsidRPr="00B91595" w:rsidRDefault="00DD4320" w:rsidP="00801F0F">
      <w:pPr>
        <w:pStyle w:val="Prrafodelista"/>
        <w:numPr>
          <w:ilvl w:val="0"/>
          <w:numId w:val="9"/>
        </w:numPr>
        <w:spacing w:after="160" w:line="259" w:lineRule="auto"/>
        <w:jc w:val="both"/>
        <w:rPr>
          <w:rFonts w:ascii="Lucida Sans Unicode" w:hAnsi="Lucida Sans Unicode" w:cs="Lucida Sans Unicode"/>
          <w:sz w:val="20"/>
          <w:szCs w:val="20"/>
        </w:rPr>
      </w:pPr>
      <w:r w:rsidRPr="00B91595">
        <w:rPr>
          <w:rFonts w:ascii="Lucida Sans Unicode" w:hAnsi="Lucida Sans Unicode" w:cs="Lucida Sans Unicode"/>
          <w:sz w:val="20"/>
          <w:szCs w:val="20"/>
        </w:rPr>
        <w:t>Calendario de fechas clave para proceso electoral de Sociedad de Estudiantes de Educación Superior</w:t>
      </w:r>
    </w:p>
    <w:p w14:paraId="571FDC70" w14:textId="228598AF" w:rsidR="00801F0F" w:rsidRPr="00B91595" w:rsidRDefault="00DD4320" w:rsidP="00801F0F">
      <w:pPr>
        <w:pStyle w:val="Prrafodelista"/>
        <w:numPr>
          <w:ilvl w:val="0"/>
          <w:numId w:val="9"/>
        </w:numPr>
        <w:spacing w:after="160" w:line="259" w:lineRule="auto"/>
        <w:jc w:val="both"/>
        <w:rPr>
          <w:rFonts w:ascii="Lucida Sans Unicode" w:hAnsi="Lucida Sans Unicode" w:cs="Lucida Sans Unicode"/>
          <w:sz w:val="20"/>
          <w:szCs w:val="20"/>
        </w:rPr>
      </w:pPr>
      <w:r w:rsidRPr="00B91595">
        <w:rPr>
          <w:rFonts w:ascii="Lucida Sans Unicode" w:hAnsi="Lucida Sans Unicode" w:cs="Lucida Sans Unicode"/>
          <w:sz w:val="20"/>
          <w:szCs w:val="20"/>
        </w:rPr>
        <w:t>Convocatoria</w:t>
      </w:r>
    </w:p>
    <w:p w14:paraId="7A4D375E" w14:textId="0941A662" w:rsidR="00DD4320" w:rsidRPr="00B91595" w:rsidRDefault="00DD4320" w:rsidP="00801F0F">
      <w:pPr>
        <w:pStyle w:val="Prrafodelista"/>
        <w:numPr>
          <w:ilvl w:val="0"/>
          <w:numId w:val="9"/>
        </w:numPr>
        <w:spacing w:after="160" w:line="259" w:lineRule="auto"/>
        <w:jc w:val="both"/>
        <w:rPr>
          <w:rFonts w:ascii="Lucida Sans Unicode" w:hAnsi="Lucida Sans Unicode" w:cs="Lucida Sans Unicode"/>
          <w:sz w:val="20"/>
          <w:szCs w:val="20"/>
        </w:rPr>
      </w:pPr>
      <w:r w:rsidRPr="00B91595">
        <w:rPr>
          <w:rFonts w:ascii="Lucida Sans Unicode" w:hAnsi="Lucida Sans Unicode" w:cs="Lucida Sans Unicode"/>
          <w:sz w:val="20"/>
          <w:szCs w:val="20"/>
        </w:rPr>
        <w:lastRenderedPageBreak/>
        <w:t>Postales de difusión</w:t>
      </w:r>
    </w:p>
    <w:p w14:paraId="63423ED9" w14:textId="1BEA8694" w:rsidR="00724438" w:rsidRPr="00B91595" w:rsidRDefault="00DD4320" w:rsidP="00801F0F">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 Además, se registraron algunos compromisos por parte de ambas Instituciones:</w:t>
      </w:r>
    </w:p>
    <w:p w14:paraId="15776C97" w14:textId="5B60681A" w:rsidR="00801F0F" w:rsidRPr="00B91595" w:rsidRDefault="00DD4320" w:rsidP="00724438">
      <w:pPr>
        <w:pStyle w:val="Prrafodelista"/>
        <w:numPr>
          <w:ilvl w:val="0"/>
          <w:numId w:val="11"/>
        </w:numPr>
        <w:jc w:val="both"/>
        <w:rPr>
          <w:rFonts w:ascii="Lucida Sans Unicode" w:hAnsi="Lucida Sans Unicode" w:cs="Lucida Sans Unicode"/>
          <w:sz w:val="20"/>
          <w:szCs w:val="20"/>
        </w:rPr>
      </w:pPr>
      <w:r w:rsidRPr="00B91595">
        <w:rPr>
          <w:rFonts w:ascii="Lucida Sans Unicode" w:hAnsi="Lucida Sans Unicode" w:cs="Lucida Sans Unicode"/>
          <w:sz w:val="20"/>
          <w:szCs w:val="20"/>
        </w:rPr>
        <w:t>Comunicar a IEPC el número de planillas participantes y colores.</w:t>
      </w:r>
    </w:p>
    <w:p w14:paraId="3BF5823D" w14:textId="31F98A17" w:rsidR="00801F0F" w:rsidRPr="00B91595" w:rsidRDefault="00DD4320" w:rsidP="00DD4320">
      <w:pPr>
        <w:pStyle w:val="Prrafodelista"/>
        <w:numPr>
          <w:ilvl w:val="0"/>
          <w:numId w:val="10"/>
        </w:numPr>
        <w:jc w:val="both"/>
        <w:rPr>
          <w:rFonts w:ascii="Lucida Sans Unicode" w:hAnsi="Lucida Sans Unicode" w:cs="Lucida Sans Unicode"/>
          <w:sz w:val="20"/>
          <w:szCs w:val="20"/>
        </w:rPr>
      </w:pPr>
      <w:r w:rsidRPr="00B91595">
        <w:rPr>
          <w:rFonts w:ascii="Lucida Sans Unicode" w:hAnsi="Lucida Sans Unicode" w:cs="Lucida Sans Unicode"/>
          <w:sz w:val="20"/>
          <w:szCs w:val="20"/>
        </w:rPr>
        <w:t>Enviar logo de UNIVA</w:t>
      </w:r>
    </w:p>
    <w:p w14:paraId="5F7D4E5F" w14:textId="42D5EE9E" w:rsidR="00DD4320" w:rsidRPr="00B91595" w:rsidRDefault="006F71EA" w:rsidP="00DD4320">
      <w:pPr>
        <w:pStyle w:val="Prrafodelista"/>
        <w:numPr>
          <w:ilvl w:val="0"/>
          <w:numId w:val="10"/>
        </w:numPr>
        <w:jc w:val="both"/>
        <w:rPr>
          <w:rFonts w:ascii="Lucida Sans Unicode" w:hAnsi="Lucida Sans Unicode" w:cs="Lucida Sans Unicode"/>
          <w:sz w:val="20"/>
          <w:szCs w:val="20"/>
        </w:rPr>
      </w:pPr>
      <w:r w:rsidRPr="00B91595">
        <w:rPr>
          <w:rFonts w:ascii="Lucida Sans Unicode" w:hAnsi="Lucida Sans Unicode" w:cs="Lucida Sans Unicode"/>
          <w:noProof/>
          <w:sz w:val="20"/>
          <w:szCs w:val="20"/>
        </w:rPr>
        <w:drawing>
          <wp:anchor distT="0" distB="0" distL="114300" distR="114300" simplePos="0" relativeHeight="251662346" behindDoc="0" locked="0" layoutInCell="1" allowOverlap="1" wp14:anchorId="6484A6E8" wp14:editId="1F16B2B0">
            <wp:simplePos x="0" y="0"/>
            <wp:positionH relativeFrom="column">
              <wp:posOffset>1251713</wp:posOffset>
            </wp:positionH>
            <wp:positionV relativeFrom="paragraph">
              <wp:posOffset>559981</wp:posOffset>
            </wp:positionV>
            <wp:extent cx="3376930" cy="1570355"/>
            <wp:effectExtent l="0" t="0" r="0" b="0"/>
            <wp:wrapTopAndBottom/>
            <wp:docPr id="6205256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25672" name="Imagen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6930" cy="1570355"/>
                    </a:xfrm>
                    <a:prstGeom prst="rect">
                      <a:avLst/>
                    </a:prstGeom>
                  </pic:spPr>
                </pic:pic>
              </a:graphicData>
            </a:graphic>
          </wp:anchor>
        </w:drawing>
      </w:r>
      <w:r w:rsidR="00DD4320" w:rsidRPr="00B91595">
        <w:rPr>
          <w:rFonts w:ascii="Lucida Sans Unicode" w:hAnsi="Lucida Sans Unicode" w:cs="Lucida Sans Unicode"/>
          <w:sz w:val="20"/>
          <w:szCs w:val="20"/>
        </w:rPr>
        <w:t>Definir capacitación a estudiantes participantes. Tentativamente 25 de febrero.</w:t>
      </w:r>
      <w:r w:rsidR="00801F0F" w:rsidRPr="00B91595">
        <w:rPr>
          <w:rFonts w:ascii="Lucida Sans Unicode" w:hAnsi="Lucida Sans Unicode" w:cs="Lucida Sans Unicode"/>
          <w:sz w:val="20"/>
          <w:szCs w:val="20"/>
        </w:rPr>
        <w:t xml:space="preserve"> </w:t>
      </w:r>
      <w:r w:rsidR="00801F0F" w:rsidRPr="00B91595">
        <w:rPr>
          <w:rStyle w:val="Refdenotaalpie"/>
          <w:rFonts w:ascii="Lucida Sans Unicode" w:hAnsi="Lucida Sans Unicode" w:cs="Lucida Sans Unicode"/>
          <w:sz w:val="20"/>
          <w:szCs w:val="20"/>
        </w:rPr>
        <w:footnoteReference w:id="5"/>
      </w:r>
    </w:p>
    <w:p w14:paraId="5133A3DC" w14:textId="242FFE23" w:rsidR="00C24B8D" w:rsidRPr="00B91595" w:rsidRDefault="006F71EA" w:rsidP="00DD4320">
      <w:pPr>
        <w:pStyle w:val="Prrafodelista"/>
        <w:jc w:val="both"/>
        <w:rPr>
          <w:rFonts w:ascii="Lucida Sans Unicode" w:hAnsi="Lucida Sans Unicode" w:cs="Lucida Sans Unicode"/>
          <w:sz w:val="20"/>
          <w:szCs w:val="20"/>
        </w:rPr>
      </w:pPr>
      <w:r w:rsidRPr="00B91595">
        <w:rPr>
          <w:rFonts w:ascii="Lucida Sans Unicode" w:hAnsi="Lucida Sans Unicode" w:cs="Lucida Sans Unicode"/>
          <w:noProof/>
          <w:sz w:val="20"/>
          <w:szCs w:val="20"/>
        </w:rPr>
        <mc:AlternateContent>
          <mc:Choice Requires="wps">
            <w:drawing>
              <wp:anchor distT="0" distB="0" distL="114300" distR="114300" simplePos="0" relativeHeight="251663370" behindDoc="0" locked="0" layoutInCell="1" allowOverlap="1" wp14:anchorId="525D251E" wp14:editId="4A51536D">
                <wp:simplePos x="0" y="0"/>
                <wp:positionH relativeFrom="column">
                  <wp:posOffset>746985</wp:posOffset>
                </wp:positionH>
                <wp:positionV relativeFrom="paragraph">
                  <wp:posOffset>1743438</wp:posOffset>
                </wp:positionV>
                <wp:extent cx="4246245" cy="566420"/>
                <wp:effectExtent l="0" t="0" r="20955" b="24130"/>
                <wp:wrapTopAndBottom/>
                <wp:docPr id="3961229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245" cy="566420"/>
                        </a:xfrm>
                        <a:prstGeom prst="rect">
                          <a:avLst/>
                        </a:prstGeom>
                        <a:solidFill>
                          <a:srgbClr val="FFFFFF"/>
                        </a:solidFill>
                        <a:ln w="9525">
                          <a:solidFill>
                            <a:schemeClr val="bg1"/>
                          </a:solidFill>
                          <a:miter lim="800000"/>
                          <a:headEnd/>
                          <a:tailEnd/>
                        </a:ln>
                      </wps:spPr>
                      <wps:txbx>
                        <w:txbxContent>
                          <w:p w14:paraId="46E5018C" w14:textId="7ABC455E" w:rsidR="006F71EA" w:rsidRPr="006F71EA" w:rsidRDefault="006F71EA" w:rsidP="006F71EA">
                            <w:pPr>
                              <w:jc w:val="both"/>
                              <w:rPr>
                                <w:rFonts w:ascii="Lucida Sans Unicode" w:hAnsi="Lucida Sans Unicode" w:cs="Lucida Sans Unicode"/>
                                <w:sz w:val="20"/>
                                <w:szCs w:val="20"/>
                              </w:rPr>
                            </w:pPr>
                            <w:r w:rsidRPr="00ED1CA3">
                              <w:rPr>
                                <w:rFonts w:ascii="Lucida Sans Unicode" w:hAnsi="Lucida Sans Unicode" w:cs="Lucida Sans Unicode"/>
                                <w:sz w:val="20"/>
                                <w:szCs w:val="20"/>
                              </w:rPr>
                              <w:t>Imagen 5. Funcionarios del IEPC Jalisco y funcionarios de UNIVA en reunión de Trabajo</w:t>
                            </w:r>
                          </w:p>
                          <w:p w14:paraId="2F057375" w14:textId="77777777" w:rsidR="006F71EA" w:rsidRDefault="006F71EA"/>
                        </w:txbxContent>
                      </wps:txbx>
                      <wps:bodyPr rot="0" vert="horz" wrap="square" lIns="91440" tIns="45720" rIns="91440" bIns="45720" anchor="t" anchorCtr="0">
                        <a:noAutofit/>
                      </wps:bodyPr>
                    </wps:wsp>
                  </a:graphicData>
                </a:graphic>
              </wp:anchor>
            </w:drawing>
          </mc:Choice>
          <mc:Fallback>
            <w:pict>
              <v:shape w14:anchorId="525D251E" id="_x0000_s1033" type="#_x0000_t202" style="position:absolute;left:0;text-align:left;margin-left:58.8pt;margin-top:137.3pt;width:334.35pt;height:44.6pt;z-index:2516633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" strokecolor="white [3212]">
                <v:textbox>
                  <w:txbxContent>
                    <w:p w14:paraId="46E5018C" w14:textId="7ABC455E" w:rsidR="006F71EA" w:rsidRPr="006F71EA" w:rsidRDefault="006F71EA" w:rsidP="006F71EA">
                      <w:pPr>
                        <w:jc w:val="both"/>
                        <w:rPr>
                          <w:rFonts w:ascii="Lucida Sans Unicode" w:hAnsi="Lucida Sans Unicode" w:cs="Lucida Sans Unicode"/>
                          <w:sz w:val="20"/>
                          <w:szCs w:val="20"/>
                        </w:rPr>
                      </w:pPr>
                      <w:r w:rsidRPr="00ED1CA3">
                        <w:rPr>
                          <w:rFonts w:ascii="Lucida Sans Unicode" w:hAnsi="Lucida Sans Unicode" w:cs="Lucida Sans Unicode"/>
                          <w:sz w:val="20"/>
                          <w:szCs w:val="20"/>
                        </w:rPr>
                        <w:t>Imagen 5. Funcionarios del IEPC Jalisco y funcionarios de UNIVA en reunión de Trabajo</w:t>
                      </w:r>
                    </w:p>
                    <w:p w14:paraId="2F057375" w14:textId="77777777" w:rsidR="006F71EA" w:rsidRDefault="006F71EA"/>
                  </w:txbxContent>
                </v:textbox>
                <w10:wrap type="topAndBottom"/>
              </v:shape>
            </w:pict>
          </mc:Fallback>
        </mc:AlternateContent>
      </w:r>
    </w:p>
    <w:p w14:paraId="107F4D4E" w14:textId="39F3F147" w:rsidR="004655D0" w:rsidRPr="00B91595" w:rsidRDefault="007C7882" w:rsidP="00DD4320">
      <w:pPr>
        <w:pStyle w:val="Prrafodelista"/>
        <w:jc w:val="both"/>
        <w:rPr>
          <w:rFonts w:ascii="Lucida Sans Unicode" w:eastAsia="Aptos" w:hAnsi="Lucida Sans Unicode" w:cs="Lucida Sans Unicode"/>
          <w:sz w:val="20"/>
          <w:szCs w:val="20"/>
          <w:lang w:eastAsia="zh-CN" w:bidi="ar"/>
        </w:rPr>
      </w:pPr>
      <w:r w:rsidRPr="00B91595">
        <w:rPr>
          <w:rFonts w:ascii="Lucida Sans Unicode" w:hAnsi="Lucida Sans Unicode" w:cs="Lucida Sans Unicode"/>
          <w:sz w:val="20"/>
          <w:szCs w:val="20"/>
        </w:rPr>
        <w:t>A</w:t>
      </w:r>
      <w:r w:rsidR="006F71EA" w:rsidRPr="00B91595">
        <w:rPr>
          <w:rFonts w:ascii="Lucida Sans Unicode" w:hAnsi="Lucida Sans Unicode" w:cs="Lucida Sans Unicode"/>
          <w:sz w:val="20"/>
          <w:szCs w:val="20"/>
        </w:rPr>
        <w:t>unado</w:t>
      </w:r>
      <w:r w:rsidRPr="00B91595">
        <w:rPr>
          <w:rFonts w:ascii="Lucida Sans Unicode" w:hAnsi="Lucida Sans Unicode" w:cs="Lucida Sans Unicode"/>
          <w:sz w:val="20"/>
          <w:szCs w:val="20"/>
        </w:rPr>
        <w:t xml:space="preserve"> </w:t>
      </w:r>
      <w:r w:rsidR="006F71EA" w:rsidRPr="00B91595">
        <w:rPr>
          <w:rFonts w:ascii="Lucida Sans Unicode" w:hAnsi="Lucida Sans Unicode" w:cs="Lucida Sans Unicode"/>
          <w:sz w:val="20"/>
          <w:szCs w:val="20"/>
        </w:rPr>
        <w:t>a</w:t>
      </w:r>
      <w:r w:rsidRPr="00B91595">
        <w:rPr>
          <w:rFonts w:ascii="Lucida Sans Unicode" w:hAnsi="Lucida Sans Unicode" w:cs="Lucida Sans Unicode"/>
          <w:sz w:val="20"/>
          <w:szCs w:val="20"/>
        </w:rPr>
        <w:t xml:space="preserve"> lo anterior se informa </w:t>
      </w:r>
      <w:r w:rsidR="00A67910" w:rsidRPr="00B91595">
        <w:rPr>
          <w:rFonts w:ascii="Lucida Sans Unicode" w:hAnsi="Lucida Sans Unicode" w:cs="Lucida Sans Unicode"/>
          <w:sz w:val="20"/>
          <w:szCs w:val="20"/>
        </w:rPr>
        <w:t>que esta Dirección</w:t>
      </w:r>
      <w:r w:rsidRPr="00B91595">
        <w:rPr>
          <w:rFonts w:ascii="Lucida Sans Unicode" w:hAnsi="Lucida Sans Unicode" w:cs="Lucida Sans Unicode"/>
          <w:sz w:val="20"/>
          <w:szCs w:val="20"/>
        </w:rPr>
        <w:t xml:space="preserve"> recibió </w:t>
      </w:r>
      <w:r w:rsidR="00A67910" w:rsidRPr="00B91595">
        <w:rPr>
          <w:rFonts w:ascii="Lucida Sans Unicode" w:hAnsi="Lucida Sans Unicode" w:cs="Lucida Sans Unicode"/>
          <w:sz w:val="20"/>
          <w:szCs w:val="20"/>
        </w:rPr>
        <w:t xml:space="preserve">una petición </w:t>
      </w:r>
      <w:r w:rsidRPr="00B91595">
        <w:rPr>
          <w:rFonts w:ascii="Lucida Sans Unicode" w:hAnsi="Lucida Sans Unicode" w:cs="Lucida Sans Unicode"/>
          <w:sz w:val="20"/>
          <w:szCs w:val="20"/>
        </w:rPr>
        <w:t xml:space="preserve">vía telefónica por parte de una institución educativa </w:t>
      </w:r>
      <w:r w:rsidR="00A67910" w:rsidRPr="00B91595">
        <w:rPr>
          <w:rFonts w:ascii="Lucida Sans Unicode" w:hAnsi="Lucida Sans Unicode" w:cs="Lucida Sans Unicode"/>
          <w:sz w:val="20"/>
          <w:szCs w:val="20"/>
        </w:rPr>
        <w:t>denominad</w:t>
      </w:r>
      <w:r w:rsidR="00833D85" w:rsidRPr="00B91595">
        <w:rPr>
          <w:rFonts w:ascii="Lucida Sans Unicode" w:hAnsi="Lucida Sans Unicode" w:cs="Lucida Sans Unicode"/>
          <w:sz w:val="20"/>
          <w:szCs w:val="20"/>
        </w:rPr>
        <w:t>a</w:t>
      </w:r>
      <w:r w:rsidR="00DD4320" w:rsidRPr="00B91595">
        <w:rPr>
          <w:rFonts w:ascii="Lucida Sans Unicode" w:hAnsi="Lucida Sans Unicode" w:cs="Lucida Sans Unicode"/>
          <w:sz w:val="20"/>
          <w:szCs w:val="20"/>
        </w:rPr>
        <w:t xml:space="preserve"> </w:t>
      </w:r>
      <w:r w:rsidR="00A67910" w:rsidRPr="00B91595">
        <w:rPr>
          <w:rFonts w:ascii="Lucida Sans Unicode" w:hAnsi="Lucida Sans Unicode" w:cs="Lucida Sans Unicode"/>
          <w:sz w:val="20"/>
          <w:szCs w:val="20"/>
        </w:rPr>
        <w:t>“</w:t>
      </w:r>
      <w:r w:rsidR="00DD4320" w:rsidRPr="00B91595">
        <w:rPr>
          <w:rFonts w:ascii="Lucida Sans Unicode" w:hAnsi="Lucida Sans Unicode" w:cs="Lucida Sans Unicode"/>
          <w:sz w:val="20"/>
          <w:szCs w:val="20"/>
        </w:rPr>
        <w:t xml:space="preserve">Colegio La Paz”, </w:t>
      </w:r>
      <w:r w:rsidR="00A67910" w:rsidRPr="00B91595">
        <w:rPr>
          <w:rFonts w:ascii="Lucida Sans Unicode" w:hAnsi="Lucida Sans Unicode" w:cs="Lucida Sans Unicode"/>
          <w:sz w:val="20"/>
          <w:szCs w:val="20"/>
        </w:rPr>
        <w:t xml:space="preserve">para el préstamo de urnas y canceles electorales </w:t>
      </w:r>
      <w:r w:rsidR="00100F7E" w:rsidRPr="00B91595">
        <w:rPr>
          <w:rFonts w:ascii="Lucida Sans Unicode" w:hAnsi="Lucida Sans Unicode" w:cs="Lucida Sans Unicode"/>
          <w:sz w:val="20"/>
          <w:szCs w:val="20"/>
        </w:rPr>
        <w:t xml:space="preserve">para llevar a cabo </w:t>
      </w:r>
      <w:r w:rsidR="00DD4320" w:rsidRPr="00B91595">
        <w:rPr>
          <w:rFonts w:ascii="Lucida Sans Unicode" w:hAnsi="Lucida Sans Unicode" w:cs="Lucida Sans Unicode"/>
          <w:sz w:val="20"/>
          <w:szCs w:val="20"/>
        </w:rPr>
        <w:t xml:space="preserve">un proceso comicial el día 12 de febrero del año en curso; </w:t>
      </w:r>
      <w:r w:rsidR="00100F7E" w:rsidRPr="00B91595">
        <w:rPr>
          <w:rFonts w:ascii="Lucida Sans Unicode" w:hAnsi="Lucida Sans Unicode" w:cs="Lucida Sans Unicode"/>
          <w:sz w:val="20"/>
          <w:szCs w:val="20"/>
        </w:rPr>
        <w:t xml:space="preserve">para la </w:t>
      </w:r>
      <w:r w:rsidR="0033620C" w:rsidRPr="00B91595">
        <w:rPr>
          <w:rFonts w:ascii="Lucida Sans Unicode" w:hAnsi="Lucida Sans Unicode" w:cs="Lucida Sans Unicode"/>
          <w:sz w:val="20"/>
          <w:szCs w:val="20"/>
        </w:rPr>
        <w:t>obtención</w:t>
      </w:r>
      <w:r w:rsidR="00100F7E" w:rsidRPr="00B91595">
        <w:rPr>
          <w:rFonts w:ascii="Lucida Sans Unicode" w:hAnsi="Lucida Sans Unicode" w:cs="Lucida Sans Unicode"/>
          <w:sz w:val="20"/>
          <w:szCs w:val="20"/>
        </w:rPr>
        <w:t xml:space="preserve"> de este material se contó con el apoyo y colaboración de </w:t>
      </w:r>
      <w:r w:rsidR="00F50962" w:rsidRPr="00B91595">
        <w:rPr>
          <w:rFonts w:ascii="Lucida Sans Unicode" w:hAnsi="Lucida Sans Unicode" w:cs="Lucida Sans Unicode"/>
          <w:sz w:val="20"/>
          <w:szCs w:val="20"/>
        </w:rPr>
        <w:t>la</w:t>
      </w:r>
      <w:r w:rsidR="00DD4320" w:rsidRPr="00B91595">
        <w:rPr>
          <w:rFonts w:ascii="Lucida Sans Unicode" w:hAnsi="Lucida Sans Unicode" w:cs="Lucida Sans Unicode"/>
          <w:sz w:val="20"/>
          <w:szCs w:val="20"/>
        </w:rPr>
        <w:t xml:space="preserve"> Dirección </w:t>
      </w:r>
      <w:r w:rsidR="00F50962" w:rsidRPr="00B91595">
        <w:rPr>
          <w:rFonts w:ascii="Lucida Sans Unicode" w:hAnsi="Lucida Sans Unicode" w:cs="Lucida Sans Unicode"/>
          <w:sz w:val="20"/>
          <w:szCs w:val="20"/>
        </w:rPr>
        <w:t>Ejecutiva de Organización</w:t>
      </w:r>
      <w:r w:rsidR="0033620C" w:rsidRPr="00B91595">
        <w:rPr>
          <w:rFonts w:ascii="Lucida Sans Unicode" w:hAnsi="Lucida Sans Unicode" w:cs="Lucida Sans Unicode"/>
          <w:sz w:val="20"/>
          <w:szCs w:val="20"/>
        </w:rPr>
        <w:t xml:space="preserve"> Electoral y Estadística </w:t>
      </w:r>
      <w:r w:rsidR="00DD4320" w:rsidRPr="00B91595">
        <w:rPr>
          <w:rFonts w:ascii="Lucida Sans Unicode" w:hAnsi="Lucida Sans Unicode" w:cs="Lucida Sans Unicode"/>
          <w:sz w:val="20"/>
          <w:szCs w:val="20"/>
        </w:rPr>
        <w:t xml:space="preserve">de </w:t>
      </w:r>
      <w:r w:rsidR="0033620C" w:rsidRPr="00B91595">
        <w:rPr>
          <w:rFonts w:ascii="Lucida Sans Unicode" w:hAnsi="Lucida Sans Unicode" w:cs="Lucida Sans Unicode"/>
          <w:sz w:val="20"/>
          <w:szCs w:val="20"/>
        </w:rPr>
        <w:t>este Instituto</w:t>
      </w:r>
      <w:r w:rsidR="00DD4320" w:rsidRPr="00B91595">
        <w:rPr>
          <w:rFonts w:ascii="Lucida Sans Unicode" w:hAnsi="Lucida Sans Unicode" w:cs="Lucida Sans Unicode"/>
          <w:sz w:val="20"/>
          <w:szCs w:val="20"/>
        </w:rPr>
        <w:t>.</w:t>
      </w:r>
    </w:p>
    <w:p w14:paraId="7EC5553E" w14:textId="77777777" w:rsidR="004655D0" w:rsidRPr="00B91595" w:rsidRDefault="004655D0">
      <w:pPr>
        <w:pStyle w:val="Prrafodelista"/>
        <w:jc w:val="both"/>
        <w:rPr>
          <w:rFonts w:ascii="Lucida Sans Unicode" w:hAnsi="Lucida Sans Unicode" w:cs="Lucida Sans Unicode"/>
          <w:color w:val="000000" w:themeColor="text1"/>
          <w:sz w:val="20"/>
          <w:szCs w:val="20"/>
        </w:rPr>
      </w:pPr>
    </w:p>
    <w:p w14:paraId="44BA5B8A" w14:textId="661B06FA" w:rsidR="00C85766" w:rsidRPr="00B91595" w:rsidRDefault="00C85766">
      <w:pPr>
        <w:pStyle w:val="Prrafodelista"/>
        <w:jc w:val="both"/>
        <w:rPr>
          <w:rFonts w:ascii="Lucida Sans Unicode" w:hAnsi="Lucida Sans Unicode" w:cs="Lucida Sans Unicode"/>
          <w:b/>
          <w:bCs/>
          <w:color w:val="000000" w:themeColor="text1"/>
          <w:sz w:val="20"/>
          <w:szCs w:val="20"/>
        </w:rPr>
      </w:pPr>
      <w:r w:rsidRPr="00B91595">
        <w:rPr>
          <w:rFonts w:ascii="Lucida Sans Unicode" w:hAnsi="Lucida Sans Unicode" w:cs="Lucida Sans Unicode"/>
          <w:b/>
          <w:bCs/>
          <w:color w:val="000000" w:themeColor="text1"/>
          <w:sz w:val="20"/>
          <w:szCs w:val="20"/>
        </w:rPr>
        <w:t>Competencia Universitaria de Derecho Electoral (Moot Court)</w:t>
      </w:r>
    </w:p>
    <w:p w14:paraId="02F53AD5" w14:textId="77777777" w:rsidR="00C82EC5" w:rsidRPr="00B91595" w:rsidRDefault="00C82EC5">
      <w:pPr>
        <w:pStyle w:val="Prrafodelista"/>
        <w:jc w:val="both"/>
        <w:rPr>
          <w:rFonts w:ascii="Lucida Sans Unicode" w:hAnsi="Lucida Sans Unicode" w:cs="Lucida Sans Unicode"/>
          <w:color w:val="000000" w:themeColor="text1"/>
          <w:sz w:val="20"/>
          <w:szCs w:val="20"/>
        </w:rPr>
      </w:pPr>
    </w:p>
    <w:p w14:paraId="1AE9C491" w14:textId="77777777" w:rsidR="00C82EC5" w:rsidRPr="00B91595" w:rsidRDefault="00C82EC5" w:rsidP="00C82EC5">
      <w:pPr>
        <w:pStyle w:val="Prrafodelista"/>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lastRenderedPageBreak/>
        <w:t>Con la finalidad de plantear y realizar trabajos de logística para el diseño de la Competencia Universitaria de Derecho Electoral 2025 (Moot Court) personal de la Dirección de Participación Ciudadana sostuvo su primera reunión de trabajo el día 22 de enero del presente año, para evaluar el mismo proyecto en su versión 2024, los alcances, las dinámicas, los tiempos designados para cada una de las etapas, así como los casos hipotéticos empleados. Las propuestas abordadas en esa primera reunión fueron las siguientes.</w:t>
      </w:r>
    </w:p>
    <w:p w14:paraId="42A281A0" w14:textId="77777777" w:rsidR="00C82EC5" w:rsidRPr="00B91595" w:rsidRDefault="00C82EC5" w:rsidP="00C82EC5">
      <w:pPr>
        <w:pStyle w:val="Prrafodelista"/>
        <w:jc w:val="both"/>
        <w:rPr>
          <w:rFonts w:ascii="Lucida Sans Unicode" w:hAnsi="Lucida Sans Unicode" w:cs="Lucida Sans Unicode"/>
          <w:color w:val="000000" w:themeColor="text1"/>
          <w:sz w:val="20"/>
          <w:szCs w:val="20"/>
        </w:rPr>
      </w:pPr>
    </w:p>
    <w:p w14:paraId="5E80095A" w14:textId="77777777" w:rsidR="00C82EC5" w:rsidRPr="00B91595" w:rsidRDefault="00C82EC5" w:rsidP="00C82EC5">
      <w:pPr>
        <w:pStyle w:val="Prrafodelista"/>
        <w:numPr>
          <w:ilvl w:val="0"/>
          <w:numId w:val="12"/>
        </w:numPr>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t>Ampliar las sedes de la competencia a Universidades públicas y privadas</w:t>
      </w:r>
    </w:p>
    <w:p w14:paraId="6D5580FD" w14:textId="77777777" w:rsidR="00C82EC5" w:rsidRPr="00B91595" w:rsidRDefault="00C82EC5" w:rsidP="00C82EC5">
      <w:pPr>
        <w:pStyle w:val="Prrafodelista"/>
        <w:numPr>
          <w:ilvl w:val="0"/>
          <w:numId w:val="12"/>
        </w:numPr>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t>Análisis de casos hipotéticos posibles para la presente competencia 2025</w:t>
      </w:r>
    </w:p>
    <w:p w14:paraId="7B2C96A5" w14:textId="77777777" w:rsidR="00C82EC5" w:rsidRPr="00B91595" w:rsidRDefault="00C82EC5" w:rsidP="00C82EC5">
      <w:pPr>
        <w:pStyle w:val="Prrafodelista"/>
        <w:numPr>
          <w:ilvl w:val="0"/>
          <w:numId w:val="12"/>
        </w:numPr>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t>Insumos necesarios para el desarrollo de la competencia</w:t>
      </w:r>
    </w:p>
    <w:p w14:paraId="19D68A10" w14:textId="77777777" w:rsidR="00C82EC5" w:rsidRPr="00B91595" w:rsidRDefault="00C82EC5" w:rsidP="00C82EC5">
      <w:pPr>
        <w:pStyle w:val="Prrafodelista"/>
        <w:numPr>
          <w:ilvl w:val="0"/>
          <w:numId w:val="12"/>
        </w:numPr>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t>Integración del Comité organizador para esta competencia 2025</w:t>
      </w:r>
    </w:p>
    <w:p w14:paraId="21C9C914" w14:textId="77777777" w:rsidR="00C82EC5" w:rsidRPr="00B91595" w:rsidRDefault="00C82EC5" w:rsidP="00C82EC5">
      <w:pPr>
        <w:pStyle w:val="Prrafodelista"/>
        <w:numPr>
          <w:ilvl w:val="0"/>
          <w:numId w:val="12"/>
        </w:numPr>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t>Integración del Jurado evaluador de la competencia</w:t>
      </w:r>
    </w:p>
    <w:p w14:paraId="336B9366" w14:textId="77777777" w:rsidR="00C82EC5" w:rsidRPr="00B91595" w:rsidRDefault="00C82EC5" w:rsidP="00C82EC5">
      <w:pPr>
        <w:pStyle w:val="Prrafodelista"/>
        <w:numPr>
          <w:ilvl w:val="0"/>
          <w:numId w:val="12"/>
        </w:numPr>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t>Participación e intervención del Centro de Estudios e Investigación “Irene Robledo”</w:t>
      </w:r>
    </w:p>
    <w:p w14:paraId="64B5EEA5" w14:textId="2F999EBD" w:rsidR="00C82EC5" w:rsidRPr="00B91595" w:rsidRDefault="00C82EC5" w:rsidP="00C82EC5">
      <w:pPr>
        <w:pStyle w:val="Prrafodelista"/>
        <w:numPr>
          <w:ilvl w:val="0"/>
          <w:numId w:val="12"/>
        </w:numPr>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t>Agenda de actividades para planeación de la competencia</w:t>
      </w:r>
    </w:p>
    <w:p w14:paraId="19400A11" w14:textId="77777777" w:rsidR="00C82EC5" w:rsidRPr="00B91595" w:rsidRDefault="00C82EC5" w:rsidP="00C82EC5">
      <w:pPr>
        <w:pStyle w:val="Prrafodelista"/>
        <w:ind w:left="1440"/>
        <w:jc w:val="both"/>
        <w:rPr>
          <w:rFonts w:ascii="Lucida Sans Unicode" w:hAnsi="Lucida Sans Unicode" w:cs="Lucida Sans Unicode"/>
          <w:color w:val="000000" w:themeColor="text1"/>
          <w:sz w:val="20"/>
          <w:szCs w:val="20"/>
        </w:rPr>
      </w:pPr>
    </w:p>
    <w:p w14:paraId="32910A62" w14:textId="77777777" w:rsidR="00C82EC5" w:rsidRPr="00B91595" w:rsidRDefault="00C82EC5" w:rsidP="00C82EC5">
      <w:pPr>
        <w:pStyle w:val="Prrafodelista"/>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t>Posteriormente el 31 de enero del 2025, en reunión de trabajo, se expusieron los siguientes documentos:</w:t>
      </w:r>
    </w:p>
    <w:p w14:paraId="79D55899" w14:textId="77777777" w:rsidR="00C82EC5" w:rsidRPr="00B91595" w:rsidRDefault="00C82EC5" w:rsidP="00C82EC5">
      <w:pPr>
        <w:pStyle w:val="Prrafodelista"/>
        <w:jc w:val="both"/>
        <w:rPr>
          <w:rFonts w:ascii="Lucida Sans Unicode" w:hAnsi="Lucida Sans Unicode" w:cs="Lucida Sans Unicode"/>
          <w:color w:val="000000" w:themeColor="text1"/>
          <w:sz w:val="20"/>
          <w:szCs w:val="20"/>
        </w:rPr>
      </w:pPr>
    </w:p>
    <w:p w14:paraId="2899B65A" w14:textId="77777777" w:rsidR="00C82EC5" w:rsidRPr="00B91595" w:rsidRDefault="00C82EC5" w:rsidP="00C82EC5">
      <w:pPr>
        <w:pStyle w:val="Prrafodelista"/>
        <w:numPr>
          <w:ilvl w:val="0"/>
          <w:numId w:val="14"/>
        </w:numPr>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t xml:space="preserve">Proyecto de convocatoria para la realización de la competencia </w:t>
      </w:r>
    </w:p>
    <w:p w14:paraId="46A542A0" w14:textId="77777777" w:rsidR="00C82EC5" w:rsidRPr="00B91595" w:rsidRDefault="00C82EC5" w:rsidP="00C82EC5">
      <w:pPr>
        <w:pStyle w:val="Prrafodelista"/>
        <w:numPr>
          <w:ilvl w:val="0"/>
          <w:numId w:val="14"/>
        </w:numPr>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t>Ficha técnica de la competencia con la calendarización de todas y cada una de las etapas</w:t>
      </w:r>
    </w:p>
    <w:p w14:paraId="2CE12E22" w14:textId="619906C3" w:rsidR="00C82EC5" w:rsidRPr="00B91595" w:rsidRDefault="00C82EC5" w:rsidP="00C82EC5">
      <w:pPr>
        <w:pStyle w:val="Prrafodelista"/>
        <w:numPr>
          <w:ilvl w:val="0"/>
          <w:numId w:val="14"/>
        </w:numPr>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t xml:space="preserve">Formato de seguimiento y registro de las etapas de la competencia </w:t>
      </w:r>
    </w:p>
    <w:p w14:paraId="294D8CA6" w14:textId="77777777" w:rsidR="00C82EC5" w:rsidRPr="00B91595" w:rsidRDefault="00C82EC5" w:rsidP="00C82EC5">
      <w:pPr>
        <w:pStyle w:val="Prrafodelista"/>
        <w:ind w:left="1440"/>
        <w:jc w:val="both"/>
        <w:rPr>
          <w:rFonts w:ascii="Lucida Sans Unicode" w:hAnsi="Lucida Sans Unicode" w:cs="Lucida Sans Unicode"/>
          <w:color w:val="000000" w:themeColor="text1"/>
          <w:sz w:val="20"/>
          <w:szCs w:val="20"/>
        </w:rPr>
      </w:pPr>
    </w:p>
    <w:p w14:paraId="502B1EBC" w14:textId="6E4C935A" w:rsidR="00E24125" w:rsidRPr="00B91595" w:rsidRDefault="00C82EC5" w:rsidP="006F71EA">
      <w:pPr>
        <w:pStyle w:val="Prrafodelista"/>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t xml:space="preserve">Se propone elaborar fichas expositivas de casos hipotéticos para </w:t>
      </w:r>
      <w:r w:rsidR="00613C13" w:rsidRPr="00B91595">
        <w:rPr>
          <w:rFonts w:ascii="Lucida Sans Unicode" w:hAnsi="Lucida Sans Unicode" w:cs="Lucida Sans Unicode"/>
          <w:color w:val="000000" w:themeColor="text1"/>
          <w:sz w:val="20"/>
          <w:szCs w:val="20"/>
        </w:rPr>
        <w:t xml:space="preserve">la </w:t>
      </w:r>
      <w:r w:rsidRPr="00B91595">
        <w:rPr>
          <w:rFonts w:ascii="Lucida Sans Unicode" w:hAnsi="Lucida Sans Unicode" w:cs="Lucida Sans Unicode"/>
          <w:color w:val="000000" w:themeColor="text1"/>
          <w:sz w:val="20"/>
          <w:szCs w:val="20"/>
        </w:rPr>
        <w:t xml:space="preserve">presentación a Consejerías integrantes de </w:t>
      </w:r>
      <w:r w:rsidR="006F71EA" w:rsidRPr="00B91595">
        <w:rPr>
          <w:rFonts w:ascii="Lucida Sans Unicode" w:hAnsi="Lucida Sans Unicode" w:cs="Lucida Sans Unicode"/>
          <w:color w:val="000000" w:themeColor="text1"/>
          <w:sz w:val="20"/>
          <w:szCs w:val="20"/>
        </w:rPr>
        <w:t>esta</w:t>
      </w:r>
      <w:r w:rsidRPr="00B91595">
        <w:rPr>
          <w:rFonts w:ascii="Lucida Sans Unicode" w:hAnsi="Lucida Sans Unicode" w:cs="Lucida Sans Unicode"/>
          <w:color w:val="000000" w:themeColor="text1"/>
          <w:sz w:val="20"/>
          <w:szCs w:val="20"/>
        </w:rPr>
        <w:t xml:space="preserve"> Comisión.</w:t>
      </w:r>
    </w:p>
    <w:p w14:paraId="7F4A8D63" w14:textId="77777777" w:rsidR="00DF37C0" w:rsidRPr="00B91595" w:rsidRDefault="00DF37C0" w:rsidP="006F71EA">
      <w:pPr>
        <w:pStyle w:val="Prrafodelista"/>
        <w:jc w:val="both"/>
        <w:rPr>
          <w:rFonts w:ascii="Lucida Sans Unicode" w:hAnsi="Lucida Sans Unicode" w:cs="Lucida Sans Unicode"/>
          <w:color w:val="000000" w:themeColor="text1"/>
          <w:sz w:val="20"/>
          <w:szCs w:val="20"/>
        </w:rPr>
      </w:pPr>
    </w:p>
    <w:p w14:paraId="41B8B745" w14:textId="77777777" w:rsidR="00DF37C0" w:rsidRPr="00B91595" w:rsidRDefault="00DF37C0" w:rsidP="006F71EA">
      <w:pPr>
        <w:pStyle w:val="Prrafodelista"/>
        <w:jc w:val="both"/>
        <w:rPr>
          <w:rFonts w:ascii="Lucida Sans Unicode" w:hAnsi="Lucida Sans Unicode" w:cs="Lucida Sans Unicode"/>
          <w:color w:val="000000" w:themeColor="text1"/>
          <w:sz w:val="20"/>
          <w:szCs w:val="20"/>
        </w:rPr>
      </w:pPr>
    </w:p>
    <w:p w14:paraId="586E5C04" w14:textId="0262EE21" w:rsidR="00E24125" w:rsidRPr="00B91595" w:rsidRDefault="009B4EE9" w:rsidP="00E24125">
      <w:pPr>
        <w:pStyle w:val="Ttulo3"/>
        <w:numPr>
          <w:ilvl w:val="0"/>
          <w:numId w:val="2"/>
        </w:numPr>
        <w:rPr>
          <w:rFonts w:ascii="Lucida Sans Unicode" w:hAnsi="Lucida Sans Unicode" w:cs="Lucida Sans Unicode"/>
          <w:i/>
          <w:iCs/>
          <w:sz w:val="20"/>
          <w:szCs w:val="20"/>
        </w:rPr>
      </w:pPr>
      <w:bookmarkStart w:id="9" w:name="_Toc191283224"/>
      <w:r w:rsidRPr="00B91595">
        <w:rPr>
          <w:rFonts w:ascii="Lucida Sans Unicode" w:hAnsi="Lucida Sans Unicode" w:cs="Lucida Sans Unicode"/>
          <w:i/>
          <w:iCs/>
          <w:sz w:val="20"/>
          <w:szCs w:val="20"/>
        </w:rPr>
        <w:lastRenderedPageBreak/>
        <w:t xml:space="preserve">Vinculación </w:t>
      </w:r>
      <w:r w:rsidR="005629A0" w:rsidRPr="00B91595">
        <w:rPr>
          <w:rFonts w:ascii="Lucida Sans Unicode" w:hAnsi="Lucida Sans Unicode" w:cs="Lucida Sans Unicode"/>
          <w:i/>
          <w:iCs/>
          <w:sz w:val="20"/>
          <w:szCs w:val="20"/>
        </w:rPr>
        <w:t>estratégica</w:t>
      </w:r>
      <w:bookmarkEnd w:id="9"/>
    </w:p>
    <w:p w14:paraId="09F57B15" w14:textId="77777777" w:rsidR="00E24125" w:rsidRPr="00B91595" w:rsidRDefault="00E24125" w:rsidP="00E24125">
      <w:pPr>
        <w:rPr>
          <w:rFonts w:ascii="Lucida Sans Unicode" w:hAnsi="Lucida Sans Unicode" w:cs="Lucida Sans Unicode"/>
          <w:sz w:val="20"/>
          <w:szCs w:val="20"/>
        </w:rPr>
      </w:pPr>
    </w:p>
    <w:p w14:paraId="775C0DE8" w14:textId="649275A9" w:rsidR="00AF637D" w:rsidRPr="00B91595" w:rsidRDefault="005629A0" w:rsidP="00AF637D">
      <w:pPr>
        <w:ind w:left="709"/>
        <w:rPr>
          <w:rFonts w:ascii="Lucida Sans Unicode" w:hAnsi="Lucida Sans Unicode" w:cs="Lucida Sans Unicode"/>
          <w:b/>
          <w:bCs/>
          <w:sz w:val="20"/>
          <w:szCs w:val="20"/>
        </w:rPr>
      </w:pPr>
      <w:r w:rsidRPr="00B91595">
        <w:rPr>
          <w:rFonts w:ascii="Lucida Sans Unicode" w:hAnsi="Lucida Sans Unicode" w:cs="Lucida Sans Unicode"/>
          <w:b/>
          <w:bCs/>
          <w:sz w:val="20"/>
          <w:szCs w:val="20"/>
        </w:rPr>
        <w:t>Vinculación con Instituciones y Organizaciones Públicas y Privada</w:t>
      </w:r>
      <w:r w:rsidR="001A37CD" w:rsidRPr="00B91595">
        <w:rPr>
          <w:rFonts w:ascii="Lucida Sans Unicode" w:hAnsi="Lucida Sans Unicode" w:cs="Lucida Sans Unicode"/>
          <w:b/>
          <w:bCs/>
          <w:sz w:val="20"/>
          <w:szCs w:val="20"/>
        </w:rPr>
        <w:t>s</w:t>
      </w:r>
    </w:p>
    <w:p w14:paraId="507E3210" w14:textId="60780C37" w:rsidR="00AF637D" w:rsidRPr="00B91595" w:rsidRDefault="00AF637D" w:rsidP="00AF637D">
      <w:pPr>
        <w:ind w:left="709"/>
        <w:rPr>
          <w:rFonts w:ascii="Lucida Sans Unicode" w:hAnsi="Lucida Sans Unicode" w:cs="Lucida Sans Unicode"/>
          <w:sz w:val="20"/>
          <w:szCs w:val="20"/>
        </w:rPr>
      </w:pPr>
      <w:r w:rsidRPr="00B91595">
        <w:rPr>
          <w:rFonts w:ascii="Lucida Sans Unicode" w:hAnsi="Lucida Sans Unicode" w:cs="Lucida Sans Unicode"/>
          <w:sz w:val="20"/>
          <w:szCs w:val="20"/>
        </w:rPr>
        <w:t xml:space="preserve">El pasado 29 de enero del 2025, personal de la Dirección de Participación Ciudadana acudió a la Primera Sesión Extraordinaria 2025, del </w:t>
      </w:r>
      <w:r w:rsidRPr="00B91595">
        <w:rPr>
          <w:rFonts w:ascii="Lucida Sans Unicode" w:hAnsi="Lucida Sans Unicode" w:cs="Lucida Sans Unicode"/>
          <w:b/>
          <w:bCs/>
          <w:sz w:val="20"/>
          <w:szCs w:val="20"/>
        </w:rPr>
        <w:t>Comité de Fomento OSC Jalisco</w:t>
      </w:r>
      <w:r w:rsidRPr="00B91595">
        <w:rPr>
          <w:rFonts w:ascii="Lucida Sans Unicode" w:hAnsi="Lucida Sans Unicode" w:cs="Lucida Sans Unicode"/>
          <w:sz w:val="20"/>
          <w:szCs w:val="20"/>
        </w:rPr>
        <w:t>.</w:t>
      </w:r>
    </w:p>
    <w:p w14:paraId="54FEDD57" w14:textId="78797457" w:rsidR="00AF637D" w:rsidRPr="00B91595" w:rsidRDefault="001B7EFA" w:rsidP="00AF637D">
      <w:pPr>
        <w:ind w:left="709"/>
        <w:rPr>
          <w:rFonts w:ascii="Lucida Sans Unicode" w:hAnsi="Lucida Sans Unicode" w:cs="Lucida Sans Unicode"/>
          <w:b/>
          <w:bCs/>
          <w:sz w:val="20"/>
          <w:szCs w:val="20"/>
        </w:rPr>
      </w:pPr>
      <w:r w:rsidRPr="00B91595">
        <w:rPr>
          <w:rFonts w:ascii="Lucida Sans Unicode" w:hAnsi="Lucida Sans Unicode" w:cs="Lucida Sans Unicode"/>
          <w:b/>
          <w:bCs/>
          <w:noProof/>
          <w:sz w:val="20"/>
          <w:szCs w:val="20"/>
        </w:rPr>
        <mc:AlternateContent>
          <mc:Choice Requires="wps">
            <w:drawing>
              <wp:anchor distT="45720" distB="45720" distL="114300" distR="114300" simplePos="0" relativeHeight="251658250" behindDoc="0" locked="0" layoutInCell="1" allowOverlap="1" wp14:anchorId="14AE1BF2" wp14:editId="1DF6D27B">
                <wp:simplePos x="0" y="0"/>
                <wp:positionH relativeFrom="column">
                  <wp:posOffset>3215414</wp:posOffset>
                </wp:positionH>
                <wp:positionV relativeFrom="paragraph">
                  <wp:posOffset>809040</wp:posOffset>
                </wp:positionV>
                <wp:extent cx="2360930" cy="532765"/>
                <wp:effectExtent l="0" t="0" r="17780" b="1968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2765"/>
                        </a:xfrm>
                        <a:prstGeom prst="rect">
                          <a:avLst/>
                        </a:prstGeom>
                        <a:solidFill>
                          <a:srgbClr val="FFFFFF"/>
                        </a:solidFill>
                        <a:ln w="9525">
                          <a:solidFill>
                            <a:schemeClr val="bg1"/>
                          </a:solidFill>
                          <a:miter lim="800000"/>
                          <a:headEnd/>
                          <a:tailEnd/>
                        </a:ln>
                      </wps:spPr>
                      <wps:txbx>
                        <w:txbxContent>
                          <w:p w14:paraId="26EC5387" w14:textId="0B5266E5" w:rsidR="001B7EFA" w:rsidRPr="00DF37C0" w:rsidRDefault="001B7EFA" w:rsidP="001B7EFA">
                            <w:pPr>
                              <w:rPr>
                                <w:rFonts w:ascii="Lucida Sans Unicode" w:hAnsi="Lucida Sans Unicode" w:cs="Lucida Sans Unicode"/>
                                <w:sz w:val="20"/>
                                <w:szCs w:val="20"/>
                              </w:rPr>
                            </w:pPr>
                            <w:r w:rsidRPr="00DF37C0">
                              <w:rPr>
                                <w:rFonts w:ascii="Lucida Sans Unicode" w:hAnsi="Lucida Sans Unicode" w:cs="Lucida Sans Unicode"/>
                                <w:sz w:val="20"/>
                                <w:szCs w:val="20"/>
                              </w:rPr>
                              <w:t>Imagen 6. Integrantes del Comité de Fomento OSC Jalisco</w:t>
                            </w:r>
                          </w:p>
                          <w:p w14:paraId="2C1F3581" w14:textId="64B4E8C3" w:rsidR="006F71EA" w:rsidRDefault="006F71E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AE1BF2" id="_x0000_s1034" type="#_x0000_t202" style="position:absolute;left:0;text-align:left;margin-left:253.2pt;margin-top:63.7pt;width:185.9pt;height:41.95pt;z-index:25165825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" strokecolor="white [3212]">
                <v:textbox>
                  <w:txbxContent>
                    <w:p w14:paraId="26EC5387" w14:textId="0B5266E5" w:rsidR="001B7EFA" w:rsidRPr="00DF37C0" w:rsidRDefault="001B7EFA" w:rsidP="001B7EFA">
                      <w:pPr>
                        <w:rPr>
                          <w:rFonts w:ascii="Lucida Sans Unicode" w:hAnsi="Lucida Sans Unicode" w:cs="Lucida Sans Unicode"/>
                          <w:sz w:val="20"/>
                          <w:szCs w:val="20"/>
                        </w:rPr>
                      </w:pPr>
                      <w:r w:rsidRPr="00DF37C0">
                        <w:rPr>
                          <w:rFonts w:ascii="Lucida Sans Unicode" w:hAnsi="Lucida Sans Unicode" w:cs="Lucida Sans Unicode"/>
                          <w:sz w:val="20"/>
                          <w:szCs w:val="20"/>
                        </w:rPr>
                        <w:t>Imagen 6. Integrantes del Comité de Fomento OSC Jalisco</w:t>
                      </w:r>
                    </w:p>
                    <w:p w14:paraId="2C1F3581" w14:textId="64B4E8C3" w:rsidR="006F71EA" w:rsidRDefault="006F71EA"/>
                  </w:txbxContent>
                </v:textbox>
                <w10:wrap type="square"/>
              </v:shape>
            </w:pict>
          </mc:Fallback>
        </mc:AlternateContent>
      </w:r>
      <w:r w:rsidR="00FA2785" w:rsidRPr="00B91595">
        <w:rPr>
          <w:rFonts w:ascii="Lucida Sans Unicode" w:hAnsi="Lucida Sans Unicode" w:cs="Lucida Sans Unicode"/>
          <w:noProof/>
          <w:sz w:val="20"/>
          <w:szCs w:val="20"/>
        </w:rPr>
        <w:drawing>
          <wp:inline distT="0" distB="0" distL="0" distR="0" wp14:anchorId="3E60A110" wp14:editId="1C0FC1AD">
            <wp:extent cx="2638425" cy="1975088"/>
            <wp:effectExtent l="0" t="0" r="0" b="6350"/>
            <wp:docPr id="1548388351" name="Imagen 1" descr="Un grupo de personas en un salón de clas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88351" name="Imagen 1" descr="Un grupo de personas en un salón de clases&#10;&#10;Descripción generada automáticamente"/>
                    <pic:cNvPicPr/>
                  </pic:nvPicPr>
                  <pic:blipFill>
                    <a:blip r:embed="rId23"/>
                    <a:stretch>
                      <a:fillRect/>
                    </a:stretch>
                  </pic:blipFill>
                  <pic:spPr>
                    <a:xfrm>
                      <a:off x="0" y="0"/>
                      <a:ext cx="2647889" cy="1982173"/>
                    </a:xfrm>
                    <a:prstGeom prst="rect">
                      <a:avLst/>
                    </a:prstGeom>
                  </pic:spPr>
                </pic:pic>
              </a:graphicData>
            </a:graphic>
          </wp:inline>
        </w:drawing>
      </w:r>
    </w:p>
    <w:p w14:paraId="294F935D" w14:textId="771A8AAF" w:rsidR="004D00E1" w:rsidRPr="00B91595" w:rsidRDefault="004D00E1" w:rsidP="003B3626">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En dicha sesión se eval</w:t>
      </w:r>
      <w:r w:rsidR="00613C13" w:rsidRPr="00B91595">
        <w:rPr>
          <w:rFonts w:ascii="Lucida Sans Unicode" w:hAnsi="Lucida Sans Unicode" w:cs="Lucida Sans Unicode"/>
          <w:sz w:val="20"/>
          <w:szCs w:val="20"/>
        </w:rPr>
        <w:t xml:space="preserve">uaron </w:t>
      </w:r>
      <w:r w:rsidR="00C01A60" w:rsidRPr="00B91595">
        <w:rPr>
          <w:rFonts w:ascii="Lucida Sans Unicode" w:hAnsi="Lucida Sans Unicode" w:cs="Lucida Sans Unicode"/>
          <w:sz w:val="20"/>
          <w:szCs w:val="20"/>
        </w:rPr>
        <w:t xml:space="preserve">las candidaturas de nuevas </w:t>
      </w:r>
      <w:r w:rsidR="00613C13" w:rsidRPr="00B91595">
        <w:rPr>
          <w:rFonts w:ascii="Lucida Sans Unicode" w:hAnsi="Lucida Sans Unicode" w:cs="Lucida Sans Unicode"/>
          <w:sz w:val="20"/>
          <w:szCs w:val="20"/>
        </w:rPr>
        <w:t>O</w:t>
      </w:r>
      <w:r w:rsidR="00C01A60" w:rsidRPr="00B91595">
        <w:rPr>
          <w:rFonts w:ascii="Lucida Sans Unicode" w:hAnsi="Lucida Sans Unicode" w:cs="Lucida Sans Unicode"/>
          <w:sz w:val="20"/>
          <w:szCs w:val="20"/>
        </w:rPr>
        <w:t xml:space="preserve">rganizaciones de la </w:t>
      </w:r>
      <w:r w:rsidR="00613C13" w:rsidRPr="00B91595">
        <w:rPr>
          <w:rFonts w:ascii="Lucida Sans Unicode" w:hAnsi="Lucida Sans Unicode" w:cs="Lucida Sans Unicode"/>
          <w:sz w:val="20"/>
          <w:szCs w:val="20"/>
        </w:rPr>
        <w:t>S</w:t>
      </w:r>
      <w:r w:rsidR="00C01A60" w:rsidRPr="00B91595">
        <w:rPr>
          <w:rFonts w:ascii="Lucida Sans Unicode" w:hAnsi="Lucida Sans Unicode" w:cs="Lucida Sans Unicode"/>
          <w:sz w:val="20"/>
          <w:szCs w:val="20"/>
        </w:rPr>
        <w:t xml:space="preserve">ociedad </w:t>
      </w:r>
      <w:r w:rsidR="00613C13" w:rsidRPr="00B91595">
        <w:rPr>
          <w:rFonts w:ascii="Lucida Sans Unicode" w:hAnsi="Lucida Sans Unicode" w:cs="Lucida Sans Unicode"/>
          <w:sz w:val="20"/>
          <w:szCs w:val="20"/>
        </w:rPr>
        <w:t>C</w:t>
      </w:r>
      <w:r w:rsidR="00C01A60" w:rsidRPr="00B91595">
        <w:rPr>
          <w:rFonts w:ascii="Lucida Sans Unicode" w:hAnsi="Lucida Sans Unicode" w:cs="Lucida Sans Unicode"/>
          <w:sz w:val="20"/>
          <w:szCs w:val="20"/>
        </w:rPr>
        <w:t>ivil</w:t>
      </w:r>
      <w:r w:rsidR="00CC2633" w:rsidRPr="00B91595">
        <w:rPr>
          <w:rFonts w:ascii="Lucida Sans Unicode" w:hAnsi="Lucida Sans Unicode" w:cs="Lucida Sans Unicode"/>
          <w:sz w:val="20"/>
          <w:szCs w:val="20"/>
        </w:rPr>
        <w:t xml:space="preserve"> (OSC)</w:t>
      </w:r>
      <w:r w:rsidR="00C01A60" w:rsidRPr="00B91595">
        <w:rPr>
          <w:rFonts w:ascii="Lucida Sans Unicode" w:hAnsi="Lucida Sans Unicode" w:cs="Lucida Sans Unicode"/>
          <w:sz w:val="20"/>
          <w:szCs w:val="20"/>
        </w:rPr>
        <w:t>, quienes postularon su intención de formar parte del Comité, así como</w:t>
      </w:r>
      <w:r w:rsidR="003B3626" w:rsidRPr="00B91595">
        <w:rPr>
          <w:rFonts w:ascii="Lucida Sans Unicode" w:hAnsi="Lucida Sans Unicode" w:cs="Lucida Sans Unicode"/>
          <w:sz w:val="20"/>
          <w:szCs w:val="20"/>
        </w:rPr>
        <w:t xml:space="preserve"> la votación de la nueva presidencia. Sin embargo, por acuerdo unánime se decidió aplazar la votación de presidencia hasta el día 25 de febrero.</w:t>
      </w:r>
    </w:p>
    <w:p w14:paraId="287B47C4" w14:textId="45E81E10" w:rsidR="003B3626" w:rsidRPr="00B91595" w:rsidRDefault="00313DE6" w:rsidP="00313DE6">
      <w:pPr>
        <w:ind w:left="709"/>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Para el cumplimiento de las Metas fijadas por la Dirección Ejecutiva del Servicio Profesional Electoral Nacional (DESPEN), en coordinación con la Dirección Ejecutiva de Capacitación Electoral y Educación Cívica (DECEyEC), ambas Direcciones del Instituto Nacional Electoral (INE). Se realizó el primero de seis Foros de Diálogo contemplados en la Meta DECEYEC-1, relativa a miembros del Servicio Profesional Electoral Nacional (SPEN), el día 30 de enero del 2025, mediante la plataforma Teams a la que fueron invitados, los miembros del SPEN, alumnado del Centro de Estudios e Investigación “Irene Robledo”, público en general y como ponente el Dr. Mauricio Merino Huerta, quien expuso </w:t>
      </w:r>
      <w:r w:rsidRPr="00B91595">
        <w:rPr>
          <w:rFonts w:ascii="Lucida Sans Unicode" w:hAnsi="Lucida Sans Unicode" w:cs="Lucida Sans Unicode"/>
          <w:sz w:val="20"/>
          <w:szCs w:val="20"/>
        </w:rPr>
        <w:lastRenderedPageBreak/>
        <w:t>magistralmente el tema: “La importancia de la participación Ciudadana en el espacio público”.</w:t>
      </w:r>
    </w:p>
    <w:p w14:paraId="5949687D" w14:textId="475CC6F4" w:rsidR="00313DE6" w:rsidRPr="00B91595" w:rsidRDefault="00367A70" w:rsidP="00313DE6">
      <w:pPr>
        <w:ind w:left="709"/>
        <w:jc w:val="both"/>
        <w:rPr>
          <w:rFonts w:ascii="Lucida Sans Unicode" w:hAnsi="Lucida Sans Unicode" w:cs="Lucida Sans Unicode"/>
          <w:sz w:val="20"/>
          <w:szCs w:val="20"/>
        </w:rPr>
      </w:pPr>
      <w:r w:rsidRPr="00B91595">
        <w:rPr>
          <w:rFonts w:ascii="Lucida Sans Unicode" w:hAnsi="Lucida Sans Unicode" w:cs="Lucida Sans Unicode"/>
          <w:noProof/>
          <w:sz w:val="20"/>
          <w:szCs w:val="20"/>
        </w:rPr>
        <w:drawing>
          <wp:anchor distT="0" distB="0" distL="114300" distR="114300" simplePos="0" relativeHeight="251664394" behindDoc="0" locked="0" layoutInCell="1" allowOverlap="1" wp14:anchorId="6CF36B0F" wp14:editId="5757A5D1">
            <wp:simplePos x="0" y="0"/>
            <wp:positionH relativeFrom="column">
              <wp:posOffset>2890485</wp:posOffset>
            </wp:positionH>
            <wp:positionV relativeFrom="paragraph">
              <wp:posOffset>614329</wp:posOffset>
            </wp:positionV>
            <wp:extent cx="2473960" cy="1797050"/>
            <wp:effectExtent l="0" t="0" r="2540" b="0"/>
            <wp:wrapTopAndBottom/>
            <wp:docPr id="475857679" name="Imagen 1" descr="Imagen de la pantalla de un celular con texto e imágenes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57679" name="Imagen 1" descr="Imagen de la pantalla de un celular con texto e imágenes de una persona&#10;&#10;Descripción generada automáticamente con confianza m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3960" cy="1797050"/>
                    </a:xfrm>
                    <a:prstGeom prst="rect">
                      <a:avLst/>
                    </a:prstGeom>
                    <a:noFill/>
                  </pic:spPr>
                </pic:pic>
              </a:graphicData>
            </a:graphic>
          </wp:anchor>
        </w:drawing>
      </w:r>
    </w:p>
    <w:p w14:paraId="42345A1D" w14:textId="4D496B83" w:rsidR="00D51BC6" w:rsidRPr="00B91595" w:rsidRDefault="00367A70" w:rsidP="00313DE6">
      <w:pPr>
        <w:ind w:left="709"/>
        <w:jc w:val="both"/>
        <w:rPr>
          <w:rFonts w:ascii="Lucida Sans Unicode" w:hAnsi="Lucida Sans Unicode" w:cs="Lucida Sans Unicode"/>
          <w:sz w:val="20"/>
          <w:szCs w:val="20"/>
        </w:rPr>
      </w:pPr>
      <w:r w:rsidRPr="00B91595">
        <w:rPr>
          <w:noProof/>
          <w:sz w:val="20"/>
          <w:szCs w:val="20"/>
        </w:rPr>
        <w:drawing>
          <wp:anchor distT="0" distB="0" distL="114300" distR="114300" simplePos="0" relativeHeight="251665418" behindDoc="0" locked="0" layoutInCell="1" allowOverlap="1" wp14:anchorId="3EEFAAAE" wp14:editId="38DB7D03">
            <wp:simplePos x="0" y="0"/>
            <wp:positionH relativeFrom="column">
              <wp:posOffset>-150036</wp:posOffset>
            </wp:positionH>
            <wp:positionV relativeFrom="paragraph">
              <wp:posOffset>269879</wp:posOffset>
            </wp:positionV>
            <wp:extent cx="2996565" cy="1790700"/>
            <wp:effectExtent l="0" t="0" r="0" b="0"/>
            <wp:wrapTopAndBottom/>
            <wp:docPr id="42286223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62237" name="Imagen 1" descr="Interfaz de usuario gráfica, Aplicación&#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6565" cy="1790700"/>
                    </a:xfrm>
                    <a:prstGeom prst="rect">
                      <a:avLst/>
                    </a:prstGeom>
                  </pic:spPr>
                </pic:pic>
              </a:graphicData>
            </a:graphic>
          </wp:anchor>
        </w:drawing>
      </w:r>
    </w:p>
    <w:p w14:paraId="3467B67B" w14:textId="1DB1ADBF" w:rsidR="00D51BC6" w:rsidRPr="00B91595" w:rsidRDefault="00367A70" w:rsidP="00313DE6">
      <w:pPr>
        <w:ind w:left="709"/>
        <w:jc w:val="both"/>
        <w:rPr>
          <w:rFonts w:ascii="Lucida Sans Unicode" w:hAnsi="Lucida Sans Unicode" w:cs="Lucida Sans Unicode"/>
          <w:sz w:val="20"/>
          <w:szCs w:val="20"/>
        </w:rPr>
      </w:pPr>
      <w:r w:rsidRPr="00B91595">
        <w:rPr>
          <w:rFonts w:ascii="Lucida Sans Unicode" w:hAnsi="Lucida Sans Unicode" w:cs="Lucida Sans Unicode"/>
          <w:b/>
          <w:bCs/>
          <w:noProof/>
          <w:sz w:val="20"/>
          <w:szCs w:val="20"/>
        </w:rPr>
        <mc:AlternateContent>
          <mc:Choice Requires="wps">
            <w:drawing>
              <wp:anchor distT="45720" distB="45720" distL="114300" distR="114300" simplePos="0" relativeHeight="251667466" behindDoc="0" locked="0" layoutInCell="1" allowOverlap="1" wp14:anchorId="6374C9D9" wp14:editId="03C4AC35">
                <wp:simplePos x="0" y="0"/>
                <wp:positionH relativeFrom="column">
                  <wp:posOffset>1229995</wp:posOffset>
                </wp:positionH>
                <wp:positionV relativeFrom="paragraph">
                  <wp:posOffset>1784985</wp:posOffset>
                </wp:positionV>
                <wp:extent cx="2506980" cy="532765"/>
                <wp:effectExtent l="0" t="0" r="26670" b="19685"/>
                <wp:wrapSquare wrapText="bothSides"/>
                <wp:docPr id="8781290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532765"/>
                        </a:xfrm>
                        <a:prstGeom prst="rect">
                          <a:avLst/>
                        </a:prstGeom>
                        <a:solidFill>
                          <a:srgbClr val="FFFFFF"/>
                        </a:solidFill>
                        <a:ln w="9525">
                          <a:solidFill>
                            <a:schemeClr val="bg1"/>
                          </a:solidFill>
                          <a:miter lim="800000"/>
                          <a:headEnd/>
                          <a:tailEnd/>
                        </a:ln>
                      </wps:spPr>
                      <wps:txbx>
                        <w:txbxContent>
                          <w:p w14:paraId="37EEBB50" w14:textId="07ED6229" w:rsidR="00367A70" w:rsidRPr="00DF37C0" w:rsidRDefault="00367A70" w:rsidP="00367A70">
                            <w:pPr>
                              <w:rPr>
                                <w:rFonts w:ascii="Lucida Sans Unicode" w:hAnsi="Lucida Sans Unicode" w:cs="Lucida Sans Unicode"/>
                                <w:sz w:val="20"/>
                                <w:szCs w:val="20"/>
                              </w:rPr>
                            </w:pPr>
                            <w:r w:rsidRPr="00DF37C0">
                              <w:rPr>
                                <w:rFonts w:ascii="Lucida Sans Unicode" w:hAnsi="Lucida Sans Unicode" w:cs="Lucida Sans Unicode"/>
                                <w:sz w:val="20"/>
                                <w:szCs w:val="20"/>
                              </w:rPr>
                              <w:t>Imagen 7. Plataforma teams, foro.</w:t>
                            </w:r>
                          </w:p>
                          <w:p w14:paraId="5C94CF0B" w14:textId="77777777" w:rsidR="00367A70" w:rsidRDefault="00367A70" w:rsidP="00367A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4C9D9" id="_x0000_s1035" type="#_x0000_t202" style="position:absolute;left:0;text-align:left;margin-left:96.85pt;margin-top:140.55pt;width:197.4pt;height:41.95pt;z-index:2516674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" strokecolor="white [3212]">
                <v:textbox>
                  <w:txbxContent>
                    <w:p w14:paraId="37EEBB50" w14:textId="07ED6229" w:rsidR="00367A70" w:rsidRPr="00DF37C0" w:rsidRDefault="00367A70" w:rsidP="00367A70">
                      <w:pPr>
                        <w:rPr>
                          <w:rFonts w:ascii="Lucida Sans Unicode" w:hAnsi="Lucida Sans Unicode" w:cs="Lucida Sans Unicode"/>
                          <w:sz w:val="20"/>
                          <w:szCs w:val="20"/>
                        </w:rPr>
                      </w:pPr>
                      <w:r w:rsidRPr="00DF37C0">
                        <w:rPr>
                          <w:rFonts w:ascii="Lucida Sans Unicode" w:hAnsi="Lucida Sans Unicode" w:cs="Lucida Sans Unicode"/>
                          <w:sz w:val="20"/>
                          <w:szCs w:val="20"/>
                        </w:rPr>
                        <w:t>Imagen 7. Plataforma teams, foro.</w:t>
                      </w:r>
                    </w:p>
                    <w:p w14:paraId="5C94CF0B" w14:textId="77777777" w:rsidR="00367A70" w:rsidRDefault="00367A70" w:rsidP="00367A70"/>
                  </w:txbxContent>
                </v:textbox>
                <w10:wrap type="square"/>
              </v:shape>
            </w:pict>
          </mc:Fallback>
        </mc:AlternateContent>
      </w:r>
    </w:p>
    <w:p w14:paraId="3B481FF4" w14:textId="50BA7F47" w:rsidR="00D51BC6" w:rsidRPr="00B91595" w:rsidRDefault="00D51BC6" w:rsidP="00313DE6">
      <w:pPr>
        <w:ind w:left="709"/>
        <w:jc w:val="both"/>
        <w:rPr>
          <w:rFonts w:ascii="Lucida Sans Unicode" w:hAnsi="Lucida Sans Unicode" w:cs="Lucida Sans Unicode"/>
          <w:sz w:val="20"/>
          <w:szCs w:val="20"/>
        </w:rPr>
      </w:pPr>
    </w:p>
    <w:p w14:paraId="6071D49B" w14:textId="39C3DF9D" w:rsidR="004655D0" w:rsidRPr="00B91595" w:rsidRDefault="00AC154E">
      <w:pPr>
        <w:pStyle w:val="Ttulo2"/>
        <w:numPr>
          <w:ilvl w:val="0"/>
          <w:numId w:val="2"/>
        </w:numPr>
        <w:rPr>
          <w:rFonts w:ascii="Lucida Sans Unicode" w:hAnsi="Lucida Sans Unicode" w:cs="Lucida Sans Unicode"/>
          <w:b w:val="0"/>
          <w:bCs/>
          <w:i/>
          <w:iCs/>
          <w:sz w:val="20"/>
          <w:szCs w:val="20"/>
        </w:rPr>
      </w:pPr>
      <w:bookmarkStart w:id="10" w:name="_Toc191283225"/>
      <w:r w:rsidRPr="00B91595">
        <w:rPr>
          <w:rFonts w:ascii="Lucida Sans Unicode" w:hAnsi="Lucida Sans Unicode" w:cs="Lucida Sans Unicode"/>
          <w:b w:val="0"/>
          <w:bCs/>
          <w:i/>
          <w:iCs/>
          <w:sz w:val="20"/>
          <w:szCs w:val="20"/>
        </w:rPr>
        <w:t>Atención y seguimiento en la implementación de ejercicios consultivos con autoridades estatales y municipales.</w:t>
      </w:r>
      <w:bookmarkEnd w:id="10"/>
      <w:r w:rsidR="009B4EE9" w:rsidRPr="00B91595">
        <w:rPr>
          <w:rFonts w:ascii="Lucida Sans Unicode" w:hAnsi="Lucida Sans Unicode" w:cs="Lucida Sans Unicode"/>
          <w:b w:val="0"/>
          <w:bCs/>
          <w:i/>
          <w:iCs/>
          <w:sz w:val="20"/>
          <w:szCs w:val="20"/>
        </w:rPr>
        <w:br/>
      </w:r>
    </w:p>
    <w:p w14:paraId="585DAEE8" w14:textId="10BC4B5C" w:rsidR="00CF41AF" w:rsidRPr="00B91595" w:rsidRDefault="00CF41AF" w:rsidP="00CF41AF">
      <w:pPr>
        <w:pStyle w:val="Prrafodelista"/>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El 23 de octubre del 2024, se recibió el documento denominado CERCIUD/PC/101 03lUCPCl2024l 883-8, registrado con folio 06856, signado por el Vladimir Gerardo Rico Tostado, Director de Participación Ciudadana del Gobierno de Zapopan, por el cual hacen de nuestro conocimiento que durante los meses de enero a marzo del 2025 el municipio llevará a cabo el ejercicio de “Presupuesto </w:t>
      </w:r>
      <w:r w:rsidR="005E50D2" w:rsidRPr="00B91595">
        <w:rPr>
          <w:rFonts w:ascii="Lucida Sans Unicode" w:hAnsi="Lucida Sans Unicode" w:cs="Lucida Sans Unicode"/>
          <w:sz w:val="20"/>
          <w:szCs w:val="20"/>
        </w:rPr>
        <w:t>P</w:t>
      </w:r>
      <w:r w:rsidRPr="00B91595">
        <w:rPr>
          <w:rFonts w:ascii="Lucida Sans Unicode" w:hAnsi="Lucida Sans Unicode" w:cs="Lucida Sans Unicode"/>
          <w:sz w:val="20"/>
          <w:szCs w:val="20"/>
        </w:rPr>
        <w:t>articipativo”. Este mecanismo de democracia directa, que permite a las personas decidir los proyectos y obras en los que deberá invertirse un porcentaje de los recursos provenientes de la recaudación del impuesto predial, además de resaltar que en Zapopan se promueve la participación de adolescentes y jóvenes en este ejercicio. Por lo anterior</w:t>
      </w:r>
      <w:r w:rsidR="00C4686D" w:rsidRPr="00B91595">
        <w:rPr>
          <w:rFonts w:ascii="Lucida Sans Unicode" w:hAnsi="Lucida Sans Unicode" w:cs="Lucida Sans Unicode"/>
          <w:sz w:val="20"/>
          <w:szCs w:val="20"/>
        </w:rPr>
        <w:t xml:space="preserve">, </w:t>
      </w:r>
      <w:r w:rsidRPr="00B91595">
        <w:rPr>
          <w:rFonts w:ascii="Lucida Sans Unicode" w:hAnsi="Lucida Sans Unicode" w:cs="Lucida Sans Unicode"/>
          <w:sz w:val="20"/>
          <w:szCs w:val="20"/>
        </w:rPr>
        <w:t>solicitaron el préstamo de: 60 (sesenta) urnas electorales 60 (sesenta) porta urnas y 8 (ocho) urnas electrónicas.</w:t>
      </w:r>
    </w:p>
    <w:p w14:paraId="0760F5AC" w14:textId="42EC8879" w:rsidR="00B16CE8" w:rsidRPr="00B91595" w:rsidRDefault="0008347B" w:rsidP="00CF41AF">
      <w:pPr>
        <w:pStyle w:val="Prrafodelista"/>
        <w:jc w:val="both"/>
        <w:rPr>
          <w:rFonts w:ascii="Lucida Sans Unicode" w:hAnsi="Lucida Sans Unicode" w:cs="Lucida Sans Unicode"/>
          <w:sz w:val="20"/>
          <w:szCs w:val="20"/>
        </w:rPr>
      </w:pPr>
      <w:r w:rsidRPr="00B91595">
        <w:rPr>
          <w:rFonts w:ascii="Lucida Sans Unicode" w:hAnsi="Lucida Sans Unicode" w:cs="Lucida Sans Unicode"/>
          <w:sz w:val="20"/>
          <w:szCs w:val="20"/>
        </w:rPr>
        <w:lastRenderedPageBreak/>
        <w:t xml:space="preserve">Al respecto, se informa que se atendió en tiempo </w:t>
      </w:r>
      <w:r w:rsidR="00DF6135" w:rsidRPr="00B91595">
        <w:rPr>
          <w:rFonts w:ascii="Lucida Sans Unicode" w:hAnsi="Lucida Sans Unicode" w:cs="Lucida Sans Unicode"/>
          <w:sz w:val="20"/>
          <w:szCs w:val="20"/>
        </w:rPr>
        <w:t xml:space="preserve">y forma la solicitud presentada, </w:t>
      </w:r>
      <w:r w:rsidR="00114939" w:rsidRPr="00B91595">
        <w:rPr>
          <w:rFonts w:ascii="Lucida Sans Unicode" w:hAnsi="Lucida Sans Unicode" w:cs="Lucida Sans Unicode"/>
          <w:sz w:val="20"/>
          <w:szCs w:val="20"/>
        </w:rPr>
        <w:t xml:space="preserve">entregando </w:t>
      </w:r>
      <w:r w:rsidR="00976F45" w:rsidRPr="00B91595">
        <w:rPr>
          <w:rFonts w:ascii="Lucida Sans Unicode" w:hAnsi="Lucida Sans Unicode" w:cs="Lucida Sans Unicode"/>
          <w:sz w:val="20"/>
          <w:szCs w:val="20"/>
        </w:rPr>
        <w:t xml:space="preserve">a resguardo el material solicitado, así mismo se brindó </w:t>
      </w:r>
      <w:r w:rsidR="00DF6135" w:rsidRPr="00B91595">
        <w:rPr>
          <w:rFonts w:ascii="Lucida Sans Unicode" w:hAnsi="Lucida Sans Unicode" w:cs="Lucida Sans Unicode"/>
          <w:sz w:val="20"/>
          <w:szCs w:val="20"/>
        </w:rPr>
        <w:t>segui</w:t>
      </w:r>
      <w:r w:rsidR="00AB0039" w:rsidRPr="00B91595">
        <w:rPr>
          <w:rFonts w:ascii="Lucida Sans Unicode" w:hAnsi="Lucida Sans Unicode" w:cs="Lucida Sans Unicode"/>
          <w:sz w:val="20"/>
          <w:szCs w:val="20"/>
        </w:rPr>
        <w:t xml:space="preserve">miento </w:t>
      </w:r>
      <w:r w:rsidR="00976F45" w:rsidRPr="00B91595">
        <w:rPr>
          <w:rFonts w:ascii="Lucida Sans Unicode" w:hAnsi="Lucida Sans Unicode" w:cs="Lucida Sans Unicode"/>
          <w:sz w:val="20"/>
          <w:szCs w:val="20"/>
        </w:rPr>
        <w:t xml:space="preserve">y acompañamiento en el manejo </w:t>
      </w:r>
      <w:r w:rsidR="00773395" w:rsidRPr="00B91595">
        <w:rPr>
          <w:rFonts w:ascii="Lucida Sans Unicode" w:hAnsi="Lucida Sans Unicode" w:cs="Lucida Sans Unicode"/>
          <w:sz w:val="20"/>
          <w:szCs w:val="20"/>
        </w:rPr>
        <w:t>y uso de los materiales por la Dirección de Informática</w:t>
      </w:r>
      <w:r w:rsidR="00D86CA2" w:rsidRPr="00B91595">
        <w:rPr>
          <w:rFonts w:ascii="Lucida Sans Unicode" w:hAnsi="Lucida Sans Unicode" w:cs="Lucida Sans Unicode"/>
          <w:sz w:val="20"/>
          <w:szCs w:val="20"/>
        </w:rPr>
        <w:t>.</w:t>
      </w:r>
    </w:p>
    <w:p w14:paraId="6D60BED2" w14:textId="77777777" w:rsidR="00173B19" w:rsidRPr="00B91595" w:rsidRDefault="009B4EE9" w:rsidP="00173B19">
      <w:pPr>
        <w:pStyle w:val="Prrafodelista"/>
        <w:jc w:val="both"/>
        <w:rPr>
          <w:rFonts w:ascii="Lucida Sans Unicode" w:hAnsi="Lucida Sans Unicode" w:cs="Lucida Sans Unicode"/>
          <w:sz w:val="20"/>
          <w:szCs w:val="20"/>
        </w:rPr>
      </w:pPr>
      <w:r w:rsidRPr="00B91595">
        <w:rPr>
          <w:rFonts w:ascii="Lucida Sans Unicode" w:hAnsi="Lucida Sans Unicode" w:cs="Lucida Sans Unicode"/>
          <w:sz w:val="20"/>
          <w:szCs w:val="20"/>
        </w:rPr>
        <w:t xml:space="preserve"> </w:t>
      </w:r>
    </w:p>
    <w:p w14:paraId="7454A988" w14:textId="5238BB1B" w:rsidR="00082D31" w:rsidRPr="00B91595" w:rsidRDefault="00082D31" w:rsidP="00173B19">
      <w:pPr>
        <w:pStyle w:val="Prrafodelista"/>
        <w:jc w:val="both"/>
        <w:rPr>
          <w:rFonts w:ascii="Lucida Sans Unicode" w:hAnsi="Lucida Sans Unicode" w:cs="Lucida Sans Unicode"/>
          <w:color w:val="000000" w:themeColor="text1"/>
          <w:sz w:val="20"/>
          <w:szCs w:val="20"/>
        </w:rPr>
      </w:pPr>
      <w:r w:rsidRPr="00B91595">
        <w:rPr>
          <w:rFonts w:ascii="Lucida Sans Unicode" w:hAnsi="Lucida Sans Unicode" w:cs="Lucida Sans Unicode"/>
          <w:color w:val="000000" w:themeColor="text1"/>
          <w:sz w:val="20"/>
          <w:szCs w:val="20"/>
        </w:rPr>
        <w:t xml:space="preserve">Cabe precisar que los programas contenidos en el plan de trabajo anual 2024 – 2025 de la </w:t>
      </w:r>
      <w:r w:rsidR="00C21FE1" w:rsidRPr="00B91595">
        <w:rPr>
          <w:rFonts w:ascii="Lucida Sans Unicode" w:hAnsi="Lucida Sans Unicode" w:cs="Lucida Sans Unicode"/>
          <w:color w:val="000000" w:themeColor="text1"/>
          <w:sz w:val="20"/>
          <w:szCs w:val="20"/>
        </w:rPr>
        <w:t>C</w:t>
      </w:r>
      <w:r w:rsidRPr="00B91595">
        <w:rPr>
          <w:rFonts w:ascii="Lucida Sans Unicode" w:hAnsi="Lucida Sans Unicode" w:cs="Lucida Sans Unicode"/>
          <w:color w:val="000000" w:themeColor="text1"/>
          <w:sz w:val="20"/>
          <w:szCs w:val="20"/>
        </w:rPr>
        <w:t xml:space="preserve">omisión de </w:t>
      </w:r>
      <w:r w:rsidR="00C21FE1" w:rsidRPr="00B91595">
        <w:rPr>
          <w:rFonts w:ascii="Lucida Sans Unicode" w:hAnsi="Lucida Sans Unicode" w:cs="Lucida Sans Unicode"/>
          <w:color w:val="000000" w:themeColor="text1"/>
          <w:sz w:val="20"/>
          <w:szCs w:val="20"/>
        </w:rPr>
        <w:t>P</w:t>
      </w:r>
      <w:r w:rsidRPr="00B91595">
        <w:rPr>
          <w:rFonts w:ascii="Lucida Sans Unicode" w:hAnsi="Lucida Sans Unicode" w:cs="Lucida Sans Unicode"/>
          <w:color w:val="000000" w:themeColor="text1"/>
          <w:sz w:val="20"/>
          <w:szCs w:val="20"/>
        </w:rPr>
        <w:t xml:space="preserve">articipación </w:t>
      </w:r>
      <w:r w:rsidR="00C21FE1" w:rsidRPr="00B91595">
        <w:rPr>
          <w:rFonts w:ascii="Lucida Sans Unicode" w:hAnsi="Lucida Sans Unicode" w:cs="Lucida Sans Unicode"/>
          <w:color w:val="000000" w:themeColor="text1"/>
          <w:sz w:val="20"/>
          <w:szCs w:val="20"/>
        </w:rPr>
        <w:t>C</w:t>
      </w:r>
      <w:r w:rsidRPr="00B91595">
        <w:rPr>
          <w:rFonts w:ascii="Lucida Sans Unicode" w:hAnsi="Lucida Sans Unicode" w:cs="Lucida Sans Unicode"/>
          <w:color w:val="000000" w:themeColor="text1"/>
          <w:sz w:val="20"/>
          <w:szCs w:val="20"/>
        </w:rPr>
        <w:t xml:space="preserve">iudadana están en proceso de implementación, por lo que en el presente informe únicamente se da cuenta de aquellos que reflejan un avance en su implementación. Los demás programas seguirán su curso de acuerdo con las fechas establecidas en el citado </w:t>
      </w:r>
      <w:r w:rsidR="001F5853" w:rsidRPr="00B91595">
        <w:rPr>
          <w:rFonts w:ascii="Lucida Sans Unicode" w:hAnsi="Lucida Sans Unicode" w:cs="Lucida Sans Unicode"/>
          <w:color w:val="000000" w:themeColor="text1"/>
          <w:sz w:val="20"/>
          <w:szCs w:val="20"/>
        </w:rPr>
        <w:t>Programa de</w:t>
      </w:r>
      <w:r w:rsidRPr="00B91595">
        <w:rPr>
          <w:rFonts w:ascii="Lucida Sans Unicode" w:hAnsi="Lucida Sans Unicode" w:cs="Lucida Sans Unicode"/>
          <w:color w:val="000000" w:themeColor="text1"/>
          <w:sz w:val="20"/>
          <w:szCs w:val="20"/>
        </w:rPr>
        <w:t xml:space="preserve"> </w:t>
      </w:r>
      <w:r w:rsidR="00FC5819" w:rsidRPr="00B91595">
        <w:rPr>
          <w:rFonts w:ascii="Lucida Sans Unicode" w:hAnsi="Lucida Sans Unicode" w:cs="Lucida Sans Unicode"/>
          <w:color w:val="000000" w:themeColor="text1"/>
          <w:sz w:val="20"/>
          <w:szCs w:val="20"/>
        </w:rPr>
        <w:t>T</w:t>
      </w:r>
      <w:r w:rsidRPr="00B91595">
        <w:rPr>
          <w:rFonts w:ascii="Lucida Sans Unicode" w:hAnsi="Lucida Sans Unicode" w:cs="Lucida Sans Unicode"/>
          <w:color w:val="000000" w:themeColor="text1"/>
          <w:sz w:val="20"/>
          <w:szCs w:val="20"/>
        </w:rPr>
        <w:t xml:space="preserve">rabajo y se dará cuenta de su ejecución en informes posteriores en las sesiones de la </w:t>
      </w:r>
      <w:r w:rsidR="001F5853" w:rsidRPr="00B91595">
        <w:rPr>
          <w:rFonts w:ascii="Lucida Sans Unicode" w:hAnsi="Lucida Sans Unicode" w:cs="Lucida Sans Unicode"/>
          <w:color w:val="000000" w:themeColor="text1"/>
          <w:sz w:val="20"/>
          <w:szCs w:val="20"/>
        </w:rPr>
        <w:t>C</w:t>
      </w:r>
      <w:r w:rsidRPr="00B91595">
        <w:rPr>
          <w:rFonts w:ascii="Lucida Sans Unicode" w:hAnsi="Lucida Sans Unicode" w:cs="Lucida Sans Unicode"/>
          <w:color w:val="000000" w:themeColor="text1"/>
          <w:sz w:val="20"/>
          <w:szCs w:val="20"/>
        </w:rPr>
        <w:t>omisión.</w:t>
      </w:r>
    </w:p>
    <w:p w14:paraId="6C22A051" w14:textId="77777777" w:rsidR="006C6611" w:rsidRPr="00B91595" w:rsidRDefault="006C6611" w:rsidP="00082D31">
      <w:pPr>
        <w:ind w:left="709"/>
        <w:jc w:val="both"/>
        <w:rPr>
          <w:rFonts w:ascii="Lucida Sans Unicode" w:hAnsi="Lucida Sans Unicode" w:cs="Lucida Sans Unicode"/>
          <w:color w:val="000000" w:themeColor="text1"/>
          <w:sz w:val="20"/>
          <w:szCs w:val="20"/>
        </w:rPr>
      </w:pPr>
    </w:p>
    <w:p w14:paraId="044D9A31" w14:textId="77777777" w:rsidR="006C6611" w:rsidRPr="00B91595" w:rsidRDefault="006C6611" w:rsidP="00082D31">
      <w:pPr>
        <w:ind w:left="709"/>
        <w:jc w:val="both"/>
        <w:rPr>
          <w:rFonts w:ascii="Lucida Sans Unicode" w:hAnsi="Lucida Sans Unicode" w:cs="Lucida Sans Unicode"/>
          <w:color w:val="000000" w:themeColor="text1"/>
          <w:sz w:val="20"/>
          <w:szCs w:val="20"/>
        </w:rPr>
      </w:pPr>
    </w:p>
    <w:p w14:paraId="0779FCC8" w14:textId="337542EA" w:rsidR="006C6611" w:rsidRPr="00B91595" w:rsidRDefault="006C6611" w:rsidP="006C6611">
      <w:pPr>
        <w:jc w:val="center"/>
        <w:rPr>
          <w:rFonts w:ascii="Lucida Sans Unicode" w:hAnsi="Lucida Sans Unicode" w:cs="Lucida Sans Unicode"/>
          <w:b/>
          <w:bCs/>
          <w:color w:val="000000" w:themeColor="text1"/>
          <w:sz w:val="20"/>
          <w:szCs w:val="20"/>
        </w:rPr>
      </w:pPr>
      <w:r w:rsidRPr="00B91595">
        <w:rPr>
          <w:rFonts w:ascii="Lucida Sans Unicode" w:hAnsi="Lucida Sans Unicode" w:cs="Lucida Sans Unicode"/>
          <w:b/>
          <w:bCs/>
          <w:color w:val="000000" w:themeColor="text1"/>
          <w:sz w:val="20"/>
          <w:szCs w:val="20"/>
        </w:rPr>
        <w:t xml:space="preserve">Este informe se presenta a la </w:t>
      </w:r>
      <w:r w:rsidR="00C57A27">
        <w:rPr>
          <w:rFonts w:ascii="Lucida Sans Unicode" w:hAnsi="Lucida Sans Unicode" w:cs="Lucida Sans Unicode"/>
          <w:b/>
          <w:bCs/>
          <w:color w:val="000000" w:themeColor="text1"/>
          <w:sz w:val="20"/>
          <w:szCs w:val="20"/>
        </w:rPr>
        <w:t>C</w:t>
      </w:r>
      <w:r w:rsidRPr="00B91595">
        <w:rPr>
          <w:rFonts w:ascii="Lucida Sans Unicode" w:hAnsi="Lucida Sans Unicode" w:cs="Lucida Sans Unicode"/>
          <w:b/>
          <w:bCs/>
          <w:color w:val="000000" w:themeColor="text1"/>
          <w:sz w:val="20"/>
          <w:szCs w:val="20"/>
        </w:rPr>
        <w:t xml:space="preserve">omisión de </w:t>
      </w:r>
      <w:r w:rsidR="00C57A27">
        <w:rPr>
          <w:rFonts w:ascii="Lucida Sans Unicode" w:hAnsi="Lucida Sans Unicode" w:cs="Lucida Sans Unicode"/>
          <w:b/>
          <w:bCs/>
          <w:color w:val="000000" w:themeColor="text1"/>
          <w:sz w:val="20"/>
          <w:szCs w:val="20"/>
        </w:rPr>
        <w:t>P</w:t>
      </w:r>
      <w:r w:rsidRPr="00B91595">
        <w:rPr>
          <w:rFonts w:ascii="Lucida Sans Unicode" w:hAnsi="Lucida Sans Unicode" w:cs="Lucida Sans Unicode"/>
          <w:b/>
          <w:bCs/>
          <w:color w:val="000000" w:themeColor="text1"/>
          <w:sz w:val="20"/>
          <w:szCs w:val="20"/>
        </w:rPr>
        <w:t xml:space="preserve">articipación </w:t>
      </w:r>
      <w:r w:rsidR="00C57A27">
        <w:rPr>
          <w:rFonts w:ascii="Lucida Sans Unicode" w:hAnsi="Lucida Sans Unicode" w:cs="Lucida Sans Unicode"/>
          <w:b/>
          <w:bCs/>
          <w:color w:val="000000" w:themeColor="text1"/>
          <w:sz w:val="20"/>
          <w:szCs w:val="20"/>
        </w:rPr>
        <w:t>C</w:t>
      </w:r>
      <w:r w:rsidRPr="00B91595">
        <w:rPr>
          <w:rFonts w:ascii="Lucida Sans Unicode" w:hAnsi="Lucida Sans Unicode" w:cs="Lucida Sans Unicode"/>
          <w:b/>
          <w:bCs/>
          <w:color w:val="000000" w:themeColor="text1"/>
          <w:sz w:val="20"/>
          <w:szCs w:val="20"/>
        </w:rPr>
        <w:t>iudadana del IEPC Jalisco, en su tercera sesión ordinaria, del día 25 de febrero de 2025.</w:t>
      </w:r>
    </w:p>
    <w:p w14:paraId="04CB549F" w14:textId="77777777" w:rsidR="006C6611" w:rsidRPr="00B91595" w:rsidRDefault="006C6611" w:rsidP="00082D31">
      <w:pPr>
        <w:ind w:left="709"/>
        <w:jc w:val="both"/>
        <w:rPr>
          <w:rFonts w:ascii="Lucida Sans Unicode" w:hAnsi="Lucida Sans Unicode" w:cs="Lucida Sans Unicode"/>
          <w:color w:val="000000" w:themeColor="text1"/>
          <w:sz w:val="20"/>
          <w:szCs w:val="20"/>
        </w:rPr>
      </w:pPr>
    </w:p>
    <w:p w14:paraId="7CCDC7C3" w14:textId="77777777" w:rsidR="004655D0" w:rsidRPr="00B91595" w:rsidRDefault="004655D0">
      <w:pPr>
        <w:pStyle w:val="Prrafodelista"/>
        <w:rPr>
          <w:rFonts w:ascii="Lucida Sans Unicode" w:hAnsi="Lucida Sans Unicode" w:cs="Lucida Sans Unicode"/>
          <w:sz w:val="20"/>
          <w:szCs w:val="20"/>
        </w:rPr>
      </w:pPr>
    </w:p>
    <w:p w14:paraId="7247AF37" w14:textId="77777777" w:rsidR="004655D0" w:rsidRPr="00B91595" w:rsidRDefault="004655D0">
      <w:pPr>
        <w:jc w:val="both"/>
        <w:rPr>
          <w:rFonts w:ascii="Lucida Sans Unicode" w:hAnsi="Lucida Sans Unicode" w:cs="Lucida Sans Unicode"/>
          <w:b/>
          <w:bCs/>
          <w:color w:val="000000" w:themeColor="text1"/>
          <w:sz w:val="20"/>
          <w:szCs w:val="20"/>
        </w:rPr>
      </w:pPr>
    </w:p>
    <w:p w14:paraId="4319C113" w14:textId="77777777" w:rsidR="004655D0" w:rsidRPr="00B91595" w:rsidRDefault="004655D0">
      <w:pPr>
        <w:jc w:val="both"/>
        <w:rPr>
          <w:rFonts w:ascii="Lucida Sans Unicode" w:hAnsi="Lucida Sans Unicode" w:cs="Lucida Sans Unicode"/>
          <w:b/>
          <w:bCs/>
          <w:color w:val="000000" w:themeColor="text1"/>
          <w:sz w:val="20"/>
          <w:szCs w:val="20"/>
        </w:rPr>
      </w:pPr>
    </w:p>
    <w:p w14:paraId="4E10C58D" w14:textId="77777777" w:rsidR="004655D0" w:rsidRPr="00B91595" w:rsidRDefault="004655D0">
      <w:pPr>
        <w:jc w:val="both"/>
        <w:rPr>
          <w:rFonts w:ascii="Lucida Sans Unicode" w:hAnsi="Lucida Sans Unicode" w:cs="Lucida Sans Unicode"/>
          <w:b/>
          <w:bCs/>
          <w:color w:val="000000" w:themeColor="text1"/>
          <w:sz w:val="20"/>
          <w:szCs w:val="20"/>
        </w:rPr>
      </w:pPr>
    </w:p>
    <w:p w14:paraId="47FFE951" w14:textId="77777777" w:rsidR="004655D0" w:rsidRPr="00B91595" w:rsidRDefault="004655D0">
      <w:pPr>
        <w:rPr>
          <w:rFonts w:ascii="Lucida Sans Unicode" w:hAnsi="Lucida Sans Unicode" w:cs="Lucida Sans Unicode"/>
          <w:sz w:val="20"/>
          <w:szCs w:val="20"/>
        </w:rPr>
      </w:pPr>
    </w:p>
    <w:sectPr w:rsidR="004655D0" w:rsidRPr="00B91595">
      <w:type w:val="continuous"/>
      <w:pgSz w:w="12240" w:h="15840"/>
      <w:pgMar w:top="1701" w:right="1701" w:bottom="2268" w:left="1985" w:header="567" w:footer="567" w:gutter="0"/>
      <w:pgNumType w:start="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C8B36" w14:textId="77777777" w:rsidR="002937F8" w:rsidRDefault="002937F8">
      <w:pPr>
        <w:spacing w:line="240" w:lineRule="auto"/>
      </w:pPr>
      <w:r>
        <w:separator/>
      </w:r>
    </w:p>
  </w:endnote>
  <w:endnote w:type="continuationSeparator" w:id="0">
    <w:p w14:paraId="554D1DC7" w14:textId="77777777" w:rsidR="002937F8" w:rsidRDefault="002937F8">
      <w:pPr>
        <w:spacing w:line="240" w:lineRule="auto"/>
      </w:pPr>
      <w:r>
        <w:continuationSeparator/>
      </w:r>
    </w:p>
  </w:endnote>
  <w:endnote w:type="continuationNotice" w:id="1">
    <w:p w14:paraId="5931D4FB" w14:textId="77777777" w:rsidR="002937F8" w:rsidRDefault="002937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556941711"/>
    </w:sdtPr>
    <w:sdtEndPr>
      <w:rPr>
        <w:rStyle w:val="Nmerodepgina"/>
      </w:rPr>
    </w:sdtEndPr>
    <w:sdtContent>
      <w:p w14:paraId="16CF6801" w14:textId="77777777" w:rsidR="004655D0" w:rsidRDefault="009B4EE9">
        <w:pPr>
          <w:pStyle w:val="Piedepgina"/>
          <w:framePr w:wrap="auto"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76970596"/>
    </w:sdtPr>
    <w:sdtEndPr>
      <w:rPr>
        <w:rStyle w:val="Nmerodepgina"/>
      </w:rPr>
    </w:sdtEndPr>
    <w:sdtContent>
      <w:p w14:paraId="2DD5BB04" w14:textId="77777777" w:rsidR="004655D0" w:rsidRDefault="009B4EE9">
        <w:pPr>
          <w:pStyle w:val="Piedepgina"/>
          <w:framePr w:wrap="auto"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B745B52" w14:textId="77777777" w:rsidR="004655D0" w:rsidRDefault="004655D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34301362"/>
    </w:sdtPr>
    <w:sdtEndPr>
      <w:rPr>
        <w:rStyle w:val="Nmerodepgina"/>
      </w:rPr>
    </w:sdtEndPr>
    <w:sdtContent>
      <w:p w14:paraId="6E27A100" w14:textId="77777777" w:rsidR="004655D0" w:rsidRDefault="009B4EE9">
        <w:pPr>
          <w:pStyle w:val="Piedepgina"/>
          <w:framePr w:wrap="auto" w:vAnchor="text" w:hAnchor="margin" w:xAlign="right" w:y="1"/>
          <w:jc w:val="right"/>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4</w:t>
        </w:r>
        <w:r>
          <w:rPr>
            <w:rStyle w:val="Nmerodepgina"/>
          </w:rPr>
          <w:fldChar w:fldCharType="end"/>
        </w:r>
      </w:p>
    </w:sdtContent>
  </w:sdt>
  <w:p w14:paraId="01587C15" w14:textId="77777777" w:rsidR="004655D0" w:rsidRDefault="004655D0">
    <w:pPr>
      <w:pStyle w:val="Piedepgina"/>
      <w:framePr w:wrap="auto" w:vAnchor="text" w:hAnchor="margin" w:xAlign="right" w:y="1"/>
      <w:ind w:right="360"/>
      <w:rPr>
        <w:rStyle w:val="Nmerodepgina"/>
      </w:rPr>
    </w:pPr>
  </w:p>
  <w:p w14:paraId="3A9CE781" w14:textId="77777777" w:rsidR="004655D0" w:rsidRDefault="004655D0">
    <w:pPr>
      <w:widowControl w:val="0"/>
      <w:spacing w:after="0"/>
      <w:ind w:right="360"/>
      <w:jc w:val="right"/>
      <w:rPr>
        <w:color w:val="000000"/>
      </w:rPr>
    </w:pPr>
  </w:p>
  <w:p w14:paraId="306A0A58" w14:textId="77777777" w:rsidR="004655D0" w:rsidRDefault="004655D0">
    <w:pPr>
      <w:tabs>
        <w:tab w:val="center" w:pos="4419"/>
        <w:tab w:val="right" w:pos="8838"/>
      </w:tabs>
      <w:spacing w:after="0" w:line="240" w:lineRule="auto"/>
      <w:rPr>
        <w:color w:val="B2A1C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739093969"/>
    </w:sdtPr>
    <w:sdtEndPr>
      <w:rPr>
        <w:rStyle w:val="Nmerodepgina"/>
      </w:rPr>
    </w:sdtEndPr>
    <w:sdtContent>
      <w:p w14:paraId="12BD9FD5" w14:textId="77777777" w:rsidR="004655D0" w:rsidRDefault="009B4EE9">
        <w:pPr>
          <w:pStyle w:val="Piedepgina"/>
          <w:framePr w:wrap="auto"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0</w:t>
        </w:r>
        <w:r>
          <w:rPr>
            <w:rStyle w:val="Nmerodepgina"/>
          </w:rPr>
          <w:fldChar w:fldCharType="end"/>
        </w:r>
      </w:p>
    </w:sdtContent>
  </w:sdt>
  <w:p w14:paraId="0FA96BE6" w14:textId="77777777" w:rsidR="004655D0" w:rsidRDefault="004655D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AB2D5" w14:textId="77777777" w:rsidR="002937F8" w:rsidRDefault="002937F8">
      <w:pPr>
        <w:spacing w:after="0"/>
      </w:pPr>
      <w:r>
        <w:separator/>
      </w:r>
    </w:p>
  </w:footnote>
  <w:footnote w:type="continuationSeparator" w:id="0">
    <w:p w14:paraId="5DD5A523" w14:textId="77777777" w:rsidR="002937F8" w:rsidRDefault="002937F8">
      <w:pPr>
        <w:spacing w:after="0"/>
      </w:pPr>
      <w:r>
        <w:continuationSeparator/>
      </w:r>
    </w:p>
  </w:footnote>
  <w:footnote w:type="continuationNotice" w:id="1">
    <w:p w14:paraId="2497A9F5" w14:textId="77777777" w:rsidR="002937F8" w:rsidRDefault="002937F8">
      <w:pPr>
        <w:spacing w:after="0" w:line="240" w:lineRule="auto"/>
      </w:pPr>
    </w:p>
  </w:footnote>
  <w:footnote w:id="2">
    <w:p w14:paraId="32AFD01B" w14:textId="77777777" w:rsidR="004655D0" w:rsidRDefault="009B4EE9">
      <w:pPr>
        <w:pStyle w:val="Textonotapie"/>
      </w:pPr>
      <w:r>
        <w:rPr>
          <w:rStyle w:val="Refdenotaalpie"/>
        </w:rPr>
        <w:footnoteRef/>
      </w:r>
      <w:r>
        <w:t xml:space="preserve"> En lo sucesivo IEPC Jalisco</w:t>
      </w:r>
    </w:p>
  </w:footnote>
  <w:footnote w:id="3">
    <w:p w14:paraId="6068D5D1" w14:textId="77777777" w:rsidR="000E5355" w:rsidRDefault="000E5355" w:rsidP="000E5355">
      <w:pPr>
        <w:pStyle w:val="Textonotapie"/>
      </w:pPr>
      <w:r>
        <w:rPr>
          <w:rStyle w:val="Refdenotaalpie"/>
        </w:rPr>
        <w:footnoteRef/>
      </w:r>
      <w:r>
        <w:t xml:space="preserve"> Para mayor conocimiento se puede conocer el contenido del Foro en: </w:t>
      </w:r>
      <w:hyperlink r:id="rId1" w:history="1">
        <w:r w:rsidRPr="00914A6E">
          <w:rPr>
            <w:rStyle w:val="Hipervnculo"/>
          </w:rPr>
          <w:t>https://youtu.be/VXD46Ersp1w?si=c4VckrexBKa8RzSv</w:t>
        </w:r>
      </w:hyperlink>
    </w:p>
    <w:p w14:paraId="30DFAA36" w14:textId="77777777" w:rsidR="000E5355" w:rsidRDefault="000E5355" w:rsidP="000E5355">
      <w:pPr>
        <w:pStyle w:val="Textonotapie"/>
      </w:pPr>
    </w:p>
  </w:footnote>
  <w:footnote w:id="4">
    <w:p w14:paraId="0A1C6B4E" w14:textId="61D47FE9" w:rsidR="00581538" w:rsidRDefault="00581538">
      <w:pPr>
        <w:pStyle w:val="Textonotapie"/>
      </w:pPr>
      <w:r>
        <w:rPr>
          <w:rStyle w:val="Refdenotaalpie"/>
        </w:rPr>
        <w:footnoteRef/>
      </w:r>
      <w:r>
        <w:t xml:space="preserve"> </w:t>
      </w:r>
      <w:r w:rsidRPr="00801F0F">
        <w:rPr>
          <w:rFonts w:ascii="Lucida Sans Unicode" w:hAnsi="Lucida Sans Unicode" w:cs="Lucida Sans Unicode"/>
          <w:sz w:val="16"/>
          <w:szCs w:val="16"/>
        </w:rPr>
        <w:t>Para mayor conocimiento se puede conocer el contenido del Foro en</w:t>
      </w:r>
      <w:r>
        <w:t>:</w:t>
      </w:r>
    </w:p>
    <w:p w14:paraId="08DB274E" w14:textId="2A4B42B2" w:rsidR="00581538" w:rsidRPr="00581538" w:rsidRDefault="00A556C2">
      <w:pPr>
        <w:pStyle w:val="Textonotapie"/>
        <w:rPr>
          <w:lang w:val="es-ES"/>
        </w:rPr>
      </w:pPr>
      <w:hyperlink r:id="rId2" w:history="1">
        <w:r w:rsidRPr="00C95273">
          <w:rPr>
            <w:rStyle w:val="Hipervnculo"/>
            <w:lang w:val="es-ES"/>
          </w:rPr>
          <w:t>https://www.youtube.com/watch?v=_DYkd2Wll0E</w:t>
        </w:r>
      </w:hyperlink>
      <w:r>
        <w:rPr>
          <w:lang w:val="es-ES"/>
        </w:rPr>
        <w:t xml:space="preserve"> </w:t>
      </w:r>
    </w:p>
  </w:footnote>
  <w:footnote w:id="5">
    <w:p w14:paraId="154A3088" w14:textId="78BF123B" w:rsidR="00801F0F" w:rsidRPr="00801F0F" w:rsidRDefault="00801F0F" w:rsidP="00801F0F">
      <w:pPr>
        <w:jc w:val="both"/>
        <w:rPr>
          <w:rFonts w:ascii="Lucida Sans Unicode" w:hAnsi="Lucida Sans Unicode" w:cs="Lucida Sans Unicode"/>
          <w:sz w:val="16"/>
          <w:szCs w:val="16"/>
        </w:rPr>
      </w:pPr>
      <w:r>
        <w:rPr>
          <w:rStyle w:val="Refdenotaalpie"/>
        </w:rPr>
        <w:footnoteRef/>
      </w:r>
      <w:r>
        <w:t xml:space="preserve"> </w:t>
      </w:r>
      <w:r w:rsidRPr="00801F0F">
        <w:rPr>
          <w:rFonts w:ascii="Lucida Sans Unicode" w:hAnsi="Lucida Sans Unicode" w:cs="Lucida Sans Unicode"/>
          <w:sz w:val="16"/>
          <w:szCs w:val="16"/>
        </w:rPr>
        <w:t>Debe destacarse que esta actividad se encuentra en proceso de ejecución y lo informado sólo incluye los meses de enero y febrero</w:t>
      </w:r>
      <w:r>
        <w:rPr>
          <w:rFonts w:ascii="Lucida Sans Unicode" w:hAnsi="Lucida Sans Unicode" w:cs="Lucida Sans Unicode"/>
          <w:sz w:val="16"/>
          <w:szCs w:val="16"/>
        </w:rPr>
        <w:t xml:space="preserve"> de 2025</w:t>
      </w:r>
      <w:r w:rsidRPr="00801F0F">
        <w:rPr>
          <w:rFonts w:ascii="Lucida Sans Unicode" w:hAnsi="Lucida Sans Unicode" w:cs="Lucida Sans Unicode"/>
          <w:sz w:val="16"/>
          <w:szCs w:val="16"/>
        </w:rPr>
        <w:t>.</w:t>
      </w:r>
    </w:p>
    <w:p w14:paraId="3C54646C" w14:textId="5A348E3F" w:rsidR="00801F0F" w:rsidRPr="00801F0F" w:rsidRDefault="00801F0F">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14F54" w14:textId="77777777" w:rsidR="004655D0" w:rsidRDefault="004655D0">
    <w:pPr>
      <w:widowControl w:val="0"/>
      <w:spacing w:after="0"/>
      <w:rPr>
        <w:rFonts w:ascii="Arial Narrow" w:eastAsia="Arial Narrow" w:hAnsi="Arial Narrow" w:cs="Arial Narrow"/>
        <w:color w:val="000000"/>
        <w:sz w:val="16"/>
        <w:szCs w:val="16"/>
      </w:rPr>
    </w:pPr>
  </w:p>
  <w:tbl>
    <w:tblPr>
      <w:tblW w:w="11871" w:type="dxa"/>
      <w:tblLayout w:type="fixed"/>
      <w:tblLook w:val="04A0" w:firstRow="1" w:lastRow="0" w:firstColumn="1" w:lastColumn="0" w:noHBand="0" w:noVBand="1"/>
    </w:tblPr>
    <w:tblGrid>
      <w:gridCol w:w="4174"/>
      <w:gridCol w:w="7697"/>
    </w:tblGrid>
    <w:tr w:rsidR="004655D0" w14:paraId="1D2CF518" w14:textId="77777777">
      <w:tc>
        <w:tcPr>
          <w:tcW w:w="4174" w:type="dxa"/>
        </w:tcPr>
        <w:p w14:paraId="318D0B87" w14:textId="77777777" w:rsidR="004655D0" w:rsidRDefault="009B4EE9">
          <w:pPr>
            <w:tabs>
              <w:tab w:val="center" w:pos="4419"/>
              <w:tab w:val="right" w:pos="8838"/>
            </w:tabs>
            <w:jc w:val="right"/>
            <w:rPr>
              <w:color w:val="000000"/>
            </w:rPr>
          </w:pPr>
          <w:r>
            <w:rPr>
              <w:color w:val="000000"/>
            </w:rPr>
            <w:t xml:space="preserve">    </w:t>
          </w:r>
        </w:p>
      </w:tc>
      <w:tc>
        <w:tcPr>
          <w:tcW w:w="7697" w:type="dxa"/>
        </w:tcPr>
        <w:p w14:paraId="0B0014DC" w14:textId="77777777" w:rsidR="004655D0" w:rsidRDefault="009B4EE9">
          <w:pPr>
            <w:tabs>
              <w:tab w:val="center" w:pos="4419"/>
              <w:tab w:val="right" w:pos="8838"/>
            </w:tabs>
            <w:ind w:right="-169"/>
            <w:jc w:val="right"/>
            <w:rPr>
              <w:rFonts w:ascii="Arial Narrow" w:eastAsia="Arial Narrow" w:hAnsi="Arial Narrow" w:cs="Arial Narrow"/>
              <w:b/>
              <w:color w:val="000000"/>
              <w:sz w:val="52"/>
              <w:szCs w:val="52"/>
            </w:rPr>
          </w:pPr>
          <w:r>
            <w:rPr>
              <w:noProof/>
            </w:rPr>
            <w:drawing>
              <wp:anchor distT="0" distB="0" distL="114300" distR="114300" simplePos="0" relativeHeight="251658240" behindDoc="0" locked="0" layoutInCell="1" allowOverlap="1" wp14:anchorId="1E623820" wp14:editId="390FEACF">
                <wp:simplePos x="0" y="0"/>
                <wp:positionH relativeFrom="column">
                  <wp:posOffset>1760220</wp:posOffset>
                </wp:positionH>
                <wp:positionV relativeFrom="paragraph">
                  <wp:posOffset>0</wp:posOffset>
                </wp:positionV>
                <wp:extent cx="1715770" cy="885825"/>
                <wp:effectExtent l="0" t="0" r="0" b="0"/>
                <wp:wrapSquare wrapText="bothSides"/>
                <wp:docPr id="1280662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13762"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15899" cy="885825"/>
                        </a:xfrm>
                        <a:prstGeom prst="rect">
                          <a:avLst/>
                        </a:prstGeom>
                      </pic:spPr>
                    </pic:pic>
                  </a:graphicData>
                </a:graphic>
              </wp:anchor>
            </w:drawing>
          </w:r>
        </w:p>
      </w:tc>
    </w:tr>
  </w:tbl>
  <w:p w14:paraId="60C363E5" w14:textId="77777777" w:rsidR="004655D0" w:rsidRDefault="009B4EE9">
    <w:pPr>
      <w:tabs>
        <w:tab w:val="center" w:pos="4419"/>
        <w:tab w:val="right" w:pos="8838"/>
      </w:tabs>
      <w:spacing w:after="0" w:line="240" w:lineRule="auto"/>
      <w:jc w:val="both"/>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52376"/>
    <w:multiLevelType w:val="hybridMultilevel"/>
    <w:tmpl w:val="4EACB2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1871897"/>
    <w:multiLevelType w:val="hybridMultilevel"/>
    <w:tmpl w:val="13B6878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3E55F18"/>
    <w:multiLevelType w:val="hybridMultilevel"/>
    <w:tmpl w:val="BB92746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BED1723"/>
    <w:multiLevelType w:val="hybridMultilevel"/>
    <w:tmpl w:val="98B6FBC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209C3DC4"/>
    <w:multiLevelType w:val="multilevel"/>
    <w:tmpl w:val="79AC37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14E6AF6"/>
    <w:multiLevelType w:val="hybridMultilevel"/>
    <w:tmpl w:val="35460C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D87E1D"/>
    <w:multiLevelType w:val="hybridMultilevel"/>
    <w:tmpl w:val="2CE8419A"/>
    <w:lvl w:ilvl="0" w:tplc="4EC8A35A">
      <w:start w:val="1"/>
      <w:numFmt w:val="decimal"/>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9264421"/>
    <w:multiLevelType w:val="multilevel"/>
    <w:tmpl w:val="2926442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4B31CF"/>
    <w:multiLevelType w:val="multilevel"/>
    <w:tmpl w:val="2866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34760B"/>
    <w:multiLevelType w:val="multilevel"/>
    <w:tmpl w:val="373476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F7E7608"/>
    <w:multiLevelType w:val="hybridMultilevel"/>
    <w:tmpl w:val="B8DEAAD8"/>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41977F3C"/>
    <w:multiLevelType w:val="hybridMultilevel"/>
    <w:tmpl w:val="CFFCB5A4"/>
    <w:lvl w:ilvl="0" w:tplc="76F61750">
      <w:start w:val="1"/>
      <w:numFmt w:val="decimal"/>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7CA2ED6"/>
    <w:multiLevelType w:val="hybridMultilevel"/>
    <w:tmpl w:val="EEB64D88"/>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5EAD69D3"/>
    <w:multiLevelType w:val="multilevel"/>
    <w:tmpl w:val="5EAD69D3"/>
    <w:lvl w:ilvl="0">
      <w:numFmt w:val="bullet"/>
      <w:lvlText w:val="-"/>
      <w:lvlJc w:val="left"/>
      <w:pPr>
        <w:ind w:left="1080" w:hanging="360"/>
      </w:pPr>
      <w:rPr>
        <w:rFonts w:ascii="Lucida Sans Unicode" w:eastAsia="Calibri" w:hAnsi="Lucida Sans Unicode" w:cs="Lucida Sans Unicode"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4" w15:restartNumberingAfterBreak="0">
    <w:nsid w:val="695C37A2"/>
    <w:multiLevelType w:val="hybridMultilevel"/>
    <w:tmpl w:val="ED06BB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345861356">
    <w:abstractNumId w:val="9"/>
  </w:num>
  <w:num w:numId="2" w16cid:durableId="1387754152">
    <w:abstractNumId w:val="7"/>
  </w:num>
  <w:num w:numId="3" w16cid:durableId="992291293">
    <w:abstractNumId w:val="13"/>
  </w:num>
  <w:num w:numId="4" w16cid:durableId="1091706352">
    <w:abstractNumId w:val="12"/>
  </w:num>
  <w:num w:numId="5" w16cid:durableId="977808851">
    <w:abstractNumId w:val="4"/>
  </w:num>
  <w:num w:numId="6" w16cid:durableId="297150256">
    <w:abstractNumId w:val="5"/>
  </w:num>
  <w:num w:numId="7" w16cid:durableId="1073160936">
    <w:abstractNumId w:val="8"/>
  </w:num>
  <w:num w:numId="8" w16cid:durableId="1529099177">
    <w:abstractNumId w:val="0"/>
  </w:num>
  <w:num w:numId="9" w16cid:durableId="1247954894">
    <w:abstractNumId w:val="14"/>
  </w:num>
  <w:num w:numId="10" w16cid:durableId="594747290">
    <w:abstractNumId w:val="2"/>
  </w:num>
  <w:num w:numId="11" w16cid:durableId="566958428">
    <w:abstractNumId w:val="3"/>
  </w:num>
  <w:num w:numId="12" w16cid:durableId="619803725">
    <w:abstractNumId w:val="1"/>
  </w:num>
  <w:num w:numId="13" w16cid:durableId="423039118">
    <w:abstractNumId w:val="11"/>
  </w:num>
  <w:num w:numId="14" w16cid:durableId="1927572875">
    <w:abstractNumId w:val="10"/>
  </w:num>
  <w:num w:numId="15" w16cid:durableId="12790703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noPunctuationKerning/>
  <w:characterSpacingControl w:val="doNotCompres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153"/>
    <w:rsid w:val="00000813"/>
    <w:rsid w:val="0000129C"/>
    <w:rsid w:val="000026CB"/>
    <w:rsid w:val="00002BDF"/>
    <w:rsid w:val="0000429B"/>
    <w:rsid w:val="000045DA"/>
    <w:rsid w:val="00005177"/>
    <w:rsid w:val="00010D56"/>
    <w:rsid w:val="00011223"/>
    <w:rsid w:val="00011B8E"/>
    <w:rsid w:val="00013468"/>
    <w:rsid w:val="00013593"/>
    <w:rsid w:val="000138E4"/>
    <w:rsid w:val="00013CC1"/>
    <w:rsid w:val="00013DCC"/>
    <w:rsid w:val="0001461E"/>
    <w:rsid w:val="00015D39"/>
    <w:rsid w:val="00016C45"/>
    <w:rsid w:val="000200E6"/>
    <w:rsid w:val="000208A1"/>
    <w:rsid w:val="00020A69"/>
    <w:rsid w:val="000210BF"/>
    <w:rsid w:val="00023F71"/>
    <w:rsid w:val="00024B67"/>
    <w:rsid w:val="000261A9"/>
    <w:rsid w:val="000307B6"/>
    <w:rsid w:val="00032118"/>
    <w:rsid w:val="0003252C"/>
    <w:rsid w:val="00033689"/>
    <w:rsid w:val="000353B8"/>
    <w:rsid w:val="00035F6A"/>
    <w:rsid w:val="00036185"/>
    <w:rsid w:val="0003690A"/>
    <w:rsid w:val="0003693E"/>
    <w:rsid w:val="00036B87"/>
    <w:rsid w:val="00037945"/>
    <w:rsid w:val="00037FA6"/>
    <w:rsid w:val="0004007A"/>
    <w:rsid w:val="000405F8"/>
    <w:rsid w:val="00042F02"/>
    <w:rsid w:val="000469DD"/>
    <w:rsid w:val="000472EB"/>
    <w:rsid w:val="00047EF7"/>
    <w:rsid w:val="00052324"/>
    <w:rsid w:val="00052552"/>
    <w:rsid w:val="00053AA9"/>
    <w:rsid w:val="00054DFF"/>
    <w:rsid w:val="00055E0C"/>
    <w:rsid w:val="000613D4"/>
    <w:rsid w:val="0006351F"/>
    <w:rsid w:val="00070F55"/>
    <w:rsid w:val="00072FD6"/>
    <w:rsid w:val="00073E9B"/>
    <w:rsid w:val="000763CB"/>
    <w:rsid w:val="00076AAA"/>
    <w:rsid w:val="00080F39"/>
    <w:rsid w:val="00080F63"/>
    <w:rsid w:val="000814F3"/>
    <w:rsid w:val="00082D31"/>
    <w:rsid w:val="00082E8F"/>
    <w:rsid w:val="0008338A"/>
    <w:rsid w:val="0008347B"/>
    <w:rsid w:val="00083626"/>
    <w:rsid w:val="00083D67"/>
    <w:rsid w:val="000845F9"/>
    <w:rsid w:val="00084734"/>
    <w:rsid w:val="00086F61"/>
    <w:rsid w:val="000901A7"/>
    <w:rsid w:val="00091193"/>
    <w:rsid w:val="00091C7F"/>
    <w:rsid w:val="0009297B"/>
    <w:rsid w:val="000929F5"/>
    <w:rsid w:val="000930F7"/>
    <w:rsid w:val="00093FA3"/>
    <w:rsid w:val="00094340"/>
    <w:rsid w:val="0009542F"/>
    <w:rsid w:val="00096377"/>
    <w:rsid w:val="000976A6"/>
    <w:rsid w:val="00097FBB"/>
    <w:rsid w:val="000A0052"/>
    <w:rsid w:val="000A4747"/>
    <w:rsid w:val="000A53E0"/>
    <w:rsid w:val="000A5845"/>
    <w:rsid w:val="000A5A3D"/>
    <w:rsid w:val="000A7534"/>
    <w:rsid w:val="000A79F5"/>
    <w:rsid w:val="000A7B73"/>
    <w:rsid w:val="000B27CC"/>
    <w:rsid w:val="000B3149"/>
    <w:rsid w:val="000B3E47"/>
    <w:rsid w:val="000B4436"/>
    <w:rsid w:val="000B4654"/>
    <w:rsid w:val="000B4CDE"/>
    <w:rsid w:val="000B4D37"/>
    <w:rsid w:val="000B4ECB"/>
    <w:rsid w:val="000B591E"/>
    <w:rsid w:val="000B5FBC"/>
    <w:rsid w:val="000B6056"/>
    <w:rsid w:val="000B66CE"/>
    <w:rsid w:val="000B6B52"/>
    <w:rsid w:val="000B6C59"/>
    <w:rsid w:val="000C0250"/>
    <w:rsid w:val="000C04CE"/>
    <w:rsid w:val="000C0B09"/>
    <w:rsid w:val="000C0C12"/>
    <w:rsid w:val="000C240F"/>
    <w:rsid w:val="000C3DF9"/>
    <w:rsid w:val="000C47BA"/>
    <w:rsid w:val="000C575F"/>
    <w:rsid w:val="000C7C1D"/>
    <w:rsid w:val="000D22B1"/>
    <w:rsid w:val="000D62F2"/>
    <w:rsid w:val="000D76D5"/>
    <w:rsid w:val="000D7F67"/>
    <w:rsid w:val="000E00B7"/>
    <w:rsid w:val="000E0CFF"/>
    <w:rsid w:val="000E0EBE"/>
    <w:rsid w:val="000E222B"/>
    <w:rsid w:val="000E3ACE"/>
    <w:rsid w:val="000E5125"/>
    <w:rsid w:val="000E5355"/>
    <w:rsid w:val="000E6870"/>
    <w:rsid w:val="000E69B3"/>
    <w:rsid w:val="000E6B44"/>
    <w:rsid w:val="000F3165"/>
    <w:rsid w:val="000F3805"/>
    <w:rsid w:val="000F3B3D"/>
    <w:rsid w:val="000F48F7"/>
    <w:rsid w:val="000F4E9C"/>
    <w:rsid w:val="000F4EE7"/>
    <w:rsid w:val="000F7EC0"/>
    <w:rsid w:val="000F7F31"/>
    <w:rsid w:val="00100BA7"/>
    <w:rsid w:val="00100F7E"/>
    <w:rsid w:val="001047FC"/>
    <w:rsid w:val="00113736"/>
    <w:rsid w:val="001138F8"/>
    <w:rsid w:val="001141FF"/>
    <w:rsid w:val="00114939"/>
    <w:rsid w:val="00114A9F"/>
    <w:rsid w:val="00116AB7"/>
    <w:rsid w:val="001212B9"/>
    <w:rsid w:val="001219F2"/>
    <w:rsid w:val="00124708"/>
    <w:rsid w:val="00124CF4"/>
    <w:rsid w:val="00124E7C"/>
    <w:rsid w:val="00126790"/>
    <w:rsid w:val="001300D2"/>
    <w:rsid w:val="001303C0"/>
    <w:rsid w:val="00130B63"/>
    <w:rsid w:val="00131407"/>
    <w:rsid w:val="00131890"/>
    <w:rsid w:val="00131BDA"/>
    <w:rsid w:val="00132F4B"/>
    <w:rsid w:val="00133494"/>
    <w:rsid w:val="00134093"/>
    <w:rsid w:val="001340BA"/>
    <w:rsid w:val="001401B5"/>
    <w:rsid w:val="00141339"/>
    <w:rsid w:val="00144D79"/>
    <w:rsid w:val="001453A5"/>
    <w:rsid w:val="00146350"/>
    <w:rsid w:val="00147A12"/>
    <w:rsid w:val="00147E41"/>
    <w:rsid w:val="00147E9F"/>
    <w:rsid w:val="001506A2"/>
    <w:rsid w:val="00151E0B"/>
    <w:rsid w:val="00152301"/>
    <w:rsid w:val="00152749"/>
    <w:rsid w:val="00154D44"/>
    <w:rsid w:val="00156B49"/>
    <w:rsid w:val="00157E62"/>
    <w:rsid w:val="00160AA2"/>
    <w:rsid w:val="001612EA"/>
    <w:rsid w:val="0016176A"/>
    <w:rsid w:val="0016441C"/>
    <w:rsid w:val="00164A3A"/>
    <w:rsid w:val="00170764"/>
    <w:rsid w:val="001735E9"/>
    <w:rsid w:val="00173B19"/>
    <w:rsid w:val="00174DD0"/>
    <w:rsid w:val="001750D0"/>
    <w:rsid w:val="0018037B"/>
    <w:rsid w:val="00184A4D"/>
    <w:rsid w:val="00186474"/>
    <w:rsid w:val="0018680B"/>
    <w:rsid w:val="001873C6"/>
    <w:rsid w:val="00190562"/>
    <w:rsid w:val="001915DD"/>
    <w:rsid w:val="00192939"/>
    <w:rsid w:val="00193556"/>
    <w:rsid w:val="0019405D"/>
    <w:rsid w:val="00194DDD"/>
    <w:rsid w:val="001952CE"/>
    <w:rsid w:val="00196B6A"/>
    <w:rsid w:val="00197226"/>
    <w:rsid w:val="001972F9"/>
    <w:rsid w:val="0019750A"/>
    <w:rsid w:val="001975AE"/>
    <w:rsid w:val="00197A39"/>
    <w:rsid w:val="001A1D39"/>
    <w:rsid w:val="001A32E1"/>
    <w:rsid w:val="001A37CD"/>
    <w:rsid w:val="001A44C5"/>
    <w:rsid w:val="001A5635"/>
    <w:rsid w:val="001B0210"/>
    <w:rsid w:val="001B205C"/>
    <w:rsid w:val="001B2CCC"/>
    <w:rsid w:val="001B327B"/>
    <w:rsid w:val="001B3674"/>
    <w:rsid w:val="001B4234"/>
    <w:rsid w:val="001B4C73"/>
    <w:rsid w:val="001B6AAE"/>
    <w:rsid w:val="001B7EFA"/>
    <w:rsid w:val="001B7F8E"/>
    <w:rsid w:val="001C0E33"/>
    <w:rsid w:val="001C1DE2"/>
    <w:rsid w:val="001C256F"/>
    <w:rsid w:val="001C31B5"/>
    <w:rsid w:val="001C393F"/>
    <w:rsid w:val="001C3CB1"/>
    <w:rsid w:val="001C4A59"/>
    <w:rsid w:val="001C5991"/>
    <w:rsid w:val="001C5BD1"/>
    <w:rsid w:val="001C5C23"/>
    <w:rsid w:val="001C6FA5"/>
    <w:rsid w:val="001D2F07"/>
    <w:rsid w:val="001D323B"/>
    <w:rsid w:val="001D3872"/>
    <w:rsid w:val="001D4D34"/>
    <w:rsid w:val="001D5167"/>
    <w:rsid w:val="001D52E8"/>
    <w:rsid w:val="001D72DD"/>
    <w:rsid w:val="001E0A8B"/>
    <w:rsid w:val="001E3E07"/>
    <w:rsid w:val="001E4E1A"/>
    <w:rsid w:val="001E6447"/>
    <w:rsid w:val="001E6DE4"/>
    <w:rsid w:val="001F05C2"/>
    <w:rsid w:val="001F2BB0"/>
    <w:rsid w:val="001F3C64"/>
    <w:rsid w:val="001F3C7C"/>
    <w:rsid w:val="001F4B2E"/>
    <w:rsid w:val="001F50ED"/>
    <w:rsid w:val="001F5853"/>
    <w:rsid w:val="001F6659"/>
    <w:rsid w:val="001F670C"/>
    <w:rsid w:val="001F7D8B"/>
    <w:rsid w:val="00200A47"/>
    <w:rsid w:val="00200DF8"/>
    <w:rsid w:val="002019B7"/>
    <w:rsid w:val="00201C9D"/>
    <w:rsid w:val="002028C4"/>
    <w:rsid w:val="00203683"/>
    <w:rsid w:val="00203EF0"/>
    <w:rsid w:val="00206B30"/>
    <w:rsid w:val="002071F5"/>
    <w:rsid w:val="002078D1"/>
    <w:rsid w:val="002116AE"/>
    <w:rsid w:val="0021225E"/>
    <w:rsid w:val="00212D49"/>
    <w:rsid w:val="00213276"/>
    <w:rsid w:val="00213750"/>
    <w:rsid w:val="00222D5A"/>
    <w:rsid w:val="00224606"/>
    <w:rsid w:val="00225261"/>
    <w:rsid w:val="00225C25"/>
    <w:rsid w:val="00230297"/>
    <w:rsid w:val="0023039F"/>
    <w:rsid w:val="00231552"/>
    <w:rsid w:val="00233E4E"/>
    <w:rsid w:val="00234A28"/>
    <w:rsid w:val="00234BC0"/>
    <w:rsid w:val="0023507D"/>
    <w:rsid w:val="00236299"/>
    <w:rsid w:val="00236416"/>
    <w:rsid w:val="002374D7"/>
    <w:rsid w:val="002375EC"/>
    <w:rsid w:val="00237F84"/>
    <w:rsid w:val="00244111"/>
    <w:rsid w:val="00247E77"/>
    <w:rsid w:val="002526D5"/>
    <w:rsid w:val="00252AA7"/>
    <w:rsid w:val="002542D7"/>
    <w:rsid w:val="00254F34"/>
    <w:rsid w:val="00254F64"/>
    <w:rsid w:val="00255972"/>
    <w:rsid w:val="002565AB"/>
    <w:rsid w:val="00256E2E"/>
    <w:rsid w:val="00256F61"/>
    <w:rsid w:val="00257297"/>
    <w:rsid w:val="002607F0"/>
    <w:rsid w:val="00260D72"/>
    <w:rsid w:val="00262ABD"/>
    <w:rsid w:val="00264CE3"/>
    <w:rsid w:val="002650D2"/>
    <w:rsid w:val="00271F08"/>
    <w:rsid w:val="002752BD"/>
    <w:rsid w:val="00275D40"/>
    <w:rsid w:val="00280BEF"/>
    <w:rsid w:val="002811AB"/>
    <w:rsid w:val="002820B7"/>
    <w:rsid w:val="0028501F"/>
    <w:rsid w:val="00285581"/>
    <w:rsid w:val="00285591"/>
    <w:rsid w:val="002878BD"/>
    <w:rsid w:val="00287DB0"/>
    <w:rsid w:val="002918C9"/>
    <w:rsid w:val="00292204"/>
    <w:rsid w:val="002932E6"/>
    <w:rsid w:val="002937F8"/>
    <w:rsid w:val="002952E4"/>
    <w:rsid w:val="002953CE"/>
    <w:rsid w:val="0029699C"/>
    <w:rsid w:val="00297833"/>
    <w:rsid w:val="002A2D96"/>
    <w:rsid w:val="002A3B34"/>
    <w:rsid w:val="002A51AA"/>
    <w:rsid w:val="002A5789"/>
    <w:rsid w:val="002B0D7E"/>
    <w:rsid w:val="002B0FE2"/>
    <w:rsid w:val="002B1864"/>
    <w:rsid w:val="002B1D8C"/>
    <w:rsid w:val="002B2B57"/>
    <w:rsid w:val="002B3356"/>
    <w:rsid w:val="002B46BD"/>
    <w:rsid w:val="002B5793"/>
    <w:rsid w:val="002B5807"/>
    <w:rsid w:val="002C12F2"/>
    <w:rsid w:val="002C14F8"/>
    <w:rsid w:val="002C3F59"/>
    <w:rsid w:val="002C473D"/>
    <w:rsid w:val="002C531D"/>
    <w:rsid w:val="002C672C"/>
    <w:rsid w:val="002D1CBA"/>
    <w:rsid w:val="002D2996"/>
    <w:rsid w:val="002D2ACD"/>
    <w:rsid w:val="002D31C9"/>
    <w:rsid w:val="002D3EA1"/>
    <w:rsid w:val="002D49E2"/>
    <w:rsid w:val="002D4C40"/>
    <w:rsid w:val="002D68CB"/>
    <w:rsid w:val="002D7C4D"/>
    <w:rsid w:val="002E365F"/>
    <w:rsid w:val="002E462B"/>
    <w:rsid w:val="002E480C"/>
    <w:rsid w:val="002E4A7A"/>
    <w:rsid w:val="002E4B04"/>
    <w:rsid w:val="002E5991"/>
    <w:rsid w:val="002F0597"/>
    <w:rsid w:val="002F0697"/>
    <w:rsid w:val="002F20E6"/>
    <w:rsid w:val="002F3C6C"/>
    <w:rsid w:val="002F5F8C"/>
    <w:rsid w:val="002F65D1"/>
    <w:rsid w:val="002F6D6D"/>
    <w:rsid w:val="003021DC"/>
    <w:rsid w:val="003036B1"/>
    <w:rsid w:val="003036D9"/>
    <w:rsid w:val="00304AA9"/>
    <w:rsid w:val="00304CD5"/>
    <w:rsid w:val="00305781"/>
    <w:rsid w:val="00306E6D"/>
    <w:rsid w:val="003071EE"/>
    <w:rsid w:val="00307A31"/>
    <w:rsid w:val="003116C5"/>
    <w:rsid w:val="00311871"/>
    <w:rsid w:val="003136A3"/>
    <w:rsid w:val="00313DE6"/>
    <w:rsid w:val="00315D1C"/>
    <w:rsid w:val="0031618F"/>
    <w:rsid w:val="003161D4"/>
    <w:rsid w:val="00317671"/>
    <w:rsid w:val="003202C7"/>
    <w:rsid w:val="0032035E"/>
    <w:rsid w:val="00320364"/>
    <w:rsid w:val="00320E82"/>
    <w:rsid w:val="003219DE"/>
    <w:rsid w:val="0032241B"/>
    <w:rsid w:val="00323B66"/>
    <w:rsid w:val="003243B5"/>
    <w:rsid w:val="00324F57"/>
    <w:rsid w:val="00325AE3"/>
    <w:rsid w:val="00325C3C"/>
    <w:rsid w:val="00327707"/>
    <w:rsid w:val="003277A1"/>
    <w:rsid w:val="00330686"/>
    <w:rsid w:val="00332A5D"/>
    <w:rsid w:val="003334FD"/>
    <w:rsid w:val="00333DB0"/>
    <w:rsid w:val="00334572"/>
    <w:rsid w:val="0033620C"/>
    <w:rsid w:val="00336CA3"/>
    <w:rsid w:val="00340BFA"/>
    <w:rsid w:val="00341B72"/>
    <w:rsid w:val="00341E8E"/>
    <w:rsid w:val="00343101"/>
    <w:rsid w:val="00343737"/>
    <w:rsid w:val="00343FC9"/>
    <w:rsid w:val="003443DC"/>
    <w:rsid w:val="00344983"/>
    <w:rsid w:val="00344AFA"/>
    <w:rsid w:val="00344FF1"/>
    <w:rsid w:val="00351E9B"/>
    <w:rsid w:val="0035251F"/>
    <w:rsid w:val="003534C3"/>
    <w:rsid w:val="003541FD"/>
    <w:rsid w:val="003565D6"/>
    <w:rsid w:val="00360746"/>
    <w:rsid w:val="00360DB8"/>
    <w:rsid w:val="0036116F"/>
    <w:rsid w:val="00361DE6"/>
    <w:rsid w:val="00362379"/>
    <w:rsid w:val="00364542"/>
    <w:rsid w:val="00367309"/>
    <w:rsid w:val="00367A70"/>
    <w:rsid w:val="0037191E"/>
    <w:rsid w:val="00371CBD"/>
    <w:rsid w:val="00373995"/>
    <w:rsid w:val="00375D0B"/>
    <w:rsid w:val="003772E1"/>
    <w:rsid w:val="00377CF6"/>
    <w:rsid w:val="0038153D"/>
    <w:rsid w:val="00381976"/>
    <w:rsid w:val="00381C2D"/>
    <w:rsid w:val="00382256"/>
    <w:rsid w:val="003825F6"/>
    <w:rsid w:val="00383FF7"/>
    <w:rsid w:val="00384F20"/>
    <w:rsid w:val="0038621F"/>
    <w:rsid w:val="003872C0"/>
    <w:rsid w:val="00387BFB"/>
    <w:rsid w:val="00391378"/>
    <w:rsid w:val="003931C3"/>
    <w:rsid w:val="003933BC"/>
    <w:rsid w:val="003940BD"/>
    <w:rsid w:val="00396193"/>
    <w:rsid w:val="00397043"/>
    <w:rsid w:val="003A1B73"/>
    <w:rsid w:val="003A4237"/>
    <w:rsid w:val="003A4A0E"/>
    <w:rsid w:val="003A6401"/>
    <w:rsid w:val="003A76F6"/>
    <w:rsid w:val="003A7E32"/>
    <w:rsid w:val="003B0392"/>
    <w:rsid w:val="003B067D"/>
    <w:rsid w:val="003B128D"/>
    <w:rsid w:val="003B196A"/>
    <w:rsid w:val="003B2C23"/>
    <w:rsid w:val="003B305C"/>
    <w:rsid w:val="003B34DD"/>
    <w:rsid w:val="003B3626"/>
    <w:rsid w:val="003B41EF"/>
    <w:rsid w:val="003B5295"/>
    <w:rsid w:val="003B7AA3"/>
    <w:rsid w:val="003B7D98"/>
    <w:rsid w:val="003B7ECB"/>
    <w:rsid w:val="003C1777"/>
    <w:rsid w:val="003C1AAC"/>
    <w:rsid w:val="003C313F"/>
    <w:rsid w:val="003C3162"/>
    <w:rsid w:val="003C3EFB"/>
    <w:rsid w:val="003C3F1F"/>
    <w:rsid w:val="003C4755"/>
    <w:rsid w:val="003C5BD8"/>
    <w:rsid w:val="003C6229"/>
    <w:rsid w:val="003C7892"/>
    <w:rsid w:val="003D23AD"/>
    <w:rsid w:val="003D40F6"/>
    <w:rsid w:val="003D47D6"/>
    <w:rsid w:val="003D496E"/>
    <w:rsid w:val="003D51FD"/>
    <w:rsid w:val="003D5B99"/>
    <w:rsid w:val="003D6642"/>
    <w:rsid w:val="003D713B"/>
    <w:rsid w:val="003E024C"/>
    <w:rsid w:val="003E030D"/>
    <w:rsid w:val="003E0EF3"/>
    <w:rsid w:val="003E375A"/>
    <w:rsid w:val="003E5239"/>
    <w:rsid w:val="003E6500"/>
    <w:rsid w:val="003F0298"/>
    <w:rsid w:val="003F2320"/>
    <w:rsid w:val="003F24A5"/>
    <w:rsid w:val="003F5470"/>
    <w:rsid w:val="003F5693"/>
    <w:rsid w:val="003F7F86"/>
    <w:rsid w:val="00401D49"/>
    <w:rsid w:val="0040273C"/>
    <w:rsid w:val="00403B86"/>
    <w:rsid w:val="00403E25"/>
    <w:rsid w:val="004041C5"/>
    <w:rsid w:val="0040446B"/>
    <w:rsid w:val="0040678B"/>
    <w:rsid w:val="00407DF8"/>
    <w:rsid w:val="00411285"/>
    <w:rsid w:val="0041156D"/>
    <w:rsid w:val="00411DDE"/>
    <w:rsid w:val="0041226F"/>
    <w:rsid w:val="004125CE"/>
    <w:rsid w:val="004163B8"/>
    <w:rsid w:val="004175AD"/>
    <w:rsid w:val="00420EAF"/>
    <w:rsid w:val="0042110E"/>
    <w:rsid w:val="00423A52"/>
    <w:rsid w:val="00424359"/>
    <w:rsid w:val="004246D7"/>
    <w:rsid w:val="00424A38"/>
    <w:rsid w:val="00425ADE"/>
    <w:rsid w:val="00425C63"/>
    <w:rsid w:val="0042742E"/>
    <w:rsid w:val="00427AA1"/>
    <w:rsid w:val="00430214"/>
    <w:rsid w:val="004302EE"/>
    <w:rsid w:val="004322C9"/>
    <w:rsid w:val="00435666"/>
    <w:rsid w:val="004359F7"/>
    <w:rsid w:val="004362AB"/>
    <w:rsid w:val="004366CE"/>
    <w:rsid w:val="0043680D"/>
    <w:rsid w:val="00436AA6"/>
    <w:rsid w:val="00436FD1"/>
    <w:rsid w:val="00437EDB"/>
    <w:rsid w:val="00441B10"/>
    <w:rsid w:val="00443DA7"/>
    <w:rsid w:val="0044528A"/>
    <w:rsid w:val="004465FC"/>
    <w:rsid w:val="00447908"/>
    <w:rsid w:val="00447C8F"/>
    <w:rsid w:val="0045048E"/>
    <w:rsid w:val="0045252B"/>
    <w:rsid w:val="00452944"/>
    <w:rsid w:val="004530CC"/>
    <w:rsid w:val="004541F9"/>
    <w:rsid w:val="0045475F"/>
    <w:rsid w:val="00454E07"/>
    <w:rsid w:val="004557D8"/>
    <w:rsid w:val="004558A6"/>
    <w:rsid w:val="004558D2"/>
    <w:rsid w:val="0045661E"/>
    <w:rsid w:val="00456F2C"/>
    <w:rsid w:val="004601A5"/>
    <w:rsid w:val="00461352"/>
    <w:rsid w:val="00462422"/>
    <w:rsid w:val="00462581"/>
    <w:rsid w:val="00462B89"/>
    <w:rsid w:val="00462D58"/>
    <w:rsid w:val="0046300A"/>
    <w:rsid w:val="00465245"/>
    <w:rsid w:val="004655D0"/>
    <w:rsid w:val="00466342"/>
    <w:rsid w:val="00466A04"/>
    <w:rsid w:val="00466A42"/>
    <w:rsid w:val="0047438A"/>
    <w:rsid w:val="00476B44"/>
    <w:rsid w:val="0047731C"/>
    <w:rsid w:val="004775D4"/>
    <w:rsid w:val="004779E3"/>
    <w:rsid w:val="004808D9"/>
    <w:rsid w:val="004820D4"/>
    <w:rsid w:val="00482714"/>
    <w:rsid w:val="00482DBB"/>
    <w:rsid w:val="00485E54"/>
    <w:rsid w:val="004920E9"/>
    <w:rsid w:val="00493181"/>
    <w:rsid w:val="00493F4F"/>
    <w:rsid w:val="00497725"/>
    <w:rsid w:val="004A1403"/>
    <w:rsid w:val="004A1BFF"/>
    <w:rsid w:val="004A2195"/>
    <w:rsid w:val="004A6020"/>
    <w:rsid w:val="004B0D89"/>
    <w:rsid w:val="004B170A"/>
    <w:rsid w:val="004B1952"/>
    <w:rsid w:val="004B1AAF"/>
    <w:rsid w:val="004B3235"/>
    <w:rsid w:val="004B348F"/>
    <w:rsid w:val="004B46A6"/>
    <w:rsid w:val="004B4F40"/>
    <w:rsid w:val="004B54B6"/>
    <w:rsid w:val="004B582B"/>
    <w:rsid w:val="004B5861"/>
    <w:rsid w:val="004B643A"/>
    <w:rsid w:val="004B6930"/>
    <w:rsid w:val="004B7178"/>
    <w:rsid w:val="004C04C9"/>
    <w:rsid w:val="004C0A60"/>
    <w:rsid w:val="004C0DDA"/>
    <w:rsid w:val="004C0FC7"/>
    <w:rsid w:val="004C145A"/>
    <w:rsid w:val="004C2FB9"/>
    <w:rsid w:val="004C3C89"/>
    <w:rsid w:val="004C467D"/>
    <w:rsid w:val="004C58E3"/>
    <w:rsid w:val="004C6560"/>
    <w:rsid w:val="004C65B0"/>
    <w:rsid w:val="004C665F"/>
    <w:rsid w:val="004C7137"/>
    <w:rsid w:val="004C796F"/>
    <w:rsid w:val="004D00E1"/>
    <w:rsid w:val="004D2462"/>
    <w:rsid w:val="004D546C"/>
    <w:rsid w:val="004D6451"/>
    <w:rsid w:val="004D71E4"/>
    <w:rsid w:val="004D727C"/>
    <w:rsid w:val="004E1ACC"/>
    <w:rsid w:val="004E1FB9"/>
    <w:rsid w:val="004E4348"/>
    <w:rsid w:val="004E5826"/>
    <w:rsid w:val="004E763B"/>
    <w:rsid w:val="004F172C"/>
    <w:rsid w:val="004F3FB5"/>
    <w:rsid w:val="004F5AC4"/>
    <w:rsid w:val="004F6AD3"/>
    <w:rsid w:val="004F7A81"/>
    <w:rsid w:val="00500B8A"/>
    <w:rsid w:val="00502998"/>
    <w:rsid w:val="0050302E"/>
    <w:rsid w:val="00503CD0"/>
    <w:rsid w:val="00503CFD"/>
    <w:rsid w:val="0050457C"/>
    <w:rsid w:val="0050570E"/>
    <w:rsid w:val="00505884"/>
    <w:rsid w:val="00505DCD"/>
    <w:rsid w:val="00506346"/>
    <w:rsid w:val="0050784B"/>
    <w:rsid w:val="0051087E"/>
    <w:rsid w:val="00516042"/>
    <w:rsid w:val="00516FE6"/>
    <w:rsid w:val="005250D3"/>
    <w:rsid w:val="005256F3"/>
    <w:rsid w:val="00526116"/>
    <w:rsid w:val="0052633A"/>
    <w:rsid w:val="00530853"/>
    <w:rsid w:val="005312DA"/>
    <w:rsid w:val="00531850"/>
    <w:rsid w:val="00531B68"/>
    <w:rsid w:val="0053312B"/>
    <w:rsid w:val="00533E30"/>
    <w:rsid w:val="0053442A"/>
    <w:rsid w:val="005356BB"/>
    <w:rsid w:val="00537424"/>
    <w:rsid w:val="00540145"/>
    <w:rsid w:val="00540C74"/>
    <w:rsid w:val="00540EA6"/>
    <w:rsid w:val="005416B9"/>
    <w:rsid w:val="00541BE4"/>
    <w:rsid w:val="00541E4A"/>
    <w:rsid w:val="00542860"/>
    <w:rsid w:val="00543F83"/>
    <w:rsid w:val="00544109"/>
    <w:rsid w:val="005455A0"/>
    <w:rsid w:val="005464A4"/>
    <w:rsid w:val="00547533"/>
    <w:rsid w:val="005476A6"/>
    <w:rsid w:val="00547F9A"/>
    <w:rsid w:val="00552DA2"/>
    <w:rsid w:val="00554147"/>
    <w:rsid w:val="005544F6"/>
    <w:rsid w:val="00554F3C"/>
    <w:rsid w:val="00555F21"/>
    <w:rsid w:val="0056052D"/>
    <w:rsid w:val="005612DA"/>
    <w:rsid w:val="0056228C"/>
    <w:rsid w:val="005623B9"/>
    <w:rsid w:val="0056295F"/>
    <w:rsid w:val="00562960"/>
    <w:rsid w:val="005629A0"/>
    <w:rsid w:val="005636B2"/>
    <w:rsid w:val="00564822"/>
    <w:rsid w:val="00564BC6"/>
    <w:rsid w:val="00570E49"/>
    <w:rsid w:val="005717F0"/>
    <w:rsid w:val="0057387F"/>
    <w:rsid w:val="0057450C"/>
    <w:rsid w:val="00575805"/>
    <w:rsid w:val="005759B0"/>
    <w:rsid w:val="00575BC2"/>
    <w:rsid w:val="00575E0F"/>
    <w:rsid w:val="00577C71"/>
    <w:rsid w:val="005807B3"/>
    <w:rsid w:val="00581538"/>
    <w:rsid w:val="005822FA"/>
    <w:rsid w:val="00582616"/>
    <w:rsid w:val="0058296D"/>
    <w:rsid w:val="00582B10"/>
    <w:rsid w:val="0058373B"/>
    <w:rsid w:val="00583D60"/>
    <w:rsid w:val="005855EA"/>
    <w:rsid w:val="0058600A"/>
    <w:rsid w:val="0059041B"/>
    <w:rsid w:val="00590E8C"/>
    <w:rsid w:val="005914F5"/>
    <w:rsid w:val="005923A2"/>
    <w:rsid w:val="00592546"/>
    <w:rsid w:val="00592A8D"/>
    <w:rsid w:val="0059515F"/>
    <w:rsid w:val="00597CC0"/>
    <w:rsid w:val="005A272C"/>
    <w:rsid w:val="005A406B"/>
    <w:rsid w:val="005A4D09"/>
    <w:rsid w:val="005A615D"/>
    <w:rsid w:val="005A77B2"/>
    <w:rsid w:val="005A790B"/>
    <w:rsid w:val="005B04BF"/>
    <w:rsid w:val="005B17EA"/>
    <w:rsid w:val="005B2123"/>
    <w:rsid w:val="005B2540"/>
    <w:rsid w:val="005B32AD"/>
    <w:rsid w:val="005B4041"/>
    <w:rsid w:val="005B4BE0"/>
    <w:rsid w:val="005B63D7"/>
    <w:rsid w:val="005B72DF"/>
    <w:rsid w:val="005B7321"/>
    <w:rsid w:val="005B7716"/>
    <w:rsid w:val="005C0C38"/>
    <w:rsid w:val="005C0E8E"/>
    <w:rsid w:val="005C27E9"/>
    <w:rsid w:val="005C357C"/>
    <w:rsid w:val="005C3F06"/>
    <w:rsid w:val="005C559A"/>
    <w:rsid w:val="005C5DFF"/>
    <w:rsid w:val="005C6175"/>
    <w:rsid w:val="005C646C"/>
    <w:rsid w:val="005C6F52"/>
    <w:rsid w:val="005D0150"/>
    <w:rsid w:val="005D0F25"/>
    <w:rsid w:val="005D1001"/>
    <w:rsid w:val="005D128C"/>
    <w:rsid w:val="005D1C48"/>
    <w:rsid w:val="005D29F1"/>
    <w:rsid w:val="005D3037"/>
    <w:rsid w:val="005D3CE1"/>
    <w:rsid w:val="005D6521"/>
    <w:rsid w:val="005D780C"/>
    <w:rsid w:val="005D7A26"/>
    <w:rsid w:val="005E0254"/>
    <w:rsid w:val="005E0C12"/>
    <w:rsid w:val="005E0EFF"/>
    <w:rsid w:val="005E3714"/>
    <w:rsid w:val="005E50D2"/>
    <w:rsid w:val="005E61E4"/>
    <w:rsid w:val="005F00A3"/>
    <w:rsid w:val="005F0752"/>
    <w:rsid w:val="005F126D"/>
    <w:rsid w:val="005F37D1"/>
    <w:rsid w:val="005F3B51"/>
    <w:rsid w:val="005F3CFE"/>
    <w:rsid w:val="005F64B5"/>
    <w:rsid w:val="005F6626"/>
    <w:rsid w:val="00600493"/>
    <w:rsid w:val="00601268"/>
    <w:rsid w:val="00601590"/>
    <w:rsid w:val="00601CBE"/>
    <w:rsid w:val="00601F36"/>
    <w:rsid w:val="006037DD"/>
    <w:rsid w:val="00604AEC"/>
    <w:rsid w:val="006050AC"/>
    <w:rsid w:val="006060E7"/>
    <w:rsid w:val="006116A0"/>
    <w:rsid w:val="00611FEF"/>
    <w:rsid w:val="0061251C"/>
    <w:rsid w:val="0061273A"/>
    <w:rsid w:val="006139DA"/>
    <w:rsid w:val="00613C13"/>
    <w:rsid w:val="006155C8"/>
    <w:rsid w:val="006201DC"/>
    <w:rsid w:val="00620EA9"/>
    <w:rsid w:val="006239EB"/>
    <w:rsid w:val="00624710"/>
    <w:rsid w:val="00625985"/>
    <w:rsid w:val="00633555"/>
    <w:rsid w:val="00633DB9"/>
    <w:rsid w:val="006348E3"/>
    <w:rsid w:val="00635120"/>
    <w:rsid w:val="00635A79"/>
    <w:rsid w:val="006364EF"/>
    <w:rsid w:val="00637464"/>
    <w:rsid w:val="00643F92"/>
    <w:rsid w:val="00645EB6"/>
    <w:rsid w:val="00646068"/>
    <w:rsid w:val="00647D11"/>
    <w:rsid w:val="0065124E"/>
    <w:rsid w:val="00651A9C"/>
    <w:rsid w:val="00651E49"/>
    <w:rsid w:val="00651FE1"/>
    <w:rsid w:val="0065209D"/>
    <w:rsid w:val="00652A78"/>
    <w:rsid w:val="00652B9A"/>
    <w:rsid w:val="00653FBD"/>
    <w:rsid w:val="0065692E"/>
    <w:rsid w:val="006615D5"/>
    <w:rsid w:val="00661D52"/>
    <w:rsid w:val="00661FCE"/>
    <w:rsid w:val="0066225A"/>
    <w:rsid w:val="00662452"/>
    <w:rsid w:val="00664137"/>
    <w:rsid w:val="00665EFC"/>
    <w:rsid w:val="00666474"/>
    <w:rsid w:val="0066698B"/>
    <w:rsid w:val="00666AC0"/>
    <w:rsid w:val="00671413"/>
    <w:rsid w:val="00671E52"/>
    <w:rsid w:val="006729D6"/>
    <w:rsid w:val="00681D44"/>
    <w:rsid w:val="00683BEA"/>
    <w:rsid w:val="006851F6"/>
    <w:rsid w:val="0068567A"/>
    <w:rsid w:val="006859F2"/>
    <w:rsid w:val="00687370"/>
    <w:rsid w:val="00687749"/>
    <w:rsid w:val="006912BD"/>
    <w:rsid w:val="006947B0"/>
    <w:rsid w:val="00694972"/>
    <w:rsid w:val="00694BB3"/>
    <w:rsid w:val="00696A6B"/>
    <w:rsid w:val="00697B46"/>
    <w:rsid w:val="006A163C"/>
    <w:rsid w:val="006A184B"/>
    <w:rsid w:val="006A28D0"/>
    <w:rsid w:val="006A33E0"/>
    <w:rsid w:val="006A34D0"/>
    <w:rsid w:val="006A3F40"/>
    <w:rsid w:val="006A40EF"/>
    <w:rsid w:val="006A555E"/>
    <w:rsid w:val="006A5F20"/>
    <w:rsid w:val="006A7282"/>
    <w:rsid w:val="006A7975"/>
    <w:rsid w:val="006B2886"/>
    <w:rsid w:val="006B33F2"/>
    <w:rsid w:val="006B3611"/>
    <w:rsid w:val="006B39F6"/>
    <w:rsid w:val="006B4ACA"/>
    <w:rsid w:val="006B4F90"/>
    <w:rsid w:val="006B5441"/>
    <w:rsid w:val="006B69B3"/>
    <w:rsid w:val="006B7824"/>
    <w:rsid w:val="006B7AC5"/>
    <w:rsid w:val="006B7C1F"/>
    <w:rsid w:val="006C079D"/>
    <w:rsid w:val="006C1CB0"/>
    <w:rsid w:val="006C2C77"/>
    <w:rsid w:val="006C31EF"/>
    <w:rsid w:val="006C5299"/>
    <w:rsid w:val="006C6611"/>
    <w:rsid w:val="006C72CA"/>
    <w:rsid w:val="006D030D"/>
    <w:rsid w:val="006D13A2"/>
    <w:rsid w:val="006D1B04"/>
    <w:rsid w:val="006D2495"/>
    <w:rsid w:val="006D3E13"/>
    <w:rsid w:val="006D673C"/>
    <w:rsid w:val="006E1DE7"/>
    <w:rsid w:val="006E1E54"/>
    <w:rsid w:val="006E2C92"/>
    <w:rsid w:val="006E31E7"/>
    <w:rsid w:val="006E3405"/>
    <w:rsid w:val="006E3575"/>
    <w:rsid w:val="006E393B"/>
    <w:rsid w:val="006E5629"/>
    <w:rsid w:val="006E7205"/>
    <w:rsid w:val="006F06F3"/>
    <w:rsid w:val="006F1429"/>
    <w:rsid w:val="006F24B5"/>
    <w:rsid w:val="006F2CF4"/>
    <w:rsid w:val="006F3A27"/>
    <w:rsid w:val="006F540B"/>
    <w:rsid w:val="006F54C3"/>
    <w:rsid w:val="006F55D7"/>
    <w:rsid w:val="006F66FC"/>
    <w:rsid w:val="006F71EA"/>
    <w:rsid w:val="006F7494"/>
    <w:rsid w:val="006F7942"/>
    <w:rsid w:val="007006DF"/>
    <w:rsid w:val="007014E9"/>
    <w:rsid w:val="00702EED"/>
    <w:rsid w:val="00704F16"/>
    <w:rsid w:val="00705FC2"/>
    <w:rsid w:val="007063C8"/>
    <w:rsid w:val="00706A27"/>
    <w:rsid w:val="007073AA"/>
    <w:rsid w:val="00710696"/>
    <w:rsid w:val="00710F45"/>
    <w:rsid w:val="007117AA"/>
    <w:rsid w:val="007121D5"/>
    <w:rsid w:val="00712B2E"/>
    <w:rsid w:val="00712C3C"/>
    <w:rsid w:val="00712F39"/>
    <w:rsid w:val="0071412E"/>
    <w:rsid w:val="00714218"/>
    <w:rsid w:val="007150F5"/>
    <w:rsid w:val="0071614F"/>
    <w:rsid w:val="00720A63"/>
    <w:rsid w:val="00724438"/>
    <w:rsid w:val="00724A00"/>
    <w:rsid w:val="00726B4B"/>
    <w:rsid w:val="0073054C"/>
    <w:rsid w:val="00730B0A"/>
    <w:rsid w:val="00733436"/>
    <w:rsid w:val="00733F59"/>
    <w:rsid w:val="00734B9E"/>
    <w:rsid w:val="00734BDA"/>
    <w:rsid w:val="00736108"/>
    <w:rsid w:val="007376A8"/>
    <w:rsid w:val="007403B4"/>
    <w:rsid w:val="007426B7"/>
    <w:rsid w:val="00744620"/>
    <w:rsid w:val="007454AB"/>
    <w:rsid w:val="00745F54"/>
    <w:rsid w:val="0074662C"/>
    <w:rsid w:val="00746C2B"/>
    <w:rsid w:val="00747DEB"/>
    <w:rsid w:val="007504E2"/>
    <w:rsid w:val="00752F31"/>
    <w:rsid w:val="00753DFC"/>
    <w:rsid w:val="00753F18"/>
    <w:rsid w:val="00760A08"/>
    <w:rsid w:val="00761416"/>
    <w:rsid w:val="00762550"/>
    <w:rsid w:val="00762555"/>
    <w:rsid w:val="00764332"/>
    <w:rsid w:val="0076596A"/>
    <w:rsid w:val="00767A9A"/>
    <w:rsid w:val="00770396"/>
    <w:rsid w:val="00771375"/>
    <w:rsid w:val="00772D4B"/>
    <w:rsid w:val="00773395"/>
    <w:rsid w:val="00775D08"/>
    <w:rsid w:val="007764A2"/>
    <w:rsid w:val="00776635"/>
    <w:rsid w:val="00783424"/>
    <w:rsid w:val="00783B7C"/>
    <w:rsid w:val="00784301"/>
    <w:rsid w:val="007843AC"/>
    <w:rsid w:val="0078512F"/>
    <w:rsid w:val="00785550"/>
    <w:rsid w:val="007856C8"/>
    <w:rsid w:val="00785C68"/>
    <w:rsid w:val="0078626F"/>
    <w:rsid w:val="007875E9"/>
    <w:rsid w:val="007918F8"/>
    <w:rsid w:val="00791C78"/>
    <w:rsid w:val="00792861"/>
    <w:rsid w:val="00793056"/>
    <w:rsid w:val="00795272"/>
    <w:rsid w:val="00797D45"/>
    <w:rsid w:val="007A0994"/>
    <w:rsid w:val="007A1BEB"/>
    <w:rsid w:val="007A22A7"/>
    <w:rsid w:val="007A2761"/>
    <w:rsid w:val="007A65AA"/>
    <w:rsid w:val="007A77F0"/>
    <w:rsid w:val="007B1272"/>
    <w:rsid w:val="007B3B43"/>
    <w:rsid w:val="007B566B"/>
    <w:rsid w:val="007B5A0A"/>
    <w:rsid w:val="007C01AE"/>
    <w:rsid w:val="007C2D47"/>
    <w:rsid w:val="007C2FEE"/>
    <w:rsid w:val="007C3AE7"/>
    <w:rsid w:val="007C45CC"/>
    <w:rsid w:val="007C46C3"/>
    <w:rsid w:val="007C5B67"/>
    <w:rsid w:val="007C6227"/>
    <w:rsid w:val="007C6452"/>
    <w:rsid w:val="007C6CD2"/>
    <w:rsid w:val="007C7882"/>
    <w:rsid w:val="007D12A1"/>
    <w:rsid w:val="007D40FE"/>
    <w:rsid w:val="007D44D4"/>
    <w:rsid w:val="007D49B1"/>
    <w:rsid w:val="007D4A6C"/>
    <w:rsid w:val="007D5218"/>
    <w:rsid w:val="007D5708"/>
    <w:rsid w:val="007D584B"/>
    <w:rsid w:val="007D5D79"/>
    <w:rsid w:val="007D643A"/>
    <w:rsid w:val="007D760B"/>
    <w:rsid w:val="007E36F4"/>
    <w:rsid w:val="007E37EB"/>
    <w:rsid w:val="007E49BD"/>
    <w:rsid w:val="007F2F24"/>
    <w:rsid w:val="007F3672"/>
    <w:rsid w:val="007F3997"/>
    <w:rsid w:val="007F3B29"/>
    <w:rsid w:val="007F70B2"/>
    <w:rsid w:val="007F73C0"/>
    <w:rsid w:val="007F7428"/>
    <w:rsid w:val="007F78E4"/>
    <w:rsid w:val="00801F0F"/>
    <w:rsid w:val="00801F47"/>
    <w:rsid w:val="00806462"/>
    <w:rsid w:val="00806BCC"/>
    <w:rsid w:val="00812357"/>
    <w:rsid w:val="008123FC"/>
    <w:rsid w:val="008131CC"/>
    <w:rsid w:val="0081360E"/>
    <w:rsid w:val="008136B2"/>
    <w:rsid w:val="008140FE"/>
    <w:rsid w:val="00814418"/>
    <w:rsid w:val="0081476F"/>
    <w:rsid w:val="0081551D"/>
    <w:rsid w:val="00816DA7"/>
    <w:rsid w:val="008213D6"/>
    <w:rsid w:val="00821772"/>
    <w:rsid w:val="00822B41"/>
    <w:rsid w:val="0082326B"/>
    <w:rsid w:val="00823CC6"/>
    <w:rsid w:val="008268FC"/>
    <w:rsid w:val="00826F7C"/>
    <w:rsid w:val="00827838"/>
    <w:rsid w:val="008318EE"/>
    <w:rsid w:val="00833117"/>
    <w:rsid w:val="00833D85"/>
    <w:rsid w:val="0083434D"/>
    <w:rsid w:val="00835104"/>
    <w:rsid w:val="008357D9"/>
    <w:rsid w:val="00837799"/>
    <w:rsid w:val="0084136D"/>
    <w:rsid w:val="00843860"/>
    <w:rsid w:val="00843F3B"/>
    <w:rsid w:val="0084414A"/>
    <w:rsid w:val="00844DB3"/>
    <w:rsid w:val="00844E5F"/>
    <w:rsid w:val="00845652"/>
    <w:rsid w:val="008470A8"/>
    <w:rsid w:val="0085116B"/>
    <w:rsid w:val="00851FC9"/>
    <w:rsid w:val="00852145"/>
    <w:rsid w:val="008525FE"/>
    <w:rsid w:val="008534C4"/>
    <w:rsid w:val="00854706"/>
    <w:rsid w:val="00855331"/>
    <w:rsid w:val="00856A4D"/>
    <w:rsid w:val="00856FB6"/>
    <w:rsid w:val="008570A5"/>
    <w:rsid w:val="00857B57"/>
    <w:rsid w:val="00860264"/>
    <w:rsid w:val="0086170C"/>
    <w:rsid w:val="00861776"/>
    <w:rsid w:val="0086190A"/>
    <w:rsid w:val="00861C99"/>
    <w:rsid w:val="0086267C"/>
    <w:rsid w:val="00865CAA"/>
    <w:rsid w:val="00865D35"/>
    <w:rsid w:val="0086640E"/>
    <w:rsid w:val="008667E7"/>
    <w:rsid w:val="00867BC2"/>
    <w:rsid w:val="008701F8"/>
    <w:rsid w:val="00871BFB"/>
    <w:rsid w:val="008723B6"/>
    <w:rsid w:val="00872C1B"/>
    <w:rsid w:val="0087300C"/>
    <w:rsid w:val="008731B2"/>
    <w:rsid w:val="00874078"/>
    <w:rsid w:val="00875DC7"/>
    <w:rsid w:val="00876B57"/>
    <w:rsid w:val="008820E9"/>
    <w:rsid w:val="0088316A"/>
    <w:rsid w:val="00886524"/>
    <w:rsid w:val="00887310"/>
    <w:rsid w:val="00890A3F"/>
    <w:rsid w:val="00890BF2"/>
    <w:rsid w:val="00893970"/>
    <w:rsid w:val="0089440D"/>
    <w:rsid w:val="008948EA"/>
    <w:rsid w:val="00894E71"/>
    <w:rsid w:val="00894F06"/>
    <w:rsid w:val="008964B1"/>
    <w:rsid w:val="008A0750"/>
    <w:rsid w:val="008A13DE"/>
    <w:rsid w:val="008A1E9F"/>
    <w:rsid w:val="008A2971"/>
    <w:rsid w:val="008A2B31"/>
    <w:rsid w:val="008A3354"/>
    <w:rsid w:val="008A3D2B"/>
    <w:rsid w:val="008A3EFF"/>
    <w:rsid w:val="008A4E70"/>
    <w:rsid w:val="008A57AF"/>
    <w:rsid w:val="008A5DC6"/>
    <w:rsid w:val="008A6862"/>
    <w:rsid w:val="008A6AB4"/>
    <w:rsid w:val="008A6E48"/>
    <w:rsid w:val="008A72F1"/>
    <w:rsid w:val="008B1B1F"/>
    <w:rsid w:val="008B21E3"/>
    <w:rsid w:val="008B273E"/>
    <w:rsid w:val="008B457C"/>
    <w:rsid w:val="008B717F"/>
    <w:rsid w:val="008B7AED"/>
    <w:rsid w:val="008C0D1B"/>
    <w:rsid w:val="008C1894"/>
    <w:rsid w:val="008C20BD"/>
    <w:rsid w:val="008C2142"/>
    <w:rsid w:val="008C29E3"/>
    <w:rsid w:val="008C5576"/>
    <w:rsid w:val="008C559A"/>
    <w:rsid w:val="008C60C1"/>
    <w:rsid w:val="008D3D38"/>
    <w:rsid w:val="008D4D4A"/>
    <w:rsid w:val="008D5383"/>
    <w:rsid w:val="008D6859"/>
    <w:rsid w:val="008D7BA7"/>
    <w:rsid w:val="008D7BE7"/>
    <w:rsid w:val="008E0499"/>
    <w:rsid w:val="008E08B0"/>
    <w:rsid w:val="008E2933"/>
    <w:rsid w:val="008F1911"/>
    <w:rsid w:val="008F1F23"/>
    <w:rsid w:val="008F470B"/>
    <w:rsid w:val="008F631B"/>
    <w:rsid w:val="00900778"/>
    <w:rsid w:val="00901B8B"/>
    <w:rsid w:val="0090277B"/>
    <w:rsid w:val="009036CD"/>
    <w:rsid w:val="009043E3"/>
    <w:rsid w:val="00904480"/>
    <w:rsid w:val="0090606D"/>
    <w:rsid w:val="0090703E"/>
    <w:rsid w:val="00907423"/>
    <w:rsid w:val="00907834"/>
    <w:rsid w:val="00910F35"/>
    <w:rsid w:val="00912080"/>
    <w:rsid w:val="009123AE"/>
    <w:rsid w:val="009141B6"/>
    <w:rsid w:val="0091606F"/>
    <w:rsid w:val="00920192"/>
    <w:rsid w:val="0092239F"/>
    <w:rsid w:val="00922CAE"/>
    <w:rsid w:val="00922CC8"/>
    <w:rsid w:val="00924169"/>
    <w:rsid w:val="0092536C"/>
    <w:rsid w:val="009258C4"/>
    <w:rsid w:val="00930C3C"/>
    <w:rsid w:val="00932069"/>
    <w:rsid w:val="009343E6"/>
    <w:rsid w:val="00934DA0"/>
    <w:rsid w:val="00935114"/>
    <w:rsid w:val="00935A34"/>
    <w:rsid w:val="00935ED1"/>
    <w:rsid w:val="00940EC1"/>
    <w:rsid w:val="009415E8"/>
    <w:rsid w:val="009416F4"/>
    <w:rsid w:val="009429D0"/>
    <w:rsid w:val="00944063"/>
    <w:rsid w:val="00944821"/>
    <w:rsid w:val="009449D4"/>
    <w:rsid w:val="00944A07"/>
    <w:rsid w:val="009470D7"/>
    <w:rsid w:val="0095003F"/>
    <w:rsid w:val="00951249"/>
    <w:rsid w:val="00951605"/>
    <w:rsid w:val="00951CBF"/>
    <w:rsid w:val="00951DFB"/>
    <w:rsid w:val="00952135"/>
    <w:rsid w:val="00954881"/>
    <w:rsid w:val="0095543C"/>
    <w:rsid w:val="0095619E"/>
    <w:rsid w:val="00960BDE"/>
    <w:rsid w:val="009613BF"/>
    <w:rsid w:val="00962311"/>
    <w:rsid w:val="009625AF"/>
    <w:rsid w:val="0096431C"/>
    <w:rsid w:val="009650C5"/>
    <w:rsid w:val="0096589A"/>
    <w:rsid w:val="00967D1A"/>
    <w:rsid w:val="009701C9"/>
    <w:rsid w:val="00972409"/>
    <w:rsid w:val="00972DDC"/>
    <w:rsid w:val="0097691F"/>
    <w:rsid w:val="00976F45"/>
    <w:rsid w:val="00980998"/>
    <w:rsid w:val="00980D44"/>
    <w:rsid w:val="0098124F"/>
    <w:rsid w:val="00981D3F"/>
    <w:rsid w:val="00985008"/>
    <w:rsid w:val="00985851"/>
    <w:rsid w:val="0098606A"/>
    <w:rsid w:val="00986E5E"/>
    <w:rsid w:val="00987135"/>
    <w:rsid w:val="00987426"/>
    <w:rsid w:val="00990313"/>
    <w:rsid w:val="00992815"/>
    <w:rsid w:val="0099471D"/>
    <w:rsid w:val="00995E76"/>
    <w:rsid w:val="00996289"/>
    <w:rsid w:val="00996A4E"/>
    <w:rsid w:val="00996A93"/>
    <w:rsid w:val="00997052"/>
    <w:rsid w:val="009A077C"/>
    <w:rsid w:val="009A1165"/>
    <w:rsid w:val="009A19AF"/>
    <w:rsid w:val="009A2A70"/>
    <w:rsid w:val="009A3CC7"/>
    <w:rsid w:val="009A557C"/>
    <w:rsid w:val="009A5F33"/>
    <w:rsid w:val="009A6CD0"/>
    <w:rsid w:val="009B1B39"/>
    <w:rsid w:val="009B22F5"/>
    <w:rsid w:val="009B341E"/>
    <w:rsid w:val="009B47D0"/>
    <w:rsid w:val="009B4EE9"/>
    <w:rsid w:val="009B4F0A"/>
    <w:rsid w:val="009B677D"/>
    <w:rsid w:val="009B6A9B"/>
    <w:rsid w:val="009B719F"/>
    <w:rsid w:val="009C0201"/>
    <w:rsid w:val="009C0D93"/>
    <w:rsid w:val="009C1033"/>
    <w:rsid w:val="009C16D4"/>
    <w:rsid w:val="009C2123"/>
    <w:rsid w:val="009C341A"/>
    <w:rsid w:val="009C4376"/>
    <w:rsid w:val="009C5155"/>
    <w:rsid w:val="009C70F2"/>
    <w:rsid w:val="009C772D"/>
    <w:rsid w:val="009D0C74"/>
    <w:rsid w:val="009D143D"/>
    <w:rsid w:val="009D165E"/>
    <w:rsid w:val="009D1FFC"/>
    <w:rsid w:val="009D68DD"/>
    <w:rsid w:val="009E1737"/>
    <w:rsid w:val="009E43AC"/>
    <w:rsid w:val="009E47BD"/>
    <w:rsid w:val="009E5B99"/>
    <w:rsid w:val="009E6085"/>
    <w:rsid w:val="009F3F6B"/>
    <w:rsid w:val="009F4D9C"/>
    <w:rsid w:val="009F506F"/>
    <w:rsid w:val="009F6937"/>
    <w:rsid w:val="009F6C55"/>
    <w:rsid w:val="00A00175"/>
    <w:rsid w:val="00A00A50"/>
    <w:rsid w:val="00A00A76"/>
    <w:rsid w:val="00A02FF5"/>
    <w:rsid w:val="00A041DC"/>
    <w:rsid w:val="00A04493"/>
    <w:rsid w:val="00A0615A"/>
    <w:rsid w:val="00A1256B"/>
    <w:rsid w:val="00A13A6C"/>
    <w:rsid w:val="00A1444F"/>
    <w:rsid w:val="00A14515"/>
    <w:rsid w:val="00A14526"/>
    <w:rsid w:val="00A14965"/>
    <w:rsid w:val="00A16280"/>
    <w:rsid w:val="00A16C46"/>
    <w:rsid w:val="00A16C5C"/>
    <w:rsid w:val="00A21211"/>
    <w:rsid w:val="00A217BF"/>
    <w:rsid w:val="00A21E59"/>
    <w:rsid w:val="00A23CD5"/>
    <w:rsid w:val="00A25C1A"/>
    <w:rsid w:val="00A25C6E"/>
    <w:rsid w:val="00A2672B"/>
    <w:rsid w:val="00A3002A"/>
    <w:rsid w:val="00A30A36"/>
    <w:rsid w:val="00A30B44"/>
    <w:rsid w:val="00A30C48"/>
    <w:rsid w:val="00A33D54"/>
    <w:rsid w:val="00A416C0"/>
    <w:rsid w:val="00A435A0"/>
    <w:rsid w:val="00A43E10"/>
    <w:rsid w:val="00A453A0"/>
    <w:rsid w:val="00A539D3"/>
    <w:rsid w:val="00A53A5B"/>
    <w:rsid w:val="00A53F12"/>
    <w:rsid w:val="00A556C2"/>
    <w:rsid w:val="00A556CA"/>
    <w:rsid w:val="00A56317"/>
    <w:rsid w:val="00A60005"/>
    <w:rsid w:val="00A605AA"/>
    <w:rsid w:val="00A60983"/>
    <w:rsid w:val="00A60AF4"/>
    <w:rsid w:val="00A60E04"/>
    <w:rsid w:val="00A61292"/>
    <w:rsid w:val="00A6389D"/>
    <w:rsid w:val="00A639C3"/>
    <w:rsid w:val="00A63D0C"/>
    <w:rsid w:val="00A645EA"/>
    <w:rsid w:val="00A65163"/>
    <w:rsid w:val="00A66480"/>
    <w:rsid w:val="00A66878"/>
    <w:rsid w:val="00A67910"/>
    <w:rsid w:val="00A67CC6"/>
    <w:rsid w:val="00A7183A"/>
    <w:rsid w:val="00A71E4D"/>
    <w:rsid w:val="00A7212C"/>
    <w:rsid w:val="00A74FA3"/>
    <w:rsid w:val="00A76140"/>
    <w:rsid w:val="00A7676C"/>
    <w:rsid w:val="00A76A32"/>
    <w:rsid w:val="00A770EB"/>
    <w:rsid w:val="00A7735E"/>
    <w:rsid w:val="00A77D24"/>
    <w:rsid w:val="00A802AC"/>
    <w:rsid w:val="00A80385"/>
    <w:rsid w:val="00A813FB"/>
    <w:rsid w:val="00A8149E"/>
    <w:rsid w:val="00A817EE"/>
    <w:rsid w:val="00A81871"/>
    <w:rsid w:val="00A83DBD"/>
    <w:rsid w:val="00A85197"/>
    <w:rsid w:val="00A855BD"/>
    <w:rsid w:val="00A9087F"/>
    <w:rsid w:val="00A90E7C"/>
    <w:rsid w:val="00A91C8C"/>
    <w:rsid w:val="00A922F1"/>
    <w:rsid w:val="00A92365"/>
    <w:rsid w:val="00A93D92"/>
    <w:rsid w:val="00A95E40"/>
    <w:rsid w:val="00A96B78"/>
    <w:rsid w:val="00AA3153"/>
    <w:rsid w:val="00AA33BA"/>
    <w:rsid w:val="00AA563C"/>
    <w:rsid w:val="00AA748F"/>
    <w:rsid w:val="00AB0039"/>
    <w:rsid w:val="00AB18EA"/>
    <w:rsid w:val="00AB26AF"/>
    <w:rsid w:val="00AB2C58"/>
    <w:rsid w:val="00AB710C"/>
    <w:rsid w:val="00AB7DC7"/>
    <w:rsid w:val="00AC035F"/>
    <w:rsid w:val="00AC064D"/>
    <w:rsid w:val="00AC0685"/>
    <w:rsid w:val="00AC154E"/>
    <w:rsid w:val="00AC1987"/>
    <w:rsid w:val="00AC19D7"/>
    <w:rsid w:val="00AC3851"/>
    <w:rsid w:val="00AD0109"/>
    <w:rsid w:val="00AD2672"/>
    <w:rsid w:val="00AD54BD"/>
    <w:rsid w:val="00AD63BB"/>
    <w:rsid w:val="00AD65C0"/>
    <w:rsid w:val="00AE0143"/>
    <w:rsid w:val="00AE13A0"/>
    <w:rsid w:val="00AE1909"/>
    <w:rsid w:val="00AE29DF"/>
    <w:rsid w:val="00AE40DE"/>
    <w:rsid w:val="00AE52F7"/>
    <w:rsid w:val="00AE56AB"/>
    <w:rsid w:val="00AE5B89"/>
    <w:rsid w:val="00AE6B69"/>
    <w:rsid w:val="00AE73E3"/>
    <w:rsid w:val="00AE7D50"/>
    <w:rsid w:val="00AF34DB"/>
    <w:rsid w:val="00AF3F05"/>
    <w:rsid w:val="00AF50B2"/>
    <w:rsid w:val="00AF6375"/>
    <w:rsid w:val="00AF637D"/>
    <w:rsid w:val="00B0108B"/>
    <w:rsid w:val="00B016C3"/>
    <w:rsid w:val="00B030F5"/>
    <w:rsid w:val="00B03BC7"/>
    <w:rsid w:val="00B05B2C"/>
    <w:rsid w:val="00B0652F"/>
    <w:rsid w:val="00B07B88"/>
    <w:rsid w:val="00B106E1"/>
    <w:rsid w:val="00B1231E"/>
    <w:rsid w:val="00B129BB"/>
    <w:rsid w:val="00B12B6D"/>
    <w:rsid w:val="00B13A95"/>
    <w:rsid w:val="00B151EF"/>
    <w:rsid w:val="00B156D0"/>
    <w:rsid w:val="00B162F7"/>
    <w:rsid w:val="00B165EA"/>
    <w:rsid w:val="00B16CE8"/>
    <w:rsid w:val="00B202E0"/>
    <w:rsid w:val="00B20E27"/>
    <w:rsid w:val="00B22710"/>
    <w:rsid w:val="00B23EC2"/>
    <w:rsid w:val="00B2476F"/>
    <w:rsid w:val="00B24DFD"/>
    <w:rsid w:val="00B30EBE"/>
    <w:rsid w:val="00B315B8"/>
    <w:rsid w:val="00B320AC"/>
    <w:rsid w:val="00B3220A"/>
    <w:rsid w:val="00B325A8"/>
    <w:rsid w:val="00B33502"/>
    <w:rsid w:val="00B33FAE"/>
    <w:rsid w:val="00B34A27"/>
    <w:rsid w:val="00B36675"/>
    <w:rsid w:val="00B43571"/>
    <w:rsid w:val="00B4367A"/>
    <w:rsid w:val="00B43C58"/>
    <w:rsid w:val="00B4500F"/>
    <w:rsid w:val="00B45A82"/>
    <w:rsid w:val="00B469CE"/>
    <w:rsid w:val="00B4716E"/>
    <w:rsid w:val="00B52F68"/>
    <w:rsid w:val="00B542C1"/>
    <w:rsid w:val="00B54A77"/>
    <w:rsid w:val="00B56FE3"/>
    <w:rsid w:val="00B572DC"/>
    <w:rsid w:val="00B60E59"/>
    <w:rsid w:val="00B613C3"/>
    <w:rsid w:val="00B66E09"/>
    <w:rsid w:val="00B73A57"/>
    <w:rsid w:val="00B7468B"/>
    <w:rsid w:val="00B74D23"/>
    <w:rsid w:val="00B74E19"/>
    <w:rsid w:val="00B7580D"/>
    <w:rsid w:val="00B76046"/>
    <w:rsid w:val="00B762C6"/>
    <w:rsid w:val="00B76421"/>
    <w:rsid w:val="00B7752C"/>
    <w:rsid w:val="00B81012"/>
    <w:rsid w:val="00B81ECA"/>
    <w:rsid w:val="00B8214C"/>
    <w:rsid w:val="00B83173"/>
    <w:rsid w:val="00B83BAD"/>
    <w:rsid w:val="00B852CE"/>
    <w:rsid w:val="00B86702"/>
    <w:rsid w:val="00B87A6C"/>
    <w:rsid w:val="00B90F43"/>
    <w:rsid w:val="00B91595"/>
    <w:rsid w:val="00B9241E"/>
    <w:rsid w:val="00B936CB"/>
    <w:rsid w:val="00B93722"/>
    <w:rsid w:val="00B95A81"/>
    <w:rsid w:val="00B95D3D"/>
    <w:rsid w:val="00B97709"/>
    <w:rsid w:val="00BA306C"/>
    <w:rsid w:val="00BA48BB"/>
    <w:rsid w:val="00BA55B2"/>
    <w:rsid w:val="00BA6168"/>
    <w:rsid w:val="00BA6CC0"/>
    <w:rsid w:val="00BB2CDC"/>
    <w:rsid w:val="00BB42D0"/>
    <w:rsid w:val="00BB77DC"/>
    <w:rsid w:val="00BC056A"/>
    <w:rsid w:val="00BC066F"/>
    <w:rsid w:val="00BC07D2"/>
    <w:rsid w:val="00BC2495"/>
    <w:rsid w:val="00BC24FB"/>
    <w:rsid w:val="00BC3216"/>
    <w:rsid w:val="00BC39C5"/>
    <w:rsid w:val="00BC5E98"/>
    <w:rsid w:val="00BD0E0F"/>
    <w:rsid w:val="00BD14BA"/>
    <w:rsid w:val="00BD30F6"/>
    <w:rsid w:val="00BD323B"/>
    <w:rsid w:val="00BD3569"/>
    <w:rsid w:val="00BD42E0"/>
    <w:rsid w:val="00BD5407"/>
    <w:rsid w:val="00BD594C"/>
    <w:rsid w:val="00BD68C8"/>
    <w:rsid w:val="00BD6B66"/>
    <w:rsid w:val="00BD76AE"/>
    <w:rsid w:val="00BD7877"/>
    <w:rsid w:val="00BE0132"/>
    <w:rsid w:val="00BE22D7"/>
    <w:rsid w:val="00BE26B2"/>
    <w:rsid w:val="00BE4B3A"/>
    <w:rsid w:val="00BE5150"/>
    <w:rsid w:val="00BE66F2"/>
    <w:rsid w:val="00BF35CB"/>
    <w:rsid w:val="00BF3C61"/>
    <w:rsid w:val="00BF54DA"/>
    <w:rsid w:val="00BF595B"/>
    <w:rsid w:val="00BF5C58"/>
    <w:rsid w:val="00BF7195"/>
    <w:rsid w:val="00C01A60"/>
    <w:rsid w:val="00C024D8"/>
    <w:rsid w:val="00C05FAE"/>
    <w:rsid w:val="00C116DD"/>
    <w:rsid w:val="00C12210"/>
    <w:rsid w:val="00C13077"/>
    <w:rsid w:val="00C16165"/>
    <w:rsid w:val="00C16598"/>
    <w:rsid w:val="00C16F0C"/>
    <w:rsid w:val="00C204C4"/>
    <w:rsid w:val="00C2062B"/>
    <w:rsid w:val="00C20BEE"/>
    <w:rsid w:val="00C214A8"/>
    <w:rsid w:val="00C21C31"/>
    <w:rsid w:val="00C21FE1"/>
    <w:rsid w:val="00C221D8"/>
    <w:rsid w:val="00C235D0"/>
    <w:rsid w:val="00C24B8D"/>
    <w:rsid w:val="00C251BC"/>
    <w:rsid w:val="00C31AC9"/>
    <w:rsid w:val="00C3202C"/>
    <w:rsid w:val="00C338A6"/>
    <w:rsid w:val="00C345B0"/>
    <w:rsid w:val="00C36EA9"/>
    <w:rsid w:val="00C36F96"/>
    <w:rsid w:val="00C41AD4"/>
    <w:rsid w:val="00C41C3E"/>
    <w:rsid w:val="00C42458"/>
    <w:rsid w:val="00C43FC6"/>
    <w:rsid w:val="00C44C88"/>
    <w:rsid w:val="00C44F27"/>
    <w:rsid w:val="00C4686D"/>
    <w:rsid w:val="00C50174"/>
    <w:rsid w:val="00C5059A"/>
    <w:rsid w:val="00C507F1"/>
    <w:rsid w:val="00C518F6"/>
    <w:rsid w:val="00C52F21"/>
    <w:rsid w:val="00C535BE"/>
    <w:rsid w:val="00C542CC"/>
    <w:rsid w:val="00C54625"/>
    <w:rsid w:val="00C54F70"/>
    <w:rsid w:val="00C5519F"/>
    <w:rsid w:val="00C57A27"/>
    <w:rsid w:val="00C602F2"/>
    <w:rsid w:val="00C60CA6"/>
    <w:rsid w:val="00C61919"/>
    <w:rsid w:val="00C6284F"/>
    <w:rsid w:val="00C642BD"/>
    <w:rsid w:val="00C64D8B"/>
    <w:rsid w:val="00C64F94"/>
    <w:rsid w:val="00C65915"/>
    <w:rsid w:val="00C731A3"/>
    <w:rsid w:val="00C73776"/>
    <w:rsid w:val="00C73F4C"/>
    <w:rsid w:val="00C741E0"/>
    <w:rsid w:val="00C762EA"/>
    <w:rsid w:val="00C767AF"/>
    <w:rsid w:val="00C76F44"/>
    <w:rsid w:val="00C77D5D"/>
    <w:rsid w:val="00C8045F"/>
    <w:rsid w:val="00C8087B"/>
    <w:rsid w:val="00C81BBA"/>
    <w:rsid w:val="00C822F7"/>
    <w:rsid w:val="00C82EC5"/>
    <w:rsid w:val="00C83DF4"/>
    <w:rsid w:val="00C83FCB"/>
    <w:rsid w:val="00C84652"/>
    <w:rsid w:val="00C84934"/>
    <w:rsid w:val="00C84F81"/>
    <w:rsid w:val="00C85677"/>
    <w:rsid w:val="00C85766"/>
    <w:rsid w:val="00C857A5"/>
    <w:rsid w:val="00C859B4"/>
    <w:rsid w:val="00C902A2"/>
    <w:rsid w:val="00C905B8"/>
    <w:rsid w:val="00C93061"/>
    <w:rsid w:val="00C9448B"/>
    <w:rsid w:val="00C94D4C"/>
    <w:rsid w:val="00C9501D"/>
    <w:rsid w:val="00C95913"/>
    <w:rsid w:val="00C977D6"/>
    <w:rsid w:val="00CA7AF9"/>
    <w:rsid w:val="00CA7E45"/>
    <w:rsid w:val="00CB3BB5"/>
    <w:rsid w:val="00CB6766"/>
    <w:rsid w:val="00CC2633"/>
    <w:rsid w:val="00CC35B3"/>
    <w:rsid w:val="00CC4254"/>
    <w:rsid w:val="00CC427E"/>
    <w:rsid w:val="00CC4623"/>
    <w:rsid w:val="00CC5190"/>
    <w:rsid w:val="00CC52EC"/>
    <w:rsid w:val="00CC562B"/>
    <w:rsid w:val="00CC59E8"/>
    <w:rsid w:val="00CD11A5"/>
    <w:rsid w:val="00CD3543"/>
    <w:rsid w:val="00CD5AFD"/>
    <w:rsid w:val="00CD62B9"/>
    <w:rsid w:val="00CD7390"/>
    <w:rsid w:val="00CE096B"/>
    <w:rsid w:val="00CE113B"/>
    <w:rsid w:val="00CE2425"/>
    <w:rsid w:val="00CE5DA1"/>
    <w:rsid w:val="00CE6B4C"/>
    <w:rsid w:val="00CE72B6"/>
    <w:rsid w:val="00CE781B"/>
    <w:rsid w:val="00CE7A34"/>
    <w:rsid w:val="00CF41AF"/>
    <w:rsid w:val="00CF4B8A"/>
    <w:rsid w:val="00CF6F47"/>
    <w:rsid w:val="00CF7105"/>
    <w:rsid w:val="00CF78BF"/>
    <w:rsid w:val="00D00EFF"/>
    <w:rsid w:val="00D01789"/>
    <w:rsid w:val="00D017D8"/>
    <w:rsid w:val="00D01F6D"/>
    <w:rsid w:val="00D03868"/>
    <w:rsid w:val="00D03CF0"/>
    <w:rsid w:val="00D06494"/>
    <w:rsid w:val="00D06960"/>
    <w:rsid w:val="00D06B5D"/>
    <w:rsid w:val="00D073F9"/>
    <w:rsid w:val="00D07E74"/>
    <w:rsid w:val="00D107A0"/>
    <w:rsid w:val="00D11E6F"/>
    <w:rsid w:val="00D136FD"/>
    <w:rsid w:val="00D14C2E"/>
    <w:rsid w:val="00D14C8C"/>
    <w:rsid w:val="00D14D53"/>
    <w:rsid w:val="00D16861"/>
    <w:rsid w:val="00D17648"/>
    <w:rsid w:val="00D17A20"/>
    <w:rsid w:val="00D2056F"/>
    <w:rsid w:val="00D208C2"/>
    <w:rsid w:val="00D24F5C"/>
    <w:rsid w:val="00D24FEE"/>
    <w:rsid w:val="00D265D6"/>
    <w:rsid w:val="00D27183"/>
    <w:rsid w:val="00D309DE"/>
    <w:rsid w:val="00D30E6F"/>
    <w:rsid w:val="00D30E76"/>
    <w:rsid w:val="00D318DA"/>
    <w:rsid w:val="00D32B29"/>
    <w:rsid w:val="00D32EBA"/>
    <w:rsid w:val="00D333B6"/>
    <w:rsid w:val="00D349C9"/>
    <w:rsid w:val="00D36AC6"/>
    <w:rsid w:val="00D3784E"/>
    <w:rsid w:val="00D3789D"/>
    <w:rsid w:val="00D37E16"/>
    <w:rsid w:val="00D406EF"/>
    <w:rsid w:val="00D415CF"/>
    <w:rsid w:val="00D4200B"/>
    <w:rsid w:val="00D432B9"/>
    <w:rsid w:val="00D435D4"/>
    <w:rsid w:val="00D44AC2"/>
    <w:rsid w:val="00D46B8C"/>
    <w:rsid w:val="00D47B43"/>
    <w:rsid w:val="00D47FDD"/>
    <w:rsid w:val="00D506C7"/>
    <w:rsid w:val="00D51BC6"/>
    <w:rsid w:val="00D53A1A"/>
    <w:rsid w:val="00D53DFF"/>
    <w:rsid w:val="00D548F1"/>
    <w:rsid w:val="00D55860"/>
    <w:rsid w:val="00D57D20"/>
    <w:rsid w:val="00D605A0"/>
    <w:rsid w:val="00D60A39"/>
    <w:rsid w:val="00D60F73"/>
    <w:rsid w:val="00D619E0"/>
    <w:rsid w:val="00D62B80"/>
    <w:rsid w:val="00D63396"/>
    <w:rsid w:val="00D65075"/>
    <w:rsid w:val="00D67382"/>
    <w:rsid w:val="00D674E7"/>
    <w:rsid w:val="00D67C7D"/>
    <w:rsid w:val="00D705E8"/>
    <w:rsid w:val="00D70F98"/>
    <w:rsid w:val="00D7318E"/>
    <w:rsid w:val="00D7447C"/>
    <w:rsid w:val="00D74B34"/>
    <w:rsid w:val="00D76FFF"/>
    <w:rsid w:val="00D82FBE"/>
    <w:rsid w:val="00D8474B"/>
    <w:rsid w:val="00D84DD0"/>
    <w:rsid w:val="00D86CA2"/>
    <w:rsid w:val="00D87C16"/>
    <w:rsid w:val="00D90261"/>
    <w:rsid w:val="00D90C0E"/>
    <w:rsid w:val="00D939EA"/>
    <w:rsid w:val="00D97CF2"/>
    <w:rsid w:val="00DA15D6"/>
    <w:rsid w:val="00DA2599"/>
    <w:rsid w:val="00DA3BAE"/>
    <w:rsid w:val="00DA6C94"/>
    <w:rsid w:val="00DA6F71"/>
    <w:rsid w:val="00DB0853"/>
    <w:rsid w:val="00DB116C"/>
    <w:rsid w:val="00DB1EFE"/>
    <w:rsid w:val="00DB4F0A"/>
    <w:rsid w:val="00DB4F36"/>
    <w:rsid w:val="00DB5084"/>
    <w:rsid w:val="00DB6E6C"/>
    <w:rsid w:val="00DC25F7"/>
    <w:rsid w:val="00DC2F3F"/>
    <w:rsid w:val="00DC3834"/>
    <w:rsid w:val="00DC3AF2"/>
    <w:rsid w:val="00DC6E09"/>
    <w:rsid w:val="00DC7A00"/>
    <w:rsid w:val="00DD15F9"/>
    <w:rsid w:val="00DD1F75"/>
    <w:rsid w:val="00DD3D7E"/>
    <w:rsid w:val="00DD4320"/>
    <w:rsid w:val="00DD69D0"/>
    <w:rsid w:val="00DD7F7C"/>
    <w:rsid w:val="00DF010B"/>
    <w:rsid w:val="00DF1EEA"/>
    <w:rsid w:val="00DF248C"/>
    <w:rsid w:val="00DF37C0"/>
    <w:rsid w:val="00DF4073"/>
    <w:rsid w:val="00DF4E1B"/>
    <w:rsid w:val="00DF6135"/>
    <w:rsid w:val="00DF62F5"/>
    <w:rsid w:val="00DF6E71"/>
    <w:rsid w:val="00DF7FD6"/>
    <w:rsid w:val="00E02B0F"/>
    <w:rsid w:val="00E031D4"/>
    <w:rsid w:val="00E038DF"/>
    <w:rsid w:val="00E04717"/>
    <w:rsid w:val="00E051D4"/>
    <w:rsid w:val="00E06DF1"/>
    <w:rsid w:val="00E125D8"/>
    <w:rsid w:val="00E12D98"/>
    <w:rsid w:val="00E132A4"/>
    <w:rsid w:val="00E16AD4"/>
    <w:rsid w:val="00E2331E"/>
    <w:rsid w:val="00E23479"/>
    <w:rsid w:val="00E24125"/>
    <w:rsid w:val="00E24128"/>
    <w:rsid w:val="00E24E73"/>
    <w:rsid w:val="00E253E6"/>
    <w:rsid w:val="00E30200"/>
    <w:rsid w:val="00E30576"/>
    <w:rsid w:val="00E31E8B"/>
    <w:rsid w:val="00E34366"/>
    <w:rsid w:val="00E3481B"/>
    <w:rsid w:val="00E34EFA"/>
    <w:rsid w:val="00E36260"/>
    <w:rsid w:val="00E36A9B"/>
    <w:rsid w:val="00E37F22"/>
    <w:rsid w:val="00E41A81"/>
    <w:rsid w:val="00E43636"/>
    <w:rsid w:val="00E45D93"/>
    <w:rsid w:val="00E46055"/>
    <w:rsid w:val="00E50CED"/>
    <w:rsid w:val="00E52A80"/>
    <w:rsid w:val="00E56CB6"/>
    <w:rsid w:val="00E57600"/>
    <w:rsid w:val="00E60050"/>
    <w:rsid w:val="00E62845"/>
    <w:rsid w:val="00E64EF9"/>
    <w:rsid w:val="00E665CA"/>
    <w:rsid w:val="00E670B9"/>
    <w:rsid w:val="00E673A2"/>
    <w:rsid w:val="00E675DF"/>
    <w:rsid w:val="00E67D8C"/>
    <w:rsid w:val="00E67E15"/>
    <w:rsid w:val="00E7052D"/>
    <w:rsid w:val="00E71423"/>
    <w:rsid w:val="00E7597B"/>
    <w:rsid w:val="00E800F7"/>
    <w:rsid w:val="00E808FC"/>
    <w:rsid w:val="00E81B5A"/>
    <w:rsid w:val="00E82CFE"/>
    <w:rsid w:val="00E82D5A"/>
    <w:rsid w:val="00E83D9A"/>
    <w:rsid w:val="00E8710E"/>
    <w:rsid w:val="00E87226"/>
    <w:rsid w:val="00E87BB4"/>
    <w:rsid w:val="00E90B4D"/>
    <w:rsid w:val="00E913EF"/>
    <w:rsid w:val="00E915D0"/>
    <w:rsid w:val="00E919EA"/>
    <w:rsid w:val="00E91E74"/>
    <w:rsid w:val="00E95E1C"/>
    <w:rsid w:val="00E96560"/>
    <w:rsid w:val="00E96F74"/>
    <w:rsid w:val="00E97821"/>
    <w:rsid w:val="00EA0371"/>
    <w:rsid w:val="00EA278F"/>
    <w:rsid w:val="00EA3A9F"/>
    <w:rsid w:val="00EA495A"/>
    <w:rsid w:val="00EA701E"/>
    <w:rsid w:val="00EA7E6B"/>
    <w:rsid w:val="00EB0763"/>
    <w:rsid w:val="00EB1A89"/>
    <w:rsid w:val="00EB2FD8"/>
    <w:rsid w:val="00EB313F"/>
    <w:rsid w:val="00EB32CD"/>
    <w:rsid w:val="00EB48B7"/>
    <w:rsid w:val="00EB54A3"/>
    <w:rsid w:val="00EB5BAC"/>
    <w:rsid w:val="00EB7B2A"/>
    <w:rsid w:val="00EC05A3"/>
    <w:rsid w:val="00EC4D5E"/>
    <w:rsid w:val="00ED04CB"/>
    <w:rsid w:val="00ED0833"/>
    <w:rsid w:val="00ED0E54"/>
    <w:rsid w:val="00ED1CA3"/>
    <w:rsid w:val="00ED1EF1"/>
    <w:rsid w:val="00ED3F94"/>
    <w:rsid w:val="00ED4126"/>
    <w:rsid w:val="00ED515F"/>
    <w:rsid w:val="00EE268A"/>
    <w:rsid w:val="00EE35C9"/>
    <w:rsid w:val="00EE405B"/>
    <w:rsid w:val="00EE513A"/>
    <w:rsid w:val="00EE527C"/>
    <w:rsid w:val="00EE5457"/>
    <w:rsid w:val="00EE5DB2"/>
    <w:rsid w:val="00EE63C1"/>
    <w:rsid w:val="00EE7FEA"/>
    <w:rsid w:val="00EF1B03"/>
    <w:rsid w:val="00EF2BFE"/>
    <w:rsid w:val="00EF2F30"/>
    <w:rsid w:val="00EF3BDE"/>
    <w:rsid w:val="00EF5087"/>
    <w:rsid w:val="00EF608C"/>
    <w:rsid w:val="00F0011E"/>
    <w:rsid w:val="00F02CF8"/>
    <w:rsid w:val="00F04646"/>
    <w:rsid w:val="00F053D4"/>
    <w:rsid w:val="00F079EB"/>
    <w:rsid w:val="00F11183"/>
    <w:rsid w:val="00F11243"/>
    <w:rsid w:val="00F1257B"/>
    <w:rsid w:val="00F12639"/>
    <w:rsid w:val="00F13426"/>
    <w:rsid w:val="00F13CB3"/>
    <w:rsid w:val="00F144ED"/>
    <w:rsid w:val="00F163BC"/>
    <w:rsid w:val="00F20462"/>
    <w:rsid w:val="00F2115F"/>
    <w:rsid w:val="00F21F36"/>
    <w:rsid w:val="00F230D0"/>
    <w:rsid w:val="00F2316B"/>
    <w:rsid w:val="00F240C1"/>
    <w:rsid w:val="00F3127D"/>
    <w:rsid w:val="00F3328C"/>
    <w:rsid w:val="00F3375D"/>
    <w:rsid w:val="00F34F43"/>
    <w:rsid w:val="00F34FCA"/>
    <w:rsid w:val="00F36584"/>
    <w:rsid w:val="00F369FE"/>
    <w:rsid w:val="00F4145D"/>
    <w:rsid w:val="00F440D6"/>
    <w:rsid w:val="00F50962"/>
    <w:rsid w:val="00F50F2E"/>
    <w:rsid w:val="00F51F8E"/>
    <w:rsid w:val="00F54196"/>
    <w:rsid w:val="00F5478E"/>
    <w:rsid w:val="00F555FE"/>
    <w:rsid w:val="00F6037C"/>
    <w:rsid w:val="00F60F99"/>
    <w:rsid w:val="00F62778"/>
    <w:rsid w:val="00F63988"/>
    <w:rsid w:val="00F65D13"/>
    <w:rsid w:val="00F67492"/>
    <w:rsid w:val="00F70964"/>
    <w:rsid w:val="00F7211E"/>
    <w:rsid w:val="00F72E17"/>
    <w:rsid w:val="00F7305E"/>
    <w:rsid w:val="00F735EA"/>
    <w:rsid w:val="00F740D0"/>
    <w:rsid w:val="00F74CF9"/>
    <w:rsid w:val="00F74F1D"/>
    <w:rsid w:val="00F74FE4"/>
    <w:rsid w:val="00F7705D"/>
    <w:rsid w:val="00F800F2"/>
    <w:rsid w:val="00F82726"/>
    <w:rsid w:val="00F82FDC"/>
    <w:rsid w:val="00F84461"/>
    <w:rsid w:val="00F852ED"/>
    <w:rsid w:val="00F8576F"/>
    <w:rsid w:val="00F86E73"/>
    <w:rsid w:val="00F86F3C"/>
    <w:rsid w:val="00F90C30"/>
    <w:rsid w:val="00F92A45"/>
    <w:rsid w:val="00F93120"/>
    <w:rsid w:val="00F948EC"/>
    <w:rsid w:val="00F95C94"/>
    <w:rsid w:val="00F9720C"/>
    <w:rsid w:val="00F97D6B"/>
    <w:rsid w:val="00FA0549"/>
    <w:rsid w:val="00FA0ECB"/>
    <w:rsid w:val="00FA1E5C"/>
    <w:rsid w:val="00FA26CD"/>
    <w:rsid w:val="00FA2785"/>
    <w:rsid w:val="00FA4376"/>
    <w:rsid w:val="00FA438E"/>
    <w:rsid w:val="00FA5199"/>
    <w:rsid w:val="00FA6663"/>
    <w:rsid w:val="00FB0275"/>
    <w:rsid w:val="00FB0DFF"/>
    <w:rsid w:val="00FB1C13"/>
    <w:rsid w:val="00FB1D70"/>
    <w:rsid w:val="00FB1F2E"/>
    <w:rsid w:val="00FB41DD"/>
    <w:rsid w:val="00FB75FA"/>
    <w:rsid w:val="00FB776C"/>
    <w:rsid w:val="00FC0930"/>
    <w:rsid w:val="00FC2F86"/>
    <w:rsid w:val="00FC305B"/>
    <w:rsid w:val="00FC51B9"/>
    <w:rsid w:val="00FC5819"/>
    <w:rsid w:val="00FC5A51"/>
    <w:rsid w:val="00FC60B7"/>
    <w:rsid w:val="00FD1CDD"/>
    <w:rsid w:val="00FD2975"/>
    <w:rsid w:val="00FD2E7B"/>
    <w:rsid w:val="00FD3118"/>
    <w:rsid w:val="00FD5388"/>
    <w:rsid w:val="00FD53EF"/>
    <w:rsid w:val="00FD5A41"/>
    <w:rsid w:val="00FD5FB9"/>
    <w:rsid w:val="00FD60C3"/>
    <w:rsid w:val="00FD6DC2"/>
    <w:rsid w:val="00FD71BA"/>
    <w:rsid w:val="00FD79CA"/>
    <w:rsid w:val="00FE07E8"/>
    <w:rsid w:val="00FE1E44"/>
    <w:rsid w:val="00FE264F"/>
    <w:rsid w:val="00FE3809"/>
    <w:rsid w:val="00FE3A6F"/>
    <w:rsid w:val="00FE3D51"/>
    <w:rsid w:val="00FE3F62"/>
    <w:rsid w:val="00FE50D5"/>
    <w:rsid w:val="00FE5579"/>
    <w:rsid w:val="00FF0BBF"/>
    <w:rsid w:val="00FF123E"/>
    <w:rsid w:val="00FF3C56"/>
    <w:rsid w:val="01E08D3A"/>
    <w:rsid w:val="026635ED"/>
    <w:rsid w:val="029B6828"/>
    <w:rsid w:val="052D0F8C"/>
    <w:rsid w:val="0555C26C"/>
    <w:rsid w:val="06C8082C"/>
    <w:rsid w:val="089EC277"/>
    <w:rsid w:val="08DF0C1D"/>
    <w:rsid w:val="09BCA01E"/>
    <w:rsid w:val="0AC02123"/>
    <w:rsid w:val="0AC2CD5E"/>
    <w:rsid w:val="0BF3111C"/>
    <w:rsid w:val="0EBB057F"/>
    <w:rsid w:val="0FF7A427"/>
    <w:rsid w:val="111FFE4B"/>
    <w:rsid w:val="11522F84"/>
    <w:rsid w:val="1305AE74"/>
    <w:rsid w:val="131C0840"/>
    <w:rsid w:val="13F0ED3F"/>
    <w:rsid w:val="1465CCF3"/>
    <w:rsid w:val="14F3F58B"/>
    <w:rsid w:val="1612C197"/>
    <w:rsid w:val="17274874"/>
    <w:rsid w:val="17895EE2"/>
    <w:rsid w:val="19D30985"/>
    <w:rsid w:val="1B90B90A"/>
    <w:rsid w:val="1E2E554A"/>
    <w:rsid w:val="23F829A8"/>
    <w:rsid w:val="24781A3F"/>
    <w:rsid w:val="2494176C"/>
    <w:rsid w:val="268846A3"/>
    <w:rsid w:val="296FE900"/>
    <w:rsid w:val="2A06483B"/>
    <w:rsid w:val="2B9EF685"/>
    <w:rsid w:val="2BDF1DA3"/>
    <w:rsid w:val="2C6E73BE"/>
    <w:rsid w:val="30573EB4"/>
    <w:rsid w:val="3319C5FA"/>
    <w:rsid w:val="33994FE6"/>
    <w:rsid w:val="33C7966F"/>
    <w:rsid w:val="36FD4052"/>
    <w:rsid w:val="37C21313"/>
    <w:rsid w:val="396A1128"/>
    <w:rsid w:val="3AFF3E8B"/>
    <w:rsid w:val="3BCA4DC5"/>
    <w:rsid w:val="3E921E9A"/>
    <w:rsid w:val="402A2ACB"/>
    <w:rsid w:val="409F9917"/>
    <w:rsid w:val="4157972A"/>
    <w:rsid w:val="41C72F23"/>
    <w:rsid w:val="44B29969"/>
    <w:rsid w:val="454744E6"/>
    <w:rsid w:val="454C7E40"/>
    <w:rsid w:val="455AF523"/>
    <w:rsid w:val="4A8A1305"/>
    <w:rsid w:val="4B57A129"/>
    <w:rsid w:val="4B5C3303"/>
    <w:rsid w:val="4BD0BE5E"/>
    <w:rsid w:val="4C381930"/>
    <w:rsid w:val="4E1AB192"/>
    <w:rsid w:val="4E3877BA"/>
    <w:rsid w:val="4EB16CDB"/>
    <w:rsid w:val="5041E6BD"/>
    <w:rsid w:val="520CFCC8"/>
    <w:rsid w:val="52798777"/>
    <w:rsid w:val="5280263B"/>
    <w:rsid w:val="535DD0EF"/>
    <w:rsid w:val="53B6A6F9"/>
    <w:rsid w:val="5471D0BE"/>
    <w:rsid w:val="550ADB44"/>
    <w:rsid w:val="558D004D"/>
    <w:rsid w:val="55F90627"/>
    <w:rsid w:val="59843ABA"/>
    <w:rsid w:val="5A8E8D85"/>
    <w:rsid w:val="5A927342"/>
    <w:rsid w:val="5FD9C684"/>
    <w:rsid w:val="61071DE8"/>
    <w:rsid w:val="6314E929"/>
    <w:rsid w:val="635F59B8"/>
    <w:rsid w:val="6543CB60"/>
    <w:rsid w:val="6565309D"/>
    <w:rsid w:val="65AC4142"/>
    <w:rsid w:val="662C6461"/>
    <w:rsid w:val="665D1E0C"/>
    <w:rsid w:val="66879637"/>
    <w:rsid w:val="67D7E9F0"/>
    <w:rsid w:val="69D44F24"/>
    <w:rsid w:val="6B6312B6"/>
    <w:rsid w:val="6C8D38CA"/>
    <w:rsid w:val="6D6A8DAA"/>
    <w:rsid w:val="6EC5BE67"/>
    <w:rsid w:val="705F50EE"/>
    <w:rsid w:val="70AAA3B6"/>
    <w:rsid w:val="72775C5B"/>
    <w:rsid w:val="73705330"/>
    <w:rsid w:val="7419BBC9"/>
    <w:rsid w:val="7449D581"/>
    <w:rsid w:val="774382B2"/>
    <w:rsid w:val="77725937"/>
    <w:rsid w:val="7814C336"/>
    <w:rsid w:val="79281BEA"/>
    <w:rsid w:val="792E821B"/>
    <w:rsid w:val="7938F5B3"/>
    <w:rsid w:val="7A07765F"/>
    <w:rsid w:val="7A506029"/>
    <w:rsid w:val="7C055350"/>
    <w:rsid w:val="7D1E2F8F"/>
    <w:rsid w:val="7F6437F2"/>
    <w:rsid w:val="7F7970EC"/>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8F3E9CE"/>
  <w15:docId w15:val="{D62668E3-413B-44F2-8467-448EEAEE4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5D6"/>
    <w:pPr>
      <w:spacing w:after="200" w:line="276" w:lineRule="auto"/>
    </w:pPr>
    <w:rPr>
      <w:rFonts w:ascii="Calibri" w:eastAsia="Calibri" w:hAnsi="Calibri" w:cs="Calibri"/>
      <w:sz w:val="22"/>
      <w:szCs w:val="22"/>
    </w:rPr>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uiPriority w:val="99"/>
    <w:semiHidden/>
    <w:unhideWhenUsed/>
    <w:qFormat/>
    <w:rPr>
      <w:vertAlign w:val="superscript"/>
    </w:rPr>
  </w:style>
  <w:style w:type="character" w:styleId="Hipervnculo">
    <w:name w:val="Hyperlink"/>
    <w:basedOn w:val="Fuentedeprrafopredeter"/>
    <w:uiPriority w:val="99"/>
    <w:unhideWhenUsed/>
    <w:qFormat/>
    <w:rPr>
      <w:color w:val="0000FF" w:themeColor="hyperlink"/>
      <w:u w:val="single"/>
    </w:rPr>
  </w:style>
  <w:style w:type="character" w:styleId="Nmerodepgina">
    <w:name w:val="page number"/>
    <w:basedOn w:val="Fuentedeprrafopredeter"/>
    <w:uiPriority w:val="99"/>
    <w:semiHidden/>
    <w:unhideWhenUsed/>
  </w:style>
  <w:style w:type="paragraph" w:styleId="TDC3">
    <w:name w:val="toc 3"/>
    <w:basedOn w:val="Normal"/>
    <w:next w:val="Normal"/>
    <w:autoRedefine/>
    <w:uiPriority w:val="39"/>
    <w:unhideWhenUsed/>
    <w:qFormat/>
    <w:pPr>
      <w:spacing w:after="100"/>
      <w:ind w:left="440"/>
    </w:pPr>
  </w:style>
  <w:style w:type="paragraph" w:styleId="Textonotapie">
    <w:name w:val="footnote text"/>
    <w:basedOn w:val="Normal"/>
    <w:link w:val="TextonotapieCar"/>
    <w:uiPriority w:val="99"/>
    <w:semiHidden/>
    <w:unhideWhenUsed/>
    <w:pPr>
      <w:spacing w:after="0" w:line="240" w:lineRule="auto"/>
    </w:pPr>
    <w:rPr>
      <w:sz w:val="20"/>
      <w:szCs w:val="20"/>
    </w:rPr>
  </w:style>
  <w:style w:type="paragraph" w:styleId="TDC1">
    <w:name w:val="toc 1"/>
    <w:basedOn w:val="Normal"/>
    <w:next w:val="Normal"/>
    <w:autoRedefine/>
    <w:uiPriority w:val="39"/>
    <w:unhideWhenUsed/>
    <w:qFormat/>
    <w:pPr>
      <w:spacing w:after="100"/>
    </w:pPr>
  </w:style>
  <w:style w:type="paragraph" w:styleId="TDC2">
    <w:name w:val="toc 2"/>
    <w:basedOn w:val="Normal"/>
    <w:next w:val="Normal"/>
    <w:autoRedefine/>
    <w:uiPriority w:val="39"/>
    <w:unhideWhenUsed/>
    <w:qFormat/>
    <w:pPr>
      <w:spacing w:after="100"/>
      <w:ind w:left="220"/>
    </w:p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unhideWhenUsed/>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ubttulo">
    <w:name w:val="Subtitle"/>
    <w:basedOn w:val="Normal"/>
    <w:next w:val="Normal"/>
    <w:link w:val="SubttuloCar"/>
    <w:uiPriority w:val="11"/>
    <w:qFormat/>
    <w:pPr>
      <w:spacing w:after="60"/>
      <w:jc w:val="center"/>
    </w:pPr>
    <w:rPr>
      <w:rFonts w:ascii="Cambria" w:eastAsia="Cambria" w:hAnsi="Cambria" w:cs="Cambria"/>
      <w:sz w:val="24"/>
      <w:szCs w:val="24"/>
    </w:rPr>
  </w:style>
  <w:style w:type="paragraph" w:styleId="Ttulo">
    <w:name w:val="Title"/>
    <w:basedOn w:val="Normal"/>
    <w:next w:val="Normal"/>
    <w:link w:val="Ttulo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Tablaconcuadrcula">
    <w:name w:val="Table Grid"/>
    <w:basedOn w:val="Tablanormal"/>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qFormat/>
    <w:tblPr>
      <w:tblCellMar>
        <w:top w:w="0" w:type="dxa"/>
        <w:left w:w="0" w:type="dxa"/>
        <w:bottom w:w="0" w:type="dxa"/>
        <w:right w:w="0" w:type="dxa"/>
      </w:tblCellMar>
    </w:tblPr>
  </w:style>
  <w:style w:type="paragraph" w:styleId="Sinespaciado">
    <w:name w:val="No Spacing"/>
    <w:link w:val="SinespaciadoCar"/>
    <w:uiPriority w:val="1"/>
    <w:qFormat/>
    <w:rPr>
      <w:rFonts w:ascii="Calibri" w:eastAsia="Calibri" w:hAnsi="Calibri" w:cs="Calibri"/>
      <w:sz w:val="22"/>
      <w:szCs w:val="22"/>
    </w:rPr>
  </w:style>
  <w:style w:type="character" w:customStyle="1" w:styleId="TextonotapieCar">
    <w:name w:val="Texto nota pie Car"/>
    <w:basedOn w:val="Fuentedeprrafopredeter"/>
    <w:link w:val="Textonotapie"/>
    <w:uiPriority w:val="99"/>
    <w:semiHidden/>
    <w:qFormat/>
    <w:rPr>
      <w:sz w:val="20"/>
      <w:szCs w:val="20"/>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table" w:customStyle="1" w:styleId="Tabladecuadrcula4-nfasis41">
    <w:name w:val="Tabla de cuadrícula 4 - Énfasis 41"/>
    <w:basedOn w:val="Tablanormal"/>
    <w:uiPriority w:val="49"/>
    <w:tblPr>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rrafodelista">
    <w:name w:val="List Paragraph"/>
    <w:basedOn w:val="Normal"/>
    <w:link w:val="PrrafodelistaCar"/>
    <w:uiPriority w:val="34"/>
    <w:qFormat/>
    <w:pPr>
      <w:ind w:left="720"/>
      <w:contextualSpacing/>
    </w:pPr>
  </w:style>
  <w:style w:type="character" w:customStyle="1" w:styleId="SinespaciadoCar">
    <w:name w:val="Sin espaciado Car"/>
    <w:basedOn w:val="Fuentedeprrafopredeter"/>
    <w:link w:val="Sinespaciado"/>
    <w:uiPriority w:val="1"/>
  </w:style>
  <w:style w:type="character" w:customStyle="1" w:styleId="SubttuloCar">
    <w:name w:val="Subtítulo Car"/>
    <w:basedOn w:val="Fuentedeprrafopredeter"/>
    <w:link w:val="Subttulo"/>
    <w:uiPriority w:val="11"/>
    <w:qFormat/>
    <w:rPr>
      <w:rFonts w:ascii="Cambria" w:eastAsia="Times New Roman" w:hAnsi="Cambria" w:cs="Times New Roman"/>
      <w:sz w:val="24"/>
      <w:szCs w:val="24"/>
      <w:lang w:eastAsia="es-ES"/>
    </w:rPr>
  </w:style>
  <w:style w:type="table" w:customStyle="1" w:styleId="Tabladecuadrcula4-nfasis42">
    <w:name w:val="Tabla de cuadrícula 4 - Énfasis 42"/>
    <w:basedOn w:val="Tablanormal"/>
    <w:uiPriority w:val="49"/>
    <w:qFormat/>
    <w:tblPr>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character" w:customStyle="1" w:styleId="TtuloCar">
    <w:name w:val="Título Car"/>
    <w:basedOn w:val="Fuentedeprrafopredeter"/>
    <w:link w:val="Ttulo"/>
    <w:uiPriority w:val="10"/>
    <w:qFormat/>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1Car">
    <w:name w:val="Título 1 Car"/>
    <w:basedOn w:val="Fuentedeprrafopredeter"/>
    <w:link w:val="Ttulo1"/>
    <w:uiPriority w:val="9"/>
    <w:rPr>
      <w:rFonts w:asciiTheme="majorHAnsi" w:eastAsiaTheme="majorEastAsia" w:hAnsiTheme="majorHAnsi" w:cstheme="majorBidi"/>
      <w:b/>
      <w:bCs/>
      <w:color w:val="365F91" w:themeColor="accent1" w:themeShade="BF"/>
      <w:sz w:val="28"/>
      <w:szCs w:val="28"/>
    </w:rPr>
  </w:style>
  <w:style w:type="paragraph" w:customStyle="1" w:styleId="TtuloTDC1">
    <w:name w:val="Título TDC1"/>
    <w:basedOn w:val="Ttulo1"/>
    <w:next w:val="Normal"/>
    <w:uiPriority w:val="39"/>
    <w:unhideWhenUsed/>
    <w:qFormat/>
    <w:pPr>
      <w:outlineLvl w:val="9"/>
    </w:pPr>
  </w:style>
  <w:style w:type="table" w:customStyle="1" w:styleId="Tablaconcuadrcula1">
    <w:name w:val="Tabla con cuadrícula1"/>
    <w:basedOn w:val="Tablanormal"/>
    <w:uiPriority w:val="59"/>
    <w:qFormat/>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qFormat/>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uiPriority w:val="99"/>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table" w:customStyle="1" w:styleId="GridTable4Accent41">
    <w:name w:val="Grid Table 4 Accent 41"/>
    <w:basedOn w:val="Tablanormal"/>
    <w:uiPriority w:val="49"/>
    <w:tblPr>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qFormat/>
  </w:style>
  <w:style w:type="character" w:customStyle="1" w:styleId="eop">
    <w:name w:val="eop"/>
    <w:basedOn w:val="Fuentedeprrafopredeter"/>
  </w:style>
  <w:style w:type="table" w:customStyle="1" w:styleId="Tablaconcuadrcula2-nfasis41">
    <w:name w:val="Tabla con cuadrícula 2 - Énfasis 41"/>
    <w:basedOn w:val="Tablanormal"/>
    <w:uiPriority w:val="47"/>
    <w:qFormat/>
    <w:tblPr>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4-nfasis41">
    <w:name w:val="Tabla con cuadrícula 4 - Énfasis 41"/>
    <w:basedOn w:val="Tablanormal"/>
    <w:uiPriority w:val="49"/>
    <w:qFormat/>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Mencinsinresolver1">
    <w:name w:val="Mención sin resolver1"/>
    <w:basedOn w:val="Fuentedeprrafopredeter"/>
    <w:uiPriority w:val="99"/>
    <w:semiHidden/>
    <w:unhideWhenUsed/>
    <w:rPr>
      <w:color w:val="605E5C"/>
      <w:shd w:val="clear" w:color="auto" w:fill="E1DFDD"/>
    </w:rPr>
  </w:style>
  <w:style w:type="character" w:customStyle="1" w:styleId="spellingerror">
    <w:name w:val="spellingerror"/>
    <w:basedOn w:val="Fuentedeprrafopredeter"/>
    <w:qFormat/>
  </w:style>
  <w:style w:type="table" w:customStyle="1" w:styleId="Style49">
    <w:name w:val="_Style 49"/>
    <w:basedOn w:val="NormalTable0"/>
    <w:qFormat/>
    <w:rPr>
      <w:rFonts w:ascii="Cambria" w:eastAsia="Cambria" w:hAnsi="Cambria" w:cs="Cambria"/>
    </w:rPr>
    <w:tblPr>
      <w:tblCellMar>
        <w:left w:w="108" w:type="dxa"/>
        <w:right w:w="108" w:type="dxa"/>
      </w:tblCellMar>
    </w:tblPr>
  </w:style>
  <w:style w:type="table" w:customStyle="1" w:styleId="Style50">
    <w:name w:val="_Style 50"/>
    <w:basedOn w:val="NormalTable0"/>
    <w:rPr>
      <w:rFonts w:ascii="Cambria" w:eastAsia="Cambria" w:hAnsi="Cambria" w:cs="Cambria"/>
    </w:rPr>
    <w:tblPr>
      <w:tblCellMar>
        <w:left w:w="108" w:type="dxa"/>
        <w:right w:w="108"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Style51">
    <w:name w:val="_Style 51"/>
    <w:basedOn w:val="NormalTable0"/>
    <w:rPr>
      <w:rFonts w:ascii="Cambria" w:eastAsia="Cambria" w:hAnsi="Cambria" w:cs="Cambria"/>
    </w:rPr>
    <w:tblPr>
      <w:tblCellMar>
        <w:left w:w="108" w:type="dxa"/>
        <w:right w:w="108" w:type="dxa"/>
      </w:tblCellMar>
    </w:tbl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Style52">
    <w:name w:val="_Style 52"/>
    <w:basedOn w:val="NormalTable0"/>
    <w:qFormat/>
    <w:rPr>
      <w:rFonts w:ascii="Cambria" w:eastAsia="Cambria" w:hAnsi="Cambria" w:cs="Cambria"/>
    </w:rPr>
    <w:tblPr>
      <w:tblCellMar>
        <w:left w:w="108" w:type="dxa"/>
        <w:right w:w="108" w:type="dxa"/>
      </w:tblCellMar>
    </w:tblPr>
  </w:style>
  <w:style w:type="table" w:customStyle="1" w:styleId="Style53">
    <w:name w:val="_Style 53"/>
    <w:basedOn w:val="NormalTable0"/>
    <w:qFormat/>
    <w:tblPr>
      <w:tblCellMar>
        <w:top w:w="100" w:type="dxa"/>
        <w:left w:w="100" w:type="dxa"/>
        <w:bottom w:w="100" w:type="dxa"/>
        <w:right w:w="100" w:type="dxa"/>
      </w:tblCellMar>
    </w:tblPr>
  </w:style>
  <w:style w:type="table" w:customStyle="1" w:styleId="Style54">
    <w:name w:val="_Style 54"/>
    <w:basedOn w:val="NormalTable0"/>
    <w:qFormat/>
    <w:tblPr>
      <w:tblCellMar>
        <w:top w:w="100" w:type="dxa"/>
        <w:left w:w="100" w:type="dxa"/>
        <w:bottom w:w="100" w:type="dxa"/>
        <w:right w:w="100" w:type="dxa"/>
      </w:tblCellMar>
    </w:tblPr>
  </w:style>
  <w:style w:type="table" w:customStyle="1" w:styleId="Style55">
    <w:name w:val="_Style 55"/>
    <w:basedOn w:val="NormalTable0"/>
    <w:qFormat/>
    <w:tblPr>
      <w:tblCellMar>
        <w:top w:w="100" w:type="dxa"/>
        <w:left w:w="100" w:type="dxa"/>
        <w:bottom w:w="100" w:type="dxa"/>
        <w:right w:w="100" w:type="dxa"/>
      </w:tblCellMar>
    </w:tblPr>
  </w:style>
  <w:style w:type="table" w:customStyle="1" w:styleId="Style56">
    <w:name w:val="_Style 56"/>
    <w:basedOn w:val="NormalTable0"/>
    <w:qFormat/>
    <w:tblPr>
      <w:tblCellMar>
        <w:top w:w="100" w:type="dxa"/>
        <w:left w:w="100" w:type="dxa"/>
        <w:bottom w:w="100" w:type="dxa"/>
        <w:right w:w="100" w:type="dxa"/>
      </w:tblCellMar>
    </w:tblPr>
  </w:style>
  <w:style w:type="table" w:customStyle="1" w:styleId="Style57">
    <w:name w:val="_Style 57"/>
    <w:basedOn w:val="NormalTable0"/>
    <w:qFormat/>
    <w:tblPr>
      <w:tblCellMar>
        <w:top w:w="100" w:type="dxa"/>
        <w:left w:w="100" w:type="dxa"/>
        <w:bottom w:w="100" w:type="dxa"/>
        <w:right w:w="100" w:type="dxa"/>
      </w:tblCellMar>
    </w:tblPr>
  </w:style>
  <w:style w:type="table" w:customStyle="1" w:styleId="Style58">
    <w:name w:val="_Style 58"/>
    <w:basedOn w:val="NormalTable0"/>
    <w:qFormat/>
    <w:tblPr>
      <w:tblCellMar>
        <w:top w:w="100" w:type="dxa"/>
        <w:left w:w="100" w:type="dxa"/>
        <w:bottom w:w="100" w:type="dxa"/>
        <w:right w:w="100" w:type="dxa"/>
      </w:tblCellMar>
    </w:tblPr>
  </w:style>
  <w:style w:type="table" w:customStyle="1" w:styleId="Style59">
    <w:name w:val="_Style 59"/>
    <w:basedOn w:val="NormalTable0"/>
    <w:qFormat/>
    <w:rPr>
      <w:rFonts w:ascii="Cambria" w:eastAsia="Cambria" w:hAnsi="Cambria" w:cs="Cambria"/>
    </w:rPr>
    <w:tblPr>
      <w:tblCellMar>
        <w:left w:w="108" w:type="dxa"/>
        <w:right w:w="108" w:type="dxa"/>
      </w:tblCellMar>
    </w:tblPr>
  </w:style>
  <w:style w:type="table" w:customStyle="1" w:styleId="Style60">
    <w:name w:val="_Style 60"/>
    <w:basedOn w:val="NormalTable0"/>
    <w:qFormat/>
    <w:tblPr>
      <w:tblCellMar>
        <w:top w:w="72" w:type="dxa"/>
        <w:left w:w="115" w:type="dxa"/>
        <w:bottom w:w="72" w:type="dxa"/>
        <w:right w:w="115" w:type="dxa"/>
      </w:tblCellMar>
    </w:tblPr>
  </w:style>
  <w:style w:type="character" w:customStyle="1" w:styleId="PrrafodelistaCar">
    <w:name w:val="Párrafo de lista Car"/>
    <w:link w:val="Prrafodelista"/>
    <w:uiPriority w:val="34"/>
    <w:qFormat/>
    <w:locked/>
  </w:style>
  <w:style w:type="paragraph" w:customStyle="1" w:styleId="Revisin1">
    <w:name w:val="Revisión1"/>
    <w:hidden/>
    <w:uiPriority w:val="99"/>
    <w:unhideWhenUsed/>
    <w:qFormat/>
    <w:rPr>
      <w:rFonts w:ascii="Calibri" w:eastAsia="Calibri" w:hAnsi="Calibri" w:cs="Calibri"/>
      <w:sz w:val="22"/>
      <w:szCs w:val="22"/>
    </w:rPr>
  </w:style>
  <w:style w:type="paragraph" w:styleId="Revisin">
    <w:name w:val="Revision"/>
    <w:hidden/>
    <w:uiPriority w:val="99"/>
    <w:unhideWhenUsed/>
    <w:rsid w:val="009B4EE9"/>
    <w:rPr>
      <w:rFonts w:ascii="Calibri" w:eastAsia="Calibri" w:hAnsi="Calibri" w:cs="Calibri"/>
      <w:sz w:val="22"/>
      <w:szCs w:val="22"/>
    </w:rPr>
  </w:style>
  <w:style w:type="character" w:styleId="Mencinsinresolver">
    <w:name w:val="Unresolved Mention"/>
    <w:basedOn w:val="Fuentedeprrafopredeter"/>
    <w:uiPriority w:val="99"/>
    <w:semiHidden/>
    <w:unhideWhenUsed/>
    <w:rsid w:val="00A55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171818">
      <w:bodyDiv w:val="1"/>
      <w:marLeft w:val="0"/>
      <w:marRight w:val="0"/>
      <w:marTop w:val="0"/>
      <w:marBottom w:val="0"/>
      <w:divBdr>
        <w:top w:val="none" w:sz="0" w:space="0" w:color="auto"/>
        <w:left w:val="none" w:sz="0" w:space="0" w:color="auto"/>
        <w:bottom w:val="none" w:sz="0" w:space="0" w:color="auto"/>
        <w:right w:val="none" w:sz="0" w:space="0" w:color="auto"/>
      </w:divBdr>
    </w:div>
    <w:div w:id="456097130">
      <w:bodyDiv w:val="1"/>
      <w:marLeft w:val="0"/>
      <w:marRight w:val="0"/>
      <w:marTop w:val="0"/>
      <w:marBottom w:val="0"/>
      <w:divBdr>
        <w:top w:val="none" w:sz="0" w:space="0" w:color="auto"/>
        <w:left w:val="none" w:sz="0" w:space="0" w:color="auto"/>
        <w:bottom w:val="none" w:sz="0" w:space="0" w:color="auto"/>
        <w:right w:val="none" w:sz="0" w:space="0" w:color="auto"/>
      </w:divBdr>
    </w:div>
    <w:div w:id="852570763">
      <w:bodyDiv w:val="1"/>
      <w:marLeft w:val="0"/>
      <w:marRight w:val="0"/>
      <w:marTop w:val="0"/>
      <w:marBottom w:val="0"/>
      <w:divBdr>
        <w:top w:val="none" w:sz="0" w:space="0" w:color="auto"/>
        <w:left w:val="none" w:sz="0" w:space="0" w:color="auto"/>
        <w:bottom w:val="none" w:sz="0" w:space="0" w:color="auto"/>
        <w:right w:val="none" w:sz="0" w:space="0" w:color="auto"/>
      </w:divBdr>
    </w:div>
    <w:div w:id="1916550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youtube.com/watch?v=_DYkd2Wll0E" TargetMode="External"/><Relationship Id="rId1" Type="http://schemas.openxmlformats.org/officeDocument/2006/relationships/hyperlink" Target="https://youtu.be/VXD46Ersp1w?si=c4VckrexBKa8Rz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caf340c-1e1d-45f3-afbc-d1e2d5307a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88E2F32E191B842A6FA864A40FC9F68" ma:contentTypeVersion="16" ma:contentTypeDescription="Crear nuevo documento." ma:contentTypeScope="" ma:versionID="8eb689ab4cecb193426996170173d9c6">
  <xsd:schema xmlns:xsd="http://www.w3.org/2001/XMLSchema" xmlns:xs="http://www.w3.org/2001/XMLSchema" xmlns:p="http://schemas.microsoft.com/office/2006/metadata/properties" xmlns:ns3="bcaf340c-1e1d-45f3-afbc-d1e2d5307ad9" xmlns:ns4="5f422f4e-4dfa-4d6c-ab4a-b95975fd2555" targetNamespace="http://schemas.microsoft.com/office/2006/metadata/properties" ma:root="true" ma:fieldsID="411379ff9ba3a74c240f2783b0e705c4" ns3:_="" ns4:_="">
    <xsd:import namespace="bcaf340c-1e1d-45f3-afbc-d1e2d5307ad9"/>
    <xsd:import namespace="5f422f4e-4dfa-4d6c-ab4a-b95975fd2555"/>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bjectDetectorVersions" minOccurs="0"/>
                <xsd:element ref="ns3:MediaServiceGenerationTime" minOccurs="0"/>
                <xsd:element ref="ns3:MediaServiceEventHashCode" minOccurs="0"/>
                <xsd:element ref="ns3:MediaServiceSystemTags"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af340c-1e1d-45f3-afbc-d1e2d5307a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422f4e-4dfa-4d6c-ab4a-b95975fd2555"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SharingHintHash" ma:index="13"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a2RNykw5KTbkTRy7y4EJ9a08qg==">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</go:docsCustomData>
</go:gDocsCustomXmlDataStorage>
</file>

<file path=customXml/item5.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4611C-79C3-4437-89E8-CA69B9E1D4BC}">
  <ds:schemaRefs>
    <ds:schemaRef ds:uri="http://schemas.microsoft.com/office/2006/metadata/properties"/>
    <ds:schemaRef ds:uri="http://schemas.microsoft.com/office/infopath/2007/PartnerControls"/>
    <ds:schemaRef ds:uri="bcaf340c-1e1d-45f3-afbc-d1e2d5307ad9"/>
  </ds:schemaRefs>
</ds:datastoreItem>
</file>

<file path=customXml/itemProps2.xml><?xml version="1.0" encoding="utf-8"?>
<ds:datastoreItem xmlns:ds="http://schemas.openxmlformats.org/officeDocument/2006/customXml" ds:itemID="{ADFBE5FC-CFA6-42CD-8393-F128B30D2025}">
  <ds:schemaRefs>
    <ds:schemaRef ds:uri="http://schemas.microsoft.com/sharepoint/v3/contenttype/forms"/>
  </ds:schemaRefs>
</ds:datastoreItem>
</file>

<file path=customXml/itemProps3.xml><?xml version="1.0" encoding="utf-8"?>
<ds:datastoreItem xmlns:ds="http://schemas.openxmlformats.org/officeDocument/2006/customXml" ds:itemID="{4D846443-E62A-4F06-90D5-674B046BB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af340c-1e1d-45f3-afbc-d1e2d5307ad9"/>
    <ds:schemaRef ds:uri="5f422f4e-4dfa-4d6c-ab4a-b95975fd2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C58F18C3-AEAD-4572-B6C6-263141B9F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3440</Words>
  <Characters>18926</Characters>
  <Application>Microsoft Office Word</Application>
  <DocSecurity>4</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22322</CharactersWithSpaces>
  <SharedDoc>false</SharedDoc>
  <HLinks>
    <vt:vector size="72" baseType="variant">
      <vt:variant>
        <vt:i4>1638454</vt:i4>
      </vt:variant>
      <vt:variant>
        <vt:i4>62</vt:i4>
      </vt:variant>
      <vt:variant>
        <vt:i4>0</vt:i4>
      </vt:variant>
      <vt:variant>
        <vt:i4>5</vt:i4>
      </vt:variant>
      <vt:variant>
        <vt:lpwstr/>
      </vt:variant>
      <vt:variant>
        <vt:lpwstr>_Toc191271148</vt:lpwstr>
      </vt:variant>
      <vt:variant>
        <vt:i4>1638454</vt:i4>
      </vt:variant>
      <vt:variant>
        <vt:i4>56</vt:i4>
      </vt:variant>
      <vt:variant>
        <vt:i4>0</vt:i4>
      </vt:variant>
      <vt:variant>
        <vt:i4>5</vt:i4>
      </vt:variant>
      <vt:variant>
        <vt:lpwstr/>
      </vt:variant>
      <vt:variant>
        <vt:lpwstr>_Toc191271147</vt:lpwstr>
      </vt:variant>
      <vt:variant>
        <vt:i4>1638454</vt:i4>
      </vt:variant>
      <vt:variant>
        <vt:i4>50</vt:i4>
      </vt:variant>
      <vt:variant>
        <vt:i4>0</vt:i4>
      </vt:variant>
      <vt:variant>
        <vt:i4>5</vt:i4>
      </vt:variant>
      <vt:variant>
        <vt:lpwstr/>
      </vt:variant>
      <vt:variant>
        <vt:lpwstr>_Toc191271146</vt:lpwstr>
      </vt:variant>
      <vt:variant>
        <vt:i4>1638454</vt:i4>
      </vt:variant>
      <vt:variant>
        <vt:i4>44</vt:i4>
      </vt:variant>
      <vt:variant>
        <vt:i4>0</vt:i4>
      </vt:variant>
      <vt:variant>
        <vt:i4>5</vt:i4>
      </vt:variant>
      <vt:variant>
        <vt:lpwstr/>
      </vt:variant>
      <vt:variant>
        <vt:lpwstr>_Toc191271145</vt:lpwstr>
      </vt:variant>
      <vt:variant>
        <vt:i4>1638454</vt:i4>
      </vt:variant>
      <vt:variant>
        <vt:i4>38</vt:i4>
      </vt:variant>
      <vt:variant>
        <vt:i4>0</vt:i4>
      </vt:variant>
      <vt:variant>
        <vt:i4>5</vt:i4>
      </vt:variant>
      <vt:variant>
        <vt:lpwstr/>
      </vt:variant>
      <vt:variant>
        <vt:lpwstr>_Toc191271144</vt:lpwstr>
      </vt:variant>
      <vt:variant>
        <vt:i4>1638454</vt:i4>
      </vt:variant>
      <vt:variant>
        <vt:i4>32</vt:i4>
      </vt:variant>
      <vt:variant>
        <vt:i4>0</vt:i4>
      </vt:variant>
      <vt:variant>
        <vt:i4>5</vt:i4>
      </vt:variant>
      <vt:variant>
        <vt:lpwstr/>
      </vt:variant>
      <vt:variant>
        <vt:lpwstr>_Toc191271143</vt:lpwstr>
      </vt:variant>
      <vt:variant>
        <vt:i4>1638454</vt:i4>
      </vt:variant>
      <vt:variant>
        <vt:i4>26</vt:i4>
      </vt:variant>
      <vt:variant>
        <vt:i4>0</vt:i4>
      </vt:variant>
      <vt:variant>
        <vt:i4>5</vt:i4>
      </vt:variant>
      <vt:variant>
        <vt:lpwstr/>
      </vt:variant>
      <vt:variant>
        <vt:lpwstr>_Toc191271142</vt:lpwstr>
      </vt:variant>
      <vt:variant>
        <vt:i4>1638454</vt:i4>
      </vt:variant>
      <vt:variant>
        <vt:i4>20</vt:i4>
      </vt:variant>
      <vt:variant>
        <vt:i4>0</vt:i4>
      </vt:variant>
      <vt:variant>
        <vt:i4>5</vt:i4>
      </vt:variant>
      <vt:variant>
        <vt:lpwstr/>
      </vt:variant>
      <vt:variant>
        <vt:lpwstr>_Toc191271141</vt:lpwstr>
      </vt:variant>
      <vt:variant>
        <vt:i4>1638454</vt:i4>
      </vt:variant>
      <vt:variant>
        <vt:i4>14</vt:i4>
      </vt:variant>
      <vt:variant>
        <vt:i4>0</vt:i4>
      </vt:variant>
      <vt:variant>
        <vt:i4>5</vt:i4>
      </vt:variant>
      <vt:variant>
        <vt:lpwstr/>
      </vt:variant>
      <vt:variant>
        <vt:lpwstr>_Toc191271140</vt:lpwstr>
      </vt:variant>
      <vt:variant>
        <vt:i4>1966134</vt:i4>
      </vt:variant>
      <vt:variant>
        <vt:i4>8</vt:i4>
      </vt:variant>
      <vt:variant>
        <vt:i4>0</vt:i4>
      </vt:variant>
      <vt:variant>
        <vt:i4>5</vt:i4>
      </vt:variant>
      <vt:variant>
        <vt:lpwstr/>
      </vt:variant>
      <vt:variant>
        <vt:lpwstr>_Toc191271139</vt:lpwstr>
      </vt:variant>
      <vt:variant>
        <vt:i4>1966134</vt:i4>
      </vt:variant>
      <vt:variant>
        <vt:i4>2</vt:i4>
      </vt:variant>
      <vt:variant>
        <vt:i4>0</vt:i4>
      </vt:variant>
      <vt:variant>
        <vt:i4>5</vt:i4>
      </vt:variant>
      <vt:variant>
        <vt:lpwstr/>
      </vt:variant>
      <vt:variant>
        <vt:lpwstr>_Toc191271138</vt:lpwstr>
      </vt:variant>
      <vt:variant>
        <vt:i4>6029392</vt:i4>
      </vt:variant>
      <vt:variant>
        <vt:i4>0</vt:i4>
      </vt:variant>
      <vt:variant>
        <vt:i4>0</vt:i4>
      </vt:variant>
      <vt:variant>
        <vt:i4>5</vt:i4>
      </vt:variant>
      <vt:variant>
        <vt:lpwstr>https://youtu.be/VXD46Ersp1w?si=c4VckrexBKa8RzSv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Alfonso Campos</dc:creator>
  <cp:lastModifiedBy>Carlos Manuel Chavez Verdin</cp:lastModifiedBy>
  <cp:revision>2</cp:revision>
  <cp:lastPrinted>2024-12-19T18:40:00Z</cp:lastPrinted>
  <dcterms:created xsi:type="dcterms:W3CDTF">2025-02-28T15:45:00Z</dcterms:created>
  <dcterms:modified xsi:type="dcterms:W3CDTF">2025-02-28T15:45:00Z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2058-12.2.0.19805</vt:lpwstr>
  </property>
  <property fmtid="{D5CDD505-2E9C-101B-9397-08002B2CF9AE}" pid="3" name="ICV">
    <vt:lpwstr>AA7A6E272C2F4E6986156FBC97769D42_13</vt:lpwstr>
  </property>
  <property fmtid="{D5CDD505-2E9C-101B-9397-08002B2CF9AE}" pid="4" name="ContentTypeId">
    <vt:lpwstr>0x010100288E2F32E191B842A6FA864A40FC9F68</vt:lpwstr>
  </property>
</Properties>
</file>