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8CC9E79" w14:textId="77777777" w:rsidR="003E0744" w:rsidRDefault="003E074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14:paraId="301EB966" w14:textId="5CE88D54" w:rsidR="00577B17" w:rsidRPr="00577B17" w:rsidRDefault="003E074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Igualdad de Género y No Discriminación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bookmarkStart w:id="0" w:name="_GoBack"/>
      <w:bookmarkEnd w:id="0"/>
    </w:p>
    <w:p w14:paraId="528C8391" w14:textId="71D9076D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C55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 15</w:t>
      </w:r>
      <w:r w:rsidR="003E074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5B81D968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E074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818E2" w:rsidRPr="00C55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55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E14C9A2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3E1B0B" w14:textId="7E96E67A" w:rsidR="003E0744" w:rsidRDefault="003E0744" w:rsidP="003E0744">
      <w:pPr>
        <w:pStyle w:val="Sinespaciado"/>
        <w:spacing w:line="276" w:lineRule="auto"/>
        <w:ind w:left="1440"/>
        <w:jc w:val="both"/>
        <w:rPr>
          <w:rFonts w:ascii="Trebuchet MS" w:hAnsi="Trebuchet MS"/>
          <w:sz w:val="24"/>
          <w:szCs w:val="24"/>
        </w:rPr>
      </w:pPr>
    </w:p>
    <w:p w14:paraId="4BEB1F6D" w14:textId="6DAF7135" w:rsidR="003E0744" w:rsidRDefault="003E0744" w:rsidP="00C5510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3E0744">
        <w:rPr>
          <w:rFonts w:ascii="Trebuchet MS" w:hAnsi="Trebuchet MS"/>
          <w:sz w:val="24"/>
          <w:szCs w:val="24"/>
        </w:rPr>
        <w:t xml:space="preserve">Análisis, discusión y, en su caso, aprobación del proyecto de </w:t>
      </w:r>
      <w:r w:rsidR="006E4098">
        <w:rPr>
          <w:rFonts w:ascii="Trebuchet MS" w:hAnsi="Trebuchet MS"/>
          <w:sz w:val="24"/>
          <w:szCs w:val="24"/>
        </w:rPr>
        <w:t>A</w:t>
      </w:r>
      <w:r w:rsidRPr="003E0744">
        <w:rPr>
          <w:rFonts w:ascii="Trebuchet MS" w:hAnsi="Trebuchet MS"/>
          <w:sz w:val="24"/>
          <w:szCs w:val="24"/>
        </w:rPr>
        <w:t>cuerdo de</w:t>
      </w:r>
      <w:r w:rsidR="00317A2C">
        <w:rPr>
          <w:rFonts w:ascii="Trebuchet MS" w:hAnsi="Trebuchet MS"/>
          <w:sz w:val="24"/>
          <w:szCs w:val="24"/>
        </w:rPr>
        <w:t xml:space="preserve"> </w:t>
      </w:r>
      <w:r w:rsidRPr="003E0744">
        <w:rPr>
          <w:rFonts w:ascii="Trebuchet MS" w:hAnsi="Trebuchet MS"/>
          <w:sz w:val="24"/>
          <w:szCs w:val="24"/>
        </w:rPr>
        <w:t>l</w:t>
      </w:r>
      <w:r w:rsidR="00317A2C">
        <w:rPr>
          <w:rFonts w:ascii="Trebuchet MS" w:hAnsi="Trebuchet MS"/>
          <w:sz w:val="24"/>
          <w:szCs w:val="24"/>
        </w:rPr>
        <w:t xml:space="preserve">a Comisión de Igualdad de Género y No Discriminación, mediante el cual propone al </w:t>
      </w:r>
      <w:r w:rsidRPr="003E0744">
        <w:rPr>
          <w:rFonts w:ascii="Trebuchet MS" w:hAnsi="Trebuchet MS"/>
          <w:sz w:val="24"/>
          <w:szCs w:val="24"/>
        </w:rPr>
        <w:t>Co</w:t>
      </w:r>
      <w:r w:rsidR="00794AA6">
        <w:rPr>
          <w:rFonts w:ascii="Trebuchet MS" w:hAnsi="Trebuchet MS"/>
          <w:sz w:val="24"/>
          <w:szCs w:val="24"/>
        </w:rPr>
        <w:t xml:space="preserve">nsejo General </w:t>
      </w:r>
      <w:r w:rsidRPr="003E0744">
        <w:rPr>
          <w:rFonts w:ascii="Trebuchet MS" w:hAnsi="Trebuchet MS"/>
          <w:sz w:val="24"/>
          <w:szCs w:val="24"/>
        </w:rPr>
        <w:t>del Instituto Electoral y de Participación Ciudadana del Estado de Jalisco</w:t>
      </w:r>
      <w:r w:rsidR="00804314">
        <w:rPr>
          <w:rFonts w:ascii="Trebuchet MS" w:hAnsi="Trebuchet MS"/>
          <w:sz w:val="24"/>
          <w:szCs w:val="24"/>
        </w:rPr>
        <w:t>,</w:t>
      </w:r>
      <w:r w:rsidR="00317A2C">
        <w:rPr>
          <w:rFonts w:ascii="Trebuchet MS" w:hAnsi="Trebuchet MS"/>
          <w:sz w:val="24"/>
          <w:szCs w:val="24"/>
        </w:rPr>
        <w:t xml:space="preserve"> la aprobación de los</w:t>
      </w:r>
      <w:r w:rsidRPr="003E0744">
        <w:rPr>
          <w:rFonts w:ascii="Trebuchet MS" w:hAnsi="Trebuchet MS"/>
          <w:sz w:val="24"/>
          <w:szCs w:val="24"/>
        </w:rPr>
        <w:t xml:space="preserve"> </w:t>
      </w:r>
      <w:r w:rsidR="00C5510D" w:rsidRPr="00C5510D">
        <w:rPr>
          <w:rFonts w:ascii="Trebuchet MS" w:hAnsi="Trebuchet MS"/>
          <w:sz w:val="24"/>
          <w:szCs w:val="24"/>
        </w:rPr>
        <w:t>Lineamientos del Instituto Electoral y de Participación Ciudadana del Estado de Jalisco, para que los partidos políticos locales prevengan, atiendan, sancionen, reparen y erradiquen la violencia política contra las mujeres en razón de género; así como, para que los partidos políticos nacionales con acreditación en el estado, los locales y las personas aspirantes a candidaturas independientes presenten la “3 de 3 Contra la Violencia”, para el registro de candidaturas a cargos de elección popular</w:t>
      </w:r>
      <w:r w:rsidR="00C5510D">
        <w:rPr>
          <w:rFonts w:ascii="Trebuchet MS" w:hAnsi="Trebuchet MS"/>
          <w:sz w:val="24"/>
          <w:szCs w:val="24"/>
        </w:rPr>
        <w:t xml:space="preserve">. </w:t>
      </w:r>
    </w:p>
    <w:p w14:paraId="40A05D72" w14:textId="77777777" w:rsidR="003E0744" w:rsidRDefault="003E0744" w:rsidP="003E0744">
      <w:pPr>
        <w:pStyle w:val="Sinespaciado"/>
        <w:spacing w:line="276" w:lineRule="auto"/>
        <w:ind w:left="1440"/>
        <w:jc w:val="both"/>
        <w:rPr>
          <w:rFonts w:ascii="Trebuchet MS" w:hAnsi="Trebuchet MS"/>
          <w:sz w:val="24"/>
          <w:szCs w:val="24"/>
        </w:rPr>
      </w:pPr>
    </w:p>
    <w:p w14:paraId="299C504B" w14:textId="3803841D" w:rsidR="00BD6C56" w:rsidRPr="003E0744" w:rsidRDefault="00F00525" w:rsidP="003E0744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3E0744">
        <w:rPr>
          <w:rFonts w:ascii="Trebuchet MS" w:hAnsi="Trebuchet MS"/>
          <w:sz w:val="24"/>
          <w:szCs w:val="24"/>
        </w:rPr>
        <w:t>Presentación d</w:t>
      </w:r>
      <w:r w:rsidR="00A15399" w:rsidRPr="003E0744">
        <w:rPr>
          <w:rFonts w:ascii="Trebuchet MS" w:hAnsi="Trebuchet MS"/>
          <w:sz w:val="24"/>
          <w:szCs w:val="24"/>
        </w:rPr>
        <w:t>e</w:t>
      </w:r>
      <w:r w:rsidR="00AD56E5" w:rsidRPr="003E0744">
        <w:rPr>
          <w:rFonts w:ascii="Trebuchet MS" w:hAnsi="Trebuchet MS"/>
          <w:sz w:val="24"/>
          <w:szCs w:val="24"/>
        </w:rPr>
        <w:t>l</w:t>
      </w:r>
      <w:r w:rsidR="006E206A" w:rsidRPr="003E0744">
        <w:rPr>
          <w:rFonts w:ascii="Trebuchet MS" w:hAnsi="Trebuchet MS"/>
          <w:sz w:val="24"/>
          <w:szCs w:val="24"/>
        </w:rPr>
        <w:t xml:space="preserve"> </w:t>
      </w:r>
      <w:r w:rsidR="00A20352">
        <w:rPr>
          <w:rFonts w:ascii="Trebuchet MS" w:hAnsi="Trebuchet MS"/>
          <w:sz w:val="24"/>
          <w:szCs w:val="24"/>
        </w:rPr>
        <w:t>Informe que rinde la Dirección de Igualdad de Género y No Discriminación sobre las actividades realizadas</w:t>
      </w:r>
      <w:r w:rsidR="00A15399" w:rsidRPr="003E0744">
        <w:rPr>
          <w:rFonts w:ascii="Trebuchet MS" w:hAnsi="Trebuchet MS"/>
          <w:sz w:val="24"/>
          <w:szCs w:val="24"/>
        </w:rPr>
        <w:t xml:space="preserve"> </w:t>
      </w:r>
      <w:r w:rsidR="00A20352">
        <w:rPr>
          <w:rFonts w:ascii="Trebuchet MS" w:hAnsi="Trebuchet MS"/>
          <w:sz w:val="24"/>
          <w:szCs w:val="24"/>
        </w:rPr>
        <w:t xml:space="preserve">durante el periodo de noviembre de 2020 a enero de 2021. </w:t>
      </w:r>
    </w:p>
    <w:p w14:paraId="632DC032" w14:textId="77777777" w:rsidR="003E0744" w:rsidRDefault="003E0744" w:rsidP="003E0744">
      <w:pPr>
        <w:pStyle w:val="Sinespaciado"/>
        <w:spacing w:line="276" w:lineRule="auto"/>
        <w:ind w:left="144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3E0744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53195" w14:textId="77777777" w:rsidR="007B7979" w:rsidRDefault="007B7979" w:rsidP="00F00525">
      <w:pPr>
        <w:spacing w:after="0" w:line="240" w:lineRule="auto"/>
      </w:pPr>
      <w:r>
        <w:separator/>
      </w:r>
    </w:p>
  </w:endnote>
  <w:endnote w:type="continuationSeparator" w:id="0">
    <w:p w14:paraId="7D082AEF" w14:textId="77777777" w:rsidR="007B7979" w:rsidRDefault="007B7979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7B7979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43A85589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es-ES" w:eastAsia="ar-SA"/>
      </w:rPr>
    </w:pP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Página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PAGE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D41EBF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 de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NUMPAGES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D41EBF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2DEE2" w14:textId="77777777" w:rsidR="007B7979" w:rsidRDefault="007B7979" w:rsidP="00F00525">
      <w:pPr>
        <w:spacing w:after="0" w:line="240" w:lineRule="auto"/>
      </w:pPr>
      <w:r>
        <w:separator/>
      </w:r>
    </w:p>
  </w:footnote>
  <w:footnote w:type="continuationSeparator" w:id="0">
    <w:p w14:paraId="73A91ACF" w14:textId="77777777" w:rsidR="007B7979" w:rsidRDefault="007B7979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34FC1"/>
    <w:multiLevelType w:val="hybridMultilevel"/>
    <w:tmpl w:val="EA30D1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818E2"/>
    <w:rsid w:val="000B0BCA"/>
    <w:rsid w:val="000B2021"/>
    <w:rsid w:val="000F31D4"/>
    <w:rsid w:val="00120844"/>
    <w:rsid w:val="00144331"/>
    <w:rsid w:val="002856AE"/>
    <w:rsid w:val="00290150"/>
    <w:rsid w:val="002B0359"/>
    <w:rsid w:val="002C1A2D"/>
    <w:rsid w:val="002C5AB2"/>
    <w:rsid w:val="002F406F"/>
    <w:rsid w:val="00317A2C"/>
    <w:rsid w:val="00347554"/>
    <w:rsid w:val="003E0744"/>
    <w:rsid w:val="004766BC"/>
    <w:rsid w:val="004C7667"/>
    <w:rsid w:val="004D4BB0"/>
    <w:rsid w:val="004E4FF6"/>
    <w:rsid w:val="00577B17"/>
    <w:rsid w:val="005864FB"/>
    <w:rsid w:val="00646A47"/>
    <w:rsid w:val="006A6208"/>
    <w:rsid w:val="006D4AEF"/>
    <w:rsid w:val="006E206A"/>
    <w:rsid w:val="006E4098"/>
    <w:rsid w:val="006E5364"/>
    <w:rsid w:val="007375E9"/>
    <w:rsid w:val="00772A53"/>
    <w:rsid w:val="00791020"/>
    <w:rsid w:val="00794AA6"/>
    <w:rsid w:val="007B7979"/>
    <w:rsid w:val="00804314"/>
    <w:rsid w:val="008C7CBB"/>
    <w:rsid w:val="008F11C4"/>
    <w:rsid w:val="008F787F"/>
    <w:rsid w:val="00925A1B"/>
    <w:rsid w:val="009464E6"/>
    <w:rsid w:val="00955C02"/>
    <w:rsid w:val="00965AFF"/>
    <w:rsid w:val="009D3DD1"/>
    <w:rsid w:val="009E2BBF"/>
    <w:rsid w:val="009F34F7"/>
    <w:rsid w:val="00A15399"/>
    <w:rsid w:val="00A20352"/>
    <w:rsid w:val="00A22AFD"/>
    <w:rsid w:val="00A66127"/>
    <w:rsid w:val="00A7410F"/>
    <w:rsid w:val="00AC052E"/>
    <w:rsid w:val="00AD56E5"/>
    <w:rsid w:val="00AE5882"/>
    <w:rsid w:val="00B01942"/>
    <w:rsid w:val="00B301E3"/>
    <w:rsid w:val="00B701AF"/>
    <w:rsid w:val="00BD6C56"/>
    <w:rsid w:val="00C17E3A"/>
    <w:rsid w:val="00C5510D"/>
    <w:rsid w:val="00C769F5"/>
    <w:rsid w:val="00CA21E3"/>
    <w:rsid w:val="00CB6B1A"/>
    <w:rsid w:val="00CC7988"/>
    <w:rsid w:val="00D41EBF"/>
    <w:rsid w:val="00D70F5E"/>
    <w:rsid w:val="00D72F73"/>
    <w:rsid w:val="00DC4E66"/>
    <w:rsid w:val="00E610A8"/>
    <w:rsid w:val="00E92507"/>
    <w:rsid w:val="00F00525"/>
    <w:rsid w:val="00F12671"/>
    <w:rsid w:val="00F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  <w:style w:type="character" w:styleId="Refdecomentario">
    <w:name w:val="annotation reference"/>
    <w:basedOn w:val="Fuentedeprrafopredeter"/>
    <w:uiPriority w:val="99"/>
    <w:semiHidden/>
    <w:unhideWhenUsed/>
    <w:rsid w:val="005864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64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64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64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6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11</cp:revision>
  <cp:lastPrinted>2021-01-14T01:06:00Z</cp:lastPrinted>
  <dcterms:created xsi:type="dcterms:W3CDTF">2021-01-12T04:30:00Z</dcterms:created>
  <dcterms:modified xsi:type="dcterms:W3CDTF">2021-01-14T01:08:00Z</dcterms:modified>
</cp:coreProperties>
</file>