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424F2" w14:textId="77777777" w:rsidR="006A6208" w:rsidRDefault="004E4FF6" w:rsidP="004E4FF6">
      <w:pPr>
        <w:jc w:val="center"/>
      </w:pPr>
      <w:r>
        <w:rPr>
          <w:noProof/>
          <w:lang w:eastAsia="es-MX"/>
        </w:rPr>
        <w:drawing>
          <wp:inline distT="0" distB="0" distL="0" distR="0" wp14:anchorId="7DE069AE" wp14:editId="25433784">
            <wp:extent cx="2493010" cy="11645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A2949" w14:textId="77777777"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14:paraId="7E2A52ED" w14:textId="77777777" w:rsidR="005F7F6C" w:rsidRPr="005F7F6C" w:rsidRDefault="006E1638" w:rsidP="005F7F6C">
      <w:pPr>
        <w:pStyle w:val="Sinespaciad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Primera</w:t>
      </w:r>
      <w:r w:rsidR="006125CA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sesión ordinaria de la Comisión de </w:t>
      </w:r>
      <w:r w:rsidR="005F7F6C" w:rsidRPr="005F7F6C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Seguimiento al Servicio </w:t>
      </w:r>
    </w:p>
    <w:p w14:paraId="301EB966" w14:textId="2AE72507" w:rsidR="00577B17" w:rsidRPr="00577B17" w:rsidRDefault="005F7F6C" w:rsidP="005F7F6C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 w:rsidRPr="005F7F6C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Profesional Electoral Nacional</w:t>
      </w:r>
      <w:r w:rsidRPr="005F7F6C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</w:p>
    <w:p w14:paraId="25BB5CC4" w14:textId="77777777" w:rsidR="00577B17" w:rsidRPr="00B2358B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</w:p>
    <w:p w14:paraId="1FE29576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14:paraId="528C8391" w14:textId="013253C1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 xml:space="preserve">Fecha: </w:t>
      </w:r>
      <w:r w:rsidR="001E05B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M</w:t>
      </w:r>
      <w:r w:rsidR="00925EB8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artes</w:t>
      </w:r>
      <w:r w:rsidR="00B2358B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1E05B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</w:t>
      </w:r>
      <w:r w:rsidR="00925EB8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7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</w:t>
      </w:r>
      <w:r w:rsidR="00B2358B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dic</w:t>
      </w:r>
      <w:r w:rsidR="0026032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iembre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2019</w:t>
      </w:r>
    </w:p>
    <w:p w14:paraId="73A03840" w14:textId="70415A76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7953E5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Hora:</w:t>
      </w:r>
      <w:r w:rsidR="006125CA" w:rsidRPr="007953E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5F7F6C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10</w:t>
      </w:r>
      <w:r w:rsidRPr="007953E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:</w:t>
      </w:r>
      <w:r w:rsidR="001E05B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3</w:t>
      </w:r>
      <w:r w:rsidR="0026032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horas</w:t>
      </w:r>
    </w:p>
    <w:p w14:paraId="649AE2A3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  <w:lang w:bidi="en-US"/>
        </w:rPr>
      </w:pPr>
      <w:r w:rsidRPr="00577B17">
        <w:rPr>
          <w:rFonts w:ascii="Trebuchet MS" w:eastAsia="Calibri" w:hAnsi="Trebuchet MS" w:cs="Arial"/>
          <w:b/>
          <w:sz w:val="24"/>
          <w:szCs w:val="24"/>
          <w:lang w:bidi="en-US"/>
        </w:rPr>
        <w:t>Lugar: Salón del Pleno del Consejo General</w:t>
      </w:r>
    </w:p>
    <w:p w14:paraId="24F57CEE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78C677A5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70E8F631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577B17">
        <w:rPr>
          <w:rFonts w:ascii="Trebuchet MS" w:eastAsia="Times New Roman" w:hAnsi="Trebuchet MS" w:cs="Tahoma"/>
          <w:b/>
          <w:sz w:val="24"/>
          <w:szCs w:val="24"/>
          <w:lang w:eastAsia="es-ES"/>
        </w:rPr>
        <w:t>Orden del día:</w:t>
      </w:r>
    </w:p>
    <w:p w14:paraId="34399C61" w14:textId="77777777" w:rsidR="009F34F7" w:rsidRPr="00577B17" w:rsidRDefault="009F34F7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21310257" w14:textId="77777777" w:rsidR="006D4AEF" w:rsidRPr="00577B17" w:rsidRDefault="006D4AEF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703399EC" w14:textId="77777777" w:rsidR="004E4FF6" w:rsidRPr="00577B17" w:rsidRDefault="004E4FF6" w:rsidP="00577B17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es-ES" w:eastAsia="ar-SA"/>
        </w:rPr>
      </w:pPr>
      <w:r w:rsidRPr="00577B17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Presentación y, en su caso, aprobación del orden del día.</w:t>
      </w:r>
    </w:p>
    <w:p w14:paraId="06A4D62B" w14:textId="77777777"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es-ES" w:eastAsia="ar-SA"/>
        </w:rPr>
      </w:pPr>
    </w:p>
    <w:p w14:paraId="3EF27D41" w14:textId="692D5378" w:rsidR="00260326" w:rsidRPr="005F7F6C" w:rsidRDefault="00260326" w:rsidP="00B2284A">
      <w:pPr>
        <w:pStyle w:val="Prrafodelista"/>
        <w:numPr>
          <w:ilvl w:val="0"/>
          <w:numId w:val="3"/>
        </w:numPr>
        <w:jc w:val="both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  <w:r w:rsidRPr="005F7F6C">
        <w:rPr>
          <w:rFonts w:ascii="Trebuchet MS" w:hAnsi="Trebuchet MS"/>
          <w:sz w:val="24"/>
          <w:szCs w:val="24"/>
        </w:rPr>
        <w:t xml:space="preserve">Presentación y, en su caso, aprobación del acuerdo </w:t>
      </w:r>
      <w:r w:rsidR="00274BDC" w:rsidRPr="005F7F6C">
        <w:rPr>
          <w:rFonts w:ascii="Trebuchet MS" w:hAnsi="Trebuchet MS"/>
          <w:sz w:val="24"/>
          <w:szCs w:val="24"/>
        </w:rPr>
        <w:t xml:space="preserve">de la Comisión de </w:t>
      </w:r>
      <w:r w:rsidR="005F7F6C" w:rsidRPr="005F7F6C">
        <w:rPr>
          <w:rFonts w:ascii="Trebuchet MS" w:hAnsi="Trebuchet MS"/>
          <w:sz w:val="24"/>
          <w:szCs w:val="24"/>
        </w:rPr>
        <w:t>Seguimiento al Servicio Profesional Electoral Nacional</w:t>
      </w:r>
      <w:r w:rsidR="001E05B5" w:rsidRPr="005F7F6C">
        <w:rPr>
          <w:rFonts w:ascii="Trebuchet MS" w:hAnsi="Trebuchet MS"/>
          <w:sz w:val="24"/>
          <w:szCs w:val="24"/>
        </w:rPr>
        <w:t>,</w:t>
      </w:r>
      <w:r w:rsidR="00274BDC" w:rsidRPr="005F7F6C">
        <w:rPr>
          <w:rFonts w:ascii="Trebuchet MS" w:hAnsi="Trebuchet MS"/>
          <w:sz w:val="24"/>
          <w:szCs w:val="24"/>
        </w:rPr>
        <w:t xml:space="preserve"> </w:t>
      </w:r>
      <w:r w:rsidRPr="005F7F6C">
        <w:rPr>
          <w:rFonts w:ascii="Trebuchet MS" w:hAnsi="Trebuchet MS"/>
          <w:sz w:val="24"/>
          <w:szCs w:val="24"/>
        </w:rPr>
        <w:t>mediante el cual propone al Consejo General, la agenda de trabajo para la gestión de los asuntos de su competencia, durante el periodo del 1° de noviembre de 2019 al 30 de septiembre de 2020.</w:t>
      </w:r>
    </w:p>
    <w:p w14:paraId="7F1D19D5" w14:textId="77777777" w:rsidR="00260326" w:rsidRPr="00260326" w:rsidRDefault="00260326" w:rsidP="00260326">
      <w:pPr>
        <w:pStyle w:val="Prrafodelista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</w:p>
    <w:p w14:paraId="4CCF9677" w14:textId="77BBEA6C" w:rsidR="004E4FF6" w:rsidRPr="00260326" w:rsidRDefault="004E4FF6" w:rsidP="0002577E">
      <w:pPr>
        <w:pStyle w:val="Prrafodelista"/>
        <w:numPr>
          <w:ilvl w:val="0"/>
          <w:numId w:val="3"/>
        </w:numPr>
        <w:jc w:val="both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  <w:r w:rsidRPr="00260326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Asuntos generales.</w:t>
      </w:r>
    </w:p>
    <w:p w14:paraId="52CC36E2" w14:textId="77777777"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7F626C44" w14:textId="77777777" w:rsidR="004E4FF6" w:rsidRDefault="004E4FF6" w:rsidP="004E4FF6">
      <w:pPr>
        <w:jc w:val="center"/>
      </w:pPr>
    </w:p>
    <w:sectPr w:rsidR="004E4FF6" w:rsidSect="00262DDA">
      <w:footerReference w:type="default" r:id="rId8"/>
      <w:pgSz w:w="12240" w:h="15840"/>
      <w:pgMar w:top="2268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F029A" w14:textId="77777777" w:rsidR="00262DDA" w:rsidRDefault="00262DDA" w:rsidP="00262DDA">
      <w:pPr>
        <w:spacing w:after="0" w:line="240" w:lineRule="auto"/>
      </w:pPr>
      <w:r>
        <w:separator/>
      </w:r>
    </w:p>
  </w:endnote>
  <w:endnote w:type="continuationSeparator" w:id="0">
    <w:p w14:paraId="452E4DB7" w14:textId="77777777" w:rsidR="00262DDA" w:rsidRDefault="00262DDA" w:rsidP="0026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83962" w14:textId="77777777" w:rsidR="00262DDA" w:rsidRPr="00972575" w:rsidRDefault="00262DDA" w:rsidP="00262DDA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 w:rsidRPr="00972575">
      <w:rPr>
        <w:rFonts w:ascii="Trebuchet MS" w:hAnsi="Trebuchet MS" w:cs="Tahoma"/>
        <w:bCs/>
        <w:color w:val="A6A6A6"/>
        <w:sz w:val="20"/>
        <w:szCs w:val="20"/>
      </w:rPr>
      <w:t>Av. Paseo del Prado 1228, colonia Lomas del Valle, Guadalajara, Jalisco, México. C.P.44670</w:t>
    </w:r>
  </w:p>
  <w:p w14:paraId="730E3F30" w14:textId="77777777" w:rsidR="00262DDA" w:rsidRPr="00972575" w:rsidRDefault="005F7F6C" w:rsidP="00262DDA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>
      <w:rPr>
        <w:rFonts w:ascii="Trebuchet MS" w:hAnsi="Trebuchet MS" w:cs="Tahoma"/>
        <w:bCs/>
        <w:color w:val="A6A6A6"/>
        <w:sz w:val="20"/>
        <w:szCs w:val="20"/>
      </w:rPr>
      <w:pict w14:anchorId="01376E1F">
        <v:rect id="_x0000_i1025" style="width:0;height:1.5pt" o:hralign="center" o:hrstd="t" o:hr="t" fillcolor="#a0a0a0" stroked="f"/>
      </w:pict>
    </w:r>
  </w:p>
  <w:p w14:paraId="049B10E6" w14:textId="77777777" w:rsidR="00262DDA" w:rsidRPr="002D1E3A" w:rsidRDefault="00262DDA" w:rsidP="00262DDA">
    <w:pPr>
      <w:pStyle w:val="Piedepgina"/>
      <w:jc w:val="center"/>
      <w:rPr>
        <w:b/>
        <w:color w:val="7030A0"/>
        <w:sz w:val="20"/>
        <w:szCs w:val="20"/>
        <w:lang w:val="en-US"/>
      </w:rPr>
    </w:pP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www.iepcj</w:t>
    </w:r>
    <w:r>
      <w:rPr>
        <w:rFonts w:ascii="Trebuchet MS" w:hAnsi="Trebuchet MS" w:cs="Tahoma"/>
        <w:b/>
        <w:bCs/>
        <w:color w:val="7030A0"/>
        <w:sz w:val="20"/>
        <w:szCs w:val="20"/>
        <w:lang w:val="en-US"/>
      </w:rPr>
      <w:t>al</w:t>
    </w: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isco.org.mx</w:t>
    </w:r>
  </w:p>
  <w:p w14:paraId="39676AC7" w14:textId="77777777" w:rsidR="00262DDA" w:rsidRDefault="00262D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15219" w14:textId="77777777" w:rsidR="00262DDA" w:rsidRDefault="00262DDA" w:rsidP="00262DDA">
      <w:pPr>
        <w:spacing w:after="0" w:line="240" w:lineRule="auto"/>
      </w:pPr>
      <w:r>
        <w:separator/>
      </w:r>
    </w:p>
  </w:footnote>
  <w:footnote w:type="continuationSeparator" w:id="0">
    <w:p w14:paraId="0C1F08BD" w14:textId="77777777" w:rsidR="00262DDA" w:rsidRDefault="00262DDA" w:rsidP="0026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91AD5"/>
    <w:multiLevelType w:val="hybridMultilevel"/>
    <w:tmpl w:val="2BAE0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C7BD3"/>
    <w:multiLevelType w:val="hybridMultilevel"/>
    <w:tmpl w:val="3E84A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14C69"/>
    <w:multiLevelType w:val="hybridMultilevel"/>
    <w:tmpl w:val="3FAE7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1"/>
    <w:rsid w:val="000648DB"/>
    <w:rsid w:val="00075F57"/>
    <w:rsid w:val="000B0BCA"/>
    <w:rsid w:val="00120844"/>
    <w:rsid w:val="001E05B5"/>
    <w:rsid w:val="00260326"/>
    <w:rsid w:val="00262DDA"/>
    <w:rsid w:val="00274BDC"/>
    <w:rsid w:val="00290150"/>
    <w:rsid w:val="002B0359"/>
    <w:rsid w:val="002C1A2D"/>
    <w:rsid w:val="00347554"/>
    <w:rsid w:val="003C5519"/>
    <w:rsid w:val="004766BC"/>
    <w:rsid w:val="004E4FF6"/>
    <w:rsid w:val="00577B17"/>
    <w:rsid w:val="005F7F6C"/>
    <w:rsid w:val="006125CA"/>
    <w:rsid w:val="00646A47"/>
    <w:rsid w:val="006A6208"/>
    <w:rsid w:val="006D4AEF"/>
    <w:rsid w:val="006E1638"/>
    <w:rsid w:val="007375E9"/>
    <w:rsid w:val="007953E5"/>
    <w:rsid w:val="008C7CBB"/>
    <w:rsid w:val="008F11C4"/>
    <w:rsid w:val="00925A1B"/>
    <w:rsid w:val="00925EB8"/>
    <w:rsid w:val="009464E6"/>
    <w:rsid w:val="009D3DD1"/>
    <w:rsid w:val="009E2BBF"/>
    <w:rsid w:val="009F34F7"/>
    <w:rsid w:val="00A22AFD"/>
    <w:rsid w:val="00A66127"/>
    <w:rsid w:val="00A7410F"/>
    <w:rsid w:val="00AC052E"/>
    <w:rsid w:val="00AD2608"/>
    <w:rsid w:val="00B2358B"/>
    <w:rsid w:val="00B701AF"/>
    <w:rsid w:val="00C17E3A"/>
    <w:rsid w:val="00CA21E3"/>
    <w:rsid w:val="00CB6B1A"/>
    <w:rsid w:val="00CC7988"/>
    <w:rsid w:val="00D7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360E0349"/>
  <w15:docId w15:val="{D5384AA7-1699-4F4E-8EA6-86F92B8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25A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2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DDA"/>
  </w:style>
  <w:style w:type="paragraph" w:styleId="Piedepgina">
    <w:name w:val="footer"/>
    <w:basedOn w:val="Normal"/>
    <w:link w:val="PiedepginaCar"/>
    <w:uiPriority w:val="99"/>
    <w:unhideWhenUsed/>
    <w:rsid w:val="00262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Luis Alfonso Campos</cp:lastModifiedBy>
  <cp:revision>26</cp:revision>
  <cp:lastPrinted>2019-12-13T17:38:00Z</cp:lastPrinted>
  <dcterms:created xsi:type="dcterms:W3CDTF">2018-12-06T21:51:00Z</dcterms:created>
  <dcterms:modified xsi:type="dcterms:W3CDTF">2019-12-13T17:38:00Z</dcterms:modified>
</cp:coreProperties>
</file>