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bookmarkStart w:id="0" w:name="_GoBack"/>
      <w:bookmarkEnd w:id="0"/>
      <w:r>
        <w:rPr>
          <w:noProof/>
          <w:lang w:eastAsia="es-MX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E6673E" w:rsidRDefault="001C0104" w:rsidP="00E6673E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Décim</w:t>
      </w:r>
      <w:r w:rsidR="00250395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a</w:t>
      </w:r>
      <w:r w:rsidR="002838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F84E42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c</w:t>
      </w:r>
      <w:r w:rsidR="006740D6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uart</w:t>
      </w:r>
      <w:r w:rsidR="00F84E42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a</w:t>
      </w:r>
      <w:r w:rsidR="00E6673E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sesión ordinaria de la</w:t>
      </w:r>
    </w:p>
    <w:p w:rsidR="00577B17" w:rsidRPr="00577B17" w:rsidRDefault="00577B17" w:rsidP="00E6673E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Comisión de </w:t>
      </w:r>
      <w:r w:rsidR="00F0294C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P</w:t>
      </w:r>
      <w:r w:rsidR="003C25CE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r</w:t>
      </w:r>
      <w:r w:rsidR="00F0294C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errogativas </w:t>
      </w:r>
      <w:r w:rsidR="003C25CE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a</w:t>
      </w:r>
      <w:r w:rsidR="00F0294C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Partidos Políticos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F84E42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l</w:t>
      </w:r>
      <w:r w:rsidR="006740D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un</w:t>
      </w:r>
      <w:r w:rsidR="00037DB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es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6740D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18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F84E42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o</w:t>
      </w:r>
      <w:r w:rsidR="006740D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ctubre</w:t>
      </w:r>
      <w:r w:rsidR="0028380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de 20</w:t>
      </w:r>
      <w:r w:rsidR="00B963B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21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28380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6740D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9</w:t>
      </w:r>
      <w:r w:rsidR="00F0294C" w:rsidRPr="00DF65C3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E11F8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 horas</w:t>
      </w:r>
    </w:p>
    <w:p w:rsidR="00577B17" w:rsidRPr="00577B17" w:rsidRDefault="00577B17" w:rsidP="00F84E42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577B17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Lugar: </w:t>
      </w:r>
      <w:r w:rsidR="00F84E42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:rsidR="009F34F7" w:rsidRPr="00577B1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6D4AEF" w:rsidRPr="00577B17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587E2D" w:rsidRPr="00587E2D" w:rsidRDefault="004E4FF6" w:rsidP="008C7CBB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Trebuchet MS" w:eastAsia="Calibri" w:hAnsi="Trebuchet MS" w:cs="Times New Roman"/>
          <w:sz w:val="24"/>
          <w:szCs w:val="24"/>
        </w:rPr>
      </w:pPr>
      <w:r w:rsidRPr="00587E2D">
        <w:rPr>
          <w:rFonts w:ascii="Trebuchet MS" w:eastAsia="Times New Roman" w:hAnsi="Trebuchet MS" w:cs="Times New Roman"/>
          <w:sz w:val="24"/>
          <w:szCs w:val="24"/>
          <w:lang w:val="es-ES" w:eastAsia="ar-SA"/>
        </w:rPr>
        <w:t>Presentación y, en su caso, aprobación del orden del día.</w:t>
      </w:r>
    </w:p>
    <w:p w:rsidR="00587E2D" w:rsidRPr="00587E2D" w:rsidRDefault="00587E2D" w:rsidP="00587E2D">
      <w:pPr>
        <w:pStyle w:val="Sinespaciado"/>
        <w:spacing w:line="276" w:lineRule="auto"/>
        <w:ind w:left="720"/>
        <w:jc w:val="both"/>
        <w:rPr>
          <w:rFonts w:ascii="Trebuchet MS" w:eastAsia="Calibri" w:hAnsi="Trebuchet MS" w:cs="Times New Roman"/>
          <w:sz w:val="24"/>
          <w:szCs w:val="24"/>
        </w:rPr>
      </w:pPr>
    </w:p>
    <w:p w:rsidR="00E6673E" w:rsidRDefault="006740D6" w:rsidP="006740D6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Trebuchet MS" w:eastAsia="Calibri" w:hAnsi="Trebuchet MS" w:cs="Times New Roman"/>
          <w:sz w:val="24"/>
          <w:szCs w:val="24"/>
        </w:rPr>
      </w:pPr>
      <w:r>
        <w:rPr>
          <w:rFonts w:ascii="Trebuchet MS" w:eastAsia="Calibri" w:hAnsi="Trebuchet MS" w:cs="Times New Roman"/>
          <w:sz w:val="24"/>
          <w:szCs w:val="24"/>
        </w:rPr>
        <w:t>Proyecto de acuerdo</w:t>
      </w:r>
      <w:r w:rsidR="00F84E42">
        <w:rPr>
          <w:rFonts w:ascii="Trebuchet MS" w:eastAsia="Calibri" w:hAnsi="Trebuchet MS" w:cs="Times New Roman"/>
          <w:sz w:val="24"/>
          <w:szCs w:val="24"/>
        </w:rPr>
        <w:t xml:space="preserve"> de la C</w:t>
      </w:r>
      <w:r w:rsidR="00F84E42" w:rsidRPr="00F84E42">
        <w:rPr>
          <w:rFonts w:ascii="Trebuchet MS" w:eastAsia="Calibri" w:hAnsi="Trebuchet MS" w:cs="Times New Roman"/>
          <w:sz w:val="24"/>
          <w:szCs w:val="24"/>
        </w:rPr>
        <w:t xml:space="preserve">omisión de </w:t>
      </w:r>
      <w:r w:rsidR="00F84E42">
        <w:rPr>
          <w:rFonts w:ascii="Trebuchet MS" w:eastAsia="Calibri" w:hAnsi="Trebuchet MS" w:cs="Times New Roman"/>
          <w:sz w:val="24"/>
          <w:szCs w:val="24"/>
        </w:rPr>
        <w:t>P</w:t>
      </w:r>
      <w:r w:rsidR="00F84E42" w:rsidRPr="00F84E42">
        <w:rPr>
          <w:rFonts w:ascii="Trebuchet MS" w:eastAsia="Calibri" w:hAnsi="Trebuchet MS" w:cs="Times New Roman"/>
          <w:sz w:val="24"/>
          <w:szCs w:val="24"/>
        </w:rPr>
        <w:t xml:space="preserve">rerrogativas a </w:t>
      </w:r>
      <w:r w:rsidR="00F84E42">
        <w:rPr>
          <w:rFonts w:ascii="Trebuchet MS" w:eastAsia="Calibri" w:hAnsi="Trebuchet MS" w:cs="Times New Roman"/>
          <w:sz w:val="24"/>
          <w:szCs w:val="24"/>
        </w:rPr>
        <w:t>Partidos P</w:t>
      </w:r>
      <w:r w:rsidR="00F84E42" w:rsidRPr="00F84E42">
        <w:rPr>
          <w:rFonts w:ascii="Trebuchet MS" w:eastAsia="Calibri" w:hAnsi="Trebuchet MS" w:cs="Times New Roman"/>
          <w:sz w:val="24"/>
          <w:szCs w:val="24"/>
        </w:rPr>
        <w:t xml:space="preserve">olíticos del </w:t>
      </w:r>
      <w:r w:rsidR="00F84E42">
        <w:rPr>
          <w:rFonts w:ascii="Trebuchet MS" w:eastAsia="Calibri" w:hAnsi="Trebuchet MS" w:cs="Times New Roman"/>
          <w:sz w:val="24"/>
          <w:szCs w:val="24"/>
        </w:rPr>
        <w:t>Instituto E</w:t>
      </w:r>
      <w:r w:rsidR="00F84E42" w:rsidRPr="00F84E42">
        <w:rPr>
          <w:rFonts w:ascii="Trebuchet MS" w:eastAsia="Calibri" w:hAnsi="Trebuchet MS" w:cs="Times New Roman"/>
          <w:sz w:val="24"/>
          <w:szCs w:val="24"/>
        </w:rPr>
        <w:t xml:space="preserve">lectoral y de </w:t>
      </w:r>
      <w:r w:rsidR="00F84E42">
        <w:rPr>
          <w:rFonts w:ascii="Trebuchet MS" w:eastAsia="Calibri" w:hAnsi="Trebuchet MS" w:cs="Times New Roman"/>
          <w:sz w:val="24"/>
          <w:szCs w:val="24"/>
        </w:rPr>
        <w:t>P</w:t>
      </w:r>
      <w:r w:rsidR="00F84E42" w:rsidRPr="00F84E42">
        <w:rPr>
          <w:rFonts w:ascii="Trebuchet MS" w:eastAsia="Calibri" w:hAnsi="Trebuchet MS" w:cs="Times New Roman"/>
          <w:sz w:val="24"/>
          <w:szCs w:val="24"/>
        </w:rPr>
        <w:t xml:space="preserve">articipación </w:t>
      </w:r>
      <w:r w:rsidR="00F84E42">
        <w:rPr>
          <w:rFonts w:ascii="Trebuchet MS" w:eastAsia="Calibri" w:hAnsi="Trebuchet MS" w:cs="Times New Roman"/>
          <w:sz w:val="24"/>
          <w:szCs w:val="24"/>
        </w:rPr>
        <w:t>Ciudadana del Estado de J</w:t>
      </w:r>
      <w:r w:rsidR="00F84E42" w:rsidRPr="00F84E42">
        <w:rPr>
          <w:rFonts w:ascii="Trebuchet MS" w:eastAsia="Calibri" w:hAnsi="Trebuchet MS" w:cs="Times New Roman"/>
          <w:sz w:val="24"/>
          <w:szCs w:val="24"/>
        </w:rPr>
        <w:t>alisco</w:t>
      </w:r>
      <w:r>
        <w:rPr>
          <w:rFonts w:ascii="Trebuchet MS" w:eastAsia="Calibri" w:hAnsi="Trebuchet MS" w:cs="Times New Roman"/>
          <w:sz w:val="24"/>
          <w:szCs w:val="24"/>
        </w:rPr>
        <w:t xml:space="preserve">, </w:t>
      </w:r>
      <w:r w:rsidR="00F84E42" w:rsidRPr="00F84E42">
        <w:rPr>
          <w:rFonts w:ascii="Trebuchet MS" w:eastAsia="Calibri" w:hAnsi="Trebuchet MS" w:cs="Times New Roman"/>
          <w:sz w:val="24"/>
          <w:szCs w:val="24"/>
        </w:rPr>
        <w:t xml:space="preserve"> </w:t>
      </w:r>
      <w:r>
        <w:rPr>
          <w:rFonts w:ascii="Trebuchet MS" w:eastAsia="Calibri" w:hAnsi="Trebuchet MS" w:cs="Times New Roman"/>
          <w:sz w:val="24"/>
          <w:szCs w:val="24"/>
        </w:rPr>
        <w:t>que propone al Consejo G</w:t>
      </w:r>
      <w:r w:rsidRPr="006740D6">
        <w:rPr>
          <w:rFonts w:ascii="Trebuchet MS" w:eastAsia="Calibri" w:hAnsi="Trebuchet MS" w:cs="Times New Roman"/>
          <w:sz w:val="24"/>
          <w:szCs w:val="24"/>
        </w:rPr>
        <w:t>eneral aprobar las especificaciones para los servicios de monitoreo y el catálogo de programas de radio, televisión y medios impresos que difundan noticias durante el periodo de campañas en el proceso electoral extraordinario 2021.</w:t>
      </w:r>
    </w:p>
    <w:p w:rsidR="00F74000" w:rsidRDefault="00F74000" w:rsidP="00F74000">
      <w:pPr>
        <w:pStyle w:val="Sinespaciado"/>
        <w:spacing w:line="276" w:lineRule="auto"/>
        <w:ind w:left="720"/>
        <w:jc w:val="both"/>
        <w:rPr>
          <w:rFonts w:ascii="Trebuchet MS" w:eastAsia="Calibri" w:hAnsi="Trebuchet MS" w:cs="Times New Roman"/>
          <w:sz w:val="24"/>
          <w:szCs w:val="24"/>
        </w:rPr>
      </w:pPr>
    </w:p>
    <w:p w:rsidR="004E4FF6" w:rsidRPr="00577B17" w:rsidRDefault="004E4FF6" w:rsidP="00577B17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Trebuchet MS" w:eastAsia="Times New Roman" w:hAnsi="Trebuchet MS" w:cs="Times New Roman"/>
          <w:sz w:val="24"/>
          <w:szCs w:val="24"/>
          <w:lang w:val="es-ES" w:eastAsia="ar-SA"/>
        </w:rPr>
      </w:pPr>
      <w:r w:rsidRPr="00577B17">
        <w:rPr>
          <w:rFonts w:ascii="Trebuchet MS" w:eastAsia="Times New Roman" w:hAnsi="Trebuchet MS" w:cs="Times New Roman"/>
          <w:sz w:val="24"/>
          <w:szCs w:val="24"/>
          <w:lang w:val="es-ES" w:eastAsia="ar-SA"/>
        </w:rPr>
        <w:t>Asuntos generales.</w:t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4E4FF6" w:rsidRDefault="004E4FF6" w:rsidP="004E4FF6">
      <w:pPr>
        <w:jc w:val="center"/>
      </w:pPr>
    </w:p>
    <w:sectPr w:rsidR="004E4FF6" w:rsidSect="006740D6">
      <w:footerReference w:type="default" r:id="rId8"/>
      <w:pgSz w:w="12240" w:h="15840"/>
      <w:pgMar w:top="2268" w:right="1701" w:bottom="1701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F4A" w:rsidRDefault="00CC6F4A" w:rsidP="00EA657E">
      <w:pPr>
        <w:spacing w:after="0" w:line="240" w:lineRule="auto"/>
      </w:pPr>
      <w:r>
        <w:separator/>
      </w:r>
    </w:p>
  </w:endnote>
  <w:endnote w:type="continuationSeparator" w:id="0">
    <w:p w:rsidR="00CC6F4A" w:rsidRDefault="00CC6F4A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57E" w:rsidRPr="00D16371" w:rsidRDefault="00D16371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 w:rsidRPr="00D16371">
      <w:rPr>
        <w:rFonts w:ascii="Trebuchet MS" w:hAnsi="Trebuchet MS" w:cs="Tahoma"/>
        <w:bCs/>
        <w:color w:val="A6A6A6"/>
        <w:sz w:val="18"/>
        <w:szCs w:val="18"/>
      </w:rPr>
      <w:t>Pa</w:t>
    </w:r>
    <w:r w:rsidR="00B963BD">
      <w:rPr>
        <w:rFonts w:ascii="Trebuchet MS" w:hAnsi="Trebuchet MS" w:cs="Tahoma"/>
        <w:bCs/>
        <w:color w:val="A6A6A6"/>
        <w:sz w:val="18"/>
        <w:szCs w:val="18"/>
      </w:rPr>
      <w:t>rque</w:t>
    </w:r>
    <w:r w:rsidRPr="00D16371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:rsidR="00EA657E" w:rsidRPr="00972575" w:rsidRDefault="00CC6F4A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>
        <v:rect id="_x0000_i1025" style="width:0;height:1.5pt" o:hralign="center" o:hrstd="t" o:hr="t" fillcolor="#a0a0a0" stroked="f"/>
      </w:pict>
    </w:r>
  </w:p>
  <w:p w:rsidR="00EA657E" w:rsidRPr="002D1E3A" w:rsidRDefault="00EA657E" w:rsidP="00EA657E">
    <w:pPr>
      <w:pStyle w:val="Piedepgina"/>
      <w:jc w:val="center"/>
      <w:rPr>
        <w:b/>
        <w:color w:val="7030A0"/>
        <w:sz w:val="20"/>
        <w:szCs w:val="20"/>
        <w:lang w:val="en-US"/>
      </w:rPr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  <w:p w:rsidR="00EA657E" w:rsidRDefault="00EA65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F4A" w:rsidRDefault="00CC6F4A" w:rsidP="00EA657E">
      <w:pPr>
        <w:spacing w:after="0" w:line="240" w:lineRule="auto"/>
      </w:pPr>
      <w:r>
        <w:separator/>
      </w:r>
    </w:p>
  </w:footnote>
  <w:footnote w:type="continuationSeparator" w:id="0">
    <w:p w:rsidR="00CC6F4A" w:rsidRDefault="00CC6F4A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37DB6"/>
    <w:rsid w:val="000648DB"/>
    <w:rsid w:val="00075F57"/>
    <w:rsid w:val="000B0BCA"/>
    <w:rsid w:val="00120844"/>
    <w:rsid w:val="00125AE5"/>
    <w:rsid w:val="0017597B"/>
    <w:rsid w:val="001A4DC4"/>
    <w:rsid w:val="001C0104"/>
    <w:rsid w:val="00250395"/>
    <w:rsid w:val="0028380B"/>
    <w:rsid w:val="00290150"/>
    <w:rsid w:val="00292FEA"/>
    <w:rsid w:val="002C1A2D"/>
    <w:rsid w:val="00347554"/>
    <w:rsid w:val="003C25CE"/>
    <w:rsid w:val="00460972"/>
    <w:rsid w:val="004766BC"/>
    <w:rsid w:val="004A0C58"/>
    <w:rsid w:val="004E4FF6"/>
    <w:rsid w:val="00531EC6"/>
    <w:rsid w:val="00577B17"/>
    <w:rsid w:val="00587E2D"/>
    <w:rsid w:val="00646A47"/>
    <w:rsid w:val="006740D6"/>
    <w:rsid w:val="0069454A"/>
    <w:rsid w:val="006A6208"/>
    <w:rsid w:val="006D4AEF"/>
    <w:rsid w:val="00735257"/>
    <w:rsid w:val="007E4715"/>
    <w:rsid w:val="0080319F"/>
    <w:rsid w:val="00842E09"/>
    <w:rsid w:val="008A60DE"/>
    <w:rsid w:val="008C7CBB"/>
    <w:rsid w:val="008F11C4"/>
    <w:rsid w:val="009464E6"/>
    <w:rsid w:val="00947A5C"/>
    <w:rsid w:val="009D3DD1"/>
    <w:rsid w:val="009E2BBF"/>
    <w:rsid w:val="009F34F7"/>
    <w:rsid w:val="00A22AFD"/>
    <w:rsid w:val="00A66127"/>
    <w:rsid w:val="00AC052E"/>
    <w:rsid w:val="00B52BF9"/>
    <w:rsid w:val="00B701AF"/>
    <w:rsid w:val="00B963BD"/>
    <w:rsid w:val="00C016B9"/>
    <w:rsid w:val="00C025DC"/>
    <w:rsid w:val="00C10462"/>
    <w:rsid w:val="00C17E3A"/>
    <w:rsid w:val="00CA21E3"/>
    <w:rsid w:val="00CB6B1A"/>
    <w:rsid w:val="00CC6F4A"/>
    <w:rsid w:val="00CC7988"/>
    <w:rsid w:val="00D16371"/>
    <w:rsid w:val="00D70F5E"/>
    <w:rsid w:val="00DF65C3"/>
    <w:rsid w:val="00DF7174"/>
    <w:rsid w:val="00E11F8D"/>
    <w:rsid w:val="00E6673E"/>
    <w:rsid w:val="00EA657E"/>
    <w:rsid w:val="00EE43F0"/>
    <w:rsid w:val="00F0294C"/>
    <w:rsid w:val="00F029AF"/>
    <w:rsid w:val="00F5262B"/>
    <w:rsid w:val="00F74000"/>
    <w:rsid w:val="00F84E42"/>
    <w:rsid w:val="00FC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103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IEPC-USUARIO</cp:lastModifiedBy>
  <cp:revision>40</cp:revision>
  <cp:lastPrinted>2020-10-09T11:51:00Z</cp:lastPrinted>
  <dcterms:created xsi:type="dcterms:W3CDTF">2018-12-06T21:51:00Z</dcterms:created>
  <dcterms:modified xsi:type="dcterms:W3CDTF">2021-10-16T12:25:00Z</dcterms:modified>
</cp:coreProperties>
</file>