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77777777" w:rsidR="006A6208" w:rsidRDefault="004E4FF6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7DE069AE" wp14:editId="25433784">
            <wp:extent cx="2493010" cy="116459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A2949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01EB966" w14:textId="0BBBDCE3" w:rsidR="00577B17" w:rsidRPr="00577B17" w:rsidRDefault="00BD6C56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B51BB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Igualdad de Género y No Discriminación</w:t>
      </w:r>
      <w:r w:rsidR="00A7410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25BB5CC4" w14:textId="77777777" w:rsidR="00577B17" w:rsidRPr="00B51BBC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0DD548F1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731DC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731DC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5D1A8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febrero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D1A8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14:paraId="73A03840" w14:textId="46AF44BB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</w:t>
      </w:r>
      <w:r w:rsidR="00731DC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A7410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>Lugar: Salón del Pleno del Consejo General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bookmarkStart w:id="0" w:name="_GoBack"/>
      <w:bookmarkEnd w:id="0"/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577B17" w:rsidRDefault="004E4FF6" w:rsidP="00BD6C56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577B17" w:rsidRDefault="004E4FF6" w:rsidP="00BD6C56">
      <w:pPr>
        <w:pStyle w:val="Sinespaciado"/>
        <w:spacing w:line="276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val="es-ES" w:eastAsia="ar-SA"/>
        </w:rPr>
      </w:pPr>
    </w:p>
    <w:p w14:paraId="299C504B" w14:textId="659335A3" w:rsidR="00BD6C56" w:rsidRPr="00BD6C56" w:rsidRDefault="00BD6C56" w:rsidP="00BD6C56">
      <w:pPr>
        <w:pStyle w:val="Prrafodelista"/>
        <w:numPr>
          <w:ilvl w:val="0"/>
          <w:numId w:val="3"/>
        </w:numPr>
        <w:jc w:val="both"/>
        <w:rPr>
          <w:rFonts w:ascii="Trebuchet MS" w:hAnsi="Trebuchet MS"/>
          <w:sz w:val="24"/>
          <w:szCs w:val="24"/>
        </w:rPr>
      </w:pPr>
      <w:r w:rsidRPr="00BD6C56">
        <w:rPr>
          <w:rFonts w:ascii="Trebuchet MS" w:hAnsi="Trebuchet MS"/>
          <w:sz w:val="24"/>
          <w:szCs w:val="24"/>
        </w:rPr>
        <w:t>Presentación del informe que rinde</w:t>
      </w:r>
      <w:r w:rsidR="00B51BB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l</w:t>
      </w:r>
      <w:r w:rsidR="00B51BBC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 xml:space="preserve"> titular de la Dirección de </w:t>
      </w:r>
      <w:r w:rsidR="00B51BBC">
        <w:rPr>
          <w:rFonts w:ascii="Trebuchet MS" w:hAnsi="Trebuchet MS"/>
          <w:sz w:val="24"/>
          <w:szCs w:val="24"/>
        </w:rPr>
        <w:t xml:space="preserve">Igualdad de Género y No Discriminación </w:t>
      </w:r>
      <w:r w:rsidRPr="00BD6C56">
        <w:rPr>
          <w:rFonts w:ascii="Trebuchet MS" w:hAnsi="Trebuchet MS"/>
          <w:sz w:val="24"/>
          <w:szCs w:val="24"/>
        </w:rPr>
        <w:t>respecto de las actividades contenidas en su programa anual de actividades.</w:t>
      </w:r>
    </w:p>
    <w:p w14:paraId="4CCF9677" w14:textId="77777777" w:rsidR="004E4FF6" w:rsidRPr="00577B17" w:rsidRDefault="004E4FF6" w:rsidP="00BD6C56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4E4FF6"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290150"/>
    <w:rsid w:val="002B0359"/>
    <w:rsid w:val="002C1A2D"/>
    <w:rsid w:val="00347554"/>
    <w:rsid w:val="004766BC"/>
    <w:rsid w:val="004E4FF6"/>
    <w:rsid w:val="00577B17"/>
    <w:rsid w:val="005D1A82"/>
    <w:rsid w:val="00646A47"/>
    <w:rsid w:val="006A6208"/>
    <w:rsid w:val="006D4AEF"/>
    <w:rsid w:val="00731DCB"/>
    <w:rsid w:val="007375E9"/>
    <w:rsid w:val="008C7CBB"/>
    <w:rsid w:val="008F11C4"/>
    <w:rsid w:val="00925A1B"/>
    <w:rsid w:val="009464E6"/>
    <w:rsid w:val="009D3DD1"/>
    <w:rsid w:val="009E2BBF"/>
    <w:rsid w:val="009F34F7"/>
    <w:rsid w:val="00A22AFD"/>
    <w:rsid w:val="00A66127"/>
    <w:rsid w:val="00A7410F"/>
    <w:rsid w:val="00AC052E"/>
    <w:rsid w:val="00B51BBC"/>
    <w:rsid w:val="00B701AF"/>
    <w:rsid w:val="00BD6C56"/>
    <w:rsid w:val="00C17E3A"/>
    <w:rsid w:val="00CA21E3"/>
    <w:rsid w:val="00CB6B1A"/>
    <w:rsid w:val="00CC7988"/>
    <w:rsid w:val="00D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19</cp:revision>
  <cp:lastPrinted>2019-12-16T18:12:00Z</cp:lastPrinted>
  <dcterms:created xsi:type="dcterms:W3CDTF">2018-12-06T21:51:00Z</dcterms:created>
  <dcterms:modified xsi:type="dcterms:W3CDTF">2020-02-18T20:26:00Z</dcterms:modified>
</cp:coreProperties>
</file>