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3959DFE4" w:rsidR="0027150B" w:rsidRPr="00AE5CE2" w:rsidRDefault="00103A5F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AF0003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gund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0BD442DF" w:rsidR="00577B17" w:rsidRPr="00AE5CE2" w:rsidRDefault="00205C34" w:rsidP="00832E8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577A615C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2F4755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Mart</w:t>
      </w:r>
      <w:r w:rsidR="0063136B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103A5F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103A5F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dic</w:t>
      </w:r>
      <w:r w:rsidR="00117107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iem</w:t>
      </w:r>
      <w:r w:rsidR="00832E8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05B31925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207C23" w:rsidRPr="000F4B29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F428A8" w:rsidRPr="000F4B29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  <w:r w:rsidR="00F0294C" w:rsidRPr="000F4B29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AF0003" w:rsidRPr="000F4B29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0F4B29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540D407C" w14:textId="33C91024" w:rsidR="00577B17" w:rsidRPr="00DA5539" w:rsidRDefault="00577B17" w:rsidP="00832E8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27150B" w:rsidRPr="00DA5539"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  <w:t>Videoconferencia</w:t>
      </w: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62EE26B3" w14:textId="77777777" w:rsidR="004423FB" w:rsidRDefault="004423FB" w:rsidP="00117107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I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nforme que presenta la secretaría técnica de la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omisión de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eguimiento al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ervicio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lectoral 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acional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2F4755">
        <w:rPr>
          <w:rFonts w:ascii="Lucida Sans Unicode" w:hAnsi="Lucida Sans Unicode" w:cs="Lucida Sans Unicode"/>
          <w:sz w:val="24"/>
          <w:szCs w:val="24"/>
        </w:rPr>
        <w:t>alisco</w:t>
      </w:r>
      <w:r>
        <w:rPr>
          <w:rFonts w:ascii="Lucida Sans Unicode" w:hAnsi="Lucida Sans Unicode" w:cs="Lucida Sans Unicode"/>
          <w:sz w:val="24"/>
          <w:szCs w:val="24"/>
        </w:rPr>
        <w:t>,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 respecto de la actualidad que guardan las plazas del </w:t>
      </w:r>
      <w:r>
        <w:rPr>
          <w:rFonts w:ascii="Lucida Sans Unicode" w:hAnsi="Lucida Sans Unicode" w:cs="Lucida Sans Unicode"/>
          <w:sz w:val="24"/>
          <w:szCs w:val="24"/>
        </w:rPr>
        <w:t>S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ervicio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lectoral 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2F4755">
        <w:rPr>
          <w:rFonts w:ascii="Lucida Sans Unicode" w:hAnsi="Lucida Sans Unicode" w:cs="Lucida Sans Unicode"/>
          <w:sz w:val="24"/>
          <w:szCs w:val="24"/>
        </w:rPr>
        <w:t xml:space="preserve">acional adscritas al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2F4755">
        <w:rPr>
          <w:rFonts w:ascii="Lucida Sans Unicode" w:hAnsi="Lucida Sans Unicode" w:cs="Lucida Sans Unicode"/>
          <w:sz w:val="24"/>
          <w:szCs w:val="24"/>
        </w:rPr>
        <w:t>nstituto, en lo referente a los encargos de despacho.</w:t>
      </w:r>
    </w:p>
    <w:p w14:paraId="34F88A85" w14:textId="77777777" w:rsidR="004423FB" w:rsidRDefault="004423FB" w:rsidP="004423FB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796F890" w14:textId="4E67106E" w:rsidR="00EE124F" w:rsidRDefault="007540D1" w:rsidP="00117107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35365B">
        <w:rPr>
          <w:rFonts w:ascii="Lucida Sans Unicode" w:hAnsi="Lucida Sans Unicode" w:cs="Lucida Sans Unicode"/>
          <w:sz w:val="24"/>
          <w:szCs w:val="24"/>
        </w:rPr>
        <w:t xml:space="preserve">Proyecto </w:t>
      </w:r>
      <w:r>
        <w:rPr>
          <w:rFonts w:ascii="Lucida Sans Unicode" w:hAnsi="Lucida Sans Unicode" w:cs="Lucida Sans Unicode"/>
          <w:sz w:val="24"/>
          <w:szCs w:val="24"/>
        </w:rPr>
        <w:t>d</w:t>
      </w:r>
      <w:r w:rsidRPr="0035365B">
        <w:rPr>
          <w:rFonts w:ascii="Lucida Sans Unicode" w:hAnsi="Lucida Sans Unicode" w:cs="Lucida Sans Unicode"/>
          <w:sz w:val="24"/>
          <w:szCs w:val="24"/>
        </w:rPr>
        <w:t>e Acuerdo del Co</w:t>
      </w:r>
      <w:r w:rsidR="00117107">
        <w:rPr>
          <w:rFonts w:ascii="Lucida Sans Unicode" w:hAnsi="Lucida Sans Unicode" w:cs="Lucida Sans Unicode"/>
          <w:sz w:val="24"/>
          <w:szCs w:val="24"/>
        </w:rPr>
        <w:t>n</w:t>
      </w:r>
      <w:r w:rsidRPr="0035365B">
        <w:rPr>
          <w:rFonts w:ascii="Lucida Sans Unicode" w:hAnsi="Lucida Sans Unicode" w:cs="Lucida Sans Unicode"/>
          <w:sz w:val="24"/>
          <w:szCs w:val="24"/>
        </w:rPr>
        <w:t>s</w:t>
      </w:r>
      <w:r w:rsidR="00117107">
        <w:rPr>
          <w:rFonts w:ascii="Lucida Sans Unicode" w:hAnsi="Lucida Sans Unicode" w:cs="Lucida Sans Unicode"/>
          <w:sz w:val="24"/>
          <w:szCs w:val="24"/>
        </w:rPr>
        <w:t>ejo</w:t>
      </w:r>
      <w:r w:rsidRPr="0035365B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117107">
        <w:rPr>
          <w:rFonts w:ascii="Lucida Sans Unicode" w:hAnsi="Lucida Sans Unicode" w:cs="Lucida Sans Unicode"/>
          <w:sz w:val="24"/>
          <w:szCs w:val="24"/>
        </w:rPr>
        <w:t>G</w:t>
      </w:r>
      <w:r w:rsidRPr="0035365B">
        <w:rPr>
          <w:rFonts w:ascii="Lucida Sans Unicode" w:hAnsi="Lucida Sans Unicode" w:cs="Lucida Sans Unicode"/>
          <w:sz w:val="24"/>
          <w:szCs w:val="24"/>
        </w:rPr>
        <w:t>e</w:t>
      </w:r>
      <w:r w:rsidR="00117107">
        <w:rPr>
          <w:rFonts w:ascii="Lucida Sans Unicode" w:hAnsi="Lucida Sans Unicode" w:cs="Lucida Sans Unicode"/>
          <w:sz w:val="24"/>
          <w:szCs w:val="24"/>
        </w:rPr>
        <w:t>n</w:t>
      </w:r>
      <w:r w:rsidRPr="0035365B">
        <w:rPr>
          <w:rFonts w:ascii="Lucida Sans Unicode" w:hAnsi="Lucida Sans Unicode" w:cs="Lucida Sans Unicode"/>
          <w:sz w:val="24"/>
          <w:szCs w:val="24"/>
        </w:rPr>
        <w:t>e</w:t>
      </w:r>
      <w:r w:rsidR="00117107">
        <w:rPr>
          <w:rFonts w:ascii="Lucida Sans Unicode" w:hAnsi="Lucida Sans Unicode" w:cs="Lucida Sans Unicode"/>
          <w:sz w:val="24"/>
          <w:szCs w:val="24"/>
        </w:rPr>
        <w:t>ral</w:t>
      </w:r>
      <w:r w:rsidRPr="0035365B">
        <w:rPr>
          <w:rFonts w:ascii="Lucida Sans Unicode" w:hAnsi="Lucida Sans Unicode" w:cs="Lucida Sans Unicode"/>
          <w:sz w:val="24"/>
          <w:szCs w:val="24"/>
        </w:rPr>
        <w:t xml:space="preserve"> del Instituto Electoral y de Participación Ciudadana del Estado de Jalisco, 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por el que se aprueba renovar, por primera ocasión, </w:t>
      </w:r>
      <w:r w:rsidR="00103A5F">
        <w:rPr>
          <w:rFonts w:ascii="Lucida Sans Unicode" w:hAnsi="Lucida Sans Unicode" w:cs="Lucida Sans Unicode"/>
          <w:sz w:val="24"/>
          <w:szCs w:val="24"/>
        </w:rPr>
        <w:t>e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l encargo de despacho en plaza del </w:t>
      </w:r>
      <w:r w:rsidR="00117107">
        <w:rPr>
          <w:rFonts w:ascii="Lucida Sans Unicode" w:hAnsi="Lucida Sans Unicode" w:cs="Lucida Sans Unicode"/>
          <w:sz w:val="24"/>
          <w:szCs w:val="24"/>
        </w:rPr>
        <w:t>S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ervicio </w:t>
      </w:r>
      <w:r w:rsidR="00117107">
        <w:rPr>
          <w:rFonts w:ascii="Lucida Sans Unicode" w:hAnsi="Lucida Sans Unicode" w:cs="Lucida Sans Unicode"/>
          <w:sz w:val="24"/>
          <w:szCs w:val="24"/>
        </w:rPr>
        <w:t>P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 w:rsidR="00117107">
        <w:rPr>
          <w:rFonts w:ascii="Lucida Sans Unicode" w:hAnsi="Lucida Sans Unicode" w:cs="Lucida Sans Unicode"/>
          <w:sz w:val="24"/>
          <w:szCs w:val="24"/>
        </w:rPr>
        <w:t>E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 xml:space="preserve">lectoral </w:t>
      </w:r>
      <w:r w:rsidR="00117107">
        <w:rPr>
          <w:rFonts w:ascii="Lucida Sans Unicode" w:hAnsi="Lucida Sans Unicode" w:cs="Lucida Sans Unicode"/>
          <w:sz w:val="24"/>
          <w:szCs w:val="24"/>
        </w:rPr>
        <w:t>N</w:t>
      </w:r>
      <w:r w:rsidR="00117107" w:rsidRPr="00117107">
        <w:rPr>
          <w:rFonts w:ascii="Lucida Sans Unicode" w:hAnsi="Lucida Sans Unicode" w:cs="Lucida Sans Unicode"/>
          <w:sz w:val="24"/>
          <w:szCs w:val="24"/>
        </w:rPr>
        <w:t>acional, adscrita a este organismo electoral</w:t>
      </w:r>
      <w:r w:rsidRPr="0035365B">
        <w:rPr>
          <w:rFonts w:ascii="Lucida Sans Unicode" w:hAnsi="Lucida Sans Unicode" w:cs="Lucida Sans Unicode"/>
          <w:sz w:val="24"/>
          <w:szCs w:val="24"/>
        </w:rPr>
        <w:t>.</w:t>
      </w:r>
    </w:p>
    <w:p w14:paraId="10CD46D7" w14:textId="77777777" w:rsidR="002F4755" w:rsidRDefault="002F4755" w:rsidP="002F4755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441C15A" w14:textId="786555D1" w:rsidR="002F4755" w:rsidRPr="002F4755" w:rsidRDefault="002F4755" w:rsidP="002F4755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2F4755" w:rsidRPr="002F4755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BC2F" w14:textId="77777777" w:rsidR="005E1B3E" w:rsidRDefault="005E1B3E" w:rsidP="00EA657E">
      <w:pPr>
        <w:spacing w:after="0" w:line="240" w:lineRule="auto"/>
      </w:pPr>
      <w:r>
        <w:separator/>
      </w:r>
    </w:p>
  </w:endnote>
  <w:endnote w:type="continuationSeparator" w:id="0">
    <w:p w14:paraId="1D2FE4CA" w14:textId="77777777" w:rsidR="005E1B3E" w:rsidRDefault="005E1B3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4423FB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FB5F" w14:textId="77777777" w:rsidR="005E1B3E" w:rsidRDefault="005E1B3E" w:rsidP="00EA657E">
      <w:pPr>
        <w:spacing w:after="0" w:line="240" w:lineRule="auto"/>
      </w:pPr>
      <w:r>
        <w:separator/>
      </w:r>
    </w:p>
  </w:footnote>
  <w:footnote w:type="continuationSeparator" w:id="0">
    <w:p w14:paraId="10AB7A45" w14:textId="77777777" w:rsidR="005E1B3E" w:rsidRDefault="005E1B3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231">
    <w:abstractNumId w:val="4"/>
  </w:num>
  <w:num w:numId="2" w16cid:durableId="1879733857">
    <w:abstractNumId w:val="3"/>
  </w:num>
  <w:num w:numId="3" w16cid:durableId="391388691">
    <w:abstractNumId w:val="0"/>
  </w:num>
  <w:num w:numId="4" w16cid:durableId="611205734">
    <w:abstractNumId w:val="2"/>
  </w:num>
  <w:num w:numId="5" w16cid:durableId="13294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3838"/>
    <w:rsid w:val="00075F57"/>
    <w:rsid w:val="00080028"/>
    <w:rsid w:val="0008440E"/>
    <w:rsid w:val="00093FB2"/>
    <w:rsid w:val="000A78BF"/>
    <w:rsid w:val="000B0BCA"/>
    <w:rsid w:val="000D3C6D"/>
    <w:rsid w:val="000D60A2"/>
    <w:rsid w:val="000E2498"/>
    <w:rsid w:val="000E62E6"/>
    <w:rsid w:val="000F4B29"/>
    <w:rsid w:val="00103A5F"/>
    <w:rsid w:val="00105131"/>
    <w:rsid w:val="00117107"/>
    <w:rsid w:val="00120844"/>
    <w:rsid w:val="00125AE5"/>
    <w:rsid w:val="00135D12"/>
    <w:rsid w:val="00137190"/>
    <w:rsid w:val="00150A4F"/>
    <w:rsid w:val="0018126B"/>
    <w:rsid w:val="001941A2"/>
    <w:rsid w:val="001A3E3C"/>
    <w:rsid w:val="001D0005"/>
    <w:rsid w:val="00205C34"/>
    <w:rsid w:val="00207C23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755"/>
    <w:rsid w:val="002F4889"/>
    <w:rsid w:val="00326FD7"/>
    <w:rsid w:val="00344E19"/>
    <w:rsid w:val="00347554"/>
    <w:rsid w:val="0035360C"/>
    <w:rsid w:val="0035365B"/>
    <w:rsid w:val="0036019E"/>
    <w:rsid w:val="00371F33"/>
    <w:rsid w:val="003A03CE"/>
    <w:rsid w:val="003C25CE"/>
    <w:rsid w:val="003F44D9"/>
    <w:rsid w:val="0040198F"/>
    <w:rsid w:val="004420FB"/>
    <w:rsid w:val="004423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5E1B3E"/>
    <w:rsid w:val="0060435F"/>
    <w:rsid w:val="0063136B"/>
    <w:rsid w:val="00631B27"/>
    <w:rsid w:val="00646A47"/>
    <w:rsid w:val="00652F7D"/>
    <w:rsid w:val="006A6208"/>
    <w:rsid w:val="006C14BA"/>
    <w:rsid w:val="006D4AEF"/>
    <w:rsid w:val="006D76F7"/>
    <w:rsid w:val="00706E04"/>
    <w:rsid w:val="00716E21"/>
    <w:rsid w:val="00733A1C"/>
    <w:rsid w:val="007540D1"/>
    <w:rsid w:val="00780FD6"/>
    <w:rsid w:val="0078672E"/>
    <w:rsid w:val="00792869"/>
    <w:rsid w:val="00792FD5"/>
    <w:rsid w:val="0079504C"/>
    <w:rsid w:val="007E2CE3"/>
    <w:rsid w:val="007E4715"/>
    <w:rsid w:val="007E4799"/>
    <w:rsid w:val="0080319F"/>
    <w:rsid w:val="008222B5"/>
    <w:rsid w:val="008256BD"/>
    <w:rsid w:val="00825AA8"/>
    <w:rsid w:val="008328E0"/>
    <w:rsid w:val="00832E83"/>
    <w:rsid w:val="00847CAF"/>
    <w:rsid w:val="008622CF"/>
    <w:rsid w:val="00866061"/>
    <w:rsid w:val="008940EE"/>
    <w:rsid w:val="008A375F"/>
    <w:rsid w:val="008A40F6"/>
    <w:rsid w:val="008A4A7F"/>
    <w:rsid w:val="008A60DE"/>
    <w:rsid w:val="008B51C6"/>
    <w:rsid w:val="008C1717"/>
    <w:rsid w:val="008C63B8"/>
    <w:rsid w:val="008C7CBB"/>
    <w:rsid w:val="008F11C4"/>
    <w:rsid w:val="009454CA"/>
    <w:rsid w:val="009464E6"/>
    <w:rsid w:val="00985176"/>
    <w:rsid w:val="009D3DD1"/>
    <w:rsid w:val="009E2BBF"/>
    <w:rsid w:val="009F34F7"/>
    <w:rsid w:val="009F593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0003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BE169D"/>
    <w:rsid w:val="00C016B9"/>
    <w:rsid w:val="00C025DC"/>
    <w:rsid w:val="00C10462"/>
    <w:rsid w:val="00C17E3A"/>
    <w:rsid w:val="00C673A8"/>
    <w:rsid w:val="00C76029"/>
    <w:rsid w:val="00CA21E3"/>
    <w:rsid w:val="00CB6B1A"/>
    <w:rsid w:val="00CC5937"/>
    <w:rsid w:val="00CC7988"/>
    <w:rsid w:val="00CF4EA0"/>
    <w:rsid w:val="00D019CA"/>
    <w:rsid w:val="00D01B4B"/>
    <w:rsid w:val="00D064F6"/>
    <w:rsid w:val="00D16371"/>
    <w:rsid w:val="00D30BB7"/>
    <w:rsid w:val="00D70F5E"/>
    <w:rsid w:val="00D751A4"/>
    <w:rsid w:val="00D84709"/>
    <w:rsid w:val="00D96E83"/>
    <w:rsid w:val="00DA5539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28A8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paragraph" w:styleId="Revisin">
    <w:name w:val="Revision"/>
    <w:hidden/>
    <w:uiPriority w:val="99"/>
    <w:semiHidden/>
    <w:rsid w:val="0032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Daniel Alberto Barbosa Casillas</cp:lastModifiedBy>
  <cp:revision>3</cp:revision>
  <cp:lastPrinted>2021-09-22T16:07:00Z</cp:lastPrinted>
  <dcterms:created xsi:type="dcterms:W3CDTF">2024-12-09T15:05:00Z</dcterms:created>
  <dcterms:modified xsi:type="dcterms:W3CDTF">2024-12-09T19:34:00Z</dcterms:modified>
</cp:coreProperties>
</file>