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090772246"/>
        <w:docPartObj>
          <w:docPartGallery w:val="Cover Pages"/>
          <w:docPartUnique/>
        </w:docPartObj>
      </w:sdtPr>
      <w:sdtEndPr/>
      <w:sdtContent>
        <w:bookmarkStart w:id="0" w:name="_GoBack" w:displacedByCustomXml="prev"/>
        <w:bookmarkEnd w:id="0" w:displacedByCustomXml="prev"/>
        <w:p w:rsidR="003B5C52" w:rsidRDefault="007D7085">
          <w:r>
            <w:rPr>
              <w:noProof/>
              <w:lang w:eastAsia="es-MX"/>
            </w:rPr>
            <mc:AlternateContent>
              <mc:Choice Requires="wps">
                <w:drawing>
                  <wp:anchor distT="0" distB="0" distL="114300" distR="114300" simplePos="0" relativeHeight="251657216" behindDoc="0" locked="0" layoutInCell="1" allowOverlap="1">
                    <wp:simplePos x="0" y="0"/>
                    <wp:positionH relativeFrom="page">
                      <wp:posOffset>0</wp:posOffset>
                    </wp:positionH>
                    <wp:positionV relativeFrom="page">
                      <wp:posOffset>-9525</wp:posOffset>
                    </wp:positionV>
                    <wp:extent cx="7140575" cy="7772400"/>
                    <wp:effectExtent l="0" t="0" r="3175" b="0"/>
                    <wp:wrapNone/>
                    <wp:docPr id="47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40575" cy="7772400"/>
                            </a:xfrm>
                            <a:prstGeom prst="rect">
                              <a:avLst/>
                            </a:prstGeom>
                            <a:solidFill>
                              <a:schemeClr val="accent4">
                                <a:lumMod val="60000"/>
                                <a:lumOff val="40000"/>
                              </a:schemeClr>
                            </a:solidFill>
                            <a:ln>
                              <a:noFill/>
                            </a:ln>
                            <a:extLst/>
                          </wps:spPr>
                          <wps:txbx>
                            <w:txbxContent>
                              <w:p w:rsidR="007B38C0" w:rsidRPr="002B6B05" w:rsidRDefault="007B38C0" w:rsidP="002B6B05">
                                <w:pPr>
                                  <w:pStyle w:val="Sinespaciado"/>
                                  <w:jc w:val="right"/>
                                  <w:rPr>
                                    <w:rFonts w:ascii="Arial Narrow" w:hAnsi="Arial Narrow"/>
                                    <w:b/>
                                    <w:color w:val="FFFFFF" w:themeColor="background1"/>
                                    <w:sz w:val="72"/>
                                    <w:szCs w:val="72"/>
                                  </w:rPr>
                                </w:pPr>
                                <w:r>
                                  <w:rPr>
                                    <w:rFonts w:ascii="Arial Narrow" w:hAnsi="Arial Narrow"/>
                                    <w:b/>
                                    <w:color w:val="FFFFFF" w:themeColor="background1"/>
                                    <w:sz w:val="72"/>
                                    <w:szCs w:val="72"/>
                                  </w:rPr>
                                  <w:t>COMISIÓN DE DEBATES</w:t>
                                </w:r>
                              </w:p>
                              <w:sdt>
                                <w:sdtPr>
                                  <w:rPr>
                                    <w:rFonts w:ascii="Arial Narrow" w:hAnsi="Arial Narrow"/>
                                    <w:b/>
                                    <w:color w:val="FFFFFF" w:themeColor="background1"/>
                                    <w:sz w:val="32"/>
                                    <w:szCs w:val="32"/>
                                  </w:rPr>
                                  <w:alias w:val="Descripción breve"/>
                                  <w:id w:val="-1812170092"/>
                                  <w:dataBinding w:prefixMappings="xmlns:ns0='http://schemas.microsoft.com/office/2006/coverPageProps'" w:xpath="/ns0:CoverPageProperties[1]/ns0:Abstract[1]" w:storeItemID="{55AF091B-3C7A-41E3-B477-F2FDAA23CFDA}"/>
                                  <w:text/>
                                </w:sdtPr>
                                <w:sdtEndPr/>
                                <w:sdtContent>
                                  <w:p w:rsidR="007B38C0" w:rsidRPr="003230C2" w:rsidRDefault="007B38C0">
                                    <w:pPr>
                                      <w:spacing w:before="240"/>
                                      <w:ind w:left="1008"/>
                                      <w:jc w:val="right"/>
                                      <w:rPr>
                                        <w:rFonts w:ascii="Arial Narrow" w:hAnsi="Arial Narrow"/>
                                        <w:b/>
                                        <w:color w:val="FFFFFF" w:themeColor="background1"/>
                                        <w:sz w:val="32"/>
                                        <w:szCs w:val="32"/>
                                      </w:rPr>
                                    </w:pPr>
                                    <w:r w:rsidRPr="003230C2">
                                      <w:rPr>
                                        <w:rFonts w:ascii="Arial Narrow" w:hAnsi="Arial Narrow"/>
                                        <w:b/>
                                        <w:color w:val="FFFFFF" w:themeColor="background1"/>
                                        <w:sz w:val="32"/>
                                        <w:szCs w:val="32"/>
                                      </w:rPr>
                                      <w:t xml:space="preserve">Informe de actividades 2020-2021 </w:t>
                                    </w:r>
                                  </w:p>
                                </w:sdtContent>
                              </w:sdt>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6" o:spid="_x0000_s1026" style="position:absolute;margin-left:0;margin-top:-.75pt;width:562.25pt;height:6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" fillcolor="#b2a1c7 [1943]" stroked="f">
                    <v:path arrowok="t"/>
                    <v:textbox inset="21.6pt,1in,21.6pt">
                      <w:txbxContent>
                        <w:p w:rsidR="007B38C0" w:rsidRPr="002B6B05" w:rsidRDefault="007B38C0" w:rsidP="002B6B05">
                          <w:pPr>
                            <w:pStyle w:val="Sinespaciado"/>
                            <w:jc w:val="right"/>
                            <w:rPr>
                              <w:rFonts w:ascii="Arial Narrow" w:hAnsi="Arial Narrow"/>
                              <w:b/>
                              <w:color w:val="FFFFFF" w:themeColor="background1"/>
                              <w:sz w:val="72"/>
                              <w:szCs w:val="72"/>
                            </w:rPr>
                          </w:pPr>
                          <w:r>
                            <w:rPr>
                              <w:rFonts w:ascii="Arial Narrow" w:hAnsi="Arial Narrow"/>
                              <w:b/>
                              <w:color w:val="FFFFFF" w:themeColor="background1"/>
                              <w:sz w:val="72"/>
                              <w:szCs w:val="72"/>
                            </w:rPr>
                            <w:t>COMISIÓN DE DEBATES</w:t>
                          </w:r>
                        </w:p>
                        <w:sdt>
                          <w:sdtPr>
                            <w:rPr>
                              <w:rFonts w:ascii="Arial Narrow" w:hAnsi="Arial Narrow"/>
                              <w:b/>
                              <w:color w:val="FFFFFF" w:themeColor="background1"/>
                              <w:sz w:val="32"/>
                              <w:szCs w:val="32"/>
                            </w:rPr>
                            <w:alias w:val="Descripción breve"/>
                            <w:id w:val="-1812170092"/>
                            <w:dataBinding w:prefixMappings="xmlns:ns0='http://schemas.microsoft.com/office/2006/coverPageProps'" w:xpath="/ns0:CoverPageProperties[1]/ns0:Abstract[1]" w:storeItemID="{55AF091B-3C7A-41E3-B477-F2FDAA23CFDA}"/>
                            <w:text/>
                          </w:sdtPr>
                          <w:sdtEndPr/>
                          <w:sdtContent>
                            <w:p w:rsidR="007B38C0" w:rsidRPr="003230C2" w:rsidRDefault="007B38C0">
                              <w:pPr>
                                <w:spacing w:before="240"/>
                                <w:ind w:left="1008"/>
                                <w:jc w:val="right"/>
                                <w:rPr>
                                  <w:rFonts w:ascii="Arial Narrow" w:hAnsi="Arial Narrow"/>
                                  <w:b/>
                                  <w:color w:val="FFFFFF" w:themeColor="background1"/>
                                  <w:sz w:val="32"/>
                                  <w:szCs w:val="32"/>
                                </w:rPr>
                              </w:pPr>
                              <w:r w:rsidRPr="003230C2">
                                <w:rPr>
                                  <w:rFonts w:ascii="Arial Narrow" w:hAnsi="Arial Narrow"/>
                                  <w:b/>
                                  <w:color w:val="FFFFFF" w:themeColor="background1"/>
                                  <w:sz w:val="32"/>
                                  <w:szCs w:val="32"/>
                                </w:rPr>
                                <w:t xml:space="preserve">Informe de actividades 2020-2021 </w:t>
                              </w:r>
                            </w:p>
                          </w:sdtContent>
                        </w:sdt>
                      </w:txbxContent>
                    </v:textbox>
                    <w10:wrap anchorx="page" anchory="page"/>
                  </v:rect>
                </w:pict>
              </mc:Fallback>
            </mc:AlternateContent>
          </w:r>
          <w:r>
            <w:rPr>
              <w:noProof/>
              <w:lang w:eastAsia="es-MX"/>
            </w:rPr>
            <mc:AlternateContent>
              <mc:Choice Requires="wps">
                <w:drawing>
                  <wp:anchor distT="0" distB="0" distL="114300" distR="114300" simplePos="0" relativeHeight="251662336" behindDoc="0" locked="0" layoutInCell="1" allowOverlap="1">
                    <wp:simplePos x="0" y="0"/>
                    <wp:positionH relativeFrom="page">
                      <wp:posOffset>7343775</wp:posOffset>
                    </wp:positionH>
                    <wp:positionV relativeFrom="page">
                      <wp:posOffset>0</wp:posOffset>
                    </wp:positionV>
                    <wp:extent cx="2705100" cy="7762875"/>
                    <wp:effectExtent l="0" t="0" r="0" b="9525"/>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0" cy="7762875"/>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Narrow" w:hAnsi="Arial Narrow" w:cstheme="minorBidi"/>
                                    <w:b/>
                                    <w:color w:val="FFFFFF" w:themeColor="background1"/>
                                    <w:sz w:val="32"/>
                                    <w:szCs w:val="32"/>
                                  </w:rPr>
                                  <w:alias w:val="Subtítulo"/>
                                  <w:id w:val="-505288762"/>
                                  <w:dataBinding w:prefixMappings="xmlns:ns0='http://schemas.openxmlformats.org/package/2006/metadata/core-properties' xmlns:ns1='http://purl.org/dc/elements/1.1/'" w:xpath="/ns0:coreProperties[1]/ns1:subject[1]" w:storeItemID="{6C3C8BC8-F283-45AE-878A-BAB7291924A1}"/>
                                  <w:text/>
                                </w:sdtPr>
                                <w:sdtEndPr/>
                                <w:sdtContent>
                                  <w:p w:rsidR="007B38C0" w:rsidRPr="003230C2" w:rsidRDefault="007B38C0">
                                    <w:pPr>
                                      <w:pStyle w:val="Subttulo"/>
                                      <w:rPr>
                                        <w:rFonts w:ascii="Arial Narrow" w:hAnsi="Arial Narrow" w:cstheme="minorBidi"/>
                                        <w:b/>
                                        <w:color w:val="FFFFFF" w:themeColor="background1"/>
                                        <w:sz w:val="32"/>
                                        <w:szCs w:val="32"/>
                                      </w:rPr>
                                    </w:pPr>
                                    <w:r>
                                      <w:rPr>
                                        <w:rFonts w:ascii="Arial Narrow" w:hAnsi="Arial Narrow" w:cstheme="minorBidi"/>
                                        <w:b/>
                                        <w:color w:val="FFFFFF" w:themeColor="background1"/>
                                        <w:sz w:val="32"/>
                                        <w:szCs w:val="32"/>
                                      </w:rPr>
                                      <w:t xml:space="preserve">Lic. Brenda Judith Serafín </w:t>
                                    </w:r>
                                    <w:proofErr w:type="spellStart"/>
                                    <w:r>
                                      <w:rPr>
                                        <w:rFonts w:ascii="Arial Narrow" w:hAnsi="Arial Narrow" w:cstheme="minorBidi"/>
                                        <w:b/>
                                        <w:color w:val="FFFFFF" w:themeColor="background1"/>
                                        <w:sz w:val="32"/>
                                        <w:szCs w:val="32"/>
                                      </w:rPr>
                                      <w:t>Morfín</w:t>
                                    </w:r>
                                    <w:proofErr w:type="spellEnd"/>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472" o:spid="_x0000_s1027" style="position:absolute;margin-left:578.25pt;margin-top:0;width:213pt;height:611.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" fillcolor="#7030a0" stroked="f" strokeweight="2pt">
                    <v:path arrowok="t"/>
                    <v:textbox inset="14.4pt,,14.4pt">
                      <w:txbxContent>
                        <w:sdt>
                          <w:sdtPr>
                            <w:rPr>
                              <w:rFonts w:ascii="Arial Narrow" w:hAnsi="Arial Narrow" w:cstheme="minorBidi"/>
                              <w:b/>
                              <w:color w:val="FFFFFF" w:themeColor="background1"/>
                              <w:sz w:val="32"/>
                              <w:szCs w:val="32"/>
                            </w:rPr>
                            <w:alias w:val="Subtítulo"/>
                            <w:id w:val="-505288762"/>
                            <w:dataBinding w:prefixMappings="xmlns:ns0='http://schemas.openxmlformats.org/package/2006/metadata/core-properties' xmlns:ns1='http://purl.org/dc/elements/1.1/'" w:xpath="/ns0:coreProperties[1]/ns1:subject[1]" w:storeItemID="{6C3C8BC8-F283-45AE-878A-BAB7291924A1}"/>
                            <w:text/>
                          </w:sdtPr>
                          <w:sdtEndPr/>
                          <w:sdtContent>
                            <w:p w:rsidR="007B38C0" w:rsidRPr="003230C2" w:rsidRDefault="007B38C0">
                              <w:pPr>
                                <w:pStyle w:val="Subttulo"/>
                                <w:rPr>
                                  <w:rFonts w:ascii="Arial Narrow" w:hAnsi="Arial Narrow" w:cstheme="minorBidi"/>
                                  <w:b/>
                                  <w:color w:val="FFFFFF" w:themeColor="background1"/>
                                  <w:sz w:val="32"/>
                                  <w:szCs w:val="32"/>
                                </w:rPr>
                              </w:pPr>
                              <w:r>
                                <w:rPr>
                                  <w:rFonts w:ascii="Arial Narrow" w:hAnsi="Arial Narrow" w:cstheme="minorBidi"/>
                                  <w:b/>
                                  <w:color w:val="FFFFFF" w:themeColor="background1"/>
                                  <w:sz w:val="32"/>
                                  <w:szCs w:val="32"/>
                                </w:rPr>
                                <w:t xml:space="preserve">Lic. Brenda Judith Serafín </w:t>
                              </w:r>
                              <w:proofErr w:type="spellStart"/>
                              <w:r>
                                <w:rPr>
                                  <w:rFonts w:ascii="Arial Narrow" w:hAnsi="Arial Narrow" w:cstheme="minorBidi"/>
                                  <w:b/>
                                  <w:color w:val="FFFFFF" w:themeColor="background1"/>
                                  <w:sz w:val="32"/>
                                  <w:szCs w:val="32"/>
                                </w:rPr>
                                <w:t>Morfín</w:t>
                              </w:r>
                              <w:proofErr w:type="spellEnd"/>
                            </w:p>
                          </w:sdtContent>
                        </w:sdt>
                      </w:txbxContent>
                    </v:textbox>
                    <w10:wrap anchorx="page" anchory="page"/>
                  </v:rect>
                </w:pict>
              </mc:Fallback>
            </mc:AlternateContent>
          </w:r>
        </w:p>
        <w:p w:rsidR="003B5C52" w:rsidRDefault="003B5C52"/>
        <w:p w:rsidR="003B5C52" w:rsidRDefault="003B5C52">
          <w:r>
            <w:br w:type="page"/>
          </w:r>
        </w:p>
      </w:sdtContent>
    </w:sdt>
    <w:p w:rsidR="007D7085" w:rsidRDefault="007D7085" w:rsidP="004876D6">
      <w:pPr>
        <w:spacing w:line="252" w:lineRule="auto"/>
        <w:rPr>
          <w:rFonts w:ascii="Arial Narrow" w:hAnsi="Arial Narrow"/>
          <w:b/>
          <w:color w:val="FFFFFF" w:themeColor="background1"/>
          <w:sz w:val="28"/>
          <w:szCs w:val="28"/>
        </w:rPr>
        <w:sectPr w:rsidR="007D7085" w:rsidSect="00E916B6">
          <w:headerReference w:type="default" r:id="rId9"/>
          <w:footerReference w:type="default" r:id="rId10"/>
          <w:pgSz w:w="15840" w:h="12240" w:orient="landscape" w:code="1"/>
          <w:pgMar w:top="1985" w:right="1701" w:bottom="1701" w:left="2268" w:header="709" w:footer="709" w:gutter="0"/>
          <w:pgNumType w:start="0"/>
          <w:cols w:space="708"/>
          <w:titlePg/>
          <w:docGrid w:linePitch="360"/>
        </w:sectPr>
      </w:pPr>
    </w:p>
    <w:p w:rsidR="00B32B6A" w:rsidRDefault="00B32B6A" w:rsidP="00B32B6A">
      <w:pPr>
        <w:pStyle w:val="Sinespaciado"/>
        <w:spacing w:line="276" w:lineRule="auto"/>
        <w:jc w:val="both"/>
        <w:rPr>
          <w:rFonts w:ascii="Arial Narrow" w:hAnsi="Arial Narrow"/>
          <w:sz w:val="24"/>
          <w:szCs w:val="24"/>
        </w:rPr>
      </w:pPr>
    </w:p>
    <w:p w:rsidR="00B32B6A" w:rsidRDefault="00B32B6A" w:rsidP="00B32B6A">
      <w:pPr>
        <w:pStyle w:val="Sinespaciado"/>
        <w:spacing w:line="276" w:lineRule="auto"/>
        <w:jc w:val="both"/>
        <w:rPr>
          <w:rFonts w:ascii="Arial Narrow" w:hAnsi="Arial Narrow"/>
          <w:sz w:val="24"/>
          <w:szCs w:val="24"/>
        </w:rPr>
      </w:pPr>
    </w:p>
    <w:p w:rsidR="00B32B6A" w:rsidRDefault="00B32B6A" w:rsidP="00B32B6A">
      <w:pPr>
        <w:pStyle w:val="Sinespaciado"/>
        <w:spacing w:line="276" w:lineRule="auto"/>
        <w:jc w:val="both"/>
        <w:rPr>
          <w:rFonts w:ascii="Arial Narrow" w:hAnsi="Arial Narrow"/>
          <w:sz w:val="24"/>
          <w:szCs w:val="24"/>
        </w:rPr>
      </w:pPr>
    </w:p>
    <w:p w:rsidR="00B32B6A" w:rsidRDefault="00B32B6A" w:rsidP="00B32B6A">
      <w:pPr>
        <w:pStyle w:val="Sinespaciado"/>
        <w:spacing w:line="276" w:lineRule="auto"/>
        <w:jc w:val="both"/>
        <w:rPr>
          <w:rFonts w:ascii="Arial Narrow" w:hAnsi="Arial Narrow"/>
          <w:sz w:val="24"/>
          <w:szCs w:val="24"/>
        </w:rPr>
      </w:pPr>
    </w:p>
    <w:p w:rsidR="00B32B6A" w:rsidRDefault="00B32B6A" w:rsidP="00B32B6A">
      <w:pPr>
        <w:pStyle w:val="Sinespaciado"/>
        <w:spacing w:line="276" w:lineRule="auto"/>
        <w:jc w:val="both"/>
        <w:rPr>
          <w:rFonts w:ascii="Arial Narrow" w:hAnsi="Arial Narrow"/>
          <w:sz w:val="24"/>
          <w:szCs w:val="24"/>
        </w:rPr>
      </w:pPr>
    </w:p>
    <w:p w:rsidR="00B32B6A" w:rsidRDefault="00B32B6A" w:rsidP="00B32B6A">
      <w:pPr>
        <w:pStyle w:val="Sinespaciado"/>
        <w:spacing w:line="276" w:lineRule="auto"/>
        <w:jc w:val="both"/>
        <w:rPr>
          <w:rFonts w:ascii="Arial Narrow" w:hAnsi="Arial Narrow"/>
          <w:sz w:val="24"/>
          <w:szCs w:val="24"/>
        </w:rPr>
      </w:pPr>
    </w:p>
    <w:p w:rsidR="00B32B6A" w:rsidRDefault="00B32B6A" w:rsidP="00B32B6A">
      <w:pPr>
        <w:pStyle w:val="Sinespaciado"/>
        <w:spacing w:line="276" w:lineRule="auto"/>
        <w:jc w:val="both"/>
        <w:rPr>
          <w:rFonts w:ascii="Arial Narrow" w:hAnsi="Arial Narrow"/>
          <w:sz w:val="24"/>
          <w:szCs w:val="24"/>
        </w:rPr>
      </w:pPr>
    </w:p>
    <w:p w:rsidR="00B32B6A" w:rsidRDefault="00B32B6A" w:rsidP="00B32B6A">
      <w:pPr>
        <w:pStyle w:val="Sinespaciado"/>
        <w:spacing w:line="276" w:lineRule="auto"/>
        <w:jc w:val="both"/>
        <w:rPr>
          <w:rFonts w:ascii="Arial Narrow" w:hAnsi="Arial Narrow"/>
          <w:sz w:val="24"/>
          <w:szCs w:val="24"/>
        </w:rPr>
      </w:pPr>
    </w:p>
    <w:p w:rsidR="00B32B6A" w:rsidRDefault="00B32B6A" w:rsidP="00B32B6A">
      <w:pPr>
        <w:pStyle w:val="Sinespaciado"/>
        <w:spacing w:line="276" w:lineRule="auto"/>
        <w:jc w:val="both"/>
        <w:rPr>
          <w:rFonts w:ascii="Arial Narrow" w:hAnsi="Arial Narrow"/>
          <w:sz w:val="24"/>
          <w:szCs w:val="24"/>
        </w:rPr>
      </w:pPr>
    </w:p>
    <w:p w:rsidR="00B32B6A" w:rsidRDefault="00B32B6A" w:rsidP="00B32B6A">
      <w:pPr>
        <w:pStyle w:val="Sinespaciado"/>
        <w:spacing w:line="276" w:lineRule="auto"/>
        <w:jc w:val="both"/>
        <w:rPr>
          <w:rFonts w:ascii="Arial Narrow" w:hAnsi="Arial Narrow"/>
          <w:sz w:val="24"/>
          <w:szCs w:val="24"/>
        </w:rPr>
      </w:pPr>
    </w:p>
    <w:p w:rsidR="00B32B6A" w:rsidRDefault="00B32B6A" w:rsidP="00B32B6A">
      <w:pPr>
        <w:pStyle w:val="Sinespaciado"/>
        <w:spacing w:line="276" w:lineRule="auto"/>
        <w:jc w:val="both"/>
        <w:rPr>
          <w:rFonts w:ascii="Arial Narrow" w:hAnsi="Arial Narrow"/>
          <w:sz w:val="24"/>
          <w:szCs w:val="24"/>
        </w:rPr>
      </w:pPr>
    </w:p>
    <w:p w:rsidR="00B32B6A" w:rsidRPr="005C0E0E" w:rsidRDefault="00901B6F" w:rsidP="00B32B6A">
      <w:pPr>
        <w:pStyle w:val="Sinespaciado"/>
        <w:spacing w:line="276" w:lineRule="auto"/>
        <w:jc w:val="both"/>
        <w:rPr>
          <w:rFonts w:ascii="Arial Narrow" w:hAnsi="Arial Narrow"/>
          <w:b/>
          <w:sz w:val="24"/>
          <w:szCs w:val="24"/>
        </w:rPr>
      </w:pPr>
      <w:r>
        <w:rPr>
          <w:rFonts w:ascii="Arial Narrow" w:hAnsi="Arial Narrow"/>
          <w:b/>
          <w:color w:val="7030A0"/>
          <w:sz w:val="24"/>
          <w:szCs w:val="24"/>
        </w:rPr>
        <w:t>Comisión de Debates</w:t>
      </w:r>
    </w:p>
    <w:p w:rsidR="00B32B6A" w:rsidRDefault="00B32B6A" w:rsidP="00B32B6A">
      <w:pPr>
        <w:pStyle w:val="Sinespaciado"/>
        <w:spacing w:line="276" w:lineRule="auto"/>
        <w:jc w:val="both"/>
        <w:rPr>
          <w:rFonts w:ascii="Arial Narrow" w:hAnsi="Arial Narrow"/>
          <w:sz w:val="24"/>
          <w:szCs w:val="24"/>
        </w:rPr>
      </w:pPr>
    </w:p>
    <w:p w:rsidR="005C0E0E" w:rsidRDefault="005C0E0E" w:rsidP="00B32B6A">
      <w:pPr>
        <w:pStyle w:val="Sinespaciado"/>
        <w:spacing w:line="276" w:lineRule="auto"/>
        <w:jc w:val="both"/>
        <w:rPr>
          <w:rFonts w:ascii="Arial Narrow" w:hAnsi="Arial Narrow"/>
          <w:sz w:val="24"/>
          <w:szCs w:val="24"/>
        </w:rPr>
      </w:pPr>
    </w:p>
    <w:p w:rsidR="007D7085" w:rsidRPr="005C0E0E" w:rsidRDefault="00901B6F" w:rsidP="00B32B6A">
      <w:pPr>
        <w:pStyle w:val="Sinespaciado"/>
        <w:spacing w:line="276" w:lineRule="auto"/>
        <w:jc w:val="both"/>
        <w:rPr>
          <w:rFonts w:ascii="Arial Narrow" w:hAnsi="Arial Narrow"/>
          <w:color w:val="7030A0"/>
          <w:sz w:val="24"/>
          <w:szCs w:val="24"/>
        </w:rPr>
      </w:pPr>
      <w:r>
        <w:rPr>
          <w:rFonts w:ascii="Arial Narrow" w:hAnsi="Arial Narrow"/>
          <w:color w:val="7030A0"/>
          <w:sz w:val="24"/>
          <w:szCs w:val="24"/>
        </w:rPr>
        <w:t>Lic</w:t>
      </w:r>
      <w:r w:rsidR="00B32B6A" w:rsidRPr="005C0E0E">
        <w:rPr>
          <w:rFonts w:ascii="Arial Narrow" w:hAnsi="Arial Narrow"/>
          <w:color w:val="7030A0"/>
          <w:sz w:val="24"/>
          <w:szCs w:val="24"/>
        </w:rPr>
        <w:t xml:space="preserve">. </w:t>
      </w:r>
      <w:r>
        <w:rPr>
          <w:rFonts w:ascii="Arial Narrow" w:hAnsi="Arial Narrow"/>
          <w:color w:val="7030A0"/>
          <w:sz w:val="24"/>
          <w:szCs w:val="24"/>
        </w:rPr>
        <w:t xml:space="preserve">Brenda Judith Serafín </w:t>
      </w:r>
      <w:proofErr w:type="spellStart"/>
      <w:r>
        <w:rPr>
          <w:rFonts w:ascii="Arial Narrow" w:hAnsi="Arial Narrow"/>
          <w:color w:val="7030A0"/>
          <w:sz w:val="24"/>
          <w:szCs w:val="24"/>
        </w:rPr>
        <w:t>Morfín</w:t>
      </w:r>
      <w:proofErr w:type="spellEnd"/>
    </w:p>
    <w:p w:rsidR="00B32B6A" w:rsidRPr="005C0E0E" w:rsidRDefault="00B32B6A" w:rsidP="00B32B6A">
      <w:pPr>
        <w:pStyle w:val="Sinespaciado"/>
        <w:spacing w:line="276" w:lineRule="auto"/>
        <w:jc w:val="both"/>
        <w:rPr>
          <w:rFonts w:ascii="Arial Narrow" w:hAnsi="Arial Narrow"/>
          <w:color w:val="7030A0"/>
          <w:sz w:val="24"/>
          <w:szCs w:val="24"/>
        </w:rPr>
      </w:pPr>
      <w:r w:rsidRPr="005C0E0E">
        <w:rPr>
          <w:rFonts w:ascii="Arial Narrow" w:hAnsi="Arial Narrow"/>
          <w:color w:val="7030A0"/>
          <w:sz w:val="24"/>
          <w:szCs w:val="24"/>
        </w:rPr>
        <w:t>Consejera electoral presidenta de la Comisión</w:t>
      </w:r>
    </w:p>
    <w:p w:rsidR="00B32B6A" w:rsidRPr="005C0E0E" w:rsidRDefault="00B32B6A" w:rsidP="00B32B6A">
      <w:pPr>
        <w:pStyle w:val="Sinespaciado"/>
        <w:spacing w:line="276" w:lineRule="auto"/>
        <w:jc w:val="both"/>
        <w:rPr>
          <w:rFonts w:ascii="Arial Narrow" w:hAnsi="Arial Narrow"/>
          <w:sz w:val="24"/>
          <w:szCs w:val="24"/>
        </w:rPr>
      </w:pPr>
    </w:p>
    <w:p w:rsidR="00B32B6A" w:rsidRPr="005C0E0E" w:rsidRDefault="00901B6F" w:rsidP="00B32B6A">
      <w:pPr>
        <w:pStyle w:val="Sinespaciado"/>
        <w:spacing w:line="276" w:lineRule="auto"/>
        <w:jc w:val="both"/>
        <w:rPr>
          <w:rFonts w:ascii="Arial Narrow" w:hAnsi="Arial Narrow"/>
          <w:color w:val="7030A0"/>
          <w:sz w:val="24"/>
          <w:szCs w:val="24"/>
        </w:rPr>
      </w:pPr>
      <w:r>
        <w:rPr>
          <w:rFonts w:ascii="Arial Narrow" w:hAnsi="Arial Narrow"/>
          <w:color w:val="7030A0"/>
          <w:sz w:val="24"/>
          <w:szCs w:val="24"/>
        </w:rPr>
        <w:t>Mtra</w:t>
      </w:r>
      <w:r w:rsidR="00B32B6A" w:rsidRPr="005C0E0E">
        <w:rPr>
          <w:rFonts w:ascii="Arial Narrow" w:hAnsi="Arial Narrow"/>
          <w:color w:val="7030A0"/>
          <w:sz w:val="24"/>
          <w:szCs w:val="24"/>
        </w:rPr>
        <w:t>.</w:t>
      </w:r>
      <w:r>
        <w:rPr>
          <w:rFonts w:ascii="Arial Narrow" w:hAnsi="Arial Narrow"/>
          <w:color w:val="7030A0"/>
          <w:sz w:val="24"/>
          <w:szCs w:val="24"/>
        </w:rPr>
        <w:t xml:space="preserve"> Claudia Alejandra Vargas Bautista</w:t>
      </w:r>
      <w:r w:rsidR="00B32B6A" w:rsidRPr="005C0E0E">
        <w:rPr>
          <w:rFonts w:ascii="Arial Narrow" w:hAnsi="Arial Narrow"/>
          <w:color w:val="7030A0"/>
          <w:sz w:val="24"/>
          <w:szCs w:val="24"/>
        </w:rPr>
        <w:t xml:space="preserve"> </w:t>
      </w:r>
    </w:p>
    <w:p w:rsidR="00B32B6A" w:rsidRDefault="00B32B6A" w:rsidP="00B32B6A">
      <w:pPr>
        <w:pStyle w:val="Sinespaciado"/>
        <w:spacing w:line="276" w:lineRule="auto"/>
        <w:jc w:val="both"/>
        <w:rPr>
          <w:rFonts w:ascii="Arial Narrow" w:hAnsi="Arial Narrow"/>
          <w:sz w:val="24"/>
          <w:szCs w:val="24"/>
        </w:rPr>
      </w:pPr>
      <w:r w:rsidRPr="005C0E0E">
        <w:rPr>
          <w:rFonts w:ascii="Arial Narrow" w:hAnsi="Arial Narrow"/>
          <w:color w:val="7030A0"/>
          <w:sz w:val="24"/>
          <w:szCs w:val="24"/>
        </w:rPr>
        <w:t>Consejera electoral integrante</w:t>
      </w:r>
    </w:p>
    <w:p w:rsidR="00B32B6A" w:rsidRDefault="00B32B6A" w:rsidP="00B32B6A">
      <w:pPr>
        <w:pStyle w:val="Sinespaciado"/>
        <w:spacing w:line="276" w:lineRule="auto"/>
        <w:jc w:val="both"/>
        <w:rPr>
          <w:rFonts w:ascii="Arial Narrow" w:hAnsi="Arial Narrow"/>
          <w:sz w:val="24"/>
          <w:szCs w:val="24"/>
        </w:rPr>
      </w:pPr>
    </w:p>
    <w:p w:rsidR="00B32B6A" w:rsidRPr="005C0E0E" w:rsidRDefault="00901B6F" w:rsidP="00B32B6A">
      <w:pPr>
        <w:pStyle w:val="Sinespaciado"/>
        <w:spacing w:line="276" w:lineRule="auto"/>
        <w:jc w:val="both"/>
        <w:rPr>
          <w:rFonts w:ascii="Arial Narrow" w:hAnsi="Arial Narrow"/>
          <w:color w:val="7030A0"/>
          <w:sz w:val="24"/>
          <w:szCs w:val="24"/>
        </w:rPr>
      </w:pPr>
      <w:r>
        <w:rPr>
          <w:rFonts w:ascii="Arial Narrow" w:hAnsi="Arial Narrow"/>
          <w:color w:val="7030A0"/>
          <w:sz w:val="24"/>
          <w:szCs w:val="24"/>
        </w:rPr>
        <w:t xml:space="preserve">Mtro. Miguel Godínez </w:t>
      </w:r>
      <w:proofErr w:type="spellStart"/>
      <w:r>
        <w:rPr>
          <w:rFonts w:ascii="Arial Narrow" w:hAnsi="Arial Narrow"/>
          <w:color w:val="7030A0"/>
          <w:sz w:val="24"/>
          <w:szCs w:val="24"/>
        </w:rPr>
        <w:t>Terríquez</w:t>
      </w:r>
      <w:proofErr w:type="spellEnd"/>
    </w:p>
    <w:p w:rsidR="00B32B6A" w:rsidRDefault="00B32B6A" w:rsidP="00B32B6A">
      <w:pPr>
        <w:pStyle w:val="Sinespaciado"/>
        <w:spacing w:line="276" w:lineRule="auto"/>
        <w:jc w:val="both"/>
        <w:rPr>
          <w:rFonts w:ascii="Arial Narrow" w:hAnsi="Arial Narrow"/>
          <w:sz w:val="24"/>
          <w:szCs w:val="24"/>
        </w:rPr>
      </w:pPr>
      <w:r w:rsidRPr="005C0E0E">
        <w:rPr>
          <w:rFonts w:ascii="Arial Narrow" w:hAnsi="Arial Narrow"/>
          <w:color w:val="7030A0"/>
          <w:sz w:val="24"/>
          <w:szCs w:val="24"/>
        </w:rPr>
        <w:t>Consejera electoral integrante</w:t>
      </w:r>
    </w:p>
    <w:p w:rsidR="00B32B6A" w:rsidRDefault="00B32B6A" w:rsidP="00B32B6A">
      <w:pPr>
        <w:pStyle w:val="Sinespaciado"/>
        <w:spacing w:line="276" w:lineRule="auto"/>
        <w:jc w:val="both"/>
        <w:rPr>
          <w:rFonts w:ascii="Arial Narrow" w:hAnsi="Arial Narrow"/>
          <w:sz w:val="24"/>
          <w:szCs w:val="24"/>
        </w:rPr>
      </w:pPr>
    </w:p>
    <w:p w:rsidR="00B32B6A" w:rsidRPr="005C0E0E" w:rsidRDefault="00B32B6A" w:rsidP="00B32B6A">
      <w:pPr>
        <w:pStyle w:val="Sinespaciado"/>
        <w:spacing w:line="276" w:lineRule="auto"/>
        <w:jc w:val="both"/>
        <w:rPr>
          <w:rFonts w:ascii="Arial Narrow" w:hAnsi="Arial Narrow"/>
          <w:color w:val="7030A0"/>
          <w:sz w:val="24"/>
          <w:szCs w:val="24"/>
        </w:rPr>
      </w:pPr>
      <w:r w:rsidRPr="005C0E0E">
        <w:rPr>
          <w:rFonts w:ascii="Arial Narrow" w:hAnsi="Arial Narrow"/>
          <w:color w:val="7030A0"/>
          <w:sz w:val="24"/>
          <w:szCs w:val="24"/>
        </w:rPr>
        <w:t>Lic. Luis Alfonso Campos Guzmán</w:t>
      </w:r>
    </w:p>
    <w:p w:rsidR="00B32B6A" w:rsidRDefault="00B32B6A" w:rsidP="00B32B6A">
      <w:pPr>
        <w:pStyle w:val="Sinespaciado"/>
        <w:spacing w:line="276" w:lineRule="auto"/>
        <w:jc w:val="both"/>
        <w:rPr>
          <w:rFonts w:ascii="Arial Narrow" w:hAnsi="Arial Narrow"/>
          <w:sz w:val="24"/>
          <w:szCs w:val="24"/>
        </w:rPr>
      </w:pPr>
      <w:r w:rsidRPr="005C0E0E">
        <w:rPr>
          <w:rFonts w:ascii="Arial Narrow" w:hAnsi="Arial Narrow"/>
          <w:color w:val="7030A0"/>
          <w:sz w:val="24"/>
          <w:szCs w:val="24"/>
        </w:rPr>
        <w:t xml:space="preserve">Secretario Técnico de Comisiones </w:t>
      </w:r>
    </w:p>
    <w:p w:rsidR="00B32B6A" w:rsidRPr="00B32B6A" w:rsidRDefault="00B32B6A" w:rsidP="00B32B6A">
      <w:pPr>
        <w:pStyle w:val="Sinespaciado"/>
        <w:spacing w:line="276" w:lineRule="auto"/>
        <w:jc w:val="both"/>
        <w:rPr>
          <w:rFonts w:ascii="Arial Narrow" w:hAnsi="Arial Narrow"/>
          <w:sz w:val="24"/>
          <w:szCs w:val="24"/>
        </w:rPr>
        <w:sectPr w:rsidR="00B32B6A" w:rsidRPr="00B32B6A" w:rsidSect="00E916B6">
          <w:pgSz w:w="15840" w:h="12240" w:orient="landscape" w:code="1"/>
          <w:pgMar w:top="1985" w:right="1701" w:bottom="1701" w:left="2268" w:header="709" w:footer="709" w:gutter="0"/>
          <w:pgNumType w:start="0"/>
          <w:cols w:space="708"/>
          <w:titlePg/>
          <w:docGrid w:linePitch="360"/>
        </w:sectPr>
      </w:pPr>
    </w:p>
    <w:tbl>
      <w:tblPr>
        <w:tblStyle w:val="Tablaconcuadrcula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87"/>
      </w:tblGrid>
      <w:tr w:rsidR="00B32B6A" w:rsidRPr="00446BBD" w:rsidTr="00CE78C2">
        <w:trPr>
          <w:trHeight w:val="454"/>
          <w:jc w:val="center"/>
        </w:trPr>
        <w:tc>
          <w:tcPr>
            <w:tcW w:w="12087" w:type="dxa"/>
            <w:shd w:val="clear" w:color="auto" w:fill="B2A1C7" w:themeFill="accent4" w:themeFillTint="99"/>
            <w:vAlign w:val="center"/>
          </w:tcPr>
          <w:p w:rsidR="00B32B6A" w:rsidRPr="00CE78C2" w:rsidRDefault="00B32B6A" w:rsidP="006E7FF6">
            <w:pPr>
              <w:rPr>
                <w:rFonts w:ascii="Arial Narrow" w:hAnsi="Arial Narrow"/>
                <w:b/>
                <w:color w:val="7030A0"/>
                <w:sz w:val="28"/>
                <w:szCs w:val="28"/>
              </w:rPr>
            </w:pPr>
            <w:r w:rsidRPr="00CE78C2">
              <w:rPr>
                <w:rFonts w:ascii="Arial Narrow" w:hAnsi="Arial Narrow"/>
                <w:b/>
                <w:color w:val="7030A0"/>
                <w:sz w:val="28"/>
                <w:szCs w:val="28"/>
              </w:rPr>
              <w:lastRenderedPageBreak/>
              <w:t xml:space="preserve">Índice </w:t>
            </w:r>
          </w:p>
        </w:tc>
      </w:tr>
      <w:tr w:rsidR="00B32B6A" w:rsidRPr="00446BBD" w:rsidTr="005A17D9">
        <w:trPr>
          <w:jc w:val="center"/>
        </w:trPr>
        <w:tc>
          <w:tcPr>
            <w:tcW w:w="12087" w:type="dxa"/>
          </w:tcPr>
          <w:p w:rsidR="00B32B6A" w:rsidRPr="00446BBD" w:rsidRDefault="00B32B6A" w:rsidP="006E7FF6">
            <w:pPr>
              <w:rPr>
                <w:rFonts w:ascii="Arial Narrow" w:hAnsi="Arial Narrow"/>
                <w:sz w:val="24"/>
                <w:szCs w:val="24"/>
              </w:rPr>
            </w:pPr>
          </w:p>
          <w:p w:rsidR="00B32B6A" w:rsidRPr="00446BBD" w:rsidRDefault="00B32B6A" w:rsidP="006E7FF6">
            <w:pPr>
              <w:rPr>
                <w:rFonts w:ascii="Arial Narrow" w:hAnsi="Arial Narrow"/>
                <w:sz w:val="24"/>
                <w:szCs w:val="24"/>
              </w:rPr>
            </w:pPr>
          </w:p>
        </w:tc>
      </w:tr>
      <w:tr w:rsidR="00B32B6A" w:rsidRPr="005A17D9" w:rsidTr="005A17D9">
        <w:trPr>
          <w:jc w:val="center"/>
        </w:trPr>
        <w:tc>
          <w:tcPr>
            <w:tcW w:w="12087" w:type="dxa"/>
          </w:tcPr>
          <w:p w:rsidR="00B32B6A" w:rsidRPr="005A17D9" w:rsidRDefault="00B32B6A" w:rsidP="006E7FF6">
            <w:pPr>
              <w:numPr>
                <w:ilvl w:val="0"/>
                <w:numId w:val="31"/>
              </w:numPr>
              <w:contextualSpacing/>
              <w:jc w:val="both"/>
              <w:rPr>
                <w:rFonts w:ascii="Arial Narrow" w:hAnsi="Arial Narrow"/>
                <w:sz w:val="24"/>
                <w:szCs w:val="24"/>
              </w:rPr>
            </w:pPr>
            <w:r w:rsidRPr="005A17D9">
              <w:rPr>
                <w:rFonts w:ascii="Arial Narrow" w:hAnsi="Arial Narrow"/>
                <w:sz w:val="24"/>
                <w:szCs w:val="24"/>
              </w:rPr>
              <w:t>Presentación .………………………………………………………………………………….………………………………………………1</w:t>
            </w:r>
          </w:p>
        </w:tc>
      </w:tr>
      <w:tr w:rsidR="00B32B6A" w:rsidRPr="005A17D9" w:rsidTr="005A17D9">
        <w:trPr>
          <w:jc w:val="center"/>
        </w:trPr>
        <w:tc>
          <w:tcPr>
            <w:tcW w:w="12087" w:type="dxa"/>
          </w:tcPr>
          <w:p w:rsidR="00B32B6A" w:rsidRPr="005A17D9" w:rsidRDefault="00B32B6A" w:rsidP="006E7FF6">
            <w:pPr>
              <w:ind w:left="720"/>
              <w:contextualSpacing/>
              <w:jc w:val="both"/>
              <w:rPr>
                <w:rFonts w:ascii="Arial Narrow" w:hAnsi="Arial Narrow"/>
                <w:sz w:val="24"/>
                <w:szCs w:val="24"/>
              </w:rPr>
            </w:pPr>
          </w:p>
        </w:tc>
      </w:tr>
      <w:tr w:rsidR="00B32B6A" w:rsidRPr="005A17D9" w:rsidTr="005A17D9">
        <w:trPr>
          <w:jc w:val="center"/>
        </w:trPr>
        <w:tc>
          <w:tcPr>
            <w:tcW w:w="12087" w:type="dxa"/>
          </w:tcPr>
          <w:p w:rsidR="00B32B6A" w:rsidRPr="005A17D9" w:rsidRDefault="00B32B6A" w:rsidP="006E7FF6">
            <w:pPr>
              <w:numPr>
                <w:ilvl w:val="0"/>
                <w:numId w:val="31"/>
              </w:numPr>
              <w:contextualSpacing/>
              <w:jc w:val="both"/>
              <w:rPr>
                <w:rFonts w:ascii="Arial Narrow" w:hAnsi="Arial Narrow"/>
                <w:sz w:val="24"/>
                <w:szCs w:val="24"/>
              </w:rPr>
            </w:pPr>
            <w:r w:rsidRPr="005A17D9">
              <w:rPr>
                <w:rFonts w:ascii="Arial Narrow" w:hAnsi="Arial Narrow"/>
                <w:sz w:val="24"/>
                <w:szCs w:val="24"/>
              </w:rPr>
              <w:t>Marco normativo ...……………………………………………………………………………………………………………………….…</w:t>
            </w:r>
            <w:r w:rsidR="00780A18" w:rsidRPr="005A17D9">
              <w:rPr>
                <w:rFonts w:ascii="Arial Narrow" w:hAnsi="Arial Narrow"/>
                <w:sz w:val="24"/>
                <w:szCs w:val="24"/>
              </w:rPr>
              <w:t xml:space="preserve">... </w:t>
            </w:r>
            <w:r w:rsidRPr="005A17D9">
              <w:rPr>
                <w:rFonts w:ascii="Arial Narrow" w:hAnsi="Arial Narrow"/>
                <w:sz w:val="24"/>
                <w:szCs w:val="24"/>
              </w:rPr>
              <w:t>2</w:t>
            </w:r>
          </w:p>
        </w:tc>
      </w:tr>
      <w:tr w:rsidR="00B32B6A" w:rsidRPr="005A17D9" w:rsidTr="005A17D9">
        <w:trPr>
          <w:jc w:val="center"/>
        </w:trPr>
        <w:tc>
          <w:tcPr>
            <w:tcW w:w="12087" w:type="dxa"/>
          </w:tcPr>
          <w:p w:rsidR="00B32B6A" w:rsidRPr="005A17D9" w:rsidRDefault="00B32B6A" w:rsidP="006E7FF6">
            <w:pPr>
              <w:ind w:left="720"/>
              <w:contextualSpacing/>
              <w:jc w:val="both"/>
              <w:rPr>
                <w:rFonts w:ascii="Arial Narrow" w:hAnsi="Arial Narrow"/>
                <w:sz w:val="24"/>
                <w:szCs w:val="24"/>
              </w:rPr>
            </w:pPr>
          </w:p>
        </w:tc>
      </w:tr>
      <w:tr w:rsidR="00B32B6A" w:rsidRPr="005A17D9" w:rsidTr="005A17D9">
        <w:trPr>
          <w:jc w:val="center"/>
        </w:trPr>
        <w:tc>
          <w:tcPr>
            <w:tcW w:w="12087" w:type="dxa"/>
          </w:tcPr>
          <w:p w:rsidR="00B32B6A" w:rsidRPr="005A17D9" w:rsidRDefault="00B32B6A" w:rsidP="006E7FF6">
            <w:pPr>
              <w:numPr>
                <w:ilvl w:val="0"/>
                <w:numId w:val="31"/>
              </w:numPr>
              <w:contextualSpacing/>
              <w:jc w:val="both"/>
              <w:rPr>
                <w:rFonts w:ascii="Arial Narrow" w:hAnsi="Arial Narrow"/>
                <w:sz w:val="24"/>
                <w:szCs w:val="24"/>
              </w:rPr>
            </w:pPr>
            <w:r w:rsidRPr="005A17D9">
              <w:rPr>
                <w:rFonts w:ascii="Arial Narrow" w:hAnsi="Arial Narrow"/>
                <w:sz w:val="24"/>
                <w:szCs w:val="24"/>
              </w:rPr>
              <w:t xml:space="preserve">Comisión de </w:t>
            </w:r>
            <w:r w:rsidR="00901B6F" w:rsidRPr="005A17D9">
              <w:rPr>
                <w:rFonts w:ascii="Arial Narrow" w:hAnsi="Arial Narrow"/>
                <w:sz w:val="24"/>
                <w:szCs w:val="24"/>
              </w:rPr>
              <w:t>Debates</w:t>
            </w:r>
            <w:r w:rsidRPr="005A17D9">
              <w:rPr>
                <w:rFonts w:ascii="Arial Narrow" w:hAnsi="Arial Narrow"/>
                <w:sz w:val="24"/>
                <w:szCs w:val="24"/>
              </w:rPr>
              <w:t xml:space="preserve"> </w:t>
            </w:r>
            <w:r w:rsidR="00901B6F" w:rsidRPr="005A17D9">
              <w:rPr>
                <w:rFonts w:ascii="Arial Narrow" w:hAnsi="Arial Narrow"/>
                <w:sz w:val="24"/>
                <w:szCs w:val="24"/>
              </w:rPr>
              <w:t>……………………………….</w:t>
            </w:r>
            <w:r w:rsidRPr="005A17D9">
              <w:rPr>
                <w:rFonts w:ascii="Arial Narrow" w:hAnsi="Arial Narrow"/>
                <w:sz w:val="24"/>
                <w:szCs w:val="24"/>
              </w:rPr>
              <w:t>.………………………………………………………………………………………</w:t>
            </w:r>
            <w:r w:rsidR="00780A18" w:rsidRPr="005A17D9">
              <w:rPr>
                <w:rFonts w:ascii="Arial Narrow" w:hAnsi="Arial Narrow"/>
                <w:sz w:val="24"/>
                <w:szCs w:val="24"/>
              </w:rPr>
              <w:t>.</w:t>
            </w:r>
            <w:r w:rsidRPr="005A17D9">
              <w:rPr>
                <w:rFonts w:ascii="Arial Narrow" w:hAnsi="Arial Narrow"/>
                <w:sz w:val="24"/>
                <w:szCs w:val="24"/>
              </w:rPr>
              <w:t xml:space="preserve"> </w:t>
            </w:r>
            <w:r w:rsidR="00780A18" w:rsidRPr="005A17D9">
              <w:rPr>
                <w:rFonts w:ascii="Arial Narrow" w:hAnsi="Arial Narrow"/>
                <w:sz w:val="24"/>
                <w:szCs w:val="24"/>
              </w:rPr>
              <w:t>3</w:t>
            </w:r>
          </w:p>
          <w:p w:rsidR="00B32B6A" w:rsidRPr="005A17D9" w:rsidRDefault="00B32B6A" w:rsidP="006E7FF6">
            <w:pPr>
              <w:numPr>
                <w:ilvl w:val="1"/>
                <w:numId w:val="31"/>
              </w:numPr>
              <w:contextualSpacing/>
              <w:jc w:val="both"/>
              <w:rPr>
                <w:rFonts w:ascii="Arial Narrow" w:hAnsi="Arial Narrow"/>
                <w:sz w:val="24"/>
                <w:szCs w:val="24"/>
              </w:rPr>
            </w:pPr>
            <w:r w:rsidRPr="005A17D9">
              <w:rPr>
                <w:rFonts w:ascii="Arial Narrow" w:hAnsi="Arial Narrow"/>
                <w:sz w:val="24"/>
                <w:szCs w:val="24"/>
              </w:rPr>
              <w:t>Atribuciones ……………………………………………………………………………………</w:t>
            </w:r>
            <w:r w:rsidR="00780A18" w:rsidRPr="005A17D9">
              <w:rPr>
                <w:rFonts w:ascii="Arial Narrow" w:hAnsi="Arial Narrow"/>
                <w:sz w:val="24"/>
                <w:szCs w:val="24"/>
              </w:rPr>
              <w:t>………………………………………. 3-</w:t>
            </w:r>
            <w:r w:rsidRPr="005A17D9">
              <w:rPr>
                <w:rFonts w:ascii="Arial Narrow" w:hAnsi="Arial Narrow"/>
                <w:sz w:val="24"/>
                <w:szCs w:val="24"/>
              </w:rPr>
              <w:t>4</w:t>
            </w:r>
          </w:p>
          <w:p w:rsidR="00B32B6A" w:rsidRPr="005A17D9" w:rsidRDefault="00B32B6A" w:rsidP="00F863E1">
            <w:pPr>
              <w:numPr>
                <w:ilvl w:val="1"/>
                <w:numId w:val="31"/>
              </w:numPr>
              <w:contextualSpacing/>
              <w:jc w:val="both"/>
              <w:rPr>
                <w:rFonts w:ascii="Arial Narrow" w:hAnsi="Arial Narrow"/>
                <w:sz w:val="24"/>
                <w:szCs w:val="24"/>
              </w:rPr>
            </w:pPr>
            <w:r w:rsidRPr="005A17D9">
              <w:rPr>
                <w:rFonts w:ascii="Arial Narrow" w:hAnsi="Arial Narrow"/>
                <w:sz w:val="24"/>
                <w:szCs w:val="24"/>
              </w:rPr>
              <w:t>Integración ...………………………………………………………………………………................................................................ 5</w:t>
            </w:r>
          </w:p>
        </w:tc>
      </w:tr>
      <w:tr w:rsidR="00F863E1" w:rsidRPr="005A17D9" w:rsidTr="005A17D9">
        <w:trPr>
          <w:jc w:val="center"/>
        </w:trPr>
        <w:tc>
          <w:tcPr>
            <w:tcW w:w="12087" w:type="dxa"/>
          </w:tcPr>
          <w:p w:rsidR="00F863E1" w:rsidRPr="005A17D9" w:rsidRDefault="00F863E1" w:rsidP="00F863E1">
            <w:pPr>
              <w:ind w:left="720"/>
              <w:contextualSpacing/>
              <w:jc w:val="both"/>
              <w:rPr>
                <w:rFonts w:ascii="Arial Narrow" w:hAnsi="Arial Narrow"/>
                <w:sz w:val="24"/>
                <w:szCs w:val="24"/>
              </w:rPr>
            </w:pPr>
          </w:p>
        </w:tc>
      </w:tr>
      <w:tr w:rsidR="00B32B6A" w:rsidRPr="005A17D9" w:rsidTr="005A17D9">
        <w:trPr>
          <w:jc w:val="center"/>
        </w:trPr>
        <w:tc>
          <w:tcPr>
            <w:tcW w:w="12087" w:type="dxa"/>
          </w:tcPr>
          <w:p w:rsidR="00B32B6A" w:rsidRPr="005A17D9" w:rsidRDefault="00CE78C2" w:rsidP="006E7FF6">
            <w:pPr>
              <w:numPr>
                <w:ilvl w:val="0"/>
                <w:numId w:val="31"/>
              </w:numPr>
              <w:contextualSpacing/>
              <w:jc w:val="both"/>
              <w:rPr>
                <w:rFonts w:ascii="Arial Narrow" w:hAnsi="Arial Narrow"/>
                <w:sz w:val="24"/>
                <w:szCs w:val="24"/>
              </w:rPr>
            </w:pPr>
            <w:r>
              <w:rPr>
                <w:rFonts w:ascii="Arial Narrow" w:hAnsi="Arial Narrow"/>
                <w:sz w:val="24"/>
                <w:szCs w:val="24"/>
              </w:rPr>
              <w:t>Sesiones celebradas por la c</w:t>
            </w:r>
            <w:r w:rsidR="00B32B6A" w:rsidRPr="005A17D9">
              <w:rPr>
                <w:rFonts w:ascii="Arial Narrow" w:hAnsi="Arial Narrow"/>
                <w:sz w:val="24"/>
                <w:szCs w:val="24"/>
              </w:rPr>
              <w:t>omisión ………..……………………………………………………………………………………………. 6</w:t>
            </w:r>
          </w:p>
          <w:p w:rsidR="00B32B6A" w:rsidRPr="005A17D9" w:rsidRDefault="00B32B6A" w:rsidP="006E7FF6">
            <w:pPr>
              <w:numPr>
                <w:ilvl w:val="1"/>
                <w:numId w:val="31"/>
              </w:numPr>
              <w:contextualSpacing/>
              <w:jc w:val="both"/>
              <w:rPr>
                <w:rFonts w:ascii="Arial Narrow" w:hAnsi="Arial Narrow"/>
                <w:sz w:val="24"/>
                <w:szCs w:val="24"/>
              </w:rPr>
            </w:pPr>
            <w:r w:rsidRPr="005A17D9">
              <w:rPr>
                <w:rFonts w:ascii="Arial Narrow" w:hAnsi="Arial Narrow"/>
                <w:sz w:val="24"/>
                <w:szCs w:val="24"/>
              </w:rPr>
              <w:t>Sesiones Ordinarias .……………………………………………………………………………………………………………………. 6</w:t>
            </w:r>
          </w:p>
          <w:p w:rsidR="00B32B6A" w:rsidRPr="005A17D9" w:rsidRDefault="00F863E1" w:rsidP="006E7FF6">
            <w:pPr>
              <w:numPr>
                <w:ilvl w:val="1"/>
                <w:numId w:val="31"/>
              </w:numPr>
              <w:contextualSpacing/>
              <w:jc w:val="both"/>
              <w:rPr>
                <w:rFonts w:ascii="Arial Narrow" w:hAnsi="Arial Narrow"/>
                <w:sz w:val="24"/>
                <w:szCs w:val="24"/>
              </w:rPr>
            </w:pPr>
            <w:r w:rsidRPr="005A17D9">
              <w:rPr>
                <w:rFonts w:ascii="Arial Narrow" w:hAnsi="Arial Narrow"/>
                <w:sz w:val="24"/>
                <w:szCs w:val="24"/>
              </w:rPr>
              <w:t>Reunión</w:t>
            </w:r>
            <w:r w:rsidR="00B32B6A" w:rsidRPr="005A17D9">
              <w:rPr>
                <w:rFonts w:ascii="Arial Narrow" w:hAnsi="Arial Narrow"/>
                <w:sz w:val="24"/>
                <w:szCs w:val="24"/>
              </w:rPr>
              <w:t xml:space="preserve"> de trabajo ……………………………………</w:t>
            </w:r>
            <w:r w:rsidR="00780A18" w:rsidRPr="005A17D9">
              <w:rPr>
                <w:rFonts w:ascii="Arial Narrow" w:hAnsi="Arial Narrow"/>
                <w:sz w:val="24"/>
                <w:szCs w:val="24"/>
              </w:rPr>
              <w:t>………</w:t>
            </w:r>
            <w:r w:rsidRPr="005A17D9">
              <w:rPr>
                <w:rFonts w:ascii="Arial Narrow" w:hAnsi="Arial Narrow"/>
                <w:sz w:val="24"/>
                <w:szCs w:val="24"/>
              </w:rPr>
              <w:t>…………………………………………………………………………. 7</w:t>
            </w:r>
            <w:r w:rsidR="00780A18" w:rsidRPr="005A17D9">
              <w:rPr>
                <w:rFonts w:ascii="Arial Narrow" w:hAnsi="Arial Narrow"/>
                <w:sz w:val="24"/>
                <w:szCs w:val="24"/>
              </w:rPr>
              <w:t xml:space="preserve"> </w:t>
            </w:r>
          </w:p>
          <w:p w:rsidR="00B32B6A" w:rsidRPr="005A17D9" w:rsidRDefault="00B32B6A" w:rsidP="00780A18">
            <w:pPr>
              <w:numPr>
                <w:ilvl w:val="1"/>
                <w:numId w:val="31"/>
              </w:numPr>
              <w:contextualSpacing/>
              <w:jc w:val="both"/>
              <w:rPr>
                <w:rFonts w:ascii="Arial Narrow" w:hAnsi="Arial Narrow"/>
                <w:sz w:val="24"/>
                <w:szCs w:val="24"/>
              </w:rPr>
            </w:pPr>
            <w:r w:rsidRPr="005A17D9">
              <w:rPr>
                <w:rFonts w:ascii="Arial Narrow" w:hAnsi="Arial Narrow"/>
                <w:sz w:val="24"/>
                <w:szCs w:val="24"/>
              </w:rPr>
              <w:t>Reporte de a</w:t>
            </w:r>
            <w:r w:rsidR="00CE78C2">
              <w:rPr>
                <w:rFonts w:ascii="Arial Narrow" w:hAnsi="Arial Narrow"/>
                <w:sz w:val="24"/>
                <w:szCs w:val="24"/>
              </w:rPr>
              <w:t>sistencia a las sesiones de la c</w:t>
            </w:r>
            <w:r w:rsidRPr="005A17D9">
              <w:rPr>
                <w:rFonts w:ascii="Arial Narrow" w:hAnsi="Arial Narrow"/>
                <w:sz w:val="24"/>
                <w:szCs w:val="24"/>
              </w:rPr>
              <w:t>omisión ……………………………………………………………………………</w:t>
            </w:r>
            <w:r w:rsidR="00780A18" w:rsidRPr="005A17D9">
              <w:rPr>
                <w:rFonts w:ascii="Arial Narrow" w:hAnsi="Arial Narrow"/>
                <w:sz w:val="24"/>
                <w:szCs w:val="24"/>
              </w:rPr>
              <w:t>...</w:t>
            </w:r>
            <w:r w:rsidR="00F863E1" w:rsidRPr="005A17D9">
              <w:rPr>
                <w:rFonts w:ascii="Arial Narrow" w:hAnsi="Arial Narrow"/>
                <w:sz w:val="24"/>
                <w:szCs w:val="24"/>
              </w:rPr>
              <w:t>..</w:t>
            </w:r>
            <w:r w:rsidRPr="005A17D9">
              <w:rPr>
                <w:rFonts w:ascii="Arial Narrow" w:hAnsi="Arial Narrow"/>
                <w:sz w:val="24"/>
                <w:szCs w:val="24"/>
              </w:rPr>
              <w:t xml:space="preserve"> </w:t>
            </w:r>
            <w:r w:rsidR="00F863E1" w:rsidRPr="005A17D9">
              <w:rPr>
                <w:rFonts w:ascii="Arial Narrow" w:hAnsi="Arial Narrow"/>
                <w:sz w:val="24"/>
                <w:szCs w:val="24"/>
              </w:rPr>
              <w:t>8</w:t>
            </w:r>
          </w:p>
        </w:tc>
      </w:tr>
      <w:tr w:rsidR="00B32B6A" w:rsidRPr="005A17D9" w:rsidTr="005A17D9">
        <w:trPr>
          <w:jc w:val="center"/>
        </w:trPr>
        <w:tc>
          <w:tcPr>
            <w:tcW w:w="12087" w:type="dxa"/>
          </w:tcPr>
          <w:p w:rsidR="00B32B6A" w:rsidRPr="005A17D9" w:rsidRDefault="00B32B6A" w:rsidP="006E7FF6">
            <w:pPr>
              <w:ind w:left="720"/>
              <w:contextualSpacing/>
              <w:jc w:val="both"/>
              <w:rPr>
                <w:rFonts w:ascii="Arial Narrow" w:hAnsi="Arial Narrow"/>
                <w:sz w:val="24"/>
                <w:szCs w:val="24"/>
              </w:rPr>
            </w:pPr>
          </w:p>
        </w:tc>
      </w:tr>
      <w:tr w:rsidR="00B32B6A" w:rsidRPr="005A17D9" w:rsidTr="005A17D9">
        <w:trPr>
          <w:jc w:val="center"/>
        </w:trPr>
        <w:tc>
          <w:tcPr>
            <w:tcW w:w="12087" w:type="dxa"/>
          </w:tcPr>
          <w:p w:rsidR="00B32B6A" w:rsidRPr="005A17D9" w:rsidRDefault="00B32B6A" w:rsidP="00F863E1">
            <w:pPr>
              <w:numPr>
                <w:ilvl w:val="0"/>
                <w:numId w:val="31"/>
              </w:numPr>
              <w:contextualSpacing/>
              <w:jc w:val="both"/>
              <w:rPr>
                <w:rFonts w:ascii="Arial Narrow" w:hAnsi="Arial Narrow"/>
                <w:sz w:val="24"/>
                <w:szCs w:val="24"/>
              </w:rPr>
            </w:pPr>
            <w:r w:rsidRPr="005A17D9">
              <w:rPr>
                <w:rFonts w:ascii="Arial Narrow" w:hAnsi="Arial Narrow"/>
                <w:sz w:val="24"/>
                <w:szCs w:val="24"/>
              </w:rPr>
              <w:t>Acuerdos  ……………………………………………………………………………</w:t>
            </w:r>
            <w:r w:rsidR="00F863E1" w:rsidRPr="005A17D9">
              <w:rPr>
                <w:rFonts w:ascii="Arial Narrow" w:hAnsi="Arial Narrow"/>
                <w:sz w:val="24"/>
                <w:szCs w:val="24"/>
              </w:rPr>
              <w:t>…………...……………………......................... 09-10</w:t>
            </w:r>
          </w:p>
        </w:tc>
      </w:tr>
      <w:tr w:rsidR="00B32B6A" w:rsidRPr="005A17D9" w:rsidTr="005A17D9">
        <w:trPr>
          <w:jc w:val="center"/>
        </w:trPr>
        <w:tc>
          <w:tcPr>
            <w:tcW w:w="12087" w:type="dxa"/>
          </w:tcPr>
          <w:p w:rsidR="00B32B6A" w:rsidRPr="005A17D9" w:rsidRDefault="00B32B6A" w:rsidP="006E7FF6">
            <w:pPr>
              <w:ind w:left="720"/>
              <w:contextualSpacing/>
              <w:jc w:val="both"/>
              <w:rPr>
                <w:rFonts w:ascii="Arial Narrow" w:hAnsi="Arial Narrow"/>
                <w:sz w:val="24"/>
                <w:szCs w:val="24"/>
              </w:rPr>
            </w:pPr>
          </w:p>
        </w:tc>
      </w:tr>
      <w:tr w:rsidR="00B32B6A" w:rsidRPr="005A17D9" w:rsidTr="005A17D9">
        <w:trPr>
          <w:jc w:val="center"/>
        </w:trPr>
        <w:tc>
          <w:tcPr>
            <w:tcW w:w="12087" w:type="dxa"/>
          </w:tcPr>
          <w:p w:rsidR="00B32B6A" w:rsidRPr="005A17D9" w:rsidRDefault="00CE78C2" w:rsidP="00780A18">
            <w:pPr>
              <w:numPr>
                <w:ilvl w:val="0"/>
                <w:numId w:val="31"/>
              </w:numPr>
              <w:contextualSpacing/>
              <w:jc w:val="both"/>
              <w:rPr>
                <w:rFonts w:ascii="Arial Narrow" w:hAnsi="Arial Narrow"/>
                <w:sz w:val="24"/>
                <w:szCs w:val="24"/>
              </w:rPr>
            </w:pPr>
            <w:r>
              <w:rPr>
                <w:rFonts w:ascii="Arial Narrow" w:hAnsi="Arial Narrow"/>
                <w:sz w:val="24"/>
                <w:szCs w:val="24"/>
              </w:rPr>
              <w:t>Acuerdos de la c</w:t>
            </w:r>
            <w:r w:rsidR="00B32B6A" w:rsidRPr="005A17D9">
              <w:rPr>
                <w:rFonts w:ascii="Arial Narrow" w:hAnsi="Arial Narrow"/>
                <w:sz w:val="24"/>
                <w:szCs w:val="24"/>
              </w:rPr>
              <w:t>omisión turnados al Consejo General ………………………………………………………….…</w:t>
            </w:r>
            <w:r w:rsidR="00F863E1" w:rsidRPr="005A17D9">
              <w:rPr>
                <w:rFonts w:ascii="Arial Narrow" w:hAnsi="Arial Narrow"/>
                <w:sz w:val="24"/>
                <w:szCs w:val="24"/>
              </w:rPr>
              <w:t>………….……11</w:t>
            </w:r>
            <w:r w:rsidR="00780A18" w:rsidRPr="005A17D9">
              <w:rPr>
                <w:rFonts w:ascii="Arial Narrow" w:hAnsi="Arial Narrow"/>
                <w:sz w:val="24"/>
                <w:szCs w:val="24"/>
              </w:rPr>
              <w:t>-</w:t>
            </w:r>
            <w:r w:rsidR="00F863E1" w:rsidRPr="005A17D9">
              <w:rPr>
                <w:rFonts w:ascii="Arial Narrow" w:hAnsi="Arial Narrow"/>
                <w:sz w:val="24"/>
                <w:szCs w:val="24"/>
              </w:rPr>
              <w:t>13</w:t>
            </w:r>
          </w:p>
        </w:tc>
      </w:tr>
      <w:tr w:rsidR="00751971" w:rsidRPr="005A17D9" w:rsidTr="005A17D9">
        <w:trPr>
          <w:jc w:val="center"/>
        </w:trPr>
        <w:tc>
          <w:tcPr>
            <w:tcW w:w="12087" w:type="dxa"/>
          </w:tcPr>
          <w:p w:rsidR="00751971" w:rsidRPr="005A17D9" w:rsidRDefault="00751971" w:rsidP="00751971">
            <w:pPr>
              <w:ind w:left="720"/>
              <w:contextualSpacing/>
              <w:jc w:val="both"/>
              <w:rPr>
                <w:rFonts w:ascii="Arial Narrow" w:hAnsi="Arial Narrow"/>
                <w:sz w:val="24"/>
                <w:szCs w:val="24"/>
              </w:rPr>
            </w:pPr>
          </w:p>
        </w:tc>
      </w:tr>
      <w:tr w:rsidR="00751971" w:rsidRPr="005A17D9" w:rsidTr="005A17D9">
        <w:trPr>
          <w:jc w:val="center"/>
        </w:trPr>
        <w:tc>
          <w:tcPr>
            <w:tcW w:w="12087" w:type="dxa"/>
          </w:tcPr>
          <w:p w:rsidR="00751971" w:rsidRPr="005A17D9" w:rsidRDefault="00F863E1" w:rsidP="00F863E1">
            <w:pPr>
              <w:numPr>
                <w:ilvl w:val="0"/>
                <w:numId w:val="31"/>
              </w:numPr>
              <w:contextualSpacing/>
              <w:jc w:val="both"/>
              <w:rPr>
                <w:rFonts w:ascii="Arial Narrow" w:hAnsi="Arial Narrow"/>
                <w:sz w:val="24"/>
                <w:szCs w:val="24"/>
              </w:rPr>
            </w:pPr>
            <w:r w:rsidRPr="005A17D9">
              <w:rPr>
                <w:rFonts w:ascii="Arial Narrow" w:hAnsi="Arial Narrow"/>
                <w:sz w:val="24"/>
                <w:szCs w:val="24"/>
              </w:rPr>
              <w:t>Foro “Rumbo a los D</w:t>
            </w:r>
            <w:r w:rsidR="00751971" w:rsidRPr="005A17D9">
              <w:rPr>
                <w:rFonts w:ascii="Arial Narrow" w:hAnsi="Arial Narrow"/>
                <w:sz w:val="24"/>
                <w:szCs w:val="24"/>
              </w:rPr>
              <w:t>ebates Jalisco 2021” ………………………</w:t>
            </w:r>
            <w:r w:rsidRPr="005A17D9">
              <w:rPr>
                <w:rFonts w:ascii="Arial Narrow" w:hAnsi="Arial Narrow"/>
                <w:sz w:val="24"/>
                <w:szCs w:val="24"/>
              </w:rPr>
              <w:t>………………………………………………………………………. 14</w:t>
            </w:r>
          </w:p>
        </w:tc>
      </w:tr>
      <w:tr w:rsidR="00B32B6A" w:rsidRPr="005A17D9" w:rsidTr="005A17D9">
        <w:trPr>
          <w:jc w:val="center"/>
        </w:trPr>
        <w:tc>
          <w:tcPr>
            <w:tcW w:w="12087" w:type="dxa"/>
          </w:tcPr>
          <w:p w:rsidR="00B32B6A" w:rsidRPr="005A17D9" w:rsidRDefault="00B32B6A" w:rsidP="006E7FF6">
            <w:pPr>
              <w:ind w:left="720"/>
              <w:contextualSpacing/>
              <w:jc w:val="both"/>
              <w:rPr>
                <w:rFonts w:ascii="Arial Narrow" w:hAnsi="Arial Narrow"/>
                <w:sz w:val="24"/>
                <w:szCs w:val="24"/>
              </w:rPr>
            </w:pPr>
          </w:p>
        </w:tc>
      </w:tr>
      <w:tr w:rsidR="00B32B6A" w:rsidRPr="005A17D9" w:rsidTr="005A17D9">
        <w:trPr>
          <w:jc w:val="center"/>
        </w:trPr>
        <w:tc>
          <w:tcPr>
            <w:tcW w:w="12087" w:type="dxa"/>
          </w:tcPr>
          <w:p w:rsidR="005A17D9" w:rsidRPr="005A17D9" w:rsidRDefault="00483FB0" w:rsidP="00CE78C2">
            <w:pPr>
              <w:pStyle w:val="Sinespaciado"/>
              <w:numPr>
                <w:ilvl w:val="0"/>
                <w:numId w:val="31"/>
              </w:numPr>
              <w:spacing w:line="276" w:lineRule="auto"/>
              <w:jc w:val="both"/>
              <w:rPr>
                <w:rFonts w:ascii="Arial Narrow" w:hAnsi="Arial Narrow"/>
                <w:sz w:val="24"/>
                <w:szCs w:val="24"/>
              </w:rPr>
            </w:pPr>
            <w:r w:rsidRPr="005A17D9">
              <w:rPr>
                <w:rFonts w:ascii="Arial Narrow" w:hAnsi="Arial Narrow"/>
                <w:sz w:val="24"/>
                <w:szCs w:val="24"/>
              </w:rPr>
              <w:t>Debates.</w:t>
            </w:r>
            <w:r w:rsidR="00780A18" w:rsidRPr="005A17D9">
              <w:rPr>
                <w:rFonts w:ascii="Arial Narrow" w:hAnsi="Arial Narrow"/>
                <w:sz w:val="24"/>
                <w:szCs w:val="24"/>
              </w:rPr>
              <w:t>…</w:t>
            </w:r>
            <w:r w:rsidR="00B32B6A" w:rsidRPr="005A17D9">
              <w:rPr>
                <w:rFonts w:ascii="Arial Narrow" w:hAnsi="Arial Narrow"/>
                <w:sz w:val="24"/>
                <w:szCs w:val="24"/>
              </w:rPr>
              <w:t>…………………</w:t>
            </w:r>
            <w:r w:rsidR="00780A18" w:rsidRPr="005A17D9">
              <w:rPr>
                <w:rFonts w:ascii="Arial Narrow" w:hAnsi="Arial Narrow"/>
                <w:sz w:val="24"/>
                <w:szCs w:val="24"/>
              </w:rPr>
              <w:t>………………………………………………………………………</w:t>
            </w:r>
            <w:r w:rsidRPr="005A17D9">
              <w:rPr>
                <w:rFonts w:ascii="Arial Narrow" w:hAnsi="Arial Narrow"/>
                <w:sz w:val="24"/>
                <w:szCs w:val="24"/>
              </w:rPr>
              <w:t xml:space="preserve">…………………………………….. </w:t>
            </w:r>
            <w:r w:rsidR="00780A18" w:rsidRPr="005A17D9">
              <w:rPr>
                <w:rFonts w:ascii="Arial Narrow" w:hAnsi="Arial Narrow"/>
                <w:sz w:val="24"/>
                <w:szCs w:val="24"/>
              </w:rPr>
              <w:t>1</w:t>
            </w:r>
            <w:r w:rsidR="00F863E1" w:rsidRPr="005A17D9">
              <w:rPr>
                <w:rFonts w:ascii="Arial Narrow" w:hAnsi="Arial Narrow"/>
                <w:sz w:val="24"/>
                <w:szCs w:val="24"/>
              </w:rPr>
              <w:t>5</w:t>
            </w:r>
            <w:r w:rsidR="00780A18" w:rsidRPr="005A17D9">
              <w:rPr>
                <w:rFonts w:ascii="Arial Narrow" w:hAnsi="Arial Narrow"/>
                <w:sz w:val="24"/>
                <w:szCs w:val="24"/>
              </w:rPr>
              <w:t>-2</w:t>
            </w:r>
            <w:r w:rsidR="00F863E1" w:rsidRPr="005A17D9">
              <w:rPr>
                <w:rFonts w:ascii="Arial Narrow" w:hAnsi="Arial Narrow"/>
                <w:sz w:val="24"/>
                <w:szCs w:val="24"/>
              </w:rPr>
              <w:t>1</w:t>
            </w:r>
          </w:p>
          <w:p w:rsidR="00483FB0" w:rsidRPr="005A17D9" w:rsidRDefault="00483FB0" w:rsidP="005A17D9">
            <w:pPr>
              <w:pStyle w:val="Sinespaciado"/>
              <w:numPr>
                <w:ilvl w:val="1"/>
                <w:numId w:val="31"/>
              </w:numPr>
              <w:spacing w:line="276" w:lineRule="auto"/>
              <w:jc w:val="both"/>
              <w:rPr>
                <w:rFonts w:ascii="Arial Narrow" w:hAnsi="Arial Narrow"/>
                <w:sz w:val="24"/>
                <w:szCs w:val="24"/>
              </w:rPr>
            </w:pPr>
            <w:r w:rsidRPr="005A17D9">
              <w:rPr>
                <w:rFonts w:ascii="Arial Narrow" w:hAnsi="Arial Narrow"/>
                <w:sz w:val="24"/>
                <w:szCs w:val="24"/>
              </w:rPr>
              <w:t>Debates entre candidaturas a diputaciones de representación proporcional ………………………………………………</w:t>
            </w:r>
            <w:r w:rsidR="005A17D9" w:rsidRPr="005A17D9">
              <w:rPr>
                <w:rFonts w:ascii="Arial Narrow" w:hAnsi="Arial Narrow"/>
                <w:sz w:val="24"/>
                <w:szCs w:val="24"/>
              </w:rPr>
              <w:t>..21</w:t>
            </w:r>
            <w:r w:rsidRPr="005A17D9">
              <w:rPr>
                <w:rFonts w:ascii="Arial Narrow" w:hAnsi="Arial Narrow"/>
                <w:sz w:val="24"/>
                <w:szCs w:val="24"/>
              </w:rPr>
              <w:t>-</w:t>
            </w:r>
            <w:r w:rsidR="005A17D9" w:rsidRPr="005A17D9">
              <w:rPr>
                <w:rFonts w:ascii="Arial Narrow" w:hAnsi="Arial Narrow"/>
                <w:sz w:val="24"/>
                <w:szCs w:val="24"/>
              </w:rPr>
              <w:t>27</w:t>
            </w:r>
          </w:p>
          <w:p w:rsidR="005A17D9" w:rsidRPr="005A17D9" w:rsidRDefault="005A17D9" w:rsidP="005A17D9">
            <w:pPr>
              <w:pStyle w:val="Sinespaciado"/>
              <w:numPr>
                <w:ilvl w:val="1"/>
                <w:numId w:val="31"/>
              </w:numPr>
              <w:spacing w:line="276" w:lineRule="auto"/>
              <w:jc w:val="both"/>
              <w:rPr>
                <w:rFonts w:ascii="Arial Narrow" w:hAnsi="Arial Narrow"/>
                <w:sz w:val="24"/>
                <w:szCs w:val="24"/>
              </w:rPr>
            </w:pPr>
            <w:r w:rsidRPr="005A17D9">
              <w:rPr>
                <w:rFonts w:ascii="Arial Narrow" w:hAnsi="Arial Narrow"/>
                <w:sz w:val="24"/>
                <w:szCs w:val="24"/>
              </w:rPr>
              <w:t>Debates entre candidaturas a diputaciones de mayoría relativa ………………………………………………………………28-29</w:t>
            </w:r>
          </w:p>
          <w:p w:rsidR="00483FB0" w:rsidRPr="005A17D9" w:rsidRDefault="005A17D9" w:rsidP="005A17D9">
            <w:pPr>
              <w:pStyle w:val="Sinespaciado"/>
              <w:numPr>
                <w:ilvl w:val="1"/>
                <w:numId w:val="31"/>
              </w:numPr>
              <w:spacing w:line="276" w:lineRule="auto"/>
              <w:jc w:val="both"/>
            </w:pPr>
            <w:r w:rsidRPr="005A17D9">
              <w:rPr>
                <w:rFonts w:ascii="Arial Narrow" w:hAnsi="Arial Narrow"/>
                <w:sz w:val="24"/>
                <w:szCs w:val="24"/>
              </w:rPr>
              <w:t>Debates entre candidaturas a munícipes …………………………………………………………………………………………29-34</w:t>
            </w:r>
          </w:p>
        </w:tc>
      </w:tr>
      <w:tr w:rsidR="00483FB0" w:rsidRPr="005A17D9" w:rsidTr="005A17D9">
        <w:trPr>
          <w:jc w:val="center"/>
        </w:trPr>
        <w:tc>
          <w:tcPr>
            <w:tcW w:w="12087" w:type="dxa"/>
          </w:tcPr>
          <w:p w:rsidR="00483FB0" w:rsidRPr="005A17D9" w:rsidRDefault="00483FB0" w:rsidP="00483FB0">
            <w:pPr>
              <w:ind w:left="720"/>
              <w:contextualSpacing/>
              <w:jc w:val="both"/>
              <w:rPr>
                <w:rFonts w:ascii="Arial Narrow" w:hAnsi="Arial Narrow"/>
                <w:sz w:val="24"/>
                <w:szCs w:val="24"/>
              </w:rPr>
            </w:pPr>
          </w:p>
        </w:tc>
      </w:tr>
      <w:tr w:rsidR="00483FB0" w:rsidRPr="005A17D9" w:rsidTr="005A17D9">
        <w:trPr>
          <w:jc w:val="center"/>
        </w:trPr>
        <w:tc>
          <w:tcPr>
            <w:tcW w:w="12087" w:type="dxa"/>
          </w:tcPr>
          <w:p w:rsidR="00483FB0" w:rsidRPr="005A17D9" w:rsidRDefault="00CE78C2" w:rsidP="006E7FF6">
            <w:pPr>
              <w:numPr>
                <w:ilvl w:val="0"/>
                <w:numId w:val="31"/>
              </w:numPr>
              <w:contextualSpacing/>
              <w:jc w:val="both"/>
              <w:rPr>
                <w:rFonts w:ascii="Arial Narrow" w:hAnsi="Arial Narrow"/>
                <w:sz w:val="24"/>
                <w:szCs w:val="24"/>
              </w:rPr>
            </w:pPr>
            <w:r>
              <w:rPr>
                <w:rFonts w:ascii="Arial Narrow" w:hAnsi="Arial Narrow"/>
                <w:sz w:val="24"/>
                <w:szCs w:val="24"/>
              </w:rPr>
              <w:t>Seguimiento a la agenda de la c</w:t>
            </w:r>
            <w:r w:rsidR="00483FB0" w:rsidRPr="005A17D9">
              <w:rPr>
                <w:rFonts w:ascii="Arial Narrow" w:hAnsi="Arial Narrow"/>
                <w:sz w:val="24"/>
                <w:szCs w:val="24"/>
              </w:rPr>
              <w:t>omisión</w:t>
            </w:r>
            <w:r w:rsidR="005A17D9" w:rsidRPr="005A17D9">
              <w:rPr>
                <w:rFonts w:ascii="Arial Narrow" w:hAnsi="Arial Narrow"/>
                <w:sz w:val="24"/>
                <w:szCs w:val="24"/>
              </w:rPr>
              <w:t xml:space="preserve"> ……………………………………………………………………………………………...35-36</w:t>
            </w:r>
          </w:p>
        </w:tc>
      </w:tr>
      <w:tr w:rsidR="00B32B6A" w:rsidRPr="005A17D9" w:rsidTr="005A17D9">
        <w:trPr>
          <w:jc w:val="center"/>
        </w:trPr>
        <w:tc>
          <w:tcPr>
            <w:tcW w:w="12087" w:type="dxa"/>
          </w:tcPr>
          <w:p w:rsidR="00B32B6A" w:rsidRPr="005A17D9" w:rsidRDefault="00B32B6A" w:rsidP="006E7FF6">
            <w:pPr>
              <w:contextualSpacing/>
              <w:jc w:val="both"/>
              <w:rPr>
                <w:rFonts w:ascii="Arial Narrow" w:hAnsi="Arial Narrow"/>
                <w:sz w:val="24"/>
                <w:szCs w:val="24"/>
              </w:rPr>
            </w:pPr>
          </w:p>
        </w:tc>
      </w:tr>
      <w:tr w:rsidR="002877E5" w:rsidRPr="005A17D9" w:rsidTr="005A17D9">
        <w:trPr>
          <w:jc w:val="center"/>
        </w:trPr>
        <w:tc>
          <w:tcPr>
            <w:tcW w:w="12087" w:type="dxa"/>
          </w:tcPr>
          <w:p w:rsidR="002877E5" w:rsidRPr="005A17D9" w:rsidRDefault="002877E5" w:rsidP="002877E5">
            <w:pPr>
              <w:pStyle w:val="Prrafodelista"/>
              <w:numPr>
                <w:ilvl w:val="0"/>
                <w:numId w:val="31"/>
              </w:numPr>
              <w:jc w:val="both"/>
              <w:rPr>
                <w:rFonts w:ascii="Arial Narrow" w:hAnsi="Arial Narrow"/>
                <w:sz w:val="24"/>
                <w:szCs w:val="24"/>
              </w:rPr>
            </w:pPr>
            <w:r w:rsidRPr="005A17D9">
              <w:rPr>
                <w:rFonts w:ascii="Arial Narrow" w:hAnsi="Arial Narrow"/>
                <w:sz w:val="24"/>
                <w:szCs w:val="24"/>
              </w:rPr>
              <w:t xml:space="preserve">Proceso Electoral Extraordinario de San Pedro Tlaquepaque, Jalisco …………………………………………………………… </w:t>
            </w:r>
            <w:r w:rsidR="005A17D9" w:rsidRPr="005A17D9">
              <w:rPr>
                <w:rFonts w:ascii="Arial Narrow" w:hAnsi="Arial Narrow"/>
                <w:sz w:val="24"/>
                <w:szCs w:val="24"/>
              </w:rPr>
              <w:t>37-4</w:t>
            </w:r>
            <w:r w:rsidRPr="005A17D9">
              <w:rPr>
                <w:rFonts w:ascii="Arial Narrow" w:hAnsi="Arial Narrow"/>
                <w:sz w:val="24"/>
                <w:szCs w:val="24"/>
              </w:rPr>
              <w:t>0</w:t>
            </w:r>
          </w:p>
          <w:p w:rsidR="005A17D9" w:rsidRPr="005A17D9" w:rsidRDefault="005A17D9" w:rsidP="002877E5">
            <w:pPr>
              <w:pStyle w:val="Prrafodelista"/>
              <w:numPr>
                <w:ilvl w:val="1"/>
                <w:numId w:val="31"/>
              </w:numPr>
              <w:jc w:val="both"/>
              <w:rPr>
                <w:rFonts w:ascii="Arial Narrow" w:hAnsi="Arial Narrow"/>
                <w:sz w:val="24"/>
                <w:szCs w:val="24"/>
              </w:rPr>
            </w:pPr>
            <w:r w:rsidRPr="005A17D9">
              <w:rPr>
                <w:rFonts w:ascii="Arial Narrow" w:hAnsi="Arial Narrow"/>
                <w:sz w:val="24"/>
                <w:szCs w:val="24"/>
              </w:rPr>
              <w:t>Reporte d</w:t>
            </w:r>
            <w:r w:rsidR="00CE78C2">
              <w:rPr>
                <w:rFonts w:ascii="Arial Narrow" w:hAnsi="Arial Narrow"/>
                <w:sz w:val="24"/>
                <w:szCs w:val="24"/>
              </w:rPr>
              <w:t>e asistencia a la sesión de la c</w:t>
            </w:r>
            <w:r w:rsidRPr="005A17D9">
              <w:rPr>
                <w:rFonts w:ascii="Arial Narrow" w:hAnsi="Arial Narrow"/>
                <w:sz w:val="24"/>
                <w:szCs w:val="24"/>
              </w:rPr>
              <w:t>omisión, celebrada durante el Proceso Electoral Extraordinario ……………..41</w:t>
            </w:r>
          </w:p>
          <w:p w:rsidR="002877E5" w:rsidRPr="005A17D9" w:rsidRDefault="002877E5" w:rsidP="002877E5">
            <w:pPr>
              <w:pStyle w:val="Prrafodelista"/>
              <w:numPr>
                <w:ilvl w:val="1"/>
                <w:numId w:val="31"/>
              </w:numPr>
              <w:jc w:val="both"/>
              <w:rPr>
                <w:rFonts w:ascii="Arial Narrow" w:hAnsi="Arial Narrow"/>
                <w:sz w:val="24"/>
                <w:szCs w:val="24"/>
              </w:rPr>
            </w:pPr>
            <w:r w:rsidRPr="005A17D9">
              <w:rPr>
                <w:rFonts w:ascii="Arial Narrow" w:hAnsi="Arial Narrow"/>
                <w:sz w:val="24"/>
                <w:szCs w:val="24"/>
              </w:rPr>
              <w:t xml:space="preserve">Acuerdo </w:t>
            </w:r>
            <w:r w:rsidR="00CE78C2">
              <w:rPr>
                <w:rFonts w:ascii="Arial Narrow" w:hAnsi="Arial Narrow"/>
                <w:sz w:val="24"/>
                <w:szCs w:val="24"/>
              </w:rPr>
              <w:t>de la c</w:t>
            </w:r>
            <w:r w:rsidR="005A17D9" w:rsidRPr="005A17D9">
              <w:rPr>
                <w:rFonts w:ascii="Arial Narrow" w:hAnsi="Arial Narrow"/>
                <w:sz w:val="24"/>
                <w:szCs w:val="24"/>
              </w:rPr>
              <w:t xml:space="preserve">omisión </w:t>
            </w:r>
            <w:r w:rsidRPr="005A17D9">
              <w:rPr>
                <w:rFonts w:ascii="Arial Narrow" w:hAnsi="Arial Narrow"/>
                <w:sz w:val="24"/>
                <w:szCs w:val="24"/>
              </w:rPr>
              <w:t>……</w:t>
            </w:r>
            <w:r w:rsidR="005A17D9" w:rsidRPr="005A17D9">
              <w:rPr>
                <w:rFonts w:ascii="Arial Narrow" w:hAnsi="Arial Narrow"/>
                <w:sz w:val="24"/>
                <w:szCs w:val="24"/>
              </w:rPr>
              <w:t>……………………………………………………………………………………………………... 42</w:t>
            </w:r>
            <w:r w:rsidRPr="005A17D9">
              <w:rPr>
                <w:rFonts w:ascii="Arial Narrow" w:hAnsi="Arial Narrow"/>
                <w:sz w:val="24"/>
                <w:szCs w:val="24"/>
              </w:rPr>
              <w:t xml:space="preserve"> </w:t>
            </w:r>
          </w:p>
          <w:p w:rsidR="002877E5" w:rsidRPr="005A17D9" w:rsidRDefault="00CE78C2" w:rsidP="00483FB0">
            <w:pPr>
              <w:pStyle w:val="Prrafodelista"/>
              <w:numPr>
                <w:ilvl w:val="1"/>
                <w:numId w:val="31"/>
              </w:numPr>
              <w:jc w:val="both"/>
              <w:rPr>
                <w:rFonts w:ascii="Arial Narrow" w:hAnsi="Arial Narrow"/>
                <w:sz w:val="24"/>
                <w:szCs w:val="24"/>
              </w:rPr>
            </w:pPr>
            <w:r>
              <w:rPr>
                <w:rFonts w:ascii="Arial Narrow" w:hAnsi="Arial Narrow"/>
                <w:sz w:val="24"/>
                <w:szCs w:val="24"/>
              </w:rPr>
              <w:t>Acuerdo de la c</w:t>
            </w:r>
            <w:r w:rsidR="002877E5" w:rsidRPr="005A17D9">
              <w:rPr>
                <w:rFonts w:ascii="Arial Narrow" w:hAnsi="Arial Narrow"/>
                <w:sz w:val="24"/>
                <w:szCs w:val="24"/>
              </w:rPr>
              <w:t>omisión turnado al Consejo General</w:t>
            </w:r>
            <w:r w:rsidR="005A17D9" w:rsidRPr="005A17D9">
              <w:rPr>
                <w:rFonts w:ascii="Arial Narrow" w:hAnsi="Arial Narrow"/>
                <w:sz w:val="24"/>
                <w:szCs w:val="24"/>
              </w:rPr>
              <w:t xml:space="preserve"> …………………………………………………………………………. 42</w:t>
            </w:r>
          </w:p>
        </w:tc>
      </w:tr>
      <w:tr w:rsidR="002877E5" w:rsidRPr="005A17D9" w:rsidTr="005A17D9">
        <w:trPr>
          <w:jc w:val="center"/>
        </w:trPr>
        <w:tc>
          <w:tcPr>
            <w:tcW w:w="12087" w:type="dxa"/>
          </w:tcPr>
          <w:p w:rsidR="002877E5" w:rsidRPr="005A17D9" w:rsidRDefault="002877E5" w:rsidP="002877E5">
            <w:pPr>
              <w:pStyle w:val="Prrafodelista"/>
              <w:jc w:val="both"/>
              <w:rPr>
                <w:rFonts w:ascii="Arial Narrow" w:hAnsi="Arial Narrow"/>
                <w:sz w:val="24"/>
                <w:szCs w:val="24"/>
              </w:rPr>
            </w:pPr>
          </w:p>
        </w:tc>
      </w:tr>
      <w:tr w:rsidR="00B32B6A" w:rsidRPr="00446BBD" w:rsidTr="005A17D9">
        <w:trPr>
          <w:jc w:val="center"/>
        </w:trPr>
        <w:tc>
          <w:tcPr>
            <w:tcW w:w="12087" w:type="dxa"/>
          </w:tcPr>
          <w:p w:rsidR="00B32B6A" w:rsidRPr="005A17D9" w:rsidRDefault="00B32B6A" w:rsidP="006E7FF6">
            <w:pPr>
              <w:pStyle w:val="Prrafodelista"/>
              <w:numPr>
                <w:ilvl w:val="0"/>
                <w:numId w:val="31"/>
              </w:numPr>
              <w:jc w:val="both"/>
              <w:rPr>
                <w:rFonts w:ascii="Arial Narrow" w:hAnsi="Arial Narrow"/>
                <w:sz w:val="24"/>
                <w:szCs w:val="24"/>
              </w:rPr>
            </w:pPr>
            <w:r w:rsidRPr="005A17D9">
              <w:rPr>
                <w:rFonts w:ascii="Arial Narrow" w:hAnsi="Arial Narrow"/>
                <w:sz w:val="24"/>
                <w:szCs w:val="24"/>
              </w:rPr>
              <w:t>Consideraciones finales …………………………………………</w:t>
            </w:r>
            <w:r w:rsidR="005A17D9" w:rsidRPr="005A17D9">
              <w:rPr>
                <w:rFonts w:ascii="Arial Narrow" w:hAnsi="Arial Narrow"/>
                <w:sz w:val="24"/>
                <w:szCs w:val="24"/>
              </w:rPr>
              <w:t xml:space="preserve">…………………………………………………………………………. </w:t>
            </w:r>
            <w:r w:rsidR="00780A18" w:rsidRPr="005A17D9">
              <w:rPr>
                <w:rFonts w:ascii="Arial Narrow" w:hAnsi="Arial Narrow"/>
                <w:sz w:val="24"/>
                <w:szCs w:val="24"/>
              </w:rPr>
              <w:t>4</w:t>
            </w:r>
            <w:r w:rsidR="005A17D9" w:rsidRPr="005A17D9">
              <w:rPr>
                <w:rFonts w:ascii="Arial Narrow" w:hAnsi="Arial Narrow"/>
                <w:sz w:val="24"/>
                <w:szCs w:val="24"/>
              </w:rPr>
              <w:t>3</w:t>
            </w:r>
          </w:p>
        </w:tc>
      </w:tr>
    </w:tbl>
    <w:p w:rsidR="00446BBD" w:rsidRDefault="00446BBD" w:rsidP="0089798B">
      <w:pPr>
        <w:pStyle w:val="Sinespaciado"/>
        <w:spacing w:line="276" w:lineRule="auto"/>
        <w:jc w:val="both"/>
        <w:rPr>
          <w:rFonts w:ascii="Arial Narrow" w:hAnsi="Arial Narrow"/>
          <w:sz w:val="24"/>
          <w:szCs w:val="24"/>
        </w:rPr>
      </w:pPr>
    </w:p>
    <w:p w:rsidR="00283D83" w:rsidRDefault="00283D83" w:rsidP="0089798B">
      <w:pPr>
        <w:pStyle w:val="Sinespaciado"/>
        <w:spacing w:line="276" w:lineRule="auto"/>
        <w:jc w:val="both"/>
        <w:rPr>
          <w:rFonts w:ascii="Arial Narrow" w:hAnsi="Arial Narrow"/>
          <w:sz w:val="24"/>
          <w:szCs w:val="24"/>
        </w:rPr>
      </w:pPr>
    </w:p>
    <w:p w:rsidR="00283D83" w:rsidRDefault="00283D83" w:rsidP="0089798B">
      <w:pPr>
        <w:pStyle w:val="Sinespaciado"/>
        <w:spacing w:line="276" w:lineRule="auto"/>
        <w:jc w:val="both"/>
        <w:rPr>
          <w:rFonts w:ascii="Arial Narrow" w:hAnsi="Arial Narrow"/>
          <w:sz w:val="24"/>
          <w:szCs w:val="24"/>
        </w:rPr>
      </w:pPr>
    </w:p>
    <w:p w:rsidR="00283D83" w:rsidRDefault="00283D83" w:rsidP="0089798B">
      <w:pPr>
        <w:pStyle w:val="Sinespaciado"/>
        <w:spacing w:line="276" w:lineRule="auto"/>
        <w:jc w:val="both"/>
        <w:rPr>
          <w:rFonts w:ascii="Arial Narrow" w:hAnsi="Arial Narrow"/>
          <w:sz w:val="24"/>
          <w:szCs w:val="24"/>
        </w:rPr>
      </w:pPr>
    </w:p>
    <w:p w:rsidR="00283D83" w:rsidRDefault="00283D83" w:rsidP="0089798B">
      <w:pPr>
        <w:pStyle w:val="Sinespaciado"/>
        <w:spacing w:line="276" w:lineRule="auto"/>
        <w:jc w:val="both"/>
        <w:rPr>
          <w:rFonts w:ascii="Arial Narrow" w:hAnsi="Arial Narrow"/>
          <w:sz w:val="24"/>
          <w:szCs w:val="24"/>
        </w:rPr>
      </w:pPr>
    </w:p>
    <w:p w:rsidR="00283D83" w:rsidRDefault="00283D83" w:rsidP="0089798B">
      <w:pPr>
        <w:pStyle w:val="Sinespaciado"/>
        <w:spacing w:line="276" w:lineRule="auto"/>
        <w:jc w:val="both"/>
        <w:rPr>
          <w:rFonts w:ascii="Arial Narrow" w:hAnsi="Arial Narrow"/>
          <w:sz w:val="24"/>
          <w:szCs w:val="24"/>
        </w:rPr>
      </w:pPr>
    </w:p>
    <w:p w:rsidR="00283D83" w:rsidRDefault="00283D83" w:rsidP="0089798B">
      <w:pPr>
        <w:pStyle w:val="Sinespaciado"/>
        <w:spacing w:line="276" w:lineRule="auto"/>
        <w:jc w:val="both"/>
        <w:rPr>
          <w:rFonts w:ascii="Arial Narrow" w:hAnsi="Arial Narrow"/>
          <w:sz w:val="24"/>
          <w:szCs w:val="24"/>
        </w:rPr>
      </w:pPr>
    </w:p>
    <w:p w:rsidR="00283D83" w:rsidRDefault="00283D83" w:rsidP="0089798B">
      <w:pPr>
        <w:pStyle w:val="Sinespaciado"/>
        <w:spacing w:line="276" w:lineRule="auto"/>
        <w:jc w:val="both"/>
        <w:rPr>
          <w:rFonts w:ascii="Arial Narrow" w:hAnsi="Arial Narrow"/>
          <w:sz w:val="24"/>
          <w:szCs w:val="24"/>
        </w:rPr>
      </w:pPr>
    </w:p>
    <w:p w:rsidR="00283D83" w:rsidRDefault="00283D83" w:rsidP="0089798B">
      <w:pPr>
        <w:pStyle w:val="Sinespaciado"/>
        <w:spacing w:line="276" w:lineRule="auto"/>
        <w:jc w:val="both"/>
        <w:rPr>
          <w:rFonts w:ascii="Arial Narrow" w:hAnsi="Arial Narrow"/>
          <w:sz w:val="24"/>
          <w:szCs w:val="24"/>
        </w:rPr>
      </w:pPr>
    </w:p>
    <w:p w:rsidR="00283D83" w:rsidRDefault="00283D83" w:rsidP="0089798B">
      <w:pPr>
        <w:pStyle w:val="Sinespaciado"/>
        <w:spacing w:line="276" w:lineRule="auto"/>
        <w:jc w:val="both"/>
        <w:rPr>
          <w:rFonts w:ascii="Arial Narrow" w:hAnsi="Arial Narrow"/>
          <w:sz w:val="24"/>
          <w:szCs w:val="24"/>
        </w:rPr>
      </w:pPr>
    </w:p>
    <w:p w:rsidR="00283D83" w:rsidRDefault="00283D83" w:rsidP="0089798B">
      <w:pPr>
        <w:pStyle w:val="Sinespaciado"/>
        <w:spacing w:line="276" w:lineRule="auto"/>
        <w:jc w:val="both"/>
        <w:rPr>
          <w:rFonts w:ascii="Arial Narrow" w:hAnsi="Arial Narrow"/>
          <w:sz w:val="24"/>
          <w:szCs w:val="24"/>
        </w:rPr>
      </w:pPr>
    </w:p>
    <w:p w:rsidR="00283D83" w:rsidRPr="006A316D" w:rsidRDefault="00283D83" w:rsidP="0089798B">
      <w:pPr>
        <w:pStyle w:val="Sinespaciado"/>
        <w:spacing w:line="276" w:lineRule="auto"/>
        <w:jc w:val="both"/>
        <w:rPr>
          <w:rFonts w:ascii="Arial Narrow" w:hAnsi="Arial Narrow"/>
          <w:sz w:val="24"/>
          <w:szCs w:val="24"/>
        </w:rPr>
      </w:pPr>
    </w:p>
    <w:p w:rsidR="00283D83" w:rsidRDefault="00283D83" w:rsidP="0089798B">
      <w:pPr>
        <w:pStyle w:val="Sinespaciado"/>
        <w:spacing w:line="276" w:lineRule="auto"/>
        <w:jc w:val="both"/>
        <w:rPr>
          <w:rFonts w:ascii="Arial Narrow" w:hAnsi="Arial Narrow"/>
          <w:sz w:val="24"/>
          <w:szCs w:val="24"/>
        </w:rPr>
      </w:pPr>
    </w:p>
    <w:p w:rsidR="00283D83" w:rsidRDefault="00283D83" w:rsidP="0089798B">
      <w:pPr>
        <w:pStyle w:val="Sinespaciado"/>
        <w:spacing w:line="276" w:lineRule="auto"/>
        <w:jc w:val="both"/>
        <w:rPr>
          <w:rFonts w:ascii="Arial Narrow" w:hAnsi="Arial Narrow"/>
          <w:sz w:val="24"/>
          <w:szCs w:val="24"/>
        </w:rPr>
      </w:pPr>
    </w:p>
    <w:p w:rsidR="00283D83" w:rsidRDefault="00283D83" w:rsidP="0089798B">
      <w:pPr>
        <w:pStyle w:val="Sinespaciado"/>
        <w:spacing w:line="276" w:lineRule="auto"/>
        <w:jc w:val="both"/>
        <w:rPr>
          <w:rFonts w:ascii="Arial Narrow" w:hAnsi="Arial Narrow"/>
          <w:sz w:val="24"/>
          <w:szCs w:val="24"/>
        </w:rPr>
      </w:pPr>
    </w:p>
    <w:p w:rsidR="00283D83" w:rsidRDefault="00283D83" w:rsidP="0089798B">
      <w:pPr>
        <w:pStyle w:val="Sinespaciado"/>
        <w:spacing w:line="276" w:lineRule="auto"/>
        <w:jc w:val="both"/>
        <w:rPr>
          <w:rFonts w:ascii="Arial Narrow" w:hAnsi="Arial Narrow"/>
          <w:sz w:val="24"/>
          <w:szCs w:val="24"/>
        </w:rPr>
      </w:pPr>
    </w:p>
    <w:p w:rsidR="00283D83" w:rsidRDefault="00283D83" w:rsidP="0089798B">
      <w:pPr>
        <w:pStyle w:val="Sinespaciado"/>
        <w:spacing w:line="276" w:lineRule="auto"/>
        <w:jc w:val="both"/>
        <w:rPr>
          <w:rFonts w:ascii="Arial Narrow" w:hAnsi="Arial Narrow"/>
          <w:sz w:val="24"/>
          <w:szCs w:val="24"/>
        </w:rPr>
      </w:pPr>
    </w:p>
    <w:p w:rsidR="00283D83" w:rsidRDefault="00283D83" w:rsidP="0089798B">
      <w:pPr>
        <w:pStyle w:val="Sinespaciado"/>
        <w:spacing w:line="276" w:lineRule="auto"/>
        <w:jc w:val="both"/>
        <w:rPr>
          <w:rFonts w:ascii="Arial Narrow" w:hAnsi="Arial Narrow"/>
          <w:sz w:val="24"/>
          <w:szCs w:val="24"/>
        </w:rPr>
      </w:pPr>
    </w:p>
    <w:p w:rsidR="00283D83" w:rsidRDefault="00283D83" w:rsidP="0089798B">
      <w:pPr>
        <w:pStyle w:val="Sinespaciado"/>
        <w:spacing w:line="276" w:lineRule="auto"/>
        <w:jc w:val="both"/>
        <w:rPr>
          <w:rFonts w:ascii="Arial Narrow" w:hAnsi="Arial Narrow"/>
          <w:sz w:val="24"/>
          <w:szCs w:val="24"/>
        </w:rPr>
        <w:sectPr w:rsidR="00283D83" w:rsidSect="00E916B6">
          <w:footerReference w:type="default" r:id="rId11"/>
          <w:pgSz w:w="15840" w:h="12240" w:orient="landscape" w:code="1"/>
          <w:pgMar w:top="1985" w:right="1701" w:bottom="1701" w:left="2268" w:header="709" w:footer="567" w:gutter="0"/>
          <w:pgNumType w:start="1"/>
          <w:cols w:space="708"/>
          <w:docGrid w:linePitch="360"/>
        </w:sectPr>
      </w:pPr>
    </w:p>
    <w:p w:rsidR="00283D83" w:rsidRPr="00CE78C2" w:rsidRDefault="00283D83" w:rsidP="00CE78C2">
      <w:pPr>
        <w:pStyle w:val="Sinespaciado"/>
        <w:shd w:val="clear" w:color="auto" w:fill="B2A1C7" w:themeFill="accent4" w:themeFillTint="99"/>
        <w:spacing w:line="276" w:lineRule="auto"/>
        <w:jc w:val="both"/>
        <w:rPr>
          <w:rFonts w:ascii="Arial Narrow" w:hAnsi="Arial Narrow"/>
          <w:b/>
          <w:color w:val="7030A0"/>
          <w:sz w:val="28"/>
          <w:szCs w:val="28"/>
        </w:rPr>
      </w:pPr>
      <w:r w:rsidRPr="00CE78C2">
        <w:rPr>
          <w:rFonts w:ascii="Arial Narrow" w:hAnsi="Arial Narrow"/>
          <w:b/>
          <w:color w:val="7030A0"/>
          <w:sz w:val="28"/>
          <w:szCs w:val="28"/>
        </w:rPr>
        <w:lastRenderedPageBreak/>
        <w:t>1. Presentación</w:t>
      </w:r>
    </w:p>
    <w:p w:rsidR="00283D83" w:rsidRDefault="00283D83" w:rsidP="0089798B">
      <w:pPr>
        <w:pStyle w:val="Sinespaciado"/>
        <w:spacing w:line="276" w:lineRule="auto"/>
        <w:jc w:val="both"/>
        <w:rPr>
          <w:rFonts w:ascii="Arial Narrow" w:hAnsi="Arial Narrow"/>
          <w:sz w:val="24"/>
          <w:szCs w:val="24"/>
        </w:rPr>
      </w:pPr>
    </w:p>
    <w:p w:rsidR="006A316D" w:rsidRPr="006A316D" w:rsidRDefault="006A316D" w:rsidP="0089798B">
      <w:pPr>
        <w:pStyle w:val="Sinespaciado"/>
        <w:spacing w:line="276" w:lineRule="auto"/>
        <w:jc w:val="both"/>
        <w:rPr>
          <w:rFonts w:ascii="Arial Narrow" w:hAnsi="Arial Narrow"/>
          <w:sz w:val="24"/>
          <w:szCs w:val="24"/>
        </w:rPr>
      </w:pPr>
      <w:r w:rsidRPr="006A316D">
        <w:rPr>
          <w:rFonts w:ascii="Arial Narrow" w:hAnsi="Arial Narrow"/>
          <w:sz w:val="24"/>
          <w:szCs w:val="24"/>
        </w:rPr>
        <w:t>El presente informe, tiene como finalidad</w:t>
      </w:r>
      <w:r w:rsidR="005318D0">
        <w:rPr>
          <w:rFonts w:ascii="Arial Narrow" w:hAnsi="Arial Narrow"/>
          <w:sz w:val="24"/>
          <w:szCs w:val="24"/>
        </w:rPr>
        <w:t xml:space="preserve"> da</w:t>
      </w:r>
      <w:r w:rsidRPr="006A316D">
        <w:rPr>
          <w:rFonts w:ascii="Arial Narrow" w:hAnsi="Arial Narrow"/>
          <w:sz w:val="24"/>
          <w:szCs w:val="24"/>
        </w:rPr>
        <w:t xml:space="preserve">r </w:t>
      </w:r>
      <w:r w:rsidR="005318D0">
        <w:rPr>
          <w:rFonts w:ascii="Arial Narrow" w:hAnsi="Arial Narrow"/>
          <w:sz w:val="24"/>
          <w:szCs w:val="24"/>
        </w:rPr>
        <w:t>a conocer</w:t>
      </w:r>
      <w:r w:rsidRPr="006A316D">
        <w:rPr>
          <w:rFonts w:ascii="Arial Narrow" w:hAnsi="Arial Narrow"/>
          <w:sz w:val="24"/>
          <w:szCs w:val="24"/>
        </w:rPr>
        <w:t xml:space="preserve"> las actividades desarrolladas durante el periodo de octubre de 2020 a </w:t>
      </w:r>
      <w:r w:rsidR="00756D38">
        <w:rPr>
          <w:rFonts w:ascii="Arial Narrow" w:hAnsi="Arial Narrow"/>
          <w:sz w:val="24"/>
          <w:szCs w:val="24"/>
        </w:rPr>
        <w:t>noviembre</w:t>
      </w:r>
      <w:r w:rsidRPr="006A316D">
        <w:rPr>
          <w:rFonts w:ascii="Arial Narrow" w:hAnsi="Arial Narrow"/>
          <w:sz w:val="24"/>
          <w:szCs w:val="24"/>
        </w:rPr>
        <w:t xml:space="preserve"> de 2021.</w:t>
      </w:r>
    </w:p>
    <w:p w:rsidR="006A316D" w:rsidRDefault="006A316D" w:rsidP="0089798B">
      <w:pPr>
        <w:pStyle w:val="Sinespaciado"/>
        <w:spacing w:line="276" w:lineRule="auto"/>
        <w:jc w:val="both"/>
        <w:rPr>
          <w:rFonts w:ascii="Arial Narrow" w:hAnsi="Arial Narrow"/>
          <w:sz w:val="24"/>
          <w:szCs w:val="24"/>
        </w:rPr>
      </w:pPr>
    </w:p>
    <w:p w:rsidR="006A316D" w:rsidRDefault="006A316D" w:rsidP="0089798B">
      <w:pPr>
        <w:pStyle w:val="Sinespaciado"/>
        <w:spacing w:line="276" w:lineRule="auto"/>
        <w:jc w:val="both"/>
        <w:rPr>
          <w:rFonts w:ascii="Arial Narrow" w:hAnsi="Arial Narrow"/>
          <w:sz w:val="24"/>
          <w:szCs w:val="24"/>
        </w:rPr>
      </w:pPr>
      <w:r>
        <w:rPr>
          <w:rFonts w:ascii="Arial Narrow" w:hAnsi="Arial Narrow"/>
          <w:sz w:val="24"/>
          <w:szCs w:val="24"/>
        </w:rPr>
        <w:t>En este documento</w:t>
      </w:r>
      <w:r w:rsidR="005318D0">
        <w:rPr>
          <w:rFonts w:ascii="Arial Narrow" w:hAnsi="Arial Narrow"/>
          <w:sz w:val="24"/>
          <w:szCs w:val="24"/>
        </w:rPr>
        <w:t>,</w:t>
      </w:r>
      <w:r>
        <w:rPr>
          <w:rFonts w:ascii="Arial Narrow" w:hAnsi="Arial Narrow"/>
          <w:sz w:val="24"/>
          <w:szCs w:val="24"/>
        </w:rPr>
        <w:t xml:space="preserve"> que se pone a consideración del Consejo General, se listan el número de sesiones que llevó a cabo la Comisión</w:t>
      </w:r>
      <w:r w:rsidR="005318D0">
        <w:rPr>
          <w:rFonts w:ascii="Arial Narrow" w:hAnsi="Arial Narrow"/>
          <w:sz w:val="24"/>
          <w:szCs w:val="24"/>
        </w:rPr>
        <w:t xml:space="preserve"> de </w:t>
      </w:r>
      <w:r w:rsidR="00901B6F">
        <w:rPr>
          <w:rFonts w:ascii="Arial Narrow" w:hAnsi="Arial Narrow"/>
          <w:sz w:val="24"/>
          <w:szCs w:val="24"/>
        </w:rPr>
        <w:t>Debates</w:t>
      </w:r>
      <w:r w:rsidR="00FF1D0F">
        <w:rPr>
          <w:rStyle w:val="Refdenotaalpie"/>
          <w:rFonts w:ascii="Arial Narrow" w:hAnsi="Arial Narrow"/>
          <w:sz w:val="24"/>
          <w:szCs w:val="24"/>
        </w:rPr>
        <w:footnoteReference w:id="1"/>
      </w:r>
      <w:r w:rsidR="00D61B00">
        <w:rPr>
          <w:rFonts w:ascii="Arial Narrow" w:hAnsi="Arial Narrow"/>
          <w:sz w:val="24"/>
          <w:szCs w:val="24"/>
        </w:rPr>
        <w:t>;</w:t>
      </w:r>
      <w:r>
        <w:rPr>
          <w:rFonts w:ascii="Arial Narrow" w:hAnsi="Arial Narrow"/>
          <w:sz w:val="24"/>
          <w:szCs w:val="24"/>
        </w:rPr>
        <w:t xml:space="preserve"> el tipo de sesión, ordinaria o extraordinaria</w:t>
      </w:r>
      <w:r w:rsidR="00D61B00">
        <w:rPr>
          <w:rFonts w:ascii="Arial Narrow" w:hAnsi="Arial Narrow"/>
          <w:sz w:val="24"/>
          <w:szCs w:val="24"/>
        </w:rPr>
        <w:t>;</w:t>
      </w:r>
      <w:r>
        <w:rPr>
          <w:rFonts w:ascii="Arial Narrow" w:hAnsi="Arial Narrow"/>
          <w:sz w:val="24"/>
          <w:szCs w:val="24"/>
        </w:rPr>
        <w:t xml:space="preserve"> </w:t>
      </w:r>
      <w:r w:rsidR="00D61B00">
        <w:rPr>
          <w:rFonts w:ascii="Arial Narrow" w:hAnsi="Arial Narrow"/>
          <w:sz w:val="24"/>
          <w:szCs w:val="24"/>
        </w:rPr>
        <w:t>las fechas en que tuvieron verificativo</w:t>
      </w:r>
      <w:r w:rsidR="005318D0">
        <w:rPr>
          <w:rFonts w:ascii="Arial Narrow" w:hAnsi="Arial Narrow"/>
          <w:sz w:val="24"/>
          <w:szCs w:val="24"/>
        </w:rPr>
        <w:t xml:space="preserve"> las sesiones</w:t>
      </w:r>
      <w:r w:rsidR="00D61B00">
        <w:rPr>
          <w:rFonts w:ascii="Arial Narrow" w:hAnsi="Arial Narrow"/>
          <w:sz w:val="24"/>
          <w:szCs w:val="24"/>
        </w:rPr>
        <w:t>; la asistencia a las sesiones de quienes integra</w:t>
      </w:r>
      <w:r w:rsidR="00FF1D0F">
        <w:rPr>
          <w:rFonts w:ascii="Arial Narrow" w:hAnsi="Arial Narrow"/>
          <w:sz w:val="24"/>
          <w:szCs w:val="24"/>
        </w:rPr>
        <w:t>n</w:t>
      </w:r>
      <w:r w:rsidR="00D61B00">
        <w:rPr>
          <w:rFonts w:ascii="Arial Narrow" w:hAnsi="Arial Narrow"/>
          <w:sz w:val="24"/>
          <w:szCs w:val="24"/>
        </w:rPr>
        <w:t xml:space="preserve"> dicha Comisión; </w:t>
      </w:r>
      <w:r w:rsidR="00FA762F">
        <w:rPr>
          <w:rFonts w:ascii="Arial Narrow" w:hAnsi="Arial Narrow"/>
          <w:sz w:val="24"/>
          <w:szCs w:val="24"/>
        </w:rPr>
        <w:t>los acuerdos pronunciados y los informes recibidos y emitidos</w:t>
      </w:r>
      <w:r w:rsidR="00D61B00">
        <w:rPr>
          <w:rFonts w:ascii="Arial Narrow" w:hAnsi="Arial Narrow"/>
          <w:sz w:val="24"/>
          <w:szCs w:val="24"/>
        </w:rPr>
        <w:t>; entre otras cuestiones.</w:t>
      </w:r>
    </w:p>
    <w:p w:rsidR="00D61B00" w:rsidRDefault="00D61B00" w:rsidP="0089798B">
      <w:pPr>
        <w:pStyle w:val="Sinespaciado"/>
        <w:spacing w:line="276" w:lineRule="auto"/>
        <w:jc w:val="both"/>
        <w:rPr>
          <w:rFonts w:ascii="Arial Narrow" w:hAnsi="Arial Narrow"/>
          <w:sz w:val="24"/>
          <w:szCs w:val="24"/>
        </w:rPr>
      </w:pPr>
    </w:p>
    <w:p w:rsidR="005318D0" w:rsidRDefault="005318D0" w:rsidP="0089798B">
      <w:pPr>
        <w:pStyle w:val="Sinespaciado"/>
        <w:spacing w:line="276" w:lineRule="auto"/>
        <w:jc w:val="both"/>
        <w:rPr>
          <w:rFonts w:ascii="Arial Narrow" w:hAnsi="Arial Narrow"/>
          <w:sz w:val="24"/>
          <w:szCs w:val="24"/>
        </w:rPr>
      </w:pPr>
      <w:r>
        <w:rPr>
          <w:rFonts w:ascii="Arial Narrow" w:hAnsi="Arial Narrow"/>
          <w:sz w:val="24"/>
          <w:szCs w:val="24"/>
        </w:rPr>
        <w:t>Al respecto, es importante mencionar que la información plasmada en este documento, se encue</w:t>
      </w:r>
      <w:r w:rsidR="00FA762F">
        <w:rPr>
          <w:rFonts w:ascii="Arial Narrow" w:hAnsi="Arial Narrow"/>
          <w:sz w:val="24"/>
          <w:szCs w:val="24"/>
        </w:rPr>
        <w:t>ntra publicada en el portal de I</w:t>
      </w:r>
      <w:r>
        <w:rPr>
          <w:rFonts w:ascii="Arial Narrow" w:hAnsi="Arial Narrow"/>
          <w:sz w:val="24"/>
          <w:szCs w:val="24"/>
        </w:rPr>
        <w:t xml:space="preserve">nternet del Instituto Electoral y de Participación Ciudadana del Estado de Jalisco, por lo que puede ser consultada por toda aquella persona que tenga interés en conocer </w:t>
      </w:r>
      <w:r w:rsidR="004B094E">
        <w:rPr>
          <w:rFonts w:ascii="Arial Narrow" w:hAnsi="Arial Narrow"/>
          <w:sz w:val="24"/>
          <w:szCs w:val="24"/>
        </w:rPr>
        <w:t xml:space="preserve">sobre las actividades </w:t>
      </w:r>
      <w:r>
        <w:rPr>
          <w:rFonts w:ascii="Arial Narrow" w:hAnsi="Arial Narrow"/>
          <w:sz w:val="24"/>
          <w:szCs w:val="24"/>
        </w:rPr>
        <w:t xml:space="preserve">desarrolladas por la Comisión durante el periodo que se </w:t>
      </w:r>
      <w:r w:rsidR="004B094E">
        <w:rPr>
          <w:rFonts w:ascii="Arial Narrow" w:hAnsi="Arial Narrow"/>
          <w:sz w:val="24"/>
          <w:szCs w:val="24"/>
        </w:rPr>
        <w:t>informa.</w:t>
      </w:r>
      <w:r>
        <w:rPr>
          <w:rFonts w:ascii="Arial Narrow" w:hAnsi="Arial Narrow"/>
          <w:sz w:val="24"/>
          <w:szCs w:val="24"/>
        </w:rPr>
        <w:t xml:space="preserve"> </w:t>
      </w:r>
    </w:p>
    <w:p w:rsidR="005318D0" w:rsidRDefault="005318D0" w:rsidP="0089798B">
      <w:pPr>
        <w:pStyle w:val="Sinespaciado"/>
        <w:spacing w:line="276" w:lineRule="auto"/>
        <w:jc w:val="both"/>
        <w:rPr>
          <w:rFonts w:ascii="Arial Narrow" w:hAnsi="Arial Narrow"/>
          <w:sz w:val="24"/>
          <w:szCs w:val="24"/>
        </w:rPr>
      </w:pPr>
    </w:p>
    <w:p w:rsidR="005318D0" w:rsidRDefault="00D61B00" w:rsidP="0089798B">
      <w:pPr>
        <w:pStyle w:val="Sinespaciado"/>
        <w:spacing w:line="276" w:lineRule="auto"/>
        <w:jc w:val="both"/>
        <w:rPr>
          <w:rFonts w:ascii="Arial Narrow" w:hAnsi="Arial Narrow"/>
          <w:sz w:val="24"/>
          <w:szCs w:val="24"/>
        </w:rPr>
      </w:pPr>
      <w:r>
        <w:rPr>
          <w:rFonts w:ascii="Arial Narrow" w:hAnsi="Arial Narrow"/>
          <w:sz w:val="24"/>
          <w:szCs w:val="24"/>
        </w:rPr>
        <w:t xml:space="preserve">El contenido del presente informe, resume el esfuerzo y </w:t>
      </w:r>
      <w:r w:rsidR="00FF1D0F">
        <w:rPr>
          <w:rFonts w:ascii="Arial Narrow" w:hAnsi="Arial Narrow"/>
          <w:sz w:val="24"/>
          <w:szCs w:val="24"/>
        </w:rPr>
        <w:t xml:space="preserve">el </w:t>
      </w:r>
      <w:r>
        <w:rPr>
          <w:rFonts w:ascii="Arial Narrow" w:hAnsi="Arial Narrow"/>
          <w:sz w:val="24"/>
          <w:szCs w:val="24"/>
        </w:rPr>
        <w:t xml:space="preserve">trabajo realizado durante un año, por </w:t>
      </w:r>
      <w:r w:rsidR="005318D0">
        <w:rPr>
          <w:rFonts w:ascii="Arial Narrow" w:hAnsi="Arial Narrow"/>
          <w:sz w:val="24"/>
          <w:szCs w:val="24"/>
        </w:rPr>
        <w:t>cada una de las consejeras electorales</w:t>
      </w:r>
      <w:r w:rsidR="00FF1D0F">
        <w:rPr>
          <w:rFonts w:ascii="Arial Narrow" w:hAnsi="Arial Narrow"/>
          <w:sz w:val="24"/>
          <w:szCs w:val="24"/>
        </w:rPr>
        <w:t xml:space="preserve"> y el consejero electoral</w:t>
      </w:r>
      <w:r w:rsidR="005318D0">
        <w:rPr>
          <w:rFonts w:ascii="Arial Narrow" w:hAnsi="Arial Narrow"/>
          <w:sz w:val="24"/>
          <w:szCs w:val="24"/>
        </w:rPr>
        <w:t xml:space="preserve"> que </w:t>
      </w:r>
      <w:r>
        <w:rPr>
          <w:rFonts w:ascii="Arial Narrow" w:hAnsi="Arial Narrow"/>
          <w:sz w:val="24"/>
          <w:szCs w:val="24"/>
        </w:rPr>
        <w:t>integra</w:t>
      </w:r>
      <w:r w:rsidR="00FF1D0F">
        <w:rPr>
          <w:rFonts w:ascii="Arial Narrow" w:hAnsi="Arial Narrow"/>
          <w:sz w:val="24"/>
          <w:szCs w:val="24"/>
        </w:rPr>
        <w:t>n</w:t>
      </w:r>
      <w:r>
        <w:rPr>
          <w:rFonts w:ascii="Arial Narrow" w:hAnsi="Arial Narrow"/>
          <w:sz w:val="24"/>
          <w:szCs w:val="24"/>
        </w:rPr>
        <w:t xml:space="preserve"> la Comisión</w:t>
      </w:r>
      <w:r w:rsidR="00FF1D0F">
        <w:rPr>
          <w:rFonts w:ascii="Arial Narrow" w:hAnsi="Arial Narrow"/>
          <w:sz w:val="24"/>
          <w:szCs w:val="24"/>
        </w:rPr>
        <w:t xml:space="preserve"> y</w:t>
      </w:r>
      <w:r>
        <w:rPr>
          <w:rFonts w:ascii="Arial Narrow" w:hAnsi="Arial Narrow"/>
          <w:sz w:val="24"/>
          <w:szCs w:val="24"/>
        </w:rPr>
        <w:t xml:space="preserve"> </w:t>
      </w:r>
      <w:r w:rsidR="005318D0">
        <w:rPr>
          <w:rFonts w:ascii="Arial Narrow" w:hAnsi="Arial Narrow"/>
          <w:sz w:val="24"/>
          <w:szCs w:val="24"/>
        </w:rPr>
        <w:t>el equipo de asesores de cada consejería.</w:t>
      </w:r>
    </w:p>
    <w:p w:rsidR="005318D0" w:rsidRDefault="005318D0" w:rsidP="0089798B">
      <w:pPr>
        <w:pStyle w:val="Sinespaciado"/>
        <w:spacing w:line="276" w:lineRule="auto"/>
        <w:jc w:val="both"/>
        <w:rPr>
          <w:rFonts w:ascii="Arial Narrow" w:hAnsi="Arial Narrow"/>
          <w:sz w:val="24"/>
          <w:szCs w:val="24"/>
        </w:rPr>
      </w:pPr>
    </w:p>
    <w:p w:rsidR="004B094E" w:rsidRDefault="004B094E" w:rsidP="0089798B">
      <w:pPr>
        <w:pStyle w:val="Sinespaciado"/>
        <w:spacing w:line="276" w:lineRule="auto"/>
        <w:jc w:val="both"/>
        <w:rPr>
          <w:rFonts w:ascii="Arial Narrow" w:hAnsi="Arial Narrow"/>
          <w:sz w:val="24"/>
          <w:szCs w:val="24"/>
        </w:rPr>
      </w:pPr>
      <w:r>
        <w:rPr>
          <w:rFonts w:ascii="Arial Narrow" w:hAnsi="Arial Narrow"/>
          <w:sz w:val="24"/>
          <w:szCs w:val="24"/>
        </w:rPr>
        <w:t>Establecido lo anterior y, en cumplimiento a</w:t>
      </w:r>
      <w:r w:rsidR="00FF1D0F">
        <w:rPr>
          <w:rFonts w:ascii="Arial Narrow" w:hAnsi="Arial Narrow"/>
          <w:sz w:val="24"/>
          <w:szCs w:val="24"/>
        </w:rPr>
        <w:t xml:space="preserve"> lo dispuesto en el</w:t>
      </w:r>
      <w:r w:rsidR="00FA762F">
        <w:rPr>
          <w:rFonts w:ascii="Arial Narrow" w:hAnsi="Arial Narrow"/>
          <w:sz w:val="24"/>
          <w:szCs w:val="24"/>
        </w:rPr>
        <w:t xml:space="preserve"> artículo 32, numeral 1,</w:t>
      </w:r>
      <w:r w:rsidR="00FF1D0F">
        <w:rPr>
          <w:rFonts w:ascii="Arial Narrow" w:hAnsi="Arial Narrow"/>
          <w:sz w:val="24"/>
          <w:szCs w:val="24"/>
        </w:rPr>
        <w:t xml:space="preserve"> </w:t>
      </w:r>
      <w:r w:rsidR="00FA762F">
        <w:rPr>
          <w:rFonts w:ascii="Arial Narrow" w:hAnsi="Arial Narrow"/>
          <w:sz w:val="24"/>
          <w:szCs w:val="24"/>
        </w:rPr>
        <w:t xml:space="preserve">fracción II, del </w:t>
      </w:r>
      <w:r w:rsidR="00FF1D0F">
        <w:rPr>
          <w:rFonts w:ascii="Arial Narrow" w:hAnsi="Arial Narrow"/>
          <w:sz w:val="24"/>
          <w:szCs w:val="24"/>
        </w:rPr>
        <w:t>Reglamento I</w:t>
      </w:r>
      <w:r>
        <w:rPr>
          <w:rFonts w:ascii="Arial Narrow" w:hAnsi="Arial Narrow"/>
          <w:sz w:val="24"/>
          <w:szCs w:val="24"/>
        </w:rPr>
        <w:t>nterior del Instituto</w:t>
      </w:r>
      <w:r w:rsidR="00FF1D0F">
        <w:rPr>
          <w:rFonts w:ascii="Arial Narrow" w:hAnsi="Arial Narrow"/>
          <w:sz w:val="24"/>
          <w:szCs w:val="24"/>
        </w:rPr>
        <w:t xml:space="preserve"> Electoral y de Participación Ciudadana del Estado de Jalisco</w:t>
      </w:r>
      <w:r w:rsidR="00EE07DD">
        <w:rPr>
          <w:rStyle w:val="Refdenotaalpie"/>
          <w:rFonts w:ascii="Arial Narrow" w:hAnsi="Arial Narrow"/>
          <w:sz w:val="24"/>
          <w:szCs w:val="24"/>
        </w:rPr>
        <w:footnoteReference w:id="2"/>
      </w:r>
      <w:r>
        <w:rPr>
          <w:rFonts w:ascii="Arial Narrow" w:hAnsi="Arial Narrow"/>
          <w:sz w:val="24"/>
          <w:szCs w:val="24"/>
        </w:rPr>
        <w:t xml:space="preserve">, </w:t>
      </w:r>
      <w:r w:rsidRPr="00746D80">
        <w:rPr>
          <w:rFonts w:ascii="Arial Narrow" w:hAnsi="Arial Narrow"/>
          <w:sz w:val="24"/>
          <w:szCs w:val="24"/>
        </w:rPr>
        <w:t xml:space="preserve">la Comisión presenta </w:t>
      </w:r>
      <w:r>
        <w:rPr>
          <w:rFonts w:ascii="Arial Narrow" w:hAnsi="Arial Narrow"/>
          <w:sz w:val="24"/>
          <w:szCs w:val="24"/>
        </w:rPr>
        <w:t xml:space="preserve">al Consejo General de este organismo comicial, </w:t>
      </w:r>
      <w:r w:rsidRPr="00746D80">
        <w:rPr>
          <w:rFonts w:ascii="Arial Narrow" w:hAnsi="Arial Narrow"/>
          <w:sz w:val="24"/>
          <w:szCs w:val="24"/>
        </w:rPr>
        <w:t xml:space="preserve">el informe de actividades realizadas durante el periodo </w:t>
      </w:r>
      <w:r>
        <w:rPr>
          <w:rFonts w:ascii="Arial Narrow" w:hAnsi="Arial Narrow"/>
          <w:sz w:val="24"/>
          <w:szCs w:val="24"/>
        </w:rPr>
        <w:t>comprendido de</w:t>
      </w:r>
      <w:r w:rsidRPr="00B6621B">
        <w:rPr>
          <w:rFonts w:ascii="Arial Narrow" w:hAnsi="Arial Narrow"/>
          <w:sz w:val="24"/>
          <w:szCs w:val="24"/>
        </w:rPr>
        <w:t xml:space="preserve"> octubre</w:t>
      </w:r>
      <w:r w:rsidRPr="00746D80">
        <w:rPr>
          <w:rFonts w:ascii="Arial Narrow" w:hAnsi="Arial Narrow"/>
          <w:sz w:val="24"/>
          <w:szCs w:val="24"/>
        </w:rPr>
        <w:t xml:space="preserve"> de 20</w:t>
      </w:r>
      <w:r>
        <w:rPr>
          <w:rFonts w:ascii="Arial Narrow" w:hAnsi="Arial Narrow"/>
          <w:sz w:val="24"/>
          <w:szCs w:val="24"/>
        </w:rPr>
        <w:t>20</w:t>
      </w:r>
      <w:r w:rsidRPr="00746D80">
        <w:rPr>
          <w:rFonts w:ascii="Arial Narrow" w:hAnsi="Arial Narrow"/>
          <w:sz w:val="24"/>
          <w:szCs w:val="24"/>
        </w:rPr>
        <w:t xml:space="preserve"> a </w:t>
      </w:r>
      <w:r w:rsidR="00756D38">
        <w:rPr>
          <w:rFonts w:ascii="Arial Narrow" w:hAnsi="Arial Narrow"/>
          <w:sz w:val="24"/>
          <w:szCs w:val="24"/>
        </w:rPr>
        <w:t xml:space="preserve">noviembre </w:t>
      </w:r>
      <w:r>
        <w:rPr>
          <w:rFonts w:ascii="Arial Narrow" w:hAnsi="Arial Narrow"/>
          <w:sz w:val="24"/>
          <w:szCs w:val="24"/>
        </w:rPr>
        <w:t>de 2021</w:t>
      </w:r>
      <w:r w:rsidRPr="00746D80">
        <w:rPr>
          <w:rFonts w:ascii="Arial Narrow" w:hAnsi="Arial Narrow"/>
          <w:sz w:val="24"/>
          <w:szCs w:val="24"/>
        </w:rPr>
        <w:t>.</w:t>
      </w:r>
    </w:p>
    <w:p w:rsidR="00FA762F" w:rsidRDefault="00FA762F" w:rsidP="0089798B">
      <w:pPr>
        <w:tabs>
          <w:tab w:val="left" w:pos="5250"/>
        </w:tabs>
        <w:rPr>
          <w:rFonts w:ascii="Arial Narrow" w:hAnsi="Arial Narrow"/>
          <w:sz w:val="24"/>
          <w:szCs w:val="24"/>
        </w:rPr>
      </w:pPr>
    </w:p>
    <w:p w:rsidR="00901B6F" w:rsidRDefault="00901B6F" w:rsidP="0089798B">
      <w:pPr>
        <w:tabs>
          <w:tab w:val="left" w:pos="5250"/>
        </w:tabs>
        <w:rPr>
          <w:rFonts w:ascii="Arial Narrow" w:hAnsi="Arial Narrow"/>
          <w:sz w:val="24"/>
          <w:szCs w:val="24"/>
        </w:rPr>
      </w:pPr>
    </w:p>
    <w:p w:rsidR="003D7A2C" w:rsidRDefault="006A316D" w:rsidP="0089798B">
      <w:pPr>
        <w:tabs>
          <w:tab w:val="left" w:pos="5250"/>
        </w:tabs>
        <w:rPr>
          <w:rFonts w:ascii="Arial Narrow" w:hAnsi="Arial Narrow"/>
          <w:sz w:val="24"/>
          <w:szCs w:val="24"/>
        </w:rPr>
      </w:pPr>
      <w:r>
        <w:rPr>
          <w:rFonts w:ascii="Arial Narrow" w:hAnsi="Arial Narrow"/>
          <w:sz w:val="24"/>
          <w:szCs w:val="24"/>
        </w:rPr>
        <w:t xml:space="preserve">   </w:t>
      </w:r>
    </w:p>
    <w:p w:rsidR="00001506" w:rsidRPr="00CE78C2" w:rsidRDefault="009060EF" w:rsidP="00CE78C2">
      <w:pPr>
        <w:pStyle w:val="Sinespaciado"/>
        <w:shd w:val="clear" w:color="auto" w:fill="B2A1C7" w:themeFill="accent4" w:themeFillTint="99"/>
        <w:spacing w:line="276" w:lineRule="auto"/>
        <w:jc w:val="both"/>
        <w:rPr>
          <w:rFonts w:ascii="Arial Narrow" w:hAnsi="Arial Narrow" w:cs="Arial"/>
          <w:b/>
          <w:color w:val="7030A0"/>
          <w:sz w:val="28"/>
          <w:szCs w:val="28"/>
        </w:rPr>
      </w:pPr>
      <w:r w:rsidRPr="00CE78C2">
        <w:rPr>
          <w:rFonts w:ascii="Arial Narrow" w:hAnsi="Arial Narrow" w:cs="Arial"/>
          <w:b/>
          <w:color w:val="7030A0"/>
          <w:sz w:val="28"/>
          <w:szCs w:val="28"/>
        </w:rPr>
        <w:lastRenderedPageBreak/>
        <w:t>2</w:t>
      </w:r>
      <w:r w:rsidR="000F030A" w:rsidRPr="00CE78C2">
        <w:rPr>
          <w:rFonts w:ascii="Arial Narrow" w:hAnsi="Arial Narrow" w:cs="Arial"/>
          <w:b/>
          <w:color w:val="7030A0"/>
          <w:sz w:val="28"/>
          <w:szCs w:val="28"/>
        </w:rPr>
        <w:t>. Marco normativo</w:t>
      </w:r>
    </w:p>
    <w:p w:rsidR="00001506" w:rsidRPr="000F030A" w:rsidRDefault="00001506" w:rsidP="0089798B">
      <w:pPr>
        <w:pStyle w:val="Sinespaciado"/>
        <w:spacing w:line="276" w:lineRule="auto"/>
        <w:jc w:val="both"/>
        <w:rPr>
          <w:rFonts w:ascii="Arial Narrow" w:hAnsi="Arial Narrow"/>
          <w:sz w:val="24"/>
          <w:szCs w:val="24"/>
        </w:rPr>
      </w:pPr>
    </w:p>
    <w:p w:rsidR="006A316D" w:rsidRDefault="006A316D" w:rsidP="0089798B">
      <w:pPr>
        <w:pStyle w:val="Sinespaciado"/>
        <w:spacing w:line="276" w:lineRule="auto"/>
        <w:jc w:val="both"/>
        <w:rPr>
          <w:rFonts w:ascii="Arial Narrow" w:hAnsi="Arial Narrow"/>
          <w:sz w:val="24"/>
          <w:szCs w:val="24"/>
        </w:rPr>
      </w:pPr>
      <w:r>
        <w:rPr>
          <w:rFonts w:ascii="Arial Narrow" w:hAnsi="Arial Narrow"/>
          <w:sz w:val="24"/>
          <w:szCs w:val="24"/>
        </w:rPr>
        <w:t>Las c</w:t>
      </w:r>
      <w:r w:rsidRPr="00746D80">
        <w:rPr>
          <w:rFonts w:ascii="Arial Narrow" w:hAnsi="Arial Narrow"/>
          <w:sz w:val="24"/>
          <w:szCs w:val="24"/>
        </w:rPr>
        <w:t xml:space="preserve">omisiones contribuyen al desempeño de las atribuciones del Consejo </w:t>
      </w:r>
      <w:r>
        <w:rPr>
          <w:rFonts w:ascii="Arial Narrow" w:hAnsi="Arial Narrow"/>
          <w:sz w:val="24"/>
          <w:szCs w:val="24"/>
        </w:rPr>
        <w:t xml:space="preserve">General </w:t>
      </w:r>
      <w:r w:rsidRPr="00746D80">
        <w:rPr>
          <w:rFonts w:ascii="Arial Narrow" w:hAnsi="Arial Narrow"/>
          <w:sz w:val="24"/>
          <w:szCs w:val="24"/>
        </w:rPr>
        <w:t xml:space="preserve">y ejercen las facultades que les confiere el </w:t>
      </w:r>
      <w:r>
        <w:rPr>
          <w:rFonts w:ascii="Arial Narrow" w:hAnsi="Arial Narrow"/>
          <w:sz w:val="24"/>
          <w:szCs w:val="24"/>
        </w:rPr>
        <w:t>Código Electoral del Estado de Jalisco</w:t>
      </w:r>
      <w:r>
        <w:rPr>
          <w:rStyle w:val="Refdenotaalpie"/>
          <w:rFonts w:ascii="Arial Narrow" w:hAnsi="Arial Narrow"/>
          <w:sz w:val="24"/>
          <w:szCs w:val="24"/>
        </w:rPr>
        <w:footnoteReference w:id="3"/>
      </w:r>
      <w:r>
        <w:rPr>
          <w:rFonts w:ascii="Arial Narrow" w:hAnsi="Arial Narrow"/>
          <w:sz w:val="24"/>
          <w:szCs w:val="24"/>
        </w:rPr>
        <w:t>,</w:t>
      </w:r>
      <w:r w:rsidRPr="00746D80">
        <w:rPr>
          <w:rFonts w:ascii="Arial Narrow" w:hAnsi="Arial Narrow"/>
          <w:sz w:val="24"/>
          <w:szCs w:val="24"/>
        </w:rPr>
        <w:t xml:space="preserve"> los acuerdos y resolucio</w:t>
      </w:r>
      <w:r>
        <w:rPr>
          <w:rFonts w:ascii="Arial Narrow" w:hAnsi="Arial Narrow"/>
          <w:sz w:val="24"/>
          <w:szCs w:val="24"/>
        </w:rPr>
        <w:t xml:space="preserve">nes que emita el propio Consejo, </w:t>
      </w:r>
      <w:r w:rsidRPr="00746D80">
        <w:rPr>
          <w:rFonts w:ascii="Arial Narrow" w:hAnsi="Arial Narrow"/>
          <w:sz w:val="24"/>
          <w:szCs w:val="24"/>
        </w:rPr>
        <w:t>se integra</w:t>
      </w:r>
      <w:r>
        <w:rPr>
          <w:rFonts w:ascii="Arial Narrow" w:hAnsi="Arial Narrow"/>
          <w:sz w:val="24"/>
          <w:szCs w:val="24"/>
        </w:rPr>
        <w:t>n exclusivamente por c</w:t>
      </w:r>
      <w:r w:rsidRPr="00746D80">
        <w:rPr>
          <w:rFonts w:ascii="Arial Narrow" w:hAnsi="Arial Narrow"/>
          <w:sz w:val="24"/>
          <w:szCs w:val="24"/>
        </w:rPr>
        <w:t xml:space="preserve">onsejeras y </w:t>
      </w:r>
      <w:r>
        <w:rPr>
          <w:rFonts w:ascii="Arial Narrow" w:hAnsi="Arial Narrow"/>
          <w:sz w:val="24"/>
          <w:szCs w:val="24"/>
        </w:rPr>
        <w:t>c</w:t>
      </w:r>
      <w:r w:rsidRPr="00746D80">
        <w:rPr>
          <w:rFonts w:ascii="Arial Narrow" w:hAnsi="Arial Narrow"/>
          <w:sz w:val="24"/>
          <w:szCs w:val="24"/>
        </w:rPr>
        <w:t xml:space="preserve">onsejeros </w:t>
      </w:r>
      <w:r>
        <w:rPr>
          <w:rFonts w:ascii="Arial Narrow" w:hAnsi="Arial Narrow"/>
          <w:sz w:val="24"/>
          <w:szCs w:val="24"/>
        </w:rPr>
        <w:t>e</w:t>
      </w:r>
      <w:r w:rsidRPr="00746D80">
        <w:rPr>
          <w:rFonts w:ascii="Arial Narrow" w:hAnsi="Arial Narrow"/>
          <w:sz w:val="24"/>
          <w:szCs w:val="24"/>
        </w:rPr>
        <w:t>lectorales de</w:t>
      </w:r>
      <w:r>
        <w:rPr>
          <w:rFonts w:ascii="Arial Narrow" w:hAnsi="Arial Narrow"/>
          <w:sz w:val="24"/>
          <w:szCs w:val="24"/>
        </w:rPr>
        <w:t>signados por el Consejo General</w:t>
      </w:r>
      <w:r w:rsidRPr="00746D80">
        <w:rPr>
          <w:rFonts w:ascii="Arial Narrow" w:hAnsi="Arial Narrow"/>
          <w:sz w:val="24"/>
          <w:szCs w:val="24"/>
        </w:rPr>
        <w:t xml:space="preserve"> </w:t>
      </w:r>
      <w:r w:rsidRPr="00530735">
        <w:rPr>
          <w:rFonts w:ascii="Arial Narrow" w:hAnsi="Arial Narrow"/>
          <w:sz w:val="24"/>
          <w:szCs w:val="24"/>
        </w:rPr>
        <w:t xml:space="preserve">y podrán participar </w:t>
      </w:r>
      <w:r>
        <w:rPr>
          <w:rFonts w:ascii="Arial Narrow" w:hAnsi="Arial Narrow"/>
          <w:sz w:val="24"/>
          <w:szCs w:val="24"/>
        </w:rPr>
        <w:t xml:space="preserve">en ellas, con voz pero sin voto, los </w:t>
      </w:r>
      <w:r w:rsidRPr="00530735">
        <w:rPr>
          <w:rFonts w:ascii="Arial Narrow" w:hAnsi="Arial Narrow"/>
          <w:sz w:val="24"/>
          <w:szCs w:val="24"/>
        </w:rPr>
        <w:t xml:space="preserve">representantes de los partidos políticos. </w:t>
      </w:r>
    </w:p>
    <w:p w:rsidR="006A316D" w:rsidRDefault="006A316D" w:rsidP="0089798B">
      <w:pPr>
        <w:pStyle w:val="Sinespaciado"/>
        <w:spacing w:line="276" w:lineRule="auto"/>
        <w:jc w:val="both"/>
        <w:rPr>
          <w:rFonts w:ascii="Arial Narrow" w:hAnsi="Arial Narrow"/>
          <w:sz w:val="24"/>
          <w:szCs w:val="24"/>
        </w:rPr>
      </w:pPr>
    </w:p>
    <w:p w:rsidR="006A316D" w:rsidRDefault="006A316D" w:rsidP="0089798B">
      <w:pPr>
        <w:pStyle w:val="Sinespaciado"/>
        <w:spacing w:line="276" w:lineRule="auto"/>
        <w:jc w:val="both"/>
        <w:rPr>
          <w:rFonts w:ascii="Arial Narrow" w:hAnsi="Arial Narrow"/>
          <w:sz w:val="24"/>
          <w:szCs w:val="24"/>
        </w:rPr>
      </w:pPr>
      <w:r>
        <w:rPr>
          <w:rFonts w:ascii="Arial Narrow" w:hAnsi="Arial Narrow"/>
          <w:sz w:val="24"/>
          <w:szCs w:val="24"/>
        </w:rPr>
        <w:t>L</w:t>
      </w:r>
      <w:r w:rsidRPr="00746D80">
        <w:rPr>
          <w:rFonts w:ascii="Arial Narrow" w:hAnsi="Arial Narrow"/>
          <w:sz w:val="24"/>
          <w:szCs w:val="24"/>
        </w:rPr>
        <w:t>a</w:t>
      </w:r>
      <w:r>
        <w:rPr>
          <w:rFonts w:ascii="Arial Narrow" w:hAnsi="Arial Narrow"/>
          <w:sz w:val="24"/>
          <w:szCs w:val="24"/>
        </w:rPr>
        <w:t xml:space="preserve">s comisiones contarán con un secretario técnico y la </w:t>
      </w:r>
      <w:r w:rsidRPr="00746D80">
        <w:rPr>
          <w:rFonts w:ascii="Arial Narrow" w:hAnsi="Arial Narrow"/>
          <w:sz w:val="24"/>
          <w:szCs w:val="24"/>
        </w:rPr>
        <w:t>presidencia será rotativa en fo</w:t>
      </w:r>
      <w:r>
        <w:rPr>
          <w:rFonts w:ascii="Arial Narrow" w:hAnsi="Arial Narrow"/>
          <w:sz w:val="24"/>
          <w:szCs w:val="24"/>
        </w:rPr>
        <w:t>rma anual entre sus integrantes.</w:t>
      </w:r>
    </w:p>
    <w:p w:rsidR="006A316D" w:rsidRDefault="006A316D" w:rsidP="0089798B">
      <w:pPr>
        <w:pStyle w:val="Sinespaciado"/>
        <w:spacing w:line="276" w:lineRule="auto"/>
        <w:jc w:val="both"/>
        <w:rPr>
          <w:rFonts w:ascii="Arial Narrow" w:hAnsi="Arial Narrow"/>
          <w:sz w:val="24"/>
          <w:szCs w:val="24"/>
        </w:rPr>
      </w:pPr>
    </w:p>
    <w:p w:rsidR="006A316D" w:rsidRDefault="006A316D" w:rsidP="0089798B">
      <w:pPr>
        <w:pStyle w:val="Sinespaciado"/>
        <w:spacing w:line="276" w:lineRule="auto"/>
        <w:jc w:val="both"/>
        <w:rPr>
          <w:rFonts w:ascii="Arial Narrow" w:hAnsi="Arial Narrow"/>
          <w:color w:val="000000" w:themeColor="text1"/>
          <w:sz w:val="24"/>
          <w:szCs w:val="24"/>
        </w:rPr>
      </w:pPr>
      <w:r>
        <w:rPr>
          <w:rFonts w:ascii="Arial Narrow" w:hAnsi="Arial Narrow"/>
          <w:sz w:val="24"/>
          <w:szCs w:val="24"/>
        </w:rPr>
        <w:t>Ahora bien, en</w:t>
      </w:r>
      <w:r w:rsidRPr="00530735">
        <w:rPr>
          <w:rFonts w:ascii="Arial Narrow" w:hAnsi="Arial Narrow"/>
          <w:sz w:val="24"/>
          <w:szCs w:val="24"/>
        </w:rPr>
        <w:t xml:space="preserve"> </w:t>
      </w:r>
      <w:r w:rsidR="00FF1D0F">
        <w:rPr>
          <w:rFonts w:ascii="Arial Narrow" w:hAnsi="Arial Narrow"/>
          <w:sz w:val="24"/>
          <w:szCs w:val="24"/>
        </w:rPr>
        <w:t>términos del artículo 13</w:t>
      </w:r>
      <w:r w:rsidR="00EE07DD">
        <w:rPr>
          <w:rFonts w:ascii="Arial Narrow" w:hAnsi="Arial Narrow"/>
          <w:sz w:val="24"/>
          <w:szCs w:val="24"/>
        </w:rPr>
        <w:t>6, numerales</w:t>
      </w:r>
      <w:r>
        <w:rPr>
          <w:rFonts w:ascii="Arial Narrow" w:hAnsi="Arial Narrow"/>
          <w:sz w:val="24"/>
          <w:szCs w:val="24"/>
        </w:rPr>
        <w:t xml:space="preserve"> </w:t>
      </w:r>
      <w:r w:rsidR="00EE07DD">
        <w:rPr>
          <w:rFonts w:ascii="Arial Narrow" w:hAnsi="Arial Narrow"/>
          <w:sz w:val="24"/>
          <w:szCs w:val="24"/>
        </w:rPr>
        <w:t>2, 4 y 5</w:t>
      </w:r>
      <w:r>
        <w:rPr>
          <w:rFonts w:ascii="Arial Narrow" w:hAnsi="Arial Narrow"/>
          <w:sz w:val="24"/>
          <w:szCs w:val="24"/>
        </w:rPr>
        <w:t xml:space="preserve"> del Código, </w:t>
      </w:r>
      <w:r w:rsidRPr="00530735">
        <w:rPr>
          <w:rFonts w:ascii="Arial Narrow" w:hAnsi="Arial Narrow"/>
          <w:sz w:val="24"/>
          <w:szCs w:val="24"/>
        </w:rPr>
        <w:t xml:space="preserve">la </w:t>
      </w:r>
      <w:r>
        <w:rPr>
          <w:rFonts w:ascii="Arial Narrow" w:hAnsi="Arial Narrow"/>
          <w:sz w:val="24"/>
          <w:szCs w:val="24"/>
        </w:rPr>
        <w:t>C</w:t>
      </w:r>
      <w:r w:rsidRPr="00530735">
        <w:rPr>
          <w:rFonts w:ascii="Arial Narrow" w:hAnsi="Arial Narrow"/>
          <w:sz w:val="24"/>
          <w:szCs w:val="24"/>
        </w:rPr>
        <w:t>omisi</w:t>
      </w:r>
      <w:r>
        <w:rPr>
          <w:rFonts w:ascii="Arial Narrow" w:hAnsi="Arial Narrow"/>
          <w:sz w:val="24"/>
          <w:szCs w:val="24"/>
        </w:rPr>
        <w:t xml:space="preserve">ón </w:t>
      </w:r>
      <w:r>
        <w:rPr>
          <w:rFonts w:ascii="Arial Narrow" w:hAnsi="Arial Narrow"/>
          <w:color w:val="000000" w:themeColor="text1"/>
          <w:sz w:val="24"/>
          <w:szCs w:val="24"/>
        </w:rPr>
        <w:t>se integra por tres consejeras y/o consejeros electorales que so</w:t>
      </w:r>
      <w:r w:rsidRPr="000F030A">
        <w:rPr>
          <w:rFonts w:ascii="Arial Narrow" w:hAnsi="Arial Narrow"/>
          <w:color w:val="000000" w:themeColor="text1"/>
          <w:sz w:val="24"/>
          <w:szCs w:val="24"/>
        </w:rPr>
        <w:t>n designados por el Consejo General para un periodo de tres años y sus sesiones y procedimi</w:t>
      </w:r>
      <w:r>
        <w:rPr>
          <w:rFonts w:ascii="Arial Narrow" w:hAnsi="Arial Narrow"/>
          <w:color w:val="000000" w:themeColor="text1"/>
          <w:sz w:val="24"/>
          <w:szCs w:val="24"/>
        </w:rPr>
        <w:t>entos s</w:t>
      </w:r>
      <w:r w:rsidR="00FF1D0F">
        <w:rPr>
          <w:rFonts w:ascii="Arial Narrow" w:hAnsi="Arial Narrow"/>
          <w:color w:val="000000" w:themeColor="text1"/>
          <w:sz w:val="24"/>
          <w:szCs w:val="24"/>
        </w:rPr>
        <w:t>o</w:t>
      </w:r>
      <w:r>
        <w:rPr>
          <w:rFonts w:ascii="Arial Narrow" w:hAnsi="Arial Narrow"/>
          <w:color w:val="000000" w:themeColor="text1"/>
          <w:sz w:val="24"/>
          <w:szCs w:val="24"/>
        </w:rPr>
        <w:t xml:space="preserve">n determinados en el </w:t>
      </w:r>
      <w:r w:rsidR="00FF1D0F">
        <w:rPr>
          <w:rFonts w:ascii="Arial Narrow" w:hAnsi="Arial Narrow"/>
          <w:color w:val="000000" w:themeColor="text1"/>
          <w:sz w:val="24"/>
          <w:szCs w:val="24"/>
        </w:rPr>
        <w:t>r</w:t>
      </w:r>
      <w:r w:rsidRPr="000F030A">
        <w:rPr>
          <w:rFonts w:ascii="Arial Narrow" w:hAnsi="Arial Narrow"/>
          <w:color w:val="000000" w:themeColor="text1"/>
          <w:sz w:val="24"/>
          <w:szCs w:val="24"/>
        </w:rPr>
        <w:t>eglamento que al efecto apruebe el propio Consejo General.</w:t>
      </w:r>
    </w:p>
    <w:p w:rsidR="006A316D" w:rsidRDefault="006A316D" w:rsidP="0089798B">
      <w:pPr>
        <w:pStyle w:val="Sinespaciado"/>
        <w:spacing w:line="276" w:lineRule="auto"/>
        <w:jc w:val="both"/>
        <w:rPr>
          <w:rFonts w:ascii="Arial Narrow" w:hAnsi="Arial Narrow"/>
          <w:sz w:val="24"/>
          <w:szCs w:val="24"/>
        </w:rPr>
      </w:pPr>
    </w:p>
    <w:p w:rsidR="00353814" w:rsidRDefault="00781C63" w:rsidP="0089798B">
      <w:pPr>
        <w:pStyle w:val="Sinespaciado"/>
        <w:spacing w:line="276" w:lineRule="auto"/>
        <w:jc w:val="both"/>
        <w:rPr>
          <w:rFonts w:ascii="Arial Narrow" w:hAnsi="Arial Narrow"/>
          <w:sz w:val="24"/>
          <w:szCs w:val="24"/>
        </w:rPr>
      </w:pPr>
      <w:r>
        <w:rPr>
          <w:rFonts w:ascii="Arial Narrow" w:hAnsi="Arial Narrow"/>
          <w:sz w:val="24"/>
          <w:szCs w:val="24"/>
        </w:rPr>
        <w:t>La Comisión</w:t>
      </w:r>
      <w:r w:rsidR="000F030A">
        <w:rPr>
          <w:rFonts w:ascii="Arial Narrow" w:hAnsi="Arial Narrow"/>
          <w:sz w:val="24"/>
          <w:szCs w:val="24"/>
        </w:rPr>
        <w:t xml:space="preserve">, funciona en forma </w:t>
      </w:r>
      <w:r w:rsidR="00901B6F">
        <w:rPr>
          <w:rFonts w:ascii="Arial Narrow" w:hAnsi="Arial Narrow"/>
          <w:sz w:val="24"/>
          <w:szCs w:val="24"/>
        </w:rPr>
        <w:t xml:space="preserve">temporal </w:t>
      </w:r>
      <w:r w:rsidR="000F030A" w:rsidRPr="00746D80">
        <w:rPr>
          <w:rFonts w:ascii="Arial Narrow" w:hAnsi="Arial Narrow"/>
          <w:sz w:val="24"/>
          <w:szCs w:val="24"/>
        </w:rPr>
        <w:t>y</w:t>
      </w:r>
      <w:r w:rsidR="00037DA7">
        <w:rPr>
          <w:rFonts w:ascii="Arial Narrow" w:hAnsi="Arial Narrow"/>
          <w:sz w:val="24"/>
          <w:szCs w:val="24"/>
        </w:rPr>
        <w:t xml:space="preserve"> tiene</w:t>
      </w:r>
      <w:r w:rsidR="005C0E0E">
        <w:rPr>
          <w:rFonts w:ascii="Arial Narrow" w:hAnsi="Arial Narrow"/>
          <w:sz w:val="24"/>
          <w:szCs w:val="24"/>
        </w:rPr>
        <w:t>, en otras,</w:t>
      </w:r>
      <w:r w:rsidR="00037DA7">
        <w:rPr>
          <w:rFonts w:ascii="Arial Narrow" w:hAnsi="Arial Narrow"/>
          <w:sz w:val="24"/>
          <w:szCs w:val="24"/>
        </w:rPr>
        <w:t xml:space="preserve"> </w:t>
      </w:r>
      <w:r w:rsidR="005C0E0E">
        <w:rPr>
          <w:rFonts w:ascii="Arial Narrow" w:hAnsi="Arial Narrow"/>
          <w:sz w:val="24"/>
          <w:szCs w:val="24"/>
        </w:rPr>
        <w:t xml:space="preserve">la </w:t>
      </w:r>
      <w:r w:rsidR="00037DA7">
        <w:rPr>
          <w:rFonts w:ascii="Arial Narrow" w:hAnsi="Arial Narrow"/>
          <w:sz w:val="24"/>
          <w:szCs w:val="24"/>
        </w:rPr>
        <w:t>atribuci</w:t>
      </w:r>
      <w:r w:rsidR="005C0E0E">
        <w:rPr>
          <w:rFonts w:ascii="Arial Narrow" w:hAnsi="Arial Narrow"/>
          <w:sz w:val="24"/>
          <w:szCs w:val="24"/>
        </w:rPr>
        <w:t>ón de emitir los acuerdos, dictámenes e informes, en cada uno de los asuntos que les sean encomendados</w:t>
      </w:r>
      <w:r w:rsidR="00353814" w:rsidRPr="00353814">
        <w:rPr>
          <w:rFonts w:ascii="Arial Narrow" w:hAnsi="Arial Narrow"/>
          <w:sz w:val="24"/>
          <w:szCs w:val="24"/>
        </w:rPr>
        <w:t>.</w:t>
      </w:r>
    </w:p>
    <w:p w:rsidR="00353814" w:rsidRDefault="00353814" w:rsidP="0089798B">
      <w:pPr>
        <w:spacing w:after="0"/>
        <w:jc w:val="both"/>
        <w:rPr>
          <w:rFonts w:ascii="Arial Narrow" w:hAnsi="Arial Narrow"/>
          <w:sz w:val="24"/>
          <w:szCs w:val="24"/>
        </w:rPr>
      </w:pPr>
    </w:p>
    <w:p w:rsidR="002F4787" w:rsidRPr="00E65C6B" w:rsidRDefault="004F24C7" w:rsidP="0089798B">
      <w:pPr>
        <w:spacing w:after="0"/>
        <w:jc w:val="both"/>
        <w:rPr>
          <w:rFonts w:ascii="Arial Narrow" w:hAnsi="Arial Narrow"/>
          <w:sz w:val="24"/>
          <w:szCs w:val="24"/>
        </w:rPr>
      </w:pPr>
      <w:r>
        <w:rPr>
          <w:rFonts w:ascii="Arial Narrow" w:hAnsi="Arial Narrow"/>
          <w:sz w:val="24"/>
          <w:szCs w:val="24"/>
        </w:rPr>
        <w:t>Es importante destacar</w:t>
      </w:r>
      <w:r w:rsidR="002F4787" w:rsidRPr="00E65C6B">
        <w:rPr>
          <w:rFonts w:ascii="Arial Narrow" w:hAnsi="Arial Narrow"/>
          <w:sz w:val="24"/>
          <w:szCs w:val="24"/>
        </w:rPr>
        <w:t xml:space="preserve"> que, en cumplimiento al principio de máxima publicidad, la totalidad de las s</w:t>
      </w:r>
      <w:r w:rsidR="00320516">
        <w:rPr>
          <w:rFonts w:ascii="Arial Narrow" w:hAnsi="Arial Narrow"/>
          <w:sz w:val="24"/>
          <w:szCs w:val="24"/>
        </w:rPr>
        <w:t>esiones que celebró la Comisión,</w:t>
      </w:r>
      <w:r w:rsidR="002F4787" w:rsidRPr="00E65C6B">
        <w:rPr>
          <w:rFonts w:ascii="Arial Narrow" w:hAnsi="Arial Narrow"/>
          <w:sz w:val="24"/>
          <w:szCs w:val="24"/>
        </w:rPr>
        <w:t xml:space="preserve"> fueron transmitidas en el portal o</w:t>
      </w:r>
      <w:r w:rsidR="00FA762F">
        <w:rPr>
          <w:rFonts w:ascii="Arial Narrow" w:hAnsi="Arial Narrow"/>
          <w:sz w:val="24"/>
          <w:szCs w:val="24"/>
        </w:rPr>
        <w:t>ficial de I</w:t>
      </w:r>
      <w:r w:rsidR="002F4787">
        <w:rPr>
          <w:rFonts w:ascii="Arial Narrow" w:hAnsi="Arial Narrow"/>
          <w:sz w:val="24"/>
          <w:szCs w:val="24"/>
        </w:rPr>
        <w:t>nternet del Instituto Electoral y de Participación Ciudadana del Estado de Jalisco</w:t>
      </w:r>
      <w:r w:rsidR="002F4787" w:rsidRPr="00E65C6B">
        <w:rPr>
          <w:rFonts w:ascii="Arial Narrow" w:hAnsi="Arial Narrow"/>
          <w:sz w:val="24"/>
          <w:szCs w:val="24"/>
        </w:rPr>
        <w:t xml:space="preserve">. Además, cada una de las </w:t>
      </w:r>
      <w:r w:rsidR="00224985">
        <w:rPr>
          <w:rFonts w:ascii="Arial Narrow" w:hAnsi="Arial Narrow"/>
          <w:sz w:val="24"/>
          <w:szCs w:val="24"/>
        </w:rPr>
        <w:t>actas</w:t>
      </w:r>
      <w:r w:rsidR="002F4787" w:rsidRPr="00E65C6B">
        <w:rPr>
          <w:rFonts w:ascii="Arial Narrow" w:hAnsi="Arial Narrow"/>
          <w:sz w:val="24"/>
          <w:szCs w:val="24"/>
        </w:rPr>
        <w:t xml:space="preserve"> elaboradas</w:t>
      </w:r>
      <w:r w:rsidR="00135628">
        <w:rPr>
          <w:rFonts w:ascii="Arial Narrow" w:hAnsi="Arial Narrow"/>
          <w:sz w:val="24"/>
          <w:szCs w:val="24"/>
        </w:rPr>
        <w:t xml:space="preserve"> y l</w:t>
      </w:r>
      <w:r w:rsidR="00EE07DD">
        <w:rPr>
          <w:rFonts w:ascii="Arial Narrow" w:hAnsi="Arial Narrow"/>
          <w:sz w:val="24"/>
          <w:szCs w:val="24"/>
        </w:rPr>
        <w:t>o</w:t>
      </w:r>
      <w:r w:rsidR="00135628">
        <w:rPr>
          <w:rFonts w:ascii="Arial Narrow" w:hAnsi="Arial Narrow"/>
          <w:sz w:val="24"/>
          <w:szCs w:val="24"/>
        </w:rPr>
        <w:t xml:space="preserve">s </w:t>
      </w:r>
      <w:r w:rsidR="00EE07DD">
        <w:rPr>
          <w:rFonts w:ascii="Arial Narrow" w:hAnsi="Arial Narrow"/>
          <w:sz w:val="24"/>
          <w:szCs w:val="24"/>
        </w:rPr>
        <w:t xml:space="preserve">acuerdos emitidos por </w:t>
      </w:r>
      <w:r w:rsidR="00135628">
        <w:rPr>
          <w:rFonts w:ascii="Arial Narrow" w:hAnsi="Arial Narrow"/>
          <w:sz w:val="24"/>
          <w:szCs w:val="24"/>
        </w:rPr>
        <w:t>la C</w:t>
      </w:r>
      <w:r>
        <w:rPr>
          <w:rFonts w:ascii="Arial Narrow" w:hAnsi="Arial Narrow"/>
          <w:sz w:val="24"/>
          <w:szCs w:val="24"/>
        </w:rPr>
        <w:t>omisión</w:t>
      </w:r>
      <w:r w:rsidR="00224985">
        <w:rPr>
          <w:rFonts w:ascii="Arial Narrow" w:hAnsi="Arial Narrow"/>
          <w:sz w:val="24"/>
          <w:szCs w:val="24"/>
        </w:rPr>
        <w:t>,</w:t>
      </w:r>
      <w:r>
        <w:rPr>
          <w:rFonts w:ascii="Arial Narrow" w:hAnsi="Arial Narrow"/>
          <w:sz w:val="24"/>
          <w:szCs w:val="24"/>
        </w:rPr>
        <w:t xml:space="preserve"> </w:t>
      </w:r>
      <w:r w:rsidR="002F4787">
        <w:rPr>
          <w:rFonts w:ascii="Arial Narrow" w:hAnsi="Arial Narrow"/>
          <w:sz w:val="24"/>
          <w:szCs w:val="24"/>
        </w:rPr>
        <w:t xml:space="preserve">también </w:t>
      </w:r>
      <w:r w:rsidR="00135628">
        <w:rPr>
          <w:rFonts w:ascii="Arial Narrow" w:hAnsi="Arial Narrow"/>
          <w:sz w:val="24"/>
          <w:szCs w:val="24"/>
        </w:rPr>
        <w:t xml:space="preserve">se encuentran </w:t>
      </w:r>
      <w:r w:rsidR="00EE07DD">
        <w:rPr>
          <w:rFonts w:ascii="Arial Narrow" w:hAnsi="Arial Narrow"/>
          <w:sz w:val="24"/>
          <w:szCs w:val="24"/>
        </w:rPr>
        <w:t>publicado</w:t>
      </w:r>
      <w:r w:rsidR="002F4787" w:rsidRPr="00E65C6B">
        <w:rPr>
          <w:rFonts w:ascii="Arial Narrow" w:hAnsi="Arial Narrow"/>
          <w:sz w:val="24"/>
          <w:szCs w:val="24"/>
        </w:rPr>
        <w:t>s</w:t>
      </w:r>
      <w:r w:rsidR="00FA762F" w:rsidRPr="00FA762F">
        <w:rPr>
          <w:rFonts w:ascii="Arial Narrow" w:hAnsi="Arial Narrow"/>
          <w:sz w:val="24"/>
          <w:szCs w:val="24"/>
        </w:rPr>
        <w:t xml:space="preserve"> </w:t>
      </w:r>
      <w:r w:rsidR="00FA762F">
        <w:rPr>
          <w:rFonts w:ascii="Arial Narrow" w:hAnsi="Arial Narrow"/>
          <w:sz w:val="24"/>
          <w:szCs w:val="24"/>
        </w:rPr>
        <w:t>en la página de Internet del organismo electoral</w:t>
      </w:r>
      <w:r w:rsidR="002F4787" w:rsidRPr="00E65C6B">
        <w:rPr>
          <w:rFonts w:ascii="Arial Narrow" w:hAnsi="Arial Narrow"/>
          <w:sz w:val="24"/>
          <w:szCs w:val="24"/>
        </w:rPr>
        <w:t>, garantiz</w:t>
      </w:r>
      <w:r w:rsidR="00C5549F">
        <w:rPr>
          <w:rFonts w:ascii="Arial Narrow" w:hAnsi="Arial Narrow"/>
          <w:sz w:val="24"/>
          <w:szCs w:val="24"/>
        </w:rPr>
        <w:t xml:space="preserve">ando así el derecho de acceso a la </w:t>
      </w:r>
      <w:r w:rsidR="002F4787" w:rsidRPr="00E65C6B">
        <w:rPr>
          <w:rFonts w:ascii="Arial Narrow" w:hAnsi="Arial Narrow"/>
          <w:sz w:val="24"/>
          <w:szCs w:val="24"/>
        </w:rPr>
        <w:t xml:space="preserve">información </w:t>
      </w:r>
      <w:r w:rsidR="00EE07DD">
        <w:rPr>
          <w:rFonts w:ascii="Arial Narrow" w:hAnsi="Arial Narrow"/>
          <w:sz w:val="24"/>
          <w:szCs w:val="24"/>
        </w:rPr>
        <w:t>de</w:t>
      </w:r>
      <w:r w:rsidR="002F4787" w:rsidRPr="00E65C6B">
        <w:rPr>
          <w:rFonts w:ascii="Arial Narrow" w:hAnsi="Arial Narrow"/>
          <w:sz w:val="24"/>
          <w:szCs w:val="24"/>
        </w:rPr>
        <w:t xml:space="preserve"> la ciudadanía. </w:t>
      </w:r>
    </w:p>
    <w:p w:rsidR="002F4787" w:rsidRDefault="002F4787" w:rsidP="0089798B">
      <w:pPr>
        <w:pStyle w:val="Sinespaciado"/>
        <w:spacing w:line="276" w:lineRule="auto"/>
        <w:jc w:val="both"/>
        <w:rPr>
          <w:rFonts w:ascii="Arial Narrow" w:hAnsi="Arial Narrow"/>
          <w:color w:val="000000" w:themeColor="text1"/>
          <w:sz w:val="24"/>
          <w:szCs w:val="24"/>
        </w:rPr>
      </w:pPr>
    </w:p>
    <w:p w:rsidR="005C0E0E" w:rsidRDefault="005C0E0E" w:rsidP="0089798B">
      <w:pPr>
        <w:pStyle w:val="Sinespaciado"/>
        <w:spacing w:line="276" w:lineRule="auto"/>
        <w:jc w:val="both"/>
        <w:rPr>
          <w:rFonts w:ascii="Arial Narrow" w:hAnsi="Arial Narrow"/>
          <w:color w:val="000000" w:themeColor="text1"/>
          <w:sz w:val="24"/>
          <w:szCs w:val="24"/>
        </w:rPr>
      </w:pPr>
    </w:p>
    <w:p w:rsidR="000F030A" w:rsidRDefault="000F030A" w:rsidP="0089798B">
      <w:pPr>
        <w:pStyle w:val="Sinespaciado"/>
        <w:spacing w:line="276" w:lineRule="auto"/>
        <w:jc w:val="both"/>
        <w:rPr>
          <w:rFonts w:ascii="Arial Narrow" w:hAnsi="Arial Narrow"/>
          <w:color w:val="000000" w:themeColor="text1"/>
          <w:sz w:val="24"/>
          <w:szCs w:val="24"/>
        </w:rPr>
      </w:pPr>
    </w:p>
    <w:p w:rsidR="00756D38" w:rsidRDefault="00756D38" w:rsidP="0089798B">
      <w:pPr>
        <w:pStyle w:val="Sinespaciado"/>
        <w:spacing w:line="276" w:lineRule="auto"/>
        <w:jc w:val="both"/>
        <w:rPr>
          <w:rFonts w:ascii="Arial Narrow" w:hAnsi="Arial Narrow"/>
          <w:color w:val="000000" w:themeColor="text1"/>
          <w:sz w:val="24"/>
          <w:szCs w:val="24"/>
        </w:rPr>
      </w:pPr>
    </w:p>
    <w:p w:rsidR="00FE7BC0" w:rsidRPr="00CE78C2" w:rsidRDefault="00001506" w:rsidP="00CE78C2">
      <w:pPr>
        <w:pStyle w:val="Sinespaciado"/>
        <w:shd w:val="clear" w:color="auto" w:fill="B2A1C7" w:themeFill="accent4" w:themeFillTint="99"/>
        <w:spacing w:line="276" w:lineRule="auto"/>
        <w:jc w:val="both"/>
        <w:rPr>
          <w:rFonts w:ascii="Arial Narrow" w:hAnsi="Arial Narrow" w:cs="Arial"/>
          <w:b/>
          <w:color w:val="7030A0"/>
          <w:sz w:val="28"/>
          <w:szCs w:val="28"/>
        </w:rPr>
      </w:pPr>
      <w:r w:rsidRPr="00CE78C2">
        <w:rPr>
          <w:rFonts w:ascii="Arial Narrow" w:hAnsi="Arial Narrow" w:cs="Arial"/>
          <w:b/>
          <w:color w:val="7030A0"/>
          <w:sz w:val="28"/>
          <w:szCs w:val="28"/>
        </w:rPr>
        <w:lastRenderedPageBreak/>
        <w:t>3</w:t>
      </w:r>
      <w:r w:rsidR="00FB0379" w:rsidRPr="00CE78C2">
        <w:rPr>
          <w:rFonts w:ascii="Arial Narrow" w:hAnsi="Arial Narrow" w:cs="Arial"/>
          <w:b/>
          <w:color w:val="7030A0"/>
          <w:sz w:val="28"/>
          <w:szCs w:val="28"/>
        </w:rPr>
        <w:t xml:space="preserve">. </w:t>
      </w:r>
      <w:r w:rsidR="00EE316F" w:rsidRPr="00CE78C2">
        <w:rPr>
          <w:rFonts w:ascii="Arial Narrow" w:hAnsi="Arial Narrow" w:cs="Arial"/>
          <w:b/>
          <w:color w:val="7030A0"/>
          <w:sz w:val="28"/>
          <w:szCs w:val="28"/>
        </w:rPr>
        <w:t xml:space="preserve">Comisión de </w:t>
      </w:r>
      <w:r w:rsidR="00901B6F" w:rsidRPr="00CE78C2">
        <w:rPr>
          <w:rFonts w:ascii="Arial Narrow" w:hAnsi="Arial Narrow" w:cs="Arial"/>
          <w:b/>
          <w:color w:val="7030A0"/>
          <w:sz w:val="28"/>
          <w:szCs w:val="28"/>
        </w:rPr>
        <w:t>Debates</w:t>
      </w:r>
    </w:p>
    <w:p w:rsidR="000D6CCC" w:rsidRDefault="000D6CCC" w:rsidP="0089798B">
      <w:pPr>
        <w:pStyle w:val="Sinespaciado"/>
        <w:spacing w:line="276" w:lineRule="auto"/>
        <w:jc w:val="both"/>
        <w:rPr>
          <w:rFonts w:ascii="Arial Narrow" w:hAnsi="Arial Narrow" w:cs="Arial"/>
          <w:sz w:val="24"/>
          <w:szCs w:val="24"/>
        </w:rPr>
      </w:pPr>
    </w:p>
    <w:p w:rsidR="000D6CCC" w:rsidRDefault="000D6CCC" w:rsidP="0089798B">
      <w:pPr>
        <w:pStyle w:val="Sinespaciado"/>
        <w:spacing w:line="276" w:lineRule="auto"/>
        <w:jc w:val="both"/>
        <w:rPr>
          <w:rFonts w:ascii="Arial Narrow" w:hAnsi="Arial Narrow" w:cs="Arial"/>
          <w:sz w:val="24"/>
          <w:szCs w:val="24"/>
        </w:rPr>
      </w:pPr>
      <w:r w:rsidRPr="007A79DE">
        <w:rPr>
          <w:rFonts w:ascii="Arial Narrow" w:hAnsi="Arial Narrow" w:cs="Arial"/>
          <w:sz w:val="24"/>
          <w:szCs w:val="24"/>
        </w:rPr>
        <w:t xml:space="preserve">De acuerdo con </w:t>
      </w:r>
      <w:r>
        <w:rPr>
          <w:rFonts w:ascii="Arial Narrow" w:hAnsi="Arial Narrow" w:cs="Arial"/>
          <w:sz w:val="24"/>
          <w:szCs w:val="24"/>
        </w:rPr>
        <w:t>e</w:t>
      </w:r>
      <w:r w:rsidRPr="007A79DE">
        <w:rPr>
          <w:rFonts w:ascii="Arial Narrow" w:hAnsi="Arial Narrow" w:cs="Arial"/>
          <w:sz w:val="24"/>
          <w:szCs w:val="24"/>
        </w:rPr>
        <w:t xml:space="preserve">l </w:t>
      </w:r>
      <w:r>
        <w:rPr>
          <w:rFonts w:ascii="Arial Narrow" w:hAnsi="Arial Narrow" w:cs="Arial"/>
          <w:sz w:val="24"/>
          <w:szCs w:val="24"/>
        </w:rPr>
        <w:t xml:space="preserve">Código, </w:t>
      </w:r>
      <w:r w:rsidRPr="007A79DE">
        <w:rPr>
          <w:rFonts w:ascii="Arial Narrow" w:hAnsi="Arial Narrow" w:cs="Arial"/>
          <w:sz w:val="24"/>
          <w:szCs w:val="24"/>
        </w:rPr>
        <w:t xml:space="preserve">el Consejo General es el órgano superior </w:t>
      </w:r>
      <w:r w:rsidR="00901B6F" w:rsidRPr="007A79DE">
        <w:rPr>
          <w:rFonts w:ascii="Arial Narrow" w:hAnsi="Arial Narrow" w:cs="Arial"/>
          <w:sz w:val="24"/>
          <w:szCs w:val="24"/>
        </w:rPr>
        <w:t xml:space="preserve">de dirección </w:t>
      </w:r>
      <w:r w:rsidRPr="007A79DE">
        <w:rPr>
          <w:rFonts w:ascii="Arial Narrow" w:hAnsi="Arial Narrow" w:cs="Arial"/>
          <w:sz w:val="24"/>
          <w:szCs w:val="24"/>
        </w:rPr>
        <w:t>del I</w:t>
      </w:r>
      <w:r>
        <w:rPr>
          <w:rFonts w:ascii="Arial Narrow" w:hAnsi="Arial Narrow" w:cs="Arial"/>
          <w:sz w:val="24"/>
          <w:szCs w:val="24"/>
        </w:rPr>
        <w:t>nstituto Electoral y de Participación Ciudadana del Estado de Jalisco</w:t>
      </w:r>
      <w:r w:rsidR="00EE07DD">
        <w:rPr>
          <w:rFonts w:ascii="Arial Narrow" w:hAnsi="Arial Narrow" w:cs="Arial"/>
          <w:sz w:val="24"/>
          <w:szCs w:val="24"/>
        </w:rPr>
        <w:t>,</w:t>
      </w:r>
      <w:r w:rsidRPr="007A79DE">
        <w:rPr>
          <w:rFonts w:ascii="Arial Narrow" w:hAnsi="Arial Narrow" w:cs="Arial"/>
          <w:sz w:val="24"/>
          <w:szCs w:val="24"/>
        </w:rPr>
        <w:t xml:space="preserve"> responsable de vigilar el cumplimiento de las disposiciones constitucionales y legales en materia electoral, así como de velar por el cumplimiento de los principios de certeza, legalidad, independencia, imparcialidad, máxima publicidad y objetividad en sus actividades.</w:t>
      </w:r>
    </w:p>
    <w:p w:rsidR="000D6CCC" w:rsidRDefault="000D6CCC" w:rsidP="0089798B">
      <w:pPr>
        <w:pStyle w:val="Sinespaciado"/>
        <w:spacing w:line="276" w:lineRule="auto"/>
        <w:jc w:val="both"/>
        <w:rPr>
          <w:rFonts w:ascii="Arial Narrow" w:hAnsi="Arial Narrow" w:cs="Arial"/>
          <w:sz w:val="24"/>
          <w:szCs w:val="24"/>
        </w:rPr>
      </w:pPr>
    </w:p>
    <w:p w:rsidR="000D6CCC" w:rsidRDefault="000D6CCC" w:rsidP="0089798B">
      <w:pPr>
        <w:pStyle w:val="Sinespaciado"/>
        <w:spacing w:line="276" w:lineRule="auto"/>
        <w:jc w:val="both"/>
        <w:rPr>
          <w:rFonts w:ascii="Arial Narrow" w:hAnsi="Arial Narrow" w:cs="Arial"/>
          <w:sz w:val="24"/>
          <w:szCs w:val="24"/>
        </w:rPr>
      </w:pPr>
      <w:r w:rsidRPr="007A79DE">
        <w:rPr>
          <w:rFonts w:ascii="Arial Narrow" w:hAnsi="Arial Narrow" w:cs="Arial"/>
          <w:sz w:val="24"/>
          <w:szCs w:val="24"/>
        </w:rPr>
        <w:t>Con este propósito, el Consejo General del I</w:t>
      </w:r>
      <w:r>
        <w:rPr>
          <w:rFonts w:ascii="Arial Narrow" w:hAnsi="Arial Narrow" w:cs="Arial"/>
          <w:sz w:val="24"/>
          <w:szCs w:val="24"/>
        </w:rPr>
        <w:t xml:space="preserve">nstituto </w:t>
      </w:r>
      <w:r w:rsidRPr="007A79DE">
        <w:rPr>
          <w:rFonts w:ascii="Arial Narrow" w:hAnsi="Arial Narrow" w:cs="Arial"/>
          <w:sz w:val="24"/>
          <w:szCs w:val="24"/>
        </w:rPr>
        <w:t>integra las comisiones permanentes y temporales que consider</w:t>
      </w:r>
      <w:r w:rsidR="00C5549F">
        <w:rPr>
          <w:rFonts w:ascii="Arial Narrow" w:hAnsi="Arial Narrow" w:cs="Arial"/>
          <w:sz w:val="24"/>
          <w:szCs w:val="24"/>
        </w:rPr>
        <w:t>a</w:t>
      </w:r>
      <w:r w:rsidRPr="007A79DE">
        <w:rPr>
          <w:rFonts w:ascii="Arial Narrow" w:hAnsi="Arial Narrow" w:cs="Arial"/>
          <w:sz w:val="24"/>
          <w:szCs w:val="24"/>
        </w:rPr>
        <w:t xml:space="preserve"> necesarias para el desempeño de sus atribuciones.</w:t>
      </w:r>
    </w:p>
    <w:p w:rsidR="000D6CCC" w:rsidRDefault="000D6CCC" w:rsidP="0089798B">
      <w:pPr>
        <w:pStyle w:val="Sinespaciado"/>
        <w:spacing w:line="276" w:lineRule="auto"/>
        <w:jc w:val="both"/>
        <w:rPr>
          <w:rFonts w:ascii="Arial Narrow" w:hAnsi="Arial Narrow" w:cs="Arial"/>
          <w:sz w:val="24"/>
          <w:szCs w:val="24"/>
        </w:rPr>
      </w:pPr>
    </w:p>
    <w:p w:rsidR="004A6C29" w:rsidRDefault="004A6C29" w:rsidP="0089798B">
      <w:pPr>
        <w:pStyle w:val="Sinespaciado"/>
        <w:spacing w:line="276" w:lineRule="auto"/>
        <w:jc w:val="both"/>
        <w:rPr>
          <w:rFonts w:ascii="Arial Narrow" w:hAnsi="Arial Narrow" w:cs="Arial"/>
          <w:sz w:val="24"/>
          <w:szCs w:val="24"/>
        </w:rPr>
      </w:pPr>
    </w:p>
    <w:p w:rsidR="00C5549F" w:rsidRPr="00C5549F" w:rsidRDefault="00FB0379" w:rsidP="0089798B">
      <w:pPr>
        <w:pStyle w:val="Sinespaciado"/>
        <w:numPr>
          <w:ilvl w:val="1"/>
          <w:numId w:val="12"/>
        </w:numPr>
        <w:spacing w:line="276" w:lineRule="auto"/>
        <w:jc w:val="both"/>
        <w:rPr>
          <w:rFonts w:ascii="Arial Narrow" w:hAnsi="Arial Narrow" w:cs="Arial"/>
          <w:b/>
          <w:color w:val="7030A0"/>
          <w:sz w:val="26"/>
          <w:szCs w:val="26"/>
        </w:rPr>
      </w:pPr>
      <w:r w:rsidRPr="004A6C29">
        <w:rPr>
          <w:rFonts w:ascii="Arial Narrow" w:hAnsi="Arial Narrow" w:cs="Arial"/>
          <w:b/>
          <w:color w:val="7030A0"/>
          <w:sz w:val="26"/>
          <w:szCs w:val="26"/>
        </w:rPr>
        <w:t xml:space="preserve"> </w:t>
      </w:r>
      <w:r w:rsidR="00C5549F">
        <w:rPr>
          <w:rFonts w:ascii="Arial Narrow" w:hAnsi="Arial Narrow" w:cs="Arial"/>
          <w:b/>
          <w:color w:val="7030A0"/>
          <w:sz w:val="26"/>
          <w:szCs w:val="26"/>
        </w:rPr>
        <w:t xml:space="preserve">Atribuciones </w:t>
      </w:r>
    </w:p>
    <w:p w:rsidR="00C5549F" w:rsidRDefault="00C5549F" w:rsidP="006F554A">
      <w:pPr>
        <w:pStyle w:val="Sinespaciado"/>
        <w:spacing w:line="276" w:lineRule="auto"/>
        <w:jc w:val="both"/>
        <w:rPr>
          <w:rFonts w:ascii="Arial Narrow" w:hAnsi="Arial Narrow" w:cs="Arial"/>
          <w:sz w:val="24"/>
          <w:szCs w:val="24"/>
        </w:rPr>
      </w:pPr>
    </w:p>
    <w:p w:rsidR="006F554A" w:rsidRPr="006F554A" w:rsidRDefault="006F554A" w:rsidP="006F554A">
      <w:pPr>
        <w:pStyle w:val="Sinespaciado"/>
        <w:spacing w:line="276" w:lineRule="auto"/>
        <w:jc w:val="both"/>
        <w:rPr>
          <w:rFonts w:ascii="Arial Narrow" w:hAnsi="Arial Narrow" w:cs="Arial"/>
          <w:sz w:val="24"/>
          <w:szCs w:val="24"/>
        </w:rPr>
      </w:pPr>
      <w:r w:rsidRPr="006F554A">
        <w:rPr>
          <w:rFonts w:ascii="Arial Narrow" w:hAnsi="Arial Narrow" w:cs="Arial"/>
          <w:sz w:val="24"/>
          <w:szCs w:val="24"/>
        </w:rPr>
        <w:t>Con base en lo dispuesto en los artículos 86 y 87 del Código Electoral del Estado de Jalisco; 5 del Reglamento de Debates del Instituto Electoral y de Participación Ciudadana del Estado de Jalisco; y el acuerdo IEPC-ACG-032/2019, la Comisión tiene las siguientes atribuciones:</w:t>
      </w:r>
    </w:p>
    <w:p w:rsidR="006F554A" w:rsidRPr="006F554A" w:rsidRDefault="006F554A" w:rsidP="006F554A">
      <w:pPr>
        <w:pStyle w:val="Sinespaciado"/>
        <w:spacing w:line="276" w:lineRule="auto"/>
        <w:jc w:val="both"/>
        <w:rPr>
          <w:rFonts w:ascii="Arial Narrow" w:hAnsi="Arial Narrow" w:cs="Arial"/>
          <w:sz w:val="24"/>
          <w:szCs w:val="24"/>
        </w:rPr>
      </w:pPr>
    </w:p>
    <w:p w:rsidR="006F554A" w:rsidRPr="006F554A" w:rsidRDefault="006F554A" w:rsidP="006F554A">
      <w:pPr>
        <w:pStyle w:val="Sinespaciado"/>
        <w:numPr>
          <w:ilvl w:val="0"/>
          <w:numId w:val="35"/>
        </w:numPr>
        <w:spacing w:line="276" w:lineRule="auto"/>
        <w:jc w:val="both"/>
        <w:rPr>
          <w:rFonts w:ascii="Arial Narrow" w:hAnsi="Arial Narrow" w:cs="Arial"/>
          <w:sz w:val="24"/>
          <w:szCs w:val="24"/>
        </w:rPr>
      </w:pPr>
      <w:r w:rsidRPr="006F554A">
        <w:rPr>
          <w:rFonts w:ascii="Arial Narrow" w:hAnsi="Arial Narrow" w:cs="Arial"/>
          <w:sz w:val="24"/>
          <w:szCs w:val="24"/>
        </w:rPr>
        <w:t>Elaborar la propuesta de lineamientos para la celebración de los debates entre candidatas y candidatos a cargos de elección popular, así como las reglas básicas para la realización de los debates previstos en el artículo 86, párrafo 1 del Código. La propuesta de reglas básicas incluirá, por lo menos, los elementos siguientes:</w:t>
      </w:r>
    </w:p>
    <w:p w:rsidR="006F554A" w:rsidRPr="006F554A" w:rsidRDefault="006F554A" w:rsidP="006F554A">
      <w:pPr>
        <w:pStyle w:val="Sinespaciado"/>
        <w:spacing w:line="276" w:lineRule="auto"/>
        <w:jc w:val="both"/>
        <w:rPr>
          <w:rFonts w:ascii="Arial Narrow" w:hAnsi="Arial Narrow" w:cs="Arial"/>
          <w:sz w:val="24"/>
          <w:szCs w:val="24"/>
        </w:rPr>
      </w:pPr>
    </w:p>
    <w:p w:rsidR="006F554A" w:rsidRPr="006F554A" w:rsidRDefault="006F554A" w:rsidP="006F554A">
      <w:pPr>
        <w:pStyle w:val="Sinespaciado"/>
        <w:spacing w:line="276" w:lineRule="auto"/>
        <w:ind w:left="1418"/>
        <w:jc w:val="both"/>
        <w:rPr>
          <w:rFonts w:ascii="Arial Narrow" w:hAnsi="Arial Narrow" w:cs="Arial"/>
          <w:sz w:val="24"/>
          <w:szCs w:val="24"/>
        </w:rPr>
      </w:pPr>
      <w:r>
        <w:rPr>
          <w:rFonts w:ascii="Arial Narrow" w:hAnsi="Arial Narrow" w:cs="Arial"/>
          <w:sz w:val="24"/>
          <w:szCs w:val="24"/>
        </w:rPr>
        <w:t xml:space="preserve">a) </w:t>
      </w:r>
      <w:r w:rsidRPr="006F554A">
        <w:rPr>
          <w:rFonts w:ascii="Arial Narrow" w:hAnsi="Arial Narrow" w:cs="Arial"/>
          <w:sz w:val="24"/>
          <w:szCs w:val="24"/>
        </w:rPr>
        <w:t>Número de debates;</w:t>
      </w:r>
    </w:p>
    <w:p w:rsidR="006F554A" w:rsidRPr="006F554A" w:rsidRDefault="006F554A" w:rsidP="006F554A">
      <w:pPr>
        <w:pStyle w:val="Sinespaciado"/>
        <w:spacing w:line="276" w:lineRule="auto"/>
        <w:ind w:left="1418"/>
        <w:jc w:val="both"/>
        <w:rPr>
          <w:rFonts w:ascii="Arial Narrow" w:hAnsi="Arial Narrow" w:cs="Arial"/>
          <w:sz w:val="24"/>
          <w:szCs w:val="24"/>
        </w:rPr>
      </w:pPr>
      <w:r w:rsidRPr="006F554A">
        <w:rPr>
          <w:rFonts w:ascii="Arial Narrow" w:hAnsi="Arial Narrow" w:cs="Arial"/>
          <w:sz w:val="24"/>
          <w:szCs w:val="24"/>
        </w:rPr>
        <w:t>b)</w:t>
      </w:r>
      <w:r>
        <w:rPr>
          <w:rFonts w:ascii="Arial Narrow" w:hAnsi="Arial Narrow" w:cs="Arial"/>
          <w:sz w:val="24"/>
          <w:szCs w:val="24"/>
        </w:rPr>
        <w:t xml:space="preserve"> </w:t>
      </w:r>
      <w:r w:rsidRPr="006F554A">
        <w:rPr>
          <w:rFonts w:ascii="Arial Narrow" w:hAnsi="Arial Narrow" w:cs="Arial"/>
          <w:sz w:val="24"/>
          <w:szCs w:val="24"/>
        </w:rPr>
        <w:t>El lugar y la fecha en que se celebrarán; y</w:t>
      </w:r>
    </w:p>
    <w:p w:rsidR="006F554A" w:rsidRPr="006F554A" w:rsidRDefault="006F554A" w:rsidP="006F554A">
      <w:pPr>
        <w:pStyle w:val="Sinespaciado"/>
        <w:spacing w:line="276" w:lineRule="auto"/>
        <w:ind w:left="1418"/>
        <w:jc w:val="both"/>
        <w:rPr>
          <w:rFonts w:ascii="Arial Narrow" w:hAnsi="Arial Narrow" w:cs="Arial"/>
          <w:sz w:val="24"/>
          <w:szCs w:val="24"/>
        </w:rPr>
      </w:pPr>
      <w:r w:rsidRPr="006F554A">
        <w:rPr>
          <w:rFonts w:ascii="Arial Narrow" w:hAnsi="Arial Narrow" w:cs="Arial"/>
          <w:sz w:val="24"/>
          <w:szCs w:val="24"/>
        </w:rPr>
        <w:t>c)</w:t>
      </w:r>
      <w:r>
        <w:rPr>
          <w:rFonts w:ascii="Arial Narrow" w:hAnsi="Arial Narrow" w:cs="Arial"/>
          <w:sz w:val="24"/>
          <w:szCs w:val="24"/>
        </w:rPr>
        <w:t xml:space="preserve"> </w:t>
      </w:r>
      <w:r w:rsidRPr="006F554A">
        <w:rPr>
          <w:rFonts w:ascii="Arial Narrow" w:hAnsi="Arial Narrow" w:cs="Arial"/>
          <w:sz w:val="24"/>
          <w:szCs w:val="24"/>
        </w:rPr>
        <w:t xml:space="preserve">Criterios objetivos para la selección de las y los moderadores. </w:t>
      </w:r>
    </w:p>
    <w:p w:rsidR="006F554A" w:rsidRPr="006F554A" w:rsidRDefault="006F554A" w:rsidP="006F554A">
      <w:pPr>
        <w:pStyle w:val="Sinespaciado"/>
        <w:spacing w:line="276" w:lineRule="auto"/>
        <w:jc w:val="both"/>
        <w:rPr>
          <w:rFonts w:ascii="Arial Narrow" w:hAnsi="Arial Narrow" w:cs="Arial"/>
          <w:sz w:val="24"/>
          <w:szCs w:val="24"/>
        </w:rPr>
      </w:pPr>
    </w:p>
    <w:p w:rsidR="006F554A" w:rsidRPr="006F554A" w:rsidRDefault="006F554A" w:rsidP="006F554A">
      <w:pPr>
        <w:pStyle w:val="Sinespaciado"/>
        <w:numPr>
          <w:ilvl w:val="0"/>
          <w:numId w:val="35"/>
        </w:numPr>
        <w:spacing w:line="276" w:lineRule="auto"/>
        <w:jc w:val="both"/>
        <w:rPr>
          <w:rFonts w:ascii="Arial Narrow" w:hAnsi="Arial Narrow" w:cs="Arial"/>
          <w:sz w:val="24"/>
          <w:szCs w:val="24"/>
        </w:rPr>
      </w:pPr>
      <w:r w:rsidRPr="006F554A">
        <w:rPr>
          <w:rFonts w:ascii="Arial Narrow" w:hAnsi="Arial Narrow" w:cs="Arial"/>
          <w:sz w:val="24"/>
          <w:szCs w:val="24"/>
        </w:rPr>
        <w:t>Preparar la logística técnica y operativa de dicho evento.</w:t>
      </w:r>
    </w:p>
    <w:p w:rsidR="006F554A" w:rsidRPr="006F554A" w:rsidRDefault="006F554A" w:rsidP="006F554A">
      <w:pPr>
        <w:pStyle w:val="Sinespaciado"/>
        <w:spacing w:line="276" w:lineRule="auto"/>
        <w:jc w:val="both"/>
        <w:rPr>
          <w:rFonts w:ascii="Arial Narrow" w:hAnsi="Arial Narrow" w:cs="Arial"/>
          <w:sz w:val="24"/>
          <w:szCs w:val="24"/>
        </w:rPr>
      </w:pPr>
    </w:p>
    <w:p w:rsidR="006F554A" w:rsidRPr="006F554A" w:rsidRDefault="006F554A" w:rsidP="006F554A">
      <w:pPr>
        <w:pStyle w:val="Sinespaciado"/>
        <w:numPr>
          <w:ilvl w:val="0"/>
          <w:numId w:val="35"/>
        </w:numPr>
        <w:spacing w:line="276" w:lineRule="auto"/>
        <w:jc w:val="both"/>
        <w:rPr>
          <w:rFonts w:ascii="Arial Narrow" w:hAnsi="Arial Narrow" w:cs="Arial"/>
          <w:sz w:val="24"/>
          <w:szCs w:val="24"/>
        </w:rPr>
      </w:pPr>
      <w:r w:rsidRPr="006F554A">
        <w:rPr>
          <w:rFonts w:ascii="Arial Narrow" w:hAnsi="Arial Narrow" w:cs="Arial"/>
          <w:sz w:val="24"/>
          <w:szCs w:val="24"/>
        </w:rPr>
        <w:t>Revisar y dar trámite a las solicitudes de debate.</w:t>
      </w:r>
    </w:p>
    <w:p w:rsidR="006F554A" w:rsidRPr="006F554A" w:rsidRDefault="006F554A" w:rsidP="006F554A">
      <w:pPr>
        <w:pStyle w:val="Sinespaciado"/>
        <w:spacing w:line="276" w:lineRule="auto"/>
        <w:jc w:val="both"/>
        <w:rPr>
          <w:rFonts w:ascii="Arial Narrow" w:hAnsi="Arial Narrow" w:cs="Arial"/>
          <w:sz w:val="24"/>
          <w:szCs w:val="24"/>
        </w:rPr>
      </w:pPr>
    </w:p>
    <w:p w:rsidR="006F554A" w:rsidRPr="006F554A" w:rsidRDefault="006F554A" w:rsidP="006F554A">
      <w:pPr>
        <w:pStyle w:val="Sinespaciado"/>
        <w:numPr>
          <w:ilvl w:val="0"/>
          <w:numId w:val="35"/>
        </w:numPr>
        <w:spacing w:line="276" w:lineRule="auto"/>
        <w:jc w:val="both"/>
        <w:rPr>
          <w:rFonts w:ascii="Arial Narrow" w:hAnsi="Arial Narrow" w:cs="Arial"/>
          <w:sz w:val="24"/>
          <w:szCs w:val="24"/>
        </w:rPr>
      </w:pPr>
      <w:r w:rsidRPr="006F554A">
        <w:rPr>
          <w:rFonts w:ascii="Arial Narrow" w:hAnsi="Arial Narrow" w:cs="Arial"/>
          <w:sz w:val="24"/>
          <w:szCs w:val="24"/>
        </w:rPr>
        <w:t>Proponer al Consejo General a la o el moderador o moderadores que, en su caso, conducirán cada uno de los debates.</w:t>
      </w:r>
    </w:p>
    <w:p w:rsidR="006F554A" w:rsidRPr="006F554A" w:rsidRDefault="006F554A" w:rsidP="006F554A">
      <w:pPr>
        <w:pStyle w:val="Sinespaciado"/>
        <w:spacing w:line="276" w:lineRule="auto"/>
        <w:jc w:val="both"/>
        <w:rPr>
          <w:rFonts w:ascii="Arial Narrow" w:hAnsi="Arial Narrow" w:cs="Arial"/>
          <w:sz w:val="24"/>
          <w:szCs w:val="24"/>
        </w:rPr>
      </w:pPr>
    </w:p>
    <w:p w:rsidR="006F554A" w:rsidRPr="006F554A" w:rsidRDefault="006F554A" w:rsidP="006F554A">
      <w:pPr>
        <w:pStyle w:val="Sinespaciado"/>
        <w:numPr>
          <w:ilvl w:val="0"/>
          <w:numId w:val="35"/>
        </w:numPr>
        <w:spacing w:line="276" w:lineRule="auto"/>
        <w:jc w:val="both"/>
        <w:rPr>
          <w:rFonts w:ascii="Arial Narrow" w:hAnsi="Arial Narrow" w:cs="Arial"/>
          <w:sz w:val="24"/>
          <w:szCs w:val="24"/>
        </w:rPr>
      </w:pPr>
      <w:r w:rsidRPr="006F554A">
        <w:rPr>
          <w:rFonts w:ascii="Arial Narrow" w:hAnsi="Arial Narrow" w:cs="Arial"/>
          <w:sz w:val="24"/>
          <w:szCs w:val="24"/>
        </w:rPr>
        <w:t>Garantizar la participación de las y los candidatos participantes en condiciones de equidad, procurándose la exposición y discusión de temas de interés público, apegados a los programas, proyectos, planes de trabajo y acciones contemplados por los mismos partidos políticos, coaliciones y candidaturas independientes en sus respectivas plataformas electorales.</w:t>
      </w:r>
    </w:p>
    <w:p w:rsidR="006F554A" w:rsidRPr="006F554A" w:rsidRDefault="006F554A" w:rsidP="006F554A">
      <w:pPr>
        <w:pStyle w:val="Sinespaciado"/>
        <w:spacing w:line="276" w:lineRule="auto"/>
        <w:jc w:val="both"/>
        <w:rPr>
          <w:rFonts w:ascii="Arial Narrow" w:hAnsi="Arial Narrow" w:cs="Arial"/>
          <w:sz w:val="24"/>
          <w:szCs w:val="24"/>
        </w:rPr>
      </w:pPr>
    </w:p>
    <w:p w:rsidR="006F554A" w:rsidRPr="006F554A" w:rsidRDefault="006F554A" w:rsidP="006F554A">
      <w:pPr>
        <w:pStyle w:val="Sinespaciado"/>
        <w:numPr>
          <w:ilvl w:val="0"/>
          <w:numId w:val="35"/>
        </w:numPr>
        <w:spacing w:line="276" w:lineRule="auto"/>
        <w:jc w:val="both"/>
        <w:rPr>
          <w:rFonts w:ascii="Arial Narrow" w:hAnsi="Arial Narrow" w:cs="Arial"/>
          <w:sz w:val="24"/>
          <w:szCs w:val="24"/>
        </w:rPr>
      </w:pPr>
      <w:r w:rsidRPr="006F554A">
        <w:rPr>
          <w:rFonts w:ascii="Arial Narrow" w:hAnsi="Arial Narrow" w:cs="Arial"/>
          <w:sz w:val="24"/>
          <w:szCs w:val="24"/>
        </w:rPr>
        <w:t>Proponer al personal de las diferentes áreas del Instituto Electoral, que considere necesario para realizar las actividades relativas a los debates.</w:t>
      </w:r>
    </w:p>
    <w:p w:rsidR="006F554A" w:rsidRPr="006F554A" w:rsidRDefault="006F554A" w:rsidP="006F554A">
      <w:pPr>
        <w:pStyle w:val="Sinespaciado"/>
        <w:spacing w:line="276" w:lineRule="auto"/>
        <w:jc w:val="both"/>
        <w:rPr>
          <w:rFonts w:ascii="Arial Narrow" w:hAnsi="Arial Narrow" w:cs="Arial"/>
          <w:sz w:val="24"/>
          <w:szCs w:val="24"/>
        </w:rPr>
      </w:pPr>
    </w:p>
    <w:p w:rsidR="006F554A" w:rsidRPr="006F554A" w:rsidRDefault="006F554A" w:rsidP="006F554A">
      <w:pPr>
        <w:pStyle w:val="Sinespaciado"/>
        <w:numPr>
          <w:ilvl w:val="0"/>
          <w:numId w:val="35"/>
        </w:numPr>
        <w:spacing w:line="276" w:lineRule="auto"/>
        <w:jc w:val="both"/>
        <w:rPr>
          <w:rFonts w:ascii="Arial Narrow" w:hAnsi="Arial Narrow" w:cs="Arial"/>
          <w:sz w:val="24"/>
          <w:szCs w:val="24"/>
        </w:rPr>
      </w:pPr>
      <w:r w:rsidRPr="006F554A">
        <w:rPr>
          <w:rFonts w:ascii="Arial Narrow" w:hAnsi="Arial Narrow" w:cs="Arial"/>
          <w:sz w:val="24"/>
          <w:szCs w:val="24"/>
        </w:rPr>
        <w:t>Proponer las acciones encaminadas a promover la celebración de los debates a través de los diversos instrumentos de comunicación; así como la utilización del tiempo de radio y televisión asignado al Instituto Electoral para sus fines.</w:t>
      </w:r>
    </w:p>
    <w:p w:rsidR="006F554A" w:rsidRPr="006F554A" w:rsidRDefault="006F554A" w:rsidP="006F554A">
      <w:pPr>
        <w:pStyle w:val="Sinespaciado"/>
        <w:spacing w:line="276" w:lineRule="auto"/>
        <w:jc w:val="both"/>
        <w:rPr>
          <w:rFonts w:ascii="Arial Narrow" w:hAnsi="Arial Narrow" w:cs="Arial"/>
          <w:sz w:val="24"/>
          <w:szCs w:val="24"/>
        </w:rPr>
      </w:pPr>
    </w:p>
    <w:p w:rsidR="006F554A" w:rsidRPr="006F554A" w:rsidRDefault="006F554A" w:rsidP="006F554A">
      <w:pPr>
        <w:pStyle w:val="Sinespaciado"/>
        <w:numPr>
          <w:ilvl w:val="0"/>
          <w:numId w:val="35"/>
        </w:numPr>
        <w:spacing w:line="276" w:lineRule="auto"/>
        <w:jc w:val="both"/>
        <w:rPr>
          <w:rFonts w:ascii="Arial Narrow" w:hAnsi="Arial Narrow" w:cs="Arial"/>
          <w:sz w:val="24"/>
          <w:szCs w:val="24"/>
        </w:rPr>
      </w:pPr>
      <w:r w:rsidRPr="006F554A">
        <w:rPr>
          <w:rFonts w:ascii="Arial Narrow" w:hAnsi="Arial Narrow" w:cs="Arial"/>
          <w:sz w:val="24"/>
          <w:szCs w:val="24"/>
        </w:rPr>
        <w:t>Elaborar propuestas de reformas al Reglamento de Debates y, someterlas a consideración del Consejo General.</w:t>
      </w:r>
    </w:p>
    <w:p w:rsidR="006F554A" w:rsidRPr="006F554A" w:rsidRDefault="006F554A" w:rsidP="006F554A">
      <w:pPr>
        <w:pStyle w:val="Sinespaciado"/>
        <w:spacing w:line="276" w:lineRule="auto"/>
        <w:jc w:val="both"/>
        <w:rPr>
          <w:rFonts w:ascii="Arial Narrow" w:hAnsi="Arial Narrow" w:cs="Arial"/>
          <w:sz w:val="24"/>
          <w:szCs w:val="24"/>
        </w:rPr>
      </w:pPr>
    </w:p>
    <w:p w:rsidR="006F554A" w:rsidRPr="006F554A" w:rsidRDefault="006F554A" w:rsidP="006F554A">
      <w:pPr>
        <w:pStyle w:val="Sinespaciado"/>
        <w:numPr>
          <w:ilvl w:val="0"/>
          <w:numId w:val="35"/>
        </w:numPr>
        <w:spacing w:line="276" w:lineRule="auto"/>
        <w:jc w:val="both"/>
        <w:rPr>
          <w:rFonts w:ascii="Arial Narrow" w:hAnsi="Arial Narrow" w:cs="Arial"/>
          <w:sz w:val="24"/>
          <w:szCs w:val="24"/>
        </w:rPr>
      </w:pPr>
      <w:r w:rsidRPr="006F554A">
        <w:rPr>
          <w:rFonts w:ascii="Arial Narrow" w:hAnsi="Arial Narrow" w:cs="Arial"/>
          <w:sz w:val="24"/>
          <w:szCs w:val="24"/>
        </w:rPr>
        <w:t>Vigilar y garantizar el cumplimiento de las leyes aplicables, el Código y del Reglamento en la materia.</w:t>
      </w:r>
    </w:p>
    <w:p w:rsidR="006F554A" w:rsidRPr="006F554A" w:rsidRDefault="006F554A" w:rsidP="006F554A">
      <w:pPr>
        <w:pStyle w:val="Sinespaciado"/>
        <w:spacing w:line="276" w:lineRule="auto"/>
        <w:jc w:val="both"/>
        <w:rPr>
          <w:rFonts w:ascii="Arial Narrow" w:hAnsi="Arial Narrow" w:cs="Arial"/>
          <w:sz w:val="24"/>
          <w:szCs w:val="24"/>
        </w:rPr>
      </w:pPr>
    </w:p>
    <w:p w:rsidR="006F554A" w:rsidRPr="006F554A" w:rsidRDefault="006F554A" w:rsidP="006F554A">
      <w:pPr>
        <w:pStyle w:val="Sinespaciado"/>
        <w:numPr>
          <w:ilvl w:val="0"/>
          <w:numId w:val="35"/>
        </w:numPr>
        <w:spacing w:line="276" w:lineRule="auto"/>
        <w:jc w:val="both"/>
        <w:rPr>
          <w:rFonts w:ascii="Arial Narrow" w:hAnsi="Arial Narrow" w:cs="Arial"/>
          <w:sz w:val="24"/>
          <w:szCs w:val="24"/>
        </w:rPr>
      </w:pPr>
      <w:r w:rsidRPr="006F554A">
        <w:rPr>
          <w:rFonts w:ascii="Arial Narrow" w:hAnsi="Arial Narrow" w:cs="Arial"/>
          <w:sz w:val="24"/>
          <w:szCs w:val="24"/>
        </w:rPr>
        <w:t>Recibir y canalizar las solicitudes de debates que pidan otras personas e instituciones que no estén comprendidas en el párrafo 1 del artículo 86 del Código.</w:t>
      </w:r>
    </w:p>
    <w:p w:rsidR="006F554A" w:rsidRPr="006F554A" w:rsidRDefault="006F554A" w:rsidP="006F554A">
      <w:pPr>
        <w:pStyle w:val="Sinespaciado"/>
        <w:spacing w:line="276" w:lineRule="auto"/>
        <w:jc w:val="both"/>
        <w:rPr>
          <w:rFonts w:ascii="Arial Narrow" w:hAnsi="Arial Narrow" w:cs="Arial"/>
          <w:sz w:val="24"/>
          <w:szCs w:val="24"/>
        </w:rPr>
      </w:pPr>
    </w:p>
    <w:p w:rsidR="006F554A" w:rsidRDefault="006F554A" w:rsidP="006F554A">
      <w:pPr>
        <w:pStyle w:val="Sinespaciado"/>
        <w:numPr>
          <w:ilvl w:val="0"/>
          <w:numId w:val="35"/>
        </w:numPr>
        <w:spacing w:line="276" w:lineRule="auto"/>
        <w:jc w:val="both"/>
        <w:rPr>
          <w:rFonts w:ascii="Arial Narrow" w:hAnsi="Arial Narrow" w:cs="Arial"/>
          <w:sz w:val="24"/>
          <w:szCs w:val="24"/>
        </w:rPr>
      </w:pPr>
      <w:r w:rsidRPr="006F554A">
        <w:rPr>
          <w:rFonts w:ascii="Arial Narrow" w:hAnsi="Arial Narrow" w:cs="Arial"/>
          <w:sz w:val="24"/>
          <w:szCs w:val="24"/>
        </w:rPr>
        <w:t>Las demás que se consideren necesarias para la preparación, desarrollo y vigilancia del debate.</w:t>
      </w:r>
    </w:p>
    <w:p w:rsidR="006F554A" w:rsidRDefault="006F554A" w:rsidP="006F554A">
      <w:pPr>
        <w:pStyle w:val="Sinespaciado"/>
        <w:spacing w:line="276" w:lineRule="auto"/>
        <w:jc w:val="both"/>
        <w:rPr>
          <w:rFonts w:ascii="Arial Narrow" w:hAnsi="Arial Narrow" w:cs="Arial"/>
          <w:sz w:val="24"/>
          <w:szCs w:val="24"/>
        </w:rPr>
      </w:pPr>
    </w:p>
    <w:p w:rsidR="006F554A" w:rsidRDefault="006F554A" w:rsidP="006F554A">
      <w:pPr>
        <w:pStyle w:val="Sinespaciado"/>
        <w:spacing w:line="276" w:lineRule="auto"/>
        <w:jc w:val="both"/>
        <w:rPr>
          <w:rFonts w:ascii="Arial Narrow" w:hAnsi="Arial Narrow" w:cs="Arial"/>
          <w:sz w:val="24"/>
          <w:szCs w:val="24"/>
        </w:rPr>
      </w:pPr>
    </w:p>
    <w:p w:rsidR="006F554A" w:rsidRDefault="006F554A" w:rsidP="006F554A">
      <w:pPr>
        <w:pStyle w:val="Sinespaciado"/>
        <w:spacing w:line="276" w:lineRule="auto"/>
        <w:jc w:val="both"/>
        <w:rPr>
          <w:rFonts w:ascii="Arial Narrow" w:hAnsi="Arial Narrow" w:cs="Arial"/>
          <w:sz w:val="24"/>
          <w:szCs w:val="24"/>
        </w:rPr>
      </w:pPr>
    </w:p>
    <w:p w:rsidR="00FB0379" w:rsidRPr="004A6C29" w:rsidRDefault="00C5549F" w:rsidP="0089798B">
      <w:pPr>
        <w:pStyle w:val="Sinespaciado"/>
        <w:numPr>
          <w:ilvl w:val="1"/>
          <w:numId w:val="12"/>
        </w:numPr>
        <w:spacing w:line="276" w:lineRule="auto"/>
        <w:jc w:val="both"/>
        <w:rPr>
          <w:rFonts w:ascii="Arial Narrow" w:hAnsi="Arial Narrow" w:cs="Arial"/>
          <w:b/>
          <w:color w:val="7030A0"/>
          <w:sz w:val="26"/>
          <w:szCs w:val="26"/>
        </w:rPr>
      </w:pPr>
      <w:r>
        <w:rPr>
          <w:rFonts w:ascii="Arial Narrow" w:hAnsi="Arial Narrow" w:cs="Arial"/>
          <w:b/>
          <w:color w:val="7030A0"/>
          <w:sz w:val="26"/>
          <w:szCs w:val="26"/>
        </w:rPr>
        <w:lastRenderedPageBreak/>
        <w:t>I</w:t>
      </w:r>
      <w:r w:rsidR="00D8692C" w:rsidRPr="004A6C29">
        <w:rPr>
          <w:rFonts w:ascii="Arial Narrow" w:hAnsi="Arial Narrow" w:cs="Arial"/>
          <w:b/>
          <w:color w:val="7030A0"/>
          <w:sz w:val="26"/>
          <w:szCs w:val="26"/>
        </w:rPr>
        <w:t>ntegración</w:t>
      </w:r>
    </w:p>
    <w:p w:rsidR="00EB7B79" w:rsidRDefault="00EB7B79" w:rsidP="0089798B">
      <w:pPr>
        <w:pStyle w:val="Sinespaciado"/>
        <w:spacing w:line="276" w:lineRule="auto"/>
        <w:jc w:val="both"/>
        <w:rPr>
          <w:rFonts w:ascii="Arial Narrow" w:hAnsi="Arial Narrow" w:cs="Arial"/>
          <w:sz w:val="24"/>
          <w:szCs w:val="24"/>
        </w:rPr>
      </w:pPr>
    </w:p>
    <w:p w:rsidR="00EA0F88" w:rsidRDefault="00831A11" w:rsidP="0089798B">
      <w:pPr>
        <w:pStyle w:val="Sinespaciado"/>
        <w:spacing w:line="276" w:lineRule="auto"/>
        <w:jc w:val="both"/>
        <w:rPr>
          <w:rFonts w:ascii="Arial Narrow" w:hAnsi="Arial Narrow" w:cs="Arial"/>
          <w:sz w:val="24"/>
          <w:szCs w:val="24"/>
        </w:rPr>
      </w:pPr>
      <w:r>
        <w:rPr>
          <w:rFonts w:ascii="Arial Narrow" w:hAnsi="Arial Narrow" w:cs="Arial"/>
          <w:sz w:val="24"/>
          <w:szCs w:val="24"/>
        </w:rPr>
        <w:t xml:space="preserve">El </w:t>
      </w:r>
      <w:r w:rsidR="008B56D4" w:rsidRPr="00A618AC">
        <w:rPr>
          <w:rFonts w:ascii="Arial Narrow" w:hAnsi="Arial Narrow" w:cs="Arial"/>
          <w:sz w:val="24"/>
          <w:szCs w:val="24"/>
        </w:rPr>
        <w:t>0</w:t>
      </w:r>
      <w:r>
        <w:rPr>
          <w:rFonts w:ascii="Arial Narrow" w:hAnsi="Arial Narrow" w:cs="Arial"/>
          <w:sz w:val="24"/>
          <w:szCs w:val="24"/>
        </w:rPr>
        <w:t>8 de octubre de 2020</w:t>
      </w:r>
      <w:r w:rsidR="008B56D4" w:rsidRPr="00A618AC">
        <w:rPr>
          <w:rFonts w:ascii="Arial Narrow" w:hAnsi="Arial Narrow" w:cs="Arial"/>
          <w:sz w:val="24"/>
          <w:szCs w:val="24"/>
        </w:rPr>
        <w:t>, el Consejo General del Instituto celebró sesión extraordinaria en la que, entre otros acuerdos, emitió el identificado con la clave IEPC-ACG-</w:t>
      </w:r>
      <w:r>
        <w:rPr>
          <w:rFonts w:ascii="Arial Narrow" w:hAnsi="Arial Narrow" w:cs="Arial"/>
          <w:sz w:val="24"/>
          <w:szCs w:val="24"/>
        </w:rPr>
        <w:t>03</w:t>
      </w:r>
      <w:r w:rsidR="008B56D4" w:rsidRPr="00A618AC">
        <w:rPr>
          <w:rFonts w:ascii="Arial Narrow" w:hAnsi="Arial Narrow" w:cs="Arial"/>
          <w:sz w:val="24"/>
          <w:szCs w:val="24"/>
        </w:rPr>
        <w:t>2/20</w:t>
      </w:r>
      <w:r>
        <w:rPr>
          <w:rFonts w:ascii="Arial Narrow" w:hAnsi="Arial Narrow" w:cs="Arial"/>
          <w:sz w:val="24"/>
          <w:szCs w:val="24"/>
        </w:rPr>
        <w:t>20</w:t>
      </w:r>
      <w:r w:rsidR="00EA0F88" w:rsidRPr="00A618AC">
        <w:rPr>
          <w:rStyle w:val="Refdenotaalpie"/>
          <w:rFonts w:ascii="Arial Narrow" w:hAnsi="Arial Narrow" w:cs="Arial"/>
          <w:sz w:val="24"/>
          <w:szCs w:val="24"/>
        </w:rPr>
        <w:footnoteReference w:id="4"/>
      </w:r>
      <w:r w:rsidR="008B56D4" w:rsidRPr="00A618AC">
        <w:rPr>
          <w:rFonts w:ascii="Arial Narrow" w:hAnsi="Arial Narrow" w:cs="Arial"/>
          <w:sz w:val="24"/>
          <w:szCs w:val="24"/>
        </w:rPr>
        <w:t xml:space="preserve">, mediante el cual aprobó la </w:t>
      </w:r>
      <w:r w:rsidR="00504674">
        <w:rPr>
          <w:rFonts w:ascii="Arial Narrow" w:hAnsi="Arial Narrow" w:cs="Arial"/>
          <w:sz w:val="24"/>
          <w:szCs w:val="24"/>
        </w:rPr>
        <w:t>integración de la</w:t>
      </w:r>
      <w:r w:rsidR="00D8692C" w:rsidRPr="00A618AC">
        <w:rPr>
          <w:rFonts w:ascii="Arial Narrow" w:hAnsi="Arial Narrow" w:cs="Arial"/>
          <w:sz w:val="24"/>
          <w:szCs w:val="24"/>
        </w:rPr>
        <w:t xml:space="preserve"> </w:t>
      </w:r>
      <w:r w:rsidR="00320516">
        <w:rPr>
          <w:rFonts w:ascii="Arial Narrow" w:hAnsi="Arial Narrow" w:cs="Arial"/>
          <w:sz w:val="24"/>
          <w:szCs w:val="24"/>
        </w:rPr>
        <w:t>Comisión</w:t>
      </w:r>
      <w:r w:rsidR="00504674">
        <w:rPr>
          <w:rFonts w:ascii="Arial Narrow" w:hAnsi="Arial Narrow" w:cs="Arial"/>
          <w:sz w:val="24"/>
          <w:szCs w:val="24"/>
        </w:rPr>
        <w:t xml:space="preserve">, la cual </w:t>
      </w:r>
      <w:r w:rsidR="00504674" w:rsidRPr="00553B98">
        <w:rPr>
          <w:rFonts w:ascii="Arial Narrow" w:hAnsi="Arial Narrow" w:cs="Arial"/>
          <w:sz w:val="24"/>
          <w:szCs w:val="24"/>
        </w:rPr>
        <w:t>quedó conformada como se muestra a continuación:</w:t>
      </w:r>
      <w:r w:rsidR="00901B6F" w:rsidRPr="00901B6F">
        <w:rPr>
          <w:rFonts w:ascii="Arial Narrow" w:hAnsi="Arial Narrow" w:cs="Arial"/>
          <w:noProof/>
          <w:sz w:val="24"/>
          <w:szCs w:val="24"/>
          <w:lang w:eastAsia="es-MX"/>
        </w:rPr>
        <w:t xml:space="preserve"> </w:t>
      </w:r>
    </w:p>
    <w:p w:rsidR="00756D38" w:rsidRDefault="00756D38" w:rsidP="0089798B">
      <w:pPr>
        <w:pStyle w:val="Sinespaciado"/>
        <w:spacing w:line="276" w:lineRule="auto"/>
        <w:jc w:val="both"/>
        <w:rPr>
          <w:rFonts w:ascii="Arial Narrow" w:hAnsi="Arial Narrow" w:cs="Arial"/>
          <w:sz w:val="24"/>
          <w:szCs w:val="24"/>
        </w:rPr>
      </w:pPr>
    </w:p>
    <w:p w:rsidR="002339A7" w:rsidRDefault="002339A7" w:rsidP="0089798B">
      <w:pPr>
        <w:pStyle w:val="Sinespaciado"/>
        <w:spacing w:line="276" w:lineRule="auto"/>
        <w:jc w:val="both"/>
        <w:rPr>
          <w:rFonts w:ascii="Arial Narrow" w:hAnsi="Arial Narrow" w:cs="Arial"/>
          <w:sz w:val="24"/>
          <w:szCs w:val="24"/>
        </w:rPr>
      </w:pPr>
    </w:p>
    <w:tbl>
      <w:tblPr>
        <w:tblStyle w:val="Tablaconcuadrcula"/>
        <w:tblW w:w="0" w:type="auto"/>
        <w:tblInd w:w="250" w:type="dxa"/>
        <w:tblBorders>
          <w:top w:val="single" w:sz="4" w:space="0" w:color="7030A0"/>
          <w:left w:val="single" w:sz="4" w:space="0" w:color="7030A0"/>
          <w:bottom w:val="single" w:sz="4" w:space="0" w:color="7030A0"/>
          <w:right w:val="single" w:sz="4" w:space="0" w:color="7030A0"/>
          <w:insideH w:val="single" w:sz="6" w:space="0" w:color="7030A0"/>
          <w:insideV w:val="single" w:sz="6" w:space="0" w:color="7030A0"/>
        </w:tblBorders>
        <w:tblLayout w:type="fixed"/>
        <w:tblLook w:val="04A0" w:firstRow="1" w:lastRow="0" w:firstColumn="1" w:lastColumn="0" w:noHBand="0" w:noVBand="1"/>
      </w:tblPr>
      <w:tblGrid>
        <w:gridCol w:w="3985"/>
        <w:gridCol w:w="3926"/>
        <w:gridCol w:w="3854"/>
      </w:tblGrid>
      <w:tr w:rsidR="00C070C1" w:rsidTr="006E7FF6">
        <w:trPr>
          <w:trHeight w:val="2100"/>
        </w:trPr>
        <w:tc>
          <w:tcPr>
            <w:tcW w:w="3985" w:type="dxa"/>
          </w:tcPr>
          <w:p w:rsidR="007A5261" w:rsidRDefault="008E4A2B" w:rsidP="00C070C1">
            <w:pPr>
              <w:jc w:val="center"/>
              <w:rPr>
                <w:rFonts w:ascii="Arial Narrow" w:hAnsi="Arial Narrow" w:cs="Arial"/>
                <w:sz w:val="24"/>
                <w:szCs w:val="24"/>
              </w:rPr>
            </w:pPr>
            <w:r w:rsidRPr="009347C5">
              <w:rPr>
                <w:rFonts w:ascii="Arial Narrow" w:hAnsi="Arial Narrow" w:cs="Arial"/>
                <w:noProof/>
                <w:sz w:val="24"/>
                <w:szCs w:val="24"/>
                <w:lang w:eastAsia="es-MX"/>
              </w:rPr>
              <w:drawing>
                <wp:anchor distT="0" distB="0" distL="114300" distR="114300" simplePos="0" relativeHeight="251664384" behindDoc="1" locked="0" layoutInCell="1" allowOverlap="1" wp14:anchorId="1DFB595E" wp14:editId="4EA031A8">
                  <wp:simplePos x="0" y="0"/>
                  <wp:positionH relativeFrom="column">
                    <wp:posOffset>-68580</wp:posOffset>
                  </wp:positionH>
                  <wp:positionV relativeFrom="paragraph">
                    <wp:posOffset>0</wp:posOffset>
                  </wp:positionV>
                  <wp:extent cx="2409825" cy="2125980"/>
                  <wp:effectExtent l="0" t="0" r="9525" b="7620"/>
                  <wp:wrapNone/>
                  <wp:docPr id="1" name="Imagen 1" descr="C:\Users\IEPC-USUARIO\Downloads\WhatsApp Image 2021-10-19 at 11.38.2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EPC-USUARIO\Downloads\WhatsApp Image 2021-10-19 at 11.38.20 AM.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9825" cy="21259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26" w:type="dxa"/>
          </w:tcPr>
          <w:p w:rsidR="007A5261" w:rsidRDefault="00901B6F" w:rsidP="00C070C1">
            <w:pPr>
              <w:jc w:val="center"/>
              <w:rPr>
                <w:rFonts w:ascii="Arial Narrow" w:hAnsi="Arial Narrow" w:cs="Arial"/>
                <w:sz w:val="24"/>
                <w:szCs w:val="24"/>
              </w:rPr>
            </w:pPr>
            <w:r w:rsidRPr="00C070C1">
              <w:rPr>
                <w:rFonts w:ascii="Arial Narrow" w:hAnsi="Arial Narrow" w:cs="Arial"/>
                <w:noProof/>
                <w:sz w:val="24"/>
                <w:szCs w:val="24"/>
                <w:lang w:eastAsia="es-MX"/>
              </w:rPr>
              <w:drawing>
                <wp:inline distT="0" distB="0" distL="0" distR="0" wp14:anchorId="77BA2F44" wp14:editId="3CB43957">
                  <wp:extent cx="2286000" cy="2146300"/>
                  <wp:effectExtent l="0" t="0" r="0" b="6350"/>
                  <wp:docPr id="3" name="Imagen 3" descr="C:\Users\IEPC-USUARIO\Desktop\STC (cuarentena)\CIEE\2021 CIEE\WhatsApp Image 2021-10-01 at 9.33.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EPC-USUARIO\Desktop\STC (cuarentena)\CIEE\2021 CIEE\WhatsApp Image 2021-10-01 at 9.33.46 PM.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1023" cy="2160405"/>
                          </a:xfrm>
                          <a:prstGeom prst="rect">
                            <a:avLst/>
                          </a:prstGeom>
                          <a:noFill/>
                          <a:ln>
                            <a:noFill/>
                          </a:ln>
                        </pic:spPr>
                      </pic:pic>
                    </a:graphicData>
                  </a:graphic>
                </wp:inline>
              </w:drawing>
            </w:r>
          </w:p>
        </w:tc>
        <w:tc>
          <w:tcPr>
            <w:tcW w:w="3854" w:type="dxa"/>
          </w:tcPr>
          <w:p w:rsidR="007A5261" w:rsidRDefault="00CE78C2" w:rsidP="00C070C1">
            <w:pPr>
              <w:jc w:val="center"/>
              <w:rPr>
                <w:rFonts w:ascii="Arial Narrow" w:hAnsi="Arial Narrow" w:cs="Arial"/>
                <w:sz w:val="24"/>
                <w:szCs w:val="24"/>
              </w:rPr>
            </w:pPr>
            <w:r w:rsidRPr="00FA725C">
              <w:rPr>
                <w:rFonts w:ascii="Arial Narrow" w:hAnsi="Arial Narrow" w:cs="Arial"/>
                <w:noProof/>
                <w:sz w:val="24"/>
                <w:szCs w:val="24"/>
                <w:lang w:eastAsia="es-MX"/>
              </w:rPr>
              <w:drawing>
                <wp:inline distT="0" distB="0" distL="0" distR="0" wp14:anchorId="0DCC9DD9" wp14:editId="7DD03BFC">
                  <wp:extent cx="2171700" cy="2146300"/>
                  <wp:effectExtent l="0" t="0" r="0" b="6350"/>
                  <wp:docPr id="2" name="Imagen 2" descr="C:\Users\Luis\Desktop\STC (cuarentena)\CPC\2021 CPC\12. Décima tercera ordinaria 23-12-2021 CPC (Miguel)\WhatsApp Image 2021-12-21 at 11.09.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Desktop\STC (cuarentena)\CPC\2021 CPC\12. Décima tercera ordinaria 23-12-2021 CPC (Miguel)\WhatsApp Image 2021-12-21 at 11.09.41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1648" cy="2185781"/>
                          </a:xfrm>
                          <a:prstGeom prst="rect">
                            <a:avLst/>
                          </a:prstGeom>
                          <a:noFill/>
                          <a:ln>
                            <a:noFill/>
                          </a:ln>
                        </pic:spPr>
                      </pic:pic>
                    </a:graphicData>
                  </a:graphic>
                </wp:inline>
              </w:drawing>
            </w:r>
          </w:p>
        </w:tc>
      </w:tr>
      <w:tr w:rsidR="006E7FF6" w:rsidTr="00756D38">
        <w:trPr>
          <w:trHeight w:val="482"/>
        </w:trPr>
        <w:tc>
          <w:tcPr>
            <w:tcW w:w="3985" w:type="dxa"/>
          </w:tcPr>
          <w:p w:rsidR="00901B6F" w:rsidRPr="002339A7" w:rsidRDefault="00901B6F" w:rsidP="00901B6F">
            <w:pPr>
              <w:jc w:val="center"/>
              <w:rPr>
                <w:rFonts w:ascii="Arial Narrow" w:hAnsi="Arial Narrow" w:cs="Arial"/>
                <w:b/>
                <w:noProof/>
                <w:sz w:val="24"/>
                <w:szCs w:val="24"/>
                <w:lang w:eastAsia="es-MX"/>
              </w:rPr>
            </w:pPr>
            <w:r w:rsidRPr="002339A7">
              <w:rPr>
                <w:rFonts w:ascii="Arial Narrow" w:hAnsi="Arial Narrow" w:cs="Arial"/>
                <w:b/>
                <w:noProof/>
                <w:sz w:val="24"/>
                <w:szCs w:val="24"/>
                <w:lang w:eastAsia="es-MX"/>
              </w:rPr>
              <w:t>Claudia Alejandra Vargas Bautista</w:t>
            </w:r>
          </w:p>
          <w:p w:rsidR="006E7FF6" w:rsidRPr="002339A7" w:rsidRDefault="006E7FF6" w:rsidP="00C070C1">
            <w:pPr>
              <w:jc w:val="center"/>
              <w:rPr>
                <w:rFonts w:ascii="Arial Narrow" w:hAnsi="Arial Narrow" w:cs="Arial"/>
                <w:noProof/>
                <w:sz w:val="24"/>
                <w:szCs w:val="24"/>
                <w:lang w:eastAsia="es-MX"/>
              </w:rPr>
            </w:pPr>
            <w:r w:rsidRPr="002339A7">
              <w:rPr>
                <w:rFonts w:ascii="Arial Narrow" w:hAnsi="Arial Narrow" w:cs="Arial"/>
                <w:noProof/>
                <w:sz w:val="24"/>
                <w:szCs w:val="24"/>
                <w:lang w:eastAsia="es-MX"/>
              </w:rPr>
              <w:t>Consejera electoral integrante</w:t>
            </w:r>
          </w:p>
        </w:tc>
        <w:tc>
          <w:tcPr>
            <w:tcW w:w="3926" w:type="dxa"/>
          </w:tcPr>
          <w:p w:rsidR="00901B6F" w:rsidRPr="002339A7" w:rsidRDefault="00901B6F" w:rsidP="00C070C1">
            <w:pPr>
              <w:jc w:val="center"/>
              <w:rPr>
                <w:rFonts w:ascii="Arial Narrow" w:hAnsi="Arial Narrow" w:cs="Arial"/>
                <w:noProof/>
                <w:sz w:val="24"/>
                <w:szCs w:val="24"/>
                <w:lang w:eastAsia="es-MX"/>
              </w:rPr>
            </w:pPr>
            <w:r w:rsidRPr="002339A7">
              <w:rPr>
                <w:rFonts w:ascii="Arial Narrow" w:hAnsi="Arial Narrow" w:cs="Arial"/>
                <w:b/>
                <w:noProof/>
                <w:sz w:val="24"/>
                <w:szCs w:val="24"/>
                <w:lang w:eastAsia="es-MX"/>
              </w:rPr>
              <w:t>Brenda Judith Serafín Morfín</w:t>
            </w:r>
          </w:p>
          <w:p w:rsidR="006E7FF6" w:rsidRPr="002339A7" w:rsidRDefault="006E7FF6" w:rsidP="00C070C1">
            <w:pPr>
              <w:jc w:val="center"/>
              <w:rPr>
                <w:rFonts w:ascii="Arial Narrow" w:hAnsi="Arial Narrow" w:cs="Arial"/>
                <w:noProof/>
                <w:sz w:val="24"/>
                <w:szCs w:val="24"/>
                <w:lang w:eastAsia="es-MX"/>
              </w:rPr>
            </w:pPr>
            <w:r w:rsidRPr="002339A7">
              <w:rPr>
                <w:rFonts w:ascii="Arial Narrow" w:hAnsi="Arial Narrow" w:cs="Arial"/>
                <w:noProof/>
                <w:sz w:val="24"/>
                <w:szCs w:val="24"/>
                <w:lang w:eastAsia="es-MX"/>
              </w:rPr>
              <w:t>Consejera electoral presidenta de la Comisión</w:t>
            </w:r>
          </w:p>
        </w:tc>
        <w:tc>
          <w:tcPr>
            <w:tcW w:w="3854" w:type="dxa"/>
          </w:tcPr>
          <w:p w:rsidR="006E7FF6" w:rsidRPr="002339A7" w:rsidRDefault="006E7FF6" w:rsidP="00C070C1">
            <w:pPr>
              <w:jc w:val="center"/>
              <w:rPr>
                <w:rFonts w:ascii="Arial Narrow" w:hAnsi="Arial Narrow" w:cs="Arial"/>
                <w:b/>
                <w:noProof/>
                <w:sz w:val="24"/>
                <w:szCs w:val="24"/>
                <w:lang w:eastAsia="es-MX"/>
              </w:rPr>
            </w:pPr>
            <w:r w:rsidRPr="002339A7">
              <w:rPr>
                <w:rFonts w:ascii="Arial Narrow" w:hAnsi="Arial Narrow" w:cs="Arial"/>
                <w:b/>
                <w:noProof/>
                <w:sz w:val="24"/>
                <w:szCs w:val="24"/>
                <w:lang w:eastAsia="es-MX"/>
              </w:rPr>
              <w:t>Mi</w:t>
            </w:r>
            <w:r w:rsidR="00901B6F" w:rsidRPr="002339A7">
              <w:rPr>
                <w:rFonts w:ascii="Arial Narrow" w:hAnsi="Arial Narrow" w:cs="Arial"/>
                <w:b/>
                <w:noProof/>
                <w:sz w:val="24"/>
                <w:szCs w:val="24"/>
                <w:lang w:eastAsia="es-MX"/>
              </w:rPr>
              <w:t>guel Godínez Terríquez</w:t>
            </w:r>
          </w:p>
          <w:p w:rsidR="006E7FF6" w:rsidRPr="002339A7" w:rsidRDefault="006E7FF6" w:rsidP="00C070C1">
            <w:pPr>
              <w:jc w:val="center"/>
              <w:rPr>
                <w:rFonts w:ascii="Arial Narrow" w:hAnsi="Arial Narrow" w:cs="Arial"/>
                <w:noProof/>
                <w:sz w:val="24"/>
                <w:szCs w:val="24"/>
                <w:lang w:eastAsia="es-MX"/>
              </w:rPr>
            </w:pPr>
            <w:r w:rsidRPr="002339A7">
              <w:rPr>
                <w:rFonts w:ascii="Arial Narrow" w:hAnsi="Arial Narrow" w:cs="Arial"/>
                <w:noProof/>
                <w:sz w:val="24"/>
                <w:szCs w:val="24"/>
                <w:lang w:eastAsia="es-MX"/>
              </w:rPr>
              <w:t>Consejero electoral integrante</w:t>
            </w:r>
          </w:p>
        </w:tc>
      </w:tr>
    </w:tbl>
    <w:p w:rsidR="00756D38" w:rsidRDefault="00756D38" w:rsidP="00756D38">
      <w:pPr>
        <w:pStyle w:val="Sinespaciado"/>
        <w:spacing w:line="276" w:lineRule="auto"/>
        <w:jc w:val="both"/>
        <w:rPr>
          <w:rFonts w:ascii="Arial Narrow" w:hAnsi="Arial Narrow"/>
          <w:sz w:val="24"/>
          <w:szCs w:val="24"/>
        </w:rPr>
      </w:pPr>
    </w:p>
    <w:p w:rsidR="002339A7" w:rsidRDefault="002339A7" w:rsidP="00756D38">
      <w:pPr>
        <w:pStyle w:val="Sinespaciado"/>
        <w:spacing w:line="276" w:lineRule="auto"/>
        <w:jc w:val="both"/>
        <w:rPr>
          <w:rFonts w:ascii="Arial Narrow" w:hAnsi="Arial Narrow"/>
          <w:sz w:val="24"/>
          <w:szCs w:val="24"/>
        </w:rPr>
      </w:pPr>
    </w:p>
    <w:p w:rsidR="002339A7" w:rsidRDefault="002339A7" w:rsidP="00756D38">
      <w:pPr>
        <w:pStyle w:val="Sinespaciado"/>
        <w:spacing w:line="276" w:lineRule="auto"/>
        <w:jc w:val="both"/>
        <w:rPr>
          <w:rFonts w:ascii="Arial Narrow" w:hAnsi="Arial Narrow"/>
          <w:sz w:val="24"/>
          <w:szCs w:val="24"/>
        </w:rPr>
      </w:pPr>
    </w:p>
    <w:p w:rsidR="00001506" w:rsidRPr="00CE78C2" w:rsidRDefault="00001506" w:rsidP="00CE78C2">
      <w:pPr>
        <w:pStyle w:val="Sinespaciado"/>
        <w:shd w:val="clear" w:color="auto" w:fill="B2A1C7" w:themeFill="accent4" w:themeFillTint="99"/>
        <w:spacing w:line="276" w:lineRule="auto"/>
        <w:jc w:val="both"/>
        <w:rPr>
          <w:rFonts w:ascii="Arial Narrow" w:hAnsi="Arial Narrow" w:cs="Arial"/>
          <w:b/>
          <w:color w:val="7030A0"/>
          <w:sz w:val="28"/>
          <w:szCs w:val="28"/>
        </w:rPr>
      </w:pPr>
      <w:r w:rsidRPr="00CE78C2">
        <w:rPr>
          <w:rFonts w:ascii="Arial Narrow" w:hAnsi="Arial Narrow" w:cs="Arial"/>
          <w:b/>
          <w:color w:val="7030A0"/>
          <w:sz w:val="28"/>
          <w:szCs w:val="28"/>
        </w:rPr>
        <w:lastRenderedPageBreak/>
        <w:t>4. Sesiones celebradas por la Comisión</w:t>
      </w:r>
    </w:p>
    <w:p w:rsidR="00B15549" w:rsidRDefault="00B15549" w:rsidP="0089798B">
      <w:pPr>
        <w:pStyle w:val="Sinespaciado"/>
        <w:spacing w:line="276" w:lineRule="auto"/>
        <w:jc w:val="both"/>
        <w:rPr>
          <w:rFonts w:ascii="Arial Narrow" w:hAnsi="Arial Narrow" w:cs="Arial"/>
          <w:sz w:val="24"/>
          <w:szCs w:val="24"/>
        </w:rPr>
      </w:pPr>
    </w:p>
    <w:p w:rsidR="00504674" w:rsidRDefault="00504674" w:rsidP="0089798B">
      <w:pPr>
        <w:pStyle w:val="Sinespaciado"/>
        <w:spacing w:line="276" w:lineRule="auto"/>
        <w:jc w:val="both"/>
        <w:rPr>
          <w:rFonts w:ascii="Arial Narrow" w:hAnsi="Arial Narrow" w:cs="Arial"/>
          <w:sz w:val="24"/>
          <w:szCs w:val="24"/>
        </w:rPr>
      </w:pPr>
      <w:r>
        <w:rPr>
          <w:rFonts w:ascii="Arial Narrow" w:hAnsi="Arial Narrow" w:cs="Arial"/>
          <w:sz w:val="24"/>
          <w:szCs w:val="24"/>
        </w:rPr>
        <w:t>En términos d</w:t>
      </w:r>
      <w:r w:rsidR="00831A11">
        <w:rPr>
          <w:rFonts w:ascii="Arial Narrow" w:hAnsi="Arial Narrow" w:cs="Arial"/>
          <w:sz w:val="24"/>
          <w:szCs w:val="24"/>
        </w:rPr>
        <w:t>e lo dispuesto en el artículo 37</w:t>
      </w:r>
      <w:r>
        <w:rPr>
          <w:rFonts w:ascii="Arial Narrow" w:hAnsi="Arial Narrow" w:cs="Arial"/>
          <w:sz w:val="24"/>
          <w:szCs w:val="24"/>
        </w:rPr>
        <w:t xml:space="preserve"> del Reglamento Interior, las sesiones de las comisiones se llevarán a cabo de  conformidad a lo establecido en el Reglamento de Sesiones del Consejo General.</w:t>
      </w:r>
    </w:p>
    <w:p w:rsidR="00504674" w:rsidRDefault="00504674" w:rsidP="0089798B">
      <w:pPr>
        <w:pStyle w:val="Sinespaciado"/>
        <w:spacing w:line="276" w:lineRule="auto"/>
        <w:jc w:val="both"/>
        <w:rPr>
          <w:rFonts w:ascii="Arial Narrow" w:hAnsi="Arial Narrow" w:cs="Arial"/>
          <w:sz w:val="24"/>
          <w:szCs w:val="24"/>
        </w:rPr>
      </w:pPr>
    </w:p>
    <w:p w:rsidR="00504674" w:rsidRDefault="00504674" w:rsidP="0089798B">
      <w:pPr>
        <w:pStyle w:val="Sinespaciado"/>
        <w:spacing w:line="276" w:lineRule="auto"/>
        <w:jc w:val="both"/>
        <w:rPr>
          <w:rFonts w:ascii="Arial Narrow" w:hAnsi="Arial Narrow" w:cs="Arial"/>
          <w:sz w:val="24"/>
          <w:szCs w:val="24"/>
        </w:rPr>
      </w:pPr>
      <w:r>
        <w:rPr>
          <w:rFonts w:ascii="Arial Narrow" w:hAnsi="Arial Narrow" w:cs="Arial"/>
          <w:sz w:val="24"/>
          <w:szCs w:val="24"/>
        </w:rPr>
        <w:t>Al respec</w:t>
      </w:r>
      <w:r w:rsidR="00781C63">
        <w:rPr>
          <w:rFonts w:ascii="Arial Narrow" w:hAnsi="Arial Narrow" w:cs="Arial"/>
          <w:sz w:val="24"/>
          <w:szCs w:val="24"/>
        </w:rPr>
        <w:t xml:space="preserve">to, el numeral </w:t>
      </w:r>
      <w:r w:rsidR="00781C63" w:rsidRPr="00627851">
        <w:rPr>
          <w:rFonts w:ascii="Arial Narrow" w:hAnsi="Arial Narrow" w:cs="Arial"/>
          <w:sz w:val="24"/>
          <w:szCs w:val="24"/>
        </w:rPr>
        <w:t xml:space="preserve">11 </w:t>
      </w:r>
      <w:r w:rsidR="00320516" w:rsidRPr="00627851">
        <w:rPr>
          <w:rFonts w:ascii="Arial Narrow" w:hAnsi="Arial Narrow" w:cs="Arial"/>
          <w:sz w:val="24"/>
          <w:szCs w:val="24"/>
        </w:rPr>
        <w:t>d</w:t>
      </w:r>
      <w:r w:rsidR="00781C63">
        <w:rPr>
          <w:rFonts w:ascii="Arial Narrow" w:hAnsi="Arial Narrow" w:cs="Arial"/>
          <w:sz w:val="24"/>
          <w:szCs w:val="24"/>
        </w:rPr>
        <w:t>el Reglamento de Sesiones del Consejo General de</w:t>
      </w:r>
      <w:r w:rsidR="00B040DC">
        <w:rPr>
          <w:rFonts w:ascii="Arial Narrow" w:hAnsi="Arial Narrow" w:cs="Arial"/>
          <w:sz w:val="24"/>
          <w:szCs w:val="24"/>
        </w:rPr>
        <w:t>l Instituto Electoral y de Participación Ciudadana del Estado de Jalisco</w:t>
      </w:r>
      <w:r>
        <w:rPr>
          <w:rFonts w:ascii="Arial Narrow" w:hAnsi="Arial Narrow" w:cs="Arial"/>
          <w:sz w:val="24"/>
          <w:szCs w:val="24"/>
        </w:rPr>
        <w:t xml:space="preserve">, </w:t>
      </w:r>
      <w:r w:rsidR="00EE07DD">
        <w:rPr>
          <w:rFonts w:ascii="Arial Narrow" w:hAnsi="Arial Narrow" w:cs="Arial"/>
          <w:sz w:val="24"/>
          <w:szCs w:val="24"/>
        </w:rPr>
        <w:t xml:space="preserve">establece que las </w:t>
      </w:r>
      <w:r w:rsidR="00781C63">
        <w:rPr>
          <w:rFonts w:ascii="Arial Narrow" w:hAnsi="Arial Narrow" w:cs="Arial"/>
          <w:sz w:val="24"/>
          <w:szCs w:val="24"/>
        </w:rPr>
        <w:t xml:space="preserve">sesiones </w:t>
      </w:r>
      <w:r w:rsidR="00EE07DD">
        <w:rPr>
          <w:rFonts w:ascii="Arial Narrow" w:hAnsi="Arial Narrow" w:cs="Arial"/>
          <w:sz w:val="24"/>
          <w:szCs w:val="24"/>
        </w:rPr>
        <w:t xml:space="preserve">que </w:t>
      </w:r>
      <w:r w:rsidR="00781C63">
        <w:rPr>
          <w:rFonts w:ascii="Arial Narrow" w:hAnsi="Arial Narrow" w:cs="Arial"/>
          <w:sz w:val="24"/>
          <w:szCs w:val="24"/>
        </w:rPr>
        <w:t>celebr</w:t>
      </w:r>
      <w:r w:rsidR="00EE07DD">
        <w:rPr>
          <w:rFonts w:ascii="Arial Narrow" w:hAnsi="Arial Narrow" w:cs="Arial"/>
          <w:sz w:val="24"/>
          <w:szCs w:val="24"/>
        </w:rPr>
        <w:t>e</w:t>
      </w:r>
      <w:r w:rsidR="00781C63">
        <w:rPr>
          <w:rFonts w:ascii="Arial Narrow" w:hAnsi="Arial Narrow" w:cs="Arial"/>
          <w:sz w:val="24"/>
          <w:szCs w:val="24"/>
        </w:rPr>
        <w:t xml:space="preserve"> la C</w:t>
      </w:r>
      <w:r>
        <w:rPr>
          <w:rFonts w:ascii="Arial Narrow" w:hAnsi="Arial Narrow" w:cs="Arial"/>
          <w:sz w:val="24"/>
          <w:szCs w:val="24"/>
        </w:rPr>
        <w:t>omisión</w:t>
      </w:r>
      <w:r w:rsidR="00EE07DD">
        <w:rPr>
          <w:rFonts w:ascii="Arial Narrow" w:hAnsi="Arial Narrow" w:cs="Arial"/>
          <w:sz w:val="24"/>
          <w:szCs w:val="24"/>
        </w:rPr>
        <w:t>,</w:t>
      </w:r>
      <w:r w:rsidR="00781C63">
        <w:rPr>
          <w:rFonts w:ascii="Arial Narrow" w:hAnsi="Arial Narrow" w:cs="Arial"/>
          <w:sz w:val="24"/>
          <w:szCs w:val="24"/>
        </w:rPr>
        <w:t xml:space="preserve"> </w:t>
      </w:r>
      <w:r w:rsidR="00EE07DD">
        <w:rPr>
          <w:rFonts w:ascii="Arial Narrow" w:hAnsi="Arial Narrow" w:cs="Arial"/>
          <w:sz w:val="24"/>
          <w:szCs w:val="24"/>
        </w:rPr>
        <w:t xml:space="preserve">pueden ser </w:t>
      </w:r>
      <w:r w:rsidR="00781C63">
        <w:rPr>
          <w:rFonts w:ascii="Arial Narrow" w:hAnsi="Arial Narrow" w:cs="Arial"/>
          <w:sz w:val="24"/>
          <w:szCs w:val="24"/>
        </w:rPr>
        <w:t>de c</w:t>
      </w:r>
      <w:r>
        <w:rPr>
          <w:rFonts w:ascii="Arial Narrow" w:hAnsi="Arial Narrow" w:cs="Arial"/>
          <w:sz w:val="24"/>
          <w:szCs w:val="24"/>
        </w:rPr>
        <w:t>arácter ordinario o extraordinario.</w:t>
      </w:r>
    </w:p>
    <w:p w:rsidR="00504674" w:rsidRDefault="00504674" w:rsidP="0089798B">
      <w:pPr>
        <w:pStyle w:val="Sinespaciado"/>
        <w:spacing w:line="276" w:lineRule="auto"/>
        <w:jc w:val="both"/>
        <w:rPr>
          <w:rFonts w:ascii="Arial Narrow" w:hAnsi="Arial Narrow" w:cs="Arial"/>
          <w:sz w:val="24"/>
          <w:szCs w:val="24"/>
        </w:rPr>
      </w:pPr>
    </w:p>
    <w:p w:rsidR="00504674" w:rsidRDefault="00B040DC" w:rsidP="0089798B">
      <w:pPr>
        <w:pStyle w:val="Sinespaciado"/>
        <w:spacing w:line="276" w:lineRule="auto"/>
        <w:jc w:val="both"/>
        <w:rPr>
          <w:rFonts w:ascii="Arial Narrow" w:hAnsi="Arial Narrow" w:cs="Arial"/>
          <w:sz w:val="24"/>
          <w:szCs w:val="24"/>
        </w:rPr>
      </w:pPr>
      <w:r>
        <w:rPr>
          <w:rFonts w:ascii="Arial Narrow" w:hAnsi="Arial Narrow" w:cs="Arial"/>
          <w:sz w:val="24"/>
          <w:szCs w:val="24"/>
        </w:rPr>
        <w:t>En ese sentido</w:t>
      </w:r>
      <w:r w:rsidR="00781C63">
        <w:rPr>
          <w:rFonts w:ascii="Arial Narrow" w:hAnsi="Arial Narrow" w:cs="Arial"/>
          <w:sz w:val="24"/>
          <w:szCs w:val="24"/>
        </w:rPr>
        <w:t xml:space="preserve">, durante </w:t>
      </w:r>
      <w:r w:rsidR="00504674">
        <w:rPr>
          <w:rFonts w:ascii="Arial Narrow" w:hAnsi="Arial Narrow" w:cs="Arial"/>
          <w:sz w:val="24"/>
          <w:szCs w:val="24"/>
        </w:rPr>
        <w:t xml:space="preserve">el periodo </w:t>
      </w:r>
      <w:r w:rsidR="00C02DBB">
        <w:rPr>
          <w:rFonts w:ascii="Arial Narrow" w:hAnsi="Arial Narrow" w:cs="Arial"/>
          <w:sz w:val="24"/>
          <w:szCs w:val="24"/>
        </w:rPr>
        <w:t>comprendido de octubre de 2020 a septiembre de 2021</w:t>
      </w:r>
      <w:r w:rsidR="00504674">
        <w:rPr>
          <w:rFonts w:ascii="Arial Narrow" w:hAnsi="Arial Narrow" w:cs="Arial"/>
          <w:sz w:val="24"/>
          <w:szCs w:val="24"/>
        </w:rPr>
        <w:t>, la Comisión celebr</w:t>
      </w:r>
      <w:r w:rsidR="0030725E">
        <w:rPr>
          <w:rFonts w:ascii="Arial Narrow" w:hAnsi="Arial Narrow" w:cs="Arial"/>
          <w:sz w:val="24"/>
          <w:szCs w:val="24"/>
        </w:rPr>
        <w:t xml:space="preserve">ó </w:t>
      </w:r>
      <w:r w:rsidR="00C02DBB">
        <w:rPr>
          <w:rFonts w:ascii="Arial Narrow" w:hAnsi="Arial Narrow" w:cs="Arial"/>
          <w:sz w:val="24"/>
          <w:szCs w:val="24"/>
        </w:rPr>
        <w:t>cinco</w:t>
      </w:r>
      <w:r w:rsidR="00504674">
        <w:rPr>
          <w:rFonts w:ascii="Arial Narrow" w:hAnsi="Arial Narrow" w:cs="Arial"/>
          <w:sz w:val="24"/>
          <w:szCs w:val="24"/>
        </w:rPr>
        <w:t xml:space="preserve"> sesiones</w:t>
      </w:r>
      <w:r w:rsidR="00047079">
        <w:rPr>
          <w:rFonts w:ascii="Arial Narrow" w:hAnsi="Arial Narrow" w:cs="Arial"/>
          <w:sz w:val="24"/>
          <w:szCs w:val="24"/>
        </w:rPr>
        <w:t xml:space="preserve"> de carácter </w:t>
      </w:r>
      <w:r w:rsidR="00504674">
        <w:rPr>
          <w:rFonts w:ascii="Arial Narrow" w:hAnsi="Arial Narrow" w:cs="Arial"/>
          <w:sz w:val="24"/>
          <w:szCs w:val="24"/>
        </w:rPr>
        <w:t>ordinari</w:t>
      </w:r>
      <w:r w:rsidR="00047079">
        <w:rPr>
          <w:rFonts w:ascii="Arial Narrow" w:hAnsi="Arial Narrow" w:cs="Arial"/>
          <w:sz w:val="24"/>
          <w:szCs w:val="24"/>
        </w:rPr>
        <w:t>o</w:t>
      </w:r>
      <w:r w:rsidR="00504674">
        <w:rPr>
          <w:rFonts w:ascii="Arial Narrow" w:hAnsi="Arial Narrow" w:cs="Arial"/>
          <w:sz w:val="24"/>
          <w:szCs w:val="24"/>
        </w:rPr>
        <w:t xml:space="preserve">. </w:t>
      </w:r>
    </w:p>
    <w:p w:rsidR="00AF5DE9" w:rsidRDefault="00AF5DE9" w:rsidP="0089798B">
      <w:pPr>
        <w:pStyle w:val="Sinespaciado"/>
        <w:spacing w:line="276" w:lineRule="auto"/>
        <w:jc w:val="both"/>
        <w:rPr>
          <w:rFonts w:ascii="Arial Narrow" w:hAnsi="Arial Narrow" w:cs="Arial"/>
          <w:sz w:val="24"/>
          <w:szCs w:val="24"/>
        </w:rPr>
      </w:pPr>
    </w:p>
    <w:p w:rsidR="005257FF" w:rsidRPr="005B315D" w:rsidRDefault="005257FF" w:rsidP="0089798B">
      <w:pPr>
        <w:pStyle w:val="Sinespaciado"/>
        <w:spacing w:line="276" w:lineRule="auto"/>
        <w:jc w:val="both"/>
        <w:rPr>
          <w:rFonts w:ascii="Arial Narrow" w:hAnsi="Arial Narrow" w:cs="Arial"/>
          <w:sz w:val="24"/>
          <w:szCs w:val="24"/>
        </w:rPr>
      </w:pPr>
    </w:p>
    <w:p w:rsidR="008C09F4" w:rsidRPr="004A6C29" w:rsidRDefault="00001506" w:rsidP="0089798B">
      <w:pPr>
        <w:pStyle w:val="Sinespaciado"/>
        <w:spacing w:line="276" w:lineRule="auto"/>
        <w:jc w:val="both"/>
        <w:rPr>
          <w:rFonts w:ascii="Arial Narrow" w:hAnsi="Arial Narrow" w:cs="Arial"/>
          <w:b/>
          <w:color w:val="7030A0"/>
          <w:sz w:val="26"/>
          <w:szCs w:val="26"/>
        </w:rPr>
      </w:pPr>
      <w:r w:rsidRPr="004A6C29">
        <w:rPr>
          <w:rFonts w:ascii="Arial Narrow" w:hAnsi="Arial Narrow" w:cs="Arial"/>
          <w:b/>
          <w:color w:val="7030A0"/>
          <w:sz w:val="26"/>
          <w:szCs w:val="26"/>
        </w:rPr>
        <w:t>4.1. Sesiones Ordinarias</w:t>
      </w:r>
    </w:p>
    <w:p w:rsidR="00001506" w:rsidRDefault="00001506" w:rsidP="0089798B">
      <w:pPr>
        <w:pStyle w:val="Sinespaciado"/>
        <w:spacing w:line="276" w:lineRule="auto"/>
        <w:jc w:val="both"/>
        <w:rPr>
          <w:rFonts w:ascii="Arial Narrow" w:hAnsi="Arial Narrow" w:cs="Arial"/>
          <w:b/>
          <w:color w:val="403152" w:themeColor="accent4" w:themeShade="80"/>
          <w:sz w:val="24"/>
          <w:szCs w:val="24"/>
        </w:rPr>
      </w:pPr>
    </w:p>
    <w:p w:rsidR="0030725E" w:rsidRDefault="0030725E" w:rsidP="0089798B">
      <w:pPr>
        <w:pStyle w:val="Sinespaciado"/>
        <w:spacing w:line="276" w:lineRule="auto"/>
        <w:jc w:val="both"/>
        <w:rPr>
          <w:rFonts w:ascii="Arial Narrow" w:hAnsi="Arial Narrow" w:cs="Arial"/>
          <w:b/>
          <w:color w:val="403152" w:themeColor="accent4" w:themeShade="80"/>
          <w:sz w:val="24"/>
          <w:szCs w:val="24"/>
        </w:rPr>
      </w:pPr>
      <w:r w:rsidRPr="00557869">
        <w:rPr>
          <w:rFonts w:ascii="Arial Narrow" w:hAnsi="Arial Narrow" w:cs="Arial"/>
          <w:sz w:val="24"/>
          <w:szCs w:val="24"/>
        </w:rPr>
        <w:t xml:space="preserve">Las </w:t>
      </w:r>
      <w:r w:rsidR="00C02DBB">
        <w:rPr>
          <w:rFonts w:ascii="Arial Narrow" w:hAnsi="Arial Narrow" w:cs="Arial"/>
          <w:sz w:val="24"/>
          <w:szCs w:val="24"/>
        </w:rPr>
        <w:t>cinco</w:t>
      </w:r>
      <w:r>
        <w:rPr>
          <w:rFonts w:ascii="Arial Narrow" w:hAnsi="Arial Narrow" w:cs="Arial"/>
          <w:sz w:val="24"/>
          <w:szCs w:val="24"/>
        </w:rPr>
        <w:t xml:space="preserve"> sesiones ordinarias se llevaron a cabo en las siguientes fechas:</w:t>
      </w:r>
    </w:p>
    <w:p w:rsidR="00164B20" w:rsidRDefault="00164B20" w:rsidP="0089798B">
      <w:pPr>
        <w:pStyle w:val="Sinespaciado"/>
        <w:spacing w:line="276" w:lineRule="auto"/>
        <w:jc w:val="both"/>
        <w:rPr>
          <w:rFonts w:ascii="Arial Narrow" w:hAnsi="Arial Narrow" w:cs="Arial"/>
          <w:b/>
          <w:color w:val="403152" w:themeColor="accent4" w:themeShade="80"/>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
        <w:gridCol w:w="3737"/>
        <w:gridCol w:w="593"/>
        <w:gridCol w:w="4253"/>
      </w:tblGrid>
      <w:tr w:rsidR="00164B20" w:rsidRPr="006A316D" w:rsidTr="00C02DBB">
        <w:trPr>
          <w:trHeight w:val="510"/>
          <w:jc w:val="center"/>
        </w:trPr>
        <w:tc>
          <w:tcPr>
            <w:tcW w:w="4599" w:type="dxa"/>
            <w:gridSpan w:val="2"/>
            <w:tcBorders>
              <w:right w:val="single" w:sz="4" w:space="0" w:color="CCC0D9" w:themeColor="accent4" w:themeTint="66"/>
            </w:tcBorders>
            <w:shd w:val="clear" w:color="auto" w:fill="7030A0"/>
            <w:vAlign w:val="center"/>
          </w:tcPr>
          <w:p w:rsidR="00164B20" w:rsidRPr="006A316D" w:rsidRDefault="00164B20" w:rsidP="00051535">
            <w:pPr>
              <w:pStyle w:val="Sinespaciado"/>
              <w:spacing w:line="276" w:lineRule="auto"/>
              <w:ind w:right="-101"/>
              <w:jc w:val="center"/>
              <w:rPr>
                <w:rFonts w:ascii="Arial Narrow" w:hAnsi="Arial Narrow" w:cs="Arial"/>
                <w:b/>
                <w:sz w:val="24"/>
                <w:szCs w:val="24"/>
              </w:rPr>
            </w:pPr>
            <w:r w:rsidRPr="006A316D">
              <w:rPr>
                <w:rFonts w:ascii="Arial Narrow" w:hAnsi="Arial Narrow" w:cs="Arial"/>
                <w:b/>
                <w:color w:val="FFFFFF" w:themeColor="background1"/>
                <w:sz w:val="24"/>
                <w:szCs w:val="24"/>
              </w:rPr>
              <w:t>2020</w:t>
            </w:r>
          </w:p>
        </w:tc>
        <w:tc>
          <w:tcPr>
            <w:tcW w:w="4846" w:type="dxa"/>
            <w:gridSpan w:val="2"/>
            <w:tcBorders>
              <w:left w:val="single" w:sz="4" w:space="0" w:color="CCC0D9" w:themeColor="accent4" w:themeTint="66"/>
            </w:tcBorders>
            <w:shd w:val="clear" w:color="auto" w:fill="7030A0"/>
            <w:vAlign w:val="center"/>
          </w:tcPr>
          <w:p w:rsidR="00164B20" w:rsidRPr="006A316D" w:rsidRDefault="00164B20" w:rsidP="00051535">
            <w:pPr>
              <w:pStyle w:val="Sinespaciado"/>
              <w:spacing w:line="276" w:lineRule="auto"/>
              <w:jc w:val="center"/>
              <w:rPr>
                <w:rFonts w:ascii="Arial Narrow" w:hAnsi="Arial Narrow" w:cs="Arial"/>
                <w:b/>
                <w:color w:val="FFFFFF" w:themeColor="background1"/>
                <w:sz w:val="24"/>
                <w:szCs w:val="24"/>
              </w:rPr>
            </w:pPr>
            <w:r w:rsidRPr="006A316D">
              <w:rPr>
                <w:rFonts w:ascii="Arial Narrow" w:hAnsi="Arial Narrow" w:cs="Arial"/>
                <w:b/>
                <w:color w:val="FFFFFF" w:themeColor="background1"/>
                <w:sz w:val="24"/>
                <w:szCs w:val="24"/>
              </w:rPr>
              <w:t>2021</w:t>
            </w:r>
          </w:p>
        </w:tc>
      </w:tr>
      <w:tr w:rsidR="00164B20" w:rsidRPr="006A316D" w:rsidTr="00C02DBB">
        <w:trPr>
          <w:trHeight w:val="510"/>
          <w:jc w:val="center"/>
        </w:trPr>
        <w:tc>
          <w:tcPr>
            <w:tcW w:w="862" w:type="dxa"/>
            <w:shd w:val="clear" w:color="auto" w:fill="B2A1C7" w:themeFill="accent4" w:themeFillTint="99"/>
            <w:vAlign w:val="center"/>
          </w:tcPr>
          <w:p w:rsidR="00164B20" w:rsidRPr="006A316D" w:rsidRDefault="00164B20" w:rsidP="00051535">
            <w:pPr>
              <w:pStyle w:val="Sinespaciado"/>
              <w:spacing w:line="276" w:lineRule="auto"/>
              <w:jc w:val="center"/>
              <w:rPr>
                <w:rFonts w:ascii="Arial Narrow" w:hAnsi="Arial Narrow" w:cs="Arial"/>
                <w:b/>
                <w:sz w:val="24"/>
                <w:szCs w:val="24"/>
              </w:rPr>
            </w:pPr>
            <w:r w:rsidRPr="006A316D">
              <w:rPr>
                <w:rFonts w:ascii="Arial Narrow" w:hAnsi="Arial Narrow" w:cs="Arial"/>
                <w:b/>
                <w:sz w:val="24"/>
                <w:szCs w:val="24"/>
              </w:rPr>
              <w:t>No</w:t>
            </w:r>
          </w:p>
        </w:tc>
        <w:tc>
          <w:tcPr>
            <w:tcW w:w="3737" w:type="dxa"/>
            <w:tcBorders>
              <w:right w:val="single" w:sz="4" w:space="0" w:color="CCC0D9" w:themeColor="accent4" w:themeTint="66"/>
            </w:tcBorders>
            <w:shd w:val="clear" w:color="auto" w:fill="B2A1C7" w:themeFill="accent4" w:themeFillTint="99"/>
            <w:vAlign w:val="center"/>
          </w:tcPr>
          <w:p w:rsidR="00164B20" w:rsidRPr="006A316D" w:rsidRDefault="00164B20" w:rsidP="00051535">
            <w:pPr>
              <w:pStyle w:val="Sinespaciado"/>
              <w:spacing w:line="276" w:lineRule="auto"/>
              <w:jc w:val="center"/>
              <w:rPr>
                <w:rFonts w:ascii="Arial Narrow" w:hAnsi="Arial Narrow" w:cs="Arial"/>
                <w:b/>
                <w:sz w:val="24"/>
                <w:szCs w:val="24"/>
              </w:rPr>
            </w:pPr>
            <w:r w:rsidRPr="006A316D">
              <w:rPr>
                <w:rFonts w:ascii="Arial Narrow" w:hAnsi="Arial Narrow" w:cs="Arial"/>
                <w:b/>
                <w:sz w:val="24"/>
                <w:szCs w:val="24"/>
              </w:rPr>
              <w:t>Fecha de celebración</w:t>
            </w:r>
          </w:p>
        </w:tc>
        <w:tc>
          <w:tcPr>
            <w:tcW w:w="593" w:type="dxa"/>
            <w:tcBorders>
              <w:left w:val="single" w:sz="4" w:space="0" w:color="CCC0D9" w:themeColor="accent4" w:themeTint="66"/>
            </w:tcBorders>
            <w:shd w:val="clear" w:color="auto" w:fill="B2A1C7" w:themeFill="accent4" w:themeFillTint="99"/>
            <w:vAlign w:val="center"/>
          </w:tcPr>
          <w:p w:rsidR="00164B20" w:rsidRPr="006A316D" w:rsidRDefault="00164B20" w:rsidP="00051535">
            <w:pPr>
              <w:pStyle w:val="Sinespaciado"/>
              <w:spacing w:line="276" w:lineRule="auto"/>
              <w:jc w:val="center"/>
              <w:rPr>
                <w:rFonts w:ascii="Arial Narrow" w:hAnsi="Arial Narrow" w:cs="Arial"/>
                <w:b/>
                <w:sz w:val="24"/>
                <w:szCs w:val="24"/>
              </w:rPr>
            </w:pPr>
            <w:r w:rsidRPr="006A316D">
              <w:rPr>
                <w:rFonts w:ascii="Arial Narrow" w:hAnsi="Arial Narrow" w:cs="Arial"/>
                <w:b/>
                <w:sz w:val="24"/>
                <w:szCs w:val="24"/>
              </w:rPr>
              <w:t>No</w:t>
            </w:r>
          </w:p>
        </w:tc>
        <w:tc>
          <w:tcPr>
            <w:tcW w:w="4253" w:type="dxa"/>
            <w:shd w:val="clear" w:color="auto" w:fill="B2A1C7" w:themeFill="accent4" w:themeFillTint="99"/>
            <w:vAlign w:val="center"/>
          </w:tcPr>
          <w:p w:rsidR="00164B20" w:rsidRPr="006A316D" w:rsidRDefault="00164B20" w:rsidP="00051535">
            <w:pPr>
              <w:pStyle w:val="Sinespaciado"/>
              <w:spacing w:line="276" w:lineRule="auto"/>
              <w:jc w:val="center"/>
              <w:rPr>
                <w:rFonts w:ascii="Arial Narrow" w:hAnsi="Arial Narrow" w:cs="Arial"/>
                <w:b/>
                <w:sz w:val="24"/>
                <w:szCs w:val="24"/>
              </w:rPr>
            </w:pPr>
            <w:r w:rsidRPr="006A316D">
              <w:rPr>
                <w:rFonts w:ascii="Arial Narrow" w:hAnsi="Arial Narrow" w:cs="Arial"/>
                <w:b/>
                <w:sz w:val="24"/>
                <w:szCs w:val="24"/>
              </w:rPr>
              <w:t>Fecha de celebración</w:t>
            </w:r>
          </w:p>
        </w:tc>
      </w:tr>
      <w:tr w:rsidR="00164B20" w:rsidRPr="006A316D" w:rsidTr="00C02DBB">
        <w:trPr>
          <w:trHeight w:val="510"/>
          <w:jc w:val="center"/>
        </w:trPr>
        <w:tc>
          <w:tcPr>
            <w:tcW w:w="862" w:type="dxa"/>
            <w:shd w:val="clear" w:color="auto" w:fill="FFFFFF" w:themeFill="background1"/>
            <w:vAlign w:val="center"/>
          </w:tcPr>
          <w:p w:rsidR="00164B20" w:rsidRPr="006A316D" w:rsidRDefault="00164B20" w:rsidP="00051535">
            <w:pPr>
              <w:pStyle w:val="Sinespaciado"/>
              <w:spacing w:line="276" w:lineRule="auto"/>
              <w:jc w:val="center"/>
              <w:rPr>
                <w:rFonts w:ascii="Arial Narrow" w:hAnsi="Arial Narrow" w:cs="Arial"/>
                <w:sz w:val="24"/>
                <w:szCs w:val="24"/>
              </w:rPr>
            </w:pPr>
            <w:r w:rsidRPr="006A316D">
              <w:rPr>
                <w:rFonts w:ascii="Arial Narrow" w:hAnsi="Arial Narrow" w:cs="Arial"/>
                <w:sz w:val="24"/>
                <w:szCs w:val="24"/>
              </w:rPr>
              <w:t>1</w:t>
            </w:r>
          </w:p>
        </w:tc>
        <w:tc>
          <w:tcPr>
            <w:tcW w:w="3737" w:type="dxa"/>
            <w:tcBorders>
              <w:right w:val="single" w:sz="4" w:space="0" w:color="CCC0D9" w:themeColor="accent4" w:themeTint="66"/>
            </w:tcBorders>
            <w:shd w:val="clear" w:color="auto" w:fill="FFFFFF" w:themeFill="background1"/>
            <w:vAlign w:val="center"/>
          </w:tcPr>
          <w:p w:rsidR="00164B20" w:rsidRPr="006A316D" w:rsidRDefault="00C02DBB" w:rsidP="00C02DBB">
            <w:pPr>
              <w:pStyle w:val="Sinespaciado"/>
              <w:spacing w:line="276" w:lineRule="auto"/>
              <w:jc w:val="center"/>
              <w:rPr>
                <w:rFonts w:ascii="Arial Narrow" w:hAnsi="Arial Narrow" w:cs="Arial"/>
                <w:sz w:val="24"/>
                <w:szCs w:val="24"/>
              </w:rPr>
            </w:pPr>
            <w:r>
              <w:rPr>
                <w:rFonts w:ascii="Arial Narrow" w:hAnsi="Arial Narrow" w:cs="Arial"/>
                <w:sz w:val="24"/>
                <w:szCs w:val="24"/>
              </w:rPr>
              <w:t>27</w:t>
            </w:r>
            <w:r w:rsidR="00164B20" w:rsidRPr="006A316D">
              <w:rPr>
                <w:rFonts w:ascii="Arial Narrow" w:hAnsi="Arial Narrow" w:cs="Arial"/>
                <w:sz w:val="24"/>
                <w:szCs w:val="24"/>
              </w:rPr>
              <w:t xml:space="preserve"> de </w:t>
            </w:r>
            <w:r>
              <w:rPr>
                <w:rFonts w:ascii="Arial Narrow" w:hAnsi="Arial Narrow" w:cs="Arial"/>
                <w:sz w:val="24"/>
                <w:szCs w:val="24"/>
              </w:rPr>
              <w:t>octu</w:t>
            </w:r>
            <w:r w:rsidR="00164B20" w:rsidRPr="006A316D">
              <w:rPr>
                <w:rFonts w:ascii="Arial Narrow" w:hAnsi="Arial Narrow" w:cs="Arial"/>
                <w:sz w:val="24"/>
                <w:szCs w:val="24"/>
              </w:rPr>
              <w:t>bre</w:t>
            </w:r>
          </w:p>
        </w:tc>
        <w:tc>
          <w:tcPr>
            <w:tcW w:w="593" w:type="dxa"/>
            <w:tcBorders>
              <w:left w:val="single" w:sz="4" w:space="0" w:color="CCC0D9" w:themeColor="accent4" w:themeTint="66"/>
            </w:tcBorders>
            <w:shd w:val="clear" w:color="auto" w:fill="FFFFFF" w:themeFill="background1"/>
            <w:vAlign w:val="center"/>
          </w:tcPr>
          <w:p w:rsidR="00164B20" w:rsidRPr="006A316D" w:rsidRDefault="00164B20" w:rsidP="00051535">
            <w:pPr>
              <w:pStyle w:val="Sinespaciado"/>
              <w:spacing w:line="276" w:lineRule="auto"/>
              <w:jc w:val="center"/>
              <w:rPr>
                <w:rFonts w:ascii="Arial Narrow" w:hAnsi="Arial Narrow" w:cs="Arial"/>
                <w:sz w:val="24"/>
                <w:szCs w:val="24"/>
              </w:rPr>
            </w:pPr>
            <w:r w:rsidRPr="006A316D">
              <w:rPr>
                <w:rFonts w:ascii="Arial Narrow" w:hAnsi="Arial Narrow" w:cs="Arial"/>
                <w:sz w:val="24"/>
                <w:szCs w:val="24"/>
              </w:rPr>
              <w:t>1</w:t>
            </w:r>
          </w:p>
        </w:tc>
        <w:tc>
          <w:tcPr>
            <w:tcW w:w="4253" w:type="dxa"/>
            <w:shd w:val="clear" w:color="auto" w:fill="FFFFFF" w:themeFill="background1"/>
            <w:vAlign w:val="center"/>
          </w:tcPr>
          <w:p w:rsidR="00164B20" w:rsidRPr="006A316D" w:rsidRDefault="00C02DBB" w:rsidP="00C02DBB">
            <w:pPr>
              <w:pStyle w:val="Sinespaciado"/>
              <w:spacing w:line="276" w:lineRule="auto"/>
              <w:jc w:val="center"/>
              <w:rPr>
                <w:rFonts w:ascii="Arial Narrow" w:hAnsi="Arial Narrow" w:cs="Arial"/>
                <w:sz w:val="24"/>
                <w:szCs w:val="24"/>
              </w:rPr>
            </w:pPr>
            <w:r>
              <w:rPr>
                <w:rFonts w:ascii="Arial Narrow" w:hAnsi="Arial Narrow" w:cs="Arial"/>
                <w:sz w:val="24"/>
                <w:szCs w:val="24"/>
              </w:rPr>
              <w:t>1º</w:t>
            </w:r>
            <w:r w:rsidR="00164B20" w:rsidRPr="006A316D">
              <w:rPr>
                <w:rFonts w:ascii="Arial Narrow" w:hAnsi="Arial Narrow" w:cs="Arial"/>
                <w:sz w:val="24"/>
                <w:szCs w:val="24"/>
              </w:rPr>
              <w:t xml:space="preserve"> de </w:t>
            </w:r>
            <w:r>
              <w:rPr>
                <w:rFonts w:ascii="Arial Narrow" w:hAnsi="Arial Narrow" w:cs="Arial"/>
                <w:sz w:val="24"/>
                <w:szCs w:val="24"/>
              </w:rPr>
              <w:t>abril</w:t>
            </w:r>
          </w:p>
        </w:tc>
      </w:tr>
      <w:tr w:rsidR="00164B20" w:rsidRPr="006A316D" w:rsidTr="00C02DBB">
        <w:trPr>
          <w:trHeight w:val="510"/>
          <w:jc w:val="center"/>
        </w:trPr>
        <w:tc>
          <w:tcPr>
            <w:tcW w:w="862" w:type="dxa"/>
            <w:shd w:val="clear" w:color="auto" w:fill="E5DFEC" w:themeFill="accent4" w:themeFillTint="33"/>
            <w:vAlign w:val="center"/>
          </w:tcPr>
          <w:p w:rsidR="00164B20" w:rsidRPr="006A316D" w:rsidRDefault="00164B20" w:rsidP="00051535">
            <w:pPr>
              <w:pStyle w:val="Sinespaciado"/>
              <w:spacing w:line="276" w:lineRule="auto"/>
              <w:jc w:val="center"/>
              <w:rPr>
                <w:rFonts w:ascii="Arial Narrow" w:hAnsi="Arial Narrow" w:cs="Arial"/>
                <w:sz w:val="24"/>
                <w:szCs w:val="24"/>
              </w:rPr>
            </w:pPr>
          </w:p>
        </w:tc>
        <w:tc>
          <w:tcPr>
            <w:tcW w:w="3737" w:type="dxa"/>
            <w:tcBorders>
              <w:right w:val="single" w:sz="4" w:space="0" w:color="CCC0D9" w:themeColor="accent4" w:themeTint="66"/>
            </w:tcBorders>
            <w:shd w:val="clear" w:color="auto" w:fill="E5DFEC" w:themeFill="accent4" w:themeFillTint="33"/>
            <w:vAlign w:val="center"/>
          </w:tcPr>
          <w:p w:rsidR="00164B20" w:rsidRPr="006A316D" w:rsidRDefault="00164B20" w:rsidP="00051535">
            <w:pPr>
              <w:pStyle w:val="Sinespaciado"/>
              <w:spacing w:line="276" w:lineRule="auto"/>
              <w:jc w:val="center"/>
              <w:rPr>
                <w:rFonts w:ascii="Arial Narrow" w:hAnsi="Arial Narrow" w:cs="Arial"/>
                <w:sz w:val="24"/>
                <w:szCs w:val="24"/>
              </w:rPr>
            </w:pPr>
          </w:p>
        </w:tc>
        <w:tc>
          <w:tcPr>
            <w:tcW w:w="593" w:type="dxa"/>
            <w:tcBorders>
              <w:left w:val="single" w:sz="4" w:space="0" w:color="CCC0D9" w:themeColor="accent4" w:themeTint="66"/>
            </w:tcBorders>
            <w:shd w:val="clear" w:color="auto" w:fill="E5DFEC" w:themeFill="accent4" w:themeFillTint="33"/>
            <w:vAlign w:val="center"/>
          </w:tcPr>
          <w:p w:rsidR="00164B20" w:rsidRPr="006A316D" w:rsidRDefault="00164B20" w:rsidP="00051535">
            <w:pPr>
              <w:pStyle w:val="Sinespaciado"/>
              <w:spacing w:line="276" w:lineRule="auto"/>
              <w:jc w:val="center"/>
              <w:rPr>
                <w:rFonts w:ascii="Arial Narrow" w:hAnsi="Arial Narrow" w:cs="Arial"/>
                <w:sz w:val="24"/>
                <w:szCs w:val="24"/>
              </w:rPr>
            </w:pPr>
            <w:r w:rsidRPr="006A316D">
              <w:rPr>
                <w:rFonts w:ascii="Arial Narrow" w:hAnsi="Arial Narrow" w:cs="Arial"/>
                <w:sz w:val="24"/>
                <w:szCs w:val="24"/>
              </w:rPr>
              <w:t>2</w:t>
            </w:r>
          </w:p>
        </w:tc>
        <w:tc>
          <w:tcPr>
            <w:tcW w:w="4253" w:type="dxa"/>
            <w:shd w:val="clear" w:color="auto" w:fill="E5DFEC" w:themeFill="accent4" w:themeFillTint="33"/>
            <w:vAlign w:val="center"/>
          </w:tcPr>
          <w:p w:rsidR="00164B20" w:rsidRPr="006A316D" w:rsidRDefault="00047079" w:rsidP="00C02DBB">
            <w:pPr>
              <w:pStyle w:val="Sinespaciado"/>
              <w:spacing w:line="276" w:lineRule="auto"/>
              <w:jc w:val="center"/>
              <w:rPr>
                <w:rFonts w:ascii="Arial Narrow" w:hAnsi="Arial Narrow" w:cs="Arial"/>
                <w:sz w:val="24"/>
                <w:szCs w:val="24"/>
              </w:rPr>
            </w:pPr>
            <w:r>
              <w:rPr>
                <w:rFonts w:ascii="Arial Narrow" w:hAnsi="Arial Narrow" w:cs="Arial"/>
                <w:sz w:val="24"/>
                <w:szCs w:val="24"/>
              </w:rPr>
              <w:t>2</w:t>
            </w:r>
            <w:r w:rsidR="00C02DBB">
              <w:rPr>
                <w:rFonts w:ascii="Arial Narrow" w:hAnsi="Arial Narrow" w:cs="Arial"/>
                <w:sz w:val="24"/>
                <w:szCs w:val="24"/>
              </w:rPr>
              <w:t>3</w:t>
            </w:r>
            <w:r w:rsidR="00164B20" w:rsidRPr="006A316D">
              <w:rPr>
                <w:rFonts w:ascii="Arial Narrow" w:hAnsi="Arial Narrow" w:cs="Arial"/>
                <w:sz w:val="24"/>
                <w:szCs w:val="24"/>
              </w:rPr>
              <w:t xml:space="preserve"> de </w:t>
            </w:r>
            <w:r>
              <w:rPr>
                <w:rFonts w:ascii="Arial Narrow" w:hAnsi="Arial Narrow" w:cs="Arial"/>
                <w:sz w:val="24"/>
                <w:szCs w:val="24"/>
              </w:rPr>
              <w:t>abril</w:t>
            </w:r>
          </w:p>
        </w:tc>
      </w:tr>
      <w:tr w:rsidR="00C02DBB" w:rsidRPr="006A316D" w:rsidTr="00C02DBB">
        <w:trPr>
          <w:trHeight w:val="510"/>
          <w:jc w:val="center"/>
        </w:trPr>
        <w:tc>
          <w:tcPr>
            <w:tcW w:w="862" w:type="dxa"/>
            <w:shd w:val="clear" w:color="auto" w:fill="auto"/>
            <w:vAlign w:val="center"/>
          </w:tcPr>
          <w:p w:rsidR="00C02DBB" w:rsidRPr="006A316D" w:rsidRDefault="00C02DBB" w:rsidP="00051535">
            <w:pPr>
              <w:pStyle w:val="Sinespaciado"/>
              <w:spacing w:line="276" w:lineRule="auto"/>
              <w:jc w:val="center"/>
              <w:rPr>
                <w:rFonts w:ascii="Arial Narrow" w:hAnsi="Arial Narrow" w:cs="Arial"/>
                <w:sz w:val="24"/>
                <w:szCs w:val="24"/>
              </w:rPr>
            </w:pPr>
          </w:p>
        </w:tc>
        <w:tc>
          <w:tcPr>
            <w:tcW w:w="3737" w:type="dxa"/>
            <w:tcBorders>
              <w:right w:val="single" w:sz="4" w:space="0" w:color="CCC0D9" w:themeColor="accent4" w:themeTint="66"/>
            </w:tcBorders>
            <w:shd w:val="clear" w:color="auto" w:fill="auto"/>
            <w:vAlign w:val="center"/>
          </w:tcPr>
          <w:p w:rsidR="00C02DBB" w:rsidRPr="006A316D" w:rsidRDefault="00C02DBB" w:rsidP="00051535">
            <w:pPr>
              <w:pStyle w:val="Sinespaciado"/>
              <w:spacing w:line="276" w:lineRule="auto"/>
              <w:jc w:val="center"/>
              <w:rPr>
                <w:rFonts w:ascii="Arial Narrow" w:hAnsi="Arial Narrow" w:cs="Arial"/>
                <w:sz w:val="24"/>
                <w:szCs w:val="24"/>
              </w:rPr>
            </w:pPr>
          </w:p>
        </w:tc>
        <w:tc>
          <w:tcPr>
            <w:tcW w:w="593" w:type="dxa"/>
            <w:tcBorders>
              <w:left w:val="single" w:sz="4" w:space="0" w:color="CCC0D9" w:themeColor="accent4" w:themeTint="66"/>
            </w:tcBorders>
            <w:shd w:val="clear" w:color="auto" w:fill="auto"/>
            <w:vAlign w:val="center"/>
          </w:tcPr>
          <w:p w:rsidR="00C02DBB" w:rsidRPr="006A316D" w:rsidRDefault="00C02DBB" w:rsidP="00051535">
            <w:pPr>
              <w:pStyle w:val="Sinespaciado"/>
              <w:spacing w:line="276" w:lineRule="auto"/>
              <w:jc w:val="center"/>
              <w:rPr>
                <w:rFonts w:ascii="Arial Narrow" w:hAnsi="Arial Narrow" w:cs="Arial"/>
                <w:sz w:val="24"/>
                <w:szCs w:val="24"/>
              </w:rPr>
            </w:pPr>
            <w:r>
              <w:rPr>
                <w:rFonts w:ascii="Arial Narrow" w:hAnsi="Arial Narrow" w:cs="Arial"/>
                <w:sz w:val="24"/>
                <w:szCs w:val="24"/>
              </w:rPr>
              <w:t>3</w:t>
            </w:r>
          </w:p>
        </w:tc>
        <w:tc>
          <w:tcPr>
            <w:tcW w:w="4253" w:type="dxa"/>
            <w:shd w:val="clear" w:color="auto" w:fill="auto"/>
            <w:vAlign w:val="center"/>
          </w:tcPr>
          <w:p w:rsidR="00C02DBB" w:rsidRDefault="00C02DBB" w:rsidP="00C02DBB">
            <w:pPr>
              <w:pStyle w:val="Sinespaciado"/>
              <w:spacing w:line="276" w:lineRule="auto"/>
              <w:jc w:val="center"/>
              <w:rPr>
                <w:rFonts w:ascii="Arial Narrow" w:hAnsi="Arial Narrow" w:cs="Arial"/>
                <w:sz w:val="24"/>
                <w:szCs w:val="24"/>
              </w:rPr>
            </w:pPr>
            <w:r>
              <w:rPr>
                <w:rFonts w:ascii="Arial Narrow" w:hAnsi="Arial Narrow" w:cs="Arial"/>
                <w:sz w:val="24"/>
                <w:szCs w:val="24"/>
              </w:rPr>
              <w:t>10 de mayo</w:t>
            </w:r>
          </w:p>
        </w:tc>
      </w:tr>
      <w:tr w:rsidR="00C02DBB" w:rsidRPr="006A316D" w:rsidTr="00C02DBB">
        <w:trPr>
          <w:trHeight w:val="510"/>
          <w:jc w:val="center"/>
        </w:trPr>
        <w:tc>
          <w:tcPr>
            <w:tcW w:w="862" w:type="dxa"/>
            <w:shd w:val="clear" w:color="auto" w:fill="E5DFEC" w:themeFill="accent4" w:themeFillTint="33"/>
            <w:vAlign w:val="center"/>
          </w:tcPr>
          <w:p w:rsidR="00C02DBB" w:rsidRPr="006A316D" w:rsidRDefault="00C02DBB" w:rsidP="00051535">
            <w:pPr>
              <w:pStyle w:val="Sinespaciado"/>
              <w:spacing w:line="276" w:lineRule="auto"/>
              <w:jc w:val="center"/>
              <w:rPr>
                <w:rFonts w:ascii="Arial Narrow" w:hAnsi="Arial Narrow" w:cs="Arial"/>
                <w:sz w:val="24"/>
                <w:szCs w:val="24"/>
              </w:rPr>
            </w:pPr>
          </w:p>
        </w:tc>
        <w:tc>
          <w:tcPr>
            <w:tcW w:w="3737" w:type="dxa"/>
            <w:tcBorders>
              <w:right w:val="single" w:sz="4" w:space="0" w:color="CCC0D9" w:themeColor="accent4" w:themeTint="66"/>
            </w:tcBorders>
            <w:shd w:val="clear" w:color="auto" w:fill="E5DFEC" w:themeFill="accent4" w:themeFillTint="33"/>
            <w:vAlign w:val="center"/>
          </w:tcPr>
          <w:p w:rsidR="00C02DBB" w:rsidRPr="006A316D" w:rsidRDefault="00C02DBB" w:rsidP="00051535">
            <w:pPr>
              <w:pStyle w:val="Sinespaciado"/>
              <w:spacing w:line="276" w:lineRule="auto"/>
              <w:jc w:val="center"/>
              <w:rPr>
                <w:rFonts w:ascii="Arial Narrow" w:hAnsi="Arial Narrow" w:cs="Arial"/>
                <w:sz w:val="24"/>
                <w:szCs w:val="24"/>
              </w:rPr>
            </w:pPr>
          </w:p>
        </w:tc>
        <w:tc>
          <w:tcPr>
            <w:tcW w:w="593" w:type="dxa"/>
            <w:tcBorders>
              <w:left w:val="single" w:sz="4" w:space="0" w:color="CCC0D9" w:themeColor="accent4" w:themeTint="66"/>
            </w:tcBorders>
            <w:shd w:val="clear" w:color="auto" w:fill="E5DFEC" w:themeFill="accent4" w:themeFillTint="33"/>
            <w:vAlign w:val="center"/>
          </w:tcPr>
          <w:p w:rsidR="00C02DBB" w:rsidRPr="006A316D" w:rsidRDefault="00C02DBB" w:rsidP="00051535">
            <w:pPr>
              <w:pStyle w:val="Sinespaciado"/>
              <w:spacing w:line="276" w:lineRule="auto"/>
              <w:jc w:val="center"/>
              <w:rPr>
                <w:rFonts w:ascii="Arial Narrow" w:hAnsi="Arial Narrow" w:cs="Arial"/>
                <w:sz w:val="24"/>
                <w:szCs w:val="24"/>
              </w:rPr>
            </w:pPr>
            <w:r>
              <w:rPr>
                <w:rFonts w:ascii="Arial Narrow" w:hAnsi="Arial Narrow" w:cs="Arial"/>
                <w:sz w:val="24"/>
                <w:szCs w:val="24"/>
              </w:rPr>
              <w:t>4</w:t>
            </w:r>
          </w:p>
        </w:tc>
        <w:tc>
          <w:tcPr>
            <w:tcW w:w="4253" w:type="dxa"/>
            <w:shd w:val="clear" w:color="auto" w:fill="E5DFEC" w:themeFill="accent4" w:themeFillTint="33"/>
            <w:vAlign w:val="center"/>
          </w:tcPr>
          <w:p w:rsidR="00C02DBB" w:rsidRDefault="00C02DBB" w:rsidP="00C02DBB">
            <w:pPr>
              <w:pStyle w:val="Sinespaciado"/>
              <w:spacing w:line="276" w:lineRule="auto"/>
              <w:jc w:val="center"/>
              <w:rPr>
                <w:rFonts w:ascii="Arial Narrow" w:hAnsi="Arial Narrow" w:cs="Arial"/>
                <w:sz w:val="24"/>
                <w:szCs w:val="24"/>
              </w:rPr>
            </w:pPr>
            <w:r>
              <w:rPr>
                <w:rFonts w:ascii="Arial Narrow" w:hAnsi="Arial Narrow" w:cs="Arial"/>
                <w:sz w:val="24"/>
                <w:szCs w:val="24"/>
              </w:rPr>
              <w:t>22 de mayo</w:t>
            </w:r>
          </w:p>
        </w:tc>
      </w:tr>
    </w:tbl>
    <w:p w:rsidR="00001506" w:rsidRPr="00A04CBE" w:rsidRDefault="00C02DBB" w:rsidP="0089798B">
      <w:pPr>
        <w:pStyle w:val="Sinespaciado"/>
        <w:spacing w:line="276" w:lineRule="auto"/>
        <w:jc w:val="both"/>
        <w:rPr>
          <w:rFonts w:ascii="Arial Narrow" w:hAnsi="Arial Narrow" w:cs="Arial"/>
          <w:b/>
          <w:color w:val="403152" w:themeColor="accent4" w:themeShade="80"/>
          <w:sz w:val="26"/>
          <w:szCs w:val="26"/>
        </w:rPr>
      </w:pPr>
      <w:r>
        <w:rPr>
          <w:rFonts w:ascii="Arial Narrow" w:hAnsi="Arial Narrow" w:cs="Arial"/>
          <w:b/>
          <w:color w:val="7030A0"/>
          <w:sz w:val="26"/>
          <w:szCs w:val="26"/>
        </w:rPr>
        <w:lastRenderedPageBreak/>
        <w:t>4.2. Reunió</w:t>
      </w:r>
      <w:r w:rsidR="00047079">
        <w:rPr>
          <w:rFonts w:ascii="Arial Narrow" w:hAnsi="Arial Narrow" w:cs="Arial"/>
          <w:b/>
          <w:color w:val="7030A0"/>
          <w:sz w:val="26"/>
          <w:szCs w:val="26"/>
        </w:rPr>
        <w:t>n de trabajo</w:t>
      </w:r>
    </w:p>
    <w:p w:rsidR="00AF5DE9" w:rsidRDefault="00AF5DE9" w:rsidP="0089798B">
      <w:pPr>
        <w:pStyle w:val="Sinespaciado"/>
        <w:spacing w:line="276" w:lineRule="auto"/>
        <w:jc w:val="both"/>
        <w:rPr>
          <w:rFonts w:ascii="Arial Narrow" w:hAnsi="Arial Narrow" w:cs="Arial"/>
          <w:sz w:val="24"/>
          <w:szCs w:val="24"/>
        </w:rPr>
      </w:pPr>
    </w:p>
    <w:p w:rsidR="00AF4E11" w:rsidRDefault="00047079" w:rsidP="0089798B">
      <w:pPr>
        <w:pStyle w:val="Sinespaciado"/>
        <w:spacing w:line="276" w:lineRule="auto"/>
        <w:jc w:val="both"/>
        <w:rPr>
          <w:rFonts w:ascii="Arial Narrow" w:hAnsi="Arial Narrow" w:cs="Arial"/>
          <w:sz w:val="24"/>
          <w:szCs w:val="24"/>
        </w:rPr>
      </w:pPr>
      <w:r>
        <w:rPr>
          <w:rFonts w:ascii="Arial Narrow" w:hAnsi="Arial Narrow" w:cs="Arial"/>
          <w:sz w:val="24"/>
          <w:szCs w:val="24"/>
        </w:rPr>
        <w:t xml:space="preserve">Adicionalmente, la Comisión celebró </w:t>
      </w:r>
      <w:r w:rsidR="00C02DBB">
        <w:rPr>
          <w:rFonts w:ascii="Arial Narrow" w:hAnsi="Arial Narrow" w:cs="Arial"/>
          <w:sz w:val="24"/>
          <w:szCs w:val="24"/>
        </w:rPr>
        <w:t>una</w:t>
      </w:r>
      <w:r>
        <w:rPr>
          <w:rFonts w:ascii="Arial Narrow" w:hAnsi="Arial Narrow" w:cs="Arial"/>
          <w:sz w:val="24"/>
          <w:szCs w:val="24"/>
        </w:rPr>
        <w:t xml:space="preserve"> reu</w:t>
      </w:r>
      <w:r w:rsidR="00C02DBB">
        <w:rPr>
          <w:rFonts w:ascii="Arial Narrow" w:hAnsi="Arial Narrow" w:cs="Arial"/>
          <w:sz w:val="24"/>
          <w:szCs w:val="24"/>
        </w:rPr>
        <w:t>nió</w:t>
      </w:r>
      <w:r>
        <w:rPr>
          <w:rFonts w:ascii="Arial Narrow" w:hAnsi="Arial Narrow" w:cs="Arial"/>
          <w:sz w:val="24"/>
          <w:szCs w:val="24"/>
        </w:rPr>
        <w:t>n</w:t>
      </w:r>
      <w:r w:rsidR="00C02DBB">
        <w:rPr>
          <w:rFonts w:ascii="Arial Narrow" w:hAnsi="Arial Narrow" w:cs="Arial"/>
          <w:sz w:val="24"/>
          <w:szCs w:val="24"/>
        </w:rPr>
        <w:t xml:space="preserve"> de trabajo, la</w:t>
      </w:r>
      <w:r>
        <w:rPr>
          <w:rFonts w:ascii="Arial Narrow" w:hAnsi="Arial Narrow" w:cs="Arial"/>
          <w:sz w:val="24"/>
          <w:szCs w:val="24"/>
        </w:rPr>
        <w:t xml:space="preserve"> cual </w:t>
      </w:r>
      <w:r w:rsidR="0030725E">
        <w:rPr>
          <w:rFonts w:ascii="Arial Narrow" w:hAnsi="Arial Narrow" w:cs="Arial"/>
          <w:sz w:val="24"/>
          <w:szCs w:val="24"/>
        </w:rPr>
        <w:t>tuvo verificativo e</w:t>
      </w:r>
      <w:r w:rsidR="00C02DBB">
        <w:rPr>
          <w:rFonts w:ascii="Arial Narrow" w:hAnsi="Arial Narrow" w:cs="Arial"/>
          <w:sz w:val="24"/>
          <w:szCs w:val="24"/>
        </w:rPr>
        <w:t xml:space="preserve">l 12 de febrero de 2021. </w:t>
      </w:r>
    </w:p>
    <w:p w:rsidR="00C02DBB" w:rsidRDefault="00C02DBB" w:rsidP="0089798B">
      <w:pPr>
        <w:pStyle w:val="Sinespaciado"/>
        <w:spacing w:line="276" w:lineRule="auto"/>
        <w:jc w:val="both"/>
        <w:rPr>
          <w:rFonts w:ascii="Arial Narrow" w:hAnsi="Arial Narrow" w:cs="Arial"/>
          <w:b/>
          <w:color w:val="7030A0"/>
          <w:sz w:val="24"/>
          <w:szCs w:val="24"/>
        </w:rPr>
      </w:pPr>
    </w:p>
    <w:p w:rsidR="00B040DC" w:rsidRPr="004628D1" w:rsidRDefault="00C02DBB" w:rsidP="0089798B">
      <w:pPr>
        <w:pStyle w:val="Sinespaciado"/>
        <w:spacing w:line="276" w:lineRule="auto"/>
        <w:jc w:val="both"/>
        <w:rPr>
          <w:rFonts w:ascii="Arial Narrow" w:hAnsi="Arial Narrow" w:cs="Arial"/>
          <w:b/>
          <w:color w:val="7030A0"/>
          <w:sz w:val="24"/>
          <w:szCs w:val="24"/>
        </w:rPr>
      </w:pPr>
      <w:r>
        <w:rPr>
          <w:rFonts w:ascii="Arial Narrow" w:hAnsi="Arial Narrow" w:cs="Arial"/>
          <w:b/>
          <w:color w:val="7030A0"/>
          <w:sz w:val="24"/>
          <w:szCs w:val="24"/>
        </w:rPr>
        <w:t>R</w:t>
      </w:r>
      <w:r w:rsidR="00071543" w:rsidRPr="004628D1">
        <w:rPr>
          <w:rFonts w:ascii="Arial Narrow" w:hAnsi="Arial Narrow" w:cs="Arial"/>
          <w:b/>
          <w:color w:val="7030A0"/>
          <w:sz w:val="24"/>
          <w:szCs w:val="24"/>
        </w:rPr>
        <w:t>eunión de trabajo</w:t>
      </w:r>
      <w:r>
        <w:rPr>
          <w:rFonts w:ascii="Arial Narrow" w:hAnsi="Arial Narrow" w:cs="Arial"/>
          <w:b/>
          <w:color w:val="7030A0"/>
          <w:sz w:val="24"/>
          <w:szCs w:val="24"/>
        </w:rPr>
        <w:t xml:space="preserve"> del 12 de febrero de 2021</w:t>
      </w:r>
    </w:p>
    <w:p w:rsidR="00071543" w:rsidRPr="00954D01" w:rsidRDefault="00071543" w:rsidP="0089798B">
      <w:pPr>
        <w:pStyle w:val="Sinespaciado"/>
        <w:spacing w:line="276" w:lineRule="auto"/>
        <w:jc w:val="both"/>
        <w:rPr>
          <w:rFonts w:ascii="Arial Narrow" w:hAnsi="Arial Narrow" w:cs="Arial"/>
          <w:sz w:val="24"/>
          <w:szCs w:val="24"/>
        </w:rPr>
      </w:pPr>
    </w:p>
    <w:p w:rsidR="00954D01" w:rsidRDefault="00954D01" w:rsidP="0089798B">
      <w:pPr>
        <w:pStyle w:val="Sinespaciado"/>
        <w:spacing w:line="276" w:lineRule="auto"/>
        <w:jc w:val="both"/>
        <w:rPr>
          <w:rFonts w:ascii="Arial Narrow" w:hAnsi="Arial Narrow" w:cs="Arial"/>
          <w:sz w:val="24"/>
          <w:szCs w:val="24"/>
        </w:rPr>
      </w:pPr>
      <w:r w:rsidRPr="00954D01">
        <w:rPr>
          <w:rFonts w:ascii="Arial Narrow" w:hAnsi="Arial Narrow" w:cs="Arial"/>
          <w:sz w:val="24"/>
          <w:szCs w:val="24"/>
        </w:rPr>
        <w:t>E</w:t>
      </w:r>
      <w:r>
        <w:rPr>
          <w:rFonts w:ascii="Arial Narrow" w:hAnsi="Arial Narrow" w:cs="Arial"/>
          <w:sz w:val="24"/>
          <w:szCs w:val="24"/>
        </w:rPr>
        <w:t xml:space="preserve">n dicha reunión la consejera electoral Brenda Judith Serafín </w:t>
      </w:r>
      <w:proofErr w:type="spellStart"/>
      <w:r>
        <w:rPr>
          <w:rFonts w:ascii="Arial Narrow" w:hAnsi="Arial Narrow" w:cs="Arial"/>
          <w:sz w:val="24"/>
          <w:szCs w:val="24"/>
        </w:rPr>
        <w:t>Morfín</w:t>
      </w:r>
      <w:proofErr w:type="spellEnd"/>
      <w:r>
        <w:rPr>
          <w:rFonts w:ascii="Arial Narrow" w:hAnsi="Arial Narrow" w:cs="Arial"/>
          <w:sz w:val="24"/>
          <w:szCs w:val="24"/>
        </w:rPr>
        <w:t>, presidenta de la Comisión, comunicó que la finalidad de la misma era hacer del conocimiento la intensión de organizar un foro previo a la realización de los debates.</w:t>
      </w:r>
    </w:p>
    <w:p w:rsidR="00954D01" w:rsidRDefault="00954D01" w:rsidP="0089798B">
      <w:pPr>
        <w:pStyle w:val="Sinespaciado"/>
        <w:spacing w:line="276" w:lineRule="auto"/>
        <w:jc w:val="both"/>
        <w:rPr>
          <w:rFonts w:ascii="Arial Narrow" w:hAnsi="Arial Narrow" w:cs="Arial"/>
          <w:sz w:val="24"/>
          <w:szCs w:val="24"/>
        </w:rPr>
      </w:pPr>
    </w:p>
    <w:p w:rsidR="00177654" w:rsidRDefault="00954D01" w:rsidP="0089798B">
      <w:pPr>
        <w:pStyle w:val="Sinespaciado"/>
        <w:spacing w:line="276" w:lineRule="auto"/>
        <w:jc w:val="both"/>
        <w:rPr>
          <w:rFonts w:ascii="Arial Narrow" w:hAnsi="Arial Narrow" w:cs="Arial"/>
          <w:sz w:val="24"/>
          <w:szCs w:val="24"/>
        </w:rPr>
      </w:pPr>
      <w:r>
        <w:rPr>
          <w:rFonts w:ascii="Arial Narrow" w:hAnsi="Arial Narrow" w:cs="Arial"/>
          <w:sz w:val="24"/>
          <w:szCs w:val="24"/>
        </w:rPr>
        <w:t>Para tal efecto, le cedió el uso de la voz al maestro Carlos  Javier Aguirre Arias, Director de Participación Ciudadana</w:t>
      </w:r>
      <w:r w:rsidR="00177654">
        <w:rPr>
          <w:rFonts w:ascii="Arial Narrow" w:hAnsi="Arial Narrow" w:cs="Arial"/>
          <w:sz w:val="24"/>
          <w:szCs w:val="24"/>
        </w:rPr>
        <w:t xml:space="preserve"> del Instituto</w:t>
      </w:r>
      <w:r>
        <w:rPr>
          <w:rFonts w:ascii="Arial Narrow" w:hAnsi="Arial Narrow" w:cs="Arial"/>
          <w:sz w:val="24"/>
          <w:szCs w:val="24"/>
        </w:rPr>
        <w:t xml:space="preserve">, quien explicó que se buscaba implementar una  herramienta democrática que asegure el diálogo y la discusión, dejando al frente la claridad den posiciones ideológicas y propuestas de campaña, para que el electorado compare y tenga fundamentos necesarios para una toma de decisión informada el día de la jornada electoral y, además, generar insumos para que la Comisión pueda proponer los formatos más democráticos, abiertos y atractivos </w:t>
      </w:r>
      <w:r w:rsidR="00177654">
        <w:rPr>
          <w:rFonts w:ascii="Arial Narrow" w:hAnsi="Arial Narrow" w:cs="Arial"/>
          <w:sz w:val="24"/>
          <w:szCs w:val="24"/>
        </w:rPr>
        <w:t xml:space="preserve"> para la ciudadanía.</w:t>
      </w:r>
    </w:p>
    <w:p w:rsidR="00177654" w:rsidRDefault="00177654" w:rsidP="0089798B">
      <w:pPr>
        <w:pStyle w:val="Sinespaciado"/>
        <w:spacing w:line="276" w:lineRule="auto"/>
        <w:jc w:val="both"/>
        <w:rPr>
          <w:rFonts w:ascii="Arial Narrow" w:hAnsi="Arial Narrow" w:cs="Arial"/>
          <w:sz w:val="24"/>
          <w:szCs w:val="24"/>
        </w:rPr>
      </w:pPr>
    </w:p>
    <w:p w:rsidR="00C02DBB" w:rsidRDefault="00177654" w:rsidP="0089798B">
      <w:pPr>
        <w:pStyle w:val="Sinespaciado"/>
        <w:spacing w:line="276" w:lineRule="auto"/>
        <w:jc w:val="both"/>
        <w:rPr>
          <w:rFonts w:ascii="Arial Narrow" w:hAnsi="Arial Narrow" w:cs="Arial"/>
          <w:sz w:val="24"/>
          <w:szCs w:val="24"/>
        </w:rPr>
      </w:pPr>
      <w:r>
        <w:rPr>
          <w:rFonts w:ascii="Arial Narrow" w:hAnsi="Arial Narrow" w:cs="Arial"/>
          <w:sz w:val="24"/>
          <w:szCs w:val="24"/>
        </w:rPr>
        <w:t>Así, se propuso que dicha herramienta se titulara</w:t>
      </w:r>
      <w:r w:rsidR="0099080A">
        <w:rPr>
          <w:rFonts w:ascii="Arial Narrow" w:hAnsi="Arial Narrow" w:cs="Arial"/>
          <w:sz w:val="24"/>
          <w:szCs w:val="24"/>
        </w:rPr>
        <w:t>:</w:t>
      </w:r>
      <w:r>
        <w:rPr>
          <w:rFonts w:ascii="Arial Narrow" w:hAnsi="Arial Narrow" w:cs="Arial"/>
          <w:sz w:val="24"/>
          <w:szCs w:val="24"/>
        </w:rPr>
        <w:t xml:space="preserve"> </w:t>
      </w:r>
      <w:r w:rsidR="00954D01">
        <w:rPr>
          <w:rFonts w:ascii="Arial Narrow" w:hAnsi="Arial Narrow" w:cs="Arial"/>
          <w:sz w:val="24"/>
          <w:szCs w:val="24"/>
        </w:rPr>
        <w:t xml:space="preserve">“Foro Rumbo a los </w:t>
      </w:r>
      <w:r>
        <w:rPr>
          <w:rFonts w:ascii="Arial Narrow" w:hAnsi="Arial Narrow" w:cs="Arial"/>
          <w:sz w:val="24"/>
          <w:szCs w:val="24"/>
        </w:rPr>
        <w:t>D</w:t>
      </w:r>
      <w:r w:rsidR="00954D01">
        <w:rPr>
          <w:rFonts w:ascii="Arial Narrow" w:hAnsi="Arial Narrow" w:cs="Arial"/>
          <w:sz w:val="24"/>
          <w:szCs w:val="24"/>
        </w:rPr>
        <w:t>ebates Jalisco 2021”</w:t>
      </w:r>
      <w:r>
        <w:rPr>
          <w:rFonts w:ascii="Arial Narrow" w:hAnsi="Arial Narrow" w:cs="Arial"/>
          <w:sz w:val="24"/>
          <w:szCs w:val="24"/>
        </w:rPr>
        <w:t>.</w:t>
      </w:r>
    </w:p>
    <w:p w:rsidR="00177654" w:rsidRDefault="00177654" w:rsidP="0089798B">
      <w:pPr>
        <w:pStyle w:val="Sinespaciado"/>
        <w:spacing w:line="276" w:lineRule="auto"/>
        <w:jc w:val="both"/>
        <w:rPr>
          <w:rFonts w:ascii="Arial Narrow" w:hAnsi="Arial Narrow" w:cs="Arial"/>
          <w:sz w:val="24"/>
          <w:szCs w:val="24"/>
        </w:rPr>
      </w:pPr>
    </w:p>
    <w:p w:rsidR="00177654" w:rsidRDefault="00177654" w:rsidP="0089798B">
      <w:pPr>
        <w:pStyle w:val="Sinespaciado"/>
        <w:spacing w:line="276" w:lineRule="auto"/>
        <w:jc w:val="both"/>
        <w:rPr>
          <w:rFonts w:ascii="Arial Narrow" w:hAnsi="Arial Narrow" w:cs="Arial"/>
          <w:sz w:val="24"/>
          <w:szCs w:val="24"/>
        </w:rPr>
      </w:pPr>
      <w:r>
        <w:rPr>
          <w:rFonts w:ascii="Arial Narrow" w:hAnsi="Arial Narrow" w:cs="Arial"/>
          <w:sz w:val="24"/>
          <w:szCs w:val="24"/>
        </w:rPr>
        <w:t xml:space="preserve">Dicho foro se realizaría en un formato virtual a través de la plataforma ZOOM y transmitido simultáneamente por el canal oficial de </w:t>
      </w:r>
      <w:r w:rsidRPr="00177654">
        <w:rPr>
          <w:rFonts w:ascii="Arial Narrow" w:hAnsi="Arial Narrow" w:cs="Arial"/>
          <w:i/>
          <w:sz w:val="24"/>
          <w:szCs w:val="24"/>
        </w:rPr>
        <w:t>YouTube</w:t>
      </w:r>
      <w:r>
        <w:rPr>
          <w:rFonts w:ascii="Arial Narrow" w:hAnsi="Arial Narrow" w:cs="Arial"/>
          <w:sz w:val="24"/>
          <w:szCs w:val="24"/>
        </w:rPr>
        <w:t xml:space="preserve"> del Instituto Electoral, sobre temas siguientes:</w:t>
      </w:r>
    </w:p>
    <w:p w:rsidR="00177654" w:rsidRDefault="00177654" w:rsidP="0089798B">
      <w:pPr>
        <w:pStyle w:val="Sinespaciado"/>
        <w:spacing w:line="276" w:lineRule="auto"/>
        <w:jc w:val="both"/>
        <w:rPr>
          <w:rFonts w:ascii="Arial Narrow" w:hAnsi="Arial Narrow" w:cs="Arial"/>
          <w:b/>
          <w:color w:val="7030A0"/>
          <w:sz w:val="26"/>
          <w:szCs w:val="26"/>
        </w:rPr>
      </w:pPr>
      <w:r>
        <w:rPr>
          <w:rFonts w:ascii="Arial Narrow" w:hAnsi="Arial Narrow" w:cs="Arial"/>
          <w:sz w:val="24"/>
          <w:szCs w:val="24"/>
        </w:rPr>
        <w:t xml:space="preserve">  </w:t>
      </w:r>
    </w:p>
    <w:tbl>
      <w:tblPr>
        <w:tblStyle w:val="Tablaconcuadrcula"/>
        <w:tblW w:w="0" w:type="auto"/>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065"/>
        <w:gridCol w:w="4579"/>
      </w:tblGrid>
      <w:tr w:rsidR="0099080A" w:rsidTr="0099080A">
        <w:trPr>
          <w:jc w:val="center"/>
        </w:trPr>
        <w:tc>
          <w:tcPr>
            <w:tcW w:w="6644" w:type="dxa"/>
            <w:gridSpan w:val="2"/>
            <w:shd w:val="clear" w:color="auto" w:fill="5F497A" w:themeFill="accent4" w:themeFillShade="BF"/>
          </w:tcPr>
          <w:p w:rsidR="0099080A" w:rsidRPr="0099080A" w:rsidRDefault="0099080A" w:rsidP="00177654">
            <w:pPr>
              <w:pStyle w:val="Sinespaciado"/>
              <w:spacing w:line="276" w:lineRule="auto"/>
              <w:jc w:val="center"/>
              <w:rPr>
                <w:rFonts w:ascii="Arial Narrow" w:hAnsi="Arial Narrow" w:cs="Arial"/>
                <w:b/>
                <w:color w:val="FFFFFF" w:themeColor="background1"/>
                <w:sz w:val="24"/>
                <w:szCs w:val="24"/>
              </w:rPr>
            </w:pPr>
            <w:r w:rsidRPr="0099080A">
              <w:rPr>
                <w:rFonts w:ascii="Arial Narrow" w:hAnsi="Arial Narrow" w:cs="Arial"/>
                <w:b/>
                <w:color w:val="FFFFFF" w:themeColor="background1"/>
                <w:sz w:val="24"/>
                <w:szCs w:val="24"/>
              </w:rPr>
              <w:t>Foro Rumbo a los Debates Jalisco 2021</w:t>
            </w:r>
          </w:p>
        </w:tc>
      </w:tr>
      <w:tr w:rsidR="0099080A" w:rsidTr="0099080A">
        <w:trPr>
          <w:jc w:val="center"/>
        </w:trPr>
        <w:tc>
          <w:tcPr>
            <w:tcW w:w="2065" w:type="dxa"/>
            <w:shd w:val="clear" w:color="auto" w:fill="E5DFEC" w:themeFill="accent4" w:themeFillTint="33"/>
          </w:tcPr>
          <w:p w:rsidR="0099080A" w:rsidRPr="007F358C" w:rsidRDefault="0099080A" w:rsidP="00177654">
            <w:pPr>
              <w:pStyle w:val="Sinespaciado"/>
              <w:spacing w:line="276" w:lineRule="auto"/>
              <w:jc w:val="center"/>
              <w:rPr>
                <w:rFonts w:ascii="Arial Narrow" w:hAnsi="Arial Narrow" w:cs="Arial"/>
                <w:b/>
                <w:color w:val="7030A0"/>
                <w:sz w:val="24"/>
                <w:szCs w:val="24"/>
              </w:rPr>
            </w:pPr>
            <w:r w:rsidRPr="007F358C">
              <w:rPr>
                <w:rFonts w:ascii="Arial Narrow" w:hAnsi="Arial Narrow" w:cs="Arial"/>
                <w:b/>
                <w:color w:val="7030A0"/>
                <w:sz w:val="24"/>
                <w:szCs w:val="24"/>
              </w:rPr>
              <w:t>Mesa</w:t>
            </w:r>
          </w:p>
        </w:tc>
        <w:tc>
          <w:tcPr>
            <w:tcW w:w="4579" w:type="dxa"/>
            <w:shd w:val="clear" w:color="auto" w:fill="E5DFEC" w:themeFill="accent4" w:themeFillTint="33"/>
          </w:tcPr>
          <w:p w:rsidR="0099080A" w:rsidRPr="007F358C" w:rsidRDefault="0099080A" w:rsidP="00177654">
            <w:pPr>
              <w:pStyle w:val="Sinespaciado"/>
              <w:spacing w:line="276" w:lineRule="auto"/>
              <w:jc w:val="center"/>
              <w:rPr>
                <w:rFonts w:ascii="Arial Narrow" w:hAnsi="Arial Narrow" w:cs="Arial"/>
                <w:b/>
                <w:color w:val="7030A0"/>
                <w:sz w:val="24"/>
                <w:szCs w:val="24"/>
              </w:rPr>
            </w:pPr>
            <w:r w:rsidRPr="007F358C">
              <w:rPr>
                <w:rFonts w:ascii="Arial Narrow" w:hAnsi="Arial Narrow" w:cs="Arial"/>
                <w:b/>
                <w:color w:val="7030A0"/>
                <w:sz w:val="24"/>
                <w:szCs w:val="24"/>
              </w:rPr>
              <w:t>Tema</w:t>
            </w:r>
          </w:p>
        </w:tc>
      </w:tr>
      <w:tr w:rsidR="0099080A" w:rsidTr="0099080A">
        <w:trPr>
          <w:trHeight w:val="89"/>
          <w:jc w:val="center"/>
        </w:trPr>
        <w:tc>
          <w:tcPr>
            <w:tcW w:w="2065" w:type="dxa"/>
          </w:tcPr>
          <w:p w:rsidR="0099080A" w:rsidRPr="00EC31E6" w:rsidRDefault="0099080A" w:rsidP="00177654">
            <w:pPr>
              <w:pStyle w:val="Sinespaciado"/>
              <w:spacing w:line="276" w:lineRule="auto"/>
              <w:jc w:val="center"/>
              <w:rPr>
                <w:rFonts w:ascii="Arial Narrow" w:hAnsi="Arial Narrow" w:cs="Arial"/>
                <w:sz w:val="24"/>
                <w:szCs w:val="24"/>
              </w:rPr>
            </w:pPr>
            <w:r>
              <w:rPr>
                <w:rFonts w:ascii="Arial Narrow" w:hAnsi="Arial Narrow" w:cs="Arial"/>
                <w:sz w:val="24"/>
                <w:szCs w:val="24"/>
              </w:rPr>
              <w:t>1</w:t>
            </w:r>
          </w:p>
        </w:tc>
        <w:tc>
          <w:tcPr>
            <w:tcW w:w="4579" w:type="dxa"/>
          </w:tcPr>
          <w:p w:rsidR="0099080A" w:rsidRPr="00EC31E6" w:rsidRDefault="0099080A" w:rsidP="00EC31E6">
            <w:pPr>
              <w:pStyle w:val="Sinespaciado"/>
              <w:spacing w:line="276" w:lineRule="auto"/>
              <w:jc w:val="both"/>
              <w:rPr>
                <w:rFonts w:ascii="Arial Narrow" w:hAnsi="Arial Narrow" w:cs="Arial"/>
                <w:sz w:val="24"/>
                <w:szCs w:val="24"/>
              </w:rPr>
            </w:pPr>
            <w:r w:rsidRPr="00EC31E6">
              <w:rPr>
                <w:rFonts w:ascii="Arial Narrow" w:hAnsi="Arial Narrow" w:cs="Arial"/>
                <w:sz w:val="24"/>
                <w:szCs w:val="24"/>
              </w:rPr>
              <w:t>Debate y deliberación pública</w:t>
            </w:r>
          </w:p>
        </w:tc>
      </w:tr>
      <w:tr w:rsidR="0099080A" w:rsidTr="0099080A">
        <w:trPr>
          <w:trHeight w:val="87"/>
          <w:jc w:val="center"/>
        </w:trPr>
        <w:tc>
          <w:tcPr>
            <w:tcW w:w="2065" w:type="dxa"/>
          </w:tcPr>
          <w:p w:rsidR="0099080A" w:rsidRPr="00EC31E6" w:rsidRDefault="0099080A" w:rsidP="00177654">
            <w:pPr>
              <w:pStyle w:val="Sinespaciado"/>
              <w:spacing w:line="276" w:lineRule="auto"/>
              <w:jc w:val="center"/>
              <w:rPr>
                <w:rFonts w:ascii="Arial Narrow" w:hAnsi="Arial Narrow" w:cs="Arial"/>
                <w:sz w:val="24"/>
                <w:szCs w:val="24"/>
              </w:rPr>
            </w:pPr>
            <w:r>
              <w:rPr>
                <w:rFonts w:ascii="Arial Narrow" w:hAnsi="Arial Narrow" w:cs="Arial"/>
                <w:sz w:val="24"/>
                <w:szCs w:val="24"/>
              </w:rPr>
              <w:t>2</w:t>
            </w:r>
          </w:p>
        </w:tc>
        <w:tc>
          <w:tcPr>
            <w:tcW w:w="4579" w:type="dxa"/>
          </w:tcPr>
          <w:p w:rsidR="0099080A" w:rsidRPr="00EC31E6" w:rsidRDefault="0099080A" w:rsidP="00EC31E6">
            <w:pPr>
              <w:pStyle w:val="Sinespaciado"/>
              <w:spacing w:line="276" w:lineRule="auto"/>
              <w:jc w:val="both"/>
              <w:rPr>
                <w:rFonts w:ascii="Arial Narrow" w:hAnsi="Arial Narrow" w:cs="Arial"/>
                <w:sz w:val="24"/>
                <w:szCs w:val="24"/>
              </w:rPr>
            </w:pPr>
            <w:r w:rsidRPr="00EC31E6">
              <w:rPr>
                <w:rFonts w:ascii="Arial Narrow" w:hAnsi="Arial Narrow" w:cs="Arial"/>
                <w:sz w:val="24"/>
                <w:szCs w:val="24"/>
              </w:rPr>
              <w:t>Medios de comunicación y periodistas</w:t>
            </w:r>
          </w:p>
        </w:tc>
      </w:tr>
      <w:tr w:rsidR="0099080A" w:rsidTr="0099080A">
        <w:trPr>
          <w:trHeight w:val="87"/>
          <w:jc w:val="center"/>
        </w:trPr>
        <w:tc>
          <w:tcPr>
            <w:tcW w:w="2065" w:type="dxa"/>
          </w:tcPr>
          <w:p w:rsidR="0099080A" w:rsidRPr="00EC31E6" w:rsidRDefault="0099080A" w:rsidP="00177654">
            <w:pPr>
              <w:pStyle w:val="Sinespaciado"/>
              <w:spacing w:line="276" w:lineRule="auto"/>
              <w:jc w:val="center"/>
              <w:rPr>
                <w:rFonts w:ascii="Arial Narrow" w:hAnsi="Arial Narrow" w:cs="Arial"/>
                <w:sz w:val="24"/>
                <w:szCs w:val="24"/>
              </w:rPr>
            </w:pPr>
            <w:r>
              <w:rPr>
                <w:rFonts w:ascii="Arial Narrow" w:hAnsi="Arial Narrow" w:cs="Arial"/>
                <w:sz w:val="24"/>
                <w:szCs w:val="24"/>
              </w:rPr>
              <w:t>3</w:t>
            </w:r>
          </w:p>
        </w:tc>
        <w:tc>
          <w:tcPr>
            <w:tcW w:w="4579" w:type="dxa"/>
          </w:tcPr>
          <w:p w:rsidR="0099080A" w:rsidRPr="00EC31E6" w:rsidRDefault="0099080A" w:rsidP="00EC31E6">
            <w:pPr>
              <w:pStyle w:val="Sinespaciado"/>
              <w:spacing w:line="276" w:lineRule="auto"/>
              <w:jc w:val="both"/>
              <w:rPr>
                <w:rFonts w:ascii="Arial Narrow" w:hAnsi="Arial Narrow" w:cs="Arial"/>
                <w:sz w:val="24"/>
                <w:szCs w:val="24"/>
              </w:rPr>
            </w:pPr>
            <w:r w:rsidRPr="00EC31E6">
              <w:rPr>
                <w:rFonts w:ascii="Arial Narrow" w:hAnsi="Arial Narrow" w:cs="Arial"/>
                <w:sz w:val="24"/>
                <w:szCs w:val="24"/>
              </w:rPr>
              <w:t>Juventud y partidos políticos</w:t>
            </w:r>
          </w:p>
        </w:tc>
      </w:tr>
    </w:tbl>
    <w:p w:rsidR="00001506" w:rsidRDefault="00001506" w:rsidP="0089798B">
      <w:pPr>
        <w:pStyle w:val="Sinespaciado"/>
        <w:spacing w:line="276" w:lineRule="auto"/>
        <w:jc w:val="both"/>
        <w:rPr>
          <w:rFonts w:ascii="Arial Narrow" w:hAnsi="Arial Narrow" w:cs="Arial"/>
          <w:b/>
          <w:color w:val="7030A0"/>
          <w:sz w:val="26"/>
          <w:szCs w:val="26"/>
        </w:rPr>
      </w:pPr>
      <w:r w:rsidRPr="004A6C29">
        <w:rPr>
          <w:rFonts w:ascii="Arial Narrow" w:hAnsi="Arial Narrow" w:cs="Arial"/>
          <w:b/>
          <w:color w:val="7030A0"/>
          <w:sz w:val="26"/>
          <w:szCs w:val="26"/>
        </w:rPr>
        <w:lastRenderedPageBreak/>
        <w:t>4.3. Reporte de asistencia a las sesiones de la Comisión</w:t>
      </w:r>
    </w:p>
    <w:p w:rsidR="008F3451" w:rsidRDefault="008F3451" w:rsidP="0089798B">
      <w:pPr>
        <w:pStyle w:val="Sinespaciado"/>
        <w:spacing w:line="276" w:lineRule="auto"/>
        <w:jc w:val="both"/>
        <w:rPr>
          <w:rFonts w:ascii="Arial Narrow" w:hAnsi="Arial Narrow" w:cs="Arial"/>
          <w:b/>
          <w:color w:val="403152" w:themeColor="accent4" w:themeShade="80"/>
          <w:sz w:val="26"/>
          <w:szCs w:val="26"/>
        </w:rPr>
      </w:pPr>
    </w:p>
    <w:tbl>
      <w:tblPr>
        <w:tblW w:w="8874" w:type="dxa"/>
        <w:jc w:val="cente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Layout w:type="fixed"/>
        <w:tblLook w:val="04A0" w:firstRow="1" w:lastRow="0" w:firstColumn="1" w:lastColumn="0" w:noHBand="0" w:noVBand="1"/>
      </w:tblPr>
      <w:tblGrid>
        <w:gridCol w:w="5237"/>
        <w:gridCol w:w="737"/>
        <w:gridCol w:w="737"/>
        <w:gridCol w:w="737"/>
        <w:gridCol w:w="737"/>
        <w:gridCol w:w="689"/>
      </w:tblGrid>
      <w:tr w:rsidR="00047079" w:rsidRPr="00104F3A" w:rsidTr="003A4C56">
        <w:trPr>
          <w:trHeight w:val="330"/>
          <w:jc w:val="center"/>
        </w:trPr>
        <w:tc>
          <w:tcPr>
            <w:tcW w:w="5237" w:type="dxa"/>
            <w:vMerge w:val="restart"/>
            <w:shd w:val="clear" w:color="auto" w:fill="7030A0"/>
            <w:vAlign w:val="center"/>
          </w:tcPr>
          <w:p w:rsidR="00047079" w:rsidRPr="00104F3A" w:rsidRDefault="00047079" w:rsidP="0089798B">
            <w:pPr>
              <w:spacing w:after="0"/>
              <w:jc w:val="center"/>
              <w:rPr>
                <w:rFonts w:ascii="Arial Narrow" w:eastAsia="Calibri" w:hAnsi="Arial Narrow" w:cs="Arial"/>
                <w:b/>
                <w:bCs/>
                <w:color w:val="FFFFFF"/>
                <w:sz w:val="20"/>
                <w:szCs w:val="20"/>
              </w:rPr>
            </w:pPr>
            <w:r w:rsidRPr="00104F3A">
              <w:rPr>
                <w:rFonts w:ascii="Arial Narrow" w:eastAsia="Calibri" w:hAnsi="Arial Narrow" w:cs="Arial"/>
                <w:b/>
                <w:bCs/>
                <w:color w:val="FFFFFF"/>
                <w:sz w:val="20"/>
                <w:szCs w:val="20"/>
              </w:rPr>
              <w:t>Integrantes</w:t>
            </w:r>
          </w:p>
          <w:p w:rsidR="00047079" w:rsidRPr="00104F3A" w:rsidRDefault="00047079" w:rsidP="0089798B">
            <w:pPr>
              <w:spacing w:after="0"/>
              <w:jc w:val="center"/>
              <w:rPr>
                <w:rFonts w:ascii="Arial Narrow" w:eastAsia="Calibri" w:hAnsi="Arial Narrow" w:cs="Arial"/>
                <w:b/>
                <w:bCs/>
                <w:sz w:val="20"/>
                <w:szCs w:val="20"/>
              </w:rPr>
            </w:pPr>
          </w:p>
        </w:tc>
        <w:tc>
          <w:tcPr>
            <w:tcW w:w="3637" w:type="dxa"/>
            <w:gridSpan w:val="5"/>
            <w:shd w:val="clear" w:color="auto" w:fill="7030A0"/>
            <w:vAlign w:val="center"/>
          </w:tcPr>
          <w:p w:rsidR="00047079" w:rsidRPr="00104F3A" w:rsidRDefault="00047079" w:rsidP="0089798B">
            <w:pPr>
              <w:spacing w:after="0"/>
              <w:jc w:val="center"/>
              <w:rPr>
                <w:rFonts w:ascii="Arial Narrow" w:eastAsia="Calibri" w:hAnsi="Arial Narrow" w:cs="Arial"/>
                <w:b/>
                <w:bCs/>
                <w:sz w:val="20"/>
                <w:szCs w:val="20"/>
              </w:rPr>
            </w:pPr>
            <w:r w:rsidRPr="00104F3A">
              <w:rPr>
                <w:rFonts w:ascii="Arial Narrow" w:eastAsia="Calibri" w:hAnsi="Arial Narrow" w:cs="Arial"/>
                <w:b/>
                <w:bCs/>
                <w:color w:val="FFFFFF"/>
                <w:sz w:val="20"/>
                <w:szCs w:val="20"/>
              </w:rPr>
              <w:t>Sesiones Ordinarias</w:t>
            </w:r>
          </w:p>
        </w:tc>
      </w:tr>
      <w:tr w:rsidR="00C02DBB" w:rsidRPr="00104F3A" w:rsidTr="003A4C56">
        <w:trPr>
          <w:cantSplit/>
          <w:trHeight w:val="1256"/>
          <w:jc w:val="center"/>
        </w:trPr>
        <w:tc>
          <w:tcPr>
            <w:tcW w:w="5237" w:type="dxa"/>
            <w:vMerge/>
            <w:shd w:val="clear" w:color="auto" w:fill="806000"/>
            <w:vAlign w:val="center"/>
          </w:tcPr>
          <w:p w:rsidR="00C02DBB" w:rsidRPr="00104F3A" w:rsidRDefault="00C02DBB" w:rsidP="0089798B">
            <w:pPr>
              <w:spacing w:after="0"/>
              <w:jc w:val="center"/>
              <w:rPr>
                <w:rFonts w:ascii="Arial Narrow" w:eastAsia="Calibri" w:hAnsi="Arial Narrow" w:cs="Arial"/>
                <w:b/>
                <w:bCs/>
                <w:color w:val="FFFFFF"/>
                <w:sz w:val="20"/>
                <w:szCs w:val="20"/>
              </w:rPr>
            </w:pPr>
          </w:p>
        </w:tc>
        <w:tc>
          <w:tcPr>
            <w:tcW w:w="737" w:type="dxa"/>
            <w:shd w:val="clear" w:color="auto" w:fill="FFFFFF"/>
            <w:textDirection w:val="btLr"/>
            <w:vAlign w:val="center"/>
          </w:tcPr>
          <w:p w:rsidR="00C02DBB" w:rsidRPr="00104F3A" w:rsidRDefault="003A4C56" w:rsidP="0089798B">
            <w:pPr>
              <w:spacing w:after="0"/>
              <w:ind w:left="113" w:right="113"/>
              <w:jc w:val="center"/>
              <w:rPr>
                <w:rFonts w:ascii="Arial Narrow" w:eastAsia="Calibri" w:hAnsi="Arial Narrow" w:cs="Arial"/>
                <w:bCs/>
                <w:sz w:val="20"/>
                <w:szCs w:val="20"/>
              </w:rPr>
            </w:pPr>
            <w:r>
              <w:rPr>
                <w:rFonts w:ascii="Arial Narrow" w:eastAsia="Calibri" w:hAnsi="Arial Narrow" w:cs="Arial"/>
                <w:bCs/>
                <w:sz w:val="20"/>
                <w:szCs w:val="20"/>
              </w:rPr>
              <w:t>27 oct</w:t>
            </w:r>
            <w:r w:rsidR="00C02DBB" w:rsidRPr="00104F3A">
              <w:rPr>
                <w:rFonts w:ascii="Arial Narrow" w:eastAsia="Calibri" w:hAnsi="Arial Narrow" w:cs="Arial"/>
                <w:bCs/>
                <w:sz w:val="20"/>
                <w:szCs w:val="20"/>
              </w:rPr>
              <w:t xml:space="preserve"> 20</w:t>
            </w:r>
            <w:r w:rsidR="00C02DBB">
              <w:rPr>
                <w:rFonts w:ascii="Arial Narrow" w:eastAsia="Calibri" w:hAnsi="Arial Narrow" w:cs="Arial"/>
                <w:bCs/>
                <w:sz w:val="20"/>
                <w:szCs w:val="20"/>
              </w:rPr>
              <w:t>20</w:t>
            </w:r>
          </w:p>
        </w:tc>
        <w:tc>
          <w:tcPr>
            <w:tcW w:w="737" w:type="dxa"/>
            <w:shd w:val="clear" w:color="auto" w:fill="FFFFFF"/>
            <w:textDirection w:val="btLr"/>
            <w:vAlign w:val="center"/>
          </w:tcPr>
          <w:p w:rsidR="00C02DBB" w:rsidRPr="00104F3A" w:rsidRDefault="003A4C56" w:rsidP="0089798B">
            <w:pPr>
              <w:spacing w:after="0"/>
              <w:ind w:left="113" w:right="113"/>
              <w:jc w:val="center"/>
              <w:rPr>
                <w:rFonts w:ascii="Arial Narrow" w:eastAsia="Calibri" w:hAnsi="Arial Narrow" w:cs="Arial"/>
                <w:bCs/>
                <w:sz w:val="20"/>
                <w:szCs w:val="20"/>
              </w:rPr>
            </w:pPr>
            <w:r>
              <w:rPr>
                <w:rFonts w:ascii="Arial Narrow" w:eastAsia="Calibri" w:hAnsi="Arial Narrow" w:cs="Arial"/>
                <w:bCs/>
                <w:sz w:val="20"/>
                <w:szCs w:val="20"/>
              </w:rPr>
              <w:t>01 abr</w:t>
            </w:r>
            <w:r w:rsidR="00C02DBB" w:rsidRPr="00104F3A">
              <w:rPr>
                <w:rFonts w:ascii="Arial Narrow" w:eastAsia="Calibri" w:hAnsi="Arial Narrow" w:cs="Arial"/>
                <w:bCs/>
                <w:sz w:val="20"/>
                <w:szCs w:val="20"/>
              </w:rPr>
              <w:t xml:space="preserve"> 202</w:t>
            </w:r>
            <w:r w:rsidR="00C02DBB">
              <w:rPr>
                <w:rFonts w:ascii="Arial Narrow" w:eastAsia="Calibri" w:hAnsi="Arial Narrow" w:cs="Arial"/>
                <w:bCs/>
                <w:sz w:val="20"/>
                <w:szCs w:val="20"/>
              </w:rPr>
              <w:t>1</w:t>
            </w:r>
          </w:p>
        </w:tc>
        <w:tc>
          <w:tcPr>
            <w:tcW w:w="737" w:type="dxa"/>
            <w:shd w:val="clear" w:color="auto" w:fill="FFFFFF"/>
            <w:textDirection w:val="btLr"/>
            <w:vAlign w:val="center"/>
          </w:tcPr>
          <w:p w:rsidR="00C02DBB" w:rsidRPr="00104F3A" w:rsidRDefault="00C02DBB" w:rsidP="003A4C56">
            <w:pPr>
              <w:spacing w:after="0"/>
              <w:ind w:left="113" w:right="113"/>
              <w:jc w:val="center"/>
              <w:rPr>
                <w:rFonts w:ascii="Arial Narrow" w:eastAsia="Calibri" w:hAnsi="Arial Narrow" w:cs="Arial"/>
                <w:bCs/>
                <w:sz w:val="20"/>
                <w:szCs w:val="20"/>
              </w:rPr>
            </w:pPr>
            <w:r>
              <w:rPr>
                <w:rFonts w:ascii="Arial Narrow" w:eastAsia="Calibri" w:hAnsi="Arial Narrow" w:cs="Arial"/>
                <w:bCs/>
                <w:sz w:val="20"/>
                <w:szCs w:val="20"/>
              </w:rPr>
              <w:t>2</w:t>
            </w:r>
            <w:r w:rsidR="003A4C56">
              <w:rPr>
                <w:rFonts w:ascii="Arial Narrow" w:eastAsia="Calibri" w:hAnsi="Arial Narrow" w:cs="Arial"/>
                <w:bCs/>
                <w:sz w:val="20"/>
                <w:szCs w:val="20"/>
              </w:rPr>
              <w:t>3</w:t>
            </w:r>
            <w:r w:rsidRPr="00104F3A">
              <w:rPr>
                <w:rFonts w:ascii="Arial Narrow" w:eastAsia="Calibri" w:hAnsi="Arial Narrow" w:cs="Arial"/>
                <w:bCs/>
                <w:sz w:val="20"/>
                <w:szCs w:val="20"/>
              </w:rPr>
              <w:t xml:space="preserve"> </w:t>
            </w:r>
            <w:r>
              <w:rPr>
                <w:rFonts w:ascii="Arial Narrow" w:eastAsia="Calibri" w:hAnsi="Arial Narrow" w:cs="Arial"/>
                <w:bCs/>
                <w:sz w:val="20"/>
                <w:szCs w:val="20"/>
              </w:rPr>
              <w:t>abr 2021</w:t>
            </w:r>
          </w:p>
        </w:tc>
        <w:tc>
          <w:tcPr>
            <w:tcW w:w="737" w:type="dxa"/>
            <w:shd w:val="clear" w:color="auto" w:fill="FFFFFF"/>
            <w:textDirection w:val="btLr"/>
            <w:vAlign w:val="center"/>
          </w:tcPr>
          <w:p w:rsidR="00C02DBB" w:rsidRPr="00104F3A" w:rsidRDefault="003A4C56" w:rsidP="0089798B">
            <w:pPr>
              <w:spacing w:after="0"/>
              <w:ind w:left="113" w:right="113"/>
              <w:jc w:val="center"/>
              <w:rPr>
                <w:rFonts w:ascii="Arial Narrow" w:eastAsia="Calibri" w:hAnsi="Arial Narrow" w:cs="Arial"/>
                <w:bCs/>
                <w:sz w:val="20"/>
                <w:szCs w:val="20"/>
              </w:rPr>
            </w:pPr>
            <w:r>
              <w:rPr>
                <w:rFonts w:ascii="Arial Narrow" w:eastAsia="Calibri" w:hAnsi="Arial Narrow" w:cs="Arial"/>
                <w:bCs/>
                <w:sz w:val="20"/>
                <w:szCs w:val="20"/>
              </w:rPr>
              <w:t xml:space="preserve">10 </w:t>
            </w:r>
            <w:proofErr w:type="spellStart"/>
            <w:r>
              <w:rPr>
                <w:rFonts w:ascii="Arial Narrow" w:eastAsia="Calibri" w:hAnsi="Arial Narrow" w:cs="Arial"/>
                <w:bCs/>
                <w:sz w:val="20"/>
                <w:szCs w:val="20"/>
              </w:rPr>
              <w:t>may</w:t>
            </w:r>
            <w:proofErr w:type="spellEnd"/>
            <w:r>
              <w:rPr>
                <w:rFonts w:ascii="Arial Narrow" w:eastAsia="Calibri" w:hAnsi="Arial Narrow" w:cs="Arial"/>
                <w:bCs/>
                <w:sz w:val="20"/>
                <w:szCs w:val="20"/>
              </w:rPr>
              <w:t xml:space="preserve"> 2021</w:t>
            </w:r>
          </w:p>
        </w:tc>
        <w:tc>
          <w:tcPr>
            <w:tcW w:w="689" w:type="dxa"/>
            <w:shd w:val="clear" w:color="auto" w:fill="FFFFFF"/>
            <w:textDirection w:val="btLr"/>
            <w:vAlign w:val="center"/>
          </w:tcPr>
          <w:p w:rsidR="00C02DBB" w:rsidRPr="00104F3A" w:rsidRDefault="003A4C56" w:rsidP="0089798B">
            <w:pPr>
              <w:spacing w:after="0"/>
              <w:ind w:left="113" w:right="113"/>
              <w:jc w:val="center"/>
              <w:rPr>
                <w:rFonts w:ascii="Arial Narrow" w:eastAsia="Calibri" w:hAnsi="Arial Narrow" w:cs="Arial"/>
                <w:bCs/>
                <w:sz w:val="20"/>
                <w:szCs w:val="20"/>
              </w:rPr>
            </w:pPr>
            <w:r>
              <w:rPr>
                <w:rFonts w:ascii="Arial Narrow" w:eastAsia="Calibri" w:hAnsi="Arial Narrow" w:cs="Arial"/>
                <w:bCs/>
                <w:sz w:val="20"/>
                <w:szCs w:val="20"/>
              </w:rPr>
              <w:t xml:space="preserve">22 </w:t>
            </w:r>
            <w:proofErr w:type="spellStart"/>
            <w:r>
              <w:rPr>
                <w:rFonts w:ascii="Arial Narrow" w:eastAsia="Calibri" w:hAnsi="Arial Narrow" w:cs="Arial"/>
                <w:bCs/>
                <w:sz w:val="20"/>
                <w:szCs w:val="20"/>
              </w:rPr>
              <w:t>may</w:t>
            </w:r>
            <w:proofErr w:type="spellEnd"/>
            <w:r>
              <w:rPr>
                <w:rFonts w:ascii="Arial Narrow" w:eastAsia="Calibri" w:hAnsi="Arial Narrow" w:cs="Arial"/>
                <w:bCs/>
                <w:sz w:val="20"/>
                <w:szCs w:val="20"/>
              </w:rPr>
              <w:t xml:space="preserve"> 2021</w:t>
            </w:r>
          </w:p>
        </w:tc>
      </w:tr>
      <w:tr w:rsidR="00C02DBB" w:rsidRPr="00104F3A" w:rsidTr="003A4C56">
        <w:trPr>
          <w:trHeight w:val="283"/>
          <w:jc w:val="center"/>
        </w:trPr>
        <w:tc>
          <w:tcPr>
            <w:tcW w:w="5237" w:type="dxa"/>
            <w:shd w:val="clear" w:color="auto" w:fill="FFFFFF"/>
            <w:vAlign w:val="center"/>
          </w:tcPr>
          <w:p w:rsidR="00C02DBB" w:rsidRPr="00104F3A" w:rsidRDefault="00C02DBB" w:rsidP="00C02DBB">
            <w:pPr>
              <w:spacing w:after="0"/>
              <w:rPr>
                <w:rFonts w:ascii="Arial Narrow" w:eastAsia="Calibri" w:hAnsi="Arial Narrow" w:cs="Arial"/>
                <w:bCs/>
                <w:sz w:val="20"/>
                <w:szCs w:val="20"/>
              </w:rPr>
            </w:pPr>
            <w:r w:rsidRPr="00104F3A">
              <w:rPr>
                <w:rFonts w:ascii="Arial Narrow" w:eastAsia="Calibri" w:hAnsi="Arial Narrow" w:cs="Arial"/>
                <w:bCs/>
                <w:sz w:val="20"/>
                <w:szCs w:val="20"/>
              </w:rPr>
              <w:t xml:space="preserve">Lic. Brenda Judith Serafín </w:t>
            </w:r>
            <w:proofErr w:type="spellStart"/>
            <w:r w:rsidRPr="00104F3A">
              <w:rPr>
                <w:rFonts w:ascii="Arial Narrow" w:eastAsia="Calibri" w:hAnsi="Arial Narrow" w:cs="Arial"/>
                <w:bCs/>
                <w:sz w:val="20"/>
                <w:szCs w:val="20"/>
              </w:rPr>
              <w:t>Morfín</w:t>
            </w:r>
            <w:proofErr w:type="spellEnd"/>
            <w:r>
              <w:rPr>
                <w:rFonts w:ascii="Arial Narrow" w:eastAsia="Calibri" w:hAnsi="Arial Narrow" w:cs="Arial"/>
                <w:bCs/>
                <w:sz w:val="20"/>
                <w:szCs w:val="20"/>
              </w:rPr>
              <w:t xml:space="preserve"> </w:t>
            </w:r>
          </w:p>
        </w:tc>
        <w:tc>
          <w:tcPr>
            <w:tcW w:w="737" w:type="dxa"/>
            <w:shd w:val="clear" w:color="auto" w:fill="FFFFFF"/>
            <w:vAlign w:val="center"/>
          </w:tcPr>
          <w:p w:rsidR="00C02DBB" w:rsidRPr="00104F3A" w:rsidRDefault="00C02DBB"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c>
          <w:tcPr>
            <w:tcW w:w="737" w:type="dxa"/>
            <w:shd w:val="clear" w:color="auto" w:fill="FFFFFF"/>
            <w:vAlign w:val="center"/>
          </w:tcPr>
          <w:p w:rsidR="00C02DBB" w:rsidRPr="00104F3A" w:rsidRDefault="00C02DBB"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c>
          <w:tcPr>
            <w:tcW w:w="737" w:type="dxa"/>
            <w:shd w:val="clear" w:color="auto" w:fill="FFFFFF"/>
            <w:vAlign w:val="center"/>
          </w:tcPr>
          <w:p w:rsidR="00C02DBB" w:rsidRPr="00104F3A" w:rsidRDefault="00C02DBB"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c>
          <w:tcPr>
            <w:tcW w:w="737" w:type="dxa"/>
            <w:shd w:val="clear" w:color="auto" w:fill="FFFFFF"/>
            <w:vAlign w:val="center"/>
          </w:tcPr>
          <w:p w:rsidR="00C02DBB" w:rsidRPr="00104F3A" w:rsidRDefault="003A4C56"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c>
          <w:tcPr>
            <w:tcW w:w="689" w:type="dxa"/>
            <w:shd w:val="clear" w:color="auto" w:fill="FFFFFF"/>
            <w:vAlign w:val="center"/>
          </w:tcPr>
          <w:p w:rsidR="00C02DBB" w:rsidRPr="00104F3A" w:rsidRDefault="003A4C56"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r>
      <w:tr w:rsidR="00C02DBB" w:rsidRPr="00104F3A" w:rsidTr="003A4C56">
        <w:trPr>
          <w:trHeight w:val="283"/>
          <w:jc w:val="center"/>
        </w:trPr>
        <w:tc>
          <w:tcPr>
            <w:tcW w:w="5237" w:type="dxa"/>
            <w:shd w:val="clear" w:color="auto" w:fill="FFFFFF"/>
            <w:vAlign w:val="center"/>
          </w:tcPr>
          <w:p w:rsidR="00C02DBB" w:rsidRPr="00104F3A" w:rsidRDefault="00C02DBB" w:rsidP="0089798B">
            <w:pPr>
              <w:spacing w:after="0"/>
              <w:rPr>
                <w:rFonts w:ascii="Arial Narrow" w:eastAsia="Calibri" w:hAnsi="Arial Narrow" w:cs="Arial"/>
                <w:bCs/>
                <w:sz w:val="20"/>
                <w:szCs w:val="20"/>
              </w:rPr>
            </w:pPr>
            <w:r>
              <w:rPr>
                <w:rFonts w:ascii="Arial Narrow" w:eastAsia="Calibri" w:hAnsi="Arial Narrow" w:cs="Arial"/>
                <w:bCs/>
                <w:sz w:val="20"/>
                <w:szCs w:val="20"/>
              </w:rPr>
              <w:t>Mtra. Claudia Alejandra Vargas Bautista</w:t>
            </w:r>
          </w:p>
        </w:tc>
        <w:tc>
          <w:tcPr>
            <w:tcW w:w="737" w:type="dxa"/>
            <w:shd w:val="clear" w:color="auto" w:fill="FFFFFF"/>
            <w:vAlign w:val="center"/>
          </w:tcPr>
          <w:p w:rsidR="00C02DBB" w:rsidRPr="00104F3A" w:rsidRDefault="00C02DBB"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c>
          <w:tcPr>
            <w:tcW w:w="737" w:type="dxa"/>
            <w:shd w:val="clear" w:color="auto" w:fill="FFFFFF"/>
            <w:vAlign w:val="center"/>
          </w:tcPr>
          <w:p w:rsidR="00C02DBB" w:rsidRPr="00104F3A" w:rsidRDefault="00C02DBB"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c>
          <w:tcPr>
            <w:tcW w:w="737" w:type="dxa"/>
            <w:shd w:val="clear" w:color="auto" w:fill="FFFFFF"/>
            <w:vAlign w:val="center"/>
          </w:tcPr>
          <w:p w:rsidR="00C02DBB" w:rsidRPr="00104F3A" w:rsidRDefault="00C02DBB"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c>
          <w:tcPr>
            <w:tcW w:w="737" w:type="dxa"/>
            <w:shd w:val="clear" w:color="auto" w:fill="FFFFFF"/>
            <w:vAlign w:val="center"/>
          </w:tcPr>
          <w:p w:rsidR="00C02DBB" w:rsidRPr="00104F3A" w:rsidRDefault="003A4C56"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c>
          <w:tcPr>
            <w:tcW w:w="689" w:type="dxa"/>
            <w:shd w:val="clear" w:color="auto" w:fill="FFFFFF"/>
            <w:vAlign w:val="center"/>
          </w:tcPr>
          <w:p w:rsidR="00C02DBB" w:rsidRPr="00104F3A" w:rsidRDefault="003A4C56"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r>
      <w:tr w:rsidR="00C02DBB" w:rsidRPr="00104F3A" w:rsidTr="003A4C56">
        <w:trPr>
          <w:trHeight w:val="283"/>
          <w:jc w:val="center"/>
        </w:trPr>
        <w:tc>
          <w:tcPr>
            <w:tcW w:w="5237" w:type="dxa"/>
            <w:shd w:val="clear" w:color="auto" w:fill="FFFFFF"/>
            <w:vAlign w:val="center"/>
          </w:tcPr>
          <w:p w:rsidR="00C02DBB" w:rsidRPr="00104F3A" w:rsidRDefault="00C02DBB" w:rsidP="00C02DBB">
            <w:pPr>
              <w:spacing w:after="0"/>
              <w:rPr>
                <w:rFonts w:ascii="Arial Narrow" w:eastAsia="Calibri" w:hAnsi="Arial Narrow" w:cs="Arial"/>
                <w:bCs/>
                <w:sz w:val="20"/>
                <w:szCs w:val="20"/>
              </w:rPr>
            </w:pPr>
            <w:r>
              <w:rPr>
                <w:rFonts w:ascii="Arial Narrow" w:eastAsia="Calibri" w:hAnsi="Arial Narrow" w:cs="Arial"/>
                <w:bCs/>
                <w:sz w:val="20"/>
                <w:szCs w:val="20"/>
              </w:rPr>
              <w:t xml:space="preserve">Mtro. Miguel Godínez </w:t>
            </w:r>
            <w:proofErr w:type="spellStart"/>
            <w:r>
              <w:rPr>
                <w:rFonts w:ascii="Arial Narrow" w:eastAsia="Calibri" w:hAnsi="Arial Narrow" w:cs="Arial"/>
                <w:bCs/>
                <w:sz w:val="20"/>
                <w:szCs w:val="20"/>
              </w:rPr>
              <w:t>Terríquez</w:t>
            </w:r>
            <w:proofErr w:type="spellEnd"/>
          </w:p>
        </w:tc>
        <w:tc>
          <w:tcPr>
            <w:tcW w:w="737" w:type="dxa"/>
            <w:shd w:val="clear" w:color="auto" w:fill="FFFFFF"/>
            <w:vAlign w:val="center"/>
          </w:tcPr>
          <w:p w:rsidR="00C02DBB" w:rsidRPr="00104F3A" w:rsidRDefault="00C02DBB"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c>
          <w:tcPr>
            <w:tcW w:w="737" w:type="dxa"/>
            <w:shd w:val="clear" w:color="auto" w:fill="FFFFFF"/>
            <w:vAlign w:val="center"/>
          </w:tcPr>
          <w:p w:rsidR="00C02DBB" w:rsidRPr="00104F3A" w:rsidRDefault="00C02DBB"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c>
          <w:tcPr>
            <w:tcW w:w="737" w:type="dxa"/>
            <w:shd w:val="clear" w:color="auto" w:fill="FFFFFF"/>
            <w:vAlign w:val="center"/>
          </w:tcPr>
          <w:p w:rsidR="00C02DBB" w:rsidRPr="00104F3A" w:rsidRDefault="00C02DBB"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c>
          <w:tcPr>
            <w:tcW w:w="737" w:type="dxa"/>
            <w:shd w:val="clear" w:color="auto" w:fill="FFFFFF"/>
            <w:vAlign w:val="center"/>
          </w:tcPr>
          <w:p w:rsidR="00C02DBB" w:rsidRPr="00104F3A" w:rsidRDefault="003A4C56"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c>
          <w:tcPr>
            <w:tcW w:w="689" w:type="dxa"/>
            <w:shd w:val="clear" w:color="auto" w:fill="FFFFFF"/>
            <w:vAlign w:val="center"/>
          </w:tcPr>
          <w:p w:rsidR="00C02DBB" w:rsidRPr="00104F3A" w:rsidRDefault="003A4C56"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r>
      <w:tr w:rsidR="00C02DBB" w:rsidRPr="00104F3A" w:rsidTr="003A4C56">
        <w:trPr>
          <w:trHeight w:val="283"/>
          <w:jc w:val="center"/>
        </w:trPr>
        <w:tc>
          <w:tcPr>
            <w:tcW w:w="5237" w:type="dxa"/>
            <w:shd w:val="clear" w:color="auto" w:fill="FFFFFF"/>
            <w:vAlign w:val="center"/>
          </w:tcPr>
          <w:p w:rsidR="00C02DBB" w:rsidRPr="00104F3A" w:rsidRDefault="00C02DBB" w:rsidP="0089798B">
            <w:pPr>
              <w:spacing w:after="0"/>
              <w:rPr>
                <w:rFonts w:ascii="Arial Narrow" w:eastAsia="Calibri" w:hAnsi="Arial Narrow" w:cs="Arial"/>
                <w:bCs/>
                <w:sz w:val="20"/>
                <w:szCs w:val="20"/>
              </w:rPr>
            </w:pPr>
            <w:r w:rsidRPr="00104F3A">
              <w:rPr>
                <w:rFonts w:ascii="Arial Narrow" w:eastAsia="Calibri" w:hAnsi="Arial Narrow" w:cs="Arial"/>
                <w:bCs/>
                <w:sz w:val="20"/>
                <w:szCs w:val="20"/>
              </w:rPr>
              <w:t>Titular de la Secretaría Técnica</w:t>
            </w:r>
            <w:r>
              <w:rPr>
                <w:rFonts w:ascii="Arial Narrow" w:eastAsia="Calibri" w:hAnsi="Arial Narrow" w:cs="Arial"/>
                <w:bCs/>
                <w:sz w:val="20"/>
                <w:szCs w:val="20"/>
              </w:rPr>
              <w:t xml:space="preserve"> de Comisiones</w:t>
            </w:r>
          </w:p>
        </w:tc>
        <w:tc>
          <w:tcPr>
            <w:tcW w:w="737" w:type="dxa"/>
            <w:shd w:val="clear" w:color="auto" w:fill="FFFFFF"/>
            <w:vAlign w:val="center"/>
          </w:tcPr>
          <w:p w:rsidR="00C02DBB" w:rsidRPr="00104F3A" w:rsidRDefault="00C02DBB"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c>
          <w:tcPr>
            <w:tcW w:w="737" w:type="dxa"/>
            <w:shd w:val="clear" w:color="auto" w:fill="FFFFFF"/>
            <w:vAlign w:val="center"/>
          </w:tcPr>
          <w:p w:rsidR="00C02DBB" w:rsidRPr="00104F3A" w:rsidRDefault="00C02DBB"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c>
          <w:tcPr>
            <w:tcW w:w="737" w:type="dxa"/>
            <w:shd w:val="clear" w:color="auto" w:fill="FFFFFF"/>
            <w:vAlign w:val="center"/>
          </w:tcPr>
          <w:p w:rsidR="00C02DBB" w:rsidRPr="00104F3A" w:rsidRDefault="00C02DBB"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c>
          <w:tcPr>
            <w:tcW w:w="737" w:type="dxa"/>
            <w:shd w:val="clear" w:color="auto" w:fill="FFFFFF"/>
            <w:vAlign w:val="center"/>
          </w:tcPr>
          <w:p w:rsidR="00C02DBB" w:rsidRPr="00104F3A" w:rsidRDefault="003A4C56"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c>
          <w:tcPr>
            <w:tcW w:w="689" w:type="dxa"/>
            <w:shd w:val="clear" w:color="auto" w:fill="FFFFFF"/>
            <w:vAlign w:val="center"/>
          </w:tcPr>
          <w:p w:rsidR="00C02DBB" w:rsidRPr="00104F3A" w:rsidRDefault="003A4C56"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r>
      <w:tr w:rsidR="00C02DBB" w:rsidRPr="00104F3A" w:rsidTr="003A4C56">
        <w:trPr>
          <w:trHeight w:val="283"/>
          <w:jc w:val="center"/>
        </w:trPr>
        <w:tc>
          <w:tcPr>
            <w:tcW w:w="5237" w:type="dxa"/>
            <w:shd w:val="clear" w:color="auto" w:fill="FFFFFF"/>
            <w:vAlign w:val="center"/>
          </w:tcPr>
          <w:p w:rsidR="00C02DBB" w:rsidRPr="00104F3A" w:rsidRDefault="00C02DBB" w:rsidP="0089798B">
            <w:pPr>
              <w:spacing w:after="0"/>
              <w:rPr>
                <w:rFonts w:ascii="Arial Narrow" w:eastAsia="Calibri" w:hAnsi="Arial Narrow" w:cs="Arial"/>
                <w:bCs/>
                <w:sz w:val="20"/>
                <w:szCs w:val="20"/>
              </w:rPr>
            </w:pPr>
            <w:r w:rsidRPr="00104F3A">
              <w:rPr>
                <w:rFonts w:ascii="Arial Narrow" w:eastAsia="Calibri" w:hAnsi="Arial Narrow" w:cs="Arial"/>
                <w:bCs/>
                <w:sz w:val="20"/>
                <w:szCs w:val="20"/>
              </w:rPr>
              <w:t>Representante del PAN</w:t>
            </w:r>
          </w:p>
        </w:tc>
        <w:tc>
          <w:tcPr>
            <w:tcW w:w="737" w:type="dxa"/>
            <w:shd w:val="clear" w:color="auto" w:fill="FFFFFF"/>
            <w:vAlign w:val="center"/>
          </w:tcPr>
          <w:p w:rsidR="00C02DBB" w:rsidRPr="00104F3A" w:rsidRDefault="003A4C56" w:rsidP="0089798B">
            <w:pPr>
              <w:spacing w:after="0"/>
              <w:jc w:val="center"/>
              <w:rPr>
                <w:rFonts w:ascii="Arial Narrow" w:eastAsia="Calibri" w:hAnsi="Arial Narrow" w:cs="Times New Roman"/>
                <w:sz w:val="20"/>
                <w:szCs w:val="20"/>
                <w:highlight w:val="yellow"/>
                <w:lang w:eastAsia="es-MX"/>
              </w:rPr>
            </w:pPr>
            <w:r w:rsidRPr="00104F3A">
              <w:rPr>
                <w:rFonts w:ascii="Wingdings" w:eastAsia="Times New Roman" w:hAnsi="Wingdings" w:cs="Wingdings"/>
                <w:sz w:val="20"/>
                <w:szCs w:val="20"/>
                <w:lang w:eastAsia="es-MX"/>
              </w:rPr>
              <w:t></w:t>
            </w:r>
          </w:p>
        </w:tc>
        <w:tc>
          <w:tcPr>
            <w:tcW w:w="737" w:type="dxa"/>
            <w:shd w:val="clear" w:color="auto" w:fill="FFFFFF"/>
            <w:vAlign w:val="center"/>
          </w:tcPr>
          <w:p w:rsidR="00C02DBB" w:rsidRPr="00104F3A" w:rsidRDefault="003A4C56" w:rsidP="0089798B">
            <w:pPr>
              <w:spacing w:after="0"/>
              <w:jc w:val="center"/>
              <w:rPr>
                <w:rFonts w:ascii="Arial Narrow" w:eastAsia="Calibri" w:hAnsi="Arial Narrow" w:cs="Times New Roman"/>
                <w:sz w:val="20"/>
                <w:szCs w:val="20"/>
                <w:highlight w:val="yellow"/>
                <w:lang w:eastAsia="es-MX"/>
              </w:rPr>
            </w:pPr>
            <w:r w:rsidRPr="00104F3A">
              <w:rPr>
                <w:rFonts w:ascii="Wingdings" w:eastAsia="Times New Roman" w:hAnsi="Wingdings" w:cs="Wingdings"/>
                <w:sz w:val="20"/>
                <w:szCs w:val="20"/>
                <w:lang w:eastAsia="es-MX"/>
              </w:rPr>
              <w:t></w:t>
            </w:r>
          </w:p>
        </w:tc>
        <w:tc>
          <w:tcPr>
            <w:tcW w:w="737" w:type="dxa"/>
            <w:shd w:val="clear" w:color="auto" w:fill="FFFFFF"/>
            <w:vAlign w:val="center"/>
          </w:tcPr>
          <w:p w:rsidR="00C02DBB" w:rsidRPr="00F10073" w:rsidRDefault="00F10073" w:rsidP="0089798B">
            <w:pPr>
              <w:spacing w:after="0"/>
              <w:jc w:val="center"/>
              <w:rPr>
                <w:rFonts w:ascii="Arial Narrow" w:eastAsia="Calibri" w:hAnsi="Arial Narrow" w:cs="Times New Roman"/>
                <w:sz w:val="20"/>
                <w:szCs w:val="20"/>
                <w:lang w:eastAsia="es-MX"/>
              </w:rPr>
            </w:pPr>
            <w:r w:rsidRPr="00F10073">
              <w:rPr>
                <w:rFonts w:ascii="Arial Narrow" w:eastAsia="Calibri" w:hAnsi="Arial Narrow" w:cs="Times New Roman"/>
                <w:sz w:val="20"/>
                <w:szCs w:val="20"/>
                <w:lang w:eastAsia="es-MX"/>
              </w:rPr>
              <w:t>X</w:t>
            </w:r>
          </w:p>
        </w:tc>
        <w:tc>
          <w:tcPr>
            <w:tcW w:w="737" w:type="dxa"/>
            <w:shd w:val="clear" w:color="auto" w:fill="FFFFFF"/>
            <w:vAlign w:val="center"/>
          </w:tcPr>
          <w:p w:rsidR="00C02DBB" w:rsidRPr="00894037" w:rsidRDefault="003A4C56" w:rsidP="0089798B">
            <w:pPr>
              <w:spacing w:after="0"/>
              <w:jc w:val="center"/>
              <w:rPr>
                <w:rFonts w:ascii="Arial Narrow" w:eastAsia="Calibri" w:hAnsi="Arial Narrow" w:cs="Times New Roman"/>
                <w:sz w:val="20"/>
                <w:szCs w:val="20"/>
                <w:highlight w:val="yellow"/>
                <w:lang w:eastAsia="es-MX"/>
              </w:rPr>
            </w:pPr>
            <w:r w:rsidRPr="00104F3A">
              <w:rPr>
                <w:rFonts w:ascii="Wingdings" w:eastAsia="Times New Roman" w:hAnsi="Wingdings" w:cs="Wingdings"/>
                <w:sz w:val="20"/>
                <w:szCs w:val="20"/>
                <w:lang w:eastAsia="es-MX"/>
              </w:rPr>
              <w:t></w:t>
            </w:r>
          </w:p>
        </w:tc>
        <w:tc>
          <w:tcPr>
            <w:tcW w:w="689" w:type="dxa"/>
            <w:shd w:val="clear" w:color="auto" w:fill="FFFFFF"/>
            <w:vAlign w:val="center"/>
          </w:tcPr>
          <w:p w:rsidR="00C02DBB" w:rsidRPr="00894037" w:rsidRDefault="00F10073" w:rsidP="0089798B">
            <w:pPr>
              <w:spacing w:after="0"/>
              <w:jc w:val="center"/>
              <w:rPr>
                <w:rFonts w:ascii="Arial Narrow" w:eastAsia="Calibri" w:hAnsi="Arial Narrow" w:cs="Times New Roman"/>
                <w:sz w:val="20"/>
                <w:szCs w:val="20"/>
                <w:highlight w:val="yellow"/>
                <w:lang w:eastAsia="es-MX"/>
              </w:rPr>
            </w:pPr>
            <w:r w:rsidRPr="00104F3A">
              <w:rPr>
                <w:rFonts w:ascii="Wingdings" w:eastAsia="Times New Roman" w:hAnsi="Wingdings" w:cs="Wingdings"/>
                <w:sz w:val="20"/>
                <w:szCs w:val="20"/>
                <w:lang w:eastAsia="es-MX"/>
              </w:rPr>
              <w:t></w:t>
            </w:r>
          </w:p>
        </w:tc>
      </w:tr>
      <w:tr w:rsidR="00C02DBB" w:rsidRPr="00104F3A" w:rsidTr="003A4C56">
        <w:trPr>
          <w:trHeight w:val="283"/>
          <w:jc w:val="center"/>
        </w:trPr>
        <w:tc>
          <w:tcPr>
            <w:tcW w:w="5237" w:type="dxa"/>
            <w:shd w:val="clear" w:color="auto" w:fill="FFFFFF"/>
            <w:vAlign w:val="center"/>
          </w:tcPr>
          <w:p w:rsidR="00C02DBB" w:rsidRPr="00104F3A" w:rsidRDefault="00C02DBB" w:rsidP="0089798B">
            <w:pPr>
              <w:spacing w:after="0"/>
              <w:rPr>
                <w:rFonts w:ascii="Arial Narrow" w:eastAsia="Calibri" w:hAnsi="Arial Narrow" w:cs="Arial"/>
                <w:bCs/>
                <w:sz w:val="20"/>
                <w:szCs w:val="20"/>
              </w:rPr>
            </w:pPr>
            <w:r w:rsidRPr="00104F3A">
              <w:rPr>
                <w:rFonts w:ascii="Arial Narrow" w:eastAsia="Calibri" w:hAnsi="Arial Narrow" w:cs="Arial"/>
                <w:bCs/>
                <w:sz w:val="20"/>
                <w:szCs w:val="20"/>
              </w:rPr>
              <w:t>Representante del PRI</w:t>
            </w:r>
          </w:p>
        </w:tc>
        <w:tc>
          <w:tcPr>
            <w:tcW w:w="737" w:type="dxa"/>
            <w:shd w:val="clear" w:color="auto" w:fill="FFFFFF"/>
            <w:vAlign w:val="center"/>
          </w:tcPr>
          <w:p w:rsidR="00C02DBB" w:rsidRPr="00104F3A" w:rsidRDefault="00F10073" w:rsidP="0089798B">
            <w:pPr>
              <w:spacing w:after="0"/>
              <w:jc w:val="center"/>
              <w:rPr>
                <w:rFonts w:ascii="Arial Narrow" w:eastAsia="Calibri" w:hAnsi="Arial Narrow" w:cs="Times New Roman"/>
                <w:sz w:val="20"/>
                <w:szCs w:val="20"/>
                <w:highlight w:val="yellow"/>
                <w:lang w:eastAsia="es-MX"/>
              </w:rPr>
            </w:pPr>
            <w:r w:rsidRPr="00F10073">
              <w:rPr>
                <w:rFonts w:ascii="Arial Narrow" w:eastAsia="Calibri" w:hAnsi="Arial Narrow" w:cs="Times New Roman"/>
                <w:sz w:val="20"/>
                <w:szCs w:val="20"/>
                <w:lang w:eastAsia="es-MX"/>
              </w:rPr>
              <w:t>X</w:t>
            </w:r>
          </w:p>
        </w:tc>
        <w:tc>
          <w:tcPr>
            <w:tcW w:w="737" w:type="dxa"/>
            <w:shd w:val="clear" w:color="auto" w:fill="FFFFFF"/>
            <w:vAlign w:val="center"/>
          </w:tcPr>
          <w:p w:rsidR="00C02DBB" w:rsidRPr="00104F3A" w:rsidRDefault="003A4C56" w:rsidP="0089798B">
            <w:pPr>
              <w:spacing w:after="0"/>
              <w:jc w:val="center"/>
              <w:rPr>
                <w:rFonts w:ascii="Arial Narrow" w:eastAsia="Calibri" w:hAnsi="Arial Narrow" w:cs="Times New Roman"/>
                <w:sz w:val="20"/>
                <w:szCs w:val="20"/>
                <w:highlight w:val="yellow"/>
                <w:lang w:eastAsia="es-MX"/>
              </w:rPr>
            </w:pPr>
            <w:r w:rsidRPr="00104F3A">
              <w:rPr>
                <w:rFonts w:ascii="Wingdings" w:eastAsia="Times New Roman" w:hAnsi="Wingdings" w:cs="Wingdings"/>
                <w:sz w:val="20"/>
                <w:szCs w:val="20"/>
                <w:lang w:eastAsia="es-MX"/>
              </w:rPr>
              <w:t></w:t>
            </w:r>
          </w:p>
        </w:tc>
        <w:tc>
          <w:tcPr>
            <w:tcW w:w="737" w:type="dxa"/>
            <w:shd w:val="clear" w:color="auto" w:fill="FFFFFF"/>
            <w:vAlign w:val="center"/>
          </w:tcPr>
          <w:p w:rsidR="00C02DBB" w:rsidRPr="00F10073" w:rsidRDefault="00F10073" w:rsidP="0089798B">
            <w:pPr>
              <w:spacing w:after="0"/>
              <w:jc w:val="center"/>
              <w:rPr>
                <w:rFonts w:ascii="Arial Narrow" w:eastAsia="Calibri" w:hAnsi="Arial Narrow" w:cs="Times New Roman"/>
                <w:sz w:val="20"/>
                <w:szCs w:val="20"/>
                <w:lang w:eastAsia="es-MX"/>
              </w:rPr>
            </w:pPr>
            <w:r w:rsidRPr="00F10073">
              <w:rPr>
                <w:rFonts w:ascii="Arial Narrow" w:eastAsia="Calibri" w:hAnsi="Arial Narrow" w:cs="Times New Roman"/>
                <w:sz w:val="20"/>
                <w:szCs w:val="20"/>
                <w:lang w:eastAsia="es-MX"/>
              </w:rPr>
              <w:t>X</w:t>
            </w:r>
          </w:p>
        </w:tc>
        <w:tc>
          <w:tcPr>
            <w:tcW w:w="737" w:type="dxa"/>
            <w:shd w:val="clear" w:color="auto" w:fill="FFFFFF"/>
            <w:vAlign w:val="center"/>
          </w:tcPr>
          <w:p w:rsidR="00C02DBB" w:rsidRPr="0012180F" w:rsidRDefault="003A4C56"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c>
          <w:tcPr>
            <w:tcW w:w="689" w:type="dxa"/>
            <w:shd w:val="clear" w:color="auto" w:fill="FFFFFF"/>
            <w:vAlign w:val="center"/>
          </w:tcPr>
          <w:p w:rsidR="00C02DBB" w:rsidRPr="0012180F" w:rsidRDefault="00F10073"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r>
      <w:tr w:rsidR="00C02DBB" w:rsidRPr="00104F3A" w:rsidTr="003A4C56">
        <w:trPr>
          <w:trHeight w:val="283"/>
          <w:jc w:val="center"/>
        </w:trPr>
        <w:tc>
          <w:tcPr>
            <w:tcW w:w="5237" w:type="dxa"/>
            <w:shd w:val="clear" w:color="auto" w:fill="FFFFFF"/>
            <w:vAlign w:val="center"/>
          </w:tcPr>
          <w:p w:rsidR="00C02DBB" w:rsidRPr="00104F3A" w:rsidRDefault="00C02DBB" w:rsidP="0089798B">
            <w:pPr>
              <w:spacing w:after="0"/>
              <w:rPr>
                <w:rFonts w:ascii="Arial Narrow" w:eastAsia="Calibri" w:hAnsi="Arial Narrow" w:cs="Arial"/>
                <w:bCs/>
                <w:sz w:val="20"/>
                <w:szCs w:val="20"/>
              </w:rPr>
            </w:pPr>
            <w:r w:rsidRPr="00104F3A">
              <w:rPr>
                <w:rFonts w:ascii="Arial Narrow" w:eastAsia="Calibri" w:hAnsi="Arial Narrow" w:cs="Arial"/>
                <w:bCs/>
                <w:sz w:val="20"/>
                <w:szCs w:val="20"/>
              </w:rPr>
              <w:t>Representante del PRD</w:t>
            </w:r>
          </w:p>
        </w:tc>
        <w:tc>
          <w:tcPr>
            <w:tcW w:w="737" w:type="dxa"/>
            <w:shd w:val="clear" w:color="auto" w:fill="FFFFFF"/>
            <w:vAlign w:val="center"/>
          </w:tcPr>
          <w:p w:rsidR="00C02DBB" w:rsidRPr="00104F3A" w:rsidRDefault="003A4C56" w:rsidP="0089798B">
            <w:pPr>
              <w:spacing w:after="0"/>
              <w:jc w:val="center"/>
              <w:rPr>
                <w:rFonts w:ascii="Arial Narrow" w:eastAsia="Calibri" w:hAnsi="Arial Narrow" w:cs="Times New Roman"/>
                <w:sz w:val="20"/>
                <w:szCs w:val="20"/>
                <w:highlight w:val="yellow"/>
                <w:lang w:eastAsia="es-MX"/>
              </w:rPr>
            </w:pPr>
            <w:r w:rsidRPr="00104F3A">
              <w:rPr>
                <w:rFonts w:ascii="Wingdings" w:eastAsia="Times New Roman" w:hAnsi="Wingdings" w:cs="Wingdings"/>
                <w:sz w:val="20"/>
                <w:szCs w:val="20"/>
                <w:lang w:eastAsia="es-MX"/>
              </w:rPr>
              <w:t></w:t>
            </w:r>
          </w:p>
        </w:tc>
        <w:tc>
          <w:tcPr>
            <w:tcW w:w="737" w:type="dxa"/>
            <w:shd w:val="clear" w:color="auto" w:fill="FFFFFF"/>
            <w:vAlign w:val="center"/>
          </w:tcPr>
          <w:p w:rsidR="00C02DBB" w:rsidRPr="00104F3A" w:rsidRDefault="003A4C56" w:rsidP="0089798B">
            <w:pPr>
              <w:spacing w:after="0"/>
              <w:jc w:val="center"/>
              <w:rPr>
                <w:rFonts w:ascii="Arial Narrow" w:eastAsia="Calibri" w:hAnsi="Arial Narrow" w:cs="Times New Roman"/>
                <w:sz w:val="20"/>
                <w:szCs w:val="20"/>
                <w:highlight w:val="yellow"/>
                <w:lang w:eastAsia="es-MX"/>
              </w:rPr>
            </w:pPr>
            <w:r w:rsidRPr="00104F3A">
              <w:rPr>
                <w:rFonts w:ascii="Wingdings" w:eastAsia="Times New Roman" w:hAnsi="Wingdings" w:cs="Wingdings"/>
                <w:sz w:val="20"/>
                <w:szCs w:val="20"/>
                <w:lang w:eastAsia="es-MX"/>
              </w:rPr>
              <w:t></w:t>
            </w:r>
          </w:p>
        </w:tc>
        <w:tc>
          <w:tcPr>
            <w:tcW w:w="737" w:type="dxa"/>
            <w:shd w:val="clear" w:color="auto" w:fill="FFFFFF"/>
            <w:vAlign w:val="center"/>
          </w:tcPr>
          <w:p w:rsidR="00C02DBB" w:rsidRPr="00F10073" w:rsidRDefault="003A4C56" w:rsidP="0089798B">
            <w:pPr>
              <w:spacing w:after="0"/>
              <w:jc w:val="center"/>
              <w:rPr>
                <w:rFonts w:ascii="Arial Narrow" w:eastAsia="Calibri" w:hAnsi="Arial Narrow" w:cs="Times New Roman"/>
                <w:sz w:val="20"/>
                <w:szCs w:val="20"/>
                <w:lang w:eastAsia="es-MX"/>
              </w:rPr>
            </w:pPr>
            <w:r w:rsidRPr="00F10073">
              <w:rPr>
                <w:rFonts w:ascii="Wingdings" w:eastAsia="Times New Roman" w:hAnsi="Wingdings" w:cs="Wingdings"/>
                <w:sz w:val="20"/>
                <w:szCs w:val="20"/>
                <w:lang w:eastAsia="es-MX"/>
              </w:rPr>
              <w:t></w:t>
            </w:r>
          </w:p>
        </w:tc>
        <w:tc>
          <w:tcPr>
            <w:tcW w:w="737" w:type="dxa"/>
            <w:shd w:val="clear" w:color="auto" w:fill="FFFFFF"/>
            <w:vAlign w:val="center"/>
          </w:tcPr>
          <w:p w:rsidR="00C02DBB" w:rsidRPr="0012180F" w:rsidRDefault="00F10073" w:rsidP="0089798B">
            <w:pPr>
              <w:spacing w:after="0"/>
              <w:jc w:val="center"/>
              <w:rPr>
                <w:rFonts w:ascii="Arial Narrow" w:eastAsia="Calibri" w:hAnsi="Arial Narrow" w:cs="Times New Roman"/>
                <w:sz w:val="20"/>
                <w:szCs w:val="20"/>
                <w:lang w:eastAsia="es-MX"/>
              </w:rPr>
            </w:pPr>
            <w:r>
              <w:rPr>
                <w:rFonts w:ascii="Arial Narrow" w:eastAsia="Calibri" w:hAnsi="Arial Narrow" w:cs="Times New Roman"/>
                <w:sz w:val="20"/>
                <w:szCs w:val="20"/>
                <w:lang w:eastAsia="es-MX"/>
              </w:rPr>
              <w:t>X</w:t>
            </w:r>
          </w:p>
        </w:tc>
        <w:tc>
          <w:tcPr>
            <w:tcW w:w="689" w:type="dxa"/>
            <w:shd w:val="clear" w:color="auto" w:fill="FFFFFF"/>
            <w:vAlign w:val="center"/>
          </w:tcPr>
          <w:p w:rsidR="00C02DBB" w:rsidRPr="0012180F" w:rsidRDefault="00F10073"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r>
      <w:tr w:rsidR="00C02DBB" w:rsidRPr="00104F3A" w:rsidTr="003A4C56">
        <w:trPr>
          <w:trHeight w:val="283"/>
          <w:jc w:val="center"/>
        </w:trPr>
        <w:tc>
          <w:tcPr>
            <w:tcW w:w="5237" w:type="dxa"/>
            <w:shd w:val="clear" w:color="auto" w:fill="FFFFFF"/>
            <w:vAlign w:val="center"/>
          </w:tcPr>
          <w:p w:rsidR="00C02DBB" w:rsidRPr="00104F3A" w:rsidRDefault="00C02DBB" w:rsidP="0089798B">
            <w:pPr>
              <w:spacing w:after="0"/>
              <w:rPr>
                <w:rFonts w:ascii="Arial Narrow" w:eastAsia="Calibri" w:hAnsi="Arial Narrow" w:cs="Arial"/>
                <w:bCs/>
                <w:sz w:val="20"/>
                <w:szCs w:val="20"/>
              </w:rPr>
            </w:pPr>
            <w:r w:rsidRPr="00104F3A">
              <w:rPr>
                <w:rFonts w:ascii="Arial Narrow" w:eastAsia="Calibri" w:hAnsi="Arial Narrow" w:cs="Arial"/>
                <w:bCs/>
                <w:sz w:val="20"/>
                <w:szCs w:val="20"/>
              </w:rPr>
              <w:t>Representante del PVEM</w:t>
            </w:r>
          </w:p>
        </w:tc>
        <w:tc>
          <w:tcPr>
            <w:tcW w:w="737" w:type="dxa"/>
            <w:shd w:val="clear" w:color="auto" w:fill="FFFFFF"/>
            <w:vAlign w:val="center"/>
          </w:tcPr>
          <w:p w:rsidR="00C02DBB" w:rsidRPr="00104F3A" w:rsidRDefault="00F10073" w:rsidP="0089798B">
            <w:pPr>
              <w:spacing w:after="0"/>
              <w:jc w:val="center"/>
              <w:rPr>
                <w:rFonts w:ascii="Arial Narrow" w:eastAsia="Calibri" w:hAnsi="Arial Narrow" w:cs="Times New Roman"/>
                <w:sz w:val="20"/>
                <w:szCs w:val="20"/>
                <w:lang w:eastAsia="es-MX"/>
              </w:rPr>
            </w:pPr>
            <w:r>
              <w:rPr>
                <w:rFonts w:ascii="Arial Narrow" w:eastAsia="Calibri" w:hAnsi="Arial Narrow" w:cs="Times New Roman"/>
                <w:sz w:val="20"/>
                <w:szCs w:val="20"/>
                <w:lang w:eastAsia="es-MX"/>
              </w:rPr>
              <w:t>X</w:t>
            </w:r>
          </w:p>
        </w:tc>
        <w:tc>
          <w:tcPr>
            <w:tcW w:w="737" w:type="dxa"/>
            <w:shd w:val="clear" w:color="auto" w:fill="FFFFFF"/>
            <w:vAlign w:val="center"/>
          </w:tcPr>
          <w:p w:rsidR="00C02DBB" w:rsidRPr="00104F3A" w:rsidRDefault="00F10073" w:rsidP="0089798B">
            <w:pPr>
              <w:spacing w:after="0"/>
              <w:jc w:val="center"/>
              <w:rPr>
                <w:rFonts w:ascii="Arial Narrow" w:eastAsia="Calibri" w:hAnsi="Arial Narrow" w:cs="Times New Roman"/>
                <w:sz w:val="20"/>
                <w:szCs w:val="20"/>
                <w:lang w:eastAsia="es-MX"/>
              </w:rPr>
            </w:pPr>
            <w:r>
              <w:rPr>
                <w:rFonts w:ascii="Arial Narrow" w:eastAsia="Calibri" w:hAnsi="Arial Narrow" w:cs="Times New Roman"/>
                <w:sz w:val="20"/>
                <w:szCs w:val="20"/>
                <w:lang w:eastAsia="es-MX"/>
              </w:rPr>
              <w:t>X</w:t>
            </w:r>
          </w:p>
        </w:tc>
        <w:tc>
          <w:tcPr>
            <w:tcW w:w="737" w:type="dxa"/>
            <w:shd w:val="clear" w:color="auto" w:fill="FFFFFF"/>
            <w:vAlign w:val="center"/>
          </w:tcPr>
          <w:p w:rsidR="00C02DBB" w:rsidRPr="00F10073" w:rsidRDefault="00F10073" w:rsidP="0089798B">
            <w:pPr>
              <w:spacing w:after="0"/>
              <w:jc w:val="center"/>
              <w:rPr>
                <w:rFonts w:ascii="Arial Narrow" w:eastAsia="Calibri" w:hAnsi="Arial Narrow" w:cs="Times New Roman"/>
                <w:sz w:val="20"/>
                <w:szCs w:val="20"/>
                <w:lang w:eastAsia="es-MX"/>
              </w:rPr>
            </w:pPr>
            <w:r w:rsidRPr="00F10073">
              <w:rPr>
                <w:rFonts w:ascii="Arial Narrow" w:eastAsia="Calibri" w:hAnsi="Arial Narrow" w:cs="Times New Roman"/>
                <w:sz w:val="20"/>
                <w:szCs w:val="20"/>
                <w:lang w:eastAsia="es-MX"/>
              </w:rPr>
              <w:t>X</w:t>
            </w:r>
          </w:p>
        </w:tc>
        <w:tc>
          <w:tcPr>
            <w:tcW w:w="737" w:type="dxa"/>
            <w:shd w:val="clear" w:color="auto" w:fill="FFFFFF"/>
            <w:vAlign w:val="center"/>
          </w:tcPr>
          <w:p w:rsidR="00C02DBB" w:rsidRPr="0012180F" w:rsidRDefault="00F10073" w:rsidP="0089798B">
            <w:pPr>
              <w:spacing w:after="0"/>
              <w:jc w:val="center"/>
              <w:rPr>
                <w:rFonts w:ascii="Arial Narrow" w:eastAsia="Calibri" w:hAnsi="Arial Narrow" w:cs="Times New Roman"/>
                <w:sz w:val="20"/>
                <w:szCs w:val="20"/>
                <w:lang w:eastAsia="es-MX"/>
              </w:rPr>
            </w:pPr>
            <w:r>
              <w:rPr>
                <w:rFonts w:ascii="Arial Narrow" w:eastAsia="Calibri" w:hAnsi="Arial Narrow" w:cs="Times New Roman"/>
                <w:sz w:val="20"/>
                <w:szCs w:val="20"/>
                <w:lang w:eastAsia="es-MX"/>
              </w:rPr>
              <w:t>X</w:t>
            </w:r>
          </w:p>
        </w:tc>
        <w:tc>
          <w:tcPr>
            <w:tcW w:w="689" w:type="dxa"/>
            <w:shd w:val="clear" w:color="auto" w:fill="FFFFFF"/>
            <w:vAlign w:val="center"/>
          </w:tcPr>
          <w:p w:rsidR="00C02DBB" w:rsidRPr="0012180F" w:rsidRDefault="00F10073" w:rsidP="0089798B">
            <w:pPr>
              <w:spacing w:after="0"/>
              <w:jc w:val="center"/>
              <w:rPr>
                <w:rFonts w:ascii="Arial Narrow" w:eastAsia="Calibri" w:hAnsi="Arial Narrow" w:cs="Times New Roman"/>
                <w:sz w:val="20"/>
                <w:szCs w:val="20"/>
                <w:lang w:eastAsia="es-MX"/>
              </w:rPr>
            </w:pPr>
            <w:r>
              <w:rPr>
                <w:rFonts w:ascii="Arial Narrow" w:eastAsia="Calibri" w:hAnsi="Arial Narrow" w:cs="Times New Roman"/>
                <w:sz w:val="20"/>
                <w:szCs w:val="20"/>
                <w:lang w:eastAsia="es-MX"/>
              </w:rPr>
              <w:t>X</w:t>
            </w:r>
          </w:p>
        </w:tc>
      </w:tr>
      <w:tr w:rsidR="00C02DBB" w:rsidRPr="00104F3A" w:rsidTr="003A4C56">
        <w:trPr>
          <w:trHeight w:val="283"/>
          <w:jc w:val="center"/>
        </w:trPr>
        <w:tc>
          <w:tcPr>
            <w:tcW w:w="5237" w:type="dxa"/>
            <w:shd w:val="clear" w:color="auto" w:fill="FFFFFF"/>
            <w:vAlign w:val="center"/>
          </w:tcPr>
          <w:p w:rsidR="00C02DBB" w:rsidRPr="00104F3A" w:rsidRDefault="00C02DBB" w:rsidP="0089798B">
            <w:pPr>
              <w:spacing w:after="0"/>
              <w:rPr>
                <w:rFonts w:ascii="Arial Narrow" w:eastAsia="Calibri" w:hAnsi="Arial Narrow" w:cs="Arial"/>
                <w:bCs/>
                <w:sz w:val="20"/>
                <w:szCs w:val="20"/>
              </w:rPr>
            </w:pPr>
            <w:r w:rsidRPr="00104F3A">
              <w:rPr>
                <w:rFonts w:ascii="Arial Narrow" w:eastAsia="Calibri" w:hAnsi="Arial Narrow" w:cs="Arial"/>
                <w:bCs/>
                <w:sz w:val="20"/>
                <w:szCs w:val="20"/>
              </w:rPr>
              <w:t>Representante del PT</w:t>
            </w:r>
          </w:p>
        </w:tc>
        <w:tc>
          <w:tcPr>
            <w:tcW w:w="737" w:type="dxa"/>
            <w:shd w:val="clear" w:color="auto" w:fill="FFFFFF"/>
            <w:vAlign w:val="center"/>
          </w:tcPr>
          <w:p w:rsidR="00C02DBB" w:rsidRPr="00104F3A" w:rsidRDefault="003A4C56"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c>
          <w:tcPr>
            <w:tcW w:w="737" w:type="dxa"/>
            <w:shd w:val="clear" w:color="auto" w:fill="FFFFFF"/>
            <w:vAlign w:val="center"/>
          </w:tcPr>
          <w:p w:rsidR="00C02DBB" w:rsidRPr="00104F3A" w:rsidRDefault="00F10073" w:rsidP="0089798B">
            <w:pPr>
              <w:spacing w:after="0"/>
              <w:jc w:val="center"/>
              <w:rPr>
                <w:rFonts w:ascii="Arial Narrow" w:eastAsia="Calibri" w:hAnsi="Arial Narrow" w:cs="Times New Roman"/>
                <w:sz w:val="20"/>
                <w:szCs w:val="20"/>
                <w:lang w:eastAsia="es-MX"/>
              </w:rPr>
            </w:pPr>
            <w:r>
              <w:rPr>
                <w:rFonts w:ascii="Arial Narrow" w:eastAsia="Calibri" w:hAnsi="Arial Narrow" w:cs="Times New Roman"/>
                <w:sz w:val="20"/>
                <w:szCs w:val="20"/>
                <w:lang w:eastAsia="es-MX"/>
              </w:rPr>
              <w:t>X</w:t>
            </w:r>
          </w:p>
        </w:tc>
        <w:tc>
          <w:tcPr>
            <w:tcW w:w="737" w:type="dxa"/>
            <w:shd w:val="clear" w:color="auto" w:fill="FFFFFF"/>
            <w:vAlign w:val="center"/>
          </w:tcPr>
          <w:p w:rsidR="00C02DBB" w:rsidRPr="00F10073" w:rsidRDefault="003A4C56" w:rsidP="0089798B">
            <w:pPr>
              <w:spacing w:after="0"/>
              <w:jc w:val="center"/>
              <w:rPr>
                <w:rFonts w:ascii="Arial Narrow" w:eastAsia="Calibri" w:hAnsi="Arial Narrow" w:cs="Times New Roman"/>
                <w:sz w:val="20"/>
                <w:szCs w:val="20"/>
                <w:lang w:eastAsia="es-MX"/>
              </w:rPr>
            </w:pPr>
            <w:r w:rsidRPr="00F10073">
              <w:rPr>
                <w:rFonts w:ascii="Wingdings" w:eastAsia="Times New Roman" w:hAnsi="Wingdings" w:cs="Wingdings"/>
                <w:sz w:val="20"/>
                <w:szCs w:val="20"/>
                <w:lang w:eastAsia="es-MX"/>
              </w:rPr>
              <w:t></w:t>
            </w:r>
          </w:p>
        </w:tc>
        <w:tc>
          <w:tcPr>
            <w:tcW w:w="737" w:type="dxa"/>
            <w:shd w:val="clear" w:color="auto" w:fill="FFFFFF"/>
            <w:vAlign w:val="center"/>
          </w:tcPr>
          <w:p w:rsidR="00C02DBB" w:rsidRPr="00F10073" w:rsidRDefault="00F10073" w:rsidP="0089798B">
            <w:pPr>
              <w:spacing w:after="0"/>
              <w:jc w:val="center"/>
              <w:rPr>
                <w:rFonts w:ascii="Arial Narrow" w:eastAsia="Calibri" w:hAnsi="Arial Narrow" w:cs="Times New Roman"/>
                <w:sz w:val="20"/>
                <w:szCs w:val="20"/>
                <w:lang w:eastAsia="es-MX"/>
              </w:rPr>
            </w:pPr>
            <w:r w:rsidRPr="00F10073">
              <w:rPr>
                <w:rFonts w:ascii="Arial Narrow" w:eastAsia="Calibri" w:hAnsi="Arial Narrow" w:cs="Times New Roman"/>
                <w:sz w:val="20"/>
                <w:szCs w:val="20"/>
                <w:lang w:eastAsia="es-MX"/>
              </w:rPr>
              <w:t>X</w:t>
            </w:r>
          </w:p>
        </w:tc>
        <w:tc>
          <w:tcPr>
            <w:tcW w:w="689" w:type="dxa"/>
            <w:shd w:val="clear" w:color="auto" w:fill="FFFFFF"/>
            <w:vAlign w:val="center"/>
          </w:tcPr>
          <w:p w:rsidR="00C02DBB" w:rsidRPr="00894037" w:rsidRDefault="00F10073" w:rsidP="0089798B">
            <w:pPr>
              <w:spacing w:after="0"/>
              <w:jc w:val="center"/>
              <w:rPr>
                <w:rFonts w:ascii="Arial Narrow" w:eastAsia="Calibri" w:hAnsi="Arial Narrow" w:cs="Times New Roman"/>
                <w:sz w:val="20"/>
                <w:szCs w:val="20"/>
                <w:highlight w:val="yellow"/>
                <w:lang w:eastAsia="es-MX"/>
              </w:rPr>
            </w:pPr>
            <w:r w:rsidRPr="00104F3A">
              <w:rPr>
                <w:rFonts w:ascii="Wingdings" w:eastAsia="Times New Roman" w:hAnsi="Wingdings" w:cs="Wingdings"/>
                <w:sz w:val="20"/>
                <w:szCs w:val="20"/>
                <w:lang w:eastAsia="es-MX"/>
              </w:rPr>
              <w:t></w:t>
            </w:r>
          </w:p>
        </w:tc>
      </w:tr>
      <w:tr w:rsidR="00C02DBB" w:rsidRPr="00104F3A" w:rsidTr="003A4C56">
        <w:trPr>
          <w:trHeight w:val="283"/>
          <w:jc w:val="center"/>
        </w:trPr>
        <w:tc>
          <w:tcPr>
            <w:tcW w:w="5237" w:type="dxa"/>
            <w:shd w:val="clear" w:color="auto" w:fill="FFFFFF"/>
            <w:vAlign w:val="center"/>
          </w:tcPr>
          <w:p w:rsidR="00C02DBB" w:rsidRPr="00104F3A" w:rsidRDefault="00C02DBB" w:rsidP="0089798B">
            <w:pPr>
              <w:spacing w:after="0"/>
              <w:rPr>
                <w:rFonts w:ascii="Arial Narrow" w:eastAsia="Calibri" w:hAnsi="Arial Narrow" w:cs="Arial"/>
                <w:bCs/>
                <w:sz w:val="20"/>
                <w:szCs w:val="20"/>
              </w:rPr>
            </w:pPr>
            <w:r w:rsidRPr="00104F3A">
              <w:rPr>
                <w:rFonts w:ascii="Arial Narrow" w:eastAsia="Calibri" w:hAnsi="Arial Narrow" w:cs="Arial"/>
                <w:bCs/>
                <w:sz w:val="20"/>
                <w:szCs w:val="20"/>
              </w:rPr>
              <w:t>Representante de MC</w:t>
            </w:r>
          </w:p>
        </w:tc>
        <w:tc>
          <w:tcPr>
            <w:tcW w:w="737" w:type="dxa"/>
            <w:shd w:val="clear" w:color="auto" w:fill="FFFFFF"/>
            <w:vAlign w:val="center"/>
          </w:tcPr>
          <w:p w:rsidR="00C02DBB" w:rsidRPr="00104F3A" w:rsidRDefault="003A4C56"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c>
          <w:tcPr>
            <w:tcW w:w="737" w:type="dxa"/>
            <w:shd w:val="clear" w:color="auto" w:fill="FFFFFF"/>
            <w:vAlign w:val="center"/>
          </w:tcPr>
          <w:p w:rsidR="00C02DBB" w:rsidRPr="00104F3A" w:rsidRDefault="003A4C56" w:rsidP="0089798B">
            <w:pPr>
              <w:spacing w:after="0"/>
              <w:jc w:val="center"/>
              <w:rPr>
                <w:rFonts w:ascii="Arial Narrow" w:eastAsia="Calibri" w:hAnsi="Arial Narrow" w:cs="Times New Roman"/>
                <w:sz w:val="20"/>
                <w:szCs w:val="20"/>
                <w:highlight w:val="yellow"/>
                <w:lang w:eastAsia="es-MX"/>
              </w:rPr>
            </w:pPr>
            <w:r w:rsidRPr="00104F3A">
              <w:rPr>
                <w:rFonts w:ascii="Wingdings" w:eastAsia="Times New Roman" w:hAnsi="Wingdings" w:cs="Wingdings"/>
                <w:sz w:val="20"/>
                <w:szCs w:val="20"/>
                <w:lang w:eastAsia="es-MX"/>
              </w:rPr>
              <w:t></w:t>
            </w:r>
          </w:p>
        </w:tc>
        <w:tc>
          <w:tcPr>
            <w:tcW w:w="737" w:type="dxa"/>
            <w:shd w:val="clear" w:color="auto" w:fill="FFFFFF"/>
            <w:vAlign w:val="center"/>
          </w:tcPr>
          <w:p w:rsidR="00C02DBB" w:rsidRPr="00F10073" w:rsidRDefault="003A4C56" w:rsidP="0089798B">
            <w:pPr>
              <w:spacing w:after="0"/>
              <w:jc w:val="center"/>
              <w:rPr>
                <w:rFonts w:ascii="Arial Narrow" w:eastAsia="Calibri" w:hAnsi="Arial Narrow" w:cs="Times New Roman"/>
                <w:sz w:val="20"/>
                <w:szCs w:val="20"/>
                <w:lang w:eastAsia="es-MX"/>
              </w:rPr>
            </w:pPr>
            <w:r w:rsidRPr="00F10073">
              <w:rPr>
                <w:rFonts w:ascii="Wingdings" w:eastAsia="Times New Roman" w:hAnsi="Wingdings" w:cs="Wingdings"/>
                <w:sz w:val="20"/>
                <w:szCs w:val="20"/>
                <w:lang w:eastAsia="es-MX"/>
              </w:rPr>
              <w:t></w:t>
            </w:r>
          </w:p>
        </w:tc>
        <w:tc>
          <w:tcPr>
            <w:tcW w:w="737" w:type="dxa"/>
            <w:shd w:val="clear" w:color="auto" w:fill="FFFFFF"/>
            <w:vAlign w:val="center"/>
          </w:tcPr>
          <w:p w:rsidR="00C02DBB" w:rsidRPr="00F10073" w:rsidRDefault="00F10073" w:rsidP="0089798B">
            <w:pPr>
              <w:spacing w:after="0"/>
              <w:jc w:val="center"/>
              <w:rPr>
                <w:rFonts w:ascii="Arial Narrow" w:eastAsia="Calibri" w:hAnsi="Arial Narrow" w:cs="Times New Roman"/>
                <w:sz w:val="20"/>
                <w:szCs w:val="20"/>
                <w:lang w:eastAsia="es-MX"/>
              </w:rPr>
            </w:pPr>
            <w:r w:rsidRPr="00F10073">
              <w:rPr>
                <w:rFonts w:ascii="Arial Narrow" w:eastAsia="Calibri" w:hAnsi="Arial Narrow" w:cs="Times New Roman"/>
                <w:sz w:val="20"/>
                <w:szCs w:val="20"/>
                <w:lang w:eastAsia="es-MX"/>
              </w:rPr>
              <w:t>X</w:t>
            </w:r>
          </w:p>
        </w:tc>
        <w:tc>
          <w:tcPr>
            <w:tcW w:w="689" w:type="dxa"/>
            <w:shd w:val="clear" w:color="auto" w:fill="FFFFFF"/>
            <w:vAlign w:val="center"/>
          </w:tcPr>
          <w:p w:rsidR="00C02DBB" w:rsidRPr="00894037" w:rsidRDefault="00F10073" w:rsidP="0089798B">
            <w:pPr>
              <w:spacing w:after="0"/>
              <w:jc w:val="center"/>
              <w:rPr>
                <w:rFonts w:ascii="Arial Narrow" w:eastAsia="Calibri" w:hAnsi="Arial Narrow" w:cs="Times New Roman"/>
                <w:sz w:val="20"/>
                <w:szCs w:val="20"/>
                <w:highlight w:val="yellow"/>
                <w:lang w:eastAsia="es-MX"/>
              </w:rPr>
            </w:pPr>
            <w:r w:rsidRPr="00104F3A">
              <w:rPr>
                <w:rFonts w:ascii="Wingdings" w:eastAsia="Times New Roman" w:hAnsi="Wingdings" w:cs="Wingdings"/>
                <w:sz w:val="20"/>
                <w:szCs w:val="20"/>
                <w:lang w:eastAsia="es-MX"/>
              </w:rPr>
              <w:t></w:t>
            </w:r>
          </w:p>
        </w:tc>
      </w:tr>
      <w:tr w:rsidR="00C02DBB" w:rsidRPr="00104F3A" w:rsidTr="003A4C56">
        <w:trPr>
          <w:trHeight w:val="283"/>
          <w:jc w:val="center"/>
        </w:trPr>
        <w:tc>
          <w:tcPr>
            <w:tcW w:w="5237" w:type="dxa"/>
            <w:shd w:val="clear" w:color="auto" w:fill="FFFFFF"/>
            <w:vAlign w:val="center"/>
          </w:tcPr>
          <w:p w:rsidR="00C02DBB" w:rsidRPr="00104F3A" w:rsidRDefault="00C02DBB" w:rsidP="0089798B">
            <w:pPr>
              <w:spacing w:after="0"/>
              <w:rPr>
                <w:rFonts w:ascii="Arial Narrow" w:eastAsia="Calibri" w:hAnsi="Arial Narrow" w:cs="Arial"/>
                <w:bCs/>
                <w:sz w:val="20"/>
                <w:szCs w:val="20"/>
              </w:rPr>
            </w:pPr>
            <w:r w:rsidRPr="00104F3A">
              <w:rPr>
                <w:rFonts w:ascii="Arial Narrow" w:eastAsia="Calibri" w:hAnsi="Arial Narrow" w:cs="Arial"/>
                <w:bCs/>
                <w:sz w:val="20"/>
                <w:szCs w:val="20"/>
              </w:rPr>
              <w:t>Representante de MORENA</w:t>
            </w:r>
          </w:p>
        </w:tc>
        <w:tc>
          <w:tcPr>
            <w:tcW w:w="737" w:type="dxa"/>
            <w:shd w:val="clear" w:color="auto" w:fill="FFFFFF"/>
            <w:vAlign w:val="center"/>
          </w:tcPr>
          <w:p w:rsidR="00C02DBB" w:rsidRPr="00104F3A" w:rsidRDefault="00F10073" w:rsidP="0089798B">
            <w:pPr>
              <w:spacing w:after="0"/>
              <w:jc w:val="center"/>
              <w:rPr>
                <w:rFonts w:ascii="Arial Narrow" w:eastAsia="Calibri" w:hAnsi="Arial Narrow" w:cs="Times New Roman"/>
                <w:sz w:val="20"/>
                <w:szCs w:val="20"/>
                <w:lang w:eastAsia="es-MX"/>
              </w:rPr>
            </w:pPr>
            <w:r>
              <w:rPr>
                <w:rFonts w:ascii="Arial Narrow" w:eastAsia="Calibri" w:hAnsi="Arial Narrow" w:cs="Times New Roman"/>
                <w:sz w:val="20"/>
                <w:szCs w:val="20"/>
                <w:lang w:eastAsia="es-MX"/>
              </w:rPr>
              <w:t>X</w:t>
            </w:r>
          </w:p>
        </w:tc>
        <w:tc>
          <w:tcPr>
            <w:tcW w:w="737" w:type="dxa"/>
            <w:shd w:val="clear" w:color="auto" w:fill="FFFFFF"/>
            <w:vAlign w:val="center"/>
          </w:tcPr>
          <w:p w:rsidR="00C02DBB" w:rsidRPr="00F10073" w:rsidRDefault="00F10073" w:rsidP="0089798B">
            <w:pPr>
              <w:spacing w:after="0"/>
              <w:jc w:val="center"/>
              <w:rPr>
                <w:rFonts w:ascii="Arial Narrow" w:eastAsia="Calibri" w:hAnsi="Arial Narrow" w:cs="Times New Roman"/>
                <w:sz w:val="20"/>
                <w:szCs w:val="20"/>
                <w:lang w:eastAsia="es-MX"/>
              </w:rPr>
            </w:pPr>
            <w:r w:rsidRPr="00F10073">
              <w:rPr>
                <w:rFonts w:ascii="Arial Narrow" w:eastAsia="Calibri" w:hAnsi="Arial Narrow" w:cs="Times New Roman"/>
                <w:sz w:val="20"/>
                <w:szCs w:val="20"/>
                <w:lang w:eastAsia="es-MX"/>
              </w:rPr>
              <w:t>X</w:t>
            </w:r>
          </w:p>
        </w:tc>
        <w:tc>
          <w:tcPr>
            <w:tcW w:w="737" w:type="dxa"/>
            <w:shd w:val="clear" w:color="auto" w:fill="FFFFFF"/>
            <w:vAlign w:val="center"/>
          </w:tcPr>
          <w:p w:rsidR="00C02DBB" w:rsidRPr="00F10073" w:rsidRDefault="00F10073" w:rsidP="0089798B">
            <w:pPr>
              <w:spacing w:after="0"/>
              <w:jc w:val="center"/>
              <w:rPr>
                <w:rFonts w:ascii="Arial Narrow" w:eastAsia="Calibri" w:hAnsi="Arial Narrow" w:cs="Times New Roman"/>
                <w:sz w:val="20"/>
                <w:szCs w:val="20"/>
                <w:lang w:eastAsia="es-MX"/>
              </w:rPr>
            </w:pPr>
            <w:r w:rsidRPr="00F10073">
              <w:rPr>
                <w:rFonts w:ascii="Arial Narrow" w:eastAsia="Calibri" w:hAnsi="Arial Narrow" w:cs="Times New Roman"/>
                <w:sz w:val="20"/>
                <w:szCs w:val="20"/>
                <w:lang w:eastAsia="es-MX"/>
              </w:rPr>
              <w:t>X</w:t>
            </w:r>
          </w:p>
        </w:tc>
        <w:tc>
          <w:tcPr>
            <w:tcW w:w="737" w:type="dxa"/>
            <w:shd w:val="clear" w:color="auto" w:fill="FFFFFF"/>
            <w:vAlign w:val="center"/>
          </w:tcPr>
          <w:p w:rsidR="00C02DBB" w:rsidRPr="00F10073" w:rsidRDefault="00F10073" w:rsidP="0089798B">
            <w:pPr>
              <w:spacing w:after="0"/>
              <w:jc w:val="center"/>
              <w:rPr>
                <w:rFonts w:ascii="Arial Narrow" w:eastAsia="Calibri" w:hAnsi="Arial Narrow" w:cs="Times New Roman"/>
                <w:sz w:val="20"/>
                <w:szCs w:val="20"/>
                <w:lang w:eastAsia="es-MX"/>
              </w:rPr>
            </w:pPr>
            <w:r w:rsidRPr="00F10073">
              <w:rPr>
                <w:rFonts w:ascii="Arial Narrow" w:eastAsia="Calibri" w:hAnsi="Arial Narrow" w:cs="Times New Roman"/>
                <w:sz w:val="20"/>
                <w:szCs w:val="20"/>
                <w:lang w:eastAsia="es-MX"/>
              </w:rPr>
              <w:t>X</w:t>
            </w:r>
          </w:p>
        </w:tc>
        <w:tc>
          <w:tcPr>
            <w:tcW w:w="689" w:type="dxa"/>
            <w:shd w:val="clear" w:color="auto" w:fill="FFFFFF"/>
            <w:vAlign w:val="center"/>
          </w:tcPr>
          <w:p w:rsidR="00C02DBB" w:rsidRPr="00F10073" w:rsidRDefault="00F10073" w:rsidP="0089798B">
            <w:pPr>
              <w:spacing w:after="0"/>
              <w:jc w:val="center"/>
              <w:rPr>
                <w:rFonts w:ascii="Arial Narrow" w:eastAsia="Calibri" w:hAnsi="Arial Narrow" w:cs="Times New Roman"/>
                <w:sz w:val="20"/>
                <w:szCs w:val="20"/>
                <w:lang w:eastAsia="es-MX"/>
              </w:rPr>
            </w:pPr>
            <w:r w:rsidRPr="00F10073">
              <w:rPr>
                <w:rFonts w:ascii="Arial Narrow" w:eastAsia="Calibri" w:hAnsi="Arial Narrow" w:cs="Times New Roman"/>
                <w:sz w:val="20"/>
                <w:szCs w:val="20"/>
                <w:lang w:eastAsia="es-MX"/>
              </w:rPr>
              <w:t>X</w:t>
            </w:r>
          </w:p>
        </w:tc>
      </w:tr>
      <w:tr w:rsidR="00C02DBB" w:rsidRPr="00104F3A" w:rsidTr="003A4C56">
        <w:trPr>
          <w:trHeight w:val="283"/>
          <w:jc w:val="center"/>
        </w:trPr>
        <w:tc>
          <w:tcPr>
            <w:tcW w:w="5237" w:type="dxa"/>
            <w:shd w:val="clear" w:color="auto" w:fill="FFFFFF"/>
            <w:vAlign w:val="center"/>
          </w:tcPr>
          <w:p w:rsidR="00C02DBB" w:rsidRPr="00104F3A" w:rsidRDefault="00C02DBB" w:rsidP="0089798B">
            <w:pPr>
              <w:spacing w:after="0"/>
              <w:rPr>
                <w:rFonts w:ascii="Arial Narrow" w:eastAsia="Calibri" w:hAnsi="Arial Narrow" w:cs="Arial"/>
                <w:bCs/>
                <w:sz w:val="20"/>
                <w:szCs w:val="20"/>
              </w:rPr>
            </w:pPr>
            <w:r w:rsidRPr="00104F3A">
              <w:rPr>
                <w:rFonts w:ascii="Arial Narrow" w:eastAsia="Calibri" w:hAnsi="Arial Narrow" w:cs="Arial"/>
                <w:bCs/>
                <w:sz w:val="20"/>
                <w:szCs w:val="20"/>
              </w:rPr>
              <w:t>Representante de SOMOS</w:t>
            </w:r>
          </w:p>
        </w:tc>
        <w:tc>
          <w:tcPr>
            <w:tcW w:w="737" w:type="dxa"/>
            <w:shd w:val="clear" w:color="auto" w:fill="FFFFFF"/>
            <w:vAlign w:val="center"/>
          </w:tcPr>
          <w:p w:rsidR="00C02DBB" w:rsidRPr="00104F3A" w:rsidRDefault="003A4C56"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c>
          <w:tcPr>
            <w:tcW w:w="737" w:type="dxa"/>
            <w:shd w:val="clear" w:color="auto" w:fill="FFFFFF"/>
            <w:vAlign w:val="center"/>
          </w:tcPr>
          <w:p w:rsidR="00C02DBB" w:rsidRPr="00F10073" w:rsidRDefault="00F10073" w:rsidP="0089798B">
            <w:pPr>
              <w:spacing w:after="0"/>
              <w:jc w:val="center"/>
              <w:rPr>
                <w:rFonts w:ascii="Arial Narrow" w:eastAsia="Calibri" w:hAnsi="Arial Narrow" w:cs="Times New Roman"/>
                <w:sz w:val="20"/>
                <w:szCs w:val="20"/>
                <w:lang w:eastAsia="es-MX"/>
              </w:rPr>
            </w:pPr>
            <w:r w:rsidRPr="00F10073">
              <w:rPr>
                <w:rFonts w:ascii="Arial Narrow" w:eastAsia="Calibri" w:hAnsi="Arial Narrow" w:cs="Times New Roman"/>
                <w:sz w:val="20"/>
                <w:szCs w:val="20"/>
                <w:lang w:eastAsia="es-MX"/>
              </w:rPr>
              <w:t>X</w:t>
            </w:r>
          </w:p>
        </w:tc>
        <w:tc>
          <w:tcPr>
            <w:tcW w:w="737" w:type="dxa"/>
            <w:shd w:val="clear" w:color="auto" w:fill="FFFFFF"/>
            <w:vAlign w:val="center"/>
          </w:tcPr>
          <w:p w:rsidR="00C02DBB" w:rsidRPr="00F10073" w:rsidRDefault="00F10073" w:rsidP="0089798B">
            <w:pPr>
              <w:spacing w:after="0"/>
              <w:jc w:val="center"/>
              <w:rPr>
                <w:rFonts w:ascii="Arial Narrow" w:eastAsia="Calibri" w:hAnsi="Arial Narrow" w:cs="Times New Roman"/>
                <w:sz w:val="20"/>
                <w:szCs w:val="20"/>
                <w:lang w:eastAsia="es-MX"/>
              </w:rPr>
            </w:pPr>
            <w:r w:rsidRPr="00F10073">
              <w:rPr>
                <w:rFonts w:ascii="Arial Narrow" w:eastAsia="Calibri" w:hAnsi="Arial Narrow" w:cs="Times New Roman"/>
                <w:sz w:val="20"/>
                <w:szCs w:val="20"/>
                <w:lang w:eastAsia="es-MX"/>
              </w:rPr>
              <w:t>X</w:t>
            </w:r>
          </w:p>
        </w:tc>
        <w:tc>
          <w:tcPr>
            <w:tcW w:w="737" w:type="dxa"/>
            <w:shd w:val="clear" w:color="auto" w:fill="FFFFFF"/>
            <w:vAlign w:val="center"/>
          </w:tcPr>
          <w:p w:rsidR="00C02DBB" w:rsidRPr="00F10073" w:rsidRDefault="00F10073" w:rsidP="0089798B">
            <w:pPr>
              <w:spacing w:after="0"/>
              <w:jc w:val="center"/>
              <w:rPr>
                <w:rFonts w:ascii="Arial Narrow" w:eastAsia="Calibri" w:hAnsi="Arial Narrow" w:cs="Times New Roman"/>
                <w:sz w:val="20"/>
                <w:szCs w:val="20"/>
                <w:lang w:eastAsia="es-MX"/>
              </w:rPr>
            </w:pPr>
            <w:r w:rsidRPr="00F10073">
              <w:rPr>
                <w:rFonts w:ascii="Arial Narrow" w:eastAsia="Calibri" w:hAnsi="Arial Narrow" w:cs="Times New Roman"/>
                <w:sz w:val="20"/>
                <w:szCs w:val="20"/>
                <w:lang w:eastAsia="es-MX"/>
              </w:rPr>
              <w:t>X</w:t>
            </w:r>
          </w:p>
        </w:tc>
        <w:tc>
          <w:tcPr>
            <w:tcW w:w="689" w:type="dxa"/>
            <w:shd w:val="clear" w:color="auto" w:fill="FFFFFF"/>
            <w:vAlign w:val="center"/>
          </w:tcPr>
          <w:p w:rsidR="00C02DBB" w:rsidRPr="00F10073" w:rsidRDefault="00F10073" w:rsidP="0089798B">
            <w:pPr>
              <w:spacing w:after="0"/>
              <w:jc w:val="center"/>
              <w:rPr>
                <w:rFonts w:ascii="Arial Narrow" w:eastAsia="Calibri" w:hAnsi="Arial Narrow" w:cs="Times New Roman"/>
                <w:sz w:val="20"/>
                <w:szCs w:val="20"/>
                <w:lang w:eastAsia="es-MX"/>
              </w:rPr>
            </w:pPr>
            <w:r w:rsidRPr="00F10073">
              <w:rPr>
                <w:rFonts w:ascii="Arial Narrow" w:eastAsia="Calibri" w:hAnsi="Arial Narrow" w:cs="Times New Roman"/>
                <w:sz w:val="20"/>
                <w:szCs w:val="20"/>
                <w:lang w:eastAsia="es-MX"/>
              </w:rPr>
              <w:t>X</w:t>
            </w:r>
          </w:p>
        </w:tc>
      </w:tr>
      <w:tr w:rsidR="00C02DBB" w:rsidRPr="00104F3A" w:rsidTr="003A4C56">
        <w:trPr>
          <w:trHeight w:val="283"/>
          <w:jc w:val="center"/>
        </w:trPr>
        <w:tc>
          <w:tcPr>
            <w:tcW w:w="5237" w:type="dxa"/>
            <w:shd w:val="clear" w:color="auto" w:fill="FFFFFF"/>
            <w:vAlign w:val="center"/>
          </w:tcPr>
          <w:p w:rsidR="00C02DBB" w:rsidRPr="00104F3A" w:rsidRDefault="00C02DBB" w:rsidP="0089798B">
            <w:pPr>
              <w:spacing w:after="0"/>
              <w:rPr>
                <w:rFonts w:ascii="Arial Narrow" w:eastAsia="Calibri" w:hAnsi="Arial Narrow" w:cs="Arial"/>
                <w:bCs/>
                <w:sz w:val="20"/>
                <w:szCs w:val="20"/>
              </w:rPr>
            </w:pPr>
            <w:r>
              <w:rPr>
                <w:rFonts w:ascii="Arial Narrow" w:eastAsia="Calibri" w:hAnsi="Arial Narrow" w:cs="Arial"/>
                <w:bCs/>
                <w:sz w:val="20"/>
                <w:szCs w:val="20"/>
              </w:rPr>
              <w:t>Representante del PES</w:t>
            </w:r>
          </w:p>
        </w:tc>
        <w:tc>
          <w:tcPr>
            <w:tcW w:w="737" w:type="dxa"/>
            <w:shd w:val="clear" w:color="auto" w:fill="FFFFFF"/>
            <w:vAlign w:val="center"/>
          </w:tcPr>
          <w:p w:rsidR="00C02DBB" w:rsidRPr="00104F3A" w:rsidRDefault="003A4C56" w:rsidP="0089798B">
            <w:pPr>
              <w:spacing w:after="0"/>
              <w:jc w:val="center"/>
              <w:rPr>
                <w:rFonts w:ascii="Arial Narrow" w:eastAsia="Calibri" w:hAnsi="Arial Narrow" w:cs="Times New Roman"/>
                <w:sz w:val="20"/>
                <w:szCs w:val="20"/>
                <w:highlight w:val="yellow"/>
                <w:lang w:eastAsia="es-MX"/>
              </w:rPr>
            </w:pPr>
            <w:r w:rsidRPr="00104F3A">
              <w:rPr>
                <w:rFonts w:ascii="Wingdings" w:eastAsia="Times New Roman" w:hAnsi="Wingdings" w:cs="Wingdings"/>
                <w:sz w:val="20"/>
                <w:szCs w:val="20"/>
                <w:lang w:eastAsia="es-MX"/>
              </w:rPr>
              <w:t></w:t>
            </w:r>
          </w:p>
        </w:tc>
        <w:tc>
          <w:tcPr>
            <w:tcW w:w="737" w:type="dxa"/>
            <w:shd w:val="clear" w:color="auto" w:fill="FFFFFF"/>
            <w:vAlign w:val="center"/>
          </w:tcPr>
          <w:p w:rsidR="00C02DBB" w:rsidRPr="00F10073" w:rsidRDefault="00F10073" w:rsidP="0089798B">
            <w:pPr>
              <w:spacing w:after="0"/>
              <w:jc w:val="center"/>
              <w:rPr>
                <w:rFonts w:ascii="Arial Narrow" w:eastAsia="Calibri" w:hAnsi="Arial Narrow" w:cs="Times New Roman"/>
                <w:sz w:val="20"/>
                <w:szCs w:val="20"/>
                <w:lang w:eastAsia="es-MX"/>
              </w:rPr>
            </w:pPr>
            <w:r w:rsidRPr="00F10073">
              <w:rPr>
                <w:rFonts w:ascii="Arial Narrow" w:eastAsia="Calibri" w:hAnsi="Arial Narrow" w:cs="Times New Roman"/>
                <w:sz w:val="20"/>
                <w:szCs w:val="20"/>
                <w:lang w:eastAsia="es-MX"/>
              </w:rPr>
              <w:t>X</w:t>
            </w:r>
          </w:p>
        </w:tc>
        <w:tc>
          <w:tcPr>
            <w:tcW w:w="737" w:type="dxa"/>
            <w:shd w:val="clear" w:color="auto" w:fill="FFFFFF"/>
            <w:vAlign w:val="center"/>
          </w:tcPr>
          <w:p w:rsidR="00C02DBB" w:rsidRPr="00F10073" w:rsidRDefault="00F10073" w:rsidP="0089798B">
            <w:pPr>
              <w:spacing w:after="0"/>
              <w:jc w:val="center"/>
              <w:rPr>
                <w:rFonts w:ascii="Arial Narrow" w:eastAsia="Calibri" w:hAnsi="Arial Narrow" w:cs="Times New Roman"/>
                <w:sz w:val="20"/>
                <w:szCs w:val="20"/>
                <w:lang w:eastAsia="es-MX"/>
              </w:rPr>
            </w:pPr>
            <w:r w:rsidRPr="00F10073">
              <w:rPr>
                <w:rFonts w:ascii="Arial Narrow" w:eastAsia="Calibri" w:hAnsi="Arial Narrow" w:cs="Times New Roman"/>
                <w:sz w:val="20"/>
                <w:szCs w:val="20"/>
                <w:lang w:eastAsia="es-MX"/>
              </w:rPr>
              <w:t>X</w:t>
            </w:r>
          </w:p>
        </w:tc>
        <w:tc>
          <w:tcPr>
            <w:tcW w:w="737" w:type="dxa"/>
            <w:shd w:val="clear" w:color="auto" w:fill="FFFFFF"/>
            <w:vAlign w:val="center"/>
          </w:tcPr>
          <w:p w:rsidR="00C02DBB" w:rsidRPr="00F10073" w:rsidRDefault="00F10073" w:rsidP="0089798B">
            <w:pPr>
              <w:spacing w:after="0"/>
              <w:jc w:val="center"/>
              <w:rPr>
                <w:rFonts w:ascii="Arial Narrow" w:eastAsia="Calibri" w:hAnsi="Arial Narrow" w:cs="Times New Roman"/>
                <w:sz w:val="20"/>
                <w:szCs w:val="20"/>
                <w:lang w:eastAsia="es-MX"/>
              </w:rPr>
            </w:pPr>
            <w:r w:rsidRPr="00F10073">
              <w:rPr>
                <w:rFonts w:ascii="Arial Narrow" w:eastAsia="Calibri" w:hAnsi="Arial Narrow" w:cs="Times New Roman"/>
                <w:sz w:val="20"/>
                <w:szCs w:val="20"/>
                <w:lang w:eastAsia="es-MX"/>
              </w:rPr>
              <w:t>X</w:t>
            </w:r>
          </w:p>
        </w:tc>
        <w:tc>
          <w:tcPr>
            <w:tcW w:w="689" w:type="dxa"/>
            <w:shd w:val="clear" w:color="auto" w:fill="FFFFFF"/>
            <w:vAlign w:val="center"/>
          </w:tcPr>
          <w:p w:rsidR="00C02DBB" w:rsidRPr="00F10073" w:rsidRDefault="00F10073" w:rsidP="0089798B">
            <w:pPr>
              <w:spacing w:after="0"/>
              <w:jc w:val="center"/>
              <w:rPr>
                <w:rFonts w:ascii="Arial Narrow" w:eastAsia="Calibri" w:hAnsi="Arial Narrow" w:cs="Times New Roman"/>
                <w:sz w:val="20"/>
                <w:szCs w:val="20"/>
                <w:lang w:eastAsia="es-MX"/>
              </w:rPr>
            </w:pPr>
            <w:r w:rsidRPr="00F10073">
              <w:rPr>
                <w:rFonts w:ascii="Arial Narrow" w:eastAsia="Calibri" w:hAnsi="Arial Narrow" w:cs="Times New Roman"/>
                <w:sz w:val="20"/>
                <w:szCs w:val="20"/>
                <w:lang w:eastAsia="es-MX"/>
              </w:rPr>
              <w:t>X</w:t>
            </w:r>
          </w:p>
        </w:tc>
      </w:tr>
      <w:tr w:rsidR="00C02DBB" w:rsidRPr="00104F3A" w:rsidTr="003A4C56">
        <w:trPr>
          <w:trHeight w:val="283"/>
          <w:jc w:val="center"/>
        </w:trPr>
        <w:tc>
          <w:tcPr>
            <w:tcW w:w="5237" w:type="dxa"/>
            <w:shd w:val="clear" w:color="auto" w:fill="FFFFFF"/>
            <w:vAlign w:val="center"/>
          </w:tcPr>
          <w:p w:rsidR="00C02DBB" w:rsidRPr="00104F3A" w:rsidRDefault="00C02DBB" w:rsidP="0089798B">
            <w:pPr>
              <w:spacing w:after="0"/>
              <w:rPr>
                <w:rFonts w:ascii="Arial Narrow" w:eastAsia="Calibri" w:hAnsi="Arial Narrow" w:cs="Arial"/>
                <w:bCs/>
                <w:sz w:val="20"/>
                <w:szCs w:val="20"/>
              </w:rPr>
            </w:pPr>
            <w:r>
              <w:rPr>
                <w:rFonts w:ascii="Arial Narrow" w:eastAsia="Calibri" w:hAnsi="Arial Narrow" w:cs="Arial"/>
                <w:bCs/>
                <w:sz w:val="20"/>
                <w:szCs w:val="20"/>
              </w:rPr>
              <w:t>Representante de HAGAMOS</w:t>
            </w:r>
          </w:p>
        </w:tc>
        <w:tc>
          <w:tcPr>
            <w:tcW w:w="737" w:type="dxa"/>
            <w:shd w:val="clear" w:color="auto" w:fill="FFFFFF"/>
            <w:vAlign w:val="center"/>
          </w:tcPr>
          <w:p w:rsidR="00C02DBB" w:rsidRPr="00104F3A" w:rsidRDefault="003A4C56"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c>
          <w:tcPr>
            <w:tcW w:w="737" w:type="dxa"/>
            <w:shd w:val="clear" w:color="auto" w:fill="FFFFFF"/>
            <w:vAlign w:val="center"/>
          </w:tcPr>
          <w:p w:rsidR="00C02DBB" w:rsidRPr="00104F3A" w:rsidRDefault="003A4C56"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c>
          <w:tcPr>
            <w:tcW w:w="737" w:type="dxa"/>
            <w:shd w:val="clear" w:color="auto" w:fill="FFFFFF"/>
            <w:vAlign w:val="center"/>
          </w:tcPr>
          <w:p w:rsidR="00C02DBB" w:rsidRPr="00F10073" w:rsidRDefault="003A4C56" w:rsidP="0089798B">
            <w:pPr>
              <w:spacing w:after="0"/>
              <w:jc w:val="center"/>
              <w:rPr>
                <w:rFonts w:ascii="Wingdings" w:eastAsia="Times New Roman" w:hAnsi="Wingdings" w:cs="Wingdings"/>
                <w:sz w:val="20"/>
                <w:szCs w:val="20"/>
                <w:lang w:eastAsia="es-MX"/>
              </w:rPr>
            </w:pPr>
            <w:r w:rsidRPr="00F10073">
              <w:rPr>
                <w:rFonts w:ascii="Wingdings" w:eastAsia="Times New Roman" w:hAnsi="Wingdings" w:cs="Wingdings"/>
                <w:sz w:val="20"/>
                <w:szCs w:val="20"/>
                <w:lang w:eastAsia="es-MX"/>
              </w:rPr>
              <w:t></w:t>
            </w:r>
          </w:p>
        </w:tc>
        <w:tc>
          <w:tcPr>
            <w:tcW w:w="737" w:type="dxa"/>
            <w:shd w:val="clear" w:color="auto" w:fill="FFFFFF"/>
            <w:vAlign w:val="center"/>
          </w:tcPr>
          <w:p w:rsidR="00C02DBB" w:rsidRPr="00F10073" w:rsidRDefault="00F10073" w:rsidP="0089798B">
            <w:pPr>
              <w:spacing w:after="0"/>
              <w:jc w:val="center"/>
              <w:rPr>
                <w:rFonts w:ascii="Wingdings" w:eastAsia="Times New Roman" w:hAnsi="Wingdings" w:cs="Wingdings"/>
                <w:sz w:val="20"/>
                <w:szCs w:val="20"/>
                <w:lang w:eastAsia="es-MX"/>
              </w:rPr>
            </w:pPr>
            <w:r w:rsidRPr="00F10073">
              <w:rPr>
                <w:rFonts w:ascii="Arial Narrow" w:eastAsia="Calibri" w:hAnsi="Arial Narrow" w:cs="Times New Roman"/>
                <w:sz w:val="20"/>
                <w:szCs w:val="20"/>
                <w:lang w:eastAsia="es-MX"/>
              </w:rPr>
              <w:t>X</w:t>
            </w:r>
          </w:p>
        </w:tc>
        <w:tc>
          <w:tcPr>
            <w:tcW w:w="689" w:type="dxa"/>
            <w:shd w:val="clear" w:color="auto" w:fill="FFFFFF"/>
            <w:vAlign w:val="center"/>
          </w:tcPr>
          <w:p w:rsidR="00C02DBB" w:rsidRPr="00104F3A" w:rsidRDefault="00F10073" w:rsidP="0089798B">
            <w:pPr>
              <w:spacing w:after="0"/>
              <w:jc w:val="center"/>
              <w:rPr>
                <w:rFonts w:ascii="Wingdings" w:eastAsia="Times New Roman" w:hAnsi="Wingdings" w:cs="Wingdings"/>
                <w:sz w:val="20"/>
                <w:szCs w:val="20"/>
                <w:lang w:eastAsia="es-MX"/>
              </w:rPr>
            </w:pPr>
            <w:r w:rsidRPr="00104F3A">
              <w:rPr>
                <w:rFonts w:ascii="Wingdings" w:eastAsia="Times New Roman" w:hAnsi="Wingdings" w:cs="Wingdings"/>
                <w:sz w:val="20"/>
                <w:szCs w:val="20"/>
                <w:lang w:eastAsia="es-MX"/>
              </w:rPr>
              <w:t></w:t>
            </w:r>
          </w:p>
        </w:tc>
      </w:tr>
      <w:tr w:rsidR="00C02DBB" w:rsidRPr="00104F3A" w:rsidTr="003A4C56">
        <w:trPr>
          <w:trHeight w:val="283"/>
          <w:jc w:val="center"/>
        </w:trPr>
        <w:tc>
          <w:tcPr>
            <w:tcW w:w="5237" w:type="dxa"/>
            <w:shd w:val="clear" w:color="auto" w:fill="FFFFFF"/>
            <w:vAlign w:val="center"/>
          </w:tcPr>
          <w:p w:rsidR="00C02DBB" w:rsidRPr="00104F3A" w:rsidRDefault="00C02DBB" w:rsidP="0089798B">
            <w:pPr>
              <w:spacing w:after="0"/>
              <w:rPr>
                <w:rFonts w:ascii="Arial Narrow" w:eastAsia="Calibri" w:hAnsi="Arial Narrow" w:cs="Arial"/>
                <w:bCs/>
                <w:sz w:val="20"/>
                <w:szCs w:val="20"/>
              </w:rPr>
            </w:pPr>
            <w:r>
              <w:rPr>
                <w:rFonts w:ascii="Arial Narrow" w:eastAsia="Calibri" w:hAnsi="Arial Narrow" w:cs="Arial"/>
                <w:bCs/>
                <w:sz w:val="20"/>
                <w:szCs w:val="20"/>
              </w:rPr>
              <w:t>Representante de FUTURO</w:t>
            </w:r>
          </w:p>
        </w:tc>
        <w:tc>
          <w:tcPr>
            <w:tcW w:w="737" w:type="dxa"/>
            <w:shd w:val="clear" w:color="auto" w:fill="FFFFFF"/>
            <w:vAlign w:val="center"/>
          </w:tcPr>
          <w:p w:rsidR="00C02DBB" w:rsidRPr="00104F3A" w:rsidRDefault="003A4C56"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c>
          <w:tcPr>
            <w:tcW w:w="737" w:type="dxa"/>
            <w:shd w:val="clear" w:color="auto" w:fill="FFFFFF"/>
            <w:vAlign w:val="center"/>
          </w:tcPr>
          <w:p w:rsidR="00C02DBB" w:rsidRPr="00104F3A" w:rsidRDefault="003A4C56"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c>
          <w:tcPr>
            <w:tcW w:w="737" w:type="dxa"/>
            <w:shd w:val="clear" w:color="auto" w:fill="FFFFFF"/>
            <w:vAlign w:val="center"/>
          </w:tcPr>
          <w:p w:rsidR="00C02DBB" w:rsidRPr="00F10073" w:rsidRDefault="003A4C56" w:rsidP="0089798B">
            <w:pPr>
              <w:spacing w:after="0"/>
              <w:jc w:val="center"/>
              <w:rPr>
                <w:rFonts w:ascii="Wingdings" w:eastAsia="Times New Roman" w:hAnsi="Wingdings" w:cs="Wingdings"/>
                <w:sz w:val="20"/>
                <w:szCs w:val="20"/>
                <w:lang w:eastAsia="es-MX"/>
              </w:rPr>
            </w:pPr>
            <w:r w:rsidRPr="00F10073">
              <w:rPr>
                <w:rFonts w:ascii="Wingdings" w:eastAsia="Times New Roman" w:hAnsi="Wingdings" w:cs="Wingdings"/>
                <w:sz w:val="20"/>
                <w:szCs w:val="20"/>
                <w:lang w:eastAsia="es-MX"/>
              </w:rPr>
              <w:t></w:t>
            </w:r>
          </w:p>
        </w:tc>
        <w:tc>
          <w:tcPr>
            <w:tcW w:w="737" w:type="dxa"/>
            <w:shd w:val="clear" w:color="auto" w:fill="FFFFFF"/>
            <w:vAlign w:val="center"/>
          </w:tcPr>
          <w:p w:rsidR="00C02DBB" w:rsidRPr="00F10073" w:rsidRDefault="00F10073" w:rsidP="0089798B">
            <w:pPr>
              <w:spacing w:after="0"/>
              <w:jc w:val="center"/>
              <w:rPr>
                <w:rFonts w:ascii="Wingdings" w:eastAsia="Times New Roman" w:hAnsi="Wingdings" w:cs="Wingdings"/>
                <w:sz w:val="20"/>
                <w:szCs w:val="20"/>
                <w:lang w:eastAsia="es-MX"/>
              </w:rPr>
            </w:pPr>
            <w:r w:rsidRPr="00F10073">
              <w:rPr>
                <w:rFonts w:ascii="Arial Narrow" w:eastAsia="Calibri" w:hAnsi="Arial Narrow" w:cs="Times New Roman"/>
                <w:sz w:val="20"/>
                <w:szCs w:val="20"/>
                <w:lang w:eastAsia="es-MX"/>
              </w:rPr>
              <w:t>X</w:t>
            </w:r>
          </w:p>
        </w:tc>
        <w:tc>
          <w:tcPr>
            <w:tcW w:w="689" w:type="dxa"/>
            <w:shd w:val="clear" w:color="auto" w:fill="FFFFFF"/>
            <w:vAlign w:val="center"/>
          </w:tcPr>
          <w:p w:rsidR="00C02DBB" w:rsidRPr="00104F3A" w:rsidRDefault="00F10073" w:rsidP="0089798B">
            <w:pPr>
              <w:spacing w:after="0"/>
              <w:jc w:val="center"/>
              <w:rPr>
                <w:rFonts w:ascii="Wingdings" w:eastAsia="Times New Roman" w:hAnsi="Wingdings" w:cs="Wingdings"/>
                <w:sz w:val="20"/>
                <w:szCs w:val="20"/>
                <w:lang w:eastAsia="es-MX"/>
              </w:rPr>
            </w:pPr>
            <w:r>
              <w:rPr>
                <w:rFonts w:ascii="Arial Narrow" w:eastAsia="Calibri" w:hAnsi="Arial Narrow" w:cs="Times New Roman"/>
                <w:sz w:val="20"/>
                <w:szCs w:val="20"/>
                <w:lang w:eastAsia="es-MX"/>
              </w:rPr>
              <w:t>X</w:t>
            </w:r>
          </w:p>
        </w:tc>
      </w:tr>
      <w:tr w:rsidR="00C02DBB" w:rsidRPr="00104F3A" w:rsidTr="003A4C56">
        <w:trPr>
          <w:trHeight w:val="283"/>
          <w:jc w:val="center"/>
        </w:trPr>
        <w:tc>
          <w:tcPr>
            <w:tcW w:w="5237" w:type="dxa"/>
            <w:shd w:val="clear" w:color="auto" w:fill="FFFFFF"/>
            <w:vAlign w:val="center"/>
          </w:tcPr>
          <w:p w:rsidR="00C02DBB" w:rsidRDefault="00C02DBB" w:rsidP="0089798B">
            <w:pPr>
              <w:spacing w:after="0"/>
              <w:rPr>
                <w:rFonts w:ascii="Arial Narrow" w:eastAsia="Calibri" w:hAnsi="Arial Narrow" w:cs="Arial"/>
                <w:bCs/>
                <w:sz w:val="20"/>
                <w:szCs w:val="20"/>
              </w:rPr>
            </w:pPr>
            <w:r>
              <w:rPr>
                <w:rFonts w:ascii="Arial Narrow" w:eastAsia="Calibri" w:hAnsi="Arial Narrow" w:cs="Arial"/>
                <w:bCs/>
                <w:sz w:val="20"/>
                <w:szCs w:val="20"/>
              </w:rPr>
              <w:t>Representante de RSP</w:t>
            </w:r>
          </w:p>
        </w:tc>
        <w:tc>
          <w:tcPr>
            <w:tcW w:w="737" w:type="dxa"/>
            <w:shd w:val="clear" w:color="auto" w:fill="FFFFFF"/>
            <w:vAlign w:val="center"/>
          </w:tcPr>
          <w:p w:rsidR="00C02DBB" w:rsidRPr="00104F3A" w:rsidRDefault="00F10073" w:rsidP="0089798B">
            <w:pPr>
              <w:spacing w:after="0"/>
              <w:jc w:val="center"/>
              <w:rPr>
                <w:rFonts w:ascii="Arial Narrow" w:eastAsia="Calibri" w:hAnsi="Arial Narrow" w:cs="Times New Roman"/>
                <w:sz w:val="20"/>
                <w:szCs w:val="20"/>
                <w:lang w:eastAsia="es-MX"/>
              </w:rPr>
            </w:pPr>
            <w:r>
              <w:rPr>
                <w:rFonts w:ascii="Arial Narrow" w:eastAsia="Calibri" w:hAnsi="Arial Narrow" w:cs="Times New Roman"/>
                <w:sz w:val="20"/>
                <w:szCs w:val="20"/>
                <w:lang w:eastAsia="es-MX"/>
              </w:rPr>
              <w:t>X</w:t>
            </w:r>
          </w:p>
        </w:tc>
        <w:tc>
          <w:tcPr>
            <w:tcW w:w="737" w:type="dxa"/>
            <w:shd w:val="clear" w:color="auto" w:fill="FFFFFF"/>
            <w:vAlign w:val="center"/>
          </w:tcPr>
          <w:p w:rsidR="00C02DBB" w:rsidRPr="00104F3A" w:rsidRDefault="003A4C56"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c>
          <w:tcPr>
            <w:tcW w:w="737" w:type="dxa"/>
            <w:shd w:val="clear" w:color="auto" w:fill="FFFFFF"/>
            <w:vAlign w:val="center"/>
          </w:tcPr>
          <w:p w:rsidR="00C02DBB" w:rsidRPr="00F10073" w:rsidRDefault="00F10073" w:rsidP="0089798B">
            <w:pPr>
              <w:spacing w:after="0"/>
              <w:jc w:val="center"/>
              <w:rPr>
                <w:rFonts w:ascii="Wingdings" w:eastAsia="Times New Roman" w:hAnsi="Wingdings" w:cs="Wingdings"/>
                <w:sz w:val="20"/>
                <w:szCs w:val="20"/>
                <w:lang w:eastAsia="es-MX"/>
              </w:rPr>
            </w:pPr>
            <w:r w:rsidRPr="00F10073">
              <w:rPr>
                <w:rFonts w:ascii="Arial Narrow" w:eastAsia="Calibri" w:hAnsi="Arial Narrow" w:cs="Times New Roman"/>
                <w:sz w:val="20"/>
                <w:szCs w:val="20"/>
                <w:lang w:eastAsia="es-MX"/>
              </w:rPr>
              <w:t>X</w:t>
            </w:r>
          </w:p>
        </w:tc>
        <w:tc>
          <w:tcPr>
            <w:tcW w:w="737" w:type="dxa"/>
            <w:shd w:val="clear" w:color="auto" w:fill="FFFFFF"/>
            <w:vAlign w:val="center"/>
          </w:tcPr>
          <w:p w:rsidR="00C02DBB" w:rsidRPr="00F10073" w:rsidRDefault="00F10073" w:rsidP="0089798B">
            <w:pPr>
              <w:spacing w:after="0"/>
              <w:jc w:val="center"/>
              <w:rPr>
                <w:rFonts w:ascii="Wingdings" w:eastAsia="Times New Roman" w:hAnsi="Wingdings" w:cs="Wingdings"/>
                <w:sz w:val="20"/>
                <w:szCs w:val="20"/>
                <w:lang w:eastAsia="es-MX"/>
              </w:rPr>
            </w:pPr>
            <w:r w:rsidRPr="00F10073">
              <w:rPr>
                <w:rFonts w:ascii="Arial Narrow" w:eastAsia="Calibri" w:hAnsi="Arial Narrow" w:cs="Times New Roman"/>
                <w:sz w:val="20"/>
                <w:szCs w:val="20"/>
                <w:lang w:eastAsia="es-MX"/>
              </w:rPr>
              <w:t>X</w:t>
            </w:r>
          </w:p>
        </w:tc>
        <w:tc>
          <w:tcPr>
            <w:tcW w:w="689" w:type="dxa"/>
            <w:shd w:val="clear" w:color="auto" w:fill="FFFFFF"/>
            <w:vAlign w:val="center"/>
          </w:tcPr>
          <w:p w:rsidR="00C02DBB" w:rsidRPr="00104F3A" w:rsidRDefault="00F10073" w:rsidP="0089798B">
            <w:pPr>
              <w:spacing w:after="0"/>
              <w:jc w:val="center"/>
              <w:rPr>
                <w:rFonts w:ascii="Wingdings" w:eastAsia="Times New Roman" w:hAnsi="Wingdings" w:cs="Wingdings"/>
                <w:sz w:val="20"/>
                <w:szCs w:val="20"/>
                <w:lang w:eastAsia="es-MX"/>
              </w:rPr>
            </w:pPr>
            <w:r w:rsidRPr="00104F3A">
              <w:rPr>
                <w:rFonts w:ascii="Wingdings" w:eastAsia="Times New Roman" w:hAnsi="Wingdings" w:cs="Wingdings"/>
                <w:sz w:val="20"/>
                <w:szCs w:val="20"/>
                <w:lang w:eastAsia="es-MX"/>
              </w:rPr>
              <w:t></w:t>
            </w:r>
          </w:p>
        </w:tc>
      </w:tr>
      <w:tr w:rsidR="00C02DBB" w:rsidRPr="00104F3A" w:rsidTr="003A4C56">
        <w:trPr>
          <w:trHeight w:val="283"/>
          <w:jc w:val="center"/>
        </w:trPr>
        <w:tc>
          <w:tcPr>
            <w:tcW w:w="5237" w:type="dxa"/>
            <w:shd w:val="clear" w:color="auto" w:fill="FFFFFF"/>
            <w:vAlign w:val="center"/>
          </w:tcPr>
          <w:p w:rsidR="00C02DBB" w:rsidRDefault="00C02DBB" w:rsidP="0089798B">
            <w:pPr>
              <w:spacing w:after="0"/>
              <w:rPr>
                <w:rFonts w:ascii="Arial Narrow" w:eastAsia="Calibri" w:hAnsi="Arial Narrow" w:cs="Arial"/>
                <w:bCs/>
                <w:sz w:val="20"/>
                <w:szCs w:val="20"/>
              </w:rPr>
            </w:pPr>
            <w:r>
              <w:rPr>
                <w:rFonts w:ascii="Arial Narrow" w:eastAsia="Calibri" w:hAnsi="Arial Narrow" w:cs="Arial"/>
                <w:bCs/>
                <w:sz w:val="20"/>
                <w:szCs w:val="20"/>
              </w:rPr>
              <w:t xml:space="preserve">Representante de </w:t>
            </w:r>
            <w:proofErr w:type="spellStart"/>
            <w:r>
              <w:rPr>
                <w:rFonts w:ascii="Arial Narrow" w:eastAsia="Calibri" w:hAnsi="Arial Narrow" w:cs="Arial"/>
                <w:bCs/>
                <w:sz w:val="20"/>
                <w:szCs w:val="20"/>
              </w:rPr>
              <w:t>FxM</w:t>
            </w:r>
            <w:proofErr w:type="spellEnd"/>
          </w:p>
        </w:tc>
        <w:tc>
          <w:tcPr>
            <w:tcW w:w="737" w:type="dxa"/>
            <w:shd w:val="clear" w:color="auto" w:fill="FFFFFF"/>
            <w:vAlign w:val="center"/>
          </w:tcPr>
          <w:p w:rsidR="00C02DBB" w:rsidRPr="00104F3A" w:rsidRDefault="00F10073" w:rsidP="0089798B">
            <w:pPr>
              <w:spacing w:after="0"/>
              <w:jc w:val="center"/>
              <w:rPr>
                <w:rFonts w:ascii="Arial Narrow" w:eastAsia="Calibri" w:hAnsi="Arial Narrow" w:cs="Times New Roman"/>
                <w:sz w:val="20"/>
                <w:szCs w:val="20"/>
                <w:lang w:eastAsia="es-MX"/>
              </w:rPr>
            </w:pPr>
            <w:r>
              <w:rPr>
                <w:rFonts w:ascii="Arial Narrow" w:eastAsia="Calibri" w:hAnsi="Arial Narrow" w:cs="Times New Roman"/>
                <w:sz w:val="20"/>
                <w:szCs w:val="20"/>
                <w:lang w:eastAsia="es-MX"/>
              </w:rPr>
              <w:t>X</w:t>
            </w:r>
          </w:p>
        </w:tc>
        <w:tc>
          <w:tcPr>
            <w:tcW w:w="737" w:type="dxa"/>
            <w:shd w:val="clear" w:color="auto" w:fill="FFFFFF"/>
            <w:vAlign w:val="center"/>
          </w:tcPr>
          <w:p w:rsidR="00C02DBB" w:rsidRPr="00104F3A" w:rsidRDefault="003A4C56"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c>
          <w:tcPr>
            <w:tcW w:w="737" w:type="dxa"/>
            <w:shd w:val="clear" w:color="auto" w:fill="FFFFFF"/>
            <w:vAlign w:val="center"/>
          </w:tcPr>
          <w:p w:rsidR="00C02DBB" w:rsidRPr="00104F3A" w:rsidRDefault="003A4C56" w:rsidP="0089798B">
            <w:pPr>
              <w:spacing w:after="0"/>
              <w:jc w:val="center"/>
              <w:rPr>
                <w:rFonts w:ascii="Wingdings" w:eastAsia="Times New Roman" w:hAnsi="Wingdings" w:cs="Wingdings"/>
                <w:sz w:val="20"/>
                <w:szCs w:val="20"/>
                <w:lang w:eastAsia="es-MX"/>
              </w:rPr>
            </w:pPr>
            <w:r w:rsidRPr="00104F3A">
              <w:rPr>
                <w:rFonts w:ascii="Wingdings" w:eastAsia="Times New Roman" w:hAnsi="Wingdings" w:cs="Wingdings"/>
                <w:sz w:val="20"/>
                <w:szCs w:val="20"/>
                <w:lang w:eastAsia="es-MX"/>
              </w:rPr>
              <w:t></w:t>
            </w:r>
          </w:p>
        </w:tc>
        <w:tc>
          <w:tcPr>
            <w:tcW w:w="737" w:type="dxa"/>
            <w:shd w:val="clear" w:color="auto" w:fill="FFFFFF"/>
            <w:vAlign w:val="center"/>
          </w:tcPr>
          <w:p w:rsidR="00C02DBB" w:rsidRPr="00F10073" w:rsidRDefault="00F10073" w:rsidP="0089798B">
            <w:pPr>
              <w:spacing w:after="0"/>
              <w:jc w:val="center"/>
              <w:rPr>
                <w:rFonts w:ascii="Wingdings" w:eastAsia="Times New Roman" w:hAnsi="Wingdings" w:cs="Wingdings"/>
                <w:sz w:val="20"/>
                <w:szCs w:val="20"/>
                <w:lang w:eastAsia="es-MX"/>
              </w:rPr>
            </w:pPr>
            <w:r w:rsidRPr="00F10073">
              <w:rPr>
                <w:rFonts w:ascii="Arial Narrow" w:eastAsia="Calibri" w:hAnsi="Arial Narrow" w:cs="Times New Roman"/>
                <w:sz w:val="20"/>
                <w:szCs w:val="20"/>
                <w:lang w:eastAsia="es-MX"/>
              </w:rPr>
              <w:t>X</w:t>
            </w:r>
          </w:p>
        </w:tc>
        <w:tc>
          <w:tcPr>
            <w:tcW w:w="689" w:type="dxa"/>
            <w:shd w:val="clear" w:color="auto" w:fill="FFFFFF"/>
            <w:vAlign w:val="center"/>
          </w:tcPr>
          <w:p w:rsidR="00C02DBB" w:rsidRPr="00104F3A" w:rsidRDefault="00F10073" w:rsidP="0089798B">
            <w:pPr>
              <w:spacing w:after="0"/>
              <w:jc w:val="center"/>
              <w:rPr>
                <w:rFonts w:ascii="Wingdings" w:eastAsia="Times New Roman" w:hAnsi="Wingdings" w:cs="Wingdings"/>
                <w:sz w:val="20"/>
                <w:szCs w:val="20"/>
                <w:lang w:eastAsia="es-MX"/>
              </w:rPr>
            </w:pPr>
            <w:r w:rsidRPr="00104F3A">
              <w:rPr>
                <w:rFonts w:ascii="Wingdings" w:eastAsia="Times New Roman" w:hAnsi="Wingdings" w:cs="Wingdings"/>
                <w:sz w:val="20"/>
                <w:szCs w:val="20"/>
                <w:lang w:eastAsia="es-MX"/>
              </w:rPr>
              <w:t></w:t>
            </w:r>
          </w:p>
        </w:tc>
      </w:tr>
    </w:tbl>
    <w:p w:rsidR="00047079" w:rsidRDefault="00047079" w:rsidP="0089798B">
      <w:pPr>
        <w:jc w:val="both"/>
        <w:rPr>
          <w:rFonts w:ascii="Arial Narrow" w:hAnsi="Arial Narrow" w:cs="Arial"/>
          <w:b/>
          <w:color w:val="403152" w:themeColor="accent4" w:themeShade="80"/>
          <w:sz w:val="24"/>
          <w:szCs w:val="24"/>
        </w:rPr>
      </w:pPr>
    </w:p>
    <w:p w:rsidR="003A4C56" w:rsidRDefault="003A4C56" w:rsidP="0089798B">
      <w:pPr>
        <w:jc w:val="both"/>
        <w:rPr>
          <w:rFonts w:ascii="Arial Narrow" w:hAnsi="Arial Narrow" w:cs="Arial"/>
          <w:b/>
          <w:color w:val="403152" w:themeColor="accent4" w:themeShade="80"/>
          <w:sz w:val="24"/>
          <w:szCs w:val="24"/>
        </w:rPr>
      </w:pPr>
    </w:p>
    <w:p w:rsidR="00001506" w:rsidRPr="00CE78C2" w:rsidRDefault="00001506" w:rsidP="00CE78C2">
      <w:pPr>
        <w:pStyle w:val="Sinespaciado"/>
        <w:shd w:val="clear" w:color="auto" w:fill="B2A1C7" w:themeFill="accent4" w:themeFillTint="99"/>
        <w:spacing w:line="276" w:lineRule="auto"/>
        <w:jc w:val="both"/>
        <w:rPr>
          <w:rFonts w:ascii="Arial Narrow" w:hAnsi="Arial Narrow" w:cs="Arial"/>
          <w:b/>
          <w:color w:val="7030A0"/>
          <w:sz w:val="28"/>
          <w:szCs w:val="28"/>
        </w:rPr>
      </w:pPr>
      <w:r w:rsidRPr="00CE78C2">
        <w:rPr>
          <w:rFonts w:ascii="Arial Narrow" w:hAnsi="Arial Narrow" w:cs="Arial"/>
          <w:b/>
          <w:color w:val="7030A0"/>
          <w:sz w:val="28"/>
          <w:szCs w:val="28"/>
        </w:rPr>
        <w:lastRenderedPageBreak/>
        <w:t xml:space="preserve">5. </w:t>
      </w:r>
      <w:r w:rsidR="00B739C8" w:rsidRPr="00CE78C2">
        <w:rPr>
          <w:rFonts w:ascii="Arial Narrow" w:hAnsi="Arial Narrow" w:cs="Arial"/>
          <w:b/>
          <w:color w:val="7030A0"/>
          <w:sz w:val="28"/>
          <w:szCs w:val="28"/>
        </w:rPr>
        <w:t>Acuerdos</w:t>
      </w:r>
    </w:p>
    <w:p w:rsidR="00C46AA1" w:rsidRPr="00F10073" w:rsidRDefault="00C46AA1" w:rsidP="00F10073">
      <w:pPr>
        <w:pStyle w:val="Sinespaciado"/>
        <w:spacing w:line="276" w:lineRule="auto"/>
        <w:jc w:val="both"/>
        <w:rPr>
          <w:rFonts w:ascii="Arial Narrow" w:hAnsi="Arial Narrow"/>
          <w:sz w:val="24"/>
          <w:szCs w:val="24"/>
        </w:rPr>
      </w:pPr>
    </w:p>
    <w:p w:rsidR="00EF5770" w:rsidRPr="00F10073" w:rsidRDefault="00EF5770" w:rsidP="00F10073">
      <w:pPr>
        <w:pStyle w:val="Sinespaciado"/>
        <w:spacing w:line="276" w:lineRule="auto"/>
        <w:jc w:val="both"/>
        <w:rPr>
          <w:rFonts w:ascii="Arial Narrow" w:eastAsia="Calibri" w:hAnsi="Arial Narrow"/>
          <w:sz w:val="24"/>
          <w:szCs w:val="24"/>
        </w:rPr>
      </w:pPr>
      <w:r w:rsidRPr="00F10073">
        <w:rPr>
          <w:rFonts w:ascii="Arial Narrow" w:eastAsia="Calibri" w:hAnsi="Arial Narrow"/>
          <w:sz w:val="24"/>
          <w:szCs w:val="24"/>
        </w:rPr>
        <w:t xml:space="preserve">En las sesiones celebradas durante el periodo que se informa, se emitieron </w:t>
      </w:r>
      <w:r w:rsidR="00B040DC" w:rsidRPr="00F10073">
        <w:rPr>
          <w:rFonts w:ascii="Arial Narrow" w:eastAsia="Calibri" w:hAnsi="Arial Narrow"/>
          <w:sz w:val="24"/>
          <w:szCs w:val="24"/>
        </w:rPr>
        <w:t>o</w:t>
      </w:r>
      <w:r w:rsidR="00F10073" w:rsidRPr="00F10073">
        <w:rPr>
          <w:rFonts w:ascii="Arial Narrow" w:eastAsia="Calibri" w:hAnsi="Arial Narrow"/>
          <w:sz w:val="24"/>
          <w:szCs w:val="24"/>
        </w:rPr>
        <w:t>cho</w:t>
      </w:r>
      <w:r w:rsidR="00B040DC" w:rsidRPr="00F10073">
        <w:rPr>
          <w:rFonts w:ascii="Arial Narrow" w:eastAsia="Calibri" w:hAnsi="Arial Narrow"/>
          <w:sz w:val="24"/>
          <w:szCs w:val="24"/>
        </w:rPr>
        <w:t xml:space="preserve"> </w:t>
      </w:r>
      <w:r w:rsidRPr="00F10073">
        <w:rPr>
          <w:rFonts w:ascii="Arial Narrow" w:eastAsia="Calibri" w:hAnsi="Arial Narrow"/>
          <w:sz w:val="24"/>
          <w:szCs w:val="24"/>
        </w:rPr>
        <w:t>acuerdos y, se emitió el presente informe.</w:t>
      </w:r>
    </w:p>
    <w:p w:rsidR="00EF5770" w:rsidRPr="00F10073" w:rsidRDefault="00EF5770" w:rsidP="00F10073">
      <w:pPr>
        <w:pStyle w:val="Sinespaciado"/>
        <w:spacing w:line="276" w:lineRule="auto"/>
        <w:jc w:val="both"/>
        <w:rPr>
          <w:rFonts w:ascii="Arial Narrow" w:eastAsia="Calibri" w:hAnsi="Arial Narrow"/>
          <w:b/>
          <w:color w:val="806000"/>
          <w:sz w:val="24"/>
          <w:szCs w:val="24"/>
        </w:rPr>
      </w:pPr>
    </w:p>
    <w:p w:rsidR="00EF5770" w:rsidRPr="00F10073" w:rsidRDefault="00EF5770" w:rsidP="00F10073">
      <w:pPr>
        <w:pStyle w:val="Sinespaciado"/>
        <w:spacing w:line="276" w:lineRule="auto"/>
        <w:jc w:val="both"/>
        <w:rPr>
          <w:rFonts w:ascii="Arial Narrow" w:eastAsia="Calibri" w:hAnsi="Arial Narrow"/>
          <w:sz w:val="24"/>
          <w:szCs w:val="24"/>
        </w:rPr>
      </w:pPr>
      <w:r w:rsidRPr="00F10073">
        <w:rPr>
          <w:rFonts w:ascii="Arial Narrow" w:eastAsia="Calibri" w:hAnsi="Arial Narrow"/>
          <w:sz w:val="24"/>
          <w:szCs w:val="24"/>
        </w:rPr>
        <w:t xml:space="preserve">La Comisión, analizó, discutió y aprobó </w:t>
      </w:r>
      <w:r w:rsidR="00B040DC" w:rsidRPr="00F10073">
        <w:rPr>
          <w:rFonts w:ascii="Arial Narrow" w:eastAsia="Calibri" w:hAnsi="Arial Narrow"/>
          <w:sz w:val="24"/>
          <w:szCs w:val="24"/>
        </w:rPr>
        <w:t>o</w:t>
      </w:r>
      <w:r w:rsidR="00F10073">
        <w:rPr>
          <w:rFonts w:ascii="Arial Narrow" w:eastAsia="Calibri" w:hAnsi="Arial Narrow"/>
          <w:sz w:val="24"/>
          <w:szCs w:val="24"/>
        </w:rPr>
        <w:t>cho</w:t>
      </w:r>
      <w:r w:rsidRPr="00F10073">
        <w:rPr>
          <w:rFonts w:ascii="Arial Narrow" w:eastAsia="Calibri" w:hAnsi="Arial Narrow"/>
          <w:sz w:val="24"/>
          <w:szCs w:val="24"/>
        </w:rPr>
        <w:t xml:space="preserve"> acuerdos, que fueron propuestos por la Secretaría Técnica</w:t>
      </w:r>
      <w:r w:rsidR="00F10073">
        <w:rPr>
          <w:rFonts w:ascii="Arial Narrow" w:eastAsia="Calibri" w:hAnsi="Arial Narrow"/>
          <w:sz w:val="24"/>
          <w:szCs w:val="24"/>
        </w:rPr>
        <w:t xml:space="preserve"> de Comisiones</w:t>
      </w:r>
      <w:r w:rsidRPr="00F10073">
        <w:rPr>
          <w:rFonts w:ascii="Arial Narrow" w:eastAsia="Calibri" w:hAnsi="Arial Narrow"/>
          <w:sz w:val="24"/>
          <w:szCs w:val="24"/>
        </w:rPr>
        <w:t xml:space="preserve">. A continuación, se muestra la sesión en la que fueron presentados y aprobados, así como el </w:t>
      </w:r>
      <w:r w:rsidR="0044370F" w:rsidRPr="00F10073">
        <w:rPr>
          <w:rFonts w:ascii="Arial Narrow" w:eastAsia="Calibri" w:hAnsi="Arial Narrow"/>
          <w:sz w:val="24"/>
          <w:szCs w:val="24"/>
        </w:rPr>
        <w:t>título</w:t>
      </w:r>
      <w:r w:rsidRPr="00F10073">
        <w:rPr>
          <w:rFonts w:ascii="Arial Narrow" w:eastAsia="Calibri" w:hAnsi="Arial Narrow"/>
          <w:sz w:val="24"/>
          <w:szCs w:val="24"/>
        </w:rPr>
        <w:t xml:space="preserve"> respectivo:</w:t>
      </w:r>
    </w:p>
    <w:p w:rsidR="00EF5770" w:rsidRPr="00F10073" w:rsidRDefault="00F10073" w:rsidP="00F10073">
      <w:pPr>
        <w:pStyle w:val="Sinespaciado"/>
        <w:spacing w:line="276" w:lineRule="auto"/>
        <w:jc w:val="both"/>
      </w:pPr>
      <w:r w:rsidRPr="00F10073">
        <w:rPr>
          <w:rFonts w:ascii="Arial Narrow" w:hAnsi="Arial Narrow"/>
          <w:sz w:val="24"/>
          <w:szCs w:val="24"/>
        </w:rPr>
        <w:tab/>
      </w:r>
    </w:p>
    <w:tbl>
      <w:tblPr>
        <w:tblStyle w:val="GridTable4Accent41"/>
        <w:tblW w:w="4794" w:type="pct"/>
        <w:tblInd w:w="25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6" w:space="0" w:color="B2A1C7" w:themeColor="accent4" w:themeTint="99"/>
          <w:insideV w:val="single" w:sz="6" w:space="0" w:color="B2A1C7" w:themeColor="accent4" w:themeTint="99"/>
        </w:tblBorders>
        <w:tblLayout w:type="fixed"/>
        <w:tblLook w:val="04A0" w:firstRow="1" w:lastRow="0" w:firstColumn="1" w:lastColumn="0" w:noHBand="0" w:noVBand="1"/>
      </w:tblPr>
      <w:tblGrid>
        <w:gridCol w:w="568"/>
        <w:gridCol w:w="1451"/>
        <w:gridCol w:w="2554"/>
        <w:gridCol w:w="7016"/>
      </w:tblGrid>
      <w:tr w:rsidR="00EF5770" w:rsidRPr="00435359" w:rsidTr="007F358C">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45" w:type="pct"/>
            <w:tcBorders>
              <w:top w:val="none" w:sz="0" w:space="0" w:color="auto"/>
              <w:left w:val="none" w:sz="0" w:space="0" w:color="auto"/>
              <w:bottom w:val="none" w:sz="0" w:space="0" w:color="auto"/>
              <w:right w:val="none" w:sz="0" w:space="0" w:color="auto"/>
            </w:tcBorders>
            <w:shd w:val="clear" w:color="auto" w:fill="7030A0"/>
            <w:noWrap/>
            <w:vAlign w:val="center"/>
            <w:hideMark/>
          </w:tcPr>
          <w:p w:rsidR="00EF5770" w:rsidRPr="00435359" w:rsidRDefault="00EF5770" w:rsidP="00435359">
            <w:pPr>
              <w:pStyle w:val="Sinespaciado"/>
              <w:spacing w:line="276" w:lineRule="auto"/>
              <w:jc w:val="center"/>
              <w:rPr>
                <w:rFonts w:ascii="Arial Narrow" w:hAnsi="Arial Narrow"/>
                <w:sz w:val="24"/>
                <w:szCs w:val="24"/>
                <w:lang w:eastAsia="es-MX"/>
              </w:rPr>
            </w:pPr>
            <w:bookmarkStart w:id="1" w:name="_Hlk21172297"/>
            <w:r w:rsidRPr="00435359">
              <w:rPr>
                <w:rFonts w:ascii="Arial Narrow" w:hAnsi="Arial Narrow"/>
                <w:sz w:val="24"/>
                <w:szCs w:val="24"/>
                <w:lang w:eastAsia="es-MX"/>
              </w:rPr>
              <w:t>No.</w:t>
            </w:r>
          </w:p>
        </w:tc>
        <w:tc>
          <w:tcPr>
            <w:tcW w:w="626" w:type="pct"/>
            <w:tcBorders>
              <w:top w:val="none" w:sz="0" w:space="0" w:color="auto"/>
              <w:left w:val="none" w:sz="0" w:space="0" w:color="auto"/>
              <w:bottom w:val="none" w:sz="0" w:space="0" w:color="auto"/>
              <w:right w:val="none" w:sz="0" w:space="0" w:color="auto"/>
            </w:tcBorders>
            <w:shd w:val="clear" w:color="auto" w:fill="7030A0"/>
            <w:noWrap/>
            <w:vAlign w:val="center"/>
            <w:hideMark/>
          </w:tcPr>
          <w:p w:rsidR="00EF5770" w:rsidRPr="00435359" w:rsidRDefault="00EF5770" w:rsidP="00435359">
            <w:pPr>
              <w:pStyle w:val="Sinespaciado"/>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eastAsia="es-MX"/>
              </w:rPr>
            </w:pPr>
            <w:r w:rsidRPr="00435359">
              <w:rPr>
                <w:rFonts w:ascii="Arial Narrow" w:hAnsi="Arial Narrow"/>
                <w:sz w:val="24"/>
                <w:szCs w:val="24"/>
                <w:lang w:eastAsia="es-MX"/>
              </w:rPr>
              <w:t>Tipo de Sesión</w:t>
            </w:r>
          </w:p>
        </w:tc>
        <w:tc>
          <w:tcPr>
            <w:tcW w:w="1102" w:type="pct"/>
            <w:tcBorders>
              <w:top w:val="none" w:sz="0" w:space="0" w:color="auto"/>
              <w:left w:val="none" w:sz="0" w:space="0" w:color="auto"/>
              <w:bottom w:val="none" w:sz="0" w:space="0" w:color="auto"/>
              <w:right w:val="none" w:sz="0" w:space="0" w:color="auto"/>
            </w:tcBorders>
            <w:shd w:val="clear" w:color="auto" w:fill="7030A0"/>
            <w:noWrap/>
            <w:vAlign w:val="center"/>
            <w:hideMark/>
          </w:tcPr>
          <w:p w:rsidR="00EF5770" w:rsidRPr="00435359" w:rsidRDefault="00EF5770" w:rsidP="00435359">
            <w:pPr>
              <w:pStyle w:val="Sinespaciado"/>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eastAsia="es-MX"/>
              </w:rPr>
            </w:pPr>
            <w:r w:rsidRPr="00435359">
              <w:rPr>
                <w:rFonts w:ascii="Arial Narrow" w:hAnsi="Arial Narrow"/>
                <w:sz w:val="24"/>
                <w:szCs w:val="24"/>
                <w:lang w:eastAsia="es-MX"/>
              </w:rPr>
              <w:t>Fecha</w:t>
            </w:r>
          </w:p>
        </w:tc>
        <w:tc>
          <w:tcPr>
            <w:tcW w:w="3028" w:type="pct"/>
            <w:tcBorders>
              <w:top w:val="none" w:sz="0" w:space="0" w:color="auto"/>
              <w:left w:val="none" w:sz="0" w:space="0" w:color="auto"/>
              <w:bottom w:val="none" w:sz="0" w:space="0" w:color="auto"/>
              <w:right w:val="none" w:sz="0" w:space="0" w:color="auto"/>
            </w:tcBorders>
            <w:shd w:val="clear" w:color="auto" w:fill="7030A0"/>
            <w:noWrap/>
            <w:vAlign w:val="center"/>
            <w:hideMark/>
          </w:tcPr>
          <w:p w:rsidR="00EF5770" w:rsidRPr="00435359" w:rsidRDefault="00EF5770" w:rsidP="00435359">
            <w:pPr>
              <w:pStyle w:val="Sinespaciado"/>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eastAsia="es-MX"/>
              </w:rPr>
            </w:pPr>
            <w:r w:rsidRPr="00435359">
              <w:rPr>
                <w:rFonts w:ascii="Arial Narrow" w:hAnsi="Arial Narrow"/>
                <w:sz w:val="24"/>
                <w:szCs w:val="24"/>
                <w:lang w:eastAsia="es-MX"/>
              </w:rPr>
              <w:t>Acuerdo</w:t>
            </w:r>
          </w:p>
        </w:tc>
      </w:tr>
      <w:tr w:rsidR="00EF5770" w:rsidRPr="00435359" w:rsidTr="007F358C">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245" w:type="pct"/>
            <w:shd w:val="clear" w:color="auto" w:fill="FFFFFF"/>
            <w:noWrap/>
            <w:vAlign w:val="center"/>
            <w:hideMark/>
          </w:tcPr>
          <w:p w:rsidR="00EF5770" w:rsidRPr="00435359" w:rsidRDefault="00EF5770" w:rsidP="00EC34AE">
            <w:pPr>
              <w:pStyle w:val="Sinespaciado"/>
              <w:spacing w:line="276" w:lineRule="auto"/>
              <w:jc w:val="center"/>
              <w:rPr>
                <w:rFonts w:ascii="Arial Narrow" w:hAnsi="Arial Narrow"/>
                <w:sz w:val="24"/>
                <w:szCs w:val="24"/>
                <w:lang w:eastAsia="es-MX"/>
              </w:rPr>
            </w:pPr>
            <w:r w:rsidRPr="00435359">
              <w:rPr>
                <w:rFonts w:ascii="Arial Narrow" w:hAnsi="Arial Narrow"/>
                <w:sz w:val="24"/>
                <w:szCs w:val="24"/>
                <w:lang w:eastAsia="es-MX"/>
              </w:rPr>
              <w:t>1</w:t>
            </w:r>
          </w:p>
        </w:tc>
        <w:tc>
          <w:tcPr>
            <w:tcW w:w="626" w:type="pct"/>
            <w:shd w:val="clear" w:color="auto" w:fill="FFFFFF"/>
            <w:vAlign w:val="center"/>
            <w:hideMark/>
          </w:tcPr>
          <w:p w:rsidR="00EF5770" w:rsidRPr="00435359" w:rsidRDefault="00EF5770" w:rsidP="00EC34AE">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es-MX"/>
              </w:rPr>
            </w:pPr>
            <w:r w:rsidRPr="00435359">
              <w:rPr>
                <w:rFonts w:ascii="Arial Narrow" w:hAnsi="Arial Narrow"/>
                <w:sz w:val="24"/>
                <w:szCs w:val="24"/>
                <w:lang w:eastAsia="es-MX"/>
              </w:rPr>
              <w:t>Primera Ordinaria</w:t>
            </w:r>
          </w:p>
        </w:tc>
        <w:tc>
          <w:tcPr>
            <w:tcW w:w="1102" w:type="pct"/>
            <w:shd w:val="clear" w:color="auto" w:fill="FFFFFF"/>
            <w:vAlign w:val="center"/>
            <w:hideMark/>
          </w:tcPr>
          <w:p w:rsidR="00EF5770" w:rsidRPr="00435359" w:rsidRDefault="00F10073" w:rsidP="00EC34AE">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es-MX"/>
              </w:rPr>
            </w:pPr>
            <w:r w:rsidRPr="00435359">
              <w:rPr>
                <w:rFonts w:ascii="Arial Narrow" w:hAnsi="Arial Narrow"/>
                <w:sz w:val="24"/>
                <w:szCs w:val="24"/>
                <w:lang w:eastAsia="es-MX"/>
              </w:rPr>
              <w:t>27</w:t>
            </w:r>
            <w:r w:rsidR="00EF5770" w:rsidRPr="00435359">
              <w:rPr>
                <w:rFonts w:ascii="Arial Narrow" w:hAnsi="Arial Narrow"/>
                <w:sz w:val="24"/>
                <w:szCs w:val="24"/>
                <w:lang w:eastAsia="es-MX"/>
              </w:rPr>
              <w:t xml:space="preserve"> </w:t>
            </w:r>
            <w:r w:rsidR="00CC314D" w:rsidRPr="00435359">
              <w:rPr>
                <w:rFonts w:ascii="Arial Narrow" w:hAnsi="Arial Narrow"/>
                <w:sz w:val="24"/>
                <w:szCs w:val="24"/>
                <w:lang w:eastAsia="es-MX"/>
              </w:rPr>
              <w:t>octu</w:t>
            </w:r>
            <w:r w:rsidR="00EF5770" w:rsidRPr="00435359">
              <w:rPr>
                <w:rFonts w:ascii="Arial Narrow" w:hAnsi="Arial Narrow"/>
                <w:sz w:val="24"/>
                <w:szCs w:val="24"/>
                <w:lang w:eastAsia="es-MX"/>
              </w:rPr>
              <w:t>bre 2020</w:t>
            </w:r>
          </w:p>
        </w:tc>
        <w:tc>
          <w:tcPr>
            <w:tcW w:w="3028" w:type="pct"/>
            <w:shd w:val="clear" w:color="auto" w:fill="FFFFFF"/>
            <w:vAlign w:val="center"/>
          </w:tcPr>
          <w:p w:rsidR="00EF5770" w:rsidRPr="00435359" w:rsidRDefault="00CC314D" w:rsidP="00CC314D">
            <w:pPr>
              <w:pStyle w:val="Sinespaciado"/>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es-MX"/>
              </w:rPr>
            </w:pPr>
            <w:r w:rsidRPr="00435359">
              <w:rPr>
                <w:rFonts w:ascii="Arial Narrow" w:hAnsi="Arial Narrow"/>
                <w:b/>
                <w:sz w:val="24"/>
                <w:szCs w:val="24"/>
                <w:lang w:eastAsia="es-MX"/>
              </w:rPr>
              <w:t>AC02/CD</w:t>
            </w:r>
            <w:r w:rsidR="00EF5770" w:rsidRPr="00435359">
              <w:rPr>
                <w:rFonts w:ascii="Arial Narrow" w:hAnsi="Arial Narrow"/>
                <w:b/>
                <w:sz w:val="24"/>
                <w:szCs w:val="24"/>
                <w:lang w:eastAsia="es-MX"/>
              </w:rPr>
              <w:t>/</w:t>
            </w:r>
            <w:r w:rsidRPr="00435359">
              <w:rPr>
                <w:rFonts w:ascii="Arial Narrow" w:hAnsi="Arial Narrow"/>
                <w:b/>
                <w:sz w:val="24"/>
                <w:szCs w:val="24"/>
                <w:lang w:eastAsia="es-MX"/>
              </w:rPr>
              <w:t>27</w:t>
            </w:r>
            <w:r w:rsidR="00EF5770" w:rsidRPr="00435359">
              <w:rPr>
                <w:rFonts w:ascii="Arial Narrow" w:hAnsi="Arial Narrow"/>
                <w:b/>
                <w:sz w:val="24"/>
                <w:szCs w:val="24"/>
                <w:lang w:eastAsia="es-MX"/>
              </w:rPr>
              <w:t>-1</w:t>
            </w:r>
            <w:r w:rsidRPr="00435359">
              <w:rPr>
                <w:rFonts w:ascii="Arial Narrow" w:hAnsi="Arial Narrow"/>
                <w:b/>
                <w:sz w:val="24"/>
                <w:szCs w:val="24"/>
                <w:lang w:eastAsia="es-MX"/>
              </w:rPr>
              <w:t>0</w:t>
            </w:r>
            <w:r w:rsidR="00EF5770" w:rsidRPr="00435359">
              <w:rPr>
                <w:rFonts w:ascii="Arial Narrow" w:hAnsi="Arial Narrow"/>
                <w:b/>
                <w:sz w:val="24"/>
                <w:szCs w:val="24"/>
                <w:lang w:eastAsia="es-MX"/>
              </w:rPr>
              <w:t>-20</w:t>
            </w:r>
            <w:r w:rsidR="00EF5770" w:rsidRPr="00435359">
              <w:rPr>
                <w:rFonts w:ascii="Arial Narrow" w:hAnsi="Arial Narrow"/>
                <w:sz w:val="24"/>
                <w:szCs w:val="24"/>
                <w:lang w:eastAsia="es-MX"/>
              </w:rPr>
              <w:t xml:space="preserve">: Acuerdo de la Comisión de </w:t>
            </w:r>
            <w:r w:rsidRPr="00435359">
              <w:rPr>
                <w:rFonts w:ascii="Arial Narrow" w:hAnsi="Arial Narrow"/>
                <w:sz w:val="24"/>
                <w:szCs w:val="24"/>
                <w:lang w:eastAsia="es-MX"/>
              </w:rPr>
              <w:t>Debates, mediante el cual propone al Consejo General, la agenda de trabajo para la gestión de los asuntos de su competencia durante el proceso electoral local 2020-2021.</w:t>
            </w:r>
          </w:p>
        </w:tc>
      </w:tr>
      <w:tr w:rsidR="00644207" w:rsidRPr="00435359" w:rsidTr="00CE78C2">
        <w:trPr>
          <w:trHeight w:val="192"/>
        </w:trPr>
        <w:tc>
          <w:tcPr>
            <w:cnfStyle w:val="001000000000" w:firstRow="0" w:lastRow="0" w:firstColumn="1" w:lastColumn="0" w:oddVBand="0" w:evenVBand="0" w:oddHBand="0" w:evenHBand="0" w:firstRowFirstColumn="0" w:firstRowLastColumn="0" w:lastRowFirstColumn="0" w:lastRowLastColumn="0"/>
            <w:tcW w:w="245" w:type="pct"/>
            <w:shd w:val="clear" w:color="auto" w:fill="CCC0D9" w:themeFill="accent4" w:themeFillTint="66"/>
            <w:noWrap/>
            <w:vAlign w:val="center"/>
          </w:tcPr>
          <w:p w:rsidR="00644207" w:rsidRPr="00435359" w:rsidRDefault="007B38C0" w:rsidP="00EC34AE">
            <w:pPr>
              <w:pStyle w:val="Sinespaciado"/>
              <w:spacing w:line="276" w:lineRule="auto"/>
              <w:jc w:val="center"/>
              <w:rPr>
                <w:rFonts w:ascii="Arial Narrow" w:hAnsi="Arial Narrow"/>
                <w:sz w:val="24"/>
                <w:szCs w:val="24"/>
                <w:lang w:eastAsia="es-MX"/>
              </w:rPr>
            </w:pPr>
            <w:r>
              <w:rPr>
                <w:rFonts w:ascii="Arial Narrow" w:hAnsi="Arial Narrow"/>
                <w:sz w:val="24"/>
                <w:szCs w:val="24"/>
                <w:lang w:eastAsia="es-MX"/>
              </w:rPr>
              <w:t>2</w:t>
            </w:r>
          </w:p>
        </w:tc>
        <w:tc>
          <w:tcPr>
            <w:tcW w:w="626" w:type="pct"/>
            <w:vMerge w:val="restart"/>
            <w:shd w:val="clear" w:color="auto" w:fill="CCC0D9" w:themeFill="accent4" w:themeFillTint="66"/>
            <w:vAlign w:val="center"/>
          </w:tcPr>
          <w:p w:rsidR="00644207" w:rsidRPr="00435359" w:rsidRDefault="00F10073" w:rsidP="00EC34AE">
            <w:pPr>
              <w:pStyle w:val="Sinespaciado"/>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es-MX"/>
              </w:rPr>
            </w:pPr>
            <w:r w:rsidRPr="00435359">
              <w:rPr>
                <w:rFonts w:ascii="Arial Narrow" w:hAnsi="Arial Narrow"/>
                <w:sz w:val="24"/>
                <w:szCs w:val="24"/>
                <w:lang w:eastAsia="es-MX"/>
              </w:rPr>
              <w:t>Segunda</w:t>
            </w:r>
            <w:r w:rsidR="00644207" w:rsidRPr="00435359">
              <w:rPr>
                <w:rFonts w:ascii="Arial Narrow" w:hAnsi="Arial Narrow"/>
                <w:sz w:val="24"/>
                <w:szCs w:val="24"/>
                <w:lang w:eastAsia="es-MX"/>
              </w:rPr>
              <w:t xml:space="preserve"> Ordinaria</w:t>
            </w:r>
          </w:p>
        </w:tc>
        <w:tc>
          <w:tcPr>
            <w:tcW w:w="1102" w:type="pct"/>
            <w:vMerge w:val="restart"/>
            <w:shd w:val="clear" w:color="auto" w:fill="CCC0D9" w:themeFill="accent4" w:themeFillTint="66"/>
            <w:vAlign w:val="center"/>
          </w:tcPr>
          <w:p w:rsidR="00644207" w:rsidRPr="00435359" w:rsidRDefault="00F10073" w:rsidP="00EC34AE">
            <w:pPr>
              <w:pStyle w:val="Sinespaciado"/>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es-MX"/>
              </w:rPr>
            </w:pPr>
            <w:r w:rsidRPr="00435359">
              <w:rPr>
                <w:rFonts w:ascii="Arial Narrow" w:hAnsi="Arial Narrow"/>
                <w:sz w:val="24"/>
                <w:szCs w:val="24"/>
                <w:lang w:eastAsia="es-MX"/>
              </w:rPr>
              <w:t>01</w:t>
            </w:r>
            <w:r w:rsidR="00644207" w:rsidRPr="00435359">
              <w:rPr>
                <w:rFonts w:ascii="Arial Narrow" w:hAnsi="Arial Narrow"/>
                <w:sz w:val="24"/>
                <w:szCs w:val="24"/>
                <w:lang w:eastAsia="es-MX"/>
              </w:rPr>
              <w:t xml:space="preserve"> abril 2021</w:t>
            </w:r>
          </w:p>
        </w:tc>
        <w:tc>
          <w:tcPr>
            <w:tcW w:w="3028" w:type="pct"/>
            <w:shd w:val="clear" w:color="auto" w:fill="CCC0D9" w:themeFill="accent4" w:themeFillTint="66"/>
            <w:vAlign w:val="center"/>
          </w:tcPr>
          <w:p w:rsidR="00644207" w:rsidRPr="00435359" w:rsidRDefault="00344C88" w:rsidP="00CC314D">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es-MX"/>
              </w:rPr>
            </w:pPr>
            <w:r w:rsidRPr="00435359">
              <w:rPr>
                <w:rFonts w:ascii="Arial Narrow" w:hAnsi="Arial Narrow"/>
                <w:b/>
                <w:sz w:val="24"/>
                <w:szCs w:val="24"/>
                <w:lang w:eastAsia="es-MX"/>
              </w:rPr>
              <w:t>AC02/C</w:t>
            </w:r>
            <w:r w:rsidR="00F10073" w:rsidRPr="00435359">
              <w:rPr>
                <w:rFonts w:ascii="Arial Narrow" w:hAnsi="Arial Narrow"/>
                <w:b/>
                <w:sz w:val="24"/>
                <w:szCs w:val="24"/>
                <w:lang w:eastAsia="es-MX"/>
              </w:rPr>
              <w:t>D</w:t>
            </w:r>
            <w:r w:rsidR="00644207" w:rsidRPr="00435359">
              <w:rPr>
                <w:rFonts w:ascii="Arial Narrow" w:hAnsi="Arial Narrow"/>
                <w:b/>
                <w:sz w:val="24"/>
                <w:szCs w:val="24"/>
                <w:lang w:eastAsia="es-MX"/>
              </w:rPr>
              <w:t>/</w:t>
            </w:r>
            <w:r w:rsidR="00F10073" w:rsidRPr="00435359">
              <w:rPr>
                <w:rFonts w:ascii="Arial Narrow" w:hAnsi="Arial Narrow"/>
                <w:b/>
                <w:sz w:val="24"/>
                <w:szCs w:val="24"/>
                <w:lang w:eastAsia="es-MX"/>
              </w:rPr>
              <w:t>01</w:t>
            </w:r>
            <w:r w:rsidR="00644207" w:rsidRPr="00435359">
              <w:rPr>
                <w:rFonts w:ascii="Arial Narrow" w:hAnsi="Arial Narrow"/>
                <w:b/>
                <w:sz w:val="24"/>
                <w:szCs w:val="24"/>
                <w:lang w:eastAsia="es-MX"/>
              </w:rPr>
              <w:t>-04-21</w:t>
            </w:r>
            <w:r w:rsidR="00644207" w:rsidRPr="00435359">
              <w:rPr>
                <w:rFonts w:ascii="Arial Narrow" w:hAnsi="Arial Narrow"/>
                <w:sz w:val="24"/>
                <w:szCs w:val="24"/>
                <w:lang w:eastAsia="es-MX"/>
              </w:rPr>
              <w:t>: Acuerdo de la Comisión de</w:t>
            </w:r>
            <w:r w:rsidR="00CC314D" w:rsidRPr="00435359">
              <w:rPr>
                <w:rFonts w:ascii="Arial Narrow" w:hAnsi="Arial Narrow"/>
                <w:sz w:val="24"/>
                <w:szCs w:val="24"/>
                <w:lang w:eastAsia="es-MX"/>
              </w:rPr>
              <w:t xml:space="preserve"> Debates, que propone al Consejo General modificar o adicionar artículos del Reglamento de Debates del Instituto Electoral y de Participación Ciudadana del Estado de Jalisco.</w:t>
            </w:r>
          </w:p>
        </w:tc>
      </w:tr>
      <w:tr w:rsidR="00644207" w:rsidRPr="00435359" w:rsidTr="00CE78C2">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245" w:type="pct"/>
            <w:shd w:val="clear" w:color="auto" w:fill="CCC0D9" w:themeFill="accent4" w:themeFillTint="66"/>
            <w:noWrap/>
            <w:vAlign w:val="center"/>
          </w:tcPr>
          <w:p w:rsidR="00644207" w:rsidRPr="00435359" w:rsidRDefault="007B38C0" w:rsidP="00EC34AE">
            <w:pPr>
              <w:pStyle w:val="Sinespaciado"/>
              <w:spacing w:line="276" w:lineRule="auto"/>
              <w:jc w:val="center"/>
              <w:rPr>
                <w:rFonts w:ascii="Arial Narrow" w:hAnsi="Arial Narrow"/>
                <w:sz w:val="24"/>
                <w:szCs w:val="24"/>
                <w:lang w:eastAsia="es-MX"/>
              </w:rPr>
            </w:pPr>
            <w:r>
              <w:rPr>
                <w:rFonts w:ascii="Arial Narrow" w:hAnsi="Arial Narrow"/>
                <w:sz w:val="24"/>
                <w:szCs w:val="24"/>
                <w:lang w:eastAsia="es-MX"/>
              </w:rPr>
              <w:t>3</w:t>
            </w:r>
          </w:p>
        </w:tc>
        <w:tc>
          <w:tcPr>
            <w:tcW w:w="626" w:type="pct"/>
            <w:vMerge/>
            <w:shd w:val="clear" w:color="auto" w:fill="CCC0D9" w:themeFill="accent4" w:themeFillTint="66"/>
            <w:vAlign w:val="center"/>
          </w:tcPr>
          <w:p w:rsidR="00644207" w:rsidRPr="00435359" w:rsidRDefault="00644207" w:rsidP="00EC34AE">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es-MX"/>
              </w:rPr>
            </w:pPr>
          </w:p>
        </w:tc>
        <w:tc>
          <w:tcPr>
            <w:tcW w:w="1102" w:type="pct"/>
            <w:vMerge/>
            <w:shd w:val="clear" w:color="auto" w:fill="CCC0D9" w:themeFill="accent4" w:themeFillTint="66"/>
            <w:vAlign w:val="center"/>
          </w:tcPr>
          <w:p w:rsidR="00644207" w:rsidRPr="00435359" w:rsidRDefault="00644207" w:rsidP="00EC34AE">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es-MX"/>
              </w:rPr>
            </w:pPr>
          </w:p>
        </w:tc>
        <w:tc>
          <w:tcPr>
            <w:tcW w:w="3028" w:type="pct"/>
            <w:shd w:val="clear" w:color="auto" w:fill="CCC0D9" w:themeFill="accent4" w:themeFillTint="66"/>
            <w:vAlign w:val="center"/>
          </w:tcPr>
          <w:p w:rsidR="00644207" w:rsidRPr="00435359" w:rsidRDefault="00644207" w:rsidP="00CC314D">
            <w:pPr>
              <w:pStyle w:val="Sinespaciado"/>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es-MX"/>
              </w:rPr>
            </w:pPr>
            <w:r w:rsidRPr="00435359">
              <w:rPr>
                <w:rFonts w:ascii="Arial Narrow" w:hAnsi="Arial Narrow"/>
                <w:b/>
                <w:sz w:val="24"/>
                <w:szCs w:val="24"/>
                <w:lang w:eastAsia="es-MX"/>
              </w:rPr>
              <w:t>AC03</w:t>
            </w:r>
            <w:r w:rsidR="00344C88" w:rsidRPr="00435359">
              <w:rPr>
                <w:rFonts w:ascii="Arial Narrow" w:hAnsi="Arial Narrow"/>
                <w:b/>
                <w:sz w:val="24"/>
                <w:szCs w:val="24"/>
                <w:lang w:eastAsia="es-MX"/>
              </w:rPr>
              <w:t>/C</w:t>
            </w:r>
            <w:r w:rsidR="00F10073" w:rsidRPr="00435359">
              <w:rPr>
                <w:rFonts w:ascii="Arial Narrow" w:hAnsi="Arial Narrow"/>
                <w:b/>
                <w:sz w:val="24"/>
                <w:szCs w:val="24"/>
                <w:lang w:eastAsia="es-MX"/>
              </w:rPr>
              <w:t>D</w:t>
            </w:r>
            <w:r w:rsidRPr="00435359">
              <w:rPr>
                <w:rFonts w:ascii="Arial Narrow" w:hAnsi="Arial Narrow"/>
                <w:b/>
                <w:sz w:val="24"/>
                <w:szCs w:val="24"/>
                <w:lang w:eastAsia="es-MX"/>
              </w:rPr>
              <w:t>/</w:t>
            </w:r>
            <w:r w:rsidR="00F10073" w:rsidRPr="00435359">
              <w:rPr>
                <w:rFonts w:ascii="Arial Narrow" w:hAnsi="Arial Narrow"/>
                <w:b/>
                <w:sz w:val="24"/>
                <w:szCs w:val="24"/>
                <w:lang w:eastAsia="es-MX"/>
              </w:rPr>
              <w:t>01</w:t>
            </w:r>
            <w:r w:rsidRPr="00435359">
              <w:rPr>
                <w:rFonts w:ascii="Arial Narrow" w:hAnsi="Arial Narrow"/>
                <w:b/>
                <w:sz w:val="24"/>
                <w:szCs w:val="24"/>
                <w:lang w:eastAsia="es-MX"/>
              </w:rPr>
              <w:t>-04-21</w:t>
            </w:r>
            <w:r w:rsidRPr="00435359">
              <w:rPr>
                <w:rFonts w:ascii="Arial Narrow" w:hAnsi="Arial Narrow"/>
                <w:sz w:val="24"/>
                <w:szCs w:val="24"/>
                <w:lang w:eastAsia="es-MX"/>
              </w:rPr>
              <w:t xml:space="preserve">: Acuerdo de la Comisión de </w:t>
            </w:r>
            <w:r w:rsidR="00CC314D" w:rsidRPr="00435359">
              <w:rPr>
                <w:rFonts w:ascii="Arial Narrow" w:hAnsi="Arial Narrow"/>
                <w:sz w:val="24"/>
                <w:szCs w:val="24"/>
                <w:lang w:eastAsia="es-MX"/>
              </w:rPr>
              <w:t>Debates, que propone las Reglas Básicas para la celebración de los debates organizados por el Instituto Electoral y de Participación Ciudadana del Estado de Jalisco, para el Proceso Electoral Local 2020-2021.</w:t>
            </w:r>
          </w:p>
        </w:tc>
      </w:tr>
      <w:tr w:rsidR="00644207" w:rsidRPr="00435359" w:rsidTr="007B38C0">
        <w:trPr>
          <w:trHeight w:val="192"/>
        </w:trPr>
        <w:tc>
          <w:tcPr>
            <w:cnfStyle w:val="001000000000" w:firstRow="0" w:lastRow="0" w:firstColumn="1" w:lastColumn="0" w:oddVBand="0" w:evenVBand="0" w:oddHBand="0" w:evenHBand="0" w:firstRowFirstColumn="0" w:firstRowLastColumn="0" w:lastRowFirstColumn="0" w:lastRowLastColumn="0"/>
            <w:tcW w:w="245" w:type="pct"/>
            <w:shd w:val="clear" w:color="auto" w:fill="CCC0D9" w:themeFill="accent4" w:themeFillTint="66"/>
            <w:noWrap/>
            <w:vAlign w:val="center"/>
          </w:tcPr>
          <w:p w:rsidR="00644207" w:rsidRPr="00435359" w:rsidRDefault="007B38C0" w:rsidP="00EC34AE">
            <w:pPr>
              <w:pStyle w:val="Sinespaciado"/>
              <w:spacing w:line="276" w:lineRule="auto"/>
              <w:jc w:val="center"/>
              <w:rPr>
                <w:rFonts w:ascii="Arial Narrow" w:hAnsi="Arial Narrow"/>
                <w:sz w:val="24"/>
                <w:szCs w:val="24"/>
                <w:lang w:eastAsia="es-MX"/>
              </w:rPr>
            </w:pPr>
            <w:r>
              <w:rPr>
                <w:rFonts w:ascii="Arial Narrow" w:hAnsi="Arial Narrow"/>
                <w:sz w:val="24"/>
                <w:szCs w:val="24"/>
                <w:lang w:eastAsia="es-MX"/>
              </w:rPr>
              <w:t>4</w:t>
            </w:r>
          </w:p>
        </w:tc>
        <w:tc>
          <w:tcPr>
            <w:tcW w:w="626" w:type="pct"/>
            <w:vMerge/>
            <w:shd w:val="clear" w:color="auto" w:fill="FFFFFF"/>
            <w:vAlign w:val="center"/>
          </w:tcPr>
          <w:p w:rsidR="00644207" w:rsidRPr="00435359" w:rsidRDefault="00644207" w:rsidP="00EC34AE">
            <w:pPr>
              <w:pStyle w:val="Sinespaciado"/>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es-MX"/>
              </w:rPr>
            </w:pPr>
          </w:p>
        </w:tc>
        <w:tc>
          <w:tcPr>
            <w:tcW w:w="1102" w:type="pct"/>
            <w:vMerge/>
            <w:shd w:val="clear" w:color="auto" w:fill="FFFFFF"/>
            <w:vAlign w:val="center"/>
          </w:tcPr>
          <w:p w:rsidR="00644207" w:rsidRPr="00435359" w:rsidRDefault="00644207" w:rsidP="00EC34AE">
            <w:pPr>
              <w:pStyle w:val="Sinespaciado"/>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es-MX"/>
              </w:rPr>
            </w:pPr>
          </w:p>
        </w:tc>
        <w:tc>
          <w:tcPr>
            <w:tcW w:w="3028" w:type="pct"/>
            <w:shd w:val="clear" w:color="auto" w:fill="CCC0D9" w:themeFill="accent4" w:themeFillTint="66"/>
            <w:vAlign w:val="center"/>
          </w:tcPr>
          <w:p w:rsidR="00644207" w:rsidRPr="00435359" w:rsidRDefault="00644207" w:rsidP="00CC314D">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es-MX"/>
              </w:rPr>
            </w:pPr>
            <w:r w:rsidRPr="00435359">
              <w:rPr>
                <w:rFonts w:ascii="Arial Narrow" w:hAnsi="Arial Narrow"/>
                <w:b/>
                <w:sz w:val="24"/>
                <w:szCs w:val="24"/>
                <w:lang w:eastAsia="es-MX"/>
              </w:rPr>
              <w:t>AC04</w:t>
            </w:r>
            <w:r w:rsidR="00344C88" w:rsidRPr="00435359">
              <w:rPr>
                <w:rFonts w:ascii="Arial Narrow" w:hAnsi="Arial Narrow"/>
                <w:b/>
                <w:sz w:val="24"/>
                <w:szCs w:val="24"/>
                <w:lang w:eastAsia="es-MX"/>
              </w:rPr>
              <w:t>/C</w:t>
            </w:r>
            <w:r w:rsidR="00F10073" w:rsidRPr="00435359">
              <w:rPr>
                <w:rFonts w:ascii="Arial Narrow" w:hAnsi="Arial Narrow"/>
                <w:b/>
                <w:sz w:val="24"/>
                <w:szCs w:val="24"/>
                <w:lang w:eastAsia="es-MX"/>
              </w:rPr>
              <w:t>D</w:t>
            </w:r>
            <w:r w:rsidRPr="00435359">
              <w:rPr>
                <w:rFonts w:ascii="Arial Narrow" w:hAnsi="Arial Narrow"/>
                <w:b/>
                <w:sz w:val="24"/>
                <w:szCs w:val="24"/>
                <w:lang w:eastAsia="es-MX"/>
              </w:rPr>
              <w:t>/</w:t>
            </w:r>
            <w:r w:rsidR="00F10073" w:rsidRPr="00435359">
              <w:rPr>
                <w:rFonts w:ascii="Arial Narrow" w:hAnsi="Arial Narrow"/>
                <w:b/>
                <w:sz w:val="24"/>
                <w:szCs w:val="24"/>
                <w:lang w:eastAsia="es-MX"/>
              </w:rPr>
              <w:t>01</w:t>
            </w:r>
            <w:r w:rsidRPr="00435359">
              <w:rPr>
                <w:rFonts w:ascii="Arial Narrow" w:hAnsi="Arial Narrow"/>
                <w:b/>
                <w:sz w:val="24"/>
                <w:szCs w:val="24"/>
                <w:lang w:eastAsia="es-MX"/>
              </w:rPr>
              <w:t>-04-21</w:t>
            </w:r>
            <w:r w:rsidRPr="00435359">
              <w:rPr>
                <w:rFonts w:ascii="Arial Narrow" w:hAnsi="Arial Narrow"/>
                <w:sz w:val="24"/>
                <w:szCs w:val="24"/>
                <w:lang w:eastAsia="es-MX"/>
              </w:rPr>
              <w:t xml:space="preserve">: Acuerdo de la Comisión de </w:t>
            </w:r>
            <w:r w:rsidR="00CC314D" w:rsidRPr="00435359">
              <w:rPr>
                <w:rFonts w:ascii="Arial Narrow" w:hAnsi="Arial Narrow"/>
                <w:sz w:val="24"/>
                <w:szCs w:val="24"/>
                <w:lang w:eastAsia="es-MX"/>
              </w:rPr>
              <w:t>Debates, que propone al Consejo General los Lineamientos Generales para la celebración de los debates organizados por el Instituto Electoral y de Participación Ciudadana del Estado de Jalisco.</w:t>
            </w:r>
          </w:p>
        </w:tc>
      </w:tr>
      <w:tr w:rsidR="00F10073" w:rsidRPr="00435359" w:rsidTr="00CE78C2">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245" w:type="pct"/>
            <w:shd w:val="clear" w:color="auto" w:fill="FFFFFF"/>
            <w:noWrap/>
            <w:vAlign w:val="center"/>
          </w:tcPr>
          <w:p w:rsidR="00F10073" w:rsidRPr="00435359" w:rsidRDefault="00087250" w:rsidP="00EC34AE">
            <w:pPr>
              <w:pStyle w:val="Sinespaciado"/>
              <w:spacing w:line="276" w:lineRule="auto"/>
              <w:jc w:val="center"/>
              <w:rPr>
                <w:rFonts w:ascii="Arial Narrow" w:hAnsi="Arial Narrow"/>
                <w:sz w:val="24"/>
                <w:szCs w:val="24"/>
                <w:lang w:eastAsia="es-MX"/>
              </w:rPr>
            </w:pPr>
            <w:r>
              <w:rPr>
                <w:rFonts w:ascii="Arial Narrow" w:hAnsi="Arial Narrow"/>
                <w:sz w:val="24"/>
                <w:szCs w:val="24"/>
                <w:lang w:eastAsia="es-MX"/>
              </w:rPr>
              <w:t>5</w:t>
            </w:r>
          </w:p>
        </w:tc>
        <w:tc>
          <w:tcPr>
            <w:tcW w:w="626" w:type="pct"/>
            <w:vMerge w:val="restart"/>
            <w:shd w:val="clear" w:color="auto" w:fill="FFFFFF"/>
            <w:vAlign w:val="center"/>
          </w:tcPr>
          <w:p w:rsidR="00F10073" w:rsidRPr="00435359" w:rsidRDefault="00F10073" w:rsidP="00EC34AE">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es-MX"/>
              </w:rPr>
            </w:pPr>
            <w:r w:rsidRPr="00435359">
              <w:rPr>
                <w:rFonts w:ascii="Arial Narrow" w:hAnsi="Arial Narrow"/>
                <w:sz w:val="24"/>
                <w:szCs w:val="24"/>
                <w:lang w:eastAsia="es-MX"/>
              </w:rPr>
              <w:t>Tercera Ordinaria</w:t>
            </w:r>
          </w:p>
        </w:tc>
        <w:tc>
          <w:tcPr>
            <w:tcW w:w="1102" w:type="pct"/>
            <w:vMerge w:val="restart"/>
            <w:shd w:val="clear" w:color="auto" w:fill="FFFFFF"/>
            <w:vAlign w:val="center"/>
          </w:tcPr>
          <w:p w:rsidR="00F10073" w:rsidRPr="00435359" w:rsidRDefault="00F10073" w:rsidP="00EC34AE">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es-MX"/>
              </w:rPr>
            </w:pPr>
            <w:r w:rsidRPr="00435359">
              <w:rPr>
                <w:rFonts w:ascii="Arial Narrow" w:hAnsi="Arial Narrow"/>
                <w:sz w:val="24"/>
                <w:szCs w:val="24"/>
                <w:lang w:eastAsia="es-MX"/>
              </w:rPr>
              <w:t>23 abril 2021</w:t>
            </w:r>
          </w:p>
        </w:tc>
        <w:tc>
          <w:tcPr>
            <w:tcW w:w="3028" w:type="pct"/>
            <w:shd w:val="clear" w:color="auto" w:fill="auto"/>
            <w:vAlign w:val="center"/>
          </w:tcPr>
          <w:p w:rsidR="00CC314D" w:rsidRPr="00435359" w:rsidRDefault="00CC314D" w:rsidP="00EC34AE">
            <w:pPr>
              <w:pStyle w:val="Sinespaciado"/>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es-MX"/>
              </w:rPr>
            </w:pPr>
            <w:r w:rsidRPr="00435359">
              <w:rPr>
                <w:rFonts w:ascii="Arial Narrow" w:hAnsi="Arial Narrow"/>
                <w:b/>
                <w:sz w:val="24"/>
                <w:szCs w:val="24"/>
                <w:lang w:eastAsia="es-MX"/>
              </w:rPr>
              <w:t>AC02/CD/23-04-21</w:t>
            </w:r>
            <w:r w:rsidRPr="00435359">
              <w:rPr>
                <w:rFonts w:ascii="Arial Narrow" w:hAnsi="Arial Narrow"/>
                <w:sz w:val="24"/>
                <w:szCs w:val="24"/>
                <w:lang w:eastAsia="es-MX"/>
              </w:rPr>
              <w:t xml:space="preserve">: Acuerdo de la Comisión de Debates del Instituto Electoral y de Participación Ciudadana del Estado de Jalisco, mediante el </w:t>
            </w:r>
            <w:r w:rsidRPr="00435359">
              <w:rPr>
                <w:rFonts w:ascii="Arial Narrow" w:hAnsi="Arial Narrow"/>
                <w:sz w:val="24"/>
                <w:szCs w:val="24"/>
                <w:lang w:eastAsia="es-MX"/>
              </w:rPr>
              <w:lastRenderedPageBreak/>
              <w:t>cual se propone a las personas para integrar el grupo especializado encargado de plantear las preguntas para los debates y se aprueba la metodología para el diseño de las mismas.</w:t>
            </w:r>
          </w:p>
        </w:tc>
      </w:tr>
      <w:tr w:rsidR="00F10073" w:rsidRPr="00435359" w:rsidTr="00CE78C2">
        <w:trPr>
          <w:trHeight w:val="94"/>
        </w:trPr>
        <w:tc>
          <w:tcPr>
            <w:cnfStyle w:val="001000000000" w:firstRow="0" w:lastRow="0" w:firstColumn="1" w:lastColumn="0" w:oddVBand="0" w:evenVBand="0" w:oddHBand="0" w:evenHBand="0" w:firstRowFirstColumn="0" w:firstRowLastColumn="0" w:lastRowFirstColumn="0" w:lastRowLastColumn="0"/>
            <w:tcW w:w="245" w:type="pct"/>
            <w:shd w:val="clear" w:color="auto" w:fill="FFFFFF"/>
            <w:noWrap/>
            <w:vAlign w:val="center"/>
          </w:tcPr>
          <w:p w:rsidR="00F10073" w:rsidRPr="00435359" w:rsidRDefault="00087250" w:rsidP="00087250">
            <w:pPr>
              <w:pStyle w:val="Sinespaciado"/>
              <w:spacing w:line="276" w:lineRule="auto"/>
              <w:jc w:val="center"/>
              <w:rPr>
                <w:rFonts w:ascii="Arial Narrow" w:hAnsi="Arial Narrow"/>
                <w:sz w:val="24"/>
                <w:szCs w:val="24"/>
                <w:lang w:eastAsia="es-MX"/>
              </w:rPr>
            </w:pPr>
            <w:r>
              <w:rPr>
                <w:rFonts w:ascii="Arial Narrow" w:hAnsi="Arial Narrow"/>
                <w:sz w:val="24"/>
                <w:szCs w:val="24"/>
                <w:lang w:eastAsia="es-MX"/>
              </w:rPr>
              <w:lastRenderedPageBreak/>
              <w:t>6</w:t>
            </w:r>
          </w:p>
        </w:tc>
        <w:tc>
          <w:tcPr>
            <w:tcW w:w="626" w:type="pct"/>
            <w:vMerge/>
            <w:shd w:val="clear" w:color="auto" w:fill="FFFFFF"/>
            <w:vAlign w:val="center"/>
          </w:tcPr>
          <w:p w:rsidR="00F10073" w:rsidRPr="00435359" w:rsidRDefault="00F10073" w:rsidP="00EC34AE">
            <w:pPr>
              <w:pStyle w:val="Sinespaciado"/>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lang w:eastAsia="es-MX"/>
              </w:rPr>
            </w:pPr>
          </w:p>
        </w:tc>
        <w:tc>
          <w:tcPr>
            <w:tcW w:w="1102" w:type="pct"/>
            <w:vMerge/>
            <w:shd w:val="clear" w:color="auto" w:fill="FFFFFF"/>
            <w:vAlign w:val="center"/>
          </w:tcPr>
          <w:p w:rsidR="00F10073" w:rsidRPr="00435359" w:rsidRDefault="00F10073" w:rsidP="00EC34AE">
            <w:pPr>
              <w:pStyle w:val="Sinespaciado"/>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lang w:eastAsia="es-MX"/>
              </w:rPr>
            </w:pPr>
          </w:p>
        </w:tc>
        <w:tc>
          <w:tcPr>
            <w:tcW w:w="3028" w:type="pct"/>
            <w:shd w:val="clear" w:color="auto" w:fill="auto"/>
            <w:vAlign w:val="center"/>
          </w:tcPr>
          <w:p w:rsidR="00F10073" w:rsidRPr="00435359" w:rsidRDefault="00CC314D" w:rsidP="00CC314D">
            <w:pPr>
              <w:pStyle w:val="Sinespaciado"/>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es-MX"/>
              </w:rPr>
            </w:pPr>
            <w:r w:rsidRPr="00435359">
              <w:rPr>
                <w:rStyle w:val="SinespaciadoCar"/>
                <w:rFonts w:ascii="Arial Narrow" w:hAnsi="Arial Narrow"/>
                <w:b/>
                <w:sz w:val="24"/>
                <w:szCs w:val="24"/>
              </w:rPr>
              <w:t>AC03/CD/23-04-21</w:t>
            </w:r>
            <w:r w:rsidRPr="00435359">
              <w:rPr>
                <w:rStyle w:val="SinespaciadoCar"/>
                <w:rFonts w:ascii="Arial Narrow" w:hAnsi="Arial Narrow"/>
                <w:sz w:val="24"/>
                <w:szCs w:val="24"/>
              </w:rPr>
              <w:t xml:space="preserve">: Acuerdo de la Comisión de Debates </w:t>
            </w:r>
            <w:r w:rsidRPr="00435359">
              <w:rPr>
                <w:rFonts w:ascii="Arial Narrow" w:hAnsi="Arial Narrow"/>
                <w:sz w:val="24"/>
                <w:szCs w:val="24"/>
                <w:lang w:eastAsia="es-MX"/>
              </w:rPr>
              <w:t>del Instituto Electoral y de Participación Ciudadana del Estado de Jalisco, mediante el cual se proponen las Reglas Específicas, el formato y a las personas que moderarán los debates entre las candidaturas a diputaciones de representación proporcional registradas por los partidos políticos nacionales y estatales.</w:t>
            </w:r>
          </w:p>
        </w:tc>
      </w:tr>
      <w:tr w:rsidR="00F10073" w:rsidRPr="00435359" w:rsidTr="00CE78C2">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245" w:type="pct"/>
            <w:shd w:val="clear" w:color="auto" w:fill="CCC0D9" w:themeFill="accent4" w:themeFillTint="66"/>
            <w:noWrap/>
            <w:vAlign w:val="center"/>
          </w:tcPr>
          <w:p w:rsidR="00F10073" w:rsidRPr="00435359" w:rsidRDefault="00087250" w:rsidP="00087250">
            <w:pPr>
              <w:pStyle w:val="Sinespaciado"/>
              <w:spacing w:line="276" w:lineRule="auto"/>
              <w:jc w:val="center"/>
              <w:rPr>
                <w:rFonts w:ascii="Arial Narrow" w:hAnsi="Arial Narrow"/>
                <w:sz w:val="24"/>
                <w:szCs w:val="24"/>
                <w:lang w:eastAsia="es-MX"/>
              </w:rPr>
            </w:pPr>
            <w:r>
              <w:rPr>
                <w:rFonts w:ascii="Arial Narrow" w:hAnsi="Arial Narrow"/>
                <w:sz w:val="24"/>
                <w:szCs w:val="24"/>
                <w:lang w:eastAsia="es-MX"/>
              </w:rPr>
              <w:t>7</w:t>
            </w:r>
          </w:p>
        </w:tc>
        <w:tc>
          <w:tcPr>
            <w:tcW w:w="626" w:type="pct"/>
            <w:shd w:val="clear" w:color="auto" w:fill="CCC0D9" w:themeFill="accent4" w:themeFillTint="66"/>
            <w:vAlign w:val="center"/>
          </w:tcPr>
          <w:p w:rsidR="00F10073" w:rsidRPr="00435359" w:rsidRDefault="00CC314D" w:rsidP="007B38C0">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es-MX"/>
              </w:rPr>
            </w:pPr>
            <w:r w:rsidRPr="00435359">
              <w:rPr>
                <w:rFonts w:ascii="Arial Narrow" w:hAnsi="Arial Narrow"/>
                <w:sz w:val="24"/>
                <w:szCs w:val="24"/>
                <w:lang w:eastAsia="es-MX"/>
              </w:rPr>
              <w:t>Cuarta Ordinaria</w:t>
            </w:r>
          </w:p>
        </w:tc>
        <w:tc>
          <w:tcPr>
            <w:tcW w:w="1102" w:type="pct"/>
            <w:shd w:val="clear" w:color="auto" w:fill="CCC0D9" w:themeFill="accent4" w:themeFillTint="66"/>
            <w:vAlign w:val="center"/>
          </w:tcPr>
          <w:p w:rsidR="00F10073" w:rsidRPr="00435359" w:rsidRDefault="00CC314D" w:rsidP="00EC34AE">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es-MX"/>
              </w:rPr>
            </w:pPr>
            <w:r w:rsidRPr="00435359">
              <w:rPr>
                <w:rFonts w:ascii="Arial Narrow" w:hAnsi="Arial Narrow"/>
                <w:sz w:val="24"/>
                <w:szCs w:val="24"/>
                <w:lang w:eastAsia="es-MX"/>
              </w:rPr>
              <w:t>10 mayo 2021</w:t>
            </w:r>
          </w:p>
        </w:tc>
        <w:tc>
          <w:tcPr>
            <w:tcW w:w="3028" w:type="pct"/>
            <w:shd w:val="clear" w:color="auto" w:fill="CCC0D9" w:themeFill="accent4" w:themeFillTint="66"/>
            <w:vAlign w:val="center"/>
          </w:tcPr>
          <w:p w:rsidR="00F10073" w:rsidRPr="00435359" w:rsidRDefault="00CC314D" w:rsidP="00EC34AE">
            <w:pPr>
              <w:pStyle w:val="Sinespaciado"/>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es-MX"/>
              </w:rPr>
            </w:pPr>
            <w:r w:rsidRPr="00435359">
              <w:rPr>
                <w:rFonts w:ascii="Arial Narrow" w:hAnsi="Arial Narrow"/>
                <w:b/>
                <w:sz w:val="24"/>
                <w:szCs w:val="24"/>
                <w:lang w:eastAsia="es-MX"/>
              </w:rPr>
              <w:t>AC02/CD/10-05-21</w:t>
            </w:r>
            <w:r w:rsidRPr="00435359">
              <w:rPr>
                <w:rFonts w:ascii="Arial Narrow" w:hAnsi="Arial Narrow"/>
                <w:sz w:val="24"/>
                <w:szCs w:val="24"/>
                <w:lang w:eastAsia="es-MX"/>
              </w:rPr>
              <w:t>: Acuerdo de la Comisión de</w:t>
            </w:r>
            <w:r w:rsidR="00EC34AE" w:rsidRPr="00435359">
              <w:rPr>
                <w:rFonts w:ascii="Arial Narrow" w:hAnsi="Arial Narrow"/>
                <w:sz w:val="24"/>
                <w:szCs w:val="24"/>
                <w:lang w:eastAsia="es-MX"/>
              </w:rPr>
              <w:t xml:space="preserve"> Debates del Instituto Electoral y de Participación Ciudadana del Estado de Jalisco, mediante el cual se proponen las Reglas Específicas, el formato y a las personas que moderarán los debates entre las candidaturas a la presidencia municipal de Zapopan, Jalisco, registradas por los partidos políticos nacionales y estatales.</w:t>
            </w:r>
          </w:p>
        </w:tc>
      </w:tr>
      <w:tr w:rsidR="00F10073" w:rsidRPr="00435359" w:rsidTr="00CE78C2">
        <w:trPr>
          <w:trHeight w:val="192"/>
        </w:trPr>
        <w:tc>
          <w:tcPr>
            <w:cnfStyle w:val="001000000000" w:firstRow="0" w:lastRow="0" w:firstColumn="1" w:lastColumn="0" w:oddVBand="0" w:evenVBand="0" w:oddHBand="0" w:evenHBand="0" w:firstRowFirstColumn="0" w:firstRowLastColumn="0" w:lastRowFirstColumn="0" w:lastRowLastColumn="0"/>
            <w:tcW w:w="245" w:type="pct"/>
            <w:shd w:val="clear" w:color="auto" w:fill="FFFFFF"/>
            <w:noWrap/>
            <w:vAlign w:val="center"/>
          </w:tcPr>
          <w:p w:rsidR="00F10073" w:rsidRPr="00435359" w:rsidRDefault="00087250" w:rsidP="00087250">
            <w:pPr>
              <w:pStyle w:val="Sinespaciado"/>
              <w:spacing w:line="276" w:lineRule="auto"/>
              <w:jc w:val="center"/>
              <w:rPr>
                <w:rFonts w:ascii="Arial Narrow" w:hAnsi="Arial Narrow"/>
                <w:sz w:val="24"/>
                <w:szCs w:val="24"/>
                <w:lang w:eastAsia="es-MX"/>
              </w:rPr>
            </w:pPr>
            <w:r>
              <w:rPr>
                <w:rFonts w:ascii="Arial Narrow" w:hAnsi="Arial Narrow"/>
                <w:sz w:val="24"/>
                <w:szCs w:val="24"/>
                <w:lang w:eastAsia="es-MX"/>
              </w:rPr>
              <w:t>8</w:t>
            </w:r>
          </w:p>
        </w:tc>
        <w:tc>
          <w:tcPr>
            <w:tcW w:w="626" w:type="pct"/>
            <w:shd w:val="clear" w:color="auto" w:fill="FFFFFF"/>
            <w:vAlign w:val="center"/>
          </w:tcPr>
          <w:p w:rsidR="00F10073" w:rsidRPr="00435359" w:rsidRDefault="00CC314D" w:rsidP="007B38C0">
            <w:pPr>
              <w:pStyle w:val="Sinespaciado"/>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es-MX"/>
              </w:rPr>
            </w:pPr>
            <w:r w:rsidRPr="00435359">
              <w:rPr>
                <w:rFonts w:ascii="Arial Narrow" w:hAnsi="Arial Narrow"/>
                <w:sz w:val="24"/>
                <w:szCs w:val="24"/>
                <w:lang w:eastAsia="es-MX"/>
              </w:rPr>
              <w:t>Quinta Ordinaria</w:t>
            </w:r>
          </w:p>
        </w:tc>
        <w:tc>
          <w:tcPr>
            <w:tcW w:w="1102" w:type="pct"/>
            <w:shd w:val="clear" w:color="auto" w:fill="FFFFFF"/>
            <w:vAlign w:val="center"/>
          </w:tcPr>
          <w:p w:rsidR="00F10073" w:rsidRPr="00435359" w:rsidRDefault="00CC314D" w:rsidP="00EC34AE">
            <w:pPr>
              <w:pStyle w:val="Sinespaciado"/>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es-MX"/>
              </w:rPr>
            </w:pPr>
            <w:r w:rsidRPr="00435359">
              <w:rPr>
                <w:rFonts w:ascii="Arial Narrow" w:hAnsi="Arial Narrow"/>
                <w:sz w:val="24"/>
                <w:szCs w:val="24"/>
                <w:lang w:eastAsia="es-MX"/>
              </w:rPr>
              <w:t>22 mayo 2021</w:t>
            </w:r>
          </w:p>
        </w:tc>
        <w:tc>
          <w:tcPr>
            <w:tcW w:w="3028" w:type="pct"/>
            <w:shd w:val="clear" w:color="auto" w:fill="auto"/>
            <w:vAlign w:val="center"/>
          </w:tcPr>
          <w:p w:rsidR="00F10073" w:rsidRPr="00435359" w:rsidRDefault="00CC314D" w:rsidP="00EC34AE">
            <w:pPr>
              <w:pStyle w:val="Sinespaciado"/>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es-MX"/>
              </w:rPr>
            </w:pPr>
            <w:r w:rsidRPr="00435359">
              <w:rPr>
                <w:rFonts w:ascii="Arial Narrow" w:hAnsi="Arial Narrow"/>
                <w:b/>
                <w:sz w:val="24"/>
                <w:szCs w:val="24"/>
                <w:lang w:eastAsia="es-MX"/>
              </w:rPr>
              <w:t>AC02/CD/22-05-21</w:t>
            </w:r>
            <w:r w:rsidRPr="00435359">
              <w:rPr>
                <w:rFonts w:ascii="Arial Narrow" w:hAnsi="Arial Narrow"/>
                <w:sz w:val="24"/>
                <w:szCs w:val="24"/>
                <w:lang w:eastAsia="es-MX"/>
              </w:rPr>
              <w:t>: Acuerdo de la Comisión de</w:t>
            </w:r>
            <w:r w:rsidR="00EC34AE" w:rsidRPr="00435359">
              <w:rPr>
                <w:rFonts w:ascii="Arial Narrow" w:hAnsi="Arial Narrow"/>
                <w:sz w:val="24"/>
                <w:szCs w:val="24"/>
                <w:lang w:eastAsia="es-MX"/>
              </w:rPr>
              <w:t xml:space="preserve"> Debates del Instituto Electoral y de Participación Ciudadana del Estado de Jalisco, mediante el cual se proponen las Reglas Específicas, el formato y a las personas que moderarán los debates entre las candidaturas a la presidencia municipal de Guadalajara, Jalisco, registradas por los partidos políticos nacionales y estatales.</w:t>
            </w:r>
          </w:p>
        </w:tc>
      </w:tr>
      <w:bookmarkEnd w:id="1"/>
    </w:tbl>
    <w:p w:rsidR="00344C88" w:rsidRDefault="00344C88" w:rsidP="0089798B">
      <w:pPr>
        <w:rPr>
          <w:rFonts w:ascii="Arial Narrow" w:hAnsi="Arial Narrow" w:cs="Arial"/>
          <w:sz w:val="24"/>
          <w:szCs w:val="24"/>
        </w:rPr>
      </w:pPr>
    </w:p>
    <w:p w:rsidR="00CC314D" w:rsidRDefault="00CC314D" w:rsidP="0089798B">
      <w:pPr>
        <w:rPr>
          <w:rFonts w:ascii="Arial Narrow" w:hAnsi="Arial Narrow" w:cs="Arial"/>
          <w:sz w:val="24"/>
          <w:szCs w:val="24"/>
        </w:rPr>
      </w:pPr>
    </w:p>
    <w:p w:rsidR="0060378F" w:rsidRPr="00CE78C2" w:rsidRDefault="0060378F" w:rsidP="00CE78C2">
      <w:pPr>
        <w:pStyle w:val="Sinespaciado"/>
        <w:shd w:val="clear" w:color="auto" w:fill="B2A1C7" w:themeFill="accent4" w:themeFillTint="99"/>
        <w:spacing w:line="276" w:lineRule="auto"/>
        <w:jc w:val="both"/>
        <w:rPr>
          <w:rFonts w:ascii="Arial Narrow" w:hAnsi="Arial Narrow" w:cs="Arial"/>
          <w:b/>
          <w:color w:val="7030A0"/>
          <w:sz w:val="28"/>
          <w:szCs w:val="28"/>
        </w:rPr>
      </w:pPr>
      <w:r w:rsidRPr="00CE78C2">
        <w:rPr>
          <w:rFonts w:ascii="Arial Narrow" w:hAnsi="Arial Narrow" w:cs="Arial"/>
          <w:b/>
          <w:color w:val="7030A0"/>
          <w:sz w:val="28"/>
          <w:szCs w:val="28"/>
        </w:rPr>
        <w:lastRenderedPageBreak/>
        <w:t xml:space="preserve">6. </w:t>
      </w:r>
      <w:r w:rsidR="00344C88" w:rsidRPr="00CE78C2">
        <w:rPr>
          <w:rFonts w:ascii="Arial Narrow" w:hAnsi="Arial Narrow" w:cs="Arial"/>
          <w:b/>
          <w:color w:val="7030A0"/>
          <w:sz w:val="28"/>
          <w:szCs w:val="28"/>
        </w:rPr>
        <w:t xml:space="preserve">Acuerdos de la Comisión turnados al Consejo General </w:t>
      </w:r>
    </w:p>
    <w:p w:rsidR="0060378F" w:rsidRPr="003605DC" w:rsidRDefault="0060378F" w:rsidP="0089798B">
      <w:pPr>
        <w:pStyle w:val="Sinespaciado"/>
        <w:spacing w:line="276" w:lineRule="auto"/>
        <w:jc w:val="both"/>
        <w:rPr>
          <w:rFonts w:ascii="Arial Narrow" w:hAnsi="Arial Narrow" w:cs="Arial"/>
          <w:sz w:val="24"/>
          <w:szCs w:val="24"/>
        </w:rPr>
      </w:pPr>
    </w:p>
    <w:p w:rsidR="00243335" w:rsidRDefault="00B040DC" w:rsidP="0089798B">
      <w:pPr>
        <w:spacing w:after="0"/>
        <w:jc w:val="both"/>
        <w:rPr>
          <w:rFonts w:ascii="Arial Narrow" w:eastAsia="Times New Roman" w:hAnsi="Arial Narrow" w:cs="Arial"/>
          <w:sz w:val="24"/>
          <w:szCs w:val="24"/>
          <w:lang w:eastAsia="es-MX"/>
        </w:rPr>
      </w:pPr>
      <w:r>
        <w:rPr>
          <w:rFonts w:ascii="Arial Narrow" w:eastAsia="Times New Roman" w:hAnsi="Arial Narrow" w:cs="Arial"/>
          <w:sz w:val="24"/>
          <w:szCs w:val="24"/>
          <w:lang w:eastAsia="es-MX"/>
        </w:rPr>
        <w:t>Los o</w:t>
      </w:r>
      <w:r w:rsidR="00EC34AE">
        <w:rPr>
          <w:rFonts w:ascii="Arial Narrow" w:eastAsia="Times New Roman" w:hAnsi="Arial Narrow" w:cs="Arial"/>
          <w:sz w:val="24"/>
          <w:szCs w:val="24"/>
          <w:lang w:eastAsia="es-MX"/>
        </w:rPr>
        <w:t>cho</w:t>
      </w:r>
      <w:r w:rsidR="00243335">
        <w:rPr>
          <w:rFonts w:ascii="Arial Narrow" w:eastAsia="Times New Roman" w:hAnsi="Arial Narrow" w:cs="Arial"/>
          <w:sz w:val="24"/>
          <w:szCs w:val="24"/>
          <w:lang w:eastAsia="es-MX"/>
        </w:rPr>
        <w:t xml:space="preserve"> acuerdos emitidos </w:t>
      </w:r>
      <w:r w:rsidR="00344C88" w:rsidRPr="00344C88">
        <w:rPr>
          <w:rFonts w:ascii="Arial Narrow" w:eastAsia="Times New Roman" w:hAnsi="Arial Narrow" w:cs="Arial"/>
          <w:sz w:val="24"/>
          <w:szCs w:val="24"/>
          <w:lang w:eastAsia="es-MX"/>
        </w:rPr>
        <w:t>por la Comisión</w:t>
      </w:r>
      <w:r w:rsidR="00243335">
        <w:rPr>
          <w:rFonts w:ascii="Arial Narrow" w:eastAsia="Times New Roman" w:hAnsi="Arial Narrow" w:cs="Arial"/>
          <w:sz w:val="24"/>
          <w:szCs w:val="24"/>
          <w:lang w:eastAsia="es-MX"/>
        </w:rPr>
        <w:t xml:space="preserve"> fueron</w:t>
      </w:r>
      <w:r w:rsidR="00344C88" w:rsidRPr="00344C88">
        <w:rPr>
          <w:rFonts w:ascii="Arial Narrow" w:eastAsia="Times New Roman" w:hAnsi="Arial Narrow" w:cs="Arial"/>
          <w:sz w:val="24"/>
          <w:szCs w:val="24"/>
          <w:lang w:eastAsia="es-MX"/>
        </w:rPr>
        <w:t xml:space="preserve"> turn</w:t>
      </w:r>
      <w:r w:rsidR="00344C88">
        <w:rPr>
          <w:rFonts w:ascii="Arial Narrow" w:eastAsia="Times New Roman" w:hAnsi="Arial Narrow" w:cs="Arial"/>
          <w:sz w:val="24"/>
          <w:szCs w:val="24"/>
          <w:lang w:eastAsia="es-MX"/>
        </w:rPr>
        <w:t>a</w:t>
      </w:r>
      <w:r w:rsidR="00243335">
        <w:rPr>
          <w:rFonts w:ascii="Arial Narrow" w:eastAsia="Times New Roman" w:hAnsi="Arial Narrow" w:cs="Arial"/>
          <w:sz w:val="24"/>
          <w:szCs w:val="24"/>
          <w:lang w:eastAsia="es-MX"/>
        </w:rPr>
        <w:t xml:space="preserve">dos </w:t>
      </w:r>
      <w:r w:rsidR="00344C88" w:rsidRPr="00344C88">
        <w:rPr>
          <w:rFonts w:ascii="Arial Narrow" w:eastAsia="Times New Roman" w:hAnsi="Arial Narrow" w:cs="Arial"/>
          <w:sz w:val="24"/>
          <w:szCs w:val="24"/>
          <w:lang w:eastAsia="es-MX"/>
        </w:rPr>
        <w:t>a</w:t>
      </w:r>
      <w:r>
        <w:rPr>
          <w:rFonts w:ascii="Arial Narrow" w:eastAsia="Times New Roman" w:hAnsi="Arial Narrow" w:cs="Arial"/>
          <w:sz w:val="24"/>
          <w:szCs w:val="24"/>
          <w:lang w:eastAsia="es-MX"/>
        </w:rPr>
        <w:t xml:space="preserve"> </w:t>
      </w:r>
      <w:r w:rsidR="00344C88" w:rsidRPr="00344C88">
        <w:rPr>
          <w:rFonts w:ascii="Arial Narrow" w:eastAsia="Times New Roman" w:hAnsi="Arial Narrow" w:cs="Arial"/>
          <w:sz w:val="24"/>
          <w:szCs w:val="24"/>
          <w:lang w:eastAsia="es-MX"/>
        </w:rPr>
        <w:t>l</w:t>
      </w:r>
      <w:r>
        <w:rPr>
          <w:rFonts w:ascii="Arial Narrow" w:eastAsia="Times New Roman" w:hAnsi="Arial Narrow" w:cs="Arial"/>
          <w:sz w:val="24"/>
          <w:szCs w:val="24"/>
          <w:lang w:eastAsia="es-MX"/>
        </w:rPr>
        <w:t>a</w:t>
      </w:r>
      <w:r w:rsidR="00344C88" w:rsidRPr="00344C88">
        <w:rPr>
          <w:rFonts w:ascii="Arial Narrow" w:eastAsia="Times New Roman" w:hAnsi="Arial Narrow" w:cs="Arial"/>
          <w:sz w:val="24"/>
          <w:szCs w:val="24"/>
          <w:lang w:eastAsia="es-MX"/>
        </w:rPr>
        <w:t xml:space="preserve"> </w:t>
      </w:r>
      <w:r w:rsidR="00243335">
        <w:rPr>
          <w:rFonts w:ascii="Arial Narrow" w:eastAsia="Times New Roman" w:hAnsi="Arial Narrow" w:cs="Arial"/>
          <w:sz w:val="24"/>
          <w:szCs w:val="24"/>
          <w:lang w:eastAsia="es-MX"/>
        </w:rPr>
        <w:t>Secretar</w:t>
      </w:r>
      <w:r>
        <w:rPr>
          <w:rFonts w:ascii="Arial Narrow" w:eastAsia="Times New Roman" w:hAnsi="Arial Narrow" w:cs="Arial"/>
          <w:sz w:val="24"/>
          <w:szCs w:val="24"/>
          <w:lang w:eastAsia="es-MX"/>
        </w:rPr>
        <w:t>ía</w:t>
      </w:r>
      <w:r w:rsidR="00243335">
        <w:rPr>
          <w:rFonts w:ascii="Arial Narrow" w:eastAsia="Times New Roman" w:hAnsi="Arial Narrow" w:cs="Arial"/>
          <w:sz w:val="24"/>
          <w:szCs w:val="24"/>
          <w:lang w:eastAsia="es-MX"/>
        </w:rPr>
        <w:t xml:space="preserve"> Ejecutiv</w:t>
      </w:r>
      <w:r>
        <w:rPr>
          <w:rFonts w:ascii="Arial Narrow" w:eastAsia="Times New Roman" w:hAnsi="Arial Narrow" w:cs="Arial"/>
          <w:sz w:val="24"/>
          <w:szCs w:val="24"/>
          <w:lang w:eastAsia="es-MX"/>
        </w:rPr>
        <w:t>a</w:t>
      </w:r>
      <w:r w:rsidR="00243335">
        <w:rPr>
          <w:rFonts w:ascii="Arial Narrow" w:eastAsia="Times New Roman" w:hAnsi="Arial Narrow" w:cs="Arial"/>
          <w:sz w:val="24"/>
          <w:szCs w:val="24"/>
          <w:lang w:eastAsia="es-MX"/>
        </w:rPr>
        <w:t xml:space="preserve"> para efectos de que se sometieran a consideración del Consejo General</w:t>
      </w:r>
      <w:r w:rsidR="00344C88" w:rsidRPr="00344C88">
        <w:rPr>
          <w:rFonts w:ascii="Arial Narrow" w:eastAsia="Times New Roman" w:hAnsi="Arial Narrow" w:cs="Arial"/>
          <w:sz w:val="24"/>
          <w:szCs w:val="24"/>
          <w:lang w:eastAsia="es-MX"/>
        </w:rPr>
        <w:t xml:space="preserve">, </w:t>
      </w:r>
      <w:r w:rsidR="00243335">
        <w:rPr>
          <w:rFonts w:ascii="Arial Narrow" w:eastAsia="Times New Roman" w:hAnsi="Arial Narrow" w:cs="Arial"/>
          <w:sz w:val="24"/>
          <w:szCs w:val="24"/>
          <w:lang w:eastAsia="es-MX"/>
        </w:rPr>
        <w:t xml:space="preserve">para su eventual aprobación. </w:t>
      </w:r>
    </w:p>
    <w:p w:rsidR="00243335" w:rsidRDefault="00243335" w:rsidP="0089798B">
      <w:pPr>
        <w:spacing w:after="0"/>
        <w:jc w:val="both"/>
        <w:rPr>
          <w:rFonts w:ascii="Arial Narrow" w:eastAsia="Times New Roman" w:hAnsi="Arial Narrow" w:cs="Arial"/>
          <w:sz w:val="24"/>
          <w:szCs w:val="24"/>
          <w:lang w:eastAsia="es-MX"/>
        </w:rPr>
      </w:pPr>
    </w:p>
    <w:p w:rsidR="00344C88" w:rsidRPr="00344C88" w:rsidRDefault="00243335" w:rsidP="0089798B">
      <w:pPr>
        <w:spacing w:after="0"/>
        <w:jc w:val="both"/>
        <w:rPr>
          <w:rFonts w:ascii="Arial Narrow" w:eastAsia="Times New Roman" w:hAnsi="Arial Narrow" w:cs="Arial"/>
          <w:sz w:val="24"/>
          <w:szCs w:val="24"/>
          <w:lang w:eastAsia="es-MX"/>
        </w:rPr>
      </w:pPr>
      <w:r>
        <w:rPr>
          <w:rFonts w:ascii="Arial Narrow" w:eastAsia="Times New Roman" w:hAnsi="Arial Narrow" w:cs="Arial"/>
          <w:sz w:val="24"/>
          <w:szCs w:val="24"/>
          <w:lang w:eastAsia="es-MX"/>
        </w:rPr>
        <w:t xml:space="preserve">Sobre los acuerdos referidos, el Consejo General se ha pronunciado respecto de </w:t>
      </w:r>
      <w:r w:rsidR="0036519B">
        <w:rPr>
          <w:rFonts w:ascii="Arial Narrow" w:eastAsia="Times New Roman" w:hAnsi="Arial Narrow" w:cs="Arial"/>
          <w:sz w:val="24"/>
          <w:szCs w:val="24"/>
          <w:lang w:eastAsia="es-MX"/>
        </w:rPr>
        <w:t>to</w:t>
      </w:r>
      <w:r>
        <w:rPr>
          <w:rFonts w:ascii="Arial Narrow" w:eastAsia="Times New Roman" w:hAnsi="Arial Narrow" w:cs="Arial"/>
          <w:sz w:val="24"/>
          <w:szCs w:val="24"/>
          <w:lang w:eastAsia="es-MX"/>
        </w:rPr>
        <w:t xml:space="preserve">dos ellos, mismos </w:t>
      </w:r>
      <w:r w:rsidR="00344C88" w:rsidRPr="00344C88">
        <w:rPr>
          <w:rFonts w:ascii="Arial Narrow" w:eastAsia="Times New Roman" w:hAnsi="Arial Narrow" w:cs="Arial"/>
          <w:sz w:val="24"/>
          <w:szCs w:val="24"/>
          <w:lang w:eastAsia="es-MX"/>
        </w:rPr>
        <w:t>que constituye</w:t>
      </w:r>
      <w:r w:rsidR="00344C88">
        <w:rPr>
          <w:rFonts w:ascii="Arial Narrow" w:eastAsia="Times New Roman" w:hAnsi="Arial Narrow" w:cs="Arial"/>
          <w:sz w:val="24"/>
          <w:szCs w:val="24"/>
          <w:lang w:eastAsia="es-MX"/>
        </w:rPr>
        <w:t>n</w:t>
      </w:r>
      <w:r w:rsidR="00344C88" w:rsidRPr="00344C88">
        <w:rPr>
          <w:rFonts w:ascii="Arial Narrow" w:eastAsia="Times New Roman" w:hAnsi="Arial Narrow" w:cs="Arial"/>
          <w:sz w:val="24"/>
          <w:szCs w:val="24"/>
          <w:lang w:eastAsia="es-MX"/>
        </w:rPr>
        <w:t xml:space="preserve"> el soporte </w:t>
      </w:r>
      <w:r w:rsidR="00344C88">
        <w:rPr>
          <w:rFonts w:ascii="Arial Narrow" w:eastAsia="Times New Roman" w:hAnsi="Arial Narrow" w:cs="Arial"/>
          <w:sz w:val="24"/>
          <w:szCs w:val="24"/>
          <w:lang w:eastAsia="es-MX"/>
        </w:rPr>
        <w:t xml:space="preserve">documental </w:t>
      </w:r>
      <w:r w:rsidR="00344C88" w:rsidRPr="00344C88">
        <w:rPr>
          <w:rFonts w:ascii="Arial Narrow" w:eastAsia="Times New Roman" w:hAnsi="Arial Narrow" w:cs="Arial"/>
          <w:sz w:val="24"/>
          <w:szCs w:val="24"/>
          <w:lang w:eastAsia="es-MX"/>
        </w:rPr>
        <w:t>para que el máximo órgano de dirección de e</w:t>
      </w:r>
      <w:r w:rsidR="00344C88">
        <w:rPr>
          <w:rFonts w:ascii="Arial Narrow" w:eastAsia="Times New Roman" w:hAnsi="Arial Narrow" w:cs="Arial"/>
          <w:sz w:val="24"/>
          <w:szCs w:val="24"/>
          <w:lang w:eastAsia="es-MX"/>
        </w:rPr>
        <w:t>ste organismo electoral emitiera</w:t>
      </w:r>
      <w:r w:rsidR="00344C88" w:rsidRPr="00344C88">
        <w:rPr>
          <w:rFonts w:ascii="Arial Narrow" w:eastAsia="Times New Roman" w:hAnsi="Arial Narrow" w:cs="Arial"/>
          <w:sz w:val="24"/>
          <w:szCs w:val="24"/>
          <w:lang w:eastAsia="es-MX"/>
        </w:rPr>
        <w:t xml:space="preserve"> l</w:t>
      </w:r>
      <w:r w:rsidR="00344C88">
        <w:rPr>
          <w:rFonts w:ascii="Arial Narrow" w:eastAsia="Times New Roman" w:hAnsi="Arial Narrow" w:cs="Arial"/>
          <w:sz w:val="24"/>
          <w:szCs w:val="24"/>
          <w:lang w:eastAsia="es-MX"/>
        </w:rPr>
        <w:t>os</w:t>
      </w:r>
      <w:r w:rsidR="00344C88" w:rsidRPr="00344C88">
        <w:rPr>
          <w:rFonts w:ascii="Arial Narrow" w:eastAsia="Times New Roman" w:hAnsi="Arial Narrow" w:cs="Arial"/>
          <w:sz w:val="24"/>
          <w:szCs w:val="24"/>
          <w:lang w:eastAsia="es-MX"/>
        </w:rPr>
        <w:t xml:space="preserve"> acuerdo</w:t>
      </w:r>
      <w:r w:rsidR="00344C88">
        <w:rPr>
          <w:rFonts w:ascii="Arial Narrow" w:eastAsia="Times New Roman" w:hAnsi="Arial Narrow" w:cs="Arial"/>
          <w:sz w:val="24"/>
          <w:szCs w:val="24"/>
          <w:lang w:eastAsia="es-MX"/>
        </w:rPr>
        <w:t>s</w:t>
      </w:r>
      <w:r w:rsidR="00344C88" w:rsidRPr="00344C88">
        <w:rPr>
          <w:rFonts w:ascii="Arial Narrow" w:eastAsia="Times New Roman" w:hAnsi="Arial Narrow" w:cs="Arial"/>
          <w:sz w:val="24"/>
          <w:szCs w:val="24"/>
          <w:lang w:eastAsia="es-MX"/>
        </w:rPr>
        <w:t xml:space="preserve"> que se describe</w:t>
      </w:r>
      <w:r w:rsidR="00344C88">
        <w:rPr>
          <w:rFonts w:ascii="Arial Narrow" w:eastAsia="Times New Roman" w:hAnsi="Arial Narrow" w:cs="Arial"/>
          <w:sz w:val="24"/>
          <w:szCs w:val="24"/>
          <w:lang w:eastAsia="es-MX"/>
        </w:rPr>
        <w:t>n</w:t>
      </w:r>
      <w:r w:rsidR="00344C88" w:rsidRPr="00344C88">
        <w:rPr>
          <w:rFonts w:ascii="Arial Narrow" w:eastAsia="Times New Roman" w:hAnsi="Arial Narrow" w:cs="Arial"/>
          <w:sz w:val="24"/>
          <w:szCs w:val="24"/>
          <w:lang w:eastAsia="es-MX"/>
        </w:rPr>
        <w:t xml:space="preserve"> a continuación:</w:t>
      </w:r>
    </w:p>
    <w:p w:rsidR="00344C88" w:rsidRDefault="00344C88" w:rsidP="0089798B">
      <w:pPr>
        <w:spacing w:after="0"/>
        <w:jc w:val="both"/>
        <w:rPr>
          <w:rFonts w:ascii="Arial Narrow" w:eastAsia="Calibri" w:hAnsi="Arial Narrow" w:cs="Arial"/>
          <w:sz w:val="24"/>
          <w:szCs w:val="24"/>
          <w:lang w:eastAsia="es-MX"/>
        </w:rPr>
      </w:pPr>
    </w:p>
    <w:tbl>
      <w:tblPr>
        <w:tblStyle w:val="Tablaconcuadrcula"/>
        <w:tblW w:w="4955" w:type="pct"/>
        <w:jc w:val="cente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6" w:space="0" w:color="B2A1C7" w:themeColor="accent4" w:themeTint="99"/>
          <w:insideV w:val="single" w:sz="6" w:space="0" w:color="B2A1C7" w:themeColor="accent4" w:themeTint="99"/>
        </w:tblBorders>
        <w:tblLook w:val="04A0" w:firstRow="1" w:lastRow="0" w:firstColumn="1" w:lastColumn="0" w:noHBand="0" w:noVBand="1"/>
      </w:tblPr>
      <w:tblGrid>
        <w:gridCol w:w="566"/>
        <w:gridCol w:w="5584"/>
        <w:gridCol w:w="5828"/>
      </w:tblGrid>
      <w:tr w:rsidR="00BC7D2A" w:rsidRPr="00435359" w:rsidTr="007F2201">
        <w:trPr>
          <w:trHeight w:val="454"/>
          <w:jc w:val="center"/>
        </w:trPr>
        <w:tc>
          <w:tcPr>
            <w:tcW w:w="236" w:type="pct"/>
            <w:shd w:val="clear" w:color="auto" w:fill="7030A0"/>
            <w:vAlign w:val="center"/>
          </w:tcPr>
          <w:p w:rsidR="00BC7D2A" w:rsidRPr="00435359" w:rsidRDefault="00BC7D2A" w:rsidP="0089798B">
            <w:pPr>
              <w:pStyle w:val="Sinespaciado"/>
              <w:spacing w:line="276" w:lineRule="auto"/>
              <w:jc w:val="center"/>
              <w:rPr>
                <w:rFonts w:ascii="Arial Narrow" w:hAnsi="Arial Narrow" w:cs="Arial"/>
                <w:b/>
                <w:color w:val="FFFFFF" w:themeColor="background1"/>
              </w:rPr>
            </w:pPr>
            <w:r w:rsidRPr="00435359">
              <w:rPr>
                <w:rFonts w:ascii="Arial Narrow" w:hAnsi="Arial Narrow" w:cs="Arial"/>
                <w:b/>
                <w:color w:val="FFFFFF" w:themeColor="background1"/>
              </w:rPr>
              <w:t>No.</w:t>
            </w:r>
          </w:p>
        </w:tc>
        <w:tc>
          <w:tcPr>
            <w:tcW w:w="2331" w:type="pct"/>
            <w:shd w:val="clear" w:color="auto" w:fill="7030A0"/>
            <w:vAlign w:val="center"/>
          </w:tcPr>
          <w:p w:rsidR="00BC7D2A" w:rsidRPr="00435359" w:rsidRDefault="00BC7D2A" w:rsidP="0089798B">
            <w:pPr>
              <w:pStyle w:val="Sinespaciado"/>
              <w:spacing w:line="276" w:lineRule="auto"/>
              <w:jc w:val="center"/>
              <w:rPr>
                <w:rFonts w:ascii="Arial Narrow" w:hAnsi="Arial Narrow" w:cs="Arial"/>
                <w:b/>
                <w:color w:val="FFFFFF" w:themeColor="background1"/>
              </w:rPr>
            </w:pPr>
            <w:r w:rsidRPr="00435359">
              <w:rPr>
                <w:rFonts w:ascii="Arial Narrow" w:hAnsi="Arial Narrow" w:cs="Arial"/>
                <w:b/>
                <w:color w:val="FFFFFF" w:themeColor="background1"/>
              </w:rPr>
              <w:t>Acuerdo de la Comisión</w:t>
            </w:r>
          </w:p>
        </w:tc>
        <w:tc>
          <w:tcPr>
            <w:tcW w:w="2433" w:type="pct"/>
            <w:shd w:val="clear" w:color="auto" w:fill="7030A0"/>
            <w:vAlign w:val="center"/>
          </w:tcPr>
          <w:p w:rsidR="00BC7D2A" w:rsidRPr="00435359" w:rsidRDefault="00BC7D2A" w:rsidP="0089798B">
            <w:pPr>
              <w:pStyle w:val="Sinespaciado"/>
              <w:spacing w:line="276" w:lineRule="auto"/>
              <w:jc w:val="center"/>
              <w:rPr>
                <w:rFonts w:ascii="Arial Narrow" w:hAnsi="Arial Narrow" w:cs="Arial"/>
                <w:b/>
                <w:color w:val="FFFFFF" w:themeColor="background1"/>
              </w:rPr>
            </w:pPr>
            <w:r w:rsidRPr="00435359">
              <w:rPr>
                <w:rFonts w:ascii="Arial Narrow" w:hAnsi="Arial Narrow" w:cs="Arial"/>
                <w:b/>
                <w:color w:val="FFFFFF" w:themeColor="background1"/>
              </w:rPr>
              <w:t>Acuerdo del Consejo General</w:t>
            </w:r>
          </w:p>
        </w:tc>
      </w:tr>
      <w:tr w:rsidR="00BC7D2A" w:rsidRPr="00435359" w:rsidTr="007F2201">
        <w:trPr>
          <w:jc w:val="center"/>
        </w:trPr>
        <w:tc>
          <w:tcPr>
            <w:tcW w:w="236" w:type="pct"/>
            <w:shd w:val="clear" w:color="auto" w:fill="FFFFFF" w:themeFill="background1"/>
            <w:vAlign w:val="center"/>
          </w:tcPr>
          <w:p w:rsidR="00BC7D2A" w:rsidRPr="00435359" w:rsidRDefault="00BC7D2A" w:rsidP="0089798B">
            <w:pPr>
              <w:pStyle w:val="Sinespaciado"/>
              <w:spacing w:line="276" w:lineRule="auto"/>
              <w:jc w:val="center"/>
              <w:rPr>
                <w:rFonts w:ascii="Arial Narrow" w:hAnsi="Arial Narrow" w:cs="Arial"/>
              </w:rPr>
            </w:pPr>
            <w:r w:rsidRPr="00435359">
              <w:rPr>
                <w:rFonts w:ascii="Arial Narrow" w:hAnsi="Arial Narrow" w:cs="Arial"/>
              </w:rPr>
              <w:t>1</w:t>
            </w:r>
          </w:p>
        </w:tc>
        <w:tc>
          <w:tcPr>
            <w:tcW w:w="2331" w:type="pct"/>
            <w:shd w:val="clear" w:color="auto" w:fill="FFFFFF" w:themeFill="background1"/>
            <w:vAlign w:val="center"/>
          </w:tcPr>
          <w:p w:rsidR="00BC7D2A" w:rsidRPr="00435359" w:rsidRDefault="00EC34AE" w:rsidP="00EC34AE">
            <w:pPr>
              <w:pStyle w:val="Sinespaciado"/>
              <w:spacing w:line="276" w:lineRule="auto"/>
              <w:jc w:val="both"/>
              <w:rPr>
                <w:rFonts w:ascii="Arial Narrow" w:hAnsi="Arial Narrow" w:cs="Arial"/>
                <w:highlight w:val="yellow"/>
              </w:rPr>
            </w:pPr>
            <w:r w:rsidRPr="00435359">
              <w:rPr>
                <w:rFonts w:ascii="Arial Narrow" w:hAnsi="Arial Narrow"/>
                <w:b/>
                <w:lang w:eastAsia="es-MX"/>
              </w:rPr>
              <w:t>AC02/CD/27-10-20</w:t>
            </w:r>
            <w:r w:rsidRPr="00435359">
              <w:rPr>
                <w:rFonts w:ascii="Arial Narrow" w:hAnsi="Arial Narrow"/>
                <w:lang w:eastAsia="es-MX"/>
              </w:rPr>
              <w:t>: Acuerdo de la Comisión de Debates, mediante el cual propone al Consejo General, la agenda de trabajo para la gestión de los asuntos de su competencia durante el proceso electoral local 2020-2021.</w:t>
            </w:r>
          </w:p>
        </w:tc>
        <w:tc>
          <w:tcPr>
            <w:tcW w:w="2433" w:type="pct"/>
            <w:shd w:val="clear" w:color="auto" w:fill="FFFFFF" w:themeFill="background1"/>
            <w:vAlign w:val="center"/>
          </w:tcPr>
          <w:p w:rsidR="00BC7D2A" w:rsidRPr="00435359" w:rsidRDefault="00681011" w:rsidP="0089798B">
            <w:pPr>
              <w:pStyle w:val="Sinespaciado"/>
              <w:spacing w:line="276" w:lineRule="auto"/>
              <w:jc w:val="both"/>
              <w:rPr>
                <w:rFonts w:ascii="Arial Narrow" w:hAnsi="Arial Narrow" w:cs="Arial"/>
              </w:rPr>
            </w:pPr>
            <w:r w:rsidRPr="00435359">
              <w:rPr>
                <w:rFonts w:ascii="Arial Narrow" w:hAnsi="Arial Narrow" w:cs="Arial"/>
                <w:b/>
              </w:rPr>
              <w:t>IEPC-ACG-054/2020</w:t>
            </w:r>
            <w:r w:rsidR="00243335" w:rsidRPr="00435359">
              <w:rPr>
                <w:rStyle w:val="Refdenotaalpie"/>
                <w:rFonts w:ascii="Arial Narrow" w:hAnsi="Arial Narrow" w:cs="Arial"/>
                <w:b/>
              </w:rPr>
              <w:footnoteReference w:id="5"/>
            </w:r>
            <w:r w:rsidRPr="00435359">
              <w:rPr>
                <w:rFonts w:ascii="Arial Narrow" w:hAnsi="Arial Narrow" w:cs="Arial"/>
                <w:b/>
              </w:rPr>
              <w:t>:</w:t>
            </w:r>
            <w:r w:rsidRPr="00435359">
              <w:rPr>
                <w:rFonts w:ascii="Arial Narrow" w:hAnsi="Arial Narrow" w:cs="Arial"/>
              </w:rPr>
              <w:t xml:space="preserve"> Acuerdo del Consejo General del Instituto Electoral y de Participación Ciudadana del Estado de Jalisco, que aprueba las agendas de trabajo presentadas por las comisiones internas de este instituto. (5/nov/2020)</w:t>
            </w:r>
          </w:p>
        </w:tc>
      </w:tr>
      <w:tr w:rsidR="00EC34AE" w:rsidRPr="00435359" w:rsidTr="00EC34AE">
        <w:trPr>
          <w:trHeight w:val="89"/>
          <w:jc w:val="center"/>
        </w:trPr>
        <w:tc>
          <w:tcPr>
            <w:tcW w:w="236" w:type="pct"/>
            <w:shd w:val="clear" w:color="auto" w:fill="CCC0D9" w:themeFill="accent4" w:themeFillTint="66"/>
            <w:vAlign w:val="center"/>
          </w:tcPr>
          <w:p w:rsidR="00EC34AE" w:rsidRPr="00435359" w:rsidRDefault="00445C52" w:rsidP="0089798B">
            <w:pPr>
              <w:pStyle w:val="Sinespaciado"/>
              <w:spacing w:line="276" w:lineRule="auto"/>
              <w:jc w:val="center"/>
              <w:rPr>
                <w:rFonts w:ascii="Arial Narrow" w:hAnsi="Arial Narrow" w:cs="Arial"/>
              </w:rPr>
            </w:pPr>
            <w:r w:rsidRPr="00435359">
              <w:rPr>
                <w:rFonts w:ascii="Arial Narrow" w:hAnsi="Arial Narrow" w:cs="Arial"/>
              </w:rPr>
              <w:t>2</w:t>
            </w:r>
          </w:p>
        </w:tc>
        <w:tc>
          <w:tcPr>
            <w:tcW w:w="2331" w:type="pct"/>
            <w:shd w:val="clear" w:color="auto" w:fill="CCC0D9" w:themeFill="accent4" w:themeFillTint="66"/>
            <w:vAlign w:val="center"/>
          </w:tcPr>
          <w:p w:rsidR="00EC34AE" w:rsidRPr="00435359" w:rsidRDefault="00EC34AE" w:rsidP="0089798B">
            <w:pPr>
              <w:spacing w:line="276" w:lineRule="auto"/>
              <w:jc w:val="both"/>
              <w:rPr>
                <w:rFonts w:ascii="Arial Narrow" w:hAnsi="Arial Narrow" w:cs="Arial"/>
                <w:highlight w:val="yellow"/>
              </w:rPr>
            </w:pPr>
            <w:r w:rsidRPr="00435359">
              <w:rPr>
                <w:rFonts w:ascii="Arial Narrow" w:hAnsi="Arial Narrow"/>
                <w:b/>
                <w:lang w:eastAsia="es-MX"/>
              </w:rPr>
              <w:t>AC02/CD/01-04-21</w:t>
            </w:r>
            <w:r w:rsidRPr="00435359">
              <w:rPr>
                <w:rFonts w:ascii="Arial Narrow" w:hAnsi="Arial Narrow"/>
                <w:lang w:eastAsia="es-MX"/>
              </w:rPr>
              <w:t>: Acuerdo de la Comisión de Debates, que propone al Consejo General modificar o adicionar artículos del Reglamento de Debates del Instituto Electoral y de Participación Ciudadana del Estado de Jalisco.</w:t>
            </w:r>
          </w:p>
        </w:tc>
        <w:tc>
          <w:tcPr>
            <w:tcW w:w="2433" w:type="pct"/>
            <w:shd w:val="clear" w:color="auto" w:fill="CCC0D9" w:themeFill="accent4" w:themeFillTint="66"/>
            <w:vAlign w:val="center"/>
          </w:tcPr>
          <w:p w:rsidR="00EC34AE" w:rsidRPr="00435359" w:rsidRDefault="00445C52" w:rsidP="0089798B">
            <w:pPr>
              <w:pStyle w:val="Sinespaciado"/>
              <w:spacing w:line="276" w:lineRule="auto"/>
              <w:jc w:val="both"/>
              <w:rPr>
                <w:rFonts w:ascii="Arial Narrow" w:hAnsi="Arial Narrow" w:cs="Arial"/>
              </w:rPr>
            </w:pPr>
            <w:r w:rsidRPr="00435359">
              <w:rPr>
                <w:rFonts w:ascii="Arial Narrow" w:hAnsi="Arial Narrow" w:cs="Arial"/>
                <w:b/>
              </w:rPr>
              <w:t>IEPC-ACG-041/2021</w:t>
            </w:r>
            <w:r w:rsidR="001403A2" w:rsidRPr="00435359">
              <w:rPr>
                <w:rStyle w:val="Refdenotaalpie"/>
                <w:rFonts w:ascii="Arial Narrow" w:hAnsi="Arial Narrow" w:cs="Arial"/>
                <w:b/>
              </w:rPr>
              <w:footnoteReference w:id="6"/>
            </w:r>
            <w:r w:rsidRPr="00435359">
              <w:rPr>
                <w:rFonts w:ascii="Arial Narrow" w:hAnsi="Arial Narrow" w:cs="Arial"/>
              </w:rPr>
              <w:t>: Acuerdo del Consejo General del Instituto Electoral y de Participación Ciudadana del Estado de Jalisco, por el que se somete a consideración el acuerdo de la Comisión de Debates de este organismo electoral, que propone modificar o adicionar artículos del Reglamento de Debates de este Instituto. (03/abr/2021)</w:t>
            </w:r>
          </w:p>
        </w:tc>
      </w:tr>
      <w:tr w:rsidR="00EC34AE" w:rsidRPr="00435359" w:rsidTr="00445C52">
        <w:trPr>
          <w:trHeight w:val="87"/>
          <w:jc w:val="center"/>
        </w:trPr>
        <w:tc>
          <w:tcPr>
            <w:tcW w:w="236" w:type="pct"/>
            <w:shd w:val="clear" w:color="auto" w:fill="FFFFFF" w:themeFill="background1"/>
            <w:vAlign w:val="center"/>
          </w:tcPr>
          <w:p w:rsidR="00EC34AE" w:rsidRPr="00435359" w:rsidRDefault="00445C52" w:rsidP="0089798B">
            <w:pPr>
              <w:pStyle w:val="Sinespaciado"/>
              <w:spacing w:line="276" w:lineRule="auto"/>
              <w:jc w:val="center"/>
              <w:rPr>
                <w:rFonts w:ascii="Arial Narrow" w:hAnsi="Arial Narrow" w:cs="Arial"/>
              </w:rPr>
            </w:pPr>
            <w:r w:rsidRPr="00435359">
              <w:rPr>
                <w:rFonts w:ascii="Arial Narrow" w:hAnsi="Arial Narrow" w:cs="Arial"/>
              </w:rPr>
              <w:t>3</w:t>
            </w:r>
          </w:p>
        </w:tc>
        <w:tc>
          <w:tcPr>
            <w:tcW w:w="2331" w:type="pct"/>
            <w:shd w:val="clear" w:color="auto" w:fill="FFFFFF" w:themeFill="background1"/>
            <w:vAlign w:val="center"/>
          </w:tcPr>
          <w:p w:rsidR="00EC34AE" w:rsidRPr="00435359" w:rsidRDefault="00EC34AE" w:rsidP="0089798B">
            <w:pPr>
              <w:jc w:val="both"/>
              <w:rPr>
                <w:rFonts w:ascii="Arial Narrow" w:hAnsi="Arial Narrow" w:cs="Arial"/>
                <w:highlight w:val="yellow"/>
              </w:rPr>
            </w:pPr>
            <w:r w:rsidRPr="00435359">
              <w:rPr>
                <w:rFonts w:ascii="Arial Narrow" w:hAnsi="Arial Narrow"/>
                <w:b/>
                <w:lang w:eastAsia="es-MX"/>
              </w:rPr>
              <w:t>AC03/CD/01-04-21</w:t>
            </w:r>
            <w:r w:rsidRPr="00435359">
              <w:rPr>
                <w:rFonts w:ascii="Arial Narrow" w:hAnsi="Arial Narrow"/>
                <w:lang w:eastAsia="es-MX"/>
              </w:rPr>
              <w:t>: Acuerdo de la Comisión de Debates, que propone las Reglas Básicas para la celebración de los debates organizados por el Instituto Electoral y de Participación Ciudadana del Estado de Jalisco, para el Proceso Electoral Local 2020-2021.</w:t>
            </w:r>
          </w:p>
        </w:tc>
        <w:tc>
          <w:tcPr>
            <w:tcW w:w="2433" w:type="pct"/>
            <w:shd w:val="clear" w:color="auto" w:fill="FFFFFF" w:themeFill="background1"/>
            <w:vAlign w:val="center"/>
          </w:tcPr>
          <w:p w:rsidR="00EC34AE" w:rsidRPr="00435359" w:rsidRDefault="0053242D" w:rsidP="0053242D">
            <w:pPr>
              <w:pStyle w:val="Sinespaciado"/>
              <w:spacing w:line="276" w:lineRule="auto"/>
              <w:jc w:val="both"/>
              <w:rPr>
                <w:rFonts w:ascii="Arial Narrow" w:hAnsi="Arial Narrow" w:cs="Arial"/>
              </w:rPr>
            </w:pPr>
            <w:r w:rsidRPr="00435359">
              <w:rPr>
                <w:rFonts w:ascii="Arial Narrow" w:hAnsi="Arial Narrow" w:cs="Arial"/>
                <w:b/>
              </w:rPr>
              <w:t>IEPC-ACG-042/2021</w:t>
            </w:r>
            <w:r w:rsidR="007C0650" w:rsidRPr="00435359">
              <w:rPr>
                <w:rStyle w:val="Refdenotaalpie"/>
                <w:rFonts w:ascii="Arial Narrow" w:hAnsi="Arial Narrow" w:cs="Arial"/>
                <w:b/>
              </w:rPr>
              <w:footnoteReference w:id="7"/>
            </w:r>
            <w:r w:rsidRPr="00435359">
              <w:rPr>
                <w:rFonts w:ascii="Arial Narrow" w:hAnsi="Arial Narrow" w:cs="Arial"/>
              </w:rPr>
              <w:t xml:space="preserve">: Acuerdo del Consejo General del Instituto Electoral y de Participación Ciudadana del Estado de Jalisco, por el que se somete a consideración el acuerdo de la Comisión de Debates </w:t>
            </w:r>
            <w:r w:rsidRPr="00435359">
              <w:rPr>
                <w:rFonts w:ascii="Arial Narrow" w:hAnsi="Arial Narrow" w:cs="Arial"/>
              </w:rPr>
              <w:lastRenderedPageBreak/>
              <w:t>de este organismo electoral, que propone los Lineamientos Generales para la celebración de</w:t>
            </w:r>
            <w:r w:rsidR="007C0650" w:rsidRPr="00435359">
              <w:rPr>
                <w:rFonts w:ascii="Arial Narrow" w:hAnsi="Arial Narrow" w:cs="Arial"/>
              </w:rPr>
              <w:t xml:space="preserve"> </w:t>
            </w:r>
            <w:r w:rsidRPr="00435359">
              <w:rPr>
                <w:rFonts w:ascii="Arial Narrow" w:hAnsi="Arial Narrow" w:cs="Arial"/>
              </w:rPr>
              <w:t>los debates organizados por este organismo electoral, para el Proceso Electoral Local Ordinario 2020-2021. (03/abr/2021)</w:t>
            </w:r>
          </w:p>
        </w:tc>
      </w:tr>
      <w:tr w:rsidR="00EC34AE" w:rsidRPr="00435359" w:rsidTr="007F2201">
        <w:trPr>
          <w:trHeight w:val="87"/>
          <w:jc w:val="center"/>
        </w:trPr>
        <w:tc>
          <w:tcPr>
            <w:tcW w:w="236" w:type="pct"/>
            <w:shd w:val="clear" w:color="auto" w:fill="CCC0D9" w:themeFill="accent4" w:themeFillTint="66"/>
            <w:vAlign w:val="center"/>
          </w:tcPr>
          <w:p w:rsidR="00EC34AE" w:rsidRPr="00435359" w:rsidRDefault="00445C52" w:rsidP="0089798B">
            <w:pPr>
              <w:pStyle w:val="Sinespaciado"/>
              <w:spacing w:line="276" w:lineRule="auto"/>
              <w:jc w:val="center"/>
              <w:rPr>
                <w:rFonts w:ascii="Arial Narrow" w:hAnsi="Arial Narrow" w:cs="Arial"/>
              </w:rPr>
            </w:pPr>
            <w:r w:rsidRPr="00435359">
              <w:rPr>
                <w:rFonts w:ascii="Arial Narrow" w:hAnsi="Arial Narrow" w:cs="Arial"/>
              </w:rPr>
              <w:lastRenderedPageBreak/>
              <w:t>4</w:t>
            </w:r>
          </w:p>
        </w:tc>
        <w:tc>
          <w:tcPr>
            <w:tcW w:w="2331" w:type="pct"/>
            <w:shd w:val="clear" w:color="auto" w:fill="CCC0D9" w:themeFill="accent4" w:themeFillTint="66"/>
            <w:vAlign w:val="center"/>
          </w:tcPr>
          <w:p w:rsidR="00EC34AE" w:rsidRPr="00435359" w:rsidRDefault="00EC34AE" w:rsidP="0089798B">
            <w:pPr>
              <w:jc w:val="both"/>
              <w:rPr>
                <w:rFonts w:ascii="Arial Narrow" w:hAnsi="Arial Narrow" w:cs="Arial"/>
                <w:highlight w:val="yellow"/>
              </w:rPr>
            </w:pPr>
            <w:r w:rsidRPr="00435359">
              <w:rPr>
                <w:rFonts w:ascii="Arial Narrow" w:hAnsi="Arial Narrow"/>
                <w:b/>
                <w:lang w:eastAsia="es-MX"/>
              </w:rPr>
              <w:t>AC04/CD/01-04-21</w:t>
            </w:r>
            <w:r w:rsidRPr="00435359">
              <w:rPr>
                <w:rFonts w:ascii="Arial Narrow" w:hAnsi="Arial Narrow"/>
                <w:lang w:eastAsia="es-MX"/>
              </w:rPr>
              <w:t>: Acuerdo de la Comisión de Debates, que propone al Consejo General los Lineamientos Generales para la celebración de los debates organizados por el Instituto Electoral y de Participación Ciudadana del Estado de Jalisco.</w:t>
            </w:r>
          </w:p>
        </w:tc>
        <w:tc>
          <w:tcPr>
            <w:tcW w:w="2433" w:type="pct"/>
            <w:shd w:val="clear" w:color="auto" w:fill="CCC0D9" w:themeFill="accent4" w:themeFillTint="66"/>
            <w:vAlign w:val="center"/>
          </w:tcPr>
          <w:p w:rsidR="00EC34AE" w:rsidRPr="00435359" w:rsidRDefault="0053242D" w:rsidP="0053242D">
            <w:pPr>
              <w:pStyle w:val="Sinespaciado"/>
              <w:spacing w:line="276" w:lineRule="auto"/>
              <w:jc w:val="both"/>
              <w:rPr>
                <w:rFonts w:ascii="Arial Narrow" w:hAnsi="Arial Narrow" w:cs="Arial"/>
              </w:rPr>
            </w:pPr>
            <w:r w:rsidRPr="00435359">
              <w:rPr>
                <w:rFonts w:ascii="Arial Narrow" w:hAnsi="Arial Narrow" w:cs="Arial"/>
                <w:b/>
              </w:rPr>
              <w:t>IEPC-ACG-043/2021</w:t>
            </w:r>
            <w:r w:rsidR="007C0650" w:rsidRPr="00435359">
              <w:rPr>
                <w:rStyle w:val="Refdenotaalpie"/>
                <w:rFonts w:ascii="Arial Narrow" w:hAnsi="Arial Narrow" w:cs="Arial"/>
                <w:b/>
              </w:rPr>
              <w:footnoteReference w:id="8"/>
            </w:r>
            <w:r w:rsidRPr="00435359">
              <w:rPr>
                <w:rFonts w:ascii="Arial Narrow" w:hAnsi="Arial Narrow" w:cs="Arial"/>
              </w:rPr>
              <w:t>: Acuerdo del Consejo General del Instituto Electoral y de Participación Ciudadana del Estado de Jalisco, por el que se somete a consideración el acuerdo de la Comisión de Debates de este organismo electoral, que propone las Reglas Básicas para la celebración de los debates organizados por el Instituto Electoral y de Participación Ciudadana del Estado de Jalisco, para el Proceso Electoral Local Ordinario 2020-2021. (03/abr/2021)</w:t>
            </w:r>
          </w:p>
        </w:tc>
      </w:tr>
      <w:tr w:rsidR="00EC34AE" w:rsidRPr="00435359" w:rsidTr="0053242D">
        <w:trPr>
          <w:trHeight w:val="551"/>
          <w:jc w:val="center"/>
        </w:trPr>
        <w:tc>
          <w:tcPr>
            <w:tcW w:w="236" w:type="pct"/>
            <w:shd w:val="clear" w:color="auto" w:fill="FFFFFF" w:themeFill="background1"/>
            <w:vAlign w:val="center"/>
          </w:tcPr>
          <w:p w:rsidR="00EC34AE" w:rsidRPr="00435359" w:rsidRDefault="00445C52" w:rsidP="0089798B">
            <w:pPr>
              <w:pStyle w:val="Sinespaciado"/>
              <w:spacing w:line="276" w:lineRule="auto"/>
              <w:jc w:val="center"/>
              <w:rPr>
                <w:rFonts w:ascii="Arial Narrow" w:hAnsi="Arial Narrow" w:cs="Arial"/>
              </w:rPr>
            </w:pPr>
            <w:r w:rsidRPr="00435359">
              <w:rPr>
                <w:rFonts w:ascii="Arial Narrow" w:hAnsi="Arial Narrow" w:cs="Arial"/>
              </w:rPr>
              <w:t>5</w:t>
            </w:r>
          </w:p>
        </w:tc>
        <w:tc>
          <w:tcPr>
            <w:tcW w:w="2331" w:type="pct"/>
            <w:shd w:val="clear" w:color="auto" w:fill="FFFFFF" w:themeFill="background1"/>
          </w:tcPr>
          <w:p w:rsidR="00EC34AE" w:rsidRPr="00435359" w:rsidRDefault="00EC34AE" w:rsidP="00EC34AE">
            <w:pPr>
              <w:pStyle w:val="Sinespaciado"/>
              <w:spacing w:line="276" w:lineRule="auto"/>
              <w:jc w:val="both"/>
              <w:rPr>
                <w:rFonts w:ascii="Arial Narrow" w:hAnsi="Arial Narrow" w:cs="Arial"/>
                <w:b/>
              </w:rPr>
            </w:pPr>
            <w:r w:rsidRPr="00435359">
              <w:rPr>
                <w:rFonts w:ascii="Arial Narrow" w:hAnsi="Arial Narrow"/>
                <w:b/>
                <w:lang w:eastAsia="es-MX"/>
              </w:rPr>
              <w:t>AC02/CD/23-04-21</w:t>
            </w:r>
            <w:r w:rsidRPr="00435359">
              <w:rPr>
                <w:rFonts w:ascii="Arial Narrow" w:hAnsi="Arial Narrow"/>
                <w:lang w:eastAsia="es-MX"/>
              </w:rPr>
              <w:t>: Acuerdo de la Comisión de Debates del Instituto Electoral y de Participación Ciudadana del Estado de Jalisco, mediante el cual se propone a las personas para integrar el grupo especializado encargado de plantear las preguntas para los debates y se aprueba la metodología para el diseño de las mismas.</w:t>
            </w:r>
          </w:p>
        </w:tc>
        <w:tc>
          <w:tcPr>
            <w:tcW w:w="2433" w:type="pct"/>
            <w:shd w:val="clear" w:color="auto" w:fill="FFFFFF" w:themeFill="background1"/>
          </w:tcPr>
          <w:p w:rsidR="00EC34AE" w:rsidRPr="00435359" w:rsidRDefault="0053242D" w:rsidP="0053242D">
            <w:pPr>
              <w:pStyle w:val="Sinespaciado"/>
              <w:spacing w:line="276" w:lineRule="auto"/>
              <w:jc w:val="both"/>
              <w:rPr>
                <w:rFonts w:ascii="Arial Narrow" w:hAnsi="Arial Narrow" w:cs="Arial"/>
                <w:b/>
              </w:rPr>
            </w:pPr>
            <w:r w:rsidRPr="00435359">
              <w:rPr>
                <w:rFonts w:ascii="Arial Narrow" w:hAnsi="Arial Narrow" w:cs="Arial"/>
                <w:b/>
              </w:rPr>
              <w:t>IEPC-ACG-098/2021</w:t>
            </w:r>
            <w:r w:rsidR="007C0650" w:rsidRPr="00435359">
              <w:rPr>
                <w:rStyle w:val="Refdenotaalpie"/>
                <w:rFonts w:ascii="Arial Narrow" w:hAnsi="Arial Narrow" w:cs="Arial"/>
                <w:b/>
              </w:rPr>
              <w:footnoteReference w:id="9"/>
            </w:r>
            <w:r w:rsidRPr="00435359">
              <w:rPr>
                <w:rFonts w:ascii="Arial Narrow" w:hAnsi="Arial Narrow" w:cs="Arial"/>
              </w:rPr>
              <w:t>: Acuerdo del Consejo General del Instituto Electoral y de Participación Ciudadana del Estado de Jalisco, por el que se somete a consideración, el acuerdo emitido por la Comisión de Debates, que propone a las personas para integrar el grupo especializado encargado de plantear las preguntas para los debates y que aprueba la metodología para el diseño de las mismas, para el Proceso Electoral Concurrente 2020-2021. (25/abr/2021)</w:t>
            </w:r>
          </w:p>
        </w:tc>
      </w:tr>
      <w:tr w:rsidR="00EC34AE" w:rsidRPr="00435359" w:rsidTr="0053242D">
        <w:trPr>
          <w:trHeight w:val="551"/>
          <w:jc w:val="center"/>
        </w:trPr>
        <w:tc>
          <w:tcPr>
            <w:tcW w:w="236" w:type="pct"/>
            <w:shd w:val="clear" w:color="auto" w:fill="CCC0D9" w:themeFill="accent4" w:themeFillTint="66"/>
            <w:vAlign w:val="center"/>
          </w:tcPr>
          <w:p w:rsidR="00EC34AE" w:rsidRPr="00435359" w:rsidRDefault="00445C52" w:rsidP="0089798B">
            <w:pPr>
              <w:pStyle w:val="Sinespaciado"/>
              <w:spacing w:line="276" w:lineRule="auto"/>
              <w:jc w:val="center"/>
              <w:rPr>
                <w:rFonts w:ascii="Arial Narrow" w:hAnsi="Arial Narrow" w:cs="Arial"/>
              </w:rPr>
            </w:pPr>
            <w:r w:rsidRPr="00435359">
              <w:rPr>
                <w:rFonts w:ascii="Arial Narrow" w:hAnsi="Arial Narrow" w:cs="Arial"/>
              </w:rPr>
              <w:t>6</w:t>
            </w:r>
          </w:p>
        </w:tc>
        <w:tc>
          <w:tcPr>
            <w:tcW w:w="2331" w:type="pct"/>
            <w:shd w:val="clear" w:color="auto" w:fill="CCC0D9" w:themeFill="accent4" w:themeFillTint="66"/>
          </w:tcPr>
          <w:p w:rsidR="00EC34AE" w:rsidRPr="00435359" w:rsidRDefault="00EC34AE" w:rsidP="0089798B">
            <w:pPr>
              <w:pStyle w:val="Sinespaciado"/>
              <w:spacing w:line="276" w:lineRule="auto"/>
              <w:jc w:val="both"/>
              <w:rPr>
                <w:rFonts w:ascii="Arial Narrow" w:hAnsi="Arial Narrow" w:cs="Arial"/>
                <w:b/>
              </w:rPr>
            </w:pPr>
            <w:r w:rsidRPr="00435359">
              <w:rPr>
                <w:rStyle w:val="SinespaciadoCar"/>
                <w:rFonts w:ascii="Arial Narrow" w:hAnsi="Arial Narrow"/>
                <w:b/>
              </w:rPr>
              <w:t>AC03/CD/23-04-21</w:t>
            </w:r>
            <w:r w:rsidRPr="00435359">
              <w:rPr>
                <w:rStyle w:val="SinespaciadoCar"/>
                <w:rFonts w:ascii="Arial Narrow" w:hAnsi="Arial Narrow"/>
              </w:rPr>
              <w:t xml:space="preserve">: Acuerdo de la Comisión de Debates </w:t>
            </w:r>
            <w:r w:rsidRPr="00435359">
              <w:rPr>
                <w:rFonts w:ascii="Arial Narrow" w:hAnsi="Arial Narrow"/>
                <w:lang w:eastAsia="es-MX"/>
              </w:rPr>
              <w:t>del Instituto Electoral y de Participación Ciudadana del Estado de Jalisco, mediante el cual se proponen las Reglas Específicas, el formato y a las personas que moderarán los debates entre las candidaturas a diputaciones de representación proporcional registradas por los partidos políticos nacionales y estatales.</w:t>
            </w:r>
          </w:p>
        </w:tc>
        <w:tc>
          <w:tcPr>
            <w:tcW w:w="2433" w:type="pct"/>
            <w:shd w:val="clear" w:color="auto" w:fill="CCC0D9" w:themeFill="accent4" w:themeFillTint="66"/>
          </w:tcPr>
          <w:p w:rsidR="00EC34AE" w:rsidRPr="00435359" w:rsidRDefault="0053242D" w:rsidP="00051535">
            <w:pPr>
              <w:pStyle w:val="Sinespaciado"/>
              <w:spacing w:line="276" w:lineRule="auto"/>
              <w:jc w:val="both"/>
              <w:rPr>
                <w:rFonts w:ascii="Arial Narrow" w:hAnsi="Arial Narrow" w:cs="Arial"/>
                <w:b/>
              </w:rPr>
            </w:pPr>
            <w:r w:rsidRPr="00435359">
              <w:rPr>
                <w:rFonts w:ascii="Arial Narrow" w:hAnsi="Arial Narrow" w:cs="Arial"/>
                <w:b/>
              </w:rPr>
              <w:t>IEPC-ACG-099/2021</w:t>
            </w:r>
            <w:r w:rsidR="007C0650" w:rsidRPr="00435359">
              <w:rPr>
                <w:rStyle w:val="Refdenotaalpie"/>
                <w:rFonts w:ascii="Arial Narrow" w:hAnsi="Arial Narrow" w:cs="Arial"/>
                <w:b/>
              </w:rPr>
              <w:footnoteReference w:id="10"/>
            </w:r>
            <w:r w:rsidRPr="00435359">
              <w:rPr>
                <w:rFonts w:ascii="Arial Narrow" w:hAnsi="Arial Narrow" w:cs="Arial"/>
              </w:rPr>
              <w:t xml:space="preserve">: Acuerdo del Consejo General del Instituto Electoral y de Participación Ciudadana del Estado de Jalisco, por el que se somete a consideración, el acuerdo emitido por la Comisión de Debates, que propone las Reglas Específicas, el formato y a las personas que moderarán los debates entre las candidaturas a diputaciones de representación proporcional registradas por los </w:t>
            </w:r>
            <w:r w:rsidRPr="00435359">
              <w:rPr>
                <w:rFonts w:ascii="Arial Narrow" w:hAnsi="Arial Narrow" w:cs="Arial"/>
              </w:rPr>
              <w:lastRenderedPageBreak/>
              <w:t>partidos políticos nacionales y estatales. (25/abr/2021)</w:t>
            </w:r>
          </w:p>
        </w:tc>
      </w:tr>
      <w:tr w:rsidR="00BC7D2A" w:rsidRPr="00435359" w:rsidTr="0053242D">
        <w:trPr>
          <w:jc w:val="center"/>
        </w:trPr>
        <w:tc>
          <w:tcPr>
            <w:tcW w:w="236" w:type="pct"/>
            <w:shd w:val="clear" w:color="auto" w:fill="FFFFFF" w:themeFill="background1"/>
            <w:vAlign w:val="center"/>
          </w:tcPr>
          <w:p w:rsidR="00BC7D2A" w:rsidRPr="00435359" w:rsidRDefault="00445C52" w:rsidP="0089798B">
            <w:pPr>
              <w:pStyle w:val="Sinespaciado"/>
              <w:spacing w:line="276" w:lineRule="auto"/>
              <w:jc w:val="center"/>
              <w:rPr>
                <w:rFonts w:ascii="Arial Narrow" w:hAnsi="Arial Narrow" w:cs="Arial"/>
              </w:rPr>
            </w:pPr>
            <w:r w:rsidRPr="00435359">
              <w:rPr>
                <w:rFonts w:ascii="Arial Narrow" w:hAnsi="Arial Narrow" w:cs="Arial"/>
              </w:rPr>
              <w:lastRenderedPageBreak/>
              <w:t>7</w:t>
            </w:r>
          </w:p>
        </w:tc>
        <w:tc>
          <w:tcPr>
            <w:tcW w:w="2331" w:type="pct"/>
            <w:shd w:val="clear" w:color="auto" w:fill="FFFFFF" w:themeFill="background1"/>
          </w:tcPr>
          <w:p w:rsidR="00BC7D2A" w:rsidRPr="00435359" w:rsidRDefault="00EC34AE" w:rsidP="0089798B">
            <w:pPr>
              <w:pStyle w:val="Sinespaciado"/>
              <w:spacing w:line="276" w:lineRule="auto"/>
              <w:jc w:val="both"/>
              <w:rPr>
                <w:rFonts w:ascii="Arial Narrow" w:hAnsi="Arial Narrow" w:cs="Arial"/>
                <w:b/>
              </w:rPr>
            </w:pPr>
            <w:r w:rsidRPr="00435359">
              <w:rPr>
                <w:rFonts w:ascii="Arial Narrow" w:hAnsi="Arial Narrow"/>
                <w:b/>
                <w:lang w:eastAsia="es-MX"/>
              </w:rPr>
              <w:t>AC02/CD/10-05-21</w:t>
            </w:r>
            <w:r w:rsidRPr="00435359">
              <w:rPr>
                <w:rFonts w:ascii="Arial Narrow" w:hAnsi="Arial Narrow"/>
                <w:lang w:eastAsia="es-MX"/>
              </w:rPr>
              <w:t>: Acuerdo de la Comisión de Debates del Instituto Electoral y de Participación Ciudadana del Estado de Jalisco, mediante el cual se proponen las Reglas Específicas, el formato y a las personas que moderarán los debates entre las candidaturas a la presidencia municipal de Zapopan, Jalisco, registradas por los partidos políticos nacionales y estatales.</w:t>
            </w:r>
          </w:p>
        </w:tc>
        <w:tc>
          <w:tcPr>
            <w:tcW w:w="2433" w:type="pct"/>
            <w:shd w:val="clear" w:color="auto" w:fill="FFFFFF" w:themeFill="background1"/>
          </w:tcPr>
          <w:p w:rsidR="00BC7D2A" w:rsidRPr="00435359" w:rsidRDefault="001403A2" w:rsidP="001403A2">
            <w:pPr>
              <w:pStyle w:val="Sinespaciado"/>
              <w:spacing w:line="276" w:lineRule="auto"/>
              <w:jc w:val="both"/>
              <w:rPr>
                <w:rFonts w:ascii="Arial Narrow" w:hAnsi="Arial Narrow" w:cs="Arial"/>
                <w:b/>
              </w:rPr>
            </w:pPr>
            <w:r w:rsidRPr="00435359">
              <w:rPr>
                <w:rFonts w:ascii="Arial Narrow" w:hAnsi="Arial Narrow" w:cs="Arial"/>
                <w:b/>
              </w:rPr>
              <w:t>IEPC-ACG-134/2021</w:t>
            </w:r>
            <w:r w:rsidR="007C0650" w:rsidRPr="00435359">
              <w:rPr>
                <w:rStyle w:val="Refdenotaalpie"/>
                <w:rFonts w:ascii="Arial Narrow" w:hAnsi="Arial Narrow" w:cs="Arial"/>
                <w:b/>
              </w:rPr>
              <w:footnoteReference w:id="11"/>
            </w:r>
            <w:r w:rsidRPr="00435359">
              <w:rPr>
                <w:rFonts w:ascii="Arial Narrow" w:hAnsi="Arial Narrow" w:cs="Arial"/>
              </w:rPr>
              <w:t>: Acuerdo del Consejo General del Instituto Electoral y de Participación Ciudadana del Estado de Jalisco, por el que se somete a consideración, el acuerdo emitido por la Comisión de Debates, que propone las Reglas Específicas, el formato y a las personas que moderarán los debates entre las candidaturas a la presidencia municipal de Zapopan, Jalisco, registradas por los partidos políticos nacionales y estatales. (11/</w:t>
            </w:r>
            <w:proofErr w:type="spellStart"/>
            <w:r w:rsidRPr="00435359">
              <w:rPr>
                <w:rFonts w:ascii="Arial Narrow" w:hAnsi="Arial Narrow" w:cs="Arial"/>
              </w:rPr>
              <w:t>may</w:t>
            </w:r>
            <w:proofErr w:type="spellEnd"/>
            <w:r w:rsidRPr="00435359">
              <w:rPr>
                <w:rFonts w:ascii="Arial Narrow" w:hAnsi="Arial Narrow" w:cs="Arial"/>
              </w:rPr>
              <w:t>/2021)</w:t>
            </w:r>
          </w:p>
        </w:tc>
      </w:tr>
      <w:tr w:rsidR="00EC34AE" w:rsidRPr="00435359" w:rsidTr="0053242D">
        <w:trPr>
          <w:jc w:val="center"/>
        </w:trPr>
        <w:tc>
          <w:tcPr>
            <w:tcW w:w="236" w:type="pct"/>
            <w:shd w:val="clear" w:color="auto" w:fill="CCC0D9" w:themeFill="accent4" w:themeFillTint="66"/>
            <w:vAlign w:val="center"/>
          </w:tcPr>
          <w:p w:rsidR="00EC34AE" w:rsidRPr="00435359" w:rsidRDefault="00445C52" w:rsidP="0089798B">
            <w:pPr>
              <w:pStyle w:val="Sinespaciado"/>
              <w:spacing w:line="276" w:lineRule="auto"/>
              <w:jc w:val="center"/>
              <w:rPr>
                <w:rFonts w:ascii="Arial Narrow" w:hAnsi="Arial Narrow" w:cs="Arial"/>
              </w:rPr>
            </w:pPr>
            <w:r w:rsidRPr="00435359">
              <w:rPr>
                <w:rFonts w:ascii="Arial Narrow" w:hAnsi="Arial Narrow" w:cs="Arial"/>
              </w:rPr>
              <w:t>8</w:t>
            </w:r>
          </w:p>
        </w:tc>
        <w:tc>
          <w:tcPr>
            <w:tcW w:w="2331" w:type="pct"/>
            <w:shd w:val="clear" w:color="auto" w:fill="CCC0D9" w:themeFill="accent4" w:themeFillTint="66"/>
          </w:tcPr>
          <w:p w:rsidR="00EC34AE" w:rsidRPr="00435359" w:rsidRDefault="00EC34AE" w:rsidP="0089798B">
            <w:pPr>
              <w:pStyle w:val="Sinespaciado"/>
              <w:spacing w:line="276" w:lineRule="auto"/>
              <w:jc w:val="both"/>
              <w:rPr>
                <w:rFonts w:ascii="Arial Narrow" w:hAnsi="Arial Narrow" w:cs="Arial"/>
                <w:b/>
              </w:rPr>
            </w:pPr>
            <w:r w:rsidRPr="00435359">
              <w:rPr>
                <w:rFonts w:ascii="Arial Narrow" w:hAnsi="Arial Narrow"/>
                <w:b/>
                <w:lang w:eastAsia="es-MX"/>
              </w:rPr>
              <w:t>AC02/CD/22-05-21</w:t>
            </w:r>
            <w:r w:rsidRPr="00435359">
              <w:rPr>
                <w:rFonts w:ascii="Arial Narrow" w:hAnsi="Arial Narrow"/>
                <w:lang w:eastAsia="es-MX"/>
              </w:rPr>
              <w:t>: Acuerdo de la Comisión de Debates del Instituto Electoral y de Participación Ciudadana del Estado de Jalisco, mediante el cual se proponen las Reglas Específicas, el formato y a las personas que moderarán los debates entre las candidaturas a la presidencia municipal de Guadalajara, Jalisco, registradas por los partidos políticos nacionales y estatales.</w:t>
            </w:r>
          </w:p>
        </w:tc>
        <w:tc>
          <w:tcPr>
            <w:tcW w:w="2433" w:type="pct"/>
            <w:shd w:val="clear" w:color="auto" w:fill="CCC0D9" w:themeFill="accent4" w:themeFillTint="66"/>
          </w:tcPr>
          <w:p w:rsidR="00EC34AE" w:rsidRPr="00435359" w:rsidRDefault="001403A2" w:rsidP="001403A2">
            <w:pPr>
              <w:pStyle w:val="Sinespaciado"/>
              <w:spacing w:line="276" w:lineRule="auto"/>
              <w:jc w:val="both"/>
              <w:rPr>
                <w:rFonts w:ascii="Arial Narrow" w:hAnsi="Arial Narrow" w:cs="Arial"/>
              </w:rPr>
            </w:pPr>
            <w:r w:rsidRPr="00435359">
              <w:rPr>
                <w:rFonts w:ascii="Arial Narrow" w:hAnsi="Arial Narrow" w:cs="Arial"/>
                <w:b/>
              </w:rPr>
              <w:t>IEPC-ACG-152/2021</w:t>
            </w:r>
            <w:r w:rsidR="007C0650" w:rsidRPr="00435359">
              <w:rPr>
                <w:rStyle w:val="Refdenotaalpie"/>
                <w:rFonts w:ascii="Arial Narrow" w:hAnsi="Arial Narrow" w:cs="Arial"/>
                <w:b/>
              </w:rPr>
              <w:footnoteReference w:id="12"/>
            </w:r>
            <w:r w:rsidRPr="00435359">
              <w:rPr>
                <w:rFonts w:ascii="Arial Narrow" w:hAnsi="Arial Narrow" w:cs="Arial"/>
              </w:rPr>
              <w:t>: Acuerdo del Consejo General del Instituto Electoral y de Participación Ciudadana del Estado de Jalisco, por el que se somete a consideración, el acuerdo emitido por la Comisión de Debates, que propone las Reglas Específicas, el formato y a las personas que moderarán los debates entre las candidaturas a la presidencia municipal de Guadalajara, Jalisco, registradas por los partidos políticos nacionales y estatales. (25/</w:t>
            </w:r>
            <w:proofErr w:type="spellStart"/>
            <w:r w:rsidRPr="00435359">
              <w:rPr>
                <w:rFonts w:ascii="Arial Narrow" w:hAnsi="Arial Narrow" w:cs="Arial"/>
              </w:rPr>
              <w:t>may</w:t>
            </w:r>
            <w:proofErr w:type="spellEnd"/>
            <w:r w:rsidRPr="00435359">
              <w:rPr>
                <w:rFonts w:ascii="Arial Narrow" w:hAnsi="Arial Narrow" w:cs="Arial"/>
              </w:rPr>
              <w:t>/2021)</w:t>
            </w:r>
          </w:p>
        </w:tc>
      </w:tr>
    </w:tbl>
    <w:p w:rsidR="00A86BAC" w:rsidRDefault="00A86BAC" w:rsidP="001403A2">
      <w:pPr>
        <w:pStyle w:val="Sinespaciado"/>
        <w:spacing w:line="276" w:lineRule="auto"/>
        <w:jc w:val="both"/>
        <w:rPr>
          <w:rFonts w:ascii="Arial Narrow" w:hAnsi="Arial Narrow"/>
          <w:noProof/>
          <w:sz w:val="24"/>
          <w:szCs w:val="24"/>
          <w:lang w:eastAsia="es-MX"/>
        </w:rPr>
      </w:pPr>
    </w:p>
    <w:p w:rsidR="001403A2" w:rsidRDefault="001403A2" w:rsidP="001403A2">
      <w:pPr>
        <w:pStyle w:val="Sinespaciado"/>
        <w:spacing w:line="276" w:lineRule="auto"/>
        <w:jc w:val="both"/>
        <w:rPr>
          <w:rFonts w:ascii="Arial Narrow" w:hAnsi="Arial Narrow"/>
          <w:noProof/>
          <w:sz w:val="24"/>
          <w:szCs w:val="24"/>
          <w:lang w:eastAsia="es-MX"/>
        </w:rPr>
      </w:pPr>
    </w:p>
    <w:p w:rsidR="001403A2" w:rsidRDefault="001403A2" w:rsidP="001403A2">
      <w:pPr>
        <w:pStyle w:val="Sinespaciado"/>
        <w:spacing w:line="276" w:lineRule="auto"/>
        <w:jc w:val="both"/>
        <w:rPr>
          <w:rFonts w:ascii="Arial Narrow" w:hAnsi="Arial Narrow"/>
          <w:noProof/>
          <w:sz w:val="24"/>
          <w:szCs w:val="24"/>
          <w:lang w:eastAsia="es-MX"/>
        </w:rPr>
      </w:pPr>
    </w:p>
    <w:p w:rsidR="001403A2" w:rsidRDefault="001403A2" w:rsidP="001403A2">
      <w:pPr>
        <w:pStyle w:val="Sinespaciado"/>
        <w:spacing w:line="276" w:lineRule="auto"/>
        <w:jc w:val="both"/>
        <w:rPr>
          <w:rFonts w:ascii="Arial Narrow" w:hAnsi="Arial Narrow"/>
          <w:noProof/>
          <w:sz w:val="24"/>
          <w:szCs w:val="24"/>
          <w:lang w:eastAsia="es-MX"/>
        </w:rPr>
      </w:pPr>
    </w:p>
    <w:p w:rsidR="001403A2" w:rsidRDefault="001403A2" w:rsidP="001403A2">
      <w:pPr>
        <w:pStyle w:val="Sinespaciado"/>
        <w:spacing w:line="276" w:lineRule="auto"/>
        <w:jc w:val="both"/>
        <w:rPr>
          <w:rFonts w:ascii="Arial Narrow" w:hAnsi="Arial Narrow"/>
          <w:noProof/>
          <w:sz w:val="24"/>
          <w:szCs w:val="24"/>
          <w:lang w:eastAsia="es-MX"/>
        </w:rPr>
      </w:pPr>
    </w:p>
    <w:p w:rsidR="009030DC" w:rsidRDefault="009030DC" w:rsidP="001403A2">
      <w:pPr>
        <w:pStyle w:val="Sinespaciado"/>
        <w:spacing w:line="276" w:lineRule="auto"/>
        <w:jc w:val="both"/>
        <w:rPr>
          <w:rFonts w:ascii="Arial Narrow" w:hAnsi="Arial Narrow"/>
          <w:noProof/>
          <w:sz w:val="24"/>
          <w:szCs w:val="24"/>
          <w:lang w:eastAsia="es-MX"/>
        </w:rPr>
      </w:pPr>
    </w:p>
    <w:p w:rsidR="009030DC" w:rsidRDefault="009030DC" w:rsidP="001403A2">
      <w:pPr>
        <w:pStyle w:val="Sinespaciado"/>
        <w:spacing w:line="276" w:lineRule="auto"/>
        <w:jc w:val="both"/>
        <w:rPr>
          <w:rFonts w:ascii="Arial Narrow" w:hAnsi="Arial Narrow"/>
          <w:noProof/>
          <w:sz w:val="24"/>
          <w:szCs w:val="24"/>
          <w:lang w:eastAsia="es-MX"/>
        </w:rPr>
      </w:pPr>
    </w:p>
    <w:p w:rsidR="001403A2" w:rsidRDefault="001403A2" w:rsidP="001403A2">
      <w:pPr>
        <w:pStyle w:val="Sinespaciado"/>
        <w:spacing w:line="276" w:lineRule="auto"/>
        <w:jc w:val="both"/>
        <w:rPr>
          <w:rFonts w:ascii="Arial Narrow" w:hAnsi="Arial Narrow"/>
          <w:noProof/>
          <w:sz w:val="24"/>
          <w:szCs w:val="24"/>
          <w:lang w:eastAsia="es-MX"/>
        </w:rPr>
      </w:pPr>
    </w:p>
    <w:p w:rsidR="009030DC" w:rsidRPr="00CE78C2" w:rsidRDefault="009030DC" w:rsidP="00CE78C2">
      <w:pPr>
        <w:pStyle w:val="Sinespaciado"/>
        <w:shd w:val="clear" w:color="auto" w:fill="B2A1C7" w:themeFill="accent4" w:themeFillTint="99"/>
        <w:spacing w:line="276" w:lineRule="auto"/>
        <w:jc w:val="both"/>
        <w:rPr>
          <w:rFonts w:ascii="Arial Narrow" w:eastAsia="Calibri" w:hAnsi="Arial Narrow" w:cs="Arial"/>
          <w:b/>
          <w:color w:val="7030A0"/>
          <w:sz w:val="28"/>
          <w:szCs w:val="28"/>
        </w:rPr>
      </w:pPr>
      <w:r w:rsidRPr="00CE78C2">
        <w:rPr>
          <w:rFonts w:ascii="Arial Narrow" w:eastAsia="Calibri" w:hAnsi="Arial Narrow" w:cs="Arial"/>
          <w:b/>
          <w:color w:val="7030A0"/>
          <w:sz w:val="28"/>
          <w:szCs w:val="28"/>
        </w:rPr>
        <w:lastRenderedPageBreak/>
        <w:t xml:space="preserve">7. </w:t>
      </w:r>
      <w:r w:rsidR="00EC31E6" w:rsidRPr="00CE78C2">
        <w:rPr>
          <w:rFonts w:ascii="Arial Narrow" w:eastAsia="Calibri" w:hAnsi="Arial Narrow" w:cs="Arial"/>
          <w:b/>
          <w:color w:val="7030A0"/>
          <w:sz w:val="28"/>
          <w:szCs w:val="28"/>
        </w:rPr>
        <w:t>Foro “</w:t>
      </w:r>
      <w:r w:rsidRPr="00CE78C2">
        <w:rPr>
          <w:rFonts w:ascii="Arial Narrow" w:eastAsia="Calibri" w:hAnsi="Arial Narrow" w:cs="Arial"/>
          <w:b/>
          <w:color w:val="7030A0"/>
          <w:sz w:val="28"/>
          <w:szCs w:val="28"/>
        </w:rPr>
        <w:t>Rumbo a los debates Jalisco 2021</w:t>
      </w:r>
      <w:r w:rsidR="00EC31E6" w:rsidRPr="00CE78C2">
        <w:rPr>
          <w:rFonts w:ascii="Arial Narrow" w:eastAsia="Calibri" w:hAnsi="Arial Narrow" w:cs="Arial"/>
          <w:b/>
          <w:color w:val="7030A0"/>
          <w:sz w:val="28"/>
          <w:szCs w:val="28"/>
        </w:rPr>
        <w:t>”</w:t>
      </w:r>
    </w:p>
    <w:p w:rsidR="009030DC" w:rsidRDefault="009030DC" w:rsidP="009030DC">
      <w:pPr>
        <w:pStyle w:val="Sinespaciado"/>
        <w:spacing w:line="276" w:lineRule="auto"/>
        <w:jc w:val="both"/>
        <w:rPr>
          <w:rFonts w:ascii="Arial Narrow" w:eastAsia="Calibri" w:hAnsi="Arial Narrow" w:cs="Arial"/>
          <w:sz w:val="24"/>
          <w:szCs w:val="24"/>
        </w:rPr>
      </w:pPr>
    </w:p>
    <w:p w:rsidR="009030DC" w:rsidRPr="009C50FB" w:rsidRDefault="009030DC" w:rsidP="009030DC">
      <w:pPr>
        <w:pStyle w:val="Sinespaciado"/>
        <w:spacing w:line="276" w:lineRule="auto"/>
        <w:jc w:val="both"/>
        <w:rPr>
          <w:rFonts w:ascii="Arial Narrow" w:eastAsia="Calibri" w:hAnsi="Arial Narrow" w:cs="Arial"/>
          <w:sz w:val="24"/>
          <w:szCs w:val="24"/>
        </w:rPr>
      </w:pPr>
      <w:r>
        <w:rPr>
          <w:rFonts w:ascii="Arial Narrow" w:eastAsia="Calibri" w:hAnsi="Arial Narrow" w:cs="Arial"/>
          <w:sz w:val="24"/>
          <w:szCs w:val="24"/>
        </w:rPr>
        <w:t>C</w:t>
      </w:r>
      <w:r w:rsidRPr="009C50FB">
        <w:rPr>
          <w:rFonts w:ascii="Arial Narrow" w:eastAsia="Calibri" w:hAnsi="Arial Narrow" w:cs="Arial"/>
          <w:sz w:val="24"/>
          <w:szCs w:val="24"/>
        </w:rPr>
        <w:t xml:space="preserve">on la finalidad de llevar a cabo actividades </w:t>
      </w:r>
      <w:r>
        <w:rPr>
          <w:rFonts w:ascii="Arial Narrow" w:eastAsia="Calibri" w:hAnsi="Arial Narrow" w:cs="Arial"/>
          <w:sz w:val="24"/>
          <w:szCs w:val="24"/>
        </w:rPr>
        <w:t>relacionadas con los debates</w:t>
      </w:r>
      <w:r w:rsidRPr="009C50FB">
        <w:rPr>
          <w:rFonts w:ascii="Arial Narrow" w:eastAsia="Calibri" w:hAnsi="Arial Narrow" w:cs="Arial"/>
          <w:sz w:val="24"/>
          <w:szCs w:val="24"/>
        </w:rPr>
        <w:t xml:space="preserve">, </w:t>
      </w:r>
      <w:r>
        <w:rPr>
          <w:rFonts w:ascii="Arial Narrow" w:eastAsia="Calibri" w:hAnsi="Arial Narrow" w:cs="Arial"/>
          <w:sz w:val="24"/>
          <w:szCs w:val="24"/>
        </w:rPr>
        <w:t>listada</w:t>
      </w:r>
      <w:r w:rsidR="0099080A">
        <w:rPr>
          <w:rFonts w:ascii="Arial Narrow" w:eastAsia="Calibri" w:hAnsi="Arial Narrow" w:cs="Arial"/>
          <w:sz w:val="24"/>
          <w:szCs w:val="24"/>
        </w:rPr>
        <w:t>s</w:t>
      </w:r>
      <w:r>
        <w:rPr>
          <w:rFonts w:ascii="Arial Narrow" w:eastAsia="Calibri" w:hAnsi="Arial Narrow" w:cs="Arial"/>
          <w:sz w:val="24"/>
          <w:szCs w:val="24"/>
        </w:rPr>
        <w:t xml:space="preserve"> en la agenda de </w:t>
      </w:r>
      <w:r w:rsidRPr="009C50FB">
        <w:rPr>
          <w:rFonts w:ascii="Arial Narrow" w:eastAsia="Calibri" w:hAnsi="Arial Narrow" w:cs="Arial"/>
          <w:sz w:val="24"/>
          <w:szCs w:val="24"/>
        </w:rPr>
        <w:t xml:space="preserve">la Comisión, </w:t>
      </w:r>
      <w:r>
        <w:rPr>
          <w:rFonts w:ascii="Arial Narrow" w:eastAsia="Calibri" w:hAnsi="Arial Narrow" w:cs="Arial"/>
          <w:sz w:val="24"/>
          <w:szCs w:val="24"/>
        </w:rPr>
        <w:t>e</w:t>
      </w:r>
      <w:r w:rsidR="0099080A">
        <w:rPr>
          <w:rFonts w:ascii="Arial Narrow" w:eastAsia="Calibri" w:hAnsi="Arial Narrow" w:cs="Arial"/>
          <w:sz w:val="24"/>
          <w:szCs w:val="24"/>
        </w:rPr>
        <w:t>n colaboración con</w:t>
      </w:r>
      <w:r w:rsidRPr="009C50FB">
        <w:rPr>
          <w:rFonts w:ascii="Arial Narrow" w:eastAsia="Calibri" w:hAnsi="Arial Narrow" w:cs="Arial"/>
          <w:sz w:val="24"/>
          <w:szCs w:val="24"/>
        </w:rPr>
        <w:t xml:space="preserve"> la Dirección de Participación Ciudadana, los días 3, 4 y 5 de marzo de 2021, </w:t>
      </w:r>
      <w:r>
        <w:rPr>
          <w:rFonts w:ascii="Arial Narrow" w:eastAsia="Calibri" w:hAnsi="Arial Narrow" w:cs="Arial"/>
          <w:sz w:val="24"/>
          <w:szCs w:val="24"/>
        </w:rPr>
        <w:t xml:space="preserve">se llevaron a cabo </w:t>
      </w:r>
      <w:r w:rsidRPr="009C50FB">
        <w:rPr>
          <w:rFonts w:ascii="Arial Narrow" w:eastAsia="Calibri" w:hAnsi="Arial Narrow" w:cs="Arial"/>
          <w:sz w:val="24"/>
          <w:szCs w:val="24"/>
        </w:rPr>
        <w:t>los foros “Rumbo a los debates Jalisco 2021”, con el objetivo de escuchar el sentir de los diferentes sectores de la sociedad jalisciense respecto a los debates entre candidaturas a cargos de elección popular.</w:t>
      </w:r>
    </w:p>
    <w:p w:rsidR="009030DC" w:rsidRPr="009C50FB" w:rsidRDefault="009030DC" w:rsidP="009030DC">
      <w:pPr>
        <w:pStyle w:val="Sinespaciado"/>
        <w:spacing w:line="276" w:lineRule="auto"/>
        <w:jc w:val="both"/>
        <w:rPr>
          <w:rFonts w:ascii="Arial Narrow" w:eastAsia="Calibri" w:hAnsi="Arial Narrow" w:cs="Arial"/>
          <w:sz w:val="24"/>
          <w:szCs w:val="24"/>
        </w:rPr>
      </w:pPr>
    </w:p>
    <w:p w:rsidR="009030DC" w:rsidRPr="009C50FB" w:rsidRDefault="009030DC" w:rsidP="009030DC">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 xml:space="preserve">En dichos foros participaron académicos, periodistas y representantes de partidos políticos nacionales y </w:t>
      </w:r>
      <w:r>
        <w:rPr>
          <w:rFonts w:ascii="Arial Narrow" w:eastAsia="Calibri" w:hAnsi="Arial Narrow" w:cs="Arial"/>
          <w:sz w:val="24"/>
          <w:szCs w:val="24"/>
        </w:rPr>
        <w:t>locales</w:t>
      </w:r>
      <w:r w:rsidRPr="009C50FB">
        <w:rPr>
          <w:rFonts w:ascii="Arial Narrow" w:eastAsia="Calibri" w:hAnsi="Arial Narrow" w:cs="Arial"/>
          <w:sz w:val="24"/>
          <w:szCs w:val="24"/>
        </w:rPr>
        <w:t>, habiendo sido moderados por el consejero y las consejeras</w:t>
      </w:r>
      <w:r>
        <w:rPr>
          <w:rFonts w:ascii="Arial Narrow" w:eastAsia="Calibri" w:hAnsi="Arial Narrow" w:cs="Arial"/>
          <w:sz w:val="24"/>
          <w:szCs w:val="24"/>
        </w:rPr>
        <w:t xml:space="preserve"> electorales integrantes de l</w:t>
      </w:r>
      <w:r w:rsidRPr="009C50FB">
        <w:rPr>
          <w:rFonts w:ascii="Arial Narrow" w:eastAsia="Calibri" w:hAnsi="Arial Narrow" w:cs="Arial"/>
          <w:sz w:val="24"/>
          <w:szCs w:val="24"/>
        </w:rPr>
        <w:t xml:space="preserve">a Comisión.  </w:t>
      </w:r>
    </w:p>
    <w:p w:rsidR="0099080A" w:rsidRPr="009C50FB" w:rsidRDefault="0099080A" w:rsidP="009030DC">
      <w:pPr>
        <w:pStyle w:val="Sinespaciado"/>
        <w:spacing w:line="276" w:lineRule="auto"/>
        <w:jc w:val="both"/>
        <w:rPr>
          <w:rFonts w:ascii="Arial Narrow" w:eastAsia="Calibri" w:hAnsi="Arial Narrow" w:cs="Arial"/>
          <w:sz w:val="24"/>
          <w:szCs w:val="24"/>
        </w:rPr>
      </w:pPr>
    </w:p>
    <w:p w:rsidR="009030DC" w:rsidRPr="009C50FB" w:rsidRDefault="009030DC" w:rsidP="009030DC">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 xml:space="preserve">Los días posteriores a la celebración de los foros referidos con antelación, se realizó una consulta ciudadana a través de la aplicación </w:t>
      </w:r>
      <w:r w:rsidRPr="009C50FB">
        <w:rPr>
          <w:rFonts w:ascii="Arial Narrow" w:eastAsia="Calibri" w:hAnsi="Arial Narrow" w:cs="Arial"/>
          <w:i/>
          <w:sz w:val="24"/>
          <w:szCs w:val="24"/>
        </w:rPr>
        <w:t xml:space="preserve">Google </w:t>
      </w:r>
      <w:proofErr w:type="spellStart"/>
      <w:r w:rsidRPr="009C50FB">
        <w:rPr>
          <w:rFonts w:ascii="Arial Narrow" w:eastAsia="Calibri" w:hAnsi="Arial Narrow" w:cs="Arial"/>
          <w:i/>
          <w:sz w:val="24"/>
          <w:szCs w:val="24"/>
        </w:rPr>
        <w:t>Form</w:t>
      </w:r>
      <w:proofErr w:type="spellEnd"/>
      <w:r w:rsidRPr="009C50FB">
        <w:rPr>
          <w:rFonts w:ascii="Arial Narrow" w:eastAsia="Calibri" w:hAnsi="Arial Narrow" w:cs="Arial"/>
          <w:sz w:val="24"/>
          <w:szCs w:val="24"/>
        </w:rPr>
        <w:t xml:space="preserve">, mediante un cuestionario que se difundió en las diferentes redes sociales del instituto electoral; con la intención de conocer el interés de la ciudadanía en los debates, las posibles temáticas a debatir en los mismos y el formato que pudiera implementarse en los debates.   </w:t>
      </w:r>
    </w:p>
    <w:p w:rsidR="009030DC" w:rsidRPr="009C50FB" w:rsidRDefault="009030DC" w:rsidP="009030DC">
      <w:pPr>
        <w:pStyle w:val="Sinespaciado"/>
        <w:spacing w:line="276" w:lineRule="auto"/>
        <w:jc w:val="both"/>
        <w:rPr>
          <w:rFonts w:ascii="Arial Narrow" w:eastAsia="Calibri" w:hAnsi="Arial Narrow" w:cs="Arial"/>
          <w:sz w:val="24"/>
          <w:szCs w:val="24"/>
        </w:rPr>
      </w:pPr>
    </w:p>
    <w:p w:rsidR="009030DC" w:rsidRPr="009C50FB" w:rsidRDefault="009030DC" w:rsidP="009030DC">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En dicha consulta participaron 171 personas de 28 municipios del estado.</w:t>
      </w:r>
    </w:p>
    <w:p w:rsidR="009030DC" w:rsidRDefault="009030DC" w:rsidP="009030DC">
      <w:pPr>
        <w:pStyle w:val="Sinespaciado"/>
        <w:spacing w:line="276" w:lineRule="auto"/>
        <w:jc w:val="both"/>
        <w:rPr>
          <w:rFonts w:ascii="Arial Narrow" w:eastAsia="Calibri" w:hAnsi="Arial Narrow" w:cs="Arial"/>
          <w:sz w:val="24"/>
          <w:szCs w:val="24"/>
        </w:rPr>
      </w:pPr>
    </w:p>
    <w:p w:rsidR="009030DC" w:rsidRPr="009C50FB" w:rsidRDefault="009030DC" w:rsidP="009030DC">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También, derivado de los foros “Rumbo a los debates Jalisco 2021”, referidos en párrafos precedentes, se integró un grupo especializado, encargado de apoyar a la Comisión, en delinear los temas específicos de deliberación en los debates y, en su caso, de la revisión de las preguntas formuladas por la ciudadanía para formularlas a las candidaturas participantes en los debates.</w:t>
      </w:r>
    </w:p>
    <w:p w:rsidR="009030DC" w:rsidRDefault="009030DC" w:rsidP="009030DC">
      <w:pPr>
        <w:pStyle w:val="Sinespaciado"/>
        <w:spacing w:line="276" w:lineRule="auto"/>
        <w:jc w:val="both"/>
        <w:rPr>
          <w:rFonts w:ascii="Arial Narrow" w:eastAsia="Calibri" w:hAnsi="Arial Narrow" w:cs="Arial"/>
          <w:sz w:val="24"/>
          <w:szCs w:val="24"/>
        </w:rPr>
      </w:pPr>
    </w:p>
    <w:p w:rsidR="009030DC" w:rsidRPr="009C50FB" w:rsidRDefault="009030DC" w:rsidP="009030DC">
      <w:pPr>
        <w:pStyle w:val="Sinespaciado"/>
        <w:spacing w:line="276" w:lineRule="auto"/>
        <w:jc w:val="both"/>
        <w:rPr>
          <w:rFonts w:ascii="Arial Narrow" w:eastAsia="Calibri" w:hAnsi="Arial Narrow" w:cs="Arial"/>
          <w:sz w:val="24"/>
          <w:szCs w:val="24"/>
        </w:rPr>
      </w:pPr>
      <w:r>
        <w:rPr>
          <w:rFonts w:ascii="Arial Narrow" w:eastAsia="Calibri" w:hAnsi="Arial Narrow" w:cs="Arial"/>
          <w:sz w:val="24"/>
          <w:szCs w:val="24"/>
        </w:rPr>
        <w:t xml:space="preserve">El </w:t>
      </w:r>
      <w:r w:rsidRPr="009C50FB">
        <w:rPr>
          <w:rFonts w:ascii="Arial Narrow" w:eastAsia="Calibri" w:hAnsi="Arial Narrow" w:cs="Arial"/>
          <w:sz w:val="24"/>
          <w:szCs w:val="24"/>
        </w:rPr>
        <w:t xml:space="preserve">25 de abril, </w:t>
      </w:r>
      <w:r>
        <w:rPr>
          <w:rFonts w:ascii="Arial Narrow" w:eastAsia="Calibri" w:hAnsi="Arial Narrow" w:cs="Arial"/>
          <w:sz w:val="24"/>
          <w:szCs w:val="24"/>
        </w:rPr>
        <w:t>a</w:t>
      </w:r>
      <w:r w:rsidRPr="009C50FB">
        <w:rPr>
          <w:rFonts w:ascii="Arial Narrow" w:eastAsia="Calibri" w:hAnsi="Arial Narrow" w:cs="Arial"/>
          <w:sz w:val="24"/>
          <w:szCs w:val="24"/>
        </w:rPr>
        <w:t xml:space="preserve"> propuesta de la Comisión, el Consejo General aprobó en sus términos el acuerdo en que se propuso la integración del grupo especializado encargado de plantear las preguntas que más tarde se formularían a las y los candidatos participantes en cada uno de los debates, y la metodológica para formular las preguntas.</w:t>
      </w:r>
    </w:p>
    <w:p w:rsidR="001403A2" w:rsidRDefault="001403A2" w:rsidP="001403A2">
      <w:pPr>
        <w:pStyle w:val="Sinespaciado"/>
        <w:spacing w:line="276" w:lineRule="auto"/>
        <w:jc w:val="both"/>
        <w:rPr>
          <w:rFonts w:ascii="Arial Narrow" w:hAnsi="Arial Narrow"/>
          <w:noProof/>
          <w:sz w:val="24"/>
          <w:szCs w:val="24"/>
          <w:lang w:eastAsia="es-MX"/>
        </w:rPr>
      </w:pPr>
    </w:p>
    <w:p w:rsidR="00E75894" w:rsidRDefault="00E75894" w:rsidP="001403A2">
      <w:pPr>
        <w:pStyle w:val="Sinespaciado"/>
        <w:spacing w:line="276" w:lineRule="auto"/>
        <w:jc w:val="both"/>
        <w:rPr>
          <w:rFonts w:ascii="Arial Narrow" w:hAnsi="Arial Narrow"/>
          <w:noProof/>
          <w:sz w:val="24"/>
          <w:szCs w:val="24"/>
          <w:lang w:eastAsia="es-MX"/>
        </w:rPr>
      </w:pPr>
    </w:p>
    <w:p w:rsidR="00E75894" w:rsidRPr="00CE78C2" w:rsidRDefault="009030DC" w:rsidP="00CE78C2">
      <w:pPr>
        <w:pStyle w:val="Sinespaciado"/>
        <w:shd w:val="clear" w:color="auto" w:fill="B2A1C7" w:themeFill="accent4" w:themeFillTint="99"/>
        <w:spacing w:line="276" w:lineRule="auto"/>
        <w:jc w:val="both"/>
        <w:rPr>
          <w:rFonts w:ascii="Arial Narrow" w:hAnsi="Arial Narrow" w:cs="Arial"/>
          <w:b/>
          <w:noProof/>
          <w:color w:val="7030A0"/>
          <w:sz w:val="28"/>
          <w:szCs w:val="28"/>
          <w:lang w:eastAsia="es-MX"/>
        </w:rPr>
      </w:pPr>
      <w:r w:rsidRPr="00CE78C2">
        <w:rPr>
          <w:b/>
          <w:noProof/>
          <w:color w:val="7030A0"/>
          <w:sz w:val="28"/>
          <w:szCs w:val="28"/>
          <w:lang w:eastAsia="es-MX"/>
        </w:rPr>
        <w:lastRenderedPageBreak/>
        <w:t>8</w:t>
      </w:r>
      <w:r w:rsidR="00E75894" w:rsidRPr="00CE78C2">
        <w:rPr>
          <w:b/>
          <w:noProof/>
          <w:color w:val="7030A0"/>
          <w:sz w:val="28"/>
          <w:szCs w:val="28"/>
          <w:lang w:eastAsia="es-MX"/>
        </w:rPr>
        <w:t xml:space="preserve">. </w:t>
      </w:r>
      <w:r w:rsidR="00E75894" w:rsidRPr="00CE78C2">
        <w:rPr>
          <w:rFonts w:ascii="Arial Narrow" w:hAnsi="Arial Narrow" w:cs="Arial"/>
          <w:b/>
          <w:noProof/>
          <w:color w:val="7030A0"/>
          <w:sz w:val="28"/>
          <w:szCs w:val="28"/>
          <w:lang w:eastAsia="es-MX"/>
        </w:rPr>
        <w:t>Debates</w:t>
      </w:r>
    </w:p>
    <w:p w:rsidR="00E75894" w:rsidRPr="009C50FB" w:rsidRDefault="00E75894" w:rsidP="009C50FB">
      <w:pPr>
        <w:pStyle w:val="Sinespaciado"/>
        <w:spacing w:line="276" w:lineRule="auto"/>
        <w:jc w:val="both"/>
        <w:rPr>
          <w:rFonts w:ascii="Arial Narrow" w:hAnsi="Arial Narrow" w:cs="Arial"/>
          <w:noProof/>
          <w:sz w:val="24"/>
          <w:szCs w:val="24"/>
          <w:lang w:eastAsia="es-MX"/>
        </w:rPr>
      </w:pPr>
    </w:p>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De conformidad con lo dispuesto en el artículo 218, numeral 4, de la Ley General de Instituciones y Procedimientos Electorales (LGIPE), los consejos generales de los Organismos Públicos Locales, organizarán debates entre todos los candidatos a Gobernador o Jefe de Gobierno del Distrito Federal; y promoverán la celebración de debates entre candidatos a diputados locales, presidentes municipales, Jefes Delegacionales y otros cargos de elección popular.</w:t>
      </w:r>
    </w:p>
    <w:p w:rsidR="009C50FB" w:rsidRPr="009C50FB" w:rsidRDefault="009C50FB" w:rsidP="009C50FB">
      <w:pPr>
        <w:pStyle w:val="Sinespaciado"/>
        <w:spacing w:line="276" w:lineRule="auto"/>
        <w:jc w:val="both"/>
        <w:rPr>
          <w:rFonts w:ascii="Arial Narrow" w:eastAsia="Calibri" w:hAnsi="Arial Narrow" w:cs="Arial"/>
          <w:sz w:val="24"/>
          <w:szCs w:val="24"/>
        </w:rPr>
      </w:pPr>
    </w:p>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En el artículo 86, del Código Electoral del Estado de Jalisco, se establece que el Consejo General podrá organizar hasta cuatro debates entre todos los candidatos a Gobernador del Estado y dos a diputados y promoverá la celebración de debates entre candidatos a presidentes municipales.</w:t>
      </w:r>
    </w:p>
    <w:p w:rsidR="009C50FB" w:rsidRPr="009C50FB" w:rsidRDefault="009C50FB" w:rsidP="009C50FB">
      <w:pPr>
        <w:pStyle w:val="Sinespaciado"/>
        <w:spacing w:line="276" w:lineRule="auto"/>
        <w:jc w:val="both"/>
        <w:rPr>
          <w:rFonts w:ascii="Arial Narrow" w:eastAsia="Calibri" w:hAnsi="Arial Narrow" w:cs="Arial"/>
          <w:sz w:val="24"/>
          <w:szCs w:val="24"/>
        </w:rPr>
      </w:pPr>
    </w:p>
    <w:p w:rsidR="009C50FB" w:rsidRPr="009C50FB" w:rsidRDefault="009C50FB" w:rsidP="009C50FB">
      <w:pPr>
        <w:pStyle w:val="Sinespaciado"/>
        <w:spacing w:line="276" w:lineRule="auto"/>
        <w:jc w:val="both"/>
        <w:rPr>
          <w:rFonts w:ascii="Arial Narrow" w:eastAsia="Calibri" w:hAnsi="Arial Narrow" w:cs="Arial"/>
          <w:sz w:val="24"/>
          <w:szCs w:val="24"/>
        </w:rPr>
      </w:pPr>
      <w:r>
        <w:rPr>
          <w:rFonts w:ascii="Arial Narrow" w:eastAsia="Calibri" w:hAnsi="Arial Narrow" w:cs="Arial"/>
          <w:sz w:val="24"/>
          <w:szCs w:val="24"/>
        </w:rPr>
        <w:t>En ese orden de</w:t>
      </w:r>
      <w:r w:rsidRPr="009C50FB">
        <w:rPr>
          <w:rFonts w:ascii="Arial Narrow" w:eastAsia="Calibri" w:hAnsi="Arial Narrow" w:cs="Arial"/>
          <w:sz w:val="24"/>
          <w:szCs w:val="24"/>
        </w:rPr>
        <w:t xml:space="preserve"> ideas, en el artículo 4, del Reglamento de Debates del Instituto Electoral y de Participación Ciudadana del Estado de Jalisco, se prevé que el Consejo General dentro de cada proceso electoral constituirá una comisión temporal encargada de coordinar la realización de los debates en las elecciones de gobernador y diputados.</w:t>
      </w:r>
    </w:p>
    <w:p w:rsidR="009C50FB" w:rsidRPr="009C50FB" w:rsidRDefault="009C50FB" w:rsidP="009C50FB">
      <w:pPr>
        <w:pStyle w:val="Sinespaciado"/>
        <w:spacing w:line="276" w:lineRule="auto"/>
        <w:jc w:val="both"/>
        <w:rPr>
          <w:rFonts w:ascii="Arial Narrow" w:eastAsia="Calibri" w:hAnsi="Arial Narrow" w:cs="Arial"/>
          <w:sz w:val="24"/>
          <w:szCs w:val="24"/>
        </w:rPr>
      </w:pPr>
    </w:p>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 xml:space="preserve">Ahora bien, con la finalidad de dar inicio a los trabajos de coordinación de los debates a cargo del Consejo General del Instituto Electoral y de Participación Ciudadana del Estado de Jalisco, el 8 de octubre de 2020, el </w:t>
      </w:r>
      <w:r>
        <w:rPr>
          <w:rFonts w:ascii="Arial Narrow" w:eastAsia="Calibri" w:hAnsi="Arial Narrow" w:cs="Arial"/>
          <w:sz w:val="24"/>
          <w:szCs w:val="24"/>
        </w:rPr>
        <w:t xml:space="preserve">máximo órgano de dirección del Instituto, </w:t>
      </w:r>
      <w:r w:rsidRPr="009C50FB">
        <w:rPr>
          <w:rFonts w:ascii="Arial Narrow" w:eastAsia="Calibri" w:hAnsi="Arial Narrow" w:cs="Arial"/>
          <w:sz w:val="24"/>
          <w:szCs w:val="24"/>
        </w:rPr>
        <w:t>aprobó la creación temporal de la Comisión de Debates</w:t>
      </w:r>
      <w:r>
        <w:rPr>
          <w:rFonts w:ascii="Arial Narrow" w:eastAsia="Calibri" w:hAnsi="Arial Narrow" w:cs="Arial"/>
          <w:sz w:val="24"/>
          <w:szCs w:val="24"/>
        </w:rPr>
        <w:t>, cuya integración quedó establecida en el apartado correspondiente del presente informe</w:t>
      </w:r>
      <w:r w:rsidRPr="009C50FB">
        <w:rPr>
          <w:rFonts w:ascii="Arial Narrow" w:eastAsia="Calibri" w:hAnsi="Arial Narrow" w:cs="Arial"/>
          <w:sz w:val="24"/>
          <w:szCs w:val="24"/>
        </w:rPr>
        <w:t>.</w:t>
      </w:r>
    </w:p>
    <w:p w:rsidR="009C50FB" w:rsidRPr="009C50FB" w:rsidRDefault="009C50FB" w:rsidP="009C50FB">
      <w:pPr>
        <w:pStyle w:val="Sinespaciado"/>
        <w:spacing w:line="276" w:lineRule="auto"/>
        <w:jc w:val="both"/>
        <w:rPr>
          <w:rFonts w:ascii="Arial Narrow" w:eastAsia="Calibri" w:hAnsi="Arial Narrow" w:cs="Arial"/>
          <w:sz w:val="24"/>
          <w:szCs w:val="24"/>
        </w:rPr>
      </w:pPr>
    </w:p>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Al respecto, es importante señalar que en esta elección ordinaria, solo se eligen diputados por los principios de mayoría relativa y de representación proporcional y, munícipes.</w:t>
      </w:r>
    </w:p>
    <w:p w:rsidR="009C50FB" w:rsidRPr="009C50FB" w:rsidRDefault="009C50FB" w:rsidP="009C50FB">
      <w:pPr>
        <w:pStyle w:val="Sinespaciado"/>
        <w:spacing w:line="276" w:lineRule="auto"/>
        <w:jc w:val="both"/>
        <w:rPr>
          <w:rFonts w:ascii="Arial Narrow" w:eastAsia="Calibri" w:hAnsi="Arial Narrow" w:cs="Arial"/>
          <w:sz w:val="24"/>
          <w:szCs w:val="24"/>
        </w:rPr>
      </w:pPr>
    </w:p>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 xml:space="preserve">En ese sentido, el Consejo General, a través de </w:t>
      </w:r>
      <w:r w:rsidR="001763A3">
        <w:rPr>
          <w:rFonts w:ascii="Arial Narrow" w:eastAsia="Calibri" w:hAnsi="Arial Narrow" w:cs="Arial"/>
          <w:sz w:val="24"/>
          <w:szCs w:val="24"/>
        </w:rPr>
        <w:t>l</w:t>
      </w:r>
      <w:r w:rsidRPr="009C50FB">
        <w:rPr>
          <w:rFonts w:ascii="Arial Narrow" w:eastAsia="Calibri" w:hAnsi="Arial Narrow" w:cs="Arial"/>
          <w:sz w:val="24"/>
          <w:szCs w:val="24"/>
        </w:rPr>
        <w:t>a Comisión, organizó los debates entre las candidaturas a diputaciones por el principio de representación proporcional y, promovió los debates entre las candidaturas a diputaciones por el principio de mayoría relativa y munícipes.</w:t>
      </w:r>
    </w:p>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lastRenderedPageBreak/>
        <w:t>Una vez constituida la Comisión, en su primera sesión ordinaria, aprobó la agenda de actividades a realizar durante el proceso electoral 2020-2021.</w:t>
      </w:r>
    </w:p>
    <w:p w:rsidR="009C50FB" w:rsidRPr="009C50FB" w:rsidRDefault="009C50FB" w:rsidP="009C50FB">
      <w:pPr>
        <w:pStyle w:val="Sinespaciado"/>
        <w:spacing w:line="276" w:lineRule="auto"/>
        <w:jc w:val="both"/>
        <w:rPr>
          <w:rFonts w:ascii="Arial Narrow" w:eastAsia="Calibri" w:hAnsi="Arial Narrow" w:cs="Arial"/>
          <w:sz w:val="24"/>
          <w:szCs w:val="24"/>
        </w:rPr>
      </w:pPr>
    </w:p>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 xml:space="preserve">En </w:t>
      </w:r>
      <w:r w:rsidR="001763A3">
        <w:rPr>
          <w:rFonts w:ascii="Arial Narrow" w:eastAsia="Calibri" w:hAnsi="Arial Narrow" w:cs="Arial"/>
          <w:sz w:val="24"/>
          <w:szCs w:val="24"/>
        </w:rPr>
        <w:t xml:space="preserve">citada </w:t>
      </w:r>
      <w:r w:rsidRPr="009C50FB">
        <w:rPr>
          <w:rFonts w:ascii="Arial Narrow" w:eastAsia="Calibri" w:hAnsi="Arial Narrow" w:cs="Arial"/>
          <w:sz w:val="24"/>
          <w:szCs w:val="24"/>
        </w:rPr>
        <w:t xml:space="preserve">agenda, se establecieron como actividades de la Comisión, entre otras, las siguientes:   </w:t>
      </w:r>
      <w:r w:rsidRPr="009C50FB">
        <w:rPr>
          <w:rFonts w:ascii="Arial Narrow" w:eastAsia="Calibri" w:hAnsi="Arial Narrow" w:cs="Arial"/>
          <w:sz w:val="24"/>
          <w:szCs w:val="24"/>
        </w:rPr>
        <w:tab/>
      </w:r>
    </w:p>
    <w:p w:rsidR="001763A3" w:rsidRDefault="001763A3" w:rsidP="009C50FB">
      <w:pPr>
        <w:pStyle w:val="Sinespaciado"/>
        <w:spacing w:line="276" w:lineRule="auto"/>
        <w:jc w:val="both"/>
        <w:rPr>
          <w:rFonts w:ascii="Arial Narrow" w:eastAsia="Calibri" w:hAnsi="Arial Narrow" w:cs="Arial"/>
          <w:sz w:val="24"/>
          <w:szCs w:val="24"/>
        </w:rPr>
      </w:pPr>
    </w:p>
    <w:p w:rsidR="009C50FB" w:rsidRPr="009C50FB" w:rsidRDefault="009C50FB" w:rsidP="001763A3">
      <w:pPr>
        <w:pStyle w:val="Sinespaciado"/>
        <w:numPr>
          <w:ilvl w:val="0"/>
          <w:numId w:val="42"/>
        </w:numPr>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Elaboración de la propuesta de las reglas básicas para la celebración de los debates entre las candidatas y los candidatos a diputaciones de representación proporcional.</w:t>
      </w:r>
    </w:p>
    <w:p w:rsidR="009C50FB" w:rsidRPr="009C50FB" w:rsidRDefault="009C50FB" w:rsidP="009C50FB">
      <w:pPr>
        <w:pStyle w:val="Sinespaciado"/>
        <w:spacing w:line="276" w:lineRule="auto"/>
        <w:jc w:val="both"/>
        <w:rPr>
          <w:rFonts w:ascii="Arial Narrow" w:eastAsia="Calibri" w:hAnsi="Arial Narrow" w:cs="Arial"/>
          <w:sz w:val="24"/>
          <w:szCs w:val="24"/>
        </w:rPr>
      </w:pPr>
    </w:p>
    <w:p w:rsidR="009C50FB" w:rsidRPr="009C50FB" w:rsidRDefault="009C50FB" w:rsidP="001763A3">
      <w:pPr>
        <w:pStyle w:val="Sinespaciado"/>
        <w:numPr>
          <w:ilvl w:val="0"/>
          <w:numId w:val="42"/>
        </w:numPr>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Emisión del acuerdo mediante el cual aprueba los Lineamientos Generales para los debates del Instituto Electoral y de Participación Ciudadana del Estado de Jalisco, para el Proceso Electoral Local Concurrente 2020-2021.</w:t>
      </w:r>
    </w:p>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 xml:space="preserve"> </w:t>
      </w:r>
    </w:p>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En ese orden de ideas, en cumplimiento a la agenda de actividades y con la finalidad de generar las mejores condiciones para la organización y celebración de los debates, el 1° de abril de 2021, la Comisión aprobó tres acuerdos importantes.</w:t>
      </w:r>
    </w:p>
    <w:p w:rsidR="009C50FB" w:rsidRPr="009C50FB" w:rsidRDefault="009C50FB" w:rsidP="009C50FB">
      <w:pPr>
        <w:pStyle w:val="Sinespaciado"/>
        <w:spacing w:line="276" w:lineRule="auto"/>
        <w:jc w:val="both"/>
        <w:rPr>
          <w:rFonts w:ascii="Arial Narrow" w:eastAsia="Calibri" w:hAnsi="Arial Narrow" w:cs="Arial"/>
          <w:sz w:val="24"/>
          <w:szCs w:val="24"/>
        </w:rPr>
      </w:pPr>
    </w:p>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En el primero de los acuerdos referidos, se propuso al Consejo General modificar algunos artículos y adicionar un artículo al Reglamento de Debates del Instituto Electoral y de Participación Ciudadana del Estado de Jalisco, para adecuar las disposiciones del mismo a la nueva denominación del Código Electoral del Estado de Jalisco, suprimiendo la frase: “y de Participación Social”.</w:t>
      </w:r>
    </w:p>
    <w:p w:rsidR="009C50FB" w:rsidRPr="009C50FB" w:rsidRDefault="009C50FB" w:rsidP="009C50FB">
      <w:pPr>
        <w:pStyle w:val="Sinespaciado"/>
        <w:spacing w:line="276" w:lineRule="auto"/>
        <w:jc w:val="both"/>
        <w:rPr>
          <w:rFonts w:ascii="Arial Narrow" w:eastAsia="Calibri" w:hAnsi="Arial Narrow" w:cs="Arial"/>
          <w:sz w:val="24"/>
          <w:szCs w:val="24"/>
        </w:rPr>
      </w:pPr>
    </w:p>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 xml:space="preserve">Así mismo, las modificaciones propuestas tuvieron como finalidad utilizar un lenguaje incluyente, que permitió visibilizar la equidad entre los géneros, abonando a la igualdad sustantiva entre los mismos. </w:t>
      </w:r>
    </w:p>
    <w:p w:rsidR="009C50FB" w:rsidRPr="009C50FB" w:rsidRDefault="009C50FB" w:rsidP="009C50FB">
      <w:pPr>
        <w:pStyle w:val="Sinespaciado"/>
        <w:spacing w:line="276" w:lineRule="auto"/>
        <w:jc w:val="both"/>
        <w:rPr>
          <w:rFonts w:ascii="Arial Narrow" w:eastAsia="Calibri" w:hAnsi="Arial Narrow" w:cs="Arial"/>
          <w:sz w:val="24"/>
          <w:szCs w:val="24"/>
        </w:rPr>
      </w:pPr>
    </w:p>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De igual forma, se propuso adicionar disposiciones de carácter procedimental para establecer con mayor claridad las reglas ya contenidas en dicho documento.</w:t>
      </w:r>
    </w:p>
    <w:p w:rsidR="009C50FB" w:rsidRPr="009C50FB" w:rsidRDefault="009C50FB" w:rsidP="009C50FB">
      <w:pPr>
        <w:pStyle w:val="Sinespaciado"/>
        <w:spacing w:line="276" w:lineRule="auto"/>
        <w:jc w:val="both"/>
        <w:rPr>
          <w:rFonts w:ascii="Arial Narrow" w:eastAsia="Calibri" w:hAnsi="Arial Narrow" w:cs="Arial"/>
          <w:sz w:val="24"/>
          <w:szCs w:val="24"/>
        </w:rPr>
      </w:pPr>
    </w:p>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 xml:space="preserve">Especial mención merece la adición del artículo 5 bis, en el que se faculta a la Comisión para buscar la participación de la ciudadanía en general, abriendo espacios a través de las herramientas y mecanismos necesarios, con la pretensión de activar el interés por </w:t>
      </w:r>
      <w:r w:rsidRPr="009C50FB">
        <w:rPr>
          <w:rFonts w:ascii="Arial Narrow" w:eastAsia="Calibri" w:hAnsi="Arial Narrow" w:cs="Arial"/>
          <w:sz w:val="24"/>
          <w:szCs w:val="24"/>
        </w:rPr>
        <w:lastRenderedPageBreak/>
        <w:t>participar e involucrarse en la vida democrática del Estado, permitiendo la participación de la ciudadanía en la construcción de modelos de los formatos para los debates, así como en el ejercicio mismo de los debates.</w:t>
      </w:r>
    </w:p>
    <w:p w:rsidR="009C50FB" w:rsidRPr="009C50FB" w:rsidRDefault="009C50FB" w:rsidP="009C50FB">
      <w:pPr>
        <w:pStyle w:val="Sinespaciado"/>
        <w:spacing w:line="276" w:lineRule="auto"/>
        <w:jc w:val="both"/>
        <w:rPr>
          <w:rFonts w:ascii="Arial Narrow" w:eastAsia="Calibri" w:hAnsi="Arial Narrow" w:cs="Arial"/>
          <w:sz w:val="24"/>
          <w:szCs w:val="24"/>
        </w:rPr>
      </w:pPr>
    </w:p>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En el segundo de los acuerdos mencionados, la Comisión propuso al Consejo General, las Reglas Básicas para la celebración de los debates organizados por el Instituto Electoral y de Participación Ciudadana del Estado de Jalisco, para el proceso electoral 2020-2021.</w:t>
      </w:r>
    </w:p>
    <w:p w:rsidR="009C50FB" w:rsidRPr="009C50FB" w:rsidRDefault="009C50FB" w:rsidP="009C50FB">
      <w:pPr>
        <w:pStyle w:val="Sinespaciado"/>
        <w:spacing w:line="276" w:lineRule="auto"/>
        <w:jc w:val="both"/>
        <w:rPr>
          <w:rFonts w:ascii="Arial Narrow" w:eastAsia="Calibri" w:hAnsi="Arial Narrow" w:cs="Arial"/>
          <w:sz w:val="24"/>
          <w:szCs w:val="24"/>
        </w:rPr>
      </w:pPr>
    </w:p>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 xml:space="preserve">En el acuerdo citado, se planteó la celebración de tres debates entre las candidaturas a diputaciones por el principio de representación proporcional, ello en consideración que eran trece partidos políticos, diez nacionales y tres </w:t>
      </w:r>
      <w:r w:rsidR="001763A3">
        <w:rPr>
          <w:rFonts w:ascii="Arial Narrow" w:eastAsia="Calibri" w:hAnsi="Arial Narrow" w:cs="Arial"/>
          <w:sz w:val="24"/>
          <w:szCs w:val="24"/>
        </w:rPr>
        <w:t>locales</w:t>
      </w:r>
      <w:r w:rsidRPr="009C50FB">
        <w:rPr>
          <w:rFonts w:ascii="Arial Narrow" w:eastAsia="Calibri" w:hAnsi="Arial Narrow" w:cs="Arial"/>
          <w:sz w:val="24"/>
          <w:szCs w:val="24"/>
        </w:rPr>
        <w:t xml:space="preserve">, los acreditados y registrados ante el </w:t>
      </w:r>
      <w:r w:rsidR="001763A3">
        <w:rPr>
          <w:rFonts w:ascii="Arial Narrow" w:eastAsia="Calibri" w:hAnsi="Arial Narrow" w:cs="Arial"/>
          <w:sz w:val="24"/>
          <w:szCs w:val="24"/>
        </w:rPr>
        <w:t>I</w:t>
      </w:r>
      <w:r w:rsidRPr="009C50FB">
        <w:rPr>
          <w:rFonts w:ascii="Arial Narrow" w:eastAsia="Calibri" w:hAnsi="Arial Narrow" w:cs="Arial"/>
          <w:sz w:val="24"/>
          <w:szCs w:val="24"/>
        </w:rPr>
        <w:t xml:space="preserve">nstituto </w:t>
      </w:r>
      <w:r w:rsidR="001763A3">
        <w:rPr>
          <w:rFonts w:ascii="Arial Narrow" w:eastAsia="Calibri" w:hAnsi="Arial Narrow" w:cs="Arial"/>
          <w:sz w:val="24"/>
          <w:szCs w:val="24"/>
        </w:rPr>
        <w:t>E</w:t>
      </w:r>
      <w:r w:rsidRPr="009C50FB">
        <w:rPr>
          <w:rFonts w:ascii="Arial Narrow" w:eastAsia="Calibri" w:hAnsi="Arial Narrow" w:cs="Arial"/>
          <w:sz w:val="24"/>
          <w:szCs w:val="24"/>
        </w:rPr>
        <w:t>lectoral, lo que permitiría que cada una de las</w:t>
      </w:r>
      <w:r w:rsidR="001763A3">
        <w:rPr>
          <w:rFonts w:ascii="Arial Narrow" w:eastAsia="Calibri" w:hAnsi="Arial Narrow" w:cs="Arial"/>
          <w:sz w:val="24"/>
          <w:szCs w:val="24"/>
        </w:rPr>
        <w:t xml:space="preserve"> candidaturas participantes en cada</w:t>
      </w:r>
      <w:r w:rsidRPr="009C50FB">
        <w:rPr>
          <w:rFonts w:ascii="Arial Narrow" w:eastAsia="Calibri" w:hAnsi="Arial Narrow" w:cs="Arial"/>
          <w:sz w:val="24"/>
          <w:szCs w:val="24"/>
        </w:rPr>
        <w:t xml:space="preserve"> debate pudiera contar con un tiempo razonable para exponer sus ideas, propuestas y plataformas electorales ante la ciudadanía.</w:t>
      </w:r>
    </w:p>
    <w:p w:rsidR="009C50FB" w:rsidRPr="009C50FB" w:rsidRDefault="009C50FB" w:rsidP="009C50FB">
      <w:pPr>
        <w:pStyle w:val="Sinespaciado"/>
        <w:spacing w:line="276" w:lineRule="auto"/>
        <w:jc w:val="both"/>
        <w:rPr>
          <w:rFonts w:ascii="Arial Narrow" w:eastAsia="Calibri" w:hAnsi="Arial Narrow" w:cs="Arial"/>
          <w:sz w:val="24"/>
          <w:szCs w:val="24"/>
        </w:rPr>
      </w:pPr>
    </w:p>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Así mismo, se propuso que los debates se realizaran en las fechas siguientes:</w:t>
      </w:r>
    </w:p>
    <w:p w:rsidR="009C50FB" w:rsidRPr="009C50FB" w:rsidRDefault="009C50FB" w:rsidP="009C50FB">
      <w:pPr>
        <w:pStyle w:val="Sinespaciado"/>
        <w:spacing w:line="276" w:lineRule="auto"/>
        <w:jc w:val="both"/>
        <w:rPr>
          <w:rFonts w:ascii="Arial Narrow" w:eastAsia="Calibri" w:hAnsi="Arial Narrow" w:cs="Arial"/>
          <w:sz w:val="24"/>
          <w:szCs w:val="24"/>
        </w:rPr>
      </w:pPr>
    </w:p>
    <w:tbl>
      <w:tblPr>
        <w:tblW w:w="0" w:type="auto"/>
        <w:jc w:val="center"/>
        <w:tblBorders>
          <w:top w:val="single" w:sz="4" w:space="0" w:color="7030A0"/>
          <w:left w:val="single" w:sz="4" w:space="0" w:color="7030A0"/>
          <w:bottom w:val="single" w:sz="4" w:space="0" w:color="7030A0"/>
          <w:right w:val="single" w:sz="4" w:space="0" w:color="7030A0"/>
          <w:insideH w:val="single" w:sz="6" w:space="0" w:color="7030A0"/>
          <w:insideV w:val="single" w:sz="6" w:space="0" w:color="7030A0"/>
        </w:tblBorders>
        <w:tblLook w:val="04A0" w:firstRow="1" w:lastRow="0" w:firstColumn="1" w:lastColumn="0" w:noHBand="0" w:noVBand="1"/>
      </w:tblPr>
      <w:tblGrid>
        <w:gridCol w:w="1559"/>
        <w:gridCol w:w="4272"/>
        <w:gridCol w:w="2391"/>
      </w:tblGrid>
      <w:tr w:rsidR="009C50FB" w:rsidRPr="009C50FB" w:rsidTr="001763A3">
        <w:trPr>
          <w:trHeight w:val="567"/>
          <w:jc w:val="center"/>
        </w:trPr>
        <w:tc>
          <w:tcPr>
            <w:tcW w:w="1559" w:type="dxa"/>
            <w:shd w:val="clear" w:color="auto" w:fill="CCC0D9"/>
            <w:vAlign w:val="center"/>
          </w:tcPr>
          <w:p w:rsidR="009C50FB" w:rsidRPr="001763A3" w:rsidRDefault="009C50FB" w:rsidP="001763A3">
            <w:pPr>
              <w:pStyle w:val="Sinespaciado"/>
              <w:spacing w:line="276" w:lineRule="auto"/>
              <w:jc w:val="center"/>
              <w:rPr>
                <w:rFonts w:ascii="Arial Narrow" w:eastAsia="Calibri" w:hAnsi="Arial Narrow" w:cs="Arial"/>
                <w:b/>
                <w:sz w:val="24"/>
                <w:szCs w:val="24"/>
              </w:rPr>
            </w:pPr>
            <w:r w:rsidRPr="001763A3">
              <w:rPr>
                <w:rFonts w:ascii="Arial Narrow" w:eastAsia="Calibri" w:hAnsi="Arial Narrow" w:cs="Arial"/>
                <w:b/>
                <w:sz w:val="24"/>
                <w:szCs w:val="24"/>
              </w:rPr>
              <w:t>Debate</w:t>
            </w:r>
          </w:p>
        </w:tc>
        <w:tc>
          <w:tcPr>
            <w:tcW w:w="4272" w:type="dxa"/>
            <w:shd w:val="clear" w:color="auto" w:fill="CCC0D9"/>
            <w:vAlign w:val="center"/>
          </w:tcPr>
          <w:p w:rsidR="009C50FB" w:rsidRPr="001763A3" w:rsidRDefault="009C50FB" w:rsidP="001763A3">
            <w:pPr>
              <w:pStyle w:val="Sinespaciado"/>
              <w:spacing w:line="276" w:lineRule="auto"/>
              <w:jc w:val="center"/>
              <w:rPr>
                <w:rFonts w:ascii="Arial Narrow" w:eastAsia="Calibri" w:hAnsi="Arial Narrow" w:cs="Arial"/>
                <w:b/>
                <w:sz w:val="24"/>
                <w:szCs w:val="24"/>
              </w:rPr>
            </w:pPr>
            <w:r w:rsidRPr="001763A3">
              <w:rPr>
                <w:rFonts w:ascii="Arial Narrow" w:eastAsia="Calibri" w:hAnsi="Arial Narrow" w:cs="Arial"/>
                <w:b/>
                <w:sz w:val="24"/>
                <w:szCs w:val="24"/>
              </w:rPr>
              <w:t>Fecha</w:t>
            </w:r>
          </w:p>
        </w:tc>
        <w:tc>
          <w:tcPr>
            <w:tcW w:w="2391" w:type="dxa"/>
            <w:shd w:val="clear" w:color="auto" w:fill="CCC0D9"/>
            <w:vAlign w:val="center"/>
          </w:tcPr>
          <w:p w:rsidR="009C50FB" w:rsidRPr="001763A3" w:rsidRDefault="009C50FB" w:rsidP="001763A3">
            <w:pPr>
              <w:pStyle w:val="Sinespaciado"/>
              <w:spacing w:line="276" w:lineRule="auto"/>
              <w:jc w:val="center"/>
              <w:rPr>
                <w:rFonts w:ascii="Arial Narrow" w:eastAsia="Calibri" w:hAnsi="Arial Narrow" w:cs="Arial"/>
                <w:b/>
                <w:sz w:val="24"/>
                <w:szCs w:val="24"/>
              </w:rPr>
            </w:pPr>
            <w:r w:rsidRPr="001763A3">
              <w:rPr>
                <w:rFonts w:ascii="Arial Narrow" w:eastAsia="Calibri" w:hAnsi="Arial Narrow" w:cs="Arial"/>
                <w:b/>
                <w:sz w:val="24"/>
                <w:szCs w:val="24"/>
              </w:rPr>
              <w:t>Lugar</w:t>
            </w:r>
          </w:p>
        </w:tc>
      </w:tr>
      <w:tr w:rsidR="009C50FB" w:rsidRPr="009C50FB" w:rsidTr="001763A3">
        <w:trPr>
          <w:trHeight w:val="510"/>
          <w:jc w:val="center"/>
        </w:trPr>
        <w:tc>
          <w:tcPr>
            <w:tcW w:w="1559" w:type="dxa"/>
            <w:shd w:val="clear" w:color="auto" w:fill="auto"/>
            <w:vAlign w:val="center"/>
          </w:tcPr>
          <w:p w:rsidR="009C50FB" w:rsidRPr="009C50FB" w:rsidRDefault="009C50FB" w:rsidP="001763A3">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Primero</w:t>
            </w:r>
          </w:p>
        </w:tc>
        <w:tc>
          <w:tcPr>
            <w:tcW w:w="4272" w:type="dxa"/>
            <w:shd w:val="clear" w:color="auto" w:fill="auto"/>
            <w:vAlign w:val="center"/>
          </w:tcPr>
          <w:p w:rsidR="009C50FB" w:rsidRPr="009C50FB" w:rsidRDefault="009C50FB" w:rsidP="001763A3">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Viernes 30 de abril de 2021</w:t>
            </w:r>
          </w:p>
        </w:tc>
        <w:tc>
          <w:tcPr>
            <w:tcW w:w="2391" w:type="dxa"/>
            <w:vMerge w:val="restart"/>
            <w:shd w:val="clear" w:color="auto" w:fill="auto"/>
            <w:vAlign w:val="center"/>
          </w:tcPr>
          <w:p w:rsidR="009C50FB" w:rsidRPr="009C50FB" w:rsidRDefault="009C50FB" w:rsidP="001763A3">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Zona Metropolitana de Guadalajara</w:t>
            </w:r>
          </w:p>
        </w:tc>
      </w:tr>
      <w:tr w:rsidR="009C50FB" w:rsidRPr="009C50FB" w:rsidTr="001763A3">
        <w:trPr>
          <w:trHeight w:val="510"/>
          <w:jc w:val="center"/>
        </w:trPr>
        <w:tc>
          <w:tcPr>
            <w:tcW w:w="1559" w:type="dxa"/>
            <w:shd w:val="clear" w:color="auto" w:fill="auto"/>
            <w:vAlign w:val="center"/>
          </w:tcPr>
          <w:p w:rsidR="009C50FB" w:rsidRPr="009C50FB" w:rsidRDefault="009C50FB" w:rsidP="001763A3">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Segundo</w:t>
            </w:r>
          </w:p>
        </w:tc>
        <w:tc>
          <w:tcPr>
            <w:tcW w:w="4272" w:type="dxa"/>
            <w:shd w:val="clear" w:color="auto" w:fill="auto"/>
            <w:vAlign w:val="center"/>
          </w:tcPr>
          <w:p w:rsidR="009C50FB" w:rsidRPr="009C50FB" w:rsidRDefault="009C50FB" w:rsidP="001763A3">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Viernes 14 de mayo de 2021</w:t>
            </w:r>
          </w:p>
        </w:tc>
        <w:tc>
          <w:tcPr>
            <w:tcW w:w="2391" w:type="dxa"/>
            <w:vMerge/>
            <w:shd w:val="clear" w:color="auto" w:fill="auto"/>
            <w:vAlign w:val="center"/>
          </w:tcPr>
          <w:p w:rsidR="009C50FB" w:rsidRPr="009C50FB" w:rsidRDefault="009C50FB" w:rsidP="009C50FB">
            <w:pPr>
              <w:pStyle w:val="Sinespaciado"/>
              <w:spacing w:line="276" w:lineRule="auto"/>
              <w:jc w:val="both"/>
              <w:rPr>
                <w:rFonts w:ascii="Arial Narrow" w:eastAsia="Calibri" w:hAnsi="Arial Narrow" w:cs="Arial"/>
                <w:sz w:val="24"/>
                <w:szCs w:val="24"/>
              </w:rPr>
            </w:pPr>
          </w:p>
        </w:tc>
      </w:tr>
      <w:tr w:rsidR="009C50FB" w:rsidRPr="009C50FB" w:rsidTr="001763A3">
        <w:trPr>
          <w:trHeight w:val="510"/>
          <w:jc w:val="center"/>
        </w:trPr>
        <w:tc>
          <w:tcPr>
            <w:tcW w:w="1559" w:type="dxa"/>
            <w:shd w:val="clear" w:color="auto" w:fill="auto"/>
            <w:vAlign w:val="center"/>
          </w:tcPr>
          <w:p w:rsidR="009C50FB" w:rsidRPr="009C50FB" w:rsidRDefault="009C50FB" w:rsidP="001763A3">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Tercero</w:t>
            </w:r>
          </w:p>
        </w:tc>
        <w:tc>
          <w:tcPr>
            <w:tcW w:w="4272" w:type="dxa"/>
            <w:shd w:val="clear" w:color="auto" w:fill="auto"/>
            <w:vAlign w:val="center"/>
          </w:tcPr>
          <w:p w:rsidR="009C50FB" w:rsidRPr="009C50FB" w:rsidRDefault="009C50FB" w:rsidP="001763A3">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Viernes 28 de mayo de 2021</w:t>
            </w:r>
          </w:p>
        </w:tc>
        <w:tc>
          <w:tcPr>
            <w:tcW w:w="2391" w:type="dxa"/>
            <w:vMerge/>
            <w:shd w:val="clear" w:color="auto" w:fill="auto"/>
            <w:vAlign w:val="center"/>
          </w:tcPr>
          <w:p w:rsidR="009C50FB" w:rsidRPr="009C50FB" w:rsidRDefault="009C50FB" w:rsidP="009C50FB">
            <w:pPr>
              <w:pStyle w:val="Sinespaciado"/>
              <w:spacing w:line="276" w:lineRule="auto"/>
              <w:jc w:val="both"/>
              <w:rPr>
                <w:rFonts w:ascii="Arial Narrow" w:eastAsia="Calibri" w:hAnsi="Arial Narrow" w:cs="Arial"/>
                <w:sz w:val="24"/>
                <w:szCs w:val="24"/>
              </w:rPr>
            </w:pPr>
          </w:p>
        </w:tc>
      </w:tr>
    </w:tbl>
    <w:p w:rsidR="00350F47" w:rsidRDefault="00350F47" w:rsidP="009C50FB">
      <w:pPr>
        <w:pStyle w:val="Sinespaciado"/>
        <w:spacing w:line="276" w:lineRule="auto"/>
        <w:jc w:val="both"/>
        <w:rPr>
          <w:rFonts w:ascii="Arial Narrow" w:eastAsia="Calibri" w:hAnsi="Arial Narrow" w:cs="Arial"/>
          <w:sz w:val="24"/>
          <w:szCs w:val="24"/>
        </w:rPr>
      </w:pPr>
    </w:p>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Al respecto, resulta importante mencionar que la Comisión propuso que las candidaturas registradas por los partidos políticos, en la posición número 1 de sus respectivas listas, participaran en el segundo de los debates, por lo que en el debate celebrado el 14 de mayo, solo intervinieron mujeres candidatas.</w:t>
      </w:r>
    </w:p>
    <w:p w:rsidR="009C50FB" w:rsidRPr="009C50FB" w:rsidRDefault="009C50FB" w:rsidP="009C50FB">
      <w:pPr>
        <w:pStyle w:val="Sinespaciado"/>
        <w:spacing w:line="276" w:lineRule="auto"/>
        <w:jc w:val="both"/>
        <w:rPr>
          <w:rFonts w:ascii="Arial Narrow" w:eastAsia="Calibri" w:hAnsi="Arial Narrow" w:cs="Arial"/>
          <w:sz w:val="24"/>
          <w:szCs w:val="24"/>
        </w:rPr>
      </w:pPr>
    </w:p>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lastRenderedPageBreak/>
        <w:t>Finalmente, se establecieron los criterios objetivos para la selección de las y los moderadores encargados de la conducción y desarrollo de los debates.</w:t>
      </w:r>
    </w:p>
    <w:p w:rsidR="009C50FB" w:rsidRPr="009C50FB" w:rsidRDefault="009C50FB" w:rsidP="009C50FB">
      <w:pPr>
        <w:pStyle w:val="Sinespaciado"/>
        <w:spacing w:line="276" w:lineRule="auto"/>
        <w:jc w:val="both"/>
        <w:rPr>
          <w:rFonts w:ascii="Arial Narrow" w:eastAsia="Calibri" w:hAnsi="Arial Narrow" w:cs="Arial"/>
          <w:sz w:val="24"/>
          <w:szCs w:val="24"/>
        </w:rPr>
      </w:pPr>
    </w:p>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En el tercero de los acuerdos, se propuso al Consejo General los Lineamientos Generales para la celebración de los debates organizados por el Instituto Electoral y de Participación Ciudadana del Estado de Jalisco, en el proceso electoral 2020-2021.</w:t>
      </w:r>
    </w:p>
    <w:p w:rsidR="009C50FB" w:rsidRPr="009C50FB" w:rsidRDefault="009C50FB" w:rsidP="009C50FB">
      <w:pPr>
        <w:pStyle w:val="Sinespaciado"/>
        <w:spacing w:line="276" w:lineRule="auto"/>
        <w:jc w:val="both"/>
        <w:rPr>
          <w:rFonts w:ascii="Arial Narrow" w:eastAsia="Calibri" w:hAnsi="Arial Narrow" w:cs="Arial"/>
          <w:sz w:val="24"/>
          <w:szCs w:val="24"/>
        </w:rPr>
      </w:pPr>
    </w:p>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Los tres acuerdos propuestos por la Comisión de Debates, fueron aprobados por el Consejo General en la sesión extraordinaria celebrada el 3 de abril de 2021.</w:t>
      </w:r>
    </w:p>
    <w:p w:rsidR="009C50FB" w:rsidRPr="009C50FB" w:rsidRDefault="009C50FB" w:rsidP="009C50FB">
      <w:pPr>
        <w:pStyle w:val="Sinespaciado"/>
        <w:spacing w:line="276" w:lineRule="auto"/>
        <w:jc w:val="both"/>
        <w:rPr>
          <w:rFonts w:ascii="Arial Narrow" w:eastAsia="Calibri" w:hAnsi="Arial Narrow" w:cs="Arial"/>
          <w:sz w:val="24"/>
          <w:szCs w:val="24"/>
        </w:rPr>
      </w:pPr>
    </w:p>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En esa misma fecha</w:t>
      </w:r>
      <w:r w:rsidR="00474133">
        <w:rPr>
          <w:rFonts w:ascii="Arial Narrow" w:eastAsia="Calibri" w:hAnsi="Arial Narrow" w:cs="Arial"/>
          <w:sz w:val="24"/>
          <w:szCs w:val="24"/>
        </w:rPr>
        <w:t xml:space="preserve"> y </w:t>
      </w:r>
      <w:r w:rsidRPr="009C50FB">
        <w:rPr>
          <w:rFonts w:ascii="Arial Narrow" w:eastAsia="Calibri" w:hAnsi="Arial Narrow" w:cs="Arial"/>
          <w:sz w:val="24"/>
          <w:szCs w:val="24"/>
        </w:rPr>
        <w:t xml:space="preserve">previo sorteo realizado por la Comisión, </w:t>
      </w:r>
      <w:r w:rsidR="00474133" w:rsidRPr="009C50FB">
        <w:rPr>
          <w:rFonts w:ascii="Arial Narrow" w:eastAsia="Calibri" w:hAnsi="Arial Narrow" w:cs="Arial"/>
          <w:sz w:val="24"/>
          <w:szCs w:val="24"/>
        </w:rPr>
        <w:t xml:space="preserve">se aprobaron los temas, </w:t>
      </w:r>
      <w:r w:rsidRPr="009C50FB">
        <w:rPr>
          <w:rFonts w:ascii="Arial Narrow" w:eastAsia="Calibri" w:hAnsi="Arial Narrow" w:cs="Arial"/>
          <w:sz w:val="24"/>
          <w:szCs w:val="24"/>
        </w:rPr>
        <w:t>sedes y horarios de realización de los tres debates, el formato y, se designaron a las personas moderadoras.</w:t>
      </w:r>
    </w:p>
    <w:p w:rsidR="009C50FB" w:rsidRPr="009C50FB" w:rsidRDefault="009C50FB" w:rsidP="009C50FB">
      <w:pPr>
        <w:pStyle w:val="Sinespaciado"/>
        <w:spacing w:line="276" w:lineRule="auto"/>
        <w:jc w:val="both"/>
        <w:rPr>
          <w:rFonts w:ascii="Arial Narrow" w:eastAsia="Calibri" w:hAnsi="Arial Narrow" w:cs="Arial"/>
          <w:sz w:val="24"/>
          <w:szCs w:val="24"/>
        </w:rPr>
      </w:pPr>
    </w:p>
    <w:p w:rsidR="009C50FB" w:rsidRPr="009C50FB" w:rsidRDefault="009C50FB" w:rsidP="009C50FB">
      <w:pPr>
        <w:pStyle w:val="Sinespaciado"/>
        <w:spacing w:line="276" w:lineRule="auto"/>
        <w:jc w:val="both"/>
        <w:rPr>
          <w:rFonts w:ascii="Arial Narrow" w:eastAsia="Calibri" w:hAnsi="Arial Narrow" w:cs="Arial"/>
          <w:sz w:val="24"/>
          <w:szCs w:val="24"/>
          <w:lang w:val="es-ES" w:eastAsia="ar-SA"/>
        </w:rPr>
      </w:pPr>
      <w:r w:rsidRPr="009C50FB">
        <w:rPr>
          <w:rFonts w:ascii="Arial Narrow" w:eastAsia="Calibri" w:hAnsi="Arial Narrow" w:cs="Arial"/>
          <w:sz w:val="24"/>
          <w:szCs w:val="24"/>
          <w:lang w:val="es-ES" w:eastAsia="ar-SA"/>
        </w:rPr>
        <w:t>Como se señaló en el acápite que antecede, el 23 de abril, la Comisión de Debates celebró su tercera sesión ordinaria, en la que, entre otras actividades, realizó el sorteo para definir el orden en que se abordarían los nueve objetivos temáticos previstos en el artículo 87 del Código Electoral del Estado de Jalisco, en cada uno de los tres debates, cuyo resultado se muestra a continuación:</w:t>
      </w:r>
    </w:p>
    <w:p w:rsidR="009C50FB" w:rsidRPr="009C50FB" w:rsidRDefault="009C50FB" w:rsidP="009C50FB">
      <w:pPr>
        <w:pStyle w:val="Sinespaciado"/>
        <w:spacing w:line="276" w:lineRule="auto"/>
        <w:jc w:val="both"/>
        <w:rPr>
          <w:rFonts w:ascii="Arial Narrow" w:eastAsia="Calibri" w:hAnsi="Arial Narrow" w:cs="Arial"/>
          <w:sz w:val="24"/>
          <w:szCs w:val="24"/>
          <w:lang w:val="es-ES" w:eastAsia="ar-SA"/>
        </w:rPr>
      </w:pPr>
    </w:p>
    <w:tbl>
      <w:tblPr>
        <w:tblW w:w="3405"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005"/>
        <w:gridCol w:w="2278"/>
        <w:gridCol w:w="4948"/>
      </w:tblGrid>
      <w:tr w:rsidR="009C50FB" w:rsidRPr="00EC31E6" w:rsidTr="00EC31E6">
        <w:trPr>
          <w:trHeight w:val="454"/>
          <w:jc w:val="center"/>
        </w:trPr>
        <w:tc>
          <w:tcPr>
            <w:tcW w:w="610" w:type="pct"/>
            <w:shd w:val="clear" w:color="auto" w:fill="CCC0D9"/>
            <w:vAlign w:val="center"/>
          </w:tcPr>
          <w:p w:rsidR="009C50FB" w:rsidRPr="00EC31E6" w:rsidRDefault="009C50FB" w:rsidP="009030DC">
            <w:pPr>
              <w:pStyle w:val="Sinespaciado"/>
              <w:spacing w:line="276" w:lineRule="auto"/>
              <w:jc w:val="center"/>
              <w:rPr>
                <w:rFonts w:ascii="Arial Narrow" w:eastAsia="Calibri" w:hAnsi="Arial Narrow" w:cs="Arial"/>
                <w:b/>
                <w:sz w:val="20"/>
                <w:szCs w:val="20"/>
              </w:rPr>
            </w:pPr>
            <w:r w:rsidRPr="00EC31E6">
              <w:rPr>
                <w:rFonts w:ascii="Arial Narrow" w:eastAsia="Calibri" w:hAnsi="Arial Narrow" w:cs="Arial"/>
                <w:b/>
                <w:sz w:val="20"/>
                <w:szCs w:val="20"/>
              </w:rPr>
              <w:t>Debate</w:t>
            </w:r>
          </w:p>
        </w:tc>
        <w:tc>
          <w:tcPr>
            <w:tcW w:w="1384" w:type="pct"/>
            <w:shd w:val="clear" w:color="auto" w:fill="CCC0D9"/>
            <w:vAlign w:val="center"/>
          </w:tcPr>
          <w:p w:rsidR="009C50FB" w:rsidRPr="00EC31E6" w:rsidRDefault="009C50FB" w:rsidP="009030DC">
            <w:pPr>
              <w:pStyle w:val="Sinespaciado"/>
              <w:spacing w:line="276" w:lineRule="auto"/>
              <w:jc w:val="center"/>
              <w:rPr>
                <w:rFonts w:ascii="Arial Narrow" w:eastAsia="Calibri" w:hAnsi="Arial Narrow" w:cs="Arial"/>
                <w:b/>
                <w:sz w:val="20"/>
                <w:szCs w:val="20"/>
              </w:rPr>
            </w:pPr>
            <w:r w:rsidRPr="00EC31E6">
              <w:rPr>
                <w:rFonts w:ascii="Arial Narrow" w:eastAsia="Calibri" w:hAnsi="Arial Narrow" w:cs="Arial"/>
                <w:b/>
                <w:sz w:val="20"/>
                <w:szCs w:val="20"/>
              </w:rPr>
              <w:t>Fecha</w:t>
            </w:r>
          </w:p>
        </w:tc>
        <w:tc>
          <w:tcPr>
            <w:tcW w:w="3006" w:type="pct"/>
            <w:shd w:val="clear" w:color="auto" w:fill="CCC0D9"/>
            <w:vAlign w:val="center"/>
          </w:tcPr>
          <w:p w:rsidR="009C50FB" w:rsidRPr="00EC31E6" w:rsidRDefault="009C50FB" w:rsidP="009030DC">
            <w:pPr>
              <w:pStyle w:val="Sinespaciado"/>
              <w:spacing w:line="276" w:lineRule="auto"/>
              <w:jc w:val="center"/>
              <w:rPr>
                <w:rFonts w:ascii="Arial Narrow" w:eastAsia="Calibri" w:hAnsi="Arial Narrow" w:cs="Arial"/>
                <w:b/>
                <w:sz w:val="20"/>
                <w:szCs w:val="20"/>
              </w:rPr>
            </w:pPr>
            <w:r w:rsidRPr="00EC31E6">
              <w:rPr>
                <w:rFonts w:ascii="Arial Narrow" w:eastAsia="Calibri" w:hAnsi="Arial Narrow" w:cs="Arial"/>
                <w:b/>
                <w:sz w:val="20"/>
                <w:szCs w:val="20"/>
              </w:rPr>
              <w:t>Temas</w:t>
            </w:r>
          </w:p>
        </w:tc>
      </w:tr>
      <w:tr w:rsidR="009C50FB" w:rsidRPr="00EC31E6" w:rsidTr="00EC31E6">
        <w:trPr>
          <w:jc w:val="center"/>
        </w:trPr>
        <w:tc>
          <w:tcPr>
            <w:tcW w:w="610" w:type="pct"/>
            <w:shd w:val="clear" w:color="auto" w:fill="auto"/>
            <w:vAlign w:val="center"/>
          </w:tcPr>
          <w:p w:rsidR="009C50FB" w:rsidRPr="00EC31E6" w:rsidRDefault="009C50FB" w:rsidP="009030DC">
            <w:pPr>
              <w:pStyle w:val="Sinespaciado"/>
              <w:spacing w:line="276" w:lineRule="auto"/>
              <w:jc w:val="center"/>
              <w:rPr>
                <w:rFonts w:ascii="Arial Narrow" w:eastAsia="Calibri" w:hAnsi="Arial Narrow" w:cs="Arial"/>
                <w:sz w:val="20"/>
                <w:szCs w:val="20"/>
              </w:rPr>
            </w:pPr>
            <w:r w:rsidRPr="00EC31E6">
              <w:rPr>
                <w:rFonts w:ascii="Arial Narrow" w:eastAsia="Calibri" w:hAnsi="Arial Narrow" w:cs="Arial"/>
                <w:sz w:val="20"/>
                <w:szCs w:val="20"/>
              </w:rPr>
              <w:t>Primero</w:t>
            </w:r>
          </w:p>
        </w:tc>
        <w:tc>
          <w:tcPr>
            <w:tcW w:w="1384" w:type="pct"/>
            <w:shd w:val="clear" w:color="auto" w:fill="auto"/>
            <w:vAlign w:val="center"/>
          </w:tcPr>
          <w:p w:rsidR="009C50FB" w:rsidRPr="00EC31E6" w:rsidRDefault="009C50FB" w:rsidP="009030DC">
            <w:pPr>
              <w:pStyle w:val="Sinespaciado"/>
              <w:spacing w:line="276" w:lineRule="auto"/>
              <w:jc w:val="center"/>
              <w:rPr>
                <w:rFonts w:ascii="Arial Narrow" w:eastAsia="Calibri" w:hAnsi="Arial Narrow" w:cs="Arial"/>
                <w:sz w:val="20"/>
                <w:szCs w:val="20"/>
              </w:rPr>
            </w:pPr>
            <w:r w:rsidRPr="00EC31E6">
              <w:rPr>
                <w:rFonts w:ascii="Arial Narrow" w:eastAsia="Calibri" w:hAnsi="Arial Narrow" w:cs="Arial"/>
                <w:sz w:val="20"/>
                <w:szCs w:val="20"/>
              </w:rPr>
              <w:t>Viernes 30 de abril de 2021</w:t>
            </w:r>
          </w:p>
        </w:tc>
        <w:tc>
          <w:tcPr>
            <w:tcW w:w="3006" w:type="pct"/>
          </w:tcPr>
          <w:p w:rsidR="009C50FB" w:rsidRPr="00EC31E6" w:rsidRDefault="009C50FB" w:rsidP="009C50FB">
            <w:pPr>
              <w:pStyle w:val="Sinespaciado"/>
              <w:spacing w:line="276" w:lineRule="auto"/>
              <w:jc w:val="both"/>
              <w:rPr>
                <w:rFonts w:ascii="Arial Narrow" w:eastAsia="Calibri" w:hAnsi="Arial Narrow" w:cs="Arial"/>
                <w:sz w:val="20"/>
                <w:szCs w:val="20"/>
              </w:rPr>
            </w:pPr>
            <w:r w:rsidRPr="00EC31E6">
              <w:rPr>
                <w:rFonts w:ascii="Arial Narrow" w:eastAsia="Calibri" w:hAnsi="Arial Narrow" w:cs="Arial"/>
                <w:sz w:val="20"/>
                <w:szCs w:val="20"/>
              </w:rPr>
              <w:t xml:space="preserve">Gobernabilidad y Seguridad.  </w:t>
            </w:r>
          </w:p>
          <w:p w:rsidR="009C50FB" w:rsidRPr="00EC31E6" w:rsidRDefault="009C50FB" w:rsidP="009C50FB">
            <w:pPr>
              <w:pStyle w:val="Sinespaciado"/>
              <w:spacing w:line="276" w:lineRule="auto"/>
              <w:jc w:val="both"/>
              <w:rPr>
                <w:rFonts w:ascii="Arial Narrow" w:eastAsia="Calibri" w:hAnsi="Arial Narrow" w:cs="Arial"/>
                <w:sz w:val="20"/>
                <w:szCs w:val="20"/>
              </w:rPr>
            </w:pPr>
            <w:r w:rsidRPr="00EC31E6">
              <w:rPr>
                <w:rFonts w:ascii="Arial Narrow" w:eastAsia="Calibri" w:hAnsi="Arial Narrow" w:cs="Arial"/>
                <w:sz w:val="20"/>
                <w:szCs w:val="20"/>
              </w:rPr>
              <w:t>Desarrollo Humano, Educación e Innovación.</w:t>
            </w:r>
          </w:p>
          <w:p w:rsidR="009C50FB" w:rsidRPr="00EC31E6" w:rsidRDefault="009C50FB" w:rsidP="009C50FB">
            <w:pPr>
              <w:pStyle w:val="Sinespaciado"/>
              <w:spacing w:line="276" w:lineRule="auto"/>
              <w:jc w:val="both"/>
              <w:rPr>
                <w:rFonts w:ascii="Arial Narrow" w:eastAsia="Calibri" w:hAnsi="Arial Narrow" w:cs="Arial"/>
                <w:sz w:val="20"/>
                <w:szCs w:val="20"/>
              </w:rPr>
            </w:pPr>
            <w:r w:rsidRPr="00EC31E6">
              <w:rPr>
                <w:rFonts w:ascii="Arial Narrow" w:eastAsia="Calibri" w:hAnsi="Arial Narrow" w:cs="Arial"/>
                <w:sz w:val="20"/>
                <w:szCs w:val="20"/>
              </w:rPr>
              <w:t>Cultura, Salud y Deporte.</w:t>
            </w:r>
          </w:p>
        </w:tc>
      </w:tr>
      <w:tr w:rsidR="009C50FB" w:rsidRPr="00EC31E6" w:rsidTr="00EC31E6">
        <w:trPr>
          <w:jc w:val="center"/>
        </w:trPr>
        <w:tc>
          <w:tcPr>
            <w:tcW w:w="610" w:type="pct"/>
            <w:shd w:val="clear" w:color="auto" w:fill="auto"/>
            <w:vAlign w:val="center"/>
          </w:tcPr>
          <w:p w:rsidR="009C50FB" w:rsidRPr="00EC31E6" w:rsidRDefault="009C50FB" w:rsidP="009030DC">
            <w:pPr>
              <w:pStyle w:val="Sinespaciado"/>
              <w:spacing w:line="276" w:lineRule="auto"/>
              <w:jc w:val="center"/>
              <w:rPr>
                <w:rFonts w:ascii="Arial Narrow" w:eastAsia="Calibri" w:hAnsi="Arial Narrow" w:cs="Arial"/>
                <w:sz w:val="20"/>
                <w:szCs w:val="20"/>
              </w:rPr>
            </w:pPr>
            <w:r w:rsidRPr="00EC31E6">
              <w:rPr>
                <w:rFonts w:ascii="Arial Narrow" w:eastAsia="Calibri" w:hAnsi="Arial Narrow" w:cs="Arial"/>
                <w:sz w:val="20"/>
                <w:szCs w:val="20"/>
              </w:rPr>
              <w:t>Segundo</w:t>
            </w:r>
          </w:p>
        </w:tc>
        <w:tc>
          <w:tcPr>
            <w:tcW w:w="1384" w:type="pct"/>
            <w:shd w:val="clear" w:color="auto" w:fill="auto"/>
            <w:vAlign w:val="center"/>
          </w:tcPr>
          <w:p w:rsidR="009C50FB" w:rsidRPr="00EC31E6" w:rsidRDefault="009C50FB" w:rsidP="009030DC">
            <w:pPr>
              <w:pStyle w:val="Sinespaciado"/>
              <w:spacing w:line="276" w:lineRule="auto"/>
              <w:jc w:val="center"/>
              <w:rPr>
                <w:rFonts w:ascii="Arial Narrow" w:eastAsia="Calibri" w:hAnsi="Arial Narrow" w:cs="Arial"/>
                <w:sz w:val="20"/>
                <w:szCs w:val="20"/>
              </w:rPr>
            </w:pPr>
            <w:r w:rsidRPr="00EC31E6">
              <w:rPr>
                <w:rFonts w:ascii="Arial Narrow" w:eastAsia="Calibri" w:hAnsi="Arial Narrow" w:cs="Arial"/>
                <w:sz w:val="20"/>
                <w:szCs w:val="20"/>
              </w:rPr>
              <w:t>Viernes 14 de mayo de 2021</w:t>
            </w:r>
          </w:p>
        </w:tc>
        <w:tc>
          <w:tcPr>
            <w:tcW w:w="3006" w:type="pct"/>
          </w:tcPr>
          <w:p w:rsidR="009C50FB" w:rsidRPr="00EC31E6" w:rsidRDefault="009C50FB" w:rsidP="009C50FB">
            <w:pPr>
              <w:pStyle w:val="Sinespaciado"/>
              <w:spacing w:line="276" w:lineRule="auto"/>
              <w:jc w:val="both"/>
              <w:rPr>
                <w:rFonts w:ascii="Arial Narrow" w:eastAsia="Calibri" w:hAnsi="Arial Narrow" w:cs="Arial"/>
                <w:sz w:val="20"/>
                <w:szCs w:val="20"/>
              </w:rPr>
            </w:pPr>
            <w:r w:rsidRPr="00EC31E6">
              <w:rPr>
                <w:rFonts w:ascii="Arial Narrow" w:eastAsia="Calibri" w:hAnsi="Arial Narrow" w:cs="Arial"/>
                <w:sz w:val="20"/>
                <w:szCs w:val="20"/>
              </w:rPr>
              <w:t>Finanzas y Obra Pública, Transparencia, Rendición de Cuentas y Combate a la Corrupción</w:t>
            </w:r>
          </w:p>
          <w:p w:rsidR="009C50FB" w:rsidRPr="00EC31E6" w:rsidRDefault="009C50FB" w:rsidP="009C50FB">
            <w:pPr>
              <w:pStyle w:val="Sinespaciado"/>
              <w:spacing w:line="276" w:lineRule="auto"/>
              <w:jc w:val="both"/>
              <w:rPr>
                <w:rFonts w:ascii="Arial Narrow" w:eastAsia="Calibri" w:hAnsi="Arial Narrow" w:cs="Arial"/>
                <w:sz w:val="20"/>
                <w:szCs w:val="20"/>
              </w:rPr>
            </w:pPr>
            <w:r w:rsidRPr="00EC31E6">
              <w:rPr>
                <w:rFonts w:ascii="Arial Narrow" w:eastAsia="Calibri" w:hAnsi="Arial Narrow" w:cs="Arial"/>
                <w:sz w:val="20"/>
                <w:szCs w:val="20"/>
              </w:rPr>
              <w:t>Infraestructura y Gasto Público.</w:t>
            </w:r>
          </w:p>
          <w:p w:rsidR="009C50FB" w:rsidRPr="00EC31E6" w:rsidRDefault="009C50FB" w:rsidP="009C50FB">
            <w:pPr>
              <w:pStyle w:val="Sinespaciado"/>
              <w:spacing w:line="276" w:lineRule="auto"/>
              <w:jc w:val="both"/>
              <w:rPr>
                <w:rFonts w:ascii="Arial Narrow" w:eastAsia="Calibri" w:hAnsi="Arial Narrow" w:cs="Arial"/>
                <w:sz w:val="20"/>
                <w:szCs w:val="20"/>
              </w:rPr>
            </w:pPr>
            <w:r w:rsidRPr="00EC31E6">
              <w:rPr>
                <w:rFonts w:ascii="Arial Narrow" w:eastAsia="Calibri" w:hAnsi="Arial Narrow" w:cs="Arial"/>
                <w:sz w:val="20"/>
                <w:szCs w:val="20"/>
              </w:rPr>
              <w:t>Derechos Humanos.</w:t>
            </w:r>
          </w:p>
        </w:tc>
      </w:tr>
      <w:tr w:rsidR="009C50FB" w:rsidRPr="00EC31E6" w:rsidTr="00EC31E6">
        <w:trPr>
          <w:jc w:val="center"/>
        </w:trPr>
        <w:tc>
          <w:tcPr>
            <w:tcW w:w="610" w:type="pct"/>
            <w:shd w:val="clear" w:color="auto" w:fill="auto"/>
            <w:vAlign w:val="center"/>
          </w:tcPr>
          <w:p w:rsidR="009C50FB" w:rsidRPr="00EC31E6" w:rsidRDefault="009C50FB" w:rsidP="009030DC">
            <w:pPr>
              <w:pStyle w:val="Sinespaciado"/>
              <w:spacing w:line="276" w:lineRule="auto"/>
              <w:jc w:val="center"/>
              <w:rPr>
                <w:rFonts w:ascii="Arial Narrow" w:eastAsia="Calibri" w:hAnsi="Arial Narrow" w:cs="Arial"/>
                <w:sz w:val="20"/>
                <w:szCs w:val="20"/>
              </w:rPr>
            </w:pPr>
            <w:r w:rsidRPr="00EC31E6">
              <w:rPr>
                <w:rFonts w:ascii="Arial Narrow" w:eastAsia="Calibri" w:hAnsi="Arial Narrow" w:cs="Arial"/>
                <w:sz w:val="20"/>
                <w:szCs w:val="20"/>
              </w:rPr>
              <w:t>Tercero</w:t>
            </w:r>
          </w:p>
        </w:tc>
        <w:tc>
          <w:tcPr>
            <w:tcW w:w="1384" w:type="pct"/>
            <w:shd w:val="clear" w:color="auto" w:fill="auto"/>
            <w:vAlign w:val="center"/>
          </w:tcPr>
          <w:p w:rsidR="009C50FB" w:rsidRPr="00EC31E6" w:rsidRDefault="009C50FB" w:rsidP="009030DC">
            <w:pPr>
              <w:pStyle w:val="Sinespaciado"/>
              <w:spacing w:line="276" w:lineRule="auto"/>
              <w:jc w:val="center"/>
              <w:rPr>
                <w:rFonts w:ascii="Arial Narrow" w:eastAsia="Calibri" w:hAnsi="Arial Narrow" w:cs="Arial"/>
                <w:sz w:val="20"/>
                <w:szCs w:val="20"/>
              </w:rPr>
            </w:pPr>
            <w:r w:rsidRPr="00EC31E6">
              <w:rPr>
                <w:rFonts w:ascii="Arial Narrow" w:eastAsia="Calibri" w:hAnsi="Arial Narrow" w:cs="Arial"/>
                <w:sz w:val="20"/>
                <w:szCs w:val="20"/>
              </w:rPr>
              <w:t>Viernes 28 de mayo de 2021</w:t>
            </w:r>
          </w:p>
        </w:tc>
        <w:tc>
          <w:tcPr>
            <w:tcW w:w="3006" w:type="pct"/>
          </w:tcPr>
          <w:p w:rsidR="009C50FB" w:rsidRPr="00EC31E6" w:rsidRDefault="009C50FB" w:rsidP="009C50FB">
            <w:pPr>
              <w:pStyle w:val="Sinespaciado"/>
              <w:spacing w:line="276" w:lineRule="auto"/>
              <w:jc w:val="both"/>
              <w:rPr>
                <w:rFonts w:ascii="Arial Narrow" w:eastAsia="Calibri" w:hAnsi="Arial Narrow" w:cs="Arial"/>
                <w:sz w:val="20"/>
                <w:szCs w:val="20"/>
              </w:rPr>
            </w:pPr>
            <w:r w:rsidRPr="00EC31E6">
              <w:rPr>
                <w:rFonts w:ascii="Arial Narrow" w:eastAsia="Calibri" w:hAnsi="Arial Narrow" w:cs="Arial"/>
                <w:sz w:val="20"/>
                <w:szCs w:val="20"/>
              </w:rPr>
              <w:t>Movilidad.</w:t>
            </w:r>
          </w:p>
          <w:p w:rsidR="009C50FB" w:rsidRPr="00EC31E6" w:rsidRDefault="009C50FB" w:rsidP="009C50FB">
            <w:pPr>
              <w:pStyle w:val="Sinespaciado"/>
              <w:spacing w:line="276" w:lineRule="auto"/>
              <w:jc w:val="both"/>
              <w:rPr>
                <w:rFonts w:ascii="Arial Narrow" w:eastAsia="Calibri" w:hAnsi="Arial Narrow" w:cs="Arial"/>
                <w:sz w:val="20"/>
                <w:szCs w:val="20"/>
              </w:rPr>
            </w:pPr>
            <w:r w:rsidRPr="00EC31E6">
              <w:rPr>
                <w:rFonts w:ascii="Arial Narrow" w:eastAsia="Calibri" w:hAnsi="Arial Narrow" w:cs="Arial"/>
                <w:sz w:val="20"/>
                <w:szCs w:val="20"/>
              </w:rPr>
              <w:t>Medio ambiente.</w:t>
            </w:r>
          </w:p>
          <w:p w:rsidR="009C50FB" w:rsidRPr="00EC31E6" w:rsidRDefault="009C50FB" w:rsidP="009C50FB">
            <w:pPr>
              <w:pStyle w:val="Sinespaciado"/>
              <w:spacing w:line="276" w:lineRule="auto"/>
              <w:jc w:val="both"/>
              <w:rPr>
                <w:rFonts w:ascii="Arial Narrow" w:eastAsia="Calibri" w:hAnsi="Arial Narrow" w:cs="Arial"/>
                <w:sz w:val="20"/>
                <w:szCs w:val="20"/>
              </w:rPr>
            </w:pPr>
            <w:r w:rsidRPr="00EC31E6">
              <w:rPr>
                <w:rFonts w:ascii="Arial Narrow" w:eastAsia="Calibri" w:hAnsi="Arial Narrow" w:cs="Arial"/>
                <w:sz w:val="20"/>
                <w:szCs w:val="20"/>
              </w:rPr>
              <w:t>Desarrollo Económico, Empleo y Salario.</w:t>
            </w:r>
          </w:p>
        </w:tc>
      </w:tr>
    </w:tbl>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lastRenderedPageBreak/>
        <w:t>Con relación a los horarios y sedes de los tres debates, el Consejo General aprobó que todos se realizaran a partir de las 18:00 y hasta las 20:00 horas, en las fechas previamente establecidas, mientras que los dos primeros (30 de abril y 14 de mayo) se celebrarían en el foro de televisión de Canal 44 del Sistema Universitario de Radio y Televisión de la Universidad de Guadalajara, con sede en la ciudad de Zapopan, Jalisco; y, el tercero (28 de mayo) en el foro de televisión de canal 7 del Sistema Jalisciense de Radio y Televisión de la Secretaría de Cultura del Gobierno del Estado de Jalisco, con sede en la ciudad de Guadalajara, Jalisco.</w:t>
      </w:r>
    </w:p>
    <w:p w:rsidR="009C50FB" w:rsidRPr="009C50FB" w:rsidRDefault="009C50FB" w:rsidP="009C50FB">
      <w:pPr>
        <w:pStyle w:val="Sinespaciado"/>
        <w:spacing w:line="276" w:lineRule="auto"/>
        <w:jc w:val="both"/>
        <w:rPr>
          <w:rFonts w:ascii="Arial Narrow" w:eastAsia="Calibri" w:hAnsi="Arial Narrow" w:cs="Arial"/>
          <w:sz w:val="24"/>
          <w:szCs w:val="24"/>
        </w:rPr>
      </w:pPr>
    </w:p>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El formato empleado en la celebración de los tres debates, se divide en tres etapas, las cuales se describen a continuación:</w:t>
      </w:r>
    </w:p>
    <w:p w:rsidR="009C50FB" w:rsidRPr="009C50FB" w:rsidRDefault="009C50FB" w:rsidP="009C50FB">
      <w:pPr>
        <w:pStyle w:val="Sinespaciado"/>
        <w:spacing w:line="276" w:lineRule="auto"/>
        <w:jc w:val="both"/>
        <w:rPr>
          <w:rFonts w:ascii="Arial Narrow" w:eastAsia="Calibri" w:hAnsi="Arial Narrow" w:cs="Arial"/>
          <w:sz w:val="24"/>
          <w:szCs w:val="24"/>
        </w:rPr>
      </w:pPr>
    </w:p>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 xml:space="preserve">En la primera etapa, se abordan en forma sucesiva por cada una de las candidaturas, en el orden de participación previamente establecido, los tres temas que seleccionados previamente mediante el sorteo realizado por la Comisión de Debates. </w:t>
      </w:r>
    </w:p>
    <w:p w:rsidR="009030DC" w:rsidRDefault="009030DC" w:rsidP="009C50FB">
      <w:pPr>
        <w:pStyle w:val="Sinespaciado"/>
        <w:spacing w:line="276" w:lineRule="auto"/>
        <w:jc w:val="both"/>
        <w:rPr>
          <w:rFonts w:ascii="Arial Narrow" w:eastAsia="Calibri" w:hAnsi="Arial Narrow" w:cs="Arial"/>
          <w:sz w:val="24"/>
          <w:szCs w:val="24"/>
        </w:rPr>
      </w:pPr>
    </w:p>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 xml:space="preserve">Esta etapa, inicia con la intervención de la persona que modera el debate, quien, en un tiempo de cuatro minutos (00:04:00), presenta a las candidaturas participantes, comunica cuáles son los temas que se abordarán, exhorta a las candidaturas de abstenerse de proferir insultos, no utilizar lenguaje inapropiado, así como a respetar los tiempos destinados para sus intervenciones y anuncia la proyección del video en el que se explica a la audiencia la estructura del formato de debate. </w:t>
      </w:r>
    </w:p>
    <w:p w:rsidR="009030DC" w:rsidRDefault="009030DC" w:rsidP="009C50FB">
      <w:pPr>
        <w:pStyle w:val="Sinespaciado"/>
        <w:spacing w:line="276" w:lineRule="auto"/>
        <w:jc w:val="both"/>
        <w:rPr>
          <w:rFonts w:ascii="Arial Narrow" w:eastAsia="Calibri" w:hAnsi="Arial Narrow" w:cs="Arial"/>
          <w:sz w:val="24"/>
          <w:szCs w:val="24"/>
        </w:rPr>
      </w:pPr>
    </w:p>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 xml:space="preserve">A continuación, en el tiempo de quince segundos (00:00:15), plantea la pregunta obtenida de la urna de preguntas sobre el primer tema y cede el uso de la voz a la candidatura que le corresponde participar, para que en el tiempo de un minuto (00:01:00) responda sobre el primer tema. </w:t>
      </w:r>
    </w:p>
    <w:p w:rsidR="009030DC" w:rsidRDefault="009030DC" w:rsidP="009C50FB">
      <w:pPr>
        <w:pStyle w:val="Sinespaciado"/>
        <w:spacing w:line="276" w:lineRule="auto"/>
        <w:jc w:val="both"/>
        <w:rPr>
          <w:rFonts w:ascii="Arial Narrow" w:eastAsia="Calibri" w:hAnsi="Arial Narrow" w:cs="Arial"/>
          <w:sz w:val="24"/>
          <w:szCs w:val="24"/>
        </w:rPr>
      </w:pPr>
    </w:p>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 xml:space="preserve">Una vez concluida la participación de la candidatura, la persona que modere el debate, en un tiempo de veinte segundos (00:00:20) realiza una pregunta de seguimiento o contrasta a la candidatura en el uso de la palabra, quien responderá la misma, destinando para ello un tiempo de treinta segundos (00:00:30). </w:t>
      </w:r>
    </w:p>
    <w:p w:rsidR="00B739C8" w:rsidRDefault="00B739C8" w:rsidP="009C50FB">
      <w:pPr>
        <w:pStyle w:val="Sinespaciado"/>
        <w:spacing w:line="276" w:lineRule="auto"/>
        <w:jc w:val="both"/>
        <w:rPr>
          <w:rFonts w:ascii="Arial Narrow" w:eastAsia="Calibri" w:hAnsi="Arial Narrow" w:cs="Arial"/>
          <w:sz w:val="24"/>
          <w:szCs w:val="24"/>
        </w:rPr>
      </w:pPr>
    </w:p>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 xml:space="preserve">El anterior procedimiento se empleará para el segundo y tercer tema, con cada una de las candidaturas asistentes al debate. </w:t>
      </w:r>
    </w:p>
    <w:p w:rsidR="009C50FB" w:rsidRPr="009C50FB" w:rsidRDefault="009C50FB" w:rsidP="009C50FB">
      <w:pPr>
        <w:pStyle w:val="Sinespaciado"/>
        <w:spacing w:line="276" w:lineRule="auto"/>
        <w:jc w:val="both"/>
        <w:rPr>
          <w:rFonts w:ascii="Arial Narrow" w:eastAsia="Calibri" w:hAnsi="Arial Narrow" w:cs="Arial"/>
          <w:sz w:val="24"/>
          <w:szCs w:val="24"/>
        </w:rPr>
      </w:pPr>
    </w:p>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lastRenderedPageBreak/>
        <w:t xml:space="preserve">En la segunda etapa del debate, cada una de las candidaturas hará uso de treinta segundos (00:00:30), para realizar una réplica de uno o varios planteamientos expuestos por alguna de las otras candidaturas participantes. En esta etapa, la persona que modere realiza una intervención inicial de treinta segundos (00:00:30), para concluir la segunda etapa y abrir la tercera, y sus posteriores intervenciones serán de diez segundos (00:00:10), entre cada participación de las candidaturas, para agradecer su participación y dar paso al siguiente debatiente. </w:t>
      </w:r>
    </w:p>
    <w:p w:rsidR="009C50FB" w:rsidRPr="009C50FB" w:rsidRDefault="009C50FB" w:rsidP="009C50FB">
      <w:pPr>
        <w:pStyle w:val="Sinespaciado"/>
        <w:spacing w:line="276" w:lineRule="auto"/>
        <w:jc w:val="both"/>
        <w:rPr>
          <w:rFonts w:ascii="Arial Narrow" w:eastAsia="Calibri" w:hAnsi="Arial Narrow" w:cs="Arial"/>
          <w:sz w:val="24"/>
          <w:szCs w:val="24"/>
        </w:rPr>
      </w:pPr>
    </w:p>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En la tercera etapa, cada candidatura tendrá treinta segundos (00:00:30), para emitir una conclusión.</w:t>
      </w:r>
    </w:p>
    <w:p w:rsidR="009030DC" w:rsidRDefault="009030DC" w:rsidP="009C50FB">
      <w:pPr>
        <w:pStyle w:val="Sinespaciado"/>
        <w:spacing w:line="276" w:lineRule="auto"/>
        <w:jc w:val="both"/>
        <w:rPr>
          <w:rFonts w:ascii="Arial Narrow" w:eastAsia="Calibri" w:hAnsi="Arial Narrow" w:cs="Arial"/>
          <w:sz w:val="24"/>
          <w:szCs w:val="24"/>
        </w:rPr>
      </w:pPr>
    </w:p>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 xml:space="preserve">La persona que modera el debate, hace uso de un tiempo de diez (00:00:10), al concluir la intervención de cada candidatura y dar paso a la participación de la siguiente en el turno. </w:t>
      </w:r>
    </w:p>
    <w:p w:rsidR="009030DC" w:rsidRDefault="009030DC" w:rsidP="009C50FB">
      <w:pPr>
        <w:pStyle w:val="Sinespaciado"/>
        <w:spacing w:line="276" w:lineRule="auto"/>
        <w:jc w:val="both"/>
        <w:rPr>
          <w:rFonts w:ascii="Arial Narrow" w:eastAsia="Calibri" w:hAnsi="Arial Narrow" w:cs="Arial"/>
          <w:sz w:val="24"/>
          <w:szCs w:val="24"/>
        </w:rPr>
      </w:pPr>
    </w:p>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Al concluir la participación de la última candidatura, la persona que modera el debate tiene treinta segundos (00:00:30), para agradecer la participación de las candidaturas y cerrar el evento.</w:t>
      </w:r>
    </w:p>
    <w:p w:rsidR="009C50FB" w:rsidRPr="009C50FB" w:rsidRDefault="009C50FB" w:rsidP="009C50FB">
      <w:pPr>
        <w:pStyle w:val="Sinespaciado"/>
        <w:spacing w:line="276" w:lineRule="auto"/>
        <w:jc w:val="both"/>
        <w:rPr>
          <w:rFonts w:ascii="Arial Narrow" w:eastAsia="Calibri" w:hAnsi="Arial Narrow" w:cs="Arial"/>
          <w:sz w:val="24"/>
          <w:szCs w:val="24"/>
        </w:rPr>
      </w:pPr>
    </w:p>
    <w:p w:rsidR="009C50FB" w:rsidRPr="009C50FB" w:rsidRDefault="009C50FB" w:rsidP="009C50FB">
      <w:pPr>
        <w:pStyle w:val="Sinespaciado"/>
        <w:spacing w:line="276" w:lineRule="auto"/>
        <w:jc w:val="both"/>
        <w:rPr>
          <w:rFonts w:ascii="Arial Narrow" w:eastAsia="Times New Roman" w:hAnsi="Arial Narrow" w:cs="Arial"/>
          <w:sz w:val="24"/>
          <w:szCs w:val="24"/>
          <w:lang w:eastAsia="ar-SA"/>
        </w:rPr>
      </w:pPr>
      <w:r w:rsidRPr="009C50FB">
        <w:rPr>
          <w:rFonts w:ascii="Arial Narrow" w:eastAsia="Times New Roman" w:hAnsi="Arial Narrow" w:cs="Arial"/>
          <w:sz w:val="24"/>
          <w:szCs w:val="24"/>
          <w:lang w:val="es-ES" w:eastAsia="ar-SA"/>
        </w:rPr>
        <w:t>En atención a lo anterior, tanto la Comisión como el Consejo General, consideraron necesaria y pertinente la participación de dos personas como moderadoras propietarias en cada debate, así como la designación de una persona moderadora con el carácter de suplente; en consecuencia, se propuso y aprobó la designación de las personas</w:t>
      </w:r>
      <w:r w:rsidRPr="009C50FB">
        <w:rPr>
          <w:rFonts w:ascii="Arial Narrow" w:eastAsia="Times New Roman" w:hAnsi="Arial Narrow" w:cs="Arial"/>
          <w:sz w:val="24"/>
          <w:szCs w:val="24"/>
          <w:lang w:eastAsia="ar-SA"/>
        </w:rPr>
        <w:t xml:space="preserve"> siguientes:</w:t>
      </w:r>
    </w:p>
    <w:p w:rsidR="009C50FB" w:rsidRPr="009C50FB" w:rsidRDefault="009C50FB" w:rsidP="009C50FB">
      <w:pPr>
        <w:pStyle w:val="Sinespaciado"/>
        <w:spacing w:line="276" w:lineRule="auto"/>
        <w:jc w:val="both"/>
        <w:rPr>
          <w:rFonts w:ascii="Arial Narrow" w:eastAsia="Times New Roman" w:hAnsi="Arial Narrow" w:cs="Arial"/>
          <w:sz w:val="24"/>
          <w:szCs w:val="24"/>
          <w:lang w:eastAsia="ar-SA"/>
        </w:rPr>
      </w:pPr>
    </w:p>
    <w:tbl>
      <w:tblPr>
        <w:tblW w:w="4018" w:type="pct"/>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202"/>
        <w:gridCol w:w="2821"/>
        <w:gridCol w:w="2555"/>
        <w:gridCol w:w="3135"/>
      </w:tblGrid>
      <w:tr w:rsidR="009C50FB" w:rsidRPr="009C50FB" w:rsidTr="00EC31E6">
        <w:trPr>
          <w:trHeight w:val="567"/>
          <w:jc w:val="center"/>
        </w:trPr>
        <w:tc>
          <w:tcPr>
            <w:tcW w:w="619" w:type="pct"/>
            <w:shd w:val="clear" w:color="auto" w:fill="E1CCF0"/>
            <w:vAlign w:val="center"/>
          </w:tcPr>
          <w:p w:rsidR="009C50FB" w:rsidRPr="009030DC" w:rsidRDefault="009C50FB" w:rsidP="009030DC">
            <w:pPr>
              <w:pStyle w:val="Sinespaciado"/>
              <w:spacing w:line="276" w:lineRule="auto"/>
              <w:jc w:val="center"/>
              <w:rPr>
                <w:rFonts w:ascii="Arial Narrow" w:eastAsia="Calibri" w:hAnsi="Arial Narrow" w:cs="Arial"/>
                <w:b/>
                <w:sz w:val="24"/>
                <w:szCs w:val="24"/>
              </w:rPr>
            </w:pPr>
            <w:r w:rsidRPr="009030DC">
              <w:rPr>
                <w:rFonts w:ascii="Arial Narrow" w:eastAsia="Calibri" w:hAnsi="Arial Narrow" w:cs="Arial"/>
                <w:b/>
                <w:sz w:val="24"/>
                <w:szCs w:val="24"/>
              </w:rPr>
              <w:t>Debate</w:t>
            </w:r>
          </w:p>
        </w:tc>
        <w:tc>
          <w:tcPr>
            <w:tcW w:w="1452" w:type="pct"/>
            <w:shd w:val="clear" w:color="auto" w:fill="E1CCF0"/>
            <w:vAlign w:val="center"/>
          </w:tcPr>
          <w:p w:rsidR="009C50FB" w:rsidRPr="009030DC" w:rsidRDefault="009C50FB" w:rsidP="009030DC">
            <w:pPr>
              <w:pStyle w:val="Sinespaciado"/>
              <w:spacing w:line="276" w:lineRule="auto"/>
              <w:jc w:val="center"/>
              <w:rPr>
                <w:rFonts w:ascii="Arial Narrow" w:eastAsia="Calibri" w:hAnsi="Arial Narrow" w:cs="Arial"/>
                <w:b/>
                <w:sz w:val="24"/>
                <w:szCs w:val="24"/>
              </w:rPr>
            </w:pPr>
            <w:r w:rsidRPr="009030DC">
              <w:rPr>
                <w:rFonts w:ascii="Arial Narrow" w:eastAsia="Calibri" w:hAnsi="Arial Narrow" w:cs="Arial"/>
                <w:b/>
                <w:sz w:val="24"/>
                <w:szCs w:val="24"/>
              </w:rPr>
              <w:t>Fecha y horario</w:t>
            </w:r>
          </w:p>
        </w:tc>
        <w:tc>
          <w:tcPr>
            <w:tcW w:w="1315" w:type="pct"/>
            <w:shd w:val="clear" w:color="auto" w:fill="E1CCF0"/>
            <w:vAlign w:val="center"/>
          </w:tcPr>
          <w:p w:rsidR="009C50FB" w:rsidRPr="009030DC" w:rsidRDefault="009C50FB" w:rsidP="009030DC">
            <w:pPr>
              <w:pStyle w:val="Sinespaciado"/>
              <w:spacing w:line="276" w:lineRule="auto"/>
              <w:jc w:val="center"/>
              <w:rPr>
                <w:rFonts w:ascii="Arial Narrow" w:eastAsia="Calibri" w:hAnsi="Arial Narrow" w:cs="Arial"/>
                <w:b/>
                <w:sz w:val="24"/>
                <w:szCs w:val="24"/>
              </w:rPr>
            </w:pPr>
            <w:r w:rsidRPr="009030DC">
              <w:rPr>
                <w:rFonts w:ascii="Arial Narrow" w:eastAsia="Calibri" w:hAnsi="Arial Narrow" w:cs="Arial"/>
                <w:b/>
                <w:sz w:val="24"/>
                <w:szCs w:val="24"/>
              </w:rPr>
              <w:t>Sede y lugar</w:t>
            </w:r>
          </w:p>
        </w:tc>
        <w:tc>
          <w:tcPr>
            <w:tcW w:w="1614" w:type="pct"/>
            <w:shd w:val="clear" w:color="auto" w:fill="E1CCF0"/>
            <w:vAlign w:val="center"/>
          </w:tcPr>
          <w:p w:rsidR="009C50FB" w:rsidRPr="009030DC" w:rsidRDefault="009C50FB" w:rsidP="009030DC">
            <w:pPr>
              <w:pStyle w:val="Sinespaciado"/>
              <w:spacing w:line="276" w:lineRule="auto"/>
              <w:jc w:val="center"/>
              <w:rPr>
                <w:rFonts w:ascii="Arial Narrow" w:eastAsia="Calibri" w:hAnsi="Arial Narrow" w:cs="Arial"/>
                <w:b/>
                <w:sz w:val="24"/>
                <w:szCs w:val="24"/>
              </w:rPr>
            </w:pPr>
            <w:r w:rsidRPr="009030DC">
              <w:rPr>
                <w:rFonts w:ascii="Arial Narrow" w:eastAsia="Calibri" w:hAnsi="Arial Narrow" w:cs="Arial"/>
                <w:b/>
                <w:sz w:val="24"/>
                <w:szCs w:val="24"/>
              </w:rPr>
              <w:t>Moderadores o moderadoras</w:t>
            </w:r>
          </w:p>
        </w:tc>
      </w:tr>
      <w:tr w:rsidR="009C50FB" w:rsidRPr="009C50FB" w:rsidTr="00EC31E6">
        <w:trPr>
          <w:trHeight w:val="267"/>
          <w:jc w:val="center"/>
        </w:trPr>
        <w:tc>
          <w:tcPr>
            <w:tcW w:w="619" w:type="pct"/>
            <w:vMerge w:val="restart"/>
            <w:shd w:val="clear" w:color="auto" w:fill="auto"/>
            <w:vAlign w:val="center"/>
          </w:tcPr>
          <w:p w:rsidR="009C50FB" w:rsidRPr="009C50FB" w:rsidRDefault="009C50FB" w:rsidP="0033734B">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Primero</w:t>
            </w:r>
          </w:p>
        </w:tc>
        <w:tc>
          <w:tcPr>
            <w:tcW w:w="1452" w:type="pct"/>
            <w:vMerge w:val="restart"/>
            <w:shd w:val="clear" w:color="auto" w:fill="auto"/>
            <w:vAlign w:val="center"/>
          </w:tcPr>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 xml:space="preserve">Viernes 30 de abril de 2021, </w:t>
            </w:r>
          </w:p>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18:00 a 20:00 horas</w:t>
            </w:r>
          </w:p>
        </w:tc>
        <w:tc>
          <w:tcPr>
            <w:tcW w:w="1315" w:type="pct"/>
            <w:vMerge w:val="restart"/>
          </w:tcPr>
          <w:p w:rsidR="00EC31E6" w:rsidRDefault="00EC31E6" w:rsidP="009C50FB">
            <w:pPr>
              <w:pStyle w:val="Sinespaciado"/>
              <w:spacing w:line="276" w:lineRule="auto"/>
              <w:jc w:val="both"/>
              <w:rPr>
                <w:rFonts w:ascii="Arial Narrow" w:eastAsia="Calibri" w:hAnsi="Arial Narrow" w:cs="Arial"/>
                <w:sz w:val="24"/>
                <w:szCs w:val="24"/>
              </w:rPr>
            </w:pPr>
          </w:p>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Foro de Televisión Canal 44, en Zapopan, Jalisco.</w:t>
            </w:r>
          </w:p>
        </w:tc>
        <w:tc>
          <w:tcPr>
            <w:tcW w:w="1614" w:type="pct"/>
            <w:shd w:val="clear" w:color="auto" w:fill="E1CCF0"/>
          </w:tcPr>
          <w:p w:rsidR="009C50FB" w:rsidRPr="003A7125" w:rsidRDefault="009C50FB" w:rsidP="003A7125">
            <w:pPr>
              <w:pStyle w:val="Sinespaciado"/>
              <w:spacing w:line="276" w:lineRule="auto"/>
              <w:jc w:val="center"/>
              <w:rPr>
                <w:rFonts w:ascii="Arial Narrow" w:eastAsia="Calibri" w:hAnsi="Arial Narrow" w:cs="Arial"/>
                <w:b/>
                <w:sz w:val="24"/>
                <w:szCs w:val="24"/>
              </w:rPr>
            </w:pPr>
            <w:r w:rsidRPr="003A7125">
              <w:rPr>
                <w:rFonts w:ascii="Arial Narrow" w:eastAsia="Calibri" w:hAnsi="Arial Narrow" w:cs="Arial"/>
                <w:b/>
                <w:sz w:val="24"/>
                <w:szCs w:val="24"/>
              </w:rPr>
              <w:t>Propietarios</w:t>
            </w:r>
          </w:p>
        </w:tc>
      </w:tr>
      <w:tr w:rsidR="009C50FB" w:rsidRPr="009C50FB" w:rsidTr="00EC31E6">
        <w:trPr>
          <w:trHeight w:val="266"/>
          <w:jc w:val="center"/>
        </w:trPr>
        <w:tc>
          <w:tcPr>
            <w:tcW w:w="619" w:type="pct"/>
            <w:vMerge/>
            <w:shd w:val="clear" w:color="auto" w:fill="auto"/>
            <w:vAlign w:val="center"/>
          </w:tcPr>
          <w:p w:rsidR="009C50FB" w:rsidRPr="009C50FB" w:rsidRDefault="009C50FB" w:rsidP="0033734B">
            <w:pPr>
              <w:pStyle w:val="Sinespaciado"/>
              <w:spacing w:line="276" w:lineRule="auto"/>
              <w:jc w:val="center"/>
              <w:rPr>
                <w:rFonts w:ascii="Arial Narrow" w:eastAsia="Calibri" w:hAnsi="Arial Narrow" w:cs="Arial"/>
                <w:sz w:val="24"/>
                <w:szCs w:val="24"/>
              </w:rPr>
            </w:pPr>
          </w:p>
        </w:tc>
        <w:tc>
          <w:tcPr>
            <w:tcW w:w="1452" w:type="pct"/>
            <w:vMerge/>
            <w:shd w:val="clear" w:color="auto" w:fill="auto"/>
            <w:vAlign w:val="center"/>
          </w:tcPr>
          <w:p w:rsidR="009C50FB" w:rsidRPr="009C50FB" w:rsidRDefault="009C50FB" w:rsidP="009C50FB">
            <w:pPr>
              <w:pStyle w:val="Sinespaciado"/>
              <w:spacing w:line="276" w:lineRule="auto"/>
              <w:jc w:val="both"/>
              <w:rPr>
                <w:rFonts w:ascii="Arial Narrow" w:eastAsia="Calibri" w:hAnsi="Arial Narrow" w:cs="Arial"/>
                <w:sz w:val="24"/>
                <w:szCs w:val="24"/>
              </w:rPr>
            </w:pPr>
          </w:p>
        </w:tc>
        <w:tc>
          <w:tcPr>
            <w:tcW w:w="1315" w:type="pct"/>
            <w:vMerge/>
          </w:tcPr>
          <w:p w:rsidR="009C50FB" w:rsidRPr="009C50FB" w:rsidRDefault="009C50FB" w:rsidP="009C50FB">
            <w:pPr>
              <w:pStyle w:val="Sinespaciado"/>
              <w:spacing w:line="276" w:lineRule="auto"/>
              <w:jc w:val="both"/>
              <w:rPr>
                <w:rFonts w:ascii="Arial Narrow" w:eastAsia="Calibri" w:hAnsi="Arial Narrow" w:cs="Arial"/>
                <w:sz w:val="24"/>
                <w:szCs w:val="24"/>
              </w:rPr>
            </w:pPr>
          </w:p>
        </w:tc>
        <w:tc>
          <w:tcPr>
            <w:tcW w:w="1614" w:type="pct"/>
          </w:tcPr>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Josefina Real Ramírez</w:t>
            </w:r>
          </w:p>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Carlos Martínez Macías</w:t>
            </w:r>
          </w:p>
        </w:tc>
      </w:tr>
      <w:tr w:rsidR="009C50FB" w:rsidRPr="009C50FB" w:rsidTr="00EC31E6">
        <w:trPr>
          <w:trHeight w:val="266"/>
          <w:jc w:val="center"/>
        </w:trPr>
        <w:tc>
          <w:tcPr>
            <w:tcW w:w="619" w:type="pct"/>
            <w:vMerge/>
            <w:shd w:val="clear" w:color="auto" w:fill="auto"/>
            <w:vAlign w:val="center"/>
          </w:tcPr>
          <w:p w:rsidR="009C50FB" w:rsidRPr="009C50FB" w:rsidRDefault="009C50FB" w:rsidP="0033734B">
            <w:pPr>
              <w:pStyle w:val="Sinespaciado"/>
              <w:spacing w:line="276" w:lineRule="auto"/>
              <w:jc w:val="center"/>
              <w:rPr>
                <w:rFonts w:ascii="Arial Narrow" w:eastAsia="Calibri" w:hAnsi="Arial Narrow" w:cs="Arial"/>
                <w:sz w:val="24"/>
                <w:szCs w:val="24"/>
              </w:rPr>
            </w:pPr>
          </w:p>
        </w:tc>
        <w:tc>
          <w:tcPr>
            <w:tcW w:w="1452" w:type="pct"/>
            <w:vMerge/>
            <w:shd w:val="clear" w:color="auto" w:fill="auto"/>
            <w:vAlign w:val="center"/>
          </w:tcPr>
          <w:p w:rsidR="009C50FB" w:rsidRPr="009C50FB" w:rsidRDefault="009C50FB" w:rsidP="009C50FB">
            <w:pPr>
              <w:pStyle w:val="Sinespaciado"/>
              <w:spacing w:line="276" w:lineRule="auto"/>
              <w:jc w:val="both"/>
              <w:rPr>
                <w:rFonts w:ascii="Arial Narrow" w:eastAsia="Calibri" w:hAnsi="Arial Narrow" w:cs="Arial"/>
                <w:sz w:val="24"/>
                <w:szCs w:val="24"/>
              </w:rPr>
            </w:pPr>
          </w:p>
        </w:tc>
        <w:tc>
          <w:tcPr>
            <w:tcW w:w="1315" w:type="pct"/>
            <w:vMerge/>
          </w:tcPr>
          <w:p w:rsidR="009C50FB" w:rsidRPr="009C50FB" w:rsidRDefault="009C50FB" w:rsidP="009C50FB">
            <w:pPr>
              <w:pStyle w:val="Sinespaciado"/>
              <w:spacing w:line="276" w:lineRule="auto"/>
              <w:jc w:val="both"/>
              <w:rPr>
                <w:rFonts w:ascii="Arial Narrow" w:eastAsia="Calibri" w:hAnsi="Arial Narrow" w:cs="Arial"/>
                <w:sz w:val="24"/>
                <w:szCs w:val="24"/>
              </w:rPr>
            </w:pPr>
          </w:p>
        </w:tc>
        <w:tc>
          <w:tcPr>
            <w:tcW w:w="1614" w:type="pct"/>
            <w:shd w:val="clear" w:color="auto" w:fill="E1CCF0"/>
          </w:tcPr>
          <w:p w:rsidR="009C50FB" w:rsidRPr="003A7125" w:rsidRDefault="009C50FB" w:rsidP="003A7125">
            <w:pPr>
              <w:pStyle w:val="Sinespaciado"/>
              <w:spacing w:line="276" w:lineRule="auto"/>
              <w:jc w:val="center"/>
              <w:rPr>
                <w:rFonts w:ascii="Arial Narrow" w:eastAsia="Calibri" w:hAnsi="Arial Narrow" w:cs="Arial"/>
                <w:b/>
                <w:sz w:val="24"/>
                <w:szCs w:val="24"/>
              </w:rPr>
            </w:pPr>
            <w:r w:rsidRPr="003A7125">
              <w:rPr>
                <w:rFonts w:ascii="Arial Narrow" w:eastAsia="Calibri" w:hAnsi="Arial Narrow" w:cs="Arial"/>
                <w:b/>
                <w:sz w:val="24"/>
                <w:szCs w:val="24"/>
              </w:rPr>
              <w:t>Suplente</w:t>
            </w:r>
          </w:p>
        </w:tc>
      </w:tr>
      <w:tr w:rsidR="009C50FB" w:rsidRPr="009C50FB" w:rsidTr="00EC31E6">
        <w:trPr>
          <w:trHeight w:val="266"/>
          <w:jc w:val="center"/>
        </w:trPr>
        <w:tc>
          <w:tcPr>
            <w:tcW w:w="619" w:type="pct"/>
            <w:vMerge/>
            <w:shd w:val="clear" w:color="auto" w:fill="auto"/>
            <w:vAlign w:val="center"/>
          </w:tcPr>
          <w:p w:rsidR="009C50FB" w:rsidRPr="009C50FB" w:rsidRDefault="009C50FB" w:rsidP="0033734B">
            <w:pPr>
              <w:pStyle w:val="Sinespaciado"/>
              <w:spacing w:line="276" w:lineRule="auto"/>
              <w:jc w:val="center"/>
              <w:rPr>
                <w:rFonts w:ascii="Arial Narrow" w:eastAsia="Calibri" w:hAnsi="Arial Narrow" w:cs="Arial"/>
                <w:sz w:val="24"/>
                <w:szCs w:val="24"/>
              </w:rPr>
            </w:pPr>
          </w:p>
        </w:tc>
        <w:tc>
          <w:tcPr>
            <w:tcW w:w="1452" w:type="pct"/>
            <w:vMerge/>
            <w:shd w:val="clear" w:color="auto" w:fill="auto"/>
            <w:vAlign w:val="center"/>
          </w:tcPr>
          <w:p w:rsidR="009C50FB" w:rsidRPr="009C50FB" w:rsidRDefault="009C50FB" w:rsidP="009C50FB">
            <w:pPr>
              <w:pStyle w:val="Sinespaciado"/>
              <w:spacing w:line="276" w:lineRule="auto"/>
              <w:jc w:val="both"/>
              <w:rPr>
                <w:rFonts w:ascii="Arial Narrow" w:eastAsia="Calibri" w:hAnsi="Arial Narrow" w:cs="Arial"/>
                <w:sz w:val="24"/>
                <w:szCs w:val="24"/>
              </w:rPr>
            </w:pPr>
          </w:p>
        </w:tc>
        <w:tc>
          <w:tcPr>
            <w:tcW w:w="1315" w:type="pct"/>
            <w:vMerge/>
          </w:tcPr>
          <w:p w:rsidR="009C50FB" w:rsidRPr="009C50FB" w:rsidRDefault="009C50FB" w:rsidP="009C50FB">
            <w:pPr>
              <w:pStyle w:val="Sinespaciado"/>
              <w:spacing w:line="276" w:lineRule="auto"/>
              <w:jc w:val="both"/>
              <w:rPr>
                <w:rFonts w:ascii="Arial Narrow" w:eastAsia="Calibri" w:hAnsi="Arial Narrow" w:cs="Arial"/>
                <w:sz w:val="24"/>
                <w:szCs w:val="24"/>
              </w:rPr>
            </w:pPr>
          </w:p>
        </w:tc>
        <w:tc>
          <w:tcPr>
            <w:tcW w:w="1614" w:type="pct"/>
          </w:tcPr>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Julio Alejandro Ríos Gutiérrez</w:t>
            </w:r>
          </w:p>
        </w:tc>
      </w:tr>
      <w:tr w:rsidR="009C50FB" w:rsidRPr="009C50FB" w:rsidTr="00EC31E6">
        <w:trPr>
          <w:trHeight w:val="336"/>
          <w:jc w:val="center"/>
        </w:trPr>
        <w:tc>
          <w:tcPr>
            <w:tcW w:w="619" w:type="pct"/>
            <w:vMerge w:val="restart"/>
            <w:shd w:val="clear" w:color="auto" w:fill="auto"/>
            <w:vAlign w:val="center"/>
          </w:tcPr>
          <w:p w:rsidR="009C50FB" w:rsidRPr="009C50FB" w:rsidRDefault="009C50FB" w:rsidP="0033734B">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Segundo</w:t>
            </w:r>
          </w:p>
        </w:tc>
        <w:tc>
          <w:tcPr>
            <w:tcW w:w="1452" w:type="pct"/>
            <w:vMerge w:val="restart"/>
            <w:shd w:val="clear" w:color="auto" w:fill="auto"/>
            <w:vAlign w:val="center"/>
          </w:tcPr>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 xml:space="preserve">Viernes 14 de mayo de 2021, </w:t>
            </w:r>
          </w:p>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lastRenderedPageBreak/>
              <w:t>de 18:00 a 20:00 horas</w:t>
            </w:r>
          </w:p>
        </w:tc>
        <w:tc>
          <w:tcPr>
            <w:tcW w:w="1315" w:type="pct"/>
            <w:vMerge w:val="restart"/>
          </w:tcPr>
          <w:p w:rsidR="009C50FB" w:rsidRPr="009C50FB" w:rsidRDefault="009C50FB" w:rsidP="00F21FAF">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lastRenderedPageBreak/>
              <w:t xml:space="preserve">Foro de Televisión Canal </w:t>
            </w:r>
            <w:r w:rsidRPr="009C50FB">
              <w:rPr>
                <w:rFonts w:ascii="Arial Narrow" w:eastAsia="Calibri" w:hAnsi="Arial Narrow" w:cs="Arial"/>
                <w:sz w:val="24"/>
                <w:szCs w:val="24"/>
              </w:rPr>
              <w:lastRenderedPageBreak/>
              <w:t>44, en Zapopan, Jalisco.</w:t>
            </w:r>
          </w:p>
        </w:tc>
        <w:tc>
          <w:tcPr>
            <w:tcW w:w="1614" w:type="pct"/>
            <w:shd w:val="clear" w:color="auto" w:fill="E1CCF0"/>
          </w:tcPr>
          <w:p w:rsidR="009C50FB" w:rsidRPr="003A7125" w:rsidRDefault="009C50FB" w:rsidP="003A7125">
            <w:pPr>
              <w:pStyle w:val="Sinespaciado"/>
              <w:spacing w:line="276" w:lineRule="auto"/>
              <w:jc w:val="center"/>
              <w:rPr>
                <w:rFonts w:ascii="Arial Narrow" w:eastAsia="Calibri" w:hAnsi="Arial Narrow" w:cs="Arial"/>
                <w:b/>
                <w:sz w:val="24"/>
                <w:szCs w:val="24"/>
              </w:rPr>
            </w:pPr>
            <w:r w:rsidRPr="003A7125">
              <w:rPr>
                <w:rFonts w:ascii="Arial Narrow" w:eastAsia="Calibri" w:hAnsi="Arial Narrow" w:cs="Arial"/>
                <w:b/>
                <w:sz w:val="24"/>
                <w:szCs w:val="24"/>
              </w:rPr>
              <w:lastRenderedPageBreak/>
              <w:t>Propietarios</w:t>
            </w:r>
          </w:p>
        </w:tc>
      </w:tr>
      <w:tr w:rsidR="009C50FB" w:rsidRPr="009C50FB" w:rsidTr="00EC31E6">
        <w:trPr>
          <w:trHeight w:val="333"/>
          <w:jc w:val="center"/>
        </w:trPr>
        <w:tc>
          <w:tcPr>
            <w:tcW w:w="619" w:type="pct"/>
            <w:vMerge/>
            <w:shd w:val="clear" w:color="auto" w:fill="auto"/>
            <w:vAlign w:val="center"/>
          </w:tcPr>
          <w:p w:rsidR="009C50FB" w:rsidRPr="009C50FB" w:rsidRDefault="009C50FB" w:rsidP="0033734B">
            <w:pPr>
              <w:pStyle w:val="Sinespaciado"/>
              <w:spacing w:line="276" w:lineRule="auto"/>
              <w:jc w:val="center"/>
              <w:rPr>
                <w:rFonts w:ascii="Arial Narrow" w:eastAsia="Calibri" w:hAnsi="Arial Narrow" w:cs="Arial"/>
                <w:sz w:val="24"/>
                <w:szCs w:val="24"/>
              </w:rPr>
            </w:pPr>
          </w:p>
        </w:tc>
        <w:tc>
          <w:tcPr>
            <w:tcW w:w="1452" w:type="pct"/>
            <w:vMerge/>
            <w:shd w:val="clear" w:color="auto" w:fill="auto"/>
            <w:vAlign w:val="center"/>
          </w:tcPr>
          <w:p w:rsidR="009C50FB" w:rsidRPr="009C50FB" w:rsidRDefault="009C50FB" w:rsidP="009C50FB">
            <w:pPr>
              <w:pStyle w:val="Sinespaciado"/>
              <w:spacing w:line="276" w:lineRule="auto"/>
              <w:jc w:val="both"/>
              <w:rPr>
                <w:rFonts w:ascii="Arial Narrow" w:eastAsia="Calibri" w:hAnsi="Arial Narrow" w:cs="Arial"/>
                <w:sz w:val="24"/>
                <w:szCs w:val="24"/>
              </w:rPr>
            </w:pPr>
          </w:p>
        </w:tc>
        <w:tc>
          <w:tcPr>
            <w:tcW w:w="1315" w:type="pct"/>
            <w:vMerge/>
          </w:tcPr>
          <w:p w:rsidR="009C50FB" w:rsidRPr="009C50FB" w:rsidRDefault="009C50FB" w:rsidP="009C50FB">
            <w:pPr>
              <w:pStyle w:val="Sinespaciado"/>
              <w:spacing w:line="276" w:lineRule="auto"/>
              <w:jc w:val="both"/>
              <w:rPr>
                <w:rFonts w:ascii="Arial Narrow" w:eastAsia="Calibri" w:hAnsi="Arial Narrow" w:cs="Arial"/>
                <w:sz w:val="24"/>
                <w:szCs w:val="24"/>
              </w:rPr>
            </w:pPr>
          </w:p>
        </w:tc>
        <w:tc>
          <w:tcPr>
            <w:tcW w:w="1614" w:type="pct"/>
          </w:tcPr>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 xml:space="preserve">Sonia Serrano Iñiguez </w:t>
            </w:r>
          </w:p>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Belén Zapata Martínez</w:t>
            </w:r>
          </w:p>
        </w:tc>
      </w:tr>
      <w:tr w:rsidR="009C50FB" w:rsidRPr="009C50FB" w:rsidTr="00EC31E6">
        <w:trPr>
          <w:trHeight w:val="333"/>
          <w:jc w:val="center"/>
        </w:trPr>
        <w:tc>
          <w:tcPr>
            <w:tcW w:w="619" w:type="pct"/>
            <w:vMerge/>
            <w:shd w:val="clear" w:color="auto" w:fill="auto"/>
            <w:vAlign w:val="center"/>
          </w:tcPr>
          <w:p w:rsidR="009C50FB" w:rsidRPr="009C50FB" w:rsidRDefault="009C50FB" w:rsidP="0033734B">
            <w:pPr>
              <w:pStyle w:val="Sinespaciado"/>
              <w:spacing w:line="276" w:lineRule="auto"/>
              <w:jc w:val="center"/>
              <w:rPr>
                <w:rFonts w:ascii="Arial Narrow" w:eastAsia="Calibri" w:hAnsi="Arial Narrow" w:cs="Arial"/>
                <w:sz w:val="24"/>
                <w:szCs w:val="24"/>
              </w:rPr>
            </w:pPr>
          </w:p>
        </w:tc>
        <w:tc>
          <w:tcPr>
            <w:tcW w:w="1452" w:type="pct"/>
            <w:vMerge/>
            <w:shd w:val="clear" w:color="auto" w:fill="auto"/>
            <w:vAlign w:val="center"/>
          </w:tcPr>
          <w:p w:rsidR="009C50FB" w:rsidRPr="009C50FB" w:rsidRDefault="009C50FB" w:rsidP="009C50FB">
            <w:pPr>
              <w:pStyle w:val="Sinespaciado"/>
              <w:spacing w:line="276" w:lineRule="auto"/>
              <w:jc w:val="both"/>
              <w:rPr>
                <w:rFonts w:ascii="Arial Narrow" w:eastAsia="Calibri" w:hAnsi="Arial Narrow" w:cs="Arial"/>
                <w:sz w:val="24"/>
                <w:szCs w:val="24"/>
              </w:rPr>
            </w:pPr>
          </w:p>
        </w:tc>
        <w:tc>
          <w:tcPr>
            <w:tcW w:w="1315" w:type="pct"/>
            <w:vMerge/>
          </w:tcPr>
          <w:p w:rsidR="009C50FB" w:rsidRPr="009C50FB" w:rsidRDefault="009C50FB" w:rsidP="009C50FB">
            <w:pPr>
              <w:pStyle w:val="Sinespaciado"/>
              <w:spacing w:line="276" w:lineRule="auto"/>
              <w:jc w:val="both"/>
              <w:rPr>
                <w:rFonts w:ascii="Arial Narrow" w:eastAsia="Calibri" w:hAnsi="Arial Narrow" w:cs="Arial"/>
                <w:sz w:val="24"/>
                <w:szCs w:val="24"/>
              </w:rPr>
            </w:pPr>
          </w:p>
        </w:tc>
        <w:tc>
          <w:tcPr>
            <w:tcW w:w="1614" w:type="pct"/>
            <w:shd w:val="clear" w:color="auto" w:fill="E1CCF0"/>
          </w:tcPr>
          <w:p w:rsidR="009C50FB" w:rsidRPr="003A7125" w:rsidRDefault="009C50FB" w:rsidP="003A7125">
            <w:pPr>
              <w:pStyle w:val="Sinespaciado"/>
              <w:spacing w:line="276" w:lineRule="auto"/>
              <w:jc w:val="center"/>
              <w:rPr>
                <w:rFonts w:ascii="Arial Narrow" w:eastAsia="Calibri" w:hAnsi="Arial Narrow" w:cs="Arial"/>
                <w:b/>
                <w:sz w:val="24"/>
                <w:szCs w:val="24"/>
              </w:rPr>
            </w:pPr>
            <w:r w:rsidRPr="003A7125">
              <w:rPr>
                <w:rFonts w:ascii="Arial Narrow" w:eastAsia="Calibri" w:hAnsi="Arial Narrow" w:cs="Arial"/>
                <w:b/>
                <w:sz w:val="24"/>
                <w:szCs w:val="24"/>
              </w:rPr>
              <w:t>Suplente</w:t>
            </w:r>
          </w:p>
        </w:tc>
      </w:tr>
      <w:tr w:rsidR="009C50FB" w:rsidRPr="009C50FB" w:rsidTr="00EC31E6">
        <w:trPr>
          <w:trHeight w:val="333"/>
          <w:jc w:val="center"/>
        </w:trPr>
        <w:tc>
          <w:tcPr>
            <w:tcW w:w="619" w:type="pct"/>
            <w:vMerge/>
            <w:shd w:val="clear" w:color="auto" w:fill="auto"/>
            <w:vAlign w:val="center"/>
          </w:tcPr>
          <w:p w:rsidR="009C50FB" w:rsidRPr="009C50FB" w:rsidRDefault="009C50FB" w:rsidP="0033734B">
            <w:pPr>
              <w:pStyle w:val="Sinespaciado"/>
              <w:spacing w:line="276" w:lineRule="auto"/>
              <w:jc w:val="center"/>
              <w:rPr>
                <w:rFonts w:ascii="Arial Narrow" w:eastAsia="Calibri" w:hAnsi="Arial Narrow" w:cs="Arial"/>
                <w:sz w:val="24"/>
                <w:szCs w:val="24"/>
              </w:rPr>
            </w:pPr>
          </w:p>
        </w:tc>
        <w:tc>
          <w:tcPr>
            <w:tcW w:w="1452" w:type="pct"/>
            <w:vMerge/>
            <w:shd w:val="clear" w:color="auto" w:fill="auto"/>
            <w:vAlign w:val="center"/>
          </w:tcPr>
          <w:p w:rsidR="009C50FB" w:rsidRPr="009C50FB" w:rsidRDefault="009C50FB" w:rsidP="009C50FB">
            <w:pPr>
              <w:pStyle w:val="Sinespaciado"/>
              <w:spacing w:line="276" w:lineRule="auto"/>
              <w:jc w:val="both"/>
              <w:rPr>
                <w:rFonts w:ascii="Arial Narrow" w:eastAsia="Calibri" w:hAnsi="Arial Narrow" w:cs="Arial"/>
                <w:sz w:val="24"/>
                <w:szCs w:val="24"/>
              </w:rPr>
            </w:pPr>
          </w:p>
        </w:tc>
        <w:tc>
          <w:tcPr>
            <w:tcW w:w="1315" w:type="pct"/>
            <w:vMerge/>
          </w:tcPr>
          <w:p w:rsidR="009C50FB" w:rsidRPr="009C50FB" w:rsidRDefault="009C50FB" w:rsidP="009C50FB">
            <w:pPr>
              <w:pStyle w:val="Sinespaciado"/>
              <w:spacing w:line="276" w:lineRule="auto"/>
              <w:jc w:val="both"/>
              <w:rPr>
                <w:rFonts w:ascii="Arial Narrow" w:eastAsia="Calibri" w:hAnsi="Arial Narrow" w:cs="Arial"/>
                <w:sz w:val="24"/>
                <w:szCs w:val="24"/>
              </w:rPr>
            </w:pPr>
          </w:p>
        </w:tc>
        <w:tc>
          <w:tcPr>
            <w:tcW w:w="1614" w:type="pct"/>
          </w:tcPr>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Julio Alejandro Ríos Gutiérrez</w:t>
            </w:r>
          </w:p>
        </w:tc>
      </w:tr>
      <w:tr w:rsidR="009C50FB" w:rsidRPr="009C50FB" w:rsidTr="00EC31E6">
        <w:trPr>
          <w:trHeight w:val="336"/>
          <w:jc w:val="center"/>
        </w:trPr>
        <w:tc>
          <w:tcPr>
            <w:tcW w:w="619" w:type="pct"/>
            <w:vMerge w:val="restart"/>
            <w:shd w:val="clear" w:color="auto" w:fill="auto"/>
            <w:vAlign w:val="center"/>
          </w:tcPr>
          <w:p w:rsidR="009C50FB" w:rsidRPr="009C50FB" w:rsidRDefault="009C50FB" w:rsidP="0033734B">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Tercero</w:t>
            </w:r>
          </w:p>
        </w:tc>
        <w:tc>
          <w:tcPr>
            <w:tcW w:w="1452" w:type="pct"/>
            <w:vMerge w:val="restart"/>
            <w:shd w:val="clear" w:color="auto" w:fill="auto"/>
            <w:vAlign w:val="center"/>
          </w:tcPr>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 xml:space="preserve">Viernes 28 de mayo de 2021, </w:t>
            </w:r>
          </w:p>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de 18:00 a 20:00 horas</w:t>
            </w:r>
          </w:p>
        </w:tc>
        <w:tc>
          <w:tcPr>
            <w:tcW w:w="1315" w:type="pct"/>
            <w:vMerge w:val="restart"/>
          </w:tcPr>
          <w:p w:rsidR="00EC31E6" w:rsidRDefault="00EC31E6" w:rsidP="009C50FB">
            <w:pPr>
              <w:pStyle w:val="Sinespaciado"/>
              <w:spacing w:line="276" w:lineRule="auto"/>
              <w:jc w:val="both"/>
              <w:rPr>
                <w:rFonts w:ascii="Arial Narrow" w:eastAsia="Calibri" w:hAnsi="Arial Narrow" w:cs="Arial"/>
                <w:sz w:val="24"/>
                <w:szCs w:val="24"/>
              </w:rPr>
            </w:pPr>
          </w:p>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Foro de Televisión del Sistema Jalisciense de Radio y Televisión, en Guadalajara, Jalisco.</w:t>
            </w:r>
          </w:p>
        </w:tc>
        <w:tc>
          <w:tcPr>
            <w:tcW w:w="1614" w:type="pct"/>
            <w:shd w:val="clear" w:color="auto" w:fill="E1CCF0"/>
          </w:tcPr>
          <w:p w:rsidR="009C50FB" w:rsidRPr="003A7125" w:rsidRDefault="009C50FB" w:rsidP="003A7125">
            <w:pPr>
              <w:pStyle w:val="Sinespaciado"/>
              <w:spacing w:line="276" w:lineRule="auto"/>
              <w:jc w:val="center"/>
              <w:rPr>
                <w:rFonts w:ascii="Arial Narrow" w:eastAsia="Calibri" w:hAnsi="Arial Narrow" w:cs="Arial"/>
                <w:b/>
                <w:sz w:val="24"/>
                <w:szCs w:val="24"/>
              </w:rPr>
            </w:pPr>
            <w:r w:rsidRPr="003A7125">
              <w:rPr>
                <w:rFonts w:ascii="Arial Narrow" w:eastAsia="Calibri" w:hAnsi="Arial Narrow" w:cs="Arial"/>
                <w:b/>
                <w:sz w:val="24"/>
                <w:szCs w:val="24"/>
              </w:rPr>
              <w:t>Propietarios</w:t>
            </w:r>
          </w:p>
        </w:tc>
      </w:tr>
      <w:tr w:rsidR="009C50FB" w:rsidRPr="009C50FB" w:rsidTr="00EC31E6">
        <w:trPr>
          <w:trHeight w:val="333"/>
          <w:jc w:val="center"/>
        </w:trPr>
        <w:tc>
          <w:tcPr>
            <w:tcW w:w="619" w:type="pct"/>
            <w:vMerge/>
            <w:shd w:val="clear" w:color="auto" w:fill="auto"/>
            <w:vAlign w:val="center"/>
          </w:tcPr>
          <w:p w:rsidR="009C50FB" w:rsidRPr="009C50FB" w:rsidRDefault="009C50FB" w:rsidP="009C50FB">
            <w:pPr>
              <w:pStyle w:val="Sinespaciado"/>
              <w:spacing w:line="276" w:lineRule="auto"/>
              <w:jc w:val="both"/>
              <w:rPr>
                <w:rFonts w:ascii="Arial Narrow" w:eastAsia="Calibri" w:hAnsi="Arial Narrow" w:cs="Arial"/>
                <w:sz w:val="24"/>
                <w:szCs w:val="24"/>
              </w:rPr>
            </w:pPr>
          </w:p>
        </w:tc>
        <w:tc>
          <w:tcPr>
            <w:tcW w:w="1452" w:type="pct"/>
            <w:vMerge/>
            <w:shd w:val="clear" w:color="auto" w:fill="auto"/>
            <w:vAlign w:val="center"/>
          </w:tcPr>
          <w:p w:rsidR="009C50FB" w:rsidRPr="009C50FB" w:rsidRDefault="009C50FB" w:rsidP="009C50FB">
            <w:pPr>
              <w:pStyle w:val="Sinespaciado"/>
              <w:spacing w:line="276" w:lineRule="auto"/>
              <w:jc w:val="both"/>
              <w:rPr>
                <w:rFonts w:ascii="Arial Narrow" w:eastAsia="Calibri" w:hAnsi="Arial Narrow" w:cs="Arial"/>
                <w:sz w:val="24"/>
                <w:szCs w:val="24"/>
              </w:rPr>
            </w:pPr>
          </w:p>
        </w:tc>
        <w:tc>
          <w:tcPr>
            <w:tcW w:w="1315" w:type="pct"/>
            <w:vMerge/>
          </w:tcPr>
          <w:p w:rsidR="009C50FB" w:rsidRPr="009C50FB" w:rsidRDefault="009C50FB" w:rsidP="009C50FB">
            <w:pPr>
              <w:pStyle w:val="Sinespaciado"/>
              <w:spacing w:line="276" w:lineRule="auto"/>
              <w:jc w:val="both"/>
              <w:rPr>
                <w:rFonts w:ascii="Arial Narrow" w:eastAsia="Calibri" w:hAnsi="Arial Narrow" w:cs="Arial"/>
                <w:sz w:val="24"/>
                <w:szCs w:val="24"/>
              </w:rPr>
            </w:pPr>
          </w:p>
        </w:tc>
        <w:tc>
          <w:tcPr>
            <w:tcW w:w="1614" w:type="pct"/>
          </w:tcPr>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 xml:space="preserve">David Correa </w:t>
            </w:r>
            <w:proofErr w:type="spellStart"/>
            <w:r w:rsidRPr="009C50FB">
              <w:rPr>
                <w:rFonts w:ascii="Arial Narrow" w:eastAsia="Calibri" w:hAnsi="Arial Narrow" w:cs="Arial"/>
                <w:sz w:val="24"/>
                <w:szCs w:val="24"/>
              </w:rPr>
              <w:t>Aldrete</w:t>
            </w:r>
            <w:proofErr w:type="spellEnd"/>
          </w:p>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 xml:space="preserve">Carlos </w:t>
            </w:r>
            <w:proofErr w:type="spellStart"/>
            <w:r w:rsidRPr="009C50FB">
              <w:rPr>
                <w:rFonts w:ascii="Arial Narrow" w:eastAsia="Calibri" w:hAnsi="Arial Narrow" w:cs="Arial"/>
                <w:sz w:val="24"/>
                <w:szCs w:val="24"/>
              </w:rPr>
              <w:t>Luévanos</w:t>
            </w:r>
            <w:proofErr w:type="spellEnd"/>
            <w:r w:rsidRPr="009C50FB">
              <w:rPr>
                <w:rFonts w:ascii="Arial Narrow" w:eastAsia="Calibri" w:hAnsi="Arial Narrow" w:cs="Arial"/>
                <w:sz w:val="24"/>
                <w:szCs w:val="24"/>
              </w:rPr>
              <w:t xml:space="preserve"> Castellanos</w:t>
            </w:r>
          </w:p>
        </w:tc>
      </w:tr>
      <w:tr w:rsidR="009C50FB" w:rsidRPr="009C50FB" w:rsidTr="00EC31E6">
        <w:trPr>
          <w:trHeight w:val="333"/>
          <w:jc w:val="center"/>
        </w:trPr>
        <w:tc>
          <w:tcPr>
            <w:tcW w:w="619" w:type="pct"/>
            <w:vMerge/>
            <w:shd w:val="clear" w:color="auto" w:fill="auto"/>
            <w:vAlign w:val="center"/>
          </w:tcPr>
          <w:p w:rsidR="009C50FB" w:rsidRPr="009C50FB" w:rsidRDefault="009C50FB" w:rsidP="009C50FB">
            <w:pPr>
              <w:pStyle w:val="Sinespaciado"/>
              <w:spacing w:line="276" w:lineRule="auto"/>
              <w:jc w:val="both"/>
              <w:rPr>
                <w:rFonts w:ascii="Arial Narrow" w:eastAsia="Calibri" w:hAnsi="Arial Narrow" w:cs="Arial"/>
                <w:sz w:val="24"/>
                <w:szCs w:val="24"/>
              </w:rPr>
            </w:pPr>
          </w:p>
        </w:tc>
        <w:tc>
          <w:tcPr>
            <w:tcW w:w="1452" w:type="pct"/>
            <w:vMerge/>
            <w:shd w:val="clear" w:color="auto" w:fill="auto"/>
            <w:vAlign w:val="center"/>
          </w:tcPr>
          <w:p w:rsidR="009C50FB" w:rsidRPr="009C50FB" w:rsidRDefault="009C50FB" w:rsidP="009C50FB">
            <w:pPr>
              <w:pStyle w:val="Sinespaciado"/>
              <w:spacing w:line="276" w:lineRule="auto"/>
              <w:jc w:val="both"/>
              <w:rPr>
                <w:rFonts w:ascii="Arial Narrow" w:eastAsia="Calibri" w:hAnsi="Arial Narrow" w:cs="Arial"/>
                <w:sz w:val="24"/>
                <w:szCs w:val="24"/>
              </w:rPr>
            </w:pPr>
          </w:p>
        </w:tc>
        <w:tc>
          <w:tcPr>
            <w:tcW w:w="1315" w:type="pct"/>
            <w:vMerge/>
          </w:tcPr>
          <w:p w:rsidR="009C50FB" w:rsidRPr="009C50FB" w:rsidRDefault="009C50FB" w:rsidP="009C50FB">
            <w:pPr>
              <w:pStyle w:val="Sinespaciado"/>
              <w:spacing w:line="276" w:lineRule="auto"/>
              <w:jc w:val="both"/>
              <w:rPr>
                <w:rFonts w:ascii="Arial Narrow" w:eastAsia="Calibri" w:hAnsi="Arial Narrow" w:cs="Arial"/>
                <w:sz w:val="24"/>
                <w:szCs w:val="24"/>
              </w:rPr>
            </w:pPr>
          </w:p>
        </w:tc>
        <w:tc>
          <w:tcPr>
            <w:tcW w:w="1614" w:type="pct"/>
            <w:shd w:val="clear" w:color="auto" w:fill="E1CCF0"/>
          </w:tcPr>
          <w:p w:rsidR="009C50FB" w:rsidRPr="003A7125" w:rsidRDefault="009C50FB" w:rsidP="003A7125">
            <w:pPr>
              <w:pStyle w:val="Sinespaciado"/>
              <w:spacing w:line="276" w:lineRule="auto"/>
              <w:jc w:val="center"/>
              <w:rPr>
                <w:rFonts w:ascii="Arial Narrow" w:eastAsia="Calibri" w:hAnsi="Arial Narrow" w:cs="Arial"/>
                <w:b/>
                <w:sz w:val="24"/>
                <w:szCs w:val="24"/>
              </w:rPr>
            </w:pPr>
            <w:r w:rsidRPr="003A7125">
              <w:rPr>
                <w:rFonts w:ascii="Arial Narrow" w:eastAsia="Calibri" w:hAnsi="Arial Narrow" w:cs="Arial"/>
                <w:b/>
                <w:sz w:val="24"/>
                <w:szCs w:val="24"/>
              </w:rPr>
              <w:t>Suplente</w:t>
            </w:r>
          </w:p>
        </w:tc>
      </w:tr>
      <w:tr w:rsidR="009C50FB" w:rsidRPr="009C50FB" w:rsidTr="00EC31E6">
        <w:trPr>
          <w:trHeight w:val="333"/>
          <w:jc w:val="center"/>
        </w:trPr>
        <w:tc>
          <w:tcPr>
            <w:tcW w:w="619" w:type="pct"/>
            <w:vMerge/>
            <w:shd w:val="clear" w:color="auto" w:fill="auto"/>
            <w:vAlign w:val="center"/>
          </w:tcPr>
          <w:p w:rsidR="009C50FB" w:rsidRPr="009C50FB" w:rsidRDefault="009C50FB" w:rsidP="009C50FB">
            <w:pPr>
              <w:pStyle w:val="Sinespaciado"/>
              <w:spacing w:line="276" w:lineRule="auto"/>
              <w:jc w:val="both"/>
              <w:rPr>
                <w:rFonts w:ascii="Arial Narrow" w:eastAsia="Calibri" w:hAnsi="Arial Narrow" w:cs="Arial"/>
                <w:sz w:val="24"/>
                <w:szCs w:val="24"/>
              </w:rPr>
            </w:pPr>
          </w:p>
        </w:tc>
        <w:tc>
          <w:tcPr>
            <w:tcW w:w="1452" w:type="pct"/>
            <w:vMerge/>
            <w:shd w:val="clear" w:color="auto" w:fill="auto"/>
            <w:vAlign w:val="center"/>
          </w:tcPr>
          <w:p w:rsidR="009C50FB" w:rsidRPr="009C50FB" w:rsidRDefault="009C50FB" w:rsidP="009C50FB">
            <w:pPr>
              <w:pStyle w:val="Sinespaciado"/>
              <w:spacing w:line="276" w:lineRule="auto"/>
              <w:jc w:val="both"/>
              <w:rPr>
                <w:rFonts w:ascii="Arial Narrow" w:eastAsia="Calibri" w:hAnsi="Arial Narrow" w:cs="Arial"/>
                <w:sz w:val="24"/>
                <w:szCs w:val="24"/>
              </w:rPr>
            </w:pPr>
          </w:p>
        </w:tc>
        <w:tc>
          <w:tcPr>
            <w:tcW w:w="1315" w:type="pct"/>
            <w:vMerge/>
          </w:tcPr>
          <w:p w:rsidR="009C50FB" w:rsidRPr="009C50FB" w:rsidRDefault="009C50FB" w:rsidP="009C50FB">
            <w:pPr>
              <w:pStyle w:val="Sinespaciado"/>
              <w:spacing w:line="276" w:lineRule="auto"/>
              <w:jc w:val="both"/>
              <w:rPr>
                <w:rFonts w:ascii="Arial Narrow" w:eastAsia="Calibri" w:hAnsi="Arial Narrow" w:cs="Arial"/>
                <w:sz w:val="24"/>
                <w:szCs w:val="24"/>
              </w:rPr>
            </w:pPr>
          </w:p>
        </w:tc>
        <w:tc>
          <w:tcPr>
            <w:tcW w:w="1614" w:type="pct"/>
          </w:tcPr>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Mayra Carrillo Morando</w:t>
            </w:r>
          </w:p>
        </w:tc>
      </w:tr>
    </w:tbl>
    <w:p w:rsidR="009C50FB" w:rsidRDefault="009C50FB" w:rsidP="009C50FB">
      <w:pPr>
        <w:pStyle w:val="Sinespaciado"/>
        <w:spacing w:line="276" w:lineRule="auto"/>
        <w:jc w:val="both"/>
        <w:rPr>
          <w:rFonts w:ascii="Arial Narrow" w:eastAsia="Calibri" w:hAnsi="Arial Narrow" w:cs="Arial"/>
          <w:sz w:val="24"/>
          <w:szCs w:val="24"/>
        </w:rPr>
      </w:pPr>
    </w:p>
    <w:p w:rsidR="0033734B" w:rsidRPr="009C50FB" w:rsidRDefault="0033734B" w:rsidP="009C50FB">
      <w:pPr>
        <w:pStyle w:val="Sinespaciado"/>
        <w:spacing w:line="276" w:lineRule="auto"/>
        <w:jc w:val="both"/>
        <w:rPr>
          <w:rFonts w:ascii="Arial Narrow" w:eastAsia="Calibri" w:hAnsi="Arial Narrow" w:cs="Arial"/>
          <w:sz w:val="24"/>
          <w:szCs w:val="24"/>
        </w:rPr>
      </w:pPr>
    </w:p>
    <w:p w:rsidR="009C50FB" w:rsidRPr="0033734B" w:rsidRDefault="0033734B" w:rsidP="009C50FB">
      <w:pPr>
        <w:pStyle w:val="Sinespaciado"/>
        <w:spacing w:line="276" w:lineRule="auto"/>
        <w:jc w:val="both"/>
        <w:rPr>
          <w:rFonts w:ascii="Arial Narrow" w:eastAsia="Calibri" w:hAnsi="Arial Narrow" w:cs="Arial"/>
          <w:b/>
          <w:color w:val="7030A0"/>
          <w:sz w:val="26"/>
          <w:szCs w:val="26"/>
        </w:rPr>
      </w:pPr>
      <w:r w:rsidRPr="0033734B">
        <w:rPr>
          <w:rFonts w:ascii="Arial Narrow" w:eastAsia="Calibri" w:hAnsi="Arial Narrow" w:cs="Arial"/>
          <w:b/>
          <w:color w:val="7030A0"/>
          <w:sz w:val="26"/>
          <w:szCs w:val="26"/>
        </w:rPr>
        <w:t xml:space="preserve">8.1. </w:t>
      </w:r>
      <w:r w:rsidR="009C50FB" w:rsidRPr="0033734B">
        <w:rPr>
          <w:rFonts w:ascii="Arial Narrow" w:eastAsia="Calibri" w:hAnsi="Arial Narrow" w:cs="Arial"/>
          <w:b/>
          <w:color w:val="7030A0"/>
          <w:sz w:val="26"/>
          <w:szCs w:val="26"/>
        </w:rPr>
        <w:t xml:space="preserve">Debates </w:t>
      </w:r>
      <w:r w:rsidRPr="0033734B">
        <w:rPr>
          <w:rFonts w:ascii="Arial Narrow" w:eastAsia="Calibri" w:hAnsi="Arial Narrow" w:cs="Arial"/>
          <w:b/>
          <w:color w:val="7030A0"/>
          <w:sz w:val="26"/>
          <w:szCs w:val="26"/>
        </w:rPr>
        <w:t>entre candidaturas a diputaciones de representación proporcional</w:t>
      </w:r>
    </w:p>
    <w:p w:rsidR="009C50FB" w:rsidRDefault="009C50FB" w:rsidP="009C50FB">
      <w:pPr>
        <w:pStyle w:val="Sinespaciado"/>
        <w:spacing w:line="276" w:lineRule="auto"/>
        <w:jc w:val="both"/>
        <w:rPr>
          <w:rFonts w:ascii="Arial Narrow" w:eastAsia="Calibri" w:hAnsi="Arial Narrow" w:cs="Arial"/>
          <w:sz w:val="24"/>
          <w:szCs w:val="24"/>
        </w:rPr>
      </w:pPr>
    </w:p>
    <w:p w:rsidR="0033734B" w:rsidRDefault="0033734B" w:rsidP="009C50FB">
      <w:pPr>
        <w:pStyle w:val="Sinespaciado"/>
        <w:spacing w:line="276" w:lineRule="auto"/>
        <w:jc w:val="both"/>
        <w:rPr>
          <w:rFonts w:ascii="Arial Narrow" w:eastAsia="Calibri" w:hAnsi="Arial Narrow" w:cs="Arial"/>
          <w:sz w:val="24"/>
          <w:szCs w:val="24"/>
        </w:rPr>
      </w:pPr>
      <w:r>
        <w:rPr>
          <w:rFonts w:ascii="Arial Narrow" w:eastAsia="Calibri" w:hAnsi="Arial Narrow" w:cs="Arial"/>
          <w:sz w:val="24"/>
          <w:szCs w:val="24"/>
        </w:rPr>
        <w:t>Por segunda ocasión consecutiva, el Instituto Electoral y de Participación Ciudadana del Estado de Jalisco, a través de la Comisión, organiza debates entre las candidaturas a diputaciones de representación proporcional.</w:t>
      </w:r>
    </w:p>
    <w:p w:rsidR="0033734B" w:rsidRDefault="0033734B" w:rsidP="009C50FB">
      <w:pPr>
        <w:pStyle w:val="Sinespaciado"/>
        <w:spacing w:line="276" w:lineRule="auto"/>
        <w:jc w:val="both"/>
        <w:rPr>
          <w:rFonts w:ascii="Arial Narrow" w:eastAsia="Calibri" w:hAnsi="Arial Narrow" w:cs="Arial"/>
          <w:sz w:val="24"/>
          <w:szCs w:val="24"/>
        </w:rPr>
      </w:pPr>
    </w:p>
    <w:p w:rsidR="0033734B" w:rsidRDefault="0033734B" w:rsidP="009C50FB">
      <w:pPr>
        <w:pStyle w:val="Sinespaciado"/>
        <w:spacing w:line="276" w:lineRule="auto"/>
        <w:jc w:val="both"/>
        <w:rPr>
          <w:rFonts w:ascii="Arial Narrow" w:eastAsia="Calibri" w:hAnsi="Arial Narrow" w:cs="Arial"/>
          <w:sz w:val="24"/>
          <w:szCs w:val="24"/>
        </w:rPr>
      </w:pPr>
      <w:r>
        <w:rPr>
          <w:rFonts w:ascii="Arial Narrow" w:eastAsia="Calibri" w:hAnsi="Arial Narrow" w:cs="Arial"/>
          <w:sz w:val="24"/>
          <w:szCs w:val="24"/>
        </w:rPr>
        <w:t xml:space="preserve">Esta vez, los debates entre dichas candidaturas revisten especial importancia, ya que los jaliscienses que radican en el extranjero sólo podrán emitir su voto por tales candidaturas.     </w:t>
      </w:r>
    </w:p>
    <w:p w:rsidR="0033734B" w:rsidRDefault="0033734B" w:rsidP="009C50FB">
      <w:pPr>
        <w:pStyle w:val="Sinespaciado"/>
        <w:spacing w:line="276" w:lineRule="auto"/>
        <w:jc w:val="both"/>
        <w:rPr>
          <w:rFonts w:ascii="Arial Narrow" w:eastAsia="Calibri" w:hAnsi="Arial Narrow" w:cs="Arial"/>
          <w:sz w:val="24"/>
          <w:szCs w:val="24"/>
        </w:rPr>
      </w:pPr>
    </w:p>
    <w:p w:rsidR="0099080A" w:rsidRPr="009C50FB" w:rsidRDefault="0099080A" w:rsidP="009C50FB">
      <w:pPr>
        <w:pStyle w:val="Sinespaciado"/>
        <w:spacing w:line="276" w:lineRule="auto"/>
        <w:jc w:val="both"/>
        <w:rPr>
          <w:rFonts w:ascii="Arial Narrow" w:eastAsia="Calibri" w:hAnsi="Arial Narrow" w:cs="Arial"/>
          <w:sz w:val="24"/>
          <w:szCs w:val="24"/>
        </w:rPr>
      </w:pPr>
    </w:p>
    <w:p w:rsidR="0033734B" w:rsidRPr="0033734B" w:rsidRDefault="009C50FB" w:rsidP="009C50FB">
      <w:pPr>
        <w:pStyle w:val="Sinespaciado"/>
        <w:spacing w:line="276" w:lineRule="auto"/>
        <w:jc w:val="both"/>
        <w:rPr>
          <w:rFonts w:ascii="Arial Narrow" w:eastAsia="Calibri" w:hAnsi="Arial Narrow" w:cs="Arial"/>
          <w:b/>
          <w:color w:val="7030A0"/>
          <w:sz w:val="26"/>
          <w:szCs w:val="26"/>
        </w:rPr>
      </w:pPr>
      <w:r w:rsidRPr="0033734B">
        <w:rPr>
          <w:rFonts w:ascii="Arial Narrow" w:eastAsia="Calibri" w:hAnsi="Arial Narrow" w:cs="Arial"/>
          <w:b/>
          <w:color w:val="7030A0"/>
          <w:sz w:val="26"/>
          <w:szCs w:val="26"/>
        </w:rPr>
        <w:t>Primer debate</w:t>
      </w:r>
    </w:p>
    <w:p w:rsidR="0099080A" w:rsidRDefault="0099080A" w:rsidP="009C50FB">
      <w:pPr>
        <w:pStyle w:val="Sinespaciado"/>
        <w:spacing w:line="276" w:lineRule="auto"/>
        <w:jc w:val="both"/>
        <w:rPr>
          <w:rFonts w:ascii="Arial Narrow" w:eastAsia="Calibri" w:hAnsi="Arial Narrow" w:cs="Arial"/>
          <w:sz w:val="24"/>
          <w:szCs w:val="24"/>
        </w:rPr>
      </w:pPr>
    </w:p>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 xml:space="preserve">El 23 de abril de 2021, la consejera electoral Brenda Judith Serafín </w:t>
      </w:r>
      <w:proofErr w:type="spellStart"/>
      <w:r w:rsidRPr="009C50FB">
        <w:rPr>
          <w:rFonts w:ascii="Arial Narrow" w:eastAsia="Calibri" w:hAnsi="Arial Narrow" w:cs="Arial"/>
          <w:sz w:val="24"/>
          <w:szCs w:val="24"/>
        </w:rPr>
        <w:t>Morfín</w:t>
      </w:r>
      <w:proofErr w:type="spellEnd"/>
      <w:r w:rsidRPr="009C50FB">
        <w:rPr>
          <w:rFonts w:ascii="Arial Narrow" w:eastAsia="Calibri" w:hAnsi="Arial Narrow" w:cs="Arial"/>
          <w:sz w:val="24"/>
          <w:szCs w:val="24"/>
        </w:rPr>
        <w:t xml:space="preserve">, presidenta de la Comisión, mediante oficios números del 10 al 22, comunicó a las trece representaciones partidistas (PAN, PRI, PRD, PT, PVEM, MC, MORENA, PES, RSP, FXM, SOMOS, </w:t>
      </w:r>
      <w:r w:rsidRPr="009C50FB">
        <w:rPr>
          <w:rFonts w:ascii="Arial Narrow" w:eastAsia="Calibri" w:hAnsi="Arial Narrow" w:cs="Arial"/>
          <w:sz w:val="24"/>
          <w:szCs w:val="24"/>
        </w:rPr>
        <w:lastRenderedPageBreak/>
        <w:t>HAGAMOS y FUTURO), que dicha Comisión coordinaría la realización de tres debates entre las candidaturas a diputaciones de representación proporcional, los temas que se abordarían, la hora, fecha y lugar de celebración de cada uno de los debates.</w:t>
      </w:r>
    </w:p>
    <w:p w:rsidR="009C50FB" w:rsidRPr="009C50FB" w:rsidRDefault="009C50FB" w:rsidP="009C50FB">
      <w:pPr>
        <w:pStyle w:val="Sinespaciado"/>
        <w:spacing w:line="276" w:lineRule="auto"/>
        <w:jc w:val="both"/>
        <w:rPr>
          <w:rFonts w:ascii="Arial Narrow" w:eastAsia="Calibri" w:hAnsi="Arial Narrow" w:cs="Arial"/>
          <w:sz w:val="24"/>
          <w:szCs w:val="24"/>
        </w:rPr>
      </w:pPr>
    </w:p>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 xml:space="preserve">Así mismo, les informó que para el caso del segundo de los debates, participarían las candidaturas registradas en la primera posición de la lista de cada uno de los partidos políticos; mientras que para el primer y tercer debate, los partidos políticos debían designar a quienes consideraran idóneos de su lista de candidaturas, procurando que entre las candidaturas propuestas se incluyeran a personas jóvenes, indígenas, con alguna discapacidad o personas del colectivo LGBTTTI+.   </w:t>
      </w:r>
    </w:p>
    <w:p w:rsidR="009C50FB" w:rsidRPr="009C50FB" w:rsidRDefault="009C50FB" w:rsidP="009C50FB">
      <w:pPr>
        <w:pStyle w:val="Sinespaciado"/>
        <w:spacing w:line="276" w:lineRule="auto"/>
        <w:jc w:val="both"/>
        <w:rPr>
          <w:rFonts w:ascii="Arial Narrow" w:eastAsia="Calibri" w:hAnsi="Arial Narrow" w:cs="Arial"/>
          <w:sz w:val="24"/>
          <w:szCs w:val="24"/>
        </w:rPr>
      </w:pPr>
    </w:p>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En ese sentido, se les hizo la invitación para que designaran a las candidaturas que representarían a cada instituto político en el primero y tercero de los debates.</w:t>
      </w:r>
    </w:p>
    <w:p w:rsidR="009C50FB" w:rsidRPr="009C50FB" w:rsidRDefault="009C50FB" w:rsidP="009C50FB">
      <w:pPr>
        <w:pStyle w:val="Sinespaciado"/>
        <w:spacing w:line="276" w:lineRule="auto"/>
        <w:jc w:val="both"/>
        <w:rPr>
          <w:rFonts w:ascii="Arial Narrow" w:eastAsia="Calibri" w:hAnsi="Arial Narrow" w:cs="Arial"/>
          <w:sz w:val="24"/>
          <w:szCs w:val="24"/>
        </w:rPr>
      </w:pPr>
    </w:p>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Mediante diversos escritos, las representaciones partidistas designaron a sus candidatas o candidatos para participar en el primero de los debates.</w:t>
      </w:r>
    </w:p>
    <w:p w:rsidR="009C50FB" w:rsidRPr="009C50FB" w:rsidRDefault="009C50FB" w:rsidP="009C50FB">
      <w:pPr>
        <w:pStyle w:val="Sinespaciado"/>
        <w:spacing w:line="276" w:lineRule="auto"/>
        <w:jc w:val="both"/>
        <w:rPr>
          <w:rFonts w:ascii="Arial Narrow" w:eastAsia="Calibri" w:hAnsi="Arial Narrow" w:cs="Arial"/>
          <w:sz w:val="24"/>
          <w:szCs w:val="24"/>
        </w:rPr>
      </w:pPr>
    </w:p>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A continuación, se muestra la relación de los nombres de las candidaturas propuestas por los partidos políticos y el número de folio con el que se registró el escrito en la Oficialía de Parte</w:t>
      </w:r>
      <w:r w:rsidR="004A17FA">
        <w:rPr>
          <w:rFonts w:ascii="Arial Narrow" w:eastAsia="Calibri" w:hAnsi="Arial Narrow" w:cs="Arial"/>
          <w:sz w:val="24"/>
          <w:szCs w:val="24"/>
        </w:rPr>
        <w:t>s del Instituto Electoral y de P</w:t>
      </w:r>
      <w:r w:rsidRPr="009C50FB">
        <w:rPr>
          <w:rFonts w:ascii="Arial Narrow" w:eastAsia="Calibri" w:hAnsi="Arial Narrow" w:cs="Arial"/>
          <w:sz w:val="24"/>
          <w:szCs w:val="24"/>
        </w:rPr>
        <w:t>a</w:t>
      </w:r>
      <w:r w:rsidR="004A17FA">
        <w:rPr>
          <w:rFonts w:ascii="Arial Narrow" w:eastAsia="Calibri" w:hAnsi="Arial Narrow" w:cs="Arial"/>
          <w:sz w:val="24"/>
          <w:szCs w:val="24"/>
        </w:rPr>
        <w:t>rticipación Ciudadana del E</w:t>
      </w:r>
      <w:r w:rsidRPr="009C50FB">
        <w:rPr>
          <w:rFonts w:ascii="Arial Narrow" w:eastAsia="Calibri" w:hAnsi="Arial Narrow" w:cs="Arial"/>
          <w:sz w:val="24"/>
          <w:szCs w:val="24"/>
        </w:rPr>
        <w:t xml:space="preserve">stado de Jalisco: </w:t>
      </w:r>
    </w:p>
    <w:p w:rsidR="009C50FB" w:rsidRPr="009C50FB" w:rsidRDefault="009C50FB" w:rsidP="009C50FB">
      <w:pPr>
        <w:pStyle w:val="Sinespaciado"/>
        <w:spacing w:line="276" w:lineRule="auto"/>
        <w:jc w:val="both"/>
        <w:rPr>
          <w:rFonts w:ascii="Arial Narrow" w:eastAsia="Calibri" w:hAnsi="Arial Narrow" w:cs="Arial"/>
          <w:sz w:val="24"/>
          <w:szCs w:val="24"/>
        </w:rPr>
      </w:pPr>
    </w:p>
    <w:tbl>
      <w:tblPr>
        <w:tblStyle w:val="Tablaconcuadrcula"/>
        <w:tblW w:w="0" w:type="auto"/>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223"/>
        <w:gridCol w:w="3258"/>
        <w:gridCol w:w="1409"/>
      </w:tblGrid>
      <w:tr w:rsidR="009C50FB" w:rsidRPr="009C50FB" w:rsidTr="00A93645">
        <w:trPr>
          <w:trHeight w:val="454"/>
          <w:jc w:val="center"/>
        </w:trPr>
        <w:tc>
          <w:tcPr>
            <w:tcW w:w="0" w:type="auto"/>
            <w:shd w:val="clear" w:color="auto" w:fill="CBA9E5"/>
            <w:vAlign w:val="center"/>
          </w:tcPr>
          <w:p w:rsidR="009C50FB" w:rsidRPr="007F358C" w:rsidRDefault="009C50FB" w:rsidP="004A17FA">
            <w:pPr>
              <w:pStyle w:val="Sinespaciado"/>
              <w:spacing w:line="276" w:lineRule="auto"/>
              <w:jc w:val="center"/>
              <w:rPr>
                <w:rFonts w:ascii="Arial Narrow" w:eastAsia="Calibri" w:hAnsi="Arial Narrow" w:cs="Arial"/>
                <w:b/>
                <w:color w:val="7030A0"/>
                <w:sz w:val="24"/>
                <w:szCs w:val="24"/>
              </w:rPr>
            </w:pPr>
            <w:r w:rsidRPr="007F358C">
              <w:rPr>
                <w:rFonts w:ascii="Arial Narrow" w:eastAsia="Calibri" w:hAnsi="Arial Narrow" w:cs="Arial"/>
                <w:b/>
                <w:color w:val="7030A0"/>
                <w:sz w:val="24"/>
                <w:szCs w:val="24"/>
              </w:rPr>
              <w:t>Partido</w:t>
            </w:r>
          </w:p>
        </w:tc>
        <w:tc>
          <w:tcPr>
            <w:tcW w:w="0" w:type="auto"/>
            <w:shd w:val="clear" w:color="auto" w:fill="CBA9E5"/>
            <w:vAlign w:val="center"/>
          </w:tcPr>
          <w:p w:rsidR="009C50FB" w:rsidRPr="007F358C" w:rsidRDefault="009C50FB" w:rsidP="004A17FA">
            <w:pPr>
              <w:pStyle w:val="Sinespaciado"/>
              <w:spacing w:line="276" w:lineRule="auto"/>
              <w:jc w:val="center"/>
              <w:rPr>
                <w:rFonts w:ascii="Arial Narrow" w:eastAsia="Calibri" w:hAnsi="Arial Narrow" w:cs="Arial"/>
                <w:b/>
                <w:color w:val="7030A0"/>
                <w:sz w:val="24"/>
                <w:szCs w:val="24"/>
              </w:rPr>
            </w:pPr>
            <w:r w:rsidRPr="007F358C">
              <w:rPr>
                <w:rFonts w:ascii="Arial Narrow" w:eastAsia="Calibri" w:hAnsi="Arial Narrow" w:cs="Arial"/>
                <w:b/>
                <w:color w:val="7030A0"/>
                <w:sz w:val="24"/>
                <w:szCs w:val="24"/>
              </w:rPr>
              <w:t>Nombre de la candidatura</w:t>
            </w:r>
          </w:p>
        </w:tc>
        <w:tc>
          <w:tcPr>
            <w:tcW w:w="0" w:type="auto"/>
            <w:shd w:val="clear" w:color="auto" w:fill="CBA9E5"/>
            <w:vAlign w:val="center"/>
          </w:tcPr>
          <w:p w:rsidR="009C50FB" w:rsidRPr="007F358C" w:rsidRDefault="009C50FB" w:rsidP="004A17FA">
            <w:pPr>
              <w:pStyle w:val="Sinespaciado"/>
              <w:spacing w:line="276" w:lineRule="auto"/>
              <w:jc w:val="center"/>
              <w:rPr>
                <w:rFonts w:ascii="Arial Narrow" w:eastAsia="Calibri" w:hAnsi="Arial Narrow" w:cs="Arial"/>
                <w:b/>
                <w:color w:val="7030A0"/>
                <w:sz w:val="24"/>
                <w:szCs w:val="24"/>
              </w:rPr>
            </w:pPr>
            <w:r w:rsidRPr="007F358C">
              <w:rPr>
                <w:rFonts w:ascii="Arial Narrow" w:eastAsia="Calibri" w:hAnsi="Arial Narrow" w:cs="Arial"/>
                <w:b/>
                <w:color w:val="7030A0"/>
                <w:sz w:val="24"/>
                <w:szCs w:val="24"/>
              </w:rPr>
              <w:t>Folio(s)</w:t>
            </w:r>
          </w:p>
        </w:tc>
      </w:tr>
      <w:tr w:rsidR="009C50FB" w:rsidRPr="009C50FB" w:rsidTr="00A93645">
        <w:trPr>
          <w:trHeight w:val="454"/>
          <w:jc w:val="center"/>
        </w:trPr>
        <w:tc>
          <w:tcPr>
            <w:tcW w:w="0" w:type="auto"/>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PAN</w:t>
            </w:r>
          </w:p>
        </w:tc>
        <w:tc>
          <w:tcPr>
            <w:tcW w:w="0" w:type="auto"/>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Jorge Eduardo González Carranza</w:t>
            </w:r>
          </w:p>
        </w:tc>
        <w:tc>
          <w:tcPr>
            <w:tcW w:w="0" w:type="auto"/>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11773</w:t>
            </w:r>
          </w:p>
        </w:tc>
      </w:tr>
      <w:tr w:rsidR="009C50FB" w:rsidRPr="009C50FB" w:rsidTr="00A93645">
        <w:trPr>
          <w:trHeight w:val="454"/>
          <w:jc w:val="center"/>
        </w:trPr>
        <w:tc>
          <w:tcPr>
            <w:tcW w:w="0" w:type="auto"/>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PRI</w:t>
            </w:r>
          </w:p>
        </w:tc>
        <w:tc>
          <w:tcPr>
            <w:tcW w:w="0" w:type="auto"/>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Verónica Gabriela Flores Pérez</w:t>
            </w:r>
          </w:p>
        </w:tc>
        <w:tc>
          <w:tcPr>
            <w:tcW w:w="0" w:type="auto"/>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4232</w:t>
            </w:r>
          </w:p>
        </w:tc>
      </w:tr>
      <w:tr w:rsidR="009C50FB" w:rsidRPr="009C50FB" w:rsidTr="00A93645">
        <w:trPr>
          <w:trHeight w:val="454"/>
          <w:jc w:val="center"/>
        </w:trPr>
        <w:tc>
          <w:tcPr>
            <w:tcW w:w="0" w:type="auto"/>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PRD</w:t>
            </w:r>
          </w:p>
        </w:tc>
        <w:tc>
          <w:tcPr>
            <w:tcW w:w="0" w:type="auto"/>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 xml:space="preserve">Priscila Fabiola </w:t>
            </w:r>
            <w:proofErr w:type="spellStart"/>
            <w:r w:rsidRPr="009C50FB">
              <w:rPr>
                <w:rFonts w:ascii="Arial Narrow" w:eastAsia="Calibri" w:hAnsi="Arial Narrow" w:cs="Arial"/>
                <w:sz w:val="24"/>
                <w:szCs w:val="24"/>
              </w:rPr>
              <w:t>Cavagna</w:t>
            </w:r>
            <w:proofErr w:type="spellEnd"/>
            <w:r w:rsidRPr="009C50FB">
              <w:rPr>
                <w:rFonts w:ascii="Arial Narrow" w:eastAsia="Calibri" w:hAnsi="Arial Narrow" w:cs="Arial"/>
                <w:sz w:val="24"/>
                <w:szCs w:val="24"/>
              </w:rPr>
              <w:t xml:space="preserve"> Cordero</w:t>
            </w:r>
          </w:p>
        </w:tc>
        <w:tc>
          <w:tcPr>
            <w:tcW w:w="0" w:type="auto"/>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11778</w:t>
            </w:r>
          </w:p>
        </w:tc>
      </w:tr>
      <w:tr w:rsidR="009C50FB" w:rsidRPr="009C50FB" w:rsidTr="00A93645">
        <w:trPr>
          <w:trHeight w:val="454"/>
          <w:jc w:val="center"/>
        </w:trPr>
        <w:tc>
          <w:tcPr>
            <w:tcW w:w="0" w:type="auto"/>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PT</w:t>
            </w:r>
          </w:p>
        </w:tc>
        <w:tc>
          <w:tcPr>
            <w:tcW w:w="0" w:type="auto"/>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Ma. Teresa Gutiérrez Bojórquez</w:t>
            </w:r>
          </w:p>
        </w:tc>
        <w:tc>
          <w:tcPr>
            <w:tcW w:w="0" w:type="auto"/>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4139 y 11779</w:t>
            </w:r>
          </w:p>
        </w:tc>
      </w:tr>
      <w:tr w:rsidR="009C50FB" w:rsidRPr="009C50FB" w:rsidTr="00A93645">
        <w:trPr>
          <w:trHeight w:val="454"/>
          <w:jc w:val="center"/>
        </w:trPr>
        <w:tc>
          <w:tcPr>
            <w:tcW w:w="0" w:type="auto"/>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PVEM</w:t>
            </w:r>
          </w:p>
        </w:tc>
        <w:tc>
          <w:tcPr>
            <w:tcW w:w="0" w:type="auto"/>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Javier Padilla López</w:t>
            </w:r>
          </w:p>
        </w:tc>
        <w:tc>
          <w:tcPr>
            <w:tcW w:w="0" w:type="auto"/>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4112</w:t>
            </w:r>
          </w:p>
        </w:tc>
      </w:tr>
      <w:tr w:rsidR="009C50FB" w:rsidRPr="009C50FB" w:rsidTr="00A93645">
        <w:trPr>
          <w:trHeight w:val="454"/>
          <w:jc w:val="center"/>
        </w:trPr>
        <w:tc>
          <w:tcPr>
            <w:tcW w:w="0" w:type="auto"/>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lastRenderedPageBreak/>
              <w:t>MC</w:t>
            </w:r>
          </w:p>
        </w:tc>
        <w:tc>
          <w:tcPr>
            <w:tcW w:w="0" w:type="auto"/>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 xml:space="preserve">Keila </w:t>
            </w:r>
            <w:proofErr w:type="spellStart"/>
            <w:r w:rsidRPr="009C50FB">
              <w:rPr>
                <w:rFonts w:ascii="Arial Narrow" w:eastAsia="Calibri" w:hAnsi="Arial Narrow" w:cs="Arial"/>
                <w:sz w:val="24"/>
                <w:szCs w:val="24"/>
              </w:rPr>
              <w:t>Jochebed</w:t>
            </w:r>
            <w:proofErr w:type="spellEnd"/>
            <w:r w:rsidRPr="009C50FB">
              <w:rPr>
                <w:rFonts w:ascii="Arial Narrow" w:eastAsia="Calibri" w:hAnsi="Arial Narrow" w:cs="Arial"/>
                <w:sz w:val="24"/>
                <w:szCs w:val="24"/>
              </w:rPr>
              <w:t xml:space="preserve"> Juárez González</w:t>
            </w:r>
          </w:p>
        </w:tc>
        <w:tc>
          <w:tcPr>
            <w:tcW w:w="0" w:type="auto"/>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3981 y 11797</w:t>
            </w:r>
          </w:p>
        </w:tc>
      </w:tr>
      <w:tr w:rsidR="009C50FB" w:rsidRPr="009C50FB" w:rsidTr="00A93645">
        <w:trPr>
          <w:trHeight w:val="454"/>
          <w:jc w:val="center"/>
        </w:trPr>
        <w:tc>
          <w:tcPr>
            <w:tcW w:w="0" w:type="auto"/>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MORENA</w:t>
            </w:r>
          </w:p>
        </w:tc>
        <w:tc>
          <w:tcPr>
            <w:tcW w:w="0" w:type="auto"/>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Leticia Pérez Rodríguez</w:t>
            </w:r>
          </w:p>
        </w:tc>
        <w:tc>
          <w:tcPr>
            <w:tcW w:w="0" w:type="auto"/>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4206</w:t>
            </w:r>
          </w:p>
        </w:tc>
      </w:tr>
      <w:tr w:rsidR="009C50FB" w:rsidRPr="009C50FB" w:rsidTr="00A93645">
        <w:trPr>
          <w:trHeight w:val="454"/>
          <w:jc w:val="center"/>
        </w:trPr>
        <w:tc>
          <w:tcPr>
            <w:tcW w:w="0" w:type="auto"/>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PES</w:t>
            </w:r>
          </w:p>
        </w:tc>
        <w:tc>
          <w:tcPr>
            <w:tcW w:w="0" w:type="auto"/>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Gilberto García Vergara</w:t>
            </w:r>
          </w:p>
        </w:tc>
        <w:tc>
          <w:tcPr>
            <w:tcW w:w="0" w:type="auto"/>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4156</w:t>
            </w:r>
          </w:p>
        </w:tc>
      </w:tr>
      <w:tr w:rsidR="009C50FB" w:rsidRPr="009C50FB" w:rsidTr="00A93645">
        <w:trPr>
          <w:trHeight w:val="454"/>
          <w:jc w:val="center"/>
        </w:trPr>
        <w:tc>
          <w:tcPr>
            <w:tcW w:w="0" w:type="auto"/>
            <w:shd w:val="clear" w:color="auto" w:fill="FFFFFF"/>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FXM</w:t>
            </w:r>
          </w:p>
        </w:tc>
        <w:tc>
          <w:tcPr>
            <w:tcW w:w="0" w:type="auto"/>
            <w:shd w:val="clear" w:color="auto" w:fill="FFFFFF"/>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Jorge Ismael Barrios Zamora</w:t>
            </w:r>
          </w:p>
        </w:tc>
        <w:tc>
          <w:tcPr>
            <w:tcW w:w="0" w:type="auto"/>
            <w:shd w:val="clear" w:color="auto" w:fill="FFFFFF"/>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4392</w:t>
            </w:r>
          </w:p>
        </w:tc>
      </w:tr>
      <w:tr w:rsidR="009C50FB" w:rsidRPr="009C50FB" w:rsidTr="00A93645">
        <w:trPr>
          <w:trHeight w:val="454"/>
          <w:jc w:val="center"/>
        </w:trPr>
        <w:tc>
          <w:tcPr>
            <w:tcW w:w="0" w:type="auto"/>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RSP</w:t>
            </w:r>
          </w:p>
        </w:tc>
        <w:tc>
          <w:tcPr>
            <w:tcW w:w="0" w:type="auto"/>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Alfredo Israel Martínez Pérez</w:t>
            </w:r>
          </w:p>
        </w:tc>
        <w:tc>
          <w:tcPr>
            <w:tcW w:w="0" w:type="auto"/>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4215</w:t>
            </w:r>
          </w:p>
        </w:tc>
      </w:tr>
      <w:tr w:rsidR="009C50FB" w:rsidRPr="009C50FB" w:rsidTr="00A93645">
        <w:trPr>
          <w:trHeight w:val="454"/>
          <w:jc w:val="center"/>
        </w:trPr>
        <w:tc>
          <w:tcPr>
            <w:tcW w:w="0" w:type="auto"/>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SOMOS</w:t>
            </w:r>
          </w:p>
        </w:tc>
        <w:tc>
          <w:tcPr>
            <w:tcW w:w="0" w:type="auto"/>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José de Jesús Durán Magallanes</w:t>
            </w:r>
          </w:p>
        </w:tc>
        <w:tc>
          <w:tcPr>
            <w:tcW w:w="0" w:type="auto"/>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11753</w:t>
            </w:r>
          </w:p>
        </w:tc>
      </w:tr>
      <w:tr w:rsidR="009C50FB" w:rsidRPr="009C50FB" w:rsidTr="00A93645">
        <w:trPr>
          <w:trHeight w:val="454"/>
          <w:jc w:val="center"/>
        </w:trPr>
        <w:tc>
          <w:tcPr>
            <w:tcW w:w="0" w:type="auto"/>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HAGAMOS</w:t>
            </w:r>
          </w:p>
        </w:tc>
        <w:tc>
          <w:tcPr>
            <w:tcW w:w="0" w:type="auto"/>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Valeria Guadalupe Ávila Gutiérrez</w:t>
            </w:r>
          </w:p>
        </w:tc>
        <w:tc>
          <w:tcPr>
            <w:tcW w:w="0" w:type="auto"/>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11776</w:t>
            </w:r>
          </w:p>
        </w:tc>
      </w:tr>
      <w:tr w:rsidR="009C50FB" w:rsidRPr="009C50FB" w:rsidTr="00A93645">
        <w:trPr>
          <w:trHeight w:val="454"/>
          <w:jc w:val="center"/>
        </w:trPr>
        <w:tc>
          <w:tcPr>
            <w:tcW w:w="0" w:type="auto"/>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FUTURO</w:t>
            </w:r>
          </w:p>
        </w:tc>
        <w:tc>
          <w:tcPr>
            <w:tcW w:w="0" w:type="auto"/>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Bianca América Enríquez López</w:t>
            </w:r>
          </w:p>
        </w:tc>
        <w:tc>
          <w:tcPr>
            <w:tcW w:w="0" w:type="auto"/>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11764</w:t>
            </w:r>
          </w:p>
        </w:tc>
      </w:tr>
    </w:tbl>
    <w:p w:rsidR="009C50FB" w:rsidRDefault="009C50FB" w:rsidP="009C50FB">
      <w:pPr>
        <w:pStyle w:val="Sinespaciado"/>
        <w:spacing w:line="276" w:lineRule="auto"/>
        <w:jc w:val="both"/>
        <w:rPr>
          <w:rFonts w:ascii="Arial Narrow" w:eastAsia="Calibri" w:hAnsi="Arial Narrow" w:cs="Arial"/>
          <w:sz w:val="24"/>
          <w:szCs w:val="24"/>
        </w:rPr>
      </w:pPr>
    </w:p>
    <w:tbl>
      <w:tblPr>
        <w:tblStyle w:val="Tablaconcuadrcula"/>
        <w:tblW w:w="0" w:type="auto"/>
        <w:tblBorders>
          <w:top w:val="none" w:sz="0" w:space="0" w:color="auto"/>
          <w:left w:val="single" w:sz="4" w:space="0" w:color="7030A0"/>
          <w:bottom w:val="single" w:sz="4" w:space="0" w:color="7030A0"/>
          <w:right w:val="none" w:sz="0" w:space="0" w:color="auto"/>
          <w:insideH w:val="none" w:sz="0" w:space="0" w:color="auto"/>
          <w:insideV w:val="none" w:sz="0" w:space="0" w:color="auto"/>
        </w:tblBorders>
        <w:tblLook w:val="04A0" w:firstRow="1" w:lastRow="0" w:firstColumn="1" w:lastColumn="0" w:noHBand="0" w:noVBand="1"/>
      </w:tblPr>
      <w:tblGrid>
        <w:gridCol w:w="3921"/>
        <w:gridCol w:w="4098"/>
        <w:gridCol w:w="4068"/>
      </w:tblGrid>
      <w:tr w:rsidR="009E5816" w:rsidTr="00B739C8">
        <w:trPr>
          <w:trHeight w:val="4133"/>
        </w:trPr>
        <w:tc>
          <w:tcPr>
            <w:tcW w:w="3936" w:type="dxa"/>
          </w:tcPr>
          <w:p w:rsidR="00A93645" w:rsidRDefault="00A93645" w:rsidP="00A93645">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El 30 de abril de 2021, a las 16:00 horas, en las instalaciones de Canal 44 del Sistema Universitario de Radio y Televisión de la Universidad de Guadalajara, ubicadas en la calle Ignacio Jacobo No. 29, colonia Parque Industrial Belenes, en la ciudad de Zapopan, Jalisco; se llevó a cabo el sorteo para determinar el lugar que ocuparon dentro del foro y el orden de intervención de las candidaturas durante el desarrollo del primer debate entre las candidaturas de representación proporcional.</w:t>
            </w:r>
          </w:p>
        </w:tc>
        <w:tc>
          <w:tcPr>
            <w:tcW w:w="4039" w:type="dxa"/>
          </w:tcPr>
          <w:p w:rsidR="00A93645" w:rsidRDefault="009E5816" w:rsidP="00A93645">
            <w:pPr>
              <w:pStyle w:val="Sinespaciado"/>
              <w:spacing w:line="276" w:lineRule="auto"/>
              <w:ind w:right="-108"/>
              <w:jc w:val="center"/>
              <w:rPr>
                <w:rFonts w:ascii="Arial Narrow" w:eastAsia="Calibri" w:hAnsi="Arial Narrow" w:cs="Arial"/>
                <w:sz w:val="24"/>
                <w:szCs w:val="24"/>
              </w:rPr>
            </w:pPr>
            <w:r w:rsidRPr="00A93645">
              <w:rPr>
                <w:rFonts w:ascii="Arial Narrow" w:eastAsia="Calibri" w:hAnsi="Arial Narrow" w:cs="Arial"/>
                <w:noProof/>
                <w:sz w:val="24"/>
                <w:szCs w:val="24"/>
                <w:lang w:eastAsia="es-MX"/>
              </w:rPr>
              <w:drawing>
                <wp:inline distT="0" distB="0" distL="0" distR="0" wp14:anchorId="209440F2" wp14:editId="728C52F6">
                  <wp:extent cx="2530475" cy="2337684"/>
                  <wp:effectExtent l="0" t="0" r="3175" b="5715"/>
                  <wp:docPr id="4" name="Imagen 4" descr="C:\Users\lcampos\Downloads\Primer debate R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campos\Downloads\Primer debate RP.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2676" cy="2385908"/>
                          </a:xfrm>
                          <a:prstGeom prst="rect">
                            <a:avLst/>
                          </a:prstGeom>
                          <a:noFill/>
                          <a:ln>
                            <a:noFill/>
                          </a:ln>
                        </pic:spPr>
                      </pic:pic>
                    </a:graphicData>
                  </a:graphic>
                </wp:inline>
              </w:drawing>
            </w:r>
          </w:p>
        </w:tc>
        <w:tc>
          <w:tcPr>
            <w:tcW w:w="4040" w:type="dxa"/>
          </w:tcPr>
          <w:p w:rsidR="00A93645" w:rsidRDefault="009E5816" w:rsidP="00A93645">
            <w:pPr>
              <w:pStyle w:val="Sinespaciado"/>
              <w:spacing w:line="276" w:lineRule="auto"/>
              <w:ind w:right="-108"/>
              <w:jc w:val="center"/>
              <w:rPr>
                <w:rFonts w:ascii="Arial Narrow" w:eastAsia="Calibri" w:hAnsi="Arial Narrow" w:cs="Arial"/>
                <w:sz w:val="24"/>
                <w:szCs w:val="24"/>
              </w:rPr>
            </w:pPr>
            <w:r>
              <w:rPr>
                <w:rFonts w:ascii="Arial Narrow" w:eastAsia="Calibri" w:hAnsi="Arial Narrow" w:cs="Arial"/>
                <w:noProof/>
                <w:sz w:val="24"/>
                <w:szCs w:val="24"/>
                <w:lang w:eastAsia="es-MX"/>
              </w:rPr>
              <w:drawing>
                <wp:inline distT="0" distB="0" distL="0" distR="0" wp14:anchorId="39304B97">
                  <wp:extent cx="2512060" cy="2321781"/>
                  <wp:effectExtent l="0" t="0" r="254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4297" cy="2360819"/>
                          </a:xfrm>
                          <a:prstGeom prst="rect">
                            <a:avLst/>
                          </a:prstGeom>
                          <a:noFill/>
                        </pic:spPr>
                      </pic:pic>
                    </a:graphicData>
                  </a:graphic>
                </wp:inline>
              </w:drawing>
            </w:r>
          </w:p>
        </w:tc>
      </w:tr>
    </w:tbl>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lastRenderedPageBreak/>
        <w:t>A las 18:00 horas, dio inicio la transmisión del primero de tres debates entre candidaturas a diputaciones de representación proporcional, en el cual no participaron la ciudadana Ma. Teresa Gutiérrez Bojórquez, candidata del Partido del Trabajo, quien previo al inicio del debate comunicó su inasistencia por motivos de trabajo fuera de la ciudad y, el ciudadano Jorge Ismael Barrios Zamora, candidato del partido Fuerza por México.</w:t>
      </w:r>
    </w:p>
    <w:p w:rsidR="009C50FB" w:rsidRDefault="009C50FB" w:rsidP="009C50FB">
      <w:pPr>
        <w:pStyle w:val="Sinespaciado"/>
        <w:spacing w:line="276" w:lineRule="auto"/>
        <w:jc w:val="both"/>
        <w:rPr>
          <w:rFonts w:ascii="Arial Narrow" w:eastAsia="Calibri" w:hAnsi="Arial Narrow" w:cs="Arial"/>
          <w:sz w:val="24"/>
          <w:szCs w:val="24"/>
        </w:rPr>
      </w:pPr>
    </w:p>
    <w:p w:rsidR="00B739C8" w:rsidRDefault="00B739C8" w:rsidP="009C50FB">
      <w:pPr>
        <w:pStyle w:val="Sinespaciado"/>
        <w:spacing w:line="276" w:lineRule="auto"/>
        <w:jc w:val="both"/>
        <w:rPr>
          <w:rFonts w:ascii="Arial Narrow" w:eastAsia="Calibri" w:hAnsi="Arial Narrow" w:cs="Arial"/>
          <w:sz w:val="24"/>
          <w:szCs w:val="24"/>
        </w:rPr>
      </w:pPr>
    </w:p>
    <w:p w:rsidR="009C50FB" w:rsidRPr="004A17FA" w:rsidRDefault="009C50FB" w:rsidP="009C50FB">
      <w:pPr>
        <w:pStyle w:val="Sinespaciado"/>
        <w:spacing w:line="276" w:lineRule="auto"/>
        <w:jc w:val="both"/>
        <w:rPr>
          <w:rFonts w:ascii="Arial Narrow" w:eastAsia="Calibri" w:hAnsi="Arial Narrow" w:cs="Arial"/>
          <w:b/>
          <w:color w:val="7030A0"/>
          <w:sz w:val="26"/>
          <w:szCs w:val="26"/>
        </w:rPr>
      </w:pPr>
      <w:r w:rsidRPr="004A17FA">
        <w:rPr>
          <w:rFonts w:ascii="Arial Narrow" w:eastAsia="Calibri" w:hAnsi="Arial Narrow" w:cs="Arial"/>
          <w:b/>
          <w:color w:val="7030A0"/>
          <w:sz w:val="26"/>
          <w:szCs w:val="26"/>
        </w:rPr>
        <w:t>Segundo debate</w:t>
      </w:r>
    </w:p>
    <w:p w:rsidR="004A17FA" w:rsidRDefault="004A17FA" w:rsidP="009C50FB">
      <w:pPr>
        <w:pStyle w:val="Sinespaciado"/>
        <w:spacing w:line="276" w:lineRule="auto"/>
        <w:jc w:val="both"/>
        <w:rPr>
          <w:rFonts w:ascii="Arial Narrow" w:eastAsia="Calibri" w:hAnsi="Arial Narrow" w:cs="Arial"/>
          <w:sz w:val="24"/>
          <w:szCs w:val="24"/>
        </w:rPr>
      </w:pPr>
    </w:p>
    <w:p w:rsid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 xml:space="preserve">El 14 de mayo de 2021, a las 16:00 horas, </w:t>
      </w:r>
      <w:r w:rsidR="004A17FA">
        <w:rPr>
          <w:rFonts w:ascii="Arial Narrow" w:eastAsia="Calibri" w:hAnsi="Arial Narrow" w:cs="Arial"/>
          <w:sz w:val="24"/>
          <w:szCs w:val="24"/>
        </w:rPr>
        <w:t xml:space="preserve">en las instalaciones </w:t>
      </w:r>
      <w:r w:rsidR="004A17FA" w:rsidRPr="009C50FB">
        <w:rPr>
          <w:rFonts w:ascii="Arial Narrow" w:eastAsia="Calibri" w:hAnsi="Arial Narrow" w:cs="Arial"/>
          <w:sz w:val="24"/>
          <w:szCs w:val="24"/>
        </w:rPr>
        <w:t>de Canal 44 del Sistema Universitario de Radio y Televisión de la Universidad de Guadalajara,</w:t>
      </w:r>
      <w:r w:rsidR="004A17FA">
        <w:rPr>
          <w:rFonts w:ascii="Arial Narrow" w:eastAsia="Calibri" w:hAnsi="Arial Narrow" w:cs="Arial"/>
          <w:sz w:val="24"/>
          <w:szCs w:val="24"/>
        </w:rPr>
        <w:t xml:space="preserve"> </w:t>
      </w:r>
      <w:r w:rsidRPr="009C50FB">
        <w:rPr>
          <w:rFonts w:ascii="Arial Narrow" w:eastAsia="Calibri" w:hAnsi="Arial Narrow" w:cs="Arial"/>
          <w:sz w:val="24"/>
          <w:szCs w:val="24"/>
        </w:rPr>
        <w:t>se realizó el sorteo para determinar el lugar que ocuparon dentro del foro y el orden de intervención las candidaturas durante el desarrollo del segundo debate entre las candidatas de representación proporcional, registradas por los partidos políticos en la posición número 1 de su lista respectiva.</w:t>
      </w:r>
    </w:p>
    <w:p w:rsidR="00A61DFF" w:rsidRDefault="00A61DFF" w:rsidP="009C50FB">
      <w:pPr>
        <w:pStyle w:val="Sinespaciado"/>
        <w:spacing w:line="276" w:lineRule="auto"/>
        <w:jc w:val="both"/>
        <w:rPr>
          <w:rFonts w:ascii="Arial Narrow" w:eastAsia="Calibri" w:hAnsi="Arial Narrow" w:cs="Arial"/>
          <w:sz w:val="24"/>
          <w:szCs w:val="24"/>
        </w:rPr>
      </w:pPr>
    </w:p>
    <w:tbl>
      <w:tblPr>
        <w:tblStyle w:val="Tablaconcuadrcula"/>
        <w:tblW w:w="0" w:type="auto"/>
        <w:tblBorders>
          <w:top w:val="none" w:sz="0" w:space="0" w:color="auto"/>
          <w:left w:val="single" w:sz="4" w:space="0" w:color="7030A0"/>
          <w:bottom w:val="single" w:sz="4" w:space="0" w:color="7030A0"/>
          <w:right w:val="none" w:sz="0" w:space="0" w:color="auto"/>
          <w:insideH w:val="none" w:sz="0" w:space="0" w:color="auto"/>
          <w:insideV w:val="none" w:sz="0" w:space="0" w:color="auto"/>
        </w:tblBorders>
        <w:tblLook w:val="04A0" w:firstRow="1" w:lastRow="0" w:firstColumn="1" w:lastColumn="0" w:noHBand="0" w:noVBand="1"/>
      </w:tblPr>
      <w:tblGrid>
        <w:gridCol w:w="4116"/>
        <w:gridCol w:w="3862"/>
        <w:gridCol w:w="4100"/>
      </w:tblGrid>
      <w:tr w:rsidR="009E5816" w:rsidTr="00B739C8">
        <w:trPr>
          <w:trHeight w:val="3809"/>
        </w:trPr>
        <w:tc>
          <w:tcPr>
            <w:tcW w:w="4116" w:type="dxa"/>
          </w:tcPr>
          <w:p w:rsidR="00A93645" w:rsidRDefault="009E5816" w:rsidP="009C50FB">
            <w:pPr>
              <w:pStyle w:val="Sinespaciado"/>
              <w:spacing w:line="276" w:lineRule="auto"/>
              <w:jc w:val="both"/>
              <w:rPr>
                <w:rFonts w:ascii="Arial Narrow" w:eastAsia="Calibri" w:hAnsi="Arial Narrow" w:cs="Arial"/>
                <w:sz w:val="24"/>
                <w:szCs w:val="24"/>
              </w:rPr>
            </w:pPr>
            <w:r>
              <w:rPr>
                <w:rFonts w:ascii="Arial Narrow" w:eastAsia="Calibri" w:hAnsi="Arial Narrow" w:cs="Arial"/>
                <w:noProof/>
                <w:sz w:val="24"/>
                <w:szCs w:val="24"/>
                <w:lang w:eastAsia="es-MX"/>
              </w:rPr>
              <w:drawing>
                <wp:inline distT="0" distB="0" distL="0" distR="0" wp14:anchorId="348D8896">
                  <wp:extent cx="2472055" cy="2303145"/>
                  <wp:effectExtent l="0" t="0" r="4445"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935" cy="2348685"/>
                          </a:xfrm>
                          <a:prstGeom prst="rect">
                            <a:avLst/>
                          </a:prstGeom>
                          <a:noFill/>
                        </pic:spPr>
                      </pic:pic>
                    </a:graphicData>
                  </a:graphic>
                </wp:inline>
              </w:drawing>
            </w:r>
          </w:p>
        </w:tc>
        <w:tc>
          <w:tcPr>
            <w:tcW w:w="3862" w:type="dxa"/>
          </w:tcPr>
          <w:p w:rsidR="00A93645" w:rsidRDefault="009E5816" w:rsidP="00A61DFF">
            <w:pPr>
              <w:pStyle w:val="Sinespaciado"/>
              <w:spacing w:line="276" w:lineRule="auto"/>
              <w:jc w:val="center"/>
              <w:rPr>
                <w:rFonts w:ascii="Arial Narrow" w:eastAsia="Calibri" w:hAnsi="Arial Narrow" w:cs="Arial"/>
                <w:sz w:val="24"/>
                <w:szCs w:val="24"/>
              </w:rPr>
            </w:pPr>
            <w:r w:rsidRPr="00A61DFF">
              <w:rPr>
                <w:rFonts w:ascii="Arial Narrow" w:eastAsia="Calibri" w:hAnsi="Arial Narrow" w:cs="Arial"/>
                <w:noProof/>
                <w:sz w:val="24"/>
                <w:szCs w:val="24"/>
                <w:lang w:eastAsia="es-MX"/>
              </w:rPr>
              <w:drawing>
                <wp:inline distT="0" distB="0" distL="0" distR="0" wp14:anchorId="6E46C99F" wp14:editId="2CB1DD9C">
                  <wp:extent cx="1055370" cy="2316480"/>
                  <wp:effectExtent l="0" t="0" r="0" b="7620"/>
                  <wp:docPr id="7" name="Imagen 7" descr="C:\Users\lcampos\Downloads\Segundo debate RP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campos\Downloads\Segundo debate RP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0724" cy="2328232"/>
                          </a:xfrm>
                          <a:prstGeom prst="rect">
                            <a:avLst/>
                          </a:prstGeom>
                          <a:noFill/>
                          <a:ln>
                            <a:noFill/>
                          </a:ln>
                        </pic:spPr>
                      </pic:pic>
                    </a:graphicData>
                  </a:graphic>
                </wp:inline>
              </w:drawing>
            </w:r>
            <w:r w:rsidRPr="00A61DFF">
              <w:rPr>
                <w:rFonts w:ascii="Arial Narrow" w:eastAsia="Calibri" w:hAnsi="Arial Narrow" w:cs="Arial"/>
                <w:noProof/>
                <w:sz w:val="24"/>
                <w:szCs w:val="24"/>
                <w:lang w:eastAsia="es-MX"/>
              </w:rPr>
              <w:drawing>
                <wp:inline distT="0" distB="0" distL="0" distR="0" wp14:anchorId="31DF58C9" wp14:editId="605DDDFA">
                  <wp:extent cx="1240155" cy="2253944"/>
                  <wp:effectExtent l="0" t="0" r="0" b="0"/>
                  <wp:docPr id="8" name="Imagen 8" descr="C:\Users\lcampos\Downloads\Segundo debate RP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campos\Downloads\Segundo debate RP 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5886" cy="2373408"/>
                          </a:xfrm>
                          <a:prstGeom prst="rect">
                            <a:avLst/>
                          </a:prstGeom>
                          <a:noFill/>
                          <a:ln>
                            <a:noFill/>
                          </a:ln>
                        </pic:spPr>
                      </pic:pic>
                    </a:graphicData>
                  </a:graphic>
                </wp:inline>
              </w:drawing>
            </w:r>
          </w:p>
        </w:tc>
        <w:tc>
          <w:tcPr>
            <w:tcW w:w="4100" w:type="dxa"/>
          </w:tcPr>
          <w:p w:rsidR="00A93645" w:rsidRDefault="009E5816" w:rsidP="00A61DFF">
            <w:pPr>
              <w:pStyle w:val="Sinespaciado"/>
              <w:spacing w:line="276" w:lineRule="auto"/>
              <w:jc w:val="center"/>
              <w:rPr>
                <w:rFonts w:ascii="Arial Narrow" w:eastAsia="Calibri" w:hAnsi="Arial Narrow" w:cs="Arial"/>
                <w:sz w:val="24"/>
                <w:szCs w:val="24"/>
              </w:rPr>
            </w:pPr>
            <w:r>
              <w:rPr>
                <w:rFonts w:ascii="Arial Narrow" w:eastAsia="Calibri" w:hAnsi="Arial Narrow" w:cs="Arial"/>
                <w:noProof/>
                <w:sz w:val="24"/>
                <w:szCs w:val="24"/>
                <w:lang w:eastAsia="es-MX"/>
              </w:rPr>
              <w:drawing>
                <wp:inline distT="0" distB="0" distL="0" distR="0" wp14:anchorId="28D0907A">
                  <wp:extent cx="2466340" cy="2322195"/>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2661" cy="2365809"/>
                          </a:xfrm>
                          <a:prstGeom prst="rect">
                            <a:avLst/>
                          </a:prstGeom>
                          <a:noFill/>
                        </pic:spPr>
                      </pic:pic>
                    </a:graphicData>
                  </a:graphic>
                </wp:inline>
              </w:drawing>
            </w:r>
          </w:p>
        </w:tc>
      </w:tr>
    </w:tbl>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lastRenderedPageBreak/>
        <w:t>En esta ocasión, el sorteo sirvió también para asignar a cada una de las participantes, el sobre que contenía las preguntas elaboradas previamente por el grupo de especialistas y que le serían formuladas por la persona moderadora del debate.</w:t>
      </w:r>
    </w:p>
    <w:p w:rsidR="009C50FB" w:rsidRPr="009C50FB" w:rsidRDefault="009C50FB" w:rsidP="009C50FB">
      <w:pPr>
        <w:pStyle w:val="Sinespaciado"/>
        <w:spacing w:line="276" w:lineRule="auto"/>
        <w:jc w:val="both"/>
        <w:rPr>
          <w:rFonts w:ascii="Arial Narrow" w:eastAsia="Calibri" w:hAnsi="Arial Narrow" w:cs="Arial"/>
          <w:sz w:val="24"/>
          <w:szCs w:val="24"/>
        </w:rPr>
      </w:pPr>
    </w:p>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Dos horas más tarde, inició la transmisión del segundo debate entre candidaturas a diputaciones de representación proporcional, en el cual participaron las candidatas de los partidos políticos siguientes:</w:t>
      </w:r>
    </w:p>
    <w:p w:rsidR="009C50FB" w:rsidRPr="009C50FB" w:rsidRDefault="009C50FB" w:rsidP="009C50FB">
      <w:pPr>
        <w:pStyle w:val="Sinespaciado"/>
        <w:spacing w:line="276" w:lineRule="auto"/>
        <w:jc w:val="both"/>
        <w:rPr>
          <w:rFonts w:ascii="Arial Narrow" w:eastAsia="Calibri" w:hAnsi="Arial Narrow" w:cs="Arial"/>
          <w:sz w:val="24"/>
          <w:szCs w:val="24"/>
        </w:rPr>
      </w:pPr>
    </w:p>
    <w:tbl>
      <w:tblPr>
        <w:tblStyle w:val="Tablaconcuadrcula11"/>
        <w:tblW w:w="2480" w:type="pct"/>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610"/>
        <w:gridCol w:w="4385"/>
      </w:tblGrid>
      <w:tr w:rsidR="009C50FB" w:rsidRPr="009C50FB" w:rsidTr="004A17FA">
        <w:trPr>
          <w:trHeight w:val="454"/>
          <w:jc w:val="center"/>
        </w:trPr>
        <w:tc>
          <w:tcPr>
            <w:tcW w:w="1343" w:type="pct"/>
            <w:shd w:val="clear" w:color="auto" w:fill="C9A6E4"/>
            <w:vAlign w:val="center"/>
          </w:tcPr>
          <w:p w:rsidR="009C50FB" w:rsidRPr="007F358C" w:rsidRDefault="009C50FB" w:rsidP="004A17FA">
            <w:pPr>
              <w:pStyle w:val="Sinespaciado"/>
              <w:spacing w:line="276" w:lineRule="auto"/>
              <w:jc w:val="center"/>
              <w:rPr>
                <w:rFonts w:ascii="Arial Narrow" w:hAnsi="Arial Narrow" w:cs="Arial"/>
                <w:b/>
                <w:color w:val="7030A0"/>
                <w:sz w:val="24"/>
                <w:szCs w:val="24"/>
                <w:lang w:eastAsia="ar-SA"/>
              </w:rPr>
            </w:pPr>
            <w:r w:rsidRPr="007F358C">
              <w:rPr>
                <w:rFonts w:ascii="Arial Narrow" w:hAnsi="Arial Narrow" w:cs="Arial"/>
                <w:b/>
                <w:color w:val="7030A0"/>
                <w:sz w:val="24"/>
                <w:szCs w:val="24"/>
                <w:lang w:eastAsia="ar-SA"/>
              </w:rPr>
              <w:t>Partido</w:t>
            </w:r>
          </w:p>
        </w:tc>
        <w:tc>
          <w:tcPr>
            <w:tcW w:w="3657" w:type="pct"/>
            <w:shd w:val="clear" w:color="auto" w:fill="C9A6E4"/>
            <w:vAlign w:val="center"/>
          </w:tcPr>
          <w:p w:rsidR="009C50FB" w:rsidRPr="007F358C" w:rsidRDefault="009C50FB" w:rsidP="004A17FA">
            <w:pPr>
              <w:pStyle w:val="Sinespaciado"/>
              <w:spacing w:line="276" w:lineRule="auto"/>
              <w:jc w:val="center"/>
              <w:rPr>
                <w:rFonts w:ascii="Arial Narrow" w:hAnsi="Arial Narrow" w:cs="Arial"/>
                <w:b/>
                <w:color w:val="7030A0"/>
                <w:sz w:val="24"/>
                <w:szCs w:val="24"/>
                <w:lang w:eastAsia="ar-SA"/>
              </w:rPr>
            </w:pPr>
            <w:r w:rsidRPr="007F358C">
              <w:rPr>
                <w:rFonts w:ascii="Arial Narrow" w:hAnsi="Arial Narrow" w:cs="Arial"/>
                <w:b/>
                <w:color w:val="7030A0"/>
                <w:sz w:val="24"/>
                <w:szCs w:val="24"/>
                <w:lang w:eastAsia="ar-SA"/>
              </w:rPr>
              <w:t>Nombre de la candidata</w:t>
            </w:r>
          </w:p>
        </w:tc>
      </w:tr>
      <w:tr w:rsidR="009C50FB" w:rsidRPr="009C50FB" w:rsidTr="004A17FA">
        <w:trPr>
          <w:trHeight w:val="454"/>
          <w:jc w:val="center"/>
        </w:trPr>
        <w:tc>
          <w:tcPr>
            <w:tcW w:w="1343" w:type="pct"/>
            <w:vAlign w:val="center"/>
          </w:tcPr>
          <w:p w:rsidR="009C50FB" w:rsidRPr="009C50FB" w:rsidRDefault="009C50FB" w:rsidP="004A17FA">
            <w:pPr>
              <w:pStyle w:val="Sinespaciado"/>
              <w:spacing w:line="276" w:lineRule="auto"/>
              <w:jc w:val="center"/>
              <w:rPr>
                <w:rFonts w:ascii="Arial Narrow" w:hAnsi="Arial Narrow" w:cs="Arial"/>
                <w:sz w:val="24"/>
                <w:szCs w:val="24"/>
                <w:lang w:eastAsia="ar-SA"/>
              </w:rPr>
            </w:pPr>
            <w:r w:rsidRPr="009C50FB">
              <w:rPr>
                <w:rFonts w:ascii="Arial Narrow" w:hAnsi="Arial Narrow" w:cs="Arial"/>
                <w:sz w:val="24"/>
                <w:szCs w:val="24"/>
                <w:lang w:eastAsia="ar-SA"/>
              </w:rPr>
              <w:t>PT</w:t>
            </w:r>
          </w:p>
        </w:tc>
        <w:tc>
          <w:tcPr>
            <w:tcW w:w="3657" w:type="pct"/>
            <w:shd w:val="clear" w:color="auto" w:fill="auto"/>
            <w:vAlign w:val="center"/>
          </w:tcPr>
          <w:p w:rsidR="009C50FB" w:rsidRPr="009C50FB" w:rsidRDefault="009C50FB" w:rsidP="004A17FA">
            <w:pPr>
              <w:pStyle w:val="Sinespaciado"/>
              <w:spacing w:line="276" w:lineRule="auto"/>
              <w:jc w:val="center"/>
              <w:rPr>
                <w:rFonts w:ascii="Arial Narrow" w:hAnsi="Arial Narrow" w:cs="Arial"/>
                <w:sz w:val="24"/>
                <w:szCs w:val="24"/>
                <w:lang w:eastAsia="ar-SA"/>
              </w:rPr>
            </w:pPr>
            <w:r w:rsidRPr="009C50FB">
              <w:rPr>
                <w:rFonts w:ascii="Arial Narrow" w:eastAsia="Times New Roman" w:hAnsi="Arial Narrow" w:cs="Arial"/>
                <w:bCs/>
                <w:sz w:val="24"/>
                <w:szCs w:val="24"/>
                <w:lang w:val="es-ES_tradnl" w:eastAsia="ar-SA"/>
              </w:rPr>
              <w:t>Ma. Teresa Gutiérrez Bojórquez</w:t>
            </w:r>
          </w:p>
        </w:tc>
      </w:tr>
      <w:tr w:rsidR="009C50FB" w:rsidRPr="009C50FB" w:rsidTr="004A17FA">
        <w:trPr>
          <w:trHeight w:val="454"/>
          <w:jc w:val="center"/>
        </w:trPr>
        <w:tc>
          <w:tcPr>
            <w:tcW w:w="1343" w:type="pct"/>
            <w:vAlign w:val="center"/>
          </w:tcPr>
          <w:p w:rsidR="009C50FB" w:rsidRPr="009C50FB" w:rsidRDefault="009C50FB" w:rsidP="004A17FA">
            <w:pPr>
              <w:pStyle w:val="Sinespaciado"/>
              <w:spacing w:line="276" w:lineRule="auto"/>
              <w:jc w:val="center"/>
              <w:rPr>
                <w:rFonts w:ascii="Arial Narrow" w:hAnsi="Arial Narrow" w:cs="Arial"/>
                <w:sz w:val="24"/>
                <w:szCs w:val="24"/>
                <w:lang w:eastAsia="ar-SA"/>
              </w:rPr>
            </w:pPr>
            <w:r w:rsidRPr="009C50FB">
              <w:rPr>
                <w:rFonts w:ascii="Arial Narrow" w:hAnsi="Arial Narrow" w:cs="Arial"/>
                <w:sz w:val="24"/>
                <w:szCs w:val="24"/>
                <w:lang w:eastAsia="ar-SA"/>
              </w:rPr>
              <w:t>HAGAMOS</w:t>
            </w:r>
          </w:p>
        </w:tc>
        <w:tc>
          <w:tcPr>
            <w:tcW w:w="3657" w:type="pct"/>
            <w:shd w:val="clear" w:color="auto" w:fill="auto"/>
            <w:vAlign w:val="center"/>
          </w:tcPr>
          <w:p w:rsidR="009C50FB" w:rsidRPr="009C50FB" w:rsidRDefault="009C50FB" w:rsidP="004A17FA">
            <w:pPr>
              <w:pStyle w:val="Sinespaciado"/>
              <w:spacing w:line="276" w:lineRule="auto"/>
              <w:jc w:val="center"/>
              <w:rPr>
                <w:rFonts w:ascii="Arial Narrow" w:hAnsi="Arial Narrow" w:cs="Arial"/>
                <w:sz w:val="24"/>
                <w:szCs w:val="24"/>
                <w:lang w:eastAsia="ar-SA"/>
              </w:rPr>
            </w:pPr>
            <w:r w:rsidRPr="009C50FB">
              <w:rPr>
                <w:rFonts w:ascii="Arial Narrow" w:eastAsia="Times New Roman" w:hAnsi="Arial Narrow" w:cs="Arial"/>
                <w:bCs/>
                <w:sz w:val="24"/>
                <w:szCs w:val="24"/>
                <w:lang w:val="es-ES_tradnl" w:eastAsia="ar-SA"/>
              </w:rPr>
              <w:t xml:space="preserve">Mara </w:t>
            </w:r>
            <w:proofErr w:type="spellStart"/>
            <w:r w:rsidRPr="009C50FB">
              <w:rPr>
                <w:rFonts w:ascii="Arial Narrow" w:eastAsia="Times New Roman" w:hAnsi="Arial Narrow" w:cs="Arial"/>
                <w:bCs/>
                <w:sz w:val="24"/>
                <w:szCs w:val="24"/>
                <w:lang w:val="es-ES_tradnl" w:eastAsia="ar-SA"/>
              </w:rPr>
              <w:t>Nadiezhda</w:t>
            </w:r>
            <w:proofErr w:type="spellEnd"/>
            <w:r w:rsidRPr="009C50FB">
              <w:rPr>
                <w:rFonts w:ascii="Arial Narrow" w:eastAsia="Times New Roman" w:hAnsi="Arial Narrow" w:cs="Arial"/>
                <w:bCs/>
                <w:sz w:val="24"/>
                <w:szCs w:val="24"/>
                <w:lang w:val="es-ES_tradnl" w:eastAsia="ar-SA"/>
              </w:rPr>
              <w:t xml:space="preserve"> Robles Villaseñor</w:t>
            </w:r>
          </w:p>
        </w:tc>
      </w:tr>
      <w:tr w:rsidR="009C50FB" w:rsidRPr="009C50FB" w:rsidTr="004A17FA">
        <w:trPr>
          <w:trHeight w:val="454"/>
          <w:jc w:val="center"/>
        </w:trPr>
        <w:tc>
          <w:tcPr>
            <w:tcW w:w="1343" w:type="pct"/>
            <w:vAlign w:val="center"/>
          </w:tcPr>
          <w:p w:rsidR="009C50FB" w:rsidRPr="009C50FB" w:rsidRDefault="009C50FB" w:rsidP="004A17FA">
            <w:pPr>
              <w:pStyle w:val="Sinespaciado"/>
              <w:spacing w:line="276" w:lineRule="auto"/>
              <w:jc w:val="center"/>
              <w:rPr>
                <w:rFonts w:ascii="Arial Narrow" w:hAnsi="Arial Narrow" w:cs="Arial"/>
                <w:sz w:val="24"/>
                <w:szCs w:val="24"/>
                <w:lang w:eastAsia="ar-SA"/>
              </w:rPr>
            </w:pPr>
            <w:r w:rsidRPr="009C50FB">
              <w:rPr>
                <w:rFonts w:ascii="Arial Narrow" w:hAnsi="Arial Narrow" w:cs="Arial"/>
                <w:sz w:val="24"/>
                <w:szCs w:val="24"/>
                <w:lang w:eastAsia="ar-SA"/>
              </w:rPr>
              <w:t>FXM</w:t>
            </w:r>
          </w:p>
        </w:tc>
        <w:tc>
          <w:tcPr>
            <w:tcW w:w="3657" w:type="pct"/>
            <w:shd w:val="clear" w:color="auto" w:fill="auto"/>
            <w:vAlign w:val="center"/>
          </w:tcPr>
          <w:p w:rsidR="009C50FB" w:rsidRPr="009C50FB" w:rsidRDefault="009C50FB" w:rsidP="004A17FA">
            <w:pPr>
              <w:pStyle w:val="Sinespaciado"/>
              <w:spacing w:line="276" w:lineRule="auto"/>
              <w:jc w:val="center"/>
              <w:rPr>
                <w:rFonts w:ascii="Arial Narrow" w:eastAsia="Times New Roman" w:hAnsi="Arial Narrow" w:cs="Arial"/>
                <w:bCs/>
                <w:sz w:val="24"/>
                <w:szCs w:val="24"/>
                <w:lang w:val="es-ES_tradnl" w:eastAsia="ar-SA"/>
              </w:rPr>
            </w:pPr>
            <w:r w:rsidRPr="009C50FB">
              <w:rPr>
                <w:rFonts w:ascii="Arial Narrow" w:eastAsia="Times New Roman" w:hAnsi="Arial Narrow" w:cs="Arial"/>
                <w:bCs/>
                <w:sz w:val="24"/>
                <w:szCs w:val="24"/>
                <w:lang w:val="es-ES_tradnl" w:eastAsia="ar-SA"/>
              </w:rPr>
              <w:t xml:space="preserve">Rosa Angélica Hernández </w:t>
            </w:r>
            <w:proofErr w:type="spellStart"/>
            <w:r w:rsidRPr="009C50FB">
              <w:rPr>
                <w:rFonts w:ascii="Arial Narrow" w:eastAsia="Times New Roman" w:hAnsi="Arial Narrow" w:cs="Arial"/>
                <w:bCs/>
                <w:sz w:val="24"/>
                <w:szCs w:val="24"/>
                <w:lang w:val="es-ES_tradnl" w:eastAsia="ar-SA"/>
              </w:rPr>
              <w:t>Hernández</w:t>
            </w:r>
            <w:proofErr w:type="spellEnd"/>
          </w:p>
        </w:tc>
      </w:tr>
      <w:tr w:rsidR="009C50FB" w:rsidRPr="009C50FB" w:rsidTr="004A17FA">
        <w:trPr>
          <w:trHeight w:val="454"/>
          <w:jc w:val="center"/>
        </w:trPr>
        <w:tc>
          <w:tcPr>
            <w:tcW w:w="1343" w:type="pct"/>
            <w:vAlign w:val="center"/>
          </w:tcPr>
          <w:p w:rsidR="009C50FB" w:rsidRPr="009C50FB" w:rsidRDefault="009C50FB" w:rsidP="004A17FA">
            <w:pPr>
              <w:pStyle w:val="Sinespaciado"/>
              <w:spacing w:line="276" w:lineRule="auto"/>
              <w:jc w:val="center"/>
              <w:rPr>
                <w:rFonts w:ascii="Arial Narrow" w:hAnsi="Arial Narrow" w:cs="Arial"/>
                <w:sz w:val="24"/>
                <w:szCs w:val="24"/>
                <w:lang w:eastAsia="ar-SA"/>
              </w:rPr>
            </w:pPr>
            <w:r w:rsidRPr="009C50FB">
              <w:rPr>
                <w:rFonts w:ascii="Arial Narrow" w:hAnsi="Arial Narrow" w:cs="Arial"/>
                <w:sz w:val="24"/>
                <w:szCs w:val="24"/>
                <w:lang w:eastAsia="ar-SA"/>
              </w:rPr>
              <w:t>PAN</w:t>
            </w:r>
          </w:p>
        </w:tc>
        <w:tc>
          <w:tcPr>
            <w:tcW w:w="3657" w:type="pct"/>
            <w:shd w:val="clear" w:color="auto" w:fill="auto"/>
            <w:vAlign w:val="center"/>
          </w:tcPr>
          <w:p w:rsidR="009C50FB" w:rsidRPr="009C50FB" w:rsidRDefault="009C50FB" w:rsidP="004A17FA">
            <w:pPr>
              <w:pStyle w:val="Sinespaciado"/>
              <w:spacing w:line="276" w:lineRule="auto"/>
              <w:jc w:val="center"/>
              <w:rPr>
                <w:rFonts w:ascii="Arial Narrow" w:hAnsi="Arial Narrow" w:cs="Arial"/>
                <w:sz w:val="24"/>
                <w:szCs w:val="24"/>
                <w:lang w:eastAsia="ar-SA"/>
              </w:rPr>
            </w:pPr>
            <w:r w:rsidRPr="009C50FB">
              <w:rPr>
                <w:rFonts w:ascii="Arial Narrow" w:hAnsi="Arial Narrow" w:cs="Arial"/>
                <w:sz w:val="24"/>
                <w:szCs w:val="24"/>
                <w:lang w:eastAsia="ar-SA"/>
              </w:rPr>
              <w:t>Claudia Murguía Torres</w:t>
            </w:r>
          </w:p>
        </w:tc>
      </w:tr>
      <w:tr w:rsidR="009C50FB" w:rsidRPr="009C50FB" w:rsidTr="004A17FA">
        <w:trPr>
          <w:trHeight w:val="454"/>
          <w:jc w:val="center"/>
        </w:trPr>
        <w:tc>
          <w:tcPr>
            <w:tcW w:w="1343" w:type="pct"/>
            <w:vAlign w:val="center"/>
          </w:tcPr>
          <w:p w:rsidR="009C50FB" w:rsidRPr="009C50FB" w:rsidRDefault="009C50FB" w:rsidP="004A17FA">
            <w:pPr>
              <w:pStyle w:val="Sinespaciado"/>
              <w:spacing w:line="276" w:lineRule="auto"/>
              <w:jc w:val="center"/>
              <w:rPr>
                <w:rFonts w:ascii="Arial Narrow" w:hAnsi="Arial Narrow" w:cs="Arial"/>
                <w:sz w:val="24"/>
                <w:szCs w:val="24"/>
                <w:lang w:eastAsia="ar-SA"/>
              </w:rPr>
            </w:pPr>
            <w:r w:rsidRPr="009C50FB">
              <w:rPr>
                <w:rFonts w:ascii="Arial Narrow" w:hAnsi="Arial Narrow" w:cs="Arial"/>
                <w:sz w:val="24"/>
                <w:szCs w:val="24"/>
                <w:lang w:eastAsia="ar-SA"/>
              </w:rPr>
              <w:t>SOMOS</w:t>
            </w:r>
          </w:p>
        </w:tc>
        <w:tc>
          <w:tcPr>
            <w:tcW w:w="3657" w:type="pct"/>
            <w:shd w:val="clear" w:color="auto" w:fill="auto"/>
            <w:vAlign w:val="center"/>
          </w:tcPr>
          <w:p w:rsidR="009C50FB" w:rsidRPr="009C50FB" w:rsidRDefault="009C50FB" w:rsidP="004A17FA">
            <w:pPr>
              <w:pStyle w:val="Sinespaciado"/>
              <w:spacing w:line="276" w:lineRule="auto"/>
              <w:jc w:val="center"/>
              <w:rPr>
                <w:rFonts w:ascii="Arial Narrow" w:eastAsia="Times New Roman" w:hAnsi="Arial Narrow" w:cs="Arial"/>
                <w:bCs/>
                <w:sz w:val="24"/>
                <w:szCs w:val="24"/>
                <w:lang w:val="es-ES_tradnl" w:eastAsia="ar-SA"/>
              </w:rPr>
            </w:pPr>
            <w:r w:rsidRPr="009C50FB">
              <w:rPr>
                <w:rFonts w:ascii="Arial Narrow" w:eastAsia="Times New Roman" w:hAnsi="Arial Narrow" w:cs="Arial"/>
                <w:bCs/>
                <w:sz w:val="24"/>
                <w:szCs w:val="24"/>
                <w:lang w:val="es-ES_tradnl" w:eastAsia="ar-SA"/>
              </w:rPr>
              <w:t>Mónica González Hernández</w:t>
            </w:r>
          </w:p>
        </w:tc>
      </w:tr>
      <w:tr w:rsidR="009C50FB" w:rsidRPr="009C50FB" w:rsidTr="004A17FA">
        <w:trPr>
          <w:trHeight w:val="454"/>
          <w:jc w:val="center"/>
        </w:trPr>
        <w:tc>
          <w:tcPr>
            <w:tcW w:w="1343" w:type="pct"/>
            <w:vAlign w:val="center"/>
          </w:tcPr>
          <w:p w:rsidR="009C50FB" w:rsidRPr="009C50FB" w:rsidRDefault="009C50FB" w:rsidP="004A17FA">
            <w:pPr>
              <w:pStyle w:val="Sinespaciado"/>
              <w:spacing w:line="276" w:lineRule="auto"/>
              <w:jc w:val="center"/>
              <w:rPr>
                <w:rFonts w:ascii="Arial Narrow" w:hAnsi="Arial Narrow" w:cs="Arial"/>
                <w:sz w:val="24"/>
                <w:szCs w:val="24"/>
                <w:lang w:eastAsia="ar-SA"/>
              </w:rPr>
            </w:pPr>
            <w:r w:rsidRPr="009C50FB">
              <w:rPr>
                <w:rFonts w:ascii="Arial Narrow" w:hAnsi="Arial Narrow" w:cs="Arial"/>
                <w:sz w:val="24"/>
                <w:szCs w:val="24"/>
                <w:lang w:eastAsia="ar-SA"/>
              </w:rPr>
              <w:t>MC</w:t>
            </w:r>
          </w:p>
        </w:tc>
        <w:tc>
          <w:tcPr>
            <w:tcW w:w="3657" w:type="pct"/>
            <w:shd w:val="clear" w:color="auto" w:fill="auto"/>
            <w:vAlign w:val="center"/>
          </w:tcPr>
          <w:p w:rsidR="009C50FB" w:rsidRPr="009C50FB" w:rsidRDefault="009C50FB" w:rsidP="004A17FA">
            <w:pPr>
              <w:pStyle w:val="Sinespaciado"/>
              <w:spacing w:line="276" w:lineRule="auto"/>
              <w:jc w:val="center"/>
              <w:rPr>
                <w:rFonts w:ascii="Arial Narrow" w:hAnsi="Arial Narrow" w:cs="Arial"/>
                <w:sz w:val="24"/>
                <w:szCs w:val="24"/>
                <w:lang w:eastAsia="ar-SA"/>
              </w:rPr>
            </w:pPr>
            <w:r w:rsidRPr="009C50FB">
              <w:rPr>
                <w:rFonts w:ascii="Arial Narrow" w:hAnsi="Arial Narrow" w:cs="Arial"/>
                <w:sz w:val="24"/>
                <w:szCs w:val="24"/>
                <w:lang w:eastAsia="ar-SA"/>
              </w:rPr>
              <w:t>Verónica Magdalena Jiménez Vázquez</w:t>
            </w:r>
          </w:p>
        </w:tc>
      </w:tr>
      <w:tr w:rsidR="009C50FB" w:rsidRPr="009C50FB" w:rsidTr="004A17FA">
        <w:trPr>
          <w:trHeight w:val="454"/>
          <w:jc w:val="center"/>
        </w:trPr>
        <w:tc>
          <w:tcPr>
            <w:tcW w:w="1343" w:type="pct"/>
            <w:vAlign w:val="center"/>
          </w:tcPr>
          <w:p w:rsidR="009C50FB" w:rsidRPr="009C50FB" w:rsidRDefault="009C50FB" w:rsidP="004A17FA">
            <w:pPr>
              <w:pStyle w:val="Sinespaciado"/>
              <w:spacing w:line="276" w:lineRule="auto"/>
              <w:jc w:val="center"/>
              <w:rPr>
                <w:rFonts w:ascii="Arial Narrow" w:hAnsi="Arial Narrow" w:cs="Arial"/>
                <w:sz w:val="24"/>
                <w:szCs w:val="24"/>
                <w:lang w:eastAsia="ar-SA"/>
              </w:rPr>
            </w:pPr>
            <w:r w:rsidRPr="009C50FB">
              <w:rPr>
                <w:rFonts w:ascii="Arial Narrow" w:hAnsi="Arial Narrow" w:cs="Arial"/>
                <w:sz w:val="24"/>
                <w:szCs w:val="24"/>
                <w:lang w:eastAsia="ar-SA"/>
              </w:rPr>
              <w:t>PVEM</w:t>
            </w:r>
          </w:p>
        </w:tc>
        <w:tc>
          <w:tcPr>
            <w:tcW w:w="3657" w:type="pct"/>
            <w:shd w:val="clear" w:color="auto" w:fill="auto"/>
            <w:vAlign w:val="center"/>
          </w:tcPr>
          <w:p w:rsidR="009C50FB" w:rsidRPr="009C50FB" w:rsidRDefault="009C50FB" w:rsidP="004A17FA">
            <w:pPr>
              <w:pStyle w:val="Sinespaciado"/>
              <w:spacing w:line="276" w:lineRule="auto"/>
              <w:jc w:val="center"/>
              <w:rPr>
                <w:rFonts w:ascii="Arial Narrow" w:hAnsi="Arial Narrow" w:cs="Arial"/>
                <w:sz w:val="24"/>
                <w:szCs w:val="24"/>
                <w:lang w:eastAsia="ar-SA"/>
              </w:rPr>
            </w:pPr>
            <w:r w:rsidRPr="009C50FB">
              <w:rPr>
                <w:rFonts w:ascii="Arial Narrow" w:hAnsi="Arial Narrow" w:cs="Arial"/>
                <w:sz w:val="24"/>
                <w:szCs w:val="24"/>
                <w:lang w:eastAsia="ar-SA"/>
              </w:rPr>
              <w:t>Erika Lizbeth Ramírez Pérez</w:t>
            </w:r>
          </w:p>
        </w:tc>
      </w:tr>
      <w:tr w:rsidR="009C50FB" w:rsidRPr="009C50FB" w:rsidTr="004A17FA">
        <w:trPr>
          <w:trHeight w:val="454"/>
          <w:jc w:val="center"/>
        </w:trPr>
        <w:tc>
          <w:tcPr>
            <w:tcW w:w="1343" w:type="pct"/>
            <w:vAlign w:val="center"/>
          </w:tcPr>
          <w:p w:rsidR="009C50FB" w:rsidRPr="009C50FB" w:rsidRDefault="009C50FB" w:rsidP="004A17FA">
            <w:pPr>
              <w:pStyle w:val="Sinespaciado"/>
              <w:spacing w:line="276" w:lineRule="auto"/>
              <w:jc w:val="center"/>
              <w:rPr>
                <w:rFonts w:ascii="Arial Narrow" w:hAnsi="Arial Narrow" w:cs="Arial"/>
                <w:sz w:val="24"/>
                <w:szCs w:val="24"/>
                <w:lang w:eastAsia="ar-SA"/>
              </w:rPr>
            </w:pPr>
            <w:r w:rsidRPr="009C50FB">
              <w:rPr>
                <w:rFonts w:ascii="Arial Narrow" w:hAnsi="Arial Narrow" w:cs="Arial"/>
                <w:sz w:val="24"/>
                <w:szCs w:val="24"/>
                <w:lang w:eastAsia="ar-SA"/>
              </w:rPr>
              <w:t>PRI</w:t>
            </w:r>
          </w:p>
        </w:tc>
        <w:tc>
          <w:tcPr>
            <w:tcW w:w="3657" w:type="pct"/>
            <w:shd w:val="clear" w:color="auto" w:fill="auto"/>
            <w:vAlign w:val="center"/>
          </w:tcPr>
          <w:p w:rsidR="009C50FB" w:rsidRPr="009C50FB" w:rsidRDefault="009C50FB" w:rsidP="004A17FA">
            <w:pPr>
              <w:pStyle w:val="Sinespaciado"/>
              <w:spacing w:line="276" w:lineRule="auto"/>
              <w:jc w:val="center"/>
              <w:rPr>
                <w:rFonts w:ascii="Arial Narrow" w:hAnsi="Arial Narrow" w:cs="Arial"/>
                <w:sz w:val="24"/>
                <w:szCs w:val="24"/>
                <w:lang w:eastAsia="ar-SA"/>
              </w:rPr>
            </w:pPr>
            <w:r w:rsidRPr="009C50FB">
              <w:rPr>
                <w:rFonts w:ascii="Arial Narrow" w:hAnsi="Arial Narrow" w:cs="Arial"/>
                <w:sz w:val="24"/>
                <w:szCs w:val="24"/>
                <w:lang w:eastAsia="ar-SA"/>
              </w:rPr>
              <w:t>Hortensia María Luisa Noroña Quezada</w:t>
            </w:r>
          </w:p>
        </w:tc>
      </w:tr>
      <w:tr w:rsidR="009C50FB" w:rsidRPr="009C50FB" w:rsidTr="004A17FA">
        <w:trPr>
          <w:trHeight w:val="454"/>
          <w:jc w:val="center"/>
        </w:trPr>
        <w:tc>
          <w:tcPr>
            <w:tcW w:w="1343" w:type="pct"/>
            <w:vAlign w:val="center"/>
          </w:tcPr>
          <w:p w:rsidR="009C50FB" w:rsidRPr="009C50FB" w:rsidRDefault="009C50FB" w:rsidP="004A17FA">
            <w:pPr>
              <w:pStyle w:val="Sinespaciado"/>
              <w:spacing w:line="276" w:lineRule="auto"/>
              <w:jc w:val="center"/>
              <w:rPr>
                <w:rFonts w:ascii="Arial Narrow" w:hAnsi="Arial Narrow" w:cs="Arial"/>
                <w:sz w:val="24"/>
                <w:szCs w:val="24"/>
                <w:lang w:eastAsia="ar-SA"/>
              </w:rPr>
            </w:pPr>
            <w:r w:rsidRPr="009C50FB">
              <w:rPr>
                <w:rFonts w:ascii="Arial Narrow" w:hAnsi="Arial Narrow" w:cs="Arial"/>
                <w:sz w:val="24"/>
                <w:szCs w:val="24"/>
                <w:lang w:eastAsia="ar-SA"/>
              </w:rPr>
              <w:t>MORENA</w:t>
            </w:r>
          </w:p>
        </w:tc>
        <w:tc>
          <w:tcPr>
            <w:tcW w:w="3657" w:type="pct"/>
            <w:shd w:val="clear" w:color="auto" w:fill="auto"/>
            <w:vAlign w:val="center"/>
          </w:tcPr>
          <w:p w:rsidR="009C50FB" w:rsidRPr="009C50FB" w:rsidRDefault="009C50FB" w:rsidP="004A17FA">
            <w:pPr>
              <w:pStyle w:val="Sinespaciado"/>
              <w:spacing w:line="276" w:lineRule="auto"/>
              <w:jc w:val="center"/>
              <w:rPr>
                <w:rFonts w:ascii="Arial Narrow" w:hAnsi="Arial Narrow" w:cs="Arial"/>
                <w:sz w:val="24"/>
                <w:szCs w:val="24"/>
                <w:lang w:eastAsia="ar-SA"/>
              </w:rPr>
            </w:pPr>
            <w:r w:rsidRPr="009C50FB">
              <w:rPr>
                <w:rFonts w:ascii="Arial Narrow" w:hAnsi="Arial Narrow" w:cs="Arial"/>
                <w:sz w:val="24"/>
                <w:szCs w:val="24"/>
                <w:lang w:eastAsia="ar-SA"/>
              </w:rPr>
              <w:t>María de Jesús Padilla Romo</w:t>
            </w:r>
          </w:p>
        </w:tc>
      </w:tr>
      <w:tr w:rsidR="009C50FB" w:rsidRPr="009C50FB" w:rsidTr="004A17FA">
        <w:trPr>
          <w:trHeight w:val="454"/>
          <w:jc w:val="center"/>
        </w:trPr>
        <w:tc>
          <w:tcPr>
            <w:tcW w:w="1343" w:type="pct"/>
            <w:vAlign w:val="center"/>
          </w:tcPr>
          <w:p w:rsidR="009C50FB" w:rsidRPr="009C50FB" w:rsidRDefault="009C50FB" w:rsidP="004A17FA">
            <w:pPr>
              <w:pStyle w:val="Sinespaciado"/>
              <w:spacing w:line="276" w:lineRule="auto"/>
              <w:jc w:val="center"/>
              <w:rPr>
                <w:rFonts w:ascii="Arial Narrow" w:hAnsi="Arial Narrow" w:cs="Arial"/>
                <w:sz w:val="24"/>
                <w:szCs w:val="24"/>
                <w:lang w:eastAsia="ar-SA"/>
              </w:rPr>
            </w:pPr>
            <w:r w:rsidRPr="009C50FB">
              <w:rPr>
                <w:rFonts w:ascii="Arial Narrow" w:hAnsi="Arial Narrow" w:cs="Arial"/>
                <w:sz w:val="24"/>
                <w:szCs w:val="24"/>
                <w:lang w:eastAsia="ar-SA"/>
              </w:rPr>
              <w:t>PRD</w:t>
            </w:r>
          </w:p>
        </w:tc>
        <w:tc>
          <w:tcPr>
            <w:tcW w:w="3657" w:type="pct"/>
            <w:shd w:val="clear" w:color="auto" w:fill="auto"/>
            <w:vAlign w:val="center"/>
          </w:tcPr>
          <w:p w:rsidR="009C50FB" w:rsidRPr="009C50FB" w:rsidRDefault="009C50FB" w:rsidP="004A17FA">
            <w:pPr>
              <w:pStyle w:val="Sinespaciado"/>
              <w:spacing w:line="276" w:lineRule="auto"/>
              <w:jc w:val="center"/>
              <w:rPr>
                <w:rFonts w:ascii="Arial Narrow" w:hAnsi="Arial Narrow" w:cs="Arial"/>
                <w:sz w:val="24"/>
                <w:szCs w:val="24"/>
                <w:lang w:eastAsia="ar-SA"/>
              </w:rPr>
            </w:pPr>
            <w:r w:rsidRPr="009C50FB">
              <w:rPr>
                <w:rFonts w:ascii="Arial Narrow" w:hAnsi="Arial Narrow" w:cs="Arial"/>
                <w:sz w:val="24"/>
                <w:szCs w:val="24"/>
                <w:lang w:eastAsia="ar-SA"/>
              </w:rPr>
              <w:t xml:space="preserve">Priscilla Fabiola </w:t>
            </w:r>
            <w:proofErr w:type="spellStart"/>
            <w:r w:rsidRPr="009C50FB">
              <w:rPr>
                <w:rFonts w:ascii="Arial Narrow" w:hAnsi="Arial Narrow" w:cs="Arial"/>
                <w:sz w:val="24"/>
                <w:szCs w:val="24"/>
                <w:lang w:eastAsia="ar-SA"/>
              </w:rPr>
              <w:t>Cavagna</w:t>
            </w:r>
            <w:proofErr w:type="spellEnd"/>
            <w:r w:rsidRPr="009C50FB">
              <w:rPr>
                <w:rFonts w:ascii="Arial Narrow" w:hAnsi="Arial Narrow" w:cs="Arial"/>
                <w:sz w:val="24"/>
                <w:szCs w:val="24"/>
                <w:lang w:eastAsia="ar-SA"/>
              </w:rPr>
              <w:t xml:space="preserve"> Cordero</w:t>
            </w:r>
          </w:p>
        </w:tc>
      </w:tr>
      <w:tr w:rsidR="009C50FB" w:rsidRPr="009C50FB" w:rsidTr="004A17FA">
        <w:trPr>
          <w:trHeight w:val="454"/>
          <w:jc w:val="center"/>
        </w:trPr>
        <w:tc>
          <w:tcPr>
            <w:tcW w:w="1343" w:type="pct"/>
            <w:vAlign w:val="center"/>
          </w:tcPr>
          <w:p w:rsidR="009C50FB" w:rsidRPr="009C50FB" w:rsidRDefault="009C50FB" w:rsidP="004A17FA">
            <w:pPr>
              <w:pStyle w:val="Sinespaciado"/>
              <w:spacing w:line="276" w:lineRule="auto"/>
              <w:jc w:val="center"/>
              <w:rPr>
                <w:rFonts w:ascii="Arial Narrow" w:hAnsi="Arial Narrow" w:cs="Arial"/>
                <w:sz w:val="24"/>
                <w:szCs w:val="24"/>
                <w:lang w:eastAsia="ar-SA"/>
              </w:rPr>
            </w:pPr>
            <w:r w:rsidRPr="009C50FB">
              <w:rPr>
                <w:rFonts w:ascii="Arial Narrow" w:hAnsi="Arial Narrow" w:cs="Arial"/>
                <w:sz w:val="24"/>
                <w:szCs w:val="24"/>
                <w:lang w:eastAsia="ar-SA"/>
              </w:rPr>
              <w:t>FUTURO</w:t>
            </w:r>
          </w:p>
        </w:tc>
        <w:tc>
          <w:tcPr>
            <w:tcW w:w="3657" w:type="pct"/>
            <w:shd w:val="clear" w:color="auto" w:fill="auto"/>
            <w:vAlign w:val="center"/>
          </w:tcPr>
          <w:p w:rsidR="009C50FB" w:rsidRPr="009C50FB" w:rsidRDefault="009C50FB" w:rsidP="004A17FA">
            <w:pPr>
              <w:pStyle w:val="Sinespaciado"/>
              <w:spacing w:line="276" w:lineRule="auto"/>
              <w:jc w:val="center"/>
              <w:rPr>
                <w:rFonts w:ascii="Arial Narrow" w:eastAsia="Times New Roman" w:hAnsi="Arial Narrow" w:cs="Arial"/>
                <w:bCs/>
                <w:sz w:val="24"/>
                <w:szCs w:val="24"/>
                <w:lang w:val="es-ES_tradnl" w:eastAsia="ar-SA"/>
              </w:rPr>
            </w:pPr>
            <w:r w:rsidRPr="009C50FB">
              <w:rPr>
                <w:rFonts w:ascii="Arial Narrow" w:eastAsia="Times New Roman" w:hAnsi="Arial Narrow" w:cs="Arial"/>
                <w:bCs/>
                <w:sz w:val="24"/>
                <w:szCs w:val="24"/>
                <w:lang w:val="es-ES_tradnl" w:eastAsia="ar-SA"/>
              </w:rPr>
              <w:t>Susana de la Rosa Hernández</w:t>
            </w:r>
          </w:p>
        </w:tc>
      </w:tr>
    </w:tbl>
    <w:p w:rsidR="009C50FB" w:rsidRPr="009C50FB" w:rsidRDefault="009C50FB" w:rsidP="009C50FB">
      <w:pPr>
        <w:pStyle w:val="Sinespaciado"/>
        <w:spacing w:line="276" w:lineRule="auto"/>
        <w:jc w:val="both"/>
        <w:rPr>
          <w:rFonts w:ascii="Arial Narrow" w:eastAsia="Calibri" w:hAnsi="Arial Narrow" w:cs="Arial"/>
          <w:sz w:val="24"/>
          <w:szCs w:val="24"/>
        </w:rPr>
      </w:pPr>
    </w:p>
    <w:p w:rsidR="00A93645" w:rsidRDefault="00A93645" w:rsidP="009C50FB">
      <w:pPr>
        <w:pStyle w:val="Sinespaciado"/>
        <w:spacing w:line="276" w:lineRule="auto"/>
        <w:jc w:val="both"/>
        <w:rPr>
          <w:rFonts w:ascii="Arial Narrow" w:eastAsia="Calibri" w:hAnsi="Arial Narrow" w:cs="Arial"/>
          <w:sz w:val="24"/>
          <w:szCs w:val="24"/>
        </w:rPr>
      </w:pPr>
    </w:p>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lastRenderedPageBreak/>
        <w:t xml:space="preserve">Las ciudadanas Silvia </w:t>
      </w:r>
      <w:proofErr w:type="spellStart"/>
      <w:r w:rsidRPr="009C50FB">
        <w:rPr>
          <w:rFonts w:ascii="Arial Narrow" w:eastAsia="Calibri" w:hAnsi="Arial Narrow" w:cs="Arial"/>
          <w:sz w:val="24"/>
          <w:szCs w:val="24"/>
        </w:rPr>
        <w:t>Terríquez</w:t>
      </w:r>
      <w:proofErr w:type="spellEnd"/>
      <w:r w:rsidRPr="009C50FB">
        <w:rPr>
          <w:rFonts w:ascii="Arial Narrow" w:eastAsia="Calibri" w:hAnsi="Arial Narrow" w:cs="Arial"/>
          <w:sz w:val="24"/>
          <w:szCs w:val="24"/>
        </w:rPr>
        <w:t xml:space="preserve"> Chávez y Dana Eloísa </w:t>
      </w:r>
      <w:proofErr w:type="spellStart"/>
      <w:r w:rsidRPr="009C50FB">
        <w:rPr>
          <w:rFonts w:ascii="Arial Narrow" w:eastAsia="Calibri" w:hAnsi="Arial Narrow" w:cs="Arial"/>
          <w:sz w:val="24"/>
          <w:szCs w:val="24"/>
        </w:rPr>
        <w:t>Solorzano</w:t>
      </w:r>
      <w:proofErr w:type="spellEnd"/>
      <w:r w:rsidRPr="009C50FB">
        <w:rPr>
          <w:rFonts w:ascii="Arial Narrow" w:eastAsia="Calibri" w:hAnsi="Arial Narrow" w:cs="Arial"/>
          <w:sz w:val="24"/>
          <w:szCs w:val="24"/>
        </w:rPr>
        <w:t xml:space="preserve"> Rosas, candidatas de los partidos Redes Sociales Progresistas y Partido Encuentro Solidario, respectivamente, no asistieron al debate.</w:t>
      </w:r>
    </w:p>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 xml:space="preserve"> </w:t>
      </w:r>
    </w:p>
    <w:tbl>
      <w:tblPr>
        <w:tblStyle w:val="Tablaconcuadrcula"/>
        <w:tblW w:w="0" w:type="auto"/>
        <w:tblBorders>
          <w:top w:val="none" w:sz="0" w:space="0" w:color="auto"/>
          <w:left w:val="single" w:sz="4" w:space="0" w:color="7030A0"/>
          <w:bottom w:val="single" w:sz="4" w:space="0" w:color="7030A0"/>
          <w:right w:val="none" w:sz="0" w:space="0" w:color="auto"/>
          <w:insideH w:val="none" w:sz="0" w:space="0" w:color="auto"/>
          <w:insideV w:val="none" w:sz="0" w:space="0" w:color="auto"/>
        </w:tblBorders>
        <w:tblLayout w:type="fixed"/>
        <w:tblLook w:val="04A0" w:firstRow="1" w:lastRow="0" w:firstColumn="1" w:lastColumn="0" w:noHBand="0" w:noVBand="1"/>
      </w:tblPr>
      <w:tblGrid>
        <w:gridCol w:w="6345"/>
        <w:gridCol w:w="5742"/>
      </w:tblGrid>
      <w:tr w:rsidR="006A5C3B" w:rsidTr="0043140E">
        <w:trPr>
          <w:trHeight w:val="1434"/>
        </w:trPr>
        <w:tc>
          <w:tcPr>
            <w:tcW w:w="6345" w:type="dxa"/>
            <w:vMerge w:val="restart"/>
          </w:tcPr>
          <w:p w:rsidR="006A5C3B" w:rsidRDefault="006A5C3B" w:rsidP="006A5C3B">
            <w:pPr>
              <w:pStyle w:val="Sinespaciado"/>
              <w:spacing w:line="276" w:lineRule="auto"/>
              <w:jc w:val="both"/>
              <w:rPr>
                <w:rFonts w:ascii="Arial Narrow" w:eastAsia="Calibri" w:hAnsi="Arial Narrow" w:cs="Arial"/>
                <w:sz w:val="24"/>
                <w:szCs w:val="24"/>
              </w:rPr>
            </w:pPr>
          </w:p>
          <w:p w:rsidR="006A5C3B" w:rsidRPr="004A17FA" w:rsidRDefault="006A5C3B" w:rsidP="006A5C3B">
            <w:pPr>
              <w:pStyle w:val="Sinespaciado"/>
              <w:spacing w:line="276" w:lineRule="auto"/>
              <w:jc w:val="both"/>
              <w:rPr>
                <w:rFonts w:ascii="Arial Narrow" w:eastAsia="Calibri" w:hAnsi="Arial Narrow" w:cs="Arial"/>
                <w:b/>
                <w:color w:val="7030A0"/>
                <w:sz w:val="26"/>
                <w:szCs w:val="26"/>
              </w:rPr>
            </w:pPr>
            <w:r w:rsidRPr="004A17FA">
              <w:rPr>
                <w:rFonts w:ascii="Arial Narrow" w:eastAsia="Calibri" w:hAnsi="Arial Narrow" w:cs="Arial"/>
                <w:b/>
                <w:color w:val="7030A0"/>
                <w:sz w:val="26"/>
                <w:szCs w:val="26"/>
              </w:rPr>
              <w:t>Tercer debate</w:t>
            </w:r>
          </w:p>
          <w:p w:rsidR="006A5C3B" w:rsidRDefault="006A5C3B" w:rsidP="006A5C3B">
            <w:pPr>
              <w:pStyle w:val="Sinespaciado"/>
              <w:spacing w:line="276" w:lineRule="auto"/>
              <w:jc w:val="both"/>
              <w:rPr>
                <w:rFonts w:ascii="Arial Narrow" w:eastAsia="Calibri" w:hAnsi="Arial Narrow" w:cs="Arial"/>
                <w:sz w:val="24"/>
                <w:szCs w:val="24"/>
              </w:rPr>
            </w:pPr>
          </w:p>
          <w:p w:rsidR="006A5C3B" w:rsidRDefault="006A5C3B" w:rsidP="006A5C3B">
            <w:pPr>
              <w:pStyle w:val="Sinespaciado"/>
              <w:spacing w:line="276" w:lineRule="auto"/>
              <w:jc w:val="both"/>
              <w:rPr>
                <w:rFonts w:ascii="Arial Narrow" w:eastAsia="Calibri" w:hAnsi="Arial Narrow" w:cs="Arial"/>
                <w:sz w:val="24"/>
                <w:szCs w:val="24"/>
              </w:rPr>
            </w:pPr>
          </w:p>
          <w:p w:rsidR="006A5C3B" w:rsidRDefault="006A5C3B" w:rsidP="006A5C3B">
            <w:pPr>
              <w:pStyle w:val="Sinespaciado"/>
              <w:spacing w:line="276" w:lineRule="auto"/>
              <w:jc w:val="both"/>
              <w:rPr>
                <w:rFonts w:ascii="Arial Narrow" w:eastAsia="Calibri" w:hAnsi="Arial Narrow" w:cs="Arial"/>
                <w:sz w:val="24"/>
                <w:szCs w:val="24"/>
              </w:rPr>
            </w:pPr>
          </w:p>
          <w:p w:rsidR="006A5C3B" w:rsidRDefault="006A5C3B" w:rsidP="006A5C3B">
            <w:pPr>
              <w:pStyle w:val="Sinespaciado"/>
              <w:spacing w:line="276" w:lineRule="auto"/>
              <w:jc w:val="both"/>
              <w:rPr>
                <w:rFonts w:ascii="Arial Narrow" w:eastAsia="Calibri" w:hAnsi="Arial Narrow" w:cs="Arial"/>
                <w:sz w:val="24"/>
                <w:szCs w:val="24"/>
              </w:rPr>
            </w:pPr>
          </w:p>
          <w:p w:rsidR="006A5C3B" w:rsidRPr="009C50FB" w:rsidRDefault="006A5C3B" w:rsidP="006A5C3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 xml:space="preserve">El 28 de mayo de 2021, a las 16:00 horas, en las instalaciones de Canal 7 del Sistema Jalisciense de Radio y Televisión de la Secretaría de Cultura del Gobierno del Estado de Jalisco, ubicadas en la calle Francisco Rojas González No. 155, colonia Ladrón de Guevara, en la ciudad de Guadalajara, Jalisco; se realizó el sorteo para determinar el lugar que ocuparon dentro del foro y el orden de intervención las candidaturas durante el desarrollo del tercer debate. </w:t>
            </w:r>
          </w:p>
          <w:p w:rsidR="006A5C3B" w:rsidRPr="009C50FB" w:rsidRDefault="006A5C3B" w:rsidP="006A5C3B">
            <w:pPr>
              <w:pStyle w:val="Sinespaciado"/>
              <w:spacing w:line="276" w:lineRule="auto"/>
              <w:jc w:val="both"/>
              <w:rPr>
                <w:rFonts w:ascii="Arial Narrow" w:eastAsia="Calibri" w:hAnsi="Arial Narrow" w:cs="Arial"/>
                <w:sz w:val="24"/>
                <w:szCs w:val="24"/>
              </w:rPr>
            </w:pPr>
          </w:p>
          <w:p w:rsidR="006A5C3B" w:rsidRDefault="006A5C3B" w:rsidP="006A5C3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Al igual que en el segundo de los debates, el sorteo realizado sirvió para asignar a cada una de las candidaturas, el sobre con las preguntas elaboradas previamente por el grupo de especialistas y que se les formuló por la persona moderadora durante el desarrollo del debate.</w:t>
            </w:r>
          </w:p>
          <w:p w:rsidR="006A5C3B" w:rsidRDefault="006A5C3B" w:rsidP="00623757">
            <w:pPr>
              <w:pStyle w:val="Sinespaciado"/>
              <w:spacing w:line="276" w:lineRule="auto"/>
              <w:jc w:val="center"/>
              <w:rPr>
                <w:rFonts w:ascii="Arial Narrow" w:eastAsia="Calibri" w:hAnsi="Arial Narrow" w:cs="Arial"/>
                <w:sz w:val="24"/>
                <w:szCs w:val="24"/>
              </w:rPr>
            </w:pPr>
          </w:p>
        </w:tc>
        <w:tc>
          <w:tcPr>
            <w:tcW w:w="5742" w:type="dxa"/>
          </w:tcPr>
          <w:p w:rsidR="006A5C3B" w:rsidRDefault="006A5C3B" w:rsidP="00623757">
            <w:pPr>
              <w:pStyle w:val="Sinespaciado"/>
              <w:spacing w:line="276" w:lineRule="auto"/>
              <w:jc w:val="center"/>
              <w:rPr>
                <w:rFonts w:ascii="Arial Narrow" w:eastAsia="Calibri" w:hAnsi="Arial Narrow" w:cs="Arial"/>
                <w:sz w:val="24"/>
                <w:szCs w:val="24"/>
              </w:rPr>
            </w:pPr>
            <w:r w:rsidRPr="00623757">
              <w:rPr>
                <w:rFonts w:ascii="Arial Narrow" w:eastAsia="Calibri" w:hAnsi="Arial Narrow" w:cs="Arial"/>
                <w:noProof/>
                <w:sz w:val="24"/>
                <w:szCs w:val="24"/>
                <w:lang w:eastAsia="es-MX"/>
              </w:rPr>
              <w:drawing>
                <wp:inline distT="0" distB="0" distL="0" distR="0" wp14:anchorId="0075A88D" wp14:editId="3CCFCB3E">
                  <wp:extent cx="3546282" cy="2312670"/>
                  <wp:effectExtent l="0" t="0" r="0" b="0"/>
                  <wp:docPr id="10" name="Imagen 10" descr="C:\Users\lcampos\Downloads\Tercer debate RP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campos\Downloads\Tercer debate RP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80411" cy="2400141"/>
                          </a:xfrm>
                          <a:prstGeom prst="rect">
                            <a:avLst/>
                          </a:prstGeom>
                          <a:noFill/>
                          <a:ln>
                            <a:noFill/>
                          </a:ln>
                        </pic:spPr>
                      </pic:pic>
                    </a:graphicData>
                  </a:graphic>
                </wp:inline>
              </w:drawing>
            </w:r>
          </w:p>
        </w:tc>
      </w:tr>
      <w:tr w:rsidR="006A5C3B" w:rsidTr="0043140E">
        <w:trPr>
          <w:trHeight w:val="1433"/>
        </w:trPr>
        <w:tc>
          <w:tcPr>
            <w:tcW w:w="6345" w:type="dxa"/>
            <w:vMerge/>
          </w:tcPr>
          <w:p w:rsidR="006A5C3B" w:rsidRPr="00623757" w:rsidRDefault="006A5C3B" w:rsidP="00623757">
            <w:pPr>
              <w:pStyle w:val="Sinespaciado"/>
              <w:spacing w:line="276" w:lineRule="auto"/>
              <w:jc w:val="center"/>
              <w:rPr>
                <w:rFonts w:ascii="Arial Narrow" w:eastAsia="Calibri" w:hAnsi="Arial Narrow" w:cs="Arial"/>
                <w:noProof/>
                <w:sz w:val="24"/>
                <w:szCs w:val="24"/>
                <w:lang w:eastAsia="es-MX"/>
              </w:rPr>
            </w:pPr>
          </w:p>
        </w:tc>
        <w:tc>
          <w:tcPr>
            <w:tcW w:w="5742" w:type="dxa"/>
          </w:tcPr>
          <w:p w:rsidR="006A5C3B" w:rsidRDefault="006A5C3B" w:rsidP="00623757">
            <w:pPr>
              <w:pStyle w:val="Sinespaciado"/>
              <w:spacing w:line="276" w:lineRule="auto"/>
              <w:jc w:val="center"/>
              <w:rPr>
                <w:rFonts w:ascii="Arial Narrow" w:eastAsia="Calibri" w:hAnsi="Arial Narrow" w:cs="Arial"/>
                <w:sz w:val="24"/>
                <w:szCs w:val="24"/>
              </w:rPr>
            </w:pPr>
            <w:r>
              <w:rPr>
                <w:noProof/>
                <w:lang w:eastAsia="es-MX"/>
              </w:rPr>
              <w:drawing>
                <wp:inline distT="0" distB="0" distL="0" distR="0" wp14:anchorId="67823F05" wp14:editId="0AB89C81">
                  <wp:extent cx="3562184" cy="2138680"/>
                  <wp:effectExtent l="0" t="0" r="635" b="0"/>
                  <wp:docPr id="30" name="Imagen 30"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42983" cy="2187190"/>
                          </a:xfrm>
                          <a:prstGeom prst="rect">
                            <a:avLst/>
                          </a:prstGeom>
                          <a:noFill/>
                          <a:ln>
                            <a:noFill/>
                          </a:ln>
                        </pic:spPr>
                      </pic:pic>
                    </a:graphicData>
                  </a:graphic>
                </wp:inline>
              </w:drawing>
            </w:r>
          </w:p>
        </w:tc>
      </w:tr>
    </w:tbl>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lastRenderedPageBreak/>
        <w:t>Dos horas más tarde, inició la transmisión del tercer debate entre candidaturas a diputaciones de representación proporcional, en el cual participaron las y los candidatos de los partidos políticos siguientes:</w:t>
      </w:r>
    </w:p>
    <w:p w:rsidR="009C50FB" w:rsidRPr="009C50FB" w:rsidRDefault="009C50FB" w:rsidP="009C50FB">
      <w:pPr>
        <w:pStyle w:val="Sinespaciado"/>
        <w:spacing w:line="276" w:lineRule="auto"/>
        <w:jc w:val="both"/>
        <w:rPr>
          <w:rFonts w:ascii="Arial Narrow" w:eastAsia="Calibri" w:hAnsi="Arial Narrow" w:cs="Arial"/>
          <w:sz w:val="24"/>
          <w:szCs w:val="24"/>
        </w:rPr>
      </w:pPr>
    </w:p>
    <w:tbl>
      <w:tblPr>
        <w:tblStyle w:val="Tablaconcuadrcula"/>
        <w:tblW w:w="0" w:type="auto"/>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044"/>
        <w:gridCol w:w="3335"/>
      </w:tblGrid>
      <w:tr w:rsidR="009C50FB" w:rsidRPr="009C50FB" w:rsidTr="00A61DFF">
        <w:trPr>
          <w:trHeight w:val="454"/>
          <w:jc w:val="center"/>
        </w:trPr>
        <w:tc>
          <w:tcPr>
            <w:tcW w:w="2044" w:type="dxa"/>
            <w:shd w:val="clear" w:color="auto" w:fill="CBA9E5"/>
            <w:vAlign w:val="center"/>
          </w:tcPr>
          <w:p w:rsidR="009C50FB" w:rsidRPr="007F358C" w:rsidRDefault="009C50FB" w:rsidP="004A17FA">
            <w:pPr>
              <w:pStyle w:val="Sinespaciado"/>
              <w:spacing w:line="276" w:lineRule="auto"/>
              <w:jc w:val="center"/>
              <w:rPr>
                <w:rFonts w:ascii="Arial Narrow" w:eastAsia="Calibri" w:hAnsi="Arial Narrow" w:cs="Arial"/>
                <w:b/>
                <w:color w:val="7030A0"/>
                <w:sz w:val="24"/>
                <w:szCs w:val="24"/>
              </w:rPr>
            </w:pPr>
            <w:r w:rsidRPr="007F358C">
              <w:rPr>
                <w:rFonts w:ascii="Arial Narrow" w:eastAsia="Calibri" w:hAnsi="Arial Narrow" w:cs="Arial"/>
                <w:b/>
                <w:color w:val="7030A0"/>
                <w:sz w:val="24"/>
                <w:szCs w:val="24"/>
              </w:rPr>
              <w:t>Partido</w:t>
            </w:r>
          </w:p>
        </w:tc>
        <w:tc>
          <w:tcPr>
            <w:tcW w:w="0" w:type="auto"/>
            <w:shd w:val="clear" w:color="auto" w:fill="CBA9E5"/>
            <w:vAlign w:val="center"/>
          </w:tcPr>
          <w:p w:rsidR="009C50FB" w:rsidRPr="007F358C" w:rsidRDefault="009C50FB" w:rsidP="004A17FA">
            <w:pPr>
              <w:pStyle w:val="Sinespaciado"/>
              <w:spacing w:line="276" w:lineRule="auto"/>
              <w:jc w:val="center"/>
              <w:rPr>
                <w:rFonts w:ascii="Arial Narrow" w:eastAsia="Calibri" w:hAnsi="Arial Narrow" w:cs="Arial"/>
                <w:b/>
                <w:color w:val="7030A0"/>
                <w:sz w:val="24"/>
                <w:szCs w:val="24"/>
              </w:rPr>
            </w:pPr>
            <w:r w:rsidRPr="007F358C">
              <w:rPr>
                <w:rFonts w:ascii="Arial Narrow" w:eastAsia="Calibri" w:hAnsi="Arial Narrow" w:cs="Arial"/>
                <w:b/>
                <w:color w:val="7030A0"/>
                <w:sz w:val="24"/>
                <w:szCs w:val="24"/>
              </w:rPr>
              <w:t>Nombre de la candidatura</w:t>
            </w:r>
          </w:p>
        </w:tc>
      </w:tr>
      <w:tr w:rsidR="009C50FB" w:rsidRPr="009C50FB" w:rsidTr="00A61DFF">
        <w:trPr>
          <w:trHeight w:val="454"/>
          <w:jc w:val="center"/>
        </w:trPr>
        <w:tc>
          <w:tcPr>
            <w:tcW w:w="2044" w:type="dxa"/>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PAN</w:t>
            </w:r>
          </w:p>
        </w:tc>
        <w:tc>
          <w:tcPr>
            <w:tcW w:w="0" w:type="auto"/>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proofErr w:type="spellStart"/>
            <w:r w:rsidRPr="009C50FB">
              <w:rPr>
                <w:rFonts w:ascii="Arial Narrow" w:eastAsia="Calibri" w:hAnsi="Arial Narrow" w:cs="Arial"/>
                <w:sz w:val="24"/>
                <w:szCs w:val="24"/>
                <w:lang w:eastAsia="ar-SA"/>
              </w:rPr>
              <w:t>Mirelle</w:t>
            </w:r>
            <w:proofErr w:type="spellEnd"/>
            <w:r w:rsidRPr="009C50FB">
              <w:rPr>
                <w:rFonts w:ascii="Arial Narrow" w:eastAsia="Calibri" w:hAnsi="Arial Narrow" w:cs="Arial"/>
                <w:sz w:val="24"/>
                <w:szCs w:val="24"/>
                <w:lang w:eastAsia="ar-SA"/>
              </w:rPr>
              <w:t xml:space="preserve"> A. Montes </w:t>
            </w:r>
            <w:proofErr w:type="spellStart"/>
            <w:r w:rsidRPr="009C50FB">
              <w:rPr>
                <w:rFonts w:ascii="Arial Narrow" w:eastAsia="Calibri" w:hAnsi="Arial Narrow" w:cs="Arial"/>
                <w:sz w:val="24"/>
                <w:szCs w:val="24"/>
                <w:lang w:eastAsia="ar-SA"/>
              </w:rPr>
              <w:t>Agredano</w:t>
            </w:r>
            <w:proofErr w:type="spellEnd"/>
          </w:p>
        </w:tc>
      </w:tr>
      <w:tr w:rsidR="009C50FB" w:rsidRPr="009C50FB" w:rsidTr="00A61DFF">
        <w:trPr>
          <w:trHeight w:val="454"/>
          <w:jc w:val="center"/>
        </w:trPr>
        <w:tc>
          <w:tcPr>
            <w:tcW w:w="2044" w:type="dxa"/>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PRI</w:t>
            </w:r>
          </w:p>
        </w:tc>
        <w:tc>
          <w:tcPr>
            <w:tcW w:w="0" w:type="auto"/>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Darío Roberto Velasco Figueroa</w:t>
            </w:r>
          </w:p>
        </w:tc>
      </w:tr>
      <w:tr w:rsidR="009C50FB" w:rsidRPr="009C50FB" w:rsidTr="00A61DFF">
        <w:trPr>
          <w:trHeight w:val="454"/>
          <w:jc w:val="center"/>
        </w:trPr>
        <w:tc>
          <w:tcPr>
            <w:tcW w:w="2044" w:type="dxa"/>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PRD</w:t>
            </w:r>
          </w:p>
        </w:tc>
        <w:tc>
          <w:tcPr>
            <w:tcW w:w="0" w:type="auto"/>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 xml:space="preserve">Priscila Fabiola </w:t>
            </w:r>
            <w:proofErr w:type="spellStart"/>
            <w:r w:rsidRPr="009C50FB">
              <w:rPr>
                <w:rFonts w:ascii="Arial Narrow" w:eastAsia="Calibri" w:hAnsi="Arial Narrow" w:cs="Arial"/>
                <w:sz w:val="24"/>
                <w:szCs w:val="24"/>
              </w:rPr>
              <w:t>Cavagna</w:t>
            </w:r>
            <w:proofErr w:type="spellEnd"/>
            <w:r w:rsidRPr="009C50FB">
              <w:rPr>
                <w:rFonts w:ascii="Arial Narrow" w:eastAsia="Calibri" w:hAnsi="Arial Narrow" w:cs="Arial"/>
                <w:sz w:val="24"/>
                <w:szCs w:val="24"/>
              </w:rPr>
              <w:t xml:space="preserve"> Cordero</w:t>
            </w:r>
          </w:p>
        </w:tc>
      </w:tr>
      <w:tr w:rsidR="009C50FB" w:rsidRPr="009C50FB" w:rsidTr="00A61DFF">
        <w:trPr>
          <w:trHeight w:val="454"/>
          <w:jc w:val="center"/>
        </w:trPr>
        <w:tc>
          <w:tcPr>
            <w:tcW w:w="2044" w:type="dxa"/>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PT</w:t>
            </w:r>
          </w:p>
        </w:tc>
        <w:tc>
          <w:tcPr>
            <w:tcW w:w="0" w:type="auto"/>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Ma. Teresa Gutiérrez Bojórquez</w:t>
            </w:r>
          </w:p>
        </w:tc>
      </w:tr>
      <w:tr w:rsidR="009C50FB" w:rsidRPr="009C50FB" w:rsidTr="00A61DFF">
        <w:trPr>
          <w:trHeight w:val="454"/>
          <w:jc w:val="center"/>
        </w:trPr>
        <w:tc>
          <w:tcPr>
            <w:tcW w:w="2044" w:type="dxa"/>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PVEM</w:t>
            </w:r>
          </w:p>
        </w:tc>
        <w:tc>
          <w:tcPr>
            <w:tcW w:w="0" w:type="auto"/>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Paulo Silva Tostado</w:t>
            </w:r>
          </w:p>
        </w:tc>
      </w:tr>
      <w:tr w:rsidR="009C50FB" w:rsidRPr="009C50FB" w:rsidTr="00A61DFF">
        <w:trPr>
          <w:trHeight w:val="454"/>
          <w:jc w:val="center"/>
        </w:trPr>
        <w:tc>
          <w:tcPr>
            <w:tcW w:w="2044" w:type="dxa"/>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MORENA</w:t>
            </w:r>
          </w:p>
        </w:tc>
        <w:tc>
          <w:tcPr>
            <w:tcW w:w="0" w:type="auto"/>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Javier Falcón González</w:t>
            </w:r>
          </w:p>
        </w:tc>
      </w:tr>
      <w:tr w:rsidR="009C50FB" w:rsidRPr="009C50FB" w:rsidTr="00A61DFF">
        <w:trPr>
          <w:trHeight w:val="454"/>
          <w:jc w:val="center"/>
        </w:trPr>
        <w:tc>
          <w:tcPr>
            <w:tcW w:w="2044" w:type="dxa"/>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SOMOS</w:t>
            </w:r>
          </w:p>
        </w:tc>
        <w:tc>
          <w:tcPr>
            <w:tcW w:w="0" w:type="auto"/>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Carlos Daniel Martínez Barba</w:t>
            </w:r>
          </w:p>
        </w:tc>
      </w:tr>
      <w:tr w:rsidR="009C50FB" w:rsidRPr="009C50FB" w:rsidTr="00A61DFF">
        <w:trPr>
          <w:trHeight w:val="454"/>
          <w:jc w:val="center"/>
        </w:trPr>
        <w:tc>
          <w:tcPr>
            <w:tcW w:w="2044" w:type="dxa"/>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HAGAMOS</w:t>
            </w:r>
          </w:p>
        </w:tc>
        <w:tc>
          <w:tcPr>
            <w:tcW w:w="0" w:type="auto"/>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Times New Roman" w:hAnsi="Arial Narrow" w:cs="Arial"/>
                <w:bCs/>
                <w:sz w:val="24"/>
                <w:szCs w:val="24"/>
                <w:lang w:val="es-ES_tradnl" w:eastAsia="ar-SA"/>
              </w:rPr>
              <w:t>Edgar Enrique Velázquez González</w:t>
            </w:r>
          </w:p>
        </w:tc>
      </w:tr>
      <w:tr w:rsidR="009C50FB" w:rsidRPr="009C50FB" w:rsidTr="00A61DFF">
        <w:trPr>
          <w:trHeight w:val="454"/>
          <w:jc w:val="center"/>
        </w:trPr>
        <w:tc>
          <w:tcPr>
            <w:tcW w:w="2044" w:type="dxa"/>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FUTURO</w:t>
            </w:r>
          </w:p>
        </w:tc>
        <w:tc>
          <w:tcPr>
            <w:tcW w:w="0" w:type="auto"/>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Times New Roman" w:hAnsi="Arial Narrow" w:cs="Arial"/>
                <w:bCs/>
                <w:sz w:val="24"/>
                <w:szCs w:val="24"/>
                <w:lang w:val="es-ES_tradnl" w:eastAsia="ar-SA"/>
              </w:rPr>
              <w:t>Arquímedes Andrés Flores López</w:t>
            </w:r>
          </w:p>
        </w:tc>
      </w:tr>
      <w:tr w:rsidR="009C50FB" w:rsidRPr="009C50FB" w:rsidTr="00A61DFF">
        <w:trPr>
          <w:trHeight w:val="454"/>
          <w:jc w:val="center"/>
        </w:trPr>
        <w:tc>
          <w:tcPr>
            <w:tcW w:w="2044" w:type="dxa"/>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FXM</w:t>
            </w:r>
          </w:p>
        </w:tc>
        <w:tc>
          <w:tcPr>
            <w:tcW w:w="0" w:type="auto"/>
            <w:shd w:val="clear" w:color="auto" w:fill="auto"/>
            <w:vAlign w:val="center"/>
          </w:tcPr>
          <w:p w:rsidR="009C50FB" w:rsidRPr="009C50FB" w:rsidRDefault="009C50FB" w:rsidP="004A17FA">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Omar de Jesús Orozco Trujillo</w:t>
            </w:r>
          </w:p>
        </w:tc>
      </w:tr>
    </w:tbl>
    <w:p w:rsidR="009C50FB" w:rsidRPr="009C50FB" w:rsidRDefault="009C50FB" w:rsidP="009C50FB">
      <w:pPr>
        <w:pStyle w:val="Sinespaciado"/>
        <w:spacing w:line="276" w:lineRule="auto"/>
        <w:jc w:val="both"/>
        <w:rPr>
          <w:rFonts w:ascii="Arial Narrow" w:eastAsia="Calibri" w:hAnsi="Arial Narrow" w:cs="Arial"/>
          <w:sz w:val="24"/>
          <w:szCs w:val="24"/>
        </w:rPr>
      </w:pPr>
    </w:p>
    <w:p w:rsidR="009C50FB" w:rsidRPr="009C50FB" w:rsidRDefault="009C50FB" w:rsidP="009C50FB">
      <w:pPr>
        <w:pStyle w:val="Sinespaciado"/>
        <w:spacing w:line="276" w:lineRule="auto"/>
        <w:jc w:val="both"/>
        <w:rPr>
          <w:rFonts w:ascii="Arial Narrow" w:eastAsia="Times New Roman" w:hAnsi="Arial Narrow" w:cs="Arial"/>
          <w:bCs/>
          <w:sz w:val="24"/>
          <w:szCs w:val="24"/>
          <w:lang w:val="es-ES_tradnl" w:eastAsia="ar-SA"/>
        </w:rPr>
      </w:pPr>
      <w:r w:rsidRPr="009C50FB">
        <w:rPr>
          <w:rFonts w:ascii="Arial Narrow" w:eastAsia="Calibri" w:hAnsi="Arial Narrow" w:cs="Arial"/>
          <w:sz w:val="24"/>
          <w:szCs w:val="24"/>
        </w:rPr>
        <w:t xml:space="preserve">Los ciudadanos Ricardo Rodríguez Jiménez, Lilian González Arellano y </w:t>
      </w:r>
      <w:r w:rsidRPr="009C50FB">
        <w:rPr>
          <w:rFonts w:ascii="Arial Narrow" w:eastAsia="Times New Roman" w:hAnsi="Arial Narrow" w:cs="Arial"/>
          <w:bCs/>
          <w:sz w:val="24"/>
          <w:szCs w:val="24"/>
          <w:lang w:val="es-ES_tradnl" w:eastAsia="ar-SA"/>
        </w:rPr>
        <w:t>Gilberto García Vergara, candidatos de Movimiento Ciudadano, Redes Sociales Progresistas y Partido Encuentro Social, respectivamente, no asistieron al debate.</w:t>
      </w:r>
    </w:p>
    <w:p w:rsidR="009C50FB" w:rsidRDefault="009C50FB" w:rsidP="009C50FB">
      <w:pPr>
        <w:pStyle w:val="Sinespaciado"/>
        <w:spacing w:line="276" w:lineRule="auto"/>
        <w:jc w:val="both"/>
        <w:rPr>
          <w:rFonts w:ascii="Arial Narrow" w:eastAsia="Calibri" w:hAnsi="Arial Narrow" w:cs="Arial"/>
          <w:sz w:val="24"/>
          <w:szCs w:val="24"/>
        </w:rPr>
      </w:pPr>
    </w:p>
    <w:p w:rsidR="004A17FA" w:rsidRDefault="004A17FA" w:rsidP="009C50FB">
      <w:pPr>
        <w:pStyle w:val="Sinespaciado"/>
        <w:spacing w:line="276" w:lineRule="auto"/>
        <w:jc w:val="both"/>
        <w:rPr>
          <w:rFonts w:ascii="Arial Narrow" w:eastAsia="Calibri" w:hAnsi="Arial Narrow" w:cs="Arial"/>
          <w:sz w:val="24"/>
          <w:szCs w:val="24"/>
        </w:rPr>
      </w:pPr>
    </w:p>
    <w:p w:rsidR="009E5816" w:rsidRDefault="009E5816" w:rsidP="009C50FB">
      <w:pPr>
        <w:pStyle w:val="Sinespaciado"/>
        <w:spacing w:line="276" w:lineRule="auto"/>
        <w:jc w:val="both"/>
        <w:rPr>
          <w:rFonts w:ascii="Arial Narrow" w:eastAsia="Calibri" w:hAnsi="Arial Narrow" w:cs="Arial"/>
          <w:sz w:val="24"/>
          <w:szCs w:val="24"/>
        </w:rPr>
      </w:pPr>
    </w:p>
    <w:p w:rsidR="009E5816" w:rsidRPr="009C50FB" w:rsidRDefault="009E5816" w:rsidP="009C50FB">
      <w:pPr>
        <w:pStyle w:val="Sinespaciado"/>
        <w:spacing w:line="276" w:lineRule="auto"/>
        <w:jc w:val="both"/>
        <w:rPr>
          <w:rFonts w:ascii="Arial Narrow" w:eastAsia="Calibri" w:hAnsi="Arial Narrow" w:cs="Arial"/>
          <w:sz w:val="24"/>
          <w:szCs w:val="24"/>
        </w:rPr>
      </w:pPr>
    </w:p>
    <w:p w:rsidR="009C50FB" w:rsidRPr="004A17FA" w:rsidRDefault="004A17FA" w:rsidP="009C50FB">
      <w:pPr>
        <w:pStyle w:val="Sinespaciado"/>
        <w:spacing w:line="276" w:lineRule="auto"/>
        <w:jc w:val="both"/>
        <w:rPr>
          <w:rFonts w:ascii="Arial Narrow" w:eastAsia="Calibri" w:hAnsi="Arial Narrow" w:cs="Arial"/>
          <w:b/>
          <w:sz w:val="26"/>
          <w:szCs w:val="26"/>
        </w:rPr>
      </w:pPr>
      <w:r w:rsidRPr="004A17FA">
        <w:rPr>
          <w:rFonts w:ascii="Arial Narrow" w:eastAsia="Calibri" w:hAnsi="Arial Narrow" w:cs="Arial"/>
          <w:b/>
          <w:color w:val="7030A0"/>
          <w:sz w:val="26"/>
          <w:szCs w:val="26"/>
        </w:rPr>
        <w:lastRenderedPageBreak/>
        <w:t xml:space="preserve">8.2. </w:t>
      </w:r>
      <w:r w:rsidR="009C50FB" w:rsidRPr="004A17FA">
        <w:rPr>
          <w:rFonts w:ascii="Arial Narrow" w:eastAsia="Calibri" w:hAnsi="Arial Narrow" w:cs="Arial"/>
          <w:b/>
          <w:color w:val="7030A0"/>
          <w:sz w:val="26"/>
          <w:szCs w:val="26"/>
        </w:rPr>
        <w:t xml:space="preserve">Debates </w:t>
      </w:r>
      <w:r w:rsidRPr="004A17FA">
        <w:rPr>
          <w:rFonts w:ascii="Arial Narrow" w:eastAsia="Calibri" w:hAnsi="Arial Narrow" w:cs="Arial"/>
          <w:b/>
          <w:color w:val="7030A0"/>
          <w:sz w:val="26"/>
          <w:szCs w:val="26"/>
        </w:rPr>
        <w:t xml:space="preserve">entre candidaturas </w:t>
      </w:r>
      <w:r>
        <w:rPr>
          <w:rFonts w:ascii="Arial Narrow" w:eastAsia="Calibri" w:hAnsi="Arial Narrow" w:cs="Arial"/>
          <w:b/>
          <w:color w:val="7030A0"/>
          <w:sz w:val="26"/>
          <w:szCs w:val="26"/>
        </w:rPr>
        <w:t xml:space="preserve">a diputaciones de </w:t>
      </w:r>
      <w:r w:rsidRPr="004A17FA">
        <w:rPr>
          <w:rFonts w:ascii="Arial Narrow" w:eastAsia="Calibri" w:hAnsi="Arial Narrow" w:cs="Arial"/>
          <w:b/>
          <w:color w:val="7030A0"/>
          <w:sz w:val="26"/>
          <w:szCs w:val="26"/>
        </w:rPr>
        <w:t>mayoría relativa</w:t>
      </w:r>
    </w:p>
    <w:p w:rsidR="004A17FA" w:rsidRPr="009C50FB" w:rsidRDefault="004A17FA" w:rsidP="009C50FB">
      <w:pPr>
        <w:pStyle w:val="Sinespaciado"/>
        <w:spacing w:line="276" w:lineRule="auto"/>
        <w:jc w:val="both"/>
        <w:rPr>
          <w:rFonts w:ascii="Arial Narrow" w:eastAsia="Calibri" w:hAnsi="Arial Narrow" w:cs="Arial"/>
          <w:sz w:val="24"/>
          <w:szCs w:val="24"/>
        </w:rPr>
      </w:pPr>
    </w:p>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En uso de su derecho, candidatos y representantes de partidos políticos solicitaron la intervención del Instituto Electoral y de Participación Ciudadana del Estado de Jalisco, para organizar debates entre candidaturas a diputaciones de mayoría relativa.</w:t>
      </w:r>
    </w:p>
    <w:p w:rsidR="009C50FB" w:rsidRPr="009C50FB" w:rsidRDefault="009C50FB" w:rsidP="009C50FB">
      <w:pPr>
        <w:pStyle w:val="Sinespaciado"/>
        <w:spacing w:line="276" w:lineRule="auto"/>
        <w:jc w:val="both"/>
        <w:rPr>
          <w:rFonts w:ascii="Arial Narrow" w:eastAsia="Calibri" w:hAnsi="Arial Narrow" w:cs="Arial"/>
          <w:sz w:val="24"/>
          <w:szCs w:val="24"/>
        </w:rPr>
      </w:pPr>
    </w:p>
    <w:p w:rsidR="00123183"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 xml:space="preserve">En total se recibieron </w:t>
      </w:r>
      <w:r w:rsidR="00123183">
        <w:rPr>
          <w:rFonts w:ascii="Arial Narrow" w:eastAsia="Calibri" w:hAnsi="Arial Narrow" w:cs="Arial"/>
          <w:sz w:val="24"/>
          <w:szCs w:val="24"/>
        </w:rPr>
        <w:t>once</w:t>
      </w:r>
      <w:r w:rsidRPr="009C50FB">
        <w:rPr>
          <w:rFonts w:ascii="Arial Narrow" w:eastAsia="Calibri" w:hAnsi="Arial Narrow" w:cs="Arial"/>
          <w:sz w:val="24"/>
          <w:szCs w:val="24"/>
        </w:rPr>
        <w:t xml:space="preserve"> solicitudes para organizar debates</w:t>
      </w:r>
      <w:r w:rsidR="00123183">
        <w:rPr>
          <w:rFonts w:ascii="Arial Narrow" w:eastAsia="Calibri" w:hAnsi="Arial Narrow" w:cs="Arial"/>
          <w:sz w:val="24"/>
          <w:szCs w:val="24"/>
        </w:rPr>
        <w:t xml:space="preserve"> entre </w:t>
      </w:r>
      <w:r w:rsidRPr="009C50FB">
        <w:rPr>
          <w:rFonts w:ascii="Arial Narrow" w:eastAsia="Calibri" w:hAnsi="Arial Narrow" w:cs="Arial"/>
          <w:sz w:val="24"/>
          <w:szCs w:val="24"/>
        </w:rPr>
        <w:t>candidaturas a diputaciones de mayoría relativa</w:t>
      </w:r>
      <w:r w:rsidR="00AE3FDD">
        <w:rPr>
          <w:rFonts w:ascii="Arial Narrow" w:eastAsia="Calibri" w:hAnsi="Arial Narrow" w:cs="Arial"/>
          <w:sz w:val="24"/>
          <w:szCs w:val="24"/>
        </w:rPr>
        <w:t xml:space="preserve"> de los distritos electorales 5, 6, 8, 9, 10 (en dos ocasiones), 11, 12, 13, 16 y 20</w:t>
      </w:r>
      <w:r w:rsidR="00123183">
        <w:rPr>
          <w:rFonts w:ascii="Arial Narrow" w:eastAsia="Calibri" w:hAnsi="Arial Narrow" w:cs="Arial"/>
          <w:sz w:val="24"/>
          <w:szCs w:val="24"/>
        </w:rPr>
        <w:t>.</w:t>
      </w:r>
    </w:p>
    <w:p w:rsidR="00787A2F" w:rsidRDefault="00787A2F" w:rsidP="00787A2F">
      <w:pPr>
        <w:pStyle w:val="Sinespaciado"/>
        <w:spacing w:line="276" w:lineRule="auto"/>
        <w:jc w:val="both"/>
        <w:rPr>
          <w:rFonts w:ascii="Arial Narrow" w:eastAsia="Calibri" w:hAnsi="Arial Narrow" w:cs="Arial"/>
          <w:sz w:val="24"/>
          <w:szCs w:val="24"/>
        </w:rPr>
      </w:pPr>
    </w:p>
    <w:p w:rsidR="00787A2F" w:rsidRPr="009C50FB" w:rsidRDefault="00787A2F" w:rsidP="00787A2F">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Los debates entre las candidaturas a diputaciones de mayoría relativa de los distritos 6, 9, 10, 11, 13 y 16, fueron organizados por cada Consejo Distrital</w:t>
      </w:r>
      <w:r>
        <w:rPr>
          <w:rFonts w:ascii="Arial Narrow" w:eastAsia="Calibri" w:hAnsi="Arial Narrow" w:cs="Arial"/>
          <w:sz w:val="24"/>
          <w:szCs w:val="24"/>
        </w:rPr>
        <w:t xml:space="preserve"> Electoral</w:t>
      </w:r>
      <w:r w:rsidRPr="009C50FB">
        <w:rPr>
          <w:rFonts w:ascii="Arial Narrow" w:eastAsia="Calibri" w:hAnsi="Arial Narrow" w:cs="Arial"/>
          <w:sz w:val="24"/>
          <w:szCs w:val="24"/>
        </w:rPr>
        <w:t>, en coordinación con la Comisión.</w:t>
      </w:r>
    </w:p>
    <w:p w:rsidR="003D4139" w:rsidRDefault="003D4139" w:rsidP="003D4139">
      <w:pPr>
        <w:pStyle w:val="Sinespaciado"/>
        <w:spacing w:line="276" w:lineRule="auto"/>
        <w:jc w:val="both"/>
        <w:rPr>
          <w:rFonts w:ascii="Arial Narrow" w:eastAsia="Calibri" w:hAnsi="Arial Narrow" w:cs="Arial"/>
          <w:sz w:val="24"/>
          <w:szCs w:val="24"/>
        </w:rPr>
      </w:pPr>
    </w:p>
    <w:p w:rsidR="003D4139" w:rsidRDefault="003D4139" w:rsidP="003D4139">
      <w:pPr>
        <w:pStyle w:val="Sinespaciado"/>
        <w:spacing w:line="276" w:lineRule="auto"/>
        <w:jc w:val="both"/>
        <w:rPr>
          <w:rFonts w:ascii="Arial Narrow" w:eastAsia="Calibri" w:hAnsi="Arial Narrow" w:cs="Arial"/>
          <w:sz w:val="24"/>
          <w:szCs w:val="24"/>
        </w:rPr>
      </w:pPr>
      <w:r>
        <w:rPr>
          <w:rFonts w:ascii="Arial Narrow" w:eastAsia="Calibri" w:hAnsi="Arial Narrow" w:cs="Arial"/>
          <w:sz w:val="24"/>
          <w:szCs w:val="24"/>
        </w:rPr>
        <w:t xml:space="preserve">En el caso de las solicitudes presentadas para organizar debates </w:t>
      </w:r>
      <w:r w:rsidR="00087250">
        <w:rPr>
          <w:rFonts w:ascii="Arial Narrow" w:eastAsia="Calibri" w:hAnsi="Arial Narrow" w:cs="Arial"/>
          <w:sz w:val="24"/>
          <w:szCs w:val="24"/>
        </w:rPr>
        <w:t>en los distritos electorales 5</w:t>
      </w:r>
      <w:r>
        <w:rPr>
          <w:rFonts w:ascii="Arial Narrow" w:eastAsia="Calibri" w:hAnsi="Arial Narrow" w:cs="Arial"/>
          <w:sz w:val="24"/>
          <w:szCs w:val="24"/>
        </w:rPr>
        <w:t xml:space="preserve"> y 20, no se llevaron a cabo en razón de no haberse aceptado la invitación a debatir por las demás candidaturas registradas.   </w:t>
      </w:r>
    </w:p>
    <w:p w:rsidR="00123183" w:rsidRDefault="00123183" w:rsidP="009C50FB">
      <w:pPr>
        <w:pStyle w:val="Sinespaciado"/>
        <w:spacing w:line="276" w:lineRule="auto"/>
        <w:jc w:val="both"/>
        <w:rPr>
          <w:rFonts w:ascii="Arial Narrow" w:eastAsia="Calibri" w:hAnsi="Arial Narrow" w:cs="Arial"/>
          <w:sz w:val="24"/>
          <w:szCs w:val="24"/>
        </w:rPr>
      </w:pPr>
    </w:p>
    <w:p w:rsidR="00123183" w:rsidRPr="009C50FB" w:rsidRDefault="00123183" w:rsidP="00123183">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Las solicitudes para la realización de los debates entre las candidaturas a diputados por el principio de mayoría relativa de los distritos 8 y 12, fueron improcedentes en razón de que las mis</w:t>
      </w:r>
      <w:r w:rsidR="00AE3FDD">
        <w:rPr>
          <w:rFonts w:ascii="Arial Narrow" w:eastAsia="Calibri" w:hAnsi="Arial Narrow" w:cs="Arial"/>
          <w:sz w:val="24"/>
          <w:szCs w:val="24"/>
        </w:rPr>
        <w:t>m</w:t>
      </w:r>
      <w:r w:rsidRPr="009C50FB">
        <w:rPr>
          <w:rFonts w:ascii="Arial Narrow" w:eastAsia="Calibri" w:hAnsi="Arial Narrow" w:cs="Arial"/>
          <w:sz w:val="24"/>
          <w:szCs w:val="24"/>
        </w:rPr>
        <w:t>as no se presentaron con la debida oportunidad para su organización y realización, en contravención a lo previsto en el Reglamento de Debates del Instituto Electoral y de Participación Ciudadana.</w:t>
      </w:r>
    </w:p>
    <w:p w:rsidR="00AE3FDD" w:rsidRDefault="00AE3FDD" w:rsidP="009C50FB">
      <w:pPr>
        <w:pStyle w:val="Sinespaciado"/>
        <w:spacing w:line="276" w:lineRule="auto"/>
        <w:jc w:val="both"/>
        <w:rPr>
          <w:rFonts w:ascii="Arial Narrow" w:eastAsia="Calibri" w:hAnsi="Arial Narrow" w:cs="Arial"/>
          <w:sz w:val="24"/>
          <w:szCs w:val="24"/>
        </w:rPr>
      </w:pPr>
    </w:p>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En la tabla que se inserta a continuación, se muestra el nombre de la persona que solicitó el debate, el partido político al que representa o por el que se postula, el distrito y, en su caso, la fecha de celebración.</w:t>
      </w:r>
    </w:p>
    <w:p w:rsidR="009C50FB" w:rsidRPr="009C50FB" w:rsidRDefault="009C50FB" w:rsidP="009C50FB">
      <w:pPr>
        <w:pStyle w:val="Sinespaciado"/>
        <w:spacing w:line="276" w:lineRule="auto"/>
        <w:jc w:val="both"/>
        <w:rPr>
          <w:rFonts w:ascii="Arial Narrow" w:eastAsia="Calibri" w:hAnsi="Arial Narrow" w:cs="Arial"/>
          <w:sz w:val="24"/>
          <w:szCs w:val="24"/>
        </w:rPr>
      </w:pPr>
    </w:p>
    <w:tbl>
      <w:tblPr>
        <w:tblStyle w:val="Tablaconcuadrcula"/>
        <w:tblW w:w="0" w:type="auto"/>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4291"/>
        <w:gridCol w:w="1134"/>
        <w:gridCol w:w="1134"/>
        <w:gridCol w:w="2269"/>
      </w:tblGrid>
      <w:tr w:rsidR="009C50FB" w:rsidRPr="009E5816" w:rsidTr="00E916B6">
        <w:trPr>
          <w:trHeight w:val="454"/>
          <w:jc w:val="center"/>
        </w:trPr>
        <w:tc>
          <w:tcPr>
            <w:tcW w:w="8828" w:type="dxa"/>
            <w:gridSpan w:val="4"/>
            <w:shd w:val="clear" w:color="auto" w:fill="7030A0"/>
            <w:vAlign w:val="center"/>
          </w:tcPr>
          <w:p w:rsidR="009C50FB" w:rsidRPr="009E5816" w:rsidRDefault="009C50FB" w:rsidP="00E916B6">
            <w:pPr>
              <w:pStyle w:val="Sinespaciado"/>
              <w:spacing w:line="276" w:lineRule="auto"/>
              <w:jc w:val="center"/>
              <w:rPr>
                <w:rFonts w:ascii="Arial Narrow" w:eastAsia="Calibri" w:hAnsi="Arial Narrow" w:cs="Arial"/>
                <w:b/>
                <w:color w:val="FFFFFF"/>
                <w:sz w:val="20"/>
                <w:szCs w:val="20"/>
              </w:rPr>
            </w:pPr>
            <w:r w:rsidRPr="009E5816">
              <w:rPr>
                <w:rFonts w:ascii="Arial Narrow" w:eastAsia="Calibri" w:hAnsi="Arial Narrow" w:cs="Arial"/>
                <w:b/>
                <w:color w:val="FFFFFF"/>
                <w:sz w:val="20"/>
                <w:szCs w:val="20"/>
              </w:rPr>
              <w:t>Debates distritales</w:t>
            </w:r>
          </w:p>
        </w:tc>
      </w:tr>
      <w:tr w:rsidR="009C50FB" w:rsidRPr="009E5816" w:rsidTr="00830E2D">
        <w:trPr>
          <w:trHeight w:val="454"/>
          <w:jc w:val="center"/>
        </w:trPr>
        <w:tc>
          <w:tcPr>
            <w:tcW w:w="4291" w:type="dxa"/>
            <w:shd w:val="clear" w:color="auto" w:fill="D1B2E8"/>
            <w:vAlign w:val="center"/>
          </w:tcPr>
          <w:p w:rsidR="009C50FB" w:rsidRPr="007F358C" w:rsidRDefault="009C50FB" w:rsidP="00E916B6">
            <w:pPr>
              <w:pStyle w:val="Sinespaciado"/>
              <w:spacing w:line="276" w:lineRule="auto"/>
              <w:jc w:val="center"/>
              <w:rPr>
                <w:rFonts w:ascii="Arial Narrow" w:eastAsia="Calibri" w:hAnsi="Arial Narrow" w:cs="Arial"/>
                <w:b/>
                <w:color w:val="7030A0"/>
                <w:sz w:val="20"/>
                <w:szCs w:val="20"/>
              </w:rPr>
            </w:pPr>
            <w:r w:rsidRPr="007F358C">
              <w:rPr>
                <w:rFonts w:ascii="Arial Narrow" w:eastAsia="Calibri" w:hAnsi="Arial Narrow" w:cs="Arial"/>
                <w:b/>
                <w:color w:val="7030A0"/>
                <w:sz w:val="20"/>
                <w:szCs w:val="20"/>
              </w:rPr>
              <w:t>Solicitante</w:t>
            </w:r>
          </w:p>
        </w:tc>
        <w:tc>
          <w:tcPr>
            <w:tcW w:w="1134" w:type="dxa"/>
            <w:shd w:val="clear" w:color="auto" w:fill="D1B2E8"/>
            <w:vAlign w:val="center"/>
          </w:tcPr>
          <w:p w:rsidR="009C50FB" w:rsidRPr="007F358C" w:rsidRDefault="009C50FB" w:rsidP="00E916B6">
            <w:pPr>
              <w:pStyle w:val="Sinespaciado"/>
              <w:spacing w:line="276" w:lineRule="auto"/>
              <w:jc w:val="center"/>
              <w:rPr>
                <w:rFonts w:ascii="Arial Narrow" w:eastAsia="Calibri" w:hAnsi="Arial Narrow" w:cs="Arial"/>
                <w:b/>
                <w:color w:val="7030A0"/>
                <w:sz w:val="20"/>
                <w:szCs w:val="20"/>
              </w:rPr>
            </w:pPr>
            <w:r w:rsidRPr="007F358C">
              <w:rPr>
                <w:rFonts w:ascii="Arial Narrow" w:eastAsia="Calibri" w:hAnsi="Arial Narrow" w:cs="Arial"/>
                <w:b/>
                <w:color w:val="7030A0"/>
                <w:sz w:val="20"/>
                <w:szCs w:val="20"/>
              </w:rPr>
              <w:t>Partido</w:t>
            </w:r>
          </w:p>
        </w:tc>
        <w:tc>
          <w:tcPr>
            <w:tcW w:w="1134" w:type="dxa"/>
            <w:shd w:val="clear" w:color="auto" w:fill="D1B2E8"/>
            <w:vAlign w:val="center"/>
          </w:tcPr>
          <w:p w:rsidR="009C50FB" w:rsidRPr="007F358C" w:rsidRDefault="009C50FB" w:rsidP="00E916B6">
            <w:pPr>
              <w:pStyle w:val="Sinespaciado"/>
              <w:spacing w:line="276" w:lineRule="auto"/>
              <w:jc w:val="center"/>
              <w:rPr>
                <w:rFonts w:ascii="Arial Narrow" w:eastAsia="Calibri" w:hAnsi="Arial Narrow" w:cs="Arial"/>
                <w:b/>
                <w:color w:val="7030A0"/>
                <w:sz w:val="20"/>
                <w:szCs w:val="20"/>
              </w:rPr>
            </w:pPr>
            <w:r w:rsidRPr="007F358C">
              <w:rPr>
                <w:rFonts w:ascii="Arial Narrow" w:eastAsia="Calibri" w:hAnsi="Arial Narrow" w:cs="Arial"/>
                <w:b/>
                <w:color w:val="7030A0"/>
                <w:sz w:val="20"/>
                <w:szCs w:val="20"/>
              </w:rPr>
              <w:t>Distrito</w:t>
            </w:r>
          </w:p>
        </w:tc>
        <w:tc>
          <w:tcPr>
            <w:tcW w:w="2269" w:type="dxa"/>
            <w:shd w:val="clear" w:color="auto" w:fill="D1B2E8"/>
            <w:vAlign w:val="center"/>
          </w:tcPr>
          <w:p w:rsidR="009C50FB" w:rsidRPr="007F358C" w:rsidRDefault="009C50FB" w:rsidP="00E916B6">
            <w:pPr>
              <w:pStyle w:val="Sinespaciado"/>
              <w:spacing w:line="276" w:lineRule="auto"/>
              <w:jc w:val="center"/>
              <w:rPr>
                <w:rFonts w:ascii="Arial Narrow" w:eastAsia="Calibri" w:hAnsi="Arial Narrow" w:cs="Arial"/>
                <w:b/>
                <w:color w:val="7030A0"/>
                <w:sz w:val="20"/>
                <w:szCs w:val="20"/>
              </w:rPr>
            </w:pPr>
            <w:r w:rsidRPr="007F358C">
              <w:rPr>
                <w:rFonts w:ascii="Arial Narrow" w:eastAsia="Calibri" w:hAnsi="Arial Narrow" w:cs="Arial"/>
                <w:b/>
                <w:color w:val="7030A0"/>
                <w:sz w:val="20"/>
                <w:szCs w:val="20"/>
              </w:rPr>
              <w:t>Fecha de celebración</w:t>
            </w:r>
          </w:p>
        </w:tc>
      </w:tr>
      <w:tr w:rsidR="009C50FB" w:rsidRPr="009E5816" w:rsidTr="00830E2D">
        <w:trPr>
          <w:trHeight w:val="454"/>
          <w:jc w:val="center"/>
        </w:trPr>
        <w:tc>
          <w:tcPr>
            <w:tcW w:w="4291" w:type="dxa"/>
            <w:shd w:val="clear" w:color="auto" w:fill="auto"/>
            <w:vAlign w:val="center"/>
          </w:tcPr>
          <w:p w:rsidR="009C50FB" w:rsidRPr="009E5816" w:rsidRDefault="009C50FB" w:rsidP="00E916B6">
            <w:pPr>
              <w:pStyle w:val="Sinespaciado"/>
              <w:spacing w:line="276" w:lineRule="auto"/>
              <w:jc w:val="center"/>
              <w:rPr>
                <w:rFonts w:ascii="Arial Narrow" w:eastAsia="Calibri" w:hAnsi="Arial Narrow" w:cs="Arial"/>
                <w:sz w:val="20"/>
                <w:szCs w:val="20"/>
              </w:rPr>
            </w:pPr>
            <w:r w:rsidRPr="009E5816">
              <w:rPr>
                <w:rFonts w:ascii="Arial Narrow" w:eastAsia="Calibri" w:hAnsi="Arial Narrow" w:cs="Arial"/>
                <w:sz w:val="20"/>
                <w:szCs w:val="20"/>
              </w:rPr>
              <w:t xml:space="preserve">Vanesa Elizabeth </w:t>
            </w:r>
            <w:proofErr w:type="spellStart"/>
            <w:r w:rsidRPr="009E5816">
              <w:rPr>
                <w:rFonts w:ascii="Arial Narrow" w:eastAsia="Calibri" w:hAnsi="Arial Narrow" w:cs="Arial"/>
                <w:sz w:val="20"/>
                <w:szCs w:val="20"/>
              </w:rPr>
              <w:t>Pachado</w:t>
            </w:r>
            <w:proofErr w:type="spellEnd"/>
            <w:r w:rsidRPr="009E5816">
              <w:rPr>
                <w:rFonts w:ascii="Arial Narrow" w:eastAsia="Calibri" w:hAnsi="Arial Narrow" w:cs="Arial"/>
                <w:sz w:val="20"/>
                <w:szCs w:val="20"/>
              </w:rPr>
              <w:t xml:space="preserve"> (representante del partido)</w:t>
            </w:r>
          </w:p>
        </w:tc>
        <w:tc>
          <w:tcPr>
            <w:tcW w:w="1134" w:type="dxa"/>
            <w:shd w:val="clear" w:color="auto" w:fill="auto"/>
            <w:vAlign w:val="center"/>
          </w:tcPr>
          <w:p w:rsidR="009C50FB" w:rsidRPr="009E5816" w:rsidRDefault="009C50FB" w:rsidP="00E916B6">
            <w:pPr>
              <w:pStyle w:val="Sinespaciado"/>
              <w:spacing w:line="276" w:lineRule="auto"/>
              <w:jc w:val="center"/>
              <w:rPr>
                <w:rFonts w:ascii="Arial Narrow" w:eastAsia="Calibri" w:hAnsi="Arial Narrow" w:cs="Arial"/>
                <w:sz w:val="20"/>
                <w:szCs w:val="20"/>
              </w:rPr>
            </w:pPr>
            <w:r w:rsidRPr="009E5816">
              <w:rPr>
                <w:rFonts w:ascii="Arial Narrow" w:eastAsia="Calibri" w:hAnsi="Arial Narrow" w:cs="Arial"/>
                <w:sz w:val="20"/>
                <w:szCs w:val="20"/>
              </w:rPr>
              <w:t>MC</w:t>
            </w:r>
          </w:p>
        </w:tc>
        <w:tc>
          <w:tcPr>
            <w:tcW w:w="1134" w:type="dxa"/>
            <w:shd w:val="clear" w:color="auto" w:fill="auto"/>
            <w:vAlign w:val="center"/>
          </w:tcPr>
          <w:p w:rsidR="009C50FB" w:rsidRPr="009E5816" w:rsidRDefault="009C50FB" w:rsidP="00E916B6">
            <w:pPr>
              <w:pStyle w:val="Sinespaciado"/>
              <w:spacing w:line="276" w:lineRule="auto"/>
              <w:jc w:val="center"/>
              <w:rPr>
                <w:rFonts w:ascii="Arial Narrow" w:eastAsia="Calibri" w:hAnsi="Arial Narrow" w:cs="Arial"/>
                <w:sz w:val="20"/>
                <w:szCs w:val="20"/>
              </w:rPr>
            </w:pPr>
            <w:r w:rsidRPr="009E5816">
              <w:rPr>
                <w:rFonts w:ascii="Arial Narrow" w:eastAsia="Calibri" w:hAnsi="Arial Narrow" w:cs="Arial"/>
                <w:sz w:val="20"/>
                <w:szCs w:val="20"/>
              </w:rPr>
              <w:t>10</w:t>
            </w:r>
          </w:p>
        </w:tc>
        <w:tc>
          <w:tcPr>
            <w:tcW w:w="2269" w:type="dxa"/>
            <w:shd w:val="clear" w:color="auto" w:fill="auto"/>
            <w:vAlign w:val="center"/>
          </w:tcPr>
          <w:p w:rsidR="009C50FB" w:rsidRPr="009E5816" w:rsidRDefault="009C50FB" w:rsidP="00E916B6">
            <w:pPr>
              <w:pStyle w:val="Sinespaciado"/>
              <w:spacing w:line="276" w:lineRule="auto"/>
              <w:jc w:val="center"/>
              <w:rPr>
                <w:rFonts w:ascii="Arial Narrow" w:eastAsia="Calibri" w:hAnsi="Arial Narrow" w:cs="Arial"/>
                <w:sz w:val="20"/>
                <w:szCs w:val="20"/>
              </w:rPr>
            </w:pPr>
            <w:r w:rsidRPr="009E5816">
              <w:rPr>
                <w:rFonts w:ascii="Arial Narrow" w:eastAsia="Calibri" w:hAnsi="Arial Narrow" w:cs="Arial"/>
                <w:sz w:val="20"/>
                <w:szCs w:val="20"/>
              </w:rPr>
              <w:t>12 de mayo</w:t>
            </w:r>
          </w:p>
        </w:tc>
      </w:tr>
      <w:tr w:rsidR="009C50FB" w:rsidRPr="009E5816" w:rsidTr="00830E2D">
        <w:trPr>
          <w:trHeight w:val="454"/>
          <w:jc w:val="center"/>
        </w:trPr>
        <w:tc>
          <w:tcPr>
            <w:tcW w:w="4291" w:type="dxa"/>
            <w:shd w:val="clear" w:color="auto" w:fill="auto"/>
            <w:vAlign w:val="center"/>
          </w:tcPr>
          <w:p w:rsidR="009C50FB" w:rsidRPr="009E5816" w:rsidRDefault="009C50FB" w:rsidP="00E916B6">
            <w:pPr>
              <w:pStyle w:val="Sinespaciado"/>
              <w:spacing w:line="276" w:lineRule="auto"/>
              <w:jc w:val="center"/>
              <w:rPr>
                <w:rFonts w:ascii="Arial Narrow" w:eastAsia="Calibri" w:hAnsi="Arial Narrow" w:cs="Arial"/>
                <w:sz w:val="20"/>
                <w:szCs w:val="20"/>
              </w:rPr>
            </w:pPr>
            <w:r w:rsidRPr="009E5816">
              <w:rPr>
                <w:rFonts w:ascii="Arial Narrow" w:eastAsia="Calibri" w:hAnsi="Arial Narrow" w:cs="Arial"/>
                <w:sz w:val="20"/>
                <w:szCs w:val="20"/>
              </w:rPr>
              <w:lastRenderedPageBreak/>
              <w:t>Macedonio León Rodríguez Ávalos (candidato)</w:t>
            </w:r>
          </w:p>
        </w:tc>
        <w:tc>
          <w:tcPr>
            <w:tcW w:w="1134" w:type="dxa"/>
            <w:shd w:val="clear" w:color="auto" w:fill="auto"/>
            <w:vAlign w:val="center"/>
          </w:tcPr>
          <w:p w:rsidR="009C50FB" w:rsidRPr="009E5816" w:rsidRDefault="009C50FB" w:rsidP="00E916B6">
            <w:pPr>
              <w:pStyle w:val="Sinespaciado"/>
              <w:spacing w:line="276" w:lineRule="auto"/>
              <w:jc w:val="center"/>
              <w:rPr>
                <w:rFonts w:ascii="Arial Narrow" w:eastAsia="Calibri" w:hAnsi="Arial Narrow" w:cs="Arial"/>
                <w:sz w:val="20"/>
                <w:szCs w:val="20"/>
              </w:rPr>
            </w:pPr>
            <w:r w:rsidRPr="009E5816">
              <w:rPr>
                <w:rFonts w:ascii="Arial Narrow" w:eastAsia="Calibri" w:hAnsi="Arial Narrow" w:cs="Arial"/>
                <w:sz w:val="20"/>
                <w:szCs w:val="20"/>
              </w:rPr>
              <w:t>HAGAMOS</w:t>
            </w:r>
          </w:p>
        </w:tc>
        <w:tc>
          <w:tcPr>
            <w:tcW w:w="1134" w:type="dxa"/>
            <w:shd w:val="clear" w:color="auto" w:fill="auto"/>
            <w:vAlign w:val="center"/>
          </w:tcPr>
          <w:p w:rsidR="009C50FB" w:rsidRPr="009E5816" w:rsidRDefault="009C50FB" w:rsidP="00E916B6">
            <w:pPr>
              <w:pStyle w:val="Sinespaciado"/>
              <w:spacing w:line="276" w:lineRule="auto"/>
              <w:jc w:val="center"/>
              <w:rPr>
                <w:rFonts w:ascii="Arial Narrow" w:eastAsia="Calibri" w:hAnsi="Arial Narrow" w:cs="Arial"/>
                <w:sz w:val="20"/>
                <w:szCs w:val="20"/>
              </w:rPr>
            </w:pPr>
            <w:r w:rsidRPr="009E5816">
              <w:rPr>
                <w:rFonts w:ascii="Arial Narrow" w:eastAsia="Calibri" w:hAnsi="Arial Narrow" w:cs="Arial"/>
                <w:sz w:val="20"/>
                <w:szCs w:val="20"/>
              </w:rPr>
              <w:t>5</w:t>
            </w:r>
          </w:p>
        </w:tc>
        <w:tc>
          <w:tcPr>
            <w:tcW w:w="2269" w:type="dxa"/>
            <w:shd w:val="clear" w:color="auto" w:fill="auto"/>
            <w:vAlign w:val="center"/>
          </w:tcPr>
          <w:p w:rsidR="009C50FB" w:rsidRPr="009E5816" w:rsidRDefault="003D4139" w:rsidP="00E916B6">
            <w:pPr>
              <w:pStyle w:val="Sinespaciado"/>
              <w:spacing w:line="276" w:lineRule="auto"/>
              <w:jc w:val="center"/>
              <w:rPr>
                <w:rFonts w:ascii="Arial Narrow" w:eastAsia="Calibri" w:hAnsi="Arial Narrow" w:cs="Arial"/>
                <w:sz w:val="20"/>
                <w:szCs w:val="20"/>
              </w:rPr>
            </w:pPr>
            <w:r w:rsidRPr="009E5816">
              <w:rPr>
                <w:rFonts w:ascii="Arial Narrow" w:eastAsia="Calibri" w:hAnsi="Arial Narrow" w:cs="Arial"/>
                <w:sz w:val="20"/>
                <w:szCs w:val="20"/>
              </w:rPr>
              <w:t>No se realizó</w:t>
            </w:r>
          </w:p>
        </w:tc>
      </w:tr>
      <w:tr w:rsidR="009C50FB" w:rsidRPr="009E5816" w:rsidTr="00830E2D">
        <w:trPr>
          <w:trHeight w:val="454"/>
          <w:jc w:val="center"/>
        </w:trPr>
        <w:tc>
          <w:tcPr>
            <w:tcW w:w="4291" w:type="dxa"/>
            <w:shd w:val="clear" w:color="auto" w:fill="auto"/>
            <w:vAlign w:val="center"/>
          </w:tcPr>
          <w:p w:rsidR="009C50FB" w:rsidRPr="009E5816" w:rsidRDefault="009C50FB" w:rsidP="00E916B6">
            <w:pPr>
              <w:pStyle w:val="Sinespaciado"/>
              <w:spacing w:line="276" w:lineRule="auto"/>
              <w:jc w:val="center"/>
              <w:rPr>
                <w:rFonts w:ascii="Arial Narrow" w:eastAsia="Calibri" w:hAnsi="Arial Narrow" w:cs="Arial"/>
                <w:sz w:val="20"/>
                <w:szCs w:val="20"/>
              </w:rPr>
            </w:pPr>
            <w:r w:rsidRPr="009E5816">
              <w:rPr>
                <w:rFonts w:ascii="Arial Narrow" w:eastAsia="Calibri" w:hAnsi="Arial Narrow" w:cs="Arial"/>
                <w:sz w:val="20"/>
                <w:szCs w:val="20"/>
              </w:rPr>
              <w:t>Jaime Cedillo Bolívar (candidato)</w:t>
            </w:r>
          </w:p>
        </w:tc>
        <w:tc>
          <w:tcPr>
            <w:tcW w:w="1134" w:type="dxa"/>
            <w:shd w:val="clear" w:color="auto" w:fill="auto"/>
            <w:vAlign w:val="center"/>
          </w:tcPr>
          <w:p w:rsidR="009C50FB" w:rsidRPr="009E5816" w:rsidRDefault="009C50FB" w:rsidP="00E916B6">
            <w:pPr>
              <w:pStyle w:val="Sinespaciado"/>
              <w:spacing w:line="276" w:lineRule="auto"/>
              <w:jc w:val="center"/>
              <w:rPr>
                <w:rFonts w:ascii="Arial Narrow" w:eastAsia="Calibri" w:hAnsi="Arial Narrow" w:cs="Arial"/>
                <w:sz w:val="20"/>
                <w:szCs w:val="20"/>
              </w:rPr>
            </w:pPr>
            <w:r w:rsidRPr="009E5816">
              <w:rPr>
                <w:rFonts w:ascii="Arial Narrow" w:eastAsia="Calibri" w:hAnsi="Arial Narrow" w:cs="Arial"/>
                <w:sz w:val="20"/>
                <w:szCs w:val="20"/>
              </w:rPr>
              <w:t>PAN</w:t>
            </w:r>
          </w:p>
        </w:tc>
        <w:tc>
          <w:tcPr>
            <w:tcW w:w="1134" w:type="dxa"/>
            <w:shd w:val="clear" w:color="auto" w:fill="auto"/>
            <w:vAlign w:val="center"/>
          </w:tcPr>
          <w:p w:rsidR="009C50FB" w:rsidRPr="009E5816" w:rsidRDefault="009C50FB" w:rsidP="00E916B6">
            <w:pPr>
              <w:pStyle w:val="Sinespaciado"/>
              <w:spacing w:line="276" w:lineRule="auto"/>
              <w:jc w:val="center"/>
              <w:rPr>
                <w:rFonts w:ascii="Arial Narrow" w:eastAsia="Calibri" w:hAnsi="Arial Narrow" w:cs="Arial"/>
                <w:sz w:val="20"/>
                <w:szCs w:val="20"/>
              </w:rPr>
            </w:pPr>
            <w:r w:rsidRPr="009E5816">
              <w:rPr>
                <w:rFonts w:ascii="Arial Narrow" w:eastAsia="Calibri" w:hAnsi="Arial Narrow" w:cs="Arial"/>
                <w:sz w:val="20"/>
                <w:szCs w:val="20"/>
              </w:rPr>
              <w:t>11</w:t>
            </w:r>
          </w:p>
        </w:tc>
        <w:tc>
          <w:tcPr>
            <w:tcW w:w="2269" w:type="dxa"/>
            <w:shd w:val="clear" w:color="auto" w:fill="auto"/>
            <w:vAlign w:val="center"/>
          </w:tcPr>
          <w:p w:rsidR="009C50FB" w:rsidRPr="009E5816" w:rsidRDefault="009C50FB" w:rsidP="00E916B6">
            <w:pPr>
              <w:pStyle w:val="Sinespaciado"/>
              <w:spacing w:line="276" w:lineRule="auto"/>
              <w:jc w:val="center"/>
              <w:rPr>
                <w:rFonts w:ascii="Arial Narrow" w:eastAsia="Calibri" w:hAnsi="Arial Narrow" w:cs="Arial"/>
                <w:sz w:val="20"/>
                <w:szCs w:val="20"/>
              </w:rPr>
            </w:pPr>
            <w:r w:rsidRPr="009E5816">
              <w:rPr>
                <w:rFonts w:ascii="Arial Narrow" w:eastAsia="Calibri" w:hAnsi="Arial Narrow" w:cs="Arial"/>
                <w:sz w:val="20"/>
                <w:szCs w:val="20"/>
              </w:rPr>
              <w:t>18 de mayo</w:t>
            </w:r>
          </w:p>
        </w:tc>
      </w:tr>
      <w:tr w:rsidR="009C50FB" w:rsidRPr="009E5816" w:rsidTr="00830E2D">
        <w:trPr>
          <w:trHeight w:val="454"/>
          <w:jc w:val="center"/>
        </w:trPr>
        <w:tc>
          <w:tcPr>
            <w:tcW w:w="4291" w:type="dxa"/>
            <w:shd w:val="clear" w:color="auto" w:fill="auto"/>
            <w:vAlign w:val="center"/>
          </w:tcPr>
          <w:p w:rsidR="009C50FB" w:rsidRPr="009E5816" w:rsidRDefault="009C50FB" w:rsidP="00E916B6">
            <w:pPr>
              <w:pStyle w:val="Sinespaciado"/>
              <w:spacing w:line="276" w:lineRule="auto"/>
              <w:jc w:val="center"/>
              <w:rPr>
                <w:rFonts w:ascii="Arial Narrow" w:eastAsia="Calibri" w:hAnsi="Arial Narrow" w:cs="Arial"/>
                <w:sz w:val="20"/>
                <w:szCs w:val="20"/>
              </w:rPr>
            </w:pPr>
            <w:r w:rsidRPr="009E5816">
              <w:rPr>
                <w:rFonts w:ascii="Arial Narrow" w:eastAsia="Calibri" w:hAnsi="Arial Narrow" w:cs="Arial"/>
                <w:sz w:val="20"/>
                <w:szCs w:val="20"/>
              </w:rPr>
              <w:t>Jair Alejandro Rodríguez Velasco, (representante del partido)</w:t>
            </w:r>
          </w:p>
        </w:tc>
        <w:tc>
          <w:tcPr>
            <w:tcW w:w="1134" w:type="dxa"/>
            <w:shd w:val="clear" w:color="auto" w:fill="auto"/>
            <w:vAlign w:val="center"/>
          </w:tcPr>
          <w:p w:rsidR="009C50FB" w:rsidRPr="009E5816" w:rsidRDefault="009C50FB" w:rsidP="00E916B6">
            <w:pPr>
              <w:pStyle w:val="Sinespaciado"/>
              <w:spacing w:line="276" w:lineRule="auto"/>
              <w:jc w:val="center"/>
              <w:rPr>
                <w:rFonts w:ascii="Arial Narrow" w:eastAsia="Calibri" w:hAnsi="Arial Narrow" w:cs="Arial"/>
                <w:sz w:val="20"/>
                <w:szCs w:val="20"/>
              </w:rPr>
            </w:pPr>
            <w:r w:rsidRPr="009E5816">
              <w:rPr>
                <w:rFonts w:ascii="Arial Narrow" w:eastAsia="Calibri" w:hAnsi="Arial Narrow" w:cs="Arial"/>
                <w:sz w:val="20"/>
                <w:szCs w:val="20"/>
              </w:rPr>
              <w:t>FUTURO</w:t>
            </w:r>
          </w:p>
        </w:tc>
        <w:tc>
          <w:tcPr>
            <w:tcW w:w="1134" w:type="dxa"/>
            <w:shd w:val="clear" w:color="auto" w:fill="auto"/>
            <w:vAlign w:val="center"/>
          </w:tcPr>
          <w:p w:rsidR="009C50FB" w:rsidRPr="009E5816" w:rsidRDefault="009C50FB" w:rsidP="00E916B6">
            <w:pPr>
              <w:pStyle w:val="Sinespaciado"/>
              <w:spacing w:line="276" w:lineRule="auto"/>
              <w:jc w:val="center"/>
              <w:rPr>
                <w:rFonts w:ascii="Arial Narrow" w:eastAsia="Calibri" w:hAnsi="Arial Narrow" w:cs="Arial"/>
                <w:sz w:val="20"/>
                <w:szCs w:val="20"/>
              </w:rPr>
            </w:pPr>
            <w:r w:rsidRPr="009E5816">
              <w:rPr>
                <w:rFonts w:ascii="Arial Narrow" w:eastAsia="Calibri" w:hAnsi="Arial Narrow" w:cs="Arial"/>
                <w:sz w:val="20"/>
                <w:szCs w:val="20"/>
              </w:rPr>
              <w:t>20</w:t>
            </w:r>
          </w:p>
        </w:tc>
        <w:tc>
          <w:tcPr>
            <w:tcW w:w="2269" w:type="dxa"/>
            <w:shd w:val="clear" w:color="auto" w:fill="auto"/>
            <w:vAlign w:val="center"/>
          </w:tcPr>
          <w:p w:rsidR="009C50FB" w:rsidRPr="009E5816" w:rsidRDefault="003D4139" w:rsidP="00E916B6">
            <w:pPr>
              <w:pStyle w:val="Sinespaciado"/>
              <w:spacing w:line="276" w:lineRule="auto"/>
              <w:jc w:val="center"/>
              <w:rPr>
                <w:rFonts w:ascii="Arial Narrow" w:eastAsia="Calibri" w:hAnsi="Arial Narrow" w:cs="Arial"/>
                <w:sz w:val="20"/>
                <w:szCs w:val="20"/>
              </w:rPr>
            </w:pPr>
            <w:r w:rsidRPr="009E5816">
              <w:rPr>
                <w:rFonts w:ascii="Arial Narrow" w:eastAsia="Calibri" w:hAnsi="Arial Narrow" w:cs="Arial"/>
                <w:sz w:val="20"/>
                <w:szCs w:val="20"/>
              </w:rPr>
              <w:t>No se realizó</w:t>
            </w:r>
          </w:p>
        </w:tc>
      </w:tr>
      <w:tr w:rsidR="009C50FB" w:rsidRPr="009E5816" w:rsidTr="00830E2D">
        <w:trPr>
          <w:trHeight w:val="454"/>
          <w:jc w:val="center"/>
        </w:trPr>
        <w:tc>
          <w:tcPr>
            <w:tcW w:w="4291" w:type="dxa"/>
            <w:shd w:val="clear" w:color="auto" w:fill="auto"/>
            <w:vAlign w:val="center"/>
          </w:tcPr>
          <w:p w:rsidR="009C50FB" w:rsidRPr="009E5816" w:rsidRDefault="009C50FB" w:rsidP="00E916B6">
            <w:pPr>
              <w:pStyle w:val="Sinespaciado"/>
              <w:spacing w:line="276" w:lineRule="auto"/>
              <w:jc w:val="center"/>
              <w:rPr>
                <w:rFonts w:ascii="Arial Narrow" w:eastAsia="Calibri" w:hAnsi="Arial Narrow" w:cs="Arial"/>
                <w:sz w:val="20"/>
                <w:szCs w:val="20"/>
              </w:rPr>
            </w:pPr>
            <w:proofErr w:type="spellStart"/>
            <w:r w:rsidRPr="009E5816">
              <w:rPr>
                <w:rFonts w:ascii="Arial Narrow" w:eastAsia="Calibri" w:hAnsi="Arial Narrow" w:cs="Arial"/>
                <w:sz w:val="20"/>
                <w:szCs w:val="20"/>
              </w:rPr>
              <w:t>Ever</w:t>
            </w:r>
            <w:proofErr w:type="spellEnd"/>
            <w:r w:rsidRPr="009E5816">
              <w:rPr>
                <w:rFonts w:ascii="Arial Narrow" w:eastAsia="Calibri" w:hAnsi="Arial Narrow" w:cs="Arial"/>
                <w:sz w:val="20"/>
                <w:szCs w:val="20"/>
              </w:rPr>
              <w:t xml:space="preserve"> Delgado Silva, (candidato)</w:t>
            </w:r>
          </w:p>
        </w:tc>
        <w:tc>
          <w:tcPr>
            <w:tcW w:w="1134" w:type="dxa"/>
            <w:shd w:val="clear" w:color="auto" w:fill="auto"/>
            <w:vAlign w:val="center"/>
          </w:tcPr>
          <w:p w:rsidR="009C50FB" w:rsidRPr="009E5816" w:rsidRDefault="009C50FB" w:rsidP="00E916B6">
            <w:pPr>
              <w:pStyle w:val="Sinespaciado"/>
              <w:spacing w:line="276" w:lineRule="auto"/>
              <w:jc w:val="center"/>
              <w:rPr>
                <w:rFonts w:ascii="Arial Narrow" w:eastAsia="Calibri" w:hAnsi="Arial Narrow" w:cs="Arial"/>
                <w:sz w:val="20"/>
                <w:szCs w:val="20"/>
              </w:rPr>
            </w:pPr>
            <w:r w:rsidRPr="009E5816">
              <w:rPr>
                <w:rFonts w:ascii="Arial Narrow" w:eastAsia="Calibri" w:hAnsi="Arial Narrow" w:cs="Arial"/>
                <w:sz w:val="20"/>
                <w:szCs w:val="20"/>
              </w:rPr>
              <w:t>PAN</w:t>
            </w:r>
          </w:p>
        </w:tc>
        <w:tc>
          <w:tcPr>
            <w:tcW w:w="1134" w:type="dxa"/>
            <w:shd w:val="clear" w:color="auto" w:fill="auto"/>
            <w:vAlign w:val="center"/>
          </w:tcPr>
          <w:p w:rsidR="009C50FB" w:rsidRPr="009E5816" w:rsidRDefault="009C50FB" w:rsidP="00E916B6">
            <w:pPr>
              <w:pStyle w:val="Sinespaciado"/>
              <w:spacing w:line="276" w:lineRule="auto"/>
              <w:jc w:val="center"/>
              <w:rPr>
                <w:rFonts w:ascii="Arial Narrow" w:eastAsia="Calibri" w:hAnsi="Arial Narrow" w:cs="Arial"/>
                <w:sz w:val="20"/>
                <w:szCs w:val="20"/>
              </w:rPr>
            </w:pPr>
            <w:r w:rsidRPr="009E5816">
              <w:rPr>
                <w:rFonts w:ascii="Arial Narrow" w:eastAsia="Calibri" w:hAnsi="Arial Narrow" w:cs="Arial"/>
                <w:sz w:val="20"/>
                <w:szCs w:val="20"/>
              </w:rPr>
              <w:t>13</w:t>
            </w:r>
          </w:p>
        </w:tc>
        <w:tc>
          <w:tcPr>
            <w:tcW w:w="2269" w:type="dxa"/>
            <w:shd w:val="clear" w:color="auto" w:fill="auto"/>
            <w:vAlign w:val="center"/>
          </w:tcPr>
          <w:p w:rsidR="009C50FB" w:rsidRPr="009E5816" w:rsidRDefault="009C50FB" w:rsidP="00E916B6">
            <w:pPr>
              <w:pStyle w:val="Sinespaciado"/>
              <w:spacing w:line="276" w:lineRule="auto"/>
              <w:jc w:val="center"/>
              <w:rPr>
                <w:rFonts w:ascii="Arial Narrow" w:eastAsia="Calibri" w:hAnsi="Arial Narrow" w:cs="Arial"/>
                <w:sz w:val="20"/>
                <w:szCs w:val="20"/>
              </w:rPr>
            </w:pPr>
            <w:r w:rsidRPr="009E5816">
              <w:rPr>
                <w:rFonts w:ascii="Arial Narrow" w:eastAsia="Calibri" w:hAnsi="Arial Narrow" w:cs="Arial"/>
                <w:sz w:val="20"/>
                <w:szCs w:val="20"/>
              </w:rPr>
              <w:t>21 de mayo</w:t>
            </w:r>
          </w:p>
        </w:tc>
      </w:tr>
      <w:tr w:rsidR="009C50FB" w:rsidRPr="009E5816" w:rsidTr="00830E2D">
        <w:trPr>
          <w:trHeight w:val="454"/>
          <w:jc w:val="center"/>
        </w:trPr>
        <w:tc>
          <w:tcPr>
            <w:tcW w:w="4291" w:type="dxa"/>
            <w:shd w:val="clear" w:color="auto" w:fill="auto"/>
            <w:vAlign w:val="center"/>
          </w:tcPr>
          <w:p w:rsidR="009C50FB" w:rsidRPr="009E5816" w:rsidRDefault="009C50FB" w:rsidP="00E916B6">
            <w:pPr>
              <w:pStyle w:val="Sinespaciado"/>
              <w:spacing w:line="276" w:lineRule="auto"/>
              <w:jc w:val="center"/>
              <w:rPr>
                <w:rFonts w:ascii="Arial Narrow" w:eastAsia="Calibri" w:hAnsi="Arial Narrow" w:cs="Arial"/>
                <w:sz w:val="20"/>
                <w:szCs w:val="20"/>
              </w:rPr>
            </w:pPr>
            <w:proofErr w:type="spellStart"/>
            <w:r w:rsidRPr="009E5816">
              <w:rPr>
                <w:rFonts w:ascii="Arial Narrow" w:eastAsia="Calibri" w:hAnsi="Arial Narrow" w:cs="Arial"/>
                <w:sz w:val="20"/>
                <w:szCs w:val="20"/>
              </w:rPr>
              <w:t>Elanie</w:t>
            </w:r>
            <w:proofErr w:type="spellEnd"/>
            <w:r w:rsidRPr="009E5816">
              <w:rPr>
                <w:rFonts w:ascii="Arial Narrow" w:eastAsia="Calibri" w:hAnsi="Arial Narrow" w:cs="Arial"/>
                <w:sz w:val="20"/>
                <w:szCs w:val="20"/>
              </w:rPr>
              <w:t xml:space="preserve"> Margaret Torres Fuentes (candidata)</w:t>
            </w:r>
          </w:p>
        </w:tc>
        <w:tc>
          <w:tcPr>
            <w:tcW w:w="1134" w:type="dxa"/>
            <w:shd w:val="clear" w:color="auto" w:fill="auto"/>
            <w:vAlign w:val="center"/>
          </w:tcPr>
          <w:p w:rsidR="009C50FB" w:rsidRPr="009E5816" w:rsidRDefault="009C50FB" w:rsidP="00E916B6">
            <w:pPr>
              <w:pStyle w:val="Sinespaciado"/>
              <w:spacing w:line="276" w:lineRule="auto"/>
              <w:jc w:val="center"/>
              <w:rPr>
                <w:rFonts w:ascii="Arial Narrow" w:eastAsia="Calibri" w:hAnsi="Arial Narrow" w:cs="Arial"/>
                <w:sz w:val="20"/>
                <w:szCs w:val="20"/>
              </w:rPr>
            </w:pPr>
            <w:r w:rsidRPr="009E5816">
              <w:rPr>
                <w:rFonts w:ascii="Arial Narrow" w:eastAsia="Calibri" w:hAnsi="Arial Narrow" w:cs="Arial"/>
                <w:sz w:val="20"/>
                <w:szCs w:val="20"/>
              </w:rPr>
              <w:t>FUTURO</w:t>
            </w:r>
          </w:p>
        </w:tc>
        <w:tc>
          <w:tcPr>
            <w:tcW w:w="1134" w:type="dxa"/>
            <w:shd w:val="clear" w:color="auto" w:fill="auto"/>
            <w:vAlign w:val="center"/>
          </w:tcPr>
          <w:p w:rsidR="009C50FB" w:rsidRPr="009E5816" w:rsidRDefault="009C50FB" w:rsidP="00E916B6">
            <w:pPr>
              <w:pStyle w:val="Sinespaciado"/>
              <w:spacing w:line="276" w:lineRule="auto"/>
              <w:jc w:val="center"/>
              <w:rPr>
                <w:rFonts w:ascii="Arial Narrow" w:eastAsia="Calibri" w:hAnsi="Arial Narrow" w:cs="Arial"/>
                <w:sz w:val="20"/>
                <w:szCs w:val="20"/>
              </w:rPr>
            </w:pPr>
            <w:r w:rsidRPr="009E5816">
              <w:rPr>
                <w:rFonts w:ascii="Arial Narrow" w:eastAsia="Calibri" w:hAnsi="Arial Narrow" w:cs="Arial"/>
                <w:sz w:val="20"/>
                <w:szCs w:val="20"/>
              </w:rPr>
              <w:t>9</w:t>
            </w:r>
          </w:p>
        </w:tc>
        <w:tc>
          <w:tcPr>
            <w:tcW w:w="2269" w:type="dxa"/>
            <w:shd w:val="clear" w:color="auto" w:fill="auto"/>
            <w:vAlign w:val="center"/>
          </w:tcPr>
          <w:p w:rsidR="009C50FB" w:rsidRPr="009E5816" w:rsidRDefault="00087250" w:rsidP="00E916B6">
            <w:pPr>
              <w:pStyle w:val="Sinespaciado"/>
              <w:spacing w:line="276" w:lineRule="auto"/>
              <w:jc w:val="center"/>
              <w:rPr>
                <w:rFonts w:ascii="Arial Narrow" w:eastAsia="Calibri" w:hAnsi="Arial Narrow" w:cs="Arial"/>
                <w:sz w:val="20"/>
                <w:szCs w:val="20"/>
              </w:rPr>
            </w:pPr>
            <w:r>
              <w:rPr>
                <w:rFonts w:ascii="Arial Narrow" w:eastAsia="Calibri" w:hAnsi="Arial Narrow" w:cs="Arial"/>
                <w:sz w:val="20"/>
                <w:szCs w:val="20"/>
              </w:rPr>
              <w:t>19 de mayo</w:t>
            </w:r>
          </w:p>
        </w:tc>
      </w:tr>
      <w:tr w:rsidR="009C50FB" w:rsidRPr="009E5816" w:rsidTr="008E4A2B">
        <w:trPr>
          <w:trHeight w:val="454"/>
          <w:jc w:val="center"/>
        </w:trPr>
        <w:tc>
          <w:tcPr>
            <w:tcW w:w="4291" w:type="dxa"/>
            <w:shd w:val="clear" w:color="auto" w:fill="FFFFFF" w:themeFill="background1"/>
            <w:vAlign w:val="center"/>
          </w:tcPr>
          <w:p w:rsidR="009C50FB" w:rsidRPr="008E4A2B" w:rsidRDefault="002A2716" w:rsidP="00E916B6">
            <w:pPr>
              <w:pStyle w:val="Sinespaciado"/>
              <w:spacing w:line="276" w:lineRule="auto"/>
              <w:jc w:val="center"/>
              <w:rPr>
                <w:rFonts w:ascii="Arial Narrow" w:eastAsia="Calibri" w:hAnsi="Arial Narrow" w:cs="Arial"/>
                <w:sz w:val="20"/>
                <w:szCs w:val="20"/>
              </w:rPr>
            </w:pPr>
            <w:r>
              <w:rPr>
                <w:rFonts w:ascii="Arial Narrow" w:eastAsia="Calibri" w:hAnsi="Arial Narrow" w:cs="Arial"/>
                <w:sz w:val="20"/>
                <w:szCs w:val="20"/>
              </w:rPr>
              <w:t>Daniela Elizabeth Chávez Estrada (candidata)</w:t>
            </w:r>
          </w:p>
        </w:tc>
        <w:tc>
          <w:tcPr>
            <w:tcW w:w="1134" w:type="dxa"/>
            <w:shd w:val="clear" w:color="auto" w:fill="FFFFFF" w:themeFill="background1"/>
            <w:vAlign w:val="center"/>
          </w:tcPr>
          <w:p w:rsidR="009C50FB" w:rsidRPr="008E4A2B" w:rsidRDefault="002A2716" w:rsidP="00E916B6">
            <w:pPr>
              <w:pStyle w:val="Sinespaciado"/>
              <w:spacing w:line="276" w:lineRule="auto"/>
              <w:jc w:val="center"/>
              <w:rPr>
                <w:rFonts w:ascii="Arial Narrow" w:eastAsia="Calibri" w:hAnsi="Arial Narrow" w:cs="Arial"/>
                <w:sz w:val="20"/>
                <w:szCs w:val="20"/>
              </w:rPr>
            </w:pPr>
            <w:r>
              <w:rPr>
                <w:rFonts w:ascii="Arial Narrow" w:eastAsia="Calibri" w:hAnsi="Arial Narrow" w:cs="Arial"/>
                <w:sz w:val="20"/>
                <w:szCs w:val="20"/>
              </w:rPr>
              <w:t>FUTURO</w:t>
            </w:r>
          </w:p>
        </w:tc>
        <w:tc>
          <w:tcPr>
            <w:tcW w:w="1134" w:type="dxa"/>
            <w:shd w:val="clear" w:color="auto" w:fill="FFFFFF" w:themeFill="background1"/>
            <w:vAlign w:val="center"/>
          </w:tcPr>
          <w:p w:rsidR="009C50FB" w:rsidRPr="008E4A2B" w:rsidRDefault="009C50FB" w:rsidP="00E916B6">
            <w:pPr>
              <w:pStyle w:val="Sinespaciado"/>
              <w:spacing w:line="276" w:lineRule="auto"/>
              <w:jc w:val="center"/>
              <w:rPr>
                <w:rFonts w:ascii="Arial Narrow" w:eastAsia="Calibri" w:hAnsi="Arial Narrow" w:cs="Arial"/>
                <w:sz w:val="20"/>
                <w:szCs w:val="20"/>
              </w:rPr>
            </w:pPr>
            <w:r w:rsidRPr="008E4A2B">
              <w:rPr>
                <w:rFonts w:ascii="Arial Narrow" w:eastAsia="Calibri" w:hAnsi="Arial Narrow" w:cs="Arial"/>
                <w:sz w:val="20"/>
                <w:szCs w:val="20"/>
              </w:rPr>
              <w:t>16</w:t>
            </w:r>
          </w:p>
        </w:tc>
        <w:tc>
          <w:tcPr>
            <w:tcW w:w="2269" w:type="dxa"/>
            <w:shd w:val="clear" w:color="auto" w:fill="FFFFFF" w:themeFill="background1"/>
            <w:vAlign w:val="center"/>
          </w:tcPr>
          <w:p w:rsidR="009C50FB" w:rsidRPr="008E4A2B" w:rsidRDefault="009C50FB" w:rsidP="00E916B6">
            <w:pPr>
              <w:pStyle w:val="Sinespaciado"/>
              <w:spacing w:line="276" w:lineRule="auto"/>
              <w:jc w:val="center"/>
              <w:rPr>
                <w:rFonts w:ascii="Arial Narrow" w:eastAsia="Calibri" w:hAnsi="Arial Narrow" w:cs="Arial"/>
                <w:sz w:val="20"/>
                <w:szCs w:val="20"/>
              </w:rPr>
            </w:pPr>
            <w:r w:rsidRPr="005966BE">
              <w:rPr>
                <w:rFonts w:ascii="Arial Narrow" w:eastAsia="Calibri" w:hAnsi="Arial Narrow" w:cs="Arial"/>
                <w:sz w:val="20"/>
                <w:szCs w:val="20"/>
              </w:rPr>
              <w:t>19 de mayo</w:t>
            </w:r>
          </w:p>
        </w:tc>
      </w:tr>
      <w:tr w:rsidR="009C50FB" w:rsidRPr="009E5816" w:rsidTr="00830E2D">
        <w:trPr>
          <w:trHeight w:val="454"/>
          <w:jc w:val="center"/>
        </w:trPr>
        <w:tc>
          <w:tcPr>
            <w:tcW w:w="4291" w:type="dxa"/>
            <w:shd w:val="clear" w:color="auto" w:fill="auto"/>
            <w:vAlign w:val="center"/>
          </w:tcPr>
          <w:p w:rsidR="009C50FB" w:rsidRPr="009E5816" w:rsidRDefault="009C50FB" w:rsidP="00E916B6">
            <w:pPr>
              <w:pStyle w:val="Sinespaciado"/>
              <w:spacing w:line="276" w:lineRule="auto"/>
              <w:jc w:val="center"/>
              <w:rPr>
                <w:rFonts w:ascii="Arial Narrow" w:eastAsia="Calibri" w:hAnsi="Arial Narrow" w:cs="Arial"/>
                <w:sz w:val="20"/>
                <w:szCs w:val="20"/>
              </w:rPr>
            </w:pPr>
            <w:proofErr w:type="spellStart"/>
            <w:r w:rsidRPr="009E5816">
              <w:rPr>
                <w:rFonts w:ascii="Arial Narrow" w:eastAsia="Calibri" w:hAnsi="Arial Narrow" w:cs="Arial"/>
                <w:sz w:val="20"/>
                <w:szCs w:val="20"/>
              </w:rPr>
              <w:t>Itzi</w:t>
            </w:r>
            <w:proofErr w:type="spellEnd"/>
            <w:r w:rsidRPr="009E5816">
              <w:rPr>
                <w:rFonts w:ascii="Arial Narrow" w:eastAsia="Calibri" w:hAnsi="Arial Narrow" w:cs="Arial"/>
                <w:sz w:val="20"/>
                <w:szCs w:val="20"/>
              </w:rPr>
              <w:t xml:space="preserve"> </w:t>
            </w:r>
            <w:proofErr w:type="spellStart"/>
            <w:r w:rsidRPr="009E5816">
              <w:rPr>
                <w:rFonts w:ascii="Arial Narrow" w:eastAsia="Calibri" w:hAnsi="Arial Narrow" w:cs="Arial"/>
                <w:sz w:val="20"/>
                <w:szCs w:val="20"/>
              </w:rPr>
              <w:t>Yunue</w:t>
            </w:r>
            <w:proofErr w:type="spellEnd"/>
            <w:r w:rsidRPr="009E5816">
              <w:rPr>
                <w:rFonts w:ascii="Arial Narrow" w:eastAsia="Calibri" w:hAnsi="Arial Narrow" w:cs="Arial"/>
                <w:sz w:val="20"/>
                <w:szCs w:val="20"/>
              </w:rPr>
              <w:t xml:space="preserve"> Lozano Valencia (candidata)</w:t>
            </w:r>
          </w:p>
        </w:tc>
        <w:tc>
          <w:tcPr>
            <w:tcW w:w="1134" w:type="dxa"/>
            <w:shd w:val="clear" w:color="auto" w:fill="auto"/>
            <w:vAlign w:val="center"/>
          </w:tcPr>
          <w:p w:rsidR="009C50FB" w:rsidRPr="009E5816" w:rsidRDefault="009C50FB" w:rsidP="00E916B6">
            <w:pPr>
              <w:pStyle w:val="Sinespaciado"/>
              <w:spacing w:line="276" w:lineRule="auto"/>
              <w:jc w:val="center"/>
              <w:rPr>
                <w:rFonts w:ascii="Arial Narrow" w:eastAsia="Calibri" w:hAnsi="Arial Narrow" w:cs="Arial"/>
                <w:sz w:val="20"/>
                <w:szCs w:val="20"/>
              </w:rPr>
            </w:pPr>
            <w:r w:rsidRPr="009E5816">
              <w:rPr>
                <w:rFonts w:ascii="Arial Narrow" w:eastAsia="Calibri" w:hAnsi="Arial Narrow" w:cs="Arial"/>
                <w:sz w:val="20"/>
                <w:szCs w:val="20"/>
              </w:rPr>
              <w:t>PRI</w:t>
            </w:r>
          </w:p>
        </w:tc>
        <w:tc>
          <w:tcPr>
            <w:tcW w:w="1134" w:type="dxa"/>
            <w:shd w:val="clear" w:color="auto" w:fill="auto"/>
            <w:vAlign w:val="center"/>
          </w:tcPr>
          <w:p w:rsidR="009C50FB" w:rsidRPr="009E5816" w:rsidRDefault="009C50FB" w:rsidP="00E916B6">
            <w:pPr>
              <w:pStyle w:val="Sinespaciado"/>
              <w:spacing w:line="276" w:lineRule="auto"/>
              <w:jc w:val="center"/>
              <w:rPr>
                <w:rFonts w:ascii="Arial Narrow" w:eastAsia="Calibri" w:hAnsi="Arial Narrow" w:cs="Arial"/>
                <w:sz w:val="20"/>
                <w:szCs w:val="20"/>
              </w:rPr>
            </w:pPr>
            <w:r w:rsidRPr="009E5816">
              <w:rPr>
                <w:rFonts w:ascii="Arial Narrow" w:eastAsia="Calibri" w:hAnsi="Arial Narrow" w:cs="Arial"/>
                <w:sz w:val="20"/>
                <w:szCs w:val="20"/>
              </w:rPr>
              <w:t>6</w:t>
            </w:r>
          </w:p>
        </w:tc>
        <w:tc>
          <w:tcPr>
            <w:tcW w:w="2269" w:type="dxa"/>
            <w:shd w:val="clear" w:color="auto" w:fill="auto"/>
            <w:vAlign w:val="center"/>
          </w:tcPr>
          <w:p w:rsidR="009C50FB" w:rsidRPr="009E5816" w:rsidRDefault="009C50FB" w:rsidP="00E916B6">
            <w:pPr>
              <w:pStyle w:val="Sinespaciado"/>
              <w:spacing w:line="276" w:lineRule="auto"/>
              <w:jc w:val="center"/>
              <w:rPr>
                <w:rFonts w:ascii="Arial Narrow" w:eastAsia="Calibri" w:hAnsi="Arial Narrow" w:cs="Arial"/>
                <w:sz w:val="20"/>
                <w:szCs w:val="20"/>
              </w:rPr>
            </w:pPr>
            <w:r w:rsidRPr="009E5816">
              <w:rPr>
                <w:rFonts w:ascii="Arial Narrow" w:eastAsia="Calibri" w:hAnsi="Arial Narrow" w:cs="Arial"/>
                <w:sz w:val="20"/>
                <w:szCs w:val="20"/>
              </w:rPr>
              <w:t>27 de mayo</w:t>
            </w:r>
          </w:p>
        </w:tc>
      </w:tr>
      <w:tr w:rsidR="009C50FB" w:rsidRPr="009E5816" w:rsidTr="00830E2D">
        <w:trPr>
          <w:trHeight w:val="454"/>
          <w:jc w:val="center"/>
        </w:trPr>
        <w:tc>
          <w:tcPr>
            <w:tcW w:w="4291" w:type="dxa"/>
            <w:shd w:val="clear" w:color="auto" w:fill="auto"/>
            <w:vAlign w:val="center"/>
          </w:tcPr>
          <w:p w:rsidR="009C50FB" w:rsidRPr="009E5816" w:rsidRDefault="009C50FB" w:rsidP="00E916B6">
            <w:pPr>
              <w:pStyle w:val="Sinespaciado"/>
              <w:spacing w:line="276" w:lineRule="auto"/>
              <w:jc w:val="center"/>
              <w:rPr>
                <w:rFonts w:ascii="Arial Narrow" w:eastAsia="Calibri" w:hAnsi="Arial Narrow" w:cs="Arial"/>
                <w:sz w:val="20"/>
                <w:szCs w:val="20"/>
              </w:rPr>
            </w:pPr>
            <w:r w:rsidRPr="009E5816">
              <w:rPr>
                <w:rFonts w:ascii="Arial Narrow" w:eastAsia="Calibri" w:hAnsi="Arial Narrow" w:cs="Arial"/>
                <w:sz w:val="20"/>
                <w:szCs w:val="20"/>
              </w:rPr>
              <w:t>Eva margarita Martínez Osorio (candidata)</w:t>
            </w:r>
          </w:p>
        </w:tc>
        <w:tc>
          <w:tcPr>
            <w:tcW w:w="1134" w:type="dxa"/>
            <w:shd w:val="clear" w:color="auto" w:fill="auto"/>
            <w:vAlign w:val="center"/>
          </w:tcPr>
          <w:p w:rsidR="009C50FB" w:rsidRPr="009E5816" w:rsidRDefault="009C50FB" w:rsidP="00E916B6">
            <w:pPr>
              <w:pStyle w:val="Sinespaciado"/>
              <w:spacing w:line="276" w:lineRule="auto"/>
              <w:jc w:val="center"/>
              <w:rPr>
                <w:rFonts w:ascii="Arial Narrow" w:eastAsia="Calibri" w:hAnsi="Arial Narrow" w:cs="Arial"/>
                <w:sz w:val="20"/>
                <w:szCs w:val="20"/>
              </w:rPr>
            </w:pPr>
            <w:r w:rsidRPr="009E5816">
              <w:rPr>
                <w:rFonts w:ascii="Arial Narrow" w:eastAsia="Calibri" w:hAnsi="Arial Narrow" w:cs="Arial"/>
                <w:sz w:val="20"/>
                <w:szCs w:val="20"/>
              </w:rPr>
              <w:t>PT</w:t>
            </w:r>
          </w:p>
        </w:tc>
        <w:tc>
          <w:tcPr>
            <w:tcW w:w="1134" w:type="dxa"/>
            <w:shd w:val="clear" w:color="auto" w:fill="auto"/>
            <w:vAlign w:val="center"/>
          </w:tcPr>
          <w:p w:rsidR="009C50FB" w:rsidRPr="009E5816" w:rsidRDefault="009C50FB" w:rsidP="00E916B6">
            <w:pPr>
              <w:pStyle w:val="Sinespaciado"/>
              <w:spacing w:line="276" w:lineRule="auto"/>
              <w:jc w:val="center"/>
              <w:rPr>
                <w:rFonts w:ascii="Arial Narrow" w:eastAsia="Calibri" w:hAnsi="Arial Narrow" w:cs="Arial"/>
                <w:sz w:val="20"/>
                <w:szCs w:val="20"/>
              </w:rPr>
            </w:pPr>
            <w:r w:rsidRPr="009E5816">
              <w:rPr>
                <w:rFonts w:ascii="Arial Narrow" w:eastAsia="Calibri" w:hAnsi="Arial Narrow" w:cs="Arial"/>
                <w:sz w:val="20"/>
                <w:szCs w:val="20"/>
              </w:rPr>
              <w:t>10</w:t>
            </w:r>
          </w:p>
        </w:tc>
        <w:tc>
          <w:tcPr>
            <w:tcW w:w="2269" w:type="dxa"/>
            <w:shd w:val="clear" w:color="auto" w:fill="auto"/>
            <w:vAlign w:val="center"/>
          </w:tcPr>
          <w:p w:rsidR="009C50FB" w:rsidRPr="009E5816" w:rsidRDefault="009C50FB" w:rsidP="00E916B6">
            <w:pPr>
              <w:pStyle w:val="Sinespaciado"/>
              <w:spacing w:line="276" w:lineRule="auto"/>
              <w:jc w:val="center"/>
              <w:rPr>
                <w:rFonts w:ascii="Arial Narrow" w:eastAsia="Calibri" w:hAnsi="Arial Narrow" w:cs="Arial"/>
                <w:sz w:val="20"/>
                <w:szCs w:val="20"/>
              </w:rPr>
            </w:pPr>
            <w:r w:rsidRPr="009E5816">
              <w:rPr>
                <w:rFonts w:ascii="Arial Narrow" w:eastAsia="Calibri" w:hAnsi="Arial Narrow" w:cs="Arial"/>
                <w:sz w:val="20"/>
                <w:szCs w:val="20"/>
              </w:rPr>
              <w:t>27 de mayo</w:t>
            </w:r>
          </w:p>
        </w:tc>
      </w:tr>
      <w:tr w:rsidR="009C50FB" w:rsidRPr="009E5816" w:rsidTr="00830E2D">
        <w:trPr>
          <w:trHeight w:val="454"/>
          <w:jc w:val="center"/>
        </w:trPr>
        <w:tc>
          <w:tcPr>
            <w:tcW w:w="4291" w:type="dxa"/>
            <w:shd w:val="clear" w:color="auto" w:fill="auto"/>
            <w:vAlign w:val="center"/>
          </w:tcPr>
          <w:p w:rsidR="009C50FB" w:rsidRPr="009E5816" w:rsidRDefault="009C50FB" w:rsidP="00E916B6">
            <w:pPr>
              <w:pStyle w:val="Sinespaciado"/>
              <w:spacing w:line="276" w:lineRule="auto"/>
              <w:jc w:val="center"/>
              <w:rPr>
                <w:rFonts w:ascii="Arial Narrow" w:eastAsia="Calibri" w:hAnsi="Arial Narrow" w:cs="Arial"/>
                <w:sz w:val="20"/>
                <w:szCs w:val="20"/>
              </w:rPr>
            </w:pPr>
            <w:r w:rsidRPr="009E5816">
              <w:rPr>
                <w:rFonts w:ascii="Arial Narrow" w:eastAsia="Calibri" w:hAnsi="Arial Narrow" w:cs="Arial"/>
                <w:sz w:val="20"/>
                <w:szCs w:val="20"/>
              </w:rPr>
              <w:t xml:space="preserve">Lourdes </w:t>
            </w:r>
            <w:proofErr w:type="spellStart"/>
            <w:r w:rsidRPr="009E5816">
              <w:rPr>
                <w:rFonts w:ascii="Arial Narrow" w:eastAsia="Calibri" w:hAnsi="Arial Narrow" w:cs="Arial"/>
                <w:sz w:val="20"/>
                <w:szCs w:val="20"/>
              </w:rPr>
              <w:t>Toussaint</w:t>
            </w:r>
            <w:proofErr w:type="spellEnd"/>
            <w:r w:rsidRPr="009E5816">
              <w:rPr>
                <w:rFonts w:ascii="Arial Narrow" w:eastAsia="Calibri" w:hAnsi="Arial Narrow" w:cs="Arial"/>
                <w:sz w:val="20"/>
                <w:szCs w:val="20"/>
              </w:rPr>
              <w:t xml:space="preserve"> López (candidata)</w:t>
            </w:r>
          </w:p>
        </w:tc>
        <w:tc>
          <w:tcPr>
            <w:tcW w:w="1134" w:type="dxa"/>
            <w:shd w:val="clear" w:color="auto" w:fill="auto"/>
            <w:vAlign w:val="center"/>
          </w:tcPr>
          <w:p w:rsidR="009C50FB" w:rsidRPr="009E5816" w:rsidRDefault="009C50FB" w:rsidP="00E916B6">
            <w:pPr>
              <w:pStyle w:val="Sinespaciado"/>
              <w:spacing w:line="276" w:lineRule="auto"/>
              <w:jc w:val="center"/>
              <w:rPr>
                <w:rFonts w:ascii="Arial Narrow" w:eastAsia="Calibri" w:hAnsi="Arial Narrow" w:cs="Arial"/>
                <w:sz w:val="20"/>
                <w:szCs w:val="20"/>
              </w:rPr>
            </w:pPr>
            <w:r w:rsidRPr="009E5816">
              <w:rPr>
                <w:rFonts w:ascii="Arial Narrow" w:eastAsia="Calibri" w:hAnsi="Arial Narrow" w:cs="Arial"/>
                <w:sz w:val="20"/>
                <w:szCs w:val="20"/>
              </w:rPr>
              <w:t>FUTURO</w:t>
            </w:r>
          </w:p>
        </w:tc>
        <w:tc>
          <w:tcPr>
            <w:tcW w:w="1134" w:type="dxa"/>
            <w:shd w:val="clear" w:color="auto" w:fill="auto"/>
            <w:vAlign w:val="center"/>
          </w:tcPr>
          <w:p w:rsidR="009C50FB" w:rsidRPr="009E5816" w:rsidRDefault="009C50FB" w:rsidP="00E916B6">
            <w:pPr>
              <w:pStyle w:val="Sinespaciado"/>
              <w:spacing w:line="276" w:lineRule="auto"/>
              <w:jc w:val="center"/>
              <w:rPr>
                <w:rFonts w:ascii="Arial Narrow" w:eastAsia="Calibri" w:hAnsi="Arial Narrow" w:cs="Arial"/>
                <w:sz w:val="20"/>
                <w:szCs w:val="20"/>
              </w:rPr>
            </w:pPr>
            <w:r w:rsidRPr="009E5816">
              <w:rPr>
                <w:rFonts w:ascii="Arial Narrow" w:eastAsia="Calibri" w:hAnsi="Arial Narrow" w:cs="Arial"/>
                <w:sz w:val="20"/>
                <w:szCs w:val="20"/>
              </w:rPr>
              <w:t>8</w:t>
            </w:r>
          </w:p>
        </w:tc>
        <w:tc>
          <w:tcPr>
            <w:tcW w:w="2269" w:type="dxa"/>
            <w:shd w:val="clear" w:color="auto" w:fill="auto"/>
            <w:vAlign w:val="center"/>
          </w:tcPr>
          <w:p w:rsidR="009C50FB" w:rsidRPr="009E5816" w:rsidRDefault="003D4139" w:rsidP="00E916B6">
            <w:pPr>
              <w:pStyle w:val="Sinespaciado"/>
              <w:spacing w:line="276" w:lineRule="auto"/>
              <w:jc w:val="center"/>
              <w:rPr>
                <w:rFonts w:ascii="Arial Narrow" w:eastAsia="Calibri" w:hAnsi="Arial Narrow" w:cs="Arial"/>
                <w:sz w:val="20"/>
                <w:szCs w:val="20"/>
              </w:rPr>
            </w:pPr>
            <w:r w:rsidRPr="009E5816">
              <w:rPr>
                <w:rFonts w:ascii="Arial Narrow" w:eastAsia="Calibri" w:hAnsi="Arial Narrow" w:cs="Arial"/>
                <w:sz w:val="20"/>
                <w:szCs w:val="20"/>
              </w:rPr>
              <w:t>No se realizó</w:t>
            </w:r>
          </w:p>
        </w:tc>
      </w:tr>
      <w:tr w:rsidR="009C50FB" w:rsidRPr="009E5816" w:rsidTr="00830E2D">
        <w:trPr>
          <w:trHeight w:val="454"/>
          <w:jc w:val="center"/>
        </w:trPr>
        <w:tc>
          <w:tcPr>
            <w:tcW w:w="4291" w:type="dxa"/>
            <w:shd w:val="clear" w:color="auto" w:fill="auto"/>
            <w:vAlign w:val="center"/>
          </w:tcPr>
          <w:p w:rsidR="009C50FB" w:rsidRPr="009E5816" w:rsidRDefault="009C50FB" w:rsidP="00E916B6">
            <w:pPr>
              <w:pStyle w:val="Sinespaciado"/>
              <w:spacing w:line="276" w:lineRule="auto"/>
              <w:jc w:val="center"/>
              <w:rPr>
                <w:rFonts w:ascii="Arial Narrow" w:eastAsia="Calibri" w:hAnsi="Arial Narrow" w:cs="Arial"/>
                <w:sz w:val="20"/>
                <w:szCs w:val="20"/>
              </w:rPr>
            </w:pPr>
            <w:r w:rsidRPr="009E5816">
              <w:rPr>
                <w:rFonts w:ascii="Arial Narrow" w:eastAsia="Calibri" w:hAnsi="Arial Narrow" w:cs="Arial"/>
                <w:sz w:val="20"/>
                <w:szCs w:val="20"/>
              </w:rPr>
              <w:t>Emmanuel de Jesús Arriero Gutiérrez</w:t>
            </w:r>
          </w:p>
        </w:tc>
        <w:tc>
          <w:tcPr>
            <w:tcW w:w="1134" w:type="dxa"/>
            <w:shd w:val="clear" w:color="auto" w:fill="auto"/>
            <w:vAlign w:val="center"/>
          </w:tcPr>
          <w:p w:rsidR="009C50FB" w:rsidRPr="009E5816" w:rsidRDefault="009C50FB" w:rsidP="00E916B6">
            <w:pPr>
              <w:pStyle w:val="Sinespaciado"/>
              <w:spacing w:line="276" w:lineRule="auto"/>
              <w:jc w:val="center"/>
              <w:rPr>
                <w:rFonts w:ascii="Arial Narrow" w:eastAsia="Calibri" w:hAnsi="Arial Narrow" w:cs="Arial"/>
                <w:sz w:val="20"/>
                <w:szCs w:val="20"/>
              </w:rPr>
            </w:pPr>
            <w:r w:rsidRPr="009E5816">
              <w:rPr>
                <w:rFonts w:ascii="Arial Narrow" w:eastAsia="Calibri" w:hAnsi="Arial Narrow" w:cs="Arial"/>
                <w:sz w:val="20"/>
                <w:szCs w:val="20"/>
              </w:rPr>
              <w:t>FUTURO</w:t>
            </w:r>
          </w:p>
        </w:tc>
        <w:tc>
          <w:tcPr>
            <w:tcW w:w="1134" w:type="dxa"/>
            <w:shd w:val="clear" w:color="auto" w:fill="auto"/>
            <w:vAlign w:val="center"/>
          </w:tcPr>
          <w:p w:rsidR="009C50FB" w:rsidRPr="009E5816" w:rsidRDefault="009C50FB" w:rsidP="00E916B6">
            <w:pPr>
              <w:pStyle w:val="Sinespaciado"/>
              <w:spacing w:line="276" w:lineRule="auto"/>
              <w:jc w:val="center"/>
              <w:rPr>
                <w:rFonts w:ascii="Arial Narrow" w:eastAsia="Calibri" w:hAnsi="Arial Narrow" w:cs="Arial"/>
                <w:sz w:val="20"/>
                <w:szCs w:val="20"/>
              </w:rPr>
            </w:pPr>
            <w:r w:rsidRPr="009E5816">
              <w:rPr>
                <w:rFonts w:ascii="Arial Narrow" w:eastAsia="Calibri" w:hAnsi="Arial Narrow" w:cs="Arial"/>
                <w:sz w:val="20"/>
                <w:szCs w:val="20"/>
              </w:rPr>
              <w:t>12</w:t>
            </w:r>
          </w:p>
        </w:tc>
        <w:tc>
          <w:tcPr>
            <w:tcW w:w="2269" w:type="dxa"/>
            <w:shd w:val="clear" w:color="auto" w:fill="auto"/>
            <w:vAlign w:val="center"/>
          </w:tcPr>
          <w:p w:rsidR="009C50FB" w:rsidRPr="009E5816" w:rsidRDefault="003D4139" w:rsidP="00E916B6">
            <w:pPr>
              <w:pStyle w:val="Sinespaciado"/>
              <w:spacing w:line="276" w:lineRule="auto"/>
              <w:jc w:val="center"/>
              <w:rPr>
                <w:rFonts w:ascii="Arial Narrow" w:eastAsia="Calibri" w:hAnsi="Arial Narrow" w:cs="Arial"/>
                <w:sz w:val="20"/>
                <w:szCs w:val="20"/>
              </w:rPr>
            </w:pPr>
            <w:r w:rsidRPr="009E5816">
              <w:rPr>
                <w:rFonts w:ascii="Arial Narrow" w:eastAsia="Calibri" w:hAnsi="Arial Narrow" w:cs="Arial"/>
                <w:sz w:val="20"/>
                <w:szCs w:val="20"/>
              </w:rPr>
              <w:t>No se realizó</w:t>
            </w:r>
          </w:p>
        </w:tc>
      </w:tr>
    </w:tbl>
    <w:p w:rsidR="009C50FB" w:rsidRDefault="009C50FB" w:rsidP="009C50FB">
      <w:pPr>
        <w:pStyle w:val="Sinespaciado"/>
        <w:spacing w:line="276" w:lineRule="auto"/>
        <w:jc w:val="both"/>
        <w:rPr>
          <w:rFonts w:ascii="Arial Narrow" w:eastAsia="Calibri" w:hAnsi="Arial Narrow" w:cs="Arial"/>
          <w:sz w:val="24"/>
          <w:szCs w:val="24"/>
        </w:rPr>
      </w:pPr>
    </w:p>
    <w:p w:rsidR="003D4139" w:rsidRPr="004A17FA" w:rsidRDefault="003D4139" w:rsidP="003D4139">
      <w:pPr>
        <w:pStyle w:val="Sinespaciado"/>
        <w:spacing w:line="276" w:lineRule="auto"/>
        <w:jc w:val="both"/>
        <w:rPr>
          <w:rFonts w:ascii="Arial Narrow" w:eastAsia="Calibri" w:hAnsi="Arial Narrow" w:cs="Arial"/>
          <w:b/>
          <w:sz w:val="26"/>
          <w:szCs w:val="26"/>
        </w:rPr>
      </w:pPr>
      <w:r>
        <w:rPr>
          <w:rFonts w:ascii="Arial Narrow" w:eastAsia="Calibri" w:hAnsi="Arial Narrow" w:cs="Arial"/>
          <w:b/>
          <w:color w:val="7030A0"/>
          <w:sz w:val="26"/>
          <w:szCs w:val="26"/>
        </w:rPr>
        <w:t>8.3</w:t>
      </w:r>
      <w:r w:rsidRPr="004A17FA">
        <w:rPr>
          <w:rFonts w:ascii="Arial Narrow" w:eastAsia="Calibri" w:hAnsi="Arial Narrow" w:cs="Arial"/>
          <w:b/>
          <w:color w:val="7030A0"/>
          <w:sz w:val="26"/>
          <w:szCs w:val="26"/>
        </w:rPr>
        <w:t xml:space="preserve">. Debates entre candidaturas </w:t>
      </w:r>
      <w:r>
        <w:rPr>
          <w:rFonts w:ascii="Arial Narrow" w:eastAsia="Calibri" w:hAnsi="Arial Narrow" w:cs="Arial"/>
          <w:b/>
          <w:color w:val="7030A0"/>
          <w:sz w:val="26"/>
          <w:szCs w:val="26"/>
        </w:rPr>
        <w:t>a munícipes</w:t>
      </w:r>
    </w:p>
    <w:p w:rsidR="009E5816" w:rsidRDefault="009E5816" w:rsidP="003D4139">
      <w:pPr>
        <w:pStyle w:val="Sinespaciado"/>
        <w:spacing w:line="276" w:lineRule="auto"/>
        <w:jc w:val="both"/>
        <w:rPr>
          <w:rFonts w:ascii="Arial Narrow" w:eastAsia="Calibri" w:hAnsi="Arial Narrow" w:cs="Arial"/>
          <w:sz w:val="24"/>
          <w:szCs w:val="24"/>
        </w:rPr>
      </w:pPr>
    </w:p>
    <w:p w:rsidR="003D4139" w:rsidRPr="009C50FB" w:rsidRDefault="00356666" w:rsidP="003D4139">
      <w:pPr>
        <w:pStyle w:val="Sinespaciado"/>
        <w:spacing w:line="276" w:lineRule="auto"/>
        <w:jc w:val="both"/>
        <w:rPr>
          <w:rFonts w:ascii="Arial Narrow" w:eastAsia="Calibri" w:hAnsi="Arial Narrow" w:cs="Arial"/>
          <w:sz w:val="24"/>
          <w:szCs w:val="24"/>
        </w:rPr>
      </w:pPr>
      <w:r>
        <w:rPr>
          <w:rFonts w:ascii="Arial Narrow" w:eastAsia="Calibri" w:hAnsi="Arial Narrow" w:cs="Arial"/>
          <w:sz w:val="24"/>
          <w:szCs w:val="24"/>
        </w:rPr>
        <w:t>También, e</w:t>
      </w:r>
      <w:r w:rsidR="003D4139" w:rsidRPr="009C50FB">
        <w:rPr>
          <w:rFonts w:ascii="Arial Narrow" w:eastAsia="Calibri" w:hAnsi="Arial Narrow" w:cs="Arial"/>
          <w:sz w:val="24"/>
          <w:szCs w:val="24"/>
        </w:rPr>
        <w:t xml:space="preserve">n uso de su derecho, candidatos y representantes de partidos políticos solicitaron la intervención del Instituto Electoral y de Participación Ciudadana del Estado de Jalisco, para organizar debates entre candidaturas a </w:t>
      </w:r>
      <w:r>
        <w:rPr>
          <w:rFonts w:ascii="Arial Narrow" w:eastAsia="Calibri" w:hAnsi="Arial Narrow" w:cs="Arial"/>
          <w:sz w:val="24"/>
          <w:szCs w:val="24"/>
        </w:rPr>
        <w:t>munícipes</w:t>
      </w:r>
      <w:r w:rsidR="003D4139" w:rsidRPr="009C50FB">
        <w:rPr>
          <w:rFonts w:ascii="Arial Narrow" w:eastAsia="Calibri" w:hAnsi="Arial Narrow" w:cs="Arial"/>
          <w:sz w:val="24"/>
          <w:szCs w:val="24"/>
        </w:rPr>
        <w:t>.</w:t>
      </w:r>
    </w:p>
    <w:p w:rsidR="003D4139" w:rsidRPr="009C50FB" w:rsidRDefault="003D4139" w:rsidP="003D4139">
      <w:pPr>
        <w:pStyle w:val="Sinespaciado"/>
        <w:spacing w:line="276" w:lineRule="auto"/>
        <w:jc w:val="both"/>
        <w:rPr>
          <w:rFonts w:ascii="Arial Narrow" w:eastAsia="Calibri" w:hAnsi="Arial Narrow" w:cs="Arial"/>
          <w:sz w:val="24"/>
          <w:szCs w:val="24"/>
        </w:rPr>
      </w:pPr>
    </w:p>
    <w:p w:rsidR="003D4139" w:rsidRDefault="003D4139" w:rsidP="003D4139">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 xml:space="preserve">En total se recibieron </w:t>
      </w:r>
      <w:r w:rsidR="00356666">
        <w:rPr>
          <w:rFonts w:ascii="Arial Narrow" w:eastAsia="Calibri" w:hAnsi="Arial Narrow" w:cs="Arial"/>
          <w:sz w:val="24"/>
          <w:szCs w:val="24"/>
        </w:rPr>
        <w:t xml:space="preserve">diecisiete </w:t>
      </w:r>
      <w:r w:rsidRPr="009C50FB">
        <w:rPr>
          <w:rFonts w:ascii="Arial Narrow" w:eastAsia="Calibri" w:hAnsi="Arial Narrow" w:cs="Arial"/>
          <w:sz w:val="24"/>
          <w:szCs w:val="24"/>
        </w:rPr>
        <w:t>solicitudes para organizar debates</w:t>
      </w:r>
      <w:r>
        <w:rPr>
          <w:rFonts w:ascii="Arial Narrow" w:eastAsia="Calibri" w:hAnsi="Arial Narrow" w:cs="Arial"/>
          <w:sz w:val="24"/>
          <w:szCs w:val="24"/>
        </w:rPr>
        <w:t xml:space="preserve"> entre </w:t>
      </w:r>
      <w:r w:rsidRPr="009C50FB">
        <w:rPr>
          <w:rFonts w:ascii="Arial Narrow" w:eastAsia="Calibri" w:hAnsi="Arial Narrow" w:cs="Arial"/>
          <w:sz w:val="24"/>
          <w:szCs w:val="24"/>
        </w:rPr>
        <w:t xml:space="preserve">candidaturas a </w:t>
      </w:r>
      <w:r w:rsidR="00356666">
        <w:rPr>
          <w:rFonts w:ascii="Arial Narrow" w:eastAsia="Calibri" w:hAnsi="Arial Narrow" w:cs="Arial"/>
          <w:sz w:val="24"/>
          <w:szCs w:val="24"/>
        </w:rPr>
        <w:t>munícipes</w:t>
      </w:r>
      <w:r>
        <w:rPr>
          <w:rFonts w:ascii="Arial Narrow" w:eastAsia="Calibri" w:hAnsi="Arial Narrow" w:cs="Arial"/>
          <w:sz w:val="24"/>
          <w:szCs w:val="24"/>
        </w:rPr>
        <w:t xml:space="preserve"> de los </w:t>
      </w:r>
      <w:r w:rsidR="00D82B11">
        <w:rPr>
          <w:rFonts w:ascii="Arial Narrow" w:eastAsia="Calibri" w:hAnsi="Arial Narrow" w:cs="Arial"/>
          <w:sz w:val="24"/>
          <w:szCs w:val="24"/>
        </w:rPr>
        <w:t xml:space="preserve">siguientes municipios: </w:t>
      </w:r>
      <w:proofErr w:type="spellStart"/>
      <w:r w:rsidR="00356666">
        <w:rPr>
          <w:rFonts w:ascii="Arial Narrow" w:eastAsia="Calibri" w:hAnsi="Arial Narrow" w:cs="Arial"/>
          <w:sz w:val="24"/>
          <w:szCs w:val="24"/>
        </w:rPr>
        <w:t>Acatic</w:t>
      </w:r>
      <w:proofErr w:type="spellEnd"/>
      <w:r w:rsidR="00356666">
        <w:rPr>
          <w:rFonts w:ascii="Arial Narrow" w:eastAsia="Calibri" w:hAnsi="Arial Narrow" w:cs="Arial"/>
          <w:sz w:val="24"/>
          <w:szCs w:val="24"/>
        </w:rPr>
        <w:t xml:space="preserve">, </w:t>
      </w:r>
      <w:r w:rsidR="00356666" w:rsidRPr="00356666">
        <w:rPr>
          <w:rFonts w:ascii="Arial Narrow" w:eastAsia="Calibri" w:hAnsi="Arial Narrow" w:cs="Arial"/>
          <w:sz w:val="24"/>
          <w:szCs w:val="24"/>
        </w:rPr>
        <w:t>Arandas</w:t>
      </w:r>
      <w:r w:rsidR="00356666">
        <w:rPr>
          <w:rFonts w:ascii="Arial Narrow" w:eastAsia="Calibri" w:hAnsi="Arial Narrow" w:cs="Arial"/>
          <w:sz w:val="24"/>
          <w:szCs w:val="24"/>
        </w:rPr>
        <w:t xml:space="preserve">,  </w:t>
      </w:r>
      <w:r w:rsidR="00356666" w:rsidRPr="00356666">
        <w:rPr>
          <w:rFonts w:ascii="Arial Narrow" w:eastAsia="Calibri" w:hAnsi="Arial Narrow" w:cs="Arial"/>
          <w:sz w:val="24"/>
          <w:szCs w:val="24"/>
        </w:rPr>
        <w:t>El Arenal</w:t>
      </w:r>
      <w:r w:rsidR="00356666">
        <w:rPr>
          <w:rFonts w:ascii="Arial Narrow" w:eastAsia="Calibri" w:hAnsi="Arial Narrow" w:cs="Arial"/>
          <w:sz w:val="24"/>
          <w:szCs w:val="24"/>
        </w:rPr>
        <w:t xml:space="preserve">, </w:t>
      </w:r>
      <w:proofErr w:type="spellStart"/>
      <w:r w:rsidR="00356666">
        <w:rPr>
          <w:rFonts w:ascii="Arial Narrow" w:eastAsia="Calibri" w:hAnsi="Arial Narrow" w:cs="Arial"/>
          <w:sz w:val="24"/>
          <w:szCs w:val="24"/>
        </w:rPr>
        <w:t>Ejutla</w:t>
      </w:r>
      <w:proofErr w:type="spellEnd"/>
      <w:r w:rsidR="00356666">
        <w:rPr>
          <w:rFonts w:ascii="Arial Narrow" w:eastAsia="Calibri" w:hAnsi="Arial Narrow" w:cs="Arial"/>
          <w:sz w:val="24"/>
          <w:szCs w:val="24"/>
        </w:rPr>
        <w:t xml:space="preserve">, </w:t>
      </w:r>
      <w:r w:rsidR="00356666" w:rsidRPr="009C50FB">
        <w:rPr>
          <w:rFonts w:ascii="Arial Narrow" w:eastAsia="Calibri" w:hAnsi="Arial Narrow" w:cs="Arial"/>
          <w:sz w:val="24"/>
          <w:szCs w:val="24"/>
        </w:rPr>
        <w:t>Encarnación de Díaz</w:t>
      </w:r>
      <w:r w:rsidR="00356666">
        <w:rPr>
          <w:rFonts w:ascii="Arial Narrow" w:eastAsia="Calibri" w:hAnsi="Arial Narrow" w:cs="Arial"/>
          <w:sz w:val="24"/>
          <w:szCs w:val="24"/>
        </w:rPr>
        <w:t xml:space="preserve">, </w:t>
      </w:r>
      <w:r w:rsidR="004159EC" w:rsidRPr="009C50FB">
        <w:rPr>
          <w:rFonts w:ascii="Arial Narrow" w:eastAsia="Calibri" w:hAnsi="Arial Narrow" w:cs="Arial"/>
          <w:sz w:val="24"/>
          <w:szCs w:val="24"/>
        </w:rPr>
        <w:t>Guadalajara</w:t>
      </w:r>
      <w:r w:rsidR="004159EC">
        <w:rPr>
          <w:rFonts w:ascii="Arial Narrow" w:eastAsia="Calibri" w:hAnsi="Arial Narrow" w:cs="Arial"/>
          <w:sz w:val="24"/>
          <w:szCs w:val="24"/>
        </w:rPr>
        <w:t xml:space="preserve">, </w:t>
      </w:r>
      <w:r w:rsidR="004159EC" w:rsidRPr="009C50FB">
        <w:rPr>
          <w:rFonts w:ascii="Arial Narrow" w:eastAsia="Calibri" w:hAnsi="Arial Narrow" w:cs="Arial"/>
          <w:sz w:val="24"/>
          <w:szCs w:val="24"/>
        </w:rPr>
        <w:t>Mascota</w:t>
      </w:r>
      <w:r w:rsidR="004159EC">
        <w:rPr>
          <w:rFonts w:ascii="Arial Narrow" w:eastAsia="Calibri" w:hAnsi="Arial Narrow" w:cs="Arial"/>
          <w:sz w:val="24"/>
          <w:szCs w:val="24"/>
        </w:rPr>
        <w:t xml:space="preserve">, </w:t>
      </w:r>
      <w:r w:rsidR="004159EC" w:rsidRPr="004159EC">
        <w:rPr>
          <w:rFonts w:ascii="Arial Narrow" w:eastAsia="Calibri" w:hAnsi="Arial Narrow" w:cs="Arial"/>
          <w:sz w:val="24"/>
          <w:szCs w:val="24"/>
        </w:rPr>
        <w:t>Puerto Vallarta</w:t>
      </w:r>
      <w:r w:rsidR="004159EC">
        <w:rPr>
          <w:rFonts w:ascii="Arial Narrow" w:eastAsia="Calibri" w:hAnsi="Arial Narrow" w:cs="Arial"/>
          <w:sz w:val="24"/>
          <w:szCs w:val="24"/>
        </w:rPr>
        <w:t xml:space="preserve">, </w:t>
      </w:r>
      <w:r w:rsidR="00D82B11" w:rsidRPr="009C50FB">
        <w:rPr>
          <w:rFonts w:ascii="Arial Narrow" w:eastAsia="Calibri" w:hAnsi="Arial Narrow" w:cs="Arial"/>
          <w:sz w:val="24"/>
          <w:szCs w:val="24"/>
        </w:rPr>
        <w:t>San Pedro Tlaquepaque</w:t>
      </w:r>
      <w:r w:rsidR="00D82B11">
        <w:rPr>
          <w:rFonts w:ascii="Arial Narrow" w:eastAsia="Calibri" w:hAnsi="Arial Narrow" w:cs="Arial"/>
          <w:sz w:val="24"/>
          <w:szCs w:val="24"/>
        </w:rPr>
        <w:t xml:space="preserve">, </w:t>
      </w:r>
      <w:r w:rsidR="00D82B11" w:rsidRPr="009C50FB">
        <w:rPr>
          <w:rFonts w:ascii="Arial Narrow" w:eastAsia="Calibri" w:hAnsi="Arial Narrow" w:cs="Arial"/>
          <w:sz w:val="24"/>
          <w:szCs w:val="24"/>
        </w:rPr>
        <w:t>Talpa de Allende</w:t>
      </w:r>
      <w:r w:rsidR="00D82B11">
        <w:rPr>
          <w:rFonts w:ascii="Arial Narrow" w:eastAsia="Calibri" w:hAnsi="Arial Narrow" w:cs="Arial"/>
          <w:sz w:val="24"/>
          <w:szCs w:val="24"/>
        </w:rPr>
        <w:t xml:space="preserve">, </w:t>
      </w:r>
      <w:proofErr w:type="spellStart"/>
      <w:r w:rsidR="00D82B11">
        <w:rPr>
          <w:rFonts w:ascii="Arial Narrow" w:eastAsia="Calibri" w:hAnsi="Arial Narrow" w:cs="Arial"/>
          <w:sz w:val="24"/>
          <w:szCs w:val="24"/>
        </w:rPr>
        <w:t>Tecolotlán</w:t>
      </w:r>
      <w:proofErr w:type="spellEnd"/>
      <w:r w:rsidR="00D82B11">
        <w:rPr>
          <w:rFonts w:ascii="Arial Narrow" w:eastAsia="Calibri" w:hAnsi="Arial Narrow" w:cs="Arial"/>
          <w:sz w:val="24"/>
          <w:szCs w:val="24"/>
        </w:rPr>
        <w:t xml:space="preserve">, </w:t>
      </w:r>
      <w:r w:rsidR="00D82B11" w:rsidRPr="009C50FB">
        <w:rPr>
          <w:rFonts w:ascii="Arial Narrow" w:eastAsia="Calibri" w:hAnsi="Arial Narrow" w:cs="Arial"/>
          <w:sz w:val="24"/>
          <w:szCs w:val="24"/>
        </w:rPr>
        <w:t>Tepatitlán de Morelos</w:t>
      </w:r>
      <w:r w:rsidR="00D82B11">
        <w:rPr>
          <w:rFonts w:ascii="Arial Narrow" w:eastAsia="Calibri" w:hAnsi="Arial Narrow" w:cs="Arial"/>
          <w:sz w:val="24"/>
          <w:szCs w:val="24"/>
        </w:rPr>
        <w:t xml:space="preserve">, </w:t>
      </w:r>
      <w:proofErr w:type="spellStart"/>
      <w:r w:rsidR="00D82B11" w:rsidRPr="009C50FB">
        <w:rPr>
          <w:rFonts w:ascii="Arial Narrow" w:eastAsia="Calibri" w:hAnsi="Arial Narrow" w:cs="Arial"/>
          <w:sz w:val="24"/>
          <w:szCs w:val="24"/>
        </w:rPr>
        <w:t>Tizapán</w:t>
      </w:r>
      <w:proofErr w:type="spellEnd"/>
      <w:r w:rsidR="00D82B11" w:rsidRPr="009C50FB">
        <w:rPr>
          <w:rFonts w:ascii="Arial Narrow" w:eastAsia="Calibri" w:hAnsi="Arial Narrow" w:cs="Arial"/>
          <w:sz w:val="24"/>
          <w:szCs w:val="24"/>
        </w:rPr>
        <w:t xml:space="preserve"> El Alto</w:t>
      </w:r>
      <w:r w:rsidR="00D82B11">
        <w:rPr>
          <w:rFonts w:ascii="Arial Narrow" w:eastAsia="Calibri" w:hAnsi="Arial Narrow" w:cs="Arial"/>
          <w:sz w:val="24"/>
          <w:szCs w:val="24"/>
        </w:rPr>
        <w:t xml:space="preserve">, </w:t>
      </w:r>
      <w:proofErr w:type="spellStart"/>
      <w:r w:rsidR="00D82B11">
        <w:rPr>
          <w:rFonts w:ascii="Arial Narrow" w:eastAsia="Calibri" w:hAnsi="Arial Narrow" w:cs="Arial"/>
          <w:sz w:val="24"/>
          <w:szCs w:val="24"/>
        </w:rPr>
        <w:t>Tomatlán</w:t>
      </w:r>
      <w:proofErr w:type="spellEnd"/>
      <w:r w:rsidR="00D82B11">
        <w:rPr>
          <w:rFonts w:ascii="Arial Narrow" w:eastAsia="Calibri" w:hAnsi="Arial Narrow" w:cs="Arial"/>
          <w:sz w:val="24"/>
          <w:szCs w:val="24"/>
        </w:rPr>
        <w:t xml:space="preserve">, </w:t>
      </w:r>
      <w:r w:rsidR="00D82B11" w:rsidRPr="009C50FB">
        <w:rPr>
          <w:rFonts w:ascii="Arial Narrow" w:eastAsia="Calibri" w:hAnsi="Arial Narrow" w:cs="Arial"/>
          <w:sz w:val="24"/>
          <w:szCs w:val="24"/>
        </w:rPr>
        <w:t>Valle de Juárez</w:t>
      </w:r>
      <w:r w:rsidR="00D82B11">
        <w:rPr>
          <w:rFonts w:ascii="Arial Narrow" w:eastAsia="Calibri" w:hAnsi="Arial Narrow" w:cs="Arial"/>
          <w:sz w:val="24"/>
          <w:szCs w:val="24"/>
        </w:rPr>
        <w:t xml:space="preserve">, </w:t>
      </w:r>
      <w:r w:rsidR="00D82B11" w:rsidRPr="009C50FB">
        <w:rPr>
          <w:rFonts w:ascii="Arial Narrow" w:eastAsia="Calibri" w:hAnsi="Arial Narrow" w:cs="Arial"/>
          <w:sz w:val="24"/>
          <w:szCs w:val="24"/>
        </w:rPr>
        <w:t>Zapopan</w:t>
      </w:r>
      <w:r w:rsidR="00D82B11">
        <w:rPr>
          <w:rFonts w:ascii="Arial Narrow" w:eastAsia="Calibri" w:hAnsi="Arial Narrow" w:cs="Arial"/>
          <w:sz w:val="24"/>
          <w:szCs w:val="24"/>
        </w:rPr>
        <w:t xml:space="preserve"> y </w:t>
      </w:r>
      <w:r w:rsidR="00D82B11" w:rsidRPr="009C50FB">
        <w:rPr>
          <w:rFonts w:ascii="Arial Narrow" w:eastAsia="Calibri" w:hAnsi="Arial Narrow" w:cs="Arial"/>
          <w:sz w:val="24"/>
          <w:szCs w:val="24"/>
        </w:rPr>
        <w:t>Zapotlanejo</w:t>
      </w:r>
      <w:r w:rsidR="00D82B11">
        <w:rPr>
          <w:rFonts w:ascii="Arial Narrow" w:eastAsia="Calibri" w:hAnsi="Arial Narrow" w:cs="Arial"/>
          <w:sz w:val="24"/>
          <w:szCs w:val="24"/>
        </w:rPr>
        <w:t>.</w:t>
      </w:r>
    </w:p>
    <w:p w:rsidR="003D4139" w:rsidRDefault="003D4139" w:rsidP="003D4139">
      <w:pPr>
        <w:pStyle w:val="Sinespaciado"/>
        <w:spacing w:line="276" w:lineRule="auto"/>
        <w:jc w:val="both"/>
        <w:rPr>
          <w:rFonts w:ascii="Arial Narrow" w:eastAsia="Calibri" w:hAnsi="Arial Narrow" w:cs="Arial"/>
          <w:sz w:val="24"/>
          <w:szCs w:val="24"/>
        </w:rPr>
      </w:pPr>
    </w:p>
    <w:p w:rsidR="00787A2F" w:rsidRPr="009C50FB" w:rsidRDefault="00787A2F" w:rsidP="00787A2F">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lastRenderedPageBreak/>
        <w:t xml:space="preserve">En el caso de los debates solicitados entre las candidaturas a munícipes de </w:t>
      </w:r>
      <w:proofErr w:type="spellStart"/>
      <w:r w:rsidRPr="009C50FB">
        <w:rPr>
          <w:rFonts w:ascii="Arial Narrow" w:eastAsia="Calibri" w:hAnsi="Arial Narrow" w:cs="Arial"/>
          <w:sz w:val="24"/>
          <w:szCs w:val="24"/>
        </w:rPr>
        <w:t>Acatic</w:t>
      </w:r>
      <w:proofErr w:type="spellEnd"/>
      <w:r w:rsidRPr="009C50FB">
        <w:rPr>
          <w:rFonts w:ascii="Arial Narrow" w:eastAsia="Calibri" w:hAnsi="Arial Narrow" w:cs="Arial"/>
          <w:sz w:val="24"/>
          <w:szCs w:val="24"/>
        </w:rPr>
        <w:t xml:space="preserve">, Arandas, </w:t>
      </w:r>
      <w:proofErr w:type="spellStart"/>
      <w:r w:rsidRPr="009C50FB">
        <w:rPr>
          <w:rFonts w:ascii="Arial Narrow" w:eastAsia="Calibri" w:hAnsi="Arial Narrow" w:cs="Arial"/>
          <w:sz w:val="24"/>
          <w:szCs w:val="24"/>
        </w:rPr>
        <w:t>Ejutla</w:t>
      </w:r>
      <w:proofErr w:type="spellEnd"/>
      <w:r w:rsidRPr="009C50FB">
        <w:rPr>
          <w:rFonts w:ascii="Arial Narrow" w:eastAsia="Calibri" w:hAnsi="Arial Narrow" w:cs="Arial"/>
          <w:sz w:val="24"/>
          <w:szCs w:val="24"/>
        </w:rPr>
        <w:t xml:space="preserve">, El Arenal, </w:t>
      </w:r>
      <w:proofErr w:type="spellStart"/>
      <w:r w:rsidRPr="009C50FB">
        <w:rPr>
          <w:rFonts w:ascii="Arial Narrow" w:eastAsia="Calibri" w:hAnsi="Arial Narrow" w:cs="Arial"/>
          <w:sz w:val="24"/>
          <w:szCs w:val="24"/>
        </w:rPr>
        <w:t>Tecolotlán</w:t>
      </w:r>
      <w:proofErr w:type="spellEnd"/>
      <w:r w:rsidRPr="009C50FB">
        <w:rPr>
          <w:rFonts w:ascii="Arial Narrow" w:eastAsia="Calibri" w:hAnsi="Arial Narrow" w:cs="Arial"/>
          <w:sz w:val="24"/>
          <w:szCs w:val="24"/>
        </w:rPr>
        <w:t xml:space="preserve">, Tepatitlán de Morelos, </w:t>
      </w:r>
      <w:proofErr w:type="spellStart"/>
      <w:r w:rsidRPr="009C50FB">
        <w:rPr>
          <w:rFonts w:ascii="Arial Narrow" w:eastAsia="Calibri" w:hAnsi="Arial Narrow" w:cs="Arial"/>
          <w:sz w:val="24"/>
          <w:szCs w:val="24"/>
        </w:rPr>
        <w:t>Tizapán</w:t>
      </w:r>
      <w:proofErr w:type="spellEnd"/>
      <w:r w:rsidRPr="009C50FB">
        <w:rPr>
          <w:rFonts w:ascii="Arial Narrow" w:eastAsia="Calibri" w:hAnsi="Arial Narrow" w:cs="Arial"/>
          <w:sz w:val="24"/>
          <w:szCs w:val="24"/>
        </w:rPr>
        <w:t xml:space="preserve"> El Alto, </w:t>
      </w:r>
      <w:proofErr w:type="spellStart"/>
      <w:r w:rsidRPr="009C50FB">
        <w:rPr>
          <w:rFonts w:ascii="Arial Narrow" w:eastAsia="Calibri" w:hAnsi="Arial Narrow" w:cs="Arial"/>
          <w:sz w:val="24"/>
          <w:szCs w:val="24"/>
        </w:rPr>
        <w:t>Tomatlán</w:t>
      </w:r>
      <w:proofErr w:type="spellEnd"/>
      <w:r w:rsidRPr="009C50FB">
        <w:rPr>
          <w:rFonts w:ascii="Arial Narrow" w:eastAsia="Calibri" w:hAnsi="Arial Narrow" w:cs="Arial"/>
          <w:sz w:val="24"/>
          <w:szCs w:val="24"/>
        </w:rPr>
        <w:t>, Valle de Juárez y Zapotlanejo, aun cuando el escrito en que se solicitaron reunió los requisitos exigidos en la norma reglamentaria y los lineamientos respectivos, ninguno de estos se llevó a cabo en virtud de que no se logró reunir el mínimo de candidaturas participantes.</w:t>
      </w:r>
    </w:p>
    <w:p w:rsidR="00787A2F" w:rsidRPr="009C50FB" w:rsidRDefault="00787A2F" w:rsidP="00787A2F">
      <w:pPr>
        <w:pStyle w:val="Sinespaciado"/>
        <w:spacing w:line="276" w:lineRule="auto"/>
        <w:jc w:val="both"/>
        <w:rPr>
          <w:rFonts w:ascii="Arial Narrow" w:eastAsia="Calibri" w:hAnsi="Arial Narrow" w:cs="Arial"/>
          <w:sz w:val="24"/>
          <w:szCs w:val="24"/>
        </w:rPr>
      </w:pPr>
    </w:p>
    <w:p w:rsidR="00787A2F" w:rsidRPr="009C50FB" w:rsidRDefault="00787A2F" w:rsidP="00787A2F">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 xml:space="preserve">Los debates entre las candidaturas a la presidencia municipal de Mascota, Puerto Vallarta y Talpa de Allende, fueron organizados por el Consejo Distrital </w:t>
      </w:r>
      <w:r>
        <w:rPr>
          <w:rFonts w:ascii="Arial Narrow" w:eastAsia="Calibri" w:hAnsi="Arial Narrow" w:cs="Arial"/>
          <w:sz w:val="24"/>
          <w:szCs w:val="24"/>
        </w:rPr>
        <w:t xml:space="preserve">Electoral </w:t>
      </w:r>
      <w:r w:rsidRPr="009C50FB">
        <w:rPr>
          <w:rFonts w:ascii="Arial Narrow" w:eastAsia="Calibri" w:hAnsi="Arial Narrow" w:cs="Arial"/>
          <w:sz w:val="24"/>
          <w:szCs w:val="24"/>
        </w:rPr>
        <w:t>5, también en coordinación con la Comisión.</w:t>
      </w:r>
    </w:p>
    <w:p w:rsidR="00787A2F" w:rsidRDefault="00787A2F" w:rsidP="003D4139">
      <w:pPr>
        <w:pStyle w:val="Sinespaciado"/>
        <w:spacing w:line="276" w:lineRule="auto"/>
        <w:jc w:val="both"/>
        <w:rPr>
          <w:rFonts w:ascii="Arial Narrow" w:eastAsia="Calibri" w:hAnsi="Arial Narrow" w:cs="Arial"/>
          <w:sz w:val="24"/>
          <w:szCs w:val="24"/>
        </w:rPr>
      </w:pPr>
    </w:p>
    <w:p w:rsidR="003D4139" w:rsidRPr="009C50FB" w:rsidRDefault="003D4139" w:rsidP="003D4139">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 xml:space="preserve">Las solicitudes para la realización de los debates entre las candidaturas a </w:t>
      </w:r>
      <w:r w:rsidRPr="00D82B11">
        <w:rPr>
          <w:rFonts w:ascii="Arial Narrow" w:eastAsia="Calibri" w:hAnsi="Arial Narrow" w:cs="Arial"/>
          <w:sz w:val="24"/>
          <w:szCs w:val="24"/>
        </w:rPr>
        <w:t>munícipes de Encarnación de Díaz y San Pedro Tlaquepaque,</w:t>
      </w:r>
      <w:r w:rsidRPr="009C50FB">
        <w:rPr>
          <w:rFonts w:ascii="Arial Narrow" w:eastAsia="Calibri" w:hAnsi="Arial Narrow" w:cs="Arial"/>
          <w:sz w:val="24"/>
          <w:szCs w:val="24"/>
        </w:rPr>
        <w:t xml:space="preserve"> fueron improcedentes en razón de que las mis</w:t>
      </w:r>
      <w:r>
        <w:rPr>
          <w:rFonts w:ascii="Arial Narrow" w:eastAsia="Calibri" w:hAnsi="Arial Narrow" w:cs="Arial"/>
          <w:sz w:val="24"/>
          <w:szCs w:val="24"/>
        </w:rPr>
        <w:t>m</w:t>
      </w:r>
      <w:r w:rsidRPr="009C50FB">
        <w:rPr>
          <w:rFonts w:ascii="Arial Narrow" w:eastAsia="Calibri" w:hAnsi="Arial Narrow" w:cs="Arial"/>
          <w:sz w:val="24"/>
          <w:szCs w:val="24"/>
        </w:rPr>
        <w:t>as no se presentaron con la debida oportunidad para su organización y realización, en contravención a lo previsto en el Reglamento de Debates del Instituto Electoral y de Participación Ciudadana.</w:t>
      </w:r>
    </w:p>
    <w:p w:rsidR="003D4139" w:rsidRDefault="003D4139" w:rsidP="003D4139">
      <w:pPr>
        <w:pStyle w:val="Sinespaciado"/>
        <w:spacing w:line="276" w:lineRule="auto"/>
        <w:jc w:val="both"/>
        <w:rPr>
          <w:rFonts w:ascii="Arial Narrow" w:eastAsia="Calibri" w:hAnsi="Arial Narrow" w:cs="Arial"/>
          <w:sz w:val="24"/>
          <w:szCs w:val="24"/>
        </w:rPr>
      </w:pPr>
    </w:p>
    <w:p w:rsidR="003D4139" w:rsidRPr="009C50FB" w:rsidRDefault="003D4139" w:rsidP="003D4139">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 xml:space="preserve">En la tabla que se inserta a continuación, se muestra el nombre de la persona que solicitó el debate, el partido político al que </w:t>
      </w:r>
      <w:r w:rsidRPr="00D82B11">
        <w:rPr>
          <w:rFonts w:ascii="Arial Narrow" w:eastAsia="Calibri" w:hAnsi="Arial Narrow" w:cs="Arial"/>
          <w:sz w:val="24"/>
          <w:szCs w:val="24"/>
        </w:rPr>
        <w:t>representa o por</w:t>
      </w:r>
      <w:r w:rsidR="00D82B11" w:rsidRPr="00D82B11">
        <w:rPr>
          <w:rFonts w:ascii="Arial Narrow" w:eastAsia="Calibri" w:hAnsi="Arial Narrow" w:cs="Arial"/>
          <w:sz w:val="24"/>
          <w:szCs w:val="24"/>
        </w:rPr>
        <w:t xml:space="preserve"> el que se postula, el</w:t>
      </w:r>
      <w:r w:rsidRPr="00D82B11">
        <w:rPr>
          <w:rFonts w:ascii="Arial Narrow" w:eastAsia="Calibri" w:hAnsi="Arial Narrow" w:cs="Arial"/>
          <w:sz w:val="24"/>
          <w:szCs w:val="24"/>
        </w:rPr>
        <w:t xml:space="preserve"> municipio y, en su</w:t>
      </w:r>
      <w:r w:rsidRPr="009C50FB">
        <w:rPr>
          <w:rFonts w:ascii="Arial Narrow" w:eastAsia="Calibri" w:hAnsi="Arial Narrow" w:cs="Arial"/>
          <w:sz w:val="24"/>
          <w:szCs w:val="24"/>
        </w:rPr>
        <w:t xml:space="preserve"> caso, la fecha de celebración.</w:t>
      </w:r>
    </w:p>
    <w:p w:rsidR="00E916B6" w:rsidRDefault="00E916B6" w:rsidP="009C50FB">
      <w:pPr>
        <w:pStyle w:val="Sinespaciado"/>
        <w:spacing w:line="276" w:lineRule="auto"/>
        <w:jc w:val="both"/>
        <w:rPr>
          <w:rFonts w:ascii="Arial Narrow" w:eastAsia="Calibri" w:hAnsi="Arial Narrow" w:cs="Arial"/>
          <w:sz w:val="24"/>
          <w:szCs w:val="24"/>
        </w:rPr>
      </w:pPr>
    </w:p>
    <w:tbl>
      <w:tblPr>
        <w:tblStyle w:val="Tablaconcuadrcula"/>
        <w:tblW w:w="0" w:type="auto"/>
        <w:jc w:val="center"/>
        <w:tblBorders>
          <w:top w:val="single" w:sz="4" w:space="0" w:color="7030A0"/>
          <w:left w:val="single" w:sz="4" w:space="0" w:color="7030A0"/>
          <w:bottom w:val="single" w:sz="4" w:space="0" w:color="7030A0"/>
          <w:right w:val="single" w:sz="4" w:space="0" w:color="7030A0"/>
          <w:insideH w:val="single" w:sz="6" w:space="0" w:color="7030A0"/>
          <w:insideV w:val="single" w:sz="6" w:space="0" w:color="7030A0"/>
        </w:tblBorders>
        <w:tblLook w:val="04A0" w:firstRow="1" w:lastRow="0" w:firstColumn="1" w:lastColumn="0" w:noHBand="0" w:noVBand="1"/>
      </w:tblPr>
      <w:tblGrid>
        <w:gridCol w:w="3299"/>
        <w:gridCol w:w="1276"/>
        <w:gridCol w:w="1984"/>
        <w:gridCol w:w="2269"/>
      </w:tblGrid>
      <w:tr w:rsidR="00E916B6" w:rsidRPr="0043140E" w:rsidTr="003D4139">
        <w:trPr>
          <w:trHeight w:val="454"/>
          <w:jc w:val="center"/>
        </w:trPr>
        <w:tc>
          <w:tcPr>
            <w:tcW w:w="0" w:type="auto"/>
            <w:gridSpan w:val="4"/>
            <w:shd w:val="clear" w:color="auto" w:fill="7030A0"/>
            <w:vAlign w:val="center"/>
          </w:tcPr>
          <w:p w:rsidR="00E916B6" w:rsidRPr="0043140E" w:rsidRDefault="00E916B6" w:rsidP="003D4139">
            <w:pPr>
              <w:pStyle w:val="Sinespaciado"/>
              <w:spacing w:line="276" w:lineRule="auto"/>
              <w:jc w:val="center"/>
              <w:rPr>
                <w:rFonts w:ascii="Arial Narrow" w:eastAsia="Calibri" w:hAnsi="Arial Narrow" w:cs="Arial"/>
                <w:b/>
                <w:sz w:val="24"/>
                <w:szCs w:val="24"/>
              </w:rPr>
            </w:pPr>
            <w:r w:rsidRPr="0043140E">
              <w:rPr>
                <w:rFonts w:ascii="Arial Narrow" w:eastAsia="Calibri" w:hAnsi="Arial Narrow" w:cs="Arial"/>
                <w:b/>
                <w:color w:val="FFFFFF"/>
                <w:sz w:val="24"/>
                <w:szCs w:val="24"/>
              </w:rPr>
              <w:t>Debates municipales</w:t>
            </w:r>
          </w:p>
        </w:tc>
      </w:tr>
      <w:tr w:rsidR="00E916B6" w:rsidRPr="0043140E" w:rsidTr="00787A2F">
        <w:trPr>
          <w:jc w:val="center"/>
        </w:trPr>
        <w:tc>
          <w:tcPr>
            <w:tcW w:w="3299" w:type="dxa"/>
            <w:shd w:val="clear" w:color="auto" w:fill="D1B2E8"/>
          </w:tcPr>
          <w:p w:rsidR="00E916B6" w:rsidRPr="007F358C" w:rsidRDefault="00E916B6" w:rsidP="003D4139">
            <w:pPr>
              <w:pStyle w:val="Sinespaciado"/>
              <w:spacing w:line="276" w:lineRule="auto"/>
              <w:jc w:val="center"/>
              <w:rPr>
                <w:rFonts w:ascii="Arial Narrow" w:eastAsia="Calibri" w:hAnsi="Arial Narrow" w:cs="Arial"/>
                <w:b/>
                <w:color w:val="7030A0"/>
                <w:sz w:val="24"/>
                <w:szCs w:val="24"/>
              </w:rPr>
            </w:pPr>
            <w:r w:rsidRPr="007F358C">
              <w:rPr>
                <w:rFonts w:ascii="Arial Narrow" w:eastAsia="Calibri" w:hAnsi="Arial Narrow" w:cs="Arial"/>
                <w:b/>
                <w:color w:val="7030A0"/>
                <w:sz w:val="24"/>
                <w:szCs w:val="24"/>
              </w:rPr>
              <w:t>Solicitante</w:t>
            </w:r>
          </w:p>
        </w:tc>
        <w:tc>
          <w:tcPr>
            <w:tcW w:w="1276" w:type="dxa"/>
            <w:shd w:val="clear" w:color="auto" w:fill="D1B2E8"/>
          </w:tcPr>
          <w:p w:rsidR="00E916B6" w:rsidRPr="007F358C" w:rsidRDefault="00E916B6" w:rsidP="003D4139">
            <w:pPr>
              <w:pStyle w:val="Sinespaciado"/>
              <w:spacing w:line="276" w:lineRule="auto"/>
              <w:jc w:val="center"/>
              <w:rPr>
                <w:rFonts w:ascii="Arial Narrow" w:eastAsia="Calibri" w:hAnsi="Arial Narrow" w:cs="Arial"/>
                <w:b/>
                <w:color w:val="7030A0"/>
                <w:sz w:val="24"/>
                <w:szCs w:val="24"/>
              </w:rPr>
            </w:pPr>
            <w:r w:rsidRPr="007F358C">
              <w:rPr>
                <w:rFonts w:ascii="Arial Narrow" w:eastAsia="Calibri" w:hAnsi="Arial Narrow" w:cs="Arial"/>
                <w:b/>
                <w:color w:val="7030A0"/>
                <w:sz w:val="24"/>
                <w:szCs w:val="24"/>
              </w:rPr>
              <w:t>Partido</w:t>
            </w:r>
          </w:p>
        </w:tc>
        <w:tc>
          <w:tcPr>
            <w:tcW w:w="1984" w:type="dxa"/>
            <w:shd w:val="clear" w:color="auto" w:fill="D1B2E8"/>
          </w:tcPr>
          <w:p w:rsidR="00E916B6" w:rsidRPr="007F358C" w:rsidRDefault="00E916B6" w:rsidP="003D4139">
            <w:pPr>
              <w:pStyle w:val="Sinespaciado"/>
              <w:spacing w:line="276" w:lineRule="auto"/>
              <w:jc w:val="center"/>
              <w:rPr>
                <w:rFonts w:ascii="Arial Narrow" w:eastAsia="Calibri" w:hAnsi="Arial Narrow" w:cs="Arial"/>
                <w:b/>
                <w:color w:val="7030A0"/>
                <w:sz w:val="24"/>
                <w:szCs w:val="24"/>
              </w:rPr>
            </w:pPr>
            <w:r w:rsidRPr="007F358C">
              <w:rPr>
                <w:rFonts w:ascii="Arial Narrow" w:eastAsia="Calibri" w:hAnsi="Arial Narrow" w:cs="Arial"/>
                <w:b/>
                <w:color w:val="7030A0"/>
                <w:sz w:val="24"/>
                <w:szCs w:val="24"/>
              </w:rPr>
              <w:t>Municipio</w:t>
            </w:r>
          </w:p>
        </w:tc>
        <w:tc>
          <w:tcPr>
            <w:tcW w:w="2269" w:type="dxa"/>
            <w:shd w:val="clear" w:color="auto" w:fill="D1B2E8"/>
          </w:tcPr>
          <w:p w:rsidR="00E916B6" w:rsidRPr="007F358C" w:rsidRDefault="00E916B6" w:rsidP="003D4139">
            <w:pPr>
              <w:pStyle w:val="Sinespaciado"/>
              <w:spacing w:line="276" w:lineRule="auto"/>
              <w:jc w:val="center"/>
              <w:rPr>
                <w:rFonts w:ascii="Arial Narrow" w:eastAsia="Calibri" w:hAnsi="Arial Narrow" w:cs="Arial"/>
                <w:b/>
                <w:color w:val="7030A0"/>
                <w:sz w:val="24"/>
                <w:szCs w:val="24"/>
              </w:rPr>
            </w:pPr>
            <w:r w:rsidRPr="007F358C">
              <w:rPr>
                <w:rFonts w:ascii="Arial Narrow" w:eastAsia="Calibri" w:hAnsi="Arial Narrow" w:cs="Arial"/>
                <w:b/>
                <w:color w:val="7030A0"/>
                <w:sz w:val="24"/>
                <w:szCs w:val="24"/>
              </w:rPr>
              <w:t>Fecha de celebración</w:t>
            </w:r>
          </w:p>
        </w:tc>
      </w:tr>
      <w:tr w:rsidR="00E916B6" w:rsidRPr="0043140E" w:rsidTr="00787A2F">
        <w:trPr>
          <w:jc w:val="center"/>
        </w:trPr>
        <w:tc>
          <w:tcPr>
            <w:tcW w:w="3299" w:type="dxa"/>
            <w:shd w:val="clear" w:color="auto" w:fill="auto"/>
          </w:tcPr>
          <w:p w:rsidR="00E916B6" w:rsidRPr="0043140E" w:rsidRDefault="00E916B6" w:rsidP="003D4139">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Marina de los Santos Álvarez (candidata)</w:t>
            </w:r>
          </w:p>
        </w:tc>
        <w:tc>
          <w:tcPr>
            <w:tcW w:w="1276" w:type="dxa"/>
            <w:shd w:val="clear" w:color="auto" w:fill="auto"/>
          </w:tcPr>
          <w:p w:rsidR="00E916B6" w:rsidRPr="0043140E" w:rsidRDefault="00E916B6" w:rsidP="003D4139">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HAGAMOS</w:t>
            </w:r>
          </w:p>
        </w:tc>
        <w:tc>
          <w:tcPr>
            <w:tcW w:w="1984" w:type="dxa"/>
            <w:shd w:val="clear" w:color="auto" w:fill="auto"/>
          </w:tcPr>
          <w:p w:rsidR="00E916B6" w:rsidRPr="0043140E" w:rsidRDefault="00E916B6" w:rsidP="003D4139">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Puerto Vallarta</w:t>
            </w:r>
          </w:p>
        </w:tc>
        <w:tc>
          <w:tcPr>
            <w:tcW w:w="2269" w:type="dxa"/>
            <w:shd w:val="clear" w:color="auto" w:fill="auto"/>
          </w:tcPr>
          <w:p w:rsidR="00E916B6" w:rsidRPr="0043140E" w:rsidRDefault="00E916B6" w:rsidP="003D4139">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21 de mayo</w:t>
            </w:r>
          </w:p>
        </w:tc>
      </w:tr>
      <w:tr w:rsidR="00E916B6" w:rsidRPr="0043140E" w:rsidTr="00787A2F">
        <w:trPr>
          <w:jc w:val="center"/>
        </w:trPr>
        <w:tc>
          <w:tcPr>
            <w:tcW w:w="3299" w:type="dxa"/>
            <w:shd w:val="clear" w:color="auto" w:fill="auto"/>
          </w:tcPr>
          <w:p w:rsidR="00E916B6" w:rsidRPr="0043140E" w:rsidRDefault="00E916B6" w:rsidP="003D4139">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Salvador Cosío Gaona (candidato)</w:t>
            </w:r>
          </w:p>
        </w:tc>
        <w:tc>
          <w:tcPr>
            <w:tcW w:w="1276" w:type="dxa"/>
            <w:shd w:val="clear" w:color="auto" w:fill="auto"/>
          </w:tcPr>
          <w:p w:rsidR="00E916B6" w:rsidRPr="0043140E" w:rsidRDefault="00E916B6" w:rsidP="003D4139">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PVEM</w:t>
            </w:r>
          </w:p>
        </w:tc>
        <w:tc>
          <w:tcPr>
            <w:tcW w:w="1984" w:type="dxa"/>
            <w:shd w:val="clear" w:color="auto" w:fill="auto"/>
          </w:tcPr>
          <w:p w:rsidR="00E916B6" w:rsidRPr="0043140E" w:rsidRDefault="00E916B6" w:rsidP="003D4139">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Zapopan</w:t>
            </w:r>
          </w:p>
        </w:tc>
        <w:tc>
          <w:tcPr>
            <w:tcW w:w="2269" w:type="dxa"/>
            <w:shd w:val="clear" w:color="auto" w:fill="auto"/>
          </w:tcPr>
          <w:p w:rsidR="00E916B6" w:rsidRPr="0043140E" w:rsidRDefault="00E916B6" w:rsidP="003D4139">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15 de mayo</w:t>
            </w:r>
          </w:p>
        </w:tc>
      </w:tr>
      <w:tr w:rsidR="00E916B6" w:rsidRPr="0043140E" w:rsidTr="00787A2F">
        <w:trPr>
          <w:jc w:val="center"/>
        </w:trPr>
        <w:tc>
          <w:tcPr>
            <w:tcW w:w="3299" w:type="dxa"/>
            <w:shd w:val="clear" w:color="auto" w:fill="auto"/>
          </w:tcPr>
          <w:p w:rsidR="00E916B6" w:rsidRPr="0043140E" w:rsidRDefault="00E916B6" w:rsidP="003D4139">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Nancy García Díaz (secretaria general del partido)</w:t>
            </w:r>
          </w:p>
        </w:tc>
        <w:tc>
          <w:tcPr>
            <w:tcW w:w="1276" w:type="dxa"/>
            <w:shd w:val="clear" w:color="auto" w:fill="auto"/>
          </w:tcPr>
          <w:p w:rsidR="00E916B6" w:rsidRPr="0043140E" w:rsidRDefault="00E916B6" w:rsidP="003D4139">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PRI</w:t>
            </w:r>
          </w:p>
        </w:tc>
        <w:tc>
          <w:tcPr>
            <w:tcW w:w="1984" w:type="dxa"/>
            <w:shd w:val="clear" w:color="auto" w:fill="auto"/>
          </w:tcPr>
          <w:p w:rsidR="00E916B6" w:rsidRPr="0043140E" w:rsidRDefault="00E916B6" w:rsidP="003D4139">
            <w:pPr>
              <w:pStyle w:val="Sinespaciado"/>
              <w:spacing w:line="276" w:lineRule="auto"/>
              <w:jc w:val="center"/>
              <w:rPr>
                <w:rFonts w:ascii="Arial Narrow" w:eastAsia="Calibri" w:hAnsi="Arial Narrow" w:cs="Arial"/>
                <w:sz w:val="24"/>
                <w:szCs w:val="24"/>
              </w:rPr>
            </w:pPr>
            <w:proofErr w:type="spellStart"/>
            <w:r w:rsidRPr="0043140E">
              <w:rPr>
                <w:rFonts w:ascii="Arial Narrow" w:eastAsia="Calibri" w:hAnsi="Arial Narrow" w:cs="Arial"/>
                <w:sz w:val="24"/>
                <w:szCs w:val="24"/>
              </w:rPr>
              <w:t>Tizapán</w:t>
            </w:r>
            <w:proofErr w:type="spellEnd"/>
            <w:r w:rsidRPr="0043140E">
              <w:rPr>
                <w:rFonts w:ascii="Arial Narrow" w:eastAsia="Calibri" w:hAnsi="Arial Narrow" w:cs="Arial"/>
                <w:sz w:val="24"/>
                <w:szCs w:val="24"/>
              </w:rPr>
              <w:t xml:space="preserve"> El Alto</w:t>
            </w:r>
          </w:p>
        </w:tc>
        <w:tc>
          <w:tcPr>
            <w:tcW w:w="2269" w:type="dxa"/>
            <w:shd w:val="clear" w:color="auto" w:fill="auto"/>
          </w:tcPr>
          <w:p w:rsidR="00E916B6" w:rsidRPr="0043140E" w:rsidRDefault="00356666" w:rsidP="003D4139">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No se realizó</w:t>
            </w:r>
          </w:p>
        </w:tc>
      </w:tr>
      <w:tr w:rsidR="00E916B6" w:rsidRPr="0043140E" w:rsidTr="00787A2F">
        <w:trPr>
          <w:jc w:val="center"/>
        </w:trPr>
        <w:tc>
          <w:tcPr>
            <w:tcW w:w="3299" w:type="dxa"/>
            <w:shd w:val="clear" w:color="auto" w:fill="auto"/>
          </w:tcPr>
          <w:p w:rsidR="00E916B6" w:rsidRPr="0043140E" w:rsidRDefault="00E916B6" w:rsidP="003D4139">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Germán Acevedo Enríquez (candidato)</w:t>
            </w:r>
          </w:p>
        </w:tc>
        <w:tc>
          <w:tcPr>
            <w:tcW w:w="1276" w:type="dxa"/>
            <w:shd w:val="clear" w:color="auto" w:fill="auto"/>
          </w:tcPr>
          <w:p w:rsidR="00E916B6" w:rsidRPr="0043140E" w:rsidRDefault="00E916B6" w:rsidP="003D4139">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HAGAMOS</w:t>
            </w:r>
          </w:p>
        </w:tc>
        <w:tc>
          <w:tcPr>
            <w:tcW w:w="1984" w:type="dxa"/>
            <w:shd w:val="clear" w:color="auto" w:fill="auto"/>
          </w:tcPr>
          <w:p w:rsidR="00E916B6" w:rsidRPr="0043140E" w:rsidRDefault="00E916B6" w:rsidP="003D4139">
            <w:pPr>
              <w:pStyle w:val="Sinespaciado"/>
              <w:spacing w:line="276" w:lineRule="auto"/>
              <w:jc w:val="center"/>
              <w:rPr>
                <w:rFonts w:ascii="Arial Narrow" w:eastAsia="Calibri" w:hAnsi="Arial Narrow" w:cs="Arial"/>
                <w:sz w:val="24"/>
                <w:szCs w:val="24"/>
              </w:rPr>
            </w:pPr>
            <w:proofErr w:type="spellStart"/>
            <w:r w:rsidRPr="0043140E">
              <w:rPr>
                <w:rFonts w:ascii="Arial Narrow" w:eastAsia="Calibri" w:hAnsi="Arial Narrow" w:cs="Arial"/>
                <w:sz w:val="24"/>
                <w:szCs w:val="24"/>
              </w:rPr>
              <w:t>Tomatlán</w:t>
            </w:r>
            <w:proofErr w:type="spellEnd"/>
          </w:p>
        </w:tc>
        <w:tc>
          <w:tcPr>
            <w:tcW w:w="2269" w:type="dxa"/>
            <w:shd w:val="clear" w:color="auto" w:fill="auto"/>
          </w:tcPr>
          <w:p w:rsidR="00E916B6" w:rsidRPr="0043140E" w:rsidRDefault="00356666" w:rsidP="003D4139">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No se realizó</w:t>
            </w:r>
          </w:p>
        </w:tc>
      </w:tr>
      <w:tr w:rsidR="00E916B6" w:rsidRPr="0043140E" w:rsidTr="00787A2F">
        <w:trPr>
          <w:jc w:val="center"/>
        </w:trPr>
        <w:tc>
          <w:tcPr>
            <w:tcW w:w="3299" w:type="dxa"/>
            <w:shd w:val="clear" w:color="auto" w:fill="auto"/>
          </w:tcPr>
          <w:p w:rsidR="00E916B6" w:rsidRPr="0043140E" w:rsidRDefault="00E916B6" w:rsidP="003D4139">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 xml:space="preserve">José de Jesús Contreras Álvarez </w:t>
            </w:r>
            <w:r w:rsidRPr="0043140E">
              <w:rPr>
                <w:rFonts w:ascii="Arial Narrow" w:eastAsia="Calibri" w:hAnsi="Arial Narrow" w:cs="Arial"/>
                <w:sz w:val="24"/>
                <w:szCs w:val="24"/>
              </w:rPr>
              <w:lastRenderedPageBreak/>
              <w:t>(candidato)</w:t>
            </w:r>
          </w:p>
        </w:tc>
        <w:tc>
          <w:tcPr>
            <w:tcW w:w="1276" w:type="dxa"/>
            <w:shd w:val="clear" w:color="auto" w:fill="auto"/>
          </w:tcPr>
          <w:p w:rsidR="00E916B6" w:rsidRPr="0043140E" w:rsidRDefault="00E916B6" w:rsidP="003D4139">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lastRenderedPageBreak/>
              <w:t>MORENA</w:t>
            </w:r>
          </w:p>
        </w:tc>
        <w:tc>
          <w:tcPr>
            <w:tcW w:w="1984" w:type="dxa"/>
            <w:shd w:val="clear" w:color="auto" w:fill="auto"/>
          </w:tcPr>
          <w:p w:rsidR="00E916B6" w:rsidRPr="0043140E" w:rsidRDefault="00E916B6" w:rsidP="003D4139">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Valle de Juárez</w:t>
            </w:r>
          </w:p>
        </w:tc>
        <w:tc>
          <w:tcPr>
            <w:tcW w:w="2269" w:type="dxa"/>
            <w:shd w:val="clear" w:color="auto" w:fill="auto"/>
          </w:tcPr>
          <w:p w:rsidR="00E916B6" w:rsidRPr="0043140E" w:rsidRDefault="00E916B6" w:rsidP="003D4139">
            <w:pPr>
              <w:pStyle w:val="Sinespaciado"/>
              <w:spacing w:line="276" w:lineRule="auto"/>
              <w:jc w:val="center"/>
              <w:rPr>
                <w:rFonts w:ascii="Arial Narrow" w:eastAsia="Calibri" w:hAnsi="Arial Narrow" w:cs="Arial"/>
                <w:sz w:val="24"/>
                <w:szCs w:val="24"/>
              </w:rPr>
            </w:pPr>
          </w:p>
        </w:tc>
      </w:tr>
      <w:tr w:rsidR="00E916B6" w:rsidRPr="0043140E" w:rsidTr="00787A2F">
        <w:trPr>
          <w:jc w:val="center"/>
        </w:trPr>
        <w:tc>
          <w:tcPr>
            <w:tcW w:w="3299" w:type="dxa"/>
            <w:shd w:val="clear" w:color="auto" w:fill="auto"/>
          </w:tcPr>
          <w:p w:rsidR="00E916B6" w:rsidRPr="0043140E" w:rsidRDefault="00E916B6" w:rsidP="003D4139">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lastRenderedPageBreak/>
              <w:t>María Carolina Aguirre Bernal (candidata)</w:t>
            </w:r>
          </w:p>
        </w:tc>
        <w:tc>
          <w:tcPr>
            <w:tcW w:w="1276" w:type="dxa"/>
            <w:shd w:val="clear" w:color="auto" w:fill="auto"/>
          </w:tcPr>
          <w:p w:rsidR="00E916B6" w:rsidRPr="0043140E" w:rsidRDefault="00E916B6" w:rsidP="003D4139">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PAN</w:t>
            </w:r>
          </w:p>
        </w:tc>
        <w:tc>
          <w:tcPr>
            <w:tcW w:w="1984" w:type="dxa"/>
            <w:shd w:val="clear" w:color="auto" w:fill="auto"/>
          </w:tcPr>
          <w:p w:rsidR="00E916B6" w:rsidRPr="0043140E" w:rsidRDefault="00E916B6" w:rsidP="003D4139">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Arandas</w:t>
            </w:r>
          </w:p>
        </w:tc>
        <w:tc>
          <w:tcPr>
            <w:tcW w:w="2269" w:type="dxa"/>
            <w:shd w:val="clear" w:color="auto" w:fill="auto"/>
          </w:tcPr>
          <w:p w:rsidR="00E916B6" w:rsidRPr="0043140E" w:rsidRDefault="00356666" w:rsidP="003D4139">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No se realizó</w:t>
            </w:r>
          </w:p>
        </w:tc>
      </w:tr>
      <w:tr w:rsidR="00E916B6" w:rsidRPr="0043140E" w:rsidTr="00787A2F">
        <w:trPr>
          <w:jc w:val="center"/>
        </w:trPr>
        <w:tc>
          <w:tcPr>
            <w:tcW w:w="3299" w:type="dxa"/>
            <w:shd w:val="clear" w:color="auto" w:fill="auto"/>
          </w:tcPr>
          <w:p w:rsidR="00E916B6" w:rsidRPr="0043140E" w:rsidRDefault="00E916B6" w:rsidP="003D4139">
            <w:pPr>
              <w:pStyle w:val="Sinespaciado"/>
              <w:spacing w:line="276" w:lineRule="auto"/>
              <w:jc w:val="center"/>
              <w:rPr>
                <w:rFonts w:ascii="Arial Narrow" w:eastAsia="Calibri" w:hAnsi="Arial Narrow" w:cs="Arial"/>
                <w:sz w:val="24"/>
                <w:szCs w:val="24"/>
              </w:rPr>
            </w:pPr>
            <w:proofErr w:type="spellStart"/>
            <w:r w:rsidRPr="0043140E">
              <w:rPr>
                <w:rFonts w:ascii="Arial Narrow" w:eastAsia="Calibri" w:hAnsi="Arial Narrow" w:cs="Arial"/>
                <w:sz w:val="24"/>
                <w:szCs w:val="24"/>
              </w:rPr>
              <w:t>Itzcoatl</w:t>
            </w:r>
            <w:proofErr w:type="spellEnd"/>
            <w:r w:rsidRPr="0043140E">
              <w:rPr>
                <w:rFonts w:ascii="Arial Narrow" w:eastAsia="Calibri" w:hAnsi="Arial Narrow" w:cs="Arial"/>
                <w:sz w:val="24"/>
                <w:szCs w:val="24"/>
              </w:rPr>
              <w:t xml:space="preserve"> Tonatiuh Bravo Padilla (candidato)</w:t>
            </w:r>
          </w:p>
        </w:tc>
        <w:tc>
          <w:tcPr>
            <w:tcW w:w="1276" w:type="dxa"/>
            <w:shd w:val="clear" w:color="auto" w:fill="auto"/>
          </w:tcPr>
          <w:p w:rsidR="00E916B6" w:rsidRPr="0043140E" w:rsidRDefault="00E916B6" w:rsidP="003D4139">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HAGAMOS</w:t>
            </w:r>
          </w:p>
        </w:tc>
        <w:tc>
          <w:tcPr>
            <w:tcW w:w="1984" w:type="dxa"/>
            <w:shd w:val="clear" w:color="auto" w:fill="auto"/>
          </w:tcPr>
          <w:p w:rsidR="00E916B6" w:rsidRPr="0043140E" w:rsidRDefault="00E916B6" w:rsidP="003D4139">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Guadalajara</w:t>
            </w:r>
          </w:p>
        </w:tc>
        <w:tc>
          <w:tcPr>
            <w:tcW w:w="2269" w:type="dxa"/>
            <w:shd w:val="clear" w:color="auto" w:fill="auto"/>
          </w:tcPr>
          <w:p w:rsidR="00E916B6" w:rsidRPr="0043140E" w:rsidRDefault="00E916B6" w:rsidP="003D4139">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29 de mayo</w:t>
            </w:r>
          </w:p>
        </w:tc>
      </w:tr>
      <w:tr w:rsidR="00E916B6" w:rsidRPr="0043140E" w:rsidTr="00787A2F">
        <w:trPr>
          <w:jc w:val="center"/>
        </w:trPr>
        <w:tc>
          <w:tcPr>
            <w:tcW w:w="3299" w:type="dxa"/>
            <w:shd w:val="clear" w:color="auto" w:fill="auto"/>
          </w:tcPr>
          <w:p w:rsidR="00E916B6" w:rsidRPr="0043140E" w:rsidRDefault="00E916B6" w:rsidP="003D4139">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José Luis Munguía Cardona (candidato)</w:t>
            </w:r>
          </w:p>
        </w:tc>
        <w:tc>
          <w:tcPr>
            <w:tcW w:w="1276" w:type="dxa"/>
            <w:shd w:val="clear" w:color="auto" w:fill="auto"/>
          </w:tcPr>
          <w:p w:rsidR="00E916B6" w:rsidRPr="0043140E" w:rsidRDefault="00E916B6" w:rsidP="003D4139">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PAN</w:t>
            </w:r>
          </w:p>
        </w:tc>
        <w:tc>
          <w:tcPr>
            <w:tcW w:w="1984" w:type="dxa"/>
            <w:shd w:val="clear" w:color="auto" w:fill="auto"/>
          </w:tcPr>
          <w:p w:rsidR="00E916B6" w:rsidRPr="0043140E" w:rsidRDefault="00E916B6" w:rsidP="003D4139">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Zapotlanejo</w:t>
            </w:r>
          </w:p>
        </w:tc>
        <w:tc>
          <w:tcPr>
            <w:tcW w:w="2269" w:type="dxa"/>
            <w:shd w:val="clear" w:color="auto" w:fill="auto"/>
          </w:tcPr>
          <w:p w:rsidR="00E916B6" w:rsidRPr="0043140E" w:rsidRDefault="00D82B11" w:rsidP="003D4139">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No se realizó</w:t>
            </w:r>
          </w:p>
        </w:tc>
      </w:tr>
      <w:tr w:rsidR="00E916B6" w:rsidRPr="0043140E" w:rsidTr="00787A2F">
        <w:trPr>
          <w:jc w:val="center"/>
        </w:trPr>
        <w:tc>
          <w:tcPr>
            <w:tcW w:w="3299" w:type="dxa"/>
            <w:shd w:val="clear" w:color="auto" w:fill="auto"/>
          </w:tcPr>
          <w:p w:rsidR="00E916B6" w:rsidRPr="0043140E" w:rsidRDefault="00E916B6" w:rsidP="003D4139">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Carmen Manuela Arredondo Cortes (candidata)</w:t>
            </w:r>
          </w:p>
        </w:tc>
        <w:tc>
          <w:tcPr>
            <w:tcW w:w="1276" w:type="dxa"/>
            <w:shd w:val="clear" w:color="auto" w:fill="auto"/>
          </w:tcPr>
          <w:p w:rsidR="00E916B6" w:rsidRPr="0043140E" w:rsidRDefault="00E916B6" w:rsidP="003D4139">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HAGAMOS</w:t>
            </w:r>
          </w:p>
        </w:tc>
        <w:tc>
          <w:tcPr>
            <w:tcW w:w="1984" w:type="dxa"/>
            <w:shd w:val="clear" w:color="auto" w:fill="auto"/>
          </w:tcPr>
          <w:p w:rsidR="00E916B6" w:rsidRPr="0043140E" w:rsidRDefault="00E916B6" w:rsidP="003D4139">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Mascota</w:t>
            </w:r>
          </w:p>
        </w:tc>
        <w:tc>
          <w:tcPr>
            <w:tcW w:w="2269" w:type="dxa"/>
            <w:shd w:val="clear" w:color="auto" w:fill="auto"/>
          </w:tcPr>
          <w:p w:rsidR="00E916B6" w:rsidRPr="0043140E" w:rsidRDefault="00E916B6" w:rsidP="003D4139">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26 de mayo</w:t>
            </w:r>
          </w:p>
        </w:tc>
      </w:tr>
      <w:tr w:rsidR="00E916B6" w:rsidRPr="0043140E" w:rsidTr="00787A2F">
        <w:trPr>
          <w:jc w:val="center"/>
        </w:trPr>
        <w:tc>
          <w:tcPr>
            <w:tcW w:w="3299" w:type="dxa"/>
            <w:shd w:val="clear" w:color="auto" w:fill="auto"/>
          </w:tcPr>
          <w:p w:rsidR="00E916B6" w:rsidRPr="0043140E" w:rsidRDefault="00E916B6" w:rsidP="003D4139">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 xml:space="preserve">Francisco Javier Aceves </w:t>
            </w:r>
            <w:proofErr w:type="spellStart"/>
            <w:r w:rsidRPr="0043140E">
              <w:rPr>
                <w:rFonts w:ascii="Arial Narrow" w:eastAsia="Calibri" w:hAnsi="Arial Narrow" w:cs="Arial"/>
                <w:sz w:val="24"/>
                <w:szCs w:val="24"/>
              </w:rPr>
              <w:t>Aldrete</w:t>
            </w:r>
            <w:proofErr w:type="spellEnd"/>
            <w:r w:rsidRPr="0043140E">
              <w:rPr>
                <w:rFonts w:ascii="Arial Narrow" w:eastAsia="Calibri" w:hAnsi="Arial Narrow" w:cs="Arial"/>
                <w:sz w:val="24"/>
                <w:szCs w:val="24"/>
              </w:rPr>
              <w:t xml:space="preserve"> (candidato)</w:t>
            </w:r>
          </w:p>
        </w:tc>
        <w:tc>
          <w:tcPr>
            <w:tcW w:w="1276" w:type="dxa"/>
            <w:shd w:val="clear" w:color="auto" w:fill="auto"/>
          </w:tcPr>
          <w:p w:rsidR="00E916B6" w:rsidRPr="0043140E" w:rsidRDefault="00E916B6" w:rsidP="003D4139">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HAGAMOS</w:t>
            </w:r>
          </w:p>
        </w:tc>
        <w:tc>
          <w:tcPr>
            <w:tcW w:w="1984" w:type="dxa"/>
            <w:shd w:val="clear" w:color="auto" w:fill="auto"/>
          </w:tcPr>
          <w:p w:rsidR="00E916B6" w:rsidRPr="0043140E" w:rsidRDefault="00E916B6" w:rsidP="003D4139">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Tepatitlán de Morelos</w:t>
            </w:r>
          </w:p>
        </w:tc>
        <w:tc>
          <w:tcPr>
            <w:tcW w:w="2269" w:type="dxa"/>
            <w:shd w:val="clear" w:color="auto" w:fill="auto"/>
          </w:tcPr>
          <w:p w:rsidR="00E916B6" w:rsidRPr="0043140E" w:rsidRDefault="00356666" w:rsidP="003D4139">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No se realizó</w:t>
            </w:r>
          </w:p>
        </w:tc>
      </w:tr>
      <w:tr w:rsidR="00E916B6" w:rsidRPr="0043140E" w:rsidTr="00787A2F">
        <w:trPr>
          <w:jc w:val="center"/>
        </w:trPr>
        <w:tc>
          <w:tcPr>
            <w:tcW w:w="3299" w:type="dxa"/>
            <w:shd w:val="clear" w:color="auto" w:fill="auto"/>
          </w:tcPr>
          <w:p w:rsidR="00E916B6" w:rsidRPr="0043140E" w:rsidRDefault="00E916B6" w:rsidP="003D4139">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Juan Ernesto Santana de Anda (candidato)</w:t>
            </w:r>
          </w:p>
        </w:tc>
        <w:tc>
          <w:tcPr>
            <w:tcW w:w="1276" w:type="dxa"/>
            <w:shd w:val="clear" w:color="auto" w:fill="auto"/>
          </w:tcPr>
          <w:p w:rsidR="00E916B6" w:rsidRPr="0043140E" w:rsidRDefault="00E916B6" w:rsidP="003D4139">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PAN</w:t>
            </w:r>
          </w:p>
        </w:tc>
        <w:tc>
          <w:tcPr>
            <w:tcW w:w="1984" w:type="dxa"/>
            <w:shd w:val="clear" w:color="auto" w:fill="auto"/>
          </w:tcPr>
          <w:p w:rsidR="00E916B6" w:rsidRPr="0043140E" w:rsidRDefault="00E916B6" w:rsidP="003D4139">
            <w:pPr>
              <w:pStyle w:val="Sinespaciado"/>
              <w:spacing w:line="276" w:lineRule="auto"/>
              <w:jc w:val="center"/>
              <w:rPr>
                <w:rFonts w:ascii="Arial Narrow" w:eastAsia="Calibri" w:hAnsi="Arial Narrow" w:cs="Arial"/>
                <w:sz w:val="24"/>
                <w:szCs w:val="24"/>
              </w:rPr>
            </w:pPr>
            <w:proofErr w:type="spellStart"/>
            <w:r w:rsidRPr="0043140E">
              <w:rPr>
                <w:rFonts w:ascii="Arial Narrow" w:eastAsia="Calibri" w:hAnsi="Arial Narrow" w:cs="Arial"/>
                <w:sz w:val="24"/>
                <w:szCs w:val="24"/>
              </w:rPr>
              <w:t>Tecolotlán</w:t>
            </w:r>
            <w:proofErr w:type="spellEnd"/>
          </w:p>
        </w:tc>
        <w:tc>
          <w:tcPr>
            <w:tcW w:w="2269" w:type="dxa"/>
            <w:shd w:val="clear" w:color="auto" w:fill="auto"/>
          </w:tcPr>
          <w:p w:rsidR="00E916B6" w:rsidRPr="0043140E" w:rsidRDefault="00356666" w:rsidP="003D4139">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No se realizó</w:t>
            </w:r>
          </w:p>
        </w:tc>
      </w:tr>
      <w:tr w:rsidR="00E916B6" w:rsidRPr="0043140E" w:rsidTr="00787A2F">
        <w:trPr>
          <w:jc w:val="center"/>
        </w:trPr>
        <w:tc>
          <w:tcPr>
            <w:tcW w:w="3299" w:type="dxa"/>
            <w:shd w:val="clear" w:color="auto" w:fill="auto"/>
          </w:tcPr>
          <w:p w:rsidR="00E916B6" w:rsidRPr="0043140E" w:rsidRDefault="00E916B6" w:rsidP="003D4139">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Leopoldo Padilla Miranda</w:t>
            </w:r>
          </w:p>
          <w:p w:rsidR="00E916B6" w:rsidRPr="0043140E" w:rsidRDefault="00E916B6" w:rsidP="003D4139">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(candidato)</w:t>
            </w:r>
          </w:p>
        </w:tc>
        <w:tc>
          <w:tcPr>
            <w:tcW w:w="1276" w:type="dxa"/>
            <w:shd w:val="clear" w:color="auto" w:fill="auto"/>
          </w:tcPr>
          <w:p w:rsidR="00E916B6" w:rsidRPr="0043140E" w:rsidRDefault="00E916B6" w:rsidP="003D4139">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FUTURO</w:t>
            </w:r>
          </w:p>
        </w:tc>
        <w:tc>
          <w:tcPr>
            <w:tcW w:w="1984" w:type="dxa"/>
            <w:shd w:val="clear" w:color="auto" w:fill="auto"/>
          </w:tcPr>
          <w:p w:rsidR="00E916B6" w:rsidRPr="0043140E" w:rsidRDefault="00E916B6" w:rsidP="003D4139">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El Arenal</w:t>
            </w:r>
          </w:p>
        </w:tc>
        <w:tc>
          <w:tcPr>
            <w:tcW w:w="2269" w:type="dxa"/>
            <w:shd w:val="clear" w:color="auto" w:fill="auto"/>
          </w:tcPr>
          <w:p w:rsidR="00E916B6" w:rsidRPr="0043140E" w:rsidRDefault="00356666" w:rsidP="003D4139">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No se realizó</w:t>
            </w:r>
          </w:p>
        </w:tc>
      </w:tr>
      <w:tr w:rsidR="00E916B6" w:rsidRPr="0043140E" w:rsidTr="00787A2F">
        <w:trPr>
          <w:jc w:val="center"/>
        </w:trPr>
        <w:tc>
          <w:tcPr>
            <w:tcW w:w="3299" w:type="dxa"/>
            <w:shd w:val="clear" w:color="auto" w:fill="auto"/>
          </w:tcPr>
          <w:p w:rsidR="00E916B6" w:rsidRPr="0043140E" w:rsidRDefault="00E916B6" w:rsidP="003D4139">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María Cristina Michel Uribe (candidata)</w:t>
            </w:r>
          </w:p>
        </w:tc>
        <w:tc>
          <w:tcPr>
            <w:tcW w:w="1276" w:type="dxa"/>
            <w:shd w:val="clear" w:color="auto" w:fill="auto"/>
          </w:tcPr>
          <w:p w:rsidR="00E916B6" w:rsidRPr="0043140E" w:rsidRDefault="00E916B6" w:rsidP="003D4139">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MC</w:t>
            </w:r>
          </w:p>
        </w:tc>
        <w:tc>
          <w:tcPr>
            <w:tcW w:w="1984" w:type="dxa"/>
            <w:shd w:val="clear" w:color="auto" w:fill="auto"/>
          </w:tcPr>
          <w:p w:rsidR="00E916B6" w:rsidRPr="0043140E" w:rsidRDefault="00E916B6" w:rsidP="003D4139">
            <w:pPr>
              <w:pStyle w:val="Sinespaciado"/>
              <w:spacing w:line="276" w:lineRule="auto"/>
              <w:jc w:val="center"/>
              <w:rPr>
                <w:rFonts w:ascii="Arial Narrow" w:eastAsia="Calibri" w:hAnsi="Arial Narrow" w:cs="Arial"/>
                <w:sz w:val="24"/>
                <w:szCs w:val="24"/>
              </w:rPr>
            </w:pPr>
            <w:proofErr w:type="spellStart"/>
            <w:r w:rsidRPr="0043140E">
              <w:rPr>
                <w:rFonts w:ascii="Arial Narrow" w:eastAsia="Calibri" w:hAnsi="Arial Narrow" w:cs="Arial"/>
                <w:sz w:val="24"/>
                <w:szCs w:val="24"/>
              </w:rPr>
              <w:t>Ejutla</w:t>
            </w:r>
            <w:proofErr w:type="spellEnd"/>
          </w:p>
        </w:tc>
        <w:tc>
          <w:tcPr>
            <w:tcW w:w="2269" w:type="dxa"/>
            <w:shd w:val="clear" w:color="auto" w:fill="auto"/>
          </w:tcPr>
          <w:p w:rsidR="00E916B6" w:rsidRPr="0043140E" w:rsidRDefault="00356666" w:rsidP="003D4139">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No se realizó</w:t>
            </w:r>
          </w:p>
        </w:tc>
      </w:tr>
      <w:tr w:rsidR="00E916B6" w:rsidRPr="0043140E" w:rsidTr="00787A2F">
        <w:trPr>
          <w:jc w:val="center"/>
        </w:trPr>
        <w:tc>
          <w:tcPr>
            <w:tcW w:w="3299" w:type="dxa"/>
            <w:shd w:val="clear" w:color="auto" w:fill="auto"/>
          </w:tcPr>
          <w:p w:rsidR="00E916B6" w:rsidRPr="0043140E" w:rsidRDefault="00E916B6" w:rsidP="00356666">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David Camarena Vera (candidato)</w:t>
            </w:r>
          </w:p>
        </w:tc>
        <w:tc>
          <w:tcPr>
            <w:tcW w:w="1276" w:type="dxa"/>
            <w:shd w:val="clear" w:color="auto" w:fill="auto"/>
          </w:tcPr>
          <w:p w:rsidR="00E916B6" w:rsidRPr="0043140E" w:rsidRDefault="00E916B6" w:rsidP="00356666">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HAGAMOS</w:t>
            </w:r>
          </w:p>
        </w:tc>
        <w:tc>
          <w:tcPr>
            <w:tcW w:w="1984" w:type="dxa"/>
            <w:shd w:val="clear" w:color="auto" w:fill="auto"/>
          </w:tcPr>
          <w:p w:rsidR="00E916B6" w:rsidRPr="0043140E" w:rsidRDefault="00E916B6" w:rsidP="00356666">
            <w:pPr>
              <w:pStyle w:val="Sinespaciado"/>
              <w:spacing w:line="276" w:lineRule="auto"/>
              <w:jc w:val="center"/>
              <w:rPr>
                <w:rFonts w:ascii="Arial Narrow" w:eastAsia="Calibri" w:hAnsi="Arial Narrow" w:cs="Arial"/>
                <w:sz w:val="24"/>
                <w:szCs w:val="24"/>
              </w:rPr>
            </w:pPr>
            <w:proofErr w:type="spellStart"/>
            <w:r w:rsidRPr="0043140E">
              <w:rPr>
                <w:rFonts w:ascii="Arial Narrow" w:eastAsia="Calibri" w:hAnsi="Arial Narrow" w:cs="Arial"/>
                <w:sz w:val="24"/>
                <w:szCs w:val="24"/>
              </w:rPr>
              <w:t>Acatic</w:t>
            </w:r>
            <w:proofErr w:type="spellEnd"/>
          </w:p>
        </w:tc>
        <w:tc>
          <w:tcPr>
            <w:tcW w:w="2269" w:type="dxa"/>
            <w:shd w:val="clear" w:color="auto" w:fill="auto"/>
          </w:tcPr>
          <w:p w:rsidR="00E916B6" w:rsidRPr="0043140E" w:rsidRDefault="00356666" w:rsidP="00356666">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No se realizó</w:t>
            </w:r>
          </w:p>
        </w:tc>
      </w:tr>
      <w:tr w:rsidR="00E916B6" w:rsidRPr="0043140E" w:rsidTr="00787A2F">
        <w:trPr>
          <w:jc w:val="center"/>
        </w:trPr>
        <w:tc>
          <w:tcPr>
            <w:tcW w:w="3299" w:type="dxa"/>
            <w:shd w:val="clear" w:color="auto" w:fill="auto"/>
          </w:tcPr>
          <w:p w:rsidR="00E916B6" w:rsidRPr="0043140E" w:rsidRDefault="00E916B6" w:rsidP="00356666">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Martín Eduardo Guzmán Peña (candidato)</w:t>
            </w:r>
          </w:p>
        </w:tc>
        <w:tc>
          <w:tcPr>
            <w:tcW w:w="1276" w:type="dxa"/>
            <w:shd w:val="clear" w:color="auto" w:fill="auto"/>
          </w:tcPr>
          <w:p w:rsidR="00E916B6" w:rsidRPr="0043140E" w:rsidRDefault="00E916B6" w:rsidP="00356666">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PRI</w:t>
            </w:r>
          </w:p>
        </w:tc>
        <w:tc>
          <w:tcPr>
            <w:tcW w:w="1984" w:type="dxa"/>
            <w:shd w:val="clear" w:color="auto" w:fill="auto"/>
          </w:tcPr>
          <w:p w:rsidR="00E916B6" w:rsidRPr="0043140E" w:rsidRDefault="00E916B6" w:rsidP="00356666">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Talpa de Allende</w:t>
            </w:r>
          </w:p>
        </w:tc>
        <w:tc>
          <w:tcPr>
            <w:tcW w:w="2269" w:type="dxa"/>
            <w:shd w:val="clear" w:color="auto" w:fill="auto"/>
          </w:tcPr>
          <w:p w:rsidR="00E916B6" w:rsidRPr="0043140E" w:rsidRDefault="00E916B6" w:rsidP="00356666">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27 de mayo</w:t>
            </w:r>
          </w:p>
        </w:tc>
      </w:tr>
      <w:tr w:rsidR="00E916B6" w:rsidRPr="0043140E" w:rsidTr="00787A2F">
        <w:trPr>
          <w:jc w:val="center"/>
        </w:trPr>
        <w:tc>
          <w:tcPr>
            <w:tcW w:w="3299" w:type="dxa"/>
            <w:shd w:val="clear" w:color="auto" w:fill="auto"/>
          </w:tcPr>
          <w:p w:rsidR="00E916B6" w:rsidRPr="0043140E" w:rsidRDefault="00E916B6" w:rsidP="00356666">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J. Guadalupe Lozano Cornejo (candidato)</w:t>
            </w:r>
          </w:p>
        </w:tc>
        <w:tc>
          <w:tcPr>
            <w:tcW w:w="1276" w:type="dxa"/>
            <w:shd w:val="clear" w:color="auto" w:fill="auto"/>
          </w:tcPr>
          <w:p w:rsidR="00E916B6" w:rsidRPr="0043140E" w:rsidRDefault="00E916B6" w:rsidP="00356666">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PES</w:t>
            </w:r>
          </w:p>
        </w:tc>
        <w:tc>
          <w:tcPr>
            <w:tcW w:w="1984" w:type="dxa"/>
            <w:shd w:val="clear" w:color="auto" w:fill="auto"/>
          </w:tcPr>
          <w:p w:rsidR="00E916B6" w:rsidRPr="0043140E" w:rsidRDefault="00E916B6" w:rsidP="00356666">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Encarnación de Díaz</w:t>
            </w:r>
          </w:p>
        </w:tc>
        <w:tc>
          <w:tcPr>
            <w:tcW w:w="2269" w:type="dxa"/>
            <w:shd w:val="clear" w:color="auto" w:fill="auto"/>
          </w:tcPr>
          <w:p w:rsidR="00E916B6" w:rsidRPr="0043140E" w:rsidRDefault="00356666" w:rsidP="00356666">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No se realizó</w:t>
            </w:r>
          </w:p>
        </w:tc>
      </w:tr>
      <w:tr w:rsidR="00E916B6" w:rsidRPr="0043140E" w:rsidTr="00787A2F">
        <w:trPr>
          <w:jc w:val="center"/>
        </w:trPr>
        <w:tc>
          <w:tcPr>
            <w:tcW w:w="3299" w:type="dxa"/>
            <w:shd w:val="clear" w:color="auto" w:fill="auto"/>
          </w:tcPr>
          <w:p w:rsidR="00E916B6" w:rsidRPr="0043140E" w:rsidRDefault="00E916B6" w:rsidP="00356666">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José Alberto Casas Reynoso (candidato)</w:t>
            </w:r>
          </w:p>
        </w:tc>
        <w:tc>
          <w:tcPr>
            <w:tcW w:w="1276" w:type="dxa"/>
            <w:shd w:val="clear" w:color="auto" w:fill="auto"/>
          </w:tcPr>
          <w:p w:rsidR="00E916B6" w:rsidRPr="0043140E" w:rsidRDefault="00E916B6" w:rsidP="00356666">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PES</w:t>
            </w:r>
          </w:p>
        </w:tc>
        <w:tc>
          <w:tcPr>
            <w:tcW w:w="1984" w:type="dxa"/>
            <w:shd w:val="clear" w:color="auto" w:fill="auto"/>
          </w:tcPr>
          <w:p w:rsidR="00E916B6" w:rsidRPr="0043140E" w:rsidRDefault="00E916B6" w:rsidP="00356666">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San Pedro Tlaquepaque</w:t>
            </w:r>
          </w:p>
        </w:tc>
        <w:tc>
          <w:tcPr>
            <w:tcW w:w="2269" w:type="dxa"/>
            <w:shd w:val="clear" w:color="auto" w:fill="auto"/>
          </w:tcPr>
          <w:p w:rsidR="00E916B6" w:rsidRPr="0043140E" w:rsidRDefault="00356666" w:rsidP="00356666">
            <w:pPr>
              <w:pStyle w:val="Sinespaciado"/>
              <w:spacing w:line="276" w:lineRule="auto"/>
              <w:jc w:val="center"/>
              <w:rPr>
                <w:rFonts w:ascii="Arial Narrow" w:eastAsia="Calibri" w:hAnsi="Arial Narrow" w:cs="Arial"/>
                <w:sz w:val="24"/>
                <w:szCs w:val="24"/>
              </w:rPr>
            </w:pPr>
            <w:r w:rsidRPr="0043140E">
              <w:rPr>
                <w:rFonts w:ascii="Arial Narrow" w:eastAsia="Calibri" w:hAnsi="Arial Narrow" w:cs="Arial"/>
                <w:sz w:val="24"/>
                <w:szCs w:val="24"/>
              </w:rPr>
              <w:t>No se realizó</w:t>
            </w:r>
          </w:p>
        </w:tc>
      </w:tr>
    </w:tbl>
    <w:p w:rsidR="00787A2F" w:rsidRDefault="00787A2F" w:rsidP="009C50FB">
      <w:pPr>
        <w:pStyle w:val="Sinespaciado"/>
        <w:spacing w:line="276" w:lineRule="auto"/>
        <w:jc w:val="both"/>
        <w:rPr>
          <w:rFonts w:ascii="Arial Narrow" w:eastAsia="Calibri" w:hAnsi="Arial Narrow" w:cs="Arial"/>
          <w:sz w:val="24"/>
          <w:szCs w:val="24"/>
        </w:rPr>
      </w:pPr>
    </w:p>
    <w:p w:rsidR="00787A2F"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lastRenderedPageBreak/>
        <w:t xml:space="preserve">La Comisión, en uso de la atribución que le confiere el reglamento en la materia, atrajo las solicitudes de debates </w:t>
      </w:r>
      <w:r w:rsidR="00787A2F">
        <w:rPr>
          <w:rFonts w:ascii="Arial Narrow" w:eastAsia="Calibri" w:hAnsi="Arial Narrow" w:cs="Arial"/>
          <w:sz w:val="24"/>
          <w:szCs w:val="24"/>
        </w:rPr>
        <w:t xml:space="preserve">entre las candidaturas a la presidencia de </w:t>
      </w:r>
      <w:r w:rsidRPr="009C50FB">
        <w:rPr>
          <w:rFonts w:ascii="Arial Narrow" w:eastAsia="Calibri" w:hAnsi="Arial Narrow" w:cs="Arial"/>
          <w:sz w:val="24"/>
          <w:szCs w:val="24"/>
        </w:rPr>
        <w:t xml:space="preserve">los municipios de Zapopan y Guadalajara, a efecto de organizar y llevar a cabo su realización, </w:t>
      </w:r>
      <w:r w:rsidR="00787A2F">
        <w:rPr>
          <w:rFonts w:ascii="Arial Narrow" w:eastAsia="Calibri" w:hAnsi="Arial Narrow" w:cs="Arial"/>
          <w:sz w:val="24"/>
          <w:szCs w:val="24"/>
        </w:rPr>
        <w:t xml:space="preserve">los cuales tuvieron </w:t>
      </w:r>
      <w:r w:rsidRPr="009C50FB">
        <w:rPr>
          <w:rFonts w:ascii="Arial Narrow" w:eastAsia="Calibri" w:hAnsi="Arial Narrow" w:cs="Arial"/>
          <w:sz w:val="24"/>
          <w:szCs w:val="24"/>
        </w:rPr>
        <w:t xml:space="preserve">verificativo los días 15 y 29 de mayo, respectivamente. </w:t>
      </w:r>
    </w:p>
    <w:p w:rsidR="00787A2F" w:rsidRDefault="00787A2F" w:rsidP="009C50FB">
      <w:pPr>
        <w:pStyle w:val="Sinespaciado"/>
        <w:spacing w:line="276" w:lineRule="auto"/>
        <w:jc w:val="both"/>
        <w:rPr>
          <w:rFonts w:ascii="Arial Narrow" w:eastAsia="Calibri" w:hAnsi="Arial Narrow" w:cs="Arial"/>
          <w:sz w:val="24"/>
          <w:szCs w:val="24"/>
        </w:rPr>
      </w:pPr>
    </w:p>
    <w:p w:rsidR="009C50FB" w:rsidRPr="009C50FB"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El primero se celebró en el foro de televisión de Canal 44 del Sistema Universitario de Radio y Televisión de la Universidad de Guadalajara, mientras que el segundo, se llevó a cabo en el foro de Canal 7 del Sistema Jalisciense de Radio y Televisión de la Secretaría de Cultura del Gobierno del Estado de Jalisco.</w:t>
      </w:r>
    </w:p>
    <w:p w:rsidR="009C50FB" w:rsidRPr="009C50FB" w:rsidRDefault="009C50FB" w:rsidP="009C50FB">
      <w:pPr>
        <w:pStyle w:val="Sinespaciado"/>
        <w:spacing w:line="276" w:lineRule="auto"/>
        <w:jc w:val="both"/>
        <w:rPr>
          <w:rFonts w:ascii="Arial Narrow" w:eastAsia="Calibri" w:hAnsi="Arial Narrow" w:cs="Arial"/>
          <w:sz w:val="24"/>
          <w:szCs w:val="24"/>
        </w:rPr>
      </w:pPr>
    </w:p>
    <w:p w:rsidR="00787A2F"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 xml:space="preserve">En el debate entre candidaturas a la presidencia municipal de Zapopan, Jalisco, participaron las y los candidatos siguientes: </w:t>
      </w:r>
    </w:p>
    <w:p w:rsidR="00787A2F" w:rsidRDefault="00787A2F" w:rsidP="009C50FB">
      <w:pPr>
        <w:pStyle w:val="Sinespaciado"/>
        <w:spacing w:line="276" w:lineRule="auto"/>
        <w:jc w:val="both"/>
        <w:rPr>
          <w:rFonts w:ascii="Arial Narrow" w:eastAsia="Calibri" w:hAnsi="Arial Narrow" w:cs="Arial"/>
          <w:sz w:val="24"/>
          <w:szCs w:val="24"/>
        </w:rPr>
      </w:pPr>
    </w:p>
    <w:tbl>
      <w:tblPr>
        <w:tblStyle w:val="Tablaconcuadrcula"/>
        <w:tblW w:w="0" w:type="auto"/>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044"/>
        <w:gridCol w:w="3148"/>
      </w:tblGrid>
      <w:tr w:rsidR="00413F65" w:rsidRPr="009C50FB" w:rsidTr="006A5C3B">
        <w:trPr>
          <w:trHeight w:val="340"/>
          <w:jc w:val="center"/>
        </w:trPr>
        <w:tc>
          <w:tcPr>
            <w:tcW w:w="2044" w:type="dxa"/>
            <w:shd w:val="clear" w:color="auto" w:fill="CBA9E5"/>
            <w:vAlign w:val="center"/>
          </w:tcPr>
          <w:p w:rsidR="00413F65" w:rsidRPr="007F358C" w:rsidRDefault="00413F65" w:rsidP="00177654">
            <w:pPr>
              <w:pStyle w:val="Sinespaciado"/>
              <w:spacing w:line="276" w:lineRule="auto"/>
              <w:jc w:val="center"/>
              <w:rPr>
                <w:rFonts w:ascii="Arial Narrow" w:eastAsia="Calibri" w:hAnsi="Arial Narrow" w:cs="Arial"/>
                <w:b/>
                <w:color w:val="7030A0"/>
                <w:sz w:val="24"/>
                <w:szCs w:val="24"/>
              </w:rPr>
            </w:pPr>
            <w:r w:rsidRPr="007F358C">
              <w:rPr>
                <w:rFonts w:ascii="Arial Narrow" w:eastAsia="Calibri" w:hAnsi="Arial Narrow" w:cs="Arial"/>
                <w:b/>
                <w:color w:val="7030A0"/>
                <w:sz w:val="24"/>
                <w:szCs w:val="24"/>
              </w:rPr>
              <w:t>Partido</w:t>
            </w:r>
          </w:p>
        </w:tc>
        <w:tc>
          <w:tcPr>
            <w:tcW w:w="0" w:type="auto"/>
            <w:shd w:val="clear" w:color="auto" w:fill="CBA9E5"/>
            <w:vAlign w:val="center"/>
          </w:tcPr>
          <w:p w:rsidR="00413F65" w:rsidRPr="007F358C" w:rsidRDefault="00413F65" w:rsidP="00177654">
            <w:pPr>
              <w:pStyle w:val="Sinespaciado"/>
              <w:spacing w:line="276" w:lineRule="auto"/>
              <w:jc w:val="center"/>
              <w:rPr>
                <w:rFonts w:ascii="Arial Narrow" w:eastAsia="Calibri" w:hAnsi="Arial Narrow" w:cs="Arial"/>
                <w:b/>
                <w:color w:val="7030A0"/>
                <w:sz w:val="24"/>
                <w:szCs w:val="24"/>
              </w:rPr>
            </w:pPr>
            <w:r w:rsidRPr="007F358C">
              <w:rPr>
                <w:rFonts w:ascii="Arial Narrow" w:eastAsia="Calibri" w:hAnsi="Arial Narrow" w:cs="Arial"/>
                <w:b/>
                <w:color w:val="7030A0"/>
                <w:sz w:val="24"/>
                <w:szCs w:val="24"/>
              </w:rPr>
              <w:t>Nombre de la candidatura</w:t>
            </w:r>
          </w:p>
        </w:tc>
      </w:tr>
      <w:tr w:rsidR="00413F65" w:rsidRPr="009C50FB" w:rsidTr="006A5C3B">
        <w:trPr>
          <w:trHeight w:val="340"/>
          <w:jc w:val="center"/>
        </w:trPr>
        <w:tc>
          <w:tcPr>
            <w:tcW w:w="2044" w:type="dxa"/>
            <w:vAlign w:val="center"/>
          </w:tcPr>
          <w:p w:rsidR="00413F65" w:rsidRPr="009C50FB" w:rsidRDefault="00413F65" w:rsidP="00177654">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PAN</w:t>
            </w:r>
          </w:p>
        </w:tc>
        <w:tc>
          <w:tcPr>
            <w:tcW w:w="0" w:type="auto"/>
            <w:vAlign w:val="center"/>
          </w:tcPr>
          <w:p w:rsidR="00413F65" w:rsidRPr="009C50FB" w:rsidRDefault="00413F65" w:rsidP="00177654">
            <w:pPr>
              <w:pStyle w:val="Sinespaciado"/>
              <w:spacing w:line="276" w:lineRule="auto"/>
              <w:jc w:val="center"/>
              <w:rPr>
                <w:rFonts w:ascii="Arial Narrow" w:eastAsia="Calibri" w:hAnsi="Arial Narrow" w:cs="Arial"/>
                <w:sz w:val="24"/>
                <w:szCs w:val="24"/>
              </w:rPr>
            </w:pPr>
            <w:r w:rsidRPr="00413F65">
              <w:rPr>
                <w:rFonts w:ascii="Arial Narrow" w:eastAsia="Calibri" w:hAnsi="Arial Narrow" w:cs="Arial"/>
                <w:sz w:val="24"/>
                <w:szCs w:val="24"/>
              </w:rPr>
              <w:t xml:space="preserve">Omar Antonio </w:t>
            </w:r>
            <w:proofErr w:type="spellStart"/>
            <w:r w:rsidRPr="00413F65">
              <w:rPr>
                <w:rFonts w:ascii="Arial Narrow" w:eastAsia="Calibri" w:hAnsi="Arial Narrow" w:cs="Arial"/>
                <w:sz w:val="24"/>
                <w:szCs w:val="24"/>
              </w:rPr>
              <w:t>Borboa</w:t>
            </w:r>
            <w:proofErr w:type="spellEnd"/>
            <w:r w:rsidRPr="00413F65">
              <w:rPr>
                <w:rFonts w:ascii="Arial Narrow" w:eastAsia="Calibri" w:hAnsi="Arial Narrow" w:cs="Arial"/>
                <w:sz w:val="24"/>
                <w:szCs w:val="24"/>
              </w:rPr>
              <w:t xml:space="preserve"> Becerra</w:t>
            </w:r>
          </w:p>
        </w:tc>
      </w:tr>
      <w:tr w:rsidR="00413F65" w:rsidRPr="009C50FB" w:rsidTr="006A5C3B">
        <w:trPr>
          <w:trHeight w:val="340"/>
          <w:jc w:val="center"/>
        </w:trPr>
        <w:tc>
          <w:tcPr>
            <w:tcW w:w="2044" w:type="dxa"/>
            <w:vAlign w:val="center"/>
          </w:tcPr>
          <w:p w:rsidR="00413F65" w:rsidRPr="009C50FB" w:rsidRDefault="00413F65" w:rsidP="00177654">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PRI</w:t>
            </w:r>
          </w:p>
        </w:tc>
        <w:tc>
          <w:tcPr>
            <w:tcW w:w="0" w:type="auto"/>
            <w:vAlign w:val="center"/>
          </w:tcPr>
          <w:p w:rsidR="00413F65" w:rsidRPr="009C50FB" w:rsidRDefault="00413F65" w:rsidP="00177654">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 xml:space="preserve">Dulce </w:t>
            </w:r>
            <w:proofErr w:type="spellStart"/>
            <w:r w:rsidRPr="009C50FB">
              <w:rPr>
                <w:rFonts w:ascii="Arial Narrow" w:eastAsia="Calibri" w:hAnsi="Arial Narrow" w:cs="Arial"/>
                <w:sz w:val="24"/>
                <w:szCs w:val="24"/>
              </w:rPr>
              <w:t>Sarahí</w:t>
            </w:r>
            <w:proofErr w:type="spellEnd"/>
            <w:r w:rsidRPr="009C50FB">
              <w:rPr>
                <w:rFonts w:ascii="Arial Narrow" w:eastAsia="Calibri" w:hAnsi="Arial Narrow" w:cs="Arial"/>
                <w:sz w:val="24"/>
                <w:szCs w:val="24"/>
              </w:rPr>
              <w:t xml:space="preserve"> Cortés Vite</w:t>
            </w:r>
          </w:p>
        </w:tc>
      </w:tr>
      <w:tr w:rsidR="00413F65" w:rsidRPr="009C50FB" w:rsidTr="006A5C3B">
        <w:trPr>
          <w:trHeight w:val="340"/>
          <w:jc w:val="center"/>
        </w:trPr>
        <w:tc>
          <w:tcPr>
            <w:tcW w:w="2044" w:type="dxa"/>
            <w:vAlign w:val="center"/>
          </w:tcPr>
          <w:p w:rsidR="00413F65" w:rsidRPr="009C50FB" w:rsidRDefault="00413F65" w:rsidP="00177654">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PRD</w:t>
            </w:r>
          </w:p>
        </w:tc>
        <w:tc>
          <w:tcPr>
            <w:tcW w:w="0" w:type="auto"/>
            <w:vAlign w:val="center"/>
          </w:tcPr>
          <w:p w:rsidR="00413F65" w:rsidRPr="009C50FB" w:rsidRDefault="00413F65" w:rsidP="00177654">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Francisco Javier Velazco Macías</w:t>
            </w:r>
          </w:p>
        </w:tc>
      </w:tr>
      <w:tr w:rsidR="00413F65" w:rsidRPr="009C50FB" w:rsidTr="006A5C3B">
        <w:trPr>
          <w:trHeight w:val="340"/>
          <w:jc w:val="center"/>
        </w:trPr>
        <w:tc>
          <w:tcPr>
            <w:tcW w:w="2044" w:type="dxa"/>
            <w:vAlign w:val="center"/>
          </w:tcPr>
          <w:p w:rsidR="00413F65" w:rsidRPr="009C50FB" w:rsidRDefault="00413F65" w:rsidP="00177654">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PVEM</w:t>
            </w:r>
          </w:p>
        </w:tc>
        <w:tc>
          <w:tcPr>
            <w:tcW w:w="0" w:type="auto"/>
            <w:vAlign w:val="center"/>
          </w:tcPr>
          <w:p w:rsidR="00413F65" w:rsidRPr="009C50FB" w:rsidRDefault="00413F65" w:rsidP="00177654">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Salvador Cosío Gaona</w:t>
            </w:r>
          </w:p>
        </w:tc>
      </w:tr>
      <w:tr w:rsidR="00413F65" w:rsidRPr="009C50FB" w:rsidTr="006A5C3B">
        <w:trPr>
          <w:trHeight w:val="340"/>
          <w:jc w:val="center"/>
        </w:trPr>
        <w:tc>
          <w:tcPr>
            <w:tcW w:w="2044" w:type="dxa"/>
            <w:vAlign w:val="center"/>
          </w:tcPr>
          <w:p w:rsidR="00413F65" w:rsidRPr="009C50FB" w:rsidRDefault="00413F65" w:rsidP="00177654">
            <w:pPr>
              <w:pStyle w:val="Sinespaciado"/>
              <w:spacing w:line="276" w:lineRule="auto"/>
              <w:jc w:val="center"/>
              <w:rPr>
                <w:rFonts w:ascii="Arial Narrow" w:eastAsia="Calibri" w:hAnsi="Arial Narrow" w:cs="Arial"/>
                <w:sz w:val="24"/>
                <w:szCs w:val="24"/>
              </w:rPr>
            </w:pPr>
            <w:r>
              <w:rPr>
                <w:rFonts w:ascii="Arial Narrow" w:eastAsia="Calibri" w:hAnsi="Arial Narrow" w:cs="Arial"/>
                <w:sz w:val="24"/>
                <w:szCs w:val="24"/>
              </w:rPr>
              <w:t>MC</w:t>
            </w:r>
          </w:p>
        </w:tc>
        <w:tc>
          <w:tcPr>
            <w:tcW w:w="0" w:type="auto"/>
            <w:vAlign w:val="center"/>
          </w:tcPr>
          <w:p w:rsidR="00413F65" w:rsidRPr="009C50FB" w:rsidRDefault="00413F65" w:rsidP="00177654">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 xml:space="preserve">Juan José </w:t>
            </w:r>
            <w:proofErr w:type="spellStart"/>
            <w:r w:rsidRPr="009C50FB">
              <w:rPr>
                <w:rFonts w:ascii="Arial Narrow" w:eastAsia="Calibri" w:hAnsi="Arial Narrow" w:cs="Arial"/>
                <w:sz w:val="24"/>
                <w:szCs w:val="24"/>
              </w:rPr>
              <w:t>Frangie</w:t>
            </w:r>
            <w:proofErr w:type="spellEnd"/>
            <w:r w:rsidRPr="009C50FB">
              <w:rPr>
                <w:rFonts w:ascii="Arial Narrow" w:eastAsia="Calibri" w:hAnsi="Arial Narrow" w:cs="Arial"/>
                <w:sz w:val="24"/>
                <w:szCs w:val="24"/>
              </w:rPr>
              <w:t xml:space="preserve"> </w:t>
            </w:r>
            <w:proofErr w:type="spellStart"/>
            <w:r w:rsidRPr="009C50FB">
              <w:rPr>
                <w:rFonts w:ascii="Arial Narrow" w:eastAsia="Calibri" w:hAnsi="Arial Narrow" w:cs="Arial"/>
                <w:sz w:val="24"/>
                <w:szCs w:val="24"/>
              </w:rPr>
              <w:t>Saade</w:t>
            </w:r>
            <w:proofErr w:type="spellEnd"/>
          </w:p>
        </w:tc>
      </w:tr>
      <w:tr w:rsidR="00413F65" w:rsidRPr="009C50FB" w:rsidTr="006A5C3B">
        <w:trPr>
          <w:trHeight w:val="340"/>
          <w:jc w:val="center"/>
        </w:trPr>
        <w:tc>
          <w:tcPr>
            <w:tcW w:w="2044" w:type="dxa"/>
            <w:vAlign w:val="center"/>
          </w:tcPr>
          <w:p w:rsidR="00413F65" w:rsidRPr="009C50FB" w:rsidRDefault="00413F65" w:rsidP="00177654">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MORENA</w:t>
            </w:r>
          </w:p>
        </w:tc>
        <w:tc>
          <w:tcPr>
            <w:tcW w:w="0" w:type="auto"/>
            <w:vAlign w:val="center"/>
          </w:tcPr>
          <w:p w:rsidR="00413F65" w:rsidRPr="009C50FB" w:rsidRDefault="00413F65" w:rsidP="00177654">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Alberto Uribe Camacho</w:t>
            </w:r>
          </w:p>
        </w:tc>
      </w:tr>
      <w:tr w:rsidR="00413F65" w:rsidRPr="009C50FB" w:rsidTr="006A5C3B">
        <w:trPr>
          <w:trHeight w:val="340"/>
          <w:jc w:val="center"/>
        </w:trPr>
        <w:tc>
          <w:tcPr>
            <w:tcW w:w="2044" w:type="dxa"/>
            <w:vAlign w:val="center"/>
          </w:tcPr>
          <w:p w:rsidR="00413F65" w:rsidRPr="009C50FB" w:rsidRDefault="00413F65" w:rsidP="00177654">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SOMOS</w:t>
            </w:r>
          </w:p>
        </w:tc>
        <w:tc>
          <w:tcPr>
            <w:tcW w:w="0" w:type="auto"/>
            <w:vAlign w:val="center"/>
          </w:tcPr>
          <w:p w:rsidR="00413F65" w:rsidRPr="009C50FB" w:rsidRDefault="00413F65" w:rsidP="00177654">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José Alberto Martínez Hernández</w:t>
            </w:r>
          </w:p>
        </w:tc>
      </w:tr>
      <w:tr w:rsidR="00413F65" w:rsidRPr="009C50FB" w:rsidTr="006A5C3B">
        <w:trPr>
          <w:trHeight w:val="340"/>
          <w:jc w:val="center"/>
        </w:trPr>
        <w:tc>
          <w:tcPr>
            <w:tcW w:w="2044" w:type="dxa"/>
            <w:vAlign w:val="center"/>
          </w:tcPr>
          <w:p w:rsidR="00413F65" w:rsidRPr="009C50FB" w:rsidRDefault="00413F65" w:rsidP="00177654">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HAGAMOS</w:t>
            </w:r>
          </w:p>
        </w:tc>
        <w:tc>
          <w:tcPr>
            <w:tcW w:w="0" w:type="auto"/>
            <w:vAlign w:val="center"/>
          </w:tcPr>
          <w:p w:rsidR="00413F65" w:rsidRPr="009C50FB" w:rsidRDefault="00413F65" w:rsidP="00177654">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María Gómez Rueda</w:t>
            </w:r>
          </w:p>
        </w:tc>
      </w:tr>
      <w:tr w:rsidR="00413F65" w:rsidRPr="009C50FB" w:rsidTr="006A5C3B">
        <w:trPr>
          <w:trHeight w:val="340"/>
          <w:jc w:val="center"/>
        </w:trPr>
        <w:tc>
          <w:tcPr>
            <w:tcW w:w="2044" w:type="dxa"/>
            <w:vAlign w:val="center"/>
          </w:tcPr>
          <w:p w:rsidR="00413F65" w:rsidRPr="009C50FB" w:rsidRDefault="00413F65" w:rsidP="00177654">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FUTURO</w:t>
            </w:r>
          </w:p>
        </w:tc>
        <w:tc>
          <w:tcPr>
            <w:tcW w:w="0" w:type="auto"/>
            <w:vAlign w:val="center"/>
          </w:tcPr>
          <w:p w:rsidR="00413F65" w:rsidRPr="009C50FB" w:rsidRDefault="00413F65" w:rsidP="00177654">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José Pedro Kumamoto Aguilar</w:t>
            </w:r>
          </w:p>
        </w:tc>
      </w:tr>
      <w:tr w:rsidR="00413F65" w:rsidRPr="009C50FB" w:rsidTr="006A5C3B">
        <w:trPr>
          <w:trHeight w:val="340"/>
          <w:jc w:val="center"/>
        </w:trPr>
        <w:tc>
          <w:tcPr>
            <w:tcW w:w="2044" w:type="dxa"/>
            <w:vAlign w:val="center"/>
          </w:tcPr>
          <w:p w:rsidR="00413F65" w:rsidRPr="009C50FB" w:rsidRDefault="00413F65" w:rsidP="00177654">
            <w:pPr>
              <w:pStyle w:val="Sinespaciado"/>
              <w:spacing w:line="276" w:lineRule="auto"/>
              <w:jc w:val="center"/>
              <w:rPr>
                <w:rFonts w:ascii="Arial Narrow" w:eastAsia="Calibri" w:hAnsi="Arial Narrow" w:cs="Arial"/>
                <w:sz w:val="24"/>
                <w:szCs w:val="24"/>
              </w:rPr>
            </w:pPr>
            <w:r>
              <w:rPr>
                <w:rFonts w:ascii="Arial Narrow" w:eastAsia="Calibri" w:hAnsi="Arial Narrow" w:cs="Arial"/>
                <w:sz w:val="24"/>
                <w:szCs w:val="24"/>
              </w:rPr>
              <w:t>PES</w:t>
            </w:r>
          </w:p>
        </w:tc>
        <w:tc>
          <w:tcPr>
            <w:tcW w:w="0" w:type="auto"/>
            <w:vAlign w:val="center"/>
          </w:tcPr>
          <w:p w:rsidR="00413F65" w:rsidRPr="009C50FB" w:rsidRDefault="00413F65" w:rsidP="00177654">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Ramón Reyes García</w:t>
            </w:r>
          </w:p>
        </w:tc>
      </w:tr>
      <w:tr w:rsidR="00413F65" w:rsidRPr="009C50FB" w:rsidTr="006A5C3B">
        <w:trPr>
          <w:trHeight w:val="340"/>
          <w:jc w:val="center"/>
        </w:trPr>
        <w:tc>
          <w:tcPr>
            <w:tcW w:w="2044" w:type="dxa"/>
            <w:vAlign w:val="center"/>
          </w:tcPr>
          <w:p w:rsidR="00413F65" w:rsidRDefault="00413F65" w:rsidP="00177654">
            <w:pPr>
              <w:pStyle w:val="Sinespaciado"/>
              <w:spacing w:line="276" w:lineRule="auto"/>
              <w:jc w:val="center"/>
              <w:rPr>
                <w:rFonts w:ascii="Arial Narrow" w:eastAsia="Calibri" w:hAnsi="Arial Narrow" w:cs="Arial"/>
                <w:sz w:val="24"/>
                <w:szCs w:val="24"/>
              </w:rPr>
            </w:pPr>
            <w:r>
              <w:rPr>
                <w:rFonts w:ascii="Arial Narrow" w:eastAsia="Calibri" w:hAnsi="Arial Narrow" w:cs="Arial"/>
                <w:sz w:val="24"/>
                <w:szCs w:val="24"/>
              </w:rPr>
              <w:t>RSP</w:t>
            </w:r>
          </w:p>
        </w:tc>
        <w:tc>
          <w:tcPr>
            <w:tcW w:w="0" w:type="auto"/>
            <w:vAlign w:val="center"/>
          </w:tcPr>
          <w:p w:rsidR="00413F65" w:rsidRPr="009C50FB" w:rsidRDefault="00413F65" w:rsidP="00177654">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Leopoldo Leal León</w:t>
            </w:r>
          </w:p>
        </w:tc>
      </w:tr>
      <w:tr w:rsidR="00413F65" w:rsidRPr="009C50FB" w:rsidTr="006A5C3B">
        <w:trPr>
          <w:trHeight w:val="340"/>
          <w:jc w:val="center"/>
        </w:trPr>
        <w:tc>
          <w:tcPr>
            <w:tcW w:w="2044" w:type="dxa"/>
            <w:vAlign w:val="center"/>
          </w:tcPr>
          <w:p w:rsidR="00413F65" w:rsidRPr="009C50FB" w:rsidRDefault="00413F65" w:rsidP="00177654">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FXM</w:t>
            </w:r>
          </w:p>
        </w:tc>
        <w:tc>
          <w:tcPr>
            <w:tcW w:w="0" w:type="auto"/>
            <w:shd w:val="clear" w:color="auto" w:fill="auto"/>
            <w:vAlign w:val="center"/>
          </w:tcPr>
          <w:p w:rsidR="00413F65" w:rsidRPr="009C50FB" w:rsidRDefault="00413F65" w:rsidP="00177654">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Vanessa Pérez Rubí Rodríguez</w:t>
            </w:r>
          </w:p>
        </w:tc>
      </w:tr>
    </w:tbl>
    <w:p w:rsidR="00787A2F" w:rsidRDefault="00787A2F" w:rsidP="009C50FB">
      <w:pPr>
        <w:pStyle w:val="Sinespaciado"/>
        <w:spacing w:line="276" w:lineRule="auto"/>
        <w:jc w:val="both"/>
        <w:rPr>
          <w:rFonts w:ascii="Arial Narrow" w:eastAsia="Calibri" w:hAnsi="Arial Narrow" w:cs="Arial"/>
          <w:sz w:val="24"/>
          <w:szCs w:val="24"/>
        </w:rPr>
      </w:pPr>
    </w:p>
    <w:p w:rsidR="00FC332D" w:rsidRDefault="00FC332D" w:rsidP="009C50FB">
      <w:pPr>
        <w:pStyle w:val="Sinespaciado"/>
        <w:spacing w:line="276" w:lineRule="auto"/>
        <w:jc w:val="both"/>
        <w:rPr>
          <w:rFonts w:ascii="Arial Narrow" w:eastAsia="Calibri" w:hAnsi="Arial Narrow" w:cs="Arial"/>
          <w:sz w:val="24"/>
          <w:szCs w:val="24"/>
        </w:rPr>
      </w:pPr>
      <w:r w:rsidRPr="000F384D">
        <w:rPr>
          <w:rFonts w:ascii="Arial Narrow" w:eastAsia="Calibri" w:hAnsi="Arial Narrow" w:cs="Arial"/>
          <w:sz w:val="24"/>
          <w:szCs w:val="24"/>
        </w:rPr>
        <w:lastRenderedPageBreak/>
        <w:t xml:space="preserve">Los comunicadores </w:t>
      </w:r>
      <w:r w:rsidR="00336C00" w:rsidRPr="000F384D">
        <w:rPr>
          <w:rFonts w:ascii="Arial Narrow" w:eastAsia="Calibri" w:hAnsi="Arial Narrow" w:cs="Arial"/>
          <w:sz w:val="24"/>
          <w:szCs w:val="24"/>
        </w:rPr>
        <w:t xml:space="preserve">Belén Zapata y </w:t>
      </w:r>
      <w:r w:rsidR="000F384D" w:rsidRPr="000F384D">
        <w:rPr>
          <w:rFonts w:ascii="Arial Narrow" w:eastAsia="Calibri" w:hAnsi="Arial Narrow" w:cs="Arial"/>
          <w:sz w:val="24"/>
          <w:szCs w:val="24"/>
        </w:rPr>
        <w:t xml:space="preserve">José </w:t>
      </w:r>
      <w:r w:rsidR="00336C00" w:rsidRPr="000F384D">
        <w:rPr>
          <w:rFonts w:ascii="Arial Narrow" w:eastAsia="Calibri" w:hAnsi="Arial Narrow" w:cs="Arial"/>
          <w:sz w:val="24"/>
          <w:szCs w:val="24"/>
        </w:rPr>
        <w:t>Ángel</w:t>
      </w:r>
      <w:r w:rsidR="000F384D" w:rsidRPr="000F384D">
        <w:rPr>
          <w:rFonts w:ascii="Arial Narrow" w:eastAsia="Calibri" w:hAnsi="Arial Narrow" w:cs="Arial"/>
          <w:sz w:val="24"/>
          <w:szCs w:val="24"/>
        </w:rPr>
        <w:t xml:space="preserve"> Gutiérrez</w:t>
      </w:r>
      <w:r>
        <w:rPr>
          <w:rFonts w:ascii="Arial Narrow" w:eastAsia="Calibri" w:hAnsi="Arial Narrow" w:cs="Arial"/>
          <w:sz w:val="24"/>
          <w:szCs w:val="24"/>
        </w:rPr>
        <w:t>, fueron los encargados de moderar este ejercicio democrático.</w:t>
      </w:r>
    </w:p>
    <w:p w:rsidR="00114A82" w:rsidRDefault="00114A82" w:rsidP="009C50FB">
      <w:pPr>
        <w:pStyle w:val="Sinespaciado"/>
        <w:spacing w:line="276" w:lineRule="auto"/>
        <w:jc w:val="both"/>
        <w:rPr>
          <w:rFonts w:ascii="Arial Narrow" w:eastAsia="Calibri" w:hAnsi="Arial Narrow" w:cs="Arial"/>
          <w:sz w:val="24"/>
          <w:szCs w:val="24"/>
        </w:rPr>
      </w:pPr>
    </w:p>
    <w:tbl>
      <w:tblPr>
        <w:tblStyle w:val="Tablaconcuadrcula"/>
        <w:tblW w:w="0" w:type="auto"/>
        <w:tblBorders>
          <w:top w:val="none" w:sz="0" w:space="0" w:color="auto"/>
          <w:left w:val="single" w:sz="4" w:space="0" w:color="7030A0"/>
          <w:bottom w:val="single" w:sz="4" w:space="0" w:color="7030A0"/>
          <w:right w:val="none" w:sz="0" w:space="0" w:color="auto"/>
          <w:insideH w:val="none" w:sz="0" w:space="0" w:color="auto"/>
          <w:insideV w:val="none" w:sz="0" w:space="0" w:color="auto"/>
        </w:tblBorders>
        <w:tblLook w:val="04A0" w:firstRow="1" w:lastRow="0" w:firstColumn="1" w:lastColumn="0" w:noHBand="0" w:noVBand="1"/>
      </w:tblPr>
      <w:tblGrid>
        <w:gridCol w:w="6005"/>
        <w:gridCol w:w="6006"/>
      </w:tblGrid>
      <w:tr w:rsidR="00830E2D" w:rsidTr="0043140E">
        <w:trPr>
          <w:trHeight w:val="3363"/>
        </w:trPr>
        <w:tc>
          <w:tcPr>
            <w:tcW w:w="6005" w:type="dxa"/>
          </w:tcPr>
          <w:p w:rsidR="00114A82" w:rsidRDefault="00830E2D" w:rsidP="00830E2D">
            <w:pPr>
              <w:pStyle w:val="Sinespaciado"/>
              <w:spacing w:line="276" w:lineRule="auto"/>
              <w:jc w:val="center"/>
              <w:rPr>
                <w:rFonts w:ascii="Arial Narrow" w:eastAsia="Calibri" w:hAnsi="Arial Narrow" w:cs="Arial"/>
                <w:sz w:val="24"/>
                <w:szCs w:val="24"/>
              </w:rPr>
            </w:pPr>
            <w:r w:rsidRPr="00830E2D">
              <w:rPr>
                <w:rFonts w:ascii="Arial Narrow" w:eastAsia="Calibri" w:hAnsi="Arial Narrow" w:cs="Arial"/>
                <w:noProof/>
                <w:sz w:val="24"/>
                <w:szCs w:val="24"/>
                <w:lang w:eastAsia="es-MX"/>
              </w:rPr>
              <w:drawing>
                <wp:inline distT="0" distB="0" distL="0" distR="0" wp14:anchorId="366A154F" wp14:editId="1EC03D16">
                  <wp:extent cx="3654425" cy="2083242"/>
                  <wp:effectExtent l="0" t="0" r="3175" b="0"/>
                  <wp:docPr id="25" name="Imagen 25" descr="C:\Users\lcampos\Downloads\Debate Zapop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campos\Downloads\Debate Zapopan.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54425" cy="2083242"/>
                          </a:xfrm>
                          <a:prstGeom prst="rect">
                            <a:avLst/>
                          </a:prstGeom>
                          <a:noFill/>
                          <a:ln>
                            <a:noFill/>
                          </a:ln>
                        </pic:spPr>
                      </pic:pic>
                    </a:graphicData>
                  </a:graphic>
                </wp:inline>
              </w:drawing>
            </w:r>
          </w:p>
        </w:tc>
        <w:tc>
          <w:tcPr>
            <w:tcW w:w="6006" w:type="dxa"/>
          </w:tcPr>
          <w:p w:rsidR="00114A82" w:rsidRDefault="00830E2D" w:rsidP="00830E2D">
            <w:pPr>
              <w:pStyle w:val="Sinespaciado"/>
              <w:spacing w:line="276" w:lineRule="auto"/>
              <w:jc w:val="center"/>
              <w:rPr>
                <w:rFonts w:ascii="Arial Narrow" w:eastAsia="Calibri" w:hAnsi="Arial Narrow" w:cs="Arial"/>
                <w:sz w:val="24"/>
                <w:szCs w:val="24"/>
              </w:rPr>
            </w:pPr>
            <w:r w:rsidRPr="00830E2D">
              <w:rPr>
                <w:rFonts w:ascii="Arial Narrow" w:eastAsia="Calibri" w:hAnsi="Arial Narrow" w:cs="Arial"/>
                <w:noProof/>
                <w:sz w:val="24"/>
                <w:szCs w:val="24"/>
                <w:lang w:eastAsia="es-MX"/>
              </w:rPr>
              <w:drawing>
                <wp:inline distT="0" distB="0" distL="0" distR="0">
                  <wp:extent cx="3639820" cy="2082800"/>
                  <wp:effectExtent l="0" t="0" r="0" b="0"/>
                  <wp:docPr id="26" name="Imagen 26" descr="C:\Users\lcampos\Downloads\Debate Zapopan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campos\Downloads\Debate Zapopan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86398" cy="2109453"/>
                          </a:xfrm>
                          <a:prstGeom prst="rect">
                            <a:avLst/>
                          </a:prstGeom>
                          <a:noFill/>
                          <a:ln>
                            <a:noFill/>
                          </a:ln>
                        </pic:spPr>
                      </pic:pic>
                    </a:graphicData>
                  </a:graphic>
                </wp:inline>
              </w:drawing>
            </w:r>
          </w:p>
        </w:tc>
      </w:tr>
    </w:tbl>
    <w:p w:rsidR="00830E2D" w:rsidRDefault="00830E2D" w:rsidP="009C50FB">
      <w:pPr>
        <w:pStyle w:val="Sinespaciado"/>
        <w:spacing w:line="276" w:lineRule="auto"/>
        <w:jc w:val="both"/>
        <w:rPr>
          <w:rFonts w:ascii="Arial Narrow" w:eastAsia="Calibri" w:hAnsi="Arial Narrow" w:cs="Arial"/>
          <w:sz w:val="24"/>
          <w:szCs w:val="24"/>
        </w:rPr>
      </w:pPr>
    </w:p>
    <w:p w:rsidR="00787A2F" w:rsidRDefault="009C50FB" w:rsidP="009C50FB">
      <w:pPr>
        <w:pStyle w:val="Sinespaciado"/>
        <w:spacing w:line="276" w:lineRule="auto"/>
        <w:jc w:val="both"/>
        <w:rPr>
          <w:rFonts w:ascii="Arial Narrow" w:eastAsia="Calibri" w:hAnsi="Arial Narrow" w:cs="Arial"/>
          <w:sz w:val="24"/>
          <w:szCs w:val="24"/>
        </w:rPr>
      </w:pPr>
      <w:r w:rsidRPr="009C50FB">
        <w:rPr>
          <w:rFonts w:ascii="Arial Narrow" w:eastAsia="Calibri" w:hAnsi="Arial Narrow" w:cs="Arial"/>
          <w:sz w:val="24"/>
          <w:szCs w:val="24"/>
        </w:rPr>
        <w:t xml:space="preserve">Por lo que respecta al debate por la presidencia municipal de Guadalajara, participaron las y los candidatos siguientes: </w:t>
      </w:r>
    </w:p>
    <w:p w:rsidR="00787A2F" w:rsidRDefault="00787A2F" w:rsidP="009C50FB">
      <w:pPr>
        <w:pStyle w:val="Sinespaciado"/>
        <w:spacing w:line="276" w:lineRule="auto"/>
        <w:jc w:val="both"/>
        <w:rPr>
          <w:rFonts w:ascii="Arial Narrow" w:eastAsia="Calibri" w:hAnsi="Arial Narrow" w:cs="Arial"/>
          <w:sz w:val="24"/>
          <w:szCs w:val="24"/>
        </w:rPr>
      </w:pPr>
    </w:p>
    <w:tbl>
      <w:tblPr>
        <w:tblStyle w:val="Tablaconcuadrcula"/>
        <w:tblW w:w="0" w:type="auto"/>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044"/>
        <w:gridCol w:w="3465"/>
      </w:tblGrid>
      <w:tr w:rsidR="00413F65" w:rsidRPr="009C50FB" w:rsidTr="00751971">
        <w:trPr>
          <w:trHeight w:val="340"/>
          <w:jc w:val="center"/>
        </w:trPr>
        <w:tc>
          <w:tcPr>
            <w:tcW w:w="2044" w:type="dxa"/>
            <w:shd w:val="clear" w:color="auto" w:fill="CBA9E5"/>
            <w:vAlign w:val="center"/>
          </w:tcPr>
          <w:p w:rsidR="00413F65" w:rsidRPr="007F358C" w:rsidRDefault="00413F65" w:rsidP="00177654">
            <w:pPr>
              <w:pStyle w:val="Sinespaciado"/>
              <w:spacing w:line="276" w:lineRule="auto"/>
              <w:jc w:val="center"/>
              <w:rPr>
                <w:rFonts w:ascii="Arial Narrow" w:eastAsia="Calibri" w:hAnsi="Arial Narrow" w:cs="Arial"/>
                <w:b/>
                <w:color w:val="7030A0"/>
                <w:sz w:val="24"/>
                <w:szCs w:val="24"/>
              </w:rPr>
            </w:pPr>
            <w:r w:rsidRPr="007F358C">
              <w:rPr>
                <w:rFonts w:ascii="Arial Narrow" w:eastAsia="Calibri" w:hAnsi="Arial Narrow" w:cs="Arial"/>
                <w:b/>
                <w:color w:val="7030A0"/>
                <w:sz w:val="24"/>
                <w:szCs w:val="24"/>
              </w:rPr>
              <w:t>Partido</w:t>
            </w:r>
          </w:p>
        </w:tc>
        <w:tc>
          <w:tcPr>
            <w:tcW w:w="0" w:type="auto"/>
            <w:shd w:val="clear" w:color="auto" w:fill="CBA9E5"/>
            <w:vAlign w:val="center"/>
          </w:tcPr>
          <w:p w:rsidR="00413F65" w:rsidRPr="007F358C" w:rsidRDefault="00413F65" w:rsidP="00177654">
            <w:pPr>
              <w:pStyle w:val="Sinespaciado"/>
              <w:spacing w:line="276" w:lineRule="auto"/>
              <w:jc w:val="center"/>
              <w:rPr>
                <w:rFonts w:ascii="Arial Narrow" w:eastAsia="Calibri" w:hAnsi="Arial Narrow" w:cs="Arial"/>
                <w:b/>
                <w:color w:val="7030A0"/>
                <w:sz w:val="24"/>
                <w:szCs w:val="24"/>
              </w:rPr>
            </w:pPr>
            <w:r w:rsidRPr="007F358C">
              <w:rPr>
                <w:rFonts w:ascii="Arial Narrow" w:eastAsia="Calibri" w:hAnsi="Arial Narrow" w:cs="Arial"/>
                <w:b/>
                <w:color w:val="7030A0"/>
                <w:sz w:val="24"/>
                <w:szCs w:val="24"/>
              </w:rPr>
              <w:t>Nombre de la candidatura</w:t>
            </w:r>
          </w:p>
        </w:tc>
      </w:tr>
      <w:tr w:rsidR="00413F65" w:rsidRPr="009C50FB" w:rsidTr="00751971">
        <w:trPr>
          <w:trHeight w:val="340"/>
          <w:jc w:val="center"/>
        </w:trPr>
        <w:tc>
          <w:tcPr>
            <w:tcW w:w="2044" w:type="dxa"/>
            <w:vAlign w:val="center"/>
          </w:tcPr>
          <w:p w:rsidR="00413F65" w:rsidRPr="009C50FB" w:rsidRDefault="00413F65" w:rsidP="00177654">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PAN</w:t>
            </w:r>
          </w:p>
        </w:tc>
        <w:tc>
          <w:tcPr>
            <w:tcW w:w="0" w:type="auto"/>
            <w:vAlign w:val="center"/>
          </w:tcPr>
          <w:p w:rsidR="00413F65" w:rsidRPr="009C50FB" w:rsidRDefault="00413F65" w:rsidP="00177654">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Fernando Garza Martínez</w:t>
            </w:r>
          </w:p>
        </w:tc>
      </w:tr>
      <w:tr w:rsidR="00413F65" w:rsidRPr="009C50FB" w:rsidTr="00751971">
        <w:trPr>
          <w:trHeight w:val="340"/>
          <w:jc w:val="center"/>
        </w:trPr>
        <w:tc>
          <w:tcPr>
            <w:tcW w:w="2044" w:type="dxa"/>
            <w:vAlign w:val="center"/>
          </w:tcPr>
          <w:p w:rsidR="00413F65" w:rsidRPr="009C50FB" w:rsidRDefault="00413F65" w:rsidP="00177654">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PRI</w:t>
            </w:r>
          </w:p>
        </w:tc>
        <w:tc>
          <w:tcPr>
            <w:tcW w:w="0" w:type="auto"/>
            <w:vAlign w:val="center"/>
          </w:tcPr>
          <w:p w:rsidR="00413F65" w:rsidRPr="009C50FB" w:rsidRDefault="00413F65" w:rsidP="00177654">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Sofía Berenice García Mosqueda</w:t>
            </w:r>
          </w:p>
        </w:tc>
      </w:tr>
      <w:tr w:rsidR="00413F65" w:rsidRPr="009C50FB" w:rsidTr="00751971">
        <w:trPr>
          <w:trHeight w:val="340"/>
          <w:jc w:val="center"/>
        </w:trPr>
        <w:tc>
          <w:tcPr>
            <w:tcW w:w="2044" w:type="dxa"/>
            <w:vAlign w:val="center"/>
          </w:tcPr>
          <w:p w:rsidR="00413F65" w:rsidRPr="009C50FB" w:rsidRDefault="00413F65" w:rsidP="00177654">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PRD</w:t>
            </w:r>
          </w:p>
        </w:tc>
        <w:tc>
          <w:tcPr>
            <w:tcW w:w="0" w:type="auto"/>
            <w:vAlign w:val="center"/>
          </w:tcPr>
          <w:p w:rsidR="00413F65" w:rsidRPr="009C50FB" w:rsidRDefault="00413F65" w:rsidP="00177654">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Gerardo León de la Cruz</w:t>
            </w:r>
          </w:p>
        </w:tc>
      </w:tr>
      <w:tr w:rsidR="00413F65" w:rsidRPr="009C50FB" w:rsidTr="00751971">
        <w:trPr>
          <w:trHeight w:val="340"/>
          <w:jc w:val="center"/>
        </w:trPr>
        <w:tc>
          <w:tcPr>
            <w:tcW w:w="2044" w:type="dxa"/>
            <w:vAlign w:val="center"/>
          </w:tcPr>
          <w:p w:rsidR="00413F65" w:rsidRPr="009C50FB" w:rsidRDefault="00413F65" w:rsidP="00177654">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PVEM</w:t>
            </w:r>
          </w:p>
        </w:tc>
        <w:tc>
          <w:tcPr>
            <w:tcW w:w="0" w:type="auto"/>
            <w:vAlign w:val="center"/>
          </w:tcPr>
          <w:p w:rsidR="00413F65" w:rsidRPr="009C50FB" w:rsidRDefault="00413F65" w:rsidP="00177654">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Ofelia Gamboa Noriega</w:t>
            </w:r>
          </w:p>
        </w:tc>
      </w:tr>
      <w:tr w:rsidR="00413F65" w:rsidRPr="009C50FB" w:rsidTr="00751971">
        <w:trPr>
          <w:trHeight w:val="340"/>
          <w:jc w:val="center"/>
        </w:trPr>
        <w:tc>
          <w:tcPr>
            <w:tcW w:w="2044" w:type="dxa"/>
            <w:vAlign w:val="center"/>
          </w:tcPr>
          <w:p w:rsidR="00413F65" w:rsidRPr="009C50FB" w:rsidRDefault="00413F65" w:rsidP="00177654">
            <w:pPr>
              <w:pStyle w:val="Sinespaciado"/>
              <w:spacing w:line="276" w:lineRule="auto"/>
              <w:jc w:val="center"/>
              <w:rPr>
                <w:rFonts w:ascii="Arial Narrow" w:eastAsia="Calibri" w:hAnsi="Arial Narrow" w:cs="Arial"/>
                <w:sz w:val="24"/>
                <w:szCs w:val="24"/>
              </w:rPr>
            </w:pPr>
            <w:r>
              <w:rPr>
                <w:rFonts w:ascii="Arial Narrow" w:eastAsia="Calibri" w:hAnsi="Arial Narrow" w:cs="Arial"/>
                <w:sz w:val="24"/>
                <w:szCs w:val="24"/>
              </w:rPr>
              <w:t>MC</w:t>
            </w:r>
          </w:p>
        </w:tc>
        <w:tc>
          <w:tcPr>
            <w:tcW w:w="0" w:type="auto"/>
            <w:vAlign w:val="center"/>
          </w:tcPr>
          <w:p w:rsidR="00413F65" w:rsidRPr="009C50FB" w:rsidRDefault="00413F65" w:rsidP="00177654">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Jesús Pablo Lemus Navarro</w:t>
            </w:r>
          </w:p>
        </w:tc>
      </w:tr>
      <w:tr w:rsidR="00413F65" w:rsidRPr="009C50FB" w:rsidTr="00751971">
        <w:trPr>
          <w:trHeight w:val="340"/>
          <w:jc w:val="center"/>
        </w:trPr>
        <w:tc>
          <w:tcPr>
            <w:tcW w:w="2044" w:type="dxa"/>
            <w:vAlign w:val="center"/>
          </w:tcPr>
          <w:p w:rsidR="00413F65" w:rsidRPr="009C50FB" w:rsidRDefault="00413F65" w:rsidP="00177654">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MORENA</w:t>
            </w:r>
          </w:p>
        </w:tc>
        <w:tc>
          <w:tcPr>
            <w:tcW w:w="0" w:type="auto"/>
            <w:vAlign w:val="center"/>
          </w:tcPr>
          <w:p w:rsidR="00413F65" w:rsidRPr="009C50FB" w:rsidRDefault="00413F65" w:rsidP="00177654">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Carlos Lomelí Bolaños</w:t>
            </w:r>
          </w:p>
        </w:tc>
      </w:tr>
      <w:tr w:rsidR="00413F65" w:rsidRPr="009C50FB" w:rsidTr="00751971">
        <w:trPr>
          <w:trHeight w:val="340"/>
          <w:jc w:val="center"/>
        </w:trPr>
        <w:tc>
          <w:tcPr>
            <w:tcW w:w="2044" w:type="dxa"/>
            <w:vAlign w:val="center"/>
          </w:tcPr>
          <w:p w:rsidR="00413F65" w:rsidRPr="009C50FB" w:rsidRDefault="00413F65" w:rsidP="00177654">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SOMOS</w:t>
            </w:r>
          </w:p>
        </w:tc>
        <w:tc>
          <w:tcPr>
            <w:tcW w:w="0" w:type="auto"/>
            <w:vAlign w:val="center"/>
          </w:tcPr>
          <w:p w:rsidR="00413F65" w:rsidRPr="009C50FB" w:rsidRDefault="00413F65" w:rsidP="00177654">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Diana Palacios Solórzano</w:t>
            </w:r>
          </w:p>
        </w:tc>
      </w:tr>
      <w:tr w:rsidR="00413F65" w:rsidRPr="009C50FB" w:rsidTr="00751971">
        <w:trPr>
          <w:trHeight w:val="340"/>
          <w:jc w:val="center"/>
        </w:trPr>
        <w:tc>
          <w:tcPr>
            <w:tcW w:w="2044" w:type="dxa"/>
            <w:vAlign w:val="center"/>
          </w:tcPr>
          <w:p w:rsidR="00413F65" w:rsidRPr="009C50FB" w:rsidRDefault="00413F65" w:rsidP="00177654">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HAGAMOS</w:t>
            </w:r>
          </w:p>
        </w:tc>
        <w:tc>
          <w:tcPr>
            <w:tcW w:w="0" w:type="auto"/>
            <w:vAlign w:val="center"/>
          </w:tcPr>
          <w:p w:rsidR="00413F65" w:rsidRPr="009C50FB" w:rsidRDefault="00413F65" w:rsidP="00177654">
            <w:pPr>
              <w:pStyle w:val="Sinespaciado"/>
              <w:spacing w:line="276" w:lineRule="auto"/>
              <w:jc w:val="center"/>
              <w:rPr>
                <w:rFonts w:ascii="Arial Narrow" w:eastAsia="Calibri" w:hAnsi="Arial Narrow" w:cs="Arial"/>
                <w:sz w:val="24"/>
                <w:szCs w:val="24"/>
              </w:rPr>
            </w:pPr>
            <w:proofErr w:type="spellStart"/>
            <w:r w:rsidRPr="009C50FB">
              <w:rPr>
                <w:rFonts w:ascii="Arial Narrow" w:eastAsia="Calibri" w:hAnsi="Arial Narrow" w:cs="Arial"/>
                <w:sz w:val="24"/>
                <w:szCs w:val="24"/>
              </w:rPr>
              <w:t>Itzcoatl</w:t>
            </w:r>
            <w:proofErr w:type="spellEnd"/>
            <w:r w:rsidRPr="009C50FB">
              <w:rPr>
                <w:rFonts w:ascii="Arial Narrow" w:eastAsia="Calibri" w:hAnsi="Arial Narrow" w:cs="Arial"/>
                <w:sz w:val="24"/>
                <w:szCs w:val="24"/>
              </w:rPr>
              <w:t xml:space="preserve"> Tonatiuh Bravo Padilla</w:t>
            </w:r>
          </w:p>
        </w:tc>
      </w:tr>
      <w:tr w:rsidR="00413F65" w:rsidRPr="009C50FB" w:rsidTr="00751971">
        <w:trPr>
          <w:trHeight w:val="340"/>
          <w:jc w:val="center"/>
        </w:trPr>
        <w:tc>
          <w:tcPr>
            <w:tcW w:w="2044" w:type="dxa"/>
            <w:vAlign w:val="center"/>
          </w:tcPr>
          <w:p w:rsidR="00413F65" w:rsidRPr="009C50FB" w:rsidRDefault="00413F65" w:rsidP="00177654">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lastRenderedPageBreak/>
              <w:t>FUTURO</w:t>
            </w:r>
          </w:p>
        </w:tc>
        <w:tc>
          <w:tcPr>
            <w:tcW w:w="0" w:type="auto"/>
            <w:vAlign w:val="center"/>
          </w:tcPr>
          <w:p w:rsidR="00413F65" w:rsidRPr="009C50FB" w:rsidRDefault="00413F65" w:rsidP="00177654">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 xml:space="preserve">Dolores Eugenia Pérez </w:t>
            </w:r>
            <w:proofErr w:type="spellStart"/>
            <w:r w:rsidRPr="009C50FB">
              <w:rPr>
                <w:rFonts w:ascii="Arial Narrow" w:eastAsia="Calibri" w:hAnsi="Arial Narrow" w:cs="Arial"/>
                <w:sz w:val="24"/>
                <w:szCs w:val="24"/>
              </w:rPr>
              <w:t>Lazcarro</w:t>
            </w:r>
            <w:proofErr w:type="spellEnd"/>
          </w:p>
        </w:tc>
      </w:tr>
      <w:tr w:rsidR="00413F65" w:rsidRPr="009C50FB" w:rsidTr="00751971">
        <w:trPr>
          <w:trHeight w:val="340"/>
          <w:jc w:val="center"/>
        </w:trPr>
        <w:tc>
          <w:tcPr>
            <w:tcW w:w="2044" w:type="dxa"/>
            <w:vAlign w:val="center"/>
          </w:tcPr>
          <w:p w:rsidR="00413F65" w:rsidRPr="009C50FB" w:rsidRDefault="00413F65" w:rsidP="00177654">
            <w:pPr>
              <w:pStyle w:val="Sinespaciado"/>
              <w:spacing w:line="276" w:lineRule="auto"/>
              <w:jc w:val="center"/>
              <w:rPr>
                <w:rFonts w:ascii="Arial Narrow" w:eastAsia="Calibri" w:hAnsi="Arial Narrow" w:cs="Arial"/>
                <w:sz w:val="24"/>
                <w:szCs w:val="24"/>
              </w:rPr>
            </w:pPr>
            <w:r>
              <w:rPr>
                <w:rFonts w:ascii="Arial Narrow" w:eastAsia="Calibri" w:hAnsi="Arial Narrow" w:cs="Arial"/>
                <w:sz w:val="24"/>
                <w:szCs w:val="24"/>
              </w:rPr>
              <w:t>PES</w:t>
            </w:r>
          </w:p>
        </w:tc>
        <w:tc>
          <w:tcPr>
            <w:tcW w:w="0" w:type="auto"/>
            <w:vAlign w:val="center"/>
          </w:tcPr>
          <w:p w:rsidR="00413F65" w:rsidRPr="009C50FB" w:rsidRDefault="00413F65" w:rsidP="00177654">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Xóchitl Elizabeth Vázquez Medel</w:t>
            </w:r>
          </w:p>
        </w:tc>
      </w:tr>
      <w:tr w:rsidR="00413F65" w:rsidRPr="009C50FB" w:rsidTr="00751971">
        <w:trPr>
          <w:trHeight w:val="340"/>
          <w:jc w:val="center"/>
        </w:trPr>
        <w:tc>
          <w:tcPr>
            <w:tcW w:w="2044" w:type="dxa"/>
            <w:vAlign w:val="center"/>
          </w:tcPr>
          <w:p w:rsidR="00413F65" w:rsidRDefault="00413F65" w:rsidP="00177654">
            <w:pPr>
              <w:pStyle w:val="Sinespaciado"/>
              <w:spacing w:line="276" w:lineRule="auto"/>
              <w:jc w:val="center"/>
              <w:rPr>
                <w:rFonts w:ascii="Arial Narrow" w:eastAsia="Calibri" w:hAnsi="Arial Narrow" w:cs="Arial"/>
                <w:sz w:val="24"/>
                <w:szCs w:val="24"/>
              </w:rPr>
            </w:pPr>
            <w:r>
              <w:rPr>
                <w:rFonts w:ascii="Arial Narrow" w:eastAsia="Calibri" w:hAnsi="Arial Narrow" w:cs="Arial"/>
                <w:sz w:val="24"/>
                <w:szCs w:val="24"/>
              </w:rPr>
              <w:t>RSP</w:t>
            </w:r>
          </w:p>
        </w:tc>
        <w:tc>
          <w:tcPr>
            <w:tcW w:w="0" w:type="auto"/>
            <w:vAlign w:val="center"/>
          </w:tcPr>
          <w:p w:rsidR="00413F65" w:rsidRPr="009C50FB" w:rsidRDefault="00413F65" w:rsidP="00177654">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 xml:space="preserve">Karla Viridiana </w:t>
            </w:r>
            <w:proofErr w:type="spellStart"/>
            <w:r w:rsidRPr="009C50FB">
              <w:rPr>
                <w:rFonts w:ascii="Arial Narrow" w:eastAsia="Calibri" w:hAnsi="Arial Narrow" w:cs="Arial"/>
                <w:sz w:val="24"/>
                <w:szCs w:val="24"/>
              </w:rPr>
              <w:t>Nathaly</w:t>
            </w:r>
            <w:proofErr w:type="spellEnd"/>
            <w:r w:rsidRPr="009C50FB">
              <w:rPr>
                <w:rFonts w:ascii="Arial Narrow" w:eastAsia="Calibri" w:hAnsi="Arial Narrow" w:cs="Arial"/>
                <w:sz w:val="24"/>
                <w:szCs w:val="24"/>
              </w:rPr>
              <w:t xml:space="preserve"> Rivas Castillo</w:t>
            </w:r>
          </w:p>
        </w:tc>
      </w:tr>
      <w:tr w:rsidR="00413F65" w:rsidRPr="009C50FB" w:rsidTr="00751971">
        <w:trPr>
          <w:trHeight w:val="340"/>
          <w:jc w:val="center"/>
        </w:trPr>
        <w:tc>
          <w:tcPr>
            <w:tcW w:w="2044" w:type="dxa"/>
            <w:vAlign w:val="center"/>
          </w:tcPr>
          <w:p w:rsidR="00413F65" w:rsidRPr="009C50FB" w:rsidRDefault="00413F65" w:rsidP="00177654">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FXM</w:t>
            </w:r>
          </w:p>
        </w:tc>
        <w:tc>
          <w:tcPr>
            <w:tcW w:w="0" w:type="auto"/>
            <w:shd w:val="clear" w:color="auto" w:fill="auto"/>
            <w:vAlign w:val="center"/>
          </w:tcPr>
          <w:p w:rsidR="00413F65" w:rsidRPr="009C50FB" w:rsidRDefault="00413F65" w:rsidP="00177654">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Gustavo Adolfo Flores Delgadillo</w:t>
            </w:r>
          </w:p>
        </w:tc>
      </w:tr>
      <w:tr w:rsidR="00413F65" w:rsidRPr="009C50FB" w:rsidTr="00751971">
        <w:trPr>
          <w:trHeight w:val="340"/>
          <w:jc w:val="center"/>
        </w:trPr>
        <w:tc>
          <w:tcPr>
            <w:tcW w:w="2044" w:type="dxa"/>
            <w:vAlign w:val="center"/>
          </w:tcPr>
          <w:p w:rsidR="00413F65" w:rsidRPr="009C50FB" w:rsidRDefault="00413F65" w:rsidP="00177654">
            <w:pPr>
              <w:pStyle w:val="Sinespaciado"/>
              <w:spacing w:line="276" w:lineRule="auto"/>
              <w:jc w:val="center"/>
              <w:rPr>
                <w:rFonts w:ascii="Arial Narrow" w:eastAsia="Calibri" w:hAnsi="Arial Narrow" w:cs="Arial"/>
                <w:sz w:val="24"/>
                <w:szCs w:val="24"/>
              </w:rPr>
            </w:pPr>
            <w:r>
              <w:rPr>
                <w:rFonts w:ascii="Arial Narrow" w:eastAsia="Calibri" w:hAnsi="Arial Narrow" w:cs="Arial"/>
                <w:sz w:val="24"/>
                <w:szCs w:val="24"/>
              </w:rPr>
              <w:t>CI</w:t>
            </w:r>
          </w:p>
        </w:tc>
        <w:tc>
          <w:tcPr>
            <w:tcW w:w="0" w:type="auto"/>
            <w:shd w:val="clear" w:color="auto" w:fill="auto"/>
            <w:vAlign w:val="center"/>
          </w:tcPr>
          <w:p w:rsidR="00413F65" w:rsidRPr="009C50FB" w:rsidRDefault="00413F65" w:rsidP="00177654">
            <w:pPr>
              <w:pStyle w:val="Sinespaciado"/>
              <w:spacing w:line="276" w:lineRule="auto"/>
              <w:jc w:val="center"/>
              <w:rPr>
                <w:rFonts w:ascii="Arial Narrow" w:eastAsia="Calibri" w:hAnsi="Arial Narrow" w:cs="Arial"/>
                <w:sz w:val="24"/>
                <w:szCs w:val="24"/>
              </w:rPr>
            </w:pPr>
            <w:r w:rsidRPr="009C50FB">
              <w:rPr>
                <w:rFonts w:ascii="Arial Narrow" w:eastAsia="Calibri" w:hAnsi="Arial Narrow" w:cs="Arial"/>
                <w:sz w:val="24"/>
                <w:szCs w:val="24"/>
              </w:rPr>
              <w:t>José Francisco Castillo Navarro</w:t>
            </w:r>
          </w:p>
        </w:tc>
      </w:tr>
    </w:tbl>
    <w:p w:rsidR="00413F65" w:rsidRDefault="00413F65" w:rsidP="009C50FB">
      <w:pPr>
        <w:pStyle w:val="Sinespaciado"/>
        <w:spacing w:line="276" w:lineRule="auto"/>
        <w:jc w:val="both"/>
        <w:rPr>
          <w:rFonts w:ascii="Arial Narrow" w:eastAsia="Calibri" w:hAnsi="Arial Narrow" w:cs="Arial"/>
          <w:sz w:val="24"/>
          <w:szCs w:val="24"/>
        </w:rPr>
      </w:pPr>
    </w:p>
    <w:p w:rsidR="00FC332D" w:rsidRDefault="00FC332D" w:rsidP="00FC332D">
      <w:pPr>
        <w:pStyle w:val="Sinespaciado"/>
        <w:spacing w:line="276" w:lineRule="auto"/>
        <w:jc w:val="both"/>
        <w:rPr>
          <w:rFonts w:ascii="Arial Narrow" w:eastAsia="Calibri" w:hAnsi="Arial Narrow" w:cs="Arial"/>
          <w:sz w:val="24"/>
          <w:szCs w:val="24"/>
        </w:rPr>
      </w:pPr>
      <w:r>
        <w:rPr>
          <w:rFonts w:ascii="Arial Narrow" w:eastAsia="Calibri" w:hAnsi="Arial Narrow" w:cs="Arial"/>
          <w:sz w:val="24"/>
          <w:szCs w:val="24"/>
        </w:rPr>
        <w:t xml:space="preserve">Los comunicadores </w:t>
      </w:r>
      <w:r w:rsidRPr="009C50FB">
        <w:rPr>
          <w:rFonts w:ascii="Arial Narrow" w:eastAsia="Calibri" w:hAnsi="Arial Narrow" w:cs="Arial"/>
          <w:sz w:val="24"/>
          <w:szCs w:val="24"/>
        </w:rPr>
        <w:t xml:space="preserve">David Correa </w:t>
      </w:r>
      <w:proofErr w:type="spellStart"/>
      <w:r w:rsidRPr="009C50FB">
        <w:rPr>
          <w:rFonts w:ascii="Arial Narrow" w:eastAsia="Calibri" w:hAnsi="Arial Narrow" w:cs="Arial"/>
          <w:sz w:val="24"/>
          <w:szCs w:val="24"/>
        </w:rPr>
        <w:t>Aldrete</w:t>
      </w:r>
      <w:proofErr w:type="spellEnd"/>
      <w:r>
        <w:rPr>
          <w:rFonts w:ascii="Arial Narrow" w:eastAsia="Calibri" w:hAnsi="Arial Narrow" w:cs="Arial"/>
          <w:sz w:val="24"/>
          <w:szCs w:val="24"/>
        </w:rPr>
        <w:t xml:space="preserve"> y </w:t>
      </w:r>
      <w:r w:rsidRPr="009C50FB">
        <w:rPr>
          <w:rFonts w:ascii="Arial Narrow" w:eastAsia="Calibri" w:hAnsi="Arial Narrow" w:cs="Arial"/>
          <w:sz w:val="24"/>
          <w:szCs w:val="24"/>
        </w:rPr>
        <w:t xml:space="preserve">Carlos </w:t>
      </w:r>
      <w:proofErr w:type="spellStart"/>
      <w:r w:rsidRPr="009C50FB">
        <w:rPr>
          <w:rFonts w:ascii="Arial Narrow" w:eastAsia="Calibri" w:hAnsi="Arial Narrow" w:cs="Arial"/>
          <w:sz w:val="24"/>
          <w:szCs w:val="24"/>
        </w:rPr>
        <w:t>Luévanos</w:t>
      </w:r>
      <w:proofErr w:type="spellEnd"/>
      <w:r w:rsidRPr="009C50FB">
        <w:rPr>
          <w:rFonts w:ascii="Arial Narrow" w:eastAsia="Calibri" w:hAnsi="Arial Narrow" w:cs="Arial"/>
          <w:sz w:val="24"/>
          <w:szCs w:val="24"/>
        </w:rPr>
        <w:t xml:space="preserve"> Castellanos</w:t>
      </w:r>
      <w:r>
        <w:rPr>
          <w:rFonts w:ascii="Arial Narrow" w:eastAsia="Calibri" w:hAnsi="Arial Narrow" w:cs="Arial"/>
          <w:sz w:val="24"/>
          <w:szCs w:val="24"/>
        </w:rPr>
        <w:t xml:space="preserve">, tuvieron la responsabilidad de moderar este ejercicio democrático. </w:t>
      </w:r>
    </w:p>
    <w:p w:rsidR="00FC332D" w:rsidRDefault="00FC332D" w:rsidP="001403A2">
      <w:pPr>
        <w:pStyle w:val="Sinespaciado"/>
        <w:spacing w:line="276" w:lineRule="auto"/>
        <w:jc w:val="both"/>
        <w:rPr>
          <w:rFonts w:ascii="Arial Narrow" w:hAnsi="Arial Narrow"/>
          <w:noProof/>
          <w:sz w:val="24"/>
          <w:szCs w:val="24"/>
          <w:lang w:eastAsia="es-MX"/>
        </w:rPr>
      </w:pPr>
    </w:p>
    <w:p w:rsidR="00FC332D" w:rsidRDefault="00FC332D" w:rsidP="001403A2">
      <w:pPr>
        <w:pStyle w:val="Sinespaciado"/>
        <w:spacing w:line="276" w:lineRule="auto"/>
        <w:jc w:val="both"/>
        <w:rPr>
          <w:rFonts w:ascii="Arial Narrow" w:hAnsi="Arial Narrow"/>
          <w:noProof/>
          <w:sz w:val="24"/>
          <w:szCs w:val="24"/>
          <w:lang w:eastAsia="es-MX"/>
        </w:rPr>
      </w:pPr>
      <w:r>
        <w:rPr>
          <w:rFonts w:ascii="Arial Narrow" w:hAnsi="Arial Narrow"/>
          <w:noProof/>
          <w:sz w:val="24"/>
          <w:szCs w:val="24"/>
          <w:lang w:eastAsia="es-MX"/>
        </w:rPr>
        <w:t>El foramto empleado en ambos debates, fue el mismo que se empleó en los debates de candidaturas a diputaciones de representación proporcional, habiéndose ajustado los tiempos de participación en cada una de sus etapas.</w:t>
      </w:r>
    </w:p>
    <w:p w:rsidR="00751971" w:rsidRDefault="00751971" w:rsidP="001403A2">
      <w:pPr>
        <w:pStyle w:val="Sinespaciado"/>
        <w:spacing w:line="276" w:lineRule="auto"/>
        <w:jc w:val="both"/>
        <w:rPr>
          <w:rFonts w:ascii="Arial Narrow" w:hAnsi="Arial Narrow"/>
          <w:noProof/>
          <w:sz w:val="24"/>
          <w:szCs w:val="24"/>
          <w:lang w:eastAsia="es-MX"/>
        </w:rPr>
      </w:pPr>
    </w:p>
    <w:tbl>
      <w:tblPr>
        <w:tblStyle w:val="Tablaconcuadrcula"/>
        <w:tblW w:w="0" w:type="auto"/>
        <w:tblBorders>
          <w:top w:val="none" w:sz="0" w:space="0" w:color="auto"/>
          <w:left w:val="single" w:sz="4" w:space="0" w:color="7030A0"/>
          <w:bottom w:val="single" w:sz="4" w:space="0" w:color="7030A0"/>
          <w:right w:val="none" w:sz="0" w:space="0" w:color="auto"/>
          <w:insideH w:val="none" w:sz="0" w:space="0" w:color="auto"/>
          <w:insideV w:val="none" w:sz="0" w:space="0" w:color="auto"/>
        </w:tblBorders>
        <w:tblLook w:val="04A0" w:firstRow="1" w:lastRow="0" w:firstColumn="1" w:lastColumn="0" w:noHBand="0" w:noVBand="1"/>
      </w:tblPr>
      <w:tblGrid>
        <w:gridCol w:w="6031"/>
        <w:gridCol w:w="6056"/>
      </w:tblGrid>
      <w:tr w:rsidR="00336C00" w:rsidTr="0043140E">
        <w:trPr>
          <w:trHeight w:val="3702"/>
        </w:trPr>
        <w:tc>
          <w:tcPr>
            <w:tcW w:w="6031" w:type="dxa"/>
          </w:tcPr>
          <w:p w:rsidR="00830E2D" w:rsidRDefault="006A5C3B" w:rsidP="00336C00">
            <w:pPr>
              <w:pStyle w:val="Sinespaciado"/>
              <w:spacing w:line="276" w:lineRule="auto"/>
              <w:jc w:val="center"/>
              <w:rPr>
                <w:rFonts w:ascii="Arial Narrow" w:hAnsi="Arial Narrow"/>
                <w:noProof/>
                <w:sz w:val="24"/>
                <w:szCs w:val="24"/>
                <w:lang w:eastAsia="es-MX"/>
              </w:rPr>
            </w:pPr>
            <w:r w:rsidRPr="00336C00">
              <w:rPr>
                <w:rFonts w:ascii="Arial Narrow" w:hAnsi="Arial Narrow"/>
                <w:noProof/>
                <w:sz w:val="24"/>
                <w:szCs w:val="24"/>
                <w:lang w:eastAsia="es-MX"/>
              </w:rPr>
              <w:drawing>
                <wp:inline distT="0" distB="0" distL="0" distR="0" wp14:anchorId="0DEBD55B" wp14:editId="2B64C0D4">
                  <wp:extent cx="3736975" cy="2115047"/>
                  <wp:effectExtent l="0" t="0" r="0" b="0"/>
                  <wp:docPr id="28" name="Imagen 28"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30541" cy="2168003"/>
                          </a:xfrm>
                          <a:prstGeom prst="rect">
                            <a:avLst/>
                          </a:prstGeom>
                          <a:noFill/>
                          <a:ln>
                            <a:noFill/>
                          </a:ln>
                        </pic:spPr>
                      </pic:pic>
                    </a:graphicData>
                  </a:graphic>
                </wp:inline>
              </w:drawing>
            </w:r>
          </w:p>
        </w:tc>
        <w:tc>
          <w:tcPr>
            <w:tcW w:w="6056" w:type="dxa"/>
          </w:tcPr>
          <w:p w:rsidR="00830E2D" w:rsidRDefault="006A5C3B" w:rsidP="00336C00">
            <w:pPr>
              <w:pStyle w:val="Sinespaciado"/>
              <w:spacing w:line="276" w:lineRule="auto"/>
              <w:jc w:val="center"/>
              <w:rPr>
                <w:rFonts w:ascii="Arial Narrow" w:hAnsi="Arial Narrow"/>
                <w:noProof/>
                <w:sz w:val="24"/>
                <w:szCs w:val="24"/>
                <w:lang w:eastAsia="es-MX"/>
              </w:rPr>
            </w:pPr>
            <w:r>
              <w:rPr>
                <w:rFonts w:ascii="Arial Narrow" w:hAnsi="Arial Narrow"/>
                <w:noProof/>
                <w:sz w:val="24"/>
                <w:szCs w:val="24"/>
                <w:lang w:eastAsia="es-MX"/>
              </w:rPr>
              <w:drawing>
                <wp:inline distT="0" distB="0" distL="0" distR="0" wp14:anchorId="6D13FEBF" wp14:editId="3320D39B">
                  <wp:extent cx="3752850" cy="21145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28845" cy="2157370"/>
                          </a:xfrm>
                          <a:prstGeom prst="rect">
                            <a:avLst/>
                          </a:prstGeom>
                          <a:noFill/>
                        </pic:spPr>
                      </pic:pic>
                    </a:graphicData>
                  </a:graphic>
                </wp:inline>
              </w:drawing>
            </w:r>
          </w:p>
        </w:tc>
      </w:tr>
    </w:tbl>
    <w:p w:rsidR="00FC332D" w:rsidRDefault="00FC332D" w:rsidP="001403A2">
      <w:pPr>
        <w:pStyle w:val="Sinespaciado"/>
        <w:spacing w:line="276" w:lineRule="auto"/>
        <w:jc w:val="both"/>
        <w:rPr>
          <w:rFonts w:ascii="Arial Narrow" w:hAnsi="Arial Narrow"/>
          <w:noProof/>
          <w:sz w:val="24"/>
          <w:szCs w:val="24"/>
          <w:lang w:eastAsia="es-MX"/>
        </w:rPr>
      </w:pPr>
    </w:p>
    <w:p w:rsidR="00E75894" w:rsidRDefault="00FC332D" w:rsidP="001403A2">
      <w:pPr>
        <w:pStyle w:val="Sinespaciado"/>
        <w:spacing w:line="276" w:lineRule="auto"/>
        <w:jc w:val="both"/>
        <w:rPr>
          <w:rFonts w:ascii="Arial Narrow" w:hAnsi="Arial Narrow"/>
          <w:noProof/>
          <w:sz w:val="24"/>
          <w:szCs w:val="24"/>
          <w:lang w:eastAsia="es-MX"/>
        </w:rPr>
      </w:pPr>
      <w:r>
        <w:rPr>
          <w:rFonts w:ascii="Arial Narrow" w:hAnsi="Arial Narrow"/>
          <w:noProof/>
          <w:sz w:val="24"/>
          <w:szCs w:val="24"/>
          <w:lang w:eastAsia="es-MX"/>
        </w:rPr>
        <w:t xml:space="preserve">  </w:t>
      </w:r>
    </w:p>
    <w:p w:rsidR="0060378F" w:rsidRPr="009D320F" w:rsidRDefault="00787A2F" w:rsidP="009D320F">
      <w:pPr>
        <w:pStyle w:val="Sinespaciado"/>
        <w:shd w:val="clear" w:color="auto" w:fill="B2A1C7" w:themeFill="accent4" w:themeFillTint="99"/>
        <w:spacing w:line="276" w:lineRule="auto"/>
        <w:jc w:val="both"/>
        <w:rPr>
          <w:rFonts w:ascii="Arial Narrow" w:hAnsi="Arial Narrow" w:cs="Arial"/>
          <w:b/>
          <w:color w:val="7030A0"/>
          <w:sz w:val="28"/>
          <w:szCs w:val="28"/>
        </w:rPr>
      </w:pPr>
      <w:r w:rsidRPr="009D320F">
        <w:rPr>
          <w:rFonts w:ascii="Arial Narrow" w:hAnsi="Arial Narrow" w:cs="Arial"/>
          <w:b/>
          <w:color w:val="7030A0"/>
          <w:sz w:val="28"/>
          <w:szCs w:val="28"/>
        </w:rPr>
        <w:lastRenderedPageBreak/>
        <w:t>9</w:t>
      </w:r>
      <w:r w:rsidR="0060378F" w:rsidRPr="009D320F">
        <w:rPr>
          <w:rFonts w:ascii="Arial Narrow" w:hAnsi="Arial Narrow" w:cs="Arial"/>
          <w:b/>
          <w:color w:val="7030A0"/>
          <w:sz w:val="28"/>
          <w:szCs w:val="28"/>
        </w:rPr>
        <w:t xml:space="preserve">. </w:t>
      </w:r>
      <w:r w:rsidR="00344C88" w:rsidRPr="009D320F">
        <w:rPr>
          <w:rFonts w:ascii="Arial Narrow" w:hAnsi="Arial Narrow" w:cs="Arial"/>
          <w:b/>
          <w:color w:val="7030A0"/>
          <w:sz w:val="28"/>
          <w:szCs w:val="28"/>
        </w:rPr>
        <w:t xml:space="preserve">Seguimiento a la agenda de la Comisión </w:t>
      </w:r>
    </w:p>
    <w:p w:rsidR="00C502E6" w:rsidRDefault="00C502E6" w:rsidP="0089798B">
      <w:pPr>
        <w:pStyle w:val="Sinespaciado"/>
        <w:spacing w:line="276" w:lineRule="auto"/>
        <w:jc w:val="both"/>
        <w:rPr>
          <w:rFonts w:ascii="Arial Narrow" w:hAnsi="Arial Narrow"/>
          <w:sz w:val="24"/>
          <w:szCs w:val="24"/>
        </w:rPr>
      </w:pPr>
    </w:p>
    <w:p w:rsidR="00116B6E" w:rsidRPr="00116B6E" w:rsidRDefault="00116B6E" w:rsidP="0089798B">
      <w:pPr>
        <w:pStyle w:val="Sinespaciado"/>
        <w:spacing w:line="276" w:lineRule="auto"/>
        <w:jc w:val="both"/>
        <w:rPr>
          <w:rFonts w:ascii="Arial Narrow" w:hAnsi="Arial Narrow"/>
          <w:sz w:val="24"/>
          <w:szCs w:val="24"/>
        </w:rPr>
      </w:pPr>
      <w:r w:rsidRPr="00116B6E">
        <w:rPr>
          <w:rFonts w:ascii="Arial Narrow" w:hAnsi="Arial Narrow"/>
          <w:sz w:val="24"/>
          <w:szCs w:val="24"/>
        </w:rPr>
        <w:t>Como se advierte del cuerpo del presente inform</w:t>
      </w:r>
      <w:r w:rsidR="000F071C">
        <w:rPr>
          <w:rFonts w:ascii="Arial Narrow" w:hAnsi="Arial Narrow"/>
          <w:sz w:val="24"/>
          <w:szCs w:val="24"/>
        </w:rPr>
        <w:t>e, en la sesión ordinaria del 27</w:t>
      </w:r>
      <w:r>
        <w:rPr>
          <w:rFonts w:ascii="Arial Narrow" w:hAnsi="Arial Narrow"/>
          <w:sz w:val="24"/>
          <w:szCs w:val="24"/>
        </w:rPr>
        <w:t xml:space="preserve"> de </w:t>
      </w:r>
      <w:r w:rsidR="000F071C">
        <w:rPr>
          <w:rFonts w:ascii="Arial Narrow" w:hAnsi="Arial Narrow"/>
          <w:sz w:val="24"/>
          <w:szCs w:val="24"/>
        </w:rPr>
        <w:t>octu</w:t>
      </w:r>
      <w:r>
        <w:rPr>
          <w:rFonts w:ascii="Arial Narrow" w:hAnsi="Arial Narrow"/>
          <w:sz w:val="24"/>
          <w:szCs w:val="24"/>
        </w:rPr>
        <w:t>bre de 2020</w:t>
      </w:r>
      <w:r w:rsidRPr="00116B6E">
        <w:rPr>
          <w:rFonts w:ascii="Arial Narrow" w:hAnsi="Arial Narrow"/>
          <w:sz w:val="24"/>
          <w:szCs w:val="24"/>
        </w:rPr>
        <w:t>, se ap</w:t>
      </w:r>
      <w:r w:rsidR="000F071C">
        <w:rPr>
          <w:rFonts w:ascii="Arial Narrow" w:hAnsi="Arial Narrow"/>
          <w:sz w:val="24"/>
          <w:szCs w:val="24"/>
        </w:rPr>
        <w:t>robó la Agenda de Trabajo de l</w:t>
      </w:r>
      <w:r w:rsidRPr="00116B6E">
        <w:rPr>
          <w:rFonts w:ascii="Arial Narrow" w:hAnsi="Arial Narrow"/>
          <w:sz w:val="24"/>
          <w:szCs w:val="24"/>
        </w:rPr>
        <w:t xml:space="preserve">a Comisión. </w:t>
      </w:r>
    </w:p>
    <w:p w:rsidR="00116B6E" w:rsidRDefault="00116B6E" w:rsidP="0089798B">
      <w:pPr>
        <w:pStyle w:val="Sinespaciado"/>
        <w:spacing w:line="276" w:lineRule="auto"/>
        <w:jc w:val="both"/>
        <w:rPr>
          <w:rFonts w:ascii="Arial Narrow" w:hAnsi="Arial Narrow"/>
          <w:sz w:val="24"/>
          <w:szCs w:val="24"/>
        </w:rPr>
      </w:pPr>
    </w:p>
    <w:p w:rsidR="00116B6E" w:rsidRDefault="00116B6E" w:rsidP="0089798B">
      <w:pPr>
        <w:pStyle w:val="Sinespaciado"/>
        <w:spacing w:line="276" w:lineRule="auto"/>
        <w:jc w:val="both"/>
        <w:rPr>
          <w:rFonts w:ascii="Arial Narrow" w:hAnsi="Arial Narrow"/>
          <w:sz w:val="24"/>
          <w:szCs w:val="24"/>
        </w:rPr>
      </w:pPr>
      <w:r w:rsidRPr="00116B6E">
        <w:rPr>
          <w:rFonts w:ascii="Arial Narrow" w:hAnsi="Arial Narrow"/>
          <w:sz w:val="24"/>
          <w:szCs w:val="24"/>
        </w:rPr>
        <w:t>En dicha agenda, se contempla la realización de las siguientes actividades:</w:t>
      </w:r>
    </w:p>
    <w:p w:rsidR="000F071C" w:rsidRDefault="00116B6E" w:rsidP="000F071C">
      <w:pPr>
        <w:pStyle w:val="Sinespaciado"/>
        <w:spacing w:line="276" w:lineRule="auto"/>
        <w:jc w:val="both"/>
        <w:rPr>
          <w:rFonts w:ascii="Arial Narrow" w:hAnsi="Arial Narrow"/>
          <w:sz w:val="24"/>
          <w:szCs w:val="24"/>
        </w:rPr>
      </w:pPr>
      <w:r w:rsidRPr="00116B6E">
        <w:rPr>
          <w:rFonts w:ascii="Arial Narrow" w:hAnsi="Arial Narrow"/>
          <w:sz w:val="24"/>
          <w:szCs w:val="24"/>
        </w:rPr>
        <w:t xml:space="preserve"> </w:t>
      </w:r>
    </w:p>
    <w:tbl>
      <w:tblPr>
        <w:tblW w:w="5000" w:type="pct"/>
        <w:jc w:val="center"/>
        <w:tblBorders>
          <w:top w:val="single" w:sz="4" w:space="0" w:color="B2A1C7"/>
          <w:left w:val="single" w:sz="4" w:space="0" w:color="B2A1C7"/>
          <w:bottom w:val="single" w:sz="4" w:space="0" w:color="B2A1C7"/>
          <w:right w:val="single" w:sz="4" w:space="0" w:color="B2A1C7"/>
          <w:insideH w:val="single" w:sz="6" w:space="0" w:color="B2A1C7"/>
          <w:insideV w:val="single" w:sz="6" w:space="0" w:color="B2A1C7"/>
        </w:tblBorders>
        <w:tblLook w:val="04A0" w:firstRow="1" w:lastRow="0" w:firstColumn="1" w:lastColumn="0" w:noHBand="0" w:noVBand="1"/>
      </w:tblPr>
      <w:tblGrid>
        <w:gridCol w:w="1006"/>
        <w:gridCol w:w="11081"/>
      </w:tblGrid>
      <w:tr w:rsidR="000F071C" w:rsidRPr="000F071C" w:rsidTr="000F071C">
        <w:trPr>
          <w:trHeight w:val="317"/>
          <w:jc w:val="center"/>
        </w:trPr>
        <w:tc>
          <w:tcPr>
            <w:tcW w:w="416" w:type="pct"/>
            <w:vMerge w:val="restart"/>
            <w:shd w:val="clear" w:color="auto" w:fill="CCC0D9"/>
            <w:vAlign w:val="center"/>
          </w:tcPr>
          <w:p w:rsidR="000F071C" w:rsidRPr="007F358C" w:rsidRDefault="000F071C" w:rsidP="000F071C">
            <w:pPr>
              <w:pStyle w:val="Sinespaciado"/>
              <w:spacing w:line="276" w:lineRule="auto"/>
              <w:jc w:val="center"/>
              <w:rPr>
                <w:rFonts w:ascii="Arial Narrow" w:hAnsi="Arial Narrow"/>
                <w:b/>
                <w:color w:val="7030A0"/>
                <w:sz w:val="24"/>
                <w:szCs w:val="24"/>
              </w:rPr>
            </w:pPr>
            <w:r w:rsidRPr="007F358C">
              <w:rPr>
                <w:rFonts w:ascii="Arial Narrow" w:hAnsi="Arial Narrow"/>
                <w:b/>
                <w:color w:val="7030A0"/>
                <w:sz w:val="24"/>
                <w:szCs w:val="24"/>
              </w:rPr>
              <w:t>No.</w:t>
            </w:r>
          </w:p>
        </w:tc>
        <w:tc>
          <w:tcPr>
            <w:tcW w:w="4584" w:type="pct"/>
            <w:vMerge w:val="restart"/>
            <w:shd w:val="clear" w:color="auto" w:fill="CCC0D9"/>
            <w:vAlign w:val="center"/>
          </w:tcPr>
          <w:p w:rsidR="000F071C" w:rsidRPr="007F358C" w:rsidRDefault="000F071C" w:rsidP="000F071C">
            <w:pPr>
              <w:pStyle w:val="Sinespaciado"/>
              <w:spacing w:line="276" w:lineRule="auto"/>
              <w:jc w:val="center"/>
              <w:rPr>
                <w:rFonts w:ascii="Arial Narrow" w:hAnsi="Arial Narrow"/>
                <w:b/>
                <w:color w:val="7030A0"/>
                <w:sz w:val="24"/>
                <w:szCs w:val="24"/>
              </w:rPr>
            </w:pPr>
            <w:r w:rsidRPr="007F358C">
              <w:rPr>
                <w:rFonts w:ascii="Arial Narrow" w:hAnsi="Arial Narrow"/>
                <w:b/>
                <w:color w:val="7030A0"/>
                <w:sz w:val="24"/>
                <w:szCs w:val="24"/>
              </w:rPr>
              <w:t>Actividad</w:t>
            </w:r>
          </w:p>
        </w:tc>
      </w:tr>
      <w:tr w:rsidR="000F071C" w:rsidRPr="000F071C" w:rsidTr="000F071C">
        <w:trPr>
          <w:trHeight w:val="317"/>
          <w:jc w:val="center"/>
        </w:trPr>
        <w:tc>
          <w:tcPr>
            <w:tcW w:w="416" w:type="pct"/>
            <w:vMerge/>
            <w:shd w:val="clear" w:color="auto" w:fill="CCC0D9"/>
          </w:tcPr>
          <w:p w:rsidR="000F071C" w:rsidRPr="000F071C" w:rsidRDefault="000F071C" w:rsidP="000F071C">
            <w:pPr>
              <w:pStyle w:val="Sinespaciado"/>
              <w:spacing w:line="276" w:lineRule="auto"/>
              <w:jc w:val="center"/>
              <w:rPr>
                <w:rFonts w:ascii="Arial Narrow" w:hAnsi="Arial Narrow"/>
                <w:sz w:val="24"/>
                <w:szCs w:val="24"/>
              </w:rPr>
            </w:pPr>
          </w:p>
        </w:tc>
        <w:tc>
          <w:tcPr>
            <w:tcW w:w="4584" w:type="pct"/>
            <w:vMerge/>
            <w:shd w:val="clear" w:color="auto" w:fill="CCC0D9"/>
          </w:tcPr>
          <w:p w:rsidR="000F071C" w:rsidRPr="000F071C" w:rsidRDefault="000F071C" w:rsidP="000F071C">
            <w:pPr>
              <w:pStyle w:val="Sinespaciado"/>
              <w:spacing w:line="276" w:lineRule="auto"/>
              <w:rPr>
                <w:rFonts w:ascii="Arial Narrow" w:hAnsi="Arial Narrow"/>
                <w:sz w:val="24"/>
                <w:szCs w:val="24"/>
              </w:rPr>
            </w:pPr>
          </w:p>
        </w:tc>
      </w:tr>
      <w:tr w:rsidR="000F071C" w:rsidRPr="000F071C" w:rsidTr="000F071C">
        <w:trPr>
          <w:trHeight w:val="20"/>
          <w:jc w:val="center"/>
        </w:trPr>
        <w:tc>
          <w:tcPr>
            <w:tcW w:w="416" w:type="pct"/>
            <w:shd w:val="clear" w:color="auto" w:fill="FFFFFF"/>
            <w:vAlign w:val="center"/>
          </w:tcPr>
          <w:p w:rsidR="000F071C" w:rsidRPr="000F071C" w:rsidRDefault="000F071C" w:rsidP="000F071C">
            <w:pPr>
              <w:pStyle w:val="Sinespaciado"/>
              <w:spacing w:line="276" w:lineRule="auto"/>
              <w:jc w:val="center"/>
              <w:rPr>
                <w:rFonts w:ascii="Arial Narrow" w:hAnsi="Arial Narrow"/>
                <w:sz w:val="24"/>
                <w:szCs w:val="24"/>
              </w:rPr>
            </w:pPr>
            <w:r w:rsidRPr="000F071C">
              <w:rPr>
                <w:rFonts w:ascii="Arial Narrow" w:hAnsi="Arial Narrow"/>
                <w:sz w:val="24"/>
                <w:szCs w:val="24"/>
              </w:rPr>
              <w:t>1</w:t>
            </w:r>
          </w:p>
        </w:tc>
        <w:tc>
          <w:tcPr>
            <w:tcW w:w="4584" w:type="pct"/>
            <w:shd w:val="clear" w:color="auto" w:fill="FFFFFF"/>
          </w:tcPr>
          <w:p w:rsidR="000F071C" w:rsidRPr="000F071C" w:rsidRDefault="000F071C" w:rsidP="000F071C">
            <w:pPr>
              <w:pStyle w:val="Sinespaciado"/>
              <w:spacing w:line="276" w:lineRule="auto"/>
              <w:jc w:val="both"/>
              <w:rPr>
                <w:rFonts w:ascii="Arial Narrow" w:hAnsi="Arial Narrow"/>
                <w:sz w:val="24"/>
                <w:szCs w:val="24"/>
              </w:rPr>
            </w:pPr>
            <w:r w:rsidRPr="000F071C">
              <w:rPr>
                <w:rFonts w:ascii="Arial Narrow" w:hAnsi="Arial Narrow"/>
                <w:sz w:val="24"/>
                <w:szCs w:val="24"/>
              </w:rPr>
              <w:t>Emisión del acuerdo mediante el cual se propone al Consejo General, la agenda de actividades trabajo para la gestión de los asuntos competencia de la Comisión de Debates, para el periodo comprendido de octubre de 2020 a septiembre de 2021.</w:t>
            </w:r>
          </w:p>
        </w:tc>
      </w:tr>
      <w:tr w:rsidR="000F071C" w:rsidRPr="000F071C" w:rsidTr="000F071C">
        <w:trPr>
          <w:trHeight w:val="20"/>
          <w:jc w:val="center"/>
        </w:trPr>
        <w:tc>
          <w:tcPr>
            <w:tcW w:w="416" w:type="pct"/>
            <w:shd w:val="clear" w:color="auto" w:fill="FFFFFF"/>
            <w:vAlign w:val="center"/>
          </w:tcPr>
          <w:p w:rsidR="000F071C" w:rsidRPr="000F071C" w:rsidRDefault="000F071C" w:rsidP="000F071C">
            <w:pPr>
              <w:pStyle w:val="Sinespaciado"/>
              <w:spacing w:line="276" w:lineRule="auto"/>
              <w:jc w:val="center"/>
              <w:rPr>
                <w:rFonts w:ascii="Arial Narrow" w:hAnsi="Arial Narrow"/>
                <w:sz w:val="24"/>
                <w:szCs w:val="24"/>
              </w:rPr>
            </w:pPr>
            <w:r w:rsidRPr="000F071C">
              <w:rPr>
                <w:rFonts w:ascii="Arial Narrow" w:hAnsi="Arial Narrow"/>
                <w:sz w:val="24"/>
                <w:szCs w:val="24"/>
              </w:rPr>
              <w:t>2</w:t>
            </w:r>
          </w:p>
        </w:tc>
        <w:tc>
          <w:tcPr>
            <w:tcW w:w="4584" w:type="pct"/>
            <w:shd w:val="clear" w:color="auto" w:fill="FFFFFF"/>
          </w:tcPr>
          <w:p w:rsidR="000F071C" w:rsidRPr="000F071C" w:rsidRDefault="000F071C" w:rsidP="000F071C">
            <w:pPr>
              <w:pStyle w:val="Sinespaciado"/>
              <w:spacing w:line="276" w:lineRule="auto"/>
              <w:jc w:val="both"/>
              <w:rPr>
                <w:rFonts w:ascii="Arial Narrow" w:hAnsi="Arial Narrow"/>
                <w:sz w:val="24"/>
                <w:szCs w:val="24"/>
              </w:rPr>
            </w:pPr>
            <w:r w:rsidRPr="000F071C">
              <w:rPr>
                <w:rFonts w:ascii="Arial Narrow" w:hAnsi="Arial Narrow"/>
                <w:sz w:val="24"/>
                <w:szCs w:val="24"/>
              </w:rPr>
              <w:t>Elaboración de la propuesta de las reglas básicas para la celebración de los debates entre las candidatas y los candidatos a diputaciones de representación proporcional.</w:t>
            </w:r>
          </w:p>
        </w:tc>
      </w:tr>
      <w:tr w:rsidR="000F071C" w:rsidRPr="000F071C" w:rsidTr="000F071C">
        <w:trPr>
          <w:trHeight w:val="20"/>
          <w:jc w:val="center"/>
        </w:trPr>
        <w:tc>
          <w:tcPr>
            <w:tcW w:w="416" w:type="pct"/>
            <w:shd w:val="clear" w:color="auto" w:fill="FFFFFF"/>
            <w:vAlign w:val="center"/>
          </w:tcPr>
          <w:p w:rsidR="000F071C" w:rsidRPr="000F071C" w:rsidRDefault="000F071C" w:rsidP="000F071C">
            <w:pPr>
              <w:pStyle w:val="Sinespaciado"/>
              <w:spacing w:line="276" w:lineRule="auto"/>
              <w:jc w:val="center"/>
              <w:rPr>
                <w:rFonts w:ascii="Arial Narrow" w:hAnsi="Arial Narrow"/>
                <w:sz w:val="24"/>
                <w:szCs w:val="24"/>
              </w:rPr>
            </w:pPr>
            <w:r w:rsidRPr="000F071C">
              <w:rPr>
                <w:rFonts w:ascii="Arial Narrow" w:hAnsi="Arial Narrow"/>
                <w:sz w:val="24"/>
                <w:szCs w:val="24"/>
              </w:rPr>
              <w:t>3</w:t>
            </w:r>
          </w:p>
        </w:tc>
        <w:tc>
          <w:tcPr>
            <w:tcW w:w="4584" w:type="pct"/>
            <w:shd w:val="clear" w:color="auto" w:fill="FFFFFF"/>
          </w:tcPr>
          <w:p w:rsidR="000F071C" w:rsidRPr="000F071C" w:rsidRDefault="000F071C" w:rsidP="000F071C">
            <w:pPr>
              <w:pStyle w:val="Sinespaciado"/>
              <w:spacing w:line="276" w:lineRule="auto"/>
              <w:jc w:val="both"/>
              <w:rPr>
                <w:rFonts w:ascii="Arial Narrow" w:hAnsi="Arial Narrow"/>
                <w:sz w:val="24"/>
                <w:szCs w:val="24"/>
              </w:rPr>
            </w:pPr>
            <w:r w:rsidRPr="000F071C">
              <w:rPr>
                <w:rFonts w:ascii="Arial Narrow" w:hAnsi="Arial Narrow"/>
                <w:sz w:val="24"/>
                <w:szCs w:val="24"/>
              </w:rPr>
              <w:t>Emisión del acuerdo mediante el cual se proponen las reglas específicas para la realización de los debates entre las y los candidatos a diputaciones de representación proporcional.</w:t>
            </w:r>
          </w:p>
        </w:tc>
      </w:tr>
      <w:tr w:rsidR="000F071C" w:rsidRPr="000F071C" w:rsidTr="000F071C">
        <w:trPr>
          <w:trHeight w:val="20"/>
          <w:jc w:val="center"/>
        </w:trPr>
        <w:tc>
          <w:tcPr>
            <w:tcW w:w="416" w:type="pct"/>
            <w:shd w:val="clear" w:color="auto" w:fill="FFFFFF"/>
            <w:vAlign w:val="center"/>
          </w:tcPr>
          <w:p w:rsidR="000F071C" w:rsidRPr="000F071C" w:rsidRDefault="000F071C" w:rsidP="000F071C">
            <w:pPr>
              <w:pStyle w:val="Sinespaciado"/>
              <w:spacing w:line="276" w:lineRule="auto"/>
              <w:jc w:val="center"/>
              <w:rPr>
                <w:rFonts w:ascii="Arial Narrow" w:hAnsi="Arial Narrow"/>
                <w:sz w:val="24"/>
                <w:szCs w:val="24"/>
              </w:rPr>
            </w:pPr>
            <w:r w:rsidRPr="000F071C">
              <w:rPr>
                <w:rFonts w:ascii="Arial Narrow" w:hAnsi="Arial Narrow"/>
                <w:sz w:val="24"/>
                <w:szCs w:val="24"/>
              </w:rPr>
              <w:t>4</w:t>
            </w:r>
          </w:p>
        </w:tc>
        <w:tc>
          <w:tcPr>
            <w:tcW w:w="4584" w:type="pct"/>
            <w:shd w:val="clear" w:color="auto" w:fill="FFFFFF"/>
          </w:tcPr>
          <w:p w:rsidR="000F071C" w:rsidRPr="000F071C" w:rsidRDefault="000F071C" w:rsidP="000F071C">
            <w:pPr>
              <w:pStyle w:val="Sinespaciado"/>
              <w:spacing w:line="276" w:lineRule="auto"/>
              <w:jc w:val="both"/>
              <w:rPr>
                <w:rFonts w:ascii="Arial Narrow" w:hAnsi="Arial Narrow"/>
                <w:sz w:val="24"/>
                <w:szCs w:val="24"/>
              </w:rPr>
            </w:pPr>
            <w:r w:rsidRPr="000F071C">
              <w:rPr>
                <w:rFonts w:ascii="Arial Narrow" w:hAnsi="Arial Narrow"/>
                <w:sz w:val="24"/>
                <w:szCs w:val="24"/>
              </w:rPr>
              <w:t>Emisión del acuerdo mediante el cual aprueba los Lineamientos Generales para los debates del Instituto Electoral y de Participación Ciudadana del Estado de Jalisco, para el Proceso Electoral Local Concurrente 2020-2021.</w:t>
            </w:r>
          </w:p>
        </w:tc>
      </w:tr>
      <w:tr w:rsidR="000F071C" w:rsidRPr="000F071C" w:rsidTr="000F071C">
        <w:trPr>
          <w:trHeight w:val="20"/>
          <w:jc w:val="center"/>
        </w:trPr>
        <w:tc>
          <w:tcPr>
            <w:tcW w:w="416" w:type="pct"/>
            <w:shd w:val="clear" w:color="auto" w:fill="FFFFFF"/>
            <w:vAlign w:val="center"/>
          </w:tcPr>
          <w:p w:rsidR="000F071C" w:rsidRPr="000F071C" w:rsidRDefault="000F071C" w:rsidP="000F071C">
            <w:pPr>
              <w:pStyle w:val="Sinespaciado"/>
              <w:spacing w:line="276" w:lineRule="auto"/>
              <w:jc w:val="center"/>
              <w:rPr>
                <w:rFonts w:ascii="Arial Narrow" w:hAnsi="Arial Narrow"/>
                <w:sz w:val="24"/>
                <w:szCs w:val="24"/>
              </w:rPr>
            </w:pPr>
            <w:r w:rsidRPr="000F071C">
              <w:rPr>
                <w:rFonts w:ascii="Arial Narrow" w:hAnsi="Arial Narrow"/>
                <w:sz w:val="24"/>
                <w:szCs w:val="24"/>
              </w:rPr>
              <w:t>5</w:t>
            </w:r>
          </w:p>
        </w:tc>
        <w:tc>
          <w:tcPr>
            <w:tcW w:w="4584" w:type="pct"/>
            <w:shd w:val="clear" w:color="auto" w:fill="FFFFFF"/>
          </w:tcPr>
          <w:p w:rsidR="000F071C" w:rsidRPr="000F071C" w:rsidRDefault="000F071C" w:rsidP="000F071C">
            <w:pPr>
              <w:pStyle w:val="Sinespaciado"/>
              <w:spacing w:line="276" w:lineRule="auto"/>
              <w:jc w:val="both"/>
              <w:rPr>
                <w:rFonts w:ascii="Arial Narrow" w:hAnsi="Arial Narrow"/>
                <w:sz w:val="24"/>
                <w:szCs w:val="24"/>
              </w:rPr>
            </w:pPr>
            <w:r w:rsidRPr="000F071C">
              <w:rPr>
                <w:rFonts w:ascii="Arial Narrow" w:hAnsi="Arial Narrow"/>
                <w:sz w:val="24"/>
                <w:szCs w:val="24"/>
              </w:rPr>
              <w:t xml:space="preserve">Acercamiento y reuniones de trabajo con televisoras que vayan a transmitir los debates. </w:t>
            </w:r>
          </w:p>
        </w:tc>
      </w:tr>
      <w:tr w:rsidR="000F071C" w:rsidRPr="000F071C" w:rsidTr="000F071C">
        <w:trPr>
          <w:trHeight w:val="20"/>
          <w:jc w:val="center"/>
        </w:trPr>
        <w:tc>
          <w:tcPr>
            <w:tcW w:w="416" w:type="pct"/>
            <w:shd w:val="clear" w:color="auto" w:fill="FFFFFF"/>
            <w:vAlign w:val="center"/>
          </w:tcPr>
          <w:p w:rsidR="000F071C" w:rsidRPr="000F071C" w:rsidRDefault="000F071C" w:rsidP="000F071C">
            <w:pPr>
              <w:pStyle w:val="Sinespaciado"/>
              <w:spacing w:line="276" w:lineRule="auto"/>
              <w:jc w:val="center"/>
              <w:rPr>
                <w:rFonts w:ascii="Arial Narrow" w:hAnsi="Arial Narrow"/>
                <w:sz w:val="24"/>
                <w:szCs w:val="24"/>
              </w:rPr>
            </w:pPr>
            <w:r w:rsidRPr="000F071C">
              <w:rPr>
                <w:rFonts w:ascii="Arial Narrow" w:hAnsi="Arial Narrow"/>
                <w:sz w:val="24"/>
                <w:szCs w:val="24"/>
              </w:rPr>
              <w:t>6</w:t>
            </w:r>
          </w:p>
        </w:tc>
        <w:tc>
          <w:tcPr>
            <w:tcW w:w="4584" w:type="pct"/>
            <w:shd w:val="clear" w:color="auto" w:fill="FFFFFF"/>
          </w:tcPr>
          <w:p w:rsidR="000F071C" w:rsidRPr="000F071C" w:rsidRDefault="000F071C" w:rsidP="000F071C">
            <w:pPr>
              <w:pStyle w:val="Sinespaciado"/>
              <w:spacing w:line="276" w:lineRule="auto"/>
              <w:jc w:val="both"/>
              <w:rPr>
                <w:rFonts w:ascii="Arial Narrow" w:hAnsi="Arial Narrow"/>
                <w:sz w:val="24"/>
                <w:szCs w:val="24"/>
              </w:rPr>
            </w:pPr>
            <w:r w:rsidRPr="000F071C">
              <w:rPr>
                <w:rFonts w:ascii="Arial Narrow" w:hAnsi="Arial Narrow"/>
                <w:sz w:val="24"/>
                <w:szCs w:val="24"/>
              </w:rPr>
              <w:t>Realización del sorteo mediante el cual se distribuirán los temas para los debates entre las y los candidatos a diputaciones de representación proporcional.</w:t>
            </w:r>
          </w:p>
        </w:tc>
      </w:tr>
      <w:tr w:rsidR="000F071C" w:rsidRPr="000F071C" w:rsidTr="000F071C">
        <w:trPr>
          <w:trHeight w:val="20"/>
          <w:jc w:val="center"/>
        </w:trPr>
        <w:tc>
          <w:tcPr>
            <w:tcW w:w="416" w:type="pct"/>
            <w:shd w:val="clear" w:color="auto" w:fill="FFFFFF"/>
            <w:vAlign w:val="center"/>
          </w:tcPr>
          <w:p w:rsidR="000F071C" w:rsidRPr="000F071C" w:rsidRDefault="000F071C" w:rsidP="000F071C">
            <w:pPr>
              <w:pStyle w:val="Sinespaciado"/>
              <w:spacing w:line="276" w:lineRule="auto"/>
              <w:jc w:val="center"/>
              <w:rPr>
                <w:rFonts w:ascii="Arial Narrow" w:hAnsi="Arial Narrow"/>
                <w:sz w:val="24"/>
                <w:szCs w:val="24"/>
              </w:rPr>
            </w:pPr>
            <w:r w:rsidRPr="000F071C">
              <w:rPr>
                <w:rFonts w:ascii="Arial Narrow" w:hAnsi="Arial Narrow"/>
                <w:sz w:val="24"/>
                <w:szCs w:val="24"/>
              </w:rPr>
              <w:t>7</w:t>
            </w:r>
          </w:p>
        </w:tc>
        <w:tc>
          <w:tcPr>
            <w:tcW w:w="4584" w:type="pct"/>
            <w:shd w:val="clear" w:color="auto" w:fill="FFFFFF"/>
          </w:tcPr>
          <w:p w:rsidR="000F071C" w:rsidRPr="000F071C" w:rsidRDefault="000F071C" w:rsidP="000F071C">
            <w:pPr>
              <w:pStyle w:val="Sinespaciado"/>
              <w:spacing w:line="276" w:lineRule="auto"/>
              <w:jc w:val="both"/>
              <w:rPr>
                <w:rFonts w:ascii="Arial Narrow" w:hAnsi="Arial Narrow"/>
                <w:sz w:val="24"/>
                <w:szCs w:val="24"/>
              </w:rPr>
            </w:pPr>
            <w:r w:rsidRPr="000F071C">
              <w:rPr>
                <w:rFonts w:ascii="Arial Narrow" w:hAnsi="Arial Narrow"/>
                <w:sz w:val="24"/>
                <w:szCs w:val="24"/>
              </w:rPr>
              <w:t>Emisión del acuerdo mediante el cual se propone el formato específico y, la designación de las moderadoras o moderadores, propietarios y suplentes, para la realización del primer debate entre las y los candidatos a diputaciones de representación proporcional.</w:t>
            </w:r>
          </w:p>
        </w:tc>
      </w:tr>
      <w:tr w:rsidR="000F071C" w:rsidRPr="000F071C" w:rsidTr="000F071C">
        <w:trPr>
          <w:trHeight w:val="20"/>
          <w:jc w:val="center"/>
        </w:trPr>
        <w:tc>
          <w:tcPr>
            <w:tcW w:w="416" w:type="pct"/>
            <w:shd w:val="clear" w:color="auto" w:fill="FFFFFF"/>
            <w:vAlign w:val="center"/>
          </w:tcPr>
          <w:p w:rsidR="000F071C" w:rsidRPr="000F071C" w:rsidRDefault="000F071C" w:rsidP="000F071C">
            <w:pPr>
              <w:pStyle w:val="Sinespaciado"/>
              <w:spacing w:line="276" w:lineRule="auto"/>
              <w:jc w:val="center"/>
              <w:rPr>
                <w:rFonts w:ascii="Arial Narrow" w:hAnsi="Arial Narrow"/>
                <w:sz w:val="24"/>
                <w:szCs w:val="24"/>
              </w:rPr>
            </w:pPr>
            <w:r w:rsidRPr="000F071C">
              <w:rPr>
                <w:rFonts w:ascii="Arial Narrow" w:hAnsi="Arial Narrow"/>
                <w:sz w:val="24"/>
                <w:szCs w:val="24"/>
              </w:rPr>
              <w:t>8</w:t>
            </w:r>
          </w:p>
        </w:tc>
        <w:tc>
          <w:tcPr>
            <w:tcW w:w="4584" w:type="pct"/>
            <w:shd w:val="clear" w:color="auto" w:fill="FFFFFF"/>
          </w:tcPr>
          <w:p w:rsidR="000F071C" w:rsidRPr="000F071C" w:rsidRDefault="000F071C" w:rsidP="000F071C">
            <w:pPr>
              <w:pStyle w:val="Sinespaciado"/>
              <w:spacing w:line="276" w:lineRule="auto"/>
              <w:jc w:val="both"/>
              <w:rPr>
                <w:rFonts w:ascii="Arial Narrow" w:hAnsi="Arial Narrow"/>
                <w:sz w:val="24"/>
                <w:szCs w:val="24"/>
              </w:rPr>
            </w:pPr>
            <w:r w:rsidRPr="000F071C">
              <w:rPr>
                <w:rFonts w:ascii="Arial Narrow" w:hAnsi="Arial Narrow"/>
                <w:sz w:val="24"/>
                <w:szCs w:val="24"/>
              </w:rPr>
              <w:t xml:space="preserve">Reuniones de trabajo con personal de los consejos distritales y municipales para establecer la coordinación y asesoría en la </w:t>
            </w:r>
            <w:r w:rsidRPr="000F071C">
              <w:rPr>
                <w:rFonts w:ascii="Arial Narrow" w:hAnsi="Arial Narrow"/>
                <w:sz w:val="24"/>
                <w:szCs w:val="24"/>
              </w:rPr>
              <w:lastRenderedPageBreak/>
              <w:t xml:space="preserve">realización de los debates que, en su caso, les sean solicitados.   </w:t>
            </w:r>
          </w:p>
        </w:tc>
      </w:tr>
      <w:tr w:rsidR="000F071C" w:rsidRPr="000F071C" w:rsidTr="000F071C">
        <w:trPr>
          <w:trHeight w:val="20"/>
          <w:jc w:val="center"/>
        </w:trPr>
        <w:tc>
          <w:tcPr>
            <w:tcW w:w="416" w:type="pct"/>
            <w:shd w:val="clear" w:color="auto" w:fill="FFFFFF"/>
            <w:vAlign w:val="center"/>
          </w:tcPr>
          <w:p w:rsidR="000F071C" w:rsidRPr="000F071C" w:rsidRDefault="000F071C" w:rsidP="000F071C">
            <w:pPr>
              <w:pStyle w:val="Sinespaciado"/>
              <w:spacing w:line="276" w:lineRule="auto"/>
              <w:jc w:val="center"/>
              <w:rPr>
                <w:rFonts w:ascii="Arial Narrow" w:hAnsi="Arial Narrow"/>
                <w:sz w:val="24"/>
                <w:szCs w:val="24"/>
              </w:rPr>
            </w:pPr>
            <w:r w:rsidRPr="000F071C">
              <w:rPr>
                <w:rFonts w:ascii="Arial Narrow" w:hAnsi="Arial Narrow"/>
                <w:sz w:val="24"/>
                <w:szCs w:val="24"/>
              </w:rPr>
              <w:lastRenderedPageBreak/>
              <w:t>9</w:t>
            </w:r>
          </w:p>
        </w:tc>
        <w:tc>
          <w:tcPr>
            <w:tcW w:w="4584" w:type="pct"/>
            <w:shd w:val="clear" w:color="auto" w:fill="FFFFFF"/>
          </w:tcPr>
          <w:p w:rsidR="000F071C" w:rsidRPr="000F071C" w:rsidRDefault="000F071C" w:rsidP="000F071C">
            <w:pPr>
              <w:pStyle w:val="Sinespaciado"/>
              <w:spacing w:line="276" w:lineRule="auto"/>
              <w:jc w:val="both"/>
              <w:rPr>
                <w:rFonts w:ascii="Arial Narrow" w:hAnsi="Arial Narrow"/>
                <w:sz w:val="24"/>
                <w:szCs w:val="24"/>
              </w:rPr>
            </w:pPr>
            <w:r w:rsidRPr="000F071C">
              <w:rPr>
                <w:rFonts w:ascii="Arial Narrow" w:hAnsi="Arial Narrow"/>
                <w:sz w:val="24"/>
                <w:szCs w:val="24"/>
              </w:rPr>
              <w:t>Emisión del acuerdo mediante el cual se propone el formato específico y la designación de las y los moderadores, propietarios y suplentes, para la realización del segundo debate entre la y los candidatos a diputaciones de representación proporcional.</w:t>
            </w:r>
          </w:p>
        </w:tc>
      </w:tr>
      <w:tr w:rsidR="000F071C" w:rsidRPr="000F071C" w:rsidTr="000F071C">
        <w:trPr>
          <w:trHeight w:val="20"/>
          <w:jc w:val="center"/>
        </w:trPr>
        <w:tc>
          <w:tcPr>
            <w:tcW w:w="416" w:type="pct"/>
            <w:shd w:val="clear" w:color="auto" w:fill="FFFFFF"/>
            <w:vAlign w:val="center"/>
          </w:tcPr>
          <w:p w:rsidR="000F071C" w:rsidRPr="000F071C" w:rsidRDefault="000F071C" w:rsidP="000F071C">
            <w:pPr>
              <w:pStyle w:val="Sinespaciado"/>
              <w:spacing w:line="276" w:lineRule="auto"/>
              <w:jc w:val="center"/>
              <w:rPr>
                <w:rFonts w:ascii="Arial Narrow" w:hAnsi="Arial Narrow"/>
                <w:sz w:val="24"/>
                <w:szCs w:val="24"/>
              </w:rPr>
            </w:pPr>
            <w:r w:rsidRPr="000F071C">
              <w:rPr>
                <w:rFonts w:ascii="Arial Narrow" w:hAnsi="Arial Narrow"/>
                <w:sz w:val="24"/>
                <w:szCs w:val="24"/>
              </w:rPr>
              <w:t>10</w:t>
            </w:r>
          </w:p>
        </w:tc>
        <w:tc>
          <w:tcPr>
            <w:tcW w:w="4584" w:type="pct"/>
            <w:shd w:val="clear" w:color="auto" w:fill="FFFFFF"/>
          </w:tcPr>
          <w:p w:rsidR="000F071C" w:rsidRPr="000F071C" w:rsidRDefault="000F071C" w:rsidP="000F071C">
            <w:pPr>
              <w:pStyle w:val="Sinespaciado"/>
              <w:spacing w:line="276" w:lineRule="auto"/>
              <w:jc w:val="both"/>
              <w:rPr>
                <w:rFonts w:ascii="Arial Narrow" w:hAnsi="Arial Narrow"/>
                <w:sz w:val="24"/>
                <w:szCs w:val="24"/>
              </w:rPr>
            </w:pPr>
            <w:r w:rsidRPr="000F071C">
              <w:rPr>
                <w:rFonts w:ascii="Arial Narrow" w:hAnsi="Arial Narrow"/>
                <w:sz w:val="24"/>
                <w:szCs w:val="24"/>
              </w:rPr>
              <w:t>Presentación del Informe sobre las actividades de la Comisión, desarrolladas durante el proceso electoral local 2020-2021.</w:t>
            </w:r>
          </w:p>
        </w:tc>
      </w:tr>
    </w:tbl>
    <w:p w:rsidR="000F071C" w:rsidRDefault="000F071C" w:rsidP="000F071C">
      <w:pPr>
        <w:pStyle w:val="Sinespaciado"/>
        <w:spacing w:line="276" w:lineRule="auto"/>
        <w:jc w:val="both"/>
        <w:rPr>
          <w:rFonts w:ascii="Arial Narrow" w:hAnsi="Arial Narrow"/>
          <w:sz w:val="24"/>
          <w:szCs w:val="24"/>
        </w:rPr>
      </w:pPr>
    </w:p>
    <w:p w:rsidR="001B20BB" w:rsidRDefault="00116B6E" w:rsidP="000F071C">
      <w:pPr>
        <w:pStyle w:val="Sinespaciado"/>
        <w:spacing w:line="276" w:lineRule="auto"/>
        <w:jc w:val="both"/>
        <w:rPr>
          <w:rFonts w:ascii="Arial Narrow" w:hAnsi="Arial Narrow"/>
          <w:sz w:val="24"/>
          <w:szCs w:val="24"/>
        </w:rPr>
      </w:pPr>
      <w:r w:rsidRPr="005146D7">
        <w:rPr>
          <w:rFonts w:ascii="Arial Narrow" w:hAnsi="Arial Narrow"/>
          <w:sz w:val="24"/>
          <w:szCs w:val="24"/>
        </w:rPr>
        <w:t xml:space="preserve">Como se advierte del cuerpo del presente documento, </w:t>
      </w:r>
      <w:r w:rsidR="005146D7" w:rsidRPr="005146D7">
        <w:rPr>
          <w:rFonts w:ascii="Arial Narrow" w:hAnsi="Arial Narrow"/>
          <w:sz w:val="24"/>
          <w:szCs w:val="24"/>
        </w:rPr>
        <w:t xml:space="preserve">se cumplió con la </w:t>
      </w:r>
      <w:r w:rsidR="001B20BB">
        <w:rPr>
          <w:rFonts w:ascii="Arial Narrow" w:hAnsi="Arial Narrow"/>
          <w:sz w:val="24"/>
          <w:szCs w:val="24"/>
        </w:rPr>
        <w:t xml:space="preserve">totalidad de </w:t>
      </w:r>
      <w:r w:rsidR="005146D7" w:rsidRPr="005146D7">
        <w:rPr>
          <w:rFonts w:ascii="Arial Narrow" w:hAnsi="Arial Narrow"/>
          <w:sz w:val="24"/>
          <w:szCs w:val="24"/>
        </w:rPr>
        <w:t>las actividades agendas</w:t>
      </w:r>
      <w:r w:rsidR="001B20BB">
        <w:rPr>
          <w:rFonts w:ascii="Arial Narrow" w:hAnsi="Arial Narrow"/>
          <w:sz w:val="24"/>
          <w:szCs w:val="24"/>
        </w:rPr>
        <w:t>.</w:t>
      </w:r>
    </w:p>
    <w:p w:rsidR="001B20BB" w:rsidRDefault="001B20BB" w:rsidP="000F071C">
      <w:pPr>
        <w:pStyle w:val="Sinespaciado"/>
        <w:spacing w:line="276" w:lineRule="auto"/>
        <w:jc w:val="both"/>
        <w:rPr>
          <w:rFonts w:ascii="Arial Narrow" w:hAnsi="Arial Narrow"/>
          <w:sz w:val="24"/>
          <w:szCs w:val="24"/>
        </w:rPr>
      </w:pPr>
    </w:p>
    <w:p w:rsidR="00A86BAC" w:rsidRDefault="001B20BB" w:rsidP="000F071C">
      <w:pPr>
        <w:pStyle w:val="Sinespaciado"/>
        <w:spacing w:line="276" w:lineRule="auto"/>
        <w:jc w:val="both"/>
        <w:rPr>
          <w:rFonts w:ascii="Arial Narrow" w:hAnsi="Arial Narrow"/>
          <w:sz w:val="24"/>
          <w:szCs w:val="24"/>
        </w:rPr>
      </w:pPr>
      <w:r>
        <w:rPr>
          <w:rFonts w:ascii="Arial Narrow" w:hAnsi="Arial Narrow"/>
          <w:sz w:val="24"/>
          <w:szCs w:val="24"/>
        </w:rPr>
        <w:t>Al respecto, es importante señalar que la mayoría de las sesiones de la Comisión, se realizaron en forma virtual por Internet o no presencial,</w:t>
      </w:r>
      <w:r w:rsidR="005146D7" w:rsidRPr="005146D7">
        <w:rPr>
          <w:rFonts w:ascii="Arial Narrow" w:hAnsi="Arial Narrow"/>
          <w:sz w:val="24"/>
          <w:szCs w:val="24"/>
        </w:rPr>
        <w:t xml:space="preserve"> </w:t>
      </w:r>
      <w:r>
        <w:rPr>
          <w:rFonts w:ascii="Arial Narrow" w:hAnsi="Arial Narrow"/>
          <w:sz w:val="24"/>
          <w:szCs w:val="24"/>
        </w:rPr>
        <w:t xml:space="preserve">lo anterior con la finalidad de proteger </w:t>
      </w:r>
      <w:r w:rsidR="005146D7" w:rsidRPr="005146D7">
        <w:rPr>
          <w:rFonts w:ascii="Arial Narrow" w:hAnsi="Arial Narrow"/>
          <w:sz w:val="24"/>
          <w:szCs w:val="24"/>
        </w:rPr>
        <w:t>a la</w:t>
      </w:r>
      <w:r>
        <w:rPr>
          <w:rFonts w:ascii="Arial Narrow" w:hAnsi="Arial Narrow"/>
          <w:sz w:val="24"/>
          <w:szCs w:val="24"/>
        </w:rPr>
        <w:t xml:space="preserve">s personas y cumplir con las medidas sanitarias impuestas por la autoridad en salud en el estado de Jalisco, ello debido a la situación de </w:t>
      </w:r>
      <w:r w:rsidR="00116B6E" w:rsidRPr="005146D7">
        <w:rPr>
          <w:rFonts w:ascii="Arial Narrow" w:hAnsi="Arial Narrow"/>
          <w:sz w:val="24"/>
          <w:szCs w:val="24"/>
        </w:rPr>
        <w:t xml:space="preserve">pandemia </w:t>
      </w:r>
      <w:r>
        <w:rPr>
          <w:rFonts w:ascii="Arial Narrow" w:hAnsi="Arial Narrow"/>
          <w:sz w:val="24"/>
          <w:szCs w:val="24"/>
        </w:rPr>
        <w:t xml:space="preserve">provocada por </w:t>
      </w:r>
      <w:r w:rsidR="00116B6E" w:rsidRPr="005146D7">
        <w:rPr>
          <w:rFonts w:ascii="Arial Narrow" w:hAnsi="Arial Narrow"/>
          <w:sz w:val="24"/>
          <w:szCs w:val="24"/>
        </w:rPr>
        <w:t>el Sars-Covid-2, que oblig</w:t>
      </w:r>
      <w:r w:rsidR="005146D7" w:rsidRPr="005146D7">
        <w:rPr>
          <w:rFonts w:ascii="Arial Narrow" w:hAnsi="Arial Narrow"/>
          <w:sz w:val="24"/>
          <w:szCs w:val="24"/>
        </w:rPr>
        <w:t xml:space="preserve">a a la </w:t>
      </w:r>
      <w:r>
        <w:rPr>
          <w:rFonts w:ascii="Arial Narrow" w:hAnsi="Arial Narrow"/>
          <w:sz w:val="24"/>
          <w:szCs w:val="24"/>
        </w:rPr>
        <w:t xml:space="preserve">observación </w:t>
      </w:r>
      <w:r w:rsidR="005146D7" w:rsidRPr="005146D7">
        <w:rPr>
          <w:rFonts w:ascii="Arial Narrow" w:hAnsi="Arial Narrow"/>
          <w:sz w:val="24"/>
          <w:szCs w:val="24"/>
        </w:rPr>
        <w:t>de</w:t>
      </w:r>
      <w:r>
        <w:rPr>
          <w:rFonts w:ascii="Arial Narrow" w:hAnsi="Arial Narrow"/>
          <w:sz w:val="24"/>
          <w:szCs w:val="24"/>
        </w:rPr>
        <w:t xml:space="preserve"> medidas de seguridad sanitaria y,</w:t>
      </w:r>
      <w:r w:rsidR="005146D7" w:rsidRPr="005146D7">
        <w:rPr>
          <w:rFonts w:ascii="Arial Narrow" w:hAnsi="Arial Narrow"/>
          <w:sz w:val="24"/>
          <w:szCs w:val="24"/>
        </w:rPr>
        <w:t xml:space="preserve"> que implican el resguardo en casa y la concentración mín</w:t>
      </w:r>
      <w:r>
        <w:rPr>
          <w:rFonts w:ascii="Arial Narrow" w:hAnsi="Arial Narrow"/>
          <w:sz w:val="24"/>
          <w:szCs w:val="24"/>
        </w:rPr>
        <w:t>ima</w:t>
      </w:r>
      <w:r w:rsidR="005146D7" w:rsidRPr="005146D7">
        <w:rPr>
          <w:rFonts w:ascii="Arial Narrow" w:hAnsi="Arial Narrow"/>
          <w:sz w:val="24"/>
          <w:szCs w:val="24"/>
        </w:rPr>
        <w:t xml:space="preserve"> de personas en espacios cerrados</w:t>
      </w:r>
      <w:r w:rsidR="00116B6E" w:rsidRPr="005146D7">
        <w:rPr>
          <w:rFonts w:ascii="Arial Narrow" w:hAnsi="Arial Narrow"/>
          <w:sz w:val="24"/>
          <w:szCs w:val="24"/>
        </w:rPr>
        <w:t>.</w:t>
      </w:r>
    </w:p>
    <w:p w:rsidR="00A86BAC" w:rsidRPr="00DF06FF" w:rsidRDefault="00A86BAC" w:rsidP="0089798B">
      <w:pPr>
        <w:pStyle w:val="Sinespaciado"/>
        <w:spacing w:line="276" w:lineRule="auto"/>
        <w:jc w:val="both"/>
        <w:rPr>
          <w:rFonts w:ascii="Arial Narrow" w:hAnsi="Arial Narrow"/>
          <w:sz w:val="24"/>
          <w:szCs w:val="24"/>
        </w:rPr>
      </w:pPr>
    </w:p>
    <w:p w:rsidR="00446BBD" w:rsidRPr="00DF06FF" w:rsidRDefault="00446BBD" w:rsidP="0089798B">
      <w:pPr>
        <w:pStyle w:val="Sinespaciado"/>
        <w:spacing w:line="276" w:lineRule="auto"/>
        <w:jc w:val="both"/>
        <w:rPr>
          <w:rFonts w:ascii="Arial Narrow" w:hAnsi="Arial Narrow"/>
          <w:sz w:val="24"/>
          <w:szCs w:val="24"/>
        </w:rPr>
      </w:pPr>
    </w:p>
    <w:p w:rsidR="00051535" w:rsidRPr="00DF06FF" w:rsidRDefault="00051535" w:rsidP="0089798B">
      <w:pPr>
        <w:pStyle w:val="Sinespaciado"/>
        <w:spacing w:line="276" w:lineRule="auto"/>
        <w:jc w:val="both"/>
        <w:rPr>
          <w:rFonts w:ascii="Arial Narrow" w:hAnsi="Arial Narrow"/>
          <w:sz w:val="24"/>
          <w:szCs w:val="24"/>
        </w:rPr>
      </w:pPr>
    </w:p>
    <w:p w:rsidR="000F071C" w:rsidRPr="00DF06FF" w:rsidRDefault="000F071C" w:rsidP="0089798B">
      <w:pPr>
        <w:pStyle w:val="Sinespaciado"/>
        <w:spacing w:line="276" w:lineRule="auto"/>
        <w:jc w:val="both"/>
        <w:rPr>
          <w:rFonts w:ascii="Arial Narrow" w:hAnsi="Arial Narrow"/>
          <w:sz w:val="24"/>
          <w:szCs w:val="24"/>
        </w:rPr>
      </w:pPr>
    </w:p>
    <w:p w:rsidR="000F071C" w:rsidRPr="00DF06FF" w:rsidRDefault="000F071C" w:rsidP="0089798B">
      <w:pPr>
        <w:pStyle w:val="Sinespaciado"/>
        <w:spacing w:line="276" w:lineRule="auto"/>
        <w:jc w:val="both"/>
        <w:rPr>
          <w:rFonts w:ascii="Arial Narrow" w:hAnsi="Arial Narrow"/>
          <w:sz w:val="24"/>
          <w:szCs w:val="24"/>
        </w:rPr>
      </w:pPr>
    </w:p>
    <w:p w:rsidR="000F071C" w:rsidRPr="00DF06FF" w:rsidRDefault="000F071C" w:rsidP="0089798B">
      <w:pPr>
        <w:pStyle w:val="Sinespaciado"/>
        <w:spacing w:line="276" w:lineRule="auto"/>
        <w:jc w:val="both"/>
        <w:rPr>
          <w:rFonts w:ascii="Arial Narrow" w:hAnsi="Arial Narrow"/>
          <w:sz w:val="24"/>
          <w:szCs w:val="24"/>
        </w:rPr>
      </w:pPr>
    </w:p>
    <w:p w:rsidR="000F071C" w:rsidRPr="00DF06FF" w:rsidRDefault="000F071C" w:rsidP="0089798B">
      <w:pPr>
        <w:pStyle w:val="Sinespaciado"/>
        <w:spacing w:line="276" w:lineRule="auto"/>
        <w:jc w:val="both"/>
        <w:rPr>
          <w:rFonts w:ascii="Arial Narrow" w:hAnsi="Arial Narrow"/>
          <w:sz w:val="24"/>
          <w:szCs w:val="24"/>
        </w:rPr>
      </w:pPr>
    </w:p>
    <w:p w:rsidR="000F071C" w:rsidRPr="00DF06FF" w:rsidRDefault="000F071C" w:rsidP="0089798B">
      <w:pPr>
        <w:pStyle w:val="Sinespaciado"/>
        <w:spacing w:line="276" w:lineRule="auto"/>
        <w:jc w:val="both"/>
        <w:rPr>
          <w:rFonts w:ascii="Arial Narrow" w:hAnsi="Arial Narrow"/>
          <w:sz w:val="24"/>
          <w:szCs w:val="24"/>
        </w:rPr>
      </w:pPr>
    </w:p>
    <w:p w:rsidR="000F071C" w:rsidRPr="00DF06FF" w:rsidRDefault="000F071C" w:rsidP="0089798B">
      <w:pPr>
        <w:pStyle w:val="Sinespaciado"/>
        <w:spacing w:line="276" w:lineRule="auto"/>
        <w:jc w:val="both"/>
        <w:rPr>
          <w:rFonts w:ascii="Arial Narrow" w:hAnsi="Arial Narrow"/>
          <w:sz w:val="24"/>
          <w:szCs w:val="24"/>
        </w:rPr>
      </w:pPr>
    </w:p>
    <w:p w:rsidR="000F071C" w:rsidRPr="00DF06FF" w:rsidRDefault="000F071C" w:rsidP="0089798B">
      <w:pPr>
        <w:pStyle w:val="Sinespaciado"/>
        <w:spacing w:line="276" w:lineRule="auto"/>
        <w:jc w:val="both"/>
        <w:rPr>
          <w:rFonts w:ascii="Arial Narrow" w:hAnsi="Arial Narrow"/>
          <w:sz w:val="24"/>
          <w:szCs w:val="24"/>
        </w:rPr>
      </w:pPr>
    </w:p>
    <w:p w:rsidR="000F071C" w:rsidRPr="00DF06FF" w:rsidRDefault="000F071C" w:rsidP="0089798B">
      <w:pPr>
        <w:pStyle w:val="Sinespaciado"/>
        <w:spacing w:line="276" w:lineRule="auto"/>
        <w:jc w:val="both"/>
        <w:rPr>
          <w:rFonts w:ascii="Arial Narrow" w:hAnsi="Arial Narrow"/>
          <w:sz w:val="24"/>
          <w:szCs w:val="24"/>
        </w:rPr>
      </w:pPr>
    </w:p>
    <w:p w:rsidR="000F071C" w:rsidRPr="00DF06FF" w:rsidRDefault="000F071C" w:rsidP="0089798B">
      <w:pPr>
        <w:pStyle w:val="Sinespaciado"/>
        <w:spacing w:line="276" w:lineRule="auto"/>
        <w:jc w:val="both"/>
        <w:rPr>
          <w:rFonts w:ascii="Arial Narrow" w:hAnsi="Arial Narrow"/>
          <w:sz w:val="24"/>
          <w:szCs w:val="24"/>
        </w:rPr>
      </w:pPr>
    </w:p>
    <w:p w:rsidR="00DF06FF" w:rsidRPr="00DF06FF" w:rsidRDefault="00DF06FF" w:rsidP="0089798B">
      <w:pPr>
        <w:pStyle w:val="Sinespaciado"/>
        <w:spacing w:line="276" w:lineRule="auto"/>
        <w:jc w:val="both"/>
        <w:rPr>
          <w:rFonts w:ascii="Arial Narrow" w:hAnsi="Arial Narrow"/>
          <w:sz w:val="24"/>
          <w:szCs w:val="24"/>
        </w:rPr>
      </w:pPr>
    </w:p>
    <w:p w:rsidR="00DF06FF" w:rsidRPr="00DF06FF" w:rsidRDefault="00DF06FF" w:rsidP="0089798B">
      <w:pPr>
        <w:pStyle w:val="Sinespaciado"/>
        <w:spacing w:line="276" w:lineRule="auto"/>
        <w:jc w:val="both"/>
        <w:rPr>
          <w:rFonts w:ascii="Arial Narrow" w:hAnsi="Arial Narrow"/>
          <w:sz w:val="24"/>
          <w:szCs w:val="24"/>
        </w:rPr>
      </w:pPr>
    </w:p>
    <w:p w:rsidR="000F071C" w:rsidRPr="009D320F" w:rsidRDefault="00787A2F" w:rsidP="009D320F">
      <w:pPr>
        <w:pStyle w:val="Sinespaciado"/>
        <w:shd w:val="clear" w:color="auto" w:fill="B2A1C7" w:themeFill="accent4" w:themeFillTint="99"/>
        <w:spacing w:line="276" w:lineRule="auto"/>
        <w:jc w:val="both"/>
        <w:rPr>
          <w:rFonts w:ascii="Arial Narrow" w:hAnsi="Arial Narrow"/>
          <w:color w:val="7030A0"/>
          <w:sz w:val="24"/>
          <w:szCs w:val="24"/>
        </w:rPr>
      </w:pPr>
      <w:r w:rsidRPr="009D320F">
        <w:rPr>
          <w:rFonts w:ascii="Arial Narrow" w:hAnsi="Arial Narrow" w:cs="Arial"/>
          <w:b/>
          <w:color w:val="7030A0"/>
          <w:sz w:val="28"/>
          <w:szCs w:val="28"/>
        </w:rPr>
        <w:lastRenderedPageBreak/>
        <w:t>10</w:t>
      </w:r>
      <w:r w:rsidR="00DF06FF" w:rsidRPr="009D320F">
        <w:rPr>
          <w:rFonts w:ascii="Arial Narrow" w:hAnsi="Arial Narrow" w:cs="Arial"/>
          <w:b/>
          <w:color w:val="7030A0"/>
          <w:sz w:val="28"/>
          <w:szCs w:val="28"/>
        </w:rPr>
        <w:t>. Proceso Electoral Extraordinario de San Pedro Tlaquepaque, Jalisco</w:t>
      </w:r>
    </w:p>
    <w:p w:rsidR="00DF06FF" w:rsidRDefault="00DF06FF" w:rsidP="0089798B">
      <w:pPr>
        <w:pStyle w:val="Sinespaciado"/>
        <w:spacing w:line="276" w:lineRule="auto"/>
        <w:jc w:val="both"/>
        <w:rPr>
          <w:rFonts w:ascii="Arial Narrow" w:hAnsi="Arial Narrow"/>
          <w:sz w:val="24"/>
          <w:szCs w:val="24"/>
        </w:rPr>
      </w:pPr>
    </w:p>
    <w:p w:rsidR="00DF06FF" w:rsidRPr="00657DBE" w:rsidRDefault="00DF06FF" w:rsidP="00DF06FF">
      <w:pPr>
        <w:pStyle w:val="Sinespaciado"/>
        <w:spacing w:line="276" w:lineRule="auto"/>
        <w:jc w:val="both"/>
        <w:rPr>
          <w:rFonts w:ascii="Arial Narrow" w:hAnsi="Arial Narrow" w:cs="Arial"/>
          <w:sz w:val="24"/>
          <w:szCs w:val="24"/>
        </w:rPr>
      </w:pPr>
      <w:r w:rsidRPr="00657DBE">
        <w:rPr>
          <w:rFonts w:ascii="Arial Narrow" w:hAnsi="Arial Narrow" w:cs="Arial"/>
          <w:sz w:val="24"/>
          <w:szCs w:val="24"/>
        </w:rPr>
        <w:t xml:space="preserve">El 9 de junio de 2021, dieron inicio los cómputos de las elecciones de diputaciones por ambos principios y de presidencias municipales, en los 20 consejos distritales y 125 consejos municipales </w:t>
      </w:r>
      <w:r>
        <w:rPr>
          <w:rFonts w:ascii="Arial Narrow" w:hAnsi="Arial Narrow" w:cs="Arial"/>
          <w:sz w:val="24"/>
          <w:szCs w:val="24"/>
        </w:rPr>
        <w:t xml:space="preserve">electorales </w:t>
      </w:r>
      <w:r w:rsidRPr="00657DBE">
        <w:rPr>
          <w:rFonts w:ascii="Arial Narrow" w:hAnsi="Arial Narrow" w:cs="Arial"/>
          <w:sz w:val="24"/>
          <w:szCs w:val="24"/>
        </w:rPr>
        <w:t>del Instituto.</w:t>
      </w:r>
    </w:p>
    <w:p w:rsidR="00DF06FF" w:rsidRPr="00657DBE" w:rsidRDefault="00DF06FF" w:rsidP="00DF06FF">
      <w:pPr>
        <w:pStyle w:val="Sinespaciado"/>
        <w:spacing w:line="276" w:lineRule="auto"/>
        <w:jc w:val="both"/>
        <w:rPr>
          <w:rFonts w:ascii="Arial Narrow" w:hAnsi="Arial Narrow" w:cs="Arial"/>
          <w:sz w:val="24"/>
          <w:szCs w:val="24"/>
        </w:rPr>
      </w:pPr>
    </w:p>
    <w:p w:rsidR="00DF06FF" w:rsidRPr="00657DBE" w:rsidRDefault="00DF06FF" w:rsidP="00DF06FF">
      <w:pPr>
        <w:pStyle w:val="Sinespaciado"/>
        <w:spacing w:line="276" w:lineRule="auto"/>
        <w:jc w:val="both"/>
        <w:rPr>
          <w:rFonts w:ascii="Arial Narrow" w:hAnsi="Arial Narrow" w:cs="Arial"/>
          <w:sz w:val="24"/>
          <w:szCs w:val="24"/>
        </w:rPr>
      </w:pPr>
      <w:r>
        <w:rPr>
          <w:rFonts w:ascii="Arial Narrow" w:hAnsi="Arial Narrow" w:cs="Arial"/>
          <w:sz w:val="24"/>
          <w:szCs w:val="24"/>
        </w:rPr>
        <w:t xml:space="preserve">El </w:t>
      </w:r>
      <w:r w:rsidRPr="00657DBE">
        <w:rPr>
          <w:rFonts w:ascii="Arial Narrow" w:hAnsi="Arial Narrow" w:cs="Arial"/>
          <w:sz w:val="24"/>
          <w:szCs w:val="24"/>
        </w:rPr>
        <w:t xml:space="preserve">Consejo Municipal </w:t>
      </w:r>
      <w:r>
        <w:rPr>
          <w:rFonts w:ascii="Arial Narrow" w:hAnsi="Arial Narrow" w:cs="Arial"/>
          <w:sz w:val="24"/>
          <w:szCs w:val="24"/>
        </w:rPr>
        <w:t xml:space="preserve">Electoral </w:t>
      </w:r>
      <w:r w:rsidRPr="00657DBE">
        <w:rPr>
          <w:rFonts w:ascii="Arial Narrow" w:hAnsi="Arial Narrow" w:cs="Arial"/>
          <w:sz w:val="24"/>
          <w:szCs w:val="24"/>
        </w:rPr>
        <w:t xml:space="preserve">de San Pedro Tlaquepaque, Jalisco, </w:t>
      </w:r>
      <w:r>
        <w:rPr>
          <w:rFonts w:ascii="Arial Narrow" w:hAnsi="Arial Narrow" w:cs="Arial"/>
          <w:sz w:val="24"/>
          <w:szCs w:val="24"/>
        </w:rPr>
        <w:t xml:space="preserve">llevó a cabo el recuento total de la votación </w:t>
      </w:r>
      <w:r w:rsidRPr="00657DBE">
        <w:rPr>
          <w:rFonts w:ascii="Arial Narrow" w:hAnsi="Arial Narrow" w:cs="Arial"/>
          <w:sz w:val="24"/>
          <w:szCs w:val="24"/>
        </w:rPr>
        <w:t>en virtud de que la diferencia de votos entre el primero y segundo lugar, resultó menor que el número de votos nulos.</w:t>
      </w:r>
    </w:p>
    <w:p w:rsidR="00DF06FF" w:rsidRPr="00657DBE" w:rsidRDefault="00DF06FF" w:rsidP="00DF06FF">
      <w:pPr>
        <w:pStyle w:val="Sinespaciado"/>
        <w:spacing w:line="276" w:lineRule="auto"/>
        <w:jc w:val="both"/>
        <w:rPr>
          <w:rFonts w:ascii="Arial Narrow" w:hAnsi="Arial Narrow" w:cs="Arial"/>
          <w:sz w:val="24"/>
          <w:szCs w:val="24"/>
        </w:rPr>
      </w:pPr>
    </w:p>
    <w:p w:rsidR="00DF06FF" w:rsidRPr="00657DBE" w:rsidRDefault="00DF06FF" w:rsidP="00DF06FF">
      <w:pPr>
        <w:pStyle w:val="Sinespaciado"/>
        <w:spacing w:line="276" w:lineRule="auto"/>
        <w:jc w:val="both"/>
        <w:rPr>
          <w:rFonts w:ascii="Arial Narrow" w:hAnsi="Arial Narrow" w:cs="Arial"/>
          <w:sz w:val="24"/>
          <w:szCs w:val="24"/>
        </w:rPr>
      </w:pPr>
      <w:r>
        <w:rPr>
          <w:rFonts w:ascii="Arial Narrow" w:hAnsi="Arial Narrow" w:cs="Arial"/>
          <w:sz w:val="24"/>
          <w:szCs w:val="24"/>
        </w:rPr>
        <w:t>Derivado del resultado del recuento total de la votación</w:t>
      </w:r>
      <w:r w:rsidRPr="00657DBE">
        <w:rPr>
          <w:rFonts w:ascii="Arial Narrow" w:hAnsi="Arial Narrow" w:cs="Arial"/>
          <w:sz w:val="24"/>
          <w:szCs w:val="24"/>
        </w:rPr>
        <w:t>, en sesión especial</w:t>
      </w:r>
      <w:r>
        <w:rPr>
          <w:rFonts w:ascii="Arial Narrow" w:hAnsi="Arial Narrow" w:cs="Arial"/>
          <w:sz w:val="24"/>
          <w:szCs w:val="24"/>
        </w:rPr>
        <w:t xml:space="preserve"> celebrada el 13 de junio de 2021</w:t>
      </w:r>
      <w:r w:rsidRPr="00657DBE">
        <w:rPr>
          <w:rFonts w:ascii="Arial Narrow" w:hAnsi="Arial Narrow" w:cs="Arial"/>
          <w:sz w:val="24"/>
          <w:szCs w:val="24"/>
        </w:rPr>
        <w:t>, el Consejo General emitió el acuerdo identificado</w:t>
      </w:r>
      <w:r>
        <w:rPr>
          <w:rFonts w:ascii="Arial Narrow" w:hAnsi="Arial Narrow" w:cs="Arial"/>
          <w:sz w:val="24"/>
          <w:szCs w:val="24"/>
        </w:rPr>
        <w:t xml:space="preserve"> con la clave IEPC-AC</w:t>
      </w:r>
      <w:r w:rsidRPr="000F384D">
        <w:rPr>
          <w:rFonts w:ascii="Arial Narrow" w:hAnsi="Arial Narrow" w:cs="Arial"/>
          <w:sz w:val="24"/>
          <w:szCs w:val="24"/>
        </w:rPr>
        <w:t>G-269/2021,</w:t>
      </w:r>
      <w:r w:rsidRPr="00657DBE">
        <w:rPr>
          <w:rFonts w:ascii="Arial Narrow" w:hAnsi="Arial Narrow" w:cs="Arial"/>
          <w:sz w:val="24"/>
          <w:szCs w:val="24"/>
        </w:rPr>
        <w:t xml:space="preserve"> mediante el cual declaró la legalidad y validez de la elección de munícipes de San Pedro Tlaquepaque, Jalisco y, ordenó expedir la constancia de mayoría a la planilla registrada por el partido Movimiento Ciudadano.</w:t>
      </w:r>
    </w:p>
    <w:p w:rsidR="00DF06FF" w:rsidRPr="00657DBE" w:rsidRDefault="00DF06FF" w:rsidP="00DF06FF">
      <w:pPr>
        <w:pStyle w:val="Sinespaciado"/>
        <w:spacing w:line="276" w:lineRule="auto"/>
        <w:jc w:val="both"/>
        <w:rPr>
          <w:rFonts w:ascii="Arial Narrow" w:hAnsi="Arial Narrow" w:cs="Arial"/>
          <w:sz w:val="24"/>
          <w:szCs w:val="24"/>
        </w:rPr>
      </w:pPr>
      <w:r w:rsidRPr="00657DBE">
        <w:rPr>
          <w:rFonts w:ascii="Arial Narrow" w:hAnsi="Arial Narrow" w:cs="Arial"/>
          <w:sz w:val="24"/>
          <w:szCs w:val="24"/>
        </w:rPr>
        <w:t xml:space="preserve">    </w:t>
      </w:r>
    </w:p>
    <w:p w:rsidR="00DF06FF" w:rsidRPr="00657DBE" w:rsidRDefault="00DF06FF" w:rsidP="00DF06FF">
      <w:pPr>
        <w:pStyle w:val="Sinespaciado"/>
        <w:spacing w:line="276" w:lineRule="auto"/>
        <w:jc w:val="both"/>
        <w:rPr>
          <w:rFonts w:ascii="Arial Narrow" w:hAnsi="Arial Narrow" w:cs="Arial"/>
          <w:sz w:val="24"/>
          <w:szCs w:val="24"/>
        </w:rPr>
      </w:pPr>
      <w:r>
        <w:rPr>
          <w:rFonts w:ascii="Arial Narrow" w:hAnsi="Arial Narrow" w:cs="Arial"/>
          <w:sz w:val="24"/>
          <w:szCs w:val="24"/>
        </w:rPr>
        <w:t xml:space="preserve">Inconformes con el resultado de la elección municipal, </w:t>
      </w:r>
      <w:r w:rsidRPr="00657DBE">
        <w:rPr>
          <w:rFonts w:ascii="Arial Narrow" w:hAnsi="Arial Narrow" w:cs="Arial"/>
          <w:sz w:val="24"/>
          <w:szCs w:val="24"/>
        </w:rPr>
        <w:t xml:space="preserve">el ciudadano Alberto Maldonado </w:t>
      </w:r>
      <w:proofErr w:type="spellStart"/>
      <w:r w:rsidRPr="00657DBE">
        <w:rPr>
          <w:rFonts w:ascii="Arial Narrow" w:hAnsi="Arial Narrow" w:cs="Arial"/>
          <w:sz w:val="24"/>
          <w:szCs w:val="24"/>
        </w:rPr>
        <w:t>Chavarín</w:t>
      </w:r>
      <w:proofErr w:type="spellEnd"/>
      <w:r w:rsidRPr="00657DBE">
        <w:rPr>
          <w:rFonts w:ascii="Arial Narrow" w:hAnsi="Arial Narrow" w:cs="Arial"/>
          <w:sz w:val="24"/>
          <w:szCs w:val="24"/>
        </w:rPr>
        <w:t>, en su carácter de candidato a presidente del municipio de San Pedro T</w:t>
      </w:r>
      <w:r w:rsidR="0043140E">
        <w:rPr>
          <w:rFonts w:ascii="Arial Narrow" w:hAnsi="Arial Narrow" w:cs="Arial"/>
          <w:sz w:val="24"/>
          <w:szCs w:val="24"/>
        </w:rPr>
        <w:t>laquepaque, Jalisco,</w:t>
      </w:r>
      <w:r w:rsidRPr="00657DBE">
        <w:rPr>
          <w:rFonts w:ascii="Arial Narrow" w:hAnsi="Arial Narrow" w:cs="Arial"/>
          <w:sz w:val="24"/>
          <w:szCs w:val="24"/>
        </w:rPr>
        <w:t xml:space="preserve"> registrado por el partido político MORENA, así como el </w:t>
      </w:r>
      <w:r>
        <w:rPr>
          <w:rFonts w:ascii="Arial Narrow" w:hAnsi="Arial Narrow" w:cs="Arial"/>
          <w:sz w:val="24"/>
          <w:szCs w:val="24"/>
        </w:rPr>
        <w:t xml:space="preserve">propio </w:t>
      </w:r>
      <w:r w:rsidRPr="00657DBE">
        <w:rPr>
          <w:rFonts w:ascii="Arial Narrow" w:hAnsi="Arial Narrow" w:cs="Arial"/>
          <w:sz w:val="24"/>
          <w:szCs w:val="24"/>
        </w:rPr>
        <w:t>instituto político, promovieron sendos medios de impugnación en contra de la declar</w:t>
      </w:r>
      <w:r w:rsidR="0043140E">
        <w:rPr>
          <w:rFonts w:ascii="Arial Narrow" w:hAnsi="Arial Narrow" w:cs="Arial"/>
          <w:sz w:val="24"/>
          <w:szCs w:val="24"/>
        </w:rPr>
        <w:t>ación de</w:t>
      </w:r>
      <w:r w:rsidRPr="00657DBE">
        <w:rPr>
          <w:rFonts w:ascii="Arial Narrow" w:hAnsi="Arial Narrow" w:cs="Arial"/>
          <w:sz w:val="24"/>
          <w:szCs w:val="24"/>
        </w:rPr>
        <w:t xml:space="preserve"> la validez de la elección y entrega de la constancia de mayoría de la elección de munícipes de San Pedro Tlaquepaque, Jalisco.</w:t>
      </w:r>
    </w:p>
    <w:p w:rsidR="00DF06FF" w:rsidRPr="00657DBE" w:rsidRDefault="00DF06FF" w:rsidP="00DF06FF">
      <w:pPr>
        <w:pStyle w:val="Sinespaciado"/>
        <w:spacing w:line="276" w:lineRule="auto"/>
        <w:jc w:val="both"/>
        <w:rPr>
          <w:rFonts w:ascii="Arial Narrow" w:hAnsi="Arial Narrow" w:cs="Arial"/>
          <w:sz w:val="24"/>
          <w:szCs w:val="24"/>
        </w:rPr>
      </w:pPr>
    </w:p>
    <w:p w:rsidR="00DF06FF" w:rsidRPr="00657DBE" w:rsidRDefault="00DF06FF" w:rsidP="00DF06FF">
      <w:pPr>
        <w:pStyle w:val="Sinespaciado"/>
        <w:spacing w:line="276" w:lineRule="auto"/>
        <w:jc w:val="both"/>
        <w:rPr>
          <w:rFonts w:ascii="Arial Narrow" w:hAnsi="Arial Narrow" w:cs="Arial"/>
          <w:sz w:val="24"/>
          <w:szCs w:val="24"/>
        </w:rPr>
      </w:pPr>
      <w:r>
        <w:rPr>
          <w:rFonts w:ascii="Arial Narrow" w:hAnsi="Arial Narrow" w:cs="Arial"/>
          <w:sz w:val="24"/>
          <w:szCs w:val="24"/>
        </w:rPr>
        <w:t xml:space="preserve">Una vez tramitados y substanciados los medios de impugnación promovidos, </w:t>
      </w:r>
      <w:r w:rsidRPr="00657DBE">
        <w:rPr>
          <w:rFonts w:ascii="Arial Narrow" w:hAnsi="Arial Narrow" w:cs="Arial"/>
          <w:sz w:val="24"/>
          <w:szCs w:val="24"/>
        </w:rPr>
        <w:t>el Tribunal Electoral del Estado de Jalisco, dictó sentencia en el expediente del Juicio de Inconformidad identificado con la clave JIN-037/2021 y sus acumula</w:t>
      </w:r>
      <w:r>
        <w:rPr>
          <w:rFonts w:ascii="Arial Narrow" w:hAnsi="Arial Narrow" w:cs="Arial"/>
          <w:sz w:val="24"/>
          <w:szCs w:val="24"/>
        </w:rPr>
        <w:t>dos JIN-038/2021 y JIN-051/2021</w:t>
      </w:r>
      <w:r w:rsidRPr="00657DBE">
        <w:rPr>
          <w:rFonts w:ascii="Arial Narrow" w:hAnsi="Arial Narrow" w:cs="Arial"/>
          <w:sz w:val="24"/>
          <w:szCs w:val="24"/>
        </w:rPr>
        <w:t xml:space="preserve">, en la que confirmó los resultados del recuento, la declaración de validez de la elección y la expedición de la constancia de mayoría a favor de la planilla registrada por el partido Movimiento Ciudadano. </w:t>
      </w:r>
    </w:p>
    <w:p w:rsidR="00DF06FF" w:rsidRPr="00657DBE" w:rsidRDefault="00DF06FF" w:rsidP="00DF06FF">
      <w:pPr>
        <w:pStyle w:val="Sinespaciado"/>
        <w:spacing w:line="276" w:lineRule="auto"/>
        <w:jc w:val="both"/>
        <w:rPr>
          <w:rFonts w:ascii="Arial Narrow" w:hAnsi="Arial Narrow" w:cs="Arial"/>
          <w:sz w:val="24"/>
          <w:szCs w:val="24"/>
        </w:rPr>
      </w:pPr>
    </w:p>
    <w:p w:rsidR="00DF06FF" w:rsidRDefault="00DF06FF" w:rsidP="00DF06FF">
      <w:pPr>
        <w:pStyle w:val="Sinespaciado"/>
        <w:spacing w:line="276" w:lineRule="auto"/>
        <w:jc w:val="both"/>
        <w:rPr>
          <w:rFonts w:ascii="Arial Narrow" w:hAnsi="Arial Narrow" w:cs="Arial"/>
          <w:sz w:val="24"/>
          <w:szCs w:val="24"/>
        </w:rPr>
      </w:pPr>
      <w:r w:rsidRPr="00657DBE">
        <w:rPr>
          <w:rFonts w:ascii="Arial Narrow" w:hAnsi="Arial Narrow" w:cs="Arial"/>
          <w:sz w:val="24"/>
          <w:szCs w:val="24"/>
        </w:rPr>
        <w:t>E</w:t>
      </w:r>
      <w:r>
        <w:rPr>
          <w:rFonts w:ascii="Arial Narrow" w:hAnsi="Arial Narrow" w:cs="Arial"/>
          <w:sz w:val="24"/>
          <w:szCs w:val="24"/>
        </w:rPr>
        <w:t xml:space="preserve">n uso del derecho </w:t>
      </w:r>
      <w:r w:rsidR="0043140E">
        <w:rPr>
          <w:rFonts w:ascii="Arial Narrow" w:hAnsi="Arial Narrow" w:cs="Arial"/>
          <w:sz w:val="24"/>
          <w:szCs w:val="24"/>
        </w:rPr>
        <w:t xml:space="preserve">previsto en </w:t>
      </w:r>
      <w:r>
        <w:rPr>
          <w:rFonts w:ascii="Arial Narrow" w:hAnsi="Arial Narrow" w:cs="Arial"/>
          <w:sz w:val="24"/>
          <w:szCs w:val="24"/>
        </w:rPr>
        <w:t xml:space="preserve">la Constitución de los Estados Unidos Mexicanos y la Ley General del Sistema de Medios de Impugnación en Materia Electoral, </w:t>
      </w:r>
      <w:r w:rsidR="0043140E">
        <w:rPr>
          <w:rFonts w:ascii="Arial Narrow" w:hAnsi="Arial Narrow" w:cs="Arial"/>
          <w:sz w:val="24"/>
          <w:szCs w:val="24"/>
        </w:rPr>
        <w:t>e</w:t>
      </w:r>
      <w:r w:rsidRPr="00657DBE">
        <w:rPr>
          <w:rFonts w:ascii="Arial Narrow" w:hAnsi="Arial Narrow" w:cs="Arial"/>
          <w:sz w:val="24"/>
          <w:szCs w:val="24"/>
        </w:rPr>
        <w:t xml:space="preserve">l ciudadano Alberto Maldonado </w:t>
      </w:r>
      <w:proofErr w:type="spellStart"/>
      <w:r w:rsidRPr="00657DBE">
        <w:rPr>
          <w:rFonts w:ascii="Arial Narrow" w:hAnsi="Arial Narrow" w:cs="Arial"/>
          <w:sz w:val="24"/>
          <w:szCs w:val="24"/>
        </w:rPr>
        <w:t>Chavarín</w:t>
      </w:r>
      <w:proofErr w:type="spellEnd"/>
      <w:r w:rsidRPr="00657DBE">
        <w:rPr>
          <w:rFonts w:ascii="Arial Narrow" w:hAnsi="Arial Narrow" w:cs="Arial"/>
          <w:sz w:val="24"/>
          <w:szCs w:val="24"/>
        </w:rPr>
        <w:t xml:space="preserve"> y el partido político MORENA, promovieron Juicio de </w:t>
      </w:r>
      <w:r w:rsidRPr="00657DBE">
        <w:rPr>
          <w:rFonts w:ascii="Arial Narrow" w:hAnsi="Arial Narrow" w:cs="Arial"/>
          <w:sz w:val="24"/>
          <w:szCs w:val="24"/>
        </w:rPr>
        <w:lastRenderedPageBreak/>
        <w:t>Revisión Constitucional en contra de la sentencia del Tribunal Electoral del Estado de Jalisco</w:t>
      </w:r>
      <w:r w:rsidR="008E0DFF">
        <w:rPr>
          <w:rFonts w:ascii="Arial Narrow" w:hAnsi="Arial Narrow" w:cs="Arial"/>
          <w:sz w:val="24"/>
          <w:szCs w:val="24"/>
        </w:rPr>
        <w:t xml:space="preserve">; impugnaciones que se registraron </w:t>
      </w:r>
      <w:r w:rsidR="0043140E" w:rsidRPr="0043140E">
        <w:rPr>
          <w:rFonts w:ascii="Arial Narrow" w:hAnsi="Arial Narrow" w:cs="Arial"/>
          <w:sz w:val="24"/>
          <w:szCs w:val="24"/>
        </w:rPr>
        <w:t>con la clave SG-JRC-304/2021 y su acumulado SG-JDC-942/2021</w:t>
      </w:r>
      <w:r w:rsidR="008E0DFF">
        <w:rPr>
          <w:rFonts w:ascii="Arial Narrow" w:hAnsi="Arial Narrow" w:cs="Arial"/>
          <w:sz w:val="24"/>
          <w:szCs w:val="24"/>
        </w:rPr>
        <w:t>.</w:t>
      </w:r>
    </w:p>
    <w:p w:rsidR="008E0DFF" w:rsidRDefault="008E0DFF" w:rsidP="00DF06FF">
      <w:pPr>
        <w:pStyle w:val="Sinespaciado"/>
        <w:spacing w:line="276" w:lineRule="auto"/>
        <w:jc w:val="both"/>
        <w:rPr>
          <w:rFonts w:ascii="Arial Narrow" w:hAnsi="Arial Narrow" w:cs="Arial"/>
          <w:sz w:val="24"/>
          <w:szCs w:val="24"/>
        </w:rPr>
      </w:pPr>
    </w:p>
    <w:p w:rsidR="00DF06FF" w:rsidRPr="00657DBE" w:rsidRDefault="008E0DFF" w:rsidP="00DF06FF">
      <w:pPr>
        <w:pStyle w:val="Sinespaciado"/>
        <w:spacing w:line="276" w:lineRule="auto"/>
        <w:jc w:val="both"/>
        <w:rPr>
          <w:rFonts w:ascii="Arial Narrow" w:hAnsi="Arial Narrow" w:cs="Arial"/>
          <w:sz w:val="24"/>
          <w:szCs w:val="24"/>
        </w:rPr>
      </w:pPr>
      <w:r>
        <w:rPr>
          <w:rFonts w:ascii="Arial Narrow" w:hAnsi="Arial Narrow" w:cs="Arial"/>
          <w:sz w:val="24"/>
          <w:szCs w:val="24"/>
        </w:rPr>
        <w:t>E</w:t>
      </w:r>
      <w:r w:rsidR="00DF06FF" w:rsidRPr="00657DBE">
        <w:rPr>
          <w:rFonts w:ascii="Arial Narrow" w:hAnsi="Arial Narrow" w:cs="Arial"/>
          <w:sz w:val="24"/>
          <w:szCs w:val="24"/>
        </w:rPr>
        <w:t xml:space="preserve">l 25 de septiembre de 2021, la Sala Regional Guadalajara del Tribunal Electoral del Poder Judicial de la </w:t>
      </w:r>
      <w:r w:rsidR="00DF06FF">
        <w:rPr>
          <w:rFonts w:ascii="Arial Narrow" w:hAnsi="Arial Narrow" w:cs="Arial"/>
          <w:sz w:val="24"/>
          <w:szCs w:val="24"/>
        </w:rPr>
        <w:t>F</w:t>
      </w:r>
      <w:r w:rsidR="00DF06FF" w:rsidRPr="00657DBE">
        <w:rPr>
          <w:rFonts w:ascii="Arial Narrow" w:hAnsi="Arial Narrow" w:cs="Arial"/>
          <w:sz w:val="24"/>
          <w:szCs w:val="24"/>
        </w:rPr>
        <w:t xml:space="preserve">ederación, dictó sentencia en el expediente </w:t>
      </w:r>
      <w:r>
        <w:rPr>
          <w:rFonts w:ascii="Arial Narrow" w:hAnsi="Arial Narrow" w:cs="Arial"/>
          <w:sz w:val="24"/>
          <w:szCs w:val="24"/>
        </w:rPr>
        <w:t xml:space="preserve">referido en el acápite que antecede, </w:t>
      </w:r>
      <w:r w:rsidR="00DF06FF" w:rsidRPr="00657DBE">
        <w:rPr>
          <w:rFonts w:ascii="Arial Narrow" w:hAnsi="Arial Narrow" w:cs="Arial"/>
          <w:sz w:val="24"/>
          <w:szCs w:val="24"/>
        </w:rPr>
        <w:t xml:space="preserve">habiendo confirmado la emitida por el tribunal electoral local. </w:t>
      </w:r>
    </w:p>
    <w:p w:rsidR="00DF06FF" w:rsidRPr="00657DBE" w:rsidRDefault="00DF06FF" w:rsidP="00DF06FF">
      <w:pPr>
        <w:pStyle w:val="Sinespaciado"/>
        <w:spacing w:line="276" w:lineRule="auto"/>
        <w:jc w:val="both"/>
        <w:rPr>
          <w:rFonts w:ascii="Arial Narrow" w:hAnsi="Arial Narrow" w:cs="Arial"/>
          <w:sz w:val="24"/>
          <w:szCs w:val="24"/>
        </w:rPr>
      </w:pPr>
    </w:p>
    <w:p w:rsidR="00DF06FF" w:rsidRPr="00657DBE" w:rsidRDefault="00DF06FF" w:rsidP="00DF06FF">
      <w:pPr>
        <w:pStyle w:val="Sinespaciado"/>
        <w:spacing w:line="276" w:lineRule="auto"/>
        <w:jc w:val="both"/>
        <w:rPr>
          <w:rFonts w:ascii="Arial Narrow" w:hAnsi="Arial Narrow" w:cs="Arial"/>
          <w:sz w:val="24"/>
          <w:szCs w:val="24"/>
        </w:rPr>
      </w:pPr>
      <w:r>
        <w:rPr>
          <w:rFonts w:ascii="Arial Narrow" w:hAnsi="Arial Narrow" w:cs="Arial"/>
          <w:sz w:val="24"/>
          <w:szCs w:val="24"/>
        </w:rPr>
        <w:t>En contra de la determinación de la Sala Regional Guadalajara, l</w:t>
      </w:r>
      <w:r w:rsidRPr="00657DBE">
        <w:rPr>
          <w:rFonts w:ascii="Arial Narrow" w:hAnsi="Arial Narrow" w:cs="Arial"/>
          <w:sz w:val="24"/>
          <w:szCs w:val="24"/>
        </w:rPr>
        <w:t xml:space="preserve">os actores promovieron recursos de reconsideración, de los cuales tuvo conocimiento la Sala Superior del Tribunal Electoral del Poder Judicial de la Federación, habiendo sido radicados con los números de expediente SUP-REC-1874/2021 y SUP-REC-1876/2021, del índice </w:t>
      </w:r>
      <w:r>
        <w:rPr>
          <w:rFonts w:ascii="Arial Narrow" w:hAnsi="Arial Narrow" w:cs="Arial"/>
          <w:sz w:val="24"/>
          <w:szCs w:val="24"/>
        </w:rPr>
        <w:t>de esa autoridad jurisdiccional</w:t>
      </w:r>
      <w:r w:rsidRPr="00657DBE">
        <w:rPr>
          <w:rFonts w:ascii="Arial Narrow" w:hAnsi="Arial Narrow" w:cs="Arial"/>
          <w:sz w:val="24"/>
          <w:szCs w:val="24"/>
        </w:rPr>
        <w:t xml:space="preserve">.     </w:t>
      </w:r>
    </w:p>
    <w:p w:rsidR="00DF06FF" w:rsidRPr="00657DBE" w:rsidRDefault="00DF06FF" w:rsidP="00DF06FF">
      <w:pPr>
        <w:pStyle w:val="Sinespaciado"/>
        <w:spacing w:line="276" w:lineRule="auto"/>
        <w:jc w:val="both"/>
        <w:rPr>
          <w:rFonts w:ascii="Arial Narrow" w:hAnsi="Arial Narrow" w:cs="Arial"/>
          <w:sz w:val="24"/>
          <w:szCs w:val="24"/>
        </w:rPr>
      </w:pPr>
    </w:p>
    <w:p w:rsidR="00DF06FF" w:rsidRPr="00657DBE" w:rsidRDefault="00DF06FF" w:rsidP="00DF06FF">
      <w:pPr>
        <w:pStyle w:val="Sinespaciado"/>
        <w:spacing w:line="276" w:lineRule="auto"/>
        <w:jc w:val="both"/>
        <w:rPr>
          <w:rFonts w:ascii="Arial Narrow" w:hAnsi="Arial Narrow" w:cs="Arial"/>
          <w:sz w:val="24"/>
          <w:szCs w:val="24"/>
        </w:rPr>
      </w:pPr>
      <w:r w:rsidRPr="00657DBE">
        <w:rPr>
          <w:rFonts w:ascii="Arial Narrow" w:hAnsi="Arial Narrow" w:cs="Arial"/>
          <w:sz w:val="24"/>
          <w:szCs w:val="24"/>
        </w:rPr>
        <w:t>El 30 de septiembre de 2021, la</w:t>
      </w:r>
      <w:r w:rsidR="008E0DFF">
        <w:rPr>
          <w:rFonts w:ascii="Arial Narrow" w:hAnsi="Arial Narrow" w:cs="Arial"/>
          <w:sz w:val="24"/>
          <w:szCs w:val="24"/>
        </w:rPr>
        <w:t xml:space="preserve"> autoridad federal jurisdiccional</w:t>
      </w:r>
      <w:r w:rsidRPr="00657DBE">
        <w:rPr>
          <w:rFonts w:ascii="Arial Narrow" w:hAnsi="Arial Narrow" w:cs="Arial"/>
          <w:sz w:val="24"/>
          <w:szCs w:val="24"/>
        </w:rPr>
        <w:t xml:space="preserve">, pronunció sentencia dentro del expediente SUP-REC-1874/2021 y SUP-REC-1876/2021, en la que determinó revocar la sentencia de la Sala Regional Guadalajara, así como la emitida por el Tribunal Electoral del Estado de Jalisco y, el acuerdo del Instituto Electoral </w:t>
      </w:r>
      <w:r>
        <w:rPr>
          <w:rFonts w:ascii="Arial Narrow" w:hAnsi="Arial Narrow" w:cs="Arial"/>
          <w:sz w:val="24"/>
          <w:szCs w:val="24"/>
        </w:rPr>
        <w:t xml:space="preserve">y de Participación Ciudadana </w:t>
      </w:r>
      <w:r w:rsidRPr="00657DBE">
        <w:rPr>
          <w:rFonts w:ascii="Arial Narrow" w:hAnsi="Arial Narrow" w:cs="Arial"/>
          <w:sz w:val="24"/>
          <w:szCs w:val="24"/>
        </w:rPr>
        <w:t>del Estado de Jalisco, por el cual se declaró la validez de la elección de integrantes del Ayuntamiento de San Pedro Tlaquepaque, Jalisco; declarando la nulidad de la elección del aludido ayuntamiento; y ordenó la celebración de una elección extraordinaria, vinculando al Congreso y al Instituto Electoral y de Part</w:t>
      </w:r>
      <w:r w:rsidR="008E0DFF">
        <w:rPr>
          <w:rFonts w:ascii="Arial Narrow" w:hAnsi="Arial Narrow" w:cs="Arial"/>
          <w:sz w:val="24"/>
          <w:szCs w:val="24"/>
        </w:rPr>
        <w:t>icipación Ciudadana, ambos del e</w:t>
      </w:r>
      <w:r w:rsidRPr="00657DBE">
        <w:rPr>
          <w:rFonts w:ascii="Arial Narrow" w:hAnsi="Arial Narrow" w:cs="Arial"/>
          <w:sz w:val="24"/>
          <w:szCs w:val="24"/>
        </w:rPr>
        <w:t>stado de Jalisco</w:t>
      </w:r>
      <w:r w:rsidR="008E0DFF">
        <w:rPr>
          <w:rFonts w:ascii="Arial Narrow" w:hAnsi="Arial Narrow" w:cs="Arial"/>
          <w:sz w:val="24"/>
          <w:szCs w:val="24"/>
        </w:rPr>
        <w:t>,</w:t>
      </w:r>
      <w:r w:rsidRPr="00657DBE">
        <w:rPr>
          <w:rFonts w:ascii="Arial Narrow" w:hAnsi="Arial Narrow" w:cs="Arial"/>
          <w:sz w:val="24"/>
          <w:szCs w:val="24"/>
        </w:rPr>
        <w:t xml:space="preserve"> para que dieran cumplimiento a la ejecutoria.   </w:t>
      </w:r>
    </w:p>
    <w:p w:rsidR="00DF06FF" w:rsidRPr="00657DBE" w:rsidRDefault="00DF06FF" w:rsidP="00DF06FF">
      <w:pPr>
        <w:pStyle w:val="Sinespaciado"/>
        <w:spacing w:line="276" w:lineRule="auto"/>
        <w:jc w:val="both"/>
        <w:rPr>
          <w:rFonts w:ascii="Arial Narrow" w:hAnsi="Arial Narrow" w:cs="Arial"/>
          <w:sz w:val="24"/>
          <w:szCs w:val="24"/>
        </w:rPr>
      </w:pPr>
      <w:r w:rsidRPr="00657DBE">
        <w:rPr>
          <w:rFonts w:ascii="Arial Narrow" w:hAnsi="Arial Narrow" w:cs="Arial"/>
          <w:sz w:val="24"/>
          <w:szCs w:val="24"/>
        </w:rPr>
        <w:t xml:space="preserve">  </w:t>
      </w:r>
    </w:p>
    <w:p w:rsidR="00DF06FF" w:rsidRPr="00657DBE" w:rsidRDefault="00DF06FF" w:rsidP="00DF06FF">
      <w:pPr>
        <w:pStyle w:val="Sinespaciado"/>
        <w:spacing w:line="276" w:lineRule="auto"/>
        <w:jc w:val="both"/>
        <w:rPr>
          <w:rFonts w:ascii="Arial Narrow" w:hAnsi="Arial Narrow" w:cs="Arial"/>
          <w:sz w:val="24"/>
          <w:szCs w:val="24"/>
        </w:rPr>
      </w:pPr>
      <w:r>
        <w:rPr>
          <w:rFonts w:ascii="Arial Narrow" w:hAnsi="Arial Narrow" w:cs="Arial"/>
          <w:sz w:val="24"/>
          <w:szCs w:val="24"/>
        </w:rPr>
        <w:t>E</w:t>
      </w:r>
      <w:r w:rsidRPr="003B4A0B">
        <w:rPr>
          <w:rFonts w:ascii="Arial Narrow" w:hAnsi="Arial Narrow" w:cs="Arial"/>
          <w:sz w:val="24"/>
          <w:szCs w:val="24"/>
        </w:rPr>
        <w:t xml:space="preserve">n </w:t>
      </w:r>
      <w:r w:rsidR="008E0DFF">
        <w:rPr>
          <w:rFonts w:ascii="Arial Narrow" w:hAnsi="Arial Narrow" w:cs="Arial"/>
          <w:sz w:val="24"/>
          <w:szCs w:val="24"/>
        </w:rPr>
        <w:t xml:space="preserve">otro orden de ideas, en </w:t>
      </w:r>
      <w:r w:rsidRPr="003B4A0B">
        <w:rPr>
          <w:rFonts w:ascii="Arial Narrow" w:hAnsi="Arial Narrow" w:cs="Arial"/>
          <w:sz w:val="24"/>
          <w:szCs w:val="24"/>
        </w:rPr>
        <w:t xml:space="preserve">sesión ordinaria </w:t>
      </w:r>
      <w:r>
        <w:rPr>
          <w:rFonts w:ascii="Arial Narrow" w:hAnsi="Arial Narrow" w:cs="Arial"/>
          <w:sz w:val="24"/>
          <w:szCs w:val="24"/>
        </w:rPr>
        <w:t xml:space="preserve">celebrada </w:t>
      </w:r>
      <w:r w:rsidR="002339A7">
        <w:rPr>
          <w:rFonts w:ascii="Arial Narrow" w:hAnsi="Arial Narrow" w:cs="Arial"/>
          <w:sz w:val="24"/>
          <w:szCs w:val="24"/>
        </w:rPr>
        <w:t>en la misma fecha</w:t>
      </w:r>
      <w:r>
        <w:rPr>
          <w:rFonts w:ascii="Arial Narrow" w:hAnsi="Arial Narrow" w:cs="Arial"/>
          <w:sz w:val="24"/>
          <w:szCs w:val="24"/>
        </w:rPr>
        <w:t xml:space="preserve">, </w:t>
      </w:r>
      <w:r w:rsidRPr="003B4A0B">
        <w:rPr>
          <w:rFonts w:ascii="Arial Narrow" w:hAnsi="Arial Narrow" w:cs="Arial"/>
          <w:sz w:val="24"/>
          <w:szCs w:val="24"/>
        </w:rPr>
        <w:t>y observando el procedimiento indicado por la Unidad Técnica de Vinculación con los Organismos Públicos Locales del Instituto Nacional Electoral, el Consejo General emit</w:t>
      </w:r>
      <w:r>
        <w:rPr>
          <w:rFonts w:ascii="Arial Narrow" w:hAnsi="Arial Narrow" w:cs="Arial"/>
          <w:sz w:val="24"/>
          <w:szCs w:val="24"/>
        </w:rPr>
        <w:t>ió el acuerdo IEPC-ACG-324/2021</w:t>
      </w:r>
      <w:r>
        <w:rPr>
          <w:rStyle w:val="Refdenotaalpie"/>
          <w:rFonts w:ascii="Arial Narrow" w:hAnsi="Arial Narrow" w:cs="Arial"/>
          <w:sz w:val="24"/>
          <w:szCs w:val="24"/>
        </w:rPr>
        <w:footnoteReference w:id="13"/>
      </w:r>
      <w:r w:rsidRPr="003B4A0B">
        <w:rPr>
          <w:rFonts w:ascii="Arial Narrow" w:hAnsi="Arial Narrow" w:cs="Arial"/>
          <w:sz w:val="24"/>
          <w:szCs w:val="24"/>
        </w:rPr>
        <w:t xml:space="preserve">, mediante el cual se designó a la consejera electoral Brenda Judith Serafín </w:t>
      </w:r>
      <w:proofErr w:type="spellStart"/>
      <w:r w:rsidRPr="003B4A0B">
        <w:rPr>
          <w:rFonts w:ascii="Arial Narrow" w:hAnsi="Arial Narrow" w:cs="Arial"/>
          <w:sz w:val="24"/>
          <w:szCs w:val="24"/>
        </w:rPr>
        <w:t>Morfín</w:t>
      </w:r>
      <w:proofErr w:type="spellEnd"/>
      <w:r w:rsidRPr="003B4A0B">
        <w:rPr>
          <w:rFonts w:ascii="Arial Narrow" w:hAnsi="Arial Narrow" w:cs="Arial"/>
          <w:sz w:val="24"/>
          <w:szCs w:val="24"/>
        </w:rPr>
        <w:t xml:space="preserve"> como presidenta del Instituto </w:t>
      </w:r>
      <w:r w:rsidR="002339A7" w:rsidRPr="00657DBE">
        <w:rPr>
          <w:rFonts w:ascii="Arial Narrow" w:hAnsi="Arial Narrow" w:cs="Arial"/>
          <w:sz w:val="24"/>
          <w:szCs w:val="24"/>
        </w:rPr>
        <w:t xml:space="preserve">Electoral </w:t>
      </w:r>
      <w:r w:rsidR="002339A7">
        <w:rPr>
          <w:rFonts w:ascii="Arial Narrow" w:hAnsi="Arial Narrow" w:cs="Arial"/>
          <w:sz w:val="24"/>
          <w:szCs w:val="24"/>
        </w:rPr>
        <w:t xml:space="preserve">y de Participación Ciudadana </w:t>
      </w:r>
      <w:r w:rsidR="002339A7" w:rsidRPr="00657DBE">
        <w:rPr>
          <w:rFonts w:ascii="Arial Narrow" w:hAnsi="Arial Narrow" w:cs="Arial"/>
          <w:sz w:val="24"/>
          <w:szCs w:val="24"/>
        </w:rPr>
        <w:t>del Estado de Jalisco</w:t>
      </w:r>
      <w:r w:rsidR="002339A7">
        <w:rPr>
          <w:rFonts w:ascii="Arial Narrow" w:hAnsi="Arial Narrow" w:cs="Arial"/>
          <w:sz w:val="24"/>
          <w:szCs w:val="24"/>
        </w:rPr>
        <w:t>,</w:t>
      </w:r>
      <w:r w:rsidR="002339A7" w:rsidRPr="003B4A0B">
        <w:rPr>
          <w:rFonts w:ascii="Arial Narrow" w:hAnsi="Arial Narrow" w:cs="Arial"/>
          <w:sz w:val="24"/>
          <w:szCs w:val="24"/>
        </w:rPr>
        <w:t xml:space="preserve"> </w:t>
      </w:r>
      <w:r w:rsidRPr="003B4A0B">
        <w:rPr>
          <w:rFonts w:ascii="Arial Narrow" w:hAnsi="Arial Narrow" w:cs="Arial"/>
          <w:sz w:val="24"/>
          <w:szCs w:val="24"/>
        </w:rPr>
        <w:t>para ocupar dicho cargo de forma provisional, hasta en tanto el Consejo General del INE h</w:t>
      </w:r>
      <w:r>
        <w:rPr>
          <w:rFonts w:ascii="Arial Narrow" w:hAnsi="Arial Narrow" w:cs="Arial"/>
          <w:sz w:val="24"/>
          <w:szCs w:val="24"/>
        </w:rPr>
        <w:t>icier</w:t>
      </w:r>
      <w:r w:rsidRPr="003B4A0B">
        <w:rPr>
          <w:rFonts w:ascii="Arial Narrow" w:hAnsi="Arial Narrow" w:cs="Arial"/>
          <w:sz w:val="24"/>
          <w:szCs w:val="24"/>
        </w:rPr>
        <w:t>a la designación de la presidenta de entre las ciudadanas que participa</w:t>
      </w:r>
      <w:r w:rsidR="002339A7">
        <w:rPr>
          <w:rFonts w:ascii="Arial Narrow" w:hAnsi="Arial Narrow" w:cs="Arial"/>
          <w:sz w:val="24"/>
          <w:szCs w:val="24"/>
        </w:rPr>
        <w:t>ro</w:t>
      </w:r>
      <w:r w:rsidRPr="003B4A0B">
        <w:rPr>
          <w:rFonts w:ascii="Arial Narrow" w:hAnsi="Arial Narrow" w:cs="Arial"/>
          <w:sz w:val="24"/>
          <w:szCs w:val="24"/>
        </w:rPr>
        <w:t>n en el concurso respectivo.</w:t>
      </w:r>
    </w:p>
    <w:p w:rsidR="00DF06FF" w:rsidRDefault="00DF06FF" w:rsidP="00DF06FF">
      <w:pPr>
        <w:pStyle w:val="Sinespaciado"/>
        <w:spacing w:line="276" w:lineRule="auto"/>
        <w:jc w:val="both"/>
        <w:rPr>
          <w:rFonts w:ascii="Arial Narrow" w:hAnsi="Arial Narrow" w:cs="Arial"/>
          <w:sz w:val="24"/>
          <w:szCs w:val="24"/>
        </w:rPr>
      </w:pPr>
    </w:p>
    <w:p w:rsidR="00DF06FF" w:rsidRPr="00657DBE" w:rsidRDefault="00DF06FF" w:rsidP="00DF06FF">
      <w:pPr>
        <w:pStyle w:val="Sinespaciado"/>
        <w:spacing w:line="276" w:lineRule="auto"/>
        <w:jc w:val="both"/>
        <w:rPr>
          <w:rFonts w:ascii="Arial Narrow" w:hAnsi="Arial Narrow" w:cs="Arial"/>
          <w:sz w:val="24"/>
          <w:szCs w:val="24"/>
        </w:rPr>
      </w:pPr>
      <w:r>
        <w:rPr>
          <w:rFonts w:ascii="Arial Narrow" w:hAnsi="Arial Narrow" w:cs="Arial"/>
          <w:sz w:val="24"/>
          <w:szCs w:val="24"/>
        </w:rPr>
        <w:lastRenderedPageBreak/>
        <w:t>E</w:t>
      </w:r>
      <w:r w:rsidRPr="00657DBE">
        <w:rPr>
          <w:rFonts w:ascii="Arial Narrow" w:hAnsi="Arial Narrow" w:cs="Arial"/>
          <w:sz w:val="24"/>
          <w:szCs w:val="24"/>
        </w:rPr>
        <w:t xml:space="preserve">n cumplimiento a lo resuelto por la Sala Superior del Tribunal Electoral del Poder Judicial de la Federación, el Congreso del Estado de Jalisco, emitió el decreto número 28475/LXII/21, que contiene la convocatoria para la celebración de la elección extraordinaria </w:t>
      </w:r>
      <w:r>
        <w:rPr>
          <w:rFonts w:ascii="Arial Narrow" w:hAnsi="Arial Narrow" w:cs="Arial"/>
          <w:sz w:val="24"/>
          <w:szCs w:val="24"/>
        </w:rPr>
        <w:t>para ele</w:t>
      </w:r>
      <w:r w:rsidRPr="00657DBE">
        <w:rPr>
          <w:rFonts w:ascii="Arial Narrow" w:hAnsi="Arial Narrow" w:cs="Arial"/>
          <w:sz w:val="24"/>
          <w:szCs w:val="24"/>
        </w:rPr>
        <w:t>gi</w:t>
      </w:r>
      <w:r>
        <w:rPr>
          <w:rFonts w:ascii="Arial Narrow" w:hAnsi="Arial Narrow" w:cs="Arial"/>
          <w:sz w:val="24"/>
          <w:szCs w:val="24"/>
        </w:rPr>
        <w:t>r a</w:t>
      </w:r>
      <w:r w:rsidRPr="00657DBE">
        <w:rPr>
          <w:rFonts w:ascii="Arial Narrow" w:hAnsi="Arial Narrow" w:cs="Arial"/>
          <w:sz w:val="24"/>
          <w:szCs w:val="24"/>
        </w:rPr>
        <w:t xml:space="preserve"> los y las integrantes d</w:t>
      </w:r>
      <w:r>
        <w:rPr>
          <w:rFonts w:ascii="Arial Narrow" w:hAnsi="Arial Narrow" w:cs="Arial"/>
          <w:sz w:val="24"/>
          <w:szCs w:val="24"/>
        </w:rPr>
        <w:t>el Ayuntamiento de San P</w:t>
      </w:r>
      <w:r w:rsidR="002339A7">
        <w:rPr>
          <w:rFonts w:ascii="Arial Narrow" w:hAnsi="Arial Narrow" w:cs="Arial"/>
          <w:sz w:val="24"/>
          <w:szCs w:val="24"/>
        </w:rPr>
        <w:t xml:space="preserve">edro Tlaquepaque, </w:t>
      </w:r>
      <w:r w:rsidR="002339A7" w:rsidRPr="002339A7">
        <w:rPr>
          <w:rFonts w:ascii="Arial Narrow" w:hAnsi="Arial Narrow" w:cs="Arial"/>
          <w:sz w:val="24"/>
          <w:szCs w:val="24"/>
        </w:rPr>
        <w:t>Jalisco, misma que tuvo verificativo el pasado 21 de noviembre del año en curso.</w:t>
      </w:r>
    </w:p>
    <w:p w:rsidR="00DF06FF" w:rsidRPr="00657DBE" w:rsidRDefault="00DF06FF" w:rsidP="00DF06FF">
      <w:pPr>
        <w:pStyle w:val="Sinespaciado"/>
        <w:spacing w:line="276" w:lineRule="auto"/>
        <w:jc w:val="both"/>
        <w:rPr>
          <w:rFonts w:ascii="Arial Narrow" w:hAnsi="Arial Narrow" w:cs="Arial"/>
          <w:sz w:val="24"/>
          <w:szCs w:val="24"/>
        </w:rPr>
      </w:pPr>
    </w:p>
    <w:p w:rsidR="00DF06FF" w:rsidRPr="00657DBE" w:rsidRDefault="00DF06FF" w:rsidP="00DF06FF">
      <w:pPr>
        <w:pStyle w:val="Sinespaciado"/>
        <w:spacing w:line="276" w:lineRule="auto"/>
        <w:jc w:val="both"/>
        <w:rPr>
          <w:rFonts w:ascii="Arial Narrow" w:hAnsi="Arial Narrow" w:cs="Arial"/>
          <w:sz w:val="24"/>
          <w:szCs w:val="24"/>
        </w:rPr>
      </w:pPr>
      <w:r w:rsidRPr="00657DBE">
        <w:rPr>
          <w:rFonts w:ascii="Arial Narrow" w:hAnsi="Arial Narrow" w:cs="Arial"/>
          <w:sz w:val="24"/>
          <w:szCs w:val="24"/>
        </w:rPr>
        <w:t>El 5 de octubre de 2021, en sesión extraordinaria, el Consejo General emit</w:t>
      </w:r>
      <w:r>
        <w:rPr>
          <w:rFonts w:ascii="Arial Narrow" w:hAnsi="Arial Narrow" w:cs="Arial"/>
          <w:sz w:val="24"/>
          <w:szCs w:val="24"/>
        </w:rPr>
        <w:t>ió el acuerdo IEPC-ACG-326/2021</w:t>
      </w:r>
      <w:r>
        <w:rPr>
          <w:rStyle w:val="Refdenotaalpie"/>
          <w:rFonts w:ascii="Arial Narrow" w:hAnsi="Arial Narrow" w:cs="Arial"/>
          <w:sz w:val="24"/>
          <w:szCs w:val="24"/>
        </w:rPr>
        <w:footnoteReference w:id="14"/>
      </w:r>
      <w:r>
        <w:rPr>
          <w:rFonts w:ascii="Arial Narrow" w:hAnsi="Arial Narrow" w:cs="Arial"/>
          <w:sz w:val="24"/>
          <w:szCs w:val="24"/>
        </w:rPr>
        <w:t>, por el que se declaró</w:t>
      </w:r>
      <w:r w:rsidRPr="00657DBE">
        <w:rPr>
          <w:rFonts w:ascii="Arial Narrow" w:hAnsi="Arial Narrow" w:cs="Arial"/>
          <w:sz w:val="24"/>
          <w:szCs w:val="24"/>
        </w:rPr>
        <w:t xml:space="preserve"> formalmente el inicio de la organización de la elección extraordinaria.   </w:t>
      </w:r>
    </w:p>
    <w:p w:rsidR="00DF06FF" w:rsidRPr="00657DBE" w:rsidRDefault="00DF06FF" w:rsidP="00DF06FF">
      <w:pPr>
        <w:pStyle w:val="Sinespaciado"/>
        <w:spacing w:line="276" w:lineRule="auto"/>
        <w:jc w:val="both"/>
        <w:rPr>
          <w:rFonts w:ascii="Arial Narrow" w:hAnsi="Arial Narrow" w:cs="Arial"/>
          <w:sz w:val="24"/>
          <w:szCs w:val="24"/>
        </w:rPr>
      </w:pPr>
    </w:p>
    <w:p w:rsidR="00DF06FF" w:rsidRPr="00657DBE" w:rsidRDefault="00DF06FF" w:rsidP="00DF06FF">
      <w:pPr>
        <w:pStyle w:val="Sinespaciado"/>
        <w:spacing w:line="276" w:lineRule="auto"/>
        <w:jc w:val="both"/>
        <w:rPr>
          <w:rFonts w:ascii="Arial Narrow" w:hAnsi="Arial Narrow" w:cs="Arial"/>
          <w:sz w:val="24"/>
          <w:szCs w:val="24"/>
        </w:rPr>
      </w:pPr>
      <w:r w:rsidRPr="00657DBE">
        <w:rPr>
          <w:rFonts w:ascii="Arial Narrow" w:hAnsi="Arial Narrow" w:cs="Arial"/>
          <w:sz w:val="24"/>
          <w:szCs w:val="24"/>
        </w:rPr>
        <w:t>En la misma sesión, se emit</w:t>
      </w:r>
      <w:r>
        <w:rPr>
          <w:rFonts w:ascii="Arial Narrow" w:hAnsi="Arial Narrow" w:cs="Arial"/>
          <w:sz w:val="24"/>
          <w:szCs w:val="24"/>
        </w:rPr>
        <w:t>ieron los acuerdos IEPC-ACG-327/2021 e IEPC-ACG-328/2021</w:t>
      </w:r>
      <w:r>
        <w:rPr>
          <w:rStyle w:val="Refdenotaalpie"/>
          <w:rFonts w:ascii="Arial Narrow" w:hAnsi="Arial Narrow" w:cs="Arial"/>
          <w:sz w:val="24"/>
          <w:szCs w:val="24"/>
        </w:rPr>
        <w:footnoteReference w:id="15"/>
      </w:r>
      <w:r w:rsidRPr="00657DBE">
        <w:rPr>
          <w:rFonts w:ascii="Arial Narrow" w:hAnsi="Arial Narrow" w:cs="Arial"/>
          <w:sz w:val="24"/>
          <w:szCs w:val="24"/>
        </w:rPr>
        <w:t xml:space="preserve">, </w:t>
      </w:r>
      <w:r>
        <w:rPr>
          <w:rFonts w:ascii="Arial Narrow" w:hAnsi="Arial Narrow" w:cs="Arial"/>
          <w:sz w:val="24"/>
          <w:szCs w:val="24"/>
        </w:rPr>
        <w:t xml:space="preserve">en los cuales, respectivamente, se </w:t>
      </w:r>
      <w:r w:rsidRPr="00657DBE">
        <w:rPr>
          <w:rFonts w:ascii="Arial Narrow" w:hAnsi="Arial Narrow" w:cs="Arial"/>
          <w:sz w:val="24"/>
          <w:szCs w:val="24"/>
        </w:rPr>
        <w:t>aprobó el calendario integral del Proceso Electoral Extraordinario 2021 para la elección de San Pedro Tlaquepaque, Jalisco</w:t>
      </w:r>
      <w:r>
        <w:rPr>
          <w:rFonts w:ascii="Arial Narrow" w:hAnsi="Arial Narrow" w:cs="Arial"/>
          <w:sz w:val="24"/>
          <w:szCs w:val="24"/>
        </w:rPr>
        <w:t>; y</w:t>
      </w:r>
      <w:r w:rsidRPr="00657DBE">
        <w:rPr>
          <w:rFonts w:ascii="Arial Narrow" w:hAnsi="Arial Narrow" w:cs="Arial"/>
          <w:sz w:val="24"/>
          <w:szCs w:val="24"/>
        </w:rPr>
        <w:t xml:space="preserve"> </w:t>
      </w:r>
      <w:r w:rsidR="008E0DFF">
        <w:rPr>
          <w:rFonts w:ascii="Arial Narrow" w:hAnsi="Arial Narrow" w:cs="Arial"/>
          <w:sz w:val="24"/>
          <w:szCs w:val="24"/>
        </w:rPr>
        <w:t xml:space="preserve">aquel mediante el cual </w:t>
      </w:r>
      <w:r>
        <w:rPr>
          <w:rFonts w:ascii="Arial Narrow" w:hAnsi="Arial Narrow" w:cs="Arial"/>
          <w:sz w:val="24"/>
          <w:szCs w:val="24"/>
        </w:rPr>
        <w:t xml:space="preserve">el Consejo General </w:t>
      </w:r>
      <w:r w:rsidR="008E0DFF">
        <w:rPr>
          <w:rFonts w:ascii="Arial Narrow" w:hAnsi="Arial Narrow" w:cs="Arial"/>
          <w:sz w:val="24"/>
          <w:szCs w:val="24"/>
        </w:rPr>
        <w:t>asume</w:t>
      </w:r>
      <w:r w:rsidRPr="00657DBE">
        <w:rPr>
          <w:rFonts w:ascii="Arial Narrow" w:hAnsi="Arial Narrow" w:cs="Arial"/>
          <w:sz w:val="24"/>
          <w:szCs w:val="24"/>
        </w:rPr>
        <w:t xml:space="preserve"> las funciones conferidas a los consejos distritales electorales, para la preparación, desarrollo y vi</w:t>
      </w:r>
      <w:r>
        <w:rPr>
          <w:rFonts w:ascii="Arial Narrow" w:hAnsi="Arial Narrow" w:cs="Arial"/>
          <w:sz w:val="24"/>
          <w:szCs w:val="24"/>
        </w:rPr>
        <w:t>gilancia del Proceso Electoral E</w:t>
      </w:r>
      <w:r w:rsidRPr="00657DBE">
        <w:rPr>
          <w:rFonts w:ascii="Arial Narrow" w:hAnsi="Arial Narrow" w:cs="Arial"/>
          <w:sz w:val="24"/>
          <w:szCs w:val="24"/>
        </w:rPr>
        <w:t>xtraordinario 2021 en el municipio de</w:t>
      </w:r>
      <w:r>
        <w:rPr>
          <w:rFonts w:ascii="Arial Narrow" w:hAnsi="Arial Narrow" w:cs="Arial"/>
          <w:sz w:val="24"/>
          <w:szCs w:val="24"/>
        </w:rPr>
        <w:t xml:space="preserve"> San Pedro Tlaquepaque, Jalisco.</w:t>
      </w:r>
    </w:p>
    <w:p w:rsidR="00DF06FF" w:rsidRDefault="00DF06FF" w:rsidP="00DF06FF">
      <w:pPr>
        <w:pStyle w:val="Sinespaciado"/>
        <w:spacing w:line="276" w:lineRule="auto"/>
        <w:jc w:val="both"/>
        <w:rPr>
          <w:rFonts w:ascii="Arial Narrow" w:hAnsi="Arial Narrow" w:cs="Arial"/>
          <w:sz w:val="24"/>
          <w:szCs w:val="24"/>
        </w:rPr>
      </w:pPr>
    </w:p>
    <w:p w:rsidR="003E1D9D" w:rsidRPr="00F7428B" w:rsidRDefault="003E1D9D" w:rsidP="003E1D9D">
      <w:pPr>
        <w:pStyle w:val="Sinespaciado"/>
        <w:spacing w:line="276" w:lineRule="auto"/>
        <w:jc w:val="both"/>
        <w:rPr>
          <w:rFonts w:ascii="Arial Narrow" w:hAnsi="Arial Narrow"/>
          <w:sz w:val="24"/>
          <w:szCs w:val="24"/>
        </w:rPr>
      </w:pPr>
      <w:r w:rsidRPr="003E1D9D">
        <w:rPr>
          <w:rFonts w:ascii="Arial Narrow" w:hAnsi="Arial Narrow"/>
          <w:sz w:val="24"/>
          <w:szCs w:val="24"/>
        </w:rPr>
        <w:t>En virtud del acuerdo IEPC-ACG-331/2021, emitido por el Consejo General, en la sesión extraordinaria celebrada el 6 de octubre de 2021, se aprobó modifica</w:t>
      </w:r>
      <w:r w:rsidR="008E0DFF">
        <w:rPr>
          <w:rFonts w:ascii="Arial Narrow" w:hAnsi="Arial Narrow"/>
          <w:sz w:val="24"/>
          <w:szCs w:val="24"/>
        </w:rPr>
        <w:t>r</w:t>
      </w:r>
      <w:r w:rsidRPr="003E1D9D">
        <w:rPr>
          <w:rFonts w:ascii="Arial Narrow" w:hAnsi="Arial Narrow"/>
          <w:sz w:val="24"/>
          <w:szCs w:val="24"/>
        </w:rPr>
        <w:t xml:space="preserve"> provisional</w:t>
      </w:r>
      <w:r w:rsidR="008E0DFF">
        <w:rPr>
          <w:rFonts w:ascii="Arial Narrow" w:hAnsi="Arial Narrow"/>
          <w:sz w:val="24"/>
          <w:szCs w:val="24"/>
        </w:rPr>
        <w:t>mente</w:t>
      </w:r>
      <w:r w:rsidRPr="003E1D9D">
        <w:rPr>
          <w:rFonts w:ascii="Arial Narrow" w:hAnsi="Arial Narrow"/>
          <w:sz w:val="24"/>
          <w:szCs w:val="24"/>
        </w:rPr>
        <w:t xml:space="preserve"> las comisiones permanentes y temporales que integraba la consejera Brenda Judith Serafín </w:t>
      </w:r>
      <w:proofErr w:type="spellStart"/>
      <w:r w:rsidRPr="003E1D9D">
        <w:rPr>
          <w:rFonts w:ascii="Arial Narrow" w:hAnsi="Arial Narrow"/>
          <w:sz w:val="24"/>
          <w:szCs w:val="24"/>
        </w:rPr>
        <w:t>Morfín</w:t>
      </w:r>
      <w:proofErr w:type="spellEnd"/>
      <w:r w:rsidRPr="003E1D9D">
        <w:rPr>
          <w:rFonts w:ascii="Arial Narrow" w:hAnsi="Arial Narrow"/>
          <w:sz w:val="24"/>
          <w:szCs w:val="24"/>
        </w:rPr>
        <w:t xml:space="preserve">, quien por haber asumido el cargo de consejera presidenta del Instituto Electoral y de Participación Ciudadana del Estado de Jalisco, se encontró imposibilitada legalmente para integrar comisiones, ya que éstas se integran exclusivamente por consejeras y consejeros electorales, de conformidad con lo dispuesto en el artículo 136, numeral 2, del Código Electoral del Estado de Jalisco; </w:t>
      </w:r>
      <w:r w:rsidR="008E0DFF">
        <w:rPr>
          <w:rFonts w:ascii="Arial Narrow" w:hAnsi="Arial Narrow"/>
          <w:sz w:val="24"/>
          <w:szCs w:val="24"/>
        </w:rPr>
        <w:t xml:space="preserve">en consecuencia, </w:t>
      </w:r>
      <w:r w:rsidRPr="003E1D9D">
        <w:rPr>
          <w:rFonts w:ascii="Arial Narrow" w:hAnsi="Arial Narrow"/>
          <w:sz w:val="24"/>
          <w:szCs w:val="24"/>
        </w:rPr>
        <w:t xml:space="preserve">la consejera electoral Silvia Guadalupe Bustos Vásquez y el consejero electoral Miguel Godínez </w:t>
      </w:r>
      <w:proofErr w:type="spellStart"/>
      <w:r w:rsidRPr="003E1D9D">
        <w:rPr>
          <w:rFonts w:ascii="Arial Narrow" w:hAnsi="Arial Narrow"/>
          <w:sz w:val="24"/>
          <w:szCs w:val="24"/>
        </w:rPr>
        <w:t>Terríquez</w:t>
      </w:r>
      <w:proofErr w:type="spellEnd"/>
      <w:r w:rsidRPr="003E1D9D">
        <w:rPr>
          <w:rFonts w:ascii="Arial Narrow" w:hAnsi="Arial Narrow"/>
          <w:sz w:val="24"/>
          <w:szCs w:val="24"/>
        </w:rPr>
        <w:t>, se integraron a la Comisión, de forma provisional</w:t>
      </w:r>
      <w:r w:rsidR="008E0DFF">
        <w:rPr>
          <w:rFonts w:ascii="Arial Narrow" w:hAnsi="Arial Narrow"/>
          <w:sz w:val="24"/>
          <w:szCs w:val="24"/>
        </w:rPr>
        <w:t>, e</w:t>
      </w:r>
      <w:r w:rsidRPr="003E1D9D">
        <w:rPr>
          <w:rFonts w:ascii="Arial Narrow" w:hAnsi="Arial Narrow"/>
          <w:sz w:val="24"/>
          <w:szCs w:val="24"/>
        </w:rPr>
        <w:t>l segundo como presidente de la Comisión de Debates.</w:t>
      </w:r>
    </w:p>
    <w:p w:rsidR="003E1D9D" w:rsidRDefault="003E1D9D" w:rsidP="00DF06FF">
      <w:pPr>
        <w:pStyle w:val="Sinespaciado"/>
        <w:spacing w:line="276" w:lineRule="auto"/>
        <w:jc w:val="both"/>
        <w:rPr>
          <w:rFonts w:ascii="Arial Narrow" w:hAnsi="Arial Narrow" w:cs="Arial"/>
          <w:sz w:val="24"/>
          <w:szCs w:val="24"/>
        </w:rPr>
      </w:pPr>
    </w:p>
    <w:p w:rsidR="007316D9" w:rsidRDefault="007316D9" w:rsidP="00DF06FF">
      <w:pPr>
        <w:pStyle w:val="Sinespaciado"/>
        <w:spacing w:line="276" w:lineRule="auto"/>
        <w:jc w:val="both"/>
        <w:rPr>
          <w:rFonts w:ascii="Arial Narrow" w:hAnsi="Arial Narrow" w:cs="Arial"/>
          <w:sz w:val="24"/>
          <w:szCs w:val="24"/>
        </w:rPr>
      </w:pPr>
      <w:r>
        <w:rPr>
          <w:rFonts w:ascii="Arial Narrow" w:hAnsi="Arial Narrow" w:cs="Arial"/>
          <w:sz w:val="24"/>
          <w:szCs w:val="24"/>
        </w:rPr>
        <w:lastRenderedPageBreak/>
        <w:t>En el acuerdo de mérito, se estableció que la nueva integración provisional de las comisiones permanentes de: educación cívica, de seguimiento al servicio profesional electoral nacional, de participación ciudadana; y, las temporales de: debates y, de informática y uso de tecnologías; sería hasta que concluyera el Proceso Electoral Extraordinario de San Pedro Tlaquepaque, Jalisco.</w:t>
      </w:r>
    </w:p>
    <w:p w:rsidR="007316D9" w:rsidRDefault="007316D9" w:rsidP="00DF06FF">
      <w:pPr>
        <w:pStyle w:val="Sinespaciado"/>
        <w:spacing w:line="276" w:lineRule="auto"/>
        <w:jc w:val="both"/>
        <w:rPr>
          <w:rFonts w:ascii="Arial Narrow" w:hAnsi="Arial Narrow" w:cs="Arial"/>
          <w:sz w:val="24"/>
          <w:szCs w:val="24"/>
        </w:rPr>
      </w:pPr>
      <w:r>
        <w:rPr>
          <w:rFonts w:ascii="Arial Narrow" w:hAnsi="Arial Narrow" w:cs="Arial"/>
          <w:sz w:val="24"/>
          <w:szCs w:val="24"/>
        </w:rPr>
        <w:t xml:space="preserve">  </w:t>
      </w:r>
    </w:p>
    <w:p w:rsidR="00DF06FF" w:rsidRDefault="00DF06FF" w:rsidP="00DF06FF">
      <w:pPr>
        <w:pStyle w:val="Sinespaciado"/>
        <w:spacing w:line="276" w:lineRule="auto"/>
        <w:jc w:val="both"/>
        <w:rPr>
          <w:rFonts w:ascii="Arial Narrow" w:hAnsi="Arial Narrow" w:cs="Arial"/>
          <w:sz w:val="24"/>
          <w:szCs w:val="24"/>
        </w:rPr>
      </w:pPr>
      <w:r>
        <w:rPr>
          <w:rFonts w:ascii="Arial Narrow" w:hAnsi="Arial Narrow" w:cs="Arial"/>
          <w:sz w:val="24"/>
          <w:szCs w:val="24"/>
        </w:rPr>
        <w:t>Mediante acuerdo INE/CG1616/2021</w:t>
      </w:r>
      <w:r>
        <w:rPr>
          <w:rStyle w:val="Refdenotaalpie"/>
          <w:rFonts w:ascii="Arial Narrow" w:hAnsi="Arial Narrow" w:cs="Arial"/>
          <w:sz w:val="24"/>
          <w:szCs w:val="24"/>
        </w:rPr>
        <w:footnoteReference w:id="16"/>
      </w:r>
      <w:r w:rsidRPr="004916A5">
        <w:rPr>
          <w:rFonts w:ascii="Arial Narrow" w:hAnsi="Arial Narrow" w:cs="Arial"/>
          <w:sz w:val="24"/>
          <w:szCs w:val="24"/>
        </w:rPr>
        <w:t xml:space="preserve">, el </w:t>
      </w:r>
      <w:r>
        <w:rPr>
          <w:rFonts w:ascii="Arial Narrow" w:hAnsi="Arial Narrow" w:cs="Arial"/>
          <w:sz w:val="24"/>
          <w:szCs w:val="24"/>
        </w:rPr>
        <w:t xml:space="preserve">Consejo General del </w:t>
      </w:r>
      <w:r w:rsidRPr="004916A5">
        <w:rPr>
          <w:rFonts w:ascii="Arial Narrow" w:hAnsi="Arial Narrow" w:cs="Arial"/>
          <w:sz w:val="24"/>
          <w:szCs w:val="24"/>
        </w:rPr>
        <w:t xml:space="preserve">Instituto Nacional Electoral designó a la ciudadana Paula Ramírez </w:t>
      </w:r>
      <w:proofErr w:type="spellStart"/>
      <w:r w:rsidRPr="004916A5">
        <w:rPr>
          <w:rFonts w:ascii="Arial Narrow" w:hAnsi="Arial Narrow" w:cs="Arial"/>
          <w:sz w:val="24"/>
          <w:szCs w:val="24"/>
        </w:rPr>
        <w:t>Höhne</w:t>
      </w:r>
      <w:proofErr w:type="spellEnd"/>
      <w:r w:rsidRPr="004916A5">
        <w:rPr>
          <w:rFonts w:ascii="Arial Narrow" w:hAnsi="Arial Narrow" w:cs="Arial"/>
          <w:sz w:val="24"/>
          <w:szCs w:val="24"/>
        </w:rPr>
        <w:t>, como consejera presidenta del Instituto Electoral y de Participación Ciudadana del Estado de Jalisco, para ocupar dicho cargo por siete años</w:t>
      </w:r>
      <w:r>
        <w:rPr>
          <w:rFonts w:ascii="Arial Narrow" w:hAnsi="Arial Narrow" w:cs="Arial"/>
          <w:sz w:val="24"/>
          <w:szCs w:val="24"/>
        </w:rPr>
        <w:t xml:space="preserve">, habiendo </w:t>
      </w:r>
      <w:r w:rsidRPr="004916A5">
        <w:rPr>
          <w:rFonts w:ascii="Arial Narrow" w:hAnsi="Arial Narrow" w:cs="Arial"/>
          <w:sz w:val="24"/>
          <w:szCs w:val="24"/>
        </w:rPr>
        <w:t xml:space="preserve">rindió protesta </w:t>
      </w:r>
      <w:r>
        <w:rPr>
          <w:rFonts w:ascii="Arial Narrow" w:hAnsi="Arial Narrow" w:cs="Arial"/>
          <w:sz w:val="24"/>
          <w:szCs w:val="24"/>
        </w:rPr>
        <w:t xml:space="preserve">ante el Consejo General del </w:t>
      </w:r>
      <w:r w:rsidRPr="004916A5">
        <w:rPr>
          <w:rFonts w:ascii="Arial Narrow" w:hAnsi="Arial Narrow" w:cs="Arial"/>
          <w:sz w:val="24"/>
          <w:szCs w:val="24"/>
        </w:rPr>
        <w:t xml:space="preserve">Instituto Electoral y de Participación </w:t>
      </w:r>
      <w:r w:rsidR="002339A7">
        <w:rPr>
          <w:rFonts w:ascii="Arial Narrow" w:hAnsi="Arial Narrow" w:cs="Arial"/>
          <w:sz w:val="24"/>
          <w:szCs w:val="24"/>
        </w:rPr>
        <w:t>Ciudadana del Estado de Jalisco,</w:t>
      </w:r>
      <w:r w:rsidR="002339A7" w:rsidRPr="002339A7">
        <w:rPr>
          <w:rFonts w:ascii="Arial Narrow" w:hAnsi="Arial Narrow" w:cs="Arial"/>
          <w:sz w:val="24"/>
          <w:szCs w:val="24"/>
        </w:rPr>
        <w:t xml:space="preserve"> </w:t>
      </w:r>
      <w:r w:rsidR="002339A7">
        <w:rPr>
          <w:rFonts w:ascii="Arial Narrow" w:hAnsi="Arial Narrow" w:cs="Arial"/>
          <w:sz w:val="24"/>
          <w:szCs w:val="24"/>
        </w:rPr>
        <w:t>el 27 de octubre pasado</w:t>
      </w:r>
      <w:r w:rsidR="008E0DFF">
        <w:rPr>
          <w:rFonts w:ascii="Arial Narrow" w:hAnsi="Arial Narrow" w:cs="Arial"/>
          <w:sz w:val="24"/>
          <w:szCs w:val="24"/>
        </w:rPr>
        <w:t>.</w:t>
      </w:r>
    </w:p>
    <w:p w:rsidR="00DF06FF" w:rsidRDefault="00DF06FF" w:rsidP="00DF06FF">
      <w:pPr>
        <w:pStyle w:val="Sinespaciado"/>
        <w:spacing w:line="276" w:lineRule="auto"/>
        <w:jc w:val="both"/>
        <w:rPr>
          <w:rFonts w:ascii="Arial Narrow" w:hAnsi="Arial Narrow" w:cs="Arial"/>
          <w:sz w:val="24"/>
          <w:szCs w:val="24"/>
        </w:rPr>
      </w:pPr>
    </w:p>
    <w:p w:rsidR="007316D9" w:rsidRDefault="007316D9" w:rsidP="00DF06FF">
      <w:pPr>
        <w:pStyle w:val="Sinespaciado"/>
        <w:spacing w:line="276" w:lineRule="auto"/>
        <w:jc w:val="both"/>
        <w:rPr>
          <w:rFonts w:ascii="Arial Narrow" w:hAnsi="Arial Narrow" w:cs="Arial"/>
          <w:sz w:val="24"/>
          <w:szCs w:val="24"/>
        </w:rPr>
      </w:pPr>
      <w:r>
        <w:rPr>
          <w:rFonts w:ascii="Arial Narrow" w:hAnsi="Arial Narrow" w:cs="Arial"/>
          <w:sz w:val="24"/>
          <w:szCs w:val="24"/>
        </w:rPr>
        <w:t xml:space="preserve">Ahora bien, </w:t>
      </w:r>
      <w:r w:rsidR="000A4867">
        <w:rPr>
          <w:rFonts w:ascii="Arial Narrow" w:hAnsi="Arial Narrow" w:cs="Arial"/>
          <w:sz w:val="24"/>
          <w:szCs w:val="24"/>
        </w:rPr>
        <w:t>la jornada electoral para elegir a las personas que integrarán el Ayuntamiento de San Pedro Tlaquepaque, Jalisco; se llevó a cabo el pasado 21 de noviembre de 2021.</w:t>
      </w:r>
    </w:p>
    <w:p w:rsidR="000A4867" w:rsidRDefault="000A4867" w:rsidP="00DF06FF">
      <w:pPr>
        <w:pStyle w:val="Sinespaciado"/>
        <w:spacing w:line="276" w:lineRule="auto"/>
        <w:jc w:val="both"/>
        <w:rPr>
          <w:rFonts w:ascii="Arial Narrow" w:hAnsi="Arial Narrow" w:cs="Arial"/>
          <w:sz w:val="24"/>
          <w:szCs w:val="24"/>
        </w:rPr>
      </w:pPr>
    </w:p>
    <w:p w:rsidR="000A4867" w:rsidRDefault="000A4867" w:rsidP="00DF06FF">
      <w:pPr>
        <w:pStyle w:val="Sinespaciado"/>
        <w:spacing w:line="276" w:lineRule="auto"/>
        <w:jc w:val="both"/>
        <w:rPr>
          <w:rFonts w:ascii="Arial Narrow" w:hAnsi="Arial Narrow" w:cs="Arial"/>
          <w:sz w:val="24"/>
          <w:szCs w:val="24"/>
        </w:rPr>
      </w:pPr>
      <w:r>
        <w:rPr>
          <w:rFonts w:ascii="Arial Narrow" w:hAnsi="Arial Narrow" w:cs="Arial"/>
          <w:sz w:val="24"/>
          <w:szCs w:val="24"/>
        </w:rPr>
        <w:t>El cómputo municipal de la elección extraordinaria de efectúo el martes 23 del mes y año citados, habiendo resultado ganadora la planilla registrada por el partido político Movimiento Ciudadano.</w:t>
      </w:r>
    </w:p>
    <w:p w:rsidR="000A4867" w:rsidRDefault="000A4867" w:rsidP="00DF06FF">
      <w:pPr>
        <w:pStyle w:val="Sinespaciado"/>
        <w:spacing w:line="276" w:lineRule="auto"/>
        <w:jc w:val="both"/>
        <w:rPr>
          <w:rFonts w:ascii="Arial Narrow" w:hAnsi="Arial Narrow" w:cs="Arial"/>
          <w:sz w:val="24"/>
          <w:szCs w:val="24"/>
        </w:rPr>
      </w:pPr>
    </w:p>
    <w:p w:rsidR="000A4867" w:rsidRDefault="000A4867" w:rsidP="00DF06FF">
      <w:pPr>
        <w:pStyle w:val="Sinespaciado"/>
        <w:spacing w:line="276" w:lineRule="auto"/>
        <w:jc w:val="both"/>
        <w:rPr>
          <w:rFonts w:ascii="Arial Narrow" w:hAnsi="Arial Narrow" w:cs="Arial"/>
          <w:sz w:val="24"/>
          <w:szCs w:val="24"/>
        </w:rPr>
      </w:pPr>
      <w:r>
        <w:rPr>
          <w:rFonts w:ascii="Arial Narrow" w:hAnsi="Arial Narrow" w:cs="Arial"/>
          <w:sz w:val="24"/>
          <w:szCs w:val="24"/>
        </w:rPr>
        <w:t xml:space="preserve">En sesión especial, el viernes 26 de noviembre del año en curso, el Consejo General del Instituto Electoral, declaró la validez de la elección extraordinaria celebrada para renovar a las y los integrantes del ayuntamiento alfarero y, se expidió y entregó la constancia de mayoría respectiva a la ciudadana </w:t>
      </w:r>
      <w:r w:rsidRPr="000A4867">
        <w:rPr>
          <w:rFonts w:ascii="Arial Narrow" w:hAnsi="Arial Narrow" w:cs="Arial"/>
          <w:sz w:val="24"/>
          <w:szCs w:val="24"/>
        </w:rPr>
        <w:t>Mirna Citlalli Amaya de Luna</w:t>
      </w:r>
      <w:r>
        <w:rPr>
          <w:rFonts w:ascii="Arial Narrow" w:hAnsi="Arial Narrow" w:cs="Arial"/>
          <w:sz w:val="24"/>
          <w:szCs w:val="24"/>
        </w:rPr>
        <w:t>, quien encabezó la planilla ganadora.</w:t>
      </w:r>
    </w:p>
    <w:p w:rsidR="007316D9" w:rsidRDefault="007316D9" w:rsidP="00DF06FF">
      <w:pPr>
        <w:pStyle w:val="Sinespaciado"/>
        <w:spacing w:line="276" w:lineRule="auto"/>
        <w:jc w:val="both"/>
        <w:rPr>
          <w:rFonts w:ascii="Arial Narrow" w:hAnsi="Arial Narrow" w:cs="Arial"/>
          <w:sz w:val="24"/>
          <w:szCs w:val="24"/>
        </w:rPr>
      </w:pPr>
    </w:p>
    <w:p w:rsidR="00DF06FF" w:rsidRPr="003B4A0B" w:rsidRDefault="00DF06FF" w:rsidP="00DF06FF">
      <w:pPr>
        <w:pStyle w:val="Sinespaciado"/>
        <w:spacing w:line="276" w:lineRule="auto"/>
        <w:jc w:val="both"/>
        <w:rPr>
          <w:rFonts w:ascii="Arial Narrow" w:hAnsi="Arial Narrow" w:cs="Arial"/>
          <w:sz w:val="24"/>
          <w:szCs w:val="24"/>
        </w:rPr>
      </w:pPr>
      <w:r>
        <w:rPr>
          <w:rFonts w:ascii="Arial Narrow" w:hAnsi="Arial Narrow" w:cs="Arial"/>
          <w:sz w:val="24"/>
          <w:szCs w:val="24"/>
        </w:rPr>
        <w:t>Establecido lo anterior, se informa que d</w:t>
      </w:r>
      <w:r w:rsidRPr="003B4A0B">
        <w:rPr>
          <w:rFonts w:ascii="Arial Narrow" w:hAnsi="Arial Narrow" w:cs="Arial"/>
          <w:sz w:val="24"/>
          <w:szCs w:val="24"/>
        </w:rPr>
        <w:t xml:space="preserve">urante el desarrollo del Proceso Electoral Extraordinario </w:t>
      </w:r>
      <w:r>
        <w:rPr>
          <w:rFonts w:ascii="Arial Narrow" w:hAnsi="Arial Narrow" w:cs="Arial"/>
          <w:sz w:val="24"/>
          <w:szCs w:val="24"/>
        </w:rPr>
        <w:t xml:space="preserve">organizado para elegir a </w:t>
      </w:r>
      <w:r w:rsidRPr="00205115">
        <w:rPr>
          <w:rFonts w:ascii="Arial Narrow" w:hAnsi="Arial Narrow" w:cs="Arial"/>
          <w:sz w:val="24"/>
          <w:szCs w:val="24"/>
        </w:rPr>
        <w:t>las y los integrantes del Ayuntamiento de San Pedro Tlaquepaque, Jalisco</w:t>
      </w:r>
      <w:r>
        <w:rPr>
          <w:rFonts w:ascii="Arial Narrow" w:hAnsi="Arial Narrow" w:cs="Arial"/>
          <w:sz w:val="24"/>
          <w:szCs w:val="24"/>
        </w:rPr>
        <w:t xml:space="preserve">; </w:t>
      </w:r>
      <w:r w:rsidRPr="003B4A0B">
        <w:rPr>
          <w:rFonts w:ascii="Arial Narrow" w:hAnsi="Arial Narrow" w:cs="Arial"/>
          <w:sz w:val="24"/>
          <w:szCs w:val="24"/>
        </w:rPr>
        <w:t xml:space="preserve">la Comisión celebró </w:t>
      </w:r>
      <w:r w:rsidR="002339A7">
        <w:rPr>
          <w:rFonts w:ascii="Arial Narrow" w:hAnsi="Arial Narrow" w:cs="Arial"/>
          <w:sz w:val="24"/>
          <w:szCs w:val="24"/>
        </w:rPr>
        <w:t>una sesión</w:t>
      </w:r>
      <w:r w:rsidRPr="003B4A0B">
        <w:rPr>
          <w:rFonts w:ascii="Arial Narrow" w:hAnsi="Arial Narrow" w:cs="Arial"/>
          <w:sz w:val="24"/>
          <w:szCs w:val="24"/>
        </w:rPr>
        <w:t xml:space="preserve"> ordinaria, </w:t>
      </w:r>
      <w:r>
        <w:rPr>
          <w:rFonts w:ascii="Arial Narrow" w:hAnsi="Arial Narrow" w:cs="Arial"/>
          <w:sz w:val="24"/>
          <w:szCs w:val="24"/>
        </w:rPr>
        <w:t xml:space="preserve">la cual tuvo verificativo </w:t>
      </w:r>
      <w:r w:rsidR="002339A7">
        <w:rPr>
          <w:rFonts w:ascii="Arial Narrow" w:hAnsi="Arial Narrow" w:cs="Arial"/>
          <w:sz w:val="24"/>
          <w:szCs w:val="24"/>
        </w:rPr>
        <w:t>e</w:t>
      </w:r>
      <w:r w:rsidRPr="003B4A0B">
        <w:rPr>
          <w:rFonts w:ascii="Arial Narrow" w:hAnsi="Arial Narrow" w:cs="Arial"/>
          <w:sz w:val="24"/>
          <w:szCs w:val="24"/>
        </w:rPr>
        <w:t xml:space="preserve">l </w:t>
      </w:r>
      <w:r w:rsidR="002339A7">
        <w:rPr>
          <w:rFonts w:ascii="Arial Narrow" w:hAnsi="Arial Narrow" w:cs="Arial"/>
          <w:sz w:val="24"/>
          <w:szCs w:val="24"/>
        </w:rPr>
        <w:t>23</w:t>
      </w:r>
      <w:r w:rsidRPr="003B4A0B">
        <w:rPr>
          <w:rFonts w:ascii="Arial Narrow" w:hAnsi="Arial Narrow" w:cs="Arial"/>
          <w:sz w:val="24"/>
          <w:szCs w:val="24"/>
        </w:rPr>
        <w:t xml:space="preserve"> de octubre de 2021.</w:t>
      </w:r>
    </w:p>
    <w:p w:rsidR="00DF06FF" w:rsidRDefault="00DF06FF" w:rsidP="00DF06FF">
      <w:pPr>
        <w:pStyle w:val="Sinespaciado"/>
        <w:spacing w:line="276" w:lineRule="auto"/>
        <w:jc w:val="both"/>
        <w:rPr>
          <w:rFonts w:ascii="Arial Narrow" w:hAnsi="Arial Narrow" w:cs="Arial"/>
          <w:b/>
          <w:color w:val="7030A0"/>
          <w:sz w:val="26"/>
          <w:szCs w:val="26"/>
        </w:rPr>
      </w:pPr>
    </w:p>
    <w:p w:rsidR="000A4867" w:rsidRDefault="000A4867" w:rsidP="00DF06FF">
      <w:pPr>
        <w:pStyle w:val="Sinespaciado"/>
        <w:spacing w:line="276" w:lineRule="auto"/>
        <w:jc w:val="both"/>
        <w:rPr>
          <w:rFonts w:ascii="Arial Narrow" w:hAnsi="Arial Narrow" w:cs="Arial"/>
          <w:b/>
          <w:color w:val="7030A0"/>
          <w:sz w:val="26"/>
          <w:szCs w:val="26"/>
        </w:rPr>
      </w:pPr>
    </w:p>
    <w:p w:rsidR="00DF06FF" w:rsidRPr="00604F8C" w:rsidRDefault="00787A2F" w:rsidP="00DF06FF">
      <w:pPr>
        <w:pStyle w:val="Sinespaciado"/>
        <w:spacing w:line="276" w:lineRule="auto"/>
        <w:jc w:val="both"/>
        <w:rPr>
          <w:rFonts w:ascii="Arial Narrow" w:hAnsi="Arial Narrow" w:cs="Arial"/>
          <w:b/>
          <w:color w:val="7030A0"/>
          <w:sz w:val="26"/>
          <w:szCs w:val="26"/>
        </w:rPr>
      </w:pPr>
      <w:r>
        <w:rPr>
          <w:rFonts w:ascii="Arial Narrow" w:hAnsi="Arial Narrow" w:cs="Arial"/>
          <w:b/>
          <w:color w:val="7030A0"/>
          <w:sz w:val="26"/>
          <w:szCs w:val="26"/>
        </w:rPr>
        <w:lastRenderedPageBreak/>
        <w:t>10</w:t>
      </w:r>
      <w:r w:rsidR="00DF06FF">
        <w:rPr>
          <w:rFonts w:ascii="Arial Narrow" w:hAnsi="Arial Narrow" w:cs="Arial"/>
          <w:b/>
          <w:color w:val="7030A0"/>
          <w:sz w:val="26"/>
          <w:szCs w:val="26"/>
        </w:rPr>
        <w:t>.1</w:t>
      </w:r>
      <w:r w:rsidR="00F863E1">
        <w:rPr>
          <w:rFonts w:ascii="Arial Narrow" w:hAnsi="Arial Narrow" w:cs="Arial"/>
          <w:b/>
          <w:color w:val="7030A0"/>
          <w:sz w:val="26"/>
          <w:szCs w:val="26"/>
        </w:rPr>
        <w:t>. Reporte de asistencia a la sesión</w:t>
      </w:r>
      <w:r w:rsidR="00DF06FF" w:rsidRPr="00604F8C">
        <w:rPr>
          <w:rFonts w:ascii="Arial Narrow" w:hAnsi="Arial Narrow" w:cs="Arial"/>
          <w:b/>
          <w:color w:val="7030A0"/>
          <w:sz w:val="26"/>
          <w:szCs w:val="26"/>
        </w:rPr>
        <w:t xml:space="preserve"> de la Comisión</w:t>
      </w:r>
      <w:r w:rsidR="00F863E1">
        <w:rPr>
          <w:rFonts w:ascii="Arial Narrow" w:hAnsi="Arial Narrow" w:cs="Arial"/>
          <w:b/>
          <w:color w:val="7030A0"/>
          <w:sz w:val="26"/>
          <w:szCs w:val="26"/>
        </w:rPr>
        <w:t>,</w:t>
      </w:r>
      <w:r w:rsidR="00DF06FF">
        <w:rPr>
          <w:rFonts w:ascii="Arial Narrow" w:hAnsi="Arial Narrow" w:cs="Arial"/>
          <w:b/>
          <w:color w:val="7030A0"/>
          <w:sz w:val="26"/>
          <w:szCs w:val="26"/>
        </w:rPr>
        <w:t xml:space="preserve"> celebrada durante el Proceso Electoral Extraordinario</w:t>
      </w:r>
    </w:p>
    <w:p w:rsidR="00DF06FF" w:rsidRDefault="00DF06FF" w:rsidP="0089798B">
      <w:pPr>
        <w:pStyle w:val="Sinespaciado"/>
        <w:spacing w:line="276" w:lineRule="auto"/>
        <w:jc w:val="both"/>
        <w:rPr>
          <w:rFonts w:ascii="Arial Narrow" w:hAnsi="Arial Narrow"/>
          <w:sz w:val="24"/>
          <w:szCs w:val="24"/>
        </w:rPr>
      </w:pPr>
    </w:p>
    <w:tbl>
      <w:tblPr>
        <w:tblW w:w="6359" w:type="dxa"/>
        <w:jc w:val="cente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Layout w:type="fixed"/>
        <w:tblLook w:val="04A0" w:firstRow="1" w:lastRow="0" w:firstColumn="1" w:lastColumn="0" w:noHBand="0" w:noVBand="1"/>
      </w:tblPr>
      <w:tblGrid>
        <w:gridCol w:w="5237"/>
        <w:gridCol w:w="1122"/>
      </w:tblGrid>
      <w:tr w:rsidR="003E1D9D" w:rsidRPr="00CD7CD0" w:rsidTr="003E1D9D">
        <w:trPr>
          <w:trHeight w:val="514"/>
          <w:jc w:val="center"/>
        </w:trPr>
        <w:tc>
          <w:tcPr>
            <w:tcW w:w="5237" w:type="dxa"/>
            <w:vMerge w:val="restart"/>
            <w:shd w:val="clear" w:color="auto" w:fill="7030A0"/>
            <w:vAlign w:val="center"/>
          </w:tcPr>
          <w:p w:rsidR="003E1D9D" w:rsidRPr="00CD7CD0" w:rsidRDefault="003E1D9D" w:rsidP="00E75894">
            <w:pPr>
              <w:spacing w:after="0"/>
              <w:jc w:val="center"/>
              <w:rPr>
                <w:rFonts w:ascii="Arial Narrow" w:eastAsia="Calibri" w:hAnsi="Arial Narrow" w:cs="Arial"/>
                <w:b/>
                <w:bCs/>
                <w:color w:val="FFFFFF"/>
                <w:sz w:val="20"/>
                <w:szCs w:val="20"/>
              </w:rPr>
            </w:pPr>
            <w:r w:rsidRPr="00CD7CD0">
              <w:rPr>
                <w:rFonts w:ascii="Arial Narrow" w:eastAsia="Calibri" w:hAnsi="Arial Narrow" w:cs="Arial"/>
                <w:b/>
                <w:bCs/>
                <w:color w:val="FFFFFF"/>
                <w:sz w:val="20"/>
                <w:szCs w:val="20"/>
              </w:rPr>
              <w:t>Integrantes</w:t>
            </w:r>
          </w:p>
          <w:p w:rsidR="003E1D9D" w:rsidRPr="00CD7CD0" w:rsidRDefault="003E1D9D" w:rsidP="00E75894">
            <w:pPr>
              <w:spacing w:after="0"/>
              <w:jc w:val="center"/>
              <w:rPr>
                <w:rFonts w:ascii="Arial Narrow" w:eastAsia="Calibri" w:hAnsi="Arial Narrow" w:cs="Arial"/>
                <w:b/>
                <w:bCs/>
                <w:sz w:val="20"/>
                <w:szCs w:val="20"/>
              </w:rPr>
            </w:pPr>
          </w:p>
        </w:tc>
        <w:tc>
          <w:tcPr>
            <w:tcW w:w="1122" w:type="dxa"/>
            <w:shd w:val="clear" w:color="auto" w:fill="7030A0"/>
            <w:vAlign w:val="center"/>
          </w:tcPr>
          <w:p w:rsidR="003E1D9D" w:rsidRPr="00CD7CD0" w:rsidRDefault="003E1D9D" w:rsidP="00E75894">
            <w:pPr>
              <w:spacing w:after="0"/>
              <w:jc w:val="center"/>
              <w:rPr>
                <w:rFonts w:ascii="Arial Narrow" w:eastAsia="Calibri" w:hAnsi="Arial Narrow" w:cs="Arial"/>
                <w:b/>
                <w:bCs/>
                <w:color w:val="FFFFFF"/>
                <w:sz w:val="20"/>
                <w:szCs w:val="20"/>
              </w:rPr>
            </w:pPr>
            <w:r>
              <w:rPr>
                <w:rFonts w:ascii="Arial Narrow" w:eastAsia="Calibri" w:hAnsi="Arial Narrow" w:cs="Arial"/>
                <w:b/>
                <w:bCs/>
                <w:color w:val="FFFFFF"/>
                <w:sz w:val="20"/>
                <w:szCs w:val="20"/>
              </w:rPr>
              <w:t>Sesión Ordinaria</w:t>
            </w:r>
          </w:p>
        </w:tc>
      </w:tr>
      <w:tr w:rsidR="003E1D9D" w:rsidRPr="00CD7CD0" w:rsidTr="003E1D9D">
        <w:trPr>
          <w:cantSplit/>
          <w:trHeight w:val="1290"/>
          <w:jc w:val="center"/>
        </w:trPr>
        <w:tc>
          <w:tcPr>
            <w:tcW w:w="5237" w:type="dxa"/>
            <w:vMerge/>
            <w:shd w:val="clear" w:color="auto" w:fill="806000"/>
            <w:vAlign w:val="center"/>
          </w:tcPr>
          <w:p w:rsidR="003E1D9D" w:rsidRPr="00CD7CD0" w:rsidRDefault="003E1D9D" w:rsidP="00E75894">
            <w:pPr>
              <w:spacing w:after="0"/>
              <w:jc w:val="center"/>
              <w:rPr>
                <w:rFonts w:ascii="Arial Narrow" w:eastAsia="Calibri" w:hAnsi="Arial Narrow" w:cs="Arial"/>
                <w:b/>
                <w:bCs/>
                <w:color w:val="FFFFFF"/>
                <w:sz w:val="20"/>
                <w:szCs w:val="20"/>
              </w:rPr>
            </w:pPr>
          </w:p>
        </w:tc>
        <w:tc>
          <w:tcPr>
            <w:tcW w:w="1122" w:type="dxa"/>
            <w:shd w:val="clear" w:color="auto" w:fill="FFFFFF"/>
            <w:textDirection w:val="btLr"/>
            <w:vAlign w:val="center"/>
          </w:tcPr>
          <w:p w:rsidR="003E1D9D" w:rsidRPr="00E07073" w:rsidRDefault="003E1D9D" w:rsidP="003E1D9D">
            <w:pPr>
              <w:spacing w:after="0"/>
              <w:ind w:left="113" w:right="113"/>
              <w:rPr>
                <w:rFonts w:ascii="Arial Narrow" w:eastAsia="Calibri" w:hAnsi="Arial Narrow" w:cs="Arial"/>
                <w:bCs/>
                <w:sz w:val="20"/>
                <w:szCs w:val="20"/>
              </w:rPr>
            </w:pPr>
            <w:r w:rsidRPr="00E07073">
              <w:rPr>
                <w:rFonts w:ascii="Arial Narrow" w:eastAsia="Calibri" w:hAnsi="Arial Narrow" w:cs="Arial"/>
                <w:bCs/>
                <w:sz w:val="20"/>
                <w:szCs w:val="20"/>
              </w:rPr>
              <w:t>2</w:t>
            </w:r>
            <w:r>
              <w:rPr>
                <w:rFonts w:ascii="Arial Narrow" w:eastAsia="Calibri" w:hAnsi="Arial Narrow" w:cs="Arial"/>
                <w:bCs/>
                <w:sz w:val="20"/>
                <w:szCs w:val="20"/>
              </w:rPr>
              <w:t>3</w:t>
            </w:r>
            <w:r w:rsidRPr="00E07073">
              <w:rPr>
                <w:rFonts w:ascii="Arial Narrow" w:eastAsia="Calibri" w:hAnsi="Arial Narrow" w:cs="Arial"/>
                <w:bCs/>
                <w:sz w:val="20"/>
                <w:szCs w:val="20"/>
              </w:rPr>
              <w:t xml:space="preserve"> oct 2021</w:t>
            </w:r>
          </w:p>
        </w:tc>
      </w:tr>
      <w:tr w:rsidR="003E1D9D" w:rsidRPr="00CD7CD0" w:rsidTr="003E1D9D">
        <w:trPr>
          <w:trHeight w:val="283"/>
          <w:jc w:val="center"/>
        </w:trPr>
        <w:tc>
          <w:tcPr>
            <w:tcW w:w="5237" w:type="dxa"/>
            <w:shd w:val="clear" w:color="auto" w:fill="FFFFFF"/>
            <w:vAlign w:val="center"/>
          </w:tcPr>
          <w:p w:rsidR="003E1D9D" w:rsidRPr="00CD7CD0" w:rsidRDefault="003E1D9D" w:rsidP="00E75894">
            <w:pPr>
              <w:spacing w:after="0"/>
              <w:rPr>
                <w:rFonts w:ascii="Arial Narrow" w:eastAsia="Calibri" w:hAnsi="Arial Narrow" w:cs="Arial"/>
                <w:bCs/>
                <w:sz w:val="20"/>
                <w:szCs w:val="20"/>
              </w:rPr>
            </w:pPr>
            <w:r>
              <w:rPr>
                <w:rFonts w:ascii="Arial Narrow" w:eastAsia="Calibri" w:hAnsi="Arial Narrow" w:cs="Arial"/>
                <w:bCs/>
                <w:sz w:val="20"/>
                <w:szCs w:val="20"/>
              </w:rPr>
              <w:t xml:space="preserve">Mtro. Miguel Godínez </w:t>
            </w:r>
            <w:proofErr w:type="spellStart"/>
            <w:r>
              <w:rPr>
                <w:rFonts w:ascii="Arial Narrow" w:eastAsia="Calibri" w:hAnsi="Arial Narrow" w:cs="Arial"/>
                <w:bCs/>
                <w:sz w:val="20"/>
                <w:szCs w:val="20"/>
              </w:rPr>
              <w:t>Terríquez</w:t>
            </w:r>
            <w:proofErr w:type="spellEnd"/>
          </w:p>
        </w:tc>
        <w:tc>
          <w:tcPr>
            <w:tcW w:w="1122" w:type="dxa"/>
            <w:shd w:val="clear" w:color="auto" w:fill="FFFFFF"/>
            <w:vAlign w:val="center"/>
          </w:tcPr>
          <w:p w:rsidR="003E1D9D" w:rsidRPr="00CD7CD0" w:rsidRDefault="003E1D9D" w:rsidP="00E75894">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r>
      <w:tr w:rsidR="003E1D9D" w:rsidRPr="00CD7CD0" w:rsidTr="003E1D9D">
        <w:trPr>
          <w:trHeight w:val="283"/>
          <w:jc w:val="center"/>
        </w:trPr>
        <w:tc>
          <w:tcPr>
            <w:tcW w:w="5237" w:type="dxa"/>
            <w:shd w:val="clear" w:color="auto" w:fill="FFFFFF"/>
            <w:vAlign w:val="center"/>
          </w:tcPr>
          <w:p w:rsidR="003E1D9D" w:rsidRPr="00CD7CD0" w:rsidRDefault="003E1D9D" w:rsidP="00E75894">
            <w:pPr>
              <w:spacing w:after="0"/>
              <w:rPr>
                <w:rFonts w:ascii="Arial Narrow" w:eastAsia="Calibri" w:hAnsi="Arial Narrow" w:cs="Arial"/>
                <w:bCs/>
                <w:sz w:val="20"/>
                <w:szCs w:val="20"/>
              </w:rPr>
            </w:pPr>
            <w:r w:rsidRPr="00CD7CD0">
              <w:rPr>
                <w:rFonts w:ascii="Arial Narrow" w:eastAsia="Calibri" w:hAnsi="Arial Narrow" w:cs="Arial"/>
                <w:bCs/>
                <w:sz w:val="20"/>
                <w:szCs w:val="20"/>
              </w:rPr>
              <w:t>Mtra. Claudia Alejandra Vargas Bautista</w:t>
            </w:r>
          </w:p>
        </w:tc>
        <w:tc>
          <w:tcPr>
            <w:tcW w:w="1122" w:type="dxa"/>
            <w:shd w:val="clear" w:color="auto" w:fill="FFFFFF"/>
            <w:vAlign w:val="center"/>
          </w:tcPr>
          <w:p w:rsidR="003E1D9D" w:rsidRPr="00CD7CD0" w:rsidRDefault="003E1D9D" w:rsidP="00E75894">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r>
      <w:tr w:rsidR="003E1D9D" w:rsidRPr="00CD7CD0" w:rsidTr="003E1D9D">
        <w:trPr>
          <w:trHeight w:val="283"/>
          <w:jc w:val="center"/>
        </w:trPr>
        <w:tc>
          <w:tcPr>
            <w:tcW w:w="5237" w:type="dxa"/>
            <w:shd w:val="clear" w:color="auto" w:fill="FFFFFF"/>
            <w:vAlign w:val="center"/>
          </w:tcPr>
          <w:p w:rsidR="003E1D9D" w:rsidRPr="00CD7CD0" w:rsidRDefault="003E1D9D" w:rsidP="003E1D9D">
            <w:pPr>
              <w:spacing w:after="0"/>
              <w:rPr>
                <w:rFonts w:ascii="Arial Narrow" w:eastAsia="Calibri" w:hAnsi="Arial Narrow" w:cs="Arial"/>
                <w:bCs/>
                <w:sz w:val="20"/>
                <w:szCs w:val="20"/>
              </w:rPr>
            </w:pPr>
            <w:r w:rsidRPr="00CD7CD0">
              <w:rPr>
                <w:rFonts w:ascii="Arial Narrow" w:eastAsia="Calibri" w:hAnsi="Arial Narrow" w:cs="Arial"/>
                <w:bCs/>
                <w:sz w:val="20"/>
                <w:szCs w:val="20"/>
              </w:rPr>
              <w:t xml:space="preserve">Mtra. Silvia Guadalupe Bustos Vásquez </w:t>
            </w:r>
          </w:p>
        </w:tc>
        <w:tc>
          <w:tcPr>
            <w:tcW w:w="1122" w:type="dxa"/>
            <w:shd w:val="clear" w:color="auto" w:fill="FFFFFF"/>
            <w:vAlign w:val="center"/>
          </w:tcPr>
          <w:p w:rsidR="003E1D9D" w:rsidRPr="00CD7CD0" w:rsidRDefault="003E1D9D" w:rsidP="00E75894">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r>
      <w:tr w:rsidR="003E1D9D" w:rsidRPr="00CD7CD0" w:rsidTr="003E1D9D">
        <w:trPr>
          <w:trHeight w:val="283"/>
          <w:jc w:val="center"/>
        </w:trPr>
        <w:tc>
          <w:tcPr>
            <w:tcW w:w="5237" w:type="dxa"/>
            <w:shd w:val="clear" w:color="auto" w:fill="FFFFFF"/>
            <w:vAlign w:val="center"/>
          </w:tcPr>
          <w:p w:rsidR="003E1D9D" w:rsidRPr="00CD7CD0" w:rsidRDefault="003E1D9D" w:rsidP="00E75894">
            <w:pPr>
              <w:spacing w:after="0"/>
              <w:rPr>
                <w:rFonts w:ascii="Arial Narrow" w:eastAsia="Calibri" w:hAnsi="Arial Narrow" w:cs="Arial"/>
                <w:bCs/>
                <w:sz w:val="20"/>
                <w:szCs w:val="20"/>
              </w:rPr>
            </w:pPr>
            <w:r w:rsidRPr="00CD7CD0">
              <w:rPr>
                <w:rFonts w:ascii="Arial Narrow" w:eastAsia="Calibri" w:hAnsi="Arial Narrow" w:cs="Arial"/>
                <w:bCs/>
                <w:sz w:val="20"/>
                <w:szCs w:val="20"/>
              </w:rPr>
              <w:t>Titular de la Secretaría Técnica</w:t>
            </w:r>
            <w:r>
              <w:rPr>
                <w:rFonts w:ascii="Arial Narrow" w:eastAsia="Calibri" w:hAnsi="Arial Narrow" w:cs="Arial"/>
                <w:bCs/>
                <w:sz w:val="20"/>
                <w:szCs w:val="20"/>
              </w:rPr>
              <w:t xml:space="preserve"> de Comisiones</w:t>
            </w:r>
          </w:p>
        </w:tc>
        <w:tc>
          <w:tcPr>
            <w:tcW w:w="1122" w:type="dxa"/>
            <w:shd w:val="clear" w:color="auto" w:fill="FFFFFF"/>
            <w:vAlign w:val="center"/>
          </w:tcPr>
          <w:p w:rsidR="003E1D9D" w:rsidRPr="00CD7CD0" w:rsidRDefault="003E1D9D" w:rsidP="00E75894">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r>
      <w:tr w:rsidR="003E1D9D" w:rsidRPr="00CD7CD0" w:rsidTr="003E1D9D">
        <w:trPr>
          <w:trHeight w:val="283"/>
          <w:jc w:val="center"/>
        </w:trPr>
        <w:tc>
          <w:tcPr>
            <w:tcW w:w="5237" w:type="dxa"/>
            <w:shd w:val="clear" w:color="auto" w:fill="FFFFFF"/>
            <w:vAlign w:val="center"/>
          </w:tcPr>
          <w:p w:rsidR="003E1D9D" w:rsidRPr="00CD7CD0" w:rsidRDefault="003E1D9D" w:rsidP="00E75894">
            <w:pPr>
              <w:spacing w:after="0"/>
              <w:rPr>
                <w:rFonts w:ascii="Arial Narrow" w:eastAsia="Calibri" w:hAnsi="Arial Narrow" w:cs="Arial"/>
                <w:bCs/>
                <w:sz w:val="20"/>
                <w:szCs w:val="20"/>
              </w:rPr>
            </w:pPr>
            <w:r w:rsidRPr="00CD7CD0">
              <w:rPr>
                <w:rFonts w:ascii="Arial Narrow" w:eastAsia="Calibri" w:hAnsi="Arial Narrow" w:cs="Arial"/>
                <w:bCs/>
                <w:sz w:val="20"/>
                <w:szCs w:val="20"/>
              </w:rPr>
              <w:t>Representante del PAN</w:t>
            </w:r>
          </w:p>
        </w:tc>
        <w:tc>
          <w:tcPr>
            <w:tcW w:w="1122" w:type="dxa"/>
            <w:shd w:val="clear" w:color="auto" w:fill="FFFFFF"/>
            <w:vAlign w:val="center"/>
          </w:tcPr>
          <w:p w:rsidR="003E1D9D" w:rsidRPr="00CD7CD0" w:rsidRDefault="003E1D9D" w:rsidP="00E75894">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r>
      <w:tr w:rsidR="003E1D9D" w:rsidRPr="00CD7CD0" w:rsidTr="003E1D9D">
        <w:trPr>
          <w:trHeight w:val="283"/>
          <w:jc w:val="center"/>
        </w:trPr>
        <w:tc>
          <w:tcPr>
            <w:tcW w:w="5237" w:type="dxa"/>
            <w:shd w:val="clear" w:color="auto" w:fill="FFFFFF"/>
            <w:vAlign w:val="center"/>
          </w:tcPr>
          <w:p w:rsidR="003E1D9D" w:rsidRPr="00CD7CD0" w:rsidRDefault="003E1D9D" w:rsidP="00E75894">
            <w:pPr>
              <w:spacing w:after="0"/>
              <w:rPr>
                <w:rFonts w:ascii="Arial Narrow" w:eastAsia="Calibri" w:hAnsi="Arial Narrow" w:cs="Arial"/>
                <w:bCs/>
                <w:sz w:val="20"/>
                <w:szCs w:val="20"/>
              </w:rPr>
            </w:pPr>
            <w:r w:rsidRPr="00CD7CD0">
              <w:rPr>
                <w:rFonts w:ascii="Arial Narrow" w:eastAsia="Calibri" w:hAnsi="Arial Narrow" w:cs="Arial"/>
                <w:bCs/>
                <w:sz w:val="20"/>
                <w:szCs w:val="20"/>
              </w:rPr>
              <w:t>Representante del PRI</w:t>
            </w:r>
          </w:p>
        </w:tc>
        <w:tc>
          <w:tcPr>
            <w:tcW w:w="1122" w:type="dxa"/>
            <w:shd w:val="clear" w:color="auto" w:fill="FFFFFF"/>
            <w:vAlign w:val="center"/>
          </w:tcPr>
          <w:p w:rsidR="003E1D9D" w:rsidRPr="00CD7CD0" w:rsidRDefault="003E1D9D" w:rsidP="00E75894">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r>
      <w:tr w:rsidR="003E1D9D" w:rsidRPr="00CD7CD0" w:rsidTr="003E1D9D">
        <w:trPr>
          <w:trHeight w:val="283"/>
          <w:jc w:val="center"/>
        </w:trPr>
        <w:tc>
          <w:tcPr>
            <w:tcW w:w="5237" w:type="dxa"/>
            <w:shd w:val="clear" w:color="auto" w:fill="FFFFFF"/>
            <w:vAlign w:val="center"/>
          </w:tcPr>
          <w:p w:rsidR="003E1D9D" w:rsidRPr="00CD7CD0" w:rsidRDefault="003E1D9D" w:rsidP="00E75894">
            <w:pPr>
              <w:spacing w:after="0"/>
              <w:rPr>
                <w:rFonts w:ascii="Arial Narrow" w:eastAsia="Calibri" w:hAnsi="Arial Narrow" w:cs="Arial"/>
                <w:bCs/>
                <w:sz w:val="20"/>
                <w:szCs w:val="20"/>
              </w:rPr>
            </w:pPr>
            <w:r w:rsidRPr="00CD7CD0">
              <w:rPr>
                <w:rFonts w:ascii="Arial Narrow" w:eastAsia="Calibri" w:hAnsi="Arial Narrow" w:cs="Arial"/>
                <w:bCs/>
                <w:sz w:val="20"/>
                <w:szCs w:val="20"/>
              </w:rPr>
              <w:t>Representante del PRD</w:t>
            </w:r>
          </w:p>
        </w:tc>
        <w:tc>
          <w:tcPr>
            <w:tcW w:w="1122" w:type="dxa"/>
            <w:shd w:val="clear" w:color="auto" w:fill="FFFFFF"/>
            <w:vAlign w:val="center"/>
          </w:tcPr>
          <w:p w:rsidR="003E1D9D" w:rsidRPr="00CD7CD0" w:rsidRDefault="003E1D9D" w:rsidP="00E75894">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r>
      <w:tr w:rsidR="003E1D9D" w:rsidRPr="00CD7CD0" w:rsidTr="003E1D9D">
        <w:trPr>
          <w:trHeight w:val="283"/>
          <w:jc w:val="center"/>
        </w:trPr>
        <w:tc>
          <w:tcPr>
            <w:tcW w:w="5237" w:type="dxa"/>
            <w:shd w:val="clear" w:color="auto" w:fill="FFFFFF"/>
            <w:vAlign w:val="center"/>
          </w:tcPr>
          <w:p w:rsidR="003E1D9D" w:rsidRPr="00CD7CD0" w:rsidRDefault="003E1D9D" w:rsidP="00E75894">
            <w:pPr>
              <w:spacing w:after="0"/>
              <w:rPr>
                <w:rFonts w:ascii="Arial Narrow" w:eastAsia="Calibri" w:hAnsi="Arial Narrow" w:cs="Arial"/>
                <w:bCs/>
                <w:sz w:val="20"/>
                <w:szCs w:val="20"/>
              </w:rPr>
            </w:pPr>
            <w:r w:rsidRPr="00CD7CD0">
              <w:rPr>
                <w:rFonts w:ascii="Arial Narrow" w:eastAsia="Calibri" w:hAnsi="Arial Narrow" w:cs="Arial"/>
                <w:bCs/>
                <w:sz w:val="20"/>
                <w:szCs w:val="20"/>
              </w:rPr>
              <w:t>Representante del PVEM</w:t>
            </w:r>
          </w:p>
        </w:tc>
        <w:tc>
          <w:tcPr>
            <w:tcW w:w="1122" w:type="dxa"/>
            <w:shd w:val="clear" w:color="auto" w:fill="FFFFFF"/>
          </w:tcPr>
          <w:p w:rsidR="003E1D9D" w:rsidRPr="00CD7CD0" w:rsidRDefault="003E1D9D" w:rsidP="00E75894">
            <w:pPr>
              <w:spacing w:after="0"/>
              <w:jc w:val="center"/>
              <w:rPr>
                <w:rFonts w:ascii="Arial Narrow" w:eastAsia="Calibri" w:hAnsi="Arial Narrow" w:cs="Times New Roman"/>
                <w:sz w:val="20"/>
                <w:szCs w:val="20"/>
                <w:lang w:eastAsia="es-MX"/>
              </w:rPr>
            </w:pPr>
            <w:r w:rsidRPr="00CD7CD0">
              <w:rPr>
                <w:rFonts w:ascii="Arial Narrow" w:eastAsia="Calibri" w:hAnsi="Arial Narrow" w:cs="Times New Roman"/>
                <w:sz w:val="20"/>
                <w:szCs w:val="20"/>
                <w:lang w:eastAsia="es-MX"/>
              </w:rPr>
              <w:t>X</w:t>
            </w:r>
          </w:p>
        </w:tc>
      </w:tr>
      <w:tr w:rsidR="003E1D9D" w:rsidRPr="00CD7CD0" w:rsidTr="003E1D9D">
        <w:trPr>
          <w:trHeight w:val="283"/>
          <w:jc w:val="center"/>
        </w:trPr>
        <w:tc>
          <w:tcPr>
            <w:tcW w:w="5237" w:type="dxa"/>
            <w:shd w:val="clear" w:color="auto" w:fill="FFFFFF"/>
            <w:vAlign w:val="center"/>
          </w:tcPr>
          <w:p w:rsidR="003E1D9D" w:rsidRPr="00CD7CD0" w:rsidRDefault="003E1D9D" w:rsidP="00E75894">
            <w:pPr>
              <w:spacing w:after="0"/>
              <w:rPr>
                <w:rFonts w:ascii="Arial Narrow" w:eastAsia="Calibri" w:hAnsi="Arial Narrow" w:cs="Arial"/>
                <w:bCs/>
                <w:sz w:val="20"/>
                <w:szCs w:val="20"/>
              </w:rPr>
            </w:pPr>
            <w:r w:rsidRPr="00CD7CD0">
              <w:rPr>
                <w:rFonts w:ascii="Arial Narrow" w:eastAsia="Calibri" w:hAnsi="Arial Narrow" w:cs="Arial"/>
                <w:bCs/>
                <w:sz w:val="20"/>
                <w:szCs w:val="20"/>
              </w:rPr>
              <w:t>Representante del PT</w:t>
            </w:r>
          </w:p>
        </w:tc>
        <w:tc>
          <w:tcPr>
            <w:tcW w:w="1122" w:type="dxa"/>
            <w:shd w:val="clear" w:color="auto" w:fill="FFFFFF"/>
          </w:tcPr>
          <w:p w:rsidR="003E1D9D" w:rsidRPr="00CD7CD0" w:rsidRDefault="003E1D9D" w:rsidP="00E75894">
            <w:pPr>
              <w:spacing w:after="0"/>
              <w:jc w:val="center"/>
              <w:rPr>
                <w:rFonts w:ascii="Arial Narrow" w:eastAsia="Times New Roman" w:hAnsi="Arial Narrow" w:cs="Wingdings"/>
                <w:sz w:val="20"/>
                <w:szCs w:val="20"/>
                <w:lang w:eastAsia="es-MX"/>
              </w:rPr>
            </w:pPr>
            <w:r w:rsidRPr="00CD7CD0">
              <w:rPr>
                <w:rFonts w:ascii="Arial Narrow" w:eastAsia="Calibri" w:hAnsi="Arial Narrow" w:cs="Times New Roman"/>
                <w:sz w:val="20"/>
                <w:szCs w:val="20"/>
                <w:lang w:eastAsia="es-MX"/>
              </w:rPr>
              <w:t>X</w:t>
            </w:r>
          </w:p>
        </w:tc>
      </w:tr>
      <w:tr w:rsidR="003E1D9D" w:rsidRPr="00CD7CD0" w:rsidTr="003E1D9D">
        <w:trPr>
          <w:trHeight w:val="283"/>
          <w:jc w:val="center"/>
        </w:trPr>
        <w:tc>
          <w:tcPr>
            <w:tcW w:w="5237" w:type="dxa"/>
            <w:shd w:val="clear" w:color="auto" w:fill="FFFFFF"/>
            <w:vAlign w:val="center"/>
          </w:tcPr>
          <w:p w:rsidR="003E1D9D" w:rsidRPr="00CD7CD0" w:rsidRDefault="003E1D9D" w:rsidP="00E75894">
            <w:pPr>
              <w:spacing w:after="0"/>
              <w:rPr>
                <w:rFonts w:ascii="Arial Narrow" w:eastAsia="Calibri" w:hAnsi="Arial Narrow" w:cs="Arial"/>
                <w:bCs/>
                <w:sz w:val="20"/>
                <w:szCs w:val="20"/>
              </w:rPr>
            </w:pPr>
            <w:r w:rsidRPr="00CD7CD0">
              <w:rPr>
                <w:rFonts w:ascii="Arial Narrow" w:eastAsia="Calibri" w:hAnsi="Arial Narrow" w:cs="Arial"/>
                <w:bCs/>
                <w:sz w:val="20"/>
                <w:szCs w:val="20"/>
              </w:rPr>
              <w:t>Representante de MC</w:t>
            </w:r>
          </w:p>
        </w:tc>
        <w:tc>
          <w:tcPr>
            <w:tcW w:w="1122" w:type="dxa"/>
            <w:shd w:val="clear" w:color="auto" w:fill="FFFFFF"/>
          </w:tcPr>
          <w:p w:rsidR="003E1D9D" w:rsidRPr="00CD7CD0" w:rsidRDefault="003E1D9D" w:rsidP="00E75894">
            <w:pPr>
              <w:spacing w:after="0"/>
              <w:jc w:val="center"/>
              <w:rPr>
                <w:rFonts w:ascii="Arial Narrow" w:eastAsia="Times New Roman" w:hAnsi="Arial Narrow" w:cs="Wingdings"/>
                <w:sz w:val="20"/>
                <w:szCs w:val="20"/>
                <w:lang w:eastAsia="es-MX"/>
              </w:rPr>
            </w:pPr>
            <w:r w:rsidRPr="00104F3A">
              <w:rPr>
                <w:rFonts w:ascii="Wingdings" w:eastAsia="Times New Roman" w:hAnsi="Wingdings" w:cs="Wingdings"/>
                <w:sz w:val="20"/>
                <w:szCs w:val="20"/>
                <w:lang w:eastAsia="es-MX"/>
              </w:rPr>
              <w:t></w:t>
            </w:r>
          </w:p>
        </w:tc>
      </w:tr>
      <w:tr w:rsidR="003E1D9D" w:rsidRPr="00CD7CD0" w:rsidTr="003E1D9D">
        <w:trPr>
          <w:trHeight w:val="283"/>
          <w:jc w:val="center"/>
        </w:trPr>
        <w:tc>
          <w:tcPr>
            <w:tcW w:w="5237" w:type="dxa"/>
            <w:shd w:val="clear" w:color="auto" w:fill="FFFFFF"/>
            <w:vAlign w:val="center"/>
          </w:tcPr>
          <w:p w:rsidR="003E1D9D" w:rsidRPr="00CD7CD0" w:rsidRDefault="003E1D9D" w:rsidP="00E75894">
            <w:pPr>
              <w:spacing w:after="0"/>
              <w:rPr>
                <w:rFonts w:ascii="Arial Narrow" w:eastAsia="Calibri" w:hAnsi="Arial Narrow" w:cs="Arial"/>
                <w:bCs/>
                <w:sz w:val="20"/>
                <w:szCs w:val="20"/>
              </w:rPr>
            </w:pPr>
            <w:r w:rsidRPr="00CD7CD0">
              <w:rPr>
                <w:rFonts w:ascii="Arial Narrow" w:eastAsia="Calibri" w:hAnsi="Arial Narrow" w:cs="Arial"/>
                <w:bCs/>
                <w:sz w:val="20"/>
                <w:szCs w:val="20"/>
              </w:rPr>
              <w:t>Representante de MORENA</w:t>
            </w:r>
          </w:p>
        </w:tc>
        <w:tc>
          <w:tcPr>
            <w:tcW w:w="1122" w:type="dxa"/>
            <w:shd w:val="clear" w:color="auto" w:fill="FFFFFF"/>
          </w:tcPr>
          <w:p w:rsidR="003E1D9D" w:rsidRPr="00CD7CD0" w:rsidRDefault="003E1D9D" w:rsidP="00E75894">
            <w:pPr>
              <w:spacing w:after="0"/>
              <w:jc w:val="center"/>
              <w:rPr>
                <w:rFonts w:ascii="Arial Narrow" w:eastAsia="Calibri" w:hAnsi="Arial Narrow" w:cs="Times New Roman"/>
                <w:sz w:val="20"/>
                <w:szCs w:val="20"/>
                <w:lang w:eastAsia="es-MX"/>
              </w:rPr>
            </w:pPr>
            <w:r w:rsidRPr="00CD7CD0">
              <w:rPr>
                <w:rFonts w:ascii="Arial Narrow" w:eastAsia="Calibri" w:hAnsi="Arial Narrow" w:cs="Times New Roman"/>
                <w:sz w:val="20"/>
                <w:szCs w:val="20"/>
                <w:lang w:eastAsia="es-MX"/>
              </w:rPr>
              <w:t>X</w:t>
            </w:r>
          </w:p>
        </w:tc>
      </w:tr>
      <w:tr w:rsidR="003E1D9D" w:rsidRPr="00CD7CD0" w:rsidTr="003E1D9D">
        <w:trPr>
          <w:trHeight w:val="283"/>
          <w:jc w:val="center"/>
        </w:trPr>
        <w:tc>
          <w:tcPr>
            <w:tcW w:w="5237" w:type="dxa"/>
            <w:shd w:val="clear" w:color="auto" w:fill="FFFFFF"/>
            <w:vAlign w:val="center"/>
          </w:tcPr>
          <w:p w:rsidR="003E1D9D" w:rsidRPr="00CD7CD0" w:rsidRDefault="003E1D9D" w:rsidP="00E75894">
            <w:pPr>
              <w:spacing w:after="0"/>
              <w:rPr>
                <w:rFonts w:ascii="Arial Narrow" w:eastAsia="Calibri" w:hAnsi="Arial Narrow" w:cs="Arial"/>
                <w:bCs/>
                <w:sz w:val="20"/>
                <w:szCs w:val="20"/>
              </w:rPr>
            </w:pPr>
            <w:r w:rsidRPr="00CD7CD0">
              <w:rPr>
                <w:rFonts w:ascii="Arial Narrow" w:eastAsia="Calibri" w:hAnsi="Arial Narrow" w:cs="Arial"/>
                <w:bCs/>
                <w:sz w:val="20"/>
                <w:szCs w:val="20"/>
              </w:rPr>
              <w:t>Representante de SOMOS</w:t>
            </w:r>
          </w:p>
        </w:tc>
        <w:tc>
          <w:tcPr>
            <w:tcW w:w="1122" w:type="dxa"/>
            <w:shd w:val="clear" w:color="auto" w:fill="FFFFFF"/>
          </w:tcPr>
          <w:p w:rsidR="003E1D9D" w:rsidRPr="00CD7CD0" w:rsidRDefault="003E1D9D" w:rsidP="00E75894">
            <w:pPr>
              <w:spacing w:after="0"/>
              <w:jc w:val="center"/>
              <w:rPr>
                <w:rFonts w:ascii="Arial Narrow" w:eastAsia="Calibri" w:hAnsi="Arial Narrow" w:cs="Times New Roman"/>
                <w:sz w:val="20"/>
                <w:szCs w:val="20"/>
                <w:lang w:eastAsia="es-MX"/>
              </w:rPr>
            </w:pPr>
            <w:r w:rsidRPr="00CD7CD0">
              <w:rPr>
                <w:rFonts w:ascii="Arial Narrow" w:eastAsia="Calibri" w:hAnsi="Arial Narrow" w:cs="Times New Roman"/>
                <w:sz w:val="20"/>
                <w:szCs w:val="20"/>
                <w:lang w:eastAsia="es-MX"/>
              </w:rPr>
              <w:t>X</w:t>
            </w:r>
          </w:p>
        </w:tc>
      </w:tr>
      <w:tr w:rsidR="003E1D9D" w:rsidRPr="00CD7CD0" w:rsidTr="003E1D9D">
        <w:trPr>
          <w:trHeight w:val="283"/>
          <w:jc w:val="center"/>
        </w:trPr>
        <w:tc>
          <w:tcPr>
            <w:tcW w:w="5237" w:type="dxa"/>
            <w:shd w:val="clear" w:color="auto" w:fill="FFFFFF"/>
            <w:vAlign w:val="center"/>
          </w:tcPr>
          <w:p w:rsidR="003E1D9D" w:rsidRPr="00CD7CD0" w:rsidRDefault="003E1D9D" w:rsidP="00E75894">
            <w:pPr>
              <w:spacing w:after="0"/>
              <w:rPr>
                <w:rFonts w:ascii="Arial Narrow" w:eastAsia="Calibri" w:hAnsi="Arial Narrow" w:cs="Arial"/>
                <w:bCs/>
                <w:sz w:val="20"/>
                <w:szCs w:val="20"/>
              </w:rPr>
            </w:pPr>
            <w:r w:rsidRPr="00CD7CD0">
              <w:rPr>
                <w:rFonts w:ascii="Arial Narrow" w:eastAsia="Calibri" w:hAnsi="Arial Narrow" w:cs="Arial"/>
                <w:bCs/>
                <w:sz w:val="20"/>
                <w:szCs w:val="20"/>
              </w:rPr>
              <w:t>Representante del PES</w:t>
            </w:r>
          </w:p>
        </w:tc>
        <w:tc>
          <w:tcPr>
            <w:tcW w:w="1122" w:type="dxa"/>
            <w:shd w:val="clear" w:color="auto" w:fill="FFFFFF"/>
          </w:tcPr>
          <w:p w:rsidR="003E1D9D" w:rsidRPr="00CD7CD0" w:rsidRDefault="003E1D9D" w:rsidP="00E75894">
            <w:pPr>
              <w:spacing w:after="0"/>
              <w:jc w:val="center"/>
              <w:rPr>
                <w:rFonts w:ascii="Arial Narrow" w:eastAsia="Calibri" w:hAnsi="Arial Narrow" w:cs="Times New Roman"/>
                <w:sz w:val="20"/>
                <w:szCs w:val="20"/>
                <w:lang w:eastAsia="es-MX"/>
              </w:rPr>
            </w:pPr>
            <w:r w:rsidRPr="00CD7CD0">
              <w:rPr>
                <w:rFonts w:ascii="Arial Narrow" w:eastAsia="Calibri" w:hAnsi="Arial Narrow" w:cs="Times New Roman"/>
                <w:sz w:val="20"/>
                <w:szCs w:val="20"/>
                <w:lang w:eastAsia="es-MX"/>
              </w:rPr>
              <w:t>X</w:t>
            </w:r>
          </w:p>
        </w:tc>
      </w:tr>
      <w:tr w:rsidR="003E1D9D" w:rsidRPr="00CD7CD0" w:rsidTr="003E1D9D">
        <w:trPr>
          <w:trHeight w:val="283"/>
          <w:jc w:val="center"/>
        </w:trPr>
        <w:tc>
          <w:tcPr>
            <w:tcW w:w="5237" w:type="dxa"/>
            <w:shd w:val="clear" w:color="auto" w:fill="FFFFFF"/>
            <w:vAlign w:val="center"/>
          </w:tcPr>
          <w:p w:rsidR="003E1D9D" w:rsidRPr="00CD7CD0" w:rsidRDefault="003E1D9D" w:rsidP="00E75894">
            <w:pPr>
              <w:spacing w:after="0"/>
              <w:rPr>
                <w:rFonts w:ascii="Arial Narrow" w:eastAsia="Calibri" w:hAnsi="Arial Narrow" w:cs="Arial"/>
                <w:bCs/>
                <w:sz w:val="20"/>
                <w:szCs w:val="20"/>
              </w:rPr>
            </w:pPr>
            <w:r w:rsidRPr="00CD7CD0">
              <w:rPr>
                <w:rFonts w:ascii="Arial Narrow" w:eastAsia="Calibri" w:hAnsi="Arial Narrow" w:cs="Arial"/>
                <w:bCs/>
                <w:sz w:val="20"/>
                <w:szCs w:val="20"/>
              </w:rPr>
              <w:t>Representante de HAGAMOS</w:t>
            </w:r>
          </w:p>
        </w:tc>
        <w:tc>
          <w:tcPr>
            <w:tcW w:w="1122" w:type="dxa"/>
            <w:shd w:val="clear" w:color="auto" w:fill="FFFFFF"/>
          </w:tcPr>
          <w:p w:rsidR="003E1D9D" w:rsidRPr="00CD7CD0" w:rsidRDefault="003E1D9D" w:rsidP="00E75894">
            <w:pPr>
              <w:spacing w:after="0"/>
              <w:jc w:val="center"/>
              <w:rPr>
                <w:rFonts w:ascii="Arial Narrow" w:eastAsia="Times New Roman" w:hAnsi="Arial Narrow" w:cs="Wingdings"/>
                <w:sz w:val="20"/>
                <w:szCs w:val="20"/>
                <w:lang w:eastAsia="es-MX"/>
              </w:rPr>
            </w:pPr>
            <w:r w:rsidRPr="00104F3A">
              <w:rPr>
                <w:rFonts w:ascii="Wingdings" w:eastAsia="Times New Roman" w:hAnsi="Wingdings" w:cs="Wingdings"/>
                <w:sz w:val="20"/>
                <w:szCs w:val="20"/>
                <w:lang w:eastAsia="es-MX"/>
              </w:rPr>
              <w:t></w:t>
            </w:r>
          </w:p>
        </w:tc>
      </w:tr>
      <w:tr w:rsidR="003E1D9D" w:rsidRPr="00CD7CD0" w:rsidTr="003E1D9D">
        <w:trPr>
          <w:trHeight w:val="283"/>
          <w:jc w:val="center"/>
        </w:trPr>
        <w:tc>
          <w:tcPr>
            <w:tcW w:w="5237" w:type="dxa"/>
            <w:shd w:val="clear" w:color="auto" w:fill="FFFFFF"/>
            <w:vAlign w:val="center"/>
          </w:tcPr>
          <w:p w:rsidR="003E1D9D" w:rsidRPr="00CD7CD0" w:rsidRDefault="003E1D9D" w:rsidP="00E75894">
            <w:pPr>
              <w:spacing w:after="0"/>
              <w:rPr>
                <w:rFonts w:ascii="Arial Narrow" w:eastAsia="Calibri" w:hAnsi="Arial Narrow" w:cs="Arial"/>
                <w:bCs/>
                <w:sz w:val="20"/>
                <w:szCs w:val="20"/>
              </w:rPr>
            </w:pPr>
            <w:r w:rsidRPr="00CD7CD0">
              <w:rPr>
                <w:rFonts w:ascii="Arial Narrow" w:eastAsia="Calibri" w:hAnsi="Arial Narrow" w:cs="Arial"/>
                <w:bCs/>
                <w:sz w:val="20"/>
                <w:szCs w:val="20"/>
              </w:rPr>
              <w:t>Representante de FUTURO</w:t>
            </w:r>
          </w:p>
        </w:tc>
        <w:tc>
          <w:tcPr>
            <w:tcW w:w="1122" w:type="dxa"/>
            <w:shd w:val="clear" w:color="auto" w:fill="FFFFFF"/>
          </w:tcPr>
          <w:p w:rsidR="003E1D9D" w:rsidRPr="00CD7CD0" w:rsidRDefault="003E1D9D" w:rsidP="00E75894">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r>
      <w:tr w:rsidR="003E1D9D" w:rsidRPr="00CD7CD0" w:rsidTr="003E1D9D">
        <w:trPr>
          <w:trHeight w:val="283"/>
          <w:jc w:val="center"/>
        </w:trPr>
        <w:tc>
          <w:tcPr>
            <w:tcW w:w="5237" w:type="dxa"/>
            <w:shd w:val="clear" w:color="auto" w:fill="FFFFFF"/>
            <w:vAlign w:val="center"/>
          </w:tcPr>
          <w:p w:rsidR="003E1D9D" w:rsidRPr="00CD7CD0" w:rsidRDefault="003E1D9D" w:rsidP="00E75894">
            <w:pPr>
              <w:spacing w:after="0"/>
              <w:rPr>
                <w:rFonts w:ascii="Arial Narrow" w:eastAsia="Calibri" w:hAnsi="Arial Narrow" w:cs="Arial"/>
                <w:bCs/>
                <w:sz w:val="20"/>
                <w:szCs w:val="20"/>
              </w:rPr>
            </w:pPr>
            <w:r w:rsidRPr="00CD7CD0">
              <w:rPr>
                <w:rFonts w:ascii="Arial Narrow" w:eastAsia="Calibri" w:hAnsi="Arial Narrow" w:cs="Arial"/>
                <w:bCs/>
                <w:sz w:val="20"/>
                <w:szCs w:val="20"/>
              </w:rPr>
              <w:t>Representante de RSP</w:t>
            </w:r>
          </w:p>
        </w:tc>
        <w:tc>
          <w:tcPr>
            <w:tcW w:w="1122" w:type="dxa"/>
            <w:shd w:val="clear" w:color="auto" w:fill="FFFFFF"/>
          </w:tcPr>
          <w:p w:rsidR="003E1D9D" w:rsidRPr="00CD7CD0" w:rsidRDefault="003E1D9D" w:rsidP="00E75894">
            <w:pPr>
              <w:spacing w:after="0"/>
              <w:jc w:val="center"/>
              <w:rPr>
                <w:rFonts w:ascii="Arial Narrow" w:eastAsia="Calibri" w:hAnsi="Arial Narrow" w:cs="Times New Roman"/>
                <w:sz w:val="20"/>
                <w:szCs w:val="20"/>
                <w:lang w:eastAsia="es-MX"/>
              </w:rPr>
            </w:pPr>
            <w:r w:rsidRPr="00CD7CD0">
              <w:rPr>
                <w:rFonts w:ascii="Arial Narrow" w:eastAsia="Calibri" w:hAnsi="Arial Narrow" w:cs="Times New Roman"/>
                <w:sz w:val="20"/>
                <w:szCs w:val="20"/>
                <w:lang w:eastAsia="es-MX"/>
              </w:rPr>
              <w:t>X</w:t>
            </w:r>
          </w:p>
        </w:tc>
      </w:tr>
      <w:tr w:rsidR="003E1D9D" w:rsidRPr="00CD7CD0" w:rsidTr="003E1D9D">
        <w:trPr>
          <w:trHeight w:val="283"/>
          <w:jc w:val="center"/>
        </w:trPr>
        <w:tc>
          <w:tcPr>
            <w:tcW w:w="5237" w:type="dxa"/>
            <w:shd w:val="clear" w:color="auto" w:fill="FFFFFF"/>
            <w:vAlign w:val="center"/>
          </w:tcPr>
          <w:p w:rsidR="003E1D9D" w:rsidRPr="00CD7CD0" w:rsidRDefault="003E1D9D" w:rsidP="00E75894">
            <w:pPr>
              <w:spacing w:after="0"/>
              <w:rPr>
                <w:rFonts w:ascii="Arial Narrow" w:eastAsia="Calibri" w:hAnsi="Arial Narrow" w:cs="Arial"/>
                <w:bCs/>
                <w:sz w:val="20"/>
                <w:szCs w:val="20"/>
              </w:rPr>
            </w:pPr>
            <w:r w:rsidRPr="00CD7CD0">
              <w:rPr>
                <w:rFonts w:ascii="Arial Narrow" w:eastAsia="Calibri" w:hAnsi="Arial Narrow" w:cs="Arial"/>
                <w:bCs/>
                <w:sz w:val="20"/>
                <w:szCs w:val="20"/>
              </w:rPr>
              <w:t xml:space="preserve">Representante de </w:t>
            </w:r>
            <w:proofErr w:type="spellStart"/>
            <w:r w:rsidRPr="00CD7CD0">
              <w:rPr>
                <w:rFonts w:ascii="Arial Narrow" w:eastAsia="Calibri" w:hAnsi="Arial Narrow" w:cs="Arial"/>
                <w:bCs/>
                <w:sz w:val="20"/>
                <w:szCs w:val="20"/>
              </w:rPr>
              <w:t>FxM</w:t>
            </w:r>
            <w:proofErr w:type="spellEnd"/>
          </w:p>
        </w:tc>
        <w:tc>
          <w:tcPr>
            <w:tcW w:w="1122" w:type="dxa"/>
            <w:shd w:val="clear" w:color="auto" w:fill="FFFFFF"/>
          </w:tcPr>
          <w:p w:rsidR="003E1D9D" w:rsidRPr="00CD7CD0" w:rsidRDefault="003E1D9D" w:rsidP="00E75894">
            <w:pPr>
              <w:spacing w:after="0"/>
              <w:jc w:val="center"/>
              <w:rPr>
                <w:rFonts w:ascii="Arial Narrow" w:eastAsia="Calibri" w:hAnsi="Arial Narrow" w:cs="Times New Roman"/>
                <w:sz w:val="20"/>
                <w:szCs w:val="20"/>
                <w:lang w:eastAsia="es-MX"/>
              </w:rPr>
            </w:pPr>
            <w:r w:rsidRPr="00CD7CD0">
              <w:rPr>
                <w:rFonts w:ascii="Arial Narrow" w:eastAsia="Calibri" w:hAnsi="Arial Narrow" w:cs="Times New Roman"/>
                <w:sz w:val="20"/>
                <w:szCs w:val="20"/>
                <w:lang w:eastAsia="es-MX"/>
              </w:rPr>
              <w:t>X</w:t>
            </w:r>
          </w:p>
        </w:tc>
      </w:tr>
    </w:tbl>
    <w:p w:rsidR="00DF06FF" w:rsidRDefault="00DF06FF" w:rsidP="0089798B">
      <w:pPr>
        <w:pStyle w:val="Sinespaciado"/>
        <w:spacing w:line="276" w:lineRule="auto"/>
        <w:jc w:val="both"/>
        <w:rPr>
          <w:rFonts w:ascii="Arial Narrow" w:hAnsi="Arial Narrow"/>
          <w:sz w:val="24"/>
          <w:szCs w:val="24"/>
        </w:rPr>
      </w:pPr>
    </w:p>
    <w:p w:rsidR="000A4867" w:rsidRDefault="000A4867" w:rsidP="0036519B">
      <w:pPr>
        <w:pStyle w:val="Sinespaciado"/>
        <w:spacing w:line="276" w:lineRule="auto"/>
        <w:jc w:val="both"/>
        <w:rPr>
          <w:rFonts w:ascii="Arial Narrow" w:eastAsia="Calibri" w:hAnsi="Arial Narrow"/>
          <w:b/>
          <w:color w:val="7030A0"/>
          <w:sz w:val="26"/>
          <w:szCs w:val="26"/>
        </w:rPr>
      </w:pPr>
    </w:p>
    <w:p w:rsidR="0036519B" w:rsidRPr="00F10073" w:rsidRDefault="00787A2F" w:rsidP="0036519B">
      <w:pPr>
        <w:pStyle w:val="Sinespaciado"/>
        <w:spacing w:line="276" w:lineRule="auto"/>
        <w:jc w:val="both"/>
        <w:rPr>
          <w:rFonts w:ascii="Arial Narrow" w:eastAsia="Calibri" w:hAnsi="Arial Narrow"/>
          <w:b/>
          <w:color w:val="806000"/>
          <w:sz w:val="26"/>
          <w:szCs w:val="26"/>
        </w:rPr>
      </w:pPr>
      <w:r>
        <w:rPr>
          <w:rFonts w:ascii="Arial Narrow" w:eastAsia="Calibri" w:hAnsi="Arial Narrow"/>
          <w:b/>
          <w:color w:val="7030A0"/>
          <w:sz w:val="26"/>
          <w:szCs w:val="26"/>
        </w:rPr>
        <w:lastRenderedPageBreak/>
        <w:t>10</w:t>
      </w:r>
      <w:r w:rsidR="0036519B">
        <w:rPr>
          <w:rFonts w:ascii="Arial Narrow" w:eastAsia="Calibri" w:hAnsi="Arial Narrow"/>
          <w:b/>
          <w:color w:val="7030A0"/>
          <w:sz w:val="26"/>
          <w:szCs w:val="26"/>
        </w:rPr>
        <w:t>.</w:t>
      </w:r>
      <w:r>
        <w:rPr>
          <w:rFonts w:ascii="Arial Narrow" w:eastAsia="Calibri" w:hAnsi="Arial Narrow"/>
          <w:b/>
          <w:color w:val="7030A0"/>
          <w:sz w:val="26"/>
          <w:szCs w:val="26"/>
        </w:rPr>
        <w:t>2</w:t>
      </w:r>
      <w:r w:rsidR="0036519B">
        <w:rPr>
          <w:rFonts w:ascii="Arial Narrow" w:eastAsia="Calibri" w:hAnsi="Arial Narrow"/>
          <w:b/>
          <w:color w:val="7030A0"/>
          <w:sz w:val="26"/>
          <w:szCs w:val="26"/>
        </w:rPr>
        <w:t>. Acuerdo</w:t>
      </w:r>
    </w:p>
    <w:p w:rsidR="0036519B" w:rsidRPr="00F10073" w:rsidRDefault="0036519B" w:rsidP="0036519B">
      <w:pPr>
        <w:pStyle w:val="Sinespaciado"/>
        <w:spacing w:line="276" w:lineRule="auto"/>
        <w:jc w:val="both"/>
        <w:rPr>
          <w:rFonts w:ascii="Arial Narrow" w:eastAsia="Calibri" w:hAnsi="Arial Narrow"/>
          <w:b/>
          <w:color w:val="806000"/>
          <w:sz w:val="24"/>
          <w:szCs w:val="24"/>
        </w:rPr>
      </w:pPr>
    </w:p>
    <w:p w:rsidR="0036519B" w:rsidRDefault="00145ED2" w:rsidP="0036519B">
      <w:pPr>
        <w:pStyle w:val="Sinespaciado"/>
        <w:spacing w:line="276" w:lineRule="auto"/>
        <w:jc w:val="both"/>
        <w:rPr>
          <w:rFonts w:ascii="Arial Narrow" w:eastAsia="Calibri" w:hAnsi="Arial Narrow"/>
          <w:sz w:val="24"/>
          <w:szCs w:val="24"/>
        </w:rPr>
      </w:pPr>
      <w:r>
        <w:rPr>
          <w:rFonts w:ascii="Arial Narrow" w:eastAsia="Calibri" w:hAnsi="Arial Narrow"/>
          <w:sz w:val="24"/>
          <w:szCs w:val="24"/>
        </w:rPr>
        <w:t>C</w:t>
      </w:r>
      <w:r w:rsidR="0036519B">
        <w:rPr>
          <w:rFonts w:ascii="Arial Narrow" w:eastAsia="Calibri" w:hAnsi="Arial Narrow"/>
          <w:sz w:val="24"/>
          <w:szCs w:val="24"/>
        </w:rPr>
        <w:t xml:space="preserve">on la </w:t>
      </w:r>
      <w:r>
        <w:rPr>
          <w:rFonts w:ascii="Arial Narrow" w:eastAsia="Calibri" w:hAnsi="Arial Narrow"/>
          <w:sz w:val="24"/>
          <w:szCs w:val="24"/>
        </w:rPr>
        <w:t xml:space="preserve">nueva </w:t>
      </w:r>
      <w:r w:rsidR="0036519B">
        <w:rPr>
          <w:rFonts w:ascii="Arial Narrow" w:eastAsia="Calibri" w:hAnsi="Arial Narrow"/>
          <w:sz w:val="24"/>
          <w:szCs w:val="24"/>
        </w:rPr>
        <w:t xml:space="preserve">integración </w:t>
      </w:r>
      <w:r>
        <w:rPr>
          <w:rFonts w:ascii="Arial Narrow" w:eastAsia="Calibri" w:hAnsi="Arial Narrow"/>
          <w:sz w:val="24"/>
          <w:szCs w:val="24"/>
        </w:rPr>
        <w:t xml:space="preserve">temporal y en la fecha y </w:t>
      </w:r>
      <w:r w:rsidR="0036519B">
        <w:rPr>
          <w:rFonts w:ascii="Arial Narrow" w:eastAsia="Calibri" w:hAnsi="Arial Narrow"/>
          <w:sz w:val="24"/>
          <w:szCs w:val="24"/>
        </w:rPr>
        <w:t>señalada, l</w:t>
      </w:r>
      <w:r>
        <w:rPr>
          <w:rFonts w:ascii="Arial Narrow" w:eastAsia="Calibri" w:hAnsi="Arial Narrow"/>
          <w:sz w:val="24"/>
          <w:szCs w:val="24"/>
        </w:rPr>
        <w:t>a Comisión</w:t>
      </w:r>
      <w:r w:rsidR="0036519B" w:rsidRPr="00F10073">
        <w:rPr>
          <w:rFonts w:ascii="Arial Narrow" w:eastAsia="Calibri" w:hAnsi="Arial Narrow"/>
          <w:sz w:val="24"/>
          <w:szCs w:val="24"/>
        </w:rPr>
        <w:t xml:space="preserve"> analizó, discutió y aprobó </w:t>
      </w:r>
      <w:r w:rsidR="0036519B">
        <w:rPr>
          <w:rFonts w:ascii="Arial Narrow" w:eastAsia="Calibri" w:hAnsi="Arial Narrow"/>
          <w:sz w:val="24"/>
          <w:szCs w:val="24"/>
        </w:rPr>
        <w:t xml:space="preserve">el acuerdo propuesto por la Secretaría Técnica de Comisiones, mediante el cual </w:t>
      </w:r>
      <w:r w:rsidR="0036519B" w:rsidRPr="0036519B">
        <w:rPr>
          <w:rFonts w:ascii="Arial Narrow" w:eastAsia="Calibri" w:hAnsi="Arial Narrow"/>
          <w:sz w:val="24"/>
          <w:szCs w:val="24"/>
        </w:rPr>
        <w:t xml:space="preserve">que </w:t>
      </w:r>
      <w:r w:rsidR="0036519B">
        <w:rPr>
          <w:rFonts w:ascii="Arial Narrow" w:eastAsia="Calibri" w:hAnsi="Arial Narrow"/>
          <w:sz w:val="24"/>
          <w:szCs w:val="24"/>
        </w:rPr>
        <w:t xml:space="preserve">se </w:t>
      </w:r>
      <w:r w:rsidR="0036519B" w:rsidRPr="0036519B">
        <w:rPr>
          <w:rFonts w:ascii="Arial Narrow" w:eastAsia="Calibri" w:hAnsi="Arial Narrow"/>
          <w:sz w:val="24"/>
          <w:szCs w:val="24"/>
        </w:rPr>
        <w:t>apr</w:t>
      </w:r>
      <w:r w:rsidR="0036519B">
        <w:rPr>
          <w:rFonts w:ascii="Arial Narrow" w:eastAsia="Calibri" w:hAnsi="Arial Narrow"/>
          <w:sz w:val="24"/>
          <w:szCs w:val="24"/>
        </w:rPr>
        <w:t>obó el proyecto de L</w:t>
      </w:r>
      <w:r w:rsidR="0036519B" w:rsidRPr="0036519B">
        <w:rPr>
          <w:rFonts w:ascii="Arial Narrow" w:eastAsia="Calibri" w:hAnsi="Arial Narrow"/>
          <w:sz w:val="24"/>
          <w:szCs w:val="24"/>
        </w:rPr>
        <w:t>ineamientos par</w:t>
      </w:r>
      <w:r>
        <w:rPr>
          <w:rFonts w:ascii="Arial Narrow" w:eastAsia="Calibri" w:hAnsi="Arial Narrow"/>
          <w:sz w:val="24"/>
          <w:szCs w:val="24"/>
        </w:rPr>
        <w:t>a la celebración de debates en Proceso E</w:t>
      </w:r>
      <w:r w:rsidR="0036519B" w:rsidRPr="0036519B">
        <w:rPr>
          <w:rFonts w:ascii="Arial Narrow" w:eastAsia="Calibri" w:hAnsi="Arial Narrow"/>
          <w:sz w:val="24"/>
          <w:szCs w:val="24"/>
        </w:rPr>
        <w:t xml:space="preserve">lectoral </w:t>
      </w:r>
      <w:r>
        <w:rPr>
          <w:rFonts w:ascii="Arial Narrow" w:eastAsia="Calibri" w:hAnsi="Arial Narrow"/>
          <w:sz w:val="24"/>
          <w:szCs w:val="24"/>
        </w:rPr>
        <w:t>E</w:t>
      </w:r>
      <w:r w:rsidR="0036519B" w:rsidRPr="0036519B">
        <w:rPr>
          <w:rFonts w:ascii="Arial Narrow" w:eastAsia="Calibri" w:hAnsi="Arial Narrow"/>
          <w:sz w:val="24"/>
          <w:szCs w:val="24"/>
        </w:rPr>
        <w:t>xtraordinario.</w:t>
      </w:r>
    </w:p>
    <w:p w:rsidR="0036519B" w:rsidRDefault="0036519B" w:rsidP="0036519B">
      <w:pPr>
        <w:pStyle w:val="Sinespaciado"/>
        <w:spacing w:line="276" w:lineRule="auto"/>
        <w:jc w:val="both"/>
        <w:rPr>
          <w:rFonts w:ascii="Arial Narrow" w:eastAsia="Calibri" w:hAnsi="Arial Narrow"/>
          <w:sz w:val="24"/>
          <w:szCs w:val="24"/>
        </w:rPr>
      </w:pPr>
    </w:p>
    <w:p w:rsidR="0036519B" w:rsidRPr="00F10073" w:rsidRDefault="00787A2F" w:rsidP="0036519B">
      <w:pPr>
        <w:pStyle w:val="Sinespaciado"/>
        <w:spacing w:line="276" w:lineRule="auto"/>
        <w:jc w:val="both"/>
        <w:rPr>
          <w:rFonts w:ascii="Arial Narrow" w:eastAsia="Calibri" w:hAnsi="Arial Narrow"/>
          <w:b/>
          <w:color w:val="806000"/>
          <w:sz w:val="26"/>
          <w:szCs w:val="26"/>
        </w:rPr>
      </w:pPr>
      <w:r>
        <w:rPr>
          <w:rFonts w:ascii="Arial Narrow" w:eastAsia="Calibri" w:hAnsi="Arial Narrow"/>
          <w:b/>
          <w:color w:val="7030A0"/>
          <w:sz w:val="26"/>
          <w:szCs w:val="26"/>
        </w:rPr>
        <w:t>10</w:t>
      </w:r>
      <w:r w:rsidR="0036519B">
        <w:rPr>
          <w:rFonts w:ascii="Arial Narrow" w:eastAsia="Calibri" w:hAnsi="Arial Narrow"/>
          <w:b/>
          <w:color w:val="7030A0"/>
          <w:sz w:val="26"/>
          <w:szCs w:val="26"/>
        </w:rPr>
        <w:t>.</w:t>
      </w:r>
      <w:r>
        <w:rPr>
          <w:rFonts w:ascii="Arial Narrow" w:eastAsia="Calibri" w:hAnsi="Arial Narrow"/>
          <w:b/>
          <w:color w:val="7030A0"/>
          <w:sz w:val="26"/>
          <w:szCs w:val="26"/>
        </w:rPr>
        <w:t>3</w:t>
      </w:r>
      <w:r w:rsidR="009D320F">
        <w:rPr>
          <w:rFonts w:ascii="Arial Narrow" w:eastAsia="Calibri" w:hAnsi="Arial Narrow"/>
          <w:b/>
          <w:color w:val="7030A0"/>
          <w:sz w:val="26"/>
          <w:szCs w:val="26"/>
        </w:rPr>
        <w:t>. Acuerdo de la C</w:t>
      </w:r>
      <w:r w:rsidR="0036519B">
        <w:rPr>
          <w:rFonts w:ascii="Arial Narrow" w:eastAsia="Calibri" w:hAnsi="Arial Narrow"/>
          <w:b/>
          <w:color w:val="7030A0"/>
          <w:sz w:val="26"/>
          <w:szCs w:val="26"/>
        </w:rPr>
        <w:t>omisió</w:t>
      </w:r>
      <w:r w:rsidR="00145ED2">
        <w:rPr>
          <w:rFonts w:ascii="Arial Narrow" w:eastAsia="Calibri" w:hAnsi="Arial Narrow"/>
          <w:b/>
          <w:color w:val="7030A0"/>
          <w:sz w:val="26"/>
          <w:szCs w:val="26"/>
        </w:rPr>
        <w:t>n turnado</w:t>
      </w:r>
      <w:r w:rsidR="0036519B">
        <w:rPr>
          <w:rFonts w:ascii="Arial Narrow" w:eastAsia="Calibri" w:hAnsi="Arial Narrow"/>
          <w:b/>
          <w:color w:val="7030A0"/>
          <w:sz w:val="26"/>
          <w:szCs w:val="26"/>
        </w:rPr>
        <w:t xml:space="preserve"> al Consejo General</w:t>
      </w:r>
    </w:p>
    <w:p w:rsidR="0036519B" w:rsidRDefault="0036519B" w:rsidP="0036519B">
      <w:pPr>
        <w:pStyle w:val="Sinespaciado"/>
        <w:spacing w:line="276" w:lineRule="auto"/>
        <w:jc w:val="both"/>
        <w:rPr>
          <w:rFonts w:ascii="Arial Narrow" w:eastAsia="Calibri" w:hAnsi="Arial Narrow"/>
          <w:sz w:val="24"/>
          <w:szCs w:val="24"/>
        </w:rPr>
      </w:pPr>
    </w:p>
    <w:p w:rsidR="0036519B" w:rsidRDefault="0036519B" w:rsidP="0036519B">
      <w:pPr>
        <w:spacing w:after="0"/>
        <w:jc w:val="both"/>
        <w:rPr>
          <w:rFonts w:ascii="Arial Narrow" w:eastAsia="Times New Roman" w:hAnsi="Arial Narrow" w:cs="Arial"/>
          <w:sz w:val="24"/>
          <w:szCs w:val="24"/>
          <w:lang w:eastAsia="es-MX"/>
        </w:rPr>
      </w:pPr>
      <w:r>
        <w:rPr>
          <w:rFonts w:ascii="Arial Narrow" w:eastAsia="Times New Roman" w:hAnsi="Arial Narrow" w:cs="Arial"/>
          <w:sz w:val="24"/>
          <w:szCs w:val="24"/>
          <w:lang w:eastAsia="es-MX"/>
        </w:rPr>
        <w:t>El acuerdo referido en el párrafo que antecede, fue</w:t>
      </w:r>
      <w:r w:rsidRPr="00344C88">
        <w:rPr>
          <w:rFonts w:ascii="Arial Narrow" w:eastAsia="Times New Roman" w:hAnsi="Arial Narrow" w:cs="Arial"/>
          <w:sz w:val="24"/>
          <w:szCs w:val="24"/>
          <w:lang w:eastAsia="es-MX"/>
        </w:rPr>
        <w:t xml:space="preserve"> turn</w:t>
      </w:r>
      <w:r>
        <w:rPr>
          <w:rFonts w:ascii="Arial Narrow" w:eastAsia="Times New Roman" w:hAnsi="Arial Narrow" w:cs="Arial"/>
          <w:sz w:val="24"/>
          <w:szCs w:val="24"/>
          <w:lang w:eastAsia="es-MX"/>
        </w:rPr>
        <w:t xml:space="preserve">ado </w:t>
      </w:r>
      <w:r w:rsidRPr="00344C88">
        <w:rPr>
          <w:rFonts w:ascii="Arial Narrow" w:eastAsia="Times New Roman" w:hAnsi="Arial Narrow" w:cs="Arial"/>
          <w:sz w:val="24"/>
          <w:szCs w:val="24"/>
          <w:lang w:eastAsia="es-MX"/>
        </w:rPr>
        <w:t>a</w:t>
      </w:r>
      <w:r>
        <w:rPr>
          <w:rFonts w:ascii="Arial Narrow" w:eastAsia="Times New Roman" w:hAnsi="Arial Narrow" w:cs="Arial"/>
          <w:sz w:val="24"/>
          <w:szCs w:val="24"/>
          <w:lang w:eastAsia="es-MX"/>
        </w:rPr>
        <w:t xml:space="preserve"> </w:t>
      </w:r>
      <w:r w:rsidRPr="00344C88">
        <w:rPr>
          <w:rFonts w:ascii="Arial Narrow" w:eastAsia="Times New Roman" w:hAnsi="Arial Narrow" w:cs="Arial"/>
          <w:sz w:val="24"/>
          <w:szCs w:val="24"/>
          <w:lang w:eastAsia="es-MX"/>
        </w:rPr>
        <w:t>l</w:t>
      </w:r>
      <w:r>
        <w:rPr>
          <w:rFonts w:ascii="Arial Narrow" w:eastAsia="Times New Roman" w:hAnsi="Arial Narrow" w:cs="Arial"/>
          <w:sz w:val="24"/>
          <w:szCs w:val="24"/>
          <w:lang w:eastAsia="es-MX"/>
        </w:rPr>
        <w:t>a</w:t>
      </w:r>
      <w:r w:rsidRPr="00344C88">
        <w:rPr>
          <w:rFonts w:ascii="Arial Narrow" w:eastAsia="Times New Roman" w:hAnsi="Arial Narrow" w:cs="Arial"/>
          <w:sz w:val="24"/>
          <w:szCs w:val="24"/>
          <w:lang w:eastAsia="es-MX"/>
        </w:rPr>
        <w:t xml:space="preserve"> </w:t>
      </w:r>
      <w:r>
        <w:rPr>
          <w:rFonts w:ascii="Arial Narrow" w:eastAsia="Times New Roman" w:hAnsi="Arial Narrow" w:cs="Arial"/>
          <w:sz w:val="24"/>
          <w:szCs w:val="24"/>
          <w:lang w:eastAsia="es-MX"/>
        </w:rPr>
        <w:t>Secretaría Ejecutiva para efectos de que se sometiera a consideración del Consejo General</w:t>
      </w:r>
      <w:r w:rsidRPr="00344C88">
        <w:rPr>
          <w:rFonts w:ascii="Arial Narrow" w:eastAsia="Times New Roman" w:hAnsi="Arial Narrow" w:cs="Arial"/>
          <w:sz w:val="24"/>
          <w:szCs w:val="24"/>
          <w:lang w:eastAsia="es-MX"/>
        </w:rPr>
        <w:t xml:space="preserve">, </w:t>
      </w:r>
      <w:r>
        <w:rPr>
          <w:rFonts w:ascii="Arial Narrow" w:eastAsia="Times New Roman" w:hAnsi="Arial Narrow" w:cs="Arial"/>
          <w:sz w:val="24"/>
          <w:szCs w:val="24"/>
          <w:lang w:eastAsia="es-MX"/>
        </w:rPr>
        <w:t xml:space="preserve">para su eventual aprobación. </w:t>
      </w:r>
    </w:p>
    <w:p w:rsidR="0036519B" w:rsidRDefault="0036519B" w:rsidP="0036519B">
      <w:pPr>
        <w:spacing w:after="0"/>
        <w:jc w:val="both"/>
        <w:rPr>
          <w:rFonts w:ascii="Arial Narrow" w:eastAsia="Times New Roman" w:hAnsi="Arial Narrow" w:cs="Arial"/>
          <w:sz w:val="24"/>
          <w:szCs w:val="24"/>
          <w:lang w:eastAsia="es-MX"/>
        </w:rPr>
      </w:pPr>
    </w:p>
    <w:p w:rsidR="0036519B" w:rsidRPr="00344C88" w:rsidRDefault="0036519B" w:rsidP="0036519B">
      <w:pPr>
        <w:spacing w:after="0"/>
        <w:jc w:val="both"/>
        <w:rPr>
          <w:rFonts w:ascii="Arial Narrow" w:eastAsia="Times New Roman" w:hAnsi="Arial Narrow" w:cs="Arial"/>
          <w:sz w:val="24"/>
          <w:szCs w:val="24"/>
          <w:lang w:eastAsia="es-MX"/>
        </w:rPr>
      </w:pPr>
      <w:r>
        <w:rPr>
          <w:rFonts w:ascii="Arial Narrow" w:eastAsia="Times New Roman" w:hAnsi="Arial Narrow" w:cs="Arial"/>
          <w:sz w:val="24"/>
          <w:szCs w:val="24"/>
          <w:lang w:eastAsia="es-MX"/>
        </w:rPr>
        <w:t>En la sesión ordinaria celebrada el 26 de octubre de 2021, el Consejo General</w:t>
      </w:r>
      <w:r w:rsidR="00145ED2">
        <w:rPr>
          <w:rFonts w:ascii="Arial Narrow" w:eastAsia="Times New Roman" w:hAnsi="Arial Narrow" w:cs="Arial"/>
          <w:sz w:val="24"/>
          <w:szCs w:val="24"/>
          <w:lang w:eastAsia="es-MX"/>
        </w:rPr>
        <w:t xml:space="preserve"> se pronunció y emitió el acuerdo que se describe en la tabla siguiente:</w:t>
      </w:r>
    </w:p>
    <w:p w:rsidR="00145ED2" w:rsidRDefault="00145ED2" w:rsidP="0036519B">
      <w:pPr>
        <w:spacing w:after="0"/>
        <w:jc w:val="both"/>
        <w:rPr>
          <w:rFonts w:ascii="Arial Narrow" w:eastAsia="Calibri" w:hAnsi="Arial Narrow" w:cs="Arial"/>
          <w:sz w:val="24"/>
          <w:szCs w:val="24"/>
          <w:lang w:eastAsia="es-MX"/>
        </w:rPr>
      </w:pPr>
    </w:p>
    <w:tbl>
      <w:tblPr>
        <w:tblStyle w:val="Tablaconcuadrcula"/>
        <w:tblW w:w="4955" w:type="pct"/>
        <w:jc w:val="cente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6" w:space="0" w:color="B2A1C7" w:themeColor="accent4" w:themeTint="99"/>
          <w:insideV w:val="single" w:sz="6" w:space="0" w:color="B2A1C7" w:themeColor="accent4" w:themeTint="99"/>
        </w:tblBorders>
        <w:tblLook w:val="04A0" w:firstRow="1" w:lastRow="0" w:firstColumn="1" w:lastColumn="0" w:noHBand="0" w:noVBand="1"/>
      </w:tblPr>
      <w:tblGrid>
        <w:gridCol w:w="566"/>
        <w:gridCol w:w="5584"/>
        <w:gridCol w:w="5828"/>
      </w:tblGrid>
      <w:tr w:rsidR="0036519B" w:rsidRPr="00BC0BBC" w:rsidTr="00E75894">
        <w:trPr>
          <w:trHeight w:val="454"/>
          <w:jc w:val="center"/>
        </w:trPr>
        <w:tc>
          <w:tcPr>
            <w:tcW w:w="236" w:type="pct"/>
            <w:shd w:val="clear" w:color="auto" w:fill="7030A0"/>
            <w:vAlign w:val="center"/>
          </w:tcPr>
          <w:p w:rsidR="0036519B" w:rsidRPr="00BC0BBC" w:rsidRDefault="0036519B" w:rsidP="00E75894">
            <w:pPr>
              <w:pStyle w:val="Sinespaciado"/>
              <w:spacing w:line="276" w:lineRule="auto"/>
              <w:jc w:val="center"/>
              <w:rPr>
                <w:rFonts w:ascii="Arial Narrow" w:hAnsi="Arial Narrow" w:cs="Arial"/>
                <w:b/>
                <w:color w:val="FFFFFF" w:themeColor="background1"/>
                <w:sz w:val="24"/>
                <w:szCs w:val="24"/>
              </w:rPr>
            </w:pPr>
            <w:r w:rsidRPr="00BC0BBC">
              <w:rPr>
                <w:rFonts w:ascii="Arial Narrow" w:hAnsi="Arial Narrow" w:cs="Arial"/>
                <w:b/>
                <w:color w:val="FFFFFF" w:themeColor="background1"/>
                <w:sz w:val="24"/>
                <w:szCs w:val="24"/>
              </w:rPr>
              <w:t>No.</w:t>
            </w:r>
          </w:p>
        </w:tc>
        <w:tc>
          <w:tcPr>
            <w:tcW w:w="2331" w:type="pct"/>
            <w:shd w:val="clear" w:color="auto" w:fill="7030A0"/>
            <w:vAlign w:val="center"/>
          </w:tcPr>
          <w:p w:rsidR="0036519B" w:rsidRPr="00BC0BBC" w:rsidRDefault="0036519B" w:rsidP="00E75894">
            <w:pPr>
              <w:pStyle w:val="Sinespaciado"/>
              <w:spacing w:line="276" w:lineRule="auto"/>
              <w:jc w:val="center"/>
              <w:rPr>
                <w:rFonts w:ascii="Arial Narrow" w:hAnsi="Arial Narrow" w:cs="Arial"/>
                <w:b/>
                <w:color w:val="FFFFFF" w:themeColor="background1"/>
                <w:sz w:val="24"/>
                <w:szCs w:val="24"/>
              </w:rPr>
            </w:pPr>
            <w:r w:rsidRPr="00BC0BBC">
              <w:rPr>
                <w:rFonts w:ascii="Arial Narrow" w:hAnsi="Arial Narrow" w:cs="Arial"/>
                <w:b/>
                <w:color w:val="FFFFFF" w:themeColor="background1"/>
                <w:sz w:val="24"/>
                <w:szCs w:val="24"/>
              </w:rPr>
              <w:t>Acuerdo de la Comisión</w:t>
            </w:r>
          </w:p>
        </w:tc>
        <w:tc>
          <w:tcPr>
            <w:tcW w:w="2433" w:type="pct"/>
            <w:shd w:val="clear" w:color="auto" w:fill="7030A0"/>
            <w:vAlign w:val="center"/>
          </w:tcPr>
          <w:p w:rsidR="0036519B" w:rsidRPr="00BC0BBC" w:rsidRDefault="0036519B" w:rsidP="00E75894">
            <w:pPr>
              <w:pStyle w:val="Sinespaciado"/>
              <w:spacing w:line="276" w:lineRule="auto"/>
              <w:jc w:val="center"/>
              <w:rPr>
                <w:rFonts w:ascii="Arial Narrow" w:hAnsi="Arial Narrow" w:cs="Arial"/>
                <w:b/>
                <w:color w:val="FFFFFF" w:themeColor="background1"/>
                <w:sz w:val="24"/>
                <w:szCs w:val="24"/>
              </w:rPr>
            </w:pPr>
            <w:r w:rsidRPr="00BC0BBC">
              <w:rPr>
                <w:rFonts w:ascii="Arial Narrow" w:hAnsi="Arial Narrow" w:cs="Arial"/>
                <w:b/>
                <w:color w:val="FFFFFF" w:themeColor="background1"/>
                <w:sz w:val="24"/>
                <w:szCs w:val="24"/>
              </w:rPr>
              <w:t>Acuerdo del Consejo General</w:t>
            </w:r>
          </w:p>
        </w:tc>
      </w:tr>
      <w:tr w:rsidR="0036519B" w:rsidRPr="00BC0BBC" w:rsidTr="00E75894">
        <w:trPr>
          <w:jc w:val="center"/>
        </w:trPr>
        <w:tc>
          <w:tcPr>
            <w:tcW w:w="236" w:type="pct"/>
            <w:shd w:val="clear" w:color="auto" w:fill="FFFFFF" w:themeFill="background1"/>
            <w:vAlign w:val="center"/>
          </w:tcPr>
          <w:p w:rsidR="0036519B" w:rsidRPr="00BC0BBC" w:rsidRDefault="0036519B" w:rsidP="00E75894">
            <w:pPr>
              <w:pStyle w:val="Sinespaciado"/>
              <w:spacing w:line="276" w:lineRule="auto"/>
              <w:jc w:val="center"/>
              <w:rPr>
                <w:rFonts w:ascii="Arial Narrow" w:hAnsi="Arial Narrow" w:cs="Arial"/>
                <w:sz w:val="24"/>
                <w:szCs w:val="24"/>
              </w:rPr>
            </w:pPr>
            <w:r w:rsidRPr="00BC0BBC">
              <w:rPr>
                <w:rFonts w:ascii="Arial Narrow" w:hAnsi="Arial Narrow" w:cs="Arial"/>
                <w:sz w:val="24"/>
                <w:szCs w:val="24"/>
              </w:rPr>
              <w:t>1</w:t>
            </w:r>
          </w:p>
        </w:tc>
        <w:tc>
          <w:tcPr>
            <w:tcW w:w="2331" w:type="pct"/>
            <w:shd w:val="clear" w:color="auto" w:fill="FFFFFF" w:themeFill="background1"/>
            <w:vAlign w:val="center"/>
          </w:tcPr>
          <w:p w:rsidR="0036519B" w:rsidRPr="00BC0BBC" w:rsidRDefault="0036519B" w:rsidP="00145ED2">
            <w:pPr>
              <w:pStyle w:val="Sinespaciado"/>
              <w:spacing w:line="276" w:lineRule="auto"/>
              <w:jc w:val="both"/>
              <w:rPr>
                <w:rFonts w:ascii="Arial Narrow" w:hAnsi="Arial Narrow" w:cs="Arial"/>
                <w:sz w:val="24"/>
                <w:szCs w:val="24"/>
                <w:highlight w:val="yellow"/>
              </w:rPr>
            </w:pPr>
            <w:r w:rsidRPr="00BC0BBC">
              <w:rPr>
                <w:rFonts w:ascii="Arial Narrow" w:hAnsi="Arial Narrow"/>
                <w:sz w:val="24"/>
                <w:szCs w:val="24"/>
                <w:lang w:eastAsia="es-MX"/>
              </w:rPr>
              <w:t>Ac</w:t>
            </w:r>
            <w:r w:rsidR="00145ED2" w:rsidRPr="00BC0BBC">
              <w:rPr>
                <w:rFonts w:ascii="Arial Narrow" w:hAnsi="Arial Narrow"/>
                <w:sz w:val="24"/>
                <w:szCs w:val="24"/>
                <w:lang w:eastAsia="es-MX"/>
              </w:rPr>
              <w:t>uerdo de la Comisión de Debates del Instituto Electoral y de Participación Ciudadana del Estado de Jalisco, que aprueba el proyecto de lineamientos para la celebración de debates en proceso electoral extraordinario.</w:t>
            </w:r>
          </w:p>
        </w:tc>
        <w:tc>
          <w:tcPr>
            <w:tcW w:w="2433" w:type="pct"/>
            <w:shd w:val="clear" w:color="auto" w:fill="FFFFFF" w:themeFill="background1"/>
            <w:vAlign w:val="center"/>
          </w:tcPr>
          <w:p w:rsidR="0036519B" w:rsidRPr="00BC0BBC" w:rsidRDefault="0036519B" w:rsidP="00145ED2">
            <w:pPr>
              <w:pStyle w:val="Sinespaciado"/>
              <w:spacing w:line="276" w:lineRule="auto"/>
              <w:jc w:val="both"/>
              <w:rPr>
                <w:rFonts w:ascii="Arial Narrow" w:hAnsi="Arial Narrow" w:cs="Arial"/>
                <w:sz w:val="24"/>
                <w:szCs w:val="24"/>
              </w:rPr>
            </w:pPr>
            <w:r w:rsidRPr="00BC0BBC">
              <w:rPr>
                <w:rFonts w:ascii="Arial Narrow" w:hAnsi="Arial Narrow" w:cs="Arial"/>
                <w:b/>
                <w:sz w:val="24"/>
                <w:szCs w:val="24"/>
              </w:rPr>
              <w:t>I</w:t>
            </w:r>
            <w:r w:rsidR="00145ED2" w:rsidRPr="00BC0BBC">
              <w:rPr>
                <w:rFonts w:ascii="Arial Narrow" w:hAnsi="Arial Narrow" w:cs="Arial"/>
                <w:b/>
                <w:sz w:val="24"/>
                <w:szCs w:val="24"/>
              </w:rPr>
              <w:t>EPC-ACG-3</w:t>
            </w:r>
            <w:r w:rsidRPr="00BC0BBC">
              <w:rPr>
                <w:rFonts w:ascii="Arial Narrow" w:hAnsi="Arial Narrow" w:cs="Arial"/>
                <w:b/>
                <w:sz w:val="24"/>
                <w:szCs w:val="24"/>
              </w:rPr>
              <w:t>54/2020</w:t>
            </w:r>
            <w:r w:rsidRPr="00BC0BBC">
              <w:rPr>
                <w:rStyle w:val="Refdenotaalpie"/>
                <w:rFonts w:ascii="Arial Narrow" w:hAnsi="Arial Narrow" w:cs="Arial"/>
                <w:b/>
                <w:sz w:val="24"/>
                <w:szCs w:val="24"/>
              </w:rPr>
              <w:footnoteReference w:id="17"/>
            </w:r>
            <w:r w:rsidRPr="00BC0BBC">
              <w:rPr>
                <w:rFonts w:ascii="Arial Narrow" w:hAnsi="Arial Narrow" w:cs="Arial"/>
                <w:b/>
                <w:sz w:val="24"/>
                <w:szCs w:val="24"/>
              </w:rPr>
              <w:t>:</w:t>
            </w:r>
            <w:r w:rsidRPr="00BC0BBC">
              <w:rPr>
                <w:rFonts w:ascii="Arial Narrow" w:hAnsi="Arial Narrow" w:cs="Arial"/>
                <w:sz w:val="24"/>
                <w:szCs w:val="24"/>
              </w:rPr>
              <w:t xml:space="preserve"> Acuerdo del Consejo General del Instituto Electoral y de Participación Ciudadana del Estado de Jalisco, </w:t>
            </w:r>
            <w:r w:rsidR="00145ED2" w:rsidRPr="00BC0BBC">
              <w:rPr>
                <w:rFonts w:ascii="Arial Narrow" w:hAnsi="Arial Narrow" w:cs="Arial"/>
                <w:sz w:val="24"/>
                <w:szCs w:val="24"/>
              </w:rPr>
              <w:t xml:space="preserve">por el </w:t>
            </w:r>
            <w:r w:rsidRPr="00BC0BBC">
              <w:rPr>
                <w:rFonts w:ascii="Arial Narrow" w:hAnsi="Arial Narrow" w:cs="Arial"/>
                <w:sz w:val="24"/>
                <w:szCs w:val="24"/>
              </w:rPr>
              <w:t xml:space="preserve">que </w:t>
            </w:r>
            <w:r w:rsidR="00145ED2" w:rsidRPr="00BC0BBC">
              <w:rPr>
                <w:rFonts w:ascii="Arial Narrow" w:hAnsi="Arial Narrow" w:cs="Arial"/>
                <w:sz w:val="24"/>
                <w:szCs w:val="24"/>
              </w:rPr>
              <w:t>se somete a consideración el acuerdo de la Comisión de Debates de este organismo electoral, que propone los L</w:t>
            </w:r>
            <w:r w:rsidR="00145ED2" w:rsidRPr="00BC0BBC">
              <w:rPr>
                <w:rFonts w:ascii="Arial Narrow" w:hAnsi="Arial Narrow"/>
                <w:sz w:val="24"/>
                <w:szCs w:val="24"/>
                <w:lang w:eastAsia="es-MX"/>
              </w:rPr>
              <w:t>ineamientos para la celebración de debates en Proceso Electoral Extraordinario.</w:t>
            </w:r>
            <w:r w:rsidR="00145ED2" w:rsidRPr="00BC0BBC">
              <w:rPr>
                <w:rFonts w:ascii="Arial Narrow" w:hAnsi="Arial Narrow" w:cs="Arial"/>
                <w:sz w:val="24"/>
                <w:szCs w:val="24"/>
              </w:rPr>
              <w:t xml:space="preserve"> (26</w:t>
            </w:r>
            <w:r w:rsidRPr="00BC0BBC">
              <w:rPr>
                <w:rFonts w:ascii="Arial Narrow" w:hAnsi="Arial Narrow" w:cs="Arial"/>
                <w:sz w:val="24"/>
                <w:szCs w:val="24"/>
              </w:rPr>
              <w:t>/o</w:t>
            </w:r>
            <w:r w:rsidR="00145ED2" w:rsidRPr="00BC0BBC">
              <w:rPr>
                <w:rFonts w:ascii="Arial Narrow" w:hAnsi="Arial Narrow" w:cs="Arial"/>
                <w:sz w:val="24"/>
                <w:szCs w:val="24"/>
              </w:rPr>
              <w:t>ct</w:t>
            </w:r>
            <w:r w:rsidRPr="00BC0BBC">
              <w:rPr>
                <w:rFonts w:ascii="Arial Narrow" w:hAnsi="Arial Narrow" w:cs="Arial"/>
                <w:sz w:val="24"/>
                <w:szCs w:val="24"/>
              </w:rPr>
              <w:t>/202</w:t>
            </w:r>
            <w:r w:rsidR="00145ED2" w:rsidRPr="00BC0BBC">
              <w:rPr>
                <w:rFonts w:ascii="Arial Narrow" w:hAnsi="Arial Narrow" w:cs="Arial"/>
                <w:sz w:val="24"/>
                <w:szCs w:val="24"/>
              </w:rPr>
              <w:t>1</w:t>
            </w:r>
            <w:r w:rsidRPr="00BC0BBC">
              <w:rPr>
                <w:rFonts w:ascii="Arial Narrow" w:hAnsi="Arial Narrow" w:cs="Arial"/>
                <w:sz w:val="24"/>
                <w:szCs w:val="24"/>
              </w:rPr>
              <w:t>)</w:t>
            </w:r>
          </w:p>
        </w:tc>
      </w:tr>
    </w:tbl>
    <w:p w:rsidR="0036519B" w:rsidRPr="00F10073" w:rsidRDefault="0036519B" w:rsidP="0036519B">
      <w:pPr>
        <w:pStyle w:val="Sinespaciado"/>
        <w:spacing w:line="276" w:lineRule="auto"/>
        <w:jc w:val="both"/>
        <w:rPr>
          <w:rFonts w:ascii="Arial Narrow" w:eastAsia="Calibri" w:hAnsi="Arial Narrow"/>
          <w:sz w:val="24"/>
          <w:szCs w:val="24"/>
        </w:rPr>
      </w:pPr>
    </w:p>
    <w:p w:rsidR="00DF06FF" w:rsidRDefault="00DF06FF" w:rsidP="0089798B">
      <w:pPr>
        <w:pStyle w:val="Sinespaciado"/>
        <w:spacing w:line="276" w:lineRule="auto"/>
        <w:jc w:val="both"/>
        <w:rPr>
          <w:rFonts w:ascii="Arial Narrow" w:hAnsi="Arial Narrow"/>
          <w:sz w:val="24"/>
          <w:szCs w:val="24"/>
        </w:rPr>
      </w:pPr>
    </w:p>
    <w:p w:rsidR="0060378F" w:rsidRPr="009D320F" w:rsidRDefault="00E75894" w:rsidP="009D320F">
      <w:pPr>
        <w:pStyle w:val="Sinespaciado"/>
        <w:shd w:val="clear" w:color="auto" w:fill="B2A1C7" w:themeFill="accent4" w:themeFillTint="99"/>
        <w:spacing w:line="276" w:lineRule="auto"/>
        <w:jc w:val="both"/>
        <w:rPr>
          <w:rFonts w:ascii="Arial Narrow" w:hAnsi="Arial Narrow" w:cs="Arial"/>
          <w:b/>
          <w:color w:val="7030A0"/>
          <w:sz w:val="28"/>
          <w:szCs w:val="28"/>
        </w:rPr>
      </w:pPr>
      <w:r w:rsidRPr="009D320F">
        <w:rPr>
          <w:rFonts w:ascii="Arial Narrow" w:hAnsi="Arial Narrow" w:cs="Arial"/>
          <w:b/>
          <w:color w:val="7030A0"/>
          <w:sz w:val="28"/>
          <w:szCs w:val="28"/>
        </w:rPr>
        <w:lastRenderedPageBreak/>
        <w:t>1</w:t>
      </w:r>
      <w:r w:rsidR="00787A2F" w:rsidRPr="009D320F">
        <w:rPr>
          <w:rFonts w:ascii="Arial Narrow" w:hAnsi="Arial Narrow" w:cs="Arial"/>
          <w:b/>
          <w:color w:val="7030A0"/>
          <w:sz w:val="28"/>
          <w:szCs w:val="28"/>
        </w:rPr>
        <w:t>1</w:t>
      </w:r>
      <w:r w:rsidR="0060378F" w:rsidRPr="009D320F">
        <w:rPr>
          <w:rFonts w:ascii="Arial Narrow" w:hAnsi="Arial Narrow" w:cs="Arial"/>
          <w:b/>
          <w:color w:val="7030A0"/>
          <w:sz w:val="28"/>
          <w:szCs w:val="28"/>
        </w:rPr>
        <w:t xml:space="preserve">. </w:t>
      </w:r>
      <w:r w:rsidR="00116B6E" w:rsidRPr="009D320F">
        <w:rPr>
          <w:rFonts w:ascii="Arial Narrow" w:hAnsi="Arial Narrow" w:cs="Arial"/>
          <w:b/>
          <w:color w:val="7030A0"/>
          <w:sz w:val="28"/>
          <w:szCs w:val="28"/>
        </w:rPr>
        <w:t xml:space="preserve">Consideraciones finales </w:t>
      </w:r>
    </w:p>
    <w:p w:rsidR="0060378F" w:rsidRPr="0008133E" w:rsidRDefault="0060378F" w:rsidP="0089798B">
      <w:pPr>
        <w:pStyle w:val="Sinespaciado"/>
        <w:spacing w:line="276" w:lineRule="auto"/>
        <w:jc w:val="both"/>
        <w:rPr>
          <w:rFonts w:ascii="Arial Narrow" w:hAnsi="Arial Narrow" w:cs="Arial"/>
        </w:rPr>
      </w:pPr>
    </w:p>
    <w:p w:rsidR="00C13071" w:rsidRDefault="00C13071" w:rsidP="0089798B">
      <w:pPr>
        <w:pStyle w:val="Sinespaciado"/>
        <w:spacing w:line="276" w:lineRule="auto"/>
        <w:jc w:val="both"/>
        <w:rPr>
          <w:rFonts w:ascii="Arial Narrow" w:hAnsi="Arial Narrow"/>
          <w:sz w:val="24"/>
          <w:szCs w:val="24"/>
        </w:rPr>
      </w:pPr>
      <w:r>
        <w:rPr>
          <w:rFonts w:ascii="Arial Narrow" w:hAnsi="Arial Narrow"/>
          <w:sz w:val="24"/>
          <w:szCs w:val="24"/>
        </w:rPr>
        <w:t>A diferencia del Proceso Electoral Ordinario 2017-2018, en que los debates celebrados, se llevaron a cabo en inmuebles propicios para recibir público, en esta ocasión, debido a la pandemia del Sa</w:t>
      </w:r>
      <w:r w:rsidR="00776AD9">
        <w:rPr>
          <w:rFonts w:ascii="Arial Narrow" w:hAnsi="Arial Narrow"/>
          <w:sz w:val="24"/>
          <w:szCs w:val="24"/>
        </w:rPr>
        <w:t>rs-C</w:t>
      </w:r>
      <w:r>
        <w:rPr>
          <w:rFonts w:ascii="Arial Narrow" w:hAnsi="Arial Narrow"/>
          <w:sz w:val="24"/>
          <w:szCs w:val="24"/>
        </w:rPr>
        <w:t>ovid</w:t>
      </w:r>
      <w:r w:rsidR="00F21FAF">
        <w:rPr>
          <w:rFonts w:ascii="Arial Narrow" w:hAnsi="Arial Narrow"/>
          <w:sz w:val="24"/>
          <w:szCs w:val="24"/>
        </w:rPr>
        <w:t>-</w:t>
      </w:r>
      <w:r>
        <w:rPr>
          <w:rFonts w:ascii="Arial Narrow" w:hAnsi="Arial Narrow"/>
          <w:sz w:val="24"/>
          <w:szCs w:val="24"/>
        </w:rPr>
        <w:t>2 y</w:t>
      </w:r>
      <w:r w:rsidR="00F21FAF">
        <w:rPr>
          <w:rFonts w:ascii="Arial Narrow" w:hAnsi="Arial Narrow"/>
          <w:sz w:val="24"/>
          <w:szCs w:val="24"/>
        </w:rPr>
        <w:t xml:space="preserve"> </w:t>
      </w:r>
      <w:r>
        <w:rPr>
          <w:rFonts w:ascii="Arial Narrow" w:hAnsi="Arial Narrow"/>
          <w:sz w:val="24"/>
          <w:szCs w:val="24"/>
        </w:rPr>
        <w:t>a las medidas sanitarias implementadas por las autoridades de salud en el estado; en esta ocasión los debates se realizaron en espacios en que se limitó el flujo de personas.</w:t>
      </w:r>
    </w:p>
    <w:p w:rsidR="00C13071" w:rsidRPr="0008133E" w:rsidRDefault="00C13071" w:rsidP="0089798B">
      <w:pPr>
        <w:pStyle w:val="Sinespaciado"/>
        <w:spacing w:line="276" w:lineRule="auto"/>
        <w:jc w:val="both"/>
        <w:rPr>
          <w:rFonts w:ascii="Arial Narrow" w:hAnsi="Arial Narrow"/>
        </w:rPr>
      </w:pPr>
    </w:p>
    <w:p w:rsidR="00AB08B4" w:rsidRDefault="00C13071" w:rsidP="0089798B">
      <w:pPr>
        <w:pStyle w:val="Sinespaciado"/>
        <w:spacing w:line="276" w:lineRule="auto"/>
        <w:jc w:val="both"/>
        <w:rPr>
          <w:rFonts w:ascii="Arial Narrow" w:hAnsi="Arial Narrow"/>
          <w:sz w:val="24"/>
          <w:szCs w:val="24"/>
        </w:rPr>
      </w:pPr>
      <w:r>
        <w:rPr>
          <w:rFonts w:ascii="Arial Narrow" w:hAnsi="Arial Narrow"/>
          <w:sz w:val="24"/>
          <w:szCs w:val="24"/>
        </w:rPr>
        <w:t>Por tal razón, la Comisión se dio a la tarea de buscar otras formas en que los y las ciudadanas se pudieran involucrar en la organización de los debates entre candidaturas a diputaciones de representación proporcional.</w:t>
      </w:r>
    </w:p>
    <w:p w:rsidR="00AB08B4" w:rsidRPr="0008133E" w:rsidRDefault="00AB08B4" w:rsidP="0089798B">
      <w:pPr>
        <w:pStyle w:val="Sinespaciado"/>
        <w:spacing w:line="276" w:lineRule="auto"/>
        <w:jc w:val="both"/>
        <w:rPr>
          <w:rFonts w:ascii="Arial Narrow" w:hAnsi="Arial Narrow"/>
        </w:rPr>
      </w:pPr>
    </w:p>
    <w:p w:rsidR="00AB08B4" w:rsidRDefault="00C24787" w:rsidP="0089798B">
      <w:pPr>
        <w:pStyle w:val="Sinespaciado"/>
        <w:spacing w:line="276" w:lineRule="auto"/>
        <w:jc w:val="both"/>
        <w:rPr>
          <w:rFonts w:ascii="Arial Narrow" w:hAnsi="Arial Narrow"/>
          <w:sz w:val="24"/>
          <w:szCs w:val="24"/>
        </w:rPr>
      </w:pPr>
      <w:r>
        <w:rPr>
          <w:rFonts w:ascii="Arial Narrow" w:hAnsi="Arial Narrow"/>
          <w:sz w:val="24"/>
          <w:szCs w:val="24"/>
        </w:rPr>
        <w:t>Muestra</w:t>
      </w:r>
      <w:r w:rsidR="00AB08B4">
        <w:rPr>
          <w:rFonts w:ascii="Arial Narrow" w:hAnsi="Arial Narrow"/>
          <w:sz w:val="24"/>
          <w:szCs w:val="24"/>
        </w:rPr>
        <w:t xml:space="preserve"> de ello, se organizó el Foro “Rumbo a los Debates Jalisco” y se aplicó una encuesta a través de la plataforma </w:t>
      </w:r>
      <w:r w:rsidR="00AB08B4" w:rsidRPr="00AB08B4">
        <w:rPr>
          <w:rFonts w:ascii="Arial Narrow" w:hAnsi="Arial Narrow"/>
          <w:i/>
          <w:sz w:val="24"/>
          <w:szCs w:val="24"/>
        </w:rPr>
        <w:t xml:space="preserve">Google </w:t>
      </w:r>
      <w:proofErr w:type="spellStart"/>
      <w:r w:rsidR="00AB08B4" w:rsidRPr="00AB08B4">
        <w:rPr>
          <w:rFonts w:ascii="Arial Narrow" w:hAnsi="Arial Narrow"/>
          <w:i/>
          <w:sz w:val="24"/>
          <w:szCs w:val="24"/>
        </w:rPr>
        <w:t>Forms</w:t>
      </w:r>
      <w:proofErr w:type="spellEnd"/>
      <w:r w:rsidR="00AB08B4">
        <w:rPr>
          <w:rFonts w:ascii="Arial Narrow" w:hAnsi="Arial Narrow"/>
          <w:sz w:val="24"/>
          <w:szCs w:val="24"/>
        </w:rPr>
        <w:t xml:space="preserve">, </w:t>
      </w:r>
      <w:r w:rsidR="00776AD9">
        <w:rPr>
          <w:rFonts w:ascii="Arial Narrow" w:hAnsi="Arial Narrow"/>
          <w:sz w:val="24"/>
          <w:szCs w:val="24"/>
        </w:rPr>
        <w:t xml:space="preserve">que permitió </w:t>
      </w:r>
      <w:r w:rsidR="00AB08B4">
        <w:rPr>
          <w:rFonts w:ascii="Arial Narrow" w:hAnsi="Arial Narrow"/>
          <w:sz w:val="24"/>
          <w:szCs w:val="24"/>
        </w:rPr>
        <w:t>saber cuáles eran los temas de interés de las y los ciudadanos jaliscienses, que querían fueran abordados por las y los candidatos al momento de debatir.</w:t>
      </w:r>
    </w:p>
    <w:p w:rsidR="00AB08B4" w:rsidRPr="0008133E" w:rsidRDefault="00AB08B4" w:rsidP="0089798B">
      <w:pPr>
        <w:pStyle w:val="Sinespaciado"/>
        <w:spacing w:line="276" w:lineRule="auto"/>
        <w:jc w:val="both"/>
        <w:rPr>
          <w:rFonts w:ascii="Arial Narrow" w:hAnsi="Arial Narrow"/>
        </w:rPr>
      </w:pPr>
    </w:p>
    <w:p w:rsidR="00AB08B4" w:rsidRDefault="00AB08B4" w:rsidP="0089798B">
      <w:pPr>
        <w:pStyle w:val="Sinespaciado"/>
        <w:spacing w:line="276" w:lineRule="auto"/>
        <w:jc w:val="both"/>
        <w:rPr>
          <w:rFonts w:ascii="Arial Narrow" w:hAnsi="Arial Narrow"/>
          <w:sz w:val="24"/>
          <w:szCs w:val="24"/>
        </w:rPr>
      </w:pPr>
      <w:r>
        <w:rPr>
          <w:rFonts w:ascii="Arial Narrow" w:hAnsi="Arial Narrow"/>
          <w:sz w:val="24"/>
          <w:szCs w:val="24"/>
        </w:rPr>
        <w:t xml:space="preserve">Para dar cauce a los temas planteados en la encuesta aplicada, se integró un grupo de especialistas que tuvo como tarea, con base en los temas propuestos, formular las preguntas que se </w:t>
      </w:r>
      <w:r w:rsidR="00776AD9">
        <w:rPr>
          <w:rFonts w:ascii="Arial Narrow" w:hAnsi="Arial Narrow"/>
          <w:sz w:val="24"/>
          <w:szCs w:val="24"/>
        </w:rPr>
        <w:t>plantearon</w:t>
      </w:r>
      <w:r>
        <w:rPr>
          <w:rFonts w:ascii="Arial Narrow" w:hAnsi="Arial Narrow"/>
          <w:sz w:val="24"/>
          <w:szCs w:val="24"/>
        </w:rPr>
        <w:t xml:space="preserve"> al azar a las y los candidatos a diputaciones de representación proporcional, así como a las y los candidatos a la presidencia municipal de Guadalajara y Zapopan, Jalisco.</w:t>
      </w:r>
    </w:p>
    <w:p w:rsidR="00AB08B4" w:rsidRPr="0008133E" w:rsidRDefault="00AB08B4" w:rsidP="0089798B">
      <w:pPr>
        <w:pStyle w:val="Sinespaciado"/>
        <w:spacing w:line="276" w:lineRule="auto"/>
        <w:jc w:val="both"/>
        <w:rPr>
          <w:rFonts w:ascii="Arial Narrow" w:hAnsi="Arial Narrow"/>
        </w:rPr>
      </w:pPr>
    </w:p>
    <w:p w:rsidR="00776AD9" w:rsidRDefault="00F21FAF" w:rsidP="0089798B">
      <w:pPr>
        <w:pStyle w:val="Sinespaciado"/>
        <w:spacing w:line="276" w:lineRule="auto"/>
        <w:jc w:val="both"/>
        <w:rPr>
          <w:rFonts w:ascii="Arial Narrow" w:hAnsi="Arial Narrow"/>
          <w:sz w:val="24"/>
          <w:szCs w:val="24"/>
        </w:rPr>
      </w:pPr>
      <w:r>
        <w:rPr>
          <w:rFonts w:ascii="Arial Narrow" w:hAnsi="Arial Narrow"/>
          <w:sz w:val="24"/>
          <w:szCs w:val="24"/>
        </w:rPr>
        <w:t>Con la intenc</w:t>
      </w:r>
      <w:r w:rsidR="00776AD9">
        <w:rPr>
          <w:rFonts w:ascii="Arial Narrow" w:hAnsi="Arial Narrow"/>
          <w:sz w:val="24"/>
          <w:szCs w:val="24"/>
        </w:rPr>
        <w:t>ión de que la ciudadanía tuviera las herramientas necesarias para emitir un voto más informado, los debates fueron transmitidos en vivo por televisión a través del Canal 44 del Sistema de Radio y Televisión de la Universidad de Guadalajara y, de Canal 7 del Sistema Jalisciense de Radio y Televisión, de la Secretaría de Cultura del Gobierno del Estado.</w:t>
      </w:r>
    </w:p>
    <w:p w:rsidR="00776AD9" w:rsidRPr="0008133E" w:rsidRDefault="00776AD9" w:rsidP="0089798B">
      <w:pPr>
        <w:pStyle w:val="Sinespaciado"/>
        <w:spacing w:line="276" w:lineRule="auto"/>
        <w:jc w:val="both"/>
        <w:rPr>
          <w:rFonts w:ascii="Arial Narrow" w:hAnsi="Arial Narrow"/>
        </w:rPr>
      </w:pPr>
    </w:p>
    <w:p w:rsidR="00F21FAF" w:rsidRDefault="00F21FAF" w:rsidP="0008133E">
      <w:pPr>
        <w:pStyle w:val="Sinespaciado"/>
        <w:jc w:val="both"/>
        <w:rPr>
          <w:rFonts w:ascii="Arial Narrow" w:hAnsi="Arial Narrow"/>
          <w:sz w:val="24"/>
          <w:szCs w:val="24"/>
        </w:rPr>
      </w:pPr>
      <w:r w:rsidRPr="00F21FAF">
        <w:rPr>
          <w:rFonts w:ascii="Arial Narrow" w:hAnsi="Arial Narrow"/>
          <w:sz w:val="24"/>
          <w:szCs w:val="24"/>
        </w:rPr>
        <w:t>Conforme a la integración de las listas de candidaturas, las cuales cumplieron con la paridad de género, la inclusión alternada entre géneros y la postulación de la candidatura joven e indígena conforme a los lineamientos de la materia;</w:t>
      </w:r>
      <w:r w:rsidR="0008133E">
        <w:rPr>
          <w:rFonts w:ascii="Arial Narrow" w:hAnsi="Arial Narrow"/>
          <w:sz w:val="24"/>
          <w:szCs w:val="24"/>
        </w:rPr>
        <w:t xml:space="preserve"> </w:t>
      </w:r>
      <w:r w:rsidRPr="00F21FAF">
        <w:rPr>
          <w:rFonts w:ascii="Arial Narrow" w:hAnsi="Arial Narrow"/>
          <w:sz w:val="24"/>
          <w:szCs w:val="24"/>
        </w:rPr>
        <w:t>por primera ocasión se dieron las condiciones para su participación en el debate de candidaturas a diputaciones de representación proporcional.</w:t>
      </w:r>
    </w:p>
    <w:p w:rsidR="0008133E" w:rsidRDefault="0008133E" w:rsidP="0089798B">
      <w:pPr>
        <w:pStyle w:val="Sinespaciado"/>
        <w:spacing w:line="276" w:lineRule="auto"/>
        <w:jc w:val="both"/>
        <w:rPr>
          <w:rFonts w:ascii="Arial Narrow" w:hAnsi="Arial Narrow"/>
          <w:sz w:val="24"/>
          <w:szCs w:val="24"/>
        </w:rPr>
      </w:pPr>
    </w:p>
    <w:p w:rsidR="00A84432" w:rsidRDefault="00B8292A" w:rsidP="0089798B">
      <w:pPr>
        <w:pStyle w:val="Sinespaciado"/>
        <w:spacing w:line="276" w:lineRule="auto"/>
        <w:jc w:val="both"/>
        <w:rPr>
          <w:rFonts w:ascii="Arial Narrow" w:hAnsi="Arial Narrow"/>
          <w:sz w:val="24"/>
          <w:szCs w:val="24"/>
        </w:rPr>
      </w:pPr>
      <w:r>
        <w:rPr>
          <w:rFonts w:ascii="Arial Narrow" w:hAnsi="Arial Narrow"/>
          <w:sz w:val="24"/>
          <w:szCs w:val="24"/>
        </w:rPr>
        <w:t>Así mismo, p</w:t>
      </w:r>
      <w:r w:rsidR="00E03DB8">
        <w:rPr>
          <w:rFonts w:ascii="Arial Narrow" w:hAnsi="Arial Narrow"/>
          <w:sz w:val="24"/>
          <w:szCs w:val="24"/>
        </w:rPr>
        <w:t>or segunda ocasión consecutiva, la Comisión organizó un debate entre mujeres candidatas a diputaciones de representación proporcional.</w:t>
      </w:r>
      <w:r w:rsidR="00C13071">
        <w:rPr>
          <w:rFonts w:ascii="Arial Narrow" w:hAnsi="Arial Narrow"/>
          <w:sz w:val="24"/>
          <w:szCs w:val="24"/>
        </w:rPr>
        <w:t xml:space="preserve"> </w:t>
      </w:r>
      <w:r w:rsidR="00F05A76">
        <w:rPr>
          <w:rFonts w:ascii="Arial Narrow" w:hAnsi="Arial Narrow"/>
          <w:sz w:val="24"/>
          <w:szCs w:val="24"/>
        </w:rPr>
        <w:t xml:space="preserve">  </w:t>
      </w:r>
      <w:r w:rsidR="00E67954">
        <w:rPr>
          <w:rFonts w:ascii="Arial Narrow" w:hAnsi="Arial Narrow"/>
          <w:sz w:val="24"/>
          <w:szCs w:val="24"/>
        </w:rPr>
        <w:t xml:space="preserve"> </w:t>
      </w:r>
      <w:r w:rsidR="00053B7B">
        <w:rPr>
          <w:rFonts w:ascii="Arial Narrow" w:hAnsi="Arial Narrow"/>
          <w:sz w:val="24"/>
          <w:szCs w:val="24"/>
        </w:rPr>
        <w:t xml:space="preserve"> </w:t>
      </w:r>
    </w:p>
    <w:sectPr w:rsidR="00A84432" w:rsidSect="00E916B6">
      <w:footerReference w:type="default" r:id="rId27"/>
      <w:pgSz w:w="15840" w:h="12240" w:orient="landscape" w:code="1"/>
      <w:pgMar w:top="1985" w:right="1701" w:bottom="1701" w:left="2268" w:header="709"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38C0" w:rsidRDefault="007B38C0" w:rsidP="00335E73">
      <w:pPr>
        <w:spacing w:after="0" w:line="240" w:lineRule="auto"/>
      </w:pPr>
      <w:r>
        <w:separator/>
      </w:r>
    </w:p>
  </w:endnote>
  <w:endnote w:type="continuationSeparator" w:id="0">
    <w:p w:rsidR="007B38C0" w:rsidRDefault="007B38C0" w:rsidP="00335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91" w:type="pct"/>
      <w:tblCellMar>
        <w:top w:w="72" w:type="dxa"/>
        <w:left w:w="115" w:type="dxa"/>
        <w:bottom w:w="72" w:type="dxa"/>
        <w:right w:w="115" w:type="dxa"/>
      </w:tblCellMar>
      <w:tblLook w:val="04A0" w:firstRow="1" w:lastRow="0" w:firstColumn="1" w:lastColumn="0" w:noHBand="0" w:noVBand="1"/>
    </w:tblPr>
    <w:tblGrid>
      <w:gridCol w:w="11173"/>
      <w:gridCol w:w="906"/>
    </w:tblGrid>
    <w:tr w:rsidR="007B38C0" w:rsidRPr="00B739C8" w:rsidTr="00B739C8">
      <w:trPr>
        <w:trHeight w:val="250"/>
      </w:trPr>
      <w:tc>
        <w:tcPr>
          <w:tcW w:w="4625" w:type="pct"/>
          <w:tcBorders>
            <w:top w:val="single" w:sz="4" w:space="0" w:color="7030A0"/>
            <w:right w:val="single" w:sz="4" w:space="0" w:color="auto"/>
          </w:tcBorders>
        </w:tcPr>
        <w:p w:rsidR="007B38C0" w:rsidRPr="00B739C8" w:rsidRDefault="007B38C0" w:rsidP="003C7958">
          <w:pPr>
            <w:pStyle w:val="Piedepgina"/>
            <w:jc w:val="right"/>
            <w:rPr>
              <w:rFonts w:ascii="Arial Narrow" w:hAnsi="Arial Narrow"/>
              <w:color w:val="7030A0"/>
              <w:sz w:val="20"/>
              <w:szCs w:val="20"/>
            </w:rPr>
          </w:pPr>
          <w:r w:rsidRPr="00B739C8">
            <w:rPr>
              <w:rFonts w:ascii="Arial Narrow" w:hAnsi="Arial Narrow"/>
              <w:color w:val="7030A0"/>
              <w:sz w:val="20"/>
              <w:szCs w:val="20"/>
            </w:rPr>
            <w:t>Comisión de Debates</w:t>
          </w:r>
        </w:p>
        <w:p w:rsidR="007B38C0" w:rsidRPr="00B739C8" w:rsidRDefault="005966BE" w:rsidP="003C7958">
          <w:pPr>
            <w:pStyle w:val="Piedepgina"/>
            <w:jc w:val="right"/>
            <w:rPr>
              <w:rFonts w:ascii="Arial Narrow" w:hAnsi="Arial Narrow"/>
              <w:color w:val="7030A0"/>
              <w:sz w:val="20"/>
              <w:szCs w:val="20"/>
            </w:rPr>
          </w:pPr>
          <w:sdt>
            <w:sdtPr>
              <w:rPr>
                <w:rFonts w:ascii="Arial Narrow" w:hAnsi="Arial Narrow"/>
                <w:color w:val="7030A0"/>
                <w:sz w:val="20"/>
                <w:szCs w:val="20"/>
              </w:rPr>
              <w:alias w:val="Compañía"/>
              <w:id w:val="150724650"/>
              <w:placeholder>
                <w:docPart w:val="F7E430E0AF1C4F5B966BAFCAEA6A1225"/>
              </w:placeholder>
              <w:dataBinding w:prefixMappings="xmlns:ns0='http://schemas.openxmlformats.org/officeDocument/2006/extended-properties'" w:xpath="/ns0:Properties[1]/ns0:Company[1]" w:storeItemID="{6668398D-A668-4E3E-A5EB-62B293D839F1}"/>
              <w:text/>
            </w:sdtPr>
            <w:sdtEndPr/>
            <w:sdtContent>
              <w:r w:rsidR="007B38C0" w:rsidRPr="00B739C8">
                <w:rPr>
                  <w:rFonts w:ascii="Arial Narrow" w:hAnsi="Arial Narrow"/>
                  <w:color w:val="7030A0"/>
                  <w:sz w:val="20"/>
                  <w:szCs w:val="20"/>
                </w:rPr>
                <w:t>Informe de Actividades 2020-2021</w:t>
              </w:r>
            </w:sdtContent>
          </w:sdt>
          <w:r w:rsidR="007B38C0" w:rsidRPr="00B739C8">
            <w:rPr>
              <w:rFonts w:ascii="Arial Narrow" w:hAnsi="Arial Narrow"/>
              <w:color w:val="7030A0"/>
              <w:sz w:val="20"/>
              <w:szCs w:val="20"/>
              <w:lang w:val="es-ES"/>
            </w:rPr>
            <w:t xml:space="preserve"> </w:t>
          </w:r>
        </w:p>
      </w:tc>
      <w:tc>
        <w:tcPr>
          <w:tcW w:w="375" w:type="pct"/>
          <w:tcBorders>
            <w:top w:val="single" w:sz="4" w:space="0" w:color="7030A0"/>
            <w:left w:val="single" w:sz="4" w:space="0" w:color="auto"/>
            <w:bottom w:val="single" w:sz="4" w:space="0" w:color="auto"/>
            <w:right w:val="single" w:sz="4" w:space="0" w:color="auto"/>
          </w:tcBorders>
          <w:shd w:val="clear" w:color="auto" w:fill="7030A0"/>
          <w:vAlign w:val="center"/>
        </w:tcPr>
        <w:p w:rsidR="007B38C0" w:rsidRPr="00B739C8" w:rsidRDefault="007B38C0" w:rsidP="003C7958">
          <w:pPr>
            <w:pStyle w:val="Encabezado"/>
            <w:jc w:val="center"/>
            <w:rPr>
              <w:rFonts w:ascii="Arial Narrow" w:hAnsi="Arial Narrow"/>
              <w:b/>
              <w:color w:val="7030A0"/>
              <w:sz w:val="20"/>
              <w:szCs w:val="20"/>
            </w:rPr>
          </w:pPr>
          <w:r w:rsidRPr="00B739C8">
            <w:rPr>
              <w:rFonts w:ascii="Arial Narrow" w:hAnsi="Arial Narrow"/>
              <w:b/>
              <w:color w:val="FFFFFF" w:themeColor="background1"/>
              <w:sz w:val="20"/>
              <w:szCs w:val="20"/>
            </w:rPr>
            <w:fldChar w:fldCharType="begin"/>
          </w:r>
          <w:r w:rsidRPr="00B739C8">
            <w:rPr>
              <w:rFonts w:ascii="Arial Narrow" w:hAnsi="Arial Narrow"/>
              <w:b/>
              <w:color w:val="FFFFFF" w:themeColor="background1"/>
              <w:sz w:val="20"/>
              <w:szCs w:val="20"/>
            </w:rPr>
            <w:instrText>PAGE   \* MERGEFORMAT</w:instrText>
          </w:r>
          <w:r w:rsidRPr="00B739C8">
            <w:rPr>
              <w:rFonts w:ascii="Arial Narrow" w:hAnsi="Arial Narrow"/>
              <w:b/>
              <w:color w:val="FFFFFF" w:themeColor="background1"/>
              <w:sz w:val="20"/>
              <w:szCs w:val="20"/>
            </w:rPr>
            <w:fldChar w:fldCharType="separate"/>
          </w:r>
          <w:r w:rsidRPr="00530FEA">
            <w:rPr>
              <w:rFonts w:ascii="Arial Narrow" w:hAnsi="Arial Narrow"/>
              <w:b/>
              <w:noProof/>
              <w:color w:val="FFFFFF" w:themeColor="background1"/>
              <w:sz w:val="20"/>
              <w:szCs w:val="20"/>
              <w:lang w:val="es-ES"/>
            </w:rPr>
            <w:t>1</w:t>
          </w:r>
          <w:r w:rsidRPr="00B739C8">
            <w:rPr>
              <w:rFonts w:ascii="Arial Narrow" w:hAnsi="Arial Narrow"/>
              <w:b/>
              <w:color w:val="FFFFFF" w:themeColor="background1"/>
              <w:sz w:val="20"/>
              <w:szCs w:val="20"/>
            </w:rPr>
            <w:fldChar w:fldCharType="end"/>
          </w:r>
        </w:p>
      </w:tc>
    </w:tr>
  </w:tbl>
  <w:p w:rsidR="007B38C0" w:rsidRDefault="007B38C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38C0" w:rsidRDefault="007B38C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91" w:type="pct"/>
      <w:tblCellMar>
        <w:top w:w="72" w:type="dxa"/>
        <w:left w:w="115" w:type="dxa"/>
        <w:bottom w:w="72" w:type="dxa"/>
        <w:right w:w="115" w:type="dxa"/>
      </w:tblCellMar>
      <w:tblLook w:val="04A0" w:firstRow="1" w:lastRow="0" w:firstColumn="1" w:lastColumn="0" w:noHBand="0" w:noVBand="1"/>
    </w:tblPr>
    <w:tblGrid>
      <w:gridCol w:w="11173"/>
      <w:gridCol w:w="906"/>
    </w:tblGrid>
    <w:tr w:rsidR="007B38C0" w:rsidRPr="00530FEA" w:rsidTr="007F358C">
      <w:trPr>
        <w:trHeight w:val="250"/>
      </w:trPr>
      <w:tc>
        <w:tcPr>
          <w:tcW w:w="4625" w:type="pct"/>
          <w:tcBorders>
            <w:top w:val="single" w:sz="4" w:space="0" w:color="7030A0"/>
            <w:right w:val="single" w:sz="4" w:space="0" w:color="7030A0"/>
          </w:tcBorders>
        </w:tcPr>
        <w:p w:rsidR="007B38C0" w:rsidRPr="00530FEA" w:rsidRDefault="007B38C0" w:rsidP="00283D83">
          <w:pPr>
            <w:tabs>
              <w:tab w:val="center" w:pos="4419"/>
              <w:tab w:val="right" w:pos="8838"/>
            </w:tabs>
            <w:spacing w:after="0"/>
            <w:jc w:val="right"/>
            <w:rPr>
              <w:rFonts w:ascii="Arial Narrow" w:hAnsi="Arial Narrow"/>
              <w:color w:val="7030A0"/>
              <w:sz w:val="20"/>
              <w:szCs w:val="20"/>
            </w:rPr>
          </w:pPr>
          <w:r w:rsidRPr="00530FEA">
            <w:rPr>
              <w:rFonts w:ascii="Arial Narrow" w:hAnsi="Arial Narrow"/>
              <w:color w:val="7030A0"/>
              <w:sz w:val="20"/>
              <w:szCs w:val="20"/>
            </w:rPr>
            <w:t>Comisión de De</w:t>
          </w:r>
          <w:r w:rsidRPr="00A75D35">
            <w:rPr>
              <w:rFonts w:ascii="Arial Narrow" w:hAnsi="Arial Narrow"/>
              <w:color w:val="7030A0"/>
              <w:sz w:val="20"/>
              <w:szCs w:val="20"/>
            </w:rPr>
            <w:t>bates</w:t>
          </w:r>
        </w:p>
        <w:p w:rsidR="007B38C0" w:rsidRPr="00530FEA" w:rsidRDefault="005966BE" w:rsidP="00283D83">
          <w:pPr>
            <w:tabs>
              <w:tab w:val="center" w:pos="4419"/>
              <w:tab w:val="right" w:pos="8838"/>
            </w:tabs>
            <w:spacing w:after="0"/>
            <w:jc w:val="right"/>
            <w:rPr>
              <w:rFonts w:ascii="Arial Narrow" w:hAnsi="Arial Narrow"/>
              <w:color w:val="7030A0"/>
              <w:sz w:val="20"/>
              <w:szCs w:val="20"/>
            </w:rPr>
          </w:pPr>
          <w:sdt>
            <w:sdtPr>
              <w:rPr>
                <w:rFonts w:ascii="Arial Narrow" w:hAnsi="Arial Narrow"/>
                <w:color w:val="7030A0"/>
                <w:sz w:val="20"/>
                <w:szCs w:val="20"/>
              </w:rPr>
              <w:alias w:val="Compañía"/>
              <w:id w:val="-204250050"/>
              <w:dataBinding w:prefixMappings="xmlns:ns0='http://schemas.openxmlformats.org/officeDocument/2006/extended-properties'" w:xpath="/ns0:Properties[1]/ns0:Company[1]" w:storeItemID="{6668398D-A668-4E3E-A5EB-62B293D839F1}"/>
              <w:text/>
            </w:sdtPr>
            <w:sdtEndPr/>
            <w:sdtContent>
              <w:r w:rsidR="007B38C0" w:rsidRPr="00530FEA">
                <w:rPr>
                  <w:rFonts w:ascii="Arial Narrow" w:hAnsi="Arial Narrow"/>
                  <w:color w:val="7030A0"/>
                  <w:sz w:val="20"/>
                  <w:szCs w:val="20"/>
                </w:rPr>
                <w:t>Informe de Actividades 2020-2021</w:t>
              </w:r>
            </w:sdtContent>
          </w:sdt>
          <w:r w:rsidR="007B38C0" w:rsidRPr="00530FEA">
            <w:rPr>
              <w:rFonts w:ascii="Arial Narrow" w:hAnsi="Arial Narrow"/>
              <w:color w:val="7030A0"/>
              <w:sz w:val="20"/>
              <w:szCs w:val="20"/>
              <w:lang w:val="es-ES"/>
            </w:rPr>
            <w:t xml:space="preserve"> </w:t>
          </w:r>
        </w:p>
      </w:tc>
      <w:tc>
        <w:tcPr>
          <w:tcW w:w="375" w:type="pct"/>
          <w:tcBorders>
            <w:top w:val="single" w:sz="4" w:space="0" w:color="7030A0"/>
            <w:left w:val="single" w:sz="4" w:space="0" w:color="7030A0"/>
            <w:bottom w:val="single" w:sz="4" w:space="0" w:color="7030A0"/>
            <w:right w:val="single" w:sz="4" w:space="0" w:color="7030A0"/>
          </w:tcBorders>
          <w:shd w:val="clear" w:color="auto" w:fill="auto"/>
          <w:vAlign w:val="center"/>
        </w:tcPr>
        <w:p w:rsidR="007B38C0" w:rsidRPr="00530FEA" w:rsidRDefault="007B38C0" w:rsidP="00283D83">
          <w:pPr>
            <w:tabs>
              <w:tab w:val="center" w:pos="4419"/>
              <w:tab w:val="right" w:pos="8838"/>
            </w:tabs>
            <w:spacing w:after="0"/>
            <w:jc w:val="center"/>
            <w:rPr>
              <w:rFonts w:ascii="Arial Narrow" w:hAnsi="Arial Narrow"/>
              <w:b/>
              <w:color w:val="B2A1C7" w:themeColor="accent4" w:themeTint="99"/>
              <w:sz w:val="20"/>
              <w:szCs w:val="20"/>
            </w:rPr>
          </w:pPr>
          <w:r w:rsidRPr="007F358C">
            <w:rPr>
              <w:rFonts w:ascii="Arial Narrow" w:hAnsi="Arial Narrow"/>
              <w:b/>
              <w:color w:val="7030A0"/>
              <w:sz w:val="20"/>
              <w:szCs w:val="20"/>
            </w:rPr>
            <w:fldChar w:fldCharType="begin"/>
          </w:r>
          <w:r w:rsidRPr="007F358C">
            <w:rPr>
              <w:rFonts w:ascii="Arial Narrow" w:hAnsi="Arial Narrow"/>
              <w:b/>
              <w:color w:val="7030A0"/>
              <w:sz w:val="20"/>
              <w:szCs w:val="20"/>
            </w:rPr>
            <w:instrText>PAGE   \* MERGEFORMAT</w:instrText>
          </w:r>
          <w:r w:rsidRPr="007F358C">
            <w:rPr>
              <w:rFonts w:ascii="Arial Narrow" w:hAnsi="Arial Narrow"/>
              <w:b/>
              <w:color w:val="7030A0"/>
              <w:sz w:val="20"/>
              <w:szCs w:val="20"/>
            </w:rPr>
            <w:fldChar w:fldCharType="separate"/>
          </w:r>
          <w:r w:rsidR="005966BE" w:rsidRPr="005966BE">
            <w:rPr>
              <w:rFonts w:ascii="Arial Narrow" w:hAnsi="Arial Narrow"/>
              <w:b/>
              <w:noProof/>
              <w:color w:val="7030A0"/>
              <w:sz w:val="20"/>
              <w:szCs w:val="20"/>
              <w:lang w:val="es-ES"/>
            </w:rPr>
            <w:t>43</w:t>
          </w:r>
          <w:r w:rsidRPr="007F358C">
            <w:rPr>
              <w:rFonts w:ascii="Arial Narrow" w:hAnsi="Arial Narrow"/>
              <w:b/>
              <w:color w:val="7030A0"/>
              <w:sz w:val="20"/>
              <w:szCs w:val="20"/>
            </w:rPr>
            <w:fldChar w:fldCharType="end"/>
          </w:r>
        </w:p>
      </w:tc>
    </w:tr>
  </w:tbl>
  <w:p w:rsidR="007B38C0" w:rsidRDefault="007B38C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38C0" w:rsidRDefault="007B38C0" w:rsidP="00335E73">
      <w:pPr>
        <w:spacing w:after="0" w:line="240" w:lineRule="auto"/>
      </w:pPr>
      <w:r>
        <w:separator/>
      </w:r>
    </w:p>
  </w:footnote>
  <w:footnote w:type="continuationSeparator" w:id="0">
    <w:p w:rsidR="007B38C0" w:rsidRDefault="007B38C0" w:rsidP="00335E73">
      <w:pPr>
        <w:spacing w:after="0" w:line="240" w:lineRule="auto"/>
      </w:pPr>
      <w:r>
        <w:continuationSeparator/>
      </w:r>
    </w:p>
  </w:footnote>
  <w:footnote w:id="1">
    <w:p w:rsidR="007B38C0" w:rsidRPr="00FF1D0F" w:rsidRDefault="007B38C0">
      <w:pPr>
        <w:pStyle w:val="Textonotapie"/>
        <w:rPr>
          <w:rFonts w:ascii="Arial Narrow" w:hAnsi="Arial Narrow"/>
          <w:sz w:val="16"/>
          <w:szCs w:val="16"/>
        </w:rPr>
      </w:pPr>
      <w:r w:rsidRPr="00FF1D0F">
        <w:rPr>
          <w:rStyle w:val="Refdenotaalpie"/>
          <w:rFonts w:ascii="Arial Narrow" w:hAnsi="Arial Narrow"/>
          <w:sz w:val="16"/>
          <w:szCs w:val="16"/>
        </w:rPr>
        <w:footnoteRef/>
      </w:r>
      <w:r>
        <w:rPr>
          <w:rFonts w:ascii="Arial Narrow" w:hAnsi="Arial Narrow"/>
          <w:sz w:val="16"/>
          <w:szCs w:val="16"/>
        </w:rPr>
        <w:t xml:space="preserve"> En lo sucesivo</w:t>
      </w:r>
      <w:r w:rsidRPr="00FF1D0F">
        <w:rPr>
          <w:rFonts w:ascii="Arial Narrow" w:hAnsi="Arial Narrow"/>
          <w:sz w:val="16"/>
          <w:szCs w:val="16"/>
        </w:rPr>
        <w:t xml:space="preserve"> Comisión.</w:t>
      </w:r>
    </w:p>
  </w:footnote>
  <w:footnote w:id="2">
    <w:p w:rsidR="007B38C0" w:rsidRPr="00EE07DD" w:rsidRDefault="007B38C0">
      <w:pPr>
        <w:pStyle w:val="Textonotapie"/>
        <w:rPr>
          <w:rFonts w:ascii="Arial Narrow" w:hAnsi="Arial Narrow"/>
          <w:sz w:val="16"/>
          <w:szCs w:val="16"/>
        </w:rPr>
      </w:pPr>
      <w:r w:rsidRPr="00EE07DD">
        <w:rPr>
          <w:rStyle w:val="Refdenotaalpie"/>
          <w:rFonts w:ascii="Arial Narrow" w:hAnsi="Arial Narrow"/>
          <w:sz w:val="16"/>
          <w:szCs w:val="16"/>
        </w:rPr>
        <w:footnoteRef/>
      </w:r>
      <w:r w:rsidRPr="00EE07DD">
        <w:rPr>
          <w:rFonts w:ascii="Arial Narrow" w:hAnsi="Arial Narrow"/>
          <w:sz w:val="16"/>
          <w:szCs w:val="16"/>
        </w:rPr>
        <w:t xml:space="preserve"> </w:t>
      </w:r>
      <w:r w:rsidRPr="00EE07DD">
        <w:rPr>
          <w:rFonts w:ascii="Arial Narrow" w:hAnsi="Arial Narrow" w:cs="Arial"/>
          <w:sz w:val="16"/>
          <w:szCs w:val="16"/>
        </w:rPr>
        <w:t>En lo sucesivo Reglamento Interior.</w:t>
      </w:r>
    </w:p>
  </w:footnote>
  <w:footnote w:id="3">
    <w:p w:rsidR="007B38C0" w:rsidRPr="00781C63" w:rsidRDefault="007B38C0" w:rsidP="006A316D">
      <w:pPr>
        <w:pStyle w:val="Textonotapie"/>
        <w:rPr>
          <w:rFonts w:ascii="Arial Narrow" w:hAnsi="Arial Narrow"/>
          <w:sz w:val="16"/>
          <w:szCs w:val="16"/>
        </w:rPr>
      </w:pPr>
      <w:r w:rsidRPr="00781C63">
        <w:rPr>
          <w:rStyle w:val="Refdenotaalpie"/>
          <w:rFonts w:ascii="Arial Narrow" w:hAnsi="Arial Narrow"/>
          <w:sz w:val="16"/>
          <w:szCs w:val="16"/>
        </w:rPr>
        <w:footnoteRef/>
      </w:r>
      <w:r w:rsidRPr="00781C63">
        <w:rPr>
          <w:rFonts w:ascii="Arial Narrow" w:hAnsi="Arial Narrow"/>
          <w:sz w:val="16"/>
          <w:szCs w:val="16"/>
        </w:rPr>
        <w:t xml:space="preserve"> En lo sucesivo Código.</w:t>
      </w:r>
    </w:p>
  </w:footnote>
  <w:footnote w:id="4">
    <w:p w:rsidR="007B38C0" w:rsidRPr="00D916DD" w:rsidRDefault="007B38C0" w:rsidP="00FB0379">
      <w:pPr>
        <w:pStyle w:val="Textonotapie"/>
        <w:jc w:val="both"/>
        <w:rPr>
          <w:rFonts w:ascii="Arial Narrow" w:hAnsi="Arial Narrow"/>
          <w:sz w:val="16"/>
          <w:szCs w:val="16"/>
        </w:rPr>
      </w:pPr>
      <w:r w:rsidRPr="005257FF">
        <w:rPr>
          <w:rStyle w:val="Refdenotaalpie"/>
          <w:rFonts w:ascii="Arial Narrow" w:hAnsi="Arial Narrow"/>
          <w:sz w:val="16"/>
          <w:szCs w:val="16"/>
        </w:rPr>
        <w:footnoteRef/>
      </w:r>
      <w:r w:rsidRPr="005257FF">
        <w:rPr>
          <w:rFonts w:ascii="Arial Narrow" w:hAnsi="Arial Narrow"/>
          <w:sz w:val="16"/>
          <w:szCs w:val="16"/>
        </w:rPr>
        <w:t xml:space="preserve"> El acuerdo fue publicado el 10 de octubre de 2020, en el periódico oficial “El Estado de Jalisco”</w:t>
      </w:r>
      <w:r>
        <w:rPr>
          <w:rFonts w:ascii="Arial Narrow" w:hAnsi="Arial Narrow"/>
          <w:sz w:val="16"/>
          <w:szCs w:val="16"/>
        </w:rPr>
        <w:t>, y</w:t>
      </w:r>
      <w:r w:rsidRPr="005257FF">
        <w:rPr>
          <w:rFonts w:ascii="Arial Narrow" w:hAnsi="Arial Narrow"/>
          <w:sz w:val="16"/>
          <w:szCs w:val="16"/>
        </w:rPr>
        <w:t xml:space="preserve"> su contenido puede ser consultado en el enlace siguiente:  https://periodicooficial.jalisco.gob.mx/sites/periodicooficial.jalisco.gob.mx/files/10-10-20-x.pdf</w:t>
      </w:r>
    </w:p>
  </w:footnote>
  <w:footnote w:id="5">
    <w:p w:rsidR="007B38C0" w:rsidRDefault="007B38C0" w:rsidP="00243335">
      <w:pPr>
        <w:pStyle w:val="Textonotapie"/>
        <w:jc w:val="both"/>
      </w:pPr>
      <w:r w:rsidRPr="00243335">
        <w:rPr>
          <w:rStyle w:val="Refdenotaalpie"/>
          <w:rFonts w:ascii="Arial Narrow" w:hAnsi="Arial Narrow"/>
          <w:sz w:val="16"/>
          <w:szCs w:val="16"/>
        </w:rPr>
        <w:footnoteRef/>
      </w:r>
      <w:r w:rsidRPr="00243335">
        <w:rPr>
          <w:rFonts w:ascii="Arial Narrow" w:hAnsi="Arial Narrow"/>
          <w:sz w:val="16"/>
          <w:szCs w:val="16"/>
        </w:rPr>
        <w:t xml:space="preserve"> </w:t>
      </w:r>
      <w:r w:rsidRPr="00243335">
        <w:rPr>
          <w:rFonts w:ascii="Arial Narrow" w:eastAsia="Calibri" w:hAnsi="Arial Narrow" w:cs="Times New Roman"/>
          <w:sz w:val="16"/>
          <w:szCs w:val="16"/>
        </w:rPr>
        <w:t xml:space="preserve">El acuerdo fue publicado el </w:t>
      </w:r>
      <w:r>
        <w:rPr>
          <w:rFonts w:ascii="Arial Narrow" w:eastAsia="Calibri" w:hAnsi="Arial Narrow" w:cs="Times New Roman"/>
          <w:sz w:val="16"/>
          <w:szCs w:val="16"/>
        </w:rPr>
        <w:t>07</w:t>
      </w:r>
      <w:r w:rsidRPr="00243335">
        <w:rPr>
          <w:rFonts w:ascii="Arial Narrow" w:eastAsia="Calibri" w:hAnsi="Arial Narrow" w:cs="Times New Roman"/>
          <w:sz w:val="16"/>
          <w:szCs w:val="16"/>
        </w:rPr>
        <w:t xml:space="preserve"> de noviembre de 20</w:t>
      </w:r>
      <w:r>
        <w:rPr>
          <w:rFonts w:ascii="Arial Narrow" w:eastAsia="Calibri" w:hAnsi="Arial Narrow" w:cs="Times New Roman"/>
          <w:sz w:val="16"/>
          <w:szCs w:val="16"/>
        </w:rPr>
        <w:t>20</w:t>
      </w:r>
      <w:r w:rsidRPr="00243335">
        <w:rPr>
          <w:rFonts w:ascii="Arial Narrow" w:eastAsia="Calibri" w:hAnsi="Arial Narrow" w:cs="Times New Roman"/>
          <w:sz w:val="16"/>
          <w:szCs w:val="16"/>
        </w:rPr>
        <w:t>, en el periódico oficial “El Estado de Jalisco” y, su contenido puede ser consultado en el enlace siguiente:</w:t>
      </w:r>
      <w:r>
        <w:rPr>
          <w:rFonts w:ascii="Arial Narrow" w:eastAsia="Calibri" w:hAnsi="Arial Narrow" w:cs="Times New Roman"/>
          <w:sz w:val="16"/>
          <w:szCs w:val="16"/>
        </w:rPr>
        <w:t xml:space="preserve"> </w:t>
      </w:r>
      <w:r w:rsidRPr="00243335">
        <w:rPr>
          <w:rFonts w:ascii="Arial Narrow" w:eastAsia="Calibri" w:hAnsi="Arial Narrow" w:cs="Times New Roman"/>
          <w:sz w:val="16"/>
          <w:szCs w:val="16"/>
        </w:rPr>
        <w:t>https://periodicooficial.jalisco.gob.mx/sites/periodicooficial.jalisco.gob.mx/files/11-07-20-viii.pdf</w:t>
      </w:r>
    </w:p>
  </w:footnote>
  <w:footnote w:id="6">
    <w:p w:rsidR="007B38C0" w:rsidRPr="001403A2" w:rsidRDefault="007B38C0" w:rsidP="007C0650">
      <w:pPr>
        <w:pStyle w:val="Textonotapie"/>
        <w:jc w:val="both"/>
        <w:rPr>
          <w:rFonts w:ascii="Arial Narrow" w:hAnsi="Arial Narrow"/>
          <w:sz w:val="16"/>
          <w:szCs w:val="16"/>
          <w:lang w:val="es-ES"/>
        </w:rPr>
      </w:pPr>
      <w:r w:rsidRPr="001403A2">
        <w:rPr>
          <w:rStyle w:val="Refdenotaalpie"/>
          <w:rFonts w:ascii="Arial Narrow" w:hAnsi="Arial Narrow"/>
          <w:sz w:val="16"/>
          <w:szCs w:val="16"/>
        </w:rPr>
        <w:footnoteRef/>
      </w:r>
      <w:r w:rsidRPr="001403A2">
        <w:rPr>
          <w:rFonts w:ascii="Arial Narrow" w:hAnsi="Arial Narrow"/>
          <w:sz w:val="16"/>
          <w:szCs w:val="16"/>
        </w:rPr>
        <w:t xml:space="preserve"> </w:t>
      </w:r>
      <w:r w:rsidRPr="001403A2">
        <w:rPr>
          <w:rFonts w:ascii="Arial Narrow" w:eastAsia="Calibri" w:hAnsi="Arial Narrow" w:cs="Times New Roman"/>
          <w:sz w:val="16"/>
          <w:szCs w:val="16"/>
        </w:rPr>
        <w:t>El acuerdo fue publicado el 10 de abril de 2021, en el periódico oficial “El Estado de Jalisco” y, su contenido puede ser consultado en el enlace siguiente:</w:t>
      </w:r>
      <w:r w:rsidRPr="001403A2">
        <w:rPr>
          <w:rFonts w:ascii="Arial Narrow" w:hAnsi="Arial Narrow"/>
          <w:sz w:val="16"/>
          <w:szCs w:val="16"/>
        </w:rPr>
        <w:t xml:space="preserve"> </w:t>
      </w:r>
      <w:r w:rsidRPr="001403A2">
        <w:rPr>
          <w:rFonts w:ascii="Arial Narrow" w:eastAsia="Calibri" w:hAnsi="Arial Narrow" w:cs="Times New Roman"/>
          <w:sz w:val="16"/>
          <w:szCs w:val="16"/>
        </w:rPr>
        <w:t>https://periodicooficial.jalisco.gob.mx/sites/periodicooficial.jalisco.gob.mx/files/04-10-21-v.pdf</w:t>
      </w:r>
    </w:p>
  </w:footnote>
  <w:footnote w:id="7">
    <w:p w:rsidR="007B38C0" w:rsidRPr="007C0650" w:rsidRDefault="007B38C0" w:rsidP="007C0650">
      <w:pPr>
        <w:pStyle w:val="Textonotapie"/>
        <w:jc w:val="both"/>
        <w:rPr>
          <w:rFonts w:ascii="Arial Narrow" w:hAnsi="Arial Narrow"/>
          <w:sz w:val="16"/>
          <w:szCs w:val="16"/>
          <w:lang w:val="es-ES"/>
        </w:rPr>
      </w:pPr>
      <w:r w:rsidRPr="007C0650">
        <w:rPr>
          <w:rStyle w:val="Refdenotaalpie"/>
          <w:rFonts w:ascii="Arial Narrow" w:hAnsi="Arial Narrow"/>
          <w:sz w:val="16"/>
          <w:szCs w:val="16"/>
        </w:rPr>
        <w:footnoteRef/>
      </w:r>
      <w:r w:rsidRPr="007C0650">
        <w:rPr>
          <w:rFonts w:ascii="Arial Narrow" w:hAnsi="Arial Narrow"/>
          <w:sz w:val="16"/>
          <w:szCs w:val="16"/>
        </w:rPr>
        <w:t xml:space="preserve"> </w:t>
      </w:r>
      <w:r w:rsidRPr="007C0650">
        <w:rPr>
          <w:rFonts w:ascii="Arial Narrow" w:hAnsi="Arial Narrow"/>
          <w:sz w:val="16"/>
          <w:szCs w:val="16"/>
          <w:lang w:val="es-ES"/>
        </w:rPr>
        <w:t>Ídem que el anterior.</w:t>
      </w:r>
    </w:p>
  </w:footnote>
  <w:footnote w:id="8">
    <w:p w:rsidR="007B38C0" w:rsidRPr="007C0650" w:rsidRDefault="007B38C0" w:rsidP="007C0650">
      <w:pPr>
        <w:pStyle w:val="Textonotapie"/>
        <w:jc w:val="both"/>
        <w:rPr>
          <w:rFonts w:ascii="Arial Narrow" w:hAnsi="Arial Narrow"/>
          <w:sz w:val="16"/>
          <w:szCs w:val="16"/>
          <w:lang w:val="es-ES"/>
        </w:rPr>
      </w:pPr>
      <w:r w:rsidRPr="007C0650">
        <w:rPr>
          <w:rStyle w:val="Refdenotaalpie"/>
          <w:rFonts w:ascii="Arial Narrow" w:hAnsi="Arial Narrow"/>
          <w:sz w:val="16"/>
          <w:szCs w:val="16"/>
        </w:rPr>
        <w:footnoteRef/>
      </w:r>
      <w:r w:rsidRPr="007C0650">
        <w:rPr>
          <w:rFonts w:ascii="Arial Narrow" w:hAnsi="Arial Narrow"/>
          <w:sz w:val="16"/>
          <w:szCs w:val="16"/>
        </w:rPr>
        <w:t xml:space="preserve"> </w:t>
      </w:r>
      <w:r w:rsidRPr="007C0650">
        <w:rPr>
          <w:rFonts w:ascii="Arial Narrow" w:hAnsi="Arial Narrow"/>
          <w:sz w:val="16"/>
          <w:szCs w:val="16"/>
          <w:lang w:val="es-ES"/>
        </w:rPr>
        <w:t>Ídem que los dos anteriores.</w:t>
      </w:r>
    </w:p>
  </w:footnote>
  <w:footnote w:id="9">
    <w:p w:rsidR="007B38C0" w:rsidRPr="007C0650" w:rsidRDefault="007B38C0" w:rsidP="007C0650">
      <w:pPr>
        <w:pStyle w:val="Textonotapie"/>
        <w:jc w:val="both"/>
        <w:rPr>
          <w:rFonts w:ascii="Arial Narrow" w:hAnsi="Arial Narrow"/>
          <w:sz w:val="16"/>
          <w:szCs w:val="16"/>
          <w:lang w:val="es-ES"/>
        </w:rPr>
      </w:pPr>
      <w:r w:rsidRPr="007C0650">
        <w:rPr>
          <w:rStyle w:val="Refdenotaalpie"/>
          <w:rFonts w:ascii="Arial Narrow" w:hAnsi="Arial Narrow"/>
          <w:sz w:val="16"/>
          <w:szCs w:val="16"/>
        </w:rPr>
        <w:footnoteRef/>
      </w:r>
      <w:r w:rsidRPr="007C0650">
        <w:rPr>
          <w:rFonts w:ascii="Arial Narrow" w:hAnsi="Arial Narrow"/>
          <w:sz w:val="16"/>
          <w:szCs w:val="16"/>
        </w:rPr>
        <w:t xml:space="preserve">   El acuerdo fue publicado el 29 de abril de 2021, en el periódico oficial “El Estado de Jalisco” y, su contenido puede ser consultado en el enlace siguiente: https://periodicooficial.jalisco.gob.mx/sites/periodicooficial.jalisco.gob.mx/files/04-29-21-iv.pdf</w:t>
      </w:r>
    </w:p>
  </w:footnote>
  <w:footnote w:id="10">
    <w:p w:rsidR="007B38C0" w:rsidRPr="007C0650" w:rsidRDefault="007B38C0" w:rsidP="007C0650">
      <w:pPr>
        <w:pStyle w:val="Textonotapie"/>
        <w:jc w:val="both"/>
        <w:rPr>
          <w:rFonts w:ascii="Arial Narrow" w:hAnsi="Arial Narrow"/>
          <w:sz w:val="16"/>
          <w:szCs w:val="16"/>
          <w:lang w:val="es-ES"/>
        </w:rPr>
      </w:pPr>
      <w:r w:rsidRPr="007C0650">
        <w:rPr>
          <w:rStyle w:val="Refdenotaalpie"/>
          <w:rFonts w:ascii="Arial Narrow" w:hAnsi="Arial Narrow"/>
          <w:sz w:val="16"/>
          <w:szCs w:val="16"/>
        </w:rPr>
        <w:footnoteRef/>
      </w:r>
      <w:r w:rsidRPr="007C0650">
        <w:rPr>
          <w:rFonts w:ascii="Arial Narrow" w:hAnsi="Arial Narrow"/>
          <w:sz w:val="16"/>
          <w:szCs w:val="16"/>
        </w:rPr>
        <w:t xml:space="preserve"> </w:t>
      </w:r>
      <w:r w:rsidRPr="007C0650">
        <w:rPr>
          <w:rFonts w:ascii="Arial Narrow" w:hAnsi="Arial Narrow"/>
          <w:sz w:val="16"/>
          <w:szCs w:val="16"/>
          <w:lang w:val="es-ES"/>
        </w:rPr>
        <w:t>Ídem que el anterior.</w:t>
      </w:r>
    </w:p>
  </w:footnote>
  <w:footnote w:id="11">
    <w:p w:rsidR="007B38C0" w:rsidRPr="007C0650" w:rsidRDefault="007B38C0" w:rsidP="007C0650">
      <w:pPr>
        <w:pStyle w:val="Textonotapie"/>
        <w:spacing w:line="276" w:lineRule="auto"/>
        <w:jc w:val="both"/>
        <w:rPr>
          <w:rFonts w:ascii="Arial Narrow" w:hAnsi="Arial Narrow"/>
          <w:sz w:val="16"/>
          <w:szCs w:val="16"/>
          <w:lang w:val="es-ES"/>
        </w:rPr>
      </w:pPr>
      <w:r w:rsidRPr="007C0650">
        <w:rPr>
          <w:rStyle w:val="Refdenotaalpie"/>
          <w:rFonts w:ascii="Arial Narrow" w:hAnsi="Arial Narrow"/>
          <w:sz w:val="16"/>
          <w:szCs w:val="16"/>
        </w:rPr>
        <w:footnoteRef/>
      </w:r>
      <w:r w:rsidRPr="007C0650">
        <w:rPr>
          <w:rFonts w:ascii="Arial Narrow" w:hAnsi="Arial Narrow"/>
          <w:sz w:val="16"/>
          <w:szCs w:val="16"/>
        </w:rPr>
        <w:t xml:space="preserve"> El acuerdo fue publicado el 15 de mayo de 2021, en el periódico oficial “El Estado de Jalisco” y, su contenido puede ser consultado en el enlace siguiente: https://periodicooficial.jalisco.gob.mx/sites/periodicooficial.jalisco.gob.mx/files/05-15-21-v.pdf</w:t>
      </w:r>
    </w:p>
  </w:footnote>
  <w:footnote w:id="12">
    <w:p w:rsidR="007B38C0" w:rsidRPr="007C0650" w:rsidRDefault="007B38C0" w:rsidP="007C0650">
      <w:pPr>
        <w:pStyle w:val="Textonotapie"/>
        <w:jc w:val="both"/>
        <w:rPr>
          <w:rFonts w:ascii="Arial Narrow" w:hAnsi="Arial Narrow"/>
          <w:sz w:val="16"/>
          <w:szCs w:val="16"/>
          <w:lang w:val="es-ES"/>
        </w:rPr>
      </w:pPr>
      <w:r w:rsidRPr="007C0650">
        <w:rPr>
          <w:rStyle w:val="Refdenotaalpie"/>
          <w:rFonts w:ascii="Arial Narrow" w:hAnsi="Arial Narrow"/>
          <w:sz w:val="16"/>
          <w:szCs w:val="16"/>
        </w:rPr>
        <w:footnoteRef/>
      </w:r>
      <w:r w:rsidRPr="007C0650">
        <w:rPr>
          <w:rFonts w:ascii="Arial Narrow" w:hAnsi="Arial Narrow"/>
          <w:sz w:val="16"/>
          <w:szCs w:val="16"/>
        </w:rPr>
        <w:t xml:space="preserve"> El acuerdo fue publicado el 29 de mayo de 2021, en el periódico oficial “El Estado de Jalisco” y, su contenido puede ser consultado en el enlace siguiente: https://periodicooficial.jalisco.gob.mx/sites/periodicooficial.jalisco.gob.mx/files/05-29-21-vi.pdf</w:t>
      </w:r>
    </w:p>
  </w:footnote>
  <w:footnote w:id="13">
    <w:p w:rsidR="007B38C0" w:rsidRPr="003B4A0B" w:rsidRDefault="007B38C0" w:rsidP="00DF06FF">
      <w:pPr>
        <w:pStyle w:val="Textonotapie"/>
        <w:jc w:val="both"/>
        <w:rPr>
          <w:rFonts w:ascii="Arial Narrow" w:hAnsi="Arial Narrow"/>
          <w:sz w:val="16"/>
          <w:szCs w:val="16"/>
          <w:lang w:val="es-ES"/>
        </w:rPr>
      </w:pPr>
      <w:r w:rsidRPr="003B4A0B">
        <w:rPr>
          <w:rStyle w:val="Refdenotaalpie"/>
          <w:rFonts w:ascii="Arial Narrow" w:hAnsi="Arial Narrow"/>
          <w:sz w:val="16"/>
          <w:szCs w:val="16"/>
        </w:rPr>
        <w:footnoteRef/>
      </w:r>
      <w:r w:rsidRPr="003B4A0B">
        <w:rPr>
          <w:rFonts w:ascii="Arial Narrow" w:hAnsi="Arial Narrow"/>
          <w:sz w:val="16"/>
          <w:szCs w:val="16"/>
        </w:rPr>
        <w:t xml:space="preserve"> El acuerdo fue publicado el 5 de octubre de 2021, en el periódico oficial “El Estado de Jalisco” y, su contenido puede ser consultado en el enlace siguiente: https://periodicooficial.jalisco.gob.mx/sites/periodicooficial.jalisco.gob.mx/files/10-05-2i-iii.pdf</w:t>
      </w:r>
    </w:p>
  </w:footnote>
  <w:footnote w:id="14">
    <w:p w:rsidR="007B38C0" w:rsidRPr="004916A5" w:rsidRDefault="007B38C0" w:rsidP="00DF06FF">
      <w:pPr>
        <w:pStyle w:val="Textonotapie"/>
        <w:jc w:val="both"/>
        <w:rPr>
          <w:rFonts w:ascii="Arial Narrow" w:hAnsi="Arial Narrow"/>
          <w:sz w:val="16"/>
          <w:szCs w:val="16"/>
          <w:lang w:val="es-ES"/>
        </w:rPr>
      </w:pPr>
      <w:r w:rsidRPr="004916A5">
        <w:rPr>
          <w:rStyle w:val="Refdenotaalpie"/>
          <w:rFonts w:ascii="Arial Narrow" w:hAnsi="Arial Narrow"/>
          <w:sz w:val="16"/>
          <w:szCs w:val="16"/>
        </w:rPr>
        <w:footnoteRef/>
      </w:r>
      <w:r w:rsidRPr="004916A5">
        <w:rPr>
          <w:rFonts w:ascii="Arial Narrow" w:hAnsi="Arial Narrow"/>
          <w:sz w:val="16"/>
          <w:szCs w:val="16"/>
        </w:rPr>
        <w:t xml:space="preserve"> El acuerdo fue publicado el 9 de octubre de 2021, en el periódico oficial “El Estado de Jalisco” y, su contenido puede ser consultado en el enlace siguiente: https://periodicooficial.jalisco.gob.mx/sites/periodicooficial.jalisco.gob.mx/files/10-09-2i-vi.pdf</w:t>
      </w:r>
    </w:p>
  </w:footnote>
  <w:footnote w:id="15">
    <w:p w:rsidR="007B38C0" w:rsidRPr="004916A5" w:rsidRDefault="007B38C0" w:rsidP="00DF06FF">
      <w:pPr>
        <w:pStyle w:val="Textonotapie"/>
        <w:jc w:val="both"/>
        <w:rPr>
          <w:rFonts w:ascii="Arial Narrow" w:hAnsi="Arial Narrow"/>
          <w:sz w:val="16"/>
          <w:szCs w:val="16"/>
          <w:lang w:val="es-ES"/>
        </w:rPr>
      </w:pPr>
      <w:r w:rsidRPr="004916A5">
        <w:rPr>
          <w:rStyle w:val="Refdenotaalpie"/>
          <w:rFonts w:ascii="Arial Narrow" w:hAnsi="Arial Narrow"/>
          <w:sz w:val="16"/>
          <w:szCs w:val="16"/>
        </w:rPr>
        <w:footnoteRef/>
      </w:r>
      <w:r w:rsidRPr="004916A5">
        <w:rPr>
          <w:rFonts w:ascii="Arial Narrow" w:hAnsi="Arial Narrow"/>
          <w:sz w:val="16"/>
          <w:szCs w:val="16"/>
        </w:rPr>
        <w:t xml:space="preserve"> </w:t>
      </w:r>
      <w:r w:rsidRPr="004916A5">
        <w:rPr>
          <w:rFonts w:ascii="Arial Narrow" w:hAnsi="Arial Narrow"/>
          <w:sz w:val="16"/>
          <w:szCs w:val="16"/>
          <w:lang w:val="es-ES"/>
        </w:rPr>
        <w:t>Ídem que el anterior.</w:t>
      </w:r>
    </w:p>
  </w:footnote>
  <w:footnote w:id="16">
    <w:p w:rsidR="007B38C0" w:rsidRPr="004916A5" w:rsidRDefault="007B38C0" w:rsidP="00DF06FF">
      <w:pPr>
        <w:pStyle w:val="Textonotapie"/>
        <w:jc w:val="both"/>
        <w:rPr>
          <w:rFonts w:ascii="Arial Narrow" w:hAnsi="Arial Narrow"/>
          <w:sz w:val="16"/>
          <w:szCs w:val="16"/>
          <w:lang w:val="es-ES"/>
        </w:rPr>
      </w:pPr>
      <w:r w:rsidRPr="004916A5">
        <w:rPr>
          <w:rStyle w:val="Refdenotaalpie"/>
          <w:rFonts w:ascii="Arial Narrow" w:hAnsi="Arial Narrow"/>
          <w:sz w:val="16"/>
          <w:szCs w:val="16"/>
        </w:rPr>
        <w:footnoteRef/>
      </w:r>
      <w:r w:rsidRPr="004916A5">
        <w:rPr>
          <w:rFonts w:ascii="Arial Narrow" w:hAnsi="Arial Narrow"/>
          <w:sz w:val="16"/>
          <w:szCs w:val="16"/>
        </w:rPr>
        <w:t xml:space="preserve"> El acuerdo fue publicado y puede ser consultado en el enlace siguiente: https://repositoriodocumental.ine.mx/xmlui/bitstream/handle/123456789/125506/CGex202110-26-ap-Unico.pdf</w:t>
      </w:r>
    </w:p>
  </w:footnote>
  <w:footnote w:id="17">
    <w:p w:rsidR="007B38C0" w:rsidRDefault="007B38C0" w:rsidP="0036519B">
      <w:pPr>
        <w:pStyle w:val="Textonotapie"/>
        <w:jc w:val="both"/>
      </w:pPr>
      <w:r w:rsidRPr="00243335">
        <w:rPr>
          <w:rStyle w:val="Refdenotaalpie"/>
          <w:rFonts w:ascii="Arial Narrow" w:hAnsi="Arial Narrow"/>
          <w:sz w:val="16"/>
          <w:szCs w:val="16"/>
        </w:rPr>
        <w:footnoteRef/>
      </w:r>
      <w:r w:rsidRPr="00243335">
        <w:rPr>
          <w:rFonts w:ascii="Arial Narrow" w:hAnsi="Arial Narrow"/>
          <w:sz w:val="16"/>
          <w:szCs w:val="16"/>
        </w:rPr>
        <w:t xml:space="preserve"> </w:t>
      </w:r>
      <w:r w:rsidRPr="00243335">
        <w:rPr>
          <w:rFonts w:ascii="Arial Narrow" w:eastAsia="Calibri" w:hAnsi="Arial Narrow" w:cs="Times New Roman"/>
          <w:sz w:val="16"/>
          <w:szCs w:val="16"/>
        </w:rPr>
        <w:t xml:space="preserve">El acuerdo fue publicado el </w:t>
      </w:r>
      <w:r>
        <w:rPr>
          <w:rFonts w:ascii="Arial Narrow" w:eastAsia="Calibri" w:hAnsi="Arial Narrow" w:cs="Times New Roman"/>
          <w:sz w:val="16"/>
          <w:szCs w:val="16"/>
        </w:rPr>
        <w:t>30</w:t>
      </w:r>
      <w:r w:rsidRPr="00243335">
        <w:rPr>
          <w:rFonts w:ascii="Arial Narrow" w:eastAsia="Calibri" w:hAnsi="Arial Narrow" w:cs="Times New Roman"/>
          <w:sz w:val="16"/>
          <w:szCs w:val="16"/>
        </w:rPr>
        <w:t xml:space="preserve"> de </w:t>
      </w:r>
      <w:r>
        <w:rPr>
          <w:rFonts w:ascii="Arial Narrow" w:eastAsia="Calibri" w:hAnsi="Arial Narrow" w:cs="Times New Roman"/>
          <w:sz w:val="16"/>
          <w:szCs w:val="16"/>
        </w:rPr>
        <w:t>octu</w:t>
      </w:r>
      <w:r w:rsidRPr="00243335">
        <w:rPr>
          <w:rFonts w:ascii="Arial Narrow" w:eastAsia="Calibri" w:hAnsi="Arial Narrow" w:cs="Times New Roman"/>
          <w:sz w:val="16"/>
          <w:szCs w:val="16"/>
        </w:rPr>
        <w:t>bre de 20</w:t>
      </w:r>
      <w:r>
        <w:rPr>
          <w:rFonts w:ascii="Arial Narrow" w:eastAsia="Calibri" w:hAnsi="Arial Narrow" w:cs="Times New Roman"/>
          <w:sz w:val="16"/>
          <w:szCs w:val="16"/>
        </w:rPr>
        <w:t>21</w:t>
      </w:r>
      <w:r w:rsidRPr="00243335">
        <w:rPr>
          <w:rFonts w:ascii="Arial Narrow" w:eastAsia="Calibri" w:hAnsi="Arial Narrow" w:cs="Times New Roman"/>
          <w:sz w:val="16"/>
          <w:szCs w:val="16"/>
        </w:rPr>
        <w:t>, en el periódico oficial “El Estado de Jalisco” y, su contenido puede ser consultado en el enlace siguiente:</w:t>
      </w:r>
      <w:r>
        <w:rPr>
          <w:rFonts w:ascii="Arial Narrow" w:eastAsia="Calibri" w:hAnsi="Arial Narrow" w:cs="Times New Roman"/>
          <w:sz w:val="16"/>
          <w:szCs w:val="16"/>
        </w:rPr>
        <w:t xml:space="preserve"> </w:t>
      </w:r>
      <w:r w:rsidRPr="00145ED2">
        <w:rPr>
          <w:rFonts w:ascii="Arial Narrow" w:eastAsia="Calibri" w:hAnsi="Arial Narrow" w:cs="Times New Roman"/>
          <w:sz w:val="16"/>
          <w:szCs w:val="16"/>
        </w:rPr>
        <w:t>https://periodicooficial.jalisco.gob.mx/sites/periodicooficial.jalisco.gob.mx/files/10-30-2i-iv.pdf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3"/>
      <w:gridCol w:w="7814"/>
    </w:tblGrid>
    <w:tr w:rsidR="007B38C0" w:rsidTr="00446BBD">
      <w:tc>
        <w:tcPr>
          <w:tcW w:w="4489" w:type="dxa"/>
        </w:tcPr>
        <w:p w:rsidR="007B38C0" w:rsidRDefault="007B38C0" w:rsidP="00446BBD">
          <w:pPr>
            <w:pStyle w:val="Encabezado"/>
            <w:jc w:val="right"/>
          </w:pPr>
          <w:r>
            <w:t xml:space="preserve">    </w:t>
          </w:r>
        </w:p>
      </w:tc>
      <w:tc>
        <w:tcPr>
          <w:tcW w:w="8093" w:type="dxa"/>
        </w:tcPr>
        <w:p w:rsidR="007B38C0" w:rsidRPr="00A804DE" w:rsidRDefault="007B38C0" w:rsidP="00446BBD">
          <w:pPr>
            <w:pStyle w:val="Encabezado"/>
            <w:ind w:right="-169"/>
            <w:jc w:val="right"/>
            <w:rPr>
              <w:rFonts w:ascii="Arial Narrow" w:hAnsi="Arial Narrow"/>
              <w:b/>
              <w:sz w:val="52"/>
              <w:szCs w:val="52"/>
            </w:rPr>
          </w:pPr>
          <w:r>
            <w:rPr>
              <w:noProof/>
              <w:lang w:eastAsia="es-MX"/>
            </w:rPr>
            <w:drawing>
              <wp:inline distT="0" distB="0" distL="0" distR="0" wp14:anchorId="31792842" wp14:editId="100A46DE">
                <wp:extent cx="1590675" cy="7905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0675" cy="790575"/>
                        </a:xfrm>
                        <a:prstGeom prst="rect">
                          <a:avLst/>
                        </a:prstGeom>
                        <a:noFill/>
                      </pic:spPr>
                    </pic:pic>
                  </a:graphicData>
                </a:graphic>
              </wp:inline>
            </w:drawing>
          </w:r>
        </w:p>
      </w:tc>
    </w:tr>
  </w:tbl>
  <w:p w:rsidR="007B38C0" w:rsidRDefault="007B38C0">
    <w:pPr>
      <w:pStyle w:val="Encabezado"/>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0"/>
    <w:multiLevelType w:val="singleLevel"/>
    <w:tmpl w:val="00000010"/>
    <w:name w:val="WW8Num33"/>
    <w:lvl w:ilvl="0">
      <w:start w:val="1"/>
      <w:numFmt w:val="upperRoman"/>
      <w:lvlText w:val="%1."/>
      <w:lvlJc w:val="left"/>
      <w:pPr>
        <w:tabs>
          <w:tab w:val="num" w:pos="720"/>
        </w:tabs>
        <w:ind w:left="720" w:hanging="180"/>
      </w:pPr>
    </w:lvl>
  </w:abstractNum>
  <w:abstractNum w:abstractNumId="1">
    <w:nsid w:val="01500BCE"/>
    <w:multiLevelType w:val="hybridMultilevel"/>
    <w:tmpl w:val="29FC08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48F1A1B"/>
    <w:multiLevelType w:val="hybridMultilevel"/>
    <w:tmpl w:val="FE441E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474C51"/>
    <w:multiLevelType w:val="hybridMultilevel"/>
    <w:tmpl w:val="F5A2E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96F25DA"/>
    <w:multiLevelType w:val="hybridMultilevel"/>
    <w:tmpl w:val="6AD4D4DA"/>
    <w:lvl w:ilvl="0" w:tplc="F1283E24">
      <w:start w:val="13"/>
      <w:numFmt w:val="bullet"/>
      <w:lvlText w:val="-"/>
      <w:lvlJc w:val="left"/>
      <w:pPr>
        <w:ind w:left="720" w:hanging="360"/>
      </w:pPr>
      <w:rPr>
        <w:rFonts w:ascii="Arial Narrow" w:eastAsiaTheme="minorHAnsi" w:hAnsi="Arial Narrow"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A6B6DC6"/>
    <w:multiLevelType w:val="hybridMultilevel"/>
    <w:tmpl w:val="7486BFCE"/>
    <w:lvl w:ilvl="0" w:tplc="4DF6364A">
      <w:numFmt w:val="bullet"/>
      <w:lvlText w:val="-"/>
      <w:lvlJc w:val="left"/>
      <w:pPr>
        <w:ind w:left="720" w:hanging="360"/>
      </w:pPr>
      <w:rPr>
        <w:rFonts w:ascii="Century Gothic" w:eastAsia="MS Mincho" w:hAnsi="Century Gothic"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A8F371E"/>
    <w:multiLevelType w:val="hybridMultilevel"/>
    <w:tmpl w:val="8E98F7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0720C67"/>
    <w:multiLevelType w:val="hybridMultilevel"/>
    <w:tmpl w:val="9A982FF2"/>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1192DAA"/>
    <w:multiLevelType w:val="hybridMultilevel"/>
    <w:tmpl w:val="3C62EB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1907D2A"/>
    <w:multiLevelType w:val="hybridMultilevel"/>
    <w:tmpl w:val="2E6C4F14"/>
    <w:lvl w:ilvl="0" w:tplc="080A0005">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1F22C03"/>
    <w:multiLevelType w:val="hybridMultilevel"/>
    <w:tmpl w:val="5472FD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8936DBC"/>
    <w:multiLevelType w:val="hybridMultilevel"/>
    <w:tmpl w:val="4CA015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95A4669"/>
    <w:multiLevelType w:val="hybridMultilevel"/>
    <w:tmpl w:val="246A380A"/>
    <w:lvl w:ilvl="0" w:tplc="2990D448">
      <w:start w:val="1"/>
      <w:numFmt w:val="lowerLetter"/>
      <w:lvlText w:val="%1)"/>
      <w:lvlJc w:val="left"/>
      <w:pPr>
        <w:ind w:left="720" w:hanging="360"/>
      </w:pPr>
      <w:rPr>
        <w:b/>
        <w:color w:val="5F497A" w:themeColor="accent4" w:themeShade="B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C010C95"/>
    <w:multiLevelType w:val="hybridMultilevel"/>
    <w:tmpl w:val="535C5C68"/>
    <w:lvl w:ilvl="0" w:tplc="11901F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3A411D8"/>
    <w:multiLevelType w:val="multilevel"/>
    <w:tmpl w:val="3CFABBCA"/>
    <w:lvl w:ilvl="0">
      <w:start w:val="1"/>
      <w:numFmt w:val="decimal"/>
      <w:lvlText w:val="%1."/>
      <w:lvlJc w:val="left"/>
      <w:pPr>
        <w:ind w:left="720" w:hanging="360"/>
      </w:pPr>
      <w:rPr>
        <w:b w:val="0"/>
      </w:rPr>
    </w:lvl>
    <w:lvl w:ilvl="1">
      <w:start w:val="1"/>
      <w:numFmt w:val="decimal"/>
      <w:isLgl/>
      <w:lvlText w:val="%1.%2."/>
      <w:lvlJc w:val="left"/>
      <w:pPr>
        <w:ind w:left="1080" w:hanging="360"/>
      </w:pPr>
      <w:rPr>
        <w:rFonts w:ascii="Arial Narrow" w:hAnsi="Arial Narrow" w:hint="default"/>
        <w:sz w:val="24"/>
        <w:szCs w:val="24"/>
      </w:r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5">
    <w:nsid w:val="25F14F13"/>
    <w:multiLevelType w:val="hybridMultilevel"/>
    <w:tmpl w:val="F67EEB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6A95A8A"/>
    <w:multiLevelType w:val="hybridMultilevel"/>
    <w:tmpl w:val="511C0490"/>
    <w:lvl w:ilvl="0" w:tplc="52807858">
      <w:start w:val="1"/>
      <w:numFmt w:val="bullet"/>
      <w:lvlText w:val=""/>
      <w:lvlJc w:val="left"/>
      <w:pPr>
        <w:ind w:left="1068" w:hanging="360"/>
      </w:pPr>
      <w:rPr>
        <w:rFonts w:ascii="Wingdings" w:hAnsi="Wingdings" w:hint="default"/>
        <w:color w:val="5F497A" w:themeColor="accent4" w:themeShade="BF"/>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7">
    <w:nsid w:val="283B16CF"/>
    <w:multiLevelType w:val="hybridMultilevel"/>
    <w:tmpl w:val="831A05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A065DA0"/>
    <w:multiLevelType w:val="hybridMultilevel"/>
    <w:tmpl w:val="0EC84F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EF932C1"/>
    <w:multiLevelType w:val="hybridMultilevel"/>
    <w:tmpl w:val="85A6AB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FDC5004"/>
    <w:multiLevelType w:val="hybridMultilevel"/>
    <w:tmpl w:val="E22E7F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5B649AC"/>
    <w:multiLevelType w:val="multilevel"/>
    <w:tmpl w:val="3FF63FE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8892C18"/>
    <w:multiLevelType w:val="hybridMultilevel"/>
    <w:tmpl w:val="5A2E2624"/>
    <w:lvl w:ilvl="0" w:tplc="1E3AF0A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9F82391"/>
    <w:multiLevelType w:val="hybridMultilevel"/>
    <w:tmpl w:val="2480A1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D053C09"/>
    <w:multiLevelType w:val="hybridMultilevel"/>
    <w:tmpl w:val="B70CF6DA"/>
    <w:lvl w:ilvl="0" w:tplc="BB5EB350">
      <w:start w:val="2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98A7FC2"/>
    <w:multiLevelType w:val="multilevel"/>
    <w:tmpl w:val="A67EC63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color w:val="7030A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EF600CF"/>
    <w:multiLevelType w:val="hybridMultilevel"/>
    <w:tmpl w:val="9F700C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EFE1E37"/>
    <w:multiLevelType w:val="hybridMultilevel"/>
    <w:tmpl w:val="AB4AE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1F73F20"/>
    <w:multiLevelType w:val="hybridMultilevel"/>
    <w:tmpl w:val="08560796"/>
    <w:lvl w:ilvl="0" w:tplc="79402496">
      <w:start w:val="1"/>
      <w:numFmt w:val="bullet"/>
      <w:lvlText w:val=""/>
      <w:lvlJc w:val="left"/>
      <w:pPr>
        <w:ind w:left="720" w:hanging="360"/>
      </w:pPr>
      <w:rPr>
        <w:rFonts w:ascii="Wingdings" w:hAnsi="Wingdings" w:hint="default"/>
        <w:color w:val="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5A31399"/>
    <w:multiLevelType w:val="hybridMultilevel"/>
    <w:tmpl w:val="31EA6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B256452"/>
    <w:multiLevelType w:val="hybridMultilevel"/>
    <w:tmpl w:val="15B084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13904D2"/>
    <w:multiLevelType w:val="hybridMultilevel"/>
    <w:tmpl w:val="463CBA14"/>
    <w:lvl w:ilvl="0" w:tplc="424E11AC">
      <w:start w:val="1"/>
      <w:numFmt w:val="lowerLetter"/>
      <w:lvlText w:val="%1)"/>
      <w:lvlJc w:val="left"/>
      <w:pPr>
        <w:ind w:left="720" w:hanging="360"/>
      </w:pPr>
      <w:rPr>
        <w:rFonts w:hint="default"/>
        <w:b/>
        <w:color w:val="5F497A" w:themeColor="accent4" w:themeShade="B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5A65E7A"/>
    <w:multiLevelType w:val="hybridMultilevel"/>
    <w:tmpl w:val="93A48798"/>
    <w:lvl w:ilvl="0" w:tplc="DBE0C510">
      <w:start w:val="1"/>
      <w:numFmt w:val="lowerLetter"/>
      <w:lvlText w:val="%1)"/>
      <w:lvlJc w:val="left"/>
      <w:pPr>
        <w:ind w:left="720" w:hanging="360"/>
      </w:pPr>
      <w:rPr>
        <w:rFonts w:hint="default"/>
        <w:b/>
        <w:color w:val="5F497A" w:themeColor="accent4" w:themeShade="BF"/>
        <w:sz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72071BD"/>
    <w:multiLevelType w:val="hybridMultilevel"/>
    <w:tmpl w:val="A41AF7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E9D45D0"/>
    <w:multiLevelType w:val="hybridMultilevel"/>
    <w:tmpl w:val="E18A25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FDF0F7B"/>
    <w:multiLevelType w:val="hybridMultilevel"/>
    <w:tmpl w:val="72BC1B6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26849BE"/>
    <w:multiLevelType w:val="hybridMultilevel"/>
    <w:tmpl w:val="DFA2EF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3E309E3"/>
    <w:multiLevelType w:val="hybridMultilevel"/>
    <w:tmpl w:val="D83E4E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4EB27F2"/>
    <w:multiLevelType w:val="hybridMultilevel"/>
    <w:tmpl w:val="57FA72C8"/>
    <w:lvl w:ilvl="0" w:tplc="98D6D96A">
      <w:start w:val="2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5E34865"/>
    <w:multiLevelType w:val="hybridMultilevel"/>
    <w:tmpl w:val="F79E0C8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AD47111"/>
    <w:multiLevelType w:val="hybridMultilevel"/>
    <w:tmpl w:val="861E91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C6A3FA9"/>
    <w:multiLevelType w:val="hybridMultilevel"/>
    <w:tmpl w:val="04C67C7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1"/>
  </w:num>
  <w:num w:numId="2">
    <w:abstractNumId w:val="22"/>
  </w:num>
  <w:num w:numId="3">
    <w:abstractNumId w:val="12"/>
  </w:num>
  <w:num w:numId="4">
    <w:abstractNumId w:val="19"/>
  </w:num>
  <w:num w:numId="5">
    <w:abstractNumId w:val="17"/>
  </w:num>
  <w:num w:numId="6">
    <w:abstractNumId w:val="39"/>
  </w:num>
  <w:num w:numId="7">
    <w:abstractNumId w:val="18"/>
  </w:num>
  <w:num w:numId="8">
    <w:abstractNumId w:val="31"/>
  </w:num>
  <w:num w:numId="9">
    <w:abstractNumId w:val="32"/>
  </w:num>
  <w:num w:numId="10">
    <w:abstractNumId w:val="15"/>
  </w:num>
  <w:num w:numId="11">
    <w:abstractNumId w:val="21"/>
  </w:num>
  <w:num w:numId="12">
    <w:abstractNumId w:val="25"/>
  </w:num>
  <w:num w:numId="13">
    <w:abstractNumId w:val="0"/>
  </w:num>
  <w:num w:numId="14">
    <w:abstractNumId w:val="5"/>
  </w:num>
  <w:num w:numId="15">
    <w:abstractNumId w:val="23"/>
  </w:num>
  <w:num w:numId="16">
    <w:abstractNumId w:val="1"/>
  </w:num>
  <w:num w:numId="17">
    <w:abstractNumId w:val="26"/>
  </w:num>
  <w:num w:numId="18">
    <w:abstractNumId w:val="37"/>
  </w:num>
  <w:num w:numId="19">
    <w:abstractNumId w:val="30"/>
  </w:num>
  <w:num w:numId="20">
    <w:abstractNumId w:val="8"/>
  </w:num>
  <w:num w:numId="21">
    <w:abstractNumId w:val="24"/>
  </w:num>
  <w:num w:numId="22">
    <w:abstractNumId w:val="38"/>
  </w:num>
  <w:num w:numId="23">
    <w:abstractNumId w:val="34"/>
  </w:num>
  <w:num w:numId="24">
    <w:abstractNumId w:val="2"/>
  </w:num>
  <w:num w:numId="25">
    <w:abstractNumId w:val="20"/>
  </w:num>
  <w:num w:numId="26">
    <w:abstractNumId w:val="11"/>
  </w:num>
  <w:num w:numId="27">
    <w:abstractNumId w:val="10"/>
  </w:num>
  <w:num w:numId="28">
    <w:abstractNumId w:val="33"/>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14"/>
  </w:num>
  <w:num w:numId="32">
    <w:abstractNumId w:val="28"/>
  </w:num>
  <w:num w:numId="33">
    <w:abstractNumId w:val="16"/>
  </w:num>
  <w:num w:numId="34">
    <w:abstractNumId w:val="4"/>
  </w:num>
  <w:num w:numId="35">
    <w:abstractNumId w:val="9"/>
  </w:num>
  <w:num w:numId="36">
    <w:abstractNumId w:val="35"/>
  </w:num>
  <w:num w:numId="37">
    <w:abstractNumId w:val="40"/>
  </w:num>
  <w:num w:numId="38">
    <w:abstractNumId w:val="3"/>
  </w:num>
  <w:num w:numId="39">
    <w:abstractNumId w:val="27"/>
  </w:num>
  <w:num w:numId="40">
    <w:abstractNumId w:val="6"/>
  </w:num>
  <w:num w:numId="41">
    <w:abstractNumId w:val="7"/>
  </w:num>
  <w:num w:numId="42">
    <w:abstractNumId w:val="29"/>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DBD"/>
    <w:rsid w:val="000000DD"/>
    <w:rsid w:val="00001506"/>
    <w:rsid w:val="00002289"/>
    <w:rsid w:val="000060DA"/>
    <w:rsid w:val="00012E91"/>
    <w:rsid w:val="000229C2"/>
    <w:rsid w:val="00023FE1"/>
    <w:rsid w:val="00025165"/>
    <w:rsid w:val="00030ED2"/>
    <w:rsid w:val="0003220A"/>
    <w:rsid w:val="000350C4"/>
    <w:rsid w:val="000357CB"/>
    <w:rsid w:val="00036992"/>
    <w:rsid w:val="00037DA7"/>
    <w:rsid w:val="00040547"/>
    <w:rsid w:val="00040953"/>
    <w:rsid w:val="00047079"/>
    <w:rsid w:val="00050AD6"/>
    <w:rsid w:val="00051535"/>
    <w:rsid w:val="00053317"/>
    <w:rsid w:val="00053B7B"/>
    <w:rsid w:val="00054930"/>
    <w:rsid w:val="00055F8B"/>
    <w:rsid w:val="00071543"/>
    <w:rsid w:val="000743D6"/>
    <w:rsid w:val="00075B05"/>
    <w:rsid w:val="0008133E"/>
    <w:rsid w:val="00087250"/>
    <w:rsid w:val="0009034A"/>
    <w:rsid w:val="00094CB0"/>
    <w:rsid w:val="000A3BBA"/>
    <w:rsid w:val="000A4867"/>
    <w:rsid w:val="000B04C6"/>
    <w:rsid w:val="000B4146"/>
    <w:rsid w:val="000B5F17"/>
    <w:rsid w:val="000B61C9"/>
    <w:rsid w:val="000B7571"/>
    <w:rsid w:val="000C25DD"/>
    <w:rsid w:val="000D2926"/>
    <w:rsid w:val="000D6CCC"/>
    <w:rsid w:val="000D73E1"/>
    <w:rsid w:val="000D7B67"/>
    <w:rsid w:val="000E33D3"/>
    <w:rsid w:val="000F030A"/>
    <w:rsid w:val="000F03A1"/>
    <w:rsid w:val="000F071C"/>
    <w:rsid w:val="000F384D"/>
    <w:rsid w:val="00101FF4"/>
    <w:rsid w:val="0010528A"/>
    <w:rsid w:val="00114A82"/>
    <w:rsid w:val="00116B6E"/>
    <w:rsid w:val="00120BD7"/>
    <w:rsid w:val="0012184C"/>
    <w:rsid w:val="00123183"/>
    <w:rsid w:val="0012330E"/>
    <w:rsid w:val="00135628"/>
    <w:rsid w:val="0013684B"/>
    <w:rsid w:val="001403A2"/>
    <w:rsid w:val="00141372"/>
    <w:rsid w:val="001420A2"/>
    <w:rsid w:val="0014230B"/>
    <w:rsid w:val="00143039"/>
    <w:rsid w:val="00143DA9"/>
    <w:rsid w:val="00145ED2"/>
    <w:rsid w:val="00152434"/>
    <w:rsid w:val="00156ABA"/>
    <w:rsid w:val="001618EC"/>
    <w:rsid w:val="00164B20"/>
    <w:rsid w:val="001659FC"/>
    <w:rsid w:val="00172797"/>
    <w:rsid w:val="001763A3"/>
    <w:rsid w:val="00177654"/>
    <w:rsid w:val="00181159"/>
    <w:rsid w:val="001822EE"/>
    <w:rsid w:val="001827C7"/>
    <w:rsid w:val="00182CFC"/>
    <w:rsid w:val="0019322C"/>
    <w:rsid w:val="00197EBC"/>
    <w:rsid w:val="001A01AA"/>
    <w:rsid w:val="001A6E75"/>
    <w:rsid w:val="001B20BB"/>
    <w:rsid w:val="001B34FD"/>
    <w:rsid w:val="001C3BB4"/>
    <w:rsid w:val="001C5D0C"/>
    <w:rsid w:val="001D5A60"/>
    <w:rsid w:val="001D680D"/>
    <w:rsid w:val="001E178E"/>
    <w:rsid w:val="001E1D6F"/>
    <w:rsid w:val="001E2F22"/>
    <w:rsid w:val="001E3919"/>
    <w:rsid w:val="002065A6"/>
    <w:rsid w:val="00211737"/>
    <w:rsid w:val="002126D9"/>
    <w:rsid w:val="002141F5"/>
    <w:rsid w:val="00222E58"/>
    <w:rsid w:val="002233A3"/>
    <w:rsid w:val="00224985"/>
    <w:rsid w:val="00233670"/>
    <w:rsid w:val="002339A7"/>
    <w:rsid w:val="00236AFA"/>
    <w:rsid w:val="00236C43"/>
    <w:rsid w:val="00237B7D"/>
    <w:rsid w:val="0024106E"/>
    <w:rsid w:val="002418E8"/>
    <w:rsid w:val="002428A1"/>
    <w:rsid w:val="00243335"/>
    <w:rsid w:val="0024640A"/>
    <w:rsid w:val="00250370"/>
    <w:rsid w:val="002512FC"/>
    <w:rsid w:val="00253620"/>
    <w:rsid w:val="002562A1"/>
    <w:rsid w:val="00261749"/>
    <w:rsid w:val="00271CA9"/>
    <w:rsid w:val="00271FC4"/>
    <w:rsid w:val="00280E31"/>
    <w:rsid w:val="00282709"/>
    <w:rsid w:val="00282E30"/>
    <w:rsid w:val="002833EF"/>
    <w:rsid w:val="00283D83"/>
    <w:rsid w:val="0028690C"/>
    <w:rsid w:val="0028735C"/>
    <w:rsid w:val="002877E5"/>
    <w:rsid w:val="00287938"/>
    <w:rsid w:val="00292B56"/>
    <w:rsid w:val="002A2716"/>
    <w:rsid w:val="002A4CEA"/>
    <w:rsid w:val="002B31EC"/>
    <w:rsid w:val="002B320A"/>
    <w:rsid w:val="002B6B05"/>
    <w:rsid w:val="002C0E35"/>
    <w:rsid w:val="002C3D10"/>
    <w:rsid w:val="002C74ED"/>
    <w:rsid w:val="002C783C"/>
    <w:rsid w:val="002D01F2"/>
    <w:rsid w:val="002D35B7"/>
    <w:rsid w:val="002D6BD4"/>
    <w:rsid w:val="002E0091"/>
    <w:rsid w:val="002E1DA6"/>
    <w:rsid w:val="002E5591"/>
    <w:rsid w:val="002E73AE"/>
    <w:rsid w:val="002F102A"/>
    <w:rsid w:val="002F3F16"/>
    <w:rsid w:val="002F4787"/>
    <w:rsid w:val="00302377"/>
    <w:rsid w:val="003026F5"/>
    <w:rsid w:val="003070DA"/>
    <w:rsid w:val="0030725E"/>
    <w:rsid w:val="0031213D"/>
    <w:rsid w:val="00312676"/>
    <w:rsid w:val="00320516"/>
    <w:rsid w:val="003230C2"/>
    <w:rsid w:val="0033061F"/>
    <w:rsid w:val="003306C7"/>
    <w:rsid w:val="00331193"/>
    <w:rsid w:val="0033292D"/>
    <w:rsid w:val="00334C57"/>
    <w:rsid w:val="0033506E"/>
    <w:rsid w:val="00335E4A"/>
    <w:rsid w:val="00335E73"/>
    <w:rsid w:val="00336C00"/>
    <w:rsid w:val="0033734B"/>
    <w:rsid w:val="00344C88"/>
    <w:rsid w:val="00350F47"/>
    <w:rsid w:val="00351C1E"/>
    <w:rsid w:val="00353814"/>
    <w:rsid w:val="00356666"/>
    <w:rsid w:val="00357761"/>
    <w:rsid w:val="003605DC"/>
    <w:rsid w:val="00361516"/>
    <w:rsid w:val="0036519B"/>
    <w:rsid w:val="00366790"/>
    <w:rsid w:val="00367B24"/>
    <w:rsid w:val="003705AB"/>
    <w:rsid w:val="0038055D"/>
    <w:rsid w:val="00381EDB"/>
    <w:rsid w:val="00382CD4"/>
    <w:rsid w:val="00390B1F"/>
    <w:rsid w:val="00391074"/>
    <w:rsid w:val="00393E49"/>
    <w:rsid w:val="0039715B"/>
    <w:rsid w:val="003A215E"/>
    <w:rsid w:val="003A2E01"/>
    <w:rsid w:val="003A4C56"/>
    <w:rsid w:val="003A6C14"/>
    <w:rsid w:val="003A7125"/>
    <w:rsid w:val="003B5C52"/>
    <w:rsid w:val="003C6D93"/>
    <w:rsid w:val="003C7958"/>
    <w:rsid w:val="003D4139"/>
    <w:rsid w:val="003D49E8"/>
    <w:rsid w:val="003D70C6"/>
    <w:rsid w:val="003D7A2C"/>
    <w:rsid w:val="003E1983"/>
    <w:rsid w:val="003E1D9D"/>
    <w:rsid w:val="003E2E57"/>
    <w:rsid w:val="003E4C0D"/>
    <w:rsid w:val="003E68E0"/>
    <w:rsid w:val="003E6F30"/>
    <w:rsid w:val="003F0434"/>
    <w:rsid w:val="003F2283"/>
    <w:rsid w:val="003F78FF"/>
    <w:rsid w:val="0040239B"/>
    <w:rsid w:val="004124B9"/>
    <w:rsid w:val="00412750"/>
    <w:rsid w:val="00413055"/>
    <w:rsid w:val="00413F65"/>
    <w:rsid w:val="004159EC"/>
    <w:rsid w:val="004272A4"/>
    <w:rsid w:val="0043140E"/>
    <w:rsid w:val="00434E9B"/>
    <w:rsid w:val="00435359"/>
    <w:rsid w:val="0044010F"/>
    <w:rsid w:val="00442C47"/>
    <w:rsid w:val="0044370F"/>
    <w:rsid w:val="00445C52"/>
    <w:rsid w:val="00446BBD"/>
    <w:rsid w:val="00446F39"/>
    <w:rsid w:val="00450F93"/>
    <w:rsid w:val="00452A17"/>
    <w:rsid w:val="00454A0B"/>
    <w:rsid w:val="00454DBA"/>
    <w:rsid w:val="00461196"/>
    <w:rsid w:val="004614B8"/>
    <w:rsid w:val="00461E79"/>
    <w:rsid w:val="004628D1"/>
    <w:rsid w:val="00463B5C"/>
    <w:rsid w:val="00471B2B"/>
    <w:rsid w:val="00474133"/>
    <w:rsid w:val="00475820"/>
    <w:rsid w:val="00483FB0"/>
    <w:rsid w:val="004876D6"/>
    <w:rsid w:val="00487CA0"/>
    <w:rsid w:val="00492647"/>
    <w:rsid w:val="00492CCE"/>
    <w:rsid w:val="0049421D"/>
    <w:rsid w:val="00494763"/>
    <w:rsid w:val="004A10FB"/>
    <w:rsid w:val="004A17FA"/>
    <w:rsid w:val="004A19F4"/>
    <w:rsid w:val="004A6C29"/>
    <w:rsid w:val="004B094E"/>
    <w:rsid w:val="004B0D11"/>
    <w:rsid w:val="004B1BF9"/>
    <w:rsid w:val="004B45F3"/>
    <w:rsid w:val="004D6FE9"/>
    <w:rsid w:val="004E010D"/>
    <w:rsid w:val="004E79B2"/>
    <w:rsid w:val="004F0201"/>
    <w:rsid w:val="004F24C7"/>
    <w:rsid w:val="004F3253"/>
    <w:rsid w:val="004F43C8"/>
    <w:rsid w:val="004F4459"/>
    <w:rsid w:val="004F45DE"/>
    <w:rsid w:val="00502E54"/>
    <w:rsid w:val="005042A6"/>
    <w:rsid w:val="00504674"/>
    <w:rsid w:val="0051276D"/>
    <w:rsid w:val="005146D7"/>
    <w:rsid w:val="00514C89"/>
    <w:rsid w:val="00521177"/>
    <w:rsid w:val="00522EE7"/>
    <w:rsid w:val="00523D4C"/>
    <w:rsid w:val="005257FF"/>
    <w:rsid w:val="005267DB"/>
    <w:rsid w:val="00530735"/>
    <w:rsid w:val="00530FEA"/>
    <w:rsid w:val="005318D0"/>
    <w:rsid w:val="00531DDD"/>
    <w:rsid w:val="0053242D"/>
    <w:rsid w:val="00541AB3"/>
    <w:rsid w:val="00542AB8"/>
    <w:rsid w:val="005438BA"/>
    <w:rsid w:val="005453D8"/>
    <w:rsid w:val="005471A3"/>
    <w:rsid w:val="00551FD9"/>
    <w:rsid w:val="00553B32"/>
    <w:rsid w:val="00561044"/>
    <w:rsid w:val="005662D7"/>
    <w:rsid w:val="00570745"/>
    <w:rsid w:val="00571804"/>
    <w:rsid w:val="005825F2"/>
    <w:rsid w:val="005872A1"/>
    <w:rsid w:val="005966BE"/>
    <w:rsid w:val="00597BDA"/>
    <w:rsid w:val="005A17D9"/>
    <w:rsid w:val="005A38A9"/>
    <w:rsid w:val="005A51AC"/>
    <w:rsid w:val="005A6CCB"/>
    <w:rsid w:val="005B315D"/>
    <w:rsid w:val="005B3DA6"/>
    <w:rsid w:val="005C0086"/>
    <w:rsid w:val="005C0E0E"/>
    <w:rsid w:val="005C472F"/>
    <w:rsid w:val="005D1AFC"/>
    <w:rsid w:val="005D4D32"/>
    <w:rsid w:val="005E4EDC"/>
    <w:rsid w:val="005E6F03"/>
    <w:rsid w:val="005F1969"/>
    <w:rsid w:val="005F2F1E"/>
    <w:rsid w:val="005F52F2"/>
    <w:rsid w:val="0060174E"/>
    <w:rsid w:val="0060378F"/>
    <w:rsid w:val="00606887"/>
    <w:rsid w:val="00611FB6"/>
    <w:rsid w:val="00612DBD"/>
    <w:rsid w:val="00623757"/>
    <w:rsid w:val="00627851"/>
    <w:rsid w:val="006306EE"/>
    <w:rsid w:val="006331D3"/>
    <w:rsid w:val="00644207"/>
    <w:rsid w:val="00644D82"/>
    <w:rsid w:val="00646A47"/>
    <w:rsid w:val="0064738D"/>
    <w:rsid w:val="00652AE1"/>
    <w:rsid w:val="00653A52"/>
    <w:rsid w:val="006551B0"/>
    <w:rsid w:val="006575A2"/>
    <w:rsid w:val="00657FE4"/>
    <w:rsid w:val="006615F7"/>
    <w:rsid w:val="006650F7"/>
    <w:rsid w:val="0067188D"/>
    <w:rsid w:val="00671D1D"/>
    <w:rsid w:val="00672111"/>
    <w:rsid w:val="00677772"/>
    <w:rsid w:val="00681011"/>
    <w:rsid w:val="0068154A"/>
    <w:rsid w:val="006856A7"/>
    <w:rsid w:val="0069607B"/>
    <w:rsid w:val="006A316D"/>
    <w:rsid w:val="006A3FCB"/>
    <w:rsid w:val="006A5C3B"/>
    <w:rsid w:val="006A7C32"/>
    <w:rsid w:val="006B0BFC"/>
    <w:rsid w:val="006B5198"/>
    <w:rsid w:val="006B66A7"/>
    <w:rsid w:val="006B7356"/>
    <w:rsid w:val="006B7F81"/>
    <w:rsid w:val="006C16C5"/>
    <w:rsid w:val="006C47A8"/>
    <w:rsid w:val="006C56D9"/>
    <w:rsid w:val="006D16C0"/>
    <w:rsid w:val="006D2C2E"/>
    <w:rsid w:val="006D5DDE"/>
    <w:rsid w:val="006D7E95"/>
    <w:rsid w:val="006E7FF6"/>
    <w:rsid w:val="006F269D"/>
    <w:rsid w:val="006F4819"/>
    <w:rsid w:val="006F554A"/>
    <w:rsid w:val="006F678A"/>
    <w:rsid w:val="0070437B"/>
    <w:rsid w:val="00704964"/>
    <w:rsid w:val="00714A78"/>
    <w:rsid w:val="00722EE3"/>
    <w:rsid w:val="00723AA4"/>
    <w:rsid w:val="00730C3B"/>
    <w:rsid w:val="007316D9"/>
    <w:rsid w:val="00731720"/>
    <w:rsid w:val="00743EB0"/>
    <w:rsid w:val="007508A5"/>
    <w:rsid w:val="00751971"/>
    <w:rsid w:val="0075366B"/>
    <w:rsid w:val="00756D38"/>
    <w:rsid w:val="00761684"/>
    <w:rsid w:val="00766B21"/>
    <w:rsid w:val="00771F26"/>
    <w:rsid w:val="00776AD9"/>
    <w:rsid w:val="00780A18"/>
    <w:rsid w:val="00780F4A"/>
    <w:rsid w:val="00781C63"/>
    <w:rsid w:val="00787A2F"/>
    <w:rsid w:val="007A0F35"/>
    <w:rsid w:val="007A5261"/>
    <w:rsid w:val="007B0518"/>
    <w:rsid w:val="007B10A6"/>
    <w:rsid w:val="007B3785"/>
    <w:rsid w:val="007B38C0"/>
    <w:rsid w:val="007B4BF3"/>
    <w:rsid w:val="007B7DD6"/>
    <w:rsid w:val="007C0650"/>
    <w:rsid w:val="007C122A"/>
    <w:rsid w:val="007C48F8"/>
    <w:rsid w:val="007C6002"/>
    <w:rsid w:val="007C6551"/>
    <w:rsid w:val="007D471C"/>
    <w:rsid w:val="007D562C"/>
    <w:rsid w:val="007D7085"/>
    <w:rsid w:val="007E2D64"/>
    <w:rsid w:val="007E34DC"/>
    <w:rsid w:val="007F2201"/>
    <w:rsid w:val="007F2B59"/>
    <w:rsid w:val="007F358C"/>
    <w:rsid w:val="007F69CD"/>
    <w:rsid w:val="0080291D"/>
    <w:rsid w:val="00804FDD"/>
    <w:rsid w:val="0080625C"/>
    <w:rsid w:val="00812092"/>
    <w:rsid w:val="008125BD"/>
    <w:rsid w:val="0082021C"/>
    <w:rsid w:val="00825AEB"/>
    <w:rsid w:val="00826140"/>
    <w:rsid w:val="00830BBF"/>
    <w:rsid w:val="00830E2D"/>
    <w:rsid w:val="00831A11"/>
    <w:rsid w:val="00832EA2"/>
    <w:rsid w:val="00834AA4"/>
    <w:rsid w:val="00842188"/>
    <w:rsid w:val="00846E0E"/>
    <w:rsid w:val="008601BF"/>
    <w:rsid w:val="00867488"/>
    <w:rsid w:val="0088574E"/>
    <w:rsid w:val="00885B80"/>
    <w:rsid w:val="00892940"/>
    <w:rsid w:val="00895898"/>
    <w:rsid w:val="00896AA1"/>
    <w:rsid w:val="0089798B"/>
    <w:rsid w:val="008A0ADC"/>
    <w:rsid w:val="008A5266"/>
    <w:rsid w:val="008B060A"/>
    <w:rsid w:val="008B1AF2"/>
    <w:rsid w:val="008B1CC6"/>
    <w:rsid w:val="008B3932"/>
    <w:rsid w:val="008B518F"/>
    <w:rsid w:val="008B56D4"/>
    <w:rsid w:val="008B5B11"/>
    <w:rsid w:val="008B6E5C"/>
    <w:rsid w:val="008C09F4"/>
    <w:rsid w:val="008C2BD3"/>
    <w:rsid w:val="008C36FB"/>
    <w:rsid w:val="008C6A60"/>
    <w:rsid w:val="008D300E"/>
    <w:rsid w:val="008D55C0"/>
    <w:rsid w:val="008D6C4E"/>
    <w:rsid w:val="008D7D29"/>
    <w:rsid w:val="008E0DFF"/>
    <w:rsid w:val="008E4A2B"/>
    <w:rsid w:val="008F3451"/>
    <w:rsid w:val="008F44D9"/>
    <w:rsid w:val="00901B6F"/>
    <w:rsid w:val="009030DC"/>
    <w:rsid w:val="00905EB8"/>
    <w:rsid w:val="0090600E"/>
    <w:rsid w:val="009060EF"/>
    <w:rsid w:val="00911E69"/>
    <w:rsid w:val="00912A58"/>
    <w:rsid w:val="009262EC"/>
    <w:rsid w:val="00926912"/>
    <w:rsid w:val="009274E6"/>
    <w:rsid w:val="00931055"/>
    <w:rsid w:val="00931D0E"/>
    <w:rsid w:val="00933935"/>
    <w:rsid w:val="00945C3C"/>
    <w:rsid w:val="009515C2"/>
    <w:rsid w:val="00952D18"/>
    <w:rsid w:val="00954D01"/>
    <w:rsid w:val="009561FC"/>
    <w:rsid w:val="00961DBA"/>
    <w:rsid w:val="009704CD"/>
    <w:rsid w:val="00972F39"/>
    <w:rsid w:val="00972FE8"/>
    <w:rsid w:val="009736F0"/>
    <w:rsid w:val="009832FB"/>
    <w:rsid w:val="00986619"/>
    <w:rsid w:val="0099080A"/>
    <w:rsid w:val="0099337E"/>
    <w:rsid w:val="009A2224"/>
    <w:rsid w:val="009A3165"/>
    <w:rsid w:val="009A4A46"/>
    <w:rsid w:val="009A7C21"/>
    <w:rsid w:val="009B1707"/>
    <w:rsid w:val="009C1B70"/>
    <w:rsid w:val="009C35C1"/>
    <w:rsid w:val="009C3E04"/>
    <w:rsid w:val="009C4E42"/>
    <w:rsid w:val="009C50FB"/>
    <w:rsid w:val="009D320F"/>
    <w:rsid w:val="009E0811"/>
    <w:rsid w:val="009E14B1"/>
    <w:rsid w:val="009E17F0"/>
    <w:rsid w:val="009E5816"/>
    <w:rsid w:val="009F0950"/>
    <w:rsid w:val="009F5E8F"/>
    <w:rsid w:val="00A0057B"/>
    <w:rsid w:val="00A0250C"/>
    <w:rsid w:val="00A04CBE"/>
    <w:rsid w:val="00A05B1A"/>
    <w:rsid w:val="00A0618D"/>
    <w:rsid w:val="00A07B9B"/>
    <w:rsid w:val="00A07BB3"/>
    <w:rsid w:val="00A1025A"/>
    <w:rsid w:val="00A156D6"/>
    <w:rsid w:val="00A1766B"/>
    <w:rsid w:val="00A22A87"/>
    <w:rsid w:val="00A22E33"/>
    <w:rsid w:val="00A374EB"/>
    <w:rsid w:val="00A3773F"/>
    <w:rsid w:val="00A47990"/>
    <w:rsid w:val="00A52A50"/>
    <w:rsid w:val="00A56285"/>
    <w:rsid w:val="00A618AC"/>
    <w:rsid w:val="00A61DFF"/>
    <w:rsid w:val="00A63377"/>
    <w:rsid w:val="00A636E7"/>
    <w:rsid w:val="00A638C8"/>
    <w:rsid w:val="00A675C7"/>
    <w:rsid w:val="00A710BA"/>
    <w:rsid w:val="00A712FA"/>
    <w:rsid w:val="00A74958"/>
    <w:rsid w:val="00A75D35"/>
    <w:rsid w:val="00A804DE"/>
    <w:rsid w:val="00A81F94"/>
    <w:rsid w:val="00A83D86"/>
    <w:rsid w:val="00A84432"/>
    <w:rsid w:val="00A86424"/>
    <w:rsid w:val="00A86BAC"/>
    <w:rsid w:val="00A93645"/>
    <w:rsid w:val="00AA00F6"/>
    <w:rsid w:val="00AA086B"/>
    <w:rsid w:val="00AA26E0"/>
    <w:rsid w:val="00AA2E57"/>
    <w:rsid w:val="00AA41BD"/>
    <w:rsid w:val="00AA6505"/>
    <w:rsid w:val="00AB08B4"/>
    <w:rsid w:val="00AD186F"/>
    <w:rsid w:val="00AE324B"/>
    <w:rsid w:val="00AE3FDD"/>
    <w:rsid w:val="00AE43F0"/>
    <w:rsid w:val="00AF4E11"/>
    <w:rsid w:val="00AF5DE9"/>
    <w:rsid w:val="00B040DC"/>
    <w:rsid w:val="00B14095"/>
    <w:rsid w:val="00B15549"/>
    <w:rsid w:val="00B20357"/>
    <w:rsid w:val="00B20682"/>
    <w:rsid w:val="00B24B55"/>
    <w:rsid w:val="00B26692"/>
    <w:rsid w:val="00B324DC"/>
    <w:rsid w:val="00B32B6A"/>
    <w:rsid w:val="00B338C1"/>
    <w:rsid w:val="00B365C4"/>
    <w:rsid w:val="00B42C87"/>
    <w:rsid w:val="00B4481E"/>
    <w:rsid w:val="00B47523"/>
    <w:rsid w:val="00B47A9D"/>
    <w:rsid w:val="00B50E23"/>
    <w:rsid w:val="00B53377"/>
    <w:rsid w:val="00B53499"/>
    <w:rsid w:val="00B6621B"/>
    <w:rsid w:val="00B70493"/>
    <w:rsid w:val="00B739C8"/>
    <w:rsid w:val="00B73ABB"/>
    <w:rsid w:val="00B75A9F"/>
    <w:rsid w:val="00B762B5"/>
    <w:rsid w:val="00B77E28"/>
    <w:rsid w:val="00B81BB8"/>
    <w:rsid w:val="00B8292A"/>
    <w:rsid w:val="00B85CDD"/>
    <w:rsid w:val="00B874CD"/>
    <w:rsid w:val="00BA5C47"/>
    <w:rsid w:val="00BA663A"/>
    <w:rsid w:val="00BA6E17"/>
    <w:rsid w:val="00BA7F2D"/>
    <w:rsid w:val="00BB3DF2"/>
    <w:rsid w:val="00BB45D8"/>
    <w:rsid w:val="00BC0BBC"/>
    <w:rsid w:val="00BC42DD"/>
    <w:rsid w:val="00BC7D2A"/>
    <w:rsid w:val="00BD2621"/>
    <w:rsid w:val="00BD3025"/>
    <w:rsid w:val="00BD31A9"/>
    <w:rsid w:val="00BD3DC0"/>
    <w:rsid w:val="00BD6A50"/>
    <w:rsid w:val="00BE21A3"/>
    <w:rsid w:val="00BF2962"/>
    <w:rsid w:val="00BF577C"/>
    <w:rsid w:val="00BF5EAA"/>
    <w:rsid w:val="00C006A2"/>
    <w:rsid w:val="00C02DBB"/>
    <w:rsid w:val="00C03D65"/>
    <w:rsid w:val="00C06495"/>
    <w:rsid w:val="00C070C1"/>
    <w:rsid w:val="00C11536"/>
    <w:rsid w:val="00C13071"/>
    <w:rsid w:val="00C167B0"/>
    <w:rsid w:val="00C207D9"/>
    <w:rsid w:val="00C24787"/>
    <w:rsid w:val="00C25DF1"/>
    <w:rsid w:val="00C30F18"/>
    <w:rsid w:val="00C36FE0"/>
    <w:rsid w:val="00C42B92"/>
    <w:rsid w:val="00C46AA1"/>
    <w:rsid w:val="00C47026"/>
    <w:rsid w:val="00C479BE"/>
    <w:rsid w:val="00C5023E"/>
    <w:rsid w:val="00C502E6"/>
    <w:rsid w:val="00C539FE"/>
    <w:rsid w:val="00C5549F"/>
    <w:rsid w:val="00C62FED"/>
    <w:rsid w:val="00C64CCF"/>
    <w:rsid w:val="00C718B3"/>
    <w:rsid w:val="00C81C72"/>
    <w:rsid w:val="00C8509A"/>
    <w:rsid w:val="00C85AEE"/>
    <w:rsid w:val="00C92EF2"/>
    <w:rsid w:val="00C939AC"/>
    <w:rsid w:val="00C94C13"/>
    <w:rsid w:val="00CA4F0D"/>
    <w:rsid w:val="00CA530E"/>
    <w:rsid w:val="00CB04F5"/>
    <w:rsid w:val="00CC314D"/>
    <w:rsid w:val="00CC4480"/>
    <w:rsid w:val="00CC450B"/>
    <w:rsid w:val="00CC7CC8"/>
    <w:rsid w:val="00CD3636"/>
    <w:rsid w:val="00CD3FD5"/>
    <w:rsid w:val="00CD7EFB"/>
    <w:rsid w:val="00CE19B2"/>
    <w:rsid w:val="00CE1ED5"/>
    <w:rsid w:val="00CE212A"/>
    <w:rsid w:val="00CE22C7"/>
    <w:rsid w:val="00CE3E94"/>
    <w:rsid w:val="00CE51B1"/>
    <w:rsid w:val="00CE78C2"/>
    <w:rsid w:val="00CF1464"/>
    <w:rsid w:val="00CF306B"/>
    <w:rsid w:val="00D00563"/>
    <w:rsid w:val="00D073F2"/>
    <w:rsid w:val="00D13C46"/>
    <w:rsid w:val="00D20E3F"/>
    <w:rsid w:val="00D24136"/>
    <w:rsid w:val="00D2486C"/>
    <w:rsid w:val="00D332FC"/>
    <w:rsid w:val="00D41A68"/>
    <w:rsid w:val="00D472B6"/>
    <w:rsid w:val="00D54C7A"/>
    <w:rsid w:val="00D575CE"/>
    <w:rsid w:val="00D57E4B"/>
    <w:rsid w:val="00D61B00"/>
    <w:rsid w:val="00D63C35"/>
    <w:rsid w:val="00D66B85"/>
    <w:rsid w:val="00D7123F"/>
    <w:rsid w:val="00D75242"/>
    <w:rsid w:val="00D759AD"/>
    <w:rsid w:val="00D81DCF"/>
    <w:rsid w:val="00D82B11"/>
    <w:rsid w:val="00D8692C"/>
    <w:rsid w:val="00D90DBB"/>
    <w:rsid w:val="00D916DD"/>
    <w:rsid w:val="00D9480D"/>
    <w:rsid w:val="00D95E51"/>
    <w:rsid w:val="00DA540A"/>
    <w:rsid w:val="00DB4387"/>
    <w:rsid w:val="00DB563E"/>
    <w:rsid w:val="00DB7F0D"/>
    <w:rsid w:val="00DC6A87"/>
    <w:rsid w:val="00DE2CB8"/>
    <w:rsid w:val="00DE2D48"/>
    <w:rsid w:val="00DE6437"/>
    <w:rsid w:val="00DE7851"/>
    <w:rsid w:val="00DF0133"/>
    <w:rsid w:val="00DF06FF"/>
    <w:rsid w:val="00DF5521"/>
    <w:rsid w:val="00E006CC"/>
    <w:rsid w:val="00E00A24"/>
    <w:rsid w:val="00E01268"/>
    <w:rsid w:val="00E02C0C"/>
    <w:rsid w:val="00E03AB7"/>
    <w:rsid w:val="00E03DB8"/>
    <w:rsid w:val="00E11A5B"/>
    <w:rsid w:val="00E22474"/>
    <w:rsid w:val="00E25FC8"/>
    <w:rsid w:val="00E30F30"/>
    <w:rsid w:val="00E312CC"/>
    <w:rsid w:val="00E41373"/>
    <w:rsid w:val="00E44438"/>
    <w:rsid w:val="00E62663"/>
    <w:rsid w:val="00E65C6B"/>
    <w:rsid w:val="00E67954"/>
    <w:rsid w:val="00E75894"/>
    <w:rsid w:val="00E80F21"/>
    <w:rsid w:val="00E85E9E"/>
    <w:rsid w:val="00E900FD"/>
    <w:rsid w:val="00E916B6"/>
    <w:rsid w:val="00EA0F88"/>
    <w:rsid w:val="00EA19C3"/>
    <w:rsid w:val="00EA37A6"/>
    <w:rsid w:val="00EA4BF3"/>
    <w:rsid w:val="00EB10B9"/>
    <w:rsid w:val="00EB7B79"/>
    <w:rsid w:val="00EC1793"/>
    <w:rsid w:val="00EC31E6"/>
    <w:rsid w:val="00EC34AE"/>
    <w:rsid w:val="00EC69E5"/>
    <w:rsid w:val="00ED5DE1"/>
    <w:rsid w:val="00ED6D44"/>
    <w:rsid w:val="00EE05FE"/>
    <w:rsid w:val="00EE07DD"/>
    <w:rsid w:val="00EE316F"/>
    <w:rsid w:val="00EE3689"/>
    <w:rsid w:val="00EE437E"/>
    <w:rsid w:val="00EF0BD1"/>
    <w:rsid w:val="00EF0F4A"/>
    <w:rsid w:val="00EF1478"/>
    <w:rsid w:val="00EF1D18"/>
    <w:rsid w:val="00EF5770"/>
    <w:rsid w:val="00EF5971"/>
    <w:rsid w:val="00EF725F"/>
    <w:rsid w:val="00F05403"/>
    <w:rsid w:val="00F05A76"/>
    <w:rsid w:val="00F0680C"/>
    <w:rsid w:val="00F10073"/>
    <w:rsid w:val="00F21CBF"/>
    <w:rsid w:val="00F21FAF"/>
    <w:rsid w:val="00F2339D"/>
    <w:rsid w:val="00F240DB"/>
    <w:rsid w:val="00F24F7A"/>
    <w:rsid w:val="00F27E0C"/>
    <w:rsid w:val="00F31105"/>
    <w:rsid w:val="00F36EA3"/>
    <w:rsid w:val="00F40BF9"/>
    <w:rsid w:val="00F431A5"/>
    <w:rsid w:val="00F43A1E"/>
    <w:rsid w:val="00F47EC9"/>
    <w:rsid w:val="00F522BF"/>
    <w:rsid w:val="00F54821"/>
    <w:rsid w:val="00F576A5"/>
    <w:rsid w:val="00F60923"/>
    <w:rsid w:val="00F614EA"/>
    <w:rsid w:val="00F71E6A"/>
    <w:rsid w:val="00F734F8"/>
    <w:rsid w:val="00F73802"/>
    <w:rsid w:val="00F77B92"/>
    <w:rsid w:val="00F82B92"/>
    <w:rsid w:val="00F840C4"/>
    <w:rsid w:val="00F863E1"/>
    <w:rsid w:val="00F966F2"/>
    <w:rsid w:val="00FA400D"/>
    <w:rsid w:val="00FA467C"/>
    <w:rsid w:val="00FA762F"/>
    <w:rsid w:val="00FB0379"/>
    <w:rsid w:val="00FB0CDB"/>
    <w:rsid w:val="00FB5578"/>
    <w:rsid w:val="00FB773C"/>
    <w:rsid w:val="00FC3132"/>
    <w:rsid w:val="00FC332D"/>
    <w:rsid w:val="00FC4471"/>
    <w:rsid w:val="00FD1D68"/>
    <w:rsid w:val="00FD3263"/>
    <w:rsid w:val="00FD6E8E"/>
    <w:rsid w:val="00FE2E38"/>
    <w:rsid w:val="00FE4D50"/>
    <w:rsid w:val="00FE55C7"/>
    <w:rsid w:val="00FE6D78"/>
    <w:rsid w:val="00FE7BC0"/>
    <w:rsid w:val="00FE7F89"/>
    <w:rsid w:val="00FF027D"/>
    <w:rsid w:val="00FF0B02"/>
    <w:rsid w:val="00FF1038"/>
    <w:rsid w:val="00FF1D0F"/>
    <w:rsid w:val="00FF33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B2A0B386-4E8A-44DE-9CB3-D4D4068F4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1FD9"/>
  </w:style>
  <w:style w:type="paragraph" w:styleId="Ttulo1">
    <w:name w:val="heading 1"/>
    <w:basedOn w:val="Normal"/>
    <w:next w:val="Normal"/>
    <w:link w:val="Ttulo1Car"/>
    <w:uiPriority w:val="9"/>
    <w:qFormat/>
    <w:rsid w:val="00A81F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B320A"/>
    <w:pPr>
      <w:spacing w:after="0" w:line="240" w:lineRule="auto"/>
    </w:pPr>
  </w:style>
  <w:style w:type="paragraph" w:styleId="Textonotapie">
    <w:name w:val="footnote text"/>
    <w:basedOn w:val="Normal"/>
    <w:link w:val="TextonotapieCar"/>
    <w:uiPriority w:val="99"/>
    <w:semiHidden/>
    <w:unhideWhenUsed/>
    <w:rsid w:val="00335E7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35E73"/>
    <w:rPr>
      <w:sz w:val="20"/>
      <w:szCs w:val="20"/>
    </w:rPr>
  </w:style>
  <w:style w:type="character" w:styleId="Refdenotaalpie">
    <w:name w:val="footnote reference"/>
    <w:basedOn w:val="Fuentedeprrafopredeter"/>
    <w:uiPriority w:val="99"/>
    <w:semiHidden/>
    <w:unhideWhenUsed/>
    <w:rsid w:val="00335E73"/>
    <w:rPr>
      <w:vertAlign w:val="superscript"/>
    </w:rPr>
  </w:style>
  <w:style w:type="character" w:styleId="Hipervnculo">
    <w:name w:val="Hyperlink"/>
    <w:basedOn w:val="Fuentedeprrafopredeter"/>
    <w:uiPriority w:val="99"/>
    <w:unhideWhenUsed/>
    <w:rsid w:val="00986619"/>
    <w:rPr>
      <w:color w:val="0000FF" w:themeColor="hyperlink"/>
      <w:u w:val="single"/>
    </w:rPr>
  </w:style>
  <w:style w:type="paragraph" w:styleId="Textodeglobo">
    <w:name w:val="Balloon Text"/>
    <w:basedOn w:val="Normal"/>
    <w:link w:val="TextodegloboCar"/>
    <w:uiPriority w:val="99"/>
    <w:semiHidden/>
    <w:unhideWhenUsed/>
    <w:rsid w:val="002D01F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D01F2"/>
    <w:rPr>
      <w:rFonts w:ascii="Tahoma" w:hAnsi="Tahoma" w:cs="Tahoma"/>
      <w:sz w:val="16"/>
      <w:szCs w:val="16"/>
    </w:rPr>
  </w:style>
  <w:style w:type="paragraph" w:styleId="Encabezado">
    <w:name w:val="header"/>
    <w:basedOn w:val="Normal"/>
    <w:link w:val="EncabezadoCar"/>
    <w:uiPriority w:val="99"/>
    <w:unhideWhenUsed/>
    <w:rsid w:val="002E009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0091"/>
  </w:style>
  <w:style w:type="paragraph" w:styleId="Piedepgina">
    <w:name w:val="footer"/>
    <w:basedOn w:val="Normal"/>
    <w:link w:val="PiedepginaCar"/>
    <w:uiPriority w:val="99"/>
    <w:unhideWhenUsed/>
    <w:rsid w:val="002E00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0091"/>
  </w:style>
  <w:style w:type="table" w:styleId="Tablaconcuadrcula">
    <w:name w:val="Table Grid"/>
    <w:basedOn w:val="Tablanormal"/>
    <w:uiPriority w:val="39"/>
    <w:unhideWhenUsed/>
    <w:rsid w:val="00F71E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nfasis41">
    <w:name w:val="Tabla de cuadrícula 4 - Énfasis 41"/>
    <w:basedOn w:val="Tablanormal"/>
    <w:uiPriority w:val="49"/>
    <w:rsid w:val="004F3253"/>
    <w:pPr>
      <w:spacing w:after="0" w:line="240" w:lineRule="auto"/>
    </w:pPr>
    <w:tblPr>
      <w:tblStyleRowBandSize w:val="1"/>
      <w:tblStyleColBandSize w:val="1"/>
      <w:tblInd w:w="0" w:type="dxa"/>
      <w:tblBorders>
        <w:top w:val="single" w:sz="4" w:space="0" w:color="BFC5CA"/>
        <w:left w:val="single" w:sz="4" w:space="0" w:color="BFC5CA"/>
        <w:bottom w:val="single" w:sz="4" w:space="0" w:color="BFC5CA"/>
        <w:right w:val="single" w:sz="4" w:space="0" w:color="BFC5CA"/>
        <w:insideH w:val="single" w:sz="4" w:space="0" w:color="BFC5CA"/>
        <w:insideV w:val="single" w:sz="4" w:space="0" w:color="BFC5CA"/>
      </w:tblBorders>
      <w:tblCellMar>
        <w:top w:w="0" w:type="dxa"/>
        <w:left w:w="108" w:type="dxa"/>
        <w:bottom w:w="0" w:type="dxa"/>
        <w:right w:w="108" w:type="dxa"/>
      </w:tblCellMar>
    </w:tblPr>
    <w:tblStylePr w:type="firstRow">
      <w:rPr>
        <w:b/>
        <w:bCs/>
        <w:color w:val="FFFFFF"/>
      </w:rPr>
      <w:tblPr/>
      <w:tcPr>
        <w:tcBorders>
          <w:top w:val="single" w:sz="4" w:space="0" w:color="969FA7"/>
          <w:left w:val="single" w:sz="4" w:space="0" w:color="969FA7"/>
          <w:bottom w:val="single" w:sz="4" w:space="0" w:color="969FA7"/>
          <w:right w:val="single" w:sz="4" w:space="0" w:color="969FA7"/>
          <w:insideH w:val="nil"/>
          <w:insideV w:val="nil"/>
        </w:tcBorders>
        <w:shd w:val="clear" w:color="auto" w:fill="969FA7"/>
      </w:tcPr>
    </w:tblStylePr>
    <w:tblStylePr w:type="lastRow">
      <w:rPr>
        <w:b/>
        <w:bCs/>
      </w:rPr>
      <w:tblPr/>
      <w:tcPr>
        <w:tcBorders>
          <w:top w:val="double" w:sz="4" w:space="0" w:color="969FA7"/>
        </w:tcBorders>
      </w:tcPr>
    </w:tblStylePr>
    <w:tblStylePr w:type="firstCol">
      <w:rPr>
        <w:b/>
        <w:bCs/>
      </w:rPr>
    </w:tblStylePr>
    <w:tblStylePr w:type="lastCol">
      <w:rPr>
        <w:b/>
        <w:bCs/>
      </w:rPr>
    </w:tblStylePr>
    <w:tblStylePr w:type="band1Vert">
      <w:tblPr/>
      <w:tcPr>
        <w:shd w:val="clear" w:color="auto" w:fill="E9EBED"/>
      </w:tcPr>
    </w:tblStylePr>
    <w:tblStylePr w:type="band1Horz">
      <w:tblPr/>
      <w:tcPr>
        <w:shd w:val="clear" w:color="auto" w:fill="E9EBED"/>
      </w:tcPr>
    </w:tblStylePr>
  </w:style>
  <w:style w:type="paragraph" w:styleId="Prrafodelista">
    <w:name w:val="List Paragraph"/>
    <w:basedOn w:val="Normal"/>
    <w:uiPriority w:val="34"/>
    <w:qFormat/>
    <w:rsid w:val="00A47990"/>
    <w:pPr>
      <w:ind w:left="720"/>
      <w:contextualSpacing/>
    </w:pPr>
  </w:style>
  <w:style w:type="character" w:customStyle="1" w:styleId="SinespaciadoCar">
    <w:name w:val="Sin espaciado Car"/>
    <w:basedOn w:val="Fuentedeprrafopredeter"/>
    <w:link w:val="Sinespaciado"/>
    <w:uiPriority w:val="1"/>
    <w:rsid w:val="00A804DE"/>
  </w:style>
  <w:style w:type="paragraph" w:styleId="Subttulo">
    <w:name w:val="Subtitle"/>
    <w:basedOn w:val="Normal"/>
    <w:next w:val="Normal"/>
    <w:link w:val="SubttuloCar"/>
    <w:uiPriority w:val="11"/>
    <w:qFormat/>
    <w:rsid w:val="00F0680C"/>
    <w:pPr>
      <w:spacing w:after="60"/>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uiPriority w:val="11"/>
    <w:rsid w:val="00F0680C"/>
    <w:rPr>
      <w:rFonts w:ascii="Cambria" w:eastAsia="Times New Roman" w:hAnsi="Cambria" w:cs="Times New Roman"/>
      <w:sz w:val="24"/>
      <w:szCs w:val="24"/>
      <w:lang w:eastAsia="es-ES"/>
    </w:rPr>
  </w:style>
  <w:style w:type="table" w:customStyle="1" w:styleId="Tabladecuadrcula4-nfasis42">
    <w:name w:val="Tabla de cuadrícula 4 - Énfasis 42"/>
    <w:basedOn w:val="Tablanormal"/>
    <w:uiPriority w:val="49"/>
    <w:rsid w:val="00351C1E"/>
    <w:pPr>
      <w:spacing w:after="0" w:line="240" w:lineRule="auto"/>
    </w:pPr>
    <w:tblPr>
      <w:tblStyleRowBandSize w:val="1"/>
      <w:tblStyleColBandSize w:val="1"/>
      <w:tblInd w:w="0" w:type="dxa"/>
      <w:tblBorders>
        <w:top w:val="single" w:sz="4" w:space="0" w:color="BFC5CA"/>
        <w:left w:val="single" w:sz="4" w:space="0" w:color="BFC5CA"/>
        <w:bottom w:val="single" w:sz="4" w:space="0" w:color="BFC5CA"/>
        <w:right w:val="single" w:sz="4" w:space="0" w:color="BFC5CA"/>
        <w:insideH w:val="single" w:sz="4" w:space="0" w:color="BFC5CA"/>
        <w:insideV w:val="single" w:sz="4" w:space="0" w:color="BFC5CA"/>
      </w:tblBorders>
      <w:tblCellMar>
        <w:top w:w="0" w:type="dxa"/>
        <w:left w:w="108" w:type="dxa"/>
        <w:bottom w:w="0" w:type="dxa"/>
        <w:right w:w="108" w:type="dxa"/>
      </w:tblCellMar>
    </w:tblPr>
    <w:tblStylePr w:type="firstRow">
      <w:rPr>
        <w:b/>
        <w:bCs/>
        <w:color w:val="FFFFFF"/>
      </w:rPr>
      <w:tblPr/>
      <w:tcPr>
        <w:tcBorders>
          <w:top w:val="single" w:sz="4" w:space="0" w:color="969FA7"/>
          <w:left w:val="single" w:sz="4" w:space="0" w:color="969FA7"/>
          <w:bottom w:val="single" w:sz="4" w:space="0" w:color="969FA7"/>
          <w:right w:val="single" w:sz="4" w:space="0" w:color="969FA7"/>
          <w:insideH w:val="nil"/>
          <w:insideV w:val="nil"/>
        </w:tcBorders>
        <w:shd w:val="clear" w:color="auto" w:fill="969FA7"/>
      </w:tcPr>
    </w:tblStylePr>
    <w:tblStylePr w:type="lastRow">
      <w:rPr>
        <w:b/>
        <w:bCs/>
      </w:rPr>
      <w:tblPr/>
      <w:tcPr>
        <w:tcBorders>
          <w:top w:val="double" w:sz="4" w:space="0" w:color="969FA7"/>
        </w:tcBorders>
      </w:tcPr>
    </w:tblStylePr>
    <w:tblStylePr w:type="firstCol">
      <w:rPr>
        <w:b/>
        <w:bCs/>
      </w:rPr>
    </w:tblStylePr>
    <w:tblStylePr w:type="lastCol">
      <w:rPr>
        <w:b/>
        <w:bCs/>
      </w:rPr>
    </w:tblStylePr>
    <w:tblStylePr w:type="band1Vert">
      <w:tblPr/>
      <w:tcPr>
        <w:shd w:val="clear" w:color="auto" w:fill="E9EBED"/>
      </w:tcPr>
    </w:tblStylePr>
    <w:tblStylePr w:type="band1Horz">
      <w:tblPr/>
      <w:tcPr>
        <w:shd w:val="clear" w:color="auto" w:fill="E9EBED"/>
      </w:tcPr>
    </w:tblStylePr>
  </w:style>
  <w:style w:type="paragraph" w:styleId="Puesto">
    <w:name w:val="Title"/>
    <w:basedOn w:val="Normal"/>
    <w:next w:val="Normal"/>
    <w:link w:val="PuestoCar"/>
    <w:uiPriority w:val="10"/>
    <w:qFormat/>
    <w:rsid w:val="003A21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MX"/>
    </w:rPr>
  </w:style>
  <w:style w:type="character" w:customStyle="1" w:styleId="PuestoCar">
    <w:name w:val="Puesto Car"/>
    <w:basedOn w:val="Fuentedeprrafopredeter"/>
    <w:link w:val="Puesto"/>
    <w:uiPriority w:val="10"/>
    <w:rsid w:val="003A215E"/>
    <w:rPr>
      <w:rFonts w:asciiTheme="majorHAnsi" w:eastAsiaTheme="majorEastAsia" w:hAnsiTheme="majorHAnsi" w:cstheme="majorBidi"/>
      <w:color w:val="17365D" w:themeColor="text2" w:themeShade="BF"/>
      <w:spacing w:val="5"/>
      <w:kern w:val="28"/>
      <w:sz w:val="52"/>
      <w:szCs w:val="52"/>
      <w:lang w:eastAsia="es-MX"/>
    </w:rPr>
  </w:style>
  <w:style w:type="character" w:customStyle="1" w:styleId="Ttulo1Car">
    <w:name w:val="Título 1 Car"/>
    <w:basedOn w:val="Fuentedeprrafopredeter"/>
    <w:link w:val="Ttulo1"/>
    <w:uiPriority w:val="9"/>
    <w:rsid w:val="00A81F94"/>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A81F94"/>
    <w:pPr>
      <w:outlineLvl w:val="9"/>
    </w:pPr>
    <w:rPr>
      <w:lang w:eastAsia="es-MX"/>
    </w:rPr>
  </w:style>
  <w:style w:type="table" w:customStyle="1" w:styleId="Tablaconcuadrcula1">
    <w:name w:val="Tabla con cuadrícula1"/>
    <w:basedOn w:val="Tablanormal"/>
    <w:next w:val="Tablaconcuadrcula"/>
    <w:uiPriority w:val="59"/>
    <w:rsid w:val="00A81F94"/>
    <w:pPr>
      <w:spacing w:after="0" w:line="240" w:lineRule="auto"/>
    </w:pPr>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446BBD"/>
    <w:pPr>
      <w:spacing w:after="0" w:line="240" w:lineRule="auto"/>
    </w:pPr>
    <w:rPr>
      <w:rFonts w:asciiTheme="majorHAnsi" w:eastAsiaTheme="majorEastAsia" w:hAnsiTheme="majorHAnsi" w:cstheme="maj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6F678A"/>
    <w:rPr>
      <w:sz w:val="16"/>
      <w:szCs w:val="16"/>
    </w:rPr>
  </w:style>
  <w:style w:type="paragraph" w:styleId="Textocomentario">
    <w:name w:val="annotation text"/>
    <w:basedOn w:val="Normal"/>
    <w:link w:val="TextocomentarioCar"/>
    <w:uiPriority w:val="99"/>
    <w:semiHidden/>
    <w:unhideWhenUsed/>
    <w:rsid w:val="006F678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F678A"/>
    <w:rPr>
      <w:sz w:val="20"/>
      <w:szCs w:val="20"/>
    </w:rPr>
  </w:style>
  <w:style w:type="paragraph" w:styleId="Asuntodelcomentario">
    <w:name w:val="annotation subject"/>
    <w:basedOn w:val="Textocomentario"/>
    <w:next w:val="Textocomentario"/>
    <w:link w:val="AsuntodelcomentarioCar"/>
    <w:uiPriority w:val="99"/>
    <w:semiHidden/>
    <w:unhideWhenUsed/>
    <w:rsid w:val="006F678A"/>
    <w:rPr>
      <w:b/>
      <w:bCs/>
    </w:rPr>
  </w:style>
  <w:style w:type="character" w:customStyle="1" w:styleId="AsuntodelcomentarioCar">
    <w:name w:val="Asunto del comentario Car"/>
    <w:basedOn w:val="TextocomentarioCar"/>
    <w:link w:val="Asuntodelcomentario"/>
    <w:uiPriority w:val="99"/>
    <w:semiHidden/>
    <w:rsid w:val="006F678A"/>
    <w:rPr>
      <w:b/>
      <w:bCs/>
      <w:sz w:val="20"/>
      <w:szCs w:val="20"/>
    </w:rPr>
  </w:style>
  <w:style w:type="table" w:customStyle="1" w:styleId="GridTable4Accent41">
    <w:name w:val="Grid Table 4 Accent 41"/>
    <w:basedOn w:val="Tablanormal"/>
    <w:uiPriority w:val="49"/>
    <w:rsid w:val="00EF5770"/>
    <w:pPr>
      <w:spacing w:after="0" w:line="240" w:lineRule="auto"/>
    </w:pPr>
    <w:tblPr>
      <w:tblStyleRowBandSize w:val="1"/>
      <w:tblStyleColBandSize w:val="1"/>
      <w:tblInd w:w="0" w:type="dxa"/>
      <w:tblBorders>
        <w:top w:val="single" w:sz="4" w:space="0" w:color="BFC5CA"/>
        <w:left w:val="single" w:sz="4" w:space="0" w:color="BFC5CA"/>
        <w:bottom w:val="single" w:sz="4" w:space="0" w:color="BFC5CA"/>
        <w:right w:val="single" w:sz="4" w:space="0" w:color="BFC5CA"/>
        <w:insideH w:val="single" w:sz="4" w:space="0" w:color="BFC5CA"/>
        <w:insideV w:val="single" w:sz="4" w:space="0" w:color="BFC5CA"/>
      </w:tblBorders>
      <w:tblCellMar>
        <w:top w:w="0" w:type="dxa"/>
        <w:left w:w="108" w:type="dxa"/>
        <w:bottom w:w="0" w:type="dxa"/>
        <w:right w:w="108" w:type="dxa"/>
      </w:tblCellMar>
    </w:tblPr>
    <w:tblStylePr w:type="firstRow">
      <w:rPr>
        <w:b/>
        <w:bCs/>
        <w:color w:val="FFFFFF"/>
      </w:rPr>
      <w:tblPr/>
      <w:tcPr>
        <w:tcBorders>
          <w:top w:val="single" w:sz="4" w:space="0" w:color="969FA7"/>
          <w:left w:val="single" w:sz="4" w:space="0" w:color="969FA7"/>
          <w:bottom w:val="single" w:sz="4" w:space="0" w:color="969FA7"/>
          <w:right w:val="single" w:sz="4" w:space="0" w:color="969FA7"/>
          <w:insideH w:val="nil"/>
          <w:insideV w:val="nil"/>
        </w:tcBorders>
        <w:shd w:val="clear" w:color="auto" w:fill="969FA7"/>
      </w:tcPr>
    </w:tblStylePr>
    <w:tblStylePr w:type="lastRow">
      <w:rPr>
        <w:b/>
        <w:bCs/>
      </w:rPr>
      <w:tblPr/>
      <w:tcPr>
        <w:tcBorders>
          <w:top w:val="double" w:sz="4" w:space="0" w:color="969FA7"/>
        </w:tcBorders>
      </w:tcPr>
    </w:tblStylePr>
    <w:tblStylePr w:type="firstCol">
      <w:rPr>
        <w:b/>
        <w:bCs/>
      </w:rPr>
    </w:tblStylePr>
    <w:tblStylePr w:type="lastCol">
      <w:rPr>
        <w:b/>
        <w:bCs/>
      </w:rPr>
    </w:tblStylePr>
    <w:tblStylePr w:type="band1Vert">
      <w:tblPr/>
      <w:tcPr>
        <w:shd w:val="clear" w:color="auto" w:fill="E9EBED"/>
      </w:tcPr>
    </w:tblStylePr>
    <w:tblStylePr w:type="band1Horz">
      <w:tblPr/>
      <w:tcPr>
        <w:shd w:val="clear" w:color="auto" w:fill="E9EBED"/>
      </w:tcPr>
    </w:tblStylePr>
  </w:style>
  <w:style w:type="table" w:customStyle="1" w:styleId="Tablaconcuadrcula11">
    <w:name w:val="Tabla con cuadrícula11"/>
    <w:basedOn w:val="Tablanormal"/>
    <w:next w:val="Tablaconcuadrcula"/>
    <w:uiPriority w:val="59"/>
    <w:rsid w:val="009C50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97368">
      <w:bodyDiv w:val="1"/>
      <w:marLeft w:val="0"/>
      <w:marRight w:val="0"/>
      <w:marTop w:val="0"/>
      <w:marBottom w:val="0"/>
      <w:divBdr>
        <w:top w:val="none" w:sz="0" w:space="0" w:color="auto"/>
        <w:left w:val="none" w:sz="0" w:space="0" w:color="auto"/>
        <w:bottom w:val="none" w:sz="0" w:space="0" w:color="auto"/>
        <w:right w:val="none" w:sz="0" w:space="0" w:color="auto"/>
      </w:divBdr>
    </w:div>
    <w:div w:id="42795514">
      <w:bodyDiv w:val="1"/>
      <w:marLeft w:val="0"/>
      <w:marRight w:val="0"/>
      <w:marTop w:val="0"/>
      <w:marBottom w:val="0"/>
      <w:divBdr>
        <w:top w:val="none" w:sz="0" w:space="0" w:color="auto"/>
        <w:left w:val="none" w:sz="0" w:space="0" w:color="auto"/>
        <w:bottom w:val="none" w:sz="0" w:space="0" w:color="auto"/>
        <w:right w:val="none" w:sz="0" w:space="0" w:color="auto"/>
      </w:divBdr>
    </w:div>
    <w:div w:id="168301198">
      <w:bodyDiv w:val="1"/>
      <w:marLeft w:val="0"/>
      <w:marRight w:val="0"/>
      <w:marTop w:val="0"/>
      <w:marBottom w:val="0"/>
      <w:divBdr>
        <w:top w:val="none" w:sz="0" w:space="0" w:color="auto"/>
        <w:left w:val="none" w:sz="0" w:space="0" w:color="auto"/>
        <w:bottom w:val="none" w:sz="0" w:space="0" w:color="auto"/>
        <w:right w:val="none" w:sz="0" w:space="0" w:color="auto"/>
      </w:divBdr>
    </w:div>
    <w:div w:id="207034153">
      <w:bodyDiv w:val="1"/>
      <w:marLeft w:val="0"/>
      <w:marRight w:val="0"/>
      <w:marTop w:val="0"/>
      <w:marBottom w:val="0"/>
      <w:divBdr>
        <w:top w:val="none" w:sz="0" w:space="0" w:color="auto"/>
        <w:left w:val="none" w:sz="0" w:space="0" w:color="auto"/>
        <w:bottom w:val="none" w:sz="0" w:space="0" w:color="auto"/>
        <w:right w:val="none" w:sz="0" w:space="0" w:color="auto"/>
      </w:divBdr>
    </w:div>
    <w:div w:id="235408370">
      <w:bodyDiv w:val="1"/>
      <w:marLeft w:val="0"/>
      <w:marRight w:val="0"/>
      <w:marTop w:val="0"/>
      <w:marBottom w:val="0"/>
      <w:divBdr>
        <w:top w:val="none" w:sz="0" w:space="0" w:color="auto"/>
        <w:left w:val="none" w:sz="0" w:space="0" w:color="auto"/>
        <w:bottom w:val="none" w:sz="0" w:space="0" w:color="auto"/>
        <w:right w:val="none" w:sz="0" w:space="0" w:color="auto"/>
      </w:divBdr>
    </w:div>
    <w:div w:id="364720358">
      <w:bodyDiv w:val="1"/>
      <w:marLeft w:val="0"/>
      <w:marRight w:val="0"/>
      <w:marTop w:val="0"/>
      <w:marBottom w:val="0"/>
      <w:divBdr>
        <w:top w:val="none" w:sz="0" w:space="0" w:color="auto"/>
        <w:left w:val="none" w:sz="0" w:space="0" w:color="auto"/>
        <w:bottom w:val="none" w:sz="0" w:space="0" w:color="auto"/>
        <w:right w:val="none" w:sz="0" w:space="0" w:color="auto"/>
      </w:divBdr>
    </w:div>
    <w:div w:id="401223173">
      <w:bodyDiv w:val="1"/>
      <w:marLeft w:val="0"/>
      <w:marRight w:val="0"/>
      <w:marTop w:val="0"/>
      <w:marBottom w:val="0"/>
      <w:divBdr>
        <w:top w:val="none" w:sz="0" w:space="0" w:color="auto"/>
        <w:left w:val="none" w:sz="0" w:space="0" w:color="auto"/>
        <w:bottom w:val="none" w:sz="0" w:space="0" w:color="auto"/>
        <w:right w:val="none" w:sz="0" w:space="0" w:color="auto"/>
      </w:divBdr>
    </w:div>
    <w:div w:id="1033573830">
      <w:bodyDiv w:val="1"/>
      <w:marLeft w:val="0"/>
      <w:marRight w:val="0"/>
      <w:marTop w:val="0"/>
      <w:marBottom w:val="0"/>
      <w:divBdr>
        <w:top w:val="none" w:sz="0" w:space="0" w:color="auto"/>
        <w:left w:val="none" w:sz="0" w:space="0" w:color="auto"/>
        <w:bottom w:val="none" w:sz="0" w:space="0" w:color="auto"/>
        <w:right w:val="none" w:sz="0" w:space="0" w:color="auto"/>
      </w:divBdr>
    </w:div>
    <w:div w:id="1135366715">
      <w:bodyDiv w:val="1"/>
      <w:marLeft w:val="0"/>
      <w:marRight w:val="0"/>
      <w:marTop w:val="0"/>
      <w:marBottom w:val="0"/>
      <w:divBdr>
        <w:top w:val="none" w:sz="0" w:space="0" w:color="auto"/>
        <w:left w:val="none" w:sz="0" w:space="0" w:color="auto"/>
        <w:bottom w:val="none" w:sz="0" w:space="0" w:color="auto"/>
        <w:right w:val="none" w:sz="0" w:space="0" w:color="auto"/>
      </w:divBdr>
    </w:div>
    <w:div w:id="1370914716">
      <w:bodyDiv w:val="1"/>
      <w:marLeft w:val="0"/>
      <w:marRight w:val="0"/>
      <w:marTop w:val="0"/>
      <w:marBottom w:val="0"/>
      <w:divBdr>
        <w:top w:val="none" w:sz="0" w:space="0" w:color="auto"/>
        <w:left w:val="none" w:sz="0" w:space="0" w:color="auto"/>
        <w:bottom w:val="none" w:sz="0" w:space="0" w:color="auto"/>
        <w:right w:val="none" w:sz="0" w:space="0" w:color="auto"/>
      </w:divBdr>
    </w:div>
    <w:div w:id="1503930562">
      <w:bodyDiv w:val="1"/>
      <w:marLeft w:val="0"/>
      <w:marRight w:val="0"/>
      <w:marTop w:val="0"/>
      <w:marBottom w:val="0"/>
      <w:divBdr>
        <w:top w:val="none" w:sz="0" w:space="0" w:color="auto"/>
        <w:left w:val="none" w:sz="0" w:space="0" w:color="auto"/>
        <w:bottom w:val="none" w:sz="0" w:space="0" w:color="auto"/>
        <w:right w:val="none" w:sz="0" w:space="0" w:color="auto"/>
      </w:divBdr>
    </w:div>
    <w:div w:id="1552691545">
      <w:bodyDiv w:val="1"/>
      <w:marLeft w:val="0"/>
      <w:marRight w:val="0"/>
      <w:marTop w:val="0"/>
      <w:marBottom w:val="0"/>
      <w:divBdr>
        <w:top w:val="none" w:sz="0" w:space="0" w:color="auto"/>
        <w:left w:val="none" w:sz="0" w:space="0" w:color="auto"/>
        <w:bottom w:val="none" w:sz="0" w:space="0" w:color="auto"/>
        <w:right w:val="none" w:sz="0" w:space="0" w:color="auto"/>
      </w:divBdr>
    </w:div>
    <w:div w:id="1604992506">
      <w:bodyDiv w:val="1"/>
      <w:marLeft w:val="0"/>
      <w:marRight w:val="0"/>
      <w:marTop w:val="0"/>
      <w:marBottom w:val="0"/>
      <w:divBdr>
        <w:top w:val="none" w:sz="0" w:space="0" w:color="auto"/>
        <w:left w:val="none" w:sz="0" w:space="0" w:color="auto"/>
        <w:bottom w:val="none" w:sz="0" w:space="0" w:color="auto"/>
        <w:right w:val="none" w:sz="0" w:space="0" w:color="auto"/>
      </w:divBdr>
    </w:div>
    <w:div w:id="194028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7E430E0AF1C4F5B966BAFCAEA6A1225"/>
        <w:category>
          <w:name w:val="General"/>
          <w:gallery w:val="placeholder"/>
        </w:category>
        <w:types>
          <w:type w:val="bbPlcHdr"/>
        </w:types>
        <w:behaviors>
          <w:behavior w:val="content"/>
        </w:behaviors>
        <w:guid w:val="{5223D8A0-51D3-4688-971D-6BC8E90E82A4}"/>
      </w:docPartPr>
      <w:docPartBody>
        <w:p w:rsidR="005D4E22" w:rsidRDefault="00A2641B" w:rsidP="00A2641B">
          <w:pPr>
            <w:pStyle w:val="F7E430E0AF1C4F5B966BAFCAEA6A1225"/>
          </w:pPr>
          <w:r>
            <w:t>[Escriba el 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358"/>
    <w:rsid w:val="00022F10"/>
    <w:rsid w:val="00073E40"/>
    <w:rsid w:val="000954FC"/>
    <w:rsid w:val="00113CC8"/>
    <w:rsid w:val="00126923"/>
    <w:rsid w:val="00152925"/>
    <w:rsid w:val="0016485F"/>
    <w:rsid w:val="00194EB5"/>
    <w:rsid w:val="003E1A4F"/>
    <w:rsid w:val="004F4680"/>
    <w:rsid w:val="00512804"/>
    <w:rsid w:val="005D4E22"/>
    <w:rsid w:val="00697452"/>
    <w:rsid w:val="006975D7"/>
    <w:rsid w:val="006C4D29"/>
    <w:rsid w:val="00714946"/>
    <w:rsid w:val="007247F6"/>
    <w:rsid w:val="00752446"/>
    <w:rsid w:val="00772762"/>
    <w:rsid w:val="00780F8D"/>
    <w:rsid w:val="007C336C"/>
    <w:rsid w:val="00801455"/>
    <w:rsid w:val="00813BC2"/>
    <w:rsid w:val="00824218"/>
    <w:rsid w:val="00880A3B"/>
    <w:rsid w:val="00921D4E"/>
    <w:rsid w:val="0096702F"/>
    <w:rsid w:val="00981D72"/>
    <w:rsid w:val="009C2C71"/>
    <w:rsid w:val="00A2641B"/>
    <w:rsid w:val="00B163FE"/>
    <w:rsid w:val="00B773AB"/>
    <w:rsid w:val="00BA7358"/>
    <w:rsid w:val="00BC2059"/>
    <w:rsid w:val="00C11AC8"/>
    <w:rsid w:val="00C84FDB"/>
    <w:rsid w:val="00D7576A"/>
    <w:rsid w:val="00D838A6"/>
    <w:rsid w:val="00DB7DD8"/>
    <w:rsid w:val="00E566DB"/>
    <w:rsid w:val="00E85003"/>
    <w:rsid w:val="00EA773F"/>
    <w:rsid w:val="00F72036"/>
    <w:rsid w:val="00F82F52"/>
    <w:rsid w:val="00F95D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24440A9143634AFD9F5615110369D24E">
    <w:name w:val="24440A9143634AFD9F5615110369D24E"/>
    <w:rsid w:val="00BA7358"/>
  </w:style>
  <w:style w:type="paragraph" w:customStyle="1" w:styleId="E3968262F052449C91F0BA033604EC13">
    <w:name w:val="E3968262F052449C91F0BA033604EC13"/>
    <w:rsid w:val="00BA7358"/>
  </w:style>
  <w:style w:type="paragraph" w:customStyle="1" w:styleId="04C87EB82580482A844BC4E466567D21">
    <w:name w:val="04C87EB82580482A844BC4E466567D21"/>
    <w:rsid w:val="00BA7358"/>
  </w:style>
  <w:style w:type="paragraph" w:customStyle="1" w:styleId="EDB6C9A496A7443C878CA39454C3930D">
    <w:name w:val="EDB6C9A496A7443C878CA39454C3930D"/>
    <w:rsid w:val="00BA7358"/>
  </w:style>
  <w:style w:type="paragraph" w:customStyle="1" w:styleId="4AA4093882D54D2DAD0A22E3845A9891">
    <w:name w:val="4AA4093882D54D2DAD0A22E3845A9891"/>
    <w:rsid w:val="00BA7358"/>
  </w:style>
  <w:style w:type="paragraph" w:customStyle="1" w:styleId="0C9766815F824913A62A58604026CE72">
    <w:name w:val="0C9766815F824913A62A58604026CE72"/>
    <w:rsid w:val="0016485F"/>
  </w:style>
  <w:style w:type="paragraph" w:customStyle="1" w:styleId="1C3703F8CA0A40B0A62265954300E944">
    <w:name w:val="1C3703F8CA0A40B0A62265954300E944"/>
    <w:rsid w:val="0016485F"/>
  </w:style>
  <w:style w:type="paragraph" w:customStyle="1" w:styleId="D588E989BAE44A4C9BE6F56372A8C4B2">
    <w:name w:val="D588E989BAE44A4C9BE6F56372A8C4B2"/>
    <w:rsid w:val="0016485F"/>
  </w:style>
  <w:style w:type="paragraph" w:customStyle="1" w:styleId="91B70327B4F14683B526AF182FF60E03">
    <w:name w:val="91B70327B4F14683B526AF182FF60E03"/>
    <w:rsid w:val="0016485F"/>
  </w:style>
  <w:style w:type="paragraph" w:customStyle="1" w:styleId="76F601A5A97346C98F5C0D47108B62DA">
    <w:name w:val="76F601A5A97346C98F5C0D47108B62DA"/>
    <w:rsid w:val="0016485F"/>
  </w:style>
  <w:style w:type="paragraph" w:customStyle="1" w:styleId="CE89685ACD7C4E5DBB5B8E7AE88E54F0">
    <w:name w:val="CE89685ACD7C4E5DBB5B8E7AE88E54F0"/>
    <w:rsid w:val="0016485F"/>
  </w:style>
  <w:style w:type="paragraph" w:customStyle="1" w:styleId="73F1E45D71E24A1AB1ED5A95E2F57C0D">
    <w:name w:val="73F1E45D71E24A1AB1ED5A95E2F57C0D"/>
    <w:rsid w:val="0016485F"/>
  </w:style>
  <w:style w:type="paragraph" w:customStyle="1" w:styleId="73C46409D68B4F019E31543ADF6D4820">
    <w:name w:val="73C46409D68B4F019E31543ADF6D4820"/>
    <w:rsid w:val="0016485F"/>
  </w:style>
  <w:style w:type="paragraph" w:customStyle="1" w:styleId="67EFC6ABE52D4D108AEB56DA06B555C3">
    <w:name w:val="67EFC6ABE52D4D108AEB56DA06B555C3"/>
    <w:rsid w:val="0016485F"/>
  </w:style>
  <w:style w:type="paragraph" w:customStyle="1" w:styleId="7C52785A922C494983AA8AF5E47194B5">
    <w:name w:val="7C52785A922C494983AA8AF5E47194B5"/>
    <w:rsid w:val="00D838A6"/>
    <w:pPr>
      <w:spacing w:after="160" w:line="259" w:lineRule="auto"/>
    </w:pPr>
  </w:style>
  <w:style w:type="paragraph" w:customStyle="1" w:styleId="8B01EEF93E4B4B3BAC10CCDE68DFE31A">
    <w:name w:val="8B01EEF93E4B4B3BAC10CCDE68DFE31A"/>
    <w:rsid w:val="00D838A6"/>
    <w:pPr>
      <w:spacing w:after="160" w:line="259" w:lineRule="auto"/>
    </w:pPr>
  </w:style>
  <w:style w:type="paragraph" w:customStyle="1" w:styleId="B4132B1E50AE4D09A3166DE2BA246F99">
    <w:name w:val="B4132B1E50AE4D09A3166DE2BA246F99"/>
    <w:rsid w:val="00D838A6"/>
    <w:pPr>
      <w:spacing w:after="160" w:line="259" w:lineRule="auto"/>
    </w:pPr>
  </w:style>
  <w:style w:type="paragraph" w:customStyle="1" w:styleId="B4B79DD10F014DFE848603CECDE86E13">
    <w:name w:val="B4B79DD10F014DFE848603CECDE86E13"/>
    <w:rsid w:val="00D838A6"/>
    <w:pPr>
      <w:spacing w:after="160" w:line="259" w:lineRule="auto"/>
    </w:pPr>
  </w:style>
  <w:style w:type="paragraph" w:customStyle="1" w:styleId="0573E48C81EE45388B0ACDFEB6936FEE">
    <w:name w:val="0573E48C81EE45388B0ACDFEB6936FEE"/>
    <w:rsid w:val="00921D4E"/>
    <w:pPr>
      <w:spacing w:after="160" w:line="259" w:lineRule="auto"/>
    </w:pPr>
  </w:style>
  <w:style w:type="paragraph" w:customStyle="1" w:styleId="F7E430E0AF1C4F5B966BAFCAEA6A1225">
    <w:name w:val="F7E430E0AF1C4F5B966BAFCAEA6A1225"/>
    <w:rsid w:val="00A2641B"/>
    <w:pPr>
      <w:spacing w:after="160" w:line="259" w:lineRule="auto"/>
    </w:pPr>
    <w:rPr>
      <w:lang w:val="es-ES" w:eastAsia="es-ES"/>
    </w:rPr>
  </w:style>
  <w:style w:type="paragraph" w:customStyle="1" w:styleId="95D8DCBAA3244F7B897E935A35D72143">
    <w:name w:val="95D8DCBAA3244F7B897E935A35D72143"/>
    <w:rsid w:val="00A2641B"/>
    <w:pPr>
      <w:spacing w:after="160" w:line="259" w:lineRule="auto"/>
    </w:pPr>
    <w:rPr>
      <w:lang w:val="es-ES" w:eastAsia="es-ES"/>
    </w:rPr>
  </w:style>
  <w:style w:type="paragraph" w:customStyle="1" w:styleId="25EAADFE322C4E7AA5C613133CA324FC">
    <w:name w:val="25EAADFE322C4E7AA5C613133CA324FC"/>
    <w:rsid w:val="00A2641B"/>
    <w:pPr>
      <w:spacing w:after="160" w:line="259" w:lineRule="auto"/>
    </w:pPr>
    <w:rPr>
      <w:lang w:val="es-ES" w:eastAsia="es-ES"/>
    </w:rPr>
  </w:style>
  <w:style w:type="paragraph" w:customStyle="1" w:styleId="CD1B697878B14E639E47E5D32A41F5DC">
    <w:name w:val="CD1B697878B14E639E47E5D32A41F5DC"/>
    <w:rsid w:val="00A2641B"/>
    <w:pPr>
      <w:spacing w:after="160" w:line="259" w:lineRule="auto"/>
    </w:pPr>
    <w:rPr>
      <w:lang w:val="es-ES" w:eastAsia="es-ES"/>
    </w:rPr>
  </w:style>
  <w:style w:type="paragraph" w:customStyle="1" w:styleId="BB6870A100724B419696A20DFC8573D3">
    <w:name w:val="BB6870A100724B419696A20DFC8573D3"/>
    <w:rsid w:val="005D4E22"/>
    <w:pPr>
      <w:spacing w:after="160" w:line="259" w:lineRule="auto"/>
    </w:pPr>
    <w:rPr>
      <w:lang w:val="es-ES" w:eastAsia="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Informe de actividades 2020-2021 </Abstract>
  <CompanyAddress>Informe de Actividades 2017-2018</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8AA44E-ADEA-4C1B-9FF0-089F11146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3494</TotalTime>
  <Pages>47</Pages>
  <Words>9848</Words>
  <Characters>54170</Characters>
  <Application>Microsoft Office Word</Application>
  <DocSecurity>0</DocSecurity>
  <Lines>451</Lines>
  <Paragraphs>127</Paragraphs>
  <ScaleCrop>false</ScaleCrop>
  <HeadingPairs>
    <vt:vector size="2" baseType="variant">
      <vt:variant>
        <vt:lpstr>Título</vt:lpstr>
      </vt:variant>
      <vt:variant>
        <vt:i4>1</vt:i4>
      </vt:variant>
    </vt:vector>
  </HeadingPairs>
  <TitlesOfParts>
    <vt:vector size="1" baseType="lpstr">
      <vt:lpstr>comisión de DEBATES</vt:lpstr>
    </vt:vector>
  </TitlesOfParts>
  <Company>Informe de Actividades 2020-2021</Company>
  <LinksUpToDate>false</LinksUpToDate>
  <CharactersWithSpaces>63891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comisión de DEBATES</dc:title>
  <dc:subject>Lic. Brenda Judith Serafín Morfín</dc:subject>
  <dc:creator>Luis Alfonso Campos</dc:creator>
  <cp:lastModifiedBy>Luis Alfonso Campos</cp:lastModifiedBy>
  <cp:revision>63</cp:revision>
  <cp:lastPrinted>2022-07-12T18:52:00Z</cp:lastPrinted>
  <dcterms:created xsi:type="dcterms:W3CDTF">2018-09-27T21:33:00Z</dcterms:created>
  <dcterms:modified xsi:type="dcterms:W3CDTF">2022-07-12T18:52:00Z</dcterms:modified>
</cp:coreProperties>
</file>