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84631" w14:textId="77777777" w:rsidR="00BD0ED2" w:rsidRDefault="00493C99" w:rsidP="00586C4F">
      <w:pPr>
        <w:tabs>
          <w:tab w:val="left" w:pos="0"/>
          <w:tab w:val="left" w:pos="8647"/>
        </w:tabs>
        <w:spacing w:after="0" w:line="240" w:lineRule="auto"/>
        <w:jc w:val="center"/>
        <w:rPr>
          <w:rFonts w:ascii="Lucida Sans Unicode" w:hAnsi="Lucida Sans Unicode" w:cs="Lucida Sans Unicode"/>
          <w:b/>
          <w:bCs/>
          <w:color w:val="000000"/>
          <w:szCs w:val="24"/>
          <w:lang w:eastAsia="es-MX"/>
        </w:rPr>
      </w:pPr>
      <w:r w:rsidRPr="00EC748C">
        <w:rPr>
          <w:rFonts w:ascii="Lucida Sans Unicode" w:hAnsi="Lucida Sans Unicode" w:cs="Lucida Sans Unicode"/>
          <w:b/>
          <w:bCs/>
          <w:color w:val="000000"/>
          <w:szCs w:val="24"/>
          <w:lang w:eastAsia="es-MX"/>
        </w:rPr>
        <w:t xml:space="preserve">Informe respecto de la modificación en la integración del </w:t>
      </w:r>
    </w:p>
    <w:p w14:paraId="19E0CB88" w14:textId="77777777" w:rsidR="00BD0ED2" w:rsidRDefault="00493C99" w:rsidP="00586C4F">
      <w:pPr>
        <w:tabs>
          <w:tab w:val="left" w:pos="0"/>
          <w:tab w:val="left" w:pos="8647"/>
        </w:tabs>
        <w:spacing w:after="0" w:line="240" w:lineRule="auto"/>
        <w:jc w:val="center"/>
        <w:rPr>
          <w:rFonts w:ascii="Lucida Sans Unicode" w:eastAsiaTheme="minorEastAsia" w:hAnsi="Lucida Sans Unicode" w:cs="Lucida Sans Unicode"/>
          <w:b/>
          <w:color w:val="050505"/>
          <w:szCs w:val="24"/>
          <w:lang w:eastAsia="es-MX"/>
        </w:rPr>
      </w:pPr>
      <w:r w:rsidRPr="00EC748C">
        <w:rPr>
          <w:rFonts w:ascii="Lucida Sans Unicode" w:hAnsi="Lucida Sans Unicode" w:cs="Lucida Sans Unicode"/>
          <w:b/>
          <w:bCs/>
          <w:color w:val="000000"/>
          <w:szCs w:val="24"/>
          <w:lang w:eastAsia="es-MX"/>
        </w:rPr>
        <w:t xml:space="preserve">Comité de Transparencia </w:t>
      </w:r>
      <w:r w:rsidRPr="00EC748C">
        <w:rPr>
          <w:rFonts w:ascii="Lucida Sans Unicode" w:eastAsiaTheme="minorEastAsia" w:hAnsi="Lucida Sans Unicode" w:cs="Lucida Sans Unicode"/>
          <w:b/>
          <w:color w:val="050505"/>
          <w:szCs w:val="24"/>
          <w:lang w:eastAsia="es-MX"/>
        </w:rPr>
        <w:t xml:space="preserve">del </w:t>
      </w:r>
    </w:p>
    <w:p w14:paraId="2A4BFDD6" w14:textId="264D504C" w:rsidR="00493C99" w:rsidRPr="00EC748C" w:rsidRDefault="00493C99" w:rsidP="00586C4F">
      <w:pPr>
        <w:tabs>
          <w:tab w:val="left" w:pos="0"/>
          <w:tab w:val="left" w:pos="8647"/>
        </w:tabs>
        <w:spacing w:after="0" w:line="240" w:lineRule="auto"/>
        <w:jc w:val="center"/>
        <w:rPr>
          <w:rFonts w:ascii="Lucida Sans Unicode" w:hAnsi="Lucida Sans Unicode" w:cs="Lucida Sans Unicode"/>
          <w:b/>
          <w:bCs/>
          <w:color w:val="000000"/>
          <w:szCs w:val="24"/>
          <w:lang w:eastAsia="es-MX"/>
        </w:rPr>
      </w:pPr>
      <w:r w:rsidRPr="00EC748C">
        <w:rPr>
          <w:rFonts w:ascii="Lucida Sans Unicode" w:eastAsiaTheme="minorEastAsia" w:hAnsi="Lucida Sans Unicode" w:cs="Lucida Sans Unicode"/>
          <w:b/>
          <w:color w:val="050505"/>
          <w:szCs w:val="24"/>
          <w:lang w:eastAsia="es-MX"/>
        </w:rPr>
        <w:t>Instituto Electoral y de Participación Ciudadana del Estado de Jalisco</w:t>
      </w:r>
    </w:p>
    <w:p w14:paraId="6AA82015" w14:textId="44984458" w:rsidR="00EE1A4C" w:rsidRDefault="00DC2C0B" w:rsidP="00493C99">
      <w:pPr>
        <w:pStyle w:val="Estilo"/>
        <w:spacing w:before="240" w:line="276" w:lineRule="auto"/>
        <w:rPr>
          <w:rFonts w:ascii="Lucida Sans Unicode" w:hAnsi="Lucida Sans Unicode" w:cs="Lucida Sans Unicode"/>
          <w:sz w:val="22"/>
        </w:rPr>
      </w:pPr>
      <w:r>
        <w:rPr>
          <w:rFonts w:ascii="Lucida Sans Unicode" w:hAnsi="Lucida Sans Unicode" w:cs="Lucida Sans Unicode"/>
          <w:sz w:val="22"/>
        </w:rPr>
        <w:t xml:space="preserve">Se informa que </w:t>
      </w:r>
      <w:r w:rsidR="00992029">
        <w:rPr>
          <w:rFonts w:ascii="Lucida Sans Unicode" w:hAnsi="Lucida Sans Unicode" w:cs="Lucida Sans Unicode"/>
          <w:sz w:val="22"/>
        </w:rPr>
        <w:t>con fundamento en e</w:t>
      </w:r>
      <w:r w:rsidR="00EE1A4C">
        <w:rPr>
          <w:rFonts w:ascii="Lucida Sans Unicode" w:hAnsi="Lucida Sans Unicode" w:cs="Lucida Sans Unicode"/>
          <w:sz w:val="22"/>
        </w:rPr>
        <w:t>l artículo 27.1</w:t>
      </w:r>
      <w:r w:rsidR="00EE1A4C" w:rsidRPr="00EC748C">
        <w:rPr>
          <w:rFonts w:ascii="Lucida Sans Unicode" w:hAnsi="Lucida Sans Unicode" w:cs="Lucida Sans Unicode"/>
          <w:sz w:val="22"/>
        </w:rPr>
        <w:t xml:space="preserve"> de la Ley de Transparencia y Acceso a la Información Pública del Estado de Jalisco y sus Municipios</w:t>
      </w:r>
      <w:r w:rsidR="00EE1A4C">
        <w:rPr>
          <w:rStyle w:val="Refdenotaalpie"/>
          <w:rFonts w:ascii="Lucida Sans Unicode" w:hAnsi="Lucida Sans Unicode" w:cs="Lucida Sans Unicode"/>
          <w:sz w:val="22"/>
        </w:rPr>
        <w:footnoteReference w:id="1"/>
      </w:r>
      <w:r w:rsidR="00EE1A4C" w:rsidRPr="00EC748C">
        <w:rPr>
          <w:rFonts w:ascii="Lucida Sans Unicode" w:hAnsi="Lucida Sans Unicode" w:cs="Lucida Sans Unicode"/>
          <w:sz w:val="22"/>
        </w:rPr>
        <w:t>,</w:t>
      </w:r>
      <w:r w:rsidR="00EE1A4C">
        <w:rPr>
          <w:rFonts w:ascii="Lucida Sans Unicode" w:hAnsi="Lucida Sans Unicode" w:cs="Lucida Sans Unicode"/>
          <w:sz w:val="22"/>
        </w:rPr>
        <w:t xml:space="preserve"> e</w:t>
      </w:r>
      <w:r w:rsidR="00EE1A4C" w:rsidRPr="00EE1A4C">
        <w:rPr>
          <w:rFonts w:ascii="Lucida Sans Unicode" w:hAnsi="Lucida Sans Unicode" w:cs="Lucida Sans Unicode"/>
          <w:sz w:val="22"/>
        </w:rPr>
        <w:t>l Comité de Transparencia es el órgano interno del sujeto obligado encargado de la clasificación de la información pública.</w:t>
      </w:r>
    </w:p>
    <w:p w14:paraId="502DBD88" w14:textId="645F491E" w:rsidR="00245E2A" w:rsidRDefault="00164CB4" w:rsidP="00493C99">
      <w:pPr>
        <w:pStyle w:val="Estilo"/>
        <w:spacing w:before="240" w:line="276" w:lineRule="auto"/>
        <w:rPr>
          <w:rFonts w:ascii="Lucida Sans Unicode" w:hAnsi="Lucida Sans Unicode" w:cs="Lucida Sans Unicode"/>
          <w:sz w:val="22"/>
        </w:rPr>
      </w:pPr>
      <w:r w:rsidRPr="003D1F97">
        <w:rPr>
          <w:rFonts w:ascii="Lucida Sans Unicode" w:hAnsi="Lucida Sans Unicode" w:cs="Lucida Sans Unicode"/>
          <w:sz w:val="22"/>
        </w:rPr>
        <w:t>En ese sentido</w:t>
      </w:r>
      <w:r w:rsidR="00504381">
        <w:rPr>
          <w:rFonts w:ascii="Lucida Sans Unicode" w:hAnsi="Lucida Sans Unicode" w:cs="Lucida Sans Unicode"/>
          <w:sz w:val="22"/>
        </w:rPr>
        <w:t xml:space="preserve">, </w:t>
      </w:r>
      <w:r w:rsidR="0033152E">
        <w:rPr>
          <w:rFonts w:ascii="Lucida Sans Unicode" w:hAnsi="Lucida Sans Unicode" w:cs="Lucida Sans Unicode"/>
          <w:sz w:val="22"/>
        </w:rPr>
        <w:t xml:space="preserve">en </w:t>
      </w:r>
      <w:r w:rsidR="00504381">
        <w:rPr>
          <w:rFonts w:ascii="Lucida Sans Unicode" w:hAnsi="Lucida Sans Unicode" w:cs="Lucida Sans Unicode"/>
          <w:sz w:val="22"/>
        </w:rPr>
        <w:t>términos d</w:t>
      </w:r>
      <w:r w:rsidR="00493C99" w:rsidRPr="00EC748C">
        <w:rPr>
          <w:rFonts w:ascii="Lucida Sans Unicode" w:hAnsi="Lucida Sans Unicode" w:cs="Lucida Sans Unicode"/>
          <w:sz w:val="22"/>
        </w:rPr>
        <w:t>el artículo 28.1 de la Ley de Transparencia de</w:t>
      </w:r>
      <w:r w:rsidR="0033152E">
        <w:rPr>
          <w:rFonts w:ascii="Lucida Sans Unicode" w:hAnsi="Lucida Sans Unicode" w:cs="Lucida Sans Unicode"/>
          <w:sz w:val="22"/>
        </w:rPr>
        <w:t>l Estado de</w:t>
      </w:r>
      <w:r w:rsidR="00493C99" w:rsidRPr="00EC748C">
        <w:rPr>
          <w:rFonts w:ascii="Lucida Sans Unicode" w:hAnsi="Lucida Sans Unicode" w:cs="Lucida Sans Unicode"/>
          <w:sz w:val="22"/>
        </w:rPr>
        <w:t xml:space="preserve"> Jalisco, el Comité </w:t>
      </w:r>
      <w:r w:rsidR="002957F2">
        <w:rPr>
          <w:rFonts w:ascii="Lucida Sans Unicode" w:hAnsi="Lucida Sans Unicode" w:cs="Lucida Sans Unicode"/>
          <w:sz w:val="22"/>
        </w:rPr>
        <w:t xml:space="preserve">de Transparencia </w:t>
      </w:r>
      <w:r w:rsidR="009822FB">
        <w:rPr>
          <w:rFonts w:ascii="Lucida Sans Unicode" w:hAnsi="Lucida Sans Unicode" w:cs="Lucida Sans Unicode"/>
          <w:sz w:val="22"/>
        </w:rPr>
        <w:t xml:space="preserve">de los sujetos obligados </w:t>
      </w:r>
      <w:r w:rsidR="00493C99" w:rsidRPr="00EC748C">
        <w:rPr>
          <w:rFonts w:ascii="Lucida Sans Unicode" w:hAnsi="Lucida Sans Unicode" w:cs="Lucida Sans Unicode"/>
          <w:sz w:val="22"/>
        </w:rPr>
        <w:t xml:space="preserve">se integra por: </w:t>
      </w:r>
    </w:p>
    <w:p w14:paraId="2284FDBB" w14:textId="12A80FC4" w:rsidR="00245E2A" w:rsidRDefault="00493C99" w:rsidP="00245E2A">
      <w:pPr>
        <w:pStyle w:val="Estilo"/>
        <w:numPr>
          <w:ilvl w:val="0"/>
          <w:numId w:val="3"/>
        </w:numPr>
        <w:spacing w:before="240" w:line="276" w:lineRule="auto"/>
        <w:rPr>
          <w:rFonts w:ascii="Lucida Sans Unicode" w:hAnsi="Lucida Sans Unicode" w:cs="Lucida Sans Unicode"/>
          <w:sz w:val="22"/>
        </w:rPr>
      </w:pPr>
      <w:r w:rsidRPr="00EC748C">
        <w:rPr>
          <w:rFonts w:ascii="Lucida Sans Unicode" w:hAnsi="Lucida Sans Unicode" w:cs="Lucida Sans Unicode"/>
          <w:sz w:val="22"/>
        </w:rPr>
        <w:t xml:space="preserve">El titular del sujeto obligado cuando sea unipersonal o el representante oficial del mismo cuando sea un órgano colegiado, quien lo presidirá; </w:t>
      </w:r>
    </w:p>
    <w:p w14:paraId="1E1A7638" w14:textId="77777777" w:rsidR="00245E2A" w:rsidRDefault="00493C99" w:rsidP="00245E2A">
      <w:pPr>
        <w:pStyle w:val="Estilo"/>
        <w:numPr>
          <w:ilvl w:val="0"/>
          <w:numId w:val="3"/>
        </w:numPr>
        <w:spacing w:before="240" w:line="276" w:lineRule="auto"/>
        <w:rPr>
          <w:rFonts w:ascii="Lucida Sans Unicode" w:hAnsi="Lucida Sans Unicode" w:cs="Lucida Sans Unicode"/>
          <w:sz w:val="22"/>
        </w:rPr>
      </w:pPr>
      <w:r w:rsidRPr="00EC748C">
        <w:rPr>
          <w:rFonts w:ascii="Lucida Sans Unicode" w:hAnsi="Lucida Sans Unicode" w:cs="Lucida Sans Unicode"/>
          <w:sz w:val="22"/>
        </w:rPr>
        <w:t xml:space="preserve">El titular de la Unidad, quien fungirá como Secretario, y </w:t>
      </w:r>
    </w:p>
    <w:p w14:paraId="4055B988" w14:textId="313E926C" w:rsidR="00493C99" w:rsidRPr="00EC748C" w:rsidRDefault="00493C99" w:rsidP="00245E2A">
      <w:pPr>
        <w:pStyle w:val="Estilo"/>
        <w:numPr>
          <w:ilvl w:val="0"/>
          <w:numId w:val="3"/>
        </w:numPr>
        <w:spacing w:before="240" w:line="276" w:lineRule="auto"/>
        <w:rPr>
          <w:rFonts w:ascii="Lucida Sans Unicode" w:hAnsi="Lucida Sans Unicode" w:cs="Lucida Sans Unicode"/>
          <w:sz w:val="22"/>
        </w:rPr>
      </w:pPr>
      <w:r w:rsidRPr="00EC748C">
        <w:rPr>
          <w:rFonts w:ascii="Lucida Sans Unicode" w:hAnsi="Lucida Sans Unicode" w:cs="Lucida Sans Unicode"/>
          <w:sz w:val="22"/>
        </w:rPr>
        <w:t xml:space="preserve">El titular del órgano con funciones de control interno del sujeto obligado cuando sea unipersonal o el representante oficial del mismo cuando sea un órgano colegiado. </w:t>
      </w:r>
    </w:p>
    <w:p w14:paraId="6A87099A" w14:textId="54C46B41" w:rsidR="00504381" w:rsidRDefault="00973384" w:rsidP="00493C99">
      <w:pPr>
        <w:pStyle w:val="Textoindependiente"/>
        <w:spacing w:before="240" w:line="276" w:lineRule="auto"/>
        <w:jc w:val="both"/>
        <w:rPr>
          <w:rFonts w:ascii="Lucida Sans Unicode" w:hAnsi="Lucida Sans Unicode" w:cs="Lucida Sans Unicode"/>
          <w:bCs/>
          <w:sz w:val="22"/>
          <w:szCs w:val="22"/>
        </w:rPr>
      </w:pPr>
      <w:r w:rsidRPr="003D1F97">
        <w:rPr>
          <w:rFonts w:ascii="Lucida Sans Unicode" w:hAnsi="Lucida Sans Unicode" w:cs="Lucida Sans Unicode"/>
          <w:sz w:val="22"/>
        </w:rPr>
        <w:t>Por su parte</w:t>
      </w:r>
      <w:r w:rsidR="00493C99" w:rsidRPr="00EC748C">
        <w:rPr>
          <w:rFonts w:ascii="Lucida Sans Unicode" w:hAnsi="Lucida Sans Unicode" w:cs="Lucida Sans Unicode"/>
          <w:sz w:val="22"/>
        </w:rPr>
        <w:t xml:space="preserve">, </w:t>
      </w:r>
      <w:r w:rsidR="00824B44">
        <w:rPr>
          <w:rFonts w:ascii="Lucida Sans Unicode" w:hAnsi="Lucida Sans Unicode" w:cs="Lucida Sans Unicode"/>
          <w:sz w:val="22"/>
        </w:rPr>
        <w:t>el Consejo General del Instituto Electoral y de Participación Ciudadana del Estado de Jalisco aprobó</w:t>
      </w:r>
      <w:r w:rsidR="00825378">
        <w:rPr>
          <w:rFonts w:ascii="Lucida Sans Unicode" w:hAnsi="Lucida Sans Unicode" w:cs="Lucida Sans Unicode"/>
          <w:sz w:val="22"/>
        </w:rPr>
        <w:t>,</w:t>
      </w:r>
      <w:r w:rsidR="00824B44">
        <w:rPr>
          <w:rFonts w:ascii="Lucida Sans Unicode" w:hAnsi="Lucida Sans Unicode" w:cs="Lucida Sans Unicode"/>
          <w:sz w:val="22"/>
        </w:rPr>
        <w:t xml:space="preserve"> el</w:t>
      </w:r>
      <w:r w:rsidR="00824B44" w:rsidRPr="00824B44">
        <w:rPr>
          <w:rFonts w:ascii="Lucida Sans Unicode" w:hAnsi="Lucida Sans Unicode" w:cs="Lucida Sans Unicode"/>
          <w:sz w:val="22"/>
        </w:rPr>
        <w:t xml:space="preserve"> </w:t>
      </w:r>
      <w:r w:rsidR="00824B44" w:rsidRPr="00EC748C">
        <w:rPr>
          <w:rFonts w:ascii="Lucida Sans Unicode" w:hAnsi="Lucida Sans Unicode" w:cs="Lucida Sans Unicode"/>
          <w:sz w:val="22"/>
        </w:rPr>
        <w:t xml:space="preserve">día </w:t>
      </w:r>
      <w:r w:rsidR="00824B44">
        <w:rPr>
          <w:rFonts w:ascii="Lucida Sans Unicode" w:hAnsi="Lucida Sans Unicode" w:cs="Lucida Sans Unicode"/>
          <w:sz w:val="22"/>
        </w:rPr>
        <w:t xml:space="preserve">15 de enero de 2025, el acuerdo </w:t>
      </w:r>
      <w:r w:rsidR="00412CC4">
        <w:rPr>
          <w:rFonts w:ascii="Lucida Sans Unicode" w:hAnsi="Lucida Sans Unicode" w:cs="Lucida Sans Unicode"/>
          <w:sz w:val="22"/>
        </w:rPr>
        <w:t xml:space="preserve">con </w:t>
      </w:r>
      <w:r w:rsidR="00824B44">
        <w:rPr>
          <w:rFonts w:ascii="Lucida Sans Unicode" w:hAnsi="Lucida Sans Unicode" w:cs="Lucida Sans Unicode"/>
          <w:sz w:val="22"/>
        </w:rPr>
        <w:t>clave alfanumérica IEPC-ACG-007/2025</w:t>
      </w:r>
      <w:r w:rsidR="00C364CB">
        <w:rPr>
          <w:rStyle w:val="Refdenotaalpie"/>
          <w:rFonts w:ascii="Lucida Sans Unicode" w:hAnsi="Lucida Sans Unicode" w:cs="Lucida Sans Unicode"/>
          <w:sz w:val="22"/>
        </w:rPr>
        <w:footnoteReference w:id="2"/>
      </w:r>
      <w:r w:rsidR="00504381">
        <w:rPr>
          <w:rFonts w:ascii="Lucida Sans Unicode" w:hAnsi="Lucida Sans Unicode" w:cs="Lucida Sans Unicode"/>
          <w:sz w:val="22"/>
        </w:rPr>
        <w:t>,</w:t>
      </w:r>
      <w:r w:rsidR="00384E2F">
        <w:rPr>
          <w:rFonts w:ascii="Lucida Sans Unicode" w:hAnsi="Lucida Sans Unicode" w:cs="Lucida Sans Unicode"/>
          <w:sz w:val="22"/>
        </w:rPr>
        <w:t xml:space="preserve"> </w:t>
      </w:r>
      <w:r w:rsidR="00C364CB">
        <w:rPr>
          <w:rFonts w:ascii="Lucida Sans Unicode" w:hAnsi="Lucida Sans Unicode" w:cs="Lucida Sans Unicode"/>
          <w:sz w:val="22"/>
        </w:rPr>
        <w:t xml:space="preserve">mediante el cual </w:t>
      </w:r>
      <w:r w:rsidR="00384E2F" w:rsidRPr="00384E2F">
        <w:rPr>
          <w:rFonts w:ascii="Lucida Sans Unicode" w:hAnsi="Lucida Sans Unicode" w:cs="Lucida Sans Unicode"/>
          <w:bCs/>
          <w:sz w:val="22"/>
          <w:szCs w:val="22"/>
        </w:rPr>
        <w:t>modifica la estructura organizacional de</w:t>
      </w:r>
      <w:r w:rsidR="009B0EEF">
        <w:rPr>
          <w:rFonts w:ascii="Lucida Sans Unicode" w:hAnsi="Lucida Sans Unicode" w:cs="Lucida Sans Unicode"/>
          <w:bCs/>
          <w:sz w:val="22"/>
          <w:szCs w:val="22"/>
        </w:rPr>
        <w:t xml:space="preserve">l </w:t>
      </w:r>
      <w:r w:rsidR="00384E2F" w:rsidRPr="00384E2F">
        <w:rPr>
          <w:rFonts w:ascii="Lucida Sans Unicode" w:hAnsi="Lucida Sans Unicode" w:cs="Lucida Sans Unicode"/>
          <w:bCs/>
          <w:sz w:val="22"/>
          <w:szCs w:val="22"/>
        </w:rPr>
        <w:t>organismo electoral</w:t>
      </w:r>
      <w:r w:rsidR="00C75D51">
        <w:rPr>
          <w:rFonts w:ascii="Lucida Sans Unicode" w:hAnsi="Lucida Sans Unicode" w:cs="Lucida Sans Unicode"/>
          <w:bCs/>
          <w:sz w:val="22"/>
          <w:szCs w:val="22"/>
        </w:rPr>
        <w:t xml:space="preserve">. </w:t>
      </w:r>
    </w:p>
    <w:p w14:paraId="7DC118C7" w14:textId="6967FDAA" w:rsidR="00A412FB" w:rsidRPr="00890E5D" w:rsidRDefault="00C75D51" w:rsidP="00493C99">
      <w:pPr>
        <w:pStyle w:val="Textoindependiente"/>
        <w:spacing w:before="240" w:line="276" w:lineRule="auto"/>
        <w:jc w:val="both"/>
        <w:rPr>
          <w:rFonts w:ascii="Lucida Sans Unicode" w:hAnsi="Lucida Sans Unicode" w:cs="Lucida Sans Unicode"/>
          <w:bCs/>
          <w:sz w:val="22"/>
          <w:szCs w:val="22"/>
        </w:rPr>
      </w:pPr>
      <w:r>
        <w:rPr>
          <w:rFonts w:ascii="Lucida Sans Unicode" w:hAnsi="Lucida Sans Unicode" w:cs="Lucida Sans Unicode"/>
          <w:bCs/>
          <w:sz w:val="22"/>
          <w:szCs w:val="22"/>
        </w:rPr>
        <w:lastRenderedPageBreak/>
        <w:t xml:space="preserve">En ese orden de ideas, </w:t>
      </w:r>
      <w:r w:rsidR="000C3A49">
        <w:rPr>
          <w:rFonts w:ascii="Lucida Sans Unicode" w:hAnsi="Lucida Sans Unicode" w:cs="Lucida Sans Unicode"/>
          <w:bCs/>
          <w:sz w:val="22"/>
          <w:szCs w:val="22"/>
        </w:rPr>
        <w:t xml:space="preserve">la Dirección de Transparencia, Protección de Datos Personales y Archivo </w:t>
      </w:r>
      <w:r w:rsidR="00890E5D">
        <w:rPr>
          <w:rFonts w:ascii="Lucida Sans Unicode" w:hAnsi="Lucida Sans Unicode" w:cs="Lucida Sans Unicode"/>
          <w:bCs/>
          <w:sz w:val="22"/>
          <w:szCs w:val="22"/>
        </w:rPr>
        <w:t xml:space="preserve">cambió su denominación a </w:t>
      </w:r>
      <w:r w:rsidR="000C3A49" w:rsidRPr="00890E5D">
        <w:rPr>
          <w:rFonts w:ascii="Lucida Sans Unicode" w:hAnsi="Lucida Sans Unicode" w:cs="Lucida Sans Unicode"/>
          <w:bCs/>
          <w:sz w:val="22"/>
          <w:szCs w:val="22"/>
        </w:rPr>
        <w:t xml:space="preserve">Jefatura de Transparencia, Protección de Datos Personales y Archivo. </w:t>
      </w:r>
    </w:p>
    <w:p w14:paraId="44802EC6" w14:textId="1BD38DFF" w:rsidR="006E4CC8" w:rsidRDefault="00824B44" w:rsidP="00B01B8E">
      <w:pPr>
        <w:pStyle w:val="Textoindependiente"/>
        <w:spacing w:before="240" w:line="276" w:lineRule="auto"/>
        <w:jc w:val="both"/>
        <w:rPr>
          <w:rFonts w:ascii="Lucida Sans Unicode" w:hAnsi="Lucida Sans Unicode" w:cs="Lucida Sans Unicode"/>
          <w:sz w:val="22"/>
        </w:rPr>
      </w:pPr>
      <w:r w:rsidRPr="003D1F97">
        <w:rPr>
          <w:rFonts w:ascii="Lucida Sans Unicode" w:hAnsi="Lucida Sans Unicode" w:cs="Lucida Sans Unicode"/>
          <w:sz w:val="22"/>
        </w:rPr>
        <w:t>En ese contexto,</w:t>
      </w:r>
      <w:r>
        <w:rPr>
          <w:rFonts w:ascii="Lucida Sans Unicode" w:hAnsi="Lucida Sans Unicode" w:cs="Lucida Sans Unicode"/>
          <w:sz w:val="22"/>
        </w:rPr>
        <w:t xml:space="preserve"> </w:t>
      </w:r>
      <w:r w:rsidR="00B01B8E">
        <w:rPr>
          <w:rFonts w:ascii="Lucida Sans Unicode" w:hAnsi="Lucida Sans Unicode" w:cs="Lucida Sans Unicode"/>
          <w:sz w:val="22"/>
        </w:rPr>
        <w:t xml:space="preserve">la persona que fue </w:t>
      </w:r>
      <w:r w:rsidR="00B01B8E" w:rsidRPr="003D1F97">
        <w:rPr>
          <w:rFonts w:ascii="Lucida Sans Unicode" w:hAnsi="Lucida Sans Unicode" w:cs="Lucida Sans Unicode"/>
          <w:sz w:val="22"/>
        </w:rPr>
        <w:t>designada</w:t>
      </w:r>
      <w:r w:rsidR="00B01B8E">
        <w:rPr>
          <w:rFonts w:ascii="Lucida Sans Unicode" w:hAnsi="Lucida Sans Unicode" w:cs="Lucida Sans Unicode"/>
          <w:sz w:val="22"/>
        </w:rPr>
        <w:t xml:space="preserve"> </w:t>
      </w:r>
      <w:r>
        <w:rPr>
          <w:rFonts w:ascii="Lucida Sans Unicode" w:hAnsi="Lucida Sans Unicode" w:cs="Lucida Sans Unicode"/>
          <w:sz w:val="22"/>
        </w:rPr>
        <w:t>c</w:t>
      </w:r>
      <w:r w:rsidR="00B01B8E">
        <w:rPr>
          <w:rFonts w:ascii="Lucida Sans Unicode" w:hAnsi="Lucida Sans Unicode" w:cs="Lucida Sans Unicode"/>
          <w:sz w:val="22"/>
        </w:rPr>
        <w:t xml:space="preserve">omo titular de la </w:t>
      </w:r>
      <w:r w:rsidR="00BE6367" w:rsidRPr="00890E5D">
        <w:rPr>
          <w:rFonts w:ascii="Lucida Sans Unicode" w:hAnsi="Lucida Sans Unicode" w:cs="Lucida Sans Unicode"/>
          <w:sz w:val="22"/>
        </w:rPr>
        <w:t>Jefatura de Transparencia, Protección de Datos Personales y Archivo</w:t>
      </w:r>
      <w:r w:rsidR="00890E5D">
        <w:rPr>
          <w:rFonts w:ascii="Lucida Sans Unicode" w:hAnsi="Lucida Sans Unicode" w:cs="Lucida Sans Unicode"/>
          <w:sz w:val="22"/>
        </w:rPr>
        <w:t>,</w:t>
      </w:r>
      <w:r w:rsidR="00825378">
        <w:rPr>
          <w:rFonts w:ascii="Lucida Sans Unicode" w:hAnsi="Lucida Sans Unicode" w:cs="Lucida Sans Unicode"/>
          <w:sz w:val="22"/>
        </w:rPr>
        <w:t xml:space="preserve"> </w:t>
      </w:r>
      <w:r w:rsidR="00C56441">
        <w:rPr>
          <w:rFonts w:ascii="Lucida Sans Unicode" w:hAnsi="Lucida Sans Unicode" w:cs="Lucida Sans Unicode"/>
          <w:sz w:val="22"/>
        </w:rPr>
        <w:t xml:space="preserve">a partir del 01 de abril del año 2025 es </w:t>
      </w:r>
      <w:r w:rsidR="00F4151A">
        <w:rPr>
          <w:rFonts w:ascii="Lucida Sans Unicode" w:hAnsi="Lucida Sans Unicode" w:cs="Lucida Sans Unicode"/>
          <w:sz w:val="22"/>
        </w:rPr>
        <w:t>la C. Claudia Flores Ponce</w:t>
      </w:r>
      <w:r w:rsidR="003D1F97">
        <w:rPr>
          <w:rFonts w:ascii="Lucida Sans Unicode" w:hAnsi="Lucida Sans Unicode" w:cs="Lucida Sans Unicode"/>
          <w:sz w:val="22"/>
        </w:rPr>
        <w:t>.</w:t>
      </w:r>
    </w:p>
    <w:p w14:paraId="57BE627D" w14:textId="05832C64" w:rsidR="00890E5D" w:rsidRPr="00EC748C" w:rsidRDefault="00412CC4" w:rsidP="00890E5D">
      <w:pPr>
        <w:pStyle w:val="Textoindependiente"/>
        <w:spacing w:before="240" w:line="276" w:lineRule="auto"/>
        <w:jc w:val="both"/>
        <w:rPr>
          <w:rFonts w:ascii="Lucida Sans Unicode" w:hAnsi="Lucida Sans Unicode" w:cs="Lucida Sans Unicode"/>
          <w:sz w:val="22"/>
        </w:rPr>
      </w:pPr>
      <w:r w:rsidRPr="00412CC4">
        <w:rPr>
          <w:rFonts w:ascii="Lucida Sans Unicode" w:hAnsi="Lucida Sans Unicode" w:cs="Lucida Sans Unicode"/>
          <w:sz w:val="22"/>
          <w:szCs w:val="22"/>
        </w:rPr>
        <w:t xml:space="preserve">En consecuencia, y en apego a lo dispuesto en </w:t>
      </w:r>
      <w:r w:rsidR="00890E5D" w:rsidRPr="00412CC4">
        <w:rPr>
          <w:rFonts w:ascii="Lucida Sans Unicode" w:hAnsi="Lucida Sans Unicode" w:cs="Lucida Sans Unicode"/>
          <w:sz w:val="22"/>
          <w:szCs w:val="22"/>
        </w:rPr>
        <w:t>los artículos 4.1, fracción II,</w:t>
      </w:r>
      <w:r w:rsidR="00890E5D" w:rsidRPr="00412CC4">
        <w:rPr>
          <w:rFonts w:ascii="Lucida Sans Unicode" w:hAnsi="Lucida Sans Unicode" w:cs="Lucida Sans Unicode"/>
          <w:sz w:val="22"/>
        </w:rPr>
        <w:t xml:space="preserve"> </w:t>
      </w:r>
      <w:r w:rsidR="00890E5D" w:rsidRPr="00EC748C">
        <w:rPr>
          <w:rFonts w:ascii="Lucida Sans Unicode" w:hAnsi="Lucida Sans Unicode" w:cs="Lucida Sans Unicode"/>
          <w:sz w:val="22"/>
        </w:rPr>
        <w:t>25.1, fracción II; 27.1 y 28.1</w:t>
      </w:r>
      <w:r w:rsidR="006874D9">
        <w:rPr>
          <w:rFonts w:ascii="Lucida Sans Unicode" w:hAnsi="Lucida Sans Unicode" w:cs="Lucida Sans Unicode"/>
          <w:sz w:val="22"/>
        </w:rPr>
        <w:t>, fracción II</w:t>
      </w:r>
      <w:r w:rsidR="00890E5D" w:rsidRPr="00EC748C">
        <w:rPr>
          <w:rFonts w:ascii="Lucida Sans Unicode" w:hAnsi="Lucida Sans Unicode" w:cs="Lucida Sans Unicode"/>
          <w:sz w:val="22"/>
        </w:rPr>
        <w:t xml:space="preserve"> de la Ley de la materia, se integra la licenciada </w:t>
      </w:r>
      <w:r w:rsidR="006874D9">
        <w:rPr>
          <w:rFonts w:ascii="Lucida Sans Unicode" w:hAnsi="Lucida Sans Unicode" w:cs="Lucida Sans Unicode"/>
          <w:sz w:val="22"/>
        </w:rPr>
        <w:t xml:space="preserve">Claudia Flores Ponce </w:t>
      </w:r>
      <w:r w:rsidR="00890E5D" w:rsidRPr="00EC748C">
        <w:rPr>
          <w:rFonts w:ascii="Lucida Sans Unicode" w:hAnsi="Lucida Sans Unicode" w:cs="Lucida Sans Unicode"/>
          <w:sz w:val="22"/>
        </w:rPr>
        <w:t>al Comité de Transparencia de este organismo</w:t>
      </w:r>
      <w:r w:rsidR="006874D9">
        <w:rPr>
          <w:rFonts w:ascii="Lucida Sans Unicode" w:hAnsi="Lucida Sans Unicode" w:cs="Lucida Sans Unicode"/>
          <w:sz w:val="22"/>
        </w:rPr>
        <w:t xml:space="preserve"> electoral</w:t>
      </w:r>
      <w:r w:rsidR="00890E5D" w:rsidRPr="00EC748C">
        <w:rPr>
          <w:rFonts w:ascii="Lucida Sans Unicode" w:hAnsi="Lucida Sans Unicode" w:cs="Lucida Sans Unicode"/>
          <w:sz w:val="22"/>
        </w:rPr>
        <w:t>.</w:t>
      </w:r>
    </w:p>
    <w:p w14:paraId="3A0A2455" w14:textId="77777777" w:rsidR="004D7021" w:rsidRPr="00EC748C" w:rsidRDefault="004D7021" w:rsidP="00493C99">
      <w:pPr>
        <w:pStyle w:val="Textoindependiente"/>
        <w:spacing w:before="240" w:line="276" w:lineRule="auto"/>
        <w:jc w:val="both"/>
        <w:rPr>
          <w:rFonts w:ascii="Lucida Sans Unicode" w:hAnsi="Lucida Sans Unicode" w:cs="Lucida Sans Unicode"/>
          <w:sz w:val="22"/>
        </w:rPr>
      </w:pPr>
      <w:r w:rsidRPr="00EC748C">
        <w:rPr>
          <w:rFonts w:ascii="Lucida Sans Unicode" w:hAnsi="Lucida Sans Unicode" w:cs="Lucida Sans Unicode"/>
          <w:sz w:val="22"/>
        </w:rPr>
        <w:t xml:space="preserve">En ese sentido, la integración del </w:t>
      </w:r>
      <w:r w:rsidR="009953F7" w:rsidRPr="00EC748C">
        <w:rPr>
          <w:rFonts w:ascii="Lucida Sans Unicode" w:hAnsi="Lucida Sans Unicode" w:cs="Lucida Sans Unicode"/>
          <w:sz w:val="22"/>
        </w:rPr>
        <w:t xml:space="preserve">Comité </w:t>
      </w:r>
      <w:r w:rsidRPr="00EC748C">
        <w:rPr>
          <w:rFonts w:ascii="Lucida Sans Unicode" w:hAnsi="Lucida Sans Unicode" w:cs="Lucida Sans Unicode"/>
          <w:sz w:val="22"/>
        </w:rPr>
        <w:t>de Transparencia del Instituto Electoral y de Participación Ciudadana del Estado de Jalisco, es la siguiente: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7"/>
        <w:gridCol w:w="5987"/>
      </w:tblGrid>
      <w:tr w:rsidR="008B7837" w:rsidRPr="00EC748C" w14:paraId="2F00D5B9" w14:textId="77777777" w:rsidTr="00EC748C">
        <w:trPr>
          <w:trHeight w:val="1130"/>
        </w:trPr>
        <w:tc>
          <w:tcPr>
            <w:tcW w:w="1592" w:type="pct"/>
            <w:vAlign w:val="center"/>
            <w:hideMark/>
          </w:tcPr>
          <w:p w14:paraId="3220B150" w14:textId="41198635" w:rsidR="008B7837" w:rsidRPr="00EC748C" w:rsidRDefault="00EC748C" w:rsidP="00EC748C">
            <w:pPr>
              <w:tabs>
                <w:tab w:val="left" w:pos="8647"/>
              </w:tabs>
              <w:spacing w:before="100" w:beforeAutospacing="1" w:after="100" w:afterAutospacing="1" w:line="240" w:lineRule="auto"/>
              <w:rPr>
                <w:rFonts w:ascii="Lucida Sans Unicode" w:hAnsi="Lucida Sans Unicode" w:cs="Lucida Sans Unicode"/>
                <w:bCs/>
                <w:szCs w:val="24"/>
                <w:lang w:val="es-ES"/>
              </w:rPr>
            </w:pPr>
            <w:r w:rsidRPr="00EC748C">
              <w:rPr>
                <w:rFonts w:ascii="Lucida Sans Unicode" w:hAnsi="Lucida Sans Unicode" w:cs="Lucida Sans Unicode"/>
                <w:bCs/>
                <w:szCs w:val="24"/>
              </w:rPr>
              <w:t>Paula Ramírez Höhne</w:t>
            </w:r>
          </w:p>
        </w:tc>
        <w:tc>
          <w:tcPr>
            <w:tcW w:w="3408" w:type="pct"/>
            <w:vAlign w:val="center"/>
            <w:hideMark/>
          </w:tcPr>
          <w:p w14:paraId="2B3F1B23" w14:textId="55A1AA2D" w:rsidR="008B7837" w:rsidRPr="00EC748C" w:rsidRDefault="008B7837" w:rsidP="007C64C2">
            <w:pPr>
              <w:tabs>
                <w:tab w:val="left" w:pos="8647"/>
              </w:tabs>
              <w:snapToGrid w:val="0"/>
              <w:spacing w:before="100" w:beforeAutospacing="1" w:after="100" w:afterAutospacing="1" w:line="240" w:lineRule="auto"/>
              <w:ind w:left="243"/>
              <w:rPr>
                <w:rFonts w:ascii="Lucida Sans Unicode" w:hAnsi="Lucida Sans Unicode" w:cs="Lucida Sans Unicode"/>
                <w:szCs w:val="24"/>
                <w:lang w:val="es-ES"/>
              </w:rPr>
            </w:pPr>
            <w:r w:rsidRPr="00EC748C">
              <w:rPr>
                <w:rFonts w:ascii="Lucida Sans Unicode" w:hAnsi="Lucida Sans Unicode" w:cs="Lucida Sans Unicode"/>
                <w:szCs w:val="24"/>
              </w:rPr>
              <w:t xml:space="preserve">Titular del sujeto obligado y </w:t>
            </w:r>
            <w:r w:rsidR="003D1F97">
              <w:rPr>
                <w:rFonts w:ascii="Lucida Sans Unicode" w:hAnsi="Lucida Sans Unicode" w:cs="Lucida Sans Unicode"/>
                <w:szCs w:val="24"/>
              </w:rPr>
              <w:t>P</w:t>
            </w:r>
            <w:r w:rsidR="003D1F97" w:rsidRPr="00EC748C">
              <w:rPr>
                <w:rFonts w:ascii="Lucida Sans Unicode" w:hAnsi="Lucida Sans Unicode" w:cs="Lucida Sans Unicode"/>
                <w:szCs w:val="24"/>
              </w:rPr>
              <w:t>residenta</w:t>
            </w:r>
            <w:r w:rsidRPr="00EC748C">
              <w:rPr>
                <w:rFonts w:ascii="Lucida Sans Unicode" w:hAnsi="Lucida Sans Unicode" w:cs="Lucida Sans Unicode"/>
                <w:szCs w:val="24"/>
              </w:rPr>
              <w:t xml:space="preserve"> de</w:t>
            </w:r>
            <w:r w:rsidR="00C56441">
              <w:rPr>
                <w:rFonts w:ascii="Lucida Sans Unicode" w:hAnsi="Lucida Sans Unicode" w:cs="Lucida Sans Unicode"/>
                <w:szCs w:val="24"/>
              </w:rPr>
              <w:t>l</w:t>
            </w:r>
            <w:r w:rsidRPr="00EC748C">
              <w:rPr>
                <w:rFonts w:ascii="Lucida Sans Unicode" w:hAnsi="Lucida Sans Unicode" w:cs="Lucida Sans Unicode"/>
                <w:szCs w:val="24"/>
              </w:rPr>
              <w:t xml:space="preserve"> </w:t>
            </w:r>
            <w:r w:rsidR="00522A71">
              <w:rPr>
                <w:rFonts w:ascii="Lucida Sans Unicode" w:hAnsi="Lucida Sans Unicode" w:cs="Lucida Sans Unicode"/>
                <w:szCs w:val="24"/>
              </w:rPr>
              <w:t>C</w:t>
            </w:r>
            <w:r w:rsidRPr="00EC748C">
              <w:rPr>
                <w:rFonts w:ascii="Lucida Sans Unicode" w:hAnsi="Lucida Sans Unicode" w:cs="Lucida Sans Unicode"/>
                <w:szCs w:val="24"/>
              </w:rPr>
              <w:t>omité</w:t>
            </w:r>
          </w:p>
        </w:tc>
      </w:tr>
      <w:tr w:rsidR="008B7837" w:rsidRPr="00EC748C" w14:paraId="3C7341F5" w14:textId="77777777" w:rsidTr="00EC748C">
        <w:trPr>
          <w:trHeight w:val="331"/>
        </w:trPr>
        <w:tc>
          <w:tcPr>
            <w:tcW w:w="1592" w:type="pct"/>
            <w:vAlign w:val="center"/>
            <w:hideMark/>
          </w:tcPr>
          <w:p w14:paraId="4E13E309" w14:textId="6291B432" w:rsidR="008B7837" w:rsidRPr="00EC748C" w:rsidRDefault="00EC748C" w:rsidP="00EC748C">
            <w:pPr>
              <w:pStyle w:val="Ttulo1"/>
              <w:numPr>
                <w:ilvl w:val="0"/>
                <w:numId w:val="0"/>
              </w:numPr>
              <w:shd w:val="clear" w:color="auto" w:fill="FFFFFF"/>
              <w:jc w:val="left"/>
              <w:rPr>
                <w:rFonts w:ascii="Lucida Sans Unicode" w:hAnsi="Lucida Sans Unicode" w:cs="Lucida Sans Unicode"/>
                <w:b w:val="0"/>
                <w:bCs/>
                <w:sz w:val="22"/>
                <w:szCs w:val="24"/>
              </w:rPr>
            </w:pPr>
            <w:r w:rsidRPr="00EC748C">
              <w:rPr>
                <w:rFonts w:ascii="Lucida Sans Unicode" w:hAnsi="Lucida Sans Unicode" w:cs="Lucida Sans Unicode"/>
                <w:b w:val="0"/>
                <w:bCs/>
                <w:sz w:val="22"/>
                <w:szCs w:val="24"/>
              </w:rPr>
              <w:t>Mariana del Rosario García Méndez</w:t>
            </w:r>
          </w:p>
        </w:tc>
        <w:tc>
          <w:tcPr>
            <w:tcW w:w="3408" w:type="pct"/>
            <w:vAlign w:val="center"/>
            <w:hideMark/>
          </w:tcPr>
          <w:p w14:paraId="6730211D" w14:textId="2F3C48EF" w:rsidR="008B7837" w:rsidRPr="00EC748C" w:rsidRDefault="008B7837" w:rsidP="009C0560">
            <w:pPr>
              <w:tabs>
                <w:tab w:val="left" w:pos="8647"/>
              </w:tabs>
              <w:snapToGrid w:val="0"/>
              <w:spacing w:before="100" w:beforeAutospacing="1" w:after="100" w:afterAutospacing="1" w:line="240" w:lineRule="auto"/>
              <w:ind w:left="243"/>
              <w:rPr>
                <w:rFonts w:ascii="Lucida Sans Unicode" w:hAnsi="Lucida Sans Unicode" w:cs="Lucida Sans Unicode"/>
                <w:color w:val="FF0000"/>
                <w:szCs w:val="24"/>
              </w:rPr>
            </w:pPr>
            <w:r w:rsidRPr="00EC748C">
              <w:rPr>
                <w:rFonts w:ascii="Lucida Sans Unicode" w:hAnsi="Lucida Sans Unicode" w:cs="Lucida Sans Unicode"/>
                <w:szCs w:val="24"/>
              </w:rPr>
              <w:t xml:space="preserve">Titular del </w:t>
            </w:r>
            <w:r w:rsidR="00856B2E">
              <w:rPr>
                <w:rFonts w:ascii="Lucida Sans Unicode" w:hAnsi="Lucida Sans Unicode" w:cs="Lucida Sans Unicode"/>
                <w:szCs w:val="24"/>
              </w:rPr>
              <w:t>Ó</w:t>
            </w:r>
            <w:r w:rsidR="003D1F97" w:rsidRPr="00EC748C">
              <w:rPr>
                <w:rFonts w:ascii="Lucida Sans Unicode" w:hAnsi="Lucida Sans Unicode" w:cs="Lucida Sans Unicode"/>
                <w:szCs w:val="24"/>
              </w:rPr>
              <w:t>rgano</w:t>
            </w:r>
            <w:r w:rsidRPr="00EC748C">
              <w:rPr>
                <w:rFonts w:ascii="Lucida Sans Unicode" w:hAnsi="Lucida Sans Unicode" w:cs="Lucida Sans Unicode"/>
                <w:szCs w:val="24"/>
              </w:rPr>
              <w:t xml:space="preserve"> de </w:t>
            </w:r>
            <w:r w:rsidR="00856B2E">
              <w:rPr>
                <w:rFonts w:ascii="Lucida Sans Unicode" w:hAnsi="Lucida Sans Unicode" w:cs="Lucida Sans Unicode"/>
                <w:szCs w:val="24"/>
              </w:rPr>
              <w:t>C</w:t>
            </w:r>
            <w:r w:rsidRPr="00EC748C">
              <w:rPr>
                <w:rFonts w:ascii="Lucida Sans Unicode" w:hAnsi="Lucida Sans Unicode" w:cs="Lucida Sans Unicode"/>
                <w:szCs w:val="24"/>
              </w:rPr>
              <w:t xml:space="preserve">ontrol </w:t>
            </w:r>
            <w:r w:rsidR="00856B2E">
              <w:rPr>
                <w:rFonts w:ascii="Lucida Sans Unicode" w:hAnsi="Lucida Sans Unicode" w:cs="Lucida Sans Unicode"/>
                <w:szCs w:val="24"/>
              </w:rPr>
              <w:t>I</w:t>
            </w:r>
            <w:r w:rsidRPr="00EC748C">
              <w:rPr>
                <w:rFonts w:ascii="Lucida Sans Unicode" w:hAnsi="Lucida Sans Unicode" w:cs="Lucida Sans Unicode"/>
                <w:szCs w:val="24"/>
              </w:rPr>
              <w:t>nterno</w:t>
            </w:r>
          </w:p>
        </w:tc>
      </w:tr>
      <w:tr w:rsidR="008B7837" w:rsidRPr="00EC748C" w14:paraId="3F7DDAC3" w14:textId="77777777" w:rsidTr="00EC748C">
        <w:trPr>
          <w:trHeight w:val="744"/>
        </w:trPr>
        <w:tc>
          <w:tcPr>
            <w:tcW w:w="1592" w:type="pct"/>
            <w:vAlign w:val="center"/>
          </w:tcPr>
          <w:p w14:paraId="2CB6277A" w14:textId="3C8897A9" w:rsidR="008B7837" w:rsidRPr="000C3A49" w:rsidRDefault="000C3A49" w:rsidP="00EC748C">
            <w:pPr>
              <w:pStyle w:val="Ttulo1"/>
              <w:numPr>
                <w:ilvl w:val="0"/>
                <w:numId w:val="0"/>
              </w:numPr>
              <w:shd w:val="clear" w:color="auto" w:fill="FFFFFF"/>
              <w:jc w:val="left"/>
              <w:rPr>
                <w:rFonts w:ascii="Lucida Sans Unicode" w:hAnsi="Lucida Sans Unicode" w:cs="Lucida Sans Unicode"/>
                <w:bCs/>
                <w:color w:val="FF0000"/>
                <w:sz w:val="22"/>
                <w:szCs w:val="24"/>
                <w:lang w:val="es-ES"/>
              </w:rPr>
            </w:pPr>
            <w:r w:rsidRPr="000C3A49">
              <w:rPr>
                <w:rFonts w:ascii="Lucida Sans Unicode" w:hAnsi="Lucida Sans Unicode" w:cs="Lucida Sans Unicode"/>
                <w:b w:val="0"/>
                <w:color w:val="000000"/>
                <w:sz w:val="22"/>
                <w:szCs w:val="24"/>
              </w:rPr>
              <w:t>Claudia Flores Ponce</w:t>
            </w:r>
          </w:p>
        </w:tc>
        <w:tc>
          <w:tcPr>
            <w:tcW w:w="3408" w:type="pct"/>
            <w:vAlign w:val="center"/>
            <w:hideMark/>
          </w:tcPr>
          <w:p w14:paraId="63153422" w14:textId="7BED1DCA" w:rsidR="008B7837" w:rsidRPr="000C3A49" w:rsidRDefault="008B7837" w:rsidP="009C0560">
            <w:pPr>
              <w:spacing w:line="240" w:lineRule="auto"/>
              <w:ind w:left="243"/>
              <w:rPr>
                <w:rFonts w:ascii="Lucida Sans Unicode" w:hAnsi="Lucida Sans Unicode" w:cs="Lucida Sans Unicode"/>
                <w:color w:val="FF0000"/>
                <w:szCs w:val="24"/>
                <w:lang w:val="es-ES"/>
              </w:rPr>
            </w:pPr>
            <w:r w:rsidRPr="000C3A49">
              <w:rPr>
                <w:rFonts w:ascii="Lucida Sans Unicode" w:hAnsi="Lucida Sans Unicode" w:cs="Lucida Sans Unicode"/>
                <w:szCs w:val="24"/>
              </w:rPr>
              <w:t>Secretaria del Comité de Transparencia</w:t>
            </w:r>
          </w:p>
        </w:tc>
      </w:tr>
    </w:tbl>
    <w:p w14:paraId="028ACEEE" w14:textId="77777777" w:rsidR="00493C99" w:rsidRDefault="00493C99">
      <w:pPr>
        <w:rPr>
          <w:rFonts w:ascii="Lucida Sans Unicode" w:hAnsi="Lucida Sans Unicode" w:cs="Lucida Sans Unicode"/>
          <w:sz w:val="20"/>
        </w:rPr>
      </w:pPr>
    </w:p>
    <w:p w14:paraId="15A08B44" w14:textId="0BD06780" w:rsidR="00592018" w:rsidRPr="00EC748C" w:rsidRDefault="00592018" w:rsidP="00592018">
      <w:pPr>
        <w:rPr>
          <w:rFonts w:ascii="Lucida Sans Unicode" w:hAnsi="Lucida Sans Unicode" w:cs="Lucida Sans Unicode"/>
          <w:sz w:val="20"/>
        </w:rPr>
      </w:pPr>
    </w:p>
    <w:sectPr w:rsidR="00592018" w:rsidRPr="00EC748C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9406A" w14:textId="77777777" w:rsidR="004C36A9" w:rsidRDefault="004C36A9" w:rsidP="002957F2">
      <w:pPr>
        <w:spacing w:after="0" w:line="240" w:lineRule="auto"/>
      </w:pPr>
      <w:r>
        <w:separator/>
      </w:r>
    </w:p>
  </w:endnote>
  <w:endnote w:type="continuationSeparator" w:id="0">
    <w:p w14:paraId="39A91668" w14:textId="77777777" w:rsidR="004C36A9" w:rsidRDefault="004C36A9" w:rsidP="00295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761726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548F85E" w14:textId="4EC83F01" w:rsidR="00D167E0" w:rsidRDefault="00856B2E">
            <w:pPr>
              <w:pStyle w:val="Piedepgina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A7F9EA2" wp14:editId="46F080FA">
                  <wp:simplePos x="0" y="0"/>
                  <wp:positionH relativeFrom="page">
                    <wp:posOffset>-72390</wp:posOffset>
                  </wp:positionH>
                  <wp:positionV relativeFrom="paragraph">
                    <wp:posOffset>-530225</wp:posOffset>
                  </wp:positionV>
                  <wp:extent cx="5045281" cy="1489382"/>
                  <wp:effectExtent l="0" t="0" r="0" b="0"/>
                  <wp:wrapNone/>
                  <wp:docPr id="7528533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853326" name="Imagen 752853326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281" cy="148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67E0" w:rsidRPr="00022198">
              <w:rPr>
                <w:rFonts w:ascii="Lucida Sans Unicode" w:hAnsi="Lucida Sans Unicode" w:cs="Lucida Sans Unicode"/>
                <w:sz w:val="14"/>
                <w:szCs w:val="14"/>
                <w:lang w:val="es-ES"/>
              </w:rPr>
              <w:t xml:space="preserve">Página </w:t>
            </w:r>
            <w:r w:rsidR="00D167E0" w:rsidRPr="00022198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begin"/>
            </w:r>
            <w:r w:rsidR="00D167E0" w:rsidRPr="00022198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instrText>PAGE</w:instrText>
            </w:r>
            <w:r w:rsidR="00D167E0" w:rsidRPr="00022198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separate"/>
            </w:r>
            <w:r w:rsidR="00D167E0" w:rsidRPr="00022198">
              <w:rPr>
                <w:rFonts w:ascii="Lucida Sans Unicode" w:hAnsi="Lucida Sans Unicode" w:cs="Lucida Sans Unicode"/>
                <w:b/>
                <w:bCs/>
                <w:sz w:val="14"/>
                <w:szCs w:val="14"/>
                <w:lang w:val="es-ES"/>
              </w:rPr>
              <w:t>2</w:t>
            </w:r>
            <w:r w:rsidR="00D167E0" w:rsidRPr="00022198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end"/>
            </w:r>
            <w:r w:rsidR="00D167E0" w:rsidRPr="00022198">
              <w:rPr>
                <w:rFonts w:ascii="Lucida Sans Unicode" w:hAnsi="Lucida Sans Unicode" w:cs="Lucida Sans Unicode"/>
                <w:sz w:val="14"/>
                <w:szCs w:val="14"/>
                <w:lang w:val="es-ES"/>
              </w:rPr>
              <w:t xml:space="preserve"> de </w:t>
            </w:r>
            <w:r w:rsidR="00D167E0" w:rsidRPr="00022198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begin"/>
            </w:r>
            <w:r w:rsidR="00D167E0" w:rsidRPr="00022198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instrText>NUMPAGES</w:instrText>
            </w:r>
            <w:r w:rsidR="00D167E0" w:rsidRPr="00022198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separate"/>
            </w:r>
            <w:r w:rsidR="00D167E0" w:rsidRPr="00022198">
              <w:rPr>
                <w:rFonts w:ascii="Lucida Sans Unicode" w:hAnsi="Lucida Sans Unicode" w:cs="Lucida Sans Unicode"/>
                <w:b/>
                <w:bCs/>
                <w:sz w:val="14"/>
                <w:szCs w:val="14"/>
                <w:lang w:val="es-ES"/>
              </w:rPr>
              <w:t>2</w:t>
            </w:r>
            <w:r w:rsidR="00D167E0" w:rsidRPr="00022198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2E25E913" w14:textId="7F0DC840" w:rsidR="00D167E0" w:rsidRDefault="00D167E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209C3" w14:textId="77777777" w:rsidR="004C36A9" w:rsidRDefault="004C36A9" w:rsidP="002957F2">
      <w:pPr>
        <w:spacing w:after="0" w:line="240" w:lineRule="auto"/>
      </w:pPr>
      <w:r>
        <w:separator/>
      </w:r>
    </w:p>
  </w:footnote>
  <w:footnote w:type="continuationSeparator" w:id="0">
    <w:p w14:paraId="30F5BDF6" w14:textId="77777777" w:rsidR="004C36A9" w:rsidRDefault="004C36A9" w:rsidP="002957F2">
      <w:pPr>
        <w:spacing w:after="0" w:line="240" w:lineRule="auto"/>
      </w:pPr>
      <w:r>
        <w:continuationSeparator/>
      </w:r>
    </w:p>
  </w:footnote>
  <w:footnote w:id="1">
    <w:p w14:paraId="18D04A77" w14:textId="53578F01" w:rsidR="00EE1A4C" w:rsidRPr="00856B2E" w:rsidRDefault="00EE1A4C" w:rsidP="00EE1A4C">
      <w:pPr>
        <w:pStyle w:val="Textonotapie"/>
        <w:jc w:val="both"/>
        <w:rPr>
          <w:rFonts w:ascii="Lucida Sans Unicode" w:hAnsi="Lucida Sans Unicode" w:cs="Lucida Sans Unicode"/>
          <w:sz w:val="14"/>
          <w:szCs w:val="14"/>
        </w:rPr>
      </w:pPr>
      <w:r w:rsidRPr="00856B2E">
        <w:rPr>
          <w:rStyle w:val="Refdenotaalpie"/>
          <w:rFonts w:ascii="Lucida Sans Unicode" w:hAnsi="Lucida Sans Unicode" w:cs="Lucida Sans Unicode"/>
          <w:sz w:val="14"/>
          <w:szCs w:val="14"/>
        </w:rPr>
        <w:footnoteRef/>
      </w:r>
      <w:r w:rsidRPr="00856B2E">
        <w:rPr>
          <w:rFonts w:ascii="Lucida Sans Unicode" w:hAnsi="Lucida Sans Unicode" w:cs="Lucida Sans Unicode"/>
          <w:sz w:val="14"/>
          <w:szCs w:val="14"/>
        </w:rPr>
        <w:t xml:space="preserve">Ley de Transparencia y Acceso a la Información Pública del Estado de Jalisco y sus Municipios. Consultable en: </w:t>
      </w:r>
      <w:hyperlink r:id="rId1" w:history="1">
        <w:r w:rsidRPr="00856B2E">
          <w:rPr>
            <w:rStyle w:val="Hipervnculo"/>
            <w:rFonts w:ascii="Lucida Sans Unicode" w:hAnsi="Lucida Sans Unicode" w:cs="Lucida Sans Unicode"/>
            <w:sz w:val="14"/>
            <w:szCs w:val="14"/>
          </w:rPr>
          <w:t>https://congresoweb.congresojal.gob.mx/BibliotecaVirtual/legislacion/Leyes/Documentos_PDF-Leyes/Ley%20de%20Transparencia%20y%20Acceso%20a%20la%20Informaci%C3%B3n%20P%C3%BAblica%20del%20Estado%20de%20Jalisco%20y%20sus%20Municipios-180823.pdf</w:t>
        </w:r>
      </w:hyperlink>
    </w:p>
  </w:footnote>
  <w:footnote w:id="2">
    <w:p w14:paraId="1912DBF0" w14:textId="6115F7EC" w:rsidR="00C364CB" w:rsidRDefault="00C364CB" w:rsidP="00586C4F">
      <w:pPr>
        <w:pStyle w:val="Textonotapie"/>
        <w:jc w:val="both"/>
      </w:pPr>
      <w:r w:rsidRPr="00856B2E">
        <w:rPr>
          <w:rStyle w:val="Refdenotaalpie"/>
          <w:rFonts w:ascii="Lucida Sans Unicode" w:hAnsi="Lucida Sans Unicode" w:cs="Lucida Sans Unicode"/>
          <w:sz w:val="14"/>
          <w:szCs w:val="14"/>
        </w:rPr>
        <w:footnoteRef/>
      </w:r>
      <w:r w:rsidR="00997FD6" w:rsidRPr="00856B2E">
        <w:rPr>
          <w:rFonts w:ascii="Lucida Sans Unicode" w:hAnsi="Lucida Sans Unicode" w:cs="Lucida Sans Unicode"/>
          <w:sz w:val="14"/>
          <w:szCs w:val="14"/>
        </w:rPr>
        <w:t>Instituto Electoral y de Participación Ciudadana del Estado de Jalisco. Acuerdo clave alfanumérica IEPC-ACG-007/2025. Consultable en:</w:t>
      </w:r>
      <w:hyperlink r:id="rId2" w:history="1">
        <w:r w:rsidR="00997FD6" w:rsidRPr="00856B2E">
          <w:rPr>
            <w:rStyle w:val="Hipervnculo"/>
            <w:rFonts w:ascii="Lucida Sans Unicode" w:hAnsi="Lucida Sans Unicode" w:cs="Lucida Sans Unicode"/>
            <w:sz w:val="14"/>
            <w:szCs w:val="14"/>
          </w:rPr>
          <w:t>https://www.iepcjalisco.org.mx/sites/default/files/sesiones-de-consejo/consejo%20general/2025-01-15/7iepc-acg-007-2025confedeerratas.pdf</w:t>
        </w:r>
      </w:hyperlink>
      <w:r w:rsidR="00997FD6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5289"/>
    </w:tblGrid>
    <w:tr w:rsidR="000E2397" w:rsidRPr="000E2397" w14:paraId="7C1AA200" w14:textId="77777777" w:rsidTr="000E2397">
      <w:tc>
        <w:tcPr>
          <w:tcW w:w="3539" w:type="dxa"/>
          <w:hideMark/>
        </w:tcPr>
        <w:p w14:paraId="7FDC9992" w14:textId="5649EA89" w:rsidR="000E2397" w:rsidRPr="000E2397" w:rsidRDefault="000E2397" w:rsidP="000E2397">
          <w:pPr>
            <w:pStyle w:val="Encabezado"/>
            <w:rPr>
              <w:rFonts w:asciiTheme="minorHAnsi" w:eastAsiaTheme="minorHAnsi" w:hAnsiTheme="minorHAnsi" w:cstheme="minorBidi"/>
            </w:rPr>
          </w:pPr>
          <w:r w:rsidRPr="000E2397">
            <w:rPr>
              <w:noProof/>
            </w:rPr>
            <w:drawing>
              <wp:inline distT="0" distB="0" distL="0" distR="0" wp14:anchorId="0E22C113" wp14:editId="3B917533">
                <wp:extent cx="1800225" cy="962025"/>
                <wp:effectExtent l="0" t="0" r="9525" b="9525"/>
                <wp:docPr id="1996764659" name="Imagen 3" descr="Logotipo, nombre de la empres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095288358" descr="Logotipo, nombre de la empresa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14:paraId="4CFC6BAD" w14:textId="568428ED" w:rsidR="000E2397" w:rsidRPr="000E2397" w:rsidRDefault="000E2397" w:rsidP="000E2397">
          <w:pPr>
            <w:pStyle w:val="Encabezado"/>
            <w:rPr>
              <w:rFonts w:asciiTheme="minorHAnsi" w:eastAsiaTheme="minorHAnsi" w:hAnsiTheme="minorHAnsi" w:cstheme="minorBidi"/>
            </w:rPr>
          </w:pPr>
          <w:r w:rsidRPr="000E239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C51EDF6" wp14:editId="10959BBC">
                    <wp:simplePos x="0" y="0"/>
                    <wp:positionH relativeFrom="margin">
                      <wp:posOffset>608330</wp:posOffset>
                    </wp:positionH>
                    <wp:positionV relativeFrom="paragraph">
                      <wp:posOffset>97155</wp:posOffset>
                    </wp:positionV>
                    <wp:extent cx="2623820" cy="744855"/>
                    <wp:effectExtent l="0" t="0" r="5080" b="0"/>
                    <wp:wrapNone/>
                    <wp:docPr id="1736460981" name="Rectángulo: esquinas diagonales redondeadas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623185" cy="744855"/>
                            </a:xfrm>
                            <a:prstGeom prst="round2DiagRect">
                              <a:avLst>
                                <a:gd name="adj1" fmla="val 19649"/>
                                <a:gd name="adj2" fmla="val 0"/>
                              </a:avLst>
                            </a:prstGeom>
                            <a:solidFill>
                              <a:srgbClr val="00778E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655AD0C" w14:textId="77777777" w:rsidR="000E2397" w:rsidRDefault="000E2397" w:rsidP="000E2397">
                                <w:pPr>
                                  <w:jc w:val="right"/>
                                  <w:rPr>
                                    <w:rFonts w:ascii="Lucida Sans Unicode" w:hAnsi="Lucida Sans Unicode" w:cs="Lucida Sans Unicode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Lucida Sans Unicode" w:hAnsi="Lucida Sans Unicode" w:cs="Lucida Sans Unicode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Comité de Transparencia del Instituto Electoral y de Participación Ciudadana del Estado de Jalisco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51EDF6" id="Rectángulo: esquinas diagonales redondeadas 4" o:spid="_x0000_s1026" style="position:absolute;margin-left:47.9pt;margin-top:7.65pt;width:206.6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23185,744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" adj="-11796480,,5400" path="m146357,l2623185,r,l2623185,598498v,80831,-65526,146357,-146357,146357l,744855r,l,146357c,65526,65526,,146357,xe" fillcolor="#00778e" stroked="f" strokeweight="1pt">
                    <v:stroke joinstyle="miter"/>
                    <v:formulas/>
                    <v:path arrowok="t" o:connecttype="custom" o:connectlocs="146357,0;2623185,0;2623185,0;2623185,598498;2476828,744855;0,744855;0,744855;0,146357;146357,0" o:connectangles="0,0,0,0,0,0,0,0,0" textboxrect="0,0,2623185,744855"/>
                    <v:textbox>
                      <w:txbxContent>
                        <w:p w14:paraId="6655AD0C" w14:textId="77777777" w:rsidR="000E2397" w:rsidRDefault="000E2397" w:rsidP="000E2397">
                          <w:pPr>
                            <w:jc w:val="right"/>
                            <w:rPr>
                              <w:rFonts w:ascii="Lucida Sans Unicode" w:hAnsi="Lucida Sans Unicode" w:cs="Lucida Sans Unicode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ucida Sans Unicode" w:hAnsi="Lucida Sans Unicode" w:cs="Lucida Sans Unicode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Comité de Transparencia del Instituto Electoral y de Participación Ciudadana del Estado de Jalisco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0ABBAC95" w14:textId="77777777" w:rsidR="000E2397" w:rsidRPr="000E2397" w:rsidRDefault="000E2397" w:rsidP="000E2397">
          <w:pPr>
            <w:pStyle w:val="Encabezado"/>
            <w:rPr>
              <w:rFonts w:asciiTheme="minorHAnsi" w:eastAsiaTheme="minorHAnsi" w:hAnsiTheme="minorHAnsi" w:cstheme="minorBidi"/>
            </w:rPr>
          </w:pPr>
        </w:p>
        <w:p w14:paraId="5CD896B6" w14:textId="77777777" w:rsidR="000E2397" w:rsidRPr="000E2397" w:rsidRDefault="000E2397" w:rsidP="000E2397">
          <w:pPr>
            <w:pStyle w:val="Encabezado"/>
            <w:rPr>
              <w:rFonts w:asciiTheme="minorHAnsi" w:eastAsiaTheme="minorHAnsi" w:hAnsiTheme="minorHAnsi" w:cstheme="minorBidi"/>
            </w:rPr>
          </w:pPr>
          <w:r w:rsidRPr="000E2397">
            <w:rPr>
              <w:rFonts w:asciiTheme="minorHAnsi" w:eastAsiaTheme="minorHAnsi" w:hAnsiTheme="minorHAnsi" w:cstheme="minorBidi"/>
            </w:rPr>
            <w:tab/>
          </w:r>
        </w:p>
      </w:tc>
    </w:tr>
  </w:tbl>
  <w:p w14:paraId="03EFA282" w14:textId="77777777" w:rsidR="000E2397" w:rsidRDefault="000E239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F922C0A"/>
    <w:lvl w:ilvl="0">
      <w:start w:val="1"/>
      <w:numFmt w:val="decimal"/>
      <w:pStyle w:val="Ttulo1"/>
      <w:lvlText w:val="%1."/>
      <w:lvlJc w:val="left"/>
      <w:pPr>
        <w:tabs>
          <w:tab w:val="num" w:pos="858"/>
        </w:tabs>
        <w:ind w:left="426" w:firstLine="0"/>
      </w:pPr>
      <w:rPr>
        <w:b w:val="0"/>
        <w:sz w:val="20"/>
        <w:szCs w:val="20"/>
      </w:r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0" w:firstLine="0"/>
      </w:pPr>
    </w:lvl>
    <w:lvl w:ilvl="6">
      <w:start w:val="1"/>
      <w:numFmt w:val="none"/>
      <w:pStyle w:val="Ttulo7"/>
      <w:lvlText w:val=""/>
      <w:lvlJc w:val="left"/>
      <w:pPr>
        <w:tabs>
          <w:tab w:val="num" w:pos="1296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0" w:firstLine="0"/>
      </w:pPr>
    </w:lvl>
  </w:abstractNum>
  <w:abstractNum w:abstractNumId="1" w15:restartNumberingAfterBreak="0">
    <w:nsid w:val="5470222D"/>
    <w:multiLevelType w:val="hybridMultilevel"/>
    <w:tmpl w:val="5E7E617E"/>
    <w:lvl w:ilvl="0" w:tplc="6A1C28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F5DF6"/>
    <w:multiLevelType w:val="hybridMultilevel"/>
    <w:tmpl w:val="02FA70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C99"/>
    <w:rsid w:val="00022198"/>
    <w:rsid w:val="00025B40"/>
    <w:rsid w:val="000A6C07"/>
    <w:rsid w:val="000C3A49"/>
    <w:rsid w:val="000E2397"/>
    <w:rsid w:val="00105090"/>
    <w:rsid w:val="00164CB4"/>
    <w:rsid w:val="00207FB3"/>
    <w:rsid w:val="00245E2A"/>
    <w:rsid w:val="002957F2"/>
    <w:rsid w:val="0033152E"/>
    <w:rsid w:val="00335107"/>
    <w:rsid w:val="00345385"/>
    <w:rsid w:val="00384E2F"/>
    <w:rsid w:val="003B51B7"/>
    <w:rsid w:val="003D1F97"/>
    <w:rsid w:val="00412CC4"/>
    <w:rsid w:val="00493C99"/>
    <w:rsid w:val="004C36A9"/>
    <w:rsid w:val="004D7021"/>
    <w:rsid w:val="00504381"/>
    <w:rsid w:val="00511E47"/>
    <w:rsid w:val="00522A71"/>
    <w:rsid w:val="00586C4F"/>
    <w:rsid w:val="00592018"/>
    <w:rsid w:val="005E3C5D"/>
    <w:rsid w:val="006204FA"/>
    <w:rsid w:val="006432B5"/>
    <w:rsid w:val="00681D18"/>
    <w:rsid w:val="006874D9"/>
    <w:rsid w:val="006E4CC8"/>
    <w:rsid w:val="00762869"/>
    <w:rsid w:val="007C64C2"/>
    <w:rsid w:val="00824B44"/>
    <w:rsid w:val="00825378"/>
    <w:rsid w:val="00856B2E"/>
    <w:rsid w:val="00890E5D"/>
    <w:rsid w:val="008B7837"/>
    <w:rsid w:val="008C3ACA"/>
    <w:rsid w:val="008E0AAC"/>
    <w:rsid w:val="00973384"/>
    <w:rsid w:val="009822FB"/>
    <w:rsid w:val="00992029"/>
    <w:rsid w:val="009953F7"/>
    <w:rsid w:val="00997FD6"/>
    <w:rsid w:val="009B0EEF"/>
    <w:rsid w:val="009C0560"/>
    <w:rsid w:val="00A412FB"/>
    <w:rsid w:val="00AC46BF"/>
    <w:rsid w:val="00B01B8E"/>
    <w:rsid w:val="00BD0ED2"/>
    <w:rsid w:val="00BE6367"/>
    <w:rsid w:val="00C16152"/>
    <w:rsid w:val="00C364CB"/>
    <w:rsid w:val="00C56441"/>
    <w:rsid w:val="00C75D51"/>
    <w:rsid w:val="00CC580B"/>
    <w:rsid w:val="00D167E0"/>
    <w:rsid w:val="00DC2C0B"/>
    <w:rsid w:val="00EC748C"/>
    <w:rsid w:val="00EE1A4C"/>
    <w:rsid w:val="00F4046F"/>
    <w:rsid w:val="00F4151A"/>
    <w:rsid w:val="00FE0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D32DAA"/>
  <w15:chartTrackingRefBased/>
  <w15:docId w15:val="{7D1048C4-FCB7-4ADD-B8F0-BAA3E86CA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8B7837"/>
    <w:pPr>
      <w:keepNext/>
      <w:numPr>
        <w:numId w:val="2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Arial"/>
      <w:b/>
      <w:sz w:val="20"/>
      <w:szCs w:val="16"/>
      <w:lang w:eastAsia="ar-SA"/>
    </w:rPr>
  </w:style>
  <w:style w:type="paragraph" w:styleId="Ttulo2">
    <w:name w:val="heading 2"/>
    <w:basedOn w:val="Normal"/>
    <w:next w:val="Normal"/>
    <w:link w:val="Ttulo2Car"/>
    <w:qFormat/>
    <w:rsid w:val="008B7837"/>
    <w:pPr>
      <w:keepNext/>
      <w:numPr>
        <w:ilvl w:val="1"/>
        <w:numId w:val="2"/>
      </w:numPr>
      <w:suppressAutoHyphens/>
      <w:spacing w:before="120" w:after="12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styleId="Ttulo7">
    <w:name w:val="heading 7"/>
    <w:basedOn w:val="Normal"/>
    <w:next w:val="Normal"/>
    <w:link w:val="Ttulo7Car"/>
    <w:qFormat/>
    <w:rsid w:val="008B7837"/>
    <w:pPr>
      <w:keepNext/>
      <w:numPr>
        <w:ilvl w:val="6"/>
        <w:numId w:val="2"/>
      </w:numPr>
      <w:suppressAutoHyphens/>
      <w:spacing w:after="0" w:line="240" w:lineRule="auto"/>
      <w:jc w:val="right"/>
      <w:outlineLvl w:val="6"/>
    </w:pPr>
    <w:rPr>
      <w:rFonts w:ascii="Arial" w:eastAsia="Times New Roman" w:hAnsi="Arial" w:cs="Times New Roman"/>
      <w:b/>
      <w:sz w:val="24"/>
      <w:szCs w:val="20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3C99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493C99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93C9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Estilo">
    <w:name w:val="Estilo"/>
    <w:basedOn w:val="Normal"/>
    <w:link w:val="EstiloCar"/>
    <w:rsid w:val="00493C99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customStyle="1" w:styleId="EstiloCar">
    <w:name w:val="Estilo Car"/>
    <w:link w:val="Estilo"/>
    <w:locked/>
    <w:rsid w:val="00493C99"/>
    <w:rPr>
      <w:rFonts w:ascii="Arial" w:eastAsia="Calibri" w:hAnsi="Arial" w:cs="Arial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8B7837"/>
    <w:rPr>
      <w:rFonts w:ascii="Times New Roman" w:eastAsia="Times New Roman" w:hAnsi="Times New Roman" w:cs="Arial"/>
      <w:b/>
      <w:sz w:val="20"/>
      <w:szCs w:val="16"/>
      <w:lang w:eastAsia="ar-SA"/>
    </w:rPr>
  </w:style>
  <w:style w:type="character" w:customStyle="1" w:styleId="Ttulo2Car">
    <w:name w:val="Título 2 Car"/>
    <w:basedOn w:val="Fuentedeprrafopredeter"/>
    <w:link w:val="Ttulo2"/>
    <w:rsid w:val="008B7837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Ttulo7Car">
    <w:name w:val="Título 7 Car"/>
    <w:basedOn w:val="Fuentedeprrafopredeter"/>
    <w:link w:val="Ttulo7"/>
    <w:rsid w:val="008B7837"/>
    <w:rPr>
      <w:rFonts w:ascii="Arial" w:eastAsia="Times New Roman" w:hAnsi="Arial" w:cs="Times New Roman"/>
      <w:b/>
      <w:sz w:val="24"/>
      <w:szCs w:val="20"/>
      <w:lang w:eastAsia="ar-SA"/>
    </w:rPr>
  </w:style>
  <w:style w:type="paragraph" w:styleId="Revisin">
    <w:name w:val="Revision"/>
    <w:hidden/>
    <w:uiPriority w:val="99"/>
    <w:semiHidden/>
    <w:rsid w:val="002957F2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2957F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957F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957F2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2957F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957F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E23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2397"/>
  </w:style>
  <w:style w:type="paragraph" w:styleId="Piedepgina">
    <w:name w:val="footer"/>
    <w:basedOn w:val="Normal"/>
    <w:link w:val="PiedepginaCar"/>
    <w:uiPriority w:val="99"/>
    <w:unhideWhenUsed/>
    <w:rsid w:val="000E23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2397"/>
  </w:style>
  <w:style w:type="table" w:styleId="Tablaconcuadrcula">
    <w:name w:val="Table Grid"/>
    <w:basedOn w:val="Tablanormal"/>
    <w:uiPriority w:val="59"/>
    <w:rsid w:val="000E2397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3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epcjalisco.org.mx/sites/default/files/sesiones-de-consejo/consejo%20general/2025-01-15/7iepc-acg-007-2025confedeerratas.pdf" TargetMode="External"/><Relationship Id="rId1" Type="http://schemas.openxmlformats.org/officeDocument/2006/relationships/hyperlink" Target="https://congresoweb.congresojal.gob.mx/BibliotecaVirtual/legislacion/Leyes/Documentos_PDF-Leyes/Ley%20de%20Transparencia%20y%20Acceso%20a%20la%20Informaci%C3%B3n%20P%C3%BAblica%20del%20Estado%20de%20Jalisco%20y%20sus%20Municipios-180823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04641-1BD7-46FD-B4EE-AA0DEDF0F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346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Fabiola del Rosario Rosas Villalobos</dc:creator>
  <cp:keywords/>
  <dc:description/>
  <cp:lastModifiedBy>Claudia Flores Ponce</cp:lastModifiedBy>
  <cp:revision>6</cp:revision>
  <dcterms:created xsi:type="dcterms:W3CDTF">2025-04-04T19:27:00Z</dcterms:created>
  <dcterms:modified xsi:type="dcterms:W3CDTF">2025-05-09T19:42:00Z</dcterms:modified>
</cp:coreProperties>
</file>