
<file path=[Content_Types].xml><?xml version="1.0" encoding="utf-8"?>
<Types xmlns="http://schemas.openxmlformats.org/package/2006/content-types">
  <Default Extension="bin" ContentType="application/vnd.openxmlformats-officedocument.oleObject"/>
  <Default Extension="jfif" ContentType="image/jpeg"/>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A8FD230" w14:textId="72292537" w:rsidR="00100E12" w:rsidRPr="003C3E73" w:rsidRDefault="003841CB" w:rsidP="00294435">
      <w:pPr>
        <w:spacing w:after="0" w:line="360" w:lineRule="auto"/>
        <w:ind w:right="-377"/>
        <w:rPr>
          <w:rFonts w:ascii="Trebuchet MS" w:eastAsia="Arial Narrow" w:hAnsi="Trebuchet MS" w:cs="Arial Narrow"/>
          <w:sz w:val="24"/>
          <w:szCs w:val="24"/>
        </w:rPr>
      </w:pPr>
      <w:r w:rsidRPr="003C3E73">
        <w:rPr>
          <w:rFonts w:ascii="Trebuchet MS" w:hAnsi="Trebuchet MS"/>
          <w:noProof/>
          <w:lang w:val="en-US" w:eastAsia="en-US"/>
        </w:rPr>
        <mc:AlternateContent>
          <mc:Choice Requires="wps">
            <w:drawing>
              <wp:anchor distT="0" distB="0" distL="114300" distR="114300" simplePos="0" relativeHeight="251659264" behindDoc="0" locked="0" layoutInCell="1" allowOverlap="1" wp14:anchorId="6FE6176B" wp14:editId="0E18B270">
                <wp:simplePos x="0" y="0"/>
                <wp:positionH relativeFrom="page">
                  <wp:posOffset>5357495</wp:posOffset>
                </wp:positionH>
                <wp:positionV relativeFrom="page">
                  <wp:align>top</wp:align>
                </wp:positionV>
                <wp:extent cx="2714625" cy="10058400"/>
                <wp:effectExtent l="0" t="0" r="0" b="0"/>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14625" cy="10058400"/>
                        </a:xfrm>
                        <a:prstGeom prst="rect">
                          <a:avLst/>
                        </a:prstGeom>
                        <a:solidFill>
                          <a:srgbClr val="7030A0"/>
                        </a:solidFill>
                        <a:ln>
                          <a:noFill/>
                        </a:ln>
                      </wps:spPr>
                      <wps:txbx>
                        <w:txbxContent>
                          <w:p w14:paraId="5567B98E" w14:textId="77777777" w:rsidR="006E4936" w:rsidRDefault="006E4936" w:rsidP="00580C57">
                            <w:pPr>
                              <w:spacing w:after="60" w:line="240" w:lineRule="auto"/>
                              <w:ind w:left="-284"/>
                              <w:jc w:val="center"/>
                              <w:textDirection w:val="btLr"/>
                              <w:rPr>
                                <w:rFonts w:ascii="Arial Narrow" w:eastAsia="Arial Narrow" w:hAnsi="Arial Narrow" w:cs="Arial Narrow"/>
                                <w:b/>
                                <w:color w:val="FFFFFF"/>
                                <w:sz w:val="32"/>
                                <w:lang w:val="es-ES"/>
                              </w:rPr>
                            </w:pPr>
                            <w:r>
                              <w:rPr>
                                <w:rFonts w:ascii="Arial Narrow" w:eastAsia="Arial Narrow" w:hAnsi="Arial Narrow" w:cs="Arial Narrow"/>
                                <w:b/>
                                <w:color w:val="FFFFFF"/>
                                <w:sz w:val="32"/>
                                <w:lang w:val="es-ES"/>
                              </w:rPr>
                              <w:t xml:space="preserve">Mtra. Silvia Guadalupe </w:t>
                            </w:r>
                          </w:p>
                          <w:p w14:paraId="33FE36FA" w14:textId="017A8C5F" w:rsidR="006E4936" w:rsidRPr="00F07BEA" w:rsidRDefault="006E4936" w:rsidP="00580C57">
                            <w:pPr>
                              <w:spacing w:after="60" w:line="240" w:lineRule="auto"/>
                              <w:ind w:left="-284"/>
                              <w:jc w:val="center"/>
                              <w:textDirection w:val="btLr"/>
                              <w:rPr>
                                <w:lang w:val="es-ES"/>
                              </w:rPr>
                            </w:pPr>
                            <w:r>
                              <w:rPr>
                                <w:rFonts w:ascii="Arial Narrow" w:eastAsia="Arial Narrow" w:hAnsi="Arial Narrow" w:cs="Arial Narrow"/>
                                <w:b/>
                                <w:color w:val="FFFFFF"/>
                                <w:sz w:val="32"/>
                                <w:lang w:val="es-ES"/>
                              </w:rPr>
                              <w:t>Bustos Vásquez</w:t>
                            </w:r>
                          </w:p>
                        </w:txbxContent>
                      </wps:txbx>
                      <wps:bodyPr spcFirstLastPara="1" wrap="square" lIns="182875" tIns="45700" rIns="182875" bIns="45700" anchor="ctr" anchorCtr="0">
                        <a:noAutofit/>
                      </wps:bodyPr>
                    </wps:wsp>
                  </a:graphicData>
                </a:graphic>
                <wp14:sizeRelH relativeFrom="page">
                  <wp14:pctWidth>0</wp14:pctWidth>
                </wp14:sizeRelH>
                <wp14:sizeRelV relativeFrom="margin">
                  <wp14:pctHeight>0</wp14:pctHeight>
                </wp14:sizeRelV>
              </wp:anchor>
            </w:drawing>
          </mc:Choice>
          <mc:Fallback>
            <w:pict>
              <v:rect w14:anchorId="6FE6176B" id="Rectángulo 61" o:spid="_x0000_s1026" style="position:absolute;margin-left:421.85pt;margin-top:0;width:213.75pt;height:11in;z-index:251659264;visibility:visible;mso-wrap-style:square;mso-width-percent:0;mso-height-percent:0;mso-wrap-distance-left:9pt;mso-wrap-distance-top:0;mso-wrap-distance-right:9pt;mso-wrap-distance-bottom:0;mso-position-horizontal:absolute;mso-position-horizontal-relative:page;mso-position-vertical:top;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" fillcolor="#7030a0" stroked="f">
                <v:textbox inset="5.07986mm,1.2694mm,5.07986mm,1.2694mm">
                  <w:txbxContent>
                    <w:p w14:paraId="5567B98E" w14:textId="77777777" w:rsidR="006E4936" w:rsidRDefault="006E4936" w:rsidP="00580C57">
                      <w:pPr>
                        <w:spacing w:after="60" w:line="240" w:lineRule="auto"/>
                        <w:ind w:left="-284"/>
                        <w:jc w:val="center"/>
                        <w:textDirection w:val="btLr"/>
                        <w:rPr>
                          <w:rFonts w:ascii="Arial Narrow" w:eastAsia="Arial Narrow" w:hAnsi="Arial Narrow" w:cs="Arial Narrow"/>
                          <w:b/>
                          <w:color w:val="FFFFFF"/>
                          <w:sz w:val="32"/>
                          <w:lang w:val="es-ES"/>
                        </w:rPr>
                      </w:pPr>
                      <w:r>
                        <w:rPr>
                          <w:rFonts w:ascii="Arial Narrow" w:eastAsia="Arial Narrow" w:hAnsi="Arial Narrow" w:cs="Arial Narrow"/>
                          <w:b/>
                          <w:color w:val="FFFFFF"/>
                          <w:sz w:val="32"/>
                          <w:lang w:val="es-ES"/>
                        </w:rPr>
                        <w:t xml:space="preserve">Mtra. Silvia Guadalupe </w:t>
                      </w:r>
                    </w:p>
                    <w:p w14:paraId="33FE36FA" w14:textId="017A8C5F" w:rsidR="006E4936" w:rsidRPr="00F07BEA" w:rsidRDefault="006E4936" w:rsidP="00580C57">
                      <w:pPr>
                        <w:spacing w:after="60" w:line="240" w:lineRule="auto"/>
                        <w:ind w:left="-284"/>
                        <w:jc w:val="center"/>
                        <w:textDirection w:val="btLr"/>
                        <w:rPr>
                          <w:lang w:val="es-ES"/>
                        </w:rPr>
                      </w:pPr>
                      <w:r>
                        <w:rPr>
                          <w:rFonts w:ascii="Arial Narrow" w:eastAsia="Arial Narrow" w:hAnsi="Arial Narrow" w:cs="Arial Narrow"/>
                          <w:b/>
                          <w:color w:val="FFFFFF"/>
                          <w:sz w:val="32"/>
                          <w:lang w:val="es-ES"/>
                        </w:rPr>
                        <w:t>Bustos Vásquez</w:t>
                      </w:r>
                    </w:p>
                  </w:txbxContent>
                </v:textbox>
                <w10:wrap anchorx="page" anchory="page"/>
              </v:rect>
            </w:pict>
          </mc:Fallback>
        </mc:AlternateContent>
      </w:r>
      <w:r w:rsidR="006A6836" w:rsidRPr="003C3E73">
        <w:rPr>
          <w:rFonts w:ascii="Trebuchet MS" w:hAnsi="Trebuchet MS"/>
          <w:noProof/>
          <w:lang w:val="en-US" w:eastAsia="en-US"/>
        </w:rPr>
        <mc:AlternateContent>
          <mc:Choice Requires="wps">
            <w:drawing>
              <wp:anchor distT="0" distB="0" distL="114300" distR="114300" simplePos="0" relativeHeight="251658240" behindDoc="0" locked="0" layoutInCell="1" allowOverlap="1" wp14:anchorId="61327EB5" wp14:editId="7A4A5F20">
                <wp:simplePos x="0" y="0"/>
                <wp:positionH relativeFrom="page">
                  <wp:align>left</wp:align>
                </wp:positionH>
                <wp:positionV relativeFrom="page">
                  <wp:align>bottom</wp:align>
                </wp:positionV>
                <wp:extent cx="5353050" cy="10048875"/>
                <wp:effectExtent l="0" t="0" r="0" b="0"/>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3050" cy="10048875"/>
                        </a:xfrm>
                        <a:prstGeom prst="rect">
                          <a:avLst/>
                        </a:prstGeom>
                        <a:solidFill>
                          <a:srgbClr val="B2A0C7"/>
                        </a:solidFill>
                        <a:ln>
                          <a:noFill/>
                        </a:ln>
                      </wps:spPr>
                      <wps:txbx>
                        <w:txbxContent>
                          <w:p w14:paraId="014DC655" w14:textId="07BBFC4F" w:rsidR="006E4936" w:rsidRPr="00864112" w:rsidRDefault="006E4936" w:rsidP="00864112">
                            <w:pPr>
                              <w:tabs>
                                <w:tab w:val="left" w:pos="1560"/>
                              </w:tabs>
                              <w:spacing w:after="300" w:line="240" w:lineRule="auto"/>
                              <w:jc w:val="right"/>
                              <w:textDirection w:val="btLr"/>
                              <w:rPr>
                                <w:sz w:val="68"/>
                                <w:szCs w:val="68"/>
                              </w:rPr>
                            </w:pPr>
                            <w:r w:rsidRPr="00864112">
                              <w:rPr>
                                <w:rFonts w:ascii="Arial Narrow" w:eastAsia="Arial Narrow" w:hAnsi="Arial Narrow" w:cs="Arial Narrow"/>
                                <w:b/>
                                <w:smallCaps/>
                                <w:color w:val="FFFFFF"/>
                                <w:sz w:val="68"/>
                                <w:szCs w:val="68"/>
                              </w:rPr>
                              <w:t>COMISIÓN DE IGUALDAD DE GÉNERO Y NO DISCRIMINACIÓN</w:t>
                            </w:r>
                          </w:p>
                          <w:p w14:paraId="1FBE640D" w14:textId="77777777" w:rsidR="006E4936" w:rsidRDefault="006E4936" w:rsidP="00100E12">
                            <w:pPr>
                              <w:spacing w:before="240" w:line="275" w:lineRule="auto"/>
                              <w:ind w:left="720" w:firstLine="720"/>
                              <w:jc w:val="right"/>
                              <w:textDirection w:val="btLr"/>
                            </w:pPr>
                          </w:p>
                          <w:p w14:paraId="661110E7" w14:textId="7E5B21C8" w:rsidR="006E4936" w:rsidRDefault="006E4936" w:rsidP="00100E12">
                            <w:pPr>
                              <w:spacing w:before="240" w:line="275" w:lineRule="auto"/>
                              <w:ind w:left="1008" w:firstLine="1008"/>
                              <w:jc w:val="right"/>
                              <w:textDirection w:val="btLr"/>
                            </w:pPr>
                            <w:r>
                              <w:rPr>
                                <w:rFonts w:ascii="Arial Narrow" w:eastAsia="Arial Narrow" w:hAnsi="Arial Narrow" w:cs="Arial Narrow"/>
                                <w:b/>
                                <w:color w:val="FFFFFF"/>
                                <w:sz w:val="32"/>
                              </w:rPr>
                              <w:t xml:space="preserve">Informe de actividades 2022-2023 </w:t>
                            </w:r>
                          </w:p>
                        </w:txbxContent>
                      </wps:txbx>
                      <wps:bodyPr spcFirstLastPara="1" wrap="square" lIns="274300" tIns="914400" rIns="274300" bIns="45700" anchor="ctr" anchorCtr="0">
                        <a:noAutofit/>
                      </wps:bodyPr>
                    </wps:wsp>
                  </a:graphicData>
                </a:graphic>
                <wp14:sizeRelH relativeFrom="margin">
                  <wp14:pctWidth>0</wp14:pctWidth>
                </wp14:sizeRelH>
                <wp14:sizeRelV relativeFrom="margin">
                  <wp14:pctHeight>0</wp14:pctHeight>
                </wp14:sizeRelV>
              </wp:anchor>
            </w:drawing>
          </mc:Choice>
          <mc:Fallback>
            <w:pict>
              <v:rect w14:anchorId="61327EB5" id="Rectángulo 57" o:spid="_x0000_s1027" style="position:absolute;margin-left:0;margin-top:0;width:421.5pt;height:791.25pt;z-index:251658240;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" fillcolor="#b2a0c7" stroked="f">
                <v:textbox inset="7.61944mm,1in,7.61944mm,1.2694mm">
                  <w:txbxContent>
                    <w:p w14:paraId="014DC655" w14:textId="07BBFC4F" w:rsidR="006E4936" w:rsidRPr="00864112" w:rsidRDefault="006E4936" w:rsidP="00864112">
                      <w:pPr>
                        <w:tabs>
                          <w:tab w:val="left" w:pos="1560"/>
                        </w:tabs>
                        <w:spacing w:after="300" w:line="240" w:lineRule="auto"/>
                        <w:jc w:val="right"/>
                        <w:textDirection w:val="btLr"/>
                        <w:rPr>
                          <w:sz w:val="68"/>
                          <w:szCs w:val="68"/>
                        </w:rPr>
                      </w:pPr>
                      <w:r w:rsidRPr="00864112">
                        <w:rPr>
                          <w:rFonts w:ascii="Arial Narrow" w:eastAsia="Arial Narrow" w:hAnsi="Arial Narrow" w:cs="Arial Narrow"/>
                          <w:b/>
                          <w:smallCaps/>
                          <w:color w:val="FFFFFF"/>
                          <w:sz w:val="68"/>
                          <w:szCs w:val="68"/>
                        </w:rPr>
                        <w:t>COMISIÓN DE IGUALDAD DE GÉNERO Y NO DISCRIMINACIÓN</w:t>
                      </w:r>
                    </w:p>
                    <w:p w14:paraId="1FBE640D" w14:textId="77777777" w:rsidR="006E4936" w:rsidRDefault="006E4936" w:rsidP="00100E12">
                      <w:pPr>
                        <w:spacing w:before="240" w:line="275" w:lineRule="auto"/>
                        <w:ind w:left="720" w:firstLine="720"/>
                        <w:jc w:val="right"/>
                        <w:textDirection w:val="btLr"/>
                      </w:pPr>
                    </w:p>
                    <w:p w14:paraId="661110E7" w14:textId="7E5B21C8" w:rsidR="006E4936" w:rsidRDefault="006E4936" w:rsidP="00100E12">
                      <w:pPr>
                        <w:spacing w:before="240" w:line="275" w:lineRule="auto"/>
                        <w:ind w:left="1008" w:firstLine="1008"/>
                        <w:jc w:val="right"/>
                        <w:textDirection w:val="btLr"/>
                      </w:pPr>
                      <w:r>
                        <w:rPr>
                          <w:rFonts w:ascii="Arial Narrow" w:eastAsia="Arial Narrow" w:hAnsi="Arial Narrow" w:cs="Arial Narrow"/>
                          <w:b/>
                          <w:color w:val="FFFFFF"/>
                          <w:sz w:val="32"/>
                        </w:rPr>
                        <w:t xml:space="preserve">Informe de actividades 2022-2023 </w:t>
                      </w:r>
                    </w:p>
                  </w:txbxContent>
                </v:textbox>
                <w10:wrap anchorx="page" anchory="page"/>
              </v:rect>
            </w:pict>
          </mc:Fallback>
        </mc:AlternateContent>
      </w:r>
    </w:p>
    <w:p w14:paraId="3A7F4C36" w14:textId="30E1D272" w:rsidR="00100E12" w:rsidRPr="003C3E73" w:rsidRDefault="00100E12" w:rsidP="00294435">
      <w:pPr>
        <w:spacing w:after="0" w:line="360" w:lineRule="auto"/>
        <w:ind w:right="-377"/>
        <w:rPr>
          <w:rFonts w:ascii="Trebuchet MS" w:eastAsia="Arial Narrow" w:hAnsi="Trebuchet MS" w:cs="Arial Narrow"/>
          <w:sz w:val="24"/>
          <w:szCs w:val="24"/>
        </w:rPr>
      </w:pPr>
    </w:p>
    <w:p w14:paraId="409B861D" w14:textId="77777777" w:rsidR="00100E12" w:rsidRPr="003C3E73" w:rsidRDefault="00100E12" w:rsidP="00294435">
      <w:pPr>
        <w:spacing w:after="0" w:line="360" w:lineRule="auto"/>
        <w:ind w:right="-377"/>
        <w:rPr>
          <w:rFonts w:ascii="Trebuchet MS" w:eastAsia="Arial Narrow" w:hAnsi="Trebuchet MS" w:cs="Arial Narrow"/>
          <w:sz w:val="24"/>
          <w:szCs w:val="24"/>
        </w:rPr>
      </w:pPr>
    </w:p>
    <w:p w14:paraId="2974DFDA" w14:textId="5CC7A59B" w:rsidR="00100E12" w:rsidRPr="003C3E73" w:rsidRDefault="00100E12" w:rsidP="00294435">
      <w:pPr>
        <w:spacing w:after="0" w:line="360" w:lineRule="auto"/>
        <w:ind w:right="-377"/>
        <w:rPr>
          <w:rFonts w:ascii="Trebuchet MS" w:eastAsia="Arial Narrow" w:hAnsi="Trebuchet MS" w:cs="Arial Narrow"/>
          <w:sz w:val="24"/>
          <w:szCs w:val="24"/>
        </w:rPr>
        <w:sectPr w:rsidR="00100E12" w:rsidRPr="003C3E73" w:rsidSect="00CB2C1D">
          <w:headerReference w:type="default" r:id="rId9"/>
          <w:footerReference w:type="default" r:id="rId10"/>
          <w:pgSz w:w="12240" w:h="15840"/>
          <w:pgMar w:top="1701" w:right="1701" w:bottom="2268" w:left="1985" w:header="709" w:footer="709" w:gutter="0"/>
          <w:pgNumType w:start="0"/>
          <w:cols w:space="720"/>
          <w:titlePg/>
          <w:docGrid w:linePitch="299"/>
        </w:sectPr>
      </w:pPr>
      <w:r w:rsidRPr="003C3E73">
        <w:rPr>
          <w:rFonts w:ascii="Trebuchet MS" w:hAnsi="Trebuchet MS"/>
          <w:sz w:val="24"/>
          <w:szCs w:val="24"/>
        </w:rPr>
        <w:br w:type="page"/>
      </w:r>
    </w:p>
    <w:p w14:paraId="51201A6E"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57A2CB18" w14:textId="42EDAC8F" w:rsidR="00100E12" w:rsidRPr="003C3E73" w:rsidRDefault="00BC65E6" w:rsidP="00294435">
      <w:pPr>
        <w:pBdr>
          <w:top w:val="nil"/>
          <w:left w:val="nil"/>
          <w:bottom w:val="nil"/>
          <w:right w:val="nil"/>
          <w:between w:val="nil"/>
        </w:pBdr>
        <w:spacing w:after="0" w:line="360" w:lineRule="auto"/>
        <w:ind w:right="-377"/>
        <w:jc w:val="both"/>
        <w:rPr>
          <w:rFonts w:ascii="Trebuchet MS" w:eastAsia="Arial Narrow" w:hAnsi="Trebuchet MS" w:cs="Arial Narrow"/>
          <w:noProof/>
          <w:color w:val="000000"/>
          <w:sz w:val="24"/>
          <w:szCs w:val="24"/>
        </w:rPr>
      </w:pPr>
      <w:r w:rsidRPr="003C3E73">
        <w:rPr>
          <w:rFonts w:ascii="Trebuchet MS" w:eastAsia="Arial Narrow" w:hAnsi="Trebuchet MS" w:cs="Arial Narrow"/>
          <w:noProof/>
          <w:color w:val="000000"/>
          <w:sz w:val="24"/>
          <w:szCs w:val="24"/>
        </w:rPr>
        <w:t xml:space="preserve">     </w:t>
      </w:r>
    </w:p>
    <w:p w14:paraId="3301B8C6" w14:textId="28D7D0BE" w:rsidR="00A57060" w:rsidRPr="003C3E73" w:rsidRDefault="00A57060" w:rsidP="00294435">
      <w:pPr>
        <w:pBdr>
          <w:top w:val="nil"/>
          <w:left w:val="nil"/>
          <w:bottom w:val="nil"/>
          <w:right w:val="nil"/>
          <w:between w:val="nil"/>
        </w:pBdr>
        <w:spacing w:after="0" w:line="360" w:lineRule="auto"/>
        <w:ind w:right="-377"/>
        <w:jc w:val="both"/>
        <w:rPr>
          <w:rFonts w:ascii="Trebuchet MS" w:eastAsia="Arial Narrow" w:hAnsi="Trebuchet MS" w:cs="Arial Narrow"/>
          <w:noProof/>
          <w:color w:val="000000"/>
          <w:sz w:val="24"/>
          <w:szCs w:val="24"/>
        </w:rPr>
      </w:pPr>
    </w:p>
    <w:p w14:paraId="7A6FC15E" w14:textId="2C5A23C4" w:rsidR="00A57060" w:rsidRPr="003C3E73" w:rsidRDefault="00A57060" w:rsidP="00294435">
      <w:pPr>
        <w:pBdr>
          <w:top w:val="nil"/>
          <w:left w:val="nil"/>
          <w:bottom w:val="nil"/>
          <w:right w:val="nil"/>
          <w:between w:val="nil"/>
        </w:pBdr>
        <w:spacing w:after="0" w:line="360" w:lineRule="auto"/>
        <w:ind w:right="-377"/>
        <w:jc w:val="both"/>
        <w:rPr>
          <w:rFonts w:ascii="Trebuchet MS" w:eastAsia="Arial Narrow" w:hAnsi="Trebuchet MS" w:cs="Arial Narrow"/>
          <w:noProof/>
          <w:color w:val="000000"/>
          <w:sz w:val="24"/>
          <w:szCs w:val="24"/>
        </w:rPr>
      </w:pPr>
    </w:p>
    <w:p w14:paraId="191AF058" w14:textId="39832727" w:rsidR="00A57060" w:rsidRPr="003C3E73" w:rsidRDefault="00A57060" w:rsidP="00294435">
      <w:pPr>
        <w:pBdr>
          <w:top w:val="nil"/>
          <w:left w:val="nil"/>
          <w:bottom w:val="nil"/>
          <w:right w:val="nil"/>
          <w:between w:val="nil"/>
        </w:pBdr>
        <w:spacing w:after="0" w:line="360" w:lineRule="auto"/>
        <w:ind w:right="-377"/>
        <w:jc w:val="both"/>
        <w:rPr>
          <w:rFonts w:ascii="Trebuchet MS" w:eastAsia="Arial Narrow" w:hAnsi="Trebuchet MS" w:cs="Arial Narrow"/>
          <w:noProof/>
          <w:color w:val="000000"/>
          <w:sz w:val="24"/>
          <w:szCs w:val="24"/>
        </w:rPr>
      </w:pPr>
    </w:p>
    <w:p w14:paraId="7781CC12" w14:textId="497EC4A0" w:rsidR="00A57060" w:rsidRPr="003C3E73" w:rsidRDefault="00A57060" w:rsidP="00294435">
      <w:pPr>
        <w:pBdr>
          <w:top w:val="nil"/>
          <w:left w:val="nil"/>
          <w:bottom w:val="nil"/>
          <w:right w:val="nil"/>
          <w:between w:val="nil"/>
        </w:pBdr>
        <w:spacing w:after="0" w:line="360" w:lineRule="auto"/>
        <w:ind w:right="-377"/>
        <w:jc w:val="both"/>
        <w:rPr>
          <w:rFonts w:ascii="Trebuchet MS" w:eastAsia="Arial Narrow" w:hAnsi="Trebuchet MS" w:cs="Arial Narrow"/>
          <w:noProof/>
          <w:color w:val="000000"/>
          <w:sz w:val="24"/>
          <w:szCs w:val="24"/>
        </w:rPr>
      </w:pPr>
    </w:p>
    <w:p w14:paraId="1F4A1228" w14:textId="77777777" w:rsidR="00A57060" w:rsidRPr="003C3E73" w:rsidRDefault="00A57060"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1B564F75"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5932F905"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4BC42DA3" w14:textId="77777777" w:rsidR="00EB3484" w:rsidRPr="003C3E73" w:rsidRDefault="00EB3484"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3D1E14ED" w14:textId="77777777" w:rsidR="00CF629D" w:rsidRPr="003C3E73" w:rsidRDefault="00CF629D"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16FF3D93" w14:textId="634D33B1" w:rsidR="006F7351" w:rsidRPr="003C3E73" w:rsidRDefault="006F7351"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23C5094F" w14:textId="7034BBC3" w:rsidR="00CB2801" w:rsidRPr="003C3E73" w:rsidRDefault="00CB2801"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32141F5A" w14:textId="79CE6835" w:rsidR="00CB2801" w:rsidRDefault="00CB2801"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1FC9A10F" w14:textId="77777777" w:rsidR="006F7351" w:rsidRPr="003C3E73" w:rsidRDefault="006F7351"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p>
    <w:p w14:paraId="55B2F9AC" w14:textId="58E9E381"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b/>
          <w:color w:val="7030A0"/>
          <w:sz w:val="24"/>
          <w:szCs w:val="24"/>
        </w:rPr>
      </w:pPr>
      <w:r w:rsidRPr="003C3E73">
        <w:rPr>
          <w:rFonts w:ascii="Trebuchet MS" w:eastAsia="Arial Narrow" w:hAnsi="Trebuchet MS" w:cs="Arial Narrow"/>
          <w:b/>
          <w:color w:val="7030A0"/>
          <w:sz w:val="24"/>
          <w:szCs w:val="24"/>
        </w:rPr>
        <w:t>Comisión de Igualdad de Género y No Discriminación</w:t>
      </w:r>
    </w:p>
    <w:p w14:paraId="5CCAF7BF" w14:textId="77777777" w:rsidR="00580C57" w:rsidRPr="003C3E73" w:rsidRDefault="00580C57" w:rsidP="00294435">
      <w:pPr>
        <w:pBdr>
          <w:top w:val="nil"/>
          <w:left w:val="nil"/>
          <w:bottom w:val="nil"/>
          <w:right w:val="nil"/>
          <w:between w:val="nil"/>
        </w:pBdr>
        <w:spacing w:after="0" w:line="360" w:lineRule="auto"/>
        <w:ind w:right="-377"/>
        <w:jc w:val="both"/>
        <w:rPr>
          <w:rFonts w:ascii="Trebuchet MS" w:eastAsia="Arial Narrow" w:hAnsi="Trebuchet MS" w:cs="Arial Narrow"/>
          <w:b/>
          <w:color w:val="FFFFFF"/>
          <w:sz w:val="24"/>
          <w:szCs w:val="24"/>
        </w:rPr>
      </w:pPr>
    </w:p>
    <w:p w14:paraId="77544971" w14:textId="6C7B99DF" w:rsidR="00B00C4D" w:rsidRPr="003C3E73" w:rsidRDefault="00B00C4D" w:rsidP="00294435">
      <w:pPr>
        <w:pBdr>
          <w:top w:val="nil"/>
          <w:left w:val="nil"/>
          <w:bottom w:val="nil"/>
          <w:right w:val="nil"/>
          <w:between w:val="nil"/>
        </w:pBdr>
        <w:spacing w:after="0" w:line="360" w:lineRule="auto"/>
        <w:ind w:right="-377"/>
        <w:jc w:val="both"/>
        <w:rPr>
          <w:rFonts w:ascii="Trebuchet MS" w:eastAsia="Arial Narrow" w:hAnsi="Trebuchet MS" w:cs="Arial Narrow"/>
          <w:color w:val="7030A0"/>
          <w:sz w:val="24"/>
          <w:szCs w:val="24"/>
        </w:rPr>
      </w:pPr>
      <w:r w:rsidRPr="003C3E73">
        <w:rPr>
          <w:rFonts w:ascii="Trebuchet MS" w:eastAsia="Arial Narrow" w:hAnsi="Trebuchet MS" w:cs="Arial Narrow"/>
          <w:color w:val="7030A0"/>
          <w:sz w:val="24"/>
          <w:szCs w:val="24"/>
        </w:rPr>
        <w:t xml:space="preserve">Mtra. Silvia Guadalupe Bustos Vásquez </w:t>
      </w:r>
    </w:p>
    <w:p w14:paraId="779262A4" w14:textId="44EC14F1" w:rsidR="00B00C4D" w:rsidRPr="003C3E73" w:rsidRDefault="00B00C4D"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7030A0"/>
          <w:sz w:val="24"/>
          <w:szCs w:val="24"/>
        </w:rPr>
        <w:t xml:space="preserve">Consejera Electoral </w:t>
      </w:r>
      <w:proofErr w:type="gramStart"/>
      <w:r w:rsidRPr="003C3E73">
        <w:rPr>
          <w:rFonts w:ascii="Trebuchet MS" w:eastAsia="Arial Narrow" w:hAnsi="Trebuchet MS" w:cs="Arial Narrow"/>
          <w:color w:val="7030A0"/>
          <w:sz w:val="24"/>
          <w:szCs w:val="24"/>
        </w:rPr>
        <w:t>Presidenta</w:t>
      </w:r>
      <w:proofErr w:type="gramEnd"/>
      <w:r w:rsidRPr="003C3E73">
        <w:rPr>
          <w:rFonts w:ascii="Trebuchet MS" w:eastAsia="Arial Narrow" w:hAnsi="Trebuchet MS" w:cs="Arial Narrow"/>
          <w:color w:val="7030A0"/>
          <w:sz w:val="24"/>
          <w:szCs w:val="24"/>
        </w:rPr>
        <w:t xml:space="preserve"> </w:t>
      </w:r>
    </w:p>
    <w:p w14:paraId="4E212210"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68248CD6" w14:textId="7EF5EF64"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7030A0"/>
          <w:sz w:val="24"/>
          <w:szCs w:val="24"/>
        </w:rPr>
      </w:pPr>
      <w:r w:rsidRPr="003C3E73">
        <w:rPr>
          <w:rFonts w:ascii="Trebuchet MS" w:eastAsia="Arial Narrow" w:hAnsi="Trebuchet MS" w:cs="Arial Narrow"/>
          <w:color w:val="7030A0"/>
          <w:sz w:val="24"/>
          <w:szCs w:val="24"/>
        </w:rPr>
        <w:t xml:space="preserve">Lic. Zoad Jeanine García González </w:t>
      </w:r>
    </w:p>
    <w:p w14:paraId="22F814F1"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7030A0"/>
          <w:sz w:val="24"/>
          <w:szCs w:val="24"/>
        </w:rPr>
        <w:t>Consejera Electoral integrante</w:t>
      </w:r>
    </w:p>
    <w:p w14:paraId="2248279C"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45245F24"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7030A0"/>
          <w:sz w:val="24"/>
          <w:szCs w:val="24"/>
        </w:rPr>
      </w:pPr>
      <w:r w:rsidRPr="003C3E73">
        <w:rPr>
          <w:rFonts w:ascii="Trebuchet MS" w:eastAsia="Arial Narrow" w:hAnsi="Trebuchet MS" w:cs="Arial Narrow"/>
          <w:color w:val="7030A0"/>
          <w:sz w:val="24"/>
          <w:szCs w:val="24"/>
        </w:rPr>
        <w:t xml:space="preserve">Mtra. Claudia Alejandra Vargas Bautista </w:t>
      </w:r>
    </w:p>
    <w:p w14:paraId="1F62CF42"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7030A0"/>
          <w:sz w:val="24"/>
          <w:szCs w:val="24"/>
        </w:rPr>
        <w:t>Consejera Electoral integrante</w:t>
      </w:r>
    </w:p>
    <w:p w14:paraId="2CB5CF06" w14:textId="77777777" w:rsidR="00100E12" w:rsidRPr="003C3E73" w:rsidRDefault="00100E12"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330B4657" w14:textId="77777777" w:rsidR="00702808" w:rsidRPr="003C3E73" w:rsidRDefault="00100E12" w:rsidP="00702808">
      <w:pPr>
        <w:pBdr>
          <w:top w:val="nil"/>
          <w:left w:val="nil"/>
          <w:bottom w:val="nil"/>
          <w:right w:val="nil"/>
          <w:between w:val="nil"/>
        </w:pBdr>
        <w:spacing w:after="0" w:line="360" w:lineRule="auto"/>
        <w:ind w:right="-377"/>
        <w:jc w:val="both"/>
        <w:rPr>
          <w:rFonts w:ascii="Trebuchet MS" w:eastAsia="Arial Narrow" w:hAnsi="Trebuchet MS" w:cs="Arial Narrow"/>
          <w:color w:val="7030A0"/>
          <w:sz w:val="24"/>
          <w:szCs w:val="24"/>
        </w:rPr>
      </w:pPr>
      <w:r w:rsidRPr="003C3E73">
        <w:rPr>
          <w:rFonts w:ascii="Trebuchet MS" w:eastAsia="Arial Narrow" w:hAnsi="Trebuchet MS" w:cs="Arial Narrow"/>
          <w:color w:val="7030A0"/>
          <w:sz w:val="24"/>
          <w:szCs w:val="24"/>
        </w:rPr>
        <w:t xml:space="preserve">Mtra. </w:t>
      </w:r>
      <w:r w:rsidR="00B00C4D" w:rsidRPr="003C3E73">
        <w:rPr>
          <w:rFonts w:ascii="Trebuchet MS" w:eastAsia="Arial Narrow" w:hAnsi="Trebuchet MS" w:cs="Arial Narrow"/>
          <w:color w:val="7030A0"/>
          <w:sz w:val="24"/>
          <w:szCs w:val="24"/>
        </w:rPr>
        <w:t>Sandra Hernández Ríos</w:t>
      </w:r>
    </w:p>
    <w:p w14:paraId="52AFEC3C" w14:textId="7F5EA794" w:rsidR="00100E12" w:rsidRPr="003C3E73" w:rsidRDefault="00272C03" w:rsidP="006E4936">
      <w:pPr>
        <w:pBdr>
          <w:top w:val="nil"/>
          <w:left w:val="nil"/>
          <w:bottom w:val="nil"/>
          <w:right w:val="nil"/>
          <w:between w:val="nil"/>
        </w:pBdr>
        <w:spacing w:after="0" w:line="360" w:lineRule="auto"/>
        <w:ind w:right="-377"/>
        <w:rPr>
          <w:rFonts w:ascii="Trebuchet MS" w:eastAsia="Arial Narrow" w:hAnsi="Trebuchet MS" w:cs="Arial Narrow"/>
          <w:color w:val="7030A0"/>
          <w:sz w:val="24"/>
          <w:szCs w:val="24"/>
        </w:rPr>
        <w:sectPr w:rsidR="00100E12" w:rsidRPr="003C3E73" w:rsidSect="00CB2C1D">
          <w:pgSz w:w="12240" w:h="15840"/>
          <w:pgMar w:top="1701" w:right="1701" w:bottom="2268" w:left="1985" w:header="709" w:footer="709" w:gutter="0"/>
          <w:pgNumType w:start="0"/>
          <w:cols w:space="720"/>
          <w:titlePg/>
          <w:docGrid w:linePitch="299"/>
        </w:sectPr>
      </w:pPr>
      <w:r w:rsidRPr="003C3E73">
        <w:rPr>
          <w:rFonts w:ascii="Trebuchet MS" w:eastAsia="Arial Narrow" w:hAnsi="Trebuchet MS" w:cs="Arial Narrow"/>
          <w:color w:val="7030A0"/>
          <w:sz w:val="24"/>
          <w:szCs w:val="24"/>
        </w:rPr>
        <w:t>Secretaria</w:t>
      </w:r>
      <w:r w:rsidR="006E4936" w:rsidRPr="003C3E73">
        <w:rPr>
          <w:rFonts w:ascii="Trebuchet MS" w:eastAsia="Arial Narrow" w:hAnsi="Trebuchet MS" w:cs="Arial Narrow"/>
          <w:color w:val="7030A0"/>
          <w:sz w:val="24"/>
          <w:szCs w:val="24"/>
        </w:rPr>
        <w:t xml:space="preserve"> </w:t>
      </w:r>
      <w:r w:rsidR="006E739C" w:rsidRPr="003C3E73">
        <w:rPr>
          <w:rFonts w:ascii="Trebuchet MS" w:eastAsia="Arial Narrow" w:hAnsi="Trebuchet MS" w:cs="Arial Narrow"/>
          <w:color w:val="7030A0"/>
          <w:sz w:val="24"/>
          <w:szCs w:val="24"/>
        </w:rPr>
        <w:t>Técni</w:t>
      </w:r>
      <w:r w:rsidR="003E3AA3" w:rsidRPr="003C3E73">
        <w:rPr>
          <w:rFonts w:ascii="Trebuchet MS" w:eastAsia="Arial Narrow" w:hAnsi="Trebuchet MS" w:cs="Arial Narrow"/>
          <w:color w:val="7030A0"/>
          <w:sz w:val="24"/>
          <w:szCs w:val="24"/>
        </w:rPr>
        <w:t>ca</w:t>
      </w:r>
      <w:r w:rsidR="000C057E" w:rsidRPr="003C3E73">
        <w:rPr>
          <w:rFonts w:ascii="Trebuchet MS" w:eastAsia="Arial Narrow" w:hAnsi="Trebuchet MS" w:cs="Arial Narrow"/>
          <w:color w:val="7030A0"/>
          <w:sz w:val="24"/>
          <w:szCs w:val="24"/>
        </w:rPr>
        <w:t xml:space="preserve"> </w:t>
      </w:r>
    </w:p>
    <w:bookmarkStart w:id="1" w:name="_Toc94223490" w:displacedByCustomXml="next"/>
    <w:sdt>
      <w:sdtPr>
        <w:rPr>
          <w:rFonts w:ascii="Calibri" w:eastAsia="Calibri" w:hAnsi="Calibri" w:cs="Calibri"/>
          <w:b w:val="0"/>
          <w:bCs w:val="0"/>
          <w:color w:val="auto"/>
          <w:sz w:val="22"/>
          <w:szCs w:val="22"/>
          <w:lang w:val="es-ES"/>
        </w:rPr>
        <w:id w:val="529149422"/>
        <w:docPartObj>
          <w:docPartGallery w:val="Table of Contents"/>
          <w:docPartUnique/>
        </w:docPartObj>
      </w:sdtPr>
      <w:sdtContent>
        <w:p w14:paraId="724339B1" w14:textId="7513B2F3" w:rsidR="00A40DAC" w:rsidRDefault="00A40DAC" w:rsidP="000F65F3">
          <w:pPr>
            <w:pStyle w:val="TtuloTDC"/>
            <w:jc w:val="center"/>
          </w:pPr>
          <w:r>
            <w:rPr>
              <w:lang w:val="es-ES"/>
            </w:rPr>
            <w:t>Contenido</w:t>
          </w:r>
        </w:p>
        <w:p w14:paraId="67BDEDC5" w14:textId="6759BF9B" w:rsidR="002578DC" w:rsidRDefault="00A40DAC">
          <w:pPr>
            <w:pStyle w:val="TDC2"/>
            <w:tabs>
              <w:tab w:val="right" w:leader="dot" w:pos="8402"/>
            </w:tabs>
            <w:rPr>
              <w:rFonts w:asciiTheme="minorHAnsi" w:eastAsiaTheme="minorEastAsia" w:hAnsiTheme="minorHAnsi" w:cstheme="minorBidi"/>
              <w:noProof/>
            </w:rPr>
          </w:pPr>
          <w:r>
            <w:rPr>
              <w:rFonts w:ascii="Trebuchet MS" w:eastAsia="Arial Narrow" w:hAnsi="Trebuchet MS"/>
              <w:noProof/>
            </w:rPr>
            <w:fldChar w:fldCharType="begin"/>
          </w:r>
          <w:r>
            <w:instrText xml:space="preserve"> TOC \o "1-3" \h \z \u </w:instrText>
          </w:r>
          <w:r>
            <w:rPr>
              <w:rFonts w:ascii="Trebuchet MS" w:eastAsia="Arial Narrow" w:hAnsi="Trebuchet MS"/>
              <w:noProof/>
            </w:rPr>
            <w:fldChar w:fldCharType="separate"/>
          </w:r>
          <w:hyperlink w:anchor="_Toc128055575" w:history="1">
            <w:r w:rsidR="002578DC" w:rsidRPr="0004623D">
              <w:rPr>
                <w:rStyle w:val="Hipervnculo"/>
                <w:noProof/>
              </w:rPr>
              <w:t>1. Presentación</w:t>
            </w:r>
            <w:r w:rsidR="002578DC">
              <w:rPr>
                <w:noProof/>
                <w:webHidden/>
              </w:rPr>
              <w:tab/>
            </w:r>
            <w:r w:rsidR="002578DC">
              <w:rPr>
                <w:noProof/>
                <w:webHidden/>
              </w:rPr>
              <w:fldChar w:fldCharType="begin"/>
            </w:r>
            <w:r w:rsidR="002578DC">
              <w:rPr>
                <w:noProof/>
                <w:webHidden/>
              </w:rPr>
              <w:instrText xml:space="preserve"> PAGEREF _Toc128055575 \h </w:instrText>
            </w:r>
            <w:r w:rsidR="002578DC">
              <w:rPr>
                <w:noProof/>
                <w:webHidden/>
              </w:rPr>
            </w:r>
            <w:r w:rsidR="002578DC">
              <w:rPr>
                <w:noProof/>
                <w:webHidden/>
              </w:rPr>
              <w:fldChar w:fldCharType="separate"/>
            </w:r>
            <w:r w:rsidR="002578DC">
              <w:rPr>
                <w:noProof/>
                <w:webHidden/>
              </w:rPr>
              <w:t>4</w:t>
            </w:r>
            <w:r w:rsidR="002578DC">
              <w:rPr>
                <w:noProof/>
                <w:webHidden/>
              </w:rPr>
              <w:fldChar w:fldCharType="end"/>
            </w:r>
          </w:hyperlink>
        </w:p>
        <w:p w14:paraId="7C5783CB" w14:textId="4070FCAF" w:rsidR="002578DC" w:rsidRDefault="00000000">
          <w:pPr>
            <w:pStyle w:val="TDC2"/>
            <w:tabs>
              <w:tab w:val="right" w:leader="dot" w:pos="8402"/>
            </w:tabs>
            <w:rPr>
              <w:rFonts w:asciiTheme="minorHAnsi" w:eastAsiaTheme="minorEastAsia" w:hAnsiTheme="minorHAnsi" w:cstheme="minorBidi"/>
              <w:noProof/>
            </w:rPr>
          </w:pPr>
          <w:hyperlink w:anchor="_Toc128055576" w:history="1">
            <w:r w:rsidR="002578DC" w:rsidRPr="0004623D">
              <w:rPr>
                <w:rStyle w:val="Hipervnculo"/>
                <w:noProof/>
              </w:rPr>
              <w:t xml:space="preserve">2. </w:t>
            </w:r>
            <w:r w:rsidR="002578DC" w:rsidRPr="000F65F3">
              <w:rPr>
                <w:rStyle w:val="Hipervnculo"/>
                <w:rFonts w:ascii="Trebuchet MS" w:hAnsi="Trebuchet MS"/>
                <w:noProof/>
              </w:rPr>
              <w:t>Integración</w:t>
            </w:r>
            <w:r w:rsidR="002578DC" w:rsidRPr="0004623D">
              <w:rPr>
                <w:rStyle w:val="Hipervnculo"/>
                <w:noProof/>
              </w:rPr>
              <w:t xml:space="preserve"> de la Comisión</w:t>
            </w:r>
            <w:r w:rsidR="002578DC">
              <w:rPr>
                <w:noProof/>
                <w:webHidden/>
              </w:rPr>
              <w:tab/>
            </w:r>
            <w:r w:rsidR="002578DC">
              <w:rPr>
                <w:noProof/>
                <w:webHidden/>
              </w:rPr>
              <w:fldChar w:fldCharType="begin"/>
            </w:r>
            <w:r w:rsidR="002578DC">
              <w:rPr>
                <w:noProof/>
                <w:webHidden/>
              </w:rPr>
              <w:instrText xml:space="preserve"> PAGEREF _Toc128055576 \h </w:instrText>
            </w:r>
            <w:r w:rsidR="002578DC">
              <w:rPr>
                <w:noProof/>
                <w:webHidden/>
              </w:rPr>
            </w:r>
            <w:r w:rsidR="002578DC">
              <w:rPr>
                <w:noProof/>
                <w:webHidden/>
              </w:rPr>
              <w:fldChar w:fldCharType="separate"/>
            </w:r>
            <w:r w:rsidR="002578DC">
              <w:rPr>
                <w:noProof/>
                <w:webHidden/>
              </w:rPr>
              <w:t>5</w:t>
            </w:r>
            <w:r w:rsidR="002578DC">
              <w:rPr>
                <w:noProof/>
                <w:webHidden/>
              </w:rPr>
              <w:fldChar w:fldCharType="end"/>
            </w:r>
          </w:hyperlink>
        </w:p>
        <w:p w14:paraId="4467EBCC" w14:textId="2ABAEC55" w:rsidR="002578DC" w:rsidRDefault="00000000">
          <w:pPr>
            <w:pStyle w:val="TDC2"/>
            <w:tabs>
              <w:tab w:val="right" w:leader="dot" w:pos="8402"/>
            </w:tabs>
            <w:rPr>
              <w:rFonts w:asciiTheme="minorHAnsi" w:eastAsiaTheme="minorEastAsia" w:hAnsiTheme="minorHAnsi" w:cstheme="minorBidi"/>
              <w:noProof/>
            </w:rPr>
          </w:pPr>
          <w:hyperlink w:anchor="_Toc128055577" w:history="1">
            <w:r w:rsidR="002578DC" w:rsidRPr="0004623D">
              <w:rPr>
                <w:rStyle w:val="Hipervnculo"/>
                <w:noProof/>
              </w:rPr>
              <w:t>3. Marco normativo</w:t>
            </w:r>
            <w:r w:rsidR="002578DC">
              <w:rPr>
                <w:noProof/>
                <w:webHidden/>
              </w:rPr>
              <w:tab/>
            </w:r>
            <w:r w:rsidR="002578DC">
              <w:rPr>
                <w:noProof/>
                <w:webHidden/>
              </w:rPr>
              <w:fldChar w:fldCharType="begin"/>
            </w:r>
            <w:r w:rsidR="002578DC">
              <w:rPr>
                <w:noProof/>
                <w:webHidden/>
              </w:rPr>
              <w:instrText xml:space="preserve"> PAGEREF _Toc128055577 \h </w:instrText>
            </w:r>
            <w:r w:rsidR="002578DC">
              <w:rPr>
                <w:noProof/>
                <w:webHidden/>
              </w:rPr>
            </w:r>
            <w:r w:rsidR="002578DC">
              <w:rPr>
                <w:noProof/>
                <w:webHidden/>
              </w:rPr>
              <w:fldChar w:fldCharType="separate"/>
            </w:r>
            <w:r w:rsidR="002578DC">
              <w:rPr>
                <w:noProof/>
                <w:webHidden/>
              </w:rPr>
              <w:t>6</w:t>
            </w:r>
            <w:r w:rsidR="002578DC">
              <w:rPr>
                <w:noProof/>
                <w:webHidden/>
              </w:rPr>
              <w:fldChar w:fldCharType="end"/>
            </w:r>
          </w:hyperlink>
        </w:p>
        <w:p w14:paraId="61CDBE0F" w14:textId="1A49C276" w:rsidR="002578DC" w:rsidRDefault="00000000">
          <w:pPr>
            <w:pStyle w:val="TDC2"/>
            <w:tabs>
              <w:tab w:val="right" w:leader="dot" w:pos="8402"/>
            </w:tabs>
            <w:rPr>
              <w:rFonts w:asciiTheme="minorHAnsi" w:eastAsiaTheme="minorEastAsia" w:hAnsiTheme="minorHAnsi" w:cstheme="minorBidi"/>
              <w:noProof/>
            </w:rPr>
          </w:pPr>
          <w:hyperlink w:anchor="_Toc128055578" w:history="1">
            <w:r w:rsidR="002578DC" w:rsidRPr="0004623D">
              <w:rPr>
                <w:rStyle w:val="Hipervnculo"/>
                <w:noProof/>
              </w:rPr>
              <w:t>4. Atribuciones de la Comisión</w:t>
            </w:r>
            <w:r w:rsidR="002578DC">
              <w:rPr>
                <w:noProof/>
                <w:webHidden/>
              </w:rPr>
              <w:tab/>
            </w:r>
            <w:r w:rsidR="002578DC">
              <w:rPr>
                <w:noProof/>
                <w:webHidden/>
              </w:rPr>
              <w:fldChar w:fldCharType="begin"/>
            </w:r>
            <w:r w:rsidR="002578DC">
              <w:rPr>
                <w:noProof/>
                <w:webHidden/>
              </w:rPr>
              <w:instrText xml:space="preserve"> PAGEREF _Toc128055578 \h </w:instrText>
            </w:r>
            <w:r w:rsidR="002578DC">
              <w:rPr>
                <w:noProof/>
                <w:webHidden/>
              </w:rPr>
            </w:r>
            <w:r w:rsidR="002578DC">
              <w:rPr>
                <w:noProof/>
                <w:webHidden/>
              </w:rPr>
              <w:fldChar w:fldCharType="separate"/>
            </w:r>
            <w:r w:rsidR="002578DC">
              <w:rPr>
                <w:noProof/>
                <w:webHidden/>
              </w:rPr>
              <w:t>6</w:t>
            </w:r>
            <w:r w:rsidR="002578DC">
              <w:rPr>
                <w:noProof/>
                <w:webHidden/>
              </w:rPr>
              <w:fldChar w:fldCharType="end"/>
            </w:r>
          </w:hyperlink>
        </w:p>
        <w:p w14:paraId="2D013432" w14:textId="6CBBD88C" w:rsidR="002578DC" w:rsidRDefault="00000000">
          <w:pPr>
            <w:pStyle w:val="TDC1"/>
            <w:rPr>
              <w:rFonts w:asciiTheme="minorHAnsi" w:eastAsiaTheme="minorEastAsia" w:hAnsiTheme="minorHAnsi" w:cstheme="minorBidi"/>
              <w:b w:val="0"/>
              <w:bCs w:val="0"/>
            </w:rPr>
          </w:pPr>
          <w:hyperlink w:anchor="_Toc128055579" w:history="1">
            <w:r w:rsidR="002578DC" w:rsidRPr="0004623D">
              <w:rPr>
                <w:rStyle w:val="Hipervnculo"/>
              </w:rPr>
              <w:t>CAPÍTULO I. SESIONES CELEBRADAS POR LA COMISIÓN</w:t>
            </w:r>
            <w:r w:rsidR="002578DC">
              <w:rPr>
                <w:webHidden/>
              </w:rPr>
              <w:tab/>
            </w:r>
            <w:r w:rsidR="002578DC">
              <w:rPr>
                <w:webHidden/>
              </w:rPr>
              <w:fldChar w:fldCharType="begin"/>
            </w:r>
            <w:r w:rsidR="002578DC">
              <w:rPr>
                <w:webHidden/>
              </w:rPr>
              <w:instrText xml:space="preserve"> PAGEREF _Toc128055579 \h </w:instrText>
            </w:r>
            <w:r w:rsidR="002578DC">
              <w:rPr>
                <w:webHidden/>
              </w:rPr>
            </w:r>
            <w:r w:rsidR="002578DC">
              <w:rPr>
                <w:webHidden/>
              </w:rPr>
              <w:fldChar w:fldCharType="separate"/>
            </w:r>
            <w:r w:rsidR="002578DC">
              <w:rPr>
                <w:webHidden/>
              </w:rPr>
              <w:t>8</w:t>
            </w:r>
            <w:r w:rsidR="002578DC">
              <w:rPr>
                <w:webHidden/>
              </w:rPr>
              <w:fldChar w:fldCharType="end"/>
            </w:r>
          </w:hyperlink>
        </w:p>
        <w:p w14:paraId="223C277A" w14:textId="21AF4C3B" w:rsidR="002578DC" w:rsidRDefault="00000000">
          <w:pPr>
            <w:pStyle w:val="TDC2"/>
            <w:tabs>
              <w:tab w:val="right" w:leader="dot" w:pos="8402"/>
            </w:tabs>
            <w:rPr>
              <w:rFonts w:asciiTheme="minorHAnsi" w:eastAsiaTheme="minorEastAsia" w:hAnsiTheme="minorHAnsi" w:cstheme="minorBidi"/>
              <w:noProof/>
            </w:rPr>
          </w:pPr>
          <w:hyperlink w:anchor="_Toc128055580" w:history="1">
            <w:r w:rsidR="002578DC" w:rsidRPr="0004623D">
              <w:rPr>
                <w:rStyle w:val="Hipervnculo"/>
                <w:noProof/>
              </w:rPr>
              <w:t>1.1. Sesiones ordinarias</w:t>
            </w:r>
            <w:r w:rsidR="002578DC">
              <w:rPr>
                <w:noProof/>
                <w:webHidden/>
              </w:rPr>
              <w:tab/>
            </w:r>
            <w:r w:rsidR="002578DC">
              <w:rPr>
                <w:noProof/>
                <w:webHidden/>
              </w:rPr>
              <w:fldChar w:fldCharType="begin"/>
            </w:r>
            <w:r w:rsidR="002578DC">
              <w:rPr>
                <w:noProof/>
                <w:webHidden/>
              </w:rPr>
              <w:instrText xml:space="preserve"> PAGEREF _Toc128055580 \h </w:instrText>
            </w:r>
            <w:r w:rsidR="002578DC">
              <w:rPr>
                <w:noProof/>
                <w:webHidden/>
              </w:rPr>
            </w:r>
            <w:r w:rsidR="002578DC">
              <w:rPr>
                <w:noProof/>
                <w:webHidden/>
              </w:rPr>
              <w:fldChar w:fldCharType="separate"/>
            </w:r>
            <w:r w:rsidR="002578DC">
              <w:rPr>
                <w:noProof/>
                <w:webHidden/>
              </w:rPr>
              <w:t>8</w:t>
            </w:r>
            <w:r w:rsidR="002578DC">
              <w:rPr>
                <w:noProof/>
                <w:webHidden/>
              </w:rPr>
              <w:fldChar w:fldCharType="end"/>
            </w:r>
          </w:hyperlink>
        </w:p>
        <w:p w14:paraId="78C32778" w14:textId="640450D5" w:rsidR="002578DC" w:rsidRDefault="00000000">
          <w:pPr>
            <w:pStyle w:val="TDC2"/>
            <w:tabs>
              <w:tab w:val="right" w:leader="dot" w:pos="8402"/>
            </w:tabs>
            <w:rPr>
              <w:rFonts w:asciiTheme="minorHAnsi" w:eastAsiaTheme="minorEastAsia" w:hAnsiTheme="minorHAnsi" w:cstheme="minorBidi"/>
              <w:noProof/>
            </w:rPr>
          </w:pPr>
          <w:hyperlink w:anchor="_Toc128055581" w:history="1">
            <w:r w:rsidR="002578DC" w:rsidRPr="0004623D">
              <w:rPr>
                <w:rStyle w:val="Hipervnculo"/>
                <w:noProof/>
              </w:rPr>
              <w:t>1.2. Sesiones extraordinarias</w:t>
            </w:r>
            <w:r w:rsidR="002578DC">
              <w:rPr>
                <w:noProof/>
                <w:webHidden/>
              </w:rPr>
              <w:tab/>
            </w:r>
            <w:r w:rsidR="002578DC">
              <w:rPr>
                <w:noProof/>
                <w:webHidden/>
              </w:rPr>
              <w:fldChar w:fldCharType="begin"/>
            </w:r>
            <w:r w:rsidR="002578DC">
              <w:rPr>
                <w:noProof/>
                <w:webHidden/>
              </w:rPr>
              <w:instrText xml:space="preserve"> PAGEREF _Toc128055581 \h </w:instrText>
            </w:r>
            <w:r w:rsidR="002578DC">
              <w:rPr>
                <w:noProof/>
                <w:webHidden/>
              </w:rPr>
            </w:r>
            <w:r w:rsidR="002578DC">
              <w:rPr>
                <w:noProof/>
                <w:webHidden/>
              </w:rPr>
              <w:fldChar w:fldCharType="separate"/>
            </w:r>
            <w:r w:rsidR="002578DC">
              <w:rPr>
                <w:noProof/>
                <w:webHidden/>
              </w:rPr>
              <w:t>9</w:t>
            </w:r>
            <w:r w:rsidR="002578DC">
              <w:rPr>
                <w:noProof/>
                <w:webHidden/>
              </w:rPr>
              <w:fldChar w:fldCharType="end"/>
            </w:r>
          </w:hyperlink>
        </w:p>
        <w:p w14:paraId="71CE109D" w14:textId="2EB62AE2" w:rsidR="002578DC" w:rsidRDefault="00000000">
          <w:pPr>
            <w:pStyle w:val="TDC2"/>
            <w:tabs>
              <w:tab w:val="right" w:leader="dot" w:pos="8402"/>
            </w:tabs>
            <w:rPr>
              <w:rFonts w:asciiTheme="minorHAnsi" w:eastAsiaTheme="minorEastAsia" w:hAnsiTheme="minorHAnsi" w:cstheme="minorBidi"/>
              <w:noProof/>
            </w:rPr>
          </w:pPr>
          <w:hyperlink w:anchor="_Toc128055582" w:history="1">
            <w:r w:rsidR="002578DC" w:rsidRPr="0004623D">
              <w:rPr>
                <w:rStyle w:val="Hipervnculo"/>
                <w:noProof/>
              </w:rPr>
              <w:t>1.3. Acuerdos de la Comisión e informes de la Dirección</w:t>
            </w:r>
            <w:r w:rsidR="002578DC">
              <w:rPr>
                <w:noProof/>
                <w:webHidden/>
              </w:rPr>
              <w:tab/>
            </w:r>
            <w:r w:rsidR="002578DC">
              <w:rPr>
                <w:noProof/>
                <w:webHidden/>
              </w:rPr>
              <w:fldChar w:fldCharType="begin"/>
            </w:r>
            <w:r w:rsidR="002578DC">
              <w:rPr>
                <w:noProof/>
                <w:webHidden/>
              </w:rPr>
              <w:instrText xml:space="preserve"> PAGEREF _Toc128055582 \h </w:instrText>
            </w:r>
            <w:r w:rsidR="002578DC">
              <w:rPr>
                <w:noProof/>
                <w:webHidden/>
              </w:rPr>
            </w:r>
            <w:r w:rsidR="002578DC">
              <w:rPr>
                <w:noProof/>
                <w:webHidden/>
              </w:rPr>
              <w:fldChar w:fldCharType="separate"/>
            </w:r>
            <w:r w:rsidR="002578DC">
              <w:rPr>
                <w:noProof/>
                <w:webHidden/>
              </w:rPr>
              <w:t>10</w:t>
            </w:r>
            <w:r w:rsidR="002578DC">
              <w:rPr>
                <w:noProof/>
                <w:webHidden/>
              </w:rPr>
              <w:fldChar w:fldCharType="end"/>
            </w:r>
          </w:hyperlink>
        </w:p>
        <w:p w14:paraId="09605824" w14:textId="64025C33" w:rsidR="002578DC" w:rsidRDefault="00000000">
          <w:pPr>
            <w:pStyle w:val="TDC3"/>
            <w:tabs>
              <w:tab w:val="right" w:leader="dot" w:pos="8402"/>
            </w:tabs>
            <w:rPr>
              <w:noProof/>
            </w:rPr>
          </w:pPr>
          <w:hyperlink w:anchor="_Toc128055583" w:history="1">
            <w:r w:rsidR="002578DC" w:rsidRPr="0004623D">
              <w:rPr>
                <w:rStyle w:val="Hipervnculo"/>
                <w:noProof/>
              </w:rPr>
              <w:t>1.3.1. Acuerdos aprobados por la Comisión</w:t>
            </w:r>
            <w:r w:rsidR="002578DC">
              <w:rPr>
                <w:noProof/>
                <w:webHidden/>
              </w:rPr>
              <w:tab/>
            </w:r>
            <w:r w:rsidR="002578DC">
              <w:rPr>
                <w:noProof/>
                <w:webHidden/>
              </w:rPr>
              <w:fldChar w:fldCharType="begin"/>
            </w:r>
            <w:r w:rsidR="002578DC">
              <w:rPr>
                <w:noProof/>
                <w:webHidden/>
              </w:rPr>
              <w:instrText xml:space="preserve"> PAGEREF _Toc128055583 \h </w:instrText>
            </w:r>
            <w:r w:rsidR="002578DC">
              <w:rPr>
                <w:noProof/>
                <w:webHidden/>
              </w:rPr>
            </w:r>
            <w:r w:rsidR="002578DC">
              <w:rPr>
                <w:noProof/>
                <w:webHidden/>
              </w:rPr>
              <w:fldChar w:fldCharType="separate"/>
            </w:r>
            <w:r w:rsidR="002578DC">
              <w:rPr>
                <w:noProof/>
                <w:webHidden/>
              </w:rPr>
              <w:t>10</w:t>
            </w:r>
            <w:r w:rsidR="002578DC">
              <w:rPr>
                <w:noProof/>
                <w:webHidden/>
              </w:rPr>
              <w:fldChar w:fldCharType="end"/>
            </w:r>
          </w:hyperlink>
        </w:p>
        <w:p w14:paraId="50220F5B" w14:textId="75E19E2F" w:rsidR="002578DC" w:rsidRDefault="00000000">
          <w:pPr>
            <w:pStyle w:val="TDC3"/>
            <w:tabs>
              <w:tab w:val="right" w:leader="dot" w:pos="8402"/>
            </w:tabs>
            <w:rPr>
              <w:noProof/>
            </w:rPr>
          </w:pPr>
          <w:hyperlink w:anchor="_Toc128055584" w:history="1">
            <w:r w:rsidR="002578DC" w:rsidRPr="0004623D">
              <w:rPr>
                <w:rStyle w:val="Hipervnculo"/>
                <w:noProof/>
              </w:rPr>
              <w:t>1.3.2. Informes de la Dirección</w:t>
            </w:r>
            <w:r w:rsidR="002578DC">
              <w:rPr>
                <w:noProof/>
                <w:webHidden/>
              </w:rPr>
              <w:tab/>
            </w:r>
            <w:r w:rsidR="002578DC">
              <w:rPr>
                <w:noProof/>
                <w:webHidden/>
              </w:rPr>
              <w:fldChar w:fldCharType="begin"/>
            </w:r>
            <w:r w:rsidR="002578DC">
              <w:rPr>
                <w:noProof/>
                <w:webHidden/>
              </w:rPr>
              <w:instrText xml:space="preserve"> PAGEREF _Toc128055584 \h </w:instrText>
            </w:r>
            <w:r w:rsidR="002578DC">
              <w:rPr>
                <w:noProof/>
                <w:webHidden/>
              </w:rPr>
            </w:r>
            <w:r w:rsidR="002578DC">
              <w:rPr>
                <w:noProof/>
                <w:webHidden/>
              </w:rPr>
              <w:fldChar w:fldCharType="separate"/>
            </w:r>
            <w:r w:rsidR="002578DC">
              <w:rPr>
                <w:noProof/>
                <w:webHidden/>
              </w:rPr>
              <w:t>12</w:t>
            </w:r>
            <w:r w:rsidR="002578DC">
              <w:rPr>
                <w:noProof/>
                <w:webHidden/>
              </w:rPr>
              <w:fldChar w:fldCharType="end"/>
            </w:r>
          </w:hyperlink>
        </w:p>
        <w:p w14:paraId="45B3EB54" w14:textId="127B8126" w:rsidR="002578DC" w:rsidRDefault="00000000">
          <w:pPr>
            <w:pStyle w:val="TDC2"/>
            <w:tabs>
              <w:tab w:val="right" w:leader="dot" w:pos="8402"/>
            </w:tabs>
            <w:rPr>
              <w:rFonts w:asciiTheme="minorHAnsi" w:eastAsiaTheme="minorEastAsia" w:hAnsiTheme="minorHAnsi" w:cstheme="minorBidi"/>
              <w:noProof/>
            </w:rPr>
          </w:pPr>
          <w:hyperlink w:anchor="_Toc128055585" w:history="1">
            <w:r w:rsidR="002578DC" w:rsidRPr="0004623D">
              <w:rPr>
                <w:rStyle w:val="Hipervnculo"/>
                <w:noProof/>
              </w:rPr>
              <w:t>1.4. Acuerdos de la Comisión aprobados por el Consejo General</w:t>
            </w:r>
            <w:r w:rsidR="002578DC">
              <w:rPr>
                <w:noProof/>
                <w:webHidden/>
              </w:rPr>
              <w:tab/>
            </w:r>
            <w:r w:rsidR="002578DC">
              <w:rPr>
                <w:noProof/>
                <w:webHidden/>
              </w:rPr>
              <w:fldChar w:fldCharType="begin"/>
            </w:r>
            <w:r w:rsidR="002578DC">
              <w:rPr>
                <w:noProof/>
                <w:webHidden/>
              </w:rPr>
              <w:instrText xml:space="preserve"> PAGEREF _Toc128055585 \h </w:instrText>
            </w:r>
            <w:r w:rsidR="002578DC">
              <w:rPr>
                <w:noProof/>
                <w:webHidden/>
              </w:rPr>
            </w:r>
            <w:r w:rsidR="002578DC">
              <w:rPr>
                <w:noProof/>
                <w:webHidden/>
              </w:rPr>
              <w:fldChar w:fldCharType="separate"/>
            </w:r>
            <w:r w:rsidR="002578DC">
              <w:rPr>
                <w:noProof/>
                <w:webHidden/>
              </w:rPr>
              <w:t>14</w:t>
            </w:r>
            <w:r w:rsidR="002578DC">
              <w:rPr>
                <w:noProof/>
                <w:webHidden/>
              </w:rPr>
              <w:fldChar w:fldCharType="end"/>
            </w:r>
          </w:hyperlink>
        </w:p>
        <w:p w14:paraId="2257C41E" w14:textId="03DE465A" w:rsidR="002578DC" w:rsidRDefault="00000000">
          <w:pPr>
            <w:pStyle w:val="TDC1"/>
            <w:rPr>
              <w:rFonts w:asciiTheme="minorHAnsi" w:eastAsiaTheme="minorEastAsia" w:hAnsiTheme="minorHAnsi" w:cstheme="minorBidi"/>
              <w:b w:val="0"/>
              <w:bCs w:val="0"/>
            </w:rPr>
          </w:pPr>
          <w:hyperlink w:anchor="_Toc128055586" w:history="1">
            <w:r w:rsidR="002578DC" w:rsidRPr="0004623D">
              <w:rPr>
                <w:rStyle w:val="Hipervnculo"/>
              </w:rPr>
              <w:t>CAPÍTULO II. TRANSVERSALIZAR E INSTITUCIONALIZAR LA PERSPECTIVA DE GÉNERO, INCLUSIÓN, INTERCULTURALIDAD Y DIVERSIDAD EN EL QUEHACER INSTITUCIONAL</w:t>
            </w:r>
            <w:r w:rsidR="002578DC">
              <w:rPr>
                <w:webHidden/>
              </w:rPr>
              <w:tab/>
            </w:r>
            <w:r w:rsidR="002578DC">
              <w:rPr>
                <w:webHidden/>
              </w:rPr>
              <w:fldChar w:fldCharType="begin"/>
            </w:r>
            <w:r w:rsidR="002578DC">
              <w:rPr>
                <w:webHidden/>
              </w:rPr>
              <w:instrText xml:space="preserve"> PAGEREF _Toc128055586 \h </w:instrText>
            </w:r>
            <w:r w:rsidR="002578DC">
              <w:rPr>
                <w:webHidden/>
              </w:rPr>
            </w:r>
            <w:r w:rsidR="002578DC">
              <w:rPr>
                <w:webHidden/>
              </w:rPr>
              <w:fldChar w:fldCharType="separate"/>
            </w:r>
            <w:r w:rsidR="002578DC">
              <w:rPr>
                <w:webHidden/>
              </w:rPr>
              <w:t>17</w:t>
            </w:r>
            <w:r w:rsidR="002578DC">
              <w:rPr>
                <w:webHidden/>
              </w:rPr>
              <w:fldChar w:fldCharType="end"/>
            </w:r>
          </w:hyperlink>
        </w:p>
        <w:p w14:paraId="1C0B7B22" w14:textId="58E4F711" w:rsidR="002578DC" w:rsidRDefault="00000000">
          <w:pPr>
            <w:pStyle w:val="TDC2"/>
            <w:tabs>
              <w:tab w:val="right" w:leader="dot" w:pos="8402"/>
            </w:tabs>
            <w:rPr>
              <w:rFonts w:asciiTheme="minorHAnsi" w:eastAsiaTheme="minorEastAsia" w:hAnsiTheme="minorHAnsi" w:cstheme="minorBidi"/>
              <w:noProof/>
            </w:rPr>
          </w:pPr>
          <w:hyperlink w:anchor="_Toc128055587" w:history="1">
            <w:r w:rsidR="002578DC" w:rsidRPr="0004623D">
              <w:rPr>
                <w:rStyle w:val="Hipervnculo"/>
                <w:noProof/>
              </w:rPr>
              <w:t>2.1. Cursos de capacitación</w:t>
            </w:r>
            <w:r w:rsidR="002578DC">
              <w:rPr>
                <w:noProof/>
                <w:webHidden/>
              </w:rPr>
              <w:tab/>
            </w:r>
            <w:r w:rsidR="002578DC">
              <w:rPr>
                <w:noProof/>
                <w:webHidden/>
              </w:rPr>
              <w:fldChar w:fldCharType="begin"/>
            </w:r>
            <w:r w:rsidR="002578DC">
              <w:rPr>
                <w:noProof/>
                <w:webHidden/>
              </w:rPr>
              <w:instrText xml:space="preserve"> PAGEREF _Toc128055587 \h </w:instrText>
            </w:r>
            <w:r w:rsidR="002578DC">
              <w:rPr>
                <w:noProof/>
                <w:webHidden/>
              </w:rPr>
            </w:r>
            <w:r w:rsidR="002578DC">
              <w:rPr>
                <w:noProof/>
                <w:webHidden/>
              </w:rPr>
              <w:fldChar w:fldCharType="separate"/>
            </w:r>
            <w:r w:rsidR="002578DC">
              <w:rPr>
                <w:noProof/>
                <w:webHidden/>
              </w:rPr>
              <w:t>17</w:t>
            </w:r>
            <w:r w:rsidR="002578DC">
              <w:rPr>
                <w:noProof/>
                <w:webHidden/>
              </w:rPr>
              <w:fldChar w:fldCharType="end"/>
            </w:r>
          </w:hyperlink>
        </w:p>
        <w:p w14:paraId="7F7F7EB8" w14:textId="05D52A53" w:rsidR="002578DC" w:rsidRDefault="00000000">
          <w:pPr>
            <w:pStyle w:val="TDC2"/>
            <w:tabs>
              <w:tab w:val="right" w:leader="dot" w:pos="8402"/>
            </w:tabs>
            <w:rPr>
              <w:rFonts w:asciiTheme="minorHAnsi" w:eastAsiaTheme="minorEastAsia" w:hAnsiTheme="minorHAnsi" w:cstheme="minorBidi"/>
              <w:noProof/>
            </w:rPr>
          </w:pPr>
          <w:hyperlink w:anchor="_Toc128055588" w:history="1">
            <w:r w:rsidR="002578DC" w:rsidRPr="0004623D">
              <w:rPr>
                <w:rStyle w:val="Hipervnculo"/>
                <w:noProof/>
              </w:rPr>
              <w:t>2.2. Taller</w:t>
            </w:r>
            <w:r w:rsidR="002578DC">
              <w:rPr>
                <w:noProof/>
                <w:webHidden/>
              </w:rPr>
              <w:tab/>
            </w:r>
            <w:r w:rsidR="002578DC">
              <w:rPr>
                <w:noProof/>
                <w:webHidden/>
              </w:rPr>
              <w:fldChar w:fldCharType="begin"/>
            </w:r>
            <w:r w:rsidR="002578DC">
              <w:rPr>
                <w:noProof/>
                <w:webHidden/>
              </w:rPr>
              <w:instrText xml:space="preserve"> PAGEREF _Toc128055588 \h </w:instrText>
            </w:r>
            <w:r w:rsidR="002578DC">
              <w:rPr>
                <w:noProof/>
                <w:webHidden/>
              </w:rPr>
            </w:r>
            <w:r w:rsidR="002578DC">
              <w:rPr>
                <w:noProof/>
                <w:webHidden/>
              </w:rPr>
              <w:fldChar w:fldCharType="separate"/>
            </w:r>
            <w:r w:rsidR="002578DC">
              <w:rPr>
                <w:noProof/>
                <w:webHidden/>
              </w:rPr>
              <w:t>19</w:t>
            </w:r>
            <w:r w:rsidR="002578DC">
              <w:rPr>
                <w:noProof/>
                <w:webHidden/>
              </w:rPr>
              <w:fldChar w:fldCharType="end"/>
            </w:r>
          </w:hyperlink>
        </w:p>
        <w:p w14:paraId="592D61F6" w14:textId="322F5713" w:rsidR="002578DC" w:rsidRDefault="00000000">
          <w:pPr>
            <w:pStyle w:val="TDC2"/>
            <w:tabs>
              <w:tab w:val="right" w:leader="dot" w:pos="8402"/>
            </w:tabs>
            <w:rPr>
              <w:rFonts w:asciiTheme="minorHAnsi" w:eastAsiaTheme="minorEastAsia" w:hAnsiTheme="minorHAnsi" w:cstheme="minorBidi"/>
              <w:noProof/>
            </w:rPr>
          </w:pPr>
          <w:hyperlink w:anchor="_Toc128055589" w:history="1">
            <w:r w:rsidR="002578DC" w:rsidRPr="0004623D">
              <w:rPr>
                <w:rStyle w:val="Hipervnculo"/>
                <w:noProof/>
              </w:rPr>
              <w:t>2.3. Reuniones de trabajo</w:t>
            </w:r>
            <w:r w:rsidR="002578DC">
              <w:rPr>
                <w:noProof/>
                <w:webHidden/>
              </w:rPr>
              <w:tab/>
            </w:r>
            <w:r w:rsidR="002578DC">
              <w:rPr>
                <w:noProof/>
                <w:webHidden/>
              </w:rPr>
              <w:fldChar w:fldCharType="begin"/>
            </w:r>
            <w:r w:rsidR="002578DC">
              <w:rPr>
                <w:noProof/>
                <w:webHidden/>
              </w:rPr>
              <w:instrText xml:space="preserve"> PAGEREF _Toc128055589 \h </w:instrText>
            </w:r>
            <w:r w:rsidR="002578DC">
              <w:rPr>
                <w:noProof/>
                <w:webHidden/>
              </w:rPr>
            </w:r>
            <w:r w:rsidR="002578DC">
              <w:rPr>
                <w:noProof/>
                <w:webHidden/>
              </w:rPr>
              <w:fldChar w:fldCharType="separate"/>
            </w:r>
            <w:r w:rsidR="002578DC">
              <w:rPr>
                <w:noProof/>
                <w:webHidden/>
              </w:rPr>
              <w:t>20</w:t>
            </w:r>
            <w:r w:rsidR="002578DC">
              <w:rPr>
                <w:noProof/>
                <w:webHidden/>
              </w:rPr>
              <w:fldChar w:fldCharType="end"/>
            </w:r>
          </w:hyperlink>
        </w:p>
        <w:p w14:paraId="3D1403CB" w14:textId="67DDF8FD" w:rsidR="002578DC" w:rsidRDefault="00000000">
          <w:pPr>
            <w:pStyle w:val="TDC2"/>
            <w:tabs>
              <w:tab w:val="right" w:leader="dot" w:pos="8402"/>
            </w:tabs>
            <w:rPr>
              <w:rFonts w:asciiTheme="minorHAnsi" w:eastAsiaTheme="minorEastAsia" w:hAnsiTheme="minorHAnsi" w:cstheme="minorBidi"/>
              <w:noProof/>
            </w:rPr>
          </w:pPr>
          <w:hyperlink w:anchor="_Toc128055590" w:history="1">
            <w:r w:rsidR="002578DC" w:rsidRPr="0004623D">
              <w:rPr>
                <w:rStyle w:val="Hipervnculo"/>
                <w:noProof/>
              </w:rPr>
              <w:t>2.4. Vinculación interinstitucional</w:t>
            </w:r>
            <w:r w:rsidR="002578DC">
              <w:rPr>
                <w:noProof/>
                <w:webHidden/>
              </w:rPr>
              <w:tab/>
            </w:r>
            <w:r w:rsidR="002578DC">
              <w:rPr>
                <w:noProof/>
                <w:webHidden/>
              </w:rPr>
              <w:fldChar w:fldCharType="begin"/>
            </w:r>
            <w:r w:rsidR="002578DC">
              <w:rPr>
                <w:noProof/>
                <w:webHidden/>
              </w:rPr>
              <w:instrText xml:space="preserve"> PAGEREF _Toc128055590 \h </w:instrText>
            </w:r>
            <w:r w:rsidR="002578DC">
              <w:rPr>
                <w:noProof/>
                <w:webHidden/>
              </w:rPr>
            </w:r>
            <w:r w:rsidR="002578DC">
              <w:rPr>
                <w:noProof/>
                <w:webHidden/>
              </w:rPr>
              <w:fldChar w:fldCharType="separate"/>
            </w:r>
            <w:r w:rsidR="002578DC">
              <w:rPr>
                <w:noProof/>
                <w:webHidden/>
              </w:rPr>
              <w:t>21</w:t>
            </w:r>
            <w:r w:rsidR="002578DC">
              <w:rPr>
                <w:noProof/>
                <w:webHidden/>
              </w:rPr>
              <w:fldChar w:fldCharType="end"/>
            </w:r>
          </w:hyperlink>
        </w:p>
        <w:p w14:paraId="43E24C07" w14:textId="0F3A0D46" w:rsidR="002578DC" w:rsidRDefault="00000000">
          <w:pPr>
            <w:pStyle w:val="TDC2"/>
            <w:tabs>
              <w:tab w:val="right" w:leader="dot" w:pos="8402"/>
            </w:tabs>
            <w:rPr>
              <w:rFonts w:asciiTheme="minorHAnsi" w:eastAsiaTheme="minorEastAsia" w:hAnsiTheme="minorHAnsi" w:cstheme="minorBidi"/>
              <w:noProof/>
            </w:rPr>
          </w:pPr>
          <w:hyperlink w:anchor="_Toc128055591" w:history="1">
            <w:r w:rsidR="002578DC" w:rsidRPr="0004623D">
              <w:rPr>
                <w:rStyle w:val="Hipervnculo"/>
                <w:noProof/>
              </w:rPr>
              <w:t>2.5. Gestión de la Lengua de Señas Mexicana</w:t>
            </w:r>
            <w:r w:rsidR="002578DC">
              <w:rPr>
                <w:noProof/>
                <w:webHidden/>
              </w:rPr>
              <w:tab/>
            </w:r>
            <w:r w:rsidR="002578DC">
              <w:rPr>
                <w:noProof/>
                <w:webHidden/>
              </w:rPr>
              <w:fldChar w:fldCharType="begin"/>
            </w:r>
            <w:r w:rsidR="002578DC">
              <w:rPr>
                <w:noProof/>
                <w:webHidden/>
              </w:rPr>
              <w:instrText xml:space="preserve"> PAGEREF _Toc128055591 \h </w:instrText>
            </w:r>
            <w:r w:rsidR="002578DC">
              <w:rPr>
                <w:noProof/>
                <w:webHidden/>
              </w:rPr>
            </w:r>
            <w:r w:rsidR="002578DC">
              <w:rPr>
                <w:noProof/>
                <w:webHidden/>
              </w:rPr>
              <w:fldChar w:fldCharType="separate"/>
            </w:r>
            <w:r w:rsidR="002578DC">
              <w:rPr>
                <w:noProof/>
                <w:webHidden/>
              </w:rPr>
              <w:t>21</w:t>
            </w:r>
            <w:r w:rsidR="002578DC">
              <w:rPr>
                <w:noProof/>
                <w:webHidden/>
              </w:rPr>
              <w:fldChar w:fldCharType="end"/>
            </w:r>
          </w:hyperlink>
        </w:p>
        <w:p w14:paraId="5B8B74BE" w14:textId="610A7BF9" w:rsidR="002578DC" w:rsidRDefault="00000000">
          <w:pPr>
            <w:pStyle w:val="TDC1"/>
            <w:rPr>
              <w:rFonts w:asciiTheme="minorHAnsi" w:eastAsiaTheme="minorEastAsia" w:hAnsiTheme="minorHAnsi" w:cstheme="minorBidi"/>
              <w:b w:val="0"/>
              <w:bCs w:val="0"/>
            </w:rPr>
          </w:pPr>
          <w:hyperlink w:anchor="_Toc128055592" w:history="1">
            <w:r w:rsidR="002578DC" w:rsidRPr="0004623D">
              <w:rPr>
                <w:rStyle w:val="Hipervnculo"/>
              </w:rPr>
              <w:t>CAPÍTULO III. DIFUSIÓN, PROMOCIÓN Y FORMACIÓN PARA EL EJERCICIO SUSTANTIVO DE DERECHOS POLÍTICO–ELECTORALES DE LAS MUJERES, PERSONAS EN SITUACIÓN DE DISCAPACIDAD Y PERSONAS DE LA COMUNIDAD DE LA DIVERSIDAD SEXUAL</w:t>
            </w:r>
            <w:r w:rsidR="002578DC">
              <w:rPr>
                <w:webHidden/>
              </w:rPr>
              <w:tab/>
            </w:r>
            <w:r w:rsidR="002578DC">
              <w:rPr>
                <w:webHidden/>
              </w:rPr>
              <w:fldChar w:fldCharType="begin"/>
            </w:r>
            <w:r w:rsidR="002578DC">
              <w:rPr>
                <w:webHidden/>
              </w:rPr>
              <w:instrText xml:space="preserve"> PAGEREF _Toc128055592 \h </w:instrText>
            </w:r>
            <w:r w:rsidR="002578DC">
              <w:rPr>
                <w:webHidden/>
              </w:rPr>
            </w:r>
            <w:r w:rsidR="002578DC">
              <w:rPr>
                <w:webHidden/>
              </w:rPr>
              <w:fldChar w:fldCharType="separate"/>
            </w:r>
            <w:r w:rsidR="002578DC">
              <w:rPr>
                <w:webHidden/>
              </w:rPr>
              <w:t>22</w:t>
            </w:r>
            <w:r w:rsidR="002578DC">
              <w:rPr>
                <w:webHidden/>
              </w:rPr>
              <w:fldChar w:fldCharType="end"/>
            </w:r>
          </w:hyperlink>
        </w:p>
        <w:p w14:paraId="100A92D0" w14:textId="3F8B6034" w:rsidR="002578DC" w:rsidRDefault="00000000">
          <w:pPr>
            <w:pStyle w:val="TDC2"/>
            <w:tabs>
              <w:tab w:val="right" w:leader="dot" w:pos="8402"/>
            </w:tabs>
            <w:rPr>
              <w:rFonts w:asciiTheme="minorHAnsi" w:eastAsiaTheme="minorEastAsia" w:hAnsiTheme="minorHAnsi" w:cstheme="minorBidi"/>
              <w:noProof/>
            </w:rPr>
          </w:pPr>
          <w:hyperlink w:anchor="_Toc128055593" w:history="1">
            <w:r w:rsidR="002578DC" w:rsidRPr="0004623D">
              <w:rPr>
                <w:rStyle w:val="Hipervnculo"/>
                <w:noProof/>
              </w:rPr>
              <w:t>3.1. Conmemoración del 8 de marzo “Día internacional de la mujer”</w:t>
            </w:r>
            <w:r w:rsidR="002578DC">
              <w:rPr>
                <w:noProof/>
                <w:webHidden/>
              </w:rPr>
              <w:tab/>
            </w:r>
            <w:r w:rsidR="002578DC">
              <w:rPr>
                <w:noProof/>
                <w:webHidden/>
              </w:rPr>
              <w:fldChar w:fldCharType="begin"/>
            </w:r>
            <w:r w:rsidR="002578DC">
              <w:rPr>
                <w:noProof/>
                <w:webHidden/>
              </w:rPr>
              <w:instrText xml:space="preserve"> PAGEREF _Toc128055593 \h </w:instrText>
            </w:r>
            <w:r w:rsidR="002578DC">
              <w:rPr>
                <w:noProof/>
                <w:webHidden/>
              </w:rPr>
            </w:r>
            <w:r w:rsidR="002578DC">
              <w:rPr>
                <w:noProof/>
                <w:webHidden/>
              </w:rPr>
              <w:fldChar w:fldCharType="separate"/>
            </w:r>
            <w:r w:rsidR="002578DC">
              <w:rPr>
                <w:noProof/>
                <w:webHidden/>
              </w:rPr>
              <w:t>22</w:t>
            </w:r>
            <w:r w:rsidR="002578DC">
              <w:rPr>
                <w:noProof/>
                <w:webHidden/>
              </w:rPr>
              <w:fldChar w:fldCharType="end"/>
            </w:r>
          </w:hyperlink>
        </w:p>
        <w:p w14:paraId="00AEFDB9" w14:textId="47721ADA" w:rsidR="002578DC" w:rsidRDefault="00000000">
          <w:pPr>
            <w:pStyle w:val="TDC2"/>
            <w:tabs>
              <w:tab w:val="right" w:leader="dot" w:pos="8402"/>
            </w:tabs>
            <w:rPr>
              <w:rFonts w:asciiTheme="minorHAnsi" w:eastAsiaTheme="minorEastAsia" w:hAnsiTheme="minorHAnsi" w:cstheme="minorBidi"/>
              <w:noProof/>
            </w:rPr>
          </w:pPr>
          <w:hyperlink w:anchor="_Toc128055594" w:history="1">
            <w:r w:rsidR="002578DC" w:rsidRPr="0004623D">
              <w:rPr>
                <w:rStyle w:val="Hipervnculo"/>
                <w:noProof/>
              </w:rPr>
              <w:t>3.2. Conversatorio virtual: “La participación y representación política de las mujeres en el ámbito municipal”</w:t>
            </w:r>
            <w:r w:rsidR="002578DC">
              <w:rPr>
                <w:noProof/>
                <w:webHidden/>
              </w:rPr>
              <w:tab/>
            </w:r>
            <w:r w:rsidR="002578DC">
              <w:rPr>
                <w:noProof/>
                <w:webHidden/>
              </w:rPr>
              <w:fldChar w:fldCharType="begin"/>
            </w:r>
            <w:r w:rsidR="002578DC">
              <w:rPr>
                <w:noProof/>
                <w:webHidden/>
              </w:rPr>
              <w:instrText xml:space="preserve"> PAGEREF _Toc128055594 \h </w:instrText>
            </w:r>
            <w:r w:rsidR="002578DC">
              <w:rPr>
                <w:noProof/>
                <w:webHidden/>
              </w:rPr>
            </w:r>
            <w:r w:rsidR="002578DC">
              <w:rPr>
                <w:noProof/>
                <w:webHidden/>
              </w:rPr>
              <w:fldChar w:fldCharType="separate"/>
            </w:r>
            <w:r w:rsidR="002578DC">
              <w:rPr>
                <w:noProof/>
                <w:webHidden/>
              </w:rPr>
              <w:t>25</w:t>
            </w:r>
            <w:r w:rsidR="002578DC">
              <w:rPr>
                <w:noProof/>
                <w:webHidden/>
              </w:rPr>
              <w:fldChar w:fldCharType="end"/>
            </w:r>
          </w:hyperlink>
        </w:p>
        <w:p w14:paraId="5448529C" w14:textId="0C40A5BA" w:rsidR="002578DC" w:rsidRDefault="00000000">
          <w:pPr>
            <w:pStyle w:val="TDC2"/>
            <w:tabs>
              <w:tab w:val="right" w:leader="dot" w:pos="8402"/>
            </w:tabs>
            <w:rPr>
              <w:rFonts w:asciiTheme="minorHAnsi" w:eastAsiaTheme="minorEastAsia" w:hAnsiTheme="minorHAnsi" w:cstheme="minorBidi"/>
              <w:noProof/>
            </w:rPr>
          </w:pPr>
          <w:hyperlink w:anchor="_Toc128055595" w:history="1">
            <w:r w:rsidR="002578DC" w:rsidRPr="0004623D">
              <w:rPr>
                <w:rStyle w:val="Hipervnculo"/>
                <w:noProof/>
              </w:rPr>
              <w:t>3.3. Conmemoración del “Día internacional de la Mujer Indígena”</w:t>
            </w:r>
            <w:r w:rsidR="002578DC">
              <w:rPr>
                <w:noProof/>
                <w:webHidden/>
              </w:rPr>
              <w:tab/>
            </w:r>
            <w:r w:rsidR="002578DC">
              <w:rPr>
                <w:noProof/>
                <w:webHidden/>
              </w:rPr>
              <w:fldChar w:fldCharType="begin"/>
            </w:r>
            <w:r w:rsidR="002578DC">
              <w:rPr>
                <w:noProof/>
                <w:webHidden/>
              </w:rPr>
              <w:instrText xml:space="preserve"> PAGEREF _Toc128055595 \h </w:instrText>
            </w:r>
            <w:r w:rsidR="002578DC">
              <w:rPr>
                <w:noProof/>
                <w:webHidden/>
              </w:rPr>
            </w:r>
            <w:r w:rsidR="002578DC">
              <w:rPr>
                <w:noProof/>
                <w:webHidden/>
              </w:rPr>
              <w:fldChar w:fldCharType="separate"/>
            </w:r>
            <w:r w:rsidR="002578DC">
              <w:rPr>
                <w:noProof/>
                <w:webHidden/>
              </w:rPr>
              <w:t>28</w:t>
            </w:r>
            <w:r w:rsidR="002578DC">
              <w:rPr>
                <w:noProof/>
                <w:webHidden/>
              </w:rPr>
              <w:fldChar w:fldCharType="end"/>
            </w:r>
          </w:hyperlink>
        </w:p>
        <w:p w14:paraId="7596118C" w14:textId="529036EA" w:rsidR="002578DC" w:rsidRDefault="00000000">
          <w:pPr>
            <w:pStyle w:val="TDC2"/>
            <w:tabs>
              <w:tab w:val="right" w:leader="dot" w:pos="8402"/>
            </w:tabs>
            <w:rPr>
              <w:rFonts w:asciiTheme="minorHAnsi" w:eastAsiaTheme="minorEastAsia" w:hAnsiTheme="minorHAnsi" w:cstheme="minorBidi"/>
              <w:noProof/>
            </w:rPr>
          </w:pPr>
          <w:hyperlink w:anchor="_Toc128055596" w:history="1">
            <w:r w:rsidR="002578DC" w:rsidRPr="0004623D">
              <w:rPr>
                <w:rStyle w:val="Hipervnculo"/>
                <w:noProof/>
              </w:rPr>
              <w:t>3.4. Conmemoración del sufragio de las mujeres en México</w:t>
            </w:r>
            <w:r w:rsidR="002578DC">
              <w:rPr>
                <w:noProof/>
                <w:webHidden/>
              </w:rPr>
              <w:tab/>
            </w:r>
            <w:r w:rsidR="002578DC">
              <w:rPr>
                <w:noProof/>
                <w:webHidden/>
              </w:rPr>
              <w:fldChar w:fldCharType="begin"/>
            </w:r>
            <w:r w:rsidR="002578DC">
              <w:rPr>
                <w:noProof/>
                <w:webHidden/>
              </w:rPr>
              <w:instrText xml:space="preserve"> PAGEREF _Toc128055596 \h </w:instrText>
            </w:r>
            <w:r w:rsidR="002578DC">
              <w:rPr>
                <w:noProof/>
                <w:webHidden/>
              </w:rPr>
            </w:r>
            <w:r w:rsidR="002578DC">
              <w:rPr>
                <w:noProof/>
                <w:webHidden/>
              </w:rPr>
              <w:fldChar w:fldCharType="separate"/>
            </w:r>
            <w:r w:rsidR="002578DC">
              <w:rPr>
                <w:noProof/>
                <w:webHidden/>
              </w:rPr>
              <w:t>29</w:t>
            </w:r>
            <w:r w:rsidR="002578DC">
              <w:rPr>
                <w:noProof/>
                <w:webHidden/>
              </w:rPr>
              <w:fldChar w:fldCharType="end"/>
            </w:r>
          </w:hyperlink>
        </w:p>
        <w:p w14:paraId="192C1C3A" w14:textId="2EFFB43A" w:rsidR="002578DC" w:rsidRDefault="00000000">
          <w:pPr>
            <w:pStyle w:val="TDC2"/>
            <w:tabs>
              <w:tab w:val="right" w:leader="dot" w:pos="8402"/>
            </w:tabs>
            <w:rPr>
              <w:rFonts w:asciiTheme="minorHAnsi" w:eastAsiaTheme="minorEastAsia" w:hAnsiTheme="minorHAnsi" w:cstheme="minorBidi"/>
              <w:noProof/>
            </w:rPr>
          </w:pPr>
          <w:hyperlink w:anchor="_Toc128055597" w:history="1">
            <w:r w:rsidR="002578DC" w:rsidRPr="0004623D">
              <w:rPr>
                <w:rStyle w:val="Hipervnculo"/>
                <w:noProof/>
              </w:rPr>
              <w:t>3.5. Conmemoración del día 25N “Día Naranja”</w:t>
            </w:r>
            <w:r w:rsidR="002578DC">
              <w:rPr>
                <w:noProof/>
                <w:webHidden/>
              </w:rPr>
              <w:tab/>
            </w:r>
            <w:r w:rsidR="002578DC">
              <w:rPr>
                <w:noProof/>
                <w:webHidden/>
              </w:rPr>
              <w:fldChar w:fldCharType="begin"/>
            </w:r>
            <w:r w:rsidR="002578DC">
              <w:rPr>
                <w:noProof/>
                <w:webHidden/>
              </w:rPr>
              <w:instrText xml:space="preserve"> PAGEREF _Toc128055597 \h </w:instrText>
            </w:r>
            <w:r w:rsidR="002578DC">
              <w:rPr>
                <w:noProof/>
                <w:webHidden/>
              </w:rPr>
            </w:r>
            <w:r w:rsidR="002578DC">
              <w:rPr>
                <w:noProof/>
                <w:webHidden/>
              </w:rPr>
              <w:fldChar w:fldCharType="separate"/>
            </w:r>
            <w:r w:rsidR="002578DC">
              <w:rPr>
                <w:noProof/>
                <w:webHidden/>
              </w:rPr>
              <w:t>31</w:t>
            </w:r>
            <w:r w:rsidR="002578DC">
              <w:rPr>
                <w:noProof/>
                <w:webHidden/>
              </w:rPr>
              <w:fldChar w:fldCharType="end"/>
            </w:r>
          </w:hyperlink>
        </w:p>
        <w:p w14:paraId="4C4393FE" w14:textId="76CC3FD2" w:rsidR="002578DC" w:rsidRDefault="00000000">
          <w:pPr>
            <w:pStyle w:val="TDC3"/>
            <w:tabs>
              <w:tab w:val="right" w:leader="dot" w:pos="8402"/>
            </w:tabs>
            <w:rPr>
              <w:noProof/>
            </w:rPr>
          </w:pPr>
          <w:hyperlink w:anchor="_Toc128055598" w:history="1">
            <w:r w:rsidR="002578DC" w:rsidRPr="0004623D">
              <w:rPr>
                <w:rStyle w:val="Hipervnculo"/>
                <w:noProof/>
              </w:rPr>
              <w:t>3.5.1. Iluminación de edificios</w:t>
            </w:r>
            <w:r w:rsidR="002578DC">
              <w:rPr>
                <w:noProof/>
                <w:webHidden/>
              </w:rPr>
              <w:tab/>
            </w:r>
            <w:r w:rsidR="002578DC">
              <w:rPr>
                <w:noProof/>
                <w:webHidden/>
              </w:rPr>
              <w:fldChar w:fldCharType="begin"/>
            </w:r>
            <w:r w:rsidR="002578DC">
              <w:rPr>
                <w:noProof/>
                <w:webHidden/>
              </w:rPr>
              <w:instrText xml:space="preserve"> PAGEREF _Toc128055598 \h </w:instrText>
            </w:r>
            <w:r w:rsidR="002578DC">
              <w:rPr>
                <w:noProof/>
                <w:webHidden/>
              </w:rPr>
            </w:r>
            <w:r w:rsidR="002578DC">
              <w:rPr>
                <w:noProof/>
                <w:webHidden/>
              </w:rPr>
              <w:fldChar w:fldCharType="separate"/>
            </w:r>
            <w:r w:rsidR="002578DC">
              <w:rPr>
                <w:noProof/>
                <w:webHidden/>
              </w:rPr>
              <w:t>32</w:t>
            </w:r>
            <w:r w:rsidR="002578DC">
              <w:rPr>
                <w:noProof/>
                <w:webHidden/>
              </w:rPr>
              <w:fldChar w:fldCharType="end"/>
            </w:r>
          </w:hyperlink>
        </w:p>
        <w:p w14:paraId="57915695" w14:textId="0580189B" w:rsidR="002578DC" w:rsidRDefault="00000000">
          <w:pPr>
            <w:pStyle w:val="TDC3"/>
            <w:tabs>
              <w:tab w:val="right" w:leader="dot" w:pos="8402"/>
            </w:tabs>
            <w:rPr>
              <w:noProof/>
            </w:rPr>
          </w:pPr>
          <w:hyperlink w:anchor="_Toc128055599" w:history="1">
            <w:r w:rsidR="002578DC" w:rsidRPr="0004623D">
              <w:rPr>
                <w:rStyle w:val="Hipervnculo"/>
                <w:noProof/>
              </w:rPr>
              <w:t>3.5.2. Charlas virtuales</w:t>
            </w:r>
            <w:r w:rsidR="002578DC">
              <w:rPr>
                <w:noProof/>
                <w:webHidden/>
              </w:rPr>
              <w:tab/>
            </w:r>
            <w:r w:rsidR="002578DC">
              <w:rPr>
                <w:noProof/>
                <w:webHidden/>
              </w:rPr>
              <w:fldChar w:fldCharType="begin"/>
            </w:r>
            <w:r w:rsidR="002578DC">
              <w:rPr>
                <w:noProof/>
                <w:webHidden/>
              </w:rPr>
              <w:instrText xml:space="preserve"> PAGEREF _Toc128055599 \h </w:instrText>
            </w:r>
            <w:r w:rsidR="002578DC">
              <w:rPr>
                <w:noProof/>
                <w:webHidden/>
              </w:rPr>
            </w:r>
            <w:r w:rsidR="002578DC">
              <w:rPr>
                <w:noProof/>
                <w:webHidden/>
              </w:rPr>
              <w:fldChar w:fldCharType="separate"/>
            </w:r>
            <w:r w:rsidR="002578DC">
              <w:rPr>
                <w:noProof/>
                <w:webHidden/>
              </w:rPr>
              <w:t>32</w:t>
            </w:r>
            <w:r w:rsidR="002578DC">
              <w:rPr>
                <w:noProof/>
                <w:webHidden/>
              </w:rPr>
              <w:fldChar w:fldCharType="end"/>
            </w:r>
          </w:hyperlink>
        </w:p>
        <w:p w14:paraId="7DB36DC3" w14:textId="2AB7A3A3" w:rsidR="002578DC" w:rsidRDefault="00000000">
          <w:pPr>
            <w:pStyle w:val="TDC2"/>
            <w:tabs>
              <w:tab w:val="right" w:leader="dot" w:pos="8402"/>
            </w:tabs>
            <w:rPr>
              <w:rFonts w:asciiTheme="minorHAnsi" w:eastAsiaTheme="minorEastAsia" w:hAnsiTheme="minorHAnsi" w:cstheme="minorBidi"/>
              <w:noProof/>
            </w:rPr>
          </w:pPr>
          <w:hyperlink w:anchor="_Toc128055600" w:history="1">
            <w:r w:rsidR="002578DC" w:rsidRPr="0004623D">
              <w:rPr>
                <w:rStyle w:val="Hipervnculo"/>
                <w:noProof/>
              </w:rPr>
              <w:t>3.6. Días de activismo</w:t>
            </w:r>
            <w:r w:rsidR="002578DC">
              <w:rPr>
                <w:noProof/>
                <w:webHidden/>
              </w:rPr>
              <w:tab/>
            </w:r>
            <w:r w:rsidR="002578DC">
              <w:rPr>
                <w:noProof/>
                <w:webHidden/>
              </w:rPr>
              <w:fldChar w:fldCharType="begin"/>
            </w:r>
            <w:r w:rsidR="002578DC">
              <w:rPr>
                <w:noProof/>
                <w:webHidden/>
              </w:rPr>
              <w:instrText xml:space="preserve"> PAGEREF _Toc128055600 \h </w:instrText>
            </w:r>
            <w:r w:rsidR="002578DC">
              <w:rPr>
                <w:noProof/>
                <w:webHidden/>
              </w:rPr>
            </w:r>
            <w:r w:rsidR="002578DC">
              <w:rPr>
                <w:noProof/>
                <w:webHidden/>
              </w:rPr>
              <w:fldChar w:fldCharType="separate"/>
            </w:r>
            <w:r w:rsidR="002578DC">
              <w:rPr>
                <w:noProof/>
                <w:webHidden/>
              </w:rPr>
              <w:t>35</w:t>
            </w:r>
            <w:r w:rsidR="002578DC">
              <w:rPr>
                <w:noProof/>
                <w:webHidden/>
              </w:rPr>
              <w:fldChar w:fldCharType="end"/>
            </w:r>
          </w:hyperlink>
        </w:p>
        <w:p w14:paraId="6786D7A9" w14:textId="3B2FD17E" w:rsidR="002578DC" w:rsidRDefault="00000000">
          <w:pPr>
            <w:pStyle w:val="TDC3"/>
            <w:tabs>
              <w:tab w:val="right" w:leader="dot" w:pos="8402"/>
            </w:tabs>
            <w:rPr>
              <w:noProof/>
            </w:rPr>
          </w:pPr>
          <w:hyperlink w:anchor="_Toc128055601" w:history="1">
            <w:r w:rsidR="002578DC" w:rsidRPr="0004623D">
              <w:rPr>
                <w:rStyle w:val="Hipervnculo"/>
                <w:noProof/>
              </w:rPr>
              <w:t>3.6.1. Presentación de la “Convención sobre derechos político-electorales de la población LGBTTTIQA+ en el continente americano”</w:t>
            </w:r>
            <w:r w:rsidR="002578DC">
              <w:rPr>
                <w:noProof/>
                <w:webHidden/>
              </w:rPr>
              <w:tab/>
            </w:r>
            <w:r w:rsidR="002578DC">
              <w:rPr>
                <w:noProof/>
                <w:webHidden/>
              </w:rPr>
              <w:fldChar w:fldCharType="begin"/>
            </w:r>
            <w:r w:rsidR="002578DC">
              <w:rPr>
                <w:noProof/>
                <w:webHidden/>
              </w:rPr>
              <w:instrText xml:space="preserve"> PAGEREF _Toc128055601 \h </w:instrText>
            </w:r>
            <w:r w:rsidR="002578DC">
              <w:rPr>
                <w:noProof/>
                <w:webHidden/>
              </w:rPr>
            </w:r>
            <w:r w:rsidR="002578DC">
              <w:rPr>
                <w:noProof/>
                <w:webHidden/>
              </w:rPr>
              <w:fldChar w:fldCharType="separate"/>
            </w:r>
            <w:r w:rsidR="002578DC">
              <w:rPr>
                <w:noProof/>
                <w:webHidden/>
              </w:rPr>
              <w:t>35</w:t>
            </w:r>
            <w:r w:rsidR="002578DC">
              <w:rPr>
                <w:noProof/>
                <w:webHidden/>
              </w:rPr>
              <w:fldChar w:fldCharType="end"/>
            </w:r>
          </w:hyperlink>
        </w:p>
        <w:p w14:paraId="3B0C581E" w14:textId="708DA84B" w:rsidR="002578DC" w:rsidRDefault="00000000">
          <w:pPr>
            <w:pStyle w:val="TDC3"/>
            <w:tabs>
              <w:tab w:val="right" w:leader="dot" w:pos="8402"/>
            </w:tabs>
            <w:rPr>
              <w:noProof/>
            </w:rPr>
          </w:pPr>
          <w:hyperlink w:anchor="_Toc128055602" w:history="1">
            <w:r w:rsidR="002578DC" w:rsidRPr="0004623D">
              <w:rPr>
                <w:rStyle w:val="Hipervnculo"/>
                <w:noProof/>
              </w:rPr>
              <w:t>3.6.2. Panel “Sentencias emblemáticas en materia de violencia política contra las mujeres en razón de género”</w:t>
            </w:r>
            <w:r w:rsidR="002578DC">
              <w:rPr>
                <w:noProof/>
                <w:webHidden/>
              </w:rPr>
              <w:tab/>
            </w:r>
            <w:r w:rsidR="002578DC">
              <w:rPr>
                <w:noProof/>
                <w:webHidden/>
              </w:rPr>
              <w:fldChar w:fldCharType="begin"/>
            </w:r>
            <w:r w:rsidR="002578DC">
              <w:rPr>
                <w:noProof/>
                <w:webHidden/>
              </w:rPr>
              <w:instrText xml:space="preserve"> PAGEREF _Toc128055602 \h </w:instrText>
            </w:r>
            <w:r w:rsidR="002578DC">
              <w:rPr>
                <w:noProof/>
                <w:webHidden/>
              </w:rPr>
            </w:r>
            <w:r w:rsidR="002578DC">
              <w:rPr>
                <w:noProof/>
                <w:webHidden/>
              </w:rPr>
              <w:fldChar w:fldCharType="separate"/>
            </w:r>
            <w:r w:rsidR="002578DC">
              <w:rPr>
                <w:noProof/>
                <w:webHidden/>
              </w:rPr>
              <w:t>36</w:t>
            </w:r>
            <w:r w:rsidR="002578DC">
              <w:rPr>
                <w:noProof/>
                <w:webHidden/>
              </w:rPr>
              <w:fldChar w:fldCharType="end"/>
            </w:r>
          </w:hyperlink>
        </w:p>
        <w:p w14:paraId="639D5C0D" w14:textId="06FC71A4" w:rsidR="002578DC" w:rsidRDefault="00000000">
          <w:pPr>
            <w:pStyle w:val="TDC3"/>
            <w:tabs>
              <w:tab w:val="right" w:leader="dot" w:pos="8402"/>
            </w:tabs>
            <w:rPr>
              <w:noProof/>
            </w:rPr>
          </w:pPr>
          <w:hyperlink w:anchor="_Toc128055603" w:history="1">
            <w:r w:rsidR="002578DC" w:rsidRPr="0004623D">
              <w:rPr>
                <w:rStyle w:val="Hipervnculo"/>
                <w:noProof/>
              </w:rPr>
              <w:t>3.6.3. Presentación del libro “Los sueños de la niña de la montaña” de Eufrosina Cruz Mendoza</w:t>
            </w:r>
            <w:r w:rsidR="002578DC">
              <w:rPr>
                <w:noProof/>
                <w:webHidden/>
              </w:rPr>
              <w:tab/>
            </w:r>
            <w:r w:rsidR="002578DC">
              <w:rPr>
                <w:noProof/>
                <w:webHidden/>
              </w:rPr>
              <w:fldChar w:fldCharType="begin"/>
            </w:r>
            <w:r w:rsidR="002578DC">
              <w:rPr>
                <w:noProof/>
                <w:webHidden/>
              </w:rPr>
              <w:instrText xml:space="preserve"> PAGEREF _Toc128055603 \h </w:instrText>
            </w:r>
            <w:r w:rsidR="002578DC">
              <w:rPr>
                <w:noProof/>
                <w:webHidden/>
              </w:rPr>
            </w:r>
            <w:r w:rsidR="002578DC">
              <w:rPr>
                <w:noProof/>
                <w:webHidden/>
              </w:rPr>
              <w:fldChar w:fldCharType="separate"/>
            </w:r>
            <w:r w:rsidR="002578DC">
              <w:rPr>
                <w:noProof/>
                <w:webHidden/>
              </w:rPr>
              <w:t>37</w:t>
            </w:r>
            <w:r w:rsidR="002578DC">
              <w:rPr>
                <w:noProof/>
                <w:webHidden/>
              </w:rPr>
              <w:fldChar w:fldCharType="end"/>
            </w:r>
          </w:hyperlink>
        </w:p>
        <w:p w14:paraId="26E140CE" w14:textId="5D906685" w:rsidR="002578DC" w:rsidRDefault="00000000">
          <w:pPr>
            <w:pStyle w:val="TDC3"/>
            <w:tabs>
              <w:tab w:val="right" w:leader="dot" w:pos="8402"/>
            </w:tabs>
            <w:rPr>
              <w:noProof/>
            </w:rPr>
          </w:pPr>
          <w:hyperlink w:anchor="_Toc128055604" w:history="1">
            <w:r w:rsidR="002578DC" w:rsidRPr="0004623D">
              <w:rPr>
                <w:rStyle w:val="Hipervnculo"/>
                <w:noProof/>
              </w:rPr>
              <w:t>3.6.4. Foro de Reflexión “Los derechos humanos en Jalisco desde una perspectiva de inclusión e interculturalidad”</w:t>
            </w:r>
            <w:r w:rsidR="002578DC">
              <w:rPr>
                <w:noProof/>
                <w:webHidden/>
              </w:rPr>
              <w:tab/>
            </w:r>
            <w:r w:rsidR="002578DC">
              <w:rPr>
                <w:noProof/>
                <w:webHidden/>
              </w:rPr>
              <w:fldChar w:fldCharType="begin"/>
            </w:r>
            <w:r w:rsidR="002578DC">
              <w:rPr>
                <w:noProof/>
                <w:webHidden/>
              </w:rPr>
              <w:instrText xml:space="preserve"> PAGEREF _Toc128055604 \h </w:instrText>
            </w:r>
            <w:r w:rsidR="002578DC">
              <w:rPr>
                <w:noProof/>
                <w:webHidden/>
              </w:rPr>
            </w:r>
            <w:r w:rsidR="002578DC">
              <w:rPr>
                <w:noProof/>
                <w:webHidden/>
              </w:rPr>
              <w:fldChar w:fldCharType="separate"/>
            </w:r>
            <w:r w:rsidR="002578DC">
              <w:rPr>
                <w:noProof/>
                <w:webHidden/>
              </w:rPr>
              <w:t>38</w:t>
            </w:r>
            <w:r w:rsidR="002578DC">
              <w:rPr>
                <w:noProof/>
                <w:webHidden/>
              </w:rPr>
              <w:fldChar w:fldCharType="end"/>
            </w:r>
          </w:hyperlink>
        </w:p>
        <w:p w14:paraId="2A7FEFC3" w14:textId="05A27C88" w:rsidR="002578DC" w:rsidRDefault="00000000">
          <w:pPr>
            <w:pStyle w:val="TDC2"/>
            <w:tabs>
              <w:tab w:val="right" w:leader="dot" w:pos="8402"/>
            </w:tabs>
            <w:rPr>
              <w:rFonts w:asciiTheme="minorHAnsi" w:eastAsiaTheme="minorEastAsia" w:hAnsiTheme="minorHAnsi" w:cstheme="minorBidi"/>
              <w:noProof/>
            </w:rPr>
          </w:pPr>
          <w:hyperlink w:anchor="_Toc128055605" w:history="1">
            <w:r w:rsidR="002578DC" w:rsidRPr="0004623D">
              <w:rPr>
                <w:rStyle w:val="Hipervnculo"/>
                <w:noProof/>
              </w:rPr>
              <w:t>3.7. Jornadas para construir espacios libres de violencia política contra las mujeres en Jalisco</w:t>
            </w:r>
            <w:r w:rsidR="002578DC">
              <w:rPr>
                <w:noProof/>
                <w:webHidden/>
              </w:rPr>
              <w:tab/>
            </w:r>
            <w:r w:rsidR="002578DC">
              <w:rPr>
                <w:noProof/>
                <w:webHidden/>
              </w:rPr>
              <w:fldChar w:fldCharType="begin"/>
            </w:r>
            <w:r w:rsidR="002578DC">
              <w:rPr>
                <w:noProof/>
                <w:webHidden/>
              </w:rPr>
              <w:instrText xml:space="preserve"> PAGEREF _Toc128055605 \h </w:instrText>
            </w:r>
            <w:r w:rsidR="002578DC">
              <w:rPr>
                <w:noProof/>
                <w:webHidden/>
              </w:rPr>
            </w:r>
            <w:r w:rsidR="002578DC">
              <w:rPr>
                <w:noProof/>
                <w:webHidden/>
              </w:rPr>
              <w:fldChar w:fldCharType="separate"/>
            </w:r>
            <w:r w:rsidR="002578DC">
              <w:rPr>
                <w:noProof/>
                <w:webHidden/>
              </w:rPr>
              <w:t>39</w:t>
            </w:r>
            <w:r w:rsidR="002578DC">
              <w:rPr>
                <w:noProof/>
                <w:webHidden/>
              </w:rPr>
              <w:fldChar w:fldCharType="end"/>
            </w:r>
          </w:hyperlink>
        </w:p>
        <w:p w14:paraId="091DC5EA" w14:textId="32EE2ABA" w:rsidR="002578DC" w:rsidRDefault="00000000">
          <w:pPr>
            <w:pStyle w:val="TDC3"/>
            <w:tabs>
              <w:tab w:val="right" w:leader="dot" w:pos="8402"/>
            </w:tabs>
            <w:rPr>
              <w:noProof/>
            </w:rPr>
          </w:pPr>
          <w:hyperlink w:anchor="_Toc128055606" w:history="1">
            <w:r w:rsidR="002578DC" w:rsidRPr="0004623D">
              <w:rPr>
                <w:rStyle w:val="Hipervnculo"/>
                <w:noProof/>
              </w:rPr>
              <w:t>3.7.1 Rueda de prensa</w:t>
            </w:r>
            <w:r w:rsidR="002578DC">
              <w:rPr>
                <w:noProof/>
                <w:webHidden/>
              </w:rPr>
              <w:tab/>
            </w:r>
            <w:r w:rsidR="002578DC">
              <w:rPr>
                <w:noProof/>
                <w:webHidden/>
              </w:rPr>
              <w:fldChar w:fldCharType="begin"/>
            </w:r>
            <w:r w:rsidR="002578DC">
              <w:rPr>
                <w:noProof/>
                <w:webHidden/>
              </w:rPr>
              <w:instrText xml:space="preserve"> PAGEREF _Toc128055606 \h </w:instrText>
            </w:r>
            <w:r w:rsidR="002578DC">
              <w:rPr>
                <w:noProof/>
                <w:webHidden/>
              </w:rPr>
            </w:r>
            <w:r w:rsidR="002578DC">
              <w:rPr>
                <w:noProof/>
                <w:webHidden/>
              </w:rPr>
              <w:fldChar w:fldCharType="separate"/>
            </w:r>
            <w:r w:rsidR="002578DC">
              <w:rPr>
                <w:noProof/>
                <w:webHidden/>
              </w:rPr>
              <w:t>40</w:t>
            </w:r>
            <w:r w:rsidR="002578DC">
              <w:rPr>
                <w:noProof/>
                <w:webHidden/>
              </w:rPr>
              <w:fldChar w:fldCharType="end"/>
            </w:r>
          </w:hyperlink>
        </w:p>
        <w:p w14:paraId="563E4CB7" w14:textId="21FF48E8" w:rsidR="002578DC" w:rsidRDefault="00000000">
          <w:pPr>
            <w:pStyle w:val="TDC3"/>
            <w:tabs>
              <w:tab w:val="right" w:leader="dot" w:pos="8402"/>
            </w:tabs>
            <w:rPr>
              <w:noProof/>
            </w:rPr>
          </w:pPr>
          <w:hyperlink w:anchor="_Toc128055607" w:history="1">
            <w:r w:rsidR="002578DC" w:rsidRPr="0004623D">
              <w:rPr>
                <w:rStyle w:val="Hipervnculo"/>
                <w:noProof/>
              </w:rPr>
              <w:t>3.7.2. Firma de convenios marcos de colaboración</w:t>
            </w:r>
            <w:r w:rsidR="002578DC">
              <w:rPr>
                <w:noProof/>
                <w:webHidden/>
              </w:rPr>
              <w:tab/>
            </w:r>
            <w:r w:rsidR="002578DC">
              <w:rPr>
                <w:noProof/>
                <w:webHidden/>
              </w:rPr>
              <w:fldChar w:fldCharType="begin"/>
            </w:r>
            <w:r w:rsidR="002578DC">
              <w:rPr>
                <w:noProof/>
                <w:webHidden/>
              </w:rPr>
              <w:instrText xml:space="preserve"> PAGEREF _Toc128055607 \h </w:instrText>
            </w:r>
            <w:r w:rsidR="002578DC">
              <w:rPr>
                <w:noProof/>
                <w:webHidden/>
              </w:rPr>
            </w:r>
            <w:r w:rsidR="002578DC">
              <w:rPr>
                <w:noProof/>
                <w:webHidden/>
              </w:rPr>
              <w:fldChar w:fldCharType="separate"/>
            </w:r>
            <w:r w:rsidR="002578DC">
              <w:rPr>
                <w:noProof/>
                <w:webHidden/>
              </w:rPr>
              <w:t>41</w:t>
            </w:r>
            <w:r w:rsidR="002578DC">
              <w:rPr>
                <w:noProof/>
                <w:webHidden/>
              </w:rPr>
              <w:fldChar w:fldCharType="end"/>
            </w:r>
          </w:hyperlink>
        </w:p>
        <w:p w14:paraId="2F11F6DA" w14:textId="64892000" w:rsidR="002578DC" w:rsidRDefault="00000000">
          <w:pPr>
            <w:pStyle w:val="TDC3"/>
            <w:tabs>
              <w:tab w:val="right" w:leader="dot" w:pos="8402"/>
            </w:tabs>
            <w:rPr>
              <w:noProof/>
            </w:rPr>
          </w:pPr>
          <w:hyperlink w:anchor="_Toc128055608" w:history="1">
            <w:r w:rsidR="002578DC" w:rsidRPr="0004623D">
              <w:rPr>
                <w:rStyle w:val="Hipervnculo"/>
                <w:noProof/>
              </w:rPr>
              <w:t>3.7.3. Cursos taller</w:t>
            </w:r>
            <w:r w:rsidR="002578DC">
              <w:rPr>
                <w:noProof/>
                <w:webHidden/>
              </w:rPr>
              <w:tab/>
            </w:r>
            <w:r w:rsidR="002578DC">
              <w:rPr>
                <w:noProof/>
                <w:webHidden/>
              </w:rPr>
              <w:fldChar w:fldCharType="begin"/>
            </w:r>
            <w:r w:rsidR="002578DC">
              <w:rPr>
                <w:noProof/>
                <w:webHidden/>
              </w:rPr>
              <w:instrText xml:space="preserve"> PAGEREF _Toc128055608 \h </w:instrText>
            </w:r>
            <w:r w:rsidR="002578DC">
              <w:rPr>
                <w:noProof/>
                <w:webHidden/>
              </w:rPr>
            </w:r>
            <w:r w:rsidR="002578DC">
              <w:rPr>
                <w:noProof/>
                <w:webHidden/>
              </w:rPr>
              <w:fldChar w:fldCharType="separate"/>
            </w:r>
            <w:r w:rsidR="002578DC">
              <w:rPr>
                <w:noProof/>
                <w:webHidden/>
              </w:rPr>
              <w:t>43</w:t>
            </w:r>
            <w:r w:rsidR="002578DC">
              <w:rPr>
                <w:noProof/>
                <w:webHidden/>
              </w:rPr>
              <w:fldChar w:fldCharType="end"/>
            </w:r>
          </w:hyperlink>
        </w:p>
        <w:p w14:paraId="5F37D206" w14:textId="4CC2D5CA" w:rsidR="002578DC" w:rsidRDefault="00000000">
          <w:pPr>
            <w:pStyle w:val="TDC1"/>
            <w:rPr>
              <w:rFonts w:asciiTheme="minorHAnsi" w:eastAsiaTheme="minorEastAsia" w:hAnsiTheme="minorHAnsi" w:cstheme="minorBidi"/>
              <w:b w:val="0"/>
              <w:bCs w:val="0"/>
            </w:rPr>
          </w:pPr>
          <w:hyperlink w:anchor="_Toc128055609" w:history="1">
            <w:r w:rsidR="002578DC" w:rsidRPr="0004623D">
              <w:rPr>
                <w:rStyle w:val="Hipervnculo"/>
              </w:rPr>
              <w:t>CAPÍTULO IV. REVISIÓN Y OBSERVANCIA A LA LEGISLACIÓN, ACCIONES AFIRMATIVAS Y PRECEDENTES JURISDICCIONALES</w:t>
            </w:r>
            <w:r w:rsidR="002578DC">
              <w:rPr>
                <w:webHidden/>
              </w:rPr>
              <w:tab/>
            </w:r>
            <w:r w:rsidR="002578DC">
              <w:rPr>
                <w:webHidden/>
              </w:rPr>
              <w:fldChar w:fldCharType="begin"/>
            </w:r>
            <w:r w:rsidR="002578DC">
              <w:rPr>
                <w:webHidden/>
              </w:rPr>
              <w:instrText xml:space="preserve"> PAGEREF _Toc128055609 \h </w:instrText>
            </w:r>
            <w:r w:rsidR="002578DC">
              <w:rPr>
                <w:webHidden/>
              </w:rPr>
            </w:r>
            <w:r w:rsidR="002578DC">
              <w:rPr>
                <w:webHidden/>
              </w:rPr>
              <w:fldChar w:fldCharType="separate"/>
            </w:r>
            <w:r w:rsidR="002578DC">
              <w:rPr>
                <w:webHidden/>
              </w:rPr>
              <w:t>52</w:t>
            </w:r>
            <w:r w:rsidR="002578DC">
              <w:rPr>
                <w:webHidden/>
              </w:rPr>
              <w:fldChar w:fldCharType="end"/>
            </w:r>
          </w:hyperlink>
        </w:p>
        <w:p w14:paraId="7B811F4C" w14:textId="7F7EACEA" w:rsidR="002578DC" w:rsidRDefault="00000000">
          <w:pPr>
            <w:pStyle w:val="TDC2"/>
            <w:tabs>
              <w:tab w:val="right" w:leader="dot" w:pos="8402"/>
            </w:tabs>
            <w:rPr>
              <w:rFonts w:asciiTheme="minorHAnsi" w:eastAsiaTheme="minorEastAsia" w:hAnsiTheme="minorHAnsi" w:cstheme="minorBidi"/>
              <w:noProof/>
            </w:rPr>
          </w:pPr>
          <w:hyperlink w:anchor="_Toc128055610" w:history="1">
            <w:r w:rsidR="002578DC" w:rsidRPr="0004623D">
              <w:rPr>
                <w:rStyle w:val="Hipervnculo"/>
                <w:noProof/>
              </w:rPr>
              <w:t>4.1. Plan Ejecutivo para la “Construcción de Lineamientos de Paridad y Acciones Afirmativas rumbo al Proceso Electoral Concurrente 2023-2024”</w:t>
            </w:r>
            <w:r w:rsidR="002578DC">
              <w:rPr>
                <w:noProof/>
                <w:webHidden/>
              </w:rPr>
              <w:tab/>
            </w:r>
            <w:r w:rsidR="002578DC">
              <w:rPr>
                <w:noProof/>
                <w:webHidden/>
              </w:rPr>
              <w:fldChar w:fldCharType="begin"/>
            </w:r>
            <w:r w:rsidR="002578DC">
              <w:rPr>
                <w:noProof/>
                <w:webHidden/>
              </w:rPr>
              <w:instrText xml:space="preserve"> PAGEREF _Toc128055610 \h </w:instrText>
            </w:r>
            <w:r w:rsidR="002578DC">
              <w:rPr>
                <w:noProof/>
                <w:webHidden/>
              </w:rPr>
            </w:r>
            <w:r w:rsidR="002578DC">
              <w:rPr>
                <w:noProof/>
                <w:webHidden/>
              </w:rPr>
              <w:fldChar w:fldCharType="separate"/>
            </w:r>
            <w:r w:rsidR="002578DC">
              <w:rPr>
                <w:noProof/>
                <w:webHidden/>
              </w:rPr>
              <w:t>53</w:t>
            </w:r>
            <w:r w:rsidR="002578DC">
              <w:rPr>
                <w:noProof/>
                <w:webHidden/>
              </w:rPr>
              <w:fldChar w:fldCharType="end"/>
            </w:r>
          </w:hyperlink>
        </w:p>
        <w:p w14:paraId="239A8EC3" w14:textId="32887496" w:rsidR="002578DC" w:rsidRDefault="00000000">
          <w:pPr>
            <w:pStyle w:val="TDC3"/>
            <w:tabs>
              <w:tab w:val="right" w:leader="dot" w:pos="8402"/>
            </w:tabs>
            <w:rPr>
              <w:noProof/>
            </w:rPr>
          </w:pPr>
          <w:hyperlink w:anchor="_Toc128055611" w:history="1">
            <w:r w:rsidR="002578DC" w:rsidRPr="0004623D">
              <w:rPr>
                <w:rStyle w:val="Hipervnculo"/>
                <w:noProof/>
              </w:rPr>
              <w:t>4.1.1. Elaboración de ensayos por personas especialistas</w:t>
            </w:r>
            <w:r w:rsidR="002578DC">
              <w:rPr>
                <w:noProof/>
                <w:webHidden/>
              </w:rPr>
              <w:tab/>
            </w:r>
            <w:r w:rsidR="002578DC">
              <w:rPr>
                <w:noProof/>
                <w:webHidden/>
              </w:rPr>
              <w:fldChar w:fldCharType="begin"/>
            </w:r>
            <w:r w:rsidR="002578DC">
              <w:rPr>
                <w:noProof/>
                <w:webHidden/>
              </w:rPr>
              <w:instrText xml:space="preserve"> PAGEREF _Toc128055611 \h </w:instrText>
            </w:r>
            <w:r w:rsidR="002578DC">
              <w:rPr>
                <w:noProof/>
                <w:webHidden/>
              </w:rPr>
            </w:r>
            <w:r w:rsidR="002578DC">
              <w:rPr>
                <w:noProof/>
                <w:webHidden/>
              </w:rPr>
              <w:fldChar w:fldCharType="separate"/>
            </w:r>
            <w:r w:rsidR="002578DC">
              <w:rPr>
                <w:noProof/>
                <w:webHidden/>
              </w:rPr>
              <w:t>54</w:t>
            </w:r>
            <w:r w:rsidR="002578DC">
              <w:rPr>
                <w:noProof/>
                <w:webHidden/>
              </w:rPr>
              <w:fldChar w:fldCharType="end"/>
            </w:r>
          </w:hyperlink>
        </w:p>
        <w:p w14:paraId="7B6394E5" w14:textId="117B97C5" w:rsidR="002578DC" w:rsidRDefault="00000000">
          <w:pPr>
            <w:pStyle w:val="TDC3"/>
            <w:tabs>
              <w:tab w:val="right" w:leader="dot" w:pos="8402"/>
            </w:tabs>
            <w:rPr>
              <w:noProof/>
            </w:rPr>
          </w:pPr>
          <w:hyperlink w:anchor="_Toc128055612" w:history="1">
            <w:r w:rsidR="002578DC" w:rsidRPr="0004623D">
              <w:rPr>
                <w:rStyle w:val="Hipervnculo"/>
                <w:noProof/>
              </w:rPr>
              <w:t>4.1.2. Convocatoria</w:t>
            </w:r>
            <w:r w:rsidR="002578DC">
              <w:rPr>
                <w:noProof/>
                <w:webHidden/>
              </w:rPr>
              <w:tab/>
            </w:r>
            <w:r w:rsidR="002578DC">
              <w:rPr>
                <w:noProof/>
                <w:webHidden/>
              </w:rPr>
              <w:fldChar w:fldCharType="begin"/>
            </w:r>
            <w:r w:rsidR="002578DC">
              <w:rPr>
                <w:noProof/>
                <w:webHidden/>
              </w:rPr>
              <w:instrText xml:space="preserve"> PAGEREF _Toc128055612 \h </w:instrText>
            </w:r>
            <w:r w:rsidR="002578DC">
              <w:rPr>
                <w:noProof/>
                <w:webHidden/>
              </w:rPr>
            </w:r>
            <w:r w:rsidR="002578DC">
              <w:rPr>
                <w:noProof/>
                <w:webHidden/>
              </w:rPr>
              <w:fldChar w:fldCharType="separate"/>
            </w:r>
            <w:r w:rsidR="002578DC">
              <w:rPr>
                <w:noProof/>
                <w:webHidden/>
              </w:rPr>
              <w:t>55</w:t>
            </w:r>
            <w:r w:rsidR="002578DC">
              <w:rPr>
                <w:noProof/>
                <w:webHidden/>
              </w:rPr>
              <w:fldChar w:fldCharType="end"/>
            </w:r>
          </w:hyperlink>
        </w:p>
        <w:p w14:paraId="36540F07" w14:textId="0E9A1F3E" w:rsidR="002578DC" w:rsidRDefault="00000000">
          <w:pPr>
            <w:pStyle w:val="TDC3"/>
            <w:tabs>
              <w:tab w:val="right" w:leader="dot" w:pos="8402"/>
            </w:tabs>
            <w:rPr>
              <w:noProof/>
            </w:rPr>
          </w:pPr>
          <w:hyperlink w:anchor="_Toc128055613" w:history="1">
            <w:r w:rsidR="002578DC" w:rsidRPr="0004623D">
              <w:rPr>
                <w:rStyle w:val="Hipervnculo"/>
                <w:noProof/>
              </w:rPr>
              <w:t>4.1.3. Ciclo de mesas de trabajo</w:t>
            </w:r>
            <w:r w:rsidR="002578DC">
              <w:rPr>
                <w:noProof/>
                <w:webHidden/>
              </w:rPr>
              <w:tab/>
            </w:r>
            <w:r w:rsidR="002578DC">
              <w:rPr>
                <w:noProof/>
                <w:webHidden/>
              </w:rPr>
              <w:fldChar w:fldCharType="begin"/>
            </w:r>
            <w:r w:rsidR="002578DC">
              <w:rPr>
                <w:noProof/>
                <w:webHidden/>
              </w:rPr>
              <w:instrText xml:space="preserve"> PAGEREF _Toc128055613 \h </w:instrText>
            </w:r>
            <w:r w:rsidR="002578DC">
              <w:rPr>
                <w:noProof/>
                <w:webHidden/>
              </w:rPr>
            </w:r>
            <w:r w:rsidR="002578DC">
              <w:rPr>
                <w:noProof/>
                <w:webHidden/>
              </w:rPr>
              <w:fldChar w:fldCharType="separate"/>
            </w:r>
            <w:r w:rsidR="002578DC">
              <w:rPr>
                <w:noProof/>
                <w:webHidden/>
              </w:rPr>
              <w:t>56</w:t>
            </w:r>
            <w:r w:rsidR="002578DC">
              <w:rPr>
                <w:noProof/>
                <w:webHidden/>
              </w:rPr>
              <w:fldChar w:fldCharType="end"/>
            </w:r>
          </w:hyperlink>
        </w:p>
        <w:p w14:paraId="51D14081" w14:textId="63749A80" w:rsidR="002578DC" w:rsidRDefault="00000000">
          <w:pPr>
            <w:pStyle w:val="TDC3"/>
            <w:tabs>
              <w:tab w:val="right" w:leader="dot" w:pos="8402"/>
            </w:tabs>
            <w:rPr>
              <w:noProof/>
            </w:rPr>
          </w:pPr>
          <w:hyperlink w:anchor="_Toc128055614" w:history="1">
            <w:r w:rsidR="002578DC" w:rsidRPr="0004623D">
              <w:rPr>
                <w:rStyle w:val="Hipervnculo"/>
                <w:noProof/>
              </w:rPr>
              <w:t>4.1.4. Presentación de propuestas por otros medios</w:t>
            </w:r>
            <w:r w:rsidR="002578DC">
              <w:rPr>
                <w:noProof/>
                <w:webHidden/>
              </w:rPr>
              <w:tab/>
            </w:r>
            <w:r w:rsidR="002578DC">
              <w:rPr>
                <w:noProof/>
                <w:webHidden/>
              </w:rPr>
              <w:fldChar w:fldCharType="begin"/>
            </w:r>
            <w:r w:rsidR="002578DC">
              <w:rPr>
                <w:noProof/>
                <w:webHidden/>
              </w:rPr>
              <w:instrText xml:space="preserve"> PAGEREF _Toc128055614 \h </w:instrText>
            </w:r>
            <w:r w:rsidR="002578DC">
              <w:rPr>
                <w:noProof/>
                <w:webHidden/>
              </w:rPr>
            </w:r>
            <w:r w:rsidR="002578DC">
              <w:rPr>
                <w:noProof/>
                <w:webHidden/>
              </w:rPr>
              <w:fldChar w:fldCharType="separate"/>
            </w:r>
            <w:r w:rsidR="002578DC">
              <w:rPr>
                <w:noProof/>
                <w:webHidden/>
              </w:rPr>
              <w:t>57</w:t>
            </w:r>
            <w:r w:rsidR="002578DC">
              <w:rPr>
                <w:noProof/>
                <w:webHidden/>
              </w:rPr>
              <w:fldChar w:fldCharType="end"/>
            </w:r>
          </w:hyperlink>
        </w:p>
        <w:p w14:paraId="63A48135" w14:textId="66085046" w:rsidR="002578DC" w:rsidRDefault="00000000">
          <w:pPr>
            <w:pStyle w:val="TDC3"/>
            <w:tabs>
              <w:tab w:val="right" w:leader="dot" w:pos="8402"/>
            </w:tabs>
            <w:rPr>
              <w:noProof/>
            </w:rPr>
          </w:pPr>
          <w:hyperlink w:anchor="_Toc128055615" w:history="1">
            <w:r w:rsidR="002578DC" w:rsidRPr="0004623D">
              <w:rPr>
                <w:rStyle w:val="Hipervnculo"/>
                <w:noProof/>
              </w:rPr>
              <w:t>4.1.5 Galería fotográfica de las mesas de trabajo</w:t>
            </w:r>
            <w:r w:rsidR="002578DC">
              <w:rPr>
                <w:noProof/>
                <w:webHidden/>
              </w:rPr>
              <w:tab/>
            </w:r>
            <w:r w:rsidR="002578DC">
              <w:rPr>
                <w:noProof/>
                <w:webHidden/>
              </w:rPr>
              <w:fldChar w:fldCharType="begin"/>
            </w:r>
            <w:r w:rsidR="002578DC">
              <w:rPr>
                <w:noProof/>
                <w:webHidden/>
              </w:rPr>
              <w:instrText xml:space="preserve"> PAGEREF _Toc128055615 \h </w:instrText>
            </w:r>
            <w:r w:rsidR="002578DC">
              <w:rPr>
                <w:noProof/>
                <w:webHidden/>
              </w:rPr>
            </w:r>
            <w:r w:rsidR="002578DC">
              <w:rPr>
                <w:noProof/>
                <w:webHidden/>
              </w:rPr>
              <w:fldChar w:fldCharType="separate"/>
            </w:r>
            <w:r w:rsidR="002578DC">
              <w:rPr>
                <w:noProof/>
                <w:webHidden/>
              </w:rPr>
              <w:t>58</w:t>
            </w:r>
            <w:r w:rsidR="002578DC">
              <w:rPr>
                <w:noProof/>
                <w:webHidden/>
              </w:rPr>
              <w:fldChar w:fldCharType="end"/>
            </w:r>
          </w:hyperlink>
        </w:p>
        <w:p w14:paraId="38FDC11F" w14:textId="71960065" w:rsidR="002578DC" w:rsidRDefault="00000000">
          <w:pPr>
            <w:pStyle w:val="TDC2"/>
            <w:tabs>
              <w:tab w:val="right" w:leader="dot" w:pos="8402"/>
            </w:tabs>
            <w:rPr>
              <w:rFonts w:asciiTheme="minorHAnsi" w:eastAsiaTheme="minorEastAsia" w:hAnsiTheme="minorHAnsi" w:cstheme="minorBidi"/>
              <w:noProof/>
            </w:rPr>
          </w:pPr>
          <w:hyperlink w:anchor="_Toc128055616" w:history="1">
            <w:r w:rsidR="002578DC" w:rsidRPr="0004623D">
              <w:rPr>
                <w:rStyle w:val="Hipervnculo"/>
                <w:noProof/>
              </w:rPr>
              <w:t>4.2. Consulta estrecha y participación activa de las personas con discapacidad</w:t>
            </w:r>
            <w:r w:rsidR="002578DC">
              <w:rPr>
                <w:noProof/>
                <w:webHidden/>
              </w:rPr>
              <w:tab/>
            </w:r>
            <w:r w:rsidR="002578DC">
              <w:rPr>
                <w:noProof/>
                <w:webHidden/>
              </w:rPr>
              <w:fldChar w:fldCharType="begin"/>
            </w:r>
            <w:r w:rsidR="002578DC">
              <w:rPr>
                <w:noProof/>
                <w:webHidden/>
              </w:rPr>
              <w:instrText xml:space="preserve"> PAGEREF _Toc128055616 \h </w:instrText>
            </w:r>
            <w:r w:rsidR="002578DC">
              <w:rPr>
                <w:noProof/>
                <w:webHidden/>
              </w:rPr>
            </w:r>
            <w:r w:rsidR="002578DC">
              <w:rPr>
                <w:noProof/>
                <w:webHidden/>
              </w:rPr>
              <w:fldChar w:fldCharType="separate"/>
            </w:r>
            <w:r w:rsidR="002578DC">
              <w:rPr>
                <w:noProof/>
                <w:webHidden/>
              </w:rPr>
              <w:t>59</w:t>
            </w:r>
            <w:r w:rsidR="002578DC">
              <w:rPr>
                <w:noProof/>
                <w:webHidden/>
              </w:rPr>
              <w:fldChar w:fldCharType="end"/>
            </w:r>
          </w:hyperlink>
        </w:p>
        <w:p w14:paraId="79E68731" w14:textId="19510117" w:rsidR="002578DC" w:rsidRDefault="00000000">
          <w:pPr>
            <w:pStyle w:val="TDC3"/>
            <w:tabs>
              <w:tab w:val="right" w:leader="dot" w:pos="8402"/>
            </w:tabs>
            <w:rPr>
              <w:noProof/>
            </w:rPr>
          </w:pPr>
          <w:hyperlink w:anchor="_Toc128055617" w:history="1">
            <w:r w:rsidR="002578DC" w:rsidRPr="0004623D">
              <w:rPr>
                <w:rStyle w:val="Hipervnculo"/>
                <w:noProof/>
              </w:rPr>
              <w:t>4.2.1. Calendarización de las etapas</w:t>
            </w:r>
            <w:r w:rsidR="002578DC">
              <w:rPr>
                <w:noProof/>
                <w:webHidden/>
              </w:rPr>
              <w:tab/>
            </w:r>
            <w:r w:rsidR="002578DC">
              <w:rPr>
                <w:noProof/>
                <w:webHidden/>
              </w:rPr>
              <w:fldChar w:fldCharType="begin"/>
            </w:r>
            <w:r w:rsidR="002578DC">
              <w:rPr>
                <w:noProof/>
                <w:webHidden/>
              </w:rPr>
              <w:instrText xml:space="preserve"> PAGEREF _Toc128055617 \h </w:instrText>
            </w:r>
            <w:r w:rsidR="002578DC">
              <w:rPr>
                <w:noProof/>
                <w:webHidden/>
              </w:rPr>
            </w:r>
            <w:r w:rsidR="002578DC">
              <w:rPr>
                <w:noProof/>
                <w:webHidden/>
              </w:rPr>
              <w:fldChar w:fldCharType="separate"/>
            </w:r>
            <w:r w:rsidR="002578DC">
              <w:rPr>
                <w:noProof/>
                <w:webHidden/>
              </w:rPr>
              <w:t>60</w:t>
            </w:r>
            <w:r w:rsidR="002578DC">
              <w:rPr>
                <w:noProof/>
                <w:webHidden/>
              </w:rPr>
              <w:fldChar w:fldCharType="end"/>
            </w:r>
          </w:hyperlink>
        </w:p>
        <w:p w14:paraId="1BDD6734" w14:textId="5AC8E677" w:rsidR="002578DC" w:rsidRDefault="00000000">
          <w:pPr>
            <w:pStyle w:val="TDC3"/>
            <w:tabs>
              <w:tab w:val="right" w:leader="dot" w:pos="8402"/>
            </w:tabs>
            <w:rPr>
              <w:noProof/>
            </w:rPr>
          </w:pPr>
          <w:hyperlink w:anchor="_Toc128055618" w:history="1">
            <w:r w:rsidR="002578DC" w:rsidRPr="0004623D">
              <w:rPr>
                <w:rStyle w:val="Hipervnculo"/>
                <w:noProof/>
              </w:rPr>
              <w:t>4.2.2. Etapa preparatoria</w:t>
            </w:r>
            <w:r w:rsidR="002578DC">
              <w:rPr>
                <w:noProof/>
                <w:webHidden/>
              </w:rPr>
              <w:tab/>
            </w:r>
            <w:r w:rsidR="002578DC">
              <w:rPr>
                <w:noProof/>
                <w:webHidden/>
              </w:rPr>
              <w:fldChar w:fldCharType="begin"/>
            </w:r>
            <w:r w:rsidR="002578DC">
              <w:rPr>
                <w:noProof/>
                <w:webHidden/>
              </w:rPr>
              <w:instrText xml:space="preserve"> PAGEREF _Toc128055618 \h </w:instrText>
            </w:r>
            <w:r w:rsidR="002578DC">
              <w:rPr>
                <w:noProof/>
                <w:webHidden/>
              </w:rPr>
            </w:r>
            <w:r w:rsidR="002578DC">
              <w:rPr>
                <w:noProof/>
                <w:webHidden/>
              </w:rPr>
              <w:fldChar w:fldCharType="separate"/>
            </w:r>
            <w:r w:rsidR="002578DC">
              <w:rPr>
                <w:noProof/>
                <w:webHidden/>
              </w:rPr>
              <w:t>61</w:t>
            </w:r>
            <w:r w:rsidR="002578DC">
              <w:rPr>
                <w:noProof/>
                <w:webHidden/>
              </w:rPr>
              <w:fldChar w:fldCharType="end"/>
            </w:r>
          </w:hyperlink>
        </w:p>
        <w:p w14:paraId="17CCE7DF" w14:textId="7A3EF9AE" w:rsidR="002578DC" w:rsidRDefault="00000000">
          <w:pPr>
            <w:pStyle w:val="TDC3"/>
            <w:tabs>
              <w:tab w:val="right" w:leader="dot" w:pos="8402"/>
            </w:tabs>
            <w:rPr>
              <w:noProof/>
            </w:rPr>
          </w:pPr>
          <w:hyperlink w:anchor="_Toc128055619" w:history="1">
            <w:r w:rsidR="002578DC" w:rsidRPr="0004623D">
              <w:rPr>
                <w:rStyle w:val="Hipervnculo"/>
                <w:noProof/>
              </w:rPr>
              <w:t>4.2.3. Micrositio</w:t>
            </w:r>
            <w:r w:rsidR="002578DC">
              <w:rPr>
                <w:noProof/>
                <w:webHidden/>
              </w:rPr>
              <w:tab/>
            </w:r>
            <w:r w:rsidR="002578DC">
              <w:rPr>
                <w:noProof/>
                <w:webHidden/>
              </w:rPr>
              <w:fldChar w:fldCharType="begin"/>
            </w:r>
            <w:r w:rsidR="002578DC">
              <w:rPr>
                <w:noProof/>
                <w:webHidden/>
              </w:rPr>
              <w:instrText xml:space="preserve"> PAGEREF _Toc128055619 \h </w:instrText>
            </w:r>
            <w:r w:rsidR="002578DC">
              <w:rPr>
                <w:noProof/>
                <w:webHidden/>
              </w:rPr>
            </w:r>
            <w:r w:rsidR="002578DC">
              <w:rPr>
                <w:noProof/>
                <w:webHidden/>
              </w:rPr>
              <w:fldChar w:fldCharType="separate"/>
            </w:r>
            <w:r w:rsidR="002578DC">
              <w:rPr>
                <w:noProof/>
                <w:webHidden/>
              </w:rPr>
              <w:t>61</w:t>
            </w:r>
            <w:r w:rsidR="002578DC">
              <w:rPr>
                <w:noProof/>
                <w:webHidden/>
              </w:rPr>
              <w:fldChar w:fldCharType="end"/>
            </w:r>
          </w:hyperlink>
        </w:p>
        <w:p w14:paraId="2AE80F69" w14:textId="3466D349" w:rsidR="002578DC" w:rsidRDefault="00000000">
          <w:pPr>
            <w:pStyle w:val="TDC2"/>
            <w:tabs>
              <w:tab w:val="right" w:leader="dot" w:pos="8402"/>
            </w:tabs>
            <w:rPr>
              <w:rFonts w:asciiTheme="minorHAnsi" w:eastAsiaTheme="minorEastAsia" w:hAnsiTheme="minorHAnsi" w:cstheme="minorBidi"/>
              <w:noProof/>
            </w:rPr>
          </w:pPr>
          <w:hyperlink w:anchor="_Toc128055620" w:history="1">
            <w:r w:rsidR="002578DC" w:rsidRPr="0004623D">
              <w:rPr>
                <w:rStyle w:val="Hipervnculo"/>
                <w:noProof/>
              </w:rPr>
              <w:t>4.3. Etapa de convocatoria</w:t>
            </w:r>
            <w:r w:rsidR="002578DC">
              <w:rPr>
                <w:noProof/>
                <w:webHidden/>
              </w:rPr>
              <w:tab/>
            </w:r>
            <w:r w:rsidR="002578DC">
              <w:rPr>
                <w:noProof/>
                <w:webHidden/>
              </w:rPr>
              <w:fldChar w:fldCharType="begin"/>
            </w:r>
            <w:r w:rsidR="002578DC">
              <w:rPr>
                <w:noProof/>
                <w:webHidden/>
              </w:rPr>
              <w:instrText xml:space="preserve"> PAGEREF _Toc128055620 \h </w:instrText>
            </w:r>
            <w:r w:rsidR="002578DC">
              <w:rPr>
                <w:noProof/>
                <w:webHidden/>
              </w:rPr>
            </w:r>
            <w:r w:rsidR="002578DC">
              <w:rPr>
                <w:noProof/>
                <w:webHidden/>
              </w:rPr>
              <w:fldChar w:fldCharType="separate"/>
            </w:r>
            <w:r w:rsidR="002578DC">
              <w:rPr>
                <w:noProof/>
                <w:webHidden/>
              </w:rPr>
              <w:t>62</w:t>
            </w:r>
            <w:r w:rsidR="002578DC">
              <w:rPr>
                <w:noProof/>
                <w:webHidden/>
              </w:rPr>
              <w:fldChar w:fldCharType="end"/>
            </w:r>
          </w:hyperlink>
        </w:p>
        <w:p w14:paraId="23A3E7DE" w14:textId="6822CBA1" w:rsidR="002578DC" w:rsidRDefault="00000000">
          <w:pPr>
            <w:pStyle w:val="TDC2"/>
            <w:tabs>
              <w:tab w:val="right" w:leader="dot" w:pos="8402"/>
            </w:tabs>
            <w:rPr>
              <w:rFonts w:asciiTheme="minorHAnsi" w:eastAsiaTheme="minorEastAsia" w:hAnsiTheme="minorHAnsi" w:cstheme="minorBidi"/>
              <w:noProof/>
            </w:rPr>
          </w:pPr>
          <w:hyperlink w:anchor="_Toc128055621" w:history="1">
            <w:r w:rsidR="002578DC" w:rsidRPr="0004623D">
              <w:rPr>
                <w:rStyle w:val="Hipervnculo"/>
                <w:noProof/>
              </w:rPr>
              <w:t>4.4. Etapa informativa</w:t>
            </w:r>
            <w:r w:rsidR="002578DC">
              <w:rPr>
                <w:noProof/>
                <w:webHidden/>
              </w:rPr>
              <w:tab/>
            </w:r>
            <w:r w:rsidR="002578DC">
              <w:rPr>
                <w:noProof/>
                <w:webHidden/>
              </w:rPr>
              <w:fldChar w:fldCharType="begin"/>
            </w:r>
            <w:r w:rsidR="002578DC">
              <w:rPr>
                <w:noProof/>
                <w:webHidden/>
              </w:rPr>
              <w:instrText xml:space="preserve"> PAGEREF _Toc128055621 \h </w:instrText>
            </w:r>
            <w:r w:rsidR="002578DC">
              <w:rPr>
                <w:noProof/>
                <w:webHidden/>
              </w:rPr>
            </w:r>
            <w:r w:rsidR="002578DC">
              <w:rPr>
                <w:noProof/>
                <w:webHidden/>
              </w:rPr>
              <w:fldChar w:fldCharType="separate"/>
            </w:r>
            <w:r w:rsidR="002578DC">
              <w:rPr>
                <w:noProof/>
                <w:webHidden/>
              </w:rPr>
              <w:t>63</w:t>
            </w:r>
            <w:r w:rsidR="002578DC">
              <w:rPr>
                <w:noProof/>
                <w:webHidden/>
              </w:rPr>
              <w:fldChar w:fldCharType="end"/>
            </w:r>
          </w:hyperlink>
        </w:p>
        <w:p w14:paraId="6202F661" w14:textId="2C6C5054" w:rsidR="002578DC" w:rsidRDefault="00000000">
          <w:pPr>
            <w:pStyle w:val="TDC3"/>
            <w:tabs>
              <w:tab w:val="right" w:leader="dot" w:pos="8402"/>
            </w:tabs>
            <w:rPr>
              <w:noProof/>
            </w:rPr>
          </w:pPr>
          <w:hyperlink w:anchor="_Toc128055622" w:history="1">
            <w:r w:rsidR="002578DC" w:rsidRPr="0004623D">
              <w:rPr>
                <w:rStyle w:val="Hipervnculo"/>
                <w:noProof/>
              </w:rPr>
              <w:t>4.4.1. Radio y televisión</w:t>
            </w:r>
            <w:r w:rsidR="002578DC">
              <w:rPr>
                <w:noProof/>
                <w:webHidden/>
              </w:rPr>
              <w:tab/>
            </w:r>
            <w:r w:rsidR="002578DC">
              <w:rPr>
                <w:noProof/>
                <w:webHidden/>
              </w:rPr>
              <w:fldChar w:fldCharType="begin"/>
            </w:r>
            <w:r w:rsidR="002578DC">
              <w:rPr>
                <w:noProof/>
                <w:webHidden/>
              </w:rPr>
              <w:instrText xml:space="preserve"> PAGEREF _Toc128055622 \h </w:instrText>
            </w:r>
            <w:r w:rsidR="002578DC">
              <w:rPr>
                <w:noProof/>
                <w:webHidden/>
              </w:rPr>
            </w:r>
            <w:r w:rsidR="002578DC">
              <w:rPr>
                <w:noProof/>
                <w:webHidden/>
              </w:rPr>
              <w:fldChar w:fldCharType="separate"/>
            </w:r>
            <w:r w:rsidR="002578DC">
              <w:rPr>
                <w:noProof/>
                <w:webHidden/>
              </w:rPr>
              <w:t>64</w:t>
            </w:r>
            <w:r w:rsidR="002578DC">
              <w:rPr>
                <w:noProof/>
                <w:webHidden/>
              </w:rPr>
              <w:fldChar w:fldCharType="end"/>
            </w:r>
          </w:hyperlink>
        </w:p>
        <w:p w14:paraId="26B2D310" w14:textId="13A394C8" w:rsidR="002578DC" w:rsidRDefault="00000000">
          <w:pPr>
            <w:pStyle w:val="TDC3"/>
            <w:tabs>
              <w:tab w:val="right" w:leader="dot" w:pos="8402"/>
            </w:tabs>
            <w:rPr>
              <w:noProof/>
            </w:rPr>
          </w:pPr>
          <w:hyperlink w:anchor="_Toc128055623" w:history="1">
            <w:r w:rsidR="002578DC" w:rsidRPr="0004623D">
              <w:rPr>
                <w:rStyle w:val="Hipervnculo"/>
                <w:noProof/>
              </w:rPr>
              <w:t>4.4.2. Entrevistas</w:t>
            </w:r>
            <w:r w:rsidR="002578DC">
              <w:rPr>
                <w:noProof/>
                <w:webHidden/>
              </w:rPr>
              <w:tab/>
            </w:r>
            <w:r w:rsidR="002578DC">
              <w:rPr>
                <w:noProof/>
                <w:webHidden/>
              </w:rPr>
              <w:fldChar w:fldCharType="begin"/>
            </w:r>
            <w:r w:rsidR="002578DC">
              <w:rPr>
                <w:noProof/>
                <w:webHidden/>
              </w:rPr>
              <w:instrText xml:space="preserve"> PAGEREF _Toc128055623 \h </w:instrText>
            </w:r>
            <w:r w:rsidR="002578DC">
              <w:rPr>
                <w:noProof/>
                <w:webHidden/>
              </w:rPr>
            </w:r>
            <w:r w:rsidR="002578DC">
              <w:rPr>
                <w:noProof/>
                <w:webHidden/>
              </w:rPr>
              <w:fldChar w:fldCharType="separate"/>
            </w:r>
            <w:r w:rsidR="002578DC">
              <w:rPr>
                <w:noProof/>
                <w:webHidden/>
              </w:rPr>
              <w:t>64</w:t>
            </w:r>
            <w:r w:rsidR="002578DC">
              <w:rPr>
                <w:noProof/>
                <w:webHidden/>
              </w:rPr>
              <w:fldChar w:fldCharType="end"/>
            </w:r>
          </w:hyperlink>
        </w:p>
        <w:p w14:paraId="3557CEE6" w14:textId="6CD8EBC8" w:rsidR="002578DC" w:rsidRDefault="00000000">
          <w:pPr>
            <w:pStyle w:val="TDC3"/>
            <w:tabs>
              <w:tab w:val="right" w:leader="dot" w:pos="8402"/>
            </w:tabs>
            <w:rPr>
              <w:noProof/>
            </w:rPr>
          </w:pPr>
          <w:hyperlink w:anchor="_Toc128055624" w:history="1">
            <w:r w:rsidR="002578DC" w:rsidRPr="0004623D">
              <w:rPr>
                <w:rStyle w:val="Hipervnculo"/>
                <w:noProof/>
              </w:rPr>
              <w:t>4.4.3. Participación en la “Jalisco en la Hora Nacional”</w:t>
            </w:r>
            <w:r w:rsidR="002578DC">
              <w:rPr>
                <w:noProof/>
                <w:webHidden/>
              </w:rPr>
              <w:tab/>
            </w:r>
            <w:r w:rsidR="002578DC">
              <w:rPr>
                <w:noProof/>
                <w:webHidden/>
              </w:rPr>
              <w:fldChar w:fldCharType="begin"/>
            </w:r>
            <w:r w:rsidR="002578DC">
              <w:rPr>
                <w:noProof/>
                <w:webHidden/>
              </w:rPr>
              <w:instrText xml:space="preserve"> PAGEREF _Toc128055624 \h </w:instrText>
            </w:r>
            <w:r w:rsidR="002578DC">
              <w:rPr>
                <w:noProof/>
                <w:webHidden/>
              </w:rPr>
            </w:r>
            <w:r w:rsidR="002578DC">
              <w:rPr>
                <w:noProof/>
                <w:webHidden/>
              </w:rPr>
              <w:fldChar w:fldCharType="separate"/>
            </w:r>
            <w:r w:rsidR="002578DC">
              <w:rPr>
                <w:noProof/>
                <w:webHidden/>
              </w:rPr>
              <w:t>65</w:t>
            </w:r>
            <w:r w:rsidR="002578DC">
              <w:rPr>
                <w:noProof/>
                <w:webHidden/>
              </w:rPr>
              <w:fldChar w:fldCharType="end"/>
            </w:r>
          </w:hyperlink>
        </w:p>
        <w:p w14:paraId="04A92F57" w14:textId="6EB38262" w:rsidR="002578DC" w:rsidRDefault="00000000">
          <w:pPr>
            <w:pStyle w:val="TDC3"/>
            <w:tabs>
              <w:tab w:val="right" w:leader="dot" w:pos="8402"/>
            </w:tabs>
            <w:rPr>
              <w:noProof/>
            </w:rPr>
          </w:pPr>
          <w:hyperlink w:anchor="_Toc128055625" w:history="1">
            <w:r w:rsidR="002578DC" w:rsidRPr="0004623D">
              <w:rPr>
                <w:rStyle w:val="Hipervnculo"/>
                <w:noProof/>
              </w:rPr>
              <w:t>4.4.4. Rueda de prensa</w:t>
            </w:r>
            <w:r w:rsidR="002578DC">
              <w:rPr>
                <w:noProof/>
                <w:webHidden/>
              </w:rPr>
              <w:tab/>
            </w:r>
            <w:r w:rsidR="002578DC">
              <w:rPr>
                <w:noProof/>
                <w:webHidden/>
              </w:rPr>
              <w:fldChar w:fldCharType="begin"/>
            </w:r>
            <w:r w:rsidR="002578DC">
              <w:rPr>
                <w:noProof/>
                <w:webHidden/>
              </w:rPr>
              <w:instrText xml:space="preserve"> PAGEREF _Toc128055625 \h </w:instrText>
            </w:r>
            <w:r w:rsidR="002578DC">
              <w:rPr>
                <w:noProof/>
                <w:webHidden/>
              </w:rPr>
            </w:r>
            <w:r w:rsidR="002578DC">
              <w:rPr>
                <w:noProof/>
                <w:webHidden/>
              </w:rPr>
              <w:fldChar w:fldCharType="separate"/>
            </w:r>
            <w:r w:rsidR="002578DC">
              <w:rPr>
                <w:noProof/>
                <w:webHidden/>
              </w:rPr>
              <w:t>66</w:t>
            </w:r>
            <w:r w:rsidR="002578DC">
              <w:rPr>
                <w:noProof/>
                <w:webHidden/>
              </w:rPr>
              <w:fldChar w:fldCharType="end"/>
            </w:r>
          </w:hyperlink>
        </w:p>
        <w:p w14:paraId="6989D1A7" w14:textId="3BC6D6C6" w:rsidR="002578DC" w:rsidRDefault="00000000">
          <w:pPr>
            <w:pStyle w:val="TDC2"/>
            <w:tabs>
              <w:tab w:val="right" w:leader="dot" w:pos="8402"/>
            </w:tabs>
            <w:rPr>
              <w:rFonts w:asciiTheme="minorHAnsi" w:eastAsiaTheme="minorEastAsia" w:hAnsiTheme="minorHAnsi" w:cstheme="minorBidi"/>
              <w:noProof/>
            </w:rPr>
          </w:pPr>
          <w:hyperlink w:anchor="_Toc128055626" w:history="1">
            <w:r w:rsidR="002578DC" w:rsidRPr="0004623D">
              <w:rPr>
                <w:rStyle w:val="Hipervnculo"/>
                <w:noProof/>
              </w:rPr>
              <w:t>4.5. Etapa consultiva</w:t>
            </w:r>
            <w:r w:rsidR="002578DC">
              <w:rPr>
                <w:noProof/>
                <w:webHidden/>
              </w:rPr>
              <w:tab/>
            </w:r>
            <w:r w:rsidR="002578DC">
              <w:rPr>
                <w:noProof/>
                <w:webHidden/>
              </w:rPr>
              <w:fldChar w:fldCharType="begin"/>
            </w:r>
            <w:r w:rsidR="002578DC">
              <w:rPr>
                <w:noProof/>
                <w:webHidden/>
              </w:rPr>
              <w:instrText xml:space="preserve"> PAGEREF _Toc128055626 \h </w:instrText>
            </w:r>
            <w:r w:rsidR="002578DC">
              <w:rPr>
                <w:noProof/>
                <w:webHidden/>
              </w:rPr>
            </w:r>
            <w:r w:rsidR="002578DC">
              <w:rPr>
                <w:noProof/>
                <w:webHidden/>
              </w:rPr>
              <w:fldChar w:fldCharType="separate"/>
            </w:r>
            <w:r w:rsidR="002578DC">
              <w:rPr>
                <w:noProof/>
                <w:webHidden/>
              </w:rPr>
              <w:t>66</w:t>
            </w:r>
            <w:r w:rsidR="002578DC">
              <w:rPr>
                <w:noProof/>
                <w:webHidden/>
              </w:rPr>
              <w:fldChar w:fldCharType="end"/>
            </w:r>
          </w:hyperlink>
        </w:p>
        <w:p w14:paraId="673CE495" w14:textId="64F98E54" w:rsidR="002578DC" w:rsidRDefault="00000000">
          <w:pPr>
            <w:pStyle w:val="TDC3"/>
            <w:tabs>
              <w:tab w:val="right" w:leader="dot" w:pos="8402"/>
            </w:tabs>
            <w:rPr>
              <w:noProof/>
            </w:rPr>
          </w:pPr>
          <w:hyperlink w:anchor="_Toc128055627" w:history="1">
            <w:r w:rsidR="002578DC" w:rsidRPr="0004623D">
              <w:rPr>
                <w:rStyle w:val="Hipervnculo"/>
                <w:noProof/>
              </w:rPr>
              <w:t>4.5.1. Personas consultadas</w:t>
            </w:r>
            <w:r w:rsidR="002578DC">
              <w:rPr>
                <w:noProof/>
                <w:webHidden/>
              </w:rPr>
              <w:tab/>
            </w:r>
            <w:r w:rsidR="002578DC">
              <w:rPr>
                <w:noProof/>
                <w:webHidden/>
              </w:rPr>
              <w:fldChar w:fldCharType="begin"/>
            </w:r>
            <w:r w:rsidR="002578DC">
              <w:rPr>
                <w:noProof/>
                <w:webHidden/>
              </w:rPr>
              <w:instrText xml:space="preserve"> PAGEREF _Toc128055627 \h </w:instrText>
            </w:r>
            <w:r w:rsidR="002578DC">
              <w:rPr>
                <w:noProof/>
                <w:webHidden/>
              </w:rPr>
            </w:r>
            <w:r w:rsidR="002578DC">
              <w:rPr>
                <w:noProof/>
                <w:webHidden/>
              </w:rPr>
              <w:fldChar w:fldCharType="separate"/>
            </w:r>
            <w:r w:rsidR="002578DC">
              <w:rPr>
                <w:noProof/>
                <w:webHidden/>
              </w:rPr>
              <w:t>68</w:t>
            </w:r>
            <w:r w:rsidR="002578DC">
              <w:rPr>
                <w:noProof/>
                <w:webHidden/>
              </w:rPr>
              <w:fldChar w:fldCharType="end"/>
            </w:r>
          </w:hyperlink>
        </w:p>
        <w:p w14:paraId="261A1E11" w14:textId="38632A2F" w:rsidR="002578DC" w:rsidRDefault="00000000">
          <w:pPr>
            <w:pStyle w:val="TDC3"/>
            <w:tabs>
              <w:tab w:val="right" w:leader="dot" w:pos="8402"/>
            </w:tabs>
            <w:rPr>
              <w:noProof/>
            </w:rPr>
          </w:pPr>
          <w:hyperlink w:anchor="_Toc128055628" w:history="1">
            <w:r w:rsidR="002578DC" w:rsidRPr="0004623D">
              <w:rPr>
                <w:rStyle w:val="Hipervnculo"/>
                <w:noProof/>
              </w:rPr>
              <w:t>4.5.2. Participación en la consulta mediante otras vías</w:t>
            </w:r>
            <w:r w:rsidR="002578DC">
              <w:rPr>
                <w:noProof/>
                <w:webHidden/>
              </w:rPr>
              <w:tab/>
            </w:r>
            <w:r w:rsidR="002578DC">
              <w:rPr>
                <w:noProof/>
                <w:webHidden/>
              </w:rPr>
              <w:fldChar w:fldCharType="begin"/>
            </w:r>
            <w:r w:rsidR="002578DC">
              <w:rPr>
                <w:noProof/>
                <w:webHidden/>
              </w:rPr>
              <w:instrText xml:space="preserve"> PAGEREF _Toc128055628 \h </w:instrText>
            </w:r>
            <w:r w:rsidR="002578DC">
              <w:rPr>
                <w:noProof/>
                <w:webHidden/>
              </w:rPr>
            </w:r>
            <w:r w:rsidR="002578DC">
              <w:rPr>
                <w:noProof/>
                <w:webHidden/>
              </w:rPr>
              <w:fldChar w:fldCharType="separate"/>
            </w:r>
            <w:r w:rsidR="002578DC">
              <w:rPr>
                <w:noProof/>
                <w:webHidden/>
              </w:rPr>
              <w:t>69</w:t>
            </w:r>
            <w:r w:rsidR="002578DC">
              <w:rPr>
                <w:noProof/>
                <w:webHidden/>
              </w:rPr>
              <w:fldChar w:fldCharType="end"/>
            </w:r>
          </w:hyperlink>
        </w:p>
        <w:p w14:paraId="53004844" w14:textId="4BCAF3DA" w:rsidR="002578DC" w:rsidRDefault="00000000">
          <w:pPr>
            <w:pStyle w:val="TDC3"/>
            <w:tabs>
              <w:tab w:val="right" w:leader="dot" w:pos="8402"/>
            </w:tabs>
            <w:rPr>
              <w:noProof/>
            </w:rPr>
          </w:pPr>
          <w:hyperlink w:anchor="_Toc128055629" w:history="1">
            <w:r w:rsidR="002578DC" w:rsidRPr="0004623D">
              <w:rPr>
                <w:rStyle w:val="Hipervnculo"/>
                <w:noProof/>
              </w:rPr>
              <w:t xml:space="preserve">4.5.3. </w:t>
            </w:r>
            <w:r w:rsidR="002578DC" w:rsidRPr="0004623D">
              <w:rPr>
                <w:rStyle w:val="Hipervnculo"/>
                <w:noProof/>
                <w:lang w:val="es-ES" w:eastAsia="ar-SA"/>
              </w:rPr>
              <w:t>Galería fotográfica de las consultas</w:t>
            </w:r>
            <w:r w:rsidR="002578DC">
              <w:rPr>
                <w:noProof/>
                <w:webHidden/>
              </w:rPr>
              <w:tab/>
            </w:r>
            <w:r w:rsidR="002578DC">
              <w:rPr>
                <w:noProof/>
                <w:webHidden/>
              </w:rPr>
              <w:fldChar w:fldCharType="begin"/>
            </w:r>
            <w:r w:rsidR="002578DC">
              <w:rPr>
                <w:noProof/>
                <w:webHidden/>
              </w:rPr>
              <w:instrText xml:space="preserve"> PAGEREF _Toc128055629 \h </w:instrText>
            </w:r>
            <w:r w:rsidR="002578DC">
              <w:rPr>
                <w:noProof/>
                <w:webHidden/>
              </w:rPr>
            </w:r>
            <w:r w:rsidR="002578DC">
              <w:rPr>
                <w:noProof/>
                <w:webHidden/>
              </w:rPr>
              <w:fldChar w:fldCharType="separate"/>
            </w:r>
            <w:r w:rsidR="002578DC">
              <w:rPr>
                <w:noProof/>
                <w:webHidden/>
              </w:rPr>
              <w:t>69</w:t>
            </w:r>
            <w:r w:rsidR="002578DC">
              <w:rPr>
                <w:noProof/>
                <w:webHidden/>
              </w:rPr>
              <w:fldChar w:fldCharType="end"/>
            </w:r>
          </w:hyperlink>
        </w:p>
        <w:p w14:paraId="4CE14D97" w14:textId="11B2BC28" w:rsidR="002578DC" w:rsidRDefault="00000000">
          <w:pPr>
            <w:pStyle w:val="TDC2"/>
            <w:tabs>
              <w:tab w:val="right" w:leader="dot" w:pos="8402"/>
            </w:tabs>
            <w:rPr>
              <w:rFonts w:asciiTheme="minorHAnsi" w:eastAsiaTheme="minorEastAsia" w:hAnsiTheme="minorHAnsi" w:cstheme="minorBidi"/>
              <w:noProof/>
            </w:rPr>
          </w:pPr>
          <w:hyperlink w:anchor="_Toc128055630" w:history="1">
            <w:r w:rsidR="002578DC" w:rsidRPr="0004623D">
              <w:rPr>
                <w:rStyle w:val="Hipervnculo"/>
                <w:noProof/>
                <w:lang w:val="es-ES" w:eastAsia="ar-SA"/>
              </w:rPr>
              <w:t>4.6. Informes a la Red de Mujeres Electas</w:t>
            </w:r>
            <w:r w:rsidR="002578DC">
              <w:rPr>
                <w:noProof/>
                <w:webHidden/>
              </w:rPr>
              <w:tab/>
            </w:r>
            <w:r w:rsidR="002578DC">
              <w:rPr>
                <w:noProof/>
                <w:webHidden/>
              </w:rPr>
              <w:fldChar w:fldCharType="begin"/>
            </w:r>
            <w:r w:rsidR="002578DC">
              <w:rPr>
                <w:noProof/>
                <w:webHidden/>
              </w:rPr>
              <w:instrText xml:space="preserve"> PAGEREF _Toc128055630 \h </w:instrText>
            </w:r>
            <w:r w:rsidR="002578DC">
              <w:rPr>
                <w:noProof/>
                <w:webHidden/>
              </w:rPr>
            </w:r>
            <w:r w:rsidR="002578DC">
              <w:rPr>
                <w:noProof/>
                <w:webHidden/>
              </w:rPr>
              <w:fldChar w:fldCharType="separate"/>
            </w:r>
            <w:r w:rsidR="002578DC">
              <w:rPr>
                <w:noProof/>
                <w:webHidden/>
              </w:rPr>
              <w:t>72</w:t>
            </w:r>
            <w:r w:rsidR="002578DC">
              <w:rPr>
                <w:noProof/>
                <w:webHidden/>
              </w:rPr>
              <w:fldChar w:fldCharType="end"/>
            </w:r>
          </w:hyperlink>
        </w:p>
        <w:p w14:paraId="7A6A817A" w14:textId="7E707D69" w:rsidR="002578DC" w:rsidRDefault="00000000">
          <w:pPr>
            <w:pStyle w:val="TDC2"/>
            <w:tabs>
              <w:tab w:val="right" w:leader="dot" w:pos="8402"/>
            </w:tabs>
            <w:rPr>
              <w:rFonts w:asciiTheme="minorHAnsi" w:eastAsiaTheme="minorEastAsia" w:hAnsiTheme="minorHAnsi" w:cstheme="minorBidi"/>
              <w:noProof/>
            </w:rPr>
          </w:pPr>
          <w:hyperlink w:anchor="_Toc128055631" w:history="1">
            <w:r w:rsidR="002578DC" w:rsidRPr="0004623D">
              <w:rPr>
                <w:rStyle w:val="Hipervnculo"/>
                <w:noProof/>
              </w:rPr>
              <w:t>4.7. Observatorio de la Participación Política de las Mujeres en Jalisco</w:t>
            </w:r>
            <w:r w:rsidR="002578DC">
              <w:rPr>
                <w:noProof/>
                <w:webHidden/>
              </w:rPr>
              <w:tab/>
            </w:r>
            <w:r w:rsidR="002578DC">
              <w:rPr>
                <w:noProof/>
                <w:webHidden/>
              </w:rPr>
              <w:fldChar w:fldCharType="begin"/>
            </w:r>
            <w:r w:rsidR="002578DC">
              <w:rPr>
                <w:noProof/>
                <w:webHidden/>
              </w:rPr>
              <w:instrText xml:space="preserve"> PAGEREF _Toc128055631 \h </w:instrText>
            </w:r>
            <w:r w:rsidR="002578DC">
              <w:rPr>
                <w:noProof/>
                <w:webHidden/>
              </w:rPr>
            </w:r>
            <w:r w:rsidR="002578DC">
              <w:rPr>
                <w:noProof/>
                <w:webHidden/>
              </w:rPr>
              <w:fldChar w:fldCharType="separate"/>
            </w:r>
            <w:r w:rsidR="002578DC">
              <w:rPr>
                <w:noProof/>
                <w:webHidden/>
              </w:rPr>
              <w:t>72</w:t>
            </w:r>
            <w:r w:rsidR="002578DC">
              <w:rPr>
                <w:noProof/>
                <w:webHidden/>
              </w:rPr>
              <w:fldChar w:fldCharType="end"/>
            </w:r>
          </w:hyperlink>
        </w:p>
        <w:p w14:paraId="62F62D8A" w14:textId="495A5A4B" w:rsidR="002578DC" w:rsidRDefault="00000000">
          <w:pPr>
            <w:pStyle w:val="TDC2"/>
            <w:tabs>
              <w:tab w:val="right" w:leader="dot" w:pos="8402"/>
            </w:tabs>
            <w:rPr>
              <w:rFonts w:asciiTheme="minorHAnsi" w:eastAsiaTheme="minorEastAsia" w:hAnsiTheme="minorHAnsi" w:cstheme="minorBidi"/>
              <w:noProof/>
            </w:rPr>
          </w:pPr>
          <w:hyperlink w:anchor="_Toc128055632" w:history="1">
            <w:r w:rsidR="002578DC" w:rsidRPr="0004623D">
              <w:rPr>
                <w:rStyle w:val="Hipervnculo"/>
                <w:noProof/>
              </w:rPr>
              <w:t>4.8. Observación y seguimiento a la presentación de Quejas y Denuncias en materia de violencia política contra las mujeres en razón de género presentadas ante este organismo electoral</w:t>
            </w:r>
            <w:r w:rsidR="002578DC">
              <w:rPr>
                <w:noProof/>
                <w:webHidden/>
              </w:rPr>
              <w:tab/>
            </w:r>
            <w:r w:rsidR="002578DC">
              <w:rPr>
                <w:noProof/>
                <w:webHidden/>
              </w:rPr>
              <w:fldChar w:fldCharType="begin"/>
            </w:r>
            <w:r w:rsidR="002578DC">
              <w:rPr>
                <w:noProof/>
                <w:webHidden/>
              </w:rPr>
              <w:instrText xml:space="preserve"> PAGEREF _Toc128055632 \h </w:instrText>
            </w:r>
            <w:r w:rsidR="002578DC">
              <w:rPr>
                <w:noProof/>
                <w:webHidden/>
              </w:rPr>
            </w:r>
            <w:r w:rsidR="002578DC">
              <w:rPr>
                <w:noProof/>
                <w:webHidden/>
              </w:rPr>
              <w:fldChar w:fldCharType="separate"/>
            </w:r>
            <w:r w:rsidR="002578DC">
              <w:rPr>
                <w:noProof/>
                <w:webHidden/>
              </w:rPr>
              <w:t>74</w:t>
            </w:r>
            <w:r w:rsidR="002578DC">
              <w:rPr>
                <w:noProof/>
                <w:webHidden/>
              </w:rPr>
              <w:fldChar w:fldCharType="end"/>
            </w:r>
          </w:hyperlink>
        </w:p>
        <w:p w14:paraId="193DE9AB" w14:textId="21892D1F" w:rsidR="002578DC" w:rsidRDefault="00000000">
          <w:pPr>
            <w:pStyle w:val="TDC2"/>
            <w:tabs>
              <w:tab w:val="right" w:leader="dot" w:pos="8402"/>
            </w:tabs>
            <w:rPr>
              <w:rFonts w:asciiTheme="minorHAnsi" w:eastAsiaTheme="minorEastAsia" w:hAnsiTheme="minorHAnsi" w:cstheme="minorBidi"/>
              <w:noProof/>
            </w:rPr>
          </w:pPr>
          <w:hyperlink w:anchor="_Toc128055633" w:history="1">
            <w:r w:rsidR="002578DC" w:rsidRPr="0004623D">
              <w:rPr>
                <w:rStyle w:val="Hipervnculo"/>
                <w:noProof/>
              </w:rPr>
              <w:t>4.9. Seguimiento e informes al Registro estatal de personas sancionadas por violencia política contra las mujeres en razón de género</w:t>
            </w:r>
            <w:r w:rsidR="002578DC">
              <w:rPr>
                <w:noProof/>
                <w:webHidden/>
              </w:rPr>
              <w:tab/>
            </w:r>
            <w:r w:rsidR="002578DC">
              <w:rPr>
                <w:noProof/>
                <w:webHidden/>
              </w:rPr>
              <w:fldChar w:fldCharType="begin"/>
            </w:r>
            <w:r w:rsidR="002578DC">
              <w:rPr>
                <w:noProof/>
                <w:webHidden/>
              </w:rPr>
              <w:instrText xml:space="preserve"> PAGEREF _Toc128055633 \h </w:instrText>
            </w:r>
            <w:r w:rsidR="002578DC">
              <w:rPr>
                <w:noProof/>
                <w:webHidden/>
              </w:rPr>
            </w:r>
            <w:r w:rsidR="002578DC">
              <w:rPr>
                <w:noProof/>
                <w:webHidden/>
              </w:rPr>
              <w:fldChar w:fldCharType="separate"/>
            </w:r>
            <w:r w:rsidR="002578DC">
              <w:rPr>
                <w:noProof/>
                <w:webHidden/>
              </w:rPr>
              <w:t>75</w:t>
            </w:r>
            <w:r w:rsidR="002578DC">
              <w:rPr>
                <w:noProof/>
                <w:webHidden/>
              </w:rPr>
              <w:fldChar w:fldCharType="end"/>
            </w:r>
          </w:hyperlink>
        </w:p>
        <w:p w14:paraId="7739F320" w14:textId="49BB6FF8" w:rsidR="002578DC" w:rsidRDefault="00000000">
          <w:pPr>
            <w:pStyle w:val="TDC2"/>
            <w:tabs>
              <w:tab w:val="right" w:leader="dot" w:pos="8402"/>
            </w:tabs>
            <w:rPr>
              <w:rFonts w:asciiTheme="minorHAnsi" w:eastAsiaTheme="minorEastAsia" w:hAnsiTheme="minorHAnsi" w:cstheme="minorBidi"/>
              <w:noProof/>
            </w:rPr>
          </w:pPr>
          <w:hyperlink w:anchor="_Toc128055634" w:history="1">
            <w:r w:rsidR="002578DC" w:rsidRPr="0004623D">
              <w:rPr>
                <w:rStyle w:val="Hipervnculo"/>
                <w:noProof/>
              </w:rPr>
              <w:t>4.10. Consideraciones finales</w:t>
            </w:r>
            <w:r w:rsidR="002578DC">
              <w:rPr>
                <w:noProof/>
                <w:webHidden/>
              </w:rPr>
              <w:tab/>
            </w:r>
            <w:r w:rsidR="002578DC">
              <w:rPr>
                <w:noProof/>
                <w:webHidden/>
              </w:rPr>
              <w:fldChar w:fldCharType="begin"/>
            </w:r>
            <w:r w:rsidR="002578DC">
              <w:rPr>
                <w:noProof/>
                <w:webHidden/>
              </w:rPr>
              <w:instrText xml:space="preserve"> PAGEREF _Toc128055634 \h </w:instrText>
            </w:r>
            <w:r w:rsidR="002578DC">
              <w:rPr>
                <w:noProof/>
                <w:webHidden/>
              </w:rPr>
            </w:r>
            <w:r w:rsidR="002578DC">
              <w:rPr>
                <w:noProof/>
                <w:webHidden/>
              </w:rPr>
              <w:fldChar w:fldCharType="separate"/>
            </w:r>
            <w:r w:rsidR="002578DC">
              <w:rPr>
                <w:noProof/>
                <w:webHidden/>
              </w:rPr>
              <w:t>76</w:t>
            </w:r>
            <w:r w:rsidR="002578DC">
              <w:rPr>
                <w:noProof/>
                <w:webHidden/>
              </w:rPr>
              <w:fldChar w:fldCharType="end"/>
            </w:r>
          </w:hyperlink>
        </w:p>
        <w:p w14:paraId="18092ED8" w14:textId="053100B3" w:rsidR="00A40DAC" w:rsidRDefault="00A40DAC">
          <w:r>
            <w:rPr>
              <w:b/>
              <w:bCs/>
              <w:lang w:val="es-ES"/>
            </w:rPr>
            <w:fldChar w:fldCharType="end"/>
          </w:r>
        </w:p>
      </w:sdtContent>
    </w:sdt>
    <w:p w14:paraId="54A3ED3F" w14:textId="77777777" w:rsidR="006F7351" w:rsidRPr="003C3E73" w:rsidRDefault="006F7351">
      <w:pPr>
        <w:rPr>
          <w:rFonts w:ascii="Trebuchet MS" w:eastAsia="Arial Narrow" w:hAnsi="Trebuchet MS" w:cstheme="majorBidi"/>
          <w:b/>
          <w:bCs/>
          <w:color w:val="7030A0"/>
          <w:sz w:val="24"/>
          <w:szCs w:val="24"/>
        </w:rPr>
      </w:pPr>
      <w:r w:rsidRPr="003C3E73">
        <w:rPr>
          <w:rFonts w:ascii="Trebuchet MS" w:eastAsia="Arial Narrow" w:hAnsi="Trebuchet MS"/>
          <w:color w:val="7030A0"/>
          <w:sz w:val="24"/>
          <w:szCs w:val="24"/>
        </w:rPr>
        <w:br w:type="page"/>
      </w:r>
    </w:p>
    <w:p w14:paraId="720C9589" w14:textId="77777777" w:rsidR="00E65B58" w:rsidRDefault="00E65B58" w:rsidP="00901D31">
      <w:pPr>
        <w:pStyle w:val="Ttulo1"/>
      </w:pPr>
      <w:bookmarkStart w:id="2" w:name="_Hlk127356996"/>
    </w:p>
    <w:p w14:paraId="3047D6FF" w14:textId="064DCF0B" w:rsidR="00100E12" w:rsidRPr="00901D31" w:rsidRDefault="00650EFC" w:rsidP="00901D31">
      <w:pPr>
        <w:pStyle w:val="Ttulo2"/>
      </w:pPr>
      <w:bookmarkStart w:id="3" w:name="_Toc128055575"/>
      <w:r w:rsidRPr="00901D31">
        <w:t xml:space="preserve">1. </w:t>
      </w:r>
      <w:r w:rsidR="00100E12" w:rsidRPr="00901D31">
        <w:t>Presentación</w:t>
      </w:r>
      <w:bookmarkEnd w:id="1"/>
      <w:bookmarkEnd w:id="3"/>
    </w:p>
    <w:bookmarkEnd w:id="2"/>
    <w:p w14:paraId="6AB3037D" w14:textId="77777777" w:rsidR="00650EFC" w:rsidRPr="003C3E73" w:rsidRDefault="00650EFC" w:rsidP="008D5E0B">
      <w:pPr>
        <w:spacing w:after="0"/>
        <w:ind w:right="-377"/>
        <w:rPr>
          <w:rFonts w:ascii="Trebuchet MS" w:hAnsi="Trebuchet MS"/>
          <w:sz w:val="24"/>
          <w:szCs w:val="24"/>
        </w:rPr>
      </w:pPr>
    </w:p>
    <w:p w14:paraId="166F2519" w14:textId="2472DFC3" w:rsidR="00006216" w:rsidRPr="003C3E73" w:rsidRDefault="00A57060"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bCs/>
          <w:color w:val="000000"/>
          <w:sz w:val="24"/>
          <w:szCs w:val="24"/>
        </w:rPr>
        <w:t>D</w:t>
      </w:r>
      <w:r w:rsidRPr="003C3E73">
        <w:rPr>
          <w:rFonts w:ascii="Trebuchet MS" w:eastAsia="Arial Narrow" w:hAnsi="Trebuchet MS" w:cs="Arial Narrow"/>
          <w:color w:val="000000"/>
          <w:sz w:val="24"/>
          <w:szCs w:val="24"/>
        </w:rPr>
        <w:t>e conformidad a lo previsto en los artículos 28, párrafo 1, fracción II y 38, párrafo 1, fracción XIV del Reglamento Interior del Instituto Electoral y de Participación Ciudadana del Estado de Jalisco</w:t>
      </w:r>
      <w:r w:rsidRPr="003C3E73">
        <w:rPr>
          <w:rFonts w:ascii="Trebuchet MS" w:eastAsia="Arial Narrow" w:hAnsi="Trebuchet MS" w:cs="Arial Narrow"/>
          <w:color w:val="000000"/>
          <w:sz w:val="24"/>
          <w:szCs w:val="24"/>
          <w:vertAlign w:val="superscript"/>
        </w:rPr>
        <w:footnoteReference w:id="1"/>
      </w:r>
      <w:r w:rsidRPr="003C3E73">
        <w:rPr>
          <w:rFonts w:ascii="Trebuchet MS" w:eastAsia="Arial Narrow" w:hAnsi="Trebuchet MS" w:cs="Arial Narrow"/>
          <w:color w:val="000000"/>
          <w:sz w:val="24"/>
          <w:szCs w:val="24"/>
        </w:rPr>
        <w:t>, l</w:t>
      </w:r>
      <w:r w:rsidR="0047560A" w:rsidRPr="003C3E73">
        <w:rPr>
          <w:rFonts w:ascii="Trebuchet MS" w:eastAsia="Arial Narrow" w:hAnsi="Trebuchet MS" w:cs="Arial Narrow"/>
          <w:color w:val="000000"/>
          <w:sz w:val="24"/>
          <w:szCs w:val="24"/>
        </w:rPr>
        <w:t>a Comisión de Género y No Discriminación</w:t>
      </w:r>
      <w:r w:rsidR="0047560A" w:rsidRPr="003C3E73">
        <w:rPr>
          <w:rStyle w:val="Refdenotaalpie"/>
          <w:rFonts w:ascii="Trebuchet MS" w:eastAsia="Arial Narrow" w:hAnsi="Trebuchet MS" w:cs="Arial Narrow"/>
          <w:color w:val="000000"/>
          <w:sz w:val="24"/>
          <w:szCs w:val="24"/>
        </w:rPr>
        <w:footnoteReference w:id="2"/>
      </w:r>
      <w:r w:rsidR="0047560A" w:rsidRPr="003C3E73">
        <w:rPr>
          <w:rFonts w:ascii="Trebuchet MS" w:eastAsia="Arial Narrow" w:hAnsi="Trebuchet MS" w:cs="Arial Narrow"/>
          <w:color w:val="000000"/>
          <w:sz w:val="24"/>
          <w:szCs w:val="24"/>
        </w:rPr>
        <w:t xml:space="preserve">, </w:t>
      </w:r>
      <w:r w:rsidR="00006216" w:rsidRPr="003C3E73">
        <w:rPr>
          <w:rFonts w:ascii="Trebuchet MS" w:eastAsia="Arial Narrow" w:hAnsi="Trebuchet MS" w:cs="Arial Narrow"/>
          <w:color w:val="000000"/>
          <w:sz w:val="24"/>
          <w:szCs w:val="24"/>
        </w:rPr>
        <w:t xml:space="preserve"> presenta el informe de actividades realizadas </w:t>
      </w:r>
      <w:r w:rsidR="0047560A" w:rsidRPr="003C3E73">
        <w:rPr>
          <w:rFonts w:ascii="Trebuchet MS" w:eastAsia="Arial Narrow" w:hAnsi="Trebuchet MS" w:cs="Arial Narrow"/>
          <w:color w:val="000000"/>
          <w:sz w:val="24"/>
          <w:szCs w:val="24"/>
        </w:rPr>
        <w:t>en el p</w:t>
      </w:r>
      <w:r w:rsidR="00006216" w:rsidRPr="003C3E73">
        <w:rPr>
          <w:rFonts w:ascii="Trebuchet MS" w:eastAsia="Arial Narrow" w:hAnsi="Trebuchet MS" w:cs="Arial Narrow"/>
          <w:color w:val="000000"/>
          <w:sz w:val="24"/>
          <w:szCs w:val="24"/>
        </w:rPr>
        <w:t xml:space="preserve">eriodo comprendido del 15 de febrero de 2022 al </w:t>
      </w:r>
      <w:r w:rsidR="00462344" w:rsidRPr="003C3E73">
        <w:rPr>
          <w:rFonts w:ascii="Trebuchet MS" w:eastAsia="Arial Narrow" w:hAnsi="Trebuchet MS" w:cs="Arial Narrow"/>
          <w:color w:val="000000"/>
          <w:sz w:val="24"/>
          <w:szCs w:val="24"/>
        </w:rPr>
        <w:t>24</w:t>
      </w:r>
      <w:r w:rsidR="00006216" w:rsidRPr="003C3E73">
        <w:rPr>
          <w:rFonts w:ascii="Trebuchet MS" w:eastAsia="Arial Narrow" w:hAnsi="Trebuchet MS" w:cs="Arial Narrow"/>
          <w:color w:val="000000"/>
          <w:sz w:val="24"/>
          <w:szCs w:val="24"/>
        </w:rPr>
        <w:t xml:space="preserve"> de febrero de 2023.</w:t>
      </w:r>
    </w:p>
    <w:p w14:paraId="015ED04E" w14:textId="77777777" w:rsidR="00006216" w:rsidRPr="003C3E73" w:rsidRDefault="00006216"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7AD52AE5" w14:textId="217E9FA1" w:rsidR="009A0696" w:rsidRPr="003C3E73" w:rsidRDefault="0047560A" w:rsidP="008D5E0B">
      <w:pPr>
        <w:pBdr>
          <w:top w:val="nil"/>
          <w:left w:val="nil"/>
          <w:bottom w:val="nil"/>
          <w:right w:val="nil"/>
          <w:between w:val="nil"/>
        </w:pBd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Las </w:t>
      </w:r>
      <w:r w:rsidR="00BC65E6" w:rsidRPr="003C3E73">
        <w:rPr>
          <w:rFonts w:ascii="Trebuchet MS" w:eastAsia="Arial Narrow" w:hAnsi="Trebuchet MS" w:cs="Arial Narrow"/>
          <w:sz w:val="24"/>
          <w:szCs w:val="24"/>
        </w:rPr>
        <w:t xml:space="preserve">gestiones y </w:t>
      </w:r>
      <w:r w:rsidR="009A0696" w:rsidRPr="003C3E73">
        <w:rPr>
          <w:rFonts w:ascii="Trebuchet MS" w:eastAsia="Arial Narrow" w:hAnsi="Trebuchet MS" w:cs="Arial Narrow"/>
          <w:sz w:val="24"/>
          <w:szCs w:val="24"/>
        </w:rPr>
        <w:t xml:space="preserve">acciones </w:t>
      </w:r>
      <w:r w:rsidR="004952C9" w:rsidRPr="003C3E73">
        <w:rPr>
          <w:rFonts w:ascii="Trebuchet MS" w:eastAsia="Arial Narrow" w:hAnsi="Trebuchet MS" w:cs="Arial Narrow"/>
          <w:sz w:val="24"/>
          <w:szCs w:val="24"/>
        </w:rPr>
        <w:t xml:space="preserve">llevadas a cabo </w:t>
      </w:r>
      <w:r w:rsidR="009A0696" w:rsidRPr="003C3E73">
        <w:rPr>
          <w:rFonts w:ascii="Trebuchet MS" w:eastAsia="Arial Narrow" w:hAnsi="Trebuchet MS" w:cs="Arial Narrow"/>
          <w:sz w:val="24"/>
          <w:szCs w:val="24"/>
        </w:rPr>
        <w:t>por la Comisión</w:t>
      </w:r>
      <w:r w:rsidR="00CE6AD9" w:rsidRPr="003C3E73">
        <w:rPr>
          <w:rFonts w:ascii="Trebuchet MS" w:eastAsia="Arial Narrow" w:hAnsi="Trebuchet MS" w:cs="Arial Narrow"/>
          <w:sz w:val="24"/>
          <w:szCs w:val="24"/>
        </w:rPr>
        <w:t>,</w:t>
      </w:r>
      <w:r w:rsidR="004952C9" w:rsidRPr="003C3E73">
        <w:rPr>
          <w:rFonts w:ascii="Trebuchet MS" w:eastAsia="Arial Narrow" w:hAnsi="Trebuchet MS" w:cs="Arial Narrow"/>
          <w:sz w:val="24"/>
          <w:szCs w:val="24"/>
        </w:rPr>
        <w:t xml:space="preserve"> </w:t>
      </w:r>
      <w:r w:rsidR="009A0696" w:rsidRPr="003C3E73">
        <w:rPr>
          <w:rFonts w:ascii="Trebuchet MS" w:eastAsia="Arial Narrow" w:hAnsi="Trebuchet MS" w:cs="Arial Narrow"/>
          <w:sz w:val="24"/>
          <w:szCs w:val="24"/>
        </w:rPr>
        <w:t xml:space="preserve">conforme al marco legal y reglamentario que determina sus atribuciones, tienen como base la agenda </w:t>
      </w:r>
      <w:r w:rsidR="00294435" w:rsidRPr="003C3E73">
        <w:rPr>
          <w:rFonts w:ascii="Trebuchet MS" w:eastAsia="Arial Narrow" w:hAnsi="Trebuchet MS" w:cs="Arial Narrow"/>
          <w:sz w:val="24"/>
          <w:szCs w:val="24"/>
        </w:rPr>
        <w:t>institucional</w:t>
      </w:r>
      <w:r w:rsidR="009A0696" w:rsidRPr="003C3E73">
        <w:rPr>
          <w:rFonts w:ascii="Trebuchet MS" w:eastAsia="Arial Narrow" w:hAnsi="Trebuchet MS" w:cs="Arial Narrow"/>
          <w:sz w:val="24"/>
          <w:szCs w:val="24"/>
        </w:rPr>
        <w:t xml:space="preserve"> para la gestión de los asuntos de su competencia, aprobada por el Consejo General el 28 de abril de 2022, </w:t>
      </w:r>
      <w:r w:rsidR="00694CD3" w:rsidRPr="003C3E73">
        <w:rPr>
          <w:rFonts w:ascii="Trebuchet MS" w:eastAsia="Arial Narrow" w:hAnsi="Trebuchet MS" w:cs="Arial Narrow"/>
          <w:sz w:val="24"/>
          <w:szCs w:val="24"/>
        </w:rPr>
        <w:t xml:space="preserve">en el </w:t>
      </w:r>
      <w:r w:rsidR="009A0696" w:rsidRPr="003C3E73">
        <w:rPr>
          <w:rFonts w:ascii="Trebuchet MS" w:eastAsia="Arial Narrow" w:hAnsi="Trebuchet MS" w:cs="Arial Narrow"/>
          <w:sz w:val="24"/>
          <w:szCs w:val="24"/>
        </w:rPr>
        <w:t>acuerdo IEPC-ACG-023/2022.</w:t>
      </w:r>
    </w:p>
    <w:p w14:paraId="7243CCCE" w14:textId="559C7A60" w:rsidR="0057299C" w:rsidRPr="003C3E73" w:rsidRDefault="0057299C" w:rsidP="008D5E0B">
      <w:pPr>
        <w:pBdr>
          <w:top w:val="nil"/>
          <w:left w:val="nil"/>
          <w:bottom w:val="nil"/>
          <w:right w:val="nil"/>
          <w:between w:val="nil"/>
        </w:pBd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  </w:t>
      </w:r>
    </w:p>
    <w:p w14:paraId="516E9946" w14:textId="4B9646B6" w:rsidR="002A159B" w:rsidRPr="003C3E73" w:rsidRDefault="005D23F9" w:rsidP="008D5E0B">
      <w:pPr>
        <w:tabs>
          <w:tab w:val="left" w:pos="6663"/>
        </w:tabs>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E</w:t>
      </w:r>
      <w:r w:rsidR="000515CA" w:rsidRPr="003C3E73">
        <w:rPr>
          <w:rFonts w:ascii="Trebuchet MS" w:eastAsia="Arial Narrow" w:hAnsi="Trebuchet MS" w:cs="Arial Narrow"/>
          <w:sz w:val="24"/>
          <w:szCs w:val="24"/>
        </w:rPr>
        <w:t>l</w:t>
      </w:r>
      <w:r w:rsidRPr="003C3E73">
        <w:rPr>
          <w:rFonts w:ascii="Trebuchet MS" w:eastAsia="Arial Narrow" w:hAnsi="Trebuchet MS" w:cs="Arial Narrow"/>
          <w:sz w:val="24"/>
          <w:szCs w:val="24"/>
        </w:rPr>
        <w:t xml:space="preserve"> </w:t>
      </w:r>
      <w:r w:rsidR="002A159B" w:rsidRPr="003C3E73">
        <w:rPr>
          <w:rFonts w:ascii="Trebuchet MS" w:eastAsia="Arial Narrow" w:hAnsi="Trebuchet MS" w:cs="Arial Narrow"/>
          <w:sz w:val="24"/>
          <w:szCs w:val="24"/>
        </w:rPr>
        <w:t xml:space="preserve">objetivo general </w:t>
      </w:r>
      <w:r w:rsidR="00DB3DE0" w:rsidRPr="003C3E73">
        <w:rPr>
          <w:rFonts w:ascii="Trebuchet MS" w:eastAsia="Arial Narrow" w:hAnsi="Trebuchet MS" w:cs="Arial Narrow"/>
          <w:sz w:val="24"/>
          <w:szCs w:val="24"/>
        </w:rPr>
        <w:t xml:space="preserve">propuesto en la </w:t>
      </w:r>
      <w:r w:rsidR="002A159B" w:rsidRPr="003C3E73">
        <w:rPr>
          <w:rFonts w:ascii="Trebuchet MS" w:eastAsia="Arial Narrow" w:hAnsi="Trebuchet MS" w:cs="Arial Narrow"/>
          <w:sz w:val="24"/>
          <w:szCs w:val="24"/>
        </w:rPr>
        <w:t>agenda de trabajo</w:t>
      </w:r>
      <w:r w:rsidR="00DB3DE0" w:rsidRPr="003C3E73">
        <w:rPr>
          <w:rFonts w:ascii="Trebuchet MS" w:eastAsia="Arial Narrow" w:hAnsi="Trebuchet MS" w:cs="Arial Narrow"/>
          <w:sz w:val="24"/>
          <w:szCs w:val="24"/>
        </w:rPr>
        <w:t xml:space="preserve">, </w:t>
      </w:r>
      <w:r w:rsidR="000515CA" w:rsidRPr="003C3E73">
        <w:rPr>
          <w:rFonts w:ascii="Trebuchet MS" w:eastAsia="Arial Narrow" w:hAnsi="Trebuchet MS" w:cs="Arial Narrow"/>
          <w:sz w:val="24"/>
          <w:szCs w:val="24"/>
        </w:rPr>
        <w:t>consistió en</w:t>
      </w:r>
      <w:r w:rsidR="00DB3DE0" w:rsidRPr="003C3E73">
        <w:rPr>
          <w:rFonts w:ascii="Trebuchet MS" w:eastAsia="Arial Narrow" w:hAnsi="Trebuchet MS" w:cs="Arial Narrow"/>
          <w:sz w:val="24"/>
          <w:szCs w:val="24"/>
        </w:rPr>
        <w:t xml:space="preserve"> c</w:t>
      </w:r>
      <w:r w:rsidR="002A159B" w:rsidRPr="003C3E73">
        <w:rPr>
          <w:rFonts w:ascii="Trebuchet MS" w:eastAsia="Arial Narrow" w:hAnsi="Trebuchet MS" w:cs="Arial Narrow"/>
          <w:sz w:val="24"/>
          <w:szCs w:val="24"/>
        </w:rPr>
        <w:t>oadyuvar, proponer y dar seguimiento a las acciones para la consecución de la igualdad de género y la no discriminación en el quehacer institucional</w:t>
      </w:r>
      <w:r w:rsidR="00A343E2" w:rsidRPr="003C3E73">
        <w:rPr>
          <w:rFonts w:ascii="Trebuchet MS" w:eastAsia="Arial Narrow" w:hAnsi="Trebuchet MS" w:cs="Arial Narrow"/>
          <w:sz w:val="24"/>
          <w:szCs w:val="24"/>
        </w:rPr>
        <w:t>, así como el fortalecimiento de</w:t>
      </w:r>
      <w:r w:rsidR="002A159B" w:rsidRPr="003C3E73">
        <w:rPr>
          <w:rFonts w:ascii="Trebuchet MS" w:eastAsia="Arial Narrow" w:hAnsi="Trebuchet MS" w:cs="Arial Narrow"/>
          <w:sz w:val="24"/>
          <w:szCs w:val="24"/>
        </w:rPr>
        <w:t xml:space="preserve"> una cultura democrática que garantice el acceso y ejercicio efectivo de los derechos político–electorales de las mujeres, personas en situación de discapacidad, y personas de la diversidad sexual de manera sustantiva.</w:t>
      </w:r>
    </w:p>
    <w:p w14:paraId="33CF150C" w14:textId="6AC68D90" w:rsidR="002A159B" w:rsidRPr="003C3E73" w:rsidRDefault="002A159B" w:rsidP="008D5E0B">
      <w:pPr>
        <w:spacing w:after="0"/>
        <w:ind w:right="-377"/>
        <w:jc w:val="both"/>
        <w:rPr>
          <w:rFonts w:ascii="Trebuchet MS" w:eastAsia="Arial Narrow" w:hAnsi="Trebuchet MS" w:cs="Arial Narrow"/>
          <w:sz w:val="24"/>
          <w:szCs w:val="24"/>
        </w:rPr>
      </w:pPr>
    </w:p>
    <w:p w14:paraId="52720FF9" w14:textId="44AAB96C" w:rsidR="00DB3DE0" w:rsidRPr="003C3E73" w:rsidRDefault="00CB2801" w:rsidP="008D5E0B">
      <w:pPr>
        <w:pStyle w:val="Prrafodelista"/>
        <w:spacing w:after="0"/>
        <w:ind w:left="0" w:right="-374"/>
        <w:jc w:val="both"/>
        <w:rPr>
          <w:rFonts w:ascii="Trebuchet MS" w:eastAsia="Arial Narrow" w:hAnsi="Trebuchet MS" w:cs="Arial Narrow"/>
          <w:sz w:val="24"/>
          <w:szCs w:val="24"/>
        </w:rPr>
      </w:pPr>
      <w:r w:rsidRPr="003C3E73">
        <w:rPr>
          <w:rFonts w:ascii="Trebuchet MS" w:eastAsia="Arial Narrow" w:hAnsi="Trebuchet MS" w:cs="Arial Narrow"/>
          <w:sz w:val="24"/>
          <w:szCs w:val="24"/>
        </w:rPr>
        <w:t>Es así que</w:t>
      </w:r>
      <w:r w:rsidR="000515CA" w:rsidRPr="003C3E73">
        <w:rPr>
          <w:rFonts w:ascii="Trebuchet MS" w:eastAsia="Arial Narrow" w:hAnsi="Trebuchet MS" w:cs="Arial Narrow"/>
          <w:sz w:val="24"/>
          <w:szCs w:val="24"/>
        </w:rPr>
        <w:t>,</w:t>
      </w:r>
      <w:r w:rsidRPr="003C3E73">
        <w:rPr>
          <w:rFonts w:ascii="Trebuchet MS" w:eastAsia="Arial Narrow" w:hAnsi="Trebuchet MS" w:cs="Arial Narrow"/>
          <w:sz w:val="24"/>
          <w:szCs w:val="24"/>
        </w:rPr>
        <w:t xml:space="preserve"> </w:t>
      </w:r>
      <w:r w:rsidR="00DB3DE0" w:rsidRPr="003C3E73">
        <w:rPr>
          <w:rFonts w:ascii="Trebuchet MS" w:eastAsia="Arial Narrow" w:hAnsi="Trebuchet MS" w:cs="Arial Narrow"/>
          <w:sz w:val="24"/>
          <w:szCs w:val="24"/>
        </w:rPr>
        <w:t xml:space="preserve">para </w:t>
      </w:r>
      <w:r w:rsidR="000515CA" w:rsidRPr="003C3E73">
        <w:rPr>
          <w:rFonts w:ascii="Trebuchet MS" w:eastAsia="Arial Narrow" w:hAnsi="Trebuchet MS" w:cs="Arial Narrow"/>
          <w:sz w:val="24"/>
          <w:szCs w:val="24"/>
        </w:rPr>
        <w:t>alcanzar</w:t>
      </w:r>
      <w:r w:rsidRPr="003C3E73">
        <w:rPr>
          <w:rFonts w:ascii="Trebuchet MS" w:eastAsia="Arial Narrow" w:hAnsi="Trebuchet MS" w:cs="Arial Narrow"/>
          <w:sz w:val="24"/>
          <w:szCs w:val="24"/>
        </w:rPr>
        <w:t xml:space="preserve"> </w:t>
      </w:r>
      <w:r w:rsidR="00DB3DE0" w:rsidRPr="003C3E73">
        <w:rPr>
          <w:rFonts w:ascii="Trebuchet MS" w:eastAsia="Arial Narrow" w:hAnsi="Trebuchet MS" w:cs="Arial Narrow"/>
          <w:sz w:val="24"/>
          <w:szCs w:val="24"/>
        </w:rPr>
        <w:t xml:space="preserve">tal propósito, los proyectos y actividades </w:t>
      </w:r>
      <w:r w:rsidR="000515CA" w:rsidRPr="003C3E73">
        <w:rPr>
          <w:rFonts w:ascii="Trebuchet MS" w:eastAsia="Arial Narrow" w:hAnsi="Trebuchet MS" w:cs="Arial Narrow"/>
          <w:sz w:val="24"/>
          <w:szCs w:val="24"/>
        </w:rPr>
        <w:t xml:space="preserve">programadas </w:t>
      </w:r>
      <w:r w:rsidR="00DB3DE0" w:rsidRPr="003C3E73">
        <w:rPr>
          <w:rFonts w:ascii="Trebuchet MS" w:eastAsia="Arial Narrow" w:hAnsi="Trebuchet MS" w:cs="Arial Narrow"/>
          <w:sz w:val="24"/>
          <w:szCs w:val="24"/>
        </w:rPr>
        <w:t>se materializar</w:t>
      </w:r>
      <w:r w:rsidRPr="003C3E73">
        <w:rPr>
          <w:rFonts w:ascii="Trebuchet MS" w:eastAsia="Arial Narrow" w:hAnsi="Trebuchet MS" w:cs="Arial Narrow"/>
          <w:sz w:val="24"/>
          <w:szCs w:val="24"/>
        </w:rPr>
        <w:t>on e</w:t>
      </w:r>
      <w:r w:rsidR="00DB3DE0" w:rsidRPr="003C3E73">
        <w:rPr>
          <w:rFonts w:ascii="Trebuchet MS" w:eastAsia="Arial Narrow" w:hAnsi="Trebuchet MS" w:cs="Arial Narrow"/>
          <w:sz w:val="24"/>
          <w:szCs w:val="24"/>
        </w:rPr>
        <w:t>n torno a tres ejes temáticos</w:t>
      </w:r>
      <w:r w:rsidR="002410E9" w:rsidRPr="003C3E73">
        <w:rPr>
          <w:rFonts w:ascii="Trebuchet MS" w:eastAsia="Arial Narrow" w:hAnsi="Trebuchet MS" w:cs="Arial Narrow"/>
          <w:sz w:val="24"/>
          <w:szCs w:val="24"/>
        </w:rPr>
        <w:t xml:space="preserve"> y líneas estratégicas</w:t>
      </w:r>
      <w:r w:rsidR="00DB3DE0" w:rsidRPr="003C3E73">
        <w:rPr>
          <w:rFonts w:ascii="Trebuchet MS" w:eastAsia="Arial Narrow" w:hAnsi="Trebuchet MS" w:cs="Arial Narrow"/>
          <w:sz w:val="24"/>
          <w:szCs w:val="24"/>
        </w:rPr>
        <w:t xml:space="preserve">: </w:t>
      </w:r>
      <w:r w:rsidRPr="003C3E73">
        <w:rPr>
          <w:rFonts w:ascii="Trebuchet MS" w:eastAsia="Arial Narrow" w:hAnsi="Trebuchet MS" w:cs="Arial Narrow"/>
          <w:sz w:val="24"/>
          <w:szCs w:val="24"/>
        </w:rPr>
        <w:t>la tr</w:t>
      </w:r>
      <w:r w:rsidR="00DB3DE0" w:rsidRPr="003C3E73">
        <w:rPr>
          <w:rFonts w:ascii="Trebuchet MS" w:eastAsia="Arial Narrow" w:hAnsi="Trebuchet MS" w:cs="Arial Narrow"/>
          <w:sz w:val="24"/>
          <w:szCs w:val="24"/>
        </w:rPr>
        <w:t>ansversaliza</w:t>
      </w:r>
      <w:r w:rsidRPr="003C3E73">
        <w:rPr>
          <w:rFonts w:ascii="Trebuchet MS" w:eastAsia="Arial Narrow" w:hAnsi="Trebuchet MS" w:cs="Arial Narrow"/>
          <w:sz w:val="24"/>
          <w:szCs w:val="24"/>
        </w:rPr>
        <w:t xml:space="preserve">ción </w:t>
      </w:r>
      <w:r w:rsidR="00DB3DE0" w:rsidRPr="003C3E73">
        <w:rPr>
          <w:rFonts w:ascii="Trebuchet MS" w:eastAsia="Arial Narrow" w:hAnsi="Trebuchet MS" w:cs="Arial Narrow"/>
          <w:sz w:val="24"/>
          <w:szCs w:val="24"/>
        </w:rPr>
        <w:t>e institucional</w:t>
      </w:r>
      <w:r w:rsidRPr="003C3E73">
        <w:rPr>
          <w:rFonts w:ascii="Trebuchet MS" w:eastAsia="Arial Narrow" w:hAnsi="Trebuchet MS" w:cs="Arial Narrow"/>
          <w:sz w:val="24"/>
          <w:szCs w:val="24"/>
        </w:rPr>
        <w:t>ización de</w:t>
      </w:r>
      <w:r w:rsidR="00DB3DE0" w:rsidRPr="003C3E73">
        <w:rPr>
          <w:rFonts w:ascii="Trebuchet MS" w:eastAsia="Arial Narrow" w:hAnsi="Trebuchet MS" w:cs="Arial Narrow"/>
          <w:sz w:val="24"/>
          <w:szCs w:val="24"/>
        </w:rPr>
        <w:t xml:space="preserve"> la perspectiva de género, </w:t>
      </w:r>
      <w:r w:rsidRPr="003C3E73">
        <w:rPr>
          <w:rFonts w:ascii="Trebuchet MS" w:eastAsia="Arial Narrow" w:hAnsi="Trebuchet MS" w:cs="Arial Narrow"/>
          <w:sz w:val="24"/>
          <w:szCs w:val="24"/>
        </w:rPr>
        <w:t xml:space="preserve">la </w:t>
      </w:r>
      <w:r w:rsidR="00DB3DE0" w:rsidRPr="003C3E73">
        <w:rPr>
          <w:rFonts w:ascii="Trebuchet MS" w:eastAsia="Arial Narrow" w:hAnsi="Trebuchet MS" w:cs="Arial Narrow"/>
          <w:sz w:val="24"/>
          <w:szCs w:val="24"/>
        </w:rPr>
        <w:t xml:space="preserve">inclusión, </w:t>
      </w:r>
      <w:r w:rsidRPr="003C3E73">
        <w:rPr>
          <w:rFonts w:ascii="Trebuchet MS" w:eastAsia="Arial Narrow" w:hAnsi="Trebuchet MS" w:cs="Arial Narrow"/>
          <w:sz w:val="24"/>
          <w:szCs w:val="24"/>
        </w:rPr>
        <w:t xml:space="preserve">la </w:t>
      </w:r>
      <w:r w:rsidR="00DB3DE0" w:rsidRPr="003C3E73">
        <w:rPr>
          <w:rFonts w:ascii="Trebuchet MS" w:eastAsia="Arial Narrow" w:hAnsi="Trebuchet MS" w:cs="Arial Narrow"/>
          <w:sz w:val="24"/>
          <w:szCs w:val="24"/>
        </w:rPr>
        <w:t>interculturalidad y diversidad en el quehacer institucional</w:t>
      </w:r>
      <w:r w:rsidRPr="003C3E73">
        <w:rPr>
          <w:rFonts w:ascii="Trebuchet MS" w:eastAsia="Arial Narrow" w:hAnsi="Trebuchet MS" w:cs="Arial Narrow"/>
          <w:sz w:val="24"/>
          <w:szCs w:val="24"/>
        </w:rPr>
        <w:t>; la d</w:t>
      </w:r>
      <w:r w:rsidR="00DB3DE0" w:rsidRPr="003C3E73">
        <w:rPr>
          <w:rFonts w:ascii="Trebuchet MS" w:eastAsia="Arial Narrow" w:hAnsi="Trebuchet MS" w:cs="Arial Narrow"/>
          <w:sz w:val="24"/>
          <w:szCs w:val="24"/>
        </w:rPr>
        <w:t>ifusión, promoción y formación para el ejercicio sustantivo de derechos político–electorales de las mujeres,</w:t>
      </w:r>
      <w:r w:rsidR="00A343E2" w:rsidRPr="003C3E73">
        <w:rPr>
          <w:rFonts w:ascii="Trebuchet MS" w:eastAsia="Arial Narrow" w:hAnsi="Trebuchet MS" w:cs="Arial Narrow"/>
          <w:sz w:val="24"/>
          <w:szCs w:val="24"/>
        </w:rPr>
        <w:t xml:space="preserve"> de </w:t>
      </w:r>
      <w:r w:rsidR="00DB3DE0" w:rsidRPr="003C3E73">
        <w:rPr>
          <w:rFonts w:ascii="Trebuchet MS" w:eastAsia="Arial Narrow" w:hAnsi="Trebuchet MS" w:cs="Arial Narrow"/>
          <w:sz w:val="24"/>
          <w:szCs w:val="24"/>
        </w:rPr>
        <w:t xml:space="preserve"> personas en situación de discapacidad y personas de la comunidad de la diversidad sexual, y </w:t>
      </w:r>
      <w:r w:rsidRPr="003C3E73">
        <w:rPr>
          <w:rFonts w:ascii="Trebuchet MS" w:eastAsia="Arial Narrow" w:hAnsi="Trebuchet MS" w:cs="Arial Narrow"/>
          <w:sz w:val="24"/>
          <w:szCs w:val="24"/>
        </w:rPr>
        <w:t>la r</w:t>
      </w:r>
      <w:r w:rsidR="00DB3DE0" w:rsidRPr="003C3E73">
        <w:rPr>
          <w:rFonts w:ascii="Trebuchet MS" w:eastAsia="Arial Narrow" w:hAnsi="Trebuchet MS" w:cs="Arial Narrow"/>
          <w:sz w:val="24"/>
          <w:szCs w:val="24"/>
        </w:rPr>
        <w:t>evisión y observancia a la legislación, acciones afirmativas y precedentes jurisdiccionales</w:t>
      </w:r>
      <w:r w:rsidRPr="003C3E73">
        <w:rPr>
          <w:rFonts w:ascii="Trebuchet MS" w:eastAsia="Arial Narrow" w:hAnsi="Trebuchet MS" w:cs="Arial Narrow"/>
          <w:sz w:val="24"/>
          <w:szCs w:val="24"/>
        </w:rPr>
        <w:t>.</w:t>
      </w:r>
    </w:p>
    <w:p w14:paraId="76963FBB" w14:textId="77777777" w:rsidR="00300945" w:rsidRPr="003C3E73" w:rsidRDefault="00300945" w:rsidP="008D5E0B">
      <w:pPr>
        <w:pStyle w:val="Prrafodelista"/>
        <w:spacing w:after="0"/>
        <w:ind w:left="0" w:right="-374"/>
        <w:jc w:val="both"/>
        <w:rPr>
          <w:rFonts w:ascii="Trebuchet MS" w:eastAsia="Arial Narrow" w:hAnsi="Trebuchet MS" w:cs="Arial Narrow"/>
          <w:sz w:val="24"/>
          <w:szCs w:val="24"/>
        </w:rPr>
      </w:pPr>
    </w:p>
    <w:p w14:paraId="09505CD9" w14:textId="3FB1EBFF" w:rsidR="008A0E0F" w:rsidRPr="003C3E73" w:rsidRDefault="00A90FBC" w:rsidP="008D5E0B">
      <w:pPr>
        <w:spacing w:after="0"/>
        <w:ind w:right="-374"/>
        <w:jc w:val="both"/>
        <w:rPr>
          <w:rFonts w:ascii="Trebuchet MS" w:eastAsia="Arial Narrow" w:hAnsi="Trebuchet MS" w:cs="Arial Narrow"/>
          <w:sz w:val="24"/>
          <w:szCs w:val="24"/>
        </w:rPr>
      </w:pPr>
      <w:r w:rsidRPr="003C3E73">
        <w:rPr>
          <w:rFonts w:ascii="Trebuchet MS" w:eastAsia="Arial Narrow" w:hAnsi="Trebuchet MS" w:cs="Arial Narrow"/>
          <w:sz w:val="24"/>
          <w:szCs w:val="24"/>
        </w:rPr>
        <w:t>En e</w:t>
      </w:r>
      <w:r w:rsidR="005D23F9" w:rsidRPr="003C3E73">
        <w:rPr>
          <w:rFonts w:ascii="Trebuchet MS" w:eastAsia="Arial Narrow" w:hAnsi="Trebuchet MS" w:cs="Arial Narrow"/>
          <w:sz w:val="24"/>
          <w:szCs w:val="24"/>
        </w:rPr>
        <w:t xml:space="preserve">se </w:t>
      </w:r>
      <w:r w:rsidRPr="003C3E73">
        <w:rPr>
          <w:rFonts w:ascii="Trebuchet MS" w:eastAsia="Arial Narrow" w:hAnsi="Trebuchet MS" w:cs="Arial Narrow"/>
          <w:sz w:val="24"/>
          <w:szCs w:val="24"/>
        </w:rPr>
        <w:t>con</w:t>
      </w:r>
      <w:r w:rsidR="005D23F9" w:rsidRPr="003C3E73">
        <w:rPr>
          <w:rFonts w:ascii="Trebuchet MS" w:eastAsia="Arial Narrow" w:hAnsi="Trebuchet MS" w:cs="Arial Narrow"/>
          <w:sz w:val="24"/>
          <w:szCs w:val="24"/>
        </w:rPr>
        <w:t>texto</w:t>
      </w:r>
      <w:r w:rsidRPr="003C3E73">
        <w:rPr>
          <w:rFonts w:ascii="Trebuchet MS" w:eastAsia="Arial Narrow" w:hAnsi="Trebuchet MS" w:cs="Arial Narrow"/>
          <w:sz w:val="24"/>
          <w:szCs w:val="24"/>
        </w:rPr>
        <w:t xml:space="preserve">, </w:t>
      </w:r>
      <w:r w:rsidR="005D23F9" w:rsidRPr="003C3E73">
        <w:rPr>
          <w:rFonts w:ascii="Trebuchet MS" w:eastAsia="Arial Narrow" w:hAnsi="Trebuchet MS" w:cs="Arial Narrow"/>
          <w:sz w:val="24"/>
          <w:szCs w:val="24"/>
        </w:rPr>
        <w:t xml:space="preserve">en </w:t>
      </w:r>
      <w:r w:rsidR="00023775" w:rsidRPr="003C3E73">
        <w:rPr>
          <w:rFonts w:ascii="Trebuchet MS" w:eastAsia="Arial Narrow" w:hAnsi="Trebuchet MS" w:cs="Arial Narrow"/>
          <w:sz w:val="24"/>
          <w:szCs w:val="24"/>
        </w:rPr>
        <w:t xml:space="preserve">este documento </w:t>
      </w:r>
      <w:r w:rsidRPr="003C3E73">
        <w:rPr>
          <w:rFonts w:ascii="Trebuchet MS" w:eastAsia="Arial Narrow" w:hAnsi="Trebuchet MS" w:cs="Arial Narrow"/>
          <w:sz w:val="24"/>
          <w:szCs w:val="24"/>
        </w:rPr>
        <w:t xml:space="preserve">se informa de manera </w:t>
      </w:r>
      <w:r w:rsidR="00A57060" w:rsidRPr="003C3E73">
        <w:rPr>
          <w:rFonts w:ascii="Trebuchet MS" w:eastAsia="Arial Narrow" w:hAnsi="Trebuchet MS" w:cs="Arial Narrow"/>
          <w:sz w:val="24"/>
          <w:szCs w:val="24"/>
        </w:rPr>
        <w:t>detallada de</w:t>
      </w:r>
      <w:r w:rsidR="00CB2801" w:rsidRPr="003C3E73">
        <w:rPr>
          <w:rFonts w:ascii="Trebuchet MS" w:eastAsia="Arial Narrow" w:hAnsi="Trebuchet MS" w:cs="Arial Narrow"/>
          <w:sz w:val="24"/>
          <w:szCs w:val="24"/>
        </w:rPr>
        <w:t xml:space="preserve"> las gestiones y </w:t>
      </w:r>
      <w:r w:rsidR="00A57060" w:rsidRPr="003C3E73">
        <w:rPr>
          <w:rFonts w:ascii="Trebuchet MS" w:eastAsia="Arial Narrow" w:hAnsi="Trebuchet MS" w:cs="Arial Narrow"/>
          <w:sz w:val="24"/>
          <w:szCs w:val="24"/>
        </w:rPr>
        <w:t xml:space="preserve">acciones </w:t>
      </w:r>
      <w:r w:rsidR="00023775" w:rsidRPr="003C3E73">
        <w:rPr>
          <w:rFonts w:ascii="Trebuchet MS" w:eastAsia="Arial Narrow" w:hAnsi="Trebuchet MS" w:cs="Arial Narrow"/>
          <w:sz w:val="24"/>
          <w:szCs w:val="24"/>
        </w:rPr>
        <w:t>llevadas a cabo</w:t>
      </w:r>
      <w:r w:rsidR="00385906" w:rsidRPr="003C3E73">
        <w:rPr>
          <w:rFonts w:ascii="Trebuchet MS" w:eastAsia="Arial Narrow" w:hAnsi="Trebuchet MS" w:cs="Arial Narrow"/>
          <w:sz w:val="24"/>
          <w:szCs w:val="24"/>
        </w:rPr>
        <w:t>,</w:t>
      </w:r>
      <w:r w:rsidR="00EB0BC4" w:rsidRPr="003C3E73">
        <w:rPr>
          <w:rFonts w:ascii="Trebuchet MS" w:eastAsia="Arial Narrow" w:hAnsi="Trebuchet MS" w:cs="Arial Narrow"/>
          <w:sz w:val="24"/>
          <w:szCs w:val="24"/>
        </w:rPr>
        <w:t xml:space="preserve"> </w:t>
      </w:r>
      <w:r w:rsidR="004952C9" w:rsidRPr="003C3E73">
        <w:rPr>
          <w:rFonts w:ascii="Trebuchet MS" w:eastAsia="Arial Narrow" w:hAnsi="Trebuchet MS" w:cs="Arial Narrow"/>
          <w:sz w:val="24"/>
          <w:szCs w:val="24"/>
        </w:rPr>
        <w:t>con el apoyo de</w:t>
      </w:r>
      <w:r w:rsidR="006F7351" w:rsidRPr="003C3E73">
        <w:rPr>
          <w:rFonts w:ascii="Trebuchet MS" w:eastAsia="Arial Narrow" w:hAnsi="Trebuchet MS" w:cs="Arial Narrow"/>
          <w:sz w:val="24"/>
          <w:szCs w:val="24"/>
        </w:rPr>
        <w:t xml:space="preserve"> la Dirección de Igualdad de Género y No Discriminación,</w:t>
      </w:r>
      <w:r w:rsidR="00EB0BC4" w:rsidRPr="003C3E73">
        <w:rPr>
          <w:rFonts w:ascii="Trebuchet MS" w:eastAsia="Arial Narrow" w:hAnsi="Trebuchet MS" w:cs="Arial Narrow"/>
          <w:sz w:val="24"/>
          <w:szCs w:val="24"/>
        </w:rPr>
        <w:t xml:space="preserve"> la Secretaría Ejecutiva y las demás </w:t>
      </w:r>
      <w:r w:rsidR="004A6F1F" w:rsidRPr="003C3E73">
        <w:rPr>
          <w:rFonts w:ascii="Trebuchet MS" w:eastAsia="Arial Narrow" w:hAnsi="Trebuchet MS" w:cs="Arial Narrow"/>
          <w:sz w:val="24"/>
          <w:szCs w:val="24"/>
        </w:rPr>
        <w:t xml:space="preserve">direcciones ejecutivas y de </w:t>
      </w:r>
      <w:r w:rsidR="00EB0BC4" w:rsidRPr="003C3E73">
        <w:rPr>
          <w:rFonts w:ascii="Trebuchet MS" w:eastAsia="Arial Narrow" w:hAnsi="Trebuchet MS" w:cs="Arial Narrow"/>
          <w:sz w:val="24"/>
          <w:szCs w:val="24"/>
        </w:rPr>
        <w:t>áreas de</w:t>
      </w:r>
      <w:r w:rsidR="008A0E0F" w:rsidRPr="003C3E73">
        <w:rPr>
          <w:rFonts w:ascii="Trebuchet MS" w:eastAsia="Arial Narrow" w:hAnsi="Trebuchet MS" w:cs="Arial Narrow"/>
          <w:sz w:val="24"/>
          <w:szCs w:val="24"/>
        </w:rPr>
        <w:t xml:space="preserve">l </w:t>
      </w:r>
      <w:r w:rsidR="004A6F1F" w:rsidRPr="003C3E73">
        <w:rPr>
          <w:rFonts w:ascii="Trebuchet MS" w:eastAsia="Arial Narrow" w:hAnsi="Trebuchet MS" w:cs="Arial Narrow"/>
          <w:sz w:val="24"/>
          <w:szCs w:val="24"/>
        </w:rPr>
        <w:t>I</w:t>
      </w:r>
      <w:r w:rsidR="008A0E0F" w:rsidRPr="003C3E73">
        <w:rPr>
          <w:rFonts w:ascii="Trebuchet MS" w:eastAsia="Arial Narrow" w:hAnsi="Trebuchet MS" w:cs="Arial Narrow"/>
          <w:sz w:val="24"/>
          <w:szCs w:val="24"/>
        </w:rPr>
        <w:t>nstituto</w:t>
      </w:r>
      <w:r w:rsidR="004A6F1F" w:rsidRPr="003C3E73">
        <w:rPr>
          <w:rFonts w:ascii="Trebuchet MS" w:eastAsia="Arial Narrow" w:hAnsi="Trebuchet MS" w:cs="Arial Narrow"/>
          <w:sz w:val="24"/>
          <w:szCs w:val="24"/>
        </w:rPr>
        <w:t xml:space="preserve">, </w:t>
      </w:r>
      <w:r w:rsidR="00385906" w:rsidRPr="003C3E73">
        <w:rPr>
          <w:rFonts w:ascii="Trebuchet MS" w:eastAsia="Arial Narrow" w:hAnsi="Trebuchet MS" w:cs="Arial Narrow"/>
          <w:sz w:val="24"/>
          <w:szCs w:val="24"/>
        </w:rPr>
        <w:t xml:space="preserve">que en el marco de sus atribuciones coadyuvaron </w:t>
      </w:r>
      <w:r w:rsidR="00CE6AD9" w:rsidRPr="003C3E73">
        <w:rPr>
          <w:rFonts w:ascii="Trebuchet MS" w:eastAsia="Arial Narrow" w:hAnsi="Trebuchet MS" w:cs="Arial Narrow"/>
          <w:sz w:val="24"/>
          <w:szCs w:val="24"/>
        </w:rPr>
        <w:t>a</w:t>
      </w:r>
      <w:r w:rsidR="00385906" w:rsidRPr="003C3E73">
        <w:rPr>
          <w:rFonts w:ascii="Trebuchet MS" w:eastAsia="Arial Narrow" w:hAnsi="Trebuchet MS" w:cs="Arial Narrow"/>
          <w:sz w:val="24"/>
          <w:szCs w:val="24"/>
        </w:rPr>
        <w:t xml:space="preserve"> la Comisión</w:t>
      </w:r>
      <w:r w:rsidR="00CE6AD9" w:rsidRPr="003C3E73">
        <w:rPr>
          <w:rFonts w:ascii="Trebuchet MS" w:eastAsia="Arial Narrow" w:hAnsi="Trebuchet MS" w:cs="Arial Narrow"/>
          <w:sz w:val="24"/>
          <w:szCs w:val="24"/>
        </w:rPr>
        <w:t xml:space="preserve"> </w:t>
      </w:r>
      <w:r w:rsidR="002B2525" w:rsidRPr="003C3E73">
        <w:rPr>
          <w:rFonts w:ascii="Trebuchet MS" w:eastAsia="Arial Narrow" w:hAnsi="Trebuchet MS" w:cs="Arial Narrow"/>
          <w:sz w:val="24"/>
          <w:szCs w:val="24"/>
        </w:rPr>
        <w:t xml:space="preserve">en la </w:t>
      </w:r>
      <w:r w:rsidR="002B2525" w:rsidRPr="003C3E73">
        <w:rPr>
          <w:rFonts w:ascii="Trebuchet MS" w:eastAsia="Arial Narrow" w:hAnsi="Trebuchet MS" w:cs="Arial Narrow"/>
          <w:sz w:val="24"/>
          <w:szCs w:val="24"/>
        </w:rPr>
        <w:lastRenderedPageBreak/>
        <w:t xml:space="preserve">operatividad y </w:t>
      </w:r>
      <w:r w:rsidR="00CE6AD9" w:rsidRPr="003C3E73">
        <w:rPr>
          <w:rFonts w:ascii="Trebuchet MS" w:eastAsia="Arial Narrow" w:hAnsi="Trebuchet MS" w:cs="Arial Narrow"/>
          <w:sz w:val="24"/>
          <w:szCs w:val="24"/>
        </w:rPr>
        <w:t xml:space="preserve">materialización de sus actividades, </w:t>
      </w:r>
      <w:r w:rsidR="00F62427" w:rsidRPr="003C3E73">
        <w:rPr>
          <w:rFonts w:ascii="Trebuchet MS" w:eastAsia="Arial Narrow" w:hAnsi="Trebuchet MS" w:cs="Arial Narrow"/>
          <w:sz w:val="24"/>
          <w:szCs w:val="24"/>
        </w:rPr>
        <w:t xml:space="preserve">de conformidad a lo </w:t>
      </w:r>
      <w:r w:rsidR="00385906" w:rsidRPr="003C3E73">
        <w:rPr>
          <w:rFonts w:ascii="Trebuchet MS" w:eastAsia="Arial Narrow" w:hAnsi="Trebuchet MS" w:cs="Arial Narrow"/>
          <w:sz w:val="24"/>
          <w:szCs w:val="24"/>
        </w:rPr>
        <w:t xml:space="preserve">establecido en </w:t>
      </w:r>
      <w:r w:rsidR="00F62427" w:rsidRPr="003C3E73">
        <w:rPr>
          <w:rFonts w:ascii="Trebuchet MS" w:eastAsia="Arial Narrow" w:hAnsi="Trebuchet MS" w:cs="Arial Narrow"/>
          <w:sz w:val="24"/>
          <w:szCs w:val="24"/>
        </w:rPr>
        <w:t>los artículos</w:t>
      </w:r>
      <w:r w:rsidR="000515CA" w:rsidRPr="003C3E73">
        <w:rPr>
          <w:rFonts w:ascii="Trebuchet MS" w:eastAsia="Arial Narrow" w:hAnsi="Trebuchet MS" w:cs="Arial Narrow"/>
          <w:sz w:val="24"/>
          <w:szCs w:val="24"/>
        </w:rPr>
        <w:t xml:space="preserve"> </w:t>
      </w:r>
      <w:r w:rsidR="00385906" w:rsidRPr="003C3E73">
        <w:rPr>
          <w:rFonts w:ascii="Trebuchet MS" w:eastAsia="Arial Narrow" w:hAnsi="Trebuchet MS" w:cs="Arial Narrow"/>
          <w:sz w:val="24"/>
          <w:szCs w:val="24"/>
        </w:rPr>
        <w:t>11</w:t>
      </w:r>
      <w:r w:rsidR="00CE6AD9" w:rsidRPr="003C3E73">
        <w:rPr>
          <w:rFonts w:ascii="Trebuchet MS" w:eastAsia="Arial Narrow" w:hAnsi="Trebuchet MS" w:cs="Arial Narrow"/>
          <w:sz w:val="24"/>
          <w:szCs w:val="24"/>
        </w:rPr>
        <w:t>, párrafo 2, fracción VII</w:t>
      </w:r>
      <w:r w:rsidR="00385906" w:rsidRPr="003C3E73">
        <w:rPr>
          <w:rFonts w:ascii="Trebuchet MS" w:eastAsia="Arial Narrow" w:hAnsi="Trebuchet MS" w:cs="Arial Narrow"/>
          <w:sz w:val="24"/>
          <w:szCs w:val="24"/>
        </w:rPr>
        <w:t xml:space="preserve">; </w:t>
      </w:r>
      <w:r w:rsidR="002B2525" w:rsidRPr="003C3E73">
        <w:rPr>
          <w:rFonts w:ascii="Trebuchet MS" w:eastAsia="Arial Narrow" w:hAnsi="Trebuchet MS" w:cs="Arial Narrow"/>
          <w:sz w:val="24"/>
          <w:szCs w:val="24"/>
        </w:rPr>
        <w:t xml:space="preserve">12, párrafo 1, fracción II; </w:t>
      </w:r>
      <w:r w:rsidR="000515CA" w:rsidRPr="003C3E73">
        <w:rPr>
          <w:rFonts w:ascii="Trebuchet MS" w:eastAsia="Arial Narrow" w:hAnsi="Trebuchet MS" w:cs="Arial Narrow"/>
          <w:sz w:val="24"/>
          <w:szCs w:val="24"/>
        </w:rPr>
        <w:t xml:space="preserve">15, párrafo 1, </w:t>
      </w:r>
      <w:r w:rsidR="00385906" w:rsidRPr="003C3E73">
        <w:rPr>
          <w:rFonts w:ascii="Trebuchet MS" w:eastAsia="Arial Narrow" w:hAnsi="Trebuchet MS" w:cs="Arial Narrow"/>
          <w:sz w:val="24"/>
          <w:szCs w:val="24"/>
        </w:rPr>
        <w:t>fracción XIV y 22,</w:t>
      </w:r>
      <w:r w:rsidR="00F62427" w:rsidRPr="003C3E73">
        <w:rPr>
          <w:rFonts w:ascii="Trebuchet MS" w:eastAsia="Arial Narrow" w:hAnsi="Trebuchet MS" w:cs="Arial Narrow"/>
          <w:sz w:val="24"/>
          <w:szCs w:val="24"/>
        </w:rPr>
        <w:t xml:space="preserve"> del Reglamento Interior</w:t>
      </w:r>
      <w:r w:rsidR="00385906" w:rsidRPr="003C3E73">
        <w:rPr>
          <w:rFonts w:ascii="Trebuchet MS" w:eastAsia="Arial Narrow" w:hAnsi="Trebuchet MS" w:cs="Arial Narrow"/>
          <w:sz w:val="24"/>
          <w:szCs w:val="24"/>
        </w:rPr>
        <w:t>.</w:t>
      </w:r>
    </w:p>
    <w:p w14:paraId="3FADFA28" w14:textId="77777777" w:rsidR="00A57060" w:rsidRPr="003C3E73" w:rsidRDefault="00A57060" w:rsidP="008D5E0B">
      <w:pPr>
        <w:pBdr>
          <w:top w:val="nil"/>
          <w:left w:val="nil"/>
          <w:bottom w:val="nil"/>
          <w:right w:val="nil"/>
          <w:between w:val="nil"/>
        </w:pBdr>
        <w:spacing w:after="0"/>
        <w:ind w:right="-374"/>
        <w:jc w:val="both"/>
        <w:rPr>
          <w:rFonts w:ascii="Trebuchet MS" w:eastAsia="Arial Narrow" w:hAnsi="Trebuchet MS" w:cs="Arial Narrow"/>
          <w:color w:val="000000"/>
          <w:sz w:val="24"/>
          <w:szCs w:val="24"/>
        </w:rPr>
      </w:pPr>
    </w:p>
    <w:p w14:paraId="2F956880" w14:textId="2E76085F" w:rsidR="00100E12" w:rsidRPr="003C3E73" w:rsidRDefault="00353C96" w:rsidP="008D5E0B">
      <w:pPr>
        <w:pBdr>
          <w:top w:val="nil"/>
          <w:left w:val="nil"/>
          <w:bottom w:val="nil"/>
          <w:right w:val="nil"/>
          <w:between w:val="nil"/>
        </w:pBdr>
        <w:spacing w:after="0"/>
        <w:ind w:right="-374"/>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E</w:t>
      </w:r>
      <w:r w:rsidR="00100E12" w:rsidRPr="003C3E73">
        <w:rPr>
          <w:rFonts w:ascii="Trebuchet MS" w:eastAsia="Arial Narrow" w:hAnsi="Trebuchet MS" w:cs="Arial Narrow"/>
          <w:color w:val="000000"/>
          <w:sz w:val="24"/>
          <w:szCs w:val="24"/>
        </w:rPr>
        <w:t>s importante mencionar que</w:t>
      </w:r>
      <w:r w:rsidR="00B878EA" w:rsidRPr="003C3E73">
        <w:rPr>
          <w:rFonts w:ascii="Trebuchet MS" w:eastAsia="Arial Narrow" w:hAnsi="Trebuchet MS" w:cs="Arial Narrow"/>
          <w:color w:val="000000"/>
          <w:sz w:val="24"/>
          <w:szCs w:val="24"/>
        </w:rPr>
        <w:t xml:space="preserve">, </w:t>
      </w:r>
      <w:r w:rsidR="00801A5E" w:rsidRPr="003C3E73">
        <w:rPr>
          <w:rFonts w:ascii="Trebuchet MS" w:eastAsia="Arial Narrow" w:hAnsi="Trebuchet MS" w:cs="Arial Narrow"/>
          <w:color w:val="000000"/>
          <w:sz w:val="24"/>
          <w:szCs w:val="24"/>
        </w:rPr>
        <w:t xml:space="preserve">acorde al principio de máxima publicidad, </w:t>
      </w:r>
      <w:r w:rsidR="00100E12" w:rsidRPr="003C3E73">
        <w:rPr>
          <w:rFonts w:ascii="Trebuchet MS" w:eastAsia="Arial Narrow" w:hAnsi="Trebuchet MS" w:cs="Arial Narrow"/>
          <w:color w:val="000000"/>
          <w:sz w:val="24"/>
          <w:szCs w:val="24"/>
        </w:rPr>
        <w:t xml:space="preserve">la información plasmada en este documento </w:t>
      </w:r>
      <w:r w:rsidR="00CB2801" w:rsidRPr="003C3E73">
        <w:rPr>
          <w:rFonts w:ascii="Trebuchet MS" w:eastAsia="Arial Narrow" w:hAnsi="Trebuchet MS" w:cs="Arial Narrow"/>
          <w:color w:val="000000"/>
          <w:sz w:val="24"/>
          <w:szCs w:val="24"/>
        </w:rPr>
        <w:t xml:space="preserve">está </w:t>
      </w:r>
      <w:r w:rsidR="00100E12" w:rsidRPr="003C3E73">
        <w:rPr>
          <w:rFonts w:ascii="Trebuchet MS" w:eastAsia="Arial Narrow" w:hAnsi="Trebuchet MS" w:cs="Arial Narrow"/>
          <w:color w:val="000000"/>
          <w:sz w:val="24"/>
          <w:szCs w:val="24"/>
        </w:rPr>
        <w:t>publicada en el portal de Internet del Instituto Electoral y de Participación Ciudadana del Estado de Jalisco</w:t>
      </w:r>
      <w:r w:rsidR="00F401D4" w:rsidRPr="003C3E73">
        <w:rPr>
          <w:rStyle w:val="Refdenotaalpie"/>
          <w:rFonts w:ascii="Trebuchet MS" w:eastAsia="Arial Narrow" w:hAnsi="Trebuchet MS" w:cs="Arial Narrow"/>
          <w:color w:val="000000"/>
          <w:sz w:val="24"/>
          <w:szCs w:val="24"/>
        </w:rPr>
        <w:footnoteReference w:id="3"/>
      </w:r>
      <w:r w:rsidR="00F401D4" w:rsidRPr="003C3E73">
        <w:rPr>
          <w:rFonts w:ascii="Trebuchet MS" w:eastAsia="Arial Narrow" w:hAnsi="Trebuchet MS" w:cs="Arial Narrow"/>
          <w:color w:val="000000"/>
          <w:sz w:val="24"/>
          <w:szCs w:val="24"/>
        </w:rPr>
        <w:t xml:space="preserve">, </w:t>
      </w:r>
      <w:r w:rsidR="00100E12" w:rsidRPr="003C3E73">
        <w:rPr>
          <w:rFonts w:ascii="Trebuchet MS" w:eastAsia="Arial Narrow" w:hAnsi="Trebuchet MS" w:cs="Arial Narrow"/>
          <w:color w:val="000000"/>
          <w:sz w:val="24"/>
          <w:szCs w:val="24"/>
        </w:rPr>
        <w:t xml:space="preserve"> por lo que puede ser consultada a detalle por toda aquella persona que tenga interés en conocer sobre las actividades desarrolladas por la Comisión durante el periodo que se informa. </w:t>
      </w:r>
    </w:p>
    <w:p w14:paraId="279D6B05" w14:textId="5D1F75CF" w:rsidR="006A62F0" w:rsidRPr="003C3E73" w:rsidRDefault="006A62F0"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55FAE12D" w14:textId="088D1C45" w:rsidR="00BA6E09" w:rsidRPr="00EE3D5B" w:rsidRDefault="00CE6AD9" w:rsidP="00901D31">
      <w:pPr>
        <w:pStyle w:val="Ttulo2"/>
      </w:pPr>
      <w:bookmarkStart w:id="4" w:name="_Toc94223494"/>
      <w:bookmarkStart w:id="5" w:name="_Toc128055576"/>
      <w:bookmarkStart w:id="6" w:name="_Hlk127357063"/>
      <w:r w:rsidRPr="003C3E73">
        <w:t xml:space="preserve">2. </w:t>
      </w:r>
      <w:r w:rsidR="00BA6E09" w:rsidRPr="003C3E73">
        <w:t>Integración</w:t>
      </w:r>
      <w:bookmarkEnd w:id="4"/>
      <w:r w:rsidR="00023775" w:rsidRPr="003C3E73">
        <w:t xml:space="preserve"> de la Comisión</w:t>
      </w:r>
      <w:bookmarkEnd w:id="5"/>
    </w:p>
    <w:p w14:paraId="3107336C" w14:textId="77777777" w:rsidR="00BC65E6" w:rsidRPr="003C3E73" w:rsidRDefault="00BC65E6" w:rsidP="008D5E0B">
      <w:pPr>
        <w:pBdr>
          <w:top w:val="nil"/>
          <w:left w:val="nil"/>
          <w:bottom w:val="nil"/>
          <w:right w:val="nil"/>
          <w:between w:val="nil"/>
        </w:pBdr>
        <w:spacing w:after="0"/>
        <w:ind w:right="-377"/>
        <w:jc w:val="both"/>
        <w:rPr>
          <w:rFonts w:ascii="Trebuchet MS" w:eastAsia="Arial Narrow" w:hAnsi="Trebuchet MS" w:cs="Arial Narrow"/>
          <w:b/>
          <w:color w:val="000000"/>
          <w:sz w:val="24"/>
          <w:szCs w:val="24"/>
          <w:highlight w:val="yellow"/>
        </w:rPr>
      </w:pPr>
    </w:p>
    <w:bookmarkEnd w:id="6"/>
    <w:p w14:paraId="149D55F0" w14:textId="4CB2515C" w:rsidR="00BA6E09" w:rsidRPr="003C3E73" w:rsidRDefault="00BA6E09" w:rsidP="008D5E0B">
      <w:pPr>
        <w:pStyle w:val="Sinespaciado"/>
        <w:spacing w:line="276" w:lineRule="auto"/>
        <w:ind w:right="-377"/>
        <w:jc w:val="both"/>
        <w:rPr>
          <w:rFonts w:ascii="Trebuchet MS" w:hAnsi="Trebuchet MS" w:cs="Arial"/>
          <w:sz w:val="24"/>
          <w:szCs w:val="24"/>
          <w:lang w:val="es-ES" w:eastAsia="ar-SA"/>
        </w:rPr>
      </w:pPr>
      <w:r w:rsidRPr="003C3E73">
        <w:rPr>
          <w:rFonts w:ascii="Trebuchet MS" w:hAnsi="Trebuchet MS" w:cs="Arial"/>
          <w:sz w:val="24"/>
          <w:szCs w:val="24"/>
          <w:lang w:val="es-ES" w:eastAsia="ar-SA"/>
        </w:rPr>
        <w:t>En virtud de la nueva conformación del Consejo General del Instituto, el 8 de octubre de 2020, mediante acuerdo IEPC-ACG-032/2020</w:t>
      </w:r>
      <w:r w:rsidR="0056119A" w:rsidRPr="003C3E73">
        <w:rPr>
          <w:rStyle w:val="Refdenotaalpie"/>
          <w:rFonts w:ascii="Trebuchet MS" w:hAnsi="Trebuchet MS" w:cs="Arial"/>
          <w:sz w:val="24"/>
          <w:szCs w:val="24"/>
          <w:lang w:val="es-ES" w:eastAsia="ar-SA"/>
        </w:rPr>
        <w:footnoteReference w:id="4"/>
      </w:r>
      <w:r w:rsidRPr="003C3E73">
        <w:rPr>
          <w:rFonts w:ascii="Trebuchet MS" w:hAnsi="Trebuchet MS" w:cs="Arial"/>
          <w:sz w:val="24"/>
          <w:szCs w:val="24"/>
          <w:lang w:val="es-ES" w:eastAsia="ar-SA"/>
        </w:rPr>
        <w:t xml:space="preserve">, se aprobó la integración de las comisiones permanentes y temporales que coadyuvarían al </w:t>
      </w:r>
      <w:r w:rsidR="00A90FBC" w:rsidRPr="003C3E73">
        <w:rPr>
          <w:rFonts w:ascii="Trebuchet MS" w:hAnsi="Trebuchet MS" w:cs="Arial"/>
          <w:sz w:val="24"/>
          <w:szCs w:val="24"/>
          <w:lang w:val="es-ES" w:eastAsia="ar-SA"/>
        </w:rPr>
        <w:t xml:space="preserve">Consejo General del </w:t>
      </w:r>
      <w:r w:rsidRPr="003C3E73">
        <w:rPr>
          <w:rFonts w:ascii="Trebuchet MS" w:hAnsi="Trebuchet MS" w:cs="Arial"/>
          <w:sz w:val="24"/>
          <w:szCs w:val="24"/>
          <w:lang w:val="es-ES" w:eastAsia="ar-SA"/>
        </w:rPr>
        <w:t xml:space="preserve">Instituto </w:t>
      </w:r>
      <w:r w:rsidR="0056119A" w:rsidRPr="003C3E73">
        <w:rPr>
          <w:rFonts w:ascii="Trebuchet MS" w:hAnsi="Trebuchet MS" w:cs="Arial"/>
          <w:sz w:val="24"/>
          <w:szCs w:val="24"/>
          <w:lang w:val="es-ES" w:eastAsia="ar-SA"/>
        </w:rPr>
        <w:t xml:space="preserve">en el cumplimiento de sus </w:t>
      </w:r>
      <w:r w:rsidR="00BD7247" w:rsidRPr="003C3E73">
        <w:rPr>
          <w:rFonts w:ascii="Trebuchet MS" w:hAnsi="Trebuchet MS" w:cs="Arial"/>
          <w:sz w:val="24"/>
          <w:szCs w:val="24"/>
          <w:lang w:val="es-ES" w:eastAsia="ar-SA"/>
        </w:rPr>
        <w:t>funciones</w:t>
      </w:r>
      <w:r w:rsidR="00A90FBC" w:rsidRPr="003C3E73">
        <w:rPr>
          <w:rFonts w:ascii="Trebuchet MS" w:hAnsi="Trebuchet MS" w:cs="Arial"/>
          <w:sz w:val="24"/>
          <w:szCs w:val="24"/>
          <w:lang w:val="es-ES" w:eastAsia="ar-SA"/>
        </w:rPr>
        <w:t>;</w:t>
      </w:r>
      <w:r w:rsidR="0056119A" w:rsidRPr="003C3E73">
        <w:rPr>
          <w:rFonts w:ascii="Trebuchet MS" w:hAnsi="Trebuchet MS" w:cs="Arial"/>
          <w:sz w:val="24"/>
          <w:szCs w:val="24"/>
          <w:lang w:val="es-ES" w:eastAsia="ar-SA"/>
        </w:rPr>
        <w:t xml:space="preserve"> para  </w:t>
      </w:r>
      <w:r w:rsidR="004952C9" w:rsidRPr="003C3E73">
        <w:rPr>
          <w:rFonts w:ascii="Trebuchet MS" w:hAnsi="Trebuchet MS" w:cs="Arial"/>
          <w:sz w:val="24"/>
          <w:szCs w:val="24"/>
          <w:lang w:val="es-ES" w:eastAsia="ar-SA"/>
        </w:rPr>
        <w:t>i</w:t>
      </w:r>
      <w:r w:rsidR="00DF321D" w:rsidRPr="003C3E73">
        <w:rPr>
          <w:rFonts w:ascii="Trebuchet MS" w:hAnsi="Trebuchet MS" w:cs="Arial"/>
          <w:sz w:val="24"/>
          <w:szCs w:val="24"/>
          <w:lang w:val="es-ES" w:eastAsia="ar-SA"/>
        </w:rPr>
        <w:t xml:space="preserve">ntegrar la </w:t>
      </w:r>
      <w:r w:rsidRPr="003C3E73">
        <w:rPr>
          <w:rFonts w:ascii="Trebuchet MS" w:hAnsi="Trebuchet MS" w:cs="Arial"/>
          <w:sz w:val="24"/>
          <w:szCs w:val="24"/>
          <w:lang w:val="es-ES" w:eastAsia="ar-SA"/>
        </w:rPr>
        <w:t>Comisión</w:t>
      </w:r>
      <w:r w:rsidR="004952C9" w:rsidRPr="003C3E73">
        <w:rPr>
          <w:rFonts w:ascii="Trebuchet MS" w:hAnsi="Trebuchet MS" w:cs="Arial"/>
          <w:sz w:val="24"/>
          <w:szCs w:val="24"/>
          <w:lang w:val="es-ES" w:eastAsia="ar-SA"/>
        </w:rPr>
        <w:t xml:space="preserve"> permanente </w:t>
      </w:r>
      <w:r w:rsidRPr="003C3E73">
        <w:rPr>
          <w:rFonts w:ascii="Trebuchet MS" w:hAnsi="Trebuchet MS" w:cs="Arial"/>
          <w:sz w:val="24"/>
          <w:szCs w:val="24"/>
          <w:lang w:val="es-ES" w:eastAsia="ar-SA"/>
        </w:rPr>
        <w:t xml:space="preserve">de Igualdad de Género y No Discriminación, </w:t>
      </w:r>
      <w:r w:rsidR="0056119A" w:rsidRPr="003C3E73">
        <w:rPr>
          <w:rFonts w:ascii="Trebuchet MS" w:hAnsi="Trebuchet MS" w:cs="Arial"/>
          <w:sz w:val="24"/>
          <w:szCs w:val="24"/>
          <w:lang w:val="es-ES" w:eastAsia="ar-SA"/>
        </w:rPr>
        <w:t xml:space="preserve">se </w:t>
      </w:r>
      <w:r w:rsidRPr="003C3E73">
        <w:rPr>
          <w:rFonts w:ascii="Trebuchet MS" w:hAnsi="Trebuchet MS" w:cs="Arial"/>
          <w:sz w:val="24"/>
          <w:szCs w:val="24"/>
          <w:lang w:val="es-ES" w:eastAsia="ar-SA"/>
        </w:rPr>
        <w:t>design</w:t>
      </w:r>
      <w:r w:rsidR="0056119A" w:rsidRPr="003C3E73">
        <w:rPr>
          <w:rFonts w:ascii="Trebuchet MS" w:hAnsi="Trebuchet MS" w:cs="Arial"/>
          <w:sz w:val="24"/>
          <w:szCs w:val="24"/>
          <w:lang w:val="es-ES" w:eastAsia="ar-SA"/>
        </w:rPr>
        <w:t>ó</w:t>
      </w:r>
      <w:r w:rsidRPr="003C3E73">
        <w:rPr>
          <w:rFonts w:ascii="Trebuchet MS" w:hAnsi="Trebuchet MS" w:cs="Arial"/>
          <w:sz w:val="24"/>
          <w:szCs w:val="24"/>
          <w:lang w:val="es-ES" w:eastAsia="ar-SA"/>
        </w:rPr>
        <w:t xml:space="preserve"> a las consejeras electorales Claudia Alejandra Vargas Bautista, Silvia Guadalupe Bustos Vásquez y Zoad Jeanine García González</w:t>
      </w:r>
      <w:r w:rsidR="0056119A" w:rsidRPr="003C3E73">
        <w:rPr>
          <w:rFonts w:ascii="Trebuchet MS" w:hAnsi="Trebuchet MS" w:cs="Arial"/>
          <w:sz w:val="24"/>
          <w:szCs w:val="24"/>
          <w:lang w:val="es-ES" w:eastAsia="ar-SA"/>
        </w:rPr>
        <w:t xml:space="preserve">, esta última como presidenta. </w:t>
      </w:r>
    </w:p>
    <w:p w14:paraId="7AD10277" w14:textId="77777777" w:rsidR="00BA6E09" w:rsidRPr="003C3E73" w:rsidRDefault="00BA6E09"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42587485" w14:textId="5AE71437" w:rsidR="00BA6E09" w:rsidRPr="003C3E73" w:rsidRDefault="00BA6E09"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El 15 de febrero de 2022, el Consejo General del Instituto celebró sesión extraordinaria en la que, entre otros</w:t>
      </w:r>
      <w:r w:rsidR="00FD755B" w:rsidRPr="003C3E73">
        <w:rPr>
          <w:rFonts w:ascii="Trebuchet MS" w:eastAsia="Arial Narrow" w:hAnsi="Trebuchet MS" w:cs="Arial Narrow"/>
          <w:color w:val="000000"/>
          <w:sz w:val="24"/>
          <w:szCs w:val="24"/>
        </w:rPr>
        <w:t xml:space="preserve"> puntos</w:t>
      </w:r>
      <w:r w:rsidR="00353C96" w:rsidRPr="003C3E73">
        <w:rPr>
          <w:rFonts w:ascii="Trebuchet MS" w:eastAsia="Arial Narrow" w:hAnsi="Trebuchet MS" w:cs="Arial Narrow"/>
          <w:color w:val="000000"/>
          <w:sz w:val="24"/>
          <w:szCs w:val="24"/>
        </w:rPr>
        <w:t xml:space="preserve">, </w:t>
      </w:r>
      <w:r w:rsidR="00BD7247" w:rsidRPr="003C3E73">
        <w:rPr>
          <w:rFonts w:ascii="Trebuchet MS" w:eastAsia="Arial Narrow" w:hAnsi="Trebuchet MS" w:cs="Arial Narrow"/>
          <w:color w:val="000000"/>
          <w:sz w:val="24"/>
          <w:szCs w:val="24"/>
        </w:rPr>
        <w:t xml:space="preserve">aprobó </w:t>
      </w:r>
      <w:r w:rsidRPr="003C3E73">
        <w:rPr>
          <w:rFonts w:ascii="Trebuchet MS" w:eastAsia="Arial Narrow" w:hAnsi="Trebuchet MS" w:cs="Arial Narrow"/>
          <w:color w:val="000000"/>
          <w:sz w:val="24"/>
          <w:szCs w:val="24"/>
        </w:rPr>
        <w:t>el acuerdo IEPC-ACG-010/2022</w:t>
      </w:r>
      <w:r w:rsidRPr="003C3E73">
        <w:rPr>
          <w:rFonts w:ascii="Trebuchet MS" w:eastAsia="Arial Narrow" w:hAnsi="Trebuchet MS" w:cs="Arial Narrow"/>
          <w:color w:val="000000"/>
          <w:sz w:val="24"/>
          <w:szCs w:val="24"/>
          <w:vertAlign w:val="superscript"/>
        </w:rPr>
        <w:footnoteReference w:id="5"/>
      </w:r>
      <w:r w:rsidRPr="003C3E73">
        <w:rPr>
          <w:rFonts w:ascii="Trebuchet MS" w:eastAsia="Arial Narrow" w:hAnsi="Trebuchet MS" w:cs="Arial Narrow"/>
          <w:color w:val="000000"/>
          <w:sz w:val="24"/>
          <w:szCs w:val="24"/>
        </w:rPr>
        <w:t xml:space="preserve">, </w:t>
      </w:r>
      <w:r w:rsidR="00BD7247" w:rsidRPr="003C3E73">
        <w:rPr>
          <w:rFonts w:ascii="Trebuchet MS" w:eastAsia="Arial Narrow" w:hAnsi="Trebuchet MS" w:cs="Arial Narrow"/>
          <w:color w:val="000000"/>
          <w:sz w:val="24"/>
          <w:szCs w:val="24"/>
        </w:rPr>
        <w:t xml:space="preserve">en el que se realizó </w:t>
      </w:r>
      <w:r w:rsidRPr="003C3E73">
        <w:rPr>
          <w:rFonts w:ascii="Trebuchet MS" w:eastAsia="Arial Narrow" w:hAnsi="Trebuchet MS" w:cs="Arial Narrow"/>
          <w:color w:val="000000"/>
          <w:sz w:val="24"/>
          <w:szCs w:val="24"/>
        </w:rPr>
        <w:t xml:space="preserve">la rotación en la presidencia de la Comisión, siendo </w:t>
      </w:r>
      <w:r w:rsidR="00FD755B" w:rsidRPr="003C3E73">
        <w:rPr>
          <w:rFonts w:ascii="Trebuchet MS" w:eastAsia="Arial Narrow" w:hAnsi="Trebuchet MS" w:cs="Arial Narrow"/>
          <w:color w:val="000000"/>
          <w:sz w:val="24"/>
          <w:szCs w:val="24"/>
        </w:rPr>
        <w:t>designada</w:t>
      </w:r>
      <w:r w:rsidRPr="003C3E73">
        <w:rPr>
          <w:rFonts w:ascii="Trebuchet MS" w:eastAsia="Arial Narrow" w:hAnsi="Trebuchet MS" w:cs="Arial Narrow"/>
          <w:color w:val="000000"/>
          <w:sz w:val="24"/>
          <w:szCs w:val="24"/>
        </w:rPr>
        <w:t xml:space="preserve"> </w:t>
      </w:r>
      <w:r w:rsidR="00FD755B" w:rsidRPr="003C3E73">
        <w:rPr>
          <w:rFonts w:ascii="Trebuchet MS" w:eastAsia="Arial Narrow" w:hAnsi="Trebuchet MS" w:cs="Arial Narrow"/>
          <w:color w:val="000000"/>
          <w:sz w:val="24"/>
          <w:szCs w:val="24"/>
        </w:rPr>
        <w:t>la</w:t>
      </w:r>
      <w:r w:rsidR="00353C96" w:rsidRPr="003C3E73">
        <w:rPr>
          <w:rFonts w:ascii="Trebuchet MS" w:eastAsia="Arial Narrow" w:hAnsi="Trebuchet MS" w:cs="Arial Narrow"/>
          <w:color w:val="000000"/>
          <w:sz w:val="24"/>
          <w:szCs w:val="24"/>
        </w:rPr>
        <w:t xml:space="preserve"> </w:t>
      </w:r>
      <w:proofErr w:type="gramStart"/>
      <w:r w:rsidRPr="003C3E73">
        <w:rPr>
          <w:rFonts w:ascii="Trebuchet MS" w:eastAsia="Arial Narrow" w:hAnsi="Trebuchet MS" w:cs="Arial Narrow"/>
          <w:color w:val="000000"/>
          <w:sz w:val="24"/>
          <w:szCs w:val="24"/>
        </w:rPr>
        <w:t>Consejera</w:t>
      </w:r>
      <w:proofErr w:type="gramEnd"/>
      <w:r w:rsidRPr="003C3E73">
        <w:rPr>
          <w:rFonts w:ascii="Trebuchet MS" w:eastAsia="Arial Narrow" w:hAnsi="Trebuchet MS" w:cs="Arial Narrow"/>
          <w:color w:val="000000"/>
          <w:sz w:val="24"/>
          <w:szCs w:val="24"/>
        </w:rPr>
        <w:t xml:space="preserve"> Electoral Silvia Guadalupe Bustos Vásquez.</w:t>
      </w:r>
      <w:r w:rsidR="00353C96" w:rsidRPr="003C3E73">
        <w:rPr>
          <w:rFonts w:ascii="Trebuchet MS" w:eastAsia="Arial Narrow" w:hAnsi="Trebuchet MS" w:cs="Arial Narrow"/>
          <w:color w:val="000000"/>
          <w:sz w:val="24"/>
          <w:szCs w:val="24"/>
        </w:rPr>
        <w:t xml:space="preserve"> </w:t>
      </w:r>
    </w:p>
    <w:p w14:paraId="6DFF5EE4" w14:textId="77777777" w:rsidR="00FD755B" w:rsidRPr="003C3E73" w:rsidRDefault="00FD755B"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3B78B5DD" w14:textId="77777777" w:rsidR="00831027" w:rsidRPr="003C3E73" w:rsidRDefault="00BA6E09"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 xml:space="preserve">Cabe señalar, que </w:t>
      </w:r>
      <w:r w:rsidR="00462344" w:rsidRPr="003C3E73">
        <w:rPr>
          <w:rFonts w:ascii="Trebuchet MS" w:eastAsia="Arial Narrow" w:hAnsi="Trebuchet MS" w:cs="Arial Narrow"/>
          <w:color w:val="000000"/>
          <w:sz w:val="24"/>
          <w:szCs w:val="24"/>
        </w:rPr>
        <w:t xml:space="preserve">para </w:t>
      </w:r>
      <w:r w:rsidRPr="003C3E73">
        <w:rPr>
          <w:rFonts w:ascii="Trebuchet MS" w:eastAsia="Arial Narrow" w:hAnsi="Trebuchet MS" w:cs="Arial Narrow"/>
          <w:color w:val="000000"/>
          <w:sz w:val="24"/>
          <w:szCs w:val="24"/>
        </w:rPr>
        <w:t xml:space="preserve">el periodo comprendido del 29 de septiembre de 2022 al 12 de enero de 2023, con fundamento en el artículo 5º, párrafo segundo, fracción IV y artículo 40 del Reglamento Interior de este organismo electoral, y mediante memorándum número 26/2022, </w:t>
      </w:r>
      <w:r w:rsidR="00BD7247" w:rsidRPr="003C3E73">
        <w:rPr>
          <w:rFonts w:ascii="Trebuchet MS" w:eastAsia="Arial Narrow" w:hAnsi="Trebuchet MS" w:cs="Arial Narrow"/>
          <w:color w:val="000000"/>
          <w:sz w:val="24"/>
          <w:szCs w:val="24"/>
        </w:rPr>
        <w:t xml:space="preserve">la Presidenta de la Comisión </w:t>
      </w:r>
      <w:r w:rsidRPr="003C3E73">
        <w:rPr>
          <w:rFonts w:ascii="Trebuchet MS" w:eastAsia="Arial Narrow" w:hAnsi="Trebuchet MS" w:cs="Arial Narrow"/>
          <w:color w:val="000000"/>
          <w:sz w:val="24"/>
          <w:szCs w:val="24"/>
        </w:rPr>
        <w:t xml:space="preserve">designó a las consejeras Zoad Jeanine García González y Claudia Alejandra Vargas Bautista, para efecto de que la suplieran provisionalmente en las sesiones de la Comisión, lo anterior, con </w:t>
      </w:r>
      <w:r w:rsidRPr="003C3E73">
        <w:rPr>
          <w:rFonts w:ascii="Trebuchet MS" w:eastAsia="Arial Narrow" w:hAnsi="Trebuchet MS" w:cs="Arial Narrow"/>
          <w:color w:val="000000"/>
          <w:sz w:val="24"/>
          <w:szCs w:val="24"/>
        </w:rPr>
        <w:lastRenderedPageBreak/>
        <w:t xml:space="preserve">motivo de haber ejercido su derecho a </w:t>
      </w:r>
      <w:r w:rsidR="00BC65E6" w:rsidRPr="003C3E73">
        <w:rPr>
          <w:rFonts w:ascii="Trebuchet MS" w:eastAsia="Arial Narrow" w:hAnsi="Trebuchet MS" w:cs="Arial Narrow"/>
          <w:color w:val="000000"/>
          <w:sz w:val="24"/>
          <w:szCs w:val="24"/>
        </w:rPr>
        <w:t>l</w:t>
      </w:r>
      <w:r w:rsidRPr="003C3E73">
        <w:rPr>
          <w:rFonts w:ascii="Trebuchet MS" w:eastAsia="Arial Narrow" w:hAnsi="Trebuchet MS" w:cs="Arial Narrow"/>
          <w:color w:val="000000"/>
          <w:sz w:val="24"/>
          <w:szCs w:val="24"/>
        </w:rPr>
        <w:t>icencia por maternidad, en términos de lo previsto en el artículo 43 de la Ley de Servidores Públicos del Estado de Jalisco y sus municipios</w:t>
      </w:r>
      <w:r w:rsidR="00260374" w:rsidRPr="003C3E73">
        <w:rPr>
          <w:rFonts w:ascii="Trebuchet MS" w:eastAsia="Arial Narrow" w:hAnsi="Trebuchet MS" w:cs="Arial Narrow"/>
          <w:color w:val="000000"/>
          <w:sz w:val="24"/>
          <w:szCs w:val="24"/>
        </w:rPr>
        <w:t>.</w:t>
      </w:r>
      <w:r w:rsidR="008F3FF2" w:rsidRPr="003C3E73">
        <w:rPr>
          <w:rFonts w:ascii="Trebuchet MS" w:eastAsia="Arial Narrow" w:hAnsi="Trebuchet MS" w:cs="Arial Narrow"/>
          <w:color w:val="000000"/>
          <w:sz w:val="24"/>
          <w:szCs w:val="24"/>
        </w:rPr>
        <w:t xml:space="preserve"> </w:t>
      </w:r>
    </w:p>
    <w:p w14:paraId="0C6E8E10" w14:textId="77777777" w:rsidR="00CA5987" w:rsidRPr="003C3E73" w:rsidRDefault="00CA5987"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52B3C6AA" w14:textId="69CD506C" w:rsidR="00100E12" w:rsidRPr="003C3E73" w:rsidRDefault="00CE6AD9" w:rsidP="00901D31">
      <w:pPr>
        <w:pStyle w:val="Ttulo2"/>
      </w:pPr>
      <w:bookmarkStart w:id="7" w:name="_Toc94223491"/>
      <w:bookmarkStart w:id="8" w:name="_Toc128055577"/>
      <w:bookmarkStart w:id="9" w:name="_Hlk127357073"/>
      <w:r w:rsidRPr="003C3E73">
        <w:t>3</w:t>
      </w:r>
      <w:r w:rsidR="00100E12" w:rsidRPr="003C3E73">
        <w:t>. Marco normativo</w:t>
      </w:r>
      <w:bookmarkEnd w:id="7"/>
      <w:bookmarkEnd w:id="8"/>
    </w:p>
    <w:bookmarkEnd w:id="9"/>
    <w:p w14:paraId="55D94E69" w14:textId="5DDECA96" w:rsidR="00100E12" w:rsidRPr="003C3E73" w:rsidRDefault="00100E12"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56BA17CB" w14:textId="1F2DC14C" w:rsidR="008A77B0" w:rsidRPr="003C3E73" w:rsidRDefault="00BC65E6"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 xml:space="preserve">De conformidad a lo establecido en el </w:t>
      </w:r>
      <w:r w:rsidR="008A77B0" w:rsidRPr="003C3E73">
        <w:rPr>
          <w:rFonts w:ascii="Trebuchet MS" w:hAnsi="Trebuchet MS" w:cs="Arial"/>
          <w:sz w:val="24"/>
          <w:szCs w:val="24"/>
        </w:rPr>
        <w:t xml:space="preserve">120 del </w:t>
      </w:r>
      <w:r w:rsidR="002B2525" w:rsidRPr="003C3E73">
        <w:rPr>
          <w:rFonts w:ascii="Trebuchet MS" w:eastAsia="Arial Narrow" w:hAnsi="Trebuchet MS" w:cs="Arial Narrow"/>
          <w:color w:val="000000"/>
          <w:sz w:val="24"/>
          <w:szCs w:val="24"/>
        </w:rPr>
        <w:t>Código Electoral del Estado de Jalisco</w:t>
      </w:r>
      <w:r w:rsidR="008A77B0" w:rsidRPr="003C3E73">
        <w:rPr>
          <w:rFonts w:ascii="Trebuchet MS" w:eastAsia="Arial Narrow" w:hAnsi="Trebuchet MS" w:cs="Arial Narrow"/>
          <w:color w:val="000000"/>
          <w:sz w:val="24"/>
          <w:szCs w:val="24"/>
        </w:rPr>
        <w:t>, el Consejo General es el órgano de dirección superior del Instituto Electoral, responsable de vigilar el cumplimiento de las disposiciones constitucionales y legales en materia electoral, así como de velar por el cumplimiento de los principios de certeza, legalidad, independencia, imparcialidad, máxima publicidad y objetividad en sus actividades.</w:t>
      </w:r>
    </w:p>
    <w:p w14:paraId="3C2FB7D0" w14:textId="77777777" w:rsidR="008A77B0" w:rsidRPr="003C3E73" w:rsidRDefault="008A77B0"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0CA1E625" w14:textId="5DBC6010" w:rsidR="00100E12" w:rsidRPr="003C3E73" w:rsidRDefault="00C01A69"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 xml:space="preserve">Asimismo, </w:t>
      </w:r>
      <w:r w:rsidR="00CE6AD9" w:rsidRPr="003C3E73">
        <w:rPr>
          <w:rFonts w:ascii="Trebuchet MS" w:eastAsia="Arial Narrow" w:hAnsi="Trebuchet MS" w:cs="Arial Narrow"/>
          <w:color w:val="000000"/>
          <w:sz w:val="24"/>
          <w:szCs w:val="24"/>
        </w:rPr>
        <w:t xml:space="preserve">con fundamento </w:t>
      </w:r>
      <w:r w:rsidR="00804DE6" w:rsidRPr="003C3E73">
        <w:rPr>
          <w:rFonts w:ascii="Trebuchet MS" w:eastAsia="Arial Narrow" w:hAnsi="Trebuchet MS" w:cs="Arial Narrow"/>
          <w:color w:val="000000"/>
          <w:sz w:val="24"/>
          <w:szCs w:val="24"/>
        </w:rPr>
        <w:t xml:space="preserve">en el artículo 136 </w:t>
      </w:r>
      <w:r w:rsidR="002B2525" w:rsidRPr="003C3E73">
        <w:rPr>
          <w:rFonts w:ascii="Trebuchet MS" w:eastAsia="Arial Narrow" w:hAnsi="Trebuchet MS" w:cs="Arial Narrow"/>
          <w:color w:val="000000"/>
          <w:sz w:val="24"/>
          <w:szCs w:val="24"/>
        </w:rPr>
        <w:t>d</w:t>
      </w:r>
      <w:r w:rsidR="00804DE6" w:rsidRPr="003C3E73">
        <w:rPr>
          <w:rFonts w:ascii="Trebuchet MS" w:eastAsia="Arial Narrow" w:hAnsi="Trebuchet MS" w:cs="Arial Narrow"/>
          <w:color w:val="000000"/>
          <w:sz w:val="24"/>
          <w:szCs w:val="24"/>
        </w:rPr>
        <w:t>el</w:t>
      </w:r>
      <w:r w:rsidR="002B2525" w:rsidRPr="003C3E73">
        <w:rPr>
          <w:rFonts w:ascii="Trebuchet MS" w:eastAsia="Arial Narrow" w:hAnsi="Trebuchet MS" w:cs="Arial Narrow"/>
          <w:color w:val="000000"/>
          <w:sz w:val="24"/>
          <w:szCs w:val="24"/>
        </w:rPr>
        <w:t xml:space="preserve"> citado ordenamiento legal</w:t>
      </w:r>
      <w:r w:rsidR="00804DE6" w:rsidRPr="003C3E73">
        <w:rPr>
          <w:rFonts w:ascii="Trebuchet MS" w:eastAsia="Arial Narrow" w:hAnsi="Trebuchet MS" w:cs="Arial Narrow"/>
          <w:color w:val="000000"/>
          <w:sz w:val="24"/>
          <w:szCs w:val="24"/>
        </w:rPr>
        <w:t xml:space="preserve">, </w:t>
      </w:r>
      <w:r w:rsidR="0017553A" w:rsidRPr="003C3E73">
        <w:rPr>
          <w:rFonts w:ascii="Trebuchet MS" w:eastAsia="Arial Narrow" w:hAnsi="Trebuchet MS" w:cs="Arial Narrow"/>
          <w:color w:val="000000"/>
          <w:sz w:val="24"/>
          <w:szCs w:val="24"/>
        </w:rPr>
        <w:t>l</w:t>
      </w:r>
      <w:r w:rsidR="00100E12" w:rsidRPr="003C3E73">
        <w:rPr>
          <w:rFonts w:ascii="Trebuchet MS" w:eastAsia="Arial Narrow" w:hAnsi="Trebuchet MS" w:cs="Arial Narrow"/>
          <w:color w:val="000000"/>
          <w:sz w:val="24"/>
          <w:szCs w:val="24"/>
        </w:rPr>
        <w:t xml:space="preserve">as comisiones </w:t>
      </w:r>
      <w:r w:rsidR="00F82E59" w:rsidRPr="003C3E73">
        <w:rPr>
          <w:rFonts w:ascii="Trebuchet MS" w:eastAsia="Arial Narrow" w:hAnsi="Trebuchet MS" w:cs="Arial Narrow"/>
          <w:color w:val="000000"/>
          <w:sz w:val="24"/>
          <w:szCs w:val="24"/>
        </w:rPr>
        <w:t xml:space="preserve">internas </w:t>
      </w:r>
      <w:r w:rsidR="00EF485E" w:rsidRPr="003C3E73">
        <w:rPr>
          <w:rFonts w:ascii="Trebuchet MS" w:eastAsia="Arial Narrow" w:hAnsi="Trebuchet MS" w:cs="Arial Narrow"/>
          <w:color w:val="000000"/>
          <w:sz w:val="24"/>
          <w:szCs w:val="24"/>
        </w:rPr>
        <w:t xml:space="preserve">temporales y permanentes contribuyen al </w:t>
      </w:r>
      <w:r w:rsidR="00100E12" w:rsidRPr="003C3E73">
        <w:rPr>
          <w:rFonts w:ascii="Trebuchet MS" w:eastAsia="Arial Narrow" w:hAnsi="Trebuchet MS" w:cs="Arial Narrow"/>
          <w:color w:val="000000"/>
          <w:sz w:val="24"/>
          <w:szCs w:val="24"/>
        </w:rPr>
        <w:t xml:space="preserve">desempeño de </w:t>
      </w:r>
      <w:r w:rsidR="003508AA" w:rsidRPr="003C3E73">
        <w:rPr>
          <w:rFonts w:ascii="Trebuchet MS" w:eastAsia="Arial Narrow" w:hAnsi="Trebuchet MS" w:cs="Arial Narrow"/>
          <w:color w:val="000000"/>
          <w:sz w:val="24"/>
          <w:szCs w:val="24"/>
        </w:rPr>
        <w:t xml:space="preserve">las </w:t>
      </w:r>
      <w:r w:rsidR="00100E12" w:rsidRPr="003C3E73">
        <w:rPr>
          <w:rFonts w:ascii="Trebuchet MS" w:eastAsia="Arial Narrow" w:hAnsi="Trebuchet MS" w:cs="Arial Narrow"/>
          <w:color w:val="000000"/>
          <w:sz w:val="24"/>
          <w:szCs w:val="24"/>
        </w:rPr>
        <w:t>atribuciones</w:t>
      </w:r>
      <w:r w:rsidR="004B7FB2" w:rsidRPr="003C3E73">
        <w:rPr>
          <w:rFonts w:ascii="Trebuchet MS" w:eastAsia="Arial Narrow" w:hAnsi="Trebuchet MS" w:cs="Arial Narrow"/>
          <w:color w:val="000000"/>
          <w:sz w:val="24"/>
          <w:szCs w:val="24"/>
        </w:rPr>
        <w:t xml:space="preserve"> del Consejo General</w:t>
      </w:r>
      <w:r w:rsidR="0017553A" w:rsidRPr="003C3E73">
        <w:rPr>
          <w:rFonts w:ascii="Trebuchet MS" w:eastAsia="Arial Narrow" w:hAnsi="Trebuchet MS" w:cs="Arial Narrow"/>
          <w:color w:val="000000"/>
          <w:sz w:val="24"/>
          <w:szCs w:val="24"/>
        </w:rPr>
        <w:t xml:space="preserve">, </w:t>
      </w:r>
      <w:r w:rsidR="00100E12" w:rsidRPr="003C3E73">
        <w:rPr>
          <w:rFonts w:ascii="Trebuchet MS" w:eastAsia="Arial Narrow" w:hAnsi="Trebuchet MS" w:cs="Arial Narrow"/>
          <w:color w:val="000000"/>
          <w:sz w:val="24"/>
          <w:szCs w:val="24"/>
        </w:rPr>
        <w:t>se integran exclusivamente por consejeras y consejeros electorales designados por el Consejo General y podrán participar en ellas, con voz, pero sin voto, l</w:t>
      </w:r>
      <w:r w:rsidR="00024FAC" w:rsidRPr="003C3E73">
        <w:rPr>
          <w:rFonts w:ascii="Trebuchet MS" w:eastAsia="Arial Narrow" w:hAnsi="Trebuchet MS" w:cs="Arial Narrow"/>
          <w:color w:val="000000"/>
          <w:sz w:val="24"/>
          <w:szCs w:val="24"/>
        </w:rPr>
        <w:t xml:space="preserve">os consejeros </w:t>
      </w:r>
      <w:r w:rsidR="00100E12" w:rsidRPr="003C3E73">
        <w:rPr>
          <w:rFonts w:ascii="Trebuchet MS" w:eastAsia="Arial Narrow" w:hAnsi="Trebuchet MS" w:cs="Arial Narrow"/>
          <w:color w:val="000000"/>
          <w:sz w:val="24"/>
          <w:szCs w:val="24"/>
        </w:rPr>
        <w:t>representa</w:t>
      </w:r>
      <w:r w:rsidR="00024FAC" w:rsidRPr="003C3E73">
        <w:rPr>
          <w:rFonts w:ascii="Trebuchet MS" w:eastAsia="Arial Narrow" w:hAnsi="Trebuchet MS" w:cs="Arial Narrow"/>
          <w:color w:val="000000"/>
          <w:sz w:val="24"/>
          <w:szCs w:val="24"/>
        </w:rPr>
        <w:t xml:space="preserve">ntes </w:t>
      </w:r>
      <w:r w:rsidR="00100E12" w:rsidRPr="003C3E73">
        <w:rPr>
          <w:rFonts w:ascii="Trebuchet MS" w:eastAsia="Arial Narrow" w:hAnsi="Trebuchet MS" w:cs="Arial Narrow"/>
          <w:color w:val="000000"/>
          <w:sz w:val="24"/>
          <w:szCs w:val="24"/>
        </w:rPr>
        <w:t xml:space="preserve">de los partidos políticos. </w:t>
      </w:r>
    </w:p>
    <w:p w14:paraId="3A06BE4F" w14:textId="77777777" w:rsidR="00100E12" w:rsidRPr="003C3E73" w:rsidRDefault="00100E12"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5215B25E" w14:textId="6F0500F0" w:rsidR="00F10C5A" w:rsidRPr="003C3E73" w:rsidRDefault="00085574"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Además, c</w:t>
      </w:r>
      <w:r w:rsidR="00E56FC2" w:rsidRPr="003C3E73">
        <w:rPr>
          <w:rFonts w:ascii="Trebuchet MS" w:eastAsia="Arial Narrow" w:hAnsi="Trebuchet MS" w:cs="Arial Narrow"/>
          <w:color w:val="000000"/>
          <w:sz w:val="24"/>
          <w:szCs w:val="24"/>
        </w:rPr>
        <w:t xml:space="preserve">uentan </w:t>
      </w:r>
      <w:r w:rsidR="00100E12" w:rsidRPr="003C3E73">
        <w:rPr>
          <w:rFonts w:ascii="Trebuchet MS" w:eastAsia="Arial Narrow" w:hAnsi="Trebuchet MS" w:cs="Arial Narrow"/>
          <w:color w:val="000000"/>
          <w:sz w:val="24"/>
          <w:szCs w:val="24"/>
        </w:rPr>
        <w:t>con una secretaría técnica y, la presidencia será rotativa en forma anual entre quienes la integren.</w:t>
      </w:r>
      <w:r w:rsidR="00F36ECA" w:rsidRPr="003C3E73">
        <w:rPr>
          <w:rFonts w:ascii="Trebuchet MS" w:eastAsia="Arial Narrow" w:hAnsi="Trebuchet MS" w:cs="Arial Narrow"/>
          <w:color w:val="000000"/>
          <w:sz w:val="24"/>
          <w:szCs w:val="24"/>
        </w:rPr>
        <w:t xml:space="preserve"> </w:t>
      </w:r>
      <w:r w:rsidR="00E31AEE" w:rsidRPr="003C3E73">
        <w:rPr>
          <w:rFonts w:ascii="Trebuchet MS" w:eastAsia="Arial Narrow" w:hAnsi="Trebuchet MS" w:cs="Arial Narrow"/>
          <w:color w:val="000000"/>
          <w:sz w:val="24"/>
          <w:szCs w:val="24"/>
        </w:rPr>
        <w:t>La secretaría ejecutiva del Consejo General colabora con las comisiones para el cumplimiento de las tareas que se les hayan encomendado</w:t>
      </w:r>
      <w:r w:rsidR="001448A4" w:rsidRPr="003C3E73">
        <w:rPr>
          <w:rFonts w:ascii="Trebuchet MS" w:eastAsia="Arial Narrow" w:hAnsi="Trebuchet MS" w:cs="Arial Narrow"/>
          <w:color w:val="000000"/>
          <w:sz w:val="24"/>
          <w:szCs w:val="24"/>
        </w:rPr>
        <w:t xml:space="preserve">, respecto de las cuales, </w:t>
      </w:r>
      <w:r w:rsidR="00F10C5A" w:rsidRPr="003C3E73">
        <w:rPr>
          <w:rFonts w:ascii="Trebuchet MS" w:eastAsia="Arial Narrow" w:hAnsi="Trebuchet MS" w:cs="Arial Narrow"/>
          <w:color w:val="000000"/>
          <w:sz w:val="24"/>
          <w:szCs w:val="24"/>
        </w:rPr>
        <w:t>deberán presentar un informe, dictamen o proyecto de resolución</w:t>
      </w:r>
      <w:r w:rsidR="004F4674" w:rsidRPr="003C3E73">
        <w:rPr>
          <w:rFonts w:ascii="Trebuchet MS" w:eastAsia="Arial Narrow" w:hAnsi="Trebuchet MS" w:cs="Arial Narrow"/>
          <w:color w:val="000000"/>
          <w:sz w:val="24"/>
          <w:szCs w:val="24"/>
        </w:rPr>
        <w:t>.</w:t>
      </w:r>
    </w:p>
    <w:p w14:paraId="3F8F2853" w14:textId="720ABE5C" w:rsidR="00DD652F" w:rsidRPr="003C3E73" w:rsidRDefault="00DD652F"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0A7160F4" w14:textId="378AB142" w:rsidR="00100E12" w:rsidRPr="00EE3D5B" w:rsidRDefault="00CE6AD9" w:rsidP="00901D31">
      <w:pPr>
        <w:pStyle w:val="Ttulo2"/>
      </w:pPr>
      <w:bookmarkStart w:id="10" w:name="_Toc94223493"/>
      <w:bookmarkStart w:id="11" w:name="_Toc128055578"/>
      <w:bookmarkStart w:id="12" w:name="_Hlk127357101"/>
      <w:r w:rsidRPr="003C3E73">
        <w:t>4.</w:t>
      </w:r>
      <w:r w:rsidR="00100E12" w:rsidRPr="003C3E73">
        <w:t xml:space="preserve"> Atribuciones</w:t>
      </w:r>
      <w:bookmarkEnd w:id="10"/>
      <w:r w:rsidR="0091595C" w:rsidRPr="003C3E73">
        <w:t xml:space="preserve"> de la Comisión</w:t>
      </w:r>
      <w:bookmarkEnd w:id="11"/>
    </w:p>
    <w:bookmarkEnd w:id="12"/>
    <w:p w14:paraId="05DB5780" w14:textId="77777777" w:rsidR="00031DE3" w:rsidRPr="003C3E73" w:rsidRDefault="00031DE3" w:rsidP="008D5E0B">
      <w:pPr>
        <w:spacing w:after="0"/>
        <w:ind w:right="-377"/>
        <w:jc w:val="both"/>
        <w:rPr>
          <w:rFonts w:ascii="Trebuchet MS" w:eastAsia="Arial Narrow" w:hAnsi="Trebuchet MS" w:cs="Arial Narrow"/>
          <w:sz w:val="24"/>
          <w:szCs w:val="24"/>
        </w:rPr>
      </w:pPr>
    </w:p>
    <w:p w14:paraId="54D92EB7" w14:textId="7BE11B25" w:rsidR="00100E12" w:rsidRPr="003C3E73" w:rsidRDefault="00100E12" w:rsidP="008D5E0B">
      <w:pP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De conformidad con el artículo 38 del Reglamento Interior, la Comisión tiene las siguientes atribuciones: </w:t>
      </w:r>
    </w:p>
    <w:p w14:paraId="2AE1F5F4" w14:textId="77777777" w:rsidR="00100E12" w:rsidRPr="003C3E73" w:rsidRDefault="00100E12" w:rsidP="008D5E0B">
      <w:pPr>
        <w:spacing w:after="0"/>
        <w:ind w:right="-377"/>
        <w:jc w:val="both"/>
        <w:rPr>
          <w:rFonts w:ascii="Trebuchet MS" w:eastAsia="Arial Narrow" w:hAnsi="Trebuchet MS" w:cs="Arial Narrow"/>
          <w:sz w:val="24"/>
          <w:szCs w:val="24"/>
        </w:rPr>
      </w:pPr>
    </w:p>
    <w:p w14:paraId="39A55274"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Coordinar las acciones para incorporar la transversalidad e institucionalización de la perspectiva de género y no discriminación al interior del Instituto;</w:t>
      </w:r>
    </w:p>
    <w:p w14:paraId="16590A8E"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Proponer al Consejo General las reformas necesarias para la incorporación de la igualdad de género y no discriminación en la normatividad interna;</w:t>
      </w:r>
    </w:p>
    <w:p w14:paraId="70F697F7"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Proponer al Consejo General las políticas generales, criterios técnicos, y lineamientos sobre igualdad de género y no discriminación del instituto;</w:t>
      </w:r>
    </w:p>
    <w:p w14:paraId="3F30C947"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lastRenderedPageBreak/>
        <w:t>Supervisar el programa anual de actividades sobre igualdad de género y no discriminación;</w:t>
      </w:r>
    </w:p>
    <w:p w14:paraId="4DA68E05"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Proponer al Consejo General un modelo de lineamientos para que los partidos prevengan, atiendan y erradiquen la violencia política contra las mujeres en razón de género;</w:t>
      </w:r>
    </w:p>
    <w:p w14:paraId="09A33EDF"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Recibir de la dirección un informe estadístico cada año calendario, con el objeto de construir bases de datos, diagnósticos, estadísticas, zonas de riesgo y patrones que permitan atender estructuralmente el problema de la violencia política de las mujeres en razón de género y proponer las políticas institucionales a prevenir dicho fenómeno;</w:t>
      </w:r>
    </w:p>
    <w:p w14:paraId="56AF9773"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Analizar y revisar de forma permanente la legislación estatal electoral en materia de igualdad de género y no discriminación;</w:t>
      </w:r>
    </w:p>
    <w:p w14:paraId="2951F796"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Vigilar el cumplimiento de estrategias encaminadas a promover una cultura laboral libre de violencia y discriminación al interior del instituto;</w:t>
      </w:r>
    </w:p>
    <w:p w14:paraId="4894030B"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Supervisar los programas de formación en cultura de igualdad de género y no discriminación que impulsen la participación y el empoderamiento político de las mujeres;</w:t>
      </w:r>
    </w:p>
    <w:p w14:paraId="714596C2"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Proponer a la presidenta o el presidente la suscripción de convenios en materia de igualdad de género y no discriminación;</w:t>
      </w:r>
    </w:p>
    <w:p w14:paraId="15B5818C"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Opinar respecto del contenido de materiales e instructivos de promoción de la cultura de igualdad de género y no discriminación elaborados por las direcciones del Instituto;</w:t>
      </w:r>
    </w:p>
    <w:p w14:paraId="6F378F14"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Impulsar el desarrollo de proyectos de investigación y estudios sobre la materia;</w:t>
      </w:r>
    </w:p>
    <w:p w14:paraId="4178ED73"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Coadyuvar en la vigilancia de los procedimientos para la participación paritaria entre los géneros en las candidaturas a cargos de elección popular del estado;</w:t>
      </w:r>
    </w:p>
    <w:p w14:paraId="573A1FEE"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Rendir los informes que le solicite el Consejo General;</w:t>
      </w:r>
    </w:p>
    <w:p w14:paraId="6BE7CE6A" w14:textId="77777777" w:rsidR="00100E12"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Invitar a servidores del Instituto o personas que determine necesarias a sus sesiones para que proporcionen información en materia de igualdad de género y no discriminación, cuando así lo estime conveniente; y</w:t>
      </w:r>
    </w:p>
    <w:p w14:paraId="356A4E03" w14:textId="414B628C" w:rsidR="003D5316" w:rsidRPr="003C3E73" w:rsidRDefault="00100E12" w:rsidP="008D5E0B">
      <w:pPr>
        <w:pStyle w:val="Prrafodelista"/>
        <w:numPr>
          <w:ilvl w:val="0"/>
          <w:numId w:val="1"/>
        </w:numPr>
        <w:pBdr>
          <w:top w:val="nil"/>
          <w:left w:val="nil"/>
          <w:bottom w:val="nil"/>
          <w:right w:val="nil"/>
          <w:between w:val="nil"/>
        </w:pBdr>
        <w:spacing w:after="0"/>
        <w:ind w:left="284" w:right="-377" w:hanging="284"/>
        <w:jc w:val="both"/>
        <w:rPr>
          <w:rFonts w:ascii="Trebuchet MS" w:eastAsia="Arial Narrow" w:hAnsi="Trebuchet MS" w:cs="Arial Narrow"/>
          <w:sz w:val="24"/>
          <w:szCs w:val="24"/>
        </w:rPr>
      </w:pPr>
      <w:r w:rsidRPr="003C3E73">
        <w:rPr>
          <w:rFonts w:ascii="Trebuchet MS" w:eastAsia="Arial Narrow" w:hAnsi="Trebuchet MS" w:cs="Arial Narrow"/>
          <w:sz w:val="24"/>
          <w:szCs w:val="24"/>
        </w:rPr>
        <w:t>Proponer al Consejo General los lineamientos para dar operatividad al principio de paridad en el registro de candidaturas e integración de los órganos de elección popular, así como para garantizar la inclusión de grupos en situación de vulnerabilidad.</w:t>
      </w:r>
    </w:p>
    <w:p w14:paraId="5C64177C" w14:textId="77777777" w:rsidR="007C5DF8" w:rsidRPr="003C3E73" w:rsidRDefault="007C5DF8" w:rsidP="008D5E0B">
      <w:pPr>
        <w:pBdr>
          <w:top w:val="nil"/>
          <w:left w:val="nil"/>
          <w:bottom w:val="nil"/>
          <w:right w:val="nil"/>
          <w:between w:val="nil"/>
        </w:pBdr>
        <w:spacing w:after="0"/>
        <w:ind w:left="284" w:right="-377" w:hanging="284"/>
        <w:jc w:val="both"/>
        <w:rPr>
          <w:rFonts w:ascii="Trebuchet MS" w:eastAsia="Arial Narrow" w:hAnsi="Trebuchet MS" w:cs="Arial Narrow"/>
          <w:color w:val="000000"/>
          <w:sz w:val="24"/>
          <w:szCs w:val="24"/>
        </w:rPr>
      </w:pPr>
    </w:p>
    <w:p w14:paraId="4B62EA3F" w14:textId="38D36879" w:rsidR="007C5DF8" w:rsidRPr="003C3E73" w:rsidRDefault="007C5DF8" w:rsidP="008D5E0B">
      <w:pPr>
        <w:pBdr>
          <w:top w:val="nil"/>
          <w:left w:val="nil"/>
          <w:bottom w:val="nil"/>
          <w:right w:val="nil"/>
          <w:between w:val="nil"/>
        </w:pBd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Asimismo, de conformidad a lo establecido en </w:t>
      </w:r>
      <w:r w:rsidR="00CE0A46" w:rsidRPr="003C3E73">
        <w:rPr>
          <w:rFonts w:ascii="Trebuchet MS" w:eastAsia="Arial Narrow" w:hAnsi="Trebuchet MS" w:cs="Arial Narrow"/>
          <w:sz w:val="24"/>
          <w:szCs w:val="24"/>
        </w:rPr>
        <w:t xml:space="preserve">el artículo </w:t>
      </w:r>
      <w:r w:rsidRPr="003C3E73">
        <w:rPr>
          <w:rFonts w:ascii="Trebuchet MS" w:eastAsia="Arial Narrow" w:hAnsi="Trebuchet MS" w:cs="Arial Narrow"/>
          <w:sz w:val="24"/>
          <w:szCs w:val="24"/>
        </w:rPr>
        <w:t xml:space="preserve">21, párrafo 1, inciso A, fracción X </w:t>
      </w:r>
      <w:r w:rsidR="005D3963" w:rsidRPr="003C3E73">
        <w:rPr>
          <w:rFonts w:ascii="Trebuchet MS" w:eastAsia="Arial Narrow" w:hAnsi="Trebuchet MS" w:cs="Arial Narrow"/>
          <w:sz w:val="24"/>
          <w:szCs w:val="24"/>
        </w:rPr>
        <w:t xml:space="preserve">del Reglamento Interior, </w:t>
      </w:r>
      <w:r w:rsidRPr="003C3E73">
        <w:rPr>
          <w:rFonts w:ascii="Trebuchet MS" w:eastAsia="Arial Narrow" w:hAnsi="Trebuchet MS" w:cs="Arial Narrow"/>
          <w:sz w:val="24"/>
          <w:szCs w:val="24"/>
        </w:rPr>
        <w:t xml:space="preserve">la Comisión coadyuva a la Dirección Ejecutiva de </w:t>
      </w:r>
      <w:r w:rsidRPr="003C3E73">
        <w:rPr>
          <w:rFonts w:ascii="Trebuchet MS" w:eastAsia="Arial Narrow" w:hAnsi="Trebuchet MS" w:cs="Arial Narrow"/>
          <w:sz w:val="24"/>
          <w:szCs w:val="24"/>
        </w:rPr>
        <w:lastRenderedPageBreak/>
        <w:t>Prerrogativas a verificar que el registro y sustitución de candidaturas se apegue al principio constitucional de paridad de género y dé cumplimiento a las acciones afirmativas en materia electoral.</w:t>
      </w:r>
    </w:p>
    <w:p w14:paraId="2F895F8D" w14:textId="77777777" w:rsidR="003937DE" w:rsidRPr="003C3E73" w:rsidRDefault="003937DE" w:rsidP="008D5E0B">
      <w:pPr>
        <w:widowControl w:val="0"/>
        <w:suppressAutoHyphens/>
        <w:spacing w:after="0"/>
        <w:contextualSpacing/>
        <w:jc w:val="both"/>
        <w:rPr>
          <w:rFonts w:ascii="Trebuchet MS" w:eastAsia="Lucida Sans Unicode" w:hAnsi="Trebuchet MS" w:cs="Arial"/>
          <w:color w:val="00B050"/>
          <w:kern w:val="2"/>
          <w:sz w:val="24"/>
          <w:szCs w:val="24"/>
          <w:lang w:val="es-ES_tradnl"/>
        </w:rPr>
      </w:pPr>
    </w:p>
    <w:p w14:paraId="7D22E41C" w14:textId="67D19FFA" w:rsidR="00775DBD" w:rsidRPr="00901D31" w:rsidRDefault="00E56FC2" w:rsidP="00901D31">
      <w:pPr>
        <w:pStyle w:val="Ttulo1"/>
      </w:pPr>
      <w:bookmarkStart w:id="13" w:name="_Toc128055579"/>
      <w:bookmarkStart w:id="14" w:name="_Hlk127357129"/>
      <w:r w:rsidRPr="00901D31">
        <w:t xml:space="preserve">CAPÍTULO I. </w:t>
      </w:r>
      <w:r w:rsidR="00300945" w:rsidRPr="00901D31">
        <w:t>SESIONES CELEBRADAS POR LA COMISIÓN</w:t>
      </w:r>
      <w:bookmarkEnd w:id="13"/>
    </w:p>
    <w:bookmarkEnd w:id="14"/>
    <w:p w14:paraId="00000092" w14:textId="77777777" w:rsidR="00CF4646" w:rsidRPr="003C3E73" w:rsidRDefault="00CF4646"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7F9BBB17" w14:textId="699B102E" w:rsidR="00A42394" w:rsidRPr="003C3E73" w:rsidRDefault="00DB38DC"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 xml:space="preserve">Con </w:t>
      </w:r>
      <w:r w:rsidR="00523066" w:rsidRPr="003C3E73">
        <w:rPr>
          <w:rFonts w:ascii="Trebuchet MS" w:eastAsia="Arial Narrow" w:hAnsi="Trebuchet MS" w:cs="Arial Narrow"/>
          <w:color w:val="000000"/>
          <w:sz w:val="24"/>
          <w:szCs w:val="24"/>
        </w:rPr>
        <w:t xml:space="preserve">el objetivo de </w:t>
      </w:r>
      <w:r w:rsidR="00DD6B4F" w:rsidRPr="003C3E73">
        <w:rPr>
          <w:rFonts w:ascii="Trebuchet MS" w:eastAsia="Arial Narrow" w:hAnsi="Trebuchet MS" w:cs="Arial Narrow"/>
          <w:color w:val="000000"/>
          <w:sz w:val="24"/>
          <w:szCs w:val="24"/>
        </w:rPr>
        <w:t xml:space="preserve">proponer, discutir, consensar y aprobar </w:t>
      </w:r>
      <w:r w:rsidR="00523066" w:rsidRPr="003C3E73">
        <w:rPr>
          <w:rFonts w:ascii="Trebuchet MS" w:eastAsia="Arial Narrow" w:hAnsi="Trebuchet MS" w:cs="Arial Narrow"/>
          <w:color w:val="000000"/>
          <w:sz w:val="24"/>
          <w:szCs w:val="24"/>
        </w:rPr>
        <w:t xml:space="preserve">los </w:t>
      </w:r>
      <w:r w:rsidR="00DD6B4F" w:rsidRPr="003C3E73">
        <w:rPr>
          <w:rFonts w:ascii="Trebuchet MS" w:eastAsia="Arial Narrow" w:hAnsi="Trebuchet MS" w:cs="Arial Narrow"/>
          <w:color w:val="000000"/>
          <w:sz w:val="24"/>
          <w:szCs w:val="24"/>
        </w:rPr>
        <w:t>acuerdos</w:t>
      </w:r>
      <w:r w:rsidR="00E53066" w:rsidRPr="003C3E73">
        <w:rPr>
          <w:rFonts w:ascii="Trebuchet MS" w:eastAsia="Arial Narrow" w:hAnsi="Trebuchet MS" w:cs="Arial Narrow"/>
          <w:color w:val="000000"/>
          <w:sz w:val="24"/>
          <w:szCs w:val="24"/>
        </w:rPr>
        <w:t xml:space="preserve"> necesarios </w:t>
      </w:r>
      <w:r w:rsidR="002D1A9A" w:rsidRPr="003C3E73">
        <w:rPr>
          <w:rFonts w:ascii="Trebuchet MS" w:eastAsia="Arial Narrow" w:hAnsi="Trebuchet MS" w:cs="Arial Narrow"/>
          <w:color w:val="000000"/>
          <w:sz w:val="24"/>
          <w:szCs w:val="24"/>
        </w:rPr>
        <w:t>para lograr la operatividad de las actividades propuestas en la agenda de trabajo</w:t>
      </w:r>
      <w:r w:rsidR="005A7899" w:rsidRPr="003C3E73">
        <w:rPr>
          <w:rFonts w:ascii="Trebuchet MS" w:eastAsia="Arial Narrow" w:hAnsi="Trebuchet MS" w:cs="Arial Narrow"/>
          <w:color w:val="000000"/>
          <w:sz w:val="24"/>
          <w:szCs w:val="24"/>
        </w:rPr>
        <w:t xml:space="preserve"> y dar cuenta de los informes presentados por el Dirección, </w:t>
      </w:r>
      <w:r w:rsidRPr="003C3E73">
        <w:rPr>
          <w:rFonts w:ascii="Trebuchet MS" w:eastAsia="Arial Narrow" w:hAnsi="Trebuchet MS" w:cs="Arial Narrow"/>
          <w:color w:val="000000"/>
          <w:sz w:val="24"/>
          <w:szCs w:val="24"/>
        </w:rPr>
        <w:t>d</w:t>
      </w:r>
      <w:r w:rsidR="009A62D9" w:rsidRPr="003C3E73">
        <w:rPr>
          <w:rFonts w:ascii="Trebuchet MS" w:eastAsia="Arial Narrow" w:hAnsi="Trebuchet MS" w:cs="Arial Narrow"/>
          <w:color w:val="000000"/>
          <w:sz w:val="24"/>
          <w:szCs w:val="24"/>
        </w:rPr>
        <w:t>urante</w:t>
      </w:r>
      <w:r w:rsidR="008C4C8B" w:rsidRPr="003C3E73">
        <w:rPr>
          <w:rFonts w:ascii="Trebuchet MS" w:eastAsia="Arial Narrow" w:hAnsi="Trebuchet MS" w:cs="Arial Narrow"/>
          <w:color w:val="000000"/>
          <w:sz w:val="24"/>
          <w:szCs w:val="24"/>
        </w:rPr>
        <w:t xml:space="preserve"> el periodo que se informa, </w:t>
      </w:r>
      <w:r w:rsidR="00255002" w:rsidRPr="003C3E73">
        <w:rPr>
          <w:rFonts w:ascii="Trebuchet MS" w:eastAsia="Arial Narrow" w:hAnsi="Trebuchet MS" w:cs="Arial Narrow"/>
          <w:color w:val="000000"/>
          <w:sz w:val="24"/>
          <w:szCs w:val="24"/>
        </w:rPr>
        <w:t xml:space="preserve">la Comisión celebró </w:t>
      </w:r>
      <w:r w:rsidR="00E56FC2" w:rsidRPr="003C3E73">
        <w:rPr>
          <w:rFonts w:ascii="Trebuchet MS" w:eastAsia="Arial Narrow" w:hAnsi="Trebuchet MS" w:cs="Arial Narrow"/>
          <w:b/>
          <w:bCs/>
          <w:color w:val="000000"/>
          <w:sz w:val="24"/>
          <w:szCs w:val="24"/>
        </w:rPr>
        <w:t>2</w:t>
      </w:r>
      <w:r w:rsidR="009A62D9" w:rsidRPr="003C3E73">
        <w:rPr>
          <w:rFonts w:ascii="Trebuchet MS" w:eastAsia="Arial Narrow" w:hAnsi="Trebuchet MS" w:cs="Arial Narrow"/>
          <w:color w:val="000000"/>
          <w:sz w:val="24"/>
          <w:szCs w:val="24"/>
        </w:rPr>
        <w:t xml:space="preserve"> sesiones de carácter ordinario</w:t>
      </w:r>
      <w:r w:rsidR="00DB35FB" w:rsidRPr="003C3E73">
        <w:rPr>
          <w:rFonts w:ascii="Trebuchet MS" w:eastAsia="Arial Narrow" w:hAnsi="Trebuchet MS" w:cs="Arial Narrow"/>
          <w:color w:val="000000"/>
          <w:sz w:val="24"/>
          <w:szCs w:val="24"/>
        </w:rPr>
        <w:t xml:space="preserve"> y </w:t>
      </w:r>
      <w:r w:rsidR="00E56FC2" w:rsidRPr="003C3E73">
        <w:rPr>
          <w:rFonts w:ascii="Trebuchet MS" w:eastAsia="Arial Narrow" w:hAnsi="Trebuchet MS" w:cs="Arial Narrow"/>
          <w:b/>
          <w:bCs/>
          <w:color w:val="000000"/>
          <w:sz w:val="24"/>
          <w:szCs w:val="24"/>
        </w:rPr>
        <w:t>5</w:t>
      </w:r>
      <w:r w:rsidR="00DB35FB" w:rsidRPr="003C3E73">
        <w:rPr>
          <w:rFonts w:ascii="Trebuchet MS" w:eastAsia="Arial Narrow" w:hAnsi="Trebuchet MS" w:cs="Arial Narrow"/>
          <w:color w:val="000000"/>
          <w:sz w:val="24"/>
          <w:szCs w:val="24"/>
        </w:rPr>
        <w:t xml:space="preserve"> extraordinario</w:t>
      </w:r>
      <w:r w:rsidR="004873DB" w:rsidRPr="003C3E73">
        <w:rPr>
          <w:rFonts w:ascii="Trebuchet MS" w:eastAsia="Arial Narrow" w:hAnsi="Trebuchet MS" w:cs="Arial Narrow"/>
          <w:color w:val="000000"/>
          <w:sz w:val="24"/>
          <w:szCs w:val="24"/>
        </w:rPr>
        <w:t>, todas ellas en el año 2022, salvo mención expresa.</w:t>
      </w:r>
    </w:p>
    <w:p w14:paraId="0CF863C1" w14:textId="177CA80D" w:rsidR="00A42394" w:rsidRPr="003C3E73" w:rsidRDefault="00A42394"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2447BC36" w14:textId="60FA4A5E" w:rsidR="00A42394" w:rsidRPr="00EE3D5B" w:rsidRDefault="0065096A" w:rsidP="00901D31">
      <w:pPr>
        <w:pStyle w:val="Ttulo2"/>
      </w:pPr>
      <w:bookmarkStart w:id="15" w:name="_Toc128055580"/>
      <w:bookmarkStart w:id="16" w:name="_Hlk127357217"/>
      <w:r w:rsidRPr="003C3E73">
        <w:t>1</w:t>
      </w:r>
      <w:r w:rsidR="00300945" w:rsidRPr="003C3E73">
        <w:t>.</w:t>
      </w:r>
      <w:r w:rsidR="00E65B58">
        <w:t>1.</w:t>
      </w:r>
      <w:r w:rsidR="00300945" w:rsidRPr="003C3E73">
        <w:t xml:space="preserve"> </w:t>
      </w:r>
      <w:r w:rsidR="00D41DD3" w:rsidRPr="003C3E73">
        <w:t>Sesiones ordinarias</w:t>
      </w:r>
      <w:bookmarkEnd w:id="15"/>
      <w:r w:rsidR="00D41DD3" w:rsidRPr="003C3E73">
        <w:t xml:space="preserve"> </w:t>
      </w:r>
    </w:p>
    <w:bookmarkEnd w:id="16"/>
    <w:p w14:paraId="1024E4A2" w14:textId="77777777" w:rsidR="00D41DD3" w:rsidRPr="003C3E73" w:rsidRDefault="00D41DD3"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17F9DA14" w14:textId="7DB2DFC6" w:rsidR="0065096A" w:rsidRPr="003C3E73" w:rsidRDefault="00D41DD3" w:rsidP="008D5E0B">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L</w:t>
      </w:r>
      <w:r w:rsidR="00A42394" w:rsidRPr="003C3E73">
        <w:rPr>
          <w:rFonts w:ascii="Trebuchet MS" w:eastAsia="Arial Narrow" w:hAnsi="Trebuchet MS" w:cs="Arial Narrow"/>
          <w:color w:val="000000"/>
          <w:sz w:val="24"/>
          <w:szCs w:val="24"/>
        </w:rPr>
        <w:t xml:space="preserve">as </w:t>
      </w:r>
      <w:r w:rsidRPr="003C3E73">
        <w:rPr>
          <w:rFonts w:ascii="Trebuchet MS" w:eastAsia="Arial Narrow" w:hAnsi="Trebuchet MS" w:cs="Arial Narrow"/>
          <w:color w:val="000000"/>
          <w:sz w:val="24"/>
          <w:szCs w:val="24"/>
        </w:rPr>
        <w:t xml:space="preserve">sesiones ordinarias </w:t>
      </w:r>
      <w:r w:rsidR="0065096A" w:rsidRPr="003C3E73">
        <w:rPr>
          <w:rFonts w:ascii="Trebuchet MS" w:eastAsia="Arial Narrow" w:hAnsi="Trebuchet MS" w:cs="Arial Narrow"/>
          <w:color w:val="000000"/>
          <w:sz w:val="24"/>
          <w:szCs w:val="24"/>
        </w:rPr>
        <w:t xml:space="preserve">llevadas a cabo </w:t>
      </w:r>
      <w:r w:rsidRPr="003C3E73">
        <w:rPr>
          <w:rFonts w:ascii="Trebuchet MS" w:eastAsia="Arial Narrow" w:hAnsi="Trebuchet MS" w:cs="Arial Narrow"/>
          <w:color w:val="000000"/>
          <w:sz w:val="24"/>
          <w:szCs w:val="24"/>
        </w:rPr>
        <w:t>por la Comisión</w:t>
      </w:r>
      <w:r w:rsidR="0065096A" w:rsidRPr="003C3E73">
        <w:rPr>
          <w:rFonts w:ascii="Trebuchet MS" w:eastAsia="Arial Narrow" w:hAnsi="Trebuchet MS" w:cs="Arial Narrow"/>
          <w:color w:val="000000"/>
          <w:sz w:val="24"/>
          <w:szCs w:val="24"/>
        </w:rPr>
        <w:t>,</w:t>
      </w:r>
      <w:r w:rsidRPr="003C3E73">
        <w:rPr>
          <w:rFonts w:ascii="Trebuchet MS" w:eastAsia="Arial Narrow" w:hAnsi="Trebuchet MS" w:cs="Arial Narrow"/>
          <w:color w:val="000000"/>
          <w:sz w:val="24"/>
          <w:szCs w:val="24"/>
        </w:rPr>
        <w:t xml:space="preserve"> </w:t>
      </w:r>
      <w:r w:rsidR="00A42394" w:rsidRPr="003C3E73">
        <w:rPr>
          <w:rFonts w:ascii="Trebuchet MS" w:eastAsia="Arial Narrow" w:hAnsi="Trebuchet MS" w:cs="Arial Narrow"/>
          <w:color w:val="000000"/>
          <w:sz w:val="24"/>
          <w:szCs w:val="24"/>
        </w:rPr>
        <w:t xml:space="preserve">tuvieron verificativo en las </w:t>
      </w:r>
      <w:r w:rsidR="0065096A" w:rsidRPr="003C3E73">
        <w:rPr>
          <w:rFonts w:ascii="Trebuchet MS" w:eastAsia="Arial Narrow" w:hAnsi="Trebuchet MS" w:cs="Arial Narrow"/>
          <w:color w:val="000000"/>
          <w:sz w:val="24"/>
          <w:szCs w:val="24"/>
        </w:rPr>
        <w:t>f</w:t>
      </w:r>
      <w:r w:rsidR="00A42394" w:rsidRPr="003C3E73">
        <w:rPr>
          <w:rFonts w:ascii="Trebuchet MS" w:eastAsia="Arial Narrow" w:hAnsi="Trebuchet MS" w:cs="Arial Narrow"/>
          <w:color w:val="000000"/>
          <w:sz w:val="24"/>
          <w:szCs w:val="24"/>
        </w:rPr>
        <w:t xml:space="preserve">echas y con la asistencia </w:t>
      </w:r>
      <w:r w:rsidR="00580E86" w:rsidRPr="003C3E73">
        <w:rPr>
          <w:rFonts w:ascii="Trebuchet MS" w:eastAsia="Arial Narrow" w:hAnsi="Trebuchet MS" w:cs="Arial Narrow"/>
          <w:color w:val="000000"/>
          <w:sz w:val="24"/>
          <w:szCs w:val="24"/>
        </w:rPr>
        <w:t>siguiente</w:t>
      </w:r>
      <w:r w:rsidR="00492E29" w:rsidRPr="003C3E73">
        <w:rPr>
          <w:rFonts w:ascii="Trebuchet MS" w:eastAsia="Arial Narrow" w:hAnsi="Trebuchet MS" w:cs="Arial Narrow"/>
          <w:color w:val="000000"/>
          <w:sz w:val="24"/>
          <w:szCs w:val="24"/>
        </w:rPr>
        <w:t xml:space="preserve">: </w:t>
      </w:r>
    </w:p>
    <w:p w14:paraId="2479AA53" w14:textId="77777777" w:rsidR="00FF60FC" w:rsidRPr="003C3E73" w:rsidRDefault="00FF60FC"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tbl>
      <w:tblPr>
        <w:tblStyle w:val="Tablaconcuadrcula"/>
        <w:tblW w:w="889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764"/>
        <w:gridCol w:w="3786"/>
        <w:gridCol w:w="1530"/>
        <w:gridCol w:w="1813"/>
      </w:tblGrid>
      <w:tr w:rsidR="00FF60FC" w:rsidRPr="003C3E73" w14:paraId="5A494D1F" w14:textId="77777777" w:rsidTr="00342A6E">
        <w:trPr>
          <w:tblCellSpacing w:w="20" w:type="dxa"/>
        </w:trPr>
        <w:tc>
          <w:tcPr>
            <w:tcW w:w="5490" w:type="dxa"/>
            <w:gridSpan w:val="2"/>
            <w:vMerge w:val="restart"/>
            <w:shd w:val="clear" w:color="auto" w:fill="7030A0"/>
          </w:tcPr>
          <w:p w14:paraId="4C0BD7B9" w14:textId="77777777" w:rsidR="00FF60FC" w:rsidRPr="003C3E73" w:rsidRDefault="00FF60FC" w:rsidP="00294435">
            <w:pPr>
              <w:spacing w:line="360" w:lineRule="auto"/>
              <w:ind w:right="-377"/>
              <w:rPr>
                <w:rFonts w:ascii="Trebuchet MS" w:hAnsi="Trebuchet MS" w:cs="Arial"/>
                <w:b/>
                <w:sz w:val="20"/>
                <w:szCs w:val="20"/>
              </w:rPr>
            </w:pPr>
          </w:p>
          <w:p w14:paraId="398531FE" w14:textId="393BF3FC" w:rsidR="00FF60FC" w:rsidRPr="003C3E73" w:rsidRDefault="00FF60FC" w:rsidP="00294435">
            <w:pPr>
              <w:spacing w:line="360" w:lineRule="auto"/>
              <w:ind w:right="-377"/>
              <w:jc w:val="center"/>
              <w:rPr>
                <w:rFonts w:ascii="Trebuchet MS" w:eastAsia="Arial Narrow" w:hAnsi="Trebuchet MS" w:cs="Arial Narrow"/>
                <w:color w:val="000000"/>
                <w:sz w:val="20"/>
                <w:szCs w:val="20"/>
              </w:rPr>
            </w:pPr>
            <w:r w:rsidRPr="003C3E73">
              <w:rPr>
                <w:rFonts w:ascii="Trebuchet MS" w:hAnsi="Trebuchet MS" w:cs="Arial"/>
                <w:b/>
                <w:color w:val="FFFFFF" w:themeColor="background1"/>
                <w:sz w:val="20"/>
                <w:szCs w:val="20"/>
              </w:rPr>
              <w:t>Asistentes</w:t>
            </w:r>
          </w:p>
        </w:tc>
        <w:tc>
          <w:tcPr>
            <w:tcW w:w="3283" w:type="dxa"/>
            <w:gridSpan w:val="2"/>
            <w:shd w:val="clear" w:color="auto" w:fill="7030A0"/>
            <w:vAlign w:val="center"/>
          </w:tcPr>
          <w:p w14:paraId="17DED2CA" w14:textId="129567AE" w:rsidR="00FF60FC" w:rsidRPr="003C3E73" w:rsidRDefault="00FF60FC" w:rsidP="00294435">
            <w:pPr>
              <w:spacing w:line="360" w:lineRule="auto"/>
              <w:ind w:right="-377"/>
              <w:jc w:val="center"/>
              <w:rPr>
                <w:rFonts w:ascii="Trebuchet MS" w:eastAsia="Arial Narrow" w:hAnsi="Trebuchet MS" w:cs="Arial Narrow"/>
                <w:color w:val="000000"/>
                <w:sz w:val="20"/>
                <w:szCs w:val="20"/>
              </w:rPr>
            </w:pPr>
            <w:r w:rsidRPr="003C3E73">
              <w:rPr>
                <w:rFonts w:ascii="Trebuchet MS" w:hAnsi="Trebuchet MS" w:cs="Arial"/>
                <w:b/>
                <w:color w:val="FFFFFF" w:themeColor="background1"/>
                <w:sz w:val="20"/>
                <w:szCs w:val="20"/>
              </w:rPr>
              <w:t>Fechas de sesión</w:t>
            </w:r>
          </w:p>
        </w:tc>
      </w:tr>
      <w:tr w:rsidR="00FF60FC" w:rsidRPr="003C3E73" w14:paraId="4C8A445B" w14:textId="77777777" w:rsidTr="00342A6E">
        <w:trPr>
          <w:tblCellSpacing w:w="20" w:type="dxa"/>
        </w:trPr>
        <w:tc>
          <w:tcPr>
            <w:tcW w:w="5490" w:type="dxa"/>
            <w:gridSpan w:val="2"/>
            <w:vMerge/>
            <w:shd w:val="clear" w:color="auto" w:fill="7030A0"/>
          </w:tcPr>
          <w:p w14:paraId="018922A2"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1490" w:type="dxa"/>
            <w:shd w:val="clear" w:color="auto" w:fill="B7A9ED" w:themeFill="accent5" w:themeFillTint="99"/>
            <w:vAlign w:val="center"/>
          </w:tcPr>
          <w:p w14:paraId="050255AE" w14:textId="2455F07B" w:rsidR="00FF60FC" w:rsidRPr="003C3E73" w:rsidRDefault="00FF60FC" w:rsidP="00FA5540">
            <w:pPr>
              <w:spacing w:line="360" w:lineRule="auto"/>
              <w:ind w:right="-114"/>
              <w:jc w:val="center"/>
              <w:rPr>
                <w:rFonts w:ascii="Trebuchet MS" w:eastAsia="Arial Narrow" w:hAnsi="Trebuchet MS" w:cs="Arial Narrow"/>
                <w:color w:val="FFFFFF" w:themeColor="background1"/>
                <w:sz w:val="20"/>
                <w:szCs w:val="20"/>
              </w:rPr>
            </w:pPr>
            <w:r w:rsidRPr="003C3E73">
              <w:rPr>
                <w:rFonts w:ascii="Trebuchet MS" w:hAnsi="Trebuchet MS" w:cs="Arial"/>
                <w:b/>
                <w:color w:val="FFFFFF" w:themeColor="background1"/>
                <w:sz w:val="20"/>
                <w:szCs w:val="20"/>
              </w:rPr>
              <w:t>22 marzo</w:t>
            </w:r>
          </w:p>
        </w:tc>
        <w:tc>
          <w:tcPr>
            <w:tcW w:w="1752" w:type="dxa"/>
            <w:shd w:val="clear" w:color="auto" w:fill="B7A9ED" w:themeFill="accent5" w:themeFillTint="99"/>
          </w:tcPr>
          <w:p w14:paraId="459DA9DC" w14:textId="7587E263" w:rsidR="00FF60FC" w:rsidRPr="003C3E73" w:rsidRDefault="00FF60FC" w:rsidP="00FA5540">
            <w:pPr>
              <w:spacing w:line="360" w:lineRule="auto"/>
              <w:ind w:right="-114"/>
              <w:jc w:val="center"/>
              <w:rPr>
                <w:rFonts w:ascii="Trebuchet MS" w:eastAsia="Arial Narrow" w:hAnsi="Trebuchet MS" w:cs="Arial Narrow"/>
                <w:color w:val="FFFFFF" w:themeColor="background1"/>
                <w:sz w:val="20"/>
                <w:szCs w:val="20"/>
              </w:rPr>
            </w:pPr>
            <w:r w:rsidRPr="003C3E73">
              <w:rPr>
                <w:rFonts w:ascii="Trebuchet MS" w:hAnsi="Trebuchet MS" w:cs="Arial"/>
                <w:b/>
                <w:color w:val="FFFFFF" w:themeColor="background1"/>
                <w:sz w:val="20"/>
                <w:szCs w:val="20"/>
              </w:rPr>
              <w:t>29 septiembre</w:t>
            </w:r>
          </w:p>
        </w:tc>
      </w:tr>
      <w:tr w:rsidR="00FF60FC" w:rsidRPr="003C3E73" w14:paraId="55649410" w14:textId="77777777" w:rsidTr="00342A6E">
        <w:trPr>
          <w:tblCellSpacing w:w="20" w:type="dxa"/>
        </w:trPr>
        <w:tc>
          <w:tcPr>
            <w:tcW w:w="1704" w:type="dxa"/>
            <w:vMerge w:val="restart"/>
            <w:shd w:val="clear" w:color="auto" w:fill="B7A9ED" w:themeFill="accent5" w:themeFillTint="99"/>
          </w:tcPr>
          <w:p w14:paraId="362A8744" w14:textId="77777777" w:rsidR="00FF60FC" w:rsidRPr="003C3E73" w:rsidRDefault="00FF60FC" w:rsidP="00671D02">
            <w:pPr>
              <w:spacing w:line="360" w:lineRule="auto"/>
              <w:ind w:right="-66"/>
              <w:jc w:val="center"/>
              <w:rPr>
                <w:rFonts w:ascii="Trebuchet MS" w:hAnsi="Trebuchet MS" w:cs="Arial"/>
                <w:bCs/>
                <w:color w:val="FFFFFF" w:themeColor="background1"/>
                <w:sz w:val="20"/>
                <w:szCs w:val="20"/>
              </w:rPr>
            </w:pPr>
          </w:p>
          <w:p w14:paraId="1893FAB8" w14:textId="77777777" w:rsidR="00FF60FC" w:rsidRPr="003C3E73" w:rsidRDefault="00FF60FC" w:rsidP="00671D02">
            <w:pPr>
              <w:spacing w:line="360" w:lineRule="auto"/>
              <w:ind w:right="-66"/>
              <w:jc w:val="center"/>
              <w:rPr>
                <w:rFonts w:ascii="Trebuchet MS" w:hAnsi="Trebuchet MS" w:cs="Arial"/>
                <w:bCs/>
                <w:color w:val="FFFFFF" w:themeColor="background1"/>
                <w:sz w:val="20"/>
                <w:szCs w:val="20"/>
              </w:rPr>
            </w:pPr>
          </w:p>
          <w:p w14:paraId="6F6D3311" w14:textId="00063579" w:rsidR="00FF60FC" w:rsidRPr="003C3E73" w:rsidRDefault="00FF60FC" w:rsidP="00671D02">
            <w:pPr>
              <w:spacing w:line="360" w:lineRule="auto"/>
              <w:ind w:right="-66"/>
              <w:jc w:val="center"/>
              <w:rPr>
                <w:rFonts w:ascii="Trebuchet MS" w:eastAsia="Arial Narrow" w:hAnsi="Trebuchet MS" w:cs="Arial Narrow"/>
                <w:color w:val="FFFFFF" w:themeColor="background1"/>
                <w:sz w:val="20"/>
                <w:szCs w:val="20"/>
              </w:rPr>
            </w:pPr>
            <w:r w:rsidRPr="003C3E73">
              <w:rPr>
                <w:rFonts w:ascii="Trebuchet MS" w:hAnsi="Trebuchet MS" w:cs="Arial"/>
                <w:b/>
                <w:color w:val="FFFFFF" w:themeColor="background1"/>
                <w:sz w:val="20"/>
                <w:szCs w:val="20"/>
              </w:rPr>
              <w:t>Integrantes</w:t>
            </w:r>
          </w:p>
        </w:tc>
        <w:tc>
          <w:tcPr>
            <w:tcW w:w="3746" w:type="dxa"/>
            <w:vAlign w:val="center"/>
          </w:tcPr>
          <w:p w14:paraId="4B4D157A" w14:textId="6AC082C9"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Mtra. Silvia Guadalupe Bustos Vásquez</w:t>
            </w:r>
          </w:p>
        </w:tc>
        <w:tc>
          <w:tcPr>
            <w:tcW w:w="1490" w:type="dxa"/>
            <w:vAlign w:val="center"/>
          </w:tcPr>
          <w:p w14:paraId="673DBE5D" w14:textId="6D6F2C99" w:rsidR="00FF60FC" w:rsidRPr="003C3E73" w:rsidRDefault="00FF60FC" w:rsidP="00342A6E">
            <w:pPr>
              <w:pStyle w:val="Prrafodelista"/>
              <w:numPr>
                <w:ilvl w:val="0"/>
                <w:numId w:val="19"/>
              </w:numPr>
              <w:spacing w:line="360" w:lineRule="auto"/>
              <w:ind w:left="662" w:right="-114" w:hanging="402"/>
              <w:jc w:val="center"/>
              <w:rPr>
                <w:rFonts w:ascii="Trebuchet MS" w:eastAsia="Arial Narrow" w:hAnsi="Trebuchet MS" w:cs="Arial Narrow"/>
                <w:color w:val="000000"/>
                <w:sz w:val="20"/>
                <w:szCs w:val="20"/>
              </w:rPr>
            </w:pPr>
          </w:p>
        </w:tc>
        <w:tc>
          <w:tcPr>
            <w:tcW w:w="1752" w:type="dxa"/>
            <w:vAlign w:val="center"/>
          </w:tcPr>
          <w:p w14:paraId="46BCD5D8" w14:textId="081BBF41" w:rsidR="00FF60FC" w:rsidRPr="003C3E73" w:rsidRDefault="00FF60FC" w:rsidP="00FA5540">
            <w:pPr>
              <w:spacing w:line="360" w:lineRule="auto"/>
              <w:ind w:right="-114"/>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r w:rsidRPr="003C3E73">
              <w:rPr>
                <w:rStyle w:val="Refdenotaalpie"/>
                <w:rFonts w:ascii="Trebuchet MS" w:hAnsi="Trebuchet MS" w:cs="Times New Roman"/>
                <w:sz w:val="20"/>
                <w:szCs w:val="20"/>
              </w:rPr>
              <w:footnoteReference w:id="6"/>
            </w:r>
          </w:p>
        </w:tc>
      </w:tr>
      <w:tr w:rsidR="00FF60FC" w:rsidRPr="003C3E73" w14:paraId="42D55B6F" w14:textId="77777777" w:rsidTr="00342A6E">
        <w:trPr>
          <w:tblCellSpacing w:w="20" w:type="dxa"/>
        </w:trPr>
        <w:tc>
          <w:tcPr>
            <w:tcW w:w="1704" w:type="dxa"/>
            <w:vMerge/>
            <w:shd w:val="clear" w:color="auto" w:fill="B7A9ED" w:themeFill="accent5" w:themeFillTint="99"/>
          </w:tcPr>
          <w:p w14:paraId="0E91066D" w14:textId="77777777" w:rsidR="00FF60FC" w:rsidRPr="003C3E73" w:rsidRDefault="00FF60FC" w:rsidP="00671D02">
            <w:pPr>
              <w:spacing w:line="360" w:lineRule="auto"/>
              <w:ind w:right="-66"/>
              <w:jc w:val="center"/>
              <w:rPr>
                <w:rFonts w:ascii="Trebuchet MS" w:eastAsia="Arial Narrow" w:hAnsi="Trebuchet MS" w:cs="Arial Narrow"/>
                <w:color w:val="FFFFFF" w:themeColor="background1"/>
                <w:sz w:val="20"/>
                <w:szCs w:val="20"/>
              </w:rPr>
            </w:pPr>
          </w:p>
        </w:tc>
        <w:tc>
          <w:tcPr>
            <w:tcW w:w="3746" w:type="dxa"/>
            <w:vAlign w:val="center"/>
          </w:tcPr>
          <w:p w14:paraId="6CB04A8D" w14:textId="7666388D"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Lic. Zoad Jeanine García González</w:t>
            </w:r>
          </w:p>
        </w:tc>
        <w:tc>
          <w:tcPr>
            <w:tcW w:w="1490" w:type="dxa"/>
            <w:vAlign w:val="center"/>
          </w:tcPr>
          <w:p w14:paraId="422903F3" w14:textId="1FDADE46"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r w:rsidRPr="003C3E73">
              <w:rPr>
                <w:rStyle w:val="Refdenotaalpie"/>
                <w:rFonts w:ascii="Trebuchet MS" w:hAnsi="Trebuchet MS" w:cs="Times New Roman"/>
                <w:sz w:val="20"/>
                <w:szCs w:val="20"/>
              </w:rPr>
              <w:footnoteReference w:id="7"/>
            </w:r>
          </w:p>
        </w:tc>
        <w:tc>
          <w:tcPr>
            <w:tcW w:w="1752" w:type="dxa"/>
            <w:vAlign w:val="center"/>
          </w:tcPr>
          <w:p w14:paraId="3A895D84" w14:textId="2438DA97" w:rsidR="00FF60FC" w:rsidRPr="003C3E73" w:rsidRDefault="00FF60FC" w:rsidP="00342A6E">
            <w:pPr>
              <w:pStyle w:val="Prrafodelista"/>
              <w:numPr>
                <w:ilvl w:val="0"/>
                <w:numId w:val="20"/>
              </w:numPr>
              <w:spacing w:line="360" w:lineRule="auto"/>
              <w:ind w:right="-114" w:hanging="441"/>
              <w:jc w:val="center"/>
              <w:rPr>
                <w:rFonts w:ascii="Trebuchet MS" w:eastAsia="Arial Narrow" w:hAnsi="Trebuchet MS" w:cs="Arial Narrow"/>
                <w:color w:val="000000"/>
                <w:sz w:val="20"/>
                <w:szCs w:val="20"/>
              </w:rPr>
            </w:pPr>
          </w:p>
        </w:tc>
      </w:tr>
      <w:tr w:rsidR="00FF60FC" w:rsidRPr="003C3E73" w14:paraId="1E73531F" w14:textId="77777777" w:rsidTr="00342A6E">
        <w:trPr>
          <w:tblCellSpacing w:w="20" w:type="dxa"/>
        </w:trPr>
        <w:tc>
          <w:tcPr>
            <w:tcW w:w="1704" w:type="dxa"/>
            <w:vMerge/>
            <w:shd w:val="clear" w:color="auto" w:fill="B7A9ED" w:themeFill="accent5" w:themeFillTint="99"/>
          </w:tcPr>
          <w:p w14:paraId="0E2179EF" w14:textId="77777777" w:rsidR="00FF60FC" w:rsidRPr="003C3E73" w:rsidRDefault="00FF60FC" w:rsidP="00671D02">
            <w:pPr>
              <w:spacing w:line="360" w:lineRule="auto"/>
              <w:ind w:right="-66"/>
              <w:jc w:val="center"/>
              <w:rPr>
                <w:rFonts w:ascii="Trebuchet MS" w:eastAsia="Arial Narrow" w:hAnsi="Trebuchet MS" w:cs="Arial Narrow"/>
                <w:color w:val="FFFFFF" w:themeColor="background1"/>
                <w:sz w:val="20"/>
                <w:szCs w:val="20"/>
              </w:rPr>
            </w:pPr>
          </w:p>
        </w:tc>
        <w:tc>
          <w:tcPr>
            <w:tcW w:w="3746" w:type="dxa"/>
            <w:vAlign w:val="center"/>
          </w:tcPr>
          <w:p w14:paraId="354F79AD" w14:textId="4A9469C4"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Mtra. Claudia Alejandra Vargas Bautista</w:t>
            </w:r>
          </w:p>
        </w:tc>
        <w:tc>
          <w:tcPr>
            <w:tcW w:w="1490" w:type="dxa"/>
            <w:vAlign w:val="center"/>
          </w:tcPr>
          <w:p w14:paraId="44FBAFFF" w14:textId="5CA4A01C" w:rsidR="00FF60FC" w:rsidRPr="003C3E73" w:rsidRDefault="00FF60FC" w:rsidP="00342A6E">
            <w:pPr>
              <w:pStyle w:val="Prrafodelista"/>
              <w:numPr>
                <w:ilvl w:val="0"/>
                <w:numId w:val="21"/>
              </w:numPr>
              <w:spacing w:line="360" w:lineRule="auto"/>
              <w:ind w:left="685" w:right="-114" w:hanging="425"/>
              <w:jc w:val="center"/>
              <w:rPr>
                <w:rFonts w:ascii="Trebuchet MS" w:eastAsia="Arial Narrow" w:hAnsi="Trebuchet MS" w:cs="Arial Narrow"/>
                <w:color w:val="000000"/>
                <w:sz w:val="20"/>
                <w:szCs w:val="20"/>
              </w:rPr>
            </w:pPr>
          </w:p>
        </w:tc>
        <w:tc>
          <w:tcPr>
            <w:tcW w:w="1752" w:type="dxa"/>
            <w:vAlign w:val="center"/>
          </w:tcPr>
          <w:p w14:paraId="069BB4CA" w14:textId="342688BB" w:rsidR="00FF60FC" w:rsidRPr="003C3E73" w:rsidRDefault="00FF60FC" w:rsidP="00342A6E">
            <w:pPr>
              <w:pStyle w:val="Prrafodelista"/>
              <w:numPr>
                <w:ilvl w:val="0"/>
                <w:numId w:val="20"/>
              </w:numPr>
              <w:spacing w:line="360" w:lineRule="auto"/>
              <w:ind w:right="-114" w:hanging="441"/>
              <w:jc w:val="center"/>
              <w:rPr>
                <w:rFonts w:ascii="Trebuchet MS" w:eastAsia="Arial Narrow" w:hAnsi="Trebuchet MS" w:cs="Arial Narrow"/>
                <w:color w:val="000000"/>
                <w:sz w:val="20"/>
                <w:szCs w:val="20"/>
              </w:rPr>
            </w:pPr>
          </w:p>
        </w:tc>
      </w:tr>
      <w:tr w:rsidR="00FF60FC" w:rsidRPr="003C3E73" w14:paraId="7BFA4294" w14:textId="77777777" w:rsidTr="00342A6E">
        <w:trPr>
          <w:tblCellSpacing w:w="20" w:type="dxa"/>
        </w:trPr>
        <w:tc>
          <w:tcPr>
            <w:tcW w:w="1704" w:type="dxa"/>
            <w:vMerge/>
            <w:shd w:val="clear" w:color="auto" w:fill="B7A9ED" w:themeFill="accent5" w:themeFillTint="99"/>
          </w:tcPr>
          <w:p w14:paraId="49488668" w14:textId="77777777" w:rsidR="00FF60FC" w:rsidRPr="003C3E73" w:rsidRDefault="00FF60FC" w:rsidP="00671D02">
            <w:pPr>
              <w:spacing w:line="360" w:lineRule="auto"/>
              <w:ind w:right="-66"/>
              <w:jc w:val="center"/>
              <w:rPr>
                <w:rFonts w:ascii="Trebuchet MS" w:eastAsia="Arial Narrow" w:hAnsi="Trebuchet MS" w:cs="Arial Narrow"/>
                <w:color w:val="FFFFFF" w:themeColor="background1"/>
                <w:sz w:val="20"/>
                <w:szCs w:val="20"/>
              </w:rPr>
            </w:pPr>
          </w:p>
        </w:tc>
        <w:tc>
          <w:tcPr>
            <w:tcW w:w="3746" w:type="dxa"/>
            <w:vAlign w:val="center"/>
          </w:tcPr>
          <w:p w14:paraId="7E591BD2" w14:textId="5E12D6A0"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Secreta</w:t>
            </w:r>
            <w:r w:rsidR="0078620A" w:rsidRPr="003C3E73">
              <w:rPr>
                <w:rFonts w:ascii="Trebuchet MS" w:hAnsi="Trebuchet MS" w:cs="Arial"/>
                <w:bCs/>
                <w:sz w:val="20"/>
                <w:szCs w:val="20"/>
              </w:rPr>
              <w:t>ri</w:t>
            </w:r>
            <w:r w:rsidRPr="003C3E73">
              <w:rPr>
                <w:rFonts w:ascii="Trebuchet MS" w:hAnsi="Trebuchet MS" w:cs="Arial"/>
                <w:bCs/>
                <w:sz w:val="20"/>
                <w:szCs w:val="20"/>
              </w:rPr>
              <w:t>a Técnica</w:t>
            </w:r>
          </w:p>
        </w:tc>
        <w:tc>
          <w:tcPr>
            <w:tcW w:w="1490" w:type="dxa"/>
            <w:vAlign w:val="center"/>
          </w:tcPr>
          <w:p w14:paraId="3B8D318A" w14:textId="329F45B6" w:rsidR="00FF60FC" w:rsidRPr="003C3E73" w:rsidRDefault="00FF60FC" w:rsidP="00342A6E">
            <w:pPr>
              <w:pStyle w:val="Prrafodelista"/>
              <w:numPr>
                <w:ilvl w:val="0"/>
                <w:numId w:val="21"/>
              </w:numPr>
              <w:spacing w:line="360" w:lineRule="auto"/>
              <w:ind w:left="685" w:right="-114" w:hanging="425"/>
              <w:jc w:val="center"/>
              <w:rPr>
                <w:rFonts w:ascii="Trebuchet MS" w:eastAsia="Arial Narrow" w:hAnsi="Trebuchet MS" w:cs="Arial Narrow"/>
                <w:color w:val="000000"/>
                <w:sz w:val="20"/>
                <w:szCs w:val="20"/>
              </w:rPr>
            </w:pPr>
          </w:p>
        </w:tc>
        <w:tc>
          <w:tcPr>
            <w:tcW w:w="1752" w:type="dxa"/>
            <w:vAlign w:val="center"/>
          </w:tcPr>
          <w:p w14:paraId="32B2447D" w14:textId="4558386A" w:rsidR="00FF60FC" w:rsidRPr="003C3E73" w:rsidRDefault="00FF60FC" w:rsidP="00342A6E">
            <w:pPr>
              <w:pStyle w:val="Prrafodelista"/>
              <w:numPr>
                <w:ilvl w:val="0"/>
                <w:numId w:val="20"/>
              </w:numPr>
              <w:spacing w:line="360" w:lineRule="auto"/>
              <w:ind w:right="-114" w:hanging="441"/>
              <w:jc w:val="center"/>
              <w:rPr>
                <w:rFonts w:ascii="Trebuchet MS" w:eastAsia="Arial Narrow" w:hAnsi="Trebuchet MS" w:cs="Arial Narrow"/>
                <w:color w:val="000000"/>
                <w:sz w:val="20"/>
                <w:szCs w:val="20"/>
              </w:rPr>
            </w:pPr>
          </w:p>
        </w:tc>
      </w:tr>
      <w:tr w:rsidR="00FF60FC" w:rsidRPr="003C3E73" w14:paraId="531BD2C9" w14:textId="77777777" w:rsidTr="00342A6E">
        <w:trPr>
          <w:tblCellSpacing w:w="20" w:type="dxa"/>
        </w:trPr>
        <w:tc>
          <w:tcPr>
            <w:tcW w:w="1704" w:type="dxa"/>
            <w:vMerge w:val="restart"/>
            <w:shd w:val="clear" w:color="auto" w:fill="B7A9ED" w:themeFill="accent5" w:themeFillTint="99"/>
          </w:tcPr>
          <w:p w14:paraId="093E0128" w14:textId="77777777" w:rsidR="00FF60FC" w:rsidRPr="003C3E73" w:rsidRDefault="00FF60FC" w:rsidP="00671D02">
            <w:pPr>
              <w:ind w:right="-66"/>
              <w:jc w:val="center"/>
              <w:rPr>
                <w:rFonts w:ascii="Trebuchet MS" w:hAnsi="Trebuchet MS" w:cs="Arial"/>
                <w:b/>
                <w:color w:val="FFFFFF" w:themeColor="background1"/>
                <w:sz w:val="20"/>
                <w:szCs w:val="20"/>
              </w:rPr>
            </w:pPr>
          </w:p>
          <w:p w14:paraId="2ABF16BA" w14:textId="77777777" w:rsidR="00FF60FC" w:rsidRPr="003C3E73" w:rsidRDefault="00FF60FC" w:rsidP="00671D02">
            <w:pPr>
              <w:ind w:right="-66"/>
              <w:jc w:val="center"/>
              <w:rPr>
                <w:rFonts w:ascii="Trebuchet MS" w:hAnsi="Trebuchet MS" w:cs="Arial"/>
                <w:b/>
                <w:color w:val="FFFFFF" w:themeColor="background1"/>
                <w:sz w:val="20"/>
                <w:szCs w:val="20"/>
              </w:rPr>
            </w:pPr>
          </w:p>
          <w:p w14:paraId="7FD7B1BB" w14:textId="77777777" w:rsidR="00FF60FC" w:rsidRPr="003C3E73" w:rsidRDefault="00FF60FC" w:rsidP="00671D02">
            <w:pPr>
              <w:ind w:right="-66"/>
              <w:jc w:val="center"/>
              <w:rPr>
                <w:rFonts w:ascii="Trebuchet MS" w:hAnsi="Trebuchet MS" w:cs="Arial"/>
                <w:b/>
                <w:color w:val="FFFFFF" w:themeColor="background1"/>
                <w:sz w:val="20"/>
                <w:szCs w:val="20"/>
              </w:rPr>
            </w:pPr>
          </w:p>
          <w:p w14:paraId="10CA4A99" w14:textId="77777777" w:rsidR="00FF60FC" w:rsidRPr="003C3E73" w:rsidRDefault="00FF60FC" w:rsidP="00671D02">
            <w:pPr>
              <w:ind w:right="-66"/>
              <w:jc w:val="center"/>
              <w:rPr>
                <w:rFonts w:ascii="Trebuchet MS" w:hAnsi="Trebuchet MS" w:cs="Arial"/>
                <w:b/>
                <w:color w:val="FFFFFF" w:themeColor="background1"/>
                <w:sz w:val="20"/>
                <w:szCs w:val="20"/>
              </w:rPr>
            </w:pPr>
          </w:p>
          <w:p w14:paraId="3304B58E" w14:textId="57096108" w:rsidR="0078620A" w:rsidRPr="003C3E73" w:rsidRDefault="00FF60FC" w:rsidP="00671D02">
            <w:pPr>
              <w:ind w:right="-66"/>
              <w:jc w:val="center"/>
              <w:rPr>
                <w:rFonts w:ascii="Trebuchet MS" w:hAnsi="Trebuchet MS" w:cs="Arial"/>
                <w:b/>
                <w:color w:val="FFFFFF" w:themeColor="background1"/>
                <w:sz w:val="20"/>
                <w:szCs w:val="20"/>
              </w:rPr>
            </w:pPr>
            <w:r w:rsidRPr="003C3E73">
              <w:rPr>
                <w:rFonts w:ascii="Trebuchet MS" w:hAnsi="Trebuchet MS" w:cs="Arial"/>
                <w:b/>
                <w:color w:val="FFFFFF" w:themeColor="background1"/>
                <w:sz w:val="20"/>
                <w:szCs w:val="20"/>
              </w:rPr>
              <w:t>Representantes</w:t>
            </w:r>
          </w:p>
          <w:p w14:paraId="4AD9196E" w14:textId="7731227B" w:rsidR="00FF60FC" w:rsidRPr="003C3E73" w:rsidRDefault="00FF60FC" w:rsidP="00671D02">
            <w:pPr>
              <w:ind w:right="-66"/>
              <w:jc w:val="center"/>
              <w:rPr>
                <w:rFonts w:ascii="Trebuchet MS" w:eastAsia="Arial Narrow" w:hAnsi="Trebuchet MS" w:cs="Arial Narrow"/>
                <w:color w:val="FFFFFF" w:themeColor="background1"/>
                <w:sz w:val="20"/>
                <w:szCs w:val="20"/>
              </w:rPr>
            </w:pPr>
            <w:r w:rsidRPr="003C3E73">
              <w:rPr>
                <w:rFonts w:ascii="Trebuchet MS" w:hAnsi="Trebuchet MS" w:cs="Arial"/>
                <w:b/>
                <w:color w:val="FFFFFF" w:themeColor="background1"/>
                <w:sz w:val="20"/>
                <w:szCs w:val="20"/>
              </w:rPr>
              <w:t>de los partidos políticos</w:t>
            </w:r>
          </w:p>
        </w:tc>
        <w:tc>
          <w:tcPr>
            <w:tcW w:w="3746" w:type="dxa"/>
            <w:vAlign w:val="center"/>
          </w:tcPr>
          <w:p w14:paraId="05B17FEF" w14:textId="33E9A90D"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del PAN</w:t>
            </w:r>
          </w:p>
        </w:tc>
        <w:tc>
          <w:tcPr>
            <w:tcW w:w="1490" w:type="dxa"/>
            <w:vAlign w:val="center"/>
          </w:tcPr>
          <w:p w14:paraId="0585A7AE" w14:textId="061C29AB"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c>
          <w:tcPr>
            <w:tcW w:w="1752" w:type="dxa"/>
            <w:vAlign w:val="center"/>
          </w:tcPr>
          <w:p w14:paraId="737E65FF" w14:textId="01772A24" w:rsidR="00FF60FC" w:rsidRPr="003C3E73" w:rsidRDefault="00FF60FC" w:rsidP="00FA5540">
            <w:pPr>
              <w:spacing w:line="360" w:lineRule="auto"/>
              <w:ind w:right="-114"/>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r>
      <w:tr w:rsidR="00FF60FC" w:rsidRPr="003C3E73" w14:paraId="69248CDB" w14:textId="77777777" w:rsidTr="00342A6E">
        <w:trPr>
          <w:tblCellSpacing w:w="20" w:type="dxa"/>
        </w:trPr>
        <w:tc>
          <w:tcPr>
            <w:tcW w:w="1704" w:type="dxa"/>
            <w:vMerge/>
            <w:shd w:val="clear" w:color="auto" w:fill="B7A9ED" w:themeFill="accent5" w:themeFillTint="99"/>
          </w:tcPr>
          <w:p w14:paraId="6D723944"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520BD426" w14:textId="26071C22"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del PRI</w:t>
            </w:r>
          </w:p>
        </w:tc>
        <w:tc>
          <w:tcPr>
            <w:tcW w:w="1490" w:type="dxa"/>
            <w:vAlign w:val="center"/>
          </w:tcPr>
          <w:p w14:paraId="2AD685C1" w14:textId="53985037"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c>
          <w:tcPr>
            <w:tcW w:w="1752" w:type="dxa"/>
            <w:vAlign w:val="center"/>
          </w:tcPr>
          <w:p w14:paraId="02D60FB0" w14:textId="154A1D1C" w:rsidR="00FF60FC" w:rsidRPr="003C3E73" w:rsidRDefault="00FF60FC" w:rsidP="00FA5540">
            <w:pPr>
              <w:spacing w:line="360" w:lineRule="auto"/>
              <w:ind w:right="-114"/>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r>
      <w:tr w:rsidR="00FF60FC" w:rsidRPr="003C3E73" w14:paraId="0F01A37F" w14:textId="77777777" w:rsidTr="00342A6E">
        <w:trPr>
          <w:tblCellSpacing w:w="20" w:type="dxa"/>
        </w:trPr>
        <w:tc>
          <w:tcPr>
            <w:tcW w:w="1704" w:type="dxa"/>
            <w:vMerge/>
            <w:shd w:val="clear" w:color="auto" w:fill="B7A9ED" w:themeFill="accent5" w:themeFillTint="99"/>
          </w:tcPr>
          <w:p w14:paraId="3CEFE9AA"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5AE3EE8E" w14:textId="79CF17F8"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del PRD</w:t>
            </w:r>
          </w:p>
        </w:tc>
        <w:tc>
          <w:tcPr>
            <w:tcW w:w="1490" w:type="dxa"/>
            <w:vAlign w:val="center"/>
          </w:tcPr>
          <w:p w14:paraId="7543A895" w14:textId="574B72EB"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c>
          <w:tcPr>
            <w:tcW w:w="1752" w:type="dxa"/>
            <w:vAlign w:val="center"/>
          </w:tcPr>
          <w:p w14:paraId="3FA744A7" w14:textId="0484809C" w:rsidR="00FF60FC" w:rsidRPr="003C3E73" w:rsidRDefault="00FF60FC" w:rsidP="00FA5540">
            <w:pPr>
              <w:spacing w:line="360" w:lineRule="auto"/>
              <w:ind w:right="-114"/>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r>
      <w:tr w:rsidR="00FF60FC" w:rsidRPr="003C3E73" w14:paraId="6D222EB8" w14:textId="77777777" w:rsidTr="00342A6E">
        <w:trPr>
          <w:tblCellSpacing w:w="20" w:type="dxa"/>
        </w:trPr>
        <w:tc>
          <w:tcPr>
            <w:tcW w:w="1704" w:type="dxa"/>
            <w:vMerge/>
            <w:shd w:val="clear" w:color="auto" w:fill="B7A9ED" w:themeFill="accent5" w:themeFillTint="99"/>
          </w:tcPr>
          <w:p w14:paraId="4CE9F708"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46B6DB14" w14:textId="18D77A36"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del PVEM</w:t>
            </w:r>
          </w:p>
        </w:tc>
        <w:tc>
          <w:tcPr>
            <w:tcW w:w="1490" w:type="dxa"/>
            <w:vAlign w:val="center"/>
          </w:tcPr>
          <w:p w14:paraId="6FFF5AB1" w14:textId="6A468EFA"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c>
          <w:tcPr>
            <w:tcW w:w="1752" w:type="dxa"/>
            <w:vAlign w:val="center"/>
          </w:tcPr>
          <w:p w14:paraId="32471CA2" w14:textId="2FE7F067" w:rsidR="00FF60FC" w:rsidRPr="003C3E73" w:rsidRDefault="00FF60FC" w:rsidP="00FA5540">
            <w:pPr>
              <w:spacing w:line="360" w:lineRule="auto"/>
              <w:ind w:right="-114"/>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r>
      <w:tr w:rsidR="00FF60FC" w:rsidRPr="003C3E73" w14:paraId="0E8D06B3" w14:textId="77777777" w:rsidTr="00342A6E">
        <w:trPr>
          <w:tblCellSpacing w:w="20" w:type="dxa"/>
        </w:trPr>
        <w:tc>
          <w:tcPr>
            <w:tcW w:w="1704" w:type="dxa"/>
            <w:vMerge/>
            <w:shd w:val="clear" w:color="auto" w:fill="B7A9ED" w:themeFill="accent5" w:themeFillTint="99"/>
          </w:tcPr>
          <w:p w14:paraId="536727B4"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376AFCBB" w14:textId="1D781980"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del PT</w:t>
            </w:r>
          </w:p>
        </w:tc>
        <w:tc>
          <w:tcPr>
            <w:tcW w:w="1490" w:type="dxa"/>
            <w:vAlign w:val="center"/>
          </w:tcPr>
          <w:p w14:paraId="1E6E71B2" w14:textId="5613158A" w:rsidR="00FF60FC" w:rsidRPr="003C3E73" w:rsidRDefault="00711BD5" w:rsidP="008D5E0B">
            <w:pPr>
              <w:pStyle w:val="Prrafodelista"/>
              <w:numPr>
                <w:ilvl w:val="0"/>
                <w:numId w:val="22"/>
              </w:numPr>
              <w:spacing w:line="360" w:lineRule="auto"/>
              <w:ind w:left="-170" w:right="-143" w:firstLine="0"/>
              <w:jc w:val="center"/>
              <w:rPr>
                <w:rFonts w:ascii="Trebuchet MS" w:eastAsia="Arial Narrow" w:hAnsi="Trebuchet MS" w:cs="Arial Narrow"/>
                <w:color w:val="000000"/>
                <w:sz w:val="20"/>
                <w:szCs w:val="20"/>
              </w:rPr>
            </w:pPr>
            <w:r>
              <w:rPr>
                <w:rFonts w:ascii="Trebuchet MS" w:eastAsia="Arial Narrow" w:hAnsi="Trebuchet MS" w:cs="Arial Narrow"/>
                <w:color w:val="000000"/>
                <w:sz w:val="20"/>
                <w:szCs w:val="20"/>
              </w:rPr>
              <w:t xml:space="preserve"> </w:t>
            </w:r>
          </w:p>
        </w:tc>
        <w:tc>
          <w:tcPr>
            <w:tcW w:w="1752" w:type="dxa"/>
            <w:vAlign w:val="center"/>
          </w:tcPr>
          <w:p w14:paraId="0E0C7263" w14:textId="5DB52444" w:rsidR="00FF60FC" w:rsidRPr="003C3E73" w:rsidRDefault="00FF60FC" w:rsidP="008D5E0B">
            <w:pPr>
              <w:pStyle w:val="Prrafodelista"/>
              <w:numPr>
                <w:ilvl w:val="0"/>
                <w:numId w:val="22"/>
              </w:numPr>
              <w:spacing w:line="360" w:lineRule="auto"/>
              <w:ind w:left="-141" w:right="-186" w:firstLine="709"/>
              <w:jc w:val="center"/>
              <w:rPr>
                <w:rFonts w:ascii="Trebuchet MS" w:eastAsia="Arial Narrow" w:hAnsi="Trebuchet MS" w:cs="Arial Narrow"/>
                <w:color w:val="000000"/>
                <w:sz w:val="20"/>
                <w:szCs w:val="20"/>
              </w:rPr>
            </w:pPr>
          </w:p>
        </w:tc>
      </w:tr>
      <w:tr w:rsidR="00FF60FC" w:rsidRPr="003C3E73" w14:paraId="2F177B93" w14:textId="77777777" w:rsidTr="00342A6E">
        <w:trPr>
          <w:tblCellSpacing w:w="20" w:type="dxa"/>
        </w:trPr>
        <w:tc>
          <w:tcPr>
            <w:tcW w:w="1704" w:type="dxa"/>
            <w:vMerge/>
            <w:shd w:val="clear" w:color="auto" w:fill="B7A9ED" w:themeFill="accent5" w:themeFillTint="99"/>
          </w:tcPr>
          <w:p w14:paraId="5346C67C"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5D396B7F" w14:textId="2376F99A"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 MC</w:t>
            </w:r>
          </w:p>
        </w:tc>
        <w:tc>
          <w:tcPr>
            <w:tcW w:w="1490" w:type="dxa"/>
            <w:vAlign w:val="center"/>
          </w:tcPr>
          <w:p w14:paraId="7EDDC8EA" w14:textId="093D35D9" w:rsidR="00FF60FC" w:rsidRPr="003C3E73" w:rsidRDefault="00FF60FC" w:rsidP="008D5E0B">
            <w:pPr>
              <w:pStyle w:val="Prrafodelista"/>
              <w:numPr>
                <w:ilvl w:val="0"/>
                <w:numId w:val="22"/>
              </w:numPr>
              <w:spacing w:line="360" w:lineRule="auto"/>
              <w:ind w:left="-29" w:right="-114" w:firstLine="0"/>
              <w:jc w:val="right"/>
              <w:rPr>
                <w:rFonts w:ascii="Trebuchet MS" w:eastAsia="Arial Narrow" w:hAnsi="Trebuchet MS" w:cs="Arial Narrow"/>
                <w:color w:val="000000"/>
                <w:sz w:val="20"/>
                <w:szCs w:val="20"/>
              </w:rPr>
            </w:pPr>
          </w:p>
        </w:tc>
        <w:tc>
          <w:tcPr>
            <w:tcW w:w="1752" w:type="dxa"/>
            <w:vAlign w:val="center"/>
          </w:tcPr>
          <w:p w14:paraId="1D71BAC9" w14:textId="0C4783F3" w:rsidR="00FF60FC" w:rsidRPr="003C3E73" w:rsidRDefault="00FF60FC" w:rsidP="00144818">
            <w:pPr>
              <w:pStyle w:val="Prrafodelista"/>
              <w:numPr>
                <w:ilvl w:val="0"/>
                <w:numId w:val="22"/>
              </w:numPr>
              <w:spacing w:line="360" w:lineRule="auto"/>
              <w:ind w:right="-114"/>
              <w:jc w:val="center"/>
              <w:rPr>
                <w:rFonts w:ascii="Trebuchet MS" w:eastAsia="Arial Narrow" w:hAnsi="Trebuchet MS" w:cs="Arial Narrow"/>
                <w:color w:val="000000"/>
                <w:sz w:val="20"/>
                <w:szCs w:val="20"/>
              </w:rPr>
            </w:pPr>
          </w:p>
        </w:tc>
      </w:tr>
      <w:tr w:rsidR="00FF60FC" w:rsidRPr="003C3E73" w14:paraId="4C2BC1C3" w14:textId="77777777" w:rsidTr="00342A6E">
        <w:trPr>
          <w:tblCellSpacing w:w="20" w:type="dxa"/>
        </w:trPr>
        <w:tc>
          <w:tcPr>
            <w:tcW w:w="1704" w:type="dxa"/>
            <w:vMerge/>
            <w:shd w:val="clear" w:color="auto" w:fill="B7A9ED" w:themeFill="accent5" w:themeFillTint="99"/>
          </w:tcPr>
          <w:p w14:paraId="32EC85FA"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36DC9DEA" w14:textId="265241F8"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 MORENA</w:t>
            </w:r>
          </w:p>
        </w:tc>
        <w:tc>
          <w:tcPr>
            <w:tcW w:w="1490" w:type="dxa"/>
            <w:vAlign w:val="center"/>
          </w:tcPr>
          <w:p w14:paraId="48A2E888" w14:textId="2F8D2D64" w:rsidR="00FF60FC" w:rsidRPr="003C3E73" w:rsidRDefault="00711BD5" w:rsidP="008D5E0B">
            <w:pPr>
              <w:spacing w:line="360" w:lineRule="auto"/>
              <w:ind w:left="-170" w:right="-114"/>
              <w:jc w:val="center"/>
              <w:rPr>
                <w:rFonts w:ascii="Trebuchet MS" w:eastAsia="Arial Narrow" w:hAnsi="Trebuchet MS" w:cs="Arial Narrow"/>
                <w:color w:val="000000"/>
                <w:sz w:val="20"/>
                <w:szCs w:val="20"/>
              </w:rPr>
            </w:pPr>
            <w:r>
              <w:rPr>
                <w:rFonts w:ascii="Trebuchet MS" w:hAnsi="Trebuchet MS" w:cs="Times New Roman"/>
                <w:sz w:val="20"/>
                <w:szCs w:val="20"/>
              </w:rPr>
              <w:t xml:space="preserve">  </w:t>
            </w:r>
            <w:r w:rsidR="00FF60FC" w:rsidRPr="003C3E73">
              <w:rPr>
                <w:rFonts w:ascii="Trebuchet MS" w:hAnsi="Trebuchet MS" w:cs="Times New Roman"/>
                <w:sz w:val="20"/>
                <w:szCs w:val="20"/>
              </w:rPr>
              <w:t>X</w:t>
            </w:r>
          </w:p>
        </w:tc>
        <w:tc>
          <w:tcPr>
            <w:tcW w:w="1752" w:type="dxa"/>
            <w:vAlign w:val="center"/>
          </w:tcPr>
          <w:p w14:paraId="2CBF9109" w14:textId="4A84C308" w:rsidR="00FF60FC" w:rsidRPr="003C3E73" w:rsidRDefault="00FF60FC" w:rsidP="00294435">
            <w:pPr>
              <w:spacing w:line="360" w:lineRule="auto"/>
              <w:ind w:right="-377"/>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r>
      <w:tr w:rsidR="00FF60FC" w:rsidRPr="003C3E73" w14:paraId="7FCF25D0" w14:textId="77777777" w:rsidTr="00342A6E">
        <w:trPr>
          <w:tblCellSpacing w:w="20" w:type="dxa"/>
        </w:trPr>
        <w:tc>
          <w:tcPr>
            <w:tcW w:w="1704" w:type="dxa"/>
            <w:vMerge/>
            <w:shd w:val="clear" w:color="auto" w:fill="B7A9ED" w:themeFill="accent5" w:themeFillTint="99"/>
          </w:tcPr>
          <w:p w14:paraId="45B53838"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543AA924" w14:textId="3CB98356"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 HAGAMOS</w:t>
            </w:r>
          </w:p>
        </w:tc>
        <w:tc>
          <w:tcPr>
            <w:tcW w:w="1490" w:type="dxa"/>
            <w:vAlign w:val="center"/>
          </w:tcPr>
          <w:p w14:paraId="69779A06" w14:textId="60F16BAD" w:rsidR="00FF60FC" w:rsidRPr="003C3E73" w:rsidRDefault="00FF60FC" w:rsidP="00342A6E">
            <w:pPr>
              <w:pStyle w:val="Prrafodelista"/>
              <w:numPr>
                <w:ilvl w:val="0"/>
                <w:numId w:val="23"/>
              </w:numPr>
              <w:spacing w:line="360" w:lineRule="auto"/>
              <w:ind w:left="685" w:right="-114" w:hanging="425"/>
              <w:jc w:val="center"/>
              <w:rPr>
                <w:rFonts w:ascii="Trebuchet MS" w:eastAsia="Arial Narrow" w:hAnsi="Trebuchet MS" w:cs="Arial Narrow"/>
                <w:color w:val="000000"/>
                <w:sz w:val="20"/>
                <w:szCs w:val="20"/>
              </w:rPr>
            </w:pPr>
          </w:p>
        </w:tc>
        <w:tc>
          <w:tcPr>
            <w:tcW w:w="1752" w:type="dxa"/>
            <w:vAlign w:val="center"/>
          </w:tcPr>
          <w:p w14:paraId="2C5CD11E" w14:textId="28BCB31A" w:rsidR="00FF60FC" w:rsidRPr="003C3E73" w:rsidRDefault="00FF60FC" w:rsidP="00342A6E">
            <w:pPr>
              <w:pStyle w:val="Prrafodelista"/>
              <w:numPr>
                <w:ilvl w:val="0"/>
                <w:numId w:val="23"/>
              </w:numPr>
              <w:spacing w:line="360" w:lineRule="auto"/>
              <w:ind w:right="-377" w:hanging="441"/>
              <w:jc w:val="center"/>
              <w:rPr>
                <w:rFonts w:ascii="Trebuchet MS" w:eastAsia="Arial Narrow" w:hAnsi="Trebuchet MS" w:cs="Arial Narrow"/>
                <w:color w:val="000000"/>
                <w:sz w:val="20"/>
                <w:szCs w:val="20"/>
              </w:rPr>
            </w:pPr>
          </w:p>
        </w:tc>
      </w:tr>
      <w:tr w:rsidR="00FF60FC" w:rsidRPr="003C3E73" w14:paraId="6EA4DD3F" w14:textId="77777777" w:rsidTr="00342A6E">
        <w:trPr>
          <w:tblCellSpacing w:w="20" w:type="dxa"/>
        </w:trPr>
        <w:tc>
          <w:tcPr>
            <w:tcW w:w="1704" w:type="dxa"/>
            <w:vMerge/>
            <w:shd w:val="clear" w:color="auto" w:fill="B7A9ED" w:themeFill="accent5" w:themeFillTint="99"/>
          </w:tcPr>
          <w:p w14:paraId="50C6BA93" w14:textId="77777777" w:rsidR="00FF60FC" w:rsidRPr="003C3E73" w:rsidRDefault="00FF60FC" w:rsidP="00294435">
            <w:pPr>
              <w:spacing w:line="360" w:lineRule="auto"/>
              <w:ind w:right="-377"/>
              <w:rPr>
                <w:rFonts w:ascii="Trebuchet MS" w:eastAsia="Arial Narrow" w:hAnsi="Trebuchet MS" w:cs="Arial Narrow"/>
                <w:color w:val="000000"/>
                <w:sz w:val="20"/>
                <w:szCs w:val="20"/>
              </w:rPr>
            </w:pPr>
          </w:p>
        </w:tc>
        <w:tc>
          <w:tcPr>
            <w:tcW w:w="3746" w:type="dxa"/>
            <w:vAlign w:val="center"/>
          </w:tcPr>
          <w:p w14:paraId="72F079AF" w14:textId="33F05595" w:rsidR="00FF60FC" w:rsidRPr="003C3E73" w:rsidRDefault="00FF60FC" w:rsidP="00294435">
            <w:pPr>
              <w:spacing w:line="360" w:lineRule="auto"/>
              <w:ind w:right="-377"/>
              <w:rPr>
                <w:rFonts w:ascii="Trebuchet MS" w:eastAsia="Arial Narrow" w:hAnsi="Trebuchet MS" w:cs="Arial Narrow"/>
                <w:color w:val="000000"/>
                <w:sz w:val="20"/>
                <w:szCs w:val="20"/>
              </w:rPr>
            </w:pPr>
            <w:r w:rsidRPr="003C3E73">
              <w:rPr>
                <w:rFonts w:ascii="Trebuchet MS" w:hAnsi="Trebuchet MS" w:cs="Arial"/>
                <w:bCs/>
                <w:sz w:val="20"/>
                <w:szCs w:val="20"/>
              </w:rPr>
              <w:t>Representante de FUTURO</w:t>
            </w:r>
          </w:p>
        </w:tc>
        <w:tc>
          <w:tcPr>
            <w:tcW w:w="1490" w:type="dxa"/>
            <w:vAlign w:val="center"/>
          </w:tcPr>
          <w:p w14:paraId="0E791814" w14:textId="7D03E326" w:rsidR="00FF60FC" w:rsidRPr="003C3E73" w:rsidRDefault="00FF60FC" w:rsidP="00342A6E">
            <w:pPr>
              <w:spacing w:line="360" w:lineRule="auto"/>
              <w:ind w:left="685" w:right="-114" w:hanging="709"/>
              <w:jc w:val="center"/>
              <w:rPr>
                <w:rFonts w:ascii="Trebuchet MS" w:eastAsia="Arial Narrow" w:hAnsi="Trebuchet MS" w:cs="Arial Narrow"/>
                <w:color w:val="000000"/>
                <w:sz w:val="20"/>
                <w:szCs w:val="20"/>
              </w:rPr>
            </w:pPr>
            <w:r w:rsidRPr="003C3E73">
              <w:rPr>
                <w:rFonts w:ascii="Trebuchet MS" w:hAnsi="Trebuchet MS" w:cs="Times New Roman"/>
                <w:sz w:val="20"/>
                <w:szCs w:val="20"/>
              </w:rPr>
              <w:t>X</w:t>
            </w:r>
          </w:p>
        </w:tc>
        <w:tc>
          <w:tcPr>
            <w:tcW w:w="1752" w:type="dxa"/>
            <w:vAlign w:val="center"/>
          </w:tcPr>
          <w:p w14:paraId="569D6126" w14:textId="6A2FAB75" w:rsidR="00FF60FC" w:rsidRPr="003C3E73" w:rsidRDefault="00FF60FC" w:rsidP="00342A6E">
            <w:pPr>
              <w:pStyle w:val="Prrafodelista"/>
              <w:numPr>
                <w:ilvl w:val="0"/>
                <w:numId w:val="23"/>
              </w:numPr>
              <w:spacing w:line="360" w:lineRule="auto"/>
              <w:ind w:right="-377" w:hanging="441"/>
              <w:jc w:val="center"/>
              <w:rPr>
                <w:rFonts w:ascii="Trebuchet MS" w:eastAsia="Arial Narrow" w:hAnsi="Trebuchet MS" w:cs="Arial Narrow"/>
                <w:color w:val="000000"/>
                <w:sz w:val="20"/>
                <w:szCs w:val="20"/>
              </w:rPr>
            </w:pPr>
          </w:p>
        </w:tc>
      </w:tr>
    </w:tbl>
    <w:p w14:paraId="4D66AF10" w14:textId="7756D33F" w:rsidR="00FF60FC" w:rsidRPr="003C3E73" w:rsidRDefault="00FF60FC"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p w14:paraId="1BE65111" w14:textId="78088E0C" w:rsidR="0065096A" w:rsidRPr="00EE3D5B" w:rsidRDefault="00E65B58" w:rsidP="00901D31">
      <w:pPr>
        <w:pStyle w:val="Ttulo2"/>
      </w:pPr>
      <w:bookmarkStart w:id="17" w:name="_Toc128055581"/>
      <w:bookmarkStart w:id="18" w:name="_Hlk127357227"/>
      <w:r>
        <w:t>1.</w:t>
      </w:r>
      <w:r w:rsidR="00300945" w:rsidRPr="003C3E73">
        <w:t>2.</w:t>
      </w:r>
      <w:r w:rsidR="0065096A" w:rsidRPr="003C3E73">
        <w:t xml:space="preserve"> Sesiones extrao</w:t>
      </w:r>
      <w:r>
        <w:t>r</w:t>
      </w:r>
      <w:r w:rsidR="0065096A" w:rsidRPr="003C3E73">
        <w:t>dinarias</w:t>
      </w:r>
      <w:bookmarkEnd w:id="17"/>
    </w:p>
    <w:bookmarkEnd w:id="18"/>
    <w:p w14:paraId="6DC0A9A7" w14:textId="77777777" w:rsidR="0065096A" w:rsidRPr="003C3E73" w:rsidRDefault="0065096A" w:rsidP="008D5E0B">
      <w:pPr>
        <w:pBdr>
          <w:top w:val="nil"/>
          <w:left w:val="nil"/>
          <w:bottom w:val="nil"/>
          <w:right w:val="nil"/>
          <w:between w:val="nil"/>
        </w:pBdr>
        <w:spacing w:after="0"/>
        <w:ind w:right="-374"/>
        <w:jc w:val="both"/>
        <w:rPr>
          <w:rFonts w:ascii="Trebuchet MS" w:eastAsia="Arial Narrow" w:hAnsi="Trebuchet MS" w:cs="Arial Narrow"/>
          <w:color w:val="000000"/>
          <w:sz w:val="24"/>
          <w:szCs w:val="24"/>
        </w:rPr>
      </w:pPr>
    </w:p>
    <w:p w14:paraId="13395984" w14:textId="2D02E9EF" w:rsidR="0065096A" w:rsidRPr="003C3E73" w:rsidRDefault="0065096A" w:rsidP="008D5E0B">
      <w:pPr>
        <w:pBdr>
          <w:top w:val="nil"/>
          <w:left w:val="nil"/>
          <w:bottom w:val="nil"/>
          <w:right w:val="nil"/>
          <w:between w:val="nil"/>
        </w:pBdr>
        <w:spacing w:after="0"/>
        <w:ind w:right="-374"/>
        <w:jc w:val="both"/>
        <w:rPr>
          <w:rFonts w:ascii="Trebuchet MS" w:eastAsia="Arial Narrow" w:hAnsi="Trebuchet MS" w:cs="Arial Narrow"/>
          <w:color w:val="000000"/>
          <w:sz w:val="24"/>
          <w:szCs w:val="24"/>
        </w:rPr>
      </w:pPr>
      <w:r w:rsidRPr="003C3E73">
        <w:rPr>
          <w:rFonts w:ascii="Trebuchet MS" w:eastAsia="Arial Narrow" w:hAnsi="Trebuchet MS" w:cs="Arial Narrow"/>
          <w:color w:val="000000"/>
          <w:sz w:val="24"/>
          <w:szCs w:val="24"/>
        </w:rPr>
        <w:t xml:space="preserve">Las sesiones extraordinarias </w:t>
      </w:r>
      <w:r w:rsidR="004873DB" w:rsidRPr="003C3E73">
        <w:rPr>
          <w:rFonts w:ascii="Trebuchet MS" w:eastAsia="Arial Narrow" w:hAnsi="Trebuchet MS" w:cs="Arial Narrow"/>
          <w:color w:val="000000"/>
          <w:sz w:val="24"/>
          <w:szCs w:val="24"/>
        </w:rPr>
        <w:t xml:space="preserve">celebradas por </w:t>
      </w:r>
      <w:r w:rsidRPr="003C3E73">
        <w:rPr>
          <w:rFonts w:ascii="Trebuchet MS" w:eastAsia="Arial Narrow" w:hAnsi="Trebuchet MS" w:cs="Arial Narrow"/>
          <w:color w:val="000000"/>
          <w:sz w:val="24"/>
          <w:szCs w:val="24"/>
        </w:rPr>
        <w:t>la Comisión</w:t>
      </w:r>
      <w:r w:rsidR="00257B16" w:rsidRPr="003C3E73">
        <w:rPr>
          <w:rFonts w:ascii="Trebuchet MS" w:eastAsia="Arial Narrow" w:hAnsi="Trebuchet MS" w:cs="Arial Narrow"/>
          <w:color w:val="000000"/>
          <w:sz w:val="24"/>
          <w:szCs w:val="24"/>
        </w:rPr>
        <w:t xml:space="preserve">, se llevaron a cabo en </w:t>
      </w:r>
      <w:r w:rsidRPr="003C3E73">
        <w:rPr>
          <w:rFonts w:ascii="Trebuchet MS" w:eastAsia="Arial Narrow" w:hAnsi="Trebuchet MS" w:cs="Arial Narrow"/>
          <w:color w:val="000000"/>
          <w:sz w:val="24"/>
          <w:szCs w:val="24"/>
        </w:rPr>
        <w:t>las fechas y con la asistencia siguiente:</w:t>
      </w:r>
    </w:p>
    <w:p w14:paraId="48A9D5D6" w14:textId="77777777" w:rsidR="0078620A" w:rsidRPr="003C3E73" w:rsidRDefault="0078620A" w:rsidP="00294435">
      <w:pPr>
        <w:pBdr>
          <w:top w:val="nil"/>
          <w:left w:val="nil"/>
          <w:bottom w:val="nil"/>
          <w:right w:val="nil"/>
          <w:between w:val="nil"/>
        </w:pBdr>
        <w:spacing w:after="0" w:line="360" w:lineRule="auto"/>
        <w:ind w:right="-377"/>
        <w:jc w:val="both"/>
        <w:rPr>
          <w:rFonts w:ascii="Trebuchet MS" w:eastAsia="Arial Narrow" w:hAnsi="Trebuchet MS" w:cs="Arial Narrow"/>
          <w:color w:val="000000"/>
          <w:sz w:val="24"/>
          <w:szCs w:val="24"/>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1693"/>
        <w:gridCol w:w="3121"/>
        <w:gridCol w:w="848"/>
        <w:gridCol w:w="709"/>
        <w:gridCol w:w="851"/>
        <w:gridCol w:w="708"/>
        <w:gridCol w:w="851"/>
      </w:tblGrid>
      <w:tr w:rsidR="00257B16" w:rsidRPr="003C3E73" w14:paraId="4AB5683A" w14:textId="49BB1895" w:rsidTr="00546BBF">
        <w:trPr>
          <w:tblCellSpacing w:w="20" w:type="dxa"/>
        </w:trPr>
        <w:tc>
          <w:tcPr>
            <w:tcW w:w="4754" w:type="dxa"/>
            <w:gridSpan w:val="2"/>
            <w:vMerge w:val="restart"/>
            <w:shd w:val="clear" w:color="auto" w:fill="7030A0"/>
          </w:tcPr>
          <w:p w14:paraId="367D5A85" w14:textId="77777777" w:rsidR="00257B16" w:rsidRPr="003C3E73" w:rsidRDefault="00257B16" w:rsidP="00294435">
            <w:pPr>
              <w:spacing w:line="360" w:lineRule="auto"/>
              <w:ind w:right="-377"/>
              <w:rPr>
                <w:rFonts w:ascii="Trebuchet MS" w:hAnsi="Trebuchet MS" w:cs="Arial"/>
                <w:b/>
                <w:sz w:val="19"/>
                <w:szCs w:val="19"/>
              </w:rPr>
            </w:pPr>
          </w:p>
          <w:p w14:paraId="020669C0" w14:textId="55BBC5CB" w:rsidR="00257B16" w:rsidRPr="003C3E73" w:rsidRDefault="00546BBF" w:rsidP="00546BBF">
            <w:pPr>
              <w:tabs>
                <w:tab w:val="left" w:pos="1950"/>
                <w:tab w:val="center" w:pos="2442"/>
              </w:tabs>
              <w:spacing w:line="360" w:lineRule="auto"/>
              <w:ind w:right="-377"/>
              <w:rPr>
                <w:rFonts w:ascii="Trebuchet MS" w:eastAsia="Arial Narrow" w:hAnsi="Trebuchet MS" w:cs="Arial Narrow"/>
                <w:color w:val="000000"/>
                <w:sz w:val="19"/>
                <w:szCs w:val="19"/>
              </w:rPr>
            </w:pPr>
            <w:r w:rsidRPr="003C3E73">
              <w:rPr>
                <w:rFonts w:ascii="Trebuchet MS" w:hAnsi="Trebuchet MS" w:cs="Arial"/>
                <w:b/>
                <w:color w:val="FFFFFF" w:themeColor="background1"/>
                <w:sz w:val="19"/>
                <w:szCs w:val="19"/>
              </w:rPr>
              <w:tab/>
            </w:r>
            <w:r w:rsidRPr="003C3E73">
              <w:rPr>
                <w:rFonts w:ascii="Trebuchet MS" w:hAnsi="Trebuchet MS" w:cs="Arial"/>
                <w:b/>
                <w:color w:val="FFFFFF" w:themeColor="background1"/>
                <w:sz w:val="19"/>
                <w:szCs w:val="19"/>
              </w:rPr>
              <w:tab/>
            </w:r>
            <w:r w:rsidR="00257B16" w:rsidRPr="003C3E73">
              <w:rPr>
                <w:rFonts w:ascii="Trebuchet MS" w:hAnsi="Trebuchet MS" w:cs="Arial"/>
                <w:b/>
                <w:color w:val="FFFFFF" w:themeColor="background1"/>
                <w:sz w:val="19"/>
                <w:szCs w:val="19"/>
              </w:rPr>
              <w:t>Asistentes</w:t>
            </w:r>
          </w:p>
        </w:tc>
        <w:tc>
          <w:tcPr>
            <w:tcW w:w="3907" w:type="dxa"/>
            <w:gridSpan w:val="5"/>
            <w:shd w:val="clear" w:color="auto" w:fill="7030A0"/>
            <w:vAlign w:val="center"/>
          </w:tcPr>
          <w:p w14:paraId="29AAEBF7" w14:textId="5DE60E68" w:rsidR="00257B16" w:rsidRPr="003C3E73" w:rsidRDefault="00257B16" w:rsidP="00294435">
            <w:pPr>
              <w:spacing w:line="360" w:lineRule="auto"/>
              <w:ind w:right="-377"/>
              <w:jc w:val="center"/>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Fechas de sesión</w:t>
            </w:r>
          </w:p>
        </w:tc>
      </w:tr>
      <w:tr w:rsidR="00257B16" w:rsidRPr="003C3E73" w14:paraId="22414294" w14:textId="1D2B226C" w:rsidTr="00546BBF">
        <w:trPr>
          <w:tblCellSpacing w:w="20" w:type="dxa"/>
        </w:trPr>
        <w:tc>
          <w:tcPr>
            <w:tcW w:w="4754" w:type="dxa"/>
            <w:gridSpan w:val="2"/>
            <w:vMerge/>
            <w:shd w:val="clear" w:color="auto" w:fill="7030A0"/>
          </w:tcPr>
          <w:p w14:paraId="2C6C58FB" w14:textId="77777777" w:rsidR="00257B16" w:rsidRPr="003C3E73" w:rsidRDefault="00257B16" w:rsidP="00294435">
            <w:pPr>
              <w:spacing w:line="360" w:lineRule="auto"/>
              <w:ind w:right="-377"/>
              <w:rPr>
                <w:rFonts w:ascii="Trebuchet MS" w:eastAsia="Arial Narrow" w:hAnsi="Trebuchet MS" w:cs="Arial Narrow"/>
                <w:color w:val="000000"/>
                <w:sz w:val="19"/>
                <w:szCs w:val="19"/>
              </w:rPr>
            </w:pPr>
          </w:p>
        </w:tc>
        <w:tc>
          <w:tcPr>
            <w:tcW w:w="808" w:type="dxa"/>
            <w:shd w:val="clear" w:color="auto" w:fill="B7A9ED" w:themeFill="accent5" w:themeFillTint="99"/>
            <w:vAlign w:val="center"/>
          </w:tcPr>
          <w:p w14:paraId="6D35ACBD" w14:textId="3358EC63" w:rsidR="00257B16" w:rsidRPr="003C3E73" w:rsidRDefault="00257B16" w:rsidP="00671D02">
            <w:pPr>
              <w:ind w:left="-144" w:right="-262"/>
              <w:jc w:val="center"/>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3</w:t>
            </w:r>
          </w:p>
          <w:p w14:paraId="539E5BD7" w14:textId="74CD3F6C" w:rsidR="00257B16" w:rsidRPr="003C3E73" w:rsidRDefault="00257B16" w:rsidP="00671D02">
            <w:pPr>
              <w:ind w:left="-144" w:right="-262"/>
              <w:jc w:val="center"/>
              <w:rPr>
                <w:rFonts w:ascii="Trebuchet MS" w:eastAsia="Arial Narrow" w:hAnsi="Trebuchet MS" w:cs="Arial Narrow"/>
                <w:color w:val="FFFFFF" w:themeColor="background1"/>
                <w:sz w:val="19"/>
                <w:szCs w:val="19"/>
              </w:rPr>
            </w:pPr>
            <w:r w:rsidRPr="003C3E73">
              <w:rPr>
                <w:rFonts w:ascii="Trebuchet MS" w:hAnsi="Trebuchet MS" w:cs="Arial"/>
                <w:b/>
                <w:color w:val="FFFFFF" w:themeColor="background1"/>
                <w:sz w:val="19"/>
                <w:szCs w:val="19"/>
              </w:rPr>
              <w:t>marzo</w:t>
            </w:r>
          </w:p>
        </w:tc>
        <w:tc>
          <w:tcPr>
            <w:tcW w:w="669" w:type="dxa"/>
            <w:shd w:val="clear" w:color="auto" w:fill="B7A9ED" w:themeFill="accent5" w:themeFillTint="99"/>
          </w:tcPr>
          <w:p w14:paraId="2C9EBC91" w14:textId="2B34DE39" w:rsidR="00257B16" w:rsidRPr="003C3E73" w:rsidRDefault="00257B16" w:rsidP="00023775">
            <w:pPr>
              <w:spacing w:line="276" w:lineRule="auto"/>
              <w:ind w:left="-180" w:right="-116"/>
              <w:jc w:val="center"/>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9</w:t>
            </w:r>
          </w:p>
          <w:p w14:paraId="7D362BF5" w14:textId="6F4DD4AB" w:rsidR="00257B16" w:rsidRPr="003C3E73" w:rsidRDefault="00257B16" w:rsidP="00023775">
            <w:pPr>
              <w:spacing w:line="276" w:lineRule="auto"/>
              <w:ind w:left="-180" w:right="-116"/>
              <w:jc w:val="center"/>
              <w:rPr>
                <w:rFonts w:ascii="Trebuchet MS" w:eastAsia="Arial Narrow" w:hAnsi="Trebuchet MS" w:cs="Arial Narrow"/>
                <w:color w:val="FFFFFF" w:themeColor="background1"/>
                <w:sz w:val="19"/>
                <w:szCs w:val="19"/>
              </w:rPr>
            </w:pPr>
            <w:r w:rsidRPr="003C3E73">
              <w:rPr>
                <w:rFonts w:ascii="Trebuchet MS" w:hAnsi="Trebuchet MS" w:cs="Arial"/>
                <w:b/>
                <w:color w:val="FFFFFF" w:themeColor="background1"/>
                <w:sz w:val="19"/>
                <w:szCs w:val="19"/>
              </w:rPr>
              <w:t>mayo</w:t>
            </w:r>
          </w:p>
        </w:tc>
        <w:tc>
          <w:tcPr>
            <w:tcW w:w="811" w:type="dxa"/>
            <w:shd w:val="clear" w:color="auto" w:fill="B7A9ED" w:themeFill="accent5" w:themeFillTint="99"/>
          </w:tcPr>
          <w:p w14:paraId="1538A396" w14:textId="77777777" w:rsidR="00257B16" w:rsidRPr="003C3E73" w:rsidRDefault="00257B16" w:rsidP="00023775">
            <w:pPr>
              <w:spacing w:line="276" w:lineRule="auto"/>
              <w:ind w:left="-168" w:right="-118"/>
              <w:jc w:val="center"/>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26</w:t>
            </w:r>
          </w:p>
          <w:p w14:paraId="49796BBB" w14:textId="39F0F0EE" w:rsidR="00257B16" w:rsidRPr="003C3E73" w:rsidRDefault="00257B16" w:rsidP="00023775">
            <w:pPr>
              <w:spacing w:line="276" w:lineRule="auto"/>
              <w:ind w:left="-168" w:right="-118"/>
              <w:jc w:val="center"/>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agosto</w:t>
            </w:r>
          </w:p>
        </w:tc>
        <w:tc>
          <w:tcPr>
            <w:tcW w:w="668" w:type="dxa"/>
            <w:shd w:val="clear" w:color="auto" w:fill="B7A9ED" w:themeFill="accent5" w:themeFillTint="99"/>
          </w:tcPr>
          <w:p w14:paraId="10A69F6A" w14:textId="77777777" w:rsidR="00257B16" w:rsidRPr="003C3E73" w:rsidRDefault="00257B16" w:rsidP="00546BBF">
            <w:pPr>
              <w:spacing w:line="276" w:lineRule="auto"/>
              <w:ind w:right="-377"/>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8</w:t>
            </w:r>
          </w:p>
          <w:p w14:paraId="42FCA50A" w14:textId="06731B2F" w:rsidR="00257B16" w:rsidRPr="003C3E73" w:rsidRDefault="00257B16" w:rsidP="00546BBF">
            <w:pPr>
              <w:spacing w:line="276" w:lineRule="auto"/>
              <w:ind w:right="-377"/>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nov</w:t>
            </w:r>
          </w:p>
        </w:tc>
        <w:tc>
          <w:tcPr>
            <w:tcW w:w="791" w:type="dxa"/>
            <w:shd w:val="clear" w:color="auto" w:fill="B7A9ED" w:themeFill="accent5" w:themeFillTint="99"/>
          </w:tcPr>
          <w:p w14:paraId="6C585127" w14:textId="77777777" w:rsidR="00257B16" w:rsidRPr="003C3E73" w:rsidRDefault="00257B16" w:rsidP="00546BBF">
            <w:pPr>
              <w:spacing w:line="276" w:lineRule="auto"/>
              <w:ind w:right="-377"/>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8</w:t>
            </w:r>
          </w:p>
          <w:p w14:paraId="1AD44BD9" w14:textId="08E697E5" w:rsidR="00257B16" w:rsidRPr="003C3E73" w:rsidRDefault="00257B16" w:rsidP="00546BBF">
            <w:pPr>
              <w:spacing w:line="276" w:lineRule="auto"/>
              <w:ind w:right="-377"/>
              <w:rPr>
                <w:rFonts w:ascii="Trebuchet MS" w:hAnsi="Trebuchet MS" w:cs="Arial"/>
                <w:b/>
                <w:color w:val="FFFFFF" w:themeColor="background1"/>
                <w:sz w:val="19"/>
                <w:szCs w:val="19"/>
              </w:rPr>
            </w:pPr>
            <w:r w:rsidRPr="003C3E73">
              <w:rPr>
                <w:rFonts w:ascii="Trebuchet MS" w:hAnsi="Trebuchet MS" w:cs="Arial"/>
                <w:b/>
                <w:color w:val="FFFFFF" w:themeColor="background1"/>
                <w:sz w:val="19"/>
                <w:szCs w:val="19"/>
              </w:rPr>
              <w:t>nov</w:t>
            </w:r>
          </w:p>
        </w:tc>
      </w:tr>
      <w:tr w:rsidR="002D1A9A" w:rsidRPr="003C3E73" w14:paraId="28CD7CCF" w14:textId="77777777" w:rsidTr="00546BBF">
        <w:trPr>
          <w:trHeight w:val="346"/>
          <w:tblCellSpacing w:w="20" w:type="dxa"/>
        </w:trPr>
        <w:tc>
          <w:tcPr>
            <w:tcW w:w="1633" w:type="dxa"/>
            <w:vMerge w:val="restart"/>
            <w:shd w:val="clear" w:color="auto" w:fill="B7A9ED" w:themeFill="accent5" w:themeFillTint="99"/>
          </w:tcPr>
          <w:p w14:paraId="4714ACD0" w14:textId="77777777" w:rsidR="002D1A9A" w:rsidRPr="003C3E73" w:rsidRDefault="002D1A9A" w:rsidP="00023775">
            <w:pPr>
              <w:ind w:right="-120"/>
              <w:jc w:val="center"/>
              <w:rPr>
                <w:rFonts w:ascii="Trebuchet MS" w:hAnsi="Trebuchet MS" w:cs="Arial"/>
                <w:b/>
                <w:color w:val="FFFFFF" w:themeColor="background1"/>
                <w:sz w:val="20"/>
                <w:szCs w:val="20"/>
              </w:rPr>
            </w:pPr>
          </w:p>
          <w:p w14:paraId="6A037318" w14:textId="77777777" w:rsidR="002D1A9A" w:rsidRPr="003C3E73" w:rsidRDefault="002D1A9A" w:rsidP="00023775">
            <w:pPr>
              <w:ind w:right="-120"/>
              <w:jc w:val="center"/>
              <w:rPr>
                <w:rFonts w:ascii="Trebuchet MS" w:hAnsi="Trebuchet MS" w:cs="Arial"/>
                <w:b/>
                <w:color w:val="FFFFFF" w:themeColor="background1"/>
                <w:sz w:val="20"/>
                <w:szCs w:val="20"/>
              </w:rPr>
            </w:pPr>
          </w:p>
          <w:p w14:paraId="1EEB10D9" w14:textId="77777777" w:rsidR="00546BBF" w:rsidRPr="003C3E73" w:rsidRDefault="00546BBF" w:rsidP="00023775">
            <w:pPr>
              <w:ind w:right="-120"/>
              <w:jc w:val="center"/>
              <w:rPr>
                <w:rFonts w:ascii="Trebuchet MS" w:hAnsi="Trebuchet MS" w:cs="Arial"/>
                <w:b/>
                <w:color w:val="FFFFFF" w:themeColor="background1"/>
                <w:sz w:val="20"/>
                <w:szCs w:val="20"/>
              </w:rPr>
            </w:pPr>
          </w:p>
          <w:p w14:paraId="7204B291" w14:textId="77777777" w:rsidR="00546BBF" w:rsidRPr="003C3E73" w:rsidRDefault="00546BBF" w:rsidP="00023775">
            <w:pPr>
              <w:ind w:right="-120"/>
              <w:jc w:val="center"/>
              <w:rPr>
                <w:rFonts w:ascii="Trebuchet MS" w:hAnsi="Trebuchet MS" w:cs="Arial"/>
                <w:b/>
                <w:color w:val="FFFFFF" w:themeColor="background1"/>
                <w:sz w:val="20"/>
                <w:szCs w:val="20"/>
              </w:rPr>
            </w:pPr>
          </w:p>
          <w:p w14:paraId="7947D41F" w14:textId="3AF20709" w:rsidR="002D1A9A" w:rsidRPr="003C3E73" w:rsidRDefault="002D1A9A" w:rsidP="00023775">
            <w:pPr>
              <w:ind w:right="-120"/>
              <w:jc w:val="center"/>
              <w:rPr>
                <w:rFonts w:ascii="Trebuchet MS" w:hAnsi="Trebuchet MS" w:cs="Arial"/>
                <w:b/>
                <w:color w:val="FFFFFF" w:themeColor="background1"/>
                <w:sz w:val="20"/>
                <w:szCs w:val="20"/>
              </w:rPr>
            </w:pPr>
            <w:r w:rsidRPr="003C3E73">
              <w:rPr>
                <w:rFonts w:ascii="Trebuchet MS" w:hAnsi="Trebuchet MS" w:cs="Arial"/>
                <w:b/>
                <w:color w:val="FFFFFF" w:themeColor="background1"/>
                <w:sz w:val="20"/>
                <w:szCs w:val="20"/>
              </w:rPr>
              <w:t>Integrantes</w:t>
            </w:r>
          </w:p>
        </w:tc>
        <w:tc>
          <w:tcPr>
            <w:tcW w:w="3081" w:type="dxa"/>
            <w:vAlign w:val="center"/>
          </w:tcPr>
          <w:p w14:paraId="53A1B514" w14:textId="5F71732E" w:rsidR="002D1A9A" w:rsidRPr="003C3E73" w:rsidRDefault="002D1A9A" w:rsidP="00294435">
            <w:pPr>
              <w:spacing w:line="360" w:lineRule="auto"/>
              <w:ind w:right="-377"/>
              <w:rPr>
                <w:rFonts w:ascii="Trebuchet MS" w:hAnsi="Trebuchet MS" w:cs="Arial"/>
                <w:bCs/>
                <w:sz w:val="19"/>
                <w:szCs w:val="19"/>
              </w:rPr>
            </w:pPr>
            <w:r w:rsidRPr="003C3E73">
              <w:rPr>
                <w:rFonts w:ascii="Trebuchet MS" w:hAnsi="Trebuchet MS" w:cs="Arial"/>
                <w:bCs/>
                <w:sz w:val="19"/>
                <w:szCs w:val="19"/>
              </w:rPr>
              <w:t>Mtra. Silvia Guadalupe Bustos Vásquez</w:t>
            </w:r>
          </w:p>
        </w:tc>
        <w:tc>
          <w:tcPr>
            <w:tcW w:w="808" w:type="dxa"/>
            <w:vAlign w:val="center"/>
          </w:tcPr>
          <w:p w14:paraId="7DACA364" w14:textId="6D73F11D"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9" w:type="dxa"/>
            <w:vAlign w:val="center"/>
          </w:tcPr>
          <w:p w14:paraId="63053F71" w14:textId="594ACE8D"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811" w:type="dxa"/>
            <w:vAlign w:val="center"/>
          </w:tcPr>
          <w:p w14:paraId="5B5FC5AA" w14:textId="091C48C1"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042EEF04" w14:textId="63C86343" w:rsidR="002D1A9A" w:rsidRPr="003C3E73" w:rsidRDefault="008D5E0B" w:rsidP="00342A6E">
            <w:pPr>
              <w:spacing w:line="360" w:lineRule="auto"/>
              <w:ind w:right="-377" w:hanging="583"/>
              <w:jc w:val="center"/>
              <w:rPr>
                <w:rFonts w:ascii="Trebuchet MS" w:eastAsia="Times New Roman" w:hAnsi="Trebuchet MS" w:cs="Wingdings"/>
                <w:sz w:val="19"/>
                <w:szCs w:val="19"/>
              </w:rPr>
            </w:pPr>
            <w:r w:rsidRPr="003C3E73">
              <w:rPr>
                <w:rFonts w:ascii="Trebuchet MS" w:hAnsi="Trebuchet MS" w:cs="Times New Roman"/>
                <w:sz w:val="19"/>
                <w:szCs w:val="19"/>
              </w:rPr>
              <w:t xml:space="preserve">    </w:t>
            </w:r>
            <w:r w:rsidR="002D1A9A" w:rsidRPr="003C3E73">
              <w:rPr>
                <w:rFonts w:ascii="Trebuchet MS" w:hAnsi="Trebuchet MS" w:cs="Times New Roman"/>
                <w:sz w:val="19"/>
                <w:szCs w:val="19"/>
              </w:rPr>
              <w:t>X</w:t>
            </w:r>
            <w:r w:rsidR="002D1A9A" w:rsidRPr="003C3E73">
              <w:rPr>
                <w:rStyle w:val="Refdenotaalpie"/>
                <w:rFonts w:ascii="Trebuchet MS" w:hAnsi="Trebuchet MS" w:cs="Times New Roman"/>
                <w:sz w:val="19"/>
                <w:szCs w:val="19"/>
              </w:rPr>
              <w:footnoteReference w:id="8"/>
            </w:r>
          </w:p>
        </w:tc>
        <w:tc>
          <w:tcPr>
            <w:tcW w:w="791" w:type="dxa"/>
            <w:vAlign w:val="center"/>
          </w:tcPr>
          <w:p w14:paraId="17942148" w14:textId="1994F88E" w:rsidR="002D1A9A" w:rsidRPr="003C3E73" w:rsidRDefault="008D5E0B" w:rsidP="00342A6E">
            <w:pPr>
              <w:spacing w:line="360" w:lineRule="auto"/>
              <w:ind w:right="-377" w:hanging="583"/>
              <w:jc w:val="center"/>
              <w:rPr>
                <w:rFonts w:ascii="Trebuchet MS" w:eastAsia="Times New Roman" w:hAnsi="Trebuchet MS" w:cs="Wingdings"/>
                <w:sz w:val="19"/>
                <w:szCs w:val="19"/>
              </w:rPr>
            </w:pPr>
            <w:r w:rsidRPr="003C3E73">
              <w:rPr>
                <w:rFonts w:ascii="Trebuchet MS" w:hAnsi="Trebuchet MS" w:cs="Times New Roman"/>
                <w:sz w:val="19"/>
                <w:szCs w:val="19"/>
              </w:rPr>
              <w:t xml:space="preserve">    </w:t>
            </w:r>
            <w:r w:rsidR="002D1A9A" w:rsidRPr="003C3E73">
              <w:rPr>
                <w:rFonts w:ascii="Trebuchet MS" w:hAnsi="Trebuchet MS" w:cs="Times New Roman"/>
                <w:sz w:val="19"/>
                <w:szCs w:val="19"/>
              </w:rPr>
              <w:t>X</w:t>
            </w:r>
            <w:r w:rsidR="002D1A9A" w:rsidRPr="003C3E73">
              <w:rPr>
                <w:rStyle w:val="Refdenotaalpie"/>
                <w:rFonts w:ascii="Trebuchet MS" w:hAnsi="Trebuchet MS" w:cs="Times New Roman"/>
                <w:sz w:val="19"/>
                <w:szCs w:val="19"/>
              </w:rPr>
              <w:footnoteReference w:id="9"/>
            </w:r>
          </w:p>
        </w:tc>
      </w:tr>
      <w:tr w:rsidR="002D1A9A" w:rsidRPr="003C3E73" w14:paraId="2438CA55" w14:textId="77777777" w:rsidTr="00546BBF">
        <w:trPr>
          <w:trHeight w:val="346"/>
          <w:tblCellSpacing w:w="20" w:type="dxa"/>
        </w:trPr>
        <w:tc>
          <w:tcPr>
            <w:tcW w:w="1633" w:type="dxa"/>
            <w:vMerge/>
            <w:shd w:val="clear" w:color="auto" w:fill="B7A9ED" w:themeFill="accent5" w:themeFillTint="99"/>
          </w:tcPr>
          <w:p w14:paraId="0A622243" w14:textId="77777777" w:rsidR="002D1A9A" w:rsidRPr="003C3E73" w:rsidRDefault="002D1A9A" w:rsidP="00023775">
            <w:pPr>
              <w:ind w:right="-120"/>
              <w:jc w:val="center"/>
              <w:rPr>
                <w:rFonts w:ascii="Trebuchet MS" w:hAnsi="Trebuchet MS" w:cs="Arial"/>
                <w:b/>
                <w:color w:val="FFFFFF" w:themeColor="background1"/>
                <w:sz w:val="20"/>
                <w:szCs w:val="20"/>
              </w:rPr>
            </w:pPr>
          </w:p>
        </w:tc>
        <w:tc>
          <w:tcPr>
            <w:tcW w:w="3081" w:type="dxa"/>
            <w:vAlign w:val="center"/>
          </w:tcPr>
          <w:p w14:paraId="71C91005" w14:textId="776F92CD" w:rsidR="002D1A9A" w:rsidRPr="003C3E73" w:rsidRDefault="002D1A9A" w:rsidP="00294435">
            <w:pPr>
              <w:spacing w:line="360" w:lineRule="auto"/>
              <w:ind w:right="-377"/>
              <w:rPr>
                <w:rFonts w:ascii="Trebuchet MS" w:hAnsi="Trebuchet MS" w:cs="Arial"/>
                <w:bCs/>
                <w:sz w:val="19"/>
                <w:szCs w:val="19"/>
              </w:rPr>
            </w:pPr>
            <w:r w:rsidRPr="003C3E73">
              <w:rPr>
                <w:rFonts w:ascii="Trebuchet MS" w:hAnsi="Trebuchet MS" w:cs="Arial"/>
                <w:bCs/>
                <w:sz w:val="19"/>
                <w:szCs w:val="19"/>
              </w:rPr>
              <w:t>Lic. Zoad Jeanine García González</w:t>
            </w:r>
          </w:p>
        </w:tc>
        <w:tc>
          <w:tcPr>
            <w:tcW w:w="808" w:type="dxa"/>
            <w:vAlign w:val="center"/>
          </w:tcPr>
          <w:p w14:paraId="49788C0C" w14:textId="6A497A38"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9" w:type="dxa"/>
            <w:vAlign w:val="center"/>
          </w:tcPr>
          <w:p w14:paraId="30A1887E" w14:textId="5590A0E7"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811" w:type="dxa"/>
            <w:vAlign w:val="center"/>
          </w:tcPr>
          <w:p w14:paraId="3FFE2556" w14:textId="5F09F941"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13EB2CBC" w14:textId="125A8DCE"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401FEFA1" w14:textId="66467F31"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2D1A9A" w:rsidRPr="003C3E73" w14:paraId="1A21C6F1" w14:textId="77777777" w:rsidTr="00546BBF">
        <w:trPr>
          <w:trHeight w:val="346"/>
          <w:tblCellSpacing w:w="20" w:type="dxa"/>
        </w:trPr>
        <w:tc>
          <w:tcPr>
            <w:tcW w:w="1633" w:type="dxa"/>
            <w:vMerge/>
            <w:shd w:val="clear" w:color="auto" w:fill="B7A9ED" w:themeFill="accent5" w:themeFillTint="99"/>
          </w:tcPr>
          <w:p w14:paraId="62B2DE56" w14:textId="77777777" w:rsidR="002D1A9A" w:rsidRPr="003C3E73" w:rsidRDefault="002D1A9A" w:rsidP="00023775">
            <w:pPr>
              <w:ind w:right="-120"/>
              <w:jc w:val="center"/>
              <w:rPr>
                <w:rFonts w:ascii="Trebuchet MS" w:hAnsi="Trebuchet MS" w:cs="Arial"/>
                <w:b/>
                <w:color w:val="FFFFFF" w:themeColor="background1"/>
                <w:sz w:val="20"/>
                <w:szCs w:val="20"/>
              </w:rPr>
            </w:pPr>
          </w:p>
        </w:tc>
        <w:tc>
          <w:tcPr>
            <w:tcW w:w="3081" w:type="dxa"/>
            <w:vAlign w:val="center"/>
          </w:tcPr>
          <w:p w14:paraId="030883AE" w14:textId="09F3F500" w:rsidR="002D1A9A" w:rsidRPr="003C3E73" w:rsidRDefault="002D1A9A" w:rsidP="00294435">
            <w:pPr>
              <w:spacing w:line="360" w:lineRule="auto"/>
              <w:ind w:right="-377"/>
              <w:rPr>
                <w:rFonts w:ascii="Trebuchet MS" w:hAnsi="Trebuchet MS" w:cs="Arial"/>
                <w:bCs/>
                <w:sz w:val="19"/>
                <w:szCs w:val="19"/>
              </w:rPr>
            </w:pPr>
            <w:r w:rsidRPr="003C3E73">
              <w:rPr>
                <w:rFonts w:ascii="Trebuchet MS" w:hAnsi="Trebuchet MS" w:cs="Arial"/>
                <w:bCs/>
                <w:sz w:val="19"/>
                <w:szCs w:val="19"/>
              </w:rPr>
              <w:t xml:space="preserve">Mtra. Claudia Alejandra Vargas Bautista </w:t>
            </w:r>
          </w:p>
        </w:tc>
        <w:tc>
          <w:tcPr>
            <w:tcW w:w="808" w:type="dxa"/>
            <w:vAlign w:val="center"/>
          </w:tcPr>
          <w:p w14:paraId="78B0560A" w14:textId="0DAF68CB"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9" w:type="dxa"/>
            <w:vAlign w:val="center"/>
          </w:tcPr>
          <w:p w14:paraId="1FE1C7CE" w14:textId="36FFA5B3"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811" w:type="dxa"/>
            <w:vAlign w:val="center"/>
          </w:tcPr>
          <w:p w14:paraId="33BAF24B" w14:textId="60505A59"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25EDF386" w14:textId="70C6468E"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34A43213" w14:textId="3378843C"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2D1A9A" w:rsidRPr="003C3E73" w14:paraId="56D7DEEB" w14:textId="77777777" w:rsidTr="00546BBF">
        <w:trPr>
          <w:trHeight w:val="346"/>
          <w:tblCellSpacing w:w="20" w:type="dxa"/>
        </w:trPr>
        <w:tc>
          <w:tcPr>
            <w:tcW w:w="1633" w:type="dxa"/>
            <w:vMerge/>
            <w:shd w:val="clear" w:color="auto" w:fill="B7A9ED" w:themeFill="accent5" w:themeFillTint="99"/>
          </w:tcPr>
          <w:p w14:paraId="7E0BB0BF" w14:textId="77777777" w:rsidR="002D1A9A" w:rsidRPr="003C3E73" w:rsidRDefault="002D1A9A" w:rsidP="00023775">
            <w:pPr>
              <w:ind w:right="-120"/>
              <w:jc w:val="center"/>
              <w:rPr>
                <w:rFonts w:ascii="Trebuchet MS" w:hAnsi="Trebuchet MS" w:cs="Arial"/>
                <w:b/>
                <w:color w:val="FFFFFF" w:themeColor="background1"/>
                <w:sz w:val="20"/>
                <w:szCs w:val="20"/>
              </w:rPr>
            </w:pPr>
          </w:p>
        </w:tc>
        <w:tc>
          <w:tcPr>
            <w:tcW w:w="3081" w:type="dxa"/>
            <w:vAlign w:val="center"/>
          </w:tcPr>
          <w:p w14:paraId="21887F1B" w14:textId="21E76076" w:rsidR="002D1A9A" w:rsidRPr="003C3E73" w:rsidRDefault="002D1A9A" w:rsidP="00294435">
            <w:pPr>
              <w:spacing w:line="360" w:lineRule="auto"/>
              <w:ind w:right="-377"/>
              <w:rPr>
                <w:rFonts w:ascii="Trebuchet MS" w:hAnsi="Trebuchet MS" w:cs="Arial"/>
                <w:bCs/>
                <w:sz w:val="19"/>
                <w:szCs w:val="19"/>
              </w:rPr>
            </w:pPr>
            <w:r w:rsidRPr="003C3E73">
              <w:rPr>
                <w:rFonts w:ascii="Trebuchet MS" w:hAnsi="Trebuchet MS" w:cs="Arial"/>
                <w:bCs/>
                <w:sz w:val="19"/>
                <w:szCs w:val="19"/>
              </w:rPr>
              <w:t>Secretaria Técnica</w:t>
            </w:r>
          </w:p>
        </w:tc>
        <w:tc>
          <w:tcPr>
            <w:tcW w:w="808" w:type="dxa"/>
            <w:vAlign w:val="center"/>
          </w:tcPr>
          <w:p w14:paraId="0C81020F" w14:textId="0B4954F9"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9" w:type="dxa"/>
            <w:vAlign w:val="center"/>
          </w:tcPr>
          <w:p w14:paraId="4C38A55B" w14:textId="17AD77AC"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811" w:type="dxa"/>
            <w:vAlign w:val="center"/>
          </w:tcPr>
          <w:p w14:paraId="342C7ED5" w14:textId="1F923E94" w:rsidR="002D1A9A" w:rsidRPr="003C3E73" w:rsidRDefault="00023775" w:rsidP="00342A6E">
            <w:pPr>
              <w:pStyle w:val="Prrafodelista"/>
              <w:numPr>
                <w:ilvl w:val="0"/>
                <w:numId w:val="11"/>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2A0A8500" w14:textId="2C441335"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709D1FBF" w14:textId="371AA153" w:rsidR="002D1A9A" w:rsidRPr="003C3E73" w:rsidRDefault="00023775" w:rsidP="00342A6E">
            <w:pPr>
              <w:pStyle w:val="Prrafodelista"/>
              <w:numPr>
                <w:ilvl w:val="0"/>
                <w:numId w:val="12"/>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BE2191" w:rsidRPr="003C3E73" w14:paraId="6FA4E6A1" w14:textId="5259E763" w:rsidTr="00546BBF">
        <w:trPr>
          <w:trHeight w:val="346"/>
          <w:tblCellSpacing w:w="20" w:type="dxa"/>
        </w:trPr>
        <w:tc>
          <w:tcPr>
            <w:tcW w:w="1633" w:type="dxa"/>
            <w:vMerge w:val="restart"/>
            <w:shd w:val="clear" w:color="auto" w:fill="B7A9ED" w:themeFill="accent5" w:themeFillTint="99"/>
          </w:tcPr>
          <w:p w14:paraId="6707CAB4" w14:textId="77777777" w:rsidR="00BE2191" w:rsidRPr="003C3E73" w:rsidRDefault="00BE2191" w:rsidP="00023775">
            <w:pPr>
              <w:ind w:right="-120"/>
              <w:jc w:val="center"/>
              <w:rPr>
                <w:rFonts w:ascii="Trebuchet MS" w:hAnsi="Trebuchet MS" w:cs="Arial"/>
                <w:b/>
                <w:color w:val="FFFFFF" w:themeColor="background1"/>
                <w:sz w:val="20"/>
                <w:szCs w:val="20"/>
              </w:rPr>
            </w:pPr>
          </w:p>
          <w:p w14:paraId="30F83F92" w14:textId="77777777" w:rsidR="00BE2191" w:rsidRPr="003C3E73" w:rsidRDefault="00BE2191" w:rsidP="00023775">
            <w:pPr>
              <w:ind w:right="-120"/>
              <w:jc w:val="center"/>
              <w:rPr>
                <w:rFonts w:ascii="Trebuchet MS" w:hAnsi="Trebuchet MS" w:cs="Arial"/>
                <w:b/>
                <w:color w:val="FFFFFF" w:themeColor="background1"/>
                <w:sz w:val="20"/>
                <w:szCs w:val="20"/>
              </w:rPr>
            </w:pPr>
          </w:p>
          <w:p w14:paraId="3EAB9842" w14:textId="77777777" w:rsidR="00BE2191" w:rsidRPr="003C3E73" w:rsidRDefault="00BE2191" w:rsidP="008D5E0B">
            <w:pPr>
              <w:ind w:left="-165" w:right="-120"/>
              <w:jc w:val="center"/>
              <w:rPr>
                <w:rFonts w:ascii="Trebuchet MS" w:hAnsi="Trebuchet MS" w:cs="Arial"/>
                <w:b/>
                <w:color w:val="FFFFFF" w:themeColor="background1"/>
                <w:sz w:val="20"/>
                <w:szCs w:val="20"/>
              </w:rPr>
            </w:pPr>
          </w:p>
          <w:p w14:paraId="57FCFC1C" w14:textId="77777777" w:rsidR="00BE2191" w:rsidRPr="003C3E73" w:rsidRDefault="00BE2191" w:rsidP="008D5E0B">
            <w:pPr>
              <w:ind w:left="-165" w:right="-120"/>
              <w:jc w:val="center"/>
              <w:rPr>
                <w:rFonts w:ascii="Trebuchet MS" w:hAnsi="Trebuchet MS" w:cs="Arial"/>
                <w:b/>
                <w:color w:val="FFFFFF" w:themeColor="background1"/>
                <w:sz w:val="20"/>
                <w:szCs w:val="20"/>
              </w:rPr>
            </w:pPr>
          </w:p>
          <w:p w14:paraId="1F6099BD" w14:textId="7DEE7A8C" w:rsidR="00BE2191" w:rsidRPr="003C3E73" w:rsidRDefault="00BE2191" w:rsidP="008D5E0B">
            <w:pPr>
              <w:ind w:left="-165" w:right="-120"/>
              <w:jc w:val="center"/>
              <w:rPr>
                <w:rFonts w:ascii="Trebuchet MS" w:hAnsi="Trebuchet MS" w:cs="Arial"/>
                <w:b/>
                <w:color w:val="FFFFFF" w:themeColor="background1"/>
                <w:sz w:val="20"/>
                <w:szCs w:val="20"/>
              </w:rPr>
            </w:pPr>
            <w:r w:rsidRPr="003C3E73">
              <w:rPr>
                <w:rFonts w:ascii="Trebuchet MS" w:hAnsi="Trebuchet MS" w:cs="Arial"/>
                <w:b/>
                <w:color w:val="FFFFFF" w:themeColor="background1"/>
                <w:sz w:val="20"/>
                <w:szCs w:val="20"/>
              </w:rPr>
              <w:t>Representantes</w:t>
            </w:r>
          </w:p>
          <w:p w14:paraId="57F699C9" w14:textId="77777777" w:rsidR="00BE2191" w:rsidRPr="003C3E73" w:rsidRDefault="00BE2191" w:rsidP="008D5E0B">
            <w:pPr>
              <w:ind w:left="-165" w:right="-120"/>
              <w:jc w:val="center"/>
              <w:rPr>
                <w:rFonts w:ascii="Trebuchet MS" w:eastAsia="Arial Narrow" w:hAnsi="Trebuchet MS" w:cs="Arial Narrow"/>
                <w:color w:val="FFFFFF" w:themeColor="background1"/>
                <w:sz w:val="20"/>
                <w:szCs w:val="20"/>
              </w:rPr>
            </w:pPr>
            <w:r w:rsidRPr="003C3E73">
              <w:rPr>
                <w:rFonts w:ascii="Trebuchet MS" w:hAnsi="Trebuchet MS" w:cs="Arial"/>
                <w:b/>
                <w:color w:val="FFFFFF" w:themeColor="background1"/>
                <w:sz w:val="20"/>
                <w:szCs w:val="20"/>
              </w:rPr>
              <w:t>de los partidos políticos</w:t>
            </w:r>
          </w:p>
        </w:tc>
        <w:tc>
          <w:tcPr>
            <w:tcW w:w="3081" w:type="dxa"/>
            <w:vAlign w:val="center"/>
          </w:tcPr>
          <w:p w14:paraId="2A76A1B7"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del PAN</w:t>
            </w:r>
          </w:p>
        </w:tc>
        <w:tc>
          <w:tcPr>
            <w:tcW w:w="808" w:type="dxa"/>
            <w:vAlign w:val="center"/>
          </w:tcPr>
          <w:p w14:paraId="2426C053" w14:textId="7F4C4E26" w:rsidR="00BE2191" w:rsidRPr="003C3E73" w:rsidRDefault="008D5E0B" w:rsidP="00342A6E">
            <w:pPr>
              <w:spacing w:line="360" w:lineRule="auto"/>
              <w:ind w:right="-377" w:hanging="583"/>
              <w:jc w:val="center"/>
              <w:rPr>
                <w:rFonts w:ascii="Trebuchet MS" w:eastAsia="Arial Narrow" w:hAnsi="Trebuchet MS" w:cs="Arial Narrow"/>
                <w:color w:val="000000"/>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9" w:type="dxa"/>
            <w:vAlign w:val="center"/>
          </w:tcPr>
          <w:p w14:paraId="7DACF7A1" w14:textId="761002D6" w:rsidR="00BE2191" w:rsidRPr="003C3E73" w:rsidRDefault="008D5E0B" w:rsidP="00342A6E">
            <w:pPr>
              <w:spacing w:line="360" w:lineRule="auto"/>
              <w:ind w:right="-377" w:hanging="583"/>
              <w:jc w:val="center"/>
              <w:rPr>
                <w:rFonts w:ascii="Trebuchet MS" w:eastAsia="Arial Narrow" w:hAnsi="Trebuchet MS" w:cs="Arial Narrow"/>
                <w:color w:val="000000"/>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811" w:type="dxa"/>
            <w:vAlign w:val="center"/>
          </w:tcPr>
          <w:p w14:paraId="4ED5A674" w14:textId="2BB4C503"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8" w:type="dxa"/>
            <w:vAlign w:val="center"/>
          </w:tcPr>
          <w:p w14:paraId="092E7780" w14:textId="3E7121CB" w:rsidR="00BE2191" w:rsidRPr="003C3E73" w:rsidRDefault="00023775" w:rsidP="00342A6E">
            <w:pPr>
              <w:pStyle w:val="Prrafodelista"/>
              <w:numPr>
                <w:ilvl w:val="0"/>
                <w:numId w:val="12"/>
              </w:numPr>
              <w:spacing w:line="360" w:lineRule="auto"/>
              <w:ind w:right="-377" w:hanging="583"/>
              <w:jc w:val="center"/>
              <w:rPr>
                <w:rFonts w:ascii="Trebuchet MS" w:hAnsi="Trebuchet MS" w:cs="Times New Roman"/>
                <w:sz w:val="19"/>
                <w:szCs w:val="19"/>
              </w:rPr>
            </w:pPr>
            <w:r w:rsidRPr="003C3E73">
              <w:rPr>
                <w:rFonts w:ascii="Trebuchet MS" w:eastAsia="Times New Roman" w:hAnsi="Trebuchet MS" w:cs="Wingdings"/>
                <w:sz w:val="19"/>
                <w:szCs w:val="19"/>
              </w:rPr>
              <w:t></w:t>
            </w:r>
          </w:p>
        </w:tc>
        <w:tc>
          <w:tcPr>
            <w:tcW w:w="791" w:type="dxa"/>
            <w:vAlign w:val="center"/>
          </w:tcPr>
          <w:p w14:paraId="5E0EAF08" w14:textId="10355295" w:rsidR="00BE2191" w:rsidRPr="003C3E73" w:rsidRDefault="00023775" w:rsidP="00342A6E">
            <w:pPr>
              <w:pStyle w:val="Prrafodelista"/>
              <w:numPr>
                <w:ilvl w:val="0"/>
                <w:numId w:val="12"/>
              </w:numPr>
              <w:spacing w:line="360" w:lineRule="auto"/>
              <w:ind w:right="-377" w:hanging="583"/>
              <w:jc w:val="center"/>
              <w:rPr>
                <w:rFonts w:ascii="Trebuchet MS" w:hAnsi="Trebuchet MS" w:cs="Times New Roman"/>
                <w:sz w:val="19"/>
                <w:szCs w:val="19"/>
              </w:rPr>
            </w:pPr>
            <w:r w:rsidRPr="003C3E73">
              <w:rPr>
                <w:rFonts w:ascii="Trebuchet MS" w:eastAsia="Times New Roman" w:hAnsi="Trebuchet MS" w:cs="Wingdings"/>
                <w:sz w:val="19"/>
                <w:szCs w:val="19"/>
              </w:rPr>
              <w:t></w:t>
            </w:r>
          </w:p>
        </w:tc>
      </w:tr>
      <w:tr w:rsidR="00BE2191" w:rsidRPr="003C3E73" w14:paraId="61DEA3DA" w14:textId="745DBF96" w:rsidTr="00546BBF">
        <w:trPr>
          <w:tblCellSpacing w:w="20" w:type="dxa"/>
        </w:trPr>
        <w:tc>
          <w:tcPr>
            <w:tcW w:w="1633" w:type="dxa"/>
            <w:vMerge/>
            <w:shd w:val="clear" w:color="auto" w:fill="B7A9ED" w:themeFill="accent5" w:themeFillTint="99"/>
          </w:tcPr>
          <w:p w14:paraId="2430942B"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76B0FBD3"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del PRI</w:t>
            </w:r>
          </w:p>
        </w:tc>
        <w:tc>
          <w:tcPr>
            <w:tcW w:w="808" w:type="dxa"/>
            <w:vAlign w:val="center"/>
          </w:tcPr>
          <w:p w14:paraId="7EB9D56B" w14:textId="33D3EEAE" w:rsidR="00BE2191" w:rsidRPr="003C3E73" w:rsidRDefault="008D5E0B" w:rsidP="00342A6E">
            <w:pPr>
              <w:spacing w:line="360" w:lineRule="auto"/>
              <w:ind w:right="-377" w:hanging="583"/>
              <w:jc w:val="center"/>
              <w:rPr>
                <w:rFonts w:ascii="Trebuchet MS" w:eastAsia="Arial Narrow" w:hAnsi="Trebuchet MS" w:cs="Arial Narrow"/>
                <w:color w:val="000000"/>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9" w:type="dxa"/>
            <w:vAlign w:val="center"/>
          </w:tcPr>
          <w:p w14:paraId="3A3D6F2B" w14:textId="7109A510" w:rsidR="00BE2191" w:rsidRPr="003C3E73" w:rsidRDefault="00023775" w:rsidP="00342A6E">
            <w:pPr>
              <w:pStyle w:val="Prrafodelista"/>
              <w:numPr>
                <w:ilvl w:val="0"/>
                <w:numId w:val="16"/>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6E42C816" w14:textId="278D7D94"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8" w:type="dxa"/>
            <w:vAlign w:val="center"/>
          </w:tcPr>
          <w:p w14:paraId="7CE27BBB" w14:textId="4F198662"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791" w:type="dxa"/>
            <w:vAlign w:val="center"/>
          </w:tcPr>
          <w:p w14:paraId="4B8BDD18" w14:textId="0E475D3B"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r>
      <w:tr w:rsidR="00BE2191" w:rsidRPr="003C3E73" w14:paraId="7BCA2182" w14:textId="4FADC872" w:rsidTr="00546BBF">
        <w:trPr>
          <w:tblCellSpacing w:w="20" w:type="dxa"/>
        </w:trPr>
        <w:tc>
          <w:tcPr>
            <w:tcW w:w="1633" w:type="dxa"/>
            <w:vMerge/>
            <w:shd w:val="clear" w:color="auto" w:fill="B7A9ED" w:themeFill="accent5" w:themeFillTint="99"/>
          </w:tcPr>
          <w:p w14:paraId="3540DD3B"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1473DDA7"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del PRD</w:t>
            </w:r>
          </w:p>
        </w:tc>
        <w:tc>
          <w:tcPr>
            <w:tcW w:w="808" w:type="dxa"/>
            <w:vAlign w:val="center"/>
          </w:tcPr>
          <w:p w14:paraId="3C0B1281" w14:textId="2FFCAAEE" w:rsidR="00BE2191" w:rsidRPr="003C3E73" w:rsidRDefault="00023775" w:rsidP="00342A6E">
            <w:pPr>
              <w:pStyle w:val="Prrafodelista"/>
              <w:numPr>
                <w:ilvl w:val="0"/>
                <w:numId w:val="13"/>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0FD1B99B" w14:textId="3A597EFC" w:rsidR="00BE2191" w:rsidRPr="003C3E73" w:rsidRDefault="00023775" w:rsidP="00342A6E">
            <w:pPr>
              <w:pStyle w:val="Prrafodelista"/>
              <w:numPr>
                <w:ilvl w:val="0"/>
                <w:numId w:val="16"/>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6EDB67E6" w14:textId="6C344AEC"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8" w:type="dxa"/>
            <w:vAlign w:val="center"/>
          </w:tcPr>
          <w:p w14:paraId="17849135" w14:textId="21454EF8"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791" w:type="dxa"/>
            <w:vAlign w:val="center"/>
          </w:tcPr>
          <w:p w14:paraId="58EF9860" w14:textId="62D06298"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r>
      <w:tr w:rsidR="00BE2191" w:rsidRPr="003C3E73" w14:paraId="4B29A3E1" w14:textId="7AB58858" w:rsidTr="00546BBF">
        <w:trPr>
          <w:tblCellSpacing w:w="20" w:type="dxa"/>
        </w:trPr>
        <w:tc>
          <w:tcPr>
            <w:tcW w:w="1633" w:type="dxa"/>
            <w:vMerge/>
            <w:shd w:val="clear" w:color="auto" w:fill="B7A9ED" w:themeFill="accent5" w:themeFillTint="99"/>
          </w:tcPr>
          <w:p w14:paraId="14746CE5"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518239A0"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del PVEM</w:t>
            </w:r>
          </w:p>
        </w:tc>
        <w:tc>
          <w:tcPr>
            <w:tcW w:w="808" w:type="dxa"/>
            <w:vAlign w:val="center"/>
          </w:tcPr>
          <w:p w14:paraId="0BE97DF4" w14:textId="627011A5" w:rsidR="00BE2191" w:rsidRPr="003C3E73" w:rsidRDefault="00023775" w:rsidP="00342A6E">
            <w:pPr>
              <w:pStyle w:val="Prrafodelista"/>
              <w:numPr>
                <w:ilvl w:val="0"/>
                <w:numId w:val="13"/>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1791B06A" w14:textId="48ACE3B5" w:rsidR="00BE2191" w:rsidRPr="003C3E73" w:rsidRDefault="008D5E0B" w:rsidP="00342A6E">
            <w:pPr>
              <w:spacing w:line="360" w:lineRule="auto"/>
              <w:ind w:right="-377" w:hanging="583"/>
              <w:jc w:val="center"/>
              <w:rPr>
                <w:rFonts w:ascii="Trebuchet MS" w:eastAsia="Arial Narrow" w:hAnsi="Trebuchet MS" w:cs="Arial Narrow"/>
                <w:color w:val="000000"/>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811" w:type="dxa"/>
            <w:vAlign w:val="center"/>
          </w:tcPr>
          <w:p w14:paraId="61A988F4" w14:textId="6F29ACF7"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8" w:type="dxa"/>
            <w:vAlign w:val="center"/>
          </w:tcPr>
          <w:p w14:paraId="06E12795" w14:textId="7AF3531C"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791" w:type="dxa"/>
            <w:vAlign w:val="center"/>
          </w:tcPr>
          <w:p w14:paraId="213C8045" w14:textId="6F6349F7"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r>
      <w:tr w:rsidR="00BE2191" w:rsidRPr="003C3E73" w14:paraId="55DC56F8" w14:textId="2911AAEA" w:rsidTr="00546BBF">
        <w:trPr>
          <w:tblCellSpacing w:w="20" w:type="dxa"/>
        </w:trPr>
        <w:tc>
          <w:tcPr>
            <w:tcW w:w="1633" w:type="dxa"/>
            <w:vMerge/>
            <w:shd w:val="clear" w:color="auto" w:fill="B7A9ED" w:themeFill="accent5" w:themeFillTint="99"/>
          </w:tcPr>
          <w:p w14:paraId="1780D29F"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441CD61C"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del PT</w:t>
            </w:r>
          </w:p>
        </w:tc>
        <w:tc>
          <w:tcPr>
            <w:tcW w:w="808" w:type="dxa"/>
            <w:vAlign w:val="center"/>
          </w:tcPr>
          <w:p w14:paraId="214EBA6E" w14:textId="45A876BA" w:rsidR="00BE2191" w:rsidRPr="003C3E73" w:rsidRDefault="00023775" w:rsidP="00342A6E">
            <w:pPr>
              <w:pStyle w:val="Prrafodelista"/>
              <w:numPr>
                <w:ilvl w:val="0"/>
                <w:numId w:val="13"/>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6452C1A9" w14:textId="1F7B4ECC" w:rsidR="00BE2191" w:rsidRPr="003C3E73" w:rsidRDefault="00023775" w:rsidP="00342A6E">
            <w:pPr>
              <w:pStyle w:val="Prrafodelista"/>
              <w:numPr>
                <w:ilvl w:val="0"/>
                <w:numId w:val="14"/>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24776625" w14:textId="5D92E0B5" w:rsidR="00BE2191" w:rsidRPr="003C3E73" w:rsidRDefault="00023775" w:rsidP="00342A6E">
            <w:pPr>
              <w:pStyle w:val="Prrafodelista"/>
              <w:numPr>
                <w:ilvl w:val="0"/>
                <w:numId w:val="14"/>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661DB796" w14:textId="71CF112D" w:rsidR="00BE2191" w:rsidRPr="003C3E73" w:rsidRDefault="00023775" w:rsidP="00342A6E">
            <w:pPr>
              <w:pStyle w:val="Prrafodelista"/>
              <w:numPr>
                <w:ilvl w:val="0"/>
                <w:numId w:val="14"/>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25D6904D" w14:textId="4A7248A8" w:rsidR="00BE2191" w:rsidRPr="003C3E73" w:rsidRDefault="00023775" w:rsidP="00342A6E">
            <w:pPr>
              <w:pStyle w:val="Prrafodelista"/>
              <w:numPr>
                <w:ilvl w:val="0"/>
                <w:numId w:val="14"/>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BE2191" w:rsidRPr="003C3E73" w14:paraId="673A68D5" w14:textId="336AA3C7" w:rsidTr="00546BBF">
        <w:trPr>
          <w:tblCellSpacing w:w="20" w:type="dxa"/>
        </w:trPr>
        <w:tc>
          <w:tcPr>
            <w:tcW w:w="1633" w:type="dxa"/>
            <w:vMerge/>
            <w:shd w:val="clear" w:color="auto" w:fill="B7A9ED" w:themeFill="accent5" w:themeFillTint="99"/>
          </w:tcPr>
          <w:p w14:paraId="01015B7D"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2C1F7366"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 MC</w:t>
            </w:r>
          </w:p>
        </w:tc>
        <w:tc>
          <w:tcPr>
            <w:tcW w:w="808" w:type="dxa"/>
            <w:vAlign w:val="center"/>
          </w:tcPr>
          <w:p w14:paraId="4D9AD13E" w14:textId="2A45F5D8" w:rsidR="00BE2191" w:rsidRPr="003C3E73" w:rsidRDefault="00023775" w:rsidP="00342A6E">
            <w:pPr>
              <w:pStyle w:val="Prrafodelista"/>
              <w:numPr>
                <w:ilvl w:val="0"/>
                <w:numId w:val="13"/>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475A1DEA" w14:textId="7675FA17" w:rsidR="00BE2191" w:rsidRPr="003C3E73" w:rsidRDefault="008D5E0B" w:rsidP="00342A6E">
            <w:pPr>
              <w:spacing w:line="360" w:lineRule="auto"/>
              <w:ind w:right="-377" w:hanging="583"/>
              <w:jc w:val="center"/>
              <w:rPr>
                <w:rFonts w:ascii="Trebuchet MS" w:eastAsia="Arial Narrow" w:hAnsi="Trebuchet MS" w:cs="Arial Narrow"/>
                <w:color w:val="000000"/>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811" w:type="dxa"/>
            <w:vAlign w:val="center"/>
          </w:tcPr>
          <w:p w14:paraId="0D4D28C8" w14:textId="7F108399" w:rsidR="00BE2191" w:rsidRPr="003C3E73" w:rsidRDefault="008D5E0B" w:rsidP="00342A6E">
            <w:pPr>
              <w:spacing w:line="360" w:lineRule="auto"/>
              <w:ind w:right="-377" w:hanging="583"/>
              <w:jc w:val="center"/>
              <w:rPr>
                <w:rFonts w:ascii="Trebuchet MS" w:eastAsia="Times New Roman" w:hAnsi="Trebuchet MS" w:cs="Wingdings"/>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668" w:type="dxa"/>
            <w:vAlign w:val="center"/>
          </w:tcPr>
          <w:p w14:paraId="601DF047" w14:textId="52D53B2C" w:rsidR="00BE2191" w:rsidRPr="003C3E73" w:rsidRDefault="00023775" w:rsidP="00342A6E">
            <w:pPr>
              <w:pStyle w:val="Prrafodelista"/>
              <w:numPr>
                <w:ilvl w:val="0"/>
                <w:numId w:val="15"/>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1D19DFEA" w14:textId="4FEB6597" w:rsidR="00BE2191" w:rsidRPr="003C3E73" w:rsidRDefault="00023775" w:rsidP="00342A6E">
            <w:pPr>
              <w:pStyle w:val="Prrafodelista"/>
              <w:numPr>
                <w:ilvl w:val="0"/>
                <w:numId w:val="15"/>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BE2191" w:rsidRPr="003C3E73" w14:paraId="1F5225A8" w14:textId="04AFC697" w:rsidTr="00546BBF">
        <w:trPr>
          <w:tblCellSpacing w:w="20" w:type="dxa"/>
        </w:trPr>
        <w:tc>
          <w:tcPr>
            <w:tcW w:w="1633" w:type="dxa"/>
            <w:vMerge/>
            <w:shd w:val="clear" w:color="auto" w:fill="B7A9ED" w:themeFill="accent5" w:themeFillTint="99"/>
          </w:tcPr>
          <w:p w14:paraId="46D49084"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63B8E953"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 MORENA</w:t>
            </w:r>
          </w:p>
        </w:tc>
        <w:tc>
          <w:tcPr>
            <w:tcW w:w="808" w:type="dxa"/>
            <w:vAlign w:val="center"/>
          </w:tcPr>
          <w:p w14:paraId="47DBF908" w14:textId="1FF4788E" w:rsidR="00BE2191" w:rsidRPr="003C3E73" w:rsidRDefault="00023775" w:rsidP="00342A6E">
            <w:pPr>
              <w:pStyle w:val="Prrafodelista"/>
              <w:numPr>
                <w:ilvl w:val="0"/>
                <w:numId w:val="13"/>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5CED869D" w14:textId="1D47BD95" w:rsidR="00BE2191" w:rsidRPr="003C3E73" w:rsidRDefault="00023775" w:rsidP="00342A6E">
            <w:pPr>
              <w:pStyle w:val="Prrafodelista"/>
              <w:numPr>
                <w:ilvl w:val="0"/>
                <w:numId w:val="17"/>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0ECF52AF" w14:textId="221FD7D6" w:rsidR="00BE2191" w:rsidRPr="003C3E73" w:rsidRDefault="00023775" w:rsidP="00342A6E">
            <w:pPr>
              <w:pStyle w:val="Prrafodelista"/>
              <w:numPr>
                <w:ilvl w:val="0"/>
                <w:numId w:val="17"/>
              </w:numPr>
              <w:spacing w:line="360" w:lineRule="auto"/>
              <w:ind w:right="-377" w:hanging="583"/>
              <w:jc w:val="center"/>
              <w:rPr>
                <w:rFonts w:ascii="Trebuchet MS" w:hAnsi="Trebuchet MS" w:cs="Times New Roman"/>
                <w:sz w:val="19"/>
                <w:szCs w:val="19"/>
              </w:rPr>
            </w:pPr>
            <w:r w:rsidRPr="003C3E73">
              <w:rPr>
                <w:rFonts w:ascii="Trebuchet MS" w:eastAsia="Times New Roman" w:hAnsi="Trebuchet MS" w:cs="Wingdings"/>
                <w:sz w:val="19"/>
                <w:szCs w:val="19"/>
              </w:rPr>
              <w:t></w:t>
            </w:r>
          </w:p>
        </w:tc>
        <w:tc>
          <w:tcPr>
            <w:tcW w:w="668" w:type="dxa"/>
            <w:vAlign w:val="center"/>
          </w:tcPr>
          <w:p w14:paraId="11460D84" w14:textId="5D7CC0B9"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c>
          <w:tcPr>
            <w:tcW w:w="791" w:type="dxa"/>
            <w:vAlign w:val="center"/>
          </w:tcPr>
          <w:p w14:paraId="66623345" w14:textId="42674177" w:rsidR="00BE2191" w:rsidRPr="003C3E73" w:rsidRDefault="008D5E0B" w:rsidP="00342A6E">
            <w:pPr>
              <w:spacing w:line="360" w:lineRule="auto"/>
              <w:ind w:right="-377" w:hanging="583"/>
              <w:jc w:val="center"/>
              <w:rPr>
                <w:rFonts w:ascii="Trebuchet MS" w:hAnsi="Trebuchet MS" w:cs="Times New Roman"/>
                <w:sz w:val="19"/>
                <w:szCs w:val="19"/>
              </w:rPr>
            </w:pPr>
            <w:r w:rsidRPr="003C3E73">
              <w:rPr>
                <w:rFonts w:ascii="Trebuchet MS" w:hAnsi="Trebuchet MS" w:cs="Times New Roman"/>
                <w:sz w:val="19"/>
                <w:szCs w:val="19"/>
              </w:rPr>
              <w:t xml:space="preserve">  </w:t>
            </w:r>
            <w:r w:rsidR="00BE2191" w:rsidRPr="003C3E73">
              <w:rPr>
                <w:rFonts w:ascii="Trebuchet MS" w:hAnsi="Trebuchet MS" w:cs="Times New Roman"/>
                <w:sz w:val="19"/>
                <w:szCs w:val="19"/>
              </w:rPr>
              <w:t>X</w:t>
            </w:r>
          </w:p>
        </w:tc>
      </w:tr>
      <w:tr w:rsidR="00BE2191" w:rsidRPr="003C3E73" w14:paraId="14EFADF1" w14:textId="6055C28B" w:rsidTr="00546BBF">
        <w:trPr>
          <w:tblCellSpacing w:w="20" w:type="dxa"/>
        </w:trPr>
        <w:tc>
          <w:tcPr>
            <w:tcW w:w="1633" w:type="dxa"/>
            <w:vMerge/>
            <w:shd w:val="clear" w:color="auto" w:fill="B7A9ED" w:themeFill="accent5" w:themeFillTint="99"/>
          </w:tcPr>
          <w:p w14:paraId="2D7B51BC"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6EFB5982"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 HAGAMOS</w:t>
            </w:r>
          </w:p>
        </w:tc>
        <w:tc>
          <w:tcPr>
            <w:tcW w:w="808" w:type="dxa"/>
            <w:vAlign w:val="center"/>
          </w:tcPr>
          <w:p w14:paraId="3BA5C39E" w14:textId="57769D50" w:rsidR="00BE2191" w:rsidRPr="003C3E73" w:rsidRDefault="00023775" w:rsidP="00342A6E">
            <w:pPr>
              <w:pStyle w:val="Prrafodelista"/>
              <w:numPr>
                <w:ilvl w:val="0"/>
                <w:numId w:val="18"/>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614E53BF" w14:textId="06B8336D" w:rsidR="00BE2191" w:rsidRPr="003C3E73" w:rsidRDefault="00023775" w:rsidP="00342A6E">
            <w:pPr>
              <w:pStyle w:val="Prrafodelista"/>
              <w:numPr>
                <w:ilvl w:val="0"/>
                <w:numId w:val="18"/>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1CDD88F8" w14:textId="15CE73DA"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4690C5EC" w14:textId="0FE52E85"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55153E96" w14:textId="4D03E1BB"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r w:rsidR="00BE2191" w:rsidRPr="003C3E73" w14:paraId="1B63B695" w14:textId="2B0EF681" w:rsidTr="00546BBF">
        <w:trPr>
          <w:tblCellSpacing w:w="20" w:type="dxa"/>
        </w:trPr>
        <w:tc>
          <w:tcPr>
            <w:tcW w:w="1633" w:type="dxa"/>
            <w:vMerge/>
            <w:shd w:val="clear" w:color="auto" w:fill="B7A9ED" w:themeFill="accent5" w:themeFillTint="99"/>
          </w:tcPr>
          <w:p w14:paraId="49F0AB13" w14:textId="77777777" w:rsidR="00BE2191" w:rsidRPr="003C3E73" w:rsidRDefault="00BE2191" w:rsidP="00294435">
            <w:pPr>
              <w:spacing w:line="360" w:lineRule="auto"/>
              <w:ind w:right="-377"/>
              <w:rPr>
                <w:rFonts w:ascii="Trebuchet MS" w:eastAsia="Arial Narrow" w:hAnsi="Trebuchet MS" w:cs="Arial Narrow"/>
                <w:color w:val="000000"/>
                <w:sz w:val="20"/>
                <w:szCs w:val="20"/>
              </w:rPr>
            </w:pPr>
          </w:p>
        </w:tc>
        <w:tc>
          <w:tcPr>
            <w:tcW w:w="3081" w:type="dxa"/>
            <w:vAlign w:val="center"/>
          </w:tcPr>
          <w:p w14:paraId="30DFDE68" w14:textId="77777777" w:rsidR="00BE2191" w:rsidRPr="003C3E73" w:rsidRDefault="00BE2191" w:rsidP="00294435">
            <w:pPr>
              <w:spacing w:line="360" w:lineRule="auto"/>
              <w:ind w:right="-377"/>
              <w:rPr>
                <w:rFonts w:ascii="Trebuchet MS" w:eastAsia="Arial Narrow" w:hAnsi="Trebuchet MS" w:cs="Arial Narrow"/>
                <w:color w:val="000000"/>
                <w:sz w:val="19"/>
                <w:szCs w:val="19"/>
              </w:rPr>
            </w:pPr>
            <w:r w:rsidRPr="003C3E73">
              <w:rPr>
                <w:rFonts w:ascii="Trebuchet MS" w:hAnsi="Trebuchet MS" w:cs="Arial"/>
                <w:bCs/>
                <w:sz w:val="19"/>
                <w:szCs w:val="19"/>
              </w:rPr>
              <w:t>Representante de FUTURO</w:t>
            </w:r>
          </w:p>
        </w:tc>
        <w:tc>
          <w:tcPr>
            <w:tcW w:w="808" w:type="dxa"/>
            <w:vAlign w:val="center"/>
          </w:tcPr>
          <w:p w14:paraId="176401D8" w14:textId="3CADFBF7" w:rsidR="00BE2191" w:rsidRPr="003C3E73" w:rsidRDefault="00023775" w:rsidP="00342A6E">
            <w:pPr>
              <w:pStyle w:val="Prrafodelista"/>
              <w:numPr>
                <w:ilvl w:val="0"/>
                <w:numId w:val="18"/>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669" w:type="dxa"/>
            <w:vAlign w:val="center"/>
          </w:tcPr>
          <w:p w14:paraId="72A76893" w14:textId="405B7EAD" w:rsidR="00BE2191" w:rsidRPr="003C3E73" w:rsidRDefault="00023775" w:rsidP="00342A6E">
            <w:pPr>
              <w:pStyle w:val="Prrafodelista"/>
              <w:numPr>
                <w:ilvl w:val="0"/>
                <w:numId w:val="18"/>
              </w:numPr>
              <w:spacing w:line="360" w:lineRule="auto"/>
              <w:ind w:right="-377" w:hanging="583"/>
              <w:jc w:val="center"/>
              <w:rPr>
                <w:rFonts w:ascii="Trebuchet MS" w:eastAsia="Arial Narrow" w:hAnsi="Trebuchet MS" w:cs="Arial Narrow"/>
                <w:color w:val="000000"/>
                <w:sz w:val="19"/>
                <w:szCs w:val="19"/>
              </w:rPr>
            </w:pPr>
            <w:r w:rsidRPr="003C3E73">
              <w:rPr>
                <w:rFonts w:ascii="Trebuchet MS" w:eastAsia="Times New Roman" w:hAnsi="Trebuchet MS" w:cs="Wingdings"/>
                <w:sz w:val="19"/>
                <w:szCs w:val="19"/>
              </w:rPr>
              <w:t></w:t>
            </w:r>
          </w:p>
        </w:tc>
        <w:tc>
          <w:tcPr>
            <w:tcW w:w="811" w:type="dxa"/>
            <w:vAlign w:val="center"/>
          </w:tcPr>
          <w:p w14:paraId="1209C7DA" w14:textId="4D9A2356"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668" w:type="dxa"/>
            <w:vAlign w:val="center"/>
          </w:tcPr>
          <w:p w14:paraId="66151648" w14:textId="1C87D8FA"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c>
          <w:tcPr>
            <w:tcW w:w="791" w:type="dxa"/>
            <w:vAlign w:val="center"/>
          </w:tcPr>
          <w:p w14:paraId="78138FEC" w14:textId="47FE8BA9" w:rsidR="00BE2191" w:rsidRPr="003C3E73" w:rsidRDefault="00023775" w:rsidP="00342A6E">
            <w:pPr>
              <w:pStyle w:val="Prrafodelista"/>
              <w:numPr>
                <w:ilvl w:val="0"/>
                <w:numId w:val="18"/>
              </w:numPr>
              <w:spacing w:line="360" w:lineRule="auto"/>
              <w:ind w:right="-377" w:hanging="583"/>
              <w:jc w:val="center"/>
              <w:rPr>
                <w:rFonts w:ascii="Trebuchet MS" w:eastAsia="Times New Roman" w:hAnsi="Trebuchet MS" w:cs="Wingdings"/>
                <w:sz w:val="19"/>
                <w:szCs w:val="19"/>
              </w:rPr>
            </w:pPr>
            <w:r w:rsidRPr="003C3E73">
              <w:rPr>
                <w:rFonts w:ascii="Trebuchet MS" w:eastAsia="Times New Roman" w:hAnsi="Trebuchet MS" w:cs="Wingdings"/>
                <w:sz w:val="19"/>
                <w:szCs w:val="19"/>
              </w:rPr>
              <w:t></w:t>
            </w:r>
          </w:p>
        </w:tc>
      </w:tr>
    </w:tbl>
    <w:p w14:paraId="146656D3" w14:textId="088C4FFE" w:rsidR="00A90FBC" w:rsidRPr="003C3E73" w:rsidRDefault="00FF3112" w:rsidP="00703086">
      <w:pP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lastRenderedPageBreak/>
        <w:t>Cabe señalar que</w:t>
      </w:r>
      <w:r w:rsidR="00546BBF" w:rsidRPr="003C3E73">
        <w:rPr>
          <w:rFonts w:ascii="Trebuchet MS" w:eastAsia="Arial Narrow" w:hAnsi="Trebuchet MS" w:cs="Arial Narrow"/>
          <w:sz w:val="24"/>
          <w:szCs w:val="24"/>
        </w:rPr>
        <w:t>,</w:t>
      </w:r>
      <w:r w:rsidRPr="003C3E73">
        <w:rPr>
          <w:rFonts w:ascii="Trebuchet MS" w:eastAsia="Arial Narrow" w:hAnsi="Trebuchet MS" w:cs="Arial Narrow"/>
          <w:sz w:val="24"/>
          <w:szCs w:val="24"/>
        </w:rPr>
        <w:t xml:space="preserve"> de cada una de las sesiones celebradas por la Comisión, </w:t>
      </w:r>
      <w:r w:rsidR="002D1A9A" w:rsidRPr="003C3E73">
        <w:rPr>
          <w:rFonts w:ascii="Trebuchet MS" w:eastAsia="Arial Narrow" w:hAnsi="Trebuchet MS" w:cs="Arial Narrow"/>
          <w:sz w:val="24"/>
          <w:szCs w:val="24"/>
        </w:rPr>
        <w:t>se elabor</w:t>
      </w:r>
      <w:r w:rsidRPr="003C3E73">
        <w:rPr>
          <w:rFonts w:ascii="Trebuchet MS" w:eastAsia="Arial Narrow" w:hAnsi="Trebuchet MS" w:cs="Arial Narrow"/>
          <w:sz w:val="24"/>
          <w:szCs w:val="24"/>
        </w:rPr>
        <w:t xml:space="preserve">ó un acta </w:t>
      </w:r>
      <w:r w:rsidR="002D1A9A" w:rsidRPr="003C3E73">
        <w:rPr>
          <w:rFonts w:ascii="Trebuchet MS" w:eastAsia="Arial Narrow" w:hAnsi="Trebuchet MS" w:cs="Arial Narrow"/>
          <w:sz w:val="24"/>
          <w:szCs w:val="24"/>
        </w:rPr>
        <w:t>circunstanciada</w:t>
      </w:r>
      <w:r w:rsidRPr="003C3E73">
        <w:rPr>
          <w:rFonts w:ascii="Trebuchet MS" w:eastAsia="Arial Narrow" w:hAnsi="Trebuchet MS" w:cs="Arial Narrow"/>
          <w:sz w:val="24"/>
          <w:szCs w:val="24"/>
        </w:rPr>
        <w:t xml:space="preserve">, </w:t>
      </w:r>
      <w:r w:rsidR="002D1A9A" w:rsidRPr="003C3E73">
        <w:rPr>
          <w:rFonts w:ascii="Trebuchet MS" w:eastAsia="Arial Narrow" w:hAnsi="Trebuchet MS" w:cs="Arial Narrow"/>
          <w:sz w:val="24"/>
          <w:szCs w:val="24"/>
        </w:rPr>
        <w:t xml:space="preserve">la cual, al igual que los </w:t>
      </w:r>
      <w:r w:rsidR="009A043B" w:rsidRPr="003C3E73">
        <w:rPr>
          <w:rFonts w:ascii="Trebuchet MS" w:eastAsia="Arial Narrow" w:hAnsi="Trebuchet MS" w:cs="Arial Narrow"/>
          <w:sz w:val="24"/>
          <w:szCs w:val="24"/>
        </w:rPr>
        <w:t>acuerdos e informes</w:t>
      </w:r>
      <w:r w:rsidR="008A0E0F" w:rsidRPr="003C3E73">
        <w:rPr>
          <w:rFonts w:ascii="Trebuchet MS" w:eastAsia="Arial Narrow" w:hAnsi="Trebuchet MS" w:cs="Arial Narrow"/>
          <w:sz w:val="24"/>
          <w:szCs w:val="24"/>
        </w:rPr>
        <w:t xml:space="preserve"> listados</w:t>
      </w:r>
      <w:r w:rsidR="005A7899" w:rsidRPr="003C3E73">
        <w:rPr>
          <w:rFonts w:ascii="Trebuchet MS" w:eastAsia="Arial Narrow" w:hAnsi="Trebuchet MS" w:cs="Arial Narrow"/>
          <w:sz w:val="24"/>
          <w:szCs w:val="24"/>
        </w:rPr>
        <w:t xml:space="preserve"> para su desahogo </w:t>
      </w:r>
      <w:r w:rsidR="008A0E0F" w:rsidRPr="003C3E73">
        <w:rPr>
          <w:rFonts w:ascii="Trebuchet MS" w:eastAsia="Arial Narrow" w:hAnsi="Trebuchet MS" w:cs="Arial Narrow"/>
          <w:sz w:val="24"/>
          <w:szCs w:val="24"/>
        </w:rPr>
        <w:t>en la orden del día de cada sesión</w:t>
      </w:r>
      <w:r w:rsidR="009A043B" w:rsidRPr="003C3E73">
        <w:rPr>
          <w:rFonts w:ascii="Trebuchet MS" w:eastAsia="Arial Narrow" w:hAnsi="Trebuchet MS" w:cs="Arial Narrow"/>
          <w:sz w:val="24"/>
          <w:szCs w:val="24"/>
        </w:rPr>
        <w:t xml:space="preserve">, </w:t>
      </w:r>
      <w:r w:rsidR="009E0024" w:rsidRPr="003C3E73">
        <w:rPr>
          <w:rFonts w:ascii="Trebuchet MS" w:eastAsia="Arial Narrow" w:hAnsi="Trebuchet MS" w:cs="Arial Narrow"/>
          <w:sz w:val="24"/>
          <w:szCs w:val="24"/>
        </w:rPr>
        <w:t>están disponibles para su consulta</w:t>
      </w:r>
      <w:r w:rsidR="009A043B" w:rsidRPr="003C3E73">
        <w:rPr>
          <w:rFonts w:ascii="Trebuchet MS" w:eastAsia="Arial Narrow" w:hAnsi="Trebuchet MS" w:cs="Arial Narrow"/>
          <w:sz w:val="24"/>
          <w:szCs w:val="24"/>
        </w:rPr>
        <w:t xml:space="preserve"> en la página oficial de </w:t>
      </w:r>
      <w:r w:rsidR="00A90FBC" w:rsidRPr="003C3E73">
        <w:rPr>
          <w:rFonts w:ascii="Trebuchet MS" w:eastAsia="Arial Narrow" w:hAnsi="Trebuchet MS" w:cs="Arial Narrow"/>
          <w:sz w:val="24"/>
          <w:szCs w:val="24"/>
        </w:rPr>
        <w:t xml:space="preserve">Internet del organismo electoral, </w:t>
      </w:r>
      <w:r w:rsidR="009A043B" w:rsidRPr="003C3E73">
        <w:rPr>
          <w:rFonts w:ascii="Trebuchet MS" w:eastAsia="Arial Narrow" w:hAnsi="Trebuchet MS" w:cs="Arial Narrow"/>
          <w:sz w:val="24"/>
          <w:szCs w:val="24"/>
        </w:rPr>
        <w:t xml:space="preserve">con lo que se </w:t>
      </w:r>
      <w:r w:rsidR="00A90FBC" w:rsidRPr="003C3E73">
        <w:rPr>
          <w:rFonts w:ascii="Trebuchet MS" w:eastAsia="Arial Narrow" w:hAnsi="Trebuchet MS" w:cs="Arial Narrow"/>
          <w:sz w:val="24"/>
          <w:szCs w:val="24"/>
        </w:rPr>
        <w:t>garantiz</w:t>
      </w:r>
      <w:r w:rsidR="009A043B" w:rsidRPr="003C3E73">
        <w:rPr>
          <w:rFonts w:ascii="Trebuchet MS" w:eastAsia="Arial Narrow" w:hAnsi="Trebuchet MS" w:cs="Arial Narrow"/>
          <w:sz w:val="24"/>
          <w:szCs w:val="24"/>
        </w:rPr>
        <w:t>a</w:t>
      </w:r>
      <w:r w:rsidR="00A90FBC" w:rsidRPr="003C3E73">
        <w:rPr>
          <w:rFonts w:ascii="Trebuchet MS" w:eastAsia="Arial Narrow" w:hAnsi="Trebuchet MS" w:cs="Arial Narrow"/>
          <w:sz w:val="24"/>
          <w:szCs w:val="24"/>
        </w:rPr>
        <w:t xml:space="preserve"> el derecho de acceso a la información de la ciudadanía</w:t>
      </w:r>
      <w:r w:rsidR="00462344" w:rsidRPr="003C3E73">
        <w:rPr>
          <w:rStyle w:val="Refdenotaalpie"/>
          <w:rFonts w:ascii="Trebuchet MS" w:eastAsia="Arial Narrow" w:hAnsi="Trebuchet MS" w:cs="Arial Narrow"/>
          <w:sz w:val="24"/>
          <w:szCs w:val="24"/>
        </w:rPr>
        <w:footnoteReference w:id="10"/>
      </w:r>
      <w:r w:rsidR="00A90FBC" w:rsidRPr="003C3E73">
        <w:rPr>
          <w:rFonts w:ascii="Trebuchet MS" w:eastAsia="Arial Narrow" w:hAnsi="Trebuchet MS" w:cs="Arial Narrow"/>
          <w:sz w:val="24"/>
          <w:szCs w:val="24"/>
        </w:rPr>
        <w:t xml:space="preserve">. </w:t>
      </w:r>
    </w:p>
    <w:p w14:paraId="24307A00" w14:textId="77777777" w:rsidR="00A90FBC" w:rsidRPr="003C3E73" w:rsidRDefault="00A90FBC" w:rsidP="00703086">
      <w:pPr>
        <w:spacing w:after="0"/>
        <w:ind w:right="-377"/>
        <w:rPr>
          <w:rFonts w:ascii="Trebuchet MS" w:hAnsi="Trebuchet MS"/>
          <w:sz w:val="24"/>
          <w:szCs w:val="24"/>
        </w:rPr>
      </w:pPr>
    </w:p>
    <w:p w14:paraId="746D2B55" w14:textId="7DB918D8" w:rsidR="00FF3112" w:rsidRPr="003C3E73" w:rsidRDefault="009A043B" w:rsidP="00703086">
      <w:pP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También, es</w:t>
      </w:r>
      <w:r w:rsidR="00FF3112" w:rsidRPr="003C3E73">
        <w:rPr>
          <w:rFonts w:ascii="Trebuchet MS" w:eastAsia="Arial Narrow" w:hAnsi="Trebuchet MS" w:cs="Arial Narrow"/>
          <w:sz w:val="24"/>
          <w:szCs w:val="24"/>
        </w:rPr>
        <w:t xml:space="preserve"> importante destacar que, en cumplimiento al principio de máxima publicidad, las sesiones celebradas por la Comisión fueron transmitidas en el portal oficial de Internet del Instituto Electoral y de Participación Ciudadana del Estado de Jalisco. </w:t>
      </w:r>
    </w:p>
    <w:p w14:paraId="7220EE91" w14:textId="77777777" w:rsidR="00FF3112" w:rsidRPr="003C3E73" w:rsidRDefault="00FF3112" w:rsidP="00703086">
      <w:pPr>
        <w:spacing w:after="0"/>
        <w:ind w:right="-377"/>
        <w:rPr>
          <w:rFonts w:ascii="Trebuchet MS" w:hAnsi="Trebuchet MS"/>
          <w:sz w:val="24"/>
          <w:szCs w:val="24"/>
        </w:rPr>
      </w:pPr>
    </w:p>
    <w:p w14:paraId="615F289C" w14:textId="245214E3" w:rsidR="002D0AB5" w:rsidRPr="003C3E73" w:rsidRDefault="00E65B58" w:rsidP="00901D31">
      <w:pPr>
        <w:pStyle w:val="Ttulo2"/>
      </w:pPr>
      <w:bookmarkStart w:id="19" w:name="_Toc128055582"/>
      <w:bookmarkStart w:id="20" w:name="_Hlk127357247"/>
      <w:r>
        <w:t>1.</w:t>
      </w:r>
      <w:r w:rsidR="00300945" w:rsidRPr="003C3E73">
        <w:t xml:space="preserve">3. </w:t>
      </w:r>
      <w:r w:rsidR="002D0AB5" w:rsidRPr="003C3E73">
        <w:t xml:space="preserve">Acuerdos </w:t>
      </w:r>
      <w:r w:rsidR="00017F5C" w:rsidRPr="003C3E73">
        <w:t xml:space="preserve">de la Comisión e </w:t>
      </w:r>
      <w:r w:rsidR="002D0AB5" w:rsidRPr="003C3E73">
        <w:t xml:space="preserve">informes </w:t>
      </w:r>
      <w:r w:rsidR="00017F5C" w:rsidRPr="003C3E73">
        <w:t>de la Dirección</w:t>
      </w:r>
      <w:bookmarkEnd w:id="19"/>
    </w:p>
    <w:bookmarkEnd w:id="20"/>
    <w:p w14:paraId="00000154" w14:textId="77777777" w:rsidR="00CF4646" w:rsidRPr="003C3E73" w:rsidRDefault="00CF4646" w:rsidP="00703086">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7A953DF8" w14:textId="7522F4F2" w:rsidR="00DC6039" w:rsidRPr="00EE3D5B" w:rsidRDefault="009A62D9" w:rsidP="00EE3D5B">
      <w:pPr>
        <w:spacing w:after="0"/>
        <w:ind w:right="-374"/>
        <w:jc w:val="both"/>
        <w:rPr>
          <w:rFonts w:ascii="Trebuchet MS" w:eastAsia="Arial Narrow" w:hAnsi="Trebuchet MS" w:cs="Arial Narrow"/>
          <w:sz w:val="24"/>
          <w:szCs w:val="24"/>
        </w:rPr>
      </w:pPr>
      <w:r w:rsidRPr="003C3E73">
        <w:rPr>
          <w:rFonts w:ascii="Trebuchet MS" w:eastAsia="Arial Narrow" w:hAnsi="Trebuchet MS" w:cs="Arial Narrow"/>
          <w:sz w:val="24"/>
          <w:szCs w:val="24"/>
        </w:rPr>
        <w:t>En la</w:t>
      </w:r>
      <w:r w:rsidR="00CB6E2E" w:rsidRPr="003C3E73">
        <w:rPr>
          <w:rFonts w:ascii="Trebuchet MS" w:eastAsia="Arial Narrow" w:hAnsi="Trebuchet MS" w:cs="Arial Narrow"/>
          <w:sz w:val="24"/>
          <w:szCs w:val="24"/>
        </w:rPr>
        <w:t xml:space="preserve">s </w:t>
      </w:r>
      <w:r w:rsidRPr="003C3E73">
        <w:rPr>
          <w:rFonts w:ascii="Trebuchet MS" w:eastAsia="Arial Narrow" w:hAnsi="Trebuchet MS" w:cs="Arial Narrow"/>
          <w:sz w:val="24"/>
          <w:szCs w:val="24"/>
        </w:rPr>
        <w:t>sesiones celebradas por la Comisión</w:t>
      </w:r>
      <w:r w:rsidR="00765D74" w:rsidRPr="003C3E73">
        <w:rPr>
          <w:rFonts w:ascii="Trebuchet MS" w:eastAsia="Arial Narrow" w:hAnsi="Trebuchet MS" w:cs="Arial Narrow"/>
          <w:sz w:val="24"/>
          <w:szCs w:val="24"/>
        </w:rPr>
        <w:t>,</w:t>
      </w:r>
      <w:r w:rsidRPr="003C3E73">
        <w:rPr>
          <w:rFonts w:ascii="Trebuchet MS" w:eastAsia="Arial Narrow" w:hAnsi="Trebuchet MS" w:cs="Arial Narrow"/>
          <w:sz w:val="24"/>
          <w:szCs w:val="24"/>
        </w:rPr>
        <w:t xml:space="preserve"> se </w:t>
      </w:r>
      <w:r w:rsidR="005A7899" w:rsidRPr="003C3E73">
        <w:rPr>
          <w:rFonts w:ascii="Trebuchet MS" w:eastAsia="Arial Narrow" w:hAnsi="Trebuchet MS" w:cs="Arial Narrow"/>
          <w:sz w:val="24"/>
          <w:szCs w:val="24"/>
        </w:rPr>
        <w:t xml:space="preserve">discutieron y aprobaron </w:t>
      </w:r>
      <w:r w:rsidR="00546BBF" w:rsidRPr="003C3E73">
        <w:rPr>
          <w:rFonts w:ascii="Trebuchet MS" w:eastAsia="Arial Narrow" w:hAnsi="Trebuchet MS" w:cs="Arial Narrow"/>
          <w:b/>
          <w:bCs/>
          <w:sz w:val="24"/>
          <w:szCs w:val="24"/>
        </w:rPr>
        <w:t>5</w:t>
      </w:r>
      <w:r w:rsidR="00546BBF" w:rsidRPr="003C3E73">
        <w:rPr>
          <w:rFonts w:ascii="Trebuchet MS" w:eastAsia="Arial Narrow" w:hAnsi="Trebuchet MS" w:cs="Arial Narrow"/>
          <w:sz w:val="24"/>
          <w:szCs w:val="24"/>
        </w:rPr>
        <w:t xml:space="preserve"> a</w:t>
      </w:r>
      <w:r w:rsidRPr="003C3E73">
        <w:rPr>
          <w:rFonts w:ascii="Trebuchet MS" w:eastAsia="Arial Narrow" w:hAnsi="Trebuchet MS" w:cs="Arial Narrow"/>
          <w:sz w:val="24"/>
          <w:szCs w:val="24"/>
        </w:rPr>
        <w:t>cuerdos</w:t>
      </w:r>
      <w:r w:rsidR="00017F5C" w:rsidRPr="003C3E73">
        <w:rPr>
          <w:rFonts w:ascii="Trebuchet MS" w:eastAsia="Arial Narrow" w:hAnsi="Trebuchet MS" w:cs="Arial Narrow"/>
          <w:sz w:val="24"/>
          <w:szCs w:val="24"/>
        </w:rPr>
        <w:t xml:space="preserve">, asimismo, </w:t>
      </w:r>
      <w:r w:rsidR="00E3274A" w:rsidRPr="003C3E73">
        <w:rPr>
          <w:rFonts w:ascii="Trebuchet MS" w:eastAsia="Arial Narrow" w:hAnsi="Trebuchet MS" w:cs="Arial Narrow"/>
          <w:sz w:val="24"/>
          <w:szCs w:val="24"/>
        </w:rPr>
        <w:t xml:space="preserve">la Dirección presentó </w:t>
      </w:r>
      <w:r w:rsidR="009A043B" w:rsidRPr="003C3E73">
        <w:rPr>
          <w:rFonts w:ascii="Trebuchet MS" w:eastAsia="Arial Narrow" w:hAnsi="Trebuchet MS" w:cs="Arial Narrow"/>
          <w:b/>
          <w:bCs/>
          <w:sz w:val="24"/>
          <w:szCs w:val="24"/>
        </w:rPr>
        <w:t>7</w:t>
      </w:r>
      <w:r w:rsidR="00765D74" w:rsidRPr="003C3E73">
        <w:rPr>
          <w:rFonts w:ascii="Trebuchet MS" w:eastAsia="Arial Narrow" w:hAnsi="Trebuchet MS" w:cs="Arial Narrow"/>
          <w:sz w:val="24"/>
          <w:szCs w:val="24"/>
        </w:rPr>
        <w:t xml:space="preserve"> i</w:t>
      </w:r>
      <w:r w:rsidRPr="003C3E73">
        <w:rPr>
          <w:rFonts w:ascii="Trebuchet MS" w:eastAsia="Arial Narrow" w:hAnsi="Trebuchet MS" w:cs="Arial Narrow"/>
          <w:sz w:val="24"/>
          <w:szCs w:val="24"/>
        </w:rPr>
        <w:t>nformes</w:t>
      </w:r>
      <w:r w:rsidR="008800EC" w:rsidRPr="003C3E73">
        <w:rPr>
          <w:rFonts w:ascii="Trebuchet MS" w:eastAsia="Arial Narrow" w:hAnsi="Trebuchet MS" w:cs="Arial Narrow"/>
          <w:sz w:val="24"/>
          <w:szCs w:val="24"/>
        </w:rPr>
        <w:t>.</w:t>
      </w:r>
      <w:r w:rsidR="00F81ADD" w:rsidRPr="003C3E73">
        <w:rPr>
          <w:rFonts w:ascii="Trebuchet MS" w:eastAsia="Arial Narrow" w:hAnsi="Trebuchet MS" w:cs="Arial Narrow"/>
          <w:sz w:val="24"/>
          <w:szCs w:val="24"/>
        </w:rPr>
        <w:t xml:space="preserve"> </w:t>
      </w:r>
      <w:bookmarkStart w:id="21" w:name="_Toc94223500"/>
    </w:p>
    <w:p w14:paraId="01AE5E0B" w14:textId="57C88E74" w:rsidR="00017F5C" w:rsidRPr="003C3E73" w:rsidRDefault="00017F5C" w:rsidP="00703086">
      <w:pPr>
        <w:spacing w:after="0"/>
        <w:ind w:right="-374"/>
        <w:jc w:val="both"/>
        <w:rPr>
          <w:rFonts w:ascii="Trebuchet MS" w:eastAsia="Arial Narrow" w:hAnsi="Trebuchet MS" w:cs="Arial Narrow"/>
          <w:sz w:val="24"/>
          <w:szCs w:val="24"/>
        </w:rPr>
      </w:pPr>
      <w:r w:rsidRPr="003C3E73">
        <w:rPr>
          <w:rFonts w:ascii="Trebuchet MS" w:eastAsia="Arial Narrow" w:hAnsi="Trebuchet MS" w:cs="Arial Narrow"/>
          <w:sz w:val="24"/>
          <w:szCs w:val="24"/>
        </w:rPr>
        <w:t>Cabe precisar que</w:t>
      </w:r>
      <w:r w:rsidRPr="003C3E73">
        <w:rPr>
          <w:rFonts w:ascii="Trebuchet MS" w:eastAsia="Arial Narrow" w:hAnsi="Trebuchet MS" w:cs="Arial Narrow"/>
          <w:b/>
          <w:bCs/>
          <w:sz w:val="24"/>
          <w:szCs w:val="24"/>
        </w:rPr>
        <w:t xml:space="preserve"> 2</w:t>
      </w:r>
      <w:r w:rsidRPr="003C3E73">
        <w:rPr>
          <w:rFonts w:ascii="Trebuchet MS" w:eastAsia="Arial Narrow" w:hAnsi="Trebuchet MS" w:cs="Arial Narrow"/>
          <w:sz w:val="24"/>
          <w:szCs w:val="24"/>
        </w:rPr>
        <w:t xml:space="preserve"> acuerdos más se sometieron directamente a consideración del Consejo para su aprobación, los cuales se detallan en el apartado correspondiente. </w:t>
      </w:r>
    </w:p>
    <w:p w14:paraId="466E9152" w14:textId="77777777" w:rsidR="00017F5C" w:rsidRPr="003C3E73" w:rsidRDefault="00017F5C" w:rsidP="00703086">
      <w:pPr>
        <w:spacing w:after="0"/>
        <w:ind w:right="-374"/>
        <w:jc w:val="both"/>
        <w:rPr>
          <w:rFonts w:ascii="Trebuchet MS" w:hAnsi="Trebuchet MS"/>
        </w:rPr>
      </w:pPr>
    </w:p>
    <w:p w14:paraId="00000158" w14:textId="73949DB4" w:rsidR="00CF4646" w:rsidRPr="003C3E73" w:rsidRDefault="00E65B58" w:rsidP="00901D31">
      <w:pPr>
        <w:pStyle w:val="Ttulo3"/>
      </w:pPr>
      <w:bookmarkStart w:id="22" w:name="_Toc128055583"/>
      <w:bookmarkStart w:id="23" w:name="_Hlk127357254"/>
      <w:r>
        <w:t>1.</w:t>
      </w:r>
      <w:r w:rsidR="00300945" w:rsidRPr="003C3E73">
        <w:t xml:space="preserve">3.1. </w:t>
      </w:r>
      <w:r w:rsidR="009A62D9" w:rsidRPr="003C3E73">
        <w:t>Acuerdos</w:t>
      </w:r>
      <w:bookmarkEnd w:id="21"/>
      <w:r w:rsidR="00685DF2" w:rsidRPr="003C3E73">
        <w:t xml:space="preserve"> </w:t>
      </w:r>
      <w:r w:rsidR="00685DF2" w:rsidRPr="00901D31">
        <w:t>aprobados</w:t>
      </w:r>
      <w:r w:rsidR="00685DF2" w:rsidRPr="003C3E73">
        <w:t xml:space="preserve"> por la Comisión</w:t>
      </w:r>
      <w:bookmarkEnd w:id="22"/>
      <w:r w:rsidR="00685DF2" w:rsidRPr="003C3E73">
        <w:t xml:space="preserve"> </w:t>
      </w:r>
    </w:p>
    <w:bookmarkEnd w:id="23"/>
    <w:p w14:paraId="532329F2" w14:textId="77777777" w:rsidR="000F772F" w:rsidRPr="003C3E73" w:rsidRDefault="000F772F" w:rsidP="00703086">
      <w:pPr>
        <w:spacing w:after="0"/>
        <w:ind w:right="-377"/>
        <w:jc w:val="both"/>
        <w:rPr>
          <w:rFonts w:ascii="Trebuchet MS" w:eastAsia="Arial Narrow" w:hAnsi="Trebuchet MS" w:cs="Arial Narrow"/>
          <w:sz w:val="24"/>
          <w:szCs w:val="24"/>
        </w:rPr>
      </w:pPr>
    </w:p>
    <w:p w14:paraId="75C269A9" w14:textId="20E5BD53" w:rsidR="00F36805" w:rsidRPr="003C3E73" w:rsidRDefault="000F50B7" w:rsidP="00703086">
      <w:pPr>
        <w:spacing w:after="0"/>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En</w:t>
      </w:r>
      <w:r w:rsidR="008A2D11" w:rsidRPr="003C3E73">
        <w:rPr>
          <w:rFonts w:ascii="Trebuchet MS" w:eastAsia="Arial Narrow" w:hAnsi="Trebuchet MS" w:cs="Arial Narrow"/>
          <w:sz w:val="24"/>
          <w:szCs w:val="24"/>
        </w:rPr>
        <w:t xml:space="preserve"> el interior de la Comisión, se proyectaron, discutieron y aprobaron </w:t>
      </w:r>
      <w:r w:rsidR="008A2D11" w:rsidRPr="003C3E73">
        <w:rPr>
          <w:rFonts w:ascii="Trebuchet MS" w:eastAsia="Arial Narrow" w:hAnsi="Trebuchet MS" w:cs="Arial Narrow"/>
          <w:b/>
          <w:bCs/>
          <w:sz w:val="24"/>
          <w:szCs w:val="24"/>
        </w:rPr>
        <w:t>5</w:t>
      </w:r>
      <w:r w:rsidR="008A2D11" w:rsidRPr="003C3E73">
        <w:rPr>
          <w:rFonts w:ascii="Trebuchet MS" w:eastAsia="Arial Narrow" w:hAnsi="Trebuchet MS" w:cs="Arial Narrow"/>
          <w:sz w:val="24"/>
          <w:szCs w:val="24"/>
        </w:rPr>
        <w:t xml:space="preserve"> acuerdos,</w:t>
      </w:r>
      <w:r w:rsidR="00FA5540" w:rsidRPr="003C3E73">
        <w:rPr>
          <w:rFonts w:ascii="Trebuchet MS" w:eastAsia="Arial Narrow" w:hAnsi="Trebuchet MS" w:cs="Arial Narrow"/>
          <w:sz w:val="24"/>
          <w:szCs w:val="24"/>
        </w:rPr>
        <w:t xml:space="preserve"> con las temáticas y en </w:t>
      </w:r>
      <w:r w:rsidR="005D1CE4" w:rsidRPr="003C3E73">
        <w:rPr>
          <w:rFonts w:ascii="Trebuchet MS" w:eastAsia="Arial Narrow" w:hAnsi="Trebuchet MS" w:cs="Arial Narrow"/>
          <w:sz w:val="24"/>
          <w:szCs w:val="24"/>
        </w:rPr>
        <w:t xml:space="preserve">las </w:t>
      </w:r>
      <w:r w:rsidR="002E1213" w:rsidRPr="003C3E73">
        <w:rPr>
          <w:rFonts w:ascii="Trebuchet MS" w:eastAsia="Arial Narrow" w:hAnsi="Trebuchet MS" w:cs="Arial Narrow"/>
          <w:sz w:val="24"/>
          <w:szCs w:val="24"/>
        </w:rPr>
        <w:t>sesiones</w:t>
      </w:r>
      <w:r w:rsidR="004B54CE" w:rsidRPr="003C3E73">
        <w:rPr>
          <w:rFonts w:ascii="Trebuchet MS" w:eastAsia="Arial Narrow" w:hAnsi="Trebuchet MS" w:cs="Arial Narrow"/>
          <w:sz w:val="24"/>
          <w:szCs w:val="24"/>
        </w:rPr>
        <w:t xml:space="preserve"> </w:t>
      </w:r>
      <w:r w:rsidR="0088546A" w:rsidRPr="003C3E73">
        <w:rPr>
          <w:rFonts w:ascii="Trebuchet MS" w:eastAsia="Arial Narrow" w:hAnsi="Trebuchet MS" w:cs="Arial Narrow"/>
          <w:sz w:val="24"/>
          <w:szCs w:val="24"/>
        </w:rPr>
        <w:t xml:space="preserve">siguientes: </w:t>
      </w:r>
    </w:p>
    <w:p w14:paraId="289CCB0E" w14:textId="77777777" w:rsidR="00831027" w:rsidRPr="003C3E73" w:rsidRDefault="00831027" w:rsidP="00703086">
      <w:pPr>
        <w:spacing w:after="0"/>
        <w:ind w:right="-377"/>
        <w:jc w:val="both"/>
        <w:rPr>
          <w:rFonts w:ascii="Trebuchet MS" w:eastAsia="Arial Narrow" w:hAnsi="Trebuchet MS" w:cs="Arial Narrow"/>
          <w:sz w:val="24"/>
          <w:szCs w:val="24"/>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27"/>
        <w:gridCol w:w="2941"/>
        <w:gridCol w:w="1279"/>
        <w:gridCol w:w="3934"/>
      </w:tblGrid>
      <w:tr w:rsidR="00B97CE8" w:rsidRPr="003C3E73" w14:paraId="646412C5" w14:textId="77777777" w:rsidTr="00F938A4">
        <w:trPr>
          <w:tblCellSpacing w:w="20" w:type="dxa"/>
        </w:trPr>
        <w:tc>
          <w:tcPr>
            <w:tcW w:w="567" w:type="dxa"/>
            <w:shd w:val="clear" w:color="auto" w:fill="7030A0"/>
            <w:vAlign w:val="center"/>
          </w:tcPr>
          <w:p w14:paraId="78805B7F" w14:textId="0C3D7926" w:rsidR="00B97CE8" w:rsidRPr="003C3E73" w:rsidRDefault="00B97CE8" w:rsidP="002E19B2">
            <w:pPr>
              <w:spacing w:line="360" w:lineRule="auto"/>
              <w:ind w:right="-377"/>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No.</w:t>
            </w:r>
          </w:p>
        </w:tc>
        <w:tc>
          <w:tcPr>
            <w:tcW w:w="2901" w:type="dxa"/>
            <w:shd w:val="clear" w:color="auto" w:fill="7030A0"/>
            <w:vAlign w:val="center"/>
          </w:tcPr>
          <w:p w14:paraId="6F431550" w14:textId="035D7B34" w:rsidR="00B97CE8" w:rsidRPr="003C3E73" w:rsidRDefault="00460517" w:rsidP="00F938A4">
            <w:pPr>
              <w:ind w:left="-70" w:right="-72"/>
              <w:jc w:val="center"/>
              <w:rPr>
                <w:rFonts w:ascii="Trebuchet MS" w:eastAsia="Arial Narrow" w:hAnsi="Trebuchet MS" w:cs="Arial Narrow"/>
                <w:b/>
                <w:bCs/>
                <w:sz w:val="18"/>
                <w:szCs w:val="18"/>
              </w:rPr>
            </w:pPr>
            <w:r w:rsidRPr="003C3E73">
              <w:rPr>
                <w:rFonts w:ascii="Trebuchet MS" w:eastAsia="Arial Narrow" w:hAnsi="Trebuchet MS" w:cs="Arial Narrow"/>
                <w:b/>
                <w:bCs/>
                <w:color w:val="FFFFFF" w:themeColor="background1"/>
                <w:sz w:val="18"/>
                <w:szCs w:val="18"/>
              </w:rPr>
              <w:t>Número y t</w:t>
            </w:r>
            <w:r w:rsidR="00B97CE8" w:rsidRPr="003C3E73">
              <w:rPr>
                <w:rFonts w:ascii="Trebuchet MS" w:eastAsia="Arial Narrow" w:hAnsi="Trebuchet MS" w:cs="Arial Narrow"/>
                <w:b/>
                <w:bCs/>
                <w:color w:val="FFFFFF" w:themeColor="background1"/>
                <w:sz w:val="18"/>
                <w:szCs w:val="18"/>
              </w:rPr>
              <w:t>ipo de Sesión</w:t>
            </w:r>
          </w:p>
        </w:tc>
        <w:tc>
          <w:tcPr>
            <w:tcW w:w="1239" w:type="dxa"/>
            <w:shd w:val="clear" w:color="auto" w:fill="7030A0"/>
            <w:vAlign w:val="center"/>
          </w:tcPr>
          <w:p w14:paraId="7B9599C4" w14:textId="72040653" w:rsidR="00B97CE8" w:rsidRPr="003C3E73" w:rsidRDefault="00B97CE8" w:rsidP="00307996">
            <w:pPr>
              <w:spacing w:line="360" w:lineRule="auto"/>
              <w:ind w:left="-71" w:right="-184"/>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Fecha</w:t>
            </w:r>
          </w:p>
        </w:tc>
        <w:tc>
          <w:tcPr>
            <w:tcW w:w="3874" w:type="dxa"/>
            <w:shd w:val="clear" w:color="auto" w:fill="7030A0"/>
            <w:vAlign w:val="center"/>
          </w:tcPr>
          <w:p w14:paraId="3538F036" w14:textId="1F739511" w:rsidR="00B97CE8" w:rsidRPr="003C3E73" w:rsidRDefault="00B97CE8" w:rsidP="008A2D11">
            <w:pPr>
              <w:ind w:right="-21"/>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Acuerdo</w:t>
            </w:r>
          </w:p>
        </w:tc>
      </w:tr>
      <w:tr w:rsidR="00B97CE8" w:rsidRPr="003C3E73" w14:paraId="49220A8D" w14:textId="77777777" w:rsidTr="00F938A4">
        <w:trPr>
          <w:tblCellSpacing w:w="20" w:type="dxa"/>
        </w:trPr>
        <w:tc>
          <w:tcPr>
            <w:tcW w:w="567" w:type="dxa"/>
            <w:shd w:val="clear" w:color="auto" w:fill="B7A9ED" w:themeFill="accent5" w:themeFillTint="99"/>
          </w:tcPr>
          <w:p w14:paraId="4FE4C78E" w14:textId="77777777" w:rsidR="00B97CE8" w:rsidRPr="003C3E73" w:rsidRDefault="00B97CE8" w:rsidP="00294435">
            <w:pPr>
              <w:spacing w:line="360" w:lineRule="auto"/>
              <w:ind w:right="-377"/>
              <w:jc w:val="both"/>
              <w:rPr>
                <w:rFonts w:ascii="Trebuchet MS" w:eastAsia="Arial Narrow" w:hAnsi="Trebuchet MS" w:cs="Arial Narrow"/>
                <w:b/>
                <w:bCs/>
                <w:sz w:val="20"/>
                <w:szCs w:val="20"/>
              </w:rPr>
            </w:pPr>
          </w:p>
          <w:p w14:paraId="35497F75" w14:textId="77777777" w:rsidR="002E19B2" w:rsidRPr="003C3E73" w:rsidRDefault="002E19B2" w:rsidP="00294435">
            <w:pPr>
              <w:spacing w:line="360" w:lineRule="auto"/>
              <w:ind w:right="-377"/>
              <w:jc w:val="both"/>
              <w:rPr>
                <w:rFonts w:ascii="Trebuchet MS" w:eastAsia="Arial Narrow" w:hAnsi="Trebuchet MS" w:cs="Arial Narrow"/>
                <w:b/>
                <w:bCs/>
                <w:sz w:val="20"/>
                <w:szCs w:val="20"/>
              </w:rPr>
            </w:pPr>
          </w:p>
          <w:p w14:paraId="6E30F085" w14:textId="24964E60" w:rsidR="00685DF2" w:rsidRPr="003C3E73" w:rsidRDefault="00685DF2" w:rsidP="00294435">
            <w:pPr>
              <w:spacing w:line="360" w:lineRule="auto"/>
              <w:ind w:right="-377"/>
              <w:jc w:val="both"/>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1</w:t>
            </w:r>
          </w:p>
        </w:tc>
        <w:tc>
          <w:tcPr>
            <w:tcW w:w="2901" w:type="dxa"/>
            <w:shd w:val="clear" w:color="auto" w:fill="B7A9ED" w:themeFill="accent5" w:themeFillTint="99"/>
            <w:vAlign w:val="center"/>
          </w:tcPr>
          <w:p w14:paraId="758CEA0C" w14:textId="77777777" w:rsidR="00F938A4" w:rsidRPr="003C3E73" w:rsidRDefault="00F938A4" w:rsidP="00F938A4">
            <w:pPr>
              <w:ind w:left="-70" w:right="-72"/>
              <w:jc w:val="center"/>
              <w:rPr>
                <w:rFonts w:ascii="Trebuchet MS" w:hAnsi="Trebuchet MS"/>
                <w:b/>
                <w:bCs/>
                <w:sz w:val="20"/>
                <w:szCs w:val="20"/>
              </w:rPr>
            </w:pPr>
          </w:p>
          <w:p w14:paraId="0A952E7B" w14:textId="77777777" w:rsidR="00F938A4" w:rsidRPr="003C3E73" w:rsidRDefault="00F938A4" w:rsidP="00F938A4">
            <w:pPr>
              <w:ind w:left="-70" w:right="-72"/>
              <w:jc w:val="center"/>
              <w:rPr>
                <w:rFonts w:ascii="Trebuchet MS" w:hAnsi="Trebuchet MS"/>
                <w:b/>
                <w:bCs/>
                <w:sz w:val="20"/>
                <w:szCs w:val="20"/>
              </w:rPr>
            </w:pPr>
          </w:p>
          <w:p w14:paraId="2FE51C9F" w14:textId="39FBC3D9"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Primera</w:t>
            </w:r>
          </w:p>
          <w:p w14:paraId="48603BE9" w14:textId="77777777"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7877F927" w14:textId="4869BBF6" w:rsidR="005A7899" w:rsidRPr="003C3E73" w:rsidRDefault="005A7899" w:rsidP="00F938A4">
            <w:pPr>
              <w:ind w:left="-70" w:right="-72"/>
              <w:jc w:val="center"/>
              <w:rPr>
                <w:rFonts w:ascii="Trebuchet MS" w:hAnsi="Trebuchet MS"/>
                <w:sz w:val="18"/>
                <w:szCs w:val="18"/>
              </w:rPr>
            </w:pPr>
          </w:p>
          <w:p w14:paraId="1B5CABE7" w14:textId="390B67C8" w:rsidR="00557987" w:rsidRPr="003C3E73" w:rsidRDefault="00557987" w:rsidP="00F938A4">
            <w:pPr>
              <w:ind w:left="-70" w:right="-72"/>
              <w:jc w:val="center"/>
              <w:rPr>
                <w:rFonts w:ascii="Trebuchet MS" w:hAnsi="Trebuchet MS"/>
                <w:sz w:val="18"/>
                <w:szCs w:val="18"/>
              </w:rPr>
            </w:pPr>
          </w:p>
          <w:p w14:paraId="48E3F9BF" w14:textId="47361720" w:rsidR="00F938A4" w:rsidRPr="003C3E73" w:rsidRDefault="00F938A4" w:rsidP="00F938A4">
            <w:pPr>
              <w:shd w:val="clear" w:color="auto" w:fill="B7A9ED" w:themeFill="accent5" w:themeFillTint="99"/>
              <w:ind w:left="-68" w:right="-74"/>
              <w:jc w:val="center"/>
              <w:rPr>
                <w:rFonts w:ascii="Trebuchet MS" w:hAnsi="Trebuchet MS"/>
                <w:sz w:val="18"/>
                <w:szCs w:val="18"/>
              </w:rPr>
            </w:pPr>
            <w:r w:rsidRPr="003C3E73">
              <w:rPr>
                <w:rFonts w:ascii="Trebuchet MS" w:hAnsi="Trebuchet MS"/>
                <w:sz w:val="18"/>
                <w:szCs w:val="18"/>
              </w:rPr>
              <w:t>https://www.iepcjalisco.org.mx/</w:t>
            </w:r>
          </w:p>
          <w:p w14:paraId="6688202A" w14:textId="6CF0F903" w:rsidR="005A7899" w:rsidRPr="003C3E73" w:rsidRDefault="00F938A4" w:rsidP="00F938A4">
            <w:pPr>
              <w:shd w:val="clear" w:color="auto" w:fill="B7A9ED" w:themeFill="accent5" w:themeFillTint="99"/>
              <w:ind w:left="-68" w:right="-74"/>
              <w:jc w:val="center"/>
              <w:rPr>
                <w:rFonts w:ascii="Trebuchet MS" w:hAnsi="Trebuchet MS"/>
                <w:sz w:val="18"/>
                <w:szCs w:val="18"/>
              </w:rPr>
            </w:pPr>
            <w:r w:rsidRPr="003C3E73">
              <w:rPr>
                <w:rFonts w:ascii="Trebuchet MS" w:hAnsi="Trebuchet MS"/>
                <w:sz w:val="18"/>
                <w:szCs w:val="18"/>
              </w:rPr>
              <w:t>transparencia/articulo-38/comisiones/2022-03-03/primera-sesion-extraordinaria-de-la-comision-de</w:t>
            </w:r>
          </w:p>
        </w:tc>
        <w:tc>
          <w:tcPr>
            <w:tcW w:w="1239" w:type="dxa"/>
            <w:shd w:val="clear" w:color="auto" w:fill="B7A9ED" w:themeFill="accent5" w:themeFillTint="99"/>
            <w:vAlign w:val="center"/>
          </w:tcPr>
          <w:p w14:paraId="5B6FFC80" w14:textId="77777777" w:rsidR="00B97CE8" w:rsidRPr="003C3E73" w:rsidRDefault="00B97CE8" w:rsidP="00307996">
            <w:pPr>
              <w:spacing w:line="360" w:lineRule="auto"/>
              <w:ind w:left="-71" w:right="-184"/>
              <w:jc w:val="center"/>
              <w:rPr>
                <w:rFonts w:ascii="Trebuchet MS" w:eastAsia="Arial Narrow" w:hAnsi="Trebuchet MS" w:cs="Arial Narrow"/>
                <w:sz w:val="20"/>
                <w:szCs w:val="20"/>
              </w:rPr>
            </w:pPr>
          </w:p>
          <w:p w14:paraId="79C0041A" w14:textId="2EE9D3D2" w:rsidR="00B97CE8"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t>3 marzo</w:t>
            </w:r>
          </w:p>
          <w:p w14:paraId="37CBFB38" w14:textId="77777777" w:rsidR="00B97CE8" w:rsidRPr="003C3E73" w:rsidRDefault="00B97CE8" w:rsidP="00307996">
            <w:pPr>
              <w:spacing w:line="360" w:lineRule="auto"/>
              <w:ind w:left="-71" w:right="-184"/>
              <w:jc w:val="center"/>
              <w:rPr>
                <w:rFonts w:ascii="Trebuchet MS" w:eastAsia="Arial Narrow" w:hAnsi="Trebuchet MS" w:cs="Arial Narrow"/>
                <w:sz w:val="20"/>
                <w:szCs w:val="20"/>
              </w:rPr>
            </w:pPr>
          </w:p>
          <w:p w14:paraId="0F46E339" w14:textId="20BB9FEC" w:rsidR="00B97CE8" w:rsidRPr="003C3E73" w:rsidRDefault="00B97CE8" w:rsidP="00307996">
            <w:pPr>
              <w:spacing w:line="360" w:lineRule="auto"/>
              <w:ind w:left="-71" w:right="-184"/>
              <w:jc w:val="center"/>
              <w:rPr>
                <w:rFonts w:ascii="Trebuchet MS" w:eastAsia="Arial Narrow" w:hAnsi="Trebuchet MS" w:cs="Arial Narrow"/>
                <w:sz w:val="20"/>
                <w:szCs w:val="20"/>
              </w:rPr>
            </w:pPr>
          </w:p>
        </w:tc>
        <w:tc>
          <w:tcPr>
            <w:tcW w:w="3874" w:type="dxa"/>
            <w:shd w:val="clear" w:color="auto" w:fill="B7A9ED" w:themeFill="accent5" w:themeFillTint="99"/>
            <w:vAlign w:val="center"/>
          </w:tcPr>
          <w:p w14:paraId="5223034F" w14:textId="77777777" w:rsidR="008A2D11" w:rsidRPr="003C3E73" w:rsidRDefault="008A2D11" w:rsidP="008A2D11">
            <w:pPr>
              <w:ind w:right="-23"/>
              <w:jc w:val="both"/>
              <w:rPr>
                <w:rFonts w:ascii="Trebuchet MS" w:eastAsia="Arial Narrow" w:hAnsi="Trebuchet MS" w:cs="Arial Narrow"/>
                <w:sz w:val="20"/>
                <w:szCs w:val="20"/>
              </w:rPr>
            </w:pPr>
          </w:p>
          <w:p w14:paraId="7D0D9945" w14:textId="5B868180" w:rsidR="005A7899" w:rsidRPr="003C3E73" w:rsidRDefault="00B97CE8" w:rsidP="008A2D11">
            <w:pPr>
              <w:ind w:right="-23"/>
              <w:jc w:val="both"/>
              <w:rPr>
                <w:rFonts w:ascii="Trebuchet MS" w:eastAsia="Arial Narrow" w:hAnsi="Trebuchet MS" w:cs="Arial Narrow"/>
                <w:sz w:val="20"/>
                <w:szCs w:val="20"/>
              </w:rPr>
            </w:pPr>
            <w:r w:rsidRPr="003C3E73">
              <w:rPr>
                <w:rFonts w:ascii="Trebuchet MS" w:eastAsia="Arial Narrow" w:hAnsi="Trebuchet MS" w:cs="Arial Narrow"/>
                <w:sz w:val="20"/>
                <w:szCs w:val="20"/>
              </w:rPr>
              <w:t>Acuerdo de la Comisión de Igualdad de Género y No Discriminación del Instituto Electoral y de Participación Ciudadana del Estado de Jalisco, mediante el cual propone al Consejo General, la agenda de trabajo para la gestión de los asuntos de su competencia, durante el periodo comprendido de marzo de 2022 a febrero de 2023.</w:t>
            </w:r>
          </w:p>
          <w:p w14:paraId="2D87ADC4" w14:textId="15ABDB6D" w:rsidR="008A2D11" w:rsidRPr="003C3E73" w:rsidRDefault="008A2D11" w:rsidP="008A2D11">
            <w:pPr>
              <w:ind w:right="-23"/>
              <w:jc w:val="both"/>
              <w:rPr>
                <w:rFonts w:ascii="Trebuchet MS" w:eastAsia="Arial Narrow" w:hAnsi="Trebuchet MS" w:cs="Arial Narrow"/>
                <w:sz w:val="20"/>
                <w:szCs w:val="20"/>
              </w:rPr>
            </w:pPr>
          </w:p>
        </w:tc>
      </w:tr>
      <w:tr w:rsidR="00B97CE8" w:rsidRPr="003C3E73" w14:paraId="5DAEB18C" w14:textId="77777777" w:rsidTr="00F938A4">
        <w:trPr>
          <w:tblCellSpacing w:w="20" w:type="dxa"/>
        </w:trPr>
        <w:tc>
          <w:tcPr>
            <w:tcW w:w="567" w:type="dxa"/>
            <w:shd w:val="clear" w:color="auto" w:fill="CFC6F3" w:themeFill="accent5" w:themeFillTint="66"/>
          </w:tcPr>
          <w:p w14:paraId="111D41A2" w14:textId="77777777" w:rsidR="00B97CE8" w:rsidRPr="003C3E73" w:rsidRDefault="00B97CE8" w:rsidP="00294435">
            <w:pPr>
              <w:spacing w:line="360" w:lineRule="auto"/>
              <w:ind w:right="-377"/>
              <w:jc w:val="both"/>
              <w:rPr>
                <w:rFonts w:ascii="Trebuchet MS" w:eastAsia="Arial Narrow" w:hAnsi="Trebuchet MS" w:cs="Arial Narrow"/>
                <w:b/>
                <w:bCs/>
                <w:sz w:val="20"/>
                <w:szCs w:val="20"/>
              </w:rPr>
            </w:pPr>
          </w:p>
          <w:p w14:paraId="7DB2F683"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25F38430" w14:textId="0A22F850" w:rsidR="00685DF2" w:rsidRPr="003C3E73" w:rsidRDefault="00685DF2" w:rsidP="00294435">
            <w:pPr>
              <w:spacing w:line="360" w:lineRule="auto"/>
              <w:ind w:right="-377"/>
              <w:jc w:val="both"/>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2</w:t>
            </w:r>
          </w:p>
          <w:p w14:paraId="39FB8E9A" w14:textId="55A7EB1C" w:rsidR="00685DF2" w:rsidRPr="003C3E73" w:rsidRDefault="00685DF2" w:rsidP="00294435">
            <w:pPr>
              <w:spacing w:line="360" w:lineRule="auto"/>
              <w:ind w:right="-377"/>
              <w:jc w:val="both"/>
              <w:rPr>
                <w:rFonts w:ascii="Trebuchet MS" w:eastAsia="Arial Narrow" w:hAnsi="Trebuchet MS" w:cs="Arial Narrow"/>
                <w:b/>
                <w:bCs/>
                <w:sz w:val="20"/>
                <w:szCs w:val="20"/>
              </w:rPr>
            </w:pPr>
          </w:p>
        </w:tc>
        <w:tc>
          <w:tcPr>
            <w:tcW w:w="2901" w:type="dxa"/>
            <w:shd w:val="clear" w:color="auto" w:fill="CFC6F3" w:themeFill="accent5" w:themeFillTint="66"/>
            <w:vAlign w:val="center"/>
          </w:tcPr>
          <w:p w14:paraId="0B9FF28C" w14:textId="58F2F3D4"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lastRenderedPageBreak/>
              <w:t>Segunda</w:t>
            </w:r>
          </w:p>
          <w:p w14:paraId="3F392F7B" w14:textId="09655596"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0F911DA8" w14:textId="77777777" w:rsidR="005A7899" w:rsidRPr="003C3E73" w:rsidRDefault="005A7899" w:rsidP="00F938A4">
            <w:pPr>
              <w:shd w:val="clear" w:color="auto" w:fill="CFC6F3" w:themeFill="accent5" w:themeFillTint="66"/>
              <w:ind w:left="-70" w:right="-72"/>
              <w:jc w:val="center"/>
              <w:rPr>
                <w:rFonts w:ascii="Trebuchet MS" w:hAnsi="Trebuchet MS"/>
                <w:b/>
                <w:bCs/>
                <w:sz w:val="18"/>
                <w:szCs w:val="18"/>
              </w:rPr>
            </w:pPr>
          </w:p>
          <w:p w14:paraId="264FA286" w14:textId="11A67954" w:rsidR="00F938A4" w:rsidRPr="003C3E73" w:rsidRDefault="00F938A4" w:rsidP="00F938A4">
            <w:pPr>
              <w:shd w:val="clear" w:color="auto" w:fill="CFC6F3" w:themeFill="accent5" w:themeFillTint="66"/>
              <w:ind w:left="-68" w:right="-74"/>
              <w:jc w:val="center"/>
              <w:rPr>
                <w:rFonts w:ascii="Trebuchet MS" w:hAnsi="Trebuchet MS"/>
                <w:sz w:val="18"/>
                <w:szCs w:val="18"/>
              </w:rPr>
            </w:pPr>
            <w:r w:rsidRPr="003C3E73">
              <w:rPr>
                <w:rFonts w:ascii="Trebuchet MS" w:hAnsi="Trebuchet MS"/>
                <w:sz w:val="18"/>
                <w:szCs w:val="18"/>
              </w:rPr>
              <w:t>https://www.iepcjalisco.org.mx/</w:t>
            </w:r>
          </w:p>
          <w:p w14:paraId="029A7973" w14:textId="581ABC87" w:rsidR="005A7899" w:rsidRPr="003C3E73" w:rsidRDefault="00F938A4" w:rsidP="00F938A4">
            <w:pPr>
              <w:shd w:val="clear" w:color="auto" w:fill="CFC6F3" w:themeFill="accent5" w:themeFillTint="66"/>
              <w:ind w:left="-68" w:right="-74"/>
              <w:jc w:val="center"/>
              <w:rPr>
                <w:rFonts w:ascii="Trebuchet MS" w:hAnsi="Trebuchet MS"/>
                <w:sz w:val="18"/>
                <w:szCs w:val="18"/>
              </w:rPr>
            </w:pPr>
            <w:r w:rsidRPr="003C3E73">
              <w:rPr>
                <w:rFonts w:ascii="Trebuchet MS" w:hAnsi="Trebuchet MS"/>
                <w:sz w:val="18"/>
                <w:szCs w:val="18"/>
              </w:rPr>
              <w:t>transparencia/articulo-38/comisiones/2022-05-09/segunda-sesion-extraordinaria-de-la-comision-de</w:t>
            </w:r>
          </w:p>
        </w:tc>
        <w:tc>
          <w:tcPr>
            <w:tcW w:w="1239" w:type="dxa"/>
            <w:shd w:val="clear" w:color="auto" w:fill="CFC6F3" w:themeFill="accent5" w:themeFillTint="66"/>
            <w:vAlign w:val="center"/>
          </w:tcPr>
          <w:p w14:paraId="320BE294" w14:textId="1D859722" w:rsidR="00B97CE8"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lastRenderedPageBreak/>
              <w:t>9 mayo</w:t>
            </w:r>
          </w:p>
          <w:p w14:paraId="7B31D989" w14:textId="42181C8B" w:rsidR="00B97CE8" w:rsidRPr="003C3E73" w:rsidRDefault="00B97CE8" w:rsidP="00307996">
            <w:pPr>
              <w:spacing w:line="360" w:lineRule="auto"/>
              <w:ind w:left="-71" w:right="-184"/>
              <w:jc w:val="center"/>
              <w:rPr>
                <w:rFonts w:ascii="Trebuchet MS" w:eastAsia="Arial Narrow" w:hAnsi="Trebuchet MS" w:cs="Arial Narrow"/>
                <w:sz w:val="20"/>
                <w:szCs w:val="20"/>
              </w:rPr>
            </w:pPr>
          </w:p>
        </w:tc>
        <w:tc>
          <w:tcPr>
            <w:tcW w:w="3874" w:type="dxa"/>
            <w:shd w:val="clear" w:color="auto" w:fill="CFC6F3" w:themeFill="accent5" w:themeFillTint="66"/>
            <w:vAlign w:val="center"/>
          </w:tcPr>
          <w:p w14:paraId="49BDACDC" w14:textId="77777777" w:rsidR="008A2D11" w:rsidRPr="003C3E73" w:rsidRDefault="008A2D11" w:rsidP="008A2D11">
            <w:pPr>
              <w:ind w:right="-21"/>
              <w:jc w:val="both"/>
              <w:rPr>
                <w:rFonts w:ascii="Trebuchet MS" w:eastAsia="Arial Narrow" w:hAnsi="Trebuchet MS" w:cs="Arial Narrow"/>
                <w:sz w:val="20"/>
                <w:szCs w:val="20"/>
              </w:rPr>
            </w:pPr>
          </w:p>
          <w:p w14:paraId="07A37BB3" w14:textId="77777777" w:rsidR="005A7899" w:rsidRPr="003C3E73" w:rsidRDefault="00B97CE8" w:rsidP="008A2D11">
            <w:pPr>
              <w:ind w:right="-21"/>
              <w:jc w:val="both"/>
              <w:rPr>
                <w:rFonts w:ascii="Trebuchet MS" w:eastAsia="Arial Narrow" w:hAnsi="Trebuchet MS" w:cs="Arial Narrow"/>
                <w:sz w:val="20"/>
                <w:szCs w:val="20"/>
              </w:rPr>
            </w:pPr>
            <w:r w:rsidRPr="003C3E73">
              <w:rPr>
                <w:rFonts w:ascii="Trebuchet MS" w:eastAsia="Arial Narrow" w:hAnsi="Trebuchet MS" w:cs="Arial Narrow"/>
                <w:sz w:val="20"/>
                <w:szCs w:val="20"/>
              </w:rPr>
              <w:lastRenderedPageBreak/>
              <w:t>Acuerdo de la Comisión de Igualdad de Género y No Discriminación, mediante el cual propone al Consejo General, el Plan Ejecutivo para la construcción de lineamientos de paridad y acciones afirmativas, rumbo al Proceso Electoral Ordinario 2023-2024.</w:t>
            </w:r>
          </w:p>
          <w:p w14:paraId="427355C8" w14:textId="0C9D3FC1" w:rsidR="008A2D11" w:rsidRPr="003C3E73" w:rsidRDefault="008A2D11" w:rsidP="008A2D11">
            <w:pPr>
              <w:ind w:right="-21"/>
              <w:jc w:val="both"/>
              <w:rPr>
                <w:rFonts w:ascii="Trebuchet MS" w:eastAsia="Arial Narrow" w:hAnsi="Trebuchet MS" w:cs="Arial Narrow"/>
                <w:sz w:val="20"/>
                <w:szCs w:val="20"/>
              </w:rPr>
            </w:pPr>
          </w:p>
        </w:tc>
      </w:tr>
      <w:tr w:rsidR="00B97CE8" w:rsidRPr="003C3E73" w14:paraId="48D89A03" w14:textId="77777777" w:rsidTr="00F938A4">
        <w:trPr>
          <w:tblCellSpacing w:w="20" w:type="dxa"/>
        </w:trPr>
        <w:tc>
          <w:tcPr>
            <w:tcW w:w="567" w:type="dxa"/>
            <w:shd w:val="clear" w:color="auto" w:fill="B7A9ED" w:themeFill="accent5" w:themeFillTint="99"/>
          </w:tcPr>
          <w:p w14:paraId="69178D21"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2F58FF4F"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3CB08596"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11DE242D" w14:textId="044741B6" w:rsidR="00B97CE8" w:rsidRPr="003C3E73" w:rsidRDefault="00685DF2" w:rsidP="00294435">
            <w:pPr>
              <w:spacing w:line="360" w:lineRule="auto"/>
              <w:ind w:right="-377"/>
              <w:jc w:val="both"/>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3</w:t>
            </w:r>
          </w:p>
        </w:tc>
        <w:tc>
          <w:tcPr>
            <w:tcW w:w="2901" w:type="dxa"/>
            <w:shd w:val="clear" w:color="auto" w:fill="B7A9ED" w:themeFill="accent5" w:themeFillTint="99"/>
            <w:vAlign w:val="center"/>
          </w:tcPr>
          <w:p w14:paraId="399CD619" w14:textId="2903C64D"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Segunda</w:t>
            </w:r>
          </w:p>
          <w:p w14:paraId="24714BB7" w14:textId="77777777"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Ordinaria</w:t>
            </w:r>
          </w:p>
          <w:p w14:paraId="27A2A149" w14:textId="4D3B8719" w:rsidR="00557987" w:rsidRPr="003C3E73" w:rsidRDefault="00557987" w:rsidP="00F938A4">
            <w:pPr>
              <w:ind w:left="-70" w:right="-72"/>
              <w:jc w:val="center"/>
              <w:rPr>
                <w:rFonts w:ascii="Trebuchet MS" w:eastAsia="Arial Narrow" w:hAnsi="Trebuchet MS" w:cs="Arial Narrow"/>
                <w:sz w:val="18"/>
                <w:szCs w:val="18"/>
              </w:rPr>
            </w:pPr>
          </w:p>
          <w:p w14:paraId="7FBA9D2D" w14:textId="77777777" w:rsidR="00557987" w:rsidRPr="003C3E73" w:rsidRDefault="00557987" w:rsidP="00F938A4">
            <w:pPr>
              <w:ind w:left="-70" w:right="-72"/>
              <w:jc w:val="center"/>
              <w:rPr>
                <w:rFonts w:ascii="Trebuchet MS" w:eastAsia="Arial Narrow" w:hAnsi="Trebuchet MS" w:cs="Arial Narrow"/>
                <w:sz w:val="18"/>
                <w:szCs w:val="18"/>
              </w:rPr>
            </w:pPr>
          </w:p>
          <w:p w14:paraId="46948092" w14:textId="3C9626B8" w:rsidR="00F938A4" w:rsidRPr="003C3E73" w:rsidRDefault="00F938A4" w:rsidP="00F938A4">
            <w:pPr>
              <w:shd w:val="clear" w:color="auto" w:fill="B7A9ED" w:themeFill="accent5" w:themeFillTint="99"/>
              <w:ind w:left="-68" w:right="-74"/>
              <w:jc w:val="center"/>
              <w:rPr>
                <w:rStyle w:val="Hipervnculo"/>
                <w:rFonts w:ascii="Trebuchet MS" w:hAnsi="Trebuchet MS"/>
                <w:color w:val="auto"/>
                <w:sz w:val="18"/>
                <w:szCs w:val="18"/>
                <w:u w:val="none"/>
              </w:rPr>
            </w:pPr>
            <w:r w:rsidRPr="003C3E73">
              <w:rPr>
                <w:rStyle w:val="Hipervnculo"/>
                <w:rFonts w:ascii="Trebuchet MS" w:hAnsi="Trebuchet MS"/>
                <w:color w:val="auto"/>
                <w:sz w:val="18"/>
                <w:szCs w:val="18"/>
                <w:u w:val="none"/>
              </w:rPr>
              <w:t>https://www.iepcjalisco.org.mx/</w:t>
            </w:r>
          </w:p>
          <w:p w14:paraId="121E7D6F" w14:textId="4A154EA9" w:rsidR="00557987" w:rsidRPr="003C3E73" w:rsidRDefault="00F938A4" w:rsidP="00F938A4">
            <w:pPr>
              <w:shd w:val="clear" w:color="auto" w:fill="B7A9ED" w:themeFill="accent5" w:themeFillTint="99"/>
              <w:ind w:left="-68" w:right="-74"/>
              <w:jc w:val="center"/>
              <w:rPr>
                <w:rFonts w:ascii="Trebuchet MS" w:eastAsia="Arial Narrow" w:hAnsi="Trebuchet MS" w:cs="Arial Narrow"/>
                <w:sz w:val="18"/>
                <w:szCs w:val="18"/>
              </w:rPr>
            </w:pPr>
            <w:r w:rsidRPr="003C3E73">
              <w:rPr>
                <w:rStyle w:val="Hipervnculo"/>
                <w:rFonts w:ascii="Trebuchet MS" w:hAnsi="Trebuchet MS"/>
                <w:color w:val="auto"/>
                <w:sz w:val="18"/>
                <w:szCs w:val="18"/>
                <w:u w:val="none"/>
              </w:rPr>
              <w:t>transparencia/articulo-38/com</w:t>
            </w:r>
            <w:r w:rsidRPr="003C3E73">
              <w:rPr>
                <w:rFonts w:ascii="Trebuchet MS" w:hAnsi="Trebuchet MS"/>
                <w:sz w:val="18"/>
                <w:szCs w:val="18"/>
              </w:rPr>
              <w:t>isiones/2022-09-29/segunda-sesion-ordinaria-de-la-comision-de-igualdad</w:t>
            </w:r>
          </w:p>
        </w:tc>
        <w:tc>
          <w:tcPr>
            <w:tcW w:w="1239" w:type="dxa"/>
            <w:shd w:val="clear" w:color="auto" w:fill="B7A9ED" w:themeFill="accent5" w:themeFillTint="99"/>
            <w:vAlign w:val="center"/>
          </w:tcPr>
          <w:p w14:paraId="7AA82595" w14:textId="10DB2E60" w:rsidR="00B97CE8"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t>29 septiembre</w:t>
            </w:r>
          </w:p>
          <w:p w14:paraId="36BECFCF" w14:textId="57BFF85E" w:rsidR="00B97CE8" w:rsidRPr="003C3E73" w:rsidRDefault="00B97CE8" w:rsidP="00307996">
            <w:pPr>
              <w:spacing w:line="360" w:lineRule="auto"/>
              <w:ind w:left="-71" w:right="-184"/>
              <w:jc w:val="center"/>
              <w:rPr>
                <w:rFonts w:ascii="Trebuchet MS" w:eastAsia="Arial Narrow" w:hAnsi="Trebuchet MS" w:cs="Arial Narrow"/>
                <w:sz w:val="20"/>
                <w:szCs w:val="20"/>
              </w:rPr>
            </w:pPr>
          </w:p>
        </w:tc>
        <w:tc>
          <w:tcPr>
            <w:tcW w:w="3874" w:type="dxa"/>
            <w:shd w:val="clear" w:color="auto" w:fill="B7A9ED" w:themeFill="accent5" w:themeFillTint="99"/>
            <w:vAlign w:val="center"/>
          </w:tcPr>
          <w:p w14:paraId="4CFA827E" w14:textId="77777777" w:rsidR="008A2D11" w:rsidRPr="003C3E73" w:rsidRDefault="008A2D11" w:rsidP="008A2D11">
            <w:pPr>
              <w:ind w:right="-21"/>
              <w:jc w:val="both"/>
              <w:rPr>
                <w:rFonts w:ascii="Trebuchet MS" w:eastAsia="Arial Narrow" w:hAnsi="Trebuchet MS" w:cs="Arial Narrow"/>
                <w:sz w:val="20"/>
                <w:szCs w:val="20"/>
              </w:rPr>
            </w:pPr>
          </w:p>
          <w:p w14:paraId="0AEF4708" w14:textId="77777777" w:rsidR="00B97CE8" w:rsidRPr="003C3E73" w:rsidRDefault="00B97CE8" w:rsidP="008A2D11">
            <w:pPr>
              <w:ind w:right="-21"/>
              <w:jc w:val="both"/>
              <w:rPr>
                <w:rFonts w:ascii="Trebuchet MS" w:eastAsia="Arial Narrow" w:hAnsi="Trebuchet MS" w:cs="Arial Narrow"/>
                <w:sz w:val="20"/>
                <w:szCs w:val="20"/>
              </w:rPr>
            </w:pPr>
            <w:r w:rsidRPr="003C3E73">
              <w:rPr>
                <w:rFonts w:ascii="Trebuchet MS" w:eastAsia="Arial Narrow" w:hAnsi="Trebuchet MS" w:cs="Arial Narrow"/>
                <w:sz w:val="20"/>
                <w:szCs w:val="20"/>
              </w:rPr>
              <w:t>Acuerdo de la Comisión de Igualdad de Género y No Discriminación del Instituto Electoral y de Participación Ciudadana del Estado de Jalisco, mediante el cual propone al Consejo General, la modificación de la vigencia de la etapa conclusiva prevista en el Plan Ejecutivo para la Construcción de Lineamientos de Paridad y Acciones Afirmativas rumbo al Proceso Electoral Ordinario 2023-2024.</w:t>
            </w:r>
          </w:p>
          <w:p w14:paraId="513712C9" w14:textId="416CEDE5" w:rsidR="008A2D11" w:rsidRPr="003C3E73" w:rsidRDefault="008A2D11" w:rsidP="008A2D11">
            <w:pPr>
              <w:ind w:right="-21"/>
              <w:jc w:val="both"/>
              <w:rPr>
                <w:rFonts w:ascii="Trebuchet MS" w:eastAsia="Arial Narrow" w:hAnsi="Trebuchet MS" w:cs="Arial Narrow"/>
                <w:sz w:val="20"/>
                <w:szCs w:val="20"/>
              </w:rPr>
            </w:pPr>
          </w:p>
        </w:tc>
      </w:tr>
      <w:tr w:rsidR="00B97CE8" w:rsidRPr="003C3E73" w14:paraId="7EDD6CC3" w14:textId="77777777" w:rsidTr="00F938A4">
        <w:trPr>
          <w:tblCellSpacing w:w="20" w:type="dxa"/>
        </w:trPr>
        <w:tc>
          <w:tcPr>
            <w:tcW w:w="567" w:type="dxa"/>
            <w:shd w:val="clear" w:color="auto" w:fill="CFC6F3" w:themeFill="accent5" w:themeFillTint="66"/>
          </w:tcPr>
          <w:p w14:paraId="66A11D09" w14:textId="77777777" w:rsidR="00B97CE8" w:rsidRPr="003C3E73" w:rsidRDefault="00B97CE8" w:rsidP="00294435">
            <w:pPr>
              <w:spacing w:line="360" w:lineRule="auto"/>
              <w:ind w:right="-377"/>
              <w:jc w:val="both"/>
              <w:rPr>
                <w:rFonts w:ascii="Trebuchet MS" w:eastAsia="Arial Narrow" w:hAnsi="Trebuchet MS" w:cs="Arial Narrow"/>
                <w:b/>
                <w:bCs/>
                <w:sz w:val="20"/>
                <w:szCs w:val="20"/>
              </w:rPr>
            </w:pPr>
          </w:p>
          <w:p w14:paraId="37777008"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21920FE7"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67E730C0"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38993BA2" w14:textId="7B78E49C" w:rsidR="00685DF2" w:rsidRPr="003C3E73" w:rsidRDefault="00685DF2" w:rsidP="00294435">
            <w:pPr>
              <w:spacing w:line="360" w:lineRule="auto"/>
              <w:ind w:right="-377"/>
              <w:jc w:val="both"/>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4</w:t>
            </w:r>
          </w:p>
        </w:tc>
        <w:tc>
          <w:tcPr>
            <w:tcW w:w="2901" w:type="dxa"/>
            <w:shd w:val="clear" w:color="auto" w:fill="CFC6F3" w:themeFill="accent5" w:themeFillTint="66"/>
            <w:vAlign w:val="center"/>
          </w:tcPr>
          <w:p w14:paraId="2BAA66CC" w14:textId="77777777" w:rsidR="00557987" w:rsidRPr="003C3E73" w:rsidRDefault="00557987" w:rsidP="00F938A4">
            <w:pPr>
              <w:ind w:left="-70" w:right="-72"/>
              <w:jc w:val="center"/>
              <w:rPr>
                <w:rFonts w:ascii="Trebuchet MS" w:eastAsia="Arial Narrow" w:hAnsi="Trebuchet MS" w:cs="Arial Narrow"/>
                <w:sz w:val="18"/>
                <w:szCs w:val="18"/>
              </w:rPr>
            </w:pPr>
          </w:p>
          <w:p w14:paraId="14B326E3" w14:textId="4498CF75"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Cuarta</w:t>
            </w:r>
          </w:p>
          <w:p w14:paraId="711C81F8" w14:textId="77777777"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03ED313F" w14:textId="16BF1429" w:rsidR="00557987" w:rsidRPr="003C3E73" w:rsidRDefault="00557987" w:rsidP="00F938A4">
            <w:pPr>
              <w:ind w:left="-70" w:right="-72"/>
              <w:jc w:val="center"/>
              <w:rPr>
                <w:rFonts w:ascii="Trebuchet MS" w:eastAsia="Arial Narrow" w:hAnsi="Trebuchet MS" w:cs="Arial Narrow"/>
                <w:sz w:val="18"/>
                <w:szCs w:val="18"/>
              </w:rPr>
            </w:pPr>
          </w:p>
          <w:p w14:paraId="3B751AB9" w14:textId="77777777" w:rsidR="00557987" w:rsidRPr="003C3E73" w:rsidRDefault="00557987" w:rsidP="00F938A4">
            <w:pPr>
              <w:ind w:left="-70" w:right="-72"/>
              <w:jc w:val="center"/>
              <w:rPr>
                <w:rFonts w:ascii="Trebuchet MS" w:eastAsia="Arial Narrow" w:hAnsi="Trebuchet MS" w:cs="Arial Narrow"/>
                <w:sz w:val="18"/>
                <w:szCs w:val="18"/>
              </w:rPr>
            </w:pPr>
          </w:p>
          <w:p w14:paraId="01D228F1" w14:textId="77777777" w:rsidR="00F938A4" w:rsidRPr="003C3E73" w:rsidRDefault="00000000" w:rsidP="00EF52B0">
            <w:pPr>
              <w:shd w:val="clear" w:color="auto" w:fill="CFC6F3" w:themeFill="accent5" w:themeFillTint="66"/>
              <w:ind w:left="-68" w:right="-74"/>
              <w:jc w:val="center"/>
              <w:rPr>
                <w:rFonts w:ascii="Trebuchet MS" w:hAnsi="Trebuchet MS"/>
                <w:sz w:val="18"/>
                <w:szCs w:val="18"/>
              </w:rPr>
            </w:pPr>
            <w:hyperlink r:id="rId11" w:history="1">
              <w:r w:rsidR="00F938A4" w:rsidRPr="003C3E73">
                <w:rPr>
                  <w:rFonts w:ascii="Trebuchet MS" w:hAnsi="Trebuchet MS"/>
                  <w:sz w:val="18"/>
                  <w:szCs w:val="18"/>
                </w:rPr>
                <w:t>https://www.iepcjalisco.org.mx/</w:t>
              </w:r>
            </w:hyperlink>
          </w:p>
          <w:p w14:paraId="699187D2" w14:textId="7679476B" w:rsidR="00557987" w:rsidRPr="003C3E73" w:rsidRDefault="00F938A4" w:rsidP="00EF52B0">
            <w:pPr>
              <w:shd w:val="clear" w:color="auto" w:fill="CFC6F3" w:themeFill="accent5" w:themeFillTint="66"/>
              <w:ind w:left="-68" w:right="-74"/>
              <w:jc w:val="center"/>
              <w:rPr>
                <w:rFonts w:ascii="Trebuchet MS" w:eastAsia="Arial Narrow" w:hAnsi="Trebuchet MS" w:cs="Arial Narrow"/>
                <w:sz w:val="18"/>
                <w:szCs w:val="18"/>
              </w:rPr>
            </w:pPr>
            <w:r w:rsidRPr="003C3E73">
              <w:rPr>
                <w:rFonts w:ascii="Trebuchet MS" w:hAnsi="Trebuchet MS"/>
                <w:sz w:val="18"/>
                <w:szCs w:val="18"/>
              </w:rPr>
              <w:t>transparencia/articulo-38/comisiones/2022-11-08/sesion-extraordinaria-de-las-comisiones-unidas-de</w:t>
            </w:r>
          </w:p>
        </w:tc>
        <w:tc>
          <w:tcPr>
            <w:tcW w:w="1239" w:type="dxa"/>
            <w:shd w:val="clear" w:color="auto" w:fill="CFC6F3" w:themeFill="accent5" w:themeFillTint="66"/>
            <w:vAlign w:val="center"/>
          </w:tcPr>
          <w:p w14:paraId="5EF8FD9C" w14:textId="7CD095A0" w:rsidR="008671AA" w:rsidRPr="003C3E73" w:rsidRDefault="00462344" w:rsidP="00462344">
            <w:pPr>
              <w:ind w:left="-70" w:right="-72"/>
              <w:jc w:val="center"/>
              <w:rPr>
                <w:rFonts w:ascii="Trebuchet MS" w:hAnsi="Trebuchet MS"/>
                <w:b/>
                <w:bCs/>
                <w:sz w:val="20"/>
                <w:szCs w:val="20"/>
              </w:rPr>
            </w:pPr>
            <w:r w:rsidRPr="003C3E73">
              <w:rPr>
                <w:rFonts w:ascii="Trebuchet MS" w:hAnsi="Trebuchet MS"/>
                <w:b/>
                <w:bCs/>
                <w:sz w:val="20"/>
                <w:szCs w:val="20"/>
              </w:rPr>
              <w:t>8</w:t>
            </w:r>
          </w:p>
          <w:p w14:paraId="34D4D454" w14:textId="65C55920" w:rsidR="00B97CE8"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t xml:space="preserve"> noviembre</w:t>
            </w:r>
          </w:p>
          <w:p w14:paraId="09FCAB82" w14:textId="77777777" w:rsidR="00B97CE8" w:rsidRPr="003C3E73" w:rsidRDefault="00B97CE8" w:rsidP="00307996">
            <w:pPr>
              <w:spacing w:line="360" w:lineRule="auto"/>
              <w:ind w:left="-71" w:right="-184"/>
              <w:jc w:val="center"/>
              <w:rPr>
                <w:rFonts w:ascii="Trebuchet MS" w:eastAsia="Arial Narrow" w:hAnsi="Trebuchet MS" w:cs="Arial Narrow"/>
                <w:sz w:val="20"/>
                <w:szCs w:val="20"/>
              </w:rPr>
            </w:pPr>
          </w:p>
          <w:p w14:paraId="0F14788E" w14:textId="3F10FE68" w:rsidR="00B97CE8" w:rsidRPr="003C3E73" w:rsidRDefault="00B97CE8" w:rsidP="00307996">
            <w:pPr>
              <w:spacing w:line="360" w:lineRule="auto"/>
              <w:ind w:left="-71" w:right="-184"/>
              <w:jc w:val="center"/>
              <w:rPr>
                <w:rFonts w:ascii="Trebuchet MS" w:eastAsia="Arial Narrow" w:hAnsi="Trebuchet MS" w:cs="Arial Narrow"/>
                <w:sz w:val="20"/>
                <w:szCs w:val="20"/>
              </w:rPr>
            </w:pPr>
          </w:p>
        </w:tc>
        <w:tc>
          <w:tcPr>
            <w:tcW w:w="3874" w:type="dxa"/>
            <w:shd w:val="clear" w:color="auto" w:fill="CFC6F3" w:themeFill="accent5" w:themeFillTint="66"/>
            <w:vAlign w:val="center"/>
          </w:tcPr>
          <w:p w14:paraId="35E36AC8" w14:textId="77777777" w:rsidR="008A2D11" w:rsidRPr="003C3E73" w:rsidRDefault="008A2D11" w:rsidP="008A2D11">
            <w:pPr>
              <w:ind w:right="-21"/>
              <w:jc w:val="both"/>
              <w:rPr>
                <w:rFonts w:ascii="Trebuchet MS" w:eastAsia="Arial Narrow" w:hAnsi="Trebuchet MS" w:cs="Arial Narrow"/>
                <w:sz w:val="20"/>
                <w:szCs w:val="20"/>
              </w:rPr>
            </w:pPr>
          </w:p>
          <w:p w14:paraId="202BB7FE" w14:textId="77777777" w:rsidR="00B97CE8" w:rsidRPr="003C3E73" w:rsidRDefault="00B97CE8" w:rsidP="008A2D11">
            <w:pPr>
              <w:ind w:right="-21"/>
              <w:jc w:val="both"/>
              <w:rPr>
                <w:rFonts w:ascii="Trebuchet MS" w:eastAsia="Arial Narrow" w:hAnsi="Trebuchet MS" w:cs="Arial Narrow"/>
                <w:sz w:val="20"/>
                <w:szCs w:val="20"/>
              </w:rPr>
            </w:pPr>
            <w:r w:rsidRPr="003C3E73">
              <w:rPr>
                <w:rFonts w:ascii="Trebuchet MS" w:eastAsia="Arial Narrow" w:hAnsi="Trebuchet MS" w:cs="Arial Narrow"/>
                <w:sz w:val="20"/>
                <w:szCs w:val="20"/>
              </w:rPr>
              <w:t>Acuerdo de las Comisiones de Igualdad de Género y No Discriminación, y de Asuntos de Pueblos Originarios del Instituto Electoral y de Participación Ciudadana del Estado de Jalisco (IEPC) que propone al Consejo General, la metodología y guía temática para el desarrollo de la consulta previa, libre e informada, a las personas, pueblos y comunidades indígenas en materia de auto adscripción y acciones afirmativas, para la postulación de candidaturas a cargos de munícipes y diputaciones del Congreso del Estado de Jalisco.</w:t>
            </w:r>
          </w:p>
          <w:p w14:paraId="1F619D54" w14:textId="708457DD" w:rsidR="008A2D11" w:rsidRPr="003C3E73" w:rsidRDefault="008A2D11" w:rsidP="008A2D11">
            <w:pPr>
              <w:ind w:right="-21"/>
              <w:jc w:val="both"/>
              <w:rPr>
                <w:rFonts w:ascii="Trebuchet MS" w:eastAsia="Arial Narrow" w:hAnsi="Trebuchet MS" w:cs="Arial Narrow"/>
                <w:sz w:val="20"/>
                <w:szCs w:val="20"/>
              </w:rPr>
            </w:pPr>
          </w:p>
        </w:tc>
      </w:tr>
      <w:tr w:rsidR="00B97CE8" w:rsidRPr="003C3E73" w14:paraId="0FDADA74" w14:textId="77777777" w:rsidTr="00F938A4">
        <w:trPr>
          <w:tblCellSpacing w:w="20" w:type="dxa"/>
        </w:trPr>
        <w:tc>
          <w:tcPr>
            <w:tcW w:w="567" w:type="dxa"/>
            <w:shd w:val="clear" w:color="auto" w:fill="B7A9ED" w:themeFill="accent5" w:themeFillTint="99"/>
          </w:tcPr>
          <w:p w14:paraId="3E65B0C3"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19CE5448"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3347E9A0"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20FAA66C" w14:textId="77777777" w:rsidR="00ED39D6" w:rsidRPr="003C3E73" w:rsidRDefault="00ED39D6" w:rsidP="00294435">
            <w:pPr>
              <w:spacing w:line="360" w:lineRule="auto"/>
              <w:ind w:right="-377"/>
              <w:jc w:val="both"/>
              <w:rPr>
                <w:rFonts w:ascii="Trebuchet MS" w:eastAsia="Arial Narrow" w:hAnsi="Trebuchet MS" w:cs="Arial Narrow"/>
                <w:b/>
                <w:bCs/>
                <w:sz w:val="20"/>
                <w:szCs w:val="20"/>
              </w:rPr>
            </w:pPr>
          </w:p>
          <w:p w14:paraId="40A7B5A7" w14:textId="68DA7D02" w:rsidR="00B97CE8" w:rsidRPr="003C3E73" w:rsidRDefault="00685DF2" w:rsidP="00294435">
            <w:pPr>
              <w:spacing w:line="360" w:lineRule="auto"/>
              <w:ind w:right="-377"/>
              <w:jc w:val="both"/>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5</w:t>
            </w:r>
          </w:p>
          <w:p w14:paraId="36540B31" w14:textId="77777777" w:rsidR="00685DF2" w:rsidRPr="003C3E73" w:rsidRDefault="00685DF2" w:rsidP="00294435">
            <w:pPr>
              <w:spacing w:line="360" w:lineRule="auto"/>
              <w:ind w:right="-377"/>
              <w:jc w:val="both"/>
              <w:rPr>
                <w:rFonts w:ascii="Trebuchet MS" w:eastAsia="Arial Narrow" w:hAnsi="Trebuchet MS" w:cs="Arial Narrow"/>
                <w:b/>
                <w:bCs/>
                <w:sz w:val="20"/>
                <w:szCs w:val="20"/>
              </w:rPr>
            </w:pPr>
          </w:p>
          <w:p w14:paraId="0FA27F76" w14:textId="7CF0A0C1" w:rsidR="00685DF2" w:rsidRPr="003C3E73" w:rsidRDefault="00685DF2" w:rsidP="00294435">
            <w:pPr>
              <w:spacing w:line="360" w:lineRule="auto"/>
              <w:ind w:right="-377"/>
              <w:jc w:val="both"/>
              <w:rPr>
                <w:rFonts w:ascii="Trebuchet MS" w:eastAsia="Arial Narrow" w:hAnsi="Trebuchet MS" w:cs="Arial Narrow"/>
                <w:b/>
                <w:bCs/>
                <w:sz w:val="20"/>
                <w:szCs w:val="20"/>
              </w:rPr>
            </w:pPr>
          </w:p>
        </w:tc>
        <w:tc>
          <w:tcPr>
            <w:tcW w:w="2901" w:type="dxa"/>
            <w:shd w:val="clear" w:color="auto" w:fill="B7A9ED" w:themeFill="accent5" w:themeFillTint="99"/>
            <w:vAlign w:val="center"/>
          </w:tcPr>
          <w:p w14:paraId="566F2992" w14:textId="77777777" w:rsidR="00FA5540" w:rsidRPr="003C3E73" w:rsidRDefault="00FA5540" w:rsidP="00F938A4">
            <w:pPr>
              <w:ind w:left="-70" w:right="-72"/>
              <w:jc w:val="center"/>
              <w:rPr>
                <w:rFonts w:ascii="Trebuchet MS" w:eastAsia="Arial Narrow" w:hAnsi="Trebuchet MS" w:cs="Arial Narrow"/>
                <w:sz w:val="18"/>
                <w:szCs w:val="18"/>
              </w:rPr>
            </w:pPr>
          </w:p>
          <w:p w14:paraId="48E79644" w14:textId="22303A98"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Quinta</w:t>
            </w:r>
          </w:p>
          <w:p w14:paraId="13C9C0D6" w14:textId="77777777" w:rsidR="00B97CE8" w:rsidRPr="003C3E73" w:rsidRDefault="00B97CE8" w:rsidP="00F938A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5E060CC3" w14:textId="5320CAA4" w:rsidR="00557987" w:rsidRPr="003C3E73" w:rsidRDefault="00557987" w:rsidP="00F938A4">
            <w:pPr>
              <w:ind w:left="-70" w:right="-72"/>
              <w:jc w:val="center"/>
              <w:rPr>
                <w:rFonts w:ascii="Trebuchet MS" w:hAnsi="Trebuchet MS"/>
                <w:b/>
                <w:bCs/>
                <w:sz w:val="20"/>
                <w:szCs w:val="20"/>
              </w:rPr>
            </w:pPr>
          </w:p>
          <w:p w14:paraId="40FEA540" w14:textId="77777777" w:rsidR="00F938A4" w:rsidRPr="003C3E73" w:rsidRDefault="00000000" w:rsidP="00EF52B0">
            <w:pPr>
              <w:shd w:val="clear" w:color="auto" w:fill="B7A9ED" w:themeFill="accent5" w:themeFillTint="99"/>
              <w:ind w:left="-68" w:right="-74"/>
              <w:jc w:val="center"/>
              <w:rPr>
                <w:rStyle w:val="Hipervnculo"/>
                <w:rFonts w:ascii="Trebuchet MS" w:hAnsi="Trebuchet MS"/>
                <w:color w:val="auto"/>
                <w:sz w:val="18"/>
                <w:szCs w:val="18"/>
                <w:u w:val="none"/>
              </w:rPr>
            </w:pPr>
            <w:hyperlink r:id="rId12" w:history="1">
              <w:r w:rsidR="00F938A4" w:rsidRPr="003C3E73">
                <w:rPr>
                  <w:rStyle w:val="Hipervnculo"/>
                  <w:rFonts w:ascii="Trebuchet MS" w:hAnsi="Trebuchet MS"/>
                  <w:color w:val="auto"/>
                  <w:sz w:val="18"/>
                  <w:szCs w:val="18"/>
                  <w:u w:val="none"/>
                </w:rPr>
                <w:t>https://www.iepcjalisco.org.mx/</w:t>
              </w:r>
            </w:hyperlink>
          </w:p>
          <w:p w14:paraId="680086D7" w14:textId="04166FE1" w:rsidR="00557987" w:rsidRPr="003C3E73" w:rsidRDefault="00F938A4" w:rsidP="00EF52B0">
            <w:pPr>
              <w:shd w:val="clear" w:color="auto" w:fill="B7A9ED" w:themeFill="accent5" w:themeFillTint="99"/>
              <w:ind w:left="-68" w:right="-74"/>
              <w:jc w:val="center"/>
              <w:rPr>
                <w:rFonts w:ascii="Trebuchet MS" w:eastAsia="Arial Narrow" w:hAnsi="Trebuchet MS" w:cs="Arial Narrow"/>
                <w:sz w:val="18"/>
                <w:szCs w:val="18"/>
              </w:rPr>
            </w:pPr>
            <w:r w:rsidRPr="003C3E73">
              <w:rPr>
                <w:rStyle w:val="Hipervnculo"/>
                <w:rFonts w:ascii="Trebuchet MS" w:hAnsi="Trebuchet MS"/>
                <w:color w:val="auto"/>
                <w:sz w:val="18"/>
                <w:szCs w:val="18"/>
                <w:u w:val="none"/>
              </w:rPr>
              <w:t>transparenci</w:t>
            </w:r>
            <w:r w:rsidRPr="003C3E73">
              <w:rPr>
                <w:rStyle w:val="Hipervnculo"/>
                <w:rFonts w:ascii="Trebuchet MS" w:hAnsi="Trebuchet MS"/>
                <w:color w:val="auto"/>
                <w:u w:val="none"/>
              </w:rPr>
              <w:t>a/articulo-38/comisiones/2022-11</w:t>
            </w:r>
            <w:r w:rsidRPr="003C3E73">
              <w:rPr>
                <w:rFonts w:ascii="Trebuchet MS" w:eastAsia="Arial Narrow" w:hAnsi="Trebuchet MS" w:cs="Arial Narrow"/>
                <w:sz w:val="18"/>
                <w:szCs w:val="18"/>
              </w:rPr>
              <w:t>-08/quinta-sesion-extraodinaria-de-la-comision-de</w:t>
            </w:r>
          </w:p>
        </w:tc>
        <w:tc>
          <w:tcPr>
            <w:tcW w:w="1239" w:type="dxa"/>
            <w:shd w:val="clear" w:color="auto" w:fill="B7A9ED" w:themeFill="accent5" w:themeFillTint="99"/>
            <w:vAlign w:val="center"/>
          </w:tcPr>
          <w:p w14:paraId="7D7E08EE" w14:textId="7D11341B" w:rsidR="00F50BD3"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t xml:space="preserve">8 </w:t>
            </w:r>
          </w:p>
          <w:p w14:paraId="21A3162C" w14:textId="4375139B" w:rsidR="00B97CE8" w:rsidRPr="003C3E73" w:rsidRDefault="00B97CE8" w:rsidP="00462344">
            <w:pPr>
              <w:ind w:left="-70" w:right="-72"/>
              <w:jc w:val="center"/>
              <w:rPr>
                <w:rFonts w:ascii="Trebuchet MS" w:hAnsi="Trebuchet MS"/>
                <w:b/>
                <w:bCs/>
                <w:sz w:val="20"/>
                <w:szCs w:val="20"/>
              </w:rPr>
            </w:pPr>
            <w:r w:rsidRPr="003C3E73">
              <w:rPr>
                <w:rFonts w:ascii="Trebuchet MS" w:hAnsi="Trebuchet MS"/>
                <w:b/>
                <w:bCs/>
                <w:sz w:val="20"/>
                <w:szCs w:val="20"/>
              </w:rPr>
              <w:t>noviembre</w:t>
            </w:r>
          </w:p>
          <w:p w14:paraId="5ECFB455" w14:textId="77777777" w:rsidR="00B97CE8" w:rsidRPr="003C3E73" w:rsidRDefault="00B97CE8" w:rsidP="00307996">
            <w:pPr>
              <w:spacing w:line="360" w:lineRule="auto"/>
              <w:ind w:left="-71" w:right="-184"/>
              <w:jc w:val="center"/>
              <w:rPr>
                <w:rFonts w:ascii="Trebuchet MS" w:eastAsia="Arial Narrow" w:hAnsi="Trebuchet MS" w:cs="Arial Narrow"/>
                <w:sz w:val="20"/>
                <w:szCs w:val="20"/>
              </w:rPr>
            </w:pPr>
          </w:p>
          <w:p w14:paraId="7741D00D" w14:textId="34D4B27A" w:rsidR="00B97CE8" w:rsidRPr="003C3E73" w:rsidRDefault="00B97CE8" w:rsidP="00307996">
            <w:pPr>
              <w:spacing w:line="360" w:lineRule="auto"/>
              <w:ind w:left="-71" w:right="-184"/>
              <w:jc w:val="center"/>
              <w:rPr>
                <w:rFonts w:ascii="Trebuchet MS" w:eastAsia="Arial Narrow" w:hAnsi="Trebuchet MS" w:cs="Arial Narrow"/>
                <w:sz w:val="20"/>
                <w:szCs w:val="20"/>
              </w:rPr>
            </w:pPr>
          </w:p>
        </w:tc>
        <w:tc>
          <w:tcPr>
            <w:tcW w:w="3874" w:type="dxa"/>
            <w:shd w:val="clear" w:color="auto" w:fill="B7A9ED" w:themeFill="accent5" w:themeFillTint="99"/>
            <w:vAlign w:val="center"/>
          </w:tcPr>
          <w:p w14:paraId="17E01314" w14:textId="77777777" w:rsidR="008A2D11" w:rsidRPr="003C3E73" w:rsidRDefault="008A2D11" w:rsidP="008A2D11">
            <w:pPr>
              <w:ind w:right="-21"/>
              <w:jc w:val="both"/>
              <w:rPr>
                <w:rFonts w:ascii="Trebuchet MS" w:eastAsia="Arial Narrow" w:hAnsi="Trebuchet MS" w:cs="Arial Narrow"/>
                <w:sz w:val="20"/>
                <w:szCs w:val="20"/>
              </w:rPr>
            </w:pPr>
          </w:p>
          <w:p w14:paraId="20838593" w14:textId="77777777" w:rsidR="00B97CE8" w:rsidRPr="003C3E73" w:rsidRDefault="00B97CE8" w:rsidP="008A2D11">
            <w:pPr>
              <w:ind w:right="-21"/>
              <w:jc w:val="both"/>
              <w:rPr>
                <w:rFonts w:ascii="Trebuchet MS" w:eastAsia="Arial Narrow" w:hAnsi="Trebuchet MS" w:cs="Arial Narrow"/>
                <w:sz w:val="20"/>
                <w:szCs w:val="20"/>
              </w:rPr>
            </w:pPr>
            <w:r w:rsidRPr="003C3E73">
              <w:rPr>
                <w:rFonts w:ascii="Trebuchet MS" w:eastAsia="Arial Narrow" w:hAnsi="Trebuchet MS" w:cs="Arial Narrow"/>
                <w:sz w:val="20"/>
                <w:szCs w:val="20"/>
              </w:rPr>
              <w:t xml:space="preserve">Acuerdo de la Comisión de Igualdad de Género y No Discriminación del Instituto Electoral y de Participación Ciudadana del Estado de Jalisco, que propone al Consejo General, la metodología para la consulta estrecha y de participación activa de personas con discapacidad para la implementación de la acción afirmativa para la postulación de candidaturas e integración de cargos públicos municipales y diputaciones para </w:t>
            </w:r>
            <w:r w:rsidRPr="003C3E73">
              <w:rPr>
                <w:rFonts w:ascii="Trebuchet MS" w:eastAsia="Arial Narrow" w:hAnsi="Trebuchet MS" w:cs="Arial Narrow"/>
                <w:sz w:val="20"/>
                <w:szCs w:val="20"/>
              </w:rPr>
              <w:lastRenderedPageBreak/>
              <w:t>el Proceso Electoral Concurrente 2023-2024.</w:t>
            </w:r>
          </w:p>
          <w:p w14:paraId="32D77CC8" w14:textId="0A48A8E1" w:rsidR="008A2D11" w:rsidRPr="003C3E73" w:rsidRDefault="008A2D11" w:rsidP="008A2D11">
            <w:pPr>
              <w:ind w:right="-21"/>
              <w:jc w:val="both"/>
              <w:rPr>
                <w:rFonts w:ascii="Trebuchet MS" w:eastAsia="Arial Narrow" w:hAnsi="Trebuchet MS" w:cs="Arial Narrow"/>
                <w:sz w:val="20"/>
                <w:szCs w:val="20"/>
              </w:rPr>
            </w:pPr>
          </w:p>
        </w:tc>
      </w:tr>
    </w:tbl>
    <w:p w14:paraId="2A5EC923" w14:textId="77777777" w:rsidR="00557987" w:rsidRPr="003C3E73" w:rsidRDefault="00557987" w:rsidP="00EE3D5B"/>
    <w:p w14:paraId="1157056E" w14:textId="7FB36FEE" w:rsidR="00557987" w:rsidRPr="00EE3D5B" w:rsidRDefault="00E65B58" w:rsidP="00901D31">
      <w:pPr>
        <w:pStyle w:val="Ttulo3"/>
      </w:pPr>
      <w:bookmarkStart w:id="24" w:name="_Hlk127357392"/>
      <w:bookmarkStart w:id="25" w:name="_Toc128055584"/>
      <w:r w:rsidRPr="00EE3D5B">
        <w:t>1.</w:t>
      </w:r>
      <w:r w:rsidR="00300945" w:rsidRPr="00EE3D5B">
        <w:t xml:space="preserve">3.2. </w:t>
      </w:r>
      <w:r w:rsidR="00557987" w:rsidRPr="00EE3D5B">
        <w:t>Informes de la Dirección</w:t>
      </w:r>
      <w:bookmarkEnd w:id="24"/>
      <w:bookmarkEnd w:id="25"/>
    </w:p>
    <w:p w14:paraId="626D6692" w14:textId="339A67F0" w:rsidR="00557987" w:rsidRPr="003C3E73" w:rsidRDefault="00557987" w:rsidP="00342A6E">
      <w:pPr>
        <w:pStyle w:val="Sinespaciado"/>
        <w:spacing w:line="276" w:lineRule="auto"/>
        <w:ind w:right="-377"/>
        <w:jc w:val="both"/>
        <w:rPr>
          <w:rFonts w:ascii="Trebuchet MS" w:hAnsi="Trebuchet MS"/>
          <w:sz w:val="24"/>
          <w:szCs w:val="24"/>
        </w:rPr>
      </w:pPr>
      <w:r w:rsidRPr="003C3E73">
        <w:rPr>
          <w:rFonts w:ascii="Trebuchet MS" w:hAnsi="Trebuchet MS"/>
          <w:sz w:val="24"/>
          <w:szCs w:val="24"/>
        </w:rPr>
        <w:t>En las sesiones celebradas por la Comisión, la Dirección</w:t>
      </w:r>
      <w:r w:rsidR="008800EC" w:rsidRPr="003C3E73">
        <w:rPr>
          <w:rFonts w:ascii="Trebuchet MS" w:hAnsi="Trebuchet MS"/>
          <w:sz w:val="24"/>
          <w:szCs w:val="24"/>
        </w:rPr>
        <w:t xml:space="preserve"> </w:t>
      </w:r>
      <w:r w:rsidRPr="003C3E73">
        <w:rPr>
          <w:rFonts w:ascii="Trebuchet MS" w:hAnsi="Trebuchet MS"/>
          <w:sz w:val="24"/>
          <w:szCs w:val="24"/>
        </w:rPr>
        <w:t>presentó</w:t>
      </w:r>
      <w:r w:rsidR="00017F5C" w:rsidRPr="003C3E73">
        <w:rPr>
          <w:rFonts w:ascii="Trebuchet MS" w:hAnsi="Trebuchet MS"/>
          <w:sz w:val="24"/>
          <w:szCs w:val="24"/>
        </w:rPr>
        <w:t xml:space="preserve"> </w:t>
      </w:r>
      <w:r w:rsidR="00017F5C" w:rsidRPr="003C3E73">
        <w:rPr>
          <w:rFonts w:ascii="Trebuchet MS" w:hAnsi="Trebuchet MS"/>
          <w:b/>
          <w:bCs/>
          <w:sz w:val="24"/>
          <w:szCs w:val="24"/>
        </w:rPr>
        <w:t xml:space="preserve">7 </w:t>
      </w:r>
      <w:r w:rsidR="00017F5C" w:rsidRPr="003C3E73">
        <w:rPr>
          <w:rFonts w:ascii="Trebuchet MS" w:hAnsi="Trebuchet MS"/>
          <w:sz w:val="24"/>
          <w:szCs w:val="24"/>
        </w:rPr>
        <w:t xml:space="preserve">informes, </w:t>
      </w:r>
      <w:r w:rsidR="001D6A12" w:rsidRPr="003C3E73">
        <w:rPr>
          <w:rFonts w:ascii="Trebuchet MS" w:hAnsi="Trebuchet MS"/>
          <w:b/>
          <w:bCs/>
          <w:sz w:val="24"/>
          <w:szCs w:val="24"/>
        </w:rPr>
        <w:t>3</w:t>
      </w:r>
      <w:r w:rsidR="00017F5C" w:rsidRPr="003C3E73">
        <w:rPr>
          <w:rFonts w:ascii="Trebuchet MS" w:hAnsi="Trebuchet MS"/>
          <w:b/>
          <w:bCs/>
          <w:sz w:val="24"/>
          <w:szCs w:val="24"/>
        </w:rPr>
        <w:t xml:space="preserve"> </w:t>
      </w:r>
      <w:r w:rsidR="00017F5C" w:rsidRPr="003C3E73">
        <w:rPr>
          <w:rFonts w:ascii="Trebuchet MS" w:hAnsi="Trebuchet MS"/>
          <w:sz w:val="24"/>
          <w:szCs w:val="24"/>
        </w:rPr>
        <w:t xml:space="preserve">de ellos de </w:t>
      </w:r>
      <w:r w:rsidRPr="003C3E73">
        <w:rPr>
          <w:rFonts w:ascii="Trebuchet MS" w:hAnsi="Trebuchet MS"/>
          <w:sz w:val="24"/>
          <w:szCs w:val="24"/>
        </w:rPr>
        <w:t xml:space="preserve">actividades, y </w:t>
      </w:r>
      <w:r w:rsidR="001D6A12" w:rsidRPr="003C3E73">
        <w:rPr>
          <w:rFonts w:ascii="Trebuchet MS" w:hAnsi="Trebuchet MS"/>
          <w:b/>
          <w:bCs/>
          <w:sz w:val="24"/>
          <w:szCs w:val="24"/>
        </w:rPr>
        <w:t>4</w:t>
      </w:r>
      <w:r w:rsidR="001D6A12" w:rsidRPr="003C3E73">
        <w:rPr>
          <w:rFonts w:ascii="Trebuchet MS" w:hAnsi="Trebuchet MS"/>
          <w:sz w:val="24"/>
          <w:szCs w:val="24"/>
        </w:rPr>
        <w:t xml:space="preserve"> </w:t>
      </w:r>
      <w:r w:rsidR="00017F5C" w:rsidRPr="003C3E73">
        <w:rPr>
          <w:rFonts w:ascii="Trebuchet MS" w:hAnsi="Trebuchet MS"/>
          <w:sz w:val="24"/>
          <w:szCs w:val="24"/>
        </w:rPr>
        <w:t xml:space="preserve">relativos al </w:t>
      </w:r>
      <w:r w:rsidRPr="003C3E73">
        <w:rPr>
          <w:rFonts w:ascii="Trebuchet MS" w:hAnsi="Trebuchet MS"/>
          <w:sz w:val="24"/>
          <w:szCs w:val="24"/>
        </w:rPr>
        <w:t>seguimiento del Registro Estatal de Personas Sancionadas por Violencia Política contra las Mujeres en Razón de Género</w:t>
      </w:r>
      <w:r w:rsidR="008800EC" w:rsidRPr="003C3E73">
        <w:rPr>
          <w:rFonts w:ascii="Trebuchet MS" w:hAnsi="Trebuchet MS"/>
          <w:sz w:val="24"/>
          <w:szCs w:val="24"/>
        </w:rPr>
        <w:t xml:space="preserve">. </w:t>
      </w:r>
    </w:p>
    <w:p w14:paraId="1A04DE16" w14:textId="77777777" w:rsidR="00557987" w:rsidRPr="003C3E73" w:rsidRDefault="00557987" w:rsidP="00342A6E">
      <w:pPr>
        <w:pStyle w:val="Sinespaciado"/>
        <w:spacing w:line="276" w:lineRule="auto"/>
        <w:ind w:right="-377"/>
        <w:jc w:val="both"/>
        <w:rPr>
          <w:rFonts w:ascii="Trebuchet MS" w:hAnsi="Trebuchet MS"/>
          <w:sz w:val="24"/>
          <w:szCs w:val="24"/>
        </w:rPr>
      </w:pPr>
    </w:p>
    <w:p w14:paraId="47C8ACD0" w14:textId="443B4531" w:rsidR="00557987" w:rsidRPr="00901D31" w:rsidRDefault="00E65B58" w:rsidP="00901D31">
      <w:pPr>
        <w:pStyle w:val="Ttulo4"/>
      </w:pPr>
      <w:bookmarkStart w:id="26" w:name="_Hlk127357404"/>
      <w:r w:rsidRPr="00901D31">
        <w:t>1.</w:t>
      </w:r>
      <w:r w:rsidR="00300945" w:rsidRPr="00901D31">
        <w:t xml:space="preserve">3.2.1. </w:t>
      </w:r>
      <w:r w:rsidR="00557987" w:rsidRPr="00901D31">
        <w:t xml:space="preserve">Informes de actividades </w:t>
      </w:r>
      <w:bookmarkEnd w:id="26"/>
    </w:p>
    <w:p w14:paraId="789A7197" w14:textId="5C8D4CB5" w:rsidR="00557987" w:rsidRPr="003C3E73" w:rsidRDefault="0091595C" w:rsidP="00342A6E">
      <w:pPr>
        <w:pStyle w:val="Sinespaciado"/>
        <w:tabs>
          <w:tab w:val="left" w:pos="2565"/>
        </w:tabs>
        <w:spacing w:line="276" w:lineRule="auto"/>
        <w:ind w:right="-377"/>
        <w:jc w:val="both"/>
        <w:rPr>
          <w:rFonts w:ascii="Trebuchet MS" w:eastAsia="Arial Narrow" w:hAnsi="Trebuchet MS" w:cstheme="majorBidi"/>
          <w:bCs/>
          <w:color w:val="7030A0"/>
          <w:sz w:val="24"/>
          <w:szCs w:val="24"/>
        </w:rPr>
      </w:pPr>
      <w:r w:rsidRPr="003C3E73">
        <w:rPr>
          <w:rFonts w:ascii="Trebuchet MS" w:eastAsia="Arial Narrow" w:hAnsi="Trebuchet MS" w:cstheme="majorBidi"/>
          <w:bCs/>
          <w:color w:val="7030A0"/>
          <w:sz w:val="24"/>
          <w:szCs w:val="24"/>
        </w:rPr>
        <w:tab/>
      </w:r>
    </w:p>
    <w:p w14:paraId="58049960" w14:textId="45921E94" w:rsidR="00557987" w:rsidRPr="003C3E73" w:rsidRDefault="00557987" w:rsidP="00342A6E">
      <w:pPr>
        <w:pStyle w:val="Sinespaciado"/>
        <w:spacing w:line="276" w:lineRule="auto"/>
        <w:ind w:right="-377"/>
        <w:jc w:val="both"/>
        <w:rPr>
          <w:rFonts w:ascii="Trebuchet MS" w:hAnsi="Trebuchet MS"/>
          <w:sz w:val="24"/>
          <w:szCs w:val="24"/>
        </w:rPr>
      </w:pPr>
      <w:r w:rsidRPr="003C3E73">
        <w:rPr>
          <w:rFonts w:ascii="Trebuchet MS" w:hAnsi="Trebuchet MS"/>
          <w:sz w:val="24"/>
          <w:szCs w:val="24"/>
        </w:rPr>
        <w:t xml:space="preserve">En términos de lo previsto en el artículo 15, párrafo 1, fracción V, la Dirección </w:t>
      </w:r>
      <w:r w:rsidR="00B31120" w:rsidRPr="003C3E73">
        <w:rPr>
          <w:rFonts w:ascii="Trebuchet MS" w:hAnsi="Trebuchet MS"/>
          <w:sz w:val="24"/>
          <w:szCs w:val="24"/>
        </w:rPr>
        <w:t xml:space="preserve">presentó </w:t>
      </w:r>
      <w:r w:rsidRPr="003C3E73">
        <w:rPr>
          <w:rFonts w:ascii="Trebuchet MS" w:hAnsi="Trebuchet MS"/>
          <w:sz w:val="24"/>
          <w:szCs w:val="24"/>
        </w:rPr>
        <w:t xml:space="preserve">a la Comisión </w:t>
      </w:r>
      <w:r w:rsidR="00B31120" w:rsidRPr="003C3E73">
        <w:rPr>
          <w:rFonts w:ascii="Trebuchet MS" w:hAnsi="Trebuchet MS"/>
          <w:b/>
          <w:bCs/>
          <w:sz w:val="24"/>
          <w:szCs w:val="24"/>
        </w:rPr>
        <w:t>2</w:t>
      </w:r>
      <w:r w:rsidR="00B31120" w:rsidRPr="003C3E73">
        <w:rPr>
          <w:rFonts w:ascii="Trebuchet MS" w:hAnsi="Trebuchet MS"/>
          <w:sz w:val="24"/>
          <w:szCs w:val="24"/>
        </w:rPr>
        <w:t xml:space="preserve"> informes</w:t>
      </w:r>
      <w:r w:rsidRPr="003C3E73">
        <w:rPr>
          <w:rFonts w:ascii="Trebuchet MS" w:hAnsi="Trebuchet MS"/>
          <w:sz w:val="24"/>
          <w:szCs w:val="24"/>
        </w:rPr>
        <w:t xml:space="preserve"> trimestral</w:t>
      </w:r>
      <w:r w:rsidR="00B31120" w:rsidRPr="003C3E73">
        <w:rPr>
          <w:rFonts w:ascii="Trebuchet MS" w:hAnsi="Trebuchet MS"/>
          <w:sz w:val="24"/>
          <w:szCs w:val="24"/>
        </w:rPr>
        <w:t>es</w:t>
      </w:r>
      <w:r w:rsidRPr="003C3E73">
        <w:rPr>
          <w:rFonts w:ascii="Trebuchet MS" w:hAnsi="Trebuchet MS"/>
          <w:sz w:val="24"/>
          <w:szCs w:val="24"/>
        </w:rPr>
        <w:t xml:space="preserve"> de los trabajos realizados en ese periodo, </w:t>
      </w:r>
      <w:r w:rsidR="001D6A12" w:rsidRPr="003C3E73">
        <w:rPr>
          <w:rFonts w:ascii="Trebuchet MS" w:hAnsi="Trebuchet MS"/>
          <w:sz w:val="24"/>
          <w:szCs w:val="24"/>
        </w:rPr>
        <w:t>los</w:t>
      </w:r>
      <w:r w:rsidRPr="003C3E73">
        <w:rPr>
          <w:rFonts w:ascii="Trebuchet MS" w:hAnsi="Trebuchet MS"/>
          <w:sz w:val="24"/>
          <w:szCs w:val="24"/>
        </w:rPr>
        <w:t xml:space="preserve"> informe</w:t>
      </w:r>
      <w:r w:rsidR="001D6A12" w:rsidRPr="003C3E73">
        <w:rPr>
          <w:rFonts w:ascii="Trebuchet MS" w:hAnsi="Trebuchet MS"/>
          <w:sz w:val="24"/>
          <w:szCs w:val="24"/>
        </w:rPr>
        <w:t>s</w:t>
      </w:r>
      <w:r w:rsidRPr="003C3E73">
        <w:rPr>
          <w:rFonts w:ascii="Trebuchet MS" w:hAnsi="Trebuchet MS"/>
          <w:sz w:val="24"/>
          <w:szCs w:val="24"/>
        </w:rPr>
        <w:t xml:space="preserve"> fue</w:t>
      </w:r>
      <w:r w:rsidR="001D6A12" w:rsidRPr="003C3E73">
        <w:rPr>
          <w:rFonts w:ascii="Trebuchet MS" w:hAnsi="Trebuchet MS"/>
          <w:sz w:val="24"/>
          <w:szCs w:val="24"/>
        </w:rPr>
        <w:t>ron</w:t>
      </w:r>
      <w:r w:rsidRPr="003C3E73">
        <w:rPr>
          <w:rFonts w:ascii="Trebuchet MS" w:hAnsi="Trebuchet MS"/>
          <w:sz w:val="24"/>
          <w:szCs w:val="24"/>
        </w:rPr>
        <w:t xml:space="preserve"> presentado</w:t>
      </w:r>
      <w:r w:rsidR="001D6A12" w:rsidRPr="003C3E73">
        <w:rPr>
          <w:rFonts w:ascii="Trebuchet MS" w:hAnsi="Trebuchet MS"/>
          <w:sz w:val="24"/>
          <w:szCs w:val="24"/>
        </w:rPr>
        <w:t>s</w:t>
      </w:r>
      <w:r w:rsidRPr="003C3E73">
        <w:rPr>
          <w:rFonts w:ascii="Trebuchet MS" w:hAnsi="Trebuchet MS"/>
          <w:sz w:val="24"/>
          <w:szCs w:val="24"/>
        </w:rPr>
        <w:t xml:space="preserve"> en las sesiones y fechas siguientes: </w:t>
      </w:r>
    </w:p>
    <w:p w14:paraId="437CEAE4" w14:textId="77777777" w:rsidR="00557987" w:rsidRPr="003C3E73" w:rsidRDefault="00557987" w:rsidP="00342A6E">
      <w:pPr>
        <w:spacing w:after="0"/>
        <w:ind w:right="-377"/>
        <w:jc w:val="both"/>
        <w:rPr>
          <w:rFonts w:ascii="Trebuchet MS" w:eastAsia="Arial Narrow" w:hAnsi="Trebuchet MS" w:cs="Arial Narrow"/>
          <w:sz w:val="24"/>
          <w:szCs w:val="24"/>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27"/>
        <w:gridCol w:w="3009"/>
        <w:gridCol w:w="1274"/>
        <w:gridCol w:w="3871"/>
      </w:tblGrid>
      <w:tr w:rsidR="00557987" w:rsidRPr="003C3E73" w14:paraId="09865011" w14:textId="77777777" w:rsidTr="00EF52B0">
        <w:trPr>
          <w:tblCellSpacing w:w="20" w:type="dxa"/>
        </w:trPr>
        <w:tc>
          <w:tcPr>
            <w:tcW w:w="567" w:type="dxa"/>
            <w:shd w:val="clear" w:color="auto" w:fill="7030A0"/>
            <w:vAlign w:val="center"/>
          </w:tcPr>
          <w:p w14:paraId="2A4BFFB3" w14:textId="77777777" w:rsidR="00557987" w:rsidRPr="003C3E73" w:rsidRDefault="00557987" w:rsidP="00703086">
            <w:pPr>
              <w:spacing w:line="360" w:lineRule="auto"/>
              <w:ind w:right="-377"/>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No.</w:t>
            </w:r>
          </w:p>
        </w:tc>
        <w:tc>
          <w:tcPr>
            <w:tcW w:w="2869" w:type="dxa"/>
            <w:shd w:val="clear" w:color="auto" w:fill="7030A0"/>
            <w:vAlign w:val="center"/>
          </w:tcPr>
          <w:p w14:paraId="409D4BD2" w14:textId="77777777" w:rsidR="00557987" w:rsidRPr="003C3E73" w:rsidRDefault="00557987" w:rsidP="00703086">
            <w:pPr>
              <w:spacing w:line="360" w:lineRule="auto"/>
              <w:ind w:right="-72"/>
              <w:jc w:val="center"/>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Número y tipo de Sesión</w:t>
            </w:r>
          </w:p>
        </w:tc>
        <w:tc>
          <w:tcPr>
            <w:tcW w:w="1236" w:type="dxa"/>
            <w:shd w:val="clear" w:color="auto" w:fill="7030A0"/>
            <w:vAlign w:val="center"/>
          </w:tcPr>
          <w:p w14:paraId="6D72904D" w14:textId="164BA840" w:rsidR="00AC782A" w:rsidRPr="003C3E73" w:rsidRDefault="00557987" w:rsidP="00AC782A">
            <w:pPr>
              <w:spacing w:line="360" w:lineRule="auto"/>
              <w:ind w:left="-71" w:right="-79"/>
              <w:jc w:val="center"/>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Fecha</w:t>
            </w:r>
          </w:p>
        </w:tc>
        <w:tc>
          <w:tcPr>
            <w:tcW w:w="3909" w:type="dxa"/>
            <w:shd w:val="clear" w:color="auto" w:fill="7030A0"/>
            <w:vAlign w:val="center"/>
          </w:tcPr>
          <w:p w14:paraId="5F16D215" w14:textId="62EAFA50" w:rsidR="00AC782A" w:rsidRPr="003C3E73" w:rsidRDefault="00AC782A" w:rsidP="00AC782A">
            <w:pPr>
              <w:jc w:val="center"/>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Informe</w:t>
            </w:r>
          </w:p>
        </w:tc>
      </w:tr>
      <w:tr w:rsidR="00557987" w:rsidRPr="003C3E73" w14:paraId="6870C01D" w14:textId="77777777" w:rsidTr="00EF52B0">
        <w:trPr>
          <w:tblCellSpacing w:w="20" w:type="dxa"/>
        </w:trPr>
        <w:tc>
          <w:tcPr>
            <w:tcW w:w="567" w:type="dxa"/>
            <w:shd w:val="clear" w:color="auto" w:fill="CFC6F3" w:themeFill="accent5" w:themeFillTint="66"/>
          </w:tcPr>
          <w:p w14:paraId="00BA46E4" w14:textId="77777777" w:rsidR="00557987" w:rsidRPr="003C3E73" w:rsidRDefault="00557987" w:rsidP="00703086">
            <w:pPr>
              <w:spacing w:line="360" w:lineRule="auto"/>
              <w:ind w:right="-377"/>
              <w:rPr>
                <w:rFonts w:ascii="Trebuchet MS" w:eastAsia="Arial Narrow" w:hAnsi="Trebuchet MS" w:cs="Arial Narrow"/>
                <w:sz w:val="24"/>
                <w:szCs w:val="24"/>
              </w:rPr>
            </w:pPr>
          </w:p>
          <w:p w14:paraId="053E3A7A"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 1</w:t>
            </w:r>
          </w:p>
        </w:tc>
        <w:tc>
          <w:tcPr>
            <w:tcW w:w="2869" w:type="dxa"/>
            <w:shd w:val="clear" w:color="auto" w:fill="CFC6F3" w:themeFill="accent5" w:themeFillTint="66"/>
            <w:vAlign w:val="center"/>
          </w:tcPr>
          <w:p w14:paraId="1455BB05" w14:textId="77777777" w:rsidR="00EF52B0" w:rsidRPr="003C3E73" w:rsidRDefault="00EF52B0" w:rsidP="00EF52B0">
            <w:pPr>
              <w:spacing w:line="360" w:lineRule="auto"/>
              <w:ind w:right="-72"/>
              <w:jc w:val="center"/>
              <w:rPr>
                <w:rFonts w:ascii="Trebuchet MS" w:eastAsia="Arial Narrow" w:hAnsi="Trebuchet MS" w:cs="Arial Narrow"/>
                <w:sz w:val="20"/>
                <w:szCs w:val="20"/>
              </w:rPr>
            </w:pPr>
          </w:p>
          <w:p w14:paraId="44FF8D18" w14:textId="77777777" w:rsidR="00EF52B0" w:rsidRPr="003C3E73" w:rsidRDefault="00EF52B0" w:rsidP="00EF52B0">
            <w:pPr>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 xml:space="preserve">Primera </w:t>
            </w:r>
          </w:p>
          <w:p w14:paraId="37F45F5F" w14:textId="3F1C8AA4" w:rsidR="00EF52B0" w:rsidRPr="003C3E73" w:rsidRDefault="00EF52B0" w:rsidP="00EF52B0">
            <w:pPr>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Ordinaria</w:t>
            </w:r>
          </w:p>
          <w:p w14:paraId="34FB8DF6" w14:textId="77777777" w:rsidR="00EF52B0" w:rsidRPr="003C3E73" w:rsidRDefault="00EF52B0" w:rsidP="00EF52B0">
            <w:pPr>
              <w:ind w:right="-72"/>
              <w:jc w:val="center"/>
              <w:rPr>
                <w:rFonts w:ascii="Trebuchet MS" w:eastAsia="Arial Narrow" w:hAnsi="Trebuchet MS" w:cs="Arial Narrow"/>
                <w:sz w:val="20"/>
                <w:szCs w:val="20"/>
              </w:rPr>
            </w:pPr>
          </w:p>
          <w:p w14:paraId="3181F707" w14:textId="77777777" w:rsidR="00EF52B0" w:rsidRPr="003C3E73" w:rsidRDefault="00000000" w:rsidP="00EF52B0">
            <w:pPr>
              <w:ind w:right="-72"/>
              <w:jc w:val="center"/>
              <w:rPr>
                <w:rFonts w:ascii="Trebuchet MS" w:eastAsia="Arial Narrow" w:hAnsi="Trebuchet MS" w:cs="Arial Narrow"/>
                <w:sz w:val="18"/>
                <w:szCs w:val="18"/>
              </w:rPr>
            </w:pPr>
            <w:hyperlink r:id="rId13" w:history="1">
              <w:r w:rsidR="00EF52B0" w:rsidRPr="003C3E73">
                <w:rPr>
                  <w:rFonts w:ascii="Trebuchet MS" w:eastAsia="Arial Narrow" w:hAnsi="Trebuchet MS" w:cs="Arial Narrow"/>
                  <w:sz w:val="18"/>
                  <w:szCs w:val="18"/>
                </w:rPr>
                <w:t>https://www.iepcjalisco.org.mx/</w:t>
              </w:r>
            </w:hyperlink>
          </w:p>
          <w:p w14:paraId="7D5ED324" w14:textId="77777777" w:rsidR="00EF52B0" w:rsidRDefault="00EF52B0" w:rsidP="00EF52B0">
            <w:pPr>
              <w:ind w:right="-72"/>
              <w:jc w:val="center"/>
              <w:rPr>
                <w:rFonts w:ascii="Trebuchet MS" w:eastAsia="Arial Narrow" w:hAnsi="Trebuchet MS" w:cs="Arial Narrow"/>
                <w:sz w:val="18"/>
                <w:szCs w:val="18"/>
              </w:rPr>
            </w:pPr>
            <w:r w:rsidRPr="003C3E73">
              <w:rPr>
                <w:rFonts w:ascii="Trebuchet MS" w:eastAsia="Arial Narrow" w:hAnsi="Trebuchet MS" w:cs="Arial Narrow"/>
                <w:sz w:val="18"/>
                <w:szCs w:val="18"/>
              </w:rPr>
              <w:t>transparencia/articulo-38/comisiones/2022-03-22/primera-sesion-ordinaria-de-la-comision-de-igualdad</w:t>
            </w:r>
          </w:p>
          <w:p w14:paraId="3F55FCCA" w14:textId="15ABDD8B" w:rsidR="003C3E73" w:rsidRPr="003C3E73" w:rsidRDefault="003C3E73" w:rsidP="00EF52B0">
            <w:pPr>
              <w:ind w:right="-72"/>
              <w:jc w:val="center"/>
              <w:rPr>
                <w:rFonts w:ascii="Trebuchet MS" w:eastAsia="Arial Narrow" w:hAnsi="Trebuchet MS" w:cs="Arial Narrow"/>
                <w:sz w:val="20"/>
                <w:szCs w:val="20"/>
              </w:rPr>
            </w:pPr>
          </w:p>
        </w:tc>
        <w:tc>
          <w:tcPr>
            <w:tcW w:w="1236" w:type="dxa"/>
            <w:shd w:val="clear" w:color="auto" w:fill="CFC6F3" w:themeFill="accent5" w:themeFillTint="66"/>
            <w:vAlign w:val="center"/>
          </w:tcPr>
          <w:p w14:paraId="60CFA5A2" w14:textId="77777777" w:rsidR="00557987" w:rsidRPr="003C3E73" w:rsidRDefault="00557987" w:rsidP="00462344">
            <w:pPr>
              <w:ind w:left="-70" w:right="-72"/>
              <w:jc w:val="center"/>
              <w:rPr>
                <w:rFonts w:ascii="Trebuchet MS" w:eastAsia="Arial Narrow" w:hAnsi="Trebuchet MS" w:cs="Arial Narrow"/>
                <w:sz w:val="24"/>
                <w:szCs w:val="24"/>
              </w:rPr>
            </w:pPr>
            <w:r w:rsidRPr="003C3E73">
              <w:rPr>
                <w:rFonts w:ascii="Trebuchet MS" w:hAnsi="Trebuchet MS"/>
                <w:sz w:val="20"/>
                <w:szCs w:val="20"/>
              </w:rPr>
              <w:t xml:space="preserve">22 </w:t>
            </w:r>
            <w:r w:rsidRPr="003C3E73">
              <w:rPr>
                <w:rFonts w:ascii="Trebuchet MS" w:eastAsia="Arial Narrow" w:hAnsi="Trebuchet MS" w:cs="Arial Narrow"/>
                <w:sz w:val="20"/>
                <w:szCs w:val="20"/>
              </w:rPr>
              <w:t xml:space="preserve">marzo </w:t>
            </w:r>
          </w:p>
        </w:tc>
        <w:tc>
          <w:tcPr>
            <w:tcW w:w="3909" w:type="dxa"/>
            <w:shd w:val="clear" w:color="auto" w:fill="CFC6F3" w:themeFill="accent5" w:themeFillTint="66"/>
            <w:vAlign w:val="center"/>
          </w:tcPr>
          <w:p w14:paraId="1912270C" w14:textId="77777777" w:rsidR="00557987" w:rsidRPr="003C3E73" w:rsidRDefault="00557987" w:rsidP="00AC782A">
            <w:pPr>
              <w:jc w:val="both"/>
              <w:rPr>
                <w:rFonts w:ascii="Trebuchet MS" w:eastAsia="Arial Narrow" w:hAnsi="Trebuchet MS" w:cs="Arial Narrow"/>
                <w:sz w:val="24"/>
                <w:szCs w:val="24"/>
              </w:rPr>
            </w:pPr>
            <w:r w:rsidRPr="003C3E73">
              <w:rPr>
                <w:rFonts w:ascii="Trebuchet MS" w:eastAsia="Arial Narrow" w:hAnsi="Trebuchet MS" w:cs="Arial Narrow"/>
                <w:sz w:val="20"/>
                <w:szCs w:val="20"/>
              </w:rPr>
              <w:t>Informe que rinde la titular de la Dirección de Igualdad de Género y No Discriminación, sobre las actividades realizadas durante el periodo de enero a marzo de 2022.</w:t>
            </w:r>
          </w:p>
        </w:tc>
      </w:tr>
      <w:tr w:rsidR="00EF52B0" w:rsidRPr="003C3E73" w14:paraId="264A1120" w14:textId="77777777" w:rsidTr="00EF52B0">
        <w:trPr>
          <w:tblCellSpacing w:w="20" w:type="dxa"/>
        </w:trPr>
        <w:tc>
          <w:tcPr>
            <w:tcW w:w="567" w:type="dxa"/>
            <w:shd w:val="clear" w:color="auto" w:fill="B7A9ED" w:themeFill="accent5" w:themeFillTint="99"/>
          </w:tcPr>
          <w:p w14:paraId="488700AF" w14:textId="77777777" w:rsidR="00557987" w:rsidRPr="003C3E73" w:rsidRDefault="00557987" w:rsidP="00703086">
            <w:pPr>
              <w:spacing w:line="360" w:lineRule="auto"/>
              <w:ind w:right="-377"/>
              <w:rPr>
                <w:rFonts w:ascii="Trebuchet MS" w:eastAsia="Arial Narrow" w:hAnsi="Trebuchet MS" w:cs="Arial Narrow"/>
                <w:sz w:val="24"/>
                <w:szCs w:val="24"/>
              </w:rPr>
            </w:pPr>
          </w:p>
          <w:p w14:paraId="7E3225D8"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 2</w:t>
            </w:r>
          </w:p>
          <w:p w14:paraId="64E2BB5D" w14:textId="77777777" w:rsidR="00557987" w:rsidRPr="003C3E73" w:rsidRDefault="00557987" w:rsidP="00703086">
            <w:pPr>
              <w:spacing w:line="360" w:lineRule="auto"/>
              <w:ind w:right="-377"/>
              <w:rPr>
                <w:rFonts w:ascii="Trebuchet MS" w:eastAsia="Arial Narrow" w:hAnsi="Trebuchet MS" w:cs="Arial Narrow"/>
                <w:sz w:val="24"/>
                <w:szCs w:val="24"/>
              </w:rPr>
            </w:pPr>
          </w:p>
        </w:tc>
        <w:tc>
          <w:tcPr>
            <w:tcW w:w="2869" w:type="dxa"/>
            <w:shd w:val="clear" w:color="auto" w:fill="B7A9ED" w:themeFill="accent5" w:themeFillTint="99"/>
            <w:vAlign w:val="center"/>
          </w:tcPr>
          <w:p w14:paraId="0DBD2C82" w14:textId="77777777" w:rsidR="00EF52B0" w:rsidRPr="003C3E73" w:rsidRDefault="00EF52B0" w:rsidP="00EF52B0">
            <w:pPr>
              <w:ind w:left="-70" w:right="-72"/>
              <w:jc w:val="center"/>
              <w:rPr>
                <w:rFonts w:ascii="Trebuchet MS" w:hAnsi="Trebuchet MS"/>
                <w:sz w:val="18"/>
                <w:szCs w:val="18"/>
              </w:rPr>
            </w:pPr>
          </w:p>
          <w:p w14:paraId="161116D9" w14:textId="28A6454C" w:rsidR="00EF52B0" w:rsidRPr="003C3E73" w:rsidRDefault="00EF52B0" w:rsidP="00EF52B0">
            <w:pPr>
              <w:ind w:left="-70" w:right="-72"/>
              <w:jc w:val="center"/>
              <w:rPr>
                <w:rFonts w:ascii="Trebuchet MS" w:hAnsi="Trebuchet MS"/>
                <w:b/>
                <w:bCs/>
                <w:sz w:val="20"/>
                <w:szCs w:val="20"/>
              </w:rPr>
            </w:pPr>
            <w:r w:rsidRPr="003C3E73">
              <w:rPr>
                <w:rFonts w:ascii="Trebuchet MS" w:hAnsi="Trebuchet MS"/>
                <w:b/>
                <w:bCs/>
                <w:sz w:val="20"/>
                <w:szCs w:val="20"/>
              </w:rPr>
              <w:t xml:space="preserve">Segunda </w:t>
            </w:r>
          </w:p>
          <w:p w14:paraId="04BB0AF0" w14:textId="7FE52D8A" w:rsidR="00EF52B0" w:rsidRPr="003C3E73" w:rsidRDefault="00EF52B0" w:rsidP="00EF52B0">
            <w:pPr>
              <w:ind w:left="-70" w:right="-72"/>
              <w:jc w:val="center"/>
              <w:rPr>
                <w:rFonts w:ascii="Trebuchet MS" w:hAnsi="Trebuchet MS"/>
                <w:b/>
                <w:bCs/>
                <w:sz w:val="20"/>
                <w:szCs w:val="20"/>
              </w:rPr>
            </w:pPr>
            <w:r w:rsidRPr="003C3E73">
              <w:rPr>
                <w:rFonts w:ascii="Trebuchet MS" w:hAnsi="Trebuchet MS"/>
                <w:b/>
                <w:bCs/>
                <w:sz w:val="20"/>
                <w:szCs w:val="20"/>
              </w:rPr>
              <w:t>Ordinaria</w:t>
            </w:r>
          </w:p>
          <w:p w14:paraId="169F5090" w14:textId="77777777" w:rsidR="00EF52B0" w:rsidRPr="003C3E73" w:rsidRDefault="00EF52B0" w:rsidP="00EF52B0">
            <w:pPr>
              <w:ind w:left="-70" w:right="-72"/>
              <w:jc w:val="center"/>
              <w:rPr>
                <w:rFonts w:ascii="Trebuchet MS" w:hAnsi="Trebuchet MS"/>
                <w:sz w:val="18"/>
                <w:szCs w:val="18"/>
              </w:rPr>
            </w:pPr>
          </w:p>
          <w:p w14:paraId="78E260B4" w14:textId="77777777" w:rsidR="00EF52B0" w:rsidRPr="003C3E73" w:rsidRDefault="00EF52B0" w:rsidP="00EF52B0">
            <w:pPr>
              <w:ind w:left="-70" w:right="-72"/>
              <w:jc w:val="center"/>
              <w:rPr>
                <w:rFonts w:ascii="Trebuchet MS" w:hAnsi="Trebuchet MS"/>
                <w:sz w:val="18"/>
                <w:szCs w:val="18"/>
              </w:rPr>
            </w:pPr>
          </w:p>
          <w:p w14:paraId="1FA4C2AB" w14:textId="77777777" w:rsidR="00EF52B0" w:rsidRPr="003C3E73" w:rsidRDefault="00000000" w:rsidP="00EF52B0">
            <w:pPr>
              <w:ind w:right="-72"/>
              <w:jc w:val="center"/>
              <w:rPr>
                <w:rFonts w:ascii="Trebuchet MS" w:hAnsi="Trebuchet MS"/>
                <w:sz w:val="18"/>
                <w:szCs w:val="18"/>
              </w:rPr>
            </w:pPr>
            <w:hyperlink r:id="rId14" w:history="1">
              <w:r w:rsidR="00EF52B0" w:rsidRPr="003C3E73">
                <w:rPr>
                  <w:rFonts w:ascii="Trebuchet MS" w:hAnsi="Trebuchet MS"/>
                  <w:sz w:val="18"/>
                  <w:szCs w:val="18"/>
                </w:rPr>
                <w:t>https://www.iepcjalisco.org.mx/</w:t>
              </w:r>
            </w:hyperlink>
          </w:p>
          <w:p w14:paraId="693ACE34" w14:textId="6328EA8B" w:rsidR="00342A6E" w:rsidRPr="003C3E73" w:rsidRDefault="00EF52B0" w:rsidP="00EF52B0">
            <w:pPr>
              <w:ind w:right="-72"/>
              <w:jc w:val="center"/>
              <w:rPr>
                <w:rFonts w:ascii="Trebuchet MS" w:hAnsi="Trebuchet MS"/>
                <w:sz w:val="18"/>
                <w:szCs w:val="18"/>
              </w:rPr>
            </w:pPr>
            <w:r w:rsidRPr="003C3E73">
              <w:rPr>
                <w:rFonts w:ascii="Trebuchet MS" w:hAnsi="Trebuchet MS"/>
                <w:sz w:val="18"/>
                <w:szCs w:val="18"/>
              </w:rPr>
              <w:t>transparencia/articulo-38/comisiones/2022-09-29/segunda-sesion-ordinaria-de-la-comision-de-igualdad</w:t>
            </w:r>
          </w:p>
        </w:tc>
        <w:tc>
          <w:tcPr>
            <w:tcW w:w="1236" w:type="dxa"/>
            <w:shd w:val="clear" w:color="auto" w:fill="B7A9ED" w:themeFill="accent5" w:themeFillTint="99"/>
            <w:vAlign w:val="center"/>
          </w:tcPr>
          <w:p w14:paraId="10057E8E" w14:textId="77777777" w:rsidR="00557987" w:rsidRPr="003C3E73" w:rsidRDefault="00557987" w:rsidP="00462344">
            <w:pPr>
              <w:ind w:left="-70" w:right="-72"/>
              <w:jc w:val="center"/>
              <w:rPr>
                <w:rFonts w:ascii="Trebuchet MS" w:hAnsi="Trebuchet MS"/>
                <w:sz w:val="20"/>
                <w:szCs w:val="20"/>
              </w:rPr>
            </w:pPr>
            <w:r w:rsidRPr="003C3E73">
              <w:rPr>
                <w:rFonts w:ascii="Trebuchet MS" w:hAnsi="Trebuchet MS"/>
                <w:sz w:val="20"/>
                <w:szCs w:val="20"/>
              </w:rPr>
              <w:t>29 septiembre</w:t>
            </w:r>
          </w:p>
        </w:tc>
        <w:tc>
          <w:tcPr>
            <w:tcW w:w="3909" w:type="dxa"/>
            <w:shd w:val="clear" w:color="auto" w:fill="B7A9ED" w:themeFill="accent5" w:themeFillTint="99"/>
            <w:vAlign w:val="center"/>
          </w:tcPr>
          <w:p w14:paraId="3DD4C303" w14:textId="77777777" w:rsidR="00557987" w:rsidRPr="003C3E73" w:rsidRDefault="00557987" w:rsidP="00AC782A">
            <w:pPr>
              <w:jc w:val="both"/>
              <w:rPr>
                <w:rFonts w:ascii="Trebuchet MS" w:eastAsia="Arial Narrow" w:hAnsi="Trebuchet MS" w:cs="Arial Narrow"/>
                <w:sz w:val="24"/>
                <w:szCs w:val="24"/>
              </w:rPr>
            </w:pPr>
            <w:r w:rsidRPr="003C3E73">
              <w:rPr>
                <w:rFonts w:ascii="Trebuchet MS" w:eastAsia="Arial Narrow" w:hAnsi="Trebuchet MS" w:cs="Arial Narrow"/>
                <w:sz w:val="20"/>
                <w:szCs w:val="20"/>
              </w:rPr>
              <w:t>Informe de actividades de la Comisión de Igualdad de Género y No Discriminación de este Organismo Electoral, realizadas durante el periodo de abril a septiembre de 2022 dos mil veintidós.</w:t>
            </w:r>
          </w:p>
        </w:tc>
      </w:tr>
    </w:tbl>
    <w:p w14:paraId="027FB399" w14:textId="77777777" w:rsidR="00557987" w:rsidRPr="003C3E73" w:rsidRDefault="00557987" w:rsidP="00557987">
      <w:pPr>
        <w:spacing w:after="0" w:line="360" w:lineRule="auto"/>
        <w:ind w:right="-377"/>
        <w:jc w:val="both"/>
        <w:rPr>
          <w:rFonts w:ascii="Trebuchet MS" w:eastAsia="Arial Narrow" w:hAnsi="Trebuchet MS" w:cs="Arial Narrow"/>
          <w:sz w:val="24"/>
          <w:szCs w:val="24"/>
        </w:rPr>
      </w:pPr>
    </w:p>
    <w:p w14:paraId="6FC54D1D" w14:textId="77777777" w:rsidR="00EE3D5B" w:rsidRDefault="00E65B58" w:rsidP="00901D31">
      <w:pPr>
        <w:pStyle w:val="Ttulo4"/>
      </w:pPr>
      <w:bookmarkStart w:id="27" w:name="_Hlk127357415"/>
      <w:r>
        <w:t>1.</w:t>
      </w:r>
      <w:r w:rsidR="00300945" w:rsidRPr="003C3E73">
        <w:t>3.2.2.</w:t>
      </w:r>
      <w:r w:rsidR="00300945" w:rsidRPr="00EE3D5B">
        <w:t xml:space="preserve"> </w:t>
      </w:r>
      <w:r w:rsidR="00557987" w:rsidRPr="003C3E73">
        <w:t>Informe con motivo del Plan Ejecutivo</w:t>
      </w:r>
      <w:bookmarkEnd w:id="27"/>
    </w:p>
    <w:p w14:paraId="13635ADF" w14:textId="77777777" w:rsidR="000F65F3" w:rsidRDefault="000F65F3" w:rsidP="00EE3D5B">
      <w:pPr>
        <w:rPr>
          <w:rFonts w:ascii="Trebuchet MS" w:hAnsi="Trebuchet MS"/>
          <w:sz w:val="24"/>
          <w:szCs w:val="24"/>
        </w:rPr>
      </w:pPr>
    </w:p>
    <w:p w14:paraId="7C5D5362" w14:textId="5892D0DC" w:rsidR="00557987" w:rsidRPr="00EE3D5B" w:rsidRDefault="00557987" w:rsidP="000F65F3">
      <w:pPr>
        <w:ind w:right="-142"/>
        <w:jc w:val="both"/>
        <w:rPr>
          <w:b/>
        </w:rPr>
      </w:pPr>
      <w:r w:rsidRPr="00EE3D5B">
        <w:rPr>
          <w:rFonts w:ascii="Trebuchet MS" w:hAnsi="Trebuchet MS"/>
          <w:sz w:val="24"/>
          <w:szCs w:val="24"/>
        </w:rPr>
        <w:lastRenderedPageBreak/>
        <w:t xml:space="preserve">Aunado a la presentación de los informes de </w:t>
      </w:r>
      <w:r w:rsidR="00D06D97" w:rsidRPr="00EE3D5B">
        <w:rPr>
          <w:rFonts w:ascii="Trebuchet MS" w:hAnsi="Trebuchet MS"/>
          <w:sz w:val="24"/>
          <w:szCs w:val="24"/>
        </w:rPr>
        <w:t xml:space="preserve">sus </w:t>
      </w:r>
      <w:r w:rsidRPr="00EE3D5B">
        <w:rPr>
          <w:rFonts w:ascii="Trebuchet MS" w:hAnsi="Trebuchet MS"/>
          <w:sz w:val="24"/>
          <w:szCs w:val="24"/>
        </w:rPr>
        <w:t>actividades, la Dirección presentó a la Comisión, otro más relativo a las acciones llevadas a cabo con motivo del Plan Ejecutivo “Construcción de lineamientos de paridad y acciones afirmativas rumbo al Proceso Electoral Concurrente 2023–2024”, en la sesión y fecha siguiente:</w:t>
      </w:r>
    </w:p>
    <w:p w14:paraId="2354DF1F" w14:textId="77777777" w:rsidR="00557987" w:rsidRPr="003C3E73" w:rsidRDefault="00557987" w:rsidP="00557987">
      <w:pPr>
        <w:ind w:right="-377"/>
        <w:rPr>
          <w:rFonts w:ascii="Trebuchet MS" w:hAnsi="Trebuchet MS"/>
        </w:rPr>
      </w:pPr>
    </w:p>
    <w:tbl>
      <w:tblPr>
        <w:tblStyle w:val="Tablaconcuadrcula"/>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21"/>
        <w:gridCol w:w="3009"/>
        <w:gridCol w:w="1217"/>
        <w:gridCol w:w="4076"/>
      </w:tblGrid>
      <w:tr w:rsidR="00557987" w:rsidRPr="003C3E73" w14:paraId="2042CB12" w14:textId="77777777" w:rsidTr="00703086">
        <w:trPr>
          <w:tblCellSpacing w:w="20" w:type="dxa"/>
        </w:trPr>
        <w:tc>
          <w:tcPr>
            <w:tcW w:w="567" w:type="dxa"/>
            <w:shd w:val="clear" w:color="auto" w:fill="7030A0"/>
            <w:vAlign w:val="center"/>
          </w:tcPr>
          <w:p w14:paraId="0A00804E" w14:textId="67E3987D" w:rsidR="00557987" w:rsidRPr="003C3E73" w:rsidRDefault="00557987" w:rsidP="00703086">
            <w:pPr>
              <w:spacing w:line="360" w:lineRule="auto"/>
              <w:ind w:right="-377"/>
              <w:rPr>
                <w:rFonts w:ascii="Trebuchet MS" w:eastAsia="Arial Narrow" w:hAnsi="Trebuchet MS" w:cs="Arial Narrow"/>
                <w:b/>
                <w:bCs/>
                <w:color w:val="FFFFFF" w:themeColor="background1"/>
                <w:sz w:val="19"/>
                <w:szCs w:val="19"/>
              </w:rPr>
            </w:pPr>
            <w:r w:rsidRPr="003C3E73">
              <w:rPr>
                <w:rFonts w:ascii="Trebuchet MS" w:eastAsia="Arial Narrow" w:hAnsi="Trebuchet MS" w:cs="Arial Narrow"/>
                <w:b/>
                <w:bCs/>
                <w:color w:val="FFFFFF" w:themeColor="background1"/>
                <w:sz w:val="19"/>
                <w:szCs w:val="19"/>
              </w:rPr>
              <w:t>No.</w:t>
            </w:r>
          </w:p>
        </w:tc>
        <w:tc>
          <w:tcPr>
            <w:tcW w:w="1524" w:type="dxa"/>
            <w:shd w:val="clear" w:color="auto" w:fill="7030A0"/>
            <w:vAlign w:val="center"/>
          </w:tcPr>
          <w:p w14:paraId="5046F438" w14:textId="29D0DCCF" w:rsidR="00557987" w:rsidRPr="003C3E73" w:rsidRDefault="00557987" w:rsidP="00703086">
            <w:pPr>
              <w:spacing w:line="360" w:lineRule="auto"/>
              <w:ind w:right="-72"/>
              <w:jc w:val="center"/>
              <w:rPr>
                <w:rFonts w:ascii="Trebuchet MS" w:eastAsia="Arial Narrow" w:hAnsi="Trebuchet MS" w:cs="Arial Narrow"/>
                <w:b/>
                <w:bCs/>
                <w:color w:val="FFFFFF" w:themeColor="background1"/>
                <w:sz w:val="19"/>
                <w:szCs w:val="19"/>
              </w:rPr>
            </w:pPr>
            <w:r w:rsidRPr="003C3E73">
              <w:rPr>
                <w:rFonts w:ascii="Trebuchet MS" w:eastAsia="Arial Narrow" w:hAnsi="Trebuchet MS" w:cs="Arial Narrow"/>
                <w:b/>
                <w:bCs/>
                <w:color w:val="FFFFFF" w:themeColor="background1"/>
                <w:sz w:val="19"/>
                <w:szCs w:val="19"/>
              </w:rPr>
              <w:t>Tipo de Sesión</w:t>
            </w:r>
          </w:p>
        </w:tc>
        <w:tc>
          <w:tcPr>
            <w:tcW w:w="1374" w:type="dxa"/>
            <w:shd w:val="clear" w:color="auto" w:fill="7030A0"/>
            <w:vAlign w:val="center"/>
          </w:tcPr>
          <w:p w14:paraId="4D13F7E9" w14:textId="23AA280C" w:rsidR="00557987" w:rsidRPr="003C3E73" w:rsidRDefault="00557987" w:rsidP="00703086">
            <w:pPr>
              <w:spacing w:line="360" w:lineRule="auto"/>
              <w:ind w:left="-71" w:right="-79"/>
              <w:jc w:val="center"/>
              <w:rPr>
                <w:rFonts w:ascii="Trebuchet MS" w:eastAsia="Arial Narrow" w:hAnsi="Trebuchet MS" w:cs="Arial Narrow"/>
                <w:b/>
                <w:bCs/>
                <w:color w:val="FFFFFF" w:themeColor="background1"/>
                <w:sz w:val="19"/>
                <w:szCs w:val="19"/>
              </w:rPr>
            </w:pPr>
            <w:r w:rsidRPr="003C3E73">
              <w:rPr>
                <w:rFonts w:ascii="Trebuchet MS" w:eastAsia="Arial Narrow" w:hAnsi="Trebuchet MS" w:cs="Arial Narrow"/>
                <w:b/>
                <w:bCs/>
                <w:color w:val="FFFFFF" w:themeColor="background1"/>
                <w:sz w:val="19"/>
                <w:szCs w:val="19"/>
              </w:rPr>
              <w:t>Fecha</w:t>
            </w:r>
          </w:p>
        </w:tc>
        <w:tc>
          <w:tcPr>
            <w:tcW w:w="5258" w:type="dxa"/>
            <w:shd w:val="clear" w:color="auto" w:fill="7030A0"/>
            <w:vAlign w:val="center"/>
          </w:tcPr>
          <w:p w14:paraId="3E5A0787" w14:textId="77777777" w:rsidR="00AC782A" w:rsidRPr="003C3E73" w:rsidRDefault="00AC782A" w:rsidP="00AC782A">
            <w:pPr>
              <w:ind w:right="-11"/>
              <w:jc w:val="center"/>
              <w:rPr>
                <w:rFonts w:ascii="Trebuchet MS" w:eastAsia="Arial Narrow" w:hAnsi="Trebuchet MS" w:cs="Arial Narrow"/>
                <w:b/>
                <w:bCs/>
                <w:color w:val="FFFFFF" w:themeColor="background1"/>
                <w:sz w:val="19"/>
                <w:szCs w:val="19"/>
              </w:rPr>
            </w:pPr>
          </w:p>
          <w:p w14:paraId="3FB1A1EF" w14:textId="77777777" w:rsidR="00AC782A" w:rsidRPr="003C3E73" w:rsidRDefault="00AC782A" w:rsidP="00AC782A">
            <w:pPr>
              <w:ind w:right="-11"/>
              <w:jc w:val="center"/>
              <w:rPr>
                <w:rFonts w:ascii="Trebuchet MS" w:eastAsia="Arial Narrow" w:hAnsi="Trebuchet MS" w:cs="Arial Narrow"/>
                <w:b/>
                <w:bCs/>
                <w:color w:val="FFFFFF" w:themeColor="background1"/>
                <w:sz w:val="19"/>
                <w:szCs w:val="19"/>
              </w:rPr>
            </w:pPr>
            <w:r w:rsidRPr="003C3E73">
              <w:rPr>
                <w:rFonts w:ascii="Trebuchet MS" w:eastAsia="Arial Narrow" w:hAnsi="Trebuchet MS" w:cs="Arial Narrow"/>
                <w:b/>
                <w:bCs/>
                <w:color w:val="FFFFFF" w:themeColor="background1"/>
                <w:sz w:val="19"/>
                <w:szCs w:val="19"/>
              </w:rPr>
              <w:t>Informe</w:t>
            </w:r>
          </w:p>
          <w:p w14:paraId="121A913F" w14:textId="011C8F49" w:rsidR="00AC782A" w:rsidRPr="003C3E73" w:rsidRDefault="00AC782A" w:rsidP="00AC782A">
            <w:pPr>
              <w:ind w:right="-11"/>
              <w:jc w:val="center"/>
              <w:rPr>
                <w:rFonts w:ascii="Trebuchet MS" w:eastAsia="Arial Narrow" w:hAnsi="Trebuchet MS" w:cs="Arial Narrow"/>
                <w:b/>
                <w:bCs/>
                <w:color w:val="FFFFFF" w:themeColor="background1"/>
                <w:sz w:val="19"/>
                <w:szCs w:val="19"/>
              </w:rPr>
            </w:pPr>
          </w:p>
        </w:tc>
      </w:tr>
      <w:tr w:rsidR="00557987" w:rsidRPr="003C3E73" w14:paraId="121A1BDC" w14:textId="77777777" w:rsidTr="00703086">
        <w:trPr>
          <w:tblCellSpacing w:w="20" w:type="dxa"/>
        </w:trPr>
        <w:tc>
          <w:tcPr>
            <w:tcW w:w="567" w:type="dxa"/>
            <w:shd w:val="clear" w:color="auto" w:fill="CFC6F3" w:themeFill="accent5" w:themeFillTint="66"/>
          </w:tcPr>
          <w:p w14:paraId="3D753952" w14:textId="77777777" w:rsidR="00557987" w:rsidRPr="003C3E73" w:rsidRDefault="00557987" w:rsidP="00703086">
            <w:pPr>
              <w:spacing w:line="360" w:lineRule="auto"/>
              <w:ind w:right="-377"/>
              <w:rPr>
                <w:rFonts w:ascii="Trebuchet MS" w:eastAsia="Arial Narrow" w:hAnsi="Trebuchet MS" w:cs="Arial Narrow"/>
                <w:sz w:val="19"/>
                <w:szCs w:val="19"/>
              </w:rPr>
            </w:pPr>
          </w:p>
          <w:p w14:paraId="5524D914" w14:textId="77777777" w:rsidR="00557987" w:rsidRPr="003C3E73" w:rsidRDefault="00557987" w:rsidP="00703086">
            <w:pPr>
              <w:spacing w:line="360" w:lineRule="auto"/>
              <w:ind w:right="-377"/>
              <w:rPr>
                <w:rFonts w:ascii="Trebuchet MS" w:eastAsia="Arial Narrow" w:hAnsi="Trebuchet MS" w:cs="Arial Narrow"/>
                <w:sz w:val="19"/>
                <w:szCs w:val="19"/>
              </w:rPr>
            </w:pPr>
          </w:p>
          <w:p w14:paraId="01A8A963" w14:textId="77777777" w:rsidR="00557987" w:rsidRPr="003C3E73" w:rsidRDefault="00557987" w:rsidP="00703086">
            <w:pPr>
              <w:spacing w:line="360" w:lineRule="auto"/>
              <w:ind w:right="-377"/>
              <w:rPr>
                <w:rFonts w:ascii="Trebuchet MS" w:eastAsia="Arial Narrow" w:hAnsi="Trebuchet MS" w:cs="Arial Narrow"/>
                <w:sz w:val="19"/>
                <w:szCs w:val="19"/>
              </w:rPr>
            </w:pPr>
            <w:r w:rsidRPr="003C3E73">
              <w:rPr>
                <w:rFonts w:ascii="Trebuchet MS" w:eastAsia="Arial Narrow" w:hAnsi="Trebuchet MS" w:cs="Arial Narrow"/>
                <w:sz w:val="19"/>
                <w:szCs w:val="19"/>
              </w:rPr>
              <w:t>1</w:t>
            </w:r>
          </w:p>
        </w:tc>
        <w:tc>
          <w:tcPr>
            <w:tcW w:w="1524" w:type="dxa"/>
            <w:shd w:val="clear" w:color="auto" w:fill="CFC6F3" w:themeFill="accent5" w:themeFillTint="66"/>
            <w:vAlign w:val="center"/>
          </w:tcPr>
          <w:p w14:paraId="744E5222" w14:textId="77777777" w:rsidR="00EF52B0" w:rsidRPr="003C3E73" w:rsidRDefault="00EF52B0" w:rsidP="00EF52B0">
            <w:pPr>
              <w:ind w:right="-72"/>
              <w:jc w:val="center"/>
              <w:rPr>
                <w:rFonts w:ascii="Trebuchet MS" w:eastAsia="Arial Narrow" w:hAnsi="Trebuchet MS" w:cs="Arial Narrow"/>
                <w:b/>
                <w:bCs/>
                <w:sz w:val="20"/>
                <w:szCs w:val="20"/>
              </w:rPr>
            </w:pPr>
          </w:p>
          <w:p w14:paraId="174F4A8A" w14:textId="2105BDC7" w:rsidR="00916D00" w:rsidRPr="003C3E73" w:rsidRDefault="00557987" w:rsidP="00EF52B0">
            <w:pPr>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 xml:space="preserve">Tercera </w:t>
            </w:r>
          </w:p>
          <w:p w14:paraId="134D31D1" w14:textId="3A20CC6D" w:rsidR="00557987" w:rsidRPr="003C3E73" w:rsidRDefault="00557987" w:rsidP="00EF52B0">
            <w:pPr>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Extraordinaria</w:t>
            </w:r>
          </w:p>
          <w:p w14:paraId="38F95010" w14:textId="77777777" w:rsidR="00AC782A" w:rsidRPr="003C3E73" w:rsidRDefault="00AC782A" w:rsidP="00EF52B0">
            <w:pPr>
              <w:spacing w:line="360" w:lineRule="auto"/>
              <w:ind w:right="-72"/>
              <w:jc w:val="center"/>
              <w:rPr>
                <w:rFonts w:ascii="Trebuchet MS" w:eastAsia="Arial Narrow" w:hAnsi="Trebuchet MS" w:cs="Arial Narrow"/>
                <w:sz w:val="18"/>
                <w:szCs w:val="18"/>
              </w:rPr>
            </w:pPr>
          </w:p>
          <w:p w14:paraId="4C0BB684" w14:textId="69375C68" w:rsidR="00EF52B0" w:rsidRPr="003C3E73" w:rsidRDefault="00EF52B0" w:rsidP="00EF52B0">
            <w:pPr>
              <w:ind w:right="-72"/>
              <w:jc w:val="center"/>
              <w:rPr>
                <w:rFonts w:ascii="Trebuchet MS" w:eastAsia="Arial Narrow" w:hAnsi="Trebuchet MS" w:cs="Arial Narrow"/>
                <w:sz w:val="18"/>
                <w:szCs w:val="18"/>
              </w:rPr>
            </w:pPr>
            <w:r w:rsidRPr="003C3E73">
              <w:rPr>
                <w:rFonts w:ascii="Trebuchet MS" w:eastAsia="Arial Narrow" w:hAnsi="Trebuchet MS" w:cs="Arial Narrow"/>
                <w:sz w:val="18"/>
                <w:szCs w:val="18"/>
              </w:rPr>
              <w:t>https://www.iepcjalisco.org.mx/</w:t>
            </w:r>
          </w:p>
          <w:p w14:paraId="3E76FBA1" w14:textId="4A5578E5" w:rsidR="00AC782A" w:rsidRPr="003C3E73" w:rsidRDefault="00EF52B0" w:rsidP="00EF52B0">
            <w:pPr>
              <w:spacing w:after="200"/>
              <w:ind w:right="-74"/>
              <w:jc w:val="center"/>
              <w:rPr>
                <w:rFonts w:ascii="Trebuchet MS" w:eastAsia="Arial Narrow" w:hAnsi="Trebuchet MS" w:cs="Arial Narrow"/>
                <w:sz w:val="18"/>
                <w:szCs w:val="18"/>
              </w:rPr>
            </w:pPr>
            <w:r w:rsidRPr="003C3E73">
              <w:rPr>
                <w:rFonts w:ascii="Trebuchet MS" w:eastAsia="Arial Narrow" w:hAnsi="Trebuchet MS" w:cs="Arial Narrow"/>
                <w:sz w:val="18"/>
                <w:szCs w:val="18"/>
              </w:rPr>
              <w:t>transparencia/articulo-38/comisiones/2022-08-26/tercera-sesion-extraordinaria-de-la-comision-de</w:t>
            </w:r>
          </w:p>
        </w:tc>
        <w:tc>
          <w:tcPr>
            <w:tcW w:w="1374" w:type="dxa"/>
            <w:shd w:val="clear" w:color="auto" w:fill="CFC6F3" w:themeFill="accent5" w:themeFillTint="66"/>
            <w:vAlign w:val="center"/>
          </w:tcPr>
          <w:p w14:paraId="75A01FF6" w14:textId="77777777" w:rsidR="00557987" w:rsidRPr="003C3E73" w:rsidRDefault="00557987" w:rsidP="00462344">
            <w:pPr>
              <w:ind w:left="-70" w:right="-72"/>
              <w:jc w:val="center"/>
              <w:rPr>
                <w:rFonts w:ascii="Trebuchet MS" w:eastAsia="Arial Narrow" w:hAnsi="Trebuchet MS" w:cs="Arial Narrow"/>
                <w:sz w:val="19"/>
                <w:szCs w:val="19"/>
              </w:rPr>
            </w:pPr>
            <w:r w:rsidRPr="003C3E73">
              <w:rPr>
                <w:rFonts w:ascii="Trebuchet MS" w:hAnsi="Trebuchet MS"/>
                <w:b/>
                <w:bCs/>
                <w:sz w:val="20"/>
                <w:szCs w:val="20"/>
              </w:rPr>
              <w:t>26 agosto</w:t>
            </w:r>
          </w:p>
        </w:tc>
        <w:tc>
          <w:tcPr>
            <w:tcW w:w="5258" w:type="dxa"/>
            <w:shd w:val="clear" w:color="auto" w:fill="CFC6F3" w:themeFill="accent5" w:themeFillTint="66"/>
            <w:vAlign w:val="center"/>
          </w:tcPr>
          <w:p w14:paraId="11F0B63A" w14:textId="77777777" w:rsidR="00AC782A" w:rsidRPr="003C3E73" w:rsidRDefault="00AC782A" w:rsidP="00AC782A">
            <w:pPr>
              <w:ind w:right="-11"/>
              <w:jc w:val="both"/>
              <w:rPr>
                <w:rFonts w:ascii="Trebuchet MS" w:eastAsia="Arial Narrow" w:hAnsi="Trebuchet MS" w:cs="Arial Narrow"/>
                <w:sz w:val="19"/>
                <w:szCs w:val="19"/>
              </w:rPr>
            </w:pPr>
          </w:p>
          <w:p w14:paraId="354164DA" w14:textId="77777777" w:rsidR="00557987" w:rsidRPr="003C3E73" w:rsidRDefault="00557987" w:rsidP="00AC782A">
            <w:pPr>
              <w:ind w:right="-11"/>
              <w:jc w:val="both"/>
              <w:rPr>
                <w:rFonts w:ascii="Trebuchet MS" w:eastAsia="Arial Narrow" w:hAnsi="Trebuchet MS" w:cs="Arial Narrow"/>
                <w:sz w:val="19"/>
                <w:szCs w:val="19"/>
              </w:rPr>
            </w:pPr>
            <w:r w:rsidRPr="003C3E73">
              <w:rPr>
                <w:rFonts w:ascii="Trebuchet MS" w:eastAsia="Arial Narrow" w:hAnsi="Trebuchet MS" w:cs="Arial Narrow"/>
                <w:sz w:val="19"/>
                <w:szCs w:val="19"/>
              </w:rPr>
              <w:t>Informe de actividades que rinde la Comisión y Dirección de Igualdad de Género y No Discriminación sobre las actividades realizadas en el desarrollo del Plan Ejecutivo “Construcción de lineamientos de paridad y acciones afirmativas rumbo al Proceso Electoral Concurrente 2023 – 2024”.</w:t>
            </w:r>
          </w:p>
          <w:p w14:paraId="1AF708D2" w14:textId="5A8B8385" w:rsidR="00AC782A" w:rsidRPr="003C3E73" w:rsidRDefault="00AC782A" w:rsidP="00AC782A">
            <w:pPr>
              <w:ind w:right="-11"/>
              <w:jc w:val="both"/>
              <w:rPr>
                <w:rFonts w:ascii="Trebuchet MS" w:eastAsia="Arial Narrow" w:hAnsi="Trebuchet MS" w:cs="Arial Narrow"/>
                <w:sz w:val="19"/>
                <w:szCs w:val="19"/>
              </w:rPr>
            </w:pPr>
          </w:p>
        </w:tc>
      </w:tr>
    </w:tbl>
    <w:p w14:paraId="0EAB89E9" w14:textId="77777777" w:rsidR="00557987" w:rsidRPr="003C3E73" w:rsidRDefault="00557987" w:rsidP="00557987">
      <w:pPr>
        <w:spacing w:after="0" w:line="360" w:lineRule="auto"/>
        <w:ind w:right="-377"/>
        <w:jc w:val="both"/>
        <w:rPr>
          <w:rFonts w:ascii="Trebuchet MS" w:eastAsia="Arial Narrow" w:hAnsi="Trebuchet MS" w:cs="Arial Narrow"/>
          <w:sz w:val="24"/>
          <w:szCs w:val="24"/>
        </w:rPr>
      </w:pPr>
    </w:p>
    <w:p w14:paraId="6EDE9453" w14:textId="12CB6BFF" w:rsidR="00557987" w:rsidRPr="00EE3D5B" w:rsidRDefault="00E65B58" w:rsidP="00901D31">
      <w:pPr>
        <w:pStyle w:val="Ttulo4"/>
      </w:pPr>
      <w:bookmarkStart w:id="28" w:name="_Hlk127357423"/>
      <w:r>
        <w:t>1.</w:t>
      </w:r>
      <w:r w:rsidR="00D06D97" w:rsidRPr="003C3E73">
        <w:t xml:space="preserve">3.2.3. </w:t>
      </w:r>
      <w:r w:rsidR="00557987" w:rsidRPr="003C3E73">
        <w:t>Informes al seguimiento del Registro Estatal de Personas Sancionadas por Violencia Política contra las Mujeres en Razón de Género</w:t>
      </w:r>
    </w:p>
    <w:bookmarkEnd w:id="28"/>
    <w:p w14:paraId="6BED2990" w14:textId="77777777" w:rsidR="00557987" w:rsidRPr="003C3E73" w:rsidRDefault="00557987" w:rsidP="00703086">
      <w:pPr>
        <w:pStyle w:val="Sinespaciado"/>
        <w:spacing w:line="276" w:lineRule="auto"/>
        <w:ind w:right="-377"/>
        <w:jc w:val="both"/>
        <w:rPr>
          <w:rFonts w:ascii="Trebuchet MS" w:hAnsi="Trebuchet MS"/>
          <w:sz w:val="24"/>
          <w:szCs w:val="24"/>
        </w:rPr>
      </w:pPr>
    </w:p>
    <w:p w14:paraId="04606B6F" w14:textId="4792BDB9" w:rsidR="00557987" w:rsidRPr="003C3E73" w:rsidRDefault="00557987" w:rsidP="00703086">
      <w:pPr>
        <w:pStyle w:val="Sinespaciado"/>
        <w:spacing w:line="276" w:lineRule="auto"/>
        <w:ind w:right="-377"/>
        <w:jc w:val="both"/>
        <w:rPr>
          <w:rFonts w:ascii="Trebuchet MS" w:hAnsi="Trebuchet MS"/>
          <w:sz w:val="24"/>
          <w:szCs w:val="24"/>
        </w:rPr>
      </w:pPr>
      <w:r w:rsidRPr="003C3E73">
        <w:rPr>
          <w:rFonts w:ascii="Trebuchet MS" w:hAnsi="Trebuchet MS"/>
          <w:sz w:val="24"/>
          <w:szCs w:val="24"/>
        </w:rPr>
        <w:t xml:space="preserve">En cumplimiento a lo establecido en el artículo 22, párrafo 1, fracción XIV del Reglamento Interior, la Comisión presentó </w:t>
      </w:r>
      <w:r w:rsidR="00B31120" w:rsidRPr="003C3E73">
        <w:rPr>
          <w:rFonts w:ascii="Trebuchet MS" w:hAnsi="Trebuchet MS"/>
          <w:b/>
          <w:bCs/>
          <w:sz w:val="24"/>
          <w:szCs w:val="24"/>
        </w:rPr>
        <w:t>4</w:t>
      </w:r>
      <w:r w:rsidR="00B31120" w:rsidRPr="003C3E73">
        <w:rPr>
          <w:rFonts w:ascii="Trebuchet MS" w:hAnsi="Trebuchet MS"/>
          <w:sz w:val="24"/>
          <w:szCs w:val="24"/>
        </w:rPr>
        <w:t xml:space="preserve"> </w:t>
      </w:r>
      <w:r w:rsidRPr="003C3E73">
        <w:rPr>
          <w:rFonts w:ascii="Trebuchet MS" w:hAnsi="Trebuchet MS"/>
          <w:sz w:val="24"/>
          <w:szCs w:val="24"/>
        </w:rPr>
        <w:t>informes relativos al seguimiento del Registro Estatal de Personas Sancionadas por Violencia Política contra las Mujeres en Razón de Género, en la</w:t>
      </w:r>
      <w:r w:rsidR="00D06D97" w:rsidRPr="003C3E73">
        <w:rPr>
          <w:rFonts w:ascii="Trebuchet MS" w:hAnsi="Trebuchet MS"/>
          <w:sz w:val="24"/>
          <w:szCs w:val="24"/>
        </w:rPr>
        <w:t>s</w:t>
      </w:r>
      <w:r w:rsidRPr="003C3E73">
        <w:rPr>
          <w:rFonts w:ascii="Trebuchet MS" w:hAnsi="Trebuchet MS"/>
          <w:sz w:val="24"/>
          <w:szCs w:val="24"/>
        </w:rPr>
        <w:t xml:space="preserve"> sesiones siguientes: </w:t>
      </w:r>
    </w:p>
    <w:p w14:paraId="02062704" w14:textId="07C30638" w:rsidR="00557987" w:rsidRPr="003C3E73" w:rsidRDefault="00557987" w:rsidP="00703086">
      <w:pPr>
        <w:pStyle w:val="Sinespaciado"/>
        <w:spacing w:line="276" w:lineRule="auto"/>
        <w:ind w:right="-377"/>
        <w:jc w:val="both"/>
        <w:rPr>
          <w:rFonts w:ascii="Trebuchet MS" w:hAnsi="Trebuchet MS"/>
          <w:sz w:val="24"/>
          <w:szCs w:val="24"/>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27"/>
        <w:gridCol w:w="3009"/>
        <w:gridCol w:w="1359"/>
        <w:gridCol w:w="3786"/>
      </w:tblGrid>
      <w:tr w:rsidR="00557987" w:rsidRPr="003C3E73" w14:paraId="06689597" w14:textId="77777777" w:rsidTr="00711BD5">
        <w:trPr>
          <w:tblCellSpacing w:w="20" w:type="dxa"/>
        </w:trPr>
        <w:tc>
          <w:tcPr>
            <w:tcW w:w="567" w:type="dxa"/>
            <w:shd w:val="clear" w:color="auto" w:fill="7030A0"/>
            <w:vAlign w:val="center"/>
          </w:tcPr>
          <w:p w14:paraId="411385F1" w14:textId="77777777" w:rsidR="00557987" w:rsidRPr="003C3E73" w:rsidRDefault="00557987" w:rsidP="00703086">
            <w:pPr>
              <w:ind w:right="-377"/>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No.</w:t>
            </w:r>
          </w:p>
        </w:tc>
        <w:tc>
          <w:tcPr>
            <w:tcW w:w="2969" w:type="dxa"/>
            <w:shd w:val="clear" w:color="auto" w:fill="7030A0"/>
            <w:vAlign w:val="center"/>
          </w:tcPr>
          <w:p w14:paraId="25063EF4" w14:textId="77777777" w:rsidR="00557987" w:rsidRPr="003C3E73" w:rsidRDefault="00557987" w:rsidP="00703086">
            <w:pPr>
              <w:ind w:right="-72"/>
              <w:jc w:val="center"/>
              <w:rPr>
                <w:rFonts w:ascii="Trebuchet MS" w:eastAsia="Arial Narrow" w:hAnsi="Trebuchet MS" w:cs="Arial Narrow"/>
                <w:b/>
                <w:bCs/>
                <w:sz w:val="20"/>
                <w:szCs w:val="20"/>
              </w:rPr>
            </w:pPr>
          </w:p>
          <w:p w14:paraId="7BA9DD4B" w14:textId="77777777" w:rsidR="00557987" w:rsidRPr="003C3E73" w:rsidRDefault="00557987" w:rsidP="00703086">
            <w:pPr>
              <w:ind w:right="-72"/>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Número y tipo de Sesión</w:t>
            </w:r>
          </w:p>
          <w:p w14:paraId="3E9B9177" w14:textId="77777777" w:rsidR="00557987" w:rsidRPr="003C3E73" w:rsidRDefault="00557987" w:rsidP="00703086">
            <w:pPr>
              <w:ind w:right="-72"/>
              <w:jc w:val="center"/>
              <w:rPr>
                <w:rFonts w:ascii="Trebuchet MS" w:eastAsia="Arial Narrow" w:hAnsi="Trebuchet MS" w:cs="Arial Narrow"/>
                <w:b/>
                <w:bCs/>
                <w:sz w:val="24"/>
                <w:szCs w:val="24"/>
              </w:rPr>
            </w:pPr>
          </w:p>
        </w:tc>
        <w:tc>
          <w:tcPr>
            <w:tcW w:w="1319" w:type="dxa"/>
            <w:shd w:val="clear" w:color="auto" w:fill="7030A0"/>
            <w:vAlign w:val="center"/>
          </w:tcPr>
          <w:p w14:paraId="71284896" w14:textId="77777777" w:rsidR="00557987" w:rsidRPr="003C3E73" w:rsidRDefault="00557987" w:rsidP="00703086">
            <w:pPr>
              <w:ind w:left="-71" w:right="-79"/>
              <w:jc w:val="center"/>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Fecha</w:t>
            </w:r>
          </w:p>
        </w:tc>
        <w:tc>
          <w:tcPr>
            <w:tcW w:w="3726" w:type="dxa"/>
            <w:shd w:val="clear" w:color="auto" w:fill="7030A0"/>
            <w:vAlign w:val="center"/>
          </w:tcPr>
          <w:p w14:paraId="317591D6" w14:textId="71B28A67" w:rsidR="00557987" w:rsidRPr="003C3E73" w:rsidRDefault="00AC782A" w:rsidP="00AC782A">
            <w:pPr>
              <w:ind w:right="-23"/>
              <w:jc w:val="center"/>
              <w:rPr>
                <w:rFonts w:ascii="Trebuchet MS" w:eastAsia="Arial Narrow" w:hAnsi="Trebuchet MS" w:cs="Arial Narrow"/>
                <w:b/>
                <w:bCs/>
                <w:color w:val="FFFFFF" w:themeColor="background1"/>
                <w:sz w:val="24"/>
                <w:szCs w:val="24"/>
              </w:rPr>
            </w:pPr>
            <w:r w:rsidRPr="003C3E73">
              <w:rPr>
                <w:rFonts w:ascii="Trebuchet MS" w:eastAsia="Arial Narrow" w:hAnsi="Trebuchet MS" w:cs="Arial Narrow"/>
                <w:b/>
                <w:bCs/>
                <w:color w:val="FFFFFF" w:themeColor="background1"/>
                <w:sz w:val="20"/>
                <w:szCs w:val="20"/>
              </w:rPr>
              <w:t>Informe</w:t>
            </w:r>
          </w:p>
        </w:tc>
      </w:tr>
      <w:tr w:rsidR="00557987" w:rsidRPr="003C3E73" w14:paraId="473FCD20" w14:textId="77777777" w:rsidTr="00711BD5">
        <w:trPr>
          <w:tblCellSpacing w:w="20" w:type="dxa"/>
        </w:trPr>
        <w:tc>
          <w:tcPr>
            <w:tcW w:w="567" w:type="dxa"/>
            <w:shd w:val="clear" w:color="auto" w:fill="CFC6F3" w:themeFill="accent5" w:themeFillTint="66"/>
          </w:tcPr>
          <w:p w14:paraId="753F62F9" w14:textId="77777777" w:rsidR="00557987" w:rsidRPr="003C3E73" w:rsidRDefault="00557987" w:rsidP="00703086">
            <w:pPr>
              <w:spacing w:line="360" w:lineRule="auto"/>
              <w:ind w:right="-377"/>
              <w:rPr>
                <w:rFonts w:ascii="Trebuchet MS" w:eastAsia="Arial Narrow" w:hAnsi="Trebuchet MS" w:cs="Arial Narrow"/>
                <w:sz w:val="24"/>
                <w:szCs w:val="24"/>
              </w:rPr>
            </w:pPr>
          </w:p>
          <w:p w14:paraId="1BC4CF3D" w14:textId="77777777" w:rsidR="00557987" w:rsidRPr="003C3E73" w:rsidRDefault="00557987" w:rsidP="00703086">
            <w:pPr>
              <w:spacing w:line="360" w:lineRule="auto"/>
              <w:ind w:right="-377"/>
              <w:rPr>
                <w:rFonts w:ascii="Trebuchet MS" w:eastAsia="Arial Narrow" w:hAnsi="Trebuchet MS" w:cs="Arial Narrow"/>
                <w:sz w:val="24"/>
                <w:szCs w:val="24"/>
              </w:rPr>
            </w:pPr>
          </w:p>
          <w:p w14:paraId="684F1679" w14:textId="77777777" w:rsidR="00557987" w:rsidRPr="003C3E73" w:rsidRDefault="00557987" w:rsidP="00703086">
            <w:pPr>
              <w:spacing w:line="360" w:lineRule="auto"/>
              <w:ind w:right="-377"/>
              <w:rPr>
                <w:rFonts w:ascii="Trebuchet MS" w:eastAsia="Arial Narrow" w:hAnsi="Trebuchet MS" w:cs="Arial Narrow"/>
                <w:sz w:val="24"/>
                <w:szCs w:val="24"/>
              </w:rPr>
            </w:pPr>
          </w:p>
          <w:p w14:paraId="3D1E0C74"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1</w:t>
            </w:r>
          </w:p>
        </w:tc>
        <w:tc>
          <w:tcPr>
            <w:tcW w:w="2969" w:type="dxa"/>
            <w:shd w:val="clear" w:color="auto" w:fill="CFC6F3" w:themeFill="accent5" w:themeFillTint="66"/>
            <w:vAlign w:val="center"/>
          </w:tcPr>
          <w:p w14:paraId="4F09BD46" w14:textId="77777777" w:rsidR="008800EC" w:rsidRPr="003C3E73" w:rsidRDefault="008800EC" w:rsidP="008800EC">
            <w:pPr>
              <w:ind w:left="-70" w:right="-72"/>
              <w:jc w:val="center"/>
              <w:rPr>
                <w:rFonts w:ascii="Trebuchet MS" w:hAnsi="Trebuchet MS"/>
                <w:b/>
                <w:bCs/>
                <w:sz w:val="20"/>
                <w:szCs w:val="20"/>
              </w:rPr>
            </w:pPr>
            <w:r w:rsidRPr="003C3E73">
              <w:rPr>
                <w:rFonts w:ascii="Trebuchet MS" w:hAnsi="Trebuchet MS"/>
                <w:b/>
                <w:bCs/>
                <w:sz w:val="20"/>
                <w:szCs w:val="20"/>
              </w:rPr>
              <w:t>Primera</w:t>
            </w:r>
          </w:p>
          <w:p w14:paraId="43AEFDB9" w14:textId="77777777" w:rsidR="008800EC" w:rsidRPr="003C3E73" w:rsidRDefault="008800EC" w:rsidP="008800EC">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2B486D23" w14:textId="77777777" w:rsidR="008800EC" w:rsidRPr="003C3E73" w:rsidRDefault="008800EC" w:rsidP="008800EC">
            <w:pPr>
              <w:ind w:left="-70" w:right="-72"/>
              <w:jc w:val="center"/>
              <w:rPr>
                <w:rFonts w:ascii="Trebuchet MS" w:hAnsi="Trebuchet MS"/>
                <w:sz w:val="18"/>
                <w:szCs w:val="18"/>
              </w:rPr>
            </w:pPr>
          </w:p>
          <w:p w14:paraId="148FA3C5" w14:textId="77777777" w:rsidR="008800EC" w:rsidRPr="003C3E73" w:rsidRDefault="008800EC" w:rsidP="008800EC">
            <w:pPr>
              <w:ind w:left="-70" w:right="-72"/>
              <w:jc w:val="center"/>
              <w:rPr>
                <w:rFonts w:ascii="Trebuchet MS" w:hAnsi="Trebuchet MS"/>
                <w:sz w:val="18"/>
                <w:szCs w:val="18"/>
              </w:rPr>
            </w:pPr>
          </w:p>
          <w:p w14:paraId="3694C1A3" w14:textId="274B5348" w:rsidR="003C3E73" w:rsidRPr="003C3E73" w:rsidRDefault="003C3E73" w:rsidP="003C3E73">
            <w:pPr>
              <w:ind w:right="-74"/>
              <w:jc w:val="center"/>
              <w:rPr>
                <w:rFonts w:ascii="Trebuchet MS" w:hAnsi="Trebuchet MS"/>
                <w:sz w:val="18"/>
                <w:szCs w:val="18"/>
              </w:rPr>
            </w:pPr>
            <w:r w:rsidRPr="003C3E73">
              <w:rPr>
                <w:rFonts w:ascii="Trebuchet MS" w:hAnsi="Trebuchet MS"/>
                <w:sz w:val="18"/>
                <w:szCs w:val="18"/>
              </w:rPr>
              <w:t>https://www.iepcjalisco.org.mx/</w:t>
            </w:r>
          </w:p>
          <w:p w14:paraId="44D09894" w14:textId="03D56050" w:rsidR="00557987" w:rsidRPr="003C3E73" w:rsidRDefault="003C3E73" w:rsidP="003C3E73">
            <w:pPr>
              <w:ind w:right="-74"/>
              <w:jc w:val="center"/>
              <w:rPr>
                <w:rFonts w:ascii="Trebuchet MS" w:eastAsia="Arial Narrow" w:hAnsi="Trebuchet MS" w:cs="Arial Narrow"/>
                <w:sz w:val="24"/>
                <w:szCs w:val="24"/>
              </w:rPr>
            </w:pPr>
            <w:r w:rsidRPr="003C3E73">
              <w:rPr>
                <w:rFonts w:ascii="Trebuchet MS" w:hAnsi="Trebuchet MS"/>
                <w:sz w:val="18"/>
                <w:szCs w:val="18"/>
              </w:rPr>
              <w:t>transparencia/articulo-38/comisiones/2022-03-03/primera-sesion-extraordinaria-de-la-comision-de</w:t>
            </w:r>
          </w:p>
        </w:tc>
        <w:tc>
          <w:tcPr>
            <w:tcW w:w="1319" w:type="dxa"/>
            <w:shd w:val="clear" w:color="auto" w:fill="CFC6F3" w:themeFill="accent5" w:themeFillTint="66"/>
            <w:vAlign w:val="center"/>
          </w:tcPr>
          <w:p w14:paraId="117A48D3" w14:textId="77777777" w:rsidR="00557987" w:rsidRPr="003C3E73" w:rsidRDefault="00557987" w:rsidP="00462344">
            <w:pPr>
              <w:ind w:left="-70" w:right="-72"/>
              <w:jc w:val="center"/>
              <w:rPr>
                <w:rFonts w:ascii="Trebuchet MS" w:eastAsia="Arial Narrow" w:hAnsi="Trebuchet MS" w:cs="Arial Narrow"/>
                <w:sz w:val="24"/>
                <w:szCs w:val="24"/>
              </w:rPr>
            </w:pPr>
            <w:r w:rsidRPr="003C3E73">
              <w:rPr>
                <w:rFonts w:ascii="Trebuchet MS" w:hAnsi="Trebuchet MS"/>
                <w:b/>
                <w:bCs/>
                <w:sz w:val="20"/>
                <w:szCs w:val="20"/>
              </w:rPr>
              <w:t>03 marzo</w:t>
            </w:r>
            <w:r w:rsidRPr="003C3E73">
              <w:rPr>
                <w:rFonts w:ascii="Trebuchet MS" w:eastAsia="Arial Narrow" w:hAnsi="Trebuchet MS" w:cs="Arial Narrow"/>
                <w:sz w:val="20"/>
                <w:szCs w:val="20"/>
              </w:rPr>
              <w:t xml:space="preserve"> </w:t>
            </w:r>
          </w:p>
        </w:tc>
        <w:tc>
          <w:tcPr>
            <w:tcW w:w="3726" w:type="dxa"/>
            <w:shd w:val="clear" w:color="auto" w:fill="CFC6F3" w:themeFill="accent5" w:themeFillTint="66"/>
            <w:vAlign w:val="center"/>
          </w:tcPr>
          <w:p w14:paraId="52F8B6BC" w14:textId="77777777" w:rsidR="00AC782A" w:rsidRPr="003C3E73" w:rsidRDefault="00AC782A" w:rsidP="00AC782A">
            <w:pPr>
              <w:ind w:right="-23"/>
              <w:jc w:val="both"/>
              <w:rPr>
                <w:rFonts w:ascii="Trebuchet MS" w:eastAsia="Arial Narrow" w:hAnsi="Trebuchet MS" w:cs="Arial Narrow"/>
                <w:sz w:val="20"/>
                <w:szCs w:val="20"/>
              </w:rPr>
            </w:pPr>
          </w:p>
          <w:p w14:paraId="2102FC0A" w14:textId="77777777" w:rsidR="00557987" w:rsidRPr="003C3E73" w:rsidRDefault="00557987" w:rsidP="00AC782A">
            <w:pPr>
              <w:ind w:right="-23"/>
              <w:jc w:val="both"/>
              <w:rPr>
                <w:rFonts w:ascii="Trebuchet MS" w:eastAsia="Arial Narrow" w:hAnsi="Trebuchet MS" w:cs="Arial Narrow"/>
                <w:sz w:val="20"/>
                <w:szCs w:val="20"/>
              </w:rPr>
            </w:pPr>
            <w:r w:rsidRPr="003C3E73">
              <w:rPr>
                <w:rFonts w:ascii="Trebuchet MS" w:eastAsia="Arial Narrow" w:hAnsi="Trebuchet MS" w:cs="Arial Narrow"/>
                <w:sz w:val="20"/>
                <w:szCs w:val="20"/>
              </w:rPr>
              <w:t>Informe que rinde la Dirección de Igualdad de Género y No Discriminación del Instituto Electoral y de Participación Ciudadana del Estado de Jalisco, a la Comisión de Igualdad de Género y No Discriminación, respecto del seguimiento del Registro Estatal de Personas Sancionadas por Violencia Política contra las Mujeres en Razón de Género de febrero de 2022.</w:t>
            </w:r>
          </w:p>
          <w:p w14:paraId="1B487F13" w14:textId="2A873B84" w:rsidR="00AC782A" w:rsidRPr="003C3E73" w:rsidRDefault="00AC782A" w:rsidP="00AC782A">
            <w:pPr>
              <w:ind w:right="-23"/>
              <w:jc w:val="both"/>
              <w:rPr>
                <w:rFonts w:ascii="Trebuchet MS" w:eastAsia="Arial Narrow" w:hAnsi="Trebuchet MS" w:cs="Arial Narrow"/>
                <w:sz w:val="24"/>
                <w:szCs w:val="24"/>
              </w:rPr>
            </w:pPr>
          </w:p>
        </w:tc>
      </w:tr>
      <w:tr w:rsidR="00557987" w:rsidRPr="003C3E73" w14:paraId="09A7CBFC" w14:textId="77777777" w:rsidTr="00711BD5">
        <w:trPr>
          <w:tblCellSpacing w:w="20" w:type="dxa"/>
        </w:trPr>
        <w:tc>
          <w:tcPr>
            <w:tcW w:w="567" w:type="dxa"/>
            <w:shd w:val="clear" w:color="auto" w:fill="E7E2F9" w:themeFill="accent5" w:themeFillTint="33"/>
          </w:tcPr>
          <w:p w14:paraId="75AD1A91" w14:textId="77777777" w:rsidR="00557987" w:rsidRPr="003C3E73" w:rsidRDefault="00557987" w:rsidP="00703086">
            <w:pPr>
              <w:spacing w:line="360" w:lineRule="auto"/>
              <w:ind w:right="-377"/>
              <w:rPr>
                <w:rFonts w:ascii="Trebuchet MS" w:eastAsia="Arial Narrow" w:hAnsi="Trebuchet MS" w:cs="Arial Narrow"/>
                <w:sz w:val="24"/>
                <w:szCs w:val="24"/>
              </w:rPr>
            </w:pPr>
          </w:p>
          <w:p w14:paraId="0CE113A1" w14:textId="77777777" w:rsidR="00557987" w:rsidRPr="003C3E73" w:rsidRDefault="00557987" w:rsidP="00703086">
            <w:pPr>
              <w:spacing w:line="360" w:lineRule="auto"/>
              <w:ind w:right="-377"/>
              <w:rPr>
                <w:rFonts w:ascii="Trebuchet MS" w:eastAsia="Arial Narrow" w:hAnsi="Trebuchet MS" w:cs="Arial Narrow"/>
                <w:sz w:val="24"/>
                <w:szCs w:val="24"/>
              </w:rPr>
            </w:pPr>
          </w:p>
          <w:p w14:paraId="31BAD125"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2</w:t>
            </w:r>
          </w:p>
          <w:p w14:paraId="66F6411F" w14:textId="77777777" w:rsidR="00557987" w:rsidRPr="003C3E73" w:rsidRDefault="00557987" w:rsidP="00703086">
            <w:pPr>
              <w:spacing w:line="360" w:lineRule="auto"/>
              <w:ind w:right="-377"/>
              <w:rPr>
                <w:rFonts w:ascii="Trebuchet MS" w:eastAsia="Arial Narrow" w:hAnsi="Trebuchet MS" w:cs="Arial Narrow"/>
                <w:sz w:val="24"/>
                <w:szCs w:val="24"/>
              </w:rPr>
            </w:pPr>
          </w:p>
        </w:tc>
        <w:tc>
          <w:tcPr>
            <w:tcW w:w="2969" w:type="dxa"/>
            <w:shd w:val="clear" w:color="auto" w:fill="E7E2F9" w:themeFill="accent5" w:themeFillTint="33"/>
            <w:vAlign w:val="center"/>
          </w:tcPr>
          <w:p w14:paraId="77AE87F2" w14:textId="77777777" w:rsidR="00342A6E" w:rsidRPr="003C3E73" w:rsidRDefault="00FA5540" w:rsidP="00462344">
            <w:pPr>
              <w:ind w:left="-70" w:right="-72"/>
              <w:jc w:val="center"/>
              <w:rPr>
                <w:rFonts w:ascii="Trebuchet MS" w:hAnsi="Trebuchet MS"/>
                <w:b/>
                <w:bCs/>
                <w:sz w:val="20"/>
                <w:szCs w:val="20"/>
              </w:rPr>
            </w:pPr>
            <w:r w:rsidRPr="003C3E73">
              <w:rPr>
                <w:rFonts w:ascii="Trebuchet MS" w:hAnsi="Trebuchet MS"/>
                <w:b/>
                <w:bCs/>
                <w:sz w:val="20"/>
                <w:szCs w:val="20"/>
              </w:rPr>
              <w:t xml:space="preserve">Primera </w:t>
            </w:r>
          </w:p>
          <w:p w14:paraId="4B6B5FF8" w14:textId="20DA745B" w:rsidR="00FA5540" w:rsidRPr="003C3E73" w:rsidRDefault="00FA5540" w:rsidP="00462344">
            <w:pPr>
              <w:ind w:left="-70" w:right="-72"/>
              <w:jc w:val="center"/>
              <w:rPr>
                <w:rFonts w:ascii="Trebuchet MS" w:hAnsi="Trebuchet MS"/>
                <w:b/>
                <w:bCs/>
                <w:sz w:val="20"/>
                <w:szCs w:val="20"/>
              </w:rPr>
            </w:pPr>
            <w:r w:rsidRPr="003C3E73">
              <w:rPr>
                <w:rFonts w:ascii="Trebuchet MS" w:hAnsi="Trebuchet MS"/>
                <w:b/>
                <w:bCs/>
                <w:sz w:val="20"/>
                <w:szCs w:val="20"/>
              </w:rPr>
              <w:t>Ordinaria</w:t>
            </w:r>
          </w:p>
          <w:p w14:paraId="714D94B8" w14:textId="77777777" w:rsidR="00FA5540" w:rsidRPr="003C3E73" w:rsidRDefault="00FA5540" w:rsidP="00FA5540">
            <w:pPr>
              <w:spacing w:line="360" w:lineRule="auto"/>
              <w:ind w:right="-72"/>
              <w:jc w:val="center"/>
              <w:rPr>
                <w:rFonts w:ascii="Trebuchet MS" w:eastAsia="Arial Narrow" w:hAnsi="Trebuchet MS" w:cs="Arial Narrow"/>
                <w:sz w:val="20"/>
                <w:szCs w:val="20"/>
              </w:rPr>
            </w:pPr>
          </w:p>
          <w:p w14:paraId="20738851" w14:textId="5427DB31" w:rsidR="003C3E73" w:rsidRPr="003C3E73" w:rsidRDefault="003C3E73" w:rsidP="003C3E73">
            <w:pPr>
              <w:ind w:right="-74"/>
              <w:jc w:val="center"/>
              <w:rPr>
                <w:rFonts w:ascii="Trebuchet MS" w:hAnsi="Trebuchet MS"/>
                <w:sz w:val="18"/>
                <w:szCs w:val="18"/>
              </w:rPr>
            </w:pPr>
            <w:r w:rsidRPr="003C3E73">
              <w:rPr>
                <w:rFonts w:ascii="Trebuchet MS" w:hAnsi="Trebuchet MS"/>
                <w:sz w:val="18"/>
                <w:szCs w:val="18"/>
              </w:rPr>
              <w:t>https://www.iepcjalisco.org.mx/</w:t>
            </w:r>
          </w:p>
          <w:p w14:paraId="102D2372" w14:textId="652786C6" w:rsidR="00557987" w:rsidRPr="003C3E73" w:rsidRDefault="003C3E73" w:rsidP="003C3E73">
            <w:pPr>
              <w:ind w:right="-74"/>
              <w:jc w:val="center"/>
              <w:rPr>
                <w:rFonts w:ascii="Trebuchet MS" w:eastAsia="Arial Narrow" w:hAnsi="Trebuchet MS" w:cs="Arial Narrow"/>
                <w:sz w:val="24"/>
                <w:szCs w:val="24"/>
              </w:rPr>
            </w:pPr>
            <w:r w:rsidRPr="003C3E73">
              <w:rPr>
                <w:rFonts w:ascii="Trebuchet MS" w:hAnsi="Trebuchet MS"/>
                <w:sz w:val="18"/>
                <w:szCs w:val="18"/>
              </w:rPr>
              <w:t>transparencia/articulo-38/comisiones/2022-03-22/primera-sesion-ordinaria-de-la-comision-de-igualdad</w:t>
            </w:r>
            <w:r w:rsidRPr="003C3E73">
              <w:rPr>
                <w:rFonts w:ascii="Trebuchet MS" w:eastAsia="Arial Narrow" w:hAnsi="Trebuchet MS" w:cs="Arial Narrow"/>
                <w:sz w:val="24"/>
                <w:szCs w:val="24"/>
              </w:rPr>
              <w:t xml:space="preserve"> </w:t>
            </w:r>
          </w:p>
        </w:tc>
        <w:tc>
          <w:tcPr>
            <w:tcW w:w="1319" w:type="dxa"/>
            <w:shd w:val="clear" w:color="auto" w:fill="E7E2F9" w:themeFill="accent5" w:themeFillTint="33"/>
            <w:vAlign w:val="center"/>
          </w:tcPr>
          <w:p w14:paraId="2EB59672" w14:textId="77777777" w:rsidR="00557987" w:rsidRPr="003C3E73" w:rsidRDefault="00557987" w:rsidP="00462344">
            <w:pPr>
              <w:ind w:left="-70" w:right="-72"/>
              <w:jc w:val="center"/>
              <w:rPr>
                <w:rFonts w:ascii="Trebuchet MS" w:hAnsi="Trebuchet MS"/>
                <w:b/>
                <w:bCs/>
                <w:sz w:val="20"/>
                <w:szCs w:val="20"/>
              </w:rPr>
            </w:pPr>
            <w:r w:rsidRPr="003C3E73">
              <w:rPr>
                <w:rFonts w:ascii="Trebuchet MS" w:hAnsi="Trebuchet MS"/>
                <w:b/>
                <w:bCs/>
                <w:sz w:val="20"/>
                <w:szCs w:val="20"/>
              </w:rPr>
              <w:t xml:space="preserve">22 marzo </w:t>
            </w:r>
          </w:p>
        </w:tc>
        <w:tc>
          <w:tcPr>
            <w:tcW w:w="3726" w:type="dxa"/>
            <w:shd w:val="clear" w:color="auto" w:fill="E7E2F9" w:themeFill="accent5" w:themeFillTint="33"/>
            <w:vAlign w:val="center"/>
          </w:tcPr>
          <w:p w14:paraId="30E7078C" w14:textId="77777777" w:rsidR="00AC782A" w:rsidRPr="003C3E73" w:rsidRDefault="00AC782A" w:rsidP="00AC782A">
            <w:pPr>
              <w:ind w:right="-23"/>
              <w:jc w:val="both"/>
              <w:rPr>
                <w:rFonts w:ascii="Trebuchet MS" w:eastAsia="Arial Narrow" w:hAnsi="Trebuchet MS" w:cs="Arial Narrow"/>
                <w:sz w:val="20"/>
                <w:szCs w:val="20"/>
              </w:rPr>
            </w:pPr>
          </w:p>
          <w:p w14:paraId="2A6DA838" w14:textId="77777777" w:rsidR="00557987" w:rsidRPr="003C3E73" w:rsidRDefault="00557987" w:rsidP="00AC782A">
            <w:pPr>
              <w:ind w:right="-23"/>
              <w:jc w:val="both"/>
              <w:rPr>
                <w:rFonts w:ascii="Trebuchet MS" w:eastAsia="Arial Narrow" w:hAnsi="Trebuchet MS" w:cs="Arial Narrow"/>
                <w:sz w:val="20"/>
                <w:szCs w:val="20"/>
              </w:rPr>
            </w:pPr>
            <w:r w:rsidRPr="003C3E73">
              <w:rPr>
                <w:rFonts w:ascii="Trebuchet MS" w:eastAsia="Arial Narrow" w:hAnsi="Trebuchet MS" w:cs="Arial Narrow"/>
                <w:sz w:val="20"/>
                <w:szCs w:val="20"/>
              </w:rPr>
              <w:t>Informe que rinde la Dirección de Igualdad de Género y No Discriminación del Instituto Electoral y de Participación Ciudadana del Estado de Jalisco, respecto del seguimiento del Registro Estatal de Personas Sancionadas por Violencia Política contra las Mujeres en Razón de Género, de marzo de 2022.</w:t>
            </w:r>
          </w:p>
          <w:p w14:paraId="07595894" w14:textId="2A195F66" w:rsidR="00AC782A" w:rsidRPr="003C3E73" w:rsidRDefault="00AC782A" w:rsidP="00AC782A">
            <w:pPr>
              <w:ind w:right="-23"/>
              <w:jc w:val="both"/>
              <w:rPr>
                <w:rFonts w:ascii="Trebuchet MS" w:eastAsia="Arial Narrow" w:hAnsi="Trebuchet MS" w:cs="Arial Narrow"/>
                <w:sz w:val="24"/>
                <w:szCs w:val="24"/>
              </w:rPr>
            </w:pPr>
          </w:p>
        </w:tc>
      </w:tr>
      <w:tr w:rsidR="00557987" w:rsidRPr="003C3E73" w14:paraId="17E8921B" w14:textId="77777777" w:rsidTr="00711BD5">
        <w:trPr>
          <w:tblCellSpacing w:w="20" w:type="dxa"/>
        </w:trPr>
        <w:tc>
          <w:tcPr>
            <w:tcW w:w="567" w:type="dxa"/>
            <w:shd w:val="clear" w:color="auto" w:fill="CFC6F3" w:themeFill="accent5" w:themeFillTint="66"/>
          </w:tcPr>
          <w:p w14:paraId="05492817" w14:textId="77777777" w:rsidR="00557987" w:rsidRPr="003C3E73" w:rsidRDefault="00557987" w:rsidP="00703086">
            <w:pPr>
              <w:spacing w:line="360" w:lineRule="auto"/>
              <w:ind w:right="-377"/>
              <w:rPr>
                <w:rFonts w:ascii="Trebuchet MS" w:eastAsia="Arial Narrow" w:hAnsi="Trebuchet MS" w:cs="Arial Narrow"/>
                <w:sz w:val="24"/>
                <w:szCs w:val="24"/>
              </w:rPr>
            </w:pPr>
          </w:p>
          <w:p w14:paraId="6293ADE8" w14:textId="77777777" w:rsidR="00557987" w:rsidRPr="003C3E73" w:rsidRDefault="00557987" w:rsidP="00703086">
            <w:pPr>
              <w:spacing w:line="360" w:lineRule="auto"/>
              <w:ind w:right="-377"/>
              <w:rPr>
                <w:rFonts w:ascii="Trebuchet MS" w:eastAsia="Arial Narrow" w:hAnsi="Trebuchet MS" w:cs="Arial Narrow"/>
                <w:sz w:val="36"/>
                <w:szCs w:val="36"/>
              </w:rPr>
            </w:pPr>
          </w:p>
          <w:p w14:paraId="568375EC"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3</w:t>
            </w:r>
          </w:p>
        </w:tc>
        <w:tc>
          <w:tcPr>
            <w:tcW w:w="2969" w:type="dxa"/>
            <w:shd w:val="clear" w:color="auto" w:fill="CFC6F3" w:themeFill="accent5" w:themeFillTint="66"/>
            <w:vAlign w:val="center"/>
          </w:tcPr>
          <w:p w14:paraId="52BCF1F1" w14:textId="77777777" w:rsidR="00342A6E" w:rsidRPr="003C3E73" w:rsidRDefault="00AC782A" w:rsidP="00462344">
            <w:pPr>
              <w:ind w:left="-70" w:right="-72"/>
              <w:jc w:val="center"/>
              <w:rPr>
                <w:rFonts w:ascii="Trebuchet MS" w:hAnsi="Trebuchet MS"/>
                <w:b/>
                <w:bCs/>
                <w:sz w:val="20"/>
                <w:szCs w:val="20"/>
              </w:rPr>
            </w:pPr>
            <w:r w:rsidRPr="003C3E73">
              <w:rPr>
                <w:rFonts w:ascii="Trebuchet MS" w:hAnsi="Trebuchet MS"/>
                <w:b/>
                <w:bCs/>
                <w:sz w:val="20"/>
                <w:szCs w:val="20"/>
              </w:rPr>
              <w:t xml:space="preserve">Tercera </w:t>
            </w:r>
          </w:p>
          <w:p w14:paraId="7DEC17A2" w14:textId="7DA2344A" w:rsidR="00AC782A" w:rsidRPr="003C3E73" w:rsidRDefault="00AC782A" w:rsidP="0046234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6553A0DA" w14:textId="77777777" w:rsidR="00AC782A" w:rsidRPr="003C3E73" w:rsidRDefault="00AC782A" w:rsidP="00AC782A">
            <w:pPr>
              <w:spacing w:line="360" w:lineRule="auto"/>
              <w:ind w:right="-72"/>
              <w:jc w:val="center"/>
              <w:rPr>
                <w:rFonts w:ascii="Trebuchet MS" w:eastAsia="Arial Narrow" w:hAnsi="Trebuchet MS" w:cs="Arial Narrow"/>
                <w:sz w:val="19"/>
                <w:szCs w:val="19"/>
              </w:rPr>
            </w:pPr>
          </w:p>
          <w:p w14:paraId="4FE706C5" w14:textId="5924FDEF" w:rsidR="003C3E73" w:rsidRPr="003C3E73" w:rsidRDefault="003C3E73" w:rsidP="003C3E73">
            <w:pPr>
              <w:ind w:right="-72"/>
              <w:jc w:val="center"/>
              <w:rPr>
                <w:rFonts w:ascii="Trebuchet MS" w:hAnsi="Trebuchet MS"/>
                <w:sz w:val="18"/>
                <w:szCs w:val="18"/>
              </w:rPr>
            </w:pPr>
            <w:r w:rsidRPr="003C3E73">
              <w:rPr>
                <w:rFonts w:ascii="Trebuchet MS" w:hAnsi="Trebuchet MS"/>
                <w:sz w:val="18"/>
                <w:szCs w:val="18"/>
              </w:rPr>
              <w:t>https://www.iepcjalisco.org.mx/</w:t>
            </w:r>
          </w:p>
          <w:p w14:paraId="0C4FB402" w14:textId="6CFB93B2" w:rsidR="00557987" w:rsidRPr="003C3E73" w:rsidRDefault="003C3E73" w:rsidP="003C3E73">
            <w:pPr>
              <w:ind w:right="-74"/>
              <w:jc w:val="center"/>
              <w:rPr>
                <w:rFonts w:ascii="Trebuchet MS" w:eastAsia="Arial Narrow" w:hAnsi="Trebuchet MS" w:cs="Arial Narrow"/>
                <w:sz w:val="24"/>
                <w:szCs w:val="24"/>
              </w:rPr>
            </w:pPr>
            <w:r w:rsidRPr="003C3E73">
              <w:rPr>
                <w:rFonts w:ascii="Trebuchet MS" w:hAnsi="Trebuchet MS"/>
                <w:sz w:val="18"/>
                <w:szCs w:val="18"/>
              </w:rPr>
              <w:t>transparencia/articulo-38/comisiones/2022-08-26/tercera-sesion-extraordinaria-de-la-comision-de</w:t>
            </w:r>
          </w:p>
        </w:tc>
        <w:tc>
          <w:tcPr>
            <w:tcW w:w="1319" w:type="dxa"/>
            <w:shd w:val="clear" w:color="auto" w:fill="CFC6F3" w:themeFill="accent5" w:themeFillTint="66"/>
            <w:vAlign w:val="center"/>
          </w:tcPr>
          <w:p w14:paraId="68B958F6" w14:textId="77777777" w:rsidR="00557987" w:rsidRPr="003C3E73" w:rsidRDefault="00557987" w:rsidP="00462344">
            <w:pPr>
              <w:ind w:left="-70" w:right="-72"/>
              <w:jc w:val="center"/>
              <w:rPr>
                <w:rFonts w:ascii="Trebuchet MS" w:eastAsia="Arial Narrow" w:hAnsi="Trebuchet MS" w:cs="Arial Narrow"/>
                <w:sz w:val="24"/>
                <w:szCs w:val="24"/>
              </w:rPr>
            </w:pPr>
            <w:r w:rsidRPr="003C3E73">
              <w:rPr>
                <w:rFonts w:ascii="Trebuchet MS" w:hAnsi="Trebuchet MS"/>
                <w:b/>
                <w:bCs/>
                <w:sz w:val="20"/>
                <w:szCs w:val="20"/>
              </w:rPr>
              <w:t>26 agosto</w:t>
            </w:r>
          </w:p>
        </w:tc>
        <w:tc>
          <w:tcPr>
            <w:tcW w:w="3726" w:type="dxa"/>
            <w:shd w:val="clear" w:color="auto" w:fill="CFC6F3" w:themeFill="accent5" w:themeFillTint="66"/>
            <w:vAlign w:val="center"/>
          </w:tcPr>
          <w:p w14:paraId="32C7B149" w14:textId="77777777" w:rsidR="00AC782A" w:rsidRPr="003C3E73" w:rsidRDefault="00AC782A" w:rsidP="00AC782A">
            <w:pPr>
              <w:ind w:right="-23"/>
              <w:jc w:val="both"/>
              <w:rPr>
                <w:rFonts w:ascii="Trebuchet MS" w:eastAsia="Arial Narrow" w:hAnsi="Trebuchet MS" w:cs="Arial Narrow"/>
                <w:sz w:val="20"/>
                <w:szCs w:val="20"/>
              </w:rPr>
            </w:pPr>
          </w:p>
          <w:p w14:paraId="1B0F30A5" w14:textId="77777777" w:rsidR="00557987" w:rsidRDefault="00557987" w:rsidP="00AC782A">
            <w:pPr>
              <w:ind w:right="-23"/>
              <w:jc w:val="both"/>
              <w:rPr>
                <w:rFonts w:ascii="Trebuchet MS" w:eastAsia="Arial Narrow" w:hAnsi="Trebuchet MS" w:cs="Arial Narrow"/>
                <w:sz w:val="20"/>
                <w:szCs w:val="20"/>
              </w:rPr>
            </w:pPr>
            <w:r w:rsidRPr="003C3E73">
              <w:rPr>
                <w:rFonts w:ascii="Trebuchet MS" w:eastAsia="Arial Narrow" w:hAnsi="Trebuchet MS" w:cs="Arial Narrow"/>
                <w:sz w:val="20"/>
                <w:szCs w:val="20"/>
              </w:rPr>
              <w:t>Informe que rinde la Dirección de Igualdad de Género y No Discriminación del Instituto Electoral y de Participación Ciudadana del Estado de Jalisco, a la Comisión de Igualdad de Género y No Discriminación, respecto del seguimiento del Registro Estatal de Personas Sancionadas por Violencia Política contra las Mujeres en Razón de Género, agosto de 2022.</w:t>
            </w:r>
          </w:p>
          <w:p w14:paraId="2996C3F7" w14:textId="73A4F9C7" w:rsidR="002366DD" w:rsidRPr="003C3E73" w:rsidRDefault="002366DD" w:rsidP="00AC782A">
            <w:pPr>
              <w:ind w:right="-23"/>
              <w:jc w:val="both"/>
              <w:rPr>
                <w:rFonts w:ascii="Trebuchet MS" w:eastAsia="Arial Narrow" w:hAnsi="Trebuchet MS" w:cs="Arial Narrow"/>
                <w:sz w:val="24"/>
                <w:szCs w:val="24"/>
              </w:rPr>
            </w:pPr>
          </w:p>
        </w:tc>
      </w:tr>
      <w:tr w:rsidR="00557987" w:rsidRPr="003C3E73" w14:paraId="6A9552C1" w14:textId="77777777" w:rsidTr="00711BD5">
        <w:trPr>
          <w:tblCellSpacing w:w="20" w:type="dxa"/>
        </w:trPr>
        <w:tc>
          <w:tcPr>
            <w:tcW w:w="567" w:type="dxa"/>
            <w:shd w:val="clear" w:color="auto" w:fill="E7E2F9" w:themeFill="accent5" w:themeFillTint="33"/>
          </w:tcPr>
          <w:p w14:paraId="5039D233" w14:textId="77777777" w:rsidR="00557987" w:rsidRPr="003C3E73" w:rsidRDefault="00557987" w:rsidP="00703086">
            <w:pPr>
              <w:spacing w:line="360" w:lineRule="auto"/>
              <w:ind w:right="-377"/>
              <w:rPr>
                <w:rFonts w:ascii="Trebuchet MS" w:eastAsia="Arial Narrow" w:hAnsi="Trebuchet MS" w:cs="Arial Narrow"/>
                <w:sz w:val="24"/>
                <w:szCs w:val="24"/>
              </w:rPr>
            </w:pPr>
          </w:p>
          <w:p w14:paraId="5541D7CD" w14:textId="77777777" w:rsidR="00557987" w:rsidRPr="003C3E73" w:rsidRDefault="00557987" w:rsidP="00703086">
            <w:pPr>
              <w:spacing w:line="360" w:lineRule="auto"/>
              <w:ind w:right="-377"/>
              <w:rPr>
                <w:rFonts w:ascii="Trebuchet MS" w:eastAsia="Arial Narrow" w:hAnsi="Trebuchet MS" w:cs="Arial Narrow"/>
                <w:sz w:val="32"/>
                <w:szCs w:val="32"/>
              </w:rPr>
            </w:pPr>
          </w:p>
          <w:p w14:paraId="5A00B52E" w14:textId="77777777" w:rsidR="00557987" w:rsidRPr="003C3E73" w:rsidRDefault="00557987" w:rsidP="00703086">
            <w:pPr>
              <w:spacing w:line="360" w:lineRule="auto"/>
              <w:ind w:right="-377"/>
              <w:rPr>
                <w:rFonts w:ascii="Trebuchet MS" w:eastAsia="Arial Narrow" w:hAnsi="Trebuchet MS" w:cs="Arial Narrow"/>
                <w:sz w:val="24"/>
                <w:szCs w:val="24"/>
              </w:rPr>
            </w:pPr>
            <w:r w:rsidRPr="003C3E73">
              <w:rPr>
                <w:rFonts w:ascii="Trebuchet MS" w:eastAsia="Arial Narrow" w:hAnsi="Trebuchet MS" w:cs="Arial Narrow"/>
                <w:sz w:val="24"/>
                <w:szCs w:val="24"/>
              </w:rPr>
              <w:t>4</w:t>
            </w:r>
          </w:p>
        </w:tc>
        <w:tc>
          <w:tcPr>
            <w:tcW w:w="2969" w:type="dxa"/>
            <w:shd w:val="clear" w:color="auto" w:fill="E7E2F9" w:themeFill="accent5" w:themeFillTint="33"/>
            <w:vAlign w:val="center"/>
          </w:tcPr>
          <w:p w14:paraId="51C7A40D" w14:textId="77777777" w:rsidR="008800EC" w:rsidRPr="003C3E73" w:rsidRDefault="008800EC" w:rsidP="008800EC">
            <w:pPr>
              <w:ind w:left="-70" w:right="-72"/>
              <w:jc w:val="center"/>
              <w:rPr>
                <w:rFonts w:ascii="Trebuchet MS" w:hAnsi="Trebuchet MS"/>
                <w:b/>
                <w:bCs/>
                <w:sz w:val="20"/>
                <w:szCs w:val="20"/>
              </w:rPr>
            </w:pPr>
            <w:r w:rsidRPr="003C3E73">
              <w:rPr>
                <w:rFonts w:ascii="Trebuchet MS" w:hAnsi="Trebuchet MS"/>
                <w:b/>
                <w:bCs/>
                <w:sz w:val="20"/>
                <w:szCs w:val="20"/>
              </w:rPr>
              <w:t>Segunda</w:t>
            </w:r>
          </w:p>
          <w:p w14:paraId="72ED61AF" w14:textId="77777777" w:rsidR="008800EC" w:rsidRPr="003C3E73" w:rsidRDefault="008800EC" w:rsidP="008800EC">
            <w:pPr>
              <w:ind w:left="-70" w:right="-72"/>
              <w:jc w:val="center"/>
              <w:rPr>
                <w:rFonts w:ascii="Trebuchet MS" w:hAnsi="Trebuchet MS"/>
                <w:b/>
                <w:bCs/>
                <w:sz w:val="20"/>
                <w:szCs w:val="20"/>
              </w:rPr>
            </w:pPr>
            <w:r w:rsidRPr="003C3E73">
              <w:rPr>
                <w:rFonts w:ascii="Trebuchet MS" w:hAnsi="Trebuchet MS"/>
                <w:b/>
                <w:bCs/>
                <w:sz w:val="20"/>
                <w:szCs w:val="20"/>
              </w:rPr>
              <w:t>Ordinaria</w:t>
            </w:r>
          </w:p>
          <w:p w14:paraId="17C9640C" w14:textId="77777777" w:rsidR="008800EC" w:rsidRPr="003C3E73" w:rsidRDefault="008800EC" w:rsidP="008800EC">
            <w:pPr>
              <w:ind w:left="-70" w:right="-72"/>
              <w:jc w:val="center"/>
              <w:rPr>
                <w:rFonts w:ascii="Trebuchet MS" w:eastAsia="Arial Narrow" w:hAnsi="Trebuchet MS" w:cs="Arial Narrow"/>
                <w:sz w:val="20"/>
                <w:szCs w:val="20"/>
              </w:rPr>
            </w:pPr>
          </w:p>
          <w:p w14:paraId="240FE260" w14:textId="77777777" w:rsidR="008800EC" w:rsidRPr="003C3E73" w:rsidRDefault="008800EC" w:rsidP="008800EC">
            <w:pPr>
              <w:ind w:left="-70" w:right="-72"/>
              <w:jc w:val="center"/>
              <w:rPr>
                <w:rFonts w:ascii="Trebuchet MS" w:eastAsia="Arial Narrow" w:hAnsi="Trebuchet MS" w:cs="Arial Narrow"/>
                <w:sz w:val="20"/>
                <w:szCs w:val="20"/>
              </w:rPr>
            </w:pPr>
          </w:p>
          <w:p w14:paraId="4EF07036" w14:textId="46CC5C72" w:rsidR="003C3E73" w:rsidRPr="003C3E73" w:rsidRDefault="003C3E73" w:rsidP="003C3E73">
            <w:pPr>
              <w:ind w:right="-74"/>
              <w:jc w:val="center"/>
              <w:rPr>
                <w:rFonts w:ascii="Trebuchet MS" w:hAnsi="Trebuchet MS"/>
                <w:sz w:val="18"/>
                <w:szCs w:val="18"/>
              </w:rPr>
            </w:pPr>
            <w:r w:rsidRPr="003C3E73">
              <w:rPr>
                <w:rFonts w:ascii="Trebuchet MS" w:hAnsi="Trebuchet MS"/>
                <w:sz w:val="18"/>
                <w:szCs w:val="18"/>
              </w:rPr>
              <w:t>https://www.iepcjalisco.org.mx/</w:t>
            </w:r>
          </w:p>
          <w:p w14:paraId="68337A27" w14:textId="790D941E" w:rsidR="00557987" w:rsidRPr="003C3E73" w:rsidRDefault="003C3E73" w:rsidP="003C3E73">
            <w:pPr>
              <w:ind w:right="-74"/>
              <w:jc w:val="center"/>
              <w:rPr>
                <w:rFonts w:ascii="Trebuchet MS" w:eastAsia="Arial Narrow" w:hAnsi="Trebuchet MS" w:cs="Arial Narrow"/>
                <w:sz w:val="24"/>
                <w:szCs w:val="24"/>
              </w:rPr>
            </w:pPr>
            <w:r w:rsidRPr="003C3E73">
              <w:rPr>
                <w:rFonts w:ascii="Trebuchet MS" w:hAnsi="Trebuchet MS"/>
                <w:sz w:val="18"/>
                <w:szCs w:val="18"/>
              </w:rPr>
              <w:t>transparencia/articulo-38/comisiones/2022-09-29/segunda-sesion-ordinaria-de-la-comision-de-igualdad</w:t>
            </w:r>
          </w:p>
        </w:tc>
        <w:tc>
          <w:tcPr>
            <w:tcW w:w="1319" w:type="dxa"/>
            <w:shd w:val="clear" w:color="auto" w:fill="E7E2F9" w:themeFill="accent5" w:themeFillTint="33"/>
            <w:vAlign w:val="center"/>
          </w:tcPr>
          <w:p w14:paraId="19E21F35" w14:textId="77777777" w:rsidR="00557987" w:rsidRPr="003C3E73" w:rsidRDefault="00557987" w:rsidP="00462344">
            <w:pPr>
              <w:ind w:left="-70" w:right="-72"/>
              <w:jc w:val="center"/>
              <w:rPr>
                <w:rFonts w:ascii="Trebuchet MS" w:eastAsia="Arial Narrow" w:hAnsi="Trebuchet MS" w:cs="Arial Narrow"/>
                <w:sz w:val="24"/>
                <w:szCs w:val="24"/>
              </w:rPr>
            </w:pPr>
            <w:r w:rsidRPr="003C3E73">
              <w:rPr>
                <w:rFonts w:ascii="Trebuchet MS" w:hAnsi="Trebuchet MS"/>
                <w:b/>
                <w:bCs/>
                <w:sz w:val="20"/>
                <w:szCs w:val="20"/>
              </w:rPr>
              <w:t>29 septiembre</w:t>
            </w:r>
          </w:p>
        </w:tc>
        <w:tc>
          <w:tcPr>
            <w:tcW w:w="3726" w:type="dxa"/>
            <w:shd w:val="clear" w:color="auto" w:fill="E7E2F9" w:themeFill="accent5" w:themeFillTint="33"/>
            <w:vAlign w:val="center"/>
          </w:tcPr>
          <w:p w14:paraId="5631F618" w14:textId="77777777" w:rsidR="00AC782A" w:rsidRPr="003C3E73" w:rsidRDefault="00AC782A" w:rsidP="00AC782A">
            <w:pPr>
              <w:ind w:right="-23"/>
              <w:jc w:val="both"/>
              <w:rPr>
                <w:rFonts w:ascii="Trebuchet MS" w:eastAsia="Arial Narrow" w:hAnsi="Trebuchet MS" w:cs="Arial Narrow"/>
                <w:sz w:val="20"/>
                <w:szCs w:val="20"/>
              </w:rPr>
            </w:pPr>
          </w:p>
          <w:p w14:paraId="7ACE9065" w14:textId="77777777" w:rsidR="00557987" w:rsidRPr="003C3E73" w:rsidRDefault="00557987" w:rsidP="00AC782A">
            <w:pPr>
              <w:ind w:right="-23"/>
              <w:jc w:val="both"/>
              <w:rPr>
                <w:rFonts w:ascii="Trebuchet MS" w:eastAsia="Arial Narrow" w:hAnsi="Trebuchet MS" w:cs="Arial Narrow"/>
                <w:sz w:val="20"/>
                <w:szCs w:val="20"/>
              </w:rPr>
            </w:pPr>
            <w:r w:rsidRPr="003C3E73">
              <w:rPr>
                <w:rFonts w:ascii="Trebuchet MS" w:eastAsia="Arial Narrow" w:hAnsi="Trebuchet MS" w:cs="Arial Narrow"/>
                <w:sz w:val="20"/>
                <w:szCs w:val="20"/>
              </w:rPr>
              <w:t>Informe que rinde la Dirección de Igualdad de Género y No Discriminación del Instituto Electoral y de Participación Ciudadana del Estado de Jalisco, a la Comisión de Igualdad de Género y No Discriminación, respecto del seguimiento del Registro Estatal de Personas Sancionadas por Violencia Política contra las Mujeres en Razón de Género, septiembre de 2022.</w:t>
            </w:r>
          </w:p>
          <w:p w14:paraId="12D40375" w14:textId="55BAD01B" w:rsidR="00AC782A" w:rsidRPr="003C3E73" w:rsidRDefault="00AC782A" w:rsidP="00AC782A">
            <w:pPr>
              <w:ind w:right="-23"/>
              <w:jc w:val="both"/>
              <w:rPr>
                <w:rFonts w:ascii="Trebuchet MS" w:eastAsia="Arial Narrow" w:hAnsi="Trebuchet MS" w:cs="Arial Narrow"/>
                <w:sz w:val="24"/>
                <w:szCs w:val="24"/>
              </w:rPr>
            </w:pPr>
          </w:p>
        </w:tc>
      </w:tr>
    </w:tbl>
    <w:p w14:paraId="7D9B29C5" w14:textId="77777777" w:rsidR="00EE3D5B" w:rsidRDefault="00EE3D5B" w:rsidP="00EE3D5B">
      <w:bookmarkStart w:id="29" w:name="_Hlk127357379"/>
      <w:bookmarkStart w:id="30" w:name="_Toc94223501"/>
    </w:p>
    <w:p w14:paraId="27E5C11F" w14:textId="54D80095" w:rsidR="00082072" w:rsidRPr="003C3E73" w:rsidRDefault="00E65B58" w:rsidP="00901D31">
      <w:pPr>
        <w:pStyle w:val="Ttulo2"/>
      </w:pPr>
      <w:bookmarkStart w:id="31" w:name="_Toc128055585"/>
      <w:r>
        <w:t>1.</w:t>
      </w:r>
      <w:r w:rsidR="00D06D97" w:rsidRPr="003C3E73">
        <w:t xml:space="preserve">4. </w:t>
      </w:r>
      <w:r w:rsidR="00082072" w:rsidRPr="003C3E73">
        <w:t>Acuerdos de la Comisión aprobados por el Consejo General</w:t>
      </w:r>
      <w:bookmarkEnd w:id="31"/>
      <w:r w:rsidR="00082072" w:rsidRPr="003C3E73">
        <w:t xml:space="preserve"> </w:t>
      </w:r>
    </w:p>
    <w:bookmarkEnd w:id="29"/>
    <w:p w14:paraId="493596C4" w14:textId="77777777" w:rsidR="00082072" w:rsidRPr="003C3E73" w:rsidRDefault="00082072" w:rsidP="00703086">
      <w:pPr>
        <w:spacing w:after="0"/>
        <w:ind w:right="-377"/>
        <w:jc w:val="both"/>
        <w:rPr>
          <w:rFonts w:ascii="Trebuchet MS" w:eastAsia="Arial Narrow" w:hAnsi="Trebuchet MS" w:cs="Arial Narrow"/>
          <w:sz w:val="24"/>
          <w:szCs w:val="24"/>
        </w:rPr>
      </w:pPr>
    </w:p>
    <w:p w14:paraId="18E5ABA5" w14:textId="1DEC2BA7" w:rsidR="00082072" w:rsidRPr="003C3E73" w:rsidRDefault="00DD6B4F" w:rsidP="00703086">
      <w:pPr>
        <w:pStyle w:val="Sinespaciado"/>
        <w:spacing w:line="276" w:lineRule="auto"/>
        <w:ind w:right="-377"/>
        <w:jc w:val="both"/>
        <w:rPr>
          <w:rFonts w:ascii="Trebuchet MS" w:eastAsia="Arial Narrow" w:hAnsi="Trebuchet MS" w:cs="Arial Narrow"/>
          <w:sz w:val="24"/>
          <w:szCs w:val="24"/>
        </w:rPr>
      </w:pPr>
      <w:r w:rsidRPr="003C3E73">
        <w:rPr>
          <w:rFonts w:ascii="Trebuchet MS" w:eastAsia="Arial Narrow" w:hAnsi="Trebuchet MS" w:cs="Arial Narrow"/>
          <w:sz w:val="24"/>
          <w:szCs w:val="24"/>
        </w:rPr>
        <w:t xml:space="preserve">Posteriormente a su </w:t>
      </w:r>
      <w:r w:rsidR="002A002A" w:rsidRPr="003C3E73">
        <w:rPr>
          <w:rFonts w:ascii="Trebuchet MS" w:eastAsia="Arial Narrow" w:hAnsi="Trebuchet MS" w:cs="Arial Narrow"/>
          <w:sz w:val="24"/>
          <w:szCs w:val="24"/>
        </w:rPr>
        <w:t xml:space="preserve">consenso </w:t>
      </w:r>
      <w:r w:rsidR="00546BBF" w:rsidRPr="003C3E73">
        <w:rPr>
          <w:rFonts w:ascii="Trebuchet MS" w:eastAsia="Arial Narrow" w:hAnsi="Trebuchet MS" w:cs="Arial Narrow"/>
          <w:sz w:val="24"/>
          <w:szCs w:val="24"/>
        </w:rPr>
        <w:t xml:space="preserve">y aprobación </w:t>
      </w:r>
      <w:r w:rsidR="002A002A" w:rsidRPr="003C3E73">
        <w:rPr>
          <w:rFonts w:ascii="Trebuchet MS" w:eastAsia="Arial Narrow" w:hAnsi="Trebuchet MS" w:cs="Arial Narrow"/>
          <w:sz w:val="24"/>
          <w:szCs w:val="24"/>
        </w:rPr>
        <w:t>e</w:t>
      </w:r>
      <w:r w:rsidR="00ED781C" w:rsidRPr="003C3E73">
        <w:rPr>
          <w:rFonts w:ascii="Trebuchet MS" w:eastAsia="Arial Narrow" w:hAnsi="Trebuchet MS" w:cs="Arial Narrow"/>
          <w:sz w:val="24"/>
          <w:szCs w:val="24"/>
        </w:rPr>
        <w:t>n la Comisión</w:t>
      </w:r>
      <w:r w:rsidR="001C2920" w:rsidRPr="003C3E73">
        <w:rPr>
          <w:rFonts w:ascii="Trebuchet MS" w:eastAsia="Arial Narrow" w:hAnsi="Trebuchet MS" w:cs="Arial Narrow"/>
          <w:sz w:val="24"/>
          <w:szCs w:val="24"/>
        </w:rPr>
        <w:t xml:space="preserve">, </w:t>
      </w:r>
      <w:r w:rsidR="0024747A" w:rsidRPr="003C3E73">
        <w:rPr>
          <w:rFonts w:ascii="Trebuchet MS" w:eastAsia="Arial Narrow" w:hAnsi="Trebuchet MS" w:cs="Arial Narrow"/>
          <w:sz w:val="24"/>
          <w:szCs w:val="24"/>
        </w:rPr>
        <w:t xml:space="preserve">de conformidad a lo previsto en el numeral </w:t>
      </w:r>
      <w:r w:rsidR="002F2137" w:rsidRPr="003C3E73">
        <w:rPr>
          <w:rFonts w:ascii="Trebuchet MS" w:eastAsia="Arial Narrow" w:hAnsi="Trebuchet MS" w:cs="Arial Narrow"/>
          <w:sz w:val="24"/>
          <w:szCs w:val="24"/>
        </w:rPr>
        <w:t xml:space="preserve">5, párrafo 2, fracción V </w:t>
      </w:r>
      <w:r w:rsidR="0024747A" w:rsidRPr="003C3E73">
        <w:rPr>
          <w:rFonts w:ascii="Trebuchet MS" w:eastAsia="Arial Narrow" w:hAnsi="Trebuchet MS" w:cs="Arial Narrow"/>
          <w:sz w:val="24"/>
          <w:szCs w:val="24"/>
        </w:rPr>
        <w:t xml:space="preserve">del Reglamento Interior, </w:t>
      </w:r>
      <w:r w:rsidR="00960CC8" w:rsidRPr="003C3E73">
        <w:rPr>
          <w:rFonts w:ascii="Trebuchet MS" w:eastAsia="Arial Narrow" w:hAnsi="Trebuchet MS" w:cs="Arial Narrow"/>
          <w:sz w:val="24"/>
          <w:szCs w:val="24"/>
        </w:rPr>
        <w:t xml:space="preserve">los acuerdos </w:t>
      </w:r>
      <w:r w:rsidR="001C2920" w:rsidRPr="003C3E73">
        <w:rPr>
          <w:rFonts w:ascii="Trebuchet MS" w:eastAsia="Arial Narrow" w:hAnsi="Trebuchet MS" w:cs="Arial Narrow"/>
          <w:sz w:val="24"/>
          <w:szCs w:val="24"/>
        </w:rPr>
        <w:t xml:space="preserve">fueron </w:t>
      </w:r>
      <w:r w:rsidR="000122E2" w:rsidRPr="003C3E73">
        <w:rPr>
          <w:rFonts w:ascii="Trebuchet MS" w:eastAsia="Arial Narrow" w:hAnsi="Trebuchet MS" w:cs="Arial Narrow"/>
          <w:sz w:val="24"/>
          <w:szCs w:val="24"/>
        </w:rPr>
        <w:t>sometidos a consideración d</w:t>
      </w:r>
      <w:r w:rsidR="001C2920" w:rsidRPr="003C3E73">
        <w:rPr>
          <w:rFonts w:ascii="Trebuchet MS" w:eastAsia="Arial Narrow" w:hAnsi="Trebuchet MS" w:cs="Arial Narrow"/>
          <w:sz w:val="24"/>
          <w:szCs w:val="24"/>
        </w:rPr>
        <w:t xml:space="preserve">el Consejo General </w:t>
      </w:r>
      <w:r w:rsidR="00082072" w:rsidRPr="003C3E73">
        <w:rPr>
          <w:rFonts w:ascii="Trebuchet MS" w:hAnsi="Trebuchet MS"/>
          <w:sz w:val="24"/>
          <w:szCs w:val="24"/>
        </w:rPr>
        <w:t xml:space="preserve">para su eventual aprobación en las sesiones, fechas y con las claves de identificación siguientes: </w:t>
      </w:r>
    </w:p>
    <w:p w14:paraId="6144D2DB" w14:textId="3DF69064" w:rsidR="00BD1FD5" w:rsidRPr="003C3E73" w:rsidRDefault="00BD1FD5" w:rsidP="00703086">
      <w:pPr>
        <w:spacing w:after="0"/>
        <w:ind w:right="-377"/>
        <w:jc w:val="both"/>
        <w:rPr>
          <w:rFonts w:ascii="Trebuchet MS" w:eastAsia="Arial Narrow" w:hAnsi="Trebuchet MS" w:cs="Arial Narrow"/>
          <w:sz w:val="24"/>
          <w:szCs w:val="24"/>
        </w:rPr>
      </w:pPr>
    </w:p>
    <w:tbl>
      <w:tblPr>
        <w:tblStyle w:val="Tablaconcuadrcula"/>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611"/>
        <w:gridCol w:w="2358"/>
        <w:gridCol w:w="1746"/>
        <w:gridCol w:w="4208"/>
      </w:tblGrid>
      <w:tr w:rsidR="00ED39D6" w:rsidRPr="003C3E73" w14:paraId="5D16C12C" w14:textId="77777777" w:rsidTr="00EC00DA">
        <w:trPr>
          <w:tblCellSpacing w:w="20" w:type="dxa"/>
        </w:trPr>
        <w:tc>
          <w:tcPr>
            <w:tcW w:w="551" w:type="dxa"/>
            <w:shd w:val="clear" w:color="auto" w:fill="7030A0"/>
            <w:vAlign w:val="center"/>
          </w:tcPr>
          <w:p w14:paraId="2859F46D" w14:textId="77777777" w:rsidR="00BD1FD5" w:rsidRPr="003C3E73" w:rsidRDefault="00BD1FD5" w:rsidP="00FD65D9">
            <w:pPr>
              <w:spacing w:line="360" w:lineRule="auto"/>
              <w:ind w:left="-23" w:right="-377" w:hanging="22"/>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lastRenderedPageBreak/>
              <w:t>No.</w:t>
            </w:r>
          </w:p>
        </w:tc>
        <w:tc>
          <w:tcPr>
            <w:tcW w:w="2318" w:type="dxa"/>
            <w:shd w:val="clear" w:color="auto" w:fill="7030A0"/>
            <w:vAlign w:val="center"/>
          </w:tcPr>
          <w:p w14:paraId="1E02BD69" w14:textId="1AC76FD6" w:rsidR="00BD1FD5" w:rsidRPr="003C3E73" w:rsidRDefault="00557987" w:rsidP="001D6A12">
            <w:pPr>
              <w:spacing w:line="360" w:lineRule="auto"/>
              <w:ind w:left="-55" w:right="-72"/>
              <w:jc w:val="center"/>
              <w:rPr>
                <w:rFonts w:ascii="Trebuchet MS" w:eastAsia="Arial Narrow" w:hAnsi="Trebuchet MS" w:cs="Arial Narrow"/>
                <w:b/>
                <w:bCs/>
                <w:color w:val="FFFFFF" w:themeColor="background1"/>
                <w:sz w:val="18"/>
                <w:szCs w:val="18"/>
              </w:rPr>
            </w:pPr>
            <w:r w:rsidRPr="003C3E73">
              <w:rPr>
                <w:rFonts w:ascii="Trebuchet MS" w:eastAsia="Arial Narrow" w:hAnsi="Trebuchet MS" w:cs="Arial Narrow"/>
                <w:b/>
                <w:bCs/>
                <w:color w:val="FFFFFF" w:themeColor="background1"/>
                <w:sz w:val="18"/>
                <w:szCs w:val="18"/>
              </w:rPr>
              <w:t>T</w:t>
            </w:r>
            <w:r w:rsidR="00BD1FD5" w:rsidRPr="003C3E73">
              <w:rPr>
                <w:rFonts w:ascii="Trebuchet MS" w:eastAsia="Arial Narrow" w:hAnsi="Trebuchet MS" w:cs="Arial Narrow"/>
                <w:b/>
                <w:bCs/>
                <w:color w:val="FFFFFF" w:themeColor="background1"/>
                <w:sz w:val="18"/>
                <w:szCs w:val="18"/>
              </w:rPr>
              <w:t>ipo de Sesión</w:t>
            </w:r>
          </w:p>
        </w:tc>
        <w:tc>
          <w:tcPr>
            <w:tcW w:w="1706" w:type="dxa"/>
            <w:shd w:val="clear" w:color="auto" w:fill="7030A0"/>
            <w:vAlign w:val="center"/>
          </w:tcPr>
          <w:p w14:paraId="6A292761" w14:textId="77777777" w:rsidR="00BD1FD5" w:rsidRPr="003C3E73" w:rsidRDefault="00BD1FD5" w:rsidP="00FD65D9">
            <w:pPr>
              <w:spacing w:line="360" w:lineRule="auto"/>
              <w:ind w:left="-71" w:right="-79"/>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Fecha</w:t>
            </w:r>
          </w:p>
        </w:tc>
        <w:tc>
          <w:tcPr>
            <w:tcW w:w="4148" w:type="dxa"/>
            <w:shd w:val="clear" w:color="auto" w:fill="7030A0"/>
            <w:vAlign w:val="center"/>
          </w:tcPr>
          <w:p w14:paraId="47D8A3F5" w14:textId="77777777" w:rsidR="00BD1FD5" w:rsidRPr="003C3E73" w:rsidRDefault="00BD1FD5" w:rsidP="00AC782A">
            <w:pPr>
              <w:ind w:right="-23"/>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Acuerdo</w:t>
            </w:r>
          </w:p>
        </w:tc>
      </w:tr>
      <w:tr w:rsidR="00BD1FD5" w:rsidRPr="003C3E73" w14:paraId="439B3B73" w14:textId="77777777" w:rsidTr="00EC00DA">
        <w:trPr>
          <w:tblCellSpacing w:w="20" w:type="dxa"/>
        </w:trPr>
        <w:tc>
          <w:tcPr>
            <w:tcW w:w="551" w:type="dxa"/>
            <w:shd w:val="clear" w:color="auto" w:fill="B7A9ED" w:themeFill="accent5" w:themeFillTint="99"/>
          </w:tcPr>
          <w:p w14:paraId="16A0E78F"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7082D52C"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72A04E41" w14:textId="6638DD89" w:rsidR="00BD1FD5" w:rsidRPr="003C3E73" w:rsidRDefault="00BD1FD5" w:rsidP="002E19B2">
            <w:pPr>
              <w:spacing w:line="276" w:lineRule="auto"/>
              <w:ind w:left="-23" w:right="-377" w:hanging="22"/>
              <w:jc w:val="both"/>
              <w:rPr>
                <w:rFonts w:ascii="Trebuchet MS" w:eastAsia="Arial Narrow" w:hAnsi="Trebuchet MS" w:cs="Arial Narrow"/>
                <w:sz w:val="20"/>
                <w:szCs w:val="20"/>
              </w:rPr>
            </w:pPr>
            <w:r w:rsidRPr="003C3E73">
              <w:rPr>
                <w:rFonts w:ascii="Trebuchet MS" w:eastAsia="Arial Narrow" w:hAnsi="Trebuchet MS" w:cs="Arial Narrow"/>
                <w:sz w:val="20"/>
                <w:szCs w:val="20"/>
              </w:rPr>
              <w:t>1</w:t>
            </w:r>
          </w:p>
        </w:tc>
        <w:tc>
          <w:tcPr>
            <w:tcW w:w="2318" w:type="dxa"/>
            <w:shd w:val="clear" w:color="auto" w:fill="B7A9ED" w:themeFill="accent5" w:themeFillTint="99"/>
            <w:vAlign w:val="center"/>
          </w:tcPr>
          <w:p w14:paraId="7592D043" w14:textId="77777777" w:rsidR="00CD58B4" w:rsidRPr="003C3E73" w:rsidRDefault="00CD58B4" w:rsidP="00462344">
            <w:pPr>
              <w:ind w:left="-70" w:right="-72"/>
              <w:jc w:val="center"/>
              <w:rPr>
                <w:rFonts w:ascii="Trebuchet MS" w:hAnsi="Trebuchet MS"/>
                <w:b/>
                <w:bCs/>
                <w:sz w:val="20"/>
                <w:szCs w:val="20"/>
              </w:rPr>
            </w:pPr>
          </w:p>
          <w:p w14:paraId="76559B57" w14:textId="1C4CA27D" w:rsidR="00BD1FD5" w:rsidRPr="003C3E73" w:rsidRDefault="00BD1FD5" w:rsidP="00462344">
            <w:pPr>
              <w:ind w:left="-70" w:right="-72"/>
              <w:jc w:val="center"/>
              <w:rPr>
                <w:rFonts w:ascii="Trebuchet MS" w:hAnsi="Trebuchet MS"/>
                <w:b/>
                <w:bCs/>
                <w:sz w:val="20"/>
                <w:szCs w:val="20"/>
              </w:rPr>
            </w:pPr>
            <w:r w:rsidRPr="003C3E73">
              <w:rPr>
                <w:rFonts w:ascii="Trebuchet MS" w:hAnsi="Trebuchet MS"/>
                <w:b/>
                <w:bCs/>
                <w:sz w:val="20"/>
                <w:szCs w:val="20"/>
              </w:rPr>
              <w:t>Ordinaria</w:t>
            </w:r>
          </w:p>
          <w:p w14:paraId="1049C9A5" w14:textId="690AA7AF" w:rsidR="00557987" w:rsidRPr="003C3E73" w:rsidRDefault="00557987" w:rsidP="001D6A12">
            <w:pPr>
              <w:spacing w:line="276" w:lineRule="auto"/>
              <w:ind w:left="-55" w:right="-72"/>
              <w:jc w:val="center"/>
              <w:rPr>
                <w:rFonts w:ascii="Trebuchet MS" w:eastAsia="Arial Narrow" w:hAnsi="Trebuchet MS" w:cs="Arial Narrow"/>
                <w:sz w:val="18"/>
                <w:szCs w:val="18"/>
              </w:rPr>
            </w:pPr>
          </w:p>
          <w:p w14:paraId="04A5DBF4" w14:textId="11AAC3EE" w:rsidR="003C3E73" w:rsidRPr="003C3E73" w:rsidRDefault="003C3E73" w:rsidP="001D6A12">
            <w:pPr>
              <w:ind w:left="-55" w:right="-72"/>
              <w:jc w:val="center"/>
              <w:rPr>
                <w:rFonts w:ascii="Trebuchet MS" w:eastAsia="Arial Narrow" w:hAnsi="Trebuchet MS" w:cs="Arial Narrow"/>
                <w:sz w:val="18"/>
                <w:szCs w:val="18"/>
              </w:rPr>
            </w:pPr>
            <w:r w:rsidRPr="003C3E73">
              <w:rPr>
                <w:rFonts w:ascii="Trebuchet MS" w:eastAsia="Arial Narrow" w:hAnsi="Trebuchet MS" w:cs="Arial Narrow"/>
                <w:sz w:val="18"/>
                <w:szCs w:val="18"/>
              </w:rPr>
              <w:t>https://www.iepcjalisco.</w:t>
            </w:r>
          </w:p>
          <w:p w14:paraId="0AE70030" w14:textId="70584040" w:rsidR="00557987" w:rsidRPr="003C3E73" w:rsidRDefault="003C3E73" w:rsidP="001D6A12">
            <w:pPr>
              <w:ind w:left="-55" w:right="-72"/>
              <w:jc w:val="center"/>
              <w:rPr>
                <w:rFonts w:ascii="Trebuchet MS" w:eastAsia="Arial Narrow" w:hAnsi="Trebuchet MS" w:cs="Arial Narrow"/>
                <w:sz w:val="18"/>
                <w:szCs w:val="18"/>
              </w:rPr>
            </w:pPr>
            <w:r w:rsidRPr="003C3E73">
              <w:rPr>
                <w:rFonts w:ascii="Trebuchet MS" w:eastAsia="Arial Narrow" w:hAnsi="Trebuchet MS" w:cs="Arial Narrow"/>
                <w:sz w:val="18"/>
                <w:szCs w:val="18"/>
              </w:rPr>
              <w:t xml:space="preserve">org.mx/sesiones-de-consejo/consejo-general/2022-04-28 </w:t>
            </w:r>
          </w:p>
        </w:tc>
        <w:tc>
          <w:tcPr>
            <w:tcW w:w="1706" w:type="dxa"/>
            <w:shd w:val="clear" w:color="auto" w:fill="B7A9ED" w:themeFill="accent5" w:themeFillTint="99"/>
            <w:vAlign w:val="center"/>
          </w:tcPr>
          <w:p w14:paraId="5912D96A" w14:textId="77777777" w:rsidR="00BD1FD5" w:rsidRPr="003C3E73" w:rsidRDefault="00BD1FD5" w:rsidP="002E19B2">
            <w:pPr>
              <w:spacing w:line="276" w:lineRule="auto"/>
              <w:ind w:left="-71" w:right="-79"/>
              <w:jc w:val="center"/>
              <w:rPr>
                <w:rFonts w:ascii="Trebuchet MS" w:eastAsia="Arial Narrow" w:hAnsi="Trebuchet MS" w:cs="Arial Narrow"/>
                <w:sz w:val="20"/>
                <w:szCs w:val="20"/>
              </w:rPr>
            </w:pPr>
          </w:p>
          <w:p w14:paraId="6CD977B2" w14:textId="77777777" w:rsidR="00CD58B4" w:rsidRPr="003C3E73" w:rsidRDefault="00CD58B4" w:rsidP="00462344">
            <w:pPr>
              <w:ind w:left="-70" w:right="-72"/>
              <w:jc w:val="center"/>
              <w:rPr>
                <w:rFonts w:ascii="Trebuchet MS" w:hAnsi="Trebuchet MS"/>
                <w:b/>
                <w:bCs/>
                <w:sz w:val="20"/>
                <w:szCs w:val="20"/>
              </w:rPr>
            </w:pPr>
          </w:p>
          <w:p w14:paraId="432BA295" w14:textId="49F23B4B" w:rsidR="00BD1FD5" w:rsidRPr="003C3E73" w:rsidRDefault="00BD1FD5" w:rsidP="00462344">
            <w:pPr>
              <w:ind w:left="-70" w:right="-72"/>
              <w:jc w:val="center"/>
              <w:rPr>
                <w:rFonts w:ascii="Trebuchet MS" w:hAnsi="Trebuchet MS"/>
                <w:b/>
                <w:bCs/>
                <w:sz w:val="20"/>
                <w:szCs w:val="20"/>
              </w:rPr>
            </w:pPr>
            <w:r w:rsidRPr="003C3E73">
              <w:rPr>
                <w:rFonts w:ascii="Trebuchet MS" w:hAnsi="Trebuchet MS"/>
                <w:b/>
                <w:bCs/>
                <w:sz w:val="20"/>
                <w:szCs w:val="20"/>
              </w:rPr>
              <w:t xml:space="preserve">28 abril </w:t>
            </w:r>
          </w:p>
          <w:p w14:paraId="5AFEEC8E" w14:textId="77777777" w:rsidR="00BD1FD5" w:rsidRPr="003C3E73" w:rsidRDefault="00BD1FD5" w:rsidP="002E19B2">
            <w:pPr>
              <w:spacing w:line="276" w:lineRule="auto"/>
              <w:ind w:left="-71" w:right="-79"/>
              <w:jc w:val="center"/>
              <w:rPr>
                <w:rFonts w:ascii="Trebuchet MS" w:eastAsia="Arial Narrow" w:hAnsi="Trebuchet MS" w:cs="Arial Narrow"/>
                <w:sz w:val="20"/>
                <w:szCs w:val="20"/>
              </w:rPr>
            </w:pPr>
          </w:p>
        </w:tc>
        <w:tc>
          <w:tcPr>
            <w:tcW w:w="4148" w:type="dxa"/>
            <w:shd w:val="clear" w:color="auto" w:fill="B7A9ED" w:themeFill="accent5" w:themeFillTint="99"/>
            <w:vAlign w:val="center"/>
          </w:tcPr>
          <w:p w14:paraId="1B4AC222" w14:textId="77777777" w:rsidR="00AC782A" w:rsidRPr="003C3E73" w:rsidRDefault="00AC782A" w:rsidP="00AC782A">
            <w:pPr>
              <w:tabs>
                <w:tab w:val="left" w:pos="291"/>
              </w:tabs>
              <w:ind w:right="-23"/>
              <w:rPr>
                <w:rFonts w:ascii="Trebuchet MS" w:eastAsia="Times New Roman" w:hAnsi="Trebuchet MS" w:cs="Times New Roman"/>
                <w:b/>
                <w:color w:val="000000"/>
                <w:sz w:val="20"/>
                <w:szCs w:val="20"/>
              </w:rPr>
            </w:pPr>
          </w:p>
          <w:p w14:paraId="7C08F741" w14:textId="69DE96C4" w:rsidR="00BD1FD5" w:rsidRPr="003C3E73" w:rsidRDefault="00BD1FD5" w:rsidP="00144818">
            <w:pPr>
              <w:pStyle w:val="Prrafodelista"/>
              <w:numPr>
                <w:ilvl w:val="0"/>
                <w:numId w:val="25"/>
              </w:numPr>
              <w:tabs>
                <w:tab w:val="left" w:pos="291"/>
              </w:tabs>
              <w:ind w:right="-23"/>
              <w:rPr>
                <w:rFonts w:ascii="Trebuchet MS" w:eastAsia="Times New Roman" w:hAnsi="Trebuchet MS" w:cs="Times New Roman"/>
                <w:b/>
                <w:color w:val="000000"/>
                <w:sz w:val="20"/>
                <w:szCs w:val="20"/>
              </w:rPr>
            </w:pPr>
            <w:r w:rsidRPr="003C3E73">
              <w:rPr>
                <w:rFonts w:ascii="Trebuchet MS" w:eastAsia="Times New Roman" w:hAnsi="Trebuchet MS" w:cs="Times New Roman"/>
                <w:b/>
                <w:color w:val="000000"/>
                <w:sz w:val="20"/>
                <w:szCs w:val="20"/>
              </w:rPr>
              <w:t xml:space="preserve">IEPC-ACG-023/2022 </w:t>
            </w:r>
          </w:p>
          <w:p w14:paraId="1C6590E1" w14:textId="77777777" w:rsidR="00AC782A" w:rsidRPr="003C3E73" w:rsidRDefault="00AC782A" w:rsidP="00AC782A">
            <w:pPr>
              <w:pStyle w:val="Prrafodelista"/>
              <w:tabs>
                <w:tab w:val="left" w:pos="291"/>
              </w:tabs>
              <w:ind w:left="8" w:right="-23"/>
              <w:rPr>
                <w:rFonts w:ascii="Trebuchet MS" w:eastAsia="Times New Roman" w:hAnsi="Trebuchet MS" w:cs="Times New Roman"/>
                <w:b/>
                <w:color w:val="000000"/>
                <w:sz w:val="20"/>
                <w:szCs w:val="20"/>
              </w:rPr>
            </w:pPr>
          </w:p>
          <w:p w14:paraId="415AAF7B" w14:textId="6E35999E" w:rsidR="002E19B2" w:rsidRPr="003C3E73" w:rsidRDefault="00BD1FD5" w:rsidP="00AC782A">
            <w:pPr>
              <w:ind w:right="-23"/>
              <w:jc w:val="both"/>
              <w:rPr>
                <w:rFonts w:ascii="Trebuchet MS" w:eastAsia="Times New Roman" w:hAnsi="Trebuchet MS" w:cs="Times New Roman"/>
                <w:color w:val="000000"/>
                <w:sz w:val="20"/>
                <w:szCs w:val="20"/>
              </w:rPr>
            </w:pPr>
            <w:r w:rsidRPr="003C3E73">
              <w:rPr>
                <w:rFonts w:ascii="Trebuchet MS" w:eastAsia="Times New Roman" w:hAnsi="Trebuchet MS" w:cs="Times New Roman"/>
                <w:color w:val="000000"/>
                <w:sz w:val="20"/>
                <w:szCs w:val="20"/>
              </w:rPr>
              <w:t>ACUERDO DEL CONSEJO GENERAL DEL INSTITUTO ELECTORAL Y DE PARTICIPACIÓN CIUDADANA DEL ESTADO DE JALISCO, QUE APRUEBA LAS AGENDAS DE TRABAJO PRESENTADAS POR LAS COMISIONES INTERNAS DE ESTE INSTITUTO</w:t>
            </w:r>
          </w:p>
          <w:p w14:paraId="00C5E97E" w14:textId="1E7FA90D" w:rsidR="00BD1FD5" w:rsidRPr="003C3E73" w:rsidRDefault="00BD1FD5" w:rsidP="00AC782A">
            <w:pPr>
              <w:ind w:right="-23"/>
              <w:jc w:val="both"/>
              <w:rPr>
                <w:rFonts w:ascii="Trebuchet MS" w:eastAsia="Arial Narrow" w:hAnsi="Trebuchet MS" w:cs="Arial Narrow"/>
                <w:sz w:val="20"/>
                <w:szCs w:val="20"/>
              </w:rPr>
            </w:pPr>
            <w:r w:rsidRPr="003C3E73">
              <w:rPr>
                <w:rFonts w:ascii="Trebuchet MS" w:eastAsia="Times New Roman" w:hAnsi="Trebuchet MS" w:cs="Times New Roman"/>
                <w:color w:val="000000"/>
                <w:sz w:val="20"/>
                <w:szCs w:val="20"/>
              </w:rPr>
              <w:t xml:space="preserve"> </w:t>
            </w:r>
          </w:p>
        </w:tc>
      </w:tr>
      <w:tr w:rsidR="00ED39D6" w:rsidRPr="003C3E73" w14:paraId="090ECF57" w14:textId="77777777" w:rsidTr="00EC00DA">
        <w:trPr>
          <w:tblCellSpacing w:w="20" w:type="dxa"/>
        </w:trPr>
        <w:tc>
          <w:tcPr>
            <w:tcW w:w="551" w:type="dxa"/>
            <w:shd w:val="clear" w:color="auto" w:fill="E7E2F9" w:themeFill="accent5" w:themeFillTint="33"/>
          </w:tcPr>
          <w:p w14:paraId="5EAA9B4F"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52150C20" w14:textId="57491C7D"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2AD6DDCC"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51E8DC9D" w14:textId="77777777" w:rsidR="00FD65D9" w:rsidRPr="003C3E73" w:rsidRDefault="00FD65D9" w:rsidP="002E19B2">
            <w:pPr>
              <w:spacing w:line="276" w:lineRule="auto"/>
              <w:ind w:left="-23" w:right="-377" w:hanging="22"/>
              <w:jc w:val="both"/>
              <w:rPr>
                <w:rFonts w:ascii="Trebuchet MS" w:eastAsia="Arial Narrow" w:hAnsi="Trebuchet MS" w:cs="Arial Narrow"/>
                <w:sz w:val="20"/>
                <w:szCs w:val="20"/>
              </w:rPr>
            </w:pPr>
          </w:p>
          <w:p w14:paraId="0C7F0D15" w14:textId="7A48B230" w:rsidR="00BD1FD5" w:rsidRPr="003C3E73" w:rsidRDefault="00BD1FD5" w:rsidP="002E19B2">
            <w:pPr>
              <w:spacing w:line="276" w:lineRule="auto"/>
              <w:ind w:left="-23" w:right="-377" w:hanging="22"/>
              <w:jc w:val="both"/>
              <w:rPr>
                <w:rFonts w:ascii="Trebuchet MS" w:eastAsia="Arial Narrow" w:hAnsi="Trebuchet MS" w:cs="Arial Narrow"/>
                <w:sz w:val="20"/>
                <w:szCs w:val="20"/>
              </w:rPr>
            </w:pPr>
            <w:r w:rsidRPr="003C3E73">
              <w:rPr>
                <w:rFonts w:ascii="Trebuchet MS" w:eastAsia="Arial Narrow" w:hAnsi="Trebuchet MS" w:cs="Arial Narrow"/>
                <w:sz w:val="20"/>
                <w:szCs w:val="20"/>
              </w:rPr>
              <w:t>2</w:t>
            </w:r>
          </w:p>
          <w:p w14:paraId="01258FDC"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tc>
        <w:tc>
          <w:tcPr>
            <w:tcW w:w="2318" w:type="dxa"/>
            <w:shd w:val="clear" w:color="auto" w:fill="E7E2F9" w:themeFill="accent5" w:themeFillTint="33"/>
            <w:vAlign w:val="center"/>
          </w:tcPr>
          <w:p w14:paraId="116CF398" w14:textId="77777777" w:rsidR="001D6A12" w:rsidRPr="003C3E73" w:rsidRDefault="00BD1FD5" w:rsidP="00462344">
            <w:pPr>
              <w:ind w:left="-70" w:right="-72"/>
              <w:jc w:val="center"/>
              <w:rPr>
                <w:rFonts w:ascii="Trebuchet MS" w:hAnsi="Trebuchet MS"/>
                <w:b/>
                <w:bCs/>
                <w:sz w:val="20"/>
                <w:szCs w:val="20"/>
              </w:rPr>
            </w:pPr>
            <w:r w:rsidRPr="003C3E73">
              <w:rPr>
                <w:rFonts w:ascii="Trebuchet MS" w:hAnsi="Trebuchet MS"/>
                <w:b/>
                <w:bCs/>
                <w:sz w:val="20"/>
                <w:szCs w:val="20"/>
              </w:rPr>
              <w:t xml:space="preserve">Extraordinaria </w:t>
            </w:r>
          </w:p>
          <w:p w14:paraId="76C4F2F6" w14:textId="77777777" w:rsidR="001D6A12" w:rsidRPr="003C3E73" w:rsidRDefault="001D6A12" w:rsidP="001D6A12">
            <w:pPr>
              <w:spacing w:line="276" w:lineRule="auto"/>
              <w:ind w:left="-55" w:right="-72"/>
              <w:jc w:val="center"/>
              <w:rPr>
                <w:rFonts w:ascii="Trebuchet MS" w:eastAsia="Arial Narrow" w:hAnsi="Trebuchet MS" w:cs="Arial Narrow"/>
                <w:sz w:val="18"/>
                <w:szCs w:val="18"/>
              </w:rPr>
            </w:pPr>
          </w:p>
          <w:p w14:paraId="33591DE3" w14:textId="46DF5C02" w:rsidR="003C3E73" w:rsidRPr="003C3E73" w:rsidRDefault="003C3E73" w:rsidP="003C3E73">
            <w:pPr>
              <w:ind w:left="-57" w:right="-74"/>
              <w:jc w:val="center"/>
              <w:rPr>
                <w:rFonts w:ascii="Trebuchet MS" w:hAnsi="Trebuchet MS"/>
                <w:sz w:val="18"/>
                <w:szCs w:val="18"/>
              </w:rPr>
            </w:pPr>
            <w:r w:rsidRPr="003C3E73">
              <w:rPr>
                <w:rFonts w:ascii="Trebuchet MS" w:hAnsi="Trebuchet MS"/>
                <w:sz w:val="18"/>
                <w:szCs w:val="18"/>
              </w:rPr>
              <w:t>https://www.iepcjalisco.</w:t>
            </w:r>
          </w:p>
          <w:p w14:paraId="1616CA5B" w14:textId="7CDC5278" w:rsidR="00557987" w:rsidRPr="003C3E73" w:rsidRDefault="003C3E73" w:rsidP="003C3E73">
            <w:pPr>
              <w:ind w:left="-57" w:right="-74"/>
              <w:jc w:val="center"/>
              <w:rPr>
                <w:rFonts w:ascii="Trebuchet MS" w:eastAsia="Arial Narrow" w:hAnsi="Trebuchet MS" w:cs="Arial Narrow"/>
                <w:sz w:val="18"/>
                <w:szCs w:val="18"/>
              </w:rPr>
            </w:pPr>
            <w:r w:rsidRPr="003C3E73">
              <w:rPr>
                <w:rFonts w:ascii="Trebuchet MS" w:hAnsi="Trebuchet MS"/>
                <w:sz w:val="18"/>
                <w:szCs w:val="18"/>
              </w:rPr>
              <w:t>org.mx/sesiones-de-consejo/consejo-general/2022-05-27</w:t>
            </w:r>
          </w:p>
        </w:tc>
        <w:tc>
          <w:tcPr>
            <w:tcW w:w="1706" w:type="dxa"/>
            <w:shd w:val="clear" w:color="auto" w:fill="E7E2F9" w:themeFill="accent5" w:themeFillTint="33"/>
            <w:vAlign w:val="center"/>
          </w:tcPr>
          <w:p w14:paraId="418972D2" w14:textId="2EE4EB7B" w:rsidR="00BD1FD5" w:rsidRPr="003C3E73" w:rsidRDefault="00BD1FD5" w:rsidP="00462344">
            <w:pPr>
              <w:ind w:left="-70" w:right="-72"/>
              <w:jc w:val="center"/>
              <w:rPr>
                <w:rFonts w:ascii="Trebuchet MS" w:eastAsia="Arial Narrow" w:hAnsi="Trebuchet MS" w:cs="Arial Narrow"/>
                <w:sz w:val="20"/>
                <w:szCs w:val="20"/>
              </w:rPr>
            </w:pPr>
            <w:r w:rsidRPr="003C3E73">
              <w:rPr>
                <w:rFonts w:ascii="Trebuchet MS" w:hAnsi="Trebuchet MS"/>
                <w:b/>
                <w:bCs/>
                <w:sz w:val="20"/>
                <w:szCs w:val="20"/>
              </w:rPr>
              <w:t>27 mayo</w:t>
            </w:r>
            <w:r w:rsidRPr="003C3E73">
              <w:rPr>
                <w:rFonts w:ascii="Trebuchet MS" w:eastAsia="Arial Narrow" w:hAnsi="Trebuchet MS" w:cs="Arial Narrow"/>
                <w:sz w:val="20"/>
                <w:szCs w:val="20"/>
              </w:rPr>
              <w:t xml:space="preserve"> </w:t>
            </w:r>
          </w:p>
        </w:tc>
        <w:tc>
          <w:tcPr>
            <w:tcW w:w="4148" w:type="dxa"/>
            <w:shd w:val="clear" w:color="auto" w:fill="E7E2F9" w:themeFill="accent5" w:themeFillTint="33"/>
            <w:vAlign w:val="center"/>
          </w:tcPr>
          <w:p w14:paraId="1C4AA781" w14:textId="77777777" w:rsidR="00AC782A" w:rsidRPr="003C3E73" w:rsidRDefault="00AC782A" w:rsidP="00AC782A">
            <w:pPr>
              <w:ind w:right="-23"/>
              <w:jc w:val="both"/>
              <w:rPr>
                <w:rFonts w:ascii="Trebuchet MS" w:eastAsia="Times New Roman" w:hAnsi="Trebuchet MS" w:cs="Times New Roman"/>
                <w:b/>
                <w:color w:val="000000"/>
                <w:sz w:val="20"/>
                <w:szCs w:val="20"/>
              </w:rPr>
            </w:pPr>
          </w:p>
          <w:p w14:paraId="40DF3DF5" w14:textId="08D98832" w:rsidR="00BD1FD5" w:rsidRPr="003C3E73" w:rsidRDefault="00BD1FD5" w:rsidP="00144818">
            <w:pPr>
              <w:pStyle w:val="Prrafodelista"/>
              <w:numPr>
                <w:ilvl w:val="0"/>
                <w:numId w:val="25"/>
              </w:numPr>
              <w:ind w:right="-23"/>
              <w:jc w:val="both"/>
              <w:rPr>
                <w:rFonts w:ascii="Trebuchet MS" w:eastAsia="Arial Narrow" w:hAnsi="Trebuchet MS" w:cs="Arial Narrow"/>
                <w:b/>
                <w:sz w:val="20"/>
                <w:szCs w:val="20"/>
              </w:rPr>
            </w:pPr>
            <w:r w:rsidRPr="003C3E73">
              <w:rPr>
                <w:rFonts w:ascii="Trebuchet MS" w:eastAsia="Times New Roman" w:hAnsi="Trebuchet MS" w:cs="Times New Roman"/>
                <w:b/>
                <w:color w:val="000000"/>
                <w:sz w:val="20"/>
                <w:szCs w:val="20"/>
              </w:rPr>
              <w:t xml:space="preserve">IEPC-ACG-032/2022 </w:t>
            </w:r>
          </w:p>
          <w:p w14:paraId="4F58B4BF" w14:textId="77777777" w:rsidR="00BD1FD5" w:rsidRPr="003C3E73" w:rsidRDefault="00BD1FD5" w:rsidP="00AC782A">
            <w:pPr>
              <w:ind w:right="-23"/>
              <w:jc w:val="both"/>
              <w:rPr>
                <w:rFonts w:ascii="Trebuchet MS" w:eastAsia="Times New Roman" w:hAnsi="Trebuchet MS" w:cs="Times New Roman"/>
                <w:color w:val="000000"/>
                <w:sz w:val="20"/>
                <w:szCs w:val="20"/>
              </w:rPr>
            </w:pPr>
            <w:r w:rsidRPr="003C3E73">
              <w:rPr>
                <w:rFonts w:ascii="Trebuchet MS" w:eastAsia="Times New Roman" w:hAnsi="Trebuchet MS" w:cs="Times New Roman"/>
                <w:color w:val="000000"/>
                <w:sz w:val="20"/>
                <w:szCs w:val="20"/>
              </w:rPr>
              <w:t>ACUERDO DEL CONSEJO GENERAL DEL INSTITUTO ELECTORAL Y DE PARTICIPACIÓN CIUDADANA DEL ESTADO DE JALISCO, MEDIANTE EL CUAL SE APRUEBA EL PLAN EJECUTIVO PARA LA CONSTRUCCIÓN DE LINEAMIENTOS DE PARIDAD Y ACCIONES AFIRMATIVAS RUMBO AL PROCESO ELECTORAL CONCURRENTE 2023-2024</w:t>
            </w:r>
          </w:p>
          <w:p w14:paraId="5106B306" w14:textId="2198D8C3" w:rsidR="00BD1FD5" w:rsidRPr="003C3E73" w:rsidRDefault="00BD1FD5" w:rsidP="00AC782A">
            <w:pPr>
              <w:ind w:right="-23"/>
              <w:jc w:val="both"/>
              <w:rPr>
                <w:rFonts w:ascii="Trebuchet MS" w:eastAsia="Arial Narrow" w:hAnsi="Trebuchet MS" w:cs="Arial Narrow"/>
                <w:sz w:val="20"/>
                <w:szCs w:val="20"/>
              </w:rPr>
            </w:pPr>
          </w:p>
        </w:tc>
      </w:tr>
      <w:tr w:rsidR="00ED39D6" w:rsidRPr="003C3E73" w14:paraId="57D85992" w14:textId="77777777" w:rsidTr="00EC00DA">
        <w:trPr>
          <w:tblCellSpacing w:w="20" w:type="dxa"/>
        </w:trPr>
        <w:tc>
          <w:tcPr>
            <w:tcW w:w="551" w:type="dxa"/>
            <w:shd w:val="clear" w:color="auto" w:fill="B7A9ED" w:themeFill="accent5" w:themeFillTint="99"/>
          </w:tcPr>
          <w:p w14:paraId="1834EE23"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3985235C"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32552EBD" w14:textId="6BF1E257" w:rsidR="00BD1FD5" w:rsidRPr="003C3E73" w:rsidRDefault="00BD1FD5" w:rsidP="002E19B2">
            <w:pPr>
              <w:spacing w:line="276" w:lineRule="auto"/>
              <w:ind w:left="-23" w:right="-377" w:hanging="22"/>
              <w:jc w:val="both"/>
              <w:rPr>
                <w:rFonts w:ascii="Trebuchet MS" w:eastAsia="Arial Narrow" w:hAnsi="Trebuchet MS" w:cs="Arial Narrow"/>
                <w:sz w:val="20"/>
                <w:szCs w:val="20"/>
              </w:rPr>
            </w:pPr>
            <w:r w:rsidRPr="003C3E73">
              <w:rPr>
                <w:rFonts w:ascii="Trebuchet MS" w:eastAsia="Arial Narrow" w:hAnsi="Trebuchet MS" w:cs="Arial Narrow"/>
                <w:sz w:val="20"/>
                <w:szCs w:val="20"/>
              </w:rPr>
              <w:t>3</w:t>
            </w:r>
          </w:p>
        </w:tc>
        <w:tc>
          <w:tcPr>
            <w:tcW w:w="2318" w:type="dxa"/>
            <w:shd w:val="clear" w:color="auto" w:fill="B7A9ED" w:themeFill="accent5" w:themeFillTint="99"/>
            <w:vAlign w:val="center"/>
          </w:tcPr>
          <w:p w14:paraId="67936D07" w14:textId="77777777" w:rsidR="00BD1FD5" w:rsidRPr="003C3E73" w:rsidRDefault="00BD1FD5" w:rsidP="00462344">
            <w:pPr>
              <w:ind w:left="-70" w:right="-72"/>
              <w:jc w:val="center"/>
              <w:rPr>
                <w:rFonts w:ascii="Trebuchet MS" w:hAnsi="Trebuchet MS"/>
                <w:b/>
                <w:bCs/>
                <w:sz w:val="20"/>
                <w:szCs w:val="20"/>
              </w:rPr>
            </w:pPr>
            <w:r w:rsidRPr="003C3E73">
              <w:rPr>
                <w:rFonts w:ascii="Trebuchet MS" w:hAnsi="Trebuchet MS"/>
                <w:b/>
                <w:bCs/>
                <w:sz w:val="20"/>
                <w:szCs w:val="20"/>
              </w:rPr>
              <w:t>Ordinaria</w:t>
            </w:r>
          </w:p>
          <w:p w14:paraId="01230F20" w14:textId="77777777" w:rsidR="001D6A12" w:rsidRPr="003C3E73" w:rsidRDefault="001D6A12" w:rsidP="001D6A12">
            <w:pPr>
              <w:spacing w:line="276" w:lineRule="auto"/>
              <w:ind w:left="-55" w:right="-72"/>
              <w:jc w:val="center"/>
              <w:rPr>
                <w:rFonts w:ascii="Trebuchet MS" w:eastAsia="Arial Narrow" w:hAnsi="Trebuchet MS" w:cs="Arial Narrow"/>
                <w:sz w:val="18"/>
                <w:szCs w:val="18"/>
              </w:rPr>
            </w:pPr>
          </w:p>
          <w:p w14:paraId="19249226" w14:textId="094EF1DA" w:rsidR="003C3E73" w:rsidRDefault="003C3E73" w:rsidP="003C3E73">
            <w:pPr>
              <w:ind w:left="-55" w:right="-72"/>
              <w:jc w:val="center"/>
              <w:rPr>
                <w:rFonts w:ascii="Trebuchet MS" w:hAnsi="Trebuchet MS"/>
                <w:sz w:val="18"/>
                <w:szCs w:val="18"/>
              </w:rPr>
            </w:pPr>
            <w:r w:rsidRPr="003C3E73">
              <w:rPr>
                <w:rFonts w:ascii="Trebuchet MS" w:hAnsi="Trebuchet MS"/>
                <w:sz w:val="18"/>
                <w:szCs w:val="18"/>
              </w:rPr>
              <w:t>https://www.iepcjalisco.</w:t>
            </w:r>
          </w:p>
          <w:p w14:paraId="4F90D8E1" w14:textId="5F2B3F34" w:rsidR="001D6A12" w:rsidRPr="003C3E73" w:rsidRDefault="003C3E73" w:rsidP="003C3E73">
            <w:pPr>
              <w:ind w:left="-55" w:right="-72"/>
              <w:jc w:val="center"/>
              <w:rPr>
                <w:rFonts w:ascii="Trebuchet MS" w:eastAsia="Arial Narrow" w:hAnsi="Trebuchet MS" w:cs="Arial Narrow"/>
                <w:sz w:val="18"/>
                <w:szCs w:val="18"/>
              </w:rPr>
            </w:pPr>
            <w:r w:rsidRPr="003C3E73">
              <w:rPr>
                <w:rFonts w:ascii="Trebuchet MS" w:hAnsi="Trebuchet MS"/>
                <w:sz w:val="18"/>
                <w:szCs w:val="18"/>
              </w:rPr>
              <w:t>org.mx/sesiones-de-consejo/consejo-general/2022-10-27</w:t>
            </w:r>
          </w:p>
        </w:tc>
        <w:tc>
          <w:tcPr>
            <w:tcW w:w="1706" w:type="dxa"/>
            <w:shd w:val="clear" w:color="auto" w:fill="B7A9ED" w:themeFill="accent5" w:themeFillTint="99"/>
            <w:vAlign w:val="center"/>
          </w:tcPr>
          <w:p w14:paraId="7446CA20" w14:textId="08536716" w:rsidR="00BD1FD5" w:rsidRPr="003C3E73" w:rsidRDefault="00BD1FD5" w:rsidP="00462344">
            <w:pPr>
              <w:ind w:left="-70" w:right="-72"/>
              <w:jc w:val="center"/>
              <w:rPr>
                <w:rFonts w:ascii="Trebuchet MS" w:eastAsia="Arial Narrow" w:hAnsi="Trebuchet MS" w:cs="Arial Narrow"/>
                <w:sz w:val="20"/>
                <w:szCs w:val="20"/>
              </w:rPr>
            </w:pPr>
            <w:r w:rsidRPr="003C3E73">
              <w:rPr>
                <w:rFonts w:ascii="Trebuchet MS" w:hAnsi="Trebuchet MS"/>
                <w:b/>
                <w:bCs/>
                <w:sz w:val="20"/>
                <w:szCs w:val="20"/>
              </w:rPr>
              <w:t>27 octubre</w:t>
            </w:r>
            <w:r w:rsidRPr="003C3E73">
              <w:rPr>
                <w:rFonts w:ascii="Trebuchet MS" w:eastAsia="Arial Narrow" w:hAnsi="Trebuchet MS" w:cs="Arial Narrow"/>
                <w:sz w:val="20"/>
                <w:szCs w:val="20"/>
              </w:rPr>
              <w:t xml:space="preserve"> </w:t>
            </w:r>
          </w:p>
        </w:tc>
        <w:tc>
          <w:tcPr>
            <w:tcW w:w="4148" w:type="dxa"/>
            <w:shd w:val="clear" w:color="auto" w:fill="B7A9ED" w:themeFill="accent5" w:themeFillTint="99"/>
            <w:vAlign w:val="center"/>
          </w:tcPr>
          <w:p w14:paraId="782360F0" w14:textId="77777777" w:rsidR="00AC782A" w:rsidRPr="003C3E73" w:rsidRDefault="00AC782A" w:rsidP="00AC782A">
            <w:pPr>
              <w:ind w:right="-23"/>
              <w:jc w:val="both"/>
              <w:rPr>
                <w:rFonts w:ascii="Trebuchet MS" w:eastAsia="Times New Roman" w:hAnsi="Trebuchet MS" w:cs="Times New Roman"/>
                <w:b/>
                <w:sz w:val="20"/>
                <w:szCs w:val="20"/>
              </w:rPr>
            </w:pPr>
          </w:p>
          <w:p w14:paraId="0E642AA6" w14:textId="77777777" w:rsidR="00AC782A" w:rsidRPr="003C3E73" w:rsidRDefault="00BD1FD5" w:rsidP="00144818">
            <w:pPr>
              <w:pStyle w:val="Prrafodelista"/>
              <w:numPr>
                <w:ilvl w:val="0"/>
                <w:numId w:val="25"/>
              </w:numPr>
              <w:ind w:right="-23"/>
              <w:jc w:val="both"/>
              <w:rPr>
                <w:rFonts w:ascii="Trebuchet MS" w:eastAsia="Arial Narrow" w:hAnsi="Trebuchet MS" w:cs="Arial Narrow"/>
                <w:b/>
                <w:sz w:val="20"/>
                <w:szCs w:val="20"/>
              </w:rPr>
            </w:pPr>
            <w:r w:rsidRPr="003C3E73">
              <w:rPr>
                <w:rFonts w:ascii="Trebuchet MS" w:eastAsia="Times New Roman" w:hAnsi="Trebuchet MS" w:cs="Times New Roman"/>
                <w:b/>
                <w:sz w:val="20"/>
                <w:szCs w:val="20"/>
              </w:rPr>
              <w:t>IEPC-ACG-053/2022</w:t>
            </w:r>
          </w:p>
          <w:p w14:paraId="3ED0BAF3" w14:textId="0CAE1B90" w:rsidR="00BD1FD5" w:rsidRPr="003C3E73" w:rsidRDefault="00BD1FD5" w:rsidP="00AC782A">
            <w:pPr>
              <w:pStyle w:val="Prrafodelista"/>
              <w:ind w:right="-23"/>
              <w:jc w:val="both"/>
              <w:rPr>
                <w:rFonts w:ascii="Trebuchet MS" w:eastAsia="Arial Narrow" w:hAnsi="Trebuchet MS" w:cs="Arial Narrow"/>
                <w:b/>
                <w:sz w:val="20"/>
                <w:szCs w:val="20"/>
              </w:rPr>
            </w:pPr>
            <w:r w:rsidRPr="003C3E73">
              <w:rPr>
                <w:rFonts w:ascii="Trebuchet MS" w:eastAsia="Times New Roman" w:hAnsi="Trebuchet MS" w:cs="Times New Roman"/>
                <w:sz w:val="20"/>
                <w:szCs w:val="20"/>
              </w:rPr>
              <w:t xml:space="preserve"> </w:t>
            </w:r>
          </w:p>
          <w:p w14:paraId="5AC522E4" w14:textId="2226B0E1" w:rsidR="00BD1FD5" w:rsidRPr="003C3E73" w:rsidRDefault="00BD1FD5" w:rsidP="00831027">
            <w:pPr>
              <w:ind w:left="8" w:right="-23"/>
              <w:jc w:val="both"/>
              <w:rPr>
                <w:rFonts w:ascii="Trebuchet MS" w:eastAsia="Arial Narrow" w:hAnsi="Trebuchet MS" w:cs="Arial Narrow"/>
                <w:sz w:val="20"/>
                <w:szCs w:val="20"/>
              </w:rPr>
            </w:pPr>
            <w:r w:rsidRPr="003C3E73">
              <w:rPr>
                <w:rFonts w:ascii="Trebuchet MS" w:eastAsia="Times New Roman" w:hAnsi="Trebuchet MS" w:cs="Times New Roman"/>
                <w:sz w:val="20"/>
                <w:szCs w:val="20"/>
              </w:rPr>
              <w:t>ACUERDO DEL CONSEJO GENERAL DEL INSTITUTO ELECTORAL Y DE PARTICIPACIÓN CIUDADANA DEL ESTADO DE JALISCO, QUE APRUEBA MODIFICAR EL PLAN EJECUTIVO PARA LA CONSTRUCCIÓN DE LINEAMIENTOS DE PARIDAD Y ACCIONES AFIRMATIVAS RUMBO AL PROCESO ELECTORAL CONCURRENTE 2023-2024</w:t>
            </w:r>
          </w:p>
        </w:tc>
      </w:tr>
      <w:tr w:rsidR="00ED39D6" w:rsidRPr="003C3E73" w14:paraId="04E7E97F" w14:textId="77777777" w:rsidTr="00EC00DA">
        <w:trPr>
          <w:tblCellSpacing w:w="20" w:type="dxa"/>
        </w:trPr>
        <w:tc>
          <w:tcPr>
            <w:tcW w:w="551" w:type="dxa"/>
            <w:shd w:val="clear" w:color="auto" w:fill="E7E2F9" w:themeFill="accent5" w:themeFillTint="33"/>
          </w:tcPr>
          <w:p w14:paraId="21F12097"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3A7BFF92" w14:textId="77777777" w:rsidR="00BD1FD5" w:rsidRPr="003C3E73" w:rsidRDefault="00BD1FD5" w:rsidP="002E19B2">
            <w:pPr>
              <w:spacing w:line="276" w:lineRule="auto"/>
              <w:ind w:left="-23" w:right="-377" w:hanging="22"/>
              <w:jc w:val="both"/>
              <w:rPr>
                <w:rFonts w:ascii="Trebuchet MS" w:eastAsia="Arial Narrow" w:hAnsi="Trebuchet MS" w:cs="Arial Narrow"/>
                <w:sz w:val="20"/>
                <w:szCs w:val="20"/>
              </w:rPr>
            </w:pPr>
          </w:p>
          <w:p w14:paraId="779AE1ED"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4C5617C2"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42085F27" w14:textId="1DDA4572" w:rsidR="00BD1FD5" w:rsidRPr="003C3E73" w:rsidRDefault="00BD1FD5" w:rsidP="002E19B2">
            <w:pPr>
              <w:spacing w:line="276" w:lineRule="auto"/>
              <w:ind w:left="-23" w:right="-377" w:hanging="22"/>
              <w:jc w:val="both"/>
              <w:rPr>
                <w:rFonts w:ascii="Trebuchet MS" w:eastAsia="Arial Narrow" w:hAnsi="Trebuchet MS" w:cs="Arial Narrow"/>
                <w:sz w:val="20"/>
                <w:szCs w:val="20"/>
              </w:rPr>
            </w:pPr>
            <w:r w:rsidRPr="003C3E73">
              <w:rPr>
                <w:rFonts w:ascii="Trebuchet MS" w:eastAsia="Arial Narrow" w:hAnsi="Trebuchet MS" w:cs="Arial Narrow"/>
                <w:sz w:val="20"/>
                <w:szCs w:val="20"/>
              </w:rPr>
              <w:t>4</w:t>
            </w:r>
          </w:p>
        </w:tc>
        <w:tc>
          <w:tcPr>
            <w:tcW w:w="2318" w:type="dxa"/>
            <w:shd w:val="clear" w:color="auto" w:fill="E7E2F9" w:themeFill="accent5" w:themeFillTint="33"/>
            <w:vAlign w:val="center"/>
          </w:tcPr>
          <w:p w14:paraId="65F2DCEA" w14:textId="77777777" w:rsidR="00BD1FD5" w:rsidRPr="003C3E73" w:rsidRDefault="00BD1FD5" w:rsidP="0046234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163ADFAF" w14:textId="77777777" w:rsidR="001D6A12" w:rsidRPr="003C3E73" w:rsidRDefault="001D6A12" w:rsidP="001D6A12">
            <w:pPr>
              <w:spacing w:line="276" w:lineRule="auto"/>
              <w:ind w:left="-55" w:right="-72"/>
              <w:jc w:val="center"/>
              <w:rPr>
                <w:rFonts w:ascii="Trebuchet MS" w:eastAsia="Arial Narrow" w:hAnsi="Trebuchet MS" w:cs="Arial Narrow"/>
                <w:sz w:val="18"/>
                <w:szCs w:val="18"/>
              </w:rPr>
            </w:pPr>
          </w:p>
          <w:p w14:paraId="1CC8B3CC" w14:textId="7FD4F250" w:rsidR="003C3E73" w:rsidRDefault="003C3E73" w:rsidP="003C3E73">
            <w:pPr>
              <w:ind w:left="-55" w:right="-72"/>
              <w:jc w:val="center"/>
              <w:rPr>
                <w:rFonts w:ascii="Trebuchet MS" w:hAnsi="Trebuchet MS"/>
                <w:sz w:val="18"/>
                <w:szCs w:val="18"/>
              </w:rPr>
            </w:pPr>
            <w:r w:rsidRPr="003C3E73">
              <w:rPr>
                <w:rFonts w:ascii="Trebuchet MS" w:hAnsi="Trebuchet MS"/>
                <w:sz w:val="18"/>
                <w:szCs w:val="18"/>
              </w:rPr>
              <w:t>https://www.iepcjalisco.</w:t>
            </w:r>
          </w:p>
          <w:p w14:paraId="1E4167AD" w14:textId="34A0ED9F" w:rsidR="001D6A12" w:rsidRPr="003C3E73" w:rsidRDefault="003C3E73" w:rsidP="003C3E73">
            <w:pPr>
              <w:ind w:left="-55" w:right="-72"/>
              <w:jc w:val="center"/>
              <w:rPr>
                <w:rFonts w:ascii="Trebuchet MS" w:eastAsia="Arial Narrow" w:hAnsi="Trebuchet MS" w:cs="Arial Narrow"/>
                <w:sz w:val="18"/>
                <w:szCs w:val="18"/>
              </w:rPr>
            </w:pPr>
            <w:r w:rsidRPr="003C3E73">
              <w:rPr>
                <w:rFonts w:ascii="Trebuchet MS" w:hAnsi="Trebuchet MS"/>
                <w:sz w:val="18"/>
                <w:szCs w:val="18"/>
              </w:rPr>
              <w:t>org.mx/sesiones-de-consejo/consejo-general/2022-11-18</w:t>
            </w:r>
          </w:p>
        </w:tc>
        <w:tc>
          <w:tcPr>
            <w:tcW w:w="1706" w:type="dxa"/>
            <w:shd w:val="clear" w:color="auto" w:fill="E7E2F9" w:themeFill="accent5" w:themeFillTint="33"/>
            <w:vAlign w:val="center"/>
          </w:tcPr>
          <w:p w14:paraId="2930C5D9" w14:textId="11585479" w:rsidR="00BD1FD5" w:rsidRPr="003C3E73" w:rsidRDefault="00BD1FD5" w:rsidP="00462344">
            <w:pPr>
              <w:ind w:left="-70" w:right="-72"/>
              <w:jc w:val="center"/>
              <w:rPr>
                <w:rFonts w:ascii="Trebuchet MS" w:eastAsia="Arial Narrow" w:hAnsi="Trebuchet MS" w:cs="Arial Narrow"/>
                <w:sz w:val="20"/>
                <w:szCs w:val="20"/>
              </w:rPr>
            </w:pPr>
            <w:r w:rsidRPr="003C3E73">
              <w:rPr>
                <w:rFonts w:ascii="Trebuchet MS" w:hAnsi="Trebuchet MS"/>
                <w:b/>
                <w:bCs/>
                <w:sz w:val="20"/>
                <w:szCs w:val="20"/>
              </w:rPr>
              <w:t xml:space="preserve">18 noviembre </w:t>
            </w:r>
          </w:p>
        </w:tc>
        <w:tc>
          <w:tcPr>
            <w:tcW w:w="4148" w:type="dxa"/>
            <w:shd w:val="clear" w:color="auto" w:fill="E7E2F9" w:themeFill="accent5" w:themeFillTint="33"/>
            <w:vAlign w:val="center"/>
          </w:tcPr>
          <w:p w14:paraId="29A08520" w14:textId="77777777" w:rsidR="00AC782A" w:rsidRPr="003C3E73" w:rsidRDefault="00AC782A" w:rsidP="00AC782A">
            <w:pPr>
              <w:pStyle w:val="Prrafodelista"/>
              <w:tabs>
                <w:tab w:val="left" w:pos="291"/>
              </w:tabs>
              <w:ind w:right="-23"/>
              <w:jc w:val="both"/>
              <w:rPr>
                <w:rFonts w:ascii="Trebuchet MS" w:eastAsia="Times New Roman" w:hAnsi="Trebuchet MS" w:cs="Times New Roman"/>
                <w:sz w:val="20"/>
                <w:szCs w:val="20"/>
              </w:rPr>
            </w:pPr>
          </w:p>
          <w:p w14:paraId="18CAC95B" w14:textId="3DA97955" w:rsidR="00BD1FD5" w:rsidRPr="003C3E73" w:rsidRDefault="00BD1FD5" w:rsidP="00144818">
            <w:pPr>
              <w:pStyle w:val="Prrafodelista"/>
              <w:numPr>
                <w:ilvl w:val="0"/>
                <w:numId w:val="25"/>
              </w:numPr>
              <w:tabs>
                <w:tab w:val="left" w:pos="291"/>
              </w:tabs>
              <w:ind w:right="-23"/>
              <w:jc w:val="both"/>
              <w:rPr>
                <w:rFonts w:ascii="Trebuchet MS" w:eastAsia="Times New Roman" w:hAnsi="Trebuchet MS" w:cs="Times New Roman"/>
                <w:sz w:val="20"/>
                <w:szCs w:val="20"/>
              </w:rPr>
            </w:pPr>
            <w:r w:rsidRPr="003C3E73">
              <w:rPr>
                <w:rFonts w:ascii="Trebuchet MS" w:eastAsia="Times New Roman" w:hAnsi="Trebuchet MS" w:cs="Times New Roman"/>
                <w:b/>
                <w:sz w:val="20"/>
                <w:szCs w:val="20"/>
              </w:rPr>
              <w:t>IEPC-ACG-059/2022</w:t>
            </w:r>
            <w:r w:rsidRPr="003C3E73">
              <w:rPr>
                <w:rFonts w:ascii="Trebuchet MS" w:eastAsia="Times New Roman" w:hAnsi="Trebuchet MS" w:cs="Times New Roman"/>
                <w:sz w:val="20"/>
                <w:szCs w:val="20"/>
              </w:rPr>
              <w:t xml:space="preserve"> </w:t>
            </w:r>
          </w:p>
          <w:p w14:paraId="1B9B8707" w14:textId="77777777" w:rsidR="00AC782A" w:rsidRPr="003C3E73" w:rsidRDefault="00AC782A" w:rsidP="00AC782A">
            <w:pPr>
              <w:pStyle w:val="Prrafodelista"/>
              <w:tabs>
                <w:tab w:val="left" w:pos="291"/>
              </w:tabs>
              <w:ind w:right="-23"/>
              <w:jc w:val="both"/>
              <w:rPr>
                <w:rFonts w:ascii="Trebuchet MS" w:eastAsia="Times New Roman" w:hAnsi="Trebuchet MS" w:cs="Times New Roman"/>
                <w:sz w:val="20"/>
                <w:szCs w:val="20"/>
              </w:rPr>
            </w:pPr>
          </w:p>
          <w:p w14:paraId="369B5EFB" w14:textId="28AA27A9" w:rsidR="00BD1FD5" w:rsidRPr="003C3E73" w:rsidRDefault="00BD1FD5" w:rsidP="00AC782A">
            <w:pPr>
              <w:pStyle w:val="Prrafodelista"/>
              <w:ind w:left="8" w:right="-23"/>
              <w:jc w:val="both"/>
              <w:rPr>
                <w:rFonts w:ascii="Trebuchet MS" w:eastAsia="Times New Roman" w:hAnsi="Trebuchet MS" w:cs="Times New Roman"/>
                <w:sz w:val="20"/>
                <w:szCs w:val="20"/>
              </w:rPr>
            </w:pPr>
            <w:r w:rsidRPr="003C3E73">
              <w:rPr>
                <w:rFonts w:ascii="Trebuchet MS" w:eastAsia="Times New Roman" w:hAnsi="Trebuchet MS" w:cs="Times New Roman"/>
                <w:sz w:val="20"/>
                <w:szCs w:val="20"/>
              </w:rPr>
              <w:t xml:space="preserve">ACUERDO DEL CONSEJO GENERAL DEL INSTITUTO ELECTORAL Y DE PARTICIPACIÓN CIUDADANA DEL ESTADO DE JALISCO QUE APRUEBA LA METODOLOGÍA PARA LA CONSULTA ESTRECHA Y DE PARTICIPACIÓN ACTIVA DE PERSONAS CON DISCAPACIDAD PARA LA IMPLEMENTACIÓN DE LA ACCIÓN AFIRMATIVA PARA LA POSTULACIÓN DE CANDIDATURAS E INTEGRACIÓN DE CARGOS PÚBLICOS MUNICIPALES Y DIPUTACIONES </w:t>
            </w:r>
            <w:r w:rsidRPr="003C3E73">
              <w:rPr>
                <w:rFonts w:ascii="Trebuchet MS" w:eastAsia="Times New Roman" w:hAnsi="Trebuchet MS" w:cs="Times New Roman"/>
                <w:sz w:val="20"/>
                <w:szCs w:val="20"/>
              </w:rPr>
              <w:lastRenderedPageBreak/>
              <w:t>PARA EL PROCESO ELECTORAL CONCURRENTE 2023-2024</w:t>
            </w:r>
          </w:p>
          <w:p w14:paraId="4F22CB8E" w14:textId="18689703" w:rsidR="00BD1FD5" w:rsidRPr="003C3E73" w:rsidRDefault="00BD1FD5" w:rsidP="00AC782A">
            <w:pPr>
              <w:ind w:right="-23"/>
              <w:jc w:val="both"/>
              <w:rPr>
                <w:rFonts w:ascii="Trebuchet MS" w:eastAsia="Arial Narrow" w:hAnsi="Trebuchet MS" w:cs="Arial Narrow"/>
                <w:sz w:val="20"/>
                <w:szCs w:val="20"/>
              </w:rPr>
            </w:pPr>
          </w:p>
        </w:tc>
      </w:tr>
      <w:tr w:rsidR="00ED39D6" w:rsidRPr="003C3E73" w14:paraId="2CC2E04A" w14:textId="77777777" w:rsidTr="00EC00DA">
        <w:trPr>
          <w:tblCellSpacing w:w="20" w:type="dxa"/>
        </w:trPr>
        <w:tc>
          <w:tcPr>
            <w:tcW w:w="551" w:type="dxa"/>
            <w:shd w:val="clear" w:color="auto" w:fill="B7A9ED" w:themeFill="accent5" w:themeFillTint="99"/>
          </w:tcPr>
          <w:p w14:paraId="3477131D"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44E3CE34"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791E732C"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3A358A53"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3D24CECE" w14:textId="77777777" w:rsidR="00ED39D6" w:rsidRPr="003C3E73" w:rsidRDefault="00ED39D6" w:rsidP="002E19B2">
            <w:pPr>
              <w:spacing w:line="276" w:lineRule="auto"/>
              <w:ind w:left="-23" w:right="-377" w:hanging="22"/>
              <w:jc w:val="both"/>
              <w:rPr>
                <w:rFonts w:ascii="Trebuchet MS" w:eastAsia="Arial Narrow" w:hAnsi="Trebuchet MS" w:cs="Arial Narrow"/>
                <w:sz w:val="20"/>
                <w:szCs w:val="20"/>
              </w:rPr>
            </w:pPr>
          </w:p>
          <w:p w14:paraId="4FF5579F" w14:textId="1264B949" w:rsidR="002F716A" w:rsidRPr="003C3E73" w:rsidRDefault="002F716A" w:rsidP="002E19B2">
            <w:pPr>
              <w:spacing w:line="276" w:lineRule="auto"/>
              <w:ind w:left="-23" w:right="-377" w:hanging="22"/>
              <w:jc w:val="both"/>
              <w:rPr>
                <w:rFonts w:ascii="Trebuchet MS" w:eastAsia="Arial Narrow" w:hAnsi="Trebuchet MS" w:cs="Arial Narrow"/>
                <w:sz w:val="20"/>
                <w:szCs w:val="20"/>
              </w:rPr>
            </w:pPr>
            <w:r w:rsidRPr="003C3E73">
              <w:rPr>
                <w:rFonts w:ascii="Trebuchet MS" w:eastAsia="Arial Narrow" w:hAnsi="Trebuchet MS" w:cs="Arial Narrow"/>
                <w:sz w:val="20"/>
                <w:szCs w:val="20"/>
              </w:rPr>
              <w:t>5</w:t>
            </w:r>
          </w:p>
          <w:p w14:paraId="122F483B" w14:textId="77777777" w:rsidR="002F716A" w:rsidRPr="003C3E73" w:rsidRDefault="002F716A" w:rsidP="002E19B2">
            <w:pPr>
              <w:spacing w:line="276" w:lineRule="auto"/>
              <w:ind w:left="-23" w:right="-377" w:hanging="22"/>
              <w:jc w:val="both"/>
              <w:rPr>
                <w:rFonts w:ascii="Trebuchet MS" w:eastAsia="Arial Narrow" w:hAnsi="Trebuchet MS" w:cs="Arial Narrow"/>
                <w:sz w:val="20"/>
                <w:szCs w:val="20"/>
              </w:rPr>
            </w:pPr>
          </w:p>
          <w:p w14:paraId="3AF2AE44" w14:textId="77777777" w:rsidR="002F716A" w:rsidRPr="003C3E73" w:rsidRDefault="002F716A" w:rsidP="002E19B2">
            <w:pPr>
              <w:spacing w:line="276" w:lineRule="auto"/>
              <w:ind w:left="-23" w:right="-377" w:hanging="22"/>
              <w:jc w:val="both"/>
              <w:rPr>
                <w:rFonts w:ascii="Trebuchet MS" w:eastAsia="Arial Narrow" w:hAnsi="Trebuchet MS" w:cs="Arial Narrow"/>
                <w:sz w:val="20"/>
                <w:szCs w:val="20"/>
              </w:rPr>
            </w:pPr>
          </w:p>
        </w:tc>
        <w:tc>
          <w:tcPr>
            <w:tcW w:w="2318" w:type="dxa"/>
            <w:shd w:val="clear" w:color="auto" w:fill="B7A9ED" w:themeFill="accent5" w:themeFillTint="99"/>
            <w:vAlign w:val="center"/>
          </w:tcPr>
          <w:p w14:paraId="095C33D1" w14:textId="7A26C8F2" w:rsidR="002F716A" w:rsidRPr="003C3E73" w:rsidRDefault="002F716A" w:rsidP="00462344">
            <w:pPr>
              <w:ind w:left="-70" w:right="-72"/>
              <w:jc w:val="center"/>
              <w:rPr>
                <w:rFonts w:ascii="Trebuchet MS" w:hAnsi="Trebuchet MS"/>
                <w:b/>
                <w:bCs/>
                <w:sz w:val="20"/>
                <w:szCs w:val="20"/>
              </w:rPr>
            </w:pPr>
            <w:r w:rsidRPr="003C3E73">
              <w:rPr>
                <w:rFonts w:ascii="Trebuchet MS" w:hAnsi="Trebuchet MS"/>
                <w:b/>
                <w:bCs/>
                <w:sz w:val="20"/>
                <w:szCs w:val="20"/>
              </w:rPr>
              <w:t>Extraordinaria</w:t>
            </w:r>
          </w:p>
          <w:p w14:paraId="78735927" w14:textId="77777777" w:rsidR="001D6A12" w:rsidRPr="003C3E73" w:rsidRDefault="001D6A12" w:rsidP="001D6A12">
            <w:pPr>
              <w:spacing w:line="276" w:lineRule="auto"/>
              <w:ind w:left="-55" w:right="-72"/>
              <w:jc w:val="center"/>
              <w:rPr>
                <w:rFonts w:ascii="Trebuchet MS" w:eastAsia="Arial Narrow" w:hAnsi="Trebuchet MS" w:cs="Arial Narrow"/>
                <w:sz w:val="18"/>
                <w:szCs w:val="18"/>
              </w:rPr>
            </w:pPr>
          </w:p>
          <w:p w14:paraId="4A055F5A" w14:textId="66F8B7FF" w:rsidR="003C3E73" w:rsidRDefault="003C3E73" w:rsidP="003C3E73">
            <w:pPr>
              <w:ind w:left="-55" w:right="-72"/>
              <w:jc w:val="center"/>
              <w:rPr>
                <w:rFonts w:ascii="Trebuchet MS" w:eastAsia="Times New Roman" w:hAnsi="Trebuchet MS" w:cs="Times New Roman"/>
                <w:sz w:val="18"/>
                <w:szCs w:val="18"/>
              </w:rPr>
            </w:pPr>
            <w:r w:rsidRPr="003C3E73">
              <w:rPr>
                <w:rFonts w:ascii="Trebuchet MS" w:eastAsia="Times New Roman" w:hAnsi="Trebuchet MS" w:cs="Times New Roman"/>
                <w:sz w:val="18"/>
                <w:szCs w:val="18"/>
              </w:rPr>
              <w:t>https://www.iepcjalisco.</w:t>
            </w:r>
          </w:p>
          <w:p w14:paraId="20426599" w14:textId="2760DCDA" w:rsidR="001D6A12" w:rsidRPr="003C3E73" w:rsidRDefault="003C3E73" w:rsidP="003C3E73">
            <w:pPr>
              <w:ind w:left="-55" w:right="-72"/>
              <w:jc w:val="center"/>
              <w:rPr>
                <w:rFonts w:ascii="Trebuchet MS" w:eastAsia="Arial Narrow" w:hAnsi="Trebuchet MS" w:cs="Arial Narrow"/>
                <w:sz w:val="18"/>
                <w:szCs w:val="18"/>
              </w:rPr>
            </w:pPr>
            <w:r w:rsidRPr="003C3E73">
              <w:rPr>
                <w:rFonts w:ascii="Trebuchet MS" w:eastAsia="Times New Roman" w:hAnsi="Trebuchet MS" w:cs="Times New Roman"/>
                <w:sz w:val="18"/>
                <w:szCs w:val="18"/>
              </w:rPr>
              <w:t>org.mx/sesiones-de-consejo/consejo-general/2022-12-12</w:t>
            </w:r>
          </w:p>
        </w:tc>
        <w:tc>
          <w:tcPr>
            <w:tcW w:w="1706" w:type="dxa"/>
            <w:shd w:val="clear" w:color="auto" w:fill="B7A9ED" w:themeFill="accent5" w:themeFillTint="99"/>
            <w:vAlign w:val="center"/>
          </w:tcPr>
          <w:p w14:paraId="07D8679A" w14:textId="77777777" w:rsidR="00CD58B4" w:rsidRPr="003C3E73" w:rsidRDefault="00CD58B4" w:rsidP="00462344">
            <w:pPr>
              <w:ind w:left="-70" w:right="-72"/>
              <w:jc w:val="center"/>
              <w:rPr>
                <w:rFonts w:ascii="Trebuchet MS" w:hAnsi="Trebuchet MS"/>
                <w:b/>
                <w:bCs/>
                <w:sz w:val="20"/>
                <w:szCs w:val="20"/>
              </w:rPr>
            </w:pPr>
          </w:p>
          <w:p w14:paraId="0A558509" w14:textId="77777777" w:rsidR="00CD58B4" w:rsidRPr="003C3E73" w:rsidRDefault="00CD58B4" w:rsidP="00462344">
            <w:pPr>
              <w:ind w:left="-70" w:right="-72"/>
              <w:jc w:val="center"/>
              <w:rPr>
                <w:rFonts w:ascii="Trebuchet MS" w:hAnsi="Trebuchet MS"/>
                <w:b/>
                <w:bCs/>
                <w:sz w:val="20"/>
                <w:szCs w:val="20"/>
              </w:rPr>
            </w:pPr>
          </w:p>
          <w:p w14:paraId="7E964EBF" w14:textId="77777777" w:rsidR="00CD58B4" w:rsidRPr="003C3E73" w:rsidRDefault="00CD58B4" w:rsidP="00462344">
            <w:pPr>
              <w:ind w:left="-70" w:right="-72"/>
              <w:jc w:val="center"/>
              <w:rPr>
                <w:rFonts w:ascii="Trebuchet MS" w:hAnsi="Trebuchet MS"/>
                <w:b/>
                <w:bCs/>
                <w:sz w:val="20"/>
                <w:szCs w:val="20"/>
              </w:rPr>
            </w:pPr>
          </w:p>
          <w:p w14:paraId="357827F7" w14:textId="77777777" w:rsidR="00CD58B4" w:rsidRPr="003C3E73" w:rsidRDefault="00CD58B4" w:rsidP="00462344">
            <w:pPr>
              <w:ind w:left="-70" w:right="-72"/>
              <w:jc w:val="center"/>
              <w:rPr>
                <w:rFonts w:ascii="Trebuchet MS" w:hAnsi="Trebuchet MS"/>
                <w:b/>
                <w:bCs/>
                <w:sz w:val="20"/>
                <w:szCs w:val="20"/>
              </w:rPr>
            </w:pPr>
          </w:p>
          <w:p w14:paraId="29529BB1" w14:textId="77777777" w:rsidR="00CD58B4" w:rsidRPr="003C3E73" w:rsidRDefault="00CD58B4" w:rsidP="00462344">
            <w:pPr>
              <w:ind w:left="-70" w:right="-72"/>
              <w:jc w:val="center"/>
              <w:rPr>
                <w:rFonts w:ascii="Trebuchet MS" w:hAnsi="Trebuchet MS"/>
                <w:b/>
                <w:bCs/>
                <w:sz w:val="20"/>
                <w:szCs w:val="20"/>
              </w:rPr>
            </w:pPr>
          </w:p>
          <w:p w14:paraId="605B92BF" w14:textId="77777777" w:rsidR="00CD58B4" w:rsidRPr="003C3E73" w:rsidRDefault="00CD58B4" w:rsidP="00462344">
            <w:pPr>
              <w:ind w:left="-70" w:right="-72"/>
              <w:jc w:val="center"/>
              <w:rPr>
                <w:rFonts w:ascii="Trebuchet MS" w:hAnsi="Trebuchet MS"/>
                <w:b/>
                <w:bCs/>
                <w:sz w:val="20"/>
                <w:szCs w:val="20"/>
              </w:rPr>
            </w:pPr>
          </w:p>
          <w:p w14:paraId="66087E83" w14:textId="612B9763" w:rsidR="002F716A" w:rsidRPr="003C3E73" w:rsidRDefault="002F716A" w:rsidP="00462344">
            <w:pPr>
              <w:ind w:left="-70" w:right="-72"/>
              <w:jc w:val="center"/>
              <w:rPr>
                <w:rFonts w:ascii="Trebuchet MS" w:eastAsia="Arial Narrow" w:hAnsi="Trebuchet MS" w:cs="Arial Narrow"/>
                <w:sz w:val="20"/>
                <w:szCs w:val="20"/>
              </w:rPr>
            </w:pPr>
            <w:r w:rsidRPr="003C3E73">
              <w:rPr>
                <w:rFonts w:ascii="Trebuchet MS" w:hAnsi="Trebuchet MS"/>
                <w:b/>
                <w:bCs/>
                <w:sz w:val="20"/>
                <w:szCs w:val="20"/>
              </w:rPr>
              <w:t xml:space="preserve">12 diciembre </w:t>
            </w:r>
          </w:p>
        </w:tc>
        <w:tc>
          <w:tcPr>
            <w:tcW w:w="4148" w:type="dxa"/>
            <w:shd w:val="clear" w:color="auto" w:fill="B7A9ED" w:themeFill="accent5" w:themeFillTint="99"/>
            <w:vAlign w:val="center"/>
          </w:tcPr>
          <w:p w14:paraId="399E0980" w14:textId="77777777" w:rsidR="00AC782A" w:rsidRPr="003C3E73" w:rsidRDefault="00AC782A" w:rsidP="00AC782A">
            <w:pPr>
              <w:pStyle w:val="Prrafodelista"/>
              <w:ind w:left="291" w:right="-23"/>
              <w:jc w:val="both"/>
              <w:rPr>
                <w:rFonts w:ascii="Trebuchet MS" w:eastAsia="Times New Roman" w:hAnsi="Trebuchet MS" w:cs="Times New Roman"/>
                <w:b/>
                <w:sz w:val="20"/>
                <w:szCs w:val="20"/>
              </w:rPr>
            </w:pPr>
          </w:p>
          <w:p w14:paraId="56873F36" w14:textId="3673ADD5" w:rsidR="002F716A" w:rsidRPr="003C3E73" w:rsidRDefault="002F716A" w:rsidP="00144818">
            <w:pPr>
              <w:pStyle w:val="Prrafodelista"/>
              <w:numPr>
                <w:ilvl w:val="0"/>
                <w:numId w:val="25"/>
              </w:numPr>
              <w:ind w:right="-23"/>
              <w:jc w:val="both"/>
              <w:rPr>
                <w:rFonts w:ascii="Trebuchet MS" w:eastAsia="Times New Roman" w:hAnsi="Trebuchet MS" w:cs="Times New Roman"/>
                <w:b/>
                <w:sz w:val="20"/>
                <w:szCs w:val="20"/>
              </w:rPr>
            </w:pPr>
            <w:r w:rsidRPr="003C3E73">
              <w:rPr>
                <w:rFonts w:ascii="Trebuchet MS" w:eastAsia="Times New Roman" w:hAnsi="Trebuchet MS" w:cs="Times New Roman"/>
                <w:b/>
                <w:sz w:val="20"/>
                <w:szCs w:val="20"/>
              </w:rPr>
              <w:t>IEPC-ACG-061/2022</w:t>
            </w:r>
          </w:p>
          <w:p w14:paraId="0EE09874" w14:textId="77777777" w:rsidR="00AC782A" w:rsidRPr="003C3E73" w:rsidRDefault="00AC782A" w:rsidP="00AC782A">
            <w:pPr>
              <w:pStyle w:val="Prrafodelista"/>
              <w:ind w:right="-23"/>
              <w:jc w:val="both"/>
              <w:rPr>
                <w:rFonts w:ascii="Trebuchet MS" w:eastAsia="Times New Roman" w:hAnsi="Trebuchet MS" w:cs="Times New Roman"/>
                <w:b/>
                <w:sz w:val="20"/>
                <w:szCs w:val="20"/>
              </w:rPr>
            </w:pPr>
          </w:p>
          <w:p w14:paraId="1D90D07D" w14:textId="45BB61DA" w:rsidR="002F716A" w:rsidRPr="003C3E73" w:rsidRDefault="002F716A" w:rsidP="00916D00">
            <w:pPr>
              <w:pBdr>
                <w:top w:val="nil"/>
                <w:left w:val="nil"/>
                <w:bottom w:val="nil"/>
                <w:right w:val="nil"/>
                <w:between w:val="nil"/>
              </w:pBdr>
              <w:spacing w:line="276" w:lineRule="auto"/>
              <w:ind w:right="-23"/>
              <w:jc w:val="both"/>
              <w:rPr>
                <w:rFonts w:ascii="Trebuchet MS" w:eastAsia="Times New Roman" w:hAnsi="Trebuchet MS" w:cs="Times New Roman"/>
                <w:sz w:val="20"/>
                <w:szCs w:val="20"/>
              </w:rPr>
            </w:pPr>
            <w:r w:rsidRPr="003C3E73">
              <w:rPr>
                <w:rFonts w:ascii="Trebuchet MS" w:eastAsia="Times New Roman" w:hAnsi="Trebuchet MS" w:cs="Times New Roman"/>
                <w:sz w:val="20"/>
                <w:szCs w:val="20"/>
              </w:rPr>
              <w:t>ACUERDO DEL CONSEJO GENERAL DEL INSTITUTO ELECTORAL Y DE PARTICIPACIÓN CIUDADANA DEL ESTADO DE JALISCO (IEPC) QUE APRUEBA LA GUÍA DE TEMAS Y LA CONVOCATORIA PARA LA CONSULTA PREVIA, LIBRE E INFORMADA A LAS PERSONAS, PUEBLOS Y COMUNIDADES INDÍGENAS EN MATERIA DE AUTOADSCRIPCIÓN Y ACCIONES AFIRMATIVAS, PARA LA POSTULACIÓN DE CANDIDATURAS A CARGOS DE MUNÍCIPES Y DIPUTACIONES DEL CONGRESO DEL ESTADO DE JALISCO</w:t>
            </w:r>
          </w:p>
          <w:p w14:paraId="6EEA476C" w14:textId="6C29F4BA" w:rsidR="002F716A" w:rsidRPr="003C3E73" w:rsidRDefault="002F716A" w:rsidP="00AC782A">
            <w:pPr>
              <w:ind w:right="-23"/>
              <w:jc w:val="both"/>
              <w:rPr>
                <w:rFonts w:ascii="Trebuchet MS" w:eastAsia="Arial Narrow" w:hAnsi="Trebuchet MS" w:cs="Arial Narrow"/>
                <w:sz w:val="20"/>
                <w:szCs w:val="20"/>
              </w:rPr>
            </w:pPr>
          </w:p>
        </w:tc>
      </w:tr>
    </w:tbl>
    <w:p w14:paraId="4B2339A5" w14:textId="77777777" w:rsidR="00BD1FD5" w:rsidRPr="003C3E73" w:rsidRDefault="00BD1FD5" w:rsidP="00703086">
      <w:pPr>
        <w:spacing w:after="0"/>
        <w:ind w:right="-377"/>
        <w:jc w:val="both"/>
        <w:rPr>
          <w:rFonts w:ascii="Trebuchet MS" w:eastAsia="Arial Narrow" w:hAnsi="Trebuchet MS" w:cs="Arial Narrow"/>
          <w:sz w:val="24"/>
          <w:szCs w:val="24"/>
        </w:rPr>
      </w:pPr>
    </w:p>
    <w:p w14:paraId="74900CED" w14:textId="4638AF3F" w:rsidR="00242A6C" w:rsidRPr="003C3E73" w:rsidRDefault="008334B4" w:rsidP="00916D00">
      <w:pPr>
        <w:spacing w:after="0"/>
        <w:ind w:right="-374"/>
        <w:jc w:val="both"/>
        <w:rPr>
          <w:rFonts w:ascii="Trebuchet MS" w:eastAsia="Arial Narrow" w:hAnsi="Trebuchet MS" w:cs="Arial Narrow"/>
          <w:sz w:val="24"/>
          <w:szCs w:val="24"/>
        </w:rPr>
      </w:pPr>
      <w:r w:rsidRPr="003C3E73">
        <w:rPr>
          <w:rFonts w:ascii="Trebuchet MS" w:eastAsia="Arial Narrow" w:hAnsi="Trebuchet MS" w:cs="Arial Narrow"/>
          <w:sz w:val="24"/>
          <w:szCs w:val="24"/>
        </w:rPr>
        <w:t>Asimi</w:t>
      </w:r>
      <w:r w:rsidR="00B3101B" w:rsidRPr="003C3E73">
        <w:rPr>
          <w:rFonts w:ascii="Trebuchet MS" w:eastAsia="Arial Narrow" w:hAnsi="Trebuchet MS" w:cs="Arial Narrow"/>
          <w:sz w:val="24"/>
          <w:szCs w:val="24"/>
        </w:rPr>
        <w:t>s</w:t>
      </w:r>
      <w:r w:rsidRPr="003C3E73">
        <w:rPr>
          <w:rFonts w:ascii="Trebuchet MS" w:eastAsia="Arial Narrow" w:hAnsi="Trebuchet MS" w:cs="Arial Narrow"/>
          <w:sz w:val="24"/>
          <w:szCs w:val="24"/>
        </w:rPr>
        <w:t xml:space="preserve">mo, </w:t>
      </w:r>
      <w:r w:rsidR="00DD6B4F" w:rsidRPr="003C3E73">
        <w:rPr>
          <w:rFonts w:ascii="Trebuchet MS" w:eastAsia="Arial Narrow" w:hAnsi="Trebuchet MS" w:cs="Arial Narrow"/>
          <w:sz w:val="24"/>
          <w:szCs w:val="24"/>
        </w:rPr>
        <w:t xml:space="preserve">la Comisión </w:t>
      </w:r>
      <w:r w:rsidR="00AB3A9C" w:rsidRPr="003C3E73">
        <w:rPr>
          <w:rFonts w:ascii="Trebuchet MS" w:eastAsia="Arial Narrow" w:hAnsi="Trebuchet MS" w:cs="Arial Narrow"/>
          <w:sz w:val="24"/>
          <w:szCs w:val="24"/>
        </w:rPr>
        <w:t xml:space="preserve">sometió </w:t>
      </w:r>
      <w:r w:rsidR="0043451C" w:rsidRPr="003C3E73">
        <w:rPr>
          <w:rFonts w:ascii="Trebuchet MS" w:eastAsia="Arial Narrow" w:hAnsi="Trebuchet MS" w:cs="Arial Narrow"/>
          <w:sz w:val="24"/>
          <w:szCs w:val="24"/>
        </w:rPr>
        <w:t xml:space="preserve">directamente </w:t>
      </w:r>
      <w:r w:rsidR="00AB3A9C" w:rsidRPr="003C3E73">
        <w:rPr>
          <w:rFonts w:ascii="Trebuchet MS" w:eastAsia="Arial Narrow" w:hAnsi="Trebuchet MS" w:cs="Arial Narrow"/>
          <w:sz w:val="24"/>
          <w:szCs w:val="24"/>
        </w:rPr>
        <w:t xml:space="preserve">a consideración del </w:t>
      </w:r>
      <w:r w:rsidR="00B3101B" w:rsidRPr="003C3E73">
        <w:rPr>
          <w:rFonts w:ascii="Trebuchet MS" w:eastAsia="Arial Narrow" w:hAnsi="Trebuchet MS" w:cs="Arial Narrow"/>
          <w:sz w:val="24"/>
          <w:szCs w:val="24"/>
        </w:rPr>
        <w:t>Consejo Genera</w:t>
      </w:r>
      <w:r w:rsidR="00DD6B4F" w:rsidRPr="003C3E73">
        <w:rPr>
          <w:rFonts w:ascii="Trebuchet MS" w:eastAsia="Arial Narrow" w:hAnsi="Trebuchet MS" w:cs="Arial Narrow"/>
          <w:sz w:val="24"/>
          <w:szCs w:val="24"/>
        </w:rPr>
        <w:t>l</w:t>
      </w:r>
      <w:r w:rsidR="00AA56FB" w:rsidRPr="003C3E73">
        <w:rPr>
          <w:rFonts w:ascii="Trebuchet MS" w:eastAsia="Arial Narrow" w:hAnsi="Trebuchet MS" w:cs="Arial Narrow"/>
          <w:sz w:val="24"/>
          <w:szCs w:val="24"/>
        </w:rPr>
        <w:t xml:space="preserve">, </w:t>
      </w:r>
      <w:r w:rsidR="002E19B2" w:rsidRPr="00711BD5">
        <w:rPr>
          <w:rFonts w:ascii="Trebuchet MS" w:eastAsia="Arial Narrow" w:hAnsi="Trebuchet MS" w:cs="Arial Narrow"/>
          <w:b/>
          <w:bCs/>
          <w:sz w:val="24"/>
          <w:szCs w:val="24"/>
        </w:rPr>
        <w:t>2</w:t>
      </w:r>
      <w:r w:rsidR="002E19B2" w:rsidRPr="003C3E73">
        <w:rPr>
          <w:rFonts w:ascii="Trebuchet MS" w:eastAsia="Arial Narrow" w:hAnsi="Trebuchet MS" w:cs="Arial Narrow"/>
          <w:sz w:val="24"/>
          <w:szCs w:val="24"/>
        </w:rPr>
        <w:t xml:space="preserve"> acuerdos para </w:t>
      </w:r>
      <w:r w:rsidR="00B31120" w:rsidRPr="003C3E73">
        <w:rPr>
          <w:rFonts w:ascii="Trebuchet MS" w:eastAsia="Arial Narrow" w:hAnsi="Trebuchet MS" w:cs="Arial Narrow"/>
          <w:sz w:val="24"/>
          <w:szCs w:val="24"/>
        </w:rPr>
        <w:t>la</w:t>
      </w:r>
      <w:r w:rsidR="002E19B2" w:rsidRPr="003C3E73">
        <w:rPr>
          <w:rFonts w:ascii="Trebuchet MS" w:eastAsia="Arial Narrow" w:hAnsi="Trebuchet MS" w:cs="Arial Narrow"/>
          <w:sz w:val="24"/>
          <w:szCs w:val="24"/>
        </w:rPr>
        <w:t xml:space="preserve"> operatividad a la consulta a las personas con discapacidad, los cuales fueron discutidos y aprobados en </w:t>
      </w:r>
      <w:r w:rsidR="00DA76F6" w:rsidRPr="003C3E73">
        <w:rPr>
          <w:rFonts w:ascii="Trebuchet MS" w:eastAsia="Arial Narrow" w:hAnsi="Trebuchet MS" w:cs="Arial Narrow"/>
          <w:sz w:val="24"/>
          <w:szCs w:val="24"/>
        </w:rPr>
        <w:t xml:space="preserve">las </w:t>
      </w:r>
      <w:r w:rsidR="0004680D" w:rsidRPr="003C3E73">
        <w:rPr>
          <w:rFonts w:ascii="Trebuchet MS" w:eastAsia="Arial Narrow" w:hAnsi="Trebuchet MS" w:cs="Arial Narrow"/>
          <w:sz w:val="24"/>
          <w:szCs w:val="24"/>
        </w:rPr>
        <w:t>sesiones</w:t>
      </w:r>
      <w:r w:rsidR="002E19B2" w:rsidRPr="003C3E73">
        <w:rPr>
          <w:rFonts w:ascii="Trebuchet MS" w:eastAsia="Arial Narrow" w:hAnsi="Trebuchet MS" w:cs="Arial Narrow"/>
          <w:sz w:val="24"/>
          <w:szCs w:val="24"/>
        </w:rPr>
        <w:t xml:space="preserve"> </w:t>
      </w:r>
      <w:r w:rsidR="0024747A" w:rsidRPr="003C3E73">
        <w:rPr>
          <w:rFonts w:ascii="Trebuchet MS" w:eastAsia="Arial Narrow" w:hAnsi="Trebuchet MS" w:cs="Arial Narrow"/>
          <w:sz w:val="24"/>
          <w:szCs w:val="24"/>
        </w:rPr>
        <w:t xml:space="preserve">siguientes: </w:t>
      </w:r>
      <w:r w:rsidR="0004680D" w:rsidRPr="003C3E73">
        <w:rPr>
          <w:rFonts w:ascii="Trebuchet MS" w:eastAsia="Arial Narrow" w:hAnsi="Trebuchet MS" w:cs="Arial Narrow"/>
          <w:sz w:val="24"/>
          <w:szCs w:val="24"/>
        </w:rPr>
        <w:t xml:space="preserve"> </w:t>
      </w:r>
      <w:bookmarkStart w:id="32" w:name="_Hlk126922503"/>
    </w:p>
    <w:p w14:paraId="79525F14" w14:textId="77777777" w:rsidR="00ED39D6" w:rsidRPr="003C3E73" w:rsidRDefault="00ED39D6" w:rsidP="00703086">
      <w:pPr>
        <w:spacing w:after="0"/>
        <w:ind w:right="-377"/>
        <w:jc w:val="both"/>
        <w:rPr>
          <w:rFonts w:ascii="Trebuchet MS" w:eastAsia="Arial Narrow" w:hAnsi="Trebuchet MS" w:cs="Arial Narrow"/>
          <w:sz w:val="24"/>
          <w:szCs w:val="24"/>
        </w:rPr>
      </w:pPr>
    </w:p>
    <w:tbl>
      <w:tblPr>
        <w:tblStyle w:val="Tablaconcuadrcula"/>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627"/>
        <w:gridCol w:w="3009"/>
        <w:gridCol w:w="1360"/>
        <w:gridCol w:w="3927"/>
      </w:tblGrid>
      <w:tr w:rsidR="00ED39D6" w:rsidRPr="003C3E73" w14:paraId="62EEE9B8" w14:textId="77777777" w:rsidTr="00EC00DA">
        <w:trPr>
          <w:tblCellSpacing w:w="20" w:type="dxa"/>
        </w:trPr>
        <w:tc>
          <w:tcPr>
            <w:tcW w:w="567" w:type="dxa"/>
            <w:shd w:val="clear" w:color="auto" w:fill="7030A0"/>
            <w:vAlign w:val="center"/>
          </w:tcPr>
          <w:p w14:paraId="554CDCC7" w14:textId="77777777" w:rsidR="00242A6C" w:rsidRPr="003C3E73" w:rsidRDefault="00242A6C" w:rsidP="00703086">
            <w:pPr>
              <w:spacing w:line="276" w:lineRule="auto"/>
              <w:ind w:right="-377"/>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No.</w:t>
            </w:r>
          </w:p>
        </w:tc>
        <w:tc>
          <w:tcPr>
            <w:tcW w:w="2773" w:type="dxa"/>
            <w:shd w:val="clear" w:color="auto" w:fill="7030A0"/>
            <w:vAlign w:val="center"/>
          </w:tcPr>
          <w:p w14:paraId="00BEA1BA" w14:textId="376D3F51" w:rsidR="00242A6C" w:rsidRPr="003C3E73" w:rsidRDefault="00B31120" w:rsidP="00703086">
            <w:pPr>
              <w:spacing w:line="276" w:lineRule="auto"/>
              <w:ind w:right="-72"/>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Ti</w:t>
            </w:r>
            <w:r w:rsidR="00242A6C" w:rsidRPr="003C3E73">
              <w:rPr>
                <w:rFonts w:ascii="Trebuchet MS" w:eastAsia="Arial Narrow" w:hAnsi="Trebuchet MS" w:cs="Arial Narrow"/>
                <w:b/>
                <w:bCs/>
                <w:color w:val="FFFFFF" w:themeColor="background1"/>
                <w:sz w:val="20"/>
                <w:szCs w:val="20"/>
              </w:rPr>
              <w:t>po de Sesión</w:t>
            </w:r>
          </w:p>
        </w:tc>
        <w:tc>
          <w:tcPr>
            <w:tcW w:w="1332" w:type="dxa"/>
            <w:shd w:val="clear" w:color="auto" w:fill="7030A0"/>
            <w:vAlign w:val="center"/>
          </w:tcPr>
          <w:p w14:paraId="2C4F1179" w14:textId="77777777" w:rsidR="00242A6C" w:rsidRPr="003C3E73" w:rsidRDefault="00242A6C" w:rsidP="00703086">
            <w:pPr>
              <w:spacing w:line="276" w:lineRule="auto"/>
              <w:ind w:left="-71" w:right="-116"/>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Fecha</w:t>
            </w:r>
          </w:p>
        </w:tc>
        <w:tc>
          <w:tcPr>
            <w:tcW w:w="4051" w:type="dxa"/>
            <w:shd w:val="clear" w:color="auto" w:fill="7030A0"/>
            <w:vAlign w:val="center"/>
          </w:tcPr>
          <w:p w14:paraId="705E0B93" w14:textId="77777777" w:rsidR="00242A6C" w:rsidRPr="003C3E73" w:rsidRDefault="00242A6C" w:rsidP="00703086">
            <w:pPr>
              <w:spacing w:line="276" w:lineRule="auto"/>
              <w:ind w:right="-14"/>
              <w:jc w:val="center"/>
              <w:rPr>
                <w:rFonts w:ascii="Trebuchet MS" w:eastAsia="Arial Narrow" w:hAnsi="Trebuchet MS" w:cs="Arial Narrow"/>
                <w:b/>
                <w:bCs/>
                <w:color w:val="FFFFFF" w:themeColor="background1"/>
                <w:sz w:val="20"/>
                <w:szCs w:val="20"/>
              </w:rPr>
            </w:pPr>
            <w:r w:rsidRPr="003C3E73">
              <w:rPr>
                <w:rFonts w:ascii="Trebuchet MS" w:eastAsia="Arial Narrow" w:hAnsi="Trebuchet MS" w:cs="Arial Narrow"/>
                <w:b/>
                <w:bCs/>
                <w:color w:val="FFFFFF" w:themeColor="background1"/>
                <w:sz w:val="20"/>
                <w:szCs w:val="20"/>
              </w:rPr>
              <w:t>Acuerdo</w:t>
            </w:r>
          </w:p>
        </w:tc>
      </w:tr>
      <w:tr w:rsidR="00242A6C" w:rsidRPr="003C3E73" w14:paraId="68C1084C" w14:textId="77777777" w:rsidTr="00EC00DA">
        <w:trPr>
          <w:tblCellSpacing w:w="20" w:type="dxa"/>
        </w:trPr>
        <w:tc>
          <w:tcPr>
            <w:tcW w:w="567" w:type="dxa"/>
            <w:shd w:val="clear" w:color="auto" w:fill="CFC6F3" w:themeFill="accent5" w:themeFillTint="66"/>
          </w:tcPr>
          <w:p w14:paraId="02891BE1" w14:textId="77777777" w:rsidR="00242A6C" w:rsidRPr="003C3E73" w:rsidRDefault="00242A6C" w:rsidP="002E19B2">
            <w:pPr>
              <w:spacing w:line="276" w:lineRule="auto"/>
              <w:ind w:right="-377"/>
              <w:rPr>
                <w:rFonts w:ascii="Trebuchet MS" w:eastAsia="Arial Narrow" w:hAnsi="Trebuchet MS" w:cs="Arial Narrow"/>
                <w:sz w:val="20"/>
                <w:szCs w:val="20"/>
              </w:rPr>
            </w:pPr>
          </w:p>
          <w:p w14:paraId="60FF26A8" w14:textId="77777777" w:rsidR="00242A6C" w:rsidRPr="003C3E73" w:rsidRDefault="00242A6C" w:rsidP="002E19B2">
            <w:pPr>
              <w:spacing w:line="276" w:lineRule="auto"/>
              <w:ind w:right="-377"/>
              <w:rPr>
                <w:rFonts w:ascii="Trebuchet MS" w:eastAsia="Arial Narrow" w:hAnsi="Trebuchet MS" w:cs="Arial Narrow"/>
                <w:sz w:val="20"/>
                <w:szCs w:val="20"/>
              </w:rPr>
            </w:pPr>
          </w:p>
          <w:p w14:paraId="7E325D25" w14:textId="77777777" w:rsidR="00242A6C" w:rsidRPr="003C3E73" w:rsidRDefault="00242A6C" w:rsidP="002E19B2">
            <w:pPr>
              <w:spacing w:line="276" w:lineRule="auto"/>
              <w:ind w:right="-377"/>
              <w:rPr>
                <w:rFonts w:ascii="Trebuchet MS" w:eastAsia="Arial Narrow" w:hAnsi="Trebuchet MS" w:cs="Arial Narrow"/>
                <w:sz w:val="20"/>
                <w:szCs w:val="20"/>
              </w:rPr>
            </w:pPr>
          </w:p>
          <w:p w14:paraId="58DD6DEE" w14:textId="77777777" w:rsidR="00242A6C" w:rsidRPr="003C3E73" w:rsidRDefault="00242A6C" w:rsidP="002E19B2">
            <w:pPr>
              <w:spacing w:line="276" w:lineRule="auto"/>
              <w:ind w:right="-377"/>
              <w:rPr>
                <w:rFonts w:ascii="Trebuchet MS" w:eastAsia="Arial Narrow" w:hAnsi="Trebuchet MS" w:cs="Arial Narrow"/>
                <w:sz w:val="20"/>
                <w:szCs w:val="20"/>
              </w:rPr>
            </w:pPr>
          </w:p>
          <w:p w14:paraId="0C9275D3" w14:textId="77777777" w:rsidR="00B31120" w:rsidRPr="003C3E73" w:rsidRDefault="00B31120" w:rsidP="002E19B2">
            <w:pPr>
              <w:spacing w:line="276" w:lineRule="auto"/>
              <w:ind w:right="-377"/>
              <w:rPr>
                <w:rFonts w:ascii="Trebuchet MS" w:eastAsia="Arial Narrow" w:hAnsi="Trebuchet MS" w:cs="Arial Narrow"/>
                <w:sz w:val="20"/>
                <w:szCs w:val="20"/>
              </w:rPr>
            </w:pPr>
          </w:p>
          <w:p w14:paraId="5A967510" w14:textId="77777777" w:rsidR="00B31120" w:rsidRPr="003C3E73" w:rsidRDefault="00B31120" w:rsidP="002E19B2">
            <w:pPr>
              <w:spacing w:line="276" w:lineRule="auto"/>
              <w:ind w:right="-377"/>
              <w:rPr>
                <w:rFonts w:ascii="Trebuchet MS" w:eastAsia="Arial Narrow" w:hAnsi="Trebuchet MS" w:cs="Arial Narrow"/>
                <w:sz w:val="20"/>
                <w:szCs w:val="20"/>
              </w:rPr>
            </w:pPr>
          </w:p>
          <w:p w14:paraId="377AE369" w14:textId="5915C286" w:rsidR="00242A6C" w:rsidRPr="003C3E73" w:rsidRDefault="00242A6C" w:rsidP="002E19B2">
            <w:pPr>
              <w:spacing w:line="276" w:lineRule="auto"/>
              <w:ind w:right="-377"/>
              <w:rPr>
                <w:rFonts w:ascii="Trebuchet MS" w:eastAsia="Arial Narrow" w:hAnsi="Trebuchet MS" w:cs="Arial Narrow"/>
                <w:sz w:val="20"/>
                <w:szCs w:val="20"/>
              </w:rPr>
            </w:pPr>
            <w:r w:rsidRPr="003C3E73">
              <w:rPr>
                <w:rFonts w:ascii="Trebuchet MS" w:eastAsia="Arial Narrow" w:hAnsi="Trebuchet MS" w:cs="Arial Narrow"/>
                <w:sz w:val="20"/>
                <w:szCs w:val="20"/>
              </w:rPr>
              <w:t>1</w:t>
            </w:r>
          </w:p>
        </w:tc>
        <w:tc>
          <w:tcPr>
            <w:tcW w:w="2773" w:type="dxa"/>
            <w:shd w:val="clear" w:color="auto" w:fill="CFC6F3" w:themeFill="accent5" w:themeFillTint="66"/>
            <w:vAlign w:val="center"/>
          </w:tcPr>
          <w:p w14:paraId="381F2ED9" w14:textId="7522D925" w:rsidR="00242A6C" w:rsidRPr="003C3E73" w:rsidRDefault="00242A6C" w:rsidP="002E19B2">
            <w:pPr>
              <w:spacing w:line="276" w:lineRule="auto"/>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Extraordinaria</w:t>
            </w:r>
          </w:p>
          <w:p w14:paraId="54F14EA9" w14:textId="77777777" w:rsidR="00B31120" w:rsidRPr="003C3E73" w:rsidRDefault="00B31120" w:rsidP="002E19B2">
            <w:pPr>
              <w:spacing w:line="276" w:lineRule="auto"/>
              <w:ind w:right="-72"/>
              <w:jc w:val="center"/>
              <w:rPr>
                <w:rFonts w:ascii="Trebuchet MS" w:eastAsia="Arial Narrow" w:hAnsi="Trebuchet MS" w:cs="Arial Narrow"/>
                <w:sz w:val="20"/>
                <w:szCs w:val="20"/>
              </w:rPr>
            </w:pPr>
          </w:p>
          <w:p w14:paraId="185656C9" w14:textId="484F2E6C" w:rsidR="003C3E73" w:rsidRPr="003C3E73" w:rsidRDefault="003C3E73" w:rsidP="003C3E73">
            <w:pPr>
              <w:ind w:right="-74"/>
              <w:jc w:val="center"/>
              <w:rPr>
                <w:rFonts w:ascii="Trebuchet MS" w:hAnsi="Trebuchet MS"/>
                <w:sz w:val="18"/>
                <w:szCs w:val="18"/>
              </w:rPr>
            </w:pPr>
            <w:r w:rsidRPr="003C3E73">
              <w:rPr>
                <w:rFonts w:ascii="Trebuchet MS" w:hAnsi="Trebuchet MS"/>
                <w:sz w:val="18"/>
                <w:szCs w:val="18"/>
              </w:rPr>
              <w:t>https://www.iepcjalisco.org.mx/</w:t>
            </w:r>
          </w:p>
          <w:p w14:paraId="0072FE9A" w14:textId="434C1345" w:rsidR="00B31120" w:rsidRPr="003C3E73" w:rsidRDefault="003C3E73" w:rsidP="003C3E73">
            <w:pPr>
              <w:ind w:right="-74"/>
              <w:jc w:val="center"/>
              <w:rPr>
                <w:rFonts w:ascii="Trebuchet MS" w:eastAsia="Arial Narrow" w:hAnsi="Trebuchet MS" w:cs="Arial Narrow"/>
                <w:sz w:val="20"/>
                <w:szCs w:val="20"/>
                <w:lang w:val="en-US"/>
              </w:rPr>
            </w:pPr>
            <w:r w:rsidRPr="003C3E73">
              <w:rPr>
                <w:rFonts w:ascii="Trebuchet MS" w:hAnsi="Trebuchet MS"/>
                <w:sz w:val="18"/>
                <w:szCs w:val="18"/>
              </w:rPr>
              <w:t>sesiones-de-consejo/consejo-general/2022-12-12</w:t>
            </w:r>
          </w:p>
        </w:tc>
        <w:tc>
          <w:tcPr>
            <w:tcW w:w="1332" w:type="dxa"/>
            <w:shd w:val="clear" w:color="auto" w:fill="CFC6F3" w:themeFill="accent5" w:themeFillTint="66"/>
            <w:vAlign w:val="center"/>
          </w:tcPr>
          <w:p w14:paraId="4509410E" w14:textId="72717DE1" w:rsidR="00242A6C" w:rsidRPr="003C3E73" w:rsidRDefault="00242A6C" w:rsidP="005078A7">
            <w:pPr>
              <w:spacing w:line="276" w:lineRule="auto"/>
              <w:ind w:right="-72"/>
              <w:jc w:val="center"/>
              <w:rPr>
                <w:rFonts w:ascii="Trebuchet MS" w:eastAsia="Arial Narrow" w:hAnsi="Trebuchet MS" w:cs="Arial Narrow"/>
                <w:sz w:val="20"/>
                <w:szCs w:val="20"/>
              </w:rPr>
            </w:pPr>
            <w:r w:rsidRPr="003C3E73">
              <w:rPr>
                <w:rFonts w:ascii="Trebuchet MS" w:eastAsia="Arial Narrow" w:hAnsi="Trebuchet MS" w:cs="Arial Narrow"/>
                <w:b/>
                <w:bCs/>
                <w:sz w:val="20"/>
                <w:szCs w:val="20"/>
              </w:rPr>
              <w:t>12 diciembre</w:t>
            </w:r>
            <w:r w:rsidRPr="003C3E73">
              <w:rPr>
                <w:rFonts w:ascii="Trebuchet MS" w:eastAsia="Arial Narrow" w:hAnsi="Trebuchet MS" w:cs="Arial Narrow"/>
                <w:sz w:val="20"/>
                <w:szCs w:val="20"/>
              </w:rPr>
              <w:t xml:space="preserve"> </w:t>
            </w:r>
          </w:p>
        </w:tc>
        <w:tc>
          <w:tcPr>
            <w:tcW w:w="4051" w:type="dxa"/>
            <w:shd w:val="clear" w:color="auto" w:fill="CFC6F3" w:themeFill="accent5" w:themeFillTint="66"/>
            <w:vAlign w:val="center"/>
          </w:tcPr>
          <w:p w14:paraId="027AF7C1" w14:textId="77777777" w:rsidR="00AC782A" w:rsidRPr="003C3E73" w:rsidRDefault="00AC782A" w:rsidP="00AC782A">
            <w:pPr>
              <w:pStyle w:val="Prrafodelista"/>
              <w:ind w:left="291" w:right="-14"/>
              <w:jc w:val="both"/>
              <w:rPr>
                <w:rFonts w:ascii="Trebuchet MS" w:eastAsia="Times New Roman" w:hAnsi="Trebuchet MS" w:cs="Times New Roman"/>
                <w:b/>
                <w:color w:val="000000"/>
                <w:sz w:val="20"/>
                <w:szCs w:val="20"/>
              </w:rPr>
            </w:pPr>
          </w:p>
          <w:p w14:paraId="5E08FEE3" w14:textId="094AF64F" w:rsidR="00242A6C" w:rsidRPr="003C3E73" w:rsidRDefault="00242A6C" w:rsidP="00144818">
            <w:pPr>
              <w:pStyle w:val="Prrafodelista"/>
              <w:numPr>
                <w:ilvl w:val="0"/>
                <w:numId w:val="25"/>
              </w:numPr>
              <w:ind w:right="-14"/>
              <w:jc w:val="both"/>
              <w:rPr>
                <w:rFonts w:ascii="Trebuchet MS" w:eastAsia="Times New Roman" w:hAnsi="Trebuchet MS" w:cs="Times New Roman"/>
                <w:b/>
                <w:color w:val="000000"/>
                <w:sz w:val="20"/>
                <w:szCs w:val="20"/>
              </w:rPr>
            </w:pPr>
            <w:r w:rsidRPr="003C3E73">
              <w:rPr>
                <w:rFonts w:ascii="Trebuchet MS" w:eastAsia="Times New Roman" w:hAnsi="Trebuchet MS" w:cs="Times New Roman"/>
                <w:b/>
                <w:color w:val="000000"/>
                <w:sz w:val="20"/>
                <w:szCs w:val="20"/>
              </w:rPr>
              <w:t>IEPC-ACG-062/2022</w:t>
            </w:r>
          </w:p>
          <w:p w14:paraId="1BD7EBB3" w14:textId="77777777" w:rsidR="00AC782A" w:rsidRPr="003C3E73" w:rsidRDefault="00AC782A" w:rsidP="00AC782A">
            <w:pPr>
              <w:pStyle w:val="Prrafodelista"/>
              <w:ind w:right="-14"/>
              <w:jc w:val="both"/>
              <w:rPr>
                <w:rFonts w:ascii="Trebuchet MS" w:eastAsia="Times New Roman" w:hAnsi="Trebuchet MS" w:cs="Times New Roman"/>
                <w:b/>
                <w:color w:val="000000"/>
                <w:sz w:val="20"/>
                <w:szCs w:val="20"/>
              </w:rPr>
            </w:pPr>
          </w:p>
          <w:p w14:paraId="1A273DB5" w14:textId="40A5BE4A" w:rsidR="00242A6C" w:rsidRPr="003C3E73" w:rsidRDefault="00242A6C" w:rsidP="00AC782A">
            <w:pPr>
              <w:ind w:right="-11"/>
              <w:jc w:val="both"/>
              <w:rPr>
                <w:rFonts w:ascii="Trebuchet MS" w:eastAsia="Times New Roman" w:hAnsi="Trebuchet MS" w:cs="Times New Roman"/>
                <w:color w:val="000000"/>
                <w:sz w:val="20"/>
                <w:szCs w:val="20"/>
              </w:rPr>
            </w:pPr>
            <w:r w:rsidRPr="003C3E73">
              <w:rPr>
                <w:rFonts w:ascii="Trebuchet MS" w:eastAsia="Times New Roman" w:hAnsi="Trebuchet MS" w:cs="Times New Roman"/>
                <w:color w:val="000000"/>
                <w:sz w:val="20"/>
                <w:szCs w:val="20"/>
              </w:rPr>
              <w:t>ACUERDO DEL CONSEJO GENERAL DEL INSTITUTO ELECTORAL Y DE PARTICIPACIÓN CIUDADANA DEL ESTADO DE JALISCO, QUE MODIFICA LAS SEDES PARA LA REALIZACIÓN DE LOS FOROS CONSULTIVOS Y APRUEBA LA CONVOCATORIA PARA LA CONSULTA ESTRECHA Y DE PARTICIPACIÓN ACTIVA DE PERSONAS CON DISCAPACIDAD PARA LA IMPLEMENTACIÓN DE LA ACCIÓN AFIRMATIVA PARA LA POSTULACIÓN DE CANDIDATURAS E INTEGRACIÓN DE CARGOS MUNICIPALES Y DIPUTACIONES PARA EL PROCESO ELECTORAL CONCURRENTE 2023-2024</w:t>
            </w:r>
          </w:p>
          <w:p w14:paraId="6993DE38" w14:textId="124C9D0E" w:rsidR="00242A6C" w:rsidRPr="003C3E73" w:rsidRDefault="00242A6C" w:rsidP="00AC782A">
            <w:pPr>
              <w:ind w:right="-14"/>
              <w:jc w:val="both"/>
              <w:rPr>
                <w:rFonts w:ascii="Trebuchet MS" w:eastAsia="Arial Narrow" w:hAnsi="Trebuchet MS" w:cs="Arial Narrow"/>
                <w:sz w:val="20"/>
                <w:szCs w:val="20"/>
              </w:rPr>
            </w:pPr>
          </w:p>
        </w:tc>
      </w:tr>
      <w:tr w:rsidR="00ED39D6" w:rsidRPr="003C3E73" w14:paraId="4FEF1413" w14:textId="77777777" w:rsidTr="00EC00DA">
        <w:trPr>
          <w:tblCellSpacing w:w="20" w:type="dxa"/>
        </w:trPr>
        <w:tc>
          <w:tcPr>
            <w:tcW w:w="567" w:type="dxa"/>
            <w:shd w:val="clear" w:color="auto" w:fill="E7E2F9" w:themeFill="accent5" w:themeFillTint="33"/>
          </w:tcPr>
          <w:p w14:paraId="50683269" w14:textId="77777777" w:rsidR="00242A6C" w:rsidRPr="003C3E73" w:rsidRDefault="00242A6C" w:rsidP="002E19B2">
            <w:pPr>
              <w:spacing w:line="276" w:lineRule="auto"/>
              <w:ind w:right="-377"/>
              <w:rPr>
                <w:rFonts w:ascii="Trebuchet MS" w:eastAsia="Arial Narrow" w:hAnsi="Trebuchet MS" w:cs="Arial Narrow"/>
                <w:sz w:val="20"/>
                <w:szCs w:val="20"/>
              </w:rPr>
            </w:pPr>
          </w:p>
          <w:p w14:paraId="4862C813" w14:textId="77777777" w:rsidR="00242A6C" w:rsidRPr="003C3E73" w:rsidRDefault="00242A6C" w:rsidP="002E19B2">
            <w:pPr>
              <w:spacing w:line="276" w:lineRule="auto"/>
              <w:ind w:right="-377"/>
              <w:rPr>
                <w:rFonts w:ascii="Trebuchet MS" w:eastAsia="Arial Narrow" w:hAnsi="Trebuchet MS" w:cs="Arial Narrow"/>
                <w:sz w:val="20"/>
                <w:szCs w:val="20"/>
              </w:rPr>
            </w:pPr>
          </w:p>
          <w:p w14:paraId="4815B058" w14:textId="77777777" w:rsidR="00242A6C" w:rsidRPr="003C3E73" w:rsidRDefault="00242A6C" w:rsidP="002E19B2">
            <w:pPr>
              <w:spacing w:line="276" w:lineRule="auto"/>
              <w:ind w:right="-377"/>
              <w:rPr>
                <w:rFonts w:ascii="Trebuchet MS" w:eastAsia="Arial Narrow" w:hAnsi="Trebuchet MS" w:cs="Arial Narrow"/>
                <w:sz w:val="20"/>
                <w:szCs w:val="20"/>
              </w:rPr>
            </w:pPr>
          </w:p>
          <w:p w14:paraId="3FB72BCC" w14:textId="77777777" w:rsidR="00242A6C" w:rsidRPr="003C3E73" w:rsidRDefault="00242A6C" w:rsidP="002E19B2">
            <w:pPr>
              <w:spacing w:line="276" w:lineRule="auto"/>
              <w:ind w:right="-377"/>
              <w:rPr>
                <w:rFonts w:ascii="Trebuchet MS" w:eastAsia="Arial Narrow" w:hAnsi="Trebuchet MS" w:cs="Arial Narrow"/>
                <w:sz w:val="20"/>
                <w:szCs w:val="20"/>
              </w:rPr>
            </w:pPr>
          </w:p>
          <w:p w14:paraId="1C115BA9" w14:textId="77777777" w:rsidR="00ED39D6" w:rsidRPr="003C3E73" w:rsidRDefault="00ED39D6" w:rsidP="002E19B2">
            <w:pPr>
              <w:spacing w:line="276" w:lineRule="auto"/>
              <w:ind w:right="-377"/>
              <w:rPr>
                <w:rFonts w:ascii="Trebuchet MS" w:eastAsia="Arial Narrow" w:hAnsi="Trebuchet MS" w:cs="Arial Narrow"/>
                <w:sz w:val="20"/>
                <w:szCs w:val="20"/>
              </w:rPr>
            </w:pPr>
          </w:p>
          <w:p w14:paraId="10A26A41" w14:textId="60F61711" w:rsidR="00242A6C" w:rsidRPr="003C3E73" w:rsidRDefault="00242A6C" w:rsidP="002E19B2">
            <w:pPr>
              <w:spacing w:line="276" w:lineRule="auto"/>
              <w:ind w:right="-377"/>
              <w:rPr>
                <w:rFonts w:ascii="Trebuchet MS" w:eastAsia="Arial Narrow" w:hAnsi="Trebuchet MS" w:cs="Arial Narrow"/>
                <w:sz w:val="20"/>
                <w:szCs w:val="20"/>
              </w:rPr>
            </w:pPr>
            <w:r w:rsidRPr="003C3E73">
              <w:rPr>
                <w:rFonts w:ascii="Trebuchet MS" w:eastAsia="Arial Narrow" w:hAnsi="Trebuchet MS" w:cs="Arial Narrow"/>
                <w:sz w:val="20"/>
                <w:szCs w:val="20"/>
              </w:rPr>
              <w:t>2</w:t>
            </w:r>
          </w:p>
          <w:p w14:paraId="41D301ED" w14:textId="77777777" w:rsidR="00242A6C" w:rsidRPr="003C3E73" w:rsidRDefault="00242A6C" w:rsidP="002E19B2">
            <w:pPr>
              <w:spacing w:line="276" w:lineRule="auto"/>
              <w:ind w:right="-377"/>
              <w:rPr>
                <w:rFonts w:ascii="Trebuchet MS" w:eastAsia="Arial Narrow" w:hAnsi="Trebuchet MS" w:cs="Arial Narrow"/>
                <w:sz w:val="20"/>
                <w:szCs w:val="20"/>
              </w:rPr>
            </w:pPr>
          </w:p>
        </w:tc>
        <w:tc>
          <w:tcPr>
            <w:tcW w:w="2773" w:type="dxa"/>
            <w:shd w:val="clear" w:color="auto" w:fill="E7E2F9" w:themeFill="accent5" w:themeFillTint="33"/>
            <w:vAlign w:val="center"/>
          </w:tcPr>
          <w:p w14:paraId="42CEE248" w14:textId="77777777" w:rsidR="00242A6C" w:rsidRPr="003C3E73" w:rsidRDefault="00242A6C" w:rsidP="002E19B2">
            <w:pPr>
              <w:spacing w:line="276" w:lineRule="auto"/>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Extraordinaria</w:t>
            </w:r>
          </w:p>
          <w:p w14:paraId="43D1B67B" w14:textId="77777777" w:rsidR="00B31120" w:rsidRPr="003C3E73" w:rsidRDefault="00B31120" w:rsidP="002E19B2">
            <w:pPr>
              <w:spacing w:line="276" w:lineRule="auto"/>
              <w:ind w:right="-72"/>
              <w:jc w:val="center"/>
              <w:rPr>
                <w:rFonts w:ascii="Trebuchet MS" w:eastAsia="Arial Narrow" w:hAnsi="Trebuchet MS" w:cs="Arial Narrow"/>
                <w:sz w:val="20"/>
                <w:szCs w:val="20"/>
              </w:rPr>
            </w:pPr>
          </w:p>
          <w:p w14:paraId="03205066" w14:textId="4A2EFDF6" w:rsidR="003C3E73" w:rsidRPr="003C3E73" w:rsidRDefault="003C3E73" w:rsidP="003C3E73">
            <w:pPr>
              <w:ind w:right="-74"/>
              <w:jc w:val="center"/>
              <w:rPr>
                <w:rFonts w:ascii="Trebuchet MS" w:hAnsi="Trebuchet MS"/>
                <w:sz w:val="18"/>
                <w:szCs w:val="18"/>
              </w:rPr>
            </w:pPr>
            <w:r w:rsidRPr="003C3E73">
              <w:rPr>
                <w:rFonts w:ascii="Trebuchet MS" w:hAnsi="Trebuchet MS"/>
                <w:sz w:val="18"/>
                <w:szCs w:val="18"/>
              </w:rPr>
              <w:t>https://www.iepcjalisco.org.mx/</w:t>
            </w:r>
          </w:p>
          <w:p w14:paraId="56FDB16B" w14:textId="09B9124E" w:rsidR="00B31120" w:rsidRPr="003C3E73" w:rsidRDefault="003C3E73" w:rsidP="003C3E73">
            <w:pPr>
              <w:ind w:right="-72"/>
              <w:jc w:val="center"/>
              <w:rPr>
                <w:rFonts w:ascii="Trebuchet MS" w:eastAsia="Arial Narrow" w:hAnsi="Trebuchet MS" w:cs="Arial Narrow"/>
                <w:sz w:val="20"/>
                <w:szCs w:val="20"/>
              </w:rPr>
            </w:pPr>
            <w:r w:rsidRPr="003C3E73">
              <w:rPr>
                <w:rFonts w:ascii="Trebuchet MS" w:hAnsi="Trebuchet MS"/>
                <w:sz w:val="18"/>
                <w:szCs w:val="18"/>
              </w:rPr>
              <w:t>sesiones-de-consejo/consejo-general/2023-01-12</w:t>
            </w:r>
          </w:p>
        </w:tc>
        <w:tc>
          <w:tcPr>
            <w:tcW w:w="1332" w:type="dxa"/>
            <w:shd w:val="clear" w:color="auto" w:fill="E7E2F9" w:themeFill="accent5" w:themeFillTint="33"/>
            <w:vAlign w:val="center"/>
          </w:tcPr>
          <w:p w14:paraId="320383CD" w14:textId="77777777" w:rsidR="00ED39D6" w:rsidRPr="003C3E73" w:rsidRDefault="00ED39D6" w:rsidP="002E19B2">
            <w:pPr>
              <w:spacing w:line="276" w:lineRule="auto"/>
              <w:ind w:left="708" w:right="-116" w:hanging="708"/>
              <w:jc w:val="center"/>
              <w:rPr>
                <w:rFonts w:ascii="Trebuchet MS" w:eastAsia="Arial Narrow" w:hAnsi="Trebuchet MS" w:cs="Arial Narrow"/>
                <w:sz w:val="20"/>
                <w:szCs w:val="20"/>
              </w:rPr>
            </w:pPr>
          </w:p>
          <w:p w14:paraId="5FA615DC" w14:textId="258897A0" w:rsidR="00242A6C" w:rsidRPr="003C3E73" w:rsidRDefault="00242A6C" w:rsidP="005078A7">
            <w:pPr>
              <w:spacing w:line="276" w:lineRule="auto"/>
              <w:ind w:right="-72"/>
              <w:jc w:val="center"/>
              <w:rPr>
                <w:rFonts w:ascii="Trebuchet MS" w:eastAsia="Arial Narrow" w:hAnsi="Trebuchet MS" w:cs="Arial Narrow"/>
                <w:b/>
                <w:bCs/>
                <w:sz w:val="20"/>
                <w:szCs w:val="20"/>
              </w:rPr>
            </w:pPr>
            <w:r w:rsidRPr="003C3E73">
              <w:rPr>
                <w:rFonts w:ascii="Trebuchet MS" w:eastAsia="Arial Narrow" w:hAnsi="Trebuchet MS" w:cs="Arial Narrow"/>
                <w:b/>
                <w:bCs/>
                <w:sz w:val="20"/>
                <w:szCs w:val="20"/>
              </w:rPr>
              <w:t xml:space="preserve">12 enero </w:t>
            </w:r>
          </w:p>
          <w:p w14:paraId="5D8C4B48" w14:textId="01A18679" w:rsidR="00242A6C" w:rsidRPr="003C3E73" w:rsidRDefault="00242A6C" w:rsidP="005078A7">
            <w:pPr>
              <w:spacing w:line="276" w:lineRule="auto"/>
              <w:ind w:right="-72"/>
              <w:jc w:val="center"/>
              <w:rPr>
                <w:rFonts w:ascii="Trebuchet MS" w:eastAsia="Arial Narrow" w:hAnsi="Trebuchet MS" w:cs="Arial Narrow"/>
                <w:sz w:val="20"/>
                <w:szCs w:val="20"/>
              </w:rPr>
            </w:pPr>
            <w:r w:rsidRPr="003C3E73">
              <w:rPr>
                <w:rFonts w:ascii="Trebuchet MS" w:eastAsia="Arial Narrow" w:hAnsi="Trebuchet MS" w:cs="Arial Narrow"/>
                <w:b/>
                <w:bCs/>
                <w:sz w:val="20"/>
                <w:szCs w:val="20"/>
              </w:rPr>
              <w:t>2023</w:t>
            </w:r>
          </w:p>
        </w:tc>
        <w:tc>
          <w:tcPr>
            <w:tcW w:w="4051" w:type="dxa"/>
            <w:shd w:val="clear" w:color="auto" w:fill="E7E2F9" w:themeFill="accent5" w:themeFillTint="33"/>
            <w:vAlign w:val="center"/>
          </w:tcPr>
          <w:p w14:paraId="45E44D65" w14:textId="77777777" w:rsidR="00AC782A" w:rsidRPr="003C3E73" w:rsidRDefault="00AC782A" w:rsidP="00AC782A">
            <w:pPr>
              <w:ind w:right="-14"/>
              <w:jc w:val="both"/>
              <w:rPr>
                <w:rFonts w:ascii="Trebuchet MS" w:eastAsia="Times New Roman" w:hAnsi="Trebuchet MS" w:cs="Times New Roman"/>
                <w:b/>
                <w:color w:val="000000"/>
                <w:sz w:val="20"/>
                <w:szCs w:val="20"/>
              </w:rPr>
            </w:pPr>
          </w:p>
          <w:p w14:paraId="2CB07280" w14:textId="18D1DBA7" w:rsidR="00242A6C" w:rsidRPr="003C3E73" w:rsidRDefault="00242A6C" w:rsidP="00144818">
            <w:pPr>
              <w:pStyle w:val="Prrafodelista"/>
              <w:numPr>
                <w:ilvl w:val="0"/>
                <w:numId w:val="25"/>
              </w:numPr>
              <w:ind w:right="-14"/>
              <w:jc w:val="both"/>
              <w:rPr>
                <w:rFonts w:ascii="Trebuchet MS" w:eastAsia="Times New Roman" w:hAnsi="Trebuchet MS" w:cs="Times New Roman"/>
                <w:b/>
                <w:color w:val="000000"/>
                <w:sz w:val="20"/>
                <w:szCs w:val="20"/>
              </w:rPr>
            </w:pPr>
            <w:r w:rsidRPr="003C3E73">
              <w:rPr>
                <w:rFonts w:ascii="Trebuchet MS" w:eastAsia="Times New Roman" w:hAnsi="Trebuchet MS" w:cs="Times New Roman"/>
                <w:b/>
                <w:color w:val="000000"/>
                <w:sz w:val="20"/>
                <w:szCs w:val="20"/>
              </w:rPr>
              <w:t xml:space="preserve">IEPC-ACG-001/2023 </w:t>
            </w:r>
          </w:p>
          <w:p w14:paraId="48EE2036" w14:textId="77777777" w:rsidR="00AC782A" w:rsidRPr="003C3E73" w:rsidRDefault="00AC782A" w:rsidP="00AC782A">
            <w:pPr>
              <w:pStyle w:val="Prrafodelista"/>
              <w:ind w:right="-14"/>
              <w:jc w:val="both"/>
              <w:rPr>
                <w:rFonts w:ascii="Trebuchet MS" w:eastAsia="Times New Roman" w:hAnsi="Trebuchet MS" w:cs="Times New Roman"/>
                <w:b/>
                <w:color w:val="000000"/>
                <w:sz w:val="20"/>
                <w:szCs w:val="20"/>
              </w:rPr>
            </w:pPr>
          </w:p>
          <w:p w14:paraId="7C67796C" w14:textId="77777777" w:rsidR="00242A6C" w:rsidRPr="003C3E73" w:rsidRDefault="00242A6C" w:rsidP="00AC782A">
            <w:pPr>
              <w:ind w:right="-14"/>
              <w:jc w:val="both"/>
              <w:rPr>
                <w:rFonts w:ascii="Trebuchet MS" w:eastAsia="Times New Roman" w:hAnsi="Trebuchet MS" w:cs="Times New Roman"/>
                <w:color w:val="000000"/>
                <w:sz w:val="20"/>
                <w:szCs w:val="20"/>
              </w:rPr>
            </w:pPr>
            <w:r w:rsidRPr="003C3E73">
              <w:rPr>
                <w:rFonts w:ascii="Trebuchet MS" w:eastAsia="Times New Roman" w:hAnsi="Trebuchet MS" w:cs="Times New Roman"/>
                <w:color w:val="000000"/>
                <w:sz w:val="20"/>
                <w:szCs w:val="20"/>
              </w:rPr>
              <w:t>ACUERDO DEL CONSEJO GENERAL DEL INSTITUTO ELECTORAL Y DE PARTICIPACIÓN CIUDADANA DEL ESTADO DE JALISCO, QUE APRUEBA LOS TEMAS Y PREGUNTAS MATERIA DE LA CONSULTA ESTRECHA Y DE PARTICIPACIÓN ACTIVA DE PERSONAS CON DISCAPACIDAD PARA LA IMPLEMENTACIÓN DE LA ACCIÓN AFIRMATIVA PARA LA POSTULACIÓN DE CANDIDATURAS E INTEGRACIÓN DE CARGOS PÚBLICOS MUNICIPALES Y DIPUTACIONES PARA EL PROCESO ELECTORAL CONCURRENTE 2023-2024</w:t>
            </w:r>
          </w:p>
          <w:p w14:paraId="47E5A4C6" w14:textId="2D3C4673" w:rsidR="005078A7" w:rsidRPr="003C3E73" w:rsidRDefault="005078A7" w:rsidP="00AC782A">
            <w:pPr>
              <w:ind w:right="-14"/>
              <w:jc w:val="both"/>
              <w:rPr>
                <w:rFonts w:ascii="Trebuchet MS" w:eastAsia="Arial Narrow" w:hAnsi="Trebuchet MS" w:cs="Arial Narrow"/>
                <w:sz w:val="20"/>
                <w:szCs w:val="20"/>
              </w:rPr>
            </w:pPr>
          </w:p>
        </w:tc>
      </w:tr>
    </w:tbl>
    <w:p w14:paraId="08DC9BAB" w14:textId="77777777" w:rsidR="00242A6C" w:rsidRPr="003C3E73" w:rsidRDefault="00242A6C" w:rsidP="00703086">
      <w:pPr>
        <w:spacing w:after="0"/>
        <w:ind w:right="-377"/>
        <w:jc w:val="both"/>
        <w:rPr>
          <w:rFonts w:ascii="Trebuchet MS" w:eastAsia="Arial Narrow" w:hAnsi="Trebuchet MS" w:cs="Arial Narrow"/>
          <w:sz w:val="24"/>
          <w:szCs w:val="24"/>
        </w:rPr>
      </w:pPr>
    </w:p>
    <w:p w14:paraId="2ABEE493" w14:textId="6C4FB89F" w:rsidR="00F07C66" w:rsidRPr="003C3E73" w:rsidRDefault="00DA6B4E" w:rsidP="00CD58B4">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bookmarkStart w:id="33" w:name="_Toc94223502"/>
      <w:bookmarkEnd w:id="30"/>
      <w:bookmarkEnd w:id="32"/>
      <w:r w:rsidRPr="003C3E73">
        <w:rPr>
          <w:rFonts w:ascii="Trebuchet MS" w:eastAsia="Arial Narrow" w:hAnsi="Trebuchet MS" w:cs="Arial Narrow"/>
          <w:color w:val="000000"/>
          <w:sz w:val="24"/>
          <w:szCs w:val="24"/>
        </w:rPr>
        <w:t xml:space="preserve">Las actividades </w:t>
      </w:r>
      <w:r w:rsidR="00AC782A" w:rsidRPr="003C3E73">
        <w:rPr>
          <w:rFonts w:ascii="Trebuchet MS" w:eastAsia="Arial Narrow" w:hAnsi="Trebuchet MS" w:cs="Arial Narrow"/>
          <w:color w:val="000000"/>
          <w:sz w:val="24"/>
          <w:szCs w:val="24"/>
        </w:rPr>
        <w:t xml:space="preserve">realizadas </w:t>
      </w:r>
      <w:r w:rsidR="00C359FC" w:rsidRPr="003C3E73">
        <w:rPr>
          <w:rFonts w:ascii="Trebuchet MS" w:eastAsia="Arial Narrow" w:hAnsi="Trebuchet MS" w:cs="Arial Narrow"/>
          <w:color w:val="000000"/>
          <w:sz w:val="24"/>
          <w:szCs w:val="24"/>
        </w:rPr>
        <w:t xml:space="preserve">en </w:t>
      </w:r>
      <w:r w:rsidR="00082072" w:rsidRPr="003C3E73">
        <w:rPr>
          <w:rFonts w:ascii="Trebuchet MS" w:eastAsia="Arial Narrow" w:hAnsi="Trebuchet MS" w:cs="Arial Narrow"/>
          <w:color w:val="000000"/>
          <w:sz w:val="24"/>
          <w:szCs w:val="24"/>
        </w:rPr>
        <w:t xml:space="preserve">el año que se informa, </w:t>
      </w:r>
      <w:r w:rsidRPr="003C3E73">
        <w:rPr>
          <w:rFonts w:ascii="Trebuchet MS" w:eastAsia="Arial Narrow" w:hAnsi="Trebuchet MS" w:cs="Arial Narrow"/>
          <w:color w:val="000000"/>
          <w:sz w:val="24"/>
          <w:szCs w:val="24"/>
        </w:rPr>
        <w:t>se describen</w:t>
      </w:r>
      <w:r w:rsidR="00AC782A" w:rsidRPr="003C3E73">
        <w:rPr>
          <w:rFonts w:ascii="Trebuchet MS" w:eastAsia="Arial Narrow" w:hAnsi="Trebuchet MS" w:cs="Arial Narrow"/>
          <w:color w:val="000000"/>
          <w:sz w:val="24"/>
          <w:szCs w:val="24"/>
        </w:rPr>
        <w:t xml:space="preserve"> de manera detallada </w:t>
      </w:r>
      <w:r w:rsidR="002F01CC" w:rsidRPr="003C3E73">
        <w:rPr>
          <w:rFonts w:ascii="Trebuchet MS" w:eastAsia="Arial Narrow" w:hAnsi="Trebuchet MS" w:cs="Arial Narrow"/>
          <w:color w:val="000000"/>
          <w:sz w:val="24"/>
          <w:szCs w:val="24"/>
        </w:rPr>
        <w:t xml:space="preserve">en los siguientes capítulos </w:t>
      </w:r>
      <w:r w:rsidR="00C359FC" w:rsidRPr="003C3E73">
        <w:rPr>
          <w:rFonts w:ascii="Trebuchet MS" w:eastAsia="Arial Narrow" w:hAnsi="Trebuchet MS" w:cs="Arial Narrow"/>
          <w:color w:val="000000"/>
          <w:sz w:val="24"/>
          <w:szCs w:val="24"/>
        </w:rPr>
        <w:t>bajo el rubro</w:t>
      </w:r>
      <w:r w:rsidR="00AC782A" w:rsidRPr="003C3E73">
        <w:rPr>
          <w:rFonts w:ascii="Trebuchet MS" w:eastAsia="Arial Narrow" w:hAnsi="Trebuchet MS" w:cs="Arial Narrow"/>
          <w:color w:val="000000"/>
          <w:sz w:val="24"/>
          <w:szCs w:val="24"/>
        </w:rPr>
        <w:t>,</w:t>
      </w:r>
      <w:r w:rsidR="00082072" w:rsidRPr="003C3E73">
        <w:rPr>
          <w:rFonts w:ascii="Trebuchet MS" w:eastAsia="Arial Narrow" w:hAnsi="Trebuchet MS" w:cs="Arial Narrow"/>
          <w:color w:val="000000"/>
          <w:sz w:val="24"/>
          <w:szCs w:val="24"/>
        </w:rPr>
        <w:t xml:space="preserve"> y de manera cronológica en c</w:t>
      </w:r>
      <w:r w:rsidRPr="003C3E73">
        <w:rPr>
          <w:rFonts w:ascii="Trebuchet MS" w:eastAsia="Arial Narrow" w:hAnsi="Trebuchet MS" w:cs="Arial Narrow"/>
          <w:color w:val="000000"/>
          <w:sz w:val="24"/>
          <w:szCs w:val="24"/>
        </w:rPr>
        <w:t xml:space="preserve">ada uno de los </w:t>
      </w:r>
      <w:r w:rsidR="003937DE" w:rsidRPr="003C3E73">
        <w:rPr>
          <w:rFonts w:ascii="Trebuchet MS" w:eastAsia="Arial Narrow" w:hAnsi="Trebuchet MS" w:cs="Arial Narrow"/>
          <w:color w:val="000000"/>
          <w:sz w:val="24"/>
          <w:szCs w:val="24"/>
        </w:rPr>
        <w:t xml:space="preserve">tres </w:t>
      </w:r>
      <w:r w:rsidRPr="003C3E73">
        <w:rPr>
          <w:rFonts w:ascii="Trebuchet MS" w:eastAsia="Arial Narrow" w:hAnsi="Trebuchet MS" w:cs="Arial Narrow"/>
          <w:color w:val="000000"/>
          <w:sz w:val="24"/>
          <w:szCs w:val="24"/>
        </w:rPr>
        <w:t>ejes temáticos</w:t>
      </w:r>
      <w:r w:rsidR="00C359FC" w:rsidRPr="003C3E73">
        <w:rPr>
          <w:rFonts w:ascii="Trebuchet MS" w:eastAsia="Arial Narrow" w:hAnsi="Trebuchet MS" w:cs="Arial Narrow"/>
          <w:color w:val="000000"/>
          <w:sz w:val="24"/>
          <w:szCs w:val="24"/>
        </w:rPr>
        <w:t xml:space="preserve"> propuestos en la agenda</w:t>
      </w:r>
      <w:r w:rsidR="00082072" w:rsidRPr="003C3E73">
        <w:rPr>
          <w:rFonts w:ascii="Trebuchet MS" w:eastAsia="Arial Narrow" w:hAnsi="Trebuchet MS" w:cs="Arial Narrow"/>
          <w:color w:val="000000"/>
          <w:sz w:val="24"/>
          <w:szCs w:val="24"/>
        </w:rPr>
        <w:t xml:space="preserve"> institucional de la Comisión. </w:t>
      </w:r>
    </w:p>
    <w:p w14:paraId="014351CA" w14:textId="77777777" w:rsidR="001A659C" w:rsidRPr="003C3E73" w:rsidRDefault="001A659C" w:rsidP="00CD58B4">
      <w:pPr>
        <w:pBdr>
          <w:top w:val="nil"/>
          <w:left w:val="nil"/>
          <w:bottom w:val="nil"/>
          <w:right w:val="nil"/>
          <w:between w:val="nil"/>
        </w:pBdr>
        <w:spacing w:after="0"/>
        <w:ind w:right="-377"/>
        <w:jc w:val="both"/>
        <w:rPr>
          <w:rFonts w:ascii="Trebuchet MS" w:eastAsia="Arial Narrow" w:hAnsi="Trebuchet MS" w:cs="Arial Narrow"/>
          <w:color w:val="000000"/>
          <w:sz w:val="24"/>
          <w:szCs w:val="24"/>
        </w:rPr>
      </w:pPr>
    </w:p>
    <w:p w14:paraId="798D537F" w14:textId="5592E820" w:rsidR="001A659C" w:rsidRPr="00901D31" w:rsidRDefault="00D06D97" w:rsidP="00F53DC3">
      <w:pPr>
        <w:pStyle w:val="Ttulo1"/>
        <w:jc w:val="both"/>
      </w:pPr>
      <w:bookmarkStart w:id="34" w:name="_Toc128055586"/>
      <w:r w:rsidRPr="00901D31">
        <w:t>CAPÍTULO II. TRANSVERSALIZAR E INSTITUCIONALIZAR LA PERSPECTIVA DE GÉNERO, INCLUSIÓN, INTERCULTURALIDAD Y DIVERSIDAD EN EL QUEHACER INSTITUCIONAL</w:t>
      </w:r>
      <w:bookmarkEnd w:id="34"/>
    </w:p>
    <w:p w14:paraId="48698671" w14:textId="77777777" w:rsidR="00017F5C" w:rsidRPr="003C3E73" w:rsidRDefault="00017F5C" w:rsidP="00CD58B4">
      <w:pPr>
        <w:tabs>
          <w:tab w:val="left" w:pos="1169"/>
        </w:tabs>
        <w:spacing w:after="0"/>
        <w:ind w:right="-374"/>
        <w:jc w:val="both"/>
        <w:rPr>
          <w:rFonts w:ascii="Trebuchet MS" w:hAnsi="Trebuchet MS"/>
          <w:sz w:val="24"/>
          <w:szCs w:val="24"/>
        </w:rPr>
      </w:pPr>
    </w:p>
    <w:p w14:paraId="1ABB3990" w14:textId="1D53B099" w:rsidR="00845B40" w:rsidRPr="003C3E73" w:rsidRDefault="0089151B" w:rsidP="00CD58B4">
      <w:pPr>
        <w:spacing w:after="0"/>
        <w:ind w:right="-374"/>
        <w:jc w:val="both"/>
        <w:rPr>
          <w:rFonts w:ascii="Trebuchet MS" w:hAnsi="Trebuchet MS"/>
          <w:sz w:val="24"/>
          <w:szCs w:val="24"/>
        </w:rPr>
      </w:pPr>
      <w:r w:rsidRPr="003C3E73">
        <w:rPr>
          <w:rFonts w:ascii="Trebuchet MS" w:hAnsi="Trebuchet MS"/>
          <w:sz w:val="24"/>
          <w:szCs w:val="24"/>
        </w:rPr>
        <w:t xml:space="preserve">A fin </w:t>
      </w:r>
      <w:r w:rsidR="008C62E3" w:rsidRPr="003C3E73">
        <w:rPr>
          <w:rFonts w:ascii="Trebuchet MS" w:hAnsi="Trebuchet MS"/>
          <w:sz w:val="24"/>
          <w:szCs w:val="24"/>
        </w:rPr>
        <w:t xml:space="preserve">de lograr el objetivo de </w:t>
      </w:r>
      <w:r w:rsidR="00FA6087" w:rsidRPr="003C3E73">
        <w:rPr>
          <w:rFonts w:ascii="Trebuchet MS" w:hAnsi="Trebuchet MS" w:cstheme="majorHAnsi"/>
          <w:sz w:val="24"/>
          <w:szCs w:val="24"/>
        </w:rPr>
        <w:t>transversali</w:t>
      </w:r>
      <w:r w:rsidR="000C4E86" w:rsidRPr="003C3E73">
        <w:rPr>
          <w:rFonts w:ascii="Trebuchet MS" w:hAnsi="Trebuchet MS" w:cstheme="majorHAnsi"/>
          <w:sz w:val="24"/>
          <w:szCs w:val="24"/>
        </w:rPr>
        <w:t>zar</w:t>
      </w:r>
      <w:r w:rsidR="00FA6087" w:rsidRPr="003C3E73">
        <w:rPr>
          <w:rFonts w:ascii="Trebuchet MS" w:hAnsi="Trebuchet MS" w:cstheme="majorHAnsi"/>
          <w:sz w:val="24"/>
          <w:szCs w:val="24"/>
        </w:rPr>
        <w:t xml:space="preserve"> e institucionaliza</w:t>
      </w:r>
      <w:r w:rsidR="000C4E86" w:rsidRPr="003C3E73">
        <w:rPr>
          <w:rFonts w:ascii="Trebuchet MS" w:hAnsi="Trebuchet MS" w:cstheme="majorHAnsi"/>
          <w:sz w:val="24"/>
          <w:szCs w:val="24"/>
        </w:rPr>
        <w:t xml:space="preserve">r </w:t>
      </w:r>
      <w:r w:rsidR="00FA6087" w:rsidRPr="003C3E73">
        <w:rPr>
          <w:rFonts w:ascii="Trebuchet MS" w:hAnsi="Trebuchet MS" w:cstheme="majorHAnsi"/>
          <w:sz w:val="24"/>
          <w:szCs w:val="24"/>
        </w:rPr>
        <w:t xml:space="preserve"> la perspectiva de género y no discriminación en el quehacer institucional, </w:t>
      </w:r>
      <w:r w:rsidRPr="003C3E73">
        <w:rPr>
          <w:rFonts w:ascii="Trebuchet MS" w:hAnsi="Trebuchet MS" w:cstheme="majorHAnsi"/>
          <w:sz w:val="24"/>
          <w:szCs w:val="24"/>
        </w:rPr>
        <w:t xml:space="preserve">así como la </w:t>
      </w:r>
      <w:r w:rsidR="000A4D9C" w:rsidRPr="003C3E73">
        <w:rPr>
          <w:rFonts w:ascii="Trebuchet MS" w:hAnsi="Trebuchet MS"/>
          <w:sz w:val="24"/>
          <w:szCs w:val="24"/>
        </w:rPr>
        <w:t>s</w:t>
      </w:r>
      <w:r w:rsidR="000A4D9C" w:rsidRPr="003C3E73">
        <w:rPr>
          <w:rFonts w:ascii="Trebuchet MS" w:hAnsi="Trebuchet MS" w:cstheme="majorHAnsi"/>
          <w:bCs/>
          <w:sz w:val="24"/>
          <w:szCs w:val="24"/>
        </w:rPr>
        <w:t xml:space="preserve">ensibilización y capacitación del personal sobre conceptos básicos de género, diversidad sexual, discapacidad e interculturalidad, </w:t>
      </w:r>
      <w:r w:rsidR="003A56AF" w:rsidRPr="003C3E73">
        <w:rPr>
          <w:rFonts w:ascii="Trebuchet MS" w:hAnsi="Trebuchet MS" w:cstheme="majorHAnsi"/>
          <w:bCs/>
          <w:sz w:val="24"/>
          <w:szCs w:val="24"/>
        </w:rPr>
        <w:t>se llevaron a</w:t>
      </w:r>
      <w:r w:rsidR="00CD58B4" w:rsidRPr="003C3E73">
        <w:rPr>
          <w:rFonts w:ascii="Trebuchet MS" w:hAnsi="Trebuchet MS" w:cstheme="majorHAnsi"/>
          <w:bCs/>
          <w:sz w:val="24"/>
          <w:szCs w:val="24"/>
        </w:rPr>
        <w:t>lgunos ejercicios</w:t>
      </w:r>
      <w:r w:rsidR="00845B40" w:rsidRPr="003C3E73">
        <w:rPr>
          <w:rFonts w:ascii="Trebuchet MS" w:hAnsi="Trebuchet MS" w:cstheme="majorHAnsi"/>
          <w:bCs/>
          <w:sz w:val="24"/>
          <w:szCs w:val="24"/>
        </w:rPr>
        <w:t xml:space="preserve"> en l</w:t>
      </w:r>
      <w:r w:rsidR="00711BD5">
        <w:rPr>
          <w:rFonts w:ascii="Trebuchet MS" w:hAnsi="Trebuchet MS" w:cstheme="majorHAnsi"/>
          <w:bCs/>
          <w:sz w:val="24"/>
          <w:szCs w:val="24"/>
        </w:rPr>
        <w:t>o</w:t>
      </w:r>
      <w:r w:rsidR="00845B40" w:rsidRPr="003C3E73">
        <w:rPr>
          <w:rFonts w:ascii="Trebuchet MS" w:hAnsi="Trebuchet MS" w:cstheme="majorHAnsi"/>
          <w:bCs/>
          <w:sz w:val="24"/>
          <w:szCs w:val="24"/>
        </w:rPr>
        <w:t xml:space="preserve">s que el personal participó activamente: </w:t>
      </w:r>
      <w:r w:rsidR="003A56AF" w:rsidRPr="003C3E73">
        <w:rPr>
          <w:rFonts w:ascii="Trebuchet MS" w:hAnsi="Trebuchet MS" w:cstheme="majorHAnsi"/>
          <w:bCs/>
          <w:sz w:val="24"/>
          <w:szCs w:val="24"/>
        </w:rPr>
        <w:t xml:space="preserve">cursos de capacitación,  un taller, reuniones de </w:t>
      </w:r>
      <w:r w:rsidR="00DC5017" w:rsidRPr="003C3E73">
        <w:rPr>
          <w:rFonts w:ascii="Trebuchet MS" w:hAnsi="Trebuchet MS" w:cstheme="majorHAnsi"/>
          <w:bCs/>
          <w:sz w:val="24"/>
          <w:szCs w:val="24"/>
        </w:rPr>
        <w:t>trabajo</w:t>
      </w:r>
      <w:r w:rsidR="00845B40" w:rsidRPr="003C3E73">
        <w:rPr>
          <w:rFonts w:ascii="Trebuchet MS" w:hAnsi="Trebuchet MS" w:cstheme="majorHAnsi"/>
          <w:bCs/>
          <w:sz w:val="24"/>
          <w:szCs w:val="24"/>
        </w:rPr>
        <w:t xml:space="preserve"> y se </w:t>
      </w:r>
      <w:r w:rsidR="00DC5017" w:rsidRPr="003C3E73">
        <w:rPr>
          <w:rFonts w:ascii="Trebuchet MS" w:hAnsi="Trebuchet MS" w:cstheme="majorHAnsi"/>
          <w:bCs/>
          <w:sz w:val="24"/>
          <w:szCs w:val="24"/>
        </w:rPr>
        <w:t>gestionó la implementación de lengua de señas mexicana</w:t>
      </w:r>
      <w:r w:rsidR="00845B40" w:rsidRPr="003C3E73">
        <w:rPr>
          <w:rFonts w:ascii="Trebuchet MS" w:hAnsi="Trebuchet MS" w:cstheme="majorHAnsi"/>
          <w:bCs/>
          <w:sz w:val="24"/>
          <w:szCs w:val="24"/>
        </w:rPr>
        <w:t xml:space="preserve"> con la perspectiva de ser una </w:t>
      </w:r>
      <w:r w:rsidR="00845B40" w:rsidRPr="003C3E73">
        <w:rPr>
          <w:rFonts w:ascii="Trebuchet MS" w:hAnsi="Trebuchet MS"/>
          <w:sz w:val="24"/>
          <w:szCs w:val="24"/>
        </w:rPr>
        <w:t xml:space="preserve">institución incluyente. </w:t>
      </w:r>
    </w:p>
    <w:p w14:paraId="2A119227" w14:textId="77777777" w:rsidR="00845B40" w:rsidRPr="003C3E73" w:rsidRDefault="00845B40" w:rsidP="00CD58B4">
      <w:pPr>
        <w:spacing w:after="0"/>
        <w:ind w:right="-374"/>
        <w:jc w:val="both"/>
        <w:rPr>
          <w:rFonts w:ascii="Trebuchet MS" w:hAnsi="Trebuchet MS" w:cstheme="majorHAnsi"/>
          <w:bCs/>
          <w:sz w:val="24"/>
          <w:szCs w:val="24"/>
        </w:rPr>
      </w:pPr>
    </w:p>
    <w:p w14:paraId="286965DA" w14:textId="4E5AAC3F" w:rsidR="00E92EF2" w:rsidRPr="00EE3D5B" w:rsidRDefault="00E65B58" w:rsidP="00901D31">
      <w:pPr>
        <w:pStyle w:val="Ttulo2"/>
      </w:pPr>
      <w:bookmarkStart w:id="35" w:name="_Toc128055587"/>
      <w:r w:rsidRPr="00EE3D5B">
        <w:t>2.</w:t>
      </w:r>
      <w:r w:rsidR="00A70F76" w:rsidRPr="00EE3D5B">
        <w:t xml:space="preserve">1. </w:t>
      </w:r>
      <w:r w:rsidR="00E92EF2" w:rsidRPr="00EE3D5B">
        <w:t>Cursos</w:t>
      </w:r>
      <w:r w:rsidR="00A70F76" w:rsidRPr="00EE3D5B">
        <w:t xml:space="preserve"> de capacitación</w:t>
      </w:r>
      <w:bookmarkEnd w:id="35"/>
      <w:r w:rsidR="005F311A" w:rsidRPr="00EE3D5B">
        <w:t xml:space="preserve"> </w:t>
      </w:r>
    </w:p>
    <w:p w14:paraId="49EB426C" w14:textId="77777777" w:rsidR="001639B0" w:rsidRPr="003C3E73" w:rsidRDefault="001639B0" w:rsidP="00CD58B4">
      <w:pPr>
        <w:spacing w:after="0"/>
        <w:ind w:right="-377"/>
        <w:jc w:val="both"/>
        <w:rPr>
          <w:rFonts w:ascii="Trebuchet MS" w:hAnsi="Trebuchet MS"/>
          <w:b/>
          <w:color w:val="7030A0"/>
          <w:sz w:val="24"/>
          <w:szCs w:val="24"/>
        </w:rPr>
      </w:pPr>
    </w:p>
    <w:p w14:paraId="3B12E69F" w14:textId="1DA31F05" w:rsidR="00B23448" w:rsidRDefault="00E92EF2" w:rsidP="00CD58B4">
      <w:pPr>
        <w:pStyle w:val="Prrafodelista"/>
        <w:numPr>
          <w:ilvl w:val="0"/>
          <w:numId w:val="25"/>
        </w:numPr>
        <w:tabs>
          <w:tab w:val="left" w:pos="284"/>
        </w:tabs>
        <w:spacing w:after="0"/>
        <w:ind w:left="0" w:right="-377" w:firstLine="0"/>
        <w:jc w:val="both"/>
        <w:rPr>
          <w:rFonts w:ascii="Trebuchet MS" w:hAnsi="Trebuchet MS"/>
          <w:sz w:val="24"/>
          <w:szCs w:val="24"/>
        </w:rPr>
      </w:pPr>
      <w:r w:rsidRPr="003C3E73">
        <w:rPr>
          <w:rFonts w:ascii="Trebuchet MS" w:hAnsi="Trebuchet MS"/>
          <w:sz w:val="24"/>
          <w:szCs w:val="24"/>
        </w:rPr>
        <w:t>La</w:t>
      </w:r>
      <w:r w:rsidR="006D4C23" w:rsidRPr="003C3E73">
        <w:rPr>
          <w:rFonts w:ascii="Trebuchet MS" w:hAnsi="Trebuchet MS"/>
          <w:sz w:val="24"/>
          <w:szCs w:val="24"/>
        </w:rPr>
        <w:t xml:space="preserve"> Unidad de lo Contencioso Electoral </w:t>
      </w:r>
      <w:r w:rsidR="00711BD5">
        <w:rPr>
          <w:rFonts w:ascii="Trebuchet MS" w:hAnsi="Trebuchet MS"/>
          <w:sz w:val="24"/>
          <w:szCs w:val="24"/>
        </w:rPr>
        <w:t>(</w:t>
      </w:r>
      <w:r w:rsidR="006D4C23" w:rsidRPr="003C3E73">
        <w:rPr>
          <w:rFonts w:ascii="Trebuchet MS" w:hAnsi="Trebuchet MS"/>
          <w:sz w:val="24"/>
          <w:szCs w:val="24"/>
        </w:rPr>
        <w:t>UTCE</w:t>
      </w:r>
      <w:r w:rsidR="00711BD5">
        <w:rPr>
          <w:rFonts w:ascii="Trebuchet MS" w:hAnsi="Trebuchet MS"/>
          <w:sz w:val="24"/>
          <w:szCs w:val="24"/>
        </w:rPr>
        <w:t>)</w:t>
      </w:r>
      <w:r w:rsidR="006D4C23" w:rsidRPr="003C3E73">
        <w:rPr>
          <w:rFonts w:ascii="Trebuchet MS" w:hAnsi="Trebuchet MS"/>
          <w:sz w:val="24"/>
          <w:szCs w:val="24"/>
        </w:rPr>
        <w:t xml:space="preserve"> del Instituto Nacional Electoral, </w:t>
      </w:r>
      <w:r w:rsidR="00CE7AF8" w:rsidRPr="003C3E73">
        <w:rPr>
          <w:rFonts w:ascii="Trebuchet MS" w:hAnsi="Trebuchet MS"/>
          <w:sz w:val="24"/>
          <w:szCs w:val="24"/>
        </w:rPr>
        <w:t xml:space="preserve">impartió al personal del Instituto </w:t>
      </w:r>
      <w:r w:rsidR="006D4C23" w:rsidRPr="003C3E73">
        <w:rPr>
          <w:rFonts w:ascii="Trebuchet MS" w:hAnsi="Trebuchet MS"/>
          <w:sz w:val="24"/>
          <w:szCs w:val="24"/>
        </w:rPr>
        <w:t xml:space="preserve">2 cursos, </w:t>
      </w:r>
      <w:r w:rsidR="00B23448" w:rsidRPr="003C3E73">
        <w:rPr>
          <w:rFonts w:ascii="Trebuchet MS" w:hAnsi="Trebuchet MS"/>
          <w:sz w:val="24"/>
          <w:szCs w:val="24"/>
        </w:rPr>
        <w:t>con los temas y esquema de trabajo</w:t>
      </w:r>
      <w:r w:rsidR="006D4C23" w:rsidRPr="003C3E73">
        <w:rPr>
          <w:rFonts w:ascii="Trebuchet MS" w:hAnsi="Trebuchet MS"/>
          <w:sz w:val="24"/>
          <w:szCs w:val="24"/>
        </w:rPr>
        <w:t xml:space="preserve"> siguiente</w:t>
      </w:r>
      <w:r w:rsidR="00B23448" w:rsidRPr="003C3E73">
        <w:rPr>
          <w:rFonts w:ascii="Trebuchet MS" w:hAnsi="Trebuchet MS"/>
          <w:sz w:val="24"/>
          <w:szCs w:val="24"/>
        </w:rPr>
        <w:t>:</w:t>
      </w:r>
    </w:p>
    <w:p w14:paraId="15E9CF3F" w14:textId="77777777" w:rsidR="002366DD" w:rsidRPr="003C3E73" w:rsidRDefault="002366DD" w:rsidP="002366DD">
      <w:pPr>
        <w:pStyle w:val="Prrafodelista"/>
        <w:tabs>
          <w:tab w:val="left" w:pos="284"/>
        </w:tabs>
        <w:spacing w:after="0"/>
        <w:ind w:left="0" w:right="-377"/>
        <w:jc w:val="both"/>
        <w:rPr>
          <w:rFonts w:ascii="Trebuchet MS" w:hAnsi="Trebuchet MS"/>
          <w:sz w:val="24"/>
          <w:szCs w:val="24"/>
        </w:rPr>
      </w:pPr>
    </w:p>
    <w:p w14:paraId="12518096" w14:textId="3ABCCD56" w:rsidR="00E92EF2" w:rsidRPr="003C3E73" w:rsidRDefault="00E92EF2" w:rsidP="00CD58B4">
      <w:pPr>
        <w:pStyle w:val="Prrafodelista"/>
        <w:numPr>
          <w:ilvl w:val="0"/>
          <w:numId w:val="31"/>
        </w:numPr>
        <w:tabs>
          <w:tab w:val="left" w:pos="142"/>
        </w:tabs>
        <w:spacing w:after="0"/>
        <w:ind w:left="142" w:right="-377" w:hanging="142"/>
        <w:jc w:val="both"/>
        <w:rPr>
          <w:rFonts w:ascii="Trebuchet MS" w:hAnsi="Trebuchet MS"/>
          <w:b/>
          <w:sz w:val="24"/>
          <w:szCs w:val="24"/>
        </w:rPr>
      </w:pPr>
      <w:r w:rsidRPr="003C3E73">
        <w:rPr>
          <w:rFonts w:ascii="Trebuchet MS" w:hAnsi="Trebuchet MS"/>
          <w:sz w:val="24"/>
          <w:szCs w:val="24"/>
        </w:rPr>
        <w:lastRenderedPageBreak/>
        <w:t xml:space="preserve">Los días </w:t>
      </w:r>
      <w:r w:rsidRPr="003C3E73">
        <w:rPr>
          <w:rFonts w:ascii="Trebuchet MS" w:hAnsi="Trebuchet MS"/>
          <w:b/>
          <w:sz w:val="24"/>
          <w:szCs w:val="24"/>
        </w:rPr>
        <w:t xml:space="preserve">20 </w:t>
      </w:r>
      <w:r w:rsidRPr="003C3E73">
        <w:rPr>
          <w:rFonts w:ascii="Trebuchet MS" w:hAnsi="Trebuchet MS"/>
          <w:bCs/>
          <w:sz w:val="24"/>
          <w:szCs w:val="24"/>
        </w:rPr>
        <w:t>y</w:t>
      </w:r>
      <w:r w:rsidRPr="003C3E73">
        <w:rPr>
          <w:rFonts w:ascii="Trebuchet MS" w:hAnsi="Trebuchet MS"/>
          <w:b/>
          <w:sz w:val="24"/>
          <w:szCs w:val="24"/>
        </w:rPr>
        <w:t xml:space="preserve"> 22 de abril, </w:t>
      </w:r>
      <w:r w:rsidRPr="003C3E73">
        <w:rPr>
          <w:rFonts w:ascii="Trebuchet MS" w:hAnsi="Trebuchet MS"/>
          <w:bCs/>
          <w:sz w:val="24"/>
          <w:szCs w:val="24"/>
        </w:rPr>
        <w:t>se impartió el tema “C</w:t>
      </w:r>
      <w:r w:rsidRPr="003C3E73">
        <w:rPr>
          <w:rFonts w:ascii="Trebuchet MS" w:hAnsi="Trebuchet MS"/>
          <w:sz w:val="24"/>
          <w:szCs w:val="24"/>
        </w:rPr>
        <w:t xml:space="preserve">apacitación y sensibilización en materia de atención a víctimas por violencia política contra las mujeres en razón de género y elaboración del análisis de riesgo” el cual, se desarrolló en dos sesiones, en </w:t>
      </w:r>
      <w:r w:rsidRPr="003C3E73">
        <w:rPr>
          <w:rFonts w:ascii="Trebuchet MS" w:hAnsi="Trebuchet MS"/>
          <w:bCs/>
          <w:sz w:val="24"/>
          <w:szCs w:val="24"/>
        </w:rPr>
        <w:t>formato virtual</w:t>
      </w:r>
      <w:r w:rsidRPr="003C3E73">
        <w:rPr>
          <w:rFonts w:ascii="Trebuchet MS" w:hAnsi="Trebuchet MS"/>
          <w:b/>
          <w:sz w:val="24"/>
          <w:szCs w:val="24"/>
        </w:rPr>
        <w:t>.</w:t>
      </w:r>
    </w:p>
    <w:p w14:paraId="5BBEB516" w14:textId="77777777" w:rsidR="00E92EF2" w:rsidRPr="003C3E73" w:rsidRDefault="00E92EF2" w:rsidP="00CD58B4">
      <w:pPr>
        <w:pStyle w:val="Prrafodelista"/>
        <w:tabs>
          <w:tab w:val="left" w:pos="142"/>
        </w:tabs>
        <w:spacing w:after="0"/>
        <w:ind w:left="142" w:right="-377" w:hanging="142"/>
        <w:jc w:val="both"/>
        <w:rPr>
          <w:rFonts w:ascii="Trebuchet MS" w:hAnsi="Trebuchet MS"/>
          <w:b/>
          <w:sz w:val="24"/>
          <w:szCs w:val="24"/>
        </w:rPr>
      </w:pPr>
    </w:p>
    <w:p w14:paraId="63750B8A" w14:textId="760E9272" w:rsidR="00711BD5" w:rsidRPr="002366DD" w:rsidRDefault="00E92EF2" w:rsidP="00E92EF2">
      <w:pPr>
        <w:pStyle w:val="Prrafodelista"/>
        <w:numPr>
          <w:ilvl w:val="0"/>
          <w:numId w:val="31"/>
        </w:numPr>
        <w:tabs>
          <w:tab w:val="left" w:pos="142"/>
        </w:tabs>
        <w:spacing w:after="0"/>
        <w:ind w:left="142" w:right="-377" w:hanging="142"/>
        <w:jc w:val="both"/>
        <w:rPr>
          <w:rFonts w:ascii="Trebuchet MS" w:hAnsi="Trebuchet MS"/>
          <w:b/>
          <w:sz w:val="24"/>
          <w:szCs w:val="24"/>
        </w:rPr>
      </w:pPr>
      <w:r w:rsidRPr="003C3E73">
        <w:rPr>
          <w:rFonts w:ascii="Trebuchet MS" w:hAnsi="Trebuchet MS"/>
          <w:sz w:val="24"/>
          <w:szCs w:val="24"/>
        </w:rPr>
        <w:t xml:space="preserve">El día </w:t>
      </w:r>
      <w:r w:rsidRPr="003C3E73">
        <w:rPr>
          <w:rFonts w:ascii="Trebuchet MS" w:hAnsi="Trebuchet MS"/>
          <w:b/>
          <w:bCs/>
          <w:sz w:val="24"/>
          <w:szCs w:val="24"/>
        </w:rPr>
        <w:t>21 de abril</w:t>
      </w:r>
      <w:r w:rsidRPr="003C3E73">
        <w:rPr>
          <w:rFonts w:ascii="Trebuchet MS" w:hAnsi="Trebuchet MS"/>
          <w:sz w:val="24"/>
          <w:szCs w:val="24"/>
        </w:rPr>
        <w:t>, se llevó a cabo la “Capacitación en materia de sustanciación y tramitación de las quejas interpuestas por violencia política contra las mujeres en razón de género”, misma que se llevó a cabo en las instalaciones del Instituto.</w:t>
      </w:r>
    </w:p>
    <w:p w14:paraId="4A5A0587" w14:textId="77777777" w:rsidR="002366DD" w:rsidRPr="002366DD" w:rsidRDefault="002366DD" w:rsidP="002366DD">
      <w:pPr>
        <w:pStyle w:val="Prrafodelista"/>
        <w:rPr>
          <w:rFonts w:ascii="Trebuchet MS" w:hAnsi="Trebuchet MS"/>
          <w:b/>
          <w:sz w:val="24"/>
          <w:szCs w:val="24"/>
        </w:rPr>
      </w:pPr>
    </w:p>
    <w:tbl>
      <w:tblPr>
        <w:tblStyle w:val="Tablaconcuadrcula"/>
        <w:tblW w:w="10201" w:type="dxa"/>
        <w:tblInd w:w="-289" w:type="dxa"/>
        <w:tblLook w:val="04A0" w:firstRow="1" w:lastRow="0" w:firstColumn="1" w:lastColumn="0" w:noHBand="0" w:noVBand="1"/>
      </w:tblPr>
      <w:tblGrid>
        <w:gridCol w:w="409"/>
        <w:gridCol w:w="4141"/>
        <w:gridCol w:w="821"/>
        <w:gridCol w:w="4830"/>
      </w:tblGrid>
      <w:tr w:rsidR="00A5662D" w:rsidRPr="003C3E73" w14:paraId="5CE435AB" w14:textId="77777777" w:rsidTr="00DF5F6A">
        <w:tc>
          <w:tcPr>
            <w:tcW w:w="4550" w:type="dxa"/>
            <w:gridSpan w:val="2"/>
            <w:tcBorders>
              <w:top w:val="nil"/>
              <w:left w:val="nil"/>
              <w:bottom w:val="nil"/>
              <w:right w:val="nil"/>
            </w:tcBorders>
          </w:tcPr>
          <w:p w14:paraId="0E667E03" w14:textId="5EB7A27F" w:rsidR="00A5662D" w:rsidRPr="003C3E73" w:rsidRDefault="00A5662D" w:rsidP="00711BD5">
            <w:pPr>
              <w:tabs>
                <w:tab w:val="left" w:pos="142"/>
              </w:tabs>
              <w:spacing w:line="360" w:lineRule="auto"/>
              <w:ind w:right="-377"/>
              <w:jc w:val="right"/>
              <w:rPr>
                <w:rFonts w:ascii="Trebuchet MS" w:hAnsi="Trebuchet MS"/>
                <w:b/>
                <w:highlight w:val="yellow"/>
              </w:rPr>
            </w:pPr>
            <w:r w:rsidRPr="003C3E73">
              <w:rPr>
                <w:rFonts w:ascii="Trebuchet MS" w:hAnsi="Trebuchet MS"/>
                <w:noProof/>
                <w:highlight w:val="yellow"/>
                <w:lang w:val="en-US" w:eastAsia="en-US"/>
              </w:rPr>
              <w:drawing>
                <wp:inline distT="0" distB="0" distL="0" distR="0" wp14:anchorId="45E1C138" wp14:editId="5FC3D17C">
                  <wp:extent cx="2649230" cy="1952967"/>
                  <wp:effectExtent l="0" t="0" r="0" b="9525"/>
                  <wp:docPr id="25" name="Imagen 25"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n 56" descr="Personas sentadas en una mesa&#10;&#10;Descripción generada automáticamente con confianza media"/>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8576" r="14381"/>
                          <a:stretch/>
                        </pic:blipFill>
                        <pic:spPr bwMode="auto">
                          <a:xfrm>
                            <a:off x="0" y="0"/>
                            <a:ext cx="2704157" cy="19934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651" w:type="dxa"/>
            <w:gridSpan w:val="2"/>
            <w:tcBorders>
              <w:top w:val="nil"/>
              <w:left w:val="nil"/>
              <w:bottom w:val="nil"/>
              <w:right w:val="nil"/>
            </w:tcBorders>
          </w:tcPr>
          <w:p w14:paraId="0CFCE4DA" w14:textId="62491B98" w:rsidR="00A5662D" w:rsidRPr="003C3E73" w:rsidRDefault="00A5662D" w:rsidP="00A5662D">
            <w:pPr>
              <w:tabs>
                <w:tab w:val="left" w:pos="142"/>
              </w:tabs>
              <w:spacing w:line="360" w:lineRule="auto"/>
              <w:ind w:right="-377"/>
              <w:jc w:val="both"/>
              <w:rPr>
                <w:rFonts w:ascii="Trebuchet MS" w:hAnsi="Trebuchet MS"/>
                <w:b/>
                <w:highlight w:val="yellow"/>
              </w:rPr>
            </w:pPr>
            <w:r w:rsidRPr="003C3E73">
              <w:rPr>
                <w:rFonts w:ascii="Trebuchet MS" w:hAnsi="Trebuchet MS"/>
                <w:noProof/>
                <w:highlight w:val="yellow"/>
                <w:lang w:val="en-US" w:eastAsia="en-US"/>
              </w:rPr>
              <w:drawing>
                <wp:inline distT="0" distB="0" distL="0" distR="0" wp14:anchorId="29B4808B" wp14:editId="0D907C35">
                  <wp:extent cx="2727649" cy="1952625"/>
                  <wp:effectExtent l="0" t="0" r="0" b="0"/>
                  <wp:docPr id="27" name="Imagen 27" descr="Un grupo de personas sentadas en una sa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2" descr="Un grupo de personas sentadas en una sala&#10;&#10;Descripción generada automáticamente con confianza media"/>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6992" r="18155"/>
                          <a:stretch/>
                        </pic:blipFill>
                        <pic:spPr bwMode="auto">
                          <a:xfrm>
                            <a:off x="0" y="0"/>
                            <a:ext cx="2807043" cy="200946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5662D" w:rsidRPr="003C3E73" w14:paraId="413B8C23" w14:textId="77777777" w:rsidTr="00711BD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wBefore w:w="409" w:type="dxa"/>
        </w:trPr>
        <w:tc>
          <w:tcPr>
            <w:tcW w:w="4962" w:type="dxa"/>
            <w:gridSpan w:val="2"/>
          </w:tcPr>
          <w:p w14:paraId="564094A0" w14:textId="21070E81" w:rsidR="00B23448" w:rsidRPr="003C3E73" w:rsidRDefault="00B23448" w:rsidP="00703086">
            <w:pPr>
              <w:pStyle w:val="Prrafodelista"/>
              <w:spacing w:line="360" w:lineRule="auto"/>
              <w:ind w:left="0" w:right="-377"/>
              <w:jc w:val="both"/>
              <w:rPr>
                <w:rFonts w:ascii="Trebuchet MS" w:hAnsi="Trebuchet MS"/>
                <w:highlight w:val="yellow"/>
              </w:rPr>
            </w:pPr>
          </w:p>
        </w:tc>
        <w:tc>
          <w:tcPr>
            <w:tcW w:w="4830" w:type="dxa"/>
          </w:tcPr>
          <w:p w14:paraId="06929A71" w14:textId="418B068F" w:rsidR="00B23448" w:rsidRPr="003C3E73" w:rsidRDefault="00B23448" w:rsidP="00703086">
            <w:pPr>
              <w:pStyle w:val="Prrafodelista"/>
              <w:spacing w:line="360" w:lineRule="auto"/>
              <w:ind w:left="0" w:right="-377"/>
              <w:jc w:val="both"/>
              <w:rPr>
                <w:rFonts w:ascii="Trebuchet MS" w:hAnsi="Trebuchet MS"/>
                <w:highlight w:val="yellow"/>
              </w:rPr>
            </w:pPr>
          </w:p>
        </w:tc>
      </w:tr>
    </w:tbl>
    <w:p w14:paraId="76387788" w14:textId="14F4B908" w:rsidR="00A5662D" w:rsidRDefault="00A5662D" w:rsidP="00A5662D">
      <w:pPr>
        <w:spacing w:after="0" w:line="360" w:lineRule="auto"/>
        <w:ind w:right="-377"/>
        <w:jc w:val="center"/>
        <w:rPr>
          <w:rFonts w:ascii="Trebuchet MS" w:hAnsi="Trebuchet MS" w:cs="Arial"/>
          <w:b/>
          <w:color w:val="7030A0"/>
          <w:sz w:val="24"/>
          <w:szCs w:val="24"/>
        </w:rPr>
      </w:pPr>
      <w:r w:rsidRPr="003C3E73">
        <w:rPr>
          <w:rFonts w:ascii="Trebuchet MS" w:hAnsi="Trebuchet MS"/>
          <w:noProof/>
          <w:highlight w:val="yellow"/>
          <w:lang w:val="en-US" w:eastAsia="en-US"/>
        </w:rPr>
        <w:drawing>
          <wp:inline distT="0" distB="0" distL="0" distR="0" wp14:anchorId="7BAC147D" wp14:editId="3CF445BB">
            <wp:extent cx="3816350" cy="2254505"/>
            <wp:effectExtent l="0" t="0" r="0" b="0"/>
            <wp:docPr id="26" name="Imagen 26" descr="Un grupo de personas en un salón de clase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59" descr="Un grupo de personas en un salón de clases&#10;&#10;Descripción generada automáticamente con confianza m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16350" cy="2254505"/>
                    </a:xfrm>
                    <a:prstGeom prst="rect">
                      <a:avLst/>
                    </a:prstGeom>
                    <a:noFill/>
                    <a:ln>
                      <a:noFill/>
                    </a:ln>
                  </pic:spPr>
                </pic:pic>
              </a:graphicData>
            </a:graphic>
          </wp:inline>
        </w:drawing>
      </w:r>
    </w:p>
    <w:p w14:paraId="0B6B140B" w14:textId="77777777" w:rsidR="00A56F67" w:rsidRPr="003C3E73" w:rsidRDefault="00A56F67" w:rsidP="00A5662D">
      <w:pPr>
        <w:spacing w:after="0" w:line="360" w:lineRule="auto"/>
        <w:ind w:right="-377"/>
        <w:jc w:val="center"/>
        <w:rPr>
          <w:rFonts w:ascii="Trebuchet MS" w:hAnsi="Trebuchet MS" w:cs="Arial"/>
          <w:b/>
          <w:color w:val="7030A0"/>
          <w:sz w:val="24"/>
          <w:szCs w:val="24"/>
        </w:rPr>
      </w:pPr>
    </w:p>
    <w:p w14:paraId="65F47ABA" w14:textId="51CAFD7B" w:rsidR="00ED4FA0" w:rsidRPr="003C3E73" w:rsidRDefault="00ED4FA0" w:rsidP="00ED4FA0">
      <w:pPr>
        <w:pStyle w:val="Prrafodelista"/>
        <w:numPr>
          <w:ilvl w:val="0"/>
          <w:numId w:val="25"/>
        </w:numPr>
        <w:tabs>
          <w:tab w:val="left" w:pos="284"/>
        </w:tabs>
        <w:spacing w:after="0"/>
        <w:ind w:left="0" w:right="-374" w:firstLine="0"/>
        <w:jc w:val="both"/>
        <w:rPr>
          <w:rFonts w:ascii="Trebuchet MS" w:hAnsi="Trebuchet MS"/>
          <w:sz w:val="24"/>
          <w:szCs w:val="24"/>
        </w:rPr>
      </w:pPr>
      <w:r w:rsidRPr="003C3E73">
        <w:rPr>
          <w:rFonts w:ascii="Trebuchet MS" w:hAnsi="Trebuchet MS"/>
          <w:sz w:val="24"/>
          <w:szCs w:val="24"/>
        </w:rPr>
        <w:t xml:space="preserve">Curso de capacitación denominado "Construir igualdad: por una cultura institucional con Enfoque Integrado de Género", que tuvo como objetivo capacitar y </w:t>
      </w:r>
      <w:r w:rsidRPr="003C3E73">
        <w:rPr>
          <w:rFonts w:ascii="Trebuchet MS" w:hAnsi="Trebuchet MS"/>
          <w:sz w:val="24"/>
          <w:szCs w:val="24"/>
        </w:rPr>
        <w:lastRenderedPageBreak/>
        <w:t xml:space="preserve">desarrollar competencias para impulsar la igualdad en el ámbito institucional, integrando la comunicación con perspectiva de género en las personas participantes. </w:t>
      </w:r>
    </w:p>
    <w:p w14:paraId="6F151EBD" w14:textId="77777777" w:rsidR="00ED4FA0" w:rsidRPr="003C3E73" w:rsidRDefault="00ED4FA0" w:rsidP="00ED4FA0">
      <w:pPr>
        <w:pStyle w:val="NormalWeb"/>
        <w:spacing w:before="0" w:beforeAutospacing="0" w:after="0" w:afterAutospacing="0" w:line="276" w:lineRule="auto"/>
        <w:ind w:right="-374"/>
        <w:jc w:val="both"/>
        <w:rPr>
          <w:rFonts w:ascii="Trebuchet MS" w:hAnsi="Trebuchet MS"/>
        </w:rPr>
      </w:pPr>
    </w:p>
    <w:p w14:paraId="18F450F8" w14:textId="78014987" w:rsidR="00ED4FA0" w:rsidRPr="003C3E73" w:rsidRDefault="00ED4FA0" w:rsidP="00ED4FA0">
      <w:pPr>
        <w:pStyle w:val="NormalWeb"/>
        <w:spacing w:before="0" w:beforeAutospacing="0" w:after="0" w:afterAutospacing="0" w:line="276" w:lineRule="auto"/>
        <w:ind w:right="-374"/>
        <w:jc w:val="both"/>
        <w:rPr>
          <w:rFonts w:ascii="Trebuchet MS" w:hAnsi="Trebuchet MS"/>
          <w:color w:val="000000"/>
        </w:rPr>
      </w:pPr>
      <w:r w:rsidRPr="003C3E73">
        <w:rPr>
          <w:rFonts w:ascii="Trebuchet MS" w:hAnsi="Trebuchet MS"/>
        </w:rPr>
        <w:t>La metodología para el desarrollo del curso fue híbrida, pues se implementó sesi</w:t>
      </w:r>
      <w:r w:rsidR="00C66BE6" w:rsidRPr="003C3E73">
        <w:rPr>
          <w:rFonts w:ascii="Trebuchet MS" w:hAnsi="Trebuchet MS"/>
        </w:rPr>
        <w:t>ones</w:t>
      </w:r>
      <w:r w:rsidRPr="003C3E73">
        <w:rPr>
          <w:rFonts w:ascii="Trebuchet MS" w:hAnsi="Trebuchet MS"/>
        </w:rPr>
        <w:t xml:space="preserve"> virtual</w:t>
      </w:r>
      <w:r w:rsidR="00C66BE6" w:rsidRPr="003C3E73">
        <w:rPr>
          <w:rFonts w:ascii="Trebuchet MS" w:hAnsi="Trebuchet MS"/>
        </w:rPr>
        <w:t>es</w:t>
      </w:r>
      <w:r w:rsidRPr="003C3E73">
        <w:rPr>
          <w:rFonts w:ascii="Trebuchet MS" w:hAnsi="Trebuchet MS"/>
        </w:rPr>
        <w:t xml:space="preserve"> vía plataforma zoom; así como de manera presencial en el </w:t>
      </w:r>
      <w:r w:rsidRPr="003C3E73">
        <w:rPr>
          <w:rFonts w:ascii="Trebuchet MS" w:hAnsi="Trebuchet MS"/>
          <w:color w:val="000000"/>
        </w:rPr>
        <w:t>Aula del Instituto de Administración Pública del Estado de Jalisco y sus Municipios, ubicado en el Parque Agua Azul con dirección en Calzada las Palmas 89, La Aurora 44460, Guadalajara, Jalisco.</w:t>
      </w:r>
    </w:p>
    <w:p w14:paraId="47D18469" w14:textId="4BD197D8" w:rsidR="00810D8C" w:rsidRPr="003C3E73" w:rsidRDefault="00810D8C" w:rsidP="00ED4FA0">
      <w:pPr>
        <w:pStyle w:val="NormalWeb"/>
        <w:spacing w:before="0" w:beforeAutospacing="0" w:after="0" w:afterAutospacing="0" w:line="276" w:lineRule="auto"/>
        <w:ind w:right="-374"/>
        <w:jc w:val="both"/>
        <w:rPr>
          <w:rFonts w:ascii="Trebuchet MS" w:hAnsi="Trebuchet MS"/>
          <w:color w:val="000000"/>
        </w:rPr>
      </w:pPr>
    </w:p>
    <w:p w14:paraId="42BB224B" w14:textId="646EC929" w:rsidR="00810D8C" w:rsidRPr="003C3E73" w:rsidRDefault="00810D8C" w:rsidP="00ED4FA0">
      <w:pPr>
        <w:pStyle w:val="NormalWeb"/>
        <w:spacing w:before="0" w:beforeAutospacing="0" w:after="0" w:afterAutospacing="0" w:line="276" w:lineRule="auto"/>
        <w:ind w:right="-374"/>
        <w:jc w:val="both"/>
        <w:rPr>
          <w:rFonts w:ascii="Trebuchet MS" w:hAnsi="Trebuchet MS"/>
        </w:rPr>
      </w:pPr>
      <w:r w:rsidRPr="003C3E73">
        <w:rPr>
          <w:rFonts w:ascii="Trebuchet MS" w:hAnsi="Trebuchet MS"/>
        </w:rPr>
        <w:t xml:space="preserve">La capacitación se llevó a cabo </w:t>
      </w:r>
      <w:r w:rsidR="00C66BE6" w:rsidRPr="003C3E73">
        <w:rPr>
          <w:rFonts w:ascii="Trebuchet MS" w:hAnsi="Trebuchet MS"/>
        </w:rPr>
        <w:t xml:space="preserve">a dos grupos, </w:t>
      </w:r>
      <w:r w:rsidRPr="003C3E73">
        <w:rPr>
          <w:rFonts w:ascii="Trebuchet MS" w:hAnsi="Trebuchet MS"/>
        </w:rPr>
        <w:t xml:space="preserve">los días </w:t>
      </w:r>
      <w:r w:rsidRPr="003C3E73">
        <w:rPr>
          <w:rFonts w:ascii="Trebuchet MS" w:hAnsi="Trebuchet MS"/>
          <w:b/>
        </w:rPr>
        <w:t>9</w:t>
      </w:r>
      <w:r w:rsidR="00C66BE6" w:rsidRPr="003C3E73">
        <w:rPr>
          <w:rFonts w:ascii="Trebuchet MS" w:hAnsi="Trebuchet MS"/>
          <w:b/>
        </w:rPr>
        <w:t xml:space="preserve"> </w:t>
      </w:r>
      <w:r w:rsidRPr="003C3E73">
        <w:rPr>
          <w:rFonts w:ascii="Trebuchet MS" w:hAnsi="Trebuchet MS"/>
          <w:b/>
        </w:rPr>
        <w:t xml:space="preserve">10 </w:t>
      </w:r>
      <w:r w:rsidR="00C66BE6" w:rsidRPr="003C3E73">
        <w:rPr>
          <w:rFonts w:ascii="Trebuchet MS" w:hAnsi="Trebuchet MS"/>
          <w:bCs/>
        </w:rPr>
        <w:t xml:space="preserve">de septiembre y </w:t>
      </w:r>
      <w:r w:rsidR="00C66BE6" w:rsidRPr="003C3E73">
        <w:rPr>
          <w:rFonts w:ascii="Trebuchet MS" w:hAnsi="Trebuchet MS"/>
          <w:b/>
        </w:rPr>
        <w:t xml:space="preserve">3 de octubre </w:t>
      </w:r>
      <w:r w:rsidR="00C66BE6" w:rsidRPr="003C3E73">
        <w:rPr>
          <w:rFonts w:ascii="Trebuchet MS" w:hAnsi="Trebuchet MS"/>
          <w:bCs/>
        </w:rPr>
        <w:t xml:space="preserve">de </w:t>
      </w:r>
      <w:r w:rsidRPr="003C3E73">
        <w:rPr>
          <w:rFonts w:ascii="Trebuchet MS" w:hAnsi="Trebuchet MS"/>
          <w:bCs/>
        </w:rPr>
        <w:t>manera virtual</w:t>
      </w:r>
      <w:r w:rsidR="00C66BE6" w:rsidRPr="003C3E73">
        <w:rPr>
          <w:rFonts w:ascii="Trebuchet MS" w:hAnsi="Trebuchet MS"/>
          <w:bCs/>
        </w:rPr>
        <w:t>,</w:t>
      </w:r>
      <w:r w:rsidRPr="003C3E73">
        <w:rPr>
          <w:rFonts w:ascii="Trebuchet MS" w:hAnsi="Trebuchet MS"/>
          <w:bCs/>
        </w:rPr>
        <w:t xml:space="preserve"> y</w:t>
      </w:r>
      <w:r w:rsidRPr="003C3E73">
        <w:rPr>
          <w:rFonts w:ascii="Trebuchet MS" w:hAnsi="Trebuchet MS"/>
          <w:b/>
        </w:rPr>
        <w:t xml:space="preserve"> 21</w:t>
      </w:r>
      <w:r w:rsidR="00C66BE6" w:rsidRPr="003C3E73">
        <w:rPr>
          <w:rFonts w:ascii="Trebuchet MS" w:hAnsi="Trebuchet MS"/>
          <w:b/>
        </w:rPr>
        <w:t xml:space="preserve"> de septiembre </w:t>
      </w:r>
      <w:r w:rsidR="00C66BE6" w:rsidRPr="003C3E73">
        <w:rPr>
          <w:rFonts w:ascii="Trebuchet MS" w:hAnsi="Trebuchet MS"/>
          <w:bCs/>
        </w:rPr>
        <w:t xml:space="preserve">y </w:t>
      </w:r>
      <w:r w:rsidR="00C66BE6" w:rsidRPr="003C3E73">
        <w:rPr>
          <w:rFonts w:ascii="Trebuchet MS" w:hAnsi="Trebuchet MS"/>
          <w:b/>
        </w:rPr>
        <w:t xml:space="preserve">5 de octubre </w:t>
      </w:r>
      <w:r w:rsidR="00C66BE6" w:rsidRPr="003C3E73">
        <w:rPr>
          <w:rFonts w:ascii="Trebuchet MS" w:hAnsi="Trebuchet MS"/>
          <w:bCs/>
        </w:rPr>
        <w:t>de manera presencial</w:t>
      </w:r>
      <w:r w:rsidR="00C66BE6" w:rsidRPr="003C3E73">
        <w:rPr>
          <w:rFonts w:ascii="Trebuchet MS" w:hAnsi="Trebuchet MS"/>
          <w:b/>
        </w:rPr>
        <w:t xml:space="preserve">. </w:t>
      </w:r>
    </w:p>
    <w:p w14:paraId="6FD2EB9E" w14:textId="4393EC96" w:rsidR="00ED4FA0" w:rsidRPr="003C3E73" w:rsidRDefault="00ED4FA0" w:rsidP="00ED4FA0">
      <w:pPr>
        <w:pStyle w:val="NormalWeb"/>
        <w:spacing w:before="0" w:beforeAutospacing="0" w:after="0" w:afterAutospacing="0" w:line="276" w:lineRule="auto"/>
        <w:ind w:right="-377"/>
        <w:jc w:val="both"/>
        <w:rPr>
          <w:rFonts w:ascii="Trebuchet MS" w:hAnsi="Trebuchet MS"/>
        </w:rPr>
      </w:pPr>
    </w:p>
    <w:p w14:paraId="09A60F14" w14:textId="77777777" w:rsidR="00ED4FA0" w:rsidRPr="003C3E73" w:rsidRDefault="00ED4FA0" w:rsidP="00ED4FA0">
      <w:pPr>
        <w:pStyle w:val="NormalWeb"/>
        <w:spacing w:before="0" w:beforeAutospacing="0" w:after="0" w:afterAutospacing="0" w:line="276" w:lineRule="auto"/>
        <w:ind w:right="-377"/>
        <w:jc w:val="both"/>
        <w:rPr>
          <w:rFonts w:ascii="Trebuchet MS" w:hAnsi="Trebuchet MS"/>
        </w:rPr>
      </w:pPr>
      <w:r w:rsidRPr="003C3E73">
        <w:rPr>
          <w:rFonts w:ascii="Trebuchet MS" w:hAnsi="Trebuchet MS"/>
        </w:rPr>
        <w:t>Cabe señalar que, se realizó una extensiva invitación a los partidos políticos y agrupaciones políticas para participar en el segundo grupo.</w:t>
      </w:r>
    </w:p>
    <w:p w14:paraId="429D1D59" w14:textId="765F4CDC" w:rsidR="00ED4FA0" w:rsidRDefault="00ED4FA0" w:rsidP="00ED4FA0">
      <w:pPr>
        <w:pStyle w:val="NormalWeb"/>
        <w:spacing w:before="0" w:beforeAutospacing="0" w:after="0" w:afterAutospacing="0" w:line="276" w:lineRule="auto"/>
        <w:ind w:right="-377"/>
        <w:jc w:val="both"/>
        <w:rPr>
          <w:rFonts w:ascii="Trebuchet MS" w:hAnsi="Trebuchet MS"/>
        </w:rPr>
      </w:pPr>
    </w:p>
    <w:tbl>
      <w:tblPr>
        <w:tblStyle w:val="Tablaconcuadrcula"/>
        <w:tblW w:w="936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6"/>
        <w:gridCol w:w="4743"/>
      </w:tblGrid>
      <w:tr w:rsidR="00ED4FA0" w:rsidRPr="003C3E73" w14:paraId="28F62875" w14:textId="77777777" w:rsidTr="00540E2F">
        <w:tc>
          <w:tcPr>
            <w:tcW w:w="4626" w:type="dxa"/>
          </w:tcPr>
          <w:p w14:paraId="7AF25199" w14:textId="5C4EAF43" w:rsidR="00ED4FA0" w:rsidRPr="003C3E73" w:rsidRDefault="00C66BE6" w:rsidP="00312549">
            <w:pPr>
              <w:pStyle w:val="NormalWeb"/>
              <w:spacing w:before="0" w:beforeAutospacing="0" w:after="0" w:afterAutospacing="0" w:line="276" w:lineRule="auto"/>
              <w:ind w:right="-377"/>
              <w:jc w:val="both"/>
              <w:rPr>
                <w:rFonts w:ascii="Trebuchet MS" w:hAnsi="Trebuchet MS"/>
              </w:rPr>
            </w:pPr>
            <w:r w:rsidRPr="003C3E73">
              <w:rPr>
                <w:rFonts w:ascii="Trebuchet MS" w:hAnsi="Trebuchet MS"/>
                <w:noProof/>
              </w:rPr>
              <w:drawing>
                <wp:anchor distT="0" distB="0" distL="114300" distR="114300" simplePos="0" relativeHeight="251678208" behindDoc="1" locked="0" layoutInCell="1" allowOverlap="1" wp14:anchorId="36AA71FC" wp14:editId="599D411B">
                  <wp:simplePos x="0" y="0"/>
                  <wp:positionH relativeFrom="column">
                    <wp:posOffset>16510</wp:posOffset>
                  </wp:positionH>
                  <wp:positionV relativeFrom="paragraph">
                    <wp:posOffset>0</wp:posOffset>
                  </wp:positionV>
                  <wp:extent cx="2792095" cy="2019300"/>
                  <wp:effectExtent l="0" t="0" r="8255" b="0"/>
                  <wp:wrapTight wrapText="bothSides">
                    <wp:wrapPolygon edited="0">
                      <wp:start x="0" y="0"/>
                      <wp:lineTo x="0" y="21396"/>
                      <wp:lineTo x="21516" y="21396"/>
                      <wp:lineTo x="21516" y="0"/>
                      <wp:lineTo x="0" y="0"/>
                    </wp:wrapPolygon>
                  </wp:wrapTight>
                  <wp:docPr id="17" name="Imagen 17" descr="Un grupo de personas sentadas en una sa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n 462" descr="Un grupo de personas sentadas en una sala&#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92095" cy="2019300"/>
                          </a:xfrm>
                          <a:prstGeom prst="rect">
                            <a:avLst/>
                          </a:prstGeom>
                        </pic:spPr>
                      </pic:pic>
                    </a:graphicData>
                  </a:graphic>
                  <wp14:sizeRelH relativeFrom="margin">
                    <wp14:pctWidth>0</wp14:pctWidth>
                  </wp14:sizeRelH>
                  <wp14:sizeRelV relativeFrom="margin">
                    <wp14:pctHeight>0</wp14:pctHeight>
                  </wp14:sizeRelV>
                </wp:anchor>
              </w:drawing>
            </w:r>
            <w:r w:rsidRPr="003C3E73">
              <w:rPr>
                <w:rFonts w:ascii="Trebuchet MS" w:hAnsi="Trebuchet MS"/>
                <w:noProof/>
              </w:rPr>
              <w:t xml:space="preserve">        </w:t>
            </w:r>
          </w:p>
        </w:tc>
        <w:tc>
          <w:tcPr>
            <w:tcW w:w="4743" w:type="dxa"/>
          </w:tcPr>
          <w:p w14:paraId="3D31577D" w14:textId="405E0839" w:rsidR="00ED4FA0" w:rsidRPr="003C3E73" w:rsidRDefault="00C66BE6" w:rsidP="00C66BE6">
            <w:pPr>
              <w:pStyle w:val="NormalWeb"/>
              <w:spacing w:before="0" w:beforeAutospacing="0" w:after="0" w:afterAutospacing="0" w:line="276" w:lineRule="auto"/>
              <w:ind w:right="-377"/>
              <w:rPr>
                <w:rFonts w:ascii="Trebuchet MS" w:hAnsi="Trebuchet MS"/>
              </w:rPr>
            </w:pPr>
            <w:r w:rsidRPr="003C3E73">
              <w:rPr>
                <w:rFonts w:ascii="Trebuchet MS" w:hAnsi="Trebuchet MS"/>
                <w:noProof/>
              </w:rPr>
              <w:drawing>
                <wp:inline distT="0" distB="0" distL="0" distR="0" wp14:anchorId="726E5AB4" wp14:editId="57063100">
                  <wp:extent cx="2722179" cy="2046164"/>
                  <wp:effectExtent l="0" t="0" r="254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87008" cy="2094893"/>
                          </a:xfrm>
                          <a:prstGeom prst="rect">
                            <a:avLst/>
                          </a:prstGeom>
                        </pic:spPr>
                      </pic:pic>
                    </a:graphicData>
                  </a:graphic>
                </wp:inline>
              </w:drawing>
            </w:r>
          </w:p>
        </w:tc>
      </w:tr>
    </w:tbl>
    <w:p w14:paraId="22D63185" w14:textId="097C357D" w:rsidR="00A70F76" w:rsidRPr="00EE3D5B" w:rsidRDefault="00845B40" w:rsidP="00901D31">
      <w:pPr>
        <w:pStyle w:val="Ttulo2"/>
      </w:pPr>
      <w:bookmarkStart w:id="36" w:name="_Toc128055588"/>
      <w:r w:rsidRPr="00EE3D5B">
        <w:t>2.</w:t>
      </w:r>
      <w:r w:rsidR="00E65B58" w:rsidRPr="00EE3D5B">
        <w:t>2.</w:t>
      </w:r>
      <w:r w:rsidRPr="00EE3D5B">
        <w:t xml:space="preserve"> </w:t>
      </w:r>
      <w:r w:rsidR="00A70F76" w:rsidRPr="00EE3D5B">
        <w:t>Taller</w:t>
      </w:r>
      <w:bookmarkEnd w:id="36"/>
    </w:p>
    <w:p w14:paraId="5BE21EE4" w14:textId="77777777" w:rsidR="00ED4FA0" w:rsidRPr="003C3E73" w:rsidRDefault="00ED4FA0" w:rsidP="001B7225">
      <w:pPr>
        <w:pStyle w:val="Prrafodelista"/>
        <w:tabs>
          <w:tab w:val="left" w:pos="284"/>
        </w:tabs>
        <w:spacing w:after="0"/>
        <w:ind w:left="0" w:right="-374"/>
        <w:jc w:val="both"/>
        <w:rPr>
          <w:rFonts w:ascii="Trebuchet MS" w:hAnsi="Trebuchet MS"/>
          <w:sz w:val="24"/>
          <w:szCs w:val="24"/>
        </w:rPr>
      </w:pPr>
    </w:p>
    <w:p w14:paraId="11259156" w14:textId="7BB722ED" w:rsidR="00DE6722" w:rsidRDefault="001639B0" w:rsidP="001B7225">
      <w:pPr>
        <w:pStyle w:val="Prrafodelista"/>
        <w:tabs>
          <w:tab w:val="left" w:pos="284"/>
        </w:tabs>
        <w:spacing w:after="0"/>
        <w:ind w:left="0" w:right="-374"/>
        <w:jc w:val="both"/>
        <w:rPr>
          <w:rFonts w:ascii="Trebuchet MS" w:hAnsi="Trebuchet MS"/>
          <w:bCs/>
          <w:sz w:val="24"/>
          <w:szCs w:val="24"/>
        </w:rPr>
      </w:pPr>
      <w:r w:rsidRPr="003C3E73">
        <w:rPr>
          <w:rFonts w:ascii="Trebuchet MS" w:hAnsi="Trebuchet MS"/>
          <w:sz w:val="24"/>
          <w:szCs w:val="24"/>
        </w:rPr>
        <w:t>Taller denominado “Hombres construyendo conciencia y relaciones igualitarias” impartido por el Dr. Armando Javier Díaz Camarena y la Dra. María Alejandra Salguero Velázquez especialistas en tema de masculinidades a desarrollarse</w:t>
      </w:r>
      <w:r w:rsidR="000C4E86" w:rsidRPr="003C3E73">
        <w:rPr>
          <w:rFonts w:ascii="Trebuchet MS" w:hAnsi="Trebuchet MS"/>
          <w:sz w:val="24"/>
          <w:szCs w:val="24"/>
        </w:rPr>
        <w:t xml:space="preserve">, el cual se llevó a cabo en </w:t>
      </w:r>
      <w:r w:rsidRPr="003C3E73">
        <w:rPr>
          <w:rFonts w:ascii="Trebuchet MS" w:hAnsi="Trebuchet MS"/>
          <w:sz w:val="24"/>
          <w:szCs w:val="24"/>
        </w:rPr>
        <w:t>formato presencial, los</w:t>
      </w:r>
      <w:r w:rsidRPr="003C3E73">
        <w:rPr>
          <w:rFonts w:ascii="Trebuchet MS" w:hAnsi="Trebuchet MS"/>
          <w:b/>
          <w:sz w:val="24"/>
          <w:szCs w:val="24"/>
        </w:rPr>
        <w:t xml:space="preserve"> </w:t>
      </w:r>
      <w:r w:rsidRPr="003C3E73">
        <w:rPr>
          <w:rFonts w:ascii="Trebuchet MS" w:hAnsi="Trebuchet MS"/>
          <w:sz w:val="24"/>
          <w:szCs w:val="24"/>
        </w:rPr>
        <w:t xml:space="preserve">días </w:t>
      </w:r>
      <w:r w:rsidRPr="003C3E73">
        <w:rPr>
          <w:rFonts w:ascii="Trebuchet MS" w:hAnsi="Trebuchet MS"/>
          <w:b/>
          <w:sz w:val="24"/>
          <w:szCs w:val="24"/>
        </w:rPr>
        <w:t xml:space="preserve">25 </w:t>
      </w:r>
      <w:r w:rsidRPr="003C3E73">
        <w:rPr>
          <w:rFonts w:ascii="Trebuchet MS" w:hAnsi="Trebuchet MS"/>
          <w:bCs/>
          <w:sz w:val="24"/>
          <w:szCs w:val="24"/>
        </w:rPr>
        <w:t>y</w:t>
      </w:r>
      <w:r w:rsidR="000C4E86" w:rsidRPr="003C3E73">
        <w:rPr>
          <w:rFonts w:ascii="Trebuchet MS" w:hAnsi="Trebuchet MS"/>
          <w:b/>
          <w:sz w:val="24"/>
          <w:szCs w:val="24"/>
        </w:rPr>
        <w:t xml:space="preserve"> 27 </w:t>
      </w:r>
      <w:r w:rsidR="000C4E86" w:rsidRPr="003C3E73">
        <w:rPr>
          <w:rFonts w:ascii="Trebuchet MS" w:hAnsi="Trebuchet MS"/>
          <w:b/>
          <w:bCs/>
          <w:sz w:val="24"/>
          <w:szCs w:val="24"/>
        </w:rPr>
        <w:t>de</w:t>
      </w:r>
      <w:r w:rsidR="000C4E86" w:rsidRPr="003C3E73">
        <w:rPr>
          <w:rFonts w:ascii="Trebuchet MS" w:hAnsi="Trebuchet MS"/>
          <w:sz w:val="24"/>
          <w:szCs w:val="24"/>
        </w:rPr>
        <w:t xml:space="preserve"> </w:t>
      </w:r>
      <w:r w:rsidR="005F1AAC" w:rsidRPr="003C3E73">
        <w:rPr>
          <w:rFonts w:ascii="Trebuchet MS" w:hAnsi="Trebuchet MS"/>
          <w:b/>
          <w:sz w:val="24"/>
          <w:szCs w:val="24"/>
        </w:rPr>
        <w:t xml:space="preserve">marzo. </w:t>
      </w:r>
      <w:bookmarkStart w:id="37" w:name="_Hlk127363645"/>
      <w:r w:rsidR="00C66BE6" w:rsidRPr="003C3E73">
        <w:rPr>
          <w:rFonts w:ascii="Trebuchet MS" w:hAnsi="Trebuchet MS"/>
          <w:sz w:val="24"/>
          <w:szCs w:val="24"/>
        </w:rPr>
        <w:t>en las instalaciones del Instituto Electoral</w:t>
      </w:r>
      <w:r w:rsidR="00C66BE6" w:rsidRPr="003C3E73">
        <w:rPr>
          <w:rFonts w:ascii="Trebuchet MS" w:hAnsi="Trebuchet MS"/>
          <w:b/>
          <w:sz w:val="24"/>
          <w:szCs w:val="24"/>
        </w:rPr>
        <w:t xml:space="preserve">, </w:t>
      </w:r>
      <w:r w:rsidR="00C66BE6" w:rsidRPr="003C3E73">
        <w:rPr>
          <w:rFonts w:ascii="Trebuchet MS" w:hAnsi="Trebuchet MS"/>
          <w:bCs/>
          <w:sz w:val="24"/>
          <w:szCs w:val="24"/>
        </w:rPr>
        <w:t>esta capacitación se impartió al personal del instituto para estar en condiciones de participar en las Jornadas para crear espacios libres de violencia.</w:t>
      </w:r>
    </w:p>
    <w:p w14:paraId="3BC3D72F" w14:textId="77777777" w:rsidR="00540E2F" w:rsidRDefault="00540E2F" w:rsidP="001B7225">
      <w:pPr>
        <w:pStyle w:val="Prrafodelista"/>
        <w:tabs>
          <w:tab w:val="left" w:pos="284"/>
        </w:tabs>
        <w:spacing w:after="0"/>
        <w:ind w:left="0" w:right="-374"/>
        <w:jc w:val="both"/>
        <w:rPr>
          <w:rFonts w:ascii="Trebuchet MS" w:hAnsi="Trebuchet MS"/>
          <w:bCs/>
          <w:sz w:val="24"/>
          <w:szCs w:val="24"/>
        </w:rPr>
      </w:pPr>
    </w:p>
    <w:tbl>
      <w:tblPr>
        <w:tblStyle w:val="Tablaconcuadrcula"/>
        <w:tblW w:w="88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96"/>
        <w:gridCol w:w="4926"/>
      </w:tblGrid>
      <w:tr w:rsidR="001B7225" w:rsidRPr="003C3E73" w14:paraId="08EFA0CB" w14:textId="77777777" w:rsidTr="000F65F3">
        <w:tc>
          <w:tcPr>
            <w:tcW w:w="4106" w:type="dxa"/>
          </w:tcPr>
          <w:p w14:paraId="4E32C830" w14:textId="3241B72E" w:rsidR="001B7225" w:rsidRPr="003C3E73" w:rsidRDefault="001B7225" w:rsidP="00C66BE6">
            <w:pPr>
              <w:pStyle w:val="Prrafodelista"/>
              <w:tabs>
                <w:tab w:val="left" w:pos="284"/>
              </w:tabs>
              <w:ind w:left="0" w:right="-377"/>
              <w:jc w:val="both"/>
              <w:rPr>
                <w:rFonts w:ascii="Trebuchet MS" w:hAnsi="Trebuchet MS"/>
                <w:bCs/>
                <w:sz w:val="24"/>
                <w:szCs w:val="24"/>
              </w:rPr>
            </w:pPr>
            <w:r w:rsidRPr="003C3E73">
              <w:rPr>
                <w:rFonts w:ascii="Trebuchet MS" w:hAnsi="Trebuchet MS"/>
                <w:noProof/>
              </w:rPr>
              <w:drawing>
                <wp:anchor distT="0" distB="0" distL="114300" distR="114300" simplePos="0" relativeHeight="251680256" behindDoc="1" locked="0" layoutInCell="1" allowOverlap="1" wp14:anchorId="6E33F930" wp14:editId="7CF3F3CE">
                  <wp:simplePos x="0" y="0"/>
                  <wp:positionH relativeFrom="column">
                    <wp:posOffset>-46355</wp:posOffset>
                  </wp:positionH>
                  <wp:positionV relativeFrom="paragraph">
                    <wp:posOffset>0</wp:posOffset>
                  </wp:positionV>
                  <wp:extent cx="2589530" cy="1991360"/>
                  <wp:effectExtent l="0" t="0" r="1270" b="8890"/>
                  <wp:wrapTight wrapText="bothSides">
                    <wp:wrapPolygon edited="0">
                      <wp:start x="0" y="0"/>
                      <wp:lineTo x="0" y="21490"/>
                      <wp:lineTo x="21452" y="21490"/>
                      <wp:lineTo x="21452" y="0"/>
                      <wp:lineTo x="0" y="0"/>
                    </wp:wrapPolygon>
                  </wp:wrapTight>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89530" cy="1991360"/>
                          </a:xfrm>
                          <a:prstGeom prst="rect">
                            <a:avLst/>
                          </a:prstGeom>
                        </pic:spPr>
                      </pic:pic>
                    </a:graphicData>
                  </a:graphic>
                  <wp14:sizeRelH relativeFrom="margin">
                    <wp14:pctWidth>0</wp14:pctWidth>
                  </wp14:sizeRelH>
                  <wp14:sizeRelV relativeFrom="margin">
                    <wp14:pctHeight>0</wp14:pctHeight>
                  </wp14:sizeRelV>
                </wp:anchor>
              </w:drawing>
            </w:r>
          </w:p>
        </w:tc>
        <w:tc>
          <w:tcPr>
            <w:tcW w:w="4729" w:type="dxa"/>
          </w:tcPr>
          <w:p w14:paraId="0D36C351" w14:textId="4BC50D89" w:rsidR="001B7225" w:rsidRPr="003C3E73" w:rsidRDefault="001B7225" w:rsidP="00C66BE6">
            <w:pPr>
              <w:pStyle w:val="Prrafodelista"/>
              <w:tabs>
                <w:tab w:val="left" w:pos="284"/>
              </w:tabs>
              <w:ind w:left="0" w:right="-377"/>
              <w:jc w:val="both"/>
              <w:rPr>
                <w:rFonts w:ascii="Trebuchet MS" w:hAnsi="Trebuchet MS"/>
                <w:bCs/>
                <w:sz w:val="24"/>
                <w:szCs w:val="24"/>
              </w:rPr>
            </w:pPr>
            <w:r w:rsidRPr="003C3E73">
              <w:rPr>
                <w:rFonts w:ascii="Trebuchet MS" w:hAnsi="Trebuchet MS"/>
                <w:bCs/>
                <w:noProof/>
                <w:sz w:val="24"/>
                <w:szCs w:val="24"/>
              </w:rPr>
              <w:drawing>
                <wp:inline distT="0" distB="0" distL="0" distR="0" wp14:anchorId="086AFB44" wp14:editId="0EAF1F8F">
                  <wp:extent cx="2982136" cy="1980986"/>
                  <wp:effectExtent l="0" t="0" r="889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02695" cy="1994643"/>
                          </a:xfrm>
                          <a:prstGeom prst="rect">
                            <a:avLst/>
                          </a:prstGeom>
                          <a:noFill/>
                        </pic:spPr>
                      </pic:pic>
                    </a:graphicData>
                  </a:graphic>
                </wp:inline>
              </w:drawing>
            </w:r>
          </w:p>
        </w:tc>
      </w:tr>
    </w:tbl>
    <w:p w14:paraId="7BAB85AB" w14:textId="77777777" w:rsidR="001C7F81" w:rsidRDefault="001C7F81" w:rsidP="00901D31"/>
    <w:p w14:paraId="15BC6E28" w14:textId="53408A5B" w:rsidR="00A70F76" w:rsidRPr="00EE3D5B" w:rsidRDefault="00E65B58" w:rsidP="00901D31">
      <w:pPr>
        <w:pStyle w:val="Ttulo2"/>
      </w:pPr>
      <w:bookmarkStart w:id="38" w:name="_Toc128055589"/>
      <w:r w:rsidRPr="00EE3D5B">
        <w:t>2.</w:t>
      </w:r>
      <w:r w:rsidR="00A70F76" w:rsidRPr="00EE3D5B">
        <w:t>3. Reuniones de trabajo</w:t>
      </w:r>
      <w:bookmarkEnd w:id="38"/>
      <w:r w:rsidR="00845B40" w:rsidRPr="00EE3D5B">
        <w:t xml:space="preserve"> </w:t>
      </w:r>
    </w:p>
    <w:p w14:paraId="78DAA6E1" w14:textId="77777777" w:rsidR="00A70F76" w:rsidRPr="003C3E73" w:rsidRDefault="00A70F76" w:rsidP="008619D4">
      <w:pPr>
        <w:pStyle w:val="Prrafodelista"/>
        <w:spacing w:after="0"/>
        <w:ind w:right="-374"/>
        <w:jc w:val="both"/>
        <w:rPr>
          <w:rFonts w:ascii="Trebuchet MS" w:hAnsi="Trebuchet MS"/>
          <w:b/>
          <w:sz w:val="24"/>
          <w:szCs w:val="24"/>
        </w:rPr>
      </w:pPr>
    </w:p>
    <w:p w14:paraId="746EFAF1" w14:textId="2419217A" w:rsidR="001B7225" w:rsidRDefault="00A70F76" w:rsidP="008619D4">
      <w:pPr>
        <w:pStyle w:val="Prrafodelista"/>
        <w:numPr>
          <w:ilvl w:val="0"/>
          <w:numId w:val="25"/>
        </w:numPr>
        <w:pBdr>
          <w:top w:val="nil"/>
          <w:left w:val="nil"/>
          <w:bottom w:val="nil"/>
          <w:right w:val="nil"/>
          <w:between w:val="nil"/>
        </w:pBdr>
        <w:tabs>
          <w:tab w:val="left" w:pos="284"/>
        </w:tabs>
        <w:spacing w:after="0"/>
        <w:ind w:left="0" w:right="-374" w:firstLine="0"/>
        <w:jc w:val="both"/>
        <w:rPr>
          <w:rFonts w:ascii="Trebuchet MS" w:hAnsi="Trebuchet MS"/>
          <w:sz w:val="24"/>
          <w:szCs w:val="24"/>
        </w:rPr>
      </w:pPr>
      <w:r w:rsidRPr="003C3E73">
        <w:rPr>
          <w:rFonts w:ascii="Trebuchet MS" w:hAnsi="Trebuchet MS"/>
          <w:sz w:val="24"/>
          <w:szCs w:val="24"/>
        </w:rPr>
        <w:t xml:space="preserve">Reuniones de trabajo convocadas los días </w:t>
      </w:r>
      <w:r w:rsidRPr="003C3E73">
        <w:rPr>
          <w:rFonts w:ascii="Trebuchet MS" w:hAnsi="Trebuchet MS"/>
          <w:b/>
          <w:bCs/>
          <w:sz w:val="24"/>
          <w:szCs w:val="24"/>
        </w:rPr>
        <w:t>16</w:t>
      </w:r>
      <w:r w:rsidRPr="003C3E73">
        <w:rPr>
          <w:rFonts w:ascii="Trebuchet MS" w:hAnsi="Trebuchet MS"/>
          <w:sz w:val="24"/>
          <w:szCs w:val="24"/>
        </w:rPr>
        <w:t xml:space="preserve"> y </w:t>
      </w:r>
      <w:r w:rsidRPr="003C3E73">
        <w:rPr>
          <w:rFonts w:ascii="Trebuchet MS" w:hAnsi="Trebuchet MS"/>
          <w:b/>
          <w:bCs/>
          <w:sz w:val="24"/>
          <w:szCs w:val="24"/>
        </w:rPr>
        <w:t>23</w:t>
      </w:r>
      <w:r w:rsidRPr="003C3E73">
        <w:rPr>
          <w:rFonts w:ascii="Trebuchet MS" w:hAnsi="Trebuchet MS"/>
          <w:b/>
          <w:sz w:val="24"/>
          <w:szCs w:val="24"/>
        </w:rPr>
        <w:t xml:space="preserve"> de febrero</w:t>
      </w:r>
      <w:r w:rsidRPr="003C3E73">
        <w:rPr>
          <w:rFonts w:ascii="Trebuchet MS" w:hAnsi="Trebuchet MS"/>
          <w:sz w:val="24"/>
          <w:szCs w:val="24"/>
        </w:rPr>
        <w:t xml:space="preserve"> y </w:t>
      </w:r>
      <w:r w:rsidRPr="003C3E73">
        <w:rPr>
          <w:rFonts w:ascii="Trebuchet MS" w:hAnsi="Trebuchet MS"/>
          <w:b/>
          <w:bCs/>
          <w:sz w:val="24"/>
          <w:szCs w:val="24"/>
        </w:rPr>
        <w:t>1</w:t>
      </w:r>
      <w:r w:rsidRPr="003C3E73">
        <w:rPr>
          <w:rFonts w:ascii="Trebuchet MS" w:hAnsi="Trebuchet MS"/>
          <w:sz w:val="24"/>
          <w:szCs w:val="24"/>
        </w:rPr>
        <w:t xml:space="preserve">, </w:t>
      </w:r>
      <w:r w:rsidRPr="003C3E73">
        <w:rPr>
          <w:rFonts w:ascii="Trebuchet MS" w:hAnsi="Trebuchet MS"/>
          <w:b/>
          <w:bCs/>
          <w:sz w:val="24"/>
          <w:szCs w:val="24"/>
        </w:rPr>
        <w:t>8</w:t>
      </w:r>
      <w:r w:rsidRPr="003C3E73">
        <w:rPr>
          <w:rFonts w:ascii="Trebuchet MS" w:hAnsi="Trebuchet MS"/>
          <w:sz w:val="24"/>
          <w:szCs w:val="24"/>
        </w:rPr>
        <w:t xml:space="preserve"> y </w:t>
      </w:r>
      <w:r w:rsidRPr="003C3E73">
        <w:rPr>
          <w:rFonts w:ascii="Trebuchet MS" w:hAnsi="Trebuchet MS"/>
          <w:b/>
          <w:bCs/>
          <w:sz w:val="24"/>
          <w:szCs w:val="24"/>
        </w:rPr>
        <w:t>15</w:t>
      </w:r>
      <w:r w:rsidRPr="003C3E73">
        <w:rPr>
          <w:rFonts w:ascii="Trebuchet MS" w:hAnsi="Trebuchet MS"/>
          <w:sz w:val="24"/>
          <w:szCs w:val="24"/>
        </w:rPr>
        <w:t xml:space="preserve"> </w:t>
      </w:r>
      <w:r w:rsidRPr="003C3E73">
        <w:rPr>
          <w:rFonts w:ascii="Trebuchet MS" w:hAnsi="Trebuchet MS"/>
          <w:b/>
          <w:sz w:val="24"/>
          <w:szCs w:val="24"/>
        </w:rPr>
        <w:t>de marzo</w:t>
      </w:r>
      <w:r w:rsidRPr="003C3E73">
        <w:rPr>
          <w:rFonts w:ascii="Trebuchet MS" w:hAnsi="Trebuchet MS"/>
          <w:sz w:val="24"/>
          <w:szCs w:val="24"/>
        </w:rPr>
        <w:t xml:space="preserve"> por la Comisión con consejerías y equipos, así como titulares de las distintas áreas del Instituto para la creación y avances del curso taller para identificar, defender y atacar la violencia política hacia las mujeres en razón de género.</w:t>
      </w:r>
    </w:p>
    <w:p w14:paraId="73261651" w14:textId="77777777" w:rsidR="00DF5F6A" w:rsidRDefault="00DF5F6A" w:rsidP="00DF5F6A">
      <w:pPr>
        <w:pStyle w:val="Prrafodelista"/>
        <w:pBdr>
          <w:top w:val="nil"/>
          <w:left w:val="nil"/>
          <w:bottom w:val="nil"/>
          <w:right w:val="nil"/>
          <w:between w:val="nil"/>
        </w:pBdr>
        <w:tabs>
          <w:tab w:val="left" w:pos="284"/>
        </w:tabs>
        <w:spacing w:after="0"/>
        <w:ind w:left="0" w:right="-374"/>
        <w:jc w:val="both"/>
        <w:rPr>
          <w:rFonts w:ascii="Trebuchet MS" w:hAnsi="Trebuchet MS"/>
          <w:sz w:val="24"/>
          <w:szCs w:val="24"/>
        </w:rPr>
      </w:pPr>
    </w:p>
    <w:p w14:paraId="5561CD98" w14:textId="77777777" w:rsidR="00DF5F6A" w:rsidRPr="003C3E73" w:rsidRDefault="00DF5F6A" w:rsidP="00DF5F6A">
      <w:pPr>
        <w:pStyle w:val="Prrafodelista"/>
        <w:numPr>
          <w:ilvl w:val="0"/>
          <w:numId w:val="25"/>
        </w:numPr>
        <w:pBdr>
          <w:top w:val="nil"/>
          <w:left w:val="nil"/>
          <w:bottom w:val="nil"/>
          <w:right w:val="nil"/>
          <w:between w:val="nil"/>
        </w:pBdr>
        <w:tabs>
          <w:tab w:val="left" w:pos="284"/>
        </w:tabs>
        <w:spacing w:after="0"/>
        <w:ind w:left="0" w:right="-374" w:firstLine="0"/>
        <w:jc w:val="both"/>
        <w:rPr>
          <w:rFonts w:ascii="Trebuchet MS" w:hAnsi="Trebuchet MS"/>
          <w:b/>
          <w:color w:val="7030A0"/>
          <w:sz w:val="24"/>
          <w:szCs w:val="24"/>
        </w:rPr>
      </w:pPr>
      <w:r w:rsidRPr="003C3E73">
        <w:rPr>
          <w:rFonts w:ascii="Trebuchet MS" w:hAnsi="Trebuchet MS"/>
          <w:sz w:val="24"/>
          <w:szCs w:val="24"/>
        </w:rPr>
        <w:t xml:space="preserve">Asistencia del personal integrante de la Comisión y Dirección de Igualdad de Género y No Discriminación a las mesas de trabajo e integración de equipos regionales para combatir la violencia política hacia las mujeres en razón de género, el día </w:t>
      </w:r>
      <w:r w:rsidRPr="003C3E73">
        <w:rPr>
          <w:rFonts w:ascii="Trebuchet MS" w:hAnsi="Trebuchet MS"/>
          <w:b/>
          <w:bCs/>
          <w:sz w:val="24"/>
          <w:szCs w:val="24"/>
        </w:rPr>
        <w:t>6</w:t>
      </w:r>
      <w:r w:rsidRPr="003C3E73">
        <w:rPr>
          <w:rFonts w:ascii="Trebuchet MS" w:hAnsi="Trebuchet MS"/>
          <w:sz w:val="24"/>
          <w:szCs w:val="24"/>
        </w:rPr>
        <w:t xml:space="preserve"> </w:t>
      </w:r>
      <w:r w:rsidRPr="003C3E73">
        <w:rPr>
          <w:rFonts w:ascii="Trebuchet MS" w:hAnsi="Trebuchet MS"/>
          <w:b/>
          <w:sz w:val="24"/>
          <w:szCs w:val="24"/>
        </w:rPr>
        <w:t>de marzo</w:t>
      </w:r>
      <w:r w:rsidRPr="003C3E73">
        <w:rPr>
          <w:rFonts w:ascii="Trebuchet MS" w:hAnsi="Trebuchet MS"/>
          <w:sz w:val="24"/>
          <w:szCs w:val="24"/>
        </w:rPr>
        <w:t>, en San Pedro Tlaquepaque.</w:t>
      </w:r>
    </w:p>
    <w:p w14:paraId="7C66C7EC" w14:textId="7E33F345" w:rsidR="001C7F81" w:rsidRDefault="001C7F81">
      <w:pPr>
        <w:rPr>
          <w:rFonts w:ascii="Trebuchet MS" w:hAnsi="Trebuchet MS"/>
          <w:sz w:val="24"/>
          <w:szCs w:val="24"/>
        </w:rPr>
      </w:pPr>
      <w:r>
        <w:rPr>
          <w:rFonts w:ascii="Trebuchet MS" w:hAnsi="Trebuchet MS"/>
          <w:sz w:val="24"/>
          <w:szCs w:val="24"/>
        </w:rPr>
        <w:br w:type="page"/>
      </w:r>
    </w:p>
    <w:p w14:paraId="2F37CAA5" w14:textId="0BE643F8"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r w:rsidRPr="003C3E73">
        <w:rPr>
          <w:rFonts w:ascii="Trebuchet MS" w:hAnsi="Trebuchet MS"/>
          <w:b/>
          <w:noProof/>
          <w:color w:val="7030A0"/>
        </w:rPr>
        <w:lastRenderedPageBreak/>
        <w:drawing>
          <wp:anchor distT="0" distB="0" distL="114300" distR="114300" simplePos="0" relativeHeight="251682304" behindDoc="1" locked="0" layoutInCell="1" allowOverlap="1" wp14:anchorId="6A81E18E" wp14:editId="20B284FD">
            <wp:simplePos x="0" y="0"/>
            <wp:positionH relativeFrom="margin">
              <wp:posOffset>961390</wp:posOffset>
            </wp:positionH>
            <wp:positionV relativeFrom="paragraph">
              <wp:posOffset>11430</wp:posOffset>
            </wp:positionV>
            <wp:extent cx="3491865" cy="2228850"/>
            <wp:effectExtent l="0" t="0" r="0" b="0"/>
            <wp:wrapTight wrapText="bothSides">
              <wp:wrapPolygon edited="0">
                <wp:start x="0" y="0"/>
                <wp:lineTo x="0" y="21415"/>
                <wp:lineTo x="21447" y="21415"/>
                <wp:lineTo x="21447" y="0"/>
                <wp:lineTo x="0" y="0"/>
              </wp:wrapPolygon>
            </wp:wrapTight>
            <wp:docPr id="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 cipig.jfif"/>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491865" cy="2228850"/>
                    </a:xfrm>
                    <a:prstGeom prst="rect">
                      <a:avLst/>
                    </a:prstGeom>
                  </pic:spPr>
                </pic:pic>
              </a:graphicData>
            </a:graphic>
            <wp14:sizeRelH relativeFrom="margin">
              <wp14:pctWidth>0</wp14:pctWidth>
            </wp14:sizeRelH>
            <wp14:sizeRelV relativeFrom="margin">
              <wp14:pctHeight>0</wp14:pctHeight>
            </wp14:sizeRelV>
          </wp:anchor>
        </w:drawing>
      </w:r>
    </w:p>
    <w:p w14:paraId="027C2363" w14:textId="77777777"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409502CB" w14:textId="6C53DEEA"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1D581ABC" w14:textId="402613FA"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0592E992" w14:textId="77777777"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77410856" w14:textId="5806525F" w:rsidR="00A70F76" w:rsidRPr="003C3E73" w:rsidRDefault="00657C36" w:rsidP="001B7225">
      <w:pPr>
        <w:pBdr>
          <w:top w:val="nil"/>
          <w:left w:val="nil"/>
          <w:bottom w:val="nil"/>
          <w:right w:val="nil"/>
          <w:between w:val="nil"/>
        </w:pBdr>
        <w:tabs>
          <w:tab w:val="left" w:pos="284"/>
        </w:tabs>
        <w:spacing w:after="0"/>
        <w:ind w:right="-374"/>
        <w:jc w:val="both"/>
        <w:rPr>
          <w:rFonts w:ascii="Trebuchet MS" w:hAnsi="Trebuchet MS"/>
          <w:sz w:val="24"/>
          <w:szCs w:val="24"/>
        </w:rPr>
      </w:pPr>
      <w:r w:rsidRPr="003C3E73">
        <w:rPr>
          <w:rFonts w:ascii="Trebuchet MS" w:hAnsi="Trebuchet MS"/>
          <w:sz w:val="24"/>
          <w:szCs w:val="24"/>
        </w:rPr>
        <w:t xml:space="preserve"> </w:t>
      </w:r>
    </w:p>
    <w:p w14:paraId="7809C3CD" w14:textId="1D04967B"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540DB6A3" w14:textId="22A76BFB" w:rsidR="001B7225" w:rsidRPr="003C3E73" w:rsidRDefault="001B7225" w:rsidP="001B7225">
      <w:pPr>
        <w:pBdr>
          <w:top w:val="nil"/>
          <w:left w:val="nil"/>
          <w:bottom w:val="nil"/>
          <w:right w:val="nil"/>
          <w:between w:val="nil"/>
        </w:pBdr>
        <w:tabs>
          <w:tab w:val="left" w:pos="284"/>
        </w:tabs>
        <w:spacing w:after="0"/>
        <w:ind w:right="-374"/>
        <w:jc w:val="both"/>
        <w:rPr>
          <w:rFonts w:ascii="Trebuchet MS" w:hAnsi="Trebuchet MS"/>
          <w:sz w:val="24"/>
          <w:szCs w:val="24"/>
        </w:rPr>
      </w:pPr>
    </w:p>
    <w:p w14:paraId="4917B8EE" w14:textId="2CE6083A" w:rsidR="008619D4" w:rsidRPr="003C3E73" w:rsidRDefault="008619D4" w:rsidP="008619D4">
      <w:pPr>
        <w:pBdr>
          <w:top w:val="nil"/>
          <w:left w:val="nil"/>
          <w:bottom w:val="nil"/>
          <w:right w:val="nil"/>
          <w:between w:val="nil"/>
        </w:pBdr>
        <w:tabs>
          <w:tab w:val="left" w:pos="284"/>
        </w:tabs>
        <w:spacing w:after="0"/>
        <w:ind w:right="-374"/>
        <w:jc w:val="both"/>
        <w:rPr>
          <w:rFonts w:ascii="Trebuchet MS" w:hAnsi="Trebuchet MS"/>
          <w:sz w:val="24"/>
          <w:szCs w:val="24"/>
        </w:rPr>
      </w:pPr>
    </w:p>
    <w:p w14:paraId="3760D5F0" w14:textId="47344021" w:rsidR="001B7225" w:rsidRPr="003C3E73" w:rsidRDefault="001B7225" w:rsidP="008619D4">
      <w:pPr>
        <w:pBdr>
          <w:top w:val="nil"/>
          <w:left w:val="nil"/>
          <w:bottom w:val="nil"/>
          <w:right w:val="nil"/>
          <w:between w:val="nil"/>
        </w:pBdr>
        <w:tabs>
          <w:tab w:val="left" w:pos="284"/>
        </w:tabs>
        <w:spacing w:after="0"/>
        <w:ind w:right="-374"/>
        <w:jc w:val="both"/>
        <w:rPr>
          <w:rFonts w:ascii="Trebuchet MS" w:hAnsi="Trebuchet MS"/>
          <w:b/>
          <w:color w:val="7030A0"/>
          <w:sz w:val="24"/>
          <w:szCs w:val="24"/>
        </w:rPr>
      </w:pPr>
    </w:p>
    <w:p w14:paraId="1A5233AC" w14:textId="77777777" w:rsidR="001B7225" w:rsidRPr="003C3E73" w:rsidRDefault="001B7225" w:rsidP="008619D4">
      <w:pPr>
        <w:pBdr>
          <w:top w:val="nil"/>
          <w:left w:val="nil"/>
          <w:bottom w:val="nil"/>
          <w:right w:val="nil"/>
          <w:between w:val="nil"/>
        </w:pBdr>
        <w:tabs>
          <w:tab w:val="left" w:pos="284"/>
        </w:tabs>
        <w:spacing w:after="0"/>
        <w:ind w:right="-374"/>
        <w:jc w:val="both"/>
        <w:rPr>
          <w:rFonts w:ascii="Trebuchet MS" w:hAnsi="Trebuchet MS"/>
          <w:b/>
          <w:color w:val="7030A0"/>
          <w:sz w:val="24"/>
          <w:szCs w:val="24"/>
        </w:rPr>
      </w:pPr>
    </w:p>
    <w:p w14:paraId="74C3451D" w14:textId="77777777" w:rsidR="00DF5F6A" w:rsidRDefault="00DF5F6A" w:rsidP="00901D31"/>
    <w:p w14:paraId="0FD674A3" w14:textId="5E31934A" w:rsidR="008619D4" w:rsidRPr="00EE3D5B" w:rsidRDefault="00E65B58" w:rsidP="00901D31">
      <w:pPr>
        <w:pStyle w:val="Ttulo2"/>
      </w:pPr>
      <w:bookmarkStart w:id="39" w:name="_Toc128055590"/>
      <w:r w:rsidRPr="00EE3D5B">
        <w:t>2.</w:t>
      </w:r>
      <w:r w:rsidR="001B7225" w:rsidRPr="00EE3D5B">
        <w:t xml:space="preserve">4. </w:t>
      </w:r>
      <w:r w:rsidR="008619D4" w:rsidRPr="00EE3D5B">
        <w:t>Vinculación interinstitucional</w:t>
      </w:r>
      <w:bookmarkEnd w:id="39"/>
      <w:r w:rsidR="008619D4" w:rsidRPr="00EE3D5B">
        <w:t xml:space="preserve"> </w:t>
      </w:r>
    </w:p>
    <w:p w14:paraId="14E9BC29" w14:textId="77777777" w:rsidR="00A70F76" w:rsidRPr="003C3E73" w:rsidRDefault="00A70F76" w:rsidP="008619D4">
      <w:pPr>
        <w:pStyle w:val="Prrafodelista"/>
        <w:shd w:val="clear" w:color="auto" w:fill="FFFFFF" w:themeFill="background1"/>
        <w:spacing w:after="0"/>
        <w:ind w:right="-374"/>
        <w:jc w:val="both"/>
        <w:rPr>
          <w:rFonts w:ascii="Trebuchet MS" w:hAnsi="Trebuchet MS"/>
          <w:b/>
          <w:sz w:val="24"/>
          <w:szCs w:val="24"/>
        </w:rPr>
      </w:pPr>
    </w:p>
    <w:p w14:paraId="65E4408B" w14:textId="77777777" w:rsidR="00A70F76" w:rsidRPr="003C3E73" w:rsidRDefault="00A70F76" w:rsidP="008619D4">
      <w:pPr>
        <w:pStyle w:val="Prrafodelista"/>
        <w:numPr>
          <w:ilvl w:val="0"/>
          <w:numId w:val="25"/>
        </w:numPr>
        <w:tabs>
          <w:tab w:val="left" w:pos="284"/>
        </w:tabs>
        <w:spacing w:after="0"/>
        <w:ind w:left="0" w:right="-374" w:firstLine="0"/>
        <w:jc w:val="both"/>
        <w:rPr>
          <w:rFonts w:ascii="Trebuchet MS" w:hAnsi="Trebuchet MS"/>
          <w:sz w:val="24"/>
          <w:szCs w:val="24"/>
        </w:rPr>
      </w:pPr>
      <w:r w:rsidRPr="003C3E73">
        <w:rPr>
          <w:rFonts w:ascii="Trebuchet MS" w:hAnsi="Trebuchet MS"/>
          <w:sz w:val="24"/>
          <w:szCs w:val="24"/>
        </w:rPr>
        <w:t xml:space="preserve">Con el Centro de Investigación y Proyectos para la Igualdad de Género y el Comité de Participación Social Jalisco del Sistema Estatal Anticorrupción de Jalisco los días </w:t>
      </w:r>
      <w:r w:rsidRPr="003C3E73">
        <w:rPr>
          <w:rFonts w:ascii="Trebuchet MS" w:hAnsi="Trebuchet MS"/>
          <w:b/>
          <w:bCs/>
          <w:sz w:val="24"/>
          <w:szCs w:val="24"/>
        </w:rPr>
        <w:t>23</w:t>
      </w:r>
      <w:r w:rsidRPr="003C3E73">
        <w:rPr>
          <w:rFonts w:ascii="Trebuchet MS" w:hAnsi="Trebuchet MS"/>
          <w:sz w:val="24"/>
          <w:szCs w:val="24"/>
        </w:rPr>
        <w:t xml:space="preserve"> y </w:t>
      </w:r>
      <w:r w:rsidRPr="003C3E73">
        <w:rPr>
          <w:rFonts w:ascii="Trebuchet MS" w:hAnsi="Trebuchet MS"/>
          <w:b/>
          <w:bCs/>
          <w:sz w:val="24"/>
          <w:szCs w:val="24"/>
        </w:rPr>
        <w:t>28</w:t>
      </w:r>
      <w:r w:rsidRPr="003C3E73">
        <w:rPr>
          <w:rFonts w:ascii="Trebuchet MS" w:hAnsi="Trebuchet MS"/>
          <w:b/>
          <w:sz w:val="24"/>
          <w:szCs w:val="24"/>
        </w:rPr>
        <w:t xml:space="preserve"> de febrero</w:t>
      </w:r>
      <w:r w:rsidRPr="003C3E73">
        <w:rPr>
          <w:rFonts w:ascii="Trebuchet MS" w:hAnsi="Trebuchet MS"/>
          <w:sz w:val="24"/>
          <w:szCs w:val="24"/>
        </w:rPr>
        <w:t xml:space="preserve">, para colaborar en acciones para combatir la violencia política hacia las mujeres en razón de género. </w:t>
      </w:r>
    </w:p>
    <w:p w14:paraId="008CF190" w14:textId="77777777" w:rsidR="00A70F76" w:rsidRPr="003C3E73" w:rsidRDefault="00A70F76" w:rsidP="008619D4">
      <w:pPr>
        <w:spacing w:after="0"/>
        <w:ind w:right="-374"/>
        <w:jc w:val="both"/>
        <w:rPr>
          <w:rFonts w:ascii="Trebuchet MS" w:hAnsi="Trebuchet MS"/>
          <w:b/>
          <w:sz w:val="24"/>
          <w:szCs w:val="24"/>
        </w:rPr>
      </w:pPr>
    </w:p>
    <w:p w14:paraId="25B632D7" w14:textId="407771A2" w:rsidR="00A43783" w:rsidRPr="00EE3D5B" w:rsidRDefault="00E65B58" w:rsidP="00901D31">
      <w:pPr>
        <w:pStyle w:val="Ttulo2"/>
      </w:pPr>
      <w:bookmarkStart w:id="40" w:name="_Toc128055591"/>
      <w:r w:rsidRPr="00EE3D5B">
        <w:t>2.</w:t>
      </w:r>
      <w:r w:rsidR="008619D4" w:rsidRPr="00EE3D5B">
        <w:t>5</w:t>
      </w:r>
      <w:r w:rsidR="00A70F76" w:rsidRPr="00EE3D5B">
        <w:t xml:space="preserve">. </w:t>
      </w:r>
      <w:r w:rsidR="00A43783" w:rsidRPr="00EE3D5B">
        <w:t>Gestión de la Lengua de Señas Mexicana</w:t>
      </w:r>
      <w:bookmarkEnd w:id="40"/>
      <w:r w:rsidR="00A43783" w:rsidRPr="00EE3D5B">
        <w:t xml:space="preserve"> </w:t>
      </w:r>
    </w:p>
    <w:bookmarkEnd w:id="37"/>
    <w:p w14:paraId="15273B2C" w14:textId="77777777" w:rsidR="00A43783" w:rsidRPr="003C3E73" w:rsidRDefault="00A43783" w:rsidP="008619D4">
      <w:pPr>
        <w:spacing w:after="0"/>
        <w:ind w:right="-377"/>
        <w:jc w:val="both"/>
        <w:rPr>
          <w:rFonts w:ascii="Trebuchet MS" w:hAnsi="Trebuchet MS"/>
          <w:sz w:val="24"/>
          <w:szCs w:val="24"/>
        </w:rPr>
      </w:pPr>
    </w:p>
    <w:p w14:paraId="557FD0F8" w14:textId="7D7D49BD" w:rsidR="004E4E9D" w:rsidRPr="003C3E73" w:rsidRDefault="004C62F2" w:rsidP="008619D4">
      <w:pPr>
        <w:spacing w:after="0"/>
        <w:ind w:right="-377"/>
        <w:jc w:val="both"/>
        <w:rPr>
          <w:rFonts w:ascii="Trebuchet MS" w:hAnsi="Trebuchet MS"/>
          <w:sz w:val="24"/>
          <w:szCs w:val="24"/>
        </w:rPr>
      </w:pPr>
      <w:r w:rsidRPr="003C3E73">
        <w:rPr>
          <w:rFonts w:ascii="Trebuchet MS" w:hAnsi="Trebuchet MS"/>
          <w:sz w:val="24"/>
          <w:szCs w:val="24"/>
        </w:rPr>
        <w:t>Las personas en situación de discapacidad tienen los mismos derechos que todas y todos, sin embargo, enfrentan barreras para ejercerlos, como</w:t>
      </w:r>
      <w:r w:rsidR="004E4E9D" w:rsidRPr="003C3E73">
        <w:rPr>
          <w:rFonts w:ascii="Trebuchet MS" w:hAnsi="Trebuchet MS"/>
          <w:sz w:val="24"/>
          <w:szCs w:val="24"/>
        </w:rPr>
        <w:t xml:space="preserve"> </w:t>
      </w:r>
      <w:r w:rsidRPr="003C3E73">
        <w:rPr>
          <w:rFonts w:ascii="Trebuchet MS" w:hAnsi="Trebuchet MS"/>
          <w:sz w:val="24"/>
          <w:szCs w:val="24"/>
        </w:rPr>
        <w:t xml:space="preserve">la desinformación y la falta de sensibilidad </w:t>
      </w:r>
      <w:r w:rsidR="004E4E9D" w:rsidRPr="003C3E73">
        <w:rPr>
          <w:rFonts w:ascii="Trebuchet MS" w:hAnsi="Trebuchet MS"/>
          <w:sz w:val="24"/>
          <w:szCs w:val="24"/>
        </w:rPr>
        <w:t>para la implementación de programas y políticas</w:t>
      </w:r>
      <w:r w:rsidR="00023A13" w:rsidRPr="003C3E73">
        <w:rPr>
          <w:rFonts w:ascii="Trebuchet MS" w:hAnsi="Trebuchet MS"/>
          <w:sz w:val="24"/>
          <w:szCs w:val="24"/>
        </w:rPr>
        <w:t xml:space="preserve"> públicas</w:t>
      </w:r>
      <w:r w:rsidR="004E4E9D" w:rsidRPr="003C3E73">
        <w:rPr>
          <w:rFonts w:ascii="Trebuchet MS" w:hAnsi="Trebuchet MS"/>
          <w:sz w:val="24"/>
          <w:szCs w:val="24"/>
        </w:rPr>
        <w:t xml:space="preserve">, lo que limita sus oportunidades de </w:t>
      </w:r>
      <w:r w:rsidR="00023A13" w:rsidRPr="003C3E73">
        <w:rPr>
          <w:rFonts w:ascii="Trebuchet MS" w:hAnsi="Trebuchet MS"/>
          <w:sz w:val="24"/>
          <w:szCs w:val="24"/>
        </w:rPr>
        <w:t xml:space="preserve">su </w:t>
      </w:r>
      <w:r w:rsidR="004E4E9D" w:rsidRPr="003C3E73">
        <w:rPr>
          <w:rFonts w:ascii="Trebuchet MS" w:hAnsi="Trebuchet MS"/>
          <w:sz w:val="24"/>
          <w:szCs w:val="24"/>
        </w:rPr>
        <w:t>inclusión</w:t>
      </w:r>
      <w:r w:rsidR="00023A13" w:rsidRPr="003C3E73">
        <w:rPr>
          <w:rFonts w:ascii="Trebuchet MS" w:hAnsi="Trebuchet MS"/>
          <w:sz w:val="24"/>
          <w:szCs w:val="24"/>
        </w:rPr>
        <w:t xml:space="preserve">, </w:t>
      </w:r>
      <w:r w:rsidR="005078A7" w:rsidRPr="003C3E73">
        <w:rPr>
          <w:rFonts w:ascii="Trebuchet MS" w:hAnsi="Trebuchet MS"/>
          <w:sz w:val="24"/>
          <w:szCs w:val="24"/>
        </w:rPr>
        <w:t xml:space="preserve">y </w:t>
      </w:r>
      <w:r w:rsidR="004E4E9D" w:rsidRPr="003C3E73">
        <w:rPr>
          <w:rFonts w:ascii="Trebuchet MS" w:hAnsi="Trebuchet MS"/>
          <w:sz w:val="24"/>
          <w:szCs w:val="24"/>
        </w:rPr>
        <w:t>representa un acto</w:t>
      </w:r>
      <w:r w:rsidR="00023A13" w:rsidRPr="003C3E73">
        <w:rPr>
          <w:rFonts w:ascii="Trebuchet MS" w:hAnsi="Trebuchet MS"/>
          <w:sz w:val="24"/>
          <w:szCs w:val="24"/>
        </w:rPr>
        <w:t xml:space="preserve"> </w:t>
      </w:r>
      <w:r w:rsidR="004E4E9D" w:rsidRPr="003C3E73">
        <w:rPr>
          <w:rFonts w:ascii="Trebuchet MS" w:hAnsi="Trebuchet MS"/>
          <w:sz w:val="24"/>
          <w:szCs w:val="24"/>
        </w:rPr>
        <w:t>discriminatorio.</w:t>
      </w:r>
    </w:p>
    <w:p w14:paraId="3CFCCD6A" w14:textId="77777777" w:rsidR="00023A13" w:rsidRPr="003C3E73" w:rsidRDefault="00023A13" w:rsidP="00023A13">
      <w:pPr>
        <w:spacing w:after="0"/>
        <w:ind w:right="-377"/>
        <w:jc w:val="both"/>
        <w:rPr>
          <w:rFonts w:ascii="Trebuchet MS" w:hAnsi="Trebuchet MS"/>
          <w:sz w:val="24"/>
          <w:szCs w:val="24"/>
        </w:rPr>
      </w:pPr>
    </w:p>
    <w:p w14:paraId="1D15B72A" w14:textId="214DDA80" w:rsidR="00A43783" w:rsidRPr="003C3E73" w:rsidRDefault="004C62F2" w:rsidP="00023A13">
      <w:pPr>
        <w:spacing w:after="0"/>
        <w:ind w:right="-377"/>
        <w:jc w:val="both"/>
        <w:rPr>
          <w:rFonts w:ascii="Trebuchet MS" w:hAnsi="Trebuchet MS"/>
          <w:sz w:val="24"/>
          <w:szCs w:val="24"/>
        </w:rPr>
      </w:pPr>
      <w:r w:rsidRPr="003C3E73">
        <w:rPr>
          <w:rFonts w:ascii="Trebuchet MS" w:hAnsi="Trebuchet MS"/>
          <w:sz w:val="24"/>
          <w:szCs w:val="24"/>
        </w:rPr>
        <w:t>Esta Comisión reconoce el compromiso</w:t>
      </w:r>
      <w:r w:rsidR="00023A13" w:rsidRPr="003C3E73">
        <w:rPr>
          <w:rFonts w:ascii="Trebuchet MS" w:hAnsi="Trebuchet MS"/>
          <w:sz w:val="24"/>
          <w:szCs w:val="24"/>
        </w:rPr>
        <w:t xml:space="preserve"> social, de que l</w:t>
      </w:r>
      <w:r w:rsidR="004E4E9D" w:rsidRPr="003C3E73">
        <w:rPr>
          <w:rFonts w:ascii="Trebuchet MS" w:hAnsi="Trebuchet MS"/>
          <w:sz w:val="24"/>
          <w:szCs w:val="24"/>
        </w:rPr>
        <w:t xml:space="preserve">as instituciones </w:t>
      </w:r>
      <w:r w:rsidR="00023A13" w:rsidRPr="003C3E73">
        <w:rPr>
          <w:rFonts w:ascii="Trebuchet MS" w:hAnsi="Trebuchet MS"/>
          <w:sz w:val="24"/>
          <w:szCs w:val="24"/>
        </w:rPr>
        <w:t>deben ser</w:t>
      </w:r>
      <w:r w:rsidR="004E4E9D" w:rsidRPr="003C3E73">
        <w:rPr>
          <w:rFonts w:ascii="Trebuchet MS" w:hAnsi="Trebuchet MS"/>
          <w:sz w:val="24"/>
          <w:szCs w:val="24"/>
        </w:rPr>
        <w:t xml:space="preserve"> abiertas a cualquier persona e incluyentes, a fin de otorgar </w:t>
      </w:r>
      <w:r w:rsidR="000C4E86" w:rsidRPr="003C3E73">
        <w:rPr>
          <w:rFonts w:ascii="Trebuchet MS" w:hAnsi="Trebuchet MS"/>
          <w:sz w:val="24"/>
          <w:szCs w:val="24"/>
        </w:rPr>
        <w:t xml:space="preserve">que </w:t>
      </w:r>
      <w:r w:rsidR="004E4E9D" w:rsidRPr="003C3E73">
        <w:rPr>
          <w:rFonts w:ascii="Trebuchet MS" w:hAnsi="Trebuchet MS"/>
          <w:sz w:val="24"/>
          <w:szCs w:val="24"/>
        </w:rPr>
        <w:t>todas</w:t>
      </w:r>
      <w:r w:rsidR="000C4E86" w:rsidRPr="003C3E73">
        <w:rPr>
          <w:rFonts w:ascii="Trebuchet MS" w:hAnsi="Trebuchet MS"/>
          <w:sz w:val="24"/>
          <w:szCs w:val="24"/>
        </w:rPr>
        <w:t xml:space="preserve"> tengan </w:t>
      </w:r>
      <w:r w:rsidR="004E4E9D" w:rsidRPr="003C3E73">
        <w:rPr>
          <w:rFonts w:ascii="Trebuchet MS" w:hAnsi="Trebuchet MS"/>
          <w:sz w:val="24"/>
          <w:szCs w:val="24"/>
        </w:rPr>
        <w:t>la</w:t>
      </w:r>
      <w:r w:rsidR="00023A13" w:rsidRPr="003C3E73">
        <w:rPr>
          <w:rFonts w:ascii="Trebuchet MS" w:hAnsi="Trebuchet MS"/>
          <w:sz w:val="24"/>
          <w:szCs w:val="24"/>
        </w:rPr>
        <w:t xml:space="preserve">s mismas </w:t>
      </w:r>
      <w:r w:rsidR="004E4E9D" w:rsidRPr="003C3E73">
        <w:rPr>
          <w:rFonts w:ascii="Trebuchet MS" w:hAnsi="Trebuchet MS"/>
          <w:sz w:val="24"/>
          <w:szCs w:val="24"/>
        </w:rPr>
        <w:t>posibilidad</w:t>
      </w:r>
      <w:r w:rsidR="00023A13" w:rsidRPr="003C3E73">
        <w:rPr>
          <w:rFonts w:ascii="Trebuchet MS" w:hAnsi="Trebuchet MS"/>
          <w:sz w:val="24"/>
          <w:szCs w:val="24"/>
        </w:rPr>
        <w:t>es</w:t>
      </w:r>
      <w:r w:rsidR="004E4E9D" w:rsidRPr="003C3E73">
        <w:rPr>
          <w:rFonts w:ascii="Trebuchet MS" w:hAnsi="Trebuchet MS"/>
          <w:sz w:val="24"/>
          <w:szCs w:val="24"/>
        </w:rPr>
        <w:t xml:space="preserve"> de </w:t>
      </w:r>
      <w:r w:rsidR="00CD58B4" w:rsidRPr="003C3E73">
        <w:rPr>
          <w:rFonts w:ascii="Trebuchet MS" w:hAnsi="Trebuchet MS"/>
          <w:sz w:val="24"/>
          <w:szCs w:val="24"/>
        </w:rPr>
        <w:t xml:space="preserve">acceso a la información </w:t>
      </w:r>
      <w:r w:rsidR="00023A13" w:rsidRPr="003C3E73">
        <w:rPr>
          <w:rFonts w:ascii="Trebuchet MS" w:hAnsi="Trebuchet MS"/>
          <w:sz w:val="24"/>
          <w:szCs w:val="24"/>
        </w:rPr>
        <w:t xml:space="preserve">y puedan </w:t>
      </w:r>
      <w:r w:rsidR="004E4E9D" w:rsidRPr="003C3E73">
        <w:rPr>
          <w:rFonts w:ascii="Trebuchet MS" w:hAnsi="Trebuchet MS"/>
          <w:sz w:val="24"/>
          <w:szCs w:val="24"/>
        </w:rPr>
        <w:t xml:space="preserve">interactuar </w:t>
      </w:r>
      <w:r w:rsidR="00023A13" w:rsidRPr="003C3E73">
        <w:rPr>
          <w:rFonts w:ascii="Trebuchet MS" w:hAnsi="Trebuchet MS"/>
          <w:sz w:val="24"/>
          <w:szCs w:val="24"/>
        </w:rPr>
        <w:t>con su entorno.</w:t>
      </w:r>
    </w:p>
    <w:p w14:paraId="6520983A" w14:textId="77777777" w:rsidR="00A43783" w:rsidRPr="003C3E73" w:rsidRDefault="00A43783" w:rsidP="00023A13">
      <w:pPr>
        <w:spacing w:after="0"/>
        <w:ind w:right="-377"/>
        <w:jc w:val="both"/>
        <w:rPr>
          <w:rFonts w:ascii="Trebuchet MS" w:hAnsi="Trebuchet MS"/>
          <w:sz w:val="24"/>
          <w:szCs w:val="24"/>
        </w:rPr>
      </w:pPr>
    </w:p>
    <w:p w14:paraId="712C3940" w14:textId="77777777" w:rsidR="001C7F81" w:rsidRDefault="00A43783" w:rsidP="00831027">
      <w:pPr>
        <w:pStyle w:val="Prrafodelista"/>
        <w:spacing w:after="0"/>
        <w:ind w:left="0" w:right="-377"/>
        <w:jc w:val="both"/>
        <w:rPr>
          <w:rFonts w:ascii="Trebuchet MS" w:hAnsi="Trebuchet MS"/>
          <w:sz w:val="24"/>
          <w:szCs w:val="24"/>
        </w:rPr>
      </w:pPr>
      <w:r w:rsidRPr="003C3E73">
        <w:rPr>
          <w:rFonts w:ascii="Trebuchet MS" w:hAnsi="Trebuchet MS"/>
          <w:sz w:val="24"/>
          <w:szCs w:val="24"/>
        </w:rPr>
        <w:t>Bajo esa perspectiva</w:t>
      </w:r>
      <w:r w:rsidR="004C62F2" w:rsidRPr="003C3E73">
        <w:rPr>
          <w:rFonts w:ascii="Trebuchet MS" w:hAnsi="Trebuchet MS"/>
          <w:sz w:val="24"/>
          <w:szCs w:val="24"/>
        </w:rPr>
        <w:t xml:space="preserve"> de inclusión</w:t>
      </w:r>
      <w:r w:rsidRPr="003C3E73">
        <w:rPr>
          <w:rFonts w:ascii="Trebuchet MS" w:hAnsi="Trebuchet MS"/>
          <w:sz w:val="24"/>
          <w:szCs w:val="24"/>
        </w:rPr>
        <w:t xml:space="preserve">, </w:t>
      </w:r>
      <w:r w:rsidR="0041162A" w:rsidRPr="003C3E73">
        <w:rPr>
          <w:rFonts w:ascii="Trebuchet MS" w:hAnsi="Trebuchet MS"/>
          <w:sz w:val="24"/>
          <w:szCs w:val="24"/>
        </w:rPr>
        <w:t>se realizaron las gestiones</w:t>
      </w:r>
      <w:r w:rsidRPr="003C3E73">
        <w:rPr>
          <w:rFonts w:ascii="Trebuchet MS" w:hAnsi="Trebuchet MS"/>
          <w:sz w:val="24"/>
          <w:szCs w:val="24"/>
        </w:rPr>
        <w:t xml:space="preserve"> con la Asociación Jalisciense de Intérpretes Profesionales Traductores y Guías Intérpretes de Lengua</w:t>
      </w:r>
    </w:p>
    <w:p w14:paraId="5665460F" w14:textId="77777777" w:rsidR="001C7F81" w:rsidRDefault="001C7F81">
      <w:pPr>
        <w:rPr>
          <w:rFonts w:ascii="Trebuchet MS" w:hAnsi="Trebuchet MS"/>
          <w:sz w:val="24"/>
          <w:szCs w:val="24"/>
        </w:rPr>
      </w:pPr>
      <w:r>
        <w:rPr>
          <w:rFonts w:ascii="Trebuchet MS" w:hAnsi="Trebuchet MS"/>
          <w:sz w:val="24"/>
          <w:szCs w:val="24"/>
        </w:rPr>
        <w:br w:type="page"/>
      </w:r>
    </w:p>
    <w:p w14:paraId="1331FECD" w14:textId="063D8784" w:rsidR="00A43783" w:rsidRPr="003C3E73" w:rsidRDefault="00A43783" w:rsidP="00831027">
      <w:pPr>
        <w:pStyle w:val="Prrafodelista"/>
        <w:spacing w:after="0"/>
        <w:ind w:left="0" w:right="-377"/>
        <w:jc w:val="both"/>
        <w:rPr>
          <w:rFonts w:ascii="Trebuchet MS" w:hAnsi="Trebuchet MS"/>
          <w:color w:val="FF0000"/>
        </w:rPr>
      </w:pPr>
      <w:r w:rsidRPr="003C3E73">
        <w:rPr>
          <w:rFonts w:ascii="Trebuchet MS" w:hAnsi="Trebuchet MS"/>
          <w:sz w:val="24"/>
          <w:szCs w:val="24"/>
        </w:rPr>
        <w:lastRenderedPageBreak/>
        <w:t xml:space="preserve">de Señas, </w:t>
      </w:r>
      <w:r w:rsidR="0041162A" w:rsidRPr="003C3E73">
        <w:rPr>
          <w:rFonts w:ascii="Trebuchet MS" w:hAnsi="Trebuchet MS"/>
          <w:sz w:val="24"/>
          <w:szCs w:val="24"/>
        </w:rPr>
        <w:t xml:space="preserve">para </w:t>
      </w:r>
      <w:r w:rsidRPr="003C3E73">
        <w:rPr>
          <w:rFonts w:ascii="Trebuchet MS" w:hAnsi="Trebuchet MS"/>
          <w:sz w:val="24"/>
          <w:szCs w:val="24"/>
        </w:rPr>
        <w:t xml:space="preserve">la contratación de intérpretes para las sesiones celebradas por el Consejo General, </w:t>
      </w:r>
      <w:r w:rsidR="00023A13" w:rsidRPr="003C3E73">
        <w:rPr>
          <w:rFonts w:ascii="Trebuchet MS" w:hAnsi="Trebuchet MS"/>
          <w:sz w:val="24"/>
          <w:szCs w:val="24"/>
        </w:rPr>
        <w:t xml:space="preserve">así como en las </w:t>
      </w:r>
      <w:r w:rsidRPr="003C3E73">
        <w:rPr>
          <w:rFonts w:ascii="Trebuchet MS" w:hAnsi="Trebuchet MS"/>
          <w:sz w:val="24"/>
          <w:szCs w:val="24"/>
        </w:rPr>
        <w:t>charlas sobre el 25N.</w:t>
      </w:r>
    </w:p>
    <w:p w14:paraId="6A2F16F8" w14:textId="77777777" w:rsidR="00A43783" w:rsidRPr="003C3E73" w:rsidRDefault="00A43783" w:rsidP="00703086">
      <w:pPr>
        <w:spacing w:after="0"/>
        <w:ind w:right="-377"/>
        <w:jc w:val="both"/>
        <w:rPr>
          <w:rFonts w:ascii="Trebuchet MS" w:hAnsi="Trebuchet MS"/>
          <w:b/>
          <w:color w:val="FF0000"/>
        </w:rPr>
      </w:pPr>
    </w:p>
    <w:tbl>
      <w:tblPr>
        <w:tblStyle w:val="Tablaconcuadrcula"/>
        <w:tblW w:w="938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3"/>
        <w:gridCol w:w="4962"/>
      </w:tblGrid>
      <w:tr w:rsidR="00A43783" w:rsidRPr="003C3E73" w14:paraId="424673D6" w14:textId="77777777" w:rsidTr="000D1F80">
        <w:tc>
          <w:tcPr>
            <w:tcW w:w="4423" w:type="dxa"/>
          </w:tcPr>
          <w:p w14:paraId="2B912A79" w14:textId="77777777" w:rsidR="00A43783" w:rsidRPr="003C3E73" w:rsidRDefault="00A43783" w:rsidP="001C7F81">
            <w:pPr>
              <w:spacing w:line="360" w:lineRule="auto"/>
              <w:ind w:right="-377"/>
              <w:jc w:val="right"/>
              <w:rPr>
                <w:rFonts w:ascii="Trebuchet MS" w:hAnsi="Trebuchet MS"/>
                <w:b/>
                <w:color w:val="FF0000"/>
              </w:rPr>
            </w:pPr>
            <w:r w:rsidRPr="003C3E73">
              <w:rPr>
                <w:rFonts w:ascii="Trebuchet MS" w:hAnsi="Trebuchet MS"/>
                <w:noProof/>
                <w:color w:val="7030A0"/>
                <w:lang w:val="en-US" w:eastAsia="en-US"/>
              </w:rPr>
              <w:drawing>
                <wp:inline distT="0" distB="0" distL="0" distR="0" wp14:anchorId="65ECC4CE" wp14:editId="1C8E7F4D">
                  <wp:extent cx="2540150" cy="1917225"/>
                  <wp:effectExtent l="0" t="0" r="0" b="6985"/>
                  <wp:docPr id="462" name="Imagen 1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7" descr="Graphical user interface, website&#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52133" cy="1926270"/>
                          </a:xfrm>
                          <a:prstGeom prst="rect">
                            <a:avLst/>
                          </a:prstGeom>
                        </pic:spPr>
                      </pic:pic>
                    </a:graphicData>
                  </a:graphic>
                </wp:inline>
              </w:drawing>
            </w:r>
          </w:p>
        </w:tc>
        <w:tc>
          <w:tcPr>
            <w:tcW w:w="4962" w:type="dxa"/>
          </w:tcPr>
          <w:p w14:paraId="7B17272A" w14:textId="77777777" w:rsidR="00A43783" w:rsidRPr="003C3E73" w:rsidRDefault="00A43783" w:rsidP="00703086">
            <w:pPr>
              <w:spacing w:line="360" w:lineRule="auto"/>
              <w:ind w:right="-377"/>
              <w:rPr>
                <w:rFonts w:ascii="Trebuchet MS" w:hAnsi="Trebuchet MS"/>
                <w:b/>
                <w:color w:val="FF0000"/>
              </w:rPr>
            </w:pPr>
            <w:r w:rsidRPr="003C3E73">
              <w:rPr>
                <w:rFonts w:ascii="Trebuchet MS" w:hAnsi="Trebuchet MS"/>
                <w:noProof/>
                <w:lang w:val="en-US" w:eastAsia="en-US"/>
              </w:rPr>
              <w:drawing>
                <wp:inline distT="0" distB="0" distL="0" distR="0" wp14:anchorId="0BCF2DFD" wp14:editId="37B352D2">
                  <wp:extent cx="2937778" cy="1945532"/>
                  <wp:effectExtent l="0" t="0" r="0" b="0"/>
                  <wp:docPr id="463" name="Imagen 2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29" descr="Graphical user interface, website&#10;&#10;Description automatically generated"/>
                          <pic:cNvPicPr/>
                        </pic:nvPicPr>
                        <pic:blipFill rotWithShape="1">
                          <a:blip r:embed="rId24"/>
                          <a:srcRect l="7486" t="9519" r="29367" b="28449"/>
                          <a:stretch/>
                        </pic:blipFill>
                        <pic:spPr bwMode="auto">
                          <a:xfrm>
                            <a:off x="0" y="0"/>
                            <a:ext cx="3002196" cy="198819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3D6C311" w14:textId="720E72EF" w:rsidR="00A43783" w:rsidRDefault="00A43783" w:rsidP="00A43783">
      <w:pPr>
        <w:spacing w:after="0" w:line="360" w:lineRule="auto"/>
        <w:ind w:right="-377"/>
        <w:jc w:val="both"/>
        <w:rPr>
          <w:rFonts w:ascii="Trebuchet MS" w:hAnsi="Trebuchet MS"/>
          <w:b/>
          <w:color w:val="FF0000"/>
        </w:rPr>
      </w:pPr>
    </w:p>
    <w:p w14:paraId="76D2C2E6" w14:textId="28073CCF" w:rsidR="00BB7746" w:rsidRPr="00901D31" w:rsidRDefault="00BB7746" w:rsidP="000F65F3">
      <w:pPr>
        <w:pStyle w:val="Ttulo1"/>
        <w:jc w:val="both"/>
      </w:pPr>
      <w:bookmarkStart w:id="41" w:name="_Toc128055592"/>
      <w:bookmarkStart w:id="42" w:name="_Hlk127364212"/>
      <w:r w:rsidRPr="00901D31">
        <w:t>CAPÍTULO I</w:t>
      </w:r>
      <w:r w:rsidR="00E65B58" w:rsidRPr="00901D31">
        <w:t>II</w:t>
      </w:r>
      <w:r w:rsidRPr="00901D31">
        <w:t>. DIFUSIÓN, PROMOCIÓN Y FORMACIÓN PARA EL EJERCICIO SUSTANTIVO DE DERECHOS POLÍTICO–ELECTORALES DE LAS MUJERES, PERSONAS EN SITUACIÓN DE DISCAPACIDAD Y PERSONAS DE LA CO</w:t>
      </w:r>
      <w:r w:rsidR="00A70F76" w:rsidRPr="00901D31">
        <w:t>MUNIDAD DE LA DIVERSIDAD SEXUAL</w:t>
      </w:r>
      <w:bookmarkEnd w:id="41"/>
    </w:p>
    <w:p w14:paraId="0E986DF6" w14:textId="7BB33838" w:rsidR="007C1A0D" w:rsidRPr="003C3E73" w:rsidRDefault="007C1A0D" w:rsidP="00703086">
      <w:pPr>
        <w:spacing w:after="0"/>
        <w:ind w:right="-377"/>
        <w:jc w:val="both"/>
        <w:rPr>
          <w:rFonts w:ascii="Trebuchet MS" w:hAnsi="Trebuchet MS" w:cs="Arial"/>
          <w:b/>
          <w:color w:val="7030A0"/>
          <w:sz w:val="24"/>
          <w:szCs w:val="24"/>
        </w:rPr>
      </w:pPr>
    </w:p>
    <w:p w14:paraId="041580EE" w14:textId="77777777" w:rsidR="00002145" w:rsidRPr="003C3E73" w:rsidRDefault="007C1A0D" w:rsidP="00657C36">
      <w:pPr>
        <w:tabs>
          <w:tab w:val="left" w:pos="1169"/>
          <w:tab w:val="left" w:pos="2586"/>
        </w:tabs>
        <w:spacing w:after="0"/>
        <w:ind w:right="-374"/>
        <w:jc w:val="both"/>
        <w:rPr>
          <w:rFonts w:ascii="Trebuchet MS" w:hAnsi="Trebuchet MS"/>
          <w:color w:val="222222"/>
          <w:sz w:val="24"/>
          <w:szCs w:val="24"/>
          <w:shd w:val="clear" w:color="auto" w:fill="FFFFFF"/>
        </w:rPr>
      </w:pPr>
      <w:r w:rsidRPr="003C3E73">
        <w:rPr>
          <w:rFonts w:ascii="Trebuchet MS" w:hAnsi="Trebuchet MS" w:cstheme="majorHAnsi"/>
          <w:bCs/>
          <w:sz w:val="24"/>
          <w:szCs w:val="24"/>
        </w:rPr>
        <w:t xml:space="preserve">La activación </w:t>
      </w:r>
      <w:r w:rsidR="00657C36" w:rsidRPr="003C3E73">
        <w:rPr>
          <w:rFonts w:ascii="Trebuchet MS" w:hAnsi="Trebuchet MS" w:cstheme="majorHAnsi"/>
          <w:bCs/>
          <w:sz w:val="24"/>
          <w:szCs w:val="24"/>
        </w:rPr>
        <w:t>de</w:t>
      </w:r>
      <w:r w:rsidRPr="003C3E73">
        <w:rPr>
          <w:rFonts w:ascii="Trebuchet MS" w:hAnsi="Trebuchet MS" w:cstheme="majorHAnsi"/>
          <w:bCs/>
          <w:sz w:val="24"/>
          <w:szCs w:val="24"/>
        </w:rPr>
        <w:t xml:space="preserve"> la promoción de los derechos políticos y electorales en el marco de los días conmemorativos</w:t>
      </w:r>
      <w:r w:rsidR="00F50BD3" w:rsidRPr="003C3E73">
        <w:rPr>
          <w:rFonts w:ascii="Trebuchet MS" w:hAnsi="Trebuchet MS" w:cstheme="majorHAnsi"/>
          <w:bCs/>
          <w:sz w:val="24"/>
          <w:szCs w:val="24"/>
        </w:rPr>
        <w:t xml:space="preserve"> y la </w:t>
      </w:r>
      <w:r w:rsidR="00AA7E29" w:rsidRPr="003C3E73">
        <w:rPr>
          <w:rFonts w:ascii="Trebuchet MS" w:hAnsi="Trebuchet MS" w:cstheme="majorHAnsi"/>
          <w:bCs/>
          <w:sz w:val="24"/>
          <w:szCs w:val="24"/>
        </w:rPr>
        <w:t>c</w:t>
      </w:r>
      <w:r w:rsidRPr="003C3E73">
        <w:rPr>
          <w:rFonts w:ascii="Trebuchet MS" w:hAnsi="Trebuchet MS" w:cstheme="majorHAnsi"/>
          <w:bCs/>
          <w:sz w:val="24"/>
          <w:szCs w:val="24"/>
        </w:rPr>
        <w:t xml:space="preserve">apacitación especializada para el fortalecimiento del liderazgo y el ejercicio de los derechos políticos libre de </w:t>
      </w:r>
      <w:r w:rsidR="00F50BD3" w:rsidRPr="003C3E73">
        <w:rPr>
          <w:rFonts w:ascii="Trebuchet MS" w:hAnsi="Trebuchet MS" w:cstheme="majorHAnsi"/>
          <w:bCs/>
          <w:sz w:val="24"/>
          <w:szCs w:val="24"/>
        </w:rPr>
        <w:t>violencia política contra las mujeres en razón de género</w:t>
      </w:r>
      <w:r w:rsidR="00D45036" w:rsidRPr="003C3E73">
        <w:rPr>
          <w:rFonts w:ascii="Trebuchet MS" w:hAnsi="Trebuchet MS" w:cstheme="majorHAnsi"/>
          <w:bCs/>
          <w:sz w:val="24"/>
          <w:szCs w:val="24"/>
        </w:rPr>
        <w:t xml:space="preserve">, </w:t>
      </w:r>
      <w:bookmarkEnd w:id="42"/>
      <w:r w:rsidR="00BB7746" w:rsidRPr="003C3E73">
        <w:rPr>
          <w:rFonts w:ascii="Trebuchet MS" w:hAnsi="Trebuchet MS"/>
          <w:color w:val="222222"/>
          <w:sz w:val="24"/>
          <w:szCs w:val="24"/>
          <w:shd w:val="clear" w:color="auto" w:fill="FFFFFF"/>
        </w:rPr>
        <w:t xml:space="preserve">es parte fundamental para la </w:t>
      </w:r>
      <w:proofErr w:type="spellStart"/>
      <w:r w:rsidR="00BB7746" w:rsidRPr="003C3E73">
        <w:rPr>
          <w:rFonts w:ascii="Trebuchet MS" w:hAnsi="Trebuchet MS"/>
          <w:color w:val="222222"/>
          <w:sz w:val="24"/>
          <w:szCs w:val="24"/>
          <w:shd w:val="clear" w:color="auto" w:fill="FFFFFF"/>
        </w:rPr>
        <w:t>visibilización</w:t>
      </w:r>
      <w:proofErr w:type="spellEnd"/>
      <w:r w:rsidR="00BB7746" w:rsidRPr="003C3E73">
        <w:rPr>
          <w:rFonts w:ascii="Trebuchet MS" w:hAnsi="Trebuchet MS"/>
          <w:color w:val="222222"/>
          <w:sz w:val="24"/>
          <w:szCs w:val="24"/>
          <w:shd w:val="clear" w:color="auto" w:fill="FFFFFF"/>
        </w:rPr>
        <w:t xml:space="preserve"> y concientización entre las mujeres y grupos vulnerables para el ejercicio pleno de sus derechos político-electorales libres de violencia.</w:t>
      </w:r>
    </w:p>
    <w:p w14:paraId="075135C2" w14:textId="77777777" w:rsidR="00002145" w:rsidRPr="003C3E73" w:rsidRDefault="00002145" w:rsidP="00703086">
      <w:pPr>
        <w:spacing w:after="0"/>
        <w:ind w:right="-377"/>
        <w:jc w:val="both"/>
        <w:rPr>
          <w:rFonts w:ascii="Trebuchet MS" w:hAnsi="Trebuchet MS" w:cs="Arial"/>
          <w:b/>
          <w:color w:val="7030A0"/>
          <w:sz w:val="24"/>
          <w:szCs w:val="24"/>
        </w:rPr>
      </w:pPr>
      <w:bookmarkStart w:id="43" w:name="_Hlk127364276"/>
    </w:p>
    <w:p w14:paraId="1214D19E" w14:textId="040A27B7" w:rsidR="00BB7746" w:rsidRPr="00EE3D5B" w:rsidRDefault="00E65B58" w:rsidP="00901D31">
      <w:pPr>
        <w:pStyle w:val="Ttulo2"/>
      </w:pPr>
      <w:bookmarkStart w:id="44" w:name="_Toc128055593"/>
      <w:r w:rsidRPr="00EE3D5B">
        <w:t>3.</w:t>
      </w:r>
      <w:r w:rsidR="00D06D97" w:rsidRPr="00EE3D5B">
        <w:t xml:space="preserve">1. </w:t>
      </w:r>
      <w:r w:rsidR="00163E3F" w:rsidRPr="00EE3D5B">
        <w:t xml:space="preserve">Conmemoración del </w:t>
      </w:r>
      <w:r w:rsidR="00BB7746" w:rsidRPr="00EE3D5B">
        <w:t>8 de marzo “Día internacional de la mujer”</w:t>
      </w:r>
      <w:bookmarkEnd w:id="44"/>
    </w:p>
    <w:bookmarkEnd w:id="43"/>
    <w:p w14:paraId="43BA50F2" w14:textId="77777777" w:rsidR="00BB7746" w:rsidRPr="003C3E73" w:rsidRDefault="00BB7746" w:rsidP="00703086">
      <w:pPr>
        <w:spacing w:after="0"/>
        <w:ind w:right="-377"/>
        <w:jc w:val="both"/>
        <w:rPr>
          <w:rFonts w:ascii="Trebuchet MS" w:hAnsi="Trebuchet MS" w:cs="Arial"/>
          <w:b/>
          <w:color w:val="7030A0"/>
          <w:sz w:val="24"/>
          <w:szCs w:val="24"/>
        </w:rPr>
      </w:pPr>
    </w:p>
    <w:p w14:paraId="5DC036BE" w14:textId="54C1C76E" w:rsidR="001C7F81" w:rsidRDefault="00BB7746" w:rsidP="00703086">
      <w:pPr>
        <w:spacing w:after="0"/>
        <w:ind w:right="-377"/>
        <w:jc w:val="both"/>
        <w:rPr>
          <w:rFonts w:ascii="Trebuchet MS" w:hAnsi="Trebuchet MS"/>
          <w:sz w:val="24"/>
          <w:szCs w:val="24"/>
        </w:rPr>
      </w:pPr>
      <w:r w:rsidRPr="003C3E73">
        <w:rPr>
          <w:rFonts w:ascii="Trebuchet MS" w:hAnsi="Trebuchet MS" w:cs="Arial"/>
          <w:sz w:val="24"/>
          <w:szCs w:val="24"/>
        </w:rPr>
        <w:t xml:space="preserve">En el marco del </w:t>
      </w:r>
      <w:r w:rsidR="003A6C3A" w:rsidRPr="003C3E73">
        <w:rPr>
          <w:rFonts w:ascii="Trebuchet MS" w:hAnsi="Trebuchet MS" w:cs="Arial"/>
          <w:sz w:val="24"/>
          <w:szCs w:val="24"/>
        </w:rPr>
        <w:t>“D</w:t>
      </w:r>
      <w:r w:rsidRPr="003C3E73">
        <w:rPr>
          <w:rFonts w:ascii="Trebuchet MS" w:hAnsi="Trebuchet MS" w:cs="Arial"/>
          <w:sz w:val="24"/>
          <w:szCs w:val="24"/>
        </w:rPr>
        <w:t>ía internacional de la mujer</w:t>
      </w:r>
      <w:r w:rsidR="003A6C3A" w:rsidRPr="003C3E73">
        <w:rPr>
          <w:rFonts w:ascii="Trebuchet MS" w:hAnsi="Trebuchet MS" w:cs="Arial"/>
          <w:sz w:val="24"/>
          <w:szCs w:val="24"/>
        </w:rPr>
        <w:t>”</w:t>
      </w:r>
      <w:r w:rsidRPr="003C3E73">
        <w:rPr>
          <w:rFonts w:ascii="Trebuchet MS" w:hAnsi="Trebuchet MS" w:cs="Arial"/>
          <w:sz w:val="24"/>
          <w:szCs w:val="24"/>
        </w:rPr>
        <w:t xml:space="preserve">, el día </w:t>
      </w:r>
      <w:r w:rsidRPr="003C3E73">
        <w:rPr>
          <w:rFonts w:ascii="Trebuchet MS" w:hAnsi="Trebuchet MS" w:cs="Arial"/>
          <w:b/>
          <w:bCs/>
          <w:sz w:val="24"/>
          <w:szCs w:val="24"/>
        </w:rPr>
        <w:t>9 de marzo</w:t>
      </w:r>
      <w:r w:rsidR="00571527" w:rsidRPr="003C3E73">
        <w:rPr>
          <w:rFonts w:ascii="Trebuchet MS" w:hAnsi="Trebuchet MS" w:cs="Arial"/>
          <w:b/>
          <w:bCs/>
          <w:sz w:val="24"/>
          <w:szCs w:val="24"/>
        </w:rPr>
        <w:t xml:space="preserve">, </w:t>
      </w:r>
      <w:r w:rsidRPr="003C3E73">
        <w:rPr>
          <w:rFonts w:ascii="Trebuchet MS" w:hAnsi="Trebuchet MS" w:cs="Arial"/>
          <w:sz w:val="24"/>
          <w:szCs w:val="24"/>
        </w:rPr>
        <w:t>se llevó a cabo vía zoom el “</w:t>
      </w:r>
      <w:r w:rsidRPr="003C3E73">
        <w:rPr>
          <w:rFonts w:ascii="Trebuchet MS" w:hAnsi="Trebuchet MS"/>
          <w:sz w:val="24"/>
          <w:szCs w:val="24"/>
        </w:rPr>
        <w:t>Foro de experiencias y buenas prácticas para prevenir, atender, sancionar, reparar y erradicar la violencia política contra las mujeres en razón de género desde los partidos políticos”, con la participación de dirigentes</w:t>
      </w:r>
      <w:r w:rsidR="00BE0009" w:rsidRPr="003C3E73">
        <w:rPr>
          <w:rFonts w:ascii="Trebuchet MS" w:hAnsi="Trebuchet MS"/>
          <w:sz w:val="24"/>
          <w:szCs w:val="24"/>
        </w:rPr>
        <w:t xml:space="preserve"> y </w:t>
      </w:r>
      <w:r w:rsidRPr="003C3E73">
        <w:rPr>
          <w:rFonts w:ascii="Trebuchet MS" w:hAnsi="Trebuchet MS"/>
          <w:sz w:val="24"/>
          <w:szCs w:val="24"/>
        </w:rPr>
        <w:t>representantes de los comités directivos y de las titulares de las áreas de género y promoción política de las mujeres</w:t>
      </w:r>
      <w:r w:rsidR="00ED7258" w:rsidRPr="003C3E73">
        <w:rPr>
          <w:rFonts w:ascii="Trebuchet MS" w:hAnsi="Trebuchet MS"/>
          <w:sz w:val="24"/>
          <w:szCs w:val="24"/>
        </w:rPr>
        <w:t xml:space="preserve"> de los partidos políticos.</w:t>
      </w:r>
    </w:p>
    <w:p w14:paraId="76EC0637" w14:textId="77777777" w:rsidR="001C7F81" w:rsidRDefault="001C7F81">
      <w:pPr>
        <w:rPr>
          <w:rFonts w:ascii="Trebuchet MS" w:hAnsi="Trebuchet MS"/>
          <w:sz w:val="24"/>
          <w:szCs w:val="24"/>
        </w:rPr>
      </w:pPr>
      <w:r>
        <w:rPr>
          <w:rFonts w:ascii="Trebuchet MS" w:hAnsi="Trebuchet MS"/>
          <w:sz w:val="24"/>
          <w:szCs w:val="24"/>
        </w:rPr>
        <w:br w:type="page"/>
      </w:r>
    </w:p>
    <w:p w14:paraId="6C809949" w14:textId="5C474DB9" w:rsidR="00BB7746" w:rsidRPr="003C3E73" w:rsidRDefault="00BB7746" w:rsidP="00703086">
      <w:pPr>
        <w:spacing w:after="0"/>
        <w:ind w:right="-377"/>
        <w:jc w:val="both"/>
        <w:rPr>
          <w:rFonts w:ascii="Trebuchet MS" w:hAnsi="Trebuchet MS"/>
          <w:sz w:val="24"/>
          <w:szCs w:val="24"/>
        </w:rPr>
      </w:pPr>
      <w:r w:rsidRPr="003C3E73">
        <w:rPr>
          <w:rFonts w:ascii="Trebuchet MS" w:hAnsi="Trebuchet MS"/>
          <w:sz w:val="24"/>
          <w:szCs w:val="24"/>
        </w:rPr>
        <w:lastRenderedPageBreak/>
        <w:t>Lo anterior con el objetivo de conocer de manera interna, cómo es qué los partidos políticos erradican las formas de violencia política, l</w:t>
      </w:r>
      <w:r w:rsidR="00ED7258" w:rsidRPr="003C3E73">
        <w:rPr>
          <w:rFonts w:ascii="Trebuchet MS" w:hAnsi="Trebuchet MS"/>
          <w:sz w:val="24"/>
          <w:szCs w:val="24"/>
        </w:rPr>
        <w:t xml:space="preserve">a normativa interna </w:t>
      </w:r>
      <w:r w:rsidRPr="003C3E73">
        <w:rPr>
          <w:rFonts w:ascii="Trebuchet MS" w:hAnsi="Trebuchet MS"/>
          <w:sz w:val="24"/>
          <w:szCs w:val="24"/>
        </w:rPr>
        <w:t xml:space="preserve">que </w:t>
      </w:r>
      <w:r w:rsidR="00ED7258" w:rsidRPr="003C3E73">
        <w:rPr>
          <w:rFonts w:ascii="Trebuchet MS" w:hAnsi="Trebuchet MS"/>
          <w:sz w:val="24"/>
          <w:szCs w:val="24"/>
        </w:rPr>
        <w:t xml:space="preserve">prevé </w:t>
      </w:r>
      <w:r w:rsidRPr="003C3E73">
        <w:rPr>
          <w:rFonts w:ascii="Trebuchet MS" w:hAnsi="Trebuchet MS"/>
          <w:sz w:val="24"/>
          <w:szCs w:val="24"/>
        </w:rPr>
        <w:t>tales conductas, así como la manera de brindar acompañamiento y sanciones aplicables.</w:t>
      </w:r>
    </w:p>
    <w:p w14:paraId="1C8580B4" w14:textId="77777777" w:rsidR="00BB7746" w:rsidRPr="003C3E73" w:rsidRDefault="00BB7746" w:rsidP="00703086">
      <w:pPr>
        <w:spacing w:after="0"/>
        <w:ind w:right="-377"/>
        <w:jc w:val="both"/>
        <w:rPr>
          <w:rFonts w:ascii="Trebuchet MS" w:hAnsi="Trebuchet MS"/>
          <w:sz w:val="24"/>
          <w:szCs w:val="24"/>
        </w:rPr>
      </w:pPr>
    </w:p>
    <w:p w14:paraId="0B754074" w14:textId="42FEC9FD" w:rsidR="00CD58B4" w:rsidRDefault="00BB7746" w:rsidP="00831027">
      <w:pPr>
        <w:spacing w:after="0"/>
        <w:ind w:right="-377"/>
        <w:jc w:val="both"/>
        <w:rPr>
          <w:rFonts w:ascii="Trebuchet MS" w:hAnsi="Trebuchet MS"/>
          <w:sz w:val="24"/>
          <w:szCs w:val="24"/>
        </w:rPr>
      </w:pPr>
      <w:r w:rsidRPr="003C3E73">
        <w:rPr>
          <w:rFonts w:ascii="Trebuchet MS" w:hAnsi="Trebuchet MS"/>
          <w:sz w:val="24"/>
          <w:szCs w:val="24"/>
        </w:rPr>
        <w:t xml:space="preserve">La dinámica de esta actividad, </w:t>
      </w:r>
      <w:r w:rsidR="001E5B92" w:rsidRPr="003C3E73">
        <w:rPr>
          <w:rFonts w:ascii="Trebuchet MS" w:hAnsi="Trebuchet MS"/>
          <w:sz w:val="24"/>
          <w:szCs w:val="24"/>
        </w:rPr>
        <w:t>se llevó a cabo mediante preguntas detonadora</w:t>
      </w:r>
      <w:r w:rsidR="005078A7" w:rsidRPr="003C3E73">
        <w:rPr>
          <w:rFonts w:ascii="Trebuchet MS" w:hAnsi="Trebuchet MS"/>
          <w:sz w:val="24"/>
          <w:szCs w:val="24"/>
        </w:rPr>
        <w:t>s</w:t>
      </w:r>
      <w:r w:rsidR="001E5B92" w:rsidRPr="003C3E73">
        <w:rPr>
          <w:rFonts w:ascii="Trebuchet MS" w:hAnsi="Trebuchet MS"/>
          <w:sz w:val="24"/>
          <w:szCs w:val="24"/>
        </w:rPr>
        <w:t xml:space="preserve"> </w:t>
      </w:r>
      <w:r w:rsidR="00BE0009" w:rsidRPr="003C3E73">
        <w:rPr>
          <w:rFonts w:ascii="Trebuchet MS" w:hAnsi="Trebuchet MS"/>
          <w:sz w:val="24"/>
          <w:szCs w:val="24"/>
        </w:rPr>
        <w:t xml:space="preserve">que se realizaron </w:t>
      </w:r>
      <w:r w:rsidR="001E5B92" w:rsidRPr="003C3E73">
        <w:rPr>
          <w:rFonts w:ascii="Trebuchet MS" w:hAnsi="Trebuchet MS"/>
          <w:sz w:val="24"/>
          <w:szCs w:val="24"/>
        </w:rPr>
        <w:t xml:space="preserve">a cada uno de los </w:t>
      </w:r>
      <w:r w:rsidR="00BE0009" w:rsidRPr="003C3E73">
        <w:rPr>
          <w:rFonts w:ascii="Trebuchet MS" w:hAnsi="Trebuchet MS"/>
          <w:sz w:val="24"/>
          <w:szCs w:val="24"/>
        </w:rPr>
        <w:t xml:space="preserve">participantes. </w:t>
      </w:r>
    </w:p>
    <w:p w14:paraId="2FBD734E" w14:textId="211887B2" w:rsidR="00BB7746" w:rsidRDefault="00BB7746" w:rsidP="00831027">
      <w:pPr>
        <w:spacing w:after="0"/>
        <w:ind w:right="-377"/>
        <w:jc w:val="both"/>
        <w:rPr>
          <w:rFonts w:ascii="Trebuchet MS" w:hAnsi="Trebuchet MS" w:cstheme="minorHAnsi"/>
        </w:rPr>
      </w:pPr>
      <w:r w:rsidRPr="003C3E73">
        <w:rPr>
          <w:rFonts w:ascii="Trebuchet MS" w:hAnsi="Trebuchet MS" w:cstheme="minorHAnsi"/>
        </w:rPr>
        <w:tab/>
      </w:r>
    </w:p>
    <w:tbl>
      <w:tblPr>
        <w:tblStyle w:val="Tablaconcuadrcula"/>
        <w:tblW w:w="935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961"/>
      </w:tblGrid>
      <w:tr w:rsidR="00BB7746" w:rsidRPr="003C3E73" w14:paraId="76D2D2F2" w14:textId="77777777" w:rsidTr="000D1F80">
        <w:trPr>
          <w:trHeight w:val="5054"/>
        </w:trPr>
        <w:tc>
          <w:tcPr>
            <w:tcW w:w="4395" w:type="dxa"/>
          </w:tcPr>
          <w:p w14:paraId="3D0649B2" w14:textId="77777777" w:rsidR="00BB7746" w:rsidRPr="003C3E73" w:rsidRDefault="00BB7746" w:rsidP="00703086">
            <w:pPr>
              <w:spacing w:line="360" w:lineRule="auto"/>
              <w:ind w:right="-377"/>
              <w:jc w:val="both"/>
              <w:rPr>
                <w:rFonts w:ascii="Trebuchet MS" w:hAnsi="Trebuchet MS"/>
                <w:b/>
                <w:color w:val="7030A0"/>
                <w:highlight w:val="yellow"/>
              </w:rPr>
            </w:pPr>
            <w:r w:rsidRPr="003C3E73">
              <w:rPr>
                <w:rFonts w:ascii="Trebuchet MS" w:hAnsi="Trebuchet MS"/>
                <w:noProof/>
                <w:highlight w:val="yellow"/>
                <w:lang w:val="en-US" w:eastAsia="en-US"/>
              </w:rPr>
              <w:drawing>
                <wp:anchor distT="0" distB="0" distL="114300" distR="114300" simplePos="0" relativeHeight="251659776" behindDoc="1" locked="0" layoutInCell="1" allowOverlap="1" wp14:anchorId="5F9B1EBD" wp14:editId="61C379C5">
                  <wp:simplePos x="0" y="0"/>
                  <wp:positionH relativeFrom="column">
                    <wp:posOffset>-6349</wp:posOffset>
                  </wp:positionH>
                  <wp:positionV relativeFrom="paragraph">
                    <wp:posOffset>108310</wp:posOffset>
                  </wp:positionV>
                  <wp:extent cx="2686050" cy="2815865"/>
                  <wp:effectExtent l="0" t="0" r="0" b="3810"/>
                  <wp:wrapNone/>
                  <wp:docPr id="1" name="Imagen 2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23" descr="A picture containing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686050" cy="2815865"/>
                          </a:xfrm>
                          <a:prstGeom prst="rect">
                            <a:avLst/>
                          </a:prstGeom>
                        </pic:spPr>
                      </pic:pic>
                    </a:graphicData>
                  </a:graphic>
                  <wp14:sizeRelH relativeFrom="margin">
                    <wp14:pctWidth>0</wp14:pctWidth>
                  </wp14:sizeRelH>
                  <wp14:sizeRelV relativeFrom="margin">
                    <wp14:pctHeight>0</wp14:pctHeight>
                  </wp14:sizeRelV>
                </wp:anchor>
              </w:drawing>
            </w:r>
          </w:p>
          <w:p w14:paraId="3545F8EC" w14:textId="77777777" w:rsidR="00BB7746" w:rsidRPr="003C3E73" w:rsidRDefault="00BB7746" w:rsidP="00703086">
            <w:pPr>
              <w:spacing w:line="360" w:lineRule="auto"/>
              <w:ind w:right="-377"/>
              <w:jc w:val="both"/>
              <w:rPr>
                <w:rFonts w:ascii="Trebuchet MS" w:hAnsi="Trebuchet MS"/>
                <w:b/>
                <w:color w:val="7030A0"/>
                <w:highlight w:val="yellow"/>
              </w:rPr>
            </w:pPr>
          </w:p>
          <w:p w14:paraId="586B459B" w14:textId="77777777" w:rsidR="00BB7746" w:rsidRPr="003C3E73" w:rsidRDefault="00BB7746" w:rsidP="00703086">
            <w:pPr>
              <w:spacing w:line="360" w:lineRule="auto"/>
              <w:ind w:right="-377"/>
              <w:jc w:val="both"/>
              <w:rPr>
                <w:rFonts w:ascii="Trebuchet MS" w:hAnsi="Trebuchet MS"/>
                <w:b/>
                <w:color w:val="7030A0"/>
                <w:highlight w:val="yellow"/>
              </w:rPr>
            </w:pPr>
          </w:p>
          <w:p w14:paraId="265A3D47" w14:textId="77777777" w:rsidR="00BB7746" w:rsidRPr="003C3E73" w:rsidRDefault="00BB7746" w:rsidP="00703086">
            <w:pPr>
              <w:spacing w:line="360" w:lineRule="auto"/>
              <w:ind w:right="-377"/>
              <w:jc w:val="both"/>
              <w:rPr>
                <w:rFonts w:ascii="Trebuchet MS" w:hAnsi="Trebuchet MS"/>
                <w:b/>
                <w:color w:val="7030A0"/>
                <w:highlight w:val="yellow"/>
              </w:rPr>
            </w:pPr>
          </w:p>
          <w:p w14:paraId="6EED8AD5" w14:textId="77777777" w:rsidR="00BB7746" w:rsidRPr="003C3E73" w:rsidRDefault="00BB7746" w:rsidP="00703086">
            <w:pPr>
              <w:spacing w:line="360" w:lineRule="auto"/>
              <w:ind w:right="-377"/>
              <w:jc w:val="both"/>
              <w:rPr>
                <w:rFonts w:ascii="Trebuchet MS" w:hAnsi="Trebuchet MS"/>
                <w:b/>
                <w:color w:val="7030A0"/>
                <w:highlight w:val="yellow"/>
              </w:rPr>
            </w:pPr>
          </w:p>
        </w:tc>
        <w:tc>
          <w:tcPr>
            <w:tcW w:w="4961" w:type="dxa"/>
          </w:tcPr>
          <w:p w14:paraId="7A0CB281" w14:textId="77777777" w:rsidR="005078A7" w:rsidRPr="003C3E73" w:rsidRDefault="005078A7" w:rsidP="00703086">
            <w:pPr>
              <w:spacing w:line="360" w:lineRule="auto"/>
              <w:ind w:right="-377"/>
              <w:jc w:val="both"/>
              <w:rPr>
                <w:rFonts w:ascii="Trebuchet MS" w:hAnsi="Trebuchet MS"/>
                <w:b/>
                <w:noProof/>
                <w:color w:val="7030A0"/>
                <w:highlight w:val="yellow"/>
                <w:lang w:val="en-US" w:eastAsia="en-US"/>
              </w:rPr>
            </w:pPr>
          </w:p>
          <w:p w14:paraId="0F4486B6" w14:textId="2EF7F8B3" w:rsidR="00BB7746" w:rsidRPr="003C3E73" w:rsidRDefault="005078A7" w:rsidP="00703086">
            <w:pPr>
              <w:spacing w:line="360" w:lineRule="auto"/>
              <w:ind w:right="-377"/>
              <w:jc w:val="both"/>
              <w:rPr>
                <w:rFonts w:ascii="Trebuchet MS" w:hAnsi="Trebuchet MS"/>
                <w:b/>
                <w:noProof/>
                <w:color w:val="7030A0"/>
                <w:highlight w:val="yellow"/>
                <w:lang w:val="es-ES" w:eastAsia="en-US"/>
              </w:rPr>
            </w:pPr>
            <w:r w:rsidRPr="00835F79">
              <w:rPr>
                <w:rFonts w:ascii="Trebuchet MS" w:hAnsi="Trebuchet MS"/>
                <w:b/>
                <w:noProof/>
                <w:color w:val="7030A0"/>
                <w:lang w:val="en-US" w:eastAsia="en-US"/>
              </w:rPr>
              <w:drawing>
                <wp:inline distT="0" distB="0" distL="0" distR="0" wp14:anchorId="2E92BF2A" wp14:editId="4EBC7597">
                  <wp:extent cx="3209453" cy="225742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36655" cy="2276558"/>
                          </a:xfrm>
                          <a:prstGeom prst="rect">
                            <a:avLst/>
                          </a:prstGeom>
                        </pic:spPr>
                      </pic:pic>
                    </a:graphicData>
                  </a:graphic>
                </wp:inline>
              </w:drawing>
            </w:r>
          </w:p>
          <w:p w14:paraId="52F0B168" w14:textId="49953994" w:rsidR="00BB7746" w:rsidRPr="003C3E73" w:rsidRDefault="00BB7746" w:rsidP="005078A7">
            <w:pPr>
              <w:spacing w:line="360" w:lineRule="auto"/>
              <w:ind w:right="-377"/>
              <w:rPr>
                <w:rFonts w:ascii="Trebuchet MS" w:hAnsi="Trebuchet MS"/>
                <w:b/>
                <w:color w:val="7030A0"/>
                <w:highlight w:val="yellow"/>
              </w:rPr>
            </w:pPr>
          </w:p>
        </w:tc>
      </w:tr>
    </w:tbl>
    <w:p w14:paraId="6A244C21" w14:textId="77777777" w:rsidR="00BB7746" w:rsidRPr="003C3E73" w:rsidRDefault="00BB7746" w:rsidP="00BB7746">
      <w:pPr>
        <w:spacing w:after="0" w:line="360" w:lineRule="auto"/>
        <w:ind w:right="-377"/>
        <w:jc w:val="both"/>
        <w:rPr>
          <w:rFonts w:ascii="Trebuchet MS" w:hAnsi="Trebuchet MS"/>
          <w:b/>
          <w:color w:val="7030A0"/>
          <w:highlight w:val="yellow"/>
        </w:rPr>
      </w:pPr>
    </w:p>
    <w:tbl>
      <w:tblPr>
        <w:tblStyle w:val="Tablaconcuadrcula"/>
        <w:tblW w:w="9894" w:type="dxa"/>
        <w:tblInd w:w="-284" w:type="dxa"/>
        <w:tblLayout w:type="fixed"/>
        <w:tblLook w:val="04A0" w:firstRow="1" w:lastRow="0" w:firstColumn="1" w:lastColumn="0" w:noHBand="0" w:noVBand="1"/>
      </w:tblPr>
      <w:tblGrid>
        <w:gridCol w:w="4820"/>
        <w:gridCol w:w="5074"/>
      </w:tblGrid>
      <w:tr w:rsidR="00BB7746" w:rsidRPr="003C3E73" w14:paraId="7B153A52" w14:textId="77777777" w:rsidTr="001C7F81">
        <w:tc>
          <w:tcPr>
            <w:tcW w:w="4820" w:type="dxa"/>
            <w:tcBorders>
              <w:top w:val="nil"/>
              <w:left w:val="nil"/>
              <w:bottom w:val="nil"/>
              <w:right w:val="nil"/>
            </w:tcBorders>
          </w:tcPr>
          <w:p w14:paraId="0D897F22" w14:textId="77777777" w:rsidR="00BB7746" w:rsidRPr="003C3E73" w:rsidRDefault="00BB7746" w:rsidP="00703086">
            <w:pPr>
              <w:spacing w:line="360" w:lineRule="auto"/>
              <w:ind w:right="-377"/>
              <w:jc w:val="both"/>
              <w:rPr>
                <w:rFonts w:ascii="Trebuchet MS" w:hAnsi="Trebuchet MS"/>
                <w:b/>
                <w:color w:val="7030A0"/>
                <w:highlight w:val="yellow"/>
              </w:rPr>
            </w:pPr>
            <w:r w:rsidRPr="003C3E73">
              <w:rPr>
                <w:rFonts w:ascii="Trebuchet MS" w:hAnsi="Trebuchet MS"/>
                <w:b/>
                <w:noProof/>
                <w:color w:val="7030A0"/>
                <w:highlight w:val="yellow"/>
                <w:lang w:val="en-US" w:eastAsia="en-US"/>
              </w:rPr>
              <w:drawing>
                <wp:inline distT="0" distB="0" distL="0" distR="0" wp14:anchorId="7C0680A2" wp14:editId="518F637C">
                  <wp:extent cx="2856164" cy="1847850"/>
                  <wp:effectExtent l="0" t="0" r="190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892229" cy="1871183"/>
                          </a:xfrm>
                          <a:prstGeom prst="rect">
                            <a:avLst/>
                          </a:prstGeom>
                        </pic:spPr>
                      </pic:pic>
                    </a:graphicData>
                  </a:graphic>
                </wp:inline>
              </w:drawing>
            </w:r>
          </w:p>
        </w:tc>
        <w:tc>
          <w:tcPr>
            <w:tcW w:w="5074" w:type="dxa"/>
            <w:tcBorders>
              <w:top w:val="nil"/>
              <w:left w:val="nil"/>
              <w:bottom w:val="nil"/>
              <w:right w:val="nil"/>
            </w:tcBorders>
          </w:tcPr>
          <w:p w14:paraId="6EDEF977" w14:textId="77777777" w:rsidR="00BB7746" w:rsidRPr="003C3E73" w:rsidRDefault="00BB7746" w:rsidP="00ED7258">
            <w:pPr>
              <w:spacing w:line="360" w:lineRule="auto"/>
              <w:ind w:right="-377"/>
              <w:rPr>
                <w:rFonts w:ascii="Trebuchet MS" w:hAnsi="Trebuchet MS"/>
                <w:b/>
                <w:color w:val="7030A0"/>
                <w:highlight w:val="yellow"/>
              </w:rPr>
            </w:pPr>
            <w:r w:rsidRPr="003C3E73">
              <w:rPr>
                <w:rFonts w:ascii="Trebuchet MS" w:hAnsi="Trebuchet MS"/>
                <w:b/>
                <w:noProof/>
                <w:color w:val="7030A0"/>
                <w:highlight w:val="yellow"/>
                <w:lang w:val="en-US" w:eastAsia="en-US"/>
              </w:rPr>
              <w:drawing>
                <wp:inline distT="0" distB="0" distL="0" distR="0" wp14:anchorId="2B03B530" wp14:editId="65B0CAC4">
                  <wp:extent cx="2911845" cy="1838325"/>
                  <wp:effectExtent l="0" t="0" r="317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926869" cy="1847810"/>
                          </a:xfrm>
                          <a:prstGeom prst="rect">
                            <a:avLst/>
                          </a:prstGeom>
                        </pic:spPr>
                      </pic:pic>
                    </a:graphicData>
                  </a:graphic>
                </wp:inline>
              </w:drawing>
            </w:r>
          </w:p>
        </w:tc>
      </w:tr>
      <w:tr w:rsidR="00BB7746" w:rsidRPr="003C3E73" w14:paraId="2826EC1F" w14:textId="77777777" w:rsidTr="001C7F81">
        <w:tc>
          <w:tcPr>
            <w:tcW w:w="4820" w:type="dxa"/>
            <w:tcBorders>
              <w:top w:val="nil"/>
              <w:left w:val="nil"/>
              <w:bottom w:val="nil"/>
              <w:right w:val="nil"/>
            </w:tcBorders>
            <w:shd w:val="clear" w:color="auto" w:fill="FFFFFF" w:themeFill="background1"/>
          </w:tcPr>
          <w:p w14:paraId="786B51CC" w14:textId="77777777" w:rsidR="00BB7746" w:rsidRPr="001C7F81" w:rsidRDefault="00BB7746" w:rsidP="00ED7258">
            <w:pPr>
              <w:spacing w:line="360" w:lineRule="auto"/>
              <w:ind w:right="-377"/>
              <w:rPr>
                <w:rFonts w:ascii="Trebuchet MS" w:hAnsi="Trebuchet MS"/>
                <w:b/>
                <w:color w:val="7030A0"/>
              </w:rPr>
            </w:pPr>
            <w:r w:rsidRPr="001C7F81">
              <w:rPr>
                <w:rFonts w:ascii="Trebuchet MS" w:hAnsi="Trebuchet MS"/>
                <w:b/>
                <w:noProof/>
                <w:color w:val="7030A0"/>
                <w:lang w:val="en-US" w:eastAsia="en-US"/>
              </w:rPr>
              <w:lastRenderedPageBreak/>
              <w:drawing>
                <wp:inline distT="0" distB="0" distL="0" distR="0" wp14:anchorId="7352ED99" wp14:editId="4F720476">
                  <wp:extent cx="3125972" cy="1870039"/>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144936" cy="1881384"/>
                          </a:xfrm>
                          <a:prstGeom prst="rect">
                            <a:avLst/>
                          </a:prstGeom>
                        </pic:spPr>
                      </pic:pic>
                    </a:graphicData>
                  </a:graphic>
                </wp:inline>
              </w:drawing>
            </w:r>
          </w:p>
        </w:tc>
        <w:tc>
          <w:tcPr>
            <w:tcW w:w="5074" w:type="dxa"/>
            <w:tcBorders>
              <w:top w:val="nil"/>
              <w:left w:val="nil"/>
              <w:bottom w:val="nil"/>
              <w:right w:val="nil"/>
            </w:tcBorders>
            <w:shd w:val="clear" w:color="auto" w:fill="FFFFFF" w:themeFill="background1"/>
          </w:tcPr>
          <w:p w14:paraId="482E029C" w14:textId="77777777" w:rsidR="00BB7746" w:rsidRPr="001C7F81" w:rsidRDefault="00BB7746" w:rsidP="00ED7258">
            <w:pPr>
              <w:spacing w:line="360" w:lineRule="auto"/>
              <w:ind w:right="-377"/>
              <w:rPr>
                <w:rFonts w:ascii="Trebuchet MS" w:hAnsi="Trebuchet MS"/>
                <w:b/>
                <w:color w:val="7030A0"/>
              </w:rPr>
            </w:pPr>
            <w:r w:rsidRPr="001C7F81">
              <w:rPr>
                <w:rFonts w:ascii="Trebuchet MS" w:hAnsi="Trebuchet MS"/>
                <w:b/>
                <w:noProof/>
                <w:color w:val="7030A0"/>
                <w:lang w:val="en-US" w:eastAsia="en-US"/>
              </w:rPr>
              <w:drawing>
                <wp:inline distT="0" distB="0" distL="0" distR="0" wp14:anchorId="642202B3" wp14:editId="07CE7315">
                  <wp:extent cx="2890240" cy="1896890"/>
                  <wp:effectExtent l="0" t="0" r="5715" b="825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904956" cy="1906548"/>
                          </a:xfrm>
                          <a:prstGeom prst="rect">
                            <a:avLst/>
                          </a:prstGeom>
                        </pic:spPr>
                      </pic:pic>
                    </a:graphicData>
                  </a:graphic>
                </wp:inline>
              </w:drawing>
            </w:r>
          </w:p>
        </w:tc>
      </w:tr>
      <w:tr w:rsidR="00BB7746" w:rsidRPr="003C3E73" w14:paraId="488C4386" w14:textId="77777777" w:rsidTr="001C7F81">
        <w:tc>
          <w:tcPr>
            <w:tcW w:w="4820" w:type="dxa"/>
            <w:tcBorders>
              <w:top w:val="nil"/>
              <w:left w:val="nil"/>
              <w:bottom w:val="nil"/>
              <w:right w:val="nil"/>
            </w:tcBorders>
            <w:shd w:val="clear" w:color="auto" w:fill="FFFFFF" w:themeFill="background1"/>
          </w:tcPr>
          <w:p w14:paraId="1AAA7EF3" w14:textId="77777777" w:rsidR="00D708A7" w:rsidRPr="001C7F81" w:rsidRDefault="00D708A7" w:rsidP="00703086">
            <w:pPr>
              <w:spacing w:line="360" w:lineRule="auto"/>
              <w:ind w:right="-377"/>
              <w:jc w:val="both"/>
              <w:rPr>
                <w:rFonts w:ascii="Trebuchet MS" w:hAnsi="Trebuchet MS"/>
                <w:b/>
                <w:noProof/>
                <w:color w:val="7030A0"/>
                <w:lang w:val="en-US" w:eastAsia="en-US"/>
              </w:rPr>
            </w:pPr>
          </w:p>
          <w:p w14:paraId="783D25BE" w14:textId="01E3C934" w:rsidR="00BB7746" w:rsidRPr="001C7F81" w:rsidRDefault="00BB7746" w:rsidP="00703086">
            <w:pPr>
              <w:spacing w:line="360" w:lineRule="auto"/>
              <w:ind w:right="-377"/>
              <w:jc w:val="both"/>
              <w:rPr>
                <w:rFonts w:ascii="Trebuchet MS" w:hAnsi="Trebuchet MS"/>
                <w:b/>
                <w:color w:val="7030A0"/>
              </w:rPr>
            </w:pPr>
            <w:r w:rsidRPr="001C7F81">
              <w:rPr>
                <w:rFonts w:ascii="Trebuchet MS" w:hAnsi="Trebuchet MS"/>
                <w:b/>
                <w:noProof/>
                <w:color w:val="7030A0"/>
                <w:lang w:val="en-US" w:eastAsia="en-US"/>
              </w:rPr>
              <w:drawing>
                <wp:inline distT="0" distB="0" distL="0" distR="0" wp14:anchorId="1621AF3E" wp14:editId="0395F068">
                  <wp:extent cx="3161489" cy="2068517"/>
                  <wp:effectExtent l="0" t="0" r="1270" b="825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181337" cy="2081503"/>
                          </a:xfrm>
                          <a:prstGeom prst="rect">
                            <a:avLst/>
                          </a:prstGeom>
                        </pic:spPr>
                      </pic:pic>
                    </a:graphicData>
                  </a:graphic>
                </wp:inline>
              </w:drawing>
            </w:r>
          </w:p>
        </w:tc>
        <w:tc>
          <w:tcPr>
            <w:tcW w:w="5074" w:type="dxa"/>
            <w:tcBorders>
              <w:top w:val="nil"/>
              <w:left w:val="nil"/>
              <w:bottom w:val="nil"/>
              <w:right w:val="nil"/>
            </w:tcBorders>
            <w:shd w:val="clear" w:color="auto" w:fill="FFFFFF" w:themeFill="background1"/>
          </w:tcPr>
          <w:p w14:paraId="5B453B1F" w14:textId="77777777" w:rsidR="000D1F80" w:rsidRPr="001C7F81" w:rsidRDefault="000D1F80" w:rsidP="00703086">
            <w:pPr>
              <w:tabs>
                <w:tab w:val="left" w:pos="5021"/>
              </w:tabs>
              <w:spacing w:line="360" w:lineRule="auto"/>
              <w:ind w:right="-377"/>
              <w:jc w:val="both"/>
              <w:rPr>
                <w:rFonts w:ascii="Trebuchet MS" w:hAnsi="Trebuchet MS"/>
                <w:b/>
                <w:noProof/>
                <w:color w:val="7030A0"/>
                <w:lang w:val="en-US" w:eastAsia="en-US"/>
              </w:rPr>
            </w:pPr>
          </w:p>
          <w:p w14:paraId="1799C723" w14:textId="77777777" w:rsidR="00D708A7" w:rsidRPr="001C7F81" w:rsidRDefault="00D708A7" w:rsidP="00703086">
            <w:pPr>
              <w:tabs>
                <w:tab w:val="left" w:pos="5021"/>
              </w:tabs>
              <w:spacing w:line="360" w:lineRule="auto"/>
              <w:ind w:right="-377"/>
              <w:jc w:val="both"/>
              <w:rPr>
                <w:rFonts w:ascii="Trebuchet MS" w:hAnsi="Trebuchet MS"/>
                <w:b/>
                <w:noProof/>
                <w:color w:val="7030A0"/>
                <w:lang w:val="en-US" w:eastAsia="en-US"/>
              </w:rPr>
            </w:pPr>
          </w:p>
          <w:p w14:paraId="5CDDEAF9" w14:textId="19D4E675" w:rsidR="00BB7746" w:rsidRPr="001C7F81" w:rsidRDefault="00BB7746" w:rsidP="00703086">
            <w:pPr>
              <w:tabs>
                <w:tab w:val="left" w:pos="5021"/>
              </w:tabs>
              <w:spacing w:line="360" w:lineRule="auto"/>
              <w:ind w:right="-377"/>
              <w:jc w:val="both"/>
              <w:rPr>
                <w:rFonts w:ascii="Trebuchet MS" w:hAnsi="Trebuchet MS"/>
                <w:b/>
                <w:color w:val="7030A0"/>
              </w:rPr>
            </w:pPr>
            <w:r w:rsidRPr="001C7F81">
              <w:rPr>
                <w:rFonts w:ascii="Trebuchet MS" w:hAnsi="Trebuchet MS"/>
                <w:b/>
                <w:noProof/>
                <w:color w:val="7030A0"/>
                <w:lang w:val="en-US" w:eastAsia="en-US"/>
              </w:rPr>
              <w:drawing>
                <wp:inline distT="0" distB="0" distL="0" distR="0" wp14:anchorId="0823BEFE" wp14:editId="63AF478D">
                  <wp:extent cx="2879387" cy="164401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r="1952"/>
                          <a:stretch/>
                        </pic:blipFill>
                        <pic:spPr bwMode="auto">
                          <a:xfrm>
                            <a:off x="0" y="0"/>
                            <a:ext cx="2915978" cy="1664907"/>
                          </a:xfrm>
                          <a:prstGeom prst="rect">
                            <a:avLst/>
                          </a:prstGeom>
                          <a:ln>
                            <a:noFill/>
                          </a:ln>
                          <a:extLst>
                            <a:ext uri="{53640926-AAD7-44D8-BBD7-CCE9431645EC}">
                              <a14:shadowObscured xmlns:a14="http://schemas.microsoft.com/office/drawing/2010/main"/>
                            </a:ext>
                          </a:extLst>
                        </pic:spPr>
                      </pic:pic>
                    </a:graphicData>
                  </a:graphic>
                </wp:inline>
              </w:drawing>
            </w:r>
          </w:p>
        </w:tc>
      </w:tr>
      <w:tr w:rsidR="00BB7746" w:rsidRPr="003C3E73" w14:paraId="549297F1" w14:textId="77777777" w:rsidTr="001C7F81">
        <w:tc>
          <w:tcPr>
            <w:tcW w:w="4820" w:type="dxa"/>
            <w:tcBorders>
              <w:top w:val="nil"/>
              <w:left w:val="nil"/>
              <w:bottom w:val="nil"/>
              <w:right w:val="nil"/>
            </w:tcBorders>
            <w:shd w:val="clear" w:color="auto" w:fill="FFFFFF" w:themeFill="background1"/>
          </w:tcPr>
          <w:p w14:paraId="0A628DBA" w14:textId="77777777" w:rsidR="00D708A7" w:rsidRPr="001C7F81" w:rsidRDefault="00D708A7" w:rsidP="00703086">
            <w:pPr>
              <w:spacing w:line="360" w:lineRule="auto"/>
              <w:ind w:right="-377"/>
              <w:jc w:val="both"/>
              <w:rPr>
                <w:rFonts w:ascii="Trebuchet MS" w:hAnsi="Trebuchet MS"/>
                <w:b/>
                <w:noProof/>
                <w:color w:val="7030A0"/>
                <w:lang w:val="en-US" w:eastAsia="en-US"/>
              </w:rPr>
            </w:pPr>
          </w:p>
          <w:p w14:paraId="48074931" w14:textId="29931392" w:rsidR="00BB7746" w:rsidRPr="001C7F81" w:rsidRDefault="00BB7746" w:rsidP="00703086">
            <w:pPr>
              <w:spacing w:line="360" w:lineRule="auto"/>
              <w:ind w:right="-377"/>
              <w:jc w:val="both"/>
              <w:rPr>
                <w:rFonts w:ascii="Trebuchet MS" w:hAnsi="Trebuchet MS"/>
                <w:b/>
                <w:noProof/>
                <w:color w:val="7030A0"/>
                <w:lang w:val="en-US" w:eastAsia="en-US"/>
              </w:rPr>
            </w:pPr>
            <w:r w:rsidRPr="001C7F81">
              <w:rPr>
                <w:rFonts w:ascii="Trebuchet MS" w:hAnsi="Trebuchet MS"/>
                <w:b/>
                <w:noProof/>
                <w:color w:val="7030A0"/>
                <w:lang w:val="en-US" w:eastAsia="en-US"/>
              </w:rPr>
              <w:drawing>
                <wp:inline distT="0" distB="0" distL="0" distR="0" wp14:anchorId="0CFCD248" wp14:editId="6C594D9C">
                  <wp:extent cx="2985482" cy="1809372"/>
                  <wp:effectExtent l="0" t="0" r="5715"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t="2618"/>
                          <a:stretch/>
                        </pic:blipFill>
                        <pic:spPr bwMode="auto">
                          <a:xfrm>
                            <a:off x="0" y="0"/>
                            <a:ext cx="3011880" cy="1825371"/>
                          </a:xfrm>
                          <a:prstGeom prst="rect">
                            <a:avLst/>
                          </a:prstGeom>
                          <a:ln>
                            <a:noFill/>
                          </a:ln>
                          <a:extLst>
                            <a:ext uri="{53640926-AAD7-44D8-BBD7-CCE9431645EC}">
                              <a14:shadowObscured xmlns:a14="http://schemas.microsoft.com/office/drawing/2010/main"/>
                            </a:ext>
                          </a:extLst>
                        </pic:spPr>
                      </pic:pic>
                    </a:graphicData>
                  </a:graphic>
                </wp:inline>
              </w:drawing>
            </w:r>
          </w:p>
        </w:tc>
        <w:tc>
          <w:tcPr>
            <w:tcW w:w="5074" w:type="dxa"/>
            <w:tcBorders>
              <w:top w:val="nil"/>
              <w:left w:val="nil"/>
              <w:bottom w:val="nil"/>
              <w:right w:val="nil"/>
            </w:tcBorders>
            <w:shd w:val="clear" w:color="auto" w:fill="FFFFFF" w:themeFill="background1"/>
          </w:tcPr>
          <w:p w14:paraId="2283BA1B" w14:textId="77777777" w:rsidR="00D708A7" w:rsidRPr="001C7F81" w:rsidRDefault="00D708A7" w:rsidP="00703086">
            <w:pPr>
              <w:spacing w:line="360" w:lineRule="auto"/>
              <w:ind w:right="-377"/>
              <w:jc w:val="both"/>
              <w:rPr>
                <w:rFonts w:ascii="Trebuchet MS" w:hAnsi="Trebuchet MS"/>
                <w:b/>
                <w:noProof/>
                <w:color w:val="7030A0"/>
                <w:lang w:val="en-US" w:eastAsia="en-US"/>
              </w:rPr>
            </w:pPr>
          </w:p>
          <w:p w14:paraId="5A8FAAA6" w14:textId="017938C6" w:rsidR="00BB7746" w:rsidRPr="001C7F81" w:rsidRDefault="00BB7746" w:rsidP="00703086">
            <w:pPr>
              <w:spacing w:line="360" w:lineRule="auto"/>
              <w:ind w:right="-377"/>
              <w:jc w:val="both"/>
              <w:rPr>
                <w:rFonts w:ascii="Trebuchet MS" w:hAnsi="Trebuchet MS"/>
                <w:b/>
                <w:color w:val="7030A0"/>
              </w:rPr>
            </w:pPr>
            <w:r w:rsidRPr="001C7F81">
              <w:rPr>
                <w:rFonts w:ascii="Trebuchet MS" w:hAnsi="Trebuchet MS"/>
                <w:b/>
                <w:noProof/>
                <w:color w:val="7030A0"/>
                <w:lang w:val="en-US" w:eastAsia="en-US"/>
              </w:rPr>
              <w:drawing>
                <wp:inline distT="0" distB="0" distL="0" distR="0" wp14:anchorId="77983A14" wp14:editId="27E99785">
                  <wp:extent cx="2953385" cy="1678498"/>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t="4431"/>
                          <a:stretch/>
                        </pic:blipFill>
                        <pic:spPr bwMode="auto">
                          <a:xfrm>
                            <a:off x="0" y="0"/>
                            <a:ext cx="2988277" cy="1698328"/>
                          </a:xfrm>
                          <a:prstGeom prst="rect">
                            <a:avLst/>
                          </a:prstGeom>
                          <a:ln>
                            <a:noFill/>
                          </a:ln>
                          <a:extLst>
                            <a:ext uri="{53640926-AAD7-44D8-BBD7-CCE9431645EC}">
                              <a14:shadowObscured xmlns:a14="http://schemas.microsoft.com/office/drawing/2010/main"/>
                            </a:ext>
                          </a:extLst>
                        </pic:spPr>
                      </pic:pic>
                    </a:graphicData>
                  </a:graphic>
                </wp:inline>
              </w:drawing>
            </w:r>
          </w:p>
        </w:tc>
      </w:tr>
      <w:tr w:rsidR="00BB7746" w:rsidRPr="003C3E73" w14:paraId="441DCB8D" w14:textId="77777777" w:rsidTr="001C7F81">
        <w:tc>
          <w:tcPr>
            <w:tcW w:w="4820" w:type="dxa"/>
            <w:tcBorders>
              <w:top w:val="nil"/>
              <w:left w:val="nil"/>
              <w:bottom w:val="nil"/>
              <w:right w:val="nil"/>
            </w:tcBorders>
          </w:tcPr>
          <w:p w14:paraId="16DBD923" w14:textId="77777777" w:rsidR="00BB7746" w:rsidRPr="001C7F81" w:rsidRDefault="00BB7746" w:rsidP="00ED7258">
            <w:pPr>
              <w:spacing w:line="360" w:lineRule="auto"/>
              <w:ind w:right="-377"/>
              <w:rPr>
                <w:rFonts w:ascii="Trebuchet MS" w:hAnsi="Trebuchet MS"/>
                <w:b/>
                <w:noProof/>
                <w:color w:val="7030A0"/>
                <w:lang w:val="en-US" w:eastAsia="en-US"/>
              </w:rPr>
            </w:pPr>
            <w:r w:rsidRPr="001C7F81">
              <w:rPr>
                <w:rFonts w:ascii="Trebuchet MS" w:hAnsi="Trebuchet MS"/>
                <w:b/>
                <w:noProof/>
                <w:color w:val="7030A0"/>
                <w:lang w:val="en-US" w:eastAsia="en-US"/>
              </w:rPr>
              <w:lastRenderedPageBreak/>
              <w:drawing>
                <wp:inline distT="0" distB="0" distL="0" distR="0" wp14:anchorId="5FF790B7" wp14:editId="0D2D62A4">
                  <wp:extent cx="2928025" cy="1803716"/>
                  <wp:effectExtent l="0" t="0" r="5715"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960543" cy="1823748"/>
                          </a:xfrm>
                          <a:prstGeom prst="rect">
                            <a:avLst/>
                          </a:prstGeom>
                        </pic:spPr>
                      </pic:pic>
                    </a:graphicData>
                  </a:graphic>
                </wp:inline>
              </w:drawing>
            </w:r>
          </w:p>
        </w:tc>
        <w:tc>
          <w:tcPr>
            <w:tcW w:w="5074" w:type="dxa"/>
            <w:tcBorders>
              <w:top w:val="nil"/>
              <w:left w:val="nil"/>
              <w:bottom w:val="nil"/>
              <w:right w:val="nil"/>
            </w:tcBorders>
          </w:tcPr>
          <w:p w14:paraId="0B25CC5D" w14:textId="77777777" w:rsidR="00BB7746" w:rsidRPr="001C7F81" w:rsidRDefault="00BB7746" w:rsidP="001C7F81">
            <w:pPr>
              <w:spacing w:line="360" w:lineRule="auto"/>
              <w:ind w:left="-243" w:right="-377" w:firstLine="135"/>
              <w:rPr>
                <w:rFonts w:ascii="Trebuchet MS" w:hAnsi="Trebuchet MS"/>
                <w:b/>
                <w:color w:val="7030A0"/>
              </w:rPr>
            </w:pPr>
            <w:r w:rsidRPr="001C7F81">
              <w:rPr>
                <w:rFonts w:ascii="Trebuchet MS" w:hAnsi="Trebuchet MS"/>
                <w:b/>
                <w:noProof/>
                <w:color w:val="7030A0"/>
                <w:lang w:val="en-US" w:eastAsia="en-US"/>
              </w:rPr>
              <w:drawing>
                <wp:inline distT="0" distB="0" distL="0" distR="0" wp14:anchorId="0380A5F0" wp14:editId="28BEA03F">
                  <wp:extent cx="2966936" cy="1672512"/>
                  <wp:effectExtent l="0" t="0" r="508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008226" cy="1695788"/>
                          </a:xfrm>
                          <a:prstGeom prst="rect">
                            <a:avLst/>
                          </a:prstGeom>
                        </pic:spPr>
                      </pic:pic>
                    </a:graphicData>
                  </a:graphic>
                </wp:inline>
              </w:drawing>
            </w:r>
          </w:p>
        </w:tc>
      </w:tr>
    </w:tbl>
    <w:p w14:paraId="4616A9CD" w14:textId="27C53793" w:rsidR="00BB7746" w:rsidRDefault="00BB7746" w:rsidP="00703086">
      <w:pPr>
        <w:spacing w:after="0"/>
        <w:ind w:right="-377"/>
        <w:jc w:val="both"/>
        <w:rPr>
          <w:rFonts w:ascii="Trebuchet MS" w:hAnsi="Trebuchet MS" w:cstheme="minorHAnsi"/>
          <w:bCs/>
          <w:iCs/>
        </w:rPr>
      </w:pPr>
    </w:p>
    <w:p w14:paraId="4D4AB129" w14:textId="339DAE19" w:rsidR="00BB7746" w:rsidRPr="00EE3D5B" w:rsidRDefault="00E65B58" w:rsidP="00901D31">
      <w:pPr>
        <w:pStyle w:val="Ttulo2"/>
      </w:pPr>
      <w:bookmarkStart w:id="45" w:name="_Toc128055594"/>
      <w:bookmarkStart w:id="46" w:name="_Hlk127364347"/>
      <w:r w:rsidRPr="00EE3D5B">
        <w:t>3.</w:t>
      </w:r>
      <w:r w:rsidR="00D06D97" w:rsidRPr="00EE3D5B">
        <w:t xml:space="preserve">2. </w:t>
      </w:r>
      <w:r w:rsidR="00BB7746" w:rsidRPr="00EE3D5B">
        <w:t>Conversatorio virtual: “La participación y representación política de las mujeres en el ámbito municipal”</w:t>
      </w:r>
      <w:bookmarkEnd w:id="45"/>
      <w:r w:rsidR="00BB7746" w:rsidRPr="00EE3D5B">
        <w:t xml:space="preserve"> </w:t>
      </w:r>
    </w:p>
    <w:p w14:paraId="39000C95" w14:textId="22A901B9" w:rsidR="00B23448" w:rsidRPr="003C3E73" w:rsidRDefault="00B23448" w:rsidP="00703086">
      <w:pPr>
        <w:spacing w:after="0"/>
        <w:ind w:right="-377"/>
        <w:jc w:val="both"/>
        <w:rPr>
          <w:rFonts w:ascii="Trebuchet MS" w:hAnsi="Trebuchet MS"/>
          <w:sz w:val="24"/>
          <w:szCs w:val="24"/>
        </w:rPr>
      </w:pPr>
    </w:p>
    <w:p w14:paraId="6390F6BA" w14:textId="32CDE362" w:rsidR="00B23448" w:rsidRPr="003C3E73" w:rsidRDefault="00B23448" w:rsidP="00703086">
      <w:pPr>
        <w:pStyle w:val="Prrafodelista"/>
        <w:spacing w:after="0"/>
        <w:ind w:left="0" w:right="-377"/>
        <w:jc w:val="both"/>
        <w:rPr>
          <w:rFonts w:ascii="Trebuchet MS" w:hAnsi="Trebuchet MS"/>
          <w:bCs/>
          <w:sz w:val="24"/>
          <w:szCs w:val="24"/>
        </w:rPr>
      </w:pPr>
      <w:r w:rsidRPr="003C3E73">
        <w:rPr>
          <w:rFonts w:ascii="Trebuchet MS" w:hAnsi="Trebuchet MS"/>
          <w:bCs/>
          <w:sz w:val="24"/>
          <w:szCs w:val="24"/>
        </w:rPr>
        <w:t>Para esta Comisión, uno de los objetivos primordiales es vigilar el cumplimiento de las normas, las cuales hoy en día, si bien es cierto, nos permiten participar en  el escenario político de una forma paritaria, también es cierto que esta convivencia podría ser no siempre de la manera más tersa que nos pensamos, nos imaginamos y que manera sustantiva lo dispone la ley</w:t>
      </w:r>
      <w:r w:rsidR="00CD58B4" w:rsidRPr="003C3E73">
        <w:rPr>
          <w:rFonts w:ascii="Trebuchet MS" w:hAnsi="Trebuchet MS"/>
          <w:bCs/>
          <w:sz w:val="24"/>
          <w:szCs w:val="24"/>
        </w:rPr>
        <w:t>;</w:t>
      </w:r>
      <w:r w:rsidRPr="003C3E73">
        <w:rPr>
          <w:rFonts w:ascii="Trebuchet MS" w:hAnsi="Trebuchet MS"/>
          <w:bCs/>
          <w:sz w:val="24"/>
          <w:szCs w:val="24"/>
        </w:rPr>
        <w:t xml:space="preserve"> en esta medida</w:t>
      </w:r>
      <w:r w:rsidR="00CD58B4" w:rsidRPr="003C3E73">
        <w:rPr>
          <w:rFonts w:ascii="Trebuchet MS" w:hAnsi="Trebuchet MS"/>
          <w:bCs/>
          <w:sz w:val="24"/>
          <w:szCs w:val="24"/>
        </w:rPr>
        <w:t>,</w:t>
      </w:r>
      <w:r w:rsidRPr="003C3E73">
        <w:rPr>
          <w:rFonts w:ascii="Trebuchet MS" w:hAnsi="Trebuchet MS"/>
          <w:bCs/>
          <w:sz w:val="24"/>
          <w:szCs w:val="24"/>
        </w:rPr>
        <w:t xml:space="preserve"> también nos ocupamos de hacerlo visible, de dotar de espacios y de </w:t>
      </w:r>
      <w:r w:rsidR="00571527" w:rsidRPr="003C3E73">
        <w:rPr>
          <w:rFonts w:ascii="Trebuchet MS" w:hAnsi="Trebuchet MS"/>
          <w:bCs/>
          <w:sz w:val="24"/>
          <w:szCs w:val="24"/>
        </w:rPr>
        <w:t xml:space="preserve">proporcionar </w:t>
      </w:r>
      <w:r w:rsidRPr="003C3E73">
        <w:rPr>
          <w:rFonts w:ascii="Trebuchet MS" w:hAnsi="Trebuchet MS"/>
          <w:bCs/>
          <w:sz w:val="24"/>
          <w:szCs w:val="24"/>
        </w:rPr>
        <w:t>las herramientas pertinentes para lograr que el ámbito de la política transite o se traduzca del código de la violencia a uno en plena libertad e igualdad de géneros.</w:t>
      </w:r>
    </w:p>
    <w:p w14:paraId="5AD02291" w14:textId="77777777" w:rsidR="00AA7E29" w:rsidRPr="003C3E73" w:rsidRDefault="00AA7E29" w:rsidP="00703086">
      <w:pPr>
        <w:pStyle w:val="Prrafodelista"/>
        <w:spacing w:after="0"/>
        <w:ind w:left="0" w:right="-377"/>
        <w:jc w:val="both"/>
        <w:rPr>
          <w:rFonts w:ascii="Trebuchet MS" w:hAnsi="Trebuchet MS"/>
          <w:bCs/>
          <w:sz w:val="24"/>
          <w:szCs w:val="24"/>
        </w:rPr>
      </w:pPr>
    </w:p>
    <w:p w14:paraId="48B3E255" w14:textId="7C24B1BF" w:rsidR="00B23448" w:rsidRPr="003C3E73" w:rsidRDefault="00B23448" w:rsidP="00703086">
      <w:pPr>
        <w:pStyle w:val="Prrafodelista"/>
        <w:spacing w:after="0"/>
        <w:ind w:left="0" w:right="-377"/>
        <w:jc w:val="both"/>
        <w:rPr>
          <w:rFonts w:ascii="Trebuchet MS" w:hAnsi="Trebuchet MS"/>
          <w:bCs/>
          <w:sz w:val="24"/>
          <w:szCs w:val="24"/>
        </w:rPr>
      </w:pPr>
      <w:r w:rsidRPr="003C3E73">
        <w:rPr>
          <w:rFonts w:ascii="Trebuchet MS" w:hAnsi="Trebuchet MS"/>
          <w:bCs/>
          <w:sz w:val="24"/>
          <w:szCs w:val="24"/>
        </w:rPr>
        <w:t>Así</w:t>
      </w:r>
      <w:r w:rsidR="00F76BC7" w:rsidRPr="003C3E73">
        <w:rPr>
          <w:rFonts w:ascii="Trebuchet MS" w:hAnsi="Trebuchet MS"/>
          <w:bCs/>
          <w:sz w:val="24"/>
          <w:szCs w:val="24"/>
        </w:rPr>
        <w:t xml:space="preserve">, como antesala para realizar un diagnóstico </w:t>
      </w:r>
      <w:r w:rsidR="000052DA" w:rsidRPr="003C3E73">
        <w:rPr>
          <w:rFonts w:ascii="Trebuchet MS" w:hAnsi="Trebuchet MS"/>
          <w:bCs/>
          <w:sz w:val="24"/>
          <w:szCs w:val="24"/>
        </w:rPr>
        <w:t>que permitiera identificar los principales obstáculos, limitaciones y dificultades</w:t>
      </w:r>
      <w:r w:rsidR="004A593D" w:rsidRPr="003C3E73">
        <w:rPr>
          <w:rFonts w:ascii="Trebuchet MS" w:hAnsi="Trebuchet MS"/>
          <w:bCs/>
          <w:sz w:val="24"/>
          <w:szCs w:val="24"/>
        </w:rPr>
        <w:t xml:space="preserve"> para combatir la violencia política</w:t>
      </w:r>
      <w:r w:rsidR="00AA7E29" w:rsidRPr="003C3E73">
        <w:rPr>
          <w:rFonts w:ascii="Trebuchet MS" w:hAnsi="Trebuchet MS"/>
          <w:bCs/>
          <w:sz w:val="24"/>
          <w:szCs w:val="24"/>
        </w:rPr>
        <w:t xml:space="preserve"> contra las mujeres en razón de género</w:t>
      </w:r>
      <w:r w:rsidR="004A593D" w:rsidRPr="003C3E73">
        <w:rPr>
          <w:rFonts w:ascii="Trebuchet MS" w:hAnsi="Trebuchet MS"/>
          <w:bCs/>
          <w:sz w:val="24"/>
          <w:szCs w:val="24"/>
        </w:rPr>
        <w:t xml:space="preserve">, </w:t>
      </w:r>
      <w:r w:rsidR="000052DA" w:rsidRPr="003C3E73">
        <w:rPr>
          <w:rFonts w:ascii="Trebuchet MS" w:hAnsi="Trebuchet MS"/>
          <w:bCs/>
          <w:sz w:val="24"/>
          <w:szCs w:val="24"/>
        </w:rPr>
        <w:t xml:space="preserve">se llevó a cabo el conversatorio “La participación y representación política de las mujeres en el ámbito municipal”, </w:t>
      </w:r>
      <w:r w:rsidR="00AA7E29" w:rsidRPr="003C3E73">
        <w:rPr>
          <w:rFonts w:ascii="Trebuchet MS" w:hAnsi="Trebuchet MS"/>
          <w:bCs/>
          <w:sz w:val="24"/>
          <w:szCs w:val="24"/>
        </w:rPr>
        <w:t xml:space="preserve">que se desarrolló en dos </w:t>
      </w:r>
      <w:r w:rsidR="004A593D" w:rsidRPr="003C3E73">
        <w:rPr>
          <w:rFonts w:ascii="Trebuchet MS" w:hAnsi="Trebuchet MS"/>
          <w:bCs/>
          <w:sz w:val="24"/>
          <w:szCs w:val="24"/>
        </w:rPr>
        <w:t xml:space="preserve">charlas: </w:t>
      </w:r>
    </w:p>
    <w:p w14:paraId="164275B2" w14:textId="77777777" w:rsidR="00571527" w:rsidRPr="003C3E73" w:rsidRDefault="00571527" w:rsidP="00703086">
      <w:pPr>
        <w:pStyle w:val="Prrafodelista"/>
        <w:spacing w:after="0"/>
        <w:ind w:left="0" w:right="-377"/>
        <w:jc w:val="both"/>
        <w:rPr>
          <w:rFonts w:ascii="Trebuchet MS" w:hAnsi="Trebuchet MS"/>
          <w:bCs/>
          <w:sz w:val="24"/>
          <w:szCs w:val="24"/>
        </w:rPr>
      </w:pPr>
    </w:p>
    <w:bookmarkEnd w:id="46"/>
    <w:p w14:paraId="296816B1" w14:textId="53E5261E" w:rsidR="00BB7746" w:rsidRPr="003C3E73" w:rsidRDefault="004A593D" w:rsidP="005078A7">
      <w:pPr>
        <w:pStyle w:val="Prrafodelista"/>
        <w:numPr>
          <w:ilvl w:val="0"/>
          <w:numId w:val="25"/>
        </w:numPr>
        <w:tabs>
          <w:tab w:val="left" w:pos="426"/>
        </w:tabs>
        <w:spacing w:after="0"/>
        <w:ind w:left="0" w:right="-377" w:firstLine="0"/>
        <w:jc w:val="both"/>
        <w:rPr>
          <w:rFonts w:ascii="Trebuchet MS" w:hAnsi="Trebuchet MS"/>
          <w:sz w:val="24"/>
          <w:szCs w:val="24"/>
        </w:rPr>
      </w:pPr>
      <w:r w:rsidRPr="003C3E73">
        <w:rPr>
          <w:rFonts w:ascii="Trebuchet MS" w:hAnsi="Trebuchet MS"/>
          <w:sz w:val="24"/>
          <w:szCs w:val="24"/>
        </w:rPr>
        <w:t xml:space="preserve">La primera de ellas, se llevó a cabo el </w:t>
      </w:r>
      <w:r w:rsidR="00BB7746" w:rsidRPr="003C3E73">
        <w:rPr>
          <w:rFonts w:ascii="Trebuchet MS" w:hAnsi="Trebuchet MS"/>
          <w:b/>
          <w:bCs/>
          <w:sz w:val="24"/>
          <w:szCs w:val="24"/>
        </w:rPr>
        <w:t>16 de marzo</w:t>
      </w:r>
      <w:r w:rsidRPr="003C3E73">
        <w:rPr>
          <w:rFonts w:ascii="Trebuchet MS" w:hAnsi="Trebuchet MS"/>
          <w:sz w:val="24"/>
          <w:szCs w:val="24"/>
        </w:rPr>
        <w:t xml:space="preserve">, con el tema: </w:t>
      </w:r>
      <w:r w:rsidR="00BB7746" w:rsidRPr="003C3E73">
        <w:rPr>
          <w:rFonts w:ascii="Trebuchet MS" w:hAnsi="Trebuchet MS"/>
          <w:sz w:val="24"/>
          <w:szCs w:val="24"/>
        </w:rPr>
        <w:t>“Elementos que inhiben la denuncia formal de VPCMRG para una participación con igualdad”, realizad</w:t>
      </w:r>
      <w:r w:rsidRPr="003C3E73">
        <w:rPr>
          <w:rFonts w:ascii="Trebuchet MS" w:hAnsi="Trebuchet MS"/>
          <w:sz w:val="24"/>
          <w:szCs w:val="24"/>
        </w:rPr>
        <w:t>a</w:t>
      </w:r>
      <w:r w:rsidR="00BB7746" w:rsidRPr="003C3E73">
        <w:rPr>
          <w:rFonts w:ascii="Trebuchet MS" w:hAnsi="Trebuchet MS"/>
          <w:sz w:val="24"/>
          <w:szCs w:val="24"/>
        </w:rPr>
        <w:t xml:space="preserve"> por la Red de Apoyo de Mujeres Municipalistas A.C.</w:t>
      </w:r>
    </w:p>
    <w:p w14:paraId="18F42158" w14:textId="19823574" w:rsidR="00DC073E" w:rsidRPr="003C3E73" w:rsidRDefault="00DC073E" w:rsidP="005078A7">
      <w:pPr>
        <w:spacing w:after="0"/>
        <w:ind w:right="-377"/>
        <w:jc w:val="both"/>
        <w:rPr>
          <w:rFonts w:ascii="Trebuchet MS" w:hAnsi="Trebuchet MS"/>
          <w:sz w:val="24"/>
          <w:szCs w:val="24"/>
        </w:rPr>
      </w:pPr>
    </w:p>
    <w:p w14:paraId="33497557" w14:textId="26C3F7FB" w:rsidR="00DC073E" w:rsidRPr="003C3E73" w:rsidRDefault="00DC073E" w:rsidP="005078A7">
      <w:pPr>
        <w:spacing w:after="0"/>
        <w:ind w:right="-377"/>
        <w:jc w:val="both"/>
        <w:rPr>
          <w:rFonts w:ascii="Trebuchet MS" w:hAnsi="Trebuchet MS"/>
          <w:sz w:val="24"/>
          <w:szCs w:val="24"/>
        </w:rPr>
      </w:pPr>
      <w:r w:rsidRPr="003C3E73">
        <w:rPr>
          <w:rFonts w:ascii="Trebuchet MS" w:hAnsi="Trebuchet MS"/>
          <w:sz w:val="24"/>
          <w:szCs w:val="24"/>
        </w:rPr>
        <w:t xml:space="preserve">El propósito de este estudio, fue analizar los elementos cualitativos y cuantitativos posteriores a la elección, del por qué las mujeres candidatas no denunciaron la violencia política en razón de género, a pesar de contar con un andamiaje jurídico </w:t>
      </w:r>
      <w:r w:rsidRPr="003C3E73">
        <w:rPr>
          <w:rFonts w:ascii="Trebuchet MS" w:hAnsi="Trebuchet MS"/>
          <w:sz w:val="24"/>
          <w:szCs w:val="24"/>
        </w:rPr>
        <w:lastRenderedPageBreak/>
        <w:t xml:space="preserve">de vanguardia y de un esfuerzo de capacitación y de conformación de reglas equitativas y claras de participación por parte de las autoridades electorales. </w:t>
      </w:r>
    </w:p>
    <w:p w14:paraId="193B3F1F" w14:textId="77777777" w:rsidR="00BB7746" w:rsidRPr="003C3E73" w:rsidRDefault="00BB7746" w:rsidP="005078A7">
      <w:pPr>
        <w:spacing w:after="0"/>
        <w:ind w:right="-377"/>
        <w:jc w:val="both"/>
        <w:rPr>
          <w:rFonts w:ascii="Trebuchet MS" w:hAnsi="Trebuchet MS"/>
          <w:sz w:val="24"/>
          <w:szCs w:val="24"/>
        </w:rPr>
      </w:pPr>
    </w:p>
    <w:p w14:paraId="77D2589D" w14:textId="07FBE1B3" w:rsidR="0037506A" w:rsidRPr="003C3E73" w:rsidRDefault="00BB7746" w:rsidP="005078A7">
      <w:pPr>
        <w:pStyle w:val="Prrafodelista"/>
        <w:spacing w:after="0"/>
        <w:ind w:left="0" w:right="-377"/>
        <w:jc w:val="both"/>
        <w:rPr>
          <w:rFonts w:ascii="Trebuchet MS" w:hAnsi="Trebuchet MS" w:cs="Arial"/>
          <w:i/>
          <w:iCs/>
        </w:rPr>
      </w:pPr>
      <w:r w:rsidRPr="003C3E73">
        <w:rPr>
          <w:rFonts w:ascii="Trebuchet MS" w:hAnsi="Trebuchet MS"/>
          <w:sz w:val="24"/>
          <w:szCs w:val="24"/>
        </w:rPr>
        <w:t>E</w:t>
      </w:r>
      <w:r w:rsidR="00AA7E29" w:rsidRPr="003C3E73">
        <w:rPr>
          <w:rFonts w:ascii="Trebuchet MS" w:hAnsi="Trebuchet MS"/>
          <w:sz w:val="24"/>
          <w:szCs w:val="24"/>
        </w:rPr>
        <w:t xml:space="preserve">jercicio que se complementó con la participación de las </w:t>
      </w:r>
      <w:r w:rsidRPr="003C3E73">
        <w:rPr>
          <w:rFonts w:ascii="Trebuchet MS" w:hAnsi="Trebuchet MS"/>
          <w:sz w:val="24"/>
          <w:szCs w:val="24"/>
        </w:rPr>
        <w:t>Presidentas Municipales</w:t>
      </w:r>
      <w:r w:rsidR="00AA7E29" w:rsidRPr="003C3E73">
        <w:rPr>
          <w:rFonts w:ascii="Trebuchet MS" w:hAnsi="Trebuchet MS"/>
          <w:sz w:val="24"/>
          <w:szCs w:val="24"/>
        </w:rPr>
        <w:t xml:space="preserve">, que dieron respuesta a </w:t>
      </w:r>
      <w:r w:rsidR="00002145" w:rsidRPr="003C3E73">
        <w:rPr>
          <w:rFonts w:ascii="Trebuchet MS" w:hAnsi="Trebuchet MS"/>
          <w:sz w:val="24"/>
          <w:szCs w:val="24"/>
        </w:rPr>
        <w:t xml:space="preserve">preguntas </w:t>
      </w:r>
      <w:proofErr w:type="spellStart"/>
      <w:r w:rsidR="00002145" w:rsidRPr="003C3E73">
        <w:rPr>
          <w:rFonts w:ascii="Trebuchet MS" w:hAnsi="Trebuchet MS"/>
          <w:sz w:val="24"/>
          <w:szCs w:val="24"/>
        </w:rPr>
        <w:t>denotadoras</w:t>
      </w:r>
      <w:proofErr w:type="spellEnd"/>
      <w:r w:rsidR="00002145" w:rsidRPr="003C3E73">
        <w:rPr>
          <w:rFonts w:ascii="Trebuchet MS" w:hAnsi="Trebuchet MS"/>
          <w:sz w:val="24"/>
          <w:szCs w:val="24"/>
        </w:rPr>
        <w:t xml:space="preserve"> </w:t>
      </w:r>
      <w:r w:rsidR="0037506A" w:rsidRPr="003C3E73">
        <w:rPr>
          <w:rFonts w:ascii="Trebuchet MS" w:hAnsi="Trebuchet MS"/>
          <w:sz w:val="24"/>
          <w:szCs w:val="24"/>
        </w:rPr>
        <w:t xml:space="preserve">relacionadas con los temas de la </w:t>
      </w:r>
      <w:proofErr w:type="spellStart"/>
      <w:r w:rsidR="0037506A" w:rsidRPr="003C3E73">
        <w:rPr>
          <w:rFonts w:ascii="Trebuchet MS" w:hAnsi="Trebuchet MS"/>
          <w:sz w:val="24"/>
          <w:szCs w:val="24"/>
        </w:rPr>
        <w:t>i</w:t>
      </w:r>
      <w:r w:rsidRPr="003C3E73">
        <w:rPr>
          <w:rFonts w:ascii="Trebuchet MS" w:hAnsi="Trebuchet MS"/>
          <w:sz w:val="24"/>
          <w:szCs w:val="24"/>
        </w:rPr>
        <w:t>nvisibiliza</w:t>
      </w:r>
      <w:r w:rsidR="0037506A" w:rsidRPr="003C3E73">
        <w:rPr>
          <w:rFonts w:ascii="Trebuchet MS" w:hAnsi="Trebuchet MS"/>
          <w:sz w:val="24"/>
          <w:szCs w:val="24"/>
        </w:rPr>
        <w:t>ción</w:t>
      </w:r>
      <w:proofErr w:type="spellEnd"/>
      <w:r w:rsidRPr="003C3E73">
        <w:rPr>
          <w:rFonts w:ascii="Trebuchet MS" w:hAnsi="Trebuchet MS"/>
          <w:sz w:val="24"/>
          <w:szCs w:val="24"/>
        </w:rPr>
        <w:t xml:space="preserve"> y</w:t>
      </w:r>
      <w:r w:rsidR="0037506A" w:rsidRPr="003C3E73">
        <w:rPr>
          <w:rFonts w:ascii="Trebuchet MS" w:hAnsi="Trebuchet MS"/>
          <w:sz w:val="24"/>
          <w:szCs w:val="24"/>
        </w:rPr>
        <w:t xml:space="preserve"> </w:t>
      </w:r>
      <w:r w:rsidRPr="003C3E73">
        <w:rPr>
          <w:rFonts w:ascii="Trebuchet MS" w:hAnsi="Trebuchet MS"/>
          <w:sz w:val="24"/>
          <w:szCs w:val="24"/>
        </w:rPr>
        <w:t xml:space="preserve"> normaliza</w:t>
      </w:r>
      <w:r w:rsidR="0037506A" w:rsidRPr="003C3E73">
        <w:rPr>
          <w:rFonts w:ascii="Trebuchet MS" w:hAnsi="Trebuchet MS"/>
          <w:sz w:val="24"/>
          <w:szCs w:val="24"/>
        </w:rPr>
        <w:t xml:space="preserve">ción de </w:t>
      </w:r>
      <w:r w:rsidRPr="003C3E73">
        <w:rPr>
          <w:rFonts w:ascii="Trebuchet MS" w:hAnsi="Trebuchet MS"/>
          <w:sz w:val="24"/>
          <w:szCs w:val="24"/>
        </w:rPr>
        <w:t>la violencia política de género</w:t>
      </w:r>
      <w:r w:rsidR="0037506A" w:rsidRPr="003C3E73">
        <w:rPr>
          <w:rFonts w:ascii="Trebuchet MS" w:hAnsi="Trebuchet MS"/>
          <w:sz w:val="24"/>
          <w:szCs w:val="24"/>
        </w:rPr>
        <w:t xml:space="preserve">, la cultura de la </w:t>
      </w:r>
      <w:r w:rsidRPr="003C3E73">
        <w:rPr>
          <w:rFonts w:ascii="Trebuchet MS" w:hAnsi="Trebuchet MS"/>
          <w:sz w:val="24"/>
          <w:szCs w:val="24"/>
        </w:rPr>
        <w:t>denunci</w:t>
      </w:r>
      <w:r w:rsidR="0037506A" w:rsidRPr="003C3E73">
        <w:rPr>
          <w:rFonts w:ascii="Trebuchet MS" w:hAnsi="Trebuchet MS"/>
          <w:sz w:val="24"/>
          <w:szCs w:val="24"/>
        </w:rPr>
        <w:t xml:space="preserve">a, </w:t>
      </w:r>
      <w:r w:rsidRPr="003C3E73">
        <w:rPr>
          <w:rFonts w:ascii="Trebuchet MS" w:hAnsi="Trebuchet MS"/>
          <w:sz w:val="24"/>
          <w:szCs w:val="24"/>
        </w:rPr>
        <w:t xml:space="preserve">contenidos de capacitación y/o estrategias </w:t>
      </w:r>
      <w:r w:rsidR="0037506A" w:rsidRPr="003C3E73">
        <w:rPr>
          <w:rFonts w:ascii="Trebuchet MS" w:hAnsi="Trebuchet MS"/>
          <w:sz w:val="24"/>
          <w:szCs w:val="24"/>
        </w:rPr>
        <w:t xml:space="preserve">para impulsar </w:t>
      </w:r>
      <w:r w:rsidRPr="003C3E73">
        <w:rPr>
          <w:rFonts w:ascii="Trebuchet MS" w:hAnsi="Trebuchet MS"/>
          <w:sz w:val="24"/>
          <w:szCs w:val="24"/>
        </w:rPr>
        <w:t xml:space="preserve">desde el partido y/o desde las instituciones electorales a favor de generar la igualdad de oportunidades para el desarrollo político de mujeres y hombres, así como, </w:t>
      </w:r>
      <w:r w:rsidR="0037506A" w:rsidRPr="003C3E73">
        <w:rPr>
          <w:rFonts w:ascii="Trebuchet MS" w:hAnsi="Trebuchet MS"/>
          <w:sz w:val="24"/>
          <w:szCs w:val="24"/>
        </w:rPr>
        <w:t xml:space="preserve">la </w:t>
      </w:r>
      <w:r w:rsidRPr="003C3E73">
        <w:rPr>
          <w:rFonts w:ascii="Trebuchet MS" w:hAnsi="Trebuchet MS"/>
          <w:sz w:val="24"/>
          <w:szCs w:val="24"/>
        </w:rPr>
        <w:t>preven</w:t>
      </w:r>
      <w:r w:rsidR="0037506A" w:rsidRPr="003C3E73">
        <w:rPr>
          <w:rFonts w:ascii="Trebuchet MS" w:hAnsi="Trebuchet MS"/>
          <w:sz w:val="24"/>
          <w:szCs w:val="24"/>
        </w:rPr>
        <w:t xml:space="preserve">ción y erradicación de </w:t>
      </w:r>
      <w:r w:rsidRPr="003C3E73">
        <w:rPr>
          <w:rFonts w:ascii="Trebuchet MS" w:hAnsi="Trebuchet MS"/>
          <w:sz w:val="24"/>
          <w:szCs w:val="24"/>
        </w:rPr>
        <w:t>la violencia política de género</w:t>
      </w:r>
      <w:r w:rsidR="0037506A" w:rsidRPr="003C3E73">
        <w:rPr>
          <w:rFonts w:ascii="Trebuchet MS" w:hAnsi="Trebuchet MS" w:cs="Arial"/>
          <w:i/>
          <w:iCs/>
        </w:rPr>
        <w:t xml:space="preserve">. </w:t>
      </w:r>
    </w:p>
    <w:p w14:paraId="0550F625" w14:textId="20E1DB43" w:rsidR="00571527" w:rsidRPr="003C3E73" w:rsidRDefault="00571527" w:rsidP="005078A7">
      <w:pPr>
        <w:pStyle w:val="Prrafodelista"/>
        <w:spacing w:after="0"/>
        <w:ind w:left="0" w:right="-377"/>
        <w:jc w:val="both"/>
        <w:rPr>
          <w:rFonts w:ascii="Trebuchet MS" w:hAnsi="Trebuchet MS" w:cs="Arial"/>
          <w:i/>
          <w:iCs/>
          <w:highlight w:val="yellow"/>
        </w:rPr>
      </w:pPr>
    </w:p>
    <w:p w14:paraId="00DEBC4C" w14:textId="53405DFC" w:rsidR="00BE0009" w:rsidRPr="003C3E73" w:rsidRDefault="00AA7E29" w:rsidP="005078A7">
      <w:pPr>
        <w:pStyle w:val="Prrafodelista"/>
        <w:numPr>
          <w:ilvl w:val="0"/>
          <w:numId w:val="25"/>
        </w:numPr>
        <w:tabs>
          <w:tab w:val="left" w:pos="284"/>
        </w:tabs>
        <w:spacing w:after="0"/>
        <w:ind w:left="0" w:right="-377" w:firstLine="0"/>
        <w:jc w:val="both"/>
        <w:rPr>
          <w:rFonts w:ascii="Trebuchet MS" w:hAnsi="Trebuchet MS" w:cs="Arial"/>
          <w:sz w:val="24"/>
          <w:szCs w:val="24"/>
        </w:rPr>
      </w:pPr>
      <w:r w:rsidRPr="003C3E73">
        <w:rPr>
          <w:rFonts w:ascii="Trebuchet MS" w:hAnsi="Trebuchet MS"/>
          <w:sz w:val="24"/>
          <w:szCs w:val="24"/>
        </w:rPr>
        <w:t xml:space="preserve">Posteriormente, el </w:t>
      </w:r>
      <w:r w:rsidRPr="003C3E73">
        <w:rPr>
          <w:rFonts w:ascii="Trebuchet MS" w:hAnsi="Trebuchet MS"/>
          <w:b/>
          <w:bCs/>
          <w:sz w:val="24"/>
          <w:szCs w:val="24"/>
        </w:rPr>
        <w:t>23 de marzo</w:t>
      </w:r>
      <w:r w:rsidRPr="003C3E73">
        <w:rPr>
          <w:rFonts w:ascii="Trebuchet MS" w:hAnsi="Trebuchet MS"/>
          <w:sz w:val="24"/>
          <w:szCs w:val="24"/>
        </w:rPr>
        <w:t xml:space="preserve">, se presentó el “Estudio sobre experiencias políticas de mujeres. Proceso electoral 2020-2021”, de la Asociación Mexicana de Consejeras Estatales Electorales (AMCEE) en colaboración con el Centro de Investigación y Docencia Económicas, A.C. (CIDE) y la Universidad Autónoma de México (UNAM). </w:t>
      </w:r>
    </w:p>
    <w:p w14:paraId="67626F3A" w14:textId="77777777" w:rsidR="00D06D97" w:rsidRPr="003C3E73" w:rsidRDefault="00D06D97" w:rsidP="00703086">
      <w:pPr>
        <w:pStyle w:val="Prrafodelista"/>
        <w:spacing w:after="0"/>
        <w:ind w:left="360" w:right="-377"/>
        <w:jc w:val="both"/>
        <w:rPr>
          <w:rFonts w:ascii="Trebuchet MS" w:hAnsi="Trebuchet MS" w:cs="Arial"/>
          <w:sz w:val="24"/>
          <w:szCs w:val="24"/>
        </w:rPr>
      </w:pPr>
    </w:p>
    <w:p w14:paraId="7822E1AA" w14:textId="4176AD2F" w:rsidR="00BB7746" w:rsidRPr="003C3E73" w:rsidRDefault="00BB7746" w:rsidP="00703086">
      <w:pPr>
        <w:spacing w:after="0"/>
        <w:ind w:right="-377"/>
        <w:jc w:val="both"/>
        <w:rPr>
          <w:rFonts w:ascii="Trebuchet MS" w:hAnsi="Trebuchet MS"/>
          <w:sz w:val="24"/>
          <w:szCs w:val="24"/>
        </w:rPr>
      </w:pPr>
      <w:r w:rsidRPr="003C3E73">
        <w:rPr>
          <w:rFonts w:ascii="Trebuchet MS" w:hAnsi="Trebuchet MS"/>
          <w:sz w:val="24"/>
          <w:szCs w:val="24"/>
        </w:rPr>
        <w:t xml:space="preserve">Como resultado de este conversatorio, </w:t>
      </w:r>
      <w:r w:rsidR="00B23448" w:rsidRPr="003C3E73">
        <w:rPr>
          <w:rFonts w:ascii="Trebuchet MS" w:hAnsi="Trebuchet MS"/>
          <w:sz w:val="24"/>
          <w:szCs w:val="24"/>
        </w:rPr>
        <w:t xml:space="preserve">destaca la </w:t>
      </w:r>
      <w:r w:rsidRPr="003C3E73">
        <w:rPr>
          <w:rFonts w:ascii="Trebuchet MS" w:hAnsi="Trebuchet MS"/>
          <w:sz w:val="24"/>
          <w:szCs w:val="24"/>
        </w:rPr>
        <w:t>información</w:t>
      </w:r>
      <w:r w:rsidR="00B23448" w:rsidRPr="003C3E73">
        <w:rPr>
          <w:rFonts w:ascii="Trebuchet MS" w:hAnsi="Trebuchet MS"/>
          <w:sz w:val="24"/>
          <w:szCs w:val="24"/>
        </w:rPr>
        <w:t xml:space="preserve"> relativa al índice </w:t>
      </w:r>
      <w:r w:rsidRPr="003C3E73">
        <w:rPr>
          <w:rFonts w:ascii="Trebuchet MS" w:hAnsi="Trebuchet MS"/>
          <w:sz w:val="24"/>
          <w:szCs w:val="24"/>
        </w:rPr>
        <w:t>de mujeres víctimas en los municipios de Jalisco, que no denunciaron la conducta de violencia política durante el pasado proceso comicial.</w:t>
      </w:r>
    </w:p>
    <w:p w14:paraId="7DED0F3F" w14:textId="0A6ED45C" w:rsidR="00DC073E" w:rsidRPr="003C3E73" w:rsidRDefault="00DC073E" w:rsidP="00703086">
      <w:pPr>
        <w:pStyle w:val="Prrafodelista"/>
        <w:spacing w:after="0"/>
        <w:ind w:left="0" w:right="-374"/>
        <w:jc w:val="both"/>
        <w:rPr>
          <w:rFonts w:ascii="Trebuchet MS" w:hAnsi="Trebuchet MS"/>
          <w:sz w:val="24"/>
          <w:szCs w:val="24"/>
        </w:rPr>
      </w:pPr>
    </w:p>
    <w:p w14:paraId="58D57342" w14:textId="633C15CB" w:rsidR="00DC073E" w:rsidRPr="003C3E73" w:rsidRDefault="00DC073E" w:rsidP="00703086">
      <w:pPr>
        <w:pStyle w:val="Prrafodelista"/>
        <w:spacing w:after="0"/>
        <w:ind w:left="0" w:right="-374"/>
        <w:jc w:val="both"/>
        <w:rPr>
          <w:rFonts w:ascii="Trebuchet MS" w:hAnsi="Trebuchet MS" w:cs="Arial"/>
          <w:bCs/>
        </w:rPr>
      </w:pPr>
      <w:r w:rsidRPr="003C3E73">
        <w:rPr>
          <w:rFonts w:ascii="Trebuchet MS" w:hAnsi="Trebuchet MS"/>
          <w:sz w:val="24"/>
          <w:szCs w:val="24"/>
        </w:rPr>
        <w:t xml:space="preserve">Ambos insumos, resultaron </w:t>
      </w:r>
      <w:r w:rsidR="00571527" w:rsidRPr="003C3E73">
        <w:rPr>
          <w:rFonts w:ascii="Trebuchet MS" w:hAnsi="Trebuchet MS"/>
          <w:sz w:val="24"/>
          <w:szCs w:val="24"/>
        </w:rPr>
        <w:t>orientadores y concluyentes para el diseño del proyecto Jornadas para construir espacios libres de violencia política contra las mujeres en Jalisco, de</w:t>
      </w:r>
      <w:r w:rsidR="009E0024" w:rsidRPr="003C3E73">
        <w:rPr>
          <w:rFonts w:ascii="Trebuchet MS" w:hAnsi="Trebuchet MS"/>
          <w:sz w:val="24"/>
          <w:szCs w:val="24"/>
        </w:rPr>
        <w:t xml:space="preserve">l cual </w:t>
      </w:r>
      <w:r w:rsidR="00571527" w:rsidRPr="003C3E73">
        <w:rPr>
          <w:rFonts w:ascii="Trebuchet MS" w:hAnsi="Trebuchet MS"/>
          <w:sz w:val="24"/>
          <w:szCs w:val="24"/>
        </w:rPr>
        <w:t>se informa de manera detallada en este documento</w:t>
      </w:r>
      <w:r w:rsidR="00571527" w:rsidRPr="003C3E73">
        <w:rPr>
          <w:rFonts w:ascii="Trebuchet MS" w:eastAsia="Times New Roman" w:hAnsi="Trebuchet MS" w:cs="Arial"/>
          <w:bCs/>
          <w:sz w:val="24"/>
          <w:szCs w:val="24"/>
        </w:rPr>
        <w:t>.</w:t>
      </w:r>
    </w:p>
    <w:p w14:paraId="6D3835AF" w14:textId="77777777" w:rsidR="00BB7746" w:rsidRPr="003C3E73" w:rsidRDefault="00BB7746" w:rsidP="00703086">
      <w:pPr>
        <w:pStyle w:val="Prrafodelista"/>
        <w:spacing w:after="0"/>
        <w:ind w:left="0" w:right="-374"/>
        <w:jc w:val="both"/>
        <w:rPr>
          <w:rFonts w:ascii="Trebuchet MS" w:hAnsi="Trebuchet MS" w:cs="Arial"/>
          <w:i/>
          <w:iCs/>
          <w:highlight w:val="yellow"/>
        </w:rPr>
      </w:pPr>
    </w:p>
    <w:tbl>
      <w:tblPr>
        <w:tblStyle w:val="Tablaconcuadrcula"/>
        <w:tblW w:w="10036" w:type="dxa"/>
        <w:tblInd w:w="-289" w:type="dxa"/>
        <w:tblLayout w:type="fixed"/>
        <w:tblLook w:val="04A0" w:firstRow="1" w:lastRow="0" w:firstColumn="1" w:lastColumn="0" w:noHBand="0" w:noVBand="1"/>
      </w:tblPr>
      <w:tblGrid>
        <w:gridCol w:w="4253"/>
        <w:gridCol w:w="5783"/>
      </w:tblGrid>
      <w:tr w:rsidR="00BB7746" w:rsidRPr="003C3E73" w14:paraId="5C76DE9C" w14:textId="77777777" w:rsidTr="000F65F3">
        <w:tc>
          <w:tcPr>
            <w:tcW w:w="4253" w:type="dxa"/>
            <w:tcBorders>
              <w:top w:val="nil"/>
              <w:left w:val="nil"/>
              <w:bottom w:val="nil"/>
              <w:right w:val="nil"/>
            </w:tcBorders>
          </w:tcPr>
          <w:p w14:paraId="20706F64" w14:textId="77777777"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b/>
                <w:noProof/>
                <w:color w:val="7030A0"/>
                <w:lang w:val="en-US" w:eastAsia="en-US"/>
              </w:rPr>
              <w:drawing>
                <wp:inline distT="0" distB="0" distL="0" distR="0" wp14:anchorId="088C89D3" wp14:editId="7B4C3C42">
                  <wp:extent cx="2602230" cy="2231396"/>
                  <wp:effectExtent l="0" t="0" r="7620" b="0"/>
                  <wp:docPr id="19" name="0 Imagen"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 Imagen" descr="A picture containing graphical user interface&#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602230" cy="2231396"/>
                          </a:xfrm>
                          <a:prstGeom prst="rect">
                            <a:avLst/>
                          </a:prstGeom>
                        </pic:spPr>
                      </pic:pic>
                    </a:graphicData>
                  </a:graphic>
                </wp:inline>
              </w:drawing>
            </w:r>
          </w:p>
        </w:tc>
        <w:tc>
          <w:tcPr>
            <w:tcW w:w="5783" w:type="dxa"/>
            <w:tcBorders>
              <w:top w:val="nil"/>
              <w:left w:val="nil"/>
              <w:bottom w:val="nil"/>
              <w:right w:val="nil"/>
            </w:tcBorders>
          </w:tcPr>
          <w:p w14:paraId="146E09B3" w14:textId="77777777"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3B86ADAA" wp14:editId="52D6EE69">
                  <wp:extent cx="3180945" cy="2092727"/>
                  <wp:effectExtent l="0" t="0" r="63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198617" cy="2104353"/>
                          </a:xfrm>
                          <a:prstGeom prst="rect">
                            <a:avLst/>
                          </a:prstGeom>
                        </pic:spPr>
                      </pic:pic>
                    </a:graphicData>
                  </a:graphic>
                </wp:inline>
              </w:drawing>
            </w:r>
          </w:p>
        </w:tc>
      </w:tr>
      <w:tr w:rsidR="00BB7746" w:rsidRPr="003C3E73" w14:paraId="03D2E0D4" w14:textId="77777777" w:rsidTr="001C7F81">
        <w:tc>
          <w:tcPr>
            <w:tcW w:w="4253" w:type="dxa"/>
            <w:tcBorders>
              <w:top w:val="nil"/>
              <w:left w:val="nil"/>
              <w:bottom w:val="nil"/>
              <w:right w:val="nil"/>
            </w:tcBorders>
          </w:tcPr>
          <w:p w14:paraId="5746E48E" w14:textId="77777777"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lastRenderedPageBreak/>
              <w:drawing>
                <wp:inline distT="0" distB="0" distL="0" distR="0" wp14:anchorId="62AE1FB9" wp14:editId="4D03E0D6">
                  <wp:extent cx="3609975" cy="2144095"/>
                  <wp:effectExtent l="0" t="0" r="0" b="8890"/>
                  <wp:docPr id="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18313" cy="2149047"/>
                          </a:xfrm>
                          <a:prstGeom prst="rect">
                            <a:avLst/>
                          </a:prstGeom>
                        </pic:spPr>
                      </pic:pic>
                    </a:graphicData>
                  </a:graphic>
                </wp:inline>
              </w:drawing>
            </w:r>
          </w:p>
        </w:tc>
        <w:tc>
          <w:tcPr>
            <w:tcW w:w="5783" w:type="dxa"/>
            <w:tcBorders>
              <w:top w:val="nil"/>
              <w:left w:val="nil"/>
              <w:bottom w:val="nil"/>
              <w:right w:val="nil"/>
            </w:tcBorders>
          </w:tcPr>
          <w:p w14:paraId="55BB0C47" w14:textId="77777777"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28D54969" wp14:editId="0DBD769D">
                  <wp:extent cx="3076202" cy="2014281"/>
                  <wp:effectExtent l="0" t="0" r="0" b="5080"/>
                  <wp:docPr id="15" name="Picture 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9" descr="Interfaz de usuario gráfica, Aplicación&#10;&#10;Descripción generada automáticamente"/>
                          <pic:cNvPicPr/>
                        </pic:nvPicPr>
                        <pic:blipFill>
                          <a:blip r:embed="rId40"/>
                          <a:stretch>
                            <a:fillRect/>
                          </a:stretch>
                        </pic:blipFill>
                        <pic:spPr>
                          <a:xfrm>
                            <a:off x="0" y="0"/>
                            <a:ext cx="3086870" cy="2021266"/>
                          </a:xfrm>
                          <a:prstGeom prst="rect">
                            <a:avLst/>
                          </a:prstGeom>
                        </pic:spPr>
                      </pic:pic>
                    </a:graphicData>
                  </a:graphic>
                </wp:inline>
              </w:drawing>
            </w:r>
          </w:p>
        </w:tc>
      </w:tr>
      <w:tr w:rsidR="00BB7746" w:rsidRPr="003C3E73" w14:paraId="58761F3B" w14:textId="77777777" w:rsidTr="001C7F81">
        <w:tc>
          <w:tcPr>
            <w:tcW w:w="4253" w:type="dxa"/>
            <w:tcBorders>
              <w:top w:val="nil"/>
              <w:left w:val="nil"/>
              <w:bottom w:val="nil"/>
              <w:right w:val="nil"/>
            </w:tcBorders>
          </w:tcPr>
          <w:p w14:paraId="347A79D7" w14:textId="77777777" w:rsidR="00024C8A" w:rsidRPr="001C7F81" w:rsidRDefault="00024C8A" w:rsidP="00703086">
            <w:pPr>
              <w:pStyle w:val="Prrafodelista"/>
              <w:tabs>
                <w:tab w:val="left" w:pos="1905"/>
              </w:tabs>
              <w:spacing w:line="360" w:lineRule="auto"/>
              <w:ind w:left="0" w:right="-377"/>
              <w:jc w:val="both"/>
              <w:rPr>
                <w:rFonts w:ascii="Trebuchet MS" w:hAnsi="Trebuchet MS"/>
                <w:noProof/>
                <w:lang w:val="en-US" w:eastAsia="en-US"/>
              </w:rPr>
            </w:pPr>
          </w:p>
          <w:p w14:paraId="4C07E11C" w14:textId="36B0B773" w:rsidR="00BB7746" w:rsidRPr="001C7F81" w:rsidRDefault="00BB7746" w:rsidP="00703086">
            <w:pPr>
              <w:pStyle w:val="Prrafodelista"/>
              <w:tabs>
                <w:tab w:val="left" w:pos="1905"/>
              </w:tabs>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2D4AE709" wp14:editId="17719BEE">
                  <wp:extent cx="3314700" cy="20096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327516" cy="2017430"/>
                          </a:xfrm>
                          <a:prstGeom prst="rect">
                            <a:avLst/>
                          </a:prstGeom>
                        </pic:spPr>
                      </pic:pic>
                    </a:graphicData>
                  </a:graphic>
                </wp:inline>
              </w:drawing>
            </w:r>
          </w:p>
        </w:tc>
        <w:tc>
          <w:tcPr>
            <w:tcW w:w="5783" w:type="dxa"/>
            <w:tcBorders>
              <w:top w:val="nil"/>
              <w:left w:val="nil"/>
              <w:bottom w:val="nil"/>
              <w:right w:val="nil"/>
            </w:tcBorders>
          </w:tcPr>
          <w:p w14:paraId="0F19002C" w14:textId="77777777" w:rsidR="00024C8A" w:rsidRPr="001C7F81" w:rsidRDefault="00024C8A" w:rsidP="00703086">
            <w:pPr>
              <w:pStyle w:val="Prrafodelista"/>
              <w:spacing w:line="360" w:lineRule="auto"/>
              <w:ind w:left="0" w:right="-377"/>
              <w:jc w:val="both"/>
              <w:rPr>
                <w:rFonts w:ascii="Trebuchet MS" w:hAnsi="Trebuchet MS"/>
                <w:noProof/>
                <w:lang w:val="en-US" w:eastAsia="en-US"/>
              </w:rPr>
            </w:pPr>
          </w:p>
          <w:p w14:paraId="6553BC92" w14:textId="59A0F662"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3CC790A4" wp14:editId="1FFE8B01">
                  <wp:extent cx="3114675" cy="2081569"/>
                  <wp:effectExtent l="0" t="0" r="0" b="0"/>
                  <wp:docPr id="41" name="Picture 4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Interfaz de usuario gráfica, Aplicación&#10;&#10;Descripción generada automáticamente"/>
                          <pic:cNvPicPr/>
                        </pic:nvPicPr>
                        <pic:blipFill>
                          <a:blip r:embed="rId42"/>
                          <a:stretch>
                            <a:fillRect/>
                          </a:stretch>
                        </pic:blipFill>
                        <pic:spPr>
                          <a:xfrm>
                            <a:off x="0" y="0"/>
                            <a:ext cx="3128564" cy="2090851"/>
                          </a:xfrm>
                          <a:prstGeom prst="rect">
                            <a:avLst/>
                          </a:prstGeom>
                        </pic:spPr>
                      </pic:pic>
                    </a:graphicData>
                  </a:graphic>
                </wp:inline>
              </w:drawing>
            </w:r>
          </w:p>
        </w:tc>
      </w:tr>
      <w:tr w:rsidR="00BB7746" w:rsidRPr="003C3E73" w14:paraId="2D2FF7E5" w14:textId="77777777" w:rsidTr="001C7F81">
        <w:tc>
          <w:tcPr>
            <w:tcW w:w="4253" w:type="dxa"/>
            <w:tcBorders>
              <w:top w:val="nil"/>
              <w:left w:val="nil"/>
              <w:bottom w:val="nil"/>
              <w:right w:val="nil"/>
            </w:tcBorders>
          </w:tcPr>
          <w:p w14:paraId="1C543185" w14:textId="77777777" w:rsidR="00024C8A" w:rsidRPr="001C7F81" w:rsidRDefault="00024C8A" w:rsidP="00703086">
            <w:pPr>
              <w:pStyle w:val="Prrafodelista"/>
              <w:spacing w:line="360" w:lineRule="auto"/>
              <w:ind w:left="0" w:right="-377"/>
              <w:jc w:val="both"/>
              <w:rPr>
                <w:rFonts w:ascii="Trebuchet MS" w:hAnsi="Trebuchet MS"/>
                <w:noProof/>
                <w:lang w:val="en-US" w:eastAsia="en-US"/>
              </w:rPr>
            </w:pPr>
          </w:p>
          <w:p w14:paraId="4698ED61" w14:textId="4D28410B"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051FB552" wp14:editId="2C7BC4DC">
                  <wp:extent cx="3581400" cy="2093273"/>
                  <wp:effectExtent l="0" t="0" r="0" b="2540"/>
                  <wp:docPr id="42" name="Picture 4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Interfaz de usuario gráfica, Aplicación&#10;&#10;Descripción generada automáticamente"/>
                          <pic:cNvPicPr/>
                        </pic:nvPicPr>
                        <pic:blipFill>
                          <a:blip r:embed="rId43"/>
                          <a:stretch>
                            <a:fillRect/>
                          </a:stretch>
                        </pic:blipFill>
                        <pic:spPr>
                          <a:xfrm>
                            <a:off x="0" y="0"/>
                            <a:ext cx="3586995" cy="2096543"/>
                          </a:xfrm>
                          <a:prstGeom prst="rect">
                            <a:avLst/>
                          </a:prstGeom>
                        </pic:spPr>
                      </pic:pic>
                    </a:graphicData>
                  </a:graphic>
                </wp:inline>
              </w:drawing>
            </w:r>
          </w:p>
        </w:tc>
        <w:tc>
          <w:tcPr>
            <w:tcW w:w="5783" w:type="dxa"/>
            <w:tcBorders>
              <w:top w:val="nil"/>
              <w:left w:val="nil"/>
              <w:bottom w:val="nil"/>
              <w:right w:val="nil"/>
            </w:tcBorders>
          </w:tcPr>
          <w:p w14:paraId="42BD58B8" w14:textId="77777777" w:rsidR="00024C8A" w:rsidRPr="001C7F81" w:rsidRDefault="00024C8A" w:rsidP="00703086">
            <w:pPr>
              <w:pStyle w:val="Prrafodelista"/>
              <w:spacing w:line="360" w:lineRule="auto"/>
              <w:ind w:left="0" w:right="-377"/>
              <w:jc w:val="both"/>
              <w:rPr>
                <w:rFonts w:ascii="Trebuchet MS" w:hAnsi="Trebuchet MS"/>
                <w:noProof/>
                <w:lang w:val="en-US" w:eastAsia="en-US"/>
              </w:rPr>
            </w:pPr>
          </w:p>
          <w:p w14:paraId="73D77EFF" w14:textId="64FC6BB8" w:rsidR="00BB7746" w:rsidRPr="001C7F81" w:rsidRDefault="00BB7746" w:rsidP="00703086">
            <w:pPr>
              <w:pStyle w:val="Prrafodelista"/>
              <w:spacing w:line="360" w:lineRule="auto"/>
              <w:ind w:left="0" w:right="-377"/>
              <w:jc w:val="both"/>
              <w:rPr>
                <w:rFonts w:ascii="Trebuchet MS" w:hAnsi="Trebuchet MS" w:cs="Arial"/>
                <w:i/>
                <w:iCs/>
              </w:rPr>
            </w:pPr>
            <w:r w:rsidRPr="001C7F81">
              <w:rPr>
                <w:rFonts w:ascii="Trebuchet MS" w:hAnsi="Trebuchet MS"/>
                <w:noProof/>
                <w:lang w:val="en-US" w:eastAsia="en-US"/>
              </w:rPr>
              <w:drawing>
                <wp:inline distT="0" distB="0" distL="0" distR="0" wp14:anchorId="233BFCFF" wp14:editId="04FF9B9E">
                  <wp:extent cx="3171656" cy="1981200"/>
                  <wp:effectExtent l="0" t="0" r="0" b="0"/>
                  <wp:docPr id="43" name="Picture 43"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Interfaz de usuario gráfica, Aplicación, Sitio web&#10;&#10;Descripción generada automáticamente"/>
                          <pic:cNvPicPr/>
                        </pic:nvPicPr>
                        <pic:blipFill>
                          <a:blip r:embed="rId44"/>
                          <a:stretch>
                            <a:fillRect/>
                          </a:stretch>
                        </pic:blipFill>
                        <pic:spPr>
                          <a:xfrm>
                            <a:off x="0" y="0"/>
                            <a:ext cx="3192285" cy="1994086"/>
                          </a:xfrm>
                          <a:prstGeom prst="rect">
                            <a:avLst/>
                          </a:prstGeom>
                        </pic:spPr>
                      </pic:pic>
                    </a:graphicData>
                  </a:graphic>
                </wp:inline>
              </w:drawing>
            </w:r>
          </w:p>
        </w:tc>
      </w:tr>
    </w:tbl>
    <w:p w14:paraId="2445DE64" w14:textId="77777777" w:rsidR="00BB7746" w:rsidRPr="003C3E73" w:rsidRDefault="00BB7746" w:rsidP="00703086">
      <w:pPr>
        <w:pStyle w:val="Prrafodelista"/>
        <w:spacing w:after="0"/>
        <w:ind w:left="0" w:right="-377"/>
        <w:jc w:val="both"/>
        <w:rPr>
          <w:rFonts w:ascii="Trebuchet MS" w:hAnsi="Trebuchet MS" w:cs="Arial"/>
          <w:i/>
          <w:iCs/>
          <w:highlight w:val="yellow"/>
        </w:rPr>
      </w:pPr>
    </w:p>
    <w:p w14:paraId="0D722CE3" w14:textId="5D78A140" w:rsidR="00227E91" w:rsidRPr="00EE3D5B" w:rsidRDefault="00E65B58" w:rsidP="00901D31">
      <w:pPr>
        <w:pStyle w:val="Ttulo2"/>
      </w:pPr>
      <w:bookmarkStart w:id="47" w:name="_Toc128055595"/>
      <w:bookmarkStart w:id="48" w:name="_Hlk127373245"/>
      <w:r w:rsidRPr="00EE3D5B">
        <w:lastRenderedPageBreak/>
        <w:t>3.</w:t>
      </w:r>
      <w:r w:rsidR="00227E91" w:rsidRPr="00EE3D5B">
        <w:t xml:space="preserve">3. </w:t>
      </w:r>
      <w:r w:rsidRPr="00EE3D5B">
        <w:t>Conmemoración del “</w:t>
      </w:r>
      <w:r w:rsidR="00227E91" w:rsidRPr="00EE3D5B">
        <w:t>Día internacional de la Mujer Indígena</w:t>
      </w:r>
      <w:r w:rsidRPr="00EE3D5B">
        <w:t>”</w:t>
      </w:r>
      <w:bookmarkEnd w:id="47"/>
    </w:p>
    <w:p w14:paraId="1959C05F" w14:textId="77777777" w:rsidR="00227E91" w:rsidRPr="003C3E73" w:rsidRDefault="00227E91" w:rsidP="00227E91">
      <w:pPr>
        <w:spacing w:after="0"/>
        <w:ind w:right="-377"/>
        <w:jc w:val="both"/>
        <w:rPr>
          <w:rFonts w:ascii="Trebuchet MS" w:hAnsi="Trebuchet MS"/>
          <w:b/>
          <w:bCs/>
          <w:color w:val="7030A0"/>
          <w:sz w:val="24"/>
          <w:szCs w:val="24"/>
        </w:rPr>
      </w:pPr>
    </w:p>
    <w:p w14:paraId="7C9D222D" w14:textId="3525EB72" w:rsidR="00227E91" w:rsidRPr="003C3E73" w:rsidRDefault="00227E91" w:rsidP="00227E91">
      <w:pPr>
        <w:spacing w:after="0"/>
        <w:ind w:right="-377"/>
        <w:jc w:val="both"/>
        <w:rPr>
          <w:rFonts w:ascii="Trebuchet MS" w:hAnsi="Trebuchet MS" w:cs="Verdana"/>
          <w:bCs/>
          <w:color w:val="000000"/>
          <w:sz w:val="24"/>
          <w:szCs w:val="24"/>
        </w:rPr>
      </w:pPr>
      <w:r w:rsidRPr="003C3E73">
        <w:rPr>
          <w:rFonts w:ascii="Trebuchet MS" w:hAnsi="Trebuchet MS" w:cs="Verdana"/>
          <w:bCs/>
          <w:color w:val="000000"/>
          <w:sz w:val="24"/>
          <w:szCs w:val="24"/>
        </w:rPr>
        <w:t xml:space="preserve">En el marco del Día Internacional de la Mujer Indígena, </w:t>
      </w:r>
      <w:r w:rsidRPr="003C3E73">
        <w:rPr>
          <w:rFonts w:ascii="Trebuchet MS" w:hAnsi="Trebuchet MS" w:cs="Verdana"/>
          <w:b/>
          <w:bCs/>
          <w:color w:val="000000"/>
          <w:sz w:val="24"/>
          <w:szCs w:val="24"/>
        </w:rPr>
        <w:t>5 de septiembre</w:t>
      </w:r>
      <w:r w:rsidRPr="003C3E73">
        <w:rPr>
          <w:rFonts w:ascii="Trebuchet MS" w:hAnsi="Trebuchet MS" w:cs="Verdana"/>
          <w:bCs/>
          <w:color w:val="000000"/>
          <w:sz w:val="24"/>
          <w:szCs w:val="24"/>
        </w:rPr>
        <w:t>, en coordinación con la Comisión Estatal Indígena, ejecutó las actividades par</w:t>
      </w:r>
      <w:r w:rsidRPr="003C3E73">
        <w:rPr>
          <w:rFonts w:ascii="Trebuchet MS" w:hAnsi="Trebuchet MS" w:cs="Verdana"/>
          <w:bCs/>
          <w:sz w:val="24"/>
          <w:szCs w:val="24"/>
        </w:rPr>
        <w:t xml:space="preserve">a la implementación de un taller </w:t>
      </w:r>
      <w:r w:rsidRPr="003C3E73">
        <w:rPr>
          <w:rFonts w:ascii="Trebuchet MS" w:eastAsia="Times New Roman" w:hAnsi="Trebuchet MS" w:cs="Arial"/>
          <w:sz w:val="24"/>
          <w:szCs w:val="24"/>
        </w:rPr>
        <w:t>a mujeres indígenas denominado “Herramientas para combatir la violencia política contra las mujeres en razón de género con perspectiva intercultural”, c</w:t>
      </w:r>
      <w:r w:rsidRPr="003C3E73">
        <w:rPr>
          <w:rFonts w:ascii="Trebuchet MS" w:hAnsi="Trebuchet MS" w:cs="Verdana"/>
          <w:bCs/>
          <w:sz w:val="24"/>
          <w:szCs w:val="24"/>
        </w:rPr>
        <w:t>on el objetivo de reflexionar y comparti</w:t>
      </w:r>
      <w:r w:rsidRPr="003C3E73">
        <w:rPr>
          <w:rFonts w:ascii="Trebuchet MS" w:hAnsi="Trebuchet MS" w:cs="Verdana"/>
          <w:bCs/>
          <w:color w:val="000000"/>
          <w:sz w:val="24"/>
          <w:szCs w:val="24"/>
        </w:rPr>
        <w:t xml:space="preserve">r la participación política de las mujeres indígenas y la violencia política. </w:t>
      </w:r>
    </w:p>
    <w:p w14:paraId="34989A57" w14:textId="77777777" w:rsidR="00227E91" w:rsidRPr="003C3E73" w:rsidRDefault="00227E91" w:rsidP="00227E91">
      <w:pPr>
        <w:spacing w:after="0"/>
        <w:ind w:right="-377"/>
        <w:jc w:val="both"/>
        <w:rPr>
          <w:rFonts w:ascii="Trebuchet MS" w:hAnsi="Trebuchet MS" w:cs="Verdana"/>
          <w:bCs/>
          <w:color w:val="000000"/>
          <w:sz w:val="24"/>
          <w:szCs w:val="24"/>
        </w:rPr>
      </w:pPr>
    </w:p>
    <w:p w14:paraId="14D9838B" w14:textId="64AE0331" w:rsidR="00227E91" w:rsidRPr="003C3E73" w:rsidRDefault="000C7BE3" w:rsidP="00227E91">
      <w:pPr>
        <w:spacing w:after="0"/>
        <w:ind w:right="-377"/>
        <w:jc w:val="both"/>
        <w:rPr>
          <w:rFonts w:ascii="Trebuchet MS" w:hAnsi="Trebuchet MS" w:cs="Verdana"/>
          <w:bCs/>
          <w:color w:val="000000"/>
          <w:sz w:val="24"/>
          <w:szCs w:val="24"/>
        </w:rPr>
      </w:pPr>
      <w:r w:rsidRPr="003C3E73">
        <w:rPr>
          <w:rFonts w:ascii="Trebuchet MS" w:hAnsi="Trebuchet MS" w:cs="Verdana"/>
          <w:bCs/>
          <w:color w:val="000000"/>
          <w:sz w:val="24"/>
          <w:szCs w:val="24"/>
        </w:rPr>
        <w:t xml:space="preserve">Dicho proyecto </w:t>
      </w:r>
      <w:r w:rsidR="00227E91" w:rsidRPr="003C3E73">
        <w:rPr>
          <w:rFonts w:ascii="Trebuchet MS" w:hAnsi="Trebuchet MS" w:cs="Verdana"/>
          <w:bCs/>
          <w:color w:val="000000"/>
          <w:sz w:val="24"/>
          <w:szCs w:val="24"/>
        </w:rPr>
        <w:t>emanó como resultado de los trabajos de las mesas de diálogo que previamente organizó el Instituto referente a la construcción de los lineamientos de paridad y acciones afirmativas de cara al proceso electoral 2023</w:t>
      </w:r>
      <w:r w:rsidRPr="003C3E73">
        <w:rPr>
          <w:rFonts w:ascii="Trebuchet MS" w:hAnsi="Trebuchet MS" w:cs="Verdana"/>
          <w:bCs/>
          <w:color w:val="000000"/>
          <w:sz w:val="24"/>
          <w:szCs w:val="24"/>
        </w:rPr>
        <w:t>-</w:t>
      </w:r>
      <w:r w:rsidR="00227E91" w:rsidRPr="003C3E73">
        <w:rPr>
          <w:rFonts w:ascii="Trebuchet MS" w:hAnsi="Trebuchet MS" w:cs="Verdana"/>
          <w:bCs/>
          <w:color w:val="000000"/>
          <w:sz w:val="24"/>
          <w:szCs w:val="24"/>
        </w:rPr>
        <w:t>2024.</w:t>
      </w:r>
    </w:p>
    <w:p w14:paraId="77983539" w14:textId="77777777" w:rsidR="00227E91" w:rsidRPr="003C3E73" w:rsidRDefault="00227E91" w:rsidP="00227E91">
      <w:pPr>
        <w:spacing w:after="0"/>
        <w:ind w:right="-377"/>
        <w:jc w:val="both"/>
        <w:rPr>
          <w:rFonts w:ascii="Trebuchet MS" w:hAnsi="Trebuchet MS" w:cs="Verdana"/>
          <w:bCs/>
          <w:color w:val="000000"/>
          <w:sz w:val="24"/>
          <w:szCs w:val="24"/>
        </w:rPr>
      </w:pPr>
    </w:p>
    <w:p w14:paraId="253EC1B9" w14:textId="02BD51B6" w:rsidR="00227E91" w:rsidRPr="003C3E73" w:rsidRDefault="00227E91" w:rsidP="00227E91">
      <w:pPr>
        <w:spacing w:after="0"/>
        <w:ind w:right="-377"/>
        <w:jc w:val="both"/>
        <w:rPr>
          <w:rFonts w:ascii="Trebuchet MS" w:hAnsi="Trebuchet MS" w:cs="Verdana"/>
          <w:bCs/>
          <w:color w:val="000000"/>
          <w:sz w:val="24"/>
          <w:szCs w:val="24"/>
        </w:rPr>
      </w:pPr>
      <w:r w:rsidRPr="003C3E73">
        <w:rPr>
          <w:rFonts w:ascii="Trebuchet MS" w:hAnsi="Trebuchet MS" w:cs="Verdana"/>
          <w:bCs/>
          <w:color w:val="000000"/>
          <w:sz w:val="24"/>
          <w:szCs w:val="24"/>
        </w:rPr>
        <w:t xml:space="preserve">Las mujeres participantes provinieron del sur y del norte de nuestro estado, </w:t>
      </w:r>
      <w:r w:rsidR="000C7BE3" w:rsidRPr="003C3E73">
        <w:rPr>
          <w:rFonts w:ascii="Trebuchet MS" w:hAnsi="Trebuchet MS" w:cs="Verdana"/>
          <w:bCs/>
          <w:color w:val="000000"/>
          <w:sz w:val="24"/>
          <w:szCs w:val="24"/>
        </w:rPr>
        <w:t xml:space="preserve">de los </w:t>
      </w:r>
      <w:r w:rsidRPr="003C3E73">
        <w:rPr>
          <w:rFonts w:ascii="Trebuchet MS" w:hAnsi="Trebuchet MS" w:cs="Verdana"/>
          <w:bCs/>
          <w:color w:val="000000"/>
          <w:sz w:val="24"/>
          <w:szCs w:val="24"/>
        </w:rPr>
        <w:t xml:space="preserve">lugares en donde se concentra la mayor cantidad de población indígena, así como de la zona metropolitana de Guadalajara, </w:t>
      </w:r>
      <w:r w:rsidR="000C7BE3" w:rsidRPr="003C3E73">
        <w:rPr>
          <w:rFonts w:ascii="Trebuchet MS" w:hAnsi="Trebuchet MS" w:cs="Verdana"/>
          <w:bCs/>
          <w:color w:val="000000"/>
          <w:sz w:val="24"/>
          <w:szCs w:val="24"/>
        </w:rPr>
        <w:t>por lo que se conformó un grupo d</w:t>
      </w:r>
      <w:r w:rsidRPr="003C3E73">
        <w:rPr>
          <w:rFonts w:ascii="Trebuchet MS" w:hAnsi="Trebuchet MS" w:cs="Verdana"/>
          <w:bCs/>
          <w:color w:val="000000"/>
          <w:sz w:val="24"/>
          <w:szCs w:val="24"/>
        </w:rPr>
        <w:t>e veinte asistentes que puntualmente acudieron al foro de la Comisión Estatal Indígena</w:t>
      </w:r>
      <w:r w:rsidR="000C7BE3" w:rsidRPr="003C3E73">
        <w:rPr>
          <w:rFonts w:ascii="Trebuchet MS" w:hAnsi="Trebuchet MS" w:cs="Verdana"/>
          <w:bCs/>
          <w:color w:val="000000"/>
          <w:sz w:val="24"/>
          <w:szCs w:val="24"/>
        </w:rPr>
        <w:t xml:space="preserve">. </w:t>
      </w:r>
    </w:p>
    <w:p w14:paraId="739A8CFA" w14:textId="77777777" w:rsidR="00227E91" w:rsidRPr="003C3E73" w:rsidRDefault="00227E91" w:rsidP="00227E91">
      <w:pPr>
        <w:spacing w:after="0"/>
        <w:ind w:right="-377"/>
        <w:rPr>
          <w:rFonts w:ascii="Trebuchet MS" w:hAnsi="Trebuchet MS" w:cs="Verdana"/>
          <w:bCs/>
          <w:color w:val="000000"/>
          <w:sz w:val="24"/>
          <w:szCs w:val="24"/>
        </w:rPr>
      </w:pPr>
    </w:p>
    <w:p w14:paraId="0B1F4A8F" w14:textId="58A94E55" w:rsidR="00227E91" w:rsidRPr="003C3E73" w:rsidRDefault="000C7BE3" w:rsidP="00227E91">
      <w:pPr>
        <w:spacing w:after="0"/>
        <w:ind w:right="-377"/>
        <w:jc w:val="both"/>
        <w:rPr>
          <w:rFonts w:ascii="Trebuchet MS" w:hAnsi="Trebuchet MS" w:cs="Verdana"/>
          <w:bCs/>
          <w:color w:val="000000"/>
          <w:sz w:val="24"/>
          <w:szCs w:val="24"/>
        </w:rPr>
      </w:pPr>
      <w:r w:rsidRPr="003C3E73">
        <w:rPr>
          <w:rFonts w:ascii="Trebuchet MS" w:hAnsi="Trebuchet MS" w:cs="Verdana"/>
          <w:bCs/>
          <w:color w:val="000000"/>
          <w:sz w:val="24"/>
          <w:szCs w:val="24"/>
        </w:rPr>
        <w:t>E</w:t>
      </w:r>
      <w:r w:rsidR="00227E91" w:rsidRPr="003C3E73">
        <w:rPr>
          <w:rFonts w:ascii="Trebuchet MS" w:hAnsi="Trebuchet MS" w:cs="Verdana"/>
          <w:bCs/>
          <w:color w:val="000000"/>
          <w:sz w:val="24"/>
          <w:szCs w:val="24"/>
        </w:rPr>
        <w:t xml:space="preserve">n calidad de </w:t>
      </w:r>
      <w:r w:rsidRPr="003C3E73">
        <w:rPr>
          <w:rFonts w:ascii="Trebuchet MS" w:hAnsi="Trebuchet MS" w:cs="Verdana"/>
          <w:bCs/>
          <w:color w:val="000000"/>
          <w:sz w:val="24"/>
          <w:szCs w:val="24"/>
        </w:rPr>
        <w:t>p</w:t>
      </w:r>
      <w:r w:rsidR="00227E91" w:rsidRPr="003C3E73">
        <w:rPr>
          <w:rFonts w:ascii="Trebuchet MS" w:hAnsi="Trebuchet MS" w:cs="Verdana"/>
          <w:bCs/>
          <w:color w:val="000000"/>
          <w:sz w:val="24"/>
          <w:szCs w:val="24"/>
        </w:rPr>
        <w:t>onente y facilitadora fungió la Doctora Georgina Cárdenas Acosta quién es especialista en Antropología Social por la ENAH e Investigadora posdoctoral del Centro de Investigaciones y Estudios de Género de la Universidad Nacional Autónoma de México (CIEG-UNAM).</w:t>
      </w:r>
    </w:p>
    <w:p w14:paraId="722F061E" w14:textId="110A94AD" w:rsidR="0041162A" w:rsidRPr="003C3E73" w:rsidRDefault="0041162A" w:rsidP="00227E91">
      <w:pPr>
        <w:spacing w:after="0"/>
        <w:ind w:right="-377"/>
        <w:jc w:val="both"/>
        <w:rPr>
          <w:rFonts w:ascii="Trebuchet MS" w:hAnsi="Trebuchet MS" w:cs="Verdana"/>
          <w:bCs/>
          <w:color w:val="000000"/>
          <w:sz w:val="24"/>
          <w:szCs w:val="24"/>
        </w:rPr>
      </w:pPr>
    </w:p>
    <w:tbl>
      <w:tblPr>
        <w:tblStyle w:val="Tablaconcuadrcula"/>
        <w:tblW w:w="85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3"/>
        <w:gridCol w:w="4324"/>
      </w:tblGrid>
      <w:tr w:rsidR="004C3D83" w:rsidRPr="003C3E73" w14:paraId="55C167F4" w14:textId="77777777" w:rsidTr="002F46D9">
        <w:tc>
          <w:tcPr>
            <w:tcW w:w="4176" w:type="dxa"/>
          </w:tcPr>
          <w:p w14:paraId="778DB4E7" w14:textId="0D7B3BEF" w:rsidR="0041162A" w:rsidRPr="003C3E73" w:rsidRDefault="0041162A" w:rsidP="00227E91">
            <w:pPr>
              <w:ind w:right="-377"/>
              <w:jc w:val="both"/>
              <w:rPr>
                <w:rFonts w:ascii="Trebuchet MS" w:hAnsi="Trebuchet MS" w:cs="Verdana"/>
                <w:bCs/>
                <w:color w:val="000000"/>
                <w:sz w:val="24"/>
                <w:szCs w:val="24"/>
              </w:rPr>
            </w:pPr>
            <w:r w:rsidRPr="003C3E73">
              <w:rPr>
                <w:rFonts w:ascii="Trebuchet MS" w:hAnsi="Trebuchet MS"/>
                <w:noProof/>
              </w:rPr>
              <w:drawing>
                <wp:inline distT="0" distB="0" distL="0" distR="0" wp14:anchorId="4BB6F0C1" wp14:editId="606FD4B5">
                  <wp:extent cx="2692187" cy="2019141"/>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10803" cy="2033103"/>
                          </a:xfrm>
                          <a:prstGeom prst="rect">
                            <a:avLst/>
                          </a:prstGeom>
                        </pic:spPr>
                      </pic:pic>
                    </a:graphicData>
                  </a:graphic>
                </wp:inline>
              </w:drawing>
            </w:r>
          </w:p>
        </w:tc>
        <w:tc>
          <w:tcPr>
            <w:tcW w:w="4324" w:type="dxa"/>
          </w:tcPr>
          <w:p w14:paraId="1262075E" w14:textId="5B4E8589" w:rsidR="0041162A" w:rsidRPr="003C3E73" w:rsidRDefault="0041162A" w:rsidP="004C3D83">
            <w:pPr>
              <w:ind w:right="-635"/>
              <w:rPr>
                <w:rFonts w:ascii="Trebuchet MS" w:hAnsi="Trebuchet MS" w:cs="Verdana"/>
                <w:bCs/>
                <w:color w:val="000000"/>
                <w:sz w:val="24"/>
                <w:szCs w:val="24"/>
              </w:rPr>
            </w:pPr>
            <w:r w:rsidRPr="003C3E73">
              <w:rPr>
                <w:rFonts w:ascii="Trebuchet MS" w:hAnsi="Trebuchet MS"/>
                <w:noProof/>
              </w:rPr>
              <w:drawing>
                <wp:inline distT="0" distB="0" distL="0" distR="0" wp14:anchorId="6E65B78D" wp14:editId="65C806E3">
                  <wp:extent cx="2691940" cy="2017034"/>
                  <wp:effectExtent l="0" t="0" r="0" b="254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2438" cy="2054871"/>
                          </a:xfrm>
                          <a:prstGeom prst="rect">
                            <a:avLst/>
                          </a:prstGeom>
                        </pic:spPr>
                      </pic:pic>
                    </a:graphicData>
                  </a:graphic>
                </wp:inline>
              </w:drawing>
            </w:r>
          </w:p>
        </w:tc>
      </w:tr>
    </w:tbl>
    <w:p w14:paraId="5DF67A5A" w14:textId="3D3FFDD1" w:rsidR="0041162A" w:rsidRDefault="0041162A" w:rsidP="00227E91">
      <w:pPr>
        <w:spacing w:after="0"/>
        <w:ind w:right="-377"/>
        <w:jc w:val="both"/>
        <w:rPr>
          <w:rFonts w:ascii="Trebuchet MS" w:hAnsi="Trebuchet MS" w:cs="Verdana"/>
          <w:bCs/>
          <w:color w:val="000000"/>
          <w:sz w:val="24"/>
          <w:szCs w:val="24"/>
        </w:rPr>
      </w:pPr>
    </w:p>
    <w:p w14:paraId="5AF92180" w14:textId="77777777" w:rsidR="004C3D83" w:rsidRPr="003C3E73" w:rsidRDefault="004C3D83" w:rsidP="00227E91">
      <w:pPr>
        <w:spacing w:after="0"/>
        <w:ind w:right="-377"/>
        <w:jc w:val="both"/>
        <w:rPr>
          <w:rFonts w:ascii="Trebuchet MS" w:hAnsi="Trebuchet MS" w:cs="Verdana"/>
          <w:bCs/>
          <w:color w:val="000000"/>
          <w:sz w:val="24"/>
          <w:szCs w:val="24"/>
        </w:rPr>
      </w:pPr>
    </w:p>
    <w:p w14:paraId="189EEF4D" w14:textId="5B485ABB" w:rsidR="00163E3F" w:rsidRPr="00EE3D5B" w:rsidRDefault="00E65B58" w:rsidP="00901D31">
      <w:pPr>
        <w:pStyle w:val="Ttulo2"/>
      </w:pPr>
      <w:bookmarkStart w:id="49" w:name="_Toc128055596"/>
      <w:r w:rsidRPr="00EE3D5B">
        <w:lastRenderedPageBreak/>
        <w:t>3.</w:t>
      </w:r>
      <w:r w:rsidR="00227E91" w:rsidRPr="00EE3D5B">
        <w:t>4</w:t>
      </w:r>
      <w:r w:rsidR="00D06D97" w:rsidRPr="00EE3D5B">
        <w:t xml:space="preserve">. </w:t>
      </w:r>
      <w:r w:rsidR="00163E3F" w:rsidRPr="00EE3D5B">
        <w:t>Conmemoración del sufragio de las mujeres en México</w:t>
      </w:r>
      <w:bookmarkEnd w:id="49"/>
      <w:r w:rsidR="00D345B8" w:rsidRPr="00EE3D5B">
        <w:t xml:space="preserve">  </w:t>
      </w:r>
    </w:p>
    <w:p w14:paraId="28450115" w14:textId="7A475293" w:rsidR="00D345B8" w:rsidRPr="003C3E73" w:rsidRDefault="00D345B8" w:rsidP="00703086">
      <w:pPr>
        <w:spacing w:after="0"/>
        <w:ind w:right="-377"/>
        <w:jc w:val="both"/>
        <w:rPr>
          <w:rFonts w:ascii="Trebuchet MS" w:hAnsi="Trebuchet MS"/>
          <w:b/>
          <w:bCs/>
          <w:color w:val="7030A0"/>
          <w:sz w:val="24"/>
          <w:szCs w:val="24"/>
        </w:rPr>
      </w:pPr>
    </w:p>
    <w:p w14:paraId="660D8332" w14:textId="23455671" w:rsidR="00163E3F" w:rsidRPr="003C3E73" w:rsidRDefault="00052832" w:rsidP="00703086">
      <w:pPr>
        <w:spacing w:after="0"/>
        <w:ind w:right="-374"/>
        <w:jc w:val="both"/>
        <w:rPr>
          <w:rFonts w:ascii="Trebuchet MS" w:hAnsi="Trebuchet MS"/>
          <w:sz w:val="24"/>
          <w:szCs w:val="24"/>
        </w:rPr>
      </w:pPr>
      <w:r w:rsidRPr="003C3E73">
        <w:rPr>
          <w:rFonts w:ascii="Trebuchet MS" w:hAnsi="Trebuchet MS"/>
          <w:sz w:val="24"/>
          <w:szCs w:val="24"/>
        </w:rPr>
        <w:t xml:space="preserve">El </w:t>
      </w:r>
      <w:r w:rsidRPr="003C3E73">
        <w:rPr>
          <w:rFonts w:ascii="Trebuchet MS" w:hAnsi="Trebuchet MS"/>
          <w:b/>
          <w:bCs/>
          <w:sz w:val="24"/>
          <w:szCs w:val="24"/>
        </w:rPr>
        <w:t>19 de octubre</w:t>
      </w:r>
      <w:r w:rsidRPr="003C3E73">
        <w:rPr>
          <w:rFonts w:ascii="Trebuchet MS" w:hAnsi="Trebuchet MS"/>
          <w:sz w:val="24"/>
          <w:szCs w:val="24"/>
        </w:rPr>
        <w:t>, en el</w:t>
      </w:r>
      <w:r w:rsidRPr="003C3E73">
        <w:rPr>
          <w:rFonts w:ascii="Trebuchet MS" w:hAnsi="Trebuchet MS"/>
          <w:b/>
          <w:bCs/>
          <w:sz w:val="24"/>
          <w:szCs w:val="24"/>
        </w:rPr>
        <w:t xml:space="preserve"> </w:t>
      </w:r>
      <w:r w:rsidR="00163E3F" w:rsidRPr="003C3E73">
        <w:rPr>
          <w:rFonts w:ascii="Trebuchet MS" w:hAnsi="Trebuchet MS"/>
          <w:sz w:val="24"/>
          <w:szCs w:val="24"/>
        </w:rPr>
        <w:t>marco de la conmemoración del 69 aniversario del voto de la mujer en México</w:t>
      </w:r>
      <w:r w:rsidR="00BE0009" w:rsidRPr="003C3E73">
        <w:rPr>
          <w:rFonts w:ascii="Trebuchet MS" w:hAnsi="Trebuchet MS"/>
          <w:sz w:val="24"/>
          <w:szCs w:val="24"/>
        </w:rPr>
        <w:t>, se</w:t>
      </w:r>
      <w:r w:rsidR="00163E3F" w:rsidRPr="003C3E73">
        <w:rPr>
          <w:rFonts w:ascii="Trebuchet MS" w:hAnsi="Trebuchet MS"/>
          <w:sz w:val="24"/>
          <w:szCs w:val="24"/>
        </w:rPr>
        <w:t xml:space="preserve"> convoc</w:t>
      </w:r>
      <w:r w:rsidR="00BE0009" w:rsidRPr="003C3E73">
        <w:rPr>
          <w:rFonts w:ascii="Trebuchet MS" w:hAnsi="Trebuchet MS"/>
          <w:sz w:val="24"/>
          <w:szCs w:val="24"/>
        </w:rPr>
        <w:t>ó</w:t>
      </w:r>
      <w:r w:rsidR="00163E3F" w:rsidRPr="003C3E73">
        <w:rPr>
          <w:rFonts w:ascii="Trebuchet MS" w:hAnsi="Trebuchet MS"/>
          <w:sz w:val="24"/>
          <w:szCs w:val="24"/>
        </w:rPr>
        <w:t xml:space="preserve"> a la sociedad en general a ser parte del reconocimiento a las mujeres jaliscienses que a través de su trayectoria y trabajo incesante han contribuido desde espacios lejanos del área metropolitana de Guadalajara, a la realización de acciones a favor de los derechos de las mujeres y las niñas, con el propósito de que se visibilicen sus contribuciones. </w:t>
      </w:r>
    </w:p>
    <w:p w14:paraId="50D9083F" w14:textId="77777777" w:rsidR="00163E3F" w:rsidRPr="003C3E73" w:rsidRDefault="00163E3F" w:rsidP="00703086">
      <w:pPr>
        <w:spacing w:after="0"/>
        <w:ind w:right="-374"/>
        <w:jc w:val="both"/>
        <w:rPr>
          <w:rFonts w:ascii="Trebuchet MS" w:hAnsi="Trebuchet MS"/>
          <w:sz w:val="24"/>
          <w:szCs w:val="24"/>
        </w:rPr>
      </w:pPr>
    </w:p>
    <w:p w14:paraId="6691C5CC" w14:textId="77777777" w:rsidR="00CD58B4" w:rsidRPr="003C3E73" w:rsidRDefault="00163E3F" w:rsidP="00CD58B4">
      <w:pPr>
        <w:spacing w:after="0"/>
        <w:ind w:right="-377"/>
        <w:jc w:val="both"/>
        <w:rPr>
          <w:rFonts w:ascii="Trebuchet MS" w:hAnsi="Trebuchet MS"/>
          <w:sz w:val="24"/>
          <w:szCs w:val="24"/>
        </w:rPr>
      </w:pPr>
      <w:r w:rsidRPr="003C3E73">
        <w:rPr>
          <w:rFonts w:ascii="Trebuchet MS" w:hAnsi="Trebuchet MS"/>
          <w:sz w:val="24"/>
          <w:szCs w:val="24"/>
        </w:rPr>
        <w:t xml:space="preserve">Las reconocidas fueron: </w:t>
      </w:r>
      <w:r w:rsidR="00831027" w:rsidRPr="003C3E73">
        <w:rPr>
          <w:rFonts w:ascii="Trebuchet MS" w:hAnsi="Trebuchet MS"/>
          <w:sz w:val="24"/>
          <w:szCs w:val="24"/>
        </w:rPr>
        <w:t xml:space="preserve"> </w:t>
      </w:r>
    </w:p>
    <w:p w14:paraId="1121E0E5" w14:textId="77777777" w:rsidR="00CD58B4" w:rsidRPr="003C3E73" w:rsidRDefault="00CD58B4" w:rsidP="00CD58B4">
      <w:pPr>
        <w:spacing w:after="0"/>
        <w:ind w:right="-377"/>
        <w:jc w:val="both"/>
        <w:rPr>
          <w:rFonts w:ascii="Trebuchet MS" w:hAnsi="Trebuchet MS"/>
          <w:sz w:val="24"/>
          <w:szCs w:val="24"/>
        </w:rPr>
      </w:pPr>
    </w:p>
    <w:p w14:paraId="763FC15D" w14:textId="015E1395" w:rsidR="00163E3F" w:rsidRPr="003C3E73" w:rsidRDefault="00163E3F" w:rsidP="00CD58B4">
      <w:pPr>
        <w:pStyle w:val="Prrafodelista"/>
        <w:numPr>
          <w:ilvl w:val="0"/>
          <w:numId w:val="2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color w:val="7030A0"/>
          <w:sz w:val="24"/>
          <w:szCs w:val="24"/>
          <w:shd w:val="clear" w:color="auto" w:fill="FFFFFF"/>
        </w:rPr>
        <w:t>Nora Desiré Carmona Gómez de Tepatitlán de Morelos</w:t>
      </w:r>
      <w:r w:rsidR="00001864" w:rsidRPr="003C3E73">
        <w:rPr>
          <w:rFonts w:ascii="Trebuchet MS" w:hAnsi="Trebuchet MS"/>
          <w:color w:val="7030A0"/>
          <w:sz w:val="24"/>
          <w:szCs w:val="24"/>
          <w:shd w:val="clear" w:color="auto" w:fill="FFFFFF"/>
        </w:rPr>
        <w:t xml:space="preserve">. </w:t>
      </w:r>
      <w:r w:rsidRPr="003C3E73">
        <w:rPr>
          <w:rFonts w:ascii="Trebuchet MS" w:hAnsi="Trebuchet MS"/>
          <w:color w:val="000000"/>
          <w:sz w:val="24"/>
          <w:szCs w:val="24"/>
          <w:shd w:val="clear" w:color="auto" w:fill="FFFFFF"/>
        </w:rPr>
        <w:t>Creadora y coordinadora de la asociación civil Pintados de Azul que atiende niñas y niños con autismo y brinda acompañamiento a sus familias para alzar la voz y que nunca más les violenten.</w:t>
      </w:r>
    </w:p>
    <w:p w14:paraId="06EA0952" w14:textId="77777777" w:rsidR="00163E3F" w:rsidRPr="003C3E73" w:rsidRDefault="00163E3F" w:rsidP="00703086">
      <w:pPr>
        <w:spacing w:after="0"/>
        <w:ind w:left="284" w:right="-377" w:hanging="284"/>
        <w:rPr>
          <w:rFonts w:ascii="Trebuchet MS" w:hAnsi="Trebuchet MS"/>
          <w:b/>
          <w:color w:val="000000"/>
          <w:sz w:val="24"/>
          <w:szCs w:val="24"/>
          <w:shd w:val="clear" w:color="auto" w:fill="FFFFFF"/>
        </w:rPr>
      </w:pPr>
    </w:p>
    <w:p w14:paraId="157E039F" w14:textId="31845671" w:rsidR="00163E3F" w:rsidRPr="003C3E73" w:rsidRDefault="00163E3F" w:rsidP="00703086">
      <w:pPr>
        <w:pStyle w:val="Prrafodelista"/>
        <w:numPr>
          <w:ilvl w:val="0"/>
          <w:numId w:val="5"/>
        </w:numPr>
        <w:spacing w:after="0"/>
        <w:ind w:left="284" w:right="-377" w:hanging="284"/>
        <w:jc w:val="both"/>
        <w:rPr>
          <w:rFonts w:ascii="Trebuchet MS" w:hAnsi="Trebuchet MS"/>
        </w:rPr>
      </w:pPr>
      <w:r w:rsidRPr="003C3E73">
        <w:rPr>
          <w:rFonts w:ascii="Trebuchet MS" w:hAnsi="Trebuchet MS"/>
          <w:bCs/>
          <w:color w:val="7030A0"/>
          <w:sz w:val="24"/>
          <w:szCs w:val="24"/>
          <w:shd w:val="clear" w:color="auto" w:fill="FFFFFF"/>
        </w:rPr>
        <w:t>Patricia Caro Barrera de Ocotlán</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hd w:val="clear" w:color="auto" w:fill="FFFFFF"/>
        </w:rPr>
        <w:t xml:space="preserve">Reconocida por su destacada incidencia en el servicio público, organizaciones sociales y colectivas que trabajan a favor de la </w:t>
      </w:r>
      <w:r w:rsidRPr="003C3E73">
        <w:rPr>
          <w:rFonts w:ascii="Trebuchet MS" w:hAnsi="Trebuchet MS"/>
          <w:color w:val="000000"/>
        </w:rPr>
        <w:t>inclusión y desarrollo integral de las personas en situación de discapacidad.</w:t>
      </w:r>
    </w:p>
    <w:p w14:paraId="1E5D9E64" w14:textId="77777777" w:rsidR="00163E3F" w:rsidRPr="003C3E73" w:rsidRDefault="00163E3F" w:rsidP="00703086">
      <w:pPr>
        <w:pStyle w:val="Prrafodelista"/>
        <w:spacing w:after="0"/>
        <w:ind w:left="284" w:right="-377" w:hanging="284"/>
        <w:rPr>
          <w:rFonts w:ascii="Trebuchet MS" w:hAnsi="Trebuchet MS"/>
          <w:b/>
          <w:color w:val="7030A0"/>
          <w:sz w:val="24"/>
          <w:szCs w:val="24"/>
          <w:shd w:val="clear" w:color="auto" w:fill="FFFFFF"/>
        </w:rPr>
      </w:pPr>
    </w:p>
    <w:p w14:paraId="6838A78C" w14:textId="736EB94C"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Martha Cecilia Covarrubias Ochoa</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bCs/>
          <w:color w:val="7030A0"/>
          <w:sz w:val="24"/>
          <w:szCs w:val="24"/>
          <w:shd w:val="clear" w:color="auto" w:fill="FFFFFF"/>
        </w:rPr>
        <w:t>de Zapotlán el Grande</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Distinguida por su labor en la Casa Hogar de Niñas Corazón de Ángel, centro que les ofrecen refugio, educación y atención emocional para que crezcan con amor y sean felices y productivas.</w:t>
      </w:r>
    </w:p>
    <w:p w14:paraId="60809B32" w14:textId="77777777" w:rsidR="00163E3F" w:rsidRPr="003C3E73" w:rsidRDefault="00163E3F" w:rsidP="00703086">
      <w:pPr>
        <w:spacing w:after="0"/>
        <w:ind w:left="284" w:right="-377" w:hanging="284"/>
        <w:rPr>
          <w:rFonts w:ascii="Trebuchet MS" w:hAnsi="Trebuchet MS"/>
          <w:b/>
          <w:color w:val="000000"/>
          <w:sz w:val="24"/>
          <w:szCs w:val="24"/>
          <w:shd w:val="clear" w:color="auto" w:fill="FFFFFF"/>
        </w:rPr>
      </w:pPr>
    </w:p>
    <w:p w14:paraId="557EC54A" w14:textId="1F375368"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eastAsia="Times New Roman" w:hAnsi="Trebuchet MS" w:cs="Times New Roman"/>
          <w:bCs/>
          <w:color w:val="7030A0"/>
          <w:sz w:val="24"/>
          <w:szCs w:val="24"/>
        </w:rPr>
        <w:t>Bianca América Enríquez López de Colotlán</w:t>
      </w:r>
      <w:r w:rsidR="00001864" w:rsidRPr="003C3E73">
        <w:rPr>
          <w:rFonts w:ascii="Trebuchet MS" w:eastAsia="Times New Roman" w:hAnsi="Trebuchet MS" w:cs="Times New Roman"/>
          <w:bCs/>
          <w:color w:val="7030A0"/>
          <w:sz w:val="24"/>
          <w:szCs w:val="24"/>
        </w:rPr>
        <w:t xml:space="preserve">. </w:t>
      </w:r>
      <w:r w:rsidRPr="003C3E73">
        <w:rPr>
          <w:rFonts w:ascii="Trebuchet MS" w:hAnsi="Trebuchet MS"/>
          <w:color w:val="000000"/>
          <w:sz w:val="24"/>
          <w:szCs w:val="24"/>
          <w:shd w:val="clear" w:color="auto" w:fill="FFFFFF"/>
        </w:rPr>
        <w:t xml:space="preserve">Originaria de la comunidad wixárika de San Sebastián </w:t>
      </w:r>
      <w:proofErr w:type="spellStart"/>
      <w:r w:rsidRPr="003C3E73">
        <w:rPr>
          <w:rFonts w:ascii="Trebuchet MS" w:hAnsi="Trebuchet MS"/>
          <w:color w:val="000000"/>
          <w:sz w:val="24"/>
          <w:szCs w:val="24"/>
          <w:shd w:val="clear" w:color="auto" w:fill="FFFFFF"/>
        </w:rPr>
        <w:t>Teponahuxtlán</w:t>
      </w:r>
      <w:proofErr w:type="spellEnd"/>
      <w:r w:rsidRPr="003C3E73">
        <w:rPr>
          <w:rFonts w:ascii="Trebuchet MS" w:hAnsi="Trebuchet MS"/>
          <w:color w:val="000000"/>
          <w:sz w:val="24"/>
          <w:szCs w:val="24"/>
          <w:shd w:val="clear" w:color="auto" w:fill="FFFFFF"/>
        </w:rPr>
        <w:t>, asesora jurídica de su localidad y promotora de la agenda de las mujeres de los pueblos originarios para hacerlas más visibles y erradicar la violencia de género.</w:t>
      </w:r>
    </w:p>
    <w:p w14:paraId="7B638C82" w14:textId="77777777" w:rsidR="00163E3F" w:rsidRPr="003C3E73" w:rsidRDefault="00163E3F" w:rsidP="00703086">
      <w:pPr>
        <w:spacing w:after="0"/>
        <w:ind w:left="284" w:right="-377" w:hanging="284"/>
        <w:jc w:val="both"/>
        <w:rPr>
          <w:rFonts w:ascii="Trebuchet MS" w:hAnsi="Trebuchet MS"/>
          <w:bCs/>
          <w:color w:val="000000"/>
          <w:sz w:val="24"/>
          <w:szCs w:val="24"/>
          <w:shd w:val="clear" w:color="auto" w:fill="FFFFFF"/>
        </w:rPr>
      </w:pPr>
    </w:p>
    <w:p w14:paraId="1B5D8C89" w14:textId="34E9CFFC" w:rsidR="00AB769D"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Adriana Rocío Fernández Amaro de Puerto Vallarta</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Fundadora y presidenta de la organización Gestión Cuatro,</w:t>
      </w:r>
      <w:r w:rsidRPr="003C3E73">
        <w:rPr>
          <w:rFonts w:ascii="Trebuchet MS" w:hAnsi="Trebuchet MS"/>
          <w:sz w:val="24"/>
          <w:szCs w:val="24"/>
        </w:rPr>
        <w:t xml:space="preserve"> </w:t>
      </w:r>
      <w:r w:rsidRPr="003C3E73">
        <w:rPr>
          <w:rFonts w:ascii="Trebuchet MS" w:hAnsi="Trebuchet MS"/>
          <w:color w:val="000000"/>
          <w:sz w:val="24"/>
          <w:szCs w:val="24"/>
          <w:shd w:val="clear" w:color="auto" w:fill="FFFFFF"/>
        </w:rPr>
        <w:t>que ejecuta proyectos de impacto social. Coordinadora y defensora de los derechos político-electorales de las mujeres en el distrito 5.</w:t>
      </w:r>
    </w:p>
    <w:p w14:paraId="08DCBACF" w14:textId="77777777" w:rsidR="00AB769D" w:rsidRDefault="00AB769D">
      <w:pPr>
        <w:rPr>
          <w:rFonts w:ascii="Trebuchet MS" w:hAnsi="Trebuchet MS"/>
          <w:color w:val="000000"/>
          <w:sz w:val="24"/>
          <w:szCs w:val="24"/>
          <w:shd w:val="clear" w:color="auto" w:fill="FFFFFF"/>
        </w:rPr>
      </w:pPr>
      <w:r>
        <w:rPr>
          <w:rFonts w:ascii="Trebuchet MS" w:hAnsi="Trebuchet MS"/>
          <w:color w:val="000000"/>
          <w:sz w:val="24"/>
          <w:szCs w:val="24"/>
          <w:shd w:val="clear" w:color="auto" w:fill="FFFFFF"/>
        </w:rPr>
        <w:br w:type="page"/>
      </w:r>
    </w:p>
    <w:p w14:paraId="109B2C49" w14:textId="5DD722D9"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lastRenderedPageBreak/>
        <w:t xml:space="preserve">Brenda Sofía Gómez </w:t>
      </w:r>
      <w:proofErr w:type="spellStart"/>
      <w:r w:rsidRPr="003C3E73">
        <w:rPr>
          <w:rFonts w:ascii="Trebuchet MS" w:hAnsi="Trebuchet MS"/>
          <w:bCs/>
          <w:color w:val="7030A0"/>
          <w:sz w:val="24"/>
          <w:szCs w:val="24"/>
          <w:shd w:val="clear" w:color="auto" w:fill="FFFFFF"/>
        </w:rPr>
        <w:t>Gallardo</w:t>
      </w:r>
      <w:proofErr w:type="spellEnd"/>
      <w:r w:rsidRPr="003C3E73">
        <w:rPr>
          <w:rFonts w:ascii="Trebuchet MS" w:hAnsi="Trebuchet MS"/>
          <w:bCs/>
          <w:color w:val="7030A0"/>
          <w:sz w:val="24"/>
          <w:szCs w:val="24"/>
          <w:shd w:val="clear" w:color="auto" w:fill="FFFFFF"/>
        </w:rPr>
        <w:t xml:space="preserve"> de Lagos de Moreno</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Activista social desde la función pública y en diversas organizaciones de la sociedad civil; diseñó la primera política pública por la inclusión de las personas en situación de discapacidad en su municipio.</w:t>
      </w:r>
    </w:p>
    <w:p w14:paraId="2BFEA82A" w14:textId="77777777" w:rsidR="00163E3F" w:rsidRPr="003C3E73" w:rsidRDefault="00163E3F" w:rsidP="00703086">
      <w:pPr>
        <w:pStyle w:val="Prrafodelista"/>
        <w:spacing w:after="0"/>
        <w:ind w:left="284" w:right="-377" w:hanging="284"/>
        <w:jc w:val="both"/>
        <w:rPr>
          <w:rFonts w:ascii="Trebuchet MS" w:hAnsi="Trebuchet MS"/>
          <w:color w:val="000000"/>
          <w:sz w:val="24"/>
          <w:szCs w:val="24"/>
          <w:shd w:val="clear" w:color="auto" w:fill="FFFFFF"/>
        </w:rPr>
      </w:pPr>
    </w:p>
    <w:p w14:paraId="2B1B852C" w14:textId="0B70E54E"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Rebeca Jiménez Mendoza de Puerto Vallarta</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Distinguida y reconocida como funcionaria. Creadora del diseño de los consejos municipales para la atención e inclusión de las Personas con discapacidad en 2004, iniciativa que trascendió a todos los municipios de la entidad.</w:t>
      </w:r>
    </w:p>
    <w:p w14:paraId="59D0B9AE" w14:textId="77777777" w:rsidR="00163E3F" w:rsidRPr="003C3E73" w:rsidRDefault="00163E3F" w:rsidP="00703086">
      <w:pPr>
        <w:spacing w:after="0"/>
        <w:ind w:left="284" w:right="-377" w:hanging="284"/>
        <w:jc w:val="both"/>
        <w:rPr>
          <w:rFonts w:ascii="Trebuchet MS" w:hAnsi="Trebuchet MS"/>
          <w:b/>
          <w:color w:val="7030A0"/>
          <w:sz w:val="24"/>
          <w:szCs w:val="24"/>
          <w:shd w:val="clear" w:color="auto" w:fill="FFFFFF"/>
        </w:rPr>
      </w:pPr>
    </w:p>
    <w:p w14:paraId="6771D4E1" w14:textId="0F6A54BC"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Emma Lizeth Noriega Garza de Puerto Vallarta</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Integrante de las mesas de la alerta de género y de diálogo con victimas indirectas del delito de feminicidio, colaboradora en acciones e incidencia por la defensa de los derechos de las mujeres y las niñas.</w:t>
      </w:r>
    </w:p>
    <w:p w14:paraId="6F13F529" w14:textId="77777777" w:rsidR="00163E3F" w:rsidRPr="003C3E73" w:rsidRDefault="00163E3F" w:rsidP="00703086">
      <w:pPr>
        <w:pStyle w:val="Prrafodelista"/>
        <w:spacing w:after="0"/>
        <w:ind w:left="284" w:right="-377" w:hanging="284"/>
        <w:jc w:val="both"/>
        <w:rPr>
          <w:rFonts w:ascii="Trebuchet MS" w:hAnsi="Trebuchet MS"/>
          <w:color w:val="000000"/>
          <w:sz w:val="24"/>
          <w:szCs w:val="24"/>
          <w:shd w:val="clear" w:color="auto" w:fill="FFFFFF"/>
        </w:rPr>
      </w:pPr>
    </w:p>
    <w:p w14:paraId="555F9EF1" w14:textId="77FF7665"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Norma Elizabeth Macías Aguirre de San Juan de los Lagos</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Como regidora impulsó diversas iniciativas por la igualdad, destacándose la creación del Centro Integral para la Mujer, que tiene por objetivo atender y acompañar a las mujeres de manera integral.</w:t>
      </w:r>
    </w:p>
    <w:p w14:paraId="506163C2" w14:textId="77777777" w:rsidR="00163E3F" w:rsidRPr="003C3E73" w:rsidRDefault="00163E3F" w:rsidP="00703086">
      <w:pPr>
        <w:spacing w:after="0"/>
        <w:ind w:left="284" w:right="-377" w:hanging="284"/>
        <w:rPr>
          <w:rFonts w:ascii="Trebuchet MS" w:hAnsi="Trebuchet MS"/>
          <w:color w:val="000000"/>
          <w:sz w:val="24"/>
          <w:szCs w:val="24"/>
          <w:shd w:val="clear" w:color="auto" w:fill="FFFFFF"/>
        </w:rPr>
      </w:pPr>
    </w:p>
    <w:p w14:paraId="1336DD19" w14:textId="646853DE"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Verónica Navarro Patiño de Autlán de Navarro</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 xml:space="preserve">Formó parte del equipo que fundo la asociación civil Redes por la Discapacidad. Activista para gestionar apoyos hacia las niñas, </w:t>
      </w:r>
      <w:r w:rsidR="00FE300E" w:rsidRPr="003C3E73">
        <w:rPr>
          <w:rFonts w:ascii="Trebuchet MS" w:hAnsi="Trebuchet MS"/>
          <w:color w:val="000000"/>
          <w:sz w:val="24"/>
          <w:szCs w:val="24"/>
          <w:shd w:val="clear" w:color="auto" w:fill="FFFFFF"/>
        </w:rPr>
        <w:t>a las juventudes</w:t>
      </w:r>
      <w:r w:rsidRPr="003C3E73">
        <w:rPr>
          <w:rFonts w:ascii="Trebuchet MS" w:hAnsi="Trebuchet MS"/>
          <w:color w:val="000000"/>
          <w:sz w:val="24"/>
          <w:szCs w:val="24"/>
          <w:shd w:val="clear" w:color="auto" w:fill="FFFFFF"/>
        </w:rPr>
        <w:t xml:space="preserve"> y personas adultas con algún tipo de discapacidad en su municipio.</w:t>
      </w:r>
    </w:p>
    <w:p w14:paraId="02C6ABAD" w14:textId="77777777" w:rsidR="00163E3F" w:rsidRPr="003C3E73" w:rsidRDefault="00163E3F" w:rsidP="00703086">
      <w:pPr>
        <w:pStyle w:val="Prrafodelista"/>
        <w:spacing w:after="0"/>
        <w:ind w:left="284" w:right="-377" w:hanging="284"/>
        <w:jc w:val="both"/>
        <w:rPr>
          <w:rFonts w:ascii="Trebuchet MS" w:hAnsi="Trebuchet MS"/>
          <w:color w:val="000000"/>
          <w:sz w:val="24"/>
          <w:szCs w:val="24"/>
          <w:shd w:val="clear" w:color="auto" w:fill="FFFFFF"/>
        </w:rPr>
      </w:pPr>
    </w:p>
    <w:p w14:paraId="5E4C4BB4" w14:textId="6BF23CEC" w:rsidR="00163E3F" w:rsidRPr="003C3E73" w:rsidRDefault="00163E3F" w:rsidP="00703086">
      <w:pPr>
        <w:pStyle w:val="Prrafodelista"/>
        <w:numPr>
          <w:ilvl w:val="0"/>
          <w:numId w:val="5"/>
        </w:numPr>
        <w:spacing w:after="0"/>
        <w:ind w:left="284" w:right="-377" w:hanging="284"/>
        <w:jc w:val="both"/>
        <w:rPr>
          <w:rFonts w:ascii="Trebuchet MS" w:hAnsi="Trebuchet MS"/>
          <w:color w:val="000000"/>
          <w:sz w:val="24"/>
          <w:szCs w:val="24"/>
          <w:shd w:val="clear" w:color="auto" w:fill="FFFFFF"/>
        </w:rPr>
      </w:pPr>
      <w:r w:rsidRPr="003C3E73">
        <w:rPr>
          <w:rFonts w:ascii="Trebuchet MS" w:hAnsi="Trebuchet MS"/>
          <w:bCs/>
          <w:color w:val="7030A0"/>
          <w:sz w:val="24"/>
          <w:szCs w:val="24"/>
          <w:shd w:val="clear" w:color="auto" w:fill="FFFFFF"/>
        </w:rPr>
        <w:t>Maricela Páez Gutiérrez de Villa Purificación</w:t>
      </w:r>
      <w:r w:rsidR="00001864" w:rsidRPr="003C3E73">
        <w:rPr>
          <w:rFonts w:ascii="Trebuchet MS" w:hAnsi="Trebuchet MS"/>
          <w:bCs/>
          <w:color w:val="7030A0"/>
          <w:sz w:val="24"/>
          <w:szCs w:val="24"/>
          <w:shd w:val="clear" w:color="auto" w:fill="FFFFFF"/>
        </w:rPr>
        <w:t xml:space="preserve">. </w:t>
      </w:r>
      <w:r w:rsidRPr="003C3E73">
        <w:rPr>
          <w:rFonts w:ascii="Trebuchet MS" w:hAnsi="Trebuchet MS"/>
          <w:color w:val="000000"/>
          <w:sz w:val="24"/>
          <w:szCs w:val="24"/>
          <w:shd w:val="clear" w:color="auto" w:fill="FFFFFF"/>
        </w:rPr>
        <w:t xml:space="preserve">Colaboradora y autora de varios libros, profesora, conferencista, integrante de la red alianza ciudadana, política y activista por la participación política de la mujer en el distrito 18. </w:t>
      </w:r>
    </w:p>
    <w:p w14:paraId="300111A2" w14:textId="77777777" w:rsidR="00163E3F" w:rsidRPr="003C3E73" w:rsidRDefault="00163E3F" w:rsidP="00703086">
      <w:pPr>
        <w:pStyle w:val="Prrafodelista"/>
        <w:spacing w:after="0"/>
        <w:ind w:left="284" w:right="-377" w:hanging="284"/>
        <w:jc w:val="both"/>
        <w:rPr>
          <w:rFonts w:ascii="Trebuchet MS" w:hAnsi="Trebuchet MS"/>
          <w:bCs/>
          <w:color w:val="000000"/>
          <w:sz w:val="24"/>
          <w:szCs w:val="24"/>
          <w:shd w:val="clear" w:color="auto" w:fill="FFFFFF"/>
        </w:rPr>
      </w:pPr>
    </w:p>
    <w:p w14:paraId="1FF31D13" w14:textId="4264EA56" w:rsidR="00163E3F" w:rsidRPr="003C3E73" w:rsidRDefault="00163E3F" w:rsidP="00703086">
      <w:pPr>
        <w:pStyle w:val="Prrafodelista"/>
        <w:numPr>
          <w:ilvl w:val="0"/>
          <w:numId w:val="5"/>
        </w:numPr>
        <w:spacing w:after="0"/>
        <w:ind w:left="284" w:right="-377" w:hanging="284"/>
        <w:jc w:val="both"/>
        <w:rPr>
          <w:rFonts w:ascii="Trebuchet MS" w:eastAsia="Times New Roman" w:hAnsi="Trebuchet MS" w:cs="Times New Roman"/>
          <w:sz w:val="24"/>
          <w:szCs w:val="24"/>
        </w:rPr>
      </w:pPr>
      <w:r w:rsidRPr="003C3E73">
        <w:rPr>
          <w:rFonts w:ascii="Trebuchet MS" w:hAnsi="Trebuchet MS"/>
          <w:bCs/>
          <w:color w:val="7030A0"/>
          <w:sz w:val="24"/>
          <w:szCs w:val="24"/>
          <w:shd w:val="clear" w:color="auto" w:fill="FFFFFF"/>
        </w:rPr>
        <w:t>Xóchitl Penélope Calvillo García de San Juan de los Lagos</w:t>
      </w:r>
      <w:r w:rsidR="00001864" w:rsidRPr="003C3E73">
        <w:rPr>
          <w:rFonts w:ascii="Trebuchet MS" w:hAnsi="Trebuchet MS"/>
          <w:bCs/>
          <w:color w:val="7030A0"/>
          <w:sz w:val="24"/>
          <w:szCs w:val="24"/>
          <w:shd w:val="clear" w:color="auto" w:fill="FFFFFF"/>
        </w:rPr>
        <w:t xml:space="preserve">. </w:t>
      </w:r>
      <w:r w:rsidRPr="003C3E73">
        <w:rPr>
          <w:rFonts w:ascii="Trebuchet MS" w:eastAsia="Times New Roman" w:hAnsi="Trebuchet MS" w:cs="Times New Roman"/>
          <w:sz w:val="24"/>
          <w:szCs w:val="24"/>
        </w:rPr>
        <w:t xml:space="preserve">Activista de diversas redes y espacios que promueven el empoderamiento político de las mujeres en el ámbito local. Cofundadora de </w:t>
      </w:r>
      <w:proofErr w:type="spellStart"/>
      <w:r w:rsidRPr="003C3E73">
        <w:rPr>
          <w:rFonts w:ascii="Trebuchet MS" w:eastAsia="Times New Roman" w:hAnsi="Trebuchet MS" w:cs="Times New Roman"/>
          <w:sz w:val="24"/>
          <w:szCs w:val="24"/>
        </w:rPr>
        <w:t>Femsteam</w:t>
      </w:r>
      <w:proofErr w:type="spellEnd"/>
      <w:r w:rsidRPr="003C3E73">
        <w:rPr>
          <w:rFonts w:ascii="Trebuchet MS" w:eastAsia="Times New Roman" w:hAnsi="Trebuchet MS" w:cs="Times New Roman"/>
          <w:sz w:val="24"/>
          <w:szCs w:val="24"/>
        </w:rPr>
        <w:t>, espacio radiofónico sobre ciencia, tecnología y emprendimiento.</w:t>
      </w:r>
    </w:p>
    <w:p w14:paraId="7EAA456E" w14:textId="77777777" w:rsidR="00001864" w:rsidRPr="003C3E73" w:rsidRDefault="00001864" w:rsidP="00703086">
      <w:pPr>
        <w:pStyle w:val="Prrafodelista"/>
        <w:rPr>
          <w:rFonts w:ascii="Trebuchet MS" w:eastAsia="Times New Roman" w:hAnsi="Trebuchet MS" w:cs="Times New Roman"/>
          <w:sz w:val="24"/>
          <w:szCs w:val="24"/>
        </w:rPr>
      </w:pPr>
    </w:p>
    <w:tbl>
      <w:tblPr>
        <w:tblStyle w:val="Tablaconcuadrcula"/>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6"/>
        <w:gridCol w:w="4550"/>
      </w:tblGrid>
      <w:tr w:rsidR="00052832" w:rsidRPr="003C3E73" w14:paraId="2E723747" w14:textId="77777777" w:rsidTr="000E6708">
        <w:tc>
          <w:tcPr>
            <w:tcW w:w="4193" w:type="dxa"/>
          </w:tcPr>
          <w:p w14:paraId="104ADAE6" w14:textId="76AA4CEB" w:rsidR="00001864" w:rsidRPr="003C3E73" w:rsidRDefault="00052832" w:rsidP="000E6708">
            <w:pPr>
              <w:ind w:right="-377"/>
              <w:rPr>
                <w:rFonts w:ascii="Trebuchet MS" w:eastAsia="Times New Roman" w:hAnsi="Trebuchet MS" w:cs="Times New Roman"/>
                <w:sz w:val="24"/>
                <w:szCs w:val="24"/>
              </w:rPr>
            </w:pPr>
            <w:r w:rsidRPr="003C3E73">
              <w:rPr>
                <w:rFonts w:ascii="Trebuchet MS" w:eastAsia="Times New Roman" w:hAnsi="Trebuchet MS" w:cs="Times New Roman"/>
                <w:noProof/>
                <w:sz w:val="24"/>
                <w:szCs w:val="24"/>
              </w:rPr>
              <w:lastRenderedPageBreak/>
              <w:t xml:space="preserve">  </w:t>
            </w:r>
            <w:r w:rsidR="00001864" w:rsidRPr="003C3E73">
              <w:rPr>
                <w:rFonts w:ascii="Trebuchet MS" w:eastAsia="Times New Roman" w:hAnsi="Trebuchet MS" w:cs="Times New Roman"/>
                <w:noProof/>
                <w:sz w:val="24"/>
                <w:szCs w:val="24"/>
                <w:lang w:val="en-US" w:eastAsia="en-US"/>
              </w:rPr>
              <w:drawing>
                <wp:inline distT="0" distB="0" distL="0" distR="0" wp14:anchorId="67A8DA90" wp14:editId="34B2951E">
                  <wp:extent cx="2815071" cy="1944370"/>
                  <wp:effectExtent l="0" t="0" r="4445"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3902"/>
                          <a:stretch/>
                        </pic:blipFill>
                        <pic:spPr bwMode="auto">
                          <a:xfrm>
                            <a:off x="0" y="0"/>
                            <a:ext cx="2840057" cy="19616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91" w:type="dxa"/>
          </w:tcPr>
          <w:p w14:paraId="22BC576A" w14:textId="5AB918AC" w:rsidR="00001864" w:rsidRPr="003C3E73" w:rsidRDefault="00052832" w:rsidP="00052832">
            <w:pPr>
              <w:ind w:right="-377"/>
              <w:rPr>
                <w:rFonts w:ascii="Trebuchet MS" w:eastAsia="Times New Roman" w:hAnsi="Trebuchet MS" w:cs="Times New Roman"/>
                <w:sz w:val="24"/>
                <w:szCs w:val="24"/>
              </w:rPr>
            </w:pPr>
            <w:r w:rsidRPr="003C3E73">
              <w:rPr>
                <w:rFonts w:ascii="Trebuchet MS" w:eastAsia="Times New Roman" w:hAnsi="Trebuchet MS" w:cs="Times New Roman"/>
                <w:sz w:val="24"/>
                <w:szCs w:val="24"/>
              </w:rPr>
              <w:t xml:space="preserve"> </w:t>
            </w:r>
            <w:r w:rsidR="00001864" w:rsidRPr="003C3E73">
              <w:rPr>
                <w:rFonts w:ascii="Trebuchet MS" w:eastAsia="Times New Roman" w:hAnsi="Trebuchet MS" w:cs="Times New Roman"/>
                <w:noProof/>
                <w:sz w:val="24"/>
                <w:szCs w:val="24"/>
                <w:lang w:val="en-US" w:eastAsia="en-US"/>
              </w:rPr>
              <w:drawing>
                <wp:inline distT="0" distB="0" distL="0" distR="0" wp14:anchorId="239C274F" wp14:editId="7129C024">
                  <wp:extent cx="2752369" cy="1961515"/>
                  <wp:effectExtent l="0" t="0" r="0" b="63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8">
                            <a:extLst>
                              <a:ext uri="{28A0092B-C50C-407E-A947-70E740481C1C}">
                                <a14:useLocalDpi xmlns:a14="http://schemas.microsoft.com/office/drawing/2010/main" val="0"/>
                              </a:ext>
                            </a:extLst>
                          </a:blip>
                          <a:srcRect l="4191" r="2644"/>
                          <a:stretch/>
                        </pic:blipFill>
                        <pic:spPr bwMode="auto">
                          <a:xfrm>
                            <a:off x="0" y="0"/>
                            <a:ext cx="2782559" cy="198303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60541A5" w14:textId="424EE452" w:rsidR="00001864" w:rsidRPr="003C3E73" w:rsidRDefault="00001864" w:rsidP="00001864">
      <w:pPr>
        <w:spacing w:after="0" w:line="240" w:lineRule="auto"/>
        <w:ind w:right="-377"/>
        <w:jc w:val="both"/>
        <w:rPr>
          <w:rFonts w:ascii="Trebuchet MS" w:eastAsia="Times New Roman" w:hAnsi="Trebuchet MS" w:cs="Times New Roman"/>
          <w:sz w:val="24"/>
          <w:szCs w:val="24"/>
        </w:rPr>
      </w:pPr>
    </w:p>
    <w:p w14:paraId="6799EF29" w14:textId="1778DBC7" w:rsidR="00001864" w:rsidRPr="003C3E73" w:rsidRDefault="00001864" w:rsidP="00001864">
      <w:pPr>
        <w:spacing w:after="0" w:line="240" w:lineRule="auto"/>
        <w:ind w:right="-377"/>
        <w:jc w:val="both"/>
        <w:rPr>
          <w:rFonts w:ascii="Trebuchet MS" w:eastAsia="Times New Roman" w:hAnsi="Trebuchet MS" w:cs="Times New Roman"/>
          <w:sz w:val="24"/>
          <w:szCs w:val="24"/>
        </w:rPr>
      </w:pPr>
    </w:p>
    <w:tbl>
      <w:tblPr>
        <w:tblStyle w:val="Tablaconcuadrcula"/>
        <w:tblW w:w="0" w:type="auto"/>
        <w:tblLook w:val="04A0" w:firstRow="1" w:lastRow="0" w:firstColumn="1" w:lastColumn="0" w:noHBand="0" w:noVBand="1"/>
      </w:tblPr>
      <w:tblGrid>
        <w:gridCol w:w="8402"/>
      </w:tblGrid>
      <w:tr w:rsidR="00001864" w:rsidRPr="003C3E73" w14:paraId="25B8EB22" w14:textId="77777777" w:rsidTr="000E6708">
        <w:tc>
          <w:tcPr>
            <w:tcW w:w="8402" w:type="dxa"/>
            <w:tcBorders>
              <w:top w:val="nil"/>
              <w:left w:val="nil"/>
              <w:bottom w:val="nil"/>
              <w:right w:val="nil"/>
            </w:tcBorders>
          </w:tcPr>
          <w:p w14:paraId="3075793D" w14:textId="33ABA611" w:rsidR="00001864" w:rsidRPr="003C3E73" w:rsidRDefault="00001864" w:rsidP="00052832">
            <w:pPr>
              <w:ind w:right="-377"/>
              <w:jc w:val="center"/>
              <w:rPr>
                <w:rFonts w:ascii="Trebuchet MS" w:eastAsia="Times New Roman" w:hAnsi="Trebuchet MS" w:cs="Times New Roman"/>
                <w:sz w:val="24"/>
                <w:szCs w:val="24"/>
              </w:rPr>
            </w:pPr>
            <w:r w:rsidRPr="003C3E73">
              <w:rPr>
                <w:rFonts w:ascii="Trebuchet MS" w:hAnsi="Trebuchet MS"/>
                <w:noProof/>
                <w:lang w:val="en-US" w:eastAsia="en-US"/>
              </w:rPr>
              <mc:AlternateContent>
                <mc:Choice Requires="wps">
                  <w:drawing>
                    <wp:inline distT="0" distB="0" distL="0" distR="0" wp14:anchorId="1E022516" wp14:editId="72F8E5DF">
                      <wp:extent cx="304800" cy="304800"/>
                      <wp:effectExtent l="0" t="0" r="0" b="0"/>
                      <wp:docPr id="460" name="Rectángulo 4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9298574" id="Rectángulo 46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Pr="003C3E73">
              <w:rPr>
                <w:rFonts w:ascii="Trebuchet MS" w:eastAsia="Times New Roman" w:hAnsi="Trebuchet MS" w:cs="Times New Roman"/>
                <w:noProof/>
                <w:sz w:val="24"/>
                <w:szCs w:val="24"/>
                <w:lang w:val="en-US" w:eastAsia="en-US"/>
              </w:rPr>
              <w:drawing>
                <wp:inline distT="0" distB="0" distL="0" distR="0" wp14:anchorId="66EE727B" wp14:editId="11D6D76B">
                  <wp:extent cx="3630621" cy="2409825"/>
                  <wp:effectExtent l="0" t="0" r="8255"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38111" cy="2414796"/>
                          </a:xfrm>
                          <a:prstGeom prst="rect">
                            <a:avLst/>
                          </a:prstGeom>
                          <a:noFill/>
                        </pic:spPr>
                      </pic:pic>
                    </a:graphicData>
                  </a:graphic>
                </wp:inline>
              </w:drawing>
            </w:r>
          </w:p>
        </w:tc>
      </w:tr>
    </w:tbl>
    <w:p w14:paraId="2918C6FA" w14:textId="77777777" w:rsidR="00A62C45" w:rsidRDefault="00A62C45" w:rsidP="00703086">
      <w:pPr>
        <w:spacing w:after="0"/>
        <w:ind w:right="-374"/>
        <w:jc w:val="both"/>
        <w:rPr>
          <w:rFonts w:ascii="Trebuchet MS" w:hAnsi="Trebuchet MS" w:cs="Arial"/>
          <w:b/>
          <w:color w:val="7030A0"/>
          <w:sz w:val="24"/>
          <w:szCs w:val="24"/>
        </w:rPr>
      </w:pPr>
    </w:p>
    <w:p w14:paraId="7E0B7F64" w14:textId="77777777" w:rsidR="000E6708" w:rsidRDefault="000E6708" w:rsidP="00703086">
      <w:pPr>
        <w:spacing w:after="0"/>
        <w:ind w:right="-374"/>
        <w:jc w:val="both"/>
        <w:rPr>
          <w:rFonts w:ascii="Trebuchet MS" w:hAnsi="Trebuchet MS" w:cs="Arial"/>
          <w:b/>
          <w:color w:val="7030A0"/>
          <w:sz w:val="24"/>
          <w:szCs w:val="24"/>
        </w:rPr>
      </w:pPr>
    </w:p>
    <w:p w14:paraId="1A460C2F" w14:textId="4652AB1E" w:rsidR="00BB7746" w:rsidRPr="00EE3D5B" w:rsidRDefault="00E65B58" w:rsidP="00901D31">
      <w:pPr>
        <w:pStyle w:val="Ttulo2"/>
      </w:pPr>
      <w:bookmarkStart w:id="50" w:name="_Toc128055597"/>
      <w:r w:rsidRPr="00EE3D5B">
        <w:t>3.</w:t>
      </w:r>
      <w:r w:rsidR="00CB519E" w:rsidRPr="00EE3D5B">
        <w:t>5</w:t>
      </w:r>
      <w:r w:rsidR="00D06D97" w:rsidRPr="00EE3D5B">
        <w:t xml:space="preserve">. Conmemoración del día </w:t>
      </w:r>
      <w:r w:rsidR="00BB7746" w:rsidRPr="00EE3D5B">
        <w:t>25N “Día Naranja”</w:t>
      </w:r>
      <w:bookmarkEnd w:id="48"/>
      <w:bookmarkEnd w:id="50"/>
    </w:p>
    <w:p w14:paraId="0C4E1E3A" w14:textId="77777777" w:rsidR="00BB7746" w:rsidRPr="003C3E73" w:rsidRDefault="00BB7746" w:rsidP="00703086">
      <w:pPr>
        <w:pStyle w:val="Prrafodelista"/>
        <w:spacing w:after="0"/>
        <w:ind w:right="-374"/>
        <w:jc w:val="both"/>
        <w:rPr>
          <w:rFonts w:ascii="Trebuchet MS" w:hAnsi="Trebuchet MS" w:cs="Arial"/>
          <w:b/>
          <w:color w:val="7030A0"/>
          <w:sz w:val="24"/>
          <w:szCs w:val="24"/>
        </w:rPr>
      </w:pPr>
    </w:p>
    <w:p w14:paraId="546EC339" w14:textId="494BC59D" w:rsidR="00BB7746" w:rsidRDefault="00BB7746" w:rsidP="00703086">
      <w:pPr>
        <w:spacing w:after="0"/>
        <w:ind w:right="-374"/>
        <w:jc w:val="both"/>
        <w:rPr>
          <w:rFonts w:ascii="Trebuchet MS" w:hAnsi="Trebuchet MS"/>
          <w:noProof/>
          <w:sz w:val="24"/>
          <w:szCs w:val="24"/>
        </w:rPr>
      </w:pPr>
      <w:r w:rsidRPr="003C3E73">
        <w:rPr>
          <w:rFonts w:ascii="Trebuchet MS" w:hAnsi="Trebuchet MS"/>
          <w:color w:val="222222"/>
          <w:sz w:val="24"/>
          <w:szCs w:val="24"/>
          <w:shd w:val="clear" w:color="auto" w:fill="FFFFFF"/>
        </w:rPr>
        <w:t xml:space="preserve">En el marco del 25N Día Naranja, </w:t>
      </w:r>
      <w:r w:rsidRPr="003C3E73">
        <w:rPr>
          <w:rFonts w:ascii="Trebuchet MS" w:hAnsi="Trebuchet MS"/>
          <w:sz w:val="24"/>
          <w:szCs w:val="24"/>
        </w:rPr>
        <w:t>de las campañas de las Naciones Unidas ÚNETE</w:t>
      </w:r>
      <w:r w:rsidRPr="003C3E73">
        <w:rPr>
          <w:rFonts w:ascii="Trebuchet MS" w:hAnsi="Trebuchet MS"/>
          <w:color w:val="222222"/>
          <w:sz w:val="24"/>
          <w:szCs w:val="24"/>
          <w:shd w:val="clear" w:color="auto" w:fill="FFFFFF"/>
        </w:rPr>
        <w:t xml:space="preserve"> y “Únete a poner fin a la violencia contra las mujeres y las niñas”, y en los 16 días de activismo, se </w:t>
      </w:r>
      <w:r w:rsidRPr="003C3E73">
        <w:rPr>
          <w:rFonts w:ascii="Trebuchet MS" w:hAnsi="Trebuchet MS"/>
          <w:noProof/>
          <w:sz w:val="24"/>
          <w:szCs w:val="24"/>
        </w:rPr>
        <w:t>diseñaron y difundieron diversas infografias</w:t>
      </w:r>
      <w:r w:rsidR="00052832" w:rsidRPr="003C3E73">
        <w:rPr>
          <w:rFonts w:ascii="Trebuchet MS" w:hAnsi="Trebuchet MS"/>
          <w:noProof/>
          <w:sz w:val="24"/>
          <w:szCs w:val="24"/>
        </w:rPr>
        <w:t xml:space="preserve"> en las página y redes sociales oficiales del Instituto. </w:t>
      </w:r>
    </w:p>
    <w:p w14:paraId="7AE8EC7A" w14:textId="085A9FE5" w:rsidR="002013D7" w:rsidRDefault="002013D7" w:rsidP="00703086">
      <w:pPr>
        <w:spacing w:after="0"/>
        <w:ind w:right="-374"/>
        <w:jc w:val="both"/>
        <w:rPr>
          <w:rFonts w:ascii="Trebuchet MS" w:hAnsi="Trebuchet MS"/>
          <w:noProof/>
          <w:sz w:val="24"/>
          <w:szCs w:val="24"/>
        </w:rPr>
      </w:pPr>
    </w:p>
    <w:p w14:paraId="17B4D41C" w14:textId="0F39E754" w:rsidR="000E6708" w:rsidRDefault="000E6708" w:rsidP="00703086">
      <w:pPr>
        <w:spacing w:after="0"/>
        <w:ind w:right="-374"/>
        <w:jc w:val="both"/>
        <w:rPr>
          <w:rFonts w:ascii="Trebuchet MS" w:hAnsi="Trebuchet MS"/>
          <w:noProof/>
          <w:sz w:val="24"/>
          <w:szCs w:val="24"/>
        </w:rPr>
      </w:pPr>
    </w:p>
    <w:p w14:paraId="3B6C3AFC" w14:textId="421FBB99" w:rsidR="000E6708" w:rsidRDefault="000E6708" w:rsidP="00703086">
      <w:pPr>
        <w:spacing w:after="0"/>
        <w:ind w:right="-374"/>
        <w:jc w:val="both"/>
        <w:rPr>
          <w:rFonts w:ascii="Trebuchet MS" w:hAnsi="Trebuchet MS"/>
          <w:noProof/>
          <w:sz w:val="24"/>
          <w:szCs w:val="24"/>
        </w:rPr>
      </w:pPr>
    </w:p>
    <w:p w14:paraId="566CC58E" w14:textId="25E3C4C9" w:rsidR="000E6708" w:rsidRDefault="000E6708" w:rsidP="00703086">
      <w:pPr>
        <w:spacing w:after="0"/>
        <w:ind w:right="-374"/>
        <w:jc w:val="both"/>
        <w:rPr>
          <w:rFonts w:ascii="Trebuchet MS" w:hAnsi="Trebuchet MS"/>
          <w:noProof/>
          <w:sz w:val="24"/>
          <w:szCs w:val="24"/>
        </w:rPr>
      </w:pPr>
    </w:p>
    <w:p w14:paraId="2E011196" w14:textId="7A0C74AA" w:rsidR="000E6708" w:rsidRDefault="000E6708" w:rsidP="00703086">
      <w:pPr>
        <w:spacing w:after="0"/>
        <w:ind w:right="-374"/>
        <w:jc w:val="both"/>
        <w:rPr>
          <w:rFonts w:ascii="Trebuchet MS" w:hAnsi="Trebuchet MS"/>
          <w:noProof/>
          <w:sz w:val="24"/>
          <w:szCs w:val="24"/>
        </w:rPr>
      </w:pPr>
    </w:p>
    <w:p w14:paraId="4AE4A168" w14:textId="4010F22A" w:rsidR="000E6708" w:rsidRDefault="000E6708" w:rsidP="00703086">
      <w:pPr>
        <w:spacing w:after="0"/>
        <w:ind w:right="-374"/>
        <w:jc w:val="both"/>
        <w:rPr>
          <w:rFonts w:ascii="Trebuchet MS" w:hAnsi="Trebuchet MS"/>
          <w:noProof/>
          <w:sz w:val="24"/>
          <w:szCs w:val="24"/>
        </w:rPr>
      </w:pPr>
    </w:p>
    <w:p w14:paraId="652717DD" w14:textId="77777777" w:rsidR="000E6708" w:rsidRPr="003C3E73" w:rsidRDefault="000E6708" w:rsidP="00703086">
      <w:pPr>
        <w:spacing w:after="0"/>
        <w:ind w:right="-374"/>
        <w:jc w:val="both"/>
        <w:rPr>
          <w:rFonts w:ascii="Trebuchet MS" w:hAnsi="Trebuchet MS"/>
          <w:noProof/>
          <w:sz w:val="24"/>
          <w:szCs w:val="24"/>
        </w:rPr>
      </w:pPr>
    </w:p>
    <w:p w14:paraId="3844424A" w14:textId="77777777" w:rsidR="00BB7746" w:rsidRPr="003C3E73" w:rsidRDefault="00BB7746" w:rsidP="00BB7746">
      <w:pPr>
        <w:spacing w:after="0" w:line="360" w:lineRule="auto"/>
        <w:ind w:right="-377"/>
        <w:jc w:val="both"/>
        <w:rPr>
          <w:rFonts w:ascii="Trebuchet MS" w:hAnsi="Trebuchet MS"/>
          <w:b/>
          <w:bCs/>
          <w:sz w:val="24"/>
          <w:szCs w:val="24"/>
        </w:rPr>
      </w:pPr>
      <w:r w:rsidRPr="003C3E73">
        <w:rPr>
          <w:rFonts w:ascii="Trebuchet MS" w:hAnsi="Trebuchet MS"/>
          <w:b/>
          <w:bCs/>
          <w:noProof/>
          <w:sz w:val="24"/>
          <w:szCs w:val="24"/>
          <w:lang w:val="en-US" w:eastAsia="en-US"/>
        </w:rPr>
        <w:drawing>
          <wp:inline distT="0" distB="0" distL="0" distR="0" wp14:anchorId="337C8B65" wp14:editId="4BFC83D9">
            <wp:extent cx="5714619" cy="3394721"/>
            <wp:effectExtent l="0" t="0" r="635" b="0"/>
            <wp:docPr id="449" name="Imagen 44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magen 449" descr="Interfaz de usuario gráfica, Sitio web&#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93979" cy="3441864"/>
                    </a:xfrm>
                    <a:prstGeom prst="rect">
                      <a:avLst/>
                    </a:prstGeom>
                    <a:noFill/>
                  </pic:spPr>
                </pic:pic>
              </a:graphicData>
            </a:graphic>
          </wp:inline>
        </w:drawing>
      </w:r>
    </w:p>
    <w:p w14:paraId="73C9C520" w14:textId="77777777" w:rsidR="005078A7" w:rsidRPr="003C3E73" w:rsidRDefault="005078A7" w:rsidP="005078A7">
      <w:pPr>
        <w:ind w:right="-374"/>
        <w:jc w:val="both"/>
        <w:rPr>
          <w:rFonts w:ascii="Trebuchet MS" w:hAnsi="Trebuchet MS"/>
          <w:b/>
          <w:bCs/>
          <w:color w:val="7030A0"/>
          <w:sz w:val="24"/>
          <w:szCs w:val="24"/>
          <w:shd w:val="clear" w:color="auto" w:fill="FFFFFF"/>
        </w:rPr>
      </w:pPr>
    </w:p>
    <w:p w14:paraId="7E15ED1C" w14:textId="5A149AA8" w:rsidR="00A56FA9" w:rsidRPr="008C0CD0" w:rsidRDefault="00E65B58" w:rsidP="00901D31">
      <w:pPr>
        <w:pStyle w:val="Ttulo3"/>
      </w:pPr>
      <w:bookmarkStart w:id="51" w:name="_Toc128055598"/>
      <w:r w:rsidRPr="008C0CD0">
        <w:t>3.</w:t>
      </w:r>
      <w:r w:rsidR="00A56FA9" w:rsidRPr="008C0CD0">
        <w:t>5.1. Iluminación de edificios</w:t>
      </w:r>
      <w:bookmarkEnd w:id="51"/>
    </w:p>
    <w:p w14:paraId="4DE29428" w14:textId="480EA162" w:rsidR="000E6708" w:rsidRDefault="00A56FA9" w:rsidP="005078A7">
      <w:pPr>
        <w:ind w:right="-374"/>
        <w:jc w:val="both"/>
        <w:rPr>
          <w:rFonts w:ascii="Trebuchet MS" w:hAnsi="Trebuchet MS"/>
          <w:bCs/>
          <w:sz w:val="24"/>
          <w:szCs w:val="24"/>
          <w:shd w:val="clear" w:color="auto" w:fill="FFFFFF"/>
        </w:rPr>
      </w:pPr>
      <w:r w:rsidRPr="003C3E73">
        <w:rPr>
          <w:rFonts w:ascii="Trebuchet MS" w:hAnsi="Trebuchet MS"/>
          <w:bCs/>
          <w:sz w:val="24"/>
          <w:szCs w:val="24"/>
          <w:shd w:val="clear" w:color="auto" w:fill="FFFFFF"/>
        </w:rPr>
        <w:t>Se realizaron las gestiones con las área</w:t>
      </w:r>
      <w:r w:rsidR="0037506A" w:rsidRPr="003C3E73">
        <w:rPr>
          <w:rFonts w:ascii="Trebuchet MS" w:hAnsi="Trebuchet MS"/>
          <w:bCs/>
          <w:sz w:val="24"/>
          <w:szCs w:val="24"/>
          <w:shd w:val="clear" w:color="auto" w:fill="FFFFFF"/>
        </w:rPr>
        <w:t>s</w:t>
      </w:r>
      <w:r w:rsidRPr="003C3E73">
        <w:rPr>
          <w:rFonts w:ascii="Trebuchet MS" w:hAnsi="Trebuchet MS"/>
          <w:bCs/>
          <w:sz w:val="24"/>
          <w:szCs w:val="24"/>
          <w:shd w:val="clear" w:color="auto" w:fill="FFFFFF"/>
        </w:rPr>
        <w:t xml:space="preserve"> correspondientes, para la iluminación de los edificios sede el Instituto, en conmemoración del 25N.</w:t>
      </w:r>
    </w:p>
    <w:p w14:paraId="7452198B" w14:textId="77777777" w:rsidR="000F65F3" w:rsidRPr="003C3E73" w:rsidRDefault="000F65F3" w:rsidP="005078A7">
      <w:pPr>
        <w:ind w:right="-374"/>
        <w:jc w:val="both"/>
        <w:rPr>
          <w:rFonts w:ascii="Trebuchet MS" w:hAnsi="Trebuchet MS"/>
          <w:bCs/>
          <w:sz w:val="24"/>
          <w:szCs w:val="24"/>
          <w:shd w:val="clear" w:color="auto" w:fill="FFFFFF"/>
        </w:rPr>
      </w:pPr>
    </w:p>
    <w:p w14:paraId="1CD3EB81" w14:textId="772821FC" w:rsidR="00B13D24" w:rsidRPr="008C0CD0" w:rsidRDefault="00E65B58" w:rsidP="00901D31">
      <w:pPr>
        <w:pStyle w:val="Ttulo3"/>
      </w:pPr>
      <w:bookmarkStart w:id="52" w:name="_Toc128055599"/>
      <w:r w:rsidRPr="008C0CD0">
        <w:t>3.</w:t>
      </w:r>
      <w:r w:rsidR="00D06D97" w:rsidRPr="008C0CD0">
        <w:t>5.</w:t>
      </w:r>
      <w:r w:rsidR="0037506A" w:rsidRPr="008C0CD0">
        <w:t>2</w:t>
      </w:r>
      <w:r w:rsidR="00CB519E" w:rsidRPr="008C0CD0">
        <w:t>.</w:t>
      </w:r>
      <w:r w:rsidR="00D06D97" w:rsidRPr="008C0CD0">
        <w:t xml:space="preserve"> </w:t>
      </w:r>
      <w:r w:rsidR="00B13D24" w:rsidRPr="008C0CD0">
        <w:t>Charlas virtuales</w:t>
      </w:r>
      <w:bookmarkEnd w:id="52"/>
      <w:r w:rsidR="00B13D24" w:rsidRPr="008C0CD0">
        <w:t xml:space="preserve"> </w:t>
      </w:r>
    </w:p>
    <w:p w14:paraId="010F3F18" w14:textId="64F1D3CF" w:rsidR="00052832" w:rsidRDefault="00B13D24" w:rsidP="005078A7">
      <w:pPr>
        <w:ind w:right="-374"/>
        <w:jc w:val="both"/>
        <w:rPr>
          <w:rFonts w:ascii="Trebuchet MS" w:hAnsi="Trebuchet MS"/>
          <w:sz w:val="24"/>
          <w:szCs w:val="24"/>
          <w:shd w:val="clear" w:color="auto" w:fill="FFFFFF"/>
        </w:rPr>
      </w:pPr>
      <w:r w:rsidRPr="003C3E73">
        <w:rPr>
          <w:rFonts w:ascii="Trebuchet MS" w:hAnsi="Trebuchet MS"/>
          <w:sz w:val="24"/>
          <w:szCs w:val="24"/>
          <w:shd w:val="clear" w:color="auto" w:fill="FFFFFF"/>
        </w:rPr>
        <w:t xml:space="preserve">En el periodo que se informa, se realizaron </w:t>
      </w:r>
      <w:r w:rsidR="00835F79">
        <w:rPr>
          <w:rFonts w:ascii="Trebuchet MS" w:hAnsi="Trebuchet MS"/>
          <w:b/>
          <w:bCs/>
          <w:sz w:val="24"/>
          <w:szCs w:val="24"/>
          <w:shd w:val="clear" w:color="auto" w:fill="FFFFFF"/>
        </w:rPr>
        <w:t>9</w:t>
      </w:r>
      <w:r w:rsidRPr="003C3E73">
        <w:rPr>
          <w:rFonts w:ascii="Trebuchet MS" w:hAnsi="Trebuchet MS"/>
          <w:b/>
          <w:bCs/>
          <w:sz w:val="24"/>
          <w:szCs w:val="24"/>
          <w:shd w:val="clear" w:color="auto" w:fill="FFFFFF"/>
        </w:rPr>
        <w:t xml:space="preserve"> </w:t>
      </w:r>
      <w:r w:rsidRPr="003C3E73">
        <w:rPr>
          <w:rFonts w:ascii="Trebuchet MS" w:hAnsi="Trebuchet MS"/>
          <w:sz w:val="24"/>
          <w:szCs w:val="24"/>
          <w:shd w:val="clear" w:color="auto" w:fill="FFFFFF"/>
        </w:rPr>
        <w:t xml:space="preserve">charlas virtuales, que se transmitieron en el canal oficial de </w:t>
      </w:r>
      <w:proofErr w:type="spellStart"/>
      <w:r w:rsidRPr="003C3E73">
        <w:rPr>
          <w:rFonts w:ascii="Trebuchet MS" w:hAnsi="Trebuchet MS"/>
          <w:i/>
          <w:iCs/>
          <w:sz w:val="24"/>
          <w:szCs w:val="24"/>
          <w:shd w:val="clear" w:color="auto" w:fill="FFFFFF"/>
        </w:rPr>
        <w:t>youtube</w:t>
      </w:r>
      <w:proofErr w:type="spellEnd"/>
      <w:r w:rsidR="000157FC" w:rsidRPr="003C3E73">
        <w:rPr>
          <w:rFonts w:ascii="Trebuchet MS" w:hAnsi="Trebuchet MS"/>
          <w:sz w:val="24"/>
          <w:szCs w:val="24"/>
          <w:shd w:val="clear" w:color="auto" w:fill="FFFFFF"/>
        </w:rPr>
        <w:t>.</w:t>
      </w:r>
    </w:p>
    <w:p w14:paraId="003409EE" w14:textId="676D9453" w:rsidR="00E65B58" w:rsidRDefault="00E65B58" w:rsidP="005078A7">
      <w:pPr>
        <w:ind w:right="-374"/>
        <w:jc w:val="both"/>
        <w:rPr>
          <w:rFonts w:ascii="Trebuchet MS" w:hAnsi="Trebuchet MS"/>
          <w:sz w:val="24"/>
          <w:szCs w:val="24"/>
          <w:shd w:val="clear" w:color="auto" w:fill="FFFFFF"/>
        </w:rPr>
      </w:pPr>
    </w:p>
    <w:p w14:paraId="71E01C14" w14:textId="3DA21105" w:rsidR="00E65B58" w:rsidRDefault="00E65B58" w:rsidP="005078A7">
      <w:pPr>
        <w:ind w:right="-374"/>
        <w:jc w:val="both"/>
        <w:rPr>
          <w:rFonts w:ascii="Trebuchet MS" w:hAnsi="Trebuchet MS"/>
          <w:sz w:val="24"/>
          <w:szCs w:val="24"/>
          <w:shd w:val="clear" w:color="auto" w:fill="FFFFFF"/>
        </w:rPr>
      </w:pPr>
    </w:p>
    <w:p w14:paraId="0D73BA12" w14:textId="77777777" w:rsidR="00E65B58" w:rsidRPr="003C3E73" w:rsidRDefault="00E65B58" w:rsidP="005078A7">
      <w:pPr>
        <w:ind w:right="-374"/>
        <w:jc w:val="both"/>
        <w:rPr>
          <w:rFonts w:ascii="Trebuchet MS" w:hAnsi="Trebuchet MS"/>
          <w:sz w:val="24"/>
          <w:szCs w:val="24"/>
          <w:shd w:val="clear" w:color="auto" w:fill="FFFFFF"/>
        </w:rPr>
      </w:pPr>
    </w:p>
    <w:tbl>
      <w:tblPr>
        <w:tblStyle w:val="Tablaconcuadrcula"/>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296"/>
      </w:tblGrid>
      <w:tr w:rsidR="00D06D97" w:rsidRPr="003C3E73" w14:paraId="296E44D9" w14:textId="77777777" w:rsidTr="000E6708">
        <w:trPr>
          <w:trHeight w:val="4502"/>
        </w:trPr>
        <w:tc>
          <w:tcPr>
            <w:tcW w:w="4531" w:type="dxa"/>
          </w:tcPr>
          <w:p w14:paraId="14FDAAA7" w14:textId="0BAB72C5" w:rsidR="00B13D24" w:rsidRPr="003C3E73" w:rsidRDefault="00D76660" w:rsidP="000157FC">
            <w:pPr>
              <w:spacing w:line="360" w:lineRule="auto"/>
              <w:ind w:right="-374"/>
              <w:jc w:val="center"/>
              <w:rPr>
                <w:rFonts w:ascii="Trebuchet MS" w:hAnsi="Trebuchet MS"/>
                <w:color w:val="222222"/>
                <w:sz w:val="24"/>
                <w:szCs w:val="24"/>
                <w:shd w:val="clear" w:color="auto" w:fill="FFFFFF"/>
              </w:rPr>
            </w:pPr>
            <w:r w:rsidRPr="003C3E73">
              <w:rPr>
                <w:rFonts w:ascii="Trebuchet MS" w:hAnsi="Trebuchet MS"/>
                <w:noProof/>
                <w:color w:val="222222"/>
                <w:sz w:val="24"/>
                <w:szCs w:val="24"/>
                <w:shd w:val="clear" w:color="auto" w:fill="FFFFFF"/>
                <w:lang w:val="en-US" w:eastAsia="en-US"/>
              </w:rPr>
              <w:lastRenderedPageBreak/>
              <w:drawing>
                <wp:inline distT="0" distB="0" distL="0" distR="0" wp14:anchorId="291DCADA" wp14:editId="76FBC7DC">
                  <wp:extent cx="2560809" cy="2566827"/>
                  <wp:effectExtent l="0" t="0" r="0" b="508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572242" cy="2578287"/>
                          </a:xfrm>
                          <a:prstGeom prst="rect">
                            <a:avLst/>
                          </a:prstGeom>
                          <a:noFill/>
                        </pic:spPr>
                      </pic:pic>
                    </a:graphicData>
                  </a:graphic>
                </wp:inline>
              </w:drawing>
            </w:r>
          </w:p>
        </w:tc>
        <w:tc>
          <w:tcPr>
            <w:tcW w:w="4253" w:type="dxa"/>
          </w:tcPr>
          <w:p w14:paraId="62887E9D" w14:textId="4B5E9E19" w:rsidR="00B13D24" w:rsidRPr="003C3E73" w:rsidRDefault="00D76660" w:rsidP="00D76660">
            <w:pPr>
              <w:spacing w:line="360" w:lineRule="auto"/>
              <w:ind w:right="-374"/>
              <w:rPr>
                <w:rFonts w:ascii="Trebuchet MS" w:hAnsi="Trebuchet MS"/>
                <w:color w:val="222222"/>
                <w:sz w:val="24"/>
                <w:szCs w:val="24"/>
                <w:shd w:val="clear" w:color="auto" w:fill="FFFFFF"/>
              </w:rPr>
            </w:pPr>
            <w:r w:rsidRPr="003C3E73">
              <w:rPr>
                <w:rFonts w:ascii="Trebuchet MS" w:hAnsi="Trebuchet MS"/>
                <w:noProof/>
                <w:color w:val="222222"/>
                <w:sz w:val="24"/>
                <w:szCs w:val="24"/>
                <w:shd w:val="clear" w:color="auto" w:fill="FFFFFF"/>
                <w:lang w:val="en-US" w:eastAsia="en-US"/>
              </w:rPr>
              <w:drawing>
                <wp:inline distT="0" distB="0" distL="0" distR="0" wp14:anchorId="467C838A" wp14:editId="2FE9E455">
                  <wp:extent cx="2585270" cy="2579214"/>
                  <wp:effectExtent l="0" t="0" r="5715"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18285" cy="2612152"/>
                          </a:xfrm>
                          <a:prstGeom prst="rect">
                            <a:avLst/>
                          </a:prstGeom>
                          <a:noFill/>
                        </pic:spPr>
                      </pic:pic>
                    </a:graphicData>
                  </a:graphic>
                </wp:inline>
              </w:drawing>
            </w:r>
          </w:p>
        </w:tc>
      </w:tr>
    </w:tbl>
    <w:p w14:paraId="55F7508A" w14:textId="59ACBC1A" w:rsidR="002C105C" w:rsidRDefault="00D06D97" w:rsidP="005078A7">
      <w:pPr>
        <w:ind w:right="-374"/>
        <w:jc w:val="both"/>
        <w:rPr>
          <w:rFonts w:ascii="Trebuchet MS" w:hAnsi="Trebuchet MS"/>
          <w:color w:val="222222"/>
          <w:sz w:val="24"/>
          <w:szCs w:val="24"/>
          <w:shd w:val="clear" w:color="auto" w:fill="FFFFFF"/>
        </w:rPr>
      </w:pPr>
      <w:r w:rsidRPr="003C3E73">
        <w:rPr>
          <w:rFonts w:ascii="Trebuchet MS" w:hAnsi="Trebuchet MS"/>
          <w:color w:val="222222"/>
          <w:sz w:val="24"/>
          <w:szCs w:val="24"/>
          <w:shd w:val="clear" w:color="auto" w:fill="FFFFFF"/>
        </w:rPr>
        <w:t>L</w:t>
      </w:r>
      <w:r w:rsidR="00B13D24" w:rsidRPr="003C3E73">
        <w:rPr>
          <w:rFonts w:ascii="Trebuchet MS" w:hAnsi="Trebuchet MS"/>
          <w:color w:val="222222"/>
          <w:sz w:val="24"/>
          <w:szCs w:val="24"/>
          <w:shd w:val="clear" w:color="auto" w:fill="FFFFFF"/>
        </w:rPr>
        <w:t>as y lo</w:t>
      </w:r>
      <w:r w:rsidR="00052832" w:rsidRPr="003C3E73">
        <w:rPr>
          <w:rFonts w:ascii="Trebuchet MS" w:hAnsi="Trebuchet MS"/>
          <w:color w:val="222222"/>
          <w:sz w:val="24"/>
          <w:szCs w:val="24"/>
          <w:shd w:val="clear" w:color="auto" w:fill="FFFFFF"/>
        </w:rPr>
        <w:t>s</w:t>
      </w:r>
      <w:r w:rsidR="00BB7746" w:rsidRPr="003C3E73">
        <w:rPr>
          <w:rFonts w:ascii="Trebuchet MS" w:hAnsi="Trebuchet MS"/>
          <w:color w:val="222222"/>
          <w:sz w:val="24"/>
          <w:szCs w:val="24"/>
          <w:shd w:val="clear" w:color="auto" w:fill="FFFFFF"/>
        </w:rPr>
        <w:t xml:space="preserve"> ponentes</w:t>
      </w:r>
      <w:r w:rsidR="00F50BD3" w:rsidRPr="003C3E73">
        <w:rPr>
          <w:rFonts w:ascii="Trebuchet MS" w:hAnsi="Trebuchet MS"/>
          <w:color w:val="222222"/>
          <w:sz w:val="24"/>
          <w:szCs w:val="24"/>
          <w:shd w:val="clear" w:color="auto" w:fill="FFFFFF"/>
        </w:rPr>
        <w:t xml:space="preserve"> invitados</w:t>
      </w:r>
      <w:r w:rsidR="00BB7746" w:rsidRPr="003C3E73">
        <w:rPr>
          <w:rFonts w:ascii="Trebuchet MS" w:hAnsi="Trebuchet MS"/>
          <w:color w:val="222222"/>
          <w:sz w:val="24"/>
          <w:szCs w:val="24"/>
          <w:shd w:val="clear" w:color="auto" w:fill="FFFFFF"/>
        </w:rPr>
        <w:t xml:space="preserve">, compartieron desde su muy particular punto de vista y ámbito de su ejercicio profesional, diferentes </w:t>
      </w:r>
      <w:r w:rsidR="00ED7258" w:rsidRPr="003C3E73">
        <w:rPr>
          <w:rFonts w:ascii="Trebuchet MS" w:hAnsi="Trebuchet MS"/>
          <w:color w:val="222222"/>
          <w:sz w:val="24"/>
          <w:szCs w:val="24"/>
          <w:shd w:val="clear" w:color="auto" w:fill="FFFFFF"/>
        </w:rPr>
        <w:t xml:space="preserve">temáticas en torno a </w:t>
      </w:r>
      <w:r w:rsidR="00BB7746" w:rsidRPr="003C3E73">
        <w:rPr>
          <w:rFonts w:ascii="Trebuchet MS" w:hAnsi="Trebuchet MS"/>
          <w:color w:val="222222"/>
          <w:sz w:val="24"/>
          <w:szCs w:val="24"/>
          <w:shd w:val="clear" w:color="auto" w:fill="FFFFFF"/>
        </w:rPr>
        <w:t>la violencia de género: los retos para combatirla, la prevención del hostigamiento y el acoso sexual, la obligación de la institucionalización de la perspectiva de género en las dependencias gubernamentales como política pública y acción afirmativa</w:t>
      </w:r>
      <w:r w:rsidR="002C105C" w:rsidRPr="003C3E73">
        <w:rPr>
          <w:rFonts w:ascii="Trebuchet MS" w:hAnsi="Trebuchet MS"/>
          <w:color w:val="222222"/>
          <w:sz w:val="24"/>
          <w:szCs w:val="24"/>
          <w:shd w:val="clear" w:color="auto" w:fill="FFFFFF"/>
        </w:rPr>
        <w:t>;</w:t>
      </w:r>
      <w:r w:rsidR="00BB7746" w:rsidRPr="003C3E73">
        <w:rPr>
          <w:rFonts w:ascii="Trebuchet MS" w:hAnsi="Trebuchet MS"/>
          <w:color w:val="222222"/>
          <w:sz w:val="24"/>
          <w:szCs w:val="24"/>
          <w:shd w:val="clear" w:color="auto" w:fill="FFFFFF"/>
        </w:rPr>
        <w:t xml:space="preserve"> la impartición de justicia con perspectiva de género, la actitud en el manejo del lenguaje y su correlación con el pensamiento y la acción como generadores de discriminación, macho-explicaciones en el ámbito político electoral y la menstruación y su gestión: otra cara de la violencia contra las mujeres</w:t>
      </w:r>
      <w:r w:rsidR="002C105C" w:rsidRPr="003C3E73">
        <w:rPr>
          <w:rFonts w:ascii="Trebuchet MS" w:hAnsi="Trebuchet MS"/>
          <w:color w:val="222222"/>
          <w:sz w:val="24"/>
          <w:szCs w:val="24"/>
          <w:shd w:val="clear" w:color="auto" w:fill="FFFFFF"/>
        </w:rPr>
        <w:t xml:space="preserve"> y juzgar con perspectiva de género e interculturalidad.</w:t>
      </w:r>
    </w:p>
    <w:p w14:paraId="52B91F84" w14:textId="77777777" w:rsidR="00E65B58" w:rsidRDefault="00E65B58" w:rsidP="005078A7">
      <w:pPr>
        <w:ind w:right="-374"/>
        <w:jc w:val="both"/>
        <w:rPr>
          <w:rFonts w:ascii="Trebuchet MS" w:hAnsi="Trebuchet MS"/>
          <w:color w:val="222222"/>
          <w:sz w:val="24"/>
          <w:szCs w:val="24"/>
          <w:shd w:val="clear" w:color="auto" w:fill="FFFFFF"/>
        </w:rPr>
      </w:pPr>
    </w:p>
    <w:tbl>
      <w:tblPr>
        <w:tblStyle w:val="Tablaconcuadrcula"/>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ayout w:type="fixed"/>
        <w:tblLook w:val="04A0" w:firstRow="1" w:lastRow="0" w:firstColumn="1" w:lastColumn="0" w:noHBand="0" w:noVBand="1"/>
      </w:tblPr>
      <w:tblGrid>
        <w:gridCol w:w="1251"/>
        <w:gridCol w:w="2598"/>
        <w:gridCol w:w="2380"/>
        <w:gridCol w:w="2694"/>
      </w:tblGrid>
      <w:tr w:rsidR="00BB7746" w:rsidRPr="003C3E73" w14:paraId="1B6C0EF9" w14:textId="77777777" w:rsidTr="005078A7">
        <w:trPr>
          <w:tblCellSpacing w:w="20" w:type="dxa"/>
        </w:trPr>
        <w:tc>
          <w:tcPr>
            <w:tcW w:w="8843" w:type="dxa"/>
            <w:gridSpan w:val="4"/>
            <w:shd w:val="clear" w:color="auto" w:fill="7030A0"/>
          </w:tcPr>
          <w:p w14:paraId="3009F735" w14:textId="341A6208" w:rsidR="00BB7746" w:rsidRPr="003C3E73" w:rsidRDefault="00ED7258" w:rsidP="00703086">
            <w:pPr>
              <w:ind w:right="-377"/>
              <w:jc w:val="center"/>
              <w:rPr>
                <w:rFonts w:ascii="Trebuchet MS" w:hAnsi="Trebuchet MS" w:cstheme="majorHAnsi"/>
                <w:b/>
                <w:bCs/>
                <w:color w:val="FFFFFF" w:themeColor="background1"/>
                <w:sz w:val="20"/>
                <w:szCs w:val="20"/>
              </w:rPr>
            </w:pPr>
            <w:r w:rsidRPr="003C3E73">
              <w:rPr>
                <w:rFonts w:ascii="Trebuchet MS" w:hAnsi="Trebuchet MS"/>
                <w:color w:val="222222"/>
                <w:sz w:val="24"/>
                <w:szCs w:val="24"/>
                <w:shd w:val="clear" w:color="auto" w:fill="FFFFFF"/>
              </w:rPr>
              <w:t xml:space="preserve"> </w:t>
            </w:r>
          </w:p>
          <w:p w14:paraId="095D6B33" w14:textId="77777777" w:rsidR="00BB7746" w:rsidRPr="003C3E73" w:rsidRDefault="00BB7746" w:rsidP="00703086">
            <w:pPr>
              <w:ind w:right="-377"/>
              <w:jc w:val="center"/>
              <w:rPr>
                <w:rFonts w:ascii="Trebuchet MS" w:hAnsi="Trebuchet MS" w:cstheme="majorHAnsi"/>
                <w:b/>
                <w:bCs/>
                <w:color w:val="FFFFFF" w:themeColor="background1"/>
                <w:sz w:val="20"/>
                <w:szCs w:val="20"/>
              </w:rPr>
            </w:pPr>
            <w:r w:rsidRPr="003C3E73">
              <w:rPr>
                <w:rFonts w:ascii="Trebuchet MS" w:hAnsi="Trebuchet MS" w:cstheme="majorHAnsi"/>
                <w:b/>
                <w:bCs/>
                <w:color w:val="FFFFFF" w:themeColor="background1"/>
                <w:sz w:val="20"/>
                <w:szCs w:val="20"/>
              </w:rPr>
              <w:t>CHARLAS EN EL MARCO DEL 25N</w:t>
            </w:r>
          </w:p>
          <w:p w14:paraId="5FE626D1" w14:textId="77777777" w:rsidR="00BB7746" w:rsidRPr="003C3E73" w:rsidRDefault="00BB7746" w:rsidP="00703086">
            <w:pPr>
              <w:ind w:right="-377"/>
              <w:jc w:val="center"/>
              <w:rPr>
                <w:rFonts w:ascii="Trebuchet MS" w:hAnsi="Trebuchet MS"/>
                <w:b/>
                <w:bCs/>
                <w:color w:val="222222"/>
                <w:sz w:val="20"/>
                <w:szCs w:val="20"/>
                <w:shd w:val="clear" w:color="auto" w:fill="FFFFFF"/>
              </w:rPr>
            </w:pPr>
          </w:p>
        </w:tc>
      </w:tr>
      <w:tr w:rsidR="00BB7746" w:rsidRPr="003C3E73" w14:paraId="1C021622" w14:textId="77777777" w:rsidTr="005078A7">
        <w:trPr>
          <w:tblCellSpacing w:w="20" w:type="dxa"/>
        </w:trPr>
        <w:tc>
          <w:tcPr>
            <w:tcW w:w="1191" w:type="dxa"/>
            <w:shd w:val="clear" w:color="auto" w:fill="B7A9ED" w:themeFill="accent5" w:themeFillTint="99"/>
            <w:vAlign w:val="center"/>
          </w:tcPr>
          <w:p w14:paraId="1B872147" w14:textId="77777777" w:rsidR="00BB7746" w:rsidRPr="003C3E73" w:rsidRDefault="00BB7746" w:rsidP="00703086">
            <w:pPr>
              <w:ind w:left="-142" w:right="-166"/>
              <w:jc w:val="center"/>
              <w:rPr>
                <w:rFonts w:ascii="Trebuchet MS" w:hAnsi="Trebuchet MS"/>
                <w:bCs/>
                <w:color w:val="FFFFFF" w:themeColor="background1"/>
                <w:sz w:val="20"/>
                <w:szCs w:val="20"/>
                <w:shd w:val="clear" w:color="auto" w:fill="FFFFFF"/>
              </w:rPr>
            </w:pPr>
            <w:r w:rsidRPr="003C3E73">
              <w:rPr>
                <w:rFonts w:ascii="Trebuchet MS" w:hAnsi="Trebuchet MS" w:cstheme="majorHAnsi"/>
                <w:bCs/>
                <w:color w:val="FFFFFF" w:themeColor="background1"/>
                <w:sz w:val="20"/>
                <w:szCs w:val="20"/>
              </w:rPr>
              <w:t>FECHA</w:t>
            </w:r>
          </w:p>
        </w:tc>
        <w:tc>
          <w:tcPr>
            <w:tcW w:w="2558" w:type="dxa"/>
            <w:shd w:val="clear" w:color="auto" w:fill="B7A9ED" w:themeFill="accent5" w:themeFillTint="99"/>
            <w:vAlign w:val="center"/>
          </w:tcPr>
          <w:p w14:paraId="2A146AD3" w14:textId="77777777" w:rsidR="00BB7746" w:rsidRPr="003C3E73" w:rsidRDefault="00BB7746" w:rsidP="00703086">
            <w:pPr>
              <w:ind w:right="-377"/>
              <w:jc w:val="center"/>
              <w:rPr>
                <w:rFonts w:ascii="Trebuchet MS" w:hAnsi="Trebuchet MS"/>
                <w:bCs/>
                <w:color w:val="FFFFFF" w:themeColor="background1"/>
                <w:sz w:val="20"/>
                <w:szCs w:val="20"/>
                <w:shd w:val="clear" w:color="auto" w:fill="FFFFFF"/>
              </w:rPr>
            </w:pPr>
            <w:r w:rsidRPr="003C3E73">
              <w:rPr>
                <w:rFonts w:ascii="Trebuchet MS" w:hAnsi="Trebuchet MS" w:cstheme="majorHAnsi"/>
                <w:bCs/>
                <w:color w:val="FFFFFF" w:themeColor="background1"/>
                <w:sz w:val="20"/>
                <w:szCs w:val="20"/>
              </w:rPr>
              <w:t>TEMA</w:t>
            </w:r>
          </w:p>
        </w:tc>
        <w:tc>
          <w:tcPr>
            <w:tcW w:w="2340" w:type="dxa"/>
            <w:shd w:val="clear" w:color="auto" w:fill="B7A9ED" w:themeFill="accent5" w:themeFillTint="99"/>
            <w:vAlign w:val="center"/>
          </w:tcPr>
          <w:p w14:paraId="6C52E5CF" w14:textId="77777777" w:rsidR="00BB7746" w:rsidRPr="003C3E73" w:rsidRDefault="00BB7746" w:rsidP="00703086">
            <w:pPr>
              <w:ind w:right="-109"/>
              <w:jc w:val="center"/>
              <w:rPr>
                <w:rFonts w:ascii="Trebuchet MS" w:hAnsi="Trebuchet MS"/>
                <w:bCs/>
                <w:color w:val="FFFFFF" w:themeColor="background1"/>
                <w:sz w:val="20"/>
                <w:szCs w:val="20"/>
                <w:shd w:val="clear" w:color="auto" w:fill="FFFFFF"/>
              </w:rPr>
            </w:pPr>
            <w:r w:rsidRPr="003C3E73">
              <w:rPr>
                <w:rFonts w:ascii="Trebuchet MS" w:hAnsi="Trebuchet MS" w:cstheme="majorHAnsi"/>
                <w:bCs/>
                <w:color w:val="FFFFFF" w:themeColor="background1"/>
                <w:sz w:val="20"/>
                <w:szCs w:val="20"/>
              </w:rPr>
              <w:t>PONENTE</w:t>
            </w:r>
          </w:p>
        </w:tc>
        <w:tc>
          <w:tcPr>
            <w:tcW w:w="2634" w:type="dxa"/>
            <w:shd w:val="clear" w:color="auto" w:fill="B7A9ED" w:themeFill="accent5" w:themeFillTint="99"/>
            <w:vAlign w:val="center"/>
          </w:tcPr>
          <w:p w14:paraId="43472924" w14:textId="77777777" w:rsidR="00BB7746" w:rsidRPr="003C3E73" w:rsidRDefault="00BB7746" w:rsidP="005078A7">
            <w:pPr>
              <w:ind w:right="-156"/>
              <w:jc w:val="center"/>
              <w:rPr>
                <w:rFonts w:ascii="Trebuchet MS" w:hAnsi="Trebuchet MS"/>
                <w:bCs/>
                <w:color w:val="FFFFFF" w:themeColor="background1"/>
                <w:sz w:val="18"/>
                <w:szCs w:val="18"/>
                <w:shd w:val="clear" w:color="auto" w:fill="FFFFFF"/>
              </w:rPr>
            </w:pPr>
            <w:r w:rsidRPr="003C3E73">
              <w:rPr>
                <w:rFonts w:ascii="Trebuchet MS" w:hAnsi="Trebuchet MS" w:cstheme="majorHAnsi"/>
                <w:bCs/>
                <w:color w:val="FFFFFF" w:themeColor="background1"/>
                <w:sz w:val="18"/>
                <w:szCs w:val="18"/>
              </w:rPr>
              <w:t>LIGA DE CONSULTA</w:t>
            </w:r>
          </w:p>
        </w:tc>
      </w:tr>
      <w:tr w:rsidR="00BB7746" w:rsidRPr="003C3E73" w14:paraId="324213CC" w14:textId="77777777" w:rsidTr="005078A7">
        <w:trPr>
          <w:tblCellSpacing w:w="20" w:type="dxa"/>
        </w:trPr>
        <w:tc>
          <w:tcPr>
            <w:tcW w:w="1191" w:type="dxa"/>
            <w:shd w:val="clear" w:color="auto" w:fill="CFC6F3" w:themeFill="accent5" w:themeFillTint="66"/>
            <w:vAlign w:val="center"/>
          </w:tcPr>
          <w:p w14:paraId="28DB6F06"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25 febrero</w:t>
            </w:r>
          </w:p>
        </w:tc>
        <w:tc>
          <w:tcPr>
            <w:tcW w:w="2558" w:type="dxa"/>
            <w:shd w:val="clear" w:color="auto" w:fill="CFC6F3" w:themeFill="accent5" w:themeFillTint="66"/>
            <w:vAlign w:val="center"/>
          </w:tcPr>
          <w:p w14:paraId="053EFDF8" w14:textId="77777777" w:rsidR="00BB7746" w:rsidRPr="003C3E73" w:rsidRDefault="00BB7746" w:rsidP="00703086">
            <w:pPr>
              <w:ind w:right="-377"/>
              <w:rPr>
                <w:rFonts w:ascii="Trebuchet MS" w:eastAsia="Times New Roman" w:hAnsi="Trebuchet MS" w:cs="Arial"/>
                <w:color w:val="000000" w:themeColor="text1"/>
                <w:sz w:val="20"/>
                <w:szCs w:val="20"/>
              </w:rPr>
            </w:pPr>
          </w:p>
          <w:p w14:paraId="67DA239A" w14:textId="212FE8BC" w:rsidR="00831027" w:rsidRPr="003C3E73" w:rsidRDefault="00BB7746" w:rsidP="00703086">
            <w:pPr>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“Generar alianzas para impulsar acciones que fortalezcan el liderazgo político de las mujeres”</w:t>
            </w:r>
          </w:p>
          <w:p w14:paraId="5CA1BCD4" w14:textId="1374186F" w:rsidR="00831027" w:rsidRPr="003C3E73" w:rsidRDefault="00831027" w:rsidP="00703086">
            <w:pPr>
              <w:ind w:right="-377"/>
              <w:rPr>
                <w:rFonts w:ascii="Trebuchet MS" w:hAnsi="Trebuchet MS"/>
                <w:color w:val="222222"/>
                <w:sz w:val="20"/>
                <w:szCs w:val="20"/>
                <w:shd w:val="clear" w:color="auto" w:fill="FFFFFF"/>
              </w:rPr>
            </w:pPr>
          </w:p>
        </w:tc>
        <w:tc>
          <w:tcPr>
            <w:tcW w:w="2340" w:type="dxa"/>
            <w:shd w:val="clear" w:color="auto" w:fill="CFC6F3" w:themeFill="accent5" w:themeFillTint="66"/>
            <w:vAlign w:val="center"/>
          </w:tcPr>
          <w:p w14:paraId="5E0D7217" w14:textId="63A08C36" w:rsidR="00BB7746" w:rsidRPr="003C3E73" w:rsidRDefault="00BB7746" w:rsidP="005C57BE">
            <w:pPr>
              <w:ind w:right="-109"/>
              <w:rPr>
                <w:rFonts w:ascii="Trebuchet MS" w:hAnsi="Trebuchet MS"/>
                <w:color w:val="222222"/>
                <w:sz w:val="20"/>
                <w:szCs w:val="20"/>
                <w:shd w:val="clear" w:color="auto" w:fill="FFFFFF"/>
              </w:rPr>
            </w:pPr>
            <w:r w:rsidRPr="003C3E73">
              <w:rPr>
                <w:rFonts w:ascii="Trebuchet MS" w:eastAsia="Times New Roman" w:hAnsi="Trebuchet MS" w:cs="Arial"/>
                <w:color w:val="000000" w:themeColor="text1"/>
                <w:sz w:val="20"/>
                <w:szCs w:val="20"/>
              </w:rPr>
              <w:t>Muriel Salinas Díaz, integrante de la “Red Nacional Mujeres en Plural”</w:t>
            </w:r>
          </w:p>
        </w:tc>
        <w:tc>
          <w:tcPr>
            <w:tcW w:w="2634" w:type="dxa"/>
            <w:shd w:val="clear" w:color="auto" w:fill="CFC6F3" w:themeFill="accent5" w:themeFillTint="66"/>
            <w:vAlign w:val="center"/>
          </w:tcPr>
          <w:p w14:paraId="44DECBED" w14:textId="77777777" w:rsidR="00BB7746" w:rsidRPr="003C3E73" w:rsidRDefault="00000000" w:rsidP="005078A7">
            <w:pPr>
              <w:ind w:right="-156"/>
              <w:rPr>
                <w:rFonts w:ascii="Trebuchet MS" w:hAnsi="Trebuchet MS"/>
                <w:i/>
                <w:color w:val="222222"/>
                <w:sz w:val="18"/>
                <w:szCs w:val="18"/>
                <w:shd w:val="clear" w:color="auto" w:fill="FFFFFF"/>
                <w:lang w:val="en-US"/>
              </w:rPr>
            </w:pPr>
            <w:hyperlink r:id="rId53" w:history="1">
              <w:r w:rsidR="00BB7746" w:rsidRPr="003C3E73">
                <w:rPr>
                  <w:rFonts w:ascii="Trebuchet MS" w:hAnsi="Trebuchet MS"/>
                  <w:i/>
                  <w:sz w:val="18"/>
                  <w:szCs w:val="18"/>
                  <w:lang w:val="en-US"/>
                </w:rPr>
                <w:t>https://www.youtube.com/</w:t>
              </w:r>
            </w:hyperlink>
            <w:r w:rsidR="00BB7746" w:rsidRPr="003C3E73">
              <w:rPr>
                <w:rFonts w:ascii="Trebuchet MS" w:hAnsi="Trebuchet MS"/>
                <w:i/>
                <w:sz w:val="18"/>
                <w:szCs w:val="18"/>
                <w:lang w:val="en-US"/>
              </w:rPr>
              <w:t xml:space="preserve"> </w:t>
            </w:r>
            <w:proofErr w:type="spellStart"/>
            <w:r w:rsidR="00BB7746" w:rsidRPr="003C3E73">
              <w:rPr>
                <w:rFonts w:ascii="Trebuchet MS" w:hAnsi="Trebuchet MS"/>
                <w:i/>
                <w:sz w:val="18"/>
                <w:szCs w:val="18"/>
                <w:lang w:val="en-US"/>
              </w:rPr>
              <w:t>watch?v</w:t>
            </w:r>
            <w:proofErr w:type="spellEnd"/>
            <w:r w:rsidR="00BB7746" w:rsidRPr="003C3E73">
              <w:rPr>
                <w:rFonts w:ascii="Trebuchet MS" w:hAnsi="Trebuchet MS"/>
                <w:i/>
                <w:sz w:val="18"/>
                <w:szCs w:val="18"/>
                <w:lang w:val="en-US"/>
              </w:rPr>
              <w:t>=FIjmRCFRgn4</w:t>
            </w:r>
          </w:p>
        </w:tc>
      </w:tr>
      <w:tr w:rsidR="00BB7746" w:rsidRPr="003C3E73" w14:paraId="4BC93B2D" w14:textId="77777777" w:rsidTr="005078A7">
        <w:trPr>
          <w:tblCellSpacing w:w="20" w:type="dxa"/>
        </w:trPr>
        <w:tc>
          <w:tcPr>
            <w:tcW w:w="1191" w:type="dxa"/>
            <w:shd w:val="clear" w:color="auto" w:fill="CFC6F3" w:themeFill="accent5" w:themeFillTint="66"/>
            <w:vAlign w:val="center"/>
          </w:tcPr>
          <w:p w14:paraId="2BFE44A3"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25 mayo</w:t>
            </w:r>
          </w:p>
        </w:tc>
        <w:tc>
          <w:tcPr>
            <w:tcW w:w="2558" w:type="dxa"/>
            <w:shd w:val="clear" w:color="auto" w:fill="CFC6F3" w:themeFill="accent5" w:themeFillTint="66"/>
            <w:vAlign w:val="center"/>
          </w:tcPr>
          <w:p w14:paraId="549BFEA6" w14:textId="6AD92CD1" w:rsidR="00BB7746" w:rsidRPr="003C3E73" w:rsidRDefault="000E6708" w:rsidP="000E6708">
            <w:pPr>
              <w:ind w:right="-108"/>
              <w:rPr>
                <w:rFonts w:ascii="Trebuchet MS" w:hAnsi="Trebuchet MS"/>
                <w:color w:val="222222"/>
                <w:sz w:val="20"/>
                <w:szCs w:val="20"/>
                <w:shd w:val="clear" w:color="auto" w:fill="FFFFFF"/>
              </w:rPr>
            </w:pPr>
            <w:r>
              <w:rPr>
                <w:rFonts w:ascii="Trebuchet MS" w:eastAsia="Times New Roman" w:hAnsi="Trebuchet MS" w:cs="Arial"/>
                <w:color w:val="000000" w:themeColor="text1"/>
                <w:sz w:val="20"/>
                <w:szCs w:val="20"/>
              </w:rPr>
              <w:t>“</w:t>
            </w:r>
            <w:r w:rsidR="00BB7746" w:rsidRPr="003C3E73">
              <w:rPr>
                <w:rFonts w:ascii="Trebuchet MS" w:eastAsia="Times New Roman" w:hAnsi="Trebuchet MS" w:cs="Arial"/>
                <w:color w:val="000000" w:themeColor="text1"/>
                <w:sz w:val="20"/>
                <w:szCs w:val="20"/>
              </w:rPr>
              <w:t>Atención de la VPMG en la Contraloría del Estado</w:t>
            </w:r>
            <w:r>
              <w:rPr>
                <w:rFonts w:ascii="Trebuchet MS" w:eastAsia="Times New Roman" w:hAnsi="Trebuchet MS" w:cs="Arial"/>
                <w:color w:val="000000" w:themeColor="text1"/>
                <w:sz w:val="20"/>
                <w:szCs w:val="20"/>
              </w:rPr>
              <w:t>”</w:t>
            </w:r>
          </w:p>
        </w:tc>
        <w:tc>
          <w:tcPr>
            <w:tcW w:w="2340" w:type="dxa"/>
            <w:shd w:val="clear" w:color="auto" w:fill="CFC6F3" w:themeFill="accent5" w:themeFillTint="66"/>
            <w:vAlign w:val="center"/>
          </w:tcPr>
          <w:p w14:paraId="1CDF0DA0" w14:textId="77777777" w:rsidR="00831027" w:rsidRPr="003C3E73" w:rsidRDefault="00831027" w:rsidP="00831027">
            <w:pPr>
              <w:ind w:right="-147"/>
              <w:rPr>
                <w:rFonts w:ascii="Trebuchet MS" w:eastAsia="Times New Roman" w:hAnsi="Trebuchet MS" w:cs="Arial"/>
                <w:color w:val="000000" w:themeColor="text1"/>
                <w:sz w:val="20"/>
                <w:szCs w:val="20"/>
              </w:rPr>
            </w:pPr>
          </w:p>
          <w:p w14:paraId="2F4BDB9F" w14:textId="27846337" w:rsidR="00BB7746" w:rsidRPr="003C3E73" w:rsidRDefault="00BB7746" w:rsidP="00831027">
            <w:pPr>
              <w:ind w:right="-14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lastRenderedPageBreak/>
              <w:t>Licenciada Karla Isabel Rangel Isas, directora Jurídica de la Contraloría</w:t>
            </w:r>
          </w:p>
          <w:p w14:paraId="0C351CAF" w14:textId="77777777" w:rsidR="00BB7746" w:rsidRPr="003C3E73" w:rsidRDefault="00BB7746" w:rsidP="00703086">
            <w:pPr>
              <w:ind w:right="-377"/>
              <w:rPr>
                <w:rFonts w:ascii="Trebuchet MS" w:hAnsi="Trebuchet MS"/>
                <w:color w:val="222222"/>
                <w:sz w:val="20"/>
                <w:szCs w:val="20"/>
                <w:shd w:val="clear" w:color="auto" w:fill="FFFFFF"/>
              </w:rPr>
            </w:pPr>
          </w:p>
        </w:tc>
        <w:tc>
          <w:tcPr>
            <w:tcW w:w="2634" w:type="dxa"/>
            <w:shd w:val="clear" w:color="auto" w:fill="CFC6F3" w:themeFill="accent5" w:themeFillTint="66"/>
            <w:vAlign w:val="center"/>
          </w:tcPr>
          <w:p w14:paraId="6C9A28B5" w14:textId="77777777" w:rsidR="00BB7746" w:rsidRPr="003C3E73" w:rsidRDefault="00BB7746" w:rsidP="005078A7">
            <w:pPr>
              <w:ind w:right="-156"/>
              <w:rPr>
                <w:rFonts w:ascii="Trebuchet MS" w:hAnsi="Trebuchet MS"/>
                <w:i/>
                <w:sz w:val="18"/>
                <w:szCs w:val="18"/>
              </w:rPr>
            </w:pPr>
            <w:r w:rsidRPr="003C3E73">
              <w:rPr>
                <w:rFonts w:ascii="Trebuchet MS" w:hAnsi="Trebuchet MS"/>
                <w:i/>
                <w:sz w:val="18"/>
                <w:szCs w:val="18"/>
              </w:rPr>
              <w:lastRenderedPageBreak/>
              <w:t>https://www.youtube.com/</w:t>
            </w:r>
          </w:p>
          <w:p w14:paraId="71189E5D"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=BHplh8fqwIk&amp;t=1s</w:t>
            </w:r>
          </w:p>
          <w:p w14:paraId="5880444E" w14:textId="77777777" w:rsidR="00BB7746" w:rsidRPr="003C3E73" w:rsidRDefault="00BB7746" w:rsidP="005078A7">
            <w:pPr>
              <w:ind w:right="-156"/>
              <w:rPr>
                <w:rFonts w:ascii="Trebuchet MS" w:hAnsi="Trebuchet MS"/>
                <w:i/>
                <w:sz w:val="18"/>
                <w:szCs w:val="18"/>
              </w:rPr>
            </w:pPr>
          </w:p>
        </w:tc>
      </w:tr>
      <w:tr w:rsidR="00BB7746" w:rsidRPr="003C3E73" w14:paraId="3E1CF140" w14:textId="77777777" w:rsidTr="005078A7">
        <w:trPr>
          <w:tblCellSpacing w:w="20" w:type="dxa"/>
        </w:trPr>
        <w:tc>
          <w:tcPr>
            <w:tcW w:w="1191" w:type="dxa"/>
            <w:shd w:val="clear" w:color="auto" w:fill="CFC6F3" w:themeFill="accent5" w:themeFillTint="66"/>
            <w:vAlign w:val="center"/>
          </w:tcPr>
          <w:p w14:paraId="01F01B32"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lastRenderedPageBreak/>
              <w:t>25 junio</w:t>
            </w:r>
          </w:p>
        </w:tc>
        <w:tc>
          <w:tcPr>
            <w:tcW w:w="2558" w:type="dxa"/>
            <w:shd w:val="clear" w:color="auto" w:fill="CFC6F3" w:themeFill="accent5" w:themeFillTint="66"/>
            <w:vAlign w:val="center"/>
          </w:tcPr>
          <w:p w14:paraId="73500B94" w14:textId="77777777" w:rsidR="00BB7746" w:rsidRPr="003C3E73" w:rsidRDefault="00BB7746" w:rsidP="00703086">
            <w:pPr>
              <w:ind w:right="-377"/>
              <w:rPr>
                <w:rFonts w:ascii="Trebuchet MS" w:eastAsia="Times New Roman" w:hAnsi="Trebuchet MS" w:cs="Arial"/>
                <w:color w:val="000000" w:themeColor="text1"/>
                <w:sz w:val="20"/>
                <w:szCs w:val="20"/>
              </w:rPr>
            </w:pPr>
          </w:p>
          <w:p w14:paraId="60D9125E" w14:textId="70C76497" w:rsidR="00BB7746" w:rsidRPr="003C3E73" w:rsidRDefault="000E6708" w:rsidP="00703086">
            <w:pPr>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w:t>
            </w:r>
            <w:r w:rsidR="00BB7746" w:rsidRPr="003C3E73">
              <w:rPr>
                <w:rFonts w:ascii="Trebuchet MS" w:eastAsia="Times New Roman" w:hAnsi="Trebuchet MS" w:cs="Arial"/>
                <w:color w:val="000000" w:themeColor="text1"/>
                <w:sz w:val="20"/>
                <w:szCs w:val="20"/>
              </w:rPr>
              <w:t>Lenguaje, pensamiento y acción: como se gesta la discriminación desde el lenguaje</w:t>
            </w:r>
            <w:r>
              <w:rPr>
                <w:rFonts w:ascii="Trebuchet MS" w:eastAsia="Times New Roman" w:hAnsi="Trebuchet MS" w:cs="Arial"/>
                <w:color w:val="000000" w:themeColor="text1"/>
                <w:sz w:val="20"/>
                <w:szCs w:val="20"/>
              </w:rPr>
              <w:t>”</w:t>
            </w:r>
          </w:p>
          <w:p w14:paraId="02A29CC2" w14:textId="77777777" w:rsidR="00BB7746" w:rsidRPr="003C3E73" w:rsidRDefault="00BB7746" w:rsidP="00703086">
            <w:pPr>
              <w:ind w:right="-377"/>
              <w:rPr>
                <w:rFonts w:ascii="Trebuchet MS" w:hAnsi="Trebuchet MS"/>
                <w:color w:val="222222"/>
                <w:sz w:val="20"/>
                <w:szCs w:val="20"/>
                <w:shd w:val="clear" w:color="auto" w:fill="FFFFFF"/>
              </w:rPr>
            </w:pPr>
          </w:p>
        </w:tc>
        <w:tc>
          <w:tcPr>
            <w:tcW w:w="2340" w:type="dxa"/>
            <w:shd w:val="clear" w:color="auto" w:fill="CFC6F3" w:themeFill="accent5" w:themeFillTint="66"/>
            <w:vAlign w:val="center"/>
          </w:tcPr>
          <w:p w14:paraId="33647493" w14:textId="77777777" w:rsidR="00BB7746" w:rsidRPr="003C3E73" w:rsidRDefault="00BB7746" w:rsidP="00703086">
            <w:pPr>
              <w:ind w:right="-109"/>
              <w:rPr>
                <w:rFonts w:ascii="Trebuchet MS" w:hAnsi="Trebuchet MS"/>
                <w:color w:val="222222"/>
                <w:sz w:val="20"/>
                <w:szCs w:val="20"/>
                <w:shd w:val="clear" w:color="auto" w:fill="FFFFFF"/>
              </w:rPr>
            </w:pPr>
            <w:r w:rsidRPr="003C3E73">
              <w:rPr>
                <w:rFonts w:ascii="Trebuchet MS" w:eastAsia="Times New Roman" w:hAnsi="Trebuchet MS" w:cs="Arial"/>
                <w:color w:val="000000" w:themeColor="text1"/>
                <w:sz w:val="20"/>
                <w:szCs w:val="20"/>
              </w:rPr>
              <w:t>Dra. Alicia Ocampo Jiménez, feminista, profesora y activista</w:t>
            </w:r>
          </w:p>
        </w:tc>
        <w:tc>
          <w:tcPr>
            <w:tcW w:w="2634" w:type="dxa"/>
            <w:shd w:val="clear" w:color="auto" w:fill="CFC6F3" w:themeFill="accent5" w:themeFillTint="66"/>
            <w:vAlign w:val="center"/>
          </w:tcPr>
          <w:p w14:paraId="2FD90ACA" w14:textId="77777777" w:rsidR="00BB7746" w:rsidRPr="003C3E73" w:rsidRDefault="00BB7746" w:rsidP="005078A7">
            <w:pPr>
              <w:ind w:right="-156"/>
              <w:rPr>
                <w:rFonts w:ascii="Trebuchet MS" w:hAnsi="Trebuchet MS"/>
                <w:i/>
                <w:sz w:val="18"/>
                <w:szCs w:val="18"/>
              </w:rPr>
            </w:pPr>
            <w:r w:rsidRPr="003C3E73">
              <w:rPr>
                <w:rFonts w:ascii="Trebuchet MS" w:hAnsi="Trebuchet MS"/>
                <w:i/>
                <w:sz w:val="18"/>
                <w:szCs w:val="18"/>
              </w:rPr>
              <w:t>https://www.youtube.com/</w:t>
            </w:r>
          </w:p>
          <w:p w14:paraId="347FBAA1"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 xml:space="preserve">=gJKrzPMkV8I </w:t>
            </w:r>
          </w:p>
          <w:p w14:paraId="232784C3" w14:textId="77777777" w:rsidR="00BB7746" w:rsidRPr="003C3E73" w:rsidRDefault="00BB7746" w:rsidP="005078A7">
            <w:pPr>
              <w:ind w:right="-156"/>
              <w:rPr>
                <w:rFonts w:ascii="Trebuchet MS" w:hAnsi="Trebuchet MS"/>
                <w:i/>
                <w:sz w:val="18"/>
                <w:szCs w:val="18"/>
              </w:rPr>
            </w:pPr>
          </w:p>
        </w:tc>
      </w:tr>
      <w:tr w:rsidR="00BB7746" w:rsidRPr="003C3E73" w14:paraId="33C517B2" w14:textId="77777777" w:rsidTr="005078A7">
        <w:trPr>
          <w:tblCellSpacing w:w="20" w:type="dxa"/>
        </w:trPr>
        <w:tc>
          <w:tcPr>
            <w:tcW w:w="1191" w:type="dxa"/>
            <w:shd w:val="clear" w:color="auto" w:fill="CFC6F3" w:themeFill="accent5" w:themeFillTint="66"/>
            <w:vAlign w:val="center"/>
          </w:tcPr>
          <w:p w14:paraId="775FF7DE"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25 julio</w:t>
            </w:r>
          </w:p>
        </w:tc>
        <w:tc>
          <w:tcPr>
            <w:tcW w:w="2558" w:type="dxa"/>
            <w:shd w:val="clear" w:color="auto" w:fill="CFC6F3" w:themeFill="accent5" w:themeFillTint="66"/>
            <w:vAlign w:val="center"/>
          </w:tcPr>
          <w:p w14:paraId="37B4F4C3" w14:textId="19A7A702" w:rsidR="00BB7746" w:rsidRPr="003C3E73" w:rsidRDefault="000E6708" w:rsidP="00703086">
            <w:pPr>
              <w:ind w:right="-108"/>
              <w:rPr>
                <w:rFonts w:ascii="Trebuchet MS" w:hAnsi="Trebuchet MS"/>
                <w:color w:val="222222"/>
                <w:sz w:val="20"/>
                <w:szCs w:val="20"/>
                <w:shd w:val="clear" w:color="auto" w:fill="FFFFFF"/>
              </w:rPr>
            </w:pPr>
            <w:r>
              <w:rPr>
                <w:rFonts w:ascii="Trebuchet MS" w:eastAsia="Times New Roman" w:hAnsi="Trebuchet MS" w:cs="Arial"/>
                <w:color w:val="000000" w:themeColor="text1"/>
                <w:sz w:val="20"/>
                <w:szCs w:val="20"/>
              </w:rPr>
              <w:t>“</w:t>
            </w:r>
            <w:r w:rsidR="00BB7746" w:rsidRPr="003C3E73">
              <w:rPr>
                <w:rFonts w:ascii="Trebuchet MS" w:eastAsia="Times New Roman" w:hAnsi="Trebuchet MS" w:cs="Arial"/>
                <w:color w:val="000000" w:themeColor="text1"/>
                <w:sz w:val="20"/>
                <w:szCs w:val="20"/>
              </w:rPr>
              <w:t>Institucionalización de la perspectiva de género en las dependencias gubernamentales</w:t>
            </w:r>
            <w:r>
              <w:rPr>
                <w:rFonts w:ascii="Trebuchet MS" w:eastAsia="Times New Roman" w:hAnsi="Trebuchet MS" w:cs="Arial"/>
                <w:color w:val="000000" w:themeColor="text1"/>
                <w:sz w:val="20"/>
                <w:szCs w:val="20"/>
              </w:rPr>
              <w:t>”</w:t>
            </w:r>
          </w:p>
        </w:tc>
        <w:tc>
          <w:tcPr>
            <w:tcW w:w="2340" w:type="dxa"/>
            <w:shd w:val="clear" w:color="auto" w:fill="CFC6F3" w:themeFill="accent5" w:themeFillTint="66"/>
            <w:vAlign w:val="center"/>
          </w:tcPr>
          <w:p w14:paraId="341EB315" w14:textId="77777777" w:rsidR="00BB7746" w:rsidRPr="003C3E73" w:rsidRDefault="00BB7746" w:rsidP="00703086">
            <w:pPr>
              <w:ind w:right="-377"/>
              <w:rPr>
                <w:rFonts w:ascii="Trebuchet MS" w:eastAsia="Times New Roman" w:hAnsi="Trebuchet MS" w:cs="Arial"/>
                <w:color w:val="000000" w:themeColor="text1"/>
                <w:sz w:val="20"/>
                <w:szCs w:val="20"/>
              </w:rPr>
            </w:pPr>
          </w:p>
          <w:p w14:paraId="18C90918" w14:textId="77777777" w:rsidR="00BB7746" w:rsidRPr="003C3E73" w:rsidRDefault="00BB7746" w:rsidP="00703086">
            <w:pPr>
              <w:ind w:right="-109"/>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 xml:space="preserve">Mtra. Ana </w:t>
            </w:r>
            <w:proofErr w:type="spellStart"/>
            <w:r w:rsidRPr="003C3E73">
              <w:rPr>
                <w:rFonts w:ascii="Trebuchet MS" w:eastAsia="Times New Roman" w:hAnsi="Trebuchet MS" w:cs="Arial"/>
                <w:color w:val="000000" w:themeColor="text1"/>
                <w:sz w:val="20"/>
                <w:szCs w:val="20"/>
              </w:rPr>
              <w:t>Lézit</w:t>
            </w:r>
            <w:proofErr w:type="spellEnd"/>
            <w:r w:rsidRPr="003C3E73">
              <w:rPr>
                <w:rFonts w:ascii="Trebuchet MS" w:eastAsia="Times New Roman" w:hAnsi="Trebuchet MS" w:cs="Arial"/>
                <w:color w:val="000000" w:themeColor="text1"/>
                <w:sz w:val="20"/>
                <w:szCs w:val="20"/>
              </w:rPr>
              <w:t xml:space="preserve"> Rodríguez Chapula, titular de la relatoría especial de los Derechos Humanos de las Mujeres y la Igualdad de Género de la Comisión Estatal de Derechos Humanos Jalisco</w:t>
            </w:r>
          </w:p>
          <w:p w14:paraId="736E96BD" w14:textId="77777777" w:rsidR="00BB7746" w:rsidRPr="003C3E73" w:rsidRDefault="00BB7746" w:rsidP="00703086">
            <w:pPr>
              <w:ind w:right="-377"/>
              <w:rPr>
                <w:rFonts w:ascii="Trebuchet MS" w:hAnsi="Trebuchet MS"/>
                <w:color w:val="222222"/>
                <w:sz w:val="20"/>
                <w:szCs w:val="20"/>
                <w:shd w:val="clear" w:color="auto" w:fill="FFFFFF"/>
              </w:rPr>
            </w:pPr>
          </w:p>
        </w:tc>
        <w:tc>
          <w:tcPr>
            <w:tcW w:w="2634" w:type="dxa"/>
            <w:shd w:val="clear" w:color="auto" w:fill="CFC6F3" w:themeFill="accent5" w:themeFillTint="66"/>
            <w:vAlign w:val="center"/>
          </w:tcPr>
          <w:p w14:paraId="7499B343" w14:textId="77777777" w:rsidR="00BB7746" w:rsidRPr="003C3E73" w:rsidRDefault="00BB7746" w:rsidP="005078A7">
            <w:pPr>
              <w:ind w:right="-156"/>
              <w:rPr>
                <w:rFonts w:ascii="Trebuchet MS" w:hAnsi="Trebuchet MS"/>
                <w:i/>
                <w:sz w:val="18"/>
                <w:szCs w:val="18"/>
              </w:rPr>
            </w:pPr>
            <w:r w:rsidRPr="003C3E73">
              <w:rPr>
                <w:rFonts w:ascii="Trebuchet MS" w:hAnsi="Trebuchet MS"/>
                <w:i/>
                <w:sz w:val="18"/>
                <w:szCs w:val="18"/>
              </w:rPr>
              <w:t>https://www.youtube.com/</w:t>
            </w:r>
          </w:p>
          <w:p w14:paraId="477F130A"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 xml:space="preserve">=snMQg55_Gu4&amp;t=33s </w:t>
            </w:r>
          </w:p>
          <w:p w14:paraId="710A50A7" w14:textId="77777777" w:rsidR="00BB7746" w:rsidRPr="003C3E73" w:rsidRDefault="00BB7746" w:rsidP="005078A7">
            <w:pPr>
              <w:ind w:right="-156"/>
              <w:rPr>
                <w:rFonts w:ascii="Trebuchet MS" w:hAnsi="Trebuchet MS"/>
                <w:i/>
                <w:sz w:val="18"/>
                <w:szCs w:val="18"/>
              </w:rPr>
            </w:pPr>
          </w:p>
        </w:tc>
      </w:tr>
      <w:tr w:rsidR="00BB7746" w:rsidRPr="003C3E73" w14:paraId="7FEF7C62" w14:textId="77777777" w:rsidTr="005078A7">
        <w:trPr>
          <w:tblCellSpacing w:w="20" w:type="dxa"/>
        </w:trPr>
        <w:tc>
          <w:tcPr>
            <w:tcW w:w="1191" w:type="dxa"/>
            <w:shd w:val="clear" w:color="auto" w:fill="CFC6F3" w:themeFill="accent5" w:themeFillTint="66"/>
            <w:vAlign w:val="center"/>
          </w:tcPr>
          <w:p w14:paraId="2B2AD96A"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25 agosto</w:t>
            </w:r>
          </w:p>
        </w:tc>
        <w:tc>
          <w:tcPr>
            <w:tcW w:w="2558" w:type="dxa"/>
            <w:shd w:val="clear" w:color="auto" w:fill="CFC6F3" w:themeFill="accent5" w:themeFillTint="66"/>
            <w:vAlign w:val="center"/>
          </w:tcPr>
          <w:p w14:paraId="25E37181" w14:textId="1B1DB7CE" w:rsidR="00BB7746" w:rsidRPr="003C3E73" w:rsidRDefault="000E6708" w:rsidP="000E6708">
            <w:pPr>
              <w:ind w:right="-108"/>
              <w:rPr>
                <w:rFonts w:ascii="Trebuchet MS" w:hAnsi="Trebuchet MS"/>
                <w:color w:val="222222"/>
                <w:sz w:val="20"/>
                <w:szCs w:val="20"/>
                <w:shd w:val="clear" w:color="auto" w:fill="FFFFFF"/>
              </w:rPr>
            </w:pPr>
            <w:r>
              <w:rPr>
                <w:rFonts w:ascii="Trebuchet MS" w:eastAsia="Times New Roman" w:hAnsi="Trebuchet MS" w:cs="Arial"/>
                <w:color w:val="000000" w:themeColor="text1"/>
                <w:sz w:val="20"/>
                <w:szCs w:val="20"/>
              </w:rPr>
              <w:t>“</w:t>
            </w:r>
            <w:r w:rsidR="00BB7746" w:rsidRPr="003C3E73">
              <w:rPr>
                <w:rFonts w:ascii="Trebuchet MS" w:eastAsia="Times New Roman" w:hAnsi="Trebuchet MS" w:cs="Arial"/>
                <w:color w:val="000000" w:themeColor="text1"/>
                <w:sz w:val="20"/>
                <w:szCs w:val="20"/>
              </w:rPr>
              <w:t>Macho-explicaciones en el ámbito político electoral</w:t>
            </w:r>
            <w:r>
              <w:rPr>
                <w:rFonts w:ascii="Trebuchet MS" w:eastAsia="Times New Roman" w:hAnsi="Trebuchet MS" w:cs="Arial"/>
                <w:color w:val="000000" w:themeColor="text1"/>
                <w:sz w:val="20"/>
                <w:szCs w:val="20"/>
              </w:rPr>
              <w:t>”</w:t>
            </w:r>
          </w:p>
        </w:tc>
        <w:tc>
          <w:tcPr>
            <w:tcW w:w="2340" w:type="dxa"/>
            <w:shd w:val="clear" w:color="auto" w:fill="CFC6F3" w:themeFill="accent5" w:themeFillTint="66"/>
            <w:vAlign w:val="center"/>
          </w:tcPr>
          <w:p w14:paraId="21862BF8" w14:textId="77777777" w:rsidR="00BB7746" w:rsidRPr="003C3E73" w:rsidRDefault="00BB7746" w:rsidP="00703086">
            <w:pPr>
              <w:ind w:right="-377"/>
              <w:rPr>
                <w:rFonts w:ascii="Trebuchet MS" w:eastAsia="Times New Roman" w:hAnsi="Trebuchet MS" w:cs="Arial"/>
                <w:color w:val="000000" w:themeColor="text1"/>
                <w:sz w:val="20"/>
                <w:szCs w:val="20"/>
              </w:rPr>
            </w:pPr>
          </w:p>
          <w:p w14:paraId="33519539" w14:textId="77777777" w:rsidR="00BB7746" w:rsidRPr="003C3E73" w:rsidRDefault="00BB7746" w:rsidP="00703086">
            <w:pPr>
              <w:ind w:right="-109"/>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Magistrado Sergio Arturo Guerrero Olvera, integrante de la Sala Regional Guadalajara del Tribunal Electoral del Poder Judicial de la Federación</w:t>
            </w:r>
          </w:p>
          <w:p w14:paraId="5BD67429" w14:textId="77777777" w:rsidR="00BB7746" w:rsidRPr="003C3E73" w:rsidRDefault="00BB7746" w:rsidP="00703086">
            <w:pPr>
              <w:ind w:right="-109"/>
              <w:rPr>
                <w:rFonts w:ascii="Trebuchet MS" w:eastAsia="Times New Roman" w:hAnsi="Trebuchet MS" w:cs="Arial"/>
                <w:color w:val="000000" w:themeColor="text1"/>
                <w:sz w:val="20"/>
                <w:szCs w:val="20"/>
              </w:rPr>
            </w:pPr>
          </w:p>
        </w:tc>
        <w:tc>
          <w:tcPr>
            <w:tcW w:w="2634" w:type="dxa"/>
            <w:shd w:val="clear" w:color="auto" w:fill="CFC6F3" w:themeFill="accent5" w:themeFillTint="66"/>
            <w:vAlign w:val="center"/>
          </w:tcPr>
          <w:p w14:paraId="4D333B89" w14:textId="77777777" w:rsidR="00BB7746" w:rsidRPr="003C3E73" w:rsidRDefault="00BB7746" w:rsidP="005078A7">
            <w:pPr>
              <w:ind w:right="-156"/>
              <w:rPr>
                <w:rFonts w:ascii="Trebuchet MS" w:hAnsi="Trebuchet MS"/>
                <w:i/>
                <w:sz w:val="18"/>
                <w:szCs w:val="18"/>
              </w:rPr>
            </w:pPr>
            <w:r w:rsidRPr="003C3E73">
              <w:rPr>
                <w:rFonts w:ascii="Trebuchet MS" w:hAnsi="Trebuchet MS"/>
                <w:i/>
                <w:sz w:val="18"/>
                <w:szCs w:val="18"/>
              </w:rPr>
              <w:t>https://www.youtube.com/</w:t>
            </w:r>
          </w:p>
          <w:p w14:paraId="417FCD29"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 xml:space="preserve">=gGEeWx3_4_o </w:t>
            </w:r>
          </w:p>
          <w:p w14:paraId="5EEE884B" w14:textId="77777777" w:rsidR="00BB7746" w:rsidRPr="003C3E73" w:rsidRDefault="00BB7746" w:rsidP="005078A7">
            <w:pPr>
              <w:ind w:right="-156"/>
              <w:rPr>
                <w:rFonts w:ascii="Trebuchet MS" w:hAnsi="Trebuchet MS"/>
                <w:i/>
                <w:sz w:val="18"/>
                <w:szCs w:val="18"/>
              </w:rPr>
            </w:pPr>
          </w:p>
        </w:tc>
      </w:tr>
      <w:tr w:rsidR="00BB7746" w:rsidRPr="003C3E73" w14:paraId="58A650B8" w14:textId="77777777" w:rsidTr="005078A7">
        <w:trPr>
          <w:tblCellSpacing w:w="20" w:type="dxa"/>
        </w:trPr>
        <w:tc>
          <w:tcPr>
            <w:tcW w:w="1191" w:type="dxa"/>
            <w:shd w:val="clear" w:color="auto" w:fill="CFC6F3" w:themeFill="accent5" w:themeFillTint="66"/>
            <w:vAlign w:val="center"/>
          </w:tcPr>
          <w:p w14:paraId="2183C552"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25 octubre</w:t>
            </w:r>
          </w:p>
        </w:tc>
        <w:tc>
          <w:tcPr>
            <w:tcW w:w="2558" w:type="dxa"/>
            <w:shd w:val="clear" w:color="auto" w:fill="CFC6F3" w:themeFill="accent5" w:themeFillTint="66"/>
            <w:vAlign w:val="center"/>
          </w:tcPr>
          <w:p w14:paraId="5735AF3B" w14:textId="5E2124D6" w:rsidR="00BB7746" w:rsidRPr="003C3E73" w:rsidRDefault="00BB7746" w:rsidP="00703086">
            <w:pPr>
              <w:ind w:right="-377"/>
              <w:rPr>
                <w:rFonts w:ascii="Trebuchet MS" w:hAnsi="Trebuchet MS"/>
                <w:color w:val="222222"/>
                <w:sz w:val="20"/>
                <w:szCs w:val="20"/>
                <w:shd w:val="clear" w:color="auto" w:fill="FFFFFF"/>
              </w:rPr>
            </w:pPr>
            <w:r w:rsidRPr="003C3E73">
              <w:rPr>
                <w:rFonts w:ascii="Trebuchet MS" w:eastAsia="Times New Roman" w:hAnsi="Trebuchet MS" w:cs="Arial"/>
                <w:color w:val="000000" w:themeColor="text1"/>
                <w:sz w:val="20"/>
                <w:szCs w:val="20"/>
              </w:rPr>
              <w:t>“Prevención del hostigamiento y acoso sexual”</w:t>
            </w:r>
          </w:p>
        </w:tc>
        <w:tc>
          <w:tcPr>
            <w:tcW w:w="2340" w:type="dxa"/>
            <w:shd w:val="clear" w:color="auto" w:fill="CFC6F3" w:themeFill="accent5" w:themeFillTint="66"/>
            <w:vAlign w:val="center"/>
          </w:tcPr>
          <w:p w14:paraId="41905F79" w14:textId="77777777" w:rsidR="00BB7746" w:rsidRPr="003C3E73" w:rsidRDefault="00BB7746" w:rsidP="00703086">
            <w:pPr>
              <w:ind w:right="-377"/>
              <w:rPr>
                <w:rFonts w:ascii="Trebuchet MS" w:eastAsia="Times New Roman" w:hAnsi="Trebuchet MS" w:cs="Arial"/>
                <w:color w:val="000000" w:themeColor="text1"/>
                <w:sz w:val="20"/>
                <w:szCs w:val="20"/>
              </w:rPr>
            </w:pPr>
          </w:p>
          <w:p w14:paraId="5AAB7428" w14:textId="77777777" w:rsidR="00BB7746" w:rsidRPr="003C3E73" w:rsidRDefault="00BB7746" w:rsidP="00703086">
            <w:pPr>
              <w:ind w:right="-377"/>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color w:val="000000" w:themeColor="text1"/>
                <w:sz w:val="20"/>
                <w:szCs w:val="20"/>
              </w:rPr>
              <w:t>Itzul</w:t>
            </w:r>
            <w:proofErr w:type="spellEnd"/>
            <w:r w:rsidRPr="003C3E73">
              <w:rPr>
                <w:rFonts w:ascii="Trebuchet MS" w:eastAsia="Times New Roman" w:hAnsi="Trebuchet MS" w:cs="Arial"/>
                <w:color w:val="000000" w:themeColor="text1"/>
                <w:sz w:val="20"/>
                <w:szCs w:val="20"/>
              </w:rPr>
              <w:t xml:space="preserve"> Barrera Rodríguez, abogada, feminista y activista fundadora de las paritarias.</w:t>
            </w:r>
          </w:p>
          <w:p w14:paraId="7E93FC24" w14:textId="77777777" w:rsidR="00BB7746" w:rsidRPr="003C3E73" w:rsidRDefault="00BB7746" w:rsidP="00703086">
            <w:pPr>
              <w:ind w:right="-377"/>
              <w:rPr>
                <w:rFonts w:ascii="Trebuchet MS" w:hAnsi="Trebuchet MS"/>
                <w:color w:val="222222"/>
                <w:sz w:val="20"/>
                <w:szCs w:val="20"/>
                <w:shd w:val="clear" w:color="auto" w:fill="FFFFFF"/>
              </w:rPr>
            </w:pPr>
          </w:p>
        </w:tc>
        <w:tc>
          <w:tcPr>
            <w:tcW w:w="2634" w:type="dxa"/>
            <w:shd w:val="clear" w:color="auto" w:fill="CFC6F3" w:themeFill="accent5" w:themeFillTint="66"/>
            <w:vAlign w:val="center"/>
          </w:tcPr>
          <w:p w14:paraId="0E3CFA93" w14:textId="77777777" w:rsidR="00BB7746" w:rsidRPr="003C3E73" w:rsidRDefault="00000000" w:rsidP="005078A7">
            <w:pPr>
              <w:ind w:right="-156"/>
              <w:rPr>
                <w:rFonts w:ascii="Trebuchet MS" w:hAnsi="Trebuchet MS"/>
                <w:i/>
                <w:sz w:val="18"/>
                <w:szCs w:val="18"/>
              </w:rPr>
            </w:pPr>
            <w:hyperlink r:id="rId54" w:history="1">
              <w:r w:rsidR="00BB7746" w:rsidRPr="003C3E73">
                <w:rPr>
                  <w:rFonts w:ascii="Trebuchet MS" w:hAnsi="Trebuchet MS"/>
                  <w:i/>
                  <w:sz w:val="18"/>
                  <w:szCs w:val="18"/>
                </w:rPr>
                <w:t>https://www.youtube.com/</w:t>
              </w:r>
            </w:hyperlink>
          </w:p>
          <w:p w14:paraId="546598DE"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=4IPZ1P6Muw4</w:t>
            </w:r>
          </w:p>
        </w:tc>
      </w:tr>
      <w:tr w:rsidR="00BB7746" w:rsidRPr="003C3E73" w14:paraId="51326E31" w14:textId="77777777" w:rsidTr="005078A7">
        <w:trPr>
          <w:tblCellSpacing w:w="20" w:type="dxa"/>
        </w:trPr>
        <w:tc>
          <w:tcPr>
            <w:tcW w:w="1191" w:type="dxa"/>
            <w:shd w:val="clear" w:color="auto" w:fill="CFC6F3" w:themeFill="accent5" w:themeFillTint="66"/>
            <w:vAlign w:val="center"/>
          </w:tcPr>
          <w:p w14:paraId="7F737509" w14:textId="77777777" w:rsidR="00BB7746" w:rsidRPr="003C3E73" w:rsidRDefault="00BB7746" w:rsidP="00703086">
            <w:pPr>
              <w:ind w:left="-142" w:right="-166"/>
              <w:jc w:val="center"/>
              <w:rPr>
                <w:rFonts w:ascii="Trebuchet MS" w:eastAsia="Times New Roman" w:hAnsi="Trebuchet MS" w:cs="Arial"/>
                <w:b/>
                <w:sz w:val="20"/>
                <w:szCs w:val="20"/>
              </w:rPr>
            </w:pPr>
            <w:r w:rsidRPr="003C3E73">
              <w:rPr>
                <w:rFonts w:ascii="Trebuchet MS" w:eastAsia="Times New Roman" w:hAnsi="Trebuchet MS" w:cs="Arial"/>
                <w:sz w:val="20"/>
                <w:szCs w:val="20"/>
              </w:rPr>
              <w:t>25</w:t>
            </w:r>
            <w:r w:rsidRPr="003C3E73">
              <w:rPr>
                <w:rFonts w:ascii="Trebuchet MS" w:eastAsia="Times New Roman" w:hAnsi="Trebuchet MS" w:cs="Arial"/>
                <w:b/>
                <w:sz w:val="20"/>
                <w:szCs w:val="20"/>
              </w:rPr>
              <w:t xml:space="preserve"> </w:t>
            </w:r>
          </w:p>
          <w:p w14:paraId="0B5DE471" w14:textId="62A4E835" w:rsidR="00BB7746" w:rsidRPr="003C3E73" w:rsidRDefault="00D648AB"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N</w:t>
            </w:r>
            <w:r w:rsidR="00BB7746" w:rsidRPr="003C3E73">
              <w:rPr>
                <w:rFonts w:ascii="Trebuchet MS" w:eastAsia="Times New Roman" w:hAnsi="Trebuchet MS" w:cs="Arial"/>
                <w:sz w:val="20"/>
                <w:szCs w:val="20"/>
              </w:rPr>
              <w:t>oviembre</w:t>
            </w:r>
          </w:p>
        </w:tc>
        <w:tc>
          <w:tcPr>
            <w:tcW w:w="2558" w:type="dxa"/>
            <w:shd w:val="clear" w:color="auto" w:fill="CFC6F3" w:themeFill="accent5" w:themeFillTint="66"/>
            <w:vAlign w:val="center"/>
          </w:tcPr>
          <w:p w14:paraId="2C11746E" w14:textId="77777777" w:rsidR="00BB7746" w:rsidRPr="003C3E73" w:rsidRDefault="00BB7746" w:rsidP="00703086">
            <w:pPr>
              <w:ind w:right="-108"/>
              <w:rPr>
                <w:rFonts w:ascii="Trebuchet MS" w:hAnsi="Trebuchet MS"/>
                <w:color w:val="222222"/>
                <w:sz w:val="20"/>
                <w:szCs w:val="20"/>
                <w:shd w:val="clear" w:color="auto" w:fill="FFFFFF"/>
              </w:rPr>
            </w:pPr>
            <w:r w:rsidRPr="003C3E73">
              <w:rPr>
                <w:rFonts w:ascii="Trebuchet MS" w:eastAsia="Times New Roman" w:hAnsi="Trebuchet MS" w:cs="Arial"/>
                <w:color w:val="000000" w:themeColor="text1"/>
                <w:sz w:val="20"/>
                <w:szCs w:val="20"/>
              </w:rPr>
              <w:t>“Justicia con perspectiva de género”</w:t>
            </w:r>
          </w:p>
        </w:tc>
        <w:tc>
          <w:tcPr>
            <w:tcW w:w="2340" w:type="dxa"/>
            <w:shd w:val="clear" w:color="auto" w:fill="CFC6F3" w:themeFill="accent5" w:themeFillTint="66"/>
            <w:vAlign w:val="center"/>
          </w:tcPr>
          <w:p w14:paraId="34AC6E56" w14:textId="77777777" w:rsidR="00BB7746" w:rsidRPr="003C3E73" w:rsidRDefault="00BB7746" w:rsidP="00703086">
            <w:pPr>
              <w:ind w:right="-377"/>
              <w:rPr>
                <w:rFonts w:ascii="Trebuchet MS" w:eastAsia="Times New Roman" w:hAnsi="Trebuchet MS" w:cs="Arial"/>
                <w:color w:val="000000" w:themeColor="text1"/>
                <w:sz w:val="20"/>
                <w:szCs w:val="20"/>
              </w:rPr>
            </w:pPr>
          </w:p>
          <w:p w14:paraId="5611B2EE" w14:textId="77777777" w:rsidR="00BB7746" w:rsidRPr="003C3E73" w:rsidRDefault="00BB7746" w:rsidP="00703086">
            <w:pPr>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color w:val="000000" w:themeColor="text1"/>
                <w:sz w:val="20"/>
                <w:szCs w:val="20"/>
              </w:rPr>
              <w:t>Fany</w:t>
            </w:r>
            <w:proofErr w:type="spellEnd"/>
            <w:r w:rsidRPr="003C3E73">
              <w:rPr>
                <w:rFonts w:ascii="Trebuchet MS" w:eastAsia="Times New Roman" w:hAnsi="Trebuchet MS" w:cs="Arial"/>
                <w:color w:val="000000" w:themeColor="text1"/>
                <w:sz w:val="20"/>
                <w:szCs w:val="20"/>
              </w:rPr>
              <w:t xml:space="preserve"> Lorena Jiménez Aguirre, Magistrada de la Sala Superior del Tribunal de Justicia Administrativa del Estado de Jalisco</w:t>
            </w:r>
          </w:p>
          <w:p w14:paraId="000A3E90" w14:textId="77777777" w:rsidR="00BB7746" w:rsidRPr="003C3E73" w:rsidRDefault="00BB7746" w:rsidP="00703086">
            <w:pPr>
              <w:rPr>
                <w:rFonts w:ascii="Trebuchet MS" w:eastAsia="Times New Roman" w:hAnsi="Trebuchet MS" w:cs="Arial"/>
                <w:color w:val="000000" w:themeColor="text1"/>
                <w:sz w:val="20"/>
                <w:szCs w:val="20"/>
              </w:rPr>
            </w:pPr>
          </w:p>
          <w:p w14:paraId="240ED595" w14:textId="77777777" w:rsidR="00BB7746" w:rsidRPr="003C3E73" w:rsidRDefault="00BB7746" w:rsidP="00703086">
            <w:pPr>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 xml:space="preserve">Sergio Arturo Guerrero Olvera, Magistrado de la Sala Regional </w:t>
            </w:r>
            <w:r w:rsidRPr="003C3E73">
              <w:rPr>
                <w:rFonts w:ascii="Trebuchet MS" w:eastAsia="Times New Roman" w:hAnsi="Trebuchet MS" w:cs="Arial"/>
                <w:color w:val="000000" w:themeColor="text1"/>
                <w:sz w:val="20"/>
                <w:szCs w:val="20"/>
              </w:rPr>
              <w:lastRenderedPageBreak/>
              <w:t>Guadalajara del Tribunal Electoral del Poder Judicial de la Federación</w:t>
            </w:r>
          </w:p>
          <w:p w14:paraId="6824829B" w14:textId="77777777" w:rsidR="00BB7746" w:rsidRPr="003C3E73" w:rsidRDefault="00BB7746" w:rsidP="00703086">
            <w:pPr>
              <w:rPr>
                <w:rFonts w:ascii="Trebuchet MS" w:eastAsia="Times New Roman" w:hAnsi="Trebuchet MS" w:cs="Arial"/>
                <w:color w:val="000000" w:themeColor="text1"/>
                <w:sz w:val="20"/>
                <w:szCs w:val="20"/>
              </w:rPr>
            </w:pPr>
          </w:p>
          <w:p w14:paraId="5BB354BD" w14:textId="77777777" w:rsidR="00BB7746" w:rsidRPr="003C3E73" w:rsidRDefault="00BB7746" w:rsidP="00703086">
            <w:pPr>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 xml:space="preserve">Rubén Jesús Lara Patrón Durante, Magistrado </w:t>
            </w:r>
            <w:proofErr w:type="gramStart"/>
            <w:r w:rsidRPr="003C3E73">
              <w:rPr>
                <w:rFonts w:ascii="Trebuchet MS" w:eastAsia="Times New Roman" w:hAnsi="Trebuchet MS" w:cs="Arial"/>
                <w:color w:val="000000" w:themeColor="text1"/>
                <w:sz w:val="20"/>
                <w:szCs w:val="20"/>
              </w:rPr>
              <w:t>Presidente</w:t>
            </w:r>
            <w:proofErr w:type="gramEnd"/>
            <w:r w:rsidRPr="003C3E73">
              <w:rPr>
                <w:rFonts w:ascii="Trebuchet MS" w:eastAsia="Times New Roman" w:hAnsi="Trebuchet MS" w:cs="Arial"/>
                <w:color w:val="000000" w:themeColor="text1"/>
                <w:sz w:val="20"/>
                <w:szCs w:val="20"/>
              </w:rPr>
              <w:t xml:space="preserve"> de la Sala Especializada </w:t>
            </w:r>
          </w:p>
          <w:p w14:paraId="09C6CE19" w14:textId="77777777" w:rsidR="00BB7746" w:rsidRPr="003C3E73" w:rsidRDefault="00BB7746" w:rsidP="00703086">
            <w:pPr>
              <w:ind w:right="-377"/>
              <w:rPr>
                <w:rFonts w:ascii="Trebuchet MS" w:hAnsi="Trebuchet MS"/>
                <w:color w:val="222222"/>
                <w:sz w:val="20"/>
                <w:szCs w:val="20"/>
                <w:shd w:val="clear" w:color="auto" w:fill="FFFFFF"/>
              </w:rPr>
            </w:pPr>
          </w:p>
        </w:tc>
        <w:tc>
          <w:tcPr>
            <w:tcW w:w="2634" w:type="dxa"/>
            <w:shd w:val="clear" w:color="auto" w:fill="CFC6F3" w:themeFill="accent5" w:themeFillTint="66"/>
            <w:vAlign w:val="center"/>
          </w:tcPr>
          <w:p w14:paraId="2ADD5D17" w14:textId="77777777" w:rsidR="00BB7746" w:rsidRPr="003C3E73" w:rsidRDefault="00000000" w:rsidP="005078A7">
            <w:pPr>
              <w:ind w:right="-156"/>
              <w:rPr>
                <w:rFonts w:ascii="Trebuchet MS" w:hAnsi="Trebuchet MS"/>
                <w:i/>
                <w:sz w:val="18"/>
                <w:szCs w:val="18"/>
              </w:rPr>
            </w:pPr>
            <w:hyperlink r:id="rId55" w:history="1">
              <w:r w:rsidR="00BB7746" w:rsidRPr="003C3E73">
                <w:rPr>
                  <w:rFonts w:ascii="Trebuchet MS" w:hAnsi="Trebuchet MS"/>
                  <w:i/>
                  <w:sz w:val="18"/>
                  <w:szCs w:val="18"/>
                </w:rPr>
                <w:t>https://www.youtube.com/</w:t>
              </w:r>
            </w:hyperlink>
          </w:p>
          <w:p w14:paraId="09490430"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=TZ52eddl6_Q</w:t>
            </w:r>
          </w:p>
        </w:tc>
      </w:tr>
      <w:tr w:rsidR="00BB7746" w:rsidRPr="003C3E73" w14:paraId="34C487D4" w14:textId="77777777" w:rsidTr="005078A7">
        <w:trPr>
          <w:tblCellSpacing w:w="20" w:type="dxa"/>
        </w:trPr>
        <w:tc>
          <w:tcPr>
            <w:tcW w:w="1191" w:type="dxa"/>
            <w:shd w:val="clear" w:color="auto" w:fill="CFC6F3" w:themeFill="accent5" w:themeFillTint="66"/>
            <w:vAlign w:val="center"/>
          </w:tcPr>
          <w:p w14:paraId="16BA35F4" w14:textId="77777777" w:rsidR="00BB7746" w:rsidRPr="003C3E73" w:rsidRDefault="00BB7746" w:rsidP="00703086">
            <w:pPr>
              <w:ind w:left="-142" w:right="-166"/>
              <w:jc w:val="center"/>
              <w:rPr>
                <w:rFonts w:ascii="Trebuchet MS" w:eastAsia="Times New Roman" w:hAnsi="Trebuchet MS" w:cs="Arial"/>
                <w:bCs/>
                <w:sz w:val="20"/>
                <w:szCs w:val="20"/>
              </w:rPr>
            </w:pPr>
            <w:proofErr w:type="gramStart"/>
            <w:r w:rsidRPr="003C3E73">
              <w:rPr>
                <w:rFonts w:ascii="Trebuchet MS" w:eastAsia="Times New Roman" w:hAnsi="Trebuchet MS" w:cs="Arial"/>
                <w:sz w:val="20"/>
                <w:szCs w:val="20"/>
              </w:rPr>
              <w:t>25  enero</w:t>
            </w:r>
            <w:proofErr w:type="gramEnd"/>
          </w:p>
          <w:p w14:paraId="00B4978E" w14:textId="77777777" w:rsidR="00BB7746" w:rsidRPr="003C3E73" w:rsidRDefault="00BB7746" w:rsidP="00703086">
            <w:pPr>
              <w:ind w:left="-142" w:right="-166"/>
              <w:jc w:val="center"/>
              <w:rPr>
                <w:rFonts w:ascii="Trebuchet MS" w:hAnsi="Trebuchet MS"/>
                <w:color w:val="222222"/>
                <w:sz w:val="20"/>
                <w:szCs w:val="20"/>
                <w:shd w:val="clear" w:color="auto" w:fill="FFFFFF"/>
              </w:rPr>
            </w:pPr>
            <w:r w:rsidRPr="003C3E73">
              <w:rPr>
                <w:rFonts w:ascii="Trebuchet MS" w:eastAsia="Times New Roman" w:hAnsi="Trebuchet MS" w:cs="Arial"/>
                <w:sz w:val="20"/>
                <w:szCs w:val="20"/>
              </w:rPr>
              <w:t>2023</w:t>
            </w:r>
          </w:p>
        </w:tc>
        <w:tc>
          <w:tcPr>
            <w:tcW w:w="2558" w:type="dxa"/>
            <w:shd w:val="clear" w:color="auto" w:fill="CFC6F3" w:themeFill="accent5" w:themeFillTint="66"/>
            <w:vAlign w:val="center"/>
          </w:tcPr>
          <w:p w14:paraId="2B26C1C2" w14:textId="77777777" w:rsidR="00BB7746" w:rsidRPr="003C3E73" w:rsidRDefault="00BB7746" w:rsidP="00703086">
            <w:pPr>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“Menstruación y su gestión: otra cara de la violencia contra las mujeres”</w:t>
            </w:r>
          </w:p>
          <w:p w14:paraId="08E3F889" w14:textId="77777777" w:rsidR="00BB7746" w:rsidRPr="003C3E73" w:rsidRDefault="00BB7746" w:rsidP="00703086">
            <w:pPr>
              <w:ind w:right="-377"/>
              <w:rPr>
                <w:rFonts w:ascii="Trebuchet MS" w:hAnsi="Trebuchet MS"/>
                <w:color w:val="222222"/>
                <w:sz w:val="20"/>
                <w:szCs w:val="20"/>
                <w:shd w:val="clear" w:color="auto" w:fill="FFFFFF"/>
              </w:rPr>
            </w:pPr>
          </w:p>
        </w:tc>
        <w:tc>
          <w:tcPr>
            <w:tcW w:w="2340" w:type="dxa"/>
            <w:shd w:val="clear" w:color="auto" w:fill="CFC6F3" w:themeFill="accent5" w:themeFillTint="66"/>
            <w:vAlign w:val="center"/>
          </w:tcPr>
          <w:p w14:paraId="2CC26292" w14:textId="77777777" w:rsidR="00BB7746" w:rsidRPr="003C3E73" w:rsidRDefault="00BB7746" w:rsidP="00703086">
            <w:pPr>
              <w:ind w:right="-377"/>
              <w:rPr>
                <w:rFonts w:ascii="Trebuchet MS" w:eastAsia="Times New Roman" w:hAnsi="Trebuchet MS" w:cs="Arial"/>
                <w:color w:val="000000" w:themeColor="text1"/>
                <w:sz w:val="20"/>
                <w:szCs w:val="20"/>
              </w:rPr>
            </w:pPr>
          </w:p>
          <w:p w14:paraId="384C3F1D" w14:textId="77777777" w:rsidR="00BB7746" w:rsidRPr="003C3E73" w:rsidRDefault="00BB7746" w:rsidP="000125D9">
            <w:pPr>
              <w:ind w:right="-14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Mtra. Maira Melisa Guerra Pulido, especialista en Políticas Públicas con Perspectiva de Género, consultora y conferencista</w:t>
            </w:r>
          </w:p>
          <w:p w14:paraId="601E02FA" w14:textId="77777777" w:rsidR="00BB7746" w:rsidRPr="003C3E73" w:rsidRDefault="00BB7746" w:rsidP="00703086">
            <w:pPr>
              <w:ind w:right="-377"/>
              <w:rPr>
                <w:rFonts w:ascii="Trebuchet MS" w:hAnsi="Trebuchet MS"/>
                <w:color w:val="222222"/>
                <w:sz w:val="20"/>
                <w:szCs w:val="20"/>
                <w:shd w:val="clear" w:color="auto" w:fill="FFFFFF"/>
              </w:rPr>
            </w:pPr>
          </w:p>
        </w:tc>
        <w:tc>
          <w:tcPr>
            <w:tcW w:w="2634" w:type="dxa"/>
            <w:shd w:val="clear" w:color="auto" w:fill="CFC6F3" w:themeFill="accent5" w:themeFillTint="66"/>
            <w:vAlign w:val="center"/>
          </w:tcPr>
          <w:p w14:paraId="7A652541" w14:textId="77777777" w:rsidR="00BB7746" w:rsidRPr="003C3E73" w:rsidRDefault="00000000" w:rsidP="005078A7">
            <w:pPr>
              <w:ind w:right="-156"/>
              <w:rPr>
                <w:rFonts w:ascii="Trebuchet MS" w:hAnsi="Trebuchet MS"/>
                <w:i/>
                <w:sz w:val="18"/>
                <w:szCs w:val="18"/>
              </w:rPr>
            </w:pPr>
            <w:hyperlink r:id="rId56" w:history="1">
              <w:r w:rsidR="00BB7746" w:rsidRPr="003C3E73">
                <w:rPr>
                  <w:rFonts w:ascii="Trebuchet MS" w:hAnsi="Trebuchet MS"/>
                  <w:i/>
                  <w:sz w:val="18"/>
                  <w:szCs w:val="18"/>
                </w:rPr>
                <w:t>https://www.youtube.com/</w:t>
              </w:r>
            </w:hyperlink>
          </w:p>
          <w:p w14:paraId="15533929" w14:textId="77777777" w:rsidR="00BB7746" w:rsidRPr="003C3E73" w:rsidRDefault="00BB7746" w:rsidP="005078A7">
            <w:pPr>
              <w:ind w:right="-156"/>
              <w:rPr>
                <w:rFonts w:ascii="Trebuchet MS" w:hAnsi="Trebuchet MS"/>
                <w:i/>
                <w:sz w:val="18"/>
                <w:szCs w:val="18"/>
              </w:rPr>
            </w:pPr>
            <w:proofErr w:type="spellStart"/>
            <w:r w:rsidRPr="003C3E73">
              <w:rPr>
                <w:rFonts w:ascii="Trebuchet MS" w:hAnsi="Trebuchet MS"/>
                <w:i/>
                <w:sz w:val="18"/>
                <w:szCs w:val="18"/>
              </w:rPr>
              <w:t>watch?v</w:t>
            </w:r>
            <w:proofErr w:type="spellEnd"/>
            <w:r w:rsidRPr="003C3E73">
              <w:rPr>
                <w:rFonts w:ascii="Trebuchet MS" w:hAnsi="Trebuchet MS"/>
                <w:i/>
                <w:sz w:val="18"/>
                <w:szCs w:val="18"/>
              </w:rPr>
              <w:t>=sv1w7haGojA</w:t>
            </w:r>
          </w:p>
        </w:tc>
      </w:tr>
      <w:tr w:rsidR="00A00B71" w:rsidRPr="003C3E73" w14:paraId="28FC4BC6" w14:textId="77777777" w:rsidTr="005078A7">
        <w:trPr>
          <w:tblCellSpacing w:w="20" w:type="dxa"/>
        </w:trPr>
        <w:tc>
          <w:tcPr>
            <w:tcW w:w="1191" w:type="dxa"/>
            <w:shd w:val="clear" w:color="auto" w:fill="CFC6F3" w:themeFill="accent5" w:themeFillTint="66"/>
            <w:vAlign w:val="center"/>
          </w:tcPr>
          <w:p w14:paraId="7733E4EF" w14:textId="77777777" w:rsidR="00A00B71" w:rsidRPr="003C3E73" w:rsidRDefault="00A00B71" w:rsidP="00703086">
            <w:pPr>
              <w:ind w:left="-142" w:right="-166"/>
              <w:jc w:val="center"/>
              <w:rPr>
                <w:rFonts w:ascii="Trebuchet MS" w:eastAsia="Times New Roman" w:hAnsi="Trebuchet MS" w:cs="Arial"/>
                <w:sz w:val="20"/>
                <w:szCs w:val="20"/>
              </w:rPr>
            </w:pPr>
          </w:p>
          <w:p w14:paraId="3B35AE12" w14:textId="77777777" w:rsidR="00A00B71" w:rsidRPr="003C3E73" w:rsidRDefault="00A00B71" w:rsidP="00703086">
            <w:pPr>
              <w:ind w:left="-142" w:right="-166"/>
              <w:jc w:val="center"/>
              <w:rPr>
                <w:rFonts w:ascii="Trebuchet MS" w:eastAsia="Times New Roman" w:hAnsi="Trebuchet MS" w:cs="Arial"/>
                <w:sz w:val="20"/>
                <w:szCs w:val="20"/>
              </w:rPr>
            </w:pPr>
          </w:p>
          <w:p w14:paraId="35B0841F" w14:textId="77777777" w:rsidR="00A00B71" w:rsidRPr="003C3E73" w:rsidRDefault="00A00B71" w:rsidP="00703086">
            <w:pPr>
              <w:ind w:left="-142" w:right="-166"/>
              <w:jc w:val="center"/>
              <w:rPr>
                <w:rFonts w:ascii="Trebuchet MS" w:eastAsia="Times New Roman" w:hAnsi="Trebuchet MS" w:cs="Arial"/>
                <w:sz w:val="20"/>
                <w:szCs w:val="20"/>
              </w:rPr>
            </w:pPr>
            <w:r w:rsidRPr="003C3E73">
              <w:rPr>
                <w:rFonts w:ascii="Trebuchet MS" w:eastAsia="Times New Roman" w:hAnsi="Trebuchet MS" w:cs="Arial"/>
                <w:sz w:val="20"/>
                <w:szCs w:val="20"/>
              </w:rPr>
              <w:t xml:space="preserve">24 febrero 2023 </w:t>
            </w:r>
          </w:p>
          <w:p w14:paraId="7E76DC6F" w14:textId="77777777" w:rsidR="00A00B71" w:rsidRPr="003C3E73" w:rsidRDefault="00A00B71" w:rsidP="00703086">
            <w:pPr>
              <w:ind w:left="-142" w:right="-166"/>
              <w:jc w:val="center"/>
              <w:rPr>
                <w:rFonts w:ascii="Trebuchet MS" w:eastAsia="Times New Roman" w:hAnsi="Trebuchet MS" w:cs="Arial"/>
                <w:sz w:val="20"/>
                <w:szCs w:val="20"/>
              </w:rPr>
            </w:pPr>
          </w:p>
          <w:p w14:paraId="0856DDE6" w14:textId="77777777" w:rsidR="00A00B71" w:rsidRPr="003C3E73" w:rsidRDefault="00A00B71" w:rsidP="00703086">
            <w:pPr>
              <w:ind w:left="-142" w:right="-166"/>
              <w:jc w:val="center"/>
              <w:rPr>
                <w:rFonts w:ascii="Trebuchet MS" w:eastAsia="Times New Roman" w:hAnsi="Trebuchet MS" w:cs="Arial"/>
                <w:sz w:val="20"/>
                <w:szCs w:val="20"/>
              </w:rPr>
            </w:pPr>
          </w:p>
          <w:p w14:paraId="288DA644" w14:textId="30F37EDE" w:rsidR="00A00B71" w:rsidRPr="003C3E73" w:rsidRDefault="00A00B71" w:rsidP="00703086">
            <w:pPr>
              <w:ind w:left="-142" w:right="-166"/>
              <w:jc w:val="center"/>
              <w:rPr>
                <w:rFonts w:ascii="Trebuchet MS" w:eastAsia="Times New Roman" w:hAnsi="Trebuchet MS" w:cs="Arial"/>
                <w:sz w:val="20"/>
                <w:szCs w:val="20"/>
              </w:rPr>
            </w:pPr>
          </w:p>
        </w:tc>
        <w:tc>
          <w:tcPr>
            <w:tcW w:w="2558" w:type="dxa"/>
            <w:shd w:val="clear" w:color="auto" w:fill="CFC6F3" w:themeFill="accent5" w:themeFillTint="66"/>
            <w:vAlign w:val="center"/>
          </w:tcPr>
          <w:p w14:paraId="5D303420" w14:textId="748C1CA6" w:rsidR="00A00B71" w:rsidRPr="003C3E73" w:rsidRDefault="00A00B71" w:rsidP="00A00B71">
            <w:pPr>
              <w:ind w:right="-121"/>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 xml:space="preserve">“Juzgar con perspectiva de género e interculturalidad” </w:t>
            </w:r>
          </w:p>
        </w:tc>
        <w:tc>
          <w:tcPr>
            <w:tcW w:w="2340" w:type="dxa"/>
            <w:shd w:val="clear" w:color="auto" w:fill="CFC6F3" w:themeFill="accent5" w:themeFillTint="66"/>
            <w:vAlign w:val="center"/>
          </w:tcPr>
          <w:p w14:paraId="1D4C9D06" w14:textId="7D5E3552" w:rsidR="00A00B71" w:rsidRPr="003C3E73" w:rsidRDefault="00A00B71" w:rsidP="00A00B71">
            <w:pPr>
              <w:ind w:right="-146"/>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Roselia Bustillo Marín</w:t>
            </w:r>
          </w:p>
        </w:tc>
        <w:tc>
          <w:tcPr>
            <w:tcW w:w="2634" w:type="dxa"/>
            <w:shd w:val="clear" w:color="auto" w:fill="CFC6F3" w:themeFill="accent5" w:themeFillTint="66"/>
            <w:vAlign w:val="center"/>
          </w:tcPr>
          <w:p w14:paraId="1F30AA27" w14:textId="388F1F20" w:rsidR="00A00B71" w:rsidRPr="003C3E73" w:rsidRDefault="00A00B71" w:rsidP="005078A7">
            <w:pPr>
              <w:ind w:right="-156"/>
              <w:rPr>
                <w:rFonts w:ascii="Trebuchet MS" w:hAnsi="Trebuchet MS"/>
                <w:b/>
                <w:bCs/>
              </w:rPr>
            </w:pPr>
          </w:p>
        </w:tc>
      </w:tr>
    </w:tbl>
    <w:p w14:paraId="729B90C0" w14:textId="77777777" w:rsidR="00BB7746" w:rsidRPr="003C3E73" w:rsidRDefault="00BB7746" w:rsidP="00703086">
      <w:pPr>
        <w:spacing w:after="0"/>
        <w:ind w:right="-377"/>
        <w:jc w:val="both"/>
        <w:rPr>
          <w:rFonts w:ascii="Trebuchet MS" w:hAnsi="Trebuchet MS"/>
          <w:color w:val="222222"/>
          <w:sz w:val="24"/>
          <w:szCs w:val="24"/>
          <w:shd w:val="clear" w:color="auto" w:fill="FFFFFF"/>
        </w:rPr>
      </w:pPr>
    </w:p>
    <w:p w14:paraId="14AAC6A2" w14:textId="3A73478E" w:rsidR="00D06D97" w:rsidRPr="008C0CD0" w:rsidRDefault="005C57BE" w:rsidP="00901D31">
      <w:pPr>
        <w:pStyle w:val="Ttulo2"/>
      </w:pPr>
      <w:bookmarkStart w:id="53" w:name="_Toc128055600"/>
      <w:bookmarkStart w:id="54" w:name="_Hlk127373346"/>
      <w:r w:rsidRPr="008C0CD0">
        <w:t>3.</w:t>
      </w:r>
      <w:r w:rsidR="00D06D97" w:rsidRPr="008C0CD0">
        <w:t xml:space="preserve">6. </w:t>
      </w:r>
      <w:r w:rsidR="00BB7746" w:rsidRPr="008C0CD0">
        <w:t>Días de activismo</w:t>
      </w:r>
      <w:bookmarkEnd w:id="53"/>
    </w:p>
    <w:p w14:paraId="793EC426" w14:textId="77777777" w:rsidR="00D06D97" w:rsidRPr="003C3E73" w:rsidRDefault="00D06D97" w:rsidP="000125D9">
      <w:pPr>
        <w:spacing w:after="0"/>
        <w:ind w:right="-377"/>
        <w:rPr>
          <w:rFonts w:ascii="Trebuchet MS" w:hAnsi="Trebuchet MS"/>
          <w:b/>
          <w:bCs/>
          <w:color w:val="7030A0"/>
          <w:sz w:val="24"/>
          <w:szCs w:val="24"/>
        </w:rPr>
      </w:pPr>
    </w:p>
    <w:bookmarkEnd w:id="54"/>
    <w:p w14:paraId="456DACEB" w14:textId="6D84C05C" w:rsidR="00BB7746" w:rsidRPr="003C3E73" w:rsidRDefault="00BB7746" w:rsidP="000125D9">
      <w:pPr>
        <w:spacing w:after="0"/>
        <w:ind w:right="-374"/>
        <w:jc w:val="both"/>
        <w:rPr>
          <w:rFonts w:ascii="Trebuchet MS" w:hAnsi="Trebuchet MS"/>
          <w:sz w:val="24"/>
          <w:szCs w:val="24"/>
        </w:rPr>
      </w:pPr>
      <w:r w:rsidRPr="003C3E73">
        <w:rPr>
          <w:rFonts w:ascii="Trebuchet MS" w:hAnsi="Trebuchet MS"/>
          <w:sz w:val="24"/>
          <w:szCs w:val="24"/>
        </w:rPr>
        <w:t>A partir del 25N, se celebra la campaña internacional anual</w:t>
      </w:r>
      <w:r w:rsidR="000E6708">
        <w:rPr>
          <w:rFonts w:ascii="Trebuchet MS" w:hAnsi="Trebuchet MS"/>
          <w:sz w:val="24"/>
          <w:szCs w:val="24"/>
        </w:rPr>
        <w:t>,</w:t>
      </w:r>
      <w:r w:rsidRPr="003C3E73">
        <w:rPr>
          <w:rFonts w:ascii="Trebuchet MS" w:hAnsi="Trebuchet MS"/>
          <w:sz w:val="24"/>
          <w:szCs w:val="24"/>
        </w:rPr>
        <w:t xml:space="preserve"> de la campaña </w:t>
      </w:r>
      <w:r w:rsidR="000E6708">
        <w:rPr>
          <w:rFonts w:ascii="Trebuchet MS" w:hAnsi="Trebuchet MS"/>
          <w:sz w:val="24"/>
          <w:szCs w:val="24"/>
        </w:rPr>
        <w:t>“</w:t>
      </w:r>
      <w:r w:rsidRPr="003C3E73">
        <w:rPr>
          <w:rFonts w:ascii="Trebuchet MS" w:hAnsi="Trebuchet MS"/>
          <w:sz w:val="24"/>
          <w:szCs w:val="24"/>
        </w:rPr>
        <w:t>UNETE</w:t>
      </w:r>
      <w:r w:rsidR="000E6708">
        <w:rPr>
          <w:rFonts w:ascii="Trebuchet MS" w:hAnsi="Trebuchet MS"/>
          <w:sz w:val="24"/>
          <w:szCs w:val="24"/>
        </w:rPr>
        <w:t>”</w:t>
      </w:r>
      <w:r w:rsidRPr="003C3E73">
        <w:rPr>
          <w:rFonts w:ascii="Trebuchet MS" w:hAnsi="Trebuchet MS"/>
          <w:sz w:val="24"/>
          <w:szCs w:val="24"/>
        </w:rPr>
        <w:t xml:space="preserve"> de la ONU “16 Días de activismo contra la violencia de género”, que se extiende hasta el 10 de diciembre </w:t>
      </w:r>
      <w:r w:rsidR="00D45036" w:rsidRPr="003C3E73">
        <w:rPr>
          <w:rFonts w:ascii="Trebuchet MS" w:hAnsi="Trebuchet MS"/>
          <w:sz w:val="24"/>
          <w:szCs w:val="24"/>
        </w:rPr>
        <w:t>“</w:t>
      </w:r>
      <w:r w:rsidRPr="003C3E73">
        <w:rPr>
          <w:rFonts w:ascii="Trebuchet MS" w:hAnsi="Trebuchet MS"/>
          <w:sz w:val="24"/>
          <w:szCs w:val="24"/>
        </w:rPr>
        <w:t>Día de los Derechos Humanos</w:t>
      </w:r>
      <w:r w:rsidR="00D45036" w:rsidRPr="003C3E73">
        <w:rPr>
          <w:rFonts w:ascii="Trebuchet MS" w:hAnsi="Trebuchet MS"/>
          <w:sz w:val="24"/>
          <w:szCs w:val="24"/>
        </w:rPr>
        <w:t>”</w:t>
      </w:r>
      <w:r w:rsidRPr="003C3E73">
        <w:rPr>
          <w:rFonts w:ascii="Trebuchet MS" w:hAnsi="Trebuchet MS"/>
          <w:sz w:val="24"/>
          <w:szCs w:val="24"/>
        </w:rPr>
        <w:t>. </w:t>
      </w:r>
    </w:p>
    <w:p w14:paraId="1B8F8B0A" w14:textId="77777777" w:rsidR="00BB7746" w:rsidRPr="003C3E73" w:rsidRDefault="00BB7746" w:rsidP="000125D9">
      <w:pPr>
        <w:spacing w:after="0"/>
        <w:ind w:right="-374"/>
        <w:jc w:val="both"/>
        <w:rPr>
          <w:rFonts w:ascii="Trebuchet MS" w:hAnsi="Trebuchet MS"/>
          <w:sz w:val="24"/>
          <w:szCs w:val="24"/>
        </w:rPr>
      </w:pPr>
    </w:p>
    <w:p w14:paraId="665F8609" w14:textId="7904A105" w:rsidR="00126297" w:rsidRPr="003C3E73" w:rsidRDefault="00BB7746" w:rsidP="000125D9">
      <w:pPr>
        <w:spacing w:after="0"/>
        <w:ind w:right="-374"/>
        <w:jc w:val="both"/>
        <w:rPr>
          <w:rFonts w:ascii="Trebuchet MS" w:hAnsi="Trebuchet MS"/>
          <w:sz w:val="24"/>
          <w:szCs w:val="24"/>
        </w:rPr>
      </w:pPr>
      <w:r w:rsidRPr="003C3E73">
        <w:rPr>
          <w:rFonts w:ascii="Trebuchet MS" w:hAnsi="Trebuchet MS"/>
          <w:sz w:val="24"/>
          <w:szCs w:val="24"/>
        </w:rPr>
        <w:t xml:space="preserve">Con motivo de los días de activismo, se llevaron a cabo una serie de acciones </w:t>
      </w:r>
      <w:r w:rsidR="00D06D97" w:rsidRPr="003C3E73">
        <w:rPr>
          <w:rFonts w:ascii="Trebuchet MS" w:hAnsi="Trebuchet MS"/>
          <w:sz w:val="24"/>
          <w:szCs w:val="24"/>
        </w:rPr>
        <w:t>dirigidas</w:t>
      </w:r>
      <w:r w:rsidRPr="003C3E73">
        <w:rPr>
          <w:rFonts w:ascii="Trebuchet MS" w:hAnsi="Trebuchet MS"/>
          <w:sz w:val="24"/>
          <w:szCs w:val="24"/>
        </w:rPr>
        <w:t xml:space="preserve"> a crear consciencia de la urgente necesidad de poner fin a todo tipo de violencia en contra de las mujeres, adolescentes y niñas</w:t>
      </w:r>
      <w:r w:rsidR="00FA6C2A" w:rsidRPr="003C3E73">
        <w:rPr>
          <w:rFonts w:ascii="Trebuchet MS" w:hAnsi="Trebuchet MS"/>
          <w:sz w:val="24"/>
          <w:szCs w:val="24"/>
        </w:rPr>
        <w:t>.</w:t>
      </w:r>
    </w:p>
    <w:p w14:paraId="6F68966C" w14:textId="77777777" w:rsidR="00126297" w:rsidRPr="003C3E73" w:rsidRDefault="00126297" w:rsidP="000125D9">
      <w:pPr>
        <w:spacing w:after="0"/>
        <w:ind w:right="-374"/>
        <w:jc w:val="both"/>
        <w:rPr>
          <w:rFonts w:ascii="Trebuchet MS" w:hAnsi="Trebuchet MS"/>
          <w:sz w:val="24"/>
          <w:szCs w:val="24"/>
        </w:rPr>
      </w:pPr>
    </w:p>
    <w:p w14:paraId="622343BA" w14:textId="324B463A" w:rsidR="00126297" w:rsidRPr="008C0CD0" w:rsidRDefault="005C57BE" w:rsidP="00901D31">
      <w:pPr>
        <w:pStyle w:val="Ttulo3"/>
      </w:pPr>
      <w:bookmarkStart w:id="55" w:name="_Toc128055601"/>
      <w:r w:rsidRPr="008C0CD0">
        <w:t>3.</w:t>
      </w:r>
      <w:r w:rsidR="00126297" w:rsidRPr="008C0CD0">
        <w:t>6.</w:t>
      </w:r>
      <w:r w:rsidR="00CB519E" w:rsidRPr="008C0CD0">
        <w:t>1</w:t>
      </w:r>
      <w:r w:rsidR="00126297" w:rsidRPr="008C0CD0">
        <w:t xml:space="preserve">. Presentación de la </w:t>
      </w:r>
      <w:r w:rsidRPr="008C0CD0">
        <w:t>“</w:t>
      </w:r>
      <w:r w:rsidR="00126297" w:rsidRPr="008C0CD0">
        <w:t>Convención sobre derechos político</w:t>
      </w:r>
      <w:r w:rsidR="000E6708" w:rsidRPr="008C0CD0">
        <w:t>-</w:t>
      </w:r>
      <w:r w:rsidR="00126297" w:rsidRPr="008C0CD0">
        <w:t>electorales de la población LGBTTT</w:t>
      </w:r>
      <w:r w:rsidR="00CB519E" w:rsidRPr="008C0CD0">
        <w:t>IQA+ en el continente americano</w:t>
      </w:r>
      <w:r w:rsidRPr="008C0CD0">
        <w:t>”</w:t>
      </w:r>
      <w:bookmarkEnd w:id="55"/>
      <w:r w:rsidR="00322EA9" w:rsidRPr="008C0CD0">
        <w:t xml:space="preserve"> </w:t>
      </w:r>
    </w:p>
    <w:p w14:paraId="7DEA2B74" w14:textId="77777777" w:rsidR="00126297" w:rsidRPr="003C3E73" w:rsidRDefault="00126297" w:rsidP="000125D9">
      <w:pPr>
        <w:spacing w:after="0"/>
        <w:ind w:right="-377"/>
        <w:jc w:val="both"/>
        <w:rPr>
          <w:rFonts w:ascii="Trebuchet MS" w:hAnsi="Trebuchet MS"/>
          <w:sz w:val="24"/>
          <w:szCs w:val="24"/>
        </w:rPr>
      </w:pPr>
    </w:p>
    <w:p w14:paraId="5DCE15FF" w14:textId="60818B0C" w:rsidR="00503FD9" w:rsidRPr="003C3E73" w:rsidRDefault="002432B9" w:rsidP="000125D9">
      <w:pPr>
        <w:spacing w:after="0"/>
        <w:ind w:right="-377"/>
        <w:jc w:val="both"/>
        <w:rPr>
          <w:rFonts w:ascii="Trebuchet MS" w:hAnsi="Trebuchet MS"/>
          <w:sz w:val="24"/>
          <w:szCs w:val="24"/>
        </w:rPr>
      </w:pPr>
      <w:r w:rsidRPr="003C3E73">
        <w:rPr>
          <w:rFonts w:ascii="Trebuchet MS" w:hAnsi="Trebuchet MS"/>
          <w:sz w:val="24"/>
          <w:szCs w:val="24"/>
        </w:rPr>
        <w:t xml:space="preserve">A cargo de las </w:t>
      </w:r>
      <w:proofErr w:type="gramStart"/>
      <w:r w:rsidRPr="003C3E73">
        <w:rPr>
          <w:rFonts w:ascii="Trebuchet MS" w:hAnsi="Trebuchet MS"/>
          <w:sz w:val="24"/>
          <w:szCs w:val="24"/>
        </w:rPr>
        <w:t>Consejeras</w:t>
      </w:r>
      <w:proofErr w:type="gramEnd"/>
      <w:r w:rsidRPr="003C3E73">
        <w:rPr>
          <w:rFonts w:ascii="Trebuchet MS" w:hAnsi="Trebuchet MS"/>
          <w:sz w:val="24"/>
          <w:szCs w:val="24"/>
        </w:rPr>
        <w:t xml:space="preserve"> Jeanine García y Claudia Vargas, e</w:t>
      </w:r>
      <w:r w:rsidR="00503FD9" w:rsidRPr="003C3E73">
        <w:rPr>
          <w:rFonts w:ascii="Trebuchet MS" w:hAnsi="Trebuchet MS"/>
          <w:sz w:val="24"/>
          <w:szCs w:val="24"/>
        </w:rPr>
        <w:t xml:space="preserve">n el marco de la Feria Internacional del Libro 2022, el </w:t>
      </w:r>
      <w:r w:rsidR="00503FD9" w:rsidRPr="003C3E73">
        <w:rPr>
          <w:rFonts w:ascii="Trebuchet MS" w:hAnsi="Trebuchet MS"/>
          <w:b/>
          <w:bCs/>
          <w:sz w:val="24"/>
          <w:szCs w:val="24"/>
        </w:rPr>
        <w:t>28 de noviembre</w:t>
      </w:r>
      <w:r w:rsidR="00503FD9" w:rsidRPr="003C3E73">
        <w:rPr>
          <w:rFonts w:ascii="Trebuchet MS" w:hAnsi="Trebuchet MS"/>
          <w:sz w:val="24"/>
          <w:szCs w:val="24"/>
        </w:rPr>
        <w:t xml:space="preserve">, </w:t>
      </w:r>
      <w:r w:rsidRPr="003C3E73">
        <w:rPr>
          <w:rFonts w:ascii="Trebuchet MS" w:hAnsi="Trebuchet MS"/>
          <w:sz w:val="24"/>
          <w:szCs w:val="24"/>
        </w:rPr>
        <w:t>se realizó</w:t>
      </w:r>
      <w:r w:rsidR="002C105C" w:rsidRPr="003C3E73">
        <w:rPr>
          <w:rFonts w:ascii="Trebuchet MS" w:eastAsia="Arial Narrow" w:hAnsi="Trebuchet MS" w:cs="Arial Narrow"/>
          <w:color w:val="7030A0"/>
          <w:sz w:val="24"/>
          <w:szCs w:val="24"/>
        </w:rPr>
        <w:t xml:space="preserve"> </w:t>
      </w:r>
      <w:r w:rsidR="00503FD9" w:rsidRPr="003C3E73">
        <w:rPr>
          <w:rFonts w:ascii="Trebuchet MS" w:hAnsi="Trebuchet MS"/>
          <w:sz w:val="24"/>
          <w:szCs w:val="24"/>
        </w:rPr>
        <w:t xml:space="preserve">la presentación de la </w:t>
      </w:r>
      <w:r w:rsidR="00503FD9" w:rsidRPr="003C3E73">
        <w:rPr>
          <w:rFonts w:ascii="Trebuchet MS" w:hAnsi="Trebuchet MS"/>
          <w:sz w:val="24"/>
          <w:szCs w:val="24"/>
        </w:rPr>
        <w:lastRenderedPageBreak/>
        <w:t>Convención sobre derechos político</w:t>
      </w:r>
      <w:r w:rsidR="000125D9" w:rsidRPr="003C3E73">
        <w:rPr>
          <w:rFonts w:ascii="Trebuchet MS" w:hAnsi="Trebuchet MS"/>
          <w:sz w:val="24"/>
          <w:szCs w:val="24"/>
        </w:rPr>
        <w:t>-e</w:t>
      </w:r>
      <w:r w:rsidR="00503FD9" w:rsidRPr="003C3E73">
        <w:rPr>
          <w:rFonts w:ascii="Trebuchet MS" w:hAnsi="Trebuchet MS"/>
          <w:sz w:val="24"/>
          <w:szCs w:val="24"/>
        </w:rPr>
        <w:t>lectorales de la población LGBTTTIQA+ en el continente americano.</w:t>
      </w:r>
    </w:p>
    <w:p w14:paraId="15A2052B" w14:textId="77777777" w:rsidR="00AA7D81" w:rsidRPr="003C3E73" w:rsidRDefault="00AA7D81" w:rsidP="000125D9">
      <w:pPr>
        <w:spacing w:after="0"/>
        <w:ind w:right="-377"/>
        <w:jc w:val="both"/>
        <w:rPr>
          <w:rFonts w:ascii="Trebuchet MS" w:hAnsi="Trebuchet MS"/>
          <w:sz w:val="24"/>
          <w:szCs w:val="24"/>
        </w:rPr>
      </w:pPr>
    </w:p>
    <w:p w14:paraId="1B920F22" w14:textId="098D002A" w:rsidR="00126297" w:rsidRPr="003C3E73" w:rsidRDefault="00126297" w:rsidP="000125D9">
      <w:pPr>
        <w:spacing w:after="0"/>
        <w:ind w:right="-377"/>
        <w:jc w:val="both"/>
        <w:rPr>
          <w:rFonts w:ascii="Trebuchet MS" w:hAnsi="Trebuchet MS"/>
          <w:sz w:val="24"/>
          <w:szCs w:val="24"/>
        </w:rPr>
      </w:pPr>
      <w:r w:rsidRPr="003C3E73">
        <w:rPr>
          <w:rFonts w:ascii="Trebuchet MS" w:hAnsi="Trebuchet MS"/>
          <w:sz w:val="24"/>
          <w:szCs w:val="24"/>
        </w:rPr>
        <w:t xml:space="preserve">El Instituto, junto con otros institutos y tribunales electorales del país se sumó a la iniciativa del Congreso de la Unión </w:t>
      </w:r>
      <w:r w:rsidR="00503FD9" w:rsidRPr="003C3E73">
        <w:rPr>
          <w:rFonts w:ascii="Trebuchet MS" w:hAnsi="Trebuchet MS"/>
          <w:sz w:val="24"/>
          <w:szCs w:val="24"/>
        </w:rPr>
        <w:t xml:space="preserve">y </w:t>
      </w:r>
      <w:r w:rsidRPr="003C3E73">
        <w:rPr>
          <w:rFonts w:ascii="Trebuchet MS" w:hAnsi="Trebuchet MS"/>
          <w:sz w:val="24"/>
          <w:szCs w:val="24"/>
        </w:rPr>
        <w:t xml:space="preserve">personas expertas de catorce países para elaborar y adoptar la “Declaración </w:t>
      </w:r>
      <w:bookmarkStart w:id="56" w:name="_Hlk122360297"/>
      <w:r w:rsidRPr="003C3E73">
        <w:rPr>
          <w:rFonts w:ascii="Trebuchet MS" w:hAnsi="Trebuchet MS"/>
          <w:sz w:val="24"/>
          <w:szCs w:val="24"/>
        </w:rPr>
        <w:t>sobre Derechos Político-Electorales de la Población LGBTTTIQA+ en el Continente Americano</w:t>
      </w:r>
      <w:bookmarkEnd w:id="56"/>
      <w:r w:rsidRPr="003C3E73">
        <w:rPr>
          <w:rFonts w:ascii="Trebuchet MS" w:hAnsi="Trebuchet MS"/>
          <w:sz w:val="24"/>
          <w:szCs w:val="24"/>
        </w:rPr>
        <w:t>”</w:t>
      </w:r>
      <w:r w:rsidR="00FA6C2A" w:rsidRPr="003C3E73">
        <w:rPr>
          <w:rFonts w:ascii="Trebuchet MS" w:hAnsi="Trebuchet MS"/>
          <w:sz w:val="24"/>
          <w:szCs w:val="24"/>
        </w:rPr>
        <w:t>.</w:t>
      </w:r>
      <w:r w:rsidRPr="003C3E73">
        <w:rPr>
          <w:rFonts w:ascii="Trebuchet MS" w:hAnsi="Trebuchet MS"/>
          <w:sz w:val="24"/>
          <w:szCs w:val="24"/>
        </w:rPr>
        <w:t xml:space="preserve"> </w:t>
      </w:r>
    </w:p>
    <w:p w14:paraId="4D5B46EB" w14:textId="77777777" w:rsidR="00126297" w:rsidRPr="003C3E73" w:rsidRDefault="00126297" w:rsidP="000125D9">
      <w:pPr>
        <w:spacing w:after="0"/>
        <w:ind w:right="-377"/>
        <w:jc w:val="both"/>
        <w:rPr>
          <w:rFonts w:ascii="Trebuchet MS" w:hAnsi="Trebuchet MS"/>
          <w:sz w:val="24"/>
          <w:szCs w:val="24"/>
        </w:rPr>
      </w:pPr>
    </w:p>
    <w:p w14:paraId="41BC8EB8" w14:textId="6AC1AA73" w:rsidR="00126297" w:rsidRDefault="00126297" w:rsidP="000125D9">
      <w:pPr>
        <w:spacing w:after="0"/>
        <w:ind w:right="-377"/>
        <w:jc w:val="both"/>
        <w:rPr>
          <w:rFonts w:ascii="Trebuchet MS" w:hAnsi="Trebuchet MS"/>
          <w:sz w:val="24"/>
          <w:szCs w:val="24"/>
        </w:rPr>
      </w:pPr>
      <w:r w:rsidRPr="003C3E73">
        <w:rPr>
          <w:rFonts w:ascii="Trebuchet MS" w:hAnsi="Trebuchet MS"/>
          <w:sz w:val="24"/>
          <w:szCs w:val="24"/>
        </w:rPr>
        <w:t>La Declaración LGBTTTQA+ es un documento estructurado a partir del reconocimiento de principios</w:t>
      </w:r>
      <w:r w:rsidR="00503FD9" w:rsidRPr="003C3E73">
        <w:rPr>
          <w:rFonts w:ascii="Trebuchet MS" w:hAnsi="Trebuchet MS"/>
          <w:sz w:val="24"/>
          <w:szCs w:val="24"/>
        </w:rPr>
        <w:t>,</w:t>
      </w:r>
      <w:r w:rsidRPr="003C3E73">
        <w:rPr>
          <w:rFonts w:ascii="Trebuchet MS" w:hAnsi="Trebuchet MS"/>
          <w:sz w:val="24"/>
          <w:szCs w:val="24"/>
        </w:rPr>
        <w:t xml:space="preserve"> en el que se incluyen diferentes garantías dirigidas a los Estados, para que las personas con orientación sexual, identidad de género, expresión de género y características sexuales no normativas puedan acceder y participar en los escenarios democráticos en condiciones de igualdad y libre de discriminación. </w:t>
      </w:r>
    </w:p>
    <w:p w14:paraId="22B4DCCA" w14:textId="4EF47FAD" w:rsidR="00F17DA0" w:rsidRDefault="00F17DA0" w:rsidP="000125D9">
      <w:pPr>
        <w:spacing w:after="0"/>
        <w:ind w:right="-377"/>
        <w:jc w:val="both"/>
        <w:rPr>
          <w:rFonts w:ascii="Trebuchet MS" w:hAnsi="Trebuchet MS"/>
          <w:sz w:val="24"/>
          <w:szCs w:val="24"/>
        </w:rPr>
      </w:pPr>
    </w:p>
    <w:tbl>
      <w:tblPr>
        <w:tblStyle w:val="Tablaconcuadrcula"/>
        <w:tblW w:w="9895"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1"/>
        <w:gridCol w:w="5164"/>
      </w:tblGrid>
      <w:tr w:rsidR="00641D4C" w14:paraId="103B8E9B" w14:textId="77777777" w:rsidTr="00641D4C">
        <w:tc>
          <w:tcPr>
            <w:tcW w:w="4679" w:type="dxa"/>
          </w:tcPr>
          <w:p w14:paraId="0DD4869C" w14:textId="2F2F0149" w:rsidR="00F17DA0" w:rsidRDefault="00641D4C" w:rsidP="000125D9">
            <w:pPr>
              <w:ind w:right="-377"/>
              <w:jc w:val="both"/>
              <w:rPr>
                <w:rFonts w:ascii="Trebuchet MS" w:hAnsi="Trebuchet MS"/>
                <w:sz w:val="24"/>
                <w:szCs w:val="24"/>
              </w:rPr>
            </w:pPr>
            <w:r>
              <w:rPr>
                <w:noProof/>
              </w:rPr>
              <w:drawing>
                <wp:inline distT="0" distB="0" distL="0" distR="0" wp14:anchorId="39512D0E" wp14:editId="476E2530">
                  <wp:extent cx="2867025" cy="1851706"/>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887911" cy="1865195"/>
                          </a:xfrm>
                          <a:prstGeom prst="rect">
                            <a:avLst/>
                          </a:prstGeom>
                        </pic:spPr>
                      </pic:pic>
                    </a:graphicData>
                  </a:graphic>
                </wp:inline>
              </w:drawing>
            </w:r>
          </w:p>
        </w:tc>
        <w:tc>
          <w:tcPr>
            <w:tcW w:w="5216" w:type="dxa"/>
          </w:tcPr>
          <w:p w14:paraId="2D3CCAC4" w14:textId="67C3BC87" w:rsidR="00F17DA0" w:rsidRDefault="00F17DA0" w:rsidP="00641D4C">
            <w:pPr>
              <w:ind w:right="-377"/>
              <w:jc w:val="both"/>
              <w:rPr>
                <w:rFonts w:ascii="Trebuchet MS" w:hAnsi="Trebuchet MS"/>
                <w:sz w:val="24"/>
                <w:szCs w:val="24"/>
              </w:rPr>
            </w:pPr>
            <w:r>
              <w:rPr>
                <w:noProof/>
              </w:rPr>
              <w:drawing>
                <wp:inline distT="0" distB="0" distL="0" distR="0" wp14:anchorId="5B2469DF" wp14:editId="2D3C0C77">
                  <wp:extent cx="2902220" cy="1846837"/>
                  <wp:effectExtent l="0" t="0" r="0" b="1270"/>
                  <wp:docPr id="465" name="Imagen 465" descr="Un grupo de personas en una ofici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n 465" descr="Un grupo de personas en una oficina&#10;&#10;Descripción generada automáticamente"/>
                          <pic:cNvPicPr/>
                        </pic:nvPicPr>
                        <pic:blipFill>
                          <a:blip r:embed="rId58"/>
                          <a:stretch>
                            <a:fillRect/>
                          </a:stretch>
                        </pic:blipFill>
                        <pic:spPr>
                          <a:xfrm>
                            <a:off x="0" y="0"/>
                            <a:ext cx="2921355" cy="1859014"/>
                          </a:xfrm>
                          <a:prstGeom prst="rect">
                            <a:avLst/>
                          </a:prstGeom>
                        </pic:spPr>
                      </pic:pic>
                    </a:graphicData>
                  </a:graphic>
                </wp:inline>
              </w:drawing>
            </w:r>
          </w:p>
        </w:tc>
      </w:tr>
    </w:tbl>
    <w:p w14:paraId="185A4156" w14:textId="77777777" w:rsidR="00F17DA0" w:rsidRPr="003C3E73" w:rsidRDefault="00F17DA0" w:rsidP="000125D9">
      <w:pPr>
        <w:spacing w:after="0"/>
        <w:ind w:right="-377"/>
        <w:jc w:val="both"/>
        <w:rPr>
          <w:rFonts w:ascii="Trebuchet MS" w:hAnsi="Trebuchet MS"/>
          <w:sz w:val="24"/>
          <w:szCs w:val="24"/>
        </w:rPr>
      </w:pPr>
    </w:p>
    <w:p w14:paraId="636CB47D" w14:textId="5A2A0EF4" w:rsidR="00126297" w:rsidRPr="003C3E73" w:rsidRDefault="000125D9" w:rsidP="00FA6C2A">
      <w:pPr>
        <w:spacing w:after="0" w:line="240" w:lineRule="auto"/>
        <w:ind w:right="-377"/>
        <w:rPr>
          <w:rStyle w:val="Hipervnculo"/>
          <w:rFonts w:ascii="Trebuchet MS" w:hAnsi="Trebuchet MS"/>
          <w:color w:val="7030A0"/>
        </w:rPr>
      </w:pPr>
      <w:r w:rsidRPr="003C3E73">
        <w:rPr>
          <w:rFonts w:ascii="Trebuchet MS" w:hAnsi="Trebuchet MS"/>
          <w:sz w:val="24"/>
          <w:szCs w:val="24"/>
        </w:rPr>
        <w:t xml:space="preserve">Vínculo </w:t>
      </w:r>
      <w:hyperlink r:id="rId59" w:history="1">
        <w:r w:rsidR="00FA6C2A" w:rsidRPr="003C3E73">
          <w:rPr>
            <w:rStyle w:val="Hipervnculo"/>
            <w:rFonts w:ascii="Trebuchet MS" w:hAnsi="Trebuchet MS"/>
            <w:color w:val="7030A0"/>
          </w:rPr>
          <w:t>https://www.youtube.com/watch?v=IaaR8RkhgdU</w:t>
        </w:r>
      </w:hyperlink>
    </w:p>
    <w:p w14:paraId="33A59580" w14:textId="77777777" w:rsidR="000125D9" w:rsidRPr="003C3E73" w:rsidRDefault="000125D9" w:rsidP="00FA6C2A">
      <w:pPr>
        <w:spacing w:after="0" w:line="240" w:lineRule="auto"/>
        <w:ind w:right="-377"/>
        <w:rPr>
          <w:rFonts w:ascii="Trebuchet MS" w:hAnsi="Trebuchet MS"/>
          <w:sz w:val="24"/>
          <w:szCs w:val="24"/>
        </w:rPr>
      </w:pPr>
    </w:p>
    <w:p w14:paraId="6CD5C609" w14:textId="1B193F85" w:rsidR="00BB7746" w:rsidRPr="003C3E73" w:rsidRDefault="00126297" w:rsidP="00126297">
      <w:pPr>
        <w:spacing w:after="0"/>
        <w:ind w:right="-374"/>
        <w:jc w:val="both"/>
        <w:rPr>
          <w:rFonts w:ascii="Trebuchet MS" w:hAnsi="Trebuchet MS"/>
          <w:sz w:val="24"/>
          <w:szCs w:val="24"/>
        </w:rPr>
      </w:pPr>
      <w:r w:rsidRPr="003C3E73">
        <w:rPr>
          <w:rFonts w:ascii="Trebuchet MS" w:hAnsi="Trebuchet MS"/>
          <w:sz w:val="24"/>
          <w:szCs w:val="24"/>
        </w:rPr>
        <w:tab/>
      </w:r>
    </w:p>
    <w:p w14:paraId="122A17C7" w14:textId="506B11AA" w:rsidR="00BB7746" w:rsidRPr="008C0CD0" w:rsidRDefault="005C57BE" w:rsidP="00901D31">
      <w:pPr>
        <w:pStyle w:val="Ttulo3"/>
      </w:pPr>
      <w:bookmarkStart w:id="57" w:name="_Toc128055602"/>
      <w:bookmarkStart w:id="58" w:name="_Hlk127373355"/>
      <w:r w:rsidRPr="008C0CD0">
        <w:t>3.</w:t>
      </w:r>
      <w:r w:rsidR="00D06D97" w:rsidRPr="008C0CD0">
        <w:t>6.</w:t>
      </w:r>
      <w:r w:rsidR="00126297" w:rsidRPr="008C0CD0">
        <w:t>2</w:t>
      </w:r>
      <w:r w:rsidR="00D06D97" w:rsidRPr="008C0CD0">
        <w:t xml:space="preserve">. </w:t>
      </w:r>
      <w:r w:rsidR="00BB7746" w:rsidRPr="008C0CD0">
        <w:t>Panel “Sentencias emblemáticas en materia de violencia política contra las mujeres en razón de género”</w:t>
      </w:r>
      <w:bookmarkEnd w:id="57"/>
    </w:p>
    <w:bookmarkEnd w:id="58"/>
    <w:p w14:paraId="73DEEC14" w14:textId="77777777" w:rsidR="00BB7746" w:rsidRPr="003C3E73" w:rsidRDefault="00BB7746" w:rsidP="000125D9">
      <w:pPr>
        <w:pStyle w:val="Prrafodelista"/>
        <w:tabs>
          <w:tab w:val="left" w:pos="284"/>
        </w:tabs>
        <w:spacing w:after="0"/>
        <w:ind w:left="0" w:right="-374"/>
        <w:jc w:val="both"/>
        <w:rPr>
          <w:rFonts w:ascii="Trebuchet MS" w:hAnsi="Trebuchet MS"/>
          <w:b/>
          <w:bCs/>
          <w:color w:val="7030A0"/>
          <w:sz w:val="24"/>
          <w:szCs w:val="24"/>
        </w:rPr>
      </w:pPr>
    </w:p>
    <w:p w14:paraId="4A13C3B6" w14:textId="678C65E0" w:rsidR="00BB7746" w:rsidRPr="003C3E73" w:rsidRDefault="002432B9" w:rsidP="000125D9">
      <w:pPr>
        <w:pStyle w:val="Prrafodelista"/>
        <w:tabs>
          <w:tab w:val="left" w:pos="284"/>
        </w:tabs>
        <w:spacing w:after="0"/>
        <w:ind w:left="0" w:right="-374"/>
        <w:jc w:val="both"/>
        <w:rPr>
          <w:rFonts w:ascii="Trebuchet MS" w:hAnsi="Trebuchet MS"/>
          <w:sz w:val="24"/>
          <w:szCs w:val="24"/>
        </w:rPr>
      </w:pPr>
      <w:r w:rsidRPr="003C3E73">
        <w:rPr>
          <w:rFonts w:ascii="Trebuchet MS" w:hAnsi="Trebuchet MS"/>
          <w:sz w:val="24"/>
          <w:szCs w:val="24"/>
        </w:rPr>
        <w:t>De la mano de las Consejeras Jeanine García y Claudia Vargas, el</w:t>
      </w:r>
      <w:r w:rsidR="00BB7746" w:rsidRPr="003C3E73">
        <w:rPr>
          <w:rFonts w:ascii="Trebuchet MS" w:hAnsi="Trebuchet MS"/>
          <w:sz w:val="24"/>
          <w:szCs w:val="24"/>
        </w:rPr>
        <w:t xml:space="preserve"> </w:t>
      </w:r>
      <w:r w:rsidR="00BB7746" w:rsidRPr="003C3E73">
        <w:rPr>
          <w:rFonts w:ascii="Trebuchet MS" w:hAnsi="Trebuchet MS"/>
          <w:b/>
          <w:bCs/>
          <w:sz w:val="24"/>
          <w:szCs w:val="24"/>
        </w:rPr>
        <w:t>30 de noviembre</w:t>
      </w:r>
      <w:r w:rsidR="00BB7746" w:rsidRPr="003C3E73">
        <w:rPr>
          <w:rFonts w:ascii="Trebuchet MS" w:hAnsi="Trebuchet MS"/>
          <w:sz w:val="24"/>
          <w:szCs w:val="24"/>
        </w:rPr>
        <w:t xml:space="preserve">, en el marco de la Feria Internacional del Libro, se realizó el Panel “Sentencias emblemáticas en materia de violencia política contra las mujeres en razón de género”, en el stand del Instituto, participaron como ponentes, Bianca América Enríquez López, representante de la Organización de Mujeres G-10 Jalisco, el </w:t>
      </w:r>
      <w:r w:rsidR="00BB7746" w:rsidRPr="003C3E73">
        <w:rPr>
          <w:rFonts w:ascii="Trebuchet MS" w:hAnsi="Trebuchet MS"/>
          <w:sz w:val="24"/>
          <w:szCs w:val="24"/>
        </w:rPr>
        <w:lastRenderedPageBreak/>
        <w:t>Magistrado Sergio Arturo Guerrero Olvera, y la Magistrada Gabriela del Valle Pérez, Presidente e integrante respectivamente, de la Sala Regional Guadalajara del Tribunal Electoral del Poder Judicial de la Federación.</w:t>
      </w:r>
    </w:p>
    <w:p w14:paraId="7347EE1D" w14:textId="77777777" w:rsidR="00BB7746" w:rsidRPr="003C3E73" w:rsidRDefault="00BB7746" w:rsidP="000125D9">
      <w:pPr>
        <w:pStyle w:val="Prrafodelista"/>
        <w:tabs>
          <w:tab w:val="left" w:pos="284"/>
        </w:tabs>
        <w:spacing w:after="0"/>
        <w:ind w:left="0" w:right="-374"/>
        <w:jc w:val="both"/>
        <w:rPr>
          <w:rFonts w:ascii="Trebuchet MS" w:hAnsi="Trebuchet MS"/>
          <w:sz w:val="24"/>
          <w:szCs w:val="24"/>
        </w:rPr>
      </w:pPr>
    </w:p>
    <w:p w14:paraId="198D5671" w14:textId="7E7DEACA" w:rsidR="00623396" w:rsidRPr="003C3E73" w:rsidRDefault="00623396" w:rsidP="000125D9">
      <w:pPr>
        <w:pStyle w:val="Sinespaciado"/>
        <w:spacing w:line="276" w:lineRule="auto"/>
        <w:ind w:right="-374"/>
        <w:jc w:val="both"/>
        <w:rPr>
          <w:rFonts w:ascii="Trebuchet MS" w:hAnsi="Trebuchet MS"/>
          <w:sz w:val="24"/>
          <w:szCs w:val="24"/>
          <w:shd w:val="clear" w:color="auto" w:fill="FFFFFF"/>
        </w:rPr>
      </w:pPr>
      <w:r w:rsidRPr="003C3E73">
        <w:rPr>
          <w:rFonts w:ascii="Trebuchet MS" w:hAnsi="Trebuchet MS"/>
          <w:sz w:val="24"/>
          <w:szCs w:val="24"/>
          <w:shd w:val="clear" w:color="auto" w:fill="FFFFFF"/>
        </w:rPr>
        <w:t>Esta Comisión reconoce la importancia de revisar, observar y dar seguimiento al trabajo que realizan los tribunales electorales en el posicionamiento de sus sentencias y criterios que emiten para juzgar con perspectiva de género</w:t>
      </w:r>
      <w:r w:rsidR="00641D4C">
        <w:rPr>
          <w:rFonts w:ascii="Trebuchet MS" w:hAnsi="Trebuchet MS"/>
          <w:sz w:val="24"/>
          <w:szCs w:val="24"/>
          <w:shd w:val="clear" w:color="auto" w:fill="FFFFFF"/>
        </w:rPr>
        <w:t>,</w:t>
      </w:r>
      <w:r w:rsidRPr="003C3E73">
        <w:rPr>
          <w:rFonts w:ascii="Trebuchet MS" w:hAnsi="Trebuchet MS"/>
          <w:sz w:val="24"/>
          <w:szCs w:val="24"/>
          <w:shd w:val="clear" w:color="auto" w:fill="FFFFFF"/>
        </w:rPr>
        <w:t xml:space="preserve"> y con el enfoque de igualdad de derechos, pues contribuyen a visibilizar las condiciones de desventaja de los diferentes grupos sociales, las brechas de desigualdad de género y estereotipos que impiden u obstaculizan el ejercicio pleno de sus derechos político-electorales, así como su participación en la toma de decisiones en los espacios público y político.</w:t>
      </w:r>
    </w:p>
    <w:p w14:paraId="3439A3F2" w14:textId="77777777" w:rsidR="00BB7746" w:rsidRPr="003C3E73" w:rsidRDefault="00BB7746" w:rsidP="000125D9">
      <w:pPr>
        <w:pStyle w:val="Textocomentario"/>
        <w:spacing w:after="0" w:line="276" w:lineRule="auto"/>
        <w:ind w:left="284" w:right="-374"/>
        <w:jc w:val="both"/>
        <w:rPr>
          <w:rFonts w:ascii="Trebuchet MS" w:hAnsi="Trebuchet MS"/>
          <w:bCs/>
          <w:i/>
          <w:iCs/>
          <w:sz w:val="24"/>
          <w:szCs w:val="24"/>
          <w:highlight w:val="yellow"/>
        </w:rPr>
      </w:pPr>
    </w:p>
    <w:p w14:paraId="22535594" w14:textId="77777777" w:rsidR="00BB7746" w:rsidRPr="003C3E73" w:rsidRDefault="00BB7746" w:rsidP="00BB7746">
      <w:pPr>
        <w:spacing w:line="360" w:lineRule="auto"/>
        <w:ind w:right="-377"/>
        <w:jc w:val="both"/>
        <w:rPr>
          <w:rFonts w:ascii="Trebuchet MS" w:hAnsi="Trebuchet MS"/>
          <w:sz w:val="24"/>
          <w:szCs w:val="24"/>
        </w:rPr>
      </w:pPr>
      <w:r w:rsidRPr="003C3E73">
        <w:rPr>
          <w:rFonts w:ascii="Trebuchet MS" w:hAnsi="Trebuchet MS"/>
          <w:b/>
          <w:bCs/>
          <w:noProof/>
          <w:sz w:val="24"/>
          <w:szCs w:val="24"/>
          <w:lang w:val="en-US" w:eastAsia="en-US"/>
        </w:rPr>
        <w:drawing>
          <wp:anchor distT="0" distB="0" distL="114300" distR="114300" simplePos="0" relativeHeight="251665920" behindDoc="1" locked="0" layoutInCell="1" allowOverlap="1" wp14:anchorId="315AF3B9" wp14:editId="0DFEAEA0">
            <wp:simplePos x="0" y="0"/>
            <wp:positionH relativeFrom="margin">
              <wp:align>right</wp:align>
            </wp:positionH>
            <wp:positionV relativeFrom="paragraph">
              <wp:posOffset>41910</wp:posOffset>
            </wp:positionV>
            <wp:extent cx="4951644" cy="2714625"/>
            <wp:effectExtent l="0" t="0" r="1905" b="0"/>
            <wp:wrapNone/>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51644" cy="2714625"/>
                    </a:xfrm>
                    <a:prstGeom prst="rect">
                      <a:avLst/>
                    </a:prstGeom>
                    <a:noFill/>
                  </pic:spPr>
                </pic:pic>
              </a:graphicData>
            </a:graphic>
            <wp14:sizeRelH relativeFrom="margin">
              <wp14:pctWidth>0</wp14:pctWidth>
            </wp14:sizeRelH>
            <wp14:sizeRelV relativeFrom="margin">
              <wp14:pctHeight>0</wp14:pctHeight>
            </wp14:sizeRelV>
          </wp:anchor>
        </w:drawing>
      </w:r>
    </w:p>
    <w:p w14:paraId="7206E05C" w14:textId="77777777" w:rsidR="00BB7746" w:rsidRPr="003C3E73" w:rsidRDefault="00BB7746" w:rsidP="00BB7746">
      <w:pPr>
        <w:spacing w:line="360" w:lineRule="auto"/>
        <w:ind w:right="-377"/>
        <w:jc w:val="both"/>
        <w:rPr>
          <w:rFonts w:ascii="Trebuchet MS" w:hAnsi="Trebuchet MS"/>
          <w:sz w:val="24"/>
          <w:szCs w:val="24"/>
        </w:rPr>
      </w:pPr>
    </w:p>
    <w:p w14:paraId="0CDA2236" w14:textId="77777777" w:rsidR="00BB7746" w:rsidRPr="003C3E73" w:rsidRDefault="00BB7746" w:rsidP="00BB7746">
      <w:pPr>
        <w:spacing w:line="360" w:lineRule="auto"/>
        <w:ind w:right="-377"/>
        <w:jc w:val="center"/>
        <w:rPr>
          <w:rFonts w:ascii="Trebuchet MS" w:hAnsi="Trebuchet MS"/>
          <w:sz w:val="24"/>
          <w:szCs w:val="24"/>
        </w:rPr>
      </w:pPr>
    </w:p>
    <w:p w14:paraId="275F1D9A" w14:textId="77777777" w:rsidR="00BB7746" w:rsidRPr="003C3E73" w:rsidRDefault="00BB7746" w:rsidP="00BB7746">
      <w:pPr>
        <w:spacing w:line="360" w:lineRule="auto"/>
        <w:ind w:left="360" w:right="-377"/>
        <w:jc w:val="center"/>
        <w:rPr>
          <w:rFonts w:ascii="Trebuchet MS" w:hAnsi="Trebuchet MS"/>
          <w:b/>
          <w:bCs/>
          <w:color w:val="7030A0"/>
          <w:sz w:val="24"/>
          <w:szCs w:val="24"/>
        </w:rPr>
      </w:pPr>
    </w:p>
    <w:p w14:paraId="06FF6854" w14:textId="77777777" w:rsidR="00BB7746" w:rsidRPr="003C3E73" w:rsidRDefault="00BB7746" w:rsidP="00BB7746">
      <w:pPr>
        <w:spacing w:line="360" w:lineRule="auto"/>
        <w:ind w:left="360" w:right="-377"/>
        <w:jc w:val="center"/>
        <w:rPr>
          <w:rFonts w:ascii="Trebuchet MS" w:hAnsi="Trebuchet MS"/>
          <w:b/>
          <w:bCs/>
          <w:color w:val="7030A0"/>
          <w:sz w:val="24"/>
          <w:szCs w:val="24"/>
        </w:rPr>
      </w:pPr>
    </w:p>
    <w:p w14:paraId="0F5207A8" w14:textId="77777777" w:rsidR="00BB7746" w:rsidRPr="003C3E73" w:rsidRDefault="00BB7746" w:rsidP="00BB7746">
      <w:pPr>
        <w:spacing w:line="360" w:lineRule="auto"/>
        <w:ind w:left="360" w:right="-377"/>
        <w:jc w:val="center"/>
        <w:rPr>
          <w:rFonts w:ascii="Trebuchet MS" w:hAnsi="Trebuchet MS"/>
          <w:b/>
          <w:bCs/>
          <w:color w:val="7030A0"/>
          <w:sz w:val="24"/>
          <w:szCs w:val="24"/>
        </w:rPr>
      </w:pPr>
      <w:r w:rsidRPr="003C3E73">
        <w:rPr>
          <w:rFonts w:ascii="Trebuchet MS" w:hAnsi="Trebuchet MS"/>
          <w:b/>
          <w:bCs/>
          <w:color w:val="7030A0"/>
          <w:sz w:val="24"/>
          <w:szCs w:val="24"/>
        </w:rPr>
        <w:t>++</w:t>
      </w:r>
    </w:p>
    <w:p w14:paraId="58FC60CB" w14:textId="77777777" w:rsidR="00BB7746" w:rsidRPr="003C3E73" w:rsidRDefault="00BB7746" w:rsidP="00BB7746">
      <w:pPr>
        <w:pStyle w:val="Prrafodelista"/>
        <w:tabs>
          <w:tab w:val="left" w:pos="284"/>
        </w:tabs>
        <w:spacing w:after="0" w:line="360" w:lineRule="auto"/>
        <w:ind w:left="0" w:right="-377"/>
        <w:jc w:val="both"/>
        <w:rPr>
          <w:rFonts w:ascii="Trebuchet MS" w:hAnsi="Trebuchet MS"/>
          <w:b/>
          <w:bCs/>
          <w:color w:val="7030A0"/>
          <w:sz w:val="24"/>
          <w:szCs w:val="24"/>
        </w:rPr>
      </w:pPr>
    </w:p>
    <w:p w14:paraId="651A1E64" w14:textId="77777777" w:rsidR="00BB7746" w:rsidRPr="003C3E73" w:rsidRDefault="00BB7746" w:rsidP="00BB7746">
      <w:pPr>
        <w:pStyle w:val="Prrafodelista"/>
        <w:tabs>
          <w:tab w:val="left" w:pos="284"/>
        </w:tabs>
        <w:spacing w:after="0" w:line="360" w:lineRule="auto"/>
        <w:ind w:left="0" w:right="-377"/>
        <w:jc w:val="both"/>
        <w:rPr>
          <w:rFonts w:ascii="Trebuchet MS" w:hAnsi="Trebuchet MS"/>
          <w:b/>
          <w:bCs/>
          <w:color w:val="7030A0"/>
          <w:sz w:val="24"/>
          <w:szCs w:val="24"/>
        </w:rPr>
      </w:pPr>
    </w:p>
    <w:p w14:paraId="360CC995" w14:textId="77777777" w:rsidR="00BB7746" w:rsidRPr="003C3E73" w:rsidRDefault="00BB7746" w:rsidP="00703086">
      <w:pPr>
        <w:pStyle w:val="Prrafodelista"/>
        <w:tabs>
          <w:tab w:val="left" w:pos="284"/>
        </w:tabs>
        <w:spacing w:after="0"/>
        <w:ind w:left="0" w:right="-377"/>
        <w:jc w:val="both"/>
        <w:rPr>
          <w:rFonts w:ascii="Trebuchet MS" w:hAnsi="Trebuchet MS"/>
          <w:b/>
          <w:bCs/>
          <w:color w:val="7030A0"/>
          <w:sz w:val="24"/>
          <w:szCs w:val="24"/>
        </w:rPr>
      </w:pPr>
    </w:p>
    <w:p w14:paraId="239E1825" w14:textId="0689648F" w:rsidR="00BB7746" w:rsidRPr="008C0CD0" w:rsidRDefault="005C57BE" w:rsidP="00901D31">
      <w:pPr>
        <w:pStyle w:val="Ttulo3"/>
      </w:pPr>
      <w:bookmarkStart w:id="59" w:name="_Toc128055603"/>
      <w:bookmarkStart w:id="60" w:name="_Hlk127373399"/>
      <w:r w:rsidRPr="008C0CD0">
        <w:t>3.</w:t>
      </w:r>
      <w:r w:rsidR="00D06D97" w:rsidRPr="008C0CD0">
        <w:t>6.</w:t>
      </w:r>
      <w:r w:rsidR="00CB519E" w:rsidRPr="008C0CD0">
        <w:t>3</w:t>
      </w:r>
      <w:r w:rsidR="00D06D97" w:rsidRPr="008C0CD0">
        <w:t xml:space="preserve">. </w:t>
      </w:r>
      <w:r w:rsidR="00BB7746" w:rsidRPr="008C0CD0">
        <w:t xml:space="preserve">Presentación del libro </w:t>
      </w:r>
      <w:bookmarkStart w:id="61" w:name="_Hlk122441824"/>
      <w:r w:rsidR="00BB7746" w:rsidRPr="008C0CD0">
        <w:t>“Los sueños de la niña de la montaña” de Eufrosina Cruz Mendoza</w:t>
      </w:r>
      <w:bookmarkEnd w:id="59"/>
      <w:r w:rsidR="00BB7746" w:rsidRPr="008C0CD0">
        <w:t xml:space="preserve"> </w:t>
      </w:r>
    </w:p>
    <w:bookmarkEnd w:id="60"/>
    <w:p w14:paraId="03111411" w14:textId="77777777" w:rsidR="00BB7746" w:rsidRPr="003C3E73" w:rsidRDefault="00BB7746" w:rsidP="00703086">
      <w:pPr>
        <w:pStyle w:val="Prrafodelista"/>
        <w:tabs>
          <w:tab w:val="left" w:pos="284"/>
        </w:tabs>
        <w:spacing w:after="0"/>
        <w:ind w:left="0" w:right="-377"/>
        <w:jc w:val="both"/>
        <w:rPr>
          <w:rFonts w:ascii="Trebuchet MS" w:hAnsi="Trebuchet MS"/>
          <w:b/>
          <w:bCs/>
          <w:color w:val="7030A0"/>
          <w:sz w:val="24"/>
          <w:szCs w:val="24"/>
        </w:rPr>
      </w:pPr>
    </w:p>
    <w:bookmarkEnd w:id="61"/>
    <w:p w14:paraId="65402C63" w14:textId="3FA55034" w:rsidR="00BB7746" w:rsidRDefault="00D76660" w:rsidP="00703086">
      <w:pPr>
        <w:spacing w:after="0"/>
        <w:ind w:right="-377"/>
        <w:jc w:val="both"/>
        <w:rPr>
          <w:rFonts w:ascii="Trebuchet MS" w:hAnsi="Trebuchet MS"/>
          <w:sz w:val="24"/>
          <w:szCs w:val="24"/>
        </w:rPr>
      </w:pPr>
      <w:r w:rsidRPr="003C3E73">
        <w:rPr>
          <w:rFonts w:ascii="Trebuchet MS" w:hAnsi="Trebuchet MS"/>
          <w:sz w:val="24"/>
          <w:szCs w:val="24"/>
        </w:rPr>
        <w:t xml:space="preserve">El </w:t>
      </w:r>
      <w:r w:rsidRPr="003C3E73">
        <w:rPr>
          <w:rFonts w:ascii="Trebuchet MS" w:hAnsi="Trebuchet MS"/>
          <w:b/>
          <w:bCs/>
          <w:sz w:val="24"/>
          <w:szCs w:val="24"/>
        </w:rPr>
        <w:t>1 de diciembre</w:t>
      </w:r>
      <w:r w:rsidRPr="003C3E73">
        <w:rPr>
          <w:rFonts w:ascii="Trebuchet MS" w:hAnsi="Trebuchet MS"/>
          <w:sz w:val="24"/>
          <w:szCs w:val="24"/>
        </w:rPr>
        <w:t>, g</w:t>
      </w:r>
      <w:r w:rsidR="00BB7746" w:rsidRPr="003C3E73">
        <w:rPr>
          <w:rFonts w:ascii="Trebuchet MS" w:hAnsi="Trebuchet MS"/>
          <w:sz w:val="24"/>
          <w:szCs w:val="24"/>
        </w:rPr>
        <w:t xml:space="preserve">racias al trabajo desplegado por las Consejerías integrantes de la Comisión, se logró llevar a cabo de viva voz por parte de la Diputada Federal Eufrosina Cruz Mendoza, la presentación de su libro “Los sueños de la niña de la montaña”, publicación que relata la historia de una zapoteca que, con su destacada trayectoria política y aportes en favor del ejercicio de los derechos de las mujeres </w:t>
      </w:r>
      <w:r w:rsidR="00BB7746" w:rsidRPr="003C3E73">
        <w:rPr>
          <w:rFonts w:ascii="Trebuchet MS" w:hAnsi="Trebuchet MS"/>
          <w:sz w:val="24"/>
          <w:szCs w:val="24"/>
        </w:rPr>
        <w:lastRenderedPageBreak/>
        <w:t xml:space="preserve">indígenas, razón que ha transformado positivamente al país. Dicha actividad se realizó en la sala de sesiones de la Junta Local Ejecutiva del INE en Jalisco. </w:t>
      </w:r>
    </w:p>
    <w:p w14:paraId="4402A871" w14:textId="77777777" w:rsidR="00641D4C" w:rsidRPr="003C3E73" w:rsidRDefault="00641D4C" w:rsidP="00703086">
      <w:pPr>
        <w:spacing w:after="0"/>
        <w:ind w:right="-377"/>
        <w:jc w:val="both"/>
        <w:rPr>
          <w:rFonts w:ascii="Trebuchet MS" w:hAnsi="Trebuchet MS"/>
          <w:sz w:val="24"/>
          <w:szCs w:val="24"/>
        </w:rPr>
      </w:pPr>
    </w:p>
    <w:tbl>
      <w:tblPr>
        <w:tblStyle w:val="Tablaconcuadrcula"/>
        <w:tblW w:w="8715"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9"/>
        <w:gridCol w:w="4566"/>
      </w:tblGrid>
      <w:tr w:rsidR="00BB7746" w:rsidRPr="003C3E73" w14:paraId="70BAFD0D" w14:textId="77777777" w:rsidTr="000E665F">
        <w:tc>
          <w:tcPr>
            <w:tcW w:w="4149" w:type="dxa"/>
          </w:tcPr>
          <w:p w14:paraId="69F3C79A" w14:textId="77777777" w:rsidR="00BB7746" w:rsidRPr="003C3E73" w:rsidRDefault="00BB7746" w:rsidP="00D06D97">
            <w:pPr>
              <w:spacing w:line="360" w:lineRule="auto"/>
              <w:ind w:right="-66"/>
              <w:rPr>
                <w:rFonts w:ascii="Trebuchet MS" w:hAnsi="Trebuchet MS"/>
                <w:sz w:val="24"/>
                <w:szCs w:val="24"/>
              </w:rPr>
            </w:pPr>
            <w:r w:rsidRPr="003C3E73">
              <w:rPr>
                <w:rFonts w:ascii="Trebuchet MS" w:hAnsi="Trebuchet MS"/>
                <w:noProof/>
                <w:highlight w:val="yellow"/>
                <w:lang w:val="en-US" w:eastAsia="en-US"/>
              </w:rPr>
              <w:drawing>
                <wp:inline distT="0" distB="0" distL="0" distR="0" wp14:anchorId="31CCABC4" wp14:editId="1EC0802F">
                  <wp:extent cx="2264962" cy="2190750"/>
                  <wp:effectExtent l="0" t="0" r="2540" b="0"/>
                  <wp:docPr id="467" name="Imagen 467" descr="Una captura de pantalla de un celular de un mensaje con una foto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Imagen 467" descr="Una captura de pantalla de un celular de un mensaje con una foto de una persona&#10;&#10;Descripción generada automáticamente con confianza media"/>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90109" cy="2215073"/>
                          </a:xfrm>
                          <a:prstGeom prst="rect">
                            <a:avLst/>
                          </a:prstGeom>
                          <a:noFill/>
                          <a:ln>
                            <a:noFill/>
                          </a:ln>
                        </pic:spPr>
                      </pic:pic>
                    </a:graphicData>
                  </a:graphic>
                </wp:inline>
              </w:drawing>
            </w:r>
          </w:p>
        </w:tc>
        <w:tc>
          <w:tcPr>
            <w:tcW w:w="4566" w:type="dxa"/>
          </w:tcPr>
          <w:p w14:paraId="483D3F87" w14:textId="77777777" w:rsidR="00BB7746" w:rsidRPr="003C3E73" w:rsidRDefault="00BB7746" w:rsidP="00703086">
            <w:pPr>
              <w:spacing w:line="360" w:lineRule="auto"/>
              <w:ind w:right="-377"/>
              <w:jc w:val="both"/>
              <w:rPr>
                <w:rFonts w:ascii="Trebuchet MS" w:hAnsi="Trebuchet MS"/>
                <w:sz w:val="24"/>
                <w:szCs w:val="24"/>
              </w:rPr>
            </w:pPr>
            <w:r w:rsidRPr="003C3E73">
              <w:rPr>
                <w:rFonts w:ascii="Trebuchet MS" w:hAnsi="Trebuchet MS"/>
                <w:noProof/>
                <w:sz w:val="24"/>
                <w:szCs w:val="24"/>
                <w:lang w:val="en-US" w:eastAsia="en-US"/>
              </w:rPr>
              <w:drawing>
                <wp:inline distT="0" distB="0" distL="0" distR="0" wp14:anchorId="03993488" wp14:editId="3BCD8B4B">
                  <wp:extent cx="2352391" cy="2209800"/>
                  <wp:effectExtent l="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86959" cy="2242273"/>
                          </a:xfrm>
                          <a:prstGeom prst="rect">
                            <a:avLst/>
                          </a:prstGeom>
                          <a:noFill/>
                        </pic:spPr>
                      </pic:pic>
                    </a:graphicData>
                  </a:graphic>
                </wp:inline>
              </w:drawing>
            </w:r>
          </w:p>
        </w:tc>
      </w:tr>
    </w:tbl>
    <w:p w14:paraId="508AC1D9" w14:textId="77777777" w:rsidR="00BB7746" w:rsidRPr="003C3E73" w:rsidRDefault="00BB7746" w:rsidP="00BB7746">
      <w:pPr>
        <w:spacing w:line="360" w:lineRule="auto"/>
        <w:ind w:right="-377"/>
        <w:jc w:val="both"/>
        <w:rPr>
          <w:rFonts w:ascii="Trebuchet MS" w:hAnsi="Trebuchet MS"/>
          <w:sz w:val="24"/>
          <w:szCs w:val="24"/>
        </w:rPr>
      </w:pPr>
      <w:r w:rsidRPr="003C3E73">
        <w:rPr>
          <w:rFonts w:ascii="Trebuchet MS" w:hAnsi="Trebuchet MS"/>
          <w:noProof/>
          <w:sz w:val="24"/>
          <w:szCs w:val="24"/>
          <w:lang w:val="en-US" w:eastAsia="en-US"/>
        </w:rPr>
        <w:drawing>
          <wp:anchor distT="0" distB="0" distL="114300" distR="114300" simplePos="0" relativeHeight="251674112" behindDoc="0" locked="0" layoutInCell="1" allowOverlap="1" wp14:anchorId="17914208" wp14:editId="47A78771">
            <wp:simplePos x="0" y="0"/>
            <wp:positionH relativeFrom="column">
              <wp:posOffset>1073150</wp:posOffset>
            </wp:positionH>
            <wp:positionV relativeFrom="paragraph">
              <wp:posOffset>215900</wp:posOffset>
            </wp:positionV>
            <wp:extent cx="3885096" cy="1984022"/>
            <wp:effectExtent l="0" t="0" r="1270" b="0"/>
            <wp:wrapNone/>
            <wp:docPr id="55" name="Imagen 55"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5" descr="Personas sentadas en una mesa&#10;&#10;Descripción generada automáticamente"/>
                    <pic:cNvPicPr>
                      <a:picLocks noChangeAspect="1"/>
                    </pic:cNvPicPr>
                  </pic:nvPicPr>
                  <pic:blipFill rotWithShape="1">
                    <a:blip r:embed="rId63"/>
                    <a:srcRect t="23922" b="11883"/>
                    <a:stretch/>
                  </pic:blipFill>
                  <pic:spPr>
                    <a:xfrm>
                      <a:off x="0" y="0"/>
                      <a:ext cx="3885096" cy="1984022"/>
                    </a:xfrm>
                    <a:prstGeom prst="rect">
                      <a:avLst/>
                    </a:prstGeom>
                  </pic:spPr>
                </pic:pic>
              </a:graphicData>
            </a:graphic>
            <wp14:sizeRelH relativeFrom="margin">
              <wp14:pctWidth>0</wp14:pctWidth>
            </wp14:sizeRelH>
            <wp14:sizeRelV relativeFrom="margin">
              <wp14:pctHeight>0</wp14:pctHeight>
            </wp14:sizeRelV>
          </wp:anchor>
        </w:drawing>
      </w:r>
    </w:p>
    <w:p w14:paraId="763B91D9" w14:textId="77777777" w:rsidR="00BB7746" w:rsidRPr="003C3E73" w:rsidRDefault="00BB7746" w:rsidP="00BB7746">
      <w:pPr>
        <w:pStyle w:val="Prrafodelista"/>
        <w:spacing w:after="0" w:line="360" w:lineRule="auto"/>
        <w:ind w:left="0" w:right="-377"/>
        <w:jc w:val="both"/>
        <w:rPr>
          <w:rFonts w:ascii="Trebuchet MS" w:hAnsi="Trebuchet MS"/>
          <w:b/>
          <w:color w:val="7030A0"/>
          <w:sz w:val="24"/>
          <w:szCs w:val="24"/>
        </w:rPr>
      </w:pPr>
    </w:p>
    <w:p w14:paraId="665720E0"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379512B5"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6CFB81B8"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07AC5321"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78FDC006"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39BC985F" w14:textId="77777777" w:rsidR="00BB7746" w:rsidRPr="003C3E73" w:rsidRDefault="00BB7746" w:rsidP="00BB7746">
      <w:pPr>
        <w:pStyle w:val="Prrafodelista"/>
        <w:spacing w:after="0" w:line="360" w:lineRule="auto"/>
        <w:ind w:right="-377"/>
        <w:jc w:val="both"/>
        <w:rPr>
          <w:rFonts w:ascii="Trebuchet MS" w:hAnsi="Trebuchet MS"/>
          <w:b/>
          <w:color w:val="7030A0"/>
          <w:sz w:val="24"/>
          <w:szCs w:val="24"/>
        </w:rPr>
      </w:pPr>
    </w:p>
    <w:p w14:paraId="2AE07599" w14:textId="508E40B3" w:rsidR="00BB7746" w:rsidRPr="003C3E73" w:rsidRDefault="00BB7746" w:rsidP="00703086">
      <w:pPr>
        <w:pStyle w:val="Prrafodelista"/>
        <w:spacing w:after="0"/>
        <w:ind w:left="0" w:right="-377"/>
        <w:jc w:val="center"/>
        <w:rPr>
          <w:rFonts w:ascii="Trebuchet MS" w:hAnsi="Trebuchet MS"/>
          <w:b/>
          <w:color w:val="7030A0"/>
          <w:sz w:val="24"/>
          <w:szCs w:val="24"/>
        </w:rPr>
      </w:pPr>
    </w:p>
    <w:p w14:paraId="785323CF" w14:textId="365E6E47" w:rsidR="00AF3978" w:rsidRPr="008C0CD0" w:rsidRDefault="005C57BE" w:rsidP="00901D31">
      <w:pPr>
        <w:pStyle w:val="Ttulo3"/>
      </w:pPr>
      <w:bookmarkStart w:id="62" w:name="_Toc128055604"/>
      <w:r w:rsidRPr="008C0CD0">
        <w:t>3.</w:t>
      </w:r>
      <w:r w:rsidR="00D06D97" w:rsidRPr="008C0CD0">
        <w:t>6.</w:t>
      </w:r>
      <w:r w:rsidR="00EB58BF" w:rsidRPr="008C0CD0">
        <w:t>4</w:t>
      </w:r>
      <w:r w:rsidR="00D06D97" w:rsidRPr="008C0CD0">
        <w:t xml:space="preserve">. </w:t>
      </w:r>
      <w:r w:rsidR="00AF3978" w:rsidRPr="008C0CD0">
        <w:t>Foro de Reflexión “Los derechos humanos en Jalisco desde una perspectiva de inclusión e interculturalidad”</w:t>
      </w:r>
      <w:bookmarkEnd w:id="62"/>
    </w:p>
    <w:p w14:paraId="4618F2D5" w14:textId="4628BB0E" w:rsidR="00AF3978" w:rsidRPr="003C3E73" w:rsidRDefault="00AF3978" w:rsidP="00703086">
      <w:pPr>
        <w:spacing w:after="0"/>
        <w:ind w:right="-377"/>
        <w:jc w:val="both"/>
        <w:rPr>
          <w:rFonts w:ascii="Trebuchet MS" w:hAnsi="Trebuchet MS"/>
          <w:b/>
          <w:color w:val="7030A0"/>
          <w:sz w:val="24"/>
          <w:szCs w:val="24"/>
        </w:rPr>
      </w:pPr>
    </w:p>
    <w:p w14:paraId="229F7454" w14:textId="598EA727" w:rsidR="00AF3978" w:rsidRPr="003C3E73" w:rsidRDefault="00AF3978" w:rsidP="00703086">
      <w:pPr>
        <w:spacing w:after="0"/>
        <w:ind w:right="-377"/>
        <w:jc w:val="both"/>
        <w:rPr>
          <w:rFonts w:ascii="Trebuchet MS" w:hAnsi="Trebuchet MS"/>
          <w:bCs/>
          <w:sz w:val="24"/>
          <w:szCs w:val="24"/>
        </w:rPr>
      </w:pPr>
      <w:r w:rsidRPr="003C3E73">
        <w:rPr>
          <w:rFonts w:ascii="Trebuchet MS" w:hAnsi="Trebuchet MS"/>
          <w:bCs/>
          <w:sz w:val="24"/>
          <w:szCs w:val="24"/>
        </w:rPr>
        <w:t xml:space="preserve">En el marco del Día Internacional de los Derechos Humanos, </w:t>
      </w:r>
      <w:r w:rsidRPr="003C3E73">
        <w:rPr>
          <w:rFonts w:ascii="Trebuchet MS" w:hAnsi="Trebuchet MS"/>
          <w:b/>
          <w:bCs/>
          <w:sz w:val="24"/>
          <w:szCs w:val="24"/>
        </w:rPr>
        <w:t>9 de diciembre</w:t>
      </w:r>
      <w:r w:rsidRPr="003C3E73">
        <w:rPr>
          <w:rFonts w:ascii="Trebuchet MS" w:hAnsi="Trebuchet MS"/>
          <w:bCs/>
          <w:sz w:val="24"/>
          <w:szCs w:val="24"/>
        </w:rPr>
        <w:t>,</w:t>
      </w:r>
      <w:r w:rsidR="006C054A" w:rsidRPr="003C3E73">
        <w:rPr>
          <w:rFonts w:ascii="Trebuchet MS" w:hAnsi="Trebuchet MS"/>
          <w:bCs/>
          <w:sz w:val="24"/>
          <w:szCs w:val="24"/>
        </w:rPr>
        <w:t xml:space="preserve"> </w:t>
      </w:r>
      <w:r w:rsidRPr="003C3E73">
        <w:rPr>
          <w:rFonts w:ascii="Trebuchet MS" w:hAnsi="Trebuchet MS"/>
          <w:bCs/>
          <w:sz w:val="24"/>
          <w:szCs w:val="24"/>
        </w:rPr>
        <w:t>se llevó a cabo el Foro de Reflexión “Los derechos humanos en Jalisco desde una perspectiva de inclusión e interculturalidad”.</w:t>
      </w:r>
    </w:p>
    <w:p w14:paraId="6FBFD5B6" w14:textId="77777777" w:rsidR="00641D4C" w:rsidRDefault="00641D4C" w:rsidP="00703086">
      <w:pPr>
        <w:spacing w:after="0"/>
        <w:ind w:right="-377"/>
        <w:jc w:val="both"/>
        <w:rPr>
          <w:rFonts w:ascii="Trebuchet MS" w:hAnsi="Trebuchet MS"/>
          <w:sz w:val="24"/>
          <w:szCs w:val="24"/>
        </w:rPr>
      </w:pPr>
    </w:p>
    <w:p w14:paraId="4EA797E6" w14:textId="57659988" w:rsidR="0033226D" w:rsidRPr="003C3E73" w:rsidRDefault="00505842" w:rsidP="00703086">
      <w:pPr>
        <w:spacing w:after="0"/>
        <w:ind w:right="-377"/>
        <w:jc w:val="both"/>
        <w:rPr>
          <w:rFonts w:ascii="Trebuchet MS" w:hAnsi="Trebuchet MS"/>
          <w:bCs/>
          <w:sz w:val="24"/>
          <w:szCs w:val="24"/>
        </w:rPr>
      </w:pPr>
      <w:r w:rsidRPr="003C3E73">
        <w:rPr>
          <w:rFonts w:ascii="Trebuchet MS" w:hAnsi="Trebuchet MS"/>
          <w:sz w:val="24"/>
          <w:szCs w:val="24"/>
        </w:rPr>
        <w:t xml:space="preserve">Las </w:t>
      </w:r>
      <w:proofErr w:type="gramStart"/>
      <w:r w:rsidRPr="003C3E73">
        <w:rPr>
          <w:rFonts w:ascii="Trebuchet MS" w:hAnsi="Trebuchet MS"/>
          <w:sz w:val="24"/>
          <w:szCs w:val="24"/>
        </w:rPr>
        <w:t>Consejeras</w:t>
      </w:r>
      <w:proofErr w:type="gramEnd"/>
      <w:r w:rsidRPr="003C3E73">
        <w:rPr>
          <w:rFonts w:ascii="Trebuchet MS" w:hAnsi="Trebuchet MS"/>
          <w:sz w:val="24"/>
          <w:szCs w:val="24"/>
        </w:rPr>
        <w:t xml:space="preserve"> Jeanine García y Claudia Vargas</w:t>
      </w:r>
      <w:r w:rsidR="0033226D" w:rsidRPr="003C3E73">
        <w:rPr>
          <w:rFonts w:ascii="Trebuchet MS" w:hAnsi="Trebuchet MS"/>
          <w:bCs/>
          <w:sz w:val="24"/>
          <w:szCs w:val="24"/>
        </w:rPr>
        <w:t xml:space="preserve">, </w:t>
      </w:r>
      <w:r w:rsidRPr="003C3E73">
        <w:rPr>
          <w:rFonts w:ascii="Trebuchet MS" w:hAnsi="Trebuchet MS"/>
          <w:bCs/>
          <w:sz w:val="24"/>
          <w:szCs w:val="24"/>
        </w:rPr>
        <w:t xml:space="preserve">destacaron como importante y valioso el evento, </w:t>
      </w:r>
      <w:r w:rsidR="00365655" w:rsidRPr="003C3E73">
        <w:rPr>
          <w:rFonts w:ascii="Trebuchet MS" w:hAnsi="Trebuchet MS"/>
          <w:bCs/>
          <w:sz w:val="24"/>
          <w:szCs w:val="24"/>
        </w:rPr>
        <w:t xml:space="preserve">por el día que se conmemora y </w:t>
      </w:r>
      <w:r w:rsidRPr="003C3E73">
        <w:rPr>
          <w:rFonts w:ascii="Trebuchet MS" w:hAnsi="Trebuchet MS"/>
          <w:bCs/>
          <w:sz w:val="24"/>
          <w:szCs w:val="24"/>
        </w:rPr>
        <w:t xml:space="preserve">al tratarse </w:t>
      </w:r>
      <w:r w:rsidR="00365655" w:rsidRPr="003C3E73">
        <w:rPr>
          <w:rFonts w:ascii="Trebuchet MS" w:hAnsi="Trebuchet MS"/>
          <w:bCs/>
          <w:sz w:val="24"/>
          <w:szCs w:val="24"/>
        </w:rPr>
        <w:t>d</w:t>
      </w:r>
      <w:r w:rsidRPr="003C3E73">
        <w:rPr>
          <w:rFonts w:ascii="Trebuchet MS" w:hAnsi="Trebuchet MS"/>
          <w:bCs/>
          <w:sz w:val="24"/>
          <w:szCs w:val="24"/>
        </w:rPr>
        <w:t xml:space="preserve">el </w:t>
      </w:r>
      <w:r w:rsidR="0033226D" w:rsidRPr="003C3E73">
        <w:rPr>
          <w:rFonts w:ascii="Trebuchet MS" w:hAnsi="Trebuchet MS"/>
          <w:bCs/>
          <w:sz w:val="24"/>
          <w:szCs w:val="24"/>
        </w:rPr>
        <w:t xml:space="preserve">cierre de los </w:t>
      </w:r>
      <w:r w:rsidRPr="003C3E73">
        <w:rPr>
          <w:rFonts w:ascii="Trebuchet MS" w:hAnsi="Trebuchet MS"/>
          <w:bCs/>
          <w:sz w:val="24"/>
          <w:szCs w:val="24"/>
        </w:rPr>
        <w:t xml:space="preserve">16 días de </w:t>
      </w:r>
      <w:r w:rsidR="0033226D" w:rsidRPr="003C3E73">
        <w:rPr>
          <w:rFonts w:ascii="Trebuchet MS" w:hAnsi="Trebuchet MS"/>
          <w:bCs/>
          <w:sz w:val="24"/>
          <w:szCs w:val="24"/>
        </w:rPr>
        <w:t>activismo</w:t>
      </w:r>
      <w:r w:rsidR="00365655" w:rsidRPr="003C3E73">
        <w:rPr>
          <w:rFonts w:ascii="Trebuchet MS" w:hAnsi="Trebuchet MS"/>
          <w:bCs/>
          <w:sz w:val="24"/>
          <w:szCs w:val="24"/>
        </w:rPr>
        <w:t>.</w:t>
      </w:r>
      <w:r w:rsidR="0033226D" w:rsidRPr="003C3E73">
        <w:rPr>
          <w:rFonts w:ascii="Trebuchet MS" w:hAnsi="Trebuchet MS"/>
          <w:bCs/>
          <w:sz w:val="24"/>
          <w:szCs w:val="24"/>
        </w:rPr>
        <w:t xml:space="preserve"> </w:t>
      </w:r>
    </w:p>
    <w:p w14:paraId="54A759B5" w14:textId="77777777" w:rsidR="001F76BE" w:rsidRPr="003C3E73" w:rsidRDefault="001F76BE" w:rsidP="00703086">
      <w:pPr>
        <w:spacing w:after="0"/>
        <w:ind w:right="-377"/>
        <w:jc w:val="both"/>
        <w:rPr>
          <w:rFonts w:ascii="Trebuchet MS" w:hAnsi="Trebuchet MS"/>
          <w:sz w:val="24"/>
          <w:szCs w:val="24"/>
        </w:rPr>
      </w:pPr>
    </w:p>
    <w:p w14:paraId="36D1ECAE" w14:textId="10971791" w:rsidR="00D652AB" w:rsidRDefault="002D711C" w:rsidP="00703086">
      <w:pPr>
        <w:spacing w:after="0"/>
        <w:ind w:right="-377"/>
        <w:jc w:val="both"/>
        <w:rPr>
          <w:rFonts w:ascii="Trebuchet MS" w:hAnsi="Trebuchet MS"/>
          <w:sz w:val="24"/>
          <w:szCs w:val="24"/>
        </w:rPr>
      </w:pPr>
      <w:r w:rsidRPr="003C3E73">
        <w:rPr>
          <w:rFonts w:ascii="Trebuchet MS" w:hAnsi="Trebuchet MS"/>
          <w:sz w:val="24"/>
          <w:szCs w:val="24"/>
        </w:rPr>
        <w:t>E</w:t>
      </w:r>
      <w:r w:rsidR="00365655" w:rsidRPr="003C3E73">
        <w:rPr>
          <w:rFonts w:ascii="Trebuchet MS" w:hAnsi="Trebuchet MS"/>
          <w:sz w:val="24"/>
          <w:szCs w:val="24"/>
        </w:rPr>
        <w:t>l</w:t>
      </w:r>
      <w:r w:rsidRPr="003C3E73">
        <w:rPr>
          <w:rFonts w:ascii="Trebuchet MS" w:hAnsi="Trebuchet MS"/>
          <w:sz w:val="24"/>
          <w:szCs w:val="24"/>
        </w:rPr>
        <w:t xml:space="preserve"> foro, se planteó con la intención de impulsar la reflexión de los derechos humanos desde el enfoque de diferentes grupos: comunidades y pueblos indígenas, de la diversidad sexual, de l</w:t>
      </w:r>
      <w:r w:rsidR="00FE300E" w:rsidRPr="003C3E73">
        <w:rPr>
          <w:rFonts w:ascii="Trebuchet MS" w:hAnsi="Trebuchet MS"/>
          <w:sz w:val="24"/>
          <w:szCs w:val="24"/>
        </w:rPr>
        <w:t>a</w:t>
      </w:r>
      <w:r w:rsidRPr="003C3E73">
        <w:rPr>
          <w:rFonts w:ascii="Trebuchet MS" w:hAnsi="Trebuchet MS"/>
          <w:sz w:val="24"/>
          <w:szCs w:val="24"/>
        </w:rPr>
        <w:t xml:space="preserve">s </w:t>
      </w:r>
      <w:r w:rsidR="00FE300E" w:rsidRPr="003C3E73">
        <w:rPr>
          <w:rFonts w:ascii="Trebuchet MS" w:hAnsi="Trebuchet MS"/>
          <w:sz w:val="24"/>
          <w:szCs w:val="24"/>
        </w:rPr>
        <w:t>juventudes</w:t>
      </w:r>
      <w:r w:rsidRPr="003C3E73">
        <w:rPr>
          <w:rFonts w:ascii="Trebuchet MS" w:hAnsi="Trebuchet MS"/>
          <w:sz w:val="24"/>
          <w:szCs w:val="24"/>
        </w:rPr>
        <w:t xml:space="preserve"> y de las personas en situación de discapacidad.</w:t>
      </w:r>
    </w:p>
    <w:p w14:paraId="0F6FD239" w14:textId="77777777" w:rsidR="00641D4C" w:rsidRPr="00641D4C" w:rsidRDefault="00641D4C" w:rsidP="00703086">
      <w:pPr>
        <w:spacing w:after="0"/>
        <w:ind w:right="-377"/>
        <w:jc w:val="both"/>
        <w:rPr>
          <w:rFonts w:ascii="Trebuchet MS" w:hAnsi="Trebuchet MS"/>
          <w:sz w:val="10"/>
          <w:szCs w:val="10"/>
        </w:rPr>
      </w:pPr>
    </w:p>
    <w:tbl>
      <w:tblPr>
        <w:tblStyle w:val="Tablaconcuadrcula"/>
        <w:tblW w:w="12616"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283"/>
        <w:gridCol w:w="7938"/>
      </w:tblGrid>
      <w:tr w:rsidR="00956F05" w:rsidRPr="003C3E73" w14:paraId="0B7C66F4" w14:textId="77777777" w:rsidTr="00641D4C">
        <w:tc>
          <w:tcPr>
            <w:tcW w:w="4395" w:type="dxa"/>
          </w:tcPr>
          <w:p w14:paraId="60C96B33" w14:textId="77777777" w:rsidR="00956F05" w:rsidRPr="003C3E73" w:rsidRDefault="00956F05" w:rsidP="00956F05">
            <w:pPr>
              <w:spacing w:line="360" w:lineRule="auto"/>
              <w:ind w:right="40"/>
              <w:rPr>
                <w:rFonts w:ascii="Trebuchet MS" w:hAnsi="Trebuchet MS"/>
                <w:bCs/>
                <w:sz w:val="24"/>
                <w:szCs w:val="24"/>
              </w:rPr>
            </w:pPr>
          </w:p>
          <w:p w14:paraId="08B453A7" w14:textId="07F1148C" w:rsidR="00956F05" w:rsidRDefault="00956F05" w:rsidP="00703086">
            <w:pPr>
              <w:spacing w:line="276" w:lineRule="auto"/>
              <w:ind w:right="40"/>
              <w:rPr>
                <w:rFonts w:ascii="Trebuchet MS" w:hAnsi="Trebuchet MS"/>
                <w:bCs/>
                <w:sz w:val="24"/>
                <w:szCs w:val="24"/>
              </w:rPr>
            </w:pPr>
          </w:p>
          <w:p w14:paraId="46ADF628" w14:textId="77777777" w:rsidR="00641D4C" w:rsidRPr="003C3E73" w:rsidRDefault="00641D4C" w:rsidP="00703086">
            <w:pPr>
              <w:spacing w:line="276" w:lineRule="auto"/>
              <w:ind w:right="40"/>
              <w:rPr>
                <w:rFonts w:ascii="Trebuchet MS" w:hAnsi="Trebuchet MS"/>
                <w:bCs/>
                <w:sz w:val="24"/>
                <w:szCs w:val="24"/>
              </w:rPr>
            </w:pPr>
          </w:p>
          <w:p w14:paraId="521FD068" w14:textId="30F1CEE3" w:rsidR="00956F05" w:rsidRPr="003C3E73" w:rsidRDefault="00956F05" w:rsidP="00703086">
            <w:pPr>
              <w:spacing w:line="276" w:lineRule="auto"/>
              <w:ind w:right="40"/>
              <w:jc w:val="both"/>
              <w:rPr>
                <w:rFonts w:ascii="Trebuchet MS" w:hAnsi="Trebuchet MS"/>
                <w:bCs/>
                <w:sz w:val="24"/>
                <w:szCs w:val="24"/>
              </w:rPr>
            </w:pPr>
            <w:r w:rsidRPr="003C3E73">
              <w:rPr>
                <w:rFonts w:ascii="Trebuchet MS" w:hAnsi="Trebuchet MS"/>
                <w:bCs/>
                <w:sz w:val="24"/>
                <w:szCs w:val="24"/>
              </w:rPr>
              <w:t xml:space="preserve">Participaron en representación de los pueblos y comunidades indígenas </w:t>
            </w:r>
            <w:proofErr w:type="spellStart"/>
            <w:r w:rsidRPr="003C3E73">
              <w:rPr>
                <w:rFonts w:ascii="Trebuchet MS" w:hAnsi="Trebuchet MS"/>
                <w:bCs/>
                <w:sz w:val="24"/>
                <w:szCs w:val="24"/>
              </w:rPr>
              <w:t>Sitlali</w:t>
            </w:r>
            <w:proofErr w:type="spellEnd"/>
            <w:r w:rsidRPr="003C3E73">
              <w:rPr>
                <w:rFonts w:ascii="Trebuchet MS" w:hAnsi="Trebuchet MS"/>
                <w:bCs/>
                <w:sz w:val="24"/>
                <w:szCs w:val="24"/>
              </w:rPr>
              <w:t xml:space="preserve"> Chino Carrillo, de la comunidad de la diversidad sexual José Benjamín González Mauricio, la joven Margarita B. Rosas Huerta, y de las personas en situación de discapacidad Diego Hernández Ángeles</w:t>
            </w:r>
            <w:r w:rsidR="00835F79">
              <w:rPr>
                <w:rFonts w:ascii="Trebuchet MS" w:hAnsi="Trebuchet MS"/>
                <w:bCs/>
                <w:sz w:val="24"/>
                <w:szCs w:val="24"/>
              </w:rPr>
              <w:t>.</w:t>
            </w:r>
            <w:r w:rsidRPr="003C3E73">
              <w:rPr>
                <w:rFonts w:ascii="Trebuchet MS" w:hAnsi="Trebuchet MS"/>
                <w:bCs/>
                <w:sz w:val="24"/>
                <w:szCs w:val="24"/>
              </w:rPr>
              <w:t xml:space="preserve">  </w:t>
            </w:r>
          </w:p>
          <w:p w14:paraId="6AE49BC6" w14:textId="77777777" w:rsidR="00956F05" w:rsidRPr="003C3E73" w:rsidRDefault="00956F05" w:rsidP="00956F05">
            <w:pPr>
              <w:spacing w:line="360" w:lineRule="auto"/>
              <w:ind w:right="-377"/>
              <w:rPr>
                <w:rFonts w:ascii="Trebuchet MS" w:hAnsi="Trebuchet MS"/>
                <w:bCs/>
                <w:noProof/>
                <w:sz w:val="24"/>
                <w:szCs w:val="24"/>
              </w:rPr>
            </w:pPr>
          </w:p>
        </w:tc>
        <w:tc>
          <w:tcPr>
            <w:tcW w:w="283" w:type="dxa"/>
          </w:tcPr>
          <w:p w14:paraId="421C2976" w14:textId="77777777" w:rsidR="00956F05" w:rsidRPr="003C3E73" w:rsidRDefault="00956F05" w:rsidP="00956F05">
            <w:pPr>
              <w:spacing w:line="360" w:lineRule="auto"/>
              <w:rPr>
                <w:rFonts w:ascii="Trebuchet MS" w:hAnsi="Trebuchet MS"/>
                <w:bCs/>
                <w:noProof/>
                <w:sz w:val="24"/>
                <w:szCs w:val="24"/>
              </w:rPr>
            </w:pPr>
          </w:p>
        </w:tc>
        <w:tc>
          <w:tcPr>
            <w:tcW w:w="7938" w:type="dxa"/>
          </w:tcPr>
          <w:p w14:paraId="2AB8B820" w14:textId="24122D1E" w:rsidR="00956F05" w:rsidRPr="003C3E73" w:rsidRDefault="00D652AB" w:rsidP="00956F05">
            <w:pPr>
              <w:spacing w:line="360" w:lineRule="auto"/>
              <w:ind w:right="3580"/>
              <w:jc w:val="both"/>
              <w:rPr>
                <w:rFonts w:ascii="Trebuchet MS" w:hAnsi="Trebuchet MS"/>
                <w:bCs/>
                <w:sz w:val="24"/>
                <w:szCs w:val="24"/>
              </w:rPr>
            </w:pPr>
            <w:r w:rsidRPr="003C3E73">
              <w:rPr>
                <w:rFonts w:ascii="Trebuchet MS" w:hAnsi="Trebuchet MS"/>
                <w:bCs/>
                <w:noProof/>
                <w:sz w:val="24"/>
                <w:szCs w:val="24"/>
                <w:lang w:val="en-US" w:eastAsia="en-US"/>
              </w:rPr>
              <w:drawing>
                <wp:anchor distT="0" distB="0" distL="114300" distR="114300" simplePos="0" relativeHeight="251683328" behindDoc="1" locked="0" layoutInCell="1" allowOverlap="1" wp14:anchorId="4D372A17" wp14:editId="6DAF0748">
                  <wp:simplePos x="0" y="0"/>
                  <wp:positionH relativeFrom="column">
                    <wp:posOffset>12065</wp:posOffset>
                  </wp:positionH>
                  <wp:positionV relativeFrom="paragraph">
                    <wp:posOffset>62865</wp:posOffset>
                  </wp:positionV>
                  <wp:extent cx="2324100" cy="3091815"/>
                  <wp:effectExtent l="0" t="0" r="0" b="0"/>
                  <wp:wrapTight wrapText="bothSides">
                    <wp:wrapPolygon edited="0">
                      <wp:start x="0" y="0"/>
                      <wp:lineTo x="0" y="21427"/>
                      <wp:lineTo x="21423" y="21427"/>
                      <wp:lineTo x="21423" y="0"/>
                      <wp:lineTo x="0" y="0"/>
                    </wp:wrapPolygon>
                  </wp:wrapTight>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24100" cy="3091815"/>
                          </a:xfrm>
                          <a:prstGeom prst="rect">
                            <a:avLst/>
                          </a:prstGeom>
                          <a:noFill/>
                        </pic:spPr>
                      </pic:pic>
                    </a:graphicData>
                  </a:graphic>
                </wp:anchor>
              </w:drawing>
            </w:r>
            <w:r w:rsidR="00956F05" w:rsidRPr="003C3E73">
              <w:rPr>
                <w:rFonts w:ascii="Trebuchet MS" w:hAnsi="Trebuchet MS"/>
                <w:bCs/>
                <w:noProof/>
                <w:sz w:val="24"/>
                <w:szCs w:val="24"/>
              </w:rPr>
              <w:t xml:space="preserve">                </w:t>
            </w:r>
          </w:p>
        </w:tc>
      </w:tr>
    </w:tbl>
    <w:p w14:paraId="6F6DD3AD" w14:textId="7D749478" w:rsidR="006C054A" w:rsidRDefault="006C054A" w:rsidP="00703086">
      <w:pPr>
        <w:spacing w:after="0"/>
        <w:ind w:right="-377"/>
        <w:rPr>
          <w:rFonts w:ascii="Trebuchet MS" w:eastAsia="Times New Roman" w:hAnsi="Trebuchet MS" w:cs="Arial"/>
          <w:b/>
          <w:color w:val="7030A0"/>
          <w:sz w:val="24"/>
          <w:szCs w:val="24"/>
        </w:rPr>
      </w:pPr>
    </w:p>
    <w:p w14:paraId="0E6EF05B" w14:textId="77777777" w:rsidR="00641D4C" w:rsidRPr="00641D4C" w:rsidRDefault="00641D4C" w:rsidP="00641D4C">
      <w:pPr>
        <w:pStyle w:val="Prrafodelista"/>
        <w:spacing w:after="0" w:line="240" w:lineRule="auto"/>
        <w:ind w:left="0" w:right="-377"/>
        <w:jc w:val="both"/>
        <w:rPr>
          <w:rFonts w:ascii="Trebuchet MS" w:hAnsi="Trebuchet MS"/>
          <w:sz w:val="24"/>
          <w:szCs w:val="24"/>
        </w:rPr>
      </w:pPr>
      <w:r w:rsidRPr="00641D4C">
        <w:rPr>
          <w:rFonts w:ascii="Trebuchet MS" w:hAnsi="Trebuchet MS"/>
          <w:sz w:val="24"/>
          <w:szCs w:val="24"/>
        </w:rPr>
        <w:t>Vínculo</w:t>
      </w:r>
      <w:r>
        <w:t xml:space="preserve"> </w:t>
      </w:r>
      <w:hyperlink r:id="rId65" w:history="1">
        <w:r w:rsidRPr="00641D4C">
          <w:rPr>
            <w:rStyle w:val="Hipervnculo"/>
            <w:rFonts w:ascii="Trebuchet MS" w:hAnsi="Trebuchet MS"/>
            <w:color w:val="7030A0"/>
          </w:rPr>
          <w:t>https://www.youtube.com/watch?v=4FRf37lIg6Q</w:t>
        </w:r>
      </w:hyperlink>
    </w:p>
    <w:p w14:paraId="7C70CCD5" w14:textId="77777777" w:rsidR="00641D4C" w:rsidRPr="003C3E73" w:rsidRDefault="00641D4C" w:rsidP="00703086">
      <w:pPr>
        <w:spacing w:after="0"/>
        <w:ind w:right="-377"/>
        <w:rPr>
          <w:rFonts w:ascii="Trebuchet MS" w:eastAsia="Times New Roman" w:hAnsi="Trebuchet MS" w:cs="Arial"/>
          <w:b/>
          <w:color w:val="7030A0"/>
          <w:sz w:val="24"/>
          <w:szCs w:val="24"/>
        </w:rPr>
      </w:pPr>
    </w:p>
    <w:p w14:paraId="4F0250A9" w14:textId="77777777" w:rsidR="00641D4C" w:rsidRDefault="00641D4C" w:rsidP="00703086">
      <w:pPr>
        <w:spacing w:after="0"/>
        <w:ind w:right="-377"/>
        <w:jc w:val="both"/>
        <w:rPr>
          <w:rFonts w:ascii="Trebuchet MS" w:eastAsia="Times New Roman" w:hAnsi="Trebuchet MS" w:cs="Arial"/>
          <w:b/>
          <w:color w:val="7030A0"/>
          <w:sz w:val="24"/>
          <w:szCs w:val="24"/>
        </w:rPr>
      </w:pPr>
    </w:p>
    <w:p w14:paraId="14078C5D" w14:textId="651DA77C" w:rsidR="009708B2" w:rsidRPr="008C0CD0" w:rsidRDefault="005C57BE" w:rsidP="00901D31">
      <w:pPr>
        <w:pStyle w:val="Ttulo2"/>
      </w:pPr>
      <w:bookmarkStart w:id="63" w:name="_Toc128055605"/>
      <w:r w:rsidRPr="008C0CD0">
        <w:t>3.</w:t>
      </w:r>
      <w:r w:rsidR="00CB519E" w:rsidRPr="008C0CD0">
        <w:t>7</w:t>
      </w:r>
      <w:r w:rsidR="006C054A" w:rsidRPr="008C0CD0">
        <w:t>.</w:t>
      </w:r>
      <w:bookmarkStart w:id="64" w:name="_Hlk127373532"/>
      <w:r w:rsidR="006C054A" w:rsidRPr="008C0CD0">
        <w:t xml:space="preserve"> </w:t>
      </w:r>
      <w:r w:rsidR="009708B2" w:rsidRPr="008C0CD0">
        <w:t>Jornadas para construir espacios libres de violencia política contra</w:t>
      </w:r>
      <w:r w:rsidR="00CB519E" w:rsidRPr="008C0CD0">
        <w:t xml:space="preserve"> las mujeres en Jalisco</w:t>
      </w:r>
      <w:bookmarkEnd w:id="63"/>
    </w:p>
    <w:bookmarkEnd w:id="64"/>
    <w:p w14:paraId="4FF66945" w14:textId="77777777" w:rsidR="00CF5DBA" w:rsidRPr="003C3E73" w:rsidRDefault="00CF5DBA" w:rsidP="00703086">
      <w:pPr>
        <w:spacing w:after="0"/>
        <w:ind w:right="-377"/>
        <w:jc w:val="both"/>
        <w:rPr>
          <w:rFonts w:ascii="Trebuchet MS" w:eastAsia="Times New Roman" w:hAnsi="Trebuchet MS" w:cs="Arial"/>
          <w:color w:val="7030A0"/>
          <w:sz w:val="24"/>
          <w:szCs w:val="24"/>
        </w:rPr>
      </w:pPr>
    </w:p>
    <w:p w14:paraId="7E14713B" w14:textId="43BF130D" w:rsidR="00FD65D9" w:rsidRPr="003C3E73" w:rsidRDefault="00CF5DBA" w:rsidP="00703086">
      <w:pPr>
        <w:spacing w:after="0"/>
        <w:ind w:right="-377"/>
        <w:jc w:val="both"/>
        <w:rPr>
          <w:rFonts w:ascii="Trebuchet MS" w:hAnsi="Trebuchet MS"/>
          <w:sz w:val="24"/>
          <w:szCs w:val="24"/>
        </w:rPr>
      </w:pPr>
      <w:r w:rsidRPr="003C3E73">
        <w:rPr>
          <w:rFonts w:ascii="Trebuchet MS" w:hAnsi="Trebuchet MS"/>
          <w:sz w:val="24"/>
          <w:szCs w:val="24"/>
        </w:rPr>
        <w:t xml:space="preserve">A la par del incremento en la participación y la representación política de las mujeres, se ha registrado un </w:t>
      </w:r>
      <w:r w:rsidR="00FD65D9" w:rsidRPr="003C3E73">
        <w:rPr>
          <w:rFonts w:ascii="Trebuchet MS" w:hAnsi="Trebuchet MS"/>
          <w:sz w:val="24"/>
          <w:szCs w:val="24"/>
        </w:rPr>
        <w:t>aumento de casos de violencia política contra las mujeres en razón de género.</w:t>
      </w:r>
    </w:p>
    <w:p w14:paraId="144ABDE8" w14:textId="77777777" w:rsidR="004A593D" w:rsidRPr="003C3E73" w:rsidRDefault="004A593D" w:rsidP="00703086">
      <w:pPr>
        <w:spacing w:after="0"/>
        <w:ind w:right="-377"/>
        <w:jc w:val="both"/>
        <w:rPr>
          <w:rFonts w:ascii="Trebuchet MS" w:hAnsi="Trebuchet MS"/>
          <w:sz w:val="24"/>
          <w:szCs w:val="24"/>
        </w:rPr>
      </w:pPr>
    </w:p>
    <w:p w14:paraId="386FA359" w14:textId="5EBE5FE9" w:rsidR="00C27393" w:rsidRPr="003C3E73" w:rsidRDefault="00876547" w:rsidP="0033226D">
      <w:pPr>
        <w:spacing w:after="0"/>
        <w:ind w:right="-377"/>
        <w:jc w:val="both"/>
        <w:rPr>
          <w:rFonts w:ascii="Trebuchet MS" w:hAnsi="Trebuchet MS"/>
          <w:sz w:val="24"/>
          <w:szCs w:val="24"/>
        </w:rPr>
      </w:pPr>
      <w:r w:rsidRPr="003C3E73">
        <w:rPr>
          <w:rFonts w:ascii="Trebuchet MS" w:hAnsi="Trebuchet MS"/>
          <w:sz w:val="24"/>
          <w:szCs w:val="24"/>
        </w:rPr>
        <w:t>Los estudios presentados en el Conversatorio</w:t>
      </w:r>
      <w:r w:rsidR="00FA5B4B" w:rsidRPr="003C3E73">
        <w:rPr>
          <w:rFonts w:ascii="Trebuchet MS" w:hAnsi="Trebuchet MS"/>
          <w:sz w:val="24"/>
          <w:szCs w:val="24"/>
        </w:rPr>
        <w:t>:</w:t>
      </w:r>
      <w:r w:rsidR="00C27393" w:rsidRPr="003C3E73">
        <w:rPr>
          <w:rFonts w:ascii="Trebuchet MS" w:hAnsi="Trebuchet MS"/>
          <w:sz w:val="24"/>
          <w:szCs w:val="24"/>
        </w:rPr>
        <w:t xml:space="preserve"> </w:t>
      </w:r>
      <w:r w:rsidR="004A593D" w:rsidRPr="003C3E73">
        <w:rPr>
          <w:rFonts w:ascii="Trebuchet MS" w:hAnsi="Trebuchet MS"/>
          <w:bCs/>
          <w:sz w:val="24"/>
          <w:szCs w:val="24"/>
        </w:rPr>
        <w:t>“La participación y representación política de las mujeres en el ámbito municipal”</w:t>
      </w:r>
      <w:r w:rsidRPr="003C3E73">
        <w:rPr>
          <w:rFonts w:ascii="Trebuchet MS" w:hAnsi="Trebuchet MS"/>
          <w:sz w:val="24"/>
          <w:szCs w:val="24"/>
        </w:rPr>
        <w:t>,</w:t>
      </w:r>
      <w:r w:rsidR="00C309F1" w:rsidRPr="003C3E73">
        <w:rPr>
          <w:rFonts w:ascii="Trebuchet MS" w:hAnsi="Trebuchet MS"/>
          <w:sz w:val="24"/>
          <w:szCs w:val="24"/>
        </w:rPr>
        <w:t xml:space="preserve"> revelaron que, </w:t>
      </w:r>
      <w:r w:rsidRPr="003C3E73">
        <w:rPr>
          <w:rFonts w:ascii="Trebuchet MS" w:hAnsi="Trebuchet MS"/>
          <w:sz w:val="24"/>
          <w:szCs w:val="24"/>
        </w:rPr>
        <w:t>e</w:t>
      </w:r>
      <w:r w:rsidR="00FD65D9" w:rsidRPr="003C3E73">
        <w:rPr>
          <w:rFonts w:ascii="Trebuchet MS" w:hAnsi="Trebuchet MS"/>
          <w:sz w:val="24"/>
          <w:szCs w:val="24"/>
        </w:rPr>
        <w:t xml:space="preserve">n el pasado proceso electoral, el 83% de las candidaturas sufrieron algunas de las expresiones que constituyen violencia política, </w:t>
      </w:r>
      <w:r w:rsidR="00C309F1" w:rsidRPr="003C3E73">
        <w:rPr>
          <w:rFonts w:ascii="Trebuchet MS" w:hAnsi="Trebuchet MS"/>
          <w:sz w:val="24"/>
          <w:szCs w:val="24"/>
        </w:rPr>
        <w:t xml:space="preserve">asimismo que en los municipios, el </w:t>
      </w:r>
      <w:r w:rsidR="00C27393" w:rsidRPr="003C3E73">
        <w:rPr>
          <w:rFonts w:ascii="Trebuchet MS" w:hAnsi="Trebuchet MS"/>
          <w:sz w:val="24"/>
          <w:szCs w:val="24"/>
        </w:rPr>
        <w:t>35% de las mujeres no denunciaron la violencia por desconocimiento.</w:t>
      </w:r>
      <w:r w:rsidR="00FA5B4B" w:rsidRPr="003C3E73">
        <w:rPr>
          <w:rFonts w:ascii="Trebuchet MS" w:hAnsi="Trebuchet MS"/>
          <w:sz w:val="24"/>
          <w:szCs w:val="24"/>
        </w:rPr>
        <w:t xml:space="preserve"> </w:t>
      </w:r>
    </w:p>
    <w:p w14:paraId="48726023" w14:textId="77777777" w:rsidR="00956F05" w:rsidRPr="003C3E73" w:rsidRDefault="00956F05" w:rsidP="0033226D">
      <w:pPr>
        <w:spacing w:after="0"/>
        <w:ind w:right="-377"/>
        <w:jc w:val="both"/>
        <w:rPr>
          <w:rFonts w:ascii="Trebuchet MS" w:hAnsi="Trebuchet MS"/>
          <w:sz w:val="24"/>
          <w:szCs w:val="24"/>
        </w:rPr>
      </w:pPr>
    </w:p>
    <w:p w14:paraId="19D89148" w14:textId="384F98CB" w:rsidR="00BF73B4" w:rsidRPr="003C3E73" w:rsidRDefault="00583631" w:rsidP="0033226D">
      <w:pPr>
        <w:shd w:val="clear" w:color="auto" w:fill="FFFFFF"/>
        <w:spacing w:after="0"/>
        <w:ind w:right="-374"/>
        <w:jc w:val="both"/>
        <w:rPr>
          <w:rFonts w:ascii="Trebuchet MS" w:hAnsi="Trebuchet MS"/>
          <w:sz w:val="24"/>
          <w:szCs w:val="24"/>
        </w:rPr>
      </w:pPr>
      <w:r w:rsidRPr="003C3E73">
        <w:rPr>
          <w:rFonts w:ascii="Trebuchet MS" w:hAnsi="Trebuchet MS"/>
          <w:bCs/>
          <w:sz w:val="24"/>
          <w:szCs w:val="24"/>
        </w:rPr>
        <w:t>Ante tal escenario,</w:t>
      </w:r>
      <w:r w:rsidR="00FA5B4B" w:rsidRPr="003C3E73">
        <w:rPr>
          <w:rFonts w:ascii="Trebuchet MS" w:hAnsi="Trebuchet MS"/>
          <w:bCs/>
          <w:sz w:val="24"/>
          <w:szCs w:val="24"/>
        </w:rPr>
        <w:t xml:space="preserve"> </w:t>
      </w:r>
      <w:r w:rsidR="0005701B" w:rsidRPr="003C3E73">
        <w:rPr>
          <w:rFonts w:ascii="Trebuchet MS" w:hAnsi="Trebuchet MS"/>
          <w:bCs/>
          <w:sz w:val="24"/>
          <w:szCs w:val="24"/>
        </w:rPr>
        <w:t xml:space="preserve">aunado a la conclusiones de </w:t>
      </w:r>
      <w:r w:rsidR="00FA5B4B" w:rsidRPr="003C3E73">
        <w:rPr>
          <w:rFonts w:ascii="Trebuchet MS" w:hAnsi="Trebuchet MS"/>
          <w:bCs/>
          <w:sz w:val="24"/>
          <w:szCs w:val="24"/>
        </w:rPr>
        <w:t xml:space="preserve">las reuniones denominadas </w:t>
      </w:r>
      <w:r w:rsidR="00782786" w:rsidRPr="003C3E73">
        <w:rPr>
          <w:rFonts w:ascii="Trebuchet MS" w:hAnsi="Trebuchet MS"/>
          <w:bCs/>
          <w:sz w:val="24"/>
          <w:szCs w:val="24"/>
        </w:rPr>
        <w:t xml:space="preserve">“Recuperando la voz de las mujeres en el proceso electoral 2020-2021”, </w:t>
      </w:r>
      <w:r w:rsidR="00FA5B4B" w:rsidRPr="003C3E73">
        <w:rPr>
          <w:rFonts w:ascii="Trebuchet MS" w:hAnsi="Trebuchet MS"/>
          <w:bCs/>
          <w:sz w:val="24"/>
          <w:szCs w:val="24"/>
        </w:rPr>
        <w:t xml:space="preserve">realizadas en el mes de agosto del año 2021, </w:t>
      </w:r>
      <w:r w:rsidR="0005701B" w:rsidRPr="003C3E73">
        <w:rPr>
          <w:rFonts w:ascii="Trebuchet MS" w:hAnsi="Trebuchet MS"/>
          <w:bCs/>
          <w:sz w:val="24"/>
          <w:szCs w:val="24"/>
        </w:rPr>
        <w:t>se</w:t>
      </w:r>
      <w:r w:rsidR="00C27393" w:rsidRPr="003C3E73">
        <w:rPr>
          <w:rFonts w:ascii="Trebuchet MS" w:hAnsi="Trebuchet MS"/>
          <w:sz w:val="24"/>
          <w:szCs w:val="24"/>
        </w:rPr>
        <w:t xml:space="preserve"> identificaron diversas problemáticas</w:t>
      </w:r>
      <w:r w:rsidR="00B079D5" w:rsidRPr="003C3E73">
        <w:rPr>
          <w:rFonts w:ascii="Trebuchet MS" w:hAnsi="Trebuchet MS"/>
          <w:sz w:val="24"/>
          <w:szCs w:val="24"/>
        </w:rPr>
        <w:t xml:space="preserve"> que dieron </w:t>
      </w:r>
      <w:r w:rsidR="00C27393" w:rsidRPr="003C3E73">
        <w:rPr>
          <w:rFonts w:ascii="Trebuchet MS" w:hAnsi="Trebuchet MS"/>
          <w:sz w:val="24"/>
          <w:szCs w:val="24"/>
        </w:rPr>
        <w:t xml:space="preserve">lugar a la creación de un proyecto estratégico, consistente en la </w:t>
      </w:r>
      <w:r w:rsidR="00BF73B4" w:rsidRPr="003C3E73">
        <w:rPr>
          <w:rFonts w:ascii="Trebuchet MS" w:hAnsi="Trebuchet MS"/>
          <w:sz w:val="24"/>
          <w:szCs w:val="24"/>
        </w:rPr>
        <w:t xml:space="preserve">implementación de un curso, en modalidad de taller, en el que se establecieron las bases conceptuales, metodológicas y herramientas para resignificar el espacio político en que se desenvuelven las mujeres y generar las condiciones para combatir la violencia política de género. </w:t>
      </w:r>
    </w:p>
    <w:p w14:paraId="50FE24B9" w14:textId="77777777" w:rsidR="00BF73B4" w:rsidRPr="003C3E73" w:rsidRDefault="00BF73B4" w:rsidP="0033226D">
      <w:pPr>
        <w:spacing w:after="0"/>
        <w:ind w:right="-377"/>
        <w:jc w:val="both"/>
        <w:rPr>
          <w:rFonts w:ascii="Trebuchet MS" w:hAnsi="Trebuchet MS"/>
          <w:sz w:val="24"/>
          <w:szCs w:val="24"/>
        </w:rPr>
      </w:pPr>
    </w:p>
    <w:p w14:paraId="3642F315" w14:textId="6DB54AB5" w:rsidR="00DF69A7" w:rsidRPr="003C3E73" w:rsidRDefault="000D00BA" w:rsidP="0033226D">
      <w:pPr>
        <w:spacing w:after="0"/>
        <w:ind w:right="-377"/>
        <w:jc w:val="both"/>
        <w:rPr>
          <w:rFonts w:ascii="Trebuchet MS" w:hAnsi="Trebuchet MS"/>
          <w:sz w:val="24"/>
          <w:szCs w:val="24"/>
        </w:rPr>
      </w:pPr>
      <w:r w:rsidRPr="003C3E73">
        <w:rPr>
          <w:rFonts w:ascii="Trebuchet MS" w:hAnsi="Trebuchet MS"/>
          <w:sz w:val="24"/>
          <w:szCs w:val="24"/>
        </w:rPr>
        <w:t>Es así que</w:t>
      </w:r>
      <w:r w:rsidR="0086335F" w:rsidRPr="003C3E73">
        <w:rPr>
          <w:rFonts w:ascii="Trebuchet MS" w:hAnsi="Trebuchet MS"/>
          <w:sz w:val="24"/>
          <w:szCs w:val="24"/>
        </w:rPr>
        <w:t>,</w:t>
      </w:r>
      <w:r w:rsidRPr="003C3E73">
        <w:rPr>
          <w:rFonts w:ascii="Trebuchet MS" w:hAnsi="Trebuchet MS"/>
          <w:sz w:val="24"/>
          <w:szCs w:val="24"/>
        </w:rPr>
        <w:t xml:space="preserve"> </w:t>
      </w:r>
      <w:r w:rsidR="0086335F" w:rsidRPr="003C3E73">
        <w:rPr>
          <w:rFonts w:ascii="Trebuchet MS" w:hAnsi="Trebuchet MS"/>
          <w:sz w:val="24"/>
          <w:szCs w:val="24"/>
        </w:rPr>
        <w:t xml:space="preserve">el </w:t>
      </w:r>
      <w:r w:rsidRPr="003C3E73">
        <w:rPr>
          <w:rFonts w:ascii="Trebuchet MS" w:hAnsi="Trebuchet MS"/>
          <w:sz w:val="24"/>
          <w:szCs w:val="24"/>
        </w:rPr>
        <w:t xml:space="preserve">curso </w:t>
      </w:r>
      <w:r w:rsidR="00BF73B4" w:rsidRPr="003C3E73">
        <w:rPr>
          <w:rFonts w:ascii="Trebuchet MS" w:hAnsi="Trebuchet MS"/>
          <w:sz w:val="24"/>
          <w:szCs w:val="24"/>
        </w:rPr>
        <w:t xml:space="preserve">taller </w:t>
      </w:r>
      <w:r w:rsidRPr="003C3E73">
        <w:rPr>
          <w:rFonts w:ascii="Trebuchet MS" w:hAnsi="Trebuchet MS"/>
          <w:sz w:val="24"/>
          <w:szCs w:val="24"/>
        </w:rPr>
        <w:t xml:space="preserve">se diseñó para </w:t>
      </w:r>
      <w:r w:rsidR="0086335F" w:rsidRPr="003C3E73">
        <w:rPr>
          <w:rFonts w:ascii="Trebuchet MS" w:hAnsi="Trebuchet MS"/>
          <w:sz w:val="24"/>
          <w:szCs w:val="24"/>
        </w:rPr>
        <w:t xml:space="preserve">la capacitación, orientación y apoyo de las </w:t>
      </w:r>
      <w:r w:rsidR="00BF73B4" w:rsidRPr="003C3E73">
        <w:rPr>
          <w:rFonts w:ascii="Trebuchet MS" w:hAnsi="Trebuchet MS"/>
          <w:sz w:val="24"/>
          <w:szCs w:val="24"/>
        </w:rPr>
        <w:t xml:space="preserve">personas servidoras públicas electas </w:t>
      </w:r>
      <w:r w:rsidR="0086335F" w:rsidRPr="003C3E73">
        <w:rPr>
          <w:rFonts w:ascii="Trebuchet MS" w:hAnsi="Trebuchet MS"/>
          <w:sz w:val="24"/>
          <w:szCs w:val="24"/>
        </w:rPr>
        <w:t xml:space="preserve">y designadas </w:t>
      </w:r>
      <w:r w:rsidR="00BF73B4" w:rsidRPr="003C3E73">
        <w:rPr>
          <w:rFonts w:ascii="Trebuchet MS" w:hAnsi="Trebuchet MS"/>
          <w:sz w:val="24"/>
          <w:szCs w:val="24"/>
        </w:rPr>
        <w:t xml:space="preserve">en los 125 municipios y </w:t>
      </w:r>
      <w:r w:rsidR="0086335F" w:rsidRPr="003C3E73">
        <w:rPr>
          <w:rFonts w:ascii="Trebuchet MS" w:hAnsi="Trebuchet MS"/>
          <w:sz w:val="24"/>
          <w:szCs w:val="24"/>
        </w:rPr>
        <w:t xml:space="preserve">en el </w:t>
      </w:r>
      <w:r w:rsidR="00BF73B4" w:rsidRPr="003C3E73">
        <w:rPr>
          <w:rFonts w:ascii="Trebuchet MS" w:hAnsi="Trebuchet MS"/>
          <w:sz w:val="24"/>
          <w:szCs w:val="24"/>
        </w:rPr>
        <w:t xml:space="preserve">Congreso del Estado de Jalisco, </w:t>
      </w:r>
      <w:r w:rsidR="0086335F" w:rsidRPr="003C3E73">
        <w:rPr>
          <w:rFonts w:ascii="Trebuchet MS" w:hAnsi="Trebuchet MS"/>
          <w:sz w:val="24"/>
          <w:szCs w:val="24"/>
        </w:rPr>
        <w:t xml:space="preserve">en el que se identificaron conductas violentas, se proporcionó la orientación sobre la ruta para su atención y denuncia, se construyó una </w:t>
      </w:r>
      <w:r w:rsidR="00BF73B4" w:rsidRPr="003C3E73">
        <w:rPr>
          <w:rFonts w:ascii="Trebuchet MS" w:hAnsi="Trebuchet MS"/>
          <w:sz w:val="24"/>
          <w:szCs w:val="24"/>
        </w:rPr>
        <w:t>agenda y red de apoyo</w:t>
      </w:r>
      <w:r w:rsidR="0086335F" w:rsidRPr="003C3E73">
        <w:rPr>
          <w:rFonts w:ascii="Trebuchet MS" w:hAnsi="Trebuchet MS"/>
          <w:sz w:val="24"/>
          <w:szCs w:val="24"/>
        </w:rPr>
        <w:t xml:space="preserve">, así como una caja de herramientas. </w:t>
      </w:r>
    </w:p>
    <w:p w14:paraId="5F000507" w14:textId="1ECDC060" w:rsidR="0033226D" w:rsidRPr="003C3E73" w:rsidRDefault="0033226D" w:rsidP="0033226D">
      <w:pPr>
        <w:spacing w:after="0"/>
        <w:ind w:right="-377"/>
        <w:jc w:val="both"/>
        <w:rPr>
          <w:rFonts w:ascii="Trebuchet MS" w:hAnsi="Trebuchet MS"/>
          <w:sz w:val="24"/>
          <w:szCs w:val="24"/>
        </w:rPr>
      </w:pPr>
    </w:p>
    <w:p w14:paraId="5659ECC1" w14:textId="028C3F1D" w:rsidR="0033226D" w:rsidRPr="008C0CD0" w:rsidRDefault="005C57BE" w:rsidP="00901D31">
      <w:pPr>
        <w:pStyle w:val="Ttulo3"/>
      </w:pPr>
      <w:bookmarkStart w:id="65" w:name="_Toc128055606"/>
      <w:r w:rsidRPr="008C0CD0">
        <w:t>3.</w:t>
      </w:r>
      <w:r w:rsidR="00EC00DA" w:rsidRPr="008C0CD0">
        <w:t>7.1 R</w:t>
      </w:r>
      <w:r w:rsidR="0033226D" w:rsidRPr="008C0CD0">
        <w:t>ueda de prensa</w:t>
      </w:r>
      <w:bookmarkEnd w:id="65"/>
    </w:p>
    <w:p w14:paraId="7C4236E0" w14:textId="13403520" w:rsidR="0021599E" w:rsidRDefault="0021599E" w:rsidP="0033226D">
      <w:pPr>
        <w:spacing w:after="0"/>
        <w:ind w:right="-377"/>
        <w:jc w:val="both"/>
        <w:rPr>
          <w:rFonts w:ascii="Trebuchet MS" w:hAnsi="Trebuchet MS"/>
          <w:b/>
          <w:bCs/>
          <w:color w:val="7030A0"/>
          <w:sz w:val="24"/>
          <w:szCs w:val="24"/>
        </w:rPr>
      </w:pPr>
    </w:p>
    <w:p w14:paraId="43B4F85E" w14:textId="77777777" w:rsidR="0021599E" w:rsidRPr="00340AA4" w:rsidRDefault="0021599E" w:rsidP="0021599E">
      <w:pPr>
        <w:spacing w:after="0"/>
        <w:ind w:right="-377"/>
        <w:jc w:val="both"/>
        <w:rPr>
          <w:rFonts w:ascii="Trebuchet MS" w:hAnsi="Trebuchet MS"/>
          <w:sz w:val="24"/>
          <w:szCs w:val="24"/>
        </w:rPr>
      </w:pPr>
      <w:r w:rsidRPr="00340AA4">
        <w:rPr>
          <w:rFonts w:ascii="Trebuchet MS" w:hAnsi="Trebuchet MS"/>
          <w:sz w:val="24"/>
          <w:szCs w:val="24"/>
        </w:rPr>
        <w:t>El 19 de abril, se llevó a cabo una rueda de prensa para presentar y dar a conocer a la ciudadanía, el lanzamiento del proyecto “Jornadas para construir espacios libres de Violencia Política contra las mujeres en Jalisco”.</w:t>
      </w:r>
    </w:p>
    <w:p w14:paraId="10A8F868" w14:textId="77777777" w:rsidR="0021599E" w:rsidRPr="00340AA4" w:rsidRDefault="0021599E" w:rsidP="0021599E">
      <w:pPr>
        <w:spacing w:after="0"/>
        <w:ind w:right="-377"/>
        <w:jc w:val="both"/>
        <w:rPr>
          <w:rFonts w:ascii="Trebuchet MS" w:hAnsi="Trebuchet MS"/>
          <w:sz w:val="24"/>
          <w:szCs w:val="24"/>
        </w:rPr>
      </w:pPr>
    </w:p>
    <w:p w14:paraId="36EC0443" w14:textId="1EE8500F" w:rsidR="00641D4C" w:rsidRPr="00340AA4" w:rsidRDefault="0021599E" w:rsidP="0021599E">
      <w:pPr>
        <w:spacing w:after="0"/>
        <w:ind w:right="-377"/>
        <w:jc w:val="both"/>
        <w:rPr>
          <w:rFonts w:ascii="Trebuchet MS" w:hAnsi="Trebuchet MS"/>
          <w:sz w:val="24"/>
          <w:szCs w:val="24"/>
        </w:rPr>
      </w:pPr>
      <w:r w:rsidRPr="00340AA4">
        <w:rPr>
          <w:rFonts w:ascii="Trebuchet MS" w:hAnsi="Trebuchet MS"/>
          <w:sz w:val="24"/>
          <w:szCs w:val="24"/>
        </w:rPr>
        <w:t>En su presentación, se hizo hincapié en que</w:t>
      </w:r>
      <w:r w:rsidR="00340AA4" w:rsidRPr="00340AA4">
        <w:rPr>
          <w:rFonts w:ascii="Trebuchet MS" w:hAnsi="Trebuchet MS"/>
          <w:sz w:val="24"/>
          <w:szCs w:val="24"/>
        </w:rPr>
        <w:t>,</w:t>
      </w:r>
      <w:r w:rsidRPr="00340AA4">
        <w:rPr>
          <w:rFonts w:ascii="Trebuchet MS" w:hAnsi="Trebuchet MS"/>
          <w:sz w:val="24"/>
          <w:szCs w:val="24"/>
        </w:rPr>
        <w:t xml:space="preserve"> si bien, se tiene un avance significativo en el tema de las normas de paridad, pasa lo contrario en cuanto al tema de las conductas de la violencia política contra las mujeres en razón de género, conducta que continua y va en aumento, encontrando nuevas y sofisticadas formas de manifestarse por lo que el trabajo </w:t>
      </w:r>
      <w:r w:rsidR="00554CF5">
        <w:rPr>
          <w:rFonts w:ascii="Trebuchet MS" w:hAnsi="Trebuchet MS"/>
          <w:sz w:val="24"/>
          <w:szCs w:val="24"/>
        </w:rPr>
        <w:t xml:space="preserve">por hacer era </w:t>
      </w:r>
      <w:r w:rsidRPr="00340AA4">
        <w:rPr>
          <w:rFonts w:ascii="Trebuchet MS" w:hAnsi="Trebuchet MS"/>
          <w:sz w:val="24"/>
          <w:szCs w:val="24"/>
        </w:rPr>
        <w:t>por demás desafiante</w:t>
      </w:r>
      <w:r w:rsidR="00641D4C" w:rsidRPr="00340AA4">
        <w:rPr>
          <w:rFonts w:ascii="Trebuchet MS" w:hAnsi="Trebuchet MS"/>
          <w:sz w:val="24"/>
          <w:szCs w:val="24"/>
        </w:rPr>
        <w:t>.</w:t>
      </w:r>
    </w:p>
    <w:p w14:paraId="318599A3" w14:textId="6566B125" w:rsidR="00641D4C" w:rsidRPr="00340AA4" w:rsidRDefault="00641D4C" w:rsidP="0021599E">
      <w:pPr>
        <w:spacing w:after="0"/>
        <w:ind w:right="-377"/>
        <w:jc w:val="both"/>
        <w:rPr>
          <w:rFonts w:ascii="Trebuchet MS" w:hAnsi="Trebuchet MS"/>
          <w:sz w:val="24"/>
          <w:szCs w:val="24"/>
        </w:rPr>
      </w:pPr>
    </w:p>
    <w:p w14:paraId="32E2D39F" w14:textId="268746B0" w:rsidR="00340AA4" w:rsidRPr="00340AA4" w:rsidRDefault="00554CF5" w:rsidP="0021599E">
      <w:pPr>
        <w:spacing w:after="0"/>
        <w:ind w:right="-377"/>
        <w:jc w:val="both"/>
        <w:rPr>
          <w:rFonts w:ascii="Trebuchet MS" w:hAnsi="Trebuchet MS"/>
          <w:sz w:val="24"/>
          <w:szCs w:val="24"/>
        </w:rPr>
      </w:pPr>
      <w:r>
        <w:rPr>
          <w:rFonts w:ascii="Trebuchet MS" w:hAnsi="Trebuchet MS"/>
          <w:sz w:val="24"/>
          <w:szCs w:val="24"/>
        </w:rPr>
        <w:t xml:space="preserve">Las </w:t>
      </w:r>
      <w:r w:rsidR="00340AA4" w:rsidRPr="00340AA4">
        <w:rPr>
          <w:rFonts w:ascii="Trebuchet MS" w:hAnsi="Trebuchet MS"/>
          <w:sz w:val="24"/>
          <w:szCs w:val="24"/>
        </w:rPr>
        <w:t>acciones propuestas en el proyecto</w:t>
      </w:r>
      <w:r>
        <w:rPr>
          <w:rFonts w:ascii="Trebuchet MS" w:hAnsi="Trebuchet MS"/>
          <w:sz w:val="24"/>
          <w:szCs w:val="24"/>
        </w:rPr>
        <w:t>,</w:t>
      </w:r>
      <w:r w:rsidR="00340AA4" w:rsidRPr="00340AA4">
        <w:rPr>
          <w:rFonts w:ascii="Trebuchet MS" w:hAnsi="Trebuchet MS"/>
          <w:sz w:val="24"/>
          <w:szCs w:val="24"/>
        </w:rPr>
        <w:t xml:space="preserve"> </w:t>
      </w:r>
      <w:r w:rsidR="0021599E" w:rsidRPr="00340AA4">
        <w:rPr>
          <w:rFonts w:ascii="Trebuchet MS" w:hAnsi="Trebuchet MS"/>
          <w:sz w:val="24"/>
          <w:szCs w:val="24"/>
        </w:rPr>
        <w:t>permit</w:t>
      </w:r>
      <w:r w:rsidR="00340AA4" w:rsidRPr="00340AA4">
        <w:rPr>
          <w:rFonts w:ascii="Trebuchet MS" w:hAnsi="Trebuchet MS"/>
          <w:sz w:val="24"/>
          <w:szCs w:val="24"/>
        </w:rPr>
        <w:t xml:space="preserve">irían </w:t>
      </w:r>
      <w:r w:rsidR="0021599E" w:rsidRPr="00340AA4">
        <w:rPr>
          <w:rFonts w:ascii="Trebuchet MS" w:hAnsi="Trebuchet MS"/>
          <w:sz w:val="24"/>
          <w:szCs w:val="24"/>
        </w:rPr>
        <w:t>abatir este fenómeno desde su origen estructural y con una visión cimentada y fundamentada en la capacitación, la instrucción y la formación con un fin último, el de transitar de los espacios públicos políticos convulsos a un espacio libre de violencia en nuestra entidad</w:t>
      </w:r>
      <w:r w:rsidR="00340AA4" w:rsidRPr="00340AA4">
        <w:rPr>
          <w:rFonts w:ascii="Trebuchet MS" w:hAnsi="Trebuchet MS"/>
          <w:sz w:val="24"/>
          <w:szCs w:val="24"/>
        </w:rPr>
        <w:t xml:space="preserve">, es decir, </w:t>
      </w:r>
      <w:r w:rsidR="0021599E" w:rsidRPr="00340AA4">
        <w:rPr>
          <w:rFonts w:ascii="Trebuchet MS" w:hAnsi="Trebuchet MS"/>
          <w:sz w:val="24"/>
          <w:szCs w:val="24"/>
        </w:rPr>
        <w:t>la implementación de un curso presencial en formato de taller</w:t>
      </w:r>
      <w:r w:rsidR="00340AA4" w:rsidRPr="00340AA4">
        <w:rPr>
          <w:rFonts w:ascii="Trebuchet MS" w:hAnsi="Trebuchet MS"/>
          <w:sz w:val="24"/>
          <w:szCs w:val="24"/>
        </w:rPr>
        <w:t xml:space="preserve">, </w:t>
      </w:r>
      <w:r w:rsidR="0021599E" w:rsidRPr="00340AA4">
        <w:rPr>
          <w:rFonts w:ascii="Trebuchet MS" w:hAnsi="Trebuchet MS"/>
          <w:sz w:val="24"/>
          <w:szCs w:val="24"/>
        </w:rPr>
        <w:t xml:space="preserve">con el que </w:t>
      </w:r>
      <w:r w:rsidR="00340AA4" w:rsidRPr="00340AA4">
        <w:rPr>
          <w:rFonts w:ascii="Trebuchet MS" w:hAnsi="Trebuchet MS"/>
          <w:sz w:val="24"/>
          <w:szCs w:val="24"/>
        </w:rPr>
        <w:t>el I</w:t>
      </w:r>
      <w:r w:rsidR="0021599E" w:rsidRPr="00340AA4">
        <w:rPr>
          <w:rFonts w:ascii="Trebuchet MS" w:hAnsi="Trebuchet MS"/>
          <w:sz w:val="24"/>
          <w:szCs w:val="24"/>
        </w:rPr>
        <w:t>nstituto electoral saldr</w:t>
      </w:r>
      <w:r w:rsidR="00340AA4" w:rsidRPr="00340AA4">
        <w:rPr>
          <w:rFonts w:ascii="Trebuchet MS" w:hAnsi="Trebuchet MS"/>
          <w:sz w:val="24"/>
          <w:szCs w:val="24"/>
        </w:rPr>
        <w:t xml:space="preserve">ía </w:t>
      </w:r>
      <w:r w:rsidR="0021599E" w:rsidRPr="00340AA4">
        <w:rPr>
          <w:rFonts w:ascii="Trebuchet MS" w:hAnsi="Trebuchet MS"/>
          <w:sz w:val="24"/>
          <w:szCs w:val="24"/>
        </w:rPr>
        <w:t>a ejecutarlo en todos y cada uno de los municipios que componen el Estado de Jalisco y el Congreso de nuestra entidad</w:t>
      </w:r>
      <w:r w:rsidR="00340AA4" w:rsidRPr="00340AA4">
        <w:rPr>
          <w:rFonts w:ascii="Trebuchet MS" w:hAnsi="Trebuchet MS"/>
          <w:sz w:val="24"/>
          <w:szCs w:val="24"/>
        </w:rPr>
        <w:t xml:space="preserve">. </w:t>
      </w:r>
    </w:p>
    <w:p w14:paraId="2AE42D69" w14:textId="0EAECEB1" w:rsidR="00340AA4" w:rsidRDefault="00340AA4" w:rsidP="0021599E">
      <w:pPr>
        <w:spacing w:after="0"/>
        <w:ind w:right="-377"/>
        <w:jc w:val="both"/>
        <w:rPr>
          <w:rFonts w:ascii="Trebuchet MS" w:hAnsi="Trebuchet MS"/>
          <w:sz w:val="24"/>
          <w:szCs w:val="24"/>
          <w:highlight w:val="yellow"/>
        </w:rPr>
      </w:pPr>
    </w:p>
    <w:tbl>
      <w:tblPr>
        <w:tblStyle w:val="Tablaconcuadrcula"/>
        <w:tblW w:w="8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17"/>
        <w:gridCol w:w="5630"/>
      </w:tblGrid>
      <w:tr w:rsidR="0021599E" w14:paraId="4395E0B1" w14:textId="77777777" w:rsidTr="00554CF5">
        <w:tc>
          <w:tcPr>
            <w:tcW w:w="2933" w:type="dxa"/>
            <w:hideMark/>
          </w:tcPr>
          <w:p w14:paraId="7B3DE15D" w14:textId="6CDC2FB7" w:rsidR="0021599E" w:rsidRDefault="00554CF5">
            <w:pPr>
              <w:ind w:right="-377"/>
              <w:jc w:val="both"/>
              <w:rPr>
                <w:rFonts w:ascii="Trebuchet MS" w:hAnsi="Trebuchet MS"/>
                <w:sz w:val="24"/>
                <w:szCs w:val="24"/>
                <w:highlight w:val="yellow"/>
              </w:rPr>
            </w:pPr>
            <w:r>
              <w:rPr>
                <w:noProof/>
              </w:rPr>
              <w:lastRenderedPageBreak/>
              <w:drawing>
                <wp:inline distT="0" distB="0" distL="0" distR="0" wp14:anchorId="561F6C5A" wp14:editId="39526B55">
                  <wp:extent cx="2024501" cy="2244555"/>
                  <wp:effectExtent l="0" t="0" r="0" b="381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033959" cy="2255041"/>
                          </a:xfrm>
                          <a:prstGeom prst="rect">
                            <a:avLst/>
                          </a:prstGeom>
                          <a:noFill/>
                          <a:ln>
                            <a:noFill/>
                          </a:ln>
                        </pic:spPr>
                      </pic:pic>
                    </a:graphicData>
                  </a:graphic>
                </wp:inline>
              </w:drawing>
            </w:r>
          </w:p>
        </w:tc>
        <w:tc>
          <w:tcPr>
            <w:tcW w:w="5709" w:type="dxa"/>
            <w:hideMark/>
          </w:tcPr>
          <w:p w14:paraId="0FFBA281" w14:textId="5D9081DE" w:rsidR="0021599E" w:rsidRDefault="00554CF5" w:rsidP="00554CF5">
            <w:pPr>
              <w:ind w:right="791"/>
              <w:jc w:val="right"/>
              <w:rPr>
                <w:rFonts w:ascii="Trebuchet MS" w:hAnsi="Trebuchet MS"/>
                <w:sz w:val="24"/>
                <w:szCs w:val="24"/>
                <w:highlight w:val="yellow"/>
              </w:rPr>
            </w:pPr>
            <w:r>
              <w:rPr>
                <w:noProof/>
              </w:rPr>
              <w:drawing>
                <wp:inline distT="0" distB="0" distL="0" distR="0" wp14:anchorId="0BD3011C" wp14:editId="0A850675">
                  <wp:extent cx="3404826" cy="2244090"/>
                  <wp:effectExtent l="0" t="0" r="5715" b="3810"/>
                  <wp:docPr id="457" name="Imagen 457" descr="Personas sentada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Imagen 457" descr="Personas sentadas en una mesa&#10;&#10;Descripción generada automáticamente con confianza medi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414854" cy="2250699"/>
                          </a:xfrm>
                          <a:prstGeom prst="rect">
                            <a:avLst/>
                          </a:prstGeom>
                          <a:noFill/>
                          <a:ln>
                            <a:noFill/>
                          </a:ln>
                        </pic:spPr>
                      </pic:pic>
                    </a:graphicData>
                  </a:graphic>
                </wp:inline>
              </w:drawing>
            </w:r>
          </w:p>
        </w:tc>
      </w:tr>
    </w:tbl>
    <w:p w14:paraId="67D9B81F" w14:textId="3BBB1576" w:rsidR="0021599E" w:rsidRDefault="0021599E" w:rsidP="0021599E">
      <w:pPr>
        <w:spacing w:after="0"/>
        <w:ind w:right="-377"/>
        <w:jc w:val="both"/>
        <w:rPr>
          <w:rFonts w:ascii="Trebuchet MS" w:hAnsi="Trebuchet MS"/>
          <w:sz w:val="24"/>
          <w:szCs w:val="24"/>
          <w:highlight w:val="yellow"/>
        </w:rPr>
      </w:pPr>
    </w:p>
    <w:p w14:paraId="35929AEC" w14:textId="77777777" w:rsidR="00554CF5" w:rsidRDefault="00554CF5" w:rsidP="0033226D">
      <w:pPr>
        <w:spacing w:after="0"/>
        <w:ind w:right="-377"/>
        <w:jc w:val="both"/>
        <w:rPr>
          <w:rFonts w:ascii="Trebuchet MS" w:hAnsi="Trebuchet MS"/>
          <w:b/>
          <w:bCs/>
          <w:color w:val="7030A0"/>
          <w:sz w:val="24"/>
          <w:szCs w:val="24"/>
        </w:rPr>
      </w:pPr>
      <w:bookmarkStart w:id="66" w:name="_Hlk127373553"/>
    </w:p>
    <w:p w14:paraId="40A9C607" w14:textId="03A437E6" w:rsidR="00DF69A7" w:rsidRPr="008C0CD0" w:rsidRDefault="005C57BE" w:rsidP="00901D31">
      <w:pPr>
        <w:pStyle w:val="Ttulo3"/>
      </w:pPr>
      <w:bookmarkStart w:id="67" w:name="_Toc128055607"/>
      <w:r w:rsidRPr="008C0CD0">
        <w:t>3.</w:t>
      </w:r>
      <w:r w:rsidR="00CB519E" w:rsidRPr="008C0CD0">
        <w:t>7.</w:t>
      </w:r>
      <w:r w:rsidR="00EC00DA" w:rsidRPr="008C0CD0">
        <w:t>2</w:t>
      </w:r>
      <w:r w:rsidR="00CB519E" w:rsidRPr="008C0CD0">
        <w:t>.</w:t>
      </w:r>
      <w:r w:rsidR="006C054A" w:rsidRPr="008C0CD0">
        <w:t xml:space="preserve"> </w:t>
      </w:r>
      <w:r w:rsidR="00DF69A7" w:rsidRPr="008C0CD0">
        <w:t>Firma de convenios marcos de colaboración</w:t>
      </w:r>
      <w:bookmarkEnd w:id="67"/>
    </w:p>
    <w:bookmarkEnd w:id="66"/>
    <w:p w14:paraId="4C1ECCBD" w14:textId="77777777" w:rsidR="00DF69A7" w:rsidRPr="003C3E73" w:rsidRDefault="00DF69A7" w:rsidP="0033226D">
      <w:pPr>
        <w:spacing w:after="0"/>
        <w:ind w:right="-377"/>
        <w:jc w:val="both"/>
        <w:rPr>
          <w:rFonts w:ascii="Trebuchet MS" w:hAnsi="Trebuchet MS"/>
          <w:sz w:val="24"/>
          <w:szCs w:val="24"/>
          <w:highlight w:val="yellow"/>
        </w:rPr>
      </w:pPr>
    </w:p>
    <w:p w14:paraId="4BE576F9" w14:textId="06633373" w:rsidR="00DF69A7" w:rsidRPr="003C3E73" w:rsidRDefault="00DF69A7" w:rsidP="00703086">
      <w:pPr>
        <w:spacing w:after="0"/>
        <w:ind w:right="-377"/>
        <w:jc w:val="both"/>
        <w:rPr>
          <w:rFonts w:ascii="Trebuchet MS" w:hAnsi="Trebuchet MS"/>
          <w:b/>
          <w:bCs/>
          <w:i/>
          <w:iCs/>
          <w:sz w:val="24"/>
          <w:szCs w:val="24"/>
          <w:highlight w:val="yellow"/>
        </w:rPr>
      </w:pPr>
      <w:r w:rsidRPr="003C3E73">
        <w:rPr>
          <w:rFonts w:ascii="Trebuchet MS" w:hAnsi="Trebuchet MS"/>
          <w:sz w:val="24"/>
          <w:szCs w:val="24"/>
        </w:rPr>
        <w:t xml:space="preserve">El </w:t>
      </w:r>
      <w:r w:rsidRPr="003C3E73">
        <w:rPr>
          <w:rFonts w:ascii="Trebuchet MS" w:hAnsi="Trebuchet MS"/>
          <w:b/>
          <w:bCs/>
          <w:sz w:val="24"/>
          <w:szCs w:val="24"/>
        </w:rPr>
        <w:t>11 de mayo</w:t>
      </w:r>
      <w:r w:rsidR="0033226D" w:rsidRPr="003C3E73">
        <w:rPr>
          <w:rFonts w:ascii="Trebuchet MS" w:hAnsi="Trebuchet MS"/>
          <w:sz w:val="24"/>
          <w:szCs w:val="24"/>
        </w:rPr>
        <w:t xml:space="preserve">, </w:t>
      </w:r>
      <w:r w:rsidRPr="003C3E73">
        <w:rPr>
          <w:rFonts w:ascii="Trebuchet MS" w:hAnsi="Trebuchet MS"/>
          <w:sz w:val="24"/>
          <w:szCs w:val="24"/>
        </w:rPr>
        <w:t>se llevó a cabo la firma de convenios marcos de colaboración entre el Instituto Electoral y Municipios aliados en la implementación y desarrollo del proyecto: “Jornadas para construir espacios libres de violencia política contra las mujeres en razón de género”.</w:t>
      </w:r>
    </w:p>
    <w:p w14:paraId="3D11FCD5" w14:textId="77777777" w:rsidR="00DF69A7" w:rsidRPr="003C3E73" w:rsidRDefault="00DF69A7" w:rsidP="00703086">
      <w:pPr>
        <w:spacing w:after="0"/>
        <w:ind w:right="-377"/>
        <w:jc w:val="both"/>
        <w:rPr>
          <w:rFonts w:ascii="Trebuchet MS" w:hAnsi="Trebuchet MS"/>
          <w:sz w:val="24"/>
          <w:szCs w:val="24"/>
          <w:highlight w:val="yellow"/>
        </w:rPr>
      </w:pPr>
    </w:p>
    <w:tbl>
      <w:tblPr>
        <w:tblStyle w:val="Tablaconcuadrcula"/>
        <w:tblW w:w="1060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
        <w:gridCol w:w="3827"/>
        <w:gridCol w:w="284"/>
        <w:gridCol w:w="251"/>
        <w:gridCol w:w="4168"/>
        <w:gridCol w:w="1653"/>
      </w:tblGrid>
      <w:tr w:rsidR="00A319E8" w:rsidRPr="003C3E73" w14:paraId="0C0AD611" w14:textId="77777777" w:rsidTr="000E513C">
        <w:tc>
          <w:tcPr>
            <w:tcW w:w="4776" w:type="dxa"/>
            <w:gridSpan w:val="4"/>
          </w:tcPr>
          <w:p w14:paraId="761D5111" w14:textId="77777777" w:rsidR="00DF69A7" w:rsidRPr="003C3E73" w:rsidRDefault="00DF69A7" w:rsidP="006221BD">
            <w:pPr>
              <w:spacing w:line="360" w:lineRule="auto"/>
              <w:ind w:right="-377"/>
              <w:jc w:val="both"/>
              <w:rPr>
                <w:rFonts w:ascii="Trebuchet MS" w:hAnsi="Trebuchet MS"/>
                <w:sz w:val="24"/>
                <w:szCs w:val="24"/>
                <w:highlight w:val="yellow"/>
              </w:rPr>
            </w:pPr>
            <w:r w:rsidRPr="003C3E73">
              <w:rPr>
                <w:rFonts w:ascii="Trebuchet MS" w:hAnsi="Trebuchet MS"/>
                <w:noProof/>
                <w:highlight w:val="yellow"/>
                <w:lang w:val="en-US" w:eastAsia="en-US"/>
              </w:rPr>
              <w:drawing>
                <wp:inline distT="0" distB="0" distL="0" distR="0" wp14:anchorId="78E015CF" wp14:editId="2675273A">
                  <wp:extent cx="2895536" cy="1908810"/>
                  <wp:effectExtent l="0" t="0" r="635" b="0"/>
                  <wp:docPr id="47" name="Picture 47" descr="Imagen que contiene persona, interior, mujer,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Imagen que contiene persona, interior, mujer, joven&#10;&#10;Descripción generada automáticamente"/>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31748" cy="1932682"/>
                          </a:xfrm>
                          <a:prstGeom prst="rect">
                            <a:avLst/>
                          </a:prstGeom>
                          <a:noFill/>
                          <a:ln>
                            <a:noFill/>
                          </a:ln>
                        </pic:spPr>
                      </pic:pic>
                    </a:graphicData>
                  </a:graphic>
                </wp:inline>
              </w:drawing>
            </w:r>
          </w:p>
        </w:tc>
        <w:tc>
          <w:tcPr>
            <w:tcW w:w="5833" w:type="dxa"/>
            <w:gridSpan w:val="2"/>
          </w:tcPr>
          <w:p w14:paraId="5DBBE346" w14:textId="77777777" w:rsidR="00DF69A7" w:rsidRPr="003C3E73" w:rsidRDefault="00DF69A7" w:rsidP="006221BD">
            <w:pPr>
              <w:spacing w:line="360" w:lineRule="auto"/>
              <w:ind w:right="-377"/>
              <w:jc w:val="both"/>
              <w:rPr>
                <w:rFonts w:ascii="Trebuchet MS" w:hAnsi="Trebuchet MS"/>
                <w:sz w:val="24"/>
                <w:szCs w:val="24"/>
                <w:highlight w:val="yellow"/>
              </w:rPr>
            </w:pPr>
            <w:r w:rsidRPr="003C3E73">
              <w:rPr>
                <w:rFonts w:ascii="Trebuchet MS" w:hAnsi="Trebuchet MS"/>
                <w:noProof/>
                <w:highlight w:val="yellow"/>
                <w:lang w:val="en-US" w:eastAsia="en-US"/>
              </w:rPr>
              <w:drawing>
                <wp:inline distT="0" distB="0" distL="0" distR="0" wp14:anchorId="01727B66" wp14:editId="056BE6FB">
                  <wp:extent cx="2721288" cy="1904851"/>
                  <wp:effectExtent l="0" t="0" r="3175" b="635"/>
                  <wp:docPr id="48" name="Picture 48" descr="Grupo de personas sentad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descr="Grupo de personas sentadas&#10;&#10;Descripción generada automáticamente"/>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776146" cy="1943251"/>
                          </a:xfrm>
                          <a:prstGeom prst="rect">
                            <a:avLst/>
                          </a:prstGeom>
                          <a:noFill/>
                          <a:ln>
                            <a:noFill/>
                          </a:ln>
                        </pic:spPr>
                      </pic:pic>
                    </a:graphicData>
                  </a:graphic>
                </wp:inline>
              </w:drawing>
            </w:r>
          </w:p>
        </w:tc>
      </w:tr>
      <w:tr w:rsidR="00A319E8" w:rsidRPr="003C3E73" w14:paraId="00F4CAC9" w14:textId="77777777" w:rsidTr="000E513C">
        <w:tc>
          <w:tcPr>
            <w:tcW w:w="4776" w:type="dxa"/>
            <w:gridSpan w:val="4"/>
          </w:tcPr>
          <w:p w14:paraId="3825BB8F" w14:textId="52B6B14B" w:rsidR="00A319E8" w:rsidRPr="003C3E73" w:rsidRDefault="00A319E8" w:rsidP="006221BD">
            <w:pPr>
              <w:spacing w:line="360" w:lineRule="auto"/>
              <w:ind w:right="-377"/>
              <w:jc w:val="both"/>
              <w:rPr>
                <w:rFonts w:ascii="Trebuchet MS" w:hAnsi="Trebuchet MS"/>
                <w:noProof/>
                <w:highlight w:val="yellow"/>
                <w:lang w:val="en-US" w:eastAsia="en-US"/>
              </w:rPr>
            </w:pPr>
            <w:r w:rsidRPr="003C3E73">
              <w:rPr>
                <w:rFonts w:ascii="Trebuchet MS" w:hAnsi="Trebuchet MS"/>
                <w:noProof/>
                <w:highlight w:val="yellow"/>
                <w:lang w:val="en-US" w:eastAsia="en-US"/>
              </w:rPr>
              <w:lastRenderedPageBreak/>
              <w:drawing>
                <wp:inline distT="0" distB="0" distL="0" distR="0" wp14:anchorId="45BC75EB" wp14:editId="3A36547D">
                  <wp:extent cx="2800350" cy="1907758"/>
                  <wp:effectExtent l="0" t="0" r="0" b="0"/>
                  <wp:docPr id="49" name="Picture 49" descr="Un grupo de personas en un sal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Un grupo de personas en un salón&#10;&#10;Descripción generada automáticamente con confianza media"/>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48859" cy="1940805"/>
                          </a:xfrm>
                          <a:prstGeom prst="rect">
                            <a:avLst/>
                          </a:prstGeom>
                          <a:noFill/>
                          <a:ln>
                            <a:noFill/>
                          </a:ln>
                        </pic:spPr>
                      </pic:pic>
                    </a:graphicData>
                  </a:graphic>
                </wp:inline>
              </w:drawing>
            </w:r>
          </w:p>
        </w:tc>
        <w:tc>
          <w:tcPr>
            <w:tcW w:w="5833" w:type="dxa"/>
            <w:gridSpan w:val="2"/>
          </w:tcPr>
          <w:p w14:paraId="1A992A34" w14:textId="4792B470" w:rsidR="00A319E8" w:rsidRPr="003C3E73" w:rsidRDefault="00A319E8" w:rsidP="006221BD">
            <w:pPr>
              <w:spacing w:line="360" w:lineRule="auto"/>
              <w:ind w:right="-377"/>
              <w:jc w:val="both"/>
              <w:rPr>
                <w:rFonts w:ascii="Trebuchet MS" w:hAnsi="Trebuchet MS"/>
                <w:noProof/>
                <w:highlight w:val="yellow"/>
                <w:lang w:val="en-US" w:eastAsia="en-US"/>
              </w:rPr>
            </w:pPr>
            <w:r w:rsidRPr="003C3E73">
              <w:rPr>
                <w:rFonts w:ascii="Trebuchet MS" w:hAnsi="Trebuchet MS"/>
                <w:noProof/>
                <w:highlight w:val="yellow"/>
                <w:lang w:val="en-US" w:eastAsia="en-US"/>
              </w:rPr>
              <w:drawing>
                <wp:inline distT="0" distB="0" distL="0" distR="0" wp14:anchorId="62210058" wp14:editId="24062E27">
                  <wp:extent cx="2774683" cy="1867933"/>
                  <wp:effectExtent l="0" t="0" r="698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794005" cy="1880941"/>
                          </a:xfrm>
                          <a:prstGeom prst="rect">
                            <a:avLst/>
                          </a:prstGeom>
                          <a:noFill/>
                          <a:ln>
                            <a:noFill/>
                          </a:ln>
                        </pic:spPr>
                      </pic:pic>
                    </a:graphicData>
                  </a:graphic>
                </wp:inline>
              </w:drawing>
            </w:r>
          </w:p>
        </w:tc>
      </w:tr>
      <w:tr w:rsidR="00A319E8" w:rsidRPr="003C3E73" w14:paraId="46C04D0C" w14:textId="77777777" w:rsidTr="006C054A">
        <w:tc>
          <w:tcPr>
            <w:tcW w:w="4776" w:type="dxa"/>
            <w:gridSpan w:val="4"/>
          </w:tcPr>
          <w:p w14:paraId="0ACD6F77" w14:textId="77777777" w:rsidR="00DF69A7" w:rsidRPr="003C3E73" w:rsidRDefault="00DF69A7" w:rsidP="006221BD">
            <w:pPr>
              <w:spacing w:line="360" w:lineRule="auto"/>
              <w:ind w:right="-377"/>
              <w:jc w:val="both"/>
              <w:rPr>
                <w:rFonts w:ascii="Trebuchet MS" w:hAnsi="Trebuchet MS"/>
                <w:noProof/>
                <w:highlight w:val="yellow"/>
              </w:rPr>
            </w:pPr>
            <w:r w:rsidRPr="003C3E73">
              <w:rPr>
                <w:rFonts w:ascii="Trebuchet MS" w:hAnsi="Trebuchet MS"/>
                <w:noProof/>
                <w:highlight w:val="yellow"/>
                <w:lang w:val="en-US" w:eastAsia="en-US"/>
              </w:rPr>
              <w:drawing>
                <wp:inline distT="0" distB="0" distL="0" distR="0" wp14:anchorId="2EC6C03D" wp14:editId="50EDF3B1">
                  <wp:extent cx="2800350" cy="1735887"/>
                  <wp:effectExtent l="0" t="0" r="0" b="0"/>
                  <wp:docPr id="51" name="Picture 5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Texto&#10;&#10;Descripción generada automá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816431" cy="1745855"/>
                          </a:xfrm>
                          <a:prstGeom prst="rect">
                            <a:avLst/>
                          </a:prstGeom>
                          <a:noFill/>
                          <a:ln>
                            <a:noFill/>
                          </a:ln>
                        </pic:spPr>
                      </pic:pic>
                    </a:graphicData>
                  </a:graphic>
                </wp:inline>
              </w:drawing>
            </w:r>
          </w:p>
          <w:p w14:paraId="629BF667" w14:textId="02AB905A" w:rsidR="006C054A" w:rsidRPr="003C3E73" w:rsidRDefault="006C054A" w:rsidP="006221BD">
            <w:pPr>
              <w:spacing w:line="360" w:lineRule="auto"/>
              <w:ind w:right="-377"/>
              <w:jc w:val="both"/>
              <w:rPr>
                <w:rFonts w:ascii="Trebuchet MS" w:hAnsi="Trebuchet MS"/>
                <w:noProof/>
                <w:highlight w:val="yellow"/>
              </w:rPr>
            </w:pPr>
          </w:p>
        </w:tc>
        <w:tc>
          <w:tcPr>
            <w:tcW w:w="5833" w:type="dxa"/>
            <w:gridSpan w:val="2"/>
          </w:tcPr>
          <w:p w14:paraId="1448C528" w14:textId="72285948" w:rsidR="00DF69A7" w:rsidRPr="003C3E73" w:rsidRDefault="00DF69A7" w:rsidP="006221BD">
            <w:pPr>
              <w:spacing w:line="360" w:lineRule="auto"/>
              <w:ind w:right="-377"/>
              <w:jc w:val="both"/>
              <w:rPr>
                <w:rFonts w:ascii="Trebuchet MS" w:hAnsi="Trebuchet MS"/>
                <w:noProof/>
              </w:rPr>
            </w:pPr>
            <w:r w:rsidRPr="003C3E73">
              <w:rPr>
                <w:rFonts w:ascii="Trebuchet MS" w:hAnsi="Trebuchet MS"/>
                <w:noProof/>
                <w:highlight w:val="yellow"/>
                <w:lang w:val="en-US" w:eastAsia="en-US"/>
              </w:rPr>
              <w:drawing>
                <wp:inline distT="0" distB="0" distL="0" distR="0" wp14:anchorId="6C540E9E" wp14:editId="4D3FE431">
                  <wp:extent cx="2800350" cy="1722716"/>
                  <wp:effectExtent l="0" t="0" r="0" b="0"/>
                  <wp:docPr id="16" name="Picture 52" descr="Mujer sentada en un escrito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2" descr="Mujer sentada en un escritorio&#10;&#10;Descripción generada automáticamente con confianza media"/>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35347" cy="1744245"/>
                          </a:xfrm>
                          <a:prstGeom prst="rect">
                            <a:avLst/>
                          </a:prstGeom>
                          <a:noFill/>
                          <a:ln>
                            <a:noFill/>
                          </a:ln>
                        </pic:spPr>
                      </pic:pic>
                    </a:graphicData>
                  </a:graphic>
                </wp:inline>
              </w:drawing>
            </w:r>
          </w:p>
        </w:tc>
      </w:tr>
      <w:tr w:rsidR="00956F05" w:rsidRPr="003C3E73" w14:paraId="3A40737C" w14:textId="77777777" w:rsidTr="004948F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426" w:type="dxa"/>
          <w:wAfter w:w="1678" w:type="dxa"/>
        </w:trPr>
        <w:tc>
          <w:tcPr>
            <w:tcW w:w="3827" w:type="dxa"/>
            <w:tcBorders>
              <w:top w:val="nil"/>
              <w:left w:val="nil"/>
              <w:bottom w:val="nil"/>
              <w:right w:val="nil"/>
            </w:tcBorders>
          </w:tcPr>
          <w:p w14:paraId="500C16F5" w14:textId="77777777" w:rsidR="00956F05" w:rsidRPr="003C3E73" w:rsidRDefault="00956F05" w:rsidP="00956F05">
            <w:pPr>
              <w:pStyle w:val="Sinespaciado"/>
              <w:spacing w:line="360" w:lineRule="auto"/>
              <w:ind w:right="126"/>
              <w:jc w:val="both"/>
              <w:rPr>
                <w:rFonts w:ascii="Trebuchet MS" w:eastAsia="Times New Roman" w:hAnsi="Trebuchet MS" w:cs="Arial"/>
                <w:color w:val="000000" w:themeColor="text1"/>
              </w:rPr>
            </w:pPr>
          </w:p>
          <w:p w14:paraId="26728135" w14:textId="77777777" w:rsidR="000E513C" w:rsidRDefault="000E513C" w:rsidP="00703086">
            <w:pPr>
              <w:pStyle w:val="Sinespaciado"/>
              <w:spacing w:line="276" w:lineRule="auto"/>
              <w:ind w:right="126"/>
              <w:jc w:val="both"/>
              <w:rPr>
                <w:rFonts w:ascii="Trebuchet MS" w:eastAsia="Times New Roman" w:hAnsi="Trebuchet MS" w:cs="Arial"/>
                <w:color w:val="000000" w:themeColor="text1"/>
                <w:sz w:val="24"/>
                <w:szCs w:val="24"/>
              </w:rPr>
            </w:pPr>
          </w:p>
          <w:p w14:paraId="31165C47" w14:textId="2589C25A" w:rsidR="00956F05" w:rsidRPr="000E513C" w:rsidRDefault="00956F05" w:rsidP="00835F79">
            <w:pPr>
              <w:pStyle w:val="Sinespaciado"/>
              <w:spacing w:line="276" w:lineRule="auto"/>
              <w:ind w:right="126"/>
              <w:jc w:val="both"/>
              <w:rPr>
                <w:rFonts w:ascii="Trebuchet MS" w:eastAsia="Times New Roman" w:hAnsi="Trebuchet MS" w:cs="Arial"/>
                <w:color w:val="000000" w:themeColor="text1"/>
                <w:sz w:val="24"/>
                <w:szCs w:val="24"/>
              </w:rPr>
            </w:pPr>
            <w:r w:rsidRPr="000E513C">
              <w:rPr>
                <w:rFonts w:ascii="Trebuchet MS" w:eastAsia="Times New Roman" w:hAnsi="Trebuchet MS" w:cs="Arial"/>
                <w:color w:val="000000" w:themeColor="text1"/>
                <w:sz w:val="24"/>
                <w:szCs w:val="24"/>
              </w:rPr>
              <w:t xml:space="preserve">Es así que, a la fecha se han firmado un total de </w:t>
            </w:r>
            <w:r w:rsidRPr="001C7F81">
              <w:rPr>
                <w:rFonts w:ascii="Trebuchet MS" w:eastAsia="Times New Roman" w:hAnsi="Trebuchet MS" w:cs="Arial"/>
                <w:b/>
                <w:color w:val="000000" w:themeColor="text1"/>
                <w:sz w:val="24"/>
                <w:szCs w:val="24"/>
              </w:rPr>
              <w:t>57</w:t>
            </w:r>
            <w:r w:rsidRPr="000E513C">
              <w:rPr>
                <w:rFonts w:ascii="Trebuchet MS" w:eastAsia="Times New Roman" w:hAnsi="Trebuchet MS" w:cs="Arial"/>
                <w:color w:val="000000" w:themeColor="text1"/>
                <w:sz w:val="24"/>
                <w:szCs w:val="24"/>
              </w:rPr>
              <w:t xml:space="preserve"> convenios marco de colaboración con las presidencias municipales, en los que se establecieron los mecanismos de participación, colaboración y coordinación para la implementación del programa estratégico institucional</w:t>
            </w:r>
            <w:r w:rsidR="00835F79">
              <w:rPr>
                <w:rFonts w:ascii="Trebuchet MS" w:eastAsia="Times New Roman" w:hAnsi="Trebuchet MS" w:cs="Arial"/>
                <w:color w:val="000000" w:themeColor="text1"/>
                <w:sz w:val="24"/>
                <w:szCs w:val="24"/>
              </w:rPr>
              <w:t>.</w:t>
            </w:r>
          </w:p>
          <w:p w14:paraId="63E11105" w14:textId="77777777" w:rsidR="00956F05" w:rsidRPr="003C3E73" w:rsidRDefault="00956F05" w:rsidP="0051759E">
            <w:pPr>
              <w:pStyle w:val="Sinespaciado"/>
              <w:spacing w:line="360" w:lineRule="auto"/>
              <w:ind w:right="-377"/>
              <w:jc w:val="both"/>
              <w:rPr>
                <w:rFonts w:ascii="Trebuchet MS" w:eastAsia="Times New Roman" w:hAnsi="Trebuchet MS" w:cs="Arial"/>
                <w:color w:val="000000" w:themeColor="text1"/>
              </w:rPr>
            </w:pPr>
          </w:p>
        </w:tc>
        <w:tc>
          <w:tcPr>
            <w:tcW w:w="284" w:type="dxa"/>
            <w:tcBorders>
              <w:top w:val="nil"/>
              <w:left w:val="nil"/>
              <w:bottom w:val="nil"/>
              <w:right w:val="nil"/>
            </w:tcBorders>
          </w:tcPr>
          <w:p w14:paraId="1D9FD8B6" w14:textId="77777777" w:rsidR="00956F05" w:rsidRPr="003C3E73" w:rsidRDefault="00956F05" w:rsidP="00956F05">
            <w:pPr>
              <w:pStyle w:val="Sinespaciado"/>
              <w:spacing w:line="360" w:lineRule="auto"/>
              <w:ind w:right="-377"/>
              <w:jc w:val="right"/>
              <w:rPr>
                <w:rFonts w:ascii="Trebuchet MS" w:hAnsi="Trebuchet MS"/>
                <w:noProof/>
                <w:highlight w:val="yellow"/>
                <w:lang w:val="es-ES" w:eastAsia="en-US"/>
              </w:rPr>
            </w:pPr>
          </w:p>
        </w:tc>
        <w:tc>
          <w:tcPr>
            <w:tcW w:w="4394" w:type="dxa"/>
            <w:gridSpan w:val="2"/>
            <w:tcBorders>
              <w:top w:val="nil"/>
              <w:left w:val="nil"/>
              <w:bottom w:val="nil"/>
              <w:right w:val="nil"/>
            </w:tcBorders>
          </w:tcPr>
          <w:p w14:paraId="4C56D544" w14:textId="5EAFE98E" w:rsidR="00956F05" w:rsidRPr="003C3E73" w:rsidRDefault="00956F05" w:rsidP="00956F05">
            <w:pPr>
              <w:pStyle w:val="Sinespaciado"/>
              <w:spacing w:line="360" w:lineRule="auto"/>
              <w:ind w:right="322"/>
              <w:jc w:val="right"/>
              <w:rPr>
                <w:rFonts w:ascii="Trebuchet MS" w:eastAsia="Times New Roman" w:hAnsi="Trebuchet MS" w:cs="Arial"/>
                <w:color w:val="000000" w:themeColor="text1"/>
              </w:rPr>
            </w:pPr>
            <w:r w:rsidRPr="003C3E73">
              <w:rPr>
                <w:rFonts w:ascii="Trebuchet MS" w:hAnsi="Trebuchet MS"/>
                <w:noProof/>
                <w:highlight w:val="yellow"/>
                <w:lang w:val="en-US" w:eastAsia="en-US"/>
              </w:rPr>
              <w:drawing>
                <wp:inline distT="0" distB="0" distL="0" distR="0" wp14:anchorId="397E147A" wp14:editId="63097591">
                  <wp:extent cx="2464980" cy="291829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t="6230" r="4669" b="2044"/>
                          <a:stretch/>
                        </pic:blipFill>
                        <pic:spPr bwMode="auto">
                          <a:xfrm>
                            <a:off x="0" y="0"/>
                            <a:ext cx="2479839" cy="29358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311243F" w14:textId="3C233606" w:rsidR="001C7F81" w:rsidRDefault="001C7F81" w:rsidP="00703086">
      <w:pPr>
        <w:pStyle w:val="Sinespaciado"/>
        <w:spacing w:line="276" w:lineRule="auto"/>
        <w:ind w:right="-377"/>
        <w:jc w:val="both"/>
        <w:rPr>
          <w:rFonts w:ascii="Trebuchet MS" w:eastAsia="Times New Roman" w:hAnsi="Trebuchet MS" w:cs="Arial"/>
          <w:color w:val="000000" w:themeColor="text1"/>
          <w:sz w:val="12"/>
        </w:rPr>
      </w:pPr>
    </w:p>
    <w:p w14:paraId="2DDC60CB" w14:textId="77777777" w:rsidR="001C7F81" w:rsidRDefault="001C7F81">
      <w:pPr>
        <w:rPr>
          <w:rFonts w:ascii="Trebuchet MS" w:eastAsia="Times New Roman" w:hAnsi="Trebuchet MS" w:cs="Arial"/>
          <w:color w:val="000000" w:themeColor="text1"/>
          <w:sz w:val="12"/>
        </w:rPr>
      </w:pPr>
      <w:r>
        <w:rPr>
          <w:rFonts w:ascii="Trebuchet MS" w:eastAsia="Times New Roman" w:hAnsi="Trebuchet MS" w:cs="Arial"/>
          <w:color w:val="000000" w:themeColor="text1"/>
          <w:sz w:val="12"/>
        </w:rPr>
        <w:br w:type="page"/>
      </w:r>
    </w:p>
    <w:p w14:paraId="6A7D6256" w14:textId="1FCD6240" w:rsidR="00983F28" w:rsidRPr="0019028D" w:rsidRDefault="00956F05" w:rsidP="0019028D">
      <w:pPr>
        <w:pStyle w:val="Sinespaciado"/>
        <w:spacing w:line="276" w:lineRule="auto"/>
        <w:ind w:right="-377"/>
        <w:jc w:val="both"/>
        <w:rPr>
          <w:rFonts w:ascii="Trebuchet MS" w:hAnsi="Trebuchet MS" w:cs="Verdana"/>
          <w:bCs/>
          <w:color w:val="000000"/>
          <w:sz w:val="24"/>
          <w:szCs w:val="24"/>
        </w:rPr>
      </w:pPr>
      <w:r w:rsidRPr="0019028D">
        <w:rPr>
          <w:rFonts w:ascii="Trebuchet MS" w:hAnsi="Trebuchet MS" w:cs="Verdana"/>
          <w:bCs/>
          <w:color w:val="000000"/>
          <w:sz w:val="24"/>
          <w:szCs w:val="24"/>
        </w:rPr>
        <w:lastRenderedPageBreak/>
        <w:t>Los presidentes y regidores coincidieron en la necesidad de efectuar este tipo de talleres, confirmado la voluntad para apoyar estas actividades como parte fundamental de la capacitación a sus servidores públicos.</w:t>
      </w:r>
    </w:p>
    <w:p w14:paraId="7FEDAC2E" w14:textId="77777777" w:rsidR="00956F05" w:rsidRPr="0019028D" w:rsidRDefault="00956F05" w:rsidP="0019028D">
      <w:pPr>
        <w:pStyle w:val="Sinespaciado"/>
        <w:spacing w:line="276" w:lineRule="auto"/>
        <w:ind w:right="-377"/>
        <w:jc w:val="both"/>
        <w:rPr>
          <w:rFonts w:ascii="Trebuchet MS" w:eastAsia="Times New Roman" w:hAnsi="Trebuchet MS" w:cs="Arial"/>
          <w:color w:val="000000" w:themeColor="text1"/>
          <w:sz w:val="24"/>
          <w:szCs w:val="24"/>
        </w:rPr>
      </w:pPr>
    </w:p>
    <w:p w14:paraId="4451EAF3" w14:textId="1B5C66C1" w:rsidR="00983F28" w:rsidRPr="008C0CD0" w:rsidRDefault="005C57BE" w:rsidP="00901D31">
      <w:pPr>
        <w:pStyle w:val="Ttulo3"/>
      </w:pPr>
      <w:bookmarkStart w:id="68" w:name="_Toc128055608"/>
      <w:bookmarkStart w:id="69" w:name="_Hlk127373617"/>
      <w:r w:rsidRPr="008C0CD0">
        <w:t>3.</w:t>
      </w:r>
      <w:r w:rsidR="00CB519E" w:rsidRPr="008C0CD0">
        <w:t>7.</w:t>
      </w:r>
      <w:r w:rsidR="00EC00DA" w:rsidRPr="008C0CD0">
        <w:t>3</w:t>
      </w:r>
      <w:r w:rsidR="00CB519E" w:rsidRPr="008C0CD0">
        <w:t xml:space="preserve">. </w:t>
      </w:r>
      <w:r w:rsidR="00983F28" w:rsidRPr="008C0CD0">
        <w:t>Cursos taller</w:t>
      </w:r>
      <w:bookmarkEnd w:id="68"/>
    </w:p>
    <w:bookmarkEnd w:id="69"/>
    <w:p w14:paraId="50A315C6" w14:textId="77777777" w:rsidR="00983F28" w:rsidRPr="0019028D" w:rsidRDefault="00983F28" w:rsidP="0019028D">
      <w:pPr>
        <w:pStyle w:val="Sinespaciado"/>
        <w:spacing w:line="276" w:lineRule="auto"/>
        <w:ind w:right="-377"/>
        <w:jc w:val="both"/>
        <w:rPr>
          <w:rFonts w:ascii="Trebuchet MS" w:eastAsia="Times New Roman" w:hAnsi="Trebuchet MS" w:cs="Arial"/>
          <w:color w:val="000000" w:themeColor="text1"/>
          <w:sz w:val="24"/>
          <w:szCs w:val="24"/>
        </w:rPr>
      </w:pPr>
    </w:p>
    <w:p w14:paraId="4537FAEB" w14:textId="429DF453" w:rsidR="000317A1" w:rsidRPr="0019028D" w:rsidRDefault="00DD1369" w:rsidP="0019028D">
      <w:pPr>
        <w:pStyle w:val="Sinespaciado"/>
        <w:spacing w:line="276" w:lineRule="auto"/>
        <w:ind w:right="-377"/>
        <w:jc w:val="both"/>
        <w:rPr>
          <w:rFonts w:ascii="Trebuchet MS" w:hAnsi="Trebuchet MS" w:cs="Verdana"/>
          <w:bCs/>
          <w:color w:val="000000"/>
          <w:sz w:val="24"/>
          <w:szCs w:val="24"/>
        </w:rPr>
      </w:pPr>
      <w:r w:rsidRPr="0019028D">
        <w:rPr>
          <w:rFonts w:ascii="Trebuchet MS" w:eastAsia="Times New Roman" w:hAnsi="Trebuchet MS" w:cs="Arial"/>
          <w:color w:val="000000" w:themeColor="text1"/>
          <w:sz w:val="24"/>
          <w:szCs w:val="24"/>
        </w:rPr>
        <w:t xml:space="preserve">En esa medida, se </w:t>
      </w:r>
      <w:r w:rsidR="00931649" w:rsidRPr="0019028D">
        <w:rPr>
          <w:rFonts w:ascii="Trebuchet MS" w:eastAsia="Times New Roman" w:hAnsi="Trebuchet MS" w:cs="Arial"/>
          <w:color w:val="000000" w:themeColor="text1"/>
          <w:sz w:val="24"/>
          <w:szCs w:val="24"/>
        </w:rPr>
        <w:t xml:space="preserve">han </w:t>
      </w:r>
      <w:r w:rsidRPr="0019028D">
        <w:rPr>
          <w:rFonts w:ascii="Trebuchet MS" w:eastAsia="Times New Roman" w:hAnsi="Trebuchet MS" w:cs="Arial"/>
          <w:color w:val="000000" w:themeColor="text1"/>
          <w:sz w:val="24"/>
          <w:szCs w:val="24"/>
        </w:rPr>
        <w:t>lleva</w:t>
      </w:r>
      <w:r w:rsidR="00931649" w:rsidRPr="0019028D">
        <w:rPr>
          <w:rFonts w:ascii="Trebuchet MS" w:eastAsia="Times New Roman" w:hAnsi="Trebuchet MS" w:cs="Arial"/>
          <w:color w:val="000000" w:themeColor="text1"/>
          <w:sz w:val="24"/>
          <w:szCs w:val="24"/>
        </w:rPr>
        <w:t xml:space="preserve">do </w:t>
      </w:r>
      <w:r w:rsidRPr="0019028D">
        <w:rPr>
          <w:rFonts w:ascii="Trebuchet MS" w:eastAsia="Times New Roman" w:hAnsi="Trebuchet MS" w:cs="Arial"/>
          <w:color w:val="000000" w:themeColor="text1"/>
          <w:sz w:val="24"/>
          <w:szCs w:val="24"/>
        </w:rPr>
        <w:t xml:space="preserve">a cabo </w:t>
      </w:r>
      <w:r w:rsidR="004948FF" w:rsidRPr="0019028D">
        <w:rPr>
          <w:rFonts w:ascii="Trebuchet MS" w:eastAsia="Times New Roman" w:hAnsi="Trebuchet MS" w:cs="Arial"/>
          <w:color w:val="000000" w:themeColor="text1"/>
          <w:sz w:val="24"/>
          <w:szCs w:val="24"/>
        </w:rPr>
        <w:t xml:space="preserve">un total de </w:t>
      </w:r>
      <w:r w:rsidR="004948FF" w:rsidRPr="0019028D">
        <w:rPr>
          <w:rFonts w:ascii="Trebuchet MS" w:eastAsia="Times New Roman" w:hAnsi="Trebuchet MS" w:cs="Arial"/>
          <w:b/>
          <w:color w:val="000000" w:themeColor="text1"/>
          <w:sz w:val="24"/>
          <w:szCs w:val="24"/>
        </w:rPr>
        <w:t>30</w:t>
      </w:r>
      <w:r w:rsidRPr="0019028D">
        <w:rPr>
          <w:rFonts w:ascii="Trebuchet MS" w:eastAsia="Times New Roman" w:hAnsi="Trebuchet MS" w:cs="Arial"/>
          <w:color w:val="000000" w:themeColor="text1"/>
          <w:sz w:val="24"/>
          <w:szCs w:val="24"/>
        </w:rPr>
        <w:t xml:space="preserve"> </w:t>
      </w:r>
      <w:r w:rsidR="00983F28" w:rsidRPr="0019028D">
        <w:rPr>
          <w:rFonts w:ascii="Trebuchet MS" w:eastAsia="Times New Roman" w:hAnsi="Trebuchet MS" w:cs="Arial"/>
          <w:color w:val="000000" w:themeColor="text1"/>
          <w:sz w:val="24"/>
          <w:szCs w:val="24"/>
        </w:rPr>
        <w:t xml:space="preserve">cursos </w:t>
      </w:r>
      <w:r w:rsidRPr="0019028D">
        <w:rPr>
          <w:rFonts w:ascii="Trebuchet MS" w:eastAsia="Times New Roman" w:hAnsi="Trebuchet MS" w:cs="Arial"/>
          <w:color w:val="000000" w:themeColor="text1"/>
          <w:sz w:val="24"/>
          <w:szCs w:val="24"/>
        </w:rPr>
        <w:t>taller</w:t>
      </w:r>
      <w:r w:rsidR="004948FF" w:rsidRPr="0019028D">
        <w:rPr>
          <w:rFonts w:ascii="Trebuchet MS" w:eastAsia="Times New Roman" w:hAnsi="Trebuchet MS" w:cs="Arial"/>
          <w:color w:val="000000" w:themeColor="text1"/>
          <w:sz w:val="24"/>
          <w:szCs w:val="24"/>
        </w:rPr>
        <w:t xml:space="preserve">: en los </w:t>
      </w:r>
      <w:r w:rsidR="004948FF" w:rsidRPr="0019028D">
        <w:rPr>
          <w:rFonts w:ascii="Trebuchet MS" w:eastAsia="Times New Roman" w:hAnsi="Trebuchet MS" w:cs="Arial"/>
          <w:b/>
          <w:bCs/>
          <w:color w:val="000000" w:themeColor="text1"/>
          <w:sz w:val="24"/>
          <w:szCs w:val="24"/>
        </w:rPr>
        <w:t>26</w:t>
      </w:r>
      <w:r w:rsidR="004948FF" w:rsidRPr="0019028D">
        <w:rPr>
          <w:rFonts w:ascii="Trebuchet MS" w:eastAsia="Times New Roman" w:hAnsi="Trebuchet MS" w:cs="Arial"/>
          <w:color w:val="000000" w:themeColor="text1"/>
          <w:sz w:val="24"/>
          <w:szCs w:val="24"/>
        </w:rPr>
        <w:t xml:space="preserve">  municipios encabezados por presidentas municipales y en </w:t>
      </w:r>
      <w:r w:rsidR="004948FF" w:rsidRPr="0019028D">
        <w:rPr>
          <w:rFonts w:ascii="Trebuchet MS" w:eastAsia="Times New Roman" w:hAnsi="Trebuchet MS" w:cs="Arial"/>
          <w:b/>
          <w:bCs/>
          <w:color w:val="000000" w:themeColor="text1"/>
          <w:sz w:val="24"/>
          <w:szCs w:val="24"/>
        </w:rPr>
        <w:t>4</w:t>
      </w:r>
      <w:r w:rsidR="004948FF" w:rsidRPr="0019028D">
        <w:rPr>
          <w:rFonts w:ascii="Trebuchet MS" w:eastAsia="Times New Roman" w:hAnsi="Trebuchet MS" w:cs="Arial"/>
          <w:color w:val="000000" w:themeColor="text1"/>
          <w:sz w:val="24"/>
          <w:szCs w:val="24"/>
        </w:rPr>
        <w:t xml:space="preserve"> municipios de la zona metropolitana de Guadalajara; </w:t>
      </w:r>
      <w:r w:rsidR="004948FF" w:rsidRPr="0019028D">
        <w:rPr>
          <w:rFonts w:ascii="Trebuchet MS" w:eastAsia="Times New Roman" w:hAnsi="Trebuchet MS" w:cs="Arial"/>
          <w:b/>
          <w:color w:val="000000" w:themeColor="text1"/>
          <w:sz w:val="24"/>
          <w:szCs w:val="24"/>
        </w:rPr>
        <w:t>10</w:t>
      </w:r>
      <w:r w:rsidR="008340E2" w:rsidRPr="0019028D">
        <w:rPr>
          <w:rFonts w:ascii="Trebuchet MS" w:eastAsia="Times New Roman" w:hAnsi="Trebuchet MS" w:cs="Arial"/>
          <w:color w:val="000000" w:themeColor="text1"/>
          <w:sz w:val="24"/>
          <w:szCs w:val="24"/>
        </w:rPr>
        <w:t xml:space="preserve"> de ellos se realizaron de manera virtual y </w:t>
      </w:r>
      <w:r w:rsidR="008340E2" w:rsidRPr="0019028D">
        <w:rPr>
          <w:rFonts w:ascii="Trebuchet MS" w:eastAsia="Times New Roman" w:hAnsi="Trebuchet MS" w:cs="Arial"/>
          <w:b/>
          <w:color w:val="000000" w:themeColor="text1"/>
          <w:sz w:val="24"/>
          <w:szCs w:val="24"/>
        </w:rPr>
        <w:t>2</w:t>
      </w:r>
      <w:r w:rsidR="004948FF" w:rsidRPr="0019028D">
        <w:rPr>
          <w:rFonts w:ascii="Trebuchet MS" w:eastAsia="Times New Roman" w:hAnsi="Trebuchet MS" w:cs="Arial"/>
          <w:b/>
          <w:color w:val="000000" w:themeColor="text1"/>
          <w:sz w:val="24"/>
          <w:szCs w:val="24"/>
        </w:rPr>
        <w:t>0</w:t>
      </w:r>
      <w:r w:rsidR="008340E2" w:rsidRPr="0019028D">
        <w:rPr>
          <w:rFonts w:ascii="Trebuchet MS" w:eastAsia="Times New Roman" w:hAnsi="Trebuchet MS" w:cs="Arial"/>
          <w:color w:val="000000" w:themeColor="text1"/>
          <w:sz w:val="24"/>
          <w:szCs w:val="24"/>
        </w:rPr>
        <w:t xml:space="preserve"> de </w:t>
      </w:r>
      <w:r w:rsidRPr="0019028D">
        <w:rPr>
          <w:rFonts w:ascii="Trebuchet MS" w:eastAsia="Times New Roman" w:hAnsi="Trebuchet MS" w:cs="Arial"/>
          <w:color w:val="000000" w:themeColor="text1"/>
          <w:sz w:val="24"/>
          <w:szCs w:val="24"/>
        </w:rPr>
        <w:t>manera pre</w:t>
      </w:r>
      <w:r w:rsidR="00663AF4" w:rsidRPr="0019028D">
        <w:rPr>
          <w:rFonts w:ascii="Trebuchet MS" w:eastAsia="Times New Roman" w:hAnsi="Trebuchet MS" w:cs="Arial"/>
          <w:color w:val="000000" w:themeColor="text1"/>
          <w:sz w:val="24"/>
          <w:szCs w:val="24"/>
        </w:rPr>
        <w:t>sen</w:t>
      </w:r>
      <w:r w:rsidRPr="0019028D">
        <w:rPr>
          <w:rFonts w:ascii="Trebuchet MS" w:eastAsia="Times New Roman" w:hAnsi="Trebuchet MS" w:cs="Arial"/>
          <w:color w:val="000000" w:themeColor="text1"/>
          <w:sz w:val="24"/>
          <w:szCs w:val="24"/>
        </w:rPr>
        <w:t>cial</w:t>
      </w:r>
      <w:r w:rsidR="00663AF4" w:rsidRPr="0019028D">
        <w:rPr>
          <w:rFonts w:ascii="Trebuchet MS" w:eastAsia="Times New Roman" w:hAnsi="Trebuchet MS" w:cs="Arial"/>
          <w:color w:val="000000" w:themeColor="text1"/>
          <w:sz w:val="24"/>
          <w:szCs w:val="24"/>
        </w:rPr>
        <w:t>, en los que</w:t>
      </w:r>
      <w:r w:rsidR="008340E2" w:rsidRPr="0019028D">
        <w:rPr>
          <w:rFonts w:ascii="Trebuchet MS" w:eastAsia="Times New Roman" w:hAnsi="Trebuchet MS" w:cs="Arial"/>
          <w:color w:val="000000" w:themeColor="text1"/>
          <w:sz w:val="24"/>
          <w:szCs w:val="24"/>
        </w:rPr>
        <w:t>,</w:t>
      </w:r>
      <w:r w:rsidR="00663AF4" w:rsidRPr="0019028D">
        <w:rPr>
          <w:rFonts w:ascii="Trebuchet MS" w:eastAsia="Times New Roman" w:hAnsi="Trebuchet MS" w:cs="Arial"/>
          <w:color w:val="000000" w:themeColor="text1"/>
          <w:sz w:val="24"/>
          <w:szCs w:val="24"/>
        </w:rPr>
        <w:t xml:space="preserve"> </w:t>
      </w:r>
      <w:r w:rsidR="000317A1" w:rsidRPr="0019028D">
        <w:rPr>
          <w:rFonts w:ascii="Trebuchet MS" w:eastAsia="Times New Roman" w:hAnsi="Trebuchet MS" w:cs="Arial"/>
          <w:color w:val="000000" w:themeColor="text1"/>
          <w:sz w:val="24"/>
          <w:szCs w:val="24"/>
        </w:rPr>
        <w:t xml:space="preserve">ha </w:t>
      </w:r>
      <w:r w:rsidR="00835F79">
        <w:rPr>
          <w:rFonts w:ascii="Trebuchet MS" w:eastAsia="Times New Roman" w:hAnsi="Trebuchet MS" w:cs="Arial"/>
          <w:color w:val="000000" w:themeColor="text1"/>
          <w:sz w:val="24"/>
          <w:szCs w:val="24"/>
        </w:rPr>
        <w:t>colaborado</w:t>
      </w:r>
      <w:r w:rsidR="000317A1" w:rsidRPr="0019028D">
        <w:rPr>
          <w:rFonts w:ascii="Trebuchet MS" w:eastAsia="Times New Roman" w:hAnsi="Trebuchet MS" w:cs="Arial"/>
          <w:color w:val="000000" w:themeColor="text1"/>
          <w:sz w:val="24"/>
          <w:szCs w:val="24"/>
        </w:rPr>
        <w:t xml:space="preserve"> </w:t>
      </w:r>
      <w:r w:rsidR="000317A1" w:rsidRPr="0019028D">
        <w:rPr>
          <w:rFonts w:ascii="Trebuchet MS" w:hAnsi="Trebuchet MS" w:cs="Verdana"/>
          <w:bCs/>
          <w:color w:val="000000"/>
          <w:sz w:val="24"/>
          <w:szCs w:val="24"/>
        </w:rPr>
        <w:t xml:space="preserve">un grupo multidisciplinario de servidoras y servidores públicos adscritos a las diferentes áreas que </w:t>
      </w:r>
      <w:r w:rsidR="004948FF" w:rsidRPr="0019028D">
        <w:rPr>
          <w:rFonts w:ascii="Trebuchet MS" w:hAnsi="Trebuchet MS" w:cs="Verdana"/>
          <w:bCs/>
          <w:color w:val="000000"/>
          <w:sz w:val="24"/>
          <w:szCs w:val="24"/>
        </w:rPr>
        <w:t>conforman</w:t>
      </w:r>
      <w:r w:rsidR="000317A1" w:rsidRPr="0019028D">
        <w:rPr>
          <w:rFonts w:ascii="Trebuchet MS" w:hAnsi="Trebuchet MS" w:cs="Verdana"/>
          <w:bCs/>
          <w:color w:val="000000"/>
          <w:sz w:val="24"/>
          <w:szCs w:val="24"/>
        </w:rPr>
        <w:t xml:space="preserve"> este Instituto, de tal forma que</w:t>
      </w:r>
      <w:r w:rsidR="0019028D" w:rsidRPr="0019028D">
        <w:rPr>
          <w:rFonts w:ascii="Trebuchet MS" w:hAnsi="Trebuchet MS" w:cs="Verdana"/>
          <w:bCs/>
          <w:color w:val="000000"/>
          <w:sz w:val="24"/>
          <w:szCs w:val="24"/>
        </w:rPr>
        <w:t xml:space="preserve">, </w:t>
      </w:r>
      <w:r w:rsidR="000317A1" w:rsidRPr="0019028D">
        <w:rPr>
          <w:rFonts w:ascii="Trebuchet MS" w:hAnsi="Trebuchet MS" w:cs="Verdana"/>
          <w:b/>
          <w:color w:val="000000"/>
          <w:sz w:val="24"/>
          <w:szCs w:val="24"/>
        </w:rPr>
        <w:t>14</w:t>
      </w:r>
      <w:r w:rsidR="000317A1" w:rsidRPr="0019028D">
        <w:rPr>
          <w:rFonts w:ascii="Trebuchet MS" w:hAnsi="Trebuchet MS" w:cs="Verdana"/>
          <w:bCs/>
          <w:color w:val="000000"/>
          <w:sz w:val="24"/>
          <w:szCs w:val="24"/>
        </w:rPr>
        <w:t xml:space="preserve"> personas del funcionariado electoral han participado en la impartición e instrucción del mismo.</w:t>
      </w:r>
    </w:p>
    <w:p w14:paraId="00760A64" w14:textId="0FA1F126" w:rsidR="000317A1" w:rsidRPr="0019028D" w:rsidRDefault="000317A1" w:rsidP="0019028D">
      <w:pPr>
        <w:pStyle w:val="Sinespaciado"/>
        <w:spacing w:line="276" w:lineRule="auto"/>
        <w:ind w:right="-377"/>
        <w:jc w:val="both"/>
        <w:rPr>
          <w:rFonts w:ascii="Trebuchet MS" w:eastAsia="Times New Roman" w:hAnsi="Trebuchet MS" w:cs="Arial"/>
          <w:color w:val="000000" w:themeColor="text1"/>
          <w:sz w:val="24"/>
          <w:szCs w:val="24"/>
        </w:rPr>
      </w:pPr>
    </w:p>
    <w:p w14:paraId="4400C127" w14:textId="0A922AB0" w:rsidR="002A45D4" w:rsidRPr="0019028D" w:rsidRDefault="000317A1" w:rsidP="0019028D">
      <w:pPr>
        <w:pStyle w:val="Sinespaciado"/>
        <w:spacing w:line="276" w:lineRule="auto"/>
        <w:ind w:right="-377"/>
        <w:jc w:val="both"/>
        <w:rPr>
          <w:rFonts w:ascii="Trebuchet MS" w:eastAsia="Times New Roman" w:hAnsi="Trebuchet MS" w:cs="Arial"/>
          <w:color w:val="000000" w:themeColor="text1"/>
          <w:sz w:val="24"/>
          <w:szCs w:val="24"/>
        </w:rPr>
      </w:pPr>
      <w:r w:rsidRPr="0019028D">
        <w:rPr>
          <w:rFonts w:ascii="Trebuchet MS" w:eastAsia="Times New Roman" w:hAnsi="Trebuchet MS" w:cs="Arial"/>
          <w:color w:val="000000" w:themeColor="text1"/>
          <w:sz w:val="24"/>
          <w:szCs w:val="24"/>
        </w:rPr>
        <w:t xml:space="preserve">En la siguiente tabla se enlistan los municipios y fechas en que se ha llevado a cabo el curso-taller. </w:t>
      </w:r>
    </w:p>
    <w:p w14:paraId="53655C2C" w14:textId="1CD1CED8" w:rsidR="0051759E" w:rsidRPr="003C3E73" w:rsidRDefault="0051759E" w:rsidP="00703086">
      <w:pPr>
        <w:pStyle w:val="Sinespaciado"/>
        <w:spacing w:line="276" w:lineRule="auto"/>
        <w:ind w:right="-377"/>
        <w:jc w:val="both"/>
        <w:rPr>
          <w:rFonts w:ascii="Trebuchet MS" w:eastAsia="Times New Roman" w:hAnsi="Trebuchet MS" w:cs="Arial"/>
          <w:color w:val="000000" w:themeColor="text1"/>
        </w:rPr>
      </w:pPr>
    </w:p>
    <w:tbl>
      <w:tblPr>
        <w:tblStyle w:val="Tablaconcuadrcula"/>
        <w:tblW w:w="8923"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30"/>
        <w:gridCol w:w="2835"/>
        <w:gridCol w:w="1701"/>
        <w:gridCol w:w="1276"/>
        <w:gridCol w:w="1418"/>
        <w:gridCol w:w="963"/>
      </w:tblGrid>
      <w:tr w:rsidR="002D379C" w:rsidRPr="003C3E73" w14:paraId="4B90A3CB" w14:textId="77777777" w:rsidTr="006C054A">
        <w:trPr>
          <w:tblCellSpacing w:w="20" w:type="dxa"/>
        </w:trPr>
        <w:tc>
          <w:tcPr>
            <w:tcW w:w="8843" w:type="dxa"/>
            <w:gridSpan w:val="6"/>
            <w:shd w:val="clear" w:color="auto" w:fill="7030A0"/>
          </w:tcPr>
          <w:p w14:paraId="40A31605" w14:textId="090932C2" w:rsidR="002D379C" w:rsidRPr="003C3E73" w:rsidRDefault="00CB519E" w:rsidP="00CB519E">
            <w:pPr>
              <w:pStyle w:val="Sinespaciado"/>
              <w:spacing w:line="276" w:lineRule="auto"/>
              <w:ind w:right="-377"/>
              <w:jc w:val="center"/>
              <w:rPr>
                <w:rFonts w:ascii="Trebuchet MS" w:eastAsia="Times New Roman" w:hAnsi="Trebuchet MS" w:cs="Arial"/>
                <w:color w:val="000000" w:themeColor="text1"/>
              </w:rPr>
            </w:pPr>
            <w:r w:rsidRPr="003C3E73">
              <w:rPr>
                <w:rFonts w:ascii="Trebuchet MS" w:eastAsia="Times New Roman" w:hAnsi="Trebuchet MS" w:cs="Arial"/>
                <w:b/>
                <w:color w:val="FFFFFF" w:themeColor="background1"/>
                <w:sz w:val="24"/>
                <w:szCs w:val="24"/>
              </w:rPr>
              <w:t>CURSOS-</w:t>
            </w:r>
            <w:r w:rsidR="002D379C" w:rsidRPr="003C3E73">
              <w:rPr>
                <w:rFonts w:ascii="Trebuchet MS" w:eastAsia="Times New Roman" w:hAnsi="Trebuchet MS" w:cs="Arial"/>
                <w:b/>
                <w:color w:val="FFFFFF" w:themeColor="background1"/>
                <w:sz w:val="24"/>
                <w:szCs w:val="24"/>
              </w:rPr>
              <w:t>TALLER PARA CONSTRUIR ESPACIOS LIBRE DEL VIOLENCIA</w:t>
            </w:r>
          </w:p>
        </w:tc>
      </w:tr>
      <w:tr w:rsidR="002D379C" w:rsidRPr="003C3E73" w14:paraId="6784E3BA" w14:textId="77777777" w:rsidTr="006C054A">
        <w:trPr>
          <w:tblCellSpacing w:w="20" w:type="dxa"/>
        </w:trPr>
        <w:tc>
          <w:tcPr>
            <w:tcW w:w="670" w:type="dxa"/>
            <w:vMerge w:val="restart"/>
            <w:shd w:val="clear" w:color="auto" w:fill="B7A9ED" w:themeFill="accent5" w:themeFillTint="99"/>
          </w:tcPr>
          <w:p w14:paraId="6AF0FBCA" w14:textId="77777777" w:rsidR="006C054A" w:rsidRPr="003C3E73" w:rsidRDefault="006C054A" w:rsidP="006C054A">
            <w:pPr>
              <w:pStyle w:val="Sinespaciado"/>
              <w:ind w:right="-377"/>
              <w:rPr>
                <w:rFonts w:ascii="Trebuchet MS" w:eastAsia="Times New Roman" w:hAnsi="Trebuchet MS" w:cs="Arial"/>
                <w:b/>
                <w:color w:val="000000" w:themeColor="text1"/>
                <w:sz w:val="20"/>
                <w:szCs w:val="20"/>
              </w:rPr>
            </w:pPr>
          </w:p>
          <w:p w14:paraId="06E884C2" w14:textId="7C2D24FD" w:rsidR="002D379C" w:rsidRPr="003C3E73" w:rsidRDefault="002D379C" w:rsidP="006C054A">
            <w:pPr>
              <w:pStyle w:val="Sinespaciado"/>
              <w:ind w:right="-377"/>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No.</w:t>
            </w:r>
          </w:p>
        </w:tc>
        <w:tc>
          <w:tcPr>
            <w:tcW w:w="2795" w:type="dxa"/>
            <w:vMerge w:val="restart"/>
            <w:shd w:val="clear" w:color="auto" w:fill="B7A9ED" w:themeFill="accent5" w:themeFillTint="99"/>
          </w:tcPr>
          <w:p w14:paraId="6BA64DD1" w14:textId="77777777" w:rsidR="006C054A" w:rsidRPr="003C3E73" w:rsidRDefault="006C054A" w:rsidP="006C054A">
            <w:pPr>
              <w:pStyle w:val="Sinespaciado"/>
              <w:ind w:right="-109"/>
              <w:jc w:val="center"/>
              <w:rPr>
                <w:rFonts w:ascii="Trebuchet MS" w:eastAsia="Times New Roman" w:hAnsi="Trebuchet MS" w:cs="Arial"/>
                <w:b/>
                <w:color w:val="000000" w:themeColor="text1"/>
                <w:sz w:val="20"/>
                <w:szCs w:val="20"/>
              </w:rPr>
            </w:pPr>
          </w:p>
          <w:p w14:paraId="2139AA12" w14:textId="35CF4567" w:rsidR="002D379C" w:rsidRPr="003C3E73" w:rsidRDefault="002D379C" w:rsidP="006C054A">
            <w:pPr>
              <w:pStyle w:val="Sinespaciado"/>
              <w:ind w:right="-109"/>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Municipio</w:t>
            </w:r>
          </w:p>
        </w:tc>
        <w:tc>
          <w:tcPr>
            <w:tcW w:w="1661" w:type="dxa"/>
            <w:vMerge w:val="restart"/>
            <w:shd w:val="clear" w:color="auto" w:fill="B7A9ED" w:themeFill="accent5" w:themeFillTint="99"/>
          </w:tcPr>
          <w:p w14:paraId="3DD70023" w14:textId="77777777" w:rsidR="006C054A" w:rsidRPr="003C3E73" w:rsidRDefault="006C054A" w:rsidP="006C054A">
            <w:pPr>
              <w:pStyle w:val="Sinespaciado"/>
              <w:ind w:left="-143" w:right="-115"/>
              <w:jc w:val="center"/>
              <w:rPr>
                <w:rFonts w:ascii="Trebuchet MS" w:eastAsia="Times New Roman" w:hAnsi="Trebuchet MS" w:cs="Arial"/>
                <w:b/>
                <w:color w:val="000000" w:themeColor="text1"/>
                <w:sz w:val="20"/>
                <w:szCs w:val="20"/>
              </w:rPr>
            </w:pPr>
          </w:p>
          <w:p w14:paraId="3C3E32BB" w14:textId="61601373" w:rsidR="002D379C" w:rsidRPr="003C3E73" w:rsidRDefault="002D379C" w:rsidP="006C054A">
            <w:pPr>
              <w:pStyle w:val="Sinespaciado"/>
              <w:ind w:left="-143" w:right="-115"/>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Fecha</w:t>
            </w:r>
          </w:p>
        </w:tc>
        <w:tc>
          <w:tcPr>
            <w:tcW w:w="3597" w:type="dxa"/>
            <w:gridSpan w:val="3"/>
            <w:shd w:val="clear" w:color="auto" w:fill="B7A9ED" w:themeFill="accent5" w:themeFillTint="99"/>
          </w:tcPr>
          <w:p w14:paraId="1593F0AD" w14:textId="29162697" w:rsidR="002D379C" w:rsidRPr="003C3E73" w:rsidRDefault="002D379C" w:rsidP="006C054A">
            <w:pPr>
              <w:pStyle w:val="Sinespaciado"/>
              <w:spacing w:line="360" w:lineRule="auto"/>
              <w:ind w:right="-377"/>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Participación</w:t>
            </w:r>
          </w:p>
        </w:tc>
      </w:tr>
      <w:tr w:rsidR="002D379C" w:rsidRPr="003C3E73" w14:paraId="397AD44D" w14:textId="77777777" w:rsidTr="006C054A">
        <w:trPr>
          <w:tblCellSpacing w:w="20" w:type="dxa"/>
        </w:trPr>
        <w:tc>
          <w:tcPr>
            <w:tcW w:w="670" w:type="dxa"/>
            <w:vMerge/>
            <w:shd w:val="clear" w:color="auto" w:fill="B7A9ED" w:themeFill="accent5" w:themeFillTint="99"/>
          </w:tcPr>
          <w:p w14:paraId="70215053" w14:textId="61B6AE7E" w:rsidR="002D379C" w:rsidRPr="003C3E73" w:rsidRDefault="002D379C" w:rsidP="006C054A">
            <w:pPr>
              <w:pStyle w:val="Sinespaciado"/>
              <w:spacing w:line="360" w:lineRule="auto"/>
              <w:ind w:right="-377"/>
              <w:jc w:val="center"/>
              <w:rPr>
                <w:rFonts w:ascii="Trebuchet MS" w:eastAsia="Times New Roman" w:hAnsi="Trebuchet MS" w:cs="Arial"/>
                <w:b/>
                <w:color w:val="000000" w:themeColor="text1"/>
                <w:sz w:val="20"/>
                <w:szCs w:val="20"/>
              </w:rPr>
            </w:pPr>
          </w:p>
        </w:tc>
        <w:tc>
          <w:tcPr>
            <w:tcW w:w="2795" w:type="dxa"/>
            <w:vMerge/>
            <w:shd w:val="clear" w:color="auto" w:fill="B7A9ED" w:themeFill="accent5" w:themeFillTint="99"/>
          </w:tcPr>
          <w:p w14:paraId="491386B9" w14:textId="77777777" w:rsidR="002D379C" w:rsidRPr="003C3E73" w:rsidRDefault="002D379C" w:rsidP="006C054A">
            <w:pPr>
              <w:pStyle w:val="Sinespaciado"/>
              <w:spacing w:line="360" w:lineRule="auto"/>
              <w:ind w:right="-377"/>
              <w:jc w:val="center"/>
              <w:rPr>
                <w:rFonts w:ascii="Trebuchet MS" w:eastAsia="Times New Roman" w:hAnsi="Trebuchet MS" w:cs="Arial"/>
                <w:b/>
                <w:color w:val="000000" w:themeColor="text1"/>
                <w:sz w:val="20"/>
                <w:szCs w:val="20"/>
              </w:rPr>
            </w:pPr>
          </w:p>
        </w:tc>
        <w:tc>
          <w:tcPr>
            <w:tcW w:w="1661" w:type="dxa"/>
            <w:vMerge/>
            <w:shd w:val="clear" w:color="auto" w:fill="B7A9ED" w:themeFill="accent5" w:themeFillTint="99"/>
          </w:tcPr>
          <w:p w14:paraId="0D2449BE" w14:textId="77777777" w:rsidR="002D379C" w:rsidRPr="003C3E73" w:rsidRDefault="002D379C" w:rsidP="006C054A">
            <w:pPr>
              <w:pStyle w:val="Sinespaciado"/>
              <w:spacing w:line="360" w:lineRule="auto"/>
              <w:ind w:left="-143" w:right="-377"/>
              <w:jc w:val="center"/>
              <w:rPr>
                <w:rFonts w:ascii="Trebuchet MS" w:eastAsia="Times New Roman" w:hAnsi="Trebuchet MS" w:cs="Arial"/>
                <w:b/>
                <w:color w:val="000000" w:themeColor="text1"/>
                <w:sz w:val="20"/>
                <w:szCs w:val="20"/>
              </w:rPr>
            </w:pPr>
          </w:p>
        </w:tc>
        <w:tc>
          <w:tcPr>
            <w:tcW w:w="1236" w:type="dxa"/>
            <w:shd w:val="clear" w:color="auto" w:fill="B7A9ED" w:themeFill="accent5" w:themeFillTint="99"/>
          </w:tcPr>
          <w:p w14:paraId="442DAC08" w14:textId="37533506" w:rsidR="002D379C" w:rsidRPr="003C3E73" w:rsidRDefault="002D379C" w:rsidP="006C054A">
            <w:pPr>
              <w:pStyle w:val="Sinespaciado"/>
              <w:spacing w:line="360" w:lineRule="auto"/>
              <w:ind w:left="-143" w:right="-377"/>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Mujeres</w:t>
            </w:r>
          </w:p>
        </w:tc>
        <w:tc>
          <w:tcPr>
            <w:tcW w:w="1378" w:type="dxa"/>
            <w:shd w:val="clear" w:color="auto" w:fill="B7A9ED" w:themeFill="accent5" w:themeFillTint="99"/>
          </w:tcPr>
          <w:p w14:paraId="272D769D" w14:textId="0E2603B8" w:rsidR="002D379C" w:rsidRPr="003C3E73" w:rsidRDefault="002D379C" w:rsidP="006C054A">
            <w:pPr>
              <w:pStyle w:val="Sinespaciado"/>
              <w:spacing w:line="360" w:lineRule="auto"/>
              <w:ind w:left="-143" w:right="-377"/>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Hombres</w:t>
            </w:r>
          </w:p>
        </w:tc>
        <w:tc>
          <w:tcPr>
            <w:tcW w:w="903" w:type="dxa"/>
            <w:shd w:val="clear" w:color="auto" w:fill="B7A9ED" w:themeFill="accent5" w:themeFillTint="99"/>
          </w:tcPr>
          <w:p w14:paraId="162C385C" w14:textId="636969D5" w:rsidR="002D379C" w:rsidRPr="003C3E73" w:rsidRDefault="002D379C" w:rsidP="006C054A">
            <w:pPr>
              <w:pStyle w:val="Sinespaciado"/>
              <w:spacing w:line="360" w:lineRule="auto"/>
              <w:ind w:left="-143" w:right="-156"/>
              <w:jc w:val="center"/>
              <w:rPr>
                <w:rFonts w:ascii="Trebuchet MS" w:eastAsia="Times New Roman" w:hAnsi="Trebuchet MS" w:cs="Arial"/>
                <w:b/>
                <w:color w:val="000000" w:themeColor="text1"/>
                <w:sz w:val="20"/>
                <w:szCs w:val="20"/>
              </w:rPr>
            </w:pPr>
            <w:r w:rsidRPr="003C3E73">
              <w:rPr>
                <w:rFonts w:ascii="Trebuchet MS" w:eastAsia="Times New Roman" w:hAnsi="Trebuchet MS" w:cs="Arial"/>
                <w:b/>
                <w:color w:val="000000" w:themeColor="text1"/>
                <w:sz w:val="20"/>
                <w:szCs w:val="20"/>
              </w:rPr>
              <w:t>Total</w:t>
            </w:r>
          </w:p>
        </w:tc>
      </w:tr>
      <w:tr w:rsidR="00663AF4" w:rsidRPr="003C3E73" w14:paraId="693936E3" w14:textId="77777777" w:rsidTr="006C054A">
        <w:trPr>
          <w:tblCellSpacing w:w="20" w:type="dxa"/>
        </w:trPr>
        <w:tc>
          <w:tcPr>
            <w:tcW w:w="670" w:type="dxa"/>
            <w:shd w:val="clear" w:color="auto" w:fill="E7E2F9" w:themeFill="accent5" w:themeFillTint="33"/>
          </w:tcPr>
          <w:p w14:paraId="382F4E43" w14:textId="3176DC0D"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b/>
                <w:color w:val="000000" w:themeColor="text1"/>
                <w:sz w:val="20"/>
                <w:szCs w:val="20"/>
              </w:rPr>
              <w:t>1</w:t>
            </w:r>
          </w:p>
        </w:tc>
        <w:tc>
          <w:tcPr>
            <w:tcW w:w="2795" w:type="dxa"/>
            <w:shd w:val="clear" w:color="auto" w:fill="E7E2F9" w:themeFill="accent5" w:themeFillTint="33"/>
            <w:vAlign w:val="center"/>
          </w:tcPr>
          <w:p w14:paraId="09DA3457" w14:textId="72CC9647"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sz w:val="20"/>
                <w:szCs w:val="20"/>
              </w:rPr>
              <w:t>Amacueca</w:t>
            </w:r>
            <w:proofErr w:type="spellEnd"/>
          </w:p>
        </w:tc>
        <w:tc>
          <w:tcPr>
            <w:tcW w:w="1661" w:type="dxa"/>
            <w:shd w:val="clear" w:color="auto" w:fill="E7E2F9" w:themeFill="accent5" w:themeFillTint="33"/>
            <w:vAlign w:val="center"/>
          </w:tcPr>
          <w:p w14:paraId="13169279" w14:textId="38896A3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18 mayo</w:t>
            </w:r>
          </w:p>
        </w:tc>
        <w:tc>
          <w:tcPr>
            <w:tcW w:w="1236" w:type="dxa"/>
            <w:shd w:val="clear" w:color="auto" w:fill="E7E2F9" w:themeFill="accent5" w:themeFillTint="33"/>
            <w:vAlign w:val="center"/>
          </w:tcPr>
          <w:p w14:paraId="63FDED84" w14:textId="0AC8A5E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14</w:t>
            </w:r>
          </w:p>
        </w:tc>
        <w:tc>
          <w:tcPr>
            <w:tcW w:w="1378" w:type="dxa"/>
            <w:shd w:val="clear" w:color="auto" w:fill="E7E2F9" w:themeFill="accent5" w:themeFillTint="33"/>
            <w:vAlign w:val="center"/>
          </w:tcPr>
          <w:p w14:paraId="1F8DDEAF" w14:textId="4E905F6F"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27</w:t>
            </w:r>
          </w:p>
        </w:tc>
        <w:tc>
          <w:tcPr>
            <w:tcW w:w="903" w:type="dxa"/>
            <w:shd w:val="clear" w:color="auto" w:fill="E7E2F9" w:themeFill="accent5" w:themeFillTint="33"/>
            <w:vAlign w:val="center"/>
          </w:tcPr>
          <w:p w14:paraId="20A4B179" w14:textId="13AA1618"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41</w:t>
            </w:r>
          </w:p>
        </w:tc>
      </w:tr>
      <w:tr w:rsidR="00663AF4" w:rsidRPr="003C3E73" w14:paraId="2777A985" w14:textId="77777777" w:rsidTr="006C054A">
        <w:trPr>
          <w:tblCellSpacing w:w="20" w:type="dxa"/>
        </w:trPr>
        <w:tc>
          <w:tcPr>
            <w:tcW w:w="670" w:type="dxa"/>
            <w:shd w:val="clear" w:color="auto" w:fill="E7E2F9" w:themeFill="accent5" w:themeFillTint="33"/>
          </w:tcPr>
          <w:p w14:paraId="52FB8AB0" w14:textId="37E4BCE9"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w:t>
            </w:r>
          </w:p>
        </w:tc>
        <w:tc>
          <w:tcPr>
            <w:tcW w:w="2795" w:type="dxa"/>
            <w:shd w:val="clear" w:color="auto" w:fill="E7E2F9" w:themeFill="accent5" w:themeFillTint="33"/>
            <w:vAlign w:val="center"/>
          </w:tcPr>
          <w:p w14:paraId="1704752E" w14:textId="7F1E585A"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Arandas</w:t>
            </w:r>
          </w:p>
        </w:tc>
        <w:tc>
          <w:tcPr>
            <w:tcW w:w="1661" w:type="dxa"/>
            <w:shd w:val="clear" w:color="auto" w:fill="E7E2F9" w:themeFill="accent5" w:themeFillTint="33"/>
            <w:vAlign w:val="center"/>
          </w:tcPr>
          <w:p w14:paraId="21102720" w14:textId="6CF5B976"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26 mayo</w:t>
            </w:r>
          </w:p>
        </w:tc>
        <w:tc>
          <w:tcPr>
            <w:tcW w:w="1236" w:type="dxa"/>
            <w:shd w:val="clear" w:color="auto" w:fill="E7E2F9" w:themeFill="accent5" w:themeFillTint="33"/>
            <w:vAlign w:val="center"/>
          </w:tcPr>
          <w:p w14:paraId="03B9C00F" w14:textId="40ADE58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13</w:t>
            </w:r>
          </w:p>
        </w:tc>
        <w:tc>
          <w:tcPr>
            <w:tcW w:w="1378" w:type="dxa"/>
            <w:shd w:val="clear" w:color="auto" w:fill="E7E2F9" w:themeFill="accent5" w:themeFillTint="33"/>
            <w:vAlign w:val="center"/>
          </w:tcPr>
          <w:p w14:paraId="0809B33A" w14:textId="6A4BD4C5"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29</w:t>
            </w:r>
          </w:p>
        </w:tc>
        <w:tc>
          <w:tcPr>
            <w:tcW w:w="903" w:type="dxa"/>
            <w:shd w:val="clear" w:color="auto" w:fill="E7E2F9" w:themeFill="accent5" w:themeFillTint="33"/>
            <w:vAlign w:val="center"/>
          </w:tcPr>
          <w:p w14:paraId="772D7F40" w14:textId="7A2E6A25"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42</w:t>
            </w:r>
          </w:p>
        </w:tc>
      </w:tr>
      <w:tr w:rsidR="00663AF4" w:rsidRPr="003C3E73" w14:paraId="0E8A5C75" w14:textId="77777777" w:rsidTr="006C054A">
        <w:trPr>
          <w:tblCellSpacing w:w="20" w:type="dxa"/>
        </w:trPr>
        <w:tc>
          <w:tcPr>
            <w:tcW w:w="670" w:type="dxa"/>
            <w:shd w:val="clear" w:color="auto" w:fill="E7E2F9" w:themeFill="accent5" w:themeFillTint="33"/>
          </w:tcPr>
          <w:p w14:paraId="34AF231E" w14:textId="5D2FF67B"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3</w:t>
            </w:r>
          </w:p>
        </w:tc>
        <w:tc>
          <w:tcPr>
            <w:tcW w:w="2795" w:type="dxa"/>
            <w:shd w:val="clear" w:color="auto" w:fill="E7E2F9" w:themeFill="accent5" w:themeFillTint="33"/>
            <w:vAlign w:val="center"/>
          </w:tcPr>
          <w:p w14:paraId="3DE2FA89" w14:textId="61AB12D0"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sz w:val="20"/>
                <w:szCs w:val="20"/>
              </w:rPr>
              <w:t>Atenguillo</w:t>
            </w:r>
            <w:proofErr w:type="spellEnd"/>
          </w:p>
        </w:tc>
        <w:tc>
          <w:tcPr>
            <w:tcW w:w="1661" w:type="dxa"/>
            <w:shd w:val="clear" w:color="auto" w:fill="E7E2F9" w:themeFill="accent5" w:themeFillTint="33"/>
            <w:vAlign w:val="center"/>
          </w:tcPr>
          <w:p w14:paraId="47B21BEE" w14:textId="2FE5C18F"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 junio</w:t>
            </w:r>
          </w:p>
        </w:tc>
        <w:tc>
          <w:tcPr>
            <w:tcW w:w="1236" w:type="dxa"/>
            <w:shd w:val="clear" w:color="auto" w:fill="E7E2F9" w:themeFill="accent5" w:themeFillTint="33"/>
            <w:vAlign w:val="center"/>
          </w:tcPr>
          <w:p w14:paraId="16E66237" w14:textId="6E4A9EE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5</w:t>
            </w:r>
          </w:p>
        </w:tc>
        <w:tc>
          <w:tcPr>
            <w:tcW w:w="1378" w:type="dxa"/>
            <w:shd w:val="clear" w:color="auto" w:fill="E7E2F9" w:themeFill="accent5" w:themeFillTint="33"/>
            <w:vAlign w:val="center"/>
          </w:tcPr>
          <w:p w14:paraId="1F5288E9" w14:textId="3FBE05F7"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16</w:t>
            </w:r>
          </w:p>
        </w:tc>
        <w:tc>
          <w:tcPr>
            <w:tcW w:w="903" w:type="dxa"/>
            <w:shd w:val="clear" w:color="auto" w:fill="E7E2F9" w:themeFill="accent5" w:themeFillTint="33"/>
            <w:vAlign w:val="center"/>
          </w:tcPr>
          <w:p w14:paraId="3C5B1D93" w14:textId="77F7A1AE"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21</w:t>
            </w:r>
          </w:p>
        </w:tc>
      </w:tr>
      <w:tr w:rsidR="00663AF4" w:rsidRPr="003C3E73" w14:paraId="62709402" w14:textId="77777777" w:rsidTr="006C054A">
        <w:trPr>
          <w:tblCellSpacing w:w="20" w:type="dxa"/>
        </w:trPr>
        <w:tc>
          <w:tcPr>
            <w:tcW w:w="670" w:type="dxa"/>
            <w:shd w:val="clear" w:color="auto" w:fill="E7E2F9" w:themeFill="accent5" w:themeFillTint="33"/>
          </w:tcPr>
          <w:p w14:paraId="6D09B5FD" w14:textId="140FC399"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4</w:t>
            </w:r>
          </w:p>
        </w:tc>
        <w:tc>
          <w:tcPr>
            <w:tcW w:w="2795" w:type="dxa"/>
            <w:shd w:val="clear" w:color="auto" w:fill="E7E2F9" w:themeFill="accent5" w:themeFillTint="33"/>
            <w:vAlign w:val="center"/>
          </w:tcPr>
          <w:p w14:paraId="2897A1AC" w14:textId="72027EF4"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Atengo</w:t>
            </w:r>
          </w:p>
        </w:tc>
        <w:tc>
          <w:tcPr>
            <w:tcW w:w="1661" w:type="dxa"/>
            <w:shd w:val="clear" w:color="auto" w:fill="E7E2F9" w:themeFill="accent5" w:themeFillTint="33"/>
            <w:vAlign w:val="center"/>
          </w:tcPr>
          <w:p w14:paraId="5C221993" w14:textId="1C3F537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8 junio</w:t>
            </w:r>
          </w:p>
        </w:tc>
        <w:tc>
          <w:tcPr>
            <w:tcW w:w="1236" w:type="dxa"/>
            <w:shd w:val="clear" w:color="auto" w:fill="E7E2F9" w:themeFill="accent5" w:themeFillTint="33"/>
            <w:vAlign w:val="center"/>
          </w:tcPr>
          <w:p w14:paraId="233C114B" w14:textId="317B9165"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4</w:t>
            </w:r>
          </w:p>
        </w:tc>
        <w:tc>
          <w:tcPr>
            <w:tcW w:w="1378" w:type="dxa"/>
            <w:shd w:val="clear" w:color="auto" w:fill="E7E2F9" w:themeFill="accent5" w:themeFillTint="33"/>
            <w:vAlign w:val="center"/>
          </w:tcPr>
          <w:p w14:paraId="52702B82" w14:textId="6C85921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17</w:t>
            </w:r>
          </w:p>
        </w:tc>
        <w:tc>
          <w:tcPr>
            <w:tcW w:w="903" w:type="dxa"/>
            <w:shd w:val="clear" w:color="auto" w:fill="E7E2F9" w:themeFill="accent5" w:themeFillTint="33"/>
            <w:vAlign w:val="center"/>
          </w:tcPr>
          <w:p w14:paraId="3441FC15" w14:textId="5B41E08E"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21</w:t>
            </w:r>
          </w:p>
        </w:tc>
      </w:tr>
      <w:tr w:rsidR="00663AF4" w:rsidRPr="003C3E73" w14:paraId="0930A77D" w14:textId="77777777" w:rsidTr="006C054A">
        <w:trPr>
          <w:tblCellSpacing w:w="20" w:type="dxa"/>
        </w:trPr>
        <w:tc>
          <w:tcPr>
            <w:tcW w:w="670" w:type="dxa"/>
            <w:shd w:val="clear" w:color="auto" w:fill="E7E2F9" w:themeFill="accent5" w:themeFillTint="33"/>
          </w:tcPr>
          <w:p w14:paraId="13EAFD87" w14:textId="3BCF822C"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5</w:t>
            </w:r>
          </w:p>
        </w:tc>
        <w:tc>
          <w:tcPr>
            <w:tcW w:w="2795" w:type="dxa"/>
            <w:shd w:val="clear" w:color="auto" w:fill="E7E2F9" w:themeFill="accent5" w:themeFillTint="33"/>
            <w:vAlign w:val="center"/>
          </w:tcPr>
          <w:p w14:paraId="390CCDA1" w14:textId="095098F5"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Atoyac</w:t>
            </w:r>
          </w:p>
        </w:tc>
        <w:tc>
          <w:tcPr>
            <w:tcW w:w="1661" w:type="dxa"/>
            <w:shd w:val="clear" w:color="auto" w:fill="E7E2F9" w:themeFill="accent5" w:themeFillTint="33"/>
            <w:vAlign w:val="center"/>
          </w:tcPr>
          <w:p w14:paraId="3B396C0F" w14:textId="611F309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16 junio</w:t>
            </w:r>
          </w:p>
        </w:tc>
        <w:tc>
          <w:tcPr>
            <w:tcW w:w="1236" w:type="dxa"/>
            <w:shd w:val="clear" w:color="auto" w:fill="E7E2F9" w:themeFill="accent5" w:themeFillTint="33"/>
            <w:vAlign w:val="center"/>
          </w:tcPr>
          <w:p w14:paraId="24F35BBC" w14:textId="0948862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7</w:t>
            </w:r>
          </w:p>
        </w:tc>
        <w:tc>
          <w:tcPr>
            <w:tcW w:w="1378" w:type="dxa"/>
            <w:shd w:val="clear" w:color="auto" w:fill="E7E2F9" w:themeFill="accent5" w:themeFillTint="33"/>
            <w:vAlign w:val="center"/>
          </w:tcPr>
          <w:p w14:paraId="2712FE6F" w14:textId="3E4E4A79"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15</w:t>
            </w:r>
          </w:p>
        </w:tc>
        <w:tc>
          <w:tcPr>
            <w:tcW w:w="903" w:type="dxa"/>
            <w:shd w:val="clear" w:color="auto" w:fill="E7E2F9" w:themeFill="accent5" w:themeFillTint="33"/>
            <w:vAlign w:val="center"/>
          </w:tcPr>
          <w:p w14:paraId="1EB7B893" w14:textId="5C8BDD6C"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22</w:t>
            </w:r>
          </w:p>
        </w:tc>
      </w:tr>
      <w:tr w:rsidR="00663AF4" w:rsidRPr="003C3E73" w14:paraId="67888092" w14:textId="77777777" w:rsidTr="006C054A">
        <w:trPr>
          <w:tblCellSpacing w:w="20" w:type="dxa"/>
        </w:trPr>
        <w:tc>
          <w:tcPr>
            <w:tcW w:w="670" w:type="dxa"/>
            <w:shd w:val="clear" w:color="auto" w:fill="E7E2F9" w:themeFill="accent5" w:themeFillTint="33"/>
          </w:tcPr>
          <w:p w14:paraId="33966AB8" w14:textId="22C1B7AA"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6</w:t>
            </w:r>
          </w:p>
        </w:tc>
        <w:tc>
          <w:tcPr>
            <w:tcW w:w="2795" w:type="dxa"/>
            <w:shd w:val="clear" w:color="auto" w:fill="E7E2F9" w:themeFill="accent5" w:themeFillTint="33"/>
            <w:vAlign w:val="center"/>
          </w:tcPr>
          <w:p w14:paraId="2C88D655" w14:textId="7CBA4D6D"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Hostotipaquillo</w:t>
            </w:r>
          </w:p>
        </w:tc>
        <w:tc>
          <w:tcPr>
            <w:tcW w:w="1661" w:type="dxa"/>
            <w:shd w:val="clear" w:color="auto" w:fill="E7E2F9" w:themeFill="accent5" w:themeFillTint="33"/>
            <w:vAlign w:val="center"/>
          </w:tcPr>
          <w:p w14:paraId="18934B48" w14:textId="447268EE"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21 junio</w:t>
            </w:r>
          </w:p>
        </w:tc>
        <w:tc>
          <w:tcPr>
            <w:tcW w:w="1236" w:type="dxa"/>
            <w:shd w:val="clear" w:color="auto" w:fill="E7E2F9" w:themeFill="accent5" w:themeFillTint="33"/>
            <w:vAlign w:val="center"/>
          </w:tcPr>
          <w:p w14:paraId="65BBB8CF" w14:textId="38D65F92"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11</w:t>
            </w:r>
          </w:p>
        </w:tc>
        <w:tc>
          <w:tcPr>
            <w:tcW w:w="1378" w:type="dxa"/>
            <w:shd w:val="clear" w:color="auto" w:fill="E7E2F9" w:themeFill="accent5" w:themeFillTint="33"/>
            <w:vAlign w:val="center"/>
          </w:tcPr>
          <w:p w14:paraId="6DADCB1E" w14:textId="131D4167"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18</w:t>
            </w:r>
          </w:p>
        </w:tc>
        <w:tc>
          <w:tcPr>
            <w:tcW w:w="903" w:type="dxa"/>
            <w:shd w:val="clear" w:color="auto" w:fill="E7E2F9" w:themeFill="accent5" w:themeFillTint="33"/>
            <w:vAlign w:val="center"/>
          </w:tcPr>
          <w:p w14:paraId="3F5629A5" w14:textId="6462CC54"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29</w:t>
            </w:r>
          </w:p>
        </w:tc>
      </w:tr>
      <w:tr w:rsidR="00663AF4" w:rsidRPr="003C3E73" w14:paraId="6669C50D" w14:textId="77777777" w:rsidTr="006C054A">
        <w:trPr>
          <w:tblCellSpacing w:w="20" w:type="dxa"/>
        </w:trPr>
        <w:tc>
          <w:tcPr>
            <w:tcW w:w="670" w:type="dxa"/>
            <w:shd w:val="clear" w:color="auto" w:fill="E7E2F9" w:themeFill="accent5" w:themeFillTint="33"/>
          </w:tcPr>
          <w:p w14:paraId="7AB954E0" w14:textId="7CAFBAE3"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7</w:t>
            </w:r>
          </w:p>
        </w:tc>
        <w:tc>
          <w:tcPr>
            <w:tcW w:w="2795" w:type="dxa"/>
            <w:shd w:val="clear" w:color="auto" w:fill="E7E2F9" w:themeFill="accent5" w:themeFillTint="33"/>
            <w:vAlign w:val="center"/>
          </w:tcPr>
          <w:p w14:paraId="32FA0E89" w14:textId="3D45B065"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sz w:val="20"/>
                <w:szCs w:val="20"/>
              </w:rPr>
              <w:t>Huejucar</w:t>
            </w:r>
            <w:proofErr w:type="spellEnd"/>
          </w:p>
        </w:tc>
        <w:tc>
          <w:tcPr>
            <w:tcW w:w="1661" w:type="dxa"/>
            <w:shd w:val="clear" w:color="auto" w:fill="E7E2F9" w:themeFill="accent5" w:themeFillTint="33"/>
            <w:vAlign w:val="center"/>
          </w:tcPr>
          <w:p w14:paraId="3E0C6CAB" w14:textId="743044B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28 junio</w:t>
            </w:r>
          </w:p>
        </w:tc>
        <w:tc>
          <w:tcPr>
            <w:tcW w:w="1236" w:type="dxa"/>
            <w:shd w:val="clear" w:color="auto" w:fill="E7E2F9" w:themeFill="accent5" w:themeFillTint="33"/>
            <w:vAlign w:val="center"/>
          </w:tcPr>
          <w:p w14:paraId="7DB1C039" w14:textId="7B40E4B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7</w:t>
            </w:r>
          </w:p>
        </w:tc>
        <w:tc>
          <w:tcPr>
            <w:tcW w:w="1378" w:type="dxa"/>
            <w:shd w:val="clear" w:color="auto" w:fill="E7E2F9" w:themeFill="accent5" w:themeFillTint="33"/>
            <w:vAlign w:val="center"/>
          </w:tcPr>
          <w:p w14:paraId="27283E53" w14:textId="0393C2EA"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17</w:t>
            </w:r>
          </w:p>
        </w:tc>
        <w:tc>
          <w:tcPr>
            <w:tcW w:w="903" w:type="dxa"/>
            <w:shd w:val="clear" w:color="auto" w:fill="E7E2F9" w:themeFill="accent5" w:themeFillTint="33"/>
            <w:vAlign w:val="center"/>
          </w:tcPr>
          <w:p w14:paraId="4DEBB41E" w14:textId="56A92A8D"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24</w:t>
            </w:r>
          </w:p>
        </w:tc>
      </w:tr>
      <w:tr w:rsidR="00663AF4" w:rsidRPr="003C3E73" w14:paraId="05AB24A1" w14:textId="77777777" w:rsidTr="006C054A">
        <w:trPr>
          <w:tblCellSpacing w:w="20" w:type="dxa"/>
        </w:trPr>
        <w:tc>
          <w:tcPr>
            <w:tcW w:w="670" w:type="dxa"/>
            <w:shd w:val="clear" w:color="auto" w:fill="E7E2F9" w:themeFill="accent5" w:themeFillTint="33"/>
          </w:tcPr>
          <w:p w14:paraId="02B981FB" w14:textId="7CA19743"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8</w:t>
            </w:r>
          </w:p>
        </w:tc>
        <w:tc>
          <w:tcPr>
            <w:tcW w:w="2795" w:type="dxa"/>
            <w:shd w:val="clear" w:color="auto" w:fill="E7E2F9" w:themeFill="accent5" w:themeFillTint="33"/>
            <w:vAlign w:val="center"/>
          </w:tcPr>
          <w:p w14:paraId="21BC3022" w14:textId="32D24F1F"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proofErr w:type="spellStart"/>
            <w:r w:rsidRPr="003C3E73">
              <w:rPr>
                <w:rFonts w:ascii="Trebuchet MS" w:eastAsia="Times New Roman" w:hAnsi="Trebuchet MS" w:cs="Arial"/>
                <w:sz w:val="20"/>
                <w:szCs w:val="20"/>
              </w:rPr>
              <w:t>Huejuquilla</w:t>
            </w:r>
            <w:proofErr w:type="spellEnd"/>
            <w:r w:rsidRPr="003C3E73">
              <w:rPr>
                <w:rFonts w:ascii="Trebuchet MS" w:eastAsia="Times New Roman" w:hAnsi="Trebuchet MS" w:cs="Arial"/>
                <w:sz w:val="20"/>
                <w:szCs w:val="20"/>
              </w:rPr>
              <w:t xml:space="preserve"> el Alto</w:t>
            </w:r>
          </w:p>
        </w:tc>
        <w:tc>
          <w:tcPr>
            <w:tcW w:w="1661" w:type="dxa"/>
            <w:shd w:val="clear" w:color="auto" w:fill="E7E2F9" w:themeFill="accent5" w:themeFillTint="33"/>
            <w:vAlign w:val="center"/>
          </w:tcPr>
          <w:p w14:paraId="4B8F59CD" w14:textId="7AC9A4B4"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29 junio</w:t>
            </w:r>
          </w:p>
        </w:tc>
        <w:tc>
          <w:tcPr>
            <w:tcW w:w="1236" w:type="dxa"/>
            <w:shd w:val="clear" w:color="auto" w:fill="E7E2F9" w:themeFill="accent5" w:themeFillTint="33"/>
            <w:vAlign w:val="center"/>
          </w:tcPr>
          <w:p w14:paraId="5574E8F6" w14:textId="2334FE17"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4</w:t>
            </w:r>
          </w:p>
        </w:tc>
        <w:tc>
          <w:tcPr>
            <w:tcW w:w="1378" w:type="dxa"/>
            <w:shd w:val="clear" w:color="auto" w:fill="E7E2F9" w:themeFill="accent5" w:themeFillTint="33"/>
            <w:vAlign w:val="center"/>
          </w:tcPr>
          <w:p w14:paraId="0119F6E5" w14:textId="43046DC8"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10</w:t>
            </w:r>
          </w:p>
        </w:tc>
        <w:tc>
          <w:tcPr>
            <w:tcW w:w="903" w:type="dxa"/>
            <w:shd w:val="clear" w:color="auto" w:fill="E7E2F9" w:themeFill="accent5" w:themeFillTint="33"/>
            <w:vAlign w:val="center"/>
          </w:tcPr>
          <w:p w14:paraId="5C215448" w14:textId="1BF458B1"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14</w:t>
            </w:r>
          </w:p>
        </w:tc>
      </w:tr>
      <w:tr w:rsidR="00663AF4" w:rsidRPr="003C3E73" w14:paraId="5677987D" w14:textId="77777777" w:rsidTr="006C054A">
        <w:trPr>
          <w:tblCellSpacing w:w="20" w:type="dxa"/>
        </w:trPr>
        <w:tc>
          <w:tcPr>
            <w:tcW w:w="670" w:type="dxa"/>
            <w:shd w:val="clear" w:color="auto" w:fill="E7E2F9" w:themeFill="accent5" w:themeFillTint="33"/>
          </w:tcPr>
          <w:p w14:paraId="11A8E498" w14:textId="5E34EED5"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9</w:t>
            </w:r>
          </w:p>
        </w:tc>
        <w:tc>
          <w:tcPr>
            <w:tcW w:w="2795" w:type="dxa"/>
            <w:shd w:val="clear" w:color="auto" w:fill="E7E2F9" w:themeFill="accent5" w:themeFillTint="33"/>
            <w:vAlign w:val="center"/>
          </w:tcPr>
          <w:p w14:paraId="1756663A" w14:textId="07FB3946"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San Pedro Tlaquepaque</w:t>
            </w:r>
          </w:p>
        </w:tc>
        <w:tc>
          <w:tcPr>
            <w:tcW w:w="1661" w:type="dxa"/>
            <w:shd w:val="clear" w:color="auto" w:fill="E7E2F9" w:themeFill="accent5" w:themeFillTint="33"/>
            <w:vAlign w:val="center"/>
          </w:tcPr>
          <w:p w14:paraId="689C6BBA" w14:textId="12A726CC"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24 agosto</w:t>
            </w:r>
          </w:p>
        </w:tc>
        <w:tc>
          <w:tcPr>
            <w:tcW w:w="1236" w:type="dxa"/>
            <w:shd w:val="clear" w:color="auto" w:fill="E7E2F9" w:themeFill="accent5" w:themeFillTint="33"/>
            <w:vAlign w:val="center"/>
          </w:tcPr>
          <w:p w14:paraId="53DDA24D" w14:textId="27C8EA30"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31</w:t>
            </w:r>
          </w:p>
        </w:tc>
        <w:tc>
          <w:tcPr>
            <w:tcW w:w="1378" w:type="dxa"/>
            <w:shd w:val="clear" w:color="auto" w:fill="E7E2F9" w:themeFill="accent5" w:themeFillTint="33"/>
            <w:vAlign w:val="center"/>
          </w:tcPr>
          <w:p w14:paraId="78A834BE" w14:textId="61CD00C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91</w:t>
            </w:r>
          </w:p>
        </w:tc>
        <w:tc>
          <w:tcPr>
            <w:tcW w:w="903" w:type="dxa"/>
            <w:shd w:val="clear" w:color="auto" w:fill="E7E2F9" w:themeFill="accent5" w:themeFillTint="33"/>
            <w:vAlign w:val="center"/>
          </w:tcPr>
          <w:p w14:paraId="67FC55E1" w14:textId="10A32411"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128</w:t>
            </w:r>
          </w:p>
        </w:tc>
      </w:tr>
      <w:tr w:rsidR="00663AF4" w:rsidRPr="003C3E73" w14:paraId="29140AA3" w14:textId="77777777" w:rsidTr="006C054A">
        <w:trPr>
          <w:tblCellSpacing w:w="20" w:type="dxa"/>
        </w:trPr>
        <w:tc>
          <w:tcPr>
            <w:tcW w:w="670" w:type="dxa"/>
            <w:shd w:val="clear" w:color="auto" w:fill="E7E2F9" w:themeFill="accent5" w:themeFillTint="33"/>
          </w:tcPr>
          <w:p w14:paraId="4521E800" w14:textId="2FBB4735"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10</w:t>
            </w:r>
          </w:p>
        </w:tc>
        <w:tc>
          <w:tcPr>
            <w:tcW w:w="2795" w:type="dxa"/>
            <w:shd w:val="clear" w:color="auto" w:fill="E7E2F9" w:themeFill="accent5" w:themeFillTint="33"/>
            <w:vAlign w:val="center"/>
          </w:tcPr>
          <w:p w14:paraId="40CE13C1" w14:textId="5DAB50E1"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Tlajomulco</w:t>
            </w:r>
          </w:p>
        </w:tc>
        <w:tc>
          <w:tcPr>
            <w:tcW w:w="1661" w:type="dxa"/>
            <w:shd w:val="clear" w:color="auto" w:fill="E7E2F9" w:themeFill="accent5" w:themeFillTint="33"/>
            <w:vAlign w:val="center"/>
          </w:tcPr>
          <w:p w14:paraId="3CD89F17" w14:textId="24C0877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 septiembre</w:t>
            </w:r>
          </w:p>
        </w:tc>
        <w:tc>
          <w:tcPr>
            <w:tcW w:w="1236" w:type="dxa"/>
            <w:shd w:val="clear" w:color="auto" w:fill="E7E2F9" w:themeFill="accent5" w:themeFillTint="33"/>
            <w:vAlign w:val="center"/>
          </w:tcPr>
          <w:p w14:paraId="5D5C163C" w14:textId="1A87380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16</w:t>
            </w:r>
          </w:p>
        </w:tc>
        <w:tc>
          <w:tcPr>
            <w:tcW w:w="1378" w:type="dxa"/>
            <w:shd w:val="clear" w:color="auto" w:fill="E7E2F9" w:themeFill="accent5" w:themeFillTint="33"/>
            <w:vAlign w:val="center"/>
          </w:tcPr>
          <w:p w14:paraId="30CDF6AE" w14:textId="507DBE5C"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35</w:t>
            </w:r>
          </w:p>
        </w:tc>
        <w:tc>
          <w:tcPr>
            <w:tcW w:w="903" w:type="dxa"/>
            <w:shd w:val="clear" w:color="auto" w:fill="E7E2F9" w:themeFill="accent5" w:themeFillTint="33"/>
            <w:vAlign w:val="center"/>
          </w:tcPr>
          <w:p w14:paraId="687D46DA" w14:textId="02FCAA64"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51</w:t>
            </w:r>
          </w:p>
        </w:tc>
      </w:tr>
      <w:tr w:rsidR="00663AF4" w:rsidRPr="003C3E73" w14:paraId="5A1A4A37" w14:textId="77777777" w:rsidTr="006C054A">
        <w:trPr>
          <w:tblCellSpacing w:w="20" w:type="dxa"/>
        </w:trPr>
        <w:tc>
          <w:tcPr>
            <w:tcW w:w="670" w:type="dxa"/>
            <w:shd w:val="clear" w:color="auto" w:fill="E7E2F9" w:themeFill="accent5" w:themeFillTint="33"/>
          </w:tcPr>
          <w:p w14:paraId="075F9512" w14:textId="3EA79053"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11</w:t>
            </w:r>
          </w:p>
        </w:tc>
        <w:tc>
          <w:tcPr>
            <w:tcW w:w="2795" w:type="dxa"/>
            <w:shd w:val="clear" w:color="auto" w:fill="E7E2F9" w:themeFill="accent5" w:themeFillTint="33"/>
            <w:vAlign w:val="center"/>
          </w:tcPr>
          <w:p w14:paraId="78E67EEB" w14:textId="32215F13"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Zapopan</w:t>
            </w:r>
          </w:p>
        </w:tc>
        <w:tc>
          <w:tcPr>
            <w:tcW w:w="1661" w:type="dxa"/>
            <w:shd w:val="clear" w:color="auto" w:fill="E7E2F9" w:themeFill="accent5" w:themeFillTint="33"/>
            <w:vAlign w:val="center"/>
          </w:tcPr>
          <w:p w14:paraId="3DA00418" w14:textId="09191C9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9 septiembre</w:t>
            </w:r>
          </w:p>
        </w:tc>
        <w:tc>
          <w:tcPr>
            <w:tcW w:w="1236" w:type="dxa"/>
            <w:shd w:val="clear" w:color="auto" w:fill="E7E2F9" w:themeFill="accent5" w:themeFillTint="33"/>
            <w:vAlign w:val="center"/>
          </w:tcPr>
          <w:p w14:paraId="3EC9D6F9" w14:textId="210AABF5"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4</w:t>
            </w:r>
          </w:p>
        </w:tc>
        <w:tc>
          <w:tcPr>
            <w:tcW w:w="1378" w:type="dxa"/>
            <w:shd w:val="clear" w:color="auto" w:fill="E7E2F9" w:themeFill="accent5" w:themeFillTint="33"/>
            <w:vAlign w:val="center"/>
          </w:tcPr>
          <w:p w14:paraId="6048E885" w14:textId="31738A3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22</w:t>
            </w:r>
          </w:p>
        </w:tc>
        <w:tc>
          <w:tcPr>
            <w:tcW w:w="903" w:type="dxa"/>
            <w:shd w:val="clear" w:color="auto" w:fill="E7E2F9" w:themeFill="accent5" w:themeFillTint="33"/>
            <w:vAlign w:val="center"/>
          </w:tcPr>
          <w:p w14:paraId="680D1CE4" w14:textId="388AC410" w:rsidR="00663AF4" w:rsidRPr="003C3E73" w:rsidRDefault="00663AF4" w:rsidP="006C054A">
            <w:pPr>
              <w:pStyle w:val="Sinespaciado"/>
              <w:spacing w:line="360" w:lineRule="auto"/>
              <w:ind w:left="-143" w:right="-156"/>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26</w:t>
            </w:r>
          </w:p>
        </w:tc>
      </w:tr>
      <w:tr w:rsidR="00663AF4" w:rsidRPr="003C3E73" w14:paraId="3BF636DE" w14:textId="77777777" w:rsidTr="006C054A">
        <w:trPr>
          <w:tblCellSpacing w:w="20" w:type="dxa"/>
        </w:trPr>
        <w:tc>
          <w:tcPr>
            <w:tcW w:w="670" w:type="dxa"/>
            <w:shd w:val="clear" w:color="auto" w:fill="E7E2F9" w:themeFill="accent5" w:themeFillTint="33"/>
          </w:tcPr>
          <w:p w14:paraId="00E8E935" w14:textId="2F67EB54"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lastRenderedPageBreak/>
              <w:t>12</w:t>
            </w:r>
          </w:p>
        </w:tc>
        <w:tc>
          <w:tcPr>
            <w:tcW w:w="2795" w:type="dxa"/>
            <w:shd w:val="clear" w:color="auto" w:fill="E7E2F9" w:themeFill="accent5" w:themeFillTint="33"/>
            <w:vAlign w:val="center"/>
          </w:tcPr>
          <w:p w14:paraId="02474F81" w14:textId="3E90705B"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sz w:val="20"/>
                <w:szCs w:val="20"/>
              </w:rPr>
              <w:t>Tonalá</w:t>
            </w:r>
          </w:p>
        </w:tc>
        <w:tc>
          <w:tcPr>
            <w:tcW w:w="1661" w:type="dxa"/>
            <w:shd w:val="clear" w:color="auto" w:fill="E7E2F9" w:themeFill="accent5" w:themeFillTint="33"/>
            <w:vAlign w:val="center"/>
          </w:tcPr>
          <w:p w14:paraId="04C1B2A7" w14:textId="2369E60E"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22 septiembre</w:t>
            </w:r>
          </w:p>
        </w:tc>
        <w:tc>
          <w:tcPr>
            <w:tcW w:w="1236" w:type="dxa"/>
            <w:shd w:val="clear" w:color="auto" w:fill="E7E2F9" w:themeFill="accent5" w:themeFillTint="33"/>
            <w:vAlign w:val="center"/>
          </w:tcPr>
          <w:p w14:paraId="15EF64C8" w14:textId="332072CF"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13</w:t>
            </w:r>
          </w:p>
        </w:tc>
        <w:tc>
          <w:tcPr>
            <w:tcW w:w="1378" w:type="dxa"/>
            <w:shd w:val="clear" w:color="auto" w:fill="E7E2F9" w:themeFill="accent5" w:themeFillTint="33"/>
            <w:vAlign w:val="center"/>
          </w:tcPr>
          <w:p w14:paraId="1BFA0906" w14:textId="7EE12CF0"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26</w:t>
            </w:r>
          </w:p>
        </w:tc>
        <w:tc>
          <w:tcPr>
            <w:tcW w:w="903" w:type="dxa"/>
            <w:shd w:val="clear" w:color="auto" w:fill="E7E2F9" w:themeFill="accent5" w:themeFillTint="33"/>
            <w:vAlign w:val="center"/>
          </w:tcPr>
          <w:p w14:paraId="6238E6AC" w14:textId="1F85E6CE"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sz w:val="20"/>
                <w:szCs w:val="20"/>
              </w:rPr>
              <w:t>39</w:t>
            </w:r>
          </w:p>
        </w:tc>
      </w:tr>
      <w:tr w:rsidR="00663AF4" w:rsidRPr="003C3E73" w14:paraId="28D5C006" w14:textId="77777777" w:rsidTr="006C054A">
        <w:trPr>
          <w:tblCellSpacing w:w="20" w:type="dxa"/>
        </w:trPr>
        <w:tc>
          <w:tcPr>
            <w:tcW w:w="670" w:type="dxa"/>
            <w:shd w:val="clear" w:color="auto" w:fill="E7E2F9" w:themeFill="accent5" w:themeFillTint="33"/>
          </w:tcPr>
          <w:p w14:paraId="6FA3A914" w14:textId="40BBC5EA"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13</w:t>
            </w:r>
          </w:p>
        </w:tc>
        <w:tc>
          <w:tcPr>
            <w:tcW w:w="2795" w:type="dxa"/>
            <w:shd w:val="clear" w:color="auto" w:fill="E7E2F9" w:themeFill="accent5" w:themeFillTint="33"/>
            <w:vAlign w:val="center"/>
          </w:tcPr>
          <w:p w14:paraId="749A5A93" w14:textId="194ABB7B"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San Marcos</w:t>
            </w:r>
          </w:p>
        </w:tc>
        <w:tc>
          <w:tcPr>
            <w:tcW w:w="1661" w:type="dxa"/>
            <w:shd w:val="clear" w:color="auto" w:fill="E7E2F9" w:themeFill="accent5" w:themeFillTint="33"/>
            <w:vAlign w:val="center"/>
          </w:tcPr>
          <w:p w14:paraId="6091B269" w14:textId="20C4738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4 octubre</w:t>
            </w:r>
          </w:p>
        </w:tc>
        <w:tc>
          <w:tcPr>
            <w:tcW w:w="1236" w:type="dxa"/>
            <w:shd w:val="clear" w:color="auto" w:fill="E7E2F9" w:themeFill="accent5" w:themeFillTint="33"/>
            <w:vAlign w:val="center"/>
          </w:tcPr>
          <w:p w14:paraId="50764D78" w14:textId="214F81E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15</w:t>
            </w:r>
          </w:p>
        </w:tc>
        <w:tc>
          <w:tcPr>
            <w:tcW w:w="1378" w:type="dxa"/>
            <w:shd w:val="clear" w:color="auto" w:fill="E7E2F9" w:themeFill="accent5" w:themeFillTint="33"/>
            <w:vAlign w:val="center"/>
          </w:tcPr>
          <w:p w14:paraId="6586E0F0" w14:textId="0236ABA6"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9</w:t>
            </w:r>
          </w:p>
        </w:tc>
        <w:tc>
          <w:tcPr>
            <w:tcW w:w="903" w:type="dxa"/>
            <w:shd w:val="clear" w:color="auto" w:fill="E7E2F9" w:themeFill="accent5" w:themeFillTint="33"/>
            <w:vAlign w:val="center"/>
          </w:tcPr>
          <w:p w14:paraId="02704A0F" w14:textId="0663AC0A"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24</w:t>
            </w:r>
          </w:p>
        </w:tc>
      </w:tr>
      <w:tr w:rsidR="00663AF4" w:rsidRPr="003C3E73" w14:paraId="203C8E95" w14:textId="77777777" w:rsidTr="006C054A">
        <w:trPr>
          <w:tblCellSpacing w:w="20" w:type="dxa"/>
        </w:trPr>
        <w:tc>
          <w:tcPr>
            <w:tcW w:w="670" w:type="dxa"/>
            <w:shd w:val="clear" w:color="auto" w:fill="E7E2F9" w:themeFill="accent5" w:themeFillTint="33"/>
          </w:tcPr>
          <w:p w14:paraId="2B345DDB" w14:textId="7EA47806"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14</w:t>
            </w:r>
          </w:p>
        </w:tc>
        <w:tc>
          <w:tcPr>
            <w:tcW w:w="2795" w:type="dxa"/>
            <w:shd w:val="clear" w:color="auto" w:fill="E7E2F9" w:themeFill="accent5" w:themeFillTint="33"/>
            <w:vAlign w:val="center"/>
          </w:tcPr>
          <w:p w14:paraId="13016378" w14:textId="38CBBFF8"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 xml:space="preserve">Guadalajara </w:t>
            </w:r>
          </w:p>
        </w:tc>
        <w:tc>
          <w:tcPr>
            <w:tcW w:w="1661" w:type="dxa"/>
            <w:shd w:val="clear" w:color="auto" w:fill="E7E2F9" w:themeFill="accent5" w:themeFillTint="33"/>
            <w:vAlign w:val="center"/>
          </w:tcPr>
          <w:p w14:paraId="37519BF4" w14:textId="30AB78D5"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6 octubre</w:t>
            </w:r>
          </w:p>
        </w:tc>
        <w:tc>
          <w:tcPr>
            <w:tcW w:w="1236" w:type="dxa"/>
            <w:shd w:val="clear" w:color="auto" w:fill="E7E2F9" w:themeFill="accent5" w:themeFillTint="33"/>
            <w:vAlign w:val="center"/>
          </w:tcPr>
          <w:p w14:paraId="50D8C3AB" w14:textId="6F41E38A"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25</w:t>
            </w:r>
          </w:p>
        </w:tc>
        <w:tc>
          <w:tcPr>
            <w:tcW w:w="1378" w:type="dxa"/>
            <w:shd w:val="clear" w:color="auto" w:fill="E7E2F9" w:themeFill="accent5" w:themeFillTint="33"/>
            <w:vAlign w:val="center"/>
          </w:tcPr>
          <w:p w14:paraId="26D763C5" w14:textId="4DC32017"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15</w:t>
            </w:r>
          </w:p>
        </w:tc>
        <w:tc>
          <w:tcPr>
            <w:tcW w:w="903" w:type="dxa"/>
            <w:shd w:val="clear" w:color="auto" w:fill="E7E2F9" w:themeFill="accent5" w:themeFillTint="33"/>
            <w:vAlign w:val="center"/>
          </w:tcPr>
          <w:p w14:paraId="301B3E94" w14:textId="51B2EF0A"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40</w:t>
            </w:r>
          </w:p>
        </w:tc>
      </w:tr>
      <w:tr w:rsidR="00663AF4" w:rsidRPr="003C3E73" w14:paraId="5E596048" w14:textId="77777777" w:rsidTr="006C054A">
        <w:trPr>
          <w:tblCellSpacing w:w="20" w:type="dxa"/>
        </w:trPr>
        <w:tc>
          <w:tcPr>
            <w:tcW w:w="670" w:type="dxa"/>
            <w:shd w:val="clear" w:color="auto" w:fill="E7E2F9" w:themeFill="accent5" w:themeFillTint="33"/>
          </w:tcPr>
          <w:p w14:paraId="1EE66846" w14:textId="069D6C1A"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15</w:t>
            </w:r>
          </w:p>
        </w:tc>
        <w:tc>
          <w:tcPr>
            <w:tcW w:w="2795" w:type="dxa"/>
            <w:shd w:val="clear" w:color="auto" w:fill="E7E2F9" w:themeFill="accent5" w:themeFillTint="33"/>
            <w:vAlign w:val="center"/>
          </w:tcPr>
          <w:p w14:paraId="083B0606" w14:textId="10F3E0B5"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Villa Purificación</w:t>
            </w:r>
            <w:r w:rsidR="002D379C" w:rsidRPr="003C3E73">
              <w:rPr>
                <w:rFonts w:ascii="Trebuchet MS" w:eastAsia="Times New Roman" w:hAnsi="Trebuchet MS" w:cs="Arial"/>
                <w:bCs/>
                <w:sz w:val="20"/>
                <w:szCs w:val="20"/>
              </w:rPr>
              <w:t>*</w:t>
            </w:r>
            <w:r w:rsidRPr="003C3E73">
              <w:rPr>
                <w:rFonts w:ascii="Trebuchet MS" w:eastAsia="Times New Roman" w:hAnsi="Trebuchet MS" w:cs="Arial"/>
                <w:bCs/>
                <w:sz w:val="20"/>
                <w:szCs w:val="20"/>
              </w:rPr>
              <w:t xml:space="preserve"> </w:t>
            </w:r>
          </w:p>
        </w:tc>
        <w:tc>
          <w:tcPr>
            <w:tcW w:w="1661" w:type="dxa"/>
            <w:shd w:val="clear" w:color="auto" w:fill="E7E2F9" w:themeFill="accent5" w:themeFillTint="33"/>
            <w:vAlign w:val="center"/>
          </w:tcPr>
          <w:p w14:paraId="5B62B752" w14:textId="0324C5F9"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28 octubre</w:t>
            </w:r>
          </w:p>
        </w:tc>
        <w:tc>
          <w:tcPr>
            <w:tcW w:w="1236" w:type="dxa"/>
            <w:shd w:val="clear" w:color="auto" w:fill="E7E2F9" w:themeFill="accent5" w:themeFillTint="33"/>
            <w:vAlign w:val="center"/>
          </w:tcPr>
          <w:p w14:paraId="751FA5E5" w14:textId="39BCD048"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7</w:t>
            </w:r>
          </w:p>
        </w:tc>
        <w:tc>
          <w:tcPr>
            <w:tcW w:w="1378" w:type="dxa"/>
            <w:shd w:val="clear" w:color="auto" w:fill="E7E2F9" w:themeFill="accent5" w:themeFillTint="33"/>
            <w:vAlign w:val="center"/>
          </w:tcPr>
          <w:p w14:paraId="5A2C2B9D" w14:textId="1B8F398B"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5</w:t>
            </w:r>
          </w:p>
        </w:tc>
        <w:tc>
          <w:tcPr>
            <w:tcW w:w="903" w:type="dxa"/>
            <w:shd w:val="clear" w:color="auto" w:fill="E7E2F9" w:themeFill="accent5" w:themeFillTint="33"/>
            <w:vAlign w:val="center"/>
          </w:tcPr>
          <w:p w14:paraId="6B9215C0" w14:textId="609F45BD"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12</w:t>
            </w:r>
          </w:p>
        </w:tc>
      </w:tr>
      <w:tr w:rsidR="00663AF4" w:rsidRPr="003C3E73" w14:paraId="19C14D94" w14:textId="77777777" w:rsidTr="006C054A">
        <w:trPr>
          <w:tblCellSpacing w:w="20" w:type="dxa"/>
        </w:trPr>
        <w:tc>
          <w:tcPr>
            <w:tcW w:w="670" w:type="dxa"/>
            <w:shd w:val="clear" w:color="auto" w:fill="E7E2F9" w:themeFill="accent5" w:themeFillTint="33"/>
          </w:tcPr>
          <w:p w14:paraId="25CF9BF9" w14:textId="6048E6E7"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16</w:t>
            </w:r>
          </w:p>
        </w:tc>
        <w:tc>
          <w:tcPr>
            <w:tcW w:w="2795" w:type="dxa"/>
            <w:shd w:val="clear" w:color="auto" w:fill="E7E2F9" w:themeFill="accent5" w:themeFillTint="33"/>
            <w:vAlign w:val="center"/>
          </w:tcPr>
          <w:p w14:paraId="289F75ED" w14:textId="59433EFF"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Talpa de Allende</w:t>
            </w:r>
          </w:p>
        </w:tc>
        <w:tc>
          <w:tcPr>
            <w:tcW w:w="1661" w:type="dxa"/>
            <w:shd w:val="clear" w:color="auto" w:fill="E7E2F9" w:themeFill="accent5" w:themeFillTint="33"/>
            <w:vAlign w:val="center"/>
          </w:tcPr>
          <w:p w14:paraId="087BD01B" w14:textId="1743E72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3 noviembre</w:t>
            </w:r>
          </w:p>
        </w:tc>
        <w:tc>
          <w:tcPr>
            <w:tcW w:w="1236" w:type="dxa"/>
            <w:shd w:val="clear" w:color="auto" w:fill="E7E2F9" w:themeFill="accent5" w:themeFillTint="33"/>
            <w:vAlign w:val="center"/>
          </w:tcPr>
          <w:p w14:paraId="10EB4878" w14:textId="10079C3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13</w:t>
            </w:r>
          </w:p>
        </w:tc>
        <w:tc>
          <w:tcPr>
            <w:tcW w:w="1378" w:type="dxa"/>
            <w:shd w:val="clear" w:color="auto" w:fill="E7E2F9" w:themeFill="accent5" w:themeFillTint="33"/>
            <w:vAlign w:val="center"/>
          </w:tcPr>
          <w:p w14:paraId="2D47E0F6" w14:textId="0EFFB329"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8</w:t>
            </w:r>
          </w:p>
        </w:tc>
        <w:tc>
          <w:tcPr>
            <w:tcW w:w="903" w:type="dxa"/>
            <w:shd w:val="clear" w:color="auto" w:fill="E7E2F9" w:themeFill="accent5" w:themeFillTint="33"/>
            <w:vAlign w:val="center"/>
          </w:tcPr>
          <w:p w14:paraId="398E0E24" w14:textId="0288D795"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21</w:t>
            </w:r>
          </w:p>
        </w:tc>
      </w:tr>
      <w:tr w:rsidR="00663AF4" w:rsidRPr="003C3E73" w14:paraId="7C8082AE" w14:textId="77777777" w:rsidTr="006C054A">
        <w:trPr>
          <w:tblCellSpacing w:w="20" w:type="dxa"/>
        </w:trPr>
        <w:tc>
          <w:tcPr>
            <w:tcW w:w="670" w:type="dxa"/>
            <w:shd w:val="clear" w:color="auto" w:fill="E7E2F9" w:themeFill="accent5" w:themeFillTint="33"/>
          </w:tcPr>
          <w:p w14:paraId="27C9D9B8" w14:textId="67CF145E"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17</w:t>
            </w:r>
          </w:p>
        </w:tc>
        <w:tc>
          <w:tcPr>
            <w:tcW w:w="2795" w:type="dxa"/>
            <w:shd w:val="clear" w:color="auto" w:fill="E7E2F9" w:themeFill="accent5" w:themeFillTint="33"/>
            <w:vAlign w:val="center"/>
          </w:tcPr>
          <w:p w14:paraId="05B22F1B" w14:textId="56C31EA2"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 xml:space="preserve">San Sebastián del Oeste </w:t>
            </w:r>
          </w:p>
        </w:tc>
        <w:tc>
          <w:tcPr>
            <w:tcW w:w="1661" w:type="dxa"/>
            <w:shd w:val="clear" w:color="auto" w:fill="E7E2F9" w:themeFill="accent5" w:themeFillTint="33"/>
            <w:vAlign w:val="center"/>
          </w:tcPr>
          <w:p w14:paraId="1FC5C852" w14:textId="3D4763BD"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4 noviembre</w:t>
            </w:r>
          </w:p>
        </w:tc>
        <w:tc>
          <w:tcPr>
            <w:tcW w:w="1236" w:type="dxa"/>
            <w:shd w:val="clear" w:color="auto" w:fill="E7E2F9" w:themeFill="accent5" w:themeFillTint="33"/>
            <w:vAlign w:val="center"/>
          </w:tcPr>
          <w:p w14:paraId="01A2BD65" w14:textId="09A85260"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5</w:t>
            </w:r>
          </w:p>
        </w:tc>
        <w:tc>
          <w:tcPr>
            <w:tcW w:w="1378" w:type="dxa"/>
            <w:shd w:val="clear" w:color="auto" w:fill="E7E2F9" w:themeFill="accent5" w:themeFillTint="33"/>
            <w:vAlign w:val="center"/>
          </w:tcPr>
          <w:p w14:paraId="5B4889BB" w14:textId="196CDE2E"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6</w:t>
            </w:r>
          </w:p>
        </w:tc>
        <w:tc>
          <w:tcPr>
            <w:tcW w:w="903" w:type="dxa"/>
            <w:shd w:val="clear" w:color="auto" w:fill="E7E2F9" w:themeFill="accent5" w:themeFillTint="33"/>
            <w:vAlign w:val="center"/>
          </w:tcPr>
          <w:p w14:paraId="08D8B410" w14:textId="0094521F"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11</w:t>
            </w:r>
          </w:p>
        </w:tc>
      </w:tr>
      <w:tr w:rsidR="00663AF4" w:rsidRPr="003C3E73" w14:paraId="635972C0" w14:textId="77777777" w:rsidTr="006C054A">
        <w:trPr>
          <w:tblCellSpacing w:w="20" w:type="dxa"/>
        </w:trPr>
        <w:tc>
          <w:tcPr>
            <w:tcW w:w="670" w:type="dxa"/>
            <w:shd w:val="clear" w:color="auto" w:fill="E7E2F9" w:themeFill="accent5" w:themeFillTint="33"/>
          </w:tcPr>
          <w:p w14:paraId="6922483E" w14:textId="0E4D3BEF" w:rsidR="00663AF4" w:rsidRPr="003C3E73" w:rsidRDefault="00663AF4"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18</w:t>
            </w:r>
          </w:p>
        </w:tc>
        <w:tc>
          <w:tcPr>
            <w:tcW w:w="2795" w:type="dxa"/>
            <w:shd w:val="clear" w:color="auto" w:fill="E7E2F9" w:themeFill="accent5" w:themeFillTint="33"/>
            <w:vAlign w:val="center"/>
          </w:tcPr>
          <w:p w14:paraId="633A5640" w14:textId="551F26B5" w:rsidR="00663AF4" w:rsidRPr="003C3E73" w:rsidRDefault="00663AF4"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Zacoalco de Torres</w:t>
            </w:r>
          </w:p>
        </w:tc>
        <w:tc>
          <w:tcPr>
            <w:tcW w:w="1661" w:type="dxa"/>
            <w:shd w:val="clear" w:color="auto" w:fill="E7E2F9" w:themeFill="accent5" w:themeFillTint="33"/>
            <w:vAlign w:val="center"/>
          </w:tcPr>
          <w:p w14:paraId="500BCC63" w14:textId="76CA13C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14 noviembre</w:t>
            </w:r>
          </w:p>
        </w:tc>
        <w:tc>
          <w:tcPr>
            <w:tcW w:w="1236" w:type="dxa"/>
            <w:shd w:val="clear" w:color="auto" w:fill="E7E2F9" w:themeFill="accent5" w:themeFillTint="33"/>
            <w:vAlign w:val="center"/>
          </w:tcPr>
          <w:p w14:paraId="6FACC475" w14:textId="188353F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13</w:t>
            </w:r>
          </w:p>
        </w:tc>
        <w:tc>
          <w:tcPr>
            <w:tcW w:w="1378" w:type="dxa"/>
            <w:shd w:val="clear" w:color="auto" w:fill="E7E2F9" w:themeFill="accent5" w:themeFillTint="33"/>
            <w:vAlign w:val="center"/>
          </w:tcPr>
          <w:p w14:paraId="51F9BC2E" w14:textId="0137F841"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20</w:t>
            </w:r>
          </w:p>
        </w:tc>
        <w:tc>
          <w:tcPr>
            <w:tcW w:w="903" w:type="dxa"/>
            <w:shd w:val="clear" w:color="auto" w:fill="E7E2F9" w:themeFill="accent5" w:themeFillTint="33"/>
            <w:vAlign w:val="center"/>
          </w:tcPr>
          <w:p w14:paraId="74B51E54" w14:textId="5B3B95D3" w:rsidR="00663AF4" w:rsidRPr="003C3E73" w:rsidRDefault="00663AF4"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33</w:t>
            </w:r>
          </w:p>
        </w:tc>
      </w:tr>
      <w:tr w:rsidR="004948FF" w:rsidRPr="003C3E73" w14:paraId="760A88C5" w14:textId="77777777" w:rsidTr="006C054A">
        <w:trPr>
          <w:tblCellSpacing w:w="20" w:type="dxa"/>
        </w:trPr>
        <w:tc>
          <w:tcPr>
            <w:tcW w:w="670" w:type="dxa"/>
            <w:shd w:val="clear" w:color="auto" w:fill="E7E2F9" w:themeFill="accent5" w:themeFillTint="33"/>
          </w:tcPr>
          <w:p w14:paraId="799421DD" w14:textId="4400F4E0" w:rsidR="004948FF" w:rsidRPr="003C3E73" w:rsidRDefault="004948FF" w:rsidP="00294435">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19</w:t>
            </w:r>
          </w:p>
        </w:tc>
        <w:tc>
          <w:tcPr>
            <w:tcW w:w="2795" w:type="dxa"/>
            <w:vMerge w:val="restart"/>
            <w:shd w:val="clear" w:color="auto" w:fill="E7E2F9" w:themeFill="accent5" w:themeFillTint="33"/>
            <w:vAlign w:val="center"/>
          </w:tcPr>
          <w:p w14:paraId="2C9A2E7F" w14:textId="77777777" w:rsidR="004948FF" w:rsidRPr="003C3E73" w:rsidRDefault="004948FF"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Unión de San Antonio</w:t>
            </w:r>
            <w:r>
              <w:rPr>
                <w:rFonts w:ascii="Trebuchet MS" w:eastAsia="Times New Roman" w:hAnsi="Trebuchet MS" w:cs="Arial"/>
                <w:bCs/>
                <w:sz w:val="20"/>
                <w:szCs w:val="20"/>
              </w:rPr>
              <w:t xml:space="preserve">, </w:t>
            </w:r>
          </w:p>
          <w:p w14:paraId="42E40DA0" w14:textId="31F69C2C" w:rsidR="004948FF" w:rsidRPr="003C3E73" w:rsidRDefault="004948FF"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San Julián</w:t>
            </w:r>
          </w:p>
        </w:tc>
        <w:tc>
          <w:tcPr>
            <w:tcW w:w="1661" w:type="dxa"/>
            <w:vMerge w:val="restart"/>
            <w:shd w:val="clear" w:color="auto" w:fill="E7E2F9" w:themeFill="accent5" w:themeFillTint="33"/>
            <w:vAlign w:val="center"/>
          </w:tcPr>
          <w:p w14:paraId="41EB9428" w14:textId="6B2B14B7"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17 noviembre</w:t>
            </w:r>
          </w:p>
        </w:tc>
        <w:tc>
          <w:tcPr>
            <w:tcW w:w="1236" w:type="dxa"/>
            <w:shd w:val="clear" w:color="auto" w:fill="E7E2F9" w:themeFill="accent5" w:themeFillTint="33"/>
            <w:vAlign w:val="center"/>
          </w:tcPr>
          <w:p w14:paraId="059FA4FE" w14:textId="65CAEFBB"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1378" w:type="dxa"/>
            <w:shd w:val="clear" w:color="auto" w:fill="E7E2F9" w:themeFill="accent5" w:themeFillTint="33"/>
            <w:vAlign w:val="center"/>
          </w:tcPr>
          <w:p w14:paraId="58894B4F" w14:textId="355BC97A"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903" w:type="dxa"/>
            <w:shd w:val="clear" w:color="auto" w:fill="E7E2F9" w:themeFill="accent5" w:themeFillTint="33"/>
            <w:vAlign w:val="center"/>
          </w:tcPr>
          <w:p w14:paraId="261B07E4" w14:textId="1D4D206B"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w:t>
            </w:r>
          </w:p>
        </w:tc>
      </w:tr>
      <w:tr w:rsidR="004948FF" w:rsidRPr="003C3E73" w14:paraId="1ACE1C66" w14:textId="77777777" w:rsidTr="006C054A">
        <w:trPr>
          <w:tblCellSpacing w:w="20" w:type="dxa"/>
        </w:trPr>
        <w:tc>
          <w:tcPr>
            <w:tcW w:w="670" w:type="dxa"/>
            <w:shd w:val="clear" w:color="auto" w:fill="E7E2F9" w:themeFill="accent5" w:themeFillTint="33"/>
          </w:tcPr>
          <w:p w14:paraId="0D2DF0B2" w14:textId="54A5BA4F" w:rsidR="004948FF" w:rsidRPr="003C3E73" w:rsidRDefault="004948FF" w:rsidP="00294435">
            <w:pPr>
              <w:pStyle w:val="Sinespaciado"/>
              <w:spacing w:line="360" w:lineRule="auto"/>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20</w:t>
            </w:r>
          </w:p>
        </w:tc>
        <w:tc>
          <w:tcPr>
            <w:tcW w:w="2795" w:type="dxa"/>
            <w:vMerge/>
            <w:shd w:val="clear" w:color="auto" w:fill="E7E2F9" w:themeFill="accent5" w:themeFillTint="33"/>
            <w:vAlign w:val="center"/>
          </w:tcPr>
          <w:p w14:paraId="36778B58" w14:textId="580756CF" w:rsidR="004948FF" w:rsidRPr="003C3E73" w:rsidRDefault="004948FF" w:rsidP="00294435">
            <w:pPr>
              <w:pStyle w:val="Sinespaciado"/>
              <w:spacing w:line="360" w:lineRule="auto"/>
              <w:ind w:right="-377"/>
              <w:jc w:val="both"/>
              <w:rPr>
                <w:rFonts w:ascii="Trebuchet MS" w:eastAsia="Times New Roman" w:hAnsi="Trebuchet MS" w:cs="Arial"/>
                <w:color w:val="000000" w:themeColor="text1"/>
                <w:sz w:val="20"/>
                <w:szCs w:val="20"/>
              </w:rPr>
            </w:pPr>
          </w:p>
        </w:tc>
        <w:tc>
          <w:tcPr>
            <w:tcW w:w="1661" w:type="dxa"/>
            <w:vMerge/>
            <w:shd w:val="clear" w:color="auto" w:fill="E7E2F9" w:themeFill="accent5" w:themeFillTint="33"/>
            <w:vAlign w:val="center"/>
          </w:tcPr>
          <w:p w14:paraId="23298F07" w14:textId="7E7EAA11"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p>
        </w:tc>
        <w:tc>
          <w:tcPr>
            <w:tcW w:w="1236" w:type="dxa"/>
            <w:shd w:val="clear" w:color="auto" w:fill="E7E2F9" w:themeFill="accent5" w:themeFillTint="33"/>
            <w:vAlign w:val="center"/>
          </w:tcPr>
          <w:p w14:paraId="0C60D424" w14:textId="393DD527"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12</w:t>
            </w:r>
          </w:p>
        </w:tc>
        <w:tc>
          <w:tcPr>
            <w:tcW w:w="1378" w:type="dxa"/>
            <w:shd w:val="clear" w:color="auto" w:fill="E7E2F9" w:themeFill="accent5" w:themeFillTint="33"/>
            <w:vAlign w:val="center"/>
          </w:tcPr>
          <w:p w14:paraId="79B71F53" w14:textId="14270EF7"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18</w:t>
            </w:r>
          </w:p>
        </w:tc>
        <w:tc>
          <w:tcPr>
            <w:tcW w:w="903" w:type="dxa"/>
            <w:shd w:val="clear" w:color="auto" w:fill="E7E2F9" w:themeFill="accent5" w:themeFillTint="33"/>
            <w:vAlign w:val="center"/>
          </w:tcPr>
          <w:p w14:paraId="0139A07A" w14:textId="3975CC62" w:rsidR="004948FF" w:rsidRPr="003C3E73" w:rsidRDefault="004948FF" w:rsidP="00294435">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30</w:t>
            </w:r>
          </w:p>
        </w:tc>
      </w:tr>
      <w:tr w:rsidR="00030C77" w:rsidRPr="003C3E73" w14:paraId="052C31B9" w14:textId="77777777" w:rsidTr="006C054A">
        <w:trPr>
          <w:tblCellSpacing w:w="20" w:type="dxa"/>
        </w:trPr>
        <w:tc>
          <w:tcPr>
            <w:tcW w:w="670" w:type="dxa"/>
            <w:shd w:val="clear" w:color="auto" w:fill="E7E2F9" w:themeFill="accent5" w:themeFillTint="33"/>
          </w:tcPr>
          <w:p w14:paraId="702431BF" w14:textId="337F5BBF" w:rsidR="00030C77" w:rsidRPr="003C3E73" w:rsidRDefault="00030C77" w:rsidP="00030C77">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w:t>
            </w:r>
            <w:r w:rsidR="004948FF">
              <w:rPr>
                <w:rFonts w:ascii="Trebuchet MS" w:eastAsia="Times New Roman" w:hAnsi="Trebuchet MS" w:cs="Arial"/>
                <w:color w:val="000000" w:themeColor="text1"/>
                <w:sz w:val="20"/>
                <w:szCs w:val="20"/>
              </w:rPr>
              <w:t>1</w:t>
            </w:r>
          </w:p>
        </w:tc>
        <w:tc>
          <w:tcPr>
            <w:tcW w:w="2795" w:type="dxa"/>
            <w:shd w:val="clear" w:color="auto" w:fill="E7E2F9" w:themeFill="accent5" w:themeFillTint="33"/>
            <w:vAlign w:val="center"/>
          </w:tcPr>
          <w:p w14:paraId="379556AC" w14:textId="1A882FA0" w:rsidR="00030C77" w:rsidRPr="003C3E73" w:rsidRDefault="00030C77" w:rsidP="00030C77">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 xml:space="preserve">San Martin de Bolaños* </w:t>
            </w:r>
          </w:p>
        </w:tc>
        <w:tc>
          <w:tcPr>
            <w:tcW w:w="1661" w:type="dxa"/>
            <w:shd w:val="clear" w:color="auto" w:fill="E7E2F9" w:themeFill="accent5" w:themeFillTint="33"/>
            <w:vAlign w:val="center"/>
          </w:tcPr>
          <w:p w14:paraId="772AE477" w14:textId="6B224CA1" w:rsidR="00030C77" w:rsidRPr="003C3E73" w:rsidRDefault="00030C77"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09 diciembre</w:t>
            </w:r>
          </w:p>
        </w:tc>
        <w:tc>
          <w:tcPr>
            <w:tcW w:w="1236" w:type="dxa"/>
            <w:shd w:val="clear" w:color="auto" w:fill="E7E2F9" w:themeFill="accent5" w:themeFillTint="33"/>
            <w:vAlign w:val="center"/>
          </w:tcPr>
          <w:p w14:paraId="438B9D38" w14:textId="7833338D" w:rsidR="00030C77" w:rsidRPr="003C3E73" w:rsidRDefault="00030C77"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9</w:t>
            </w:r>
          </w:p>
        </w:tc>
        <w:tc>
          <w:tcPr>
            <w:tcW w:w="1378" w:type="dxa"/>
            <w:shd w:val="clear" w:color="auto" w:fill="E7E2F9" w:themeFill="accent5" w:themeFillTint="33"/>
            <w:vAlign w:val="center"/>
          </w:tcPr>
          <w:p w14:paraId="5E1B4E13" w14:textId="5F4DA8A6" w:rsidR="00030C77" w:rsidRPr="003C3E73" w:rsidRDefault="00030C77"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5</w:t>
            </w:r>
          </w:p>
        </w:tc>
        <w:tc>
          <w:tcPr>
            <w:tcW w:w="903" w:type="dxa"/>
            <w:shd w:val="clear" w:color="auto" w:fill="E7E2F9" w:themeFill="accent5" w:themeFillTint="33"/>
            <w:vAlign w:val="center"/>
          </w:tcPr>
          <w:p w14:paraId="588F1BD9" w14:textId="414BCF08" w:rsidR="00030C77" w:rsidRPr="003C3E73" w:rsidRDefault="00030C77"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14</w:t>
            </w:r>
          </w:p>
        </w:tc>
      </w:tr>
      <w:tr w:rsidR="004948FF" w:rsidRPr="003C3E73" w14:paraId="1FF67A5D" w14:textId="77777777" w:rsidTr="006C054A">
        <w:trPr>
          <w:tblCellSpacing w:w="20" w:type="dxa"/>
        </w:trPr>
        <w:tc>
          <w:tcPr>
            <w:tcW w:w="670" w:type="dxa"/>
            <w:shd w:val="clear" w:color="auto" w:fill="E7E2F9" w:themeFill="accent5" w:themeFillTint="33"/>
          </w:tcPr>
          <w:p w14:paraId="0B7C2A2D" w14:textId="78FF851F" w:rsidR="004948FF" w:rsidRPr="003C3E73" w:rsidRDefault="004948FF" w:rsidP="00030C77">
            <w:pPr>
              <w:pStyle w:val="Sinespaciado"/>
              <w:spacing w:line="360" w:lineRule="auto"/>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22</w:t>
            </w:r>
          </w:p>
        </w:tc>
        <w:tc>
          <w:tcPr>
            <w:tcW w:w="2795" w:type="dxa"/>
            <w:vMerge w:val="restart"/>
            <w:shd w:val="clear" w:color="auto" w:fill="E7E2F9" w:themeFill="accent5" w:themeFillTint="33"/>
            <w:vAlign w:val="center"/>
          </w:tcPr>
          <w:p w14:paraId="3CB42601" w14:textId="77777777" w:rsidR="00835F79" w:rsidRDefault="004948FF" w:rsidP="00835F79">
            <w:pPr>
              <w:pStyle w:val="Sinespaciado"/>
              <w:ind w:right="-377"/>
              <w:jc w:val="both"/>
              <w:rPr>
                <w:rFonts w:ascii="Trebuchet MS" w:eastAsia="Times New Roman" w:hAnsi="Trebuchet MS" w:cs="Arial"/>
                <w:bCs/>
                <w:sz w:val="20"/>
                <w:szCs w:val="20"/>
              </w:rPr>
            </w:pPr>
            <w:proofErr w:type="spellStart"/>
            <w:r w:rsidRPr="003C3E73">
              <w:rPr>
                <w:rFonts w:ascii="Trebuchet MS" w:eastAsia="Times New Roman" w:hAnsi="Trebuchet MS" w:cs="Arial"/>
                <w:bCs/>
                <w:sz w:val="20"/>
                <w:szCs w:val="20"/>
              </w:rPr>
              <w:t>Mixtlán</w:t>
            </w:r>
            <w:proofErr w:type="spellEnd"/>
          </w:p>
          <w:p w14:paraId="263C0E08" w14:textId="73DA0C93" w:rsidR="004948FF" w:rsidRPr="003C3E73" w:rsidRDefault="004948FF" w:rsidP="00835F79">
            <w:pPr>
              <w:pStyle w:val="Sinespaciado"/>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Santa María de los Ángeles</w:t>
            </w:r>
            <w:r w:rsidR="0019028D">
              <w:rPr>
                <w:rFonts w:ascii="Trebuchet MS" w:eastAsia="Times New Roman" w:hAnsi="Trebuchet MS" w:cs="Arial"/>
                <w:bCs/>
                <w:sz w:val="20"/>
                <w:szCs w:val="20"/>
              </w:rPr>
              <w:t xml:space="preserve"> </w:t>
            </w:r>
            <w:r w:rsidRPr="003C3E73">
              <w:rPr>
                <w:rFonts w:ascii="Trebuchet MS" w:eastAsia="Times New Roman" w:hAnsi="Trebuchet MS" w:cs="Arial"/>
                <w:bCs/>
                <w:sz w:val="20"/>
                <w:szCs w:val="20"/>
              </w:rPr>
              <w:t xml:space="preserve">Tuxpán </w:t>
            </w:r>
          </w:p>
          <w:p w14:paraId="356ABB04" w14:textId="1A22E0DB" w:rsidR="004948FF" w:rsidRPr="003C3E73" w:rsidRDefault="004948FF" w:rsidP="00835F79">
            <w:pPr>
              <w:pStyle w:val="Sinespaciad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Santa María del Oro</w:t>
            </w:r>
            <w:r>
              <w:rPr>
                <w:rFonts w:ascii="Trebuchet MS" w:eastAsia="Times New Roman" w:hAnsi="Trebuchet MS" w:cs="Arial"/>
                <w:bCs/>
                <w:sz w:val="20"/>
                <w:szCs w:val="20"/>
              </w:rPr>
              <w:t>*</w:t>
            </w:r>
          </w:p>
        </w:tc>
        <w:tc>
          <w:tcPr>
            <w:tcW w:w="1661" w:type="dxa"/>
            <w:vMerge w:val="restart"/>
            <w:shd w:val="clear" w:color="auto" w:fill="E7E2F9" w:themeFill="accent5" w:themeFillTint="33"/>
            <w:vAlign w:val="center"/>
          </w:tcPr>
          <w:p w14:paraId="5DFDA31A" w14:textId="48204C7B"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p>
          <w:p w14:paraId="5A956AE8" w14:textId="66670737"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13 diciembre</w:t>
            </w:r>
          </w:p>
        </w:tc>
        <w:tc>
          <w:tcPr>
            <w:tcW w:w="1236" w:type="dxa"/>
            <w:shd w:val="clear" w:color="auto" w:fill="E7E2F9" w:themeFill="accent5" w:themeFillTint="33"/>
            <w:vAlign w:val="center"/>
          </w:tcPr>
          <w:p w14:paraId="31333A0C" w14:textId="4419D133"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11</w:t>
            </w:r>
          </w:p>
        </w:tc>
        <w:tc>
          <w:tcPr>
            <w:tcW w:w="1378" w:type="dxa"/>
            <w:shd w:val="clear" w:color="auto" w:fill="E7E2F9" w:themeFill="accent5" w:themeFillTint="33"/>
            <w:vAlign w:val="center"/>
          </w:tcPr>
          <w:p w14:paraId="1546AA31" w14:textId="2D7B6560"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8</w:t>
            </w:r>
          </w:p>
        </w:tc>
        <w:tc>
          <w:tcPr>
            <w:tcW w:w="903" w:type="dxa"/>
            <w:shd w:val="clear" w:color="auto" w:fill="E7E2F9" w:themeFill="accent5" w:themeFillTint="33"/>
            <w:vAlign w:val="center"/>
          </w:tcPr>
          <w:p w14:paraId="52FBC662" w14:textId="71ECD12A"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19</w:t>
            </w:r>
          </w:p>
        </w:tc>
      </w:tr>
      <w:tr w:rsidR="004948FF" w:rsidRPr="003C3E73" w14:paraId="48E730AD" w14:textId="77777777" w:rsidTr="006C054A">
        <w:trPr>
          <w:tblCellSpacing w:w="20" w:type="dxa"/>
        </w:trPr>
        <w:tc>
          <w:tcPr>
            <w:tcW w:w="670" w:type="dxa"/>
            <w:shd w:val="clear" w:color="auto" w:fill="E7E2F9" w:themeFill="accent5" w:themeFillTint="33"/>
          </w:tcPr>
          <w:p w14:paraId="4DC116AE" w14:textId="55D7ADB6" w:rsidR="004948FF" w:rsidRPr="003C3E73" w:rsidRDefault="004948FF" w:rsidP="00030C77">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23</w:t>
            </w:r>
          </w:p>
        </w:tc>
        <w:tc>
          <w:tcPr>
            <w:tcW w:w="2795" w:type="dxa"/>
            <w:vMerge/>
            <w:shd w:val="clear" w:color="auto" w:fill="E7E2F9" w:themeFill="accent5" w:themeFillTint="33"/>
            <w:vAlign w:val="center"/>
          </w:tcPr>
          <w:p w14:paraId="038FE356" w14:textId="5EF98A50" w:rsidR="004948FF" w:rsidRPr="003C3E73" w:rsidRDefault="004948FF" w:rsidP="00030C77">
            <w:pPr>
              <w:pStyle w:val="Sinespaciado"/>
              <w:spacing w:line="360" w:lineRule="auto"/>
              <w:ind w:right="-377"/>
              <w:jc w:val="both"/>
              <w:rPr>
                <w:rFonts w:ascii="Trebuchet MS" w:eastAsia="Times New Roman" w:hAnsi="Trebuchet MS" w:cs="Arial"/>
                <w:color w:val="000000" w:themeColor="text1"/>
                <w:sz w:val="20"/>
                <w:szCs w:val="20"/>
              </w:rPr>
            </w:pPr>
          </w:p>
        </w:tc>
        <w:tc>
          <w:tcPr>
            <w:tcW w:w="1661" w:type="dxa"/>
            <w:vMerge/>
            <w:shd w:val="clear" w:color="auto" w:fill="E7E2F9" w:themeFill="accent5" w:themeFillTint="33"/>
            <w:vAlign w:val="center"/>
          </w:tcPr>
          <w:p w14:paraId="421110B7" w14:textId="79662DC3"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p>
        </w:tc>
        <w:tc>
          <w:tcPr>
            <w:tcW w:w="1236" w:type="dxa"/>
            <w:shd w:val="clear" w:color="auto" w:fill="E7E2F9" w:themeFill="accent5" w:themeFillTint="33"/>
            <w:vAlign w:val="center"/>
          </w:tcPr>
          <w:p w14:paraId="23BB1858" w14:textId="42C95ACB"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w:t>
            </w:r>
          </w:p>
        </w:tc>
        <w:tc>
          <w:tcPr>
            <w:tcW w:w="1378" w:type="dxa"/>
            <w:shd w:val="clear" w:color="auto" w:fill="E7E2F9" w:themeFill="accent5" w:themeFillTint="33"/>
            <w:vAlign w:val="center"/>
          </w:tcPr>
          <w:p w14:paraId="5BA1B5F8" w14:textId="41ACE467"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903" w:type="dxa"/>
            <w:shd w:val="clear" w:color="auto" w:fill="E7E2F9" w:themeFill="accent5" w:themeFillTint="33"/>
            <w:vAlign w:val="center"/>
          </w:tcPr>
          <w:p w14:paraId="65CEC84D" w14:textId="20C32846"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3</w:t>
            </w:r>
          </w:p>
        </w:tc>
      </w:tr>
      <w:tr w:rsidR="004948FF" w:rsidRPr="003C3E73" w14:paraId="1BA9ABA3" w14:textId="77777777" w:rsidTr="006C054A">
        <w:trPr>
          <w:tblCellSpacing w:w="20" w:type="dxa"/>
        </w:trPr>
        <w:tc>
          <w:tcPr>
            <w:tcW w:w="670" w:type="dxa"/>
            <w:shd w:val="clear" w:color="auto" w:fill="E7E2F9" w:themeFill="accent5" w:themeFillTint="33"/>
          </w:tcPr>
          <w:p w14:paraId="68433C9B" w14:textId="210FC4F2" w:rsidR="004948FF" w:rsidRPr="003C3E73" w:rsidRDefault="004948FF" w:rsidP="00030C77">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24</w:t>
            </w:r>
          </w:p>
        </w:tc>
        <w:tc>
          <w:tcPr>
            <w:tcW w:w="2795" w:type="dxa"/>
            <w:vMerge/>
            <w:shd w:val="clear" w:color="auto" w:fill="E7E2F9" w:themeFill="accent5" w:themeFillTint="33"/>
            <w:vAlign w:val="center"/>
          </w:tcPr>
          <w:p w14:paraId="7678E564" w14:textId="6B5D0F24" w:rsidR="004948FF" w:rsidRPr="003C3E73" w:rsidRDefault="004948FF" w:rsidP="00030C77">
            <w:pPr>
              <w:pStyle w:val="Sinespaciado"/>
              <w:spacing w:line="360" w:lineRule="auto"/>
              <w:ind w:right="-377"/>
              <w:jc w:val="both"/>
              <w:rPr>
                <w:rFonts w:ascii="Trebuchet MS" w:eastAsia="Times New Roman" w:hAnsi="Trebuchet MS" w:cs="Arial"/>
                <w:color w:val="000000" w:themeColor="text1"/>
                <w:sz w:val="20"/>
                <w:szCs w:val="20"/>
              </w:rPr>
            </w:pPr>
          </w:p>
        </w:tc>
        <w:tc>
          <w:tcPr>
            <w:tcW w:w="1661" w:type="dxa"/>
            <w:vMerge/>
            <w:shd w:val="clear" w:color="auto" w:fill="E7E2F9" w:themeFill="accent5" w:themeFillTint="33"/>
            <w:vAlign w:val="center"/>
          </w:tcPr>
          <w:p w14:paraId="17051A6D" w14:textId="6ED21F0F"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p>
        </w:tc>
        <w:tc>
          <w:tcPr>
            <w:tcW w:w="1236" w:type="dxa"/>
            <w:shd w:val="clear" w:color="auto" w:fill="E7E2F9" w:themeFill="accent5" w:themeFillTint="33"/>
            <w:vAlign w:val="center"/>
          </w:tcPr>
          <w:p w14:paraId="39D38D0F" w14:textId="03106BB3"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1378" w:type="dxa"/>
            <w:shd w:val="clear" w:color="auto" w:fill="E7E2F9" w:themeFill="accent5" w:themeFillTint="33"/>
            <w:vAlign w:val="center"/>
          </w:tcPr>
          <w:p w14:paraId="03D73A8A" w14:textId="28006AD3"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0</w:t>
            </w:r>
          </w:p>
        </w:tc>
        <w:tc>
          <w:tcPr>
            <w:tcW w:w="903" w:type="dxa"/>
            <w:shd w:val="clear" w:color="auto" w:fill="E7E2F9" w:themeFill="accent5" w:themeFillTint="33"/>
            <w:vAlign w:val="center"/>
          </w:tcPr>
          <w:p w14:paraId="72ED7B8C" w14:textId="330EEE5B"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r>
      <w:tr w:rsidR="004948FF" w:rsidRPr="003C3E73" w14:paraId="3A9F401B" w14:textId="77777777" w:rsidTr="006C054A">
        <w:trPr>
          <w:tblCellSpacing w:w="20" w:type="dxa"/>
        </w:trPr>
        <w:tc>
          <w:tcPr>
            <w:tcW w:w="670" w:type="dxa"/>
            <w:shd w:val="clear" w:color="auto" w:fill="E7E2F9" w:themeFill="accent5" w:themeFillTint="33"/>
          </w:tcPr>
          <w:p w14:paraId="572A56C4" w14:textId="10F39BC8" w:rsidR="004948FF" w:rsidRPr="003C3E73" w:rsidRDefault="004948FF" w:rsidP="00030C77">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25</w:t>
            </w:r>
          </w:p>
        </w:tc>
        <w:tc>
          <w:tcPr>
            <w:tcW w:w="2795" w:type="dxa"/>
            <w:vMerge/>
            <w:shd w:val="clear" w:color="auto" w:fill="E7E2F9" w:themeFill="accent5" w:themeFillTint="33"/>
            <w:vAlign w:val="center"/>
          </w:tcPr>
          <w:p w14:paraId="0E4F9325" w14:textId="71AE5F83" w:rsidR="004948FF" w:rsidRPr="003C3E73" w:rsidRDefault="004948FF" w:rsidP="00030C77">
            <w:pPr>
              <w:pStyle w:val="Sinespaciado"/>
              <w:spacing w:line="360" w:lineRule="auto"/>
              <w:ind w:right="-377"/>
              <w:jc w:val="both"/>
              <w:rPr>
                <w:rFonts w:ascii="Trebuchet MS" w:eastAsia="Times New Roman" w:hAnsi="Trebuchet MS" w:cs="Arial"/>
                <w:color w:val="000000" w:themeColor="text1"/>
                <w:sz w:val="20"/>
                <w:szCs w:val="20"/>
              </w:rPr>
            </w:pPr>
          </w:p>
        </w:tc>
        <w:tc>
          <w:tcPr>
            <w:tcW w:w="1661" w:type="dxa"/>
            <w:vMerge/>
            <w:shd w:val="clear" w:color="auto" w:fill="E7E2F9" w:themeFill="accent5" w:themeFillTint="33"/>
            <w:vAlign w:val="center"/>
          </w:tcPr>
          <w:p w14:paraId="1DCCA22C" w14:textId="6B6958B0"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p>
        </w:tc>
        <w:tc>
          <w:tcPr>
            <w:tcW w:w="1236" w:type="dxa"/>
            <w:shd w:val="clear" w:color="auto" w:fill="E7E2F9" w:themeFill="accent5" w:themeFillTint="33"/>
            <w:vAlign w:val="center"/>
          </w:tcPr>
          <w:p w14:paraId="4E764082" w14:textId="0F2ACBA6"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1378" w:type="dxa"/>
            <w:shd w:val="clear" w:color="auto" w:fill="E7E2F9" w:themeFill="accent5" w:themeFillTint="33"/>
            <w:vAlign w:val="center"/>
          </w:tcPr>
          <w:p w14:paraId="2995A2DB" w14:textId="77D36609"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w:t>
            </w:r>
          </w:p>
        </w:tc>
        <w:tc>
          <w:tcPr>
            <w:tcW w:w="903" w:type="dxa"/>
            <w:shd w:val="clear" w:color="auto" w:fill="E7E2F9" w:themeFill="accent5" w:themeFillTint="33"/>
            <w:vAlign w:val="center"/>
          </w:tcPr>
          <w:p w14:paraId="6C95670D" w14:textId="03FE5318" w:rsidR="004948FF" w:rsidRPr="003C3E73" w:rsidRDefault="004948FF"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2</w:t>
            </w:r>
          </w:p>
        </w:tc>
      </w:tr>
      <w:tr w:rsidR="0019028D" w:rsidRPr="003C3E73" w14:paraId="0B34ED9C" w14:textId="77777777" w:rsidTr="0019028D">
        <w:trPr>
          <w:trHeight w:val="353"/>
          <w:tblCellSpacing w:w="20" w:type="dxa"/>
        </w:trPr>
        <w:tc>
          <w:tcPr>
            <w:tcW w:w="670" w:type="dxa"/>
            <w:shd w:val="clear" w:color="auto" w:fill="E7E2F9" w:themeFill="accent5" w:themeFillTint="33"/>
          </w:tcPr>
          <w:p w14:paraId="0A6B1252" w14:textId="1F7FF9FD" w:rsidR="0019028D" w:rsidRPr="003C3E73" w:rsidRDefault="0019028D" w:rsidP="00030C77">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26</w:t>
            </w:r>
          </w:p>
        </w:tc>
        <w:tc>
          <w:tcPr>
            <w:tcW w:w="2795" w:type="dxa"/>
            <w:vMerge w:val="restart"/>
            <w:shd w:val="clear" w:color="auto" w:fill="E7E2F9" w:themeFill="accent5" w:themeFillTint="33"/>
            <w:vAlign w:val="center"/>
          </w:tcPr>
          <w:p w14:paraId="48AA8458" w14:textId="045A55A9" w:rsidR="0019028D" w:rsidRPr="003C3E73" w:rsidRDefault="0019028D" w:rsidP="00835F79">
            <w:pPr>
              <w:pStyle w:val="Sinespaciado"/>
              <w:ind w:right="-112"/>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Unión de Tula</w:t>
            </w:r>
            <w:r>
              <w:rPr>
                <w:rFonts w:ascii="Trebuchet MS" w:eastAsia="Times New Roman" w:hAnsi="Trebuchet MS" w:cs="Arial"/>
                <w:bCs/>
                <w:sz w:val="20"/>
                <w:szCs w:val="20"/>
              </w:rPr>
              <w:t>, San Cristóbal de la Barranca*</w:t>
            </w:r>
          </w:p>
        </w:tc>
        <w:tc>
          <w:tcPr>
            <w:tcW w:w="1661" w:type="dxa"/>
            <w:vMerge w:val="restart"/>
            <w:shd w:val="clear" w:color="auto" w:fill="E7E2F9" w:themeFill="accent5" w:themeFillTint="33"/>
            <w:vAlign w:val="center"/>
          </w:tcPr>
          <w:p w14:paraId="50A3F26B" w14:textId="451E7A22" w:rsidR="0019028D" w:rsidRPr="003C3E73" w:rsidRDefault="0019028D" w:rsidP="00030C77">
            <w:pPr>
              <w:pStyle w:val="Sinespaciado"/>
              <w:spacing w:line="360" w:lineRule="auto"/>
              <w:ind w:left="-143" w:right="-377"/>
              <w:jc w:val="center"/>
              <w:rPr>
                <w:rFonts w:ascii="Trebuchet MS" w:eastAsia="Times New Roman" w:hAnsi="Trebuchet MS" w:cs="Arial"/>
                <w:color w:val="000000" w:themeColor="text1"/>
                <w:sz w:val="20"/>
                <w:szCs w:val="20"/>
              </w:rPr>
            </w:pPr>
            <w:r w:rsidRPr="003C3E73">
              <w:rPr>
                <w:rFonts w:ascii="Trebuchet MS" w:hAnsi="Trebuchet MS" w:cstheme="majorHAnsi"/>
                <w:bCs/>
                <w:sz w:val="20"/>
                <w:szCs w:val="20"/>
              </w:rPr>
              <w:t>14 diciembre</w:t>
            </w:r>
          </w:p>
        </w:tc>
        <w:tc>
          <w:tcPr>
            <w:tcW w:w="1236" w:type="dxa"/>
            <w:vMerge w:val="restart"/>
            <w:shd w:val="clear" w:color="auto" w:fill="E7E2F9" w:themeFill="accent5" w:themeFillTint="33"/>
            <w:vAlign w:val="center"/>
          </w:tcPr>
          <w:p w14:paraId="3C97D387" w14:textId="27D09049" w:rsidR="0019028D" w:rsidRPr="003C3E73" w:rsidRDefault="0019028D" w:rsidP="00030C77">
            <w:pPr>
              <w:pStyle w:val="Sinespaciado"/>
              <w:spacing w:line="360" w:lineRule="auto"/>
              <w:ind w:left="-143" w:right="-377"/>
              <w:jc w:val="center"/>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5</w:t>
            </w:r>
          </w:p>
        </w:tc>
        <w:tc>
          <w:tcPr>
            <w:tcW w:w="1378" w:type="dxa"/>
            <w:vMerge w:val="restart"/>
            <w:shd w:val="clear" w:color="auto" w:fill="E7E2F9" w:themeFill="accent5" w:themeFillTint="33"/>
            <w:vAlign w:val="center"/>
          </w:tcPr>
          <w:p w14:paraId="279AC806" w14:textId="23EF3995" w:rsidR="0019028D" w:rsidRPr="003C3E73" w:rsidRDefault="0019028D" w:rsidP="00030C77">
            <w:pPr>
              <w:pStyle w:val="Sinespaciado"/>
              <w:spacing w:line="360" w:lineRule="auto"/>
              <w:ind w:left="-143" w:right="-377"/>
              <w:jc w:val="center"/>
              <w:rPr>
                <w:rFonts w:ascii="Trebuchet MS" w:eastAsia="Times New Roman" w:hAnsi="Trebuchet MS" w:cs="Arial"/>
                <w:color w:val="000000" w:themeColor="text1"/>
                <w:sz w:val="20"/>
                <w:szCs w:val="20"/>
              </w:rPr>
            </w:pPr>
            <w:r>
              <w:rPr>
                <w:rFonts w:ascii="Trebuchet MS" w:hAnsi="Trebuchet MS" w:cstheme="majorHAnsi"/>
                <w:bCs/>
                <w:sz w:val="20"/>
                <w:szCs w:val="20"/>
              </w:rPr>
              <w:t>3</w:t>
            </w:r>
          </w:p>
        </w:tc>
        <w:tc>
          <w:tcPr>
            <w:tcW w:w="903" w:type="dxa"/>
            <w:vMerge w:val="restart"/>
            <w:shd w:val="clear" w:color="auto" w:fill="E7E2F9" w:themeFill="accent5" w:themeFillTint="33"/>
            <w:vAlign w:val="center"/>
          </w:tcPr>
          <w:p w14:paraId="77F849D2" w14:textId="0A39D9A6" w:rsidR="0019028D" w:rsidRPr="003C3E73" w:rsidRDefault="0019028D" w:rsidP="00030C77">
            <w:pPr>
              <w:pStyle w:val="Sinespaciado"/>
              <w:spacing w:line="360" w:lineRule="auto"/>
              <w:ind w:left="-143" w:right="-377"/>
              <w:jc w:val="center"/>
              <w:rPr>
                <w:rFonts w:ascii="Trebuchet MS" w:eastAsia="Times New Roman" w:hAnsi="Trebuchet MS" w:cs="Arial"/>
                <w:color w:val="000000" w:themeColor="text1"/>
                <w:sz w:val="20"/>
                <w:szCs w:val="20"/>
              </w:rPr>
            </w:pPr>
            <w:r>
              <w:rPr>
                <w:rFonts w:ascii="Trebuchet MS" w:hAnsi="Trebuchet MS" w:cstheme="majorHAnsi"/>
                <w:bCs/>
                <w:sz w:val="20"/>
                <w:szCs w:val="20"/>
              </w:rPr>
              <w:t>8</w:t>
            </w:r>
          </w:p>
        </w:tc>
      </w:tr>
      <w:tr w:rsidR="0019028D" w:rsidRPr="003C3E73" w14:paraId="6AF2F7B6" w14:textId="77777777" w:rsidTr="006C054A">
        <w:trPr>
          <w:trHeight w:val="352"/>
          <w:tblCellSpacing w:w="20" w:type="dxa"/>
        </w:trPr>
        <w:tc>
          <w:tcPr>
            <w:tcW w:w="670" w:type="dxa"/>
            <w:shd w:val="clear" w:color="auto" w:fill="E7E2F9" w:themeFill="accent5" w:themeFillTint="33"/>
          </w:tcPr>
          <w:p w14:paraId="3A42F545" w14:textId="55FF465F" w:rsidR="0019028D" w:rsidRPr="003C3E73" w:rsidRDefault="0019028D" w:rsidP="00030C77">
            <w:pPr>
              <w:pStyle w:val="Sinespaciado"/>
              <w:spacing w:line="360" w:lineRule="auto"/>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27</w:t>
            </w:r>
          </w:p>
        </w:tc>
        <w:tc>
          <w:tcPr>
            <w:tcW w:w="2795" w:type="dxa"/>
            <w:vMerge/>
            <w:shd w:val="clear" w:color="auto" w:fill="E7E2F9" w:themeFill="accent5" w:themeFillTint="33"/>
            <w:vAlign w:val="center"/>
          </w:tcPr>
          <w:p w14:paraId="35C82372" w14:textId="77777777" w:rsidR="0019028D" w:rsidRPr="003C3E73" w:rsidRDefault="0019028D" w:rsidP="0019028D">
            <w:pPr>
              <w:pStyle w:val="Sinespaciado"/>
              <w:spacing w:line="360" w:lineRule="auto"/>
              <w:ind w:right="-112"/>
              <w:jc w:val="both"/>
              <w:rPr>
                <w:rFonts w:ascii="Trebuchet MS" w:eastAsia="Times New Roman" w:hAnsi="Trebuchet MS" w:cs="Arial"/>
                <w:bCs/>
                <w:sz w:val="20"/>
                <w:szCs w:val="20"/>
              </w:rPr>
            </w:pPr>
          </w:p>
        </w:tc>
        <w:tc>
          <w:tcPr>
            <w:tcW w:w="1661" w:type="dxa"/>
            <w:vMerge/>
            <w:shd w:val="clear" w:color="auto" w:fill="E7E2F9" w:themeFill="accent5" w:themeFillTint="33"/>
            <w:vAlign w:val="center"/>
          </w:tcPr>
          <w:p w14:paraId="5A049BE9" w14:textId="77777777" w:rsidR="0019028D" w:rsidRPr="003C3E73" w:rsidRDefault="0019028D" w:rsidP="00030C77">
            <w:pPr>
              <w:pStyle w:val="Sinespaciado"/>
              <w:spacing w:line="360" w:lineRule="auto"/>
              <w:ind w:left="-143" w:right="-377"/>
              <w:jc w:val="center"/>
              <w:rPr>
                <w:rFonts w:ascii="Trebuchet MS" w:hAnsi="Trebuchet MS" w:cstheme="majorHAnsi"/>
                <w:bCs/>
                <w:sz w:val="20"/>
                <w:szCs w:val="20"/>
              </w:rPr>
            </w:pPr>
          </w:p>
        </w:tc>
        <w:tc>
          <w:tcPr>
            <w:tcW w:w="1236" w:type="dxa"/>
            <w:vMerge/>
            <w:shd w:val="clear" w:color="auto" w:fill="E7E2F9" w:themeFill="accent5" w:themeFillTint="33"/>
            <w:vAlign w:val="center"/>
          </w:tcPr>
          <w:p w14:paraId="7DDE2F21" w14:textId="77777777" w:rsidR="0019028D" w:rsidRPr="003C3E73" w:rsidRDefault="0019028D" w:rsidP="00030C77">
            <w:pPr>
              <w:pStyle w:val="Sinespaciado"/>
              <w:spacing w:line="360" w:lineRule="auto"/>
              <w:ind w:left="-143" w:right="-377"/>
              <w:jc w:val="center"/>
              <w:rPr>
                <w:rFonts w:ascii="Trebuchet MS" w:hAnsi="Trebuchet MS" w:cstheme="majorHAnsi"/>
                <w:bCs/>
                <w:sz w:val="20"/>
                <w:szCs w:val="20"/>
              </w:rPr>
            </w:pPr>
          </w:p>
        </w:tc>
        <w:tc>
          <w:tcPr>
            <w:tcW w:w="1378" w:type="dxa"/>
            <w:vMerge/>
            <w:shd w:val="clear" w:color="auto" w:fill="E7E2F9" w:themeFill="accent5" w:themeFillTint="33"/>
            <w:vAlign w:val="center"/>
          </w:tcPr>
          <w:p w14:paraId="4FC2FDFF" w14:textId="77777777" w:rsidR="0019028D" w:rsidRPr="003C3E73" w:rsidRDefault="0019028D" w:rsidP="00030C77">
            <w:pPr>
              <w:pStyle w:val="Sinespaciado"/>
              <w:spacing w:line="360" w:lineRule="auto"/>
              <w:ind w:left="-143" w:right="-377"/>
              <w:jc w:val="center"/>
              <w:rPr>
                <w:rFonts w:ascii="Trebuchet MS" w:hAnsi="Trebuchet MS" w:cstheme="majorHAnsi"/>
                <w:bCs/>
                <w:sz w:val="20"/>
                <w:szCs w:val="20"/>
              </w:rPr>
            </w:pPr>
          </w:p>
        </w:tc>
        <w:tc>
          <w:tcPr>
            <w:tcW w:w="903" w:type="dxa"/>
            <w:vMerge/>
            <w:shd w:val="clear" w:color="auto" w:fill="E7E2F9" w:themeFill="accent5" w:themeFillTint="33"/>
            <w:vAlign w:val="center"/>
          </w:tcPr>
          <w:p w14:paraId="069706F7" w14:textId="77777777" w:rsidR="0019028D" w:rsidRPr="003C3E73" w:rsidRDefault="0019028D" w:rsidP="00030C77">
            <w:pPr>
              <w:pStyle w:val="Sinespaciado"/>
              <w:spacing w:line="360" w:lineRule="auto"/>
              <w:ind w:left="-143" w:right="-377"/>
              <w:jc w:val="center"/>
              <w:rPr>
                <w:rFonts w:ascii="Trebuchet MS" w:hAnsi="Trebuchet MS" w:cstheme="majorHAnsi"/>
                <w:bCs/>
                <w:sz w:val="20"/>
                <w:szCs w:val="20"/>
              </w:rPr>
            </w:pPr>
          </w:p>
        </w:tc>
      </w:tr>
      <w:tr w:rsidR="004948FF" w:rsidRPr="003C3E73" w14:paraId="2E9B2D14" w14:textId="77777777" w:rsidTr="004948FF">
        <w:trPr>
          <w:trHeight w:val="272"/>
          <w:tblCellSpacing w:w="20" w:type="dxa"/>
        </w:trPr>
        <w:tc>
          <w:tcPr>
            <w:tcW w:w="670" w:type="dxa"/>
            <w:shd w:val="clear" w:color="auto" w:fill="E7E2F9" w:themeFill="accent5" w:themeFillTint="33"/>
          </w:tcPr>
          <w:p w14:paraId="2EE55A31" w14:textId="33A6D073" w:rsidR="004948FF" w:rsidRPr="003C3E73" w:rsidRDefault="004948FF" w:rsidP="002A45D4">
            <w:pPr>
              <w:pStyle w:val="Sinespaciado"/>
              <w:spacing w:line="360" w:lineRule="auto"/>
              <w:ind w:right="-377"/>
              <w:rPr>
                <w:rFonts w:ascii="Trebuchet MS" w:eastAsia="Times New Roman" w:hAnsi="Trebuchet MS" w:cs="Arial"/>
                <w:color w:val="000000" w:themeColor="text1"/>
                <w:sz w:val="20"/>
                <w:szCs w:val="20"/>
              </w:rPr>
            </w:pPr>
            <w:r w:rsidRPr="003C3E73">
              <w:rPr>
                <w:rFonts w:ascii="Trebuchet MS" w:eastAsia="Times New Roman" w:hAnsi="Trebuchet MS" w:cs="Arial"/>
                <w:color w:val="000000" w:themeColor="text1"/>
                <w:sz w:val="20"/>
                <w:szCs w:val="20"/>
              </w:rPr>
              <w:t>2</w:t>
            </w:r>
            <w:r w:rsidR="0019028D">
              <w:rPr>
                <w:rFonts w:ascii="Trebuchet MS" w:eastAsia="Times New Roman" w:hAnsi="Trebuchet MS" w:cs="Arial"/>
                <w:color w:val="000000" w:themeColor="text1"/>
                <w:sz w:val="20"/>
                <w:szCs w:val="20"/>
              </w:rPr>
              <w:t>8</w:t>
            </w:r>
          </w:p>
        </w:tc>
        <w:tc>
          <w:tcPr>
            <w:tcW w:w="2795" w:type="dxa"/>
            <w:vMerge w:val="restart"/>
            <w:shd w:val="clear" w:color="auto" w:fill="E7E2F9" w:themeFill="accent5" w:themeFillTint="33"/>
            <w:vAlign w:val="center"/>
          </w:tcPr>
          <w:p w14:paraId="3EA57CE0" w14:textId="0C9B5E38" w:rsidR="004948FF" w:rsidRPr="003C3E73" w:rsidRDefault="004948FF" w:rsidP="00EE2DAA">
            <w:pPr>
              <w:pStyle w:val="Sinespaciado"/>
              <w:spacing w:line="276" w:lineRule="auto"/>
              <w:ind w:right="-377"/>
              <w:jc w:val="both"/>
              <w:rPr>
                <w:rFonts w:ascii="Trebuchet MS" w:eastAsia="Times New Roman" w:hAnsi="Trebuchet MS" w:cs="Arial"/>
                <w:bCs/>
                <w:sz w:val="20"/>
                <w:szCs w:val="20"/>
              </w:rPr>
            </w:pPr>
            <w:r w:rsidRPr="003C3E73">
              <w:rPr>
                <w:rFonts w:ascii="Trebuchet MS" w:eastAsia="Times New Roman" w:hAnsi="Trebuchet MS" w:cs="Arial"/>
                <w:bCs/>
                <w:sz w:val="20"/>
                <w:szCs w:val="20"/>
              </w:rPr>
              <w:t>Tolimán</w:t>
            </w:r>
          </w:p>
          <w:p w14:paraId="6DB466E1" w14:textId="77777777" w:rsidR="004948FF" w:rsidRPr="003C3E73" w:rsidRDefault="004948FF" w:rsidP="00EE2DAA">
            <w:pPr>
              <w:pStyle w:val="Sinespaciado"/>
              <w:spacing w:line="276" w:lineRule="auto"/>
              <w:ind w:right="-377"/>
              <w:jc w:val="both"/>
              <w:rPr>
                <w:rFonts w:ascii="Trebuchet MS" w:eastAsia="Times New Roman" w:hAnsi="Trebuchet MS" w:cs="Arial"/>
                <w:bCs/>
                <w:sz w:val="20"/>
                <w:szCs w:val="20"/>
              </w:rPr>
            </w:pPr>
            <w:r w:rsidRPr="003C3E73">
              <w:rPr>
                <w:rFonts w:ascii="Trebuchet MS" w:eastAsia="Times New Roman" w:hAnsi="Trebuchet MS" w:cs="Arial"/>
                <w:bCs/>
                <w:sz w:val="20"/>
                <w:szCs w:val="20"/>
              </w:rPr>
              <w:t>Yahualica de González Gallo</w:t>
            </w:r>
          </w:p>
          <w:p w14:paraId="2FC1D508" w14:textId="3CDBA6D9" w:rsidR="004948FF" w:rsidRPr="003C3E73" w:rsidRDefault="004948FF" w:rsidP="00EE2DAA">
            <w:pPr>
              <w:pStyle w:val="Sinespaciado"/>
              <w:spacing w:line="276" w:lineRule="auto"/>
              <w:ind w:right="-377"/>
              <w:jc w:val="both"/>
              <w:rPr>
                <w:rFonts w:ascii="Trebuchet MS" w:eastAsia="Times New Roman" w:hAnsi="Trebuchet MS" w:cs="Arial"/>
                <w:bCs/>
                <w:sz w:val="20"/>
                <w:szCs w:val="20"/>
              </w:rPr>
            </w:pPr>
            <w:r w:rsidRPr="003C3E73">
              <w:rPr>
                <w:rFonts w:ascii="Trebuchet MS" w:eastAsia="Times New Roman" w:hAnsi="Trebuchet MS" w:cs="Arial"/>
                <w:bCs/>
                <w:sz w:val="20"/>
                <w:szCs w:val="20"/>
              </w:rPr>
              <w:t>Totatiche*</w:t>
            </w:r>
          </w:p>
        </w:tc>
        <w:tc>
          <w:tcPr>
            <w:tcW w:w="1661" w:type="dxa"/>
            <w:vMerge w:val="restart"/>
            <w:shd w:val="clear" w:color="auto" w:fill="E7E2F9" w:themeFill="accent5" w:themeFillTint="33"/>
            <w:vAlign w:val="center"/>
          </w:tcPr>
          <w:p w14:paraId="3A165578" w14:textId="086B2630"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r w:rsidRPr="003C3E73">
              <w:rPr>
                <w:rFonts w:ascii="Trebuchet MS" w:hAnsi="Trebuchet MS" w:cstheme="majorHAnsi"/>
                <w:bCs/>
                <w:sz w:val="20"/>
                <w:szCs w:val="20"/>
              </w:rPr>
              <w:t>16 de febrero</w:t>
            </w:r>
          </w:p>
        </w:tc>
        <w:tc>
          <w:tcPr>
            <w:tcW w:w="1236" w:type="dxa"/>
            <w:vMerge w:val="restart"/>
            <w:shd w:val="clear" w:color="auto" w:fill="E7E2F9" w:themeFill="accent5" w:themeFillTint="33"/>
            <w:vAlign w:val="center"/>
          </w:tcPr>
          <w:p w14:paraId="05D9B3F7" w14:textId="11A4A953"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r w:rsidRPr="003C3E73">
              <w:rPr>
                <w:rFonts w:ascii="Trebuchet MS" w:hAnsi="Trebuchet MS" w:cstheme="majorHAnsi"/>
                <w:bCs/>
                <w:sz w:val="20"/>
                <w:szCs w:val="20"/>
              </w:rPr>
              <w:t>12</w:t>
            </w:r>
          </w:p>
        </w:tc>
        <w:tc>
          <w:tcPr>
            <w:tcW w:w="1378" w:type="dxa"/>
            <w:vMerge w:val="restart"/>
            <w:shd w:val="clear" w:color="auto" w:fill="E7E2F9" w:themeFill="accent5" w:themeFillTint="33"/>
            <w:vAlign w:val="center"/>
          </w:tcPr>
          <w:p w14:paraId="0BD9B644" w14:textId="75009D3B"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r w:rsidRPr="003C3E73">
              <w:rPr>
                <w:rFonts w:ascii="Trebuchet MS" w:hAnsi="Trebuchet MS" w:cstheme="majorHAnsi"/>
                <w:bCs/>
                <w:sz w:val="20"/>
                <w:szCs w:val="20"/>
              </w:rPr>
              <w:t>2</w:t>
            </w:r>
          </w:p>
        </w:tc>
        <w:tc>
          <w:tcPr>
            <w:tcW w:w="903" w:type="dxa"/>
            <w:vMerge w:val="restart"/>
            <w:shd w:val="clear" w:color="auto" w:fill="E7E2F9" w:themeFill="accent5" w:themeFillTint="33"/>
            <w:vAlign w:val="center"/>
          </w:tcPr>
          <w:p w14:paraId="3A3216A3" w14:textId="339CD699"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r w:rsidRPr="003C3E73">
              <w:rPr>
                <w:rFonts w:ascii="Trebuchet MS" w:hAnsi="Trebuchet MS" w:cstheme="majorHAnsi"/>
                <w:bCs/>
                <w:sz w:val="20"/>
                <w:szCs w:val="20"/>
              </w:rPr>
              <w:t>14</w:t>
            </w:r>
          </w:p>
        </w:tc>
      </w:tr>
      <w:tr w:rsidR="004948FF" w:rsidRPr="003C3E73" w14:paraId="4425B41B" w14:textId="77777777" w:rsidTr="006C054A">
        <w:trPr>
          <w:trHeight w:val="270"/>
          <w:tblCellSpacing w:w="20" w:type="dxa"/>
        </w:trPr>
        <w:tc>
          <w:tcPr>
            <w:tcW w:w="670" w:type="dxa"/>
            <w:shd w:val="clear" w:color="auto" w:fill="E7E2F9" w:themeFill="accent5" w:themeFillTint="33"/>
          </w:tcPr>
          <w:p w14:paraId="2F808B3A" w14:textId="4EFC0FA0" w:rsidR="004948FF" w:rsidRPr="003C3E73" w:rsidRDefault="004948FF" w:rsidP="002A45D4">
            <w:pPr>
              <w:pStyle w:val="Sinespaciado"/>
              <w:spacing w:line="360" w:lineRule="auto"/>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2</w:t>
            </w:r>
            <w:r w:rsidR="0019028D">
              <w:rPr>
                <w:rFonts w:ascii="Trebuchet MS" w:eastAsia="Times New Roman" w:hAnsi="Trebuchet MS" w:cs="Arial"/>
                <w:color w:val="000000" w:themeColor="text1"/>
                <w:sz w:val="20"/>
                <w:szCs w:val="20"/>
              </w:rPr>
              <w:t>9</w:t>
            </w:r>
          </w:p>
        </w:tc>
        <w:tc>
          <w:tcPr>
            <w:tcW w:w="2795" w:type="dxa"/>
            <w:vMerge/>
            <w:shd w:val="clear" w:color="auto" w:fill="E7E2F9" w:themeFill="accent5" w:themeFillTint="33"/>
            <w:vAlign w:val="center"/>
          </w:tcPr>
          <w:p w14:paraId="7169FF57" w14:textId="77777777" w:rsidR="004948FF" w:rsidRPr="003C3E73" w:rsidRDefault="004948FF" w:rsidP="00EE2DAA">
            <w:pPr>
              <w:pStyle w:val="Sinespaciado"/>
              <w:spacing w:line="276" w:lineRule="auto"/>
              <w:ind w:right="-377"/>
              <w:jc w:val="both"/>
              <w:rPr>
                <w:rFonts w:ascii="Trebuchet MS" w:eastAsia="Times New Roman" w:hAnsi="Trebuchet MS" w:cs="Arial"/>
                <w:bCs/>
                <w:sz w:val="20"/>
                <w:szCs w:val="20"/>
              </w:rPr>
            </w:pPr>
          </w:p>
        </w:tc>
        <w:tc>
          <w:tcPr>
            <w:tcW w:w="1661" w:type="dxa"/>
            <w:vMerge/>
            <w:shd w:val="clear" w:color="auto" w:fill="E7E2F9" w:themeFill="accent5" w:themeFillTint="33"/>
            <w:vAlign w:val="center"/>
          </w:tcPr>
          <w:p w14:paraId="0A75B38E"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1236" w:type="dxa"/>
            <w:vMerge/>
            <w:shd w:val="clear" w:color="auto" w:fill="E7E2F9" w:themeFill="accent5" w:themeFillTint="33"/>
            <w:vAlign w:val="center"/>
          </w:tcPr>
          <w:p w14:paraId="6076074E"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1378" w:type="dxa"/>
            <w:vMerge/>
            <w:shd w:val="clear" w:color="auto" w:fill="E7E2F9" w:themeFill="accent5" w:themeFillTint="33"/>
            <w:vAlign w:val="center"/>
          </w:tcPr>
          <w:p w14:paraId="2B03286F"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903" w:type="dxa"/>
            <w:vMerge/>
            <w:shd w:val="clear" w:color="auto" w:fill="E7E2F9" w:themeFill="accent5" w:themeFillTint="33"/>
            <w:vAlign w:val="center"/>
          </w:tcPr>
          <w:p w14:paraId="3332EFC9"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r>
      <w:tr w:rsidR="004948FF" w:rsidRPr="003C3E73" w14:paraId="2F167DC3" w14:textId="77777777" w:rsidTr="006C054A">
        <w:trPr>
          <w:trHeight w:val="270"/>
          <w:tblCellSpacing w:w="20" w:type="dxa"/>
        </w:trPr>
        <w:tc>
          <w:tcPr>
            <w:tcW w:w="670" w:type="dxa"/>
            <w:shd w:val="clear" w:color="auto" w:fill="E7E2F9" w:themeFill="accent5" w:themeFillTint="33"/>
          </w:tcPr>
          <w:p w14:paraId="757B5196" w14:textId="1237D0A8" w:rsidR="004948FF" w:rsidRPr="003C3E73" w:rsidRDefault="0019028D" w:rsidP="002A45D4">
            <w:pPr>
              <w:pStyle w:val="Sinespaciado"/>
              <w:spacing w:line="360" w:lineRule="auto"/>
              <w:ind w:right="-377"/>
              <w:rPr>
                <w:rFonts w:ascii="Trebuchet MS" w:eastAsia="Times New Roman" w:hAnsi="Trebuchet MS" w:cs="Arial"/>
                <w:color w:val="000000" w:themeColor="text1"/>
                <w:sz w:val="20"/>
                <w:szCs w:val="20"/>
              </w:rPr>
            </w:pPr>
            <w:r>
              <w:rPr>
                <w:rFonts w:ascii="Trebuchet MS" w:eastAsia="Times New Roman" w:hAnsi="Trebuchet MS" w:cs="Arial"/>
                <w:color w:val="000000" w:themeColor="text1"/>
                <w:sz w:val="20"/>
                <w:szCs w:val="20"/>
              </w:rPr>
              <w:t>30</w:t>
            </w:r>
          </w:p>
        </w:tc>
        <w:tc>
          <w:tcPr>
            <w:tcW w:w="2795" w:type="dxa"/>
            <w:vMerge/>
            <w:shd w:val="clear" w:color="auto" w:fill="E7E2F9" w:themeFill="accent5" w:themeFillTint="33"/>
            <w:vAlign w:val="center"/>
          </w:tcPr>
          <w:p w14:paraId="16F5E945" w14:textId="77777777" w:rsidR="004948FF" w:rsidRPr="003C3E73" w:rsidRDefault="004948FF" w:rsidP="00EE2DAA">
            <w:pPr>
              <w:pStyle w:val="Sinespaciado"/>
              <w:spacing w:line="276" w:lineRule="auto"/>
              <w:ind w:right="-377"/>
              <w:jc w:val="both"/>
              <w:rPr>
                <w:rFonts w:ascii="Trebuchet MS" w:eastAsia="Times New Roman" w:hAnsi="Trebuchet MS" w:cs="Arial"/>
                <w:bCs/>
                <w:sz w:val="20"/>
                <w:szCs w:val="20"/>
              </w:rPr>
            </w:pPr>
          </w:p>
        </w:tc>
        <w:tc>
          <w:tcPr>
            <w:tcW w:w="1661" w:type="dxa"/>
            <w:vMerge/>
            <w:shd w:val="clear" w:color="auto" w:fill="E7E2F9" w:themeFill="accent5" w:themeFillTint="33"/>
            <w:vAlign w:val="center"/>
          </w:tcPr>
          <w:p w14:paraId="7302C69E"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1236" w:type="dxa"/>
            <w:vMerge/>
            <w:shd w:val="clear" w:color="auto" w:fill="E7E2F9" w:themeFill="accent5" w:themeFillTint="33"/>
            <w:vAlign w:val="center"/>
          </w:tcPr>
          <w:p w14:paraId="4C8A9156"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1378" w:type="dxa"/>
            <w:vMerge/>
            <w:shd w:val="clear" w:color="auto" w:fill="E7E2F9" w:themeFill="accent5" w:themeFillTint="33"/>
            <w:vAlign w:val="center"/>
          </w:tcPr>
          <w:p w14:paraId="7AF6667B"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c>
          <w:tcPr>
            <w:tcW w:w="903" w:type="dxa"/>
            <w:vMerge/>
            <w:shd w:val="clear" w:color="auto" w:fill="E7E2F9" w:themeFill="accent5" w:themeFillTint="33"/>
            <w:vAlign w:val="center"/>
          </w:tcPr>
          <w:p w14:paraId="59C67F82" w14:textId="77777777" w:rsidR="004948FF" w:rsidRPr="003C3E73" w:rsidRDefault="004948FF" w:rsidP="00EE2DAA">
            <w:pPr>
              <w:pStyle w:val="Sinespaciado"/>
              <w:spacing w:line="276" w:lineRule="auto"/>
              <w:ind w:left="-143" w:right="-377"/>
              <w:jc w:val="center"/>
              <w:rPr>
                <w:rFonts w:ascii="Trebuchet MS" w:hAnsi="Trebuchet MS" w:cstheme="majorHAnsi"/>
                <w:bCs/>
                <w:sz w:val="20"/>
                <w:szCs w:val="20"/>
              </w:rPr>
            </w:pPr>
          </w:p>
        </w:tc>
      </w:tr>
      <w:tr w:rsidR="002A45D4" w:rsidRPr="003C3E73" w14:paraId="497990D5" w14:textId="77777777" w:rsidTr="006C054A">
        <w:trPr>
          <w:tblCellSpacing w:w="20" w:type="dxa"/>
        </w:trPr>
        <w:tc>
          <w:tcPr>
            <w:tcW w:w="5206" w:type="dxa"/>
            <w:gridSpan w:val="3"/>
            <w:shd w:val="clear" w:color="auto" w:fill="E7E2F9" w:themeFill="accent5" w:themeFillTint="33"/>
          </w:tcPr>
          <w:p w14:paraId="524E33B2" w14:textId="418312CA" w:rsidR="002A45D4" w:rsidRPr="003C3E73" w:rsidRDefault="002A45D4" w:rsidP="002A45D4">
            <w:pPr>
              <w:pStyle w:val="Sinespaciado"/>
              <w:spacing w:line="360" w:lineRule="auto"/>
              <w:ind w:left="-143" w:right="-377"/>
              <w:jc w:val="center"/>
              <w:rPr>
                <w:rFonts w:ascii="Trebuchet MS" w:hAnsi="Trebuchet MS" w:cstheme="majorHAnsi"/>
                <w:b/>
                <w:bCs/>
                <w:sz w:val="20"/>
                <w:szCs w:val="20"/>
              </w:rPr>
            </w:pPr>
            <w:r w:rsidRPr="003C3E73">
              <w:rPr>
                <w:rFonts w:ascii="Trebuchet MS" w:hAnsi="Trebuchet MS" w:cstheme="majorHAnsi"/>
                <w:b/>
                <w:bCs/>
                <w:sz w:val="20"/>
                <w:szCs w:val="20"/>
              </w:rPr>
              <w:t xml:space="preserve">Total </w:t>
            </w:r>
          </w:p>
        </w:tc>
        <w:tc>
          <w:tcPr>
            <w:tcW w:w="1236" w:type="dxa"/>
            <w:shd w:val="clear" w:color="auto" w:fill="E7E2F9" w:themeFill="accent5" w:themeFillTint="33"/>
            <w:vAlign w:val="center"/>
          </w:tcPr>
          <w:p w14:paraId="1D220B2F" w14:textId="307A045D" w:rsidR="002A45D4" w:rsidRPr="003C3E73" w:rsidRDefault="002A45D4" w:rsidP="002A45D4">
            <w:pPr>
              <w:pStyle w:val="Sinespaciado"/>
              <w:spacing w:line="360" w:lineRule="auto"/>
              <w:ind w:left="-143" w:right="-377"/>
              <w:jc w:val="center"/>
              <w:rPr>
                <w:rFonts w:ascii="Trebuchet MS" w:hAnsi="Trebuchet MS" w:cstheme="majorHAnsi"/>
                <w:b/>
                <w:bCs/>
                <w:sz w:val="20"/>
                <w:szCs w:val="20"/>
              </w:rPr>
            </w:pPr>
            <w:r w:rsidRPr="003C3E73">
              <w:rPr>
                <w:rFonts w:ascii="Trebuchet MS" w:hAnsi="Trebuchet MS" w:cstheme="majorHAnsi"/>
                <w:b/>
                <w:bCs/>
                <w:sz w:val="20"/>
                <w:szCs w:val="20"/>
              </w:rPr>
              <w:t>26</w:t>
            </w:r>
            <w:r w:rsidR="0019028D">
              <w:rPr>
                <w:rFonts w:ascii="Trebuchet MS" w:hAnsi="Trebuchet MS" w:cstheme="majorHAnsi"/>
                <w:b/>
                <w:bCs/>
                <w:sz w:val="20"/>
                <w:szCs w:val="20"/>
              </w:rPr>
              <w:t>7</w:t>
            </w:r>
          </w:p>
        </w:tc>
        <w:tc>
          <w:tcPr>
            <w:tcW w:w="1378" w:type="dxa"/>
            <w:shd w:val="clear" w:color="auto" w:fill="E7E2F9" w:themeFill="accent5" w:themeFillTint="33"/>
            <w:vAlign w:val="center"/>
          </w:tcPr>
          <w:p w14:paraId="3E13C38B" w14:textId="1348FFC8" w:rsidR="002A45D4" w:rsidRPr="003C3E73" w:rsidRDefault="002A45D4" w:rsidP="002A45D4">
            <w:pPr>
              <w:pStyle w:val="Sinespaciado"/>
              <w:spacing w:line="360" w:lineRule="auto"/>
              <w:ind w:left="-143" w:right="-377"/>
              <w:jc w:val="center"/>
              <w:rPr>
                <w:rFonts w:ascii="Trebuchet MS" w:hAnsi="Trebuchet MS" w:cstheme="majorHAnsi"/>
                <w:b/>
                <w:bCs/>
                <w:sz w:val="20"/>
                <w:szCs w:val="20"/>
              </w:rPr>
            </w:pPr>
            <w:r w:rsidRPr="003C3E73">
              <w:rPr>
                <w:rFonts w:ascii="Trebuchet MS" w:hAnsi="Trebuchet MS" w:cstheme="majorHAnsi"/>
                <w:b/>
                <w:bCs/>
                <w:sz w:val="20"/>
                <w:szCs w:val="20"/>
              </w:rPr>
              <w:t>42</w:t>
            </w:r>
            <w:r w:rsidR="0019028D">
              <w:rPr>
                <w:rFonts w:ascii="Trebuchet MS" w:hAnsi="Trebuchet MS" w:cstheme="majorHAnsi"/>
                <w:b/>
                <w:bCs/>
                <w:sz w:val="20"/>
                <w:szCs w:val="20"/>
              </w:rPr>
              <w:t>5</w:t>
            </w:r>
          </w:p>
        </w:tc>
        <w:tc>
          <w:tcPr>
            <w:tcW w:w="903" w:type="dxa"/>
            <w:shd w:val="clear" w:color="auto" w:fill="E7E2F9" w:themeFill="accent5" w:themeFillTint="33"/>
            <w:vAlign w:val="center"/>
          </w:tcPr>
          <w:p w14:paraId="1741918D" w14:textId="73118C2A" w:rsidR="002A45D4" w:rsidRPr="003C3E73" w:rsidRDefault="002A45D4" w:rsidP="002A45D4">
            <w:pPr>
              <w:pStyle w:val="Sinespaciado"/>
              <w:spacing w:line="360" w:lineRule="auto"/>
              <w:ind w:left="-143" w:right="-377"/>
              <w:jc w:val="center"/>
              <w:rPr>
                <w:rFonts w:ascii="Trebuchet MS" w:hAnsi="Trebuchet MS" w:cstheme="majorHAnsi"/>
                <w:b/>
                <w:bCs/>
                <w:sz w:val="20"/>
                <w:szCs w:val="20"/>
              </w:rPr>
            </w:pPr>
            <w:r w:rsidRPr="003C3E73">
              <w:rPr>
                <w:rFonts w:ascii="Trebuchet MS" w:hAnsi="Trebuchet MS" w:cstheme="majorHAnsi"/>
                <w:b/>
                <w:bCs/>
                <w:sz w:val="20"/>
                <w:szCs w:val="20"/>
              </w:rPr>
              <w:t>6</w:t>
            </w:r>
            <w:r w:rsidR="0019028D">
              <w:rPr>
                <w:rFonts w:ascii="Trebuchet MS" w:hAnsi="Trebuchet MS" w:cstheme="majorHAnsi"/>
                <w:b/>
                <w:bCs/>
                <w:sz w:val="20"/>
                <w:szCs w:val="20"/>
              </w:rPr>
              <w:t>92</w:t>
            </w:r>
          </w:p>
        </w:tc>
      </w:tr>
    </w:tbl>
    <w:p w14:paraId="47F49AAF" w14:textId="50418289" w:rsidR="002D379C" w:rsidRPr="003C3E73" w:rsidRDefault="002D379C" w:rsidP="00294435">
      <w:pPr>
        <w:pStyle w:val="Sinespaciado"/>
        <w:spacing w:line="360" w:lineRule="auto"/>
        <w:ind w:right="-377"/>
        <w:jc w:val="both"/>
        <w:rPr>
          <w:rFonts w:ascii="Trebuchet MS" w:eastAsia="Times New Roman" w:hAnsi="Trebuchet MS" w:cs="Arial"/>
          <w:color w:val="000000" w:themeColor="text1"/>
          <w:sz w:val="20"/>
          <w:szCs w:val="20"/>
        </w:rPr>
      </w:pPr>
      <w:r w:rsidRPr="003C3E73">
        <w:rPr>
          <w:rFonts w:ascii="Trebuchet MS" w:eastAsia="Times New Roman" w:hAnsi="Trebuchet MS" w:cs="Arial"/>
          <w:bCs/>
          <w:sz w:val="20"/>
          <w:szCs w:val="20"/>
        </w:rPr>
        <w:t>* Taller virtual</w:t>
      </w:r>
    </w:p>
    <w:p w14:paraId="17D4F02D" w14:textId="11E763D1" w:rsidR="00663AF4" w:rsidRPr="003C3E73" w:rsidRDefault="00663AF4" w:rsidP="00703086">
      <w:pPr>
        <w:pStyle w:val="Sinespaciado"/>
        <w:spacing w:line="276" w:lineRule="auto"/>
        <w:ind w:right="-377"/>
        <w:jc w:val="both"/>
        <w:rPr>
          <w:rFonts w:ascii="Trebuchet MS" w:eastAsia="Times New Roman" w:hAnsi="Trebuchet MS" w:cs="Arial"/>
          <w:color w:val="000000" w:themeColor="text1"/>
        </w:rPr>
      </w:pPr>
    </w:p>
    <w:p w14:paraId="443BDCC5" w14:textId="177B5DDB" w:rsidR="000317A1" w:rsidRPr="0019028D" w:rsidRDefault="000317A1" w:rsidP="00703086">
      <w:pPr>
        <w:pStyle w:val="Sinespaciado"/>
        <w:spacing w:line="276" w:lineRule="auto"/>
        <w:ind w:right="-377"/>
        <w:jc w:val="both"/>
        <w:rPr>
          <w:rFonts w:ascii="Trebuchet MS" w:eastAsia="Times New Roman" w:hAnsi="Trebuchet MS" w:cs="Arial"/>
          <w:color w:val="000000" w:themeColor="text1"/>
          <w:sz w:val="24"/>
          <w:szCs w:val="24"/>
        </w:rPr>
      </w:pPr>
      <w:r w:rsidRPr="0019028D">
        <w:rPr>
          <w:rFonts w:ascii="Trebuchet MS" w:eastAsia="Times New Roman" w:hAnsi="Trebuchet MS" w:cs="Arial"/>
          <w:color w:val="000000" w:themeColor="text1"/>
          <w:sz w:val="24"/>
          <w:szCs w:val="24"/>
        </w:rPr>
        <w:t xml:space="preserve">Como se </w:t>
      </w:r>
      <w:r w:rsidR="000E2DEB" w:rsidRPr="0019028D">
        <w:rPr>
          <w:rFonts w:ascii="Trebuchet MS" w:eastAsia="Times New Roman" w:hAnsi="Trebuchet MS" w:cs="Arial"/>
          <w:color w:val="000000" w:themeColor="text1"/>
          <w:sz w:val="24"/>
          <w:szCs w:val="24"/>
        </w:rPr>
        <w:t xml:space="preserve">desprende del cuadro anterior, </w:t>
      </w:r>
      <w:r w:rsidR="002A45D4" w:rsidRPr="0019028D">
        <w:rPr>
          <w:rFonts w:ascii="Trebuchet MS" w:eastAsia="Times New Roman" w:hAnsi="Trebuchet MS" w:cs="Arial"/>
          <w:color w:val="000000" w:themeColor="text1"/>
          <w:sz w:val="24"/>
          <w:szCs w:val="24"/>
        </w:rPr>
        <w:t xml:space="preserve">a la fecha en que se rinde este informe, han sido capacitadas en el </w:t>
      </w:r>
      <w:r w:rsidR="000E2DEB" w:rsidRPr="0019028D">
        <w:rPr>
          <w:rFonts w:ascii="Trebuchet MS" w:eastAsia="Times New Roman" w:hAnsi="Trebuchet MS" w:cs="Arial"/>
          <w:color w:val="000000" w:themeColor="text1"/>
          <w:sz w:val="24"/>
          <w:szCs w:val="24"/>
        </w:rPr>
        <w:t xml:space="preserve">curso taller </w:t>
      </w:r>
      <w:r w:rsidR="000E2DEB" w:rsidRPr="0019028D">
        <w:rPr>
          <w:rFonts w:ascii="Trebuchet MS" w:eastAsia="Times New Roman" w:hAnsi="Trebuchet MS" w:cs="Arial"/>
          <w:b/>
          <w:color w:val="000000" w:themeColor="text1"/>
          <w:sz w:val="24"/>
          <w:szCs w:val="24"/>
        </w:rPr>
        <w:t>6</w:t>
      </w:r>
      <w:r w:rsidR="0019028D">
        <w:rPr>
          <w:rFonts w:ascii="Trebuchet MS" w:eastAsia="Times New Roman" w:hAnsi="Trebuchet MS" w:cs="Arial"/>
          <w:b/>
          <w:color w:val="000000" w:themeColor="text1"/>
          <w:sz w:val="24"/>
          <w:szCs w:val="24"/>
        </w:rPr>
        <w:t>92</w:t>
      </w:r>
      <w:r w:rsidR="000E2DEB" w:rsidRPr="0019028D">
        <w:rPr>
          <w:rFonts w:ascii="Trebuchet MS" w:eastAsia="Times New Roman" w:hAnsi="Trebuchet MS" w:cs="Arial"/>
          <w:b/>
          <w:color w:val="000000" w:themeColor="text1"/>
          <w:sz w:val="24"/>
          <w:szCs w:val="24"/>
        </w:rPr>
        <w:t xml:space="preserve"> </w:t>
      </w:r>
      <w:r w:rsidR="000E2DEB" w:rsidRPr="0019028D">
        <w:rPr>
          <w:rFonts w:ascii="Trebuchet MS" w:eastAsia="Times New Roman" w:hAnsi="Trebuchet MS" w:cs="Arial"/>
          <w:color w:val="000000" w:themeColor="text1"/>
          <w:sz w:val="24"/>
          <w:szCs w:val="24"/>
        </w:rPr>
        <w:t>personas servidoras públicas</w:t>
      </w:r>
      <w:r w:rsidR="003C479A" w:rsidRPr="0019028D">
        <w:rPr>
          <w:rFonts w:ascii="Trebuchet MS" w:eastAsia="Times New Roman" w:hAnsi="Trebuchet MS" w:cs="Arial"/>
          <w:color w:val="000000" w:themeColor="text1"/>
          <w:sz w:val="24"/>
          <w:szCs w:val="24"/>
        </w:rPr>
        <w:t xml:space="preserve"> con distintos cargos</w:t>
      </w:r>
      <w:r w:rsidR="000E2DEB" w:rsidRPr="0019028D">
        <w:rPr>
          <w:rFonts w:ascii="Trebuchet MS" w:eastAsia="Times New Roman" w:hAnsi="Trebuchet MS" w:cs="Arial"/>
          <w:color w:val="000000" w:themeColor="text1"/>
          <w:sz w:val="24"/>
          <w:szCs w:val="24"/>
        </w:rPr>
        <w:t xml:space="preserve">, </w:t>
      </w:r>
      <w:r w:rsidRPr="0019028D">
        <w:rPr>
          <w:rFonts w:ascii="Trebuchet MS" w:eastAsia="Times New Roman" w:hAnsi="Trebuchet MS" w:cs="Arial"/>
          <w:b/>
          <w:color w:val="000000" w:themeColor="text1"/>
          <w:sz w:val="24"/>
          <w:szCs w:val="24"/>
        </w:rPr>
        <w:t>2</w:t>
      </w:r>
      <w:r w:rsidR="003C479A" w:rsidRPr="0019028D">
        <w:rPr>
          <w:rFonts w:ascii="Trebuchet MS" w:eastAsia="Times New Roman" w:hAnsi="Trebuchet MS" w:cs="Arial"/>
          <w:b/>
          <w:color w:val="000000" w:themeColor="text1"/>
          <w:sz w:val="24"/>
          <w:szCs w:val="24"/>
        </w:rPr>
        <w:t>6</w:t>
      </w:r>
      <w:r w:rsidR="0019028D">
        <w:rPr>
          <w:rFonts w:ascii="Trebuchet MS" w:eastAsia="Times New Roman" w:hAnsi="Trebuchet MS" w:cs="Arial"/>
          <w:b/>
          <w:color w:val="000000" w:themeColor="text1"/>
          <w:sz w:val="24"/>
          <w:szCs w:val="24"/>
        </w:rPr>
        <w:t>7</w:t>
      </w:r>
      <w:r w:rsidRPr="0019028D">
        <w:rPr>
          <w:rFonts w:ascii="Trebuchet MS" w:eastAsia="Times New Roman" w:hAnsi="Trebuchet MS" w:cs="Arial"/>
          <w:color w:val="000000" w:themeColor="text1"/>
          <w:sz w:val="24"/>
          <w:szCs w:val="24"/>
        </w:rPr>
        <w:t xml:space="preserve"> mujeres y </w:t>
      </w:r>
      <w:r w:rsidRPr="0019028D">
        <w:rPr>
          <w:rFonts w:ascii="Trebuchet MS" w:eastAsia="Times New Roman" w:hAnsi="Trebuchet MS" w:cs="Arial"/>
          <w:b/>
          <w:color w:val="000000" w:themeColor="text1"/>
          <w:sz w:val="24"/>
          <w:szCs w:val="24"/>
        </w:rPr>
        <w:t>42</w:t>
      </w:r>
      <w:r w:rsidR="0019028D">
        <w:rPr>
          <w:rFonts w:ascii="Trebuchet MS" w:eastAsia="Times New Roman" w:hAnsi="Trebuchet MS" w:cs="Arial"/>
          <w:b/>
          <w:color w:val="000000" w:themeColor="text1"/>
          <w:sz w:val="24"/>
          <w:szCs w:val="24"/>
        </w:rPr>
        <w:t>5</w:t>
      </w:r>
      <w:r w:rsidR="003C479A" w:rsidRPr="0019028D">
        <w:rPr>
          <w:rFonts w:ascii="Trebuchet MS" w:eastAsia="Times New Roman" w:hAnsi="Trebuchet MS" w:cs="Arial"/>
          <w:b/>
          <w:color w:val="000000" w:themeColor="text1"/>
          <w:sz w:val="24"/>
          <w:szCs w:val="24"/>
        </w:rPr>
        <w:t xml:space="preserve"> </w:t>
      </w:r>
      <w:r w:rsidRPr="0019028D">
        <w:rPr>
          <w:rFonts w:ascii="Trebuchet MS" w:eastAsia="Times New Roman" w:hAnsi="Trebuchet MS" w:cs="Arial"/>
          <w:color w:val="000000" w:themeColor="text1"/>
          <w:sz w:val="24"/>
          <w:szCs w:val="24"/>
        </w:rPr>
        <w:t>hombres</w:t>
      </w:r>
      <w:r w:rsidR="003C479A" w:rsidRPr="0019028D">
        <w:rPr>
          <w:rFonts w:ascii="Trebuchet MS" w:eastAsia="Times New Roman" w:hAnsi="Trebuchet MS" w:cs="Arial"/>
          <w:color w:val="000000" w:themeColor="text1"/>
          <w:sz w:val="24"/>
          <w:szCs w:val="24"/>
        </w:rPr>
        <w:t>.</w:t>
      </w:r>
      <w:r w:rsidR="000E2DEB" w:rsidRPr="0019028D">
        <w:rPr>
          <w:rFonts w:ascii="Trebuchet MS" w:eastAsia="Times New Roman" w:hAnsi="Trebuchet MS" w:cs="Arial"/>
          <w:color w:val="000000" w:themeColor="text1"/>
          <w:sz w:val="24"/>
          <w:szCs w:val="24"/>
        </w:rPr>
        <w:t xml:space="preserve"> </w:t>
      </w:r>
    </w:p>
    <w:p w14:paraId="47914A22" w14:textId="77777777" w:rsidR="000317A1" w:rsidRPr="003C3E73" w:rsidRDefault="000317A1" w:rsidP="00703086">
      <w:pPr>
        <w:pStyle w:val="Sinespaciado"/>
        <w:spacing w:line="276" w:lineRule="auto"/>
        <w:ind w:right="-377"/>
        <w:jc w:val="both"/>
        <w:rPr>
          <w:rFonts w:ascii="Trebuchet MS" w:eastAsia="Times New Roman" w:hAnsi="Trebuchet MS" w:cs="Arial"/>
          <w:color w:val="000000" w:themeColor="text1"/>
        </w:rPr>
      </w:pPr>
    </w:p>
    <w:p w14:paraId="70D12901" w14:textId="1C112F67" w:rsidR="002303A7" w:rsidRPr="003C3E73" w:rsidRDefault="002303A7" w:rsidP="002303A7">
      <w:pPr>
        <w:pStyle w:val="Sinespaciado"/>
        <w:spacing w:line="360" w:lineRule="auto"/>
        <w:ind w:right="-377"/>
        <w:jc w:val="center"/>
        <w:rPr>
          <w:rFonts w:ascii="Trebuchet MS" w:eastAsia="Times New Roman" w:hAnsi="Trebuchet MS" w:cs="Arial"/>
          <w:color w:val="000000" w:themeColor="text1"/>
        </w:rPr>
      </w:pPr>
      <w:r w:rsidRPr="003C3E73">
        <w:rPr>
          <w:rFonts w:ascii="Trebuchet MS" w:eastAsia="Times New Roman" w:hAnsi="Trebuchet MS" w:cs="Arial"/>
          <w:noProof/>
          <w:color w:val="000000" w:themeColor="text1"/>
          <w:lang w:val="en-US" w:eastAsia="en-US"/>
        </w:rPr>
        <w:lastRenderedPageBreak/>
        <w:drawing>
          <wp:inline distT="0" distB="0" distL="0" distR="0" wp14:anchorId="5A543F69" wp14:editId="2C7F9AA7">
            <wp:extent cx="3232371" cy="1598212"/>
            <wp:effectExtent l="0" t="0" r="6350" b="254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0DDEBD35" w14:textId="77777777" w:rsidR="0019028D" w:rsidRDefault="0019028D" w:rsidP="00703086">
      <w:pPr>
        <w:spacing w:after="0"/>
        <w:ind w:right="-377"/>
        <w:jc w:val="both"/>
        <w:rPr>
          <w:rFonts w:ascii="Trebuchet MS" w:eastAsia="Times New Roman" w:hAnsi="Trebuchet MS" w:cs="Arial"/>
          <w:b/>
          <w:bCs/>
          <w:color w:val="7030A0"/>
        </w:rPr>
      </w:pPr>
      <w:bookmarkStart w:id="70" w:name="_Hlk127373673"/>
      <w:bookmarkStart w:id="71" w:name="_Hlk127373630"/>
    </w:p>
    <w:p w14:paraId="1873CB8B" w14:textId="78005A1F" w:rsidR="00A90A32" w:rsidRPr="008C0CD0" w:rsidRDefault="005C57BE" w:rsidP="00901D31">
      <w:pPr>
        <w:pStyle w:val="Ttulo4"/>
      </w:pPr>
      <w:r w:rsidRPr="008C0CD0">
        <w:t>3.</w:t>
      </w:r>
      <w:r w:rsidR="00CB519E" w:rsidRPr="008C0CD0">
        <w:t>7</w:t>
      </w:r>
      <w:r w:rsidR="006C054A" w:rsidRPr="008C0CD0">
        <w:t>.</w:t>
      </w:r>
      <w:r w:rsidR="00EC00DA" w:rsidRPr="008C0CD0">
        <w:t>3</w:t>
      </w:r>
      <w:r w:rsidR="00CB519E" w:rsidRPr="008C0CD0">
        <w:t xml:space="preserve">.1. </w:t>
      </w:r>
      <w:r w:rsidR="00A90A32" w:rsidRPr="0019028D">
        <w:t>Agenda y red de apoyo</w:t>
      </w:r>
    </w:p>
    <w:bookmarkEnd w:id="70"/>
    <w:p w14:paraId="2D545D9A" w14:textId="77777777" w:rsidR="00A90A32" w:rsidRPr="0019028D" w:rsidRDefault="00A90A32" w:rsidP="0019028D">
      <w:pPr>
        <w:spacing w:after="0"/>
        <w:ind w:right="-374"/>
        <w:jc w:val="both"/>
        <w:rPr>
          <w:rFonts w:ascii="Trebuchet MS" w:eastAsia="Arial Narrow" w:hAnsi="Trebuchet MS" w:cstheme="majorBidi"/>
          <w:b/>
          <w:color w:val="7030A0"/>
          <w:sz w:val="24"/>
          <w:szCs w:val="24"/>
        </w:rPr>
      </w:pPr>
    </w:p>
    <w:p w14:paraId="1897A913" w14:textId="77777777" w:rsidR="00A90A32" w:rsidRPr="0019028D" w:rsidRDefault="00A90A32" w:rsidP="00BC4B49">
      <w:pPr>
        <w:spacing w:after="0"/>
        <w:ind w:right="-374"/>
        <w:jc w:val="both"/>
        <w:rPr>
          <w:rFonts w:ascii="Trebuchet MS" w:eastAsia="Arial Narrow" w:hAnsi="Trebuchet MS" w:cstheme="majorBidi"/>
          <w:bCs/>
          <w:sz w:val="24"/>
          <w:szCs w:val="24"/>
        </w:rPr>
      </w:pPr>
      <w:r w:rsidRPr="0019028D">
        <w:rPr>
          <w:rFonts w:ascii="Trebuchet MS" w:eastAsia="Arial Narrow" w:hAnsi="Trebuchet MS" w:cstheme="majorBidi"/>
          <w:bCs/>
          <w:sz w:val="24"/>
          <w:szCs w:val="24"/>
        </w:rPr>
        <w:t>Para implementar lo aprendido en el curso taller, se les proporcionó a las participantes herramientas metodológicas para la elaboración de una agenda y crear una red de apoyo particular, a fin de que contaran con una red focalizada en su municipio que impulsara una agenda de prevención, erradicación, acompañamiento y combate a la violencia política contra las mujeres en razón de género.</w:t>
      </w:r>
    </w:p>
    <w:p w14:paraId="0D3E065D" w14:textId="77777777" w:rsidR="00A90A32" w:rsidRPr="0019028D" w:rsidRDefault="00A90A32" w:rsidP="00BC4B49">
      <w:pPr>
        <w:spacing w:after="0"/>
        <w:ind w:right="-374"/>
        <w:jc w:val="both"/>
        <w:rPr>
          <w:rFonts w:ascii="Trebuchet MS" w:eastAsia="Arial Narrow" w:hAnsi="Trebuchet MS" w:cstheme="majorBidi"/>
          <w:bCs/>
          <w:sz w:val="24"/>
          <w:szCs w:val="24"/>
        </w:rPr>
      </w:pPr>
    </w:p>
    <w:p w14:paraId="1F86C3B4" w14:textId="33AA065A" w:rsidR="00A90A32" w:rsidRPr="0019028D" w:rsidRDefault="00A90A32" w:rsidP="00BC4B49">
      <w:pPr>
        <w:pStyle w:val="Sinespaciado"/>
        <w:spacing w:line="276" w:lineRule="auto"/>
        <w:ind w:right="-374"/>
        <w:jc w:val="both"/>
        <w:rPr>
          <w:rFonts w:ascii="Trebuchet MS" w:hAnsi="Trebuchet MS" w:cs="Verdana"/>
          <w:bCs/>
          <w:color w:val="000000"/>
          <w:sz w:val="24"/>
          <w:szCs w:val="24"/>
        </w:rPr>
      </w:pPr>
      <w:r w:rsidRPr="0019028D">
        <w:rPr>
          <w:rFonts w:ascii="Trebuchet MS" w:eastAsia="Arial Narrow" w:hAnsi="Trebuchet MS" w:cstheme="majorBidi"/>
          <w:bCs/>
          <w:sz w:val="24"/>
          <w:szCs w:val="24"/>
        </w:rPr>
        <w:t xml:space="preserve">Para lograr tal objetivo, se propuso a las servidoras públicas, que las agendas y redes de apoyo generadas, fueran tituladas, manejadas y administradas por ellas mismas, bajo la estrategia y responsabilidad a su cargo, siendo garantes y ejecutoras de su diseño, las cuales, </w:t>
      </w:r>
      <w:r w:rsidRPr="0019028D">
        <w:rPr>
          <w:rFonts w:ascii="Trebuchet MS" w:hAnsi="Trebuchet MS" w:cs="Verdana"/>
          <w:bCs/>
          <w:color w:val="000000"/>
          <w:sz w:val="24"/>
          <w:szCs w:val="24"/>
        </w:rPr>
        <w:t xml:space="preserve">operan mediante un chat que se alimenta con información relevante y pertinaz proporcionada por la Dirección. </w:t>
      </w:r>
    </w:p>
    <w:p w14:paraId="1CC268BD" w14:textId="77777777" w:rsidR="0005453E" w:rsidRPr="0019028D" w:rsidRDefault="0005453E" w:rsidP="00BC4B49">
      <w:pPr>
        <w:pStyle w:val="Sinespaciado"/>
        <w:spacing w:line="276" w:lineRule="auto"/>
        <w:ind w:right="-374"/>
        <w:jc w:val="both"/>
        <w:rPr>
          <w:rFonts w:ascii="Trebuchet MS" w:eastAsia="Arial Narrow" w:hAnsi="Trebuchet MS" w:cstheme="majorBidi"/>
          <w:bCs/>
          <w:sz w:val="24"/>
          <w:szCs w:val="24"/>
        </w:rPr>
      </w:pPr>
    </w:p>
    <w:p w14:paraId="17617346" w14:textId="2F794515" w:rsidR="00A90A32" w:rsidRPr="008C0CD0" w:rsidRDefault="005C57BE" w:rsidP="00901D31">
      <w:pPr>
        <w:pStyle w:val="Ttulo4"/>
      </w:pPr>
      <w:bookmarkStart w:id="72" w:name="_Hlk127373688"/>
      <w:r w:rsidRPr="008C0CD0">
        <w:t>3.</w:t>
      </w:r>
      <w:r w:rsidR="00CB519E" w:rsidRPr="008C0CD0">
        <w:t>7</w:t>
      </w:r>
      <w:r w:rsidR="006C054A" w:rsidRPr="008C0CD0">
        <w:t>.</w:t>
      </w:r>
      <w:r w:rsidR="00EC00DA" w:rsidRPr="008C0CD0">
        <w:t>3</w:t>
      </w:r>
      <w:r w:rsidR="006C054A" w:rsidRPr="008C0CD0">
        <w:t>.</w:t>
      </w:r>
      <w:r w:rsidR="00CB519E" w:rsidRPr="008C0CD0">
        <w:t>2</w:t>
      </w:r>
      <w:r w:rsidR="006C054A" w:rsidRPr="008C0CD0">
        <w:t xml:space="preserve">. </w:t>
      </w:r>
      <w:r w:rsidR="00A90A32" w:rsidRPr="0019028D">
        <w:t>Caja de herramientas</w:t>
      </w:r>
    </w:p>
    <w:p w14:paraId="61C451C9" w14:textId="77777777" w:rsidR="00BC4B49" w:rsidRPr="0019028D" w:rsidRDefault="00BC4B49" w:rsidP="00BC4B49">
      <w:pPr>
        <w:spacing w:after="0"/>
        <w:ind w:right="-374"/>
        <w:jc w:val="both"/>
        <w:rPr>
          <w:rFonts w:ascii="Trebuchet MS" w:eastAsia="Arial Narrow" w:hAnsi="Trebuchet MS" w:cstheme="majorBidi"/>
          <w:b/>
          <w:color w:val="7030A0"/>
          <w:sz w:val="24"/>
          <w:szCs w:val="24"/>
        </w:rPr>
      </w:pPr>
    </w:p>
    <w:bookmarkEnd w:id="72"/>
    <w:p w14:paraId="439DD68C" w14:textId="38EFE592" w:rsidR="0019028D" w:rsidRPr="000F65F3" w:rsidRDefault="0019028D" w:rsidP="000E665F">
      <w:pPr>
        <w:tabs>
          <w:tab w:val="left" w:pos="4111"/>
        </w:tabs>
        <w:ind w:right="-377"/>
        <w:jc w:val="both"/>
        <w:rPr>
          <w:rFonts w:ascii="Trebuchet MS" w:eastAsia="Arial Narrow" w:hAnsi="Trebuchet MS" w:cstheme="majorBidi"/>
          <w:bCs/>
          <w:color w:val="7030A0"/>
          <w:sz w:val="24"/>
          <w:szCs w:val="24"/>
        </w:rPr>
      </w:pPr>
      <w:r w:rsidRPr="0019028D">
        <w:rPr>
          <w:rFonts w:ascii="Trebuchet MS" w:eastAsia="Arial Narrow" w:hAnsi="Trebuchet MS" w:cstheme="majorBidi"/>
          <w:bCs/>
          <w:sz w:val="24"/>
          <w:szCs w:val="24"/>
        </w:rPr>
        <w:t xml:space="preserve">Con el apoyo de las Direcciones responsables, se elaboró de manera impresa y digital una recopilación de material informativo y de apoyo, </w:t>
      </w:r>
      <w:r w:rsidR="00BC4B49">
        <w:rPr>
          <w:rFonts w:ascii="Trebuchet MS" w:eastAsia="Arial Narrow" w:hAnsi="Trebuchet MS" w:cstheme="majorBidi"/>
          <w:bCs/>
          <w:sz w:val="24"/>
          <w:szCs w:val="24"/>
        </w:rPr>
        <w:t xml:space="preserve">una caja de herramientas </w:t>
      </w:r>
      <w:r w:rsidRPr="0019028D">
        <w:rPr>
          <w:rFonts w:ascii="Trebuchet MS" w:eastAsia="Arial Narrow" w:hAnsi="Trebuchet MS" w:cstheme="majorBidi"/>
          <w:bCs/>
          <w:sz w:val="24"/>
          <w:szCs w:val="24"/>
        </w:rPr>
        <w:t>para ser consultado en el vínculo</w:t>
      </w:r>
      <w:r w:rsidR="00BC4B49">
        <w:rPr>
          <w:rFonts w:ascii="Trebuchet MS" w:eastAsia="Arial Narrow" w:hAnsi="Trebuchet MS" w:cstheme="majorBidi"/>
          <w:bCs/>
          <w:sz w:val="24"/>
          <w:szCs w:val="24"/>
        </w:rPr>
        <w:t xml:space="preserve"> </w:t>
      </w:r>
      <w:hyperlink r:id="rId76" w:history="1">
        <w:r w:rsidR="00BE766F" w:rsidRPr="000F65F3">
          <w:rPr>
            <w:rStyle w:val="Hipervnculo"/>
            <w:rFonts w:ascii="Trebuchet MS" w:eastAsia="Arial Narrow" w:hAnsi="Trebuchet MS" w:cstheme="majorBidi"/>
            <w:bCs/>
            <w:color w:val="7030A0"/>
            <w:sz w:val="24"/>
            <w:szCs w:val="24"/>
          </w:rPr>
          <w:t>http://www.iepcjalisco.org.mx/igualdaddegenero/jornadas-para-construir-espacios-libres-de-violencia-politica-contra-las-mujeres-en-jalisco/</w:t>
        </w:r>
      </w:hyperlink>
      <w:r w:rsidRPr="000F65F3">
        <w:rPr>
          <w:rFonts w:ascii="Trebuchet MS" w:eastAsia="Arial Narrow" w:hAnsi="Trebuchet MS" w:cstheme="majorBidi"/>
          <w:bCs/>
          <w:color w:val="7030A0"/>
          <w:sz w:val="24"/>
          <w:szCs w:val="24"/>
        </w:rPr>
        <w:t>.</w:t>
      </w:r>
    </w:p>
    <w:p w14:paraId="207633B2" w14:textId="77777777" w:rsidR="00BE766F" w:rsidRPr="0019028D" w:rsidRDefault="00BE766F" w:rsidP="000E665F">
      <w:pPr>
        <w:tabs>
          <w:tab w:val="left" w:pos="4111"/>
        </w:tabs>
        <w:ind w:right="-377"/>
        <w:jc w:val="both"/>
        <w:rPr>
          <w:rFonts w:ascii="Trebuchet MS" w:eastAsia="Arial Narrow" w:hAnsi="Trebuchet MS" w:cstheme="majorBidi"/>
          <w:bCs/>
          <w:sz w:val="24"/>
          <w:szCs w:val="24"/>
        </w:rPr>
      </w:pPr>
    </w:p>
    <w:tbl>
      <w:tblPr>
        <w:tblStyle w:val="Tablaconcuadrcula"/>
        <w:tblW w:w="1005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0"/>
        <w:gridCol w:w="236"/>
        <w:gridCol w:w="4576"/>
      </w:tblGrid>
      <w:tr w:rsidR="001F0C61" w:rsidRPr="003C3E73" w14:paraId="1170A374" w14:textId="77777777" w:rsidTr="00BE766F">
        <w:trPr>
          <w:jc w:val="center"/>
        </w:trPr>
        <w:tc>
          <w:tcPr>
            <w:tcW w:w="5240" w:type="dxa"/>
          </w:tcPr>
          <w:p w14:paraId="6E8DBE49" w14:textId="77777777" w:rsidR="00835F79" w:rsidRDefault="00835F79" w:rsidP="00835F79">
            <w:pPr>
              <w:spacing w:line="276" w:lineRule="auto"/>
              <w:ind w:left="602" w:right="323"/>
              <w:jc w:val="both"/>
              <w:rPr>
                <w:rFonts w:ascii="Trebuchet MS" w:eastAsia="Arial Narrow" w:hAnsi="Trebuchet MS" w:cstheme="majorBidi"/>
                <w:bCs/>
                <w:sz w:val="24"/>
                <w:szCs w:val="24"/>
              </w:rPr>
            </w:pPr>
          </w:p>
          <w:p w14:paraId="2D69F63D" w14:textId="77777777" w:rsidR="00835F79" w:rsidRDefault="00835F79" w:rsidP="00835F79">
            <w:pPr>
              <w:spacing w:line="276" w:lineRule="auto"/>
              <w:ind w:left="602" w:right="323"/>
              <w:jc w:val="both"/>
              <w:rPr>
                <w:rFonts w:ascii="Trebuchet MS" w:eastAsia="Arial Narrow" w:hAnsi="Trebuchet MS" w:cstheme="majorBidi"/>
                <w:bCs/>
                <w:sz w:val="24"/>
                <w:szCs w:val="24"/>
              </w:rPr>
            </w:pPr>
          </w:p>
          <w:p w14:paraId="1F63A225" w14:textId="77777777" w:rsidR="00835F79" w:rsidRDefault="00835F79" w:rsidP="00835F79">
            <w:pPr>
              <w:spacing w:line="276" w:lineRule="auto"/>
              <w:ind w:left="602" w:right="323"/>
              <w:jc w:val="both"/>
              <w:rPr>
                <w:rFonts w:ascii="Trebuchet MS" w:eastAsia="Arial Narrow" w:hAnsi="Trebuchet MS" w:cstheme="majorBidi"/>
                <w:bCs/>
                <w:sz w:val="24"/>
                <w:szCs w:val="24"/>
              </w:rPr>
            </w:pPr>
          </w:p>
          <w:p w14:paraId="3976AE6C" w14:textId="77777777" w:rsidR="00835F79" w:rsidRDefault="00835F79" w:rsidP="00835F79">
            <w:pPr>
              <w:spacing w:line="276" w:lineRule="auto"/>
              <w:ind w:left="602" w:right="323"/>
              <w:jc w:val="both"/>
              <w:rPr>
                <w:rFonts w:ascii="Trebuchet MS" w:eastAsia="Arial Narrow" w:hAnsi="Trebuchet MS" w:cstheme="majorBidi"/>
                <w:bCs/>
                <w:sz w:val="24"/>
                <w:szCs w:val="24"/>
              </w:rPr>
            </w:pPr>
          </w:p>
          <w:p w14:paraId="24033FF8" w14:textId="7D1858AF" w:rsidR="00EC00DA" w:rsidRPr="003C3E73" w:rsidRDefault="001F0C61" w:rsidP="00835F79">
            <w:pPr>
              <w:spacing w:line="276" w:lineRule="auto"/>
              <w:ind w:left="602" w:right="323"/>
              <w:jc w:val="both"/>
              <w:rPr>
                <w:rFonts w:ascii="Trebuchet MS" w:eastAsia="Arial Narrow" w:hAnsi="Trebuchet MS" w:cstheme="majorBidi"/>
                <w:bCs/>
                <w:sz w:val="24"/>
                <w:szCs w:val="24"/>
              </w:rPr>
            </w:pPr>
            <w:r w:rsidRPr="000E665F">
              <w:rPr>
                <w:rFonts w:ascii="Trebuchet MS" w:eastAsia="Arial Narrow" w:hAnsi="Trebuchet MS" w:cstheme="majorBidi"/>
                <w:bCs/>
                <w:sz w:val="24"/>
                <w:szCs w:val="24"/>
              </w:rPr>
              <w:t>Las herramientas</w:t>
            </w:r>
            <w:r w:rsidRPr="003C3E73">
              <w:rPr>
                <w:rFonts w:ascii="Trebuchet MS" w:eastAsia="Arial Narrow" w:hAnsi="Trebuchet MS" w:cstheme="majorBidi"/>
                <w:bCs/>
                <w:sz w:val="21"/>
                <w:szCs w:val="21"/>
              </w:rPr>
              <w:t xml:space="preserve"> </w:t>
            </w:r>
            <w:r w:rsidRPr="000E665F">
              <w:rPr>
                <w:rFonts w:ascii="Trebuchet MS" w:eastAsia="Arial Narrow" w:hAnsi="Trebuchet MS" w:cstheme="majorBidi"/>
                <w:bCs/>
                <w:sz w:val="24"/>
                <w:szCs w:val="24"/>
              </w:rPr>
              <w:t xml:space="preserve">proporcionadas, resultan orientadoras para que las servidoras públicas conozcan sus derechos y obligaciones, el directorio de autoridades y de las áreas de los partidos políticos que atienden casos de violencia política contra las mujeres en razón de género, y tengan acceso a la Guía del Poder, utilizada como una forma de llamar la atención de las mujeres hacia maneras de incrementar su poder , no sólo dentro de los difíciles y aun hostiles procesos políticos y económicos, sino también en sus propias vidas. </w:t>
            </w:r>
          </w:p>
        </w:tc>
        <w:tc>
          <w:tcPr>
            <w:tcW w:w="236" w:type="dxa"/>
          </w:tcPr>
          <w:p w14:paraId="1B3BF2F9" w14:textId="77777777" w:rsidR="001F0C61" w:rsidRPr="003C3E73" w:rsidRDefault="001F0C61" w:rsidP="006C054A">
            <w:pPr>
              <w:spacing w:line="360" w:lineRule="auto"/>
              <w:ind w:right="-377"/>
              <w:rPr>
                <w:rFonts w:ascii="Trebuchet MS" w:hAnsi="Trebuchet MS"/>
                <w:noProof/>
                <w:lang w:val="es-ES" w:eastAsia="en-US"/>
              </w:rPr>
            </w:pPr>
          </w:p>
        </w:tc>
        <w:tc>
          <w:tcPr>
            <w:tcW w:w="4576" w:type="dxa"/>
          </w:tcPr>
          <w:p w14:paraId="0596F797" w14:textId="77777777" w:rsidR="00835F79" w:rsidRDefault="00835F79" w:rsidP="006C054A">
            <w:pPr>
              <w:spacing w:line="360" w:lineRule="auto"/>
              <w:ind w:right="-377"/>
              <w:rPr>
                <w:rFonts w:ascii="Trebuchet MS" w:hAnsi="Trebuchet MS"/>
                <w:noProof/>
                <w:lang w:val="en-US" w:eastAsia="en-US"/>
              </w:rPr>
            </w:pPr>
          </w:p>
          <w:p w14:paraId="55588C6A" w14:textId="77777777" w:rsidR="00835F79" w:rsidRDefault="00835F79" w:rsidP="006C054A">
            <w:pPr>
              <w:spacing w:line="360" w:lineRule="auto"/>
              <w:ind w:right="-377"/>
              <w:rPr>
                <w:rFonts w:ascii="Trebuchet MS" w:hAnsi="Trebuchet MS"/>
                <w:noProof/>
                <w:lang w:val="en-US" w:eastAsia="en-US"/>
              </w:rPr>
            </w:pPr>
          </w:p>
          <w:p w14:paraId="0E659F3B" w14:textId="77777777" w:rsidR="00835F79" w:rsidRDefault="00835F79" w:rsidP="006C054A">
            <w:pPr>
              <w:spacing w:line="360" w:lineRule="auto"/>
              <w:ind w:right="-377"/>
              <w:rPr>
                <w:rFonts w:ascii="Trebuchet MS" w:hAnsi="Trebuchet MS"/>
                <w:noProof/>
                <w:lang w:val="en-US" w:eastAsia="en-US"/>
              </w:rPr>
            </w:pPr>
          </w:p>
          <w:p w14:paraId="41E6A1F0" w14:textId="410F98CC" w:rsidR="001F0C61" w:rsidRPr="003C3E73" w:rsidRDefault="001F0C61" w:rsidP="006C054A">
            <w:pPr>
              <w:spacing w:line="360" w:lineRule="auto"/>
              <w:ind w:right="-377"/>
              <w:rPr>
                <w:rFonts w:ascii="Trebuchet MS" w:hAnsi="Trebuchet MS"/>
                <w:noProof/>
              </w:rPr>
            </w:pPr>
            <w:r w:rsidRPr="003C3E73">
              <w:rPr>
                <w:rFonts w:ascii="Trebuchet MS" w:hAnsi="Trebuchet MS"/>
                <w:noProof/>
                <w:lang w:val="en-US" w:eastAsia="en-US"/>
              </w:rPr>
              <w:lastRenderedPageBreak/>
              <w:drawing>
                <wp:inline distT="0" distB="0" distL="0" distR="0" wp14:anchorId="64D2FA4B" wp14:editId="2CD5F9DC">
                  <wp:extent cx="2605959" cy="3005847"/>
                  <wp:effectExtent l="0" t="0" r="4445" b="4445"/>
                  <wp:docPr id="4" name="Imagen 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10;&#10;Descripción generada automáticamente"/>
                          <pic:cNvPicPr/>
                        </pic:nvPicPr>
                        <pic:blipFill>
                          <a:blip r:embed="rId77"/>
                          <a:stretch>
                            <a:fillRect/>
                          </a:stretch>
                        </pic:blipFill>
                        <pic:spPr>
                          <a:xfrm>
                            <a:off x="0" y="0"/>
                            <a:ext cx="2652706" cy="3059767"/>
                          </a:xfrm>
                          <a:prstGeom prst="rect">
                            <a:avLst/>
                          </a:prstGeom>
                        </pic:spPr>
                      </pic:pic>
                    </a:graphicData>
                  </a:graphic>
                </wp:inline>
              </w:drawing>
            </w:r>
          </w:p>
          <w:p w14:paraId="2BB9C96A" w14:textId="7C555D26" w:rsidR="001F0C61" w:rsidRPr="003C3E73" w:rsidRDefault="001F0C61" w:rsidP="00032BF2">
            <w:pPr>
              <w:spacing w:after="200" w:line="276" w:lineRule="auto"/>
              <w:jc w:val="center"/>
              <w:rPr>
                <w:rFonts w:ascii="Trebuchet MS" w:hAnsi="Trebuchet MS"/>
              </w:rPr>
            </w:pPr>
          </w:p>
        </w:tc>
      </w:tr>
      <w:bookmarkEnd w:id="71"/>
    </w:tbl>
    <w:p w14:paraId="3ED8EEB6" w14:textId="77777777" w:rsidR="00835F79" w:rsidRDefault="00835F79" w:rsidP="00CB519E">
      <w:pPr>
        <w:spacing w:after="0"/>
        <w:ind w:right="-377"/>
        <w:jc w:val="both"/>
        <w:rPr>
          <w:rFonts w:ascii="Trebuchet MS" w:eastAsia="Arial Narrow" w:hAnsi="Trebuchet MS" w:cstheme="majorBidi"/>
          <w:b/>
          <w:color w:val="7030A0"/>
          <w:sz w:val="24"/>
          <w:szCs w:val="24"/>
        </w:rPr>
      </w:pPr>
    </w:p>
    <w:p w14:paraId="30A23C20" w14:textId="71E37A54" w:rsidR="00CB519E" w:rsidRPr="008C0CD0" w:rsidRDefault="005C57BE" w:rsidP="00901D31">
      <w:pPr>
        <w:pStyle w:val="Ttulo4"/>
      </w:pPr>
      <w:r>
        <w:t>3.</w:t>
      </w:r>
      <w:r w:rsidR="00CB519E" w:rsidRPr="003C3E73">
        <w:t>7.</w:t>
      </w:r>
      <w:r w:rsidR="00EC00DA" w:rsidRPr="003C3E73">
        <w:t>3</w:t>
      </w:r>
      <w:r w:rsidR="00CB519E" w:rsidRPr="003C3E73">
        <w:t>.3.</w:t>
      </w:r>
      <w:r w:rsidR="00CB519E" w:rsidRPr="008C0CD0">
        <w:t xml:space="preserve"> Galería fotográfica</w:t>
      </w:r>
      <w:r w:rsidR="00F545B0" w:rsidRPr="008C0CD0">
        <w:t xml:space="preserve"> de los talleres</w:t>
      </w:r>
    </w:p>
    <w:p w14:paraId="69FEEB51" w14:textId="77777777" w:rsidR="002303A7" w:rsidRPr="003C3E73" w:rsidRDefault="002303A7" w:rsidP="002303A7">
      <w:pPr>
        <w:pStyle w:val="Sinespaciado"/>
        <w:spacing w:line="360" w:lineRule="auto"/>
        <w:ind w:right="-377"/>
        <w:rPr>
          <w:rFonts w:ascii="Trebuchet MS" w:hAnsi="Trebuchet MS"/>
          <w:b/>
          <w:color w:val="7030A0"/>
          <w:sz w:val="24"/>
          <w:szCs w:val="24"/>
        </w:rPr>
      </w:pPr>
    </w:p>
    <w:p w14:paraId="640D1CEF" w14:textId="34AF1836" w:rsidR="009708B2" w:rsidRPr="003C3E73" w:rsidRDefault="001F4989" w:rsidP="00144818">
      <w:pPr>
        <w:pStyle w:val="Prrafodelista"/>
        <w:numPr>
          <w:ilvl w:val="0"/>
          <w:numId w:val="9"/>
        </w:numPr>
        <w:tabs>
          <w:tab w:val="left" w:pos="284"/>
        </w:tabs>
        <w:spacing w:line="360" w:lineRule="auto"/>
        <w:ind w:left="0" w:right="-377" w:firstLine="0"/>
        <w:rPr>
          <w:rFonts w:ascii="Trebuchet MS" w:hAnsi="Trebuchet MS"/>
          <w:b/>
          <w:color w:val="7030A0"/>
          <w:sz w:val="24"/>
          <w:szCs w:val="24"/>
        </w:rPr>
      </w:pPr>
      <w:r w:rsidRPr="003C3E73">
        <w:rPr>
          <w:rFonts w:ascii="Trebuchet MS" w:hAnsi="Trebuchet MS"/>
          <w:b/>
          <w:color w:val="7030A0"/>
          <w:sz w:val="24"/>
          <w:szCs w:val="24"/>
        </w:rPr>
        <w:t>E</w:t>
      </w:r>
      <w:r w:rsidR="008340E2" w:rsidRPr="003C3E73">
        <w:rPr>
          <w:rFonts w:ascii="Trebuchet MS" w:hAnsi="Trebuchet MS"/>
          <w:b/>
          <w:color w:val="7030A0"/>
          <w:sz w:val="24"/>
          <w:szCs w:val="24"/>
        </w:rPr>
        <w:t xml:space="preserve">n el municipio de </w:t>
      </w:r>
      <w:proofErr w:type="spellStart"/>
      <w:r w:rsidR="008340E2" w:rsidRPr="003C3E73">
        <w:rPr>
          <w:rFonts w:ascii="Trebuchet MS" w:hAnsi="Trebuchet MS"/>
          <w:b/>
          <w:color w:val="7030A0"/>
          <w:sz w:val="24"/>
          <w:szCs w:val="24"/>
        </w:rPr>
        <w:t>Amacueca</w:t>
      </w:r>
      <w:proofErr w:type="spellEnd"/>
      <w:r w:rsidR="008340E2" w:rsidRPr="003C3E73">
        <w:rPr>
          <w:rFonts w:ascii="Trebuchet MS" w:hAnsi="Trebuchet MS"/>
          <w:b/>
          <w:color w:val="7030A0"/>
          <w:sz w:val="24"/>
          <w:szCs w:val="24"/>
        </w:rPr>
        <w:t xml:space="preserve"> </w:t>
      </w:r>
    </w:p>
    <w:tbl>
      <w:tblPr>
        <w:tblStyle w:val="Tablaconcuadrcula"/>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82"/>
        <w:gridCol w:w="5783"/>
      </w:tblGrid>
      <w:tr w:rsidR="009708B2" w:rsidRPr="003C3E73" w14:paraId="68DBCC7F" w14:textId="77777777" w:rsidTr="00835F79">
        <w:tc>
          <w:tcPr>
            <w:tcW w:w="4282" w:type="dxa"/>
          </w:tcPr>
          <w:p w14:paraId="7F9C0C09" w14:textId="3C4DDDC9" w:rsidR="009708B2" w:rsidRPr="00BE766F" w:rsidRDefault="009708B2" w:rsidP="00C539D1">
            <w:pPr>
              <w:spacing w:line="360" w:lineRule="auto"/>
              <w:ind w:right="-377"/>
              <w:rPr>
                <w:rFonts w:ascii="Trebuchet MS" w:hAnsi="Trebuchet MS"/>
                <w:b/>
                <w:bCs/>
                <w:color w:val="7030A0"/>
              </w:rPr>
            </w:pPr>
            <w:r w:rsidRPr="00BE766F">
              <w:rPr>
                <w:rFonts w:ascii="Trebuchet MS" w:hAnsi="Trebuchet MS"/>
                <w:noProof/>
                <w:lang w:val="en-US" w:eastAsia="en-US"/>
              </w:rPr>
              <w:drawing>
                <wp:inline distT="0" distB="0" distL="0" distR="0" wp14:anchorId="12423F64" wp14:editId="1F54A933">
                  <wp:extent cx="2644653" cy="1837922"/>
                  <wp:effectExtent l="0" t="0" r="381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690826" cy="1870010"/>
                          </a:xfrm>
                          <a:prstGeom prst="rect">
                            <a:avLst/>
                          </a:prstGeom>
                          <a:noFill/>
                          <a:ln>
                            <a:noFill/>
                          </a:ln>
                        </pic:spPr>
                      </pic:pic>
                    </a:graphicData>
                  </a:graphic>
                </wp:inline>
              </w:drawing>
            </w:r>
          </w:p>
        </w:tc>
        <w:tc>
          <w:tcPr>
            <w:tcW w:w="5783" w:type="dxa"/>
          </w:tcPr>
          <w:p w14:paraId="2086A7B0" w14:textId="64433C3B" w:rsidR="009708B2" w:rsidRPr="00BE766F" w:rsidRDefault="00BE766F" w:rsidP="00C539D1">
            <w:pPr>
              <w:spacing w:line="360" w:lineRule="auto"/>
              <w:ind w:right="574"/>
              <w:rPr>
                <w:rFonts w:ascii="Trebuchet MS" w:hAnsi="Trebuchet MS"/>
                <w:b/>
                <w:bCs/>
                <w:color w:val="7030A0"/>
              </w:rPr>
            </w:pPr>
            <w:r w:rsidRPr="00BE766F">
              <w:rPr>
                <w:rFonts w:ascii="Trebuchet MS" w:hAnsi="Trebuchet MS"/>
                <w:noProof/>
                <w:lang w:val="en-US" w:eastAsia="en-US"/>
              </w:rPr>
              <w:t xml:space="preserve">   </w:t>
            </w:r>
            <w:r w:rsidR="00AB2E40" w:rsidRPr="00BE766F">
              <w:rPr>
                <w:rFonts w:ascii="Trebuchet MS" w:hAnsi="Trebuchet MS"/>
                <w:noProof/>
                <w:lang w:val="en-US" w:eastAsia="en-US"/>
              </w:rPr>
              <w:drawing>
                <wp:inline distT="0" distB="0" distL="0" distR="0" wp14:anchorId="47360DAD" wp14:editId="38329940">
                  <wp:extent cx="2857219" cy="1845839"/>
                  <wp:effectExtent l="0" t="0" r="635" b="2540"/>
                  <wp:docPr id="47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86578" cy="1864805"/>
                          </a:xfrm>
                          <a:prstGeom prst="rect">
                            <a:avLst/>
                          </a:prstGeom>
                          <a:noFill/>
                          <a:ln>
                            <a:noFill/>
                          </a:ln>
                        </pic:spPr>
                      </pic:pic>
                    </a:graphicData>
                  </a:graphic>
                </wp:inline>
              </w:drawing>
            </w:r>
          </w:p>
        </w:tc>
      </w:tr>
    </w:tbl>
    <w:p w14:paraId="36185D82" w14:textId="1C04A50C" w:rsidR="00D353F8" w:rsidRDefault="00D353F8" w:rsidP="00294435">
      <w:pPr>
        <w:spacing w:line="360" w:lineRule="auto"/>
        <w:ind w:right="-377"/>
        <w:jc w:val="both"/>
        <w:rPr>
          <w:rFonts w:ascii="Trebuchet MS" w:hAnsi="Trebuchet MS"/>
        </w:rPr>
      </w:pPr>
    </w:p>
    <w:p w14:paraId="793C745B" w14:textId="1FB12F95" w:rsidR="000E665F" w:rsidRDefault="000E665F" w:rsidP="00294435">
      <w:pPr>
        <w:spacing w:line="360" w:lineRule="auto"/>
        <w:ind w:right="-377"/>
        <w:jc w:val="both"/>
        <w:rPr>
          <w:rFonts w:ascii="Trebuchet MS" w:hAnsi="Trebuchet MS"/>
        </w:rPr>
      </w:pPr>
    </w:p>
    <w:p w14:paraId="6B7B2850" w14:textId="77777777" w:rsidR="000F65F3" w:rsidRDefault="000F65F3" w:rsidP="00294435">
      <w:pPr>
        <w:spacing w:line="360" w:lineRule="auto"/>
        <w:ind w:right="-377"/>
        <w:jc w:val="both"/>
        <w:rPr>
          <w:rFonts w:ascii="Trebuchet MS" w:hAnsi="Trebuchet MS"/>
        </w:rPr>
      </w:pPr>
    </w:p>
    <w:p w14:paraId="456DB7EF" w14:textId="6D53DC55" w:rsidR="001F4989" w:rsidRPr="003C3E73" w:rsidRDefault="008340E2" w:rsidP="00D353F8">
      <w:pPr>
        <w:pStyle w:val="Prrafodelista"/>
        <w:numPr>
          <w:ilvl w:val="0"/>
          <w:numId w:val="43"/>
        </w:numPr>
        <w:tabs>
          <w:tab w:val="left" w:pos="284"/>
        </w:tabs>
        <w:spacing w:line="360" w:lineRule="auto"/>
        <w:ind w:left="0" w:right="-377" w:firstLine="0"/>
        <w:rPr>
          <w:rFonts w:ascii="Trebuchet MS" w:hAnsi="Trebuchet MS"/>
          <w:b/>
          <w:color w:val="7030A0"/>
          <w:sz w:val="24"/>
          <w:szCs w:val="24"/>
        </w:rPr>
      </w:pPr>
      <w:r w:rsidRPr="003C3E73">
        <w:rPr>
          <w:rFonts w:ascii="Trebuchet MS" w:hAnsi="Trebuchet MS"/>
          <w:b/>
          <w:color w:val="7030A0"/>
          <w:sz w:val="24"/>
          <w:szCs w:val="24"/>
        </w:rPr>
        <w:lastRenderedPageBreak/>
        <w:t>En el municipio de Arandas</w:t>
      </w:r>
    </w:p>
    <w:tbl>
      <w:tblPr>
        <w:tblStyle w:val="Tablaconcuadrcula"/>
        <w:tblW w:w="10065"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1"/>
        <w:gridCol w:w="5924"/>
      </w:tblGrid>
      <w:tr w:rsidR="001F4989" w:rsidRPr="003C3E73" w14:paraId="58373D00" w14:textId="77777777" w:rsidTr="000E665F">
        <w:tc>
          <w:tcPr>
            <w:tcW w:w="4141" w:type="dxa"/>
          </w:tcPr>
          <w:p w14:paraId="34B41BC9" w14:textId="76C86477" w:rsidR="001F4989" w:rsidRPr="003C3E73" w:rsidRDefault="001F4989" w:rsidP="00294435">
            <w:pPr>
              <w:spacing w:line="360" w:lineRule="auto"/>
              <w:ind w:right="-377"/>
              <w:jc w:val="center"/>
              <w:rPr>
                <w:rFonts w:ascii="Trebuchet MS" w:hAnsi="Trebuchet MS"/>
                <w:b/>
                <w:color w:val="4F2CD0" w:themeColor="accent5" w:themeShade="BF"/>
              </w:rPr>
            </w:pPr>
            <w:r w:rsidRPr="003C3E73">
              <w:rPr>
                <w:rFonts w:ascii="Trebuchet MS" w:hAnsi="Trebuchet MS"/>
                <w:noProof/>
                <w:highlight w:val="yellow"/>
                <w:lang w:val="en-US" w:eastAsia="en-US"/>
              </w:rPr>
              <w:drawing>
                <wp:inline distT="0" distB="0" distL="0" distR="0" wp14:anchorId="00C33101" wp14:editId="4D237FE6">
                  <wp:extent cx="2258416" cy="1926076"/>
                  <wp:effectExtent l="0" t="0" r="889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t="15030" b="8895"/>
                          <a:stretch/>
                        </pic:blipFill>
                        <pic:spPr bwMode="auto">
                          <a:xfrm>
                            <a:off x="0" y="0"/>
                            <a:ext cx="2295152" cy="19574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924" w:type="dxa"/>
          </w:tcPr>
          <w:p w14:paraId="7C9AC2FC" w14:textId="18719F60" w:rsidR="001F4989" w:rsidRPr="003C3E73" w:rsidRDefault="001F4989" w:rsidP="00931649">
            <w:pPr>
              <w:spacing w:line="360" w:lineRule="auto"/>
              <w:ind w:right="-377"/>
              <w:rPr>
                <w:rFonts w:ascii="Trebuchet MS" w:hAnsi="Trebuchet MS"/>
                <w:b/>
                <w:color w:val="4F2CD0" w:themeColor="accent5" w:themeShade="BF"/>
              </w:rPr>
            </w:pPr>
            <w:r w:rsidRPr="003C3E73">
              <w:rPr>
                <w:rFonts w:ascii="Trebuchet MS" w:hAnsi="Trebuchet MS"/>
                <w:noProof/>
                <w:highlight w:val="yellow"/>
                <w:lang w:val="en-US" w:eastAsia="en-US"/>
              </w:rPr>
              <w:drawing>
                <wp:inline distT="0" distB="0" distL="0" distR="0" wp14:anchorId="59FBDDFF" wp14:editId="02608F21">
                  <wp:extent cx="2956119" cy="192595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4144" r="11139"/>
                          <a:stretch/>
                        </pic:blipFill>
                        <pic:spPr bwMode="auto">
                          <a:xfrm>
                            <a:off x="0" y="0"/>
                            <a:ext cx="2987286" cy="194626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9C20AF0" w14:textId="77777777" w:rsidR="000E665F" w:rsidRPr="00BE766F" w:rsidRDefault="000E665F" w:rsidP="000E665F">
      <w:pPr>
        <w:pStyle w:val="Prrafodelista"/>
        <w:tabs>
          <w:tab w:val="left" w:pos="284"/>
        </w:tabs>
        <w:spacing w:line="360" w:lineRule="auto"/>
        <w:ind w:left="0" w:right="-377"/>
        <w:rPr>
          <w:rFonts w:ascii="Trebuchet MS" w:hAnsi="Trebuchet MS"/>
          <w:b/>
          <w:color w:val="7030A0"/>
          <w:sz w:val="12"/>
          <w:szCs w:val="12"/>
        </w:rPr>
      </w:pPr>
    </w:p>
    <w:p w14:paraId="4009D5FF" w14:textId="5EF435D5" w:rsidR="008340E2" w:rsidRPr="003C3E73" w:rsidRDefault="008340E2" w:rsidP="0005453E">
      <w:pPr>
        <w:pStyle w:val="Prrafodelista"/>
        <w:numPr>
          <w:ilvl w:val="0"/>
          <w:numId w:val="43"/>
        </w:numPr>
        <w:tabs>
          <w:tab w:val="left" w:pos="284"/>
        </w:tabs>
        <w:spacing w:line="360" w:lineRule="auto"/>
        <w:ind w:left="0" w:right="-377" w:firstLine="0"/>
        <w:rPr>
          <w:rFonts w:ascii="Trebuchet MS" w:hAnsi="Trebuchet MS"/>
          <w:b/>
          <w:color w:val="7030A0"/>
          <w:sz w:val="24"/>
          <w:szCs w:val="24"/>
        </w:rPr>
      </w:pPr>
      <w:r w:rsidRPr="003C3E73">
        <w:rPr>
          <w:rFonts w:ascii="Trebuchet MS" w:hAnsi="Trebuchet MS"/>
          <w:b/>
          <w:color w:val="7030A0"/>
          <w:sz w:val="24"/>
          <w:szCs w:val="24"/>
        </w:rPr>
        <w:t xml:space="preserve">En el municipio de </w:t>
      </w:r>
      <w:proofErr w:type="spellStart"/>
      <w:r w:rsidRPr="003C3E73">
        <w:rPr>
          <w:rFonts w:ascii="Trebuchet MS" w:hAnsi="Trebuchet MS"/>
          <w:b/>
          <w:color w:val="7030A0"/>
          <w:sz w:val="24"/>
          <w:szCs w:val="24"/>
        </w:rPr>
        <w:t>Atenguillo</w:t>
      </w:r>
      <w:proofErr w:type="spellEnd"/>
    </w:p>
    <w:p w14:paraId="373492E7" w14:textId="76F47E3B" w:rsidR="008340E2" w:rsidRPr="003C3E73" w:rsidRDefault="008340E2" w:rsidP="0005453E">
      <w:pPr>
        <w:tabs>
          <w:tab w:val="left" w:pos="284"/>
        </w:tabs>
        <w:spacing w:line="360" w:lineRule="auto"/>
        <w:ind w:right="-377"/>
        <w:jc w:val="center"/>
        <w:rPr>
          <w:rFonts w:ascii="Trebuchet MS" w:hAnsi="Trebuchet MS"/>
          <w:highlight w:val="yellow"/>
        </w:rPr>
      </w:pPr>
      <w:r w:rsidRPr="003C3E73">
        <w:rPr>
          <w:rFonts w:ascii="Trebuchet MS" w:hAnsi="Trebuchet MS"/>
          <w:noProof/>
          <w:highlight w:val="yellow"/>
          <w:lang w:val="en-US" w:eastAsia="en-US"/>
        </w:rPr>
        <w:drawing>
          <wp:inline distT="0" distB="0" distL="0" distR="0" wp14:anchorId="1C9BA73B" wp14:editId="16667E90">
            <wp:extent cx="2921373" cy="164397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18258"/>
                    <a:stretch/>
                  </pic:blipFill>
                  <pic:spPr bwMode="auto">
                    <a:xfrm>
                      <a:off x="0" y="0"/>
                      <a:ext cx="2954517" cy="1662626"/>
                    </a:xfrm>
                    <a:prstGeom prst="rect">
                      <a:avLst/>
                    </a:prstGeom>
                    <a:noFill/>
                    <a:ln>
                      <a:noFill/>
                    </a:ln>
                    <a:extLst>
                      <a:ext uri="{53640926-AAD7-44D8-BBD7-CCE9431645EC}">
                        <a14:shadowObscured xmlns:a14="http://schemas.microsoft.com/office/drawing/2010/main"/>
                      </a:ext>
                    </a:extLst>
                  </pic:spPr>
                </pic:pic>
              </a:graphicData>
            </a:graphic>
          </wp:inline>
        </w:drawing>
      </w:r>
    </w:p>
    <w:p w14:paraId="2CD35CF9" w14:textId="188F20E1" w:rsidR="00D353F8" w:rsidRPr="003C3E73" w:rsidRDefault="00D353F8" w:rsidP="0005453E">
      <w:pPr>
        <w:pStyle w:val="Prrafodelista"/>
        <w:numPr>
          <w:ilvl w:val="0"/>
          <w:numId w:val="43"/>
        </w:numPr>
        <w:tabs>
          <w:tab w:val="left" w:pos="284"/>
        </w:tabs>
        <w:spacing w:line="360" w:lineRule="auto"/>
        <w:ind w:left="-142" w:right="-377" w:firstLine="142"/>
        <w:rPr>
          <w:rFonts w:ascii="Trebuchet MS" w:hAnsi="Trebuchet MS"/>
          <w:b/>
          <w:color w:val="7030A0"/>
          <w:sz w:val="24"/>
          <w:szCs w:val="24"/>
        </w:rPr>
      </w:pPr>
      <w:r w:rsidRPr="003C3E73">
        <w:rPr>
          <w:rFonts w:ascii="Trebuchet MS" w:hAnsi="Trebuchet MS"/>
          <w:b/>
          <w:color w:val="7030A0"/>
          <w:sz w:val="24"/>
          <w:szCs w:val="24"/>
        </w:rPr>
        <w:t>En el municipio de Atengo</w:t>
      </w:r>
    </w:p>
    <w:tbl>
      <w:tblPr>
        <w:tblStyle w:val="Tablaconcuadrcula"/>
        <w:tblW w:w="9498" w:type="dxa"/>
        <w:tblCellSpacing w:w="20" w:type="dxa"/>
        <w:tblInd w:w="-2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46"/>
        <w:gridCol w:w="4252"/>
      </w:tblGrid>
      <w:tr w:rsidR="009708B2" w:rsidRPr="003C3E73" w14:paraId="6125088D" w14:textId="77777777" w:rsidTr="000E665F">
        <w:trPr>
          <w:tblCellSpacing w:w="20" w:type="dxa"/>
        </w:trPr>
        <w:tc>
          <w:tcPr>
            <w:tcW w:w="5186" w:type="dxa"/>
          </w:tcPr>
          <w:p w14:paraId="059F15CA" w14:textId="77777777" w:rsidR="009708B2" w:rsidRPr="003C3E73" w:rsidRDefault="009708B2" w:rsidP="000E665F">
            <w:pPr>
              <w:spacing w:line="360" w:lineRule="auto"/>
              <w:ind w:right="-377"/>
              <w:jc w:val="both"/>
              <w:rPr>
                <w:rFonts w:ascii="Trebuchet MS" w:hAnsi="Trebuchet MS"/>
                <w:b/>
                <w:bCs/>
                <w:color w:val="7030A0"/>
                <w:highlight w:val="yellow"/>
              </w:rPr>
            </w:pPr>
            <w:r w:rsidRPr="003C3E73">
              <w:rPr>
                <w:rFonts w:ascii="Trebuchet MS" w:hAnsi="Trebuchet MS"/>
                <w:noProof/>
                <w:highlight w:val="yellow"/>
                <w:lang w:val="en-US" w:eastAsia="en-US"/>
              </w:rPr>
              <w:drawing>
                <wp:inline distT="0" distB="0" distL="0" distR="0" wp14:anchorId="1EB53023" wp14:editId="768256C5">
                  <wp:extent cx="3196899" cy="1843521"/>
                  <wp:effectExtent l="0" t="0" r="381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228468" cy="1861726"/>
                          </a:xfrm>
                          <a:prstGeom prst="rect">
                            <a:avLst/>
                          </a:prstGeom>
                          <a:noFill/>
                          <a:ln>
                            <a:noFill/>
                          </a:ln>
                        </pic:spPr>
                      </pic:pic>
                    </a:graphicData>
                  </a:graphic>
                </wp:inline>
              </w:drawing>
            </w:r>
          </w:p>
        </w:tc>
        <w:tc>
          <w:tcPr>
            <w:tcW w:w="4192" w:type="dxa"/>
          </w:tcPr>
          <w:p w14:paraId="43139417" w14:textId="77777777" w:rsidR="009708B2" w:rsidRPr="003C3E73" w:rsidRDefault="009708B2" w:rsidP="00294435">
            <w:pPr>
              <w:spacing w:line="360" w:lineRule="auto"/>
              <w:ind w:right="-377"/>
              <w:rPr>
                <w:rFonts w:ascii="Trebuchet MS" w:hAnsi="Trebuchet MS"/>
                <w:b/>
                <w:bCs/>
                <w:color w:val="7030A0"/>
                <w:highlight w:val="yellow"/>
              </w:rPr>
            </w:pPr>
            <w:r w:rsidRPr="003C3E73">
              <w:rPr>
                <w:rFonts w:ascii="Trebuchet MS" w:hAnsi="Trebuchet MS"/>
                <w:noProof/>
                <w:highlight w:val="yellow"/>
                <w:lang w:val="en-US" w:eastAsia="en-US"/>
              </w:rPr>
              <w:drawing>
                <wp:inline distT="0" distB="0" distL="0" distR="0" wp14:anchorId="4BBEDD65" wp14:editId="24159D78">
                  <wp:extent cx="3160312" cy="1852787"/>
                  <wp:effectExtent l="0" t="0" r="254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176150" cy="1862072"/>
                          </a:xfrm>
                          <a:prstGeom prst="rect">
                            <a:avLst/>
                          </a:prstGeom>
                          <a:noFill/>
                          <a:ln>
                            <a:noFill/>
                          </a:ln>
                        </pic:spPr>
                      </pic:pic>
                    </a:graphicData>
                  </a:graphic>
                </wp:inline>
              </w:drawing>
            </w:r>
          </w:p>
        </w:tc>
      </w:tr>
    </w:tbl>
    <w:p w14:paraId="42EB54FF" w14:textId="77777777" w:rsidR="00534157" w:rsidRDefault="00534157" w:rsidP="00534157">
      <w:pPr>
        <w:pStyle w:val="Prrafodelista"/>
        <w:spacing w:line="240" w:lineRule="auto"/>
        <w:ind w:left="284" w:right="-377"/>
        <w:rPr>
          <w:rFonts w:ascii="Trebuchet MS" w:hAnsi="Trebuchet MS"/>
          <w:b/>
          <w:color w:val="7030A0"/>
          <w:sz w:val="24"/>
          <w:szCs w:val="24"/>
        </w:rPr>
      </w:pPr>
    </w:p>
    <w:p w14:paraId="64C5ED06" w14:textId="71040972" w:rsidR="009708B2" w:rsidRPr="003C3E73" w:rsidRDefault="00C72BC2" w:rsidP="003841CB">
      <w:pPr>
        <w:pStyle w:val="Prrafodelista"/>
        <w:numPr>
          <w:ilvl w:val="0"/>
          <w:numId w:val="43"/>
        </w:numPr>
        <w:spacing w:line="240" w:lineRule="auto"/>
        <w:ind w:left="284" w:right="-377" w:hanging="284"/>
        <w:rPr>
          <w:rFonts w:ascii="Trebuchet MS" w:hAnsi="Trebuchet MS"/>
          <w:b/>
          <w:color w:val="7030A0"/>
          <w:sz w:val="24"/>
          <w:szCs w:val="24"/>
        </w:rPr>
      </w:pPr>
      <w:r w:rsidRPr="003C3E73">
        <w:rPr>
          <w:rFonts w:ascii="Trebuchet MS" w:hAnsi="Trebuchet MS"/>
          <w:b/>
          <w:color w:val="7030A0"/>
          <w:sz w:val="24"/>
          <w:szCs w:val="24"/>
        </w:rPr>
        <w:lastRenderedPageBreak/>
        <w:t>En el municipio de Atoyac</w:t>
      </w:r>
    </w:p>
    <w:tbl>
      <w:tblPr>
        <w:tblStyle w:val="Tablaconcuadrcula"/>
        <w:tblW w:w="9878"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9"/>
        <w:gridCol w:w="5879"/>
      </w:tblGrid>
      <w:tr w:rsidR="00C72BC2" w:rsidRPr="003C3E73" w14:paraId="61AE02E9" w14:textId="77777777" w:rsidTr="00982CE1">
        <w:tc>
          <w:tcPr>
            <w:tcW w:w="3999" w:type="dxa"/>
          </w:tcPr>
          <w:p w14:paraId="3C900A78" w14:textId="0E05D4D6" w:rsidR="00C72BC2" w:rsidRPr="00982CE1" w:rsidRDefault="00C72BC2" w:rsidP="00982CE1">
            <w:pPr>
              <w:spacing w:line="360" w:lineRule="auto"/>
              <w:ind w:left="629" w:right="-377" w:hanging="284"/>
              <w:jc w:val="center"/>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10C2DB0E" wp14:editId="6F0B005B">
                  <wp:extent cx="1750220" cy="2101174"/>
                  <wp:effectExtent l="0" t="0" r="2540" b="0"/>
                  <wp:docPr id="471"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757573" cy="2110001"/>
                          </a:xfrm>
                          <a:prstGeom prst="rect">
                            <a:avLst/>
                          </a:prstGeom>
                          <a:noFill/>
                          <a:ln>
                            <a:noFill/>
                          </a:ln>
                        </pic:spPr>
                      </pic:pic>
                    </a:graphicData>
                  </a:graphic>
                </wp:inline>
              </w:drawing>
            </w:r>
          </w:p>
        </w:tc>
        <w:tc>
          <w:tcPr>
            <w:tcW w:w="5879" w:type="dxa"/>
          </w:tcPr>
          <w:p w14:paraId="7CEE6BE4" w14:textId="459B4BB4" w:rsidR="00C72BC2" w:rsidRPr="003C3E73" w:rsidRDefault="00C72BC2" w:rsidP="0005453E">
            <w:pPr>
              <w:spacing w:line="360" w:lineRule="auto"/>
              <w:ind w:left="284" w:right="-377" w:hanging="284"/>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71B40A22" wp14:editId="1309EEC0">
                  <wp:extent cx="2891871" cy="2092353"/>
                  <wp:effectExtent l="0" t="0" r="3810" b="3175"/>
                  <wp:docPr id="472"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9091" b="26042"/>
                          <a:stretch/>
                        </pic:blipFill>
                        <pic:spPr bwMode="auto">
                          <a:xfrm>
                            <a:off x="0" y="0"/>
                            <a:ext cx="2902824" cy="210027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DF8033C" w14:textId="77777777" w:rsidR="000A3790" w:rsidRPr="000A3790" w:rsidRDefault="000A3790" w:rsidP="000A3790">
      <w:pPr>
        <w:pStyle w:val="Prrafodelista"/>
        <w:spacing w:line="360" w:lineRule="auto"/>
        <w:ind w:left="284" w:right="-377"/>
        <w:rPr>
          <w:rFonts w:ascii="Trebuchet MS" w:hAnsi="Trebuchet MS"/>
          <w:b/>
          <w:color w:val="7030A0"/>
          <w:sz w:val="16"/>
          <w:szCs w:val="16"/>
        </w:rPr>
      </w:pPr>
    </w:p>
    <w:p w14:paraId="466294A4" w14:textId="3A947FCF" w:rsidR="009708B2" w:rsidRPr="003C3E73" w:rsidRDefault="00940B2A" w:rsidP="0005453E">
      <w:pPr>
        <w:pStyle w:val="Prrafodelista"/>
        <w:numPr>
          <w:ilvl w:val="0"/>
          <w:numId w:val="43"/>
        </w:numPr>
        <w:spacing w:line="360" w:lineRule="auto"/>
        <w:ind w:left="284" w:right="-377" w:hanging="284"/>
        <w:rPr>
          <w:rFonts w:ascii="Trebuchet MS" w:hAnsi="Trebuchet MS"/>
          <w:b/>
          <w:color w:val="7030A0"/>
          <w:sz w:val="24"/>
          <w:szCs w:val="24"/>
        </w:rPr>
      </w:pPr>
      <w:r w:rsidRPr="003C3E73">
        <w:rPr>
          <w:rFonts w:ascii="Trebuchet MS" w:hAnsi="Trebuchet MS"/>
          <w:b/>
          <w:color w:val="7030A0"/>
          <w:sz w:val="24"/>
          <w:szCs w:val="24"/>
        </w:rPr>
        <w:t>En el municipio de Hostotipaquillo</w:t>
      </w:r>
    </w:p>
    <w:tbl>
      <w:tblPr>
        <w:tblStyle w:val="Tablaconcuadrcula"/>
        <w:tblW w:w="9468"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4"/>
        <w:gridCol w:w="5074"/>
      </w:tblGrid>
      <w:tr w:rsidR="00940B2A" w:rsidRPr="003C3E73" w14:paraId="30ABCB90" w14:textId="77777777" w:rsidTr="00982CE1">
        <w:tc>
          <w:tcPr>
            <w:tcW w:w="4394" w:type="dxa"/>
          </w:tcPr>
          <w:p w14:paraId="05ADD9E6" w14:textId="086600B1" w:rsidR="00940B2A" w:rsidRPr="003C3E73" w:rsidRDefault="00940B2A" w:rsidP="00982CE1">
            <w:pPr>
              <w:spacing w:line="360" w:lineRule="auto"/>
              <w:ind w:right="-377"/>
              <w:jc w:val="both"/>
              <w:rPr>
                <w:rFonts w:ascii="Trebuchet MS" w:hAnsi="Trebuchet MS"/>
                <w:b/>
                <w:bCs/>
                <w:noProof/>
                <w:color w:val="7030A0"/>
                <w:highlight w:val="yellow"/>
              </w:rPr>
            </w:pPr>
            <w:r w:rsidRPr="003C3E73">
              <w:rPr>
                <w:rFonts w:ascii="Trebuchet MS" w:hAnsi="Trebuchet MS"/>
                <w:noProof/>
                <w:highlight w:val="yellow"/>
                <w:lang w:val="en-US" w:eastAsia="en-US"/>
              </w:rPr>
              <w:drawing>
                <wp:inline distT="0" distB="0" distL="0" distR="0" wp14:anchorId="4C352C37" wp14:editId="4590D8E5">
                  <wp:extent cx="2587693" cy="1819072"/>
                  <wp:effectExtent l="0" t="0" r="3175" b="0"/>
                  <wp:docPr id="475"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3364" t="9746" r="3959"/>
                          <a:stretch/>
                        </pic:blipFill>
                        <pic:spPr bwMode="auto">
                          <a:xfrm>
                            <a:off x="0" y="0"/>
                            <a:ext cx="2605189" cy="18313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74" w:type="dxa"/>
          </w:tcPr>
          <w:p w14:paraId="798CFBFB" w14:textId="58F9BEDE" w:rsidR="00940B2A" w:rsidRPr="003C3E73" w:rsidRDefault="00940B2A" w:rsidP="00294435">
            <w:pPr>
              <w:spacing w:line="360" w:lineRule="auto"/>
              <w:ind w:right="-377"/>
              <w:rPr>
                <w:rFonts w:ascii="Trebuchet MS" w:hAnsi="Trebuchet MS"/>
                <w:b/>
                <w:bCs/>
                <w:noProof/>
                <w:color w:val="7030A0"/>
                <w:highlight w:val="yellow"/>
              </w:rPr>
            </w:pPr>
            <w:r w:rsidRPr="003C3E73">
              <w:rPr>
                <w:rFonts w:ascii="Trebuchet MS" w:hAnsi="Trebuchet MS"/>
                <w:noProof/>
                <w:highlight w:val="yellow"/>
                <w:lang w:val="en-US" w:eastAsia="en-US"/>
              </w:rPr>
              <w:drawing>
                <wp:inline distT="0" distB="0" distL="0" distR="0" wp14:anchorId="001C1FD9" wp14:editId="1A064615">
                  <wp:extent cx="2498762" cy="1818640"/>
                  <wp:effectExtent l="0" t="0" r="0"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r="8514"/>
                          <a:stretch/>
                        </pic:blipFill>
                        <pic:spPr bwMode="auto">
                          <a:xfrm>
                            <a:off x="0" y="0"/>
                            <a:ext cx="2544318" cy="185179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2EC2720" w14:textId="77777777" w:rsidR="000A3790" w:rsidRPr="007121B3" w:rsidRDefault="000A3790" w:rsidP="007121B3">
      <w:pPr>
        <w:pStyle w:val="Prrafodelista"/>
        <w:spacing w:line="360" w:lineRule="auto"/>
        <w:ind w:left="284" w:right="-377"/>
        <w:rPr>
          <w:rFonts w:ascii="Trebuchet MS" w:hAnsi="Trebuchet MS"/>
          <w:b/>
          <w:color w:val="7030A0"/>
          <w:sz w:val="16"/>
          <w:szCs w:val="16"/>
        </w:rPr>
      </w:pPr>
    </w:p>
    <w:p w14:paraId="66342188" w14:textId="5EA1093C" w:rsidR="00C72BC2" w:rsidRPr="003C3E73" w:rsidRDefault="00C72BC2" w:rsidP="0005453E">
      <w:pPr>
        <w:pStyle w:val="Prrafodelista"/>
        <w:numPr>
          <w:ilvl w:val="0"/>
          <w:numId w:val="43"/>
        </w:numPr>
        <w:spacing w:line="360" w:lineRule="auto"/>
        <w:ind w:left="284" w:right="-377" w:hanging="284"/>
        <w:rPr>
          <w:rFonts w:ascii="Trebuchet MS" w:hAnsi="Trebuchet MS"/>
          <w:b/>
          <w:color w:val="7030A0"/>
          <w:sz w:val="24"/>
          <w:szCs w:val="24"/>
        </w:rPr>
      </w:pPr>
      <w:r w:rsidRPr="003C3E73">
        <w:rPr>
          <w:rFonts w:ascii="Trebuchet MS" w:hAnsi="Trebuchet MS"/>
          <w:b/>
          <w:color w:val="7030A0"/>
          <w:sz w:val="24"/>
          <w:szCs w:val="24"/>
        </w:rPr>
        <w:t>En el municipio de</w:t>
      </w:r>
      <w:r w:rsidR="00940B2A" w:rsidRPr="003C3E73">
        <w:rPr>
          <w:rFonts w:ascii="Trebuchet MS" w:hAnsi="Trebuchet MS"/>
          <w:b/>
          <w:color w:val="7030A0"/>
          <w:sz w:val="24"/>
          <w:szCs w:val="24"/>
        </w:rPr>
        <w:t xml:space="preserve"> </w:t>
      </w:r>
      <w:proofErr w:type="spellStart"/>
      <w:r w:rsidR="00940B2A" w:rsidRPr="003C3E73">
        <w:rPr>
          <w:rFonts w:ascii="Trebuchet MS" w:hAnsi="Trebuchet MS"/>
          <w:b/>
          <w:color w:val="7030A0"/>
          <w:sz w:val="24"/>
          <w:szCs w:val="24"/>
        </w:rPr>
        <w:t>Huejucar</w:t>
      </w:r>
      <w:proofErr w:type="spellEnd"/>
    </w:p>
    <w:tbl>
      <w:tblPr>
        <w:tblStyle w:val="Tablaconcuadrcula"/>
        <w:tblW w:w="99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5244"/>
      </w:tblGrid>
      <w:tr w:rsidR="00940B2A" w:rsidRPr="003C3E73" w14:paraId="11D19DB2" w14:textId="77777777" w:rsidTr="00982CE1">
        <w:tc>
          <w:tcPr>
            <w:tcW w:w="4678" w:type="dxa"/>
          </w:tcPr>
          <w:p w14:paraId="289E60BF" w14:textId="578952B3" w:rsidR="00940B2A" w:rsidRPr="00982CE1" w:rsidRDefault="00940B2A" w:rsidP="00294435">
            <w:pPr>
              <w:spacing w:line="360" w:lineRule="auto"/>
              <w:ind w:right="-377"/>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4A368733" wp14:editId="660FEACD">
                  <wp:extent cx="2723690" cy="1601756"/>
                  <wp:effectExtent l="0" t="0" r="635" b="0"/>
                  <wp:docPr id="476"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57593" cy="1621694"/>
                          </a:xfrm>
                          <a:prstGeom prst="rect">
                            <a:avLst/>
                          </a:prstGeom>
                          <a:noFill/>
                          <a:ln>
                            <a:noFill/>
                          </a:ln>
                        </pic:spPr>
                      </pic:pic>
                    </a:graphicData>
                  </a:graphic>
                </wp:inline>
              </w:drawing>
            </w:r>
          </w:p>
        </w:tc>
        <w:tc>
          <w:tcPr>
            <w:tcW w:w="5244" w:type="dxa"/>
          </w:tcPr>
          <w:p w14:paraId="5EF255C7" w14:textId="2758913C" w:rsidR="00940B2A" w:rsidRPr="00982CE1" w:rsidRDefault="00940B2A" w:rsidP="00294435">
            <w:pPr>
              <w:spacing w:line="360" w:lineRule="auto"/>
              <w:ind w:right="-377"/>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0BC8719C" wp14:editId="58807068">
                  <wp:extent cx="2751144" cy="1630574"/>
                  <wp:effectExtent l="0" t="0" r="0" b="8255"/>
                  <wp:docPr id="47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792879" cy="1655310"/>
                          </a:xfrm>
                          <a:prstGeom prst="rect">
                            <a:avLst/>
                          </a:prstGeom>
                          <a:noFill/>
                          <a:ln>
                            <a:noFill/>
                          </a:ln>
                        </pic:spPr>
                      </pic:pic>
                    </a:graphicData>
                  </a:graphic>
                </wp:inline>
              </w:drawing>
            </w:r>
          </w:p>
        </w:tc>
      </w:tr>
    </w:tbl>
    <w:p w14:paraId="78F73A6A" w14:textId="6F56F15A" w:rsidR="00C72BC2" w:rsidRPr="003C3E73" w:rsidRDefault="00C72BC2" w:rsidP="0005453E">
      <w:pPr>
        <w:pStyle w:val="Prrafodelista"/>
        <w:numPr>
          <w:ilvl w:val="0"/>
          <w:numId w:val="43"/>
        </w:numPr>
        <w:spacing w:line="360" w:lineRule="auto"/>
        <w:ind w:right="-377"/>
        <w:rPr>
          <w:rFonts w:ascii="Trebuchet MS" w:hAnsi="Trebuchet MS"/>
          <w:b/>
          <w:color w:val="7030A0"/>
          <w:sz w:val="24"/>
          <w:szCs w:val="24"/>
        </w:rPr>
      </w:pPr>
      <w:r w:rsidRPr="003C3E73">
        <w:rPr>
          <w:rFonts w:ascii="Trebuchet MS" w:hAnsi="Trebuchet MS"/>
          <w:b/>
          <w:color w:val="7030A0"/>
          <w:sz w:val="24"/>
          <w:szCs w:val="24"/>
        </w:rPr>
        <w:lastRenderedPageBreak/>
        <w:t xml:space="preserve">En el municipio de </w:t>
      </w:r>
      <w:proofErr w:type="spellStart"/>
      <w:r w:rsidR="005127D5" w:rsidRPr="003C3E73">
        <w:rPr>
          <w:rFonts w:ascii="Trebuchet MS" w:hAnsi="Trebuchet MS"/>
          <w:b/>
          <w:color w:val="7030A0"/>
          <w:sz w:val="24"/>
          <w:szCs w:val="24"/>
        </w:rPr>
        <w:t>Huejuquilla</w:t>
      </w:r>
      <w:proofErr w:type="spellEnd"/>
      <w:r w:rsidR="005127D5" w:rsidRPr="003C3E73">
        <w:rPr>
          <w:rFonts w:ascii="Trebuchet MS" w:hAnsi="Trebuchet MS"/>
          <w:b/>
          <w:color w:val="7030A0"/>
          <w:sz w:val="24"/>
          <w:szCs w:val="24"/>
        </w:rPr>
        <w:t xml:space="preserve"> el Alto</w:t>
      </w:r>
    </w:p>
    <w:tbl>
      <w:tblPr>
        <w:tblStyle w:val="Tablaconcuadrcula"/>
        <w:tblW w:w="935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1"/>
        <w:gridCol w:w="4365"/>
      </w:tblGrid>
      <w:tr w:rsidR="005127D5" w:rsidRPr="00982CE1" w14:paraId="2AF01F31" w14:textId="77777777" w:rsidTr="00982CE1">
        <w:tc>
          <w:tcPr>
            <w:tcW w:w="4991" w:type="dxa"/>
          </w:tcPr>
          <w:p w14:paraId="266CDEB9" w14:textId="1F3AF4D9" w:rsidR="005127D5" w:rsidRPr="00982CE1" w:rsidRDefault="005127D5" w:rsidP="00982CE1">
            <w:pPr>
              <w:spacing w:line="360" w:lineRule="auto"/>
              <w:ind w:right="-377"/>
              <w:jc w:val="center"/>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33CFEFDD" wp14:editId="5A114211">
                  <wp:extent cx="2551101" cy="1721796"/>
                  <wp:effectExtent l="0" t="0" r="190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82844" cy="1743220"/>
                          </a:xfrm>
                          <a:prstGeom prst="rect">
                            <a:avLst/>
                          </a:prstGeom>
                          <a:noFill/>
                          <a:ln>
                            <a:noFill/>
                          </a:ln>
                        </pic:spPr>
                      </pic:pic>
                    </a:graphicData>
                  </a:graphic>
                </wp:inline>
              </w:drawing>
            </w:r>
          </w:p>
        </w:tc>
        <w:tc>
          <w:tcPr>
            <w:tcW w:w="4365" w:type="dxa"/>
          </w:tcPr>
          <w:p w14:paraId="39A93201" w14:textId="3E285E56" w:rsidR="005127D5" w:rsidRPr="00982CE1" w:rsidRDefault="005127D5" w:rsidP="00F545B0">
            <w:pPr>
              <w:spacing w:line="360" w:lineRule="auto"/>
              <w:ind w:right="-377"/>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2DB7DB24" wp14:editId="3D3B9BCA">
                  <wp:extent cx="2551804" cy="1727619"/>
                  <wp:effectExtent l="0" t="0" r="1270" b="6350"/>
                  <wp:docPr id="478"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r="15883"/>
                          <a:stretch/>
                        </pic:blipFill>
                        <pic:spPr bwMode="auto">
                          <a:xfrm>
                            <a:off x="0" y="0"/>
                            <a:ext cx="2580564" cy="174709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C46FDFC" w14:textId="77777777" w:rsidR="005127D5" w:rsidRPr="00982CE1" w:rsidRDefault="005127D5" w:rsidP="00F545B0">
      <w:pPr>
        <w:spacing w:line="360" w:lineRule="auto"/>
        <w:ind w:right="-377"/>
        <w:jc w:val="both"/>
        <w:rPr>
          <w:rFonts w:ascii="Trebuchet MS" w:hAnsi="Trebuchet MS"/>
          <w:b/>
          <w:color w:val="4F2CD0" w:themeColor="accent5" w:themeShade="BF"/>
          <w:sz w:val="12"/>
          <w:szCs w:val="12"/>
        </w:rPr>
      </w:pPr>
    </w:p>
    <w:p w14:paraId="57B532D0" w14:textId="0B39B4A1" w:rsidR="005127D5" w:rsidRPr="00982CE1" w:rsidRDefault="00C72BC2" w:rsidP="0005453E">
      <w:pPr>
        <w:pStyle w:val="Prrafodelista"/>
        <w:numPr>
          <w:ilvl w:val="0"/>
          <w:numId w:val="43"/>
        </w:numPr>
        <w:tabs>
          <w:tab w:val="left" w:pos="284"/>
        </w:tabs>
        <w:spacing w:line="360" w:lineRule="auto"/>
        <w:ind w:left="0" w:right="-377" w:firstLine="0"/>
        <w:rPr>
          <w:rFonts w:ascii="Trebuchet MS" w:hAnsi="Trebuchet MS"/>
          <w:b/>
          <w:color w:val="7030A0"/>
          <w:sz w:val="24"/>
          <w:szCs w:val="24"/>
        </w:rPr>
      </w:pPr>
      <w:r w:rsidRPr="00982CE1">
        <w:rPr>
          <w:rFonts w:ascii="Trebuchet MS" w:hAnsi="Trebuchet MS"/>
          <w:b/>
          <w:color w:val="7030A0"/>
          <w:sz w:val="24"/>
          <w:szCs w:val="24"/>
        </w:rPr>
        <w:t xml:space="preserve">En el municipio de </w:t>
      </w:r>
      <w:r w:rsidR="005127D5" w:rsidRPr="00982CE1">
        <w:rPr>
          <w:rFonts w:ascii="Trebuchet MS" w:hAnsi="Trebuchet MS"/>
          <w:b/>
          <w:color w:val="7030A0"/>
          <w:sz w:val="24"/>
          <w:szCs w:val="24"/>
        </w:rPr>
        <w:t>San Pedro Tlaquepaque</w:t>
      </w:r>
    </w:p>
    <w:tbl>
      <w:tblPr>
        <w:tblStyle w:val="Tablaconcuadrcula"/>
        <w:tblW w:w="9852"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91"/>
        <w:gridCol w:w="4861"/>
      </w:tblGrid>
      <w:tr w:rsidR="005127D5" w:rsidRPr="00982CE1" w14:paraId="6DE524DE" w14:textId="77777777" w:rsidTr="00982CE1">
        <w:tc>
          <w:tcPr>
            <w:tcW w:w="4991" w:type="dxa"/>
          </w:tcPr>
          <w:p w14:paraId="5AC08D84" w14:textId="21D34EE7" w:rsidR="005127D5" w:rsidRPr="00982CE1" w:rsidRDefault="005127D5" w:rsidP="0005453E">
            <w:pPr>
              <w:tabs>
                <w:tab w:val="left" w:pos="284"/>
              </w:tabs>
              <w:spacing w:line="360" w:lineRule="auto"/>
              <w:ind w:right="-377"/>
              <w:jc w:val="center"/>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4898CB8B" wp14:editId="42ED8E2D">
                  <wp:extent cx="2422133" cy="1814601"/>
                  <wp:effectExtent l="0" t="0" r="0" b="0"/>
                  <wp:docPr id="479"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r="7434"/>
                          <a:stretch/>
                        </pic:blipFill>
                        <pic:spPr bwMode="auto">
                          <a:xfrm>
                            <a:off x="0" y="0"/>
                            <a:ext cx="2461818" cy="18443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861" w:type="dxa"/>
          </w:tcPr>
          <w:p w14:paraId="23EA2C5B" w14:textId="62CCF77D" w:rsidR="005127D5" w:rsidRPr="00982CE1" w:rsidRDefault="005127D5" w:rsidP="0005453E">
            <w:pPr>
              <w:tabs>
                <w:tab w:val="left" w:pos="284"/>
              </w:tabs>
              <w:ind w:right="-377"/>
              <w:rPr>
                <w:rFonts w:ascii="Trebuchet MS" w:hAnsi="Trebuchet MS"/>
              </w:rPr>
            </w:pPr>
            <w:r w:rsidRPr="00982CE1">
              <w:rPr>
                <w:rFonts w:ascii="Trebuchet MS" w:hAnsi="Trebuchet MS"/>
                <w:noProof/>
                <w:lang w:val="en-US" w:eastAsia="en-US"/>
              </w:rPr>
              <w:drawing>
                <wp:inline distT="0" distB="0" distL="0" distR="0" wp14:anchorId="4B1626A8" wp14:editId="676C49EE">
                  <wp:extent cx="2625941" cy="1801892"/>
                  <wp:effectExtent l="0" t="0" r="3175" b="8255"/>
                  <wp:docPr id="3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84731" cy="1842233"/>
                          </a:xfrm>
                          <a:prstGeom prst="rect">
                            <a:avLst/>
                          </a:prstGeom>
                          <a:noFill/>
                          <a:ln>
                            <a:noFill/>
                          </a:ln>
                        </pic:spPr>
                      </pic:pic>
                    </a:graphicData>
                  </a:graphic>
                </wp:inline>
              </w:drawing>
            </w:r>
          </w:p>
        </w:tc>
      </w:tr>
    </w:tbl>
    <w:p w14:paraId="79E5349F" w14:textId="77777777" w:rsidR="005127D5" w:rsidRPr="00982CE1" w:rsidRDefault="005127D5" w:rsidP="0005453E">
      <w:pPr>
        <w:tabs>
          <w:tab w:val="left" w:pos="284"/>
        </w:tabs>
        <w:spacing w:line="360" w:lineRule="auto"/>
        <w:ind w:right="-377"/>
        <w:rPr>
          <w:rFonts w:ascii="Trebuchet MS" w:hAnsi="Trebuchet MS"/>
          <w:b/>
          <w:color w:val="4F2CD0" w:themeColor="accent5" w:themeShade="BF"/>
          <w:sz w:val="12"/>
          <w:szCs w:val="12"/>
        </w:rPr>
      </w:pPr>
    </w:p>
    <w:p w14:paraId="0CC199F0" w14:textId="39F9DFC6" w:rsidR="00940B2A" w:rsidRPr="00982CE1" w:rsidRDefault="00940B2A" w:rsidP="0005453E">
      <w:pPr>
        <w:pStyle w:val="Prrafodelista"/>
        <w:numPr>
          <w:ilvl w:val="0"/>
          <w:numId w:val="43"/>
        </w:numPr>
        <w:tabs>
          <w:tab w:val="left" w:pos="284"/>
        </w:tabs>
        <w:spacing w:line="360" w:lineRule="auto"/>
        <w:ind w:left="0" w:right="-377" w:firstLine="0"/>
        <w:rPr>
          <w:rFonts w:ascii="Trebuchet MS" w:hAnsi="Trebuchet MS"/>
          <w:b/>
          <w:color w:val="7030A0"/>
          <w:sz w:val="24"/>
          <w:szCs w:val="24"/>
        </w:rPr>
      </w:pPr>
      <w:r w:rsidRPr="00982CE1">
        <w:rPr>
          <w:rFonts w:ascii="Trebuchet MS" w:hAnsi="Trebuchet MS"/>
          <w:b/>
          <w:color w:val="7030A0"/>
          <w:sz w:val="24"/>
          <w:szCs w:val="24"/>
        </w:rPr>
        <w:t>En el municipio de</w:t>
      </w:r>
      <w:r w:rsidR="005127D5" w:rsidRPr="00982CE1">
        <w:rPr>
          <w:rFonts w:ascii="Trebuchet MS" w:hAnsi="Trebuchet MS"/>
          <w:b/>
          <w:color w:val="7030A0"/>
          <w:sz w:val="24"/>
          <w:szCs w:val="24"/>
        </w:rPr>
        <w:t xml:space="preserve"> Tlajomulco de Zúñiga</w:t>
      </w:r>
    </w:p>
    <w:tbl>
      <w:tblPr>
        <w:tblStyle w:val="Tablaconcuadrcula"/>
        <w:tblW w:w="9895"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5217"/>
      </w:tblGrid>
      <w:tr w:rsidR="005127D5" w:rsidRPr="003C3E73" w14:paraId="22418580" w14:textId="77777777" w:rsidTr="00C21307">
        <w:tc>
          <w:tcPr>
            <w:tcW w:w="4678" w:type="dxa"/>
          </w:tcPr>
          <w:p w14:paraId="01843D85" w14:textId="7F4211E9" w:rsidR="005127D5" w:rsidRPr="00982CE1" w:rsidRDefault="00F545B0" w:rsidP="00F545B0">
            <w:pPr>
              <w:spacing w:line="360" w:lineRule="auto"/>
              <w:ind w:right="-377"/>
              <w:jc w:val="center"/>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24B602DE" wp14:editId="6D747EE1">
                  <wp:extent cx="2216880" cy="1722409"/>
                  <wp:effectExtent l="0" t="0" r="0" b="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6836" t="1377" r="1222" b="2752"/>
                          <a:stretch/>
                        </pic:blipFill>
                        <pic:spPr bwMode="auto">
                          <a:xfrm>
                            <a:off x="0" y="0"/>
                            <a:ext cx="2240532" cy="17407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7" w:type="dxa"/>
          </w:tcPr>
          <w:p w14:paraId="4938C745" w14:textId="051C8384" w:rsidR="005127D5" w:rsidRPr="003C3E73" w:rsidRDefault="00F545B0" w:rsidP="00F545B0">
            <w:pPr>
              <w:spacing w:line="360" w:lineRule="auto"/>
              <w:ind w:right="-377"/>
              <w:rPr>
                <w:rFonts w:ascii="Trebuchet MS" w:hAnsi="Trebuchet MS"/>
                <w:b/>
                <w:color w:val="4F2CD0" w:themeColor="accent5" w:themeShade="BF"/>
              </w:rPr>
            </w:pPr>
            <w:r w:rsidRPr="00982CE1">
              <w:rPr>
                <w:rFonts w:ascii="Trebuchet MS" w:hAnsi="Trebuchet MS"/>
                <w:noProof/>
                <w:lang w:val="en-US" w:eastAsia="en-US"/>
              </w:rPr>
              <w:drawing>
                <wp:inline distT="0" distB="0" distL="0" distR="0" wp14:anchorId="31EE1B6C" wp14:editId="065F5856">
                  <wp:extent cx="2717517" cy="1704478"/>
                  <wp:effectExtent l="0" t="0" r="6985" b="0"/>
                  <wp:docPr id="37" name="Picture 479" descr="Un grupo de personas en un sal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479" descr="Un grupo de personas en un salón&#10;&#10;Descripción generada automáticament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46890" cy="1722901"/>
                          </a:xfrm>
                          <a:prstGeom prst="rect">
                            <a:avLst/>
                          </a:prstGeom>
                          <a:noFill/>
                          <a:ln>
                            <a:noFill/>
                          </a:ln>
                        </pic:spPr>
                      </pic:pic>
                    </a:graphicData>
                  </a:graphic>
                </wp:inline>
              </w:drawing>
            </w:r>
          </w:p>
        </w:tc>
      </w:tr>
    </w:tbl>
    <w:p w14:paraId="4E4B2B53" w14:textId="6B9E5354" w:rsidR="00940B2A" w:rsidRPr="003C3E73" w:rsidRDefault="00940B2A" w:rsidP="0005453E">
      <w:pPr>
        <w:pStyle w:val="Prrafodelista"/>
        <w:numPr>
          <w:ilvl w:val="0"/>
          <w:numId w:val="43"/>
        </w:numPr>
        <w:spacing w:line="360" w:lineRule="auto"/>
        <w:ind w:right="-377"/>
        <w:rPr>
          <w:rFonts w:ascii="Trebuchet MS" w:hAnsi="Trebuchet MS"/>
          <w:b/>
          <w:color w:val="7030A0"/>
          <w:sz w:val="24"/>
          <w:szCs w:val="24"/>
        </w:rPr>
      </w:pPr>
      <w:r w:rsidRPr="003C3E73">
        <w:rPr>
          <w:rFonts w:ascii="Trebuchet MS" w:hAnsi="Trebuchet MS"/>
          <w:b/>
          <w:color w:val="7030A0"/>
          <w:sz w:val="24"/>
          <w:szCs w:val="24"/>
        </w:rPr>
        <w:lastRenderedPageBreak/>
        <w:t xml:space="preserve">En el municipio de </w:t>
      </w:r>
      <w:r w:rsidR="00D273DE" w:rsidRPr="003C3E73">
        <w:rPr>
          <w:rFonts w:ascii="Trebuchet MS" w:hAnsi="Trebuchet MS"/>
          <w:b/>
          <w:color w:val="7030A0"/>
          <w:sz w:val="24"/>
          <w:szCs w:val="24"/>
        </w:rPr>
        <w:t>Zapopan</w:t>
      </w:r>
    </w:p>
    <w:tbl>
      <w:tblPr>
        <w:tblStyle w:val="Tablaconcuadrcula"/>
        <w:tblW w:w="10207" w:type="dxa"/>
        <w:tblInd w:w="-318" w:type="dxa"/>
        <w:tblLayout w:type="fixed"/>
        <w:tblLook w:val="04A0" w:firstRow="1" w:lastRow="0" w:firstColumn="1" w:lastColumn="0" w:noHBand="0" w:noVBand="1"/>
      </w:tblPr>
      <w:tblGrid>
        <w:gridCol w:w="313"/>
        <w:gridCol w:w="4503"/>
        <w:gridCol w:w="175"/>
        <w:gridCol w:w="1744"/>
        <w:gridCol w:w="2758"/>
        <w:gridCol w:w="714"/>
      </w:tblGrid>
      <w:tr w:rsidR="00D273DE" w:rsidRPr="00753F46" w14:paraId="3972ACC3" w14:textId="77777777" w:rsidTr="00753F46">
        <w:tc>
          <w:tcPr>
            <w:tcW w:w="4991" w:type="dxa"/>
            <w:gridSpan w:val="3"/>
            <w:tcBorders>
              <w:top w:val="nil"/>
              <w:left w:val="nil"/>
              <w:bottom w:val="nil"/>
              <w:right w:val="nil"/>
            </w:tcBorders>
          </w:tcPr>
          <w:p w14:paraId="2BA22072" w14:textId="7D1BBED7" w:rsidR="00D273DE" w:rsidRPr="00753F46" w:rsidRDefault="00D273DE" w:rsidP="00753F46">
            <w:pPr>
              <w:spacing w:line="360" w:lineRule="auto"/>
              <w:ind w:right="-377"/>
              <w:jc w:val="center"/>
              <w:rPr>
                <w:rFonts w:ascii="Trebuchet MS" w:hAnsi="Trebuchet MS"/>
                <w:b/>
                <w:color w:val="4F2CD0" w:themeColor="accent5" w:themeShade="BF"/>
              </w:rPr>
            </w:pPr>
            <w:r w:rsidRPr="00753F46">
              <w:rPr>
                <w:rFonts w:ascii="Trebuchet MS" w:hAnsi="Trebuchet MS"/>
                <w:noProof/>
                <w:lang w:val="en-US" w:eastAsia="en-US"/>
              </w:rPr>
              <w:drawing>
                <wp:inline distT="0" distB="0" distL="0" distR="0" wp14:anchorId="2C753B63" wp14:editId="5014AE13">
                  <wp:extent cx="2769384" cy="1689207"/>
                  <wp:effectExtent l="0" t="0" r="0" b="635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2766" t="7368" r="25103" b="12081"/>
                          <a:stretch/>
                        </pic:blipFill>
                        <pic:spPr bwMode="auto">
                          <a:xfrm>
                            <a:off x="0" y="0"/>
                            <a:ext cx="2814462" cy="17167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216" w:type="dxa"/>
            <w:gridSpan w:val="3"/>
            <w:tcBorders>
              <w:top w:val="nil"/>
              <w:left w:val="nil"/>
              <w:bottom w:val="nil"/>
              <w:right w:val="nil"/>
            </w:tcBorders>
          </w:tcPr>
          <w:p w14:paraId="05C38930" w14:textId="50AA67A4" w:rsidR="00D273DE" w:rsidRPr="00753F46" w:rsidRDefault="00D273DE" w:rsidP="003906C2">
            <w:pPr>
              <w:spacing w:line="360" w:lineRule="auto"/>
              <w:ind w:right="-377"/>
              <w:rPr>
                <w:rFonts w:ascii="Trebuchet MS" w:hAnsi="Trebuchet MS"/>
                <w:b/>
                <w:color w:val="4F2CD0" w:themeColor="accent5" w:themeShade="BF"/>
              </w:rPr>
            </w:pPr>
            <w:r w:rsidRPr="00753F46">
              <w:rPr>
                <w:rFonts w:ascii="Trebuchet MS" w:hAnsi="Trebuchet MS"/>
                <w:noProof/>
                <w:lang w:val="en-US" w:eastAsia="en-US"/>
              </w:rPr>
              <w:drawing>
                <wp:inline distT="0" distB="0" distL="0" distR="0" wp14:anchorId="3456D053" wp14:editId="7592E857">
                  <wp:extent cx="2804339" cy="1702340"/>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12731" r="7091"/>
                          <a:stretch/>
                        </pic:blipFill>
                        <pic:spPr bwMode="auto">
                          <a:xfrm>
                            <a:off x="0" y="0"/>
                            <a:ext cx="2834129" cy="17204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708B2" w:rsidRPr="00753F46" w14:paraId="137FF260" w14:textId="77777777" w:rsidTr="00753F4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13" w:type="dxa"/>
          <w:wAfter w:w="714" w:type="dxa"/>
        </w:trPr>
        <w:tc>
          <w:tcPr>
            <w:tcW w:w="6422" w:type="dxa"/>
            <w:gridSpan w:val="3"/>
          </w:tcPr>
          <w:p w14:paraId="1AC5BC69" w14:textId="77777777" w:rsidR="00753F46" w:rsidRPr="00753F46" w:rsidRDefault="00753F46" w:rsidP="00753F46">
            <w:pPr>
              <w:pStyle w:val="Prrafodelista"/>
              <w:spacing w:line="360" w:lineRule="auto"/>
              <w:ind w:left="786" w:right="-377"/>
              <w:rPr>
                <w:rFonts w:ascii="Trebuchet MS" w:hAnsi="Trebuchet MS"/>
                <w:b/>
                <w:bCs/>
                <w:noProof/>
                <w:color w:val="7030A0"/>
              </w:rPr>
            </w:pPr>
          </w:p>
          <w:p w14:paraId="2A6B7088" w14:textId="2A4100BB" w:rsidR="003906C2" w:rsidRPr="00753F46" w:rsidRDefault="00D273DE" w:rsidP="00753F46">
            <w:pPr>
              <w:pStyle w:val="Prrafodelista"/>
              <w:numPr>
                <w:ilvl w:val="0"/>
                <w:numId w:val="43"/>
              </w:numPr>
              <w:tabs>
                <w:tab w:val="left" w:pos="319"/>
              </w:tabs>
              <w:spacing w:line="360" w:lineRule="auto"/>
              <w:ind w:left="0" w:right="-377" w:firstLine="0"/>
              <w:rPr>
                <w:rFonts w:ascii="Trebuchet MS" w:hAnsi="Trebuchet MS"/>
                <w:b/>
                <w:bCs/>
                <w:noProof/>
                <w:color w:val="7030A0"/>
              </w:rPr>
            </w:pPr>
            <w:r w:rsidRPr="00753F46">
              <w:rPr>
                <w:rFonts w:ascii="Trebuchet MS" w:hAnsi="Trebuchet MS"/>
                <w:b/>
                <w:color w:val="7030A0"/>
                <w:sz w:val="24"/>
                <w:szCs w:val="24"/>
              </w:rPr>
              <w:t>En el municipio de Tonalá</w:t>
            </w:r>
            <w:r w:rsidR="0005453E" w:rsidRPr="00753F46">
              <w:rPr>
                <w:rFonts w:ascii="Trebuchet MS" w:hAnsi="Trebuchet MS"/>
                <w:b/>
                <w:color w:val="7030A0"/>
                <w:sz w:val="24"/>
                <w:szCs w:val="24"/>
              </w:rPr>
              <w:t xml:space="preserve"> </w:t>
            </w:r>
          </w:p>
        </w:tc>
        <w:tc>
          <w:tcPr>
            <w:tcW w:w="2758" w:type="dxa"/>
          </w:tcPr>
          <w:p w14:paraId="76C8E180" w14:textId="0E899F21" w:rsidR="009708B2" w:rsidRPr="00753F46" w:rsidRDefault="009708B2" w:rsidP="00294435">
            <w:pPr>
              <w:spacing w:line="360" w:lineRule="auto"/>
              <w:ind w:right="-377"/>
              <w:rPr>
                <w:rFonts w:ascii="Trebuchet MS" w:hAnsi="Trebuchet MS"/>
                <w:b/>
                <w:bCs/>
                <w:noProof/>
                <w:color w:val="7030A0"/>
              </w:rPr>
            </w:pPr>
          </w:p>
        </w:tc>
      </w:tr>
      <w:tr w:rsidR="009708B2" w:rsidRPr="00753F46" w14:paraId="371077B2" w14:textId="77777777" w:rsidTr="00753F46">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Before w:val="1"/>
          <w:gridAfter w:val="1"/>
          <w:wBefore w:w="313" w:type="dxa"/>
          <w:wAfter w:w="714" w:type="dxa"/>
        </w:trPr>
        <w:tc>
          <w:tcPr>
            <w:tcW w:w="4503" w:type="dxa"/>
          </w:tcPr>
          <w:p w14:paraId="6FC69D51" w14:textId="77777777" w:rsidR="009708B2" w:rsidRPr="00753F46" w:rsidRDefault="009708B2" w:rsidP="00753F46">
            <w:pPr>
              <w:spacing w:line="360" w:lineRule="auto"/>
              <w:ind w:right="-377"/>
              <w:jc w:val="center"/>
              <w:rPr>
                <w:rFonts w:ascii="Trebuchet MS" w:hAnsi="Trebuchet MS"/>
                <w:b/>
                <w:bCs/>
                <w:noProof/>
                <w:color w:val="7030A0"/>
              </w:rPr>
            </w:pPr>
            <w:r w:rsidRPr="00753F46">
              <w:rPr>
                <w:rFonts w:ascii="Trebuchet MS" w:hAnsi="Trebuchet MS"/>
                <w:noProof/>
                <w:lang w:val="en-US" w:eastAsia="en-US"/>
              </w:rPr>
              <w:drawing>
                <wp:inline distT="0" distB="0" distL="0" distR="0" wp14:anchorId="6071A672" wp14:editId="5D9A88D0">
                  <wp:extent cx="2364105" cy="1944938"/>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18322" r="8909"/>
                          <a:stretch/>
                        </pic:blipFill>
                        <pic:spPr bwMode="auto">
                          <a:xfrm>
                            <a:off x="0" y="0"/>
                            <a:ext cx="2380330" cy="19582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3"/>
          </w:tcPr>
          <w:p w14:paraId="318E3192" w14:textId="77777777" w:rsidR="009708B2" w:rsidRPr="00753F46" w:rsidRDefault="009708B2" w:rsidP="00294435">
            <w:pPr>
              <w:spacing w:line="360" w:lineRule="auto"/>
              <w:ind w:right="-377"/>
              <w:rPr>
                <w:rFonts w:ascii="Trebuchet MS" w:hAnsi="Trebuchet MS"/>
                <w:b/>
                <w:bCs/>
                <w:noProof/>
                <w:color w:val="7030A0"/>
              </w:rPr>
            </w:pPr>
            <w:r w:rsidRPr="00753F46">
              <w:rPr>
                <w:rFonts w:ascii="Trebuchet MS" w:hAnsi="Trebuchet MS"/>
                <w:noProof/>
                <w:lang w:val="en-US" w:eastAsia="en-US"/>
              </w:rPr>
              <w:drawing>
                <wp:inline distT="0" distB="0" distL="0" distR="0" wp14:anchorId="64309624" wp14:editId="64488FF6">
                  <wp:extent cx="3067049" cy="1960208"/>
                  <wp:effectExtent l="0" t="0" r="635" b="254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115283" cy="1991035"/>
                          </a:xfrm>
                          <a:prstGeom prst="rect">
                            <a:avLst/>
                          </a:prstGeom>
                          <a:noFill/>
                          <a:ln>
                            <a:noFill/>
                          </a:ln>
                        </pic:spPr>
                      </pic:pic>
                    </a:graphicData>
                  </a:graphic>
                </wp:inline>
              </w:drawing>
            </w:r>
          </w:p>
        </w:tc>
      </w:tr>
    </w:tbl>
    <w:p w14:paraId="52B69851" w14:textId="77777777" w:rsidR="00940B2A" w:rsidRPr="00753F46" w:rsidRDefault="00940B2A" w:rsidP="00294435">
      <w:pPr>
        <w:spacing w:after="0" w:line="360" w:lineRule="auto"/>
        <w:ind w:right="-377"/>
        <w:jc w:val="both"/>
        <w:rPr>
          <w:rFonts w:ascii="Trebuchet MS" w:hAnsi="Trebuchet MS"/>
        </w:rPr>
      </w:pPr>
    </w:p>
    <w:p w14:paraId="6CDB0546" w14:textId="4DFD4780" w:rsidR="00EA178E" w:rsidRPr="00753F46" w:rsidRDefault="00EA178E" w:rsidP="00753F46">
      <w:pPr>
        <w:pStyle w:val="Prrafodelista"/>
        <w:numPr>
          <w:ilvl w:val="0"/>
          <w:numId w:val="43"/>
        </w:numPr>
        <w:tabs>
          <w:tab w:val="left" w:pos="1800"/>
        </w:tabs>
        <w:ind w:left="284" w:right="-377" w:hanging="284"/>
        <w:rPr>
          <w:rFonts w:ascii="Trebuchet MS" w:hAnsi="Trebuchet MS"/>
          <w:b/>
          <w:color w:val="7030A0"/>
          <w:sz w:val="24"/>
          <w:szCs w:val="24"/>
        </w:rPr>
      </w:pPr>
      <w:r w:rsidRPr="00753F46">
        <w:rPr>
          <w:rFonts w:ascii="Trebuchet MS" w:hAnsi="Trebuchet MS"/>
          <w:b/>
          <w:color w:val="7030A0"/>
          <w:sz w:val="24"/>
          <w:szCs w:val="24"/>
        </w:rPr>
        <w:t xml:space="preserve">En el municipio de San Marcos </w:t>
      </w:r>
    </w:p>
    <w:tbl>
      <w:tblPr>
        <w:tblStyle w:val="Tablaconcuadrcula"/>
        <w:tblW w:w="10265" w:type="dxa"/>
        <w:tblInd w:w="-5" w:type="dxa"/>
        <w:tblLayout w:type="fixed"/>
        <w:tblLook w:val="04A0" w:firstRow="1" w:lastRow="0" w:firstColumn="1" w:lastColumn="0" w:noHBand="0" w:noVBand="1"/>
      </w:tblPr>
      <w:tblGrid>
        <w:gridCol w:w="142"/>
        <w:gridCol w:w="4399"/>
        <w:gridCol w:w="154"/>
        <w:gridCol w:w="106"/>
        <w:gridCol w:w="3904"/>
        <w:gridCol w:w="1560"/>
      </w:tblGrid>
      <w:tr w:rsidR="00EA178E" w:rsidRPr="00753F46" w14:paraId="5C8F9D52" w14:textId="77777777" w:rsidTr="005B77A5">
        <w:trPr>
          <w:gridBefore w:val="1"/>
          <w:wBefore w:w="142" w:type="dxa"/>
        </w:trPr>
        <w:tc>
          <w:tcPr>
            <w:tcW w:w="4659" w:type="dxa"/>
            <w:gridSpan w:val="3"/>
            <w:tcBorders>
              <w:top w:val="nil"/>
              <w:left w:val="nil"/>
              <w:bottom w:val="nil"/>
              <w:right w:val="nil"/>
            </w:tcBorders>
          </w:tcPr>
          <w:p w14:paraId="09E540D4" w14:textId="338281B8" w:rsidR="00EA178E" w:rsidRPr="00753F46" w:rsidRDefault="00EA178E" w:rsidP="003906C2">
            <w:pPr>
              <w:tabs>
                <w:tab w:val="left" w:pos="1800"/>
              </w:tabs>
              <w:ind w:right="-377"/>
              <w:jc w:val="center"/>
              <w:rPr>
                <w:rFonts w:ascii="Trebuchet MS" w:hAnsi="Trebuchet MS"/>
                <w:b/>
                <w:color w:val="7030A0"/>
              </w:rPr>
            </w:pPr>
            <w:r w:rsidRPr="00753F46">
              <w:rPr>
                <w:rFonts w:ascii="Trebuchet MS" w:hAnsi="Trebuchet MS"/>
                <w:noProof/>
                <w:lang w:val="en-US" w:eastAsia="en-US"/>
              </w:rPr>
              <w:drawing>
                <wp:inline distT="0" distB="0" distL="0" distR="0" wp14:anchorId="30B73B13" wp14:editId="4B461BAF">
                  <wp:extent cx="2355134" cy="1830124"/>
                  <wp:effectExtent l="0" t="0" r="7620" b="0"/>
                  <wp:docPr id="496" name="Imagen 5" descr="D:\TODO\COMISIÓN GÉNERO\JORNADAS VPMRG\JORNADAS\TALLER SAN MARCOS-04-OCTUBRE-22\ee892e43-76ed-4196-9b7b-5579b4720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ODO\COMISIÓN GÉNERO\JORNADAS VPMRG\JORNADAS\TALLER SAN MARCOS-04-OCTUBRE-22\ee892e43-76ed-4196-9b7b-5579b4720ed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12192" cy="1874463"/>
                          </a:xfrm>
                          <a:prstGeom prst="rect">
                            <a:avLst/>
                          </a:prstGeom>
                          <a:noFill/>
                          <a:ln>
                            <a:noFill/>
                          </a:ln>
                        </pic:spPr>
                      </pic:pic>
                    </a:graphicData>
                  </a:graphic>
                </wp:inline>
              </w:drawing>
            </w:r>
          </w:p>
        </w:tc>
        <w:tc>
          <w:tcPr>
            <w:tcW w:w="5464" w:type="dxa"/>
            <w:gridSpan w:val="2"/>
            <w:tcBorders>
              <w:top w:val="nil"/>
              <w:left w:val="nil"/>
              <w:bottom w:val="nil"/>
              <w:right w:val="nil"/>
            </w:tcBorders>
          </w:tcPr>
          <w:p w14:paraId="3AF4CE00" w14:textId="4248DD06" w:rsidR="00EA178E" w:rsidRPr="00753F46" w:rsidRDefault="003906C2" w:rsidP="003906C2">
            <w:pPr>
              <w:tabs>
                <w:tab w:val="left" w:pos="1800"/>
              </w:tabs>
              <w:ind w:right="-377"/>
              <w:rPr>
                <w:rFonts w:ascii="Trebuchet MS" w:hAnsi="Trebuchet MS"/>
                <w:b/>
                <w:color w:val="7030A0"/>
              </w:rPr>
            </w:pPr>
            <w:r w:rsidRPr="00753F46">
              <w:rPr>
                <w:rFonts w:ascii="Trebuchet MS" w:hAnsi="Trebuchet MS"/>
                <w:noProof/>
                <w:lang w:val="en-US" w:eastAsia="en-US"/>
              </w:rPr>
              <w:t xml:space="preserve"> </w:t>
            </w:r>
            <w:r w:rsidR="006E687C" w:rsidRPr="00753F46">
              <w:rPr>
                <w:rFonts w:ascii="Trebuchet MS" w:hAnsi="Trebuchet MS"/>
                <w:noProof/>
                <w:lang w:val="en-US" w:eastAsia="en-US"/>
              </w:rPr>
              <w:drawing>
                <wp:inline distT="0" distB="0" distL="0" distR="0" wp14:anchorId="617CE624" wp14:editId="6330FE65">
                  <wp:extent cx="2188723" cy="1819186"/>
                  <wp:effectExtent l="0" t="0" r="2540" b="0"/>
                  <wp:docPr id="497" name="Imagen 3" descr="D:\TODO\COMISIÓN GÉNERO\JORNADAS VPMRG\JORNADAS\TALLER SAN MARCOS-04-OCTUBRE-22\99e0c034-b120-4e3b-adf5-58b2fe3bd2f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ODO\COMISIÓN GÉNERO\JORNADAS VPMRG\JORNADAS\TALLER SAN MARCOS-04-OCTUBRE-22\99e0c034-b120-4e3b-adf5-58b2fe3bd2fd.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9020"/>
                          <a:stretch/>
                        </pic:blipFill>
                        <pic:spPr bwMode="auto">
                          <a:xfrm>
                            <a:off x="0" y="0"/>
                            <a:ext cx="2283736" cy="18981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A178E" w:rsidRPr="003C3E73" w14:paraId="5B2CA7EB" w14:textId="77777777" w:rsidTr="005B77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60" w:type="dxa"/>
        </w:trPr>
        <w:tc>
          <w:tcPr>
            <w:tcW w:w="4695" w:type="dxa"/>
            <w:gridSpan w:val="3"/>
          </w:tcPr>
          <w:p w14:paraId="6BCCDDA9" w14:textId="77777777" w:rsidR="00702808" w:rsidRPr="00753F46" w:rsidRDefault="00702808" w:rsidP="00294435">
            <w:pPr>
              <w:tabs>
                <w:tab w:val="left" w:pos="1800"/>
              </w:tabs>
              <w:ind w:right="-377"/>
              <w:rPr>
                <w:rFonts w:ascii="Trebuchet MS" w:hAnsi="Trebuchet MS"/>
                <w:b/>
                <w:color w:val="4F2CD0" w:themeColor="accent5" w:themeShade="BF"/>
              </w:rPr>
            </w:pPr>
          </w:p>
          <w:p w14:paraId="30A714D3" w14:textId="47ED0B07" w:rsidR="00702808" w:rsidRPr="00753F46" w:rsidRDefault="006E687C" w:rsidP="00D353F8">
            <w:pPr>
              <w:pStyle w:val="Prrafodelista"/>
              <w:numPr>
                <w:ilvl w:val="0"/>
                <w:numId w:val="43"/>
              </w:numPr>
              <w:tabs>
                <w:tab w:val="left" w:pos="1800"/>
              </w:tabs>
              <w:ind w:left="321" w:right="-377" w:hanging="321"/>
              <w:rPr>
                <w:rFonts w:ascii="Trebuchet MS" w:hAnsi="Trebuchet MS"/>
                <w:b/>
                <w:color w:val="7030A0"/>
                <w:sz w:val="24"/>
                <w:szCs w:val="24"/>
              </w:rPr>
            </w:pPr>
            <w:r w:rsidRPr="00753F46">
              <w:rPr>
                <w:rFonts w:ascii="Trebuchet MS" w:hAnsi="Trebuchet MS"/>
                <w:b/>
                <w:color w:val="7030A0"/>
                <w:sz w:val="24"/>
                <w:szCs w:val="24"/>
              </w:rPr>
              <w:lastRenderedPageBreak/>
              <w:t>En el municipio de Guadalajara</w:t>
            </w:r>
          </w:p>
          <w:p w14:paraId="0BFEAB7A" w14:textId="77777777" w:rsidR="00702808" w:rsidRPr="00753F46" w:rsidRDefault="00702808" w:rsidP="00294435">
            <w:pPr>
              <w:tabs>
                <w:tab w:val="left" w:pos="1800"/>
              </w:tabs>
              <w:ind w:right="-377"/>
              <w:rPr>
                <w:rFonts w:ascii="Trebuchet MS" w:hAnsi="Trebuchet MS"/>
                <w:b/>
                <w:color w:val="4F2CD0" w:themeColor="accent5" w:themeShade="BF"/>
              </w:rPr>
            </w:pPr>
          </w:p>
          <w:p w14:paraId="7C3F1433" w14:textId="14D6B587" w:rsidR="00EA178E" w:rsidRPr="00753F46" w:rsidRDefault="00EA178E" w:rsidP="00294435">
            <w:pPr>
              <w:tabs>
                <w:tab w:val="left" w:pos="1800"/>
              </w:tabs>
              <w:ind w:right="-377"/>
              <w:rPr>
                <w:rFonts w:ascii="Trebuchet MS" w:hAnsi="Trebuchet MS"/>
                <w:b/>
                <w:color w:val="7030A0"/>
              </w:rPr>
            </w:pPr>
            <w:r w:rsidRPr="00753F46">
              <w:rPr>
                <w:rFonts w:ascii="Trebuchet MS" w:hAnsi="Trebuchet MS"/>
                <w:noProof/>
                <w:lang w:val="en-US" w:eastAsia="en-US"/>
              </w:rPr>
              <w:drawing>
                <wp:inline distT="0" distB="0" distL="0" distR="0" wp14:anchorId="38D7FF31" wp14:editId="270130DF">
                  <wp:extent cx="3642396" cy="1859966"/>
                  <wp:effectExtent l="0" t="0" r="0" b="6985"/>
                  <wp:docPr id="498" name="Imagen 6" descr="D:\TODO\COMISIÓN GÉNERO\JORNADAS VPMRG\JORNADAS\TALLER GUADALAJARA-06-OCTUBRE-22\313882944_5811446585581264_80571441799085053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ODO\COMISIÓN GÉNERO\JORNADAS VPMRG\JORNADAS\TALLER GUADALAJARA-06-OCTUBRE-22\313882944_5811446585581264_8057144179908505300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689258" cy="1883896"/>
                          </a:xfrm>
                          <a:prstGeom prst="rect">
                            <a:avLst/>
                          </a:prstGeom>
                          <a:noFill/>
                          <a:ln>
                            <a:noFill/>
                          </a:ln>
                        </pic:spPr>
                      </pic:pic>
                    </a:graphicData>
                  </a:graphic>
                </wp:inline>
              </w:drawing>
            </w:r>
          </w:p>
          <w:p w14:paraId="1AF6E0DD" w14:textId="77777777" w:rsidR="00EA178E" w:rsidRPr="00753F46" w:rsidRDefault="00EA178E" w:rsidP="00294435">
            <w:pPr>
              <w:tabs>
                <w:tab w:val="left" w:pos="1800"/>
              </w:tabs>
              <w:ind w:right="-377"/>
              <w:jc w:val="center"/>
              <w:rPr>
                <w:rFonts w:ascii="Trebuchet MS" w:hAnsi="Trebuchet MS"/>
                <w:b/>
                <w:color w:val="7030A0"/>
              </w:rPr>
            </w:pPr>
          </w:p>
        </w:tc>
        <w:tc>
          <w:tcPr>
            <w:tcW w:w="4010" w:type="dxa"/>
            <w:gridSpan w:val="2"/>
          </w:tcPr>
          <w:p w14:paraId="7B76978E" w14:textId="77777777" w:rsidR="00702808" w:rsidRPr="00753F46" w:rsidRDefault="00702808" w:rsidP="00294435">
            <w:pPr>
              <w:tabs>
                <w:tab w:val="left" w:pos="1800"/>
              </w:tabs>
              <w:ind w:right="-377"/>
              <w:rPr>
                <w:rFonts w:ascii="Trebuchet MS" w:hAnsi="Trebuchet MS"/>
                <w:noProof/>
                <w:lang w:val="en-US" w:eastAsia="en-US"/>
              </w:rPr>
            </w:pPr>
          </w:p>
          <w:p w14:paraId="12C23735" w14:textId="57DBFBD4" w:rsidR="00702808" w:rsidRPr="00753F46" w:rsidRDefault="00702808" w:rsidP="00294435">
            <w:pPr>
              <w:tabs>
                <w:tab w:val="left" w:pos="1800"/>
              </w:tabs>
              <w:ind w:right="-377"/>
              <w:rPr>
                <w:rFonts w:ascii="Trebuchet MS" w:hAnsi="Trebuchet MS"/>
                <w:noProof/>
                <w:lang w:val="en-US" w:eastAsia="en-US"/>
              </w:rPr>
            </w:pPr>
          </w:p>
          <w:p w14:paraId="2D58DBA5" w14:textId="44EF046F" w:rsidR="00D9375D" w:rsidRPr="00753F46" w:rsidRDefault="00D9375D" w:rsidP="00294435">
            <w:pPr>
              <w:tabs>
                <w:tab w:val="left" w:pos="1800"/>
              </w:tabs>
              <w:ind w:right="-377"/>
              <w:rPr>
                <w:rFonts w:ascii="Trebuchet MS" w:hAnsi="Trebuchet MS"/>
                <w:noProof/>
                <w:lang w:val="en-US" w:eastAsia="en-US"/>
              </w:rPr>
            </w:pPr>
          </w:p>
          <w:p w14:paraId="0C1D4D57" w14:textId="440519F9" w:rsidR="00EA178E" w:rsidRPr="00753F46" w:rsidRDefault="00EA178E" w:rsidP="00294435">
            <w:pPr>
              <w:tabs>
                <w:tab w:val="left" w:pos="1800"/>
              </w:tabs>
              <w:ind w:right="-377"/>
              <w:rPr>
                <w:rFonts w:ascii="Trebuchet MS" w:hAnsi="Trebuchet MS"/>
                <w:b/>
                <w:color w:val="7030A0"/>
              </w:rPr>
            </w:pPr>
            <w:r w:rsidRPr="00753F46">
              <w:rPr>
                <w:rFonts w:ascii="Trebuchet MS" w:hAnsi="Trebuchet MS"/>
                <w:noProof/>
                <w:lang w:val="en-US" w:eastAsia="en-US"/>
              </w:rPr>
              <w:drawing>
                <wp:inline distT="0" distB="0" distL="0" distR="0" wp14:anchorId="49BE1335" wp14:editId="4B0BC16D">
                  <wp:extent cx="3329799" cy="1888631"/>
                  <wp:effectExtent l="0" t="0" r="4445" b="0"/>
                  <wp:docPr id="499" name="Imagen 7" descr="D:\TODO\COMISIÓN GÉNERO\JORNADAS VPMRG\JORNADAS\TALLER GUADALAJARA-06-OCTUBRE-22\313900750_5811443592248230_126507162918487590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TODO\COMISIÓN GÉNERO\JORNADAS VPMRG\JORNADAS\TALLER GUADALAJARA-06-OCTUBRE-22\313900750_5811443592248230_1265071629184875905_n.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383360" cy="1919010"/>
                          </a:xfrm>
                          <a:prstGeom prst="rect">
                            <a:avLst/>
                          </a:prstGeom>
                          <a:noFill/>
                          <a:ln>
                            <a:noFill/>
                          </a:ln>
                        </pic:spPr>
                      </pic:pic>
                    </a:graphicData>
                  </a:graphic>
                </wp:inline>
              </w:drawing>
            </w:r>
          </w:p>
        </w:tc>
      </w:tr>
      <w:tr w:rsidR="00EA178E" w:rsidRPr="003C3E73" w14:paraId="3F3E8D21" w14:textId="77777777" w:rsidTr="005B77A5">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1560" w:type="dxa"/>
        </w:trPr>
        <w:tc>
          <w:tcPr>
            <w:tcW w:w="4541" w:type="dxa"/>
            <w:gridSpan w:val="2"/>
          </w:tcPr>
          <w:p w14:paraId="2912AF5B" w14:textId="77777777" w:rsidR="00702808" w:rsidRPr="003C3E73" w:rsidRDefault="006E687C" w:rsidP="005B77A5">
            <w:pPr>
              <w:pStyle w:val="Prrafodelista"/>
              <w:numPr>
                <w:ilvl w:val="0"/>
                <w:numId w:val="43"/>
              </w:numPr>
              <w:tabs>
                <w:tab w:val="left" w:pos="1800"/>
              </w:tabs>
              <w:ind w:right="-377"/>
              <w:rPr>
                <w:rFonts w:ascii="Trebuchet MS" w:hAnsi="Trebuchet MS"/>
                <w:b/>
                <w:color w:val="7030A0"/>
                <w:sz w:val="24"/>
                <w:szCs w:val="24"/>
              </w:rPr>
            </w:pPr>
            <w:r w:rsidRPr="003C3E73">
              <w:rPr>
                <w:rFonts w:ascii="Trebuchet MS" w:hAnsi="Trebuchet MS"/>
                <w:b/>
                <w:color w:val="7030A0"/>
                <w:sz w:val="24"/>
                <w:szCs w:val="24"/>
              </w:rPr>
              <w:lastRenderedPageBreak/>
              <w:t>En el municipio de Talpa de Allende</w:t>
            </w:r>
          </w:p>
          <w:p w14:paraId="2C44FBB0" w14:textId="3FCCA640" w:rsidR="00EA178E" w:rsidRPr="003C3E73" w:rsidRDefault="006E687C" w:rsidP="00294435">
            <w:pPr>
              <w:tabs>
                <w:tab w:val="left" w:pos="1800"/>
              </w:tabs>
              <w:ind w:right="-377"/>
              <w:jc w:val="center"/>
              <w:rPr>
                <w:rFonts w:ascii="Trebuchet MS" w:hAnsi="Trebuchet MS"/>
                <w:b/>
                <w:color w:val="7030A0"/>
                <w:highlight w:val="yellow"/>
              </w:rPr>
            </w:pPr>
            <w:r w:rsidRPr="003C3E73">
              <w:rPr>
                <w:rFonts w:ascii="Trebuchet MS" w:hAnsi="Trebuchet MS"/>
                <w:b/>
                <w:color w:val="4F2CD0" w:themeColor="accent5" w:themeShade="BF"/>
              </w:rPr>
              <w:t xml:space="preserve"> </w:t>
            </w:r>
            <w:r w:rsidR="00EA178E" w:rsidRPr="003C3E73">
              <w:rPr>
                <w:rFonts w:ascii="Trebuchet MS" w:hAnsi="Trebuchet MS"/>
                <w:noProof/>
                <w:highlight w:val="yellow"/>
                <w:lang w:val="en-US" w:eastAsia="en-US"/>
              </w:rPr>
              <w:drawing>
                <wp:inline distT="0" distB="0" distL="0" distR="0" wp14:anchorId="70826330" wp14:editId="6E053176">
                  <wp:extent cx="2976477" cy="2003898"/>
                  <wp:effectExtent l="0" t="0" r="0" b="0"/>
                  <wp:docPr id="500" name="Imagen 31" descr="D:\TODO\COMISIÓN GÉNERO\JORNADAS VPMRG\JORNADAS\TALLER TALPA DE ALLENDE Y MIXTLÁN-03-NOVIEMBRE-22\316041640_5854281764631079_690141913760859806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ODO\COMISIÓN GÉNERO\JORNADAS VPMRG\JORNADAS\TALLER TALPA DE ALLENDE Y MIXTLÁN-03-NOVIEMBRE-22\316041640_5854281764631079_6901419137608598069_n.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49258" cy="2052898"/>
                          </a:xfrm>
                          <a:prstGeom prst="rect">
                            <a:avLst/>
                          </a:prstGeom>
                          <a:noFill/>
                          <a:ln>
                            <a:noFill/>
                          </a:ln>
                        </pic:spPr>
                      </pic:pic>
                    </a:graphicData>
                  </a:graphic>
                </wp:inline>
              </w:drawing>
            </w:r>
          </w:p>
        </w:tc>
        <w:tc>
          <w:tcPr>
            <w:tcW w:w="4164" w:type="dxa"/>
            <w:gridSpan w:val="3"/>
          </w:tcPr>
          <w:p w14:paraId="21D5A55B" w14:textId="77777777" w:rsidR="00702808" w:rsidRPr="003C3E73" w:rsidRDefault="00702808" w:rsidP="00294435">
            <w:pPr>
              <w:tabs>
                <w:tab w:val="left" w:pos="1800"/>
              </w:tabs>
              <w:ind w:right="-377"/>
              <w:rPr>
                <w:rFonts w:ascii="Trebuchet MS" w:hAnsi="Trebuchet MS"/>
                <w:noProof/>
                <w:highlight w:val="yellow"/>
                <w:lang w:val="en-US" w:eastAsia="en-US"/>
              </w:rPr>
            </w:pPr>
          </w:p>
          <w:p w14:paraId="42B5A810" w14:textId="77777777" w:rsidR="00702808" w:rsidRPr="003C3E73" w:rsidRDefault="00702808" w:rsidP="00294435">
            <w:pPr>
              <w:tabs>
                <w:tab w:val="left" w:pos="1800"/>
              </w:tabs>
              <w:ind w:right="-377"/>
              <w:rPr>
                <w:rFonts w:ascii="Trebuchet MS" w:hAnsi="Trebuchet MS"/>
                <w:b/>
                <w:noProof/>
                <w:color w:val="7030A0"/>
                <w:highlight w:val="yellow"/>
                <w:lang w:val="en-US" w:eastAsia="en-US"/>
              </w:rPr>
            </w:pPr>
          </w:p>
          <w:p w14:paraId="6D78681A" w14:textId="1C354570" w:rsidR="00EA178E" w:rsidRPr="003C3E73" w:rsidRDefault="00EA178E" w:rsidP="00294435">
            <w:pPr>
              <w:tabs>
                <w:tab w:val="left" w:pos="1800"/>
              </w:tabs>
              <w:ind w:right="-377"/>
              <w:rPr>
                <w:rFonts w:ascii="Trebuchet MS" w:hAnsi="Trebuchet MS"/>
                <w:b/>
                <w:color w:val="7030A0"/>
                <w:highlight w:val="yellow"/>
              </w:rPr>
            </w:pPr>
            <w:r w:rsidRPr="003C3E73">
              <w:rPr>
                <w:rFonts w:ascii="Trebuchet MS" w:hAnsi="Trebuchet MS"/>
                <w:noProof/>
                <w:highlight w:val="yellow"/>
                <w:lang w:val="en-US" w:eastAsia="en-US"/>
              </w:rPr>
              <w:drawing>
                <wp:inline distT="0" distB="0" distL="0" distR="0" wp14:anchorId="6580212F" wp14:editId="6A393E32">
                  <wp:extent cx="3006542" cy="2032015"/>
                  <wp:effectExtent l="0" t="0" r="3810" b="6350"/>
                  <wp:docPr id="501" name="Imagen 19" descr="D:\TODO\COMISIÓN GÉNERO\JORNADAS VPMRG\JORNADAS\TALLER TALPA DE ALLENDE Y MIXTLÁN-03-NOVIEMBRE-22\316082795_5854281197964469_12707905187345319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ODO\COMISIÓN GÉNERO\JORNADAS VPMRG\JORNADAS\TALLER TALPA DE ALLENDE Y MIXTLÁN-03-NOVIEMBRE-22\316082795_5854281197964469_1270790518734531907_n.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027380" cy="2046099"/>
                          </a:xfrm>
                          <a:prstGeom prst="rect">
                            <a:avLst/>
                          </a:prstGeom>
                          <a:noFill/>
                          <a:ln>
                            <a:noFill/>
                          </a:ln>
                        </pic:spPr>
                      </pic:pic>
                    </a:graphicData>
                  </a:graphic>
                </wp:inline>
              </w:drawing>
            </w:r>
          </w:p>
        </w:tc>
      </w:tr>
    </w:tbl>
    <w:p w14:paraId="383B9A68" w14:textId="77777777" w:rsidR="00A87E41" w:rsidRPr="00753F46" w:rsidRDefault="00A87E41" w:rsidP="00294435">
      <w:pPr>
        <w:tabs>
          <w:tab w:val="left" w:pos="1800"/>
        </w:tabs>
        <w:ind w:right="-377"/>
        <w:rPr>
          <w:rFonts w:ascii="Trebuchet MS" w:hAnsi="Trebuchet MS"/>
          <w:b/>
          <w:color w:val="4F2CD0" w:themeColor="accent5" w:themeShade="BF"/>
          <w:sz w:val="12"/>
          <w:szCs w:val="12"/>
        </w:rPr>
      </w:pPr>
    </w:p>
    <w:p w14:paraId="6758EE43" w14:textId="35387DE6" w:rsidR="006E687C" w:rsidRPr="003C3E73" w:rsidRDefault="006E687C" w:rsidP="00D353F8">
      <w:pPr>
        <w:pStyle w:val="Prrafodelista"/>
        <w:numPr>
          <w:ilvl w:val="0"/>
          <w:numId w:val="43"/>
        </w:numPr>
        <w:tabs>
          <w:tab w:val="left" w:pos="1800"/>
        </w:tabs>
        <w:ind w:left="284" w:right="-377" w:hanging="284"/>
        <w:rPr>
          <w:rFonts w:ascii="Trebuchet MS" w:hAnsi="Trebuchet MS"/>
          <w:b/>
          <w:color w:val="7030A0"/>
          <w:sz w:val="24"/>
          <w:szCs w:val="24"/>
        </w:rPr>
      </w:pPr>
      <w:r w:rsidRPr="003C3E73">
        <w:rPr>
          <w:rFonts w:ascii="Trebuchet MS" w:hAnsi="Trebuchet MS"/>
          <w:b/>
          <w:color w:val="7030A0"/>
          <w:sz w:val="24"/>
          <w:szCs w:val="24"/>
        </w:rPr>
        <w:t>En el municipio de San Sebastián del Oeste</w:t>
      </w:r>
    </w:p>
    <w:tbl>
      <w:tblPr>
        <w:tblStyle w:val="Tablaconcuadrcul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1"/>
        <w:gridCol w:w="3232"/>
      </w:tblGrid>
      <w:tr w:rsidR="00EA178E" w:rsidRPr="003C3E73" w14:paraId="58BD0F47" w14:textId="77777777" w:rsidTr="005B77A5">
        <w:tc>
          <w:tcPr>
            <w:tcW w:w="4877" w:type="dxa"/>
          </w:tcPr>
          <w:p w14:paraId="1DBBCD89" w14:textId="77777777" w:rsidR="00EA178E" w:rsidRPr="003C3E73" w:rsidRDefault="00EA178E" w:rsidP="004355B4">
            <w:pPr>
              <w:tabs>
                <w:tab w:val="left" w:pos="1800"/>
              </w:tabs>
              <w:ind w:right="-377"/>
              <w:rPr>
                <w:rFonts w:ascii="Trebuchet MS" w:hAnsi="Trebuchet MS"/>
                <w:bCs/>
                <w:color w:val="7030A0"/>
                <w:highlight w:val="yellow"/>
              </w:rPr>
            </w:pPr>
            <w:r w:rsidRPr="003C3E73">
              <w:rPr>
                <w:rFonts w:ascii="Trebuchet MS" w:hAnsi="Trebuchet MS"/>
                <w:noProof/>
                <w:highlight w:val="yellow"/>
                <w:lang w:val="en-US" w:eastAsia="en-US"/>
              </w:rPr>
              <w:drawing>
                <wp:inline distT="0" distB="0" distL="0" distR="0" wp14:anchorId="52BF0B8F" wp14:editId="35082492">
                  <wp:extent cx="3230880" cy="2054386"/>
                  <wp:effectExtent l="0" t="0" r="7620" b="3175"/>
                  <wp:docPr id="502" name="Imagen 9" descr="D:\TODO\COMISIÓN GÉNERO\JORNADAS VPMRG\JORNADAS\TALLER SAN SEBASTIÁN DEL OESTE-04-NOVIEMBRE-22\4d59b325-8dc4-417e-9843-4a1f6f04c8c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TODO\COMISIÓN GÉNERO\JORNADAS VPMRG\JORNADAS\TALLER SAN SEBASTIÁN DEL OESTE-04-NOVIEMBRE-22\4d59b325-8dc4-417e-9843-4a1f6f04c8cb.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279273" cy="2085157"/>
                          </a:xfrm>
                          <a:prstGeom prst="rect">
                            <a:avLst/>
                          </a:prstGeom>
                          <a:noFill/>
                          <a:ln>
                            <a:noFill/>
                          </a:ln>
                        </pic:spPr>
                      </pic:pic>
                    </a:graphicData>
                  </a:graphic>
                </wp:inline>
              </w:drawing>
            </w:r>
          </w:p>
        </w:tc>
        <w:tc>
          <w:tcPr>
            <w:tcW w:w="3251" w:type="dxa"/>
          </w:tcPr>
          <w:p w14:paraId="48C8C1BB" w14:textId="77777777" w:rsidR="00EA178E" w:rsidRPr="003C3E73" w:rsidRDefault="00EA178E" w:rsidP="00294435">
            <w:pPr>
              <w:tabs>
                <w:tab w:val="left" w:pos="1800"/>
              </w:tabs>
              <w:ind w:right="-377"/>
              <w:rPr>
                <w:rFonts w:ascii="Trebuchet MS" w:hAnsi="Trebuchet MS"/>
                <w:b/>
                <w:color w:val="7030A0"/>
                <w:highlight w:val="yellow"/>
              </w:rPr>
            </w:pPr>
            <w:r w:rsidRPr="003C3E73">
              <w:rPr>
                <w:rFonts w:ascii="Trebuchet MS" w:hAnsi="Trebuchet MS"/>
                <w:noProof/>
                <w:highlight w:val="yellow"/>
                <w:lang w:val="en-US" w:eastAsia="en-US"/>
              </w:rPr>
              <w:drawing>
                <wp:inline distT="0" distB="0" distL="0" distR="0" wp14:anchorId="494C96C1" wp14:editId="082FC76D">
                  <wp:extent cx="1987845" cy="2023877"/>
                  <wp:effectExtent l="0" t="0" r="0" b="0"/>
                  <wp:docPr id="503" name="Imagen 10" descr="D:\TODO\COMISIÓN GÉNERO\JORNADAS VPMRG\JORNADAS\TALLER SAN SEBASTIÁN DEL OESTE-04-NOVIEMBRE-22\9304ff98-1821-4f08-9999-0747502e02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TODO\COMISIÓN GÉNERO\JORNADAS VPMRG\JORNADAS\TALLER SAN SEBASTIÁN DEL OESTE-04-NOVIEMBRE-22\9304ff98-1821-4f08-9999-0747502e02a7.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4948" t="836" r="8854" b="28829"/>
                          <a:stretch/>
                        </pic:blipFill>
                        <pic:spPr bwMode="auto">
                          <a:xfrm>
                            <a:off x="0" y="0"/>
                            <a:ext cx="2007117" cy="204349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47F5D54" w14:textId="6AD3C779" w:rsidR="00EA178E" w:rsidRPr="003C3E73" w:rsidRDefault="006E687C" w:rsidP="00D353F8">
      <w:pPr>
        <w:pStyle w:val="Prrafodelista"/>
        <w:numPr>
          <w:ilvl w:val="0"/>
          <w:numId w:val="43"/>
        </w:numPr>
        <w:tabs>
          <w:tab w:val="left" w:pos="1800"/>
        </w:tabs>
        <w:ind w:left="284" w:right="-377" w:hanging="284"/>
        <w:rPr>
          <w:rFonts w:ascii="Trebuchet MS" w:hAnsi="Trebuchet MS"/>
          <w:b/>
          <w:color w:val="7030A0"/>
          <w:sz w:val="24"/>
          <w:szCs w:val="24"/>
        </w:rPr>
      </w:pPr>
      <w:r w:rsidRPr="003C3E73">
        <w:rPr>
          <w:rFonts w:ascii="Trebuchet MS" w:hAnsi="Trebuchet MS"/>
          <w:b/>
          <w:color w:val="7030A0"/>
          <w:sz w:val="24"/>
          <w:szCs w:val="24"/>
        </w:rPr>
        <w:lastRenderedPageBreak/>
        <w:t>En el municipio de Zacoalco de Torres</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022"/>
      </w:tblGrid>
      <w:tr w:rsidR="00EA178E" w:rsidRPr="003C3E73" w14:paraId="3D31EE33" w14:textId="77777777" w:rsidTr="006E687C">
        <w:tc>
          <w:tcPr>
            <w:tcW w:w="4302" w:type="dxa"/>
          </w:tcPr>
          <w:p w14:paraId="052C3D8E" w14:textId="77777777" w:rsidR="00EA178E" w:rsidRPr="003C3E73" w:rsidRDefault="00EA178E" w:rsidP="00294435">
            <w:pPr>
              <w:tabs>
                <w:tab w:val="left" w:pos="1800"/>
              </w:tabs>
              <w:ind w:right="-377"/>
              <w:rPr>
                <w:rFonts w:ascii="Trebuchet MS" w:hAnsi="Trebuchet MS"/>
                <w:b/>
                <w:highlight w:val="yellow"/>
              </w:rPr>
            </w:pPr>
            <w:r w:rsidRPr="003C3E73">
              <w:rPr>
                <w:rFonts w:ascii="Trebuchet MS" w:hAnsi="Trebuchet MS"/>
                <w:noProof/>
                <w:highlight w:val="yellow"/>
                <w:lang w:val="en-US" w:eastAsia="en-US"/>
              </w:rPr>
              <w:drawing>
                <wp:inline distT="0" distB="0" distL="0" distR="0" wp14:anchorId="31899623" wp14:editId="69336338">
                  <wp:extent cx="3377530" cy="1809750"/>
                  <wp:effectExtent l="0" t="0" r="0" b="0"/>
                  <wp:docPr id="504" name="Imagen 12" descr="D:\TODO\COMISIÓN GÉNERO\JORNADAS VPMRG\JORNADAS\TALLER ZACOALCO DE TORRES-14-NOVIEMBRE-22\315872265_5849447591781163_376343573895072909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TODO\COMISIÓN GÉNERO\JORNADAS VPMRG\JORNADAS\TALLER ZACOALCO DE TORRES-14-NOVIEMBRE-22\315872265_5849447591781163_3763435738950729098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398142" cy="1820794"/>
                          </a:xfrm>
                          <a:prstGeom prst="rect">
                            <a:avLst/>
                          </a:prstGeom>
                          <a:noFill/>
                          <a:ln>
                            <a:noFill/>
                          </a:ln>
                        </pic:spPr>
                      </pic:pic>
                    </a:graphicData>
                  </a:graphic>
                </wp:inline>
              </w:drawing>
            </w:r>
          </w:p>
        </w:tc>
        <w:tc>
          <w:tcPr>
            <w:tcW w:w="4326" w:type="dxa"/>
          </w:tcPr>
          <w:p w14:paraId="0D42227E" w14:textId="77777777" w:rsidR="00EA178E" w:rsidRPr="003C3E73" w:rsidRDefault="00EA178E" w:rsidP="00294435">
            <w:pPr>
              <w:tabs>
                <w:tab w:val="left" w:pos="1800"/>
              </w:tabs>
              <w:ind w:right="-377"/>
              <w:rPr>
                <w:rFonts w:ascii="Trebuchet MS" w:hAnsi="Trebuchet MS"/>
                <w:b/>
              </w:rPr>
            </w:pPr>
            <w:r w:rsidRPr="003C3E73">
              <w:rPr>
                <w:rFonts w:ascii="Trebuchet MS" w:hAnsi="Trebuchet MS"/>
                <w:noProof/>
                <w:highlight w:val="yellow"/>
                <w:lang w:val="en-US" w:eastAsia="en-US"/>
              </w:rPr>
              <w:drawing>
                <wp:inline distT="0" distB="0" distL="0" distR="0" wp14:anchorId="01B66686" wp14:editId="65832B2C">
                  <wp:extent cx="2910840" cy="1809750"/>
                  <wp:effectExtent l="0" t="0" r="3810" b="0"/>
                  <wp:docPr id="505" name="Imagen 33" descr="D:\TODO\COMISIÓN GÉNERO\JORNADAS VPMRG\JORNADAS\TALLER ZACOALCO DE TORRES-14-NOVIEMBRE-22\315760264_5849455221780400_537077048114407754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TODO\COMISIÓN GÉNERO\JORNADAS VPMRG\JORNADAS\TALLER ZACOALCO DE TORRES-14-NOVIEMBRE-22\315760264_5849455221780400_5370770481144077546_n.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935404" cy="1825022"/>
                          </a:xfrm>
                          <a:prstGeom prst="rect">
                            <a:avLst/>
                          </a:prstGeom>
                          <a:noFill/>
                          <a:ln>
                            <a:noFill/>
                          </a:ln>
                        </pic:spPr>
                      </pic:pic>
                    </a:graphicData>
                  </a:graphic>
                </wp:inline>
              </w:drawing>
            </w:r>
          </w:p>
        </w:tc>
      </w:tr>
    </w:tbl>
    <w:p w14:paraId="2313E116" w14:textId="77777777" w:rsidR="003906C2" w:rsidRPr="003C3E73" w:rsidRDefault="003906C2" w:rsidP="00294435">
      <w:pPr>
        <w:tabs>
          <w:tab w:val="left" w:pos="1800"/>
        </w:tabs>
        <w:ind w:right="-377"/>
        <w:jc w:val="center"/>
        <w:rPr>
          <w:rFonts w:ascii="Trebuchet MS" w:hAnsi="Trebuchet MS"/>
          <w:b/>
          <w:color w:val="4F2CD0" w:themeColor="accent5" w:themeShade="BF"/>
        </w:rPr>
      </w:pPr>
    </w:p>
    <w:p w14:paraId="16F00E75" w14:textId="4CAED951" w:rsidR="003906C2" w:rsidRPr="003C3E73" w:rsidRDefault="006E687C" w:rsidP="00D353F8">
      <w:pPr>
        <w:pStyle w:val="Prrafodelista"/>
        <w:numPr>
          <w:ilvl w:val="0"/>
          <w:numId w:val="43"/>
        </w:numPr>
        <w:tabs>
          <w:tab w:val="left" w:pos="1800"/>
        </w:tabs>
        <w:ind w:right="-377"/>
        <w:jc w:val="center"/>
        <w:rPr>
          <w:rFonts w:ascii="Trebuchet MS" w:hAnsi="Trebuchet MS"/>
          <w:b/>
          <w:color w:val="7030A0"/>
          <w:sz w:val="24"/>
          <w:szCs w:val="24"/>
        </w:rPr>
      </w:pPr>
      <w:r w:rsidRPr="003C3E73">
        <w:rPr>
          <w:rFonts w:ascii="Trebuchet MS" w:hAnsi="Trebuchet MS"/>
          <w:b/>
          <w:color w:val="7030A0"/>
          <w:sz w:val="24"/>
          <w:szCs w:val="24"/>
        </w:rPr>
        <w:t xml:space="preserve">En el municipio de Unión de San Antonio y San Julián </w:t>
      </w:r>
    </w:p>
    <w:p w14:paraId="547EF41F" w14:textId="08AFD6FE" w:rsidR="00EA178E" w:rsidRPr="003C3E73" w:rsidRDefault="00EA178E" w:rsidP="00294435">
      <w:pPr>
        <w:spacing w:after="0" w:line="360" w:lineRule="auto"/>
        <w:ind w:right="-377"/>
        <w:jc w:val="both"/>
        <w:rPr>
          <w:rFonts w:ascii="Trebuchet MS" w:hAnsi="Trebuchet MS"/>
          <w:b/>
          <w:color w:val="FF0000"/>
        </w:rPr>
      </w:pPr>
      <w:r w:rsidRPr="003C3E73">
        <w:rPr>
          <w:rFonts w:ascii="Trebuchet MS" w:hAnsi="Trebuchet MS"/>
          <w:noProof/>
          <w:highlight w:val="yellow"/>
          <w:lang w:val="en-US" w:eastAsia="en-US"/>
        </w:rPr>
        <w:drawing>
          <wp:anchor distT="0" distB="0" distL="114300" distR="114300" simplePos="0" relativeHeight="251652608" behindDoc="1" locked="0" layoutInCell="1" allowOverlap="1" wp14:anchorId="6C64B23F" wp14:editId="7C67AC30">
            <wp:simplePos x="0" y="0"/>
            <wp:positionH relativeFrom="column">
              <wp:posOffset>1565910</wp:posOffset>
            </wp:positionH>
            <wp:positionV relativeFrom="paragraph">
              <wp:posOffset>48260</wp:posOffset>
            </wp:positionV>
            <wp:extent cx="2611755" cy="1619250"/>
            <wp:effectExtent l="0" t="0" r="0" b="0"/>
            <wp:wrapTight wrapText="bothSides">
              <wp:wrapPolygon edited="0">
                <wp:start x="0" y="0"/>
                <wp:lineTo x="0" y="21346"/>
                <wp:lineTo x="21427" y="21346"/>
                <wp:lineTo x="21427" y="0"/>
                <wp:lineTo x="0" y="0"/>
              </wp:wrapPolygon>
            </wp:wrapTight>
            <wp:docPr id="509" name="Imagen 15" descr="D:\TODO\COMISIÓN GÉNERO\JORNADAS VPMRG\JORNADAS\TALLER SAN MARTÍN DE BOLAÑOS-09-DICIEMBRE-22\TALLER VIRTU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TODO\COMISIÓN GÉNERO\JORNADAS VPMRG\JORNADAS\TALLER SAN MARTÍN DE BOLAÑOS-09-DICIEMBRE-22\TALLER VIRTUAL.pn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8346" r="8346"/>
                    <a:stretch/>
                  </pic:blipFill>
                  <pic:spPr bwMode="auto">
                    <a:xfrm>
                      <a:off x="0" y="0"/>
                      <a:ext cx="2611755" cy="1619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1F8DD1" w14:textId="77777777" w:rsidR="00EA178E" w:rsidRPr="003C3E73" w:rsidRDefault="00EA178E" w:rsidP="00294435">
      <w:pPr>
        <w:spacing w:after="0" w:line="360" w:lineRule="auto"/>
        <w:ind w:right="-377"/>
        <w:jc w:val="both"/>
        <w:rPr>
          <w:rFonts w:ascii="Trebuchet MS" w:hAnsi="Trebuchet MS"/>
          <w:b/>
          <w:color w:val="FF0000"/>
        </w:rPr>
      </w:pPr>
    </w:p>
    <w:p w14:paraId="09905F86" w14:textId="77777777" w:rsidR="00EA178E" w:rsidRPr="003C3E73" w:rsidRDefault="00EA178E" w:rsidP="00294435">
      <w:pPr>
        <w:spacing w:after="0" w:line="360" w:lineRule="auto"/>
        <w:ind w:right="-377"/>
        <w:jc w:val="both"/>
        <w:rPr>
          <w:rFonts w:ascii="Trebuchet MS" w:hAnsi="Trebuchet MS"/>
          <w:b/>
          <w:color w:val="FF0000"/>
        </w:rPr>
      </w:pPr>
    </w:p>
    <w:p w14:paraId="4D936A6B" w14:textId="25CB1917" w:rsidR="00EA178E" w:rsidRPr="003C3E73" w:rsidRDefault="00EA178E" w:rsidP="00294435">
      <w:pPr>
        <w:tabs>
          <w:tab w:val="left" w:pos="2025"/>
        </w:tabs>
        <w:spacing w:after="0" w:line="360" w:lineRule="auto"/>
        <w:ind w:right="-377"/>
        <w:rPr>
          <w:rFonts w:ascii="Trebuchet MS" w:hAnsi="Trebuchet MS"/>
          <w:b/>
          <w:color w:val="FF0000"/>
        </w:rPr>
      </w:pPr>
    </w:p>
    <w:p w14:paraId="3A756C09" w14:textId="77777777" w:rsidR="009520F1" w:rsidRPr="003C3E73" w:rsidRDefault="009520F1" w:rsidP="00294435">
      <w:pPr>
        <w:spacing w:after="0" w:line="360" w:lineRule="auto"/>
        <w:ind w:right="-377"/>
        <w:jc w:val="both"/>
        <w:rPr>
          <w:rFonts w:ascii="Trebuchet MS" w:eastAsia="Arial Narrow" w:hAnsi="Trebuchet MS" w:cstheme="majorBidi"/>
          <w:b/>
          <w:color w:val="7030A0"/>
          <w:sz w:val="24"/>
          <w:szCs w:val="24"/>
        </w:rPr>
      </w:pPr>
    </w:p>
    <w:p w14:paraId="7B8E47DE" w14:textId="77777777" w:rsidR="006E687C" w:rsidRPr="003C3E73" w:rsidRDefault="006E687C" w:rsidP="00294435">
      <w:pPr>
        <w:spacing w:after="0" w:line="360" w:lineRule="auto"/>
        <w:ind w:right="-377"/>
        <w:jc w:val="both"/>
        <w:rPr>
          <w:rFonts w:ascii="Trebuchet MS" w:eastAsia="Arial Narrow" w:hAnsi="Trebuchet MS" w:cstheme="majorBidi"/>
          <w:b/>
          <w:color w:val="7030A0"/>
          <w:sz w:val="24"/>
          <w:szCs w:val="24"/>
        </w:rPr>
      </w:pPr>
    </w:p>
    <w:p w14:paraId="1C67F88D" w14:textId="77777777" w:rsidR="006E687C" w:rsidRPr="003C3E73" w:rsidRDefault="006E687C" w:rsidP="00294435">
      <w:pPr>
        <w:spacing w:after="0" w:line="360" w:lineRule="auto"/>
        <w:ind w:right="-377"/>
        <w:jc w:val="both"/>
        <w:rPr>
          <w:rFonts w:ascii="Trebuchet MS" w:eastAsia="Arial Narrow" w:hAnsi="Trebuchet MS" w:cstheme="majorBidi"/>
          <w:b/>
          <w:color w:val="7030A0"/>
          <w:sz w:val="24"/>
          <w:szCs w:val="24"/>
        </w:rPr>
      </w:pPr>
    </w:p>
    <w:bookmarkEnd w:id="33"/>
    <w:p w14:paraId="030270A7" w14:textId="77777777" w:rsidR="00C309F1" w:rsidRPr="003C3E73" w:rsidRDefault="00C309F1" w:rsidP="00703086">
      <w:pPr>
        <w:shd w:val="clear" w:color="auto" w:fill="FFFFFF" w:themeFill="background1"/>
        <w:spacing w:after="0"/>
        <w:ind w:right="-377"/>
        <w:jc w:val="both"/>
        <w:rPr>
          <w:rFonts w:ascii="Trebuchet MS" w:hAnsi="Trebuchet MS"/>
          <w:b/>
          <w:color w:val="7030A0"/>
          <w:sz w:val="24"/>
          <w:szCs w:val="24"/>
        </w:rPr>
      </w:pPr>
    </w:p>
    <w:p w14:paraId="5B12B89E" w14:textId="104AE3CA" w:rsidR="00D553DD" w:rsidRPr="00901D31" w:rsidRDefault="00F73C20" w:rsidP="000F65F3">
      <w:pPr>
        <w:pStyle w:val="Ttulo1"/>
        <w:jc w:val="both"/>
      </w:pPr>
      <w:bookmarkStart w:id="73" w:name="_Toc128055609"/>
      <w:bookmarkStart w:id="74" w:name="_Hlk127375734"/>
      <w:r w:rsidRPr="00901D31">
        <w:t xml:space="preserve">CAPÍTULO </w:t>
      </w:r>
      <w:r w:rsidR="005C57BE" w:rsidRPr="00901D31">
        <w:t>I</w:t>
      </w:r>
      <w:r w:rsidR="00E57B6A" w:rsidRPr="00901D31">
        <w:t xml:space="preserve">V. </w:t>
      </w:r>
      <w:r w:rsidR="00D553DD" w:rsidRPr="00901D31">
        <w:t>REVISIÓN Y OBSERVANCIA A LA LEGISLACIÓN, ACCIONES AFIRMATIVAS</w:t>
      </w:r>
      <w:r w:rsidRPr="00901D31">
        <w:t xml:space="preserve"> Y PRECEDENTES JURISDICCIONALES</w:t>
      </w:r>
      <w:bookmarkEnd w:id="73"/>
    </w:p>
    <w:p w14:paraId="5BF1DF77" w14:textId="248C7EF7" w:rsidR="00A90A32" w:rsidRPr="00135178" w:rsidRDefault="00A90A32" w:rsidP="00135178">
      <w:pPr>
        <w:pStyle w:val="Textoindependiente"/>
        <w:spacing w:after="0" w:line="276" w:lineRule="auto"/>
        <w:ind w:right="-377"/>
        <w:jc w:val="both"/>
        <w:rPr>
          <w:rFonts w:ascii="Trebuchet MS" w:hAnsi="Trebuchet MS"/>
          <w:sz w:val="24"/>
          <w:szCs w:val="24"/>
        </w:rPr>
      </w:pPr>
    </w:p>
    <w:p w14:paraId="0516561B" w14:textId="138F3066" w:rsidR="00064E15" w:rsidRDefault="00BB69F5" w:rsidP="00135178">
      <w:pPr>
        <w:pStyle w:val="Textoindependiente"/>
        <w:spacing w:after="0" w:line="276" w:lineRule="auto"/>
        <w:ind w:right="-377"/>
        <w:jc w:val="both"/>
        <w:rPr>
          <w:rFonts w:ascii="Trebuchet MS" w:hAnsi="Trebuchet MS"/>
          <w:sz w:val="24"/>
          <w:szCs w:val="24"/>
        </w:rPr>
      </w:pPr>
      <w:r w:rsidRPr="00135178">
        <w:rPr>
          <w:rFonts w:ascii="Trebuchet MS" w:hAnsi="Trebuchet MS"/>
          <w:sz w:val="24"/>
          <w:szCs w:val="24"/>
        </w:rPr>
        <w:t xml:space="preserve">La revisión </w:t>
      </w:r>
      <w:r w:rsidR="001A3086" w:rsidRPr="00135178">
        <w:rPr>
          <w:rFonts w:ascii="Trebuchet MS" w:hAnsi="Trebuchet MS"/>
          <w:sz w:val="24"/>
          <w:szCs w:val="24"/>
        </w:rPr>
        <w:t xml:space="preserve">y análisis </w:t>
      </w:r>
      <w:r w:rsidR="009E7AF7" w:rsidRPr="00135178">
        <w:rPr>
          <w:rFonts w:ascii="Trebuchet MS" w:hAnsi="Trebuchet MS"/>
          <w:sz w:val="24"/>
          <w:szCs w:val="24"/>
        </w:rPr>
        <w:t>de los lineamientos de paridad y acciones afirmativas implementados en procesos electorales pasados, permit</w:t>
      </w:r>
      <w:r w:rsidR="00064E15" w:rsidRPr="00135178">
        <w:rPr>
          <w:rFonts w:ascii="Trebuchet MS" w:hAnsi="Trebuchet MS"/>
          <w:sz w:val="24"/>
          <w:szCs w:val="24"/>
        </w:rPr>
        <w:t>e</w:t>
      </w:r>
      <w:r w:rsidR="009E7AF7" w:rsidRPr="00135178">
        <w:rPr>
          <w:rFonts w:ascii="Trebuchet MS" w:hAnsi="Trebuchet MS"/>
          <w:sz w:val="24"/>
          <w:szCs w:val="24"/>
        </w:rPr>
        <w:t xml:space="preserve"> identificar los avances en la participación política de las mujeres, las experiencias exitosas y definir nuevas estrategias que fortalezcan las acciones que en un futuro se lleven a cabo.</w:t>
      </w:r>
    </w:p>
    <w:p w14:paraId="77406A48" w14:textId="77777777" w:rsidR="00135178" w:rsidRPr="00135178" w:rsidRDefault="00135178" w:rsidP="00135178">
      <w:pPr>
        <w:pStyle w:val="Textoindependiente"/>
        <w:spacing w:after="0" w:line="276" w:lineRule="auto"/>
        <w:ind w:right="-377"/>
        <w:jc w:val="both"/>
        <w:rPr>
          <w:rFonts w:ascii="Trebuchet MS" w:hAnsi="Trebuchet MS"/>
          <w:sz w:val="24"/>
          <w:szCs w:val="24"/>
        </w:rPr>
      </w:pPr>
    </w:p>
    <w:p w14:paraId="165B3C74" w14:textId="7D3A32F4" w:rsidR="00064E15" w:rsidRDefault="001A3086" w:rsidP="00135178">
      <w:pPr>
        <w:pStyle w:val="Textoindependiente"/>
        <w:spacing w:after="0" w:line="276" w:lineRule="auto"/>
        <w:ind w:right="-377"/>
        <w:jc w:val="both"/>
        <w:rPr>
          <w:rFonts w:ascii="Trebuchet MS" w:hAnsi="Trebuchet MS"/>
          <w:sz w:val="24"/>
          <w:szCs w:val="24"/>
        </w:rPr>
      </w:pPr>
      <w:r w:rsidRPr="00135178">
        <w:rPr>
          <w:rFonts w:ascii="Trebuchet MS" w:hAnsi="Trebuchet MS"/>
          <w:sz w:val="24"/>
          <w:szCs w:val="24"/>
        </w:rPr>
        <w:t xml:space="preserve">La observación y </w:t>
      </w:r>
      <w:r w:rsidR="009E7AF7" w:rsidRPr="00135178">
        <w:rPr>
          <w:rFonts w:ascii="Trebuchet MS" w:hAnsi="Trebuchet MS"/>
          <w:sz w:val="24"/>
          <w:szCs w:val="24"/>
        </w:rPr>
        <w:t>seguimiento a</w:t>
      </w:r>
      <w:r w:rsidRPr="00135178">
        <w:rPr>
          <w:rFonts w:ascii="Trebuchet MS" w:hAnsi="Trebuchet MS"/>
          <w:sz w:val="24"/>
          <w:szCs w:val="24"/>
        </w:rPr>
        <w:t xml:space="preserve"> los criterios que emiten los tribunales en sus </w:t>
      </w:r>
      <w:r w:rsidR="009E7AF7" w:rsidRPr="00135178">
        <w:rPr>
          <w:rFonts w:ascii="Trebuchet MS" w:hAnsi="Trebuchet MS"/>
          <w:sz w:val="24"/>
          <w:szCs w:val="24"/>
        </w:rPr>
        <w:t xml:space="preserve">resoluciones para juzgar con perspectiva de género, y con el enfoque de igualdad de derechos, contribuyen </w:t>
      </w:r>
      <w:r w:rsidR="00BB69F5" w:rsidRPr="00135178">
        <w:rPr>
          <w:rFonts w:ascii="Trebuchet MS" w:hAnsi="Trebuchet MS"/>
          <w:sz w:val="24"/>
          <w:szCs w:val="24"/>
        </w:rPr>
        <w:t xml:space="preserve">al conocimiento de </w:t>
      </w:r>
      <w:r w:rsidR="009E7AF7" w:rsidRPr="00135178">
        <w:rPr>
          <w:rFonts w:ascii="Trebuchet MS" w:hAnsi="Trebuchet MS"/>
          <w:sz w:val="24"/>
          <w:szCs w:val="24"/>
        </w:rPr>
        <w:t xml:space="preserve">las condiciones de desventaja de los </w:t>
      </w:r>
      <w:r w:rsidR="009E7AF7" w:rsidRPr="00135178">
        <w:rPr>
          <w:rFonts w:ascii="Trebuchet MS" w:hAnsi="Trebuchet MS"/>
          <w:sz w:val="24"/>
          <w:szCs w:val="24"/>
        </w:rPr>
        <w:lastRenderedPageBreak/>
        <w:t xml:space="preserve">diferentes grupos sociales, las brechas de desigualdad de género y estereotipos que impiden u obstaculizan el ejercicio pleno de sus derechos político-electorales. </w:t>
      </w:r>
    </w:p>
    <w:p w14:paraId="5647A072" w14:textId="77777777" w:rsidR="00135178" w:rsidRPr="00135178" w:rsidRDefault="00135178" w:rsidP="00135178">
      <w:pPr>
        <w:pStyle w:val="Textoindependiente"/>
        <w:spacing w:after="0" w:line="276" w:lineRule="auto"/>
        <w:ind w:right="-377"/>
        <w:jc w:val="both"/>
        <w:rPr>
          <w:rFonts w:ascii="Trebuchet MS" w:hAnsi="Trebuchet MS"/>
          <w:sz w:val="24"/>
          <w:szCs w:val="24"/>
        </w:rPr>
      </w:pPr>
    </w:p>
    <w:p w14:paraId="35E98E32" w14:textId="7060343F" w:rsidR="00064E15" w:rsidRDefault="001A3086" w:rsidP="00135178">
      <w:pPr>
        <w:pStyle w:val="Textoindependiente"/>
        <w:spacing w:after="0" w:line="276" w:lineRule="auto"/>
        <w:ind w:right="-377"/>
        <w:jc w:val="both"/>
        <w:rPr>
          <w:rFonts w:ascii="Trebuchet MS" w:hAnsi="Trebuchet MS" w:cstheme="majorHAnsi"/>
          <w:bCs/>
          <w:sz w:val="24"/>
          <w:szCs w:val="24"/>
        </w:rPr>
      </w:pPr>
      <w:r w:rsidRPr="00135178">
        <w:rPr>
          <w:rFonts w:ascii="Trebuchet MS" w:hAnsi="Trebuchet MS"/>
          <w:sz w:val="24"/>
          <w:szCs w:val="24"/>
        </w:rPr>
        <w:t xml:space="preserve">Así, </w:t>
      </w:r>
      <w:r w:rsidR="00064E15" w:rsidRPr="00135178">
        <w:rPr>
          <w:rFonts w:ascii="Trebuchet MS" w:hAnsi="Trebuchet MS"/>
          <w:sz w:val="24"/>
          <w:szCs w:val="24"/>
        </w:rPr>
        <w:t xml:space="preserve">el </w:t>
      </w:r>
      <w:r w:rsidR="00BB69F5" w:rsidRPr="00135178">
        <w:rPr>
          <w:rFonts w:ascii="Trebuchet MS" w:hAnsi="Trebuchet MS"/>
          <w:sz w:val="24"/>
          <w:szCs w:val="24"/>
        </w:rPr>
        <w:t xml:space="preserve">análisis </w:t>
      </w:r>
      <w:r w:rsidR="009E7AF7" w:rsidRPr="00135178">
        <w:rPr>
          <w:rFonts w:ascii="Trebuchet MS" w:hAnsi="Trebuchet MS"/>
          <w:sz w:val="24"/>
          <w:szCs w:val="24"/>
        </w:rPr>
        <w:t xml:space="preserve">y la evaluación </w:t>
      </w:r>
      <w:r w:rsidRPr="00135178">
        <w:rPr>
          <w:rFonts w:ascii="Trebuchet MS" w:hAnsi="Trebuchet MS"/>
          <w:sz w:val="24"/>
          <w:szCs w:val="24"/>
        </w:rPr>
        <w:t xml:space="preserve">de resultados y </w:t>
      </w:r>
      <w:r w:rsidR="00064E15" w:rsidRPr="00135178">
        <w:rPr>
          <w:rFonts w:ascii="Trebuchet MS" w:hAnsi="Trebuchet MS"/>
          <w:sz w:val="24"/>
          <w:szCs w:val="24"/>
        </w:rPr>
        <w:t xml:space="preserve">de los </w:t>
      </w:r>
      <w:r w:rsidRPr="00135178">
        <w:rPr>
          <w:rFonts w:ascii="Trebuchet MS" w:hAnsi="Trebuchet MS"/>
          <w:sz w:val="24"/>
          <w:szCs w:val="24"/>
        </w:rPr>
        <w:t xml:space="preserve">nuevos criterios, </w:t>
      </w:r>
      <w:r w:rsidR="009E7AF7" w:rsidRPr="00135178">
        <w:rPr>
          <w:rFonts w:ascii="Trebuchet MS" w:hAnsi="Trebuchet MS"/>
          <w:sz w:val="24"/>
          <w:szCs w:val="24"/>
        </w:rPr>
        <w:t xml:space="preserve">son herramientas imprescindibles para </w:t>
      </w:r>
      <w:r w:rsidR="00BB69F5" w:rsidRPr="00135178">
        <w:rPr>
          <w:rFonts w:ascii="Trebuchet MS" w:hAnsi="Trebuchet MS"/>
          <w:sz w:val="24"/>
          <w:szCs w:val="24"/>
        </w:rPr>
        <w:t xml:space="preserve">que los órganos electorales implementemos </w:t>
      </w:r>
      <w:r w:rsidRPr="00135178">
        <w:rPr>
          <w:rFonts w:ascii="Trebuchet MS" w:hAnsi="Trebuchet MS"/>
          <w:sz w:val="24"/>
          <w:szCs w:val="24"/>
        </w:rPr>
        <w:t xml:space="preserve">mejores y eficaces </w:t>
      </w:r>
      <w:r w:rsidR="00BB69F5" w:rsidRPr="00135178">
        <w:rPr>
          <w:rFonts w:ascii="Trebuchet MS" w:hAnsi="Trebuchet MS"/>
          <w:sz w:val="24"/>
          <w:szCs w:val="24"/>
        </w:rPr>
        <w:t>estrategias y acciones</w:t>
      </w:r>
      <w:r w:rsidRPr="00135178">
        <w:rPr>
          <w:rFonts w:ascii="Trebuchet MS" w:hAnsi="Trebuchet MS"/>
          <w:sz w:val="24"/>
          <w:szCs w:val="24"/>
        </w:rPr>
        <w:t xml:space="preserve"> que se </w:t>
      </w:r>
      <w:r w:rsidR="00BB69F5" w:rsidRPr="00135178">
        <w:rPr>
          <w:rFonts w:ascii="Trebuchet MS" w:hAnsi="Trebuchet MS"/>
          <w:sz w:val="24"/>
          <w:szCs w:val="24"/>
        </w:rPr>
        <w:t>plasm</w:t>
      </w:r>
      <w:r w:rsidRPr="00135178">
        <w:rPr>
          <w:rFonts w:ascii="Trebuchet MS" w:hAnsi="Trebuchet MS"/>
          <w:sz w:val="24"/>
          <w:szCs w:val="24"/>
        </w:rPr>
        <w:t xml:space="preserve">en </w:t>
      </w:r>
      <w:r w:rsidR="00BB69F5" w:rsidRPr="00135178">
        <w:rPr>
          <w:rFonts w:ascii="Trebuchet MS" w:hAnsi="Trebuchet MS"/>
          <w:sz w:val="24"/>
          <w:szCs w:val="24"/>
        </w:rPr>
        <w:t>en agendas de trabajo, reglamentos</w:t>
      </w:r>
      <w:r w:rsidRPr="00135178">
        <w:rPr>
          <w:rFonts w:ascii="Trebuchet MS" w:hAnsi="Trebuchet MS"/>
          <w:sz w:val="24"/>
          <w:szCs w:val="24"/>
        </w:rPr>
        <w:t xml:space="preserve"> y lineamientos que contribuy</w:t>
      </w:r>
      <w:r w:rsidR="00135178">
        <w:rPr>
          <w:rFonts w:ascii="Trebuchet MS" w:hAnsi="Trebuchet MS"/>
          <w:sz w:val="24"/>
          <w:szCs w:val="24"/>
        </w:rPr>
        <w:t>e</w:t>
      </w:r>
      <w:r w:rsidRPr="00135178">
        <w:rPr>
          <w:rFonts w:ascii="Trebuchet MS" w:hAnsi="Trebuchet MS"/>
          <w:sz w:val="24"/>
          <w:szCs w:val="24"/>
        </w:rPr>
        <w:t xml:space="preserve">n a lograr </w:t>
      </w:r>
      <w:r w:rsidR="00064E15" w:rsidRPr="00135178">
        <w:rPr>
          <w:rFonts w:ascii="Trebuchet MS" w:hAnsi="Trebuchet MS"/>
          <w:sz w:val="24"/>
          <w:szCs w:val="24"/>
        </w:rPr>
        <w:t xml:space="preserve">la igualdad sustantiva </w:t>
      </w:r>
      <w:proofErr w:type="gramStart"/>
      <w:r w:rsidR="00064E15" w:rsidRPr="00135178">
        <w:rPr>
          <w:rFonts w:ascii="Trebuchet MS" w:hAnsi="Trebuchet MS"/>
          <w:sz w:val="24"/>
          <w:szCs w:val="24"/>
        </w:rPr>
        <w:t xml:space="preserve">e  </w:t>
      </w:r>
      <w:r w:rsidRPr="00135178">
        <w:rPr>
          <w:rFonts w:ascii="Trebuchet MS" w:hAnsi="Trebuchet MS"/>
          <w:sz w:val="24"/>
          <w:szCs w:val="24"/>
        </w:rPr>
        <w:t>incluyente</w:t>
      </w:r>
      <w:proofErr w:type="gramEnd"/>
      <w:r w:rsidR="00064E15" w:rsidRPr="00135178">
        <w:rPr>
          <w:rFonts w:ascii="Trebuchet MS" w:hAnsi="Trebuchet MS"/>
          <w:sz w:val="24"/>
          <w:szCs w:val="24"/>
        </w:rPr>
        <w:t xml:space="preserve"> en la participación política, así como prevenir, atender, sancionar y erradicar la violencia</w:t>
      </w:r>
      <w:r w:rsidR="00064E15" w:rsidRPr="00064E15">
        <w:rPr>
          <w:rFonts w:ascii="Trebuchet MS" w:hAnsi="Trebuchet MS" w:cstheme="majorHAnsi"/>
          <w:bCs/>
          <w:sz w:val="24"/>
          <w:szCs w:val="24"/>
        </w:rPr>
        <w:t xml:space="preserve"> política en razón de género.</w:t>
      </w:r>
      <w:bookmarkStart w:id="75" w:name="_Hlk127376195"/>
      <w:bookmarkEnd w:id="74"/>
    </w:p>
    <w:p w14:paraId="73333AD1" w14:textId="77777777" w:rsidR="00135178" w:rsidRDefault="00135178" w:rsidP="00135178">
      <w:pPr>
        <w:pStyle w:val="Textoindependiente"/>
        <w:spacing w:after="0" w:line="276" w:lineRule="auto"/>
        <w:ind w:right="-377"/>
        <w:jc w:val="both"/>
        <w:rPr>
          <w:rFonts w:ascii="Trebuchet MS" w:hAnsi="Trebuchet MS" w:cstheme="majorHAnsi"/>
          <w:bCs/>
          <w:sz w:val="24"/>
          <w:szCs w:val="24"/>
        </w:rPr>
      </w:pPr>
    </w:p>
    <w:p w14:paraId="6C6B8975" w14:textId="38930626" w:rsidR="00064E15" w:rsidRPr="008C0CD0" w:rsidRDefault="005C57BE" w:rsidP="00E651CD">
      <w:pPr>
        <w:pStyle w:val="Ttulo2"/>
        <w:jc w:val="both"/>
      </w:pPr>
      <w:bookmarkStart w:id="76" w:name="_Toc128055610"/>
      <w:r w:rsidRPr="008C0CD0">
        <w:t>4.</w:t>
      </w:r>
      <w:r w:rsidR="00E57B6A" w:rsidRPr="008C0CD0">
        <w:t xml:space="preserve">1. </w:t>
      </w:r>
      <w:r w:rsidR="009978C4" w:rsidRPr="008C0CD0">
        <w:t>Plan Ejecutivo para la “Construcción de Lineamientos de Paridad y Acciones Afirmativas rumbo al Proceso Electoral Concurrente 2023-2024</w:t>
      </w:r>
      <w:r w:rsidRPr="008C0CD0">
        <w:t>”</w:t>
      </w:r>
      <w:bookmarkEnd w:id="75"/>
      <w:bookmarkEnd w:id="76"/>
    </w:p>
    <w:p w14:paraId="7B5FBE49" w14:textId="77777777" w:rsidR="00135178" w:rsidRPr="00135178" w:rsidRDefault="00135178" w:rsidP="00135178">
      <w:pPr>
        <w:pStyle w:val="Textoindependiente"/>
        <w:spacing w:after="0" w:line="276" w:lineRule="auto"/>
        <w:ind w:right="-377"/>
        <w:jc w:val="both"/>
        <w:rPr>
          <w:rFonts w:ascii="Trebuchet MS" w:hAnsi="Trebuchet MS"/>
          <w:sz w:val="24"/>
          <w:szCs w:val="24"/>
        </w:rPr>
      </w:pPr>
    </w:p>
    <w:p w14:paraId="59167348" w14:textId="71733956" w:rsidR="005073F7" w:rsidRPr="003C3E73" w:rsidRDefault="005C7689" w:rsidP="00135178">
      <w:pPr>
        <w:pStyle w:val="Textoindependiente"/>
        <w:spacing w:after="0" w:line="276" w:lineRule="auto"/>
        <w:ind w:right="-377"/>
        <w:jc w:val="both"/>
        <w:rPr>
          <w:rFonts w:ascii="Trebuchet MS" w:hAnsi="Trebuchet MS"/>
          <w:sz w:val="24"/>
          <w:szCs w:val="24"/>
        </w:rPr>
      </w:pPr>
      <w:r w:rsidRPr="00135178">
        <w:rPr>
          <w:rFonts w:ascii="Trebuchet MS" w:hAnsi="Trebuchet MS"/>
          <w:sz w:val="24"/>
          <w:szCs w:val="24"/>
        </w:rPr>
        <w:t xml:space="preserve">Con la finalidad de dar cumplimiento a las sentencias emitidas por el Tribunal del Estado, que vincularon a este Instituto para la implementación de acciones afirmativas de cara al próximo proceso electoral, y en </w:t>
      </w:r>
      <w:r w:rsidR="005073F7" w:rsidRPr="003C3E73">
        <w:rPr>
          <w:rFonts w:ascii="Trebuchet MS" w:hAnsi="Trebuchet MS"/>
          <w:sz w:val="24"/>
          <w:szCs w:val="24"/>
        </w:rPr>
        <w:t xml:space="preserve">ejercicio de la atribución prevista en el artículo 38, fracción </w:t>
      </w:r>
      <w:r w:rsidR="005073F7" w:rsidRPr="00135178">
        <w:rPr>
          <w:rFonts w:ascii="Trebuchet MS" w:hAnsi="Trebuchet MS"/>
          <w:sz w:val="24"/>
          <w:szCs w:val="24"/>
        </w:rPr>
        <w:t xml:space="preserve">XVI </w:t>
      </w:r>
      <w:r w:rsidR="005073F7" w:rsidRPr="003C3E73">
        <w:rPr>
          <w:rFonts w:ascii="Trebuchet MS" w:hAnsi="Trebuchet MS"/>
          <w:sz w:val="24"/>
          <w:szCs w:val="24"/>
        </w:rPr>
        <w:t>del Reglamento Interior de este órgano electoral, esta Comisión se abocó a la creación y diseño de</w:t>
      </w:r>
      <w:r w:rsidR="00B2293D" w:rsidRPr="003C3E73">
        <w:rPr>
          <w:rFonts w:ascii="Trebuchet MS" w:hAnsi="Trebuchet MS"/>
          <w:sz w:val="24"/>
          <w:szCs w:val="24"/>
        </w:rPr>
        <w:t>l Plan Ejecutivo para la “Construcción de Lineamientos de Paridad y Acciones Afirmativas rumbo al Proceso Electoral Concurrente 2023-2024</w:t>
      </w:r>
      <w:r w:rsidR="00B760DB">
        <w:rPr>
          <w:rFonts w:ascii="Trebuchet MS" w:hAnsi="Trebuchet MS"/>
          <w:sz w:val="24"/>
          <w:szCs w:val="24"/>
        </w:rPr>
        <w:t>”</w:t>
      </w:r>
      <w:r w:rsidR="00B2293D" w:rsidRPr="003C3E73">
        <w:rPr>
          <w:rFonts w:ascii="Trebuchet MS" w:hAnsi="Trebuchet MS"/>
          <w:sz w:val="24"/>
          <w:szCs w:val="24"/>
        </w:rPr>
        <w:t xml:space="preserve">, </w:t>
      </w:r>
      <w:r w:rsidR="005073F7" w:rsidRPr="003C3E73">
        <w:rPr>
          <w:rFonts w:ascii="Trebuchet MS" w:hAnsi="Trebuchet MS"/>
          <w:sz w:val="24"/>
          <w:szCs w:val="24"/>
        </w:rPr>
        <w:t>el cual</w:t>
      </w:r>
      <w:r w:rsidR="00B2293D" w:rsidRPr="003C3E73">
        <w:rPr>
          <w:rFonts w:ascii="Trebuchet MS" w:hAnsi="Trebuchet MS"/>
          <w:sz w:val="24"/>
          <w:szCs w:val="24"/>
        </w:rPr>
        <w:t xml:space="preserve">, fue aprobado el 27 de </w:t>
      </w:r>
      <w:r w:rsidR="00F25704" w:rsidRPr="003C3E73">
        <w:rPr>
          <w:rFonts w:ascii="Trebuchet MS" w:hAnsi="Trebuchet MS"/>
          <w:sz w:val="24"/>
          <w:szCs w:val="24"/>
        </w:rPr>
        <w:t xml:space="preserve">mayo </w:t>
      </w:r>
      <w:r w:rsidR="00B2293D" w:rsidRPr="003C3E73">
        <w:rPr>
          <w:rFonts w:ascii="Trebuchet MS" w:hAnsi="Trebuchet MS"/>
          <w:sz w:val="24"/>
          <w:szCs w:val="24"/>
        </w:rPr>
        <w:t xml:space="preserve">por el </w:t>
      </w:r>
      <w:r w:rsidR="005073F7" w:rsidRPr="003C3E73">
        <w:rPr>
          <w:rFonts w:ascii="Trebuchet MS" w:hAnsi="Trebuchet MS"/>
          <w:sz w:val="24"/>
          <w:szCs w:val="24"/>
        </w:rPr>
        <w:t xml:space="preserve">Consejo General, </w:t>
      </w:r>
      <w:r w:rsidR="00B2293D" w:rsidRPr="003C3E73">
        <w:rPr>
          <w:rFonts w:ascii="Trebuchet MS" w:hAnsi="Trebuchet MS"/>
          <w:sz w:val="24"/>
          <w:szCs w:val="24"/>
        </w:rPr>
        <w:t xml:space="preserve">mediante acuerdo </w:t>
      </w:r>
      <w:r w:rsidR="005073F7" w:rsidRPr="003C3E73">
        <w:rPr>
          <w:rFonts w:ascii="Trebuchet MS" w:hAnsi="Trebuchet MS"/>
          <w:sz w:val="24"/>
          <w:szCs w:val="24"/>
        </w:rPr>
        <w:t>IEPC-ACG-032/2022.</w:t>
      </w:r>
    </w:p>
    <w:p w14:paraId="4101B21B" w14:textId="77777777" w:rsidR="00467828" w:rsidRPr="003C3E73" w:rsidRDefault="00467828" w:rsidP="00135178">
      <w:pPr>
        <w:pStyle w:val="Textoindependiente"/>
        <w:spacing w:after="0" w:line="276" w:lineRule="auto"/>
        <w:ind w:right="-377"/>
        <w:jc w:val="both"/>
        <w:rPr>
          <w:rFonts w:ascii="Trebuchet MS" w:hAnsi="Trebuchet MS"/>
          <w:sz w:val="24"/>
          <w:szCs w:val="24"/>
        </w:rPr>
      </w:pPr>
    </w:p>
    <w:p w14:paraId="5A7C84BE" w14:textId="72CF1EBB" w:rsidR="00467828" w:rsidRPr="003C3E73" w:rsidRDefault="00467828" w:rsidP="00703086">
      <w:pPr>
        <w:pStyle w:val="Textoindependiente"/>
        <w:spacing w:after="0" w:line="276" w:lineRule="auto"/>
        <w:ind w:right="-377"/>
        <w:jc w:val="both"/>
        <w:rPr>
          <w:rFonts w:ascii="Trebuchet MS" w:hAnsi="Trebuchet MS"/>
          <w:sz w:val="24"/>
          <w:szCs w:val="24"/>
        </w:rPr>
      </w:pPr>
      <w:r w:rsidRPr="003C3E73">
        <w:rPr>
          <w:rFonts w:ascii="Trebuchet MS" w:hAnsi="Trebuchet MS"/>
          <w:sz w:val="24"/>
          <w:szCs w:val="24"/>
        </w:rPr>
        <w:t>En el Plan Ejecutivo</w:t>
      </w:r>
      <w:r w:rsidR="00B760DB">
        <w:rPr>
          <w:rFonts w:ascii="Trebuchet MS" w:hAnsi="Trebuchet MS"/>
          <w:sz w:val="24"/>
          <w:szCs w:val="24"/>
        </w:rPr>
        <w:t>,</w:t>
      </w:r>
      <w:r w:rsidR="00192545" w:rsidRPr="003C3E73">
        <w:rPr>
          <w:rFonts w:ascii="Trebuchet MS" w:hAnsi="Trebuchet MS"/>
          <w:sz w:val="24"/>
          <w:szCs w:val="24"/>
        </w:rPr>
        <w:t xml:space="preserve"> s</w:t>
      </w:r>
      <w:r w:rsidRPr="003C3E73">
        <w:rPr>
          <w:rFonts w:ascii="Trebuchet MS" w:hAnsi="Trebuchet MS"/>
          <w:sz w:val="24"/>
          <w:szCs w:val="24"/>
        </w:rPr>
        <w:t>e propuso la creación de un espacio de análisis y deliberación, se estableció una metodología para consultar a los grupos  e interés, actores clave y ciudadanía, con el objetivo de reunir propuestas e información que permita a este órgano electoral, garantizar el cumplimiento de paridad y las acciones afirmativas teniendo como prioridad a las personas indígenas, de la diversidad sexual, en situación de discapacidad, mujeres, j</w:t>
      </w:r>
      <w:r w:rsidR="00FE300E" w:rsidRPr="003C3E73">
        <w:rPr>
          <w:rFonts w:ascii="Trebuchet MS" w:hAnsi="Trebuchet MS"/>
          <w:sz w:val="24"/>
          <w:szCs w:val="24"/>
        </w:rPr>
        <w:t xml:space="preserve">uventudes, </w:t>
      </w:r>
      <w:r w:rsidRPr="003C3E73">
        <w:rPr>
          <w:rFonts w:ascii="Trebuchet MS" w:hAnsi="Trebuchet MS"/>
          <w:sz w:val="24"/>
          <w:szCs w:val="24"/>
        </w:rPr>
        <w:t>migrantes y jaliscienses residentes en el extranjero.</w:t>
      </w:r>
    </w:p>
    <w:p w14:paraId="31D6136C" w14:textId="77777777" w:rsidR="00F5265D" w:rsidRPr="003C3E73" w:rsidRDefault="00F5265D" w:rsidP="00703086">
      <w:pPr>
        <w:pStyle w:val="Textoindependiente"/>
        <w:spacing w:after="0" w:line="276" w:lineRule="auto"/>
        <w:ind w:right="-377"/>
        <w:jc w:val="both"/>
        <w:rPr>
          <w:rFonts w:ascii="Trebuchet MS" w:hAnsi="Trebuchet MS"/>
          <w:sz w:val="24"/>
          <w:szCs w:val="24"/>
        </w:rPr>
      </w:pPr>
    </w:p>
    <w:p w14:paraId="135308A0" w14:textId="71FFDEC2" w:rsidR="00F5265D" w:rsidRDefault="00F5265D" w:rsidP="00135178">
      <w:pPr>
        <w:pStyle w:val="Textoindependiente"/>
        <w:spacing w:after="0" w:line="276" w:lineRule="auto"/>
        <w:ind w:right="-377"/>
        <w:jc w:val="both"/>
        <w:rPr>
          <w:rFonts w:ascii="Trebuchet MS" w:hAnsi="Trebuchet MS"/>
          <w:sz w:val="24"/>
          <w:szCs w:val="24"/>
        </w:rPr>
      </w:pPr>
      <w:r w:rsidRPr="003C3E73">
        <w:rPr>
          <w:rFonts w:ascii="Trebuchet MS" w:hAnsi="Trebuchet MS"/>
          <w:sz w:val="24"/>
          <w:szCs w:val="24"/>
        </w:rPr>
        <w:t xml:space="preserve">Las etapas y fechas aprobadas para la ejecución del Plan Ejecutivo, fueron las siguientes: </w:t>
      </w:r>
    </w:p>
    <w:p w14:paraId="737E8C4F" w14:textId="77777777" w:rsidR="00F5265D" w:rsidRPr="003C3E73" w:rsidRDefault="00F5265D" w:rsidP="00703086">
      <w:pPr>
        <w:pStyle w:val="Sinespaciado"/>
        <w:spacing w:line="276" w:lineRule="auto"/>
        <w:ind w:right="-377"/>
        <w:jc w:val="both"/>
        <w:rPr>
          <w:rFonts w:ascii="Trebuchet MS" w:hAnsi="Trebuchet MS"/>
          <w:sz w:val="24"/>
          <w:szCs w:val="24"/>
        </w:rPr>
      </w:pPr>
    </w:p>
    <w:tbl>
      <w:tblPr>
        <w:tblStyle w:val="Tablaconcuadrcula"/>
        <w:tblW w:w="8952"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91"/>
        <w:gridCol w:w="5909"/>
        <w:gridCol w:w="2552"/>
      </w:tblGrid>
      <w:tr w:rsidR="00F5265D" w:rsidRPr="003C3E73" w14:paraId="6FC1E973" w14:textId="77777777" w:rsidTr="001F0C61">
        <w:trPr>
          <w:tblCellSpacing w:w="20" w:type="dxa"/>
        </w:trPr>
        <w:tc>
          <w:tcPr>
            <w:tcW w:w="431" w:type="dxa"/>
            <w:shd w:val="clear" w:color="auto" w:fill="7030A0"/>
          </w:tcPr>
          <w:p w14:paraId="58D996A7" w14:textId="6A9A01B2" w:rsidR="00F5265D" w:rsidRPr="00534157" w:rsidRDefault="00F5265D" w:rsidP="00135178">
            <w:pPr>
              <w:ind w:left="-74" w:right="-79"/>
              <w:jc w:val="center"/>
              <w:rPr>
                <w:rFonts w:ascii="Trebuchet MS" w:hAnsi="Trebuchet MS"/>
                <w:b/>
                <w:bCs/>
                <w:color w:val="FFFFFF" w:themeColor="background1"/>
                <w:sz w:val="20"/>
                <w:szCs w:val="20"/>
              </w:rPr>
            </w:pPr>
            <w:r w:rsidRPr="00534157">
              <w:rPr>
                <w:rFonts w:ascii="Trebuchet MS" w:hAnsi="Trebuchet MS"/>
                <w:b/>
                <w:bCs/>
                <w:color w:val="FFFFFF" w:themeColor="background1"/>
                <w:sz w:val="20"/>
                <w:szCs w:val="20"/>
              </w:rPr>
              <w:t>No</w:t>
            </w:r>
          </w:p>
        </w:tc>
        <w:tc>
          <w:tcPr>
            <w:tcW w:w="5869" w:type="dxa"/>
            <w:shd w:val="clear" w:color="auto" w:fill="7030A0"/>
            <w:vAlign w:val="center"/>
          </w:tcPr>
          <w:p w14:paraId="2E756A7F" w14:textId="46EBD56B" w:rsidR="001F0C61" w:rsidRPr="00534157" w:rsidRDefault="00F5265D" w:rsidP="00135178">
            <w:pPr>
              <w:ind w:left="-74" w:right="-79"/>
              <w:jc w:val="center"/>
              <w:rPr>
                <w:rFonts w:ascii="Trebuchet MS" w:hAnsi="Trebuchet MS"/>
                <w:b/>
                <w:bCs/>
                <w:color w:val="FFFFFF" w:themeColor="background1"/>
                <w:sz w:val="20"/>
                <w:szCs w:val="20"/>
              </w:rPr>
            </w:pPr>
            <w:r w:rsidRPr="00534157">
              <w:rPr>
                <w:rFonts w:ascii="Trebuchet MS" w:hAnsi="Trebuchet MS"/>
                <w:b/>
                <w:bCs/>
                <w:color w:val="FFFFFF" w:themeColor="background1"/>
                <w:sz w:val="20"/>
                <w:szCs w:val="20"/>
              </w:rPr>
              <w:t>E</w:t>
            </w:r>
            <w:r w:rsidR="00135178" w:rsidRPr="00534157">
              <w:rPr>
                <w:rFonts w:ascii="Trebuchet MS" w:hAnsi="Trebuchet MS"/>
                <w:b/>
                <w:bCs/>
                <w:color w:val="FFFFFF" w:themeColor="background1"/>
                <w:sz w:val="20"/>
                <w:szCs w:val="20"/>
              </w:rPr>
              <w:t>tapa</w:t>
            </w:r>
          </w:p>
        </w:tc>
        <w:tc>
          <w:tcPr>
            <w:tcW w:w="2492" w:type="dxa"/>
            <w:shd w:val="clear" w:color="auto" w:fill="7030A0"/>
            <w:vAlign w:val="center"/>
          </w:tcPr>
          <w:p w14:paraId="69835E34" w14:textId="0A297D26" w:rsidR="00F5265D" w:rsidRPr="00534157" w:rsidRDefault="00135178" w:rsidP="00135178">
            <w:pPr>
              <w:ind w:left="-71" w:right="-60"/>
              <w:jc w:val="center"/>
              <w:rPr>
                <w:rFonts w:ascii="Trebuchet MS" w:hAnsi="Trebuchet MS"/>
                <w:b/>
                <w:bCs/>
                <w:color w:val="FFFFFF" w:themeColor="background1"/>
                <w:sz w:val="20"/>
                <w:szCs w:val="20"/>
              </w:rPr>
            </w:pPr>
            <w:r w:rsidRPr="00534157">
              <w:rPr>
                <w:rFonts w:ascii="Trebuchet MS" w:hAnsi="Trebuchet MS"/>
                <w:b/>
                <w:bCs/>
                <w:color w:val="FFFFFF" w:themeColor="background1"/>
                <w:sz w:val="20"/>
                <w:szCs w:val="20"/>
              </w:rPr>
              <w:t>Fecha</w:t>
            </w:r>
          </w:p>
        </w:tc>
      </w:tr>
      <w:tr w:rsidR="00F5265D" w:rsidRPr="00B503F8" w14:paraId="3097DB87" w14:textId="77777777" w:rsidTr="001F0C61">
        <w:trPr>
          <w:tblCellSpacing w:w="20" w:type="dxa"/>
        </w:trPr>
        <w:tc>
          <w:tcPr>
            <w:tcW w:w="431" w:type="dxa"/>
            <w:shd w:val="clear" w:color="auto" w:fill="CFC6F3" w:themeFill="accent5" w:themeFillTint="66"/>
          </w:tcPr>
          <w:p w14:paraId="7B79CE65" w14:textId="77777777" w:rsidR="00B503F8" w:rsidRPr="00EF6291" w:rsidRDefault="00B503F8" w:rsidP="00EF6291">
            <w:pPr>
              <w:ind w:left="-74" w:right="-79"/>
              <w:jc w:val="center"/>
              <w:rPr>
                <w:rFonts w:ascii="Trebuchet MS" w:hAnsi="Trebuchet MS"/>
                <w:sz w:val="20"/>
                <w:szCs w:val="20"/>
              </w:rPr>
            </w:pPr>
          </w:p>
          <w:p w14:paraId="7D25C494" w14:textId="43D2725A"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w:t>
            </w:r>
          </w:p>
        </w:tc>
        <w:tc>
          <w:tcPr>
            <w:tcW w:w="5869" w:type="dxa"/>
            <w:shd w:val="clear" w:color="auto" w:fill="CFC6F3" w:themeFill="accent5" w:themeFillTint="66"/>
            <w:vAlign w:val="center"/>
          </w:tcPr>
          <w:p w14:paraId="2CF35FDF" w14:textId="064865F4"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Elaboración y aprobación del Plan de Ejecutivo en Comisión de Igualdad de Género y No Discriminación</w:t>
            </w:r>
          </w:p>
        </w:tc>
        <w:tc>
          <w:tcPr>
            <w:tcW w:w="2492" w:type="dxa"/>
            <w:shd w:val="clear" w:color="auto" w:fill="CFC6F3" w:themeFill="accent5" w:themeFillTint="66"/>
            <w:vAlign w:val="center"/>
          </w:tcPr>
          <w:p w14:paraId="0FB1BC77" w14:textId="77777777" w:rsidR="00F5265D" w:rsidRPr="00B503F8" w:rsidRDefault="00F5265D" w:rsidP="00B503F8">
            <w:pPr>
              <w:ind w:left="-71" w:right="-60"/>
              <w:jc w:val="center"/>
              <w:rPr>
                <w:rFonts w:ascii="Trebuchet MS" w:hAnsi="Trebuchet MS"/>
                <w:sz w:val="18"/>
                <w:szCs w:val="18"/>
              </w:rPr>
            </w:pPr>
            <w:r w:rsidRPr="00B503F8">
              <w:rPr>
                <w:rFonts w:ascii="Trebuchet MS" w:hAnsi="Trebuchet MS"/>
                <w:sz w:val="18"/>
                <w:szCs w:val="18"/>
              </w:rPr>
              <w:t>9 de mayo</w:t>
            </w:r>
          </w:p>
        </w:tc>
      </w:tr>
      <w:tr w:rsidR="00F5265D" w:rsidRPr="00B503F8" w14:paraId="272A580C" w14:textId="77777777" w:rsidTr="001F0C61">
        <w:trPr>
          <w:tblCellSpacing w:w="20" w:type="dxa"/>
        </w:trPr>
        <w:tc>
          <w:tcPr>
            <w:tcW w:w="431" w:type="dxa"/>
            <w:shd w:val="clear" w:color="auto" w:fill="E7E2F9" w:themeFill="accent5" w:themeFillTint="33"/>
          </w:tcPr>
          <w:p w14:paraId="31B68BC0" w14:textId="77777777" w:rsidR="00B503F8" w:rsidRPr="00EF6291" w:rsidRDefault="00B503F8" w:rsidP="00EF6291">
            <w:pPr>
              <w:ind w:left="-74" w:right="-79"/>
              <w:jc w:val="center"/>
              <w:rPr>
                <w:rFonts w:ascii="Trebuchet MS" w:hAnsi="Trebuchet MS"/>
                <w:sz w:val="20"/>
                <w:szCs w:val="20"/>
              </w:rPr>
            </w:pPr>
          </w:p>
          <w:p w14:paraId="4CCD89A8" w14:textId="0AEFEF28"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2</w:t>
            </w:r>
          </w:p>
        </w:tc>
        <w:tc>
          <w:tcPr>
            <w:tcW w:w="5869" w:type="dxa"/>
            <w:shd w:val="clear" w:color="auto" w:fill="E7E2F9" w:themeFill="accent5" w:themeFillTint="33"/>
            <w:vAlign w:val="center"/>
          </w:tcPr>
          <w:p w14:paraId="0426D40B" w14:textId="227C0527"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Presentación del Plan de Ejecutivo</w:t>
            </w:r>
          </w:p>
        </w:tc>
        <w:tc>
          <w:tcPr>
            <w:tcW w:w="2492" w:type="dxa"/>
            <w:shd w:val="clear" w:color="auto" w:fill="E7E2F9" w:themeFill="accent5" w:themeFillTint="33"/>
            <w:vAlign w:val="center"/>
          </w:tcPr>
          <w:p w14:paraId="60A14D96" w14:textId="77777777" w:rsidR="00F5265D" w:rsidRPr="00B503F8" w:rsidRDefault="00F5265D" w:rsidP="00B503F8">
            <w:pPr>
              <w:ind w:left="-71" w:right="268"/>
              <w:jc w:val="center"/>
              <w:rPr>
                <w:rFonts w:ascii="Trebuchet MS" w:hAnsi="Trebuchet MS"/>
                <w:sz w:val="18"/>
                <w:szCs w:val="18"/>
              </w:rPr>
            </w:pPr>
            <w:r w:rsidRPr="00B503F8">
              <w:rPr>
                <w:rFonts w:ascii="Trebuchet MS" w:hAnsi="Trebuchet MS"/>
                <w:sz w:val="18"/>
                <w:szCs w:val="18"/>
              </w:rPr>
              <w:t>12 de mayo</w:t>
            </w:r>
          </w:p>
        </w:tc>
      </w:tr>
      <w:tr w:rsidR="00F5265D" w:rsidRPr="00B503F8" w14:paraId="1FF2F1DC" w14:textId="77777777" w:rsidTr="001F0C61">
        <w:trPr>
          <w:tblCellSpacing w:w="20" w:type="dxa"/>
        </w:trPr>
        <w:tc>
          <w:tcPr>
            <w:tcW w:w="431" w:type="dxa"/>
            <w:shd w:val="clear" w:color="auto" w:fill="CFC6F3" w:themeFill="accent5" w:themeFillTint="66"/>
          </w:tcPr>
          <w:p w14:paraId="2994AF9B" w14:textId="77777777" w:rsidR="00B503F8" w:rsidRPr="00EF6291" w:rsidRDefault="00B503F8" w:rsidP="00EF6291">
            <w:pPr>
              <w:ind w:left="-74" w:right="-79"/>
              <w:jc w:val="center"/>
              <w:rPr>
                <w:rFonts w:ascii="Trebuchet MS" w:hAnsi="Trebuchet MS"/>
                <w:sz w:val="20"/>
                <w:szCs w:val="20"/>
              </w:rPr>
            </w:pPr>
          </w:p>
          <w:p w14:paraId="1E80950F" w14:textId="431C23C2"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3</w:t>
            </w:r>
          </w:p>
        </w:tc>
        <w:tc>
          <w:tcPr>
            <w:tcW w:w="5869" w:type="dxa"/>
            <w:shd w:val="clear" w:color="auto" w:fill="CFC6F3" w:themeFill="accent5" w:themeFillTint="66"/>
            <w:vAlign w:val="center"/>
          </w:tcPr>
          <w:p w14:paraId="45E32BFA" w14:textId="0FFFD7C2"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Aprobación del Plan Ejecutivo por el Consejo General y orden de publicación de la convocatoria pública</w:t>
            </w:r>
          </w:p>
        </w:tc>
        <w:tc>
          <w:tcPr>
            <w:tcW w:w="2492" w:type="dxa"/>
            <w:shd w:val="clear" w:color="auto" w:fill="CFC6F3" w:themeFill="accent5" w:themeFillTint="66"/>
            <w:vAlign w:val="center"/>
          </w:tcPr>
          <w:p w14:paraId="371AF342"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 xml:space="preserve"> 27 de mayo</w:t>
            </w:r>
          </w:p>
        </w:tc>
      </w:tr>
      <w:tr w:rsidR="00F5265D" w:rsidRPr="00B503F8" w14:paraId="0A567BF9" w14:textId="77777777" w:rsidTr="001F0C61">
        <w:trPr>
          <w:tblCellSpacing w:w="20" w:type="dxa"/>
        </w:trPr>
        <w:tc>
          <w:tcPr>
            <w:tcW w:w="431" w:type="dxa"/>
            <w:shd w:val="clear" w:color="auto" w:fill="E7E2F9" w:themeFill="accent5" w:themeFillTint="33"/>
          </w:tcPr>
          <w:p w14:paraId="4BA66A8A" w14:textId="77777777" w:rsidR="00B503F8" w:rsidRPr="00EF6291" w:rsidRDefault="00B503F8" w:rsidP="00EF6291">
            <w:pPr>
              <w:ind w:left="-74" w:right="-79"/>
              <w:jc w:val="center"/>
              <w:rPr>
                <w:rFonts w:ascii="Trebuchet MS" w:hAnsi="Trebuchet MS"/>
                <w:sz w:val="20"/>
                <w:szCs w:val="20"/>
              </w:rPr>
            </w:pPr>
          </w:p>
          <w:p w14:paraId="4A0D3357" w14:textId="77777777" w:rsidR="00B503F8" w:rsidRPr="00EF6291" w:rsidRDefault="00B503F8" w:rsidP="00EF6291">
            <w:pPr>
              <w:ind w:left="-74" w:right="-79"/>
              <w:jc w:val="center"/>
              <w:rPr>
                <w:rFonts w:ascii="Trebuchet MS" w:hAnsi="Trebuchet MS"/>
                <w:sz w:val="20"/>
                <w:szCs w:val="20"/>
              </w:rPr>
            </w:pPr>
          </w:p>
          <w:p w14:paraId="46355851" w14:textId="4A521570"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4</w:t>
            </w:r>
          </w:p>
        </w:tc>
        <w:tc>
          <w:tcPr>
            <w:tcW w:w="5869" w:type="dxa"/>
            <w:shd w:val="clear" w:color="auto" w:fill="E7E2F9" w:themeFill="accent5" w:themeFillTint="33"/>
            <w:vAlign w:val="center"/>
          </w:tcPr>
          <w:p w14:paraId="0789FBA3" w14:textId="6504F93A"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Solicitud de investigaciones a entes, investigadoras e investigadores, instituciones académicas</w:t>
            </w:r>
          </w:p>
        </w:tc>
        <w:tc>
          <w:tcPr>
            <w:tcW w:w="2492" w:type="dxa"/>
            <w:shd w:val="clear" w:color="auto" w:fill="E7E2F9" w:themeFill="accent5" w:themeFillTint="33"/>
            <w:vAlign w:val="center"/>
          </w:tcPr>
          <w:p w14:paraId="53875862"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30 de mayo</w:t>
            </w:r>
          </w:p>
        </w:tc>
      </w:tr>
      <w:tr w:rsidR="00F5265D" w:rsidRPr="00B503F8" w14:paraId="79CB0903" w14:textId="77777777" w:rsidTr="001F0C61">
        <w:trPr>
          <w:tblCellSpacing w:w="20" w:type="dxa"/>
        </w:trPr>
        <w:tc>
          <w:tcPr>
            <w:tcW w:w="431" w:type="dxa"/>
            <w:shd w:val="clear" w:color="auto" w:fill="CFC6F3" w:themeFill="accent5" w:themeFillTint="66"/>
          </w:tcPr>
          <w:p w14:paraId="32DEC72A" w14:textId="77777777"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5</w:t>
            </w:r>
          </w:p>
        </w:tc>
        <w:tc>
          <w:tcPr>
            <w:tcW w:w="5869" w:type="dxa"/>
            <w:shd w:val="clear" w:color="auto" w:fill="CFC6F3" w:themeFill="accent5" w:themeFillTint="66"/>
            <w:vAlign w:val="center"/>
          </w:tcPr>
          <w:p w14:paraId="278B6994" w14:textId="0ADA186A"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Publicación de la convocatoria y apertura del espacio virtual donde se aloja el formulario relativo a la participación ciudadana virtual</w:t>
            </w:r>
          </w:p>
        </w:tc>
        <w:tc>
          <w:tcPr>
            <w:tcW w:w="2492" w:type="dxa"/>
            <w:shd w:val="clear" w:color="auto" w:fill="CFC6F3" w:themeFill="accent5" w:themeFillTint="66"/>
            <w:vAlign w:val="center"/>
          </w:tcPr>
          <w:p w14:paraId="2A5E2C02"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31 de mayo</w:t>
            </w:r>
          </w:p>
        </w:tc>
      </w:tr>
      <w:tr w:rsidR="00F5265D" w:rsidRPr="00B503F8" w14:paraId="16BE4703" w14:textId="77777777" w:rsidTr="001F0C61">
        <w:trPr>
          <w:tblCellSpacing w:w="20" w:type="dxa"/>
        </w:trPr>
        <w:tc>
          <w:tcPr>
            <w:tcW w:w="431" w:type="dxa"/>
            <w:shd w:val="clear" w:color="auto" w:fill="E7E2F9" w:themeFill="accent5" w:themeFillTint="33"/>
          </w:tcPr>
          <w:p w14:paraId="3E68E47D" w14:textId="77777777" w:rsidR="00B503F8" w:rsidRPr="00EF6291" w:rsidRDefault="00B503F8" w:rsidP="00EF6291">
            <w:pPr>
              <w:ind w:left="-74" w:right="-79"/>
              <w:jc w:val="center"/>
              <w:rPr>
                <w:rFonts w:ascii="Trebuchet MS" w:hAnsi="Trebuchet MS"/>
                <w:sz w:val="20"/>
                <w:szCs w:val="20"/>
              </w:rPr>
            </w:pPr>
          </w:p>
          <w:p w14:paraId="7D25B272" w14:textId="77777FA5"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6</w:t>
            </w:r>
          </w:p>
        </w:tc>
        <w:tc>
          <w:tcPr>
            <w:tcW w:w="5869" w:type="dxa"/>
            <w:shd w:val="clear" w:color="auto" w:fill="E7E2F9" w:themeFill="accent5" w:themeFillTint="33"/>
            <w:vAlign w:val="center"/>
          </w:tcPr>
          <w:p w14:paraId="2A3BB115" w14:textId="6BE75506"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Ejecución de mesas de trabajo</w:t>
            </w:r>
          </w:p>
        </w:tc>
        <w:tc>
          <w:tcPr>
            <w:tcW w:w="2492" w:type="dxa"/>
            <w:shd w:val="clear" w:color="auto" w:fill="E7E2F9" w:themeFill="accent5" w:themeFillTint="33"/>
            <w:vAlign w:val="center"/>
          </w:tcPr>
          <w:p w14:paraId="4F053B3C"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31 de mayo a 27 de junio</w:t>
            </w:r>
          </w:p>
        </w:tc>
      </w:tr>
      <w:tr w:rsidR="00F5265D" w:rsidRPr="00B503F8" w14:paraId="4F1BC39E" w14:textId="77777777" w:rsidTr="001F0C61">
        <w:trPr>
          <w:tblCellSpacing w:w="20" w:type="dxa"/>
        </w:trPr>
        <w:tc>
          <w:tcPr>
            <w:tcW w:w="431" w:type="dxa"/>
            <w:shd w:val="clear" w:color="auto" w:fill="CFC6F3" w:themeFill="accent5" w:themeFillTint="66"/>
          </w:tcPr>
          <w:p w14:paraId="1CB70C3E" w14:textId="77777777"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7</w:t>
            </w:r>
          </w:p>
        </w:tc>
        <w:tc>
          <w:tcPr>
            <w:tcW w:w="5869" w:type="dxa"/>
            <w:shd w:val="clear" w:color="auto" w:fill="CFC6F3" w:themeFill="accent5" w:themeFillTint="66"/>
            <w:vAlign w:val="center"/>
          </w:tcPr>
          <w:p w14:paraId="355D6B4F" w14:textId="77777777" w:rsidR="00F5265D" w:rsidRPr="00EF6291" w:rsidRDefault="00F5265D" w:rsidP="00EF6291">
            <w:pPr>
              <w:ind w:left="-74" w:right="-79"/>
              <w:rPr>
                <w:rFonts w:ascii="Trebuchet MS" w:hAnsi="Trebuchet MS"/>
                <w:sz w:val="20"/>
                <w:szCs w:val="20"/>
              </w:rPr>
            </w:pPr>
            <w:r w:rsidRPr="00EF6291">
              <w:rPr>
                <w:rFonts w:ascii="Trebuchet MS" w:hAnsi="Trebuchet MS"/>
                <w:sz w:val="20"/>
                <w:szCs w:val="20"/>
              </w:rPr>
              <w:t>Conclusión de la convocatoria y cierre de recepción de propuestas e investigaciones.</w:t>
            </w:r>
          </w:p>
        </w:tc>
        <w:tc>
          <w:tcPr>
            <w:tcW w:w="2492" w:type="dxa"/>
            <w:shd w:val="clear" w:color="auto" w:fill="CFC6F3" w:themeFill="accent5" w:themeFillTint="66"/>
            <w:vAlign w:val="center"/>
          </w:tcPr>
          <w:p w14:paraId="5BEA85CC"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15 de julio</w:t>
            </w:r>
          </w:p>
        </w:tc>
      </w:tr>
      <w:tr w:rsidR="00F5265D" w:rsidRPr="00B503F8" w14:paraId="0CCFF5BF" w14:textId="77777777" w:rsidTr="001F0C61">
        <w:trPr>
          <w:tblCellSpacing w:w="20" w:type="dxa"/>
        </w:trPr>
        <w:tc>
          <w:tcPr>
            <w:tcW w:w="431" w:type="dxa"/>
            <w:shd w:val="clear" w:color="auto" w:fill="E7E2F9" w:themeFill="accent5" w:themeFillTint="33"/>
          </w:tcPr>
          <w:p w14:paraId="3000E915" w14:textId="77777777" w:rsidR="00B503F8" w:rsidRPr="00EF6291" w:rsidRDefault="00B503F8" w:rsidP="00EF6291">
            <w:pPr>
              <w:ind w:left="-74" w:right="-79"/>
              <w:jc w:val="center"/>
              <w:rPr>
                <w:rFonts w:ascii="Trebuchet MS" w:hAnsi="Trebuchet MS"/>
                <w:sz w:val="20"/>
                <w:szCs w:val="20"/>
              </w:rPr>
            </w:pPr>
          </w:p>
          <w:p w14:paraId="772C5C70" w14:textId="59125983"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8</w:t>
            </w:r>
          </w:p>
        </w:tc>
        <w:tc>
          <w:tcPr>
            <w:tcW w:w="5869" w:type="dxa"/>
            <w:shd w:val="clear" w:color="auto" w:fill="E7E2F9" w:themeFill="accent5" w:themeFillTint="33"/>
            <w:vAlign w:val="center"/>
          </w:tcPr>
          <w:p w14:paraId="7BE31EEF" w14:textId="24B5C210"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Sistematización de los resultado</w:t>
            </w:r>
            <w:r w:rsidR="00B503F8" w:rsidRPr="00EF6291">
              <w:rPr>
                <w:rFonts w:ascii="Trebuchet MS" w:hAnsi="Trebuchet MS"/>
                <w:sz w:val="20"/>
                <w:szCs w:val="20"/>
              </w:rPr>
              <w:t>s</w:t>
            </w:r>
          </w:p>
        </w:tc>
        <w:tc>
          <w:tcPr>
            <w:tcW w:w="2492" w:type="dxa"/>
            <w:shd w:val="clear" w:color="auto" w:fill="E7E2F9" w:themeFill="accent5" w:themeFillTint="33"/>
            <w:vAlign w:val="center"/>
          </w:tcPr>
          <w:p w14:paraId="5326A68B"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Del 18 al 29 de julio</w:t>
            </w:r>
          </w:p>
        </w:tc>
      </w:tr>
      <w:tr w:rsidR="00F5265D" w:rsidRPr="00B503F8" w14:paraId="431DE270" w14:textId="77777777" w:rsidTr="001F0C61">
        <w:trPr>
          <w:tblCellSpacing w:w="20" w:type="dxa"/>
        </w:trPr>
        <w:tc>
          <w:tcPr>
            <w:tcW w:w="431" w:type="dxa"/>
            <w:shd w:val="clear" w:color="auto" w:fill="CFC6F3" w:themeFill="accent5" w:themeFillTint="66"/>
          </w:tcPr>
          <w:p w14:paraId="00E97F46" w14:textId="77777777" w:rsidR="00B503F8" w:rsidRPr="00EF6291" w:rsidRDefault="00B503F8" w:rsidP="00EF6291">
            <w:pPr>
              <w:ind w:left="-74" w:right="-79"/>
              <w:jc w:val="center"/>
              <w:rPr>
                <w:rFonts w:ascii="Trebuchet MS" w:hAnsi="Trebuchet MS"/>
                <w:sz w:val="20"/>
                <w:szCs w:val="20"/>
              </w:rPr>
            </w:pPr>
          </w:p>
          <w:p w14:paraId="21134C4C" w14:textId="2DFA9316"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9</w:t>
            </w:r>
          </w:p>
        </w:tc>
        <w:tc>
          <w:tcPr>
            <w:tcW w:w="5869" w:type="dxa"/>
            <w:shd w:val="clear" w:color="auto" w:fill="CFC6F3" w:themeFill="accent5" w:themeFillTint="66"/>
            <w:vAlign w:val="center"/>
          </w:tcPr>
          <w:p w14:paraId="7C62C404" w14:textId="6BE2B574"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Elaboración de ensayos de las personas especialistas</w:t>
            </w:r>
          </w:p>
        </w:tc>
        <w:tc>
          <w:tcPr>
            <w:tcW w:w="2492" w:type="dxa"/>
            <w:shd w:val="clear" w:color="auto" w:fill="CFC6F3" w:themeFill="accent5" w:themeFillTint="66"/>
            <w:vAlign w:val="center"/>
          </w:tcPr>
          <w:p w14:paraId="7406C76F"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Del 1 al 22 de agosto</w:t>
            </w:r>
          </w:p>
        </w:tc>
      </w:tr>
      <w:tr w:rsidR="00F5265D" w:rsidRPr="00B503F8" w14:paraId="410A183F" w14:textId="77777777" w:rsidTr="001F0C61">
        <w:trPr>
          <w:tblCellSpacing w:w="20" w:type="dxa"/>
        </w:trPr>
        <w:tc>
          <w:tcPr>
            <w:tcW w:w="431" w:type="dxa"/>
            <w:shd w:val="clear" w:color="auto" w:fill="E7E2F9" w:themeFill="accent5" w:themeFillTint="33"/>
          </w:tcPr>
          <w:p w14:paraId="3E4F82E7" w14:textId="77777777" w:rsidR="00B503F8" w:rsidRPr="00EF6291" w:rsidRDefault="00B503F8" w:rsidP="00EF6291">
            <w:pPr>
              <w:ind w:left="-74" w:right="-79"/>
              <w:jc w:val="center"/>
              <w:rPr>
                <w:rFonts w:ascii="Trebuchet MS" w:hAnsi="Trebuchet MS"/>
                <w:sz w:val="20"/>
                <w:szCs w:val="20"/>
              </w:rPr>
            </w:pPr>
          </w:p>
          <w:p w14:paraId="6C84B8ED" w14:textId="18C45076"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10</w:t>
            </w:r>
          </w:p>
        </w:tc>
        <w:tc>
          <w:tcPr>
            <w:tcW w:w="5869" w:type="dxa"/>
            <w:shd w:val="clear" w:color="auto" w:fill="E7E2F9" w:themeFill="accent5" w:themeFillTint="33"/>
            <w:vAlign w:val="center"/>
          </w:tcPr>
          <w:p w14:paraId="3AB75EEC" w14:textId="73581494"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Presentación del informe final de resultados ante la Comisión de Igualdad de Género y No Discriminación</w:t>
            </w:r>
          </w:p>
        </w:tc>
        <w:tc>
          <w:tcPr>
            <w:tcW w:w="2492" w:type="dxa"/>
            <w:shd w:val="clear" w:color="auto" w:fill="E7E2F9" w:themeFill="accent5" w:themeFillTint="33"/>
            <w:vAlign w:val="center"/>
          </w:tcPr>
          <w:p w14:paraId="27C16345" w14:textId="77777777" w:rsidR="00F5265D" w:rsidRPr="00B503F8" w:rsidRDefault="00F5265D" w:rsidP="00B503F8">
            <w:pPr>
              <w:ind w:left="-71" w:right="-158"/>
              <w:jc w:val="center"/>
              <w:rPr>
                <w:rFonts w:ascii="Trebuchet MS" w:hAnsi="Trebuchet MS"/>
                <w:sz w:val="18"/>
                <w:szCs w:val="18"/>
              </w:rPr>
            </w:pPr>
            <w:r w:rsidRPr="00B503F8">
              <w:rPr>
                <w:rFonts w:ascii="Trebuchet MS" w:hAnsi="Trebuchet MS"/>
                <w:sz w:val="18"/>
                <w:szCs w:val="18"/>
              </w:rPr>
              <w:t>26 de agosto</w:t>
            </w:r>
          </w:p>
        </w:tc>
      </w:tr>
      <w:tr w:rsidR="00F5265D" w:rsidRPr="00B503F8" w14:paraId="175D66FD" w14:textId="77777777" w:rsidTr="00135178">
        <w:trPr>
          <w:tblCellSpacing w:w="20" w:type="dxa"/>
        </w:trPr>
        <w:tc>
          <w:tcPr>
            <w:tcW w:w="431" w:type="dxa"/>
            <w:shd w:val="clear" w:color="auto" w:fill="CFC6F3" w:themeFill="accent5" w:themeFillTint="66"/>
          </w:tcPr>
          <w:p w14:paraId="25CAF1FE" w14:textId="77777777" w:rsidR="00B503F8" w:rsidRPr="00EF6291" w:rsidRDefault="00B503F8" w:rsidP="00EF6291">
            <w:pPr>
              <w:ind w:left="-74" w:right="-79"/>
              <w:jc w:val="center"/>
              <w:rPr>
                <w:rFonts w:ascii="Trebuchet MS" w:hAnsi="Trebuchet MS"/>
                <w:sz w:val="20"/>
                <w:szCs w:val="20"/>
              </w:rPr>
            </w:pPr>
          </w:p>
          <w:p w14:paraId="3B50FBFC" w14:textId="0B5DBA91"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11</w:t>
            </w:r>
          </w:p>
        </w:tc>
        <w:tc>
          <w:tcPr>
            <w:tcW w:w="5869" w:type="dxa"/>
            <w:shd w:val="clear" w:color="auto" w:fill="CFC6F3" w:themeFill="accent5" w:themeFillTint="66"/>
            <w:vAlign w:val="center"/>
          </w:tcPr>
          <w:p w14:paraId="2CDFB6E2" w14:textId="151A7245"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Presentación de proyecto de lineamientos</w:t>
            </w:r>
          </w:p>
        </w:tc>
        <w:tc>
          <w:tcPr>
            <w:tcW w:w="2492" w:type="dxa"/>
            <w:vMerge w:val="restart"/>
            <w:shd w:val="clear" w:color="auto" w:fill="CFC6F3" w:themeFill="accent5" w:themeFillTint="66"/>
            <w:vAlign w:val="center"/>
          </w:tcPr>
          <w:p w14:paraId="7CA52C7F" w14:textId="77777777" w:rsidR="00B503F8" w:rsidRDefault="00B503F8" w:rsidP="00135178">
            <w:pPr>
              <w:shd w:val="clear" w:color="auto" w:fill="CFC6F3" w:themeFill="accent5" w:themeFillTint="66"/>
              <w:ind w:left="-71" w:right="-158"/>
              <w:jc w:val="center"/>
              <w:rPr>
                <w:rFonts w:ascii="Trebuchet MS" w:hAnsi="Trebuchet MS"/>
                <w:sz w:val="18"/>
                <w:szCs w:val="18"/>
              </w:rPr>
            </w:pPr>
          </w:p>
          <w:p w14:paraId="1D77C8C1" w14:textId="2210E16F" w:rsidR="00F5265D" w:rsidRPr="00B503F8" w:rsidRDefault="00F5265D" w:rsidP="00135178">
            <w:pPr>
              <w:shd w:val="clear" w:color="auto" w:fill="CFC6F3" w:themeFill="accent5" w:themeFillTint="66"/>
              <w:ind w:left="-71" w:right="-158"/>
              <w:jc w:val="center"/>
              <w:rPr>
                <w:rFonts w:ascii="Trebuchet MS" w:hAnsi="Trebuchet MS"/>
                <w:sz w:val="18"/>
                <w:szCs w:val="18"/>
              </w:rPr>
            </w:pPr>
            <w:r w:rsidRPr="00B503F8">
              <w:rPr>
                <w:rFonts w:ascii="Trebuchet MS" w:hAnsi="Trebuchet MS"/>
                <w:sz w:val="18"/>
                <w:szCs w:val="18"/>
              </w:rPr>
              <w:t>Del 1 al 30 de septiembre</w:t>
            </w:r>
          </w:p>
        </w:tc>
      </w:tr>
      <w:tr w:rsidR="00F5265D" w:rsidRPr="00B503F8" w14:paraId="7AEA0195" w14:textId="77777777" w:rsidTr="00135178">
        <w:trPr>
          <w:tblCellSpacing w:w="20" w:type="dxa"/>
        </w:trPr>
        <w:tc>
          <w:tcPr>
            <w:tcW w:w="431" w:type="dxa"/>
            <w:shd w:val="clear" w:color="auto" w:fill="CFC6F3" w:themeFill="accent5" w:themeFillTint="66"/>
          </w:tcPr>
          <w:p w14:paraId="00908F25" w14:textId="77777777" w:rsidR="00B503F8" w:rsidRPr="00EF6291" w:rsidRDefault="00B503F8" w:rsidP="00EF6291">
            <w:pPr>
              <w:ind w:left="-74" w:right="-79"/>
              <w:jc w:val="center"/>
              <w:rPr>
                <w:rFonts w:ascii="Trebuchet MS" w:hAnsi="Trebuchet MS"/>
                <w:sz w:val="20"/>
                <w:szCs w:val="20"/>
              </w:rPr>
            </w:pPr>
          </w:p>
          <w:p w14:paraId="7544A756" w14:textId="16B6DEDD"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12</w:t>
            </w:r>
          </w:p>
        </w:tc>
        <w:tc>
          <w:tcPr>
            <w:tcW w:w="5869" w:type="dxa"/>
            <w:shd w:val="clear" w:color="auto" w:fill="CFC6F3" w:themeFill="accent5" w:themeFillTint="66"/>
            <w:vAlign w:val="center"/>
          </w:tcPr>
          <w:p w14:paraId="65D48D9E" w14:textId="329E8853"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Mesas de trabajo para la discusión y análisis de los lineamientos con los partidos políticos</w:t>
            </w:r>
          </w:p>
        </w:tc>
        <w:tc>
          <w:tcPr>
            <w:tcW w:w="2492" w:type="dxa"/>
            <w:vMerge/>
            <w:shd w:val="clear" w:color="auto" w:fill="E7E2F9" w:themeFill="accent5" w:themeFillTint="33"/>
            <w:vAlign w:val="center"/>
          </w:tcPr>
          <w:p w14:paraId="2649DE83" w14:textId="77777777" w:rsidR="00F5265D" w:rsidRPr="00B503F8" w:rsidRDefault="00F5265D" w:rsidP="00B503F8">
            <w:pPr>
              <w:ind w:left="-71" w:right="2674"/>
              <w:jc w:val="center"/>
              <w:rPr>
                <w:rFonts w:ascii="Trebuchet MS" w:hAnsi="Trebuchet MS"/>
                <w:sz w:val="18"/>
                <w:szCs w:val="18"/>
              </w:rPr>
            </w:pPr>
          </w:p>
        </w:tc>
      </w:tr>
      <w:tr w:rsidR="00F5265D" w:rsidRPr="00B503F8" w14:paraId="4EF09971" w14:textId="77777777" w:rsidTr="00135178">
        <w:trPr>
          <w:tblCellSpacing w:w="20" w:type="dxa"/>
        </w:trPr>
        <w:tc>
          <w:tcPr>
            <w:tcW w:w="431" w:type="dxa"/>
            <w:shd w:val="clear" w:color="auto" w:fill="CFC6F3" w:themeFill="accent5" w:themeFillTint="66"/>
          </w:tcPr>
          <w:p w14:paraId="7EFB99DD" w14:textId="77777777" w:rsidR="00B503F8" w:rsidRPr="00EF6291" w:rsidRDefault="00B503F8" w:rsidP="00EF6291">
            <w:pPr>
              <w:ind w:left="-74" w:right="-79"/>
              <w:jc w:val="center"/>
              <w:rPr>
                <w:rFonts w:ascii="Trebuchet MS" w:hAnsi="Trebuchet MS"/>
                <w:sz w:val="20"/>
                <w:szCs w:val="20"/>
              </w:rPr>
            </w:pPr>
          </w:p>
          <w:p w14:paraId="5862161F" w14:textId="77777777" w:rsidR="00B503F8" w:rsidRPr="00EF6291" w:rsidRDefault="00B503F8" w:rsidP="00EF6291">
            <w:pPr>
              <w:ind w:left="-74" w:right="-79"/>
              <w:jc w:val="center"/>
              <w:rPr>
                <w:rFonts w:ascii="Trebuchet MS" w:hAnsi="Trebuchet MS"/>
                <w:sz w:val="20"/>
                <w:szCs w:val="20"/>
              </w:rPr>
            </w:pPr>
          </w:p>
          <w:p w14:paraId="7E4BA198" w14:textId="45F78A83"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13</w:t>
            </w:r>
          </w:p>
        </w:tc>
        <w:tc>
          <w:tcPr>
            <w:tcW w:w="5869" w:type="dxa"/>
            <w:shd w:val="clear" w:color="auto" w:fill="CFC6F3" w:themeFill="accent5" w:themeFillTint="66"/>
            <w:vAlign w:val="center"/>
          </w:tcPr>
          <w:p w14:paraId="368336C9" w14:textId="42501706" w:rsidR="00F5265D" w:rsidRPr="00EF6291" w:rsidRDefault="00F5265D" w:rsidP="00EF6291">
            <w:pPr>
              <w:ind w:left="-74" w:right="-79"/>
              <w:rPr>
                <w:rFonts w:ascii="Trebuchet MS" w:hAnsi="Trebuchet MS"/>
                <w:sz w:val="20"/>
                <w:szCs w:val="20"/>
              </w:rPr>
            </w:pPr>
            <w:r w:rsidRPr="00EF6291">
              <w:rPr>
                <w:rFonts w:ascii="Trebuchet MS" w:hAnsi="Trebuchet MS"/>
                <w:sz w:val="20"/>
                <w:szCs w:val="20"/>
              </w:rPr>
              <w:t>Fecha de aprobación del acuerdo que contiene los lineamientos de paridad y acciones afirmativas aplicables al acceso efectivo a las postulación e integración de cargos públicos municipales y diputaciones del Proceso Electoral Concurrente 2023-2024, en la Comisión de Igualdad de Género y No Discriminación</w:t>
            </w:r>
          </w:p>
        </w:tc>
        <w:tc>
          <w:tcPr>
            <w:tcW w:w="2492" w:type="dxa"/>
            <w:vMerge/>
            <w:shd w:val="clear" w:color="auto" w:fill="E7E2F9" w:themeFill="accent5" w:themeFillTint="33"/>
            <w:vAlign w:val="center"/>
          </w:tcPr>
          <w:p w14:paraId="62D98C84" w14:textId="77777777" w:rsidR="00F5265D" w:rsidRPr="00B503F8" w:rsidRDefault="00F5265D" w:rsidP="00B503F8">
            <w:pPr>
              <w:ind w:left="-71" w:right="2674"/>
              <w:jc w:val="center"/>
              <w:rPr>
                <w:rFonts w:ascii="Trebuchet MS" w:eastAsia="Arial Narrow" w:hAnsi="Trebuchet MS" w:cs="Arial Narrow"/>
                <w:sz w:val="18"/>
                <w:szCs w:val="18"/>
              </w:rPr>
            </w:pPr>
          </w:p>
        </w:tc>
      </w:tr>
      <w:tr w:rsidR="00F5265D" w:rsidRPr="00B503F8" w14:paraId="0A03DD55" w14:textId="77777777" w:rsidTr="00135178">
        <w:trPr>
          <w:tblCellSpacing w:w="20" w:type="dxa"/>
        </w:trPr>
        <w:tc>
          <w:tcPr>
            <w:tcW w:w="431" w:type="dxa"/>
            <w:shd w:val="clear" w:color="auto" w:fill="CFC6F3" w:themeFill="accent5" w:themeFillTint="66"/>
          </w:tcPr>
          <w:p w14:paraId="6E13D14F" w14:textId="77777777" w:rsidR="00B503F8" w:rsidRPr="00EF6291" w:rsidRDefault="00B503F8" w:rsidP="00EF6291">
            <w:pPr>
              <w:ind w:left="-74" w:right="-79"/>
              <w:jc w:val="center"/>
              <w:rPr>
                <w:rFonts w:ascii="Trebuchet MS" w:hAnsi="Trebuchet MS"/>
                <w:sz w:val="20"/>
                <w:szCs w:val="20"/>
              </w:rPr>
            </w:pPr>
          </w:p>
          <w:p w14:paraId="1FB8B365" w14:textId="77777777" w:rsidR="00B503F8" w:rsidRPr="00EF6291" w:rsidRDefault="00B503F8" w:rsidP="00EF6291">
            <w:pPr>
              <w:ind w:left="-74" w:right="-79"/>
              <w:jc w:val="center"/>
              <w:rPr>
                <w:rFonts w:ascii="Trebuchet MS" w:hAnsi="Trebuchet MS"/>
                <w:sz w:val="20"/>
                <w:szCs w:val="20"/>
              </w:rPr>
            </w:pPr>
          </w:p>
          <w:p w14:paraId="6AB48309" w14:textId="77777777" w:rsidR="00B503F8" w:rsidRPr="00EF6291" w:rsidRDefault="00B503F8" w:rsidP="00EF6291">
            <w:pPr>
              <w:ind w:left="-74" w:right="-79"/>
              <w:jc w:val="center"/>
              <w:rPr>
                <w:rFonts w:ascii="Trebuchet MS" w:hAnsi="Trebuchet MS"/>
                <w:sz w:val="20"/>
                <w:szCs w:val="20"/>
              </w:rPr>
            </w:pPr>
          </w:p>
          <w:p w14:paraId="7F3B56B1" w14:textId="0BC6F513" w:rsidR="00F5265D" w:rsidRPr="00EF6291" w:rsidRDefault="00F5265D" w:rsidP="00EF6291">
            <w:pPr>
              <w:ind w:left="-74" w:right="-79"/>
              <w:jc w:val="center"/>
              <w:rPr>
                <w:rFonts w:ascii="Trebuchet MS" w:hAnsi="Trebuchet MS"/>
                <w:sz w:val="20"/>
                <w:szCs w:val="20"/>
              </w:rPr>
            </w:pPr>
            <w:r w:rsidRPr="00EF6291">
              <w:rPr>
                <w:rFonts w:ascii="Trebuchet MS" w:hAnsi="Trebuchet MS"/>
                <w:sz w:val="20"/>
                <w:szCs w:val="20"/>
              </w:rPr>
              <w:t>14</w:t>
            </w:r>
          </w:p>
        </w:tc>
        <w:tc>
          <w:tcPr>
            <w:tcW w:w="5869" w:type="dxa"/>
            <w:shd w:val="clear" w:color="auto" w:fill="CFC6F3" w:themeFill="accent5" w:themeFillTint="66"/>
            <w:vAlign w:val="center"/>
          </w:tcPr>
          <w:p w14:paraId="2279D1EB" w14:textId="06E0A808" w:rsidR="00B503F8" w:rsidRPr="00EF6291" w:rsidRDefault="00F5265D" w:rsidP="00EF6291">
            <w:pPr>
              <w:ind w:left="-74" w:right="-79"/>
              <w:rPr>
                <w:rFonts w:ascii="Trebuchet MS" w:hAnsi="Trebuchet MS"/>
                <w:sz w:val="20"/>
                <w:szCs w:val="20"/>
              </w:rPr>
            </w:pPr>
            <w:r w:rsidRPr="00EF6291">
              <w:rPr>
                <w:rFonts w:ascii="Trebuchet MS" w:hAnsi="Trebuchet MS"/>
                <w:sz w:val="20"/>
                <w:szCs w:val="20"/>
              </w:rPr>
              <w:t>Fecha de aprobación del acuerdo y lineamientos de paridad y acciones afirmativas aplicables al acceso efectivo a las postulación e integración de cargos públicos municipales y diputaciones del Proceso Electoral Concurrente 2023-2024, en el Consejo General del Instituto Electoral y de Participación Ciudadana del Estado de Jalisco.</w:t>
            </w:r>
          </w:p>
        </w:tc>
        <w:tc>
          <w:tcPr>
            <w:tcW w:w="2492" w:type="dxa"/>
            <w:vMerge/>
            <w:shd w:val="clear" w:color="auto" w:fill="E7E2F9" w:themeFill="accent5" w:themeFillTint="33"/>
            <w:vAlign w:val="center"/>
          </w:tcPr>
          <w:p w14:paraId="3676E389" w14:textId="77777777" w:rsidR="00F5265D" w:rsidRPr="00B503F8" w:rsidRDefault="00F5265D" w:rsidP="00B503F8">
            <w:pPr>
              <w:ind w:left="-71" w:right="2674"/>
              <w:jc w:val="center"/>
              <w:rPr>
                <w:rFonts w:ascii="Trebuchet MS" w:eastAsia="Arial Narrow" w:hAnsi="Trebuchet MS" w:cs="Arial Narrow"/>
                <w:sz w:val="18"/>
                <w:szCs w:val="18"/>
              </w:rPr>
            </w:pPr>
          </w:p>
        </w:tc>
      </w:tr>
    </w:tbl>
    <w:p w14:paraId="55224763" w14:textId="428F1FFF" w:rsidR="00D9375D" w:rsidRDefault="00D9375D" w:rsidP="00B503F8">
      <w:pPr>
        <w:spacing w:after="0" w:line="240" w:lineRule="auto"/>
        <w:jc w:val="both"/>
        <w:rPr>
          <w:rFonts w:ascii="Trebuchet MS" w:hAnsi="Trebuchet MS"/>
          <w:b/>
          <w:color w:val="7030A0"/>
          <w:sz w:val="18"/>
          <w:szCs w:val="18"/>
        </w:rPr>
      </w:pPr>
    </w:p>
    <w:p w14:paraId="07CB4B6D" w14:textId="35C14488" w:rsidR="00EF6291" w:rsidRDefault="00EF6291" w:rsidP="00B503F8">
      <w:pPr>
        <w:spacing w:after="0" w:line="240" w:lineRule="auto"/>
        <w:jc w:val="both"/>
        <w:rPr>
          <w:rFonts w:ascii="Trebuchet MS" w:hAnsi="Trebuchet MS"/>
          <w:b/>
          <w:color w:val="7030A0"/>
          <w:sz w:val="18"/>
          <w:szCs w:val="18"/>
        </w:rPr>
      </w:pPr>
    </w:p>
    <w:p w14:paraId="7A97952A" w14:textId="1C2495AF" w:rsidR="00986734" w:rsidRPr="008C0CD0" w:rsidRDefault="00EF6291" w:rsidP="00901D31">
      <w:pPr>
        <w:pStyle w:val="Ttulo3"/>
      </w:pPr>
      <w:bookmarkStart w:id="77" w:name="_Toc128055611"/>
      <w:r w:rsidRPr="008C0CD0">
        <w:t>4.</w:t>
      </w:r>
      <w:r w:rsidR="00994C26" w:rsidRPr="008C0CD0">
        <w:t xml:space="preserve">1.1. Elaboración de ensayos </w:t>
      </w:r>
      <w:r w:rsidRPr="008C0CD0">
        <w:t xml:space="preserve">por </w:t>
      </w:r>
      <w:r w:rsidR="00994C26" w:rsidRPr="008C0CD0">
        <w:t>personas especialistas</w:t>
      </w:r>
      <w:bookmarkEnd w:id="77"/>
    </w:p>
    <w:p w14:paraId="20D15DF4" w14:textId="77777777" w:rsidR="00994C26" w:rsidRPr="003C3E73" w:rsidRDefault="00994C26" w:rsidP="00986734">
      <w:pPr>
        <w:spacing w:after="0"/>
        <w:jc w:val="both"/>
        <w:rPr>
          <w:rFonts w:ascii="Trebuchet MS" w:hAnsi="Trebuchet MS"/>
          <w:sz w:val="24"/>
          <w:szCs w:val="24"/>
        </w:rPr>
      </w:pPr>
    </w:p>
    <w:p w14:paraId="24425828" w14:textId="77DCAC2E" w:rsidR="00986734" w:rsidRPr="003C3E73" w:rsidRDefault="00986734" w:rsidP="005C7689">
      <w:pPr>
        <w:spacing w:after="0"/>
        <w:ind w:right="-377"/>
        <w:jc w:val="both"/>
        <w:rPr>
          <w:rFonts w:ascii="Trebuchet MS" w:hAnsi="Trebuchet MS"/>
          <w:color w:val="222228" w:themeColor="text2" w:themeShade="80"/>
          <w:sz w:val="24"/>
          <w:szCs w:val="24"/>
        </w:rPr>
      </w:pPr>
      <w:r w:rsidRPr="003C3E73">
        <w:rPr>
          <w:rFonts w:ascii="Trebuchet MS" w:hAnsi="Trebuchet MS"/>
          <w:sz w:val="24"/>
          <w:szCs w:val="24"/>
        </w:rPr>
        <w:t xml:space="preserve">Como un primer mecanismo para reunir propuestas, </w:t>
      </w:r>
      <w:r w:rsidR="005C7689" w:rsidRPr="003C3E73">
        <w:rPr>
          <w:rFonts w:ascii="Trebuchet MS" w:hAnsi="Trebuchet MS"/>
          <w:sz w:val="24"/>
          <w:szCs w:val="24"/>
        </w:rPr>
        <w:t>e</w:t>
      </w:r>
      <w:r w:rsidR="00FE300E" w:rsidRPr="003C3E73">
        <w:rPr>
          <w:rFonts w:ascii="Trebuchet MS" w:hAnsi="Trebuchet MS"/>
          <w:sz w:val="24"/>
          <w:szCs w:val="24"/>
        </w:rPr>
        <w:t>s</w:t>
      </w:r>
      <w:r w:rsidR="005C7689" w:rsidRPr="003C3E73">
        <w:rPr>
          <w:rFonts w:ascii="Trebuchet MS" w:hAnsi="Trebuchet MS"/>
          <w:sz w:val="24"/>
          <w:szCs w:val="24"/>
        </w:rPr>
        <w:t xml:space="preserve">ta Comisión </w:t>
      </w:r>
      <w:r w:rsidRPr="003C3E73">
        <w:rPr>
          <w:rFonts w:ascii="Trebuchet MS" w:hAnsi="Trebuchet MS"/>
          <w:sz w:val="24"/>
          <w:szCs w:val="24"/>
        </w:rPr>
        <w:t xml:space="preserve">gestionó la participación de </w:t>
      </w:r>
      <w:r w:rsidRPr="003C3E73">
        <w:rPr>
          <w:rFonts w:ascii="Trebuchet MS" w:hAnsi="Trebuchet MS"/>
          <w:color w:val="222228" w:themeColor="text2" w:themeShade="80"/>
          <w:sz w:val="24"/>
          <w:szCs w:val="24"/>
        </w:rPr>
        <w:t xml:space="preserve">especialistas en los tópicos de cada uno de los grupos de interés, para que bajo su autoría realizaran un ensayo crítico y constructivo con conclusiones, recomendaciones y definición de las reglas para dar operatividad al </w:t>
      </w:r>
      <w:r w:rsidRPr="003C3E73">
        <w:rPr>
          <w:rFonts w:ascii="Trebuchet MS" w:hAnsi="Trebuchet MS"/>
          <w:color w:val="222228" w:themeColor="text2" w:themeShade="80"/>
          <w:sz w:val="24"/>
          <w:szCs w:val="24"/>
        </w:rPr>
        <w:lastRenderedPageBreak/>
        <w:t xml:space="preserve">principio de paridad y acciones afirmativas de cara al próximo proceso electoral, se recibieron un total de </w:t>
      </w:r>
      <w:r w:rsidR="000B3532" w:rsidRPr="003C3E73">
        <w:rPr>
          <w:rFonts w:ascii="Trebuchet MS" w:hAnsi="Trebuchet MS"/>
          <w:b/>
          <w:bCs/>
          <w:color w:val="222228" w:themeColor="text2" w:themeShade="80"/>
          <w:sz w:val="24"/>
          <w:szCs w:val="24"/>
        </w:rPr>
        <w:t>4</w:t>
      </w:r>
      <w:r w:rsidRPr="003C3E73">
        <w:rPr>
          <w:rFonts w:ascii="Trebuchet MS" w:hAnsi="Trebuchet MS"/>
          <w:color w:val="222228" w:themeColor="text2" w:themeShade="80"/>
          <w:sz w:val="24"/>
          <w:szCs w:val="24"/>
        </w:rPr>
        <w:t xml:space="preserve"> trabajos.</w:t>
      </w:r>
    </w:p>
    <w:p w14:paraId="35C26F8A" w14:textId="77777777" w:rsidR="00F545B0" w:rsidRPr="003C3E73" w:rsidRDefault="00F545B0" w:rsidP="005C7689">
      <w:pPr>
        <w:spacing w:after="0"/>
        <w:ind w:right="-377"/>
        <w:jc w:val="both"/>
        <w:rPr>
          <w:rFonts w:ascii="Trebuchet MS" w:hAnsi="Trebuchet MS"/>
          <w:color w:val="222228" w:themeColor="text2" w:themeShade="80"/>
          <w:sz w:val="24"/>
          <w:szCs w:val="24"/>
        </w:rPr>
      </w:pPr>
    </w:p>
    <w:tbl>
      <w:tblPr>
        <w:tblStyle w:val="Tablaconcuadrcula"/>
        <w:tblW w:w="8789" w:type="dxa"/>
        <w:tblCellSpacing w:w="20" w:type="dxa"/>
        <w:tblInd w:w="-8"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09"/>
        <w:gridCol w:w="4820"/>
        <w:gridCol w:w="3260"/>
      </w:tblGrid>
      <w:tr w:rsidR="00B503F8" w:rsidRPr="003C3E73" w14:paraId="49AE5809" w14:textId="77777777" w:rsidTr="00534157">
        <w:trPr>
          <w:tblCellSpacing w:w="20" w:type="dxa"/>
        </w:trPr>
        <w:tc>
          <w:tcPr>
            <w:tcW w:w="649" w:type="dxa"/>
            <w:shd w:val="clear" w:color="auto" w:fill="7030A0"/>
          </w:tcPr>
          <w:p w14:paraId="36664259" w14:textId="0F2CBB24" w:rsidR="00B503F8" w:rsidRPr="003C3E73" w:rsidRDefault="00534157" w:rsidP="00B503F8">
            <w:pPr>
              <w:pStyle w:val="Prrafodelista"/>
              <w:spacing w:line="360" w:lineRule="auto"/>
              <w:ind w:left="0" w:right="-13"/>
              <w:jc w:val="center"/>
              <w:rPr>
                <w:rFonts w:ascii="Trebuchet MS" w:hAnsi="Trebuchet MS"/>
                <w:b/>
                <w:color w:val="FFFFFF" w:themeColor="background1"/>
                <w:sz w:val="20"/>
                <w:szCs w:val="20"/>
              </w:rPr>
            </w:pPr>
            <w:r>
              <w:rPr>
                <w:rFonts w:ascii="Trebuchet MS" w:hAnsi="Trebuchet MS"/>
                <w:b/>
                <w:color w:val="FFFFFF" w:themeColor="background1"/>
                <w:sz w:val="20"/>
                <w:szCs w:val="20"/>
              </w:rPr>
              <w:t>No</w:t>
            </w:r>
          </w:p>
        </w:tc>
        <w:tc>
          <w:tcPr>
            <w:tcW w:w="4780" w:type="dxa"/>
            <w:shd w:val="clear" w:color="auto" w:fill="7030A0"/>
          </w:tcPr>
          <w:p w14:paraId="558EBB27" w14:textId="71DE3EB1" w:rsidR="00B503F8" w:rsidRPr="003C3E73" w:rsidRDefault="00B503F8" w:rsidP="00D9375D">
            <w:pPr>
              <w:pStyle w:val="Prrafodelista"/>
              <w:spacing w:line="360" w:lineRule="auto"/>
              <w:ind w:left="0" w:right="474"/>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T</w:t>
            </w:r>
            <w:r w:rsidR="00534157">
              <w:rPr>
                <w:rFonts w:ascii="Trebuchet MS" w:hAnsi="Trebuchet MS"/>
                <w:b/>
                <w:color w:val="FFFFFF" w:themeColor="background1"/>
                <w:sz w:val="20"/>
                <w:szCs w:val="20"/>
              </w:rPr>
              <w:t>ema</w:t>
            </w:r>
          </w:p>
        </w:tc>
        <w:tc>
          <w:tcPr>
            <w:tcW w:w="3200" w:type="dxa"/>
            <w:shd w:val="clear" w:color="auto" w:fill="7030A0"/>
          </w:tcPr>
          <w:p w14:paraId="5FAEA2F4" w14:textId="74BD9E8D" w:rsidR="00B503F8" w:rsidRPr="003C3E73" w:rsidRDefault="00B503F8" w:rsidP="00D9375D">
            <w:pPr>
              <w:pStyle w:val="Prrafodelista"/>
              <w:spacing w:line="360" w:lineRule="auto"/>
              <w:ind w:left="0" w:right="474"/>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A</w:t>
            </w:r>
            <w:r w:rsidR="00534157">
              <w:rPr>
                <w:rFonts w:ascii="Trebuchet MS" w:hAnsi="Trebuchet MS"/>
                <w:b/>
                <w:color w:val="FFFFFF" w:themeColor="background1"/>
                <w:sz w:val="20"/>
                <w:szCs w:val="20"/>
              </w:rPr>
              <w:t>utor</w:t>
            </w:r>
          </w:p>
        </w:tc>
      </w:tr>
      <w:tr w:rsidR="00B503F8" w:rsidRPr="003C3E73" w14:paraId="7E436EEC" w14:textId="77777777" w:rsidTr="00534157">
        <w:trPr>
          <w:tblCellSpacing w:w="20" w:type="dxa"/>
        </w:trPr>
        <w:tc>
          <w:tcPr>
            <w:tcW w:w="649" w:type="dxa"/>
            <w:shd w:val="clear" w:color="auto" w:fill="CFC6F3" w:themeFill="accent5" w:themeFillTint="66"/>
          </w:tcPr>
          <w:p w14:paraId="4A05684B" w14:textId="27FCD386" w:rsidR="00B503F8" w:rsidRPr="00B503F8" w:rsidRDefault="00B503F8" w:rsidP="00B503F8">
            <w:pPr>
              <w:ind w:right="-13"/>
              <w:jc w:val="center"/>
              <w:rPr>
                <w:rFonts w:ascii="Trebuchet MS" w:hAnsi="Trebuchet MS" w:cs="Times New Roman"/>
                <w:b/>
                <w:color w:val="000000" w:themeColor="text1"/>
                <w:sz w:val="20"/>
                <w:szCs w:val="20"/>
              </w:rPr>
            </w:pPr>
            <w:r w:rsidRPr="00B503F8">
              <w:rPr>
                <w:rFonts w:ascii="Trebuchet MS" w:hAnsi="Trebuchet MS" w:cs="Times New Roman"/>
                <w:b/>
                <w:color w:val="000000" w:themeColor="text1"/>
                <w:sz w:val="20"/>
                <w:szCs w:val="20"/>
              </w:rPr>
              <w:t>1</w:t>
            </w:r>
          </w:p>
        </w:tc>
        <w:tc>
          <w:tcPr>
            <w:tcW w:w="4780" w:type="dxa"/>
            <w:shd w:val="clear" w:color="auto" w:fill="CFC6F3" w:themeFill="accent5" w:themeFillTint="66"/>
          </w:tcPr>
          <w:p w14:paraId="4074329A" w14:textId="0C0C2C1F" w:rsidR="00B503F8" w:rsidRPr="003C3E73" w:rsidRDefault="00B503F8" w:rsidP="000B3532">
            <w:pPr>
              <w:rPr>
                <w:rFonts w:ascii="Trebuchet MS" w:hAnsi="Trebuchet MS"/>
                <w:bCs/>
                <w:sz w:val="20"/>
                <w:szCs w:val="20"/>
              </w:rPr>
            </w:pPr>
            <w:r w:rsidRPr="003C3E73">
              <w:rPr>
                <w:rFonts w:ascii="Trebuchet MS" w:hAnsi="Trebuchet MS" w:cs="Times New Roman"/>
                <w:bCs/>
                <w:color w:val="000000" w:themeColor="text1"/>
                <w:sz w:val="20"/>
                <w:szCs w:val="20"/>
              </w:rPr>
              <w:t>Mecanismos de representación para la ciudadanía mexicana residente en el extranjero</w:t>
            </w:r>
          </w:p>
        </w:tc>
        <w:tc>
          <w:tcPr>
            <w:tcW w:w="3200" w:type="dxa"/>
            <w:shd w:val="clear" w:color="auto" w:fill="CFC6F3" w:themeFill="accent5" w:themeFillTint="66"/>
          </w:tcPr>
          <w:p w14:paraId="44C615E9" w14:textId="5A0BBA45" w:rsidR="00B503F8" w:rsidRPr="003C3E73" w:rsidRDefault="00B503F8" w:rsidP="000B3532">
            <w:pPr>
              <w:pStyle w:val="Prrafodelista"/>
              <w:ind w:left="0" w:right="474"/>
              <w:rPr>
                <w:rFonts w:ascii="Trebuchet MS" w:hAnsi="Trebuchet MS"/>
                <w:bCs/>
                <w:sz w:val="20"/>
                <w:szCs w:val="20"/>
              </w:rPr>
            </w:pPr>
            <w:r w:rsidRPr="003C3E73">
              <w:rPr>
                <w:rFonts w:ascii="Trebuchet MS" w:hAnsi="Trebuchet MS" w:cs="Times New Roman"/>
                <w:bCs/>
                <w:color w:val="000000" w:themeColor="text1"/>
                <w:sz w:val="20"/>
                <w:szCs w:val="20"/>
              </w:rPr>
              <w:t xml:space="preserve">Daniel </w:t>
            </w:r>
            <w:proofErr w:type="spellStart"/>
            <w:r w:rsidRPr="003C3E73">
              <w:rPr>
                <w:rFonts w:ascii="Trebuchet MS" w:hAnsi="Trebuchet MS" w:cs="Times New Roman"/>
                <w:bCs/>
                <w:color w:val="000000" w:themeColor="text1"/>
                <w:sz w:val="20"/>
                <w:szCs w:val="20"/>
              </w:rPr>
              <w:t>Tacher</w:t>
            </w:r>
            <w:proofErr w:type="spellEnd"/>
            <w:r w:rsidRPr="003C3E73">
              <w:rPr>
                <w:rFonts w:ascii="Trebuchet MS" w:hAnsi="Trebuchet MS" w:cs="Times New Roman"/>
                <w:bCs/>
                <w:color w:val="000000" w:themeColor="text1"/>
                <w:sz w:val="20"/>
                <w:szCs w:val="20"/>
              </w:rPr>
              <w:t xml:space="preserve"> Contreras</w:t>
            </w:r>
          </w:p>
        </w:tc>
      </w:tr>
      <w:tr w:rsidR="00B503F8" w:rsidRPr="003C3E73" w14:paraId="098A90A6" w14:textId="77777777" w:rsidTr="00534157">
        <w:trPr>
          <w:tblCellSpacing w:w="20" w:type="dxa"/>
        </w:trPr>
        <w:tc>
          <w:tcPr>
            <w:tcW w:w="649" w:type="dxa"/>
            <w:shd w:val="clear" w:color="auto" w:fill="CFC6F3" w:themeFill="accent5" w:themeFillTint="66"/>
          </w:tcPr>
          <w:p w14:paraId="3B6093BB" w14:textId="294B77C6" w:rsidR="00B503F8" w:rsidRPr="00B503F8" w:rsidRDefault="00B503F8" w:rsidP="00B503F8">
            <w:pPr>
              <w:ind w:right="-13"/>
              <w:jc w:val="center"/>
              <w:rPr>
                <w:rFonts w:ascii="Trebuchet MS" w:hAnsi="Trebuchet MS" w:cs="Times New Roman"/>
                <w:b/>
                <w:sz w:val="20"/>
                <w:szCs w:val="20"/>
              </w:rPr>
            </w:pPr>
            <w:r w:rsidRPr="00B503F8">
              <w:rPr>
                <w:rFonts w:ascii="Trebuchet MS" w:hAnsi="Trebuchet MS" w:cs="Times New Roman"/>
                <w:b/>
                <w:sz w:val="20"/>
                <w:szCs w:val="20"/>
              </w:rPr>
              <w:t>2</w:t>
            </w:r>
          </w:p>
        </w:tc>
        <w:tc>
          <w:tcPr>
            <w:tcW w:w="4780" w:type="dxa"/>
            <w:shd w:val="clear" w:color="auto" w:fill="CFC6F3" w:themeFill="accent5" w:themeFillTint="66"/>
          </w:tcPr>
          <w:p w14:paraId="7C03476C" w14:textId="4C7EE694" w:rsidR="00B503F8" w:rsidRPr="003C3E73" w:rsidRDefault="00B503F8" w:rsidP="000B3532">
            <w:pPr>
              <w:spacing w:after="200"/>
              <w:rPr>
                <w:rFonts w:ascii="Trebuchet MS" w:hAnsi="Trebuchet MS"/>
                <w:bCs/>
                <w:sz w:val="20"/>
                <w:szCs w:val="20"/>
              </w:rPr>
            </w:pPr>
            <w:r w:rsidRPr="003C3E73">
              <w:rPr>
                <w:rFonts w:ascii="Trebuchet MS" w:hAnsi="Trebuchet MS" w:cs="Times New Roman"/>
                <w:bCs/>
                <w:sz w:val="20"/>
                <w:szCs w:val="20"/>
              </w:rPr>
              <w:t>La juventud como parte de lo público</w:t>
            </w:r>
          </w:p>
        </w:tc>
        <w:tc>
          <w:tcPr>
            <w:tcW w:w="3200" w:type="dxa"/>
            <w:shd w:val="clear" w:color="auto" w:fill="CFC6F3" w:themeFill="accent5" w:themeFillTint="66"/>
          </w:tcPr>
          <w:p w14:paraId="24D7E575" w14:textId="3073800E" w:rsidR="00B503F8" w:rsidRPr="003C3E73" w:rsidRDefault="00B503F8" w:rsidP="000B3532">
            <w:pPr>
              <w:pStyle w:val="Prrafodelista"/>
              <w:ind w:left="0" w:right="474"/>
              <w:rPr>
                <w:rFonts w:ascii="Trebuchet MS" w:hAnsi="Trebuchet MS"/>
                <w:bCs/>
                <w:sz w:val="20"/>
                <w:szCs w:val="20"/>
              </w:rPr>
            </w:pPr>
            <w:r w:rsidRPr="003C3E73">
              <w:rPr>
                <w:rFonts w:ascii="Trebuchet MS" w:hAnsi="Trebuchet MS" w:cs="Times New Roman"/>
                <w:bCs/>
                <w:sz w:val="20"/>
                <w:szCs w:val="20"/>
              </w:rPr>
              <w:t>Gema N. Morales Martínez</w:t>
            </w:r>
          </w:p>
        </w:tc>
      </w:tr>
      <w:tr w:rsidR="00B503F8" w:rsidRPr="003C3E73" w14:paraId="63CB9504" w14:textId="77777777" w:rsidTr="00534157">
        <w:trPr>
          <w:tblCellSpacing w:w="20" w:type="dxa"/>
        </w:trPr>
        <w:tc>
          <w:tcPr>
            <w:tcW w:w="649" w:type="dxa"/>
            <w:shd w:val="clear" w:color="auto" w:fill="CFC6F3" w:themeFill="accent5" w:themeFillTint="66"/>
          </w:tcPr>
          <w:p w14:paraId="23E21B4F" w14:textId="63685AFB" w:rsidR="00B503F8" w:rsidRPr="00B503F8" w:rsidRDefault="00B503F8" w:rsidP="00B503F8">
            <w:pPr>
              <w:pStyle w:val="Prrafodelista"/>
              <w:ind w:left="77" w:right="-13" w:hanging="77"/>
              <w:jc w:val="center"/>
              <w:rPr>
                <w:rFonts w:ascii="Trebuchet MS" w:hAnsi="Trebuchet MS"/>
                <w:b/>
                <w:sz w:val="20"/>
                <w:szCs w:val="20"/>
              </w:rPr>
            </w:pPr>
            <w:r w:rsidRPr="00B503F8">
              <w:rPr>
                <w:rFonts w:ascii="Trebuchet MS" w:hAnsi="Trebuchet MS"/>
                <w:b/>
                <w:sz w:val="20"/>
                <w:szCs w:val="20"/>
              </w:rPr>
              <w:t>3</w:t>
            </w:r>
          </w:p>
        </w:tc>
        <w:tc>
          <w:tcPr>
            <w:tcW w:w="4780" w:type="dxa"/>
            <w:shd w:val="clear" w:color="auto" w:fill="CFC6F3" w:themeFill="accent5" w:themeFillTint="66"/>
          </w:tcPr>
          <w:p w14:paraId="23DBED4C" w14:textId="03105038" w:rsidR="00B503F8" w:rsidRPr="003C3E73" w:rsidRDefault="00B503F8" w:rsidP="000B3532">
            <w:pPr>
              <w:pStyle w:val="Prrafodelista"/>
              <w:ind w:left="0" w:right="474"/>
              <w:rPr>
                <w:rFonts w:ascii="Trebuchet MS" w:hAnsi="Trebuchet MS"/>
                <w:bCs/>
                <w:sz w:val="20"/>
                <w:szCs w:val="20"/>
              </w:rPr>
            </w:pPr>
            <w:r>
              <w:rPr>
                <w:rFonts w:ascii="Trebuchet MS" w:hAnsi="Trebuchet MS"/>
                <w:bCs/>
                <w:sz w:val="20"/>
                <w:szCs w:val="20"/>
              </w:rPr>
              <w:t>Representatividad político indígena</w:t>
            </w:r>
            <w:r w:rsidRPr="003C3E73">
              <w:rPr>
                <w:rFonts w:ascii="Trebuchet MS" w:hAnsi="Trebuchet MS"/>
                <w:bCs/>
                <w:sz w:val="20"/>
                <w:szCs w:val="20"/>
              </w:rPr>
              <w:t xml:space="preserve"> </w:t>
            </w:r>
          </w:p>
        </w:tc>
        <w:tc>
          <w:tcPr>
            <w:tcW w:w="3200" w:type="dxa"/>
            <w:shd w:val="clear" w:color="auto" w:fill="CFC6F3" w:themeFill="accent5" w:themeFillTint="66"/>
          </w:tcPr>
          <w:p w14:paraId="472B50E7" w14:textId="3509DB1A" w:rsidR="00B503F8" w:rsidRPr="003C3E73" w:rsidRDefault="00B503F8" w:rsidP="000B3532">
            <w:pPr>
              <w:pStyle w:val="Prrafodelista"/>
              <w:ind w:left="0" w:right="474"/>
              <w:rPr>
                <w:rFonts w:ascii="Trebuchet MS" w:hAnsi="Trebuchet MS"/>
                <w:bCs/>
                <w:sz w:val="20"/>
                <w:szCs w:val="20"/>
              </w:rPr>
            </w:pPr>
            <w:r w:rsidRPr="003C3E73">
              <w:rPr>
                <w:rFonts w:ascii="Trebuchet MS" w:hAnsi="Trebuchet MS"/>
                <w:bCs/>
                <w:sz w:val="20"/>
                <w:szCs w:val="20"/>
              </w:rPr>
              <w:t xml:space="preserve">Roselia Bustillo </w:t>
            </w:r>
          </w:p>
        </w:tc>
      </w:tr>
      <w:tr w:rsidR="00B503F8" w:rsidRPr="003C3E73" w14:paraId="0FDFE648" w14:textId="77777777" w:rsidTr="00534157">
        <w:trPr>
          <w:tblCellSpacing w:w="20" w:type="dxa"/>
        </w:trPr>
        <w:tc>
          <w:tcPr>
            <w:tcW w:w="649" w:type="dxa"/>
            <w:shd w:val="clear" w:color="auto" w:fill="CFC6F3" w:themeFill="accent5" w:themeFillTint="66"/>
          </w:tcPr>
          <w:p w14:paraId="598ADE05" w14:textId="63E3E5C9" w:rsidR="00B503F8" w:rsidRPr="00B503F8" w:rsidRDefault="00B503F8" w:rsidP="00B503F8">
            <w:pPr>
              <w:spacing w:before="120" w:after="120"/>
              <w:ind w:right="-13"/>
              <w:jc w:val="center"/>
              <w:rPr>
                <w:rFonts w:ascii="Trebuchet MS" w:hAnsi="Trebuchet MS" w:cs="Arial"/>
                <w:b/>
                <w:sz w:val="20"/>
                <w:szCs w:val="20"/>
              </w:rPr>
            </w:pPr>
            <w:r w:rsidRPr="00B503F8">
              <w:rPr>
                <w:rFonts w:ascii="Trebuchet MS" w:hAnsi="Trebuchet MS" w:cs="Arial"/>
                <w:b/>
                <w:sz w:val="20"/>
                <w:szCs w:val="20"/>
              </w:rPr>
              <w:t>4</w:t>
            </w:r>
          </w:p>
        </w:tc>
        <w:tc>
          <w:tcPr>
            <w:tcW w:w="4780" w:type="dxa"/>
            <w:shd w:val="clear" w:color="auto" w:fill="CFC6F3" w:themeFill="accent5" w:themeFillTint="66"/>
          </w:tcPr>
          <w:p w14:paraId="1420B843" w14:textId="343E6A90" w:rsidR="00B503F8" w:rsidRPr="003C3E73" w:rsidRDefault="00B503F8" w:rsidP="000B3532">
            <w:pPr>
              <w:spacing w:before="120" w:after="120"/>
              <w:rPr>
                <w:rFonts w:ascii="Trebuchet MS" w:hAnsi="Trebuchet MS"/>
                <w:bCs/>
                <w:sz w:val="20"/>
                <w:szCs w:val="20"/>
              </w:rPr>
            </w:pPr>
            <w:r w:rsidRPr="003C3E73">
              <w:rPr>
                <w:rFonts w:ascii="Trebuchet MS" w:hAnsi="Trebuchet MS" w:cs="Arial"/>
                <w:bCs/>
                <w:sz w:val="20"/>
                <w:szCs w:val="20"/>
              </w:rPr>
              <w:t>Retos de las acciones afirmativas para la comunidad LGBTTTIQ+ en Jalisco</w:t>
            </w:r>
          </w:p>
        </w:tc>
        <w:tc>
          <w:tcPr>
            <w:tcW w:w="3200" w:type="dxa"/>
            <w:shd w:val="clear" w:color="auto" w:fill="CFC6F3" w:themeFill="accent5" w:themeFillTint="66"/>
          </w:tcPr>
          <w:p w14:paraId="06116FE9" w14:textId="77777777" w:rsidR="00B503F8" w:rsidRPr="003C3E73" w:rsidRDefault="00B503F8" w:rsidP="000B3532">
            <w:pPr>
              <w:spacing w:before="120" w:after="120"/>
              <w:rPr>
                <w:rFonts w:ascii="Trebuchet MS" w:hAnsi="Trebuchet MS" w:cs="Arial"/>
                <w:bCs/>
                <w:sz w:val="20"/>
                <w:szCs w:val="20"/>
              </w:rPr>
            </w:pPr>
            <w:r w:rsidRPr="003C3E73">
              <w:rPr>
                <w:rFonts w:ascii="Trebuchet MS" w:hAnsi="Trebuchet MS" w:cs="Arial"/>
                <w:bCs/>
                <w:sz w:val="20"/>
                <w:szCs w:val="20"/>
              </w:rPr>
              <w:t>Omar de la Cruz Carillo</w:t>
            </w:r>
          </w:p>
          <w:p w14:paraId="464994D7" w14:textId="77777777" w:rsidR="00B503F8" w:rsidRPr="003C3E73" w:rsidRDefault="00B503F8" w:rsidP="000B3532">
            <w:pPr>
              <w:pStyle w:val="Prrafodelista"/>
              <w:ind w:left="0" w:right="474"/>
              <w:rPr>
                <w:rFonts w:ascii="Trebuchet MS" w:hAnsi="Trebuchet MS"/>
                <w:bCs/>
                <w:sz w:val="20"/>
                <w:szCs w:val="20"/>
              </w:rPr>
            </w:pPr>
          </w:p>
        </w:tc>
      </w:tr>
    </w:tbl>
    <w:p w14:paraId="77D53A37" w14:textId="77777777" w:rsidR="008C0CD0" w:rsidRDefault="008C0CD0" w:rsidP="008C0CD0"/>
    <w:p w14:paraId="170F2170" w14:textId="6AF944E7" w:rsidR="00135178" w:rsidRPr="008C0CD0" w:rsidRDefault="008C0CD0" w:rsidP="00901D31">
      <w:pPr>
        <w:pStyle w:val="Ttulo3"/>
      </w:pPr>
      <w:bookmarkStart w:id="78" w:name="_Toc128055612"/>
      <w:r w:rsidRPr="008C0CD0">
        <w:t>4.1.2. Convocatoria</w:t>
      </w:r>
      <w:bookmarkEnd w:id="78"/>
    </w:p>
    <w:tbl>
      <w:tblPr>
        <w:tblStyle w:val="Tablaconcuadrcula"/>
        <w:tblW w:w="88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4"/>
        <w:gridCol w:w="236"/>
        <w:gridCol w:w="4618"/>
      </w:tblGrid>
      <w:tr w:rsidR="00E45C24" w:rsidRPr="003C3E73" w14:paraId="592E45F5" w14:textId="77777777" w:rsidTr="00135178">
        <w:tc>
          <w:tcPr>
            <w:tcW w:w="3964" w:type="dxa"/>
          </w:tcPr>
          <w:p w14:paraId="1724BF5E" w14:textId="77777777" w:rsidR="00A83DB9" w:rsidRPr="003C3E73" w:rsidRDefault="00A83DB9" w:rsidP="00192545">
            <w:pPr>
              <w:pStyle w:val="Textoindependiente"/>
              <w:spacing w:line="269" w:lineRule="auto"/>
              <w:jc w:val="both"/>
              <w:rPr>
                <w:rFonts w:ascii="Trebuchet MS" w:eastAsiaTheme="minorEastAsia" w:hAnsi="Trebuchet MS" w:cs="Arial"/>
                <w:sz w:val="24"/>
                <w:szCs w:val="24"/>
              </w:rPr>
            </w:pPr>
          </w:p>
          <w:p w14:paraId="7BA2AB42" w14:textId="77777777" w:rsidR="00A83DB9" w:rsidRPr="003C3E73" w:rsidRDefault="00A83DB9" w:rsidP="00A83DB9">
            <w:pPr>
              <w:pStyle w:val="Textoindependiente"/>
              <w:spacing w:line="269" w:lineRule="auto"/>
              <w:jc w:val="both"/>
              <w:rPr>
                <w:rFonts w:ascii="Trebuchet MS" w:eastAsiaTheme="minorEastAsia" w:hAnsi="Trebuchet MS" w:cs="Arial"/>
                <w:sz w:val="24"/>
                <w:szCs w:val="24"/>
              </w:rPr>
            </w:pPr>
          </w:p>
          <w:p w14:paraId="6EFEFD51" w14:textId="393B7FC5" w:rsidR="00E45C24" w:rsidRPr="003C3E73" w:rsidRDefault="00986734" w:rsidP="00135178">
            <w:pPr>
              <w:pStyle w:val="Textoindependiente"/>
              <w:spacing w:line="276" w:lineRule="auto"/>
              <w:jc w:val="both"/>
              <w:rPr>
                <w:rFonts w:ascii="Trebuchet MS" w:eastAsiaTheme="minorEastAsia" w:hAnsi="Trebuchet MS" w:cs="Arial"/>
                <w:color w:val="FF0000"/>
              </w:rPr>
            </w:pPr>
            <w:r w:rsidRPr="003C3E73">
              <w:rPr>
                <w:rFonts w:ascii="Trebuchet MS" w:eastAsiaTheme="minorEastAsia" w:hAnsi="Trebuchet MS" w:cs="Arial"/>
                <w:sz w:val="24"/>
                <w:szCs w:val="24"/>
              </w:rPr>
              <w:t>Una vez a</w:t>
            </w:r>
            <w:r w:rsidR="00A83DB9" w:rsidRPr="003C3E73">
              <w:rPr>
                <w:rFonts w:ascii="Trebuchet MS" w:eastAsiaTheme="minorEastAsia" w:hAnsi="Trebuchet MS" w:cs="Arial"/>
                <w:sz w:val="24"/>
                <w:szCs w:val="24"/>
              </w:rPr>
              <w:t>probada la convocatoria, se realizó una amplia difusión e</w:t>
            </w:r>
            <w:r w:rsidR="00E45C24" w:rsidRPr="003C3E73">
              <w:rPr>
                <w:rFonts w:ascii="Trebuchet MS" w:eastAsiaTheme="minorEastAsia" w:hAnsi="Trebuchet MS" w:cs="Arial"/>
                <w:sz w:val="24"/>
                <w:szCs w:val="24"/>
              </w:rPr>
              <w:t>n la página y redes sociales oficiales del Instituto, en los dos diarios de mayor circulación, y mediante su colocación en edificios de agrupaciones políticas,</w:t>
            </w:r>
            <w:r w:rsidR="00135178">
              <w:rPr>
                <w:rFonts w:ascii="Trebuchet MS" w:eastAsiaTheme="minorEastAsia" w:hAnsi="Trebuchet MS" w:cs="Arial"/>
                <w:sz w:val="24"/>
                <w:szCs w:val="24"/>
              </w:rPr>
              <w:t xml:space="preserve"> </w:t>
            </w:r>
            <w:r w:rsidR="00E45C24" w:rsidRPr="003C3E73">
              <w:rPr>
                <w:rFonts w:ascii="Trebuchet MS" w:eastAsiaTheme="minorEastAsia" w:hAnsi="Trebuchet MS" w:cs="Arial"/>
                <w:sz w:val="24"/>
                <w:szCs w:val="24"/>
              </w:rPr>
              <w:t>universidades públicas y privadas, así como de institucione</w:t>
            </w:r>
            <w:r w:rsidR="00A83DB9" w:rsidRPr="003C3E73">
              <w:rPr>
                <w:rFonts w:ascii="Trebuchet MS" w:eastAsiaTheme="minorEastAsia" w:hAnsi="Trebuchet MS" w:cs="Arial"/>
                <w:sz w:val="24"/>
                <w:szCs w:val="24"/>
              </w:rPr>
              <w:t>s aliadas estratégicas</w:t>
            </w:r>
          </w:p>
        </w:tc>
        <w:tc>
          <w:tcPr>
            <w:tcW w:w="236" w:type="dxa"/>
          </w:tcPr>
          <w:p w14:paraId="79533C4A" w14:textId="77777777" w:rsidR="00E45C24" w:rsidRPr="003C3E73" w:rsidRDefault="00E45C24" w:rsidP="00467828">
            <w:pPr>
              <w:pStyle w:val="Textoindependiente"/>
              <w:spacing w:line="269" w:lineRule="auto"/>
              <w:jc w:val="both"/>
              <w:rPr>
                <w:rFonts w:ascii="Trebuchet MS" w:hAnsi="Trebuchet MS"/>
                <w:noProof/>
              </w:rPr>
            </w:pPr>
          </w:p>
        </w:tc>
        <w:tc>
          <w:tcPr>
            <w:tcW w:w="4618" w:type="dxa"/>
          </w:tcPr>
          <w:p w14:paraId="4749116C" w14:textId="46745E52" w:rsidR="00E45C24" w:rsidRPr="003C3E73" w:rsidRDefault="00E45C24" w:rsidP="00135178">
            <w:pPr>
              <w:pStyle w:val="Textoindependiente"/>
              <w:spacing w:line="269" w:lineRule="auto"/>
              <w:jc w:val="center"/>
              <w:rPr>
                <w:rFonts w:ascii="Trebuchet MS" w:eastAsiaTheme="minorEastAsia" w:hAnsi="Trebuchet MS" w:cs="Arial"/>
                <w:color w:val="FF0000"/>
              </w:rPr>
            </w:pPr>
            <w:r w:rsidRPr="003C3E73">
              <w:rPr>
                <w:rFonts w:ascii="Trebuchet MS" w:hAnsi="Trebuchet MS"/>
                <w:noProof/>
                <w:lang w:val="en-US" w:eastAsia="en-US"/>
              </w:rPr>
              <w:drawing>
                <wp:inline distT="0" distB="0" distL="0" distR="0" wp14:anchorId="23E0D8D9" wp14:editId="2D278907">
                  <wp:extent cx="2667000" cy="4237049"/>
                  <wp:effectExtent l="0" t="0" r="0" b="0"/>
                  <wp:docPr id="495" name="Imagen 4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Imagen 495" descr="Texto&#10;&#10;Descripción generada automáticamente"/>
                          <pic:cNvPicPr/>
                        </pic:nvPicPr>
                        <pic:blipFill>
                          <a:blip r:embed="rId112"/>
                          <a:stretch>
                            <a:fillRect/>
                          </a:stretch>
                        </pic:blipFill>
                        <pic:spPr>
                          <a:xfrm>
                            <a:off x="0" y="0"/>
                            <a:ext cx="2670951" cy="4243326"/>
                          </a:xfrm>
                          <a:prstGeom prst="rect">
                            <a:avLst/>
                          </a:prstGeom>
                        </pic:spPr>
                      </pic:pic>
                    </a:graphicData>
                  </a:graphic>
                </wp:inline>
              </w:drawing>
            </w:r>
          </w:p>
        </w:tc>
      </w:tr>
    </w:tbl>
    <w:p w14:paraId="12F39BFD" w14:textId="77777777" w:rsidR="00D12B88" w:rsidRPr="003C3E73" w:rsidRDefault="00D12B88" w:rsidP="00467828">
      <w:pPr>
        <w:pStyle w:val="Textoindependiente"/>
        <w:spacing w:line="269" w:lineRule="auto"/>
        <w:jc w:val="both"/>
        <w:rPr>
          <w:rFonts w:ascii="Trebuchet MS" w:eastAsiaTheme="minorEastAsia" w:hAnsi="Trebuchet MS" w:cs="Arial"/>
          <w:color w:val="FF0000"/>
        </w:rPr>
      </w:pPr>
    </w:p>
    <w:p w14:paraId="4CB1D5B5" w14:textId="5DF8F32E" w:rsidR="00351E8D" w:rsidRPr="008C0CD0" w:rsidRDefault="00EF6291" w:rsidP="00901D31">
      <w:pPr>
        <w:pStyle w:val="Ttulo3"/>
      </w:pPr>
      <w:bookmarkStart w:id="79" w:name="_Toc128055613"/>
      <w:r w:rsidRPr="008C0CD0">
        <w:lastRenderedPageBreak/>
        <w:t>4.</w:t>
      </w:r>
      <w:r w:rsidR="00351E8D" w:rsidRPr="008C0CD0">
        <w:t>1.</w:t>
      </w:r>
      <w:r w:rsidR="00986734" w:rsidRPr="008C0CD0">
        <w:t>3</w:t>
      </w:r>
      <w:r w:rsidR="00351E8D" w:rsidRPr="008C0CD0">
        <w:t xml:space="preserve">. </w:t>
      </w:r>
      <w:r w:rsidR="00986734" w:rsidRPr="008C0CD0">
        <w:t>Ciclo de m</w:t>
      </w:r>
      <w:r w:rsidR="00351E8D" w:rsidRPr="008C0CD0">
        <w:t>esas de trabajo</w:t>
      </w:r>
      <w:bookmarkEnd w:id="79"/>
    </w:p>
    <w:p w14:paraId="567D1400" w14:textId="77777777" w:rsidR="00351E8D" w:rsidRPr="00EF6291" w:rsidRDefault="00351E8D" w:rsidP="00EF6291">
      <w:pPr>
        <w:pStyle w:val="Textoindependiente"/>
        <w:spacing w:after="0" w:line="276" w:lineRule="auto"/>
        <w:ind w:right="-377"/>
        <w:jc w:val="both"/>
        <w:rPr>
          <w:rFonts w:ascii="Trebuchet MS" w:eastAsiaTheme="minorEastAsia" w:hAnsi="Trebuchet MS" w:cs="Arial"/>
          <w:sz w:val="24"/>
          <w:szCs w:val="24"/>
        </w:rPr>
      </w:pPr>
    </w:p>
    <w:p w14:paraId="72037668" w14:textId="15B78BA7" w:rsidR="00D35311" w:rsidRPr="00EF6291" w:rsidRDefault="00986734" w:rsidP="00EF6291">
      <w:pPr>
        <w:spacing w:after="0"/>
        <w:ind w:right="-377"/>
        <w:jc w:val="both"/>
        <w:rPr>
          <w:rFonts w:ascii="Trebuchet MS" w:hAnsi="Trebuchet MS"/>
          <w:sz w:val="24"/>
          <w:szCs w:val="24"/>
        </w:rPr>
      </w:pPr>
      <w:r w:rsidRPr="00EF6291">
        <w:rPr>
          <w:rFonts w:ascii="Trebuchet MS" w:eastAsiaTheme="minorEastAsia" w:hAnsi="Trebuchet MS" w:cs="Arial"/>
          <w:sz w:val="24"/>
          <w:szCs w:val="24"/>
        </w:rPr>
        <w:t xml:space="preserve">Con la realización de </w:t>
      </w:r>
      <w:r w:rsidR="00365655" w:rsidRPr="00EF6291">
        <w:rPr>
          <w:rFonts w:ascii="Trebuchet MS" w:eastAsiaTheme="minorEastAsia" w:hAnsi="Trebuchet MS" w:cs="Arial"/>
          <w:sz w:val="24"/>
          <w:szCs w:val="24"/>
        </w:rPr>
        <w:t xml:space="preserve">las </w:t>
      </w:r>
      <w:r w:rsidRPr="00EF6291">
        <w:rPr>
          <w:rFonts w:ascii="Trebuchet MS" w:eastAsiaTheme="minorEastAsia" w:hAnsi="Trebuchet MS" w:cs="Arial"/>
          <w:sz w:val="24"/>
          <w:szCs w:val="24"/>
        </w:rPr>
        <w:t xml:space="preserve">mesas de trabajo se logró el acercamiento </w:t>
      </w:r>
      <w:r w:rsidR="00D35311" w:rsidRPr="00EF6291">
        <w:rPr>
          <w:rFonts w:ascii="Trebuchet MS" w:eastAsiaTheme="minorEastAsia" w:hAnsi="Trebuchet MS" w:cs="Arial"/>
          <w:sz w:val="24"/>
          <w:szCs w:val="24"/>
        </w:rPr>
        <w:t xml:space="preserve">de </w:t>
      </w:r>
      <w:r w:rsidR="00D35311" w:rsidRPr="00EF6291">
        <w:rPr>
          <w:rFonts w:ascii="Trebuchet MS" w:hAnsi="Trebuchet MS"/>
          <w:sz w:val="24"/>
          <w:szCs w:val="24"/>
        </w:rPr>
        <w:t>mujeres y hombres especialistas, representa</w:t>
      </w:r>
      <w:r w:rsidR="00855082" w:rsidRPr="00EF6291">
        <w:rPr>
          <w:rFonts w:ascii="Trebuchet MS" w:hAnsi="Trebuchet MS"/>
          <w:sz w:val="24"/>
          <w:szCs w:val="24"/>
        </w:rPr>
        <w:t xml:space="preserve">ciones </w:t>
      </w:r>
      <w:r w:rsidR="00D35311" w:rsidRPr="00EF6291">
        <w:rPr>
          <w:rFonts w:ascii="Trebuchet MS" w:hAnsi="Trebuchet MS"/>
          <w:sz w:val="24"/>
          <w:szCs w:val="24"/>
        </w:rPr>
        <w:t xml:space="preserve">de organizaciones sociales, academia e instituciones gubernamentales para que compartieran sus experiencias, dialogaran y e intercambiaran información útil para la </w:t>
      </w:r>
      <w:r w:rsidR="000B3532" w:rsidRPr="00EF6291">
        <w:rPr>
          <w:rFonts w:ascii="Trebuchet MS" w:hAnsi="Trebuchet MS"/>
          <w:sz w:val="24"/>
          <w:szCs w:val="24"/>
        </w:rPr>
        <w:t xml:space="preserve">construcción </w:t>
      </w:r>
      <w:r w:rsidR="00D35311" w:rsidRPr="00EF6291">
        <w:rPr>
          <w:rFonts w:ascii="Trebuchet MS" w:hAnsi="Trebuchet MS"/>
          <w:sz w:val="24"/>
          <w:szCs w:val="24"/>
        </w:rPr>
        <w:t xml:space="preserve">de una propuesta efectiva en beneficio de los grupos históricamente discriminados y en desventaja en la participación y representación política en el estado de Jalisco. </w:t>
      </w:r>
    </w:p>
    <w:p w14:paraId="2CEB9C62" w14:textId="77777777" w:rsidR="00D35311" w:rsidRPr="00EF6291" w:rsidRDefault="00D35311" w:rsidP="00EF6291">
      <w:pPr>
        <w:pStyle w:val="Textoindependiente"/>
        <w:spacing w:line="276" w:lineRule="auto"/>
        <w:ind w:right="-377"/>
        <w:jc w:val="both"/>
        <w:rPr>
          <w:rFonts w:ascii="Trebuchet MS" w:eastAsiaTheme="minorEastAsia" w:hAnsi="Trebuchet MS" w:cs="Arial"/>
          <w:sz w:val="24"/>
          <w:szCs w:val="24"/>
        </w:rPr>
      </w:pPr>
    </w:p>
    <w:p w14:paraId="2CC1B94A" w14:textId="24FC8936" w:rsidR="00D12B88" w:rsidRPr="00EF6291" w:rsidRDefault="00D12B88" w:rsidP="00EF6291">
      <w:pPr>
        <w:pStyle w:val="Textoindependiente"/>
        <w:spacing w:line="276" w:lineRule="auto"/>
        <w:ind w:right="-377"/>
        <w:jc w:val="both"/>
        <w:rPr>
          <w:rFonts w:ascii="Trebuchet MS" w:eastAsiaTheme="minorEastAsia" w:hAnsi="Trebuchet MS" w:cs="Arial"/>
          <w:color w:val="FF0000"/>
          <w:sz w:val="24"/>
          <w:szCs w:val="24"/>
        </w:rPr>
      </w:pPr>
      <w:r w:rsidRPr="00EF6291">
        <w:rPr>
          <w:rFonts w:ascii="Trebuchet MS" w:eastAsiaTheme="minorEastAsia" w:hAnsi="Trebuchet MS" w:cs="Arial"/>
          <w:sz w:val="24"/>
          <w:szCs w:val="24"/>
        </w:rPr>
        <w:t xml:space="preserve">La participación registrada en cada una de las </w:t>
      </w:r>
      <w:r w:rsidR="00D35311" w:rsidRPr="00EF6291">
        <w:rPr>
          <w:rFonts w:ascii="Trebuchet MS" w:eastAsiaTheme="minorEastAsia" w:hAnsi="Trebuchet MS" w:cs="Arial"/>
          <w:b/>
          <w:sz w:val="24"/>
          <w:szCs w:val="24"/>
        </w:rPr>
        <w:t>7</w:t>
      </w:r>
      <w:r w:rsidR="00D35311" w:rsidRPr="00EF6291">
        <w:rPr>
          <w:rFonts w:ascii="Trebuchet MS" w:eastAsiaTheme="minorEastAsia" w:hAnsi="Trebuchet MS" w:cs="Arial"/>
          <w:sz w:val="24"/>
          <w:szCs w:val="24"/>
        </w:rPr>
        <w:t xml:space="preserve"> </w:t>
      </w:r>
      <w:r w:rsidRPr="00EF6291">
        <w:rPr>
          <w:rFonts w:ascii="Trebuchet MS" w:eastAsiaTheme="minorEastAsia" w:hAnsi="Trebuchet MS" w:cs="Arial"/>
          <w:sz w:val="24"/>
          <w:szCs w:val="24"/>
        </w:rPr>
        <w:t xml:space="preserve">mesas de trabajo fue la siguiente: </w:t>
      </w:r>
    </w:p>
    <w:p w14:paraId="6DB38E37" w14:textId="1C63C367" w:rsidR="00AA16F2" w:rsidRPr="003C3E73" w:rsidRDefault="00AA16F2" w:rsidP="00703086">
      <w:pPr>
        <w:pStyle w:val="Textoindependiente"/>
        <w:spacing w:line="276" w:lineRule="auto"/>
        <w:jc w:val="both"/>
        <w:rPr>
          <w:rFonts w:ascii="Trebuchet MS" w:eastAsiaTheme="minorEastAsia" w:hAnsi="Trebuchet MS" w:cs="Arial"/>
          <w:color w:val="FF0000"/>
        </w:rPr>
      </w:pPr>
    </w:p>
    <w:tbl>
      <w:tblPr>
        <w:tblStyle w:val="Tablaconcuadrcula"/>
        <w:tblW w:w="8952"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99"/>
        <w:gridCol w:w="3720"/>
        <w:gridCol w:w="2103"/>
        <w:gridCol w:w="1111"/>
        <w:gridCol w:w="1219"/>
      </w:tblGrid>
      <w:tr w:rsidR="00D9375D" w:rsidRPr="003C3E73" w14:paraId="4F7743F8" w14:textId="3019D0BD" w:rsidTr="00D9375D">
        <w:trPr>
          <w:tblCellSpacing w:w="20" w:type="dxa"/>
        </w:trPr>
        <w:tc>
          <w:tcPr>
            <w:tcW w:w="739" w:type="dxa"/>
            <w:vMerge w:val="restart"/>
            <w:shd w:val="clear" w:color="auto" w:fill="7030A0"/>
          </w:tcPr>
          <w:p w14:paraId="55D17AF6" w14:textId="52E82D5B"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r w:rsidRPr="003C3E73">
              <w:rPr>
                <w:rFonts w:ascii="Trebuchet MS" w:hAnsi="Trebuchet MS"/>
                <w:b/>
                <w:bCs/>
                <w:color w:val="FFFFFF" w:themeColor="background1"/>
                <w:sz w:val="20"/>
                <w:szCs w:val="20"/>
              </w:rPr>
              <w:t>MESA</w:t>
            </w:r>
          </w:p>
        </w:tc>
        <w:tc>
          <w:tcPr>
            <w:tcW w:w="3680" w:type="dxa"/>
            <w:vMerge w:val="restart"/>
            <w:shd w:val="clear" w:color="auto" w:fill="7030A0"/>
          </w:tcPr>
          <w:p w14:paraId="60671E56" w14:textId="7EAF32D4"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r w:rsidRPr="003C3E73">
              <w:rPr>
                <w:rFonts w:ascii="Trebuchet MS" w:hAnsi="Trebuchet MS"/>
                <w:b/>
                <w:bCs/>
                <w:color w:val="FFFFFF" w:themeColor="background1"/>
                <w:sz w:val="20"/>
                <w:szCs w:val="20"/>
              </w:rPr>
              <w:t>Eje temático</w:t>
            </w:r>
          </w:p>
        </w:tc>
        <w:tc>
          <w:tcPr>
            <w:tcW w:w="2063" w:type="dxa"/>
            <w:vMerge w:val="restart"/>
            <w:shd w:val="clear" w:color="auto" w:fill="7030A0"/>
          </w:tcPr>
          <w:p w14:paraId="6F03A374" w14:textId="11328F47"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r w:rsidRPr="003C3E73">
              <w:rPr>
                <w:rFonts w:ascii="Trebuchet MS" w:hAnsi="Trebuchet MS"/>
                <w:b/>
                <w:bCs/>
                <w:color w:val="FFFFFF" w:themeColor="background1"/>
                <w:sz w:val="20"/>
                <w:szCs w:val="20"/>
              </w:rPr>
              <w:t xml:space="preserve">Fecha </w:t>
            </w:r>
          </w:p>
        </w:tc>
        <w:tc>
          <w:tcPr>
            <w:tcW w:w="2270" w:type="dxa"/>
            <w:gridSpan w:val="2"/>
            <w:shd w:val="clear" w:color="auto" w:fill="7030A0"/>
          </w:tcPr>
          <w:p w14:paraId="6C212AE3" w14:textId="45688CEF"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r w:rsidRPr="003C3E73">
              <w:rPr>
                <w:rFonts w:ascii="Trebuchet MS" w:hAnsi="Trebuchet MS"/>
                <w:b/>
                <w:bCs/>
                <w:color w:val="FFFFFF" w:themeColor="background1"/>
                <w:sz w:val="20"/>
                <w:szCs w:val="20"/>
              </w:rPr>
              <w:t>Participantes</w:t>
            </w:r>
          </w:p>
        </w:tc>
      </w:tr>
      <w:tr w:rsidR="00D9375D" w:rsidRPr="003C3E73" w14:paraId="13F23FAC" w14:textId="160FE798" w:rsidTr="00D9375D">
        <w:trPr>
          <w:tblCellSpacing w:w="20" w:type="dxa"/>
        </w:trPr>
        <w:tc>
          <w:tcPr>
            <w:tcW w:w="739" w:type="dxa"/>
            <w:vMerge/>
            <w:shd w:val="clear" w:color="auto" w:fill="7030A0"/>
          </w:tcPr>
          <w:p w14:paraId="0818DF5E" w14:textId="4C361C4A"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p>
        </w:tc>
        <w:tc>
          <w:tcPr>
            <w:tcW w:w="3680" w:type="dxa"/>
            <w:vMerge/>
            <w:shd w:val="clear" w:color="auto" w:fill="7030A0"/>
          </w:tcPr>
          <w:p w14:paraId="51820509" w14:textId="51CE9ECE" w:rsidR="00D9375D" w:rsidRPr="003C3E73" w:rsidRDefault="00D9375D" w:rsidP="00EF6291">
            <w:pPr>
              <w:pStyle w:val="Textoindependiente"/>
              <w:spacing w:after="0" w:line="276" w:lineRule="auto"/>
              <w:jc w:val="center"/>
              <w:rPr>
                <w:rFonts w:ascii="Trebuchet MS" w:eastAsiaTheme="minorEastAsia" w:hAnsi="Trebuchet MS" w:cs="Arial"/>
                <w:b/>
                <w:bCs/>
                <w:color w:val="FFFFFF" w:themeColor="background1"/>
              </w:rPr>
            </w:pPr>
          </w:p>
        </w:tc>
        <w:tc>
          <w:tcPr>
            <w:tcW w:w="2063" w:type="dxa"/>
            <w:vMerge/>
            <w:shd w:val="clear" w:color="auto" w:fill="7030A0"/>
          </w:tcPr>
          <w:p w14:paraId="63B9DE38" w14:textId="6A6A75B5" w:rsidR="00D9375D" w:rsidRPr="003C3E73" w:rsidRDefault="00D9375D" w:rsidP="00EF6291">
            <w:pPr>
              <w:pStyle w:val="Textoindependiente"/>
              <w:spacing w:after="0" w:line="276" w:lineRule="auto"/>
              <w:jc w:val="center"/>
              <w:rPr>
                <w:rFonts w:ascii="Trebuchet MS" w:hAnsi="Trebuchet MS"/>
                <w:b/>
                <w:bCs/>
                <w:color w:val="FFFFFF" w:themeColor="background1"/>
                <w:sz w:val="20"/>
                <w:szCs w:val="20"/>
              </w:rPr>
            </w:pPr>
          </w:p>
        </w:tc>
        <w:tc>
          <w:tcPr>
            <w:tcW w:w="1071" w:type="dxa"/>
            <w:shd w:val="clear" w:color="auto" w:fill="7030A0"/>
          </w:tcPr>
          <w:p w14:paraId="040800D1" w14:textId="0926F070" w:rsidR="00D9375D" w:rsidRPr="003C3E73" w:rsidRDefault="00D9375D" w:rsidP="00EF6291">
            <w:pPr>
              <w:pStyle w:val="Textoindependiente"/>
              <w:spacing w:after="0" w:line="276" w:lineRule="auto"/>
              <w:jc w:val="center"/>
              <w:rPr>
                <w:rFonts w:ascii="Trebuchet MS" w:eastAsiaTheme="minorEastAsia" w:hAnsi="Trebuchet MS" w:cs="Arial"/>
                <w:b/>
                <w:bCs/>
                <w:color w:val="FFFFFF" w:themeColor="background1"/>
              </w:rPr>
            </w:pPr>
            <w:r w:rsidRPr="003C3E73">
              <w:rPr>
                <w:rFonts w:ascii="Trebuchet MS" w:hAnsi="Trebuchet MS"/>
                <w:b/>
                <w:bCs/>
                <w:color w:val="FFFFFF" w:themeColor="background1"/>
                <w:sz w:val="20"/>
                <w:szCs w:val="20"/>
              </w:rPr>
              <w:t>Mujeres</w:t>
            </w:r>
          </w:p>
        </w:tc>
        <w:tc>
          <w:tcPr>
            <w:tcW w:w="1159" w:type="dxa"/>
            <w:shd w:val="clear" w:color="auto" w:fill="7030A0"/>
          </w:tcPr>
          <w:p w14:paraId="4213FD89" w14:textId="63A7EB93" w:rsidR="00D9375D" w:rsidRPr="003C3E73" w:rsidRDefault="00D9375D" w:rsidP="00EF6291">
            <w:pPr>
              <w:pStyle w:val="Textoindependiente"/>
              <w:spacing w:after="0" w:line="276" w:lineRule="auto"/>
              <w:jc w:val="center"/>
              <w:rPr>
                <w:rFonts w:ascii="Trebuchet MS" w:eastAsiaTheme="minorEastAsia" w:hAnsi="Trebuchet MS" w:cs="Arial"/>
                <w:b/>
                <w:bCs/>
                <w:color w:val="FFFFFF" w:themeColor="background1"/>
              </w:rPr>
            </w:pPr>
            <w:r w:rsidRPr="003C3E73">
              <w:rPr>
                <w:rFonts w:ascii="Trebuchet MS" w:hAnsi="Trebuchet MS"/>
                <w:b/>
                <w:bCs/>
                <w:color w:val="FFFFFF" w:themeColor="background1"/>
                <w:sz w:val="20"/>
                <w:szCs w:val="20"/>
              </w:rPr>
              <w:t>Hombres</w:t>
            </w:r>
          </w:p>
        </w:tc>
      </w:tr>
      <w:tr w:rsidR="00D9375D" w:rsidRPr="003C3E73" w14:paraId="5EED282F" w14:textId="22CF7F1E" w:rsidTr="00D9375D">
        <w:trPr>
          <w:tblCellSpacing w:w="20" w:type="dxa"/>
        </w:trPr>
        <w:tc>
          <w:tcPr>
            <w:tcW w:w="739" w:type="dxa"/>
            <w:shd w:val="clear" w:color="auto" w:fill="CFC6F3" w:themeFill="accent5" w:themeFillTint="66"/>
          </w:tcPr>
          <w:p w14:paraId="070DE5BB" w14:textId="36F25D04"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1</w:t>
            </w:r>
          </w:p>
        </w:tc>
        <w:tc>
          <w:tcPr>
            <w:tcW w:w="3680" w:type="dxa"/>
            <w:shd w:val="clear" w:color="auto" w:fill="CFC6F3" w:themeFill="accent5" w:themeFillTint="66"/>
          </w:tcPr>
          <w:p w14:paraId="4F81673A" w14:textId="3FC487E1" w:rsidR="00EF6291" w:rsidRPr="003C3E73" w:rsidRDefault="00D9375D" w:rsidP="00EF6291">
            <w:pPr>
              <w:spacing w:line="276" w:lineRule="auto"/>
              <w:jc w:val="both"/>
              <w:rPr>
                <w:rFonts w:ascii="Trebuchet MS" w:eastAsiaTheme="minorEastAsia" w:hAnsi="Trebuchet MS" w:cs="Arial"/>
                <w:color w:val="FF0000"/>
              </w:rPr>
            </w:pPr>
            <w:r w:rsidRPr="003C3E73">
              <w:rPr>
                <w:rFonts w:ascii="Trebuchet MS" w:hAnsi="Trebuchet MS"/>
                <w:sz w:val="20"/>
                <w:szCs w:val="20"/>
              </w:rPr>
              <w:t>Mecanismos para materializar la paridad</w:t>
            </w:r>
          </w:p>
        </w:tc>
        <w:tc>
          <w:tcPr>
            <w:tcW w:w="2063" w:type="dxa"/>
            <w:shd w:val="clear" w:color="auto" w:fill="CFC6F3" w:themeFill="accent5" w:themeFillTint="66"/>
          </w:tcPr>
          <w:p w14:paraId="452D1EB2" w14:textId="3A66598A"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31 de mayo </w:t>
            </w:r>
          </w:p>
        </w:tc>
        <w:tc>
          <w:tcPr>
            <w:tcW w:w="1071" w:type="dxa"/>
            <w:shd w:val="clear" w:color="auto" w:fill="CFC6F3" w:themeFill="accent5" w:themeFillTint="66"/>
          </w:tcPr>
          <w:p w14:paraId="3261E953" w14:textId="35E2A74B"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8</w:t>
            </w:r>
          </w:p>
        </w:tc>
        <w:tc>
          <w:tcPr>
            <w:tcW w:w="1159" w:type="dxa"/>
            <w:shd w:val="clear" w:color="auto" w:fill="CFC6F3" w:themeFill="accent5" w:themeFillTint="66"/>
          </w:tcPr>
          <w:p w14:paraId="7140D30A" w14:textId="3C054C9B"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1</w:t>
            </w:r>
          </w:p>
        </w:tc>
      </w:tr>
      <w:tr w:rsidR="00D9375D" w:rsidRPr="003C3E73" w14:paraId="5AEC9241" w14:textId="44FE0F57" w:rsidTr="00D9375D">
        <w:trPr>
          <w:tblCellSpacing w:w="20" w:type="dxa"/>
        </w:trPr>
        <w:tc>
          <w:tcPr>
            <w:tcW w:w="739" w:type="dxa"/>
            <w:shd w:val="clear" w:color="auto" w:fill="CFC6F3" w:themeFill="accent5" w:themeFillTint="66"/>
          </w:tcPr>
          <w:p w14:paraId="2CE43DF9" w14:textId="0AE73D58"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2</w:t>
            </w:r>
          </w:p>
        </w:tc>
        <w:tc>
          <w:tcPr>
            <w:tcW w:w="3680" w:type="dxa"/>
            <w:shd w:val="clear" w:color="auto" w:fill="CFC6F3" w:themeFill="accent5" w:themeFillTint="66"/>
          </w:tcPr>
          <w:p w14:paraId="4B2B6F29" w14:textId="6F86B7E0" w:rsidR="00D9375D" w:rsidRPr="003C3E73" w:rsidRDefault="00D9375D" w:rsidP="00EF6291">
            <w:pPr>
              <w:spacing w:line="276" w:lineRule="auto"/>
              <w:jc w:val="both"/>
              <w:rPr>
                <w:rFonts w:ascii="Trebuchet MS" w:eastAsiaTheme="minorEastAsia" w:hAnsi="Trebuchet MS" w:cs="Arial"/>
                <w:color w:val="FF0000"/>
              </w:rPr>
            </w:pPr>
            <w:r w:rsidRPr="003C3E73">
              <w:rPr>
                <w:rFonts w:ascii="Trebuchet MS" w:hAnsi="Trebuchet MS"/>
                <w:sz w:val="20"/>
                <w:szCs w:val="20"/>
              </w:rPr>
              <w:t>Personas de la diversidad sexual</w:t>
            </w:r>
          </w:p>
        </w:tc>
        <w:tc>
          <w:tcPr>
            <w:tcW w:w="2063" w:type="dxa"/>
            <w:shd w:val="clear" w:color="auto" w:fill="CFC6F3" w:themeFill="accent5" w:themeFillTint="66"/>
          </w:tcPr>
          <w:p w14:paraId="5A5986DC" w14:textId="66D9A764"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2 de junio </w:t>
            </w:r>
          </w:p>
        </w:tc>
        <w:tc>
          <w:tcPr>
            <w:tcW w:w="1071" w:type="dxa"/>
            <w:shd w:val="clear" w:color="auto" w:fill="CFC6F3" w:themeFill="accent5" w:themeFillTint="66"/>
          </w:tcPr>
          <w:p w14:paraId="5C545ACC" w14:textId="5338C156"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2</w:t>
            </w:r>
          </w:p>
        </w:tc>
        <w:tc>
          <w:tcPr>
            <w:tcW w:w="1159" w:type="dxa"/>
            <w:shd w:val="clear" w:color="auto" w:fill="CFC6F3" w:themeFill="accent5" w:themeFillTint="66"/>
          </w:tcPr>
          <w:p w14:paraId="2B2C3B52" w14:textId="3258A6DC"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7</w:t>
            </w:r>
          </w:p>
        </w:tc>
      </w:tr>
      <w:tr w:rsidR="00D9375D" w:rsidRPr="003C3E73" w14:paraId="25F2964C" w14:textId="37CCF035" w:rsidTr="00D9375D">
        <w:trPr>
          <w:tblCellSpacing w:w="20" w:type="dxa"/>
        </w:trPr>
        <w:tc>
          <w:tcPr>
            <w:tcW w:w="739" w:type="dxa"/>
            <w:shd w:val="clear" w:color="auto" w:fill="CFC6F3" w:themeFill="accent5" w:themeFillTint="66"/>
          </w:tcPr>
          <w:p w14:paraId="2CFC13A2" w14:textId="6429191B"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3</w:t>
            </w:r>
          </w:p>
        </w:tc>
        <w:tc>
          <w:tcPr>
            <w:tcW w:w="3680" w:type="dxa"/>
            <w:shd w:val="clear" w:color="auto" w:fill="CFC6F3" w:themeFill="accent5" w:themeFillTint="66"/>
          </w:tcPr>
          <w:p w14:paraId="40B39CCF" w14:textId="0254675A" w:rsidR="00D9375D" w:rsidRPr="003C3E73" w:rsidRDefault="00D9375D" w:rsidP="00EF6291">
            <w:pPr>
              <w:spacing w:line="276" w:lineRule="auto"/>
              <w:jc w:val="both"/>
              <w:rPr>
                <w:rFonts w:ascii="Trebuchet MS" w:eastAsiaTheme="minorEastAsia" w:hAnsi="Trebuchet MS" w:cs="Arial"/>
                <w:color w:val="FF0000"/>
              </w:rPr>
            </w:pPr>
            <w:r w:rsidRPr="003C3E73">
              <w:rPr>
                <w:rFonts w:ascii="Trebuchet MS" w:hAnsi="Trebuchet MS"/>
                <w:sz w:val="20"/>
                <w:szCs w:val="20"/>
              </w:rPr>
              <w:t>Personas en situación de discapacidad</w:t>
            </w:r>
          </w:p>
        </w:tc>
        <w:tc>
          <w:tcPr>
            <w:tcW w:w="2063" w:type="dxa"/>
            <w:shd w:val="clear" w:color="auto" w:fill="CFC6F3" w:themeFill="accent5" w:themeFillTint="66"/>
          </w:tcPr>
          <w:p w14:paraId="4A0D2D83" w14:textId="2C66E6C3"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7 de julio </w:t>
            </w:r>
          </w:p>
        </w:tc>
        <w:tc>
          <w:tcPr>
            <w:tcW w:w="1071" w:type="dxa"/>
            <w:shd w:val="clear" w:color="auto" w:fill="CFC6F3" w:themeFill="accent5" w:themeFillTint="66"/>
          </w:tcPr>
          <w:p w14:paraId="459378D5" w14:textId="435DD8F5"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4</w:t>
            </w:r>
          </w:p>
        </w:tc>
        <w:tc>
          <w:tcPr>
            <w:tcW w:w="1159" w:type="dxa"/>
            <w:shd w:val="clear" w:color="auto" w:fill="CFC6F3" w:themeFill="accent5" w:themeFillTint="66"/>
          </w:tcPr>
          <w:p w14:paraId="458F4FBB" w14:textId="0E060384"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6</w:t>
            </w:r>
          </w:p>
        </w:tc>
      </w:tr>
      <w:tr w:rsidR="00D9375D" w:rsidRPr="003C3E73" w14:paraId="37B356B1" w14:textId="36260A64" w:rsidTr="00D9375D">
        <w:trPr>
          <w:tblCellSpacing w:w="20" w:type="dxa"/>
        </w:trPr>
        <w:tc>
          <w:tcPr>
            <w:tcW w:w="739" w:type="dxa"/>
            <w:shd w:val="clear" w:color="auto" w:fill="CFC6F3" w:themeFill="accent5" w:themeFillTint="66"/>
          </w:tcPr>
          <w:p w14:paraId="1322254E" w14:textId="17B50D3C"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4</w:t>
            </w:r>
          </w:p>
        </w:tc>
        <w:tc>
          <w:tcPr>
            <w:tcW w:w="3680" w:type="dxa"/>
            <w:shd w:val="clear" w:color="auto" w:fill="CFC6F3" w:themeFill="accent5" w:themeFillTint="66"/>
          </w:tcPr>
          <w:p w14:paraId="667CA185" w14:textId="3D9100D4" w:rsidR="00D9375D" w:rsidRPr="003C3E73" w:rsidRDefault="00D9375D" w:rsidP="00EF6291">
            <w:pPr>
              <w:spacing w:line="276" w:lineRule="auto"/>
              <w:jc w:val="both"/>
              <w:rPr>
                <w:rFonts w:ascii="Trebuchet MS" w:eastAsiaTheme="minorEastAsia" w:hAnsi="Trebuchet MS" w:cs="Arial"/>
                <w:color w:val="FF0000"/>
              </w:rPr>
            </w:pPr>
            <w:r w:rsidRPr="003C3E73">
              <w:rPr>
                <w:rFonts w:ascii="Trebuchet MS" w:hAnsi="Trebuchet MS"/>
                <w:sz w:val="20"/>
                <w:szCs w:val="20"/>
              </w:rPr>
              <w:t>Juventud</w:t>
            </w:r>
            <w:r w:rsidR="00B503F8">
              <w:rPr>
                <w:rFonts w:ascii="Trebuchet MS" w:hAnsi="Trebuchet MS"/>
                <w:sz w:val="20"/>
                <w:szCs w:val="20"/>
              </w:rPr>
              <w:t>es</w:t>
            </w:r>
          </w:p>
        </w:tc>
        <w:tc>
          <w:tcPr>
            <w:tcW w:w="2063" w:type="dxa"/>
            <w:shd w:val="clear" w:color="auto" w:fill="CFC6F3" w:themeFill="accent5" w:themeFillTint="66"/>
          </w:tcPr>
          <w:p w14:paraId="39AC1269" w14:textId="5AB93CB4"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14 de junio </w:t>
            </w:r>
          </w:p>
        </w:tc>
        <w:tc>
          <w:tcPr>
            <w:tcW w:w="1071" w:type="dxa"/>
            <w:shd w:val="clear" w:color="auto" w:fill="CFC6F3" w:themeFill="accent5" w:themeFillTint="66"/>
          </w:tcPr>
          <w:p w14:paraId="564D6932" w14:textId="02590B3F"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8</w:t>
            </w:r>
          </w:p>
        </w:tc>
        <w:tc>
          <w:tcPr>
            <w:tcW w:w="1159" w:type="dxa"/>
            <w:shd w:val="clear" w:color="auto" w:fill="CFC6F3" w:themeFill="accent5" w:themeFillTint="66"/>
          </w:tcPr>
          <w:p w14:paraId="72C982FF" w14:textId="17C19E45"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5</w:t>
            </w:r>
          </w:p>
        </w:tc>
      </w:tr>
      <w:tr w:rsidR="00D9375D" w:rsidRPr="003C3E73" w14:paraId="77F2B397" w14:textId="227C3A98" w:rsidTr="00D9375D">
        <w:trPr>
          <w:tblCellSpacing w:w="20" w:type="dxa"/>
        </w:trPr>
        <w:tc>
          <w:tcPr>
            <w:tcW w:w="739" w:type="dxa"/>
            <w:shd w:val="clear" w:color="auto" w:fill="CFC6F3" w:themeFill="accent5" w:themeFillTint="66"/>
          </w:tcPr>
          <w:p w14:paraId="67670668" w14:textId="17C963E8"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5</w:t>
            </w:r>
          </w:p>
        </w:tc>
        <w:tc>
          <w:tcPr>
            <w:tcW w:w="3680" w:type="dxa"/>
            <w:shd w:val="clear" w:color="auto" w:fill="CFC6F3" w:themeFill="accent5" w:themeFillTint="66"/>
          </w:tcPr>
          <w:p w14:paraId="7611870F" w14:textId="51E7711A" w:rsidR="00D9375D" w:rsidRPr="003C3E73" w:rsidRDefault="00D9375D" w:rsidP="00EF6291">
            <w:pPr>
              <w:spacing w:line="276" w:lineRule="auto"/>
              <w:jc w:val="both"/>
              <w:rPr>
                <w:rFonts w:ascii="Trebuchet MS" w:eastAsiaTheme="minorEastAsia" w:hAnsi="Trebuchet MS" w:cs="Arial"/>
                <w:color w:val="FF0000"/>
              </w:rPr>
            </w:pPr>
            <w:r w:rsidRPr="003C3E73">
              <w:rPr>
                <w:rFonts w:ascii="Trebuchet MS" w:hAnsi="Trebuchet MS"/>
                <w:sz w:val="20"/>
                <w:szCs w:val="20"/>
              </w:rPr>
              <w:t>Migrantes y residentes en el extranjero</w:t>
            </w:r>
          </w:p>
        </w:tc>
        <w:tc>
          <w:tcPr>
            <w:tcW w:w="2063" w:type="dxa"/>
            <w:shd w:val="clear" w:color="auto" w:fill="CFC6F3" w:themeFill="accent5" w:themeFillTint="66"/>
          </w:tcPr>
          <w:p w14:paraId="6FFA7088" w14:textId="74A18D0C"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17 de junio </w:t>
            </w:r>
          </w:p>
        </w:tc>
        <w:tc>
          <w:tcPr>
            <w:tcW w:w="1071" w:type="dxa"/>
            <w:shd w:val="clear" w:color="auto" w:fill="CFC6F3" w:themeFill="accent5" w:themeFillTint="66"/>
          </w:tcPr>
          <w:p w14:paraId="19774496" w14:textId="2D111401"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5</w:t>
            </w:r>
          </w:p>
        </w:tc>
        <w:tc>
          <w:tcPr>
            <w:tcW w:w="1159" w:type="dxa"/>
            <w:shd w:val="clear" w:color="auto" w:fill="CFC6F3" w:themeFill="accent5" w:themeFillTint="66"/>
          </w:tcPr>
          <w:p w14:paraId="0F8EE4F8" w14:textId="79E18332"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8</w:t>
            </w:r>
          </w:p>
        </w:tc>
      </w:tr>
      <w:tr w:rsidR="00D9375D" w:rsidRPr="003C3E73" w14:paraId="7F6625BE" w14:textId="4B6B5B5F" w:rsidTr="00D9375D">
        <w:trPr>
          <w:tblCellSpacing w:w="20" w:type="dxa"/>
        </w:trPr>
        <w:tc>
          <w:tcPr>
            <w:tcW w:w="739" w:type="dxa"/>
            <w:vMerge w:val="restart"/>
            <w:shd w:val="clear" w:color="auto" w:fill="CFC6F3" w:themeFill="accent5" w:themeFillTint="66"/>
          </w:tcPr>
          <w:p w14:paraId="2C87D692" w14:textId="77777777" w:rsidR="00D9375D" w:rsidRPr="003C3E73" w:rsidRDefault="00D9375D" w:rsidP="00EF6291">
            <w:pPr>
              <w:spacing w:line="276" w:lineRule="auto"/>
              <w:jc w:val="center"/>
              <w:rPr>
                <w:rFonts w:ascii="Trebuchet MS" w:hAnsi="Trebuchet MS"/>
                <w:sz w:val="20"/>
                <w:szCs w:val="20"/>
              </w:rPr>
            </w:pPr>
          </w:p>
          <w:p w14:paraId="67E85B8D" w14:textId="3ED5D637"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6</w:t>
            </w:r>
          </w:p>
        </w:tc>
        <w:tc>
          <w:tcPr>
            <w:tcW w:w="3680" w:type="dxa"/>
            <w:shd w:val="clear" w:color="auto" w:fill="CFC6F3" w:themeFill="accent5" w:themeFillTint="66"/>
          </w:tcPr>
          <w:p w14:paraId="2669A494" w14:textId="58680FC9" w:rsidR="00D9375D" w:rsidRPr="003C3E73" w:rsidRDefault="00D9375D" w:rsidP="00EF6291">
            <w:pPr>
              <w:spacing w:line="276" w:lineRule="auto"/>
              <w:jc w:val="both"/>
              <w:rPr>
                <w:rFonts w:ascii="Trebuchet MS" w:hAnsi="Trebuchet MS"/>
                <w:sz w:val="20"/>
                <w:szCs w:val="20"/>
              </w:rPr>
            </w:pPr>
            <w:r w:rsidRPr="003C3E73">
              <w:rPr>
                <w:rFonts w:ascii="Trebuchet MS" w:hAnsi="Trebuchet MS"/>
                <w:sz w:val="20"/>
                <w:szCs w:val="20"/>
              </w:rPr>
              <w:t>Indígenas</w:t>
            </w:r>
          </w:p>
          <w:p w14:paraId="34E09C38" w14:textId="0510AD51" w:rsidR="00D9375D" w:rsidRPr="003C3E73" w:rsidRDefault="00D9375D" w:rsidP="00EF6291">
            <w:pPr>
              <w:pStyle w:val="Prrafodelista"/>
              <w:numPr>
                <w:ilvl w:val="0"/>
                <w:numId w:val="26"/>
              </w:numPr>
              <w:tabs>
                <w:tab w:val="left" w:pos="332"/>
              </w:tabs>
              <w:spacing w:line="276" w:lineRule="auto"/>
              <w:ind w:left="0" w:firstLine="0"/>
              <w:jc w:val="both"/>
              <w:rPr>
                <w:rFonts w:ascii="Trebuchet MS" w:eastAsiaTheme="minorEastAsia" w:hAnsi="Trebuchet MS" w:cs="Arial"/>
                <w:color w:val="FF0000"/>
              </w:rPr>
            </w:pPr>
            <w:r w:rsidRPr="003C3E73">
              <w:rPr>
                <w:rFonts w:ascii="Trebuchet MS" w:hAnsi="Trebuchet MS"/>
                <w:sz w:val="20"/>
                <w:szCs w:val="20"/>
              </w:rPr>
              <w:t>Interior del estado</w:t>
            </w:r>
          </w:p>
        </w:tc>
        <w:tc>
          <w:tcPr>
            <w:tcW w:w="2063" w:type="dxa"/>
            <w:vMerge w:val="restart"/>
            <w:shd w:val="clear" w:color="auto" w:fill="CFC6F3" w:themeFill="accent5" w:themeFillTint="66"/>
          </w:tcPr>
          <w:p w14:paraId="4BFA0735" w14:textId="77777777" w:rsidR="00D9375D" w:rsidRPr="003C3E73" w:rsidRDefault="00D9375D" w:rsidP="00EF6291">
            <w:pPr>
              <w:pStyle w:val="Textoindependiente"/>
              <w:spacing w:after="0" w:line="276" w:lineRule="auto"/>
              <w:jc w:val="center"/>
              <w:rPr>
                <w:rFonts w:ascii="Trebuchet MS" w:hAnsi="Trebuchet MS"/>
                <w:sz w:val="20"/>
                <w:szCs w:val="20"/>
              </w:rPr>
            </w:pPr>
          </w:p>
          <w:p w14:paraId="464AD57A" w14:textId="2230FA2B" w:rsidR="00D9375D" w:rsidRPr="003C3E73" w:rsidRDefault="00D9375D" w:rsidP="00EF6291">
            <w:pPr>
              <w:pStyle w:val="Textoindependiente"/>
              <w:spacing w:after="0" w:line="276" w:lineRule="auto"/>
              <w:jc w:val="center"/>
              <w:rPr>
                <w:rFonts w:ascii="Trebuchet MS" w:hAnsi="Trebuchet MS"/>
                <w:sz w:val="20"/>
                <w:szCs w:val="20"/>
              </w:rPr>
            </w:pPr>
            <w:r w:rsidRPr="003C3E73">
              <w:rPr>
                <w:rFonts w:ascii="Trebuchet MS" w:hAnsi="Trebuchet MS"/>
                <w:sz w:val="20"/>
                <w:szCs w:val="20"/>
              </w:rPr>
              <w:t xml:space="preserve">27 de junio </w:t>
            </w:r>
          </w:p>
        </w:tc>
        <w:tc>
          <w:tcPr>
            <w:tcW w:w="1071" w:type="dxa"/>
            <w:shd w:val="clear" w:color="auto" w:fill="CFC6F3" w:themeFill="accent5" w:themeFillTint="66"/>
          </w:tcPr>
          <w:p w14:paraId="27D5EDA2" w14:textId="033932FA"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6</w:t>
            </w:r>
          </w:p>
        </w:tc>
        <w:tc>
          <w:tcPr>
            <w:tcW w:w="1159" w:type="dxa"/>
            <w:shd w:val="clear" w:color="auto" w:fill="CFC6F3" w:themeFill="accent5" w:themeFillTint="66"/>
          </w:tcPr>
          <w:p w14:paraId="550A18CC" w14:textId="5B7315F7"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5</w:t>
            </w:r>
          </w:p>
        </w:tc>
      </w:tr>
      <w:tr w:rsidR="00D9375D" w:rsidRPr="003C3E73" w14:paraId="76AF71B8" w14:textId="56CE8974" w:rsidTr="00D9375D">
        <w:trPr>
          <w:tblCellSpacing w:w="20" w:type="dxa"/>
        </w:trPr>
        <w:tc>
          <w:tcPr>
            <w:tcW w:w="739" w:type="dxa"/>
            <w:vMerge/>
            <w:shd w:val="clear" w:color="auto" w:fill="CFC6F3" w:themeFill="accent5" w:themeFillTint="66"/>
          </w:tcPr>
          <w:p w14:paraId="09084550" w14:textId="77777777" w:rsidR="00D9375D" w:rsidRPr="003C3E73" w:rsidRDefault="00D9375D" w:rsidP="00EF6291">
            <w:pPr>
              <w:pStyle w:val="Prrafodelista"/>
              <w:spacing w:line="276" w:lineRule="auto"/>
              <w:jc w:val="center"/>
              <w:rPr>
                <w:rFonts w:ascii="Trebuchet MS" w:hAnsi="Trebuchet MS"/>
                <w:b/>
                <w:sz w:val="20"/>
                <w:szCs w:val="20"/>
              </w:rPr>
            </w:pPr>
          </w:p>
        </w:tc>
        <w:tc>
          <w:tcPr>
            <w:tcW w:w="3680" w:type="dxa"/>
            <w:shd w:val="clear" w:color="auto" w:fill="CFC6F3" w:themeFill="accent5" w:themeFillTint="66"/>
          </w:tcPr>
          <w:p w14:paraId="0CC2EFD9" w14:textId="62AB6F65" w:rsidR="00D9375D" w:rsidRPr="003C3E73" w:rsidRDefault="00D9375D" w:rsidP="00EF6291">
            <w:pPr>
              <w:pStyle w:val="Prrafodelista"/>
              <w:numPr>
                <w:ilvl w:val="0"/>
                <w:numId w:val="26"/>
              </w:numPr>
              <w:tabs>
                <w:tab w:val="left" w:pos="332"/>
              </w:tabs>
              <w:spacing w:line="276" w:lineRule="auto"/>
              <w:ind w:left="0" w:firstLine="0"/>
              <w:jc w:val="both"/>
              <w:rPr>
                <w:rFonts w:ascii="Trebuchet MS" w:eastAsiaTheme="minorEastAsia" w:hAnsi="Trebuchet MS" w:cs="Arial"/>
                <w:color w:val="FF0000"/>
              </w:rPr>
            </w:pPr>
            <w:r w:rsidRPr="003C3E73">
              <w:rPr>
                <w:rFonts w:ascii="Trebuchet MS" w:hAnsi="Trebuchet MS"/>
                <w:sz w:val="20"/>
                <w:szCs w:val="20"/>
              </w:rPr>
              <w:t>Área metropolitana</w:t>
            </w:r>
          </w:p>
        </w:tc>
        <w:tc>
          <w:tcPr>
            <w:tcW w:w="2063" w:type="dxa"/>
            <w:vMerge/>
            <w:shd w:val="clear" w:color="auto" w:fill="CFC6F3" w:themeFill="accent5" w:themeFillTint="66"/>
          </w:tcPr>
          <w:p w14:paraId="6FDDC8A6" w14:textId="77777777" w:rsidR="00D9375D" w:rsidRPr="003C3E73" w:rsidRDefault="00D9375D" w:rsidP="00EF6291">
            <w:pPr>
              <w:pStyle w:val="Textoindependiente"/>
              <w:spacing w:after="0" w:line="276" w:lineRule="auto"/>
              <w:jc w:val="center"/>
              <w:rPr>
                <w:rFonts w:ascii="Trebuchet MS" w:hAnsi="Trebuchet MS"/>
                <w:sz w:val="20"/>
                <w:szCs w:val="20"/>
              </w:rPr>
            </w:pPr>
          </w:p>
        </w:tc>
        <w:tc>
          <w:tcPr>
            <w:tcW w:w="1071" w:type="dxa"/>
            <w:shd w:val="clear" w:color="auto" w:fill="CFC6F3" w:themeFill="accent5" w:themeFillTint="66"/>
          </w:tcPr>
          <w:p w14:paraId="2D781B32" w14:textId="4465454F"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7</w:t>
            </w:r>
          </w:p>
        </w:tc>
        <w:tc>
          <w:tcPr>
            <w:tcW w:w="1159" w:type="dxa"/>
            <w:shd w:val="clear" w:color="auto" w:fill="CFC6F3" w:themeFill="accent5" w:themeFillTint="66"/>
          </w:tcPr>
          <w:p w14:paraId="73B80BF3" w14:textId="691E87DC" w:rsidR="00D9375D" w:rsidRPr="003C3E73" w:rsidRDefault="00D9375D" w:rsidP="00EF6291">
            <w:pPr>
              <w:pStyle w:val="Textoindependiente"/>
              <w:spacing w:after="0" w:line="276" w:lineRule="auto"/>
              <w:jc w:val="center"/>
              <w:rPr>
                <w:rFonts w:ascii="Trebuchet MS" w:eastAsiaTheme="minorEastAsia" w:hAnsi="Trebuchet MS" w:cs="Arial"/>
                <w:color w:val="FF0000"/>
              </w:rPr>
            </w:pPr>
            <w:r w:rsidRPr="003C3E73">
              <w:rPr>
                <w:rFonts w:ascii="Trebuchet MS" w:hAnsi="Trebuchet MS"/>
                <w:sz w:val="20"/>
                <w:szCs w:val="20"/>
              </w:rPr>
              <w:t>1</w:t>
            </w:r>
          </w:p>
        </w:tc>
      </w:tr>
      <w:tr w:rsidR="00D9375D" w:rsidRPr="003C3E73" w14:paraId="53FAC92F" w14:textId="4E5AD68B" w:rsidTr="00D9375D">
        <w:trPr>
          <w:tblCellSpacing w:w="20" w:type="dxa"/>
        </w:trPr>
        <w:tc>
          <w:tcPr>
            <w:tcW w:w="739" w:type="dxa"/>
            <w:vMerge w:val="restart"/>
            <w:shd w:val="clear" w:color="auto" w:fill="CFC6F3" w:themeFill="accent5" w:themeFillTint="66"/>
          </w:tcPr>
          <w:p w14:paraId="23075B81" w14:textId="77777777" w:rsidR="00D9375D" w:rsidRPr="003C3E73" w:rsidRDefault="00D9375D" w:rsidP="00EF6291">
            <w:pPr>
              <w:spacing w:line="276" w:lineRule="auto"/>
              <w:jc w:val="center"/>
              <w:rPr>
                <w:rFonts w:ascii="Trebuchet MS" w:hAnsi="Trebuchet MS"/>
                <w:sz w:val="20"/>
                <w:szCs w:val="20"/>
              </w:rPr>
            </w:pPr>
          </w:p>
          <w:p w14:paraId="0BEAAA62" w14:textId="77777777" w:rsidR="00D9375D" w:rsidRPr="003C3E73" w:rsidRDefault="00D9375D" w:rsidP="00EF6291">
            <w:pPr>
              <w:spacing w:line="276" w:lineRule="auto"/>
              <w:jc w:val="center"/>
              <w:rPr>
                <w:rFonts w:ascii="Trebuchet MS" w:hAnsi="Trebuchet MS"/>
                <w:sz w:val="20"/>
                <w:szCs w:val="20"/>
              </w:rPr>
            </w:pPr>
          </w:p>
          <w:p w14:paraId="4BFBCD8B" w14:textId="6C4E1E3B"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7</w:t>
            </w:r>
          </w:p>
        </w:tc>
        <w:tc>
          <w:tcPr>
            <w:tcW w:w="3680" w:type="dxa"/>
            <w:shd w:val="clear" w:color="auto" w:fill="CFC6F3" w:themeFill="accent5" w:themeFillTint="66"/>
          </w:tcPr>
          <w:p w14:paraId="5704E6B1" w14:textId="5F15FCAA" w:rsidR="00D9375D" w:rsidRPr="003C3E73" w:rsidRDefault="00D9375D" w:rsidP="00EF6291">
            <w:pPr>
              <w:spacing w:line="276" w:lineRule="auto"/>
              <w:jc w:val="both"/>
              <w:rPr>
                <w:rFonts w:ascii="Trebuchet MS" w:hAnsi="Trebuchet MS"/>
                <w:b/>
                <w:sz w:val="20"/>
                <w:szCs w:val="20"/>
              </w:rPr>
            </w:pPr>
            <w:r w:rsidRPr="003C3E73">
              <w:rPr>
                <w:rFonts w:ascii="Trebuchet MS" w:hAnsi="Trebuchet MS"/>
                <w:sz w:val="20"/>
                <w:szCs w:val="20"/>
              </w:rPr>
              <w:t xml:space="preserve">Partidos políticos con los temas: </w:t>
            </w:r>
          </w:p>
          <w:p w14:paraId="2D646D3E" w14:textId="65DD5A2B" w:rsidR="00D9375D" w:rsidRPr="003C3E73" w:rsidRDefault="00D9375D" w:rsidP="00EF6291">
            <w:pPr>
              <w:pStyle w:val="Prrafodelista"/>
              <w:numPr>
                <w:ilvl w:val="0"/>
                <w:numId w:val="27"/>
              </w:numPr>
              <w:tabs>
                <w:tab w:val="left" w:pos="332"/>
              </w:tabs>
              <w:spacing w:line="276" w:lineRule="auto"/>
              <w:ind w:left="0" w:firstLine="0"/>
              <w:jc w:val="both"/>
              <w:rPr>
                <w:rFonts w:ascii="Trebuchet MS" w:hAnsi="Trebuchet MS"/>
                <w:b/>
                <w:sz w:val="20"/>
                <w:szCs w:val="20"/>
              </w:rPr>
            </w:pPr>
            <w:r w:rsidRPr="003C3E73">
              <w:rPr>
                <w:rFonts w:ascii="Trebuchet MS" w:hAnsi="Trebuchet MS"/>
                <w:sz w:val="20"/>
                <w:szCs w:val="20"/>
              </w:rPr>
              <w:t>Paridad y personas indígenas</w:t>
            </w:r>
          </w:p>
        </w:tc>
        <w:tc>
          <w:tcPr>
            <w:tcW w:w="2063" w:type="dxa"/>
            <w:shd w:val="clear" w:color="auto" w:fill="CFC6F3" w:themeFill="accent5" w:themeFillTint="66"/>
          </w:tcPr>
          <w:p w14:paraId="6062BB2E" w14:textId="0EDAB591"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28 de junio</w:t>
            </w:r>
          </w:p>
        </w:tc>
        <w:tc>
          <w:tcPr>
            <w:tcW w:w="1071" w:type="dxa"/>
            <w:shd w:val="clear" w:color="auto" w:fill="CFC6F3" w:themeFill="accent5" w:themeFillTint="66"/>
          </w:tcPr>
          <w:p w14:paraId="00BFAD68" w14:textId="7C20D325"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2</w:t>
            </w:r>
          </w:p>
        </w:tc>
        <w:tc>
          <w:tcPr>
            <w:tcW w:w="1159" w:type="dxa"/>
            <w:shd w:val="clear" w:color="auto" w:fill="CFC6F3" w:themeFill="accent5" w:themeFillTint="66"/>
          </w:tcPr>
          <w:p w14:paraId="546C2601" w14:textId="534EE8AC"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6</w:t>
            </w:r>
          </w:p>
        </w:tc>
      </w:tr>
      <w:tr w:rsidR="00D9375D" w:rsidRPr="003C3E73" w14:paraId="03E2A1F3" w14:textId="34493EA0" w:rsidTr="00D9375D">
        <w:trPr>
          <w:tblCellSpacing w:w="20" w:type="dxa"/>
        </w:trPr>
        <w:tc>
          <w:tcPr>
            <w:tcW w:w="739" w:type="dxa"/>
            <w:vMerge/>
            <w:shd w:val="clear" w:color="auto" w:fill="CFC6F3" w:themeFill="accent5" w:themeFillTint="66"/>
          </w:tcPr>
          <w:p w14:paraId="7A02CB38" w14:textId="77777777" w:rsidR="00D9375D" w:rsidRPr="003C3E73" w:rsidRDefault="00D9375D" w:rsidP="00EF6291">
            <w:pPr>
              <w:spacing w:line="276" w:lineRule="auto"/>
              <w:jc w:val="center"/>
              <w:rPr>
                <w:rFonts w:ascii="Trebuchet MS" w:hAnsi="Trebuchet MS"/>
                <w:sz w:val="20"/>
                <w:szCs w:val="20"/>
              </w:rPr>
            </w:pPr>
          </w:p>
        </w:tc>
        <w:tc>
          <w:tcPr>
            <w:tcW w:w="3680" w:type="dxa"/>
            <w:shd w:val="clear" w:color="auto" w:fill="CFC6F3" w:themeFill="accent5" w:themeFillTint="66"/>
          </w:tcPr>
          <w:p w14:paraId="1D33BACE" w14:textId="4CB3416F" w:rsidR="00D9375D" w:rsidRPr="003C3E73" w:rsidRDefault="00D9375D" w:rsidP="00EF6291">
            <w:pPr>
              <w:pStyle w:val="Prrafodelista"/>
              <w:numPr>
                <w:ilvl w:val="0"/>
                <w:numId w:val="27"/>
              </w:numPr>
              <w:tabs>
                <w:tab w:val="left" w:pos="332"/>
              </w:tabs>
              <w:spacing w:line="276" w:lineRule="auto"/>
              <w:ind w:left="0" w:firstLine="0"/>
              <w:jc w:val="both"/>
              <w:rPr>
                <w:rFonts w:ascii="Trebuchet MS" w:hAnsi="Trebuchet MS"/>
                <w:sz w:val="20"/>
                <w:szCs w:val="20"/>
              </w:rPr>
            </w:pPr>
            <w:r w:rsidRPr="003C3E73">
              <w:rPr>
                <w:rFonts w:ascii="Trebuchet MS" w:hAnsi="Trebuchet MS"/>
                <w:sz w:val="20"/>
                <w:szCs w:val="20"/>
              </w:rPr>
              <w:t>Diversidad sexual y personas en situación de discapacidad</w:t>
            </w:r>
          </w:p>
        </w:tc>
        <w:tc>
          <w:tcPr>
            <w:tcW w:w="2063" w:type="dxa"/>
            <w:shd w:val="clear" w:color="auto" w:fill="CFC6F3" w:themeFill="accent5" w:themeFillTint="66"/>
          </w:tcPr>
          <w:p w14:paraId="77F5D64B" w14:textId="3ED1A1E2"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29 de junio</w:t>
            </w:r>
          </w:p>
        </w:tc>
        <w:tc>
          <w:tcPr>
            <w:tcW w:w="1071" w:type="dxa"/>
            <w:shd w:val="clear" w:color="auto" w:fill="CFC6F3" w:themeFill="accent5" w:themeFillTint="66"/>
          </w:tcPr>
          <w:p w14:paraId="1251356B" w14:textId="77777777" w:rsidR="00D9375D" w:rsidRPr="003C3E73" w:rsidRDefault="00D9375D" w:rsidP="00EF6291">
            <w:pPr>
              <w:spacing w:line="276" w:lineRule="auto"/>
              <w:jc w:val="center"/>
              <w:rPr>
                <w:rFonts w:ascii="Trebuchet MS" w:hAnsi="Trebuchet MS"/>
                <w:sz w:val="20"/>
                <w:szCs w:val="20"/>
              </w:rPr>
            </w:pPr>
          </w:p>
          <w:p w14:paraId="649238B1" w14:textId="507B10D4"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1</w:t>
            </w:r>
          </w:p>
        </w:tc>
        <w:tc>
          <w:tcPr>
            <w:tcW w:w="1159" w:type="dxa"/>
            <w:shd w:val="clear" w:color="auto" w:fill="CFC6F3" w:themeFill="accent5" w:themeFillTint="66"/>
          </w:tcPr>
          <w:p w14:paraId="154101F4" w14:textId="77777777" w:rsidR="00D9375D" w:rsidRPr="003C3E73" w:rsidRDefault="00D9375D" w:rsidP="00EF6291">
            <w:pPr>
              <w:spacing w:line="276" w:lineRule="auto"/>
              <w:jc w:val="center"/>
              <w:rPr>
                <w:rFonts w:ascii="Trebuchet MS" w:hAnsi="Trebuchet MS"/>
                <w:sz w:val="20"/>
                <w:szCs w:val="20"/>
              </w:rPr>
            </w:pPr>
          </w:p>
          <w:p w14:paraId="5895BF8E" w14:textId="79F49D97"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5</w:t>
            </w:r>
          </w:p>
        </w:tc>
      </w:tr>
      <w:tr w:rsidR="00D9375D" w:rsidRPr="003C3E73" w14:paraId="711873AD" w14:textId="4D9453C9" w:rsidTr="00D9375D">
        <w:trPr>
          <w:tblCellSpacing w:w="20" w:type="dxa"/>
        </w:trPr>
        <w:tc>
          <w:tcPr>
            <w:tcW w:w="739" w:type="dxa"/>
            <w:shd w:val="clear" w:color="auto" w:fill="CFC6F3" w:themeFill="accent5" w:themeFillTint="66"/>
          </w:tcPr>
          <w:p w14:paraId="02D7FEBE" w14:textId="77777777" w:rsidR="00D9375D" w:rsidRPr="003C3E73" w:rsidRDefault="00D9375D" w:rsidP="00EF6291">
            <w:pPr>
              <w:spacing w:line="276" w:lineRule="auto"/>
              <w:jc w:val="center"/>
              <w:rPr>
                <w:rFonts w:ascii="Trebuchet MS" w:hAnsi="Trebuchet MS"/>
                <w:sz w:val="20"/>
                <w:szCs w:val="20"/>
              </w:rPr>
            </w:pPr>
          </w:p>
        </w:tc>
        <w:tc>
          <w:tcPr>
            <w:tcW w:w="3680" w:type="dxa"/>
            <w:shd w:val="clear" w:color="auto" w:fill="CFC6F3" w:themeFill="accent5" w:themeFillTint="66"/>
          </w:tcPr>
          <w:p w14:paraId="33547F8A" w14:textId="1C6D28F4" w:rsidR="00D9375D" w:rsidRPr="003C3E73" w:rsidRDefault="00D9375D" w:rsidP="00EF6291">
            <w:pPr>
              <w:pStyle w:val="Prrafodelista"/>
              <w:spacing w:line="276" w:lineRule="auto"/>
              <w:ind w:left="49"/>
              <w:jc w:val="both"/>
              <w:rPr>
                <w:rFonts w:ascii="Trebuchet MS" w:hAnsi="Trebuchet MS"/>
                <w:sz w:val="20"/>
                <w:szCs w:val="20"/>
              </w:rPr>
            </w:pPr>
            <w:r w:rsidRPr="003C3E73">
              <w:rPr>
                <w:rFonts w:ascii="Trebuchet MS" w:hAnsi="Trebuchet MS"/>
                <w:b/>
                <w:bCs/>
                <w:color w:val="7030A0"/>
                <w:sz w:val="20"/>
                <w:szCs w:val="20"/>
              </w:rPr>
              <w:t>c)</w:t>
            </w:r>
            <w:r w:rsidRPr="003C3E73">
              <w:rPr>
                <w:rFonts w:ascii="Trebuchet MS" w:hAnsi="Trebuchet MS"/>
                <w:sz w:val="20"/>
                <w:szCs w:val="20"/>
              </w:rPr>
              <w:t xml:space="preserve"> Personas migrantes residentes en el extranjero y juventudes</w:t>
            </w:r>
          </w:p>
        </w:tc>
        <w:tc>
          <w:tcPr>
            <w:tcW w:w="2063" w:type="dxa"/>
            <w:shd w:val="clear" w:color="auto" w:fill="CFC6F3" w:themeFill="accent5" w:themeFillTint="66"/>
          </w:tcPr>
          <w:p w14:paraId="65451937" w14:textId="35C65EF6"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30 de junio</w:t>
            </w:r>
          </w:p>
        </w:tc>
        <w:tc>
          <w:tcPr>
            <w:tcW w:w="1071" w:type="dxa"/>
            <w:shd w:val="clear" w:color="auto" w:fill="CFC6F3" w:themeFill="accent5" w:themeFillTint="66"/>
          </w:tcPr>
          <w:p w14:paraId="1C416F62" w14:textId="77777777" w:rsidR="00D9375D" w:rsidRPr="003C3E73" w:rsidRDefault="00D9375D" w:rsidP="00EF6291">
            <w:pPr>
              <w:spacing w:line="276" w:lineRule="auto"/>
              <w:jc w:val="center"/>
              <w:rPr>
                <w:rFonts w:ascii="Trebuchet MS" w:hAnsi="Trebuchet MS"/>
                <w:sz w:val="20"/>
                <w:szCs w:val="20"/>
              </w:rPr>
            </w:pPr>
          </w:p>
          <w:p w14:paraId="4BAD93AC" w14:textId="155AB854"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2</w:t>
            </w:r>
          </w:p>
        </w:tc>
        <w:tc>
          <w:tcPr>
            <w:tcW w:w="1159" w:type="dxa"/>
            <w:shd w:val="clear" w:color="auto" w:fill="CFC6F3" w:themeFill="accent5" w:themeFillTint="66"/>
          </w:tcPr>
          <w:p w14:paraId="384EB3A6" w14:textId="77777777" w:rsidR="00D9375D" w:rsidRPr="003C3E73" w:rsidRDefault="00D9375D" w:rsidP="00EF6291">
            <w:pPr>
              <w:spacing w:line="276" w:lineRule="auto"/>
              <w:jc w:val="center"/>
              <w:rPr>
                <w:rFonts w:ascii="Trebuchet MS" w:hAnsi="Trebuchet MS"/>
                <w:sz w:val="20"/>
                <w:szCs w:val="20"/>
              </w:rPr>
            </w:pPr>
          </w:p>
          <w:p w14:paraId="5D07035A" w14:textId="3E4EC2A5" w:rsidR="00D9375D" w:rsidRPr="003C3E73" w:rsidRDefault="00D9375D" w:rsidP="00EF6291">
            <w:pPr>
              <w:spacing w:line="276" w:lineRule="auto"/>
              <w:jc w:val="center"/>
              <w:rPr>
                <w:rFonts w:ascii="Trebuchet MS" w:hAnsi="Trebuchet MS"/>
                <w:sz w:val="20"/>
                <w:szCs w:val="20"/>
              </w:rPr>
            </w:pPr>
            <w:r w:rsidRPr="003C3E73">
              <w:rPr>
                <w:rFonts w:ascii="Trebuchet MS" w:hAnsi="Trebuchet MS"/>
                <w:sz w:val="20"/>
                <w:szCs w:val="20"/>
              </w:rPr>
              <w:t>5</w:t>
            </w:r>
          </w:p>
        </w:tc>
      </w:tr>
      <w:tr w:rsidR="00D9375D" w:rsidRPr="003C3E73" w14:paraId="59125B7A" w14:textId="77777777" w:rsidTr="00D9375D">
        <w:trPr>
          <w:tblCellSpacing w:w="20" w:type="dxa"/>
        </w:trPr>
        <w:tc>
          <w:tcPr>
            <w:tcW w:w="739" w:type="dxa"/>
            <w:shd w:val="clear" w:color="auto" w:fill="CFC6F3" w:themeFill="accent5" w:themeFillTint="66"/>
          </w:tcPr>
          <w:p w14:paraId="68A7FE40" w14:textId="77777777" w:rsidR="00D9375D" w:rsidRPr="003C3E73" w:rsidRDefault="00D9375D" w:rsidP="00EF6291">
            <w:pPr>
              <w:spacing w:line="276" w:lineRule="auto"/>
              <w:jc w:val="center"/>
              <w:rPr>
                <w:rFonts w:ascii="Trebuchet MS" w:hAnsi="Trebuchet MS"/>
                <w:sz w:val="20"/>
                <w:szCs w:val="20"/>
              </w:rPr>
            </w:pPr>
          </w:p>
        </w:tc>
        <w:tc>
          <w:tcPr>
            <w:tcW w:w="5783" w:type="dxa"/>
            <w:gridSpan w:val="2"/>
            <w:shd w:val="clear" w:color="auto" w:fill="CFC6F3" w:themeFill="accent5" w:themeFillTint="66"/>
          </w:tcPr>
          <w:p w14:paraId="0FD1C51B" w14:textId="4733DAB1" w:rsidR="00D9375D" w:rsidRPr="003C3E73" w:rsidRDefault="00D9375D" w:rsidP="00EF6291">
            <w:pPr>
              <w:spacing w:line="276" w:lineRule="auto"/>
              <w:jc w:val="center"/>
              <w:rPr>
                <w:rFonts w:ascii="Trebuchet MS" w:hAnsi="Trebuchet MS"/>
                <w:b/>
                <w:bCs/>
                <w:sz w:val="20"/>
                <w:szCs w:val="20"/>
              </w:rPr>
            </w:pPr>
            <w:r w:rsidRPr="003C3E73">
              <w:rPr>
                <w:rFonts w:ascii="Trebuchet MS" w:hAnsi="Trebuchet MS"/>
                <w:b/>
                <w:bCs/>
                <w:sz w:val="20"/>
                <w:szCs w:val="20"/>
              </w:rPr>
              <w:t>Totales</w:t>
            </w:r>
          </w:p>
        </w:tc>
        <w:tc>
          <w:tcPr>
            <w:tcW w:w="1071" w:type="dxa"/>
            <w:shd w:val="clear" w:color="auto" w:fill="CFC6F3" w:themeFill="accent5" w:themeFillTint="66"/>
          </w:tcPr>
          <w:p w14:paraId="7D8346D7" w14:textId="772BF65F" w:rsidR="00D9375D" w:rsidRPr="003C3E73" w:rsidRDefault="00D9375D" w:rsidP="00EF6291">
            <w:pPr>
              <w:spacing w:line="276" w:lineRule="auto"/>
              <w:jc w:val="center"/>
              <w:rPr>
                <w:rFonts w:ascii="Trebuchet MS" w:hAnsi="Trebuchet MS"/>
                <w:b/>
                <w:bCs/>
                <w:sz w:val="20"/>
                <w:szCs w:val="20"/>
              </w:rPr>
            </w:pPr>
            <w:r w:rsidRPr="003C3E73">
              <w:rPr>
                <w:rFonts w:ascii="Trebuchet MS" w:hAnsi="Trebuchet MS"/>
                <w:b/>
                <w:bCs/>
                <w:sz w:val="20"/>
                <w:szCs w:val="20"/>
              </w:rPr>
              <w:t>45</w:t>
            </w:r>
          </w:p>
        </w:tc>
        <w:tc>
          <w:tcPr>
            <w:tcW w:w="1159" w:type="dxa"/>
            <w:shd w:val="clear" w:color="auto" w:fill="CFC6F3" w:themeFill="accent5" w:themeFillTint="66"/>
          </w:tcPr>
          <w:p w14:paraId="3041A27D" w14:textId="0F452E29" w:rsidR="00D9375D" w:rsidRPr="003C3E73" w:rsidRDefault="00D9375D" w:rsidP="00EF6291">
            <w:pPr>
              <w:spacing w:line="276" w:lineRule="auto"/>
              <w:jc w:val="center"/>
              <w:rPr>
                <w:rFonts w:ascii="Trebuchet MS" w:hAnsi="Trebuchet MS"/>
                <w:b/>
                <w:bCs/>
                <w:sz w:val="20"/>
                <w:szCs w:val="20"/>
              </w:rPr>
            </w:pPr>
            <w:r w:rsidRPr="003C3E73">
              <w:rPr>
                <w:rFonts w:ascii="Trebuchet MS" w:hAnsi="Trebuchet MS"/>
                <w:b/>
                <w:bCs/>
                <w:sz w:val="20"/>
                <w:szCs w:val="20"/>
              </w:rPr>
              <w:t>49</w:t>
            </w:r>
          </w:p>
        </w:tc>
      </w:tr>
    </w:tbl>
    <w:p w14:paraId="3A4BFDCA" w14:textId="575A1455" w:rsidR="00AA16F2" w:rsidRPr="003C3E73" w:rsidRDefault="00AA16F2" w:rsidP="00AA16F2">
      <w:pPr>
        <w:pStyle w:val="Textoindependiente"/>
        <w:spacing w:after="0" w:line="240" w:lineRule="auto"/>
        <w:jc w:val="both"/>
        <w:rPr>
          <w:rFonts w:ascii="Trebuchet MS" w:eastAsiaTheme="minorEastAsia" w:hAnsi="Trebuchet MS" w:cs="Arial"/>
          <w:color w:val="FF0000"/>
        </w:rPr>
      </w:pPr>
    </w:p>
    <w:p w14:paraId="5DFED4E9" w14:textId="571A5B78" w:rsidR="005174F8" w:rsidRDefault="005174F8" w:rsidP="006679D6">
      <w:pPr>
        <w:pStyle w:val="Textoindependiente"/>
        <w:spacing w:after="0" w:line="276" w:lineRule="auto"/>
        <w:ind w:right="-374"/>
        <w:jc w:val="both"/>
        <w:rPr>
          <w:rFonts w:ascii="Trebuchet MS" w:hAnsi="Trebuchet MS" w:cs="Arial"/>
          <w:bCs/>
          <w:sz w:val="24"/>
          <w:szCs w:val="24"/>
          <w:lang w:val="es-ES" w:eastAsia="ar-SA"/>
        </w:rPr>
      </w:pPr>
    </w:p>
    <w:p w14:paraId="2933F751" w14:textId="49A3A768" w:rsidR="00135178" w:rsidRDefault="00135178" w:rsidP="006679D6">
      <w:pPr>
        <w:pStyle w:val="Textoindependiente"/>
        <w:spacing w:after="0" w:line="276" w:lineRule="auto"/>
        <w:ind w:right="-374"/>
        <w:jc w:val="both"/>
        <w:rPr>
          <w:rFonts w:ascii="Trebuchet MS" w:hAnsi="Trebuchet MS" w:cs="Arial"/>
          <w:bCs/>
          <w:sz w:val="24"/>
          <w:szCs w:val="24"/>
          <w:lang w:val="es-ES" w:eastAsia="ar-SA"/>
        </w:rPr>
      </w:pPr>
    </w:p>
    <w:p w14:paraId="265A177A" w14:textId="69435CDD" w:rsidR="00135178" w:rsidRDefault="00135178" w:rsidP="006679D6">
      <w:pPr>
        <w:pStyle w:val="Textoindependiente"/>
        <w:spacing w:after="0" w:line="276" w:lineRule="auto"/>
        <w:ind w:right="-374"/>
        <w:jc w:val="both"/>
        <w:rPr>
          <w:rFonts w:ascii="Trebuchet MS" w:hAnsi="Trebuchet MS" w:cs="Arial"/>
          <w:bCs/>
          <w:sz w:val="24"/>
          <w:szCs w:val="24"/>
          <w:lang w:val="es-ES" w:eastAsia="ar-SA"/>
        </w:rPr>
      </w:pPr>
    </w:p>
    <w:p w14:paraId="584E774E" w14:textId="5543D030" w:rsidR="00135178" w:rsidRDefault="00135178" w:rsidP="006679D6">
      <w:pPr>
        <w:pStyle w:val="Textoindependiente"/>
        <w:spacing w:after="0" w:line="276" w:lineRule="auto"/>
        <w:ind w:right="-374"/>
        <w:jc w:val="both"/>
        <w:rPr>
          <w:rFonts w:ascii="Trebuchet MS" w:hAnsi="Trebuchet MS" w:cs="Arial"/>
          <w:bCs/>
          <w:sz w:val="24"/>
          <w:szCs w:val="24"/>
          <w:lang w:val="es-ES" w:eastAsia="ar-SA"/>
        </w:rPr>
      </w:pPr>
    </w:p>
    <w:p w14:paraId="2596AE03" w14:textId="77777777" w:rsidR="00135178" w:rsidRPr="003C3E73" w:rsidRDefault="00135178" w:rsidP="006679D6">
      <w:pPr>
        <w:pStyle w:val="Textoindependiente"/>
        <w:spacing w:after="0" w:line="276" w:lineRule="auto"/>
        <w:ind w:right="-374"/>
        <w:jc w:val="both"/>
        <w:rPr>
          <w:rFonts w:ascii="Trebuchet MS" w:hAnsi="Trebuchet MS" w:cs="Arial"/>
          <w:bCs/>
          <w:sz w:val="24"/>
          <w:szCs w:val="24"/>
          <w:lang w:val="es-ES" w:eastAsia="ar-SA"/>
        </w:rPr>
      </w:pPr>
    </w:p>
    <w:p w14:paraId="1EE69BF1" w14:textId="4493F5FB" w:rsidR="005174F8" w:rsidRPr="003C3E73" w:rsidRDefault="00FA12E0" w:rsidP="00573A92">
      <w:pPr>
        <w:pStyle w:val="Textoindependiente"/>
        <w:spacing w:after="0" w:line="276" w:lineRule="auto"/>
        <w:ind w:right="-374"/>
        <w:jc w:val="center"/>
        <w:rPr>
          <w:rFonts w:ascii="Trebuchet MS" w:hAnsi="Trebuchet MS" w:cs="Arial"/>
          <w:bCs/>
          <w:sz w:val="24"/>
          <w:szCs w:val="24"/>
          <w:lang w:val="es-ES" w:eastAsia="ar-SA"/>
        </w:rPr>
      </w:pPr>
      <w:r w:rsidRPr="003C3E73">
        <w:rPr>
          <w:rFonts w:ascii="Trebuchet MS" w:eastAsia="Times New Roman" w:hAnsi="Trebuchet MS" w:cs="Arial"/>
          <w:noProof/>
          <w:color w:val="000000" w:themeColor="text1"/>
          <w:lang w:val="en-US" w:eastAsia="en-US"/>
        </w:rPr>
        <w:drawing>
          <wp:inline distT="0" distB="0" distL="0" distR="0" wp14:anchorId="7B507E03" wp14:editId="78471C70">
            <wp:extent cx="4019550" cy="2020570"/>
            <wp:effectExtent l="0" t="0" r="0" b="17780"/>
            <wp:docPr id="507" name="Gráfico 5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447BF64" w14:textId="77777777" w:rsidR="001973F3" w:rsidRPr="003C3E73" w:rsidRDefault="001973F3" w:rsidP="006679D6">
      <w:pPr>
        <w:pStyle w:val="Textoindependiente"/>
        <w:spacing w:after="0" w:line="276" w:lineRule="auto"/>
        <w:ind w:right="-374"/>
        <w:jc w:val="both"/>
        <w:rPr>
          <w:rFonts w:ascii="Trebuchet MS" w:hAnsi="Trebuchet MS" w:cs="Arial"/>
          <w:bCs/>
          <w:sz w:val="24"/>
          <w:szCs w:val="24"/>
          <w:lang w:val="es-ES" w:eastAsia="ar-SA"/>
        </w:rPr>
      </w:pPr>
    </w:p>
    <w:p w14:paraId="5A9C7FE5" w14:textId="77777777" w:rsidR="00534157" w:rsidRDefault="00534157" w:rsidP="00855082">
      <w:pPr>
        <w:pStyle w:val="Textoindependiente"/>
        <w:spacing w:line="276" w:lineRule="auto"/>
        <w:ind w:right="-377"/>
        <w:jc w:val="both"/>
        <w:rPr>
          <w:rFonts w:ascii="Trebuchet MS" w:eastAsiaTheme="minorEastAsia" w:hAnsi="Trebuchet MS" w:cs="Arial"/>
          <w:b/>
          <w:bCs/>
          <w:color w:val="7030A0"/>
          <w:sz w:val="24"/>
          <w:szCs w:val="24"/>
        </w:rPr>
      </w:pPr>
    </w:p>
    <w:p w14:paraId="41766C58" w14:textId="3B2D798A" w:rsidR="005C7689" w:rsidRPr="008C0CD0" w:rsidRDefault="00EF6291" w:rsidP="00901D31">
      <w:pPr>
        <w:pStyle w:val="Ttulo3"/>
      </w:pPr>
      <w:bookmarkStart w:id="80" w:name="_Toc128055614"/>
      <w:r w:rsidRPr="008C0CD0">
        <w:t>4.</w:t>
      </w:r>
      <w:r w:rsidR="00994C26" w:rsidRPr="008C0CD0">
        <w:t>1.4</w:t>
      </w:r>
      <w:r w:rsidR="003A28A7" w:rsidRPr="008C0CD0">
        <w:t>. Presentación de propuestas por otros medios</w:t>
      </w:r>
      <w:bookmarkEnd w:id="80"/>
      <w:r w:rsidR="003A28A7" w:rsidRPr="008C0CD0">
        <w:t xml:space="preserve"> </w:t>
      </w:r>
    </w:p>
    <w:p w14:paraId="77274940" w14:textId="77777777" w:rsidR="005C7689" w:rsidRPr="003C3E73" w:rsidRDefault="005C7689" w:rsidP="00703086">
      <w:pPr>
        <w:spacing w:after="0"/>
        <w:ind w:right="-377"/>
        <w:jc w:val="both"/>
        <w:rPr>
          <w:rFonts w:ascii="Trebuchet MS" w:hAnsi="Trebuchet MS" w:cs="Arial"/>
          <w:bCs/>
          <w:sz w:val="24"/>
          <w:szCs w:val="24"/>
          <w:lang w:val="es-ES" w:eastAsia="ar-SA"/>
        </w:rPr>
      </w:pPr>
    </w:p>
    <w:p w14:paraId="399826BC" w14:textId="43790EAE" w:rsidR="00137C1E" w:rsidRDefault="005C7689" w:rsidP="00D35311">
      <w:pPr>
        <w:spacing w:after="0"/>
        <w:ind w:right="-377"/>
        <w:jc w:val="both"/>
        <w:rPr>
          <w:rFonts w:ascii="Trebuchet MS" w:hAnsi="Trebuchet MS"/>
          <w:b/>
          <w:sz w:val="24"/>
          <w:szCs w:val="24"/>
        </w:rPr>
      </w:pPr>
      <w:r w:rsidRPr="003C3E73">
        <w:rPr>
          <w:rFonts w:ascii="Trebuchet MS" w:hAnsi="Trebuchet MS" w:cs="Arial"/>
          <w:bCs/>
          <w:sz w:val="24"/>
          <w:szCs w:val="24"/>
          <w:lang w:val="es-ES" w:eastAsia="ar-SA"/>
        </w:rPr>
        <w:t xml:space="preserve">Con el objetivo de reunir un mayor número de </w:t>
      </w:r>
      <w:r w:rsidR="00845CA4" w:rsidRPr="003C3E73">
        <w:rPr>
          <w:rFonts w:ascii="Trebuchet MS" w:hAnsi="Trebuchet MS" w:cs="Arial"/>
          <w:bCs/>
          <w:sz w:val="24"/>
          <w:szCs w:val="24"/>
          <w:lang w:val="es-ES" w:eastAsia="ar-SA"/>
        </w:rPr>
        <w:t>participaciones</w:t>
      </w:r>
      <w:r w:rsidRPr="003C3E73">
        <w:rPr>
          <w:rFonts w:ascii="Trebuchet MS" w:hAnsi="Trebuchet MS" w:cs="Arial"/>
          <w:bCs/>
          <w:sz w:val="24"/>
          <w:szCs w:val="24"/>
          <w:lang w:val="es-ES" w:eastAsia="ar-SA"/>
        </w:rPr>
        <w:t xml:space="preserve">, </w:t>
      </w:r>
      <w:r w:rsidRPr="003C3E73">
        <w:rPr>
          <w:rFonts w:ascii="Trebuchet MS" w:hAnsi="Trebuchet MS"/>
          <w:sz w:val="24"/>
          <w:szCs w:val="24"/>
          <w:lang w:val="es-ES"/>
        </w:rPr>
        <w:t xml:space="preserve">se estableció en la </w:t>
      </w:r>
      <w:r w:rsidRPr="003C3E73">
        <w:rPr>
          <w:rFonts w:ascii="Trebuchet MS" w:hAnsi="Trebuchet MS"/>
          <w:sz w:val="24"/>
          <w:szCs w:val="24"/>
        </w:rPr>
        <w:t>convocatoria, la posibilidad de que, de manera individual, organizaciones de la sociedad civil, del sector empresarial, partidos políticos, agrupaciones políticas, universidades o centros educativos tuvieran la posibilidad de presentar propuestas mediante un cuestionario digital, correo electrónico o en la oficialía de partes ubicada en la sede oficial del Instituto Electoral</w:t>
      </w:r>
      <w:r w:rsidR="00845CA4" w:rsidRPr="003C3E73">
        <w:rPr>
          <w:rFonts w:ascii="Trebuchet MS" w:hAnsi="Trebuchet MS"/>
          <w:sz w:val="24"/>
          <w:szCs w:val="24"/>
        </w:rPr>
        <w:t xml:space="preserve">, en </w:t>
      </w:r>
      <w:r w:rsidR="003A28A7" w:rsidRPr="003C3E73">
        <w:rPr>
          <w:rFonts w:ascii="Trebuchet MS" w:hAnsi="Trebuchet MS"/>
          <w:sz w:val="24"/>
          <w:szCs w:val="24"/>
        </w:rPr>
        <w:t xml:space="preserve">total se recibieron </w:t>
      </w:r>
      <w:r w:rsidR="003A28A7" w:rsidRPr="003C3E73">
        <w:rPr>
          <w:rFonts w:ascii="Trebuchet MS" w:hAnsi="Trebuchet MS"/>
          <w:b/>
          <w:sz w:val="24"/>
          <w:szCs w:val="24"/>
        </w:rPr>
        <w:t xml:space="preserve">15 </w:t>
      </w:r>
      <w:r w:rsidR="003A28A7" w:rsidRPr="003C3E73">
        <w:rPr>
          <w:rFonts w:ascii="Trebuchet MS" w:hAnsi="Trebuchet MS"/>
          <w:sz w:val="24"/>
          <w:szCs w:val="24"/>
        </w:rPr>
        <w:t>propuestas</w:t>
      </w:r>
      <w:r w:rsidR="003A28A7" w:rsidRPr="003C3E73">
        <w:rPr>
          <w:rFonts w:ascii="Trebuchet MS" w:hAnsi="Trebuchet MS"/>
          <w:b/>
          <w:sz w:val="24"/>
          <w:szCs w:val="24"/>
        </w:rPr>
        <w:t>:</w:t>
      </w:r>
    </w:p>
    <w:p w14:paraId="1634F710" w14:textId="77777777" w:rsidR="00135178" w:rsidRPr="003C3E73" w:rsidRDefault="00135178" w:rsidP="00D35311">
      <w:pPr>
        <w:spacing w:after="0"/>
        <w:ind w:right="-377"/>
        <w:jc w:val="both"/>
        <w:rPr>
          <w:rFonts w:ascii="Trebuchet MS" w:hAnsi="Trebuchet MS"/>
          <w:b/>
          <w:sz w:val="24"/>
          <w:szCs w:val="24"/>
        </w:rPr>
      </w:pPr>
    </w:p>
    <w:tbl>
      <w:tblPr>
        <w:tblStyle w:val="Tablaconcuadrcula"/>
        <w:tblW w:w="0" w:type="auto"/>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170"/>
        <w:gridCol w:w="3395"/>
      </w:tblGrid>
      <w:tr w:rsidR="00845CA4" w:rsidRPr="003C3E73" w14:paraId="38DA8305" w14:textId="77777777" w:rsidTr="00432DD1">
        <w:trPr>
          <w:tblCellSpacing w:w="20" w:type="dxa"/>
          <w:jc w:val="center"/>
        </w:trPr>
        <w:tc>
          <w:tcPr>
            <w:tcW w:w="1110" w:type="dxa"/>
            <w:shd w:val="clear" w:color="auto" w:fill="7030A0"/>
          </w:tcPr>
          <w:p w14:paraId="28D2FF18" w14:textId="5254562F" w:rsidR="00845CA4" w:rsidRPr="003C3E73" w:rsidRDefault="00845CA4" w:rsidP="00845CA4">
            <w:pPr>
              <w:pStyle w:val="Prrafodelista"/>
              <w:spacing w:line="360" w:lineRule="auto"/>
              <w:ind w:left="0" w:right="39"/>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Cantidad</w:t>
            </w:r>
          </w:p>
        </w:tc>
        <w:tc>
          <w:tcPr>
            <w:tcW w:w="3335" w:type="dxa"/>
            <w:shd w:val="clear" w:color="auto" w:fill="7030A0"/>
          </w:tcPr>
          <w:p w14:paraId="1CD88106" w14:textId="6C1CD2E1" w:rsidR="00845CA4" w:rsidRPr="003C3E73" w:rsidRDefault="00845CA4" w:rsidP="00845CA4">
            <w:pPr>
              <w:pStyle w:val="Prrafodelista"/>
              <w:spacing w:line="360" w:lineRule="auto"/>
              <w:ind w:left="0" w:right="474"/>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Tema</w:t>
            </w:r>
          </w:p>
        </w:tc>
      </w:tr>
      <w:tr w:rsidR="00845CA4" w:rsidRPr="003C3E73" w14:paraId="6BCC7E56" w14:textId="77777777" w:rsidTr="00432DD1">
        <w:trPr>
          <w:tblCellSpacing w:w="20" w:type="dxa"/>
          <w:jc w:val="center"/>
        </w:trPr>
        <w:tc>
          <w:tcPr>
            <w:tcW w:w="1110" w:type="dxa"/>
            <w:shd w:val="clear" w:color="auto" w:fill="CFC6F3" w:themeFill="accent5" w:themeFillTint="66"/>
          </w:tcPr>
          <w:p w14:paraId="754E281E" w14:textId="18FC9FAB"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4</w:t>
            </w:r>
          </w:p>
        </w:tc>
        <w:tc>
          <w:tcPr>
            <w:tcW w:w="3335" w:type="dxa"/>
            <w:shd w:val="clear" w:color="auto" w:fill="CFC6F3" w:themeFill="accent5" w:themeFillTint="66"/>
          </w:tcPr>
          <w:p w14:paraId="25AFFEBE" w14:textId="41911136" w:rsidR="00845CA4" w:rsidRPr="003C3E73" w:rsidRDefault="00845CA4" w:rsidP="003A28A7">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Diversidad sexual</w:t>
            </w:r>
          </w:p>
        </w:tc>
      </w:tr>
      <w:tr w:rsidR="00845CA4" w:rsidRPr="003C3E73" w14:paraId="1338F824" w14:textId="77777777" w:rsidTr="00432DD1">
        <w:trPr>
          <w:tblCellSpacing w:w="20" w:type="dxa"/>
          <w:jc w:val="center"/>
        </w:trPr>
        <w:tc>
          <w:tcPr>
            <w:tcW w:w="1110" w:type="dxa"/>
            <w:shd w:val="clear" w:color="auto" w:fill="CFC6F3" w:themeFill="accent5" w:themeFillTint="66"/>
          </w:tcPr>
          <w:p w14:paraId="306D33B5" w14:textId="2E8614A6"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4</w:t>
            </w:r>
          </w:p>
        </w:tc>
        <w:tc>
          <w:tcPr>
            <w:tcW w:w="3335" w:type="dxa"/>
            <w:shd w:val="clear" w:color="auto" w:fill="CFC6F3" w:themeFill="accent5" w:themeFillTint="66"/>
          </w:tcPr>
          <w:p w14:paraId="66D84E19" w14:textId="52660F7E" w:rsidR="00845CA4" w:rsidRPr="003C3E73" w:rsidRDefault="00845CA4" w:rsidP="00137C1E">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Discapacidad</w:t>
            </w:r>
          </w:p>
        </w:tc>
      </w:tr>
      <w:tr w:rsidR="00845CA4" w:rsidRPr="003C3E73" w14:paraId="4320CF26" w14:textId="77777777" w:rsidTr="00432DD1">
        <w:trPr>
          <w:tblCellSpacing w:w="20" w:type="dxa"/>
          <w:jc w:val="center"/>
        </w:trPr>
        <w:tc>
          <w:tcPr>
            <w:tcW w:w="1110" w:type="dxa"/>
            <w:shd w:val="clear" w:color="auto" w:fill="CFC6F3" w:themeFill="accent5" w:themeFillTint="66"/>
          </w:tcPr>
          <w:p w14:paraId="19CF2FB6" w14:textId="68D3009D"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2</w:t>
            </w:r>
          </w:p>
        </w:tc>
        <w:tc>
          <w:tcPr>
            <w:tcW w:w="3335" w:type="dxa"/>
            <w:shd w:val="clear" w:color="auto" w:fill="CFC6F3" w:themeFill="accent5" w:themeFillTint="66"/>
          </w:tcPr>
          <w:p w14:paraId="4FD540B9" w14:textId="686585E9" w:rsidR="00845CA4" w:rsidRPr="003C3E73" w:rsidRDefault="00845CA4" w:rsidP="00137C1E">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Personas de la comunidad indígena</w:t>
            </w:r>
          </w:p>
        </w:tc>
      </w:tr>
      <w:tr w:rsidR="00845CA4" w:rsidRPr="003C3E73" w14:paraId="2216704B" w14:textId="77777777" w:rsidTr="00432DD1">
        <w:trPr>
          <w:tblCellSpacing w:w="20" w:type="dxa"/>
          <w:jc w:val="center"/>
        </w:trPr>
        <w:tc>
          <w:tcPr>
            <w:tcW w:w="1110" w:type="dxa"/>
            <w:shd w:val="clear" w:color="auto" w:fill="CFC6F3" w:themeFill="accent5" w:themeFillTint="66"/>
          </w:tcPr>
          <w:p w14:paraId="3411BCF7" w14:textId="01CB7EDA"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2</w:t>
            </w:r>
          </w:p>
        </w:tc>
        <w:tc>
          <w:tcPr>
            <w:tcW w:w="3335" w:type="dxa"/>
            <w:shd w:val="clear" w:color="auto" w:fill="CFC6F3" w:themeFill="accent5" w:themeFillTint="66"/>
          </w:tcPr>
          <w:p w14:paraId="12109AFC" w14:textId="3C661A75" w:rsidR="00845CA4" w:rsidRPr="003C3E73" w:rsidRDefault="00845CA4" w:rsidP="00137C1E">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 xml:space="preserve">Paridad de género </w:t>
            </w:r>
          </w:p>
        </w:tc>
      </w:tr>
      <w:tr w:rsidR="00845CA4" w:rsidRPr="003C3E73" w14:paraId="1A865C63" w14:textId="77777777" w:rsidTr="00432DD1">
        <w:trPr>
          <w:tblCellSpacing w:w="20" w:type="dxa"/>
          <w:jc w:val="center"/>
        </w:trPr>
        <w:tc>
          <w:tcPr>
            <w:tcW w:w="1110" w:type="dxa"/>
            <w:shd w:val="clear" w:color="auto" w:fill="CFC6F3" w:themeFill="accent5" w:themeFillTint="66"/>
          </w:tcPr>
          <w:p w14:paraId="21703015" w14:textId="76CE0F50"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2</w:t>
            </w:r>
          </w:p>
        </w:tc>
        <w:tc>
          <w:tcPr>
            <w:tcW w:w="3335" w:type="dxa"/>
            <w:shd w:val="clear" w:color="auto" w:fill="CFC6F3" w:themeFill="accent5" w:themeFillTint="66"/>
          </w:tcPr>
          <w:p w14:paraId="671E8FFA" w14:textId="278B2DFE" w:rsidR="00845CA4" w:rsidRPr="003C3E73" w:rsidRDefault="00845CA4" w:rsidP="00137C1E">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Residentes en el extranjero</w:t>
            </w:r>
          </w:p>
        </w:tc>
      </w:tr>
      <w:tr w:rsidR="00845CA4" w:rsidRPr="003C3E73" w14:paraId="3052F8D1" w14:textId="77777777" w:rsidTr="00432DD1">
        <w:trPr>
          <w:tblCellSpacing w:w="20" w:type="dxa"/>
          <w:jc w:val="center"/>
        </w:trPr>
        <w:tc>
          <w:tcPr>
            <w:tcW w:w="1110" w:type="dxa"/>
            <w:shd w:val="clear" w:color="auto" w:fill="CFC6F3" w:themeFill="accent5" w:themeFillTint="66"/>
          </w:tcPr>
          <w:p w14:paraId="324B976B" w14:textId="5A2E7104" w:rsidR="00845CA4" w:rsidRPr="003C3E73" w:rsidRDefault="00845CA4" w:rsidP="00845CA4">
            <w:pPr>
              <w:pStyle w:val="Prrafodelista"/>
              <w:spacing w:line="360" w:lineRule="auto"/>
              <w:ind w:left="0" w:right="39"/>
              <w:jc w:val="center"/>
              <w:rPr>
                <w:rFonts w:ascii="Trebuchet MS" w:hAnsi="Trebuchet MS"/>
                <w:b/>
                <w:bCs/>
                <w:sz w:val="20"/>
                <w:szCs w:val="20"/>
              </w:rPr>
            </w:pPr>
            <w:r w:rsidRPr="003C3E73">
              <w:rPr>
                <w:rFonts w:ascii="Trebuchet MS" w:hAnsi="Trebuchet MS"/>
                <w:b/>
                <w:bCs/>
                <w:sz w:val="20"/>
                <w:szCs w:val="20"/>
              </w:rPr>
              <w:t>1</w:t>
            </w:r>
          </w:p>
        </w:tc>
        <w:tc>
          <w:tcPr>
            <w:tcW w:w="3335" w:type="dxa"/>
            <w:shd w:val="clear" w:color="auto" w:fill="CFC6F3" w:themeFill="accent5" w:themeFillTint="66"/>
          </w:tcPr>
          <w:p w14:paraId="380EF17C" w14:textId="67F1620E" w:rsidR="00845CA4" w:rsidRPr="003C3E73" w:rsidRDefault="00845CA4" w:rsidP="00137C1E">
            <w:pPr>
              <w:pStyle w:val="Prrafodelista"/>
              <w:spacing w:line="360" w:lineRule="auto"/>
              <w:ind w:left="0" w:right="474"/>
              <w:jc w:val="both"/>
              <w:rPr>
                <w:rFonts w:ascii="Trebuchet MS" w:hAnsi="Trebuchet MS"/>
                <w:sz w:val="20"/>
                <w:szCs w:val="20"/>
              </w:rPr>
            </w:pPr>
            <w:r w:rsidRPr="003C3E73">
              <w:rPr>
                <w:rFonts w:ascii="Trebuchet MS" w:hAnsi="Trebuchet MS"/>
                <w:sz w:val="20"/>
                <w:szCs w:val="20"/>
              </w:rPr>
              <w:t>Juventudes</w:t>
            </w:r>
          </w:p>
        </w:tc>
      </w:tr>
    </w:tbl>
    <w:p w14:paraId="1D12C84D" w14:textId="0BE9C7F5" w:rsidR="00137C1E" w:rsidRDefault="00137C1E" w:rsidP="00137C1E">
      <w:pPr>
        <w:pStyle w:val="Prrafodelista"/>
        <w:spacing w:after="0" w:line="360" w:lineRule="auto"/>
        <w:ind w:left="0" w:right="474"/>
        <w:jc w:val="both"/>
        <w:rPr>
          <w:rFonts w:ascii="Trebuchet MS" w:hAnsi="Trebuchet MS"/>
          <w:sz w:val="24"/>
          <w:szCs w:val="24"/>
        </w:rPr>
      </w:pPr>
    </w:p>
    <w:p w14:paraId="729334E0" w14:textId="1FE43DC0" w:rsidR="003F21A8" w:rsidRPr="008C0CD0" w:rsidRDefault="00EF6291" w:rsidP="00901D31">
      <w:pPr>
        <w:pStyle w:val="Ttulo3"/>
      </w:pPr>
      <w:bookmarkStart w:id="81" w:name="_Toc128055615"/>
      <w:r w:rsidRPr="008C0CD0">
        <w:lastRenderedPageBreak/>
        <w:t>4.</w:t>
      </w:r>
      <w:r w:rsidR="008C0CD0" w:rsidRPr="008C0CD0">
        <w:t>1</w:t>
      </w:r>
      <w:r w:rsidR="003F21A8" w:rsidRPr="008C0CD0">
        <w:t>.</w:t>
      </w:r>
      <w:r w:rsidR="008C0CD0" w:rsidRPr="008C0CD0">
        <w:t>5</w:t>
      </w:r>
      <w:r w:rsidR="003F21A8" w:rsidRPr="008C0CD0">
        <w:t xml:space="preserve"> Galería fotográfica de las mesas de trabajo</w:t>
      </w:r>
      <w:bookmarkEnd w:id="81"/>
      <w:r w:rsidR="003F21A8" w:rsidRPr="008C0CD0">
        <w:t xml:space="preserve"> </w:t>
      </w:r>
    </w:p>
    <w:p w14:paraId="5BABF989" w14:textId="6F90DA5A" w:rsidR="006C7877" w:rsidRPr="003C3E73" w:rsidRDefault="006C7877" w:rsidP="00137C1E">
      <w:pPr>
        <w:pStyle w:val="Prrafodelista"/>
        <w:spacing w:after="0" w:line="360" w:lineRule="auto"/>
        <w:ind w:left="0" w:right="474"/>
        <w:jc w:val="both"/>
        <w:rPr>
          <w:rFonts w:ascii="Trebuchet MS" w:hAnsi="Trebuchet MS"/>
          <w:b/>
          <w:bCs/>
          <w:color w:val="7030A0"/>
          <w:sz w:val="24"/>
          <w:szCs w:val="24"/>
        </w:rPr>
      </w:pPr>
    </w:p>
    <w:p w14:paraId="2315A9E1" w14:textId="69E70926" w:rsidR="006C7877" w:rsidRPr="00B503F8" w:rsidRDefault="00855082" w:rsidP="00137C1E">
      <w:pPr>
        <w:pStyle w:val="Prrafodelista"/>
        <w:spacing w:after="0" w:line="360" w:lineRule="auto"/>
        <w:ind w:left="0" w:right="474"/>
        <w:jc w:val="both"/>
        <w:rPr>
          <w:rFonts w:ascii="Trebuchet MS" w:hAnsi="Trebuchet MS"/>
          <w:b/>
          <w:bCs/>
          <w:color w:val="7030A0"/>
          <w:sz w:val="24"/>
          <w:szCs w:val="24"/>
        </w:rPr>
      </w:pPr>
      <w:r w:rsidRPr="00B503F8">
        <w:rPr>
          <w:rFonts w:ascii="Trebuchet MS" w:hAnsi="Trebuchet MS"/>
          <w:b/>
          <w:bCs/>
          <w:color w:val="7030A0"/>
          <w:sz w:val="24"/>
          <w:szCs w:val="24"/>
        </w:rPr>
        <w:t>Mesa “</w:t>
      </w:r>
      <w:r w:rsidR="006C7877" w:rsidRPr="00B503F8">
        <w:rPr>
          <w:rFonts w:ascii="Trebuchet MS" w:hAnsi="Trebuchet MS"/>
          <w:b/>
          <w:bCs/>
          <w:color w:val="7030A0"/>
          <w:sz w:val="24"/>
          <w:szCs w:val="24"/>
        </w:rPr>
        <w:t>Mecanismos para materializar la paridad</w:t>
      </w:r>
      <w:r w:rsidRPr="00B503F8">
        <w:rPr>
          <w:rFonts w:ascii="Trebuchet MS" w:hAnsi="Trebuchet MS"/>
          <w:b/>
          <w:bCs/>
          <w:color w:val="7030A0"/>
          <w:sz w:val="24"/>
          <w:szCs w:val="24"/>
        </w:rPr>
        <w:t>”</w:t>
      </w:r>
    </w:p>
    <w:p w14:paraId="08D65883" w14:textId="220E44C1" w:rsidR="006C7877" w:rsidRPr="00432DD1" w:rsidRDefault="006C7877" w:rsidP="00137C1E">
      <w:pPr>
        <w:pStyle w:val="Prrafodelista"/>
        <w:spacing w:after="0" w:line="360" w:lineRule="auto"/>
        <w:ind w:left="0" w:right="474"/>
        <w:jc w:val="both"/>
        <w:rPr>
          <w:rFonts w:ascii="Trebuchet MS" w:hAnsi="Trebuchet MS"/>
          <w:b/>
          <w:bCs/>
          <w:color w:val="7030A0"/>
          <w:sz w:val="16"/>
          <w:szCs w:val="16"/>
        </w:rPr>
      </w:pPr>
    </w:p>
    <w:tbl>
      <w:tblPr>
        <w:tblStyle w:val="Tablaconcuadrcula"/>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65154E" w:rsidRPr="003C3E73" w14:paraId="68A74395" w14:textId="77777777" w:rsidTr="00135178">
        <w:tc>
          <w:tcPr>
            <w:tcW w:w="10206" w:type="dxa"/>
          </w:tcPr>
          <w:p w14:paraId="6459DB71" w14:textId="038E286E" w:rsidR="0065154E" w:rsidRPr="003C3E73" w:rsidRDefault="00855082" w:rsidP="00137C1E">
            <w:pPr>
              <w:pStyle w:val="Prrafodelista"/>
              <w:spacing w:line="360" w:lineRule="auto"/>
              <w:ind w:left="0" w:right="474"/>
              <w:jc w:val="both"/>
              <w:rPr>
                <w:rFonts w:ascii="Trebuchet MS" w:hAnsi="Trebuchet MS"/>
                <w:b/>
                <w:bCs/>
                <w:color w:val="7030A0"/>
                <w:sz w:val="24"/>
                <w:szCs w:val="24"/>
              </w:rPr>
            </w:pPr>
            <w:r w:rsidRPr="003C3E73">
              <w:rPr>
                <w:rFonts w:ascii="Trebuchet MS" w:hAnsi="Trebuchet MS"/>
              </w:rPr>
              <w:t xml:space="preserve">   </w:t>
            </w:r>
            <w:r w:rsidR="0065154E" w:rsidRPr="003C3E73">
              <w:rPr>
                <w:rFonts w:ascii="Trebuchet MS" w:hAnsi="Trebuchet MS"/>
                <w:noProof/>
              </w:rPr>
              <w:drawing>
                <wp:inline distT="0" distB="0" distL="0" distR="0" wp14:anchorId="766E367D" wp14:editId="3216D988">
                  <wp:extent cx="2772709" cy="1575881"/>
                  <wp:effectExtent l="0" t="0" r="8890" b="5715"/>
                  <wp:docPr id="483" name="Imagen 483" descr="Un grupo de personas en una coci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Imagen 483" descr="Un grupo de personas en una cocina&#10;&#10;Descripción generada automáticamente con confianza media"/>
                          <pic:cNvPicPr/>
                        </pic:nvPicPr>
                        <pic:blipFill>
                          <a:blip r:embed="rId114"/>
                          <a:stretch>
                            <a:fillRect/>
                          </a:stretch>
                        </pic:blipFill>
                        <pic:spPr>
                          <a:xfrm>
                            <a:off x="0" y="0"/>
                            <a:ext cx="2824853" cy="1605517"/>
                          </a:xfrm>
                          <a:prstGeom prst="rect">
                            <a:avLst/>
                          </a:prstGeom>
                        </pic:spPr>
                      </pic:pic>
                    </a:graphicData>
                  </a:graphic>
                </wp:inline>
              </w:drawing>
            </w:r>
            <w:r w:rsidR="0065154E" w:rsidRPr="003C3E73">
              <w:rPr>
                <w:rFonts w:ascii="Trebuchet MS" w:hAnsi="Trebuchet MS"/>
                <w:b/>
                <w:bCs/>
                <w:color w:val="7030A0"/>
                <w:sz w:val="24"/>
                <w:szCs w:val="24"/>
              </w:rPr>
              <w:t xml:space="preserve"> </w:t>
            </w:r>
            <w:r w:rsidR="0065154E" w:rsidRPr="003C3E73">
              <w:rPr>
                <w:rFonts w:ascii="Trebuchet MS" w:hAnsi="Trebuchet MS"/>
                <w:noProof/>
              </w:rPr>
              <w:t xml:space="preserve">    </w:t>
            </w:r>
            <w:r w:rsidR="00432DD1">
              <w:rPr>
                <w:rFonts w:ascii="Trebuchet MS" w:hAnsi="Trebuchet MS"/>
                <w:noProof/>
              </w:rPr>
              <w:t xml:space="preserve">   </w:t>
            </w:r>
            <w:r w:rsidR="0065154E" w:rsidRPr="003C3E73">
              <w:rPr>
                <w:rFonts w:ascii="Trebuchet MS" w:hAnsi="Trebuchet MS"/>
                <w:noProof/>
              </w:rPr>
              <w:drawing>
                <wp:inline distT="0" distB="0" distL="0" distR="0" wp14:anchorId="0964A438" wp14:editId="7EB16904">
                  <wp:extent cx="2704289" cy="1620582"/>
                  <wp:effectExtent l="0" t="0" r="1270" b="0"/>
                  <wp:docPr id="487" name="Imagen 487" descr="Grupo de person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Imagen 465" descr="Grupo de personas alrededor de una mesa&#10;&#10;Descripción generada automáticamente"/>
                          <pic:cNvPicPr/>
                        </pic:nvPicPr>
                        <pic:blipFill>
                          <a:blip r:embed="rId115"/>
                          <a:stretch>
                            <a:fillRect/>
                          </a:stretch>
                        </pic:blipFill>
                        <pic:spPr>
                          <a:xfrm>
                            <a:off x="0" y="0"/>
                            <a:ext cx="2751853" cy="1649085"/>
                          </a:xfrm>
                          <a:prstGeom prst="rect">
                            <a:avLst/>
                          </a:prstGeom>
                        </pic:spPr>
                      </pic:pic>
                    </a:graphicData>
                  </a:graphic>
                </wp:inline>
              </w:drawing>
            </w:r>
          </w:p>
        </w:tc>
      </w:tr>
    </w:tbl>
    <w:p w14:paraId="18705C33" w14:textId="2232DA4A" w:rsidR="006C7877" w:rsidRPr="00432DD1" w:rsidRDefault="006C7877" w:rsidP="00137C1E">
      <w:pPr>
        <w:pStyle w:val="Prrafodelista"/>
        <w:spacing w:after="0" w:line="360" w:lineRule="auto"/>
        <w:ind w:left="0" w:right="474"/>
        <w:jc w:val="both"/>
        <w:rPr>
          <w:rFonts w:ascii="Trebuchet MS" w:hAnsi="Trebuchet MS"/>
          <w:b/>
          <w:bCs/>
          <w:color w:val="7030A0"/>
          <w:sz w:val="12"/>
          <w:szCs w:val="12"/>
        </w:rPr>
      </w:pPr>
    </w:p>
    <w:p w14:paraId="13ED1D8E" w14:textId="184BEA10" w:rsidR="0065154E" w:rsidRDefault="00135178" w:rsidP="00137C1E">
      <w:pPr>
        <w:pStyle w:val="Prrafodelista"/>
        <w:spacing w:after="0" w:line="360" w:lineRule="auto"/>
        <w:ind w:left="0" w:right="474"/>
        <w:jc w:val="both"/>
        <w:rPr>
          <w:rFonts w:ascii="Trebuchet MS" w:hAnsi="Trebuchet MS"/>
          <w:b/>
          <w:bCs/>
          <w:color w:val="7030A0"/>
          <w:sz w:val="24"/>
          <w:szCs w:val="24"/>
        </w:rPr>
      </w:pPr>
      <w:r>
        <w:rPr>
          <w:rFonts w:ascii="Trebuchet MS" w:hAnsi="Trebuchet MS"/>
          <w:b/>
          <w:bCs/>
          <w:color w:val="7030A0"/>
          <w:sz w:val="24"/>
          <w:szCs w:val="24"/>
        </w:rPr>
        <w:t>Mesa “</w:t>
      </w:r>
      <w:r w:rsidR="0065154E" w:rsidRPr="00B503F8">
        <w:rPr>
          <w:rFonts w:ascii="Trebuchet MS" w:hAnsi="Trebuchet MS"/>
          <w:b/>
          <w:bCs/>
          <w:color w:val="7030A0"/>
          <w:sz w:val="24"/>
          <w:szCs w:val="24"/>
        </w:rPr>
        <w:t>Personas de la diversidad sexual</w:t>
      </w:r>
      <w:r>
        <w:rPr>
          <w:rFonts w:ascii="Trebuchet MS" w:hAnsi="Trebuchet MS"/>
          <w:b/>
          <w:bCs/>
          <w:color w:val="7030A0"/>
          <w:sz w:val="24"/>
          <w:szCs w:val="24"/>
        </w:rPr>
        <w:t>”</w:t>
      </w:r>
    </w:p>
    <w:tbl>
      <w:tblPr>
        <w:tblStyle w:val="Tablaconcuadrcula"/>
        <w:tblW w:w="10206"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06"/>
      </w:tblGrid>
      <w:tr w:rsidR="0065154E" w:rsidRPr="003C3E73" w14:paraId="0C86FB17" w14:textId="77777777" w:rsidTr="00135178">
        <w:tc>
          <w:tcPr>
            <w:tcW w:w="10206" w:type="dxa"/>
          </w:tcPr>
          <w:p w14:paraId="475D50B6" w14:textId="7F571F7C" w:rsidR="0065154E" w:rsidRPr="003C3E73" w:rsidRDefault="001A7498" w:rsidP="00137C1E">
            <w:pPr>
              <w:pStyle w:val="Prrafodelista"/>
              <w:spacing w:line="360" w:lineRule="auto"/>
              <w:ind w:left="0" w:right="474"/>
              <w:jc w:val="both"/>
              <w:rPr>
                <w:rFonts w:ascii="Trebuchet MS" w:hAnsi="Trebuchet MS"/>
                <w:sz w:val="20"/>
                <w:szCs w:val="20"/>
              </w:rPr>
            </w:pPr>
            <w:r>
              <w:rPr>
                <w:noProof/>
              </w:rPr>
              <w:t xml:space="preserve"> </w:t>
            </w:r>
            <w:r w:rsidR="00432DD1">
              <w:rPr>
                <w:noProof/>
              </w:rPr>
              <w:t xml:space="preserve">     </w:t>
            </w:r>
            <w:r>
              <w:rPr>
                <w:noProof/>
              </w:rPr>
              <w:drawing>
                <wp:inline distT="0" distB="0" distL="0" distR="0" wp14:anchorId="42EE83C9" wp14:editId="00B9BDFC">
                  <wp:extent cx="2714018" cy="1789019"/>
                  <wp:effectExtent l="0" t="0" r="0" b="190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741591" cy="1807194"/>
                          </a:xfrm>
                          <a:prstGeom prst="rect">
                            <a:avLst/>
                          </a:prstGeom>
                        </pic:spPr>
                      </pic:pic>
                    </a:graphicData>
                  </a:graphic>
                </wp:inline>
              </w:drawing>
            </w:r>
            <w:r>
              <w:rPr>
                <w:noProof/>
              </w:rPr>
              <w:t xml:space="preserve">             </w:t>
            </w:r>
            <w:r>
              <w:rPr>
                <w:noProof/>
              </w:rPr>
              <w:drawing>
                <wp:inline distT="0" distB="0" distL="0" distR="0" wp14:anchorId="16F10E83" wp14:editId="30014DF9">
                  <wp:extent cx="2792474" cy="1783638"/>
                  <wp:effectExtent l="0" t="0" r="8255" b="762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816941" cy="1799266"/>
                          </a:xfrm>
                          <a:prstGeom prst="rect">
                            <a:avLst/>
                          </a:prstGeom>
                        </pic:spPr>
                      </pic:pic>
                    </a:graphicData>
                  </a:graphic>
                </wp:inline>
              </w:drawing>
            </w:r>
          </w:p>
        </w:tc>
      </w:tr>
    </w:tbl>
    <w:p w14:paraId="2BD45BBD" w14:textId="77777777" w:rsidR="00135178" w:rsidRPr="00135178" w:rsidRDefault="00135178" w:rsidP="00135178">
      <w:pPr>
        <w:spacing w:after="0" w:line="360" w:lineRule="auto"/>
        <w:ind w:right="474"/>
        <w:jc w:val="both"/>
        <w:rPr>
          <w:rFonts w:ascii="Trebuchet MS" w:hAnsi="Trebuchet MS"/>
          <w:b/>
          <w:bCs/>
          <w:color w:val="7030A0"/>
          <w:sz w:val="12"/>
          <w:szCs w:val="12"/>
        </w:rPr>
      </w:pPr>
    </w:p>
    <w:p w14:paraId="18EDC884" w14:textId="53101A78" w:rsidR="0065154E" w:rsidRPr="00135178" w:rsidRDefault="00135178" w:rsidP="00135178">
      <w:pPr>
        <w:spacing w:after="0" w:line="360" w:lineRule="auto"/>
        <w:ind w:right="474"/>
        <w:jc w:val="both"/>
        <w:rPr>
          <w:rFonts w:ascii="Trebuchet MS" w:hAnsi="Trebuchet MS"/>
          <w:b/>
          <w:bCs/>
          <w:color w:val="7030A0"/>
          <w:sz w:val="24"/>
          <w:szCs w:val="24"/>
        </w:rPr>
      </w:pPr>
      <w:r>
        <w:rPr>
          <w:rFonts w:ascii="Trebuchet MS" w:hAnsi="Trebuchet MS"/>
          <w:b/>
          <w:bCs/>
          <w:color w:val="7030A0"/>
          <w:sz w:val="24"/>
          <w:szCs w:val="24"/>
        </w:rPr>
        <w:t>Mesa “</w:t>
      </w:r>
      <w:r w:rsidR="00B503F8" w:rsidRPr="00135178">
        <w:rPr>
          <w:rFonts w:ascii="Trebuchet MS" w:hAnsi="Trebuchet MS"/>
          <w:b/>
          <w:bCs/>
          <w:color w:val="7030A0"/>
          <w:sz w:val="24"/>
          <w:szCs w:val="24"/>
        </w:rPr>
        <w:t>Personas en situación de discapacidad</w:t>
      </w:r>
      <w:r>
        <w:rPr>
          <w:rFonts w:ascii="Trebuchet MS" w:hAnsi="Trebuchet MS"/>
          <w:b/>
          <w:bCs/>
          <w:color w:val="7030A0"/>
          <w:sz w:val="24"/>
          <w:szCs w:val="24"/>
        </w:rPr>
        <w:t>”</w:t>
      </w:r>
    </w:p>
    <w:tbl>
      <w:tblPr>
        <w:tblStyle w:val="Tablaconcuadrcula"/>
        <w:tblW w:w="9374" w:type="dxa"/>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838"/>
      </w:tblGrid>
      <w:tr w:rsidR="00901F96" w14:paraId="462E879E" w14:textId="77777777" w:rsidTr="00135178">
        <w:tc>
          <w:tcPr>
            <w:tcW w:w="4536" w:type="dxa"/>
          </w:tcPr>
          <w:p w14:paraId="2A092CEE" w14:textId="02FCEB46" w:rsidR="00B503F8" w:rsidRDefault="001A7498" w:rsidP="00901F96">
            <w:pPr>
              <w:pStyle w:val="Prrafodelista"/>
              <w:spacing w:line="360" w:lineRule="auto"/>
              <w:ind w:left="0" w:right="143"/>
              <w:rPr>
                <w:rFonts w:ascii="Trebuchet MS" w:hAnsi="Trebuchet MS"/>
                <w:b/>
                <w:bCs/>
                <w:color w:val="7030A0"/>
                <w:sz w:val="24"/>
                <w:szCs w:val="24"/>
              </w:rPr>
            </w:pPr>
            <w:r>
              <w:rPr>
                <w:noProof/>
              </w:rPr>
              <w:drawing>
                <wp:inline distT="0" distB="0" distL="0" distR="0" wp14:anchorId="57936AC9" wp14:editId="4616A480">
                  <wp:extent cx="2638180" cy="1692613"/>
                  <wp:effectExtent l="0" t="0" r="0" b="3175"/>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671732" cy="1714139"/>
                          </a:xfrm>
                          <a:prstGeom prst="rect">
                            <a:avLst/>
                          </a:prstGeom>
                        </pic:spPr>
                      </pic:pic>
                    </a:graphicData>
                  </a:graphic>
                </wp:inline>
              </w:drawing>
            </w:r>
          </w:p>
        </w:tc>
        <w:tc>
          <w:tcPr>
            <w:tcW w:w="4838" w:type="dxa"/>
          </w:tcPr>
          <w:p w14:paraId="3D0D66D3" w14:textId="6DE0DDA3" w:rsidR="00B503F8" w:rsidRDefault="001A7498" w:rsidP="00901F96">
            <w:pPr>
              <w:pStyle w:val="Prrafodelista"/>
              <w:spacing w:line="360" w:lineRule="auto"/>
              <w:ind w:left="0" w:right="474"/>
              <w:rPr>
                <w:rFonts w:ascii="Trebuchet MS" w:hAnsi="Trebuchet MS"/>
                <w:b/>
                <w:bCs/>
                <w:color w:val="7030A0"/>
                <w:sz w:val="24"/>
                <w:szCs w:val="24"/>
              </w:rPr>
            </w:pPr>
            <w:r>
              <w:rPr>
                <w:noProof/>
              </w:rPr>
              <w:drawing>
                <wp:inline distT="0" distB="0" distL="0" distR="0" wp14:anchorId="66A3AC99" wp14:editId="316334BA">
                  <wp:extent cx="2536266" cy="1685417"/>
                  <wp:effectExtent l="0" t="0" r="0"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588266" cy="1719973"/>
                          </a:xfrm>
                          <a:prstGeom prst="rect">
                            <a:avLst/>
                          </a:prstGeom>
                        </pic:spPr>
                      </pic:pic>
                    </a:graphicData>
                  </a:graphic>
                </wp:inline>
              </w:drawing>
            </w:r>
          </w:p>
        </w:tc>
      </w:tr>
    </w:tbl>
    <w:p w14:paraId="5B7C0619" w14:textId="5A2FBD92" w:rsidR="00B503F8" w:rsidRDefault="00B503F8" w:rsidP="00137C1E">
      <w:pPr>
        <w:pStyle w:val="Prrafodelista"/>
        <w:spacing w:after="0" w:line="360" w:lineRule="auto"/>
        <w:ind w:left="0" w:right="474"/>
        <w:jc w:val="both"/>
        <w:rPr>
          <w:rFonts w:ascii="Trebuchet MS" w:hAnsi="Trebuchet MS"/>
          <w:b/>
          <w:bCs/>
          <w:color w:val="7030A0"/>
          <w:sz w:val="12"/>
          <w:szCs w:val="12"/>
        </w:rPr>
      </w:pPr>
    </w:p>
    <w:p w14:paraId="74886586" w14:textId="77777777" w:rsidR="00E651CD" w:rsidRPr="00901F96" w:rsidRDefault="00E651CD" w:rsidP="00137C1E">
      <w:pPr>
        <w:pStyle w:val="Prrafodelista"/>
        <w:spacing w:after="0" w:line="360" w:lineRule="auto"/>
        <w:ind w:left="0" w:right="474"/>
        <w:jc w:val="both"/>
        <w:rPr>
          <w:rFonts w:ascii="Trebuchet MS" w:hAnsi="Trebuchet MS"/>
          <w:b/>
          <w:bCs/>
          <w:color w:val="7030A0"/>
          <w:sz w:val="12"/>
          <w:szCs w:val="12"/>
        </w:rPr>
      </w:pPr>
    </w:p>
    <w:p w14:paraId="207779C6" w14:textId="76C62D1D" w:rsidR="0065154E" w:rsidRPr="00BA5676" w:rsidRDefault="00BA5676" w:rsidP="00BA5676">
      <w:pPr>
        <w:spacing w:after="0" w:line="360" w:lineRule="auto"/>
        <w:ind w:right="474"/>
        <w:jc w:val="both"/>
        <w:rPr>
          <w:rFonts w:ascii="Trebuchet MS" w:hAnsi="Trebuchet MS"/>
          <w:b/>
          <w:bCs/>
          <w:color w:val="7030A0"/>
          <w:sz w:val="24"/>
          <w:szCs w:val="24"/>
        </w:rPr>
      </w:pPr>
      <w:r>
        <w:rPr>
          <w:rFonts w:ascii="Trebuchet MS" w:hAnsi="Trebuchet MS"/>
          <w:b/>
          <w:bCs/>
          <w:color w:val="7030A0"/>
          <w:sz w:val="24"/>
          <w:szCs w:val="24"/>
        </w:rPr>
        <w:lastRenderedPageBreak/>
        <w:t>Mesa “</w:t>
      </w:r>
      <w:r w:rsidR="001A7498" w:rsidRPr="00BA5676">
        <w:rPr>
          <w:rFonts w:ascii="Trebuchet MS" w:hAnsi="Trebuchet MS"/>
          <w:b/>
          <w:bCs/>
          <w:color w:val="7030A0"/>
          <w:sz w:val="24"/>
          <w:szCs w:val="24"/>
        </w:rPr>
        <w:t>Migrantes residentes en el extranjero</w:t>
      </w:r>
      <w:r>
        <w:rPr>
          <w:rFonts w:ascii="Trebuchet MS" w:hAnsi="Trebuchet MS"/>
          <w:b/>
          <w:bCs/>
          <w:color w:val="7030A0"/>
          <w:sz w:val="24"/>
          <w:szCs w:val="24"/>
        </w:rPr>
        <w:t>”</w:t>
      </w:r>
    </w:p>
    <w:tbl>
      <w:tblPr>
        <w:tblStyle w:val="Tablaconcuadrcula"/>
        <w:tblW w:w="10480" w:type="dxa"/>
        <w:tblLook w:val="04A0" w:firstRow="1" w:lastRow="0" w:firstColumn="1" w:lastColumn="0" w:noHBand="0" w:noVBand="1"/>
      </w:tblPr>
      <w:tblGrid>
        <w:gridCol w:w="10480"/>
      </w:tblGrid>
      <w:tr w:rsidR="00901F96" w14:paraId="3CAD7072" w14:textId="77777777" w:rsidTr="00BA5676">
        <w:tc>
          <w:tcPr>
            <w:tcW w:w="10480" w:type="dxa"/>
            <w:tcBorders>
              <w:top w:val="nil"/>
              <w:left w:val="nil"/>
              <w:bottom w:val="nil"/>
              <w:right w:val="nil"/>
            </w:tcBorders>
          </w:tcPr>
          <w:p w14:paraId="593E0E0A" w14:textId="47DFB2E0" w:rsidR="00901F96" w:rsidRDefault="00901F96" w:rsidP="00901F96">
            <w:pPr>
              <w:pStyle w:val="Prrafodelista"/>
              <w:spacing w:line="360" w:lineRule="auto"/>
              <w:ind w:left="0" w:right="474"/>
              <w:jc w:val="both"/>
              <w:rPr>
                <w:rFonts w:ascii="Trebuchet MS" w:hAnsi="Trebuchet MS"/>
                <w:b/>
                <w:bCs/>
                <w:color w:val="7030A0"/>
                <w:sz w:val="24"/>
                <w:szCs w:val="24"/>
              </w:rPr>
            </w:pPr>
            <w:r>
              <w:rPr>
                <w:noProof/>
              </w:rPr>
              <w:drawing>
                <wp:inline distT="0" distB="0" distL="0" distR="0" wp14:anchorId="66C495D1" wp14:editId="1C44FC29">
                  <wp:extent cx="2652888" cy="1760707"/>
                  <wp:effectExtent l="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682119" cy="1780107"/>
                          </a:xfrm>
                          <a:prstGeom prst="rect">
                            <a:avLst/>
                          </a:prstGeom>
                        </pic:spPr>
                      </pic:pic>
                    </a:graphicData>
                  </a:graphic>
                </wp:inline>
              </w:drawing>
            </w:r>
            <w:r>
              <w:rPr>
                <w:noProof/>
              </w:rPr>
              <w:t xml:space="preserve">       </w:t>
            </w:r>
            <w:r>
              <w:rPr>
                <w:noProof/>
              </w:rPr>
              <w:drawing>
                <wp:inline distT="0" distB="0" distL="0" distR="0" wp14:anchorId="5D0C24DC" wp14:editId="262A8691">
                  <wp:extent cx="2655651" cy="1756228"/>
                  <wp:effectExtent l="0" t="0" r="0" b="0"/>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2676657" cy="1770120"/>
                          </a:xfrm>
                          <a:prstGeom prst="rect">
                            <a:avLst/>
                          </a:prstGeom>
                        </pic:spPr>
                      </pic:pic>
                    </a:graphicData>
                  </a:graphic>
                </wp:inline>
              </w:drawing>
            </w:r>
          </w:p>
        </w:tc>
      </w:tr>
    </w:tbl>
    <w:p w14:paraId="292374DA" w14:textId="77777777" w:rsidR="00B503F8" w:rsidRDefault="00B503F8" w:rsidP="003A28A7">
      <w:pPr>
        <w:pStyle w:val="Textoindependiente"/>
        <w:spacing w:after="0" w:line="276" w:lineRule="auto"/>
        <w:ind w:right="-374"/>
        <w:jc w:val="both"/>
        <w:rPr>
          <w:rFonts w:ascii="Trebuchet MS" w:hAnsi="Trebuchet MS" w:cs="Arial"/>
          <w:bCs/>
          <w:sz w:val="24"/>
          <w:szCs w:val="24"/>
          <w:lang w:val="es-ES" w:eastAsia="ar-SA"/>
        </w:rPr>
      </w:pPr>
    </w:p>
    <w:p w14:paraId="78E08F52" w14:textId="789FE50F" w:rsidR="003A28A7" w:rsidRPr="003C3E73" w:rsidRDefault="003A28A7" w:rsidP="003A28A7">
      <w:pPr>
        <w:pStyle w:val="Textoindependiente"/>
        <w:spacing w:after="0" w:line="276" w:lineRule="auto"/>
        <w:ind w:right="-374"/>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Una vez concluido el ciclo de las mesas de trabajo, cerrada la participación en la convocatoria ciudadana, así como compiladas las investigaciones, se llevó a cabo la sistematización de los resultados en un informe final que fue presentado por la Dirección a la Comisión, documento que puede ser consultado en el vínculo: </w:t>
      </w:r>
      <w:hyperlink r:id="rId122" w:history="1">
        <w:r w:rsidRPr="003C3E73">
          <w:rPr>
            <w:rStyle w:val="Hipervnculo"/>
            <w:rFonts w:ascii="Trebuchet MS" w:hAnsi="Trebuchet MS" w:cs="Arial"/>
            <w:bCs/>
            <w:color w:val="7030A0"/>
            <w:lang w:val="es-ES" w:eastAsia="ar-SA"/>
          </w:rPr>
          <w:t>https://www.iepcjalisco.org.mx/transparencia/articulo-38/comisiones/2022-08-26/tercera-sesion-extraordinaria-de-la-comision-de</w:t>
        </w:r>
      </w:hyperlink>
      <w:r w:rsidRPr="003C3E73">
        <w:rPr>
          <w:rFonts w:ascii="Trebuchet MS" w:hAnsi="Trebuchet MS" w:cs="Arial"/>
          <w:bCs/>
          <w:color w:val="7030A0"/>
          <w:lang w:val="es-ES" w:eastAsia="ar-SA"/>
        </w:rPr>
        <w:t>.</w:t>
      </w:r>
    </w:p>
    <w:p w14:paraId="443379D4" w14:textId="77777777" w:rsidR="003A28A7" w:rsidRPr="003C3E73" w:rsidRDefault="003A28A7" w:rsidP="00703086">
      <w:pPr>
        <w:spacing w:after="0"/>
        <w:ind w:right="-377"/>
        <w:jc w:val="both"/>
        <w:rPr>
          <w:rFonts w:ascii="Trebuchet MS" w:hAnsi="Trebuchet MS" w:cs="Arial"/>
          <w:sz w:val="24"/>
          <w:szCs w:val="24"/>
          <w:lang w:val="es-ES"/>
        </w:rPr>
      </w:pPr>
    </w:p>
    <w:p w14:paraId="2978A87C" w14:textId="6C9D22A5" w:rsidR="003A28A7" w:rsidRPr="00277E54" w:rsidRDefault="003A28A7" w:rsidP="003A28A7">
      <w:pPr>
        <w:spacing w:after="0"/>
        <w:ind w:right="-377"/>
        <w:jc w:val="both"/>
        <w:rPr>
          <w:rFonts w:ascii="Trebuchet MS" w:hAnsi="Trebuchet MS" w:cs="Arial"/>
          <w:sz w:val="24"/>
          <w:szCs w:val="24"/>
        </w:rPr>
      </w:pPr>
      <w:r w:rsidRPr="00277E54">
        <w:rPr>
          <w:rFonts w:ascii="Trebuchet MS" w:hAnsi="Trebuchet MS" w:cs="Arial"/>
          <w:sz w:val="24"/>
          <w:szCs w:val="24"/>
        </w:rPr>
        <w:t>Cabe señalar que, si bien la fecha de conclusión de la última etapa del Plan Ejecutivo ha fenecido, aún subsisten actividades pendientes por cumplimentar, esto es, est</w:t>
      </w:r>
      <w:r w:rsidR="005C7689" w:rsidRPr="00277E54">
        <w:rPr>
          <w:rFonts w:ascii="Trebuchet MS" w:hAnsi="Trebuchet MS" w:cs="Arial"/>
          <w:sz w:val="24"/>
          <w:szCs w:val="24"/>
        </w:rPr>
        <w:t xml:space="preserve">a Comisión </w:t>
      </w:r>
      <w:r w:rsidR="000B3532" w:rsidRPr="00277E54">
        <w:rPr>
          <w:rFonts w:ascii="Trebuchet MS" w:hAnsi="Trebuchet MS" w:cs="Arial"/>
          <w:sz w:val="24"/>
          <w:szCs w:val="24"/>
        </w:rPr>
        <w:t xml:space="preserve">consideró pertinente </w:t>
      </w:r>
      <w:r w:rsidRPr="00277E54">
        <w:rPr>
          <w:rFonts w:ascii="Trebuchet MS" w:hAnsi="Trebuchet MS" w:cs="Arial"/>
          <w:sz w:val="24"/>
          <w:szCs w:val="24"/>
        </w:rPr>
        <w:t xml:space="preserve">atender los criterios de orden convencional, constitucional y jurisprudencial que den sustento a la implementación de acciones afirmativas; tales como, la realización de consultas previas e informadas dirigidas a determinados grupos en situación de desventaja que pudieran resultar afectados con su ejecución. </w:t>
      </w:r>
    </w:p>
    <w:p w14:paraId="14E45CF7" w14:textId="77777777" w:rsidR="003A28A7" w:rsidRPr="00277E54" w:rsidRDefault="003A28A7" w:rsidP="003A28A7">
      <w:pPr>
        <w:spacing w:after="0"/>
        <w:ind w:right="-377"/>
        <w:jc w:val="both"/>
        <w:rPr>
          <w:rFonts w:ascii="Trebuchet MS" w:hAnsi="Trebuchet MS" w:cs="Arial"/>
          <w:sz w:val="24"/>
          <w:szCs w:val="24"/>
        </w:rPr>
      </w:pPr>
    </w:p>
    <w:p w14:paraId="6EC227AA" w14:textId="2BBDB93B" w:rsidR="003A28A7" w:rsidRPr="003C3E73" w:rsidRDefault="003A28A7" w:rsidP="00703086">
      <w:pPr>
        <w:spacing w:after="0"/>
        <w:ind w:right="-377"/>
        <w:jc w:val="both"/>
        <w:rPr>
          <w:rFonts w:ascii="Trebuchet MS" w:hAnsi="Trebuchet MS" w:cs="Arial"/>
          <w:sz w:val="24"/>
          <w:szCs w:val="24"/>
        </w:rPr>
      </w:pPr>
      <w:r w:rsidRPr="00277E54">
        <w:rPr>
          <w:rFonts w:ascii="Trebuchet MS" w:hAnsi="Trebuchet MS" w:cs="Arial"/>
          <w:sz w:val="24"/>
          <w:szCs w:val="24"/>
        </w:rPr>
        <w:t xml:space="preserve">En tal virtud, se </w:t>
      </w:r>
      <w:r w:rsidR="000B3532" w:rsidRPr="00277E54">
        <w:rPr>
          <w:rFonts w:ascii="Trebuchet MS" w:hAnsi="Trebuchet MS" w:cs="Arial"/>
          <w:sz w:val="24"/>
          <w:szCs w:val="24"/>
        </w:rPr>
        <w:t>modificó</w:t>
      </w:r>
      <w:r w:rsidRPr="00277E54">
        <w:rPr>
          <w:rFonts w:ascii="Trebuchet MS" w:hAnsi="Trebuchet MS" w:cs="Arial"/>
          <w:sz w:val="24"/>
          <w:szCs w:val="24"/>
        </w:rPr>
        <w:t xml:space="preserve"> la vigencia de la etapa conclusiva prevista en el Plan Ejecutivo, para llevar a cabo una consulta a las personas con discapacidad. </w:t>
      </w:r>
    </w:p>
    <w:p w14:paraId="6DF20617" w14:textId="77777777" w:rsidR="003A28A7" w:rsidRPr="003C3E73" w:rsidRDefault="003A28A7" w:rsidP="00703086">
      <w:pPr>
        <w:spacing w:after="0"/>
        <w:ind w:right="-377"/>
        <w:jc w:val="both"/>
        <w:rPr>
          <w:rFonts w:ascii="Trebuchet MS" w:hAnsi="Trebuchet MS" w:cs="Arial"/>
          <w:sz w:val="24"/>
          <w:szCs w:val="24"/>
        </w:rPr>
      </w:pPr>
    </w:p>
    <w:p w14:paraId="29084975" w14:textId="04BCD2A0" w:rsidR="00762A57" w:rsidRPr="008C0CD0" w:rsidRDefault="00EF6291" w:rsidP="00901D31">
      <w:pPr>
        <w:pStyle w:val="Ttulo2"/>
      </w:pPr>
      <w:bookmarkStart w:id="82" w:name="_Toc128055616"/>
      <w:bookmarkStart w:id="83" w:name="_Hlk127464851"/>
      <w:r w:rsidRPr="008C0CD0">
        <w:t>4.</w:t>
      </w:r>
      <w:r w:rsidR="00F73C20" w:rsidRPr="008C0CD0">
        <w:t xml:space="preserve">2. </w:t>
      </w:r>
      <w:r w:rsidR="00762A57" w:rsidRPr="008C0CD0">
        <w:t>Consulta estrecha y participación activa de las personas con discapacidad</w:t>
      </w:r>
      <w:bookmarkEnd w:id="82"/>
    </w:p>
    <w:bookmarkEnd w:id="83"/>
    <w:p w14:paraId="516504B8" w14:textId="648ABAAB" w:rsidR="00762A57" w:rsidRPr="003C3E73" w:rsidRDefault="00762A57" w:rsidP="00703086">
      <w:pPr>
        <w:spacing w:after="0"/>
        <w:ind w:right="-377"/>
        <w:jc w:val="both"/>
        <w:rPr>
          <w:rFonts w:ascii="Trebuchet MS" w:hAnsi="Trebuchet MS" w:cs="Arial"/>
          <w:b/>
          <w:color w:val="7030A0"/>
          <w:sz w:val="24"/>
          <w:szCs w:val="24"/>
        </w:rPr>
      </w:pPr>
    </w:p>
    <w:p w14:paraId="39280E49" w14:textId="6BD25129" w:rsidR="00AD3B29" w:rsidRPr="003C3E73" w:rsidRDefault="00AD3B29" w:rsidP="00703086">
      <w:pPr>
        <w:pStyle w:val="Prrafodelista"/>
        <w:tabs>
          <w:tab w:val="left" w:pos="291"/>
        </w:tabs>
        <w:spacing w:after="0"/>
        <w:ind w:left="8" w:right="-377"/>
        <w:jc w:val="both"/>
        <w:rPr>
          <w:rFonts w:ascii="Trebuchet MS" w:hAnsi="Trebuchet MS" w:cs="Arial"/>
          <w:sz w:val="24"/>
          <w:szCs w:val="24"/>
        </w:rPr>
      </w:pPr>
      <w:r w:rsidRPr="003C3E73">
        <w:rPr>
          <w:rFonts w:ascii="Trebuchet MS" w:hAnsi="Trebuchet MS" w:cs="Arial"/>
          <w:sz w:val="24"/>
          <w:szCs w:val="24"/>
        </w:rPr>
        <w:t xml:space="preserve">Como se precisó en el apartado correspondiente de acuerdos, a propuesta de esta Comisión, el 18 de noviembre, </w:t>
      </w:r>
      <w:r w:rsidR="003F21A8" w:rsidRPr="003C3E73">
        <w:rPr>
          <w:rFonts w:ascii="Trebuchet MS" w:hAnsi="Trebuchet MS" w:cs="Arial"/>
          <w:sz w:val="24"/>
          <w:szCs w:val="24"/>
        </w:rPr>
        <w:t xml:space="preserve">el </w:t>
      </w:r>
      <w:r w:rsidRPr="003C3E73">
        <w:rPr>
          <w:rFonts w:ascii="Trebuchet MS" w:hAnsi="Trebuchet MS" w:cs="Arial"/>
          <w:sz w:val="24"/>
          <w:szCs w:val="24"/>
        </w:rPr>
        <w:t>Consejo General aprobó mediante acuerdo IEPC-ACG-059/2022, la metodología para llevar a cabo una consulta estrecha y participación activa de las personas con discapacidad.</w:t>
      </w:r>
    </w:p>
    <w:p w14:paraId="02FFF10C" w14:textId="2FCF1D8C" w:rsidR="00AD3B29" w:rsidRPr="003C3E73" w:rsidRDefault="00AD3B29" w:rsidP="00703086">
      <w:pPr>
        <w:pStyle w:val="Prrafodelista"/>
        <w:tabs>
          <w:tab w:val="left" w:pos="291"/>
        </w:tabs>
        <w:spacing w:after="0"/>
        <w:ind w:left="8" w:right="-377"/>
        <w:jc w:val="both"/>
        <w:rPr>
          <w:rFonts w:ascii="Trebuchet MS" w:hAnsi="Trebuchet MS" w:cs="Arial"/>
          <w:sz w:val="24"/>
          <w:szCs w:val="24"/>
        </w:rPr>
      </w:pPr>
    </w:p>
    <w:p w14:paraId="70C5580E" w14:textId="583435CA" w:rsidR="00AD3B29" w:rsidRPr="003C3E73" w:rsidRDefault="00AD3B29" w:rsidP="00703086">
      <w:pPr>
        <w:pStyle w:val="Prrafodelista"/>
        <w:tabs>
          <w:tab w:val="left" w:pos="291"/>
        </w:tabs>
        <w:spacing w:after="0"/>
        <w:ind w:left="8" w:right="-377"/>
        <w:jc w:val="both"/>
        <w:rPr>
          <w:rFonts w:ascii="Trebuchet MS" w:hAnsi="Trebuchet MS" w:cs="Arial"/>
          <w:sz w:val="24"/>
          <w:szCs w:val="24"/>
        </w:rPr>
      </w:pPr>
      <w:r w:rsidRPr="003C3E73">
        <w:rPr>
          <w:rFonts w:ascii="Trebuchet MS" w:hAnsi="Trebuchet MS" w:cs="Arial"/>
          <w:sz w:val="24"/>
          <w:szCs w:val="24"/>
        </w:rPr>
        <w:lastRenderedPageBreak/>
        <w:t xml:space="preserve">En el mencionado acuerdo, se establecieron las etapas y fechas de la consulta, los actos que se llevarían a cabo en cada uno de estos periodos, los municipios en que realizarían los foros consultivos, </w:t>
      </w:r>
      <w:r w:rsidR="006723E8" w:rsidRPr="003C3E73">
        <w:rPr>
          <w:rFonts w:ascii="Trebuchet MS" w:hAnsi="Trebuchet MS" w:cs="Arial"/>
          <w:sz w:val="24"/>
          <w:szCs w:val="24"/>
        </w:rPr>
        <w:t>las formas de participación, y los temas y preguntas que serían materia de este ejercicio.</w:t>
      </w:r>
    </w:p>
    <w:p w14:paraId="66006637" w14:textId="385E3209" w:rsidR="003602BF" w:rsidRPr="003C3E73" w:rsidRDefault="003602BF" w:rsidP="00703086">
      <w:pPr>
        <w:pStyle w:val="Prrafodelista"/>
        <w:tabs>
          <w:tab w:val="left" w:pos="291"/>
        </w:tabs>
        <w:spacing w:after="0"/>
        <w:ind w:left="8" w:right="-377"/>
        <w:jc w:val="both"/>
        <w:rPr>
          <w:rFonts w:ascii="Trebuchet MS" w:hAnsi="Trebuchet MS" w:cs="Arial"/>
          <w:sz w:val="24"/>
          <w:szCs w:val="24"/>
        </w:rPr>
      </w:pPr>
    </w:p>
    <w:p w14:paraId="0BCADDA0" w14:textId="5CE43D72" w:rsidR="00C635EA" w:rsidRPr="003C3E73" w:rsidRDefault="003602BF" w:rsidP="00703086">
      <w:pPr>
        <w:shd w:val="clear" w:color="auto" w:fill="FFFFFF"/>
        <w:spacing w:after="0"/>
        <w:ind w:right="-377"/>
        <w:jc w:val="both"/>
        <w:rPr>
          <w:rFonts w:ascii="Trebuchet MS" w:hAnsi="Trebuchet MS" w:cs="Arial"/>
          <w:sz w:val="24"/>
          <w:szCs w:val="24"/>
        </w:rPr>
      </w:pPr>
      <w:r w:rsidRPr="003C3E73">
        <w:rPr>
          <w:rFonts w:ascii="Trebuchet MS" w:hAnsi="Trebuchet MS" w:cs="Arial"/>
          <w:sz w:val="24"/>
          <w:szCs w:val="24"/>
        </w:rPr>
        <w:t>As</w:t>
      </w:r>
      <w:r w:rsidR="008F311E" w:rsidRPr="003C3E73">
        <w:rPr>
          <w:rFonts w:ascii="Trebuchet MS" w:hAnsi="Trebuchet MS" w:cs="Arial"/>
          <w:sz w:val="24"/>
          <w:szCs w:val="24"/>
        </w:rPr>
        <w:t>i</w:t>
      </w:r>
      <w:r w:rsidRPr="003C3E73">
        <w:rPr>
          <w:rFonts w:ascii="Trebuchet MS" w:hAnsi="Trebuchet MS" w:cs="Arial"/>
          <w:sz w:val="24"/>
          <w:szCs w:val="24"/>
        </w:rPr>
        <w:t>mism</w:t>
      </w:r>
      <w:r w:rsidR="008F311E" w:rsidRPr="003C3E73">
        <w:rPr>
          <w:rFonts w:ascii="Trebuchet MS" w:hAnsi="Trebuchet MS" w:cs="Arial"/>
          <w:sz w:val="24"/>
          <w:szCs w:val="24"/>
        </w:rPr>
        <w:t>o, previa anuencia solicitada por la Secretaría Ejecutiva,</w:t>
      </w:r>
      <w:r w:rsidR="00E508BC" w:rsidRPr="003C3E73">
        <w:rPr>
          <w:rFonts w:ascii="Trebuchet MS" w:hAnsi="Trebuchet MS" w:cs="Arial"/>
          <w:sz w:val="24"/>
          <w:szCs w:val="24"/>
        </w:rPr>
        <w:t xml:space="preserve"> se logró la participación de diversos organismos: </w:t>
      </w:r>
      <w:r w:rsidR="008F311E" w:rsidRPr="003C3E73">
        <w:rPr>
          <w:rFonts w:ascii="Trebuchet MS" w:hAnsi="Trebuchet MS" w:cs="Arial"/>
          <w:sz w:val="24"/>
          <w:szCs w:val="24"/>
        </w:rPr>
        <w:t>como órganos garantes</w:t>
      </w:r>
      <w:r w:rsidR="00D35311" w:rsidRPr="003C3E73">
        <w:rPr>
          <w:rFonts w:ascii="Trebuchet MS" w:hAnsi="Trebuchet MS" w:cs="Arial"/>
          <w:sz w:val="24"/>
          <w:szCs w:val="24"/>
        </w:rPr>
        <w:t xml:space="preserve"> en la consulta,</w:t>
      </w:r>
      <w:r w:rsidR="008F311E" w:rsidRPr="003C3E73">
        <w:rPr>
          <w:rFonts w:ascii="Trebuchet MS" w:hAnsi="Trebuchet MS" w:cs="Arial"/>
          <w:sz w:val="24"/>
          <w:szCs w:val="24"/>
        </w:rPr>
        <w:t xml:space="preserve"> la Comisión Estatal de Derechos Humanos y el Instituto de Transparencia, Información Pública y Protección de Datos Personales del Estado de Jalisco, quienes fungieron como testigos</w:t>
      </w:r>
      <w:r w:rsidR="006F59E7" w:rsidRPr="003C3E73">
        <w:rPr>
          <w:rFonts w:ascii="Trebuchet MS" w:hAnsi="Trebuchet MS" w:cs="Arial"/>
          <w:sz w:val="24"/>
          <w:szCs w:val="24"/>
        </w:rPr>
        <w:t xml:space="preserve"> para de ser el caso, </w:t>
      </w:r>
      <w:r w:rsidR="00C635EA" w:rsidRPr="003C3E73">
        <w:rPr>
          <w:rFonts w:ascii="Trebuchet MS" w:hAnsi="Trebuchet MS" w:cs="Arial"/>
          <w:sz w:val="24"/>
          <w:szCs w:val="24"/>
        </w:rPr>
        <w:t xml:space="preserve">garantizar el respeto a los derechos humanos y el derecho a la información en todo momento. </w:t>
      </w:r>
    </w:p>
    <w:p w14:paraId="5F8C872E" w14:textId="2D2AE5F3" w:rsidR="00C635EA" w:rsidRPr="003C3E73" w:rsidRDefault="00C635EA" w:rsidP="00703086">
      <w:pPr>
        <w:shd w:val="clear" w:color="auto" w:fill="FFFFFF"/>
        <w:spacing w:after="0"/>
        <w:ind w:right="-377"/>
        <w:jc w:val="both"/>
        <w:rPr>
          <w:rFonts w:ascii="Trebuchet MS" w:hAnsi="Trebuchet MS" w:cs="Arial"/>
          <w:sz w:val="24"/>
          <w:szCs w:val="24"/>
        </w:rPr>
      </w:pPr>
    </w:p>
    <w:p w14:paraId="78C5A864" w14:textId="7B3D4F7D" w:rsidR="00C635EA" w:rsidRPr="003C3E73" w:rsidRDefault="00C635EA" w:rsidP="00703086">
      <w:pPr>
        <w:shd w:val="clear" w:color="auto" w:fill="FFFFFF"/>
        <w:spacing w:after="0"/>
        <w:ind w:right="-377"/>
        <w:jc w:val="both"/>
        <w:rPr>
          <w:rFonts w:ascii="Trebuchet MS" w:hAnsi="Trebuchet MS" w:cs="Arial"/>
          <w:sz w:val="24"/>
          <w:szCs w:val="24"/>
        </w:rPr>
      </w:pPr>
      <w:r w:rsidRPr="003C3E73">
        <w:rPr>
          <w:rFonts w:ascii="Trebuchet MS" w:hAnsi="Trebuchet MS" w:cs="Arial"/>
          <w:sz w:val="24"/>
          <w:szCs w:val="24"/>
        </w:rPr>
        <w:t>Como instancia de acompañamiento particip</w:t>
      </w:r>
      <w:r w:rsidR="003F21A8" w:rsidRPr="003C3E73">
        <w:rPr>
          <w:rFonts w:ascii="Trebuchet MS" w:hAnsi="Trebuchet MS" w:cs="Arial"/>
          <w:sz w:val="24"/>
          <w:szCs w:val="24"/>
        </w:rPr>
        <w:t>ó</w:t>
      </w:r>
      <w:r w:rsidRPr="003C3E73">
        <w:rPr>
          <w:rFonts w:ascii="Trebuchet MS" w:hAnsi="Trebuchet MS" w:cs="Arial"/>
          <w:sz w:val="24"/>
          <w:szCs w:val="24"/>
        </w:rPr>
        <w:t xml:space="preserve"> el Congreso del Estado, en virtud que del resultado de la consulta pued</w:t>
      </w:r>
      <w:r w:rsidR="006F59E7" w:rsidRPr="003C3E73">
        <w:rPr>
          <w:rFonts w:ascii="Trebuchet MS" w:hAnsi="Trebuchet MS" w:cs="Arial"/>
          <w:sz w:val="24"/>
          <w:szCs w:val="24"/>
        </w:rPr>
        <w:t>e</w:t>
      </w:r>
      <w:r w:rsidRPr="003C3E73">
        <w:rPr>
          <w:rFonts w:ascii="Trebuchet MS" w:hAnsi="Trebuchet MS" w:cs="Arial"/>
          <w:sz w:val="24"/>
          <w:szCs w:val="24"/>
        </w:rPr>
        <w:t xml:space="preserve"> trascender a una reforma legislativa en favor de los derechos político-electorales de las personas con discapacidad. </w:t>
      </w:r>
    </w:p>
    <w:p w14:paraId="37FFC357" w14:textId="69F5BF76" w:rsidR="00C635EA" w:rsidRPr="003C3E73" w:rsidRDefault="00C635EA" w:rsidP="00703086">
      <w:pPr>
        <w:shd w:val="clear" w:color="auto" w:fill="FFFFFF"/>
        <w:spacing w:after="0"/>
        <w:ind w:right="-377"/>
        <w:jc w:val="both"/>
        <w:rPr>
          <w:rFonts w:ascii="Trebuchet MS" w:hAnsi="Trebuchet MS" w:cs="Arial"/>
          <w:sz w:val="24"/>
          <w:szCs w:val="24"/>
        </w:rPr>
      </w:pPr>
    </w:p>
    <w:p w14:paraId="23E5D10F" w14:textId="45EA8E93" w:rsidR="00C635EA" w:rsidRDefault="00C635EA" w:rsidP="00E508BC">
      <w:pPr>
        <w:shd w:val="clear" w:color="auto" w:fill="FFFFFF"/>
        <w:spacing w:after="0"/>
        <w:ind w:right="-377"/>
        <w:jc w:val="both"/>
        <w:rPr>
          <w:rFonts w:ascii="Trebuchet MS" w:hAnsi="Trebuchet MS" w:cs="Arial"/>
          <w:sz w:val="24"/>
          <w:szCs w:val="24"/>
        </w:rPr>
      </w:pPr>
      <w:r w:rsidRPr="003C3E73">
        <w:rPr>
          <w:rFonts w:ascii="Trebuchet MS" w:hAnsi="Trebuchet MS" w:cs="Arial"/>
          <w:sz w:val="24"/>
          <w:szCs w:val="24"/>
        </w:rPr>
        <w:t xml:space="preserve">La Dirección de Inclusión a Personas con Discapacidad de la Subsecretaría de Derechos Humanos de la Secretaría General de Gobierno, </w:t>
      </w:r>
      <w:r w:rsidR="000B3532" w:rsidRPr="003C3E73">
        <w:rPr>
          <w:rFonts w:ascii="Trebuchet MS" w:hAnsi="Trebuchet MS" w:cs="Arial"/>
          <w:sz w:val="24"/>
          <w:szCs w:val="24"/>
        </w:rPr>
        <w:t xml:space="preserve">intervino </w:t>
      </w:r>
      <w:r w:rsidRPr="003C3E73">
        <w:rPr>
          <w:rFonts w:ascii="Trebuchet MS" w:hAnsi="Trebuchet MS" w:cs="Arial"/>
          <w:sz w:val="24"/>
          <w:szCs w:val="24"/>
        </w:rPr>
        <w:t xml:space="preserve">como órgano técnico asesor en el proceso de consulta, al ser </w:t>
      </w:r>
      <w:r w:rsidR="00E935D2" w:rsidRPr="003C3E73">
        <w:rPr>
          <w:rFonts w:ascii="Trebuchet MS" w:hAnsi="Trebuchet MS" w:cs="Arial"/>
          <w:sz w:val="24"/>
          <w:szCs w:val="24"/>
        </w:rPr>
        <w:t xml:space="preserve">un órgano especializado </w:t>
      </w:r>
      <w:r w:rsidRPr="003C3E73">
        <w:rPr>
          <w:rFonts w:ascii="Trebuchet MS" w:hAnsi="Trebuchet MS" w:cs="Arial"/>
          <w:sz w:val="24"/>
          <w:szCs w:val="24"/>
        </w:rPr>
        <w:t>para aportar conocimiento, asesoría, metodología, información sustantiva y análisis especializado al proceso de consulta.</w:t>
      </w:r>
    </w:p>
    <w:p w14:paraId="526C706C" w14:textId="77777777" w:rsidR="00901F96" w:rsidRPr="003C3E73" w:rsidRDefault="00901F96" w:rsidP="00E508BC">
      <w:pPr>
        <w:shd w:val="clear" w:color="auto" w:fill="FFFFFF"/>
        <w:spacing w:after="0"/>
        <w:ind w:right="-377"/>
        <w:jc w:val="both"/>
        <w:rPr>
          <w:rFonts w:ascii="Trebuchet MS" w:hAnsi="Trebuchet MS" w:cs="Arial"/>
          <w:sz w:val="24"/>
          <w:szCs w:val="24"/>
        </w:rPr>
      </w:pPr>
    </w:p>
    <w:p w14:paraId="77A2FB4C" w14:textId="3416DBA6" w:rsidR="00571414" w:rsidRPr="008C0CD0" w:rsidRDefault="00EF6291" w:rsidP="00901D31">
      <w:pPr>
        <w:pStyle w:val="Ttulo3"/>
      </w:pPr>
      <w:bookmarkStart w:id="84" w:name="_Toc128055617"/>
      <w:r w:rsidRPr="008C0CD0">
        <w:t>4.</w:t>
      </w:r>
      <w:r w:rsidR="00571414" w:rsidRPr="008C0CD0">
        <w:t>2.1. Calendarización de las etapas</w:t>
      </w:r>
      <w:bookmarkEnd w:id="84"/>
      <w:r w:rsidR="00571414" w:rsidRPr="008C0CD0">
        <w:t xml:space="preserve"> </w:t>
      </w:r>
    </w:p>
    <w:p w14:paraId="1908A6D9" w14:textId="77777777" w:rsidR="00571414" w:rsidRPr="003C3E73" w:rsidRDefault="00571414" w:rsidP="00A84430">
      <w:pPr>
        <w:pStyle w:val="Prrafodelista"/>
        <w:tabs>
          <w:tab w:val="left" w:pos="291"/>
        </w:tabs>
        <w:spacing w:after="0"/>
        <w:ind w:left="8" w:right="-377"/>
        <w:jc w:val="both"/>
        <w:rPr>
          <w:rFonts w:ascii="Trebuchet MS" w:hAnsi="Trebuchet MS" w:cs="Arial"/>
          <w:b/>
          <w:color w:val="7030A0"/>
          <w:sz w:val="24"/>
          <w:szCs w:val="24"/>
        </w:rPr>
      </w:pPr>
    </w:p>
    <w:p w14:paraId="0267CF96" w14:textId="5C4E2C92" w:rsidR="00762A57" w:rsidRPr="003C3E73" w:rsidRDefault="009E0024" w:rsidP="00A84430">
      <w:pPr>
        <w:spacing w:after="0"/>
        <w:ind w:right="-377"/>
        <w:jc w:val="both"/>
        <w:rPr>
          <w:rFonts w:ascii="Trebuchet MS" w:hAnsi="Trebuchet MS" w:cs="Arial"/>
          <w:b/>
          <w:sz w:val="24"/>
          <w:szCs w:val="24"/>
          <w:lang w:eastAsia="ar-SA"/>
        </w:rPr>
      </w:pPr>
      <w:r w:rsidRPr="003C3E73">
        <w:rPr>
          <w:rFonts w:ascii="Trebuchet MS" w:hAnsi="Trebuchet MS" w:cs="Arial"/>
          <w:bCs/>
          <w:sz w:val="24"/>
          <w:szCs w:val="24"/>
          <w:lang w:val="es-ES" w:eastAsia="ar-SA"/>
        </w:rPr>
        <w:t>A la fecha en que se presenta este informe, transcurre la etapa de valoración de propuestas, opiniones y planteamientos producto de la consulta,</w:t>
      </w:r>
      <w:r w:rsidR="00571414" w:rsidRPr="003C3E73">
        <w:rPr>
          <w:rFonts w:ascii="Trebuchet MS" w:hAnsi="Trebuchet MS" w:cs="Arial"/>
          <w:bCs/>
          <w:sz w:val="24"/>
          <w:szCs w:val="24"/>
          <w:lang w:val="es-ES" w:eastAsia="ar-SA"/>
        </w:rPr>
        <w:t xml:space="preserve"> en la </w:t>
      </w:r>
      <w:r w:rsidR="00762A57" w:rsidRPr="003C3E73">
        <w:rPr>
          <w:rFonts w:ascii="Trebuchet MS" w:hAnsi="Trebuchet MS" w:cs="Arial"/>
          <w:bCs/>
          <w:sz w:val="24"/>
          <w:szCs w:val="24"/>
          <w:lang w:val="es-ES" w:eastAsia="ar-SA"/>
        </w:rPr>
        <w:t>metodología aprobada</w:t>
      </w:r>
      <w:r w:rsidRPr="003C3E73">
        <w:rPr>
          <w:rFonts w:ascii="Trebuchet MS" w:hAnsi="Trebuchet MS" w:cs="Arial"/>
          <w:bCs/>
          <w:sz w:val="24"/>
          <w:szCs w:val="24"/>
          <w:lang w:val="es-ES" w:eastAsia="ar-SA"/>
        </w:rPr>
        <w:t xml:space="preserve">, </w:t>
      </w:r>
      <w:r w:rsidR="00762A57" w:rsidRPr="003C3E73">
        <w:rPr>
          <w:rFonts w:ascii="Trebuchet MS" w:hAnsi="Trebuchet MS" w:cs="Arial"/>
          <w:bCs/>
          <w:sz w:val="24"/>
          <w:szCs w:val="24"/>
          <w:lang w:val="es-ES" w:eastAsia="ar-SA"/>
        </w:rPr>
        <w:t xml:space="preserve">se establecieron las etapas y fechas para su realización siguientes: </w:t>
      </w:r>
    </w:p>
    <w:p w14:paraId="6741884D" w14:textId="77777777" w:rsidR="00762A57" w:rsidRPr="003C3E73" w:rsidRDefault="00762A57" w:rsidP="00703086">
      <w:pPr>
        <w:shd w:val="clear" w:color="auto" w:fill="FFFFFF"/>
        <w:spacing w:after="0"/>
        <w:jc w:val="both"/>
        <w:rPr>
          <w:rFonts w:ascii="Trebuchet MS" w:hAnsi="Trebuchet MS" w:cs="Arial"/>
          <w:b/>
          <w:sz w:val="24"/>
          <w:szCs w:val="24"/>
          <w:lang w:eastAsia="ar-SA"/>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4245"/>
        <w:gridCol w:w="4536"/>
      </w:tblGrid>
      <w:tr w:rsidR="009E5567" w:rsidRPr="003C3E73" w14:paraId="1A4DCE5F" w14:textId="77777777" w:rsidTr="009E5567">
        <w:trPr>
          <w:tblCellSpacing w:w="20" w:type="dxa"/>
        </w:trPr>
        <w:tc>
          <w:tcPr>
            <w:tcW w:w="4185" w:type="dxa"/>
            <w:shd w:val="clear" w:color="auto" w:fill="7030A0"/>
          </w:tcPr>
          <w:p w14:paraId="4BF7FCE4" w14:textId="2D27624A" w:rsidR="009E5567" w:rsidRPr="003C3E73" w:rsidRDefault="009E5567" w:rsidP="009E5567">
            <w:pPr>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Etapa</w:t>
            </w:r>
          </w:p>
        </w:tc>
        <w:tc>
          <w:tcPr>
            <w:tcW w:w="4476" w:type="dxa"/>
            <w:shd w:val="clear" w:color="auto" w:fill="7030A0"/>
          </w:tcPr>
          <w:p w14:paraId="2521BC9E" w14:textId="286E440C" w:rsidR="009E5567" w:rsidRPr="003C3E73" w:rsidRDefault="009E5567" w:rsidP="009E5567">
            <w:pPr>
              <w:spacing w:line="276" w:lineRule="auto"/>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Fechas</w:t>
            </w:r>
          </w:p>
        </w:tc>
      </w:tr>
      <w:tr w:rsidR="009E5567" w:rsidRPr="003C3E73" w14:paraId="47A0A69D" w14:textId="77777777" w:rsidTr="009E5567">
        <w:trPr>
          <w:tblCellSpacing w:w="20" w:type="dxa"/>
        </w:trPr>
        <w:tc>
          <w:tcPr>
            <w:tcW w:w="4185" w:type="dxa"/>
            <w:shd w:val="clear" w:color="auto" w:fill="CFC6F3" w:themeFill="accent5" w:themeFillTint="66"/>
          </w:tcPr>
          <w:p w14:paraId="36376EEA" w14:textId="5AF28DA5"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sz w:val="20"/>
                <w:szCs w:val="20"/>
                <w:lang w:eastAsia="ar-SA"/>
              </w:rPr>
              <w:t>a. Preparatoria</w:t>
            </w:r>
          </w:p>
        </w:tc>
        <w:tc>
          <w:tcPr>
            <w:tcW w:w="4476" w:type="dxa"/>
            <w:shd w:val="clear" w:color="auto" w:fill="CFC6F3" w:themeFill="accent5" w:themeFillTint="66"/>
          </w:tcPr>
          <w:p w14:paraId="3D858DE0" w14:textId="7F002620"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19 de noviembre al 11 de diciembre de 2022</w:t>
            </w:r>
          </w:p>
        </w:tc>
      </w:tr>
      <w:tr w:rsidR="009E5567" w:rsidRPr="003C3E73" w14:paraId="137A6F3E" w14:textId="77777777" w:rsidTr="009E5567">
        <w:trPr>
          <w:tblCellSpacing w:w="20" w:type="dxa"/>
        </w:trPr>
        <w:tc>
          <w:tcPr>
            <w:tcW w:w="4185" w:type="dxa"/>
            <w:shd w:val="clear" w:color="auto" w:fill="CFC6F3" w:themeFill="accent5" w:themeFillTint="66"/>
          </w:tcPr>
          <w:p w14:paraId="240D648C" w14:textId="2630C7D6"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b/>
                <w:sz w:val="20"/>
                <w:szCs w:val="20"/>
                <w:lang w:eastAsia="ar-SA"/>
              </w:rPr>
              <w:t>b.</w:t>
            </w:r>
            <w:r w:rsidRPr="003C3E73">
              <w:rPr>
                <w:rFonts w:ascii="Trebuchet MS" w:hAnsi="Trebuchet MS" w:cs="Arial"/>
                <w:sz w:val="20"/>
                <w:szCs w:val="20"/>
                <w:lang w:eastAsia="ar-SA"/>
              </w:rPr>
              <w:t xml:space="preserve"> De convocatoria</w:t>
            </w:r>
          </w:p>
        </w:tc>
        <w:tc>
          <w:tcPr>
            <w:tcW w:w="4476" w:type="dxa"/>
            <w:shd w:val="clear" w:color="auto" w:fill="CFC6F3" w:themeFill="accent5" w:themeFillTint="66"/>
          </w:tcPr>
          <w:p w14:paraId="0D085390" w14:textId="437DD9EA"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 xml:space="preserve">12 de diciembre de 2022 al 7 de enero de 2023 </w:t>
            </w:r>
          </w:p>
        </w:tc>
      </w:tr>
      <w:tr w:rsidR="009E5567" w:rsidRPr="003C3E73" w14:paraId="3A6716C3" w14:textId="77777777" w:rsidTr="009E5567">
        <w:trPr>
          <w:tblCellSpacing w:w="20" w:type="dxa"/>
        </w:trPr>
        <w:tc>
          <w:tcPr>
            <w:tcW w:w="4185" w:type="dxa"/>
            <w:shd w:val="clear" w:color="auto" w:fill="CFC6F3" w:themeFill="accent5" w:themeFillTint="66"/>
          </w:tcPr>
          <w:p w14:paraId="44D49FA7" w14:textId="386F2EDD"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b/>
                <w:sz w:val="20"/>
                <w:szCs w:val="20"/>
              </w:rPr>
              <w:t>c.</w:t>
            </w:r>
            <w:r w:rsidRPr="003C3E73">
              <w:rPr>
                <w:rFonts w:ascii="Trebuchet MS" w:hAnsi="Trebuchet MS" w:cs="Arial"/>
                <w:sz w:val="20"/>
                <w:szCs w:val="20"/>
              </w:rPr>
              <w:t xml:space="preserve"> Informativa</w:t>
            </w:r>
          </w:p>
        </w:tc>
        <w:tc>
          <w:tcPr>
            <w:tcW w:w="4476" w:type="dxa"/>
            <w:shd w:val="clear" w:color="auto" w:fill="CFC6F3" w:themeFill="accent5" w:themeFillTint="66"/>
          </w:tcPr>
          <w:p w14:paraId="351D26D2" w14:textId="6852829C"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8 al 29 de enero de 2023</w:t>
            </w:r>
          </w:p>
        </w:tc>
      </w:tr>
      <w:tr w:rsidR="009E5567" w:rsidRPr="003C3E73" w14:paraId="763A7AE5" w14:textId="77777777" w:rsidTr="009E5567">
        <w:trPr>
          <w:tblCellSpacing w:w="20" w:type="dxa"/>
        </w:trPr>
        <w:tc>
          <w:tcPr>
            <w:tcW w:w="4185" w:type="dxa"/>
            <w:shd w:val="clear" w:color="auto" w:fill="CFC6F3" w:themeFill="accent5" w:themeFillTint="66"/>
          </w:tcPr>
          <w:p w14:paraId="3E426F35" w14:textId="1C65B120"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b/>
                <w:sz w:val="20"/>
                <w:szCs w:val="20"/>
              </w:rPr>
              <w:t>d.</w:t>
            </w:r>
            <w:r w:rsidRPr="003C3E73">
              <w:rPr>
                <w:rFonts w:ascii="Trebuchet MS" w:hAnsi="Trebuchet MS" w:cs="Arial"/>
                <w:sz w:val="20"/>
                <w:szCs w:val="20"/>
              </w:rPr>
              <w:t xml:space="preserve"> De consulta</w:t>
            </w:r>
          </w:p>
        </w:tc>
        <w:tc>
          <w:tcPr>
            <w:tcW w:w="4476" w:type="dxa"/>
            <w:shd w:val="clear" w:color="auto" w:fill="CFC6F3" w:themeFill="accent5" w:themeFillTint="66"/>
          </w:tcPr>
          <w:p w14:paraId="18C26F74" w14:textId="2E41F6BB"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30 de enero al 19 de febrero de 2023</w:t>
            </w:r>
          </w:p>
        </w:tc>
      </w:tr>
      <w:tr w:rsidR="009E5567" w:rsidRPr="003C3E73" w14:paraId="0E08E7E8" w14:textId="77777777" w:rsidTr="009E5567">
        <w:trPr>
          <w:tblCellSpacing w:w="20" w:type="dxa"/>
        </w:trPr>
        <w:tc>
          <w:tcPr>
            <w:tcW w:w="4185" w:type="dxa"/>
            <w:shd w:val="clear" w:color="auto" w:fill="CFC6F3" w:themeFill="accent5" w:themeFillTint="66"/>
          </w:tcPr>
          <w:p w14:paraId="45B71D95" w14:textId="0448CE21"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b/>
                <w:sz w:val="20"/>
                <w:szCs w:val="20"/>
                <w:lang w:eastAsia="ar-SA"/>
              </w:rPr>
              <w:t>e.</w:t>
            </w:r>
            <w:r w:rsidRPr="003C3E73">
              <w:rPr>
                <w:rFonts w:ascii="Trebuchet MS" w:hAnsi="Trebuchet MS" w:cs="Arial"/>
                <w:sz w:val="20"/>
                <w:szCs w:val="20"/>
                <w:lang w:eastAsia="ar-SA"/>
              </w:rPr>
              <w:t xml:space="preserve"> De valoración de </w:t>
            </w:r>
            <w:r w:rsidRPr="003C3E73">
              <w:rPr>
                <w:rFonts w:ascii="Trebuchet MS" w:hAnsi="Trebuchet MS" w:cs="Arial"/>
                <w:sz w:val="20"/>
                <w:szCs w:val="20"/>
              </w:rPr>
              <w:t>propuestas, opiniones y planteamientos</w:t>
            </w:r>
          </w:p>
        </w:tc>
        <w:tc>
          <w:tcPr>
            <w:tcW w:w="4476" w:type="dxa"/>
            <w:shd w:val="clear" w:color="auto" w:fill="CFC6F3" w:themeFill="accent5" w:themeFillTint="66"/>
          </w:tcPr>
          <w:p w14:paraId="07EC4467" w14:textId="14FC2F58"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20 al 26 de febrero de 2023</w:t>
            </w:r>
          </w:p>
        </w:tc>
      </w:tr>
      <w:tr w:rsidR="009E5567" w:rsidRPr="003C3E73" w14:paraId="4BA6741A" w14:textId="77777777" w:rsidTr="009E5567">
        <w:trPr>
          <w:tblCellSpacing w:w="20" w:type="dxa"/>
        </w:trPr>
        <w:tc>
          <w:tcPr>
            <w:tcW w:w="4185" w:type="dxa"/>
            <w:shd w:val="clear" w:color="auto" w:fill="CFC6F3" w:themeFill="accent5" w:themeFillTint="66"/>
          </w:tcPr>
          <w:p w14:paraId="3F859D63" w14:textId="78186F9F" w:rsidR="009E5567" w:rsidRPr="003C3E73" w:rsidRDefault="009E5567" w:rsidP="009E5567">
            <w:pPr>
              <w:jc w:val="both"/>
              <w:rPr>
                <w:rFonts w:ascii="Trebuchet MS" w:hAnsi="Trebuchet MS" w:cs="Arial"/>
                <w:sz w:val="20"/>
                <w:szCs w:val="20"/>
                <w:lang w:eastAsia="ar-SA"/>
              </w:rPr>
            </w:pPr>
            <w:r w:rsidRPr="003C3E73">
              <w:rPr>
                <w:rFonts w:ascii="Trebuchet MS" w:hAnsi="Trebuchet MS" w:cs="Arial"/>
                <w:b/>
                <w:sz w:val="20"/>
                <w:szCs w:val="20"/>
                <w:lang w:eastAsia="ar-SA"/>
              </w:rPr>
              <w:t>f.</w:t>
            </w:r>
            <w:r w:rsidRPr="003C3E73">
              <w:rPr>
                <w:rFonts w:ascii="Trebuchet MS" w:hAnsi="Trebuchet MS" w:cs="Arial"/>
                <w:sz w:val="20"/>
                <w:szCs w:val="20"/>
                <w:lang w:eastAsia="ar-SA"/>
              </w:rPr>
              <w:t xml:space="preserve"> De seguimiento de acuerdos</w:t>
            </w:r>
          </w:p>
        </w:tc>
        <w:tc>
          <w:tcPr>
            <w:tcW w:w="4476" w:type="dxa"/>
            <w:shd w:val="clear" w:color="auto" w:fill="CFC6F3" w:themeFill="accent5" w:themeFillTint="66"/>
          </w:tcPr>
          <w:p w14:paraId="77B73CDA" w14:textId="03EB709A" w:rsidR="009E5567" w:rsidRPr="003C3E73" w:rsidRDefault="009E5567" w:rsidP="009E5567">
            <w:pPr>
              <w:spacing w:line="276" w:lineRule="auto"/>
              <w:jc w:val="both"/>
              <w:rPr>
                <w:rFonts w:ascii="Trebuchet MS" w:hAnsi="Trebuchet MS" w:cs="Arial"/>
                <w:sz w:val="20"/>
                <w:szCs w:val="20"/>
                <w:lang w:eastAsia="ar-SA"/>
              </w:rPr>
            </w:pPr>
            <w:r w:rsidRPr="003C3E73">
              <w:rPr>
                <w:rFonts w:ascii="Trebuchet MS" w:hAnsi="Trebuchet MS" w:cs="Arial"/>
                <w:sz w:val="20"/>
                <w:szCs w:val="20"/>
                <w:lang w:eastAsia="ar-SA"/>
              </w:rPr>
              <w:t>27 de febrero al 5 de marzo de 2023</w:t>
            </w:r>
          </w:p>
        </w:tc>
      </w:tr>
    </w:tbl>
    <w:p w14:paraId="4BC0DB7E" w14:textId="77777777" w:rsidR="00762A57" w:rsidRPr="003C3E73" w:rsidRDefault="00762A57" w:rsidP="00703086">
      <w:pPr>
        <w:shd w:val="clear" w:color="auto" w:fill="FFFFFF"/>
        <w:spacing w:after="0"/>
        <w:jc w:val="both"/>
        <w:rPr>
          <w:rFonts w:ascii="Trebuchet MS" w:hAnsi="Trebuchet MS" w:cs="Arial"/>
          <w:b/>
          <w:sz w:val="24"/>
          <w:szCs w:val="24"/>
          <w:lang w:eastAsia="ar-SA"/>
        </w:rPr>
      </w:pPr>
    </w:p>
    <w:p w14:paraId="66847273" w14:textId="0AAFBB92" w:rsidR="00762A57" w:rsidRPr="008C0CD0" w:rsidRDefault="00EF6291" w:rsidP="00901D31">
      <w:pPr>
        <w:pStyle w:val="Ttulo3"/>
      </w:pPr>
      <w:bookmarkStart w:id="85" w:name="_Toc128055618"/>
      <w:bookmarkStart w:id="86" w:name="_Hlk127464839"/>
      <w:r w:rsidRPr="008C0CD0">
        <w:t>4.</w:t>
      </w:r>
      <w:r w:rsidR="00A84430" w:rsidRPr="008C0CD0">
        <w:t>2.</w:t>
      </w:r>
      <w:r w:rsidRPr="008C0CD0">
        <w:t>2.</w:t>
      </w:r>
      <w:r w:rsidR="00E508BC" w:rsidRPr="008C0CD0">
        <w:t xml:space="preserve"> </w:t>
      </w:r>
      <w:r w:rsidR="001C5604" w:rsidRPr="008C0CD0">
        <w:t>Etapa preparatoria</w:t>
      </w:r>
      <w:bookmarkEnd w:id="85"/>
      <w:r w:rsidR="001C5604" w:rsidRPr="008C0CD0">
        <w:t xml:space="preserve"> </w:t>
      </w:r>
    </w:p>
    <w:bookmarkEnd w:id="86"/>
    <w:p w14:paraId="4E06BCA2" w14:textId="737F7CA6" w:rsidR="001C5604" w:rsidRPr="003C3E73" w:rsidRDefault="001C5604" w:rsidP="00703086">
      <w:pPr>
        <w:spacing w:after="0"/>
        <w:ind w:right="-377"/>
        <w:jc w:val="both"/>
        <w:rPr>
          <w:rFonts w:ascii="Trebuchet MS" w:hAnsi="Trebuchet MS" w:cs="Arial"/>
          <w:b/>
          <w:color w:val="7030A0"/>
          <w:sz w:val="24"/>
          <w:szCs w:val="24"/>
        </w:rPr>
      </w:pPr>
    </w:p>
    <w:p w14:paraId="164CE4AE" w14:textId="33691ACA" w:rsidR="001C5604" w:rsidRPr="003C3E73" w:rsidRDefault="00D35311" w:rsidP="00703086">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Como acto preparatorio y </w:t>
      </w:r>
      <w:r w:rsidR="003602BF" w:rsidRPr="003C3E73">
        <w:rPr>
          <w:rFonts w:ascii="Trebuchet MS" w:hAnsi="Trebuchet MS" w:cs="Arial"/>
          <w:bCs/>
          <w:sz w:val="24"/>
          <w:szCs w:val="24"/>
          <w:lang w:val="es-ES" w:eastAsia="ar-SA"/>
        </w:rPr>
        <w:t>c</w:t>
      </w:r>
      <w:r w:rsidR="001C5604" w:rsidRPr="003C3E73">
        <w:rPr>
          <w:rFonts w:ascii="Trebuchet MS" w:hAnsi="Trebuchet MS" w:cs="Arial"/>
          <w:bCs/>
          <w:sz w:val="24"/>
          <w:szCs w:val="24"/>
          <w:lang w:val="es-ES" w:eastAsia="ar-SA"/>
        </w:rPr>
        <w:t xml:space="preserve">on el apoyo de las </w:t>
      </w:r>
      <w:r w:rsidRPr="003C3E73">
        <w:rPr>
          <w:rFonts w:ascii="Trebuchet MS" w:hAnsi="Trebuchet MS" w:cs="Arial"/>
          <w:bCs/>
          <w:sz w:val="24"/>
          <w:szCs w:val="24"/>
          <w:lang w:val="es-ES" w:eastAsia="ar-SA"/>
        </w:rPr>
        <w:t>d</w:t>
      </w:r>
      <w:r w:rsidR="001C5604" w:rsidRPr="003C3E73">
        <w:rPr>
          <w:rFonts w:ascii="Trebuchet MS" w:hAnsi="Trebuchet MS" w:cs="Arial"/>
          <w:bCs/>
          <w:sz w:val="24"/>
          <w:szCs w:val="24"/>
          <w:lang w:val="es-ES" w:eastAsia="ar-SA"/>
        </w:rPr>
        <w:t xml:space="preserve">irecciones y </w:t>
      </w:r>
      <w:r w:rsidRPr="003C3E73">
        <w:rPr>
          <w:rFonts w:ascii="Trebuchet MS" w:hAnsi="Trebuchet MS" w:cs="Arial"/>
          <w:bCs/>
          <w:sz w:val="24"/>
          <w:szCs w:val="24"/>
          <w:lang w:val="es-ES" w:eastAsia="ar-SA"/>
        </w:rPr>
        <w:t>á</w:t>
      </w:r>
      <w:r w:rsidR="001C5604" w:rsidRPr="003C3E73">
        <w:rPr>
          <w:rFonts w:ascii="Trebuchet MS" w:hAnsi="Trebuchet MS" w:cs="Arial"/>
          <w:bCs/>
          <w:sz w:val="24"/>
          <w:szCs w:val="24"/>
          <w:lang w:val="es-ES" w:eastAsia="ar-SA"/>
        </w:rPr>
        <w:t xml:space="preserve">reas </w:t>
      </w:r>
      <w:r w:rsidRPr="003C3E73">
        <w:rPr>
          <w:rFonts w:ascii="Trebuchet MS" w:hAnsi="Trebuchet MS" w:cs="Arial"/>
          <w:bCs/>
          <w:sz w:val="24"/>
          <w:szCs w:val="24"/>
          <w:lang w:val="es-ES" w:eastAsia="ar-SA"/>
        </w:rPr>
        <w:t xml:space="preserve">del </w:t>
      </w:r>
      <w:r w:rsidR="001C5604" w:rsidRPr="003C3E73">
        <w:rPr>
          <w:rFonts w:ascii="Trebuchet MS" w:hAnsi="Trebuchet MS" w:cs="Arial"/>
          <w:bCs/>
          <w:sz w:val="24"/>
          <w:szCs w:val="24"/>
          <w:lang w:val="es-ES" w:eastAsia="ar-SA"/>
        </w:rPr>
        <w:t>Instituto, la Comisión llevó a cabo diversas acciones</w:t>
      </w:r>
      <w:r w:rsidR="00536C78" w:rsidRPr="003C3E73">
        <w:rPr>
          <w:rFonts w:ascii="Trebuchet MS" w:hAnsi="Trebuchet MS" w:cs="Arial"/>
          <w:bCs/>
          <w:sz w:val="24"/>
          <w:szCs w:val="24"/>
          <w:lang w:val="es-ES" w:eastAsia="ar-SA"/>
        </w:rPr>
        <w:t xml:space="preserve">, </w:t>
      </w:r>
      <w:r w:rsidR="00AD3B29" w:rsidRPr="003C3E73">
        <w:rPr>
          <w:rFonts w:ascii="Trebuchet MS" w:hAnsi="Trebuchet MS" w:cs="Arial"/>
          <w:bCs/>
          <w:sz w:val="24"/>
          <w:szCs w:val="24"/>
          <w:lang w:val="es-ES" w:eastAsia="ar-SA"/>
        </w:rPr>
        <w:t>en principio</w:t>
      </w:r>
      <w:r w:rsidR="00AD0CEF" w:rsidRPr="003C3E73">
        <w:rPr>
          <w:rFonts w:ascii="Trebuchet MS" w:hAnsi="Trebuchet MS" w:cs="Arial"/>
          <w:bCs/>
          <w:sz w:val="24"/>
          <w:szCs w:val="24"/>
          <w:lang w:val="es-ES" w:eastAsia="ar-SA"/>
        </w:rPr>
        <w:t>,</w:t>
      </w:r>
      <w:r w:rsidR="00AD3B29" w:rsidRPr="003C3E73">
        <w:rPr>
          <w:rFonts w:ascii="Trebuchet MS" w:hAnsi="Trebuchet MS" w:cs="Arial"/>
          <w:bCs/>
          <w:sz w:val="24"/>
          <w:szCs w:val="24"/>
          <w:lang w:val="es-ES" w:eastAsia="ar-SA"/>
        </w:rPr>
        <w:t xml:space="preserve"> </w:t>
      </w:r>
      <w:r w:rsidR="003602BF" w:rsidRPr="003C3E73">
        <w:rPr>
          <w:rFonts w:ascii="Trebuchet MS" w:hAnsi="Trebuchet MS" w:cs="Arial"/>
          <w:bCs/>
          <w:sz w:val="24"/>
          <w:szCs w:val="24"/>
          <w:lang w:val="es-ES" w:eastAsia="ar-SA"/>
        </w:rPr>
        <w:t xml:space="preserve">se </w:t>
      </w:r>
      <w:r w:rsidR="001C5604" w:rsidRPr="003C3E73">
        <w:rPr>
          <w:rFonts w:ascii="Trebuchet MS" w:hAnsi="Trebuchet MS" w:cs="Arial"/>
          <w:bCs/>
          <w:sz w:val="24"/>
          <w:szCs w:val="24"/>
          <w:lang w:val="es-ES" w:eastAsia="ar-SA"/>
        </w:rPr>
        <w:t>contextualiz</w:t>
      </w:r>
      <w:r w:rsidR="002B20D5" w:rsidRPr="003C3E73">
        <w:rPr>
          <w:rFonts w:ascii="Trebuchet MS" w:hAnsi="Trebuchet MS" w:cs="Arial"/>
          <w:bCs/>
          <w:sz w:val="24"/>
          <w:szCs w:val="24"/>
          <w:lang w:val="es-ES" w:eastAsia="ar-SA"/>
        </w:rPr>
        <w:t>ó el</w:t>
      </w:r>
      <w:r w:rsidR="001C5604" w:rsidRPr="003C3E73">
        <w:rPr>
          <w:rFonts w:ascii="Trebuchet MS" w:hAnsi="Trebuchet MS" w:cs="Arial"/>
          <w:bCs/>
          <w:sz w:val="24"/>
          <w:szCs w:val="24"/>
          <w:lang w:val="es-ES" w:eastAsia="ar-SA"/>
        </w:rPr>
        <w:t xml:space="preserve"> grupo al cual se dirigiría la consulta, </w:t>
      </w:r>
      <w:r w:rsidR="007B1EF6" w:rsidRPr="003C3E73">
        <w:rPr>
          <w:rFonts w:ascii="Trebuchet MS" w:hAnsi="Trebuchet MS" w:cs="Arial"/>
          <w:bCs/>
          <w:sz w:val="24"/>
          <w:szCs w:val="24"/>
          <w:lang w:val="es-ES" w:eastAsia="ar-SA"/>
        </w:rPr>
        <w:t xml:space="preserve">para lo cual, </w:t>
      </w:r>
      <w:r w:rsidR="001C5604" w:rsidRPr="003C3E73">
        <w:rPr>
          <w:rFonts w:ascii="Trebuchet MS" w:hAnsi="Trebuchet MS" w:cs="Arial"/>
          <w:bCs/>
          <w:sz w:val="24"/>
          <w:szCs w:val="24"/>
          <w:lang w:val="es-ES" w:eastAsia="ar-SA"/>
        </w:rPr>
        <w:t xml:space="preserve">se tomó en consideración la información estadística del Censo de Población y Vivienda 2020 del Instituto Nacional de Estadística y Geografía, a fin de identificar el porcentaje de población </w:t>
      </w:r>
      <w:r w:rsidR="002B20D5" w:rsidRPr="003C3E73">
        <w:rPr>
          <w:rFonts w:ascii="Trebuchet MS" w:hAnsi="Trebuchet MS" w:cs="Arial"/>
          <w:bCs/>
          <w:sz w:val="24"/>
          <w:szCs w:val="24"/>
          <w:lang w:val="es-ES" w:eastAsia="ar-SA"/>
        </w:rPr>
        <w:t xml:space="preserve">en situación de </w:t>
      </w:r>
      <w:r w:rsidR="001C5604" w:rsidRPr="003C3E73">
        <w:rPr>
          <w:rFonts w:ascii="Trebuchet MS" w:hAnsi="Trebuchet MS" w:cs="Arial"/>
          <w:bCs/>
          <w:sz w:val="24"/>
          <w:szCs w:val="24"/>
          <w:lang w:val="es-ES" w:eastAsia="ar-SA"/>
        </w:rPr>
        <w:t xml:space="preserve">discapacidad, limitación o con algún problema o condición mental en cada </w:t>
      </w:r>
      <w:r w:rsidR="002B20D5" w:rsidRPr="003C3E73">
        <w:rPr>
          <w:rFonts w:ascii="Trebuchet MS" w:hAnsi="Trebuchet MS" w:cs="Arial"/>
          <w:bCs/>
          <w:sz w:val="24"/>
          <w:szCs w:val="24"/>
          <w:lang w:val="es-ES" w:eastAsia="ar-SA"/>
        </w:rPr>
        <w:t xml:space="preserve">municipio </w:t>
      </w:r>
      <w:r w:rsidR="001C5604" w:rsidRPr="003C3E73">
        <w:rPr>
          <w:rFonts w:ascii="Trebuchet MS" w:hAnsi="Trebuchet MS" w:cs="Arial"/>
          <w:bCs/>
          <w:sz w:val="24"/>
          <w:szCs w:val="24"/>
          <w:lang w:val="es-ES" w:eastAsia="ar-SA"/>
        </w:rPr>
        <w:t xml:space="preserve">de la entidad </w:t>
      </w:r>
      <w:r w:rsidR="007B1EF6" w:rsidRPr="003C3E73">
        <w:rPr>
          <w:rFonts w:ascii="Trebuchet MS" w:hAnsi="Trebuchet MS" w:cs="Arial"/>
          <w:bCs/>
          <w:sz w:val="24"/>
          <w:szCs w:val="24"/>
          <w:lang w:val="es-ES" w:eastAsia="ar-SA"/>
        </w:rPr>
        <w:t xml:space="preserve">para </w:t>
      </w:r>
      <w:r w:rsidR="001C5604" w:rsidRPr="003C3E73">
        <w:rPr>
          <w:rFonts w:ascii="Trebuchet MS" w:hAnsi="Trebuchet MS" w:cs="Arial"/>
          <w:bCs/>
          <w:sz w:val="24"/>
          <w:szCs w:val="24"/>
          <w:lang w:val="es-ES" w:eastAsia="ar-SA"/>
        </w:rPr>
        <w:t xml:space="preserve">determinar, </w:t>
      </w:r>
      <w:r w:rsidR="002B20D5" w:rsidRPr="003C3E73">
        <w:rPr>
          <w:rFonts w:ascii="Trebuchet MS" w:hAnsi="Trebuchet MS" w:cs="Arial"/>
          <w:bCs/>
          <w:sz w:val="24"/>
          <w:szCs w:val="24"/>
          <w:lang w:val="es-ES" w:eastAsia="ar-SA"/>
        </w:rPr>
        <w:t xml:space="preserve">en cuáles de ellos </w:t>
      </w:r>
      <w:r w:rsidR="001C5604" w:rsidRPr="003C3E73">
        <w:rPr>
          <w:rFonts w:ascii="Trebuchet MS" w:hAnsi="Trebuchet MS" w:cs="Arial"/>
          <w:bCs/>
          <w:sz w:val="24"/>
          <w:szCs w:val="24"/>
          <w:lang w:val="es-ES" w:eastAsia="ar-SA"/>
        </w:rPr>
        <w:t>se llevar</w:t>
      </w:r>
      <w:r w:rsidR="007B1EF6" w:rsidRPr="003C3E73">
        <w:rPr>
          <w:rFonts w:ascii="Trebuchet MS" w:hAnsi="Trebuchet MS" w:cs="Arial"/>
          <w:bCs/>
          <w:sz w:val="24"/>
          <w:szCs w:val="24"/>
          <w:lang w:val="es-ES" w:eastAsia="ar-SA"/>
        </w:rPr>
        <w:t xml:space="preserve">ían </w:t>
      </w:r>
      <w:r w:rsidR="001C5604" w:rsidRPr="003C3E73">
        <w:rPr>
          <w:rFonts w:ascii="Trebuchet MS" w:hAnsi="Trebuchet MS" w:cs="Arial"/>
          <w:bCs/>
          <w:sz w:val="24"/>
          <w:szCs w:val="24"/>
          <w:lang w:val="es-ES" w:eastAsia="ar-SA"/>
        </w:rPr>
        <w:t xml:space="preserve">a cabo los foros consultivos. </w:t>
      </w:r>
    </w:p>
    <w:p w14:paraId="1EEDB0F1" w14:textId="77777777" w:rsidR="001C5604" w:rsidRPr="003C3E73" w:rsidRDefault="001C5604" w:rsidP="00703086">
      <w:pPr>
        <w:pStyle w:val="Prrafodelista"/>
        <w:shd w:val="clear" w:color="auto" w:fill="FFFFFF"/>
        <w:spacing w:after="0"/>
        <w:ind w:left="284" w:right="-377"/>
        <w:jc w:val="both"/>
        <w:rPr>
          <w:rFonts w:ascii="Trebuchet MS" w:hAnsi="Trebuchet MS" w:cs="Arial"/>
          <w:sz w:val="24"/>
          <w:szCs w:val="24"/>
          <w:lang w:val="es-ES" w:eastAsia="ar-SA"/>
        </w:rPr>
      </w:pPr>
    </w:p>
    <w:p w14:paraId="62383F23" w14:textId="4A219CAF" w:rsidR="00AD3B29" w:rsidRPr="003C3E73" w:rsidRDefault="003F21A8" w:rsidP="0005453E">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Como un primer acercamiento con las organizaciones de la sociedad civil, colectivos e instituciones que trabajan por la inclusión de discapacidad en Jalisco, el </w:t>
      </w:r>
      <w:r w:rsidR="00AD3B29" w:rsidRPr="003C3E73">
        <w:rPr>
          <w:rFonts w:ascii="Trebuchet MS" w:hAnsi="Trebuchet MS" w:cs="Arial"/>
          <w:bCs/>
          <w:sz w:val="24"/>
          <w:szCs w:val="24"/>
          <w:lang w:val="es-ES" w:eastAsia="ar-SA"/>
        </w:rPr>
        <w:t xml:space="preserve">30 de noviembre, se </w:t>
      </w:r>
      <w:r w:rsidR="003602BF" w:rsidRPr="003C3E73">
        <w:rPr>
          <w:rFonts w:ascii="Trebuchet MS" w:hAnsi="Trebuchet MS" w:cs="Arial"/>
          <w:bCs/>
          <w:sz w:val="24"/>
          <w:szCs w:val="24"/>
          <w:lang w:val="es-ES" w:eastAsia="ar-SA"/>
        </w:rPr>
        <w:t xml:space="preserve">convocó a </w:t>
      </w:r>
      <w:r w:rsidR="00AD3B29" w:rsidRPr="003C3E73">
        <w:rPr>
          <w:rFonts w:ascii="Trebuchet MS" w:hAnsi="Trebuchet MS" w:cs="Arial"/>
          <w:bCs/>
          <w:sz w:val="24"/>
          <w:szCs w:val="24"/>
          <w:lang w:val="es-ES" w:eastAsia="ar-SA"/>
        </w:rPr>
        <w:t xml:space="preserve">una reunión de trabajo vía zoom, para poner a su consideración el contenido del acuerdo y escuchar sus dudas, comentarios y propuestas, a fin de tener una retroalimentación y estar en las mejores condiciones de realizar la consulta. </w:t>
      </w:r>
    </w:p>
    <w:p w14:paraId="22DB1721" w14:textId="77777777" w:rsidR="00AD3B29" w:rsidRPr="003C3E73" w:rsidRDefault="00AD3B29" w:rsidP="0005453E">
      <w:pPr>
        <w:shd w:val="clear" w:color="auto" w:fill="FFFFFF"/>
        <w:spacing w:after="0"/>
        <w:ind w:right="-377"/>
        <w:jc w:val="both"/>
        <w:rPr>
          <w:rFonts w:ascii="Trebuchet MS" w:hAnsi="Trebuchet MS" w:cs="Arial"/>
          <w:bCs/>
          <w:sz w:val="24"/>
          <w:szCs w:val="24"/>
          <w:lang w:val="es-ES" w:eastAsia="ar-SA"/>
        </w:rPr>
      </w:pPr>
    </w:p>
    <w:p w14:paraId="4A1318AA" w14:textId="1BDE89BF" w:rsidR="00AD3B29" w:rsidRPr="003C3E73" w:rsidRDefault="00AD3B29" w:rsidP="0005453E">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Como producto de este primer </w:t>
      </w:r>
      <w:r w:rsidR="002B20D5" w:rsidRPr="003C3E73">
        <w:rPr>
          <w:rFonts w:ascii="Trebuchet MS" w:hAnsi="Trebuchet MS" w:cs="Arial"/>
          <w:bCs/>
          <w:sz w:val="24"/>
          <w:szCs w:val="24"/>
          <w:lang w:val="es-ES" w:eastAsia="ar-SA"/>
        </w:rPr>
        <w:t>contacto</w:t>
      </w:r>
      <w:r w:rsidRPr="003C3E73">
        <w:rPr>
          <w:rFonts w:ascii="Trebuchet MS" w:hAnsi="Trebuchet MS" w:cs="Arial"/>
          <w:bCs/>
          <w:sz w:val="24"/>
          <w:szCs w:val="24"/>
          <w:lang w:val="es-ES" w:eastAsia="ar-SA"/>
        </w:rPr>
        <w:t xml:space="preserve">, </w:t>
      </w:r>
      <w:r w:rsidR="002B20D5" w:rsidRPr="003C3E73">
        <w:rPr>
          <w:rFonts w:ascii="Trebuchet MS" w:hAnsi="Trebuchet MS" w:cs="Arial"/>
          <w:bCs/>
          <w:sz w:val="24"/>
          <w:szCs w:val="24"/>
          <w:lang w:val="es-ES" w:eastAsia="ar-SA"/>
        </w:rPr>
        <w:t xml:space="preserve">la Comisión determinó </w:t>
      </w:r>
      <w:r w:rsidRPr="003C3E73">
        <w:rPr>
          <w:rFonts w:ascii="Trebuchet MS" w:hAnsi="Trebuchet MS" w:cs="Arial"/>
          <w:bCs/>
          <w:sz w:val="24"/>
          <w:szCs w:val="24"/>
          <w:lang w:val="es-ES" w:eastAsia="ar-SA"/>
        </w:rPr>
        <w:t>re</w:t>
      </w:r>
      <w:r w:rsidR="002B20D5" w:rsidRPr="003C3E73">
        <w:rPr>
          <w:rFonts w:ascii="Trebuchet MS" w:hAnsi="Trebuchet MS" w:cs="Arial"/>
          <w:bCs/>
          <w:sz w:val="24"/>
          <w:szCs w:val="24"/>
          <w:lang w:val="es-ES" w:eastAsia="ar-SA"/>
        </w:rPr>
        <w:t>plantear</w:t>
      </w:r>
      <w:r w:rsidRPr="003C3E73">
        <w:rPr>
          <w:rFonts w:ascii="Trebuchet MS" w:hAnsi="Trebuchet MS" w:cs="Arial"/>
          <w:bCs/>
          <w:sz w:val="24"/>
          <w:szCs w:val="24"/>
          <w:lang w:val="es-ES" w:eastAsia="ar-SA"/>
        </w:rPr>
        <w:t xml:space="preserve"> las preguntas materia de la consulta</w:t>
      </w:r>
      <w:r w:rsidR="00AD0CEF" w:rsidRPr="003C3E73">
        <w:rPr>
          <w:rFonts w:ascii="Trebuchet MS" w:hAnsi="Trebuchet MS" w:cs="Arial"/>
          <w:bCs/>
          <w:sz w:val="24"/>
          <w:szCs w:val="24"/>
          <w:lang w:val="es-ES" w:eastAsia="ar-SA"/>
        </w:rPr>
        <w:t xml:space="preserve">, </w:t>
      </w:r>
      <w:r w:rsidR="00855082" w:rsidRPr="003C3E73">
        <w:rPr>
          <w:rFonts w:ascii="Trebuchet MS" w:hAnsi="Trebuchet MS" w:cs="Arial"/>
          <w:bCs/>
          <w:sz w:val="24"/>
          <w:szCs w:val="24"/>
          <w:lang w:val="es-ES" w:eastAsia="ar-SA"/>
        </w:rPr>
        <w:t>modificar</w:t>
      </w:r>
      <w:r w:rsidR="002B20D5" w:rsidRPr="003C3E73">
        <w:rPr>
          <w:rFonts w:ascii="Trebuchet MS" w:hAnsi="Trebuchet MS" w:cs="Arial"/>
          <w:bCs/>
          <w:sz w:val="24"/>
          <w:szCs w:val="24"/>
          <w:lang w:val="es-ES" w:eastAsia="ar-SA"/>
        </w:rPr>
        <w:t xml:space="preserve"> </w:t>
      </w:r>
      <w:r w:rsidR="00AD0CEF" w:rsidRPr="003C3E73">
        <w:rPr>
          <w:rFonts w:ascii="Trebuchet MS" w:hAnsi="Trebuchet MS" w:cs="Arial"/>
          <w:bCs/>
          <w:sz w:val="24"/>
          <w:szCs w:val="24"/>
          <w:lang w:val="es-ES" w:eastAsia="ar-SA"/>
        </w:rPr>
        <w:t xml:space="preserve">los municipios sede y </w:t>
      </w:r>
      <w:r w:rsidR="002B20D5" w:rsidRPr="003C3E73">
        <w:rPr>
          <w:rFonts w:ascii="Trebuchet MS" w:hAnsi="Trebuchet MS" w:cs="Arial"/>
          <w:bCs/>
          <w:sz w:val="24"/>
          <w:szCs w:val="24"/>
          <w:lang w:val="es-ES" w:eastAsia="ar-SA"/>
        </w:rPr>
        <w:t xml:space="preserve">las </w:t>
      </w:r>
      <w:r w:rsidR="00AD0CEF" w:rsidRPr="003C3E73">
        <w:rPr>
          <w:rFonts w:ascii="Trebuchet MS" w:hAnsi="Trebuchet MS" w:cs="Arial"/>
          <w:bCs/>
          <w:sz w:val="24"/>
          <w:szCs w:val="24"/>
          <w:lang w:val="es-ES" w:eastAsia="ar-SA"/>
        </w:rPr>
        <w:t xml:space="preserve">fechas para la realización de los foros, </w:t>
      </w:r>
      <w:r w:rsidR="003602BF" w:rsidRPr="003C3E73">
        <w:rPr>
          <w:rFonts w:ascii="Trebuchet MS" w:hAnsi="Trebuchet MS" w:cs="Arial"/>
          <w:bCs/>
          <w:sz w:val="24"/>
          <w:szCs w:val="24"/>
          <w:lang w:val="es-ES" w:eastAsia="ar-SA"/>
        </w:rPr>
        <w:t>agregar apartados a</w:t>
      </w:r>
      <w:r w:rsidR="002B20D5" w:rsidRPr="003C3E73">
        <w:rPr>
          <w:rFonts w:ascii="Trebuchet MS" w:hAnsi="Trebuchet MS" w:cs="Arial"/>
          <w:bCs/>
          <w:sz w:val="24"/>
          <w:szCs w:val="24"/>
          <w:lang w:val="es-ES" w:eastAsia="ar-SA"/>
        </w:rPr>
        <w:t xml:space="preserve"> </w:t>
      </w:r>
      <w:r w:rsidR="006C2858" w:rsidRPr="003C3E73">
        <w:rPr>
          <w:rFonts w:ascii="Trebuchet MS" w:hAnsi="Trebuchet MS" w:cs="Arial"/>
          <w:bCs/>
          <w:sz w:val="24"/>
          <w:szCs w:val="24"/>
          <w:lang w:val="es-ES" w:eastAsia="ar-SA"/>
        </w:rPr>
        <w:t>l</w:t>
      </w:r>
      <w:r w:rsidR="00AD0CEF" w:rsidRPr="003C3E73">
        <w:rPr>
          <w:rFonts w:ascii="Trebuchet MS" w:hAnsi="Trebuchet MS" w:cs="Arial"/>
          <w:bCs/>
          <w:sz w:val="24"/>
          <w:szCs w:val="24"/>
          <w:lang w:val="es-ES" w:eastAsia="ar-SA"/>
        </w:rPr>
        <w:t>os formularios</w:t>
      </w:r>
      <w:r w:rsidR="00B114D5" w:rsidRPr="003C3E73">
        <w:rPr>
          <w:rFonts w:ascii="Trebuchet MS" w:hAnsi="Trebuchet MS" w:cs="Arial"/>
          <w:bCs/>
          <w:sz w:val="24"/>
          <w:szCs w:val="24"/>
          <w:lang w:val="es-ES" w:eastAsia="ar-SA"/>
        </w:rPr>
        <w:t xml:space="preserve"> y </w:t>
      </w:r>
      <w:r w:rsidR="00AD0CEF" w:rsidRPr="003C3E73">
        <w:rPr>
          <w:rFonts w:ascii="Trebuchet MS" w:hAnsi="Trebuchet MS" w:cs="Arial"/>
          <w:bCs/>
          <w:sz w:val="24"/>
          <w:szCs w:val="24"/>
          <w:lang w:val="es-ES" w:eastAsia="ar-SA"/>
        </w:rPr>
        <w:t xml:space="preserve">se </w:t>
      </w:r>
      <w:r w:rsidR="002B20D5" w:rsidRPr="003C3E73">
        <w:rPr>
          <w:rFonts w:ascii="Trebuchet MS" w:hAnsi="Trebuchet MS" w:cs="Arial"/>
          <w:bCs/>
          <w:sz w:val="24"/>
          <w:szCs w:val="24"/>
          <w:lang w:val="es-ES" w:eastAsia="ar-SA"/>
        </w:rPr>
        <w:t xml:space="preserve">propuso la </w:t>
      </w:r>
      <w:r w:rsidR="00AD0CEF" w:rsidRPr="003C3E73">
        <w:rPr>
          <w:rFonts w:ascii="Trebuchet MS" w:hAnsi="Trebuchet MS" w:cs="Arial"/>
          <w:bCs/>
          <w:sz w:val="24"/>
          <w:szCs w:val="24"/>
          <w:lang w:val="es-ES" w:eastAsia="ar-SA"/>
        </w:rPr>
        <w:t>implement</w:t>
      </w:r>
      <w:r w:rsidR="002B20D5" w:rsidRPr="003C3E73">
        <w:rPr>
          <w:rFonts w:ascii="Trebuchet MS" w:hAnsi="Trebuchet MS" w:cs="Arial"/>
          <w:bCs/>
          <w:sz w:val="24"/>
          <w:szCs w:val="24"/>
          <w:lang w:val="es-ES" w:eastAsia="ar-SA"/>
        </w:rPr>
        <w:t xml:space="preserve">ación de </w:t>
      </w:r>
      <w:r w:rsidR="00AD0CEF" w:rsidRPr="003C3E73">
        <w:rPr>
          <w:rFonts w:ascii="Trebuchet MS" w:hAnsi="Trebuchet MS" w:cs="Arial"/>
          <w:bCs/>
          <w:sz w:val="24"/>
          <w:szCs w:val="24"/>
          <w:lang w:val="es-ES" w:eastAsia="ar-SA"/>
        </w:rPr>
        <w:t xml:space="preserve">un código </w:t>
      </w:r>
      <w:r w:rsidRPr="003C3E73">
        <w:rPr>
          <w:rFonts w:ascii="Trebuchet MS" w:hAnsi="Trebuchet MS" w:cs="Arial"/>
          <w:bCs/>
          <w:sz w:val="24"/>
          <w:szCs w:val="24"/>
          <w:lang w:val="es-ES" w:eastAsia="ar-SA"/>
        </w:rPr>
        <w:t xml:space="preserve">QR </w:t>
      </w:r>
      <w:r w:rsidR="002B20D5" w:rsidRPr="003C3E73">
        <w:rPr>
          <w:rFonts w:ascii="Trebuchet MS" w:hAnsi="Trebuchet MS" w:cs="Arial"/>
          <w:bCs/>
          <w:sz w:val="24"/>
          <w:szCs w:val="24"/>
          <w:lang w:val="es-ES" w:eastAsia="ar-SA"/>
        </w:rPr>
        <w:t xml:space="preserve">que dirigiera </w:t>
      </w:r>
      <w:r w:rsidR="000E4352" w:rsidRPr="003C3E73">
        <w:rPr>
          <w:rFonts w:ascii="Trebuchet MS" w:hAnsi="Trebuchet MS" w:cs="Arial"/>
          <w:bCs/>
          <w:sz w:val="24"/>
          <w:szCs w:val="24"/>
          <w:lang w:val="es-ES" w:eastAsia="ar-SA"/>
        </w:rPr>
        <w:t xml:space="preserve">a la información de la consulta en </w:t>
      </w:r>
      <w:r w:rsidR="00AD0CEF" w:rsidRPr="003C3E73">
        <w:rPr>
          <w:rFonts w:ascii="Trebuchet MS" w:hAnsi="Trebuchet MS" w:cs="Arial"/>
          <w:bCs/>
          <w:sz w:val="24"/>
          <w:szCs w:val="24"/>
          <w:lang w:val="es-ES" w:eastAsia="ar-SA"/>
        </w:rPr>
        <w:t>lengua</w:t>
      </w:r>
      <w:r w:rsidRPr="003C3E73">
        <w:rPr>
          <w:rFonts w:ascii="Trebuchet MS" w:hAnsi="Trebuchet MS" w:cs="Arial"/>
          <w:bCs/>
          <w:sz w:val="24"/>
          <w:szCs w:val="24"/>
          <w:lang w:val="es-ES" w:eastAsia="ar-SA"/>
        </w:rPr>
        <w:t xml:space="preserve"> de señas mexicana</w:t>
      </w:r>
      <w:r w:rsidR="00AD0CEF" w:rsidRPr="003C3E73">
        <w:rPr>
          <w:rFonts w:ascii="Trebuchet MS" w:hAnsi="Trebuchet MS" w:cs="Arial"/>
          <w:bCs/>
          <w:sz w:val="24"/>
          <w:szCs w:val="24"/>
          <w:lang w:val="es-ES" w:eastAsia="ar-SA"/>
        </w:rPr>
        <w:t xml:space="preserve">. </w:t>
      </w:r>
    </w:p>
    <w:p w14:paraId="59A61D21" w14:textId="77777777" w:rsidR="00AD3B29" w:rsidRPr="003C3E73" w:rsidRDefault="00AD3B29" w:rsidP="0005453E">
      <w:pPr>
        <w:shd w:val="clear" w:color="auto" w:fill="FFFFFF"/>
        <w:spacing w:after="0"/>
        <w:ind w:right="-377"/>
        <w:jc w:val="both"/>
        <w:rPr>
          <w:rFonts w:ascii="Trebuchet MS" w:hAnsi="Trebuchet MS" w:cs="Arial"/>
          <w:bCs/>
          <w:sz w:val="24"/>
          <w:szCs w:val="24"/>
          <w:lang w:val="es-ES" w:eastAsia="ar-SA"/>
        </w:rPr>
      </w:pPr>
    </w:p>
    <w:p w14:paraId="1234C45B" w14:textId="04E7AE9A" w:rsidR="000E4352" w:rsidRPr="008C0CD0" w:rsidRDefault="00EF6291" w:rsidP="00901D31">
      <w:pPr>
        <w:pStyle w:val="Ttulo3"/>
      </w:pPr>
      <w:bookmarkStart w:id="87" w:name="_Toc128055619"/>
      <w:r w:rsidRPr="008C0CD0">
        <w:t>4.2.3.</w:t>
      </w:r>
      <w:r w:rsidR="000E4352" w:rsidRPr="008C0CD0">
        <w:t xml:space="preserve"> Micrositio</w:t>
      </w:r>
      <w:bookmarkEnd w:id="87"/>
    </w:p>
    <w:p w14:paraId="0D5D94F4" w14:textId="77777777" w:rsidR="000E4352" w:rsidRPr="003C3E73" w:rsidRDefault="000E4352" w:rsidP="0005453E">
      <w:pPr>
        <w:spacing w:after="0"/>
        <w:ind w:right="-377"/>
        <w:rPr>
          <w:rFonts w:ascii="Trebuchet MS" w:hAnsi="Trebuchet MS" w:cs="Arial"/>
          <w:b/>
          <w:color w:val="7030A0"/>
          <w:sz w:val="24"/>
          <w:szCs w:val="24"/>
          <w:lang w:val="es-ES" w:eastAsia="ar-SA"/>
        </w:rPr>
      </w:pPr>
      <w:r w:rsidRPr="003C3E73">
        <w:rPr>
          <w:rFonts w:ascii="Trebuchet MS" w:hAnsi="Trebuchet MS" w:cs="Arial"/>
          <w:b/>
          <w:color w:val="7030A0"/>
          <w:sz w:val="24"/>
          <w:szCs w:val="24"/>
          <w:lang w:val="es-ES" w:eastAsia="ar-SA"/>
        </w:rPr>
        <w:t xml:space="preserve"> </w:t>
      </w:r>
    </w:p>
    <w:p w14:paraId="40A67115" w14:textId="0684BE98" w:rsidR="006943AC" w:rsidRPr="003C3E73" w:rsidRDefault="000E4352" w:rsidP="0005453E">
      <w:pPr>
        <w:pStyle w:val="Prrafodelista"/>
        <w:tabs>
          <w:tab w:val="left" w:pos="284"/>
        </w:tabs>
        <w:spacing w:after="0"/>
        <w:ind w:left="0" w:right="-377"/>
        <w:jc w:val="both"/>
        <w:rPr>
          <w:rFonts w:ascii="Trebuchet MS" w:hAnsi="Trebuchet MS" w:cs="Arial"/>
          <w:bCs/>
          <w:sz w:val="24"/>
          <w:szCs w:val="24"/>
          <w:lang w:val="es-ES" w:eastAsia="ar-SA"/>
        </w:rPr>
      </w:pPr>
      <w:r w:rsidRPr="003C3E73">
        <w:rPr>
          <w:rFonts w:ascii="Trebuchet MS" w:eastAsia="Trebuchet MS" w:hAnsi="Trebuchet MS" w:cs="Arial"/>
          <w:sz w:val="24"/>
          <w:szCs w:val="24"/>
        </w:rPr>
        <w:t>A fin de que las personas interesadas en participar tuvieran acceso a la información materia de la consulta, se habilitó un micrositio</w:t>
      </w:r>
      <w:r w:rsidR="006943AC" w:rsidRPr="003C3E73">
        <w:rPr>
          <w:rFonts w:ascii="Trebuchet MS" w:eastAsia="Trebuchet MS" w:hAnsi="Trebuchet MS" w:cs="Arial"/>
          <w:sz w:val="24"/>
          <w:szCs w:val="24"/>
        </w:rPr>
        <w:t xml:space="preserve"> en la página oficial del Instituto</w:t>
      </w:r>
      <w:r w:rsidRPr="003C3E73">
        <w:rPr>
          <w:rFonts w:ascii="Trebuchet MS" w:eastAsia="Trebuchet MS" w:hAnsi="Trebuchet MS" w:cs="Arial"/>
          <w:sz w:val="24"/>
          <w:szCs w:val="24"/>
        </w:rPr>
        <w:t xml:space="preserve">, </w:t>
      </w:r>
      <w:r w:rsidR="006943AC" w:rsidRPr="003C3E73">
        <w:rPr>
          <w:rFonts w:ascii="Trebuchet MS" w:eastAsia="Trebuchet MS" w:hAnsi="Trebuchet MS" w:cs="Arial"/>
          <w:sz w:val="24"/>
          <w:szCs w:val="24"/>
        </w:rPr>
        <w:t xml:space="preserve">el cual les permitió </w:t>
      </w:r>
      <w:r w:rsidRPr="003C3E73">
        <w:rPr>
          <w:rFonts w:ascii="Trebuchet MS" w:eastAsia="Trebuchet MS" w:hAnsi="Trebuchet MS" w:cs="Arial"/>
          <w:sz w:val="24"/>
          <w:szCs w:val="24"/>
        </w:rPr>
        <w:t>tener acceso al formulario de registro</w:t>
      </w:r>
      <w:r w:rsidR="006943AC" w:rsidRPr="003C3E73">
        <w:rPr>
          <w:rFonts w:ascii="Trebuchet MS" w:eastAsia="Trebuchet MS" w:hAnsi="Trebuchet MS" w:cs="Arial"/>
          <w:sz w:val="24"/>
          <w:szCs w:val="24"/>
        </w:rPr>
        <w:t xml:space="preserve"> y</w:t>
      </w:r>
      <w:r w:rsidRPr="003C3E73">
        <w:rPr>
          <w:rFonts w:ascii="Trebuchet MS" w:eastAsia="Trebuchet MS" w:hAnsi="Trebuchet MS" w:cs="Arial"/>
          <w:sz w:val="24"/>
          <w:szCs w:val="24"/>
        </w:rPr>
        <w:t xml:space="preserve"> </w:t>
      </w:r>
      <w:r w:rsidR="006943AC" w:rsidRPr="003C3E73">
        <w:rPr>
          <w:rFonts w:ascii="Trebuchet MS" w:eastAsia="Trebuchet MS" w:hAnsi="Trebuchet MS" w:cs="Arial"/>
          <w:sz w:val="24"/>
          <w:szCs w:val="24"/>
        </w:rPr>
        <w:t>al cuestionario con los temas y preguntas</w:t>
      </w:r>
      <w:r w:rsidR="003F21A8" w:rsidRPr="003C3E73">
        <w:rPr>
          <w:rFonts w:ascii="Trebuchet MS" w:eastAsia="Trebuchet MS" w:hAnsi="Trebuchet MS" w:cs="Arial"/>
          <w:sz w:val="24"/>
          <w:szCs w:val="24"/>
        </w:rPr>
        <w:t xml:space="preserve"> materia de este ejercicio consultivo</w:t>
      </w:r>
      <w:r w:rsidR="006943AC" w:rsidRPr="003C3E73">
        <w:rPr>
          <w:rFonts w:ascii="Trebuchet MS" w:eastAsia="Trebuchet MS" w:hAnsi="Trebuchet MS" w:cs="Arial"/>
          <w:sz w:val="24"/>
          <w:szCs w:val="24"/>
        </w:rPr>
        <w:t>, además</w:t>
      </w:r>
      <w:r w:rsidR="003F21A8" w:rsidRPr="003C3E73">
        <w:rPr>
          <w:rFonts w:ascii="Trebuchet MS" w:eastAsia="Trebuchet MS" w:hAnsi="Trebuchet MS" w:cs="Arial"/>
          <w:sz w:val="24"/>
          <w:szCs w:val="24"/>
        </w:rPr>
        <w:t xml:space="preserve">, </w:t>
      </w:r>
      <w:r w:rsidR="006943AC" w:rsidRPr="003C3E73">
        <w:rPr>
          <w:rFonts w:ascii="Trebuchet MS" w:eastAsia="Trebuchet MS" w:hAnsi="Trebuchet MS" w:cs="Arial"/>
          <w:sz w:val="24"/>
          <w:szCs w:val="24"/>
        </w:rPr>
        <w:t xml:space="preserve">ambos documentos </w:t>
      </w:r>
      <w:r w:rsidR="003F21A8" w:rsidRPr="003C3E73">
        <w:rPr>
          <w:rFonts w:ascii="Trebuchet MS" w:eastAsia="Trebuchet MS" w:hAnsi="Trebuchet MS" w:cs="Arial"/>
          <w:sz w:val="24"/>
          <w:szCs w:val="24"/>
        </w:rPr>
        <w:t xml:space="preserve">se elaboraron con </w:t>
      </w:r>
      <w:r w:rsidR="006943AC" w:rsidRPr="003C3E73">
        <w:rPr>
          <w:rFonts w:ascii="Trebuchet MS" w:hAnsi="Trebuchet MS" w:cs="Arial"/>
          <w:bCs/>
          <w:sz w:val="24"/>
          <w:szCs w:val="24"/>
          <w:lang w:val="es-ES" w:eastAsia="ar-SA"/>
        </w:rPr>
        <w:t xml:space="preserve">pictogramas, con códigos QR para lenguaje y en formulario de Google </w:t>
      </w:r>
      <w:proofErr w:type="spellStart"/>
      <w:r w:rsidR="006943AC" w:rsidRPr="003C3E73">
        <w:rPr>
          <w:rFonts w:ascii="Trebuchet MS" w:hAnsi="Trebuchet MS" w:cs="Arial"/>
          <w:bCs/>
          <w:sz w:val="24"/>
          <w:szCs w:val="24"/>
          <w:lang w:val="es-ES" w:eastAsia="ar-SA"/>
        </w:rPr>
        <w:t>form</w:t>
      </w:r>
      <w:proofErr w:type="spellEnd"/>
      <w:r w:rsidR="006943AC" w:rsidRPr="003C3E73">
        <w:rPr>
          <w:rFonts w:ascii="Trebuchet MS" w:hAnsi="Trebuchet MS" w:cs="Arial"/>
          <w:bCs/>
          <w:sz w:val="24"/>
          <w:szCs w:val="24"/>
          <w:lang w:val="es-ES" w:eastAsia="ar-SA"/>
        </w:rPr>
        <w:t xml:space="preserve">. </w:t>
      </w:r>
    </w:p>
    <w:p w14:paraId="48BD66D4" w14:textId="77777777" w:rsidR="000E4352" w:rsidRPr="003C3E73" w:rsidRDefault="000E4352" w:rsidP="0005453E">
      <w:pPr>
        <w:spacing w:after="0"/>
        <w:ind w:right="-377"/>
        <w:rPr>
          <w:rFonts w:ascii="Trebuchet MS" w:hAnsi="Trebuchet MS" w:cs="Arial"/>
          <w:bCs/>
          <w:sz w:val="24"/>
          <w:szCs w:val="24"/>
          <w:lang w:val="es-ES" w:eastAsia="ar-SA"/>
        </w:rPr>
      </w:pPr>
    </w:p>
    <w:p w14:paraId="256AEDE2" w14:textId="1B414E81" w:rsidR="000E4352" w:rsidRPr="00901F96" w:rsidRDefault="000E4352" w:rsidP="0005453E">
      <w:pPr>
        <w:spacing w:after="0"/>
        <w:ind w:right="-377"/>
        <w:rPr>
          <w:rStyle w:val="Hipervnculo"/>
          <w:rFonts w:ascii="Trebuchet MS" w:hAnsi="Trebuchet MS"/>
          <w:color w:val="7030A0"/>
          <w:sz w:val="24"/>
          <w:szCs w:val="24"/>
        </w:rPr>
      </w:pPr>
      <w:r w:rsidRPr="003C3E73">
        <w:rPr>
          <w:rFonts w:ascii="Trebuchet MS" w:hAnsi="Trebuchet MS" w:cs="Arial"/>
          <w:bCs/>
          <w:sz w:val="24"/>
          <w:szCs w:val="24"/>
          <w:lang w:val="es-ES" w:eastAsia="ar-SA"/>
        </w:rPr>
        <w:t xml:space="preserve">Vínculos </w:t>
      </w:r>
      <w:hyperlink r:id="rId123" w:history="1">
        <w:r w:rsidR="006943AC" w:rsidRPr="00901F96">
          <w:rPr>
            <w:rStyle w:val="Hipervnculo"/>
            <w:rFonts w:ascii="Trebuchet MS" w:hAnsi="Trebuchet MS" w:cs="Arial"/>
            <w:bCs/>
            <w:color w:val="7030A0"/>
            <w:lang w:val="es-ES" w:eastAsia="ar-SA"/>
          </w:rPr>
          <w:t>https://www2.iepcjalisco.org.mx/consultas/?page_id=361</w:t>
        </w:r>
      </w:hyperlink>
      <w:r w:rsidRPr="00901F96">
        <w:rPr>
          <w:rFonts w:ascii="Trebuchet MS" w:hAnsi="Trebuchet MS" w:cs="Arial"/>
          <w:bCs/>
          <w:color w:val="7030A0"/>
          <w:u w:val="single"/>
          <w:lang w:val="es-ES" w:eastAsia="ar-SA"/>
        </w:rPr>
        <w:t xml:space="preserve"> </w:t>
      </w:r>
      <w:r w:rsidRPr="00901F96">
        <w:rPr>
          <w:rFonts w:ascii="Trebuchet MS" w:hAnsi="Trebuchet MS" w:cs="Arial"/>
          <w:b/>
          <w:lang w:val="es-ES" w:eastAsia="ar-SA"/>
        </w:rPr>
        <w:t xml:space="preserve"> </w:t>
      </w:r>
      <w:r w:rsidRPr="00901F96">
        <w:rPr>
          <w:rStyle w:val="Hipervnculo"/>
          <w:rFonts w:ascii="Trebuchet MS" w:hAnsi="Trebuchet MS"/>
          <w:color w:val="7030A0"/>
        </w:rPr>
        <w:t xml:space="preserve">https://www2.iepcjalisco.org.mx/consultas/?page_id=53# </w:t>
      </w:r>
    </w:p>
    <w:p w14:paraId="11643796" w14:textId="77777777" w:rsidR="00B114D5" w:rsidRPr="00BA5676" w:rsidRDefault="00B114D5" w:rsidP="000438F8">
      <w:pPr>
        <w:shd w:val="clear" w:color="auto" w:fill="FFFFFF"/>
        <w:spacing w:after="0"/>
        <w:ind w:right="-377"/>
        <w:jc w:val="both"/>
        <w:rPr>
          <w:rFonts w:ascii="Trebuchet MS" w:hAnsi="Trebuchet MS" w:cs="Arial"/>
          <w:bCs/>
          <w:sz w:val="28"/>
          <w:szCs w:val="28"/>
          <w:lang w:val="es-ES" w:eastAsia="ar-SA"/>
        </w:rPr>
      </w:pPr>
    </w:p>
    <w:p w14:paraId="31F58031" w14:textId="1FA7774E" w:rsidR="00A84430" w:rsidRPr="008C0CD0" w:rsidRDefault="00EF6291" w:rsidP="00901D31">
      <w:pPr>
        <w:pStyle w:val="Ttulo2"/>
      </w:pPr>
      <w:bookmarkStart w:id="88" w:name="_Toc128055620"/>
      <w:r w:rsidRPr="008C0CD0">
        <w:t>4.3.</w:t>
      </w:r>
      <w:r w:rsidR="00A84430" w:rsidRPr="008C0CD0">
        <w:t xml:space="preserve"> Etapa de convocatoria</w:t>
      </w:r>
      <w:bookmarkEnd w:id="88"/>
      <w:r w:rsidR="00A84430" w:rsidRPr="008C0CD0">
        <w:t xml:space="preserve"> </w:t>
      </w:r>
    </w:p>
    <w:p w14:paraId="0BC9D5EB" w14:textId="77777777" w:rsidR="000E4352" w:rsidRPr="00BA5676" w:rsidRDefault="000E4352" w:rsidP="000438F8">
      <w:pPr>
        <w:spacing w:after="0"/>
        <w:ind w:right="-377"/>
        <w:jc w:val="both"/>
        <w:rPr>
          <w:rFonts w:ascii="Trebuchet MS" w:hAnsi="Trebuchet MS" w:cs="Arial"/>
          <w:bCs/>
          <w:color w:val="7030A0"/>
          <w:sz w:val="24"/>
          <w:szCs w:val="24"/>
        </w:rPr>
      </w:pPr>
    </w:p>
    <w:p w14:paraId="499CD7E3" w14:textId="4B995A4A" w:rsidR="000E4352" w:rsidRDefault="000E4352" w:rsidP="000438F8">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Una vez aprobado el contenido y diseño de la convocatoria, se realizaron las gestiones para su adaptación, </w:t>
      </w:r>
      <w:r w:rsidR="006943AC" w:rsidRPr="003C3E73">
        <w:rPr>
          <w:rFonts w:ascii="Trebuchet MS" w:hAnsi="Trebuchet MS" w:cs="Arial"/>
          <w:bCs/>
          <w:sz w:val="24"/>
          <w:szCs w:val="24"/>
          <w:lang w:val="es-ES" w:eastAsia="ar-SA"/>
        </w:rPr>
        <w:t>con el objetivo de</w:t>
      </w:r>
      <w:r w:rsidRPr="003C3E73">
        <w:rPr>
          <w:rFonts w:ascii="Trebuchet MS" w:hAnsi="Trebuchet MS" w:cs="Arial"/>
          <w:bCs/>
          <w:sz w:val="24"/>
          <w:szCs w:val="24"/>
          <w:lang w:val="es-ES" w:eastAsia="ar-SA"/>
        </w:rPr>
        <w:t xml:space="preserve"> hacer posible su comprensión </w:t>
      </w:r>
      <w:r w:rsidR="006943AC" w:rsidRPr="003C3E73">
        <w:rPr>
          <w:rFonts w:ascii="Trebuchet MS" w:hAnsi="Trebuchet MS" w:cs="Arial"/>
          <w:bCs/>
          <w:sz w:val="24"/>
          <w:szCs w:val="24"/>
          <w:lang w:val="es-ES" w:eastAsia="ar-SA"/>
        </w:rPr>
        <w:t xml:space="preserve">para todas las </w:t>
      </w:r>
      <w:r w:rsidRPr="003C3E73">
        <w:rPr>
          <w:rFonts w:ascii="Trebuchet MS" w:hAnsi="Trebuchet MS" w:cs="Arial"/>
          <w:bCs/>
          <w:sz w:val="24"/>
          <w:szCs w:val="24"/>
          <w:lang w:val="es-ES" w:eastAsia="ar-SA"/>
        </w:rPr>
        <w:t xml:space="preserve">personas </w:t>
      </w:r>
      <w:r w:rsidR="006943AC" w:rsidRPr="003C3E73">
        <w:rPr>
          <w:rFonts w:ascii="Trebuchet MS" w:hAnsi="Trebuchet MS" w:cs="Arial"/>
          <w:bCs/>
          <w:sz w:val="24"/>
          <w:szCs w:val="24"/>
          <w:lang w:val="es-ES" w:eastAsia="ar-SA"/>
        </w:rPr>
        <w:t xml:space="preserve">según </w:t>
      </w:r>
      <w:r w:rsidRPr="003C3E73">
        <w:rPr>
          <w:rFonts w:ascii="Trebuchet MS" w:hAnsi="Trebuchet MS" w:cs="Arial"/>
          <w:bCs/>
          <w:sz w:val="24"/>
          <w:szCs w:val="24"/>
          <w:lang w:val="es-ES" w:eastAsia="ar-SA"/>
        </w:rPr>
        <w:t xml:space="preserve">su </w:t>
      </w:r>
      <w:r w:rsidR="006943AC" w:rsidRPr="003C3E73">
        <w:rPr>
          <w:rFonts w:ascii="Trebuchet MS" w:hAnsi="Trebuchet MS" w:cs="Arial"/>
          <w:bCs/>
          <w:sz w:val="24"/>
          <w:szCs w:val="24"/>
          <w:lang w:val="es-ES" w:eastAsia="ar-SA"/>
        </w:rPr>
        <w:t xml:space="preserve">tipo de </w:t>
      </w:r>
      <w:r w:rsidRPr="003C3E73">
        <w:rPr>
          <w:rFonts w:ascii="Trebuchet MS" w:hAnsi="Trebuchet MS" w:cs="Arial"/>
          <w:bCs/>
          <w:sz w:val="24"/>
          <w:szCs w:val="24"/>
          <w:lang w:val="es-ES" w:eastAsia="ar-SA"/>
        </w:rPr>
        <w:t>discapacidad.</w:t>
      </w:r>
    </w:p>
    <w:p w14:paraId="5529B082" w14:textId="77777777" w:rsidR="00534157" w:rsidRPr="003C3E73" w:rsidRDefault="00534157" w:rsidP="000438F8">
      <w:pPr>
        <w:shd w:val="clear" w:color="auto" w:fill="FFFFFF"/>
        <w:spacing w:after="0"/>
        <w:ind w:right="-377"/>
        <w:jc w:val="both"/>
        <w:rPr>
          <w:rFonts w:ascii="Trebuchet MS" w:hAnsi="Trebuchet MS" w:cs="Arial"/>
          <w:bCs/>
          <w:sz w:val="24"/>
          <w:szCs w:val="24"/>
          <w:lang w:val="es-ES" w:eastAsia="ar-SA"/>
        </w:rPr>
      </w:pPr>
    </w:p>
    <w:p w14:paraId="235E2F50" w14:textId="77777777" w:rsidR="009C5620" w:rsidRPr="003C3E73" w:rsidRDefault="009C5620" w:rsidP="00A83DB9">
      <w:pPr>
        <w:spacing w:after="0"/>
        <w:ind w:right="-377"/>
        <w:jc w:val="both"/>
        <w:rPr>
          <w:rFonts w:ascii="Trebuchet MS" w:hAnsi="Trebuchet MS" w:cs="Arial"/>
          <w:bCs/>
          <w:sz w:val="24"/>
          <w:szCs w:val="24"/>
          <w:lang w:val="es-ES" w:eastAsia="ar-SA"/>
        </w:rPr>
      </w:pPr>
    </w:p>
    <w:tbl>
      <w:tblPr>
        <w:tblStyle w:val="Tablaconcuadrcula"/>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328"/>
        <w:gridCol w:w="4311"/>
      </w:tblGrid>
      <w:tr w:rsidR="00A83DB9" w:rsidRPr="003C3E73" w14:paraId="10C9326F" w14:textId="77777777" w:rsidTr="00BA5676">
        <w:trPr>
          <w:trHeight w:val="5518"/>
        </w:trPr>
        <w:tc>
          <w:tcPr>
            <w:tcW w:w="4361" w:type="dxa"/>
          </w:tcPr>
          <w:p w14:paraId="5770DF25" w14:textId="77777777" w:rsidR="00A83DB9" w:rsidRPr="003C3E73" w:rsidRDefault="00A83DB9" w:rsidP="00A83DB9">
            <w:pPr>
              <w:jc w:val="both"/>
              <w:rPr>
                <w:rFonts w:ascii="Trebuchet MS" w:hAnsi="Trebuchet MS" w:cs="Arial"/>
                <w:bCs/>
                <w:sz w:val="24"/>
                <w:szCs w:val="24"/>
                <w:lang w:val="es-ES" w:eastAsia="ar-SA"/>
              </w:rPr>
            </w:pPr>
          </w:p>
          <w:p w14:paraId="202D6F53" w14:textId="77777777" w:rsidR="00A83DB9" w:rsidRPr="003C3E73" w:rsidRDefault="00A83DB9" w:rsidP="00A83DB9">
            <w:pPr>
              <w:jc w:val="both"/>
              <w:rPr>
                <w:rFonts w:ascii="Trebuchet MS" w:hAnsi="Trebuchet MS" w:cs="Arial"/>
                <w:bCs/>
                <w:sz w:val="24"/>
                <w:szCs w:val="24"/>
                <w:lang w:val="es-ES" w:eastAsia="ar-SA"/>
              </w:rPr>
            </w:pPr>
          </w:p>
          <w:p w14:paraId="0A1497AD" w14:textId="77777777" w:rsidR="00A83DB9" w:rsidRPr="003C3E73" w:rsidRDefault="00A83DB9" w:rsidP="00A83DB9">
            <w:pPr>
              <w:jc w:val="both"/>
              <w:rPr>
                <w:rFonts w:ascii="Trebuchet MS" w:hAnsi="Trebuchet MS" w:cs="Arial"/>
                <w:bCs/>
                <w:sz w:val="24"/>
                <w:szCs w:val="24"/>
                <w:lang w:val="es-ES" w:eastAsia="ar-SA"/>
              </w:rPr>
            </w:pPr>
          </w:p>
          <w:p w14:paraId="740625AA" w14:textId="77777777" w:rsidR="00A83DB9" w:rsidRPr="003C3E73" w:rsidRDefault="00A83DB9" w:rsidP="00A83DB9">
            <w:pPr>
              <w:jc w:val="both"/>
              <w:rPr>
                <w:rFonts w:ascii="Trebuchet MS" w:hAnsi="Trebuchet MS" w:cs="Arial"/>
                <w:bCs/>
                <w:sz w:val="24"/>
                <w:szCs w:val="24"/>
                <w:lang w:val="es-ES" w:eastAsia="ar-SA"/>
              </w:rPr>
            </w:pPr>
          </w:p>
          <w:p w14:paraId="406B576F" w14:textId="27DBF6FE" w:rsidR="00A83DB9" w:rsidRPr="003C3E73" w:rsidRDefault="004700E5" w:rsidP="009C5620">
            <w:pPr>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 xml:space="preserve">De </w:t>
            </w:r>
            <w:r w:rsidR="009C5620" w:rsidRPr="003C3E73">
              <w:rPr>
                <w:rFonts w:ascii="Trebuchet MS" w:hAnsi="Trebuchet MS" w:cs="Arial"/>
                <w:bCs/>
                <w:sz w:val="24"/>
                <w:szCs w:val="24"/>
                <w:lang w:val="es-ES" w:eastAsia="ar-SA"/>
              </w:rPr>
              <w:t xml:space="preserve">la </w:t>
            </w:r>
            <w:r w:rsidR="00A83DB9" w:rsidRPr="003C3E73">
              <w:rPr>
                <w:rFonts w:ascii="Trebuchet MS" w:hAnsi="Trebuchet MS" w:cs="Arial"/>
                <w:bCs/>
                <w:sz w:val="24"/>
                <w:szCs w:val="24"/>
                <w:lang w:val="es-ES" w:eastAsia="ar-SA"/>
              </w:rPr>
              <w:t>convocatoria, se realizó una amplia difusión mediante su publicación en los diarios de mayor circulación en la entidad, en la página y redes sociales oficiales del Instituto,</w:t>
            </w:r>
            <w:r w:rsidR="00BA5676">
              <w:rPr>
                <w:rFonts w:ascii="Trebuchet MS" w:hAnsi="Trebuchet MS" w:cs="Arial"/>
                <w:bCs/>
                <w:sz w:val="24"/>
                <w:szCs w:val="24"/>
                <w:lang w:val="es-ES" w:eastAsia="ar-SA"/>
              </w:rPr>
              <w:t xml:space="preserve"> </w:t>
            </w:r>
            <w:r w:rsidR="003F21A8" w:rsidRPr="003C3E73">
              <w:rPr>
                <w:rFonts w:ascii="Trebuchet MS" w:hAnsi="Trebuchet MS" w:cs="Arial"/>
                <w:bCs/>
                <w:sz w:val="24"/>
                <w:szCs w:val="24"/>
                <w:lang w:val="es-ES" w:eastAsia="ar-SA"/>
              </w:rPr>
              <w:t>y s</w:t>
            </w:r>
            <w:r w:rsidR="00A83DB9" w:rsidRPr="003C3E73">
              <w:rPr>
                <w:rFonts w:ascii="Trebuchet MS" w:hAnsi="Trebuchet MS" w:cs="Arial"/>
                <w:bCs/>
                <w:sz w:val="24"/>
                <w:szCs w:val="24"/>
                <w:lang w:val="es-ES" w:eastAsia="ar-SA"/>
              </w:rPr>
              <w:t>e realizaron las gestiones necesarias para que las organizaciones y autoridades que representan a las personas con discapacidad y los Ayuntamientos realizaran su difusión en su páginas y mediante la colocación de carteles</w:t>
            </w:r>
          </w:p>
        </w:tc>
        <w:tc>
          <w:tcPr>
            <w:tcW w:w="333" w:type="dxa"/>
          </w:tcPr>
          <w:p w14:paraId="4E4317F9" w14:textId="77777777" w:rsidR="00A83DB9" w:rsidRPr="003C3E73" w:rsidRDefault="00A83DB9" w:rsidP="00622B37">
            <w:pPr>
              <w:ind w:right="-377"/>
              <w:jc w:val="both"/>
              <w:rPr>
                <w:rFonts w:ascii="Trebuchet MS" w:hAnsi="Trebuchet MS" w:cs="Arial"/>
                <w:bCs/>
                <w:noProof/>
                <w:sz w:val="24"/>
                <w:szCs w:val="24"/>
                <w:lang w:val="es-ES" w:eastAsia="en-US"/>
              </w:rPr>
            </w:pPr>
          </w:p>
        </w:tc>
        <w:tc>
          <w:tcPr>
            <w:tcW w:w="4203" w:type="dxa"/>
          </w:tcPr>
          <w:p w14:paraId="1FA872B5" w14:textId="0346CD6A" w:rsidR="00A83DB9" w:rsidRPr="003C3E73" w:rsidRDefault="00A83DB9" w:rsidP="00622B37">
            <w:pPr>
              <w:ind w:right="-377"/>
              <w:jc w:val="both"/>
              <w:rPr>
                <w:rFonts w:ascii="Trebuchet MS" w:hAnsi="Trebuchet MS"/>
                <w:noProof/>
              </w:rPr>
            </w:pPr>
            <w:r w:rsidRPr="003C3E73">
              <w:rPr>
                <w:rFonts w:ascii="Trebuchet MS" w:hAnsi="Trebuchet MS" w:cs="Arial"/>
                <w:bCs/>
                <w:noProof/>
                <w:sz w:val="24"/>
                <w:szCs w:val="24"/>
                <w:lang w:val="en-US" w:eastAsia="en-US"/>
              </w:rPr>
              <w:drawing>
                <wp:inline distT="0" distB="0" distL="0" distR="0" wp14:anchorId="02FFF451" wp14:editId="7A1D7726">
                  <wp:extent cx="2600325" cy="3494007"/>
                  <wp:effectExtent l="0" t="0" r="0" b="0"/>
                  <wp:docPr id="29" name="Imagen 2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Texto&#10;&#10;Descripción generada automáticamente"/>
                          <pic:cNvPicPr/>
                        </pic:nvPicPr>
                        <pic:blipFill>
                          <a:blip r:embed="rId124"/>
                          <a:stretch>
                            <a:fillRect/>
                          </a:stretch>
                        </pic:blipFill>
                        <pic:spPr>
                          <a:xfrm>
                            <a:off x="0" y="0"/>
                            <a:ext cx="2606293" cy="3502026"/>
                          </a:xfrm>
                          <a:prstGeom prst="rect">
                            <a:avLst/>
                          </a:prstGeom>
                        </pic:spPr>
                      </pic:pic>
                    </a:graphicData>
                  </a:graphic>
                </wp:inline>
              </w:drawing>
            </w:r>
          </w:p>
          <w:p w14:paraId="7106110E" w14:textId="027A83F0" w:rsidR="00A83DB9" w:rsidRPr="003C3E73" w:rsidRDefault="00A83DB9" w:rsidP="006C2858">
            <w:pPr>
              <w:jc w:val="center"/>
              <w:rPr>
                <w:rFonts w:ascii="Trebuchet MS" w:hAnsi="Trebuchet MS" w:cs="Arial"/>
                <w:bCs/>
                <w:sz w:val="24"/>
                <w:szCs w:val="24"/>
                <w:lang w:val="es-ES" w:eastAsia="ar-SA"/>
              </w:rPr>
            </w:pPr>
          </w:p>
        </w:tc>
      </w:tr>
    </w:tbl>
    <w:p w14:paraId="38289FDF" w14:textId="59D80EDF" w:rsidR="0057415C" w:rsidRPr="003C3E73" w:rsidRDefault="0057415C" w:rsidP="00703086">
      <w:pPr>
        <w:shd w:val="clear" w:color="auto" w:fill="FFFFFF"/>
        <w:spacing w:after="0"/>
        <w:jc w:val="both"/>
        <w:rPr>
          <w:rFonts w:ascii="Trebuchet MS" w:hAnsi="Trebuchet MS" w:cs="Arial"/>
          <w:sz w:val="24"/>
          <w:szCs w:val="24"/>
        </w:rPr>
      </w:pPr>
    </w:p>
    <w:p w14:paraId="3FC0B5BE" w14:textId="74D8D9D8" w:rsidR="008559D7" w:rsidRDefault="008559D7" w:rsidP="00897900">
      <w:pPr>
        <w:shd w:val="clear" w:color="auto" w:fill="FFFFFF"/>
        <w:spacing w:after="0"/>
        <w:ind w:right="-377"/>
        <w:jc w:val="both"/>
        <w:rPr>
          <w:rFonts w:ascii="Trebuchet MS" w:hAnsi="Trebuchet MS" w:cs="Arial"/>
          <w:sz w:val="24"/>
          <w:szCs w:val="24"/>
        </w:rPr>
      </w:pPr>
      <w:r w:rsidRPr="003C3E73">
        <w:rPr>
          <w:rFonts w:ascii="Trebuchet MS" w:hAnsi="Trebuchet MS" w:cs="Arial"/>
          <w:sz w:val="24"/>
          <w:szCs w:val="24"/>
        </w:rPr>
        <w:t>En forma previa al desarrollo de la etapa informativa y de consulta, la</w:t>
      </w:r>
      <w:r w:rsidR="00BA5676">
        <w:rPr>
          <w:rFonts w:ascii="Trebuchet MS" w:hAnsi="Trebuchet MS" w:cs="Arial"/>
          <w:sz w:val="24"/>
          <w:szCs w:val="24"/>
        </w:rPr>
        <w:t xml:space="preserve"> Comisión llevó a cabo </w:t>
      </w:r>
      <w:r w:rsidR="00C2188B" w:rsidRPr="003C3E73">
        <w:rPr>
          <w:rFonts w:ascii="Trebuchet MS" w:hAnsi="Trebuchet MS" w:cs="Arial"/>
          <w:b/>
          <w:sz w:val="24"/>
          <w:szCs w:val="24"/>
        </w:rPr>
        <w:t>3</w:t>
      </w:r>
      <w:r w:rsidRPr="003C3E73">
        <w:rPr>
          <w:rFonts w:ascii="Trebuchet MS" w:hAnsi="Trebuchet MS" w:cs="Arial"/>
          <w:sz w:val="24"/>
          <w:szCs w:val="24"/>
        </w:rPr>
        <w:t xml:space="preserve"> reuniones de trabajo con un equipo multidisciplinario conformado con diversas direcciones y áreas del instituto, a fin de </w:t>
      </w:r>
      <w:r w:rsidR="00C2188B" w:rsidRPr="003C3E73">
        <w:rPr>
          <w:rFonts w:ascii="Trebuchet MS" w:hAnsi="Trebuchet MS" w:cs="Arial"/>
          <w:sz w:val="24"/>
          <w:szCs w:val="24"/>
        </w:rPr>
        <w:t>planear</w:t>
      </w:r>
      <w:r w:rsidRPr="003C3E73">
        <w:rPr>
          <w:rFonts w:ascii="Trebuchet MS" w:hAnsi="Trebuchet MS" w:cs="Arial"/>
          <w:sz w:val="24"/>
          <w:szCs w:val="24"/>
        </w:rPr>
        <w:t xml:space="preserve"> la logística (fechas, sedes, costos, personal)</w:t>
      </w:r>
      <w:r w:rsidR="00DB7FEB" w:rsidRPr="003C3E73">
        <w:rPr>
          <w:rFonts w:ascii="Trebuchet MS" w:hAnsi="Trebuchet MS" w:cs="Arial"/>
          <w:sz w:val="24"/>
          <w:szCs w:val="24"/>
        </w:rPr>
        <w:t xml:space="preserve"> para hacer posible </w:t>
      </w:r>
      <w:r w:rsidRPr="003C3E73">
        <w:rPr>
          <w:rFonts w:ascii="Trebuchet MS" w:hAnsi="Trebuchet MS" w:cs="Arial"/>
          <w:sz w:val="24"/>
          <w:szCs w:val="24"/>
        </w:rPr>
        <w:t>la consulta a las personas con discapacidad</w:t>
      </w:r>
      <w:r w:rsidR="00DB7FEB" w:rsidRPr="003C3E73">
        <w:rPr>
          <w:rFonts w:ascii="Trebuchet MS" w:hAnsi="Trebuchet MS" w:cs="Arial"/>
          <w:sz w:val="24"/>
          <w:szCs w:val="24"/>
        </w:rPr>
        <w:t xml:space="preserve"> y la consulta a </w:t>
      </w:r>
      <w:r w:rsidRPr="003C3E73">
        <w:rPr>
          <w:rFonts w:ascii="Trebuchet MS" w:hAnsi="Trebuchet MS" w:cs="Arial"/>
          <w:sz w:val="24"/>
          <w:szCs w:val="24"/>
        </w:rPr>
        <w:t>personas, pueblos y comunidades indígenas</w:t>
      </w:r>
      <w:r w:rsidR="00DB7FEB" w:rsidRPr="003C3E73">
        <w:rPr>
          <w:rFonts w:ascii="Trebuchet MS" w:hAnsi="Trebuchet MS" w:cs="Arial"/>
          <w:sz w:val="24"/>
          <w:szCs w:val="24"/>
        </w:rPr>
        <w:t xml:space="preserve">. </w:t>
      </w:r>
    </w:p>
    <w:p w14:paraId="3E2A19AC" w14:textId="77777777" w:rsidR="00BA5676" w:rsidRPr="003C3E73" w:rsidRDefault="00BA5676" w:rsidP="00897900">
      <w:pPr>
        <w:shd w:val="clear" w:color="auto" w:fill="FFFFFF"/>
        <w:spacing w:after="0"/>
        <w:ind w:right="-377"/>
        <w:jc w:val="both"/>
        <w:rPr>
          <w:rFonts w:ascii="Trebuchet MS" w:hAnsi="Trebuchet MS" w:cs="Arial"/>
          <w:sz w:val="24"/>
          <w:szCs w:val="24"/>
        </w:rPr>
      </w:pPr>
    </w:p>
    <w:p w14:paraId="5AD6B675" w14:textId="77777777" w:rsidR="00063934" w:rsidRPr="003C3E73" w:rsidRDefault="00063934" w:rsidP="00897900">
      <w:pPr>
        <w:shd w:val="clear" w:color="auto" w:fill="FFFFFF"/>
        <w:spacing w:after="0"/>
        <w:ind w:right="-377"/>
        <w:jc w:val="both"/>
        <w:rPr>
          <w:rFonts w:ascii="Trebuchet MS" w:hAnsi="Trebuchet MS" w:cs="Arial"/>
          <w:sz w:val="24"/>
          <w:szCs w:val="24"/>
        </w:rPr>
      </w:pPr>
    </w:p>
    <w:p w14:paraId="0A0FBF88" w14:textId="2C31EA46" w:rsidR="002B20D5" w:rsidRPr="008C0CD0" w:rsidRDefault="00EF6291" w:rsidP="00901D31">
      <w:pPr>
        <w:pStyle w:val="Ttulo2"/>
      </w:pPr>
      <w:bookmarkStart w:id="89" w:name="_Toc128055621"/>
      <w:bookmarkStart w:id="90" w:name="_Hlk127464919"/>
      <w:r w:rsidRPr="008C0CD0">
        <w:t>4.</w:t>
      </w:r>
      <w:r w:rsidR="00994C26" w:rsidRPr="008C0CD0">
        <w:t>4</w:t>
      </w:r>
      <w:r w:rsidR="00A84430" w:rsidRPr="008C0CD0">
        <w:t xml:space="preserve">. </w:t>
      </w:r>
      <w:r w:rsidR="0089489C" w:rsidRPr="008C0CD0">
        <w:t xml:space="preserve">Etapa </w:t>
      </w:r>
      <w:r w:rsidR="002B20D5" w:rsidRPr="008C0CD0">
        <w:t>informativ</w:t>
      </w:r>
      <w:r w:rsidR="0089489C" w:rsidRPr="008C0CD0">
        <w:t>a</w:t>
      </w:r>
      <w:bookmarkEnd w:id="89"/>
    </w:p>
    <w:p w14:paraId="74BF023B" w14:textId="77777777" w:rsidR="00DB7FEB" w:rsidRPr="003C3E73" w:rsidRDefault="00DB7FEB" w:rsidP="00897900">
      <w:pPr>
        <w:shd w:val="clear" w:color="auto" w:fill="FFFFFF"/>
        <w:spacing w:after="0"/>
        <w:ind w:right="-377"/>
        <w:jc w:val="both"/>
        <w:rPr>
          <w:rFonts w:ascii="Trebuchet MS" w:hAnsi="Trebuchet MS" w:cs="Arial"/>
          <w:b/>
          <w:bCs/>
          <w:color w:val="7030A0"/>
          <w:sz w:val="24"/>
          <w:szCs w:val="24"/>
        </w:rPr>
      </w:pPr>
    </w:p>
    <w:bookmarkEnd w:id="90"/>
    <w:p w14:paraId="4E6B01AF" w14:textId="6A2CEA97" w:rsidR="00BA5676" w:rsidRDefault="00074E86" w:rsidP="00BA5676">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sz w:val="24"/>
          <w:szCs w:val="24"/>
        </w:rPr>
        <w:lastRenderedPageBreak/>
        <w:t xml:space="preserve">Bajo este rubro, cabe destacar la </w:t>
      </w:r>
      <w:r w:rsidR="00855082" w:rsidRPr="003C3E73">
        <w:rPr>
          <w:rFonts w:ascii="Trebuchet MS" w:hAnsi="Trebuchet MS" w:cs="Arial"/>
          <w:sz w:val="24"/>
          <w:szCs w:val="24"/>
        </w:rPr>
        <w:t>relevante</w:t>
      </w:r>
      <w:r w:rsidRPr="003C3E73">
        <w:rPr>
          <w:rFonts w:ascii="Trebuchet MS" w:hAnsi="Trebuchet MS" w:cs="Arial"/>
          <w:sz w:val="24"/>
          <w:szCs w:val="24"/>
        </w:rPr>
        <w:t xml:space="preserve"> labor realizada para llevar a cabo una </w:t>
      </w:r>
      <w:r w:rsidR="000F43AA" w:rsidRPr="003C3E73">
        <w:rPr>
          <w:rFonts w:ascii="Trebuchet MS" w:hAnsi="Trebuchet MS" w:cs="Arial"/>
          <w:sz w:val="24"/>
          <w:szCs w:val="24"/>
        </w:rPr>
        <w:t xml:space="preserve">importante </w:t>
      </w:r>
      <w:r w:rsidRPr="003C3E73">
        <w:rPr>
          <w:rFonts w:ascii="Trebuchet MS" w:hAnsi="Trebuchet MS" w:cs="Arial"/>
          <w:sz w:val="24"/>
          <w:szCs w:val="24"/>
        </w:rPr>
        <w:t>difusión de la información relativa a la consulta</w:t>
      </w:r>
      <w:r w:rsidR="00B30CBF" w:rsidRPr="003C3E73">
        <w:rPr>
          <w:rFonts w:ascii="Trebuchet MS" w:hAnsi="Trebuchet MS" w:cs="Arial"/>
          <w:sz w:val="24"/>
          <w:szCs w:val="24"/>
        </w:rPr>
        <w:t xml:space="preserve"> de </w:t>
      </w:r>
      <w:r w:rsidR="00B30CBF" w:rsidRPr="003C3E73">
        <w:rPr>
          <w:rFonts w:ascii="Trebuchet MS" w:hAnsi="Trebuchet MS" w:cs="Arial"/>
          <w:sz w:val="24"/>
          <w:szCs w:val="24"/>
          <w:lang w:eastAsia="ar-SA"/>
        </w:rPr>
        <w:t>manera amplia y precisa</w:t>
      </w:r>
      <w:r w:rsidRPr="003C3E73">
        <w:rPr>
          <w:rFonts w:ascii="Trebuchet MS" w:hAnsi="Trebuchet MS" w:cs="Arial"/>
          <w:sz w:val="24"/>
          <w:szCs w:val="24"/>
        </w:rPr>
        <w:t xml:space="preserve">, </w:t>
      </w:r>
      <w:r w:rsidR="003F6D6E" w:rsidRPr="003C3E73">
        <w:rPr>
          <w:rFonts w:ascii="Trebuchet MS" w:hAnsi="Trebuchet MS" w:cs="Arial"/>
          <w:sz w:val="24"/>
          <w:szCs w:val="24"/>
        </w:rPr>
        <w:t>actividad que se realizó</w:t>
      </w:r>
      <w:r w:rsidRPr="003C3E73">
        <w:rPr>
          <w:rFonts w:ascii="Trebuchet MS" w:hAnsi="Trebuchet MS" w:cs="Arial"/>
          <w:sz w:val="24"/>
          <w:szCs w:val="24"/>
        </w:rPr>
        <w:t xml:space="preserve"> en diversos formatos que hicieron posible llegara </w:t>
      </w:r>
      <w:r w:rsidRPr="00BA5676">
        <w:rPr>
          <w:rFonts w:ascii="Trebuchet MS" w:hAnsi="Trebuchet MS" w:cs="Arial"/>
          <w:bCs/>
          <w:sz w:val="24"/>
          <w:szCs w:val="24"/>
          <w:lang w:val="es-ES" w:eastAsia="ar-SA"/>
        </w:rPr>
        <w:t>al mayor número de personas posible</w:t>
      </w:r>
      <w:r w:rsidR="003F6D6E" w:rsidRPr="00BA5676">
        <w:rPr>
          <w:rFonts w:ascii="Trebuchet MS" w:hAnsi="Trebuchet MS" w:cs="Arial"/>
          <w:bCs/>
          <w:sz w:val="24"/>
          <w:szCs w:val="24"/>
          <w:lang w:val="es-ES" w:eastAsia="ar-SA"/>
        </w:rPr>
        <w:t>.</w:t>
      </w:r>
    </w:p>
    <w:p w14:paraId="58308CE1" w14:textId="77777777" w:rsidR="00BA5676" w:rsidRPr="00BA5676" w:rsidRDefault="00BA5676" w:rsidP="00BA5676">
      <w:pPr>
        <w:shd w:val="clear" w:color="auto" w:fill="FFFFFF"/>
        <w:spacing w:after="0"/>
        <w:ind w:right="-377"/>
        <w:jc w:val="both"/>
        <w:rPr>
          <w:rFonts w:ascii="Trebuchet MS" w:hAnsi="Trebuchet MS" w:cs="Arial"/>
          <w:bCs/>
          <w:sz w:val="24"/>
          <w:szCs w:val="24"/>
          <w:lang w:val="es-ES" w:eastAsia="ar-SA"/>
        </w:rPr>
      </w:pPr>
    </w:p>
    <w:p w14:paraId="3480FB93" w14:textId="59996E66" w:rsidR="000438F8" w:rsidRDefault="003F6D6E" w:rsidP="00BA5676">
      <w:pPr>
        <w:shd w:val="clear" w:color="auto" w:fill="FFFFFF"/>
        <w:spacing w:after="0"/>
        <w:ind w:right="-377"/>
        <w:jc w:val="both"/>
        <w:rPr>
          <w:rFonts w:ascii="Trebuchet MS" w:hAnsi="Trebuchet MS" w:cs="Arial"/>
          <w:sz w:val="24"/>
          <w:szCs w:val="24"/>
        </w:rPr>
      </w:pPr>
      <w:r w:rsidRPr="00BA5676">
        <w:rPr>
          <w:rFonts w:ascii="Trebuchet MS" w:hAnsi="Trebuchet MS" w:cs="Arial"/>
          <w:bCs/>
          <w:sz w:val="24"/>
          <w:szCs w:val="24"/>
          <w:lang w:val="es-ES" w:eastAsia="ar-SA"/>
        </w:rPr>
        <w:t xml:space="preserve">En </w:t>
      </w:r>
      <w:r w:rsidR="0053489F" w:rsidRPr="00BA5676">
        <w:rPr>
          <w:rFonts w:ascii="Trebuchet MS" w:hAnsi="Trebuchet MS" w:cs="Arial"/>
          <w:bCs/>
          <w:sz w:val="24"/>
          <w:szCs w:val="24"/>
          <w:lang w:val="es-ES" w:eastAsia="ar-SA"/>
        </w:rPr>
        <w:t>la</w:t>
      </w:r>
      <w:r w:rsidR="0053489F" w:rsidRPr="003C3E73">
        <w:rPr>
          <w:rFonts w:ascii="Trebuchet MS" w:hAnsi="Trebuchet MS" w:cs="Arial"/>
          <w:sz w:val="24"/>
          <w:szCs w:val="24"/>
        </w:rPr>
        <w:t xml:space="preserve"> página oficial y redes sociales del Instituto, se realizaron diversas publicaciones </w:t>
      </w:r>
      <w:r w:rsidR="000F43AA" w:rsidRPr="003C3E73">
        <w:rPr>
          <w:rFonts w:ascii="Trebuchet MS" w:hAnsi="Trebuchet MS" w:cs="Arial"/>
          <w:sz w:val="24"/>
          <w:szCs w:val="24"/>
        </w:rPr>
        <w:t xml:space="preserve">de imágenes y postales </w:t>
      </w:r>
      <w:r w:rsidR="006943AC" w:rsidRPr="003C3E73">
        <w:rPr>
          <w:rFonts w:ascii="Trebuchet MS" w:hAnsi="Trebuchet MS" w:cs="Arial"/>
          <w:sz w:val="24"/>
          <w:szCs w:val="24"/>
        </w:rPr>
        <w:t xml:space="preserve">invitando a participar en la </w:t>
      </w:r>
      <w:r w:rsidR="00897900" w:rsidRPr="003C3E73">
        <w:rPr>
          <w:rFonts w:ascii="Trebuchet MS" w:hAnsi="Trebuchet MS" w:cs="Arial"/>
          <w:sz w:val="24"/>
          <w:szCs w:val="24"/>
        </w:rPr>
        <w:t xml:space="preserve">consulta, </w:t>
      </w:r>
      <w:r w:rsidR="00C2188B" w:rsidRPr="003C3E73">
        <w:rPr>
          <w:rFonts w:ascii="Trebuchet MS" w:hAnsi="Trebuchet MS" w:cs="Arial"/>
          <w:sz w:val="24"/>
          <w:szCs w:val="24"/>
        </w:rPr>
        <w:t xml:space="preserve">se realizaron </w:t>
      </w:r>
      <w:r w:rsidR="00855082" w:rsidRPr="003C3E73">
        <w:rPr>
          <w:rFonts w:ascii="Trebuchet MS" w:hAnsi="Trebuchet MS" w:cs="Arial"/>
          <w:b/>
          <w:sz w:val="24"/>
          <w:szCs w:val="24"/>
        </w:rPr>
        <w:t>6</w:t>
      </w:r>
      <w:r w:rsidR="00B30CBF" w:rsidRPr="003C3E73">
        <w:rPr>
          <w:rFonts w:ascii="Trebuchet MS" w:hAnsi="Trebuchet MS" w:cs="Arial"/>
          <w:sz w:val="24"/>
          <w:szCs w:val="24"/>
        </w:rPr>
        <w:t xml:space="preserve"> </w:t>
      </w:r>
      <w:r w:rsidR="00074E86" w:rsidRPr="003C3E73">
        <w:rPr>
          <w:rFonts w:ascii="Trebuchet MS" w:hAnsi="Trebuchet MS" w:cs="Arial"/>
          <w:sz w:val="24"/>
          <w:szCs w:val="24"/>
        </w:rPr>
        <w:t xml:space="preserve">charlas informativas de manera </w:t>
      </w:r>
      <w:r w:rsidR="009E2777" w:rsidRPr="003C3E73">
        <w:rPr>
          <w:rFonts w:ascii="Trebuchet MS" w:hAnsi="Trebuchet MS" w:cs="Arial"/>
          <w:sz w:val="24"/>
          <w:szCs w:val="24"/>
        </w:rPr>
        <w:t xml:space="preserve">virtual y </w:t>
      </w:r>
      <w:r w:rsidR="00B30CBF" w:rsidRPr="003C3E73">
        <w:rPr>
          <w:rFonts w:ascii="Trebuchet MS" w:hAnsi="Trebuchet MS" w:cs="Arial"/>
          <w:b/>
          <w:sz w:val="24"/>
          <w:szCs w:val="24"/>
        </w:rPr>
        <w:t>2</w:t>
      </w:r>
      <w:r w:rsidR="00B30CBF" w:rsidRPr="003C3E73">
        <w:rPr>
          <w:rFonts w:ascii="Trebuchet MS" w:hAnsi="Trebuchet MS" w:cs="Arial"/>
          <w:sz w:val="24"/>
          <w:szCs w:val="24"/>
        </w:rPr>
        <w:t xml:space="preserve"> de forma presencial,</w:t>
      </w:r>
      <w:r w:rsidR="00855082" w:rsidRPr="003C3E73">
        <w:rPr>
          <w:rFonts w:ascii="Trebuchet MS" w:hAnsi="Trebuchet MS" w:cs="Arial"/>
          <w:sz w:val="24"/>
          <w:szCs w:val="24"/>
        </w:rPr>
        <w:t xml:space="preserve"> además </w:t>
      </w:r>
      <w:r w:rsidR="00DE7EC4" w:rsidRPr="003C3E73">
        <w:rPr>
          <w:rFonts w:ascii="Trebuchet MS" w:hAnsi="Trebuchet MS" w:cs="Arial"/>
          <w:b/>
          <w:sz w:val="24"/>
          <w:szCs w:val="24"/>
        </w:rPr>
        <w:t>1</w:t>
      </w:r>
      <w:r w:rsidR="00DE7EC4" w:rsidRPr="003C3E73">
        <w:rPr>
          <w:rFonts w:ascii="Trebuchet MS" w:hAnsi="Trebuchet MS" w:cs="Arial"/>
          <w:sz w:val="24"/>
          <w:szCs w:val="24"/>
        </w:rPr>
        <w:t xml:space="preserve"> conferencia de prensa, </w:t>
      </w:r>
      <w:r w:rsidR="00855082" w:rsidRPr="003C3E73">
        <w:rPr>
          <w:rFonts w:ascii="Trebuchet MS" w:hAnsi="Trebuchet MS" w:cs="Arial"/>
          <w:b/>
          <w:bCs/>
          <w:sz w:val="24"/>
          <w:szCs w:val="24"/>
        </w:rPr>
        <w:t>6</w:t>
      </w:r>
      <w:r w:rsidR="00074E86" w:rsidRPr="003C3E73">
        <w:rPr>
          <w:rFonts w:ascii="Trebuchet MS" w:hAnsi="Trebuchet MS" w:cs="Arial"/>
          <w:sz w:val="24"/>
          <w:szCs w:val="24"/>
        </w:rPr>
        <w:t xml:space="preserve"> entrevista</w:t>
      </w:r>
      <w:r w:rsidR="00B30CBF" w:rsidRPr="003C3E73">
        <w:rPr>
          <w:rFonts w:ascii="Trebuchet MS" w:hAnsi="Trebuchet MS" w:cs="Arial"/>
          <w:sz w:val="24"/>
          <w:szCs w:val="24"/>
        </w:rPr>
        <w:t>s</w:t>
      </w:r>
      <w:r w:rsidR="00074E86" w:rsidRPr="003C3E73">
        <w:rPr>
          <w:rFonts w:ascii="Trebuchet MS" w:hAnsi="Trebuchet MS" w:cs="Arial"/>
          <w:sz w:val="24"/>
          <w:szCs w:val="24"/>
        </w:rPr>
        <w:t xml:space="preserve"> y </w:t>
      </w:r>
      <w:r w:rsidR="00B30CBF" w:rsidRPr="003C3E73">
        <w:rPr>
          <w:rFonts w:ascii="Trebuchet MS" w:hAnsi="Trebuchet MS" w:cs="Arial"/>
          <w:sz w:val="24"/>
          <w:szCs w:val="24"/>
        </w:rPr>
        <w:t xml:space="preserve">un </w:t>
      </w:r>
      <w:r w:rsidR="0053489F" w:rsidRPr="003C3E73">
        <w:rPr>
          <w:rFonts w:ascii="Trebuchet MS" w:hAnsi="Trebuchet MS" w:cs="Arial"/>
          <w:b/>
          <w:sz w:val="24"/>
          <w:szCs w:val="24"/>
        </w:rPr>
        <w:t>1</w:t>
      </w:r>
      <w:r w:rsidR="0053489F" w:rsidRPr="003C3E73">
        <w:rPr>
          <w:rFonts w:ascii="Trebuchet MS" w:hAnsi="Trebuchet MS" w:cs="Arial"/>
          <w:sz w:val="24"/>
          <w:szCs w:val="24"/>
        </w:rPr>
        <w:t xml:space="preserve"> </w:t>
      </w:r>
      <w:r w:rsidR="00B30CBF" w:rsidRPr="003C3E73">
        <w:rPr>
          <w:rFonts w:ascii="Trebuchet MS" w:hAnsi="Trebuchet MS" w:cs="Arial"/>
          <w:sz w:val="24"/>
          <w:szCs w:val="24"/>
        </w:rPr>
        <w:t xml:space="preserve">spot en </w:t>
      </w:r>
      <w:r w:rsidR="00C2188B" w:rsidRPr="003C3E73">
        <w:rPr>
          <w:rFonts w:ascii="Trebuchet MS" w:hAnsi="Trebuchet MS" w:cs="Arial"/>
          <w:sz w:val="24"/>
          <w:szCs w:val="24"/>
        </w:rPr>
        <w:t xml:space="preserve">“Jalisco en </w:t>
      </w:r>
      <w:r w:rsidR="00897900" w:rsidRPr="003C3E73">
        <w:rPr>
          <w:rFonts w:ascii="Trebuchet MS" w:hAnsi="Trebuchet MS" w:cs="Arial"/>
          <w:sz w:val="24"/>
          <w:szCs w:val="24"/>
        </w:rPr>
        <w:t>l</w:t>
      </w:r>
      <w:r w:rsidR="00B30CBF" w:rsidRPr="003C3E73">
        <w:rPr>
          <w:rFonts w:ascii="Trebuchet MS" w:hAnsi="Trebuchet MS" w:cs="Arial"/>
          <w:sz w:val="24"/>
          <w:szCs w:val="24"/>
        </w:rPr>
        <w:t xml:space="preserve">a </w:t>
      </w:r>
      <w:r w:rsidR="00C2188B" w:rsidRPr="003C3E73">
        <w:rPr>
          <w:rFonts w:ascii="Trebuchet MS" w:hAnsi="Trebuchet MS" w:cs="Arial"/>
          <w:sz w:val="24"/>
          <w:szCs w:val="24"/>
        </w:rPr>
        <w:t>H</w:t>
      </w:r>
      <w:r w:rsidR="00B30CBF" w:rsidRPr="003C3E73">
        <w:rPr>
          <w:rFonts w:ascii="Trebuchet MS" w:hAnsi="Trebuchet MS" w:cs="Arial"/>
          <w:sz w:val="24"/>
          <w:szCs w:val="24"/>
        </w:rPr>
        <w:t xml:space="preserve">ora </w:t>
      </w:r>
      <w:r w:rsidR="00C2188B" w:rsidRPr="003C3E73">
        <w:rPr>
          <w:rFonts w:ascii="Trebuchet MS" w:hAnsi="Trebuchet MS" w:cs="Arial"/>
          <w:sz w:val="24"/>
          <w:szCs w:val="24"/>
        </w:rPr>
        <w:t>N</w:t>
      </w:r>
      <w:r w:rsidR="00B30CBF" w:rsidRPr="003C3E73">
        <w:rPr>
          <w:rFonts w:ascii="Trebuchet MS" w:hAnsi="Trebuchet MS" w:cs="Arial"/>
          <w:sz w:val="24"/>
          <w:szCs w:val="24"/>
        </w:rPr>
        <w:t>acional</w:t>
      </w:r>
      <w:r w:rsidR="00C2188B" w:rsidRPr="003C3E73">
        <w:rPr>
          <w:rFonts w:ascii="Trebuchet MS" w:hAnsi="Trebuchet MS" w:cs="Arial"/>
          <w:sz w:val="24"/>
          <w:szCs w:val="24"/>
        </w:rPr>
        <w:t>”</w:t>
      </w:r>
      <w:r w:rsidR="005A597F" w:rsidRPr="003C3E73">
        <w:rPr>
          <w:rFonts w:ascii="Trebuchet MS" w:hAnsi="Trebuchet MS" w:cs="Arial"/>
          <w:sz w:val="24"/>
          <w:szCs w:val="24"/>
        </w:rPr>
        <w:t xml:space="preserve"> y </w:t>
      </w:r>
      <w:r w:rsidR="005A597F" w:rsidRPr="003C3E73">
        <w:rPr>
          <w:rFonts w:ascii="Trebuchet MS" w:hAnsi="Trebuchet MS" w:cs="Arial"/>
          <w:b/>
          <w:bCs/>
          <w:sz w:val="24"/>
          <w:szCs w:val="24"/>
        </w:rPr>
        <w:t>1</w:t>
      </w:r>
      <w:r w:rsidR="005A597F" w:rsidRPr="003C3E73">
        <w:rPr>
          <w:rFonts w:ascii="Trebuchet MS" w:hAnsi="Trebuchet MS" w:cs="Arial"/>
          <w:sz w:val="24"/>
          <w:szCs w:val="24"/>
        </w:rPr>
        <w:t xml:space="preserve"> spot para radio y televisión. </w:t>
      </w:r>
    </w:p>
    <w:p w14:paraId="6E2D3703" w14:textId="77777777" w:rsidR="00BA5676" w:rsidRPr="003C3E73" w:rsidRDefault="00BA5676" w:rsidP="00BA5676">
      <w:pPr>
        <w:shd w:val="clear" w:color="auto" w:fill="FFFFFF"/>
        <w:spacing w:after="0"/>
        <w:ind w:right="-377"/>
        <w:jc w:val="both"/>
        <w:rPr>
          <w:rFonts w:ascii="Trebuchet MS" w:hAnsi="Trebuchet MS" w:cs="Arial"/>
          <w:sz w:val="24"/>
          <w:szCs w:val="24"/>
        </w:rPr>
      </w:pPr>
    </w:p>
    <w:tbl>
      <w:tblPr>
        <w:tblStyle w:val="Tablaconcuadrcula"/>
        <w:tblW w:w="8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536"/>
      </w:tblGrid>
      <w:tr w:rsidR="00FE55AA" w:rsidRPr="003C3E73" w14:paraId="69BD957B" w14:textId="77777777" w:rsidTr="00BA5676">
        <w:tc>
          <w:tcPr>
            <w:tcW w:w="4361" w:type="dxa"/>
          </w:tcPr>
          <w:p w14:paraId="6017DC3D" w14:textId="59309A10" w:rsidR="00FE55AA" w:rsidRPr="003C3E73" w:rsidRDefault="003F6D6E" w:rsidP="00DE7EC4">
            <w:pPr>
              <w:ind w:right="-377"/>
              <w:jc w:val="both"/>
              <w:rPr>
                <w:rFonts w:ascii="Trebuchet MS" w:hAnsi="Trebuchet MS" w:cs="Arial"/>
                <w:sz w:val="24"/>
                <w:szCs w:val="24"/>
              </w:rPr>
            </w:pPr>
            <w:r w:rsidRPr="003C3E73">
              <w:rPr>
                <w:rFonts w:ascii="Trebuchet MS" w:hAnsi="Trebuchet MS"/>
                <w:noProof/>
                <w:lang w:val="en-US" w:eastAsia="en-US"/>
              </w:rPr>
              <w:drawing>
                <wp:inline distT="0" distB="0" distL="0" distR="0" wp14:anchorId="7C4E828B" wp14:editId="38934E33">
                  <wp:extent cx="2584481" cy="2571750"/>
                  <wp:effectExtent l="0" t="0" r="635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2585934" cy="2573196"/>
                          </a:xfrm>
                          <a:prstGeom prst="rect">
                            <a:avLst/>
                          </a:prstGeom>
                        </pic:spPr>
                      </pic:pic>
                    </a:graphicData>
                  </a:graphic>
                </wp:inline>
              </w:drawing>
            </w:r>
          </w:p>
        </w:tc>
        <w:tc>
          <w:tcPr>
            <w:tcW w:w="4536" w:type="dxa"/>
          </w:tcPr>
          <w:p w14:paraId="0E68E8F4" w14:textId="41480438" w:rsidR="00FE55AA" w:rsidRPr="003C3E73" w:rsidRDefault="0004402C" w:rsidP="003F6D6E">
            <w:pPr>
              <w:ind w:right="-377"/>
              <w:jc w:val="center"/>
              <w:rPr>
                <w:rFonts w:ascii="Trebuchet MS" w:hAnsi="Trebuchet MS" w:cs="Arial"/>
                <w:sz w:val="24"/>
                <w:szCs w:val="24"/>
              </w:rPr>
            </w:pPr>
            <w:r w:rsidRPr="003C3E73">
              <w:rPr>
                <w:rFonts w:ascii="Trebuchet MS" w:hAnsi="Trebuchet MS"/>
                <w:noProof/>
                <w:lang w:val="en-US" w:eastAsia="en-US"/>
              </w:rPr>
              <w:drawing>
                <wp:inline distT="0" distB="0" distL="0" distR="0" wp14:anchorId="02D6C299" wp14:editId="701B515A">
                  <wp:extent cx="2552700" cy="2571703"/>
                  <wp:effectExtent l="0" t="0" r="0" b="635"/>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a:stretch>
                            <a:fillRect/>
                          </a:stretch>
                        </pic:blipFill>
                        <pic:spPr>
                          <a:xfrm>
                            <a:off x="0" y="0"/>
                            <a:ext cx="2561763" cy="2580834"/>
                          </a:xfrm>
                          <a:prstGeom prst="rect">
                            <a:avLst/>
                          </a:prstGeom>
                        </pic:spPr>
                      </pic:pic>
                    </a:graphicData>
                  </a:graphic>
                </wp:inline>
              </w:drawing>
            </w:r>
          </w:p>
        </w:tc>
      </w:tr>
    </w:tbl>
    <w:p w14:paraId="46F8248E" w14:textId="77777777" w:rsidR="00FE55AA" w:rsidRPr="003C3E73" w:rsidRDefault="00FE55AA" w:rsidP="009650E2">
      <w:pPr>
        <w:pStyle w:val="Prrafodelista"/>
        <w:shd w:val="clear" w:color="auto" w:fill="FFFFFF"/>
        <w:spacing w:after="0"/>
        <w:jc w:val="both"/>
        <w:rPr>
          <w:rFonts w:ascii="Trebuchet MS" w:hAnsi="Trebuchet MS" w:cs="Arial"/>
          <w:b/>
          <w:color w:val="7030A0"/>
          <w:sz w:val="24"/>
          <w:szCs w:val="24"/>
        </w:rPr>
      </w:pPr>
      <w:bookmarkStart w:id="91" w:name="_Hlk127465037"/>
    </w:p>
    <w:p w14:paraId="78BCFCF0" w14:textId="365374FE" w:rsidR="00D647ED" w:rsidRPr="00BA5676" w:rsidRDefault="003F6D6E" w:rsidP="00D647ED">
      <w:pPr>
        <w:shd w:val="clear" w:color="auto" w:fill="FFFFFF"/>
        <w:spacing w:after="0"/>
        <w:ind w:right="-377"/>
        <w:jc w:val="both"/>
        <w:rPr>
          <w:rFonts w:ascii="Trebuchet MS" w:hAnsi="Trebuchet MS" w:cs="Arial"/>
          <w:bCs/>
          <w:sz w:val="24"/>
          <w:szCs w:val="24"/>
          <w:lang w:val="es-ES" w:eastAsia="ar-SA"/>
        </w:rPr>
      </w:pPr>
      <w:r w:rsidRPr="003C3E73">
        <w:rPr>
          <w:rFonts w:ascii="Trebuchet MS" w:hAnsi="Trebuchet MS" w:cs="Arial"/>
          <w:sz w:val="24"/>
          <w:szCs w:val="24"/>
        </w:rPr>
        <w:t>L</w:t>
      </w:r>
      <w:r w:rsidR="00F63928" w:rsidRPr="003C3E73">
        <w:rPr>
          <w:rFonts w:ascii="Trebuchet MS" w:hAnsi="Trebuchet MS" w:cs="Arial"/>
          <w:sz w:val="24"/>
          <w:szCs w:val="24"/>
        </w:rPr>
        <w:t>a</w:t>
      </w:r>
      <w:r w:rsidRPr="003C3E73">
        <w:rPr>
          <w:rFonts w:ascii="Trebuchet MS" w:hAnsi="Trebuchet MS" w:cs="Arial"/>
          <w:sz w:val="24"/>
          <w:szCs w:val="24"/>
        </w:rPr>
        <w:t xml:space="preserve">s </w:t>
      </w:r>
      <w:r w:rsidR="00EC00DA" w:rsidRPr="003C3E73">
        <w:rPr>
          <w:rFonts w:ascii="Trebuchet MS" w:hAnsi="Trebuchet MS" w:cs="Arial"/>
          <w:b/>
          <w:sz w:val="24"/>
          <w:szCs w:val="24"/>
        </w:rPr>
        <w:t>8</w:t>
      </w:r>
      <w:r w:rsidRPr="003C3E73">
        <w:rPr>
          <w:rFonts w:ascii="Trebuchet MS" w:hAnsi="Trebuchet MS" w:cs="Arial"/>
          <w:sz w:val="24"/>
          <w:szCs w:val="24"/>
        </w:rPr>
        <w:t xml:space="preserve"> charlas informativas se llevaron a cabo de viva voz por parte de las consejeras integrantes de la Comisión, mediante la presentación de diapositivas para explicar cada uno de los detalles de la consulta, además de </w:t>
      </w:r>
      <w:r w:rsidR="00F63928" w:rsidRPr="003C3E73">
        <w:rPr>
          <w:rFonts w:ascii="Trebuchet MS" w:hAnsi="Trebuchet MS" w:cs="Arial"/>
          <w:sz w:val="24"/>
          <w:szCs w:val="24"/>
        </w:rPr>
        <w:t xml:space="preserve">responder a las </w:t>
      </w:r>
      <w:r w:rsidR="00F63928" w:rsidRPr="00BA5676">
        <w:rPr>
          <w:rFonts w:ascii="Trebuchet MS" w:hAnsi="Trebuchet MS" w:cs="Arial"/>
          <w:bCs/>
          <w:sz w:val="24"/>
          <w:szCs w:val="24"/>
          <w:lang w:val="es-ES" w:eastAsia="ar-SA"/>
        </w:rPr>
        <w:t xml:space="preserve">dudas e inquietudes </w:t>
      </w:r>
      <w:r w:rsidRPr="00BA5676">
        <w:rPr>
          <w:rFonts w:ascii="Trebuchet MS" w:hAnsi="Trebuchet MS" w:cs="Arial"/>
          <w:bCs/>
          <w:sz w:val="24"/>
          <w:szCs w:val="24"/>
          <w:lang w:val="es-ES" w:eastAsia="ar-SA"/>
        </w:rPr>
        <w:t>de los participantes.</w:t>
      </w:r>
    </w:p>
    <w:bookmarkEnd w:id="91"/>
    <w:p w14:paraId="7B051B8B" w14:textId="77777777" w:rsidR="00D647ED" w:rsidRPr="00BA5676" w:rsidRDefault="00D647ED" w:rsidP="00D647ED">
      <w:pPr>
        <w:shd w:val="clear" w:color="auto" w:fill="FFFFFF"/>
        <w:spacing w:after="0"/>
        <w:ind w:right="-377"/>
        <w:jc w:val="both"/>
        <w:rPr>
          <w:rFonts w:ascii="Trebuchet MS" w:hAnsi="Trebuchet MS" w:cs="Arial"/>
          <w:bCs/>
          <w:sz w:val="24"/>
          <w:szCs w:val="24"/>
          <w:lang w:val="es-ES" w:eastAsia="ar-SA"/>
        </w:rPr>
      </w:pPr>
    </w:p>
    <w:p w14:paraId="227EB091" w14:textId="5C952CC7" w:rsidR="002B20D5" w:rsidRPr="003C3E73" w:rsidRDefault="000438F8" w:rsidP="00BA5676">
      <w:pPr>
        <w:shd w:val="clear" w:color="auto" w:fill="FFFFFF"/>
        <w:spacing w:after="0"/>
        <w:ind w:right="-377"/>
        <w:rPr>
          <w:rFonts w:ascii="Trebuchet MS" w:hAnsi="Trebuchet MS" w:cs="Arial"/>
          <w:b/>
          <w:bCs/>
          <w:color w:val="7030A0"/>
          <w:sz w:val="20"/>
          <w:szCs w:val="20"/>
          <w:lang w:val="es-ES"/>
        </w:rPr>
      </w:pPr>
      <w:r w:rsidRPr="00BA5676">
        <w:rPr>
          <w:rFonts w:ascii="Trebuchet MS" w:hAnsi="Trebuchet MS" w:cs="Arial"/>
          <w:bCs/>
          <w:sz w:val="24"/>
          <w:szCs w:val="24"/>
          <w:lang w:val="es-ES" w:eastAsia="ar-SA"/>
        </w:rPr>
        <w:t>Vínculo</w:t>
      </w:r>
      <w:r w:rsidRPr="003C3E73">
        <w:rPr>
          <w:rFonts w:ascii="Trebuchet MS" w:hAnsi="Trebuchet MS" w:cs="Arial"/>
          <w:sz w:val="24"/>
          <w:szCs w:val="24"/>
        </w:rPr>
        <w:t xml:space="preserve"> </w:t>
      </w:r>
      <w:r w:rsidR="003F6D6E" w:rsidRPr="003C3E73">
        <w:rPr>
          <w:rFonts w:ascii="Trebuchet MS" w:hAnsi="Trebuchet MS" w:cs="Arial"/>
          <w:sz w:val="24"/>
          <w:szCs w:val="24"/>
        </w:rPr>
        <w:t xml:space="preserve">para todos los foros: </w:t>
      </w:r>
      <w:hyperlink r:id="rId127" w:history="1">
        <w:r w:rsidR="00D647ED" w:rsidRPr="003C3E73">
          <w:rPr>
            <w:rStyle w:val="Hipervnculo"/>
            <w:rFonts w:ascii="Trebuchet MS" w:hAnsi="Trebuchet MS" w:cs="Arial"/>
            <w:bCs/>
            <w:color w:val="7030A0"/>
            <w:lang w:val="es-ES"/>
          </w:rPr>
          <w:t>https://us02web.zoom.us/meeting/tZApce6urj0sEtOQSGWl6A-6mOY-EHDVpAs1/ics?icsToken=98tyKuGsqj0tHNSTthGARpwIBo_oKO7ziCFdj7dyrSzCNCwFQ06gO817f5dXNO7A</w:t>
        </w:r>
      </w:hyperlink>
      <w:r w:rsidR="00D647ED" w:rsidRPr="003C3E73">
        <w:rPr>
          <w:rFonts w:ascii="Trebuchet MS" w:hAnsi="Trebuchet MS" w:cs="Arial"/>
          <w:b/>
          <w:bCs/>
          <w:color w:val="7030A0"/>
          <w:lang w:val="es-ES"/>
        </w:rPr>
        <w:t>  </w:t>
      </w:r>
    </w:p>
    <w:p w14:paraId="619DBA68" w14:textId="6EC68650" w:rsidR="00D647ED" w:rsidRDefault="00D647ED" w:rsidP="00D647ED">
      <w:pPr>
        <w:shd w:val="clear" w:color="auto" w:fill="FFFFFF"/>
        <w:spacing w:after="0"/>
        <w:ind w:right="-377"/>
        <w:jc w:val="both"/>
        <w:rPr>
          <w:rFonts w:ascii="Trebuchet MS" w:hAnsi="Trebuchet MS" w:cs="Arial"/>
          <w:bCs/>
          <w:color w:val="7030A0"/>
          <w:sz w:val="24"/>
          <w:szCs w:val="24"/>
        </w:rPr>
      </w:pPr>
    </w:p>
    <w:p w14:paraId="511B91A3" w14:textId="77777777" w:rsidR="000F65F3" w:rsidRPr="003C3E73" w:rsidRDefault="000F65F3" w:rsidP="00D647ED">
      <w:pPr>
        <w:shd w:val="clear" w:color="auto" w:fill="FFFFFF"/>
        <w:spacing w:after="0"/>
        <w:ind w:right="-377"/>
        <w:jc w:val="both"/>
        <w:rPr>
          <w:rFonts w:ascii="Trebuchet MS" w:hAnsi="Trebuchet MS" w:cs="Arial"/>
          <w:bCs/>
          <w:color w:val="7030A0"/>
          <w:sz w:val="24"/>
          <w:szCs w:val="24"/>
        </w:rPr>
      </w:pPr>
    </w:p>
    <w:tbl>
      <w:tblPr>
        <w:tblStyle w:val="Tablaconcuadrcula"/>
        <w:tblW w:w="7807" w:type="dxa"/>
        <w:tblCellSpacing w:w="20" w:type="dxa"/>
        <w:tblInd w:w="7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36"/>
        <w:gridCol w:w="3072"/>
        <w:gridCol w:w="3999"/>
      </w:tblGrid>
      <w:tr w:rsidR="009E2777" w:rsidRPr="003C3E73" w14:paraId="45FB30C8" w14:textId="14D9CE07" w:rsidTr="00EC00DA">
        <w:trPr>
          <w:tblCellSpacing w:w="20" w:type="dxa"/>
        </w:trPr>
        <w:tc>
          <w:tcPr>
            <w:tcW w:w="676" w:type="dxa"/>
            <w:shd w:val="clear" w:color="auto" w:fill="7030A0"/>
          </w:tcPr>
          <w:p w14:paraId="2D824282" w14:textId="77777777"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p>
          <w:p w14:paraId="6DC33A93" w14:textId="4560CC16"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Foro</w:t>
            </w:r>
          </w:p>
        </w:tc>
        <w:tc>
          <w:tcPr>
            <w:tcW w:w="3032" w:type="dxa"/>
            <w:shd w:val="clear" w:color="auto" w:fill="7030A0"/>
          </w:tcPr>
          <w:p w14:paraId="63193720" w14:textId="77777777"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p>
          <w:p w14:paraId="75AB091E" w14:textId="793E38E2"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Fecha</w:t>
            </w:r>
          </w:p>
        </w:tc>
        <w:tc>
          <w:tcPr>
            <w:tcW w:w="3939" w:type="dxa"/>
            <w:shd w:val="clear" w:color="auto" w:fill="7030A0"/>
          </w:tcPr>
          <w:p w14:paraId="08F612A9" w14:textId="77777777"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p>
          <w:p w14:paraId="0E9F7D61" w14:textId="2A9C6D70"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 xml:space="preserve">Formato y enlace de reunión </w:t>
            </w:r>
          </w:p>
          <w:p w14:paraId="3D89BD82" w14:textId="003F11EE" w:rsidR="009E2777" w:rsidRPr="003C3E73" w:rsidRDefault="009E2777" w:rsidP="00703086">
            <w:pPr>
              <w:pStyle w:val="Prrafodelista"/>
              <w:spacing w:line="276" w:lineRule="auto"/>
              <w:ind w:left="0"/>
              <w:jc w:val="center"/>
              <w:rPr>
                <w:rFonts w:ascii="Trebuchet MS" w:hAnsi="Trebuchet MS" w:cs="Arial"/>
                <w:b/>
                <w:color w:val="FFFFFF" w:themeColor="background1"/>
                <w:sz w:val="20"/>
                <w:szCs w:val="20"/>
                <w:lang w:eastAsia="ar-SA"/>
              </w:rPr>
            </w:pPr>
          </w:p>
        </w:tc>
      </w:tr>
      <w:tr w:rsidR="009E2777" w:rsidRPr="003C3E73" w14:paraId="4E729876" w14:textId="571DF591" w:rsidTr="00EC00DA">
        <w:trPr>
          <w:tblCellSpacing w:w="20" w:type="dxa"/>
        </w:trPr>
        <w:tc>
          <w:tcPr>
            <w:tcW w:w="676" w:type="dxa"/>
            <w:shd w:val="clear" w:color="auto" w:fill="CFC6F3" w:themeFill="accent5" w:themeFillTint="66"/>
          </w:tcPr>
          <w:p w14:paraId="508B3828" w14:textId="731D3859"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1</w:t>
            </w:r>
          </w:p>
        </w:tc>
        <w:tc>
          <w:tcPr>
            <w:tcW w:w="3032" w:type="dxa"/>
            <w:shd w:val="clear" w:color="auto" w:fill="CFC6F3" w:themeFill="accent5" w:themeFillTint="66"/>
          </w:tcPr>
          <w:p w14:paraId="41355C3F" w14:textId="1D85932D" w:rsidR="009E2777" w:rsidRPr="003C3E73" w:rsidRDefault="009E2777" w:rsidP="0075035F">
            <w:pPr>
              <w:pStyle w:val="Prrafodelista"/>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16 enero 11:00 horas</w:t>
            </w:r>
          </w:p>
          <w:p w14:paraId="07F625A9" w14:textId="52E00E78" w:rsidR="009E2777" w:rsidRPr="003C3E73" w:rsidRDefault="009E2777" w:rsidP="0075035F">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090F70AE" w14:textId="2B38B0A9" w:rsidR="009E2777" w:rsidRPr="003C3E73" w:rsidRDefault="009E2777" w:rsidP="00703086">
            <w:pPr>
              <w:pStyle w:val="Prrafodelista"/>
              <w:ind w:left="0"/>
              <w:rPr>
                <w:rFonts w:ascii="Trebuchet MS" w:hAnsi="Trebuchet MS" w:cs="Arial"/>
                <w:b/>
                <w:sz w:val="24"/>
                <w:szCs w:val="24"/>
                <w:lang w:eastAsia="ar-SA"/>
              </w:rPr>
            </w:pPr>
            <w:r w:rsidRPr="003C3E73">
              <w:rPr>
                <w:rFonts w:ascii="Trebuchet MS" w:hAnsi="Trebuchet MS" w:cs="Arial"/>
                <w:bCs/>
                <w:sz w:val="20"/>
                <w:szCs w:val="20"/>
                <w:lang w:val="es-ES" w:eastAsia="ar-SA"/>
              </w:rPr>
              <w:t>Plataforma zoom </w:t>
            </w:r>
            <w:r w:rsidRPr="003C3E73">
              <w:rPr>
                <w:rFonts w:ascii="Trebuchet MS" w:hAnsi="Trebuchet MS" w:cs="Arial"/>
                <w:b/>
                <w:sz w:val="24"/>
                <w:szCs w:val="24"/>
                <w:lang w:eastAsia="ar-SA"/>
              </w:rPr>
              <w:t xml:space="preserve"> </w:t>
            </w:r>
          </w:p>
        </w:tc>
      </w:tr>
      <w:tr w:rsidR="009E2777" w:rsidRPr="003C3E73" w14:paraId="5ED1FB14" w14:textId="68456F2B" w:rsidTr="00EC00DA">
        <w:trPr>
          <w:tblCellSpacing w:w="20" w:type="dxa"/>
        </w:trPr>
        <w:tc>
          <w:tcPr>
            <w:tcW w:w="676" w:type="dxa"/>
            <w:shd w:val="clear" w:color="auto" w:fill="CFC6F3" w:themeFill="accent5" w:themeFillTint="66"/>
          </w:tcPr>
          <w:p w14:paraId="1D4FB77E" w14:textId="43079EE0"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2</w:t>
            </w:r>
          </w:p>
        </w:tc>
        <w:tc>
          <w:tcPr>
            <w:tcW w:w="3032" w:type="dxa"/>
            <w:shd w:val="clear" w:color="auto" w:fill="CFC6F3" w:themeFill="accent5" w:themeFillTint="66"/>
          </w:tcPr>
          <w:p w14:paraId="4EF1320C" w14:textId="619F06F2" w:rsidR="009E2777" w:rsidRPr="003C3E73" w:rsidRDefault="009E2777" w:rsidP="0075035F">
            <w:pPr>
              <w:pStyle w:val="Prrafodelista"/>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16 enero 17:00 horas</w:t>
            </w:r>
          </w:p>
          <w:p w14:paraId="163F2156" w14:textId="77777777" w:rsidR="009E2777" w:rsidRPr="003C3E73" w:rsidRDefault="009E2777" w:rsidP="00624D56">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0EEE9B70" w14:textId="38DE1D29" w:rsidR="009E2777" w:rsidRPr="003C3E73" w:rsidRDefault="009E2777" w:rsidP="00703086">
            <w:pPr>
              <w:pStyle w:val="Prrafodelista"/>
              <w:ind w:left="0"/>
              <w:rPr>
                <w:rFonts w:ascii="Trebuchet MS" w:hAnsi="Trebuchet MS" w:cs="Arial"/>
                <w:b/>
                <w:sz w:val="24"/>
                <w:szCs w:val="24"/>
                <w:lang w:eastAsia="ar-SA"/>
              </w:rPr>
            </w:pPr>
            <w:r w:rsidRPr="003C3E73">
              <w:rPr>
                <w:rFonts w:ascii="Trebuchet MS" w:hAnsi="Trebuchet MS" w:cs="Arial"/>
                <w:bCs/>
                <w:sz w:val="20"/>
                <w:szCs w:val="20"/>
                <w:lang w:val="es-ES" w:eastAsia="ar-SA"/>
              </w:rPr>
              <w:t>Plataforma zoom </w:t>
            </w:r>
          </w:p>
        </w:tc>
      </w:tr>
      <w:tr w:rsidR="009E2777" w:rsidRPr="003C3E73" w14:paraId="3A66A694" w14:textId="44D03777" w:rsidTr="00EC00DA">
        <w:trPr>
          <w:tblCellSpacing w:w="20" w:type="dxa"/>
        </w:trPr>
        <w:tc>
          <w:tcPr>
            <w:tcW w:w="676" w:type="dxa"/>
            <w:shd w:val="clear" w:color="auto" w:fill="CFC6F3" w:themeFill="accent5" w:themeFillTint="66"/>
          </w:tcPr>
          <w:p w14:paraId="389A2314" w14:textId="1666CAA0"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3</w:t>
            </w:r>
          </w:p>
        </w:tc>
        <w:tc>
          <w:tcPr>
            <w:tcW w:w="3032" w:type="dxa"/>
            <w:shd w:val="clear" w:color="auto" w:fill="CFC6F3" w:themeFill="accent5" w:themeFillTint="66"/>
          </w:tcPr>
          <w:p w14:paraId="3EFB65E4" w14:textId="2B8F168A" w:rsidR="009E2777" w:rsidRPr="003C3E73" w:rsidRDefault="009E2777" w:rsidP="0075035F">
            <w:pPr>
              <w:pStyle w:val="Prrafodelista"/>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18 enero 11:00 horas</w:t>
            </w:r>
          </w:p>
          <w:p w14:paraId="0C4096ED" w14:textId="7897EF53" w:rsidR="009E2777" w:rsidRPr="003C3E73" w:rsidRDefault="009E2777" w:rsidP="0075035F">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24EAC1B7" w14:textId="3C117899" w:rsidR="009E2777" w:rsidRPr="003C3E73" w:rsidRDefault="009E2777" w:rsidP="00703086">
            <w:pPr>
              <w:pStyle w:val="Prrafodelista"/>
              <w:ind w:left="0"/>
              <w:rPr>
                <w:rFonts w:ascii="Trebuchet MS" w:hAnsi="Trebuchet MS" w:cs="Arial"/>
                <w:b/>
                <w:sz w:val="24"/>
                <w:szCs w:val="24"/>
                <w:lang w:eastAsia="ar-SA"/>
              </w:rPr>
            </w:pPr>
            <w:r w:rsidRPr="003C3E73">
              <w:rPr>
                <w:rFonts w:ascii="Trebuchet MS" w:hAnsi="Trebuchet MS" w:cs="Arial"/>
                <w:bCs/>
                <w:sz w:val="20"/>
                <w:szCs w:val="20"/>
                <w:lang w:val="es-ES" w:eastAsia="ar-SA"/>
              </w:rPr>
              <w:t>Plataforma zoom </w:t>
            </w:r>
          </w:p>
        </w:tc>
      </w:tr>
      <w:tr w:rsidR="009E2777" w:rsidRPr="003C3E73" w14:paraId="23A4DD16" w14:textId="4B9E8DB6" w:rsidTr="00EC00DA">
        <w:trPr>
          <w:tblCellSpacing w:w="20" w:type="dxa"/>
        </w:trPr>
        <w:tc>
          <w:tcPr>
            <w:tcW w:w="676" w:type="dxa"/>
            <w:shd w:val="clear" w:color="auto" w:fill="CFC6F3" w:themeFill="accent5" w:themeFillTint="66"/>
          </w:tcPr>
          <w:p w14:paraId="0F116053" w14:textId="7BBBB7D4"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4</w:t>
            </w:r>
          </w:p>
        </w:tc>
        <w:tc>
          <w:tcPr>
            <w:tcW w:w="3032" w:type="dxa"/>
            <w:shd w:val="clear" w:color="auto" w:fill="CFC6F3" w:themeFill="accent5" w:themeFillTint="66"/>
          </w:tcPr>
          <w:p w14:paraId="60899F5D" w14:textId="0514E0EC" w:rsidR="009E2777" w:rsidRPr="003C3E73" w:rsidRDefault="009E2777" w:rsidP="0075035F">
            <w:pPr>
              <w:pStyle w:val="Prrafodelista"/>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18 enero 17:00 horas</w:t>
            </w:r>
          </w:p>
          <w:p w14:paraId="28A8FA7D" w14:textId="77777777" w:rsidR="009E2777" w:rsidRPr="003C3E73" w:rsidRDefault="009E2777" w:rsidP="00624D56">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759E58EF" w14:textId="054C6319" w:rsidR="009E2777" w:rsidRPr="003C3E73" w:rsidRDefault="009E2777" w:rsidP="00703086">
            <w:pPr>
              <w:pStyle w:val="Prrafodelista"/>
              <w:ind w:left="0"/>
              <w:rPr>
                <w:rFonts w:ascii="Trebuchet MS" w:hAnsi="Trebuchet MS" w:cs="Arial"/>
                <w:bCs/>
                <w:sz w:val="20"/>
                <w:szCs w:val="20"/>
                <w:lang w:val="es-ES" w:eastAsia="ar-SA"/>
              </w:rPr>
            </w:pPr>
            <w:r w:rsidRPr="003C3E73">
              <w:rPr>
                <w:rFonts w:ascii="Trebuchet MS" w:hAnsi="Trebuchet MS" w:cs="Arial"/>
                <w:bCs/>
                <w:sz w:val="20"/>
                <w:szCs w:val="20"/>
                <w:lang w:val="es-ES" w:eastAsia="ar-SA"/>
              </w:rPr>
              <w:t>Plataforma zoom </w:t>
            </w:r>
          </w:p>
        </w:tc>
      </w:tr>
      <w:tr w:rsidR="009E2777" w:rsidRPr="003C3E73" w14:paraId="097FA441" w14:textId="0F368933" w:rsidTr="00EC00DA">
        <w:trPr>
          <w:tblCellSpacing w:w="20" w:type="dxa"/>
        </w:trPr>
        <w:tc>
          <w:tcPr>
            <w:tcW w:w="676" w:type="dxa"/>
            <w:shd w:val="clear" w:color="auto" w:fill="CFC6F3" w:themeFill="accent5" w:themeFillTint="66"/>
          </w:tcPr>
          <w:p w14:paraId="06C248FF" w14:textId="6B8840A1"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5</w:t>
            </w:r>
          </w:p>
        </w:tc>
        <w:tc>
          <w:tcPr>
            <w:tcW w:w="3032" w:type="dxa"/>
            <w:shd w:val="clear" w:color="auto" w:fill="CFC6F3" w:themeFill="accent5" w:themeFillTint="66"/>
          </w:tcPr>
          <w:p w14:paraId="6DE93E4B" w14:textId="1D279F33" w:rsidR="009E2777" w:rsidRPr="003C3E73" w:rsidRDefault="009E2777" w:rsidP="0075035F">
            <w:pPr>
              <w:pStyle w:val="Prrafodelista"/>
              <w:ind w:left="0"/>
              <w:jc w:val="both"/>
              <w:rPr>
                <w:rFonts w:ascii="Trebuchet MS" w:hAnsi="Trebuchet MS" w:cs="Arial"/>
                <w:bCs/>
                <w:sz w:val="20"/>
                <w:szCs w:val="20"/>
                <w:lang w:val="es-ES" w:eastAsia="ar-SA"/>
              </w:rPr>
            </w:pPr>
            <w:r w:rsidRPr="003C3E73">
              <w:rPr>
                <w:rFonts w:ascii="Trebuchet MS" w:hAnsi="Trebuchet MS" w:cs="Arial"/>
                <w:bCs/>
                <w:sz w:val="20"/>
                <w:szCs w:val="20"/>
                <w:lang w:val="es-ES" w:eastAsia="ar-SA"/>
              </w:rPr>
              <w:t>19 enero 11:00 horas</w:t>
            </w:r>
          </w:p>
          <w:p w14:paraId="6677145C" w14:textId="77777777" w:rsidR="009E2777" w:rsidRPr="003C3E73" w:rsidRDefault="009E2777" w:rsidP="00624D56">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0154F055" w14:textId="757A9BF0" w:rsidR="009E2777" w:rsidRPr="003C3E73" w:rsidRDefault="009E2777" w:rsidP="00703086">
            <w:pPr>
              <w:pStyle w:val="Prrafodelista"/>
              <w:ind w:left="0"/>
              <w:rPr>
                <w:rFonts w:ascii="Trebuchet MS" w:hAnsi="Trebuchet MS" w:cs="Arial"/>
                <w:bCs/>
                <w:sz w:val="20"/>
                <w:szCs w:val="20"/>
                <w:lang w:val="es-ES" w:eastAsia="ar-SA"/>
              </w:rPr>
            </w:pPr>
            <w:r w:rsidRPr="003C3E73">
              <w:rPr>
                <w:rFonts w:ascii="Trebuchet MS" w:hAnsi="Trebuchet MS" w:cs="Arial"/>
                <w:bCs/>
                <w:sz w:val="20"/>
                <w:szCs w:val="20"/>
                <w:lang w:val="es-ES" w:eastAsia="ar-SA"/>
              </w:rPr>
              <w:t xml:space="preserve">Dirección de Atención a personas con Discapacidad del DIF Jalisco </w:t>
            </w:r>
          </w:p>
        </w:tc>
      </w:tr>
      <w:tr w:rsidR="009E2777" w:rsidRPr="003C3E73" w14:paraId="7B57EDF5" w14:textId="60DC7387" w:rsidTr="00EC00DA">
        <w:trPr>
          <w:tblCellSpacing w:w="20" w:type="dxa"/>
        </w:trPr>
        <w:tc>
          <w:tcPr>
            <w:tcW w:w="676" w:type="dxa"/>
            <w:shd w:val="clear" w:color="auto" w:fill="CFC6F3" w:themeFill="accent5" w:themeFillTint="66"/>
          </w:tcPr>
          <w:p w14:paraId="00CD0BF3" w14:textId="6524456A"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6</w:t>
            </w:r>
          </w:p>
        </w:tc>
        <w:tc>
          <w:tcPr>
            <w:tcW w:w="3032" w:type="dxa"/>
            <w:shd w:val="clear" w:color="auto" w:fill="CFC6F3" w:themeFill="accent5" w:themeFillTint="66"/>
          </w:tcPr>
          <w:p w14:paraId="0DF2C720" w14:textId="459ACAE0" w:rsidR="009E2777" w:rsidRPr="003C3E73" w:rsidRDefault="009E2777" w:rsidP="0075035F">
            <w:pPr>
              <w:pStyle w:val="Prrafodelista"/>
              <w:tabs>
                <w:tab w:val="left" w:pos="1860"/>
              </w:tabs>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20 enero 11:00 horas</w:t>
            </w:r>
          </w:p>
          <w:p w14:paraId="55501931" w14:textId="35CDD591" w:rsidR="009E2777" w:rsidRPr="003C3E73" w:rsidRDefault="009E2777" w:rsidP="0075035F">
            <w:pPr>
              <w:pStyle w:val="Prrafodelista"/>
              <w:tabs>
                <w:tab w:val="left" w:pos="1860"/>
              </w:tabs>
              <w:ind w:left="0"/>
              <w:jc w:val="both"/>
              <w:rPr>
                <w:rFonts w:ascii="Trebuchet MS" w:hAnsi="Trebuchet MS" w:cs="Arial"/>
                <w:bCs/>
                <w:sz w:val="20"/>
                <w:szCs w:val="20"/>
                <w:lang w:eastAsia="ar-SA"/>
              </w:rPr>
            </w:pPr>
          </w:p>
        </w:tc>
        <w:tc>
          <w:tcPr>
            <w:tcW w:w="3939" w:type="dxa"/>
            <w:shd w:val="clear" w:color="auto" w:fill="CFC6F3" w:themeFill="accent5" w:themeFillTint="66"/>
          </w:tcPr>
          <w:p w14:paraId="7CE35FED" w14:textId="38F31061" w:rsidR="009E2777" w:rsidRPr="003C3E73" w:rsidRDefault="009E2777" w:rsidP="00703086">
            <w:pPr>
              <w:pStyle w:val="Prrafodelista"/>
              <w:ind w:left="0"/>
              <w:rPr>
                <w:rFonts w:ascii="Trebuchet MS" w:hAnsi="Trebuchet MS" w:cs="Arial"/>
                <w:bCs/>
                <w:sz w:val="20"/>
                <w:szCs w:val="20"/>
                <w:lang w:val="es-ES" w:eastAsia="ar-SA"/>
              </w:rPr>
            </w:pPr>
            <w:r w:rsidRPr="003C3E73">
              <w:rPr>
                <w:rFonts w:ascii="Trebuchet MS" w:hAnsi="Trebuchet MS" w:cs="Arial"/>
                <w:bCs/>
                <w:sz w:val="20"/>
                <w:szCs w:val="20"/>
                <w:lang w:val="es-ES" w:eastAsia="ar-SA"/>
              </w:rPr>
              <w:t>Auditorio de Personas Autistas del DIF Zapopan</w:t>
            </w:r>
          </w:p>
        </w:tc>
      </w:tr>
      <w:tr w:rsidR="009E2777" w:rsidRPr="003C3E73" w14:paraId="10C57344" w14:textId="7C2AC79F" w:rsidTr="00EC00DA">
        <w:trPr>
          <w:tblCellSpacing w:w="20" w:type="dxa"/>
        </w:trPr>
        <w:tc>
          <w:tcPr>
            <w:tcW w:w="676" w:type="dxa"/>
            <w:shd w:val="clear" w:color="auto" w:fill="CFC6F3" w:themeFill="accent5" w:themeFillTint="66"/>
          </w:tcPr>
          <w:p w14:paraId="7750D752" w14:textId="3B87E71F" w:rsidR="009E2777" w:rsidRPr="003C3E73" w:rsidRDefault="009E2777"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7</w:t>
            </w:r>
          </w:p>
        </w:tc>
        <w:tc>
          <w:tcPr>
            <w:tcW w:w="3032" w:type="dxa"/>
            <w:shd w:val="clear" w:color="auto" w:fill="CFC6F3" w:themeFill="accent5" w:themeFillTint="66"/>
          </w:tcPr>
          <w:p w14:paraId="1ACB2108" w14:textId="698D32C7" w:rsidR="009E2777" w:rsidRPr="003C3E73" w:rsidRDefault="009E2777" w:rsidP="0075035F">
            <w:pPr>
              <w:pStyle w:val="Prrafodelista"/>
              <w:ind w:left="0"/>
              <w:jc w:val="both"/>
              <w:rPr>
                <w:rFonts w:ascii="Trebuchet MS" w:hAnsi="Trebuchet MS" w:cs="Arial"/>
                <w:bCs/>
                <w:sz w:val="20"/>
                <w:szCs w:val="20"/>
                <w:lang w:eastAsia="ar-SA"/>
              </w:rPr>
            </w:pPr>
            <w:r w:rsidRPr="003C3E73">
              <w:rPr>
                <w:rFonts w:ascii="Trebuchet MS" w:hAnsi="Trebuchet MS" w:cs="Arial"/>
                <w:bCs/>
                <w:sz w:val="20"/>
                <w:szCs w:val="20"/>
                <w:lang w:val="es-ES" w:eastAsia="ar-SA"/>
              </w:rPr>
              <w:t xml:space="preserve">20 enero 17:00 horas </w:t>
            </w:r>
          </w:p>
          <w:p w14:paraId="736166C9" w14:textId="77777777" w:rsidR="009E2777" w:rsidRPr="003C3E73" w:rsidRDefault="009E2777" w:rsidP="00624D56">
            <w:pPr>
              <w:pStyle w:val="Prrafodelista"/>
              <w:ind w:left="0"/>
              <w:jc w:val="both"/>
              <w:rPr>
                <w:rFonts w:ascii="Trebuchet MS" w:hAnsi="Trebuchet MS" w:cs="Arial"/>
                <w:bCs/>
                <w:sz w:val="20"/>
                <w:szCs w:val="20"/>
                <w:lang w:eastAsia="ar-SA"/>
              </w:rPr>
            </w:pPr>
          </w:p>
        </w:tc>
        <w:tc>
          <w:tcPr>
            <w:tcW w:w="3939" w:type="dxa"/>
            <w:shd w:val="clear" w:color="auto" w:fill="CFC6F3" w:themeFill="accent5" w:themeFillTint="66"/>
          </w:tcPr>
          <w:p w14:paraId="7AB132EA" w14:textId="5E825D91" w:rsidR="009E2777" w:rsidRPr="003C3E73" w:rsidRDefault="009E2777" w:rsidP="00703086">
            <w:pPr>
              <w:pStyle w:val="Prrafodelista"/>
              <w:ind w:left="0"/>
              <w:rPr>
                <w:rFonts w:ascii="Trebuchet MS" w:hAnsi="Trebuchet MS" w:cs="Arial"/>
                <w:bCs/>
                <w:sz w:val="20"/>
                <w:szCs w:val="20"/>
                <w:lang w:val="es-ES" w:eastAsia="ar-SA"/>
              </w:rPr>
            </w:pPr>
            <w:r w:rsidRPr="003C3E73">
              <w:rPr>
                <w:rFonts w:ascii="Trebuchet MS" w:hAnsi="Trebuchet MS" w:cs="Arial"/>
                <w:bCs/>
                <w:sz w:val="20"/>
                <w:szCs w:val="20"/>
                <w:lang w:val="es-ES" w:eastAsia="ar-SA"/>
              </w:rPr>
              <w:t>Plataforma zoom </w:t>
            </w:r>
          </w:p>
        </w:tc>
      </w:tr>
      <w:tr w:rsidR="00EC00DA" w:rsidRPr="003C3E73" w14:paraId="6EBA88F6" w14:textId="77777777" w:rsidTr="00EC00DA">
        <w:trPr>
          <w:tblCellSpacing w:w="20" w:type="dxa"/>
        </w:trPr>
        <w:tc>
          <w:tcPr>
            <w:tcW w:w="676" w:type="dxa"/>
            <w:shd w:val="clear" w:color="auto" w:fill="CFC6F3" w:themeFill="accent5" w:themeFillTint="66"/>
          </w:tcPr>
          <w:p w14:paraId="36AA2A5C" w14:textId="3FF813AD" w:rsidR="00EC00DA" w:rsidRPr="003C3E73" w:rsidRDefault="00EC00DA" w:rsidP="00703086">
            <w:pPr>
              <w:pStyle w:val="Prrafodelista"/>
              <w:ind w:left="0"/>
              <w:rPr>
                <w:rFonts w:ascii="Trebuchet MS" w:hAnsi="Trebuchet MS" w:cs="Arial"/>
                <w:b/>
                <w:sz w:val="20"/>
                <w:szCs w:val="20"/>
                <w:lang w:eastAsia="ar-SA"/>
              </w:rPr>
            </w:pPr>
            <w:r w:rsidRPr="003C3E73">
              <w:rPr>
                <w:rFonts w:ascii="Trebuchet MS" w:hAnsi="Trebuchet MS" w:cs="Arial"/>
                <w:b/>
                <w:sz w:val="20"/>
                <w:szCs w:val="20"/>
                <w:lang w:eastAsia="ar-SA"/>
              </w:rPr>
              <w:t>8</w:t>
            </w:r>
          </w:p>
        </w:tc>
        <w:tc>
          <w:tcPr>
            <w:tcW w:w="3032" w:type="dxa"/>
            <w:shd w:val="clear" w:color="auto" w:fill="CFC6F3" w:themeFill="accent5" w:themeFillTint="66"/>
          </w:tcPr>
          <w:p w14:paraId="3927E6FC" w14:textId="01E81F97" w:rsidR="00EC00DA" w:rsidRPr="003C3E73" w:rsidRDefault="00EC00DA" w:rsidP="0075035F">
            <w:pPr>
              <w:pStyle w:val="Prrafodelista"/>
              <w:ind w:left="0"/>
              <w:jc w:val="both"/>
              <w:rPr>
                <w:rFonts w:ascii="Trebuchet MS" w:hAnsi="Trebuchet MS" w:cs="Arial"/>
                <w:bCs/>
                <w:sz w:val="20"/>
                <w:szCs w:val="20"/>
                <w:lang w:val="es-ES" w:eastAsia="ar-SA"/>
              </w:rPr>
            </w:pPr>
            <w:r w:rsidRPr="003C3E73">
              <w:rPr>
                <w:rFonts w:ascii="Trebuchet MS" w:hAnsi="Trebuchet MS" w:cs="Arial"/>
                <w:bCs/>
                <w:sz w:val="20"/>
                <w:szCs w:val="20"/>
                <w:lang w:val="es-ES" w:eastAsia="ar-SA"/>
              </w:rPr>
              <w:t>14 febrero 17:00 horas</w:t>
            </w:r>
          </w:p>
        </w:tc>
        <w:tc>
          <w:tcPr>
            <w:tcW w:w="3939" w:type="dxa"/>
            <w:shd w:val="clear" w:color="auto" w:fill="CFC6F3" w:themeFill="accent5" w:themeFillTint="66"/>
          </w:tcPr>
          <w:p w14:paraId="4AD52A09" w14:textId="14BA0900" w:rsidR="00EC00DA" w:rsidRPr="003C3E73" w:rsidRDefault="00EC00DA" w:rsidP="00703086">
            <w:pPr>
              <w:pStyle w:val="Prrafodelista"/>
              <w:ind w:left="0"/>
              <w:rPr>
                <w:rFonts w:ascii="Trebuchet MS" w:hAnsi="Trebuchet MS" w:cs="Arial"/>
                <w:bCs/>
                <w:sz w:val="20"/>
                <w:szCs w:val="20"/>
                <w:lang w:val="es-ES" w:eastAsia="ar-SA"/>
              </w:rPr>
            </w:pPr>
            <w:r w:rsidRPr="003C3E73">
              <w:rPr>
                <w:rFonts w:ascii="Trebuchet MS" w:hAnsi="Trebuchet MS" w:cs="Arial"/>
                <w:bCs/>
                <w:sz w:val="20"/>
                <w:szCs w:val="20"/>
                <w:lang w:val="es-ES" w:eastAsia="ar-SA"/>
              </w:rPr>
              <w:t>Plataforma zoom </w:t>
            </w:r>
          </w:p>
        </w:tc>
      </w:tr>
    </w:tbl>
    <w:p w14:paraId="47335F99" w14:textId="47D63731" w:rsidR="00DE7EC4" w:rsidRPr="003C3E73" w:rsidRDefault="00DE7EC4" w:rsidP="00DE7EC4">
      <w:pPr>
        <w:shd w:val="clear" w:color="auto" w:fill="FFFFFF"/>
        <w:tabs>
          <w:tab w:val="left" w:pos="1575"/>
        </w:tabs>
        <w:spacing w:after="0"/>
        <w:jc w:val="both"/>
        <w:rPr>
          <w:rFonts w:ascii="Trebuchet MS" w:hAnsi="Trebuchet MS" w:cs="Arial"/>
          <w:b/>
          <w:color w:val="FF0000"/>
          <w:sz w:val="24"/>
          <w:szCs w:val="24"/>
        </w:rPr>
      </w:pPr>
    </w:p>
    <w:p w14:paraId="5F968D97" w14:textId="4C3C9E5C" w:rsidR="00EC00DA" w:rsidRPr="008C0CD0" w:rsidRDefault="00330D78" w:rsidP="00901D31">
      <w:pPr>
        <w:pStyle w:val="Ttulo3"/>
      </w:pPr>
      <w:bookmarkStart w:id="92" w:name="_Toc128055622"/>
      <w:r w:rsidRPr="008C0CD0">
        <w:t>4.</w:t>
      </w:r>
      <w:r w:rsidR="00BA5676" w:rsidRPr="008C0CD0">
        <w:t xml:space="preserve">4.1. </w:t>
      </w:r>
      <w:r w:rsidR="00EC00DA" w:rsidRPr="008C0CD0">
        <w:t>Radio y televisión</w:t>
      </w:r>
      <w:bookmarkEnd w:id="92"/>
    </w:p>
    <w:p w14:paraId="20F60B07" w14:textId="77777777" w:rsidR="00EC00DA" w:rsidRPr="003C3E73" w:rsidRDefault="00EC00DA" w:rsidP="00DE7EC4">
      <w:pPr>
        <w:shd w:val="clear" w:color="auto" w:fill="FFFFFF"/>
        <w:tabs>
          <w:tab w:val="left" w:pos="1575"/>
        </w:tabs>
        <w:spacing w:after="0"/>
        <w:jc w:val="both"/>
        <w:rPr>
          <w:rFonts w:ascii="Trebuchet MS" w:hAnsi="Trebuchet MS" w:cs="Arial"/>
          <w:b/>
          <w:color w:val="FF0000"/>
          <w:sz w:val="24"/>
          <w:szCs w:val="24"/>
        </w:rPr>
      </w:pPr>
    </w:p>
    <w:p w14:paraId="1B873AF0" w14:textId="5D471677" w:rsidR="00E90496" w:rsidRPr="003C3E73" w:rsidRDefault="00E90496" w:rsidP="00D372A1">
      <w:pPr>
        <w:spacing w:after="0"/>
        <w:ind w:right="-377"/>
        <w:jc w:val="both"/>
        <w:rPr>
          <w:rFonts w:ascii="Trebuchet MS" w:hAnsi="Trebuchet MS"/>
          <w:sz w:val="24"/>
          <w:szCs w:val="24"/>
        </w:rPr>
      </w:pPr>
      <w:r w:rsidRPr="003C3E73">
        <w:rPr>
          <w:rFonts w:ascii="Trebuchet MS" w:hAnsi="Trebuchet MS"/>
          <w:sz w:val="24"/>
          <w:szCs w:val="24"/>
        </w:rPr>
        <w:t xml:space="preserve">Asimismo, en la metodología para llevar a cabo las consultas, se previó </w:t>
      </w:r>
      <w:r w:rsidR="005A597F" w:rsidRPr="003C3E73">
        <w:rPr>
          <w:rFonts w:ascii="Trebuchet MS" w:hAnsi="Trebuchet MS"/>
          <w:sz w:val="24"/>
          <w:szCs w:val="24"/>
        </w:rPr>
        <w:t>llevar a cabo la difusión de la convocatoria en radio y televisión, por lo que e</w:t>
      </w:r>
      <w:r w:rsidRPr="003C3E73">
        <w:rPr>
          <w:rFonts w:ascii="Trebuchet MS" w:hAnsi="Trebuchet MS"/>
          <w:sz w:val="24"/>
          <w:szCs w:val="24"/>
        </w:rPr>
        <w:t>n los tiempos oficiales</w:t>
      </w:r>
      <w:r w:rsidR="005A597F" w:rsidRPr="003C3E73">
        <w:rPr>
          <w:rFonts w:ascii="Trebuchet MS" w:hAnsi="Trebuchet MS"/>
          <w:sz w:val="24"/>
          <w:szCs w:val="24"/>
        </w:rPr>
        <w:t xml:space="preserve">, </w:t>
      </w:r>
      <w:r w:rsidRPr="003C3E73">
        <w:rPr>
          <w:rFonts w:ascii="Trebuchet MS" w:hAnsi="Trebuchet MS"/>
          <w:sz w:val="24"/>
          <w:szCs w:val="24"/>
        </w:rPr>
        <w:t xml:space="preserve">tanto en concesiones </w:t>
      </w:r>
      <w:r w:rsidR="005A597F" w:rsidRPr="003C3E73">
        <w:rPr>
          <w:rFonts w:ascii="Trebuchet MS" w:hAnsi="Trebuchet MS"/>
          <w:sz w:val="24"/>
          <w:szCs w:val="24"/>
        </w:rPr>
        <w:t>p</w:t>
      </w:r>
      <w:r w:rsidRPr="003C3E73">
        <w:rPr>
          <w:rFonts w:ascii="Trebuchet MS" w:hAnsi="Trebuchet MS"/>
          <w:sz w:val="24"/>
          <w:szCs w:val="24"/>
        </w:rPr>
        <w:t xml:space="preserve">úblicas como privadas, se </w:t>
      </w:r>
      <w:r w:rsidR="005A597F" w:rsidRPr="003C3E73">
        <w:rPr>
          <w:rFonts w:ascii="Trebuchet MS" w:hAnsi="Trebuchet MS"/>
          <w:sz w:val="24"/>
          <w:szCs w:val="24"/>
        </w:rPr>
        <w:t>realiz</w:t>
      </w:r>
      <w:r w:rsidR="003F21A8" w:rsidRPr="003C3E73">
        <w:rPr>
          <w:rFonts w:ascii="Trebuchet MS" w:hAnsi="Trebuchet MS"/>
          <w:sz w:val="24"/>
          <w:szCs w:val="24"/>
        </w:rPr>
        <w:t>ó</w:t>
      </w:r>
      <w:r w:rsidR="005A597F" w:rsidRPr="003C3E73">
        <w:rPr>
          <w:rFonts w:ascii="Trebuchet MS" w:hAnsi="Trebuchet MS"/>
          <w:sz w:val="24"/>
          <w:szCs w:val="24"/>
        </w:rPr>
        <w:t xml:space="preserve"> la transmisión de un spot producido para la promoción de las consultas, desde el </w:t>
      </w:r>
      <w:r w:rsidRPr="003C3E73">
        <w:rPr>
          <w:rFonts w:ascii="Trebuchet MS" w:hAnsi="Trebuchet MS"/>
          <w:sz w:val="24"/>
          <w:szCs w:val="24"/>
        </w:rPr>
        <w:t>primer día de febrero (</w:t>
      </w:r>
      <w:r w:rsidR="003F21A8" w:rsidRPr="003C3E73">
        <w:rPr>
          <w:rFonts w:ascii="Trebuchet MS" w:hAnsi="Trebuchet MS"/>
          <w:sz w:val="24"/>
          <w:szCs w:val="24"/>
        </w:rPr>
        <w:t xml:space="preserve">contemplándose </w:t>
      </w:r>
      <w:r w:rsidRPr="003C3E73">
        <w:rPr>
          <w:rFonts w:ascii="Trebuchet MS" w:hAnsi="Trebuchet MS"/>
          <w:sz w:val="24"/>
          <w:szCs w:val="24"/>
        </w:rPr>
        <w:t>hasta el mes de marzo)</w:t>
      </w:r>
      <w:r w:rsidR="005A597F" w:rsidRPr="003C3E73">
        <w:rPr>
          <w:rFonts w:ascii="Trebuchet MS" w:hAnsi="Trebuchet MS"/>
          <w:sz w:val="24"/>
          <w:szCs w:val="24"/>
        </w:rPr>
        <w:t>.</w:t>
      </w:r>
    </w:p>
    <w:p w14:paraId="23F76F14" w14:textId="666D0F41" w:rsidR="0057415C" w:rsidRPr="003C3E73" w:rsidRDefault="0057415C" w:rsidP="00D372A1">
      <w:pPr>
        <w:shd w:val="clear" w:color="auto" w:fill="FFFFFF"/>
        <w:spacing w:after="0"/>
        <w:jc w:val="both"/>
        <w:rPr>
          <w:rFonts w:ascii="Trebuchet MS" w:hAnsi="Trebuchet MS" w:cs="Arial"/>
          <w:sz w:val="24"/>
          <w:szCs w:val="24"/>
        </w:rPr>
      </w:pPr>
    </w:p>
    <w:p w14:paraId="40710497" w14:textId="3D0358A8" w:rsidR="009E2777" w:rsidRPr="008C0CD0" w:rsidRDefault="00330D78" w:rsidP="00901D31">
      <w:pPr>
        <w:pStyle w:val="Ttulo3"/>
      </w:pPr>
      <w:bookmarkStart w:id="93" w:name="_Toc128055623"/>
      <w:r w:rsidRPr="008C0CD0">
        <w:t>4.</w:t>
      </w:r>
      <w:r w:rsidR="00BA5676" w:rsidRPr="008C0CD0">
        <w:t>4</w:t>
      </w:r>
      <w:r w:rsidRPr="008C0CD0">
        <w:t>.</w:t>
      </w:r>
      <w:r w:rsidR="00BA5676" w:rsidRPr="008C0CD0">
        <w:t>2</w:t>
      </w:r>
      <w:r w:rsidR="007E2048" w:rsidRPr="008C0CD0">
        <w:t>.</w:t>
      </w:r>
      <w:r w:rsidR="00994C26" w:rsidRPr="008C0CD0">
        <w:t xml:space="preserve"> </w:t>
      </w:r>
      <w:r w:rsidR="009E2777" w:rsidRPr="008C0CD0">
        <w:t>Entrevistas</w:t>
      </w:r>
      <w:bookmarkEnd w:id="93"/>
      <w:r w:rsidR="009E2777" w:rsidRPr="008C0CD0">
        <w:t xml:space="preserve"> </w:t>
      </w:r>
    </w:p>
    <w:p w14:paraId="73F7BC2C" w14:textId="77777777" w:rsidR="00F63928" w:rsidRPr="003C3E73" w:rsidRDefault="00F63928" w:rsidP="00D372A1">
      <w:pPr>
        <w:pStyle w:val="Prrafodelista"/>
        <w:shd w:val="clear" w:color="auto" w:fill="FFFFFF"/>
        <w:spacing w:after="0"/>
        <w:ind w:left="0"/>
        <w:jc w:val="both"/>
        <w:rPr>
          <w:rFonts w:ascii="Trebuchet MS" w:hAnsi="Trebuchet MS" w:cs="Arial"/>
          <w:b/>
          <w:color w:val="7030A0"/>
          <w:sz w:val="24"/>
          <w:szCs w:val="24"/>
        </w:rPr>
      </w:pPr>
    </w:p>
    <w:p w14:paraId="0D160E8E" w14:textId="587F94FF" w:rsidR="004700E5" w:rsidRPr="003C3E73" w:rsidRDefault="00F63928" w:rsidP="00D372A1">
      <w:pPr>
        <w:pStyle w:val="Sinespaciado"/>
        <w:spacing w:line="276" w:lineRule="auto"/>
        <w:ind w:right="-377"/>
        <w:jc w:val="both"/>
        <w:rPr>
          <w:rFonts w:ascii="Trebuchet MS" w:hAnsi="Trebuchet MS" w:cs="Arial"/>
          <w:sz w:val="24"/>
          <w:szCs w:val="24"/>
        </w:rPr>
      </w:pPr>
      <w:r w:rsidRPr="003C3E73">
        <w:rPr>
          <w:rFonts w:ascii="Trebuchet MS" w:hAnsi="Trebuchet MS" w:cs="Arial"/>
          <w:sz w:val="24"/>
          <w:szCs w:val="24"/>
        </w:rPr>
        <w:t xml:space="preserve">Con la finalidad de tener un mayor alcance en la difusión de la información, se </w:t>
      </w:r>
      <w:r w:rsidR="006943AC" w:rsidRPr="003C3E73">
        <w:rPr>
          <w:rFonts w:ascii="Trebuchet MS" w:hAnsi="Trebuchet MS" w:cs="Arial"/>
          <w:sz w:val="24"/>
          <w:szCs w:val="24"/>
        </w:rPr>
        <w:t>g</w:t>
      </w:r>
      <w:r w:rsidRPr="003C3E73">
        <w:rPr>
          <w:rFonts w:ascii="Trebuchet MS" w:hAnsi="Trebuchet MS" w:cs="Arial"/>
          <w:sz w:val="24"/>
          <w:szCs w:val="24"/>
        </w:rPr>
        <w:t xml:space="preserve">estionó la realización de </w:t>
      </w:r>
      <w:r w:rsidR="00E90496" w:rsidRPr="00BA5676">
        <w:rPr>
          <w:rFonts w:ascii="Trebuchet MS" w:hAnsi="Trebuchet MS" w:cs="Arial"/>
          <w:b/>
          <w:sz w:val="24"/>
          <w:szCs w:val="24"/>
        </w:rPr>
        <w:t>6</w:t>
      </w:r>
      <w:r w:rsidR="00E90496" w:rsidRPr="003C3E73">
        <w:rPr>
          <w:rFonts w:ascii="Trebuchet MS" w:hAnsi="Trebuchet MS" w:cs="Arial"/>
          <w:b/>
          <w:sz w:val="24"/>
          <w:szCs w:val="24"/>
        </w:rPr>
        <w:t xml:space="preserve"> </w:t>
      </w:r>
      <w:r w:rsidRPr="003C3E73">
        <w:rPr>
          <w:rFonts w:ascii="Trebuchet MS" w:hAnsi="Trebuchet MS" w:cs="Arial"/>
          <w:sz w:val="24"/>
          <w:szCs w:val="24"/>
        </w:rPr>
        <w:t>entrevistas en la radio</w:t>
      </w:r>
      <w:r w:rsidR="00357F04" w:rsidRPr="003C3E73">
        <w:rPr>
          <w:rFonts w:ascii="Trebuchet MS" w:hAnsi="Trebuchet MS" w:cs="Arial"/>
          <w:sz w:val="24"/>
          <w:szCs w:val="24"/>
        </w:rPr>
        <w:t xml:space="preserve"> y televisión</w:t>
      </w:r>
      <w:r w:rsidR="00C523A0" w:rsidRPr="003C3E73">
        <w:rPr>
          <w:rFonts w:ascii="Trebuchet MS" w:hAnsi="Trebuchet MS" w:cs="Arial"/>
          <w:sz w:val="24"/>
          <w:szCs w:val="24"/>
        </w:rPr>
        <w:t xml:space="preserve">, </w:t>
      </w:r>
      <w:r w:rsidR="004700E5" w:rsidRPr="003C3E73">
        <w:rPr>
          <w:rFonts w:ascii="Trebuchet MS" w:hAnsi="Trebuchet MS" w:cs="Arial"/>
          <w:sz w:val="24"/>
          <w:szCs w:val="24"/>
        </w:rPr>
        <w:t>cabe señalar que en algunas de las entrevistas también se trató el tema de la consulta a personas, comunidades y pueblos indígenas de Jalisco</w:t>
      </w:r>
      <w:r w:rsidR="00C523A0" w:rsidRPr="003C3E73">
        <w:rPr>
          <w:rFonts w:ascii="Trebuchet MS" w:hAnsi="Trebuchet MS" w:cs="Arial"/>
          <w:sz w:val="24"/>
          <w:szCs w:val="24"/>
        </w:rPr>
        <w:t>.</w:t>
      </w:r>
    </w:p>
    <w:tbl>
      <w:tblPr>
        <w:tblStyle w:val="Tablaconcuadrcula"/>
        <w:tblpPr w:leftFromText="141" w:rightFromText="141" w:vertAnchor="text" w:horzAnchor="margin" w:tblpY="233"/>
        <w:tblW w:w="8639"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1643"/>
        <w:gridCol w:w="6996"/>
      </w:tblGrid>
      <w:tr w:rsidR="00BA5676" w:rsidRPr="003C3E73" w14:paraId="37CDBA11" w14:textId="77777777" w:rsidTr="00BA5676">
        <w:trPr>
          <w:tblCellSpacing w:w="20" w:type="dxa"/>
        </w:trPr>
        <w:tc>
          <w:tcPr>
            <w:tcW w:w="1583" w:type="dxa"/>
            <w:shd w:val="clear" w:color="auto" w:fill="7030A0"/>
          </w:tcPr>
          <w:p w14:paraId="3FB03C6F" w14:textId="77777777" w:rsidR="00BA5676" w:rsidRPr="003C3E73" w:rsidRDefault="00BA5676" w:rsidP="00BA5676">
            <w:pPr>
              <w:pStyle w:val="Sinespaciado"/>
              <w:spacing w:line="276" w:lineRule="auto"/>
              <w:ind w:right="-377"/>
              <w:jc w:val="center"/>
              <w:rPr>
                <w:rFonts w:ascii="Trebuchet MS" w:hAnsi="Trebuchet MS" w:cs="Arial"/>
                <w:b/>
                <w:bCs/>
                <w:color w:val="FFFFFF" w:themeColor="background1"/>
                <w:sz w:val="20"/>
                <w:szCs w:val="20"/>
              </w:rPr>
            </w:pPr>
            <w:r w:rsidRPr="003C3E73">
              <w:rPr>
                <w:rFonts w:ascii="Trebuchet MS" w:hAnsi="Trebuchet MS" w:cs="Arial"/>
                <w:b/>
                <w:bCs/>
                <w:color w:val="FFFFFF" w:themeColor="background1"/>
                <w:sz w:val="20"/>
                <w:szCs w:val="20"/>
              </w:rPr>
              <w:t>Fecha</w:t>
            </w:r>
          </w:p>
        </w:tc>
        <w:tc>
          <w:tcPr>
            <w:tcW w:w="6936" w:type="dxa"/>
            <w:shd w:val="clear" w:color="auto" w:fill="7030A0"/>
          </w:tcPr>
          <w:p w14:paraId="670B4E75" w14:textId="77777777" w:rsidR="00BA5676" w:rsidRPr="003C3E73" w:rsidRDefault="00BA5676" w:rsidP="00BA5676">
            <w:pPr>
              <w:pStyle w:val="Sinespaciado"/>
              <w:spacing w:line="276" w:lineRule="auto"/>
              <w:ind w:right="-377"/>
              <w:jc w:val="center"/>
              <w:rPr>
                <w:rFonts w:ascii="Trebuchet MS" w:hAnsi="Trebuchet MS" w:cs="Arial"/>
                <w:b/>
                <w:bCs/>
                <w:color w:val="FFFFFF" w:themeColor="background1"/>
                <w:sz w:val="20"/>
                <w:szCs w:val="20"/>
              </w:rPr>
            </w:pPr>
            <w:r w:rsidRPr="003C3E73">
              <w:rPr>
                <w:rFonts w:ascii="Trebuchet MS" w:hAnsi="Trebuchet MS" w:cs="Arial"/>
                <w:b/>
                <w:bCs/>
                <w:color w:val="FFFFFF" w:themeColor="background1"/>
                <w:sz w:val="20"/>
                <w:szCs w:val="20"/>
              </w:rPr>
              <w:t>Medio</w:t>
            </w:r>
          </w:p>
        </w:tc>
      </w:tr>
      <w:tr w:rsidR="00BA5676" w:rsidRPr="003C3E73" w14:paraId="03E69008" w14:textId="77777777" w:rsidTr="00BA5676">
        <w:trPr>
          <w:tblCellSpacing w:w="20" w:type="dxa"/>
        </w:trPr>
        <w:tc>
          <w:tcPr>
            <w:tcW w:w="1583" w:type="dxa"/>
            <w:shd w:val="clear" w:color="auto" w:fill="CFC6F3" w:themeFill="accent5" w:themeFillTint="66"/>
          </w:tcPr>
          <w:p w14:paraId="6A67F6AA"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20 enero</w:t>
            </w:r>
          </w:p>
        </w:tc>
        <w:tc>
          <w:tcPr>
            <w:tcW w:w="6936" w:type="dxa"/>
            <w:shd w:val="clear" w:color="auto" w:fill="CFC6F3" w:themeFill="accent5" w:themeFillTint="66"/>
          </w:tcPr>
          <w:p w14:paraId="316EC574" w14:textId="77777777" w:rsidR="00BA5676" w:rsidRPr="003C3E73" w:rsidRDefault="00BA5676" w:rsidP="00BA5676">
            <w:pPr>
              <w:pStyle w:val="Prrafodelista"/>
              <w:tabs>
                <w:tab w:val="left" w:pos="284"/>
              </w:tabs>
              <w:ind w:left="0"/>
              <w:jc w:val="both"/>
              <w:rPr>
                <w:rFonts w:ascii="Trebuchet MS" w:hAnsi="Trebuchet MS" w:cs="Arial"/>
                <w:sz w:val="20"/>
                <w:szCs w:val="20"/>
              </w:rPr>
            </w:pPr>
            <w:r w:rsidRPr="003C3E73">
              <w:rPr>
                <w:rFonts w:ascii="Trebuchet MS" w:hAnsi="Trebuchet MS" w:cs="Arial"/>
                <w:sz w:val="20"/>
                <w:szCs w:val="20"/>
              </w:rPr>
              <w:t>Jalisco TV (C 7)</w:t>
            </w:r>
          </w:p>
          <w:p w14:paraId="0199C9FD" w14:textId="77777777" w:rsidR="00BA5676" w:rsidRPr="003C3E73" w:rsidRDefault="00BA5676" w:rsidP="00BA5676">
            <w:pPr>
              <w:pStyle w:val="Sinespaciado"/>
              <w:ind w:right="-377"/>
              <w:jc w:val="both"/>
              <w:rPr>
                <w:rFonts w:ascii="Trebuchet MS" w:hAnsi="Trebuchet MS" w:cs="Arial"/>
                <w:sz w:val="20"/>
                <w:szCs w:val="20"/>
              </w:rPr>
            </w:pPr>
          </w:p>
        </w:tc>
      </w:tr>
      <w:tr w:rsidR="00BA5676" w:rsidRPr="003C3E73" w14:paraId="213B96AE" w14:textId="77777777" w:rsidTr="00BA5676">
        <w:trPr>
          <w:tblCellSpacing w:w="20" w:type="dxa"/>
        </w:trPr>
        <w:tc>
          <w:tcPr>
            <w:tcW w:w="1583" w:type="dxa"/>
            <w:shd w:val="clear" w:color="auto" w:fill="CFC6F3" w:themeFill="accent5" w:themeFillTint="66"/>
          </w:tcPr>
          <w:p w14:paraId="3F304153"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24 enero</w:t>
            </w:r>
          </w:p>
        </w:tc>
        <w:tc>
          <w:tcPr>
            <w:tcW w:w="6936" w:type="dxa"/>
            <w:shd w:val="clear" w:color="auto" w:fill="CFC6F3" w:themeFill="accent5" w:themeFillTint="66"/>
          </w:tcPr>
          <w:p w14:paraId="3946D7E4" w14:textId="77777777" w:rsidR="00BA5676" w:rsidRPr="003C3E73" w:rsidRDefault="00BA5676" w:rsidP="00BA5676">
            <w:pPr>
              <w:pStyle w:val="Sinespaciado"/>
              <w:ind w:right="-15"/>
              <w:jc w:val="both"/>
              <w:rPr>
                <w:rFonts w:ascii="Trebuchet MS" w:hAnsi="Trebuchet MS" w:cs="Arial"/>
                <w:sz w:val="20"/>
                <w:szCs w:val="20"/>
              </w:rPr>
            </w:pPr>
            <w:proofErr w:type="spellStart"/>
            <w:r w:rsidRPr="003C3E73">
              <w:rPr>
                <w:rFonts w:ascii="Trebuchet MS" w:hAnsi="Trebuchet MS" w:cs="Arial"/>
                <w:sz w:val="20"/>
                <w:szCs w:val="20"/>
              </w:rPr>
              <w:t>Notisistema</w:t>
            </w:r>
            <w:proofErr w:type="spellEnd"/>
            <w:r w:rsidRPr="003C3E73">
              <w:rPr>
                <w:rFonts w:ascii="Trebuchet MS" w:hAnsi="Trebuchet MS" w:cs="Arial"/>
                <w:sz w:val="20"/>
                <w:szCs w:val="20"/>
              </w:rPr>
              <w:t xml:space="preserve"> 1150 de AM, entrevista que se llevó a cargo por parte de Esperanza Romero y Pedro Mellado</w:t>
            </w:r>
          </w:p>
          <w:p w14:paraId="6DD50C09" w14:textId="77777777" w:rsidR="00BA5676" w:rsidRPr="003C3E73" w:rsidRDefault="00BA5676" w:rsidP="00BA5676">
            <w:pPr>
              <w:pStyle w:val="Sinespaciado"/>
              <w:ind w:right="-377"/>
              <w:jc w:val="both"/>
              <w:rPr>
                <w:rFonts w:ascii="Trebuchet MS" w:hAnsi="Trebuchet MS" w:cs="Arial"/>
                <w:sz w:val="20"/>
                <w:szCs w:val="20"/>
              </w:rPr>
            </w:pPr>
          </w:p>
        </w:tc>
      </w:tr>
      <w:tr w:rsidR="00BA5676" w:rsidRPr="003C3E73" w14:paraId="677D60D3" w14:textId="77777777" w:rsidTr="00BA5676">
        <w:trPr>
          <w:tblCellSpacing w:w="20" w:type="dxa"/>
        </w:trPr>
        <w:tc>
          <w:tcPr>
            <w:tcW w:w="1583" w:type="dxa"/>
            <w:shd w:val="clear" w:color="auto" w:fill="CFC6F3" w:themeFill="accent5" w:themeFillTint="66"/>
          </w:tcPr>
          <w:p w14:paraId="061049C9"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lastRenderedPageBreak/>
              <w:t>25 enero</w:t>
            </w:r>
          </w:p>
        </w:tc>
        <w:tc>
          <w:tcPr>
            <w:tcW w:w="6936" w:type="dxa"/>
            <w:shd w:val="clear" w:color="auto" w:fill="CFC6F3" w:themeFill="accent5" w:themeFillTint="66"/>
          </w:tcPr>
          <w:p w14:paraId="39EB5CD1"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Radio Universidad, programa Cosa Pública 2.0</w:t>
            </w:r>
          </w:p>
          <w:p w14:paraId="15548BA1" w14:textId="77777777" w:rsidR="00BA5676" w:rsidRPr="003C3E73" w:rsidRDefault="00BA5676" w:rsidP="00BA5676">
            <w:pPr>
              <w:pStyle w:val="Sinespaciado"/>
              <w:ind w:right="-377"/>
              <w:jc w:val="both"/>
              <w:rPr>
                <w:rFonts w:ascii="Trebuchet MS" w:hAnsi="Trebuchet MS" w:cs="Arial"/>
                <w:sz w:val="20"/>
                <w:szCs w:val="20"/>
              </w:rPr>
            </w:pPr>
          </w:p>
        </w:tc>
      </w:tr>
      <w:tr w:rsidR="00BA5676" w:rsidRPr="000F65F3" w14:paraId="2217815E" w14:textId="77777777" w:rsidTr="00BA5676">
        <w:trPr>
          <w:tblCellSpacing w:w="20" w:type="dxa"/>
        </w:trPr>
        <w:tc>
          <w:tcPr>
            <w:tcW w:w="1583" w:type="dxa"/>
            <w:shd w:val="clear" w:color="auto" w:fill="CFC6F3" w:themeFill="accent5" w:themeFillTint="66"/>
          </w:tcPr>
          <w:p w14:paraId="4FF8677A"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25 enero</w:t>
            </w:r>
          </w:p>
        </w:tc>
        <w:tc>
          <w:tcPr>
            <w:tcW w:w="6936" w:type="dxa"/>
            <w:shd w:val="clear" w:color="auto" w:fill="CFC6F3" w:themeFill="accent5" w:themeFillTint="66"/>
          </w:tcPr>
          <w:p w14:paraId="07A69195" w14:textId="77777777" w:rsidR="00BA5676" w:rsidRPr="003C3E73" w:rsidRDefault="00BA5676" w:rsidP="00BA5676">
            <w:pPr>
              <w:jc w:val="both"/>
              <w:rPr>
                <w:rFonts w:ascii="Trebuchet MS" w:hAnsi="Trebuchet MS"/>
                <w:sz w:val="20"/>
                <w:szCs w:val="20"/>
                <w:lang w:val="it-IT"/>
              </w:rPr>
            </w:pPr>
            <w:r w:rsidRPr="003C3E73">
              <w:rPr>
                <w:rFonts w:ascii="Trebuchet MS" w:hAnsi="Trebuchet MS" w:cs="Arial"/>
                <w:sz w:val="20"/>
                <w:szCs w:val="20"/>
                <w:lang w:val="it-IT"/>
              </w:rPr>
              <w:t>Con Ramiro Escoto Digital</w:t>
            </w:r>
          </w:p>
          <w:p w14:paraId="1C2BC7F0" w14:textId="77777777" w:rsidR="00BA5676" w:rsidRPr="0021599E" w:rsidRDefault="00000000" w:rsidP="00BA5676">
            <w:pPr>
              <w:jc w:val="both"/>
              <w:rPr>
                <w:rStyle w:val="Hipervnculo"/>
                <w:rFonts w:ascii="Trebuchet MS" w:hAnsi="Trebuchet MS"/>
                <w:color w:val="auto"/>
                <w:sz w:val="20"/>
                <w:szCs w:val="20"/>
                <w:lang w:val="it-IT"/>
              </w:rPr>
            </w:pPr>
            <w:hyperlink r:id="rId128" w:history="1">
              <w:r w:rsidR="00BA5676" w:rsidRPr="0021599E">
                <w:rPr>
                  <w:rStyle w:val="Hipervnculo"/>
                  <w:rFonts w:ascii="Trebuchet MS" w:hAnsi="Trebuchet MS"/>
                  <w:color w:val="auto"/>
                  <w:sz w:val="20"/>
                  <w:szCs w:val="20"/>
                  <w:lang w:val="it-IT"/>
                </w:rPr>
                <w:t>https://twitter.com/Ramiro_Escoto/status/1618430019218415616?s=20</w:t>
              </w:r>
            </w:hyperlink>
          </w:p>
          <w:p w14:paraId="56A20E9D" w14:textId="77777777" w:rsidR="00BA5676" w:rsidRPr="003C3E73" w:rsidRDefault="00BA5676" w:rsidP="00BA5676">
            <w:pPr>
              <w:jc w:val="both"/>
              <w:rPr>
                <w:rFonts w:ascii="Trebuchet MS" w:hAnsi="Trebuchet MS" w:cs="Arial"/>
                <w:sz w:val="20"/>
                <w:szCs w:val="20"/>
                <w:lang w:val="it-IT"/>
              </w:rPr>
            </w:pPr>
          </w:p>
        </w:tc>
      </w:tr>
      <w:tr w:rsidR="00BA5676" w:rsidRPr="003C3E73" w14:paraId="5249231A" w14:textId="77777777" w:rsidTr="00BA5676">
        <w:trPr>
          <w:tblCellSpacing w:w="20" w:type="dxa"/>
        </w:trPr>
        <w:tc>
          <w:tcPr>
            <w:tcW w:w="1583" w:type="dxa"/>
            <w:shd w:val="clear" w:color="auto" w:fill="CFC6F3" w:themeFill="accent5" w:themeFillTint="66"/>
          </w:tcPr>
          <w:p w14:paraId="7ACAAEF0"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30 enero</w:t>
            </w:r>
          </w:p>
        </w:tc>
        <w:tc>
          <w:tcPr>
            <w:tcW w:w="6936" w:type="dxa"/>
            <w:shd w:val="clear" w:color="auto" w:fill="CFC6F3" w:themeFill="accent5" w:themeFillTint="66"/>
          </w:tcPr>
          <w:p w14:paraId="4CA62B71" w14:textId="77777777" w:rsidR="00BA5676" w:rsidRPr="003C3E73" w:rsidRDefault="00BA5676" w:rsidP="00BA5676">
            <w:pPr>
              <w:pStyle w:val="Sinespaciado"/>
              <w:ind w:right="-377"/>
              <w:jc w:val="both"/>
              <w:rPr>
                <w:rFonts w:ascii="Trebuchet MS" w:hAnsi="Trebuchet MS"/>
                <w:sz w:val="20"/>
                <w:szCs w:val="20"/>
              </w:rPr>
            </w:pPr>
            <w:r w:rsidRPr="003C3E73">
              <w:rPr>
                <w:rFonts w:ascii="Trebuchet MS" w:hAnsi="Trebuchet MS"/>
                <w:sz w:val="20"/>
                <w:szCs w:val="20"/>
              </w:rPr>
              <w:t>MVS 101 FM, con Trini Rodríguez</w:t>
            </w:r>
          </w:p>
          <w:p w14:paraId="1DDD6A71" w14:textId="77777777" w:rsidR="00BA5676" w:rsidRPr="003C3E73" w:rsidRDefault="00BA5676" w:rsidP="00BA5676">
            <w:pPr>
              <w:pStyle w:val="Sinespaciado"/>
              <w:ind w:right="-377"/>
              <w:jc w:val="both"/>
              <w:rPr>
                <w:rFonts w:ascii="Trebuchet MS" w:hAnsi="Trebuchet MS" w:cs="Arial"/>
                <w:sz w:val="20"/>
                <w:szCs w:val="20"/>
              </w:rPr>
            </w:pPr>
          </w:p>
        </w:tc>
      </w:tr>
      <w:tr w:rsidR="00BA5676" w:rsidRPr="003C3E73" w14:paraId="46BF7662" w14:textId="77777777" w:rsidTr="00BA5676">
        <w:trPr>
          <w:tblCellSpacing w:w="20" w:type="dxa"/>
        </w:trPr>
        <w:tc>
          <w:tcPr>
            <w:tcW w:w="1583" w:type="dxa"/>
            <w:shd w:val="clear" w:color="auto" w:fill="CFC6F3" w:themeFill="accent5" w:themeFillTint="66"/>
          </w:tcPr>
          <w:p w14:paraId="5AD4832C"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cs="Arial"/>
                <w:sz w:val="20"/>
                <w:szCs w:val="20"/>
              </w:rPr>
              <w:t xml:space="preserve">1 febrero </w:t>
            </w:r>
          </w:p>
        </w:tc>
        <w:tc>
          <w:tcPr>
            <w:tcW w:w="6936" w:type="dxa"/>
            <w:shd w:val="clear" w:color="auto" w:fill="CFC6F3" w:themeFill="accent5" w:themeFillTint="66"/>
          </w:tcPr>
          <w:p w14:paraId="25B909F3" w14:textId="77777777" w:rsidR="00BA5676" w:rsidRPr="003C3E73" w:rsidRDefault="00BA5676" w:rsidP="00BA5676">
            <w:pPr>
              <w:pStyle w:val="Sinespaciado"/>
              <w:ind w:right="-377"/>
              <w:jc w:val="both"/>
              <w:rPr>
                <w:rFonts w:ascii="Trebuchet MS" w:hAnsi="Trebuchet MS" w:cs="Arial"/>
                <w:sz w:val="20"/>
                <w:szCs w:val="20"/>
              </w:rPr>
            </w:pPr>
            <w:r w:rsidRPr="003C3E73">
              <w:rPr>
                <w:rFonts w:ascii="Trebuchet MS" w:hAnsi="Trebuchet MS"/>
                <w:sz w:val="20"/>
                <w:szCs w:val="20"/>
              </w:rPr>
              <w:t>Entrevista vía Zoom con Erik Palacios, activista en YouTube y plataformas digitales</w:t>
            </w:r>
          </w:p>
        </w:tc>
      </w:tr>
    </w:tbl>
    <w:p w14:paraId="1EB42E0F" w14:textId="0157A7BB" w:rsidR="00967CA3" w:rsidRPr="003C3E73" w:rsidRDefault="00967CA3" w:rsidP="004700E5">
      <w:pPr>
        <w:pStyle w:val="Sinespaciado"/>
        <w:spacing w:line="276" w:lineRule="auto"/>
        <w:ind w:right="-377"/>
        <w:jc w:val="both"/>
        <w:rPr>
          <w:rFonts w:ascii="Trebuchet MS" w:hAnsi="Trebuchet MS" w:cs="Arial"/>
          <w:sz w:val="24"/>
          <w:szCs w:val="24"/>
        </w:rPr>
      </w:pPr>
    </w:p>
    <w:p w14:paraId="1ACA5FD7" w14:textId="77777777" w:rsidR="00967CA3" w:rsidRPr="003C3E73" w:rsidRDefault="00967CA3" w:rsidP="004700E5">
      <w:pPr>
        <w:pStyle w:val="Sinespaciado"/>
        <w:spacing w:line="276" w:lineRule="auto"/>
        <w:ind w:right="-377"/>
        <w:jc w:val="both"/>
        <w:rPr>
          <w:rFonts w:ascii="Trebuchet MS" w:hAnsi="Trebuchet MS" w:cs="Arial"/>
          <w:sz w:val="24"/>
          <w:szCs w:val="24"/>
        </w:rPr>
      </w:pPr>
    </w:p>
    <w:tbl>
      <w:tblPr>
        <w:tblStyle w:val="Tablaconcuadrcula"/>
        <w:tblW w:w="94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1"/>
        <w:gridCol w:w="4938"/>
      </w:tblGrid>
      <w:tr w:rsidR="009650E2" w:rsidRPr="003C3E73" w14:paraId="0C761C65" w14:textId="77777777" w:rsidTr="00BA5676">
        <w:trPr>
          <w:trHeight w:val="2941"/>
        </w:trPr>
        <w:tc>
          <w:tcPr>
            <w:tcW w:w="4551" w:type="dxa"/>
          </w:tcPr>
          <w:p w14:paraId="7D478817" w14:textId="77777777" w:rsidR="009650E2" w:rsidRPr="003C3E73" w:rsidRDefault="009650E2" w:rsidP="009650E2">
            <w:pPr>
              <w:ind w:right="-158"/>
              <w:rPr>
                <w:rFonts w:ascii="Trebuchet MS" w:hAnsi="Trebuchet MS" w:cs="Arial"/>
                <w:sz w:val="20"/>
                <w:szCs w:val="20"/>
                <w:lang w:eastAsia="ar-SA"/>
              </w:rPr>
            </w:pPr>
            <w:r w:rsidRPr="003C3E73">
              <w:rPr>
                <w:rFonts w:ascii="Trebuchet MS" w:hAnsi="Trebuchet MS"/>
                <w:noProof/>
                <w:lang w:val="en-US" w:eastAsia="en-US"/>
              </w:rPr>
              <w:drawing>
                <wp:inline distT="0" distB="0" distL="0" distR="0" wp14:anchorId="31EA3E7B" wp14:editId="41E8A208">
                  <wp:extent cx="2752725" cy="1678491"/>
                  <wp:effectExtent l="0" t="0" r="0" b="0"/>
                  <wp:docPr id="473"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7448" r="5309"/>
                          <a:stretch/>
                        </pic:blipFill>
                        <pic:spPr bwMode="auto">
                          <a:xfrm>
                            <a:off x="0" y="0"/>
                            <a:ext cx="2798259" cy="17062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38" w:type="dxa"/>
          </w:tcPr>
          <w:p w14:paraId="03B6876D" w14:textId="77777777" w:rsidR="009650E2" w:rsidRPr="003C3E73" w:rsidRDefault="009650E2" w:rsidP="009650E2">
            <w:pPr>
              <w:ind w:right="-377"/>
              <w:jc w:val="both"/>
              <w:rPr>
                <w:rFonts w:ascii="Trebuchet MS" w:hAnsi="Trebuchet MS" w:cs="Arial"/>
                <w:sz w:val="20"/>
                <w:szCs w:val="20"/>
                <w:lang w:eastAsia="ar-SA"/>
              </w:rPr>
            </w:pPr>
            <w:r w:rsidRPr="003C3E73">
              <w:rPr>
                <w:rFonts w:ascii="Trebuchet MS" w:hAnsi="Trebuchet MS"/>
                <w:noProof/>
                <w:lang w:val="en-US" w:eastAsia="en-US"/>
              </w:rPr>
              <w:drawing>
                <wp:inline distT="0" distB="0" distL="0" distR="0" wp14:anchorId="79AE6114" wp14:editId="0656D3F2">
                  <wp:extent cx="2884186" cy="1657350"/>
                  <wp:effectExtent l="0" t="0" r="0" b="0"/>
                  <wp:docPr id="474"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4021" r="2681"/>
                          <a:stretch/>
                        </pic:blipFill>
                        <pic:spPr bwMode="auto">
                          <a:xfrm>
                            <a:off x="0" y="0"/>
                            <a:ext cx="2916806" cy="16760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250E79B" w14:textId="77777777" w:rsidR="009650E2" w:rsidRPr="003C3E73" w:rsidRDefault="009650E2" w:rsidP="009650E2">
      <w:pPr>
        <w:shd w:val="clear" w:color="auto" w:fill="FFFFFF"/>
        <w:ind w:right="-377"/>
        <w:jc w:val="center"/>
        <w:rPr>
          <w:rFonts w:ascii="Trebuchet MS" w:hAnsi="Trebuchet MS" w:cs="Arial"/>
          <w:sz w:val="10"/>
          <w:szCs w:val="10"/>
          <w:lang w:eastAsia="ar-SA"/>
        </w:rPr>
      </w:pPr>
    </w:p>
    <w:p w14:paraId="0C820EAD" w14:textId="7479ABF1" w:rsidR="009650E2" w:rsidRPr="003C3E73" w:rsidRDefault="009650E2" w:rsidP="009650E2">
      <w:pPr>
        <w:shd w:val="clear" w:color="auto" w:fill="FFFFFF"/>
        <w:ind w:right="-377"/>
        <w:jc w:val="center"/>
        <w:rPr>
          <w:rFonts w:ascii="Trebuchet MS" w:hAnsi="Trebuchet MS" w:cs="Arial"/>
          <w:sz w:val="20"/>
          <w:szCs w:val="20"/>
          <w:lang w:eastAsia="ar-SA"/>
        </w:rPr>
      </w:pPr>
      <w:r w:rsidRPr="003C3E73">
        <w:rPr>
          <w:rFonts w:ascii="Trebuchet MS" w:hAnsi="Trebuchet MS"/>
          <w:noProof/>
          <w:lang w:val="en-US" w:eastAsia="en-US"/>
        </w:rPr>
        <w:drawing>
          <wp:inline distT="0" distB="0" distL="0" distR="0" wp14:anchorId="7AC641BC" wp14:editId="2FA080DC">
            <wp:extent cx="4010025" cy="1828052"/>
            <wp:effectExtent l="0" t="0" r="0" b="1270"/>
            <wp:docPr id="33" name="Picture 44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Graphical user interface&#10;&#10;Description automatically generated"/>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032106" cy="1838118"/>
                    </a:xfrm>
                    <a:prstGeom prst="rect">
                      <a:avLst/>
                    </a:prstGeom>
                    <a:noFill/>
                    <a:ln>
                      <a:noFill/>
                    </a:ln>
                  </pic:spPr>
                </pic:pic>
              </a:graphicData>
            </a:graphic>
          </wp:inline>
        </w:drawing>
      </w:r>
    </w:p>
    <w:p w14:paraId="7FFCBC42" w14:textId="77777777" w:rsidR="009650E2" w:rsidRPr="003C3E73" w:rsidRDefault="009650E2" w:rsidP="009650E2">
      <w:pPr>
        <w:pStyle w:val="Prrafodelista"/>
        <w:shd w:val="clear" w:color="auto" w:fill="FFFFFF"/>
        <w:spacing w:after="0"/>
        <w:ind w:left="0"/>
        <w:jc w:val="both"/>
        <w:rPr>
          <w:rFonts w:ascii="Trebuchet MS" w:hAnsi="Trebuchet MS" w:cs="Arial"/>
          <w:bCs/>
          <w:sz w:val="24"/>
          <w:szCs w:val="24"/>
        </w:rPr>
      </w:pPr>
    </w:p>
    <w:p w14:paraId="31D7CE64" w14:textId="3454684B" w:rsidR="00967CA3" w:rsidRPr="008C0CD0" w:rsidRDefault="00330D78" w:rsidP="00901D31">
      <w:pPr>
        <w:pStyle w:val="Ttulo3"/>
      </w:pPr>
      <w:bookmarkStart w:id="94" w:name="_Toc128055624"/>
      <w:r w:rsidRPr="008C0CD0">
        <w:t>4.</w:t>
      </w:r>
      <w:r w:rsidR="00BA5676" w:rsidRPr="008C0CD0">
        <w:t xml:space="preserve">4.3. </w:t>
      </w:r>
      <w:r w:rsidR="00967CA3" w:rsidRPr="008C0CD0">
        <w:t>Participación en la “Jalisco en la Hora Nacional”</w:t>
      </w:r>
      <w:bookmarkEnd w:id="94"/>
      <w:r w:rsidR="00967CA3" w:rsidRPr="008C0CD0">
        <w:t xml:space="preserve"> </w:t>
      </w:r>
    </w:p>
    <w:p w14:paraId="3F15A7F9" w14:textId="77777777" w:rsidR="00967CA3" w:rsidRPr="003C3E73" w:rsidRDefault="00967CA3" w:rsidP="00967CA3">
      <w:pPr>
        <w:shd w:val="clear" w:color="auto" w:fill="FFFFFF"/>
        <w:spacing w:after="0"/>
        <w:ind w:right="-377"/>
        <w:jc w:val="both"/>
        <w:rPr>
          <w:rFonts w:ascii="Trebuchet MS" w:hAnsi="Trebuchet MS" w:cs="Arial"/>
          <w:b/>
          <w:color w:val="7030A0"/>
          <w:sz w:val="24"/>
          <w:szCs w:val="24"/>
        </w:rPr>
      </w:pPr>
    </w:p>
    <w:p w14:paraId="3CD9C689" w14:textId="01E3CB6E" w:rsidR="00967CA3" w:rsidRPr="003C3E73" w:rsidRDefault="00967CA3" w:rsidP="00967CA3">
      <w:pPr>
        <w:pStyle w:val="Sinespaciado"/>
        <w:spacing w:line="276" w:lineRule="auto"/>
        <w:ind w:right="-377"/>
        <w:jc w:val="both"/>
        <w:rPr>
          <w:rFonts w:ascii="Trebuchet MS" w:hAnsi="Trebuchet MS" w:cs="Arial"/>
          <w:sz w:val="24"/>
          <w:szCs w:val="24"/>
        </w:rPr>
      </w:pPr>
      <w:r w:rsidRPr="003C3E73">
        <w:rPr>
          <w:rFonts w:ascii="Trebuchet MS" w:hAnsi="Trebuchet MS" w:cs="Arial"/>
          <w:sz w:val="24"/>
          <w:szCs w:val="24"/>
        </w:rPr>
        <w:t xml:space="preserve">El </w:t>
      </w:r>
      <w:r w:rsidR="00C523A0" w:rsidRPr="003C3E73">
        <w:rPr>
          <w:rFonts w:ascii="Trebuchet MS" w:hAnsi="Trebuchet MS" w:cs="Arial"/>
          <w:sz w:val="24"/>
          <w:szCs w:val="24"/>
        </w:rPr>
        <w:t xml:space="preserve">21 </w:t>
      </w:r>
      <w:r w:rsidRPr="003C3E73">
        <w:rPr>
          <w:rFonts w:ascii="Trebuchet MS" w:hAnsi="Trebuchet MS" w:cs="Arial"/>
          <w:sz w:val="24"/>
          <w:szCs w:val="24"/>
        </w:rPr>
        <w:t xml:space="preserve">de </w:t>
      </w:r>
      <w:r w:rsidRPr="003C3E73">
        <w:rPr>
          <w:rFonts w:ascii="Trebuchet MS" w:hAnsi="Trebuchet MS" w:cs="Arial"/>
          <w:b/>
          <w:bCs/>
          <w:sz w:val="24"/>
          <w:szCs w:val="24"/>
        </w:rPr>
        <w:t>enero</w:t>
      </w:r>
      <w:r w:rsidR="00C523A0" w:rsidRPr="003C3E73">
        <w:rPr>
          <w:rFonts w:ascii="Trebuchet MS" w:hAnsi="Trebuchet MS" w:cs="Arial"/>
          <w:sz w:val="24"/>
          <w:szCs w:val="24"/>
        </w:rPr>
        <w:t xml:space="preserve">, </w:t>
      </w:r>
      <w:r w:rsidRPr="003C3E73">
        <w:rPr>
          <w:rFonts w:ascii="Trebuchet MS" w:hAnsi="Trebuchet MS" w:cs="Arial"/>
          <w:sz w:val="24"/>
          <w:szCs w:val="24"/>
        </w:rPr>
        <w:t xml:space="preserve">las </w:t>
      </w:r>
      <w:proofErr w:type="gramStart"/>
      <w:r w:rsidRPr="003C3E73">
        <w:rPr>
          <w:rFonts w:ascii="Trebuchet MS" w:hAnsi="Trebuchet MS" w:cs="Arial"/>
          <w:sz w:val="24"/>
          <w:szCs w:val="24"/>
        </w:rPr>
        <w:t>Consejeras</w:t>
      </w:r>
      <w:proofErr w:type="gramEnd"/>
      <w:r w:rsidRPr="003C3E73">
        <w:rPr>
          <w:rFonts w:ascii="Trebuchet MS" w:hAnsi="Trebuchet MS" w:cs="Arial"/>
          <w:sz w:val="24"/>
          <w:szCs w:val="24"/>
        </w:rPr>
        <w:t xml:space="preserve"> integrantes de la Comisión realiza</w:t>
      </w:r>
      <w:r w:rsidR="000438F8" w:rsidRPr="003C3E73">
        <w:rPr>
          <w:rFonts w:ascii="Trebuchet MS" w:hAnsi="Trebuchet MS" w:cs="Arial"/>
          <w:sz w:val="24"/>
          <w:szCs w:val="24"/>
        </w:rPr>
        <w:t>mos</w:t>
      </w:r>
      <w:r w:rsidRPr="003C3E73">
        <w:rPr>
          <w:rFonts w:ascii="Trebuchet MS" w:hAnsi="Trebuchet MS" w:cs="Arial"/>
          <w:sz w:val="24"/>
          <w:szCs w:val="24"/>
        </w:rPr>
        <w:t xml:space="preserve"> la grabación para el programa “Jalisco en la Hora Nacional”, que fue transmitido el domingo </w:t>
      </w:r>
      <w:r w:rsidRPr="003C3E73">
        <w:rPr>
          <w:rFonts w:ascii="Trebuchet MS" w:hAnsi="Trebuchet MS" w:cs="Arial"/>
          <w:b/>
          <w:bCs/>
          <w:sz w:val="24"/>
          <w:szCs w:val="24"/>
        </w:rPr>
        <w:t xml:space="preserve">29 de </w:t>
      </w:r>
      <w:r w:rsidR="00C523A0" w:rsidRPr="003C3E73">
        <w:rPr>
          <w:rFonts w:ascii="Trebuchet MS" w:hAnsi="Trebuchet MS" w:cs="Arial"/>
          <w:b/>
          <w:bCs/>
          <w:sz w:val="24"/>
          <w:szCs w:val="24"/>
        </w:rPr>
        <w:t>mismo mes</w:t>
      </w:r>
      <w:r w:rsidRPr="003C3E73">
        <w:rPr>
          <w:rFonts w:ascii="Trebuchet MS" w:hAnsi="Trebuchet MS" w:cs="Arial"/>
          <w:sz w:val="24"/>
          <w:szCs w:val="24"/>
        </w:rPr>
        <w:t xml:space="preserve">. </w:t>
      </w:r>
    </w:p>
    <w:p w14:paraId="09A24FC3" w14:textId="77777777" w:rsidR="00967CA3" w:rsidRPr="003C3E73" w:rsidRDefault="00967CA3" w:rsidP="00967CA3">
      <w:pPr>
        <w:pStyle w:val="Sinespaciado"/>
        <w:spacing w:line="276" w:lineRule="auto"/>
        <w:ind w:right="-377"/>
        <w:jc w:val="both"/>
        <w:rPr>
          <w:rFonts w:ascii="Trebuchet MS" w:hAnsi="Trebuchet MS" w:cs="Arial"/>
          <w:sz w:val="24"/>
          <w:szCs w:val="24"/>
        </w:rPr>
      </w:pPr>
    </w:p>
    <w:p w14:paraId="32DAA516" w14:textId="44DB7E99" w:rsidR="00967CA3" w:rsidRPr="003C3E73" w:rsidRDefault="000438F8" w:rsidP="00967CA3">
      <w:pPr>
        <w:pStyle w:val="Sinespaciado"/>
        <w:spacing w:line="276" w:lineRule="auto"/>
        <w:ind w:right="-377"/>
        <w:jc w:val="both"/>
        <w:rPr>
          <w:rFonts w:ascii="Trebuchet MS" w:hAnsi="Trebuchet MS" w:cs="Arial"/>
          <w:color w:val="7030A0"/>
        </w:rPr>
      </w:pPr>
      <w:r w:rsidRPr="003C3E73">
        <w:rPr>
          <w:rFonts w:ascii="Trebuchet MS" w:hAnsi="Trebuchet MS" w:cs="Arial"/>
        </w:rPr>
        <w:t xml:space="preserve">Vínculo </w:t>
      </w:r>
      <w:hyperlink r:id="rId132" w:history="1">
        <w:r w:rsidRPr="003C3E73">
          <w:rPr>
            <w:rStyle w:val="Hipervnculo"/>
            <w:rFonts w:ascii="Trebuchet MS" w:hAnsi="Trebuchet MS" w:cs="Arial"/>
            <w:color w:val="7030A0"/>
          </w:rPr>
          <w:t>https://open.spotify.com/episode/4YiPO7r3xbM5WT51PUZ6Ed?si=46491c5b3d984fbe</w:t>
        </w:r>
      </w:hyperlink>
    </w:p>
    <w:p w14:paraId="1E30160A" w14:textId="77777777" w:rsidR="000438F8" w:rsidRPr="003C3E73" w:rsidRDefault="000438F8" w:rsidP="00967CA3">
      <w:pPr>
        <w:pStyle w:val="Sinespaciado"/>
        <w:spacing w:line="276" w:lineRule="auto"/>
        <w:ind w:right="-377"/>
        <w:jc w:val="both"/>
        <w:rPr>
          <w:rFonts w:ascii="Trebuchet MS" w:hAnsi="Trebuchet MS" w:cs="Arial"/>
          <w:color w:val="7030A0"/>
        </w:rPr>
      </w:pPr>
    </w:p>
    <w:p w14:paraId="7772C195" w14:textId="219FFF51" w:rsidR="00DE7EC4" w:rsidRPr="008C0CD0" w:rsidRDefault="00330D78" w:rsidP="00901D31">
      <w:pPr>
        <w:pStyle w:val="Ttulo3"/>
      </w:pPr>
      <w:bookmarkStart w:id="95" w:name="_Toc128055625"/>
      <w:r w:rsidRPr="008C0CD0">
        <w:t>4.</w:t>
      </w:r>
      <w:r w:rsidR="00BA5676" w:rsidRPr="008C0CD0">
        <w:t>4.4.</w:t>
      </w:r>
      <w:r w:rsidRPr="008C0CD0">
        <w:t xml:space="preserve"> </w:t>
      </w:r>
      <w:r w:rsidR="00DE7EC4" w:rsidRPr="008C0CD0">
        <w:t>Rueda de prensa</w:t>
      </w:r>
      <w:bookmarkEnd w:id="95"/>
      <w:r w:rsidR="00DE7EC4" w:rsidRPr="008C0CD0">
        <w:t xml:space="preserve"> </w:t>
      </w:r>
    </w:p>
    <w:p w14:paraId="2025D759" w14:textId="77777777" w:rsidR="00BA5676" w:rsidRPr="003C3E73" w:rsidRDefault="00BA5676" w:rsidP="00BA5676">
      <w:pPr>
        <w:pStyle w:val="Prrafodelista"/>
        <w:shd w:val="clear" w:color="auto" w:fill="FFFFFF"/>
        <w:spacing w:after="0"/>
        <w:ind w:left="0" w:right="-377"/>
        <w:jc w:val="both"/>
        <w:rPr>
          <w:rFonts w:ascii="Trebuchet MS" w:hAnsi="Trebuchet MS" w:cs="Arial"/>
          <w:bCs/>
          <w:sz w:val="24"/>
          <w:szCs w:val="24"/>
        </w:rPr>
      </w:pPr>
    </w:p>
    <w:p w14:paraId="78899D5C" w14:textId="12128A50" w:rsidR="00967CA3" w:rsidRDefault="009650E2" w:rsidP="00C2188B">
      <w:pPr>
        <w:pStyle w:val="Sinespaciado"/>
        <w:spacing w:line="276" w:lineRule="auto"/>
        <w:ind w:right="-377"/>
        <w:jc w:val="both"/>
        <w:rPr>
          <w:rFonts w:ascii="Trebuchet MS" w:hAnsi="Trebuchet MS" w:cs="Arial"/>
          <w:sz w:val="24"/>
          <w:szCs w:val="24"/>
        </w:rPr>
      </w:pPr>
      <w:r w:rsidRPr="003C3E73">
        <w:rPr>
          <w:rFonts w:ascii="Trebuchet MS" w:hAnsi="Trebuchet MS" w:cs="Arial"/>
          <w:bCs/>
          <w:sz w:val="24"/>
          <w:szCs w:val="24"/>
        </w:rPr>
        <w:t>El</w:t>
      </w:r>
      <w:r w:rsidRPr="003C3E73">
        <w:rPr>
          <w:rFonts w:ascii="Trebuchet MS" w:hAnsi="Trebuchet MS" w:cs="Arial"/>
          <w:bCs/>
          <w:color w:val="7030A0"/>
          <w:sz w:val="24"/>
          <w:szCs w:val="24"/>
        </w:rPr>
        <w:t xml:space="preserve"> </w:t>
      </w:r>
      <w:r w:rsidR="00DE7EC4" w:rsidRPr="003C3E73">
        <w:rPr>
          <w:rFonts w:ascii="Trebuchet MS" w:hAnsi="Trebuchet MS" w:cs="Arial"/>
          <w:b/>
          <w:bCs/>
          <w:sz w:val="24"/>
          <w:szCs w:val="24"/>
        </w:rPr>
        <w:t>25 de enero</w:t>
      </w:r>
      <w:r w:rsidRPr="003C3E73">
        <w:rPr>
          <w:rFonts w:ascii="Trebuchet MS" w:hAnsi="Trebuchet MS" w:cs="Arial"/>
          <w:sz w:val="24"/>
          <w:szCs w:val="24"/>
        </w:rPr>
        <w:t>, s</w:t>
      </w:r>
      <w:r w:rsidR="00DE7EC4" w:rsidRPr="003C3E73">
        <w:rPr>
          <w:rFonts w:ascii="Trebuchet MS" w:hAnsi="Trebuchet MS" w:cs="Arial"/>
          <w:sz w:val="24"/>
          <w:szCs w:val="24"/>
        </w:rPr>
        <w:t>e llevó a cabo una Conferencia de Prensa</w:t>
      </w:r>
      <w:r w:rsidR="00C2188B" w:rsidRPr="003C3E73">
        <w:rPr>
          <w:rFonts w:ascii="Trebuchet MS" w:hAnsi="Trebuchet MS" w:cs="Arial"/>
          <w:sz w:val="24"/>
          <w:szCs w:val="24"/>
        </w:rPr>
        <w:t xml:space="preserve"> en el edifico sede del Instituto, </w:t>
      </w:r>
      <w:r w:rsidR="00DE7EC4" w:rsidRPr="003C3E73">
        <w:rPr>
          <w:rFonts w:ascii="Trebuchet MS" w:hAnsi="Trebuchet MS" w:cs="Arial"/>
          <w:sz w:val="24"/>
          <w:szCs w:val="24"/>
        </w:rPr>
        <w:t xml:space="preserve">presidida por las </w:t>
      </w:r>
      <w:proofErr w:type="gramStart"/>
      <w:r w:rsidR="00DE7EC4" w:rsidRPr="003C3E73">
        <w:rPr>
          <w:rFonts w:ascii="Trebuchet MS" w:hAnsi="Trebuchet MS" w:cs="Arial"/>
          <w:sz w:val="24"/>
          <w:szCs w:val="24"/>
        </w:rPr>
        <w:t>Consejeras</w:t>
      </w:r>
      <w:proofErr w:type="gramEnd"/>
      <w:r w:rsidR="00DE7EC4" w:rsidRPr="003C3E73">
        <w:rPr>
          <w:rFonts w:ascii="Trebuchet MS" w:hAnsi="Trebuchet MS" w:cs="Arial"/>
          <w:sz w:val="24"/>
          <w:szCs w:val="24"/>
        </w:rPr>
        <w:t xml:space="preserve"> y Consejeros que integramos el pleno</w:t>
      </w:r>
      <w:r w:rsidR="00D647ED" w:rsidRPr="003C3E73">
        <w:rPr>
          <w:rFonts w:ascii="Trebuchet MS" w:hAnsi="Trebuchet MS" w:cs="Arial"/>
          <w:sz w:val="24"/>
          <w:szCs w:val="24"/>
        </w:rPr>
        <w:t xml:space="preserve"> del Instituto</w:t>
      </w:r>
      <w:r w:rsidR="00DE7EC4" w:rsidRPr="003C3E73">
        <w:rPr>
          <w:rFonts w:ascii="Trebuchet MS" w:hAnsi="Trebuchet MS" w:cs="Arial"/>
          <w:sz w:val="24"/>
          <w:szCs w:val="24"/>
        </w:rPr>
        <w:t xml:space="preserve">, con la finalidad de informar </w:t>
      </w:r>
      <w:r w:rsidR="00C2188B" w:rsidRPr="003C3E73">
        <w:rPr>
          <w:rFonts w:ascii="Trebuchet MS" w:hAnsi="Trebuchet MS" w:cs="Arial"/>
          <w:sz w:val="24"/>
          <w:szCs w:val="24"/>
        </w:rPr>
        <w:t xml:space="preserve">a la ciudadanía los pormenores de </w:t>
      </w:r>
      <w:r w:rsidR="00DE7EC4" w:rsidRPr="003C3E73">
        <w:rPr>
          <w:rFonts w:ascii="Trebuchet MS" w:hAnsi="Trebuchet MS" w:cs="Arial"/>
          <w:sz w:val="24"/>
          <w:szCs w:val="24"/>
        </w:rPr>
        <w:t xml:space="preserve">la consulta a personas en situación de discapacidad, </w:t>
      </w:r>
      <w:r w:rsidR="00F63928" w:rsidRPr="003C3E73">
        <w:rPr>
          <w:rFonts w:ascii="Trebuchet MS" w:hAnsi="Trebuchet MS" w:cs="Arial"/>
          <w:sz w:val="24"/>
          <w:szCs w:val="24"/>
        </w:rPr>
        <w:t xml:space="preserve">y la que se realizaría </w:t>
      </w:r>
      <w:r w:rsidR="00DE7EC4" w:rsidRPr="003C3E73">
        <w:rPr>
          <w:rFonts w:ascii="Trebuchet MS" w:hAnsi="Trebuchet MS" w:cs="Arial"/>
          <w:sz w:val="24"/>
          <w:szCs w:val="24"/>
        </w:rPr>
        <w:t xml:space="preserve">a </w:t>
      </w:r>
      <w:r w:rsidR="00C2188B" w:rsidRPr="003C3E73">
        <w:rPr>
          <w:rFonts w:ascii="Trebuchet MS" w:hAnsi="Trebuchet MS" w:cs="Arial"/>
          <w:sz w:val="24"/>
          <w:szCs w:val="24"/>
        </w:rPr>
        <w:t xml:space="preserve">las </w:t>
      </w:r>
      <w:r w:rsidR="00DE7EC4" w:rsidRPr="003C3E73">
        <w:rPr>
          <w:rFonts w:ascii="Trebuchet MS" w:hAnsi="Trebuchet MS" w:cs="Arial"/>
          <w:sz w:val="24"/>
          <w:szCs w:val="24"/>
        </w:rPr>
        <w:t>personas, comunidades y pueblos indígenas de Jalisco.</w:t>
      </w:r>
    </w:p>
    <w:p w14:paraId="67513812" w14:textId="31E0F90F" w:rsidR="00D40432" w:rsidRPr="003C3E73" w:rsidRDefault="00D40432" w:rsidP="00C2188B">
      <w:pPr>
        <w:pStyle w:val="Sinespaciado"/>
        <w:spacing w:line="276" w:lineRule="auto"/>
        <w:ind w:right="-377"/>
        <w:jc w:val="both"/>
        <w:rPr>
          <w:rFonts w:ascii="Trebuchet MS" w:hAnsi="Trebuchet MS" w:cs="Arial"/>
          <w:sz w:val="24"/>
          <w:szCs w:val="24"/>
        </w:rPr>
      </w:pPr>
    </w:p>
    <w:p w14:paraId="1EBF8B38" w14:textId="760CFDA0" w:rsidR="00D40432" w:rsidRPr="003C3E73" w:rsidRDefault="00D40432" w:rsidP="00D40432">
      <w:pPr>
        <w:pStyle w:val="Sinespaciado"/>
        <w:spacing w:line="276" w:lineRule="auto"/>
        <w:ind w:right="-377"/>
        <w:jc w:val="center"/>
        <w:rPr>
          <w:rFonts w:ascii="Trebuchet MS" w:hAnsi="Trebuchet MS" w:cs="Arial"/>
          <w:sz w:val="24"/>
          <w:szCs w:val="24"/>
        </w:rPr>
      </w:pPr>
      <w:r w:rsidRPr="003C3E73">
        <w:rPr>
          <w:rFonts w:ascii="Trebuchet MS" w:hAnsi="Trebuchet MS"/>
          <w:noProof/>
        </w:rPr>
        <w:drawing>
          <wp:inline distT="0" distB="0" distL="0" distR="0" wp14:anchorId="6B6AE353" wp14:editId="0F88E2A7">
            <wp:extent cx="4450114" cy="190500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4452364" cy="1905963"/>
                    </a:xfrm>
                    <a:prstGeom prst="rect">
                      <a:avLst/>
                    </a:prstGeom>
                  </pic:spPr>
                </pic:pic>
              </a:graphicData>
            </a:graphic>
          </wp:inline>
        </w:drawing>
      </w:r>
    </w:p>
    <w:p w14:paraId="6E3332E1" w14:textId="77777777" w:rsidR="00D372A1" w:rsidRPr="003C3E73" w:rsidRDefault="00D372A1" w:rsidP="00FE55AA">
      <w:pPr>
        <w:shd w:val="clear" w:color="auto" w:fill="FFFFFF"/>
        <w:spacing w:after="0"/>
        <w:ind w:right="-377"/>
        <w:jc w:val="both"/>
        <w:rPr>
          <w:rFonts w:ascii="Trebuchet MS" w:hAnsi="Trebuchet MS"/>
        </w:rPr>
      </w:pPr>
    </w:p>
    <w:p w14:paraId="1793AC64" w14:textId="1AFFDD35" w:rsidR="00D647ED" w:rsidRPr="003C3E73" w:rsidRDefault="00D372A1" w:rsidP="00FE55AA">
      <w:pPr>
        <w:shd w:val="clear" w:color="auto" w:fill="FFFFFF"/>
        <w:spacing w:after="0"/>
        <w:ind w:right="-377"/>
        <w:jc w:val="both"/>
        <w:rPr>
          <w:rFonts w:ascii="Trebuchet MS" w:hAnsi="Trebuchet MS"/>
        </w:rPr>
      </w:pPr>
      <w:r w:rsidRPr="003C3E73">
        <w:rPr>
          <w:rFonts w:ascii="Trebuchet MS" w:hAnsi="Trebuchet MS"/>
          <w:sz w:val="24"/>
          <w:szCs w:val="24"/>
        </w:rPr>
        <w:t>Vínculo</w:t>
      </w:r>
      <w:r w:rsidRPr="003C3E73">
        <w:rPr>
          <w:rFonts w:ascii="Trebuchet MS" w:hAnsi="Trebuchet MS"/>
        </w:rPr>
        <w:t xml:space="preserve"> </w:t>
      </w:r>
      <w:hyperlink r:id="rId134" w:history="1">
        <w:r w:rsidRPr="003C3E73">
          <w:rPr>
            <w:rStyle w:val="Hipervnculo"/>
            <w:rFonts w:ascii="Trebuchet MS" w:hAnsi="Trebuchet MS"/>
            <w:color w:val="7030A0"/>
          </w:rPr>
          <w:t>https://iepc.cc/boletin-consultas</w:t>
        </w:r>
      </w:hyperlink>
      <w:r w:rsidR="000F43AA" w:rsidRPr="003C3E73">
        <w:rPr>
          <w:rFonts w:ascii="Trebuchet MS" w:hAnsi="Trebuchet MS"/>
        </w:rPr>
        <w:t xml:space="preserve"> </w:t>
      </w:r>
    </w:p>
    <w:p w14:paraId="0B3520A1" w14:textId="77777777" w:rsidR="0053489F" w:rsidRPr="003C3E73" w:rsidRDefault="0053489F" w:rsidP="00703086">
      <w:pPr>
        <w:shd w:val="clear" w:color="auto" w:fill="FFFFFF"/>
        <w:spacing w:after="0"/>
        <w:jc w:val="both"/>
        <w:rPr>
          <w:rFonts w:ascii="Trebuchet MS" w:hAnsi="Trebuchet MS" w:cs="Arial"/>
          <w:sz w:val="24"/>
          <w:szCs w:val="24"/>
        </w:rPr>
      </w:pPr>
    </w:p>
    <w:p w14:paraId="571F8563" w14:textId="42D41905" w:rsidR="00151390" w:rsidRPr="008C0CD0" w:rsidRDefault="00330D78" w:rsidP="00901D31">
      <w:pPr>
        <w:pStyle w:val="Ttulo2"/>
      </w:pPr>
      <w:bookmarkStart w:id="96" w:name="_Toc128055626"/>
      <w:bookmarkStart w:id="97" w:name="_Hlk127465047"/>
      <w:r w:rsidRPr="008C0CD0">
        <w:t>4.5</w:t>
      </w:r>
      <w:r w:rsidR="007E2048" w:rsidRPr="008C0CD0">
        <w:t xml:space="preserve">. </w:t>
      </w:r>
      <w:r w:rsidR="00151390" w:rsidRPr="008C0CD0">
        <w:t>Etapa consultiva</w:t>
      </w:r>
      <w:bookmarkEnd w:id="96"/>
      <w:r w:rsidR="00151390" w:rsidRPr="008C0CD0">
        <w:t xml:space="preserve"> </w:t>
      </w:r>
    </w:p>
    <w:p w14:paraId="0E11539F" w14:textId="77777777" w:rsidR="00C2188B" w:rsidRPr="003C3E73" w:rsidRDefault="00C2188B" w:rsidP="00703086">
      <w:pPr>
        <w:shd w:val="clear" w:color="auto" w:fill="FFFFFF"/>
        <w:tabs>
          <w:tab w:val="left" w:pos="1575"/>
        </w:tabs>
        <w:spacing w:after="0"/>
        <w:jc w:val="both"/>
        <w:rPr>
          <w:rFonts w:ascii="Trebuchet MS" w:hAnsi="Trebuchet MS" w:cs="Arial"/>
          <w:b/>
          <w:bCs/>
          <w:color w:val="7030A0"/>
          <w:sz w:val="24"/>
          <w:szCs w:val="24"/>
        </w:rPr>
      </w:pPr>
    </w:p>
    <w:p w14:paraId="63706876" w14:textId="7D602B04" w:rsidR="003755C0" w:rsidRPr="003C3E73" w:rsidRDefault="00F63928" w:rsidP="00F63928">
      <w:pPr>
        <w:shd w:val="clear" w:color="auto" w:fill="FFFFFF"/>
        <w:tabs>
          <w:tab w:val="left" w:pos="1575"/>
        </w:tabs>
        <w:spacing w:after="0"/>
        <w:ind w:right="-377"/>
        <w:jc w:val="both"/>
        <w:rPr>
          <w:rFonts w:ascii="Trebuchet MS" w:hAnsi="Trebuchet MS" w:cs="Arial"/>
          <w:bCs/>
          <w:sz w:val="24"/>
          <w:szCs w:val="24"/>
        </w:rPr>
      </w:pPr>
      <w:r w:rsidRPr="003C3E73">
        <w:rPr>
          <w:rFonts w:ascii="Trebuchet MS" w:hAnsi="Trebuchet MS" w:cs="Arial"/>
          <w:bCs/>
          <w:sz w:val="24"/>
          <w:szCs w:val="24"/>
        </w:rPr>
        <w:t xml:space="preserve">La etapa propiamente de la consulta se realizó mediante </w:t>
      </w:r>
      <w:r w:rsidR="006A7741" w:rsidRPr="003C3E73">
        <w:rPr>
          <w:rFonts w:ascii="Trebuchet MS" w:hAnsi="Trebuchet MS" w:cs="Arial"/>
          <w:b/>
          <w:bCs/>
          <w:sz w:val="24"/>
          <w:szCs w:val="24"/>
        </w:rPr>
        <w:t>16</w:t>
      </w:r>
      <w:r w:rsidR="006A7741" w:rsidRPr="003C3E73">
        <w:rPr>
          <w:rFonts w:ascii="Trebuchet MS" w:hAnsi="Trebuchet MS" w:cs="Arial"/>
          <w:bCs/>
          <w:sz w:val="24"/>
          <w:szCs w:val="24"/>
        </w:rPr>
        <w:t xml:space="preserve"> </w:t>
      </w:r>
      <w:r w:rsidRPr="003C3E73">
        <w:rPr>
          <w:rFonts w:ascii="Trebuchet MS" w:hAnsi="Trebuchet MS" w:cs="Arial"/>
          <w:bCs/>
          <w:sz w:val="24"/>
          <w:szCs w:val="24"/>
        </w:rPr>
        <w:t>foros,</w:t>
      </w:r>
      <w:r w:rsidR="00462FCE" w:rsidRPr="003C3E73">
        <w:rPr>
          <w:rFonts w:ascii="Trebuchet MS" w:hAnsi="Trebuchet MS" w:cs="Arial"/>
          <w:bCs/>
          <w:sz w:val="24"/>
          <w:szCs w:val="24"/>
        </w:rPr>
        <w:t xml:space="preserve"> </w:t>
      </w:r>
      <w:r w:rsidR="003755C0" w:rsidRPr="003C3E73">
        <w:rPr>
          <w:rFonts w:ascii="Trebuchet MS" w:hAnsi="Trebuchet MS" w:cs="Arial"/>
          <w:bCs/>
          <w:sz w:val="24"/>
          <w:szCs w:val="24"/>
        </w:rPr>
        <w:t>bajo de la dirección de la</w:t>
      </w:r>
      <w:r w:rsidR="00462FCE" w:rsidRPr="003C3E73">
        <w:rPr>
          <w:rFonts w:ascii="Trebuchet MS" w:hAnsi="Trebuchet MS" w:cs="Arial"/>
          <w:bCs/>
          <w:sz w:val="24"/>
          <w:szCs w:val="24"/>
        </w:rPr>
        <w:t>s</w:t>
      </w:r>
      <w:r w:rsidR="003755C0" w:rsidRPr="003C3E73">
        <w:rPr>
          <w:rFonts w:ascii="Trebuchet MS" w:hAnsi="Trebuchet MS" w:cs="Arial"/>
          <w:bCs/>
          <w:sz w:val="24"/>
          <w:szCs w:val="24"/>
        </w:rPr>
        <w:t xml:space="preserve"> </w:t>
      </w:r>
      <w:proofErr w:type="gramStart"/>
      <w:r w:rsidR="003755C0" w:rsidRPr="003C3E73">
        <w:rPr>
          <w:rFonts w:ascii="Trebuchet MS" w:hAnsi="Trebuchet MS" w:cs="Arial"/>
          <w:bCs/>
          <w:sz w:val="24"/>
          <w:szCs w:val="24"/>
        </w:rPr>
        <w:t>Consejeras</w:t>
      </w:r>
      <w:proofErr w:type="gramEnd"/>
      <w:r w:rsidR="003755C0" w:rsidRPr="003C3E73">
        <w:rPr>
          <w:rFonts w:ascii="Trebuchet MS" w:hAnsi="Trebuchet MS" w:cs="Arial"/>
          <w:bCs/>
          <w:sz w:val="24"/>
          <w:szCs w:val="24"/>
        </w:rPr>
        <w:t xml:space="preserve"> integrantes de la Comisión,</w:t>
      </w:r>
      <w:r w:rsidR="00462FCE" w:rsidRPr="003C3E73">
        <w:rPr>
          <w:rFonts w:ascii="Trebuchet MS" w:hAnsi="Trebuchet MS" w:cs="Arial"/>
          <w:bCs/>
          <w:sz w:val="24"/>
          <w:szCs w:val="24"/>
        </w:rPr>
        <w:t xml:space="preserve"> y </w:t>
      </w:r>
      <w:r w:rsidR="003755C0" w:rsidRPr="003C3E73">
        <w:rPr>
          <w:rFonts w:ascii="Trebuchet MS" w:hAnsi="Trebuchet MS" w:cs="Arial"/>
          <w:bCs/>
          <w:sz w:val="24"/>
          <w:szCs w:val="24"/>
        </w:rPr>
        <w:t xml:space="preserve">con la participación de </w:t>
      </w:r>
      <w:r w:rsidR="003755C0" w:rsidRPr="003C3E73">
        <w:rPr>
          <w:rFonts w:ascii="Trebuchet MS" w:hAnsi="Trebuchet MS" w:cs="Arial"/>
          <w:b/>
          <w:bCs/>
          <w:sz w:val="24"/>
          <w:szCs w:val="24"/>
        </w:rPr>
        <w:t>3</w:t>
      </w:r>
      <w:r w:rsidR="003755C0" w:rsidRPr="003C3E73">
        <w:rPr>
          <w:rFonts w:ascii="Trebuchet MS" w:hAnsi="Trebuchet MS" w:cs="Arial"/>
          <w:bCs/>
          <w:sz w:val="24"/>
          <w:szCs w:val="24"/>
        </w:rPr>
        <w:t xml:space="preserve"> equipos de trabajo conformados por personal de distintas </w:t>
      </w:r>
      <w:r w:rsidR="00462FCE" w:rsidRPr="003C3E73">
        <w:rPr>
          <w:rFonts w:ascii="Trebuchet MS" w:hAnsi="Trebuchet MS" w:cs="Arial"/>
          <w:bCs/>
          <w:sz w:val="24"/>
          <w:szCs w:val="24"/>
        </w:rPr>
        <w:t xml:space="preserve">direcciones y </w:t>
      </w:r>
      <w:r w:rsidR="003755C0" w:rsidRPr="003C3E73">
        <w:rPr>
          <w:rFonts w:ascii="Trebuchet MS" w:hAnsi="Trebuchet MS" w:cs="Arial"/>
          <w:bCs/>
          <w:sz w:val="24"/>
          <w:szCs w:val="24"/>
        </w:rPr>
        <w:t>áreas del Instituto.</w:t>
      </w:r>
    </w:p>
    <w:p w14:paraId="288B2E18" w14:textId="77777777" w:rsidR="003755C0" w:rsidRPr="003C3E73" w:rsidRDefault="003755C0" w:rsidP="00F63928">
      <w:pPr>
        <w:shd w:val="clear" w:color="auto" w:fill="FFFFFF"/>
        <w:tabs>
          <w:tab w:val="left" w:pos="1575"/>
        </w:tabs>
        <w:spacing w:after="0"/>
        <w:ind w:right="-377"/>
        <w:jc w:val="both"/>
        <w:rPr>
          <w:rFonts w:ascii="Trebuchet MS" w:hAnsi="Trebuchet MS" w:cs="Arial"/>
          <w:bCs/>
          <w:sz w:val="24"/>
          <w:szCs w:val="24"/>
        </w:rPr>
      </w:pPr>
    </w:p>
    <w:bookmarkEnd w:id="97"/>
    <w:p w14:paraId="1B50502C" w14:textId="2CC358B0" w:rsidR="0050428D" w:rsidRPr="003C3E73" w:rsidRDefault="006A7741" w:rsidP="006A7741">
      <w:pPr>
        <w:shd w:val="clear" w:color="auto" w:fill="FFFFFF"/>
        <w:spacing w:after="0"/>
        <w:ind w:right="-377"/>
        <w:jc w:val="both"/>
        <w:rPr>
          <w:rFonts w:ascii="Trebuchet MS" w:hAnsi="Trebuchet MS" w:cs="Arial"/>
          <w:sz w:val="24"/>
          <w:szCs w:val="24"/>
        </w:rPr>
      </w:pPr>
      <w:r w:rsidRPr="003C3E73">
        <w:rPr>
          <w:rFonts w:ascii="Trebuchet MS" w:hAnsi="Trebuchet MS" w:cs="Arial"/>
          <w:sz w:val="24"/>
          <w:szCs w:val="24"/>
        </w:rPr>
        <w:t xml:space="preserve">La fechas y lugares en que se llevaron a cabo los foros consultivos </w:t>
      </w:r>
      <w:r w:rsidR="006943AC" w:rsidRPr="003C3E73">
        <w:rPr>
          <w:rFonts w:ascii="Trebuchet MS" w:hAnsi="Trebuchet MS" w:cs="Arial"/>
          <w:sz w:val="24"/>
          <w:szCs w:val="24"/>
        </w:rPr>
        <w:t xml:space="preserve">fueron </w:t>
      </w:r>
      <w:r w:rsidRPr="003C3E73">
        <w:rPr>
          <w:rFonts w:ascii="Trebuchet MS" w:hAnsi="Trebuchet MS" w:cs="Arial"/>
          <w:sz w:val="24"/>
          <w:szCs w:val="24"/>
        </w:rPr>
        <w:t xml:space="preserve">los siguientes: </w:t>
      </w:r>
    </w:p>
    <w:p w14:paraId="3558B45F" w14:textId="76EB644C" w:rsidR="006A7741" w:rsidRDefault="006A7741" w:rsidP="00703086">
      <w:pPr>
        <w:shd w:val="clear" w:color="auto" w:fill="FFFFFF"/>
        <w:spacing w:after="0"/>
        <w:jc w:val="both"/>
        <w:rPr>
          <w:rFonts w:ascii="Trebuchet MS" w:hAnsi="Trebuchet MS" w:cs="Arial"/>
          <w:color w:val="FF0000"/>
          <w:sz w:val="24"/>
          <w:szCs w:val="24"/>
        </w:rPr>
      </w:pPr>
    </w:p>
    <w:p w14:paraId="3F73B185" w14:textId="546E032C" w:rsidR="00BA5676" w:rsidRDefault="00BA5676" w:rsidP="00703086">
      <w:pPr>
        <w:shd w:val="clear" w:color="auto" w:fill="FFFFFF"/>
        <w:spacing w:after="0"/>
        <w:jc w:val="both"/>
        <w:rPr>
          <w:rFonts w:ascii="Trebuchet MS" w:hAnsi="Trebuchet MS" w:cs="Arial"/>
          <w:color w:val="FF0000"/>
          <w:sz w:val="24"/>
          <w:szCs w:val="24"/>
        </w:rPr>
      </w:pPr>
    </w:p>
    <w:p w14:paraId="1B7C903E" w14:textId="77777777" w:rsidR="00BA5676" w:rsidRPr="003C3E73" w:rsidRDefault="00BA5676" w:rsidP="00703086">
      <w:pPr>
        <w:shd w:val="clear" w:color="auto" w:fill="FFFFFF"/>
        <w:spacing w:after="0"/>
        <w:jc w:val="both"/>
        <w:rPr>
          <w:rFonts w:ascii="Trebuchet MS" w:hAnsi="Trebuchet MS" w:cs="Arial"/>
          <w:color w:val="FF0000"/>
          <w:sz w:val="24"/>
          <w:szCs w:val="24"/>
        </w:rPr>
      </w:pPr>
    </w:p>
    <w:tbl>
      <w:tblPr>
        <w:tblStyle w:val="Tablaconcuadrcula"/>
        <w:tblW w:w="8203" w:type="dxa"/>
        <w:tblCellSpacing w:w="20" w:type="dxa"/>
        <w:tblInd w:w="7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35"/>
        <w:gridCol w:w="1153"/>
        <w:gridCol w:w="1779"/>
        <w:gridCol w:w="1255"/>
        <w:gridCol w:w="3281"/>
      </w:tblGrid>
      <w:tr w:rsidR="002F7ABC" w:rsidRPr="003C3E73" w14:paraId="49A73B66" w14:textId="74643D95" w:rsidTr="00DA2373">
        <w:trPr>
          <w:tblCellSpacing w:w="20" w:type="dxa"/>
        </w:trPr>
        <w:tc>
          <w:tcPr>
            <w:tcW w:w="675" w:type="dxa"/>
            <w:shd w:val="clear" w:color="auto" w:fill="7030A0"/>
          </w:tcPr>
          <w:p w14:paraId="6774A2A6" w14:textId="77777777"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p>
          <w:p w14:paraId="785F9D2C" w14:textId="6F88A025"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Foro</w:t>
            </w:r>
          </w:p>
        </w:tc>
        <w:tc>
          <w:tcPr>
            <w:tcW w:w="1113" w:type="dxa"/>
            <w:shd w:val="clear" w:color="auto" w:fill="7030A0"/>
          </w:tcPr>
          <w:p w14:paraId="4B445F6A" w14:textId="77777777"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p>
          <w:p w14:paraId="071D8D2F" w14:textId="0090BA36"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Región</w:t>
            </w:r>
          </w:p>
        </w:tc>
        <w:tc>
          <w:tcPr>
            <w:tcW w:w="1739" w:type="dxa"/>
            <w:shd w:val="clear" w:color="auto" w:fill="7030A0"/>
          </w:tcPr>
          <w:p w14:paraId="2EAB3ACB" w14:textId="77777777"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p>
          <w:p w14:paraId="13BE02A4" w14:textId="190D4F63"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Municipio</w:t>
            </w:r>
          </w:p>
        </w:tc>
        <w:tc>
          <w:tcPr>
            <w:tcW w:w="1215" w:type="dxa"/>
            <w:shd w:val="clear" w:color="auto" w:fill="7030A0"/>
          </w:tcPr>
          <w:p w14:paraId="0E2A15DC" w14:textId="77777777" w:rsidR="002F7ABC" w:rsidRPr="003C3E73" w:rsidRDefault="002F7ABC" w:rsidP="002F7ABC">
            <w:pPr>
              <w:pStyle w:val="Prrafodelista"/>
              <w:ind w:left="0"/>
              <w:jc w:val="center"/>
              <w:rPr>
                <w:rFonts w:ascii="Trebuchet MS" w:hAnsi="Trebuchet MS" w:cs="Arial"/>
                <w:b/>
                <w:color w:val="FFFFFF" w:themeColor="background1"/>
                <w:sz w:val="20"/>
                <w:szCs w:val="20"/>
                <w:lang w:eastAsia="ar-SA"/>
              </w:rPr>
            </w:pPr>
          </w:p>
          <w:p w14:paraId="3DBB6034" w14:textId="7F95444D" w:rsidR="002F7ABC" w:rsidRPr="003C3E73" w:rsidRDefault="002F7ABC" w:rsidP="002F7ABC">
            <w:pPr>
              <w:pStyle w:val="Prrafodelista"/>
              <w:ind w:left="0" w:hanging="9"/>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Fecha</w:t>
            </w:r>
          </w:p>
        </w:tc>
        <w:tc>
          <w:tcPr>
            <w:tcW w:w="3221" w:type="dxa"/>
            <w:shd w:val="clear" w:color="auto" w:fill="7030A0"/>
          </w:tcPr>
          <w:p w14:paraId="39285501" w14:textId="712BF0A2" w:rsidR="002F7ABC" w:rsidRPr="003C3E73" w:rsidRDefault="002F7ABC" w:rsidP="002F7ABC">
            <w:pPr>
              <w:pStyle w:val="Prrafodelista"/>
              <w:ind w:left="0" w:right="270" w:hanging="9"/>
              <w:jc w:val="center"/>
              <w:rPr>
                <w:rFonts w:ascii="Trebuchet MS" w:hAnsi="Trebuchet MS" w:cs="Arial"/>
                <w:b/>
                <w:color w:val="FFFFFF" w:themeColor="background1"/>
                <w:sz w:val="20"/>
                <w:szCs w:val="20"/>
                <w:lang w:eastAsia="ar-SA"/>
              </w:rPr>
            </w:pPr>
          </w:p>
          <w:p w14:paraId="457F4C5F" w14:textId="77777777" w:rsidR="002F7ABC" w:rsidRPr="003C3E73" w:rsidRDefault="002F7ABC" w:rsidP="002F7ABC">
            <w:pPr>
              <w:pStyle w:val="Prrafodelista"/>
              <w:ind w:left="0" w:right="270" w:hanging="9"/>
              <w:jc w:val="center"/>
              <w:rPr>
                <w:rFonts w:ascii="Trebuchet MS" w:hAnsi="Trebuchet MS" w:cs="Arial"/>
                <w:b/>
                <w:color w:val="FFFFFF" w:themeColor="background1"/>
                <w:sz w:val="20"/>
                <w:szCs w:val="20"/>
                <w:lang w:eastAsia="ar-SA"/>
              </w:rPr>
            </w:pPr>
            <w:r w:rsidRPr="003C3E73">
              <w:rPr>
                <w:rFonts w:ascii="Trebuchet MS" w:hAnsi="Trebuchet MS" w:cs="Arial"/>
                <w:b/>
                <w:color w:val="FFFFFF" w:themeColor="background1"/>
                <w:sz w:val="20"/>
                <w:szCs w:val="20"/>
                <w:lang w:eastAsia="ar-SA"/>
              </w:rPr>
              <w:t>Lugar</w:t>
            </w:r>
          </w:p>
          <w:p w14:paraId="7B781AC0" w14:textId="45861FD0" w:rsidR="002F7ABC" w:rsidRPr="003C3E73" w:rsidRDefault="002F7ABC" w:rsidP="002F7ABC">
            <w:pPr>
              <w:pStyle w:val="Prrafodelista"/>
              <w:ind w:left="0" w:right="270" w:hanging="9"/>
              <w:jc w:val="center"/>
              <w:rPr>
                <w:rFonts w:ascii="Trebuchet MS" w:hAnsi="Trebuchet MS" w:cs="Arial"/>
                <w:b/>
                <w:color w:val="FFFFFF" w:themeColor="background1"/>
                <w:sz w:val="20"/>
                <w:szCs w:val="20"/>
                <w:lang w:eastAsia="ar-SA"/>
              </w:rPr>
            </w:pPr>
          </w:p>
        </w:tc>
      </w:tr>
      <w:tr w:rsidR="002F7ABC" w:rsidRPr="003C3E73" w14:paraId="5F1DAEE8" w14:textId="18278577" w:rsidTr="00DA2373">
        <w:trPr>
          <w:tblCellSpacing w:w="20" w:type="dxa"/>
        </w:trPr>
        <w:tc>
          <w:tcPr>
            <w:tcW w:w="675" w:type="dxa"/>
            <w:shd w:val="clear" w:color="auto" w:fill="CFC6F3" w:themeFill="accent5" w:themeFillTint="66"/>
          </w:tcPr>
          <w:p w14:paraId="2F9E9771" w14:textId="727587E7"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w:t>
            </w:r>
          </w:p>
        </w:tc>
        <w:tc>
          <w:tcPr>
            <w:tcW w:w="1113" w:type="dxa"/>
            <w:shd w:val="clear" w:color="auto" w:fill="CFC6F3" w:themeFill="accent5" w:themeFillTint="66"/>
          </w:tcPr>
          <w:p w14:paraId="7224864A" w14:textId="68915D9D"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eastAsia="Trebuchet MS" w:hAnsi="Trebuchet MS" w:cs="Arial"/>
                <w:sz w:val="18"/>
                <w:szCs w:val="18"/>
              </w:rPr>
              <w:t>Centro</w:t>
            </w:r>
          </w:p>
        </w:tc>
        <w:tc>
          <w:tcPr>
            <w:tcW w:w="1739" w:type="dxa"/>
            <w:shd w:val="clear" w:color="auto" w:fill="CFC6F3" w:themeFill="accent5" w:themeFillTint="66"/>
          </w:tcPr>
          <w:p w14:paraId="24D01212" w14:textId="0DD0C47E"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Zapopan</w:t>
            </w:r>
          </w:p>
          <w:p w14:paraId="7E40C695" w14:textId="4F32BD34" w:rsidR="002F7ABC" w:rsidRPr="003C3E73" w:rsidRDefault="002F7ABC" w:rsidP="002F7ABC">
            <w:pPr>
              <w:pStyle w:val="Prrafodelista"/>
              <w:ind w:left="0"/>
              <w:jc w:val="center"/>
              <w:rPr>
                <w:rFonts w:ascii="Trebuchet MS" w:hAnsi="Trebuchet MS" w:cs="Arial"/>
                <w:b/>
                <w:sz w:val="18"/>
                <w:szCs w:val="18"/>
                <w:lang w:eastAsia="ar-SA"/>
              </w:rPr>
            </w:pPr>
          </w:p>
        </w:tc>
        <w:tc>
          <w:tcPr>
            <w:tcW w:w="1215" w:type="dxa"/>
            <w:shd w:val="clear" w:color="auto" w:fill="CFC6F3" w:themeFill="accent5" w:themeFillTint="66"/>
          </w:tcPr>
          <w:p w14:paraId="1C6A44B2" w14:textId="1D0EE02E"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30 enero</w:t>
            </w:r>
          </w:p>
          <w:p w14:paraId="33DA2AEB"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6C7DF3F4" w14:textId="77777777" w:rsidR="002F7ABC" w:rsidRPr="003C3E73" w:rsidRDefault="002F7ABC" w:rsidP="002F7ABC">
            <w:pPr>
              <w:pStyle w:val="Prrafodelista"/>
              <w:ind w:left="0" w:hanging="9"/>
              <w:jc w:val="center"/>
              <w:rPr>
                <w:rFonts w:ascii="Trebuchet MS" w:eastAsia="Trebuchet MS" w:hAnsi="Trebuchet MS" w:cs="Arial"/>
                <w:b/>
                <w:bCs/>
                <w:sz w:val="18"/>
                <w:szCs w:val="18"/>
              </w:rPr>
            </w:pPr>
          </w:p>
        </w:tc>
        <w:tc>
          <w:tcPr>
            <w:tcW w:w="3221" w:type="dxa"/>
            <w:shd w:val="clear" w:color="auto" w:fill="CFC6F3" w:themeFill="accent5" w:themeFillTint="66"/>
          </w:tcPr>
          <w:p w14:paraId="24369534" w14:textId="58666D5A"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b/>
                <w:bCs/>
                <w:sz w:val="18"/>
                <w:szCs w:val="18"/>
              </w:rPr>
              <w:t>DIF ZAPOPAN</w:t>
            </w:r>
          </w:p>
          <w:p w14:paraId="160F2C28" w14:textId="4DDFABFE"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Av. Laureles 1151, Unida</w:t>
            </w:r>
            <w:r w:rsidR="006943AC" w:rsidRPr="003C3E73">
              <w:rPr>
                <w:rFonts w:ascii="Trebuchet MS" w:eastAsia="Trebuchet MS" w:hAnsi="Trebuchet MS" w:cs="Arial"/>
                <w:sz w:val="18"/>
                <w:szCs w:val="18"/>
              </w:rPr>
              <w:t xml:space="preserve">d </w:t>
            </w:r>
            <w:proofErr w:type="spellStart"/>
            <w:r w:rsidR="006943AC" w:rsidRPr="003C3E73">
              <w:rPr>
                <w:rFonts w:ascii="Trebuchet MS" w:eastAsia="Trebuchet MS" w:hAnsi="Trebuchet MS" w:cs="Arial"/>
                <w:sz w:val="18"/>
                <w:szCs w:val="18"/>
              </w:rPr>
              <w:t>Fovissste</w:t>
            </w:r>
            <w:proofErr w:type="spellEnd"/>
            <w:r w:rsidR="006943AC" w:rsidRPr="003C3E73">
              <w:rPr>
                <w:rFonts w:ascii="Trebuchet MS" w:eastAsia="Trebuchet MS" w:hAnsi="Trebuchet MS" w:cs="Arial"/>
                <w:sz w:val="18"/>
                <w:szCs w:val="18"/>
              </w:rPr>
              <w:t>, 45149 Zapopan, Jal</w:t>
            </w:r>
          </w:p>
        </w:tc>
      </w:tr>
      <w:tr w:rsidR="002F7ABC" w:rsidRPr="003C3E73" w14:paraId="1A8E2FED" w14:textId="5D5CDE47" w:rsidTr="00DA2373">
        <w:trPr>
          <w:tblCellSpacing w:w="20" w:type="dxa"/>
        </w:trPr>
        <w:tc>
          <w:tcPr>
            <w:tcW w:w="675" w:type="dxa"/>
            <w:shd w:val="clear" w:color="auto" w:fill="CFC6F3" w:themeFill="accent5" w:themeFillTint="66"/>
          </w:tcPr>
          <w:p w14:paraId="2DCA9216" w14:textId="5C25D24A"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2</w:t>
            </w:r>
          </w:p>
        </w:tc>
        <w:tc>
          <w:tcPr>
            <w:tcW w:w="1113" w:type="dxa"/>
            <w:shd w:val="clear" w:color="auto" w:fill="CFC6F3" w:themeFill="accent5" w:themeFillTint="66"/>
          </w:tcPr>
          <w:p w14:paraId="4F532EC8" w14:textId="5EBB0659"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Norte</w:t>
            </w:r>
          </w:p>
        </w:tc>
        <w:tc>
          <w:tcPr>
            <w:tcW w:w="1739" w:type="dxa"/>
            <w:shd w:val="clear" w:color="auto" w:fill="CFC6F3" w:themeFill="accent5" w:themeFillTint="66"/>
          </w:tcPr>
          <w:p w14:paraId="453691DC" w14:textId="47EF62AB"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Colotlán</w:t>
            </w:r>
          </w:p>
        </w:tc>
        <w:tc>
          <w:tcPr>
            <w:tcW w:w="1215" w:type="dxa"/>
            <w:shd w:val="clear" w:color="auto" w:fill="CFC6F3" w:themeFill="accent5" w:themeFillTint="66"/>
          </w:tcPr>
          <w:p w14:paraId="53AD536F" w14:textId="45A907E6"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 febrero</w:t>
            </w:r>
          </w:p>
          <w:p w14:paraId="3B66AFE7" w14:textId="40440E9C"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10:00 hora</w:t>
            </w:r>
            <w:r w:rsidR="00DA2373" w:rsidRPr="003C3E73">
              <w:rPr>
                <w:rFonts w:ascii="Trebuchet MS" w:eastAsia="Trebuchet MS" w:hAnsi="Trebuchet MS" w:cs="Arial"/>
                <w:sz w:val="18"/>
                <w:szCs w:val="18"/>
              </w:rPr>
              <w:t>s</w:t>
            </w:r>
          </w:p>
          <w:p w14:paraId="4CFF2C10" w14:textId="77777777" w:rsidR="002F7ABC" w:rsidRPr="003C3E73" w:rsidRDefault="002F7ABC" w:rsidP="002F7ABC">
            <w:pPr>
              <w:pStyle w:val="Prrafodelista"/>
              <w:ind w:left="0" w:hanging="9"/>
              <w:jc w:val="center"/>
              <w:rPr>
                <w:rFonts w:ascii="Trebuchet MS" w:eastAsia="Trebuchet MS" w:hAnsi="Trebuchet MS" w:cs="Arial"/>
                <w:sz w:val="18"/>
                <w:szCs w:val="18"/>
              </w:rPr>
            </w:pPr>
          </w:p>
        </w:tc>
        <w:tc>
          <w:tcPr>
            <w:tcW w:w="3221" w:type="dxa"/>
            <w:shd w:val="clear" w:color="auto" w:fill="CFC6F3" w:themeFill="accent5" w:themeFillTint="66"/>
          </w:tcPr>
          <w:p w14:paraId="61D05088" w14:textId="26B5890C"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Reforma No. 83 Barrio del cerrito, Colotlán, Jal</w:t>
            </w:r>
          </w:p>
          <w:p w14:paraId="598691A4" w14:textId="0B94052B"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b/>
                <w:bCs/>
                <w:sz w:val="18"/>
                <w:szCs w:val="18"/>
              </w:rPr>
              <w:t>(Auditorio de la DERSE</w:t>
            </w:r>
            <w:r w:rsidR="00DA2373" w:rsidRPr="003C3E73">
              <w:rPr>
                <w:rFonts w:ascii="Trebuchet MS" w:eastAsia="Trebuchet MS" w:hAnsi="Trebuchet MS" w:cs="Arial"/>
                <w:b/>
                <w:bCs/>
                <w:sz w:val="18"/>
                <w:szCs w:val="18"/>
              </w:rPr>
              <w:t>))</w:t>
            </w:r>
          </w:p>
        </w:tc>
      </w:tr>
      <w:tr w:rsidR="002F7ABC" w:rsidRPr="003C3E73" w14:paraId="7E737321" w14:textId="7050A0E8" w:rsidTr="00DA2373">
        <w:trPr>
          <w:tblCellSpacing w:w="20" w:type="dxa"/>
        </w:trPr>
        <w:tc>
          <w:tcPr>
            <w:tcW w:w="675" w:type="dxa"/>
            <w:shd w:val="clear" w:color="auto" w:fill="CFC6F3" w:themeFill="accent5" w:themeFillTint="66"/>
          </w:tcPr>
          <w:p w14:paraId="7BF3A03F" w14:textId="32014224"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3</w:t>
            </w:r>
          </w:p>
        </w:tc>
        <w:tc>
          <w:tcPr>
            <w:tcW w:w="1113" w:type="dxa"/>
            <w:shd w:val="clear" w:color="auto" w:fill="CFC6F3" w:themeFill="accent5" w:themeFillTint="66"/>
          </w:tcPr>
          <w:p w14:paraId="4C578314" w14:textId="044E5E39"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Altos Sur</w:t>
            </w:r>
          </w:p>
        </w:tc>
        <w:tc>
          <w:tcPr>
            <w:tcW w:w="1739" w:type="dxa"/>
            <w:shd w:val="clear" w:color="auto" w:fill="CFC6F3" w:themeFill="accent5" w:themeFillTint="66"/>
          </w:tcPr>
          <w:p w14:paraId="544C6936" w14:textId="4D81745E"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Tepatitlán de Morelos</w:t>
            </w:r>
          </w:p>
        </w:tc>
        <w:tc>
          <w:tcPr>
            <w:tcW w:w="1215" w:type="dxa"/>
            <w:shd w:val="clear" w:color="auto" w:fill="CFC6F3" w:themeFill="accent5" w:themeFillTint="66"/>
          </w:tcPr>
          <w:p w14:paraId="6D76FDF1"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2 febrero</w:t>
            </w:r>
          </w:p>
          <w:p w14:paraId="617D0935" w14:textId="223DE847" w:rsidR="002F7ABC" w:rsidRPr="003C3E73" w:rsidRDefault="002F7ABC" w:rsidP="00592067">
            <w:pPr>
              <w:pStyle w:val="Prrafodelista"/>
              <w:ind w:left="0"/>
              <w:jc w:val="center"/>
              <w:rPr>
                <w:rFonts w:ascii="Trebuchet MS" w:eastAsia="Trebuchet MS" w:hAnsi="Trebuchet MS" w:cs="Arial"/>
                <w:b/>
                <w:bCs/>
                <w:sz w:val="18"/>
                <w:szCs w:val="18"/>
                <w:lang w:val="es-ES"/>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0564530D" w14:textId="744A4D1B"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b/>
                <w:bCs/>
                <w:sz w:val="18"/>
                <w:szCs w:val="18"/>
                <w:lang w:val="es-ES"/>
              </w:rPr>
              <w:t>Complejo deportivo</w:t>
            </w:r>
          </w:p>
          <w:p w14:paraId="126D1962" w14:textId="74D2DD15"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es-ES"/>
              </w:rPr>
              <w:t>GONZÁLEZ HERMOSILLO No.10</w:t>
            </w:r>
          </w:p>
        </w:tc>
      </w:tr>
      <w:tr w:rsidR="002F7ABC" w:rsidRPr="003C3E73" w14:paraId="4D9D88BE" w14:textId="2721E4D4" w:rsidTr="00DA2373">
        <w:trPr>
          <w:tblCellSpacing w:w="20" w:type="dxa"/>
        </w:trPr>
        <w:tc>
          <w:tcPr>
            <w:tcW w:w="675" w:type="dxa"/>
            <w:shd w:val="clear" w:color="auto" w:fill="CFC6F3" w:themeFill="accent5" w:themeFillTint="66"/>
          </w:tcPr>
          <w:p w14:paraId="2F3BF625" w14:textId="75533013"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4</w:t>
            </w:r>
          </w:p>
        </w:tc>
        <w:tc>
          <w:tcPr>
            <w:tcW w:w="1113" w:type="dxa"/>
            <w:shd w:val="clear" w:color="auto" w:fill="CFC6F3" w:themeFill="accent5" w:themeFillTint="66"/>
          </w:tcPr>
          <w:p w14:paraId="2A5EBC2A" w14:textId="5C2EC384"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Valles</w:t>
            </w:r>
          </w:p>
        </w:tc>
        <w:tc>
          <w:tcPr>
            <w:tcW w:w="1739" w:type="dxa"/>
            <w:shd w:val="clear" w:color="auto" w:fill="CFC6F3" w:themeFill="accent5" w:themeFillTint="66"/>
          </w:tcPr>
          <w:p w14:paraId="0F655F1E" w14:textId="090F8EF9"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Tequila</w:t>
            </w:r>
          </w:p>
        </w:tc>
        <w:tc>
          <w:tcPr>
            <w:tcW w:w="1215" w:type="dxa"/>
            <w:shd w:val="clear" w:color="auto" w:fill="CFC6F3" w:themeFill="accent5" w:themeFillTint="66"/>
          </w:tcPr>
          <w:p w14:paraId="52F27DF7"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3 febrero</w:t>
            </w:r>
          </w:p>
          <w:p w14:paraId="1957BCFB" w14:textId="3C04AE5E" w:rsidR="002F7ABC" w:rsidRPr="003C3E73" w:rsidRDefault="002F7ABC" w:rsidP="00592067">
            <w:pPr>
              <w:pStyle w:val="Prrafodelista"/>
              <w:ind w:left="0"/>
              <w:jc w:val="center"/>
              <w:rPr>
                <w:rFonts w:ascii="Trebuchet MS" w:eastAsia="Trebuchet MS" w:hAnsi="Trebuchet MS" w:cs="Arial"/>
                <w:sz w:val="18"/>
                <w:szCs w:val="18"/>
                <w:lang w:val="pt-BR"/>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07753E35" w14:textId="77777777" w:rsidR="006131AC" w:rsidRPr="003C3E73" w:rsidRDefault="002F7ABC" w:rsidP="00592067">
            <w:pPr>
              <w:pStyle w:val="Prrafodelista"/>
              <w:ind w:left="0" w:right="270" w:hanging="9"/>
              <w:jc w:val="center"/>
              <w:rPr>
                <w:rFonts w:ascii="Trebuchet MS" w:eastAsia="Trebuchet MS" w:hAnsi="Trebuchet MS" w:cs="Arial"/>
                <w:sz w:val="18"/>
                <w:szCs w:val="18"/>
                <w:lang w:val="pt-BR"/>
              </w:rPr>
            </w:pPr>
            <w:r w:rsidRPr="003C3E73">
              <w:rPr>
                <w:rFonts w:ascii="Trebuchet MS" w:eastAsia="Trebuchet MS" w:hAnsi="Trebuchet MS" w:cs="Arial"/>
                <w:sz w:val="18"/>
                <w:szCs w:val="18"/>
                <w:lang w:val="pt-BR"/>
              </w:rPr>
              <w:t xml:space="preserve">Lerdo de Tejada s/n </w:t>
            </w:r>
          </w:p>
          <w:p w14:paraId="3EFEBCCB" w14:textId="21F9CE8A" w:rsidR="002F7ABC" w:rsidRPr="003C3E73" w:rsidRDefault="002F7ABC" w:rsidP="00592067">
            <w:pPr>
              <w:pStyle w:val="Prrafodelista"/>
              <w:ind w:left="0" w:right="270" w:hanging="9"/>
              <w:jc w:val="center"/>
              <w:rPr>
                <w:rFonts w:ascii="Trebuchet MS" w:eastAsia="Trebuchet MS" w:hAnsi="Trebuchet MS" w:cs="Arial"/>
                <w:sz w:val="18"/>
                <w:szCs w:val="18"/>
              </w:rPr>
            </w:pPr>
            <w:proofErr w:type="spellStart"/>
            <w:r w:rsidRPr="003C3E73">
              <w:rPr>
                <w:rFonts w:ascii="Trebuchet MS" w:eastAsia="Trebuchet MS" w:hAnsi="Trebuchet MS" w:cs="Arial"/>
                <w:sz w:val="18"/>
                <w:szCs w:val="18"/>
                <w:lang w:val="pt-BR"/>
              </w:rPr>
              <w:t>Colonia</w:t>
            </w:r>
            <w:proofErr w:type="spellEnd"/>
            <w:r w:rsidRPr="003C3E73">
              <w:rPr>
                <w:rFonts w:ascii="Trebuchet MS" w:eastAsia="Trebuchet MS" w:hAnsi="Trebuchet MS" w:cs="Arial"/>
                <w:sz w:val="18"/>
                <w:szCs w:val="18"/>
                <w:lang w:val="pt-BR"/>
              </w:rPr>
              <w:t xml:space="preserve"> Centro</w:t>
            </w:r>
          </w:p>
        </w:tc>
      </w:tr>
      <w:tr w:rsidR="002F7ABC" w:rsidRPr="003C3E73" w14:paraId="79C21256" w14:textId="729C4630" w:rsidTr="00DA2373">
        <w:trPr>
          <w:tblCellSpacing w:w="20" w:type="dxa"/>
        </w:trPr>
        <w:tc>
          <w:tcPr>
            <w:tcW w:w="675" w:type="dxa"/>
            <w:shd w:val="clear" w:color="auto" w:fill="CFC6F3" w:themeFill="accent5" w:themeFillTint="66"/>
          </w:tcPr>
          <w:p w14:paraId="19F70DFD" w14:textId="0DC8F844"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5</w:t>
            </w:r>
          </w:p>
        </w:tc>
        <w:tc>
          <w:tcPr>
            <w:tcW w:w="1113" w:type="dxa"/>
            <w:shd w:val="clear" w:color="auto" w:fill="CFC6F3" w:themeFill="accent5" w:themeFillTint="66"/>
          </w:tcPr>
          <w:p w14:paraId="35E06D8A" w14:textId="7826441F"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Sierra de Amula</w:t>
            </w:r>
          </w:p>
        </w:tc>
        <w:tc>
          <w:tcPr>
            <w:tcW w:w="1739" w:type="dxa"/>
            <w:shd w:val="clear" w:color="auto" w:fill="CFC6F3" w:themeFill="accent5" w:themeFillTint="66"/>
          </w:tcPr>
          <w:p w14:paraId="7DD71DAC" w14:textId="6F105C3C"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Autlán de Navarro</w:t>
            </w:r>
          </w:p>
        </w:tc>
        <w:tc>
          <w:tcPr>
            <w:tcW w:w="1215" w:type="dxa"/>
            <w:shd w:val="clear" w:color="auto" w:fill="CFC6F3" w:themeFill="accent5" w:themeFillTint="66"/>
          </w:tcPr>
          <w:p w14:paraId="4DEEB2DF"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7 febrero</w:t>
            </w:r>
          </w:p>
          <w:p w14:paraId="64C50803" w14:textId="58F2E3FB" w:rsidR="002F7ABC" w:rsidRPr="003C3E73" w:rsidRDefault="002F7ABC" w:rsidP="00592067">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0175550C" w14:textId="55F9A1E7"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DIF Municipal</w:t>
            </w:r>
          </w:p>
          <w:p w14:paraId="409A47D2" w14:textId="0D4C6688"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Álvaro Obregón #262</w:t>
            </w:r>
          </w:p>
        </w:tc>
      </w:tr>
      <w:tr w:rsidR="002F7ABC" w:rsidRPr="003C3E73" w14:paraId="3FD97B40" w14:textId="05871ABF" w:rsidTr="00DA2373">
        <w:trPr>
          <w:tblCellSpacing w:w="20" w:type="dxa"/>
        </w:trPr>
        <w:tc>
          <w:tcPr>
            <w:tcW w:w="675" w:type="dxa"/>
            <w:shd w:val="clear" w:color="auto" w:fill="CFC6F3" w:themeFill="accent5" w:themeFillTint="66"/>
          </w:tcPr>
          <w:p w14:paraId="1DF62670" w14:textId="71E90E02"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6</w:t>
            </w:r>
          </w:p>
        </w:tc>
        <w:tc>
          <w:tcPr>
            <w:tcW w:w="1113" w:type="dxa"/>
            <w:shd w:val="clear" w:color="auto" w:fill="CFC6F3" w:themeFill="accent5" w:themeFillTint="66"/>
          </w:tcPr>
          <w:p w14:paraId="072D48F8" w14:textId="6162FE0F"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Ciénega</w:t>
            </w:r>
          </w:p>
        </w:tc>
        <w:tc>
          <w:tcPr>
            <w:tcW w:w="1739" w:type="dxa"/>
            <w:shd w:val="clear" w:color="auto" w:fill="CFC6F3" w:themeFill="accent5" w:themeFillTint="66"/>
          </w:tcPr>
          <w:p w14:paraId="6F5500FF" w14:textId="2DB97159"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La Barca</w:t>
            </w:r>
          </w:p>
        </w:tc>
        <w:tc>
          <w:tcPr>
            <w:tcW w:w="1215" w:type="dxa"/>
            <w:shd w:val="clear" w:color="auto" w:fill="CFC6F3" w:themeFill="accent5" w:themeFillTint="66"/>
          </w:tcPr>
          <w:p w14:paraId="13BF3227"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8 febrero</w:t>
            </w:r>
          </w:p>
          <w:p w14:paraId="789A4117" w14:textId="7920F0DE" w:rsidR="002F7ABC" w:rsidRPr="003C3E73" w:rsidRDefault="002F7ABC" w:rsidP="00592067">
            <w:pPr>
              <w:pStyle w:val="Prrafodelista"/>
              <w:ind w:left="0"/>
              <w:jc w:val="center"/>
              <w:rPr>
                <w:rFonts w:ascii="Trebuchet MS" w:eastAsia="Trebuchet MS" w:hAnsi="Trebuchet MS" w:cs="Arial"/>
                <w:sz w:val="18"/>
                <w:szCs w:val="18"/>
                <w:lang w:val="es-ES"/>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2B142B9A" w14:textId="7FC568EF" w:rsidR="002F7ABC" w:rsidRPr="003C3E73" w:rsidRDefault="002F7ABC" w:rsidP="00592067">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es-ES"/>
              </w:rPr>
              <w:t xml:space="preserve">Raymundo Vázquez Herrera 611 Colonia </w:t>
            </w:r>
            <w:proofErr w:type="spellStart"/>
            <w:r w:rsidRPr="003C3E73">
              <w:rPr>
                <w:rFonts w:ascii="Trebuchet MS" w:eastAsia="Trebuchet MS" w:hAnsi="Trebuchet MS" w:cs="Arial"/>
                <w:sz w:val="18"/>
                <w:szCs w:val="18"/>
                <w:lang w:val="es-ES"/>
              </w:rPr>
              <w:t>Mayaguera</w:t>
            </w:r>
            <w:proofErr w:type="spellEnd"/>
            <w:r w:rsidRPr="003C3E73">
              <w:rPr>
                <w:rFonts w:ascii="Trebuchet MS" w:eastAsia="Trebuchet MS" w:hAnsi="Trebuchet MS" w:cs="Arial"/>
                <w:sz w:val="18"/>
                <w:szCs w:val="18"/>
                <w:lang w:val="es-ES"/>
              </w:rPr>
              <w:t xml:space="preserve"> 47912</w:t>
            </w:r>
          </w:p>
        </w:tc>
      </w:tr>
      <w:tr w:rsidR="002F7ABC" w:rsidRPr="003C3E73" w14:paraId="54CF5E65" w14:textId="18A78CAE" w:rsidTr="00DA2373">
        <w:trPr>
          <w:tblCellSpacing w:w="20" w:type="dxa"/>
        </w:trPr>
        <w:tc>
          <w:tcPr>
            <w:tcW w:w="675" w:type="dxa"/>
            <w:shd w:val="clear" w:color="auto" w:fill="CFC6F3" w:themeFill="accent5" w:themeFillTint="66"/>
          </w:tcPr>
          <w:p w14:paraId="078B419E" w14:textId="14CB639B"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7</w:t>
            </w:r>
          </w:p>
        </w:tc>
        <w:tc>
          <w:tcPr>
            <w:tcW w:w="1113" w:type="dxa"/>
            <w:shd w:val="clear" w:color="auto" w:fill="CFC6F3" w:themeFill="accent5" w:themeFillTint="66"/>
          </w:tcPr>
          <w:p w14:paraId="04610EA9" w14:textId="0A027DEC"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Lagunas</w:t>
            </w:r>
          </w:p>
        </w:tc>
        <w:tc>
          <w:tcPr>
            <w:tcW w:w="1739" w:type="dxa"/>
            <w:shd w:val="clear" w:color="auto" w:fill="CFC6F3" w:themeFill="accent5" w:themeFillTint="66"/>
          </w:tcPr>
          <w:p w14:paraId="1A7C2F15" w14:textId="1CA56B2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Zacoalco de Torres</w:t>
            </w:r>
          </w:p>
        </w:tc>
        <w:tc>
          <w:tcPr>
            <w:tcW w:w="1215" w:type="dxa"/>
            <w:shd w:val="clear" w:color="auto" w:fill="CFC6F3" w:themeFill="accent5" w:themeFillTint="66"/>
          </w:tcPr>
          <w:p w14:paraId="27757929"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9 febrero</w:t>
            </w:r>
          </w:p>
          <w:p w14:paraId="60B5DD07"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745824BA" w14:textId="77777777" w:rsidR="002F7ABC" w:rsidRPr="003C3E73" w:rsidRDefault="002F7ABC" w:rsidP="002F7ABC">
            <w:pPr>
              <w:pStyle w:val="Prrafodelista"/>
              <w:ind w:left="0" w:hanging="9"/>
              <w:jc w:val="center"/>
              <w:rPr>
                <w:rFonts w:ascii="Trebuchet MS" w:eastAsia="Trebuchet MS" w:hAnsi="Trebuchet MS" w:cs="Arial"/>
                <w:sz w:val="18"/>
                <w:szCs w:val="18"/>
              </w:rPr>
            </w:pPr>
          </w:p>
        </w:tc>
        <w:tc>
          <w:tcPr>
            <w:tcW w:w="3221" w:type="dxa"/>
            <w:shd w:val="clear" w:color="auto" w:fill="CFC6F3" w:themeFill="accent5" w:themeFillTint="66"/>
          </w:tcPr>
          <w:p w14:paraId="0A6A2474" w14:textId="50C017A6"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Centro de Convenciones</w:t>
            </w:r>
          </w:p>
          <w:p w14:paraId="2926E942" w14:textId="37E021F7" w:rsidR="002F7ABC" w:rsidRPr="003C3E73" w:rsidRDefault="002F7ABC" w:rsidP="00592067">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Calle José Antonio Torres, Municipio de Zacoalco de Torres, Centro S/N</w:t>
            </w:r>
          </w:p>
        </w:tc>
      </w:tr>
      <w:tr w:rsidR="002F7ABC" w:rsidRPr="003C3E73" w14:paraId="32B9857D" w14:textId="3F4A206A" w:rsidTr="00DA2373">
        <w:trPr>
          <w:tblCellSpacing w:w="20" w:type="dxa"/>
        </w:trPr>
        <w:tc>
          <w:tcPr>
            <w:tcW w:w="675" w:type="dxa"/>
            <w:shd w:val="clear" w:color="auto" w:fill="CFC6F3" w:themeFill="accent5" w:themeFillTint="66"/>
          </w:tcPr>
          <w:p w14:paraId="56B738CD" w14:textId="59B8F4F8"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8</w:t>
            </w:r>
          </w:p>
        </w:tc>
        <w:tc>
          <w:tcPr>
            <w:tcW w:w="1113" w:type="dxa"/>
            <w:shd w:val="clear" w:color="auto" w:fill="CFC6F3" w:themeFill="accent5" w:themeFillTint="66"/>
          </w:tcPr>
          <w:p w14:paraId="4E0AF879" w14:textId="6053596B"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Costa-Sierra Occidental</w:t>
            </w:r>
          </w:p>
        </w:tc>
        <w:tc>
          <w:tcPr>
            <w:tcW w:w="1739" w:type="dxa"/>
            <w:shd w:val="clear" w:color="auto" w:fill="CFC6F3" w:themeFill="accent5" w:themeFillTint="66"/>
          </w:tcPr>
          <w:p w14:paraId="15EB184B" w14:textId="789A3DDA"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Puerto Vallarta</w:t>
            </w:r>
          </w:p>
        </w:tc>
        <w:tc>
          <w:tcPr>
            <w:tcW w:w="1215" w:type="dxa"/>
            <w:shd w:val="clear" w:color="auto" w:fill="CFC6F3" w:themeFill="accent5" w:themeFillTint="66"/>
          </w:tcPr>
          <w:p w14:paraId="3BED4C28"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10 febrero</w:t>
            </w:r>
          </w:p>
          <w:p w14:paraId="4F6A8155" w14:textId="198F629D" w:rsidR="002F7ABC" w:rsidRPr="003C3E73" w:rsidRDefault="002F7ABC" w:rsidP="002F7ABC">
            <w:pPr>
              <w:pStyle w:val="Prrafodelista"/>
              <w:ind w:left="0" w:hanging="9"/>
              <w:jc w:val="center"/>
              <w:rPr>
                <w:rFonts w:ascii="Trebuchet MS" w:eastAsia="Trebuchet MS" w:hAnsi="Trebuchet MS" w:cs="Arial"/>
                <w:sz w:val="18"/>
                <w:szCs w:val="18"/>
              </w:rPr>
            </w:pPr>
            <w:r w:rsidRPr="003C3E73">
              <w:rPr>
                <w:rFonts w:ascii="Trebuchet MS" w:eastAsia="Trebuchet MS" w:hAnsi="Trebuchet MS" w:cs="Arial"/>
                <w:sz w:val="18"/>
                <w:szCs w:val="18"/>
              </w:rPr>
              <w:t>10:00 horas</w:t>
            </w:r>
          </w:p>
        </w:tc>
        <w:tc>
          <w:tcPr>
            <w:tcW w:w="3221" w:type="dxa"/>
            <w:shd w:val="clear" w:color="auto" w:fill="CFC6F3" w:themeFill="accent5" w:themeFillTint="66"/>
          </w:tcPr>
          <w:p w14:paraId="770FC305" w14:textId="09308188" w:rsidR="002F7ABC" w:rsidRPr="003C3E73" w:rsidRDefault="002F7ABC" w:rsidP="006131A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Ecuador 650, esquina 21 de marzo, colonia Coapinole. Casa de día del adulto mayor</w:t>
            </w:r>
          </w:p>
        </w:tc>
      </w:tr>
      <w:tr w:rsidR="002F7ABC" w:rsidRPr="003C3E73" w14:paraId="6114B768" w14:textId="03E68CC4" w:rsidTr="00DA2373">
        <w:trPr>
          <w:tblCellSpacing w:w="20" w:type="dxa"/>
        </w:trPr>
        <w:tc>
          <w:tcPr>
            <w:tcW w:w="675" w:type="dxa"/>
            <w:shd w:val="clear" w:color="auto" w:fill="CFC6F3" w:themeFill="accent5" w:themeFillTint="66"/>
          </w:tcPr>
          <w:p w14:paraId="61A2200B" w14:textId="279AA8C2"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9</w:t>
            </w:r>
          </w:p>
        </w:tc>
        <w:tc>
          <w:tcPr>
            <w:tcW w:w="1113" w:type="dxa"/>
            <w:shd w:val="clear" w:color="auto" w:fill="CFC6F3" w:themeFill="accent5" w:themeFillTint="66"/>
          </w:tcPr>
          <w:p w14:paraId="23B4363E" w14:textId="390A163F"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Sur</w:t>
            </w:r>
          </w:p>
        </w:tc>
        <w:tc>
          <w:tcPr>
            <w:tcW w:w="1739" w:type="dxa"/>
            <w:shd w:val="clear" w:color="auto" w:fill="CFC6F3" w:themeFill="accent5" w:themeFillTint="66"/>
          </w:tcPr>
          <w:p w14:paraId="53919FBF" w14:textId="530435D8"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Zapotlán el Grande</w:t>
            </w:r>
          </w:p>
        </w:tc>
        <w:tc>
          <w:tcPr>
            <w:tcW w:w="1215" w:type="dxa"/>
            <w:shd w:val="clear" w:color="auto" w:fill="CFC6F3" w:themeFill="accent5" w:themeFillTint="66"/>
          </w:tcPr>
          <w:p w14:paraId="2CC6F0D6"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13 febrero</w:t>
            </w:r>
          </w:p>
          <w:p w14:paraId="67120660"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7B1E254E" w14:textId="77777777" w:rsidR="002F7ABC" w:rsidRPr="003C3E73" w:rsidRDefault="002F7ABC" w:rsidP="002F7ABC">
            <w:pPr>
              <w:pStyle w:val="Prrafodelista"/>
              <w:ind w:left="0" w:hanging="9"/>
              <w:jc w:val="center"/>
              <w:rPr>
                <w:rFonts w:ascii="Trebuchet MS" w:eastAsia="Trebuchet MS" w:hAnsi="Trebuchet MS" w:cs="Arial"/>
                <w:sz w:val="18"/>
                <w:szCs w:val="18"/>
                <w:lang w:val="es-ES"/>
              </w:rPr>
            </w:pPr>
          </w:p>
        </w:tc>
        <w:tc>
          <w:tcPr>
            <w:tcW w:w="3221" w:type="dxa"/>
            <w:shd w:val="clear" w:color="auto" w:fill="CFC6F3" w:themeFill="accent5" w:themeFillTint="66"/>
          </w:tcPr>
          <w:p w14:paraId="63D53AB8" w14:textId="43F07751"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es-ES"/>
              </w:rPr>
              <w:t>Sala de usos múltiples del DIF</w:t>
            </w:r>
          </w:p>
          <w:p w14:paraId="1ED95BBF" w14:textId="77777777" w:rsidR="006131AC" w:rsidRPr="003C3E73" w:rsidRDefault="002F7ABC" w:rsidP="00DA2373">
            <w:pPr>
              <w:pStyle w:val="Prrafodelista"/>
              <w:ind w:left="0" w:right="270" w:hanging="9"/>
              <w:jc w:val="center"/>
              <w:rPr>
                <w:rFonts w:ascii="Trebuchet MS" w:eastAsia="Trebuchet MS" w:hAnsi="Trebuchet MS" w:cs="Arial"/>
                <w:sz w:val="18"/>
                <w:szCs w:val="18"/>
                <w:lang w:val="es-ES"/>
              </w:rPr>
            </w:pPr>
            <w:r w:rsidRPr="003C3E73">
              <w:rPr>
                <w:rFonts w:ascii="Trebuchet MS" w:eastAsia="Trebuchet MS" w:hAnsi="Trebuchet MS" w:cs="Arial"/>
                <w:sz w:val="18"/>
                <w:szCs w:val="18"/>
                <w:lang w:val="es-ES"/>
              </w:rPr>
              <w:t xml:space="preserve">Calle Aquiles Serdán N.56, </w:t>
            </w:r>
          </w:p>
          <w:p w14:paraId="14AA3735" w14:textId="3A1A5270" w:rsidR="002F7ABC" w:rsidRPr="003C3E73" w:rsidRDefault="006131A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es-ES"/>
              </w:rPr>
              <w:t>C</w:t>
            </w:r>
            <w:r w:rsidR="002F7ABC" w:rsidRPr="003C3E73">
              <w:rPr>
                <w:rFonts w:ascii="Trebuchet MS" w:eastAsia="Trebuchet MS" w:hAnsi="Trebuchet MS" w:cs="Arial"/>
                <w:sz w:val="18"/>
                <w:szCs w:val="18"/>
                <w:lang w:val="es-ES"/>
              </w:rPr>
              <w:t>ol. Centro</w:t>
            </w:r>
          </w:p>
        </w:tc>
      </w:tr>
      <w:tr w:rsidR="002F7ABC" w:rsidRPr="003C3E73" w14:paraId="5EB5815E" w14:textId="71531CB1" w:rsidTr="00DA2373">
        <w:trPr>
          <w:tblCellSpacing w:w="20" w:type="dxa"/>
        </w:trPr>
        <w:tc>
          <w:tcPr>
            <w:tcW w:w="675" w:type="dxa"/>
            <w:shd w:val="clear" w:color="auto" w:fill="CFC6F3" w:themeFill="accent5" w:themeFillTint="66"/>
          </w:tcPr>
          <w:p w14:paraId="3B5C2974" w14:textId="4F956753"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10</w:t>
            </w:r>
          </w:p>
        </w:tc>
        <w:tc>
          <w:tcPr>
            <w:tcW w:w="1113" w:type="dxa"/>
            <w:shd w:val="clear" w:color="auto" w:fill="CFC6F3" w:themeFill="accent5" w:themeFillTint="66"/>
          </w:tcPr>
          <w:p w14:paraId="59AF1284" w14:textId="5FF8FE18"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Costa Sur</w:t>
            </w:r>
          </w:p>
        </w:tc>
        <w:tc>
          <w:tcPr>
            <w:tcW w:w="1739" w:type="dxa"/>
            <w:shd w:val="clear" w:color="auto" w:fill="CFC6F3" w:themeFill="accent5" w:themeFillTint="66"/>
          </w:tcPr>
          <w:p w14:paraId="2C6647D1" w14:textId="6E38C24C"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Cihuatlán</w:t>
            </w:r>
          </w:p>
        </w:tc>
        <w:tc>
          <w:tcPr>
            <w:tcW w:w="1215" w:type="dxa"/>
            <w:shd w:val="clear" w:color="auto" w:fill="CFC6F3" w:themeFill="accent5" w:themeFillTint="66"/>
          </w:tcPr>
          <w:p w14:paraId="398B7967"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14 febrero</w:t>
            </w:r>
          </w:p>
          <w:p w14:paraId="233E4801" w14:textId="2390D677" w:rsidR="002F7ABC" w:rsidRPr="003C3E73" w:rsidRDefault="002F7ABC" w:rsidP="00DA2373">
            <w:pPr>
              <w:pStyle w:val="Prrafodelista"/>
              <w:ind w:left="0"/>
              <w:jc w:val="center"/>
              <w:rPr>
                <w:rFonts w:ascii="Trebuchet MS" w:eastAsia="Trebuchet MS" w:hAnsi="Trebuchet MS" w:cs="Arial"/>
                <w:sz w:val="18"/>
                <w:szCs w:val="18"/>
                <w:lang w:val="it-IT"/>
              </w:rPr>
            </w:pPr>
            <w:r w:rsidRPr="003C3E73">
              <w:rPr>
                <w:rFonts w:ascii="Trebuchet MS" w:eastAsia="Trebuchet MS" w:hAnsi="Trebuchet MS" w:cs="Arial"/>
                <w:sz w:val="18"/>
                <w:szCs w:val="18"/>
              </w:rPr>
              <w:t>10:00 horas</w:t>
            </w:r>
          </w:p>
        </w:tc>
        <w:tc>
          <w:tcPr>
            <w:tcW w:w="3221" w:type="dxa"/>
            <w:shd w:val="clear" w:color="auto" w:fill="CFC6F3" w:themeFill="accent5" w:themeFillTint="66"/>
          </w:tcPr>
          <w:p w14:paraId="51A78B1E" w14:textId="77777777" w:rsidR="00DA2373" w:rsidRPr="003C3E73" w:rsidRDefault="002F7ABC" w:rsidP="00DA2373">
            <w:pPr>
              <w:pStyle w:val="Prrafodelista"/>
              <w:ind w:left="0" w:right="270" w:hanging="9"/>
              <w:jc w:val="center"/>
              <w:rPr>
                <w:rFonts w:ascii="Trebuchet MS" w:eastAsia="Trebuchet MS" w:hAnsi="Trebuchet MS" w:cs="Arial"/>
                <w:sz w:val="18"/>
                <w:szCs w:val="18"/>
                <w:lang w:val="it-IT"/>
              </w:rPr>
            </w:pPr>
            <w:r w:rsidRPr="003C3E73">
              <w:rPr>
                <w:rFonts w:ascii="Trebuchet MS" w:eastAsia="Trebuchet MS" w:hAnsi="Trebuchet MS" w:cs="Arial"/>
                <w:sz w:val="18"/>
                <w:szCs w:val="18"/>
                <w:lang w:val="it-IT"/>
              </w:rPr>
              <w:t xml:space="preserve">Heliodoro Trujillo #2 </w:t>
            </w:r>
          </w:p>
          <w:p w14:paraId="6ADDEC0C" w14:textId="448F89D5" w:rsidR="002F7ABC" w:rsidRPr="003C3E73" w:rsidRDefault="002F7AB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it-IT"/>
              </w:rPr>
              <w:t>Colonia Centro</w:t>
            </w:r>
          </w:p>
        </w:tc>
      </w:tr>
      <w:tr w:rsidR="002F7ABC" w:rsidRPr="003C3E73" w14:paraId="3811611E" w14:textId="77777777" w:rsidTr="00DA2373">
        <w:trPr>
          <w:tblCellSpacing w:w="20" w:type="dxa"/>
        </w:trPr>
        <w:tc>
          <w:tcPr>
            <w:tcW w:w="675" w:type="dxa"/>
            <w:shd w:val="clear" w:color="auto" w:fill="CFC6F3" w:themeFill="accent5" w:themeFillTint="66"/>
          </w:tcPr>
          <w:p w14:paraId="0B39AED8" w14:textId="4EDFFFB8"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11</w:t>
            </w:r>
          </w:p>
        </w:tc>
        <w:tc>
          <w:tcPr>
            <w:tcW w:w="1113" w:type="dxa"/>
            <w:shd w:val="clear" w:color="auto" w:fill="CFC6F3" w:themeFill="accent5" w:themeFillTint="66"/>
          </w:tcPr>
          <w:p w14:paraId="3EF54612" w14:textId="0A7EC828"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hAnsi="Trebuchet MS" w:cs="Arial"/>
                <w:sz w:val="18"/>
                <w:szCs w:val="18"/>
                <w:lang w:eastAsia="ar-SA"/>
              </w:rPr>
              <w:t>Centro</w:t>
            </w:r>
          </w:p>
        </w:tc>
        <w:tc>
          <w:tcPr>
            <w:tcW w:w="1739" w:type="dxa"/>
            <w:shd w:val="clear" w:color="auto" w:fill="CFC6F3" w:themeFill="accent5" w:themeFillTint="66"/>
          </w:tcPr>
          <w:p w14:paraId="628E03D1" w14:textId="3CD16E03"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hAnsi="Trebuchet MS" w:cs="Arial"/>
                <w:sz w:val="18"/>
                <w:szCs w:val="18"/>
                <w:lang w:eastAsia="ar-SA"/>
              </w:rPr>
              <w:t>Tlaquepaque</w:t>
            </w:r>
          </w:p>
        </w:tc>
        <w:tc>
          <w:tcPr>
            <w:tcW w:w="1215" w:type="dxa"/>
            <w:shd w:val="clear" w:color="auto" w:fill="CFC6F3" w:themeFill="accent5" w:themeFillTint="66"/>
          </w:tcPr>
          <w:p w14:paraId="11868421"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14 febrero</w:t>
            </w:r>
          </w:p>
          <w:p w14:paraId="7087B0EA"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38752BC0" w14:textId="77777777" w:rsidR="002F7ABC" w:rsidRPr="003C3E73" w:rsidRDefault="002F7ABC" w:rsidP="002F7ABC">
            <w:pPr>
              <w:pStyle w:val="Prrafodelista"/>
              <w:ind w:left="0" w:hanging="9"/>
              <w:jc w:val="center"/>
              <w:rPr>
                <w:rFonts w:ascii="Trebuchet MS" w:eastAsia="Trebuchet MS" w:hAnsi="Trebuchet MS" w:cs="Arial"/>
                <w:sz w:val="18"/>
                <w:szCs w:val="18"/>
              </w:rPr>
            </w:pPr>
          </w:p>
        </w:tc>
        <w:tc>
          <w:tcPr>
            <w:tcW w:w="3221" w:type="dxa"/>
            <w:shd w:val="clear" w:color="auto" w:fill="CFC6F3" w:themeFill="accent5" w:themeFillTint="66"/>
          </w:tcPr>
          <w:p w14:paraId="7643358C" w14:textId="275D1180"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Canchas de Usos Múltiples</w:t>
            </w:r>
          </w:p>
          <w:p w14:paraId="7D355C9D" w14:textId="06806189" w:rsidR="002F7ABC" w:rsidRPr="003C3E73" w:rsidRDefault="002F7AB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Florida número 188, Centro, Tlaquepaque, Jalisco</w:t>
            </w:r>
          </w:p>
        </w:tc>
      </w:tr>
      <w:tr w:rsidR="002F7ABC" w:rsidRPr="003C3E73" w14:paraId="3A7EC7FF" w14:textId="77777777" w:rsidTr="00DA2373">
        <w:trPr>
          <w:tblCellSpacing w:w="20" w:type="dxa"/>
        </w:trPr>
        <w:tc>
          <w:tcPr>
            <w:tcW w:w="675" w:type="dxa"/>
            <w:shd w:val="clear" w:color="auto" w:fill="CFC6F3" w:themeFill="accent5" w:themeFillTint="66"/>
          </w:tcPr>
          <w:p w14:paraId="5AD50170" w14:textId="02620F3D"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12</w:t>
            </w:r>
          </w:p>
        </w:tc>
        <w:tc>
          <w:tcPr>
            <w:tcW w:w="1113" w:type="dxa"/>
            <w:shd w:val="clear" w:color="auto" w:fill="CFC6F3" w:themeFill="accent5" w:themeFillTint="66"/>
          </w:tcPr>
          <w:p w14:paraId="38A51136" w14:textId="00A0CADD"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Centro</w:t>
            </w:r>
          </w:p>
        </w:tc>
        <w:tc>
          <w:tcPr>
            <w:tcW w:w="1739" w:type="dxa"/>
            <w:shd w:val="clear" w:color="auto" w:fill="CFC6F3" w:themeFill="accent5" w:themeFillTint="66"/>
          </w:tcPr>
          <w:p w14:paraId="477CD67D" w14:textId="33933EA0"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Tonalá</w:t>
            </w:r>
          </w:p>
          <w:p w14:paraId="2F921132" w14:textId="6473BF40" w:rsidR="002F7ABC" w:rsidRPr="003C3E73" w:rsidRDefault="002F7ABC" w:rsidP="002F7ABC">
            <w:pPr>
              <w:pStyle w:val="Prrafodelista"/>
              <w:ind w:left="0"/>
              <w:jc w:val="center"/>
              <w:rPr>
                <w:rFonts w:ascii="Trebuchet MS" w:eastAsia="Trebuchet MS" w:hAnsi="Trebuchet MS" w:cs="Arial"/>
                <w:sz w:val="18"/>
                <w:szCs w:val="18"/>
              </w:rPr>
            </w:pPr>
          </w:p>
        </w:tc>
        <w:tc>
          <w:tcPr>
            <w:tcW w:w="1215" w:type="dxa"/>
            <w:shd w:val="clear" w:color="auto" w:fill="CFC6F3" w:themeFill="accent5" w:themeFillTint="66"/>
          </w:tcPr>
          <w:p w14:paraId="209AF36D"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15 febrero</w:t>
            </w:r>
          </w:p>
          <w:p w14:paraId="0DF0B72E" w14:textId="2542C6D9" w:rsidR="002F7ABC" w:rsidRPr="003C3E73" w:rsidRDefault="002F7ABC" w:rsidP="00DA2373">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11AA7712" w14:textId="062A7122" w:rsidR="002F7ABC" w:rsidRPr="003C3E73" w:rsidRDefault="002F7AB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 xml:space="preserve">Hidalgo </w:t>
            </w:r>
            <w:proofErr w:type="spellStart"/>
            <w:r w:rsidRPr="003C3E73">
              <w:rPr>
                <w:rFonts w:ascii="Trebuchet MS" w:eastAsia="Trebuchet MS" w:hAnsi="Trebuchet MS" w:cs="Arial"/>
                <w:sz w:val="18"/>
                <w:szCs w:val="18"/>
              </w:rPr>
              <w:t>N°</w:t>
            </w:r>
            <w:proofErr w:type="spellEnd"/>
            <w:r w:rsidRPr="003C3E73">
              <w:rPr>
                <w:rFonts w:ascii="Trebuchet MS" w:eastAsia="Trebuchet MS" w:hAnsi="Trebuchet MS" w:cs="Arial"/>
                <w:sz w:val="18"/>
                <w:szCs w:val="18"/>
              </w:rPr>
              <w:t xml:space="preserve"> 21 (En los portales de la presidencia de Tonalá</w:t>
            </w:r>
          </w:p>
        </w:tc>
      </w:tr>
      <w:tr w:rsidR="002F7ABC" w:rsidRPr="003C3E73" w14:paraId="63C6A7BB" w14:textId="0D61723D" w:rsidTr="00DA2373">
        <w:trPr>
          <w:tblCellSpacing w:w="20" w:type="dxa"/>
        </w:trPr>
        <w:tc>
          <w:tcPr>
            <w:tcW w:w="675" w:type="dxa"/>
            <w:shd w:val="clear" w:color="auto" w:fill="CFC6F3" w:themeFill="accent5" w:themeFillTint="66"/>
          </w:tcPr>
          <w:p w14:paraId="10CBD2DA" w14:textId="06EF3F07"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13</w:t>
            </w:r>
          </w:p>
        </w:tc>
        <w:tc>
          <w:tcPr>
            <w:tcW w:w="1113" w:type="dxa"/>
            <w:shd w:val="clear" w:color="auto" w:fill="CFC6F3" w:themeFill="accent5" w:themeFillTint="66"/>
          </w:tcPr>
          <w:p w14:paraId="76649D21" w14:textId="6EE8AB54" w:rsidR="002F7ABC" w:rsidRPr="003C3E73" w:rsidRDefault="002F7ABC" w:rsidP="002F7ABC">
            <w:pPr>
              <w:pStyle w:val="Prrafodelista"/>
              <w:ind w:left="0"/>
              <w:jc w:val="center"/>
              <w:rPr>
                <w:rFonts w:ascii="Trebuchet MS" w:hAnsi="Trebuchet MS" w:cs="Arial"/>
                <w:sz w:val="18"/>
                <w:szCs w:val="18"/>
                <w:lang w:eastAsia="ar-SA"/>
              </w:rPr>
            </w:pPr>
            <w:r w:rsidRPr="003C3E73">
              <w:rPr>
                <w:rFonts w:ascii="Trebuchet MS" w:eastAsia="Trebuchet MS" w:hAnsi="Trebuchet MS" w:cs="Arial"/>
                <w:sz w:val="18"/>
                <w:szCs w:val="18"/>
              </w:rPr>
              <w:t>Altos Norte</w:t>
            </w:r>
          </w:p>
        </w:tc>
        <w:tc>
          <w:tcPr>
            <w:tcW w:w="1739" w:type="dxa"/>
            <w:shd w:val="clear" w:color="auto" w:fill="CFC6F3" w:themeFill="accent5" w:themeFillTint="66"/>
          </w:tcPr>
          <w:p w14:paraId="0CECF413" w14:textId="6F01A096" w:rsidR="002F7ABC" w:rsidRPr="003C3E73" w:rsidRDefault="002F7ABC" w:rsidP="002F7ABC">
            <w:pPr>
              <w:pStyle w:val="Prrafodelista"/>
              <w:ind w:left="0"/>
              <w:jc w:val="center"/>
              <w:rPr>
                <w:rFonts w:ascii="Trebuchet MS" w:hAnsi="Trebuchet MS" w:cs="Arial"/>
                <w:sz w:val="18"/>
                <w:szCs w:val="18"/>
                <w:lang w:eastAsia="ar-SA"/>
              </w:rPr>
            </w:pPr>
            <w:r w:rsidRPr="003C3E73">
              <w:rPr>
                <w:rFonts w:ascii="Trebuchet MS" w:eastAsia="Trebuchet MS" w:hAnsi="Trebuchet MS" w:cs="Arial"/>
                <w:sz w:val="18"/>
                <w:szCs w:val="18"/>
              </w:rPr>
              <w:t>Lagos de Moreno</w:t>
            </w:r>
          </w:p>
        </w:tc>
        <w:tc>
          <w:tcPr>
            <w:tcW w:w="1215" w:type="dxa"/>
            <w:shd w:val="clear" w:color="auto" w:fill="CFC6F3" w:themeFill="accent5" w:themeFillTint="66"/>
          </w:tcPr>
          <w:p w14:paraId="121E2244"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15 febrero</w:t>
            </w:r>
          </w:p>
          <w:p w14:paraId="29153663"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0E6F4380" w14:textId="77777777" w:rsidR="002F7ABC" w:rsidRPr="003C3E73" w:rsidRDefault="002F7ABC" w:rsidP="002F7ABC">
            <w:pPr>
              <w:pStyle w:val="Prrafodelista"/>
              <w:ind w:left="0" w:hanging="9"/>
              <w:jc w:val="center"/>
              <w:rPr>
                <w:rFonts w:ascii="Trebuchet MS" w:eastAsia="Trebuchet MS" w:hAnsi="Trebuchet MS" w:cs="Arial"/>
                <w:sz w:val="18"/>
                <w:szCs w:val="18"/>
              </w:rPr>
            </w:pPr>
          </w:p>
        </w:tc>
        <w:tc>
          <w:tcPr>
            <w:tcW w:w="3221" w:type="dxa"/>
            <w:shd w:val="clear" w:color="auto" w:fill="CFC6F3" w:themeFill="accent5" w:themeFillTint="66"/>
          </w:tcPr>
          <w:p w14:paraId="30EEE9F0" w14:textId="66B02458" w:rsidR="002F7ABC" w:rsidRPr="003C3E73" w:rsidRDefault="002F7ABC" w:rsidP="002F7ABC">
            <w:pPr>
              <w:pStyle w:val="Prrafodelista"/>
              <w:ind w:left="0" w:right="270" w:hanging="9"/>
              <w:jc w:val="center"/>
              <w:rPr>
                <w:rFonts w:ascii="Trebuchet MS" w:eastAsia="Trebuchet MS" w:hAnsi="Trebuchet MS" w:cs="Arial"/>
                <w:sz w:val="18"/>
                <w:szCs w:val="18"/>
              </w:rPr>
            </w:pPr>
            <w:proofErr w:type="spellStart"/>
            <w:r w:rsidRPr="003C3E73">
              <w:rPr>
                <w:rFonts w:ascii="Trebuchet MS" w:eastAsia="Trebuchet MS" w:hAnsi="Trebuchet MS" w:cs="Arial"/>
                <w:sz w:val="18"/>
                <w:szCs w:val="18"/>
              </w:rPr>
              <w:t>Blvd</w:t>
            </w:r>
            <w:proofErr w:type="spellEnd"/>
            <w:r w:rsidRPr="003C3E73">
              <w:rPr>
                <w:rFonts w:ascii="Trebuchet MS" w:eastAsia="Trebuchet MS" w:hAnsi="Trebuchet MS" w:cs="Arial"/>
                <w:sz w:val="18"/>
                <w:szCs w:val="18"/>
              </w:rPr>
              <w:t>. Félix Ramírez Rentería S/N</w:t>
            </w:r>
          </w:p>
          <w:p w14:paraId="795C44C1" w14:textId="0DD32DBB" w:rsidR="002F7ABC" w:rsidRPr="003C3E73" w:rsidRDefault="002F7AB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CP 47440 Lagos de Moreno (a un costado de la Estación de bomberos)</w:t>
            </w:r>
          </w:p>
        </w:tc>
      </w:tr>
      <w:tr w:rsidR="002F7ABC" w:rsidRPr="003C3E73" w14:paraId="26358D5E" w14:textId="313D754B" w:rsidTr="00DA2373">
        <w:trPr>
          <w:tblCellSpacing w:w="20" w:type="dxa"/>
        </w:trPr>
        <w:tc>
          <w:tcPr>
            <w:tcW w:w="675" w:type="dxa"/>
            <w:shd w:val="clear" w:color="auto" w:fill="CFC6F3" w:themeFill="accent5" w:themeFillTint="66"/>
          </w:tcPr>
          <w:p w14:paraId="0A8760D7" w14:textId="235194F0"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14</w:t>
            </w:r>
          </w:p>
        </w:tc>
        <w:tc>
          <w:tcPr>
            <w:tcW w:w="1113" w:type="dxa"/>
            <w:shd w:val="clear" w:color="auto" w:fill="CFC6F3" w:themeFill="accent5" w:themeFillTint="66"/>
          </w:tcPr>
          <w:p w14:paraId="069AC597" w14:textId="387119C0"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Sureste</w:t>
            </w:r>
          </w:p>
        </w:tc>
        <w:tc>
          <w:tcPr>
            <w:tcW w:w="1739" w:type="dxa"/>
            <w:shd w:val="clear" w:color="auto" w:fill="CFC6F3" w:themeFill="accent5" w:themeFillTint="66"/>
          </w:tcPr>
          <w:p w14:paraId="7A9AEF25" w14:textId="65F5A05B"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Jocotepec</w:t>
            </w:r>
          </w:p>
        </w:tc>
        <w:tc>
          <w:tcPr>
            <w:tcW w:w="1215" w:type="dxa"/>
            <w:shd w:val="clear" w:color="auto" w:fill="CFC6F3" w:themeFill="accent5" w:themeFillTint="66"/>
          </w:tcPr>
          <w:p w14:paraId="2DD449D6"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16 febrero</w:t>
            </w:r>
          </w:p>
          <w:p w14:paraId="4421505D"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p w14:paraId="28DFD668" w14:textId="77777777" w:rsidR="002F7ABC" w:rsidRPr="003C3E73" w:rsidRDefault="002F7ABC" w:rsidP="002F7ABC">
            <w:pPr>
              <w:pStyle w:val="Prrafodelista"/>
              <w:ind w:left="0" w:hanging="9"/>
              <w:jc w:val="center"/>
              <w:rPr>
                <w:rFonts w:ascii="Trebuchet MS" w:eastAsia="Trebuchet MS" w:hAnsi="Trebuchet MS" w:cs="Arial"/>
                <w:sz w:val="18"/>
                <w:szCs w:val="18"/>
                <w:lang w:val="es-ES"/>
              </w:rPr>
            </w:pPr>
          </w:p>
        </w:tc>
        <w:tc>
          <w:tcPr>
            <w:tcW w:w="3221" w:type="dxa"/>
            <w:shd w:val="clear" w:color="auto" w:fill="CFC6F3" w:themeFill="accent5" w:themeFillTint="66"/>
          </w:tcPr>
          <w:p w14:paraId="5911E713" w14:textId="77777777" w:rsidR="00DA2373" w:rsidRPr="003C3E73" w:rsidRDefault="002F7ABC" w:rsidP="002F7ABC">
            <w:pPr>
              <w:pStyle w:val="Prrafodelista"/>
              <w:ind w:left="0" w:right="270" w:hanging="9"/>
              <w:jc w:val="center"/>
              <w:rPr>
                <w:rFonts w:ascii="Trebuchet MS" w:eastAsia="Trebuchet MS" w:hAnsi="Trebuchet MS" w:cs="Arial"/>
                <w:sz w:val="18"/>
                <w:szCs w:val="18"/>
                <w:lang w:val="es-ES"/>
              </w:rPr>
            </w:pPr>
            <w:r w:rsidRPr="003C3E73">
              <w:rPr>
                <w:rFonts w:ascii="Trebuchet MS" w:eastAsia="Trebuchet MS" w:hAnsi="Trebuchet MS" w:cs="Arial"/>
                <w:sz w:val="18"/>
                <w:szCs w:val="18"/>
                <w:lang w:val="es-ES"/>
              </w:rPr>
              <w:t xml:space="preserve">C. Hidalgo Eje Sur 38, Jocotepec Centro, 45800 </w:t>
            </w:r>
          </w:p>
          <w:p w14:paraId="24D54E9C" w14:textId="798E0991" w:rsidR="002F7ABC"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lang w:val="es-ES"/>
              </w:rPr>
              <w:t>(Casa de la Cultura</w:t>
            </w:r>
          </w:p>
        </w:tc>
      </w:tr>
      <w:tr w:rsidR="002F7ABC" w:rsidRPr="003C3E73" w14:paraId="7FF9E0F9" w14:textId="570DB5FF" w:rsidTr="00DA2373">
        <w:trPr>
          <w:tblCellSpacing w:w="20" w:type="dxa"/>
        </w:trPr>
        <w:tc>
          <w:tcPr>
            <w:tcW w:w="675" w:type="dxa"/>
            <w:shd w:val="clear" w:color="auto" w:fill="CFC6F3" w:themeFill="accent5" w:themeFillTint="66"/>
          </w:tcPr>
          <w:p w14:paraId="1C9C621B" w14:textId="17BF95AE"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15</w:t>
            </w:r>
          </w:p>
        </w:tc>
        <w:tc>
          <w:tcPr>
            <w:tcW w:w="1113" w:type="dxa"/>
            <w:shd w:val="clear" w:color="auto" w:fill="CFC6F3" w:themeFill="accent5" w:themeFillTint="66"/>
          </w:tcPr>
          <w:p w14:paraId="366C5EC1" w14:textId="6D0B45E1"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Centro</w:t>
            </w:r>
          </w:p>
        </w:tc>
        <w:tc>
          <w:tcPr>
            <w:tcW w:w="1739" w:type="dxa"/>
            <w:shd w:val="clear" w:color="auto" w:fill="CFC6F3" w:themeFill="accent5" w:themeFillTint="66"/>
          </w:tcPr>
          <w:p w14:paraId="767BEDBF" w14:textId="6484BB60"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Guadalajara</w:t>
            </w:r>
          </w:p>
        </w:tc>
        <w:tc>
          <w:tcPr>
            <w:tcW w:w="1215" w:type="dxa"/>
            <w:shd w:val="clear" w:color="auto" w:fill="CFC6F3" w:themeFill="accent5" w:themeFillTint="66"/>
          </w:tcPr>
          <w:p w14:paraId="4D14CD69" w14:textId="77777777" w:rsidR="002F7ABC" w:rsidRPr="003C3E73" w:rsidRDefault="002F7ABC" w:rsidP="002F7ABC">
            <w:pPr>
              <w:pStyle w:val="Prrafodelista"/>
              <w:ind w:left="0"/>
              <w:jc w:val="center"/>
              <w:rPr>
                <w:rFonts w:ascii="Trebuchet MS" w:eastAsia="Trebuchet MS" w:hAnsi="Trebuchet MS" w:cs="Arial"/>
                <w:sz w:val="18"/>
                <w:szCs w:val="18"/>
              </w:rPr>
            </w:pPr>
            <w:r w:rsidRPr="003C3E73">
              <w:rPr>
                <w:rFonts w:ascii="Trebuchet MS" w:eastAsia="Trebuchet MS" w:hAnsi="Trebuchet MS" w:cs="Arial"/>
                <w:sz w:val="18"/>
                <w:szCs w:val="18"/>
              </w:rPr>
              <w:t>17 febrero</w:t>
            </w:r>
          </w:p>
          <w:p w14:paraId="2D71184D" w14:textId="321915E1" w:rsidR="002F7ABC" w:rsidRPr="003C3E73" w:rsidRDefault="002F7ABC" w:rsidP="002F7ABC">
            <w:pPr>
              <w:pStyle w:val="Prrafodelista"/>
              <w:ind w:left="0" w:hanging="9"/>
              <w:jc w:val="center"/>
              <w:rPr>
                <w:rFonts w:ascii="Trebuchet MS" w:eastAsia="Trebuchet MS" w:hAnsi="Trebuchet MS" w:cs="Arial"/>
                <w:sz w:val="18"/>
                <w:szCs w:val="18"/>
              </w:rPr>
            </w:pPr>
            <w:r w:rsidRPr="003C3E73">
              <w:rPr>
                <w:rFonts w:ascii="Trebuchet MS" w:eastAsia="Trebuchet MS" w:hAnsi="Trebuchet MS" w:cs="Arial"/>
                <w:sz w:val="18"/>
                <w:szCs w:val="18"/>
              </w:rPr>
              <w:t>11:00 horas</w:t>
            </w:r>
          </w:p>
        </w:tc>
        <w:tc>
          <w:tcPr>
            <w:tcW w:w="3221" w:type="dxa"/>
            <w:shd w:val="clear" w:color="auto" w:fill="CFC6F3" w:themeFill="accent5" w:themeFillTint="66"/>
          </w:tcPr>
          <w:p w14:paraId="47B3A7B9" w14:textId="77777777" w:rsidR="00DA2373" w:rsidRPr="003C3E73" w:rsidRDefault="002F7ABC" w:rsidP="002F7ABC">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 xml:space="preserve">Alcalde 1220 colonia Miraflores </w:t>
            </w:r>
          </w:p>
          <w:p w14:paraId="0B5CBE36" w14:textId="08A34541" w:rsidR="002F7ABC" w:rsidRPr="003C3E73" w:rsidRDefault="002F7ABC" w:rsidP="00DA2373">
            <w:pPr>
              <w:pStyle w:val="Prrafodelista"/>
              <w:ind w:left="0" w:right="270" w:hanging="9"/>
              <w:jc w:val="center"/>
              <w:rPr>
                <w:rFonts w:ascii="Trebuchet MS" w:eastAsia="Trebuchet MS" w:hAnsi="Trebuchet MS" w:cs="Arial"/>
                <w:sz w:val="18"/>
                <w:szCs w:val="18"/>
              </w:rPr>
            </w:pPr>
            <w:r w:rsidRPr="003C3E73">
              <w:rPr>
                <w:rFonts w:ascii="Trebuchet MS" w:eastAsia="Trebuchet MS" w:hAnsi="Trebuchet MS" w:cs="Arial"/>
                <w:sz w:val="18"/>
                <w:szCs w:val="18"/>
              </w:rPr>
              <w:t>(Sistema DIF Jalisco)</w:t>
            </w:r>
          </w:p>
        </w:tc>
      </w:tr>
      <w:tr w:rsidR="002F7ABC" w:rsidRPr="003C3E73" w14:paraId="5BB2C5EB" w14:textId="138A1157" w:rsidTr="00DA2373">
        <w:trPr>
          <w:tblCellSpacing w:w="20" w:type="dxa"/>
        </w:trPr>
        <w:tc>
          <w:tcPr>
            <w:tcW w:w="675" w:type="dxa"/>
            <w:shd w:val="clear" w:color="auto" w:fill="CFC6F3" w:themeFill="accent5" w:themeFillTint="66"/>
          </w:tcPr>
          <w:p w14:paraId="7EC830CA" w14:textId="7D76B0DE" w:rsidR="002F7ABC" w:rsidRPr="003C3E73" w:rsidRDefault="002F7ABC" w:rsidP="002F7ABC">
            <w:pPr>
              <w:pStyle w:val="Prrafodelista"/>
              <w:ind w:left="0"/>
              <w:jc w:val="center"/>
              <w:rPr>
                <w:rFonts w:ascii="Trebuchet MS" w:hAnsi="Trebuchet MS" w:cs="Arial"/>
                <w:b/>
                <w:sz w:val="18"/>
                <w:szCs w:val="18"/>
                <w:lang w:eastAsia="ar-SA"/>
              </w:rPr>
            </w:pPr>
            <w:r w:rsidRPr="003C3E73">
              <w:rPr>
                <w:rFonts w:ascii="Trebuchet MS" w:hAnsi="Trebuchet MS" w:cs="Arial"/>
                <w:b/>
                <w:sz w:val="18"/>
                <w:szCs w:val="18"/>
                <w:lang w:eastAsia="ar-SA"/>
              </w:rPr>
              <w:t>16</w:t>
            </w:r>
          </w:p>
        </w:tc>
        <w:tc>
          <w:tcPr>
            <w:tcW w:w="1113" w:type="dxa"/>
            <w:shd w:val="clear" w:color="auto" w:fill="CFC6F3" w:themeFill="accent5" w:themeFillTint="66"/>
          </w:tcPr>
          <w:p w14:paraId="6104C312" w14:textId="32D65EC3" w:rsidR="002F7ABC" w:rsidRPr="003C3E73" w:rsidRDefault="002F7ABC" w:rsidP="002F7ABC">
            <w:pPr>
              <w:pStyle w:val="Prrafodelista"/>
              <w:ind w:left="0"/>
              <w:jc w:val="center"/>
              <w:rPr>
                <w:rFonts w:ascii="Trebuchet MS" w:eastAsia="Trebuchet MS" w:hAnsi="Trebuchet MS" w:cs="Arial"/>
                <w:bCs/>
                <w:sz w:val="18"/>
                <w:szCs w:val="18"/>
              </w:rPr>
            </w:pPr>
            <w:r w:rsidRPr="003C3E73">
              <w:rPr>
                <w:rFonts w:ascii="Trebuchet MS" w:hAnsi="Trebuchet MS" w:cs="Arial"/>
                <w:bCs/>
                <w:sz w:val="18"/>
                <w:szCs w:val="18"/>
                <w:lang w:eastAsia="ar-SA"/>
              </w:rPr>
              <w:t>Centro</w:t>
            </w:r>
          </w:p>
        </w:tc>
        <w:tc>
          <w:tcPr>
            <w:tcW w:w="1739" w:type="dxa"/>
            <w:shd w:val="clear" w:color="auto" w:fill="CFC6F3" w:themeFill="accent5" w:themeFillTint="66"/>
          </w:tcPr>
          <w:p w14:paraId="0EBC75F7" w14:textId="60B9EEF4" w:rsidR="002F7ABC" w:rsidRPr="003C3E73" w:rsidRDefault="002F7ABC" w:rsidP="002F7ABC">
            <w:pPr>
              <w:pStyle w:val="Prrafodelista"/>
              <w:ind w:left="0"/>
              <w:jc w:val="center"/>
              <w:rPr>
                <w:rFonts w:ascii="Trebuchet MS" w:eastAsia="Trebuchet MS" w:hAnsi="Trebuchet MS" w:cs="Arial"/>
                <w:bCs/>
                <w:sz w:val="18"/>
                <w:szCs w:val="18"/>
              </w:rPr>
            </w:pPr>
            <w:r w:rsidRPr="003C3E73">
              <w:rPr>
                <w:rFonts w:ascii="Trebuchet MS" w:hAnsi="Trebuchet MS" w:cs="Arial"/>
                <w:bCs/>
                <w:sz w:val="18"/>
                <w:szCs w:val="18"/>
                <w:lang w:eastAsia="ar-SA"/>
              </w:rPr>
              <w:t>Tlajomulco de Zúñiga</w:t>
            </w:r>
          </w:p>
        </w:tc>
        <w:tc>
          <w:tcPr>
            <w:tcW w:w="1215" w:type="dxa"/>
            <w:shd w:val="clear" w:color="auto" w:fill="CFC6F3" w:themeFill="accent5" w:themeFillTint="66"/>
          </w:tcPr>
          <w:p w14:paraId="07691F53" w14:textId="64FE2DA0" w:rsidR="002F7ABC" w:rsidRPr="003C3E73" w:rsidRDefault="002F7ABC" w:rsidP="002F7ABC">
            <w:pPr>
              <w:pStyle w:val="Prrafodelista"/>
              <w:ind w:left="0"/>
              <w:jc w:val="center"/>
              <w:rPr>
                <w:rFonts w:ascii="Trebuchet MS" w:eastAsia="Trebuchet MS" w:hAnsi="Trebuchet MS" w:cs="Arial"/>
                <w:bCs/>
                <w:sz w:val="18"/>
                <w:szCs w:val="18"/>
              </w:rPr>
            </w:pPr>
            <w:r w:rsidRPr="003C3E73">
              <w:rPr>
                <w:rFonts w:ascii="Trebuchet MS" w:eastAsia="Trebuchet MS" w:hAnsi="Trebuchet MS" w:cs="Arial"/>
                <w:bCs/>
                <w:sz w:val="18"/>
                <w:szCs w:val="18"/>
              </w:rPr>
              <w:t>31 enero</w:t>
            </w:r>
          </w:p>
          <w:p w14:paraId="2335AF28" w14:textId="66E36AAC" w:rsidR="002F7ABC" w:rsidRPr="003C3E73" w:rsidRDefault="002F7ABC" w:rsidP="002F7ABC">
            <w:pPr>
              <w:pStyle w:val="Prrafodelista"/>
              <w:ind w:left="0" w:hanging="9"/>
              <w:jc w:val="center"/>
              <w:rPr>
                <w:rFonts w:ascii="Trebuchet MS" w:eastAsia="Trebuchet MS" w:hAnsi="Trebuchet MS" w:cs="Arial"/>
                <w:bCs/>
                <w:sz w:val="18"/>
                <w:szCs w:val="18"/>
              </w:rPr>
            </w:pPr>
            <w:r w:rsidRPr="003C3E73">
              <w:rPr>
                <w:rFonts w:ascii="Trebuchet MS" w:eastAsia="Trebuchet MS" w:hAnsi="Trebuchet MS" w:cs="Arial"/>
                <w:bCs/>
                <w:sz w:val="18"/>
                <w:szCs w:val="18"/>
              </w:rPr>
              <w:t>11:00 horas</w:t>
            </w:r>
          </w:p>
        </w:tc>
        <w:tc>
          <w:tcPr>
            <w:tcW w:w="3221" w:type="dxa"/>
            <w:shd w:val="clear" w:color="auto" w:fill="CFC6F3" w:themeFill="accent5" w:themeFillTint="66"/>
          </w:tcPr>
          <w:p w14:paraId="6F0631D6" w14:textId="7AA49245" w:rsidR="002F7ABC" w:rsidRPr="003C3E73" w:rsidRDefault="002F7ABC" w:rsidP="002F7ABC">
            <w:pPr>
              <w:pStyle w:val="Prrafodelista"/>
              <w:ind w:left="0" w:right="270" w:hanging="9"/>
              <w:jc w:val="center"/>
              <w:rPr>
                <w:rFonts w:ascii="Trebuchet MS" w:eastAsia="Trebuchet MS" w:hAnsi="Trebuchet MS" w:cs="Arial"/>
                <w:bCs/>
                <w:sz w:val="18"/>
                <w:szCs w:val="18"/>
              </w:rPr>
            </w:pPr>
            <w:r w:rsidRPr="003C3E73">
              <w:rPr>
                <w:rFonts w:ascii="Trebuchet MS" w:eastAsia="Trebuchet MS" w:hAnsi="Trebuchet MS" w:cs="Arial"/>
                <w:bCs/>
                <w:sz w:val="18"/>
                <w:szCs w:val="18"/>
              </w:rPr>
              <w:t>C. Higuera 70, Centro, 45640 Tlajomulco de Zúñiga, Jal. (CABILDO</w:t>
            </w:r>
            <w:r w:rsidR="00DA2373" w:rsidRPr="003C3E73">
              <w:rPr>
                <w:rFonts w:ascii="Trebuchet MS" w:eastAsia="Trebuchet MS" w:hAnsi="Trebuchet MS" w:cs="Arial"/>
                <w:bCs/>
                <w:sz w:val="18"/>
                <w:szCs w:val="18"/>
              </w:rPr>
              <w:t>)</w:t>
            </w:r>
          </w:p>
        </w:tc>
      </w:tr>
    </w:tbl>
    <w:p w14:paraId="6248E122" w14:textId="77777777" w:rsidR="003E261B" w:rsidRPr="003C3E73" w:rsidRDefault="003E261B" w:rsidP="003E261B">
      <w:pPr>
        <w:spacing w:after="0" w:line="240" w:lineRule="auto"/>
        <w:ind w:left="360" w:right="-377"/>
        <w:jc w:val="both"/>
        <w:rPr>
          <w:rFonts w:ascii="Trebuchet MS" w:hAnsi="Trebuchet MS"/>
          <w:b/>
          <w:color w:val="7030A0"/>
          <w:sz w:val="24"/>
          <w:szCs w:val="24"/>
        </w:rPr>
      </w:pPr>
    </w:p>
    <w:p w14:paraId="722E1B43" w14:textId="77777777" w:rsidR="00357F04" w:rsidRPr="003C3E73" w:rsidRDefault="00357F04" w:rsidP="00855082">
      <w:pPr>
        <w:spacing w:after="0" w:line="240" w:lineRule="auto"/>
        <w:ind w:right="-377"/>
        <w:jc w:val="both"/>
        <w:rPr>
          <w:rFonts w:ascii="Trebuchet MS" w:hAnsi="Trebuchet MS"/>
          <w:b/>
          <w:color w:val="7030A0"/>
          <w:sz w:val="24"/>
          <w:szCs w:val="24"/>
        </w:rPr>
      </w:pPr>
    </w:p>
    <w:p w14:paraId="29F11EF8" w14:textId="290B801A" w:rsidR="00592067" w:rsidRDefault="00330D78" w:rsidP="00901D31">
      <w:pPr>
        <w:pStyle w:val="Ttulo3"/>
      </w:pPr>
      <w:bookmarkStart w:id="98" w:name="_Toc128055627"/>
      <w:r w:rsidRPr="008C0CD0">
        <w:lastRenderedPageBreak/>
        <w:t xml:space="preserve">4.5.1. </w:t>
      </w:r>
      <w:r w:rsidR="00151390" w:rsidRPr="008C0CD0">
        <w:t>Personas consultadas</w:t>
      </w:r>
      <w:bookmarkEnd w:id="98"/>
      <w:r w:rsidR="00151390" w:rsidRPr="008C0CD0">
        <w:t xml:space="preserve"> </w:t>
      </w:r>
    </w:p>
    <w:p w14:paraId="393E2882" w14:textId="77777777" w:rsidR="00063934" w:rsidRPr="00063934" w:rsidRDefault="00063934" w:rsidP="00063934"/>
    <w:p w14:paraId="41DC85E0" w14:textId="32B14029" w:rsidR="006A7741" w:rsidRPr="003C3E73" w:rsidRDefault="006A7741" w:rsidP="00855082">
      <w:pPr>
        <w:shd w:val="clear" w:color="auto" w:fill="FFFFFF"/>
        <w:tabs>
          <w:tab w:val="left" w:pos="1575"/>
        </w:tabs>
        <w:spacing w:after="0"/>
        <w:ind w:right="-377"/>
        <w:jc w:val="both"/>
        <w:rPr>
          <w:rFonts w:ascii="Trebuchet MS" w:hAnsi="Trebuchet MS" w:cs="Arial"/>
          <w:bCs/>
          <w:sz w:val="24"/>
          <w:szCs w:val="24"/>
        </w:rPr>
      </w:pPr>
      <w:r w:rsidRPr="003C3E73">
        <w:rPr>
          <w:rFonts w:ascii="Trebuchet MS" w:hAnsi="Trebuchet MS" w:cs="Arial"/>
          <w:bCs/>
          <w:sz w:val="24"/>
          <w:szCs w:val="24"/>
        </w:rPr>
        <w:t xml:space="preserve">Para la realización de la consulta, en cada foro consultivo se </w:t>
      </w:r>
      <w:r w:rsidR="000E4352" w:rsidRPr="003C3E73">
        <w:rPr>
          <w:rFonts w:ascii="Trebuchet MS" w:hAnsi="Trebuchet MS" w:cs="Arial"/>
          <w:bCs/>
          <w:sz w:val="24"/>
          <w:szCs w:val="24"/>
        </w:rPr>
        <w:t xml:space="preserve">conformaron </w:t>
      </w:r>
      <w:r w:rsidRPr="003C3E73">
        <w:rPr>
          <w:rFonts w:ascii="Trebuchet MS" w:hAnsi="Trebuchet MS" w:cs="Arial"/>
          <w:b/>
          <w:bCs/>
          <w:sz w:val="24"/>
          <w:szCs w:val="24"/>
        </w:rPr>
        <w:t>4</w:t>
      </w:r>
      <w:r w:rsidRPr="003C3E73">
        <w:rPr>
          <w:rFonts w:ascii="Trebuchet MS" w:hAnsi="Trebuchet MS" w:cs="Arial"/>
          <w:bCs/>
          <w:sz w:val="24"/>
          <w:szCs w:val="24"/>
        </w:rPr>
        <w:t xml:space="preserve"> mesas de trabajo, en cada una de estas mesas se escucharon las opiniones y propuestas de las personas según su tipo de discapacidad: visual, auditiva, motriz y otras, </w:t>
      </w:r>
      <w:r w:rsidR="000E4352" w:rsidRPr="003C3E73">
        <w:rPr>
          <w:rFonts w:ascii="Trebuchet MS" w:hAnsi="Trebuchet MS" w:cs="Arial"/>
          <w:bCs/>
          <w:sz w:val="24"/>
          <w:szCs w:val="24"/>
        </w:rPr>
        <w:t xml:space="preserve">ello </w:t>
      </w:r>
      <w:r w:rsidRPr="003C3E73">
        <w:rPr>
          <w:rFonts w:ascii="Trebuchet MS" w:hAnsi="Trebuchet MS" w:cs="Arial"/>
          <w:bCs/>
          <w:sz w:val="24"/>
          <w:szCs w:val="24"/>
        </w:rPr>
        <w:t>con la finalidad de brindarles la atención especializada y</w:t>
      </w:r>
      <w:r w:rsidR="000E4352" w:rsidRPr="003C3E73">
        <w:rPr>
          <w:rFonts w:ascii="Trebuchet MS" w:hAnsi="Trebuchet MS" w:cs="Arial"/>
          <w:bCs/>
          <w:sz w:val="24"/>
          <w:szCs w:val="24"/>
        </w:rPr>
        <w:t xml:space="preserve"> las </w:t>
      </w:r>
      <w:r w:rsidRPr="003C3E73">
        <w:rPr>
          <w:rFonts w:ascii="Trebuchet MS" w:hAnsi="Trebuchet MS" w:cs="Arial"/>
          <w:bCs/>
          <w:sz w:val="24"/>
          <w:szCs w:val="24"/>
        </w:rPr>
        <w:t>herramientas necesarias para compresión</w:t>
      </w:r>
      <w:r w:rsidR="000E4352" w:rsidRPr="003C3E73">
        <w:rPr>
          <w:rFonts w:ascii="Trebuchet MS" w:hAnsi="Trebuchet MS" w:cs="Arial"/>
          <w:bCs/>
          <w:sz w:val="24"/>
          <w:szCs w:val="24"/>
        </w:rPr>
        <w:t xml:space="preserve"> del ejercicio consultivo.</w:t>
      </w:r>
    </w:p>
    <w:p w14:paraId="69292668" w14:textId="0D199837" w:rsidR="00151390" w:rsidRPr="003C3E73" w:rsidRDefault="00151390" w:rsidP="00703086">
      <w:pPr>
        <w:pStyle w:val="Prrafodelista"/>
        <w:rPr>
          <w:rFonts w:ascii="Trebuchet MS" w:hAnsi="Trebuchet MS" w:cs="Arial"/>
          <w:color w:val="FF0000"/>
          <w:sz w:val="24"/>
          <w:szCs w:val="24"/>
        </w:rPr>
      </w:pPr>
      <w:r w:rsidRPr="003C3E73">
        <w:rPr>
          <w:rFonts w:ascii="Trebuchet MS" w:hAnsi="Trebuchet MS"/>
          <w:noProof/>
          <w:color w:val="FF0000"/>
        </w:rPr>
        <w:t xml:space="preserve"> </w:t>
      </w:r>
    </w:p>
    <w:tbl>
      <w:tblPr>
        <w:tblStyle w:val="Tablaconcuadrcula"/>
        <w:tblW w:w="8203"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744"/>
        <w:gridCol w:w="2342"/>
        <w:gridCol w:w="950"/>
        <w:gridCol w:w="849"/>
        <w:gridCol w:w="1067"/>
        <w:gridCol w:w="835"/>
        <w:gridCol w:w="1416"/>
      </w:tblGrid>
      <w:tr w:rsidR="00592067" w:rsidRPr="003C3E73" w14:paraId="7583ADE6" w14:textId="77777777" w:rsidTr="00D57449">
        <w:trPr>
          <w:tblCellSpacing w:w="20" w:type="dxa"/>
          <w:jc w:val="center"/>
        </w:trPr>
        <w:tc>
          <w:tcPr>
            <w:tcW w:w="684" w:type="dxa"/>
            <w:shd w:val="clear" w:color="auto" w:fill="7030A0"/>
          </w:tcPr>
          <w:p w14:paraId="47FBFFC6" w14:textId="77777777" w:rsidR="00592067" w:rsidRPr="003C3E73" w:rsidRDefault="00592067" w:rsidP="00855082">
            <w:pPr>
              <w:pStyle w:val="Prrafodelista"/>
              <w:spacing w:line="276" w:lineRule="auto"/>
              <w:ind w:left="0" w:right="9"/>
              <w:jc w:val="center"/>
              <w:rPr>
                <w:rFonts w:ascii="Trebuchet MS" w:hAnsi="Trebuchet MS" w:cs="Arial"/>
                <w:b/>
                <w:color w:val="FFFFFF" w:themeColor="background1"/>
                <w:sz w:val="20"/>
                <w:szCs w:val="20"/>
                <w:lang w:eastAsia="ar-SA"/>
              </w:rPr>
            </w:pPr>
          </w:p>
          <w:p w14:paraId="1F2D860E" w14:textId="146D8109" w:rsidR="00592067" w:rsidRPr="003C3E73" w:rsidRDefault="00592067" w:rsidP="00855082">
            <w:pPr>
              <w:pStyle w:val="Prrafodelista"/>
              <w:spacing w:line="276" w:lineRule="auto"/>
              <w:ind w:left="0" w:right="9"/>
              <w:jc w:val="center"/>
              <w:rPr>
                <w:rFonts w:ascii="Trebuchet MS" w:hAnsi="Trebuchet MS" w:cs="Arial"/>
                <w:b/>
                <w:sz w:val="20"/>
                <w:szCs w:val="20"/>
                <w:lang w:eastAsia="ar-SA"/>
              </w:rPr>
            </w:pPr>
            <w:r w:rsidRPr="003C3E73">
              <w:rPr>
                <w:rFonts w:ascii="Trebuchet MS" w:hAnsi="Trebuchet MS" w:cs="Arial"/>
                <w:b/>
                <w:color w:val="FFFFFF" w:themeColor="background1"/>
                <w:sz w:val="20"/>
                <w:szCs w:val="20"/>
                <w:lang w:eastAsia="ar-SA"/>
              </w:rPr>
              <w:t>Foro</w:t>
            </w:r>
          </w:p>
        </w:tc>
        <w:tc>
          <w:tcPr>
            <w:tcW w:w="2302" w:type="dxa"/>
            <w:shd w:val="clear" w:color="auto" w:fill="7030A0"/>
          </w:tcPr>
          <w:p w14:paraId="1B8FB2B2" w14:textId="77777777" w:rsidR="00592067" w:rsidRPr="003C3E73" w:rsidRDefault="00592067" w:rsidP="00855082">
            <w:pPr>
              <w:pStyle w:val="Prrafodelista"/>
              <w:spacing w:line="276" w:lineRule="auto"/>
              <w:ind w:left="0" w:right="9"/>
              <w:jc w:val="center"/>
              <w:rPr>
                <w:rFonts w:ascii="Trebuchet MS" w:hAnsi="Trebuchet MS" w:cs="Arial"/>
                <w:b/>
                <w:color w:val="FFFFFF" w:themeColor="background1"/>
                <w:sz w:val="20"/>
                <w:szCs w:val="20"/>
                <w:lang w:eastAsia="ar-SA"/>
              </w:rPr>
            </w:pPr>
          </w:p>
          <w:p w14:paraId="307C7C49" w14:textId="2990300A" w:rsidR="00592067" w:rsidRPr="003C3E73" w:rsidRDefault="00592067" w:rsidP="00855082">
            <w:pPr>
              <w:pStyle w:val="Prrafodelista"/>
              <w:spacing w:line="276" w:lineRule="auto"/>
              <w:ind w:left="0" w:right="9"/>
              <w:jc w:val="center"/>
              <w:rPr>
                <w:rFonts w:ascii="Trebuchet MS" w:eastAsia="Trebuchet MS" w:hAnsi="Trebuchet MS" w:cs="Arial"/>
                <w:sz w:val="20"/>
                <w:szCs w:val="20"/>
              </w:rPr>
            </w:pPr>
            <w:r w:rsidRPr="003C3E73">
              <w:rPr>
                <w:rFonts w:ascii="Trebuchet MS" w:hAnsi="Trebuchet MS" w:cs="Arial"/>
                <w:b/>
                <w:color w:val="FFFFFF" w:themeColor="background1"/>
                <w:sz w:val="20"/>
                <w:szCs w:val="20"/>
                <w:lang w:eastAsia="ar-SA"/>
              </w:rPr>
              <w:t>Municipio</w:t>
            </w:r>
          </w:p>
        </w:tc>
        <w:tc>
          <w:tcPr>
            <w:tcW w:w="3661" w:type="dxa"/>
            <w:gridSpan w:val="4"/>
            <w:shd w:val="clear" w:color="auto" w:fill="7030A0"/>
          </w:tcPr>
          <w:p w14:paraId="5C21531D" w14:textId="77777777" w:rsidR="00592067" w:rsidRPr="003C3E73" w:rsidRDefault="00592067" w:rsidP="00855082">
            <w:pPr>
              <w:pStyle w:val="Prrafodelista"/>
              <w:spacing w:line="276" w:lineRule="auto"/>
              <w:ind w:left="0" w:right="9"/>
              <w:jc w:val="center"/>
              <w:rPr>
                <w:rFonts w:ascii="Trebuchet MS" w:hAnsi="Trebuchet MS" w:cs="Arial"/>
                <w:b/>
                <w:color w:val="FFFFFF" w:themeColor="background1"/>
                <w:sz w:val="20"/>
                <w:szCs w:val="20"/>
                <w:lang w:eastAsia="ar-SA"/>
              </w:rPr>
            </w:pPr>
          </w:p>
          <w:p w14:paraId="7DB7A7D2" w14:textId="72C71FF1" w:rsidR="00592067" w:rsidRPr="003C3E73" w:rsidRDefault="00592067" w:rsidP="00855082">
            <w:pPr>
              <w:pStyle w:val="Prrafodelista"/>
              <w:spacing w:line="276" w:lineRule="auto"/>
              <w:ind w:left="0" w:right="9"/>
              <w:jc w:val="center"/>
              <w:rPr>
                <w:rFonts w:ascii="Trebuchet MS" w:hAnsi="Trebuchet MS" w:cs="Arial"/>
                <w:b/>
                <w:sz w:val="20"/>
                <w:szCs w:val="20"/>
                <w:lang w:eastAsia="ar-SA"/>
              </w:rPr>
            </w:pPr>
            <w:r w:rsidRPr="003C3E73">
              <w:rPr>
                <w:rFonts w:ascii="Trebuchet MS" w:hAnsi="Trebuchet MS" w:cs="Arial"/>
                <w:b/>
                <w:color w:val="FFFFFF" w:themeColor="background1"/>
                <w:sz w:val="20"/>
                <w:szCs w:val="20"/>
                <w:lang w:eastAsia="ar-SA"/>
              </w:rPr>
              <w:t>Tipo de discapacidad</w:t>
            </w:r>
          </w:p>
        </w:tc>
        <w:tc>
          <w:tcPr>
            <w:tcW w:w="1356" w:type="dxa"/>
            <w:shd w:val="clear" w:color="auto" w:fill="7030A0"/>
          </w:tcPr>
          <w:p w14:paraId="09AE0F0A" w14:textId="73A77DCB" w:rsidR="00592067" w:rsidRPr="003C3E73" w:rsidRDefault="00592067" w:rsidP="00855082">
            <w:pPr>
              <w:pStyle w:val="Prrafodelista"/>
              <w:spacing w:line="276" w:lineRule="auto"/>
              <w:ind w:left="0" w:right="9"/>
              <w:jc w:val="center"/>
              <w:rPr>
                <w:rFonts w:ascii="Trebuchet MS" w:eastAsia="Trebuchet MS" w:hAnsi="Trebuchet MS" w:cs="Arial"/>
                <w:b/>
                <w:bCs/>
                <w:sz w:val="20"/>
                <w:szCs w:val="20"/>
              </w:rPr>
            </w:pPr>
            <w:proofErr w:type="gramStart"/>
            <w:r w:rsidRPr="003C3E73">
              <w:rPr>
                <w:rFonts w:ascii="Trebuchet MS" w:hAnsi="Trebuchet MS" w:cs="Arial"/>
                <w:b/>
                <w:color w:val="FFFFFF" w:themeColor="background1"/>
                <w:sz w:val="20"/>
                <w:szCs w:val="20"/>
                <w:lang w:eastAsia="ar-SA"/>
              </w:rPr>
              <w:t>Total</w:t>
            </w:r>
            <w:proofErr w:type="gramEnd"/>
            <w:r w:rsidRPr="003C3E73">
              <w:rPr>
                <w:rFonts w:ascii="Trebuchet MS" w:hAnsi="Trebuchet MS" w:cs="Arial"/>
                <w:b/>
                <w:color w:val="FFFFFF" w:themeColor="background1"/>
                <w:sz w:val="20"/>
                <w:szCs w:val="20"/>
                <w:lang w:eastAsia="ar-SA"/>
              </w:rPr>
              <w:t xml:space="preserve"> de personas consultadas</w:t>
            </w:r>
          </w:p>
        </w:tc>
      </w:tr>
      <w:tr w:rsidR="00592067" w:rsidRPr="003C3E73" w14:paraId="6B922594" w14:textId="77777777" w:rsidTr="00D57449">
        <w:trPr>
          <w:tblCellSpacing w:w="20" w:type="dxa"/>
          <w:jc w:val="center"/>
        </w:trPr>
        <w:tc>
          <w:tcPr>
            <w:tcW w:w="684" w:type="dxa"/>
            <w:shd w:val="clear" w:color="auto" w:fill="CFC6F3" w:themeFill="accent5" w:themeFillTint="66"/>
          </w:tcPr>
          <w:p w14:paraId="0988EA7D" w14:textId="77777777" w:rsidR="00592067" w:rsidRPr="003C3E73" w:rsidRDefault="00592067" w:rsidP="00855082">
            <w:pPr>
              <w:pStyle w:val="Prrafodelista"/>
              <w:ind w:left="0" w:right="9"/>
              <w:jc w:val="center"/>
              <w:rPr>
                <w:rFonts w:ascii="Trebuchet MS" w:hAnsi="Trebuchet MS" w:cs="Arial"/>
                <w:b/>
                <w:sz w:val="20"/>
                <w:szCs w:val="20"/>
                <w:lang w:eastAsia="ar-SA"/>
              </w:rPr>
            </w:pPr>
          </w:p>
        </w:tc>
        <w:tc>
          <w:tcPr>
            <w:tcW w:w="2302" w:type="dxa"/>
            <w:shd w:val="clear" w:color="auto" w:fill="CFC6F3" w:themeFill="accent5" w:themeFillTint="66"/>
          </w:tcPr>
          <w:p w14:paraId="649872D6" w14:textId="77777777" w:rsidR="00592067" w:rsidRPr="003C3E73" w:rsidRDefault="00592067" w:rsidP="00855082">
            <w:pPr>
              <w:pStyle w:val="Prrafodelista"/>
              <w:ind w:left="0" w:right="9"/>
              <w:rPr>
                <w:rFonts w:ascii="Trebuchet MS" w:eastAsia="Trebuchet MS" w:hAnsi="Trebuchet MS" w:cs="Arial"/>
                <w:sz w:val="20"/>
                <w:szCs w:val="20"/>
              </w:rPr>
            </w:pPr>
          </w:p>
        </w:tc>
        <w:tc>
          <w:tcPr>
            <w:tcW w:w="910" w:type="dxa"/>
            <w:shd w:val="clear" w:color="auto" w:fill="B7A9ED" w:themeFill="accent5" w:themeFillTint="99"/>
          </w:tcPr>
          <w:p w14:paraId="477A59C5" w14:textId="28616C86" w:rsidR="00592067" w:rsidRPr="003C3E73" w:rsidRDefault="00592067" w:rsidP="00855082">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Motriz</w:t>
            </w:r>
          </w:p>
        </w:tc>
        <w:tc>
          <w:tcPr>
            <w:tcW w:w="809" w:type="dxa"/>
            <w:shd w:val="clear" w:color="auto" w:fill="B7A9ED" w:themeFill="accent5" w:themeFillTint="99"/>
          </w:tcPr>
          <w:p w14:paraId="3BD2A38C" w14:textId="6B24F5C2" w:rsidR="00592067" w:rsidRPr="003C3E73" w:rsidRDefault="00592067" w:rsidP="00855082">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Visual</w:t>
            </w:r>
          </w:p>
        </w:tc>
        <w:tc>
          <w:tcPr>
            <w:tcW w:w="1027" w:type="dxa"/>
            <w:shd w:val="clear" w:color="auto" w:fill="B7A9ED" w:themeFill="accent5" w:themeFillTint="99"/>
          </w:tcPr>
          <w:p w14:paraId="1AD9088E" w14:textId="0EE15F47" w:rsidR="00592067" w:rsidRPr="003C3E73" w:rsidRDefault="00592067" w:rsidP="00855082">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Auditiva</w:t>
            </w:r>
          </w:p>
        </w:tc>
        <w:tc>
          <w:tcPr>
            <w:tcW w:w="795" w:type="dxa"/>
            <w:shd w:val="clear" w:color="auto" w:fill="B7A9ED" w:themeFill="accent5" w:themeFillTint="99"/>
          </w:tcPr>
          <w:p w14:paraId="1329E922" w14:textId="7710D000" w:rsidR="00592067" w:rsidRPr="003C3E73" w:rsidRDefault="00592067" w:rsidP="00855082">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Otra</w:t>
            </w:r>
          </w:p>
        </w:tc>
        <w:tc>
          <w:tcPr>
            <w:tcW w:w="1356" w:type="dxa"/>
            <w:shd w:val="clear" w:color="auto" w:fill="CFC6F3" w:themeFill="accent5" w:themeFillTint="66"/>
          </w:tcPr>
          <w:p w14:paraId="49E18402" w14:textId="77777777" w:rsidR="00592067" w:rsidRPr="003C3E73" w:rsidRDefault="00592067" w:rsidP="00855082">
            <w:pPr>
              <w:pStyle w:val="Prrafodelista"/>
              <w:ind w:left="0" w:right="9"/>
              <w:jc w:val="center"/>
              <w:rPr>
                <w:rFonts w:ascii="Trebuchet MS" w:eastAsia="Trebuchet MS" w:hAnsi="Trebuchet MS" w:cs="Arial"/>
                <w:b/>
                <w:bCs/>
                <w:sz w:val="20"/>
                <w:szCs w:val="20"/>
              </w:rPr>
            </w:pPr>
          </w:p>
        </w:tc>
      </w:tr>
      <w:tr w:rsidR="000F65F3" w:rsidRPr="003C3E73" w14:paraId="2125C682" w14:textId="77777777" w:rsidTr="00D57449">
        <w:trPr>
          <w:tblCellSpacing w:w="20" w:type="dxa"/>
          <w:jc w:val="center"/>
        </w:trPr>
        <w:tc>
          <w:tcPr>
            <w:tcW w:w="684" w:type="dxa"/>
            <w:shd w:val="clear" w:color="auto" w:fill="E7E2F9" w:themeFill="accent5" w:themeFillTint="33"/>
          </w:tcPr>
          <w:p w14:paraId="06A04F6F"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w:t>
            </w:r>
          </w:p>
        </w:tc>
        <w:tc>
          <w:tcPr>
            <w:tcW w:w="2302" w:type="dxa"/>
            <w:shd w:val="clear" w:color="auto" w:fill="E7E2F9" w:themeFill="accent5" w:themeFillTint="33"/>
          </w:tcPr>
          <w:p w14:paraId="4F1412FD" w14:textId="5072111C" w:rsidR="000F65F3" w:rsidRPr="003C3E73" w:rsidRDefault="000F65F3" w:rsidP="000F65F3">
            <w:pPr>
              <w:pStyle w:val="Prrafodelista"/>
              <w:ind w:left="0" w:right="9"/>
              <w:rPr>
                <w:rFonts w:ascii="Trebuchet MS" w:hAnsi="Trebuchet MS" w:cs="Arial"/>
                <w:b/>
                <w:sz w:val="20"/>
                <w:szCs w:val="20"/>
                <w:lang w:eastAsia="ar-SA"/>
              </w:rPr>
            </w:pPr>
            <w:r w:rsidRPr="003C3E73">
              <w:rPr>
                <w:rFonts w:ascii="Trebuchet MS" w:eastAsia="Trebuchet MS" w:hAnsi="Trebuchet MS" w:cs="Arial"/>
                <w:sz w:val="20"/>
                <w:szCs w:val="20"/>
              </w:rPr>
              <w:t xml:space="preserve">Zapopan </w:t>
            </w:r>
          </w:p>
        </w:tc>
        <w:tc>
          <w:tcPr>
            <w:tcW w:w="910" w:type="dxa"/>
            <w:shd w:val="clear" w:color="auto" w:fill="E7E2F9" w:themeFill="accent5" w:themeFillTint="33"/>
          </w:tcPr>
          <w:p w14:paraId="4F7712AE" w14:textId="75DC9957"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2</w:t>
            </w:r>
          </w:p>
        </w:tc>
        <w:tc>
          <w:tcPr>
            <w:tcW w:w="809" w:type="dxa"/>
            <w:shd w:val="clear" w:color="auto" w:fill="E7E2F9" w:themeFill="accent5" w:themeFillTint="33"/>
          </w:tcPr>
          <w:p w14:paraId="1C5A862A" w14:textId="2AF39D89"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6</w:t>
            </w:r>
          </w:p>
        </w:tc>
        <w:tc>
          <w:tcPr>
            <w:tcW w:w="1027" w:type="dxa"/>
            <w:shd w:val="clear" w:color="auto" w:fill="E7E2F9" w:themeFill="accent5" w:themeFillTint="33"/>
          </w:tcPr>
          <w:p w14:paraId="2B167A15" w14:textId="5EEF5F38"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1</w:t>
            </w:r>
          </w:p>
        </w:tc>
        <w:tc>
          <w:tcPr>
            <w:tcW w:w="795" w:type="dxa"/>
            <w:shd w:val="clear" w:color="auto" w:fill="E7E2F9" w:themeFill="accent5" w:themeFillTint="33"/>
          </w:tcPr>
          <w:p w14:paraId="5E6A0FF6" w14:textId="2024C801"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0</w:t>
            </w:r>
          </w:p>
        </w:tc>
        <w:tc>
          <w:tcPr>
            <w:tcW w:w="1356" w:type="dxa"/>
            <w:shd w:val="clear" w:color="auto" w:fill="E7E2F9" w:themeFill="accent5" w:themeFillTint="33"/>
          </w:tcPr>
          <w:p w14:paraId="42A990A9" w14:textId="6118A090"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9</w:t>
            </w:r>
          </w:p>
        </w:tc>
      </w:tr>
      <w:tr w:rsidR="000F65F3" w:rsidRPr="003C3E73" w14:paraId="17C516A4" w14:textId="77777777" w:rsidTr="00D57449">
        <w:trPr>
          <w:tblCellSpacing w:w="20" w:type="dxa"/>
          <w:jc w:val="center"/>
        </w:trPr>
        <w:tc>
          <w:tcPr>
            <w:tcW w:w="684" w:type="dxa"/>
            <w:shd w:val="clear" w:color="auto" w:fill="E7E2F9" w:themeFill="accent5" w:themeFillTint="33"/>
          </w:tcPr>
          <w:p w14:paraId="413D2DC9"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2</w:t>
            </w:r>
          </w:p>
        </w:tc>
        <w:tc>
          <w:tcPr>
            <w:tcW w:w="2302" w:type="dxa"/>
            <w:shd w:val="clear" w:color="auto" w:fill="E7E2F9" w:themeFill="accent5" w:themeFillTint="33"/>
          </w:tcPr>
          <w:p w14:paraId="63125993" w14:textId="07BD46A2"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 xml:space="preserve">Colotlán </w:t>
            </w:r>
          </w:p>
        </w:tc>
        <w:tc>
          <w:tcPr>
            <w:tcW w:w="910" w:type="dxa"/>
            <w:shd w:val="clear" w:color="auto" w:fill="E7E2F9" w:themeFill="accent5" w:themeFillTint="33"/>
          </w:tcPr>
          <w:p w14:paraId="7CB1A22A" w14:textId="3E198DFA"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809" w:type="dxa"/>
            <w:shd w:val="clear" w:color="auto" w:fill="E7E2F9" w:themeFill="accent5" w:themeFillTint="33"/>
          </w:tcPr>
          <w:p w14:paraId="53F58347" w14:textId="756891D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8</w:t>
            </w:r>
          </w:p>
        </w:tc>
        <w:tc>
          <w:tcPr>
            <w:tcW w:w="1027" w:type="dxa"/>
            <w:shd w:val="clear" w:color="auto" w:fill="E7E2F9" w:themeFill="accent5" w:themeFillTint="33"/>
          </w:tcPr>
          <w:p w14:paraId="41B9E330" w14:textId="47AF3BF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795" w:type="dxa"/>
            <w:shd w:val="clear" w:color="auto" w:fill="E7E2F9" w:themeFill="accent5" w:themeFillTint="33"/>
          </w:tcPr>
          <w:p w14:paraId="52034946" w14:textId="289C7DB9"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1356" w:type="dxa"/>
            <w:shd w:val="clear" w:color="auto" w:fill="E7E2F9" w:themeFill="accent5" w:themeFillTint="33"/>
          </w:tcPr>
          <w:p w14:paraId="172E6E54" w14:textId="08D4A05D"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13</w:t>
            </w:r>
          </w:p>
        </w:tc>
      </w:tr>
      <w:tr w:rsidR="000F65F3" w:rsidRPr="003C3E73" w14:paraId="449A5460" w14:textId="77777777" w:rsidTr="00D57449">
        <w:trPr>
          <w:tblCellSpacing w:w="20" w:type="dxa"/>
          <w:jc w:val="center"/>
        </w:trPr>
        <w:tc>
          <w:tcPr>
            <w:tcW w:w="684" w:type="dxa"/>
            <w:shd w:val="clear" w:color="auto" w:fill="E7E2F9" w:themeFill="accent5" w:themeFillTint="33"/>
          </w:tcPr>
          <w:p w14:paraId="7F025B87"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3</w:t>
            </w:r>
          </w:p>
        </w:tc>
        <w:tc>
          <w:tcPr>
            <w:tcW w:w="2302" w:type="dxa"/>
            <w:shd w:val="clear" w:color="auto" w:fill="E7E2F9" w:themeFill="accent5" w:themeFillTint="33"/>
          </w:tcPr>
          <w:p w14:paraId="187E54F6" w14:textId="034B6C4D"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Tepatitlán de Morelos</w:t>
            </w:r>
          </w:p>
        </w:tc>
        <w:tc>
          <w:tcPr>
            <w:tcW w:w="910" w:type="dxa"/>
            <w:shd w:val="clear" w:color="auto" w:fill="E7E2F9" w:themeFill="accent5" w:themeFillTint="33"/>
          </w:tcPr>
          <w:p w14:paraId="36AB84C1" w14:textId="168FF9E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11</w:t>
            </w:r>
          </w:p>
        </w:tc>
        <w:tc>
          <w:tcPr>
            <w:tcW w:w="809" w:type="dxa"/>
            <w:shd w:val="clear" w:color="auto" w:fill="E7E2F9" w:themeFill="accent5" w:themeFillTint="33"/>
          </w:tcPr>
          <w:p w14:paraId="5DDDECAC" w14:textId="2C71CDC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1027" w:type="dxa"/>
            <w:shd w:val="clear" w:color="auto" w:fill="E7E2F9" w:themeFill="accent5" w:themeFillTint="33"/>
          </w:tcPr>
          <w:p w14:paraId="21D8F4F5" w14:textId="24F04F7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795" w:type="dxa"/>
            <w:shd w:val="clear" w:color="auto" w:fill="E7E2F9" w:themeFill="accent5" w:themeFillTint="33"/>
          </w:tcPr>
          <w:p w14:paraId="418E3237" w14:textId="322571F5"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1356" w:type="dxa"/>
            <w:shd w:val="clear" w:color="auto" w:fill="E7E2F9" w:themeFill="accent5" w:themeFillTint="33"/>
          </w:tcPr>
          <w:p w14:paraId="41B77B60" w14:textId="6018C069"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22</w:t>
            </w:r>
          </w:p>
        </w:tc>
      </w:tr>
      <w:tr w:rsidR="000F65F3" w:rsidRPr="003C3E73" w14:paraId="55E0AA26" w14:textId="77777777" w:rsidTr="00D57449">
        <w:trPr>
          <w:tblCellSpacing w:w="20" w:type="dxa"/>
          <w:jc w:val="center"/>
        </w:trPr>
        <w:tc>
          <w:tcPr>
            <w:tcW w:w="684" w:type="dxa"/>
            <w:shd w:val="clear" w:color="auto" w:fill="E7E2F9" w:themeFill="accent5" w:themeFillTint="33"/>
          </w:tcPr>
          <w:p w14:paraId="6FA3ADC1"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4</w:t>
            </w:r>
          </w:p>
        </w:tc>
        <w:tc>
          <w:tcPr>
            <w:tcW w:w="2302" w:type="dxa"/>
            <w:shd w:val="clear" w:color="auto" w:fill="E7E2F9" w:themeFill="accent5" w:themeFillTint="33"/>
          </w:tcPr>
          <w:p w14:paraId="754DBEDE" w14:textId="7F868954"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Tequila</w:t>
            </w:r>
          </w:p>
        </w:tc>
        <w:tc>
          <w:tcPr>
            <w:tcW w:w="910" w:type="dxa"/>
            <w:shd w:val="clear" w:color="auto" w:fill="E7E2F9" w:themeFill="accent5" w:themeFillTint="33"/>
          </w:tcPr>
          <w:p w14:paraId="361F32C9" w14:textId="619182CB"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809" w:type="dxa"/>
            <w:shd w:val="clear" w:color="auto" w:fill="E7E2F9" w:themeFill="accent5" w:themeFillTint="33"/>
          </w:tcPr>
          <w:p w14:paraId="53C01DC9" w14:textId="265387D4"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1027" w:type="dxa"/>
            <w:shd w:val="clear" w:color="auto" w:fill="E7E2F9" w:themeFill="accent5" w:themeFillTint="33"/>
          </w:tcPr>
          <w:p w14:paraId="1D19788E" w14:textId="6D8EA0F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795" w:type="dxa"/>
            <w:shd w:val="clear" w:color="auto" w:fill="E7E2F9" w:themeFill="accent5" w:themeFillTint="33"/>
          </w:tcPr>
          <w:p w14:paraId="42A0514B" w14:textId="13C0F7A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1356" w:type="dxa"/>
            <w:shd w:val="clear" w:color="auto" w:fill="E7E2F9" w:themeFill="accent5" w:themeFillTint="33"/>
          </w:tcPr>
          <w:p w14:paraId="530D1A91" w14:textId="309A77ED"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3</w:t>
            </w:r>
          </w:p>
        </w:tc>
      </w:tr>
      <w:tr w:rsidR="000F65F3" w:rsidRPr="003C3E73" w14:paraId="464B10B3" w14:textId="77777777" w:rsidTr="00D57449">
        <w:trPr>
          <w:tblCellSpacing w:w="20" w:type="dxa"/>
          <w:jc w:val="center"/>
        </w:trPr>
        <w:tc>
          <w:tcPr>
            <w:tcW w:w="684" w:type="dxa"/>
            <w:shd w:val="clear" w:color="auto" w:fill="E7E2F9" w:themeFill="accent5" w:themeFillTint="33"/>
          </w:tcPr>
          <w:p w14:paraId="26EC47CD"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5</w:t>
            </w:r>
          </w:p>
        </w:tc>
        <w:tc>
          <w:tcPr>
            <w:tcW w:w="2302" w:type="dxa"/>
            <w:shd w:val="clear" w:color="auto" w:fill="E7E2F9" w:themeFill="accent5" w:themeFillTint="33"/>
          </w:tcPr>
          <w:p w14:paraId="518B4EB3" w14:textId="674F6708"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Autlán de Navarro</w:t>
            </w:r>
          </w:p>
        </w:tc>
        <w:tc>
          <w:tcPr>
            <w:tcW w:w="910" w:type="dxa"/>
            <w:shd w:val="clear" w:color="auto" w:fill="E7E2F9" w:themeFill="accent5" w:themeFillTint="33"/>
          </w:tcPr>
          <w:p w14:paraId="30555456" w14:textId="6CE85FE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809" w:type="dxa"/>
            <w:shd w:val="clear" w:color="auto" w:fill="E7E2F9" w:themeFill="accent5" w:themeFillTint="33"/>
          </w:tcPr>
          <w:p w14:paraId="18B0BA5E" w14:textId="29B43C9F"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1027" w:type="dxa"/>
            <w:shd w:val="clear" w:color="auto" w:fill="E7E2F9" w:themeFill="accent5" w:themeFillTint="33"/>
          </w:tcPr>
          <w:p w14:paraId="34EF488E" w14:textId="028664A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795" w:type="dxa"/>
            <w:shd w:val="clear" w:color="auto" w:fill="E7E2F9" w:themeFill="accent5" w:themeFillTint="33"/>
          </w:tcPr>
          <w:p w14:paraId="685710F3" w14:textId="78CEFED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w:t>
            </w:r>
          </w:p>
        </w:tc>
        <w:tc>
          <w:tcPr>
            <w:tcW w:w="1356" w:type="dxa"/>
            <w:shd w:val="clear" w:color="auto" w:fill="E7E2F9" w:themeFill="accent5" w:themeFillTint="33"/>
          </w:tcPr>
          <w:p w14:paraId="5F38123A" w14:textId="30F79BA3"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6</w:t>
            </w:r>
          </w:p>
        </w:tc>
      </w:tr>
      <w:tr w:rsidR="000F65F3" w:rsidRPr="003C3E73" w14:paraId="4A92CB29" w14:textId="77777777" w:rsidTr="00D57449">
        <w:trPr>
          <w:tblCellSpacing w:w="20" w:type="dxa"/>
          <w:jc w:val="center"/>
        </w:trPr>
        <w:tc>
          <w:tcPr>
            <w:tcW w:w="684" w:type="dxa"/>
            <w:shd w:val="clear" w:color="auto" w:fill="E7E2F9" w:themeFill="accent5" w:themeFillTint="33"/>
          </w:tcPr>
          <w:p w14:paraId="48CC870E"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6</w:t>
            </w:r>
          </w:p>
        </w:tc>
        <w:tc>
          <w:tcPr>
            <w:tcW w:w="2302" w:type="dxa"/>
            <w:shd w:val="clear" w:color="auto" w:fill="E7E2F9" w:themeFill="accent5" w:themeFillTint="33"/>
          </w:tcPr>
          <w:p w14:paraId="696610BB" w14:textId="6C309710"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La Barca</w:t>
            </w:r>
          </w:p>
        </w:tc>
        <w:tc>
          <w:tcPr>
            <w:tcW w:w="910" w:type="dxa"/>
            <w:shd w:val="clear" w:color="auto" w:fill="E7E2F9" w:themeFill="accent5" w:themeFillTint="33"/>
          </w:tcPr>
          <w:p w14:paraId="5F86C1D2" w14:textId="7F36438C" w:rsidR="000F65F3" w:rsidRPr="003C3E73" w:rsidRDefault="00063934" w:rsidP="000F65F3">
            <w:pPr>
              <w:pStyle w:val="Prrafodelista"/>
              <w:ind w:left="0" w:right="9"/>
              <w:jc w:val="center"/>
              <w:rPr>
                <w:rFonts w:ascii="Trebuchet MS" w:eastAsia="Trebuchet MS" w:hAnsi="Trebuchet MS" w:cs="Arial"/>
                <w:sz w:val="20"/>
                <w:szCs w:val="20"/>
              </w:rPr>
            </w:pPr>
            <w:r>
              <w:rPr>
                <w:rFonts w:ascii="Trebuchet MS" w:eastAsia="Trebuchet MS" w:hAnsi="Trebuchet MS" w:cs="Arial"/>
                <w:sz w:val="20"/>
                <w:szCs w:val="20"/>
              </w:rPr>
              <w:t>22</w:t>
            </w:r>
          </w:p>
        </w:tc>
        <w:tc>
          <w:tcPr>
            <w:tcW w:w="809" w:type="dxa"/>
            <w:shd w:val="clear" w:color="auto" w:fill="E7E2F9" w:themeFill="accent5" w:themeFillTint="33"/>
          </w:tcPr>
          <w:p w14:paraId="1139CA3F" w14:textId="2CF2FFC9"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8</w:t>
            </w:r>
          </w:p>
        </w:tc>
        <w:tc>
          <w:tcPr>
            <w:tcW w:w="1027" w:type="dxa"/>
            <w:shd w:val="clear" w:color="auto" w:fill="E7E2F9" w:themeFill="accent5" w:themeFillTint="33"/>
          </w:tcPr>
          <w:p w14:paraId="78901F55" w14:textId="014B7EF1"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10</w:t>
            </w:r>
          </w:p>
        </w:tc>
        <w:tc>
          <w:tcPr>
            <w:tcW w:w="795" w:type="dxa"/>
            <w:shd w:val="clear" w:color="auto" w:fill="E7E2F9" w:themeFill="accent5" w:themeFillTint="33"/>
          </w:tcPr>
          <w:p w14:paraId="0B9CBE50" w14:textId="48518A8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9</w:t>
            </w:r>
          </w:p>
        </w:tc>
        <w:tc>
          <w:tcPr>
            <w:tcW w:w="1356" w:type="dxa"/>
            <w:shd w:val="clear" w:color="auto" w:fill="E7E2F9" w:themeFill="accent5" w:themeFillTint="33"/>
          </w:tcPr>
          <w:p w14:paraId="3F63CB8D" w14:textId="30010A6D"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4</w:t>
            </w:r>
            <w:r w:rsidR="00063934">
              <w:rPr>
                <w:rFonts w:ascii="Trebuchet MS" w:eastAsia="Trebuchet MS" w:hAnsi="Trebuchet MS" w:cs="Arial"/>
                <w:b/>
                <w:bCs/>
                <w:sz w:val="20"/>
                <w:szCs w:val="20"/>
              </w:rPr>
              <w:t>9</w:t>
            </w:r>
          </w:p>
        </w:tc>
      </w:tr>
      <w:tr w:rsidR="000F65F3" w:rsidRPr="003C3E73" w14:paraId="3A530595" w14:textId="77777777" w:rsidTr="00D57449">
        <w:trPr>
          <w:tblCellSpacing w:w="20" w:type="dxa"/>
          <w:jc w:val="center"/>
        </w:trPr>
        <w:tc>
          <w:tcPr>
            <w:tcW w:w="684" w:type="dxa"/>
            <w:shd w:val="clear" w:color="auto" w:fill="E7E2F9" w:themeFill="accent5" w:themeFillTint="33"/>
          </w:tcPr>
          <w:p w14:paraId="7C88B08B"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7</w:t>
            </w:r>
          </w:p>
        </w:tc>
        <w:tc>
          <w:tcPr>
            <w:tcW w:w="2302" w:type="dxa"/>
            <w:shd w:val="clear" w:color="auto" w:fill="E7E2F9" w:themeFill="accent5" w:themeFillTint="33"/>
          </w:tcPr>
          <w:p w14:paraId="22E9BDBB" w14:textId="1F203601"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Zacoalco de Torres</w:t>
            </w:r>
          </w:p>
        </w:tc>
        <w:tc>
          <w:tcPr>
            <w:tcW w:w="910" w:type="dxa"/>
            <w:shd w:val="clear" w:color="auto" w:fill="E7E2F9" w:themeFill="accent5" w:themeFillTint="33"/>
          </w:tcPr>
          <w:p w14:paraId="0F3CA1A4" w14:textId="7B3BAECF"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18</w:t>
            </w:r>
          </w:p>
        </w:tc>
        <w:tc>
          <w:tcPr>
            <w:tcW w:w="809" w:type="dxa"/>
            <w:shd w:val="clear" w:color="auto" w:fill="E7E2F9" w:themeFill="accent5" w:themeFillTint="33"/>
          </w:tcPr>
          <w:p w14:paraId="235E1FAE" w14:textId="3BAE441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1027" w:type="dxa"/>
            <w:shd w:val="clear" w:color="auto" w:fill="E7E2F9" w:themeFill="accent5" w:themeFillTint="33"/>
          </w:tcPr>
          <w:p w14:paraId="77ED2714" w14:textId="2777212A"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795" w:type="dxa"/>
            <w:shd w:val="clear" w:color="auto" w:fill="E7E2F9" w:themeFill="accent5" w:themeFillTint="33"/>
          </w:tcPr>
          <w:p w14:paraId="7C2084DF" w14:textId="204016EF"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10</w:t>
            </w:r>
          </w:p>
        </w:tc>
        <w:tc>
          <w:tcPr>
            <w:tcW w:w="1356" w:type="dxa"/>
            <w:shd w:val="clear" w:color="auto" w:fill="E7E2F9" w:themeFill="accent5" w:themeFillTint="33"/>
          </w:tcPr>
          <w:p w14:paraId="69CE7EE1" w14:textId="611BB560"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33</w:t>
            </w:r>
          </w:p>
        </w:tc>
      </w:tr>
      <w:tr w:rsidR="000F65F3" w:rsidRPr="003C3E73" w14:paraId="1004DDCD" w14:textId="77777777" w:rsidTr="00D57449">
        <w:trPr>
          <w:tblCellSpacing w:w="20" w:type="dxa"/>
          <w:jc w:val="center"/>
        </w:trPr>
        <w:tc>
          <w:tcPr>
            <w:tcW w:w="684" w:type="dxa"/>
            <w:shd w:val="clear" w:color="auto" w:fill="E7E2F9" w:themeFill="accent5" w:themeFillTint="33"/>
          </w:tcPr>
          <w:p w14:paraId="1E09EA4A"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8</w:t>
            </w:r>
          </w:p>
        </w:tc>
        <w:tc>
          <w:tcPr>
            <w:tcW w:w="2302" w:type="dxa"/>
            <w:shd w:val="clear" w:color="auto" w:fill="E7E2F9" w:themeFill="accent5" w:themeFillTint="33"/>
          </w:tcPr>
          <w:p w14:paraId="7D6DE575" w14:textId="31C47B23"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Puerto Vallarta</w:t>
            </w:r>
          </w:p>
        </w:tc>
        <w:tc>
          <w:tcPr>
            <w:tcW w:w="910" w:type="dxa"/>
            <w:shd w:val="clear" w:color="auto" w:fill="E7E2F9" w:themeFill="accent5" w:themeFillTint="33"/>
          </w:tcPr>
          <w:p w14:paraId="584AA261" w14:textId="55BC9E06"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13</w:t>
            </w:r>
          </w:p>
        </w:tc>
        <w:tc>
          <w:tcPr>
            <w:tcW w:w="809" w:type="dxa"/>
            <w:shd w:val="clear" w:color="auto" w:fill="E7E2F9" w:themeFill="accent5" w:themeFillTint="33"/>
          </w:tcPr>
          <w:p w14:paraId="217DBC28" w14:textId="400725CB"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1027" w:type="dxa"/>
            <w:shd w:val="clear" w:color="auto" w:fill="E7E2F9" w:themeFill="accent5" w:themeFillTint="33"/>
          </w:tcPr>
          <w:p w14:paraId="25AD8774" w14:textId="6D41BFE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w:t>
            </w:r>
          </w:p>
        </w:tc>
        <w:tc>
          <w:tcPr>
            <w:tcW w:w="795" w:type="dxa"/>
            <w:shd w:val="clear" w:color="auto" w:fill="E7E2F9" w:themeFill="accent5" w:themeFillTint="33"/>
          </w:tcPr>
          <w:p w14:paraId="7C08ABC4" w14:textId="0E6ADA22"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4</w:t>
            </w:r>
          </w:p>
        </w:tc>
        <w:tc>
          <w:tcPr>
            <w:tcW w:w="1356" w:type="dxa"/>
            <w:shd w:val="clear" w:color="auto" w:fill="E7E2F9" w:themeFill="accent5" w:themeFillTint="33"/>
          </w:tcPr>
          <w:p w14:paraId="6DC30E89" w14:textId="7F09FF95"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23</w:t>
            </w:r>
          </w:p>
        </w:tc>
      </w:tr>
      <w:tr w:rsidR="000F65F3" w:rsidRPr="003C3E73" w14:paraId="2F7D6FDE" w14:textId="77777777" w:rsidTr="00D57449">
        <w:trPr>
          <w:tblCellSpacing w:w="20" w:type="dxa"/>
          <w:jc w:val="center"/>
        </w:trPr>
        <w:tc>
          <w:tcPr>
            <w:tcW w:w="684" w:type="dxa"/>
            <w:shd w:val="clear" w:color="auto" w:fill="E7E2F9" w:themeFill="accent5" w:themeFillTint="33"/>
          </w:tcPr>
          <w:p w14:paraId="25BDC270"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9</w:t>
            </w:r>
          </w:p>
        </w:tc>
        <w:tc>
          <w:tcPr>
            <w:tcW w:w="2302" w:type="dxa"/>
            <w:shd w:val="clear" w:color="auto" w:fill="E7E2F9" w:themeFill="accent5" w:themeFillTint="33"/>
          </w:tcPr>
          <w:p w14:paraId="7BD908AB" w14:textId="59B4BF16"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Zapotlán el Grande</w:t>
            </w:r>
          </w:p>
        </w:tc>
        <w:tc>
          <w:tcPr>
            <w:tcW w:w="910" w:type="dxa"/>
            <w:shd w:val="clear" w:color="auto" w:fill="E7E2F9" w:themeFill="accent5" w:themeFillTint="33"/>
          </w:tcPr>
          <w:p w14:paraId="4EE23A32" w14:textId="343EF13E"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6</w:t>
            </w:r>
          </w:p>
        </w:tc>
        <w:tc>
          <w:tcPr>
            <w:tcW w:w="809" w:type="dxa"/>
            <w:shd w:val="clear" w:color="auto" w:fill="E7E2F9" w:themeFill="accent5" w:themeFillTint="33"/>
          </w:tcPr>
          <w:p w14:paraId="1D4C476F" w14:textId="6DB99569"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1027" w:type="dxa"/>
            <w:shd w:val="clear" w:color="auto" w:fill="E7E2F9" w:themeFill="accent5" w:themeFillTint="33"/>
          </w:tcPr>
          <w:p w14:paraId="578A3A07" w14:textId="03A5DEB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2</w:t>
            </w:r>
          </w:p>
        </w:tc>
        <w:tc>
          <w:tcPr>
            <w:tcW w:w="795" w:type="dxa"/>
            <w:shd w:val="clear" w:color="auto" w:fill="E7E2F9" w:themeFill="accent5" w:themeFillTint="33"/>
          </w:tcPr>
          <w:p w14:paraId="502E7AFC" w14:textId="0D5D2EC1"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10</w:t>
            </w:r>
          </w:p>
        </w:tc>
        <w:tc>
          <w:tcPr>
            <w:tcW w:w="1356" w:type="dxa"/>
            <w:shd w:val="clear" w:color="auto" w:fill="E7E2F9" w:themeFill="accent5" w:themeFillTint="33"/>
          </w:tcPr>
          <w:p w14:paraId="12816439" w14:textId="3D9F03EB"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23</w:t>
            </w:r>
          </w:p>
        </w:tc>
      </w:tr>
      <w:tr w:rsidR="000F65F3" w:rsidRPr="003C3E73" w14:paraId="6829E056" w14:textId="77777777" w:rsidTr="00D57449">
        <w:trPr>
          <w:tblCellSpacing w:w="20" w:type="dxa"/>
          <w:jc w:val="center"/>
        </w:trPr>
        <w:tc>
          <w:tcPr>
            <w:tcW w:w="684" w:type="dxa"/>
            <w:shd w:val="clear" w:color="auto" w:fill="E7E2F9" w:themeFill="accent5" w:themeFillTint="33"/>
          </w:tcPr>
          <w:p w14:paraId="7A396FC3"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10</w:t>
            </w:r>
          </w:p>
        </w:tc>
        <w:tc>
          <w:tcPr>
            <w:tcW w:w="2302" w:type="dxa"/>
            <w:shd w:val="clear" w:color="auto" w:fill="E7E2F9" w:themeFill="accent5" w:themeFillTint="33"/>
          </w:tcPr>
          <w:p w14:paraId="08817D0F" w14:textId="061392E0"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Cihuatlán</w:t>
            </w:r>
          </w:p>
        </w:tc>
        <w:tc>
          <w:tcPr>
            <w:tcW w:w="910" w:type="dxa"/>
            <w:shd w:val="clear" w:color="auto" w:fill="E7E2F9" w:themeFill="accent5" w:themeFillTint="33"/>
          </w:tcPr>
          <w:p w14:paraId="321D6C96" w14:textId="4AD75EA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13</w:t>
            </w:r>
          </w:p>
        </w:tc>
        <w:tc>
          <w:tcPr>
            <w:tcW w:w="809" w:type="dxa"/>
            <w:shd w:val="clear" w:color="auto" w:fill="E7E2F9" w:themeFill="accent5" w:themeFillTint="33"/>
          </w:tcPr>
          <w:p w14:paraId="1958AECE" w14:textId="435723E1"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6</w:t>
            </w:r>
          </w:p>
        </w:tc>
        <w:tc>
          <w:tcPr>
            <w:tcW w:w="1027" w:type="dxa"/>
            <w:shd w:val="clear" w:color="auto" w:fill="E7E2F9" w:themeFill="accent5" w:themeFillTint="33"/>
          </w:tcPr>
          <w:p w14:paraId="0C7D8699" w14:textId="01084835"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0</w:t>
            </w:r>
          </w:p>
        </w:tc>
        <w:tc>
          <w:tcPr>
            <w:tcW w:w="795" w:type="dxa"/>
            <w:shd w:val="clear" w:color="auto" w:fill="E7E2F9" w:themeFill="accent5" w:themeFillTint="33"/>
          </w:tcPr>
          <w:p w14:paraId="6AA76D9B" w14:textId="35C6C816"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6</w:t>
            </w:r>
          </w:p>
        </w:tc>
        <w:tc>
          <w:tcPr>
            <w:tcW w:w="1356" w:type="dxa"/>
            <w:shd w:val="clear" w:color="auto" w:fill="E7E2F9" w:themeFill="accent5" w:themeFillTint="33"/>
          </w:tcPr>
          <w:p w14:paraId="458D0E2D" w14:textId="186633E7"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25</w:t>
            </w:r>
          </w:p>
        </w:tc>
      </w:tr>
      <w:tr w:rsidR="000F65F3" w:rsidRPr="003C3E73" w14:paraId="4D00B58B" w14:textId="77777777" w:rsidTr="00D57449">
        <w:trPr>
          <w:tblCellSpacing w:w="20" w:type="dxa"/>
          <w:jc w:val="center"/>
        </w:trPr>
        <w:tc>
          <w:tcPr>
            <w:tcW w:w="684" w:type="dxa"/>
            <w:shd w:val="clear" w:color="auto" w:fill="E7E2F9" w:themeFill="accent5" w:themeFillTint="33"/>
          </w:tcPr>
          <w:p w14:paraId="29902F24"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11</w:t>
            </w:r>
          </w:p>
        </w:tc>
        <w:tc>
          <w:tcPr>
            <w:tcW w:w="2302" w:type="dxa"/>
            <w:shd w:val="clear" w:color="auto" w:fill="E7E2F9" w:themeFill="accent5" w:themeFillTint="33"/>
          </w:tcPr>
          <w:p w14:paraId="1B6D4123" w14:textId="37F653B9"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hAnsi="Trebuchet MS" w:cs="Arial"/>
                <w:sz w:val="20"/>
                <w:szCs w:val="20"/>
                <w:lang w:eastAsia="ar-SA"/>
              </w:rPr>
              <w:t>Tlaquepaque</w:t>
            </w:r>
          </w:p>
        </w:tc>
        <w:tc>
          <w:tcPr>
            <w:tcW w:w="910" w:type="dxa"/>
            <w:shd w:val="clear" w:color="auto" w:fill="E7E2F9" w:themeFill="accent5" w:themeFillTint="33"/>
          </w:tcPr>
          <w:p w14:paraId="5A2EAAB5" w14:textId="25F6BBA0"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9</w:t>
            </w:r>
          </w:p>
        </w:tc>
        <w:tc>
          <w:tcPr>
            <w:tcW w:w="809" w:type="dxa"/>
            <w:shd w:val="clear" w:color="auto" w:fill="E7E2F9" w:themeFill="accent5" w:themeFillTint="33"/>
          </w:tcPr>
          <w:p w14:paraId="21DAC04E" w14:textId="0588C0F2"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7</w:t>
            </w:r>
          </w:p>
        </w:tc>
        <w:tc>
          <w:tcPr>
            <w:tcW w:w="1027" w:type="dxa"/>
            <w:shd w:val="clear" w:color="auto" w:fill="E7E2F9" w:themeFill="accent5" w:themeFillTint="33"/>
          </w:tcPr>
          <w:p w14:paraId="35B34080" w14:textId="6A5EB2E4"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4</w:t>
            </w:r>
          </w:p>
        </w:tc>
        <w:tc>
          <w:tcPr>
            <w:tcW w:w="795" w:type="dxa"/>
            <w:shd w:val="clear" w:color="auto" w:fill="E7E2F9" w:themeFill="accent5" w:themeFillTint="33"/>
          </w:tcPr>
          <w:p w14:paraId="49689303" w14:textId="4E01D0C2"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32</w:t>
            </w:r>
          </w:p>
        </w:tc>
        <w:tc>
          <w:tcPr>
            <w:tcW w:w="1356" w:type="dxa"/>
            <w:shd w:val="clear" w:color="auto" w:fill="E7E2F9" w:themeFill="accent5" w:themeFillTint="33"/>
          </w:tcPr>
          <w:p w14:paraId="086B550C" w14:textId="23E1DD1E"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51</w:t>
            </w:r>
          </w:p>
        </w:tc>
      </w:tr>
      <w:tr w:rsidR="000F65F3" w:rsidRPr="003C3E73" w14:paraId="3AD964F6" w14:textId="77777777" w:rsidTr="00D57449">
        <w:trPr>
          <w:tblCellSpacing w:w="20" w:type="dxa"/>
          <w:jc w:val="center"/>
        </w:trPr>
        <w:tc>
          <w:tcPr>
            <w:tcW w:w="684" w:type="dxa"/>
            <w:shd w:val="clear" w:color="auto" w:fill="E7E2F9" w:themeFill="accent5" w:themeFillTint="33"/>
          </w:tcPr>
          <w:p w14:paraId="2F4165AC"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12</w:t>
            </w:r>
          </w:p>
        </w:tc>
        <w:tc>
          <w:tcPr>
            <w:tcW w:w="2302" w:type="dxa"/>
            <w:shd w:val="clear" w:color="auto" w:fill="E7E2F9" w:themeFill="accent5" w:themeFillTint="33"/>
          </w:tcPr>
          <w:p w14:paraId="7AE63898" w14:textId="7FF6AA75"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 xml:space="preserve">Tonalá </w:t>
            </w:r>
          </w:p>
        </w:tc>
        <w:tc>
          <w:tcPr>
            <w:tcW w:w="910" w:type="dxa"/>
            <w:shd w:val="clear" w:color="auto" w:fill="E7E2F9" w:themeFill="accent5" w:themeFillTint="33"/>
          </w:tcPr>
          <w:p w14:paraId="00430234" w14:textId="36B28CF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12</w:t>
            </w:r>
          </w:p>
        </w:tc>
        <w:tc>
          <w:tcPr>
            <w:tcW w:w="809" w:type="dxa"/>
            <w:shd w:val="clear" w:color="auto" w:fill="E7E2F9" w:themeFill="accent5" w:themeFillTint="33"/>
          </w:tcPr>
          <w:p w14:paraId="6B9E7628" w14:textId="7AD62462"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8</w:t>
            </w:r>
          </w:p>
        </w:tc>
        <w:tc>
          <w:tcPr>
            <w:tcW w:w="1027" w:type="dxa"/>
            <w:shd w:val="clear" w:color="auto" w:fill="E7E2F9" w:themeFill="accent5" w:themeFillTint="33"/>
          </w:tcPr>
          <w:p w14:paraId="76CD4491" w14:textId="043EC934"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10</w:t>
            </w:r>
          </w:p>
        </w:tc>
        <w:tc>
          <w:tcPr>
            <w:tcW w:w="795" w:type="dxa"/>
            <w:shd w:val="clear" w:color="auto" w:fill="E7E2F9" w:themeFill="accent5" w:themeFillTint="33"/>
          </w:tcPr>
          <w:p w14:paraId="03DD2E21" w14:textId="77B97E45"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31</w:t>
            </w:r>
          </w:p>
        </w:tc>
        <w:tc>
          <w:tcPr>
            <w:tcW w:w="1356" w:type="dxa"/>
            <w:shd w:val="clear" w:color="auto" w:fill="E7E2F9" w:themeFill="accent5" w:themeFillTint="33"/>
          </w:tcPr>
          <w:p w14:paraId="5C6B76BD" w14:textId="2AEC8438"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61</w:t>
            </w:r>
          </w:p>
        </w:tc>
      </w:tr>
      <w:tr w:rsidR="000F65F3" w:rsidRPr="003C3E73" w14:paraId="1FA766EB" w14:textId="77777777" w:rsidTr="00D57449">
        <w:trPr>
          <w:tblCellSpacing w:w="20" w:type="dxa"/>
          <w:jc w:val="center"/>
        </w:trPr>
        <w:tc>
          <w:tcPr>
            <w:tcW w:w="684" w:type="dxa"/>
            <w:shd w:val="clear" w:color="auto" w:fill="E7E2F9" w:themeFill="accent5" w:themeFillTint="33"/>
          </w:tcPr>
          <w:p w14:paraId="4102FB3F"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13</w:t>
            </w:r>
          </w:p>
        </w:tc>
        <w:tc>
          <w:tcPr>
            <w:tcW w:w="2302" w:type="dxa"/>
            <w:shd w:val="clear" w:color="auto" w:fill="E7E2F9" w:themeFill="accent5" w:themeFillTint="33"/>
          </w:tcPr>
          <w:p w14:paraId="2A6D7D79" w14:textId="34F64AEF" w:rsidR="000F65F3" w:rsidRPr="003C3E73" w:rsidRDefault="000F65F3" w:rsidP="000F65F3">
            <w:pPr>
              <w:pStyle w:val="Prrafodelista"/>
              <w:ind w:left="0" w:right="9"/>
              <w:rPr>
                <w:rFonts w:ascii="Trebuchet MS" w:hAnsi="Trebuchet MS" w:cs="Arial"/>
                <w:sz w:val="20"/>
                <w:szCs w:val="20"/>
                <w:lang w:eastAsia="ar-SA"/>
              </w:rPr>
            </w:pPr>
            <w:r w:rsidRPr="003C3E73">
              <w:rPr>
                <w:rFonts w:ascii="Trebuchet MS" w:eastAsia="Trebuchet MS" w:hAnsi="Trebuchet MS" w:cs="Arial"/>
                <w:sz w:val="20"/>
                <w:szCs w:val="20"/>
              </w:rPr>
              <w:t>Lagos de Moreno</w:t>
            </w:r>
          </w:p>
        </w:tc>
        <w:tc>
          <w:tcPr>
            <w:tcW w:w="910" w:type="dxa"/>
            <w:shd w:val="clear" w:color="auto" w:fill="E7E2F9" w:themeFill="accent5" w:themeFillTint="33"/>
          </w:tcPr>
          <w:p w14:paraId="28D86E7E" w14:textId="222E079E"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12</w:t>
            </w:r>
          </w:p>
        </w:tc>
        <w:tc>
          <w:tcPr>
            <w:tcW w:w="809" w:type="dxa"/>
            <w:shd w:val="clear" w:color="auto" w:fill="E7E2F9" w:themeFill="accent5" w:themeFillTint="33"/>
          </w:tcPr>
          <w:p w14:paraId="45FED011" w14:textId="5AE6F743"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3</w:t>
            </w:r>
          </w:p>
        </w:tc>
        <w:tc>
          <w:tcPr>
            <w:tcW w:w="1027" w:type="dxa"/>
            <w:shd w:val="clear" w:color="auto" w:fill="E7E2F9" w:themeFill="accent5" w:themeFillTint="33"/>
          </w:tcPr>
          <w:p w14:paraId="2D227B59" w14:textId="69A8AE63"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2</w:t>
            </w:r>
          </w:p>
        </w:tc>
        <w:tc>
          <w:tcPr>
            <w:tcW w:w="795" w:type="dxa"/>
            <w:shd w:val="clear" w:color="auto" w:fill="E7E2F9" w:themeFill="accent5" w:themeFillTint="33"/>
          </w:tcPr>
          <w:p w14:paraId="45735FC7" w14:textId="0736FF22" w:rsidR="000F65F3" w:rsidRPr="003C3E73" w:rsidRDefault="000F65F3" w:rsidP="000F65F3">
            <w:pPr>
              <w:pStyle w:val="Prrafodelista"/>
              <w:ind w:left="0" w:right="9"/>
              <w:jc w:val="center"/>
              <w:rPr>
                <w:rFonts w:ascii="Trebuchet MS" w:hAnsi="Trebuchet MS" w:cs="Arial"/>
                <w:b/>
                <w:sz w:val="20"/>
                <w:szCs w:val="20"/>
                <w:lang w:eastAsia="ar-SA"/>
              </w:rPr>
            </w:pPr>
            <w:r w:rsidRPr="008B48D5">
              <w:rPr>
                <w:rFonts w:ascii="Trebuchet MS" w:hAnsi="Trebuchet MS" w:cs="Arial"/>
                <w:sz w:val="20"/>
                <w:szCs w:val="20"/>
                <w:lang w:eastAsia="ar-SA"/>
              </w:rPr>
              <w:t>0</w:t>
            </w:r>
          </w:p>
        </w:tc>
        <w:tc>
          <w:tcPr>
            <w:tcW w:w="1356" w:type="dxa"/>
            <w:shd w:val="clear" w:color="auto" w:fill="E7E2F9" w:themeFill="accent5" w:themeFillTint="33"/>
          </w:tcPr>
          <w:p w14:paraId="08C103A8" w14:textId="4E991449"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17</w:t>
            </w:r>
          </w:p>
        </w:tc>
      </w:tr>
      <w:tr w:rsidR="000F65F3" w:rsidRPr="003C3E73" w14:paraId="2D702CCE" w14:textId="77777777" w:rsidTr="00D57449">
        <w:trPr>
          <w:tblCellSpacing w:w="20" w:type="dxa"/>
          <w:jc w:val="center"/>
        </w:trPr>
        <w:tc>
          <w:tcPr>
            <w:tcW w:w="684" w:type="dxa"/>
            <w:shd w:val="clear" w:color="auto" w:fill="E7E2F9" w:themeFill="accent5" w:themeFillTint="33"/>
          </w:tcPr>
          <w:p w14:paraId="7423F639"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14</w:t>
            </w:r>
          </w:p>
        </w:tc>
        <w:tc>
          <w:tcPr>
            <w:tcW w:w="2302" w:type="dxa"/>
            <w:shd w:val="clear" w:color="auto" w:fill="E7E2F9" w:themeFill="accent5" w:themeFillTint="33"/>
          </w:tcPr>
          <w:p w14:paraId="22A9D308" w14:textId="67A5732F"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Jocotepec</w:t>
            </w:r>
          </w:p>
        </w:tc>
        <w:tc>
          <w:tcPr>
            <w:tcW w:w="910" w:type="dxa"/>
            <w:shd w:val="clear" w:color="auto" w:fill="E7E2F9" w:themeFill="accent5" w:themeFillTint="33"/>
          </w:tcPr>
          <w:p w14:paraId="1863A7C7" w14:textId="63E675CB"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5</w:t>
            </w:r>
          </w:p>
        </w:tc>
        <w:tc>
          <w:tcPr>
            <w:tcW w:w="809" w:type="dxa"/>
            <w:shd w:val="clear" w:color="auto" w:fill="E7E2F9" w:themeFill="accent5" w:themeFillTint="33"/>
          </w:tcPr>
          <w:p w14:paraId="7BFDB98C" w14:textId="1B41E0AA"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1027" w:type="dxa"/>
            <w:shd w:val="clear" w:color="auto" w:fill="E7E2F9" w:themeFill="accent5" w:themeFillTint="33"/>
          </w:tcPr>
          <w:p w14:paraId="7F0E9E5F" w14:textId="49548D29"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795" w:type="dxa"/>
            <w:shd w:val="clear" w:color="auto" w:fill="E7E2F9" w:themeFill="accent5" w:themeFillTint="33"/>
          </w:tcPr>
          <w:p w14:paraId="6811AA27" w14:textId="4BB82899"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2</w:t>
            </w:r>
          </w:p>
        </w:tc>
        <w:tc>
          <w:tcPr>
            <w:tcW w:w="1356" w:type="dxa"/>
            <w:shd w:val="clear" w:color="auto" w:fill="E7E2F9" w:themeFill="accent5" w:themeFillTint="33"/>
          </w:tcPr>
          <w:p w14:paraId="30CE5FF4" w14:textId="61AC1A58"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13</w:t>
            </w:r>
          </w:p>
        </w:tc>
      </w:tr>
      <w:tr w:rsidR="000F65F3" w:rsidRPr="003C3E73" w14:paraId="260BB7E5" w14:textId="77777777" w:rsidTr="00D57449">
        <w:trPr>
          <w:tblCellSpacing w:w="20" w:type="dxa"/>
          <w:jc w:val="center"/>
        </w:trPr>
        <w:tc>
          <w:tcPr>
            <w:tcW w:w="684" w:type="dxa"/>
            <w:shd w:val="clear" w:color="auto" w:fill="E7E2F9" w:themeFill="accent5" w:themeFillTint="33"/>
          </w:tcPr>
          <w:p w14:paraId="4373B221"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15</w:t>
            </w:r>
          </w:p>
        </w:tc>
        <w:tc>
          <w:tcPr>
            <w:tcW w:w="2302" w:type="dxa"/>
            <w:shd w:val="clear" w:color="auto" w:fill="E7E2F9" w:themeFill="accent5" w:themeFillTint="33"/>
          </w:tcPr>
          <w:p w14:paraId="488566EB" w14:textId="5140D366"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eastAsia="Trebuchet MS" w:hAnsi="Trebuchet MS" w:cs="Arial"/>
                <w:sz w:val="20"/>
                <w:szCs w:val="20"/>
              </w:rPr>
              <w:t>Guadalajara</w:t>
            </w:r>
          </w:p>
        </w:tc>
        <w:tc>
          <w:tcPr>
            <w:tcW w:w="910" w:type="dxa"/>
            <w:shd w:val="clear" w:color="auto" w:fill="E7E2F9" w:themeFill="accent5" w:themeFillTint="33"/>
          </w:tcPr>
          <w:p w14:paraId="1EF4586D" w14:textId="72FA5317"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9</w:t>
            </w:r>
          </w:p>
        </w:tc>
        <w:tc>
          <w:tcPr>
            <w:tcW w:w="809" w:type="dxa"/>
            <w:shd w:val="clear" w:color="auto" w:fill="E7E2F9" w:themeFill="accent5" w:themeFillTint="33"/>
          </w:tcPr>
          <w:p w14:paraId="32556014" w14:textId="08528D9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4</w:t>
            </w:r>
          </w:p>
        </w:tc>
        <w:tc>
          <w:tcPr>
            <w:tcW w:w="1027" w:type="dxa"/>
            <w:shd w:val="clear" w:color="auto" w:fill="E7E2F9" w:themeFill="accent5" w:themeFillTint="33"/>
          </w:tcPr>
          <w:p w14:paraId="6C630BAE" w14:textId="620DE963"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4</w:t>
            </w:r>
          </w:p>
        </w:tc>
        <w:tc>
          <w:tcPr>
            <w:tcW w:w="795" w:type="dxa"/>
            <w:shd w:val="clear" w:color="auto" w:fill="E7E2F9" w:themeFill="accent5" w:themeFillTint="33"/>
          </w:tcPr>
          <w:p w14:paraId="40CA116C" w14:textId="4ABF6284"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7</w:t>
            </w:r>
          </w:p>
        </w:tc>
        <w:tc>
          <w:tcPr>
            <w:tcW w:w="1356" w:type="dxa"/>
            <w:shd w:val="clear" w:color="auto" w:fill="E7E2F9" w:themeFill="accent5" w:themeFillTint="33"/>
          </w:tcPr>
          <w:p w14:paraId="60CC5B6C" w14:textId="34FCEC4A"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24</w:t>
            </w:r>
          </w:p>
        </w:tc>
      </w:tr>
      <w:tr w:rsidR="000F65F3" w:rsidRPr="003C3E73" w14:paraId="4D3CF532" w14:textId="77777777" w:rsidTr="00D57449">
        <w:trPr>
          <w:tblCellSpacing w:w="20" w:type="dxa"/>
          <w:jc w:val="center"/>
        </w:trPr>
        <w:tc>
          <w:tcPr>
            <w:tcW w:w="684" w:type="dxa"/>
            <w:shd w:val="clear" w:color="auto" w:fill="E7E2F9" w:themeFill="accent5" w:themeFillTint="33"/>
          </w:tcPr>
          <w:p w14:paraId="2A9A8237" w14:textId="77777777" w:rsidR="000F65F3" w:rsidRPr="003C3E73" w:rsidRDefault="000F65F3" w:rsidP="000F65F3">
            <w:pPr>
              <w:pStyle w:val="Prrafodelista"/>
              <w:ind w:left="0" w:right="9"/>
              <w:jc w:val="center"/>
              <w:rPr>
                <w:rFonts w:ascii="Trebuchet MS" w:hAnsi="Trebuchet MS" w:cs="Arial"/>
                <w:b/>
                <w:sz w:val="20"/>
                <w:szCs w:val="20"/>
                <w:lang w:eastAsia="ar-SA"/>
              </w:rPr>
            </w:pPr>
            <w:r w:rsidRPr="003C3E73">
              <w:rPr>
                <w:rFonts w:ascii="Trebuchet MS" w:hAnsi="Trebuchet MS" w:cs="Arial"/>
                <w:b/>
                <w:sz w:val="20"/>
                <w:szCs w:val="20"/>
                <w:lang w:eastAsia="ar-SA"/>
              </w:rPr>
              <w:t>16</w:t>
            </w:r>
          </w:p>
        </w:tc>
        <w:tc>
          <w:tcPr>
            <w:tcW w:w="2302" w:type="dxa"/>
            <w:shd w:val="clear" w:color="auto" w:fill="E7E2F9" w:themeFill="accent5" w:themeFillTint="33"/>
          </w:tcPr>
          <w:p w14:paraId="04825066" w14:textId="3EFADD86" w:rsidR="000F65F3" w:rsidRPr="003C3E73" w:rsidRDefault="000F65F3" w:rsidP="000F65F3">
            <w:pPr>
              <w:pStyle w:val="Prrafodelista"/>
              <w:ind w:left="0" w:right="9"/>
              <w:rPr>
                <w:rFonts w:ascii="Trebuchet MS" w:eastAsia="Trebuchet MS" w:hAnsi="Trebuchet MS" w:cs="Arial"/>
                <w:sz w:val="20"/>
                <w:szCs w:val="20"/>
              </w:rPr>
            </w:pPr>
            <w:r w:rsidRPr="003C3E73">
              <w:rPr>
                <w:rFonts w:ascii="Trebuchet MS" w:hAnsi="Trebuchet MS" w:cs="Arial"/>
                <w:sz w:val="20"/>
                <w:szCs w:val="20"/>
                <w:lang w:eastAsia="ar-SA"/>
              </w:rPr>
              <w:t>Tlajomulco de Zúñiga</w:t>
            </w:r>
          </w:p>
        </w:tc>
        <w:tc>
          <w:tcPr>
            <w:tcW w:w="910" w:type="dxa"/>
            <w:shd w:val="clear" w:color="auto" w:fill="E7E2F9" w:themeFill="accent5" w:themeFillTint="33"/>
          </w:tcPr>
          <w:p w14:paraId="1F5880DA" w14:textId="2B333CD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2</w:t>
            </w:r>
          </w:p>
        </w:tc>
        <w:tc>
          <w:tcPr>
            <w:tcW w:w="809" w:type="dxa"/>
            <w:shd w:val="clear" w:color="auto" w:fill="E7E2F9" w:themeFill="accent5" w:themeFillTint="33"/>
          </w:tcPr>
          <w:p w14:paraId="74F4495E" w14:textId="67B1EA9B"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1027" w:type="dxa"/>
            <w:shd w:val="clear" w:color="auto" w:fill="E7E2F9" w:themeFill="accent5" w:themeFillTint="33"/>
          </w:tcPr>
          <w:p w14:paraId="2E79F281" w14:textId="2F8228BB"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3</w:t>
            </w:r>
          </w:p>
        </w:tc>
        <w:tc>
          <w:tcPr>
            <w:tcW w:w="795" w:type="dxa"/>
            <w:shd w:val="clear" w:color="auto" w:fill="E7E2F9" w:themeFill="accent5" w:themeFillTint="33"/>
          </w:tcPr>
          <w:p w14:paraId="1653196C" w14:textId="2F616168" w:rsidR="000F65F3" w:rsidRPr="003C3E73" w:rsidRDefault="000F65F3" w:rsidP="000F65F3">
            <w:pPr>
              <w:pStyle w:val="Prrafodelista"/>
              <w:ind w:left="0" w:right="9"/>
              <w:jc w:val="center"/>
              <w:rPr>
                <w:rFonts w:ascii="Trebuchet MS" w:eastAsia="Trebuchet MS" w:hAnsi="Trebuchet MS" w:cs="Arial"/>
                <w:sz w:val="20"/>
                <w:szCs w:val="20"/>
              </w:rPr>
            </w:pPr>
            <w:r w:rsidRPr="008B48D5">
              <w:rPr>
                <w:rFonts w:ascii="Trebuchet MS" w:eastAsia="Trebuchet MS" w:hAnsi="Trebuchet MS" w:cs="Arial"/>
                <w:sz w:val="20"/>
                <w:szCs w:val="20"/>
              </w:rPr>
              <w:t>4</w:t>
            </w:r>
          </w:p>
        </w:tc>
        <w:tc>
          <w:tcPr>
            <w:tcW w:w="1356" w:type="dxa"/>
            <w:shd w:val="clear" w:color="auto" w:fill="E7E2F9" w:themeFill="accent5" w:themeFillTint="33"/>
          </w:tcPr>
          <w:p w14:paraId="0CAAB381" w14:textId="7B2BED9C" w:rsidR="000F65F3" w:rsidRPr="003C3E73" w:rsidRDefault="000F65F3" w:rsidP="000F65F3">
            <w:pPr>
              <w:pStyle w:val="Prrafodelista"/>
              <w:ind w:left="0" w:right="9"/>
              <w:jc w:val="center"/>
              <w:rPr>
                <w:rFonts w:ascii="Trebuchet MS" w:eastAsia="Trebuchet MS" w:hAnsi="Trebuchet MS" w:cs="Arial"/>
                <w:b/>
                <w:bCs/>
                <w:sz w:val="20"/>
                <w:szCs w:val="20"/>
              </w:rPr>
            </w:pPr>
            <w:r w:rsidRPr="003C3E73">
              <w:rPr>
                <w:rFonts w:ascii="Trebuchet MS" w:eastAsia="Trebuchet MS" w:hAnsi="Trebuchet MS" w:cs="Arial"/>
                <w:b/>
                <w:bCs/>
                <w:sz w:val="20"/>
                <w:szCs w:val="20"/>
              </w:rPr>
              <w:t>12</w:t>
            </w:r>
          </w:p>
        </w:tc>
      </w:tr>
      <w:tr w:rsidR="000F65F3" w:rsidRPr="003C3E73" w14:paraId="50ABCD84" w14:textId="77777777" w:rsidTr="00D57449">
        <w:trPr>
          <w:tblCellSpacing w:w="20" w:type="dxa"/>
          <w:jc w:val="center"/>
        </w:trPr>
        <w:tc>
          <w:tcPr>
            <w:tcW w:w="684" w:type="dxa"/>
            <w:shd w:val="clear" w:color="auto" w:fill="E7E2F9" w:themeFill="accent5" w:themeFillTint="33"/>
          </w:tcPr>
          <w:p w14:paraId="17F7F85F" w14:textId="77777777" w:rsidR="000F65F3" w:rsidRPr="003C3E73" w:rsidRDefault="000F65F3" w:rsidP="000F65F3">
            <w:pPr>
              <w:pStyle w:val="Prrafodelista"/>
              <w:ind w:left="0" w:right="9"/>
              <w:jc w:val="center"/>
              <w:rPr>
                <w:rFonts w:ascii="Trebuchet MS" w:hAnsi="Trebuchet MS" w:cs="Arial"/>
                <w:b/>
                <w:sz w:val="20"/>
                <w:szCs w:val="20"/>
                <w:lang w:eastAsia="ar-SA"/>
              </w:rPr>
            </w:pPr>
          </w:p>
        </w:tc>
        <w:tc>
          <w:tcPr>
            <w:tcW w:w="2302" w:type="dxa"/>
            <w:shd w:val="clear" w:color="auto" w:fill="E7E2F9" w:themeFill="accent5" w:themeFillTint="33"/>
          </w:tcPr>
          <w:p w14:paraId="1F001E18" w14:textId="706BF05C" w:rsidR="000F65F3" w:rsidRPr="000F65F3" w:rsidRDefault="000F65F3" w:rsidP="000F65F3">
            <w:pPr>
              <w:pStyle w:val="Prrafodelista"/>
              <w:ind w:left="0" w:right="9"/>
              <w:jc w:val="center"/>
              <w:rPr>
                <w:rFonts w:ascii="Trebuchet MS" w:hAnsi="Trebuchet MS" w:cs="Arial"/>
                <w:b/>
                <w:bCs/>
                <w:sz w:val="20"/>
                <w:szCs w:val="20"/>
                <w:lang w:eastAsia="ar-SA"/>
              </w:rPr>
            </w:pPr>
            <w:r w:rsidRPr="000F65F3">
              <w:rPr>
                <w:rFonts w:ascii="Trebuchet MS" w:hAnsi="Trebuchet MS" w:cs="Arial"/>
                <w:b/>
                <w:bCs/>
                <w:sz w:val="20"/>
                <w:szCs w:val="20"/>
                <w:lang w:eastAsia="ar-SA"/>
              </w:rPr>
              <w:t>Totales</w:t>
            </w:r>
          </w:p>
        </w:tc>
        <w:tc>
          <w:tcPr>
            <w:tcW w:w="910" w:type="dxa"/>
            <w:shd w:val="clear" w:color="auto" w:fill="E7E2F9" w:themeFill="accent5" w:themeFillTint="33"/>
          </w:tcPr>
          <w:p w14:paraId="628F406E" w14:textId="6CC423B3" w:rsidR="000F65F3" w:rsidRPr="000F65F3" w:rsidRDefault="000F65F3" w:rsidP="000F65F3">
            <w:pPr>
              <w:pStyle w:val="Prrafodelista"/>
              <w:ind w:left="0" w:right="9"/>
              <w:jc w:val="center"/>
              <w:rPr>
                <w:rFonts w:ascii="Trebuchet MS" w:eastAsia="Trebuchet MS" w:hAnsi="Trebuchet MS" w:cs="Arial"/>
                <w:b/>
                <w:bCs/>
                <w:sz w:val="20"/>
                <w:szCs w:val="20"/>
              </w:rPr>
            </w:pPr>
            <w:r w:rsidRPr="000F65F3">
              <w:rPr>
                <w:rFonts w:ascii="Trebuchet MS" w:eastAsia="Trebuchet MS" w:hAnsi="Trebuchet MS" w:cs="Arial"/>
                <w:b/>
                <w:bCs/>
                <w:sz w:val="20"/>
                <w:szCs w:val="20"/>
              </w:rPr>
              <w:t>14</w:t>
            </w:r>
            <w:r w:rsidR="00063934">
              <w:rPr>
                <w:rFonts w:ascii="Trebuchet MS" w:eastAsia="Trebuchet MS" w:hAnsi="Trebuchet MS" w:cs="Arial"/>
                <w:b/>
                <w:bCs/>
                <w:sz w:val="20"/>
                <w:szCs w:val="20"/>
              </w:rPr>
              <w:t>7</w:t>
            </w:r>
          </w:p>
        </w:tc>
        <w:tc>
          <w:tcPr>
            <w:tcW w:w="809" w:type="dxa"/>
            <w:shd w:val="clear" w:color="auto" w:fill="E7E2F9" w:themeFill="accent5" w:themeFillTint="33"/>
          </w:tcPr>
          <w:p w14:paraId="2CA7A144" w14:textId="59D34661" w:rsidR="000F65F3" w:rsidRPr="000F65F3" w:rsidRDefault="000F65F3" w:rsidP="000F65F3">
            <w:pPr>
              <w:pStyle w:val="Prrafodelista"/>
              <w:ind w:left="0" w:right="9"/>
              <w:jc w:val="center"/>
              <w:rPr>
                <w:rFonts w:ascii="Trebuchet MS" w:eastAsia="Trebuchet MS" w:hAnsi="Trebuchet MS" w:cs="Arial"/>
                <w:b/>
                <w:bCs/>
                <w:sz w:val="20"/>
                <w:szCs w:val="20"/>
              </w:rPr>
            </w:pPr>
            <w:r w:rsidRPr="000F65F3">
              <w:rPr>
                <w:rFonts w:ascii="Trebuchet MS" w:eastAsia="Trebuchet MS" w:hAnsi="Trebuchet MS" w:cs="Arial"/>
                <w:b/>
                <w:bCs/>
                <w:sz w:val="20"/>
                <w:szCs w:val="20"/>
              </w:rPr>
              <w:t>74</w:t>
            </w:r>
          </w:p>
        </w:tc>
        <w:tc>
          <w:tcPr>
            <w:tcW w:w="1027" w:type="dxa"/>
            <w:shd w:val="clear" w:color="auto" w:fill="E7E2F9" w:themeFill="accent5" w:themeFillTint="33"/>
          </w:tcPr>
          <w:p w14:paraId="35E2775C" w14:textId="52155AA4" w:rsidR="000F65F3" w:rsidRPr="000F65F3" w:rsidRDefault="000F65F3" w:rsidP="000F65F3">
            <w:pPr>
              <w:pStyle w:val="Prrafodelista"/>
              <w:ind w:left="0" w:right="9"/>
              <w:jc w:val="center"/>
              <w:rPr>
                <w:rFonts w:ascii="Trebuchet MS" w:eastAsia="Trebuchet MS" w:hAnsi="Trebuchet MS" w:cs="Arial"/>
                <w:b/>
                <w:bCs/>
                <w:sz w:val="20"/>
                <w:szCs w:val="20"/>
              </w:rPr>
            </w:pPr>
            <w:r w:rsidRPr="000F65F3">
              <w:rPr>
                <w:rFonts w:ascii="Trebuchet MS" w:eastAsia="Trebuchet MS" w:hAnsi="Trebuchet MS" w:cs="Arial"/>
                <w:b/>
                <w:bCs/>
                <w:sz w:val="20"/>
                <w:szCs w:val="20"/>
              </w:rPr>
              <w:t>45</w:t>
            </w:r>
          </w:p>
        </w:tc>
        <w:tc>
          <w:tcPr>
            <w:tcW w:w="795" w:type="dxa"/>
            <w:shd w:val="clear" w:color="auto" w:fill="E7E2F9" w:themeFill="accent5" w:themeFillTint="33"/>
          </w:tcPr>
          <w:p w14:paraId="4C09CD1A" w14:textId="5702EEBB" w:rsidR="000F65F3" w:rsidRPr="000F65F3" w:rsidRDefault="000F65F3" w:rsidP="000F65F3">
            <w:pPr>
              <w:pStyle w:val="Prrafodelista"/>
              <w:ind w:left="0" w:right="9"/>
              <w:jc w:val="center"/>
              <w:rPr>
                <w:rFonts w:ascii="Trebuchet MS" w:eastAsia="Trebuchet MS" w:hAnsi="Trebuchet MS" w:cs="Arial"/>
                <w:b/>
                <w:bCs/>
                <w:sz w:val="20"/>
                <w:szCs w:val="20"/>
              </w:rPr>
            </w:pPr>
            <w:r w:rsidRPr="000F65F3">
              <w:rPr>
                <w:rFonts w:ascii="Trebuchet MS" w:eastAsia="Trebuchet MS" w:hAnsi="Trebuchet MS" w:cs="Arial"/>
                <w:b/>
                <w:bCs/>
                <w:sz w:val="20"/>
                <w:szCs w:val="20"/>
              </w:rPr>
              <w:t>119</w:t>
            </w:r>
          </w:p>
        </w:tc>
        <w:tc>
          <w:tcPr>
            <w:tcW w:w="1356" w:type="dxa"/>
            <w:shd w:val="clear" w:color="auto" w:fill="E7E2F9" w:themeFill="accent5" w:themeFillTint="33"/>
          </w:tcPr>
          <w:p w14:paraId="2F0E3FA1" w14:textId="308659AB" w:rsidR="000F65F3" w:rsidRPr="003C3E73" w:rsidRDefault="000F65F3" w:rsidP="000F65F3">
            <w:pPr>
              <w:pStyle w:val="Prrafodelista"/>
              <w:ind w:left="0" w:right="9"/>
              <w:jc w:val="center"/>
              <w:rPr>
                <w:rFonts w:ascii="Trebuchet MS" w:eastAsia="Trebuchet MS" w:hAnsi="Trebuchet MS" w:cs="Arial"/>
                <w:b/>
                <w:bCs/>
                <w:sz w:val="20"/>
                <w:szCs w:val="20"/>
              </w:rPr>
            </w:pPr>
            <w:r>
              <w:rPr>
                <w:rFonts w:ascii="Trebuchet MS" w:eastAsia="Trebuchet MS" w:hAnsi="Trebuchet MS" w:cs="Arial"/>
                <w:b/>
                <w:bCs/>
                <w:sz w:val="20"/>
                <w:szCs w:val="20"/>
              </w:rPr>
              <w:t>38</w:t>
            </w:r>
            <w:r w:rsidR="00063934">
              <w:rPr>
                <w:rFonts w:ascii="Trebuchet MS" w:eastAsia="Trebuchet MS" w:hAnsi="Trebuchet MS" w:cs="Arial"/>
                <w:b/>
                <w:bCs/>
                <w:sz w:val="20"/>
                <w:szCs w:val="20"/>
              </w:rPr>
              <w:t>5</w:t>
            </w:r>
          </w:p>
        </w:tc>
      </w:tr>
    </w:tbl>
    <w:p w14:paraId="44F2ACF3" w14:textId="77777777" w:rsidR="00D57449" w:rsidRPr="003C3E73" w:rsidRDefault="00D57449" w:rsidP="00D57449">
      <w:pPr>
        <w:spacing w:after="0" w:line="240" w:lineRule="auto"/>
        <w:rPr>
          <w:rFonts w:ascii="Trebuchet MS" w:hAnsi="Trebuchet MS" w:cs="Arial"/>
          <w:b/>
          <w:sz w:val="24"/>
          <w:szCs w:val="24"/>
          <w:vertAlign w:val="superscript"/>
          <w:lang w:eastAsia="ar-SA"/>
        </w:rPr>
      </w:pPr>
    </w:p>
    <w:p w14:paraId="17B534B3" w14:textId="0820317E" w:rsidR="001B537A" w:rsidRDefault="001B537A" w:rsidP="00D57449">
      <w:pPr>
        <w:spacing w:after="0" w:line="240" w:lineRule="auto"/>
        <w:rPr>
          <w:rFonts w:ascii="Trebuchet MS" w:hAnsi="Trebuchet MS" w:cs="Arial"/>
          <w:b/>
          <w:sz w:val="24"/>
          <w:szCs w:val="24"/>
          <w:vertAlign w:val="superscript"/>
          <w:lang w:eastAsia="ar-SA"/>
        </w:rPr>
      </w:pPr>
    </w:p>
    <w:p w14:paraId="56177415" w14:textId="5CCD2424" w:rsidR="00BA5676" w:rsidRDefault="00BA5676" w:rsidP="00D57449">
      <w:pPr>
        <w:spacing w:after="0" w:line="240" w:lineRule="auto"/>
        <w:rPr>
          <w:rFonts w:ascii="Trebuchet MS" w:hAnsi="Trebuchet MS" w:cs="Arial"/>
          <w:b/>
          <w:sz w:val="24"/>
          <w:szCs w:val="24"/>
          <w:vertAlign w:val="superscript"/>
          <w:lang w:eastAsia="ar-SA"/>
        </w:rPr>
      </w:pPr>
    </w:p>
    <w:p w14:paraId="44F0631A" w14:textId="5516B71C" w:rsidR="00BA5676" w:rsidRDefault="00BA5676" w:rsidP="00D57449">
      <w:pPr>
        <w:spacing w:after="0" w:line="240" w:lineRule="auto"/>
        <w:rPr>
          <w:rFonts w:ascii="Trebuchet MS" w:hAnsi="Trebuchet MS" w:cs="Arial"/>
          <w:b/>
          <w:sz w:val="24"/>
          <w:szCs w:val="24"/>
          <w:vertAlign w:val="superscript"/>
          <w:lang w:eastAsia="ar-SA"/>
        </w:rPr>
      </w:pPr>
    </w:p>
    <w:p w14:paraId="637B7EC4" w14:textId="13BB1DFE" w:rsidR="00BA5676" w:rsidRDefault="00BA5676" w:rsidP="00D57449">
      <w:pPr>
        <w:spacing w:after="0" w:line="240" w:lineRule="auto"/>
        <w:rPr>
          <w:rFonts w:ascii="Trebuchet MS" w:hAnsi="Trebuchet MS" w:cs="Arial"/>
          <w:b/>
          <w:sz w:val="24"/>
          <w:szCs w:val="24"/>
          <w:vertAlign w:val="superscript"/>
          <w:lang w:eastAsia="ar-SA"/>
        </w:rPr>
      </w:pPr>
    </w:p>
    <w:p w14:paraId="0C7A4543" w14:textId="49BFC05B" w:rsidR="00BA5676" w:rsidRDefault="00BA5676" w:rsidP="00D57449">
      <w:pPr>
        <w:spacing w:after="0" w:line="240" w:lineRule="auto"/>
        <w:rPr>
          <w:rFonts w:ascii="Trebuchet MS" w:hAnsi="Trebuchet MS" w:cs="Arial"/>
          <w:b/>
          <w:sz w:val="24"/>
          <w:szCs w:val="24"/>
          <w:vertAlign w:val="superscript"/>
          <w:lang w:eastAsia="ar-SA"/>
        </w:rPr>
      </w:pPr>
    </w:p>
    <w:p w14:paraId="5C43328E" w14:textId="18F76714" w:rsidR="00BA5676" w:rsidRDefault="00BA5676" w:rsidP="00D57449">
      <w:pPr>
        <w:spacing w:after="0" w:line="240" w:lineRule="auto"/>
        <w:rPr>
          <w:rFonts w:ascii="Trebuchet MS" w:hAnsi="Trebuchet MS" w:cs="Arial"/>
          <w:b/>
          <w:sz w:val="24"/>
          <w:szCs w:val="24"/>
          <w:vertAlign w:val="superscript"/>
          <w:lang w:eastAsia="ar-SA"/>
        </w:rPr>
      </w:pPr>
    </w:p>
    <w:p w14:paraId="663A168C" w14:textId="5D7FE01C" w:rsidR="00BA5676" w:rsidRDefault="00BA5676" w:rsidP="00D57449">
      <w:pPr>
        <w:spacing w:after="0" w:line="240" w:lineRule="auto"/>
        <w:rPr>
          <w:rFonts w:ascii="Trebuchet MS" w:hAnsi="Trebuchet MS" w:cs="Arial"/>
          <w:b/>
          <w:sz w:val="24"/>
          <w:szCs w:val="24"/>
          <w:vertAlign w:val="superscript"/>
          <w:lang w:eastAsia="ar-SA"/>
        </w:rPr>
      </w:pPr>
    </w:p>
    <w:p w14:paraId="622D4564" w14:textId="77777777" w:rsidR="00BA5676" w:rsidRPr="003C3E73" w:rsidRDefault="00BA5676" w:rsidP="00D57449">
      <w:pPr>
        <w:spacing w:after="0" w:line="240" w:lineRule="auto"/>
        <w:rPr>
          <w:rFonts w:ascii="Trebuchet MS" w:hAnsi="Trebuchet MS" w:cs="Arial"/>
          <w:b/>
          <w:sz w:val="24"/>
          <w:szCs w:val="24"/>
          <w:vertAlign w:val="superscript"/>
          <w:lang w:eastAsia="ar-SA"/>
        </w:rPr>
      </w:pPr>
    </w:p>
    <w:p w14:paraId="05490C6E" w14:textId="0D092781" w:rsidR="001B537A" w:rsidRPr="003C3E73" w:rsidRDefault="001B537A" w:rsidP="001B537A">
      <w:pPr>
        <w:spacing w:after="0" w:line="240" w:lineRule="auto"/>
        <w:jc w:val="center"/>
        <w:rPr>
          <w:rFonts w:ascii="Trebuchet MS" w:hAnsi="Trebuchet MS" w:cs="Arial"/>
          <w:b/>
          <w:sz w:val="24"/>
          <w:szCs w:val="24"/>
          <w:vertAlign w:val="superscript"/>
          <w:lang w:eastAsia="ar-SA"/>
        </w:rPr>
      </w:pPr>
      <w:r w:rsidRPr="003C3E73">
        <w:rPr>
          <w:rFonts w:ascii="Trebuchet MS" w:eastAsia="Times New Roman" w:hAnsi="Trebuchet MS" w:cs="Arial"/>
          <w:noProof/>
          <w:color w:val="000000" w:themeColor="text1"/>
          <w:lang w:val="en-US" w:eastAsia="en-US"/>
        </w:rPr>
        <w:drawing>
          <wp:inline distT="0" distB="0" distL="0" distR="0" wp14:anchorId="333D4433" wp14:editId="4B2D6F16">
            <wp:extent cx="4019550" cy="2020570"/>
            <wp:effectExtent l="0" t="0" r="19050" b="1778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B061AA1" w14:textId="77777777" w:rsidR="001B537A" w:rsidRPr="003C3E73" w:rsidRDefault="001B537A" w:rsidP="00D57449">
      <w:pPr>
        <w:spacing w:after="0" w:line="240" w:lineRule="auto"/>
        <w:rPr>
          <w:rFonts w:ascii="Trebuchet MS" w:hAnsi="Trebuchet MS" w:cs="Arial"/>
          <w:b/>
          <w:sz w:val="24"/>
          <w:szCs w:val="24"/>
          <w:vertAlign w:val="superscript"/>
          <w:lang w:eastAsia="ar-SA"/>
        </w:rPr>
      </w:pPr>
    </w:p>
    <w:p w14:paraId="4827C553" w14:textId="77777777" w:rsidR="00D57449" w:rsidRPr="003C3E73" w:rsidRDefault="00D57449" w:rsidP="00D57449">
      <w:pPr>
        <w:spacing w:after="0" w:line="240" w:lineRule="auto"/>
        <w:rPr>
          <w:rFonts w:ascii="Trebuchet MS" w:hAnsi="Trebuchet MS" w:cs="Arial"/>
          <w:b/>
          <w:sz w:val="24"/>
          <w:szCs w:val="24"/>
          <w:vertAlign w:val="superscript"/>
          <w:lang w:eastAsia="ar-SA"/>
        </w:rPr>
      </w:pPr>
    </w:p>
    <w:p w14:paraId="4844C0B5" w14:textId="2B7651A8" w:rsidR="00D57449" w:rsidRPr="003C3E73" w:rsidRDefault="00330D78" w:rsidP="00901D31">
      <w:pPr>
        <w:pStyle w:val="Ttulo3"/>
        <w:rPr>
          <w:lang w:val="es-ES" w:eastAsia="ar-SA"/>
        </w:rPr>
      </w:pPr>
      <w:bookmarkStart w:id="99" w:name="_Toc128055628"/>
      <w:r>
        <w:t>4.5.2.</w:t>
      </w:r>
      <w:r w:rsidR="00D57449" w:rsidRPr="003C3E73">
        <w:t xml:space="preserve"> Participación en la consulta mediante otras vías</w:t>
      </w:r>
      <w:bookmarkEnd w:id="99"/>
      <w:r w:rsidR="00D57449" w:rsidRPr="003C3E73">
        <w:t xml:space="preserve"> </w:t>
      </w:r>
    </w:p>
    <w:p w14:paraId="10A1BACC" w14:textId="77777777" w:rsidR="00D57449" w:rsidRPr="003C3E73" w:rsidRDefault="00D57449" w:rsidP="00D57449">
      <w:pPr>
        <w:spacing w:after="0"/>
        <w:ind w:right="-377"/>
        <w:jc w:val="both"/>
        <w:rPr>
          <w:rFonts w:ascii="Trebuchet MS" w:hAnsi="Trebuchet MS" w:cs="Arial"/>
          <w:bCs/>
          <w:sz w:val="24"/>
          <w:szCs w:val="24"/>
          <w:lang w:val="es-ES" w:eastAsia="ar-SA"/>
        </w:rPr>
      </w:pPr>
    </w:p>
    <w:p w14:paraId="2787CBD3" w14:textId="7DCBEEF5" w:rsidR="00D57449" w:rsidRDefault="00D57449" w:rsidP="00D57449">
      <w:pPr>
        <w:spacing w:after="0"/>
        <w:ind w:right="-377"/>
        <w:jc w:val="both"/>
        <w:rPr>
          <w:rFonts w:ascii="Trebuchet MS" w:hAnsi="Trebuchet MS"/>
          <w:sz w:val="24"/>
          <w:szCs w:val="24"/>
        </w:rPr>
      </w:pPr>
      <w:r w:rsidRPr="003C3E73">
        <w:rPr>
          <w:rFonts w:ascii="Trebuchet MS" w:hAnsi="Trebuchet MS" w:cs="Arial"/>
          <w:bCs/>
          <w:sz w:val="24"/>
          <w:szCs w:val="24"/>
          <w:lang w:val="es-ES" w:eastAsia="ar-SA"/>
        </w:rPr>
        <w:t xml:space="preserve">A fin de que </w:t>
      </w:r>
      <w:r w:rsidR="001B537A" w:rsidRPr="003C3E73">
        <w:rPr>
          <w:rFonts w:ascii="Trebuchet MS" w:hAnsi="Trebuchet MS" w:cs="Arial"/>
          <w:bCs/>
          <w:sz w:val="24"/>
          <w:szCs w:val="24"/>
          <w:lang w:val="es-ES" w:eastAsia="ar-SA"/>
        </w:rPr>
        <w:t xml:space="preserve">propiciar una mayor participación de las personas en situación de discapacidad, </w:t>
      </w:r>
      <w:r w:rsidRPr="003C3E73">
        <w:rPr>
          <w:rFonts w:ascii="Trebuchet MS" w:hAnsi="Trebuchet MS"/>
          <w:sz w:val="24"/>
          <w:szCs w:val="24"/>
          <w:lang w:val="es-ES"/>
        </w:rPr>
        <w:t>se estableció en la</w:t>
      </w:r>
      <w:r w:rsidR="001B537A" w:rsidRPr="003C3E73">
        <w:rPr>
          <w:rFonts w:ascii="Trebuchet MS" w:hAnsi="Trebuchet MS"/>
          <w:sz w:val="24"/>
          <w:szCs w:val="24"/>
          <w:lang w:val="es-ES"/>
        </w:rPr>
        <w:t xml:space="preserve"> metodología</w:t>
      </w:r>
      <w:r w:rsidRPr="003C3E73">
        <w:rPr>
          <w:rFonts w:ascii="Trebuchet MS" w:hAnsi="Trebuchet MS"/>
          <w:sz w:val="24"/>
          <w:szCs w:val="24"/>
        </w:rPr>
        <w:t xml:space="preserve"> la posibilidad de </w:t>
      </w:r>
      <w:r w:rsidR="001B537A" w:rsidRPr="003C3E73">
        <w:rPr>
          <w:rFonts w:ascii="Trebuchet MS" w:hAnsi="Trebuchet MS"/>
          <w:sz w:val="24"/>
          <w:szCs w:val="24"/>
        </w:rPr>
        <w:t xml:space="preserve">participar </w:t>
      </w:r>
      <w:r w:rsidR="00863C72" w:rsidRPr="003C3E73">
        <w:rPr>
          <w:rFonts w:ascii="Trebuchet MS" w:hAnsi="Trebuchet MS"/>
          <w:sz w:val="24"/>
          <w:szCs w:val="24"/>
        </w:rPr>
        <w:t xml:space="preserve">también </w:t>
      </w:r>
      <w:r w:rsidR="001B537A" w:rsidRPr="003C3E73">
        <w:rPr>
          <w:rFonts w:ascii="Trebuchet MS" w:hAnsi="Trebuchet MS"/>
          <w:sz w:val="24"/>
          <w:szCs w:val="24"/>
        </w:rPr>
        <w:t>en la consulta</w:t>
      </w:r>
      <w:r w:rsidR="00863C72" w:rsidRPr="003C3E73">
        <w:rPr>
          <w:rFonts w:ascii="Trebuchet MS" w:hAnsi="Trebuchet MS"/>
          <w:sz w:val="24"/>
          <w:szCs w:val="24"/>
        </w:rPr>
        <w:t xml:space="preserve">: </w:t>
      </w:r>
      <w:r w:rsidR="001B537A" w:rsidRPr="003C3E73">
        <w:rPr>
          <w:rFonts w:ascii="Trebuchet MS" w:hAnsi="Trebuchet MS"/>
          <w:sz w:val="24"/>
          <w:szCs w:val="24"/>
        </w:rPr>
        <w:t xml:space="preserve">mediante escrito que podía ser presentado en la oficialía de partes del instituto, vía </w:t>
      </w:r>
      <w:proofErr w:type="spellStart"/>
      <w:r w:rsidR="00845CA4" w:rsidRPr="003C3E73">
        <w:rPr>
          <w:rFonts w:ascii="Trebuchet MS" w:hAnsi="Trebuchet MS"/>
          <w:sz w:val="24"/>
          <w:szCs w:val="24"/>
        </w:rPr>
        <w:t>w</w:t>
      </w:r>
      <w:r w:rsidR="001B537A" w:rsidRPr="003C3E73">
        <w:rPr>
          <w:rFonts w:ascii="Trebuchet MS" w:hAnsi="Trebuchet MS"/>
          <w:sz w:val="24"/>
          <w:szCs w:val="24"/>
        </w:rPr>
        <w:t>at</w:t>
      </w:r>
      <w:r w:rsidR="00845CA4" w:rsidRPr="003C3E73">
        <w:rPr>
          <w:rFonts w:ascii="Trebuchet MS" w:hAnsi="Trebuchet MS"/>
          <w:sz w:val="24"/>
          <w:szCs w:val="24"/>
        </w:rPr>
        <w:t>sap</w:t>
      </w:r>
      <w:r w:rsidR="001B537A" w:rsidRPr="003C3E73">
        <w:rPr>
          <w:rFonts w:ascii="Trebuchet MS" w:hAnsi="Trebuchet MS"/>
          <w:sz w:val="24"/>
          <w:szCs w:val="24"/>
        </w:rPr>
        <w:t>p</w:t>
      </w:r>
      <w:proofErr w:type="spellEnd"/>
      <w:r w:rsidR="001B537A" w:rsidRPr="003C3E73">
        <w:rPr>
          <w:rFonts w:ascii="Trebuchet MS" w:hAnsi="Trebuchet MS"/>
          <w:sz w:val="24"/>
          <w:szCs w:val="24"/>
        </w:rPr>
        <w:t>, correo electrónico</w:t>
      </w:r>
      <w:r w:rsidR="00845CA4" w:rsidRPr="003C3E73">
        <w:rPr>
          <w:rFonts w:ascii="Trebuchet MS" w:hAnsi="Trebuchet MS"/>
          <w:sz w:val="24"/>
          <w:szCs w:val="24"/>
        </w:rPr>
        <w:t xml:space="preserve"> </w:t>
      </w:r>
      <w:r w:rsidR="00863C72" w:rsidRPr="003C3E73">
        <w:rPr>
          <w:rFonts w:ascii="Trebuchet MS" w:hAnsi="Trebuchet MS"/>
          <w:sz w:val="24"/>
          <w:szCs w:val="24"/>
        </w:rPr>
        <w:t>o</w:t>
      </w:r>
      <w:r w:rsidR="00845CA4" w:rsidRPr="003C3E73">
        <w:rPr>
          <w:rFonts w:ascii="Trebuchet MS" w:hAnsi="Trebuchet MS"/>
          <w:sz w:val="24"/>
          <w:szCs w:val="24"/>
        </w:rPr>
        <w:t xml:space="preserve"> mediante </w:t>
      </w:r>
      <w:r w:rsidR="001B537A" w:rsidRPr="003C3E73">
        <w:rPr>
          <w:rFonts w:ascii="Trebuchet MS" w:hAnsi="Trebuchet MS"/>
          <w:sz w:val="24"/>
          <w:szCs w:val="24"/>
        </w:rPr>
        <w:t xml:space="preserve">formulario </w:t>
      </w:r>
      <w:r w:rsidR="00BA5676">
        <w:rPr>
          <w:rFonts w:ascii="Trebuchet MS" w:hAnsi="Trebuchet MS"/>
          <w:sz w:val="24"/>
          <w:szCs w:val="24"/>
        </w:rPr>
        <w:t>G</w:t>
      </w:r>
      <w:r w:rsidR="001B537A" w:rsidRPr="003C3E73">
        <w:rPr>
          <w:rFonts w:ascii="Trebuchet MS" w:hAnsi="Trebuchet MS"/>
          <w:sz w:val="24"/>
          <w:szCs w:val="24"/>
        </w:rPr>
        <w:t xml:space="preserve">oogle </w:t>
      </w:r>
      <w:proofErr w:type="spellStart"/>
      <w:r w:rsidR="001B537A" w:rsidRPr="003C3E73">
        <w:rPr>
          <w:rFonts w:ascii="Trebuchet MS" w:hAnsi="Trebuchet MS"/>
          <w:sz w:val="24"/>
          <w:szCs w:val="24"/>
        </w:rPr>
        <w:t>form</w:t>
      </w:r>
      <w:proofErr w:type="spellEnd"/>
      <w:r w:rsidR="00845CA4" w:rsidRPr="003C3E73">
        <w:rPr>
          <w:rFonts w:ascii="Trebuchet MS" w:hAnsi="Trebuchet MS"/>
          <w:sz w:val="24"/>
          <w:szCs w:val="24"/>
        </w:rPr>
        <w:t xml:space="preserve">, en total </w:t>
      </w:r>
      <w:r w:rsidR="00863C72" w:rsidRPr="003C3E73">
        <w:rPr>
          <w:rFonts w:ascii="Trebuchet MS" w:hAnsi="Trebuchet MS"/>
          <w:b/>
          <w:bCs/>
          <w:sz w:val="24"/>
          <w:szCs w:val="24"/>
        </w:rPr>
        <w:t>169</w:t>
      </w:r>
      <w:r w:rsidR="00863C72" w:rsidRPr="003C3E73">
        <w:rPr>
          <w:rFonts w:ascii="Trebuchet MS" w:hAnsi="Trebuchet MS"/>
          <w:sz w:val="24"/>
          <w:szCs w:val="24"/>
        </w:rPr>
        <w:t xml:space="preserve"> personas emitieron su opinión en las siguientes modalidades: </w:t>
      </w:r>
    </w:p>
    <w:p w14:paraId="139B20D9" w14:textId="77777777" w:rsidR="00BA5676" w:rsidRPr="003C3E73" w:rsidRDefault="00BA5676" w:rsidP="00D57449">
      <w:pPr>
        <w:spacing w:after="0"/>
        <w:ind w:right="-377"/>
        <w:jc w:val="both"/>
        <w:rPr>
          <w:rFonts w:ascii="Trebuchet MS" w:hAnsi="Trebuchet MS"/>
          <w:sz w:val="24"/>
          <w:szCs w:val="24"/>
        </w:rPr>
      </w:pPr>
    </w:p>
    <w:p w14:paraId="51913273" w14:textId="22FA187E" w:rsidR="00845CA4" w:rsidRPr="003C3E73" w:rsidRDefault="00845CA4" w:rsidP="00D57449">
      <w:pPr>
        <w:spacing w:after="0"/>
        <w:ind w:right="-377"/>
        <w:jc w:val="both"/>
        <w:rPr>
          <w:rFonts w:ascii="Trebuchet MS" w:hAnsi="Trebuchet MS"/>
          <w:b/>
          <w:sz w:val="24"/>
          <w:szCs w:val="24"/>
        </w:rPr>
      </w:pPr>
    </w:p>
    <w:tbl>
      <w:tblPr>
        <w:tblStyle w:val="Tablaconcuadrcula"/>
        <w:tblW w:w="6371"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820"/>
        <w:gridCol w:w="2551"/>
      </w:tblGrid>
      <w:tr w:rsidR="00063934" w:rsidRPr="003C3E73" w14:paraId="6F1671B1" w14:textId="14657716" w:rsidTr="00063934">
        <w:trPr>
          <w:tblCellSpacing w:w="20" w:type="dxa"/>
          <w:jc w:val="center"/>
        </w:trPr>
        <w:tc>
          <w:tcPr>
            <w:tcW w:w="3760" w:type="dxa"/>
            <w:shd w:val="clear" w:color="auto" w:fill="7030A0"/>
          </w:tcPr>
          <w:p w14:paraId="4F619ED0" w14:textId="2E4D7575" w:rsidR="00063934" w:rsidRPr="003C3E73" w:rsidRDefault="00063934" w:rsidP="00063934">
            <w:pPr>
              <w:pStyle w:val="Prrafodelista"/>
              <w:ind w:left="0" w:right="474"/>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Forma de participar en la consulta</w:t>
            </w:r>
          </w:p>
        </w:tc>
        <w:tc>
          <w:tcPr>
            <w:tcW w:w="2491" w:type="dxa"/>
            <w:shd w:val="clear" w:color="auto" w:fill="7030A0"/>
          </w:tcPr>
          <w:p w14:paraId="248A4FE4" w14:textId="4F45D97E" w:rsidR="00063934" w:rsidRPr="003C3E73" w:rsidRDefault="00063934" w:rsidP="00063934">
            <w:pPr>
              <w:pStyle w:val="Prrafodelista"/>
              <w:ind w:left="0" w:right="-168"/>
              <w:jc w:val="center"/>
              <w:rPr>
                <w:rFonts w:ascii="Trebuchet MS" w:hAnsi="Trebuchet MS"/>
                <w:b/>
                <w:color w:val="FFFFFF" w:themeColor="background1"/>
                <w:sz w:val="20"/>
                <w:szCs w:val="20"/>
              </w:rPr>
            </w:pPr>
            <w:r w:rsidRPr="003C3E73">
              <w:rPr>
                <w:rFonts w:ascii="Trebuchet MS" w:hAnsi="Trebuchet MS"/>
                <w:b/>
                <w:color w:val="FFFFFF" w:themeColor="background1"/>
                <w:sz w:val="20"/>
                <w:szCs w:val="20"/>
              </w:rPr>
              <w:t>Cantidad</w:t>
            </w:r>
          </w:p>
        </w:tc>
      </w:tr>
      <w:tr w:rsidR="00063934" w:rsidRPr="003C3E73" w14:paraId="747ADD62" w14:textId="03FAAE88" w:rsidTr="00063934">
        <w:trPr>
          <w:tblCellSpacing w:w="20" w:type="dxa"/>
          <w:jc w:val="center"/>
        </w:trPr>
        <w:tc>
          <w:tcPr>
            <w:tcW w:w="3760" w:type="dxa"/>
            <w:shd w:val="clear" w:color="auto" w:fill="CFC6F3" w:themeFill="accent5" w:themeFillTint="66"/>
          </w:tcPr>
          <w:p w14:paraId="6FADAAB5" w14:textId="0B425A91" w:rsidR="00063934" w:rsidRPr="003C3E73" w:rsidRDefault="00063934" w:rsidP="00063934">
            <w:pPr>
              <w:pStyle w:val="Prrafodelista"/>
              <w:ind w:left="0" w:right="474"/>
              <w:rPr>
                <w:rFonts w:ascii="Trebuchet MS" w:hAnsi="Trebuchet MS"/>
                <w:sz w:val="20"/>
                <w:szCs w:val="20"/>
              </w:rPr>
            </w:pPr>
            <w:r w:rsidRPr="003C3E73">
              <w:rPr>
                <w:rFonts w:ascii="Trebuchet MS" w:hAnsi="Trebuchet MS"/>
                <w:sz w:val="20"/>
                <w:szCs w:val="20"/>
              </w:rPr>
              <w:t>Whats</w:t>
            </w:r>
            <w:r>
              <w:rPr>
                <w:rFonts w:ascii="Trebuchet MS" w:hAnsi="Trebuchet MS"/>
                <w:sz w:val="20"/>
                <w:szCs w:val="20"/>
              </w:rPr>
              <w:t>Ap</w:t>
            </w:r>
            <w:r w:rsidRPr="003C3E73">
              <w:rPr>
                <w:rFonts w:ascii="Trebuchet MS" w:hAnsi="Trebuchet MS"/>
                <w:sz w:val="20"/>
                <w:szCs w:val="20"/>
              </w:rPr>
              <w:t>p</w:t>
            </w:r>
          </w:p>
        </w:tc>
        <w:tc>
          <w:tcPr>
            <w:tcW w:w="2491" w:type="dxa"/>
            <w:shd w:val="clear" w:color="auto" w:fill="CFC6F3" w:themeFill="accent5" w:themeFillTint="66"/>
          </w:tcPr>
          <w:p w14:paraId="2E2F0CD0" w14:textId="45B599FA" w:rsidR="00063934" w:rsidRPr="003C3E73" w:rsidRDefault="00063934" w:rsidP="00063934">
            <w:pPr>
              <w:pStyle w:val="Prrafodelista"/>
              <w:ind w:left="0" w:right="474"/>
              <w:jc w:val="center"/>
              <w:rPr>
                <w:rFonts w:ascii="Trebuchet MS" w:hAnsi="Trebuchet MS"/>
                <w:sz w:val="20"/>
                <w:szCs w:val="20"/>
              </w:rPr>
            </w:pPr>
            <w:r w:rsidRPr="003C3E73">
              <w:rPr>
                <w:rFonts w:ascii="Trebuchet MS" w:hAnsi="Trebuchet MS"/>
                <w:sz w:val="20"/>
                <w:szCs w:val="20"/>
              </w:rPr>
              <w:t>17</w:t>
            </w:r>
          </w:p>
        </w:tc>
      </w:tr>
      <w:tr w:rsidR="00063934" w:rsidRPr="003C3E73" w14:paraId="696AA4AB" w14:textId="61852804" w:rsidTr="00063934">
        <w:trPr>
          <w:tblCellSpacing w:w="20" w:type="dxa"/>
          <w:jc w:val="center"/>
        </w:trPr>
        <w:tc>
          <w:tcPr>
            <w:tcW w:w="3760" w:type="dxa"/>
            <w:shd w:val="clear" w:color="auto" w:fill="CFC6F3" w:themeFill="accent5" w:themeFillTint="66"/>
          </w:tcPr>
          <w:p w14:paraId="1B2B5BBA" w14:textId="6C9FD614" w:rsidR="00063934" w:rsidRPr="003C3E73" w:rsidRDefault="00063934" w:rsidP="00063934">
            <w:pPr>
              <w:pStyle w:val="Prrafodelista"/>
              <w:ind w:left="0" w:right="474"/>
              <w:rPr>
                <w:rFonts w:ascii="Trebuchet MS" w:hAnsi="Trebuchet MS"/>
                <w:sz w:val="20"/>
                <w:szCs w:val="20"/>
              </w:rPr>
            </w:pPr>
            <w:r w:rsidRPr="003C3E73">
              <w:rPr>
                <w:rFonts w:ascii="Trebuchet MS" w:hAnsi="Trebuchet MS"/>
                <w:sz w:val="20"/>
                <w:szCs w:val="20"/>
              </w:rPr>
              <w:t>Correo electrónico</w:t>
            </w:r>
          </w:p>
        </w:tc>
        <w:tc>
          <w:tcPr>
            <w:tcW w:w="2491" w:type="dxa"/>
            <w:shd w:val="clear" w:color="auto" w:fill="CFC6F3" w:themeFill="accent5" w:themeFillTint="66"/>
          </w:tcPr>
          <w:p w14:paraId="70D35591" w14:textId="62E0F88A" w:rsidR="00063934" w:rsidRPr="003C3E73" w:rsidRDefault="00063934" w:rsidP="00063934">
            <w:pPr>
              <w:pStyle w:val="Prrafodelista"/>
              <w:ind w:left="0" w:right="474"/>
              <w:jc w:val="center"/>
              <w:rPr>
                <w:rFonts w:ascii="Trebuchet MS" w:hAnsi="Trebuchet MS"/>
                <w:sz w:val="20"/>
                <w:szCs w:val="20"/>
              </w:rPr>
            </w:pPr>
            <w:r w:rsidRPr="003C3E73">
              <w:rPr>
                <w:rFonts w:ascii="Trebuchet MS" w:hAnsi="Trebuchet MS"/>
                <w:sz w:val="20"/>
                <w:szCs w:val="20"/>
              </w:rPr>
              <w:t>107</w:t>
            </w:r>
          </w:p>
        </w:tc>
      </w:tr>
      <w:tr w:rsidR="00063934" w:rsidRPr="003C3E73" w14:paraId="472EBCEE" w14:textId="28CD5F24" w:rsidTr="00063934">
        <w:trPr>
          <w:tblCellSpacing w:w="20" w:type="dxa"/>
          <w:jc w:val="center"/>
        </w:trPr>
        <w:tc>
          <w:tcPr>
            <w:tcW w:w="3760" w:type="dxa"/>
            <w:shd w:val="clear" w:color="auto" w:fill="CFC6F3" w:themeFill="accent5" w:themeFillTint="66"/>
          </w:tcPr>
          <w:p w14:paraId="0AC51E79" w14:textId="4AE4AF88" w:rsidR="00063934" w:rsidRPr="003C3E73" w:rsidRDefault="00063934" w:rsidP="00063934">
            <w:pPr>
              <w:pStyle w:val="Prrafodelista"/>
              <w:ind w:left="0" w:right="474"/>
              <w:rPr>
                <w:rFonts w:ascii="Trebuchet MS" w:hAnsi="Trebuchet MS"/>
                <w:sz w:val="20"/>
                <w:szCs w:val="20"/>
              </w:rPr>
            </w:pPr>
            <w:r w:rsidRPr="003C3E73">
              <w:rPr>
                <w:rFonts w:ascii="Trebuchet MS" w:hAnsi="Trebuchet MS"/>
                <w:sz w:val="20"/>
                <w:szCs w:val="20"/>
              </w:rPr>
              <w:t xml:space="preserve">Google </w:t>
            </w:r>
            <w:proofErr w:type="spellStart"/>
            <w:r w:rsidRPr="003C3E73">
              <w:rPr>
                <w:rFonts w:ascii="Trebuchet MS" w:hAnsi="Trebuchet MS"/>
                <w:sz w:val="20"/>
                <w:szCs w:val="20"/>
              </w:rPr>
              <w:t>form</w:t>
            </w:r>
            <w:proofErr w:type="spellEnd"/>
          </w:p>
        </w:tc>
        <w:tc>
          <w:tcPr>
            <w:tcW w:w="2491" w:type="dxa"/>
            <w:shd w:val="clear" w:color="auto" w:fill="CFC6F3" w:themeFill="accent5" w:themeFillTint="66"/>
          </w:tcPr>
          <w:p w14:paraId="258133A1" w14:textId="6BABB579" w:rsidR="00063934" w:rsidRPr="003C3E73" w:rsidRDefault="00063934" w:rsidP="00063934">
            <w:pPr>
              <w:pStyle w:val="Prrafodelista"/>
              <w:ind w:left="0" w:right="474"/>
              <w:jc w:val="center"/>
              <w:rPr>
                <w:rFonts w:ascii="Trebuchet MS" w:hAnsi="Trebuchet MS"/>
                <w:sz w:val="20"/>
                <w:szCs w:val="20"/>
              </w:rPr>
            </w:pPr>
            <w:r w:rsidRPr="003C3E73">
              <w:rPr>
                <w:rFonts w:ascii="Trebuchet MS" w:hAnsi="Trebuchet MS"/>
                <w:sz w:val="20"/>
                <w:szCs w:val="20"/>
              </w:rPr>
              <w:t>4</w:t>
            </w:r>
            <w:r>
              <w:rPr>
                <w:rFonts w:ascii="Trebuchet MS" w:hAnsi="Trebuchet MS"/>
                <w:sz w:val="20"/>
                <w:szCs w:val="20"/>
              </w:rPr>
              <w:t>4</w:t>
            </w:r>
          </w:p>
        </w:tc>
      </w:tr>
      <w:tr w:rsidR="00063934" w:rsidRPr="003C3E73" w14:paraId="747B4C82" w14:textId="2C144C53" w:rsidTr="00063934">
        <w:trPr>
          <w:tblCellSpacing w:w="20" w:type="dxa"/>
          <w:jc w:val="center"/>
        </w:trPr>
        <w:tc>
          <w:tcPr>
            <w:tcW w:w="3760" w:type="dxa"/>
            <w:shd w:val="clear" w:color="auto" w:fill="CFC6F3" w:themeFill="accent5" w:themeFillTint="66"/>
          </w:tcPr>
          <w:p w14:paraId="3A9B5792" w14:textId="12CD7B76" w:rsidR="00063934" w:rsidRPr="003C3E73" w:rsidRDefault="00063934" w:rsidP="00063934">
            <w:pPr>
              <w:pStyle w:val="Prrafodelista"/>
              <w:ind w:left="0" w:right="474"/>
              <w:rPr>
                <w:rFonts w:ascii="Trebuchet MS" w:hAnsi="Trebuchet MS"/>
                <w:sz w:val="20"/>
                <w:szCs w:val="20"/>
              </w:rPr>
            </w:pPr>
            <w:r>
              <w:rPr>
                <w:rFonts w:ascii="Trebuchet MS" w:hAnsi="Trebuchet MS"/>
                <w:sz w:val="20"/>
                <w:szCs w:val="20"/>
              </w:rPr>
              <w:t>Zoom</w:t>
            </w:r>
          </w:p>
        </w:tc>
        <w:tc>
          <w:tcPr>
            <w:tcW w:w="2491" w:type="dxa"/>
            <w:shd w:val="clear" w:color="auto" w:fill="CFC6F3" w:themeFill="accent5" w:themeFillTint="66"/>
          </w:tcPr>
          <w:p w14:paraId="5113865E" w14:textId="355DE003" w:rsidR="00063934" w:rsidRDefault="00063934" w:rsidP="00063934">
            <w:pPr>
              <w:pStyle w:val="Prrafodelista"/>
              <w:ind w:left="0" w:right="474"/>
              <w:jc w:val="center"/>
              <w:rPr>
                <w:rFonts w:ascii="Trebuchet MS" w:hAnsi="Trebuchet MS"/>
                <w:sz w:val="20"/>
                <w:szCs w:val="20"/>
              </w:rPr>
            </w:pPr>
            <w:r>
              <w:rPr>
                <w:rFonts w:ascii="Trebuchet MS" w:hAnsi="Trebuchet MS"/>
                <w:sz w:val="20"/>
                <w:szCs w:val="20"/>
              </w:rPr>
              <w:t>2</w:t>
            </w:r>
          </w:p>
        </w:tc>
      </w:tr>
      <w:tr w:rsidR="00063934" w:rsidRPr="003C3E73" w14:paraId="7079D445" w14:textId="7F07E12B" w:rsidTr="00063934">
        <w:trPr>
          <w:tblCellSpacing w:w="20" w:type="dxa"/>
          <w:jc w:val="center"/>
        </w:trPr>
        <w:tc>
          <w:tcPr>
            <w:tcW w:w="3760" w:type="dxa"/>
            <w:shd w:val="clear" w:color="auto" w:fill="CFC6F3" w:themeFill="accent5" w:themeFillTint="66"/>
          </w:tcPr>
          <w:p w14:paraId="5235AEA5" w14:textId="657C5769" w:rsidR="00063934" w:rsidRPr="00063934" w:rsidRDefault="00063934" w:rsidP="00063934">
            <w:pPr>
              <w:pStyle w:val="Prrafodelista"/>
              <w:ind w:left="0" w:right="474"/>
              <w:jc w:val="center"/>
              <w:rPr>
                <w:rFonts w:ascii="Trebuchet MS" w:hAnsi="Trebuchet MS"/>
                <w:b/>
                <w:bCs/>
                <w:sz w:val="20"/>
                <w:szCs w:val="20"/>
              </w:rPr>
            </w:pPr>
            <w:r w:rsidRPr="00063934">
              <w:rPr>
                <w:rFonts w:ascii="Trebuchet MS" w:hAnsi="Trebuchet MS"/>
                <w:b/>
                <w:bCs/>
                <w:sz w:val="20"/>
                <w:szCs w:val="20"/>
              </w:rPr>
              <w:t>Total</w:t>
            </w:r>
          </w:p>
        </w:tc>
        <w:tc>
          <w:tcPr>
            <w:tcW w:w="2491" w:type="dxa"/>
            <w:shd w:val="clear" w:color="auto" w:fill="CFC6F3" w:themeFill="accent5" w:themeFillTint="66"/>
          </w:tcPr>
          <w:p w14:paraId="00757C0D" w14:textId="6D67B312" w:rsidR="00063934" w:rsidRPr="00063934" w:rsidRDefault="00063934" w:rsidP="00063934">
            <w:pPr>
              <w:pStyle w:val="Prrafodelista"/>
              <w:ind w:left="0" w:right="474"/>
              <w:jc w:val="center"/>
              <w:rPr>
                <w:rFonts w:ascii="Trebuchet MS" w:hAnsi="Trebuchet MS"/>
                <w:b/>
                <w:bCs/>
                <w:sz w:val="20"/>
                <w:szCs w:val="20"/>
              </w:rPr>
            </w:pPr>
            <w:r w:rsidRPr="00063934">
              <w:rPr>
                <w:rFonts w:ascii="Trebuchet MS" w:hAnsi="Trebuchet MS"/>
                <w:b/>
                <w:bCs/>
                <w:sz w:val="20"/>
                <w:szCs w:val="20"/>
              </w:rPr>
              <w:t>170</w:t>
            </w:r>
          </w:p>
        </w:tc>
      </w:tr>
    </w:tbl>
    <w:p w14:paraId="4A58A8F2" w14:textId="55125B7D" w:rsidR="00897900" w:rsidRPr="003C3E73" w:rsidRDefault="00897900" w:rsidP="00897900">
      <w:pPr>
        <w:pStyle w:val="Prrafodelista"/>
        <w:ind w:left="0" w:right="-377"/>
        <w:jc w:val="center"/>
        <w:rPr>
          <w:rFonts w:ascii="Trebuchet MS" w:hAnsi="Trebuchet MS" w:cs="Arial"/>
          <w:b/>
          <w:sz w:val="24"/>
          <w:szCs w:val="24"/>
          <w:lang w:eastAsia="ar-SA"/>
        </w:rPr>
      </w:pPr>
    </w:p>
    <w:p w14:paraId="59CFD545" w14:textId="24C80A6D" w:rsidR="00063934" w:rsidRDefault="00063934" w:rsidP="00703086">
      <w:pPr>
        <w:pStyle w:val="Prrafodelista"/>
        <w:rPr>
          <w:rFonts w:ascii="Trebuchet MS" w:hAnsi="Trebuchet MS" w:cs="Arial"/>
          <w:b/>
          <w:sz w:val="24"/>
          <w:szCs w:val="24"/>
          <w:lang w:eastAsia="ar-SA"/>
        </w:rPr>
      </w:pPr>
    </w:p>
    <w:p w14:paraId="2944ABD3" w14:textId="77777777" w:rsidR="00063934" w:rsidRDefault="00063934" w:rsidP="00703086">
      <w:pPr>
        <w:pStyle w:val="Prrafodelista"/>
        <w:rPr>
          <w:rFonts w:ascii="Trebuchet MS" w:hAnsi="Trebuchet MS" w:cs="Arial"/>
          <w:b/>
          <w:sz w:val="24"/>
          <w:szCs w:val="24"/>
          <w:lang w:eastAsia="ar-SA"/>
        </w:rPr>
      </w:pPr>
    </w:p>
    <w:p w14:paraId="028AB1F8" w14:textId="1F38A010" w:rsidR="00D2587E" w:rsidRPr="003C3E73" w:rsidRDefault="00330D78" w:rsidP="00901D31">
      <w:pPr>
        <w:pStyle w:val="Ttulo3"/>
        <w:rPr>
          <w:lang w:val="es-ES" w:eastAsia="ar-SA"/>
        </w:rPr>
      </w:pPr>
      <w:bookmarkStart w:id="100" w:name="_Toc128055629"/>
      <w:r>
        <w:t>4.5</w:t>
      </w:r>
      <w:r w:rsidR="007E2048" w:rsidRPr="003C3E73">
        <w:t>.</w:t>
      </w:r>
      <w:r w:rsidR="00D57449" w:rsidRPr="003C3E73">
        <w:t>3</w:t>
      </w:r>
      <w:r w:rsidR="007E2048" w:rsidRPr="003C3E73">
        <w:t xml:space="preserve">. </w:t>
      </w:r>
      <w:r w:rsidR="00D2587E" w:rsidRPr="003C3E73">
        <w:rPr>
          <w:lang w:val="es-ES" w:eastAsia="ar-SA"/>
        </w:rPr>
        <w:t>Galería fotográfica</w:t>
      </w:r>
      <w:r w:rsidR="009E7FB6" w:rsidRPr="003C3E73">
        <w:rPr>
          <w:lang w:val="es-ES" w:eastAsia="ar-SA"/>
        </w:rPr>
        <w:t xml:space="preserve"> de las consultas</w:t>
      </w:r>
      <w:bookmarkEnd w:id="100"/>
      <w:r w:rsidR="009E7FB6" w:rsidRPr="003C3E73">
        <w:rPr>
          <w:lang w:val="es-ES" w:eastAsia="ar-SA"/>
        </w:rPr>
        <w:t xml:space="preserve"> </w:t>
      </w:r>
    </w:p>
    <w:p w14:paraId="5D832BDD" w14:textId="62ED4EDE" w:rsidR="00D2587E" w:rsidRDefault="00D2587E" w:rsidP="00D2587E">
      <w:pPr>
        <w:pStyle w:val="Prrafodelista"/>
        <w:ind w:left="0"/>
        <w:rPr>
          <w:rFonts w:ascii="Trebuchet MS" w:hAnsi="Trebuchet MS" w:cs="Arial"/>
          <w:b/>
          <w:bCs/>
          <w:color w:val="7030A0"/>
          <w:sz w:val="24"/>
          <w:szCs w:val="24"/>
          <w:lang w:val="es-ES" w:eastAsia="ar-SA"/>
        </w:rPr>
      </w:pPr>
    </w:p>
    <w:p w14:paraId="44F77C81" w14:textId="6570433E" w:rsidR="00BA5676" w:rsidRDefault="00BA5676" w:rsidP="00D2587E">
      <w:pPr>
        <w:pStyle w:val="Prrafodelista"/>
        <w:ind w:left="0"/>
        <w:rPr>
          <w:rFonts w:ascii="Trebuchet MS" w:hAnsi="Trebuchet MS" w:cs="Arial"/>
          <w:b/>
          <w:bCs/>
          <w:color w:val="7030A0"/>
          <w:sz w:val="24"/>
          <w:szCs w:val="24"/>
          <w:lang w:val="es-ES" w:eastAsia="ar-SA"/>
        </w:rPr>
      </w:pPr>
    </w:p>
    <w:p w14:paraId="1ED08E52" w14:textId="41F0AFBD" w:rsidR="00BA5676" w:rsidRDefault="00BA5676" w:rsidP="00D2587E">
      <w:pPr>
        <w:pStyle w:val="Prrafodelista"/>
        <w:ind w:left="0"/>
        <w:rPr>
          <w:rFonts w:ascii="Trebuchet MS" w:hAnsi="Trebuchet MS" w:cs="Arial"/>
          <w:b/>
          <w:bCs/>
          <w:color w:val="7030A0"/>
          <w:sz w:val="24"/>
          <w:szCs w:val="24"/>
          <w:lang w:val="es-ES" w:eastAsia="ar-SA"/>
        </w:rPr>
      </w:pPr>
    </w:p>
    <w:p w14:paraId="6B63BAA1" w14:textId="3A578521"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lastRenderedPageBreak/>
        <w:t xml:space="preserve">En el municipio de Zapopan </w:t>
      </w:r>
    </w:p>
    <w:p w14:paraId="75F6CC1F" w14:textId="1801CB35" w:rsidR="00B715D3" w:rsidRDefault="00B715D3" w:rsidP="00703086">
      <w:pPr>
        <w:spacing w:after="0"/>
        <w:ind w:right="-377"/>
        <w:rPr>
          <w:rStyle w:val="Hipervnculo"/>
          <w:rFonts w:ascii="Trebuchet MS" w:hAnsi="Trebuchet MS" w:cstheme="majorHAnsi"/>
          <w:sz w:val="24"/>
          <w:szCs w:val="24"/>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8"/>
        <w:gridCol w:w="4259"/>
      </w:tblGrid>
      <w:tr w:rsidR="00B715D3" w14:paraId="724E3884" w14:textId="77777777" w:rsidTr="00B715D3">
        <w:tc>
          <w:tcPr>
            <w:tcW w:w="4201" w:type="dxa"/>
          </w:tcPr>
          <w:p w14:paraId="0E0E9BE6" w14:textId="1D382841" w:rsidR="00B715D3" w:rsidRDefault="00B715D3" w:rsidP="00703086">
            <w:pPr>
              <w:ind w:right="-377"/>
              <w:rPr>
                <w:rStyle w:val="Hipervnculo"/>
                <w:rFonts w:ascii="Trebuchet MS" w:hAnsi="Trebuchet MS" w:cstheme="majorHAnsi"/>
                <w:sz w:val="24"/>
                <w:szCs w:val="24"/>
              </w:rPr>
            </w:pPr>
            <w:r w:rsidRPr="003C3E73">
              <w:rPr>
                <w:rFonts w:ascii="Trebuchet MS" w:hAnsi="Trebuchet MS"/>
                <w:noProof/>
                <w:lang w:val="en-US" w:eastAsia="en-US"/>
              </w:rPr>
              <w:drawing>
                <wp:inline distT="0" distB="0" distL="0" distR="0" wp14:anchorId="0E6CF6D8" wp14:editId="05467CE9">
                  <wp:extent cx="2857500" cy="1819591"/>
                  <wp:effectExtent l="0" t="0" r="0" b="9525"/>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2866136" cy="1825090"/>
                          </a:xfrm>
                          <a:prstGeom prst="rect">
                            <a:avLst/>
                          </a:prstGeom>
                        </pic:spPr>
                      </pic:pic>
                    </a:graphicData>
                  </a:graphic>
                </wp:inline>
              </w:drawing>
            </w:r>
          </w:p>
        </w:tc>
        <w:tc>
          <w:tcPr>
            <w:tcW w:w="4201" w:type="dxa"/>
          </w:tcPr>
          <w:p w14:paraId="617F78E8" w14:textId="6E125DAE" w:rsidR="00B715D3" w:rsidRDefault="00B715D3" w:rsidP="00703086">
            <w:pPr>
              <w:ind w:right="-377"/>
              <w:rPr>
                <w:rStyle w:val="Hipervnculo"/>
                <w:rFonts w:ascii="Trebuchet MS" w:hAnsi="Trebuchet MS" w:cstheme="majorHAnsi"/>
                <w:sz w:val="24"/>
                <w:szCs w:val="24"/>
              </w:rPr>
            </w:pPr>
            <w:r w:rsidRPr="003C3E73">
              <w:rPr>
                <w:rFonts w:ascii="Trebuchet MS" w:hAnsi="Trebuchet MS"/>
                <w:noProof/>
                <w:lang w:val="en-US" w:eastAsia="en-US"/>
              </w:rPr>
              <w:drawing>
                <wp:inline distT="0" distB="0" distL="0" distR="0" wp14:anchorId="51A0DAC4" wp14:editId="22F5631A">
                  <wp:extent cx="2769290" cy="1819275"/>
                  <wp:effectExtent l="0" t="0" r="0"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2775994" cy="1823679"/>
                          </a:xfrm>
                          <a:prstGeom prst="rect">
                            <a:avLst/>
                          </a:prstGeom>
                        </pic:spPr>
                      </pic:pic>
                    </a:graphicData>
                  </a:graphic>
                </wp:inline>
              </w:drawing>
            </w:r>
          </w:p>
        </w:tc>
      </w:tr>
    </w:tbl>
    <w:p w14:paraId="17DD732B" w14:textId="77777777" w:rsidR="00B715D3" w:rsidRPr="003C3E73" w:rsidRDefault="00B715D3" w:rsidP="00703086">
      <w:pPr>
        <w:spacing w:after="0"/>
        <w:ind w:right="-377"/>
        <w:rPr>
          <w:rStyle w:val="Hipervnculo"/>
          <w:rFonts w:ascii="Trebuchet MS" w:hAnsi="Trebuchet MS" w:cstheme="majorHAnsi"/>
          <w:sz w:val="24"/>
          <w:szCs w:val="24"/>
        </w:rPr>
      </w:pPr>
    </w:p>
    <w:p w14:paraId="3F3151C8" w14:textId="4A0B93ED"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0B7C5C" w:rsidRPr="003C3E73">
        <w:rPr>
          <w:rFonts w:ascii="Trebuchet MS" w:hAnsi="Trebuchet MS" w:cs="Arial"/>
          <w:b/>
          <w:bCs/>
          <w:color w:val="7030A0"/>
          <w:sz w:val="24"/>
          <w:szCs w:val="24"/>
          <w:lang w:val="es-ES" w:eastAsia="ar-SA"/>
        </w:rPr>
        <w:t>Guadalajara</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9"/>
        <w:gridCol w:w="3988"/>
      </w:tblGrid>
      <w:tr w:rsidR="000B7C5C" w:rsidRPr="003C3E73" w14:paraId="64A1BCD5" w14:textId="77777777" w:rsidTr="00B715D3">
        <w:tc>
          <w:tcPr>
            <w:tcW w:w="4201" w:type="dxa"/>
          </w:tcPr>
          <w:p w14:paraId="08D94B91" w14:textId="0FFACB63" w:rsidR="00D40432" w:rsidRPr="003C3E73" w:rsidRDefault="000B7C5C" w:rsidP="00703086">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235940CD" wp14:editId="29581B06">
                  <wp:extent cx="3028315" cy="2039398"/>
                  <wp:effectExtent l="0" t="0" r="63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46130" cy="2051395"/>
                          </a:xfrm>
                          <a:prstGeom prst="rect">
                            <a:avLst/>
                          </a:prstGeom>
                        </pic:spPr>
                      </pic:pic>
                    </a:graphicData>
                  </a:graphic>
                </wp:inline>
              </w:drawing>
            </w:r>
          </w:p>
        </w:tc>
        <w:tc>
          <w:tcPr>
            <w:tcW w:w="4201" w:type="dxa"/>
          </w:tcPr>
          <w:p w14:paraId="13349E18" w14:textId="7B0A7C4B" w:rsidR="00D40432" w:rsidRPr="003C3E73" w:rsidRDefault="000B7C5C" w:rsidP="00703086">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5C4F39F0" wp14:editId="16BFD3C9">
                  <wp:extent cx="2568741" cy="1987324"/>
                  <wp:effectExtent l="0" t="0" r="317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588640" cy="2002719"/>
                          </a:xfrm>
                          <a:prstGeom prst="rect">
                            <a:avLst/>
                          </a:prstGeom>
                        </pic:spPr>
                      </pic:pic>
                    </a:graphicData>
                  </a:graphic>
                </wp:inline>
              </w:drawing>
            </w:r>
          </w:p>
        </w:tc>
      </w:tr>
    </w:tbl>
    <w:p w14:paraId="1EA89DB4" w14:textId="45B6CE25" w:rsidR="00D40432" w:rsidRPr="003C3E73" w:rsidRDefault="00D40432" w:rsidP="00703086">
      <w:pPr>
        <w:spacing w:after="0"/>
        <w:ind w:right="-377"/>
        <w:rPr>
          <w:rStyle w:val="Hipervnculo"/>
          <w:rFonts w:ascii="Trebuchet MS" w:hAnsi="Trebuchet MS" w:cstheme="majorHAnsi"/>
          <w:sz w:val="24"/>
          <w:szCs w:val="24"/>
        </w:rPr>
      </w:pPr>
    </w:p>
    <w:p w14:paraId="5B33538F" w14:textId="1379D4E4"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0B7C5C" w:rsidRPr="003C3E73">
        <w:rPr>
          <w:rFonts w:ascii="Trebuchet MS" w:hAnsi="Trebuchet MS" w:cs="Arial"/>
          <w:b/>
          <w:bCs/>
          <w:color w:val="7030A0"/>
          <w:sz w:val="24"/>
          <w:szCs w:val="24"/>
          <w:lang w:val="es-ES" w:eastAsia="ar-SA"/>
        </w:rPr>
        <w:t>Tonalá</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5"/>
        <w:gridCol w:w="3932"/>
      </w:tblGrid>
      <w:tr w:rsidR="00D40432" w:rsidRPr="003C3E73" w14:paraId="22760F84" w14:textId="77777777" w:rsidTr="00B715D3">
        <w:tc>
          <w:tcPr>
            <w:tcW w:w="4201" w:type="dxa"/>
          </w:tcPr>
          <w:p w14:paraId="5B1979BA" w14:textId="5D4C9A85" w:rsidR="00D40432" w:rsidRPr="003C3E73" w:rsidRDefault="000B7C5C"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5ED0C984" wp14:editId="14D820A3">
                  <wp:extent cx="2906395" cy="1785575"/>
                  <wp:effectExtent l="0" t="0" r="8255" b="571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914767" cy="1790719"/>
                          </a:xfrm>
                          <a:prstGeom prst="rect">
                            <a:avLst/>
                          </a:prstGeom>
                        </pic:spPr>
                      </pic:pic>
                    </a:graphicData>
                  </a:graphic>
                </wp:inline>
              </w:drawing>
            </w:r>
          </w:p>
        </w:tc>
        <w:tc>
          <w:tcPr>
            <w:tcW w:w="4201" w:type="dxa"/>
          </w:tcPr>
          <w:p w14:paraId="7B5FBA2B" w14:textId="35F827B9" w:rsidR="00D40432" w:rsidRPr="003C3E73" w:rsidRDefault="000B7C5C"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0C18A313" wp14:editId="5967E74C">
                  <wp:extent cx="2407521" cy="1772728"/>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416339" cy="1779221"/>
                          </a:xfrm>
                          <a:prstGeom prst="rect">
                            <a:avLst/>
                          </a:prstGeom>
                        </pic:spPr>
                      </pic:pic>
                    </a:graphicData>
                  </a:graphic>
                </wp:inline>
              </w:drawing>
            </w:r>
          </w:p>
        </w:tc>
      </w:tr>
    </w:tbl>
    <w:p w14:paraId="06FC18EC" w14:textId="77777777" w:rsidR="00026D51" w:rsidRPr="003C3E73" w:rsidRDefault="00026D51" w:rsidP="00D40432">
      <w:pPr>
        <w:pStyle w:val="Prrafodelista"/>
        <w:ind w:left="0"/>
        <w:rPr>
          <w:rFonts w:ascii="Trebuchet MS" w:hAnsi="Trebuchet MS" w:cs="Arial"/>
          <w:b/>
          <w:bCs/>
          <w:color w:val="7030A0"/>
          <w:sz w:val="24"/>
          <w:szCs w:val="24"/>
          <w:lang w:val="es-ES" w:eastAsia="ar-SA"/>
        </w:rPr>
      </w:pPr>
    </w:p>
    <w:p w14:paraId="05F19ABF" w14:textId="58C491A2"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336F9A" w:rsidRPr="003C3E73">
        <w:rPr>
          <w:rFonts w:ascii="Trebuchet MS" w:hAnsi="Trebuchet MS" w:cs="Arial"/>
          <w:b/>
          <w:bCs/>
          <w:color w:val="7030A0"/>
          <w:sz w:val="24"/>
          <w:szCs w:val="24"/>
          <w:lang w:val="es-ES" w:eastAsia="ar-SA"/>
        </w:rPr>
        <w:t>Puerto Vallarta</w:t>
      </w:r>
    </w:p>
    <w:tbl>
      <w:tblPr>
        <w:tblStyle w:val="Tablaconcuadrcula"/>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96"/>
      </w:tblGrid>
      <w:tr w:rsidR="00516B56" w:rsidRPr="003C3E73" w14:paraId="2CBB062F" w14:textId="77777777" w:rsidTr="00B715D3">
        <w:tc>
          <w:tcPr>
            <w:tcW w:w="3828" w:type="dxa"/>
          </w:tcPr>
          <w:p w14:paraId="20CA5367" w14:textId="3158725D" w:rsidR="00D40432" w:rsidRPr="003C3E73" w:rsidRDefault="00336F9A" w:rsidP="00B715D3">
            <w:pPr>
              <w:ind w:right="-377"/>
              <w:jc w:val="right"/>
              <w:rPr>
                <w:rStyle w:val="Hipervnculo"/>
                <w:rFonts w:ascii="Trebuchet MS" w:hAnsi="Trebuchet MS" w:cstheme="majorHAnsi"/>
                <w:sz w:val="24"/>
                <w:szCs w:val="24"/>
              </w:rPr>
            </w:pPr>
            <w:r w:rsidRPr="003C3E73">
              <w:rPr>
                <w:rFonts w:ascii="Trebuchet MS" w:hAnsi="Trebuchet MS"/>
                <w:noProof/>
              </w:rPr>
              <w:drawing>
                <wp:inline distT="0" distB="0" distL="0" distR="0" wp14:anchorId="29281B59" wp14:editId="11D2B679">
                  <wp:extent cx="2545484" cy="1824990"/>
                  <wp:effectExtent l="0" t="0" r="7620" b="381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556035" cy="1832554"/>
                          </a:xfrm>
                          <a:prstGeom prst="rect">
                            <a:avLst/>
                          </a:prstGeom>
                        </pic:spPr>
                      </pic:pic>
                    </a:graphicData>
                  </a:graphic>
                </wp:inline>
              </w:drawing>
            </w:r>
          </w:p>
        </w:tc>
        <w:tc>
          <w:tcPr>
            <w:tcW w:w="4296" w:type="dxa"/>
          </w:tcPr>
          <w:p w14:paraId="0CEE4ADF" w14:textId="2E9FBAC6" w:rsidR="00D40432" w:rsidRPr="003C3E73" w:rsidRDefault="00336F9A" w:rsidP="00B715D3">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40CD1080" wp14:editId="4DA405A2">
                  <wp:extent cx="2590800" cy="1826988"/>
                  <wp:effectExtent l="0" t="0" r="0" b="190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597525" cy="1831730"/>
                          </a:xfrm>
                          <a:prstGeom prst="rect">
                            <a:avLst/>
                          </a:prstGeom>
                        </pic:spPr>
                      </pic:pic>
                    </a:graphicData>
                  </a:graphic>
                </wp:inline>
              </w:drawing>
            </w:r>
          </w:p>
        </w:tc>
      </w:tr>
    </w:tbl>
    <w:p w14:paraId="1DE90341" w14:textId="77777777" w:rsidR="00D40432" w:rsidRPr="003C3E73" w:rsidRDefault="00D40432" w:rsidP="00D40432">
      <w:pPr>
        <w:spacing w:after="0"/>
        <w:ind w:right="-377"/>
        <w:rPr>
          <w:rStyle w:val="Hipervnculo"/>
          <w:rFonts w:ascii="Trebuchet MS" w:hAnsi="Trebuchet MS" w:cstheme="majorHAnsi"/>
          <w:sz w:val="24"/>
          <w:szCs w:val="24"/>
        </w:rPr>
      </w:pPr>
    </w:p>
    <w:p w14:paraId="2B29119E" w14:textId="60EC97BF"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336F9A" w:rsidRPr="003C3E73">
        <w:rPr>
          <w:rFonts w:ascii="Trebuchet MS" w:hAnsi="Trebuchet MS" w:cs="Arial"/>
          <w:b/>
          <w:bCs/>
          <w:color w:val="7030A0"/>
          <w:sz w:val="24"/>
          <w:szCs w:val="24"/>
          <w:lang w:val="es-ES" w:eastAsia="ar-SA"/>
        </w:rPr>
        <w:t>Tlaquepaque</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4"/>
        <w:gridCol w:w="4243"/>
      </w:tblGrid>
      <w:tr w:rsidR="00357F04" w:rsidRPr="003C3E73" w14:paraId="6218C3AC" w14:textId="77777777" w:rsidTr="00B715D3">
        <w:tc>
          <w:tcPr>
            <w:tcW w:w="4279" w:type="dxa"/>
          </w:tcPr>
          <w:p w14:paraId="6195B031" w14:textId="5E75C50B" w:rsidR="00D40432" w:rsidRPr="003C3E73" w:rsidRDefault="00336F9A"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67150FDC" wp14:editId="5A599C43">
                  <wp:extent cx="2863771" cy="1781175"/>
                  <wp:effectExtent l="0" t="0" r="0"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2872996" cy="1786913"/>
                          </a:xfrm>
                          <a:prstGeom prst="rect">
                            <a:avLst/>
                          </a:prstGeom>
                        </pic:spPr>
                      </pic:pic>
                    </a:graphicData>
                  </a:graphic>
                </wp:inline>
              </w:drawing>
            </w:r>
          </w:p>
        </w:tc>
        <w:tc>
          <w:tcPr>
            <w:tcW w:w="4123" w:type="dxa"/>
          </w:tcPr>
          <w:p w14:paraId="469520D1" w14:textId="3D1FCF22" w:rsidR="00D40432" w:rsidRPr="003C3E73" w:rsidRDefault="00336F9A"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085A1D07" wp14:editId="371426E4">
                  <wp:extent cx="2752725" cy="1808316"/>
                  <wp:effectExtent l="0" t="0" r="0" b="1905"/>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762555" cy="1814774"/>
                          </a:xfrm>
                          <a:prstGeom prst="rect">
                            <a:avLst/>
                          </a:prstGeom>
                        </pic:spPr>
                      </pic:pic>
                    </a:graphicData>
                  </a:graphic>
                </wp:inline>
              </w:drawing>
            </w:r>
          </w:p>
        </w:tc>
      </w:tr>
    </w:tbl>
    <w:p w14:paraId="7773D7CC" w14:textId="77777777" w:rsidR="00D40432" w:rsidRPr="003C3E73" w:rsidRDefault="00D40432" w:rsidP="00D40432">
      <w:pPr>
        <w:pStyle w:val="Prrafodelista"/>
        <w:ind w:left="0"/>
        <w:rPr>
          <w:rFonts w:ascii="Trebuchet MS" w:hAnsi="Trebuchet MS" w:cs="Arial"/>
          <w:b/>
          <w:bCs/>
          <w:color w:val="7030A0"/>
          <w:sz w:val="24"/>
          <w:szCs w:val="24"/>
          <w:lang w:val="es-ES" w:eastAsia="ar-SA"/>
        </w:rPr>
      </w:pPr>
    </w:p>
    <w:p w14:paraId="322A945D" w14:textId="10A6B7AF"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2B18EB" w:rsidRPr="003C3E73">
        <w:rPr>
          <w:rFonts w:ascii="Trebuchet MS" w:hAnsi="Trebuchet MS" w:cs="Arial"/>
          <w:b/>
          <w:bCs/>
          <w:color w:val="7030A0"/>
          <w:sz w:val="24"/>
          <w:szCs w:val="24"/>
          <w:lang w:val="es-ES" w:eastAsia="ar-SA"/>
        </w:rPr>
        <w:t xml:space="preserve">Lagos de Moreno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505"/>
      </w:tblGrid>
      <w:tr w:rsidR="002B18EB" w:rsidRPr="003C3E73" w14:paraId="53A19E6C" w14:textId="77777777" w:rsidTr="00B715D3">
        <w:tc>
          <w:tcPr>
            <w:tcW w:w="4201" w:type="dxa"/>
          </w:tcPr>
          <w:p w14:paraId="268A72F4" w14:textId="27BEDFE1" w:rsidR="00D40432" w:rsidRPr="003C3E73" w:rsidRDefault="00357F04"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609F92ED" wp14:editId="63BEB16B">
                  <wp:extent cx="2756182" cy="2019300"/>
                  <wp:effectExtent l="0" t="0" r="635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763349" cy="2024551"/>
                          </a:xfrm>
                          <a:prstGeom prst="rect">
                            <a:avLst/>
                          </a:prstGeom>
                        </pic:spPr>
                      </pic:pic>
                    </a:graphicData>
                  </a:graphic>
                </wp:inline>
              </w:drawing>
            </w:r>
          </w:p>
        </w:tc>
        <w:tc>
          <w:tcPr>
            <w:tcW w:w="4201" w:type="dxa"/>
          </w:tcPr>
          <w:p w14:paraId="2868B2D7" w14:textId="5C52204D" w:rsidR="00D40432" w:rsidRPr="003C3E73" w:rsidRDefault="002B18EB"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55AE0F80" wp14:editId="68F47082">
                  <wp:extent cx="3017520" cy="1982983"/>
                  <wp:effectExtent l="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026540" cy="1988911"/>
                          </a:xfrm>
                          <a:prstGeom prst="rect">
                            <a:avLst/>
                          </a:prstGeom>
                        </pic:spPr>
                      </pic:pic>
                    </a:graphicData>
                  </a:graphic>
                </wp:inline>
              </w:drawing>
            </w:r>
          </w:p>
        </w:tc>
      </w:tr>
    </w:tbl>
    <w:p w14:paraId="002D8784" w14:textId="6DB485C1" w:rsidR="00D40432" w:rsidRPr="003C3E73" w:rsidRDefault="00D40432" w:rsidP="00703086">
      <w:pPr>
        <w:spacing w:after="0"/>
        <w:ind w:right="-377"/>
        <w:rPr>
          <w:rStyle w:val="Hipervnculo"/>
          <w:rFonts w:ascii="Trebuchet MS" w:hAnsi="Trebuchet MS" w:cstheme="majorHAnsi"/>
          <w:sz w:val="24"/>
          <w:szCs w:val="24"/>
        </w:rPr>
      </w:pPr>
    </w:p>
    <w:p w14:paraId="5CDFC0F6" w14:textId="7E9AFF83" w:rsidR="00D40432" w:rsidRPr="003C3E73" w:rsidRDefault="00D40432" w:rsidP="00D40432">
      <w:pPr>
        <w:pStyle w:val="Prrafodelista"/>
        <w:numPr>
          <w:ilvl w:val="0"/>
          <w:numId w:val="42"/>
        </w:numPr>
        <w:tabs>
          <w:tab w:val="left" w:pos="284"/>
        </w:tabs>
        <w:ind w:left="0" w:firstLine="0"/>
        <w:rPr>
          <w:rFonts w:ascii="Trebuchet MS" w:hAnsi="Trebuchet MS" w:cs="Arial"/>
          <w:b/>
          <w:bCs/>
          <w:color w:val="7030A0"/>
          <w:sz w:val="24"/>
          <w:szCs w:val="24"/>
          <w:lang w:val="es-ES" w:eastAsia="ar-SA"/>
        </w:rPr>
      </w:pPr>
      <w:r w:rsidRPr="003C3E73">
        <w:rPr>
          <w:rFonts w:ascii="Trebuchet MS" w:hAnsi="Trebuchet MS" w:cs="Arial"/>
          <w:b/>
          <w:bCs/>
          <w:color w:val="7030A0"/>
          <w:sz w:val="24"/>
          <w:szCs w:val="24"/>
          <w:lang w:val="es-ES" w:eastAsia="ar-SA"/>
        </w:rPr>
        <w:t xml:space="preserve">En el municipio de </w:t>
      </w:r>
      <w:r w:rsidR="009E7FB6" w:rsidRPr="003C3E73">
        <w:rPr>
          <w:rFonts w:ascii="Trebuchet MS" w:hAnsi="Trebuchet MS" w:cs="Arial"/>
          <w:b/>
          <w:bCs/>
          <w:color w:val="7030A0"/>
          <w:sz w:val="24"/>
          <w:szCs w:val="24"/>
          <w:lang w:val="es-ES" w:eastAsia="ar-SA"/>
        </w:rPr>
        <w:t xml:space="preserve">Zacoalco de Torres </w:t>
      </w:r>
    </w:p>
    <w:tbl>
      <w:tblPr>
        <w:tblStyle w:val="Tablaconcuadrcula"/>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41"/>
        <w:gridCol w:w="4806"/>
      </w:tblGrid>
      <w:tr w:rsidR="009E7FB6" w:rsidRPr="003C3E73" w14:paraId="3A5B25D1" w14:textId="77777777" w:rsidTr="00B715D3">
        <w:tc>
          <w:tcPr>
            <w:tcW w:w="3394" w:type="dxa"/>
          </w:tcPr>
          <w:p w14:paraId="0EFA9315" w14:textId="78578A59" w:rsidR="00D40432" w:rsidRPr="003C3E73" w:rsidRDefault="009E7FB6"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51637BFB" wp14:editId="2005494E">
                  <wp:extent cx="2362200" cy="1801978"/>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374623" cy="1811455"/>
                          </a:xfrm>
                          <a:prstGeom prst="rect">
                            <a:avLst/>
                          </a:prstGeom>
                        </pic:spPr>
                      </pic:pic>
                    </a:graphicData>
                  </a:graphic>
                </wp:inline>
              </w:drawing>
            </w:r>
          </w:p>
        </w:tc>
        <w:tc>
          <w:tcPr>
            <w:tcW w:w="5111" w:type="dxa"/>
          </w:tcPr>
          <w:p w14:paraId="3DE94DD1" w14:textId="3AB267A0" w:rsidR="00D40432" w:rsidRPr="003C3E73" w:rsidRDefault="009E7FB6" w:rsidP="00312549">
            <w:pPr>
              <w:ind w:right="-377"/>
              <w:rPr>
                <w:rStyle w:val="Hipervnculo"/>
                <w:rFonts w:ascii="Trebuchet MS" w:hAnsi="Trebuchet MS" w:cstheme="majorHAnsi"/>
                <w:sz w:val="24"/>
                <w:szCs w:val="24"/>
              </w:rPr>
            </w:pPr>
            <w:r w:rsidRPr="003C3E73">
              <w:rPr>
                <w:rFonts w:ascii="Trebuchet MS" w:hAnsi="Trebuchet MS"/>
                <w:noProof/>
              </w:rPr>
              <w:drawing>
                <wp:inline distT="0" distB="0" distL="0" distR="0" wp14:anchorId="693E28EF" wp14:editId="125C46FA">
                  <wp:extent cx="2990850" cy="1819138"/>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r="16192"/>
                          <a:stretch/>
                        </pic:blipFill>
                        <pic:spPr bwMode="auto">
                          <a:xfrm>
                            <a:off x="0" y="0"/>
                            <a:ext cx="3004047" cy="1827165"/>
                          </a:xfrm>
                          <a:prstGeom prst="rect">
                            <a:avLst/>
                          </a:prstGeom>
                          <a:ln>
                            <a:noFill/>
                          </a:ln>
                          <a:extLst>
                            <a:ext uri="{53640926-AAD7-44D8-BBD7-CCE9431645EC}">
                              <a14:shadowObscured xmlns:a14="http://schemas.microsoft.com/office/drawing/2010/main"/>
                            </a:ext>
                          </a:extLst>
                        </pic:spPr>
                      </pic:pic>
                    </a:graphicData>
                  </a:graphic>
                </wp:inline>
              </w:drawing>
            </w:r>
          </w:p>
        </w:tc>
      </w:tr>
    </w:tbl>
    <w:p w14:paraId="55C68310" w14:textId="77777777" w:rsidR="00D40432" w:rsidRPr="003C3E73" w:rsidRDefault="00D40432" w:rsidP="00D40432">
      <w:pPr>
        <w:spacing w:after="0"/>
        <w:ind w:right="-377"/>
        <w:rPr>
          <w:rStyle w:val="Hipervnculo"/>
          <w:rFonts w:ascii="Trebuchet MS" w:hAnsi="Trebuchet MS" w:cstheme="majorHAnsi"/>
          <w:sz w:val="24"/>
          <w:szCs w:val="24"/>
        </w:rPr>
      </w:pPr>
    </w:p>
    <w:p w14:paraId="417C1CCC" w14:textId="3B9EE93C" w:rsidR="00D40432" w:rsidRPr="003C3E73" w:rsidRDefault="00D40432" w:rsidP="00703086">
      <w:pPr>
        <w:spacing w:after="0"/>
        <w:ind w:right="-377"/>
        <w:rPr>
          <w:rStyle w:val="Hipervnculo"/>
          <w:rFonts w:ascii="Trebuchet MS" w:hAnsi="Trebuchet MS" w:cstheme="majorHAnsi"/>
          <w:sz w:val="24"/>
          <w:szCs w:val="24"/>
        </w:rPr>
      </w:pPr>
    </w:p>
    <w:p w14:paraId="7F1A334C" w14:textId="0D0F4030" w:rsidR="001A0BC2" w:rsidRPr="003C3E73" w:rsidRDefault="007E2048" w:rsidP="00901D31">
      <w:pPr>
        <w:pStyle w:val="Ttulo2"/>
        <w:rPr>
          <w:lang w:val="es-ES" w:eastAsia="ar-SA"/>
        </w:rPr>
      </w:pPr>
      <w:bookmarkStart w:id="101" w:name="_Toc128055630"/>
      <w:r w:rsidRPr="003C3E73">
        <w:rPr>
          <w:lang w:val="es-ES" w:eastAsia="ar-SA"/>
        </w:rPr>
        <w:t>4.</w:t>
      </w:r>
      <w:r w:rsidR="00330D78">
        <w:rPr>
          <w:lang w:val="es-ES" w:eastAsia="ar-SA"/>
        </w:rPr>
        <w:t>6.</w:t>
      </w:r>
      <w:r w:rsidRPr="003C3E73">
        <w:rPr>
          <w:lang w:val="es-ES" w:eastAsia="ar-SA"/>
        </w:rPr>
        <w:t xml:space="preserve"> </w:t>
      </w:r>
      <w:r w:rsidR="0089005F" w:rsidRPr="003C3E73">
        <w:rPr>
          <w:lang w:val="es-ES" w:eastAsia="ar-SA"/>
        </w:rPr>
        <w:t>I</w:t>
      </w:r>
      <w:r w:rsidR="001A0BC2" w:rsidRPr="003C3E73">
        <w:rPr>
          <w:lang w:val="es-ES" w:eastAsia="ar-SA"/>
        </w:rPr>
        <w:t>nformes a la Red de Mujeres Electas</w:t>
      </w:r>
      <w:bookmarkEnd w:id="101"/>
    </w:p>
    <w:p w14:paraId="4DB3C63E" w14:textId="77777777" w:rsidR="001A0BC2" w:rsidRPr="003C3E73" w:rsidRDefault="001A0BC2" w:rsidP="00703086">
      <w:pPr>
        <w:spacing w:after="0"/>
        <w:ind w:right="-377"/>
        <w:rPr>
          <w:rFonts w:ascii="Trebuchet MS" w:hAnsi="Trebuchet MS" w:cs="Arial"/>
          <w:bCs/>
          <w:sz w:val="24"/>
          <w:szCs w:val="24"/>
          <w:lang w:val="es-ES" w:eastAsia="ar-SA"/>
        </w:rPr>
      </w:pPr>
    </w:p>
    <w:p w14:paraId="48CE3568" w14:textId="3C973B58" w:rsidR="001A0BC2" w:rsidRPr="003C3E73" w:rsidRDefault="001A0BC2" w:rsidP="001A0BC2">
      <w:pPr>
        <w:spacing w:after="0"/>
        <w:ind w:right="-377"/>
        <w:jc w:val="both"/>
        <w:rPr>
          <w:rFonts w:ascii="Trebuchet MS" w:hAnsi="Trebuchet MS" w:cs="Arial"/>
          <w:bCs/>
          <w:sz w:val="24"/>
          <w:szCs w:val="24"/>
          <w:lang w:val="es-ES" w:eastAsia="ar-SA"/>
        </w:rPr>
      </w:pPr>
      <w:r w:rsidRPr="003C3E73">
        <w:rPr>
          <w:rFonts w:ascii="Trebuchet MS" w:hAnsi="Trebuchet MS" w:cs="Arial"/>
          <w:bCs/>
          <w:sz w:val="24"/>
          <w:szCs w:val="24"/>
          <w:lang w:val="es-ES" w:eastAsia="ar-SA"/>
        </w:rPr>
        <w:t>Conforme al calendario establecido, se presentaron en tiempo y forma los informes trimestrales, de las actividades realizadas en la “Red de Mujeres Electas-Edición 2022 del Instituto Electoral de Participación Ciudadana del Estado de Jalisco”, para dar seguimiento a los casos de violencia política en razón de género en el ejercicio del cargo.</w:t>
      </w:r>
    </w:p>
    <w:p w14:paraId="358CDD2E" w14:textId="77777777" w:rsidR="001A0BC2" w:rsidRPr="003C3E73" w:rsidRDefault="001A0BC2" w:rsidP="00703086">
      <w:pPr>
        <w:spacing w:after="0"/>
        <w:ind w:right="-377"/>
        <w:rPr>
          <w:rFonts w:ascii="Trebuchet MS" w:eastAsia="Times New Roman" w:hAnsi="Trebuchet MS" w:cs="Arial"/>
          <w:b/>
          <w:color w:val="7030A0"/>
        </w:rPr>
      </w:pPr>
      <w:r w:rsidRPr="003C3E73">
        <w:rPr>
          <w:rFonts w:ascii="Trebuchet MS" w:eastAsia="Times New Roman" w:hAnsi="Trebuchet MS" w:cs="Arial"/>
          <w:b/>
          <w:color w:val="7030A0"/>
        </w:rPr>
        <w:t xml:space="preserve"> </w:t>
      </w:r>
    </w:p>
    <w:tbl>
      <w:tblPr>
        <w:tblStyle w:val="Tablaconcuadrcula"/>
        <w:tblW w:w="8363" w:type="dxa"/>
        <w:tblCellSpacing w:w="20" w:type="dxa"/>
        <w:tblInd w:w="276"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3957"/>
        <w:gridCol w:w="4406"/>
      </w:tblGrid>
      <w:tr w:rsidR="000438F8" w:rsidRPr="003C3E73" w14:paraId="57FB5BA8" w14:textId="77777777" w:rsidTr="000438F8">
        <w:trPr>
          <w:tblCellSpacing w:w="20" w:type="dxa"/>
        </w:trPr>
        <w:tc>
          <w:tcPr>
            <w:tcW w:w="3897" w:type="dxa"/>
            <w:shd w:val="clear" w:color="auto" w:fill="7030A0"/>
          </w:tcPr>
          <w:p w14:paraId="0D47CA6A" w14:textId="491622F2" w:rsidR="001A0BC2" w:rsidRPr="003C3E73" w:rsidRDefault="001A0BC2" w:rsidP="00462FCE">
            <w:pPr>
              <w:ind w:right="-377"/>
              <w:jc w:val="center"/>
              <w:rPr>
                <w:rFonts w:ascii="Trebuchet MS" w:eastAsia="Times New Roman" w:hAnsi="Trebuchet MS" w:cs="Arial"/>
                <w:b/>
                <w:color w:val="FFFFFF" w:themeColor="background1"/>
                <w:sz w:val="24"/>
                <w:szCs w:val="24"/>
              </w:rPr>
            </w:pPr>
            <w:r w:rsidRPr="003C3E73">
              <w:rPr>
                <w:rFonts w:ascii="Trebuchet MS" w:eastAsia="Times New Roman" w:hAnsi="Trebuchet MS" w:cs="Arial"/>
                <w:b/>
                <w:color w:val="FFFFFF" w:themeColor="background1"/>
                <w:sz w:val="24"/>
                <w:szCs w:val="24"/>
              </w:rPr>
              <w:t>I</w:t>
            </w:r>
            <w:r w:rsidR="000438F8" w:rsidRPr="003C3E73">
              <w:rPr>
                <w:rFonts w:ascii="Trebuchet MS" w:eastAsia="Times New Roman" w:hAnsi="Trebuchet MS" w:cs="Arial"/>
                <w:b/>
                <w:color w:val="FFFFFF" w:themeColor="background1"/>
                <w:sz w:val="24"/>
                <w:szCs w:val="24"/>
              </w:rPr>
              <w:t>nformes trimestrales</w:t>
            </w:r>
          </w:p>
        </w:tc>
        <w:tc>
          <w:tcPr>
            <w:tcW w:w="4346" w:type="dxa"/>
            <w:shd w:val="clear" w:color="auto" w:fill="7030A0"/>
          </w:tcPr>
          <w:p w14:paraId="162D03E6" w14:textId="50B72D12" w:rsidR="001A0BC2" w:rsidRPr="003C3E73" w:rsidRDefault="000438F8" w:rsidP="00462FCE">
            <w:pPr>
              <w:ind w:right="-93"/>
              <w:jc w:val="center"/>
              <w:rPr>
                <w:rFonts w:ascii="Trebuchet MS" w:eastAsia="Times New Roman" w:hAnsi="Trebuchet MS" w:cs="Arial"/>
                <w:b/>
                <w:color w:val="FFFFFF" w:themeColor="background1"/>
                <w:sz w:val="24"/>
                <w:szCs w:val="24"/>
              </w:rPr>
            </w:pPr>
            <w:r w:rsidRPr="003C3E73">
              <w:rPr>
                <w:rFonts w:ascii="Trebuchet MS" w:eastAsia="Times New Roman" w:hAnsi="Trebuchet MS" w:cs="Arial"/>
                <w:b/>
                <w:color w:val="FFFFFF" w:themeColor="background1"/>
                <w:sz w:val="24"/>
                <w:szCs w:val="24"/>
              </w:rPr>
              <w:t>Periodo</w:t>
            </w:r>
          </w:p>
        </w:tc>
      </w:tr>
      <w:tr w:rsidR="000438F8" w:rsidRPr="003C3E73" w14:paraId="7EAD8844" w14:textId="77777777" w:rsidTr="000438F8">
        <w:trPr>
          <w:tblCellSpacing w:w="20" w:type="dxa"/>
        </w:trPr>
        <w:tc>
          <w:tcPr>
            <w:tcW w:w="3897" w:type="dxa"/>
            <w:shd w:val="clear" w:color="auto" w:fill="CFC6F3" w:themeFill="accent5" w:themeFillTint="66"/>
          </w:tcPr>
          <w:p w14:paraId="3349E44D" w14:textId="44618F3F" w:rsidR="001A0BC2" w:rsidRPr="003C3E73" w:rsidRDefault="000438F8" w:rsidP="00131257">
            <w:pPr>
              <w:ind w:right="-377"/>
              <w:rPr>
                <w:rFonts w:ascii="Trebuchet MS" w:eastAsia="Times New Roman" w:hAnsi="Trebuchet MS" w:cs="Arial"/>
                <w:bCs/>
                <w:sz w:val="24"/>
                <w:szCs w:val="24"/>
              </w:rPr>
            </w:pPr>
            <w:r w:rsidRPr="003C3E73">
              <w:rPr>
                <w:rFonts w:ascii="Trebuchet MS" w:eastAsia="Times New Roman" w:hAnsi="Trebuchet MS" w:cs="Arial"/>
                <w:bCs/>
                <w:sz w:val="24"/>
                <w:szCs w:val="24"/>
              </w:rPr>
              <w:t xml:space="preserve">Primer informe </w:t>
            </w:r>
          </w:p>
        </w:tc>
        <w:tc>
          <w:tcPr>
            <w:tcW w:w="4346" w:type="dxa"/>
            <w:shd w:val="clear" w:color="auto" w:fill="CFC6F3" w:themeFill="accent5" w:themeFillTint="66"/>
          </w:tcPr>
          <w:p w14:paraId="34C82E86" w14:textId="4E4635EB" w:rsidR="001A0BC2" w:rsidRPr="003C3E73" w:rsidRDefault="00131257" w:rsidP="001A0BC2">
            <w:pPr>
              <w:ind w:right="-93"/>
              <w:rPr>
                <w:rFonts w:ascii="Trebuchet MS" w:hAnsi="Trebuchet MS"/>
                <w:sz w:val="24"/>
                <w:szCs w:val="24"/>
              </w:rPr>
            </w:pPr>
            <w:r w:rsidRPr="003C3E73">
              <w:rPr>
                <w:rFonts w:ascii="Trebuchet MS" w:hAnsi="Trebuchet MS"/>
                <w:sz w:val="24"/>
                <w:szCs w:val="24"/>
              </w:rPr>
              <w:t>1 de enero al 31 de marzo</w:t>
            </w:r>
          </w:p>
        </w:tc>
      </w:tr>
      <w:tr w:rsidR="000438F8" w:rsidRPr="003C3E73" w14:paraId="26175BF1" w14:textId="77777777" w:rsidTr="000438F8">
        <w:trPr>
          <w:tblCellSpacing w:w="20" w:type="dxa"/>
        </w:trPr>
        <w:tc>
          <w:tcPr>
            <w:tcW w:w="3897" w:type="dxa"/>
            <w:shd w:val="clear" w:color="auto" w:fill="CFC6F3" w:themeFill="accent5" w:themeFillTint="66"/>
          </w:tcPr>
          <w:p w14:paraId="5C6ADD9A" w14:textId="6DC13422" w:rsidR="001A0BC2" w:rsidRPr="003C3E73" w:rsidRDefault="000438F8" w:rsidP="00131257">
            <w:pPr>
              <w:ind w:right="-377"/>
              <w:rPr>
                <w:rFonts w:ascii="Trebuchet MS" w:eastAsia="Times New Roman" w:hAnsi="Trebuchet MS" w:cs="Arial"/>
                <w:bCs/>
                <w:sz w:val="24"/>
                <w:szCs w:val="24"/>
              </w:rPr>
            </w:pPr>
            <w:r w:rsidRPr="003C3E73">
              <w:rPr>
                <w:rFonts w:ascii="Trebuchet MS" w:eastAsia="Times New Roman" w:hAnsi="Trebuchet MS" w:cs="Arial"/>
                <w:bCs/>
                <w:sz w:val="24"/>
                <w:szCs w:val="24"/>
              </w:rPr>
              <w:t xml:space="preserve">Segundo informe </w:t>
            </w:r>
          </w:p>
        </w:tc>
        <w:tc>
          <w:tcPr>
            <w:tcW w:w="4346" w:type="dxa"/>
            <w:shd w:val="clear" w:color="auto" w:fill="CFC6F3" w:themeFill="accent5" w:themeFillTint="66"/>
          </w:tcPr>
          <w:p w14:paraId="0AC441A7" w14:textId="5A28DD0F" w:rsidR="001A0BC2" w:rsidRPr="003C3E73" w:rsidRDefault="00131257" w:rsidP="00131257">
            <w:pPr>
              <w:tabs>
                <w:tab w:val="left" w:pos="1500"/>
              </w:tabs>
              <w:ind w:right="-93"/>
              <w:rPr>
                <w:rFonts w:ascii="Trebuchet MS" w:hAnsi="Trebuchet MS"/>
                <w:sz w:val="24"/>
                <w:szCs w:val="24"/>
              </w:rPr>
            </w:pPr>
            <w:r w:rsidRPr="003C3E73">
              <w:rPr>
                <w:rFonts w:ascii="Trebuchet MS" w:hAnsi="Trebuchet MS"/>
                <w:sz w:val="24"/>
                <w:szCs w:val="24"/>
              </w:rPr>
              <w:t xml:space="preserve">1 de abril al 30 de junio </w:t>
            </w:r>
          </w:p>
        </w:tc>
      </w:tr>
      <w:tr w:rsidR="000438F8" w:rsidRPr="003C3E73" w14:paraId="0E36EB1B" w14:textId="77777777" w:rsidTr="000438F8">
        <w:trPr>
          <w:tblCellSpacing w:w="20" w:type="dxa"/>
        </w:trPr>
        <w:tc>
          <w:tcPr>
            <w:tcW w:w="3897" w:type="dxa"/>
            <w:shd w:val="clear" w:color="auto" w:fill="CFC6F3" w:themeFill="accent5" w:themeFillTint="66"/>
          </w:tcPr>
          <w:p w14:paraId="60F81259" w14:textId="27F9EACC" w:rsidR="001A0BC2" w:rsidRPr="003C3E73" w:rsidRDefault="000438F8" w:rsidP="00703086">
            <w:pPr>
              <w:ind w:right="-377"/>
              <w:rPr>
                <w:rFonts w:ascii="Trebuchet MS" w:eastAsia="Times New Roman" w:hAnsi="Trebuchet MS" w:cs="Arial"/>
                <w:bCs/>
                <w:sz w:val="24"/>
                <w:szCs w:val="24"/>
              </w:rPr>
            </w:pPr>
            <w:r w:rsidRPr="003C3E73">
              <w:rPr>
                <w:rFonts w:ascii="Trebuchet MS" w:eastAsia="Times New Roman" w:hAnsi="Trebuchet MS" w:cs="Arial"/>
                <w:bCs/>
                <w:sz w:val="24"/>
                <w:szCs w:val="24"/>
              </w:rPr>
              <w:t xml:space="preserve">Tercer informe </w:t>
            </w:r>
          </w:p>
        </w:tc>
        <w:tc>
          <w:tcPr>
            <w:tcW w:w="4346" w:type="dxa"/>
            <w:shd w:val="clear" w:color="auto" w:fill="CFC6F3" w:themeFill="accent5" w:themeFillTint="66"/>
          </w:tcPr>
          <w:p w14:paraId="27E4C3C3" w14:textId="408822C9" w:rsidR="001A0BC2" w:rsidRPr="003C3E73" w:rsidRDefault="001A0BC2" w:rsidP="00131257">
            <w:pPr>
              <w:ind w:right="-93"/>
              <w:rPr>
                <w:rFonts w:ascii="Trebuchet MS" w:eastAsia="Times New Roman" w:hAnsi="Trebuchet MS" w:cs="Arial"/>
                <w:b/>
                <w:color w:val="7030A0"/>
                <w:sz w:val="24"/>
                <w:szCs w:val="24"/>
              </w:rPr>
            </w:pPr>
            <w:r w:rsidRPr="003C3E73">
              <w:rPr>
                <w:rFonts w:ascii="Trebuchet MS" w:hAnsi="Trebuchet MS"/>
                <w:sz w:val="24"/>
                <w:szCs w:val="24"/>
              </w:rPr>
              <w:t xml:space="preserve">1 de julio al 30 del mes de septiembre </w:t>
            </w:r>
          </w:p>
        </w:tc>
      </w:tr>
    </w:tbl>
    <w:p w14:paraId="06F8B4A3" w14:textId="5CA15D80" w:rsidR="001A0BC2" w:rsidRPr="003C3E73" w:rsidRDefault="001A0BC2" w:rsidP="00703086">
      <w:pPr>
        <w:spacing w:after="0"/>
        <w:ind w:right="-377"/>
        <w:rPr>
          <w:rFonts w:ascii="Trebuchet MS" w:eastAsia="Times New Roman" w:hAnsi="Trebuchet MS" w:cs="Arial"/>
          <w:b/>
          <w:color w:val="7030A0"/>
          <w:sz w:val="24"/>
          <w:szCs w:val="24"/>
        </w:rPr>
      </w:pPr>
    </w:p>
    <w:p w14:paraId="527D9327" w14:textId="77777777" w:rsidR="0089005F" w:rsidRPr="003C3E73" w:rsidRDefault="0089005F" w:rsidP="00A84430">
      <w:pPr>
        <w:pStyle w:val="Prrafodelista"/>
        <w:tabs>
          <w:tab w:val="left" w:pos="284"/>
        </w:tabs>
        <w:spacing w:after="0"/>
        <w:ind w:left="0" w:right="-377"/>
        <w:rPr>
          <w:rFonts w:ascii="Trebuchet MS" w:eastAsia="Times New Roman" w:hAnsi="Trebuchet MS" w:cs="Arial"/>
          <w:b/>
          <w:color w:val="7030A0"/>
          <w:sz w:val="24"/>
          <w:szCs w:val="24"/>
        </w:rPr>
      </w:pPr>
    </w:p>
    <w:p w14:paraId="210E70A3" w14:textId="2815A87E" w:rsidR="005073F7" w:rsidRPr="003C3E73" w:rsidRDefault="00330D78" w:rsidP="00901D31">
      <w:pPr>
        <w:pStyle w:val="Ttulo2"/>
      </w:pPr>
      <w:bookmarkStart w:id="102" w:name="_Toc128055631"/>
      <w:r>
        <w:t>4.7.</w:t>
      </w:r>
      <w:r w:rsidR="007E2048" w:rsidRPr="003C3E73">
        <w:t xml:space="preserve"> </w:t>
      </w:r>
      <w:r w:rsidR="009978C4" w:rsidRPr="003C3E73">
        <w:t>Observatorio de la Participación Política de las Mujeres en Jalisco</w:t>
      </w:r>
      <w:bookmarkEnd w:id="102"/>
    </w:p>
    <w:p w14:paraId="4203F2DC" w14:textId="77777777" w:rsidR="005073F7" w:rsidRPr="003C3E73" w:rsidRDefault="005073F7" w:rsidP="00703086">
      <w:pPr>
        <w:spacing w:after="0"/>
        <w:ind w:right="-377"/>
        <w:jc w:val="both"/>
        <w:rPr>
          <w:rFonts w:ascii="Trebuchet MS" w:hAnsi="Trebuchet MS" w:cs="Arial"/>
          <w:sz w:val="24"/>
          <w:szCs w:val="24"/>
        </w:rPr>
      </w:pPr>
    </w:p>
    <w:p w14:paraId="2C88AD00" w14:textId="7D05E1EE" w:rsidR="005073F7" w:rsidRPr="003C3E73" w:rsidRDefault="005073F7" w:rsidP="000A6F61">
      <w:pPr>
        <w:spacing w:after="0"/>
        <w:ind w:right="-377"/>
        <w:jc w:val="both"/>
        <w:rPr>
          <w:rFonts w:ascii="Trebuchet MS" w:hAnsi="Trebuchet MS" w:cs="Arial"/>
          <w:sz w:val="24"/>
          <w:szCs w:val="24"/>
        </w:rPr>
      </w:pPr>
      <w:r w:rsidRPr="003C3E73">
        <w:rPr>
          <w:rFonts w:ascii="Trebuchet MS" w:hAnsi="Trebuchet MS" w:cs="Arial"/>
          <w:sz w:val="24"/>
          <w:szCs w:val="24"/>
        </w:rPr>
        <w:t>El Instituto actualmente funge en calidad de secretaria técnica del Observatorio de la Participación Política de las Mujeres en Jalisco</w:t>
      </w:r>
      <w:r w:rsidR="00876214" w:rsidRPr="003C3E73">
        <w:rPr>
          <w:rFonts w:ascii="Trebuchet MS" w:hAnsi="Trebuchet MS" w:cs="Arial"/>
          <w:sz w:val="24"/>
          <w:szCs w:val="24"/>
        </w:rPr>
        <w:t>, por lo que,</w:t>
      </w:r>
      <w:r w:rsidR="000A6F61" w:rsidRPr="003C3E73">
        <w:rPr>
          <w:rFonts w:ascii="Trebuchet MS" w:hAnsi="Trebuchet MS" w:cs="Arial"/>
          <w:sz w:val="24"/>
          <w:szCs w:val="24"/>
        </w:rPr>
        <w:t xml:space="preserve"> en seguimiento a las actividades de </w:t>
      </w:r>
      <w:proofErr w:type="spellStart"/>
      <w:r w:rsidR="000A6F61" w:rsidRPr="003C3E73">
        <w:rPr>
          <w:rFonts w:ascii="Trebuchet MS" w:hAnsi="Trebuchet MS" w:cs="Arial"/>
          <w:sz w:val="24"/>
          <w:szCs w:val="24"/>
        </w:rPr>
        <w:t>visibilización</w:t>
      </w:r>
      <w:proofErr w:type="spellEnd"/>
      <w:r w:rsidR="000A6F61" w:rsidRPr="003C3E73">
        <w:rPr>
          <w:rFonts w:ascii="Trebuchet MS" w:hAnsi="Trebuchet MS" w:cs="Arial"/>
          <w:sz w:val="24"/>
          <w:szCs w:val="24"/>
        </w:rPr>
        <w:t xml:space="preserve"> de la participación política de las mujeres en esta entidad, esta Comisión y la Dirección coadyuvaron en</w:t>
      </w:r>
      <w:r w:rsidRPr="003C3E73">
        <w:rPr>
          <w:rFonts w:ascii="Trebuchet MS" w:hAnsi="Trebuchet MS" w:cs="Arial"/>
          <w:sz w:val="24"/>
          <w:szCs w:val="24"/>
        </w:rPr>
        <w:t xml:space="preserve"> los trabajos </w:t>
      </w:r>
      <w:r w:rsidR="000A6F61" w:rsidRPr="003C3E73">
        <w:rPr>
          <w:rFonts w:ascii="Trebuchet MS" w:hAnsi="Trebuchet MS" w:cs="Arial"/>
          <w:sz w:val="24"/>
          <w:szCs w:val="24"/>
        </w:rPr>
        <w:t xml:space="preserve">para </w:t>
      </w:r>
      <w:r w:rsidRPr="003C3E73">
        <w:rPr>
          <w:rFonts w:ascii="Trebuchet MS" w:hAnsi="Trebuchet MS" w:cs="Arial"/>
          <w:sz w:val="24"/>
          <w:szCs w:val="24"/>
        </w:rPr>
        <w:t xml:space="preserve">la realización de las </w:t>
      </w:r>
      <w:r w:rsidR="000A6F61" w:rsidRPr="003C3E73">
        <w:rPr>
          <w:rFonts w:ascii="Trebuchet MS" w:hAnsi="Trebuchet MS" w:cs="Arial"/>
          <w:sz w:val="24"/>
          <w:szCs w:val="24"/>
        </w:rPr>
        <w:t xml:space="preserve">actividades </w:t>
      </w:r>
      <w:r w:rsidRPr="003C3E73">
        <w:rPr>
          <w:rFonts w:ascii="Trebuchet MS" w:hAnsi="Trebuchet MS" w:cs="Arial"/>
          <w:sz w:val="24"/>
          <w:szCs w:val="24"/>
        </w:rPr>
        <w:t>siguientes:</w:t>
      </w:r>
    </w:p>
    <w:p w14:paraId="205446E6" w14:textId="2C33F228" w:rsidR="002F4425" w:rsidRPr="003C3E73" w:rsidRDefault="002F4425" w:rsidP="000A6F61">
      <w:pPr>
        <w:spacing w:after="0"/>
        <w:ind w:right="-377"/>
        <w:jc w:val="both"/>
        <w:rPr>
          <w:rFonts w:ascii="Trebuchet MS" w:hAnsi="Trebuchet MS" w:cs="Arial"/>
          <w:sz w:val="24"/>
          <w:szCs w:val="24"/>
        </w:rPr>
      </w:pPr>
    </w:p>
    <w:p w14:paraId="09C4EF60" w14:textId="3C2D7183" w:rsidR="000A6F61" w:rsidRPr="003C3E73" w:rsidRDefault="005073F7" w:rsidP="000438F8">
      <w:pPr>
        <w:pStyle w:val="Prrafodelista"/>
        <w:numPr>
          <w:ilvl w:val="0"/>
          <w:numId w:val="42"/>
        </w:numPr>
        <w:tabs>
          <w:tab w:val="left" w:pos="426"/>
        </w:tabs>
        <w:spacing w:after="0"/>
        <w:ind w:right="-377"/>
        <w:jc w:val="both"/>
        <w:rPr>
          <w:rFonts w:ascii="Trebuchet MS" w:hAnsi="Trebuchet MS" w:cs="Arial"/>
          <w:b/>
          <w:bCs/>
          <w:sz w:val="24"/>
          <w:szCs w:val="24"/>
        </w:rPr>
      </w:pPr>
      <w:r w:rsidRPr="003C3E73">
        <w:rPr>
          <w:rFonts w:ascii="Trebuchet MS" w:hAnsi="Trebuchet MS" w:cs="Arial"/>
          <w:bCs/>
          <w:sz w:val="24"/>
          <w:szCs w:val="24"/>
        </w:rPr>
        <w:lastRenderedPageBreak/>
        <w:t xml:space="preserve">Décimo tercera sesión Ordinaria del Observatorio de la Participación Política de las Mujeres en Jalisco realizada el </w:t>
      </w:r>
      <w:r w:rsidR="000A6F61" w:rsidRPr="003C3E73">
        <w:rPr>
          <w:rFonts w:ascii="Trebuchet MS" w:hAnsi="Trebuchet MS" w:cs="Arial"/>
          <w:b/>
          <w:bCs/>
          <w:sz w:val="24"/>
          <w:szCs w:val="24"/>
        </w:rPr>
        <w:t xml:space="preserve">26 de abril. </w:t>
      </w:r>
    </w:p>
    <w:p w14:paraId="5A02F678" w14:textId="77777777" w:rsidR="000A6F61" w:rsidRPr="003C3E73" w:rsidRDefault="000A6F61" w:rsidP="00C257EE">
      <w:pPr>
        <w:tabs>
          <w:tab w:val="left" w:pos="426"/>
        </w:tabs>
        <w:spacing w:after="0"/>
        <w:ind w:right="-377"/>
        <w:jc w:val="both"/>
        <w:rPr>
          <w:rFonts w:ascii="Trebuchet MS" w:hAnsi="Trebuchet MS" w:cs="Arial"/>
          <w:b/>
          <w:bCs/>
          <w:sz w:val="24"/>
          <w:szCs w:val="24"/>
        </w:rPr>
      </w:pPr>
    </w:p>
    <w:p w14:paraId="491C7385" w14:textId="4CAE1E77" w:rsidR="005073F7" w:rsidRPr="003C3E73" w:rsidRDefault="005073F7" w:rsidP="00C257EE">
      <w:pPr>
        <w:tabs>
          <w:tab w:val="left" w:pos="426"/>
        </w:tabs>
        <w:spacing w:after="0"/>
        <w:ind w:right="-377"/>
        <w:jc w:val="both"/>
        <w:rPr>
          <w:rFonts w:ascii="Trebuchet MS" w:hAnsi="Trebuchet MS" w:cs="Arial"/>
          <w:sz w:val="24"/>
          <w:szCs w:val="24"/>
        </w:rPr>
      </w:pPr>
      <w:r w:rsidRPr="003C3E73">
        <w:rPr>
          <w:rFonts w:ascii="Trebuchet MS" w:hAnsi="Trebuchet MS" w:cs="Arial"/>
          <w:sz w:val="24"/>
          <w:szCs w:val="24"/>
        </w:rPr>
        <w:t xml:space="preserve">En </w:t>
      </w:r>
      <w:r w:rsidR="002F4425" w:rsidRPr="003C3E73">
        <w:rPr>
          <w:rFonts w:ascii="Trebuchet MS" w:hAnsi="Trebuchet MS" w:cs="Arial"/>
          <w:sz w:val="24"/>
          <w:szCs w:val="24"/>
        </w:rPr>
        <w:t xml:space="preserve">esta </w:t>
      </w:r>
      <w:r w:rsidRPr="003C3E73">
        <w:rPr>
          <w:rFonts w:ascii="Trebuchet MS" w:hAnsi="Trebuchet MS" w:cs="Arial"/>
          <w:sz w:val="24"/>
          <w:szCs w:val="24"/>
        </w:rPr>
        <w:t>sesión</w:t>
      </w:r>
      <w:r w:rsidR="000A6F61" w:rsidRPr="003C3E73">
        <w:rPr>
          <w:rFonts w:ascii="Trebuchet MS" w:hAnsi="Trebuchet MS" w:cs="Arial"/>
          <w:sz w:val="24"/>
          <w:szCs w:val="24"/>
        </w:rPr>
        <w:t xml:space="preserve">, </w:t>
      </w:r>
      <w:r w:rsidRPr="003C3E73">
        <w:rPr>
          <w:rFonts w:ascii="Trebuchet MS" w:hAnsi="Trebuchet MS" w:cs="Arial"/>
          <w:sz w:val="24"/>
          <w:szCs w:val="24"/>
        </w:rPr>
        <w:t>se efectuó la rotación de la presidencia asumiendo la titularidad la Secretar</w:t>
      </w:r>
      <w:r w:rsidR="00026D51" w:rsidRPr="003C3E73">
        <w:rPr>
          <w:rFonts w:ascii="Trebuchet MS" w:hAnsi="Trebuchet MS" w:cs="Arial"/>
          <w:sz w:val="24"/>
          <w:szCs w:val="24"/>
        </w:rPr>
        <w:t>í</w:t>
      </w:r>
      <w:r w:rsidRPr="003C3E73">
        <w:rPr>
          <w:rFonts w:ascii="Trebuchet MS" w:hAnsi="Trebuchet MS" w:cs="Arial"/>
          <w:sz w:val="24"/>
          <w:szCs w:val="24"/>
        </w:rPr>
        <w:t>a de Igualdad Sustantiva entre Mujeres y Hombres y la secretaria técnica el Instituto Electoral y de Participación Ciudadana del Estado de Jalisco; de igual forma, se aprobó el Plan Operativo Anual de Trabajo 2022-2023.</w:t>
      </w:r>
    </w:p>
    <w:p w14:paraId="63888676" w14:textId="77777777" w:rsidR="005073F7" w:rsidRPr="003C3E73" w:rsidRDefault="005073F7" w:rsidP="00C257EE">
      <w:pPr>
        <w:pStyle w:val="Prrafodelista"/>
        <w:tabs>
          <w:tab w:val="left" w:pos="426"/>
        </w:tabs>
        <w:spacing w:after="0"/>
        <w:ind w:left="993" w:right="-377"/>
        <w:jc w:val="both"/>
        <w:rPr>
          <w:rFonts w:ascii="Trebuchet MS" w:hAnsi="Trebuchet MS" w:cs="Arial"/>
          <w:sz w:val="24"/>
          <w:szCs w:val="24"/>
        </w:rPr>
      </w:pPr>
      <w:r w:rsidRPr="003C3E73">
        <w:rPr>
          <w:rFonts w:ascii="Trebuchet MS" w:hAnsi="Trebuchet MS" w:cs="Arial"/>
          <w:sz w:val="24"/>
          <w:szCs w:val="24"/>
        </w:rPr>
        <w:t xml:space="preserve"> </w:t>
      </w:r>
    </w:p>
    <w:p w14:paraId="394A273B" w14:textId="087AC3ED" w:rsidR="000A6F61" w:rsidRPr="003C3E73" w:rsidRDefault="005073F7" w:rsidP="000438F8">
      <w:pPr>
        <w:pStyle w:val="Prrafodelista"/>
        <w:numPr>
          <w:ilvl w:val="0"/>
          <w:numId w:val="42"/>
        </w:numPr>
        <w:tabs>
          <w:tab w:val="left" w:pos="426"/>
        </w:tabs>
        <w:spacing w:after="0"/>
        <w:ind w:left="0" w:right="-377" w:firstLine="0"/>
        <w:jc w:val="both"/>
        <w:rPr>
          <w:rFonts w:ascii="Trebuchet MS" w:hAnsi="Trebuchet MS"/>
          <w:bCs/>
          <w:sz w:val="24"/>
          <w:szCs w:val="24"/>
        </w:rPr>
      </w:pPr>
      <w:r w:rsidRPr="003C3E73">
        <w:rPr>
          <w:rFonts w:ascii="Trebuchet MS" w:hAnsi="Trebuchet MS"/>
          <w:bCs/>
          <w:sz w:val="24"/>
          <w:szCs w:val="24"/>
        </w:rPr>
        <w:t xml:space="preserve">Décimo cuarta sesión Ordinaria del Observatorio de la Participación Política de las Mujeres en Jalisco realizada el </w:t>
      </w:r>
      <w:r w:rsidR="000A6F61" w:rsidRPr="003C3E73">
        <w:rPr>
          <w:rFonts w:ascii="Trebuchet MS" w:hAnsi="Trebuchet MS"/>
          <w:b/>
          <w:bCs/>
          <w:sz w:val="24"/>
          <w:szCs w:val="24"/>
        </w:rPr>
        <w:t xml:space="preserve">5 </w:t>
      </w:r>
      <w:r w:rsidRPr="003C3E73">
        <w:rPr>
          <w:rFonts w:ascii="Trebuchet MS" w:hAnsi="Trebuchet MS"/>
          <w:b/>
          <w:bCs/>
          <w:sz w:val="24"/>
          <w:szCs w:val="24"/>
        </w:rPr>
        <w:t>de septiembre</w:t>
      </w:r>
      <w:r w:rsidR="000A6F61" w:rsidRPr="003C3E73">
        <w:rPr>
          <w:rFonts w:ascii="Trebuchet MS" w:hAnsi="Trebuchet MS"/>
          <w:bCs/>
          <w:sz w:val="24"/>
          <w:szCs w:val="24"/>
        </w:rPr>
        <w:t>.</w:t>
      </w:r>
    </w:p>
    <w:p w14:paraId="7E700D85" w14:textId="77777777" w:rsidR="000A6F61" w:rsidRPr="003C3E73" w:rsidRDefault="000A6F61" w:rsidP="000A6F61">
      <w:pPr>
        <w:spacing w:after="0"/>
        <w:ind w:right="-377"/>
        <w:jc w:val="both"/>
        <w:rPr>
          <w:rFonts w:ascii="Trebuchet MS" w:hAnsi="Trebuchet MS"/>
          <w:bCs/>
          <w:sz w:val="24"/>
          <w:szCs w:val="24"/>
        </w:rPr>
      </w:pPr>
    </w:p>
    <w:p w14:paraId="079B5235" w14:textId="10CE2559" w:rsidR="005073F7" w:rsidRPr="003C3E73" w:rsidRDefault="005073F7" w:rsidP="000A6F61">
      <w:pPr>
        <w:spacing w:after="0"/>
        <w:ind w:right="-377"/>
        <w:jc w:val="both"/>
        <w:rPr>
          <w:rFonts w:ascii="Trebuchet MS" w:hAnsi="Trebuchet MS"/>
          <w:sz w:val="24"/>
          <w:szCs w:val="24"/>
        </w:rPr>
      </w:pPr>
      <w:r w:rsidRPr="003C3E73">
        <w:rPr>
          <w:rFonts w:ascii="Trebuchet MS" w:hAnsi="Trebuchet MS"/>
          <w:sz w:val="24"/>
          <w:szCs w:val="24"/>
        </w:rPr>
        <w:t>De manera relevante, se aprobó la convocatoria para la nueva integración de personas expertas en temas de violencia política en razón de género.</w:t>
      </w:r>
    </w:p>
    <w:p w14:paraId="7BDE8462" w14:textId="77777777" w:rsidR="007A6A96" w:rsidRPr="003C3E73" w:rsidRDefault="007A6A96" w:rsidP="00703086">
      <w:pPr>
        <w:spacing w:after="0"/>
        <w:ind w:right="-377"/>
        <w:jc w:val="center"/>
        <w:rPr>
          <w:rFonts w:ascii="Trebuchet MS" w:hAnsi="Trebuchet MS" w:cs="Arial"/>
          <w:sz w:val="24"/>
          <w:szCs w:val="24"/>
        </w:rPr>
      </w:pPr>
    </w:p>
    <w:p w14:paraId="44E96C5E" w14:textId="77777777" w:rsidR="000438F8" w:rsidRPr="003C3E73" w:rsidRDefault="000944B2" w:rsidP="000438F8">
      <w:pPr>
        <w:pStyle w:val="Prrafodelista"/>
        <w:numPr>
          <w:ilvl w:val="0"/>
          <w:numId w:val="42"/>
        </w:numPr>
        <w:tabs>
          <w:tab w:val="left" w:pos="284"/>
        </w:tabs>
        <w:spacing w:after="0"/>
        <w:ind w:left="0" w:right="-377" w:firstLine="0"/>
        <w:jc w:val="both"/>
        <w:rPr>
          <w:rFonts w:ascii="Trebuchet MS" w:hAnsi="Trebuchet MS"/>
          <w:sz w:val="24"/>
          <w:szCs w:val="24"/>
        </w:rPr>
      </w:pPr>
      <w:r w:rsidRPr="003C3E73">
        <w:rPr>
          <w:rFonts w:ascii="Trebuchet MS" w:hAnsi="Trebuchet MS"/>
          <w:sz w:val="24"/>
          <w:szCs w:val="24"/>
        </w:rPr>
        <w:t>15ª Sesión del Observatorio de la participación Política de las Mujeres, celebrada el</w:t>
      </w:r>
      <w:r w:rsidRPr="003C3E73">
        <w:rPr>
          <w:rFonts w:ascii="Trebuchet MS" w:hAnsi="Trebuchet MS"/>
          <w:b/>
          <w:sz w:val="24"/>
          <w:szCs w:val="24"/>
        </w:rPr>
        <w:t xml:space="preserve"> 17 de octubre.</w:t>
      </w:r>
      <w:r w:rsidRPr="003C3E73">
        <w:rPr>
          <w:rFonts w:ascii="Trebuchet MS" w:hAnsi="Trebuchet MS"/>
          <w:sz w:val="24"/>
          <w:szCs w:val="24"/>
        </w:rPr>
        <w:t xml:space="preserve"> </w:t>
      </w:r>
    </w:p>
    <w:p w14:paraId="7491BBF2" w14:textId="77777777" w:rsidR="000438F8" w:rsidRPr="003C3E73" w:rsidRDefault="000438F8" w:rsidP="000438F8">
      <w:pPr>
        <w:pStyle w:val="Prrafodelista"/>
        <w:tabs>
          <w:tab w:val="left" w:pos="284"/>
        </w:tabs>
        <w:spacing w:after="0"/>
        <w:ind w:left="0" w:right="-377"/>
        <w:jc w:val="both"/>
        <w:rPr>
          <w:rFonts w:ascii="Trebuchet MS" w:hAnsi="Trebuchet MS"/>
          <w:sz w:val="24"/>
          <w:szCs w:val="24"/>
        </w:rPr>
      </w:pPr>
    </w:p>
    <w:p w14:paraId="4BC323D2" w14:textId="49EF18A8" w:rsidR="000944B2" w:rsidRPr="003C3E73" w:rsidRDefault="000944B2" w:rsidP="000438F8">
      <w:pPr>
        <w:pStyle w:val="Prrafodelista"/>
        <w:tabs>
          <w:tab w:val="left" w:pos="284"/>
        </w:tabs>
        <w:spacing w:after="0"/>
        <w:ind w:left="0" w:right="-377"/>
        <w:jc w:val="both"/>
        <w:rPr>
          <w:rFonts w:ascii="Trebuchet MS" w:hAnsi="Trebuchet MS"/>
          <w:sz w:val="24"/>
          <w:szCs w:val="24"/>
        </w:rPr>
      </w:pPr>
      <w:r w:rsidRPr="003C3E73">
        <w:rPr>
          <w:rFonts w:ascii="Trebuchet MS" w:hAnsi="Trebuchet MS"/>
          <w:sz w:val="24"/>
          <w:szCs w:val="24"/>
        </w:rPr>
        <w:t>En esta sesión, se dieron a conocer los resultados de la convocatoria pública lanzada para seleccionar a las personas asesoras representantes de la sociedad civil, consultoras/consultores y expertas/expertos en medios de comunicación, así como a integrantes asesoras/asesores garantizando los principios de máxima</w:t>
      </w:r>
      <w:r w:rsidR="009015BD" w:rsidRPr="003C3E73">
        <w:rPr>
          <w:rFonts w:ascii="Trebuchet MS" w:hAnsi="Trebuchet MS"/>
          <w:sz w:val="24"/>
          <w:szCs w:val="24"/>
        </w:rPr>
        <w:t xml:space="preserve"> publicidad </w:t>
      </w:r>
      <w:proofErr w:type="spellStart"/>
      <w:r w:rsidRPr="003C3E73">
        <w:rPr>
          <w:rFonts w:ascii="Trebuchet MS" w:hAnsi="Trebuchet MS"/>
          <w:sz w:val="24"/>
          <w:szCs w:val="24"/>
        </w:rPr>
        <w:t>publicidad</w:t>
      </w:r>
      <w:proofErr w:type="spellEnd"/>
      <w:r w:rsidRPr="003C3E73">
        <w:rPr>
          <w:rFonts w:ascii="Trebuchet MS" w:hAnsi="Trebuchet MS"/>
          <w:sz w:val="24"/>
          <w:szCs w:val="24"/>
        </w:rPr>
        <w:t>, perspectiva de género e interculturalidad.</w:t>
      </w:r>
      <w:r w:rsidR="009015BD" w:rsidRPr="003C3E73">
        <w:rPr>
          <w:rFonts w:ascii="Trebuchet MS" w:hAnsi="Trebuchet MS"/>
          <w:sz w:val="24"/>
          <w:szCs w:val="24"/>
        </w:rPr>
        <w:t xml:space="preserve"> </w:t>
      </w:r>
    </w:p>
    <w:p w14:paraId="1B7BDAEC" w14:textId="77777777" w:rsidR="009015BD" w:rsidRPr="003C3E73" w:rsidRDefault="009015BD" w:rsidP="009015BD">
      <w:pPr>
        <w:spacing w:after="0"/>
        <w:ind w:right="-377"/>
        <w:jc w:val="both"/>
        <w:rPr>
          <w:rFonts w:ascii="Trebuchet MS" w:hAnsi="Trebuchet MS" w:cs="Arial"/>
          <w:b/>
          <w:bCs/>
          <w:sz w:val="24"/>
          <w:szCs w:val="24"/>
        </w:rPr>
      </w:pPr>
    </w:p>
    <w:p w14:paraId="311FA8C3" w14:textId="0A8FFE9F" w:rsidR="009015BD" w:rsidRPr="003C3E73" w:rsidRDefault="009015BD" w:rsidP="009015BD">
      <w:pPr>
        <w:spacing w:after="0"/>
        <w:ind w:right="-377"/>
        <w:jc w:val="center"/>
        <w:rPr>
          <w:rFonts w:ascii="Trebuchet MS" w:hAnsi="Trebuchet MS" w:cs="Arial"/>
          <w:b/>
          <w:bCs/>
          <w:sz w:val="24"/>
          <w:szCs w:val="24"/>
        </w:rPr>
      </w:pPr>
      <w:r w:rsidRPr="003C3E73">
        <w:rPr>
          <w:rFonts w:ascii="Trebuchet MS" w:hAnsi="Trebuchet MS" w:cs="Arial"/>
          <w:b/>
          <w:bCs/>
          <w:noProof/>
          <w:sz w:val="24"/>
          <w:szCs w:val="24"/>
        </w:rPr>
        <w:drawing>
          <wp:inline distT="0" distB="0" distL="0" distR="0" wp14:anchorId="5127E12B" wp14:editId="155A2607">
            <wp:extent cx="3876675" cy="2124075"/>
            <wp:effectExtent l="0" t="0" r="9525" b="952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1864" t="14599" r="3323" b="16135"/>
                    <a:stretch/>
                  </pic:blipFill>
                  <pic:spPr bwMode="auto">
                    <a:xfrm>
                      <a:off x="0" y="0"/>
                      <a:ext cx="3888447" cy="2130525"/>
                    </a:xfrm>
                    <a:prstGeom prst="rect">
                      <a:avLst/>
                    </a:prstGeom>
                    <a:noFill/>
                    <a:ln>
                      <a:noFill/>
                    </a:ln>
                    <a:extLst>
                      <a:ext uri="{53640926-AAD7-44D8-BBD7-CCE9431645EC}">
                        <a14:shadowObscured xmlns:a14="http://schemas.microsoft.com/office/drawing/2010/main"/>
                      </a:ext>
                    </a:extLst>
                  </pic:spPr>
                </pic:pic>
              </a:graphicData>
            </a:graphic>
          </wp:inline>
        </w:drawing>
      </w:r>
    </w:p>
    <w:p w14:paraId="059B77B2" w14:textId="6568A5E1" w:rsidR="009015BD" w:rsidRPr="003C3E73" w:rsidRDefault="009015BD" w:rsidP="002F4425">
      <w:pPr>
        <w:spacing w:after="0"/>
        <w:ind w:right="-377"/>
        <w:jc w:val="both"/>
        <w:rPr>
          <w:rFonts w:ascii="Trebuchet MS" w:hAnsi="Trebuchet MS" w:cs="Arial"/>
          <w:b/>
          <w:bCs/>
          <w:sz w:val="24"/>
          <w:szCs w:val="24"/>
        </w:rPr>
      </w:pPr>
    </w:p>
    <w:p w14:paraId="7AB099BA" w14:textId="64067179" w:rsidR="009015BD" w:rsidRPr="003C3E73" w:rsidRDefault="009015BD" w:rsidP="002F4425">
      <w:pPr>
        <w:spacing w:after="0"/>
        <w:ind w:right="-377"/>
        <w:jc w:val="both"/>
        <w:rPr>
          <w:rFonts w:ascii="Trebuchet MS" w:hAnsi="Trebuchet MS" w:cs="Arial"/>
          <w:b/>
          <w:bCs/>
          <w:sz w:val="24"/>
          <w:szCs w:val="24"/>
        </w:rPr>
      </w:pPr>
    </w:p>
    <w:p w14:paraId="761A7CD6" w14:textId="776C2C59" w:rsidR="0089005F" w:rsidRPr="003C3E73" w:rsidRDefault="00330D78" w:rsidP="00901D31">
      <w:pPr>
        <w:pStyle w:val="Ttulo2"/>
      </w:pPr>
      <w:bookmarkStart w:id="103" w:name="_Toc128055632"/>
      <w:r>
        <w:lastRenderedPageBreak/>
        <w:t xml:space="preserve">4.8. </w:t>
      </w:r>
      <w:r w:rsidR="00F47908" w:rsidRPr="003C3E73">
        <w:t xml:space="preserve">Observación y seguimiento a la presentación de </w:t>
      </w:r>
      <w:r w:rsidR="0084585F" w:rsidRPr="003C3E73">
        <w:t>Quejas y Denuncias en materia de violencia política contra las mujeres en razón de género presentadas ante este organismo electoral</w:t>
      </w:r>
      <w:bookmarkEnd w:id="103"/>
    </w:p>
    <w:p w14:paraId="7E8C9EA7" w14:textId="77777777" w:rsidR="0084585F" w:rsidRPr="00C531F2" w:rsidRDefault="0084585F" w:rsidP="000438F8">
      <w:pPr>
        <w:ind w:right="-377"/>
        <w:jc w:val="both"/>
        <w:rPr>
          <w:rFonts w:ascii="Trebuchet MS" w:hAnsi="Trebuchet MS"/>
          <w:color w:val="7030A0"/>
          <w:sz w:val="12"/>
          <w:szCs w:val="12"/>
        </w:rPr>
      </w:pPr>
    </w:p>
    <w:p w14:paraId="4BDA7A02" w14:textId="4144C0B3" w:rsidR="00921764" w:rsidRPr="003C3E73" w:rsidRDefault="00F47908" w:rsidP="000438F8">
      <w:pPr>
        <w:spacing w:after="0"/>
        <w:ind w:right="-377"/>
        <w:jc w:val="both"/>
        <w:rPr>
          <w:rFonts w:ascii="Trebuchet MS" w:eastAsia="Times New Roman" w:hAnsi="Trebuchet MS" w:cs="Arial"/>
          <w:sz w:val="24"/>
          <w:szCs w:val="24"/>
        </w:rPr>
      </w:pPr>
      <w:r w:rsidRPr="003C3E73">
        <w:rPr>
          <w:rFonts w:ascii="Trebuchet MS" w:eastAsia="Times New Roman" w:hAnsi="Trebuchet MS" w:cs="Arial"/>
          <w:sz w:val="24"/>
          <w:szCs w:val="24"/>
        </w:rPr>
        <w:t xml:space="preserve">En seguimiento a la presentación de quejas y denuncias en materia de violencia política contra las mujeres en razón de género presentadas ante este </w:t>
      </w:r>
      <w:r w:rsidR="00E0605E" w:rsidRPr="003C3E73">
        <w:rPr>
          <w:rFonts w:ascii="Trebuchet MS" w:eastAsia="Times New Roman" w:hAnsi="Trebuchet MS" w:cs="Arial"/>
          <w:sz w:val="24"/>
          <w:szCs w:val="24"/>
        </w:rPr>
        <w:t>Instituto</w:t>
      </w:r>
      <w:r w:rsidRPr="003C3E73">
        <w:rPr>
          <w:rFonts w:ascii="Trebuchet MS" w:eastAsia="Times New Roman" w:hAnsi="Trebuchet MS" w:cs="Arial"/>
          <w:sz w:val="24"/>
          <w:szCs w:val="24"/>
        </w:rPr>
        <w:t xml:space="preserve">, en el periodo que se informa se presentaron </w:t>
      </w:r>
      <w:r w:rsidR="00F67DBA" w:rsidRPr="003C3E73">
        <w:rPr>
          <w:rFonts w:ascii="Trebuchet MS" w:eastAsia="Times New Roman" w:hAnsi="Trebuchet MS" w:cs="Arial"/>
          <w:sz w:val="24"/>
          <w:szCs w:val="24"/>
        </w:rPr>
        <w:t xml:space="preserve">un total de </w:t>
      </w:r>
      <w:r w:rsidR="005C6B7F" w:rsidRPr="00B715D3">
        <w:rPr>
          <w:rFonts w:ascii="Trebuchet MS" w:eastAsia="Times New Roman" w:hAnsi="Trebuchet MS" w:cs="Arial"/>
          <w:b/>
          <w:sz w:val="24"/>
          <w:szCs w:val="24"/>
        </w:rPr>
        <w:t>1</w:t>
      </w:r>
      <w:r w:rsidR="00E0605E" w:rsidRPr="00B715D3">
        <w:rPr>
          <w:rFonts w:ascii="Trebuchet MS" w:eastAsia="Times New Roman" w:hAnsi="Trebuchet MS" w:cs="Arial"/>
          <w:b/>
          <w:sz w:val="24"/>
          <w:szCs w:val="24"/>
        </w:rPr>
        <w:t>2</w:t>
      </w:r>
      <w:r w:rsidR="005C6B7F" w:rsidRPr="003C3E73">
        <w:rPr>
          <w:rFonts w:ascii="Trebuchet MS" w:eastAsia="Times New Roman" w:hAnsi="Trebuchet MS" w:cs="Arial"/>
          <w:b/>
          <w:sz w:val="24"/>
          <w:szCs w:val="24"/>
        </w:rPr>
        <w:t xml:space="preserve"> </w:t>
      </w:r>
      <w:r w:rsidR="00E0605E" w:rsidRPr="003C3E73">
        <w:rPr>
          <w:rFonts w:ascii="Trebuchet MS" w:eastAsia="Times New Roman" w:hAnsi="Trebuchet MS" w:cs="Arial"/>
          <w:sz w:val="24"/>
          <w:szCs w:val="24"/>
        </w:rPr>
        <w:t>quejas</w:t>
      </w:r>
      <w:r w:rsidR="005C6B7F" w:rsidRPr="003C3E73">
        <w:rPr>
          <w:rFonts w:ascii="Trebuchet MS" w:eastAsia="Times New Roman" w:hAnsi="Trebuchet MS" w:cs="Arial"/>
          <w:sz w:val="24"/>
          <w:szCs w:val="24"/>
        </w:rPr>
        <w:t>,</w:t>
      </w:r>
      <w:r w:rsidR="00E0605E" w:rsidRPr="003C3E73">
        <w:rPr>
          <w:rFonts w:ascii="Trebuchet MS" w:eastAsia="Times New Roman" w:hAnsi="Trebuchet MS" w:cs="Arial"/>
          <w:sz w:val="24"/>
          <w:szCs w:val="24"/>
        </w:rPr>
        <w:t xml:space="preserve"> en las que se denunciaron hechos presuntamente constitutivos de violencia política contra las mujeres en razón de género, </w:t>
      </w:r>
      <w:r w:rsidR="00973B6C" w:rsidRPr="003C3E73">
        <w:rPr>
          <w:rFonts w:ascii="Trebuchet MS" w:eastAsia="Times New Roman" w:hAnsi="Trebuchet MS" w:cs="Arial"/>
          <w:sz w:val="24"/>
          <w:szCs w:val="24"/>
        </w:rPr>
        <w:t xml:space="preserve">en la tabla que se inserta a continuación se </w:t>
      </w:r>
      <w:r w:rsidR="00E0605E" w:rsidRPr="003C3E73">
        <w:rPr>
          <w:rFonts w:ascii="Trebuchet MS" w:eastAsia="Times New Roman" w:hAnsi="Trebuchet MS" w:cs="Arial"/>
          <w:sz w:val="24"/>
          <w:szCs w:val="24"/>
        </w:rPr>
        <w:t xml:space="preserve">describe su estado procesal actual. </w:t>
      </w:r>
      <w:r w:rsidR="00363AE3" w:rsidRPr="003C3E73">
        <w:rPr>
          <w:rFonts w:ascii="Trebuchet MS" w:eastAsia="Times New Roman" w:hAnsi="Trebuchet MS" w:cs="Arial"/>
          <w:sz w:val="24"/>
          <w:szCs w:val="24"/>
        </w:rPr>
        <w:t xml:space="preserve"> </w:t>
      </w:r>
    </w:p>
    <w:p w14:paraId="015C0F36" w14:textId="77777777" w:rsidR="00363AE3" w:rsidRPr="003C3E73" w:rsidRDefault="00363AE3" w:rsidP="0084585F">
      <w:pPr>
        <w:spacing w:after="0" w:line="360" w:lineRule="auto"/>
        <w:ind w:right="-377"/>
        <w:jc w:val="both"/>
        <w:rPr>
          <w:rFonts w:ascii="Trebuchet MS" w:hAnsi="Trebuchet MS" w:cstheme="majorHAnsi"/>
          <w:sz w:val="24"/>
          <w:szCs w:val="24"/>
        </w:rPr>
      </w:pPr>
    </w:p>
    <w:tbl>
      <w:tblPr>
        <w:tblStyle w:val="Tablaconcuadrcula"/>
        <w:tblW w:w="8781" w:type="dxa"/>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4A0" w:firstRow="1" w:lastRow="0" w:firstColumn="1" w:lastColumn="0" w:noHBand="0" w:noVBand="1"/>
      </w:tblPr>
      <w:tblGrid>
        <w:gridCol w:w="2119"/>
        <w:gridCol w:w="2268"/>
        <w:gridCol w:w="1559"/>
        <w:gridCol w:w="2835"/>
      </w:tblGrid>
      <w:tr w:rsidR="00363AE3" w:rsidRPr="003C3E73" w14:paraId="691CB8F9" w14:textId="77777777" w:rsidTr="001E28C1">
        <w:trPr>
          <w:tblCellSpacing w:w="20" w:type="dxa"/>
        </w:trPr>
        <w:tc>
          <w:tcPr>
            <w:tcW w:w="2059" w:type="dxa"/>
            <w:shd w:val="clear" w:color="auto" w:fill="7030A0"/>
          </w:tcPr>
          <w:p w14:paraId="529B3F15" w14:textId="4824E0A7" w:rsidR="00363AE3" w:rsidRPr="003C3E73" w:rsidRDefault="00363AE3" w:rsidP="005F7FFA">
            <w:pPr>
              <w:ind w:right="-143"/>
              <w:jc w:val="center"/>
              <w:rPr>
                <w:rFonts w:ascii="Trebuchet MS" w:hAnsi="Trebuchet MS" w:cstheme="majorHAnsi"/>
                <w:b/>
                <w:bCs/>
                <w:color w:val="FFFFFF" w:themeColor="background1"/>
                <w:sz w:val="20"/>
                <w:szCs w:val="20"/>
              </w:rPr>
            </w:pPr>
            <w:r w:rsidRPr="003C3E73">
              <w:rPr>
                <w:rFonts w:ascii="Trebuchet MS" w:hAnsi="Trebuchet MS" w:cstheme="majorHAnsi"/>
                <w:b/>
                <w:bCs/>
                <w:color w:val="FFFFFF" w:themeColor="background1"/>
                <w:sz w:val="20"/>
                <w:szCs w:val="20"/>
              </w:rPr>
              <w:t>EXPEDIENTE</w:t>
            </w:r>
          </w:p>
        </w:tc>
        <w:tc>
          <w:tcPr>
            <w:tcW w:w="2228" w:type="dxa"/>
            <w:shd w:val="clear" w:color="auto" w:fill="7030A0"/>
          </w:tcPr>
          <w:p w14:paraId="28CFE8C3" w14:textId="3F9B22B6" w:rsidR="00363AE3" w:rsidRPr="003C3E73" w:rsidRDefault="00363AE3" w:rsidP="00973B6C">
            <w:pPr>
              <w:ind w:right="-40"/>
              <w:jc w:val="center"/>
              <w:rPr>
                <w:rFonts w:ascii="Trebuchet MS" w:hAnsi="Trebuchet MS" w:cstheme="majorHAnsi"/>
                <w:b/>
                <w:bCs/>
                <w:color w:val="FFFFFF" w:themeColor="background1"/>
                <w:sz w:val="20"/>
                <w:szCs w:val="20"/>
              </w:rPr>
            </w:pPr>
            <w:r w:rsidRPr="003C3E73">
              <w:rPr>
                <w:rFonts w:ascii="Trebuchet MS" w:hAnsi="Trebuchet MS" w:cstheme="majorHAnsi"/>
                <w:b/>
                <w:bCs/>
                <w:color w:val="FFFFFF" w:themeColor="background1"/>
                <w:sz w:val="20"/>
                <w:szCs w:val="20"/>
              </w:rPr>
              <w:t xml:space="preserve">HECHOS </w:t>
            </w:r>
          </w:p>
        </w:tc>
        <w:tc>
          <w:tcPr>
            <w:tcW w:w="1519" w:type="dxa"/>
            <w:shd w:val="clear" w:color="auto" w:fill="7030A0"/>
          </w:tcPr>
          <w:p w14:paraId="4B215C67" w14:textId="75B9D451" w:rsidR="00363AE3" w:rsidRPr="003C3E73" w:rsidRDefault="00363AE3" w:rsidP="00973B6C">
            <w:pPr>
              <w:ind w:right="-114"/>
              <w:jc w:val="center"/>
              <w:rPr>
                <w:rFonts w:ascii="Trebuchet MS" w:hAnsi="Trebuchet MS" w:cstheme="majorHAnsi"/>
                <w:b/>
                <w:bCs/>
                <w:color w:val="FFFFFF" w:themeColor="background1"/>
                <w:sz w:val="20"/>
                <w:szCs w:val="20"/>
              </w:rPr>
            </w:pPr>
            <w:r w:rsidRPr="003C3E73">
              <w:rPr>
                <w:rFonts w:ascii="Trebuchet MS" w:hAnsi="Trebuchet MS" w:cstheme="majorHAnsi"/>
                <w:b/>
                <w:bCs/>
                <w:color w:val="FFFFFF" w:themeColor="background1"/>
                <w:sz w:val="20"/>
                <w:szCs w:val="20"/>
              </w:rPr>
              <w:t>MEDIDA CAUTELAR</w:t>
            </w:r>
          </w:p>
        </w:tc>
        <w:tc>
          <w:tcPr>
            <w:tcW w:w="2775" w:type="dxa"/>
            <w:shd w:val="clear" w:color="auto" w:fill="7030A0"/>
          </w:tcPr>
          <w:p w14:paraId="59E2B3E8" w14:textId="47DCBDA5" w:rsidR="00363AE3" w:rsidRPr="003C3E73" w:rsidRDefault="00363AE3" w:rsidP="005F7FFA">
            <w:pPr>
              <w:ind w:right="-114"/>
              <w:jc w:val="center"/>
              <w:rPr>
                <w:rFonts w:ascii="Trebuchet MS" w:hAnsi="Trebuchet MS" w:cstheme="majorHAnsi"/>
                <w:b/>
                <w:bCs/>
                <w:color w:val="FFFFFF" w:themeColor="background1"/>
                <w:sz w:val="20"/>
                <w:szCs w:val="20"/>
              </w:rPr>
            </w:pPr>
            <w:r w:rsidRPr="003C3E73">
              <w:rPr>
                <w:rFonts w:ascii="Trebuchet MS" w:hAnsi="Trebuchet MS" w:cstheme="majorHAnsi"/>
                <w:b/>
                <w:bCs/>
                <w:color w:val="FFFFFF" w:themeColor="background1"/>
                <w:sz w:val="20"/>
                <w:szCs w:val="20"/>
              </w:rPr>
              <w:t>ESTADO PROCESAL</w:t>
            </w:r>
          </w:p>
        </w:tc>
      </w:tr>
      <w:tr w:rsidR="0050379C" w:rsidRPr="003C3E73" w14:paraId="28B533B3" w14:textId="303C4FE7" w:rsidTr="001E28C1">
        <w:trPr>
          <w:tblCellSpacing w:w="20" w:type="dxa"/>
        </w:trPr>
        <w:tc>
          <w:tcPr>
            <w:tcW w:w="2059" w:type="dxa"/>
            <w:shd w:val="clear" w:color="auto" w:fill="CFC6F3" w:themeFill="accent5" w:themeFillTint="66"/>
          </w:tcPr>
          <w:p w14:paraId="52D56862" w14:textId="4701BB92"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PSE-QUEJA-001/2022</w:t>
            </w:r>
          </w:p>
        </w:tc>
        <w:tc>
          <w:tcPr>
            <w:tcW w:w="2228" w:type="dxa"/>
            <w:shd w:val="clear" w:color="auto" w:fill="CFC6F3" w:themeFill="accent5" w:themeFillTint="66"/>
          </w:tcPr>
          <w:p w14:paraId="60125F13" w14:textId="40CC87CC" w:rsidR="0050379C" w:rsidRPr="003C3E73" w:rsidRDefault="0050379C" w:rsidP="00973B6C">
            <w:pPr>
              <w:ind w:right="-40"/>
              <w:jc w:val="center"/>
              <w:rPr>
                <w:rFonts w:ascii="Trebuchet MS" w:hAnsi="Trebuchet MS" w:cstheme="majorHAnsi"/>
                <w:sz w:val="20"/>
                <w:szCs w:val="20"/>
              </w:rPr>
            </w:pPr>
            <w:r w:rsidRPr="003C3E73">
              <w:rPr>
                <w:rFonts w:ascii="Trebuchet MS" w:hAnsi="Trebuchet MS" w:cstheme="majorHAnsi"/>
                <w:sz w:val="20"/>
                <w:szCs w:val="20"/>
              </w:rPr>
              <w:t>Difusión de imágenes en WhatsApp</w:t>
            </w:r>
          </w:p>
        </w:tc>
        <w:tc>
          <w:tcPr>
            <w:tcW w:w="1519" w:type="dxa"/>
            <w:shd w:val="clear" w:color="auto" w:fill="CFC6F3" w:themeFill="accent5" w:themeFillTint="66"/>
          </w:tcPr>
          <w:p w14:paraId="54A0F242" w14:textId="54DACA53" w:rsidR="0050379C" w:rsidRPr="003C3E73" w:rsidRDefault="0050379C" w:rsidP="00973B6C">
            <w:pPr>
              <w:ind w:right="-114"/>
              <w:jc w:val="center"/>
              <w:rPr>
                <w:rFonts w:ascii="Trebuchet MS" w:hAnsi="Trebuchet MS" w:cstheme="majorHAnsi"/>
                <w:sz w:val="20"/>
                <w:szCs w:val="20"/>
              </w:rPr>
            </w:pPr>
            <w:r w:rsidRPr="003C3E73">
              <w:rPr>
                <w:rFonts w:ascii="Trebuchet MS" w:hAnsi="Trebuchet MS" w:cstheme="majorHAnsi"/>
                <w:sz w:val="20"/>
                <w:szCs w:val="20"/>
              </w:rPr>
              <w:t>Procedente</w:t>
            </w:r>
          </w:p>
        </w:tc>
        <w:tc>
          <w:tcPr>
            <w:tcW w:w="2775" w:type="dxa"/>
            <w:shd w:val="clear" w:color="auto" w:fill="CFC6F3" w:themeFill="accent5" w:themeFillTint="66"/>
          </w:tcPr>
          <w:p w14:paraId="3BD65630" w14:textId="099DC5B9" w:rsidR="0050379C" w:rsidRPr="003C3E73" w:rsidRDefault="00373138" w:rsidP="005F7FFA">
            <w:pPr>
              <w:ind w:right="-114"/>
              <w:jc w:val="center"/>
              <w:rPr>
                <w:rFonts w:ascii="Trebuchet MS" w:hAnsi="Trebuchet MS" w:cstheme="majorHAnsi"/>
                <w:sz w:val="20"/>
                <w:szCs w:val="20"/>
              </w:rPr>
            </w:pPr>
            <w:r w:rsidRPr="003C3E73">
              <w:rPr>
                <w:rFonts w:ascii="Trebuchet MS" w:hAnsi="Trebuchet MS" w:cstheme="majorHAnsi"/>
                <w:sz w:val="20"/>
                <w:szCs w:val="20"/>
              </w:rPr>
              <w:t>Causó estado, se declaró la inexistencia de la infracción</w:t>
            </w:r>
          </w:p>
        </w:tc>
      </w:tr>
      <w:tr w:rsidR="0050379C" w:rsidRPr="003C3E73" w14:paraId="4C3E6864" w14:textId="5C9CD335" w:rsidTr="001E28C1">
        <w:trPr>
          <w:tblCellSpacing w:w="20" w:type="dxa"/>
        </w:trPr>
        <w:tc>
          <w:tcPr>
            <w:tcW w:w="2059" w:type="dxa"/>
            <w:shd w:val="clear" w:color="auto" w:fill="CFC6F3" w:themeFill="accent5" w:themeFillTint="66"/>
          </w:tcPr>
          <w:p w14:paraId="4A8D1FB6" w14:textId="45C29EA1"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PSE-QUEJA-002/2022</w:t>
            </w:r>
          </w:p>
        </w:tc>
        <w:tc>
          <w:tcPr>
            <w:tcW w:w="2228" w:type="dxa"/>
            <w:shd w:val="clear" w:color="auto" w:fill="CFC6F3" w:themeFill="accent5" w:themeFillTint="66"/>
          </w:tcPr>
          <w:p w14:paraId="2306601C" w14:textId="71A1FD33" w:rsidR="0050379C" w:rsidRPr="003C3E73" w:rsidRDefault="0050379C" w:rsidP="00973B6C">
            <w:pPr>
              <w:ind w:right="-40"/>
              <w:jc w:val="center"/>
              <w:rPr>
                <w:rFonts w:ascii="Trebuchet MS" w:hAnsi="Trebuchet MS" w:cstheme="majorHAnsi"/>
                <w:sz w:val="20"/>
                <w:szCs w:val="20"/>
              </w:rPr>
            </w:pPr>
            <w:r w:rsidRPr="003C3E73">
              <w:rPr>
                <w:rFonts w:ascii="Trebuchet MS" w:hAnsi="Trebuchet MS" w:cstheme="majorHAnsi"/>
                <w:sz w:val="20"/>
                <w:szCs w:val="20"/>
              </w:rPr>
              <w:t>Omisión de convocar a sesiones del Ayuntamiento</w:t>
            </w:r>
          </w:p>
        </w:tc>
        <w:tc>
          <w:tcPr>
            <w:tcW w:w="1519" w:type="dxa"/>
            <w:shd w:val="clear" w:color="auto" w:fill="CFC6F3" w:themeFill="accent5" w:themeFillTint="66"/>
          </w:tcPr>
          <w:p w14:paraId="2528D2BD" w14:textId="6890C730" w:rsidR="0050379C" w:rsidRPr="003C3E73" w:rsidRDefault="0050379C" w:rsidP="00973B6C">
            <w:pPr>
              <w:ind w:right="-114"/>
              <w:jc w:val="center"/>
              <w:rPr>
                <w:rFonts w:ascii="Trebuchet MS" w:hAnsi="Trebuchet MS" w:cstheme="majorHAnsi"/>
                <w:sz w:val="20"/>
                <w:szCs w:val="20"/>
              </w:rPr>
            </w:pPr>
            <w:r w:rsidRPr="003C3E73">
              <w:rPr>
                <w:rFonts w:ascii="Trebuchet MS" w:hAnsi="Trebuchet MS" w:cstheme="majorHAnsi"/>
                <w:sz w:val="20"/>
                <w:szCs w:val="20"/>
              </w:rPr>
              <w:t>Procedente</w:t>
            </w:r>
          </w:p>
        </w:tc>
        <w:tc>
          <w:tcPr>
            <w:tcW w:w="2775" w:type="dxa"/>
            <w:shd w:val="clear" w:color="auto" w:fill="CFC6F3" w:themeFill="accent5" w:themeFillTint="66"/>
          </w:tcPr>
          <w:p w14:paraId="46A1E797" w14:textId="4571204B" w:rsidR="0050379C" w:rsidRPr="003C3E73" w:rsidRDefault="00373138" w:rsidP="005F7FFA">
            <w:pPr>
              <w:ind w:right="-114"/>
              <w:jc w:val="center"/>
              <w:rPr>
                <w:rFonts w:ascii="Trebuchet MS" w:hAnsi="Trebuchet MS" w:cstheme="majorHAnsi"/>
                <w:sz w:val="20"/>
                <w:szCs w:val="20"/>
              </w:rPr>
            </w:pPr>
            <w:r w:rsidRPr="003C3E73">
              <w:rPr>
                <w:rFonts w:ascii="Trebuchet MS" w:hAnsi="Trebuchet MS" w:cstheme="majorHAnsi"/>
                <w:sz w:val="20"/>
                <w:szCs w:val="20"/>
              </w:rPr>
              <w:t>Causó estado, se declaró la inexistencia de la infracción</w:t>
            </w:r>
          </w:p>
        </w:tc>
      </w:tr>
      <w:tr w:rsidR="0050379C" w:rsidRPr="003C3E73" w14:paraId="322F5C5D" w14:textId="77777777" w:rsidTr="001E28C1">
        <w:trPr>
          <w:tblCellSpacing w:w="20" w:type="dxa"/>
        </w:trPr>
        <w:tc>
          <w:tcPr>
            <w:tcW w:w="2059" w:type="dxa"/>
            <w:shd w:val="clear" w:color="auto" w:fill="CFC6F3" w:themeFill="accent5" w:themeFillTint="66"/>
          </w:tcPr>
          <w:p w14:paraId="28A94727" w14:textId="41AA85E1"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PSE-QUEJA-003/2022</w:t>
            </w:r>
          </w:p>
        </w:tc>
        <w:tc>
          <w:tcPr>
            <w:tcW w:w="2228" w:type="dxa"/>
            <w:shd w:val="clear" w:color="auto" w:fill="CFC6F3" w:themeFill="accent5" w:themeFillTint="66"/>
          </w:tcPr>
          <w:p w14:paraId="011B72BF" w14:textId="531536EA" w:rsidR="0050379C" w:rsidRPr="003C3E73" w:rsidRDefault="00921764" w:rsidP="00973B6C">
            <w:pPr>
              <w:ind w:right="-40"/>
              <w:jc w:val="center"/>
              <w:rPr>
                <w:rFonts w:ascii="Trebuchet MS" w:hAnsi="Trebuchet MS" w:cstheme="majorHAnsi"/>
                <w:sz w:val="20"/>
                <w:szCs w:val="20"/>
              </w:rPr>
            </w:pPr>
            <w:r w:rsidRPr="003C3E73">
              <w:rPr>
                <w:rFonts w:ascii="Trebuchet MS" w:hAnsi="Trebuchet MS" w:cstheme="majorHAnsi"/>
                <w:sz w:val="20"/>
                <w:szCs w:val="20"/>
              </w:rPr>
              <w:t>-</w:t>
            </w:r>
          </w:p>
        </w:tc>
        <w:tc>
          <w:tcPr>
            <w:tcW w:w="1519" w:type="dxa"/>
            <w:shd w:val="clear" w:color="auto" w:fill="CFC6F3" w:themeFill="accent5" w:themeFillTint="66"/>
          </w:tcPr>
          <w:p w14:paraId="1066C432" w14:textId="19254C17" w:rsidR="0050379C" w:rsidRPr="003C3E73" w:rsidRDefault="00373138" w:rsidP="00973B6C">
            <w:pPr>
              <w:ind w:right="-114"/>
              <w:jc w:val="center"/>
              <w:rPr>
                <w:rFonts w:ascii="Trebuchet MS" w:hAnsi="Trebuchet MS" w:cstheme="majorHAnsi"/>
                <w:sz w:val="20"/>
                <w:szCs w:val="20"/>
              </w:rPr>
            </w:pPr>
            <w:r w:rsidRPr="003C3E73">
              <w:rPr>
                <w:rFonts w:ascii="Trebuchet MS" w:hAnsi="Trebuchet MS" w:cstheme="majorHAnsi"/>
                <w:sz w:val="20"/>
                <w:szCs w:val="20"/>
              </w:rPr>
              <w:t>Procedente</w:t>
            </w:r>
          </w:p>
        </w:tc>
        <w:tc>
          <w:tcPr>
            <w:tcW w:w="2775" w:type="dxa"/>
            <w:shd w:val="clear" w:color="auto" w:fill="CFC6F3" w:themeFill="accent5" w:themeFillTint="66"/>
          </w:tcPr>
          <w:p w14:paraId="150DB91E" w14:textId="782E4E87" w:rsidR="0050379C" w:rsidRPr="003C3E73" w:rsidRDefault="00373138" w:rsidP="005F7FFA">
            <w:pPr>
              <w:ind w:right="-114"/>
              <w:jc w:val="center"/>
              <w:rPr>
                <w:rFonts w:ascii="Trebuchet MS" w:hAnsi="Trebuchet MS" w:cstheme="majorHAnsi"/>
                <w:sz w:val="20"/>
                <w:szCs w:val="20"/>
              </w:rPr>
            </w:pPr>
            <w:r w:rsidRPr="003C3E73">
              <w:rPr>
                <w:rFonts w:ascii="Trebuchet MS" w:hAnsi="Trebuchet MS" w:cstheme="majorHAnsi"/>
                <w:sz w:val="20"/>
                <w:szCs w:val="20"/>
              </w:rPr>
              <w:t xml:space="preserve">Causó estado, </w:t>
            </w:r>
            <w:proofErr w:type="spellStart"/>
            <w:r w:rsidRPr="003C3E73">
              <w:rPr>
                <w:rFonts w:ascii="Trebuchet MS" w:hAnsi="Trebuchet MS" w:cstheme="majorHAnsi"/>
                <w:sz w:val="20"/>
                <w:szCs w:val="20"/>
              </w:rPr>
              <w:t>desechamiento</w:t>
            </w:r>
            <w:proofErr w:type="spellEnd"/>
          </w:p>
        </w:tc>
      </w:tr>
      <w:tr w:rsidR="0050379C" w:rsidRPr="003C3E73" w14:paraId="45A4C43D" w14:textId="7879FCE8" w:rsidTr="001E28C1">
        <w:trPr>
          <w:tblCellSpacing w:w="20" w:type="dxa"/>
        </w:trPr>
        <w:tc>
          <w:tcPr>
            <w:tcW w:w="2059" w:type="dxa"/>
            <w:shd w:val="clear" w:color="auto" w:fill="CFC6F3" w:themeFill="accent5" w:themeFillTint="66"/>
          </w:tcPr>
          <w:p w14:paraId="280E3C4E" w14:textId="4D544E73"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PSE-QUEJA-004/2022</w:t>
            </w:r>
          </w:p>
        </w:tc>
        <w:tc>
          <w:tcPr>
            <w:tcW w:w="2228" w:type="dxa"/>
            <w:shd w:val="clear" w:color="auto" w:fill="CFC6F3" w:themeFill="accent5" w:themeFillTint="66"/>
          </w:tcPr>
          <w:p w14:paraId="452C3B6D" w14:textId="144118F6" w:rsidR="0050379C" w:rsidRPr="003C3E73" w:rsidRDefault="0050379C" w:rsidP="00973B6C">
            <w:pPr>
              <w:ind w:right="-40"/>
              <w:jc w:val="center"/>
              <w:rPr>
                <w:rFonts w:ascii="Trebuchet MS" w:hAnsi="Trebuchet MS" w:cstheme="majorHAnsi"/>
                <w:sz w:val="20"/>
                <w:szCs w:val="20"/>
              </w:rPr>
            </w:pPr>
            <w:r w:rsidRPr="003C3E73">
              <w:rPr>
                <w:rFonts w:ascii="Trebuchet MS" w:hAnsi="Trebuchet MS" w:cstheme="majorHAnsi"/>
                <w:sz w:val="20"/>
                <w:szCs w:val="20"/>
              </w:rPr>
              <w:t>Declaraciones en medios de comunicación</w:t>
            </w:r>
          </w:p>
        </w:tc>
        <w:tc>
          <w:tcPr>
            <w:tcW w:w="1519" w:type="dxa"/>
            <w:shd w:val="clear" w:color="auto" w:fill="CFC6F3" w:themeFill="accent5" w:themeFillTint="66"/>
          </w:tcPr>
          <w:p w14:paraId="6F6C707C" w14:textId="15367D78" w:rsidR="0050379C" w:rsidRPr="003C3E73" w:rsidRDefault="0050379C" w:rsidP="00973B6C">
            <w:pPr>
              <w:ind w:right="-114"/>
              <w:jc w:val="center"/>
              <w:rPr>
                <w:rFonts w:ascii="Trebuchet MS" w:hAnsi="Trebuchet MS" w:cstheme="majorHAnsi"/>
                <w:sz w:val="20"/>
                <w:szCs w:val="20"/>
              </w:rPr>
            </w:pPr>
            <w:r w:rsidRPr="003C3E73">
              <w:rPr>
                <w:rFonts w:ascii="Trebuchet MS" w:hAnsi="Trebuchet MS" w:cstheme="majorHAnsi"/>
                <w:sz w:val="20"/>
                <w:szCs w:val="20"/>
              </w:rPr>
              <w:t>Procedente</w:t>
            </w:r>
          </w:p>
        </w:tc>
        <w:tc>
          <w:tcPr>
            <w:tcW w:w="2775" w:type="dxa"/>
            <w:shd w:val="clear" w:color="auto" w:fill="CFC6F3" w:themeFill="accent5" w:themeFillTint="66"/>
          </w:tcPr>
          <w:p w14:paraId="4CF09C30" w14:textId="489EEDC6" w:rsidR="0050379C" w:rsidRPr="003C3E73" w:rsidRDefault="00373138" w:rsidP="005F7FFA">
            <w:pPr>
              <w:ind w:right="-114"/>
              <w:jc w:val="center"/>
              <w:rPr>
                <w:rFonts w:ascii="Trebuchet MS" w:hAnsi="Trebuchet MS" w:cstheme="majorHAnsi"/>
                <w:sz w:val="20"/>
                <w:szCs w:val="20"/>
              </w:rPr>
            </w:pPr>
            <w:r w:rsidRPr="003C3E73">
              <w:rPr>
                <w:rFonts w:ascii="Trebuchet MS" w:hAnsi="Trebuchet MS" w:cstheme="majorHAnsi"/>
                <w:sz w:val="20"/>
                <w:szCs w:val="20"/>
              </w:rPr>
              <w:t>Causó estado, se declaró la inexistencia de la infracción</w:t>
            </w:r>
          </w:p>
        </w:tc>
      </w:tr>
      <w:tr w:rsidR="0050379C" w:rsidRPr="003C3E73" w14:paraId="5F59B293" w14:textId="77777777" w:rsidTr="001E28C1">
        <w:trPr>
          <w:tblCellSpacing w:w="20" w:type="dxa"/>
        </w:trPr>
        <w:tc>
          <w:tcPr>
            <w:tcW w:w="2059" w:type="dxa"/>
            <w:shd w:val="clear" w:color="auto" w:fill="CFC6F3" w:themeFill="accent5" w:themeFillTint="66"/>
          </w:tcPr>
          <w:p w14:paraId="7094A4F3" w14:textId="790FBB39"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w:t>
            </w:r>
            <w:r w:rsidR="00373138" w:rsidRPr="003C3E73">
              <w:rPr>
                <w:rFonts w:ascii="Trebuchet MS" w:hAnsi="Trebuchet MS" w:cstheme="majorHAnsi"/>
                <w:sz w:val="20"/>
                <w:szCs w:val="20"/>
              </w:rPr>
              <w:t>5</w:t>
            </w:r>
            <w:r w:rsidRPr="003C3E73">
              <w:rPr>
                <w:rFonts w:ascii="Trebuchet MS" w:hAnsi="Trebuchet MS" w:cstheme="majorHAnsi"/>
                <w:sz w:val="20"/>
                <w:szCs w:val="20"/>
              </w:rPr>
              <w:t>/2022</w:t>
            </w:r>
          </w:p>
        </w:tc>
        <w:tc>
          <w:tcPr>
            <w:tcW w:w="2228" w:type="dxa"/>
            <w:shd w:val="clear" w:color="auto" w:fill="CFC6F3" w:themeFill="accent5" w:themeFillTint="66"/>
          </w:tcPr>
          <w:p w14:paraId="1188E59B" w14:textId="62400CFF" w:rsidR="0050379C" w:rsidRPr="003C3E73" w:rsidRDefault="00973B6C" w:rsidP="00973B6C">
            <w:pPr>
              <w:ind w:right="-40"/>
              <w:jc w:val="center"/>
              <w:rPr>
                <w:rFonts w:ascii="Trebuchet MS" w:hAnsi="Trebuchet MS" w:cstheme="majorHAnsi"/>
                <w:sz w:val="20"/>
                <w:szCs w:val="20"/>
              </w:rPr>
            </w:pPr>
            <w:r w:rsidRPr="003C3E73">
              <w:rPr>
                <w:rFonts w:ascii="Trebuchet MS" w:hAnsi="Trebuchet MS" w:cstheme="majorHAnsi"/>
                <w:sz w:val="20"/>
                <w:szCs w:val="20"/>
              </w:rPr>
              <w:t>Negativa a participar en eventos del Ayuntamiento, expresiones de burlas, omisión de entrega de información</w:t>
            </w:r>
          </w:p>
        </w:tc>
        <w:tc>
          <w:tcPr>
            <w:tcW w:w="1519" w:type="dxa"/>
            <w:shd w:val="clear" w:color="auto" w:fill="CFC6F3" w:themeFill="accent5" w:themeFillTint="66"/>
          </w:tcPr>
          <w:p w14:paraId="3E53D316" w14:textId="553F1CCD" w:rsidR="0050379C" w:rsidRPr="003C3E73" w:rsidRDefault="00363AE3" w:rsidP="00973B6C">
            <w:pPr>
              <w:ind w:right="-114"/>
              <w:jc w:val="center"/>
              <w:rPr>
                <w:rFonts w:ascii="Trebuchet MS" w:hAnsi="Trebuchet MS" w:cstheme="majorHAnsi"/>
                <w:sz w:val="20"/>
                <w:szCs w:val="20"/>
              </w:rPr>
            </w:pPr>
            <w:r w:rsidRPr="003C3E73">
              <w:rPr>
                <w:rFonts w:ascii="Trebuchet MS" w:hAnsi="Trebuchet MS" w:cstheme="majorHAnsi"/>
                <w:sz w:val="20"/>
                <w:szCs w:val="20"/>
              </w:rPr>
              <w:t xml:space="preserve">No solicitó </w:t>
            </w:r>
          </w:p>
        </w:tc>
        <w:tc>
          <w:tcPr>
            <w:tcW w:w="2775" w:type="dxa"/>
            <w:shd w:val="clear" w:color="auto" w:fill="CFC6F3" w:themeFill="accent5" w:themeFillTint="66"/>
          </w:tcPr>
          <w:p w14:paraId="4BDD315E" w14:textId="113618A1" w:rsidR="0050379C" w:rsidRPr="003C3E73" w:rsidRDefault="00373138" w:rsidP="005F7FFA">
            <w:pPr>
              <w:ind w:right="-114"/>
              <w:jc w:val="center"/>
              <w:rPr>
                <w:rFonts w:ascii="Trebuchet MS" w:hAnsi="Trebuchet MS" w:cstheme="majorHAnsi"/>
                <w:sz w:val="20"/>
                <w:szCs w:val="20"/>
              </w:rPr>
            </w:pPr>
            <w:r w:rsidRPr="003C3E73">
              <w:rPr>
                <w:rFonts w:ascii="Trebuchet MS" w:hAnsi="Trebuchet MS" w:cstheme="majorHAnsi"/>
                <w:sz w:val="20"/>
                <w:szCs w:val="20"/>
              </w:rPr>
              <w:t>Se revocó parcialmente la resolución impugnada, en espera de la devolución del expediente</w:t>
            </w:r>
          </w:p>
        </w:tc>
      </w:tr>
      <w:tr w:rsidR="0050379C" w:rsidRPr="003C3E73" w14:paraId="0F147C22" w14:textId="77777777" w:rsidTr="001E28C1">
        <w:trPr>
          <w:tblCellSpacing w:w="20" w:type="dxa"/>
        </w:trPr>
        <w:tc>
          <w:tcPr>
            <w:tcW w:w="2059" w:type="dxa"/>
            <w:shd w:val="clear" w:color="auto" w:fill="CFC6F3" w:themeFill="accent5" w:themeFillTint="66"/>
          </w:tcPr>
          <w:p w14:paraId="22E41732" w14:textId="6039211F"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w:t>
            </w:r>
            <w:r w:rsidR="00215925" w:rsidRPr="003C3E73">
              <w:rPr>
                <w:rFonts w:ascii="Trebuchet MS" w:hAnsi="Trebuchet MS" w:cstheme="majorHAnsi"/>
                <w:sz w:val="20"/>
                <w:szCs w:val="20"/>
              </w:rPr>
              <w:t>6</w:t>
            </w:r>
            <w:r w:rsidRPr="003C3E73">
              <w:rPr>
                <w:rFonts w:ascii="Trebuchet MS" w:hAnsi="Trebuchet MS" w:cstheme="majorHAnsi"/>
                <w:sz w:val="20"/>
                <w:szCs w:val="20"/>
              </w:rPr>
              <w:t>/2022</w:t>
            </w:r>
          </w:p>
        </w:tc>
        <w:tc>
          <w:tcPr>
            <w:tcW w:w="2228" w:type="dxa"/>
            <w:shd w:val="clear" w:color="auto" w:fill="CFC6F3" w:themeFill="accent5" w:themeFillTint="66"/>
          </w:tcPr>
          <w:p w14:paraId="235AB09C" w14:textId="60707862" w:rsidR="0050379C" w:rsidRPr="003C3E73" w:rsidRDefault="00921764" w:rsidP="00973B6C">
            <w:pPr>
              <w:ind w:right="-40"/>
              <w:jc w:val="center"/>
              <w:rPr>
                <w:rFonts w:ascii="Trebuchet MS" w:hAnsi="Trebuchet MS" w:cstheme="majorHAnsi"/>
                <w:sz w:val="20"/>
                <w:szCs w:val="20"/>
              </w:rPr>
            </w:pPr>
            <w:r w:rsidRPr="003C3E73">
              <w:rPr>
                <w:rFonts w:ascii="Trebuchet MS" w:hAnsi="Trebuchet MS" w:cstheme="majorHAnsi"/>
                <w:sz w:val="20"/>
                <w:szCs w:val="20"/>
              </w:rPr>
              <w:t>-</w:t>
            </w:r>
          </w:p>
        </w:tc>
        <w:tc>
          <w:tcPr>
            <w:tcW w:w="1519" w:type="dxa"/>
            <w:shd w:val="clear" w:color="auto" w:fill="CFC6F3" w:themeFill="accent5" w:themeFillTint="66"/>
          </w:tcPr>
          <w:p w14:paraId="152E3868" w14:textId="55C72A22" w:rsidR="0050379C" w:rsidRPr="003C3E73" w:rsidRDefault="00921764" w:rsidP="00973B6C">
            <w:pPr>
              <w:ind w:right="-114"/>
              <w:jc w:val="center"/>
              <w:rPr>
                <w:rFonts w:ascii="Trebuchet MS" w:hAnsi="Trebuchet MS" w:cstheme="majorHAnsi"/>
                <w:sz w:val="20"/>
                <w:szCs w:val="20"/>
              </w:rPr>
            </w:pPr>
            <w:r w:rsidRPr="003C3E73">
              <w:rPr>
                <w:rFonts w:ascii="Trebuchet MS" w:hAnsi="Trebuchet MS" w:cstheme="majorHAnsi"/>
                <w:sz w:val="20"/>
                <w:szCs w:val="20"/>
              </w:rPr>
              <w:t>-</w:t>
            </w:r>
          </w:p>
        </w:tc>
        <w:tc>
          <w:tcPr>
            <w:tcW w:w="2775" w:type="dxa"/>
            <w:shd w:val="clear" w:color="auto" w:fill="CFC6F3" w:themeFill="accent5" w:themeFillTint="66"/>
          </w:tcPr>
          <w:p w14:paraId="6936032C" w14:textId="3155FB05" w:rsidR="0050379C" w:rsidRPr="003C3E73" w:rsidRDefault="00215925" w:rsidP="005F7FFA">
            <w:pPr>
              <w:ind w:right="-114"/>
              <w:jc w:val="center"/>
              <w:rPr>
                <w:rFonts w:ascii="Trebuchet MS" w:hAnsi="Trebuchet MS" w:cstheme="majorHAnsi"/>
                <w:sz w:val="20"/>
                <w:szCs w:val="20"/>
              </w:rPr>
            </w:pPr>
            <w:r w:rsidRPr="003C3E73">
              <w:rPr>
                <w:rFonts w:ascii="Trebuchet MS" w:hAnsi="Trebuchet MS" w:cstheme="majorHAnsi"/>
                <w:sz w:val="20"/>
                <w:szCs w:val="20"/>
              </w:rPr>
              <w:t xml:space="preserve">Causó estado, </w:t>
            </w:r>
            <w:proofErr w:type="spellStart"/>
            <w:r w:rsidRPr="003C3E73">
              <w:rPr>
                <w:rFonts w:ascii="Trebuchet MS" w:hAnsi="Trebuchet MS" w:cstheme="majorHAnsi"/>
                <w:sz w:val="20"/>
                <w:szCs w:val="20"/>
              </w:rPr>
              <w:t>desechamiento</w:t>
            </w:r>
            <w:proofErr w:type="spellEnd"/>
            <w:r w:rsidRPr="003C3E73">
              <w:rPr>
                <w:rFonts w:ascii="Trebuchet MS" w:hAnsi="Trebuchet MS" w:cstheme="majorHAnsi"/>
                <w:sz w:val="20"/>
                <w:szCs w:val="20"/>
              </w:rPr>
              <w:t xml:space="preserve"> por incompetencia del Instituto</w:t>
            </w:r>
          </w:p>
        </w:tc>
      </w:tr>
      <w:tr w:rsidR="0050379C" w:rsidRPr="003C3E73" w14:paraId="66DF2C65" w14:textId="77777777" w:rsidTr="001E28C1">
        <w:trPr>
          <w:tblCellSpacing w:w="20" w:type="dxa"/>
        </w:trPr>
        <w:tc>
          <w:tcPr>
            <w:tcW w:w="2059" w:type="dxa"/>
            <w:shd w:val="clear" w:color="auto" w:fill="CFC6F3" w:themeFill="accent5" w:themeFillTint="66"/>
          </w:tcPr>
          <w:p w14:paraId="6267B2A4" w14:textId="5ED44557"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PSE-QUEJA-007/2022</w:t>
            </w:r>
          </w:p>
        </w:tc>
        <w:tc>
          <w:tcPr>
            <w:tcW w:w="2228" w:type="dxa"/>
            <w:shd w:val="clear" w:color="auto" w:fill="CFC6F3" w:themeFill="accent5" w:themeFillTint="66"/>
          </w:tcPr>
          <w:p w14:paraId="3F3D2A86" w14:textId="47750F2B" w:rsidR="0050379C" w:rsidRPr="003C3E73" w:rsidRDefault="00921764" w:rsidP="00973B6C">
            <w:pPr>
              <w:ind w:right="-40"/>
              <w:jc w:val="center"/>
              <w:rPr>
                <w:rFonts w:ascii="Trebuchet MS" w:hAnsi="Trebuchet MS" w:cstheme="majorHAnsi"/>
                <w:sz w:val="20"/>
                <w:szCs w:val="20"/>
              </w:rPr>
            </w:pPr>
            <w:r w:rsidRPr="003C3E73">
              <w:rPr>
                <w:rFonts w:ascii="Trebuchet MS" w:hAnsi="Trebuchet MS" w:cstheme="majorHAnsi"/>
                <w:sz w:val="20"/>
                <w:szCs w:val="20"/>
              </w:rPr>
              <w:t xml:space="preserve">Impedimento del ejercicio del cargo </w:t>
            </w:r>
          </w:p>
        </w:tc>
        <w:tc>
          <w:tcPr>
            <w:tcW w:w="1519" w:type="dxa"/>
            <w:shd w:val="clear" w:color="auto" w:fill="CFC6F3" w:themeFill="accent5" w:themeFillTint="66"/>
          </w:tcPr>
          <w:p w14:paraId="4D7C50BA" w14:textId="31B57EA1" w:rsidR="0050379C" w:rsidRPr="003C3E73" w:rsidRDefault="00277E54" w:rsidP="00973B6C">
            <w:pPr>
              <w:ind w:right="-114"/>
              <w:jc w:val="center"/>
              <w:rPr>
                <w:rFonts w:ascii="Trebuchet MS" w:hAnsi="Trebuchet MS" w:cstheme="majorHAnsi"/>
                <w:sz w:val="20"/>
                <w:szCs w:val="20"/>
              </w:rPr>
            </w:pPr>
            <w:r w:rsidRPr="003C3E73">
              <w:rPr>
                <w:rFonts w:ascii="Trebuchet MS" w:hAnsi="Trebuchet MS" w:cstheme="majorHAnsi"/>
                <w:sz w:val="20"/>
                <w:szCs w:val="20"/>
              </w:rPr>
              <w:t>Pendiente</w:t>
            </w:r>
            <w:r>
              <w:rPr>
                <w:rFonts w:ascii="Trebuchet MS" w:hAnsi="Trebuchet MS" w:cstheme="majorHAnsi"/>
                <w:sz w:val="20"/>
                <w:szCs w:val="20"/>
              </w:rPr>
              <w:t>*</w:t>
            </w:r>
          </w:p>
        </w:tc>
        <w:tc>
          <w:tcPr>
            <w:tcW w:w="2775" w:type="dxa"/>
            <w:shd w:val="clear" w:color="auto" w:fill="CFC6F3" w:themeFill="accent5" w:themeFillTint="66"/>
          </w:tcPr>
          <w:p w14:paraId="28953491" w14:textId="4A8BCC07" w:rsidR="0050379C" w:rsidRPr="003C3E73" w:rsidRDefault="005F311A" w:rsidP="005F7FFA">
            <w:pPr>
              <w:ind w:right="-114"/>
              <w:jc w:val="center"/>
              <w:rPr>
                <w:rFonts w:ascii="Trebuchet MS" w:hAnsi="Trebuchet MS" w:cstheme="majorHAnsi"/>
                <w:sz w:val="20"/>
                <w:szCs w:val="20"/>
              </w:rPr>
            </w:pPr>
            <w:r w:rsidRPr="003C3E73">
              <w:rPr>
                <w:rFonts w:ascii="Trebuchet MS" w:hAnsi="Trebuchet MS" w:cstheme="majorHAnsi"/>
                <w:sz w:val="20"/>
                <w:szCs w:val="20"/>
              </w:rPr>
              <w:t xml:space="preserve">En </w:t>
            </w:r>
            <w:r w:rsidR="00215925" w:rsidRPr="003C3E73">
              <w:rPr>
                <w:rFonts w:ascii="Trebuchet MS" w:hAnsi="Trebuchet MS" w:cstheme="majorHAnsi"/>
                <w:sz w:val="20"/>
                <w:szCs w:val="20"/>
              </w:rPr>
              <w:t>integración en el Instituto</w:t>
            </w:r>
          </w:p>
        </w:tc>
      </w:tr>
      <w:tr w:rsidR="0050379C" w:rsidRPr="003C3E73" w14:paraId="709D0B7F" w14:textId="3CD79D0E" w:rsidTr="001E28C1">
        <w:trPr>
          <w:tblCellSpacing w:w="20" w:type="dxa"/>
        </w:trPr>
        <w:tc>
          <w:tcPr>
            <w:tcW w:w="2059" w:type="dxa"/>
            <w:shd w:val="clear" w:color="auto" w:fill="CFC6F3" w:themeFill="accent5" w:themeFillTint="66"/>
          </w:tcPr>
          <w:p w14:paraId="5D093A17" w14:textId="167B1598"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PSE-QUEJA-008/2022</w:t>
            </w:r>
          </w:p>
        </w:tc>
        <w:tc>
          <w:tcPr>
            <w:tcW w:w="2228" w:type="dxa"/>
            <w:shd w:val="clear" w:color="auto" w:fill="CFC6F3" w:themeFill="accent5" w:themeFillTint="66"/>
          </w:tcPr>
          <w:p w14:paraId="46066DB4" w14:textId="35A7550A" w:rsidR="0050379C" w:rsidRPr="003C3E73" w:rsidRDefault="0050379C" w:rsidP="00973B6C">
            <w:pPr>
              <w:ind w:right="-40"/>
              <w:jc w:val="center"/>
              <w:rPr>
                <w:rFonts w:ascii="Trebuchet MS" w:hAnsi="Trebuchet MS" w:cstheme="majorHAnsi"/>
                <w:sz w:val="20"/>
                <w:szCs w:val="20"/>
              </w:rPr>
            </w:pPr>
            <w:r w:rsidRPr="003C3E73">
              <w:rPr>
                <w:rFonts w:ascii="Trebuchet MS" w:hAnsi="Trebuchet MS" w:cstheme="majorHAnsi"/>
                <w:sz w:val="20"/>
                <w:szCs w:val="20"/>
              </w:rPr>
              <w:t>Publicaciones en diversos medios de difusión</w:t>
            </w:r>
          </w:p>
        </w:tc>
        <w:tc>
          <w:tcPr>
            <w:tcW w:w="1519" w:type="dxa"/>
            <w:shd w:val="clear" w:color="auto" w:fill="CFC6F3" w:themeFill="accent5" w:themeFillTint="66"/>
          </w:tcPr>
          <w:p w14:paraId="0553CF10" w14:textId="66780FD3" w:rsidR="0050379C" w:rsidRPr="003C3E73" w:rsidRDefault="0050379C" w:rsidP="00973B6C">
            <w:pPr>
              <w:ind w:right="-114"/>
              <w:jc w:val="center"/>
              <w:rPr>
                <w:rFonts w:ascii="Trebuchet MS" w:hAnsi="Trebuchet MS" w:cstheme="majorHAnsi"/>
                <w:sz w:val="20"/>
                <w:szCs w:val="20"/>
              </w:rPr>
            </w:pPr>
            <w:r w:rsidRPr="003C3E73">
              <w:rPr>
                <w:rFonts w:ascii="Trebuchet MS" w:hAnsi="Trebuchet MS" w:cstheme="majorHAnsi"/>
                <w:sz w:val="20"/>
                <w:szCs w:val="20"/>
              </w:rPr>
              <w:t>Improcedente</w:t>
            </w:r>
          </w:p>
        </w:tc>
        <w:tc>
          <w:tcPr>
            <w:tcW w:w="2775" w:type="dxa"/>
            <w:shd w:val="clear" w:color="auto" w:fill="CFC6F3" w:themeFill="accent5" w:themeFillTint="66"/>
          </w:tcPr>
          <w:p w14:paraId="7FAB7B10" w14:textId="6C5412F7" w:rsidR="0050379C" w:rsidRPr="003C3E73" w:rsidRDefault="00215925" w:rsidP="005F7FFA">
            <w:pPr>
              <w:ind w:right="-114"/>
              <w:jc w:val="center"/>
              <w:rPr>
                <w:rFonts w:ascii="Trebuchet MS" w:hAnsi="Trebuchet MS" w:cstheme="majorHAnsi"/>
                <w:sz w:val="20"/>
                <w:szCs w:val="20"/>
              </w:rPr>
            </w:pPr>
            <w:r w:rsidRPr="003C3E73">
              <w:rPr>
                <w:rFonts w:ascii="Trebuchet MS" w:hAnsi="Trebuchet MS" w:cstheme="majorHAnsi"/>
                <w:sz w:val="20"/>
                <w:szCs w:val="20"/>
              </w:rPr>
              <w:t>Pendiente de resolución del Tribunal</w:t>
            </w:r>
          </w:p>
        </w:tc>
      </w:tr>
      <w:tr w:rsidR="0050379C" w:rsidRPr="003C3E73" w14:paraId="57A3BCDD" w14:textId="77777777" w:rsidTr="001E28C1">
        <w:trPr>
          <w:tblCellSpacing w:w="20" w:type="dxa"/>
        </w:trPr>
        <w:tc>
          <w:tcPr>
            <w:tcW w:w="2059" w:type="dxa"/>
            <w:shd w:val="clear" w:color="auto" w:fill="CFC6F3" w:themeFill="accent5" w:themeFillTint="66"/>
          </w:tcPr>
          <w:p w14:paraId="658896B1" w14:textId="4170B30A" w:rsidR="0050379C" w:rsidRPr="003C3E73" w:rsidRDefault="0050379C" w:rsidP="005F7FFA">
            <w:pPr>
              <w:ind w:right="-143"/>
              <w:rPr>
                <w:rFonts w:ascii="Trebuchet MS" w:hAnsi="Trebuchet MS" w:cstheme="majorHAnsi"/>
                <w:sz w:val="20"/>
                <w:szCs w:val="20"/>
              </w:rPr>
            </w:pPr>
            <w:r w:rsidRPr="003C3E73">
              <w:rPr>
                <w:rFonts w:ascii="Trebuchet MS" w:hAnsi="Trebuchet MS" w:cstheme="majorHAnsi"/>
                <w:sz w:val="20"/>
                <w:szCs w:val="20"/>
              </w:rPr>
              <w:t>PSE-QUEJA-009/2022</w:t>
            </w:r>
          </w:p>
        </w:tc>
        <w:tc>
          <w:tcPr>
            <w:tcW w:w="2228" w:type="dxa"/>
            <w:shd w:val="clear" w:color="auto" w:fill="CFC6F3" w:themeFill="accent5" w:themeFillTint="66"/>
          </w:tcPr>
          <w:p w14:paraId="4409E7F5" w14:textId="6394583A" w:rsidR="0050379C" w:rsidRPr="003C3E73" w:rsidRDefault="00363AE3" w:rsidP="00973B6C">
            <w:pPr>
              <w:ind w:right="-40"/>
              <w:jc w:val="center"/>
              <w:rPr>
                <w:rFonts w:ascii="Trebuchet MS" w:hAnsi="Trebuchet MS" w:cstheme="majorHAnsi"/>
                <w:sz w:val="20"/>
                <w:szCs w:val="20"/>
              </w:rPr>
            </w:pPr>
            <w:r w:rsidRPr="003C3E73">
              <w:rPr>
                <w:rFonts w:ascii="Trebuchet MS" w:hAnsi="Trebuchet MS" w:cstheme="majorHAnsi"/>
                <w:sz w:val="20"/>
                <w:szCs w:val="20"/>
              </w:rPr>
              <w:t>Hostigamiento</w:t>
            </w:r>
            <w:r w:rsidR="00921764" w:rsidRPr="003C3E73">
              <w:rPr>
                <w:rFonts w:ascii="Trebuchet MS" w:hAnsi="Trebuchet MS" w:cstheme="majorHAnsi"/>
                <w:sz w:val="20"/>
                <w:szCs w:val="20"/>
              </w:rPr>
              <w:t xml:space="preserve"> </w:t>
            </w:r>
          </w:p>
        </w:tc>
        <w:tc>
          <w:tcPr>
            <w:tcW w:w="1519" w:type="dxa"/>
            <w:shd w:val="clear" w:color="auto" w:fill="CFC6F3" w:themeFill="accent5" w:themeFillTint="66"/>
          </w:tcPr>
          <w:p w14:paraId="2A35C3B9" w14:textId="03F255EC" w:rsidR="0050379C" w:rsidRPr="003C3E73" w:rsidRDefault="00921764" w:rsidP="00973B6C">
            <w:pPr>
              <w:ind w:right="-114"/>
              <w:jc w:val="center"/>
              <w:rPr>
                <w:rFonts w:ascii="Trebuchet MS" w:hAnsi="Trebuchet MS" w:cstheme="majorHAnsi"/>
                <w:sz w:val="20"/>
                <w:szCs w:val="20"/>
              </w:rPr>
            </w:pPr>
            <w:r w:rsidRPr="003C3E73">
              <w:rPr>
                <w:rFonts w:ascii="Trebuchet MS" w:hAnsi="Trebuchet MS" w:cstheme="majorHAnsi"/>
                <w:sz w:val="20"/>
                <w:szCs w:val="20"/>
              </w:rPr>
              <w:t>Pendiente</w:t>
            </w:r>
          </w:p>
        </w:tc>
        <w:tc>
          <w:tcPr>
            <w:tcW w:w="2775" w:type="dxa"/>
            <w:shd w:val="clear" w:color="auto" w:fill="CFC6F3" w:themeFill="accent5" w:themeFillTint="66"/>
          </w:tcPr>
          <w:p w14:paraId="4B146BCF" w14:textId="701F00E1" w:rsidR="0050379C" w:rsidRPr="003C3E73" w:rsidRDefault="00215925" w:rsidP="005F7FFA">
            <w:pPr>
              <w:ind w:right="-114"/>
              <w:jc w:val="center"/>
              <w:rPr>
                <w:rFonts w:ascii="Trebuchet MS" w:hAnsi="Trebuchet MS" w:cstheme="majorHAnsi"/>
                <w:sz w:val="20"/>
                <w:szCs w:val="20"/>
              </w:rPr>
            </w:pPr>
            <w:r w:rsidRPr="003C3E73">
              <w:rPr>
                <w:rFonts w:ascii="Trebuchet MS" w:hAnsi="Trebuchet MS" w:cstheme="majorHAnsi"/>
                <w:sz w:val="20"/>
                <w:szCs w:val="20"/>
              </w:rPr>
              <w:t>En integración</w:t>
            </w:r>
          </w:p>
        </w:tc>
      </w:tr>
      <w:tr w:rsidR="00921764" w:rsidRPr="003C3E73" w14:paraId="21DCC7AD" w14:textId="77777777" w:rsidTr="001E28C1">
        <w:trPr>
          <w:tblCellSpacing w:w="20" w:type="dxa"/>
        </w:trPr>
        <w:tc>
          <w:tcPr>
            <w:tcW w:w="2059" w:type="dxa"/>
            <w:shd w:val="clear" w:color="auto" w:fill="CFC6F3" w:themeFill="accent5" w:themeFillTint="66"/>
          </w:tcPr>
          <w:p w14:paraId="19BB7095" w14:textId="16FC7572" w:rsidR="00921764" w:rsidRPr="003C3E73" w:rsidRDefault="00921764" w:rsidP="005F7FFA">
            <w:pPr>
              <w:ind w:right="-143"/>
              <w:rPr>
                <w:rFonts w:ascii="Trebuchet MS" w:hAnsi="Trebuchet MS" w:cstheme="majorHAnsi"/>
                <w:sz w:val="20"/>
                <w:szCs w:val="20"/>
              </w:rPr>
            </w:pPr>
            <w:r w:rsidRPr="003C3E73">
              <w:rPr>
                <w:rFonts w:ascii="Trebuchet MS" w:hAnsi="Trebuchet MS" w:cstheme="majorHAnsi"/>
                <w:sz w:val="20"/>
                <w:szCs w:val="20"/>
              </w:rPr>
              <w:t>PSE-QUEJA-001/2023</w:t>
            </w:r>
          </w:p>
        </w:tc>
        <w:tc>
          <w:tcPr>
            <w:tcW w:w="2228" w:type="dxa"/>
            <w:shd w:val="clear" w:color="auto" w:fill="CFC6F3" w:themeFill="accent5" w:themeFillTint="66"/>
          </w:tcPr>
          <w:p w14:paraId="46DACE88" w14:textId="05D880C7" w:rsidR="00921764" w:rsidRPr="003C3E73" w:rsidRDefault="00921764" w:rsidP="00921764">
            <w:pPr>
              <w:ind w:right="-40"/>
              <w:jc w:val="center"/>
              <w:rPr>
                <w:rFonts w:ascii="Trebuchet MS" w:hAnsi="Trebuchet MS" w:cstheme="majorHAnsi"/>
                <w:sz w:val="20"/>
                <w:szCs w:val="20"/>
              </w:rPr>
            </w:pPr>
            <w:r w:rsidRPr="003C3E73">
              <w:rPr>
                <w:rFonts w:ascii="Trebuchet MS" w:hAnsi="Trebuchet MS" w:cstheme="majorHAnsi"/>
                <w:sz w:val="20"/>
                <w:szCs w:val="20"/>
              </w:rPr>
              <w:t>Acoso institucional</w:t>
            </w:r>
          </w:p>
        </w:tc>
        <w:tc>
          <w:tcPr>
            <w:tcW w:w="1519" w:type="dxa"/>
            <w:shd w:val="clear" w:color="auto" w:fill="CFC6F3" w:themeFill="accent5" w:themeFillTint="66"/>
          </w:tcPr>
          <w:p w14:paraId="5018E80C" w14:textId="2A4A0E02" w:rsidR="00921764" w:rsidRPr="003C3E73" w:rsidRDefault="00277E54" w:rsidP="00921764">
            <w:pPr>
              <w:ind w:right="-114"/>
              <w:jc w:val="center"/>
              <w:rPr>
                <w:rFonts w:ascii="Trebuchet MS" w:hAnsi="Trebuchet MS" w:cstheme="majorHAnsi"/>
                <w:sz w:val="20"/>
                <w:szCs w:val="20"/>
              </w:rPr>
            </w:pPr>
            <w:r w:rsidRPr="003C3E73">
              <w:rPr>
                <w:rFonts w:ascii="Trebuchet MS" w:hAnsi="Trebuchet MS" w:cstheme="majorHAnsi"/>
                <w:sz w:val="20"/>
                <w:szCs w:val="20"/>
              </w:rPr>
              <w:t>Pendiente</w:t>
            </w:r>
            <w:r>
              <w:rPr>
                <w:rFonts w:ascii="Trebuchet MS" w:hAnsi="Trebuchet MS" w:cstheme="majorHAnsi"/>
                <w:sz w:val="20"/>
                <w:szCs w:val="20"/>
              </w:rPr>
              <w:t>*</w:t>
            </w:r>
          </w:p>
        </w:tc>
        <w:tc>
          <w:tcPr>
            <w:tcW w:w="2775" w:type="dxa"/>
            <w:shd w:val="clear" w:color="auto" w:fill="CFC6F3" w:themeFill="accent5" w:themeFillTint="66"/>
          </w:tcPr>
          <w:p w14:paraId="53321F68" w14:textId="7071BDDB" w:rsidR="00921764" w:rsidRPr="003C3E73" w:rsidRDefault="00921764" w:rsidP="005F7FFA">
            <w:pPr>
              <w:ind w:right="-114"/>
              <w:jc w:val="center"/>
              <w:rPr>
                <w:rFonts w:ascii="Trebuchet MS" w:hAnsi="Trebuchet MS" w:cstheme="majorHAnsi"/>
                <w:sz w:val="20"/>
                <w:szCs w:val="20"/>
              </w:rPr>
            </w:pPr>
            <w:r w:rsidRPr="003C3E73">
              <w:rPr>
                <w:rFonts w:ascii="Trebuchet MS" w:hAnsi="Trebuchet MS" w:cstheme="majorHAnsi"/>
                <w:sz w:val="20"/>
                <w:szCs w:val="20"/>
              </w:rPr>
              <w:t>En integración</w:t>
            </w:r>
          </w:p>
        </w:tc>
      </w:tr>
      <w:tr w:rsidR="00921764" w:rsidRPr="003C3E73" w14:paraId="298B6C20" w14:textId="77777777" w:rsidTr="001E28C1">
        <w:trPr>
          <w:tblCellSpacing w:w="20" w:type="dxa"/>
        </w:trPr>
        <w:tc>
          <w:tcPr>
            <w:tcW w:w="2059" w:type="dxa"/>
            <w:shd w:val="clear" w:color="auto" w:fill="CFC6F3" w:themeFill="accent5" w:themeFillTint="66"/>
          </w:tcPr>
          <w:p w14:paraId="05426214" w14:textId="182B5F56" w:rsidR="00921764" w:rsidRPr="003C3E73" w:rsidRDefault="00921764" w:rsidP="005F7FFA">
            <w:pPr>
              <w:ind w:right="-143"/>
              <w:rPr>
                <w:rFonts w:ascii="Trebuchet MS" w:hAnsi="Trebuchet MS" w:cstheme="majorHAnsi"/>
                <w:sz w:val="20"/>
                <w:szCs w:val="20"/>
              </w:rPr>
            </w:pPr>
            <w:r w:rsidRPr="003C3E73">
              <w:rPr>
                <w:rFonts w:ascii="Trebuchet MS" w:hAnsi="Trebuchet MS" w:cstheme="majorHAnsi"/>
                <w:sz w:val="20"/>
                <w:szCs w:val="20"/>
              </w:rPr>
              <w:t>PSE-QUEJA-002/2023</w:t>
            </w:r>
          </w:p>
        </w:tc>
        <w:tc>
          <w:tcPr>
            <w:tcW w:w="2228" w:type="dxa"/>
            <w:shd w:val="clear" w:color="auto" w:fill="CFC6F3" w:themeFill="accent5" w:themeFillTint="66"/>
          </w:tcPr>
          <w:p w14:paraId="5EB94D0A" w14:textId="0F96298C" w:rsidR="00921764" w:rsidRPr="003C3E73" w:rsidRDefault="00921764" w:rsidP="00921764">
            <w:pPr>
              <w:ind w:right="-40"/>
              <w:jc w:val="center"/>
              <w:rPr>
                <w:rFonts w:ascii="Trebuchet MS" w:hAnsi="Trebuchet MS" w:cstheme="majorHAnsi"/>
                <w:sz w:val="20"/>
                <w:szCs w:val="20"/>
              </w:rPr>
            </w:pPr>
            <w:r w:rsidRPr="003C3E73">
              <w:rPr>
                <w:rFonts w:ascii="Trebuchet MS" w:hAnsi="Trebuchet MS" w:cstheme="majorHAnsi"/>
                <w:sz w:val="20"/>
                <w:szCs w:val="20"/>
              </w:rPr>
              <w:t>Insultos, violencia física y verbal</w:t>
            </w:r>
          </w:p>
        </w:tc>
        <w:tc>
          <w:tcPr>
            <w:tcW w:w="1519" w:type="dxa"/>
            <w:shd w:val="clear" w:color="auto" w:fill="CFC6F3" w:themeFill="accent5" w:themeFillTint="66"/>
          </w:tcPr>
          <w:p w14:paraId="7E9B4142" w14:textId="3EC5D63D" w:rsidR="00921764" w:rsidRPr="003C3E73" w:rsidRDefault="00921764" w:rsidP="00921764">
            <w:pPr>
              <w:ind w:right="-114"/>
              <w:jc w:val="center"/>
              <w:rPr>
                <w:rFonts w:ascii="Trebuchet MS" w:hAnsi="Trebuchet MS" w:cstheme="majorHAnsi"/>
                <w:sz w:val="20"/>
                <w:szCs w:val="20"/>
              </w:rPr>
            </w:pPr>
            <w:r w:rsidRPr="003C3E73">
              <w:rPr>
                <w:rFonts w:ascii="Trebuchet MS" w:hAnsi="Trebuchet MS" w:cstheme="majorHAnsi"/>
                <w:sz w:val="20"/>
                <w:szCs w:val="20"/>
              </w:rPr>
              <w:t>Pendiente</w:t>
            </w:r>
          </w:p>
        </w:tc>
        <w:tc>
          <w:tcPr>
            <w:tcW w:w="2775" w:type="dxa"/>
            <w:shd w:val="clear" w:color="auto" w:fill="CFC6F3" w:themeFill="accent5" w:themeFillTint="66"/>
          </w:tcPr>
          <w:p w14:paraId="05CD662F" w14:textId="568D8028" w:rsidR="00921764" w:rsidRPr="003C3E73" w:rsidRDefault="00921764" w:rsidP="005F7FFA">
            <w:pPr>
              <w:ind w:right="-114"/>
              <w:jc w:val="center"/>
              <w:rPr>
                <w:rFonts w:ascii="Trebuchet MS" w:hAnsi="Trebuchet MS" w:cstheme="majorHAnsi"/>
                <w:sz w:val="20"/>
                <w:szCs w:val="20"/>
              </w:rPr>
            </w:pPr>
            <w:r w:rsidRPr="003C3E73">
              <w:rPr>
                <w:rFonts w:ascii="Trebuchet MS" w:hAnsi="Trebuchet MS" w:cstheme="majorHAnsi"/>
                <w:sz w:val="20"/>
                <w:szCs w:val="20"/>
              </w:rPr>
              <w:t>En integración</w:t>
            </w:r>
          </w:p>
        </w:tc>
      </w:tr>
      <w:tr w:rsidR="00921764" w:rsidRPr="003C3E73" w14:paraId="230CE977" w14:textId="77777777" w:rsidTr="001E28C1">
        <w:trPr>
          <w:tblCellSpacing w:w="20" w:type="dxa"/>
        </w:trPr>
        <w:tc>
          <w:tcPr>
            <w:tcW w:w="2059" w:type="dxa"/>
            <w:shd w:val="clear" w:color="auto" w:fill="CFC6F3" w:themeFill="accent5" w:themeFillTint="66"/>
          </w:tcPr>
          <w:p w14:paraId="30AAB84A" w14:textId="4E169D58" w:rsidR="00921764" w:rsidRPr="003C3E73" w:rsidRDefault="00921764" w:rsidP="005F7FFA">
            <w:pPr>
              <w:ind w:right="-143"/>
              <w:rPr>
                <w:rFonts w:ascii="Trebuchet MS" w:hAnsi="Trebuchet MS" w:cstheme="majorHAnsi"/>
                <w:sz w:val="20"/>
                <w:szCs w:val="20"/>
              </w:rPr>
            </w:pPr>
            <w:r w:rsidRPr="003C3E73">
              <w:rPr>
                <w:rFonts w:ascii="Trebuchet MS" w:hAnsi="Trebuchet MS" w:cstheme="majorHAnsi"/>
                <w:sz w:val="20"/>
                <w:szCs w:val="20"/>
              </w:rPr>
              <w:lastRenderedPageBreak/>
              <w:t>PSE-QUEJA-003/2023</w:t>
            </w:r>
          </w:p>
        </w:tc>
        <w:tc>
          <w:tcPr>
            <w:tcW w:w="2228" w:type="dxa"/>
            <w:shd w:val="clear" w:color="auto" w:fill="CFC6F3" w:themeFill="accent5" w:themeFillTint="66"/>
          </w:tcPr>
          <w:p w14:paraId="206CAEF3" w14:textId="72E89A32" w:rsidR="00921764" w:rsidRPr="003C3E73" w:rsidRDefault="00921764" w:rsidP="00921764">
            <w:pPr>
              <w:ind w:right="-40"/>
              <w:jc w:val="center"/>
              <w:rPr>
                <w:rFonts w:ascii="Trebuchet MS" w:hAnsi="Trebuchet MS" w:cstheme="majorHAnsi"/>
                <w:sz w:val="20"/>
                <w:szCs w:val="20"/>
              </w:rPr>
            </w:pPr>
            <w:r w:rsidRPr="003C3E73">
              <w:rPr>
                <w:rFonts w:ascii="Trebuchet MS" w:hAnsi="Trebuchet MS" w:cstheme="majorHAnsi"/>
                <w:sz w:val="20"/>
                <w:szCs w:val="20"/>
              </w:rPr>
              <w:t>Hostigamiento, acoso psicológico</w:t>
            </w:r>
          </w:p>
        </w:tc>
        <w:tc>
          <w:tcPr>
            <w:tcW w:w="1519" w:type="dxa"/>
            <w:shd w:val="clear" w:color="auto" w:fill="CFC6F3" w:themeFill="accent5" w:themeFillTint="66"/>
          </w:tcPr>
          <w:p w14:paraId="04805F5F" w14:textId="2AC66505" w:rsidR="00921764" w:rsidRPr="003C3E73" w:rsidRDefault="00921764" w:rsidP="00921764">
            <w:pPr>
              <w:ind w:right="-114"/>
              <w:jc w:val="center"/>
              <w:rPr>
                <w:rFonts w:ascii="Trebuchet MS" w:hAnsi="Trebuchet MS" w:cstheme="majorHAnsi"/>
                <w:sz w:val="20"/>
                <w:szCs w:val="20"/>
              </w:rPr>
            </w:pPr>
            <w:r w:rsidRPr="003C3E73">
              <w:rPr>
                <w:rFonts w:ascii="Trebuchet MS" w:hAnsi="Trebuchet MS" w:cstheme="majorHAnsi"/>
                <w:sz w:val="20"/>
                <w:szCs w:val="20"/>
              </w:rPr>
              <w:t>Pendiente</w:t>
            </w:r>
            <w:r w:rsidR="00277E54">
              <w:rPr>
                <w:rFonts w:ascii="Trebuchet MS" w:hAnsi="Trebuchet MS" w:cstheme="majorHAnsi"/>
                <w:sz w:val="20"/>
                <w:szCs w:val="20"/>
              </w:rPr>
              <w:t>*</w:t>
            </w:r>
          </w:p>
        </w:tc>
        <w:tc>
          <w:tcPr>
            <w:tcW w:w="2775" w:type="dxa"/>
            <w:shd w:val="clear" w:color="auto" w:fill="CFC6F3" w:themeFill="accent5" w:themeFillTint="66"/>
          </w:tcPr>
          <w:p w14:paraId="4BD770BD" w14:textId="0D7A5347" w:rsidR="00921764" w:rsidRPr="003C3E73" w:rsidRDefault="00921764" w:rsidP="005F7FFA">
            <w:pPr>
              <w:ind w:right="-114"/>
              <w:jc w:val="center"/>
              <w:rPr>
                <w:rFonts w:ascii="Trebuchet MS" w:hAnsi="Trebuchet MS" w:cstheme="majorHAnsi"/>
                <w:sz w:val="20"/>
                <w:szCs w:val="20"/>
              </w:rPr>
            </w:pPr>
            <w:r w:rsidRPr="003C3E73">
              <w:rPr>
                <w:rFonts w:ascii="Trebuchet MS" w:hAnsi="Trebuchet MS" w:cstheme="majorHAnsi"/>
                <w:sz w:val="20"/>
                <w:szCs w:val="20"/>
              </w:rPr>
              <w:t>En integración</w:t>
            </w:r>
          </w:p>
        </w:tc>
      </w:tr>
      <w:tr w:rsidR="001E28C1" w:rsidRPr="003C3E73" w14:paraId="0E0FF670" w14:textId="77777777" w:rsidTr="001E28C1">
        <w:trPr>
          <w:tblCellSpacing w:w="20" w:type="dxa"/>
        </w:trPr>
        <w:tc>
          <w:tcPr>
            <w:tcW w:w="2059" w:type="dxa"/>
            <w:shd w:val="clear" w:color="auto" w:fill="CFC6F3" w:themeFill="accent5" w:themeFillTint="66"/>
          </w:tcPr>
          <w:p w14:paraId="757B8922" w14:textId="4711ECBB" w:rsidR="001E28C1" w:rsidRPr="003C3E73" w:rsidRDefault="001E28C1" w:rsidP="001E28C1">
            <w:pPr>
              <w:ind w:right="-143"/>
              <w:rPr>
                <w:rFonts w:ascii="Trebuchet MS" w:hAnsi="Trebuchet MS" w:cstheme="majorHAnsi"/>
                <w:sz w:val="20"/>
                <w:szCs w:val="20"/>
              </w:rPr>
            </w:pPr>
            <w:r w:rsidRPr="009475B0">
              <w:rPr>
                <w:rFonts w:ascii="Trebuchet MS" w:hAnsi="Trebuchet MS" w:cstheme="majorHAnsi"/>
                <w:sz w:val="20"/>
                <w:szCs w:val="20"/>
              </w:rPr>
              <w:t>PSE-QUEJA-00</w:t>
            </w:r>
            <w:r>
              <w:rPr>
                <w:rFonts w:ascii="Trebuchet MS" w:hAnsi="Trebuchet MS" w:cstheme="majorHAnsi"/>
                <w:sz w:val="20"/>
                <w:szCs w:val="20"/>
              </w:rPr>
              <w:t>4</w:t>
            </w:r>
            <w:r w:rsidRPr="009475B0">
              <w:rPr>
                <w:rFonts w:ascii="Trebuchet MS" w:hAnsi="Trebuchet MS" w:cstheme="majorHAnsi"/>
                <w:sz w:val="20"/>
                <w:szCs w:val="20"/>
              </w:rPr>
              <w:t>/2023</w:t>
            </w:r>
          </w:p>
        </w:tc>
        <w:tc>
          <w:tcPr>
            <w:tcW w:w="2228" w:type="dxa"/>
            <w:shd w:val="clear" w:color="auto" w:fill="CFC6F3" w:themeFill="accent5" w:themeFillTint="66"/>
          </w:tcPr>
          <w:p w14:paraId="1F48D457" w14:textId="47C54F2A" w:rsidR="001E28C1" w:rsidRPr="003C3E73" w:rsidRDefault="001E28C1" w:rsidP="001E28C1">
            <w:pPr>
              <w:ind w:right="-40"/>
              <w:jc w:val="center"/>
              <w:rPr>
                <w:rFonts w:ascii="Trebuchet MS" w:hAnsi="Trebuchet MS" w:cstheme="majorHAnsi"/>
                <w:sz w:val="20"/>
                <w:szCs w:val="20"/>
              </w:rPr>
            </w:pPr>
            <w:r>
              <w:rPr>
                <w:rFonts w:ascii="Trebuchet MS" w:hAnsi="Trebuchet MS" w:cstheme="majorHAnsi"/>
                <w:sz w:val="20"/>
                <w:szCs w:val="20"/>
              </w:rPr>
              <w:t xml:space="preserve">Difusión de mensajes en </w:t>
            </w:r>
            <w:proofErr w:type="spellStart"/>
            <w:r>
              <w:rPr>
                <w:rFonts w:ascii="Trebuchet MS" w:hAnsi="Trebuchet MS" w:cstheme="majorHAnsi"/>
                <w:sz w:val="20"/>
                <w:szCs w:val="20"/>
              </w:rPr>
              <w:t>whatsaap</w:t>
            </w:r>
            <w:proofErr w:type="spellEnd"/>
            <w:r>
              <w:rPr>
                <w:rFonts w:ascii="Trebuchet MS" w:hAnsi="Trebuchet MS" w:cstheme="majorHAnsi"/>
                <w:sz w:val="20"/>
                <w:szCs w:val="20"/>
              </w:rPr>
              <w:t xml:space="preserve"> y redes sociales</w:t>
            </w:r>
          </w:p>
        </w:tc>
        <w:tc>
          <w:tcPr>
            <w:tcW w:w="1519" w:type="dxa"/>
            <w:shd w:val="clear" w:color="auto" w:fill="CFC6F3" w:themeFill="accent5" w:themeFillTint="66"/>
          </w:tcPr>
          <w:p w14:paraId="4806D22A" w14:textId="2A31D3CA" w:rsidR="001E28C1" w:rsidRPr="003C3E73" w:rsidRDefault="001E28C1" w:rsidP="001E28C1">
            <w:pPr>
              <w:ind w:right="-114"/>
              <w:jc w:val="center"/>
              <w:rPr>
                <w:rFonts w:ascii="Trebuchet MS" w:hAnsi="Trebuchet MS" w:cstheme="majorHAnsi"/>
                <w:sz w:val="20"/>
                <w:szCs w:val="20"/>
              </w:rPr>
            </w:pPr>
            <w:r w:rsidRPr="00895EE7">
              <w:rPr>
                <w:rFonts w:ascii="Trebuchet MS" w:hAnsi="Trebuchet MS" w:cstheme="majorHAnsi"/>
                <w:sz w:val="20"/>
                <w:szCs w:val="20"/>
              </w:rPr>
              <w:t>Pendiente</w:t>
            </w:r>
          </w:p>
        </w:tc>
        <w:tc>
          <w:tcPr>
            <w:tcW w:w="2775" w:type="dxa"/>
            <w:shd w:val="clear" w:color="auto" w:fill="CFC6F3" w:themeFill="accent5" w:themeFillTint="66"/>
          </w:tcPr>
          <w:p w14:paraId="48B976D0" w14:textId="000B60BD" w:rsidR="001E28C1" w:rsidRPr="003C3E73" w:rsidRDefault="001E28C1" w:rsidP="001E28C1">
            <w:pPr>
              <w:ind w:right="-114"/>
              <w:jc w:val="center"/>
              <w:rPr>
                <w:rFonts w:ascii="Trebuchet MS" w:hAnsi="Trebuchet MS" w:cstheme="majorHAnsi"/>
                <w:sz w:val="20"/>
                <w:szCs w:val="20"/>
              </w:rPr>
            </w:pPr>
            <w:r w:rsidRPr="00890C6F">
              <w:rPr>
                <w:rFonts w:ascii="Trebuchet MS" w:hAnsi="Trebuchet MS" w:cstheme="majorHAnsi"/>
                <w:sz w:val="20"/>
                <w:szCs w:val="20"/>
              </w:rPr>
              <w:t>En integración</w:t>
            </w:r>
          </w:p>
        </w:tc>
      </w:tr>
      <w:tr w:rsidR="001E28C1" w:rsidRPr="003C3E73" w14:paraId="50A766B9" w14:textId="77777777" w:rsidTr="001E28C1">
        <w:trPr>
          <w:tblCellSpacing w:w="20" w:type="dxa"/>
        </w:trPr>
        <w:tc>
          <w:tcPr>
            <w:tcW w:w="2059" w:type="dxa"/>
            <w:shd w:val="clear" w:color="auto" w:fill="CFC6F3" w:themeFill="accent5" w:themeFillTint="66"/>
          </w:tcPr>
          <w:p w14:paraId="19898199" w14:textId="28A4F2FF" w:rsidR="001E28C1" w:rsidRPr="003C3E73" w:rsidRDefault="001E28C1" w:rsidP="001E28C1">
            <w:pPr>
              <w:ind w:right="-143"/>
              <w:rPr>
                <w:rFonts w:ascii="Trebuchet MS" w:hAnsi="Trebuchet MS" w:cstheme="majorHAnsi"/>
                <w:sz w:val="20"/>
                <w:szCs w:val="20"/>
              </w:rPr>
            </w:pPr>
            <w:r w:rsidRPr="009475B0">
              <w:rPr>
                <w:rFonts w:ascii="Trebuchet MS" w:hAnsi="Trebuchet MS" w:cstheme="majorHAnsi"/>
                <w:sz w:val="20"/>
                <w:szCs w:val="20"/>
              </w:rPr>
              <w:t>PSE-QUEJA-00</w:t>
            </w:r>
            <w:r>
              <w:rPr>
                <w:rFonts w:ascii="Trebuchet MS" w:hAnsi="Trebuchet MS" w:cstheme="majorHAnsi"/>
                <w:sz w:val="20"/>
                <w:szCs w:val="20"/>
              </w:rPr>
              <w:t>5</w:t>
            </w:r>
            <w:r w:rsidRPr="009475B0">
              <w:rPr>
                <w:rFonts w:ascii="Trebuchet MS" w:hAnsi="Trebuchet MS" w:cstheme="majorHAnsi"/>
                <w:sz w:val="20"/>
                <w:szCs w:val="20"/>
              </w:rPr>
              <w:t>/2023</w:t>
            </w:r>
          </w:p>
        </w:tc>
        <w:tc>
          <w:tcPr>
            <w:tcW w:w="2228" w:type="dxa"/>
            <w:shd w:val="clear" w:color="auto" w:fill="CFC6F3" w:themeFill="accent5" w:themeFillTint="66"/>
          </w:tcPr>
          <w:p w14:paraId="4B3D9489" w14:textId="3A9D5674" w:rsidR="001E28C1" w:rsidRPr="003C3E73" w:rsidRDefault="001E28C1" w:rsidP="001E28C1">
            <w:pPr>
              <w:ind w:right="-40"/>
              <w:jc w:val="center"/>
              <w:rPr>
                <w:rFonts w:ascii="Trebuchet MS" w:hAnsi="Trebuchet MS" w:cstheme="majorHAnsi"/>
                <w:sz w:val="20"/>
                <w:szCs w:val="20"/>
              </w:rPr>
            </w:pPr>
            <w:r w:rsidRPr="004D1EDD">
              <w:rPr>
                <w:rFonts w:ascii="Trebuchet MS" w:hAnsi="Trebuchet MS" w:cstheme="majorHAnsi"/>
                <w:sz w:val="20"/>
                <w:szCs w:val="20"/>
              </w:rPr>
              <w:t xml:space="preserve">Difusión de mensajes en </w:t>
            </w:r>
            <w:proofErr w:type="spellStart"/>
            <w:r w:rsidRPr="004D1EDD">
              <w:rPr>
                <w:rFonts w:ascii="Trebuchet MS" w:hAnsi="Trebuchet MS" w:cstheme="majorHAnsi"/>
                <w:sz w:val="20"/>
                <w:szCs w:val="20"/>
              </w:rPr>
              <w:t>whatsaap</w:t>
            </w:r>
            <w:proofErr w:type="spellEnd"/>
            <w:r w:rsidRPr="004D1EDD">
              <w:rPr>
                <w:rFonts w:ascii="Trebuchet MS" w:hAnsi="Trebuchet MS" w:cstheme="majorHAnsi"/>
                <w:sz w:val="20"/>
                <w:szCs w:val="20"/>
              </w:rPr>
              <w:t xml:space="preserve"> y redes sociales</w:t>
            </w:r>
          </w:p>
        </w:tc>
        <w:tc>
          <w:tcPr>
            <w:tcW w:w="1519" w:type="dxa"/>
            <w:shd w:val="clear" w:color="auto" w:fill="CFC6F3" w:themeFill="accent5" w:themeFillTint="66"/>
          </w:tcPr>
          <w:p w14:paraId="14783054" w14:textId="5496B61C" w:rsidR="001E28C1" w:rsidRPr="003C3E73" w:rsidRDefault="001E28C1" w:rsidP="001E28C1">
            <w:pPr>
              <w:ind w:right="-114"/>
              <w:jc w:val="center"/>
              <w:rPr>
                <w:rFonts w:ascii="Trebuchet MS" w:hAnsi="Trebuchet MS" w:cstheme="majorHAnsi"/>
                <w:sz w:val="20"/>
                <w:szCs w:val="20"/>
              </w:rPr>
            </w:pPr>
            <w:r w:rsidRPr="00895EE7">
              <w:rPr>
                <w:rFonts w:ascii="Trebuchet MS" w:hAnsi="Trebuchet MS" w:cstheme="majorHAnsi"/>
                <w:sz w:val="20"/>
                <w:szCs w:val="20"/>
              </w:rPr>
              <w:t>Pendiente</w:t>
            </w:r>
          </w:p>
        </w:tc>
        <w:tc>
          <w:tcPr>
            <w:tcW w:w="2775" w:type="dxa"/>
            <w:shd w:val="clear" w:color="auto" w:fill="CFC6F3" w:themeFill="accent5" w:themeFillTint="66"/>
          </w:tcPr>
          <w:p w14:paraId="61E2B0D9" w14:textId="4F8AF2A6" w:rsidR="001E28C1" w:rsidRPr="003C3E73" w:rsidRDefault="001E28C1" w:rsidP="001E28C1">
            <w:pPr>
              <w:ind w:right="-114"/>
              <w:jc w:val="center"/>
              <w:rPr>
                <w:rFonts w:ascii="Trebuchet MS" w:hAnsi="Trebuchet MS" w:cstheme="majorHAnsi"/>
                <w:sz w:val="20"/>
                <w:szCs w:val="20"/>
              </w:rPr>
            </w:pPr>
            <w:r w:rsidRPr="00890C6F">
              <w:rPr>
                <w:rFonts w:ascii="Trebuchet MS" w:hAnsi="Trebuchet MS" w:cstheme="majorHAnsi"/>
                <w:sz w:val="20"/>
                <w:szCs w:val="20"/>
              </w:rPr>
              <w:t>En integración</w:t>
            </w:r>
          </w:p>
        </w:tc>
      </w:tr>
      <w:tr w:rsidR="001E28C1" w:rsidRPr="003C3E73" w14:paraId="7E67898C" w14:textId="77777777" w:rsidTr="001E28C1">
        <w:trPr>
          <w:tblCellSpacing w:w="20" w:type="dxa"/>
        </w:trPr>
        <w:tc>
          <w:tcPr>
            <w:tcW w:w="2059" w:type="dxa"/>
            <w:shd w:val="clear" w:color="auto" w:fill="CFC6F3" w:themeFill="accent5" w:themeFillTint="66"/>
          </w:tcPr>
          <w:p w14:paraId="53281635" w14:textId="4D99FE9D" w:rsidR="001E28C1" w:rsidRPr="003C3E73" w:rsidRDefault="001E28C1" w:rsidP="001E28C1">
            <w:pPr>
              <w:ind w:right="-143"/>
              <w:rPr>
                <w:rFonts w:ascii="Trebuchet MS" w:hAnsi="Trebuchet MS" w:cstheme="majorHAnsi"/>
                <w:sz w:val="20"/>
                <w:szCs w:val="20"/>
              </w:rPr>
            </w:pPr>
            <w:r w:rsidRPr="009475B0">
              <w:rPr>
                <w:rFonts w:ascii="Trebuchet MS" w:hAnsi="Trebuchet MS" w:cstheme="majorHAnsi"/>
                <w:sz w:val="20"/>
                <w:szCs w:val="20"/>
              </w:rPr>
              <w:t>PSE-QUEJA-00</w:t>
            </w:r>
            <w:r>
              <w:rPr>
                <w:rFonts w:ascii="Trebuchet MS" w:hAnsi="Trebuchet MS" w:cstheme="majorHAnsi"/>
                <w:sz w:val="20"/>
                <w:szCs w:val="20"/>
              </w:rPr>
              <w:t>6</w:t>
            </w:r>
            <w:r w:rsidRPr="009475B0">
              <w:rPr>
                <w:rFonts w:ascii="Trebuchet MS" w:hAnsi="Trebuchet MS" w:cstheme="majorHAnsi"/>
                <w:sz w:val="20"/>
                <w:szCs w:val="20"/>
              </w:rPr>
              <w:t>/2023</w:t>
            </w:r>
          </w:p>
        </w:tc>
        <w:tc>
          <w:tcPr>
            <w:tcW w:w="2228" w:type="dxa"/>
            <w:shd w:val="clear" w:color="auto" w:fill="CFC6F3" w:themeFill="accent5" w:themeFillTint="66"/>
          </w:tcPr>
          <w:p w14:paraId="43E8E0EC" w14:textId="410A6E37" w:rsidR="001E28C1" w:rsidRPr="003C3E73" w:rsidRDefault="001E28C1" w:rsidP="001E28C1">
            <w:pPr>
              <w:ind w:right="-40"/>
              <w:jc w:val="center"/>
              <w:rPr>
                <w:rFonts w:ascii="Trebuchet MS" w:hAnsi="Trebuchet MS" w:cstheme="majorHAnsi"/>
                <w:sz w:val="20"/>
                <w:szCs w:val="20"/>
              </w:rPr>
            </w:pPr>
            <w:r w:rsidRPr="004D1EDD">
              <w:rPr>
                <w:rFonts w:ascii="Trebuchet MS" w:hAnsi="Trebuchet MS" w:cstheme="majorHAnsi"/>
                <w:sz w:val="20"/>
                <w:szCs w:val="20"/>
              </w:rPr>
              <w:t xml:space="preserve">Difusión de mensajes en </w:t>
            </w:r>
            <w:proofErr w:type="spellStart"/>
            <w:r w:rsidRPr="004D1EDD">
              <w:rPr>
                <w:rFonts w:ascii="Trebuchet MS" w:hAnsi="Trebuchet MS" w:cstheme="majorHAnsi"/>
                <w:sz w:val="20"/>
                <w:szCs w:val="20"/>
              </w:rPr>
              <w:t>whatsaap</w:t>
            </w:r>
            <w:proofErr w:type="spellEnd"/>
            <w:r w:rsidRPr="004D1EDD">
              <w:rPr>
                <w:rFonts w:ascii="Trebuchet MS" w:hAnsi="Trebuchet MS" w:cstheme="majorHAnsi"/>
                <w:sz w:val="20"/>
                <w:szCs w:val="20"/>
              </w:rPr>
              <w:t xml:space="preserve"> y redes sociales</w:t>
            </w:r>
          </w:p>
        </w:tc>
        <w:tc>
          <w:tcPr>
            <w:tcW w:w="1519" w:type="dxa"/>
            <w:shd w:val="clear" w:color="auto" w:fill="CFC6F3" w:themeFill="accent5" w:themeFillTint="66"/>
          </w:tcPr>
          <w:p w14:paraId="58098644" w14:textId="34D5462F" w:rsidR="001E28C1" w:rsidRPr="003C3E73" w:rsidRDefault="001E28C1" w:rsidP="001E28C1">
            <w:pPr>
              <w:ind w:right="-114"/>
              <w:jc w:val="center"/>
              <w:rPr>
                <w:rFonts w:ascii="Trebuchet MS" w:hAnsi="Trebuchet MS" w:cstheme="majorHAnsi"/>
                <w:sz w:val="20"/>
                <w:szCs w:val="20"/>
              </w:rPr>
            </w:pPr>
            <w:r w:rsidRPr="00895EE7">
              <w:rPr>
                <w:rFonts w:ascii="Trebuchet MS" w:hAnsi="Trebuchet MS" w:cstheme="majorHAnsi"/>
                <w:sz w:val="20"/>
                <w:szCs w:val="20"/>
              </w:rPr>
              <w:t>Pendiente</w:t>
            </w:r>
          </w:p>
        </w:tc>
        <w:tc>
          <w:tcPr>
            <w:tcW w:w="2775" w:type="dxa"/>
            <w:shd w:val="clear" w:color="auto" w:fill="CFC6F3" w:themeFill="accent5" w:themeFillTint="66"/>
          </w:tcPr>
          <w:p w14:paraId="0070B1F4" w14:textId="208BA8CB" w:rsidR="001E28C1" w:rsidRPr="003C3E73" w:rsidRDefault="001E28C1" w:rsidP="001E28C1">
            <w:pPr>
              <w:ind w:right="-114"/>
              <w:jc w:val="center"/>
              <w:rPr>
                <w:rFonts w:ascii="Trebuchet MS" w:hAnsi="Trebuchet MS" w:cstheme="majorHAnsi"/>
                <w:sz w:val="20"/>
                <w:szCs w:val="20"/>
              </w:rPr>
            </w:pPr>
            <w:r w:rsidRPr="00890C6F">
              <w:rPr>
                <w:rFonts w:ascii="Trebuchet MS" w:hAnsi="Trebuchet MS" w:cstheme="majorHAnsi"/>
                <w:sz w:val="20"/>
                <w:szCs w:val="20"/>
              </w:rPr>
              <w:t>En integración</w:t>
            </w:r>
          </w:p>
        </w:tc>
      </w:tr>
    </w:tbl>
    <w:p w14:paraId="3DE5CC29" w14:textId="470F615C" w:rsidR="00973B6C" w:rsidRPr="00277E54" w:rsidRDefault="00277E54" w:rsidP="00277E54">
      <w:pPr>
        <w:spacing w:after="0"/>
        <w:ind w:right="-377"/>
        <w:jc w:val="both"/>
        <w:rPr>
          <w:rFonts w:ascii="Trebuchet MS" w:hAnsi="Trebuchet MS" w:cstheme="majorHAnsi"/>
          <w:sz w:val="20"/>
          <w:szCs w:val="20"/>
        </w:rPr>
      </w:pPr>
      <w:r w:rsidRPr="00277E54">
        <w:rPr>
          <w:rFonts w:ascii="Trebuchet MS" w:hAnsi="Trebuchet MS" w:cstheme="majorHAnsi"/>
          <w:sz w:val="20"/>
          <w:szCs w:val="20"/>
        </w:rPr>
        <w:t>* Los proyectos de resolución de las medidas cautelares fueron discutidos por la Comisión de Quejas, en sesión de 23 de febrero</w:t>
      </w:r>
    </w:p>
    <w:p w14:paraId="446B5154" w14:textId="77777777" w:rsidR="00277E54" w:rsidRPr="00277E54" w:rsidRDefault="00277E54" w:rsidP="006E4936">
      <w:pPr>
        <w:spacing w:after="0"/>
        <w:ind w:right="-377"/>
        <w:jc w:val="both"/>
        <w:rPr>
          <w:rFonts w:ascii="Trebuchet MS" w:hAnsi="Trebuchet MS" w:cstheme="majorHAnsi"/>
          <w:sz w:val="24"/>
          <w:szCs w:val="24"/>
        </w:rPr>
      </w:pPr>
    </w:p>
    <w:p w14:paraId="720A8011" w14:textId="39024DF4" w:rsidR="0089005F" w:rsidRPr="003C3E73" w:rsidRDefault="00330D78" w:rsidP="00901D31">
      <w:pPr>
        <w:pStyle w:val="Ttulo2"/>
      </w:pPr>
      <w:bookmarkStart w:id="104" w:name="_Toc128055633"/>
      <w:r>
        <w:t xml:space="preserve">4.9. </w:t>
      </w:r>
      <w:r w:rsidR="0089005F" w:rsidRPr="003C3E73">
        <w:t>Seguimiento e informes al Registro estatal de personas sancionadas por violencia política contra</w:t>
      </w:r>
      <w:r w:rsidR="006E4936" w:rsidRPr="003C3E73">
        <w:t xml:space="preserve"> las mujeres en razón de género</w:t>
      </w:r>
      <w:bookmarkEnd w:id="104"/>
    </w:p>
    <w:p w14:paraId="6B5CB21F" w14:textId="77777777" w:rsidR="0089005F" w:rsidRPr="003C3E73" w:rsidRDefault="0089005F" w:rsidP="000438F8">
      <w:pPr>
        <w:spacing w:after="0"/>
        <w:ind w:right="-377"/>
        <w:jc w:val="both"/>
        <w:rPr>
          <w:rFonts w:ascii="Trebuchet MS" w:hAnsi="Trebuchet MS" w:cstheme="majorHAnsi"/>
          <w:sz w:val="24"/>
          <w:szCs w:val="24"/>
        </w:rPr>
      </w:pPr>
    </w:p>
    <w:p w14:paraId="38B09B4C" w14:textId="77777777" w:rsidR="00395C1B" w:rsidRPr="003C3E73" w:rsidRDefault="001D6C6D" w:rsidP="00156CB4">
      <w:pPr>
        <w:spacing w:after="0"/>
        <w:ind w:right="-377"/>
        <w:jc w:val="both"/>
        <w:rPr>
          <w:rFonts w:ascii="Trebuchet MS" w:hAnsi="Trebuchet MS" w:cstheme="majorHAnsi"/>
          <w:sz w:val="24"/>
          <w:szCs w:val="24"/>
        </w:rPr>
      </w:pPr>
      <w:r w:rsidRPr="003C3E73">
        <w:rPr>
          <w:rFonts w:ascii="Trebuchet MS" w:hAnsi="Trebuchet MS" w:cstheme="majorHAnsi"/>
          <w:sz w:val="24"/>
          <w:szCs w:val="24"/>
        </w:rPr>
        <w:t xml:space="preserve">En el periodo que se informa, se dio seguimiento al Registro estatal de personas sancionadas por violencia política contra las mujeres en razón de género, de conformidad a lo previsto </w:t>
      </w:r>
      <w:r w:rsidR="0084585F" w:rsidRPr="003C3E73">
        <w:rPr>
          <w:rFonts w:ascii="Trebuchet MS" w:hAnsi="Trebuchet MS" w:cstheme="majorHAnsi"/>
          <w:sz w:val="24"/>
          <w:szCs w:val="24"/>
        </w:rPr>
        <w:t>en los artículos 9 y 18 de los Lineamientos para la Integración, Funcionamiento, Actualización y Conservación del Registro Estatal de Personas Sancionadas en Materia de Violencia Política contra las Mujeres en Razón de Género, así como la Actualización del Registro Nacional</w:t>
      </w:r>
      <w:r w:rsidR="00395C1B" w:rsidRPr="003C3E73">
        <w:rPr>
          <w:rFonts w:ascii="Trebuchet MS" w:hAnsi="Trebuchet MS" w:cstheme="majorHAnsi"/>
          <w:sz w:val="24"/>
          <w:szCs w:val="24"/>
        </w:rPr>
        <w:t xml:space="preserve">. </w:t>
      </w:r>
    </w:p>
    <w:p w14:paraId="1213977E" w14:textId="77777777" w:rsidR="00395C1B" w:rsidRPr="003C3E73" w:rsidRDefault="00395C1B" w:rsidP="00156CB4">
      <w:pPr>
        <w:spacing w:after="0"/>
        <w:ind w:right="-377"/>
        <w:jc w:val="both"/>
        <w:rPr>
          <w:rFonts w:ascii="Trebuchet MS" w:hAnsi="Trebuchet MS" w:cstheme="majorHAnsi"/>
          <w:sz w:val="24"/>
          <w:szCs w:val="24"/>
        </w:rPr>
      </w:pPr>
    </w:p>
    <w:p w14:paraId="2AE62D41" w14:textId="661561D6" w:rsidR="00395C1B" w:rsidRDefault="00395C1B" w:rsidP="00156CB4">
      <w:pPr>
        <w:spacing w:after="0"/>
        <w:ind w:right="-377"/>
        <w:jc w:val="both"/>
        <w:rPr>
          <w:rFonts w:ascii="Trebuchet MS" w:hAnsi="Trebuchet MS" w:cstheme="majorHAnsi"/>
          <w:sz w:val="24"/>
          <w:szCs w:val="24"/>
        </w:rPr>
      </w:pPr>
      <w:r w:rsidRPr="003C3E73">
        <w:rPr>
          <w:rFonts w:ascii="Trebuchet MS" w:hAnsi="Trebuchet MS" w:cstheme="majorHAnsi"/>
          <w:sz w:val="24"/>
          <w:szCs w:val="24"/>
        </w:rPr>
        <w:t xml:space="preserve">En la sesión celebrada por el Consejo General el 26 de agosto de 2022, se realizó la inscripción en los Registros Nacional y Estatal de Personas Sancionadas en materia de Violencia Política contra las Mujeres en Razón de Género al ciudadano a nueva persona, a saber: </w:t>
      </w:r>
    </w:p>
    <w:p w14:paraId="5D5749D9" w14:textId="77777777" w:rsidR="00156CB4" w:rsidRPr="003C3E73" w:rsidRDefault="00156CB4" w:rsidP="00156CB4">
      <w:pPr>
        <w:spacing w:after="0"/>
        <w:ind w:right="-377"/>
        <w:jc w:val="both"/>
        <w:rPr>
          <w:rFonts w:ascii="Trebuchet MS" w:hAnsi="Trebuchet MS" w:cstheme="majorHAnsi"/>
          <w:sz w:val="24"/>
          <w:szCs w:val="24"/>
        </w:rPr>
      </w:pPr>
    </w:p>
    <w:p w14:paraId="5B62D95F" w14:textId="346C714E" w:rsidR="00395C1B" w:rsidRPr="003C3E73" w:rsidRDefault="00395C1B" w:rsidP="00156CB4">
      <w:pPr>
        <w:spacing w:after="0"/>
        <w:ind w:right="-377"/>
        <w:jc w:val="both"/>
        <w:rPr>
          <w:rFonts w:ascii="Trebuchet MS" w:hAnsi="Trebuchet MS" w:cstheme="majorHAnsi"/>
          <w:sz w:val="24"/>
          <w:szCs w:val="24"/>
        </w:rPr>
      </w:pPr>
      <w:r w:rsidRPr="003C3E73">
        <w:rPr>
          <w:rFonts w:ascii="Trebuchet MS" w:hAnsi="Trebuchet MS" w:cstheme="majorHAnsi"/>
          <w:sz w:val="24"/>
          <w:szCs w:val="24"/>
        </w:rPr>
        <w:t xml:space="preserve">Ciudadano Macedonio León Rodríguez Ávalos, en su calidad de candidato, en atención a la resolución emitida por el Tribunal Electoral con número de expediente PSE-TEEJ-178/2021. </w:t>
      </w:r>
    </w:p>
    <w:p w14:paraId="5658A91F" w14:textId="77777777" w:rsidR="0050379C" w:rsidRPr="003C3E73" w:rsidRDefault="0050379C" w:rsidP="000438F8">
      <w:pPr>
        <w:spacing w:after="0"/>
        <w:ind w:right="-377"/>
        <w:jc w:val="both"/>
        <w:rPr>
          <w:rFonts w:ascii="Trebuchet MS" w:hAnsi="Trebuchet MS" w:cstheme="majorHAnsi"/>
          <w:sz w:val="24"/>
          <w:szCs w:val="24"/>
        </w:rPr>
      </w:pPr>
    </w:p>
    <w:p w14:paraId="3E50B955" w14:textId="5F538D14" w:rsidR="0084585F" w:rsidRPr="003C3E73" w:rsidRDefault="000438F8" w:rsidP="006E4936">
      <w:pPr>
        <w:spacing w:after="0"/>
        <w:ind w:right="-377"/>
        <w:jc w:val="both"/>
        <w:rPr>
          <w:rStyle w:val="Hipervnculo"/>
          <w:rFonts w:ascii="Trebuchet MS" w:hAnsi="Trebuchet MS" w:cstheme="majorHAnsi"/>
          <w:color w:val="7030A0"/>
        </w:rPr>
      </w:pPr>
      <w:r w:rsidRPr="003C3E73">
        <w:rPr>
          <w:rFonts w:ascii="Trebuchet MS" w:hAnsi="Trebuchet MS" w:cstheme="majorHAnsi"/>
          <w:sz w:val="24"/>
          <w:szCs w:val="24"/>
        </w:rPr>
        <w:t xml:space="preserve">Vínculo </w:t>
      </w:r>
      <w:hyperlink r:id="rId151" w:history="1">
        <w:r w:rsidR="0084585F" w:rsidRPr="003C3E73">
          <w:rPr>
            <w:rStyle w:val="Hipervnculo"/>
            <w:rFonts w:ascii="Trebuchet MS" w:hAnsi="Trebuchet MS" w:cstheme="majorHAnsi"/>
            <w:color w:val="7030A0"/>
          </w:rPr>
          <w:t>https://www2.iepcjalisco.org.mx/proceso-electoral-2021/?p=786</w:t>
        </w:r>
      </w:hyperlink>
    </w:p>
    <w:p w14:paraId="5F33AE9D" w14:textId="4D6D0A75" w:rsidR="005D116B" w:rsidRDefault="005D116B" w:rsidP="002F4425">
      <w:pPr>
        <w:spacing w:after="0"/>
        <w:ind w:right="-377"/>
        <w:jc w:val="both"/>
        <w:rPr>
          <w:rFonts w:ascii="Trebuchet MS" w:hAnsi="Trebuchet MS" w:cs="Arial"/>
          <w:sz w:val="24"/>
          <w:szCs w:val="24"/>
        </w:rPr>
      </w:pPr>
    </w:p>
    <w:p w14:paraId="6249D993" w14:textId="504BA54B" w:rsidR="00B715D3" w:rsidRDefault="00B715D3" w:rsidP="002F4425">
      <w:pPr>
        <w:spacing w:after="0"/>
        <w:ind w:right="-377"/>
        <w:jc w:val="both"/>
        <w:rPr>
          <w:rFonts w:ascii="Trebuchet MS" w:hAnsi="Trebuchet MS" w:cs="Arial"/>
          <w:sz w:val="24"/>
          <w:szCs w:val="24"/>
        </w:rPr>
      </w:pPr>
    </w:p>
    <w:p w14:paraId="0111011F" w14:textId="0464B1B2" w:rsidR="00C531F2" w:rsidRDefault="00C531F2" w:rsidP="002F4425">
      <w:pPr>
        <w:spacing w:after="0"/>
        <w:ind w:right="-377"/>
        <w:jc w:val="both"/>
        <w:rPr>
          <w:rFonts w:ascii="Trebuchet MS" w:hAnsi="Trebuchet MS" w:cs="Arial"/>
          <w:sz w:val="24"/>
          <w:szCs w:val="24"/>
        </w:rPr>
      </w:pPr>
    </w:p>
    <w:p w14:paraId="2601AC52" w14:textId="77777777" w:rsidR="00C531F2" w:rsidRPr="003C3E73" w:rsidRDefault="00C531F2" w:rsidP="002F4425">
      <w:pPr>
        <w:spacing w:after="0"/>
        <w:ind w:right="-377"/>
        <w:jc w:val="both"/>
        <w:rPr>
          <w:rFonts w:ascii="Trebuchet MS" w:hAnsi="Trebuchet MS" w:cs="Arial"/>
          <w:sz w:val="24"/>
          <w:szCs w:val="24"/>
        </w:rPr>
      </w:pPr>
    </w:p>
    <w:p w14:paraId="7F1CFC7D" w14:textId="02FB26F2" w:rsidR="006E4936" w:rsidRDefault="00330D78" w:rsidP="00901D31">
      <w:pPr>
        <w:pStyle w:val="Ttulo2"/>
      </w:pPr>
      <w:bookmarkStart w:id="105" w:name="_Toc128055634"/>
      <w:r>
        <w:lastRenderedPageBreak/>
        <w:t>4.10</w:t>
      </w:r>
      <w:r w:rsidR="006E4936" w:rsidRPr="003C3E73">
        <w:t>. Consideraciones finales</w:t>
      </w:r>
      <w:bookmarkEnd w:id="105"/>
    </w:p>
    <w:p w14:paraId="7811D592" w14:textId="5F3B4311" w:rsidR="00156CB4" w:rsidRDefault="00156CB4" w:rsidP="006E4936">
      <w:pPr>
        <w:tabs>
          <w:tab w:val="left" w:pos="1935"/>
        </w:tabs>
        <w:spacing w:after="0"/>
        <w:ind w:right="-377"/>
        <w:jc w:val="both"/>
        <w:rPr>
          <w:rFonts w:ascii="Trebuchet MS" w:hAnsi="Trebuchet MS" w:cs="Arial"/>
          <w:b/>
          <w:color w:val="7030A0"/>
          <w:sz w:val="24"/>
          <w:szCs w:val="24"/>
        </w:rPr>
      </w:pPr>
    </w:p>
    <w:p w14:paraId="3E013A85" w14:textId="3A84B972" w:rsidR="00156CB4" w:rsidRP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 xml:space="preserve">En esta parte, es oportuno agradecer a mis compañeras consejeras integrantes de la Comisión, por su talento, acompañamiento y apoyo en las tareas que por mandato constitucional y legal tenemos encomendadas, afianzando en todo momento el compromiso asumido para hacer sustantiva la igualdad de género y combatir la violencia política contra las mujeres en razón de género. </w:t>
      </w:r>
    </w:p>
    <w:p w14:paraId="10CB13FF" w14:textId="77777777" w:rsidR="00156CB4" w:rsidRPr="00156CB4" w:rsidRDefault="00156CB4" w:rsidP="00156CB4">
      <w:pPr>
        <w:spacing w:after="0"/>
        <w:ind w:right="-377"/>
        <w:jc w:val="both"/>
        <w:rPr>
          <w:rFonts w:ascii="Trebuchet MS" w:hAnsi="Trebuchet MS" w:cstheme="majorHAnsi"/>
          <w:sz w:val="24"/>
          <w:szCs w:val="24"/>
        </w:rPr>
      </w:pPr>
    </w:p>
    <w:p w14:paraId="70B76438" w14:textId="77777777" w:rsid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Es de mencionar que, las actividades realizadas y reportadas en este informe son, ante todo, resultado del esfuerzo colectivo, compromiso institucional, profesionalismo y entrega del personal que labora en las direcciones y áreas de este Instituto, que en el ámbito de sus atribuciones hicieron posible la realización lograr los objetivos propuestos.</w:t>
      </w:r>
    </w:p>
    <w:p w14:paraId="2ED614D4" w14:textId="24371899" w:rsidR="00156CB4" w:rsidRP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 xml:space="preserve"> </w:t>
      </w:r>
    </w:p>
    <w:p w14:paraId="5591A12F" w14:textId="468CB2DA" w:rsid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Mi reconocimiento a la Dirección de Género y No Discriminación, bajo el liderazgo de su titular, por su dedicación y empeño en las gestiones para hacer posible la operatividad de la agenda de trabajo de la Comisión.</w:t>
      </w:r>
    </w:p>
    <w:p w14:paraId="1EB62E70" w14:textId="77777777" w:rsidR="00156CB4" w:rsidRPr="00156CB4" w:rsidRDefault="00156CB4" w:rsidP="00156CB4">
      <w:pPr>
        <w:spacing w:after="0"/>
        <w:ind w:right="-377"/>
        <w:jc w:val="both"/>
        <w:rPr>
          <w:rFonts w:ascii="Trebuchet MS" w:hAnsi="Trebuchet MS" w:cstheme="majorHAnsi"/>
          <w:sz w:val="24"/>
          <w:szCs w:val="24"/>
        </w:rPr>
      </w:pPr>
    </w:p>
    <w:p w14:paraId="369BA982" w14:textId="4E203EFA" w:rsid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La construcción de espacios libres de violencia, mediante la capacitación, orientación y apoyo a las personas servidoras públicas de los 125 municipios, el plan ejecutivo para la elaboración de lineamientos de paridad y acciones afirmativas para el proceso electoral, y la implementación de consultas a grupos en situación de vulnerabilidad, han sido proyectos ambiciosos en congruencia con su relevante finalidad.</w:t>
      </w:r>
    </w:p>
    <w:p w14:paraId="461CD0D1" w14:textId="77777777" w:rsidR="00156CB4" w:rsidRPr="00156CB4" w:rsidRDefault="00156CB4" w:rsidP="00156CB4">
      <w:pPr>
        <w:spacing w:after="0"/>
        <w:ind w:right="-377"/>
        <w:jc w:val="both"/>
        <w:rPr>
          <w:rFonts w:ascii="Trebuchet MS" w:hAnsi="Trebuchet MS" w:cstheme="majorHAnsi"/>
          <w:sz w:val="24"/>
          <w:szCs w:val="24"/>
        </w:rPr>
      </w:pPr>
    </w:p>
    <w:p w14:paraId="264925C3" w14:textId="5A83AD27" w:rsid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 xml:space="preserve">Las acciones realizadas en este año que se informa, nos </w:t>
      </w:r>
      <w:proofErr w:type="gramStart"/>
      <w:r w:rsidRPr="00156CB4">
        <w:rPr>
          <w:rFonts w:ascii="Trebuchet MS" w:hAnsi="Trebuchet MS" w:cstheme="majorHAnsi"/>
          <w:sz w:val="24"/>
          <w:szCs w:val="24"/>
        </w:rPr>
        <w:t>permitió</w:t>
      </w:r>
      <w:proofErr w:type="gramEnd"/>
      <w:r w:rsidRPr="00156CB4">
        <w:rPr>
          <w:rFonts w:ascii="Trebuchet MS" w:hAnsi="Trebuchet MS" w:cstheme="majorHAnsi"/>
          <w:sz w:val="24"/>
          <w:szCs w:val="24"/>
        </w:rPr>
        <w:t xml:space="preserve"> la cercanía con las mujeres que demandan una participación igualitaria, libre y segura en los espacios políticos, y a una población demandante de aquellos derechos que históricamente en el ámbito político-electoral y de representación, no les han sido reconocidos.</w:t>
      </w:r>
    </w:p>
    <w:p w14:paraId="08969919" w14:textId="77777777" w:rsidR="00156CB4" w:rsidRPr="00156CB4" w:rsidRDefault="00156CB4" w:rsidP="00156CB4">
      <w:pPr>
        <w:spacing w:after="0"/>
        <w:ind w:right="-377"/>
        <w:jc w:val="both"/>
        <w:rPr>
          <w:rFonts w:ascii="Trebuchet MS" w:hAnsi="Trebuchet MS" w:cstheme="majorHAnsi"/>
          <w:sz w:val="24"/>
          <w:szCs w:val="24"/>
        </w:rPr>
      </w:pPr>
    </w:p>
    <w:p w14:paraId="609B95BF" w14:textId="147C0517" w:rsid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t xml:space="preserve">La Comisión ha transitado una parte del camino hacia la construcción de los lineamientos, la presidencia a mi cargo concluye con la certeza de que, culminará con la definición de las reglas para el registro de candidaturas, que garanticen no sólo la paridad entre mujeres y hombres, sino también la inclusión y representación de grupos en situación de </w:t>
      </w:r>
      <w:proofErr w:type="spellStart"/>
      <w:r w:rsidRPr="00156CB4">
        <w:rPr>
          <w:rFonts w:ascii="Trebuchet MS" w:hAnsi="Trebuchet MS" w:cstheme="majorHAnsi"/>
          <w:sz w:val="24"/>
          <w:szCs w:val="24"/>
        </w:rPr>
        <w:t>vulnerablidad</w:t>
      </w:r>
      <w:proofErr w:type="spellEnd"/>
      <w:r w:rsidRPr="00156CB4">
        <w:rPr>
          <w:rFonts w:ascii="Trebuchet MS" w:hAnsi="Trebuchet MS" w:cstheme="majorHAnsi"/>
          <w:sz w:val="24"/>
          <w:szCs w:val="24"/>
        </w:rPr>
        <w:t>.</w:t>
      </w:r>
    </w:p>
    <w:p w14:paraId="74DBEEE3" w14:textId="77777777" w:rsidR="00156CB4" w:rsidRPr="00156CB4" w:rsidRDefault="00156CB4" w:rsidP="00156CB4">
      <w:pPr>
        <w:spacing w:after="0"/>
        <w:ind w:right="-377"/>
        <w:jc w:val="both"/>
        <w:rPr>
          <w:rFonts w:ascii="Trebuchet MS" w:hAnsi="Trebuchet MS" w:cstheme="majorHAnsi"/>
          <w:sz w:val="24"/>
          <w:szCs w:val="24"/>
        </w:rPr>
      </w:pPr>
    </w:p>
    <w:p w14:paraId="05FD1573" w14:textId="77777777" w:rsidR="00156CB4" w:rsidRPr="00156CB4" w:rsidRDefault="00156CB4" w:rsidP="00156CB4">
      <w:pPr>
        <w:spacing w:after="0"/>
        <w:ind w:right="-377"/>
        <w:jc w:val="both"/>
        <w:rPr>
          <w:rFonts w:ascii="Trebuchet MS" w:hAnsi="Trebuchet MS" w:cstheme="majorHAnsi"/>
          <w:sz w:val="24"/>
          <w:szCs w:val="24"/>
        </w:rPr>
      </w:pPr>
      <w:r w:rsidRPr="00156CB4">
        <w:rPr>
          <w:rFonts w:ascii="Trebuchet MS" w:hAnsi="Trebuchet MS" w:cstheme="majorHAnsi"/>
          <w:sz w:val="24"/>
          <w:szCs w:val="24"/>
        </w:rPr>
        <w:lastRenderedPageBreak/>
        <w:t xml:space="preserve">Finalmente, la Comisión refrenda su compromiso de redoblar esfuerzos en dar seguimiento a los ejes temáticos y líneas estratégicas trazadas en el plan de trabajo en favor de los espacios en que se ejercen los derechos político-electorales libres de violencia de género, y que transita sin la menor duda, hacia una democracia paritaria e incluyente de cara al próximo proceso electoral.  </w:t>
      </w:r>
    </w:p>
    <w:p w14:paraId="592C8FF4" w14:textId="5BDE0773" w:rsidR="00156CB4" w:rsidRPr="00156CB4" w:rsidRDefault="00156CB4" w:rsidP="00156CB4">
      <w:pPr>
        <w:spacing w:after="0"/>
        <w:ind w:right="-377"/>
        <w:jc w:val="both"/>
        <w:rPr>
          <w:rFonts w:ascii="Trebuchet MS" w:hAnsi="Trebuchet MS" w:cstheme="majorHAnsi"/>
          <w:sz w:val="24"/>
          <w:szCs w:val="24"/>
        </w:rPr>
      </w:pPr>
    </w:p>
    <w:p w14:paraId="6FD0C04F" w14:textId="77777777" w:rsidR="00156CB4" w:rsidRPr="00156CB4" w:rsidRDefault="00156CB4" w:rsidP="00156CB4">
      <w:pPr>
        <w:spacing w:after="0"/>
        <w:ind w:right="-377"/>
        <w:jc w:val="both"/>
        <w:rPr>
          <w:rFonts w:ascii="Trebuchet MS" w:hAnsi="Trebuchet MS" w:cstheme="majorHAnsi"/>
          <w:sz w:val="24"/>
          <w:szCs w:val="24"/>
        </w:rPr>
      </w:pPr>
    </w:p>
    <w:p w14:paraId="1D9B5FCE" w14:textId="77777777" w:rsidR="00156CB4" w:rsidRPr="00156CB4" w:rsidRDefault="00156CB4" w:rsidP="00156CB4">
      <w:pPr>
        <w:spacing w:after="0"/>
        <w:ind w:right="-377"/>
        <w:jc w:val="right"/>
        <w:rPr>
          <w:rFonts w:ascii="Trebuchet MS" w:hAnsi="Trebuchet MS" w:cstheme="majorHAnsi"/>
          <w:b/>
          <w:bCs/>
          <w:sz w:val="24"/>
          <w:szCs w:val="24"/>
        </w:rPr>
      </w:pPr>
      <w:r w:rsidRPr="00156CB4">
        <w:rPr>
          <w:rFonts w:ascii="Trebuchet MS" w:hAnsi="Trebuchet MS" w:cstheme="majorHAnsi"/>
          <w:b/>
          <w:bCs/>
          <w:sz w:val="24"/>
          <w:szCs w:val="24"/>
        </w:rPr>
        <w:t>A todas, todos, todes, gracias.</w:t>
      </w:r>
    </w:p>
    <w:p w14:paraId="7F88CBD9" w14:textId="77777777" w:rsidR="00156CB4" w:rsidRPr="003C3E73" w:rsidRDefault="00156CB4" w:rsidP="006E4936">
      <w:pPr>
        <w:tabs>
          <w:tab w:val="left" w:pos="1935"/>
        </w:tabs>
        <w:spacing w:after="0"/>
        <w:ind w:right="-377"/>
        <w:jc w:val="both"/>
        <w:rPr>
          <w:rFonts w:ascii="Trebuchet MS" w:hAnsi="Trebuchet MS" w:cs="Arial"/>
          <w:b/>
          <w:color w:val="7030A0"/>
          <w:sz w:val="24"/>
          <w:szCs w:val="24"/>
        </w:rPr>
      </w:pPr>
    </w:p>
    <w:p w14:paraId="160F54E1" w14:textId="77777777" w:rsidR="006E4936" w:rsidRPr="003C3E73" w:rsidRDefault="006E4936" w:rsidP="006E4936">
      <w:pPr>
        <w:tabs>
          <w:tab w:val="left" w:pos="1935"/>
        </w:tabs>
        <w:spacing w:after="0"/>
        <w:ind w:right="-377"/>
        <w:jc w:val="both"/>
        <w:rPr>
          <w:rFonts w:ascii="Trebuchet MS" w:hAnsi="Trebuchet MS" w:cs="Arial"/>
          <w:sz w:val="24"/>
          <w:szCs w:val="24"/>
        </w:rPr>
      </w:pPr>
    </w:p>
    <w:p w14:paraId="6537ECD0" w14:textId="77777777" w:rsidR="006E4936" w:rsidRPr="003C3E73" w:rsidRDefault="006E4936" w:rsidP="006E4936">
      <w:pPr>
        <w:tabs>
          <w:tab w:val="left" w:pos="1935"/>
        </w:tabs>
        <w:spacing w:after="0"/>
        <w:ind w:right="-377"/>
        <w:jc w:val="both"/>
        <w:rPr>
          <w:rFonts w:ascii="Trebuchet MS" w:hAnsi="Trebuchet MS" w:cs="Arial"/>
          <w:sz w:val="24"/>
          <w:szCs w:val="24"/>
        </w:rPr>
      </w:pPr>
    </w:p>
    <w:p w14:paraId="2D84E6CB" w14:textId="77777777" w:rsidR="006E4936" w:rsidRPr="003C3E73" w:rsidRDefault="006E4936" w:rsidP="006E4936">
      <w:pPr>
        <w:tabs>
          <w:tab w:val="left" w:pos="1935"/>
        </w:tabs>
        <w:spacing w:after="0"/>
        <w:ind w:right="-377"/>
        <w:jc w:val="both"/>
        <w:rPr>
          <w:rFonts w:ascii="Trebuchet MS" w:hAnsi="Trebuchet MS" w:cs="Arial"/>
          <w:sz w:val="24"/>
          <w:szCs w:val="24"/>
        </w:rPr>
      </w:pPr>
    </w:p>
    <w:p w14:paraId="19E21C31" w14:textId="77777777" w:rsidR="005D116B" w:rsidRPr="003C3E73" w:rsidRDefault="005D116B" w:rsidP="002F4425">
      <w:pPr>
        <w:spacing w:after="0"/>
        <w:ind w:right="-377"/>
        <w:jc w:val="both"/>
        <w:rPr>
          <w:rFonts w:ascii="Trebuchet MS" w:hAnsi="Trebuchet MS" w:cs="Arial"/>
          <w:sz w:val="24"/>
          <w:szCs w:val="24"/>
        </w:rPr>
      </w:pPr>
    </w:p>
    <w:sectPr w:rsidR="005D116B" w:rsidRPr="003C3E73" w:rsidSect="000F65F3">
      <w:headerReference w:type="default" r:id="rId152"/>
      <w:footerReference w:type="default" r:id="rId153"/>
      <w:type w:val="continuous"/>
      <w:pgSz w:w="12240" w:h="15840" w:code="1"/>
      <w:pgMar w:top="1701" w:right="1608" w:bottom="2268" w:left="1985" w:header="426" w:footer="567"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1EA429" w14:textId="77777777" w:rsidR="00986A4A" w:rsidRDefault="00986A4A">
      <w:pPr>
        <w:spacing w:after="0" w:line="240" w:lineRule="auto"/>
      </w:pPr>
      <w:r>
        <w:separator/>
      </w:r>
    </w:p>
  </w:endnote>
  <w:endnote w:type="continuationSeparator" w:id="0">
    <w:p w14:paraId="37117D0D" w14:textId="77777777" w:rsidR="00986A4A" w:rsidRDefault="00986A4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A567E8" w14:textId="77777777" w:rsidR="006E4936" w:rsidRDefault="006E4936">
    <w:pPr>
      <w:widowControl w:val="0"/>
      <w:pBdr>
        <w:top w:val="nil"/>
        <w:left w:val="nil"/>
        <w:bottom w:val="nil"/>
        <w:right w:val="nil"/>
        <w:between w:val="nil"/>
      </w:pBdr>
      <w:spacing w:after="0"/>
      <w:rPr>
        <w:color w:val="000000"/>
      </w:rPr>
    </w:pPr>
  </w:p>
  <w:tbl>
    <w:tblPr>
      <w:tblStyle w:val="1"/>
      <w:tblW w:w="11845" w:type="dxa"/>
      <w:tblInd w:w="0"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957"/>
      <w:gridCol w:w="888"/>
    </w:tblGrid>
    <w:tr w:rsidR="006E4936" w14:paraId="65661869" w14:textId="77777777" w:rsidTr="00A15878">
      <w:trPr>
        <w:trHeight w:val="250"/>
      </w:trPr>
      <w:tc>
        <w:tcPr>
          <w:tcW w:w="10957" w:type="dxa"/>
          <w:tcBorders>
            <w:left w:val="nil"/>
            <w:bottom w:val="nil"/>
          </w:tcBorders>
          <w:shd w:val="clear" w:color="auto" w:fill="FFFFFF"/>
        </w:tcPr>
        <w:p w14:paraId="66902F42" w14:textId="77777777" w:rsidR="006E4936" w:rsidRDefault="006E4936">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Comisión de Igualdad de Género y No Discriminación</w:t>
          </w:r>
        </w:p>
        <w:p w14:paraId="4471DA1B" w14:textId="77777777" w:rsidR="006E4936" w:rsidRDefault="006E4936" w:rsidP="006426F8">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 xml:space="preserve">Informe de Actividades 2022 </w:t>
          </w:r>
        </w:p>
      </w:tc>
      <w:tc>
        <w:tcPr>
          <w:tcW w:w="888" w:type="dxa"/>
          <w:shd w:val="clear" w:color="auto" w:fill="auto"/>
          <w:vAlign w:val="center"/>
        </w:tcPr>
        <w:p w14:paraId="5EC9238F" w14:textId="77777777" w:rsidR="006E4936" w:rsidRDefault="006E4936">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A15878">
            <w:rPr>
              <w:rFonts w:ascii="Arial Narrow" w:eastAsia="Arial Narrow" w:hAnsi="Arial Narrow" w:cs="Arial Narrow"/>
              <w:b/>
              <w:color w:val="7030A0"/>
              <w:sz w:val="20"/>
              <w:szCs w:val="20"/>
            </w:rPr>
            <w:fldChar w:fldCharType="begin"/>
          </w:r>
          <w:r w:rsidRPr="00A15878">
            <w:rPr>
              <w:rFonts w:ascii="Arial Narrow" w:eastAsia="Arial Narrow" w:hAnsi="Arial Narrow" w:cs="Arial Narrow"/>
              <w:b/>
              <w:color w:val="7030A0"/>
              <w:sz w:val="20"/>
              <w:szCs w:val="20"/>
            </w:rPr>
            <w:instrText>PAGE</w:instrText>
          </w:r>
          <w:r w:rsidRPr="00A15878">
            <w:rPr>
              <w:rFonts w:ascii="Arial Narrow" w:eastAsia="Arial Narrow" w:hAnsi="Arial Narrow" w:cs="Arial Narrow"/>
              <w:b/>
              <w:color w:val="7030A0"/>
              <w:sz w:val="20"/>
              <w:szCs w:val="20"/>
            </w:rPr>
            <w:fldChar w:fldCharType="separate"/>
          </w:r>
          <w:r>
            <w:rPr>
              <w:rFonts w:ascii="Arial Narrow" w:eastAsia="Arial Narrow" w:hAnsi="Arial Narrow" w:cs="Arial Narrow"/>
              <w:b/>
              <w:noProof/>
              <w:color w:val="7030A0"/>
              <w:sz w:val="20"/>
              <w:szCs w:val="20"/>
            </w:rPr>
            <w:t>1</w:t>
          </w:r>
          <w:r w:rsidRPr="00A15878">
            <w:rPr>
              <w:rFonts w:ascii="Arial Narrow" w:eastAsia="Arial Narrow" w:hAnsi="Arial Narrow" w:cs="Arial Narrow"/>
              <w:b/>
              <w:color w:val="7030A0"/>
              <w:sz w:val="20"/>
              <w:szCs w:val="20"/>
            </w:rPr>
            <w:fldChar w:fldCharType="end"/>
          </w:r>
        </w:p>
      </w:tc>
    </w:tr>
  </w:tbl>
  <w:p w14:paraId="18C370D4" w14:textId="77777777" w:rsidR="006E4936" w:rsidRDefault="006E4936">
    <w:pPr>
      <w:pBdr>
        <w:top w:val="nil"/>
        <w:left w:val="nil"/>
        <w:bottom w:val="nil"/>
        <w:right w:val="nil"/>
        <w:between w:val="nil"/>
      </w:pBdr>
      <w:tabs>
        <w:tab w:val="center" w:pos="4419"/>
        <w:tab w:val="right" w:pos="8838"/>
      </w:tabs>
      <w:spacing w:after="0" w:line="240" w:lineRule="auto"/>
      <w:rPr>
        <w:color w:val="B2A1C7"/>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3"/>
      <w:tblW w:w="11179" w:type="dxa"/>
      <w:tblInd w:w="-1783" w:type="dxa"/>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Layout w:type="fixed"/>
      <w:tblLook w:val="0400" w:firstRow="0" w:lastRow="0" w:firstColumn="0" w:lastColumn="0" w:noHBand="0" w:noVBand="1"/>
    </w:tblPr>
    <w:tblGrid>
      <w:gridCol w:w="10714"/>
      <w:gridCol w:w="465"/>
    </w:tblGrid>
    <w:tr w:rsidR="006E4936" w14:paraId="27B0351B" w14:textId="77777777" w:rsidTr="00FC1828">
      <w:trPr>
        <w:trHeight w:val="250"/>
      </w:trPr>
      <w:tc>
        <w:tcPr>
          <w:tcW w:w="10714" w:type="dxa"/>
          <w:tcBorders>
            <w:left w:val="nil"/>
            <w:bottom w:val="nil"/>
          </w:tcBorders>
          <w:shd w:val="clear" w:color="auto" w:fill="FFFFFF"/>
        </w:tcPr>
        <w:p w14:paraId="32B788AB" w14:textId="484C1140" w:rsidR="00D652AB" w:rsidRDefault="00D652AB" w:rsidP="00294435">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Co</w:t>
          </w:r>
          <w:r w:rsidR="006E4936">
            <w:rPr>
              <w:rFonts w:ascii="Arial Narrow" w:eastAsia="Arial Narrow" w:hAnsi="Arial Narrow" w:cs="Arial Narrow"/>
              <w:color w:val="7030A0"/>
              <w:sz w:val="20"/>
              <w:szCs w:val="20"/>
            </w:rPr>
            <w:t>misión de Igualdad de Género y No Discriminación</w:t>
          </w:r>
        </w:p>
        <w:p w14:paraId="7664A05F" w14:textId="4602C6B0" w:rsidR="006E4936" w:rsidRDefault="00D652AB" w:rsidP="00294435">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r>
            <w:rPr>
              <w:rFonts w:ascii="Arial Narrow" w:eastAsia="Arial Narrow" w:hAnsi="Arial Narrow" w:cs="Arial Narrow"/>
              <w:color w:val="7030A0"/>
              <w:sz w:val="20"/>
              <w:szCs w:val="20"/>
            </w:rPr>
            <w:t xml:space="preserve">Informe de Actividades 2022-2023 </w:t>
          </w:r>
          <w:r w:rsidR="006E4936">
            <w:rPr>
              <w:rFonts w:ascii="Arial Narrow" w:eastAsia="Arial Narrow" w:hAnsi="Arial Narrow" w:cs="Arial Narrow"/>
              <w:color w:val="7030A0"/>
              <w:sz w:val="20"/>
              <w:szCs w:val="20"/>
            </w:rPr>
            <w:t xml:space="preserve">         </w:t>
          </w:r>
        </w:p>
        <w:p w14:paraId="1AD96ACF" w14:textId="265740EF" w:rsidR="006E4936" w:rsidRDefault="006E4936" w:rsidP="00DD3ACC">
          <w:pPr>
            <w:pBdr>
              <w:top w:val="nil"/>
              <w:left w:val="nil"/>
              <w:bottom w:val="nil"/>
              <w:right w:val="nil"/>
              <w:between w:val="nil"/>
            </w:pBdr>
            <w:tabs>
              <w:tab w:val="center" w:pos="4419"/>
              <w:tab w:val="right" w:pos="8838"/>
            </w:tabs>
            <w:spacing w:after="0" w:line="240" w:lineRule="auto"/>
            <w:jc w:val="right"/>
            <w:rPr>
              <w:rFonts w:ascii="Arial Narrow" w:eastAsia="Arial Narrow" w:hAnsi="Arial Narrow" w:cs="Arial Narrow"/>
              <w:color w:val="7030A0"/>
              <w:sz w:val="20"/>
              <w:szCs w:val="20"/>
            </w:rPr>
          </w:pPr>
        </w:p>
      </w:tc>
      <w:tc>
        <w:tcPr>
          <w:tcW w:w="465" w:type="dxa"/>
          <w:shd w:val="clear" w:color="auto" w:fill="auto"/>
          <w:vAlign w:val="center"/>
        </w:tcPr>
        <w:p w14:paraId="21E34A90" w14:textId="77777777" w:rsidR="006E4936" w:rsidRDefault="006E4936" w:rsidP="00DD3ACC">
          <w:pPr>
            <w:pBdr>
              <w:top w:val="nil"/>
              <w:left w:val="nil"/>
              <w:bottom w:val="nil"/>
              <w:right w:val="nil"/>
              <w:between w:val="nil"/>
            </w:pBdr>
            <w:tabs>
              <w:tab w:val="center" w:pos="4419"/>
              <w:tab w:val="right" w:pos="8838"/>
            </w:tabs>
            <w:spacing w:after="0" w:line="240" w:lineRule="auto"/>
            <w:jc w:val="center"/>
            <w:rPr>
              <w:rFonts w:ascii="Arial Narrow" w:eastAsia="Arial Narrow" w:hAnsi="Arial Narrow" w:cs="Arial Narrow"/>
              <w:b/>
              <w:color w:val="7030A0"/>
              <w:sz w:val="20"/>
              <w:szCs w:val="20"/>
            </w:rPr>
          </w:pPr>
          <w:r w:rsidRPr="00A15878">
            <w:rPr>
              <w:rFonts w:ascii="Arial Narrow" w:eastAsia="Arial Narrow" w:hAnsi="Arial Narrow" w:cs="Arial Narrow"/>
              <w:b/>
              <w:color w:val="7030A0"/>
              <w:sz w:val="20"/>
              <w:szCs w:val="20"/>
            </w:rPr>
            <w:fldChar w:fldCharType="begin"/>
          </w:r>
          <w:r w:rsidRPr="00A15878">
            <w:rPr>
              <w:rFonts w:ascii="Arial Narrow" w:eastAsia="Arial Narrow" w:hAnsi="Arial Narrow" w:cs="Arial Narrow"/>
              <w:b/>
              <w:color w:val="7030A0"/>
              <w:sz w:val="20"/>
              <w:szCs w:val="20"/>
            </w:rPr>
            <w:instrText>PAGE</w:instrText>
          </w:r>
          <w:r w:rsidRPr="00A15878">
            <w:rPr>
              <w:rFonts w:ascii="Arial Narrow" w:eastAsia="Arial Narrow" w:hAnsi="Arial Narrow" w:cs="Arial Narrow"/>
              <w:b/>
              <w:color w:val="7030A0"/>
              <w:sz w:val="20"/>
              <w:szCs w:val="20"/>
            </w:rPr>
            <w:fldChar w:fldCharType="separate"/>
          </w:r>
          <w:r w:rsidR="00A17B6A">
            <w:rPr>
              <w:rFonts w:ascii="Arial Narrow" w:eastAsia="Arial Narrow" w:hAnsi="Arial Narrow" w:cs="Arial Narrow"/>
              <w:b/>
              <w:noProof/>
              <w:color w:val="7030A0"/>
              <w:sz w:val="20"/>
              <w:szCs w:val="20"/>
            </w:rPr>
            <w:t>4</w:t>
          </w:r>
          <w:r w:rsidRPr="00A15878">
            <w:rPr>
              <w:rFonts w:ascii="Arial Narrow" w:eastAsia="Arial Narrow" w:hAnsi="Arial Narrow" w:cs="Arial Narrow"/>
              <w:b/>
              <w:color w:val="7030A0"/>
              <w:sz w:val="20"/>
              <w:szCs w:val="20"/>
            </w:rPr>
            <w:fldChar w:fldCharType="end"/>
          </w:r>
        </w:p>
      </w:tc>
    </w:tr>
  </w:tbl>
  <w:p w14:paraId="0000030A" w14:textId="77777777" w:rsidR="006E4936" w:rsidRPr="00DD3ACC" w:rsidRDefault="006E4936" w:rsidP="00DD3AC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8E027BA" w14:textId="77777777" w:rsidR="00986A4A" w:rsidRDefault="00986A4A">
      <w:pPr>
        <w:spacing w:after="0" w:line="240" w:lineRule="auto"/>
      </w:pPr>
      <w:bookmarkStart w:id="0" w:name="_Hlk126233385"/>
      <w:bookmarkEnd w:id="0"/>
      <w:r>
        <w:separator/>
      </w:r>
    </w:p>
  </w:footnote>
  <w:footnote w:type="continuationSeparator" w:id="0">
    <w:p w14:paraId="739FF0DF" w14:textId="77777777" w:rsidR="00986A4A" w:rsidRDefault="00986A4A">
      <w:pPr>
        <w:spacing w:after="0" w:line="240" w:lineRule="auto"/>
      </w:pPr>
      <w:r>
        <w:continuationSeparator/>
      </w:r>
    </w:p>
  </w:footnote>
  <w:footnote w:id="1">
    <w:p w14:paraId="04636DBC" w14:textId="4A96462B" w:rsidR="006E4936" w:rsidRPr="00E65B58" w:rsidRDefault="006E4936" w:rsidP="00A57060">
      <w:pPr>
        <w:pBdr>
          <w:top w:val="nil"/>
          <w:left w:val="nil"/>
          <w:bottom w:val="nil"/>
          <w:right w:val="nil"/>
          <w:between w:val="nil"/>
        </w:pBdr>
        <w:spacing w:after="0" w:line="240" w:lineRule="auto"/>
        <w:rPr>
          <w:rFonts w:ascii="Trebuchet MS" w:eastAsia="Arial Narrow" w:hAnsi="Trebuchet MS" w:cs="Arial Narrow"/>
          <w:color w:val="000000"/>
          <w:sz w:val="18"/>
          <w:szCs w:val="18"/>
        </w:rPr>
      </w:pPr>
      <w:r w:rsidRPr="00E65B58">
        <w:rPr>
          <w:rFonts w:ascii="Trebuchet MS" w:hAnsi="Trebuchet MS" w:cs="Arial"/>
          <w:sz w:val="18"/>
          <w:szCs w:val="18"/>
          <w:vertAlign w:val="superscript"/>
        </w:rPr>
        <w:footnoteRef/>
      </w:r>
      <w:r w:rsidRPr="00E65B58">
        <w:rPr>
          <w:rFonts w:ascii="Trebuchet MS" w:eastAsia="Arial Narrow" w:hAnsi="Trebuchet MS" w:cs="Arial"/>
          <w:color w:val="000000"/>
          <w:sz w:val="18"/>
          <w:szCs w:val="18"/>
        </w:rPr>
        <w:t xml:space="preserve"> En lo sucesivo Reglamento Interior, y en su caso, Instituto Electoral </w:t>
      </w:r>
    </w:p>
  </w:footnote>
  <w:footnote w:id="2">
    <w:p w14:paraId="2A3C6AC8" w14:textId="7833D06A" w:rsidR="006E4936" w:rsidRPr="00E65B58" w:rsidRDefault="006E4936">
      <w:pPr>
        <w:pStyle w:val="Textonotapie"/>
        <w:rPr>
          <w:rFonts w:ascii="Trebuchet MS" w:hAnsi="Trebuchet MS"/>
          <w:sz w:val="18"/>
          <w:szCs w:val="18"/>
          <w:lang w:val="es-ES"/>
        </w:rPr>
      </w:pPr>
      <w:r w:rsidRPr="00E65B58">
        <w:rPr>
          <w:rStyle w:val="Refdenotaalpie"/>
          <w:rFonts w:ascii="Trebuchet MS" w:hAnsi="Trebuchet MS"/>
          <w:sz w:val="18"/>
          <w:szCs w:val="18"/>
        </w:rPr>
        <w:footnoteRef/>
      </w:r>
      <w:r w:rsidRPr="00E65B58">
        <w:rPr>
          <w:rFonts w:ascii="Trebuchet MS" w:hAnsi="Trebuchet MS"/>
          <w:sz w:val="18"/>
          <w:szCs w:val="18"/>
        </w:rPr>
        <w:t xml:space="preserve"> </w:t>
      </w:r>
      <w:r w:rsidRPr="00E65B58">
        <w:rPr>
          <w:rFonts w:ascii="Trebuchet MS" w:hAnsi="Trebuchet MS"/>
          <w:sz w:val="18"/>
          <w:szCs w:val="18"/>
          <w:lang w:val="es-ES"/>
        </w:rPr>
        <w:t xml:space="preserve">En lo sucesivo Comisión </w:t>
      </w:r>
    </w:p>
  </w:footnote>
  <w:footnote w:id="3">
    <w:p w14:paraId="31AB0AD0" w14:textId="0B65442C" w:rsidR="006E4936" w:rsidRPr="00E65B58" w:rsidRDefault="006E4936" w:rsidP="00F401D4">
      <w:pPr>
        <w:pStyle w:val="Textonotapie"/>
        <w:rPr>
          <w:rFonts w:ascii="Trebuchet MS" w:hAnsi="Trebuchet MS" w:cs="Arial"/>
          <w:b/>
          <w:bCs/>
          <w:color w:val="FF0000"/>
          <w:sz w:val="18"/>
          <w:szCs w:val="18"/>
        </w:rPr>
      </w:pPr>
      <w:r w:rsidRPr="00E65B58">
        <w:rPr>
          <w:rStyle w:val="Refdenotaalpie"/>
          <w:rFonts w:ascii="Trebuchet MS" w:hAnsi="Trebuchet MS" w:cs="Arial"/>
          <w:sz w:val="18"/>
          <w:szCs w:val="18"/>
        </w:rPr>
        <w:footnoteRef/>
      </w:r>
      <w:r w:rsidRPr="00E65B58">
        <w:rPr>
          <w:rFonts w:ascii="Trebuchet MS" w:hAnsi="Trebuchet MS" w:cs="Arial"/>
          <w:sz w:val="18"/>
          <w:szCs w:val="18"/>
        </w:rPr>
        <w:t xml:space="preserve"> </w:t>
      </w:r>
      <w:r w:rsidR="008D5E0B" w:rsidRPr="00E65B58">
        <w:rPr>
          <w:sz w:val="18"/>
          <w:szCs w:val="18"/>
        </w:rPr>
        <w:t>https://www.iepcjalisco.org.mx/transparencia/articulo-38/comisiones/2023</w:t>
      </w:r>
      <w:r w:rsidRPr="00E65B58">
        <w:rPr>
          <w:rFonts w:ascii="Trebuchet MS" w:hAnsi="Trebuchet MS" w:cs="Arial"/>
          <w:b/>
          <w:bCs/>
          <w:color w:val="FF0000"/>
          <w:sz w:val="18"/>
          <w:szCs w:val="18"/>
          <w:highlight w:val="yellow"/>
        </w:rPr>
        <w:t xml:space="preserve"> </w:t>
      </w:r>
      <w:r w:rsidRPr="00E65B58">
        <w:rPr>
          <w:rFonts w:ascii="Trebuchet MS" w:hAnsi="Trebuchet MS" w:cs="Arial"/>
          <w:b/>
          <w:bCs/>
          <w:color w:val="FF0000"/>
          <w:sz w:val="18"/>
          <w:szCs w:val="18"/>
        </w:rPr>
        <w:t xml:space="preserve"> </w:t>
      </w:r>
    </w:p>
  </w:footnote>
  <w:footnote w:id="4">
    <w:p w14:paraId="0E1601CB" w14:textId="39C81C7D" w:rsidR="006E4936" w:rsidRPr="00E65B58" w:rsidRDefault="006E4936" w:rsidP="008D5E0B">
      <w:pPr>
        <w:pBdr>
          <w:top w:val="nil"/>
          <w:left w:val="nil"/>
          <w:bottom w:val="nil"/>
          <w:right w:val="nil"/>
          <w:between w:val="nil"/>
        </w:pBdr>
        <w:spacing w:after="0" w:line="240" w:lineRule="auto"/>
        <w:jc w:val="both"/>
        <w:rPr>
          <w:rFonts w:ascii="Trebuchet MS" w:hAnsi="Trebuchet MS"/>
          <w:sz w:val="18"/>
          <w:szCs w:val="18"/>
          <w:lang w:val="es-ES"/>
        </w:rPr>
      </w:pPr>
      <w:r w:rsidRPr="00E65B58">
        <w:rPr>
          <w:rStyle w:val="Refdenotaalpie"/>
          <w:rFonts w:ascii="Trebuchet MS" w:hAnsi="Trebuchet MS"/>
          <w:sz w:val="18"/>
          <w:szCs w:val="18"/>
        </w:rPr>
        <w:footnoteRef/>
      </w:r>
      <w:r w:rsidRPr="00E65B58">
        <w:rPr>
          <w:rFonts w:ascii="Trebuchet MS" w:hAnsi="Trebuchet MS"/>
          <w:sz w:val="18"/>
          <w:szCs w:val="18"/>
        </w:rPr>
        <w:t xml:space="preserve"> </w:t>
      </w:r>
      <w:r w:rsidRPr="00E65B58">
        <w:rPr>
          <w:rFonts w:ascii="Trebuchet MS" w:eastAsia="Arial Narrow" w:hAnsi="Trebuchet MS" w:cs="Arial Narrow"/>
          <w:color w:val="000000"/>
          <w:sz w:val="18"/>
          <w:szCs w:val="18"/>
        </w:rPr>
        <w:t>Publicado el 10 de octubre de 2020  en el periódico oficial “El Estado de Jalisco”, consultable en:</w:t>
      </w:r>
      <w:r w:rsidRPr="00E65B58">
        <w:rPr>
          <w:rFonts w:ascii="Trebuchet MS" w:eastAsia="Arial Narrow" w:hAnsi="Trebuchet MS" w:cs="Arial Narrow"/>
          <w:color w:val="18567C" w:themeColor="accent3" w:themeShade="80"/>
          <w:sz w:val="18"/>
          <w:szCs w:val="18"/>
        </w:rPr>
        <w:t xml:space="preserve"> https://periodicooficial.jalisco.gob.mx/sites/periodicooficial.jalisco.gob.mx/files/10-10-20-x.pdf</w:t>
      </w:r>
    </w:p>
  </w:footnote>
  <w:footnote w:id="5">
    <w:p w14:paraId="10A66CEE" w14:textId="21B0112B" w:rsidR="006E4936" w:rsidRPr="00E65B58" w:rsidRDefault="006E4936" w:rsidP="00BA6E09">
      <w:pPr>
        <w:pBdr>
          <w:top w:val="nil"/>
          <w:left w:val="nil"/>
          <w:bottom w:val="nil"/>
          <w:right w:val="nil"/>
          <w:between w:val="nil"/>
        </w:pBdr>
        <w:spacing w:after="0" w:line="240" w:lineRule="auto"/>
        <w:jc w:val="both"/>
        <w:rPr>
          <w:rFonts w:ascii="Trebuchet MS" w:eastAsia="Arial Narrow" w:hAnsi="Trebuchet MS" w:cs="Arial Narrow"/>
          <w:color w:val="000000"/>
          <w:sz w:val="18"/>
          <w:szCs w:val="18"/>
        </w:rPr>
      </w:pPr>
      <w:r w:rsidRPr="00E65B58">
        <w:rPr>
          <w:rFonts w:ascii="Trebuchet MS" w:hAnsi="Trebuchet MS"/>
          <w:sz w:val="18"/>
          <w:szCs w:val="18"/>
          <w:vertAlign w:val="superscript"/>
        </w:rPr>
        <w:footnoteRef/>
      </w:r>
      <w:r w:rsidRPr="00E65B58">
        <w:rPr>
          <w:rFonts w:ascii="Trebuchet MS" w:eastAsia="Arial Narrow" w:hAnsi="Trebuchet MS" w:cs="Arial Narrow"/>
          <w:color w:val="000000"/>
          <w:sz w:val="18"/>
          <w:szCs w:val="18"/>
        </w:rPr>
        <w:t xml:space="preserve"> Publicado el 19 de febrero de 2022 en el periódico oficial “El Estado de Jalisco”,</w:t>
      </w:r>
      <w:r w:rsidR="004422CD" w:rsidRPr="00E65B58">
        <w:rPr>
          <w:rFonts w:ascii="Trebuchet MS" w:eastAsia="Arial Narrow" w:hAnsi="Trebuchet MS" w:cs="Arial Narrow"/>
          <w:color w:val="000000"/>
          <w:sz w:val="18"/>
          <w:szCs w:val="18"/>
        </w:rPr>
        <w:t xml:space="preserve"> </w:t>
      </w:r>
      <w:r w:rsidRPr="00E65B58">
        <w:rPr>
          <w:rFonts w:ascii="Trebuchet MS" w:eastAsia="Arial Narrow" w:hAnsi="Trebuchet MS" w:cs="Arial Narrow"/>
          <w:color w:val="000000"/>
          <w:sz w:val="18"/>
          <w:szCs w:val="18"/>
        </w:rPr>
        <w:t>consultable en:</w:t>
      </w:r>
      <w:r w:rsidRPr="00E65B58">
        <w:rPr>
          <w:rFonts w:ascii="Trebuchet MS" w:eastAsia="Arial Narrow" w:hAnsi="Trebuchet MS" w:cs="Arial Narrow"/>
          <w:color w:val="18567C" w:themeColor="accent3" w:themeShade="80"/>
          <w:sz w:val="18"/>
          <w:szCs w:val="18"/>
        </w:rPr>
        <w:t xml:space="preserve"> </w:t>
      </w:r>
      <w:hyperlink r:id="rId1" w:history="1">
        <w:r w:rsidRPr="00E65B58">
          <w:rPr>
            <w:rStyle w:val="Hipervnculo"/>
            <w:rFonts w:ascii="Trebuchet MS" w:eastAsia="Arial Narrow" w:hAnsi="Trebuchet MS" w:cs="Arial Narrow"/>
            <w:color w:val="18567C" w:themeColor="accent3" w:themeShade="80"/>
            <w:sz w:val="18"/>
            <w:szCs w:val="18"/>
          </w:rPr>
          <w:t>https://periodicooficial.jalisco.gob.mx/sites/periodicooficial.jalisco.gob.mx/files/02-19-22-v.pdf</w:t>
        </w:r>
      </w:hyperlink>
    </w:p>
  </w:footnote>
  <w:footnote w:id="6">
    <w:p w14:paraId="2B84C734" w14:textId="5A14A0E7" w:rsidR="006E4936" w:rsidRPr="00E65B58" w:rsidRDefault="006E4936" w:rsidP="000F772F">
      <w:pPr>
        <w:pStyle w:val="Textonotapie"/>
        <w:rPr>
          <w:rFonts w:ascii="Trebuchet MS" w:hAnsi="Trebuchet MS"/>
          <w:sz w:val="18"/>
          <w:szCs w:val="18"/>
        </w:rPr>
      </w:pPr>
      <w:r w:rsidRPr="00E65B58">
        <w:rPr>
          <w:rStyle w:val="Refdenotaalpie"/>
          <w:rFonts w:ascii="Trebuchet MS" w:hAnsi="Trebuchet MS"/>
          <w:sz w:val="18"/>
          <w:szCs w:val="18"/>
        </w:rPr>
        <w:footnoteRef/>
      </w:r>
      <w:r w:rsidRPr="00E65B58">
        <w:rPr>
          <w:rFonts w:ascii="Trebuchet MS" w:hAnsi="Trebuchet MS"/>
          <w:sz w:val="18"/>
          <w:szCs w:val="18"/>
        </w:rPr>
        <w:t xml:space="preserve">  Licencia de maternidad</w:t>
      </w:r>
    </w:p>
  </w:footnote>
  <w:footnote w:id="7">
    <w:p w14:paraId="2A8DE8BD" w14:textId="646D925C" w:rsidR="006E4936" w:rsidRPr="00E65B58" w:rsidRDefault="006E4936" w:rsidP="000F772F">
      <w:pPr>
        <w:pStyle w:val="Textonotapie"/>
        <w:jc w:val="both"/>
        <w:rPr>
          <w:rFonts w:ascii="Trebuchet MS" w:hAnsi="Trebuchet MS"/>
          <w:sz w:val="18"/>
          <w:szCs w:val="18"/>
          <w:lang w:val="es-ES"/>
        </w:rPr>
      </w:pPr>
      <w:r w:rsidRPr="00E65B58">
        <w:rPr>
          <w:rStyle w:val="Refdenotaalpie"/>
          <w:rFonts w:ascii="Trebuchet MS" w:hAnsi="Trebuchet MS"/>
          <w:sz w:val="18"/>
          <w:szCs w:val="18"/>
        </w:rPr>
        <w:footnoteRef/>
      </w:r>
      <w:r w:rsidRPr="00E65B58">
        <w:rPr>
          <w:rFonts w:ascii="Trebuchet MS" w:hAnsi="Trebuchet MS"/>
          <w:sz w:val="18"/>
          <w:szCs w:val="18"/>
        </w:rPr>
        <w:t xml:space="preserve"> V</w:t>
      </w:r>
      <w:r w:rsidRPr="00E65B58">
        <w:rPr>
          <w:rFonts w:ascii="Trebuchet MS" w:hAnsi="Trebuchet MS"/>
          <w:sz w:val="18"/>
          <w:szCs w:val="18"/>
          <w:lang w:val="es-ES"/>
        </w:rPr>
        <w:t>acaciones</w:t>
      </w:r>
    </w:p>
  </w:footnote>
  <w:footnote w:id="8">
    <w:p w14:paraId="5299F62B" w14:textId="5935F650" w:rsidR="006E4936" w:rsidRPr="00E65B58" w:rsidRDefault="006E4936" w:rsidP="0065096A">
      <w:pPr>
        <w:pStyle w:val="Textonotapie"/>
        <w:rPr>
          <w:rFonts w:ascii="Trebuchet MS" w:hAnsi="Trebuchet MS"/>
          <w:sz w:val="18"/>
          <w:szCs w:val="18"/>
        </w:rPr>
      </w:pPr>
      <w:r w:rsidRPr="00E65B58">
        <w:rPr>
          <w:rStyle w:val="Refdenotaalpie"/>
          <w:rFonts w:ascii="Trebuchet MS" w:hAnsi="Trebuchet MS"/>
          <w:sz w:val="18"/>
          <w:szCs w:val="18"/>
        </w:rPr>
        <w:footnoteRef/>
      </w:r>
      <w:r w:rsidRPr="00E65B58">
        <w:rPr>
          <w:rFonts w:ascii="Trebuchet MS" w:hAnsi="Trebuchet MS"/>
          <w:sz w:val="18"/>
          <w:szCs w:val="18"/>
        </w:rPr>
        <w:t xml:space="preserve"> Licencia de maternidad</w:t>
      </w:r>
    </w:p>
  </w:footnote>
  <w:footnote w:id="9">
    <w:p w14:paraId="5C53018E" w14:textId="7D1642FB" w:rsidR="006E4936" w:rsidRPr="00E65B58" w:rsidRDefault="006E4936" w:rsidP="0065096A">
      <w:pPr>
        <w:pStyle w:val="Textonotapie"/>
        <w:rPr>
          <w:rFonts w:ascii="Trebuchet MS" w:hAnsi="Trebuchet MS"/>
          <w:sz w:val="18"/>
          <w:szCs w:val="18"/>
        </w:rPr>
      </w:pPr>
      <w:r w:rsidRPr="00E65B58">
        <w:rPr>
          <w:rStyle w:val="Refdenotaalpie"/>
          <w:rFonts w:ascii="Trebuchet MS" w:hAnsi="Trebuchet MS"/>
          <w:sz w:val="18"/>
          <w:szCs w:val="18"/>
        </w:rPr>
        <w:footnoteRef/>
      </w:r>
      <w:r w:rsidRPr="00E65B58">
        <w:rPr>
          <w:rFonts w:ascii="Trebuchet MS" w:hAnsi="Trebuchet MS"/>
          <w:sz w:val="18"/>
          <w:szCs w:val="18"/>
        </w:rPr>
        <w:t xml:space="preserve"> Licencia de maternidad</w:t>
      </w:r>
    </w:p>
  </w:footnote>
  <w:footnote w:id="10">
    <w:p w14:paraId="09E580B8" w14:textId="4A6E89ED" w:rsidR="00462344" w:rsidRPr="00E65B58" w:rsidRDefault="00462344">
      <w:pPr>
        <w:pStyle w:val="Textonotapie"/>
        <w:rPr>
          <w:sz w:val="18"/>
          <w:szCs w:val="18"/>
          <w:lang w:val="es-ES"/>
        </w:rPr>
      </w:pPr>
      <w:r w:rsidRPr="00E65B58">
        <w:rPr>
          <w:rStyle w:val="Refdenotaalpie"/>
          <w:rFonts w:ascii="Trebuchet MS" w:hAnsi="Trebuchet MS"/>
          <w:sz w:val="18"/>
          <w:szCs w:val="18"/>
        </w:rPr>
        <w:footnoteRef/>
      </w:r>
      <w:r w:rsidRPr="00E65B58">
        <w:rPr>
          <w:rFonts w:ascii="Trebuchet MS" w:hAnsi="Trebuchet MS"/>
          <w:sz w:val="18"/>
          <w:szCs w:val="18"/>
        </w:rPr>
        <w:t xml:space="preserve"> Vínculo https://www.iepcjalisco.org.mx/transpare</w:t>
      </w:r>
      <w:r w:rsidRPr="00E65B58">
        <w:rPr>
          <w:sz w:val="18"/>
          <w:szCs w:val="18"/>
        </w:rPr>
        <w:t>ncia/articulo-38/comisiones/2022?tid=538</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15A4D7" w14:textId="77777777" w:rsidR="006E4936" w:rsidRDefault="006E4936">
    <w:pPr>
      <w:widowControl w:val="0"/>
      <w:pBdr>
        <w:top w:val="nil"/>
        <w:left w:val="nil"/>
        <w:bottom w:val="nil"/>
        <w:right w:val="nil"/>
        <w:between w:val="nil"/>
      </w:pBdr>
      <w:spacing w:after="0"/>
      <w:rPr>
        <w:rFonts w:ascii="Arial Narrow" w:eastAsia="Arial Narrow" w:hAnsi="Arial Narrow" w:cs="Arial Narrow"/>
        <w:color w:val="000000"/>
        <w:sz w:val="16"/>
        <w:szCs w:val="16"/>
      </w:rPr>
    </w:pPr>
  </w:p>
  <w:tbl>
    <w:tblPr>
      <w:tblStyle w:val="2"/>
      <w:tblW w:w="11871"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4174"/>
      <w:gridCol w:w="7697"/>
    </w:tblGrid>
    <w:tr w:rsidR="006E4936" w14:paraId="0B4CBAE0" w14:textId="77777777">
      <w:tc>
        <w:tcPr>
          <w:tcW w:w="4174" w:type="dxa"/>
        </w:tcPr>
        <w:p w14:paraId="5D61AEDC" w14:textId="77777777" w:rsidR="006E4936" w:rsidRDefault="006E4936">
          <w:pPr>
            <w:pBdr>
              <w:top w:val="nil"/>
              <w:left w:val="nil"/>
              <w:bottom w:val="nil"/>
              <w:right w:val="nil"/>
              <w:between w:val="nil"/>
            </w:pBdr>
            <w:tabs>
              <w:tab w:val="center" w:pos="4419"/>
              <w:tab w:val="right" w:pos="8838"/>
            </w:tabs>
            <w:jc w:val="right"/>
            <w:rPr>
              <w:color w:val="000000"/>
            </w:rPr>
          </w:pPr>
          <w:r>
            <w:rPr>
              <w:color w:val="000000"/>
            </w:rPr>
            <w:t xml:space="preserve">    </w:t>
          </w:r>
        </w:p>
      </w:tc>
      <w:tc>
        <w:tcPr>
          <w:tcW w:w="7697" w:type="dxa"/>
        </w:tcPr>
        <w:p w14:paraId="077E1733" w14:textId="77777777" w:rsidR="006E4936" w:rsidRDefault="006E4936">
          <w:pPr>
            <w:pBdr>
              <w:top w:val="nil"/>
              <w:left w:val="nil"/>
              <w:bottom w:val="nil"/>
              <w:right w:val="nil"/>
              <w:between w:val="nil"/>
            </w:pBdr>
            <w:tabs>
              <w:tab w:val="center" w:pos="4419"/>
              <w:tab w:val="right" w:pos="8838"/>
            </w:tabs>
            <w:ind w:right="-169"/>
            <w:jc w:val="right"/>
            <w:rPr>
              <w:rFonts w:ascii="Arial Narrow" w:eastAsia="Arial Narrow" w:hAnsi="Arial Narrow" w:cs="Arial Narrow"/>
              <w:b/>
              <w:color w:val="000000"/>
              <w:sz w:val="52"/>
              <w:szCs w:val="52"/>
            </w:rPr>
          </w:pPr>
          <w:r>
            <w:rPr>
              <w:noProof/>
              <w:color w:val="000000"/>
              <w:lang w:val="en-US" w:eastAsia="en-US"/>
            </w:rPr>
            <w:drawing>
              <wp:inline distT="0" distB="0" distL="0" distR="0" wp14:anchorId="60AA2AE4" wp14:editId="7B3C4FCE">
                <wp:extent cx="1590675" cy="790575"/>
                <wp:effectExtent l="0" t="0" r="0" b="0"/>
                <wp:docPr id="3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1590675" cy="790575"/>
                        </a:xfrm>
                        <a:prstGeom prst="rect">
                          <a:avLst/>
                        </a:prstGeom>
                        <a:ln/>
                      </pic:spPr>
                    </pic:pic>
                  </a:graphicData>
                </a:graphic>
              </wp:inline>
            </w:drawing>
          </w:r>
        </w:p>
      </w:tc>
    </w:tr>
  </w:tbl>
  <w:p w14:paraId="19A9D175" w14:textId="77777777" w:rsidR="006E4936" w:rsidRDefault="006E4936">
    <w:pPr>
      <w:pBdr>
        <w:top w:val="nil"/>
        <w:left w:val="nil"/>
        <w:bottom w:val="nil"/>
        <w:right w:val="nil"/>
        <w:between w:val="nil"/>
      </w:pBdr>
      <w:tabs>
        <w:tab w:val="center" w:pos="4419"/>
        <w:tab w:val="right" w:pos="8838"/>
      </w:tabs>
      <w:spacing w:after="0" w:line="240" w:lineRule="auto"/>
      <w:rPr>
        <w:color w:val="000000"/>
      </w:rPr>
    </w:pPr>
    <w:r>
      <w:rPr>
        <w:color w:val="000000"/>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aconcuadrcula"/>
      <w:tblW w:w="89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01"/>
      <w:gridCol w:w="4725"/>
    </w:tblGrid>
    <w:tr w:rsidR="00C11021" w14:paraId="458F5102" w14:textId="77777777" w:rsidTr="004422CD">
      <w:tc>
        <w:tcPr>
          <w:tcW w:w="4201" w:type="dxa"/>
        </w:tcPr>
        <w:p w14:paraId="0DB43948" w14:textId="26A4AF53" w:rsidR="00C11021" w:rsidRDefault="00C11021" w:rsidP="006E687C">
          <w:pPr>
            <w:tabs>
              <w:tab w:val="center" w:pos="4419"/>
              <w:tab w:val="right" w:pos="8838"/>
            </w:tabs>
            <w:rPr>
              <w:rFonts w:ascii="Garamond" w:eastAsia="Times New Roman" w:hAnsi="Garamond" w:cs="Arial"/>
              <w:b/>
              <w:noProof/>
              <w:sz w:val="28"/>
              <w:szCs w:val="28"/>
            </w:rPr>
          </w:pPr>
          <w:r w:rsidRPr="00CE5944">
            <w:rPr>
              <w:rFonts w:ascii="Garamond" w:eastAsia="Times New Roman" w:hAnsi="Garamond" w:cs="Arial"/>
              <w:b/>
              <w:noProof/>
              <w:sz w:val="28"/>
              <w:szCs w:val="28"/>
            </w:rPr>
            <w:drawing>
              <wp:inline distT="0" distB="0" distL="0" distR="0" wp14:anchorId="19A7112F" wp14:editId="394AFEBB">
                <wp:extent cx="1350645" cy="756285"/>
                <wp:effectExtent l="0" t="0" r="0" b="0"/>
                <wp:docPr id="510" name="Imagen 510" descr="Texto&#10;&#10;Descripción generada automáticamente con confianza medi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3" name="Imagen 513" descr="Texto&#10;&#10;Descripción generada automáticamente con confianza media"/>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50645" cy="756285"/>
                        </a:xfrm>
                        <a:prstGeom prst="rect">
                          <a:avLst/>
                        </a:prstGeom>
                        <a:noFill/>
                        <a:ln>
                          <a:noFill/>
                        </a:ln>
                      </pic:spPr>
                    </pic:pic>
                  </a:graphicData>
                </a:graphic>
              </wp:inline>
            </w:drawing>
          </w:r>
        </w:p>
      </w:tc>
      <w:tc>
        <w:tcPr>
          <w:tcW w:w="4725" w:type="dxa"/>
        </w:tcPr>
        <w:p w14:paraId="56062A3D" w14:textId="16E6D49A" w:rsidR="00C11021" w:rsidRDefault="00000000" w:rsidP="006E687C">
          <w:pPr>
            <w:tabs>
              <w:tab w:val="center" w:pos="4419"/>
              <w:tab w:val="right" w:pos="8838"/>
            </w:tabs>
            <w:rPr>
              <w:rFonts w:ascii="Garamond" w:eastAsia="Times New Roman" w:hAnsi="Garamond" w:cs="Arial"/>
              <w:b/>
              <w:noProof/>
              <w:sz w:val="28"/>
              <w:szCs w:val="28"/>
            </w:rPr>
          </w:pPr>
          <w:r>
            <w:rPr>
              <w:noProof/>
            </w:rPr>
            <w:object w:dxaOrig="1440" w:dyaOrig="1440" w14:anchorId="14B95BD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17.45pt;margin-top:5.4pt;width:213.5pt;height:44.7pt;z-index:-251658752;mso-position-horizontal-relative:text;mso-position-vertical-relative:text;mso-width-relative:page;mso-height-relative:page">
                <v:imagedata r:id="rId2" o:title=""/>
              </v:shape>
              <o:OLEObject Type="Embed" ProgID="PBrush" ShapeID="_x0000_s1026" DrawAspect="Content" ObjectID="_1738674008" r:id="rId3"/>
            </w:object>
          </w:r>
        </w:p>
      </w:tc>
    </w:tr>
  </w:tbl>
  <w:p w14:paraId="20DC5F8D" w14:textId="77777777" w:rsidR="00C11021" w:rsidRDefault="00C11021" w:rsidP="00C11021">
    <w:pPr>
      <w:pBdr>
        <w:top w:val="nil"/>
        <w:left w:val="nil"/>
        <w:bottom w:val="nil"/>
        <w:right w:val="nil"/>
        <w:between w:val="nil"/>
      </w:pBdr>
      <w:tabs>
        <w:tab w:val="center" w:pos="4419"/>
        <w:tab w:val="right" w:pos="8838"/>
      </w:tabs>
      <w:spacing w:after="0" w:line="240" w:lineRule="auto"/>
      <w:rPr>
        <w:rFonts w:ascii="Garamond" w:eastAsia="Times New Roman" w:hAnsi="Garamond" w:cs="Arial"/>
        <w:b/>
        <w:noProof/>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E7AD0"/>
    <w:multiLevelType w:val="hybridMultilevel"/>
    <w:tmpl w:val="B6705AA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25063D5"/>
    <w:multiLevelType w:val="hybridMultilevel"/>
    <w:tmpl w:val="527E13E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03E76DF5"/>
    <w:multiLevelType w:val="hybridMultilevel"/>
    <w:tmpl w:val="3D00789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4962FA8"/>
    <w:multiLevelType w:val="hybridMultilevel"/>
    <w:tmpl w:val="FAC87FF2"/>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8FF414D"/>
    <w:multiLevelType w:val="hybridMultilevel"/>
    <w:tmpl w:val="C5A6F7B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A156CE2"/>
    <w:multiLevelType w:val="hybridMultilevel"/>
    <w:tmpl w:val="F146A27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0152991"/>
    <w:multiLevelType w:val="hybridMultilevel"/>
    <w:tmpl w:val="DABCF6C0"/>
    <w:lvl w:ilvl="0" w:tplc="BFEE9ABE">
      <w:start w:val="1"/>
      <w:numFmt w:val="decimal"/>
      <w:lvlText w:val="%1."/>
      <w:lvlJc w:val="left"/>
      <w:pPr>
        <w:ind w:left="720" w:hanging="360"/>
      </w:pPr>
      <w:rPr>
        <w:b/>
        <w:bCs/>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3764AB6"/>
    <w:multiLevelType w:val="hybridMultilevel"/>
    <w:tmpl w:val="342AB45A"/>
    <w:lvl w:ilvl="0" w:tplc="7E66749C">
      <w:start w:val="1"/>
      <w:numFmt w:val="lowerLetter"/>
      <w:lvlText w:val="%1)"/>
      <w:lvlJc w:val="left"/>
      <w:pPr>
        <w:ind w:left="720" w:hanging="360"/>
      </w:pPr>
      <w:rPr>
        <w:rFonts w:hint="default"/>
        <w:color w:val="7030A0"/>
        <w:sz w:val="20"/>
        <w:szCs w:val="2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4400FC2"/>
    <w:multiLevelType w:val="hybridMultilevel"/>
    <w:tmpl w:val="A92A1F2E"/>
    <w:lvl w:ilvl="0" w:tplc="088C4CFE">
      <w:numFmt w:val="bullet"/>
      <w:lvlText w:val="-"/>
      <w:lvlJc w:val="left"/>
      <w:pPr>
        <w:ind w:left="1068" w:hanging="360"/>
      </w:pPr>
      <w:rPr>
        <w:rFonts w:ascii="Calibri" w:eastAsiaTheme="minorHAnsi" w:hAnsi="Calibri" w:cs="Calibr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9" w15:restartNumberingAfterBreak="0">
    <w:nsid w:val="17B24834"/>
    <w:multiLevelType w:val="hybridMultilevel"/>
    <w:tmpl w:val="2EBE82FE"/>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19737792"/>
    <w:multiLevelType w:val="hybridMultilevel"/>
    <w:tmpl w:val="D938F4C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1FBC3729"/>
    <w:multiLevelType w:val="hybridMultilevel"/>
    <w:tmpl w:val="C15EDFE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C40321"/>
    <w:multiLevelType w:val="hybridMultilevel"/>
    <w:tmpl w:val="88E05FC2"/>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3" w15:restartNumberingAfterBreak="0">
    <w:nsid w:val="22B700ED"/>
    <w:multiLevelType w:val="hybridMultilevel"/>
    <w:tmpl w:val="7F56AB9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52D77E4"/>
    <w:multiLevelType w:val="hybridMultilevel"/>
    <w:tmpl w:val="B6D0F166"/>
    <w:lvl w:ilvl="0" w:tplc="84D2F6A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9FD04F3"/>
    <w:multiLevelType w:val="hybridMultilevel"/>
    <w:tmpl w:val="2408AB12"/>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ADB461A"/>
    <w:multiLevelType w:val="hybridMultilevel"/>
    <w:tmpl w:val="1D0844D8"/>
    <w:lvl w:ilvl="0" w:tplc="9724DF0A">
      <w:start w:val="1"/>
      <w:numFmt w:val="bullet"/>
      <w:lvlText w:val=""/>
      <w:lvlJc w:val="left"/>
      <w:pPr>
        <w:ind w:left="360" w:hanging="360"/>
      </w:pPr>
      <w:rPr>
        <w:rFonts w:ascii="Symbol" w:hAnsi="Symbol" w:hint="default"/>
        <w:color w:val="auto"/>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3061259E"/>
    <w:multiLevelType w:val="hybridMultilevel"/>
    <w:tmpl w:val="8EA28400"/>
    <w:lvl w:ilvl="0" w:tplc="82AC8E6C">
      <w:start w:val="1"/>
      <w:numFmt w:val="decimal"/>
      <w:lvlText w:val="%1."/>
      <w:lvlJc w:val="left"/>
      <w:pPr>
        <w:ind w:left="720" w:hanging="360"/>
      </w:pPr>
      <w:rPr>
        <w:rFonts w:hint="default"/>
        <w:b/>
        <w:color w:val="auto"/>
      </w:rPr>
    </w:lvl>
    <w:lvl w:ilvl="1" w:tplc="080A0001">
      <w:start w:val="1"/>
      <w:numFmt w:val="bullet"/>
      <w:lvlText w:val=""/>
      <w:lvlJc w:val="left"/>
      <w:pPr>
        <w:ind w:left="644" w:hanging="360"/>
      </w:pPr>
      <w:rPr>
        <w:rFonts w:ascii="Symbol" w:hAnsi="Symbol" w:hint="default"/>
        <w:b/>
      </w:rPr>
    </w:lvl>
    <w:lvl w:ilvl="2" w:tplc="D49E5222">
      <w:start w:val="1"/>
      <w:numFmt w:val="lowerRoman"/>
      <w:lvlText w:val="%3."/>
      <w:lvlJc w:val="right"/>
      <w:pPr>
        <w:ind w:left="2160" w:hanging="180"/>
      </w:pPr>
      <w:rPr>
        <w:b/>
      </w:rPr>
    </w:lvl>
    <w:lvl w:ilvl="3" w:tplc="46466CEC">
      <w:start w:val="1"/>
      <w:numFmt w:val="upperLetter"/>
      <w:lvlText w:val="%4."/>
      <w:lvlJc w:val="left"/>
      <w:pPr>
        <w:ind w:left="2880" w:hanging="360"/>
      </w:pPr>
      <w:rPr>
        <w:rFonts w:hint="default"/>
      </w:r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6ED6BC1"/>
    <w:multiLevelType w:val="hybridMultilevel"/>
    <w:tmpl w:val="581219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7D53681"/>
    <w:multiLevelType w:val="hybridMultilevel"/>
    <w:tmpl w:val="9F32E320"/>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1A64EA"/>
    <w:multiLevelType w:val="hybridMultilevel"/>
    <w:tmpl w:val="717C3AE2"/>
    <w:lvl w:ilvl="0" w:tplc="6F5A32F2">
      <w:start w:val="1"/>
      <w:numFmt w:val="lowerLetter"/>
      <w:lvlText w:val="%1)"/>
      <w:lvlJc w:val="left"/>
      <w:pPr>
        <w:ind w:left="502" w:hanging="360"/>
      </w:pPr>
      <w:rPr>
        <w:rFonts w:hint="default"/>
        <w:color w:val="7030A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15:restartNumberingAfterBreak="0">
    <w:nsid w:val="3CC166F1"/>
    <w:multiLevelType w:val="hybridMultilevel"/>
    <w:tmpl w:val="412C7F2E"/>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D3D0FF2"/>
    <w:multiLevelType w:val="hybridMultilevel"/>
    <w:tmpl w:val="D64490A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5CB2D41"/>
    <w:multiLevelType w:val="hybridMultilevel"/>
    <w:tmpl w:val="50D219E0"/>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471524C3"/>
    <w:multiLevelType w:val="multilevel"/>
    <w:tmpl w:val="16EA89E6"/>
    <w:lvl w:ilvl="0">
      <w:start w:val="1"/>
      <w:numFmt w:val="bullet"/>
      <w:lvlText w:val="▪"/>
      <w:lvlJc w:val="left"/>
      <w:pPr>
        <w:ind w:left="1068" w:hanging="360"/>
      </w:pPr>
      <w:rPr>
        <w:rFonts w:ascii="Noto Sans Symbols" w:eastAsia="Noto Sans Symbols" w:hAnsi="Noto Sans Symbols" w:cs="Noto Sans Symbols"/>
        <w:color w:val="5F497A"/>
      </w:rPr>
    </w:lvl>
    <w:lvl w:ilvl="1">
      <w:start w:val="1"/>
      <w:numFmt w:val="bullet"/>
      <w:lvlText w:val="o"/>
      <w:lvlJc w:val="left"/>
      <w:pPr>
        <w:ind w:left="1788" w:hanging="360"/>
      </w:pPr>
      <w:rPr>
        <w:rFonts w:ascii="Courier New" w:eastAsia="Courier New" w:hAnsi="Courier New" w:cs="Courier New"/>
      </w:rPr>
    </w:lvl>
    <w:lvl w:ilvl="2">
      <w:start w:val="1"/>
      <w:numFmt w:val="bullet"/>
      <w:lvlText w:val="▪"/>
      <w:lvlJc w:val="left"/>
      <w:pPr>
        <w:ind w:left="2508" w:hanging="360"/>
      </w:pPr>
      <w:rPr>
        <w:rFonts w:ascii="Noto Sans Symbols" w:eastAsia="Noto Sans Symbols" w:hAnsi="Noto Sans Symbols" w:cs="Noto Sans Symbols"/>
      </w:rPr>
    </w:lvl>
    <w:lvl w:ilvl="3">
      <w:start w:val="1"/>
      <w:numFmt w:val="bullet"/>
      <w:lvlText w:val="●"/>
      <w:lvlJc w:val="left"/>
      <w:pPr>
        <w:ind w:left="3228" w:hanging="360"/>
      </w:pPr>
      <w:rPr>
        <w:rFonts w:ascii="Noto Sans Symbols" w:eastAsia="Noto Sans Symbols" w:hAnsi="Noto Sans Symbols" w:cs="Noto Sans Symbols"/>
      </w:rPr>
    </w:lvl>
    <w:lvl w:ilvl="4">
      <w:start w:val="1"/>
      <w:numFmt w:val="bullet"/>
      <w:lvlText w:val="o"/>
      <w:lvlJc w:val="left"/>
      <w:pPr>
        <w:ind w:left="3948" w:hanging="360"/>
      </w:pPr>
      <w:rPr>
        <w:rFonts w:ascii="Courier New" w:eastAsia="Courier New" w:hAnsi="Courier New" w:cs="Courier New"/>
      </w:rPr>
    </w:lvl>
    <w:lvl w:ilvl="5">
      <w:start w:val="1"/>
      <w:numFmt w:val="bullet"/>
      <w:lvlText w:val="▪"/>
      <w:lvlJc w:val="left"/>
      <w:pPr>
        <w:ind w:left="4668" w:hanging="360"/>
      </w:pPr>
      <w:rPr>
        <w:rFonts w:ascii="Noto Sans Symbols" w:eastAsia="Noto Sans Symbols" w:hAnsi="Noto Sans Symbols" w:cs="Noto Sans Symbols"/>
      </w:rPr>
    </w:lvl>
    <w:lvl w:ilvl="6">
      <w:start w:val="1"/>
      <w:numFmt w:val="bullet"/>
      <w:lvlText w:val="●"/>
      <w:lvlJc w:val="left"/>
      <w:pPr>
        <w:ind w:left="5388" w:hanging="360"/>
      </w:pPr>
      <w:rPr>
        <w:rFonts w:ascii="Noto Sans Symbols" w:eastAsia="Noto Sans Symbols" w:hAnsi="Noto Sans Symbols" w:cs="Noto Sans Symbols"/>
      </w:rPr>
    </w:lvl>
    <w:lvl w:ilvl="7">
      <w:start w:val="1"/>
      <w:numFmt w:val="bullet"/>
      <w:lvlText w:val="o"/>
      <w:lvlJc w:val="left"/>
      <w:pPr>
        <w:ind w:left="6108" w:hanging="360"/>
      </w:pPr>
      <w:rPr>
        <w:rFonts w:ascii="Courier New" w:eastAsia="Courier New" w:hAnsi="Courier New" w:cs="Courier New"/>
      </w:rPr>
    </w:lvl>
    <w:lvl w:ilvl="8">
      <w:start w:val="1"/>
      <w:numFmt w:val="bullet"/>
      <w:lvlText w:val="▪"/>
      <w:lvlJc w:val="left"/>
      <w:pPr>
        <w:ind w:left="6828" w:hanging="360"/>
      </w:pPr>
      <w:rPr>
        <w:rFonts w:ascii="Noto Sans Symbols" w:eastAsia="Noto Sans Symbols" w:hAnsi="Noto Sans Symbols" w:cs="Noto Sans Symbols"/>
      </w:rPr>
    </w:lvl>
  </w:abstractNum>
  <w:abstractNum w:abstractNumId="25" w15:restartNumberingAfterBreak="0">
    <w:nsid w:val="4C7B62AF"/>
    <w:multiLevelType w:val="hybridMultilevel"/>
    <w:tmpl w:val="4D342B0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F2C00C3"/>
    <w:multiLevelType w:val="hybridMultilevel"/>
    <w:tmpl w:val="827AEA5E"/>
    <w:lvl w:ilvl="0" w:tplc="B4023FDE">
      <w:start w:val="1"/>
      <w:numFmt w:val="bullet"/>
      <w:lvlText w:val=""/>
      <w:lvlJc w:val="left"/>
      <w:pPr>
        <w:ind w:left="720" w:hanging="360"/>
      </w:pPr>
      <w:rPr>
        <w:rFonts w:ascii="Symbol" w:hAnsi="Symbol" w:hint="default"/>
        <w:b w:val="0"/>
        <w:bCs w:val="0"/>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54D247F8"/>
    <w:multiLevelType w:val="hybridMultilevel"/>
    <w:tmpl w:val="57A863E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55E759A1"/>
    <w:multiLevelType w:val="hybridMultilevel"/>
    <w:tmpl w:val="6BE4A086"/>
    <w:lvl w:ilvl="0" w:tplc="F9BE949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5FA183B"/>
    <w:multiLevelType w:val="hybridMultilevel"/>
    <w:tmpl w:val="2BA24F28"/>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360BEA"/>
    <w:multiLevelType w:val="hybridMultilevel"/>
    <w:tmpl w:val="7CC29D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75802C6"/>
    <w:multiLevelType w:val="hybridMultilevel"/>
    <w:tmpl w:val="9C9A66C6"/>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A062F3"/>
    <w:multiLevelType w:val="hybridMultilevel"/>
    <w:tmpl w:val="F57E6304"/>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3" w15:restartNumberingAfterBreak="0">
    <w:nsid w:val="58A3237C"/>
    <w:multiLevelType w:val="hybridMultilevel"/>
    <w:tmpl w:val="C74C326C"/>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0377466"/>
    <w:multiLevelType w:val="hybridMultilevel"/>
    <w:tmpl w:val="A12CC30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0B55546"/>
    <w:multiLevelType w:val="hybridMultilevel"/>
    <w:tmpl w:val="5F9E9DC8"/>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CB05D33"/>
    <w:multiLevelType w:val="hybridMultilevel"/>
    <w:tmpl w:val="5DC25572"/>
    <w:lvl w:ilvl="0" w:tplc="84D2F6A8">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05113D8"/>
    <w:multiLevelType w:val="hybridMultilevel"/>
    <w:tmpl w:val="6B1A6120"/>
    <w:lvl w:ilvl="0" w:tplc="080A0001">
      <w:start w:val="1"/>
      <w:numFmt w:val="bullet"/>
      <w:lvlText w:val=""/>
      <w:lvlJc w:val="left"/>
      <w:pPr>
        <w:ind w:left="502" w:hanging="360"/>
      </w:pPr>
      <w:rPr>
        <w:rFonts w:ascii="Symbol" w:hAnsi="Symbol" w:hint="default"/>
      </w:rPr>
    </w:lvl>
    <w:lvl w:ilvl="1" w:tplc="080A0003">
      <w:start w:val="1"/>
      <w:numFmt w:val="bullet"/>
      <w:lvlText w:val="o"/>
      <w:lvlJc w:val="left"/>
      <w:pPr>
        <w:ind w:left="1222" w:hanging="360"/>
      </w:pPr>
      <w:rPr>
        <w:rFonts w:ascii="Courier New" w:hAnsi="Courier New" w:cs="Courier New" w:hint="default"/>
      </w:rPr>
    </w:lvl>
    <w:lvl w:ilvl="2" w:tplc="080A0005" w:tentative="1">
      <w:start w:val="1"/>
      <w:numFmt w:val="bullet"/>
      <w:lvlText w:val=""/>
      <w:lvlJc w:val="left"/>
      <w:pPr>
        <w:ind w:left="1942" w:hanging="360"/>
      </w:pPr>
      <w:rPr>
        <w:rFonts w:ascii="Wingdings" w:hAnsi="Wingdings" w:hint="default"/>
      </w:rPr>
    </w:lvl>
    <w:lvl w:ilvl="3" w:tplc="080A0001" w:tentative="1">
      <w:start w:val="1"/>
      <w:numFmt w:val="bullet"/>
      <w:lvlText w:val=""/>
      <w:lvlJc w:val="left"/>
      <w:pPr>
        <w:ind w:left="2662" w:hanging="360"/>
      </w:pPr>
      <w:rPr>
        <w:rFonts w:ascii="Symbol" w:hAnsi="Symbol" w:hint="default"/>
      </w:rPr>
    </w:lvl>
    <w:lvl w:ilvl="4" w:tplc="080A0003" w:tentative="1">
      <w:start w:val="1"/>
      <w:numFmt w:val="bullet"/>
      <w:lvlText w:val="o"/>
      <w:lvlJc w:val="left"/>
      <w:pPr>
        <w:ind w:left="3382" w:hanging="360"/>
      </w:pPr>
      <w:rPr>
        <w:rFonts w:ascii="Courier New" w:hAnsi="Courier New" w:cs="Courier New" w:hint="default"/>
      </w:rPr>
    </w:lvl>
    <w:lvl w:ilvl="5" w:tplc="080A0005" w:tentative="1">
      <w:start w:val="1"/>
      <w:numFmt w:val="bullet"/>
      <w:lvlText w:val=""/>
      <w:lvlJc w:val="left"/>
      <w:pPr>
        <w:ind w:left="4102" w:hanging="360"/>
      </w:pPr>
      <w:rPr>
        <w:rFonts w:ascii="Wingdings" w:hAnsi="Wingdings" w:hint="default"/>
      </w:rPr>
    </w:lvl>
    <w:lvl w:ilvl="6" w:tplc="080A0001" w:tentative="1">
      <w:start w:val="1"/>
      <w:numFmt w:val="bullet"/>
      <w:lvlText w:val=""/>
      <w:lvlJc w:val="left"/>
      <w:pPr>
        <w:ind w:left="4822" w:hanging="360"/>
      </w:pPr>
      <w:rPr>
        <w:rFonts w:ascii="Symbol" w:hAnsi="Symbol" w:hint="default"/>
      </w:rPr>
    </w:lvl>
    <w:lvl w:ilvl="7" w:tplc="080A0003" w:tentative="1">
      <w:start w:val="1"/>
      <w:numFmt w:val="bullet"/>
      <w:lvlText w:val="o"/>
      <w:lvlJc w:val="left"/>
      <w:pPr>
        <w:ind w:left="5542" w:hanging="360"/>
      </w:pPr>
      <w:rPr>
        <w:rFonts w:ascii="Courier New" w:hAnsi="Courier New" w:cs="Courier New" w:hint="default"/>
      </w:rPr>
    </w:lvl>
    <w:lvl w:ilvl="8" w:tplc="080A0005" w:tentative="1">
      <w:start w:val="1"/>
      <w:numFmt w:val="bullet"/>
      <w:lvlText w:val=""/>
      <w:lvlJc w:val="left"/>
      <w:pPr>
        <w:ind w:left="6262" w:hanging="360"/>
      </w:pPr>
      <w:rPr>
        <w:rFonts w:ascii="Wingdings" w:hAnsi="Wingdings" w:hint="default"/>
      </w:rPr>
    </w:lvl>
  </w:abstractNum>
  <w:abstractNum w:abstractNumId="38" w15:restartNumberingAfterBreak="0">
    <w:nsid w:val="720868E6"/>
    <w:multiLevelType w:val="hybridMultilevel"/>
    <w:tmpl w:val="1EEE08E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29049CA"/>
    <w:multiLevelType w:val="hybridMultilevel"/>
    <w:tmpl w:val="1E8A08E8"/>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81D388E"/>
    <w:multiLevelType w:val="hybridMultilevel"/>
    <w:tmpl w:val="B8F06FB8"/>
    <w:lvl w:ilvl="0" w:tplc="352E7CF8">
      <w:start w:val="12"/>
      <w:numFmt w:val="bullet"/>
      <w:lvlText w:val="-"/>
      <w:lvlJc w:val="left"/>
      <w:pPr>
        <w:ind w:left="720" w:hanging="360"/>
      </w:pPr>
      <w:rPr>
        <w:rFonts w:ascii="Trebuchet MS" w:eastAsia="Calibri" w:hAnsi="Trebuchet MS" w:cs="Calibri"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B1B0E4C"/>
    <w:multiLevelType w:val="hybridMultilevel"/>
    <w:tmpl w:val="4FC23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7C42451B"/>
    <w:multiLevelType w:val="hybridMultilevel"/>
    <w:tmpl w:val="CC6838C6"/>
    <w:lvl w:ilvl="0" w:tplc="080A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10455413">
    <w:abstractNumId w:val="24"/>
  </w:num>
  <w:num w:numId="2" w16cid:durableId="1006983780">
    <w:abstractNumId w:val="37"/>
  </w:num>
  <w:num w:numId="3" w16cid:durableId="1142120634">
    <w:abstractNumId w:val="21"/>
  </w:num>
  <w:num w:numId="4" w16cid:durableId="1686008161">
    <w:abstractNumId w:val="41"/>
  </w:num>
  <w:num w:numId="5" w16cid:durableId="1259020020">
    <w:abstractNumId w:val="25"/>
  </w:num>
  <w:num w:numId="6" w16cid:durableId="284240282">
    <w:abstractNumId w:val="8"/>
  </w:num>
  <w:num w:numId="7" w16cid:durableId="1360861620">
    <w:abstractNumId w:val="6"/>
  </w:num>
  <w:num w:numId="8" w16cid:durableId="1354651527">
    <w:abstractNumId w:val="12"/>
  </w:num>
  <w:num w:numId="9" w16cid:durableId="1178617024">
    <w:abstractNumId w:val="14"/>
  </w:num>
  <w:num w:numId="10" w16cid:durableId="2103450132">
    <w:abstractNumId w:val="16"/>
  </w:num>
  <w:num w:numId="11" w16cid:durableId="2011638650">
    <w:abstractNumId w:val="13"/>
  </w:num>
  <w:num w:numId="12" w16cid:durableId="1737580672">
    <w:abstractNumId w:val="4"/>
  </w:num>
  <w:num w:numId="13" w16cid:durableId="1758137655">
    <w:abstractNumId w:val="1"/>
  </w:num>
  <w:num w:numId="14" w16cid:durableId="555511210">
    <w:abstractNumId w:val="10"/>
  </w:num>
  <w:num w:numId="15" w16cid:durableId="1837182252">
    <w:abstractNumId w:val="2"/>
  </w:num>
  <w:num w:numId="16" w16cid:durableId="1763181189">
    <w:abstractNumId w:val="27"/>
  </w:num>
  <w:num w:numId="17" w16cid:durableId="2139763344">
    <w:abstractNumId w:val="38"/>
  </w:num>
  <w:num w:numId="18" w16cid:durableId="1233661693">
    <w:abstractNumId w:val="5"/>
  </w:num>
  <w:num w:numId="19" w16cid:durableId="575089897">
    <w:abstractNumId w:val="15"/>
  </w:num>
  <w:num w:numId="20" w16cid:durableId="1151756630">
    <w:abstractNumId w:val="0"/>
  </w:num>
  <w:num w:numId="21" w16cid:durableId="1684164146">
    <w:abstractNumId w:val="22"/>
  </w:num>
  <w:num w:numId="22" w16cid:durableId="2073457381">
    <w:abstractNumId w:val="34"/>
  </w:num>
  <w:num w:numId="23" w16cid:durableId="246966347">
    <w:abstractNumId w:val="33"/>
  </w:num>
  <w:num w:numId="24" w16cid:durableId="1857571754">
    <w:abstractNumId w:val="18"/>
  </w:num>
  <w:num w:numId="25" w16cid:durableId="1747803312">
    <w:abstractNumId w:val="26"/>
  </w:num>
  <w:num w:numId="26" w16cid:durableId="1464154779">
    <w:abstractNumId w:val="7"/>
  </w:num>
  <w:num w:numId="27" w16cid:durableId="1631087591">
    <w:abstractNumId w:val="20"/>
  </w:num>
  <w:num w:numId="28" w16cid:durableId="354775231">
    <w:abstractNumId w:val="17"/>
  </w:num>
  <w:num w:numId="29" w16cid:durableId="1228373276">
    <w:abstractNumId w:val="32"/>
  </w:num>
  <w:num w:numId="30" w16cid:durableId="2040934416">
    <w:abstractNumId w:val="36"/>
  </w:num>
  <w:num w:numId="31" w16cid:durableId="1515996064">
    <w:abstractNumId w:val="40"/>
  </w:num>
  <w:num w:numId="32" w16cid:durableId="1101222654">
    <w:abstractNumId w:val="31"/>
  </w:num>
  <w:num w:numId="33" w16cid:durableId="775173374">
    <w:abstractNumId w:val="35"/>
  </w:num>
  <w:num w:numId="34" w16cid:durableId="195238778">
    <w:abstractNumId w:val="3"/>
  </w:num>
  <w:num w:numId="35" w16cid:durableId="1578788256">
    <w:abstractNumId w:val="42"/>
  </w:num>
  <w:num w:numId="36" w16cid:durableId="706487901">
    <w:abstractNumId w:val="28"/>
  </w:num>
  <w:num w:numId="37" w16cid:durableId="759179709">
    <w:abstractNumId w:val="39"/>
  </w:num>
  <w:num w:numId="38" w16cid:durableId="1995916538">
    <w:abstractNumId w:val="19"/>
  </w:num>
  <w:num w:numId="39" w16cid:durableId="272828424">
    <w:abstractNumId w:val="9"/>
  </w:num>
  <w:num w:numId="40" w16cid:durableId="535506196">
    <w:abstractNumId w:val="29"/>
  </w:num>
  <w:num w:numId="41" w16cid:durableId="764812213">
    <w:abstractNumId w:val="11"/>
  </w:num>
  <w:num w:numId="42" w16cid:durableId="626737892">
    <w:abstractNumId w:val="30"/>
  </w:num>
  <w:num w:numId="43" w16cid:durableId="249583039">
    <w:abstractNumId w:val="23"/>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4646"/>
    <w:rsid w:val="0000002C"/>
    <w:rsid w:val="00001864"/>
    <w:rsid w:val="00002145"/>
    <w:rsid w:val="000025DB"/>
    <w:rsid w:val="000052DA"/>
    <w:rsid w:val="00006216"/>
    <w:rsid w:val="00007211"/>
    <w:rsid w:val="000122E2"/>
    <w:rsid w:val="000125D9"/>
    <w:rsid w:val="00013F54"/>
    <w:rsid w:val="0001521A"/>
    <w:rsid w:val="000157FC"/>
    <w:rsid w:val="00017ED0"/>
    <w:rsid w:val="00017F5C"/>
    <w:rsid w:val="000201DD"/>
    <w:rsid w:val="00021F3B"/>
    <w:rsid w:val="00023775"/>
    <w:rsid w:val="00023A13"/>
    <w:rsid w:val="00024C8A"/>
    <w:rsid w:val="00024FAC"/>
    <w:rsid w:val="000253AE"/>
    <w:rsid w:val="00026D51"/>
    <w:rsid w:val="00030509"/>
    <w:rsid w:val="00030C77"/>
    <w:rsid w:val="000317A1"/>
    <w:rsid w:val="00031DE3"/>
    <w:rsid w:val="00032BF2"/>
    <w:rsid w:val="000335A2"/>
    <w:rsid w:val="00041888"/>
    <w:rsid w:val="0004243E"/>
    <w:rsid w:val="000438F8"/>
    <w:rsid w:val="0004402C"/>
    <w:rsid w:val="0004540D"/>
    <w:rsid w:val="00045683"/>
    <w:rsid w:val="0004680D"/>
    <w:rsid w:val="00047D8A"/>
    <w:rsid w:val="000515CA"/>
    <w:rsid w:val="000517EF"/>
    <w:rsid w:val="00052832"/>
    <w:rsid w:val="00054374"/>
    <w:rsid w:val="0005453E"/>
    <w:rsid w:val="000566B1"/>
    <w:rsid w:val="0005701B"/>
    <w:rsid w:val="000578E2"/>
    <w:rsid w:val="00060842"/>
    <w:rsid w:val="00061CED"/>
    <w:rsid w:val="00063934"/>
    <w:rsid w:val="00063CB3"/>
    <w:rsid w:val="00064E15"/>
    <w:rsid w:val="00065D90"/>
    <w:rsid w:val="00071508"/>
    <w:rsid w:val="000730CB"/>
    <w:rsid w:val="00074E86"/>
    <w:rsid w:val="00076DD8"/>
    <w:rsid w:val="00081504"/>
    <w:rsid w:val="00082072"/>
    <w:rsid w:val="0008317E"/>
    <w:rsid w:val="00085574"/>
    <w:rsid w:val="0008628B"/>
    <w:rsid w:val="00087CFE"/>
    <w:rsid w:val="00090A6C"/>
    <w:rsid w:val="000944B2"/>
    <w:rsid w:val="000A2003"/>
    <w:rsid w:val="000A3790"/>
    <w:rsid w:val="000A387B"/>
    <w:rsid w:val="000A48FE"/>
    <w:rsid w:val="000A4D79"/>
    <w:rsid w:val="000A4D9C"/>
    <w:rsid w:val="000A6F61"/>
    <w:rsid w:val="000B06DD"/>
    <w:rsid w:val="000B2D35"/>
    <w:rsid w:val="000B3532"/>
    <w:rsid w:val="000B3B45"/>
    <w:rsid w:val="000B611C"/>
    <w:rsid w:val="000B6E3B"/>
    <w:rsid w:val="000B7C5C"/>
    <w:rsid w:val="000C057E"/>
    <w:rsid w:val="000C364C"/>
    <w:rsid w:val="000C4E86"/>
    <w:rsid w:val="000C7BE3"/>
    <w:rsid w:val="000D00BA"/>
    <w:rsid w:val="000D1E28"/>
    <w:rsid w:val="000D1F80"/>
    <w:rsid w:val="000D6C80"/>
    <w:rsid w:val="000D79C1"/>
    <w:rsid w:val="000D7ADF"/>
    <w:rsid w:val="000E2DEB"/>
    <w:rsid w:val="000E2EC6"/>
    <w:rsid w:val="000E357B"/>
    <w:rsid w:val="000E3A9C"/>
    <w:rsid w:val="000E4352"/>
    <w:rsid w:val="000E513C"/>
    <w:rsid w:val="000E665F"/>
    <w:rsid w:val="000E6708"/>
    <w:rsid w:val="000E7597"/>
    <w:rsid w:val="000F270C"/>
    <w:rsid w:val="000F43AA"/>
    <w:rsid w:val="000F50B7"/>
    <w:rsid w:val="000F5D27"/>
    <w:rsid w:val="000F614E"/>
    <w:rsid w:val="000F65F3"/>
    <w:rsid w:val="000F713F"/>
    <w:rsid w:val="000F766E"/>
    <w:rsid w:val="000F772F"/>
    <w:rsid w:val="00100E12"/>
    <w:rsid w:val="001012BD"/>
    <w:rsid w:val="00102C9A"/>
    <w:rsid w:val="0010676D"/>
    <w:rsid w:val="001078C7"/>
    <w:rsid w:val="001110BD"/>
    <w:rsid w:val="00117C2E"/>
    <w:rsid w:val="00122E73"/>
    <w:rsid w:val="00123B18"/>
    <w:rsid w:val="00126297"/>
    <w:rsid w:val="00131257"/>
    <w:rsid w:val="00131717"/>
    <w:rsid w:val="001319C8"/>
    <w:rsid w:val="00132F81"/>
    <w:rsid w:val="00133FD4"/>
    <w:rsid w:val="00135178"/>
    <w:rsid w:val="00135D56"/>
    <w:rsid w:val="00135EFA"/>
    <w:rsid w:val="00136E18"/>
    <w:rsid w:val="00137C1E"/>
    <w:rsid w:val="001428F4"/>
    <w:rsid w:val="00144818"/>
    <w:rsid w:val="001448A4"/>
    <w:rsid w:val="00146341"/>
    <w:rsid w:val="00146511"/>
    <w:rsid w:val="00147066"/>
    <w:rsid w:val="00151390"/>
    <w:rsid w:val="00151BD0"/>
    <w:rsid w:val="0015266F"/>
    <w:rsid w:val="00153315"/>
    <w:rsid w:val="001541D8"/>
    <w:rsid w:val="00155E8A"/>
    <w:rsid w:val="00156CB4"/>
    <w:rsid w:val="001630D5"/>
    <w:rsid w:val="001639B0"/>
    <w:rsid w:val="00163E3F"/>
    <w:rsid w:val="00165095"/>
    <w:rsid w:val="00170694"/>
    <w:rsid w:val="001732E9"/>
    <w:rsid w:val="001751AD"/>
    <w:rsid w:val="0017553A"/>
    <w:rsid w:val="00177A62"/>
    <w:rsid w:val="00181B4F"/>
    <w:rsid w:val="00183DF0"/>
    <w:rsid w:val="00183E4D"/>
    <w:rsid w:val="0019028D"/>
    <w:rsid w:val="001912E8"/>
    <w:rsid w:val="00192545"/>
    <w:rsid w:val="0019440D"/>
    <w:rsid w:val="00196137"/>
    <w:rsid w:val="001973F3"/>
    <w:rsid w:val="001A0BC2"/>
    <w:rsid w:val="001A16C5"/>
    <w:rsid w:val="001A1D0B"/>
    <w:rsid w:val="001A3086"/>
    <w:rsid w:val="001A61FA"/>
    <w:rsid w:val="001A659C"/>
    <w:rsid w:val="001A7498"/>
    <w:rsid w:val="001A796B"/>
    <w:rsid w:val="001B04D0"/>
    <w:rsid w:val="001B138D"/>
    <w:rsid w:val="001B537A"/>
    <w:rsid w:val="001B7225"/>
    <w:rsid w:val="001C2920"/>
    <w:rsid w:val="001C311F"/>
    <w:rsid w:val="001C35D4"/>
    <w:rsid w:val="001C3DE4"/>
    <w:rsid w:val="001C4916"/>
    <w:rsid w:val="001C5604"/>
    <w:rsid w:val="001C68A7"/>
    <w:rsid w:val="001C6AED"/>
    <w:rsid w:val="001C7F81"/>
    <w:rsid w:val="001D13AB"/>
    <w:rsid w:val="001D3F13"/>
    <w:rsid w:val="001D6A12"/>
    <w:rsid w:val="001D6C6D"/>
    <w:rsid w:val="001E03D2"/>
    <w:rsid w:val="001E28C1"/>
    <w:rsid w:val="001E3D75"/>
    <w:rsid w:val="001E46F3"/>
    <w:rsid w:val="001E5A68"/>
    <w:rsid w:val="001E5B92"/>
    <w:rsid w:val="001E61D9"/>
    <w:rsid w:val="001F0C61"/>
    <w:rsid w:val="001F41BC"/>
    <w:rsid w:val="001F4989"/>
    <w:rsid w:val="001F76BE"/>
    <w:rsid w:val="002013D7"/>
    <w:rsid w:val="002037A5"/>
    <w:rsid w:val="002106EC"/>
    <w:rsid w:val="00211BC6"/>
    <w:rsid w:val="00213CC6"/>
    <w:rsid w:val="00214951"/>
    <w:rsid w:val="00215925"/>
    <w:rsid w:val="0021599E"/>
    <w:rsid w:val="00221502"/>
    <w:rsid w:val="00224446"/>
    <w:rsid w:val="00227E91"/>
    <w:rsid w:val="002303A7"/>
    <w:rsid w:val="0023332E"/>
    <w:rsid w:val="002366DD"/>
    <w:rsid w:val="002367CF"/>
    <w:rsid w:val="00240A92"/>
    <w:rsid w:val="002410E9"/>
    <w:rsid w:val="00242A6C"/>
    <w:rsid w:val="002432B9"/>
    <w:rsid w:val="002465EC"/>
    <w:rsid w:val="002467F5"/>
    <w:rsid w:val="002472E6"/>
    <w:rsid w:val="0024747A"/>
    <w:rsid w:val="00247CAD"/>
    <w:rsid w:val="00250C58"/>
    <w:rsid w:val="00251BE6"/>
    <w:rsid w:val="0025458D"/>
    <w:rsid w:val="00255002"/>
    <w:rsid w:val="002555B6"/>
    <w:rsid w:val="00256A70"/>
    <w:rsid w:val="002578DC"/>
    <w:rsid w:val="00257B16"/>
    <w:rsid w:val="00260374"/>
    <w:rsid w:val="002617FB"/>
    <w:rsid w:val="00262A08"/>
    <w:rsid w:val="002642FD"/>
    <w:rsid w:val="0026506B"/>
    <w:rsid w:val="00265819"/>
    <w:rsid w:val="00266264"/>
    <w:rsid w:val="00267BBA"/>
    <w:rsid w:val="00267D18"/>
    <w:rsid w:val="00270B90"/>
    <w:rsid w:val="0027234C"/>
    <w:rsid w:val="00272536"/>
    <w:rsid w:val="00272C03"/>
    <w:rsid w:val="00277E54"/>
    <w:rsid w:val="00281F17"/>
    <w:rsid w:val="00284AE3"/>
    <w:rsid w:val="002856BA"/>
    <w:rsid w:val="00287A1D"/>
    <w:rsid w:val="00291C07"/>
    <w:rsid w:val="00292D9E"/>
    <w:rsid w:val="00294435"/>
    <w:rsid w:val="002944B9"/>
    <w:rsid w:val="002961F1"/>
    <w:rsid w:val="00296251"/>
    <w:rsid w:val="0029787D"/>
    <w:rsid w:val="002A002A"/>
    <w:rsid w:val="002A0039"/>
    <w:rsid w:val="002A1196"/>
    <w:rsid w:val="002A159B"/>
    <w:rsid w:val="002A1683"/>
    <w:rsid w:val="002A3A83"/>
    <w:rsid w:val="002A45D4"/>
    <w:rsid w:val="002B0416"/>
    <w:rsid w:val="002B081A"/>
    <w:rsid w:val="002B18EB"/>
    <w:rsid w:val="002B20D5"/>
    <w:rsid w:val="002B2525"/>
    <w:rsid w:val="002B2758"/>
    <w:rsid w:val="002C04C8"/>
    <w:rsid w:val="002C0BE4"/>
    <w:rsid w:val="002C105C"/>
    <w:rsid w:val="002C2F61"/>
    <w:rsid w:val="002C35E2"/>
    <w:rsid w:val="002C63EB"/>
    <w:rsid w:val="002C6F89"/>
    <w:rsid w:val="002D0AB5"/>
    <w:rsid w:val="002D1A9A"/>
    <w:rsid w:val="002D379C"/>
    <w:rsid w:val="002D5BE6"/>
    <w:rsid w:val="002D711C"/>
    <w:rsid w:val="002D714D"/>
    <w:rsid w:val="002D7456"/>
    <w:rsid w:val="002E068B"/>
    <w:rsid w:val="002E0C03"/>
    <w:rsid w:val="002E11BD"/>
    <w:rsid w:val="002E1213"/>
    <w:rsid w:val="002E19B2"/>
    <w:rsid w:val="002E2AFA"/>
    <w:rsid w:val="002E416B"/>
    <w:rsid w:val="002F01CC"/>
    <w:rsid w:val="002F16D4"/>
    <w:rsid w:val="002F2137"/>
    <w:rsid w:val="002F4425"/>
    <w:rsid w:val="002F46D9"/>
    <w:rsid w:val="002F4A1C"/>
    <w:rsid w:val="002F5035"/>
    <w:rsid w:val="002F58B0"/>
    <w:rsid w:val="002F5A94"/>
    <w:rsid w:val="002F716A"/>
    <w:rsid w:val="002F7ABC"/>
    <w:rsid w:val="00300945"/>
    <w:rsid w:val="00301B27"/>
    <w:rsid w:val="0030355B"/>
    <w:rsid w:val="00303D1C"/>
    <w:rsid w:val="00306539"/>
    <w:rsid w:val="00307996"/>
    <w:rsid w:val="00312209"/>
    <w:rsid w:val="003171FC"/>
    <w:rsid w:val="00322EA9"/>
    <w:rsid w:val="00326F11"/>
    <w:rsid w:val="00330D78"/>
    <w:rsid w:val="00331044"/>
    <w:rsid w:val="0033226D"/>
    <w:rsid w:val="00336F9A"/>
    <w:rsid w:val="00337F50"/>
    <w:rsid w:val="00340AA4"/>
    <w:rsid w:val="00342A6E"/>
    <w:rsid w:val="003430C1"/>
    <w:rsid w:val="00344922"/>
    <w:rsid w:val="00344FE3"/>
    <w:rsid w:val="003468AD"/>
    <w:rsid w:val="00347C64"/>
    <w:rsid w:val="003508AA"/>
    <w:rsid w:val="00351E8D"/>
    <w:rsid w:val="00353C96"/>
    <w:rsid w:val="00355B70"/>
    <w:rsid w:val="003577E9"/>
    <w:rsid w:val="00357F04"/>
    <w:rsid w:val="003602BF"/>
    <w:rsid w:val="0036046F"/>
    <w:rsid w:val="00363630"/>
    <w:rsid w:val="003637BB"/>
    <w:rsid w:val="00363AE3"/>
    <w:rsid w:val="00365655"/>
    <w:rsid w:val="00366211"/>
    <w:rsid w:val="00366986"/>
    <w:rsid w:val="00370CF2"/>
    <w:rsid w:val="00373138"/>
    <w:rsid w:val="0037506A"/>
    <w:rsid w:val="003755C0"/>
    <w:rsid w:val="003821CF"/>
    <w:rsid w:val="00382E16"/>
    <w:rsid w:val="003841CB"/>
    <w:rsid w:val="00385906"/>
    <w:rsid w:val="0038594C"/>
    <w:rsid w:val="003875DD"/>
    <w:rsid w:val="00387CE0"/>
    <w:rsid w:val="00387F15"/>
    <w:rsid w:val="003906C2"/>
    <w:rsid w:val="003913AB"/>
    <w:rsid w:val="00392DD1"/>
    <w:rsid w:val="003937DE"/>
    <w:rsid w:val="00393A2B"/>
    <w:rsid w:val="00394589"/>
    <w:rsid w:val="00395C1B"/>
    <w:rsid w:val="003A28A7"/>
    <w:rsid w:val="003A4C3E"/>
    <w:rsid w:val="003A56AF"/>
    <w:rsid w:val="003A6C3A"/>
    <w:rsid w:val="003A7809"/>
    <w:rsid w:val="003B0B68"/>
    <w:rsid w:val="003B389C"/>
    <w:rsid w:val="003B56A4"/>
    <w:rsid w:val="003B61E6"/>
    <w:rsid w:val="003B710B"/>
    <w:rsid w:val="003C1502"/>
    <w:rsid w:val="003C3E73"/>
    <w:rsid w:val="003C4048"/>
    <w:rsid w:val="003C479A"/>
    <w:rsid w:val="003D1306"/>
    <w:rsid w:val="003D31C3"/>
    <w:rsid w:val="003D526E"/>
    <w:rsid w:val="003D5316"/>
    <w:rsid w:val="003E2331"/>
    <w:rsid w:val="003E261B"/>
    <w:rsid w:val="003E3476"/>
    <w:rsid w:val="003E39CA"/>
    <w:rsid w:val="003E3AA3"/>
    <w:rsid w:val="003E7F71"/>
    <w:rsid w:val="003F21A8"/>
    <w:rsid w:val="003F2B35"/>
    <w:rsid w:val="003F3D72"/>
    <w:rsid w:val="003F5089"/>
    <w:rsid w:val="003F6D6E"/>
    <w:rsid w:val="003F7CB3"/>
    <w:rsid w:val="004009CA"/>
    <w:rsid w:val="00403EDA"/>
    <w:rsid w:val="00404BA5"/>
    <w:rsid w:val="00407E49"/>
    <w:rsid w:val="00410DC8"/>
    <w:rsid w:val="004114A2"/>
    <w:rsid w:val="0041162A"/>
    <w:rsid w:val="0041367C"/>
    <w:rsid w:val="00415C12"/>
    <w:rsid w:val="00416605"/>
    <w:rsid w:val="0042017E"/>
    <w:rsid w:val="00421400"/>
    <w:rsid w:val="0042237E"/>
    <w:rsid w:val="0042418E"/>
    <w:rsid w:val="00431CD2"/>
    <w:rsid w:val="00432DD1"/>
    <w:rsid w:val="0043451C"/>
    <w:rsid w:val="004355B4"/>
    <w:rsid w:val="0043580A"/>
    <w:rsid w:val="00435DF4"/>
    <w:rsid w:val="004422CD"/>
    <w:rsid w:val="004439B1"/>
    <w:rsid w:val="004454DA"/>
    <w:rsid w:val="0045276E"/>
    <w:rsid w:val="004537C0"/>
    <w:rsid w:val="00457E94"/>
    <w:rsid w:val="00460517"/>
    <w:rsid w:val="00460B09"/>
    <w:rsid w:val="0046116B"/>
    <w:rsid w:val="00462344"/>
    <w:rsid w:val="00462FCE"/>
    <w:rsid w:val="00463EF8"/>
    <w:rsid w:val="004662D5"/>
    <w:rsid w:val="00467828"/>
    <w:rsid w:val="004700E5"/>
    <w:rsid w:val="00473AF3"/>
    <w:rsid w:val="0047560A"/>
    <w:rsid w:val="00476454"/>
    <w:rsid w:val="00482EF1"/>
    <w:rsid w:val="0048474C"/>
    <w:rsid w:val="0048536B"/>
    <w:rsid w:val="004873DB"/>
    <w:rsid w:val="00490330"/>
    <w:rsid w:val="00490CF9"/>
    <w:rsid w:val="004914F8"/>
    <w:rsid w:val="00492E29"/>
    <w:rsid w:val="004948FF"/>
    <w:rsid w:val="004952C9"/>
    <w:rsid w:val="00497BAE"/>
    <w:rsid w:val="004A593D"/>
    <w:rsid w:val="004A6F1F"/>
    <w:rsid w:val="004B3532"/>
    <w:rsid w:val="004B42D1"/>
    <w:rsid w:val="004B54CE"/>
    <w:rsid w:val="004B60BA"/>
    <w:rsid w:val="004B7FB2"/>
    <w:rsid w:val="004C11CD"/>
    <w:rsid w:val="004C3D83"/>
    <w:rsid w:val="004C62F2"/>
    <w:rsid w:val="004D7D41"/>
    <w:rsid w:val="004E1334"/>
    <w:rsid w:val="004E4E9D"/>
    <w:rsid w:val="004F2B9F"/>
    <w:rsid w:val="004F4674"/>
    <w:rsid w:val="004F573A"/>
    <w:rsid w:val="004F72CF"/>
    <w:rsid w:val="00500107"/>
    <w:rsid w:val="0050096D"/>
    <w:rsid w:val="00502167"/>
    <w:rsid w:val="0050316A"/>
    <w:rsid w:val="0050379C"/>
    <w:rsid w:val="005037D3"/>
    <w:rsid w:val="00503FD9"/>
    <w:rsid w:val="0050428D"/>
    <w:rsid w:val="005042CF"/>
    <w:rsid w:val="00504D6B"/>
    <w:rsid w:val="00505842"/>
    <w:rsid w:val="005073F7"/>
    <w:rsid w:val="005078A7"/>
    <w:rsid w:val="00510068"/>
    <w:rsid w:val="005127D5"/>
    <w:rsid w:val="00516B56"/>
    <w:rsid w:val="005174F8"/>
    <w:rsid w:val="0051759E"/>
    <w:rsid w:val="00523066"/>
    <w:rsid w:val="0052419A"/>
    <w:rsid w:val="005251EB"/>
    <w:rsid w:val="00527F14"/>
    <w:rsid w:val="00534157"/>
    <w:rsid w:val="0053489F"/>
    <w:rsid w:val="00536C78"/>
    <w:rsid w:val="005370B9"/>
    <w:rsid w:val="00540778"/>
    <w:rsid w:val="00540E2F"/>
    <w:rsid w:val="00541AAA"/>
    <w:rsid w:val="00541D95"/>
    <w:rsid w:val="005446F5"/>
    <w:rsid w:val="00546BBF"/>
    <w:rsid w:val="00552242"/>
    <w:rsid w:val="0055340D"/>
    <w:rsid w:val="00554CF5"/>
    <w:rsid w:val="00555F17"/>
    <w:rsid w:val="00556DC7"/>
    <w:rsid w:val="00557178"/>
    <w:rsid w:val="00557987"/>
    <w:rsid w:val="00557BA3"/>
    <w:rsid w:val="0056119A"/>
    <w:rsid w:val="0056344F"/>
    <w:rsid w:val="00563CC1"/>
    <w:rsid w:val="00565305"/>
    <w:rsid w:val="00566244"/>
    <w:rsid w:val="005663B7"/>
    <w:rsid w:val="00570D26"/>
    <w:rsid w:val="00571414"/>
    <w:rsid w:val="00571527"/>
    <w:rsid w:val="00571E03"/>
    <w:rsid w:val="0057299C"/>
    <w:rsid w:val="00573A92"/>
    <w:rsid w:val="0057415C"/>
    <w:rsid w:val="005764C4"/>
    <w:rsid w:val="005765D1"/>
    <w:rsid w:val="005809F3"/>
    <w:rsid w:val="00580C57"/>
    <w:rsid w:val="00580E86"/>
    <w:rsid w:val="00583631"/>
    <w:rsid w:val="00592067"/>
    <w:rsid w:val="0059446E"/>
    <w:rsid w:val="00594A17"/>
    <w:rsid w:val="005A07FF"/>
    <w:rsid w:val="005A17F2"/>
    <w:rsid w:val="005A45C9"/>
    <w:rsid w:val="005A549A"/>
    <w:rsid w:val="005A563A"/>
    <w:rsid w:val="005A597F"/>
    <w:rsid w:val="005A6D7B"/>
    <w:rsid w:val="005A6D98"/>
    <w:rsid w:val="005A7899"/>
    <w:rsid w:val="005B539D"/>
    <w:rsid w:val="005B567F"/>
    <w:rsid w:val="005B77A5"/>
    <w:rsid w:val="005C57BE"/>
    <w:rsid w:val="005C6B7F"/>
    <w:rsid w:val="005C7689"/>
    <w:rsid w:val="005D1010"/>
    <w:rsid w:val="005D116B"/>
    <w:rsid w:val="005D1CE4"/>
    <w:rsid w:val="005D23F9"/>
    <w:rsid w:val="005D3963"/>
    <w:rsid w:val="005E419D"/>
    <w:rsid w:val="005E4F62"/>
    <w:rsid w:val="005E7298"/>
    <w:rsid w:val="005F1AAC"/>
    <w:rsid w:val="005F2EAE"/>
    <w:rsid w:val="005F311A"/>
    <w:rsid w:val="005F4F10"/>
    <w:rsid w:val="005F54B2"/>
    <w:rsid w:val="005F5691"/>
    <w:rsid w:val="005F76C6"/>
    <w:rsid w:val="005F7FFA"/>
    <w:rsid w:val="00602125"/>
    <w:rsid w:val="00605E9A"/>
    <w:rsid w:val="00610889"/>
    <w:rsid w:val="00610B5D"/>
    <w:rsid w:val="00611602"/>
    <w:rsid w:val="006131AC"/>
    <w:rsid w:val="00613E46"/>
    <w:rsid w:val="006217A1"/>
    <w:rsid w:val="006221BD"/>
    <w:rsid w:val="00622B37"/>
    <w:rsid w:val="00623396"/>
    <w:rsid w:val="00624D56"/>
    <w:rsid w:val="006250A1"/>
    <w:rsid w:val="00627717"/>
    <w:rsid w:val="006315FC"/>
    <w:rsid w:val="006321A9"/>
    <w:rsid w:val="006331E5"/>
    <w:rsid w:val="006366BD"/>
    <w:rsid w:val="00641D4C"/>
    <w:rsid w:val="00641EB6"/>
    <w:rsid w:val="006426F8"/>
    <w:rsid w:val="00642E09"/>
    <w:rsid w:val="00644265"/>
    <w:rsid w:val="0065096A"/>
    <w:rsid w:val="00650EFC"/>
    <w:rsid w:val="0065154E"/>
    <w:rsid w:val="00653C16"/>
    <w:rsid w:val="00657C36"/>
    <w:rsid w:val="00661098"/>
    <w:rsid w:val="00663AF4"/>
    <w:rsid w:val="00665FA3"/>
    <w:rsid w:val="006679D6"/>
    <w:rsid w:val="00667C9D"/>
    <w:rsid w:val="00670BB2"/>
    <w:rsid w:val="00671D02"/>
    <w:rsid w:val="006723E8"/>
    <w:rsid w:val="00680548"/>
    <w:rsid w:val="00685DF2"/>
    <w:rsid w:val="00686783"/>
    <w:rsid w:val="00692034"/>
    <w:rsid w:val="006925C7"/>
    <w:rsid w:val="006943AC"/>
    <w:rsid w:val="00694CD3"/>
    <w:rsid w:val="00696DE5"/>
    <w:rsid w:val="006A1630"/>
    <w:rsid w:val="006A3382"/>
    <w:rsid w:val="006A3737"/>
    <w:rsid w:val="006A4296"/>
    <w:rsid w:val="006A62F0"/>
    <w:rsid w:val="006A6836"/>
    <w:rsid w:val="006A7741"/>
    <w:rsid w:val="006A7D05"/>
    <w:rsid w:val="006B0F4D"/>
    <w:rsid w:val="006B4FF2"/>
    <w:rsid w:val="006B51D5"/>
    <w:rsid w:val="006C054A"/>
    <w:rsid w:val="006C1AA8"/>
    <w:rsid w:val="006C1C97"/>
    <w:rsid w:val="006C2858"/>
    <w:rsid w:val="006C4D3A"/>
    <w:rsid w:val="006C66CA"/>
    <w:rsid w:val="006C67F5"/>
    <w:rsid w:val="006C7388"/>
    <w:rsid w:val="006C7877"/>
    <w:rsid w:val="006D0445"/>
    <w:rsid w:val="006D1BCA"/>
    <w:rsid w:val="006D2BBB"/>
    <w:rsid w:val="006D4C23"/>
    <w:rsid w:val="006D739D"/>
    <w:rsid w:val="006E267C"/>
    <w:rsid w:val="006E4936"/>
    <w:rsid w:val="006E5098"/>
    <w:rsid w:val="006E629C"/>
    <w:rsid w:val="006E687C"/>
    <w:rsid w:val="006E739C"/>
    <w:rsid w:val="006E74E9"/>
    <w:rsid w:val="006F04C5"/>
    <w:rsid w:val="006F16C5"/>
    <w:rsid w:val="006F25F8"/>
    <w:rsid w:val="006F375F"/>
    <w:rsid w:val="006F59E7"/>
    <w:rsid w:val="006F5F47"/>
    <w:rsid w:val="006F6BDD"/>
    <w:rsid w:val="006F7351"/>
    <w:rsid w:val="00702808"/>
    <w:rsid w:val="00703086"/>
    <w:rsid w:val="00707129"/>
    <w:rsid w:val="00707891"/>
    <w:rsid w:val="00711BD5"/>
    <w:rsid w:val="007121B3"/>
    <w:rsid w:val="00713861"/>
    <w:rsid w:val="0071639E"/>
    <w:rsid w:val="007234E5"/>
    <w:rsid w:val="0072490E"/>
    <w:rsid w:val="007278C9"/>
    <w:rsid w:val="007311A9"/>
    <w:rsid w:val="007319F9"/>
    <w:rsid w:val="0073269E"/>
    <w:rsid w:val="007348D4"/>
    <w:rsid w:val="00734A6D"/>
    <w:rsid w:val="007373DC"/>
    <w:rsid w:val="0074362F"/>
    <w:rsid w:val="0075035F"/>
    <w:rsid w:val="00751D74"/>
    <w:rsid w:val="00751F18"/>
    <w:rsid w:val="00753F46"/>
    <w:rsid w:val="0075562B"/>
    <w:rsid w:val="0075619A"/>
    <w:rsid w:val="00761B1A"/>
    <w:rsid w:val="00762A57"/>
    <w:rsid w:val="00762CA1"/>
    <w:rsid w:val="00764FC7"/>
    <w:rsid w:val="00765D74"/>
    <w:rsid w:val="0077025F"/>
    <w:rsid w:val="00772267"/>
    <w:rsid w:val="007732F6"/>
    <w:rsid w:val="00775DBD"/>
    <w:rsid w:val="00776563"/>
    <w:rsid w:val="00777F56"/>
    <w:rsid w:val="00782530"/>
    <w:rsid w:val="00782786"/>
    <w:rsid w:val="00782F7E"/>
    <w:rsid w:val="0078620A"/>
    <w:rsid w:val="00787A4A"/>
    <w:rsid w:val="00790DEA"/>
    <w:rsid w:val="00792BB4"/>
    <w:rsid w:val="00793842"/>
    <w:rsid w:val="007954C8"/>
    <w:rsid w:val="00797109"/>
    <w:rsid w:val="007A0288"/>
    <w:rsid w:val="007A1F8C"/>
    <w:rsid w:val="007A382B"/>
    <w:rsid w:val="007A5BFB"/>
    <w:rsid w:val="007A6021"/>
    <w:rsid w:val="007A649D"/>
    <w:rsid w:val="007A6A96"/>
    <w:rsid w:val="007A79A8"/>
    <w:rsid w:val="007B1015"/>
    <w:rsid w:val="007B1EF6"/>
    <w:rsid w:val="007B2A0C"/>
    <w:rsid w:val="007B3C71"/>
    <w:rsid w:val="007B5F1C"/>
    <w:rsid w:val="007B6065"/>
    <w:rsid w:val="007B72A3"/>
    <w:rsid w:val="007B7770"/>
    <w:rsid w:val="007C086F"/>
    <w:rsid w:val="007C140B"/>
    <w:rsid w:val="007C1794"/>
    <w:rsid w:val="007C1A0D"/>
    <w:rsid w:val="007C3D6C"/>
    <w:rsid w:val="007C4986"/>
    <w:rsid w:val="007C542E"/>
    <w:rsid w:val="007C5CF9"/>
    <w:rsid w:val="007C5DF8"/>
    <w:rsid w:val="007D073C"/>
    <w:rsid w:val="007D0873"/>
    <w:rsid w:val="007D0D65"/>
    <w:rsid w:val="007D3E96"/>
    <w:rsid w:val="007D40CF"/>
    <w:rsid w:val="007D76B6"/>
    <w:rsid w:val="007E2048"/>
    <w:rsid w:val="007E36A1"/>
    <w:rsid w:val="007E7589"/>
    <w:rsid w:val="007F2B8B"/>
    <w:rsid w:val="007F4C4D"/>
    <w:rsid w:val="007F7840"/>
    <w:rsid w:val="00800377"/>
    <w:rsid w:val="00800C03"/>
    <w:rsid w:val="00801A5E"/>
    <w:rsid w:val="00804399"/>
    <w:rsid w:val="00804DE6"/>
    <w:rsid w:val="00805C93"/>
    <w:rsid w:val="00810D8C"/>
    <w:rsid w:val="008131F9"/>
    <w:rsid w:val="00816221"/>
    <w:rsid w:val="0082078A"/>
    <w:rsid w:val="00823153"/>
    <w:rsid w:val="008306FA"/>
    <w:rsid w:val="00831027"/>
    <w:rsid w:val="00831934"/>
    <w:rsid w:val="00832ADC"/>
    <w:rsid w:val="008334B4"/>
    <w:rsid w:val="008340E2"/>
    <w:rsid w:val="00834337"/>
    <w:rsid w:val="00835F79"/>
    <w:rsid w:val="00840015"/>
    <w:rsid w:val="00841BDC"/>
    <w:rsid w:val="00845442"/>
    <w:rsid w:val="0084549A"/>
    <w:rsid w:val="0084585F"/>
    <w:rsid w:val="00845B40"/>
    <w:rsid w:val="00845CA4"/>
    <w:rsid w:val="0084695B"/>
    <w:rsid w:val="00850BC2"/>
    <w:rsid w:val="00852CE5"/>
    <w:rsid w:val="00853A85"/>
    <w:rsid w:val="00853ED9"/>
    <w:rsid w:val="00855082"/>
    <w:rsid w:val="008559D7"/>
    <w:rsid w:val="008619D4"/>
    <w:rsid w:val="0086335F"/>
    <w:rsid w:val="00863C72"/>
    <w:rsid w:val="00864112"/>
    <w:rsid w:val="008671AA"/>
    <w:rsid w:val="00873016"/>
    <w:rsid w:val="008748B8"/>
    <w:rsid w:val="00876214"/>
    <w:rsid w:val="00876547"/>
    <w:rsid w:val="008800EC"/>
    <w:rsid w:val="0088123E"/>
    <w:rsid w:val="0088546A"/>
    <w:rsid w:val="00887972"/>
    <w:rsid w:val="0089005F"/>
    <w:rsid w:val="0089151B"/>
    <w:rsid w:val="00893689"/>
    <w:rsid w:val="0089489C"/>
    <w:rsid w:val="0089620A"/>
    <w:rsid w:val="00897900"/>
    <w:rsid w:val="008A0E0F"/>
    <w:rsid w:val="008A2D11"/>
    <w:rsid w:val="008A422C"/>
    <w:rsid w:val="008A5541"/>
    <w:rsid w:val="008A77B0"/>
    <w:rsid w:val="008B20A7"/>
    <w:rsid w:val="008C0CD0"/>
    <w:rsid w:val="008C29B9"/>
    <w:rsid w:val="008C2B13"/>
    <w:rsid w:val="008C34C2"/>
    <w:rsid w:val="008C4326"/>
    <w:rsid w:val="008C4C8B"/>
    <w:rsid w:val="008C62E3"/>
    <w:rsid w:val="008D2063"/>
    <w:rsid w:val="008D2F9C"/>
    <w:rsid w:val="008D4B81"/>
    <w:rsid w:val="008D4F4C"/>
    <w:rsid w:val="008D5E0B"/>
    <w:rsid w:val="008E1D55"/>
    <w:rsid w:val="008E3E4B"/>
    <w:rsid w:val="008F311E"/>
    <w:rsid w:val="008F3FF2"/>
    <w:rsid w:val="008F43D1"/>
    <w:rsid w:val="008F5FCB"/>
    <w:rsid w:val="008F6EB4"/>
    <w:rsid w:val="009015BD"/>
    <w:rsid w:val="00901D31"/>
    <w:rsid w:val="00901F96"/>
    <w:rsid w:val="00902B95"/>
    <w:rsid w:val="00905916"/>
    <w:rsid w:val="009060EA"/>
    <w:rsid w:val="009068D1"/>
    <w:rsid w:val="00907AB7"/>
    <w:rsid w:val="00910A20"/>
    <w:rsid w:val="009121B4"/>
    <w:rsid w:val="009130EB"/>
    <w:rsid w:val="00914004"/>
    <w:rsid w:val="009140A7"/>
    <w:rsid w:val="0091425B"/>
    <w:rsid w:val="00914D6C"/>
    <w:rsid w:val="0091595C"/>
    <w:rsid w:val="00915E2E"/>
    <w:rsid w:val="00916D00"/>
    <w:rsid w:val="00920B45"/>
    <w:rsid w:val="00921764"/>
    <w:rsid w:val="009218DE"/>
    <w:rsid w:val="00924095"/>
    <w:rsid w:val="009257A3"/>
    <w:rsid w:val="00927140"/>
    <w:rsid w:val="00930D6D"/>
    <w:rsid w:val="00931649"/>
    <w:rsid w:val="00933DCE"/>
    <w:rsid w:val="00936FAE"/>
    <w:rsid w:val="00937045"/>
    <w:rsid w:val="009371E0"/>
    <w:rsid w:val="0094024A"/>
    <w:rsid w:val="00940B2A"/>
    <w:rsid w:val="0094404D"/>
    <w:rsid w:val="00945207"/>
    <w:rsid w:val="00945D14"/>
    <w:rsid w:val="00947729"/>
    <w:rsid w:val="00947782"/>
    <w:rsid w:val="009514EC"/>
    <w:rsid w:val="009520F1"/>
    <w:rsid w:val="00953E77"/>
    <w:rsid w:val="00956F05"/>
    <w:rsid w:val="00960CC8"/>
    <w:rsid w:val="0096494C"/>
    <w:rsid w:val="009650E2"/>
    <w:rsid w:val="009667ED"/>
    <w:rsid w:val="00967CA3"/>
    <w:rsid w:val="009708B2"/>
    <w:rsid w:val="00973B6C"/>
    <w:rsid w:val="00975622"/>
    <w:rsid w:val="009766E4"/>
    <w:rsid w:val="009808A4"/>
    <w:rsid w:val="0098147B"/>
    <w:rsid w:val="00982CE1"/>
    <w:rsid w:val="00983F28"/>
    <w:rsid w:val="00986734"/>
    <w:rsid w:val="00986A4A"/>
    <w:rsid w:val="00990415"/>
    <w:rsid w:val="0099062E"/>
    <w:rsid w:val="00991DD6"/>
    <w:rsid w:val="00994C26"/>
    <w:rsid w:val="00994E82"/>
    <w:rsid w:val="009978C4"/>
    <w:rsid w:val="009A043B"/>
    <w:rsid w:val="009A0696"/>
    <w:rsid w:val="009A1E67"/>
    <w:rsid w:val="009A2C5E"/>
    <w:rsid w:val="009A3E58"/>
    <w:rsid w:val="009A4990"/>
    <w:rsid w:val="009A5110"/>
    <w:rsid w:val="009A52BF"/>
    <w:rsid w:val="009A62D9"/>
    <w:rsid w:val="009B1CA0"/>
    <w:rsid w:val="009B2C82"/>
    <w:rsid w:val="009B3411"/>
    <w:rsid w:val="009B36E6"/>
    <w:rsid w:val="009B3DC0"/>
    <w:rsid w:val="009B4728"/>
    <w:rsid w:val="009B4C06"/>
    <w:rsid w:val="009B4DC9"/>
    <w:rsid w:val="009B6150"/>
    <w:rsid w:val="009B732C"/>
    <w:rsid w:val="009B780F"/>
    <w:rsid w:val="009C0134"/>
    <w:rsid w:val="009C026A"/>
    <w:rsid w:val="009C0BC1"/>
    <w:rsid w:val="009C3427"/>
    <w:rsid w:val="009C5620"/>
    <w:rsid w:val="009D0E4B"/>
    <w:rsid w:val="009D3900"/>
    <w:rsid w:val="009D4DF5"/>
    <w:rsid w:val="009E0024"/>
    <w:rsid w:val="009E2777"/>
    <w:rsid w:val="009E350D"/>
    <w:rsid w:val="009E5567"/>
    <w:rsid w:val="009E7920"/>
    <w:rsid w:val="009E7AF7"/>
    <w:rsid w:val="009E7FB6"/>
    <w:rsid w:val="009F52D7"/>
    <w:rsid w:val="00A00B71"/>
    <w:rsid w:val="00A01BAD"/>
    <w:rsid w:val="00A04483"/>
    <w:rsid w:val="00A04DE9"/>
    <w:rsid w:val="00A07016"/>
    <w:rsid w:val="00A10AC2"/>
    <w:rsid w:val="00A10F1F"/>
    <w:rsid w:val="00A14723"/>
    <w:rsid w:val="00A15878"/>
    <w:rsid w:val="00A15D27"/>
    <w:rsid w:val="00A17B6A"/>
    <w:rsid w:val="00A2219A"/>
    <w:rsid w:val="00A26456"/>
    <w:rsid w:val="00A274F5"/>
    <w:rsid w:val="00A319E8"/>
    <w:rsid w:val="00A321ED"/>
    <w:rsid w:val="00A32BD1"/>
    <w:rsid w:val="00A343E2"/>
    <w:rsid w:val="00A34A65"/>
    <w:rsid w:val="00A35E5E"/>
    <w:rsid w:val="00A36F44"/>
    <w:rsid w:val="00A37278"/>
    <w:rsid w:val="00A40DAC"/>
    <w:rsid w:val="00A41AEF"/>
    <w:rsid w:val="00A42394"/>
    <w:rsid w:val="00A431DB"/>
    <w:rsid w:val="00A43783"/>
    <w:rsid w:val="00A46A06"/>
    <w:rsid w:val="00A46AFB"/>
    <w:rsid w:val="00A52C93"/>
    <w:rsid w:val="00A54122"/>
    <w:rsid w:val="00A54137"/>
    <w:rsid w:val="00A54A9A"/>
    <w:rsid w:val="00A5662D"/>
    <w:rsid w:val="00A56F67"/>
    <w:rsid w:val="00A56FA9"/>
    <w:rsid w:val="00A57060"/>
    <w:rsid w:val="00A62C45"/>
    <w:rsid w:val="00A63F52"/>
    <w:rsid w:val="00A64DE3"/>
    <w:rsid w:val="00A666E9"/>
    <w:rsid w:val="00A705FE"/>
    <w:rsid w:val="00A70687"/>
    <w:rsid w:val="00A70F76"/>
    <w:rsid w:val="00A7103B"/>
    <w:rsid w:val="00A71326"/>
    <w:rsid w:val="00A71EB8"/>
    <w:rsid w:val="00A73F39"/>
    <w:rsid w:val="00A7698F"/>
    <w:rsid w:val="00A76F7E"/>
    <w:rsid w:val="00A82738"/>
    <w:rsid w:val="00A82ADB"/>
    <w:rsid w:val="00A83DB9"/>
    <w:rsid w:val="00A84430"/>
    <w:rsid w:val="00A8455E"/>
    <w:rsid w:val="00A85149"/>
    <w:rsid w:val="00A858FC"/>
    <w:rsid w:val="00A87E41"/>
    <w:rsid w:val="00A90A32"/>
    <w:rsid w:val="00A90FBC"/>
    <w:rsid w:val="00A91015"/>
    <w:rsid w:val="00A94F0E"/>
    <w:rsid w:val="00A957E3"/>
    <w:rsid w:val="00A964C9"/>
    <w:rsid w:val="00A974E2"/>
    <w:rsid w:val="00A975E2"/>
    <w:rsid w:val="00AA16F2"/>
    <w:rsid w:val="00AA56FB"/>
    <w:rsid w:val="00AA6D06"/>
    <w:rsid w:val="00AA7D81"/>
    <w:rsid w:val="00AA7E29"/>
    <w:rsid w:val="00AB11D1"/>
    <w:rsid w:val="00AB2E40"/>
    <w:rsid w:val="00AB3A9C"/>
    <w:rsid w:val="00AB769D"/>
    <w:rsid w:val="00AC4C5B"/>
    <w:rsid w:val="00AC782A"/>
    <w:rsid w:val="00AD0CEF"/>
    <w:rsid w:val="00AD1B7F"/>
    <w:rsid w:val="00AD3B29"/>
    <w:rsid w:val="00AD4A13"/>
    <w:rsid w:val="00AE299D"/>
    <w:rsid w:val="00AE773C"/>
    <w:rsid w:val="00AF1C01"/>
    <w:rsid w:val="00AF3978"/>
    <w:rsid w:val="00B0093F"/>
    <w:rsid w:val="00B00C17"/>
    <w:rsid w:val="00B00C4D"/>
    <w:rsid w:val="00B03C9F"/>
    <w:rsid w:val="00B040E1"/>
    <w:rsid w:val="00B043EE"/>
    <w:rsid w:val="00B05B6E"/>
    <w:rsid w:val="00B07239"/>
    <w:rsid w:val="00B079D5"/>
    <w:rsid w:val="00B114D5"/>
    <w:rsid w:val="00B13D24"/>
    <w:rsid w:val="00B16AB2"/>
    <w:rsid w:val="00B2293D"/>
    <w:rsid w:val="00B23448"/>
    <w:rsid w:val="00B30CBF"/>
    <w:rsid w:val="00B3101B"/>
    <w:rsid w:val="00B31120"/>
    <w:rsid w:val="00B33560"/>
    <w:rsid w:val="00B40ED4"/>
    <w:rsid w:val="00B41A1D"/>
    <w:rsid w:val="00B43C2D"/>
    <w:rsid w:val="00B44525"/>
    <w:rsid w:val="00B4582C"/>
    <w:rsid w:val="00B469BA"/>
    <w:rsid w:val="00B503F8"/>
    <w:rsid w:val="00B54944"/>
    <w:rsid w:val="00B54F39"/>
    <w:rsid w:val="00B561D5"/>
    <w:rsid w:val="00B615BA"/>
    <w:rsid w:val="00B65B9C"/>
    <w:rsid w:val="00B66E76"/>
    <w:rsid w:val="00B70CAF"/>
    <w:rsid w:val="00B715D3"/>
    <w:rsid w:val="00B71C7D"/>
    <w:rsid w:val="00B73AE1"/>
    <w:rsid w:val="00B74B07"/>
    <w:rsid w:val="00B760DB"/>
    <w:rsid w:val="00B767A5"/>
    <w:rsid w:val="00B8436C"/>
    <w:rsid w:val="00B85221"/>
    <w:rsid w:val="00B85C07"/>
    <w:rsid w:val="00B864B9"/>
    <w:rsid w:val="00B878EA"/>
    <w:rsid w:val="00B90227"/>
    <w:rsid w:val="00B914C0"/>
    <w:rsid w:val="00B93F12"/>
    <w:rsid w:val="00B946FE"/>
    <w:rsid w:val="00B97CE8"/>
    <w:rsid w:val="00BA0E3F"/>
    <w:rsid w:val="00BA27DE"/>
    <w:rsid w:val="00BA4BA8"/>
    <w:rsid w:val="00BA5676"/>
    <w:rsid w:val="00BA6E09"/>
    <w:rsid w:val="00BA7396"/>
    <w:rsid w:val="00BB0D8B"/>
    <w:rsid w:val="00BB1FF5"/>
    <w:rsid w:val="00BB69F5"/>
    <w:rsid w:val="00BB7746"/>
    <w:rsid w:val="00BC1FF4"/>
    <w:rsid w:val="00BC2A57"/>
    <w:rsid w:val="00BC3C4A"/>
    <w:rsid w:val="00BC4B49"/>
    <w:rsid w:val="00BC65E6"/>
    <w:rsid w:val="00BC7302"/>
    <w:rsid w:val="00BD1FD5"/>
    <w:rsid w:val="00BD5E72"/>
    <w:rsid w:val="00BD7247"/>
    <w:rsid w:val="00BE0009"/>
    <w:rsid w:val="00BE2191"/>
    <w:rsid w:val="00BE27D3"/>
    <w:rsid w:val="00BE7621"/>
    <w:rsid w:val="00BE766F"/>
    <w:rsid w:val="00BF1FE8"/>
    <w:rsid w:val="00BF3BF6"/>
    <w:rsid w:val="00BF535E"/>
    <w:rsid w:val="00BF73B4"/>
    <w:rsid w:val="00BF75F4"/>
    <w:rsid w:val="00BF7FE8"/>
    <w:rsid w:val="00C00818"/>
    <w:rsid w:val="00C01A69"/>
    <w:rsid w:val="00C02235"/>
    <w:rsid w:val="00C037D1"/>
    <w:rsid w:val="00C071FA"/>
    <w:rsid w:val="00C11021"/>
    <w:rsid w:val="00C11A01"/>
    <w:rsid w:val="00C11BB0"/>
    <w:rsid w:val="00C131B5"/>
    <w:rsid w:val="00C21307"/>
    <w:rsid w:val="00C2188B"/>
    <w:rsid w:val="00C24595"/>
    <w:rsid w:val="00C24786"/>
    <w:rsid w:val="00C257EE"/>
    <w:rsid w:val="00C27393"/>
    <w:rsid w:val="00C309F1"/>
    <w:rsid w:val="00C30B9C"/>
    <w:rsid w:val="00C31681"/>
    <w:rsid w:val="00C32B32"/>
    <w:rsid w:val="00C359FC"/>
    <w:rsid w:val="00C37385"/>
    <w:rsid w:val="00C4044E"/>
    <w:rsid w:val="00C444AC"/>
    <w:rsid w:val="00C448A1"/>
    <w:rsid w:val="00C4758E"/>
    <w:rsid w:val="00C523A0"/>
    <w:rsid w:val="00C531F2"/>
    <w:rsid w:val="00C539D1"/>
    <w:rsid w:val="00C56D33"/>
    <w:rsid w:val="00C60B69"/>
    <w:rsid w:val="00C60D3C"/>
    <w:rsid w:val="00C618D1"/>
    <w:rsid w:val="00C635EA"/>
    <w:rsid w:val="00C63D37"/>
    <w:rsid w:val="00C63EF6"/>
    <w:rsid w:val="00C65041"/>
    <w:rsid w:val="00C65C99"/>
    <w:rsid w:val="00C663A9"/>
    <w:rsid w:val="00C66BE6"/>
    <w:rsid w:val="00C72BC2"/>
    <w:rsid w:val="00C734E2"/>
    <w:rsid w:val="00C74CA0"/>
    <w:rsid w:val="00C76067"/>
    <w:rsid w:val="00C76953"/>
    <w:rsid w:val="00C80B8F"/>
    <w:rsid w:val="00C81EE2"/>
    <w:rsid w:val="00C83FDF"/>
    <w:rsid w:val="00C85B36"/>
    <w:rsid w:val="00C876CA"/>
    <w:rsid w:val="00C927AD"/>
    <w:rsid w:val="00CA066F"/>
    <w:rsid w:val="00CA3DA0"/>
    <w:rsid w:val="00CA4B19"/>
    <w:rsid w:val="00CA5987"/>
    <w:rsid w:val="00CB2801"/>
    <w:rsid w:val="00CB2C1D"/>
    <w:rsid w:val="00CB519E"/>
    <w:rsid w:val="00CB6BB4"/>
    <w:rsid w:val="00CB6E2E"/>
    <w:rsid w:val="00CB7FCC"/>
    <w:rsid w:val="00CC2D11"/>
    <w:rsid w:val="00CC372C"/>
    <w:rsid w:val="00CC46D7"/>
    <w:rsid w:val="00CC5A9E"/>
    <w:rsid w:val="00CC6EA4"/>
    <w:rsid w:val="00CC73EF"/>
    <w:rsid w:val="00CD0700"/>
    <w:rsid w:val="00CD24E5"/>
    <w:rsid w:val="00CD4A6D"/>
    <w:rsid w:val="00CD58B4"/>
    <w:rsid w:val="00CE0A46"/>
    <w:rsid w:val="00CE541C"/>
    <w:rsid w:val="00CE6AD9"/>
    <w:rsid w:val="00CE7AF8"/>
    <w:rsid w:val="00CF07D3"/>
    <w:rsid w:val="00CF4646"/>
    <w:rsid w:val="00CF5525"/>
    <w:rsid w:val="00CF5DBA"/>
    <w:rsid w:val="00CF629D"/>
    <w:rsid w:val="00CF6588"/>
    <w:rsid w:val="00CF6D15"/>
    <w:rsid w:val="00D0190B"/>
    <w:rsid w:val="00D03A31"/>
    <w:rsid w:val="00D064E6"/>
    <w:rsid w:val="00D06D97"/>
    <w:rsid w:val="00D125DC"/>
    <w:rsid w:val="00D12B88"/>
    <w:rsid w:val="00D13916"/>
    <w:rsid w:val="00D146C0"/>
    <w:rsid w:val="00D172F6"/>
    <w:rsid w:val="00D174B2"/>
    <w:rsid w:val="00D179D4"/>
    <w:rsid w:val="00D17D7B"/>
    <w:rsid w:val="00D222FB"/>
    <w:rsid w:val="00D25600"/>
    <w:rsid w:val="00D2587E"/>
    <w:rsid w:val="00D27399"/>
    <w:rsid w:val="00D273DE"/>
    <w:rsid w:val="00D317EA"/>
    <w:rsid w:val="00D345B8"/>
    <w:rsid w:val="00D35311"/>
    <w:rsid w:val="00D353F8"/>
    <w:rsid w:val="00D3587A"/>
    <w:rsid w:val="00D372A1"/>
    <w:rsid w:val="00D40432"/>
    <w:rsid w:val="00D40491"/>
    <w:rsid w:val="00D40597"/>
    <w:rsid w:val="00D41DD3"/>
    <w:rsid w:val="00D42168"/>
    <w:rsid w:val="00D43DFB"/>
    <w:rsid w:val="00D45036"/>
    <w:rsid w:val="00D45854"/>
    <w:rsid w:val="00D553DD"/>
    <w:rsid w:val="00D56756"/>
    <w:rsid w:val="00D57449"/>
    <w:rsid w:val="00D61E95"/>
    <w:rsid w:val="00D647ED"/>
    <w:rsid w:val="00D648AB"/>
    <w:rsid w:val="00D64C1B"/>
    <w:rsid w:val="00D652AB"/>
    <w:rsid w:val="00D652B0"/>
    <w:rsid w:val="00D65E47"/>
    <w:rsid w:val="00D6634E"/>
    <w:rsid w:val="00D67460"/>
    <w:rsid w:val="00D708A7"/>
    <w:rsid w:val="00D72FA3"/>
    <w:rsid w:val="00D761AE"/>
    <w:rsid w:val="00D76231"/>
    <w:rsid w:val="00D76660"/>
    <w:rsid w:val="00D80A9E"/>
    <w:rsid w:val="00D83447"/>
    <w:rsid w:val="00D84FF5"/>
    <w:rsid w:val="00D92875"/>
    <w:rsid w:val="00D9375D"/>
    <w:rsid w:val="00DA2373"/>
    <w:rsid w:val="00DA3981"/>
    <w:rsid w:val="00DA4494"/>
    <w:rsid w:val="00DA6B4E"/>
    <w:rsid w:val="00DA76F6"/>
    <w:rsid w:val="00DB35FB"/>
    <w:rsid w:val="00DB38DC"/>
    <w:rsid w:val="00DB3DE0"/>
    <w:rsid w:val="00DB41F7"/>
    <w:rsid w:val="00DB4A8C"/>
    <w:rsid w:val="00DB500E"/>
    <w:rsid w:val="00DB5484"/>
    <w:rsid w:val="00DB7FEB"/>
    <w:rsid w:val="00DC05AD"/>
    <w:rsid w:val="00DC073E"/>
    <w:rsid w:val="00DC1F11"/>
    <w:rsid w:val="00DC432F"/>
    <w:rsid w:val="00DC5017"/>
    <w:rsid w:val="00DC6039"/>
    <w:rsid w:val="00DD094C"/>
    <w:rsid w:val="00DD113F"/>
    <w:rsid w:val="00DD1369"/>
    <w:rsid w:val="00DD1790"/>
    <w:rsid w:val="00DD3ACC"/>
    <w:rsid w:val="00DD437F"/>
    <w:rsid w:val="00DD4D8E"/>
    <w:rsid w:val="00DD6237"/>
    <w:rsid w:val="00DD652F"/>
    <w:rsid w:val="00DD6B4F"/>
    <w:rsid w:val="00DD718F"/>
    <w:rsid w:val="00DE0E3F"/>
    <w:rsid w:val="00DE3233"/>
    <w:rsid w:val="00DE6722"/>
    <w:rsid w:val="00DE74E3"/>
    <w:rsid w:val="00DE7579"/>
    <w:rsid w:val="00DE7A5B"/>
    <w:rsid w:val="00DE7D81"/>
    <w:rsid w:val="00DE7EC4"/>
    <w:rsid w:val="00DF0FBD"/>
    <w:rsid w:val="00DF321D"/>
    <w:rsid w:val="00DF5F6A"/>
    <w:rsid w:val="00DF63D5"/>
    <w:rsid w:val="00DF69A7"/>
    <w:rsid w:val="00DF71FC"/>
    <w:rsid w:val="00E00172"/>
    <w:rsid w:val="00E026D8"/>
    <w:rsid w:val="00E03049"/>
    <w:rsid w:val="00E04444"/>
    <w:rsid w:val="00E0605E"/>
    <w:rsid w:val="00E06399"/>
    <w:rsid w:val="00E11219"/>
    <w:rsid w:val="00E1489F"/>
    <w:rsid w:val="00E14BC9"/>
    <w:rsid w:val="00E21871"/>
    <w:rsid w:val="00E2336C"/>
    <w:rsid w:val="00E23475"/>
    <w:rsid w:val="00E26830"/>
    <w:rsid w:val="00E3104F"/>
    <w:rsid w:val="00E31AEE"/>
    <w:rsid w:val="00E3274A"/>
    <w:rsid w:val="00E32B07"/>
    <w:rsid w:val="00E40350"/>
    <w:rsid w:val="00E40856"/>
    <w:rsid w:val="00E43AAC"/>
    <w:rsid w:val="00E45C24"/>
    <w:rsid w:val="00E508BC"/>
    <w:rsid w:val="00E5111B"/>
    <w:rsid w:val="00E53066"/>
    <w:rsid w:val="00E55BA1"/>
    <w:rsid w:val="00E567DB"/>
    <w:rsid w:val="00E56FC2"/>
    <w:rsid w:val="00E57B6A"/>
    <w:rsid w:val="00E6029F"/>
    <w:rsid w:val="00E63D6B"/>
    <w:rsid w:val="00E651CD"/>
    <w:rsid w:val="00E65B58"/>
    <w:rsid w:val="00E708C3"/>
    <w:rsid w:val="00E709AC"/>
    <w:rsid w:val="00E73473"/>
    <w:rsid w:val="00E75AEA"/>
    <w:rsid w:val="00E77325"/>
    <w:rsid w:val="00E8280E"/>
    <w:rsid w:val="00E87917"/>
    <w:rsid w:val="00E879E3"/>
    <w:rsid w:val="00E90496"/>
    <w:rsid w:val="00E92EF2"/>
    <w:rsid w:val="00E935D2"/>
    <w:rsid w:val="00E957A6"/>
    <w:rsid w:val="00EA178E"/>
    <w:rsid w:val="00EA3194"/>
    <w:rsid w:val="00EB0BC4"/>
    <w:rsid w:val="00EB1354"/>
    <w:rsid w:val="00EB3484"/>
    <w:rsid w:val="00EB3BE3"/>
    <w:rsid w:val="00EB58BF"/>
    <w:rsid w:val="00EB6111"/>
    <w:rsid w:val="00EB6C27"/>
    <w:rsid w:val="00EC00DA"/>
    <w:rsid w:val="00EC0454"/>
    <w:rsid w:val="00EC122E"/>
    <w:rsid w:val="00EC124B"/>
    <w:rsid w:val="00EC40E1"/>
    <w:rsid w:val="00EC4307"/>
    <w:rsid w:val="00EC6004"/>
    <w:rsid w:val="00ED045E"/>
    <w:rsid w:val="00ED39D6"/>
    <w:rsid w:val="00ED4FA0"/>
    <w:rsid w:val="00ED7258"/>
    <w:rsid w:val="00ED781C"/>
    <w:rsid w:val="00EE1526"/>
    <w:rsid w:val="00EE2DAA"/>
    <w:rsid w:val="00EE3D3E"/>
    <w:rsid w:val="00EE3D5B"/>
    <w:rsid w:val="00EF485E"/>
    <w:rsid w:val="00EF49BB"/>
    <w:rsid w:val="00EF52B0"/>
    <w:rsid w:val="00EF6291"/>
    <w:rsid w:val="00EF64CE"/>
    <w:rsid w:val="00EF767A"/>
    <w:rsid w:val="00EF7E8E"/>
    <w:rsid w:val="00F016F0"/>
    <w:rsid w:val="00F0439E"/>
    <w:rsid w:val="00F07BEA"/>
    <w:rsid w:val="00F07C66"/>
    <w:rsid w:val="00F10C5A"/>
    <w:rsid w:val="00F13DAB"/>
    <w:rsid w:val="00F14EF1"/>
    <w:rsid w:val="00F17549"/>
    <w:rsid w:val="00F1764F"/>
    <w:rsid w:val="00F17DA0"/>
    <w:rsid w:val="00F21B95"/>
    <w:rsid w:val="00F22D4B"/>
    <w:rsid w:val="00F233EC"/>
    <w:rsid w:val="00F24D28"/>
    <w:rsid w:val="00F25704"/>
    <w:rsid w:val="00F264A8"/>
    <w:rsid w:val="00F2796C"/>
    <w:rsid w:val="00F3260D"/>
    <w:rsid w:val="00F3512D"/>
    <w:rsid w:val="00F36805"/>
    <w:rsid w:val="00F36ECA"/>
    <w:rsid w:val="00F401D4"/>
    <w:rsid w:val="00F40DD8"/>
    <w:rsid w:val="00F414FE"/>
    <w:rsid w:val="00F41D4D"/>
    <w:rsid w:val="00F43789"/>
    <w:rsid w:val="00F47908"/>
    <w:rsid w:val="00F50BD3"/>
    <w:rsid w:val="00F5265D"/>
    <w:rsid w:val="00F536BE"/>
    <w:rsid w:val="00F53DC3"/>
    <w:rsid w:val="00F53EF4"/>
    <w:rsid w:val="00F54343"/>
    <w:rsid w:val="00F545B0"/>
    <w:rsid w:val="00F56DA6"/>
    <w:rsid w:val="00F56E54"/>
    <w:rsid w:val="00F62427"/>
    <w:rsid w:val="00F62F64"/>
    <w:rsid w:val="00F63928"/>
    <w:rsid w:val="00F67DBA"/>
    <w:rsid w:val="00F73C20"/>
    <w:rsid w:val="00F745BC"/>
    <w:rsid w:val="00F76BC7"/>
    <w:rsid w:val="00F77D72"/>
    <w:rsid w:val="00F80A3A"/>
    <w:rsid w:val="00F81ADD"/>
    <w:rsid w:val="00F82E59"/>
    <w:rsid w:val="00F84301"/>
    <w:rsid w:val="00F92716"/>
    <w:rsid w:val="00F938A4"/>
    <w:rsid w:val="00F97B32"/>
    <w:rsid w:val="00FA12E0"/>
    <w:rsid w:val="00FA2074"/>
    <w:rsid w:val="00FA5540"/>
    <w:rsid w:val="00FA5B4B"/>
    <w:rsid w:val="00FA6087"/>
    <w:rsid w:val="00FA6A31"/>
    <w:rsid w:val="00FA6C2A"/>
    <w:rsid w:val="00FB46FF"/>
    <w:rsid w:val="00FB6D2F"/>
    <w:rsid w:val="00FB7B9B"/>
    <w:rsid w:val="00FC15C7"/>
    <w:rsid w:val="00FC1828"/>
    <w:rsid w:val="00FC2C47"/>
    <w:rsid w:val="00FC43AA"/>
    <w:rsid w:val="00FC4FE6"/>
    <w:rsid w:val="00FC6A30"/>
    <w:rsid w:val="00FD2223"/>
    <w:rsid w:val="00FD2607"/>
    <w:rsid w:val="00FD6114"/>
    <w:rsid w:val="00FD65D9"/>
    <w:rsid w:val="00FD705D"/>
    <w:rsid w:val="00FD755B"/>
    <w:rsid w:val="00FD7E54"/>
    <w:rsid w:val="00FE0659"/>
    <w:rsid w:val="00FE300E"/>
    <w:rsid w:val="00FE55AA"/>
    <w:rsid w:val="00FF0A14"/>
    <w:rsid w:val="00FF0F98"/>
    <w:rsid w:val="00FF3112"/>
    <w:rsid w:val="00FF3B49"/>
    <w:rsid w:val="00FF5F9C"/>
    <w:rsid w:val="00FF60FC"/>
    <w:rsid w:val="00FF783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4BC756F"/>
  <w15:docId w15:val="{3B1F3E9E-B678-4C50-A71C-BFB1FFD644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s-MX" w:eastAsia="es-MX"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13C27"/>
  </w:style>
  <w:style w:type="paragraph" w:styleId="Ttulo1">
    <w:name w:val="heading 1"/>
    <w:basedOn w:val="Normal"/>
    <w:next w:val="Normal"/>
    <w:link w:val="Ttulo1Car"/>
    <w:uiPriority w:val="9"/>
    <w:qFormat/>
    <w:rsid w:val="00901D31"/>
    <w:pPr>
      <w:keepNext/>
      <w:keepLines/>
      <w:spacing w:after="0"/>
      <w:ind w:right="-377"/>
      <w:outlineLvl w:val="0"/>
    </w:pPr>
    <w:rPr>
      <w:rFonts w:ascii="Trebuchet MS" w:eastAsia="Arial Narrow" w:hAnsi="Trebuchet MS" w:cstheme="majorBidi"/>
      <w:b/>
      <w:bCs/>
      <w:color w:val="7030A0"/>
      <w:sz w:val="24"/>
      <w:szCs w:val="24"/>
    </w:rPr>
  </w:style>
  <w:style w:type="paragraph" w:styleId="Ttulo2">
    <w:name w:val="heading 2"/>
    <w:basedOn w:val="Ttulo1"/>
    <w:next w:val="Normal"/>
    <w:link w:val="Ttulo2Car"/>
    <w:uiPriority w:val="9"/>
    <w:unhideWhenUsed/>
    <w:qFormat/>
    <w:rsid w:val="00901D31"/>
    <w:pPr>
      <w:outlineLvl w:val="1"/>
    </w:pPr>
  </w:style>
  <w:style w:type="paragraph" w:styleId="Ttulo3">
    <w:name w:val="heading 3"/>
    <w:basedOn w:val="Ttulo2"/>
    <w:next w:val="Normal"/>
    <w:uiPriority w:val="9"/>
    <w:unhideWhenUsed/>
    <w:qFormat/>
    <w:rsid w:val="00901D31"/>
    <w:pPr>
      <w:outlineLvl w:val="2"/>
    </w:pPr>
  </w:style>
  <w:style w:type="paragraph" w:styleId="Ttulo4">
    <w:name w:val="heading 4"/>
    <w:basedOn w:val="Ttulo3"/>
    <w:next w:val="Normal"/>
    <w:uiPriority w:val="9"/>
    <w:unhideWhenUsed/>
    <w:qFormat/>
    <w:rsid w:val="00901D31"/>
    <w:pPr>
      <w:outlineLvl w:val="3"/>
    </w:pPr>
  </w:style>
  <w:style w:type="paragraph" w:styleId="Ttulo5">
    <w:name w:val="heading 5"/>
    <w:basedOn w:val="Normal"/>
    <w:next w:val="Normal"/>
    <w:uiPriority w:val="9"/>
    <w:semiHidden/>
    <w:unhideWhenUsed/>
    <w:qFormat/>
    <w:pPr>
      <w:keepNext/>
      <w:keepLines/>
      <w:spacing w:before="220" w:after="40"/>
      <w:outlineLvl w:val="4"/>
    </w:pPr>
    <w:rPr>
      <w:b/>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3A215E"/>
    <w:pPr>
      <w:pBdr>
        <w:bottom w:val="single" w:sz="8" w:space="4" w:color="E32D91" w:themeColor="accent1"/>
      </w:pBdr>
      <w:spacing w:after="300" w:line="240" w:lineRule="auto"/>
      <w:contextualSpacing/>
    </w:pPr>
    <w:rPr>
      <w:rFonts w:asciiTheme="majorHAnsi" w:eastAsiaTheme="majorEastAsia" w:hAnsiTheme="majorHAnsi" w:cstheme="majorBidi"/>
      <w:color w:val="33333C" w:themeColor="text2" w:themeShade="BF"/>
      <w:spacing w:val="5"/>
      <w:kern w:val="28"/>
      <w:sz w:val="52"/>
      <w:szCs w:val="52"/>
    </w:rPr>
  </w:style>
  <w:style w:type="paragraph" w:styleId="Sinespaciado">
    <w:name w:val="No Spacing"/>
    <w:link w:val="SinespaciadoCar"/>
    <w:uiPriority w:val="1"/>
    <w:qFormat/>
    <w:rsid w:val="002B320A"/>
    <w:pPr>
      <w:spacing w:after="0" w:line="240" w:lineRule="auto"/>
    </w:pPr>
  </w:style>
  <w:style w:type="paragraph" w:styleId="Textonotapie">
    <w:name w:val="footnote text"/>
    <w:basedOn w:val="Normal"/>
    <w:link w:val="TextonotapieCar"/>
    <w:unhideWhenUsed/>
    <w:rsid w:val="00335E73"/>
    <w:pPr>
      <w:spacing w:after="0" w:line="240" w:lineRule="auto"/>
    </w:pPr>
    <w:rPr>
      <w:sz w:val="20"/>
      <w:szCs w:val="20"/>
    </w:rPr>
  </w:style>
  <w:style w:type="character" w:customStyle="1" w:styleId="TextonotapieCar">
    <w:name w:val="Texto nota pie Car"/>
    <w:basedOn w:val="Fuentedeprrafopredeter"/>
    <w:link w:val="Textonotapie"/>
    <w:rsid w:val="00335E73"/>
    <w:rPr>
      <w:sz w:val="20"/>
      <w:szCs w:val="20"/>
    </w:rPr>
  </w:style>
  <w:style w:type="character" w:styleId="Refdenotaalpie">
    <w:name w:val="footnote reference"/>
    <w:basedOn w:val="Fuentedeprrafopredeter"/>
    <w:uiPriority w:val="99"/>
    <w:unhideWhenUsed/>
    <w:rsid w:val="00335E73"/>
    <w:rPr>
      <w:vertAlign w:val="superscript"/>
    </w:rPr>
  </w:style>
  <w:style w:type="character" w:styleId="Hipervnculo">
    <w:name w:val="Hyperlink"/>
    <w:basedOn w:val="Fuentedeprrafopredeter"/>
    <w:uiPriority w:val="99"/>
    <w:unhideWhenUsed/>
    <w:rsid w:val="00986619"/>
    <w:rPr>
      <w:color w:val="6B9F25" w:themeColor="hyperlink"/>
      <w:u w:val="single"/>
    </w:rPr>
  </w:style>
  <w:style w:type="paragraph" w:styleId="Textodeglobo">
    <w:name w:val="Balloon Text"/>
    <w:basedOn w:val="Normal"/>
    <w:link w:val="TextodegloboCar"/>
    <w:uiPriority w:val="99"/>
    <w:semiHidden/>
    <w:unhideWhenUsed/>
    <w:rsid w:val="002D01F2"/>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2D01F2"/>
    <w:rPr>
      <w:rFonts w:ascii="Tahoma" w:hAnsi="Tahoma" w:cs="Tahoma"/>
      <w:sz w:val="16"/>
      <w:szCs w:val="16"/>
    </w:rPr>
  </w:style>
  <w:style w:type="paragraph" w:styleId="Encabezado">
    <w:name w:val="header"/>
    <w:basedOn w:val="Normal"/>
    <w:link w:val="EncabezadoCar"/>
    <w:unhideWhenUsed/>
    <w:rsid w:val="002E0091"/>
    <w:pPr>
      <w:tabs>
        <w:tab w:val="center" w:pos="4419"/>
        <w:tab w:val="right" w:pos="8838"/>
      </w:tabs>
      <w:spacing w:after="0" w:line="240" w:lineRule="auto"/>
    </w:pPr>
  </w:style>
  <w:style w:type="character" w:customStyle="1" w:styleId="EncabezadoCar">
    <w:name w:val="Encabezado Car"/>
    <w:basedOn w:val="Fuentedeprrafopredeter"/>
    <w:link w:val="Encabezado"/>
    <w:rsid w:val="002E0091"/>
  </w:style>
  <w:style w:type="paragraph" w:styleId="Piedepgina">
    <w:name w:val="footer"/>
    <w:basedOn w:val="Normal"/>
    <w:link w:val="PiedepginaCar"/>
    <w:uiPriority w:val="99"/>
    <w:unhideWhenUsed/>
    <w:rsid w:val="002E009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2E0091"/>
  </w:style>
  <w:style w:type="table" w:styleId="Tablaconcuadrcula">
    <w:name w:val="Table Grid"/>
    <w:basedOn w:val="Tablanormal"/>
    <w:uiPriority w:val="59"/>
    <w:unhideWhenUsed/>
    <w:rsid w:val="00F71E6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4-nfasis41">
    <w:name w:val="Tabla de cuadrícula 4 - Énfasis 41"/>
    <w:basedOn w:val="Tablanormal"/>
    <w:uiPriority w:val="49"/>
    <w:rsid w:val="004F3253"/>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paragraph" w:styleId="Prrafodelista">
    <w:name w:val="List Paragraph"/>
    <w:basedOn w:val="Normal"/>
    <w:uiPriority w:val="34"/>
    <w:qFormat/>
    <w:rsid w:val="00A47990"/>
    <w:pPr>
      <w:ind w:left="720"/>
      <w:contextualSpacing/>
    </w:pPr>
  </w:style>
  <w:style w:type="character" w:customStyle="1" w:styleId="SinespaciadoCar">
    <w:name w:val="Sin espaciado Car"/>
    <w:basedOn w:val="Fuentedeprrafopredeter"/>
    <w:link w:val="Sinespaciado"/>
    <w:uiPriority w:val="1"/>
    <w:qFormat/>
    <w:rsid w:val="00A804DE"/>
  </w:style>
  <w:style w:type="paragraph" w:styleId="Subttulo">
    <w:name w:val="Subtitle"/>
    <w:basedOn w:val="Normal"/>
    <w:next w:val="Normal"/>
    <w:link w:val="SubttuloCar"/>
    <w:uiPriority w:val="11"/>
    <w:qFormat/>
    <w:pPr>
      <w:spacing w:after="60"/>
      <w:jc w:val="center"/>
    </w:pPr>
    <w:rPr>
      <w:rFonts w:ascii="Cambria" w:eastAsia="Cambria" w:hAnsi="Cambria" w:cs="Cambria"/>
      <w:sz w:val="24"/>
      <w:szCs w:val="24"/>
    </w:rPr>
  </w:style>
  <w:style w:type="character" w:customStyle="1" w:styleId="SubttuloCar">
    <w:name w:val="Subtítulo Car"/>
    <w:basedOn w:val="Fuentedeprrafopredeter"/>
    <w:link w:val="Subttulo"/>
    <w:uiPriority w:val="11"/>
    <w:rsid w:val="00F0680C"/>
    <w:rPr>
      <w:rFonts w:ascii="Cambria" w:eastAsia="Times New Roman" w:hAnsi="Cambria" w:cs="Times New Roman"/>
      <w:sz w:val="24"/>
      <w:szCs w:val="24"/>
      <w:lang w:eastAsia="es-ES"/>
    </w:rPr>
  </w:style>
  <w:style w:type="table" w:customStyle="1" w:styleId="Tabladecuadrcula4-nfasis42">
    <w:name w:val="Tabla de cuadrícula 4 - Énfasis 42"/>
    <w:basedOn w:val="Tablanormal"/>
    <w:uiPriority w:val="49"/>
    <w:rsid w:val="00351C1E"/>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character" w:customStyle="1" w:styleId="TtuloCar">
    <w:name w:val="Título Car"/>
    <w:basedOn w:val="Fuentedeprrafopredeter"/>
    <w:link w:val="Ttulo"/>
    <w:uiPriority w:val="10"/>
    <w:rsid w:val="003A215E"/>
    <w:rPr>
      <w:rFonts w:asciiTheme="majorHAnsi" w:eastAsiaTheme="majorEastAsia" w:hAnsiTheme="majorHAnsi" w:cstheme="majorBidi"/>
      <w:color w:val="33333C" w:themeColor="text2" w:themeShade="BF"/>
      <w:spacing w:val="5"/>
      <w:kern w:val="28"/>
      <w:sz w:val="52"/>
      <w:szCs w:val="52"/>
      <w:lang w:eastAsia="es-MX"/>
    </w:rPr>
  </w:style>
  <w:style w:type="character" w:customStyle="1" w:styleId="Ttulo1Car">
    <w:name w:val="Título 1 Car"/>
    <w:basedOn w:val="Fuentedeprrafopredeter"/>
    <w:link w:val="Ttulo1"/>
    <w:uiPriority w:val="9"/>
    <w:rsid w:val="00901D31"/>
    <w:rPr>
      <w:rFonts w:ascii="Trebuchet MS" w:eastAsia="Arial Narrow" w:hAnsi="Trebuchet MS" w:cstheme="majorBidi"/>
      <w:b/>
      <w:bCs/>
      <w:color w:val="7030A0"/>
      <w:sz w:val="24"/>
      <w:szCs w:val="24"/>
    </w:rPr>
  </w:style>
  <w:style w:type="paragraph" w:styleId="TtuloTDC">
    <w:name w:val="TOC Heading"/>
    <w:basedOn w:val="Ttulo1"/>
    <w:next w:val="Normal"/>
    <w:uiPriority w:val="39"/>
    <w:unhideWhenUsed/>
    <w:qFormat/>
    <w:rsid w:val="00A81F94"/>
    <w:pPr>
      <w:outlineLvl w:val="9"/>
    </w:pPr>
  </w:style>
  <w:style w:type="table" w:customStyle="1" w:styleId="Tablaconcuadrcula1">
    <w:name w:val="Tabla con cuadrícula1"/>
    <w:basedOn w:val="Tablanormal"/>
    <w:next w:val="Tablaconcuadrcula"/>
    <w:uiPriority w:val="59"/>
    <w:rsid w:val="00A81F94"/>
    <w:pPr>
      <w:spacing w:after="0" w:line="240" w:lineRule="auto"/>
    </w:pPr>
    <w:rPr>
      <w:rFonts w:ascii="Cambria" w:eastAsia="Times New Roman" w:hAnsi="Cambria"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446BBD"/>
    <w:pPr>
      <w:spacing w:after="0" w:line="240" w:lineRule="auto"/>
    </w:pPr>
    <w:rPr>
      <w:rFonts w:asciiTheme="majorHAnsi" w:eastAsiaTheme="majorEastAsia" w:hAnsiTheme="majorHAnsi" w:cstheme="maj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6F678A"/>
    <w:rPr>
      <w:sz w:val="16"/>
      <w:szCs w:val="16"/>
    </w:rPr>
  </w:style>
  <w:style w:type="paragraph" w:styleId="Textocomentario">
    <w:name w:val="annotation text"/>
    <w:basedOn w:val="Normal"/>
    <w:link w:val="TextocomentarioCar"/>
    <w:uiPriority w:val="99"/>
    <w:semiHidden/>
    <w:unhideWhenUsed/>
    <w:rsid w:val="006F678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6F678A"/>
    <w:rPr>
      <w:sz w:val="20"/>
      <w:szCs w:val="20"/>
    </w:rPr>
  </w:style>
  <w:style w:type="paragraph" w:styleId="Asuntodelcomentario">
    <w:name w:val="annotation subject"/>
    <w:basedOn w:val="Textocomentario"/>
    <w:next w:val="Textocomentario"/>
    <w:link w:val="AsuntodelcomentarioCar"/>
    <w:uiPriority w:val="99"/>
    <w:semiHidden/>
    <w:unhideWhenUsed/>
    <w:rsid w:val="006F678A"/>
    <w:rPr>
      <w:b/>
      <w:bCs/>
    </w:rPr>
  </w:style>
  <w:style w:type="character" w:customStyle="1" w:styleId="AsuntodelcomentarioCar">
    <w:name w:val="Asunto del comentario Car"/>
    <w:basedOn w:val="TextocomentarioCar"/>
    <w:link w:val="Asuntodelcomentario"/>
    <w:uiPriority w:val="99"/>
    <w:semiHidden/>
    <w:rsid w:val="006F678A"/>
    <w:rPr>
      <w:b/>
      <w:bCs/>
      <w:sz w:val="20"/>
      <w:szCs w:val="20"/>
    </w:rPr>
  </w:style>
  <w:style w:type="table" w:customStyle="1" w:styleId="GridTable4Accent41">
    <w:name w:val="Grid Table 4 Accent 41"/>
    <w:basedOn w:val="Tablanormal"/>
    <w:uiPriority w:val="49"/>
    <w:rsid w:val="00EF5770"/>
    <w:pPr>
      <w:spacing w:after="0" w:line="240" w:lineRule="auto"/>
    </w:pPr>
    <w:tblPr>
      <w:tblStyleRowBandSize w:val="1"/>
      <w:tblStyleColBandSize w:val="1"/>
      <w:tblBorders>
        <w:top w:val="single" w:sz="4" w:space="0" w:color="BFC5CA"/>
        <w:left w:val="single" w:sz="4" w:space="0" w:color="BFC5CA"/>
        <w:bottom w:val="single" w:sz="4" w:space="0" w:color="BFC5CA"/>
        <w:right w:val="single" w:sz="4" w:space="0" w:color="BFC5CA"/>
        <w:insideH w:val="single" w:sz="4" w:space="0" w:color="BFC5CA"/>
        <w:insideV w:val="single" w:sz="4" w:space="0" w:color="BFC5CA"/>
      </w:tblBorders>
    </w:tblPr>
    <w:tblStylePr w:type="firstRow">
      <w:rPr>
        <w:b/>
        <w:bCs/>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bCs/>
      </w:rPr>
      <w:tblPr/>
      <w:tcPr>
        <w:tcBorders>
          <w:top w:val="double" w:sz="4" w:space="0" w:color="969FA7"/>
        </w:tcBorders>
      </w:tcPr>
    </w:tblStylePr>
    <w:tblStylePr w:type="firstCol">
      <w:rPr>
        <w:b/>
        <w:bCs/>
      </w:rPr>
    </w:tblStylePr>
    <w:tblStylePr w:type="lastCol">
      <w:rPr>
        <w:b/>
        <w:bCs/>
      </w:rPr>
    </w:tblStylePr>
    <w:tblStylePr w:type="band1Vert">
      <w:tblPr/>
      <w:tcPr>
        <w:shd w:val="clear" w:color="auto" w:fill="E9EBED"/>
      </w:tcPr>
    </w:tblStylePr>
    <w:tblStylePr w:type="band1Horz">
      <w:tblPr/>
      <w:tcPr>
        <w:shd w:val="clear" w:color="auto" w:fill="E9EBED"/>
      </w:tcPr>
    </w:tblStylePr>
  </w:style>
  <w:style w:type="table" w:customStyle="1" w:styleId="Tablanormal41">
    <w:name w:val="Tabla normal 41"/>
    <w:basedOn w:val="Tablanormal"/>
    <w:uiPriority w:val="44"/>
    <w:rsid w:val="00B907D1"/>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extoindependiente">
    <w:name w:val="Body Text"/>
    <w:basedOn w:val="Normal"/>
    <w:link w:val="TextoindependienteCar"/>
    <w:uiPriority w:val="99"/>
    <w:unhideWhenUsed/>
    <w:rsid w:val="00167673"/>
    <w:pPr>
      <w:spacing w:after="120" w:line="259" w:lineRule="auto"/>
    </w:pPr>
  </w:style>
  <w:style w:type="character" w:customStyle="1" w:styleId="TextoindependienteCar">
    <w:name w:val="Texto independiente Car"/>
    <w:basedOn w:val="Fuentedeprrafopredeter"/>
    <w:link w:val="Textoindependiente"/>
    <w:uiPriority w:val="99"/>
    <w:rsid w:val="00167673"/>
  </w:style>
  <w:style w:type="table" w:customStyle="1" w:styleId="Cuadrculadetablaclara1">
    <w:name w:val="Cuadrícula de tabla clara1"/>
    <w:basedOn w:val="Tablanormal"/>
    <w:uiPriority w:val="40"/>
    <w:rsid w:val="0074514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il">
    <w:name w:val="il"/>
    <w:basedOn w:val="Fuentedeprrafopredeter"/>
    <w:rsid w:val="00745144"/>
  </w:style>
  <w:style w:type="table" w:customStyle="1" w:styleId="Tabladecuadrcula7concolores-nfasis31">
    <w:name w:val="Tabla de cuadrícula 7 con colores - Énfasis 31"/>
    <w:basedOn w:val="Tablanormal"/>
    <w:uiPriority w:val="52"/>
    <w:rsid w:val="005349D3"/>
    <w:pPr>
      <w:spacing w:after="0" w:line="240" w:lineRule="auto"/>
    </w:pPr>
    <w:rPr>
      <w:color w:val="2581BA" w:themeColor="accent3" w:themeShade="BF"/>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DF8" w:themeFill="accent3" w:themeFillTint="33"/>
      </w:tcPr>
    </w:tblStylePr>
    <w:tblStylePr w:type="band1Horz">
      <w:tblPr/>
      <w:tcPr>
        <w:shd w:val="clear" w:color="auto" w:fill="DBEDF8" w:themeFill="accent3" w:themeFillTint="33"/>
      </w:tcPr>
    </w:tblStylePr>
    <w:tblStylePr w:type="neCell">
      <w:tblPr/>
      <w:tcPr>
        <w:tcBorders>
          <w:bottom w:val="single" w:sz="4" w:space="0" w:color="94C9EA" w:themeColor="accent3" w:themeTint="99"/>
        </w:tcBorders>
      </w:tcPr>
    </w:tblStylePr>
    <w:tblStylePr w:type="nwCell">
      <w:tblPr/>
      <w:tcPr>
        <w:tcBorders>
          <w:bottom w:val="single" w:sz="4" w:space="0" w:color="94C9EA" w:themeColor="accent3" w:themeTint="99"/>
        </w:tcBorders>
      </w:tcPr>
    </w:tblStylePr>
    <w:tblStylePr w:type="seCell">
      <w:tblPr/>
      <w:tcPr>
        <w:tcBorders>
          <w:top w:val="single" w:sz="4" w:space="0" w:color="94C9EA" w:themeColor="accent3" w:themeTint="99"/>
        </w:tcBorders>
      </w:tcPr>
    </w:tblStylePr>
    <w:tblStylePr w:type="swCell">
      <w:tblPr/>
      <w:tcPr>
        <w:tcBorders>
          <w:top w:val="single" w:sz="4" w:space="0" w:color="94C9EA" w:themeColor="accent3" w:themeTint="99"/>
        </w:tcBorders>
      </w:tcPr>
    </w:tblStylePr>
  </w:style>
  <w:style w:type="table" w:customStyle="1" w:styleId="Tabladelista3-nfasis31">
    <w:name w:val="Tabla de lista 3 - Énfasis 31"/>
    <w:basedOn w:val="Tablanormal"/>
    <w:uiPriority w:val="48"/>
    <w:rsid w:val="005349D3"/>
    <w:pPr>
      <w:spacing w:after="0" w:line="240" w:lineRule="auto"/>
    </w:pPr>
    <w:tblPr>
      <w:tblStyleRowBandSize w:val="1"/>
      <w:tblStyleColBandSize w:val="1"/>
      <w:tblBorders>
        <w:top w:val="single" w:sz="4" w:space="0" w:color="4EA6DC" w:themeColor="accent3"/>
        <w:left w:val="single" w:sz="4" w:space="0" w:color="4EA6DC" w:themeColor="accent3"/>
        <w:bottom w:val="single" w:sz="4" w:space="0" w:color="4EA6DC" w:themeColor="accent3"/>
        <w:right w:val="single" w:sz="4" w:space="0" w:color="4EA6DC" w:themeColor="accent3"/>
      </w:tblBorders>
    </w:tblPr>
    <w:tblStylePr w:type="firstRow">
      <w:rPr>
        <w:b/>
        <w:bCs/>
        <w:color w:val="FFFFFF" w:themeColor="background1"/>
      </w:rPr>
      <w:tblPr/>
      <w:tcPr>
        <w:shd w:val="clear" w:color="auto" w:fill="4EA6DC" w:themeFill="accent3"/>
      </w:tcPr>
    </w:tblStylePr>
    <w:tblStylePr w:type="lastRow">
      <w:rPr>
        <w:b/>
        <w:bCs/>
      </w:rPr>
      <w:tblPr/>
      <w:tcPr>
        <w:tcBorders>
          <w:top w:val="double" w:sz="4" w:space="0" w:color="4EA6DC"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A6DC" w:themeColor="accent3"/>
          <w:right w:val="single" w:sz="4" w:space="0" w:color="4EA6DC" w:themeColor="accent3"/>
        </w:tcBorders>
      </w:tcPr>
    </w:tblStylePr>
    <w:tblStylePr w:type="band1Horz">
      <w:tblPr/>
      <w:tcPr>
        <w:tcBorders>
          <w:top w:val="single" w:sz="4" w:space="0" w:color="4EA6DC" w:themeColor="accent3"/>
          <w:bottom w:val="single" w:sz="4" w:space="0" w:color="4EA6DC"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A6DC" w:themeColor="accent3"/>
          <w:left w:val="nil"/>
        </w:tcBorders>
      </w:tcPr>
    </w:tblStylePr>
    <w:tblStylePr w:type="swCell">
      <w:tblPr/>
      <w:tcPr>
        <w:tcBorders>
          <w:top w:val="double" w:sz="4" w:space="0" w:color="4EA6DC" w:themeColor="accent3"/>
          <w:right w:val="nil"/>
        </w:tcBorders>
      </w:tcPr>
    </w:tblStylePr>
  </w:style>
  <w:style w:type="table" w:customStyle="1" w:styleId="Tabladecuadrcula1clara-nfasis31">
    <w:name w:val="Tabla de cuadrícula 1 clara - Énfasis 31"/>
    <w:basedOn w:val="Tablanormal"/>
    <w:uiPriority w:val="46"/>
    <w:rsid w:val="005349D3"/>
    <w:pPr>
      <w:spacing w:after="0" w:line="240" w:lineRule="auto"/>
    </w:pPr>
    <w:tblPr>
      <w:tblStyleRowBandSize w:val="1"/>
      <w:tblStyleColBandSize w:val="1"/>
      <w:tblBorders>
        <w:top w:val="single" w:sz="4" w:space="0" w:color="B8DBF1" w:themeColor="accent3" w:themeTint="66"/>
        <w:left w:val="single" w:sz="4" w:space="0" w:color="B8DBF1" w:themeColor="accent3" w:themeTint="66"/>
        <w:bottom w:val="single" w:sz="4" w:space="0" w:color="B8DBF1" w:themeColor="accent3" w:themeTint="66"/>
        <w:right w:val="single" w:sz="4" w:space="0" w:color="B8DBF1" w:themeColor="accent3" w:themeTint="66"/>
        <w:insideH w:val="single" w:sz="4" w:space="0" w:color="B8DBF1" w:themeColor="accent3" w:themeTint="66"/>
        <w:insideV w:val="single" w:sz="4" w:space="0" w:color="B8DBF1" w:themeColor="accent3" w:themeTint="66"/>
      </w:tblBorders>
    </w:tblPr>
    <w:tblStylePr w:type="firstRow">
      <w:rPr>
        <w:b/>
        <w:bCs/>
      </w:rPr>
      <w:tblPr/>
      <w:tcPr>
        <w:tcBorders>
          <w:bottom w:val="single" w:sz="12" w:space="0" w:color="94C9EA" w:themeColor="accent3" w:themeTint="99"/>
        </w:tcBorders>
      </w:tcPr>
    </w:tblStylePr>
    <w:tblStylePr w:type="lastRow">
      <w:rPr>
        <w:b/>
        <w:bCs/>
      </w:rPr>
      <w:tblPr/>
      <w:tcPr>
        <w:tcBorders>
          <w:top w:val="double" w:sz="2" w:space="0" w:color="94C9EA" w:themeColor="accent3" w:themeTint="99"/>
        </w:tcBorders>
      </w:tcPr>
    </w:tblStylePr>
    <w:tblStylePr w:type="firstCol">
      <w:rPr>
        <w:b/>
        <w:bCs/>
      </w:rPr>
    </w:tblStylePr>
    <w:tblStylePr w:type="lastCol">
      <w:rPr>
        <w:b/>
        <w:bCs/>
      </w:rPr>
    </w:tblStylePr>
  </w:style>
  <w:style w:type="table" w:customStyle="1" w:styleId="Tablanormal411">
    <w:name w:val="Tabla normal 411"/>
    <w:basedOn w:val="Tablanormal"/>
    <w:uiPriority w:val="44"/>
    <w:rsid w:val="00AE68A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AE68AE"/>
    <w:pPr>
      <w:autoSpaceDE w:val="0"/>
      <w:autoSpaceDN w:val="0"/>
      <w:adjustRightInd w:val="0"/>
      <w:spacing w:after="0" w:line="240" w:lineRule="auto"/>
    </w:pPr>
    <w:rPr>
      <w:rFonts w:ascii="Trebuchet MS" w:hAnsi="Trebuchet MS" w:cs="Trebuchet MS"/>
      <w:color w:val="000000"/>
      <w:sz w:val="24"/>
      <w:szCs w:val="24"/>
    </w:rPr>
  </w:style>
  <w:style w:type="table" w:customStyle="1" w:styleId="Tablanormal11">
    <w:name w:val="Tabla normal 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1">
    <w:name w:val="Tabla normal 111"/>
    <w:basedOn w:val="Tablanormal"/>
    <w:uiPriority w:val="41"/>
    <w:rsid w:val="00EF0B61"/>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2">
    <w:name w:val="Tabla normal 112"/>
    <w:basedOn w:val="Tablanormal"/>
    <w:uiPriority w:val="41"/>
    <w:rsid w:val="0029154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B307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F14726"/>
  </w:style>
  <w:style w:type="paragraph" w:styleId="NormalWeb">
    <w:name w:val="Normal (Web)"/>
    <w:basedOn w:val="Normal"/>
    <w:uiPriority w:val="99"/>
    <w:unhideWhenUsed/>
    <w:rsid w:val="00F14726"/>
    <w:pPr>
      <w:spacing w:before="100" w:beforeAutospacing="1" w:after="100" w:afterAutospacing="1" w:line="240" w:lineRule="auto"/>
    </w:pPr>
    <w:rPr>
      <w:rFonts w:ascii="Times New Roman" w:eastAsia="Times New Roman" w:hAnsi="Times New Roman" w:cs="Times New Roman"/>
      <w:sz w:val="24"/>
      <w:szCs w:val="24"/>
    </w:rPr>
  </w:style>
  <w:style w:type="table" w:customStyle="1" w:styleId="Tablanormal12">
    <w:name w:val="Tabla normal 12"/>
    <w:basedOn w:val="Tablanormal"/>
    <w:next w:val="Tablanormal13"/>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3">
    <w:name w:val="Tabla normal 113"/>
    <w:basedOn w:val="Tablanormal"/>
    <w:uiPriority w:val="41"/>
    <w:rsid w:val="00F14726"/>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51">
    <w:name w:val="Tabla normal 51"/>
    <w:basedOn w:val="Tablanormal"/>
    <w:next w:val="Tablanormal52"/>
    <w:uiPriority w:val="45"/>
    <w:rsid w:val="00F14726"/>
    <w:pPr>
      <w:spacing w:after="0" w:line="240" w:lineRule="auto"/>
    </w:p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2">
    <w:name w:val="Cuadrícula de tabla clara2"/>
    <w:basedOn w:val="Tablanormal"/>
    <w:next w:val="Tablaconcuadrculaclara1"/>
    <w:uiPriority w:val="40"/>
    <w:rsid w:val="00F14726"/>
    <w:pPr>
      <w:spacing w:after="0" w:line="240" w:lineRule="auto"/>
    </w:pPr>
    <w:rPr>
      <w:rFonts w:ascii="Arial" w:eastAsia="Arial" w:hAnsi="Arial" w:cs="Arial"/>
      <w:lang w:val="es"/>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normal21">
    <w:name w:val="Tabla normal 21"/>
    <w:basedOn w:val="Tablanormal"/>
    <w:next w:val="Tablanormal22"/>
    <w:uiPriority w:val="42"/>
    <w:rsid w:val="00F14726"/>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normal13">
    <w:name w:val="Tabla normal 13"/>
    <w:basedOn w:val="Tablanormal"/>
    <w:uiPriority w:val="41"/>
    <w:rsid w:val="00F1472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Tablanormal52">
    <w:name w:val="Tabla normal 52"/>
    <w:basedOn w:val="Tablanormal"/>
    <w:uiPriority w:val="45"/>
    <w:rsid w:val="00F1472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aconcuadrculaclara1">
    <w:name w:val="Tabla con cuadrícula clara1"/>
    <w:basedOn w:val="Tablanormal"/>
    <w:uiPriority w:val="40"/>
    <w:rsid w:val="00F1472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normal22">
    <w:name w:val="Tabla normal 22"/>
    <w:basedOn w:val="Tablanormal"/>
    <w:uiPriority w:val="42"/>
    <w:rsid w:val="00F1472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Tablaconcuadrcula3">
    <w:name w:val="Tabla con cuadrícula3"/>
    <w:basedOn w:val="Tablanormal"/>
    <w:next w:val="Tablaconcuadrcula"/>
    <w:uiPriority w:val="59"/>
    <w:rsid w:val="009566AF"/>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aconcuadrcula4">
    <w:name w:val="Tabla con cuadrícula4"/>
    <w:basedOn w:val="Tablanormal"/>
    <w:next w:val="Tablaconcuadrcula"/>
    <w:uiPriority w:val="39"/>
    <w:rsid w:val="005752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39"/>
    <w:rsid w:val="00920669"/>
    <w:pPr>
      <w:spacing w:after="0" w:line="240" w:lineRule="auto"/>
    </w:pPr>
    <w:rPr>
      <w:rFonts w:ascii="Arial" w:eastAsia="Arial" w:hAnsi="Arial" w:cs="Arial"/>
      <w:lang w:val="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39"/>
    <w:rsid w:val="00F13C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normal131">
    <w:name w:val="Tabla normal 131"/>
    <w:basedOn w:val="Tablanormal"/>
    <w:next w:val="Tablanormal13"/>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normal114">
    <w:name w:val="Tabla normal 114"/>
    <w:basedOn w:val="Tablanormal"/>
    <w:uiPriority w:val="41"/>
    <w:rsid w:val="00F13C27"/>
    <w:pPr>
      <w:spacing w:after="0"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7">
    <w:name w:val="Tabla con cuadrícula7"/>
    <w:basedOn w:val="Tablanormal"/>
    <w:next w:val="Tablaconcuadrcula"/>
    <w:uiPriority w:val="39"/>
    <w:rsid w:val="009F37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semiHidden/>
    <w:unhideWhenUsed/>
    <w:rsid w:val="00CF2547"/>
    <w:rPr>
      <w:color w:val="8C8C8C" w:themeColor="followedHyperlink"/>
      <w:u w:val="single"/>
    </w:rPr>
  </w:style>
  <w:style w:type="table" w:customStyle="1" w:styleId="18">
    <w:name w:val="18"/>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7">
    <w:name w:val="17"/>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6">
    <w:name w:val="1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5">
    <w:name w:val="15"/>
    <w:basedOn w:val="TableNormal"/>
    <w:tblPr>
      <w:tblStyleRowBandSize w:val="1"/>
      <w:tblStyleColBandSize w:val="1"/>
      <w:tblCellMar>
        <w:left w:w="115" w:type="dxa"/>
        <w:right w:w="115" w:type="dxa"/>
      </w:tblCellMar>
    </w:tblPr>
  </w:style>
  <w:style w:type="table" w:customStyle="1" w:styleId="12">
    <w:name w:val="12"/>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tblStylePr w:type="firstRow">
      <w:rPr>
        <w:b/>
        <w:color w:val="FFFFFF"/>
      </w:rPr>
      <w:tblPr/>
      <w:tcPr>
        <w:tcBorders>
          <w:top w:val="single" w:sz="4" w:space="0" w:color="969FA7"/>
          <w:left w:val="single" w:sz="4" w:space="0" w:color="969FA7"/>
          <w:bottom w:val="single" w:sz="4" w:space="0" w:color="969FA7"/>
          <w:right w:val="single" w:sz="4" w:space="0" w:color="969FA7"/>
          <w:insideH w:val="nil"/>
          <w:insideV w:val="nil"/>
        </w:tcBorders>
        <w:shd w:val="clear" w:color="auto" w:fill="969FA7"/>
      </w:tcPr>
    </w:tblStylePr>
    <w:tblStylePr w:type="lastRow">
      <w:rPr>
        <w:b/>
      </w:rPr>
      <w:tblPr/>
      <w:tcPr>
        <w:tcBorders>
          <w:top w:val="single" w:sz="4" w:space="0" w:color="969FA7"/>
        </w:tcBorders>
      </w:tcPr>
    </w:tblStylePr>
    <w:tblStylePr w:type="firstCol">
      <w:rPr>
        <w:b/>
      </w:rPr>
    </w:tblStylePr>
    <w:tblStylePr w:type="lastCol">
      <w:rPr>
        <w:b/>
      </w:rPr>
    </w:tblStylePr>
    <w:tblStylePr w:type="band1Vert">
      <w:tblPr/>
      <w:tcPr>
        <w:shd w:val="clear" w:color="auto" w:fill="E9EBED"/>
      </w:tcPr>
    </w:tblStylePr>
    <w:tblStylePr w:type="band1Horz">
      <w:tblPr/>
      <w:tcPr>
        <w:shd w:val="clear" w:color="auto" w:fill="E9EBED"/>
      </w:tcPr>
    </w:tblStylePr>
  </w:style>
  <w:style w:type="table" w:customStyle="1" w:styleId="11">
    <w:name w:val="11"/>
    <w:basedOn w:val="TableNormal"/>
    <w:tblPr>
      <w:tblStyleRowBandSize w:val="1"/>
      <w:tblStyleColBandSize w:val="1"/>
      <w:tblCellMar>
        <w:top w:w="100" w:type="dxa"/>
        <w:left w:w="100" w:type="dxa"/>
        <w:bottom w:w="100" w:type="dxa"/>
        <w:right w:w="100" w:type="dxa"/>
      </w:tblCellMar>
    </w:tblPr>
  </w:style>
  <w:style w:type="table" w:customStyle="1" w:styleId="10">
    <w:name w:val="10"/>
    <w:basedOn w:val="TableNormal"/>
    <w:tblPr>
      <w:tblStyleRowBandSize w:val="1"/>
      <w:tblStyleColBandSize w:val="1"/>
      <w:tblCellMar>
        <w:top w:w="100" w:type="dxa"/>
        <w:left w:w="100" w:type="dxa"/>
        <w:bottom w:w="100" w:type="dxa"/>
        <w:right w:w="100" w:type="dxa"/>
      </w:tblCellMar>
    </w:tblPr>
  </w:style>
  <w:style w:type="table" w:customStyle="1" w:styleId="9">
    <w:name w:val="9"/>
    <w:basedOn w:val="TableNormal"/>
    <w:tblPr>
      <w:tblStyleRowBandSize w:val="1"/>
      <w:tblStyleColBandSize w:val="1"/>
      <w:tblCellMar>
        <w:top w:w="100" w:type="dxa"/>
        <w:left w:w="100" w:type="dxa"/>
        <w:bottom w:w="100" w:type="dxa"/>
        <w:right w:w="100" w:type="dxa"/>
      </w:tblCellMar>
    </w:tblPr>
  </w:style>
  <w:style w:type="table" w:customStyle="1" w:styleId="8">
    <w:name w:val="8"/>
    <w:basedOn w:val="TableNormal"/>
    <w:tblPr>
      <w:tblStyleRowBandSize w:val="1"/>
      <w:tblStyleColBandSize w:val="1"/>
      <w:tblCellMar>
        <w:top w:w="100" w:type="dxa"/>
        <w:left w:w="100" w:type="dxa"/>
        <w:bottom w:w="100" w:type="dxa"/>
        <w:right w:w="100" w:type="dxa"/>
      </w:tblCellMar>
    </w:tblPr>
  </w:style>
  <w:style w:type="table" w:customStyle="1" w:styleId="7">
    <w:name w:val="7"/>
    <w:basedOn w:val="TableNormal"/>
    <w:tblPr>
      <w:tblStyleRowBandSize w:val="1"/>
      <w:tblStyleColBandSize w:val="1"/>
      <w:tblCellMar>
        <w:top w:w="100" w:type="dxa"/>
        <w:left w:w="100" w:type="dxa"/>
        <w:bottom w:w="100" w:type="dxa"/>
        <w:right w:w="100" w:type="dxa"/>
      </w:tblCellMar>
    </w:tblPr>
  </w:style>
  <w:style w:type="table" w:customStyle="1" w:styleId="6">
    <w:name w:val="6"/>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5">
    <w:name w:val="5"/>
    <w:basedOn w:val="TableNormal"/>
    <w:tblPr>
      <w:tblStyleRowBandSize w:val="1"/>
      <w:tblStyleColBandSize w:val="1"/>
      <w:tblCellMar>
        <w:left w:w="115" w:type="dxa"/>
        <w:right w:w="115" w:type="dxa"/>
      </w:tblCellMar>
    </w:tblPr>
  </w:style>
  <w:style w:type="table" w:customStyle="1" w:styleId="4">
    <w:name w:val="4"/>
    <w:basedOn w:val="TableNormal"/>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3">
    <w:name w:val="3"/>
    <w:basedOn w:val="TableNormal"/>
    <w:tblPr>
      <w:tblStyleRowBandSize w:val="1"/>
      <w:tblStyleColBandSize w:val="1"/>
      <w:tblCellMar>
        <w:top w:w="72" w:type="dxa"/>
        <w:left w:w="115" w:type="dxa"/>
        <w:bottom w:w="72" w:type="dxa"/>
        <w:right w:w="115" w:type="dxa"/>
      </w:tblCellMar>
    </w:tblPr>
  </w:style>
  <w:style w:type="character" w:customStyle="1" w:styleId="Mencinsinresolver1">
    <w:name w:val="Mención sin resolver1"/>
    <w:basedOn w:val="Fuentedeprrafopredeter"/>
    <w:uiPriority w:val="99"/>
    <w:semiHidden/>
    <w:unhideWhenUsed/>
    <w:rsid w:val="005A563A"/>
    <w:rPr>
      <w:color w:val="605E5C"/>
      <w:shd w:val="clear" w:color="auto" w:fill="E1DFDD"/>
    </w:rPr>
  </w:style>
  <w:style w:type="paragraph" w:styleId="TDC1">
    <w:name w:val="toc 1"/>
    <w:basedOn w:val="Normal"/>
    <w:next w:val="Normal"/>
    <w:autoRedefine/>
    <w:uiPriority w:val="39"/>
    <w:unhideWhenUsed/>
    <w:rsid w:val="00A40DAC"/>
    <w:pPr>
      <w:tabs>
        <w:tab w:val="right" w:leader="dot" w:pos="8402"/>
      </w:tabs>
      <w:spacing w:after="100"/>
    </w:pPr>
    <w:rPr>
      <w:rFonts w:ascii="Trebuchet MS" w:eastAsia="Arial Narrow" w:hAnsi="Trebuchet MS"/>
      <w:b/>
      <w:bCs/>
      <w:noProof/>
    </w:rPr>
  </w:style>
  <w:style w:type="paragraph" w:styleId="TDC2">
    <w:name w:val="toc 2"/>
    <w:basedOn w:val="Normal"/>
    <w:next w:val="Normal"/>
    <w:autoRedefine/>
    <w:uiPriority w:val="39"/>
    <w:unhideWhenUsed/>
    <w:rsid w:val="000A4D79"/>
    <w:pPr>
      <w:spacing w:after="100"/>
      <w:ind w:left="220"/>
    </w:pPr>
  </w:style>
  <w:style w:type="character" w:customStyle="1" w:styleId="Mencinsinresolver2">
    <w:name w:val="Mención sin resolver2"/>
    <w:basedOn w:val="Fuentedeprrafopredeter"/>
    <w:uiPriority w:val="99"/>
    <w:semiHidden/>
    <w:unhideWhenUsed/>
    <w:rsid w:val="00DB4A8C"/>
    <w:rPr>
      <w:color w:val="605E5C"/>
      <w:shd w:val="clear" w:color="auto" w:fill="E1DFDD"/>
    </w:rPr>
  </w:style>
  <w:style w:type="table" w:customStyle="1" w:styleId="14">
    <w:name w:val="14"/>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3">
    <w:name w:val="13"/>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2">
    <w:name w:val="2"/>
    <w:basedOn w:val="TableNormal"/>
    <w:rsid w:val="00100E12"/>
    <w:pPr>
      <w:spacing w:after="0" w:line="240" w:lineRule="auto"/>
    </w:pPr>
    <w:rPr>
      <w:rFonts w:ascii="Arial" w:eastAsia="Arial" w:hAnsi="Arial" w:cs="Arial"/>
      <w:color w:val="76923C"/>
    </w:rPr>
    <w:tblPr>
      <w:tblStyleRowBandSize w:val="1"/>
      <w:tblStyleColBandSize w:val="1"/>
      <w:tblCellMar>
        <w:left w:w="108" w:type="dxa"/>
        <w:right w:w="108" w:type="dxa"/>
      </w:tblCellMar>
    </w:tblPr>
  </w:style>
  <w:style w:type="table" w:customStyle="1" w:styleId="1">
    <w:name w:val="1"/>
    <w:basedOn w:val="TableNormal"/>
    <w:rsid w:val="00100E12"/>
    <w:tblPr>
      <w:tblStyleRowBandSize w:val="1"/>
      <w:tblStyleColBandSize w:val="1"/>
      <w:tblCellMar>
        <w:top w:w="72" w:type="dxa"/>
        <w:left w:w="115" w:type="dxa"/>
        <w:bottom w:w="72" w:type="dxa"/>
        <w:right w:w="115" w:type="dxa"/>
      </w:tblCellMar>
    </w:tblPr>
  </w:style>
  <w:style w:type="table" w:customStyle="1" w:styleId="Tablaconcuadrcula1clara-nfasis41">
    <w:name w:val="Tabla con cuadrícula 1 clara - Énfasis 41"/>
    <w:basedOn w:val="Tablanormal"/>
    <w:uiPriority w:val="46"/>
    <w:rsid w:val="005073F7"/>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B5C7F5" w:themeColor="accent4" w:themeTint="66"/>
        <w:left w:val="single" w:sz="4" w:space="0" w:color="B5C7F5" w:themeColor="accent4" w:themeTint="66"/>
        <w:bottom w:val="single" w:sz="4" w:space="0" w:color="B5C7F5" w:themeColor="accent4" w:themeTint="66"/>
        <w:right w:val="single" w:sz="4" w:space="0" w:color="B5C7F5" w:themeColor="accent4" w:themeTint="66"/>
        <w:insideH w:val="single" w:sz="4" w:space="0" w:color="B5C7F5" w:themeColor="accent4" w:themeTint="66"/>
        <w:insideV w:val="single" w:sz="4" w:space="0" w:color="B5C7F5" w:themeColor="accent4" w:themeTint="66"/>
      </w:tblBorders>
    </w:tblPr>
    <w:tblStylePr w:type="firstRow">
      <w:rPr>
        <w:b/>
        <w:bCs/>
      </w:rPr>
      <w:tblPr/>
      <w:tcPr>
        <w:tcBorders>
          <w:bottom w:val="single" w:sz="12" w:space="0" w:color="90ABF0" w:themeColor="accent4" w:themeTint="99"/>
        </w:tcBorders>
      </w:tcPr>
    </w:tblStylePr>
    <w:tblStylePr w:type="lastRow">
      <w:rPr>
        <w:b/>
        <w:bCs/>
      </w:rPr>
      <w:tblPr/>
      <w:tcPr>
        <w:tcBorders>
          <w:top w:val="double" w:sz="2" w:space="0" w:color="90ABF0" w:themeColor="accent4" w:themeTint="99"/>
        </w:tcBorders>
      </w:tcPr>
    </w:tblStylePr>
    <w:tblStylePr w:type="firstCol">
      <w:rPr>
        <w:b/>
        <w:bCs/>
      </w:rPr>
    </w:tblStylePr>
    <w:tblStylePr w:type="lastCol">
      <w:rPr>
        <w:b/>
        <w:bCs/>
      </w:rPr>
    </w:tblStylePr>
  </w:style>
  <w:style w:type="character" w:customStyle="1" w:styleId="Mencinsinresolver3">
    <w:name w:val="Mención sin resolver3"/>
    <w:basedOn w:val="Fuentedeprrafopredeter"/>
    <w:uiPriority w:val="99"/>
    <w:semiHidden/>
    <w:unhideWhenUsed/>
    <w:rsid w:val="001C68A7"/>
    <w:rPr>
      <w:color w:val="605E5C"/>
      <w:shd w:val="clear" w:color="auto" w:fill="E1DFDD"/>
    </w:rPr>
  </w:style>
  <w:style w:type="character" w:customStyle="1" w:styleId="Mencinsinresolver4">
    <w:name w:val="Mención sin resolver4"/>
    <w:basedOn w:val="Fuentedeprrafopredeter"/>
    <w:uiPriority w:val="99"/>
    <w:semiHidden/>
    <w:unhideWhenUsed/>
    <w:rsid w:val="00F84301"/>
    <w:rPr>
      <w:color w:val="605E5C"/>
      <w:shd w:val="clear" w:color="auto" w:fill="E1DFDD"/>
    </w:rPr>
  </w:style>
  <w:style w:type="character" w:styleId="Textoennegrita">
    <w:name w:val="Strong"/>
    <w:basedOn w:val="Fuentedeprrafopredeter"/>
    <w:uiPriority w:val="22"/>
    <w:qFormat/>
    <w:rsid w:val="00583631"/>
    <w:rPr>
      <w:b/>
      <w:bCs/>
    </w:rPr>
  </w:style>
  <w:style w:type="table" w:customStyle="1" w:styleId="Tablaconcuadrcula4-nfasis31">
    <w:name w:val="Tabla con cuadrícula 4 - Énfasis 31"/>
    <w:basedOn w:val="Tablanormal"/>
    <w:uiPriority w:val="49"/>
    <w:rsid w:val="00AA16F2"/>
    <w:pPr>
      <w:spacing w:after="0" w:line="240" w:lineRule="auto"/>
    </w:pPr>
    <w:rPr>
      <w:rFonts w:asciiTheme="minorHAnsi" w:eastAsiaTheme="minorHAnsi" w:hAnsiTheme="minorHAnsi" w:cstheme="minorBidi"/>
      <w:lang w:eastAsia="en-US"/>
    </w:rPr>
    <w:tblPr>
      <w:tblStyleRowBandSize w:val="1"/>
      <w:tblStyleColBandSize w:val="1"/>
      <w:tblBorders>
        <w:top w:val="single" w:sz="4" w:space="0" w:color="94C9EA" w:themeColor="accent3" w:themeTint="99"/>
        <w:left w:val="single" w:sz="4" w:space="0" w:color="94C9EA" w:themeColor="accent3" w:themeTint="99"/>
        <w:bottom w:val="single" w:sz="4" w:space="0" w:color="94C9EA" w:themeColor="accent3" w:themeTint="99"/>
        <w:right w:val="single" w:sz="4" w:space="0" w:color="94C9EA" w:themeColor="accent3" w:themeTint="99"/>
        <w:insideH w:val="single" w:sz="4" w:space="0" w:color="94C9EA" w:themeColor="accent3" w:themeTint="99"/>
        <w:insideV w:val="single" w:sz="4" w:space="0" w:color="94C9EA" w:themeColor="accent3" w:themeTint="99"/>
      </w:tblBorders>
    </w:tblPr>
    <w:tblStylePr w:type="firstRow">
      <w:rPr>
        <w:b/>
        <w:bCs/>
        <w:color w:val="FFFFFF" w:themeColor="background1"/>
      </w:rPr>
      <w:tblPr/>
      <w:tcPr>
        <w:tcBorders>
          <w:top w:val="single" w:sz="4" w:space="0" w:color="4EA6DC" w:themeColor="accent3"/>
          <w:left w:val="single" w:sz="4" w:space="0" w:color="4EA6DC" w:themeColor="accent3"/>
          <w:bottom w:val="single" w:sz="4" w:space="0" w:color="4EA6DC" w:themeColor="accent3"/>
          <w:right w:val="single" w:sz="4" w:space="0" w:color="4EA6DC" w:themeColor="accent3"/>
          <w:insideH w:val="nil"/>
          <w:insideV w:val="nil"/>
        </w:tcBorders>
        <w:shd w:val="clear" w:color="auto" w:fill="4EA6DC" w:themeFill="accent3"/>
      </w:tcPr>
    </w:tblStylePr>
    <w:tblStylePr w:type="lastRow">
      <w:rPr>
        <w:b/>
        <w:bCs/>
      </w:rPr>
      <w:tblPr/>
      <w:tcPr>
        <w:tcBorders>
          <w:top w:val="double" w:sz="4" w:space="0" w:color="4EA6DC" w:themeColor="accent3"/>
        </w:tcBorders>
      </w:tcPr>
    </w:tblStylePr>
    <w:tblStylePr w:type="firstCol">
      <w:rPr>
        <w:b/>
        <w:bCs/>
      </w:rPr>
    </w:tblStylePr>
    <w:tblStylePr w:type="lastCol">
      <w:rPr>
        <w:b/>
        <w:bCs/>
      </w:rPr>
    </w:tblStylePr>
    <w:tblStylePr w:type="band1Vert">
      <w:tblPr/>
      <w:tcPr>
        <w:shd w:val="clear" w:color="auto" w:fill="DBEDF8" w:themeFill="accent3" w:themeFillTint="33"/>
      </w:tcPr>
    </w:tblStylePr>
    <w:tblStylePr w:type="band1Horz">
      <w:tblPr/>
      <w:tcPr>
        <w:shd w:val="clear" w:color="auto" w:fill="DBEDF8" w:themeFill="accent3" w:themeFillTint="33"/>
      </w:tcPr>
    </w:tblStylePr>
  </w:style>
  <w:style w:type="character" w:customStyle="1" w:styleId="Ttulo2Car">
    <w:name w:val="Título 2 Car"/>
    <w:basedOn w:val="Fuentedeprrafopredeter"/>
    <w:link w:val="Ttulo2"/>
    <w:uiPriority w:val="9"/>
    <w:rsid w:val="00901D31"/>
    <w:rPr>
      <w:rFonts w:ascii="Trebuchet MS" w:eastAsia="Arial Narrow" w:hAnsi="Trebuchet MS" w:cstheme="majorBidi"/>
      <w:b/>
      <w:bCs/>
      <w:color w:val="7030A0"/>
      <w:sz w:val="24"/>
      <w:szCs w:val="24"/>
    </w:rPr>
  </w:style>
  <w:style w:type="table" w:styleId="Tabladecuadrcula4">
    <w:name w:val="Grid Table 4"/>
    <w:basedOn w:val="Tablanormal"/>
    <w:uiPriority w:val="49"/>
    <w:rsid w:val="000F43AA"/>
    <w:pPr>
      <w:spacing w:after="0" w:line="240" w:lineRule="auto"/>
    </w:pPr>
    <w:rPr>
      <w:rFonts w:asciiTheme="minorHAnsi" w:eastAsiaTheme="minorHAnsi" w:hAnsiTheme="minorHAnsi" w:cstheme="minorBidi"/>
      <w:lang w:eastAsia="en-US"/>
    </w:r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cinsinresolver">
    <w:name w:val="Unresolved Mention"/>
    <w:basedOn w:val="Fuentedeprrafopredeter"/>
    <w:uiPriority w:val="99"/>
    <w:semiHidden/>
    <w:unhideWhenUsed/>
    <w:rsid w:val="000F43AA"/>
    <w:rPr>
      <w:color w:val="605E5C"/>
      <w:shd w:val="clear" w:color="auto" w:fill="E1DFDD"/>
    </w:rPr>
  </w:style>
  <w:style w:type="paragraph" w:styleId="TDC3">
    <w:name w:val="toc 3"/>
    <w:basedOn w:val="Normal"/>
    <w:next w:val="Normal"/>
    <w:autoRedefine/>
    <w:uiPriority w:val="39"/>
    <w:unhideWhenUsed/>
    <w:rsid w:val="002578D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095253">
      <w:bodyDiv w:val="1"/>
      <w:marLeft w:val="0"/>
      <w:marRight w:val="0"/>
      <w:marTop w:val="0"/>
      <w:marBottom w:val="0"/>
      <w:divBdr>
        <w:top w:val="none" w:sz="0" w:space="0" w:color="auto"/>
        <w:left w:val="none" w:sz="0" w:space="0" w:color="auto"/>
        <w:bottom w:val="none" w:sz="0" w:space="0" w:color="auto"/>
        <w:right w:val="none" w:sz="0" w:space="0" w:color="auto"/>
      </w:divBdr>
    </w:div>
    <w:div w:id="49304379">
      <w:bodyDiv w:val="1"/>
      <w:marLeft w:val="0"/>
      <w:marRight w:val="0"/>
      <w:marTop w:val="0"/>
      <w:marBottom w:val="0"/>
      <w:divBdr>
        <w:top w:val="none" w:sz="0" w:space="0" w:color="auto"/>
        <w:left w:val="none" w:sz="0" w:space="0" w:color="auto"/>
        <w:bottom w:val="none" w:sz="0" w:space="0" w:color="auto"/>
        <w:right w:val="none" w:sz="0" w:space="0" w:color="auto"/>
      </w:divBdr>
    </w:div>
    <w:div w:id="155264047">
      <w:bodyDiv w:val="1"/>
      <w:marLeft w:val="0"/>
      <w:marRight w:val="0"/>
      <w:marTop w:val="0"/>
      <w:marBottom w:val="0"/>
      <w:divBdr>
        <w:top w:val="none" w:sz="0" w:space="0" w:color="auto"/>
        <w:left w:val="none" w:sz="0" w:space="0" w:color="auto"/>
        <w:bottom w:val="none" w:sz="0" w:space="0" w:color="auto"/>
        <w:right w:val="none" w:sz="0" w:space="0" w:color="auto"/>
      </w:divBdr>
    </w:div>
    <w:div w:id="164437182">
      <w:bodyDiv w:val="1"/>
      <w:marLeft w:val="0"/>
      <w:marRight w:val="0"/>
      <w:marTop w:val="0"/>
      <w:marBottom w:val="0"/>
      <w:divBdr>
        <w:top w:val="none" w:sz="0" w:space="0" w:color="auto"/>
        <w:left w:val="none" w:sz="0" w:space="0" w:color="auto"/>
        <w:bottom w:val="none" w:sz="0" w:space="0" w:color="auto"/>
        <w:right w:val="none" w:sz="0" w:space="0" w:color="auto"/>
      </w:divBdr>
    </w:div>
    <w:div w:id="176382548">
      <w:bodyDiv w:val="1"/>
      <w:marLeft w:val="0"/>
      <w:marRight w:val="0"/>
      <w:marTop w:val="0"/>
      <w:marBottom w:val="0"/>
      <w:divBdr>
        <w:top w:val="none" w:sz="0" w:space="0" w:color="auto"/>
        <w:left w:val="none" w:sz="0" w:space="0" w:color="auto"/>
        <w:bottom w:val="none" w:sz="0" w:space="0" w:color="auto"/>
        <w:right w:val="none" w:sz="0" w:space="0" w:color="auto"/>
      </w:divBdr>
    </w:div>
    <w:div w:id="203829839">
      <w:bodyDiv w:val="1"/>
      <w:marLeft w:val="0"/>
      <w:marRight w:val="0"/>
      <w:marTop w:val="0"/>
      <w:marBottom w:val="0"/>
      <w:divBdr>
        <w:top w:val="none" w:sz="0" w:space="0" w:color="auto"/>
        <w:left w:val="none" w:sz="0" w:space="0" w:color="auto"/>
        <w:bottom w:val="none" w:sz="0" w:space="0" w:color="auto"/>
        <w:right w:val="none" w:sz="0" w:space="0" w:color="auto"/>
      </w:divBdr>
    </w:div>
    <w:div w:id="281692135">
      <w:bodyDiv w:val="1"/>
      <w:marLeft w:val="0"/>
      <w:marRight w:val="0"/>
      <w:marTop w:val="0"/>
      <w:marBottom w:val="0"/>
      <w:divBdr>
        <w:top w:val="none" w:sz="0" w:space="0" w:color="auto"/>
        <w:left w:val="none" w:sz="0" w:space="0" w:color="auto"/>
        <w:bottom w:val="none" w:sz="0" w:space="0" w:color="auto"/>
        <w:right w:val="none" w:sz="0" w:space="0" w:color="auto"/>
      </w:divBdr>
    </w:div>
    <w:div w:id="293025849">
      <w:bodyDiv w:val="1"/>
      <w:marLeft w:val="0"/>
      <w:marRight w:val="0"/>
      <w:marTop w:val="0"/>
      <w:marBottom w:val="0"/>
      <w:divBdr>
        <w:top w:val="none" w:sz="0" w:space="0" w:color="auto"/>
        <w:left w:val="none" w:sz="0" w:space="0" w:color="auto"/>
        <w:bottom w:val="none" w:sz="0" w:space="0" w:color="auto"/>
        <w:right w:val="none" w:sz="0" w:space="0" w:color="auto"/>
      </w:divBdr>
    </w:div>
    <w:div w:id="295257154">
      <w:bodyDiv w:val="1"/>
      <w:marLeft w:val="0"/>
      <w:marRight w:val="0"/>
      <w:marTop w:val="0"/>
      <w:marBottom w:val="0"/>
      <w:divBdr>
        <w:top w:val="none" w:sz="0" w:space="0" w:color="auto"/>
        <w:left w:val="none" w:sz="0" w:space="0" w:color="auto"/>
        <w:bottom w:val="none" w:sz="0" w:space="0" w:color="auto"/>
        <w:right w:val="none" w:sz="0" w:space="0" w:color="auto"/>
      </w:divBdr>
    </w:div>
    <w:div w:id="341855098">
      <w:bodyDiv w:val="1"/>
      <w:marLeft w:val="0"/>
      <w:marRight w:val="0"/>
      <w:marTop w:val="0"/>
      <w:marBottom w:val="0"/>
      <w:divBdr>
        <w:top w:val="none" w:sz="0" w:space="0" w:color="auto"/>
        <w:left w:val="none" w:sz="0" w:space="0" w:color="auto"/>
        <w:bottom w:val="none" w:sz="0" w:space="0" w:color="auto"/>
        <w:right w:val="none" w:sz="0" w:space="0" w:color="auto"/>
      </w:divBdr>
    </w:div>
    <w:div w:id="527530397">
      <w:bodyDiv w:val="1"/>
      <w:marLeft w:val="0"/>
      <w:marRight w:val="0"/>
      <w:marTop w:val="0"/>
      <w:marBottom w:val="0"/>
      <w:divBdr>
        <w:top w:val="none" w:sz="0" w:space="0" w:color="auto"/>
        <w:left w:val="none" w:sz="0" w:space="0" w:color="auto"/>
        <w:bottom w:val="none" w:sz="0" w:space="0" w:color="auto"/>
        <w:right w:val="none" w:sz="0" w:space="0" w:color="auto"/>
      </w:divBdr>
    </w:div>
    <w:div w:id="580408481">
      <w:bodyDiv w:val="1"/>
      <w:marLeft w:val="0"/>
      <w:marRight w:val="0"/>
      <w:marTop w:val="0"/>
      <w:marBottom w:val="0"/>
      <w:divBdr>
        <w:top w:val="none" w:sz="0" w:space="0" w:color="auto"/>
        <w:left w:val="none" w:sz="0" w:space="0" w:color="auto"/>
        <w:bottom w:val="none" w:sz="0" w:space="0" w:color="auto"/>
        <w:right w:val="none" w:sz="0" w:space="0" w:color="auto"/>
      </w:divBdr>
    </w:div>
    <w:div w:id="582642189">
      <w:bodyDiv w:val="1"/>
      <w:marLeft w:val="0"/>
      <w:marRight w:val="0"/>
      <w:marTop w:val="0"/>
      <w:marBottom w:val="0"/>
      <w:divBdr>
        <w:top w:val="none" w:sz="0" w:space="0" w:color="auto"/>
        <w:left w:val="none" w:sz="0" w:space="0" w:color="auto"/>
        <w:bottom w:val="none" w:sz="0" w:space="0" w:color="auto"/>
        <w:right w:val="none" w:sz="0" w:space="0" w:color="auto"/>
      </w:divBdr>
    </w:div>
    <w:div w:id="594242913">
      <w:bodyDiv w:val="1"/>
      <w:marLeft w:val="0"/>
      <w:marRight w:val="0"/>
      <w:marTop w:val="0"/>
      <w:marBottom w:val="0"/>
      <w:divBdr>
        <w:top w:val="none" w:sz="0" w:space="0" w:color="auto"/>
        <w:left w:val="none" w:sz="0" w:space="0" w:color="auto"/>
        <w:bottom w:val="none" w:sz="0" w:space="0" w:color="auto"/>
        <w:right w:val="none" w:sz="0" w:space="0" w:color="auto"/>
      </w:divBdr>
    </w:div>
    <w:div w:id="606351893">
      <w:bodyDiv w:val="1"/>
      <w:marLeft w:val="0"/>
      <w:marRight w:val="0"/>
      <w:marTop w:val="0"/>
      <w:marBottom w:val="0"/>
      <w:divBdr>
        <w:top w:val="none" w:sz="0" w:space="0" w:color="auto"/>
        <w:left w:val="none" w:sz="0" w:space="0" w:color="auto"/>
        <w:bottom w:val="none" w:sz="0" w:space="0" w:color="auto"/>
        <w:right w:val="none" w:sz="0" w:space="0" w:color="auto"/>
      </w:divBdr>
    </w:div>
    <w:div w:id="623997280">
      <w:bodyDiv w:val="1"/>
      <w:marLeft w:val="0"/>
      <w:marRight w:val="0"/>
      <w:marTop w:val="0"/>
      <w:marBottom w:val="0"/>
      <w:divBdr>
        <w:top w:val="none" w:sz="0" w:space="0" w:color="auto"/>
        <w:left w:val="none" w:sz="0" w:space="0" w:color="auto"/>
        <w:bottom w:val="none" w:sz="0" w:space="0" w:color="auto"/>
        <w:right w:val="none" w:sz="0" w:space="0" w:color="auto"/>
      </w:divBdr>
    </w:div>
    <w:div w:id="763958628">
      <w:bodyDiv w:val="1"/>
      <w:marLeft w:val="0"/>
      <w:marRight w:val="0"/>
      <w:marTop w:val="0"/>
      <w:marBottom w:val="0"/>
      <w:divBdr>
        <w:top w:val="none" w:sz="0" w:space="0" w:color="auto"/>
        <w:left w:val="none" w:sz="0" w:space="0" w:color="auto"/>
        <w:bottom w:val="none" w:sz="0" w:space="0" w:color="auto"/>
        <w:right w:val="none" w:sz="0" w:space="0" w:color="auto"/>
      </w:divBdr>
    </w:div>
    <w:div w:id="850490684">
      <w:bodyDiv w:val="1"/>
      <w:marLeft w:val="0"/>
      <w:marRight w:val="0"/>
      <w:marTop w:val="0"/>
      <w:marBottom w:val="0"/>
      <w:divBdr>
        <w:top w:val="none" w:sz="0" w:space="0" w:color="auto"/>
        <w:left w:val="none" w:sz="0" w:space="0" w:color="auto"/>
        <w:bottom w:val="none" w:sz="0" w:space="0" w:color="auto"/>
        <w:right w:val="none" w:sz="0" w:space="0" w:color="auto"/>
      </w:divBdr>
    </w:div>
    <w:div w:id="867136321">
      <w:bodyDiv w:val="1"/>
      <w:marLeft w:val="0"/>
      <w:marRight w:val="0"/>
      <w:marTop w:val="0"/>
      <w:marBottom w:val="0"/>
      <w:divBdr>
        <w:top w:val="none" w:sz="0" w:space="0" w:color="auto"/>
        <w:left w:val="none" w:sz="0" w:space="0" w:color="auto"/>
        <w:bottom w:val="none" w:sz="0" w:space="0" w:color="auto"/>
        <w:right w:val="none" w:sz="0" w:space="0" w:color="auto"/>
      </w:divBdr>
    </w:div>
    <w:div w:id="893858111">
      <w:bodyDiv w:val="1"/>
      <w:marLeft w:val="0"/>
      <w:marRight w:val="0"/>
      <w:marTop w:val="0"/>
      <w:marBottom w:val="0"/>
      <w:divBdr>
        <w:top w:val="none" w:sz="0" w:space="0" w:color="auto"/>
        <w:left w:val="none" w:sz="0" w:space="0" w:color="auto"/>
        <w:bottom w:val="none" w:sz="0" w:space="0" w:color="auto"/>
        <w:right w:val="none" w:sz="0" w:space="0" w:color="auto"/>
      </w:divBdr>
    </w:div>
    <w:div w:id="905844469">
      <w:bodyDiv w:val="1"/>
      <w:marLeft w:val="0"/>
      <w:marRight w:val="0"/>
      <w:marTop w:val="0"/>
      <w:marBottom w:val="0"/>
      <w:divBdr>
        <w:top w:val="none" w:sz="0" w:space="0" w:color="auto"/>
        <w:left w:val="none" w:sz="0" w:space="0" w:color="auto"/>
        <w:bottom w:val="none" w:sz="0" w:space="0" w:color="auto"/>
        <w:right w:val="none" w:sz="0" w:space="0" w:color="auto"/>
      </w:divBdr>
    </w:div>
    <w:div w:id="939486057">
      <w:bodyDiv w:val="1"/>
      <w:marLeft w:val="0"/>
      <w:marRight w:val="0"/>
      <w:marTop w:val="0"/>
      <w:marBottom w:val="0"/>
      <w:divBdr>
        <w:top w:val="none" w:sz="0" w:space="0" w:color="auto"/>
        <w:left w:val="none" w:sz="0" w:space="0" w:color="auto"/>
        <w:bottom w:val="none" w:sz="0" w:space="0" w:color="auto"/>
        <w:right w:val="none" w:sz="0" w:space="0" w:color="auto"/>
      </w:divBdr>
    </w:div>
    <w:div w:id="954021653">
      <w:bodyDiv w:val="1"/>
      <w:marLeft w:val="0"/>
      <w:marRight w:val="0"/>
      <w:marTop w:val="0"/>
      <w:marBottom w:val="0"/>
      <w:divBdr>
        <w:top w:val="none" w:sz="0" w:space="0" w:color="auto"/>
        <w:left w:val="none" w:sz="0" w:space="0" w:color="auto"/>
        <w:bottom w:val="none" w:sz="0" w:space="0" w:color="auto"/>
        <w:right w:val="none" w:sz="0" w:space="0" w:color="auto"/>
      </w:divBdr>
    </w:div>
    <w:div w:id="979654363">
      <w:bodyDiv w:val="1"/>
      <w:marLeft w:val="0"/>
      <w:marRight w:val="0"/>
      <w:marTop w:val="0"/>
      <w:marBottom w:val="0"/>
      <w:divBdr>
        <w:top w:val="none" w:sz="0" w:space="0" w:color="auto"/>
        <w:left w:val="none" w:sz="0" w:space="0" w:color="auto"/>
        <w:bottom w:val="none" w:sz="0" w:space="0" w:color="auto"/>
        <w:right w:val="none" w:sz="0" w:space="0" w:color="auto"/>
      </w:divBdr>
    </w:div>
    <w:div w:id="997420670">
      <w:bodyDiv w:val="1"/>
      <w:marLeft w:val="0"/>
      <w:marRight w:val="0"/>
      <w:marTop w:val="0"/>
      <w:marBottom w:val="0"/>
      <w:divBdr>
        <w:top w:val="none" w:sz="0" w:space="0" w:color="auto"/>
        <w:left w:val="none" w:sz="0" w:space="0" w:color="auto"/>
        <w:bottom w:val="none" w:sz="0" w:space="0" w:color="auto"/>
        <w:right w:val="none" w:sz="0" w:space="0" w:color="auto"/>
      </w:divBdr>
    </w:div>
    <w:div w:id="1046488626">
      <w:bodyDiv w:val="1"/>
      <w:marLeft w:val="0"/>
      <w:marRight w:val="0"/>
      <w:marTop w:val="0"/>
      <w:marBottom w:val="0"/>
      <w:divBdr>
        <w:top w:val="none" w:sz="0" w:space="0" w:color="auto"/>
        <w:left w:val="none" w:sz="0" w:space="0" w:color="auto"/>
        <w:bottom w:val="none" w:sz="0" w:space="0" w:color="auto"/>
        <w:right w:val="none" w:sz="0" w:space="0" w:color="auto"/>
      </w:divBdr>
    </w:div>
    <w:div w:id="1062949480">
      <w:bodyDiv w:val="1"/>
      <w:marLeft w:val="0"/>
      <w:marRight w:val="0"/>
      <w:marTop w:val="0"/>
      <w:marBottom w:val="0"/>
      <w:divBdr>
        <w:top w:val="none" w:sz="0" w:space="0" w:color="auto"/>
        <w:left w:val="none" w:sz="0" w:space="0" w:color="auto"/>
        <w:bottom w:val="none" w:sz="0" w:space="0" w:color="auto"/>
        <w:right w:val="none" w:sz="0" w:space="0" w:color="auto"/>
      </w:divBdr>
    </w:div>
    <w:div w:id="1064909571">
      <w:bodyDiv w:val="1"/>
      <w:marLeft w:val="0"/>
      <w:marRight w:val="0"/>
      <w:marTop w:val="0"/>
      <w:marBottom w:val="0"/>
      <w:divBdr>
        <w:top w:val="none" w:sz="0" w:space="0" w:color="auto"/>
        <w:left w:val="none" w:sz="0" w:space="0" w:color="auto"/>
        <w:bottom w:val="none" w:sz="0" w:space="0" w:color="auto"/>
        <w:right w:val="none" w:sz="0" w:space="0" w:color="auto"/>
      </w:divBdr>
    </w:div>
    <w:div w:id="1076317748">
      <w:bodyDiv w:val="1"/>
      <w:marLeft w:val="0"/>
      <w:marRight w:val="0"/>
      <w:marTop w:val="0"/>
      <w:marBottom w:val="0"/>
      <w:divBdr>
        <w:top w:val="none" w:sz="0" w:space="0" w:color="auto"/>
        <w:left w:val="none" w:sz="0" w:space="0" w:color="auto"/>
        <w:bottom w:val="none" w:sz="0" w:space="0" w:color="auto"/>
        <w:right w:val="none" w:sz="0" w:space="0" w:color="auto"/>
      </w:divBdr>
    </w:div>
    <w:div w:id="1078478275">
      <w:bodyDiv w:val="1"/>
      <w:marLeft w:val="0"/>
      <w:marRight w:val="0"/>
      <w:marTop w:val="0"/>
      <w:marBottom w:val="0"/>
      <w:divBdr>
        <w:top w:val="none" w:sz="0" w:space="0" w:color="auto"/>
        <w:left w:val="none" w:sz="0" w:space="0" w:color="auto"/>
        <w:bottom w:val="none" w:sz="0" w:space="0" w:color="auto"/>
        <w:right w:val="none" w:sz="0" w:space="0" w:color="auto"/>
      </w:divBdr>
    </w:div>
    <w:div w:id="1079332944">
      <w:bodyDiv w:val="1"/>
      <w:marLeft w:val="0"/>
      <w:marRight w:val="0"/>
      <w:marTop w:val="0"/>
      <w:marBottom w:val="0"/>
      <w:divBdr>
        <w:top w:val="none" w:sz="0" w:space="0" w:color="auto"/>
        <w:left w:val="none" w:sz="0" w:space="0" w:color="auto"/>
        <w:bottom w:val="none" w:sz="0" w:space="0" w:color="auto"/>
        <w:right w:val="none" w:sz="0" w:space="0" w:color="auto"/>
      </w:divBdr>
    </w:div>
    <w:div w:id="1106576403">
      <w:bodyDiv w:val="1"/>
      <w:marLeft w:val="0"/>
      <w:marRight w:val="0"/>
      <w:marTop w:val="0"/>
      <w:marBottom w:val="0"/>
      <w:divBdr>
        <w:top w:val="none" w:sz="0" w:space="0" w:color="auto"/>
        <w:left w:val="none" w:sz="0" w:space="0" w:color="auto"/>
        <w:bottom w:val="none" w:sz="0" w:space="0" w:color="auto"/>
        <w:right w:val="none" w:sz="0" w:space="0" w:color="auto"/>
      </w:divBdr>
    </w:div>
    <w:div w:id="1140881299">
      <w:bodyDiv w:val="1"/>
      <w:marLeft w:val="0"/>
      <w:marRight w:val="0"/>
      <w:marTop w:val="0"/>
      <w:marBottom w:val="0"/>
      <w:divBdr>
        <w:top w:val="none" w:sz="0" w:space="0" w:color="auto"/>
        <w:left w:val="none" w:sz="0" w:space="0" w:color="auto"/>
        <w:bottom w:val="none" w:sz="0" w:space="0" w:color="auto"/>
        <w:right w:val="none" w:sz="0" w:space="0" w:color="auto"/>
      </w:divBdr>
    </w:div>
    <w:div w:id="1143547074">
      <w:bodyDiv w:val="1"/>
      <w:marLeft w:val="0"/>
      <w:marRight w:val="0"/>
      <w:marTop w:val="0"/>
      <w:marBottom w:val="0"/>
      <w:divBdr>
        <w:top w:val="none" w:sz="0" w:space="0" w:color="auto"/>
        <w:left w:val="none" w:sz="0" w:space="0" w:color="auto"/>
        <w:bottom w:val="none" w:sz="0" w:space="0" w:color="auto"/>
        <w:right w:val="none" w:sz="0" w:space="0" w:color="auto"/>
      </w:divBdr>
    </w:div>
    <w:div w:id="1167937097">
      <w:bodyDiv w:val="1"/>
      <w:marLeft w:val="0"/>
      <w:marRight w:val="0"/>
      <w:marTop w:val="0"/>
      <w:marBottom w:val="0"/>
      <w:divBdr>
        <w:top w:val="none" w:sz="0" w:space="0" w:color="auto"/>
        <w:left w:val="none" w:sz="0" w:space="0" w:color="auto"/>
        <w:bottom w:val="none" w:sz="0" w:space="0" w:color="auto"/>
        <w:right w:val="none" w:sz="0" w:space="0" w:color="auto"/>
      </w:divBdr>
    </w:div>
    <w:div w:id="1173380637">
      <w:bodyDiv w:val="1"/>
      <w:marLeft w:val="0"/>
      <w:marRight w:val="0"/>
      <w:marTop w:val="0"/>
      <w:marBottom w:val="0"/>
      <w:divBdr>
        <w:top w:val="none" w:sz="0" w:space="0" w:color="auto"/>
        <w:left w:val="none" w:sz="0" w:space="0" w:color="auto"/>
        <w:bottom w:val="none" w:sz="0" w:space="0" w:color="auto"/>
        <w:right w:val="none" w:sz="0" w:space="0" w:color="auto"/>
      </w:divBdr>
    </w:div>
    <w:div w:id="1174028222">
      <w:bodyDiv w:val="1"/>
      <w:marLeft w:val="0"/>
      <w:marRight w:val="0"/>
      <w:marTop w:val="0"/>
      <w:marBottom w:val="0"/>
      <w:divBdr>
        <w:top w:val="none" w:sz="0" w:space="0" w:color="auto"/>
        <w:left w:val="none" w:sz="0" w:space="0" w:color="auto"/>
        <w:bottom w:val="none" w:sz="0" w:space="0" w:color="auto"/>
        <w:right w:val="none" w:sz="0" w:space="0" w:color="auto"/>
      </w:divBdr>
    </w:div>
    <w:div w:id="1310283481">
      <w:bodyDiv w:val="1"/>
      <w:marLeft w:val="0"/>
      <w:marRight w:val="0"/>
      <w:marTop w:val="0"/>
      <w:marBottom w:val="0"/>
      <w:divBdr>
        <w:top w:val="none" w:sz="0" w:space="0" w:color="auto"/>
        <w:left w:val="none" w:sz="0" w:space="0" w:color="auto"/>
        <w:bottom w:val="none" w:sz="0" w:space="0" w:color="auto"/>
        <w:right w:val="none" w:sz="0" w:space="0" w:color="auto"/>
      </w:divBdr>
    </w:div>
    <w:div w:id="1312176240">
      <w:bodyDiv w:val="1"/>
      <w:marLeft w:val="0"/>
      <w:marRight w:val="0"/>
      <w:marTop w:val="0"/>
      <w:marBottom w:val="0"/>
      <w:divBdr>
        <w:top w:val="none" w:sz="0" w:space="0" w:color="auto"/>
        <w:left w:val="none" w:sz="0" w:space="0" w:color="auto"/>
        <w:bottom w:val="none" w:sz="0" w:space="0" w:color="auto"/>
        <w:right w:val="none" w:sz="0" w:space="0" w:color="auto"/>
      </w:divBdr>
    </w:div>
    <w:div w:id="1325281798">
      <w:bodyDiv w:val="1"/>
      <w:marLeft w:val="0"/>
      <w:marRight w:val="0"/>
      <w:marTop w:val="0"/>
      <w:marBottom w:val="0"/>
      <w:divBdr>
        <w:top w:val="none" w:sz="0" w:space="0" w:color="auto"/>
        <w:left w:val="none" w:sz="0" w:space="0" w:color="auto"/>
        <w:bottom w:val="none" w:sz="0" w:space="0" w:color="auto"/>
        <w:right w:val="none" w:sz="0" w:space="0" w:color="auto"/>
      </w:divBdr>
    </w:div>
    <w:div w:id="1345596048">
      <w:bodyDiv w:val="1"/>
      <w:marLeft w:val="0"/>
      <w:marRight w:val="0"/>
      <w:marTop w:val="0"/>
      <w:marBottom w:val="0"/>
      <w:divBdr>
        <w:top w:val="none" w:sz="0" w:space="0" w:color="auto"/>
        <w:left w:val="none" w:sz="0" w:space="0" w:color="auto"/>
        <w:bottom w:val="none" w:sz="0" w:space="0" w:color="auto"/>
        <w:right w:val="none" w:sz="0" w:space="0" w:color="auto"/>
      </w:divBdr>
    </w:div>
    <w:div w:id="1363630228">
      <w:bodyDiv w:val="1"/>
      <w:marLeft w:val="0"/>
      <w:marRight w:val="0"/>
      <w:marTop w:val="0"/>
      <w:marBottom w:val="0"/>
      <w:divBdr>
        <w:top w:val="none" w:sz="0" w:space="0" w:color="auto"/>
        <w:left w:val="none" w:sz="0" w:space="0" w:color="auto"/>
        <w:bottom w:val="none" w:sz="0" w:space="0" w:color="auto"/>
        <w:right w:val="none" w:sz="0" w:space="0" w:color="auto"/>
      </w:divBdr>
    </w:div>
    <w:div w:id="1407072017">
      <w:bodyDiv w:val="1"/>
      <w:marLeft w:val="0"/>
      <w:marRight w:val="0"/>
      <w:marTop w:val="0"/>
      <w:marBottom w:val="0"/>
      <w:divBdr>
        <w:top w:val="none" w:sz="0" w:space="0" w:color="auto"/>
        <w:left w:val="none" w:sz="0" w:space="0" w:color="auto"/>
        <w:bottom w:val="none" w:sz="0" w:space="0" w:color="auto"/>
        <w:right w:val="none" w:sz="0" w:space="0" w:color="auto"/>
      </w:divBdr>
    </w:div>
    <w:div w:id="1437748246">
      <w:bodyDiv w:val="1"/>
      <w:marLeft w:val="0"/>
      <w:marRight w:val="0"/>
      <w:marTop w:val="0"/>
      <w:marBottom w:val="0"/>
      <w:divBdr>
        <w:top w:val="none" w:sz="0" w:space="0" w:color="auto"/>
        <w:left w:val="none" w:sz="0" w:space="0" w:color="auto"/>
        <w:bottom w:val="none" w:sz="0" w:space="0" w:color="auto"/>
        <w:right w:val="none" w:sz="0" w:space="0" w:color="auto"/>
      </w:divBdr>
    </w:div>
    <w:div w:id="1442794979">
      <w:bodyDiv w:val="1"/>
      <w:marLeft w:val="0"/>
      <w:marRight w:val="0"/>
      <w:marTop w:val="0"/>
      <w:marBottom w:val="0"/>
      <w:divBdr>
        <w:top w:val="none" w:sz="0" w:space="0" w:color="auto"/>
        <w:left w:val="none" w:sz="0" w:space="0" w:color="auto"/>
        <w:bottom w:val="none" w:sz="0" w:space="0" w:color="auto"/>
        <w:right w:val="none" w:sz="0" w:space="0" w:color="auto"/>
      </w:divBdr>
    </w:div>
    <w:div w:id="1554804785">
      <w:bodyDiv w:val="1"/>
      <w:marLeft w:val="0"/>
      <w:marRight w:val="0"/>
      <w:marTop w:val="0"/>
      <w:marBottom w:val="0"/>
      <w:divBdr>
        <w:top w:val="none" w:sz="0" w:space="0" w:color="auto"/>
        <w:left w:val="none" w:sz="0" w:space="0" w:color="auto"/>
        <w:bottom w:val="none" w:sz="0" w:space="0" w:color="auto"/>
        <w:right w:val="none" w:sz="0" w:space="0" w:color="auto"/>
      </w:divBdr>
    </w:div>
    <w:div w:id="1601376117">
      <w:bodyDiv w:val="1"/>
      <w:marLeft w:val="0"/>
      <w:marRight w:val="0"/>
      <w:marTop w:val="0"/>
      <w:marBottom w:val="0"/>
      <w:divBdr>
        <w:top w:val="none" w:sz="0" w:space="0" w:color="auto"/>
        <w:left w:val="none" w:sz="0" w:space="0" w:color="auto"/>
        <w:bottom w:val="none" w:sz="0" w:space="0" w:color="auto"/>
        <w:right w:val="none" w:sz="0" w:space="0" w:color="auto"/>
      </w:divBdr>
    </w:div>
    <w:div w:id="1618023111">
      <w:bodyDiv w:val="1"/>
      <w:marLeft w:val="0"/>
      <w:marRight w:val="0"/>
      <w:marTop w:val="0"/>
      <w:marBottom w:val="0"/>
      <w:divBdr>
        <w:top w:val="none" w:sz="0" w:space="0" w:color="auto"/>
        <w:left w:val="none" w:sz="0" w:space="0" w:color="auto"/>
        <w:bottom w:val="none" w:sz="0" w:space="0" w:color="auto"/>
        <w:right w:val="none" w:sz="0" w:space="0" w:color="auto"/>
      </w:divBdr>
    </w:div>
    <w:div w:id="1784880870">
      <w:bodyDiv w:val="1"/>
      <w:marLeft w:val="0"/>
      <w:marRight w:val="0"/>
      <w:marTop w:val="0"/>
      <w:marBottom w:val="0"/>
      <w:divBdr>
        <w:top w:val="none" w:sz="0" w:space="0" w:color="auto"/>
        <w:left w:val="none" w:sz="0" w:space="0" w:color="auto"/>
        <w:bottom w:val="none" w:sz="0" w:space="0" w:color="auto"/>
        <w:right w:val="none" w:sz="0" w:space="0" w:color="auto"/>
      </w:divBdr>
    </w:div>
    <w:div w:id="1813519492">
      <w:bodyDiv w:val="1"/>
      <w:marLeft w:val="0"/>
      <w:marRight w:val="0"/>
      <w:marTop w:val="0"/>
      <w:marBottom w:val="0"/>
      <w:divBdr>
        <w:top w:val="none" w:sz="0" w:space="0" w:color="auto"/>
        <w:left w:val="none" w:sz="0" w:space="0" w:color="auto"/>
        <w:bottom w:val="none" w:sz="0" w:space="0" w:color="auto"/>
        <w:right w:val="none" w:sz="0" w:space="0" w:color="auto"/>
      </w:divBdr>
    </w:div>
    <w:div w:id="1819377174">
      <w:bodyDiv w:val="1"/>
      <w:marLeft w:val="0"/>
      <w:marRight w:val="0"/>
      <w:marTop w:val="0"/>
      <w:marBottom w:val="0"/>
      <w:divBdr>
        <w:top w:val="none" w:sz="0" w:space="0" w:color="auto"/>
        <w:left w:val="none" w:sz="0" w:space="0" w:color="auto"/>
        <w:bottom w:val="none" w:sz="0" w:space="0" w:color="auto"/>
        <w:right w:val="none" w:sz="0" w:space="0" w:color="auto"/>
      </w:divBdr>
    </w:div>
    <w:div w:id="1828278890">
      <w:bodyDiv w:val="1"/>
      <w:marLeft w:val="0"/>
      <w:marRight w:val="0"/>
      <w:marTop w:val="0"/>
      <w:marBottom w:val="0"/>
      <w:divBdr>
        <w:top w:val="none" w:sz="0" w:space="0" w:color="auto"/>
        <w:left w:val="none" w:sz="0" w:space="0" w:color="auto"/>
        <w:bottom w:val="none" w:sz="0" w:space="0" w:color="auto"/>
        <w:right w:val="none" w:sz="0" w:space="0" w:color="auto"/>
      </w:divBdr>
    </w:div>
    <w:div w:id="1855223991">
      <w:bodyDiv w:val="1"/>
      <w:marLeft w:val="0"/>
      <w:marRight w:val="0"/>
      <w:marTop w:val="0"/>
      <w:marBottom w:val="0"/>
      <w:divBdr>
        <w:top w:val="none" w:sz="0" w:space="0" w:color="auto"/>
        <w:left w:val="none" w:sz="0" w:space="0" w:color="auto"/>
        <w:bottom w:val="none" w:sz="0" w:space="0" w:color="auto"/>
        <w:right w:val="none" w:sz="0" w:space="0" w:color="auto"/>
      </w:divBdr>
    </w:div>
    <w:div w:id="1865436932">
      <w:bodyDiv w:val="1"/>
      <w:marLeft w:val="0"/>
      <w:marRight w:val="0"/>
      <w:marTop w:val="0"/>
      <w:marBottom w:val="0"/>
      <w:divBdr>
        <w:top w:val="none" w:sz="0" w:space="0" w:color="auto"/>
        <w:left w:val="none" w:sz="0" w:space="0" w:color="auto"/>
        <w:bottom w:val="none" w:sz="0" w:space="0" w:color="auto"/>
        <w:right w:val="none" w:sz="0" w:space="0" w:color="auto"/>
      </w:divBdr>
    </w:div>
    <w:div w:id="1931965843">
      <w:bodyDiv w:val="1"/>
      <w:marLeft w:val="0"/>
      <w:marRight w:val="0"/>
      <w:marTop w:val="0"/>
      <w:marBottom w:val="0"/>
      <w:divBdr>
        <w:top w:val="none" w:sz="0" w:space="0" w:color="auto"/>
        <w:left w:val="none" w:sz="0" w:space="0" w:color="auto"/>
        <w:bottom w:val="none" w:sz="0" w:space="0" w:color="auto"/>
        <w:right w:val="none" w:sz="0" w:space="0" w:color="auto"/>
      </w:divBdr>
    </w:div>
    <w:div w:id="2093970567">
      <w:bodyDiv w:val="1"/>
      <w:marLeft w:val="0"/>
      <w:marRight w:val="0"/>
      <w:marTop w:val="0"/>
      <w:marBottom w:val="0"/>
      <w:divBdr>
        <w:top w:val="none" w:sz="0" w:space="0" w:color="auto"/>
        <w:left w:val="none" w:sz="0" w:space="0" w:color="auto"/>
        <w:bottom w:val="none" w:sz="0" w:space="0" w:color="auto"/>
        <w:right w:val="none" w:sz="0" w:space="0" w:color="auto"/>
      </w:divBdr>
    </w:div>
    <w:div w:id="2114544464">
      <w:bodyDiv w:val="1"/>
      <w:marLeft w:val="0"/>
      <w:marRight w:val="0"/>
      <w:marTop w:val="0"/>
      <w:marBottom w:val="0"/>
      <w:divBdr>
        <w:top w:val="none" w:sz="0" w:space="0" w:color="auto"/>
        <w:left w:val="none" w:sz="0" w:space="0" w:color="auto"/>
        <w:bottom w:val="none" w:sz="0" w:space="0" w:color="auto"/>
        <w:right w:val="none" w:sz="0" w:space="0" w:color="auto"/>
      </w:divBdr>
    </w:div>
    <w:div w:id="211651464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5.png"/><Relationship Id="rId84" Type="http://schemas.openxmlformats.org/officeDocument/2006/relationships/image" Target="media/image63.jpeg"/><Relationship Id="rId138" Type="http://schemas.openxmlformats.org/officeDocument/2006/relationships/image" Target="media/image109.png"/><Relationship Id="rId107" Type="http://schemas.openxmlformats.org/officeDocument/2006/relationships/image" Target="media/image86.jpeg"/><Relationship Id="rId11" Type="http://schemas.openxmlformats.org/officeDocument/2006/relationships/hyperlink" Target="https://www.iepcjalisco.org.mx/" TargetMode="External"/><Relationship Id="rId32" Type="http://schemas.openxmlformats.org/officeDocument/2006/relationships/image" Target="media/image19.png"/><Relationship Id="rId53" Type="http://schemas.openxmlformats.org/officeDocument/2006/relationships/hyperlink" Target="https://www.youtube.com/" TargetMode="External"/><Relationship Id="rId74" Type="http://schemas.openxmlformats.org/officeDocument/2006/relationships/image" Target="media/image55.jpeg"/><Relationship Id="rId128" Type="http://schemas.openxmlformats.org/officeDocument/2006/relationships/hyperlink" Target="https://twitter.com/Ramiro_Escoto/status/1618430019218415616?s=20" TargetMode="External"/><Relationship Id="rId149" Type="http://schemas.openxmlformats.org/officeDocument/2006/relationships/image" Target="media/image120.png"/><Relationship Id="rId5" Type="http://schemas.openxmlformats.org/officeDocument/2006/relationships/settings" Target="settings.xml"/><Relationship Id="rId95" Type="http://schemas.openxmlformats.org/officeDocument/2006/relationships/image" Target="media/image74.jpeg"/><Relationship Id="rId22" Type="http://schemas.openxmlformats.org/officeDocument/2006/relationships/image" Target="media/image9.jfif"/><Relationship Id="rId27" Type="http://schemas.openxmlformats.org/officeDocument/2006/relationships/image" Target="media/image14.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6.png"/><Relationship Id="rId69" Type="http://schemas.openxmlformats.org/officeDocument/2006/relationships/image" Target="media/image50.jpeg"/><Relationship Id="rId113" Type="http://schemas.openxmlformats.org/officeDocument/2006/relationships/chart" Target="charts/chart2.xml"/><Relationship Id="rId118" Type="http://schemas.openxmlformats.org/officeDocument/2006/relationships/image" Target="media/image96.png"/><Relationship Id="rId134" Type="http://schemas.openxmlformats.org/officeDocument/2006/relationships/hyperlink" Target="https://iepc.cc/boletin-consultas" TargetMode="External"/><Relationship Id="rId139" Type="http://schemas.openxmlformats.org/officeDocument/2006/relationships/image" Target="media/image110.png"/><Relationship Id="rId80" Type="http://schemas.openxmlformats.org/officeDocument/2006/relationships/image" Target="media/image59.jpeg"/><Relationship Id="rId85" Type="http://schemas.openxmlformats.org/officeDocument/2006/relationships/image" Target="media/image64.jpeg"/><Relationship Id="rId150" Type="http://schemas.openxmlformats.org/officeDocument/2006/relationships/image" Target="media/image121.jpeg"/><Relationship Id="rId155" Type="http://schemas.openxmlformats.org/officeDocument/2006/relationships/theme" Target="theme/theme1.xml"/><Relationship Id="rId12" Type="http://schemas.openxmlformats.org/officeDocument/2006/relationships/hyperlink" Target="https://www.iepcjalisco.org.mx/" TargetMode="External"/><Relationship Id="rId17" Type="http://schemas.openxmlformats.org/officeDocument/2006/relationships/image" Target="media/image4.jpe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hyperlink" Target="https://www.youtube.com/watch?v=IaaR8RkhgdU" TargetMode="External"/><Relationship Id="rId103" Type="http://schemas.openxmlformats.org/officeDocument/2006/relationships/image" Target="media/image82.jpeg"/><Relationship Id="rId108" Type="http://schemas.openxmlformats.org/officeDocument/2006/relationships/image" Target="media/image87.jpeg"/><Relationship Id="rId124" Type="http://schemas.openxmlformats.org/officeDocument/2006/relationships/image" Target="media/image100.png"/><Relationship Id="rId129" Type="http://schemas.openxmlformats.org/officeDocument/2006/relationships/image" Target="media/image103.jpeg"/><Relationship Id="rId54" Type="http://schemas.openxmlformats.org/officeDocument/2006/relationships/hyperlink" Target="https://www.youtube.com/watch?v=4IPZ1P6Muw4" TargetMode="External"/><Relationship Id="rId70" Type="http://schemas.openxmlformats.org/officeDocument/2006/relationships/image" Target="media/image51.jpeg"/><Relationship Id="rId75" Type="http://schemas.openxmlformats.org/officeDocument/2006/relationships/chart" Target="charts/chart1.xml"/><Relationship Id="rId91" Type="http://schemas.openxmlformats.org/officeDocument/2006/relationships/image" Target="media/image70.jpeg"/><Relationship Id="rId96" Type="http://schemas.openxmlformats.org/officeDocument/2006/relationships/image" Target="media/image75.jpeg"/><Relationship Id="rId140" Type="http://schemas.openxmlformats.org/officeDocument/2006/relationships/image" Target="media/image111.png"/><Relationship Id="rId145" Type="http://schemas.openxmlformats.org/officeDocument/2006/relationships/image" Target="media/image11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6.jpeg"/><Relationship Id="rId114" Type="http://schemas.openxmlformats.org/officeDocument/2006/relationships/image" Target="media/image92.png"/><Relationship Id="rId119" Type="http://schemas.openxmlformats.org/officeDocument/2006/relationships/image" Target="media/image97.png"/><Relationship Id="rId44" Type="http://schemas.openxmlformats.org/officeDocument/2006/relationships/image" Target="media/image31.png"/><Relationship Id="rId60" Type="http://schemas.openxmlformats.org/officeDocument/2006/relationships/image" Target="media/image42.png"/><Relationship Id="rId65" Type="http://schemas.openxmlformats.org/officeDocument/2006/relationships/hyperlink" Target="https://www.youtube.com/watch?v=4FRf37lIg6Q" TargetMode="External"/><Relationship Id="rId81" Type="http://schemas.openxmlformats.org/officeDocument/2006/relationships/image" Target="media/image60.jpeg"/><Relationship Id="rId86" Type="http://schemas.openxmlformats.org/officeDocument/2006/relationships/image" Target="media/image65.jpeg"/><Relationship Id="rId130" Type="http://schemas.openxmlformats.org/officeDocument/2006/relationships/image" Target="media/image104.jpeg"/><Relationship Id="rId135" Type="http://schemas.openxmlformats.org/officeDocument/2006/relationships/chart" Target="charts/chart3.xml"/><Relationship Id="rId151" Type="http://schemas.openxmlformats.org/officeDocument/2006/relationships/hyperlink" Target="https://www2.iepcjalisco.org.mx/proceso-electoral-2021/?p=786" TargetMode="External"/><Relationship Id="rId13" Type="http://schemas.openxmlformats.org/officeDocument/2006/relationships/hyperlink" Target="https://www.iepcjalisco.org.mx/" TargetMode="External"/><Relationship Id="rId18" Type="http://schemas.openxmlformats.org/officeDocument/2006/relationships/image" Target="media/image5.jpeg"/><Relationship Id="rId39" Type="http://schemas.openxmlformats.org/officeDocument/2006/relationships/image" Target="media/image26.png"/><Relationship Id="rId109" Type="http://schemas.openxmlformats.org/officeDocument/2006/relationships/image" Target="media/image88.jpeg"/><Relationship Id="rId34" Type="http://schemas.openxmlformats.org/officeDocument/2006/relationships/image" Target="media/image21.png"/><Relationship Id="rId50" Type="http://schemas.openxmlformats.org/officeDocument/2006/relationships/image" Target="media/image37.png"/><Relationship Id="rId55" Type="http://schemas.openxmlformats.org/officeDocument/2006/relationships/hyperlink" Target="https://www.youtube.com/" TargetMode="External"/><Relationship Id="rId76" Type="http://schemas.openxmlformats.org/officeDocument/2006/relationships/hyperlink" Target="http://www.iepcjalisco.org.mx/igualdaddegenero/jornadas-para-construir-espacios-libres-de-violencia-politica-contra-las-mujeres-en-jalisco/" TargetMode="External"/><Relationship Id="rId97" Type="http://schemas.openxmlformats.org/officeDocument/2006/relationships/image" Target="media/image76.jpeg"/><Relationship Id="rId104" Type="http://schemas.openxmlformats.org/officeDocument/2006/relationships/image" Target="media/image83.jpeg"/><Relationship Id="rId120" Type="http://schemas.openxmlformats.org/officeDocument/2006/relationships/image" Target="media/image98.png"/><Relationship Id="rId125" Type="http://schemas.openxmlformats.org/officeDocument/2006/relationships/image" Target="media/image101.png"/><Relationship Id="rId141" Type="http://schemas.openxmlformats.org/officeDocument/2006/relationships/image" Target="media/image112.png"/><Relationship Id="rId146" Type="http://schemas.openxmlformats.org/officeDocument/2006/relationships/image" Target="media/image117.png"/><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1.jpeg"/><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47.jpeg"/><Relationship Id="rId87" Type="http://schemas.openxmlformats.org/officeDocument/2006/relationships/image" Target="media/image66.jpeg"/><Relationship Id="rId110" Type="http://schemas.openxmlformats.org/officeDocument/2006/relationships/image" Target="media/image89.jpeg"/><Relationship Id="rId115" Type="http://schemas.openxmlformats.org/officeDocument/2006/relationships/image" Target="media/image93.png"/><Relationship Id="rId131" Type="http://schemas.openxmlformats.org/officeDocument/2006/relationships/image" Target="media/image105.jpeg"/><Relationship Id="rId136" Type="http://schemas.openxmlformats.org/officeDocument/2006/relationships/image" Target="media/image107.png"/><Relationship Id="rId61" Type="http://schemas.openxmlformats.org/officeDocument/2006/relationships/image" Target="media/image43.jpeg"/><Relationship Id="rId82" Type="http://schemas.openxmlformats.org/officeDocument/2006/relationships/image" Target="media/image61.jpeg"/><Relationship Id="rId152" Type="http://schemas.openxmlformats.org/officeDocument/2006/relationships/header" Target="header2.xml"/><Relationship Id="rId19" Type="http://schemas.openxmlformats.org/officeDocument/2006/relationships/image" Target="media/image6.png"/><Relationship Id="rId14" Type="http://schemas.openxmlformats.org/officeDocument/2006/relationships/hyperlink" Target="https://www.iepcjalisco.org.mx/"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s://www.youtube.com/" TargetMode="External"/><Relationship Id="rId77" Type="http://schemas.openxmlformats.org/officeDocument/2006/relationships/image" Target="media/image56.png"/><Relationship Id="rId100" Type="http://schemas.openxmlformats.org/officeDocument/2006/relationships/image" Target="media/image79.jpeg"/><Relationship Id="rId105" Type="http://schemas.openxmlformats.org/officeDocument/2006/relationships/image" Target="media/image84.jpeg"/><Relationship Id="rId126" Type="http://schemas.openxmlformats.org/officeDocument/2006/relationships/image" Target="media/image102.png"/><Relationship Id="rId147" Type="http://schemas.openxmlformats.org/officeDocument/2006/relationships/image" Target="media/image118.pn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3.jpeg"/><Relationship Id="rId93" Type="http://schemas.openxmlformats.org/officeDocument/2006/relationships/image" Target="media/image72.jpeg"/><Relationship Id="rId98" Type="http://schemas.openxmlformats.org/officeDocument/2006/relationships/image" Target="media/image77.jpeg"/><Relationship Id="rId121" Type="http://schemas.openxmlformats.org/officeDocument/2006/relationships/image" Target="media/image99.png"/><Relationship Id="rId142" Type="http://schemas.openxmlformats.org/officeDocument/2006/relationships/image" Target="media/image113.png"/><Relationship Id="rId3" Type="http://schemas.openxmlformats.org/officeDocument/2006/relationships/numbering" Target="numbering.xml"/><Relationship Id="rId25" Type="http://schemas.openxmlformats.org/officeDocument/2006/relationships/image" Target="media/image12.jpeg"/><Relationship Id="rId46" Type="http://schemas.openxmlformats.org/officeDocument/2006/relationships/image" Target="media/image33.png"/><Relationship Id="rId67" Type="http://schemas.openxmlformats.org/officeDocument/2006/relationships/image" Target="media/image48.jpeg"/><Relationship Id="rId116" Type="http://schemas.openxmlformats.org/officeDocument/2006/relationships/image" Target="media/image94.png"/><Relationship Id="rId137" Type="http://schemas.openxmlformats.org/officeDocument/2006/relationships/image" Target="media/image108.png"/><Relationship Id="rId20" Type="http://schemas.openxmlformats.org/officeDocument/2006/relationships/image" Target="media/image7.jpeg"/><Relationship Id="rId41" Type="http://schemas.openxmlformats.org/officeDocument/2006/relationships/image" Target="media/image28.png"/><Relationship Id="rId62" Type="http://schemas.openxmlformats.org/officeDocument/2006/relationships/image" Target="media/image44.png"/><Relationship Id="rId83" Type="http://schemas.openxmlformats.org/officeDocument/2006/relationships/image" Target="media/image62.jpeg"/><Relationship Id="rId88" Type="http://schemas.openxmlformats.org/officeDocument/2006/relationships/image" Target="media/image67.jpeg"/><Relationship Id="rId111" Type="http://schemas.openxmlformats.org/officeDocument/2006/relationships/image" Target="media/image90.png"/><Relationship Id="rId132" Type="http://schemas.openxmlformats.org/officeDocument/2006/relationships/hyperlink" Target="https://open.spotify.com/episode/4YiPO7r3xbM5WT51PUZ6Ed?si=46491c5b3d984fbe" TargetMode="External"/><Relationship Id="rId153" Type="http://schemas.openxmlformats.org/officeDocument/2006/relationships/footer" Target="footer2.xml"/><Relationship Id="rId15" Type="http://schemas.openxmlformats.org/officeDocument/2006/relationships/image" Target="media/image2.jpeg"/><Relationship Id="rId36" Type="http://schemas.openxmlformats.org/officeDocument/2006/relationships/image" Target="media/image23.png"/><Relationship Id="rId57" Type="http://schemas.openxmlformats.org/officeDocument/2006/relationships/image" Target="media/image40.png"/><Relationship Id="rId106" Type="http://schemas.openxmlformats.org/officeDocument/2006/relationships/image" Target="media/image85.jpeg"/><Relationship Id="rId127" Type="http://schemas.openxmlformats.org/officeDocument/2006/relationships/hyperlink" Target="https://us02web.zoom.us/meeting/tZApce6urj0sEtOQSGWl6A-6mOY-EHDVpAs1/ics?icsToken=98tyKuGsqj0tHNSTthGARpwIBo_oKO7ziCFdj7dyrSzCNCwFQ06gO817f5dXNO7A" TargetMode="External"/><Relationship Id="rId10" Type="http://schemas.openxmlformats.org/officeDocument/2006/relationships/footer" Target="footer1.xml"/><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54.jpeg"/><Relationship Id="rId78" Type="http://schemas.openxmlformats.org/officeDocument/2006/relationships/image" Target="media/image57.jpeg"/><Relationship Id="rId94" Type="http://schemas.openxmlformats.org/officeDocument/2006/relationships/image" Target="media/image73.jpeg"/><Relationship Id="rId99" Type="http://schemas.openxmlformats.org/officeDocument/2006/relationships/image" Target="media/image78.jpeg"/><Relationship Id="rId101" Type="http://schemas.openxmlformats.org/officeDocument/2006/relationships/image" Target="media/image80.jpeg"/><Relationship Id="rId122" Type="http://schemas.openxmlformats.org/officeDocument/2006/relationships/hyperlink" Target="https://www.iepcjalisco.org.mx/transparencia/articulo-38/comisiones/2022-08-26/tercera-sesion-extraordinaria-de-la-comision-de" TargetMode="External"/><Relationship Id="rId143" Type="http://schemas.openxmlformats.org/officeDocument/2006/relationships/image" Target="media/image114.png"/><Relationship Id="rId148" Type="http://schemas.openxmlformats.org/officeDocument/2006/relationships/image" Target="media/image119.png"/><Relationship Id="rId4" Type="http://schemas.openxmlformats.org/officeDocument/2006/relationships/styles" Target="styles.xml"/><Relationship Id="rId9" Type="http://schemas.openxmlformats.org/officeDocument/2006/relationships/header" Target="header1.xml"/><Relationship Id="rId26" Type="http://schemas.openxmlformats.org/officeDocument/2006/relationships/image" Target="media/image13.png"/><Relationship Id="rId47" Type="http://schemas.openxmlformats.org/officeDocument/2006/relationships/image" Target="media/image34.jpeg"/><Relationship Id="rId68" Type="http://schemas.openxmlformats.org/officeDocument/2006/relationships/image" Target="media/image49.jpeg"/><Relationship Id="rId89" Type="http://schemas.openxmlformats.org/officeDocument/2006/relationships/image" Target="media/image68.jpeg"/><Relationship Id="rId112" Type="http://schemas.openxmlformats.org/officeDocument/2006/relationships/image" Target="media/image91.png"/><Relationship Id="rId133" Type="http://schemas.openxmlformats.org/officeDocument/2006/relationships/image" Target="media/image106.png"/><Relationship Id="rId154" Type="http://schemas.openxmlformats.org/officeDocument/2006/relationships/fontTable" Target="fontTable.xml"/><Relationship Id="rId16" Type="http://schemas.openxmlformats.org/officeDocument/2006/relationships/image" Target="media/image3.jpeg"/><Relationship Id="rId37" Type="http://schemas.openxmlformats.org/officeDocument/2006/relationships/image" Target="media/image24.jpeg"/><Relationship Id="rId58" Type="http://schemas.openxmlformats.org/officeDocument/2006/relationships/image" Target="media/image41.png"/><Relationship Id="rId79" Type="http://schemas.openxmlformats.org/officeDocument/2006/relationships/image" Target="media/image58.jpeg"/><Relationship Id="rId102" Type="http://schemas.openxmlformats.org/officeDocument/2006/relationships/image" Target="media/image81.jpeg"/><Relationship Id="rId123" Type="http://schemas.openxmlformats.org/officeDocument/2006/relationships/hyperlink" Target="https://www2.iepcjalisco.org.mx/consultas/?page_id=361" TargetMode="External"/><Relationship Id="rId144" Type="http://schemas.openxmlformats.org/officeDocument/2006/relationships/image" Target="media/image115.png"/><Relationship Id="rId90" Type="http://schemas.openxmlformats.org/officeDocument/2006/relationships/image" Target="media/image69.jpeg"/></Relationships>
</file>

<file path=word/_rels/footnotes.xml.rels><?xml version="1.0" encoding="UTF-8" standalone="yes"?>
<Relationships xmlns="http://schemas.openxmlformats.org/package/2006/relationships"><Relationship Id="rId1" Type="http://schemas.openxmlformats.org/officeDocument/2006/relationships/hyperlink" Target="https://periodicooficial.jalisco.gob.mx/sites/periodicooficial.jalisco.gob.mx/files/02-19-22-v.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3" Type="http://schemas.openxmlformats.org/officeDocument/2006/relationships/oleObject" Target="embeddings/oleObject1.bin"/><Relationship Id="rId2" Type="http://schemas.openxmlformats.org/officeDocument/2006/relationships/image" Target="media/image123.png"/><Relationship Id="rId1" Type="http://schemas.openxmlformats.org/officeDocument/2006/relationships/image" Target="media/image122.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24209302036297595"/>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MX"/>
        </a:p>
      </c:txPr>
    </c:title>
    <c:autoTitleDeleted val="0"/>
    <c:plotArea>
      <c:layout/>
      <c:pieChart>
        <c:varyColors val="1"/>
        <c:ser>
          <c:idx val="0"/>
          <c:order val="0"/>
          <c:tx>
            <c:strRef>
              <c:f>Hoja1!$B$1</c:f>
              <c:strCache>
                <c:ptCount val="1"/>
                <c:pt idx="0">
                  <c:v>Participantes en el curso taller</c:v>
                </c:pt>
              </c:strCache>
            </c:strRef>
          </c:tx>
          <c:dPt>
            <c:idx val="0"/>
            <c:bubble3D val="0"/>
            <c:spPr>
              <a:solidFill>
                <a:srgbClr val="7030A0"/>
              </a:solidFill>
              <a:ln w="19050">
                <a:solidFill>
                  <a:schemeClr val="lt1"/>
                </a:solidFill>
              </a:ln>
              <a:effectLst/>
            </c:spPr>
            <c:extLst>
              <c:ext xmlns:c16="http://schemas.microsoft.com/office/drawing/2014/chart" uri="{C3380CC4-5D6E-409C-BE32-E72D297353CC}">
                <c16:uniqueId val="{00000001-E3C3-46F5-AD55-113A87F5043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3C3-46F5-AD55-113A87F5043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3C3-46F5-AD55-113A87F50435}"/>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3C3-46F5-AD55-113A87F50435}"/>
              </c:ext>
            </c:extLst>
          </c:dPt>
          <c:cat>
            <c:strRef>
              <c:f>Hoja1!$A$2:$A$3</c:f>
              <c:strCache>
                <c:ptCount val="2"/>
                <c:pt idx="0">
                  <c:v>Mujeres 267</c:v>
                </c:pt>
                <c:pt idx="1">
                  <c:v>Hombres 425</c:v>
                </c:pt>
              </c:strCache>
            </c:strRef>
          </c:cat>
          <c:val>
            <c:numRef>
              <c:f>Hoja1!$B$2:$B$3</c:f>
              <c:numCache>
                <c:formatCode>General</c:formatCode>
                <c:ptCount val="2"/>
                <c:pt idx="0">
                  <c:v>265</c:v>
                </c:pt>
                <c:pt idx="1">
                  <c:v>425</c:v>
                </c:pt>
              </c:numCache>
            </c:numRef>
          </c:val>
          <c:extLst>
            <c:ext xmlns:c16="http://schemas.microsoft.com/office/drawing/2014/chart" uri="{C3380CC4-5D6E-409C-BE32-E72D297353CC}">
              <c16:uniqueId val="{00000008-E3C3-46F5-AD55-113A87F50435}"/>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Participantes en las mesas de</a:t>
            </a:r>
            <a:r>
              <a:rPr lang="en-US" baseline="0"/>
              <a:t> trabajo</a:t>
            </a:r>
            <a:endParaRPr lang="en-US"/>
          </a:p>
        </c:rich>
      </c:tx>
      <c:layout>
        <c:manualLayout>
          <c:xMode val="edge"/>
          <c:yMode val="edge"/>
          <c:x val="0.24209302036297595"/>
          <c:y val="0"/>
        </c:manualLayout>
      </c:layout>
      <c:overlay val="0"/>
      <c:spPr>
        <a:noFill/>
        <a:ln>
          <a:noFill/>
        </a:ln>
        <a:effectLst/>
      </c:spPr>
    </c:title>
    <c:autoTitleDeleted val="0"/>
    <c:plotArea>
      <c:layout/>
      <c:pieChart>
        <c:varyColors val="1"/>
        <c:ser>
          <c:idx val="0"/>
          <c:order val="0"/>
          <c:tx>
            <c:strRef>
              <c:f>Hoja1!$B$1</c:f>
              <c:strCache>
                <c:ptCount val="1"/>
                <c:pt idx="0">
                  <c:v>Participantes en el curso taller</c:v>
                </c:pt>
              </c:strCache>
            </c:strRef>
          </c:tx>
          <c:dPt>
            <c:idx val="0"/>
            <c:bubble3D val="0"/>
            <c:spPr>
              <a:solidFill>
                <a:srgbClr val="7030A0"/>
              </a:solidFill>
              <a:ln w="19050">
                <a:solidFill>
                  <a:schemeClr val="lt1"/>
                </a:solidFill>
              </a:ln>
              <a:effectLst/>
            </c:spPr>
            <c:extLst>
              <c:ext xmlns:c16="http://schemas.microsoft.com/office/drawing/2014/chart" uri="{C3380CC4-5D6E-409C-BE32-E72D297353CC}">
                <c16:uniqueId val="{00000001-37FE-428D-91A1-0388A8A4DBC7}"/>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7FE-428D-91A1-0388A8A4DBC7}"/>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7FE-428D-91A1-0388A8A4DBC7}"/>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7FE-428D-91A1-0388A8A4DBC7}"/>
              </c:ext>
            </c:extLst>
          </c:dPt>
          <c:cat>
            <c:strRef>
              <c:f>Hoja1!$A$2:$A$3</c:f>
              <c:strCache>
                <c:ptCount val="2"/>
                <c:pt idx="0">
                  <c:v>Mujeres 45</c:v>
                </c:pt>
                <c:pt idx="1">
                  <c:v>Hombres 49</c:v>
                </c:pt>
              </c:strCache>
            </c:strRef>
          </c:cat>
          <c:val>
            <c:numRef>
              <c:f>Hoja1!$B$2:$B$3</c:f>
              <c:numCache>
                <c:formatCode>General</c:formatCode>
                <c:ptCount val="2"/>
                <c:pt idx="0">
                  <c:v>45</c:v>
                </c:pt>
                <c:pt idx="1">
                  <c:v>49</c:v>
                </c:pt>
              </c:numCache>
            </c:numRef>
          </c:val>
          <c:extLst>
            <c:ext xmlns:c16="http://schemas.microsoft.com/office/drawing/2014/chart" uri="{C3380CC4-5D6E-409C-BE32-E72D297353CC}">
              <c16:uniqueId val="{00000008-37FE-428D-91A1-0388A8A4DBC7}"/>
            </c:ext>
          </c:extLst>
        </c:ser>
        <c:ser>
          <c:idx val="1"/>
          <c:order val="1"/>
          <c:tx>
            <c:strRef>
              <c:f>Hoja1!$C$1</c:f>
              <c:strCache>
                <c:ptCount val="1"/>
                <c:pt idx="0">
                  <c:v>en las mesas de trabajo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9-64A6-48C1-A0B6-45012F42EA62}"/>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B-64A6-48C1-A0B6-45012F42EA62}"/>
              </c:ext>
            </c:extLst>
          </c:dPt>
          <c:cat>
            <c:strRef>
              <c:f>Hoja1!$A$2:$A$3</c:f>
              <c:strCache>
                <c:ptCount val="2"/>
                <c:pt idx="0">
                  <c:v>Mujeres 45</c:v>
                </c:pt>
                <c:pt idx="1">
                  <c:v>Hombres 49</c:v>
                </c:pt>
              </c:strCache>
            </c:strRef>
          </c:cat>
          <c:val>
            <c:numRef>
              <c:f>Hoja1!$C$2:$C$3</c:f>
              <c:numCache>
                <c:formatCode>General</c:formatCode>
                <c:ptCount val="2"/>
              </c:numCache>
            </c:numRef>
          </c:val>
          <c:extLst>
            <c:ext xmlns:c16="http://schemas.microsoft.com/office/drawing/2014/chart" uri="{C3380CC4-5D6E-409C-BE32-E72D297353CC}">
              <c16:uniqueId val="{00000009-37FE-428D-91A1-0388A8A4DBC7}"/>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a:t>Tipo</a:t>
            </a:r>
            <a:r>
              <a:rPr lang="en-US" baseline="0"/>
              <a:t> de discapacidad de los participantes</a:t>
            </a:r>
            <a:endParaRPr lang="en-US"/>
          </a:p>
        </c:rich>
      </c:tx>
      <c:layout>
        <c:manualLayout>
          <c:xMode val="edge"/>
          <c:yMode val="edge"/>
          <c:x val="0.10939159856202808"/>
          <c:y val="0"/>
        </c:manualLayout>
      </c:layout>
      <c:overlay val="0"/>
      <c:spPr>
        <a:noFill/>
        <a:ln>
          <a:noFill/>
        </a:ln>
        <a:effectLst/>
      </c:spPr>
    </c:title>
    <c:autoTitleDeleted val="0"/>
    <c:plotArea>
      <c:layout/>
      <c:pieChart>
        <c:varyColors val="1"/>
        <c:ser>
          <c:idx val="0"/>
          <c:order val="0"/>
          <c:tx>
            <c:strRef>
              <c:f>Hoja1!$B$1</c:f>
              <c:strCache>
                <c:ptCount val="1"/>
                <c:pt idx="0">
                  <c:v>Participantes en el curso taller</c:v>
                </c:pt>
              </c:strCache>
            </c:strRef>
          </c:tx>
          <c:dPt>
            <c:idx val="0"/>
            <c:bubble3D val="0"/>
            <c:spPr>
              <a:solidFill>
                <a:srgbClr val="7030A0"/>
              </a:solidFill>
              <a:ln w="19050">
                <a:solidFill>
                  <a:schemeClr val="lt1"/>
                </a:solidFill>
              </a:ln>
              <a:effectLst/>
            </c:spPr>
            <c:extLst>
              <c:ext xmlns:c16="http://schemas.microsoft.com/office/drawing/2014/chart" uri="{C3380CC4-5D6E-409C-BE32-E72D297353CC}">
                <c16:uniqueId val="{00000001-41B5-45E1-8010-C262CE7923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41B5-45E1-8010-C262CE79230D}"/>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41B5-45E1-8010-C262CE79230D}"/>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41B5-45E1-8010-C262CE79230D}"/>
              </c:ext>
            </c:extLst>
          </c:dPt>
          <c:cat>
            <c:strRef>
              <c:f>Hoja1!$A$2:$A$5</c:f>
              <c:strCache>
                <c:ptCount val="4"/>
                <c:pt idx="0">
                  <c:v>Motriz 147</c:v>
                </c:pt>
                <c:pt idx="1">
                  <c:v>Visual 74</c:v>
                </c:pt>
                <c:pt idx="2">
                  <c:v>Auditiva 45</c:v>
                </c:pt>
                <c:pt idx="3">
                  <c:v>Otra 119</c:v>
                </c:pt>
              </c:strCache>
            </c:strRef>
          </c:cat>
          <c:val>
            <c:numRef>
              <c:f>Hoja1!$B$2:$B$5</c:f>
              <c:numCache>
                <c:formatCode>General</c:formatCode>
                <c:ptCount val="4"/>
                <c:pt idx="0">
                  <c:v>147</c:v>
                </c:pt>
                <c:pt idx="1">
                  <c:v>74</c:v>
                </c:pt>
                <c:pt idx="2">
                  <c:v>45</c:v>
                </c:pt>
                <c:pt idx="3">
                  <c:v>119</c:v>
                </c:pt>
              </c:numCache>
            </c:numRef>
          </c:val>
          <c:extLst>
            <c:ext xmlns:c16="http://schemas.microsoft.com/office/drawing/2014/chart" uri="{C3380CC4-5D6E-409C-BE32-E72D297353CC}">
              <c16:uniqueId val="{00000008-41B5-45E1-8010-C262CE79230D}"/>
            </c:ext>
          </c:extLst>
        </c:ser>
        <c:ser>
          <c:idx val="1"/>
          <c:order val="1"/>
          <c:tx>
            <c:strRef>
              <c:f>Hoja1!$C$1</c:f>
              <c:strCache>
                <c:ptCount val="1"/>
                <c:pt idx="0">
                  <c:v>en las mesas de trabajo</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A-41B5-45E1-8010-C262CE79230D}"/>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C-41B5-45E1-8010-C262CE79230D}"/>
              </c:ext>
            </c:extLst>
          </c:dPt>
          <c:cat>
            <c:strRef>
              <c:f>Hoja1!$A$2:$A$5</c:f>
              <c:strCache>
                <c:ptCount val="4"/>
                <c:pt idx="0">
                  <c:v>Motriz 147</c:v>
                </c:pt>
                <c:pt idx="1">
                  <c:v>Visual 74</c:v>
                </c:pt>
                <c:pt idx="2">
                  <c:v>Auditiva 45</c:v>
                </c:pt>
                <c:pt idx="3">
                  <c:v>Otra 119</c:v>
                </c:pt>
              </c:strCache>
            </c:strRef>
          </c:cat>
          <c:val>
            <c:numRef>
              <c:f>Hoja1!$C$2:$C$5</c:f>
              <c:numCache>
                <c:formatCode>General</c:formatCode>
                <c:ptCount val="4"/>
              </c:numCache>
            </c:numRef>
          </c:val>
          <c:extLst>
            <c:ext xmlns:c16="http://schemas.microsoft.com/office/drawing/2014/chart" uri="{C3380CC4-5D6E-409C-BE32-E72D297353CC}">
              <c16:uniqueId val="{0000000D-41B5-45E1-8010-C262CE79230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MX"/>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MX"/>
    </a:p>
  </c:txPr>
  <c:externalData r:id="rId1">
    <c:autoUpdate val="0"/>
  </c:externalData>
</c:chartSpace>
</file>

<file path=word/theme/theme1.xml><?xml version="1.0" encoding="utf-8"?>
<a:theme xmlns:a="http://schemas.openxmlformats.org/drawingml/2006/main" name="Tema de Office">
  <a:themeElements>
    <a:clrScheme name="Violeta rojo">
      <a:dk1>
        <a:sysClr val="windowText" lastClr="000000"/>
      </a:dk1>
      <a:lt1>
        <a:sysClr val="window" lastClr="FFFFFF"/>
      </a:lt1>
      <a:dk2>
        <a:srgbClr val="454551"/>
      </a:dk2>
      <a:lt2>
        <a:srgbClr val="D8D9DC"/>
      </a:lt2>
      <a:accent1>
        <a:srgbClr val="E32D91"/>
      </a:accent1>
      <a:accent2>
        <a:srgbClr val="C830CC"/>
      </a:accent2>
      <a:accent3>
        <a:srgbClr val="4EA6DC"/>
      </a:accent3>
      <a:accent4>
        <a:srgbClr val="4775E7"/>
      </a:accent4>
      <a:accent5>
        <a:srgbClr val="8971E1"/>
      </a:accent5>
      <a:accent6>
        <a:srgbClr val="D54773"/>
      </a:accent6>
      <a:hlink>
        <a:srgbClr val="6B9F25"/>
      </a:hlink>
      <a:folHlink>
        <a:srgbClr val="8C8C8C"/>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rEoGu3obZeBcXgb3YyHk8INoU+g==">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</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39E1444-042A-4493-B300-8CA7A72949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79</Pages>
  <Words>14470</Words>
  <Characters>79589</Characters>
  <Application>Microsoft Office Word</Application>
  <DocSecurity>0</DocSecurity>
  <Lines>663</Lines>
  <Paragraphs>187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93872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Luis Alfonso Campos</dc:creator>
  <cp:lastModifiedBy>Valeria Montserrat Rodriguez Larios</cp:lastModifiedBy>
  <cp:revision>2</cp:revision>
  <cp:lastPrinted>2023-02-22T01:14:00Z</cp:lastPrinted>
  <dcterms:created xsi:type="dcterms:W3CDTF">2023-02-23T22:14:00Z</dcterms:created>
  <dcterms:modified xsi:type="dcterms:W3CDTF">2023-02-23T22:14:00Z</dcterms:modified>
</cp:coreProperties>
</file>