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3609D" w14:textId="1223093E" w:rsidR="00410B48" w:rsidRPr="00AE1805" w:rsidRDefault="00410B48" w:rsidP="00037C81">
      <w:pPr>
        <w:pStyle w:val="Sinespaciado"/>
        <w:spacing w:line="276" w:lineRule="auto"/>
        <w:jc w:val="both"/>
        <w:rPr>
          <w:rFonts w:ascii="Trebuchet MS" w:hAnsi="Trebuchet MS" w:cs="Arial"/>
          <w:b/>
          <w:sz w:val="24"/>
          <w:szCs w:val="24"/>
          <w:lang w:val="es-ES"/>
        </w:rPr>
      </w:pPr>
      <w:bookmarkStart w:id="0" w:name="_GoBack"/>
      <w:bookmarkEnd w:id="0"/>
      <w:r w:rsidRPr="009E6552">
        <w:rPr>
          <w:rFonts w:ascii="Trebuchet MS" w:hAnsi="Trebuchet MS" w:cs="Arial"/>
          <w:b/>
          <w:sz w:val="24"/>
          <w:szCs w:val="24"/>
          <w:lang w:val="es-ES"/>
        </w:rPr>
        <w:t>RESOLUCIÓN</w:t>
      </w:r>
      <w:r w:rsidRPr="00AE1805">
        <w:rPr>
          <w:rFonts w:ascii="Trebuchet MS" w:hAnsi="Trebuchet MS" w:cs="Arial"/>
          <w:b/>
          <w:sz w:val="24"/>
          <w:szCs w:val="24"/>
          <w:lang w:val="es-ES"/>
        </w:rPr>
        <w:t xml:space="preserve"> DE LA COMISIÓN DE QUEJAS Y DENUNCIAS DEL INSTITUTO ELECTORAL Y DE PARTICIPACIÓN CIUDADANA DEL ESTADO DE JALISCO, RESPECTO DE LA SOLICITUD DE ADOPTAR LAS MEDIDAS CAUTELARES FORMULADA</w:t>
      </w:r>
      <w:r w:rsidR="005260F2" w:rsidRPr="00AE1805">
        <w:rPr>
          <w:rFonts w:ascii="Trebuchet MS" w:hAnsi="Trebuchet MS" w:cs="Arial"/>
          <w:b/>
          <w:sz w:val="24"/>
          <w:szCs w:val="24"/>
          <w:lang w:val="es-ES"/>
        </w:rPr>
        <w:t xml:space="preserve">S </w:t>
      </w:r>
      <w:r w:rsidRPr="00AE1805">
        <w:rPr>
          <w:rFonts w:ascii="Trebuchet MS" w:hAnsi="Trebuchet MS" w:cs="Arial"/>
          <w:b/>
          <w:sz w:val="24"/>
          <w:szCs w:val="24"/>
          <w:lang w:val="es-ES"/>
        </w:rPr>
        <w:t xml:space="preserve">POR </w:t>
      </w:r>
      <w:r w:rsidR="005260F2" w:rsidRPr="00AE1805">
        <w:rPr>
          <w:rFonts w:ascii="Trebuchet MS" w:hAnsi="Trebuchet MS" w:cs="Arial"/>
          <w:b/>
          <w:sz w:val="24"/>
          <w:szCs w:val="24"/>
          <w:lang w:val="es-ES"/>
        </w:rPr>
        <w:t>L</w:t>
      </w:r>
      <w:r w:rsidR="00682CBE" w:rsidRPr="00AE1805">
        <w:rPr>
          <w:rFonts w:ascii="Trebuchet MS" w:hAnsi="Trebuchet MS" w:cs="Arial"/>
          <w:b/>
          <w:sz w:val="24"/>
          <w:szCs w:val="24"/>
          <w:lang w:val="es-ES"/>
        </w:rPr>
        <w:t>A</w:t>
      </w:r>
      <w:r w:rsidR="005260F2" w:rsidRPr="00AE1805">
        <w:rPr>
          <w:rFonts w:ascii="Trebuchet MS" w:hAnsi="Trebuchet MS" w:cs="Arial"/>
          <w:b/>
          <w:sz w:val="24"/>
          <w:szCs w:val="24"/>
          <w:lang w:val="es-ES"/>
        </w:rPr>
        <w:t xml:space="preserve"> CIUDADAN</w:t>
      </w:r>
      <w:r w:rsidR="00682CBE" w:rsidRPr="00AE1805">
        <w:rPr>
          <w:rFonts w:ascii="Trebuchet MS" w:hAnsi="Trebuchet MS" w:cs="Arial"/>
          <w:b/>
          <w:sz w:val="24"/>
          <w:szCs w:val="24"/>
          <w:lang w:val="es-ES"/>
        </w:rPr>
        <w:t>A</w:t>
      </w:r>
      <w:r w:rsidR="00A320ED">
        <w:rPr>
          <w:rFonts w:ascii="Trebuchet MS" w:hAnsi="Trebuchet MS" w:cs="Arial"/>
          <w:b/>
          <w:sz w:val="24"/>
          <w:szCs w:val="24"/>
          <w:lang w:val="es-ES"/>
        </w:rPr>
        <w:t xml:space="preserve"> </w:t>
      </w:r>
      <w:r w:rsidR="00A320ED" w:rsidRPr="00A320ED">
        <w:rPr>
          <w:rFonts w:ascii="Trebuchet MS" w:hAnsi="Trebuchet MS" w:cs="Arial"/>
          <w:b/>
          <w:sz w:val="24"/>
          <w:szCs w:val="24"/>
          <w:lang w:val="es-ES"/>
        </w:rPr>
        <w:t>OLIVIA SUSANA BALBOA ALONSO</w:t>
      </w:r>
      <w:r w:rsidRPr="00AE1805">
        <w:rPr>
          <w:rFonts w:ascii="Trebuchet MS" w:hAnsi="Trebuchet MS" w:cs="Arial"/>
          <w:b/>
          <w:sz w:val="24"/>
          <w:szCs w:val="24"/>
          <w:lang w:val="es-ES"/>
        </w:rPr>
        <w:t>, DENTRO DEL</w:t>
      </w:r>
      <w:r w:rsidR="00AD4C2D" w:rsidRPr="00AE1805">
        <w:rPr>
          <w:rFonts w:ascii="Trebuchet MS" w:hAnsi="Trebuchet MS" w:cs="Arial"/>
          <w:b/>
          <w:sz w:val="24"/>
          <w:szCs w:val="24"/>
          <w:lang w:val="es-ES"/>
        </w:rPr>
        <w:t xml:space="preserve"> </w:t>
      </w:r>
      <w:r w:rsidRPr="00AE1805">
        <w:rPr>
          <w:rFonts w:ascii="Trebuchet MS" w:hAnsi="Trebuchet MS" w:cs="Arial"/>
          <w:b/>
          <w:sz w:val="24"/>
          <w:szCs w:val="24"/>
          <w:lang w:val="es-ES"/>
        </w:rPr>
        <w:t xml:space="preserve">PROCEDIMIENTO SANCIONADOR ESPECIAL IDENTIFICADO CON </w:t>
      </w:r>
      <w:r w:rsidR="00AD4C2D" w:rsidRPr="00AE1805">
        <w:rPr>
          <w:rFonts w:ascii="Trebuchet MS" w:hAnsi="Trebuchet MS" w:cs="Arial"/>
          <w:b/>
          <w:sz w:val="24"/>
          <w:szCs w:val="24"/>
          <w:lang w:val="es-ES"/>
        </w:rPr>
        <w:t>E</w:t>
      </w:r>
      <w:r w:rsidR="005260F2" w:rsidRPr="00AE1805">
        <w:rPr>
          <w:rFonts w:ascii="Trebuchet MS" w:hAnsi="Trebuchet MS" w:cs="Arial"/>
          <w:b/>
          <w:sz w:val="24"/>
          <w:szCs w:val="24"/>
          <w:lang w:val="es-ES"/>
        </w:rPr>
        <w:t xml:space="preserve">L </w:t>
      </w:r>
      <w:r w:rsidRPr="00AE1805">
        <w:rPr>
          <w:rFonts w:ascii="Trebuchet MS" w:hAnsi="Trebuchet MS" w:cs="Arial"/>
          <w:b/>
          <w:sz w:val="24"/>
          <w:szCs w:val="24"/>
          <w:lang w:val="es-ES"/>
        </w:rPr>
        <w:t>NÚMERO</w:t>
      </w:r>
      <w:r w:rsidR="005260F2" w:rsidRPr="00AE1805">
        <w:rPr>
          <w:rFonts w:ascii="Trebuchet MS" w:hAnsi="Trebuchet MS" w:cs="Arial"/>
          <w:b/>
          <w:sz w:val="24"/>
          <w:szCs w:val="24"/>
          <w:lang w:val="es-ES"/>
        </w:rPr>
        <w:t xml:space="preserve"> </w:t>
      </w:r>
      <w:r w:rsidRPr="00AE1805">
        <w:rPr>
          <w:rFonts w:ascii="Trebuchet MS" w:hAnsi="Trebuchet MS" w:cs="Arial"/>
          <w:b/>
          <w:sz w:val="24"/>
          <w:szCs w:val="24"/>
          <w:lang w:val="es-ES"/>
        </w:rPr>
        <w:t>DE EXPEDIENTE PSE-QUEJA-</w:t>
      </w:r>
      <w:r w:rsidR="00A320ED">
        <w:rPr>
          <w:rFonts w:ascii="Trebuchet MS" w:hAnsi="Trebuchet MS" w:cs="Arial"/>
          <w:b/>
          <w:sz w:val="24"/>
          <w:szCs w:val="24"/>
          <w:lang w:val="es-ES"/>
        </w:rPr>
        <w:t>002</w:t>
      </w:r>
      <w:r w:rsidRPr="00AE1805">
        <w:rPr>
          <w:rFonts w:ascii="Trebuchet MS" w:hAnsi="Trebuchet MS" w:cs="Arial"/>
          <w:b/>
          <w:sz w:val="24"/>
          <w:szCs w:val="24"/>
          <w:lang w:val="es-ES"/>
        </w:rPr>
        <w:t>/</w:t>
      </w:r>
      <w:r w:rsidR="00A320ED">
        <w:rPr>
          <w:rFonts w:ascii="Trebuchet MS" w:hAnsi="Trebuchet MS" w:cs="Arial"/>
          <w:b/>
          <w:sz w:val="24"/>
          <w:szCs w:val="24"/>
          <w:lang w:val="es-ES"/>
        </w:rPr>
        <w:t>2021</w:t>
      </w:r>
      <w:r w:rsidRPr="00AE1805">
        <w:rPr>
          <w:rFonts w:ascii="Trebuchet MS" w:hAnsi="Trebuchet MS" w:cs="Arial"/>
          <w:b/>
          <w:sz w:val="24"/>
          <w:szCs w:val="24"/>
          <w:lang w:val="es-ES"/>
        </w:rPr>
        <w:t>.</w:t>
      </w:r>
    </w:p>
    <w:p w14:paraId="646E3F26" w14:textId="06E61861" w:rsidR="00410B48" w:rsidRPr="00AE1805" w:rsidRDefault="00410B48" w:rsidP="00037C81">
      <w:pPr>
        <w:pStyle w:val="Sinespaciado"/>
        <w:spacing w:line="276" w:lineRule="auto"/>
        <w:jc w:val="both"/>
        <w:rPr>
          <w:rFonts w:ascii="Trebuchet MS" w:hAnsi="Trebuchet MS" w:cs="Arial"/>
          <w:sz w:val="24"/>
          <w:szCs w:val="24"/>
          <w:lang w:val="es-ES"/>
        </w:rPr>
      </w:pPr>
    </w:p>
    <w:p w14:paraId="74798605" w14:textId="77777777" w:rsidR="00410B48" w:rsidRPr="00AE1805" w:rsidRDefault="00410B48" w:rsidP="00037C81">
      <w:pPr>
        <w:pStyle w:val="Sinespaciado"/>
        <w:spacing w:line="276" w:lineRule="auto"/>
        <w:jc w:val="center"/>
        <w:rPr>
          <w:rFonts w:ascii="Trebuchet MS" w:hAnsi="Trebuchet MS" w:cs="Arial"/>
          <w:b/>
          <w:sz w:val="24"/>
          <w:szCs w:val="24"/>
          <w:lang w:val="pt-BR"/>
        </w:rPr>
      </w:pPr>
      <w:r w:rsidRPr="00AE1805">
        <w:rPr>
          <w:rFonts w:ascii="Trebuchet MS" w:hAnsi="Trebuchet MS" w:cs="Arial"/>
          <w:b/>
          <w:sz w:val="24"/>
          <w:szCs w:val="24"/>
          <w:lang w:val="pt-BR"/>
        </w:rPr>
        <w:t>R E S U L T A N D O S</w:t>
      </w:r>
      <w:r w:rsidR="00C97233" w:rsidRPr="00AE1805">
        <w:rPr>
          <w:rFonts w:ascii="Trebuchet MS" w:hAnsi="Trebuchet MS" w:cs="Arial"/>
          <w:b/>
          <w:sz w:val="24"/>
          <w:szCs w:val="24"/>
          <w:lang w:val="pt-BR"/>
        </w:rPr>
        <w:t>:</w:t>
      </w:r>
      <w:r w:rsidRPr="00AE1805">
        <w:rPr>
          <w:rStyle w:val="Refdenotaalpie"/>
          <w:rFonts w:ascii="Trebuchet MS" w:hAnsi="Trebuchet MS" w:cs="Arial"/>
          <w:b/>
          <w:sz w:val="24"/>
          <w:szCs w:val="24"/>
          <w:lang w:val="pt-BR"/>
        </w:rPr>
        <w:footnoteReference w:id="1"/>
      </w:r>
    </w:p>
    <w:p w14:paraId="75175943" w14:textId="77777777" w:rsidR="00410B48" w:rsidRPr="00AE1805" w:rsidRDefault="00410B48" w:rsidP="00037C81">
      <w:pPr>
        <w:pStyle w:val="Sinespaciado"/>
        <w:spacing w:line="276" w:lineRule="auto"/>
        <w:jc w:val="both"/>
        <w:rPr>
          <w:rFonts w:ascii="Trebuchet MS" w:hAnsi="Trebuchet MS" w:cs="Arial"/>
          <w:sz w:val="24"/>
          <w:szCs w:val="24"/>
          <w:lang w:val="pt-BR"/>
        </w:rPr>
      </w:pPr>
    </w:p>
    <w:p w14:paraId="1BC84B77" w14:textId="77777777" w:rsidR="00410B48" w:rsidRPr="00AE1805" w:rsidRDefault="00410B48" w:rsidP="00037C81">
      <w:pPr>
        <w:pStyle w:val="Sinespaciado"/>
        <w:spacing w:line="276" w:lineRule="auto"/>
        <w:jc w:val="both"/>
        <w:rPr>
          <w:rFonts w:ascii="Trebuchet MS" w:hAnsi="Trebuchet MS" w:cs="Arial"/>
          <w:sz w:val="24"/>
          <w:szCs w:val="24"/>
        </w:rPr>
      </w:pPr>
      <w:r w:rsidRPr="00AE1805">
        <w:rPr>
          <w:rFonts w:ascii="Trebuchet MS" w:hAnsi="Trebuchet MS" w:cs="Arial"/>
          <w:b/>
          <w:sz w:val="24"/>
          <w:szCs w:val="24"/>
          <w:lang w:val="es-ES_tradnl"/>
        </w:rPr>
        <w:t xml:space="preserve">1. </w:t>
      </w:r>
      <w:r w:rsidRPr="00AE1805">
        <w:rPr>
          <w:rFonts w:ascii="Trebuchet MS" w:hAnsi="Trebuchet MS" w:cs="Arial"/>
          <w:b/>
          <w:sz w:val="24"/>
          <w:szCs w:val="24"/>
          <w:lang w:val="es-ES" w:eastAsia="ar-SA"/>
        </w:rPr>
        <w:t xml:space="preserve">Presentación </w:t>
      </w:r>
      <w:r w:rsidR="00AD4C2D" w:rsidRPr="00AE1805">
        <w:rPr>
          <w:rFonts w:ascii="Trebuchet MS" w:hAnsi="Trebuchet MS" w:cs="Arial"/>
          <w:b/>
          <w:sz w:val="24"/>
          <w:szCs w:val="24"/>
          <w:lang w:val="es-ES" w:eastAsia="ar-SA"/>
        </w:rPr>
        <w:t xml:space="preserve">del </w:t>
      </w:r>
      <w:r w:rsidRPr="00AE1805">
        <w:rPr>
          <w:rFonts w:ascii="Trebuchet MS" w:hAnsi="Trebuchet MS" w:cs="Arial"/>
          <w:b/>
          <w:sz w:val="24"/>
          <w:szCs w:val="24"/>
          <w:lang w:val="es-ES" w:eastAsia="ar-SA"/>
        </w:rPr>
        <w:t>escrito de denuncia.</w:t>
      </w:r>
      <w:r w:rsidRPr="00AE1805">
        <w:rPr>
          <w:rFonts w:ascii="Trebuchet MS" w:hAnsi="Trebuchet MS" w:cs="Arial"/>
          <w:sz w:val="24"/>
          <w:szCs w:val="24"/>
          <w:lang w:val="es-ES" w:eastAsia="ar-SA"/>
        </w:rPr>
        <w:t xml:space="preserve"> </w:t>
      </w:r>
      <w:r w:rsidRPr="00AE1805">
        <w:rPr>
          <w:rFonts w:ascii="Trebuchet MS" w:hAnsi="Trebuchet MS" w:cs="Arial"/>
          <w:sz w:val="24"/>
          <w:szCs w:val="24"/>
          <w:lang w:val="es-ES_tradnl"/>
        </w:rPr>
        <w:t xml:space="preserve">El </w:t>
      </w:r>
      <w:r w:rsidR="00A320ED">
        <w:rPr>
          <w:rFonts w:ascii="Trebuchet MS" w:hAnsi="Trebuchet MS" w:cs="Arial"/>
          <w:sz w:val="24"/>
          <w:szCs w:val="24"/>
          <w:lang w:val="es-ES_tradnl"/>
        </w:rPr>
        <w:t>cuatro</w:t>
      </w:r>
      <w:r w:rsidR="00FC1687" w:rsidRPr="00AE1805">
        <w:rPr>
          <w:rFonts w:ascii="Trebuchet MS" w:hAnsi="Trebuchet MS" w:cs="Arial"/>
          <w:sz w:val="24"/>
          <w:szCs w:val="24"/>
          <w:lang w:val="es-ES_tradnl"/>
        </w:rPr>
        <w:t xml:space="preserve"> de </w:t>
      </w:r>
      <w:r w:rsidR="00A320ED">
        <w:rPr>
          <w:rFonts w:ascii="Trebuchet MS" w:hAnsi="Trebuchet MS" w:cs="Arial"/>
          <w:sz w:val="24"/>
          <w:szCs w:val="24"/>
          <w:lang w:val="es-ES_tradnl"/>
        </w:rPr>
        <w:t>enero</w:t>
      </w:r>
      <w:r w:rsidRPr="00AE1805">
        <w:rPr>
          <w:rFonts w:ascii="Trebuchet MS" w:hAnsi="Trebuchet MS" w:cs="Arial"/>
          <w:sz w:val="24"/>
          <w:szCs w:val="24"/>
          <w:lang w:val="es-ES_tradnl"/>
        </w:rPr>
        <w:t xml:space="preserve"> </w:t>
      </w:r>
      <w:r w:rsidR="000C4F21" w:rsidRPr="00AE1805">
        <w:rPr>
          <w:rFonts w:ascii="Trebuchet MS" w:hAnsi="Trebuchet MS" w:cs="Arial"/>
          <w:sz w:val="24"/>
          <w:szCs w:val="24"/>
        </w:rPr>
        <w:t>se recibi</w:t>
      </w:r>
      <w:r w:rsidR="00AD4C2D" w:rsidRPr="00AE1805">
        <w:rPr>
          <w:rFonts w:ascii="Trebuchet MS" w:hAnsi="Trebuchet MS" w:cs="Arial"/>
          <w:sz w:val="24"/>
          <w:szCs w:val="24"/>
        </w:rPr>
        <w:t>ó</w:t>
      </w:r>
      <w:r w:rsidRPr="00AE1805">
        <w:rPr>
          <w:rFonts w:ascii="Trebuchet MS" w:hAnsi="Trebuchet MS" w:cs="Arial"/>
          <w:sz w:val="24"/>
          <w:szCs w:val="24"/>
        </w:rPr>
        <w:t xml:space="preserve"> </w:t>
      </w:r>
      <w:r w:rsidR="00B523E4" w:rsidRPr="00AE1805">
        <w:rPr>
          <w:rFonts w:ascii="Trebuchet MS" w:hAnsi="Trebuchet MS" w:cs="Arial"/>
          <w:sz w:val="24"/>
          <w:szCs w:val="24"/>
          <w:lang w:val="es-ES_tradnl"/>
        </w:rPr>
        <w:t>en la oficialía de p</w:t>
      </w:r>
      <w:r w:rsidRPr="00AE1805">
        <w:rPr>
          <w:rFonts w:ascii="Trebuchet MS" w:hAnsi="Trebuchet MS" w:cs="Arial"/>
          <w:sz w:val="24"/>
          <w:szCs w:val="24"/>
          <w:lang w:val="es-ES_tradnl"/>
        </w:rPr>
        <w:t>artes del Instituto Electoral y de Participación Ciudadana del Estado de Jalisco</w:t>
      </w:r>
      <w:r w:rsidR="00041123" w:rsidRPr="00AE1805">
        <w:rPr>
          <w:rFonts w:ascii="Trebuchet MS" w:hAnsi="Trebuchet MS" w:cs="Arial"/>
          <w:sz w:val="24"/>
          <w:szCs w:val="24"/>
          <w:lang w:val="es-ES_tradnl"/>
        </w:rPr>
        <w:t>,</w:t>
      </w:r>
      <w:r w:rsidRPr="00AE1805">
        <w:rPr>
          <w:rStyle w:val="Refdenotaalpie"/>
          <w:rFonts w:ascii="Trebuchet MS" w:hAnsi="Trebuchet MS" w:cs="Arial"/>
          <w:sz w:val="24"/>
          <w:szCs w:val="24"/>
          <w:lang w:val="es-ES_tradnl"/>
        </w:rPr>
        <w:footnoteReference w:id="2"/>
      </w:r>
      <w:r w:rsidR="002C397D" w:rsidRPr="00AE1805">
        <w:rPr>
          <w:rFonts w:ascii="Trebuchet MS" w:hAnsi="Trebuchet MS" w:cs="Arial"/>
          <w:sz w:val="24"/>
          <w:szCs w:val="24"/>
          <w:lang w:val="es-ES_tradnl"/>
        </w:rPr>
        <w:t xml:space="preserve"> </w:t>
      </w:r>
      <w:r w:rsidR="002F5C59">
        <w:rPr>
          <w:rFonts w:ascii="Trebuchet MS" w:hAnsi="Trebuchet MS" w:cs="Arial"/>
          <w:sz w:val="24"/>
          <w:szCs w:val="24"/>
          <w:lang w:val="es-ES_tradnl"/>
        </w:rPr>
        <w:t>el</w:t>
      </w:r>
      <w:r w:rsidR="00AD4C2D" w:rsidRPr="00AE1805">
        <w:rPr>
          <w:rFonts w:ascii="Trebuchet MS" w:hAnsi="Trebuchet MS" w:cs="Arial"/>
          <w:sz w:val="24"/>
          <w:szCs w:val="24"/>
          <w:lang w:val="es-ES_tradnl"/>
        </w:rPr>
        <w:t xml:space="preserve"> </w:t>
      </w:r>
      <w:r w:rsidRPr="00AE1805">
        <w:rPr>
          <w:rFonts w:ascii="Trebuchet MS" w:hAnsi="Trebuchet MS" w:cs="Arial"/>
          <w:sz w:val="24"/>
          <w:szCs w:val="24"/>
        </w:rPr>
        <w:t>escrito de queja</w:t>
      </w:r>
      <w:r w:rsidR="00753E21" w:rsidRPr="00AE1805">
        <w:rPr>
          <w:rFonts w:ascii="Trebuchet MS" w:hAnsi="Trebuchet MS" w:cs="Arial"/>
          <w:sz w:val="24"/>
          <w:szCs w:val="24"/>
        </w:rPr>
        <w:t xml:space="preserve"> suscrito </w:t>
      </w:r>
      <w:r w:rsidRPr="00AE1805">
        <w:rPr>
          <w:rFonts w:ascii="Trebuchet MS" w:hAnsi="Trebuchet MS" w:cs="Arial"/>
          <w:sz w:val="24"/>
          <w:szCs w:val="24"/>
        </w:rPr>
        <w:t xml:space="preserve">por </w:t>
      </w:r>
      <w:r w:rsidR="00395DCD" w:rsidRPr="00AE1805">
        <w:rPr>
          <w:rFonts w:ascii="Trebuchet MS" w:hAnsi="Trebuchet MS" w:cs="Arial"/>
          <w:sz w:val="24"/>
          <w:szCs w:val="24"/>
        </w:rPr>
        <w:t>l</w:t>
      </w:r>
      <w:r w:rsidR="00682CBE" w:rsidRPr="00AE1805">
        <w:rPr>
          <w:rFonts w:ascii="Trebuchet MS" w:hAnsi="Trebuchet MS" w:cs="Arial"/>
          <w:sz w:val="24"/>
          <w:szCs w:val="24"/>
        </w:rPr>
        <w:t>a</w:t>
      </w:r>
      <w:r w:rsidR="00395DCD" w:rsidRPr="00AE1805">
        <w:rPr>
          <w:rFonts w:ascii="Trebuchet MS" w:hAnsi="Trebuchet MS" w:cs="Arial"/>
          <w:sz w:val="24"/>
          <w:szCs w:val="24"/>
        </w:rPr>
        <w:t xml:space="preserve"> </w:t>
      </w:r>
      <w:r w:rsidR="00682CBE" w:rsidRPr="00AE1805">
        <w:rPr>
          <w:rFonts w:ascii="Trebuchet MS" w:hAnsi="Trebuchet MS" w:cs="Arial"/>
          <w:sz w:val="24"/>
          <w:szCs w:val="24"/>
        </w:rPr>
        <w:t xml:space="preserve">ciudadana </w:t>
      </w:r>
      <w:r w:rsidR="00A320ED" w:rsidRPr="00E32659">
        <w:rPr>
          <w:rFonts w:ascii="Trebuchet MS" w:eastAsia="Times New Roman" w:hAnsi="Trebuchet MS" w:cs="Times New Roman"/>
          <w:b/>
          <w:sz w:val="24"/>
          <w:szCs w:val="24"/>
          <w:lang w:val="es-ES" w:eastAsia="es-ES"/>
        </w:rPr>
        <w:t>Olivia Susana Balboa Alonso</w:t>
      </w:r>
      <w:r w:rsidR="00AD4C2D" w:rsidRPr="00AE1805">
        <w:rPr>
          <w:rFonts w:ascii="Trebuchet MS" w:hAnsi="Trebuchet MS" w:cs="Arial"/>
          <w:sz w:val="24"/>
          <w:szCs w:val="24"/>
        </w:rPr>
        <w:t>,</w:t>
      </w:r>
      <w:r w:rsidR="00FB6309">
        <w:rPr>
          <w:rFonts w:ascii="Trebuchet MS" w:hAnsi="Trebuchet MS" w:cs="Arial"/>
          <w:sz w:val="24"/>
          <w:szCs w:val="24"/>
        </w:rPr>
        <w:t xml:space="preserve"> en contra de </w:t>
      </w:r>
      <w:r w:rsidR="00A320ED" w:rsidRPr="00013CF0">
        <w:rPr>
          <w:rFonts w:ascii="Trebuchet MS" w:eastAsia="Times New Roman" w:hAnsi="Trebuchet MS" w:cs="Times New Roman"/>
          <w:b/>
          <w:sz w:val="24"/>
          <w:szCs w:val="24"/>
          <w:lang w:val="es-ES" w:eastAsia="es-ES"/>
        </w:rPr>
        <w:t>Marco Antonio Fuentes Ontiveros</w:t>
      </w:r>
      <w:r w:rsidR="00FB6309">
        <w:rPr>
          <w:rFonts w:ascii="Trebuchet MS" w:hAnsi="Trebuchet MS" w:cs="Arial"/>
          <w:sz w:val="24"/>
          <w:szCs w:val="24"/>
        </w:rPr>
        <w:t xml:space="preserve">, </w:t>
      </w:r>
      <w:r w:rsidR="00AD4C2D" w:rsidRPr="00AE1805">
        <w:rPr>
          <w:rFonts w:ascii="Trebuchet MS" w:hAnsi="Trebuchet MS" w:cs="Arial"/>
          <w:sz w:val="24"/>
          <w:szCs w:val="24"/>
        </w:rPr>
        <w:t>en el que</w:t>
      </w:r>
      <w:r w:rsidR="00753E21" w:rsidRPr="00AE1805">
        <w:rPr>
          <w:rFonts w:ascii="Trebuchet MS" w:hAnsi="Trebuchet MS" w:cs="Arial"/>
          <w:sz w:val="24"/>
          <w:szCs w:val="24"/>
        </w:rPr>
        <w:t xml:space="preserve"> se </w:t>
      </w:r>
      <w:r w:rsidRPr="00AE1805">
        <w:rPr>
          <w:rFonts w:ascii="Trebuchet MS" w:hAnsi="Trebuchet MS" w:cs="Arial"/>
          <w:sz w:val="24"/>
          <w:szCs w:val="24"/>
        </w:rPr>
        <w:t>denuncia</w:t>
      </w:r>
      <w:r w:rsidR="00753E21" w:rsidRPr="00AE1805">
        <w:rPr>
          <w:rFonts w:ascii="Trebuchet MS" w:hAnsi="Trebuchet MS" w:cs="Arial"/>
          <w:sz w:val="24"/>
          <w:szCs w:val="24"/>
        </w:rPr>
        <w:t>n</w:t>
      </w:r>
      <w:r w:rsidRPr="00AE1805">
        <w:rPr>
          <w:rFonts w:ascii="Trebuchet MS" w:hAnsi="Trebuchet MS" w:cs="Arial"/>
          <w:sz w:val="24"/>
          <w:szCs w:val="24"/>
        </w:rPr>
        <w:t xml:space="preserve"> </w:t>
      </w:r>
      <w:r w:rsidRPr="00AE1805">
        <w:rPr>
          <w:rFonts w:ascii="Trebuchet MS" w:hAnsi="Trebuchet MS" w:cs="Arial"/>
          <w:sz w:val="24"/>
          <w:szCs w:val="24"/>
          <w:lang w:val="es-ES_tradnl"/>
        </w:rPr>
        <w:t>hechos que considera</w:t>
      </w:r>
      <w:r w:rsidR="00753E21" w:rsidRPr="00AE1805">
        <w:rPr>
          <w:rFonts w:ascii="Trebuchet MS" w:hAnsi="Trebuchet MS" w:cs="Arial"/>
          <w:sz w:val="24"/>
          <w:szCs w:val="24"/>
          <w:lang w:val="es-ES_tradnl"/>
        </w:rPr>
        <w:t xml:space="preserve"> </w:t>
      </w:r>
      <w:r w:rsidRPr="00AE1805">
        <w:rPr>
          <w:rFonts w:ascii="Trebuchet MS" w:hAnsi="Trebuchet MS" w:cs="Arial"/>
          <w:sz w:val="24"/>
          <w:szCs w:val="24"/>
          <w:lang w:val="es-ES_tradnl"/>
        </w:rPr>
        <w:t>violatorios de la normatividad electoral vigente en el estado de Jalisco</w:t>
      </w:r>
      <w:r w:rsidR="00A232D1" w:rsidRPr="00AE1805">
        <w:rPr>
          <w:rFonts w:ascii="Trebuchet MS" w:hAnsi="Trebuchet MS" w:cs="Arial"/>
          <w:sz w:val="24"/>
          <w:szCs w:val="24"/>
          <w:lang w:val="es-ES_tradnl"/>
        </w:rPr>
        <w:t>.</w:t>
      </w:r>
    </w:p>
    <w:p w14:paraId="6E03CBE6" w14:textId="77777777" w:rsidR="00410B48" w:rsidRPr="00AE1805" w:rsidRDefault="00410B48" w:rsidP="00037C81">
      <w:pPr>
        <w:pStyle w:val="Sinespaciado"/>
        <w:spacing w:line="276" w:lineRule="auto"/>
        <w:jc w:val="both"/>
        <w:rPr>
          <w:rFonts w:ascii="Trebuchet MS" w:hAnsi="Trebuchet MS" w:cs="Arial"/>
          <w:sz w:val="24"/>
          <w:szCs w:val="24"/>
        </w:rPr>
      </w:pPr>
    </w:p>
    <w:p w14:paraId="22B23530" w14:textId="77777777" w:rsidR="00410B48" w:rsidRPr="00AE1805" w:rsidRDefault="00410B48" w:rsidP="00037C81">
      <w:pPr>
        <w:pStyle w:val="Sinespaciado"/>
        <w:spacing w:line="276" w:lineRule="auto"/>
        <w:jc w:val="both"/>
        <w:rPr>
          <w:rFonts w:ascii="Trebuchet MS" w:hAnsi="Trebuchet MS" w:cs="Arial"/>
          <w:sz w:val="24"/>
          <w:szCs w:val="24"/>
          <w:lang w:val="es-ES_tradnl"/>
        </w:rPr>
      </w:pPr>
      <w:r w:rsidRPr="00AE1805">
        <w:rPr>
          <w:rFonts w:ascii="Trebuchet MS" w:hAnsi="Trebuchet MS" w:cs="Arial"/>
          <w:b/>
          <w:sz w:val="24"/>
          <w:szCs w:val="24"/>
          <w:lang w:val="es-ES_tradnl"/>
        </w:rPr>
        <w:t>2. Acuerdo de radicación</w:t>
      </w:r>
      <w:r w:rsidR="00C05DFF" w:rsidRPr="00AE1805">
        <w:rPr>
          <w:rFonts w:ascii="Trebuchet MS" w:hAnsi="Trebuchet MS" w:cs="Arial"/>
          <w:b/>
          <w:sz w:val="24"/>
          <w:szCs w:val="24"/>
          <w:lang w:val="es-ES_tradnl"/>
        </w:rPr>
        <w:t>,</w:t>
      </w:r>
      <w:r w:rsidRPr="00AE1805">
        <w:rPr>
          <w:rFonts w:ascii="Trebuchet MS" w:hAnsi="Trebuchet MS" w:cs="Arial"/>
          <w:b/>
          <w:sz w:val="24"/>
          <w:szCs w:val="24"/>
          <w:lang w:val="es-ES_tradnl"/>
        </w:rPr>
        <w:t xml:space="preserve"> </w:t>
      </w:r>
      <w:r w:rsidR="00C05DFF" w:rsidRPr="00AE1805">
        <w:rPr>
          <w:rFonts w:ascii="Trebuchet MS" w:hAnsi="Trebuchet MS" w:cs="Arial"/>
          <w:b/>
          <w:sz w:val="24"/>
          <w:szCs w:val="24"/>
          <w:lang w:val="es-ES_tradnl"/>
        </w:rPr>
        <w:t>prevención, ampliación de término y práctica de diligencias</w:t>
      </w:r>
      <w:r w:rsidRPr="00AE1805">
        <w:rPr>
          <w:rFonts w:ascii="Trebuchet MS" w:hAnsi="Trebuchet MS" w:cs="Arial"/>
          <w:b/>
          <w:sz w:val="24"/>
          <w:szCs w:val="24"/>
          <w:lang w:val="es-ES_tradnl"/>
        </w:rPr>
        <w:t>.</w:t>
      </w:r>
      <w:r w:rsidRPr="00AE1805">
        <w:rPr>
          <w:rFonts w:ascii="Trebuchet MS" w:hAnsi="Trebuchet MS" w:cs="Arial"/>
          <w:sz w:val="24"/>
          <w:szCs w:val="24"/>
          <w:lang w:val="es-ES_tradnl"/>
        </w:rPr>
        <w:t xml:space="preserve"> El</w:t>
      </w:r>
      <w:r w:rsidR="00682CBE" w:rsidRPr="00AE1805">
        <w:rPr>
          <w:rFonts w:ascii="Trebuchet MS" w:hAnsi="Trebuchet MS" w:cs="Arial"/>
          <w:sz w:val="24"/>
          <w:szCs w:val="24"/>
          <w:lang w:val="es-ES_tradnl"/>
        </w:rPr>
        <w:t xml:space="preserve"> </w:t>
      </w:r>
      <w:r w:rsidR="00A320ED">
        <w:rPr>
          <w:rFonts w:ascii="Trebuchet MS" w:hAnsi="Trebuchet MS" w:cs="Arial"/>
          <w:sz w:val="24"/>
          <w:szCs w:val="24"/>
          <w:lang w:val="es-ES_tradnl"/>
        </w:rPr>
        <w:t>cinco</w:t>
      </w:r>
      <w:r w:rsidR="00682CBE" w:rsidRPr="00AE1805">
        <w:rPr>
          <w:rFonts w:ascii="Trebuchet MS" w:hAnsi="Trebuchet MS" w:cs="Arial"/>
          <w:sz w:val="24"/>
          <w:szCs w:val="24"/>
          <w:lang w:val="es-ES_tradnl"/>
        </w:rPr>
        <w:t xml:space="preserve"> </w:t>
      </w:r>
      <w:r w:rsidRPr="00AE1805">
        <w:rPr>
          <w:rFonts w:ascii="Trebuchet MS" w:hAnsi="Trebuchet MS" w:cs="Arial"/>
          <w:sz w:val="24"/>
          <w:szCs w:val="24"/>
          <w:lang w:val="es-ES_tradnl"/>
        </w:rPr>
        <w:t>de</w:t>
      </w:r>
      <w:r w:rsidR="003D52BA" w:rsidRPr="00AE1805">
        <w:rPr>
          <w:rFonts w:ascii="Trebuchet MS" w:hAnsi="Trebuchet MS" w:cs="Arial"/>
          <w:sz w:val="24"/>
          <w:szCs w:val="24"/>
          <w:lang w:val="es-ES_tradnl"/>
        </w:rPr>
        <w:t xml:space="preserve"> </w:t>
      </w:r>
      <w:r w:rsidR="00A320ED">
        <w:rPr>
          <w:rFonts w:ascii="Trebuchet MS" w:hAnsi="Trebuchet MS" w:cs="Arial"/>
          <w:sz w:val="24"/>
          <w:szCs w:val="24"/>
          <w:lang w:val="es-ES_tradnl"/>
        </w:rPr>
        <w:t xml:space="preserve">enero </w:t>
      </w:r>
      <w:r w:rsidRPr="00AE1805">
        <w:rPr>
          <w:rFonts w:ascii="Trebuchet MS" w:hAnsi="Trebuchet MS" w:cs="Arial"/>
          <w:sz w:val="24"/>
          <w:szCs w:val="24"/>
          <w:lang w:val="es-ES_tradnl"/>
        </w:rPr>
        <w:t xml:space="preserve">la </w:t>
      </w:r>
      <w:r w:rsidR="00B523E4" w:rsidRPr="00AE1805">
        <w:rPr>
          <w:rFonts w:ascii="Trebuchet MS" w:hAnsi="Trebuchet MS" w:cs="Arial"/>
          <w:sz w:val="24"/>
          <w:szCs w:val="24"/>
          <w:lang w:val="es-ES_tradnl"/>
        </w:rPr>
        <w:t>s</w:t>
      </w:r>
      <w:r w:rsidR="00E96EE3" w:rsidRPr="00AE1805">
        <w:rPr>
          <w:rFonts w:ascii="Trebuchet MS" w:hAnsi="Trebuchet MS" w:cs="Arial"/>
          <w:sz w:val="24"/>
          <w:szCs w:val="24"/>
          <w:lang w:val="es-ES_tradnl"/>
        </w:rPr>
        <w:t xml:space="preserve">ecretaría </w:t>
      </w:r>
      <w:r w:rsidR="00B523E4" w:rsidRPr="00AE1805">
        <w:rPr>
          <w:rFonts w:ascii="Trebuchet MS" w:hAnsi="Trebuchet MS" w:cs="Arial"/>
          <w:sz w:val="24"/>
          <w:szCs w:val="24"/>
          <w:lang w:val="es-ES_tradnl"/>
        </w:rPr>
        <w:t>e</w:t>
      </w:r>
      <w:r w:rsidRPr="00AE1805">
        <w:rPr>
          <w:rFonts w:ascii="Trebuchet MS" w:hAnsi="Trebuchet MS" w:cs="Arial"/>
          <w:sz w:val="24"/>
          <w:szCs w:val="24"/>
          <w:lang w:val="es-ES_tradnl"/>
        </w:rPr>
        <w:t xml:space="preserve">jecutiva del </w:t>
      </w:r>
      <w:r w:rsidR="00B523E4" w:rsidRPr="00AE1805">
        <w:rPr>
          <w:rFonts w:ascii="Trebuchet MS" w:hAnsi="Trebuchet MS" w:cs="Arial"/>
          <w:sz w:val="24"/>
          <w:szCs w:val="24"/>
          <w:lang w:val="es-ES_tradnl"/>
        </w:rPr>
        <w:t>i</w:t>
      </w:r>
      <w:r w:rsidRPr="00AE1805">
        <w:rPr>
          <w:rFonts w:ascii="Trebuchet MS" w:hAnsi="Trebuchet MS" w:cs="Arial"/>
          <w:sz w:val="24"/>
          <w:szCs w:val="24"/>
          <w:lang w:val="es-ES_tradnl"/>
        </w:rPr>
        <w:t xml:space="preserve">nstituto dictó </w:t>
      </w:r>
      <w:r w:rsidR="005D1CDD" w:rsidRPr="00AE1805">
        <w:rPr>
          <w:rFonts w:ascii="Trebuchet MS" w:hAnsi="Trebuchet MS" w:cs="Arial"/>
          <w:sz w:val="24"/>
          <w:szCs w:val="24"/>
          <w:lang w:val="es-ES_tradnl"/>
        </w:rPr>
        <w:t xml:space="preserve">el </w:t>
      </w:r>
      <w:r w:rsidRPr="00AE1805">
        <w:rPr>
          <w:rFonts w:ascii="Trebuchet MS" w:hAnsi="Trebuchet MS" w:cs="Arial"/>
          <w:sz w:val="24"/>
          <w:szCs w:val="24"/>
          <w:lang w:val="es-ES_tradnl"/>
        </w:rPr>
        <w:t>acuerdo</w:t>
      </w:r>
      <w:r w:rsidR="00B46EC7" w:rsidRPr="00AE1805">
        <w:rPr>
          <w:rFonts w:ascii="Trebuchet MS" w:hAnsi="Trebuchet MS" w:cs="Arial"/>
          <w:sz w:val="24"/>
          <w:szCs w:val="24"/>
          <w:lang w:val="es-ES_tradnl"/>
        </w:rPr>
        <w:t xml:space="preserve"> </w:t>
      </w:r>
      <w:r w:rsidRPr="00AE1805">
        <w:rPr>
          <w:rFonts w:ascii="Trebuchet MS" w:hAnsi="Trebuchet MS" w:cs="Arial"/>
          <w:sz w:val="24"/>
          <w:szCs w:val="24"/>
          <w:lang w:val="es-ES_tradnl"/>
        </w:rPr>
        <w:t xml:space="preserve">en </w:t>
      </w:r>
      <w:r w:rsidR="00B46EC7" w:rsidRPr="00AE1805">
        <w:rPr>
          <w:rFonts w:ascii="Trebuchet MS" w:hAnsi="Trebuchet MS" w:cs="Arial"/>
          <w:sz w:val="24"/>
          <w:szCs w:val="24"/>
          <w:lang w:val="es-ES_tradnl"/>
        </w:rPr>
        <w:t xml:space="preserve">el </w:t>
      </w:r>
      <w:r w:rsidRPr="00AE1805">
        <w:rPr>
          <w:rFonts w:ascii="Trebuchet MS" w:hAnsi="Trebuchet MS" w:cs="Arial"/>
          <w:sz w:val="24"/>
          <w:szCs w:val="24"/>
          <w:lang w:val="es-ES_tradnl"/>
        </w:rPr>
        <w:t xml:space="preserve">que radicó </w:t>
      </w:r>
      <w:r w:rsidR="003D52BA" w:rsidRPr="00AE1805">
        <w:rPr>
          <w:rFonts w:ascii="Trebuchet MS" w:hAnsi="Trebuchet MS" w:cs="Arial"/>
          <w:sz w:val="24"/>
          <w:szCs w:val="24"/>
          <w:lang w:val="es-ES_tradnl"/>
        </w:rPr>
        <w:t>el</w:t>
      </w:r>
      <w:r w:rsidRPr="00AE1805">
        <w:rPr>
          <w:rFonts w:ascii="Trebuchet MS" w:hAnsi="Trebuchet MS" w:cs="Arial"/>
          <w:sz w:val="24"/>
          <w:szCs w:val="24"/>
          <w:lang w:val="es-ES_tradnl"/>
        </w:rPr>
        <w:t xml:space="preserve"> escrito de denuncia con </w:t>
      </w:r>
      <w:r w:rsidR="003D52BA" w:rsidRPr="00AE1805">
        <w:rPr>
          <w:rFonts w:ascii="Trebuchet MS" w:hAnsi="Trebuchet MS" w:cs="Arial"/>
          <w:sz w:val="24"/>
          <w:szCs w:val="24"/>
          <w:lang w:val="es-ES_tradnl"/>
        </w:rPr>
        <w:t>el</w:t>
      </w:r>
      <w:r w:rsidRPr="00AE1805">
        <w:rPr>
          <w:rFonts w:ascii="Trebuchet MS" w:hAnsi="Trebuchet MS" w:cs="Arial"/>
          <w:sz w:val="24"/>
          <w:szCs w:val="24"/>
          <w:lang w:val="es-ES_tradnl"/>
        </w:rPr>
        <w:t xml:space="preserve"> número de expediente </w:t>
      </w:r>
      <w:r w:rsidR="00753E21" w:rsidRPr="00AE1805">
        <w:rPr>
          <w:rFonts w:ascii="Trebuchet MS" w:hAnsi="Trebuchet MS" w:cs="Arial"/>
          <w:b/>
          <w:sz w:val="24"/>
          <w:szCs w:val="24"/>
          <w:lang w:val="es-ES"/>
        </w:rPr>
        <w:t>PSE-QUEJA-</w:t>
      </w:r>
      <w:r w:rsidR="00A320ED">
        <w:rPr>
          <w:rFonts w:ascii="Trebuchet MS" w:hAnsi="Trebuchet MS" w:cs="Arial"/>
          <w:b/>
          <w:sz w:val="24"/>
          <w:szCs w:val="24"/>
          <w:lang w:val="es-ES"/>
        </w:rPr>
        <w:t>002</w:t>
      </w:r>
      <w:r w:rsidR="00753E21" w:rsidRPr="00AE1805">
        <w:rPr>
          <w:rFonts w:ascii="Trebuchet MS" w:hAnsi="Trebuchet MS" w:cs="Arial"/>
          <w:b/>
          <w:sz w:val="24"/>
          <w:szCs w:val="24"/>
          <w:lang w:val="es-ES"/>
        </w:rPr>
        <w:t>/202</w:t>
      </w:r>
      <w:r w:rsidR="00A320ED">
        <w:rPr>
          <w:rFonts w:ascii="Trebuchet MS" w:hAnsi="Trebuchet MS" w:cs="Arial"/>
          <w:b/>
          <w:sz w:val="24"/>
          <w:szCs w:val="24"/>
          <w:lang w:val="es-ES"/>
        </w:rPr>
        <w:t>1</w:t>
      </w:r>
      <w:r w:rsidR="003D52BA" w:rsidRPr="00AE1805">
        <w:rPr>
          <w:rFonts w:ascii="Trebuchet MS" w:hAnsi="Trebuchet MS" w:cs="Arial"/>
          <w:sz w:val="24"/>
          <w:szCs w:val="24"/>
          <w:lang w:val="es-ES_tradnl"/>
        </w:rPr>
        <w:t xml:space="preserve"> </w:t>
      </w:r>
      <w:r w:rsidRPr="00AE1805">
        <w:rPr>
          <w:rFonts w:ascii="Trebuchet MS" w:hAnsi="Trebuchet MS" w:cs="Arial"/>
          <w:sz w:val="24"/>
          <w:szCs w:val="24"/>
          <w:lang w:val="es-ES_tradnl"/>
        </w:rPr>
        <w:t xml:space="preserve">y </w:t>
      </w:r>
      <w:r w:rsidR="00395DCD" w:rsidRPr="00AE1805">
        <w:rPr>
          <w:rFonts w:ascii="Trebuchet MS" w:hAnsi="Trebuchet MS" w:cs="Arial"/>
          <w:sz w:val="24"/>
          <w:szCs w:val="24"/>
          <w:lang w:val="es-ES_tradnl"/>
        </w:rPr>
        <w:t>se previno a</w:t>
      </w:r>
      <w:r w:rsidR="00682CBE" w:rsidRPr="00AE1805">
        <w:rPr>
          <w:rFonts w:ascii="Trebuchet MS" w:hAnsi="Trebuchet MS" w:cs="Arial"/>
          <w:sz w:val="24"/>
          <w:szCs w:val="24"/>
          <w:lang w:val="es-ES_tradnl"/>
        </w:rPr>
        <w:t xml:space="preserve"> </w:t>
      </w:r>
      <w:r w:rsidR="00395DCD" w:rsidRPr="00AE1805">
        <w:rPr>
          <w:rFonts w:ascii="Trebuchet MS" w:hAnsi="Trebuchet MS" w:cs="Arial"/>
          <w:sz w:val="24"/>
          <w:szCs w:val="24"/>
          <w:lang w:val="es-ES_tradnl"/>
        </w:rPr>
        <w:t>l</w:t>
      </w:r>
      <w:r w:rsidR="00682CBE" w:rsidRPr="00AE1805">
        <w:rPr>
          <w:rFonts w:ascii="Trebuchet MS" w:hAnsi="Trebuchet MS" w:cs="Arial"/>
          <w:sz w:val="24"/>
          <w:szCs w:val="24"/>
          <w:lang w:val="es-ES_tradnl"/>
        </w:rPr>
        <w:t>a</w:t>
      </w:r>
      <w:r w:rsidR="00395DCD" w:rsidRPr="00AE1805">
        <w:rPr>
          <w:rFonts w:ascii="Trebuchet MS" w:hAnsi="Trebuchet MS" w:cs="Arial"/>
          <w:sz w:val="24"/>
          <w:szCs w:val="24"/>
          <w:lang w:val="es-ES_tradnl"/>
        </w:rPr>
        <w:t xml:space="preserve"> denunciante para </w:t>
      </w:r>
      <w:r w:rsidR="00682CBE" w:rsidRPr="00AE1805">
        <w:rPr>
          <w:rFonts w:ascii="Trebuchet MS" w:hAnsi="Trebuchet MS" w:cs="Arial"/>
          <w:sz w:val="24"/>
          <w:szCs w:val="24"/>
          <w:lang w:val="es-ES_tradnl"/>
        </w:rPr>
        <w:t>ratificar su escrito de queja</w:t>
      </w:r>
      <w:r w:rsidR="00395DCD" w:rsidRPr="00AE1805">
        <w:rPr>
          <w:rFonts w:ascii="Trebuchet MS" w:hAnsi="Trebuchet MS" w:cs="Arial"/>
          <w:sz w:val="24"/>
          <w:szCs w:val="24"/>
          <w:lang w:val="es-ES_tradnl"/>
        </w:rPr>
        <w:t>.</w:t>
      </w:r>
    </w:p>
    <w:p w14:paraId="29AF2504" w14:textId="77777777" w:rsidR="000A1588" w:rsidRPr="00AE1805" w:rsidRDefault="000A1588" w:rsidP="00037C81">
      <w:pPr>
        <w:pStyle w:val="Sinespaciado"/>
        <w:spacing w:line="276" w:lineRule="auto"/>
        <w:jc w:val="both"/>
        <w:rPr>
          <w:rFonts w:ascii="Trebuchet MS" w:hAnsi="Trebuchet MS" w:cs="Arial"/>
          <w:sz w:val="24"/>
          <w:szCs w:val="24"/>
          <w:lang w:val="es-ES_tradnl"/>
        </w:rPr>
      </w:pPr>
    </w:p>
    <w:p w14:paraId="3F2BD53B" w14:textId="77777777" w:rsidR="000A1588" w:rsidRPr="00AE1805" w:rsidRDefault="000A1588" w:rsidP="00037C81">
      <w:pPr>
        <w:pStyle w:val="Sinespaciado"/>
        <w:spacing w:line="276" w:lineRule="auto"/>
        <w:jc w:val="both"/>
        <w:rPr>
          <w:rFonts w:ascii="Trebuchet MS" w:hAnsi="Trebuchet MS" w:cs="Arial"/>
          <w:sz w:val="24"/>
          <w:szCs w:val="24"/>
          <w:lang w:val="es-ES_tradnl"/>
        </w:rPr>
      </w:pPr>
      <w:r w:rsidRPr="00AE1805">
        <w:rPr>
          <w:rFonts w:ascii="Trebuchet MS" w:hAnsi="Trebuchet MS" w:cs="Arial"/>
          <w:b/>
          <w:sz w:val="24"/>
          <w:szCs w:val="24"/>
          <w:lang w:val="es-ES_tradnl"/>
        </w:rPr>
        <w:t>3. Ratificación.</w:t>
      </w:r>
      <w:r w:rsidRPr="00AE1805">
        <w:rPr>
          <w:rFonts w:ascii="Trebuchet MS" w:hAnsi="Trebuchet MS" w:cs="Arial"/>
          <w:sz w:val="24"/>
          <w:szCs w:val="24"/>
          <w:lang w:val="es-ES_tradnl"/>
        </w:rPr>
        <w:t xml:space="preserve"> El día </w:t>
      </w:r>
      <w:r w:rsidR="00A320ED">
        <w:rPr>
          <w:rFonts w:ascii="Trebuchet MS" w:hAnsi="Trebuchet MS" w:cs="Arial"/>
          <w:sz w:val="24"/>
          <w:szCs w:val="24"/>
          <w:lang w:val="es-ES_tradnl"/>
        </w:rPr>
        <w:t>seis</w:t>
      </w:r>
      <w:r w:rsidRPr="00AE1805">
        <w:rPr>
          <w:rFonts w:ascii="Trebuchet MS" w:hAnsi="Trebuchet MS" w:cs="Arial"/>
          <w:sz w:val="24"/>
          <w:szCs w:val="24"/>
          <w:lang w:val="es-ES_tradnl"/>
        </w:rPr>
        <w:t xml:space="preserve"> de </w:t>
      </w:r>
      <w:r w:rsidR="00A320ED">
        <w:rPr>
          <w:rFonts w:ascii="Trebuchet MS" w:hAnsi="Trebuchet MS" w:cs="Arial"/>
          <w:sz w:val="24"/>
          <w:szCs w:val="24"/>
          <w:lang w:val="es-ES_tradnl"/>
        </w:rPr>
        <w:t>enero</w:t>
      </w:r>
      <w:r w:rsidRPr="00AE1805">
        <w:rPr>
          <w:rFonts w:ascii="Trebuchet MS" w:hAnsi="Trebuchet MS" w:cs="Arial"/>
          <w:sz w:val="24"/>
          <w:szCs w:val="24"/>
          <w:lang w:val="es-ES_tradnl"/>
        </w:rPr>
        <w:t xml:space="preserve"> acudió a las instalaciones de este instituto l</w:t>
      </w:r>
      <w:r w:rsidR="00FB6309">
        <w:rPr>
          <w:rFonts w:ascii="Trebuchet MS" w:hAnsi="Trebuchet MS" w:cs="Arial"/>
          <w:sz w:val="24"/>
          <w:szCs w:val="24"/>
          <w:lang w:val="es-ES_tradnl"/>
        </w:rPr>
        <w:t>a</w:t>
      </w:r>
      <w:r w:rsidRPr="00AE1805">
        <w:rPr>
          <w:rFonts w:ascii="Trebuchet MS" w:hAnsi="Trebuchet MS" w:cs="Arial"/>
          <w:sz w:val="24"/>
          <w:szCs w:val="24"/>
          <w:lang w:val="es-ES_tradnl"/>
        </w:rPr>
        <w:t xml:space="preserve"> ciudadana </w:t>
      </w:r>
      <w:r w:rsidR="00A320ED" w:rsidRPr="00E32659">
        <w:rPr>
          <w:rFonts w:ascii="Trebuchet MS" w:eastAsia="Times New Roman" w:hAnsi="Trebuchet MS" w:cs="Times New Roman"/>
          <w:b/>
          <w:sz w:val="24"/>
          <w:szCs w:val="24"/>
          <w:lang w:val="es-ES" w:eastAsia="es-ES"/>
        </w:rPr>
        <w:t>Olivia Susana Balboa Alonso</w:t>
      </w:r>
      <w:r w:rsidR="002F5C59">
        <w:rPr>
          <w:rFonts w:ascii="Trebuchet MS" w:eastAsia="Times New Roman" w:hAnsi="Trebuchet MS" w:cs="Times New Roman"/>
          <w:b/>
          <w:sz w:val="24"/>
          <w:szCs w:val="24"/>
          <w:lang w:val="es-ES" w:eastAsia="es-ES"/>
        </w:rPr>
        <w:t xml:space="preserve"> </w:t>
      </w:r>
      <w:r w:rsidR="002F5C59">
        <w:rPr>
          <w:rFonts w:ascii="Trebuchet MS" w:eastAsia="Times New Roman" w:hAnsi="Trebuchet MS" w:cs="Times New Roman"/>
          <w:sz w:val="24"/>
          <w:szCs w:val="24"/>
          <w:lang w:val="es-ES" w:eastAsia="es-ES"/>
        </w:rPr>
        <w:t>y ratificó</w:t>
      </w:r>
      <w:r w:rsidRPr="00AE1805">
        <w:rPr>
          <w:rFonts w:ascii="Trebuchet MS" w:hAnsi="Trebuchet MS" w:cs="Arial"/>
          <w:sz w:val="24"/>
          <w:szCs w:val="24"/>
          <w:lang w:val="es-ES_tradnl"/>
        </w:rPr>
        <w:t xml:space="preserve"> el contenido de</w:t>
      </w:r>
      <w:r w:rsidR="002F5C59">
        <w:rPr>
          <w:rFonts w:ascii="Trebuchet MS" w:hAnsi="Trebuchet MS" w:cs="Arial"/>
          <w:sz w:val="24"/>
          <w:szCs w:val="24"/>
          <w:lang w:val="es-ES_tradnl"/>
        </w:rPr>
        <w:t xml:space="preserve"> su</w:t>
      </w:r>
      <w:r w:rsidRPr="00AE1805">
        <w:rPr>
          <w:rFonts w:ascii="Trebuchet MS" w:hAnsi="Trebuchet MS" w:cs="Arial"/>
          <w:sz w:val="24"/>
          <w:szCs w:val="24"/>
          <w:lang w:val="es-ES_tradnl"/>
        </w:rPr>
        <w:t xml:space="preserve"> escrito de queja.</w:t>
      </w:r>
    </w:p>
    <w:p w14:paraId="0FA01CEA" w14:textId="77777777" w:rsidR="00C05DFF" w:rsidRPr="00AE1805" w:rsidRDefault="00C05DFF" w:rsidP="00037C81">
      <w:pPr>
        <w:pStyle w:val="Sinespaciado"/>
        <w:spacing w:line="276" w:lineRule="auto"/>
        <w:jc w:val="both"/>
        <w:rPr>
          <w:rFonts w:ascii="Trebuchet MS" w:hAnsi="Trebuchet MS" w:cs="Arial"/>
          <w:sz w:val="24"/>
          <w:szCs w:val="24"/>
          <w:lang w:val="es-ES_tradnl"/>
        </w:rPr>
      </w:pPr>
    </w:p>
    <w:p w14:paraId="0C8206BE" w14:textId="77777777" w:rsidR="00C05DFF" w:rsidRPr="00AE1805" w:rsidRDefault="000A1588" w:rsidP="00037C81">
      <w:pPr>
        <w:pStyle w:val="Sinespaciado"/>
        <w:spacing w:line="276" w:lineRule="auto"/>
        <w:jc w:val="both"/>
        <w:rPr>
          <w:rFonts w:ascii="Trebuchet MS" w:hAnsi="Trebuchet MS" w:cs="Arial"/>
          <w:sz w:val="24"/>
          <w:szCs w:val="24"/>
          <w:lang w:val="es-ES_tradnl"/>
        </w:rPr>
      </w:pPr>
      <w:r w:rsidRPr="00AE1805">
        <w:rPr>
          <w:rFonts w:ascii="Trebuchet MS" w:hAnsi="Trebuchet MS" w:cs="Arial"/>
          <w:b/>
          <w:sz w:val="24"/>
          <w:szCs w:val="24"/>
          <w:lang w:val="es-ES_tradnl"/>
        </w:rPr>
        <w:t>4</w:t>
      </w:r>
      <w:r w:rsidR="00F356E6" w:rsidRPr="00AE1805">
        <w:rPr>
          <w:rFonts w:ascii="Trebuchet MS" w:hAnsi="Trebuchet MS" w:cs="Arial"/>
          <w:b/>
          <w:sz w:val="24"/>
          <w:szCs w:val="24"/>
          <w:lang w:val="es-ES_tradnl"/>
        </w:rPr>
        <w:t>. Acuerdo de ampliación de término y práctica de diligencia.</w:t>
      </w:r>
      <w:r w:rsidR="002F5C59">
        <w:rPr>
          <w:rFonts w:ascii="Trebuchet MS" w:hAnsi="Trebuchet MS" w:cs="Arial"/>
          <w:b/>
          <w:sz w:val="24"/>
          <w:szCs w:val="24"/>
          <w:lang w:val="es-ES_tradnl"/>
        </w:rPr>
        <w:t xml:space="preserve"> </w:t>
      </w:r>
      <w:r w:rsidR="00F356E6" w:rsidRPr="00AE1805">
        <w:rPr>
          <w:rFonts w:ascii="Trebuchet MS" w:hAnsi="Trebuchet MS" w:cs="Arial"/>
          <w:sz w:val="24"/>
          <w:szCs w:val="24"/>
          <w:lang w:val="es-ES_tradnl"/>
        </w:rPr>
        <w:t xml:space="preserve">El </w:t>
      </w:r>
      <w:r w:rsidR="00A320ED">
        <w:rPr>
          <w:rFonts w:ascii="Trebuchet MS" w:hAnsi="Trebuchet MS" w:cs="Arial"/>
          <w:sz w:val="24"/>
          <w:szCs w:val="24"/>
          <w:lang w:val="es-ES_tradnl"/>
        </w:rPr>
        <w:t>siete</w:t>
      </w:r>
      <w:r w:rsidR="00F356E6" w:rsidRPr="00AE1805">
        <w:rPr>
          <w:rFonts w:ascii="Trebuchet MS" w:hAnsi="Trebuchet MS" w:cs="Arial"/>
          <w:sz w:val="24"/>
          <w:szCs w:val="24"/>
          <w:lang w:val="es-ES_tradnl"/>
        </w:rPr>
        <w:t xml:space="preserve"> de </w:t>
      </w:r>
      <w:r w:rsidR="00A320ED">
        <w:rPr>
          <w:rFonts w:ascii="Trebuchet MS" w:hAnsi="Trebuchet MS" w:cs="Arial"/>
          <w:sz w:val="24"/>
          <w:szCs w:val="24"/>
          <w:lang w:val="es-ES_tradnl"/>
        </w:rPr>
        <w:t>enero</w:t>
      </w:r>
      <w:r w:rsidR="00F356E6" w:rsidRPr="00AE1805">
        <w:rPr>
          <w:rFonts w:ascii="Trebuchet MS" w:hAnsi="Trebuchet MS" w:cs="Arial"/>
          <w:sz w:val="24"/>
          <w:szCs w:val="24"/>
          <w:lang w:val="es-ES_tradnl"/>
        </w:rPr>
        <w:t xml:space="preserve"> la secretaría ejecutiva del instituto dictó el acuerdo en el que</w:t>
      </w:r>
      <w:r w:rsidR="00C05DFF" w:rsidRPr="00AE1805">
        <w:rPr>
          <w:rFonts w:ascii="Trebuchet MS" w:hAnsi="Trebuchet MS" w:cs="Arial"/>
          <w:sz w:val="24"/>
          <w:szCs w:val="24"/>
          <w:lang w:val="es-ES_tradnl"/>
        </w:rPr>
        <w:t xml:space="preserve"> se amplió el plazo para resolver sobre la admisión o desechamiento de la denuncia; además, se ordenó la realización de la diligencia </w:t>
      </w:r>
      <w:r w:rsidR="00FB6309">
        <w:rPr>
          <w:rFonts w:ascii="Trebuchet MS" w:hAnsi="Trebuchet MS" w:cs="Arial"/>
          <w:sz w:val="24"/>
          <w:szCs w:val="24"/>
          <w:lang w:val="es-ES_tradnl"/>
        </w:rPr>
        <w:t xml:space="preserve">de investigación </w:t>
      </w:r>
      <w:r w:rsidR="00C05DFF" w:rsidRPr="00AE1805">
        <w:rPr>
          <w:rFonts w:ascii="Trebuchet MS" w:hAnsi="Trebuchet MS" w:cs="Arial"/>
          <w:sz w:val="24"/>
          <w:szCs w:val="24"/>
          <w:lang w:val="es-ES_tradnl"/>
        </w:rPr>
        <w:t>consistente en</w:t>
      </w:r>
      <w:r w:rsidR="00FB6309">
        <w:rPr>
          <w:rFonts w:ascii="Trebuchet MS" w:hAnsi="Trebuchet MS" w:cs="Arial"/>
          <w:sz w:val="24"/>
          <w:szCs w:val="24"/>
          <w:lang w:val="es-ES_tradnl"/>
        </w:rPr>
        <w:t xml:space="preserve"> que a través de la oficialía electoral, se procediera a la</w:t>
      </w:r>
      <w:r w:rsidR="00C05DFF" w:rsidRPr="00AE1805">
        <w:rPr>
          <w:rFonts w:ascii="Trebuchet MS" w:hAnsi="Trebuchet MS" w:cs="Arial"/>
          <w:sz w:val="24"/>
          <w:szCs w:val="24"/>
          <w:lang w:val="es-ES_tradnl"/>
        </w:rPr>
        <w:t xml:space="preserve"> verificación </w:t>
      </w:r>
      <w:r w:rsidR="00793A4A" w:rsidRPr="00AE1805">
        <w:rPr>
          <w:rFonts w:ascii="Trebuchet MS" w:hAnsi="Trebuchet MS" w:cs="Arial"/>
          <w:sz w:val="24"/>
          <w:szCs w:val="24"/>
          <w:lang w:val="es-ES_tradnl"/>
        </w:rPr>
        <w:t>de</w:t>
      </w:r>
      <w:r w:rsidR="002F5C59">
        <w:rPr>
          <w:rFonts w:ascii="Trebuchet MS" w:hAnsi="Trebuchet MS" w:cs="Arial"/>
          <w:sz w:val="24"/>
          <w:szCs w:val="24"/>
          <w:lang w:val="es-ES_tradnl"/>
        </w:rPr>
        <w:t xml:space="preserve"> </w:t>
      </w:r>
      <w:r w:rsidR="00793A4A" w:rsidRPr="00AE1805">
        <w:rPr>
          <w:rFonts w:ascii="Trebuchet MS" w:hAnsi="Trebuchet MS" w:cs="Arial"/>
          <w:sz w:val="24"/>
          <w:szCs w:val="24"/>
          <w:lang w:val="es-ES_tradnl"/>
        </w:rPr>
        <w:t>l</w:t>
      </w:r>
      <w:r w:rsidR="002F5C59">
        <w:rPr>
          <w:rFonts w:ascii="Trebuchet MS" w:hAnsi="Trebuchet MS" w:cs="Arial"/>
          <w:sz w:val="24"/>
          <w:szCs w:val="24"/>
          <w:lang w:val="es-ES_tradnl"/>
        </w:rPr>
        <w:t xml:space="preserve">a existencia y </w:t>
      </w:r>
      <w:r w:rsidR="00793A4A" w:rsidRPr="00AE1805">
        <w:rPr>
          <w:rFonts w:ascii="Trebuchet MS" w:hAnsi="Trebuchet MS" w:cs="Arial"/>
          <w:sz w:val="24"/>
          <w:szCs w:val="24"/>
          <w:lang w:val="es-ES_tradnl"/>
        </w:rPr>
        <w:t>contenido de los</w:t>
      </w:r>
      <w:r w:rsidR="00C05DFF" w:rsidRPr="00AE1805">
        <w:rPr>
          <w:rFonts w:ascii="Trebuchet MS" w:hAnsi="Trebuchet MS" w:cs="Arial"/>
          <w:sz w:val="24"/>
          <w:szCs w:val="24"/>
          <w:lang w:val="es-ES_tradnl"/>
        </w:rPr>
        <w:t xml:space="preserve"> </w:t>
      </w:r>
      <w:r w:rsidR="00C05DFF" w:rsidRPr="00AE1805">
        <w:rPr>
          <w:rFonts w:ascii="Trebuchet MS" w:hAnsi="Trebuchet MS" w:cs="Arial"/>
          <w:i/>
          <w:iCs/>
          <w:sz w:val="24"/>
          <w:szCs w:val="24"/>
          <w:lang w:val="es-ES_tradnl"/>
        </w:rPr>
        <w:t>link</w:t>
      </w:r>
      <w:r w:rsidR="00793A4A" w:rsidRPr="00AE1805">
        <w:rPr>
          <w:rFonts w:ascii="Trebuchet MS" w:hAnsi="Trebuchet MS" w:cs="Arial"/>
          <w:i/>
          <w:iCs/>
          <w:sz w:val="24"/>
          <w:szCs w:val="24"/>
          <w:lang w:val="es-ES_tradnl"/>
        </w:rPr>
        <w:t>s</w:t>
      </w:r>
      <w:r w:rsidR="004D49DA">
        <w:rPr>
          <w:rFonts w:ascii="Trebuchet MS" w:hAnsi="Trebuchet MS" w:cs="Arial"/>
          <w:sz w:val="24"/>
          <w:szCs w:val="24"/>
          <w:lang w:val="es-ES_tradnl"/>
        </w:rPr>
        <w:t xml:space="preserve"> de internet y tres bardas</w:t>
      </w:r>
      <w:r w:rsidR="00FB6309">
        <w:rPr>
          <w:rFonts w:ascii="Trebuchet MS" w:hAnsi="Trebuchet MS" w:cs="Arial"/>
          <w:sz w:val="24"/>
          <w:szCs w:val="24"/>
          <w:lang w:val="es-ES_tradnl"/>
        </w:rPr>
        <w:t xml:space="preserve">, descritos </w:t>
      </w:r>
      <w:r w:rsidR="00793A4A" w:rsidRPr="00AE1805">
        <w:rPr>
          <w:rFonts w:ascii="Trebuchet MS" w:hAnsi="Trebuchet MS" w:cs="Arial"/>
          <w:sz w:val="24"/>
          <w:szCs w:val="24"/>
          <w:lang w:val="es-ES_tradnl"/>
        </w:rPr>
        <w:t xml:space="preserve">por </w:t>
      </w:r>
      <w:r w:rsidR="00C05DFF" w:rsidRPr="00AE1805">
        <w:rPr>
          <w:rFonts w:ascii="Trebuchet MS" w:hAnsi="Trebuchet MS" w:cs="Arial"/>
          <w:sz w:val="24"/>
          <w:szCs w:val="24"/>
          <w:lang w:val="es-ES_tradnl"/>
        </w:rPr>
        <w:t>l</w:t>
      </w:r>
      <w:r w:rsidR="00793A4A" w:rsidRPr="00AE1805">
        <w:rPr>
          <w:rFonts w:ascii="Trebuchet MS" w:hAnsi="Trebuchet MS" w:cs="Arial"/>
          <w:sz w:val="24"/>
          <w:szCs w:val="24"/>
          <w:lang w:val="es-ES_tradnl"/>
        </w:rPr>
        <w:t>a</w:t>
      </w:r>
      <w:r w:rsidR="00C05DFF" w:rsidRPr="00AE1805">
        <w:rPr>
          <w:rFonts w:ascii="Trebuchet MS" w:hAnsi="Trebuchet MS" w:cs="Arial"/>
          <w:sz w:val="24"/>
          <w:szCs w:val="24"/>
          <w:lang w:val="es-ES_tradnl"/>
        </w:rPr>
        <w:t xml:space="preserve"> p</w:t>
      </w:r>
      <w:r w:rsidR="0029779A">
        <w:rPr>
          <w:rFonts w:ascii="Trebuchet MS" w:hAnsi="Trebuchet MS" w:cs="Arial"/>
          <w:sz w:val="24"/>
          <w:szCs w:val="24"/>
          <w:lang w:val="es-ES_tradnl"/>
        </w:rPr>
        <w:t xml:space="preserve">arte quejosa </w:t>
      </w:r>
      <w:r w:rsidR="00C05DFF" w:rsidRPr="00AE1805">
        <w:rPr>
          <w:rFonts w:ascii="Trebuchet MS" w:hAnsi="Trebuchet MS" w:cs="Arial"/>
          <w:sz w:val="24"/>
          <w:szCs w:val="24"/>
          <w:lang w:val="es-ES_tradnl"/>
        </w:rPr>
        <w:t>en el escrito de denuncia</w:t>
      </w:r>
      <w:r w:rsidR="00793A4A" w:rsidRPr="00AE1805">
        <w:rPr>
          <w:rFonts w:ascii="Trebuchet MS" w:hAnsi="Trebuchet MS" w:cs="Arial"/>
          <w:sz w:val="24"/>
          <w:szCs w:val="24"/>
          <w:lang w:val="es-ES_tradnl"/>
        </w:rPr>
        <w:t>.</w:t>
      </w:r>
    </w:p>
    <w:p w14:paraId="7349504E" w14:textId="77777777" w:rsidR="00410B48" w:rsidRPr="00AE1805" w:rsidRDefault="000A1588" w:rsidP="00037C81">
      <w:pPr>
        <w:pStyle w:val="Sinespaciado"/>
        <w:spacing w:line="276" w:lineRule="auto"/>
        <w:jc w:val="both"/>
        <w:rPr>
          <w:rFonts w:ascii="Trebuchet MS" w:hAnsi="Trebuchet MS" w:cs="Arial"/>
          <w:sz w:val="24"/>
          <w:szCs w:val="24"/>
          <w:lang w:val="es-ES_tradnl"/>
        </w:rPr>
      </w:pPr>
      <w:r w:rsidRPr="00AE1805">
        <w:rPr>
          <w:rFonts w:ascii="Trebuchet MS" w:hAnsi="Trebuchet MS" w:cs="Arial"/>
          <w:b/>
          <w:sz w:val="24"/>
          <w:szCs w:val="24"/>
          <w:lang w:val="es-ES_tradnl"/>
        </w:rPr>
        <w:lastRenderedPageBreak/>
        <w:t>5</w:t>
      </w:r>
      <w:r w:rsidR="00410B48" w:rsidRPr="00AE1805">
        <w:rPr>
          <w:rFonts w:ascii="Trebuchet MS" w:hAnsi="Trebuchet MS" w:cs="Arial"/>
          <w:b/>
          <w:sz w:val="24"/>
          <w:szCs w:val="24"/>
          <w:lang w:val="es-ES_tradnl"/>
        </w:rPr>
        <w:t xml:space="preserve">. </w:t>
      </w:r>
      <w:r w:rsidR="00345FFD" w:rsidRPr="00AE1805">
        <w:rPr>
          <w:rFonts w:ascii="Trebuchet MS" w:hAnsi="Trebuchet MS" w:cs="Arial"/>
          <w:b/>
          <w:sz w:val="24"/>
          <w:szCs w:val="24"/>
          <w:lang w:val="es-ES_tradnl"/>
        </w:rPr>
        <w:t xml:space="preserve">Acta circunstanciada. </w:t>
      </w:r>
      <w:r w:rsidR="00345FFD" w:rsidRPr="00AE1805">
        <w:rPr>
          <w:rFonts w:ascii="Trebuchet MS" w:hAnsi="Trebuchet MS" w:cs="Arial"/>
          <w:sz w:val="24"/>
          <w:szCs w:val="24"/>
          <w:lang w:val="es-ES_tradnl"/>
        </w:rPr>
        <w:t xml:space="preserve">El </w:t>
      </w:r>
      <w:r w:rsidR="002A7339">
        <w:rPr>
          <w:rFonts w:ascii="Trebuchet MS" w:hAnsi="Trebuchet MS" w:cs="Arial"/>
          <w:sz w:val="24"/>
          <w:szCs w:val="24"/>
          <w:lang w:val="es-ES_tradnl"/>
        </w:rPr>
        <w:t xml:space="preserve">ocho </w:t>
      </w:r>
      <w:r w:rsidR="00FB5320" w:rsidRPr="002A7339">
        <w:rPr>
          <w:rFonts w:ascii="Trebuchet MS" w:hAnsi="Trebuchet MS" w:cs="Arial"/>
          <w:sz w:val="24"/>
          <w:szCs w:val="24"/>
          <w:lang w:val="es-ES_tradnl"/>
        </w:rPr>
        <w:t xml:space="preserve">de </w:t>
      </w:r>
      <w:r w:rsidR="004D49DA" w:rsidRPr="002A7339">
        <w:rPr>
          <w:rFonts w:ascii="Trebuchet MS" w:hAnsi="Trebuchet MS" w:cs="Arial"/>
          <w:sz w:val="24"/>
          <w:szCs w:val="24"/>
          <w:lang w:val="es-ES_tradnl"/>
        </w:rPr>
        <w:t>enero</w:t>
      </w:r>
      <w:r w:rsidR="00FB5320" w:rsidRPr="00AE1805">
        <w:rPr>
          <w:rFonts w:ascii="Trebuchet MS" w:hAnsi="Trebuchet MS" w:cs="Arial"/>
          <w:sz w:val="24"/>
          <w:szCs w:val="24"/>
          <w:lang w:val="es-ES_tradnl"/>
        </w:rPr>
        <w:t xml:space="preserve"> </w:t>
      </w:r>
      <w:r w:rsidR="00345FFD" w:rsidRPr="00AE1805">
        <w:rPr>
          <w:rFonts w:ascii="Trebuchet MS" w:hAnsi="Trebuchet MS" w:cs="Arial"/>
          <w:sz w:val="24"/>
          <w:szCs w:val="24"/>
          <w:lang w:val="es-ES_tradnl"/>
        </w:rPr>
        <w:t>se elaboró el acta circunstanciada mediante la cual personal de la</w:t>
      </w:r>
      <w:r w:rsidR="00345FFD" w:rsidRPr="00AE1805">
        <w:rPr>
          <w:rFonts w:ascii="Trebuchet MS" w:hAnsi="Trebuchet MS" w:cs="Arial"/>
          <w:sz w:val="24"/>
          <w:szCs w:val="24"/>
        </w:rPr>
        <w:t xml:space="preserve"> oficialía electoral debidamente investido de fe pública y legalmente facultado para el ejercicio de dicha función,</w:t>
      </w:r>
      <w:r w:rsidR="00345FFD" w:rsidRPr="00AE1805">
        <w:rPr>
          <w:rFonts w:ascii="Trebuchet MS" w:hAnsi="Trebuchet MS" w:cs="Arial"/>
          <w:sz w:val="24"/>
          <w:szCs w:val="24"/>
          <w:lang w:val="es-ES_tradnl"/>
        </w:rPr>
        <w:t xml:space="preserve"> verifi</w:t>
      </w:r>
      <w:r w:rsidR="00FB5320" w:rsidRPr="00AE1805">
        <w:rPr>
          <w:rFonts w:ascii="Trebuchet MS" w:hAnsi="Trebuchet MS" w:cs="Arial"/>
          <w:sz w:val="24"/>
          <w:szCs w:val="24"/>
          <w:lang w:val="es-ES_tradnl"/>
        </w:rPr>
        <w:t>có la existencia y contenido de los</w:t>
      </w:r>
      <w:r w:rsidR="00345FFD" w:rsidRPr="00AE1805">
        <w:rPr>
          <w:rFonts w:ascii="Trebuchet MS" w:hAnsi="Trebuchet MS" w:cs="Arial"/>
          <w:sz w:val="24"/>
          <w:szCs w:val="24"/>
          <w:lang w:val="es-ES_tradnl"/>
        </w:rPr>
        <w:t xml:space="preserve"> </w:t>
      </w:r>
      <w:r w:rsidR="00345FFD" w:rsidRPr="00AE1805">
        <w:rPr>
          <w:rFonts w:ascii="Trebuchet MS" w:hAnsi="Trebuchet MS" w:cs="Arial"/>
          <w:i/>
          <w:iCs/>
          <w:sz w:val="24"/>
          <w:szCs w:val="24"/>
          <w:lang w:val="es-ES_tradnl"/>
        </w:rPr>
        <w:t>link</w:t>
      </w:r>
      <w:r w:rsidR="00FB5320" w:rsidRPr="00AE1805">
        <w:rPr>
          <w:rFonts w:ascii="Trebuchet MS" w:hAnsi="Trebuchet MS" w:cs="Arial"/>
          <w:i/>
          <w:iCs/>
          <w:sz w:val="24"/>
          <w:szCs w:val="24"/>
          <w:lang w:val="es-ES_tradnl"/>
        </w:rPr>
        <w:t>s</w:t>
      </w:r>
      <w:r w:rsidR="00345FFD" w:rsidRPr="00AE1805">
        <w:rPr>
          <w:rFonts w:ascii="Trebuchet MS" w:hAnsi="Trebuchet MS" w:cs="Arial"/>
          <w:sz w:val="24"/>
          <w:szCs w:val="24"/>
          <w:lang w:val="es-ES_tradnl"/>
        </w:rPr>
        <w:t xml:space="preserve"> de internet</w:t>
      </w:r>
      <w:r w:rsidR="00FB5320" w:rsidRPr="00AE1805">
        <w:rPr>
          <w:rFonts w:ascii="Trebuchet MS" w:hAnsi="Trebuchet MS" w:cs="Arial"/>
          <w:sz w:val="24"/>
          <w:szCs w:val="24"/>
          <w:lang w:val="es-ES_tradnl"/>
        </w:rPr>
        <w:t>, así como de</w:t>
      </w:r>
      <w:r w:rsidR="004D49DA">
        <w:rPr>
          <w:rFonts w:ascii="Trebuchet MS" w:hAnsi="Trebuchet MS" w:cs="Arial"/>
          <w:sz w:val="24"/>
          <w:szCs w:val="24"/>
          <w:lang w:val="es-ES_tradnl"/>
        </w:rPr>
        <w:t xml:space="preserve"> </w:t>
      </w:r>
      <w:r w:rsidR="00FB5320" w:rsidRPr="00AE1805">
        <w:rPr>
          <w:rFonts w:ascii="Trebuchet MS" w:hAnsi="Trebuchet MS" w:cs="Arial"/>
          <w:sz w:val="24"/>
          <w:szCs w:val="24"/>
          <w:lang w:val="es-ES_tradnl"/>
        </w:rPr>
        <w:t>l</w:t>
      </w:r>
      <w:r w:rsidR="004D49DA">
        <w:rPr>
          <w:rFonts w:ascii="Trebuchet MS" w:hAnsi="Trebuchet MS" w:cs="Arial"/>
          <w:sz w:val="24"/>
          <w:szCs w:val="24"/>
          <w:lang w:val="es-ES_tradnl"/>
        </w:rPr>
        <w:t>as</w:t>
      </w:r>
      <w:r w:rsidR="00FB5320" w:rsidRPr="00AE1805">
        <w:rPr>
          <w:rFonts w:ascii="Trebuchet MS" w:hAnsi="Trebuchet MS" w:cs="Arial"/>
          <w:sz w:val="24"/>
          <w:szCs w:val="24"/>
          <w:lang w:val="es-ES_tradnl"/>
        </w:rPr>
        <w:t xml:space="preserve"> </w:t>
      </w:r>
      <w:r w:rsidR="004D49DA">
        <w:rPr>
          <w:rFonts w:ascii="Trebuchet MS" w:hAnsi="Trebuchet MS" w:cs="Arial"/>
          <w:sz w:val="24"/>
          <w:szCs w:val="24"/>
          <w:lang w:val="es-ES_tradnl"/>
        </w:rPr>
        <w:t>bardas precisadas</w:t>
      </w:r>
      <w:r w:rsidR="00345FFD" w:rsidRPr="00AE1805">
        <w:rPr>
          <w:rFonts w:ascii="Trebuchet MS" w:hAnsi="Trebuchet MS" w:cs="Arial"/>
          <w:sz w:val="24"/>
          <w:szCs w:val="24"/>
          <w:lang w:val="es-ES_tradnl"/>
        </w:rPr>
        <w:t xml:space="preserve"> en el escrito de queja.</w:t>
      </w:r>
    </w:p>
    <w:p w14:paraId="5E9AC3C2" w14:textId="77777777" w:rsidR="00FB5320" w:rsidRDefault="00FB5320" w:rsidP="00037C81">
      <w:pPr>
        <w:pStyle w:val="Sinespaciado"/>
        <w:spacing w:line="276" w:lineRule="auto"/>
        <w:jc w:val="both"/>
        <w:rPr>
          <w:rFonts w:ascii="Trebuchet MS" w:hAnsi="Trebuchet MS" w:cs="Arial"/>
          <w:color w:val="000000"/>
          <w:sz w:val="24"/>
          <w:szCs w:val="24"/>
        </w:rPr>
      </w:pPr>
    </w:p>
    <w:p w14:paraId="7254DA64" w14:textId="77777777" w:rsidR="00773C00" w:rsidRDefault="00773C00" w:rsidP="00037C81">
      <w:pPr>
        <w:pStyle w:val="Sinespaciado"/>
        <w:spacing w:line="276" w:lineRule="auto"/>
        <w:jc w:val="both"/>
        <w:rPr>
          <w:rFonts w:ascii="Trebuchet MS" w:hAnsi="Trebuchet MS" w:cs="Arial"/>
          <w:b/>
          <w:sz w:val="24"/>
          <w:szCs w:val="24"/>
          <w:lang w:val="es-ES"/>
        </w:rPr>
      </w:pPr>
      <w:r w:rsidRPr="00773C00">
        <w:rPr>
          <w:rFonts w:ascii="Trebuchet MS" w:hAnsi="Trebuchet MS" w:cs="Arial"/>
          <w:b/>
          <w:color w:val="000000"/>
          <w:sz w:val="24"/>
          <w:szCs w:val="24"/>
        </w:rPr>
        <w:t>6. Acuerdo de requerimiento.</w:t>
      </w:r>
      <w:r w:rsidRPr="00773C00">
        <w:rPr>
          <w:rFonts w:ascii="Trebuchet MS" w:hAnsi="Trebuchet MS" w:cs="Arial"/>
          <w:color w:val="000000"/>
          <w:sz w:val="24"/>
          <w:szCs w:val="24"/>
        </w:rPr>
        <w:t xml:space="preserve"> El día ocho de enero </w:t>
      </w:r>
      <w:r w:rsidRPr="00773C00">
        <w:rPr>
          <w:rFonts w:ascii="Trebuchet MS" w:hAnsi="Trebuchet MS" w:cs="Arial"/>
          <w:sz w:val="24"/>
          <w:szCs w:val="24"/>
          <w:lang w:val="es-ES_tradnl"/>
        </w:rPr>
        <w:t>la secretaría ejecutiva del instituto dictó el ac</w:t>
      </w:r>
      <w:r w:rsidR="00791E76">
        <w:rPr>
          <w:rFonts w:ascii="Trebuchet MS" w:hAnsi="Trebuchet MS" w:cs="Arial"/>
          <w:sz w:val="24"/>
          <w:szCs w:val="24"/>
          <w:lang w:val="es-ES_tradnl"/>
        </w:rPr>
        <w:t>uerdo en el que se requirió al p</w:t>
      </w:r>
      <w:r w:rsidRPr="00773C00">
        <w:rPr>
          <w:rFonts w:ascii="Trebuchet MS" w:hAnsi="Trebuchet MS" w:cs="Arial"/>
          <w:sz w:val="24"/>
          <w:szCs w:val="24"/>
          <w:lang w:val="es-ES_tradnl"/>
        </w:rPr>
        <w:t>artido</w:t>
      </w:r>
      <w:r w:rsidR="00791E76">
        <w:rPr>
          <w:rFonts w:ascii="Trebuchet MS" w:hAnsi="Trebuchet MS" w:cs="Arial"/>
          <w:sz w:val="24"/>
          <w:szCs w:val="24"/>
          <w:lang w:val="es-ES_tradnl"/>
        </w:rPr>
        <w:t xml:space="preserve"> político </w:t>
      </w:r>
      <w:r w:rsidRPr="00773C00">
        <w:rPr>
          <w:rFonts w:ascii="Trebuchet MS" w:hAnsi="Trebuchet MS" w:cs="Arial"/>
          <w:sz w:val="24"/>
          <w:szCs w:val="24"/>
          <w:lang w:val="es-ES_tradnl"/>
        </w:rPr>
        <w:t xml:space="preserve">Movimiento Ciudadano a efecto de que informara a esta autoridad </w:t>
      </w:r>
      <w:r w:rsidRPr="00773C00">
        <w:rPr>
          <w:rFonts w:ascii="Trebuchet MS" w:hAnsi="Trebuchet MS" w:cs="Arial"/>
          <w:sz w:val="24"/>
          <w:szCs w:val="24"/>
        </w:rPr>
        <w:t xml:space="preserve">si el ciudadano </w:t>
      </w:r>
      <w:r w:rsidRPr="00773C00">
        <w:rPr>
          <w:rFonts w:ascii="Trebuchet MS" w:hAnsi="Trebuchet MS" w:cs="Arial"/>
          <w:sz w:val="24"/>
          <w:szCs w:val="24"/>
          <w:lang w:val="es-ES"/>
        </w:rPr>
        <w:t>Marco Antonio Fuentes Ontiveros,</w:t>
      </w:r>
      <w:r w:rsidRPr="00773C00">
        <w:rPr>
          <w:rFonts w:ascii="Trebuchet MS" w:hAnsi="Trebuchet MS" w:cs="Arial"/>
          <w:sz w:val="24"/>
          <w:szCs w:val="24"/>
        </w:rPr>
        <w:t xml:space="preserve"> es precandidato a la presidencia municipal de San Pedro Tlaqu</w:t>
      </w:r>
      <w:r w:rsidR="00791E76">
        <w:rPr>
          <w:rFonts w:ascii="Trebuchet MS" w:hAnsi="Trebuchet MS" w:cs="Arial"/>
          <w:sz w:val="24"/>
          <w:szCs w:val="24"/>
        </w:rPr>
        <w:t>epaque. Asimismo, se le requirió</w:t>
      </w:r>
      <w:r w:rsidRPr="00773C00">
        <w:rPr>
          <w:rFonts w:ascii="Trebuchet MS" w:hAnsi="Trebuchet MS" w:cs="Arial"/>
          <w:sz w:val="24"/>
          <w:szCs w:val="24"/>
        </w:rPr>
        <w:t xml:space="preserve"> para que </w:t>
      </w:r>
      <w:r w:rsidR="00CA10F6">
        <w:rPr>
          <w:rFonts w:ascii="Trebuchet MS" w:hAnsi="Trebuchet MS" w:cs="Arial"/>
          <w:sz w:val="24"/>
          <w:szCs w:val="24"/>
        </w:rPr>
        <w:t>proporcionara</w:t>
      </w:r>
      <w:r w:rsidRPr="00773C00">
        <w:rPr>
          <w:rFonts w:ascii="Trebuchet MS" w:hAnsi="Trebuchet MS" w:cs="Arial"/>
          <w:sz w:val="24"/>
          <w:szCs w:val="24"/>
        </w:rPr>
        <w:t xml:space="preserve"> el domicilio que tenga registrado del mismo</w:t>
      </w:r>
      <w:r w:rsidRPr="00773C00">
        <w:rPr>
          <w:rFonts w:ascii="Trebuchet MS" w:hAnsi="Trebuchet MS" w:cs="Arial"/>
          <w:b/>
          <w:sz w:val="24"/>
          <w:szCs w:val="24"/>
          <w:lang w:val="es-ES"/>
        </w:rPr>
        <w:t>.</w:t>
      </w:r>
    </w:p>
    <w:p w14:paraId="3C4B2444" w14:textId="77777777" w:rsidR="00DF3A7B" w:rsidRDefault="00DF3A7B" w:rsidP="00037C81">
      <w:pPr>
        <w:pStyle w:val="Sinespaciado"/>
        <w:spacing w:line="276" w:lineRule="auto"/>
        <w:jc w:val="both"/>
        <w:rPr>
          <w:rFonts w:ascii="Trebuchet MS" w:hAnsi="Trebuchet MS" w:cs="Arial"/>
          <w:b/>
          <w:sz w:val="24"/>
          <w:szCs w:val="24"/>
          <w:lang w:val="es-ES"/>
        </w:rPr>
      </w:pPr>
    </w:p>
    <w:p w14:paraId="29BB1AF3" w14:textId="77777777" w:rsidR="00DF3A7B" w:rsidRPr="000F4ECC" w:rsidRDefault="00DF3A7B" w:rsidP="00DF3A7B">
      <w:pPr>
        <w:pStyle w:val="Sinespaciado"/>
        <w:spacing w:line="276" w:lineRule="auto"/>
        <w:jc w:val="both"/>
        <w:rPr>
          <w:rFonts w:ascii="Trebuchet MS" w:hAnsi="Trebuchet MS" w:cs="Arial"/>
          <w:color w:val="000000"/>
          <w:sz w:val="24"/>
          <w:szCs w:val="24"/>
        </w:rPr>
      </w:pPr>
      <w:r>
        <w:rPr>
          <w:rFonts w:ascii="Trebuchet MS" w:hAnsi="Trebuchet MS" w:cs="Arial"/>
          <w:b/>
          <w:sz w:val="24"/>
          <w:szCs w:val="24"/>
          <w:lang w:val="es-ES"/>
        </w:rPr>
        <w:t xml:space="preserve">7. Contestación de requerimiento. </w:t>
      </w:r>
      <w:r>
        <w:rPr>
          <w:rFonts w:ascii="Trebuchet MS" w:hAnsi="Trebuchet MS" w:cs="Arial"/>
          <w:sz w:val="24"/>
          <w:szCs w:val="24"/>
          <w:lang w:val="es-ES"/>
        </w:rPr>
        <w:t xml:space="preserve">El diez de enero, el partido </w:t>
      </w:r>
      <w:r>
        <w:rPr>
          <w:rFonts w:ascii="Trebuchet MS" w:hAnsi="Trebuchet MS" w:cs="Arial"/>
          <w:sz w:val="24"/>
          <w:szCs w:val="24"/>
          <w:lang w:val="es-ES_tradnl"/>
        </w:rPr>
        <w:t xml:space="preserve">político </w:t>
      </w:r>
      <w:r w:rsidRPr="00773C00">
        <w:rPr>
          <w:rFonts w:ascii="Trebuchet MS" w:hAnsi="Trebuchet MS" w:cs="Arial"/>
          <w:sz w:val="24"/>
          <w:szCs w:val="24"/>
          <w:lang w:val="es-ES_tradnl"/>
        </w:rPr>
        <w:t>Movimiento Ciudadano</w:t>
      </w:r>
      <w:r>
        <w:rPr>
          <w:rFonts w:ascii="Trebuchet MS" w:hAnsi="Trebuchet MS" w:cs="Arial"/>
          <w:sz w:val="24"/>
          <w:szCs w:val="24"/>
          <w:lang w:val="es-ES_tradnl"/>
        </w:rPr>
        <w:t xml:space="preserve"> dio contestación al requerimiento referido en el punto que antecede, en el cual señaló </w:t>
      </w:r>
      <w:r w:rsidRPr="00DF3A7B">
        <w:rPr>
          <w:rFonts w:ascii="Trebuchet MS" w:hAnsi="Trebuchet MS" w:cs="Arial"/>
          <w:color w:val="000000"/>
          <w:sz w:val="24"/>
          <w:szCs w:val="24"/>
        </w:rPr>
        <w:t>que el denunciado no es</w:t>
      </w:r>
      <w:r>
        <w:rPr>
          <w:rFonts w:ascii="Trebuchet MS" w:hAnsi="Trebuchet MS" w:cs="Arial"/>
          <w:color w:val="000000"/>
          <w:sz w:val="24"/>
          <w:szCs w:val="24"/>
        </w:rPr>
        <w:t xml:space="preserve"> precandidato a la presidencia m</w:t>
      </w:r>
      <w:r w:rsidRPr="00DF3A7B">
        <w:rPr>
          <w:rFonts w:ascii="Trebuchet MS" w:hAnsi="Trebuchet MS" w:cs="Arial"/>
          <w:color w:val="000000"/>
          <w:sz w:val="24"/>
          <w:szCs w:val="24"/>
        </w:rPr>
        <w:t>unicipal de San Pedro Tlaquepaque</w:t>
      </w:r>
      <w:r>
        <w:rPr>
          <w:rFonts w:ascii="Trebuchet MS" w:hAnsi="Trebuchet MS" w:cs="Arial"/>
          <w:color w:val="000000"/>
          <w:sz w:val="24"/>
          <w:szCs w:val="24"/>
        </w:rPr>
        <w:t>.</w:t>
      </w:r>
    </w:p>
    <w:p w14:paraId="0A059261" w14:textId="77777777" w:rsidR="00DF3A7B" w:rsidRDefault="00DF3A7B" w:rsidP="00037C81">
      <w:pPr>
        <w:pStyle w:val="Sinespaciado"/>
        <w:spacing w:line="276" w:lineRule="auto"/>
        <w:jc w:val="both"/>
        <w:rPr>
          <w:rFonts w:ascii="Trebuchet MS" w:hAnsi="Trebuchet MS" w:cs="Arial"/>
          <w:b/>
          <w:sz w:val="24"/>
          <w:szCs w:val="24"/>
          <w:lang w:val="es-ES"/>
        </w:rPr>
      </w:pPr>
    </w:p>
    <w:p w14:paraId="12CD4C43" w14:textId="77777777" w:rsidR="00DF3A7B" w:rsidRDefault="00DF3A7B" w:rsidP="0007612F">
      <w:pPr>
        <w:pStyle w:val="Sinespaciado"/>
        <w:spacing w:line="276" w:lineRule="auto"/>
        <w:jc w:val="both"/>
        <w:rPr>
          <w:rFonts w:ascii="Trebuchet MS" w:hAnsi="Trebuchet MS" w:cs="Arial"/>
          <w:lang w:eastAsia="es-ES"/>
        </w:rPr>
      </w:pPr>
      <w:r>
        <w:rPr>
          <w:rFonts w:ascii="Trebuchet MS" w:hAnsi="Trebuchet MS" w:cs="Arial"/>
          <w:b/>
          <w:color w:val="000000"/>
          <w:sz w:val="24"/>
          <w:szCs w:val="24"/>
        </w:rPr>
        <w:t>8. Acuerdo que ordena</w:t>
      </w:r>
      <w:r w:rsidRPr="00DF3A7B">
        <w:rPr>
          <w:rFonts w:ascii="Trebuchet MS" w:hAnsi="Trebuchet MS" w:cs="Arial"/>
          <w:b/>
          <w:color w:val="000000"/>
          <w:sz w:val="24"/>
          <w:szCs w:val="24"/>
        </w:rPr>
        <w:t xml:space="preserve"> diligencia</w:t>
      </w:r>
      <w:r>
        <w:rPr>
          <w:rFonts w:ascii="Trebuchet MS" w:hAnsi="Trebuchet MS" w:cs="Arial"/>
          <w:b/>
          <w:color w:val="000000"/>
          <w:sz w:val="24"/>
          <w:szCs w:val="24"/>
        </w:rPr>
        <w:t>s</w:t>
      </w:r>
      <w:r w:rsidRPr="00DF3A7B">
        <w:rPr>
          <w:rFonts w:ascii="Trebuchet MS" w:hAnsi="Trebuchet MS" w:cs="Arial"/>
          <w:b/>
          <w:color w:val="000000"/>
          <w:sz w:val="24"/>
          <w:szCs w:val="24"/>
        </w:rPr>
        <w:t xml:space="preserve"> de investigación.</w:t>
      </w:r>
      <w:r w:rsidRPr="00DF3A7B">
        <w:rPr>
          <w:rFonts w:ascii="Trebuchet MS" w:hAnsi="Trebuchet MS" w:cs="Arial"/>
          <w:color w:val="000000"/>
          <w:sz w:val="24"/>
          <w:szCs w:val="24"/>
        </w:rPr>
        <w:t xml:space="preserve"> El día diez de enero la secretaría ejecutiva del instituto dictó el acuerdo en el que</w:t>
      </w:r>
      <w:r>
        <w:rPr>
          <w:rFonts w:ascii="Trebuchet MS" w:hAnsi="Trebuchet MS" w:cs="Arial"/>
          <w:color w:val="000000"/>
          <w:sz w:val="24"/>
          <w:szCs w:val="24"/>
        </w:rPr>
        <w:t xml:space="preserve"> se tuvo por recibida la contestación del partico político Movimiento Ciudadano</w:t>
      </w:r>
      <w:r w:rsidRPr="00DF3A7B">
        <w:rPr>
          <w:rFonts w:ascii="Trebuchet MS" w:hAnsi="Trebuchet MS" w:cs="Arial"/>
          <w:color w:val="000000"/>
          <w:sz w:val="24"/>
          <w:szCs w:val="24"/>
        </w:rPr>
        <w:t>,</w:t>
      </w:r>
      <w:r>
        <w:rPr>
          <w:rFonts w:ascii="Trebuchet MS" w:hAnsi="Trebuchet MS" w:cs="Arial"/>
          <w:color w:val="000000"/>
          <w:sz w:val="24"/>
          <w:szCs w:val="24"/>
        </w:rPr>
        <w:t xml:space="preserve"> y </w:t>
      </w:r>
      <w:r w:rsidRPr="00DF3A7B">
        <w:rPr>
          <w:rFonts w:ascii="Trebuchet MS" w:hAnsi="Trebuchet MS" w:cs="Arial"/>
          <w:color w:val="000000"/>
          <w:sz w:val="24"/>
          <w:szCs w:val="24"/>
        </w:rPr>
        <w:t xml:space="preserve">nuevamente, se </w:t>
      </w:r>
      <w:r>
        <w:rPr>
          <w:rFonts w:ascii="Trebuchet MS" w:hAnsi="Trebuchet MS" w:cs="Arial"/>
          <w:color w:val="000000"/>
          <w:sz w:val="24"/>
          <w:szCs w:val="24"/>
        </w:rPr>
        <w:t xml:space="preserve">le </w:t>
      </w:r>
      <w:r w:rsidRPr="00DF3A7B">
        <w:rPr>
          <w:rFonts w:ascii="Trebuchet MS" w:hAnsi="Trebuchet MS" w:cs="Arial"/>
          <w:color w:val="000000"/>
          <w:sz w:val="24"/>
          <w:szCs w:val="24"/>
        </w:rPr>
        <w:t xml:space="preserve">requirió </w:t>
      </w:r>
      <w:r w:rsidRPr="0007612F">
        <w:rPr>
          <w:rFonts w:ascii="Trebuchet MS" w:hAnsi="Trebuchet MS" w:cs="Arial"/>
          <w:color w:val="000000"/>
          <w:sz w:val="24"/>
          <w:szCs w:val="24"/>
        </w:rPr>
        <w:t xml:space="preserve">al efecto de que informara a esta autoridad el domicilio que tenga registrado del denunciado. Asimismo, se ordenó la realización de la diligencia de </w:t>
      </w:r>
      <w:r w:rsidR="0007612F" w:rsidRPr="0007612F">
        <w:rPr>
          <w:rFonts w:ascii="Trebuchet MS" w:hAnsi="Trebuchet MS" w:cs="Arial"/>
          <w:color w:val="000000"/>
          <w:sz w:val="24"/>
          <w:szCs w:val="24"/>
        </w:rPr>
        <w:t xml:space="preserve">investigación consistente en que a través de la oficialía electoral se verificara </w:t>
      </w:r>
      <w:r w:rsidR="0007612F" w:rsidRPr="0007612F">
        <w:rPr>
          <w:rFonts w:ascii="Trebuchet MS" w:hAnsi="Trebuchet MS"/>
          <w:color w:val="000000"/>
          <w:sz w:val="24"/>
          <w:szCs w:val="24"/>
        </w:rPr>
        <w:t xml:space="preserve">el resultado de realizar la búsqueda en la página de internet </w:t>
      </w:r>
      <w:hyperlink r:id="rId8" w:history="1">
        <w:r w:rsidR="0007612F" w:rsidRPr="0007612F">
          <w:rPr>
            <w:rStyle w:val="Hipervnculo"/>
            <w:rFonts w:ascii="Trebuchet MS" w:hAnsi="Trebuchet MS" w:cs="Arial"/>
            <w:sz w:val="24"/>
            <w:szCs w:val="24"/>
            <w:lang w:eastAsia="es-ES"/>
          </w:rPr>
          <w:t>https://movimientociudadano.mx/dictamenes</w:t>
        </w:r>
      </w:hyperlink>
      <w:r w:rsidR="0007612F" w:rsidRPr="0007612F">
        <w:rPr>
          <w:rFonts w:ascii="Trebuchet MS" w:hAnsi="Trebuchet MS" w:cs="Arial"/>
          <w:sz w:val="24"/>
          <w:szCs w:val="24"/>
          <w:lang w:eastAsia="es-ES"/>
        </w:rPr>
        <w:t xml:space="preserve">, respecto a las personas precandidatas a las presidencias municipales y diputaciones locales del estado de Jalisco, a fin de verificar si el denunciado </w:t>
      </w:r>
      <w:r w:rsidR="0007612F" w:rsidRPr="0007612F">
        <w:rPr>
          <w:rFonts w:ascii="Trebuchet MS" w:hAnsi="Trebuchet MS" w:cs="Arial"/>
          <w:b/>
          <w:sz w:val="24"/>
          <w:szCs w:val="24"/>
          <w:lang w:eastAsia="es-ES"/>
        </w:rPr>
        <w:t>Marco Antonio Fuentes Ontiveros</w:t>
      </w:r>
      <w:r w:rsidR="0007612F" w:rsidRPr="0007612F">
        <w:rPr>
          <w:rFonts w:ascii="Trebuchet MS" w:hAnsi="Trebuchet MS" w:cs="Arial"/>
          <w:sz w:val="24"/>
          <w:szCs w:val="24"/>
          <w:lang w:eastAsia="es-ES"/>
        </w:rPr>
        <w:t xml:space="preserve"> es precandidato en el presente proceso electoral.</w:t>
      </w:r>
      <w:r w:rsidR="0007612F" w:rsidRPr="00666BF6">
        <w:rPr>
          <w:rFonts w:ascii="Trebuchet MS" w:hAnsi="Trebuchet MS" w:cs="Arial"/>
          <w:lang w:eastAsia="es-ES"/>
        </w:rPr>
        <w:t xml:space="preserve"> </w:t>
      </w:r>
    </w:p>
    <w:p w14:paraId="68F36294" w14:textId="77777777" w:rsidR="0007612F" w:rsidRDefault="0007612F" w:rsidP="0007612F">
      <w:pPr>
        <w:pStyle w:val="Sinespaciado"/>
        <w:spacing w:line="276" w:lineRule="auto"/>
        <w:jc w:val="both"/>
        <w:rPr>
          <w:rFonts w:ascii="Trebuchet MS" w:hAnsi="Trebuchet MS" w:cs="Arial"/>
          <w:lang w:eastAsia="es-ES"/>
        </w:rPr>
      </w:pPr>
    </w:p>
    <w:p w14:paraId="5C19C977" w14:textId="77777777" w:rsidR="0007612F" w:rsidRPr="00773C00" w:rsidRDefault="0007612F" w:rsidP="0007612F">
      <w:pPr>
        <w:pStyle w:val="Sinespaciado"/>
        <w:spacing w:line="276" w:lineRule="auto"/>
        <w:jc w:val="both"/>
        <w:rPr>
          <w:rFonts w:ascii="Trebuchet MS" w:hAnsi="Trebuchet MS" w:cs="Arial"/>
          <w:b/>
          <w:color w:val="000000"/>
          <w:sz w:val="24"/>
          <w:szCs w:val="24"/>
        </w:rPr>
      </w:pPr>
      <w:r w:rsidRPr="0007612F">
        <w:rPr>
          <w:rFonts w:ascii="Trebuchet MS" w:hAnsi="Trebuchet MS" w:cs="Arial"/>
          <w:b/>
          <w:color w:val="000000"/>
          <w:sz w:val="24"/>
          <w:szCs w:val="24"/>
        </w:rPr>
        <w:t xml:space="preserve">9. Acta circunstanciada. </w:t>
      </w:r>
      <w:r w:rsidRPr="0007612F">
        <w:rPr>
          <w:rFonts w:ascii="Trebuchet MS" w:hAnsi="Trebuchet MS" w:cs="Arial"/>
          <w:color w:val="000000"/>
          <w:sz w:val="24"/>
          <w:szCs w:val="24"/>
        </w:rPr>
        <w:t xml:space="preserve">El diez de enero se elaboró el acta circunstanciada mediante la cual, personal de la oficialía electoral debidamente investido de fe pública y legalmente facultado para el ejercicio de dicha función, </w:t>
      </w:r>
      <w:r>
        <w:rPr>
          <w:rFonts w:ascii="Trebuchet MS" w:hAnsi="Trebuchet MS" w:cs="Arial"/>
          <w:color w:val="000000"/>
          <w:sz w:val="24"/>
          <w:szCs w:val="24"/>
        </w:rPr>
        <w:t>realizó la verificación referida en el punto anterior</w:t>
      </w:r>
      <w:r w:rsidRPr="0007612F">
        <w:rPr>
          <w:rFonts w:ascii="Trebuchet MS" w:hAnsi="Trebuchet MS" w:cs="Arial"/>
          <w:color w:val="000000"/>
          <w:sz w:val="24"/>
          <w:szCs w:val="24"/>
        </w:rPr>
        <w:t>.</w:t>
      </w:r>
    </w:p>
    <w:p w14:paraId="6452C42D" w14:textId="77777777" w:rsidR="00773C00" w:rsidRPr="00AE1805" w:rsidRDefault="00773C00" w:rsidP="00037C81">
      <w:pPr>
        <w:pStyle w:val="Sinespaciado"/>
        <w:spacing w:line="276" w:lineRule="auto"/>
        <w:jc w:val="both"/>
        <w:rPr>
          <w:rFonts w:ascii="Trebuchet MS" w:hAnsi="Trebuchet MS" w:cs="Arial"/>
          <w:color w:val="000000"/>
          <w:sz w:val="24"/>
          <w:szCs w:val="24"/>
        </w:rPr>
      </w:pPr>
    </w:p>
    <w:p w14:paraId="563CEC68" w14:textId="77777777" w:rsidR="009128F0" w:rsidRPr="00AE1805" w:rsidRDefault="0007612F" w:rsidP="00037C81">
      <w:pPr>
        <w:pStyle w:val="Sinespaciado"/>
        <w:spacing w:line="276" w:lineRule="auto"/>
        <w:jc w:val="both"/>
        <w:rPr>
          <w:rFonts w:ascii="Trebuchet MS" w:hAnsi="Trebuchet MS" w:cs="Arial"/>
          <w:bCs/>
          <w:sz w:val="24"/>
          <w:szCs w:val="24"/>
          <w:lang w:val="es-ES"/>
        </w:rPr>
      </w:pPr>
      <w:r>
        <w:rPr>
          <w:rFonts w:ascii="Trebuchet MS" w:hAnsi="Trebuchet MS" w:cs="Arial"/>
          <w:b/>
          <w:sz w:val="24"/>
          <w:szCs w:val="24"/>
          <w:lang w:val="es-ES_tradnl"/>
        </w:rPr>
        <w:t>10</w:t>
      </w:r>
      <w:r w:rsidR="00410B48" w:rsidRPr="00AE1805">
        <w:rPr>
          <w:rFonts w:ascii="Trebuchet MS" w:hAnsi="Trebuchet MS" w:cs="Arial"/>
          <w:b/>
          <w:sz w:val="24"/>
          <w:szCs w:val="24"/>
          <w:lang w:val="es-ES_tradnl"/>
        </w:rPr>
        <w:t>.</w:t>
      </w:r>
      <w:r w:rsidR="00667D13" w:rsidRPr="00AE1805">
        <w:rPr>
          <w:rFonts w:ascii="Trebuchet MS" w:hAnsi="Trebuchet MS" w:cs="Arial"/>
          <w:b/>
          <w:sz w:val="24"/>
          <w:szCs w:val="24"/>
          <w:lang w:val="es-ES_tradnl"/>
        </w:rPr>
        <w:t xml:space="preserve"> </w:t>
      </w:r>
      <w:r w:rsidR="00410B48" w:rsidRPr="00AE1805">
        <w:rPr>
          <w:rFonts w:ascii="Trebuchet MS" w:hAnsi="Trebuchet MS" w:cs="Arial"/>
          <w:b/>
          <w:sz w:val="24"/>
          <w:szCs w:val="24"/>
          <w:lang w:val="es-ES"/>
        </w:rPr>
        <w:t>Acuerdo de admisión.</w:t>
      </w:r>
      <w:r w:rsidR="00410B48" w:rsidRPr="00AE1805">
        <w:rPr>
          <w:rFonts w:ascii="Trebuchet MS" w:hAnsi="Trebuchet MS" w:cs="Arial"/>
          <w:sz w:val="24"/>
          <w:szCs w:val="24"/>
          <w:lang w:val="es-ES"/>
        </w:rPr>
        <w:t xml:space="preserve"> El</w:t>
      </w:r>
      <w:r w:rsidR="009128F0" w:rsidRPr="00AE1805">
        <w:rPr>
          <w:rFonts w:ascii="Trebuchet MS" w:hAnsi="Trebuchet MS" w:cs="Arial"/>
          <w:sz w:val="24"/>
          <w:szCs w:val="24"/>
          <w:lang w:val="es-ES"/>
        </w:rPr>
        <w:t xml:space="preserve"> </w:t>
      </w:r>
      <w:r w:rsidR="004D49DA" w:rsidRPr="00977311">
        <w:rPr>
          <w:rFonts w:ascii="Trebuchet MS" w:hAnsi="Trebuchet MS" w:cs="Arial"/>
          <w:sz w:val="24"/>
          <w:szCs w:val="24"/>
          <w:lang w:val="es-ES"/>
        </w:rPr>
        <w:t>diez</w:t>
      </w:r>
      <w:r w:rsidR="00667D13" w:rsidRPr="00AE1805">
        <w:rPr>
          <w:rFonts w:ascii="Trebuchet MS" w:hAnsi="Trebuchet MS" w:cs="Arial"/>
          <w:sz w:val="24"/>
          <w:szCs w:val="24"/>
          <w:lang w:val="es-ES"/>
        </w:rPr>
        <w:t xml:space="preserve"> </w:t>
      </w:r>
      <w:r w:rsidR="00410B48" w:rsidRPr="00AE1805">
        <w:rPr>
          <w:rFonts w:ascii="Trebuchet MS" w:hAnsi="Trebuchet MS" w:cs="Arial"/>
          <w:sz w:val="24"/>
          <w:szCs w:val="24"/>
          <w:lang w:val="es-ES"/>
        </w:rPr>
        <w:t xml:space="preserve">de </w:t>
      </w:r>
      <w:r w:rsidR="00FB5320" w:rsidRPr="00AE1805">
        <w:rPr>
          <w:rFonts w:ascii="Trebuchet MS" w:hAnsi="Trebuchet MS" w:cs="Arial"/>
          <w:sz w:val="24"/>
          <w:szCs w:val="24"/>
          <w:lang w:val="es-ES"/>
        </w:rPr>
        <w:t>enero</w:t>
      </w:r>
      <w:r w:rsidR="00410B48" w:rsidRPr="00AE1805">
        <w:rPr>
          <w:rFonts w:ascii="Trebuchet MS" w:hAnsi="Trebuchet MS" w:cs="Arial"/>
          <w:sz w:val="24"/>
          <w:szCs w:val="24"/>
          <w:lang w:val="es-ES"/>
        </w:rPr>
        <w:t xml:space="preserve"> la autoridad instructora dictó </w:t>
      </w:r>
      <w:r w:rsidR="00C15640" w:rsidRPr="00AE1805">
        <w:rPr>
          <w:rFonts w:ascii="Trebuchet MS" w:hAnsi="Trebuchet MS" w:cs="Arial"/>
          <w:sz w:val="24"/>
          <w:szCs w:val="24"/>
          <w:lang w:val="es-ES"/>
        </w:rPr>
        <w:t>el</w:t>
      </w:r>
      <w:r w:rsidR="00667D13" w:rsidRPr="00AE1805">
        <w:rPr>
          <w:rFonts w:ascii="Trebuchet MS" w:hAnsi="Trebuchet MS" w:cs="Arial"/>
          <w:sz w:val="24"/>
          <w:szCs w:val="24"/>
          <w:lang w:val="es-ES"/>
        </w:rPr>
        <w:t xml:space="preserve"> acuerdo </w:t>
      </w:r>
      <w:r w:rsidR="00410B48" w:rsidRPr="00AE1805">
        <w:rPr>
          <w:rFonts w:ascii="Trebuchet MS" w:hAnsi="Trebuchet MS" w:cs="Arial"/>
          <w:sz w:val="24"/>
          <w:szCs w:val="24"/>
          <w:lang w:val="es-ES"/>
        </w:rPr>
        <w:t xml:space="preserve">en </w:t>
      </w:r>
      <w:r w:rsidR="00C15640" w:rsidRPr="00AE1805">
        <w:rPr>
          <w:rFonts w:ascii="Trebuchet MS" w:hAnsi="Trebuchet MS" w:cs="Arial"/>
          <w:sz w:val="24"/>
          <w:szCs w:val="24"/>
          <w:lang w:val="es-ES"/>
        </w:rPr>
        <w:t xml:space="preserve">el que </w:t>
      </w:r>
      <w:r w:rsidR="00410B48" w:rsidRPr="00AE1805">
        <w:rPr>
          <w:rFonts w:ascii="Trebuchet MS" w:hAnsi="Trebuchet MS" w:cs="Arial"/>
          <w:sz w:val="24"/>
          <w:szCs w:val="24"/>
          <w:lang w:val="es-ES"/>
        </w:rPr>
        <w:t>admiti</w:t>
      </w:r>
      <w:r w:rsidR="00C15640" w:rsidRPr="00AE1805">
        <w:rPr>
          <w:rFonts w:ascii="Trebuchet MS" w:hAnsi="Trebuchet MS" w:cs="Arial"/>
          <w:sz w:val="24"/>
          <w:szCs w:val="24"/>
          <w:lang w:val="es-ES"/>
        </w:rPr>
        <w:t xml:space="preserve">ó </w:t>
      </w:r>
      <w:r w:rsidR="00960331" w:rsidRPr="00AE1805">
        <w:rPr>
          <w:rFonts w:ascii="Trebuchet MS" w:hAnsi="Trebuchet MS" w:cs="Arial"/>
          <w:sz w:val="24"/>
          <w:szCs w:val="24"/>
          <w:lang w:val="es-ES"/>
        </w:rPr>
        <w:t xml:space="preserve">a </w:t>
      </w:r>
      <w:r w:rsidR="00410B48" w:rsidRPr="00AE1805">
        <w:rPr>
          <w:rFonts w:ascii="Trebuchet MS" w:hAnsi="Trebuchet MS" w:cs="Arial"/>
          <w:sz w:val="24"/>
          <w:szCs w:val="24"/>
          <w:lang w:val="es-ES"/>
        </w:rPr>
        <w:t>trámite la denuncia formulada</w:t>
      </w:r>
      <w:r w:rsidR="002011B9" w:rsidRPr="00AE1805">
        <w:rPr>
          <w:rFonts w:ascii="Trebuchet MS" w:hAnsi="Trebuchet MS" w:cs="Arial"/>
          <w:bCs/>
          <w:sz w:val="24"/>
          <w:szCs w:val="24"/>
          <w:lang w:val="es-ES"/>
        </w:rPr>
        <w:t>.</w:t>
      </w:r>
      <w:r w:rsidR="009128F0" w:rsidRPr="00AE1805">
        <w:rPr>
          <w:rFonts w:ascii="Trebuchet MS" w:hAnsi="Trebuchet MS" w:cs="Arial"/>
          <w:bCs/>
          <w:sz w:val="24"/>
          <w:szCs w:val="24"/>
          <w:lang w:val="es-ES"/>
        </w:rPr>
        <w:t xml:space="preserve"> </w:t>
      </w:r>
    </w:p>
    <w:p w14:paraId="7A46277F" w14:textId="77777777" w:rsidR="009128F0" w:rsidRPr="00AE1805" w:rsidRDefault="009128F0" w:rsidP="00037C81">
      <w:pPr>
        <w:pStyle w:val="Sinespaciado"/>
        <w:spacing w:line="276" w:lineRule="auto"/>
        <w:jc w:val="both"/>
        <w:rPr>
          <w:rFonts w:ascii="Trebuchet MS" w:hAnsi="Trebuchet MS" w:cs="Arial"/>
          <w:bCs/>
          <w:sz w:val="24"/>
          <w:szCs w:val="24"/>
          <w:lang w:val="es-ES"/>
        </w:rPr>
      </w:pPr>
    </w:p>
    <w:p w14:paraId="70662B8B" w14:textId="512EE4EC" w:rsidR="00410B48" w:rsidRPr="00AE1805" w:rsidRDefault="0007612F" w:rsidP="00037C81">
      <w:pPr>
        <w:pStyle w:val="Sinespaciado"/>
        <w:spacing w:line="276" w:lineRule="auto"/>
        <w:jc w:val="both"/>
        <w:rPr>
          <w:rFonts w:ascii="Trebuchet MS" w:hAnsi="Trebuchet MS" w:cs="Arial"/>
          <w:sz w:val="24"/>
          <w:szCs w:val="24"/>
        </w:rPr>
      </w:pPr>
      <w:r>
        <w:rPr>
          <w:rFonts w:ascii="Trebuchet MS" w:hAnsi="Trebuchet MS" w:cs="Arial"/>
          <w:b/>
          <w:sz w:val="24"/>
          <w:szCs w:val="24"/>
          <w:lang w:val="es-ES"/>
        </w:rPr>
        <w:t>11</w:t>
      </w:r>
      <w:r w:rsidR="00410B48" w:rsidRPr="00AE1805">
        <w:rPr>
          <w:rFonts w:ascii="Trebuchet MS" w:hAnsi="Trebuchet MS" w:cs="Arial"/>
          <w:b/>
          <w:sz w:val="24"/>
          <w:szCs w:val="24"/>
          <w:lang w:val="es-ES"/>
        </w:rPr>
        <w:t>. Proyecto de medida cautelar y remisión de constancias.</w:t>
      </w:r>
      <w:r w:rsidR="00410B48" w:rsidRPr="00AE1805">
        <w:rPr>
          <w:rFonts w:ascii="Trebuchet MS" w:hAnsi="Trebuchet MS" w:cs="Arial"/>
          <w:sz w:val="24"/>
          <w:szCs w:val="24"/>
          <w:lang w:val="es-ES"/>
        </w:rPr>
        <w:t xml:space="preserve"> </w:t>
      </w:r>
      <w:r w:rsidR="00410B48" w:rsidRPr="00AE1805">
        <w:rPr>
          <w:rFonts w:ascii="Trebuchet MS" w:hAnsi="Trebuchet MS" w:cs="Arial"/>
          <w:sz w:val="24"/>
          <w:szCs w:val="24"/>
        </w:rPr>
        <w:t xml:space="preserve">Mediante memorándum </w:t>
      </w:r>
      <w:r w:rsidR="0014414A" w:rsidRPr="0014414A">
        <w:rPr>
          <w:rFonts w:ascii="Trebuchet MS" w:hAnsi="Trebuchet MS" w:cs="Arial"/>
          <w:sz w:val="24"/>
          <w:szCs w:val="24"/>
        </w:rPr>
        <w:t>006</w:t>
      </w:r>
      <w:r w:rsidR="00410B48" w:rsidRPr="0014414A">
        <w:rPr>
          <w:rFonts w:ascii="Trebuchet MS" w:hAnsi="Trebuchet MS" w:cs="Arial"/>
          <w:sz w:val="24"/>
          <w:szCs w:val="24"/>
        </w:rPr>
        <w:t>/</w:t>
      </w:r>
      <w:r w:rsidR="002011B9" w:rsidRPr="0014414A">
        <w:rPr>
          <w:rFonts w:ascii="Trebuchet MS" w:hAnsi="Trebuchet MS" w:cs="Arial"/>
          <w:sz w:val="24"/>
          <w:szCs w:val="24"/>
        </w:rPr>
        <w:t>20</w:t>
      </w:r>
      <w:r w:rsidR="002D0DED" w:rsidRPr="0014414A">
        <w:rPr>
          <w:rFonts w:ascii="Trebuchet MS" w:hAnsi="Trebuchet MS" w:cs="Arial"/>
          <w:sz w:val="24"/>
          <w:szCs w:val="24"/>
        </w:rPr>
        <w:t>21</w:t>
      </w:r>
      <w:r w:rsidR="00410B48" w:rsidRPr="0014414A">
        <w:rPr>
          <w:rFonts w:ascii="Trebuchet MS" w:hAnsi="Trebuchet MS" w:cs="Arial"/>
          <w:sz w:val="24"/>
          <w:szCs w:val="24"/>
        </w:rPr>
        <w:t xml:space="preserve"> notificado el </w:t>
      </w:r>
      <w:r w:rsidR="0014414A" w:rsidRPr="0014414A">
        <w:rPr>
          <w:rFonts w:ascii="Trebuchet MS" w:hAnsi="Trebuchet MS" w:cs="Arial"/>
          <w:sz w:val="24"/>
          <w:szCs w:val="24"/>
        </w:rPr>
        <w:t>once</w:t>
      </w:r>
      <w:r w:rsidR="009128F0" w:rsidRPr="0014414A">
        <w:rPr>
          <w:rFonts w:ascii="Trebuchet MS" w:hAnsi="Trebuchet MS" w:cs="Arial"/>
          <w:sz w:val="24"/>
          <w:szCs w:val="24"/>
        </w:rPr>
        <w:t xml:space="preserve"> </w:t>
      </w:r>
      <w:r w:rsidR="00410B48" w:rsidRPr="0014414A">
        <w:rPr>
          <w:rFonts w:ascii="Trebuchet MS" w:hAnsi="Trebuchet MS" w:cs="Arial"/>
          <w:sz w:val="24"/>
          <w:szCs w:val="24"/>
        </w:rPr>
        <w:t>de</w:t>
      </w:r>
      <w:r w:rsidR="00C15640" w:rsidRPr="0014414A">
        <w:rPr>
          <w:rFonts w:ascii="Trebuchet MS" w:hAnsi="Trebuchet MS" w:cs="Arial"/>
          <w:sz w:val="24"/>
          <w:szCs w:val="24"/>
        </w:rPr>
        <w:t xml:space="preserve"> </w:t>
      </w:r>
      <w:r w:rsidR="00A642F4" w:rsidRPr="0014414A">
        <w:rPr>
          <w:rFonts w:ascii="Trebuchet MS" w:hAnsi="Trebuchet MS" w:cs="Arial"/>
          <w:sz w:val="24"/>
          <w:szCs w:val="24"/>
        </w:rPr>
        <w:t>enero</w:t>
      </w:r>
      <w:r w:rsidR="0029779A">
        <w:rPr>
          <w:rFonts w:ascii="Trebuchet MS" w:hAnsi="Trebuchet MS" w:cs="Arial"/>
          <w:sz w:val="24"/>
          <w:szCs w:val="24"/>
        </w:rPr>
        <w:t xml:space="preserve"> del presente año</w:t>
      </w:r>
      <w:r w:rsidR="00B41046" w:rsidRPr="00AE1805">
        <w:rPr>
          <w:rFonts w:ascii="Trebuchet MS" w:hAnsi="Trebuchet MS" w:cs="Arial"/>
          <w:sz w:val="24"/>
          <w:szCs w:val="24"/>
        </w:rPr>
        <w:t xml:space="preserve">, la </w:t>
      </w:r>
      <w:r w:rsidR="00CA10F6">
        <w:rPr>
          <w:rFonts w:ascii="Trebuchet MS" w:hAnsi="Trebuchet MS" w:cs="Arial"/>
          <w:sz w:val="24"/>
          <w:szCs w:val="24"/>
        </w:rPr>
        <w:t>s</w:t>
      </w:r>
      <w:r w:rsidR="00B41046" w:rsidRPr="00AE1805">
        <w:rPr>
          <w:rFonts w:ascii="Trebuchet MS" w:hAnsi="Trebuchet MS" w:cs="Arial"/>
          <w:sz w:val="24"/>
          <w:szCs w:val="24"/>
        </w:rPr>
        <w:t>ecretarí</w:t>
      </w:r>
      <w:r w:rsidR="00275D51" w:rsidRPr="00AE1805">
        <w:rPr>
          <w:rFonts w:ascii="Trebuchet MS" w:hAnsi="Trebuchet MS" w:cs="Arial"/>
          <w:sz w:val="24"/>
          <w:szCs w:val="24"/>
        </w:rPr>
        <w:t xml:space="preserve">a </w:t>
      </w:r>
      <w:r w:rsidR="00CA10F6">
        <w:rPr>
          <w:rFonts w:ascii="Trebuchet MS" w:hAnsi="Trebuchet MS" w:cs="Arial"/>
          <w:sz w:val="24"/>
          <w:szCs w:val="24"/>
        </w:rPr>
        <w:t>e</w:t>
      </w:r>
      <w:r w:rsidR="00275D51" w:rsidRPr="00AE1805">
        <w:rPr>
          <w:rFonts w:ascii="Trebuchet MS" w:hAnsi="Trebuchet MS" w:cs="Arial"/>
          <w:sz w:val="24"/>
          <w:szCs w:val="24"/>
        </w:rPr>
        <w:t>jecutiva</w:t>
      </w:r>
      <w:r w:rsidR="00410B48" w:rsidRPr="00AE1805">
        <w:rPr>
          <w:rFonts w:ascii="Trebuchet MS" w:hAnsi="Trebuchet MS" w:cs="Arial"/>
          <w:sz w:val="24"/>
          <w:szCs w:val="24"/>
        </w:rPr>
        <w:t xml:space="preserve">, hizo del conocimiento de la </w:t>
      </w:r>
      <w:r w:rsidR="00410B48" w:rsidRPr="00AE1805">
        <w:rPr>
          <w:rFonts w:ascii="Trebuchet MS" w:hAnsi="Trebuchet MS" w:cs="Arial"/>
          <w:sz w:val="24"/>
          <w:szCs w:val="24"/>
          <w:lang w:val="es-ES" w:eastAsia="es-ES"/>
        </w:rPr>
        <w:t>Comisión de Quejas y Denuncias</w:t>
      </w:r>
      <w:r w:rsidR="00410B48" w:rsidRPr="00AE1805">
        <w:rPr>
          <w:rFonts w:ascii="Trebuchet MS" w:hAnsi="Trebuchet MS" w:cs="Arial"/>
          <w:sz w:val="24"/>
          <w:szCs w:val="24"/>
        </w:rPr>
        <w:t xml:space="preserve"> de este</w:t>
      </w:r>
      <w:r w:rsidR="00B523E4" w:rsidRPr="00AE1805">
        <w:rPr>
          <w:rFonts w:ascii="Trebuchet MS" w:hAnsi="Trebuchet MS" w:cs="Arial"/>
          <w:sz w:val="24"/>
          <w:szCs w:val="24"/>
        </w:rPr>
        <w:t xml:space="preserve"> i</w:t>
      </w:r>
      <w:r w:rsidR="00410B48" w:rsidRPr="00AE1805">
        <w:rPr>
          <w:rFonts w:ascii="Trebuchet MS" w:hAnsi="Trebuchet MS" w:cs="Arial"/>
          <w:sz w:val="24"/>
          <w:szCs w:val="24"/>
        </w:rPr>
        <w:t xml:space="preserve">nstituto el contenido del acuerdo citado en el resultando que antecede y remitió copias de las constancias que integran </w:t>
      </w:r>
      <w:r w:rsidR="002011B9" w:rsidRPr="00AE1805">
        <w:rPr>
          <w:rFonts w:ascii="Trebuchet MS" w:hAnsi="Trebuchet MS" w:cs="Arial"/>
          <w:sz w:val="24"/>
          <w:szCs w:val="24"/>
        </w:rPr>
        <w:t xml:space="preserve">el </w:t>
      </w:r>
      <w:r w:rsidR="00410B48" w:rsidRPr="00AE1805">
        <w:rPr>
          <w:rFonts w:ascii="Trebuchet MS" w:hAnsi="Trebuchet MS" w:cs="Arial"/>
          <w:sz w:val="24"/>
          <w:szCs w:val="24"/>
        </w:rPr>
        <w:t>expediente PSE-QUEJA-</w:t>
      </w:r>
      <w:r w:rsidR="002D0DED">
        <w:rPr>
          <w:rFonts w:ascii="Trebuchet MS" w:hAnsi="Trebuchet MS" w:cs="Arial"/>
          <w:sz w:val="24"/>
          <w:szCs w:val="24"/>
        </w:rPr>
        <w:t>002</w:t>
      </w:r>
      <w:r w:rsidR="00410B48" w:rsidRPr="00AE1805">
        <w:rPr>
          <w:rFonts w:ascii="Trebuchet MS" w:hAnsi="Trebuchet MS" w:cs="Arial"/>
          <w:sz w:val="24"/>
          <w:szCs w:val="24"/>
        </w:rPr>
        <w:t>/</w:t>
      </w:r>
      <w:r w:rsidR="002D0DED">
        <w:rPr>
          <w:rFonts w:ascii="Trebuchet MS" w:hAnsi="Trebuchet MS" w:cs="Arial"/>
          <w:sz w:val="24"/>
          <w:szCs w:val="24"/>
        </w:rPr>
        <w:t>2021</w:t>
      </w:r>
      <w:r w:rsidR="00410B48" w:rsidRPr="00AE1805">
        <w:rPr>
          <w:rFonts w:ascii="Trebuchet MS" w:hAnsi="Trebuchet MS" w:cs="Arial"/>
          <w:sz w:val="24"/>
          <w:szCs w:val="24"/>
        </w:rPr>
        <w:t>, a efecto de que este órgano colegiado determinara lo conducente sobre la adopción de las medida</w:t>
      </w:r>
      <w:bookmarkStart w:id="1" w:name="LPHit5"/>
      <w:bookmarkEnd w:id="1"/>
      <w:r w:rsidR="00410B48" w:rsidRPr="00AE1805">
        <w:rPr>
          <w:rFonts w:ascii="Trebuchet MS" w:hAnsi="Trebuchet MS" w:cs="Arial"/>
          <w:sz w:val="24"/>
          <w:szCs w:val="24"/>
        </w:rPr>
        <w:t xml:space="preserve">s solicitadas por </w:t>
      </w:r>
      <w:r w:rsidR="00996FCB">
        <w:rPr>
          <w:rFonts w:ascii="Trebuchet MS" w:hAnsi="Trebuchet MS" w:cs="Arial"/>
          <w:sz w:val="24"/>
          <w:szCs w:val="24"/>
        </w:rPr>
        <w:t xml:space="preserve">la </w:t>
      </w:r>
      <w:r w:rsidR="00410B48" w:rsidRPr="00AE1805">
        <w:rPr>
          <w:rFonts w:ascii="Trebuchet MS" w:hAnsi="Trebuchet MS" w:cs="Arial"/>
          <w:sz w:val="24"/>
          <w:szCs w:val="24"/>
        </w:rPr>
        <w:t>denunciante.</w:t>
      </w:r>
    </w:p>
    <w:p w14:paraId="1AA16FCE" w14:textId="77777777" w:rsidR="00C15640" w:rsidRPr="00AE1805" w:rsidRDefault="00C15640" w:rsidP="00037C81">
      <w:pPr>
        <w:pStyle w:val="Sinespaciado"/>
        <w:spacing w:line="276" w:lineRule="auto"/>
        <w:jc w:val="both"/>
        <w:rPr>
          <w:rFonts w:ascii="Trebuchet MS" w:hAnsi="Trebuchet MS" w:cs="Arial"/>
          <w:sz w:val="24"/>
          <w:szCs w:val="24"/>
          <w:lang w:val="es-ES"/>
        </w:rPr>
      </w:pPr>
    </w:p>
    <w:p w14:paraId="3E4AF280" w14:textId="77777777" w:rsidR="00410B48" w:rsidRPr="00AE1805" w:rsidRDefault="00410B48" w:rsidP="00037C81">
      <w:pPr>
        <w:pStyle w:val="Sinespaciado"/>
        <w:spacing w:line="276" w:lineRule="auto"/>
        <w:ind w:left="708" w:hanging="708"/>
        <w:jc w:val="center"/>
        <w:rPr>
          <w:rFonts w:ascii="Trebuchet MS" w:hAnsi="Trebuchet MS" w:cs="Arial"/>
          <w:b/>
          <w:sz w:val="24"/>
          <w:szCs w:val="24"/>
          <w:lang w:val="pt-BR"/>
        </w:rPr>
      </w:pPr>
      <w:r w:rsidRPr="00AE1805">
        <w:rPr>
          <w:rFonts w:ascii="Trebuchet MS" w:hAnsi="Trebuchet MS" w:cs="Arial"/>
          <w:b/>
          <w:sz w:val="24"/>
          <w:szCs w:val="24"/>
          <w:lang w:val="pt-BR"/>
        </w:rPr>
        <w:t>C O N S I D E R A N D O:</w:t>
      </w:r>
    </w:p>
    <w:p w14:paraId="5C45E8F9" w14:textId="77777777" w:rsidR="00410B48" w:rsidRPr="00AE1805" w:rsidRDefault="00410B48" w:rsidP="00037C81">
      <w:pPr>
        <w:spacing w:after="0"/>
        <w:jc w:val="both"/>
        <w:rPr>
          <w:rFonts w:ascii="Trebuchet MS" w:hAnsi="Trebuchet MS" w:cs="Arial"/>
          <w:sz w:val="24"/>
          <w:szCs w:val="24"/>
          <w:lang w:val="pt-BR" w:eastAsia="es-ES"/>
        </w:rPr>
      </w:pPr>
    </w:p>
    <w:p w14:paraId="01077572" w14:textId="77777777" w:rsidR="00410B48" w:rsidRPr="00AE1805" w:rsidRDefault="00410B48" w:rsidP="00037C81">
      <w:pPr>
        <w:spacing w:after="0"/>
        <w:jc w:val="both"/>
        <w:rPr>
          <w:rFonts w:ascii="Trebuchet MS" w:hAnsi="Trebuchet MS" w:cs="Arial"/>
          <w:sz w:val="24"/>
          <w:szCs w:val="24"/>
          <w:lang w:val="es-ES" w:eastAsia="es-ES"/>
        </w:rPr>
      </w:pPr>
      <w:r w:rsidRPr="00AE1805">
        <w:rPr>
          <w:rFonts w:ascii="Trebuchet MS" w:hAnsi="Trebuchet MS" w:cs="Arial"/>
          <w:b/>
          <w:sz w:val="24"/>
          <w:szCs w:val="24"/>
          <w:lang w:val="es-ES" w:eastAsia="es-ES"/>
        </w:rPr>
        <w:t>I. Competencia.</w:t>
      </w:r>
      <w:r w:rsidRPr="00AE1805">
        <w:rPr>
          <w:rFonts w:ascii="Trebuchet MS" w:hAnsi="Trebuchet MS" w:cs="Arial"/>
          <w:sz w:val="24"/>
          <w:szCs w:val="24"/>
          <w:lang w:val="es-ES" w:eastAsia="es-ES"/>
        </w:rPr>
        <w:t xml:space="preserve"> Al tratarse de un asunto relacionado con la posible </w:t>
      </w:r>
      <w:r w:rsidR="000C4F21" w:rsidRPr="00AE1805">
        <w:rPr>
          <w:rFonts w:ascii="Trebuchet MS" w:hAnsi="Trebuchet MS" w:cs="Arial"/>
          <w:sz w:val="24"/>
          <w:szCs w:val="24"/>
          <w:lang w:val="es-ES" w:eastAsia="es-ES"/>
        </w:rPr>
        <w:t xml:space="preserve">adopción de medidas cautelares, </w:t>
      </w:r>
      <w:r w:rsidRPr="00AE1805">
        <w:rPr>
          <w:rFonts w:ascii="Trebuchet MS" w:hAnsi="Trebuchet MS" w:cs="Arial"/>
          <w:sz w:val="24"/>
          <w:szCs w:val="24"/>
          <w:lang w:val="es-ES" w:eastAsia="es-ES"/>
        </w:rPr>
        <w:t>la Comisión de Quejas y Denuncias es el órgano competente para determinar lo conducente</w:t>
      </w:r>
      <w:r w:rsidR="000C4F21" w:rsidRPr="00AE1805">
        <w:rPr>
          <w:rFonts w:ascii="Trebuchet MS" w:hAnsi="Trebuchet MS" w:cs="Arial"/>
          <w:sz w:val="24"/>
          <w:szCs w:val="24"/>
          <w:lang w:val="es-ES" w:eastAsia="es-ES"/>
        </w:rPr>
        <w:t xml:space="preserve">, </w:t>
      </w:r>
      <w:r w:rsidRPr="00AE1805">
        <w:rPr>
          <w:rFonts w:ascii="Trebuchet MS" w:hAnsi="Trebuchet MS" w:cs="Arial"/>
          <w:sz w:val="24"/>
          <w:szCs w:val="24"/>
          <w:lang w:val="es-ES" w:eastAsia="es-ES"/>
        </w:rPr>
        <w:t>en términos de lo dispuesto por los artículos 472, párrafo 9, del Código Electoral del Estado de Jalisco</w:t>
      </w:r>
      <w:r w:rsidR="002011B9" w:rsidRPr="00AE1805">
        <w:rPr>
          <w:rFonts w:ascii="Trebuchet MS" w:hAnsi="Trebuchet MS" w:cs="Arial"/>
          <w:sz w:val="24"/>
          <w:szCs w:val="24"/>
          <w:lang w:val="es-ES" w:eastAsia="es-ES"/>
        </w:rPr>
        <w:t>;</w:t>
      </w:r>
      <w:r w:rsidR="00616673" w:rsidRPr="00AE1805">
        <w:rPr>
          <w:rStyle w:val="Refdenotaalpie"/>
          <w:rFonts w:ascii="Trebuchet MS" w:hAnsi="Trebuchet MS" w:cs="Arial"/>
          <w:sz w:val="24"/>
          <w:szCs w:val="24"/>
          <w:lang w:val="es-ES" w:eastAsia="es-ES"/>
        </w:rPr>
        <w:footnoteReference w:id="3"/>
      </w:r>
      <w:r w:rsidRPr="00AE1805">
        <w:rPr>
          <w:rFonts w:ascii="Trebuchet MS" w:hAnsi="Trebuchet MS" w:cs="Arial"/>
          <w:sz w:val="24"/>
          <w:szCs w:val="24"/>
          <w:lang w:val="es-ES" w:eastAsia="es-ES"/>
        </w:rPr>
        <w:t xml:space="preserve"> </w:t>
      </w:r>
      <w:r w:rsidR="00A418FA" w:rsidRPr="00AE1805">
        <w:rPr>
          <w:rFonts w:ascii="Trebuchet MS" w:hAnsi="Trebuchet MS" w:cs="Arial"/>
          <w:sz w:val="24"/>
          <w:szCs w:val="24"/>
          <w:lang w:val="es-ES" w:eastAsia="es-ES"/>
        </w:rPr>
        <w:t>45</w:t>
      </w:r>
      <w:r w:rsidRPr="00AE1805">
        <w:rPr>
          <w:rFonts w:ascii="Trebuchet MS" w:hAnsi="Trebuchet MS" w:cs="Arial"/>
          <w:sz w:val="24"/>
          <w:szCs w:val="24"/>
          <w:lang w:val="es-ES" w:eastAsia="es-ES"/>
        </w:rPr>
        <w:t>, párrafo 1, fracción III</w:t>
      </w:r>
      <w:r w:rsidR="00275D51" w:rsidRPr="00AE1805">
        <w:rPr>
          <w:rFonts w:ascii="Trebuchet MS" w:hAnsi="Trebuchet MS" w:cs="Arial"/>
          <w:sz w:val="24"/>
          <w:szCs w:val="24"/>
          <w:lang w:val="es-ES" w:eastAsia="es-ES"/>
        </w:rPr>
        <w:t>,</w:t>
      </w:r>
      <w:r w:rsidRPr="00AE1805">
        <w:rPr>
          <w:rFonts w:ascii="Trebuchet MS" w:hAnsi="Trebuchet MS" w:cs="Arial"/>
          <w:sz w:val="24"/>
          <w:szCs w:val="24"/>
          <w:lang w:val="es-ES" w:eastAsia="es-ES"/>
        </w:rPr>
        <w:t xml:space="preserve"> del Reglamento Interior del Instituto Electoral y de Participación Ciudadana del Estado de Jalisco; 1 y 10, del Reglamento de Quejas y Denuncias del Instituto Electoral y de Participación Ciudadana del Estado de Jalisco.</w:t>
      </w:r>
    </w:p>
    <w:p w14:paraId="163159DA" w14:textId="77777777" w:rsidR="000A35CE" w:rsidRPr="00AE1805" w:rsidRDefault="000A35CE" w:rsidP="00037C81">
      <w:pPr>
        <w:pStyle w:val="Sinespaciado"/>
        <w:spacing w:line="276" w:lineRule="auto"/>
        <w:jc w:val="both"/>
        <w:rPr>
          <w:rFonts w:ascii="Trebuchet MS" w:hAnsi="Trebuchet MS" w:cs="Arial"/>
          <w:sz w:val="24"/>
          <w:szCs w:val="24"/>
          <w:lang w:val="es-ES"/>
        </w:rPr>
      </w:pPr>
    </w:p>
    <w:p w14:paraId="7E50C5F4" w14:textId="77777777" w:rsidR="00237BDB" w:rsidRPr="00AE1805" w:rsidRDefault="00410B48" w:rsidP="00037C81">
      <w:pPr>
        <w:spacing w:after="0"/>
        <w:ind w:right="-93"/>
        <w:jc w:val="both"/>
        <w:rPr>
          <w:rFonts w:ascii="Trebuchet MS" w:hAnsi="Trebuchet MS" w:cs="Arial"/>
          <w:sz w:val="24"/>
          <w:szCs w:val="24"/>
          <w:lang w:val="es-ES_tradnl"/>
        </w:rPr>
      </w:pPr>
      <w:r w:rsidRPr="00AE1805">
        <w:rPr>
          <w:rFonts w:ascii="Trebuchet MS" w:hAnsi="Trebuchet MS" w:cs="Arial"/>
          <w:b/>
          <w:sz w:val="24"/>
          <w:szCs w:val="24"/>
          <w:lang w:val="es-ES"/>
        </w:rPr>
        <w:t>II. Hechos denunciados.</w:t>
      </w:r>
      <w:r w:rsidRPr="00AE1805">
        <w:rPr>
          <w:rFonts w:ascii="Trebuchet MS" w:hAnsi="Trebuchet MS" w:cs="Arial"/>
          <w:sz w:val="24"/>
          <w:szCs w:val="24"/>
          <w:lang w:val="es-ES"/>
        </w:rPr>
        <w:t xml:space="preserve"> </w:t>
      </w:r>
      <w:r w:rsidRPr="00AE1805">
        <w:rPr>
          <w:rFonts w:ascii="Trebuchet MS" w:hAnsi="Trebuchet MS" w:cs="Arial"/>
          <w:sz w:val="24"/>
          <w:szCs w:val="24"/>
          <w:lang w:val="es-ES_tradnl"/>
        </w:rPr>
        <w:t>Del contenido de la denuncia</w:t>
      </w:r>
      <w:r w:rsidR="00AC6278" w:rsidRPr="00AE1805">
        <w:rPr>
          <w:rFonts w:ascii="Trebuchet MS" w:hAnsi="Trebuchet MS" w:cs="Arial"/>
          <w:sz w:val="24"/>
          <w:szCs w:val="24"/>
          <w:lang w:val="es-ES_tradnl"/>
        </w:rPr>
        <w:t xml:space="preserve"> presentada</w:t>
      </w:r>
      <w:r w:rsidRPr="00AE1805">
        <w:rPr>
          <w:rFonts w:ascii="Trebuchet MS" w:hAnsi="Trebuchet MS" w:cs="Arial"/>
          <w:sz w:val="24"/>
          <w:szCs w:val="24"/>
          <w:lang w:val="es-ES_tradnl"/>
        </w:rPr>
        <w:t xml:space="preserve">, se desprende que </w:t>
      </w:r>
      <w:r w:rsidR="00275D51" w:rsidRPr="00AE1805">
        <w:rPr>
          <w:rFonts w:ascii="Trebuchet MS" w:hAnsi="Trebuchet MS" w:cs="Arial"/>
          <w:sz w:val="24"/>
          <w:szCs w:val="24"/>
          <w:lang w:val="es-ES_tradnl"/>
        </w:rPr>
        <w:t>se queja esencialmente,</w:t>
      </w:r>
      <w:r w:rsidRPr="00AE1805">
        <w:rPr>
          <w:rFonts w:ascii="Trebuchet MS" w:hAnsi="Trebuchet MS" w:cs="Arial"/>
          <w:sz w:val="24"/>
          <w:szCs w:val="24"/>
          <w:lang w:val="es-ES_tradnl"/>
        </w:rPr>
        <w:t xml:space="preserve"> </w:t>
      </w:r>
      <w:r w:rsidR="00237BDB" w:rsidRPr="00AE1805">
        <w:rPr>
          <w:rFonts w:ascii="Trebuchet MS" w:hAnsi="Trebuchet MS" w:cs="Arial"/>
          <w:sz w:val="24"/>
          <w:szCs w:val="24"/>
          <w:lang w:val="es-ES_tradnl"/>
        </w:rPr>
        <w:t>de hechos que son violatorios de la norma electoral</w:t>
      </w:r>
      <w:r w:rsidR="00DB0E29" w:rsidRPr="00AE1805">
        <w:rPr>
          <w:rFonts w:ascii="Trebuchet MS" w:hAnsi="Trebuchet MS" w:cs="Arial"/>
          <w:sz w:val="24"/>
          <w:szCs w:val="24"/>
          <w:lang w:val="es-ES_tradnl"/>
        </w:rPr>
        <w:t xml:space="preserve"> </w:t>
      </w:r>
      <w:r w:rsidR="00237BDB" w:rsidRPr="00AE1805">
        <w:rPr>
          <w:rFonts w:ascii="Trebuchet MS" w:hAnsi="Trebuchet MS" w:cs="Arial"/>
          <w:sz w:val="24"/>
          <w:szCs w:val="24"/>
          <w:lang w:val="es-ES_tradnl"/>
        </w:rPr>
        <w:t xml:space="preserve">por constituir actos anticipados </w:t>
      </w:r>
      <w:r w:rsidR="00DB0E29" w:rsidRPr="00AE1805">
        <w:rPr>
          <w:rFonts w:ascii="Trebuchet MS" w:hAnsi="Trebuchet MS" w:cs="Arial"/>
          <w:sz w:val="24"/>
          <w:szCs w:val="24"/>
          <w:lang w:val="es-ES_tradnl"/>
        </w:rPr>
        <w:t>de precampaña</w:t>
      </w:r>
      <w:r w:rsidR="00237BDB" w:rsidRPr="00AE1805">
        <w:rPr>
          <w:rFonts w:ascii="Trebuchet MS" w:hAnsi="Trebuchet MS" w:cs="Arial"/>
          <w:sz w:val="24"/>
          <w:szCs w:val="24"/>
          <w:lang w:val="es-ES_tradnl"/>
        </w:rPr>
        <w:t xml:space="preserve"> dentro del municipio de </w:t>
      </w:r>
      <w:r w:rsidR="00B17350">
        <w:rPr>
          <w:rFonts w:ascii="Trebuchet MS" w:hAnsi="Trebuchet MS" w:cs="Arial"/>
          <w:sz w:val="24"/>
          <w:szCs w:val="24"/>
          <w:lang w:val="es-ES_tradnl"/>
        </w:rPr>
        <w:t>Tlaquepaque</w:t>
      </w:r>
      <w:r w:rsidR="00DB0E29" w:rsidRPr="00AE1805">
        <w:rPr>
          <w:rFonts w:ascii="Trebuchet MS" w:hAnsi="Trebuchet MS" w:cs="Arial"/>
          <w:sz w:val="24"/>
          <w:szCs w:val="24"/>
          <w:lang w:val="es-ES_tradnl"/>
        </w:rPr>
        <w:t xml:space="preserve">, cuya realización se atribuye al ciudadano </w:t>
      </w:r>
      <w:r w:rsidR="00B17350">
        <w:rPr>
          <w:rFonts w:ascii="Trebuchet MS" w:hAnsi="Trebuchet MS" w:cs="Arial"/>
          <w:sz w:val="24"/>
          <w:szCs w:val="24"/>
          <w:lang w:val="es-ES_tradnl"/>
        </w:rPr>
        <w:t>Marco Antonio Fuentes Ontiveros</w:t>
      </w:r>
      <w:r w:rsidR="00DB0E29" w:rsidRPr="00AE1805">
        <w:rPr>
          <w:rFonts w:ascii="Trebuchet MS" w:hAnsi="Trebuchet MS" w:cs="Arial"/>
          <w:sz w:val="24"/>
          <w:szCs w:val="24"/>
          <w:lang w:val="es-ES_tradnl"/>
        </w:rPr>
        <w:t>.</w:t>
      </w:r>
    </w:p>
    <w:p w14:paraId="7BC70B19" w14:textId="77777777" w:rsidR="00237BDB" w:rsidRPr="00AE1805" w:rsidRDefault="00237BDB" w:rsidP="00037C81">
      <w:pPr>
        <w:spacing w:after="0"/>
        <w:ind w:right="-93"/>
        <w:jc w:val="both"/>
        <w:rPr>
          <w:rFonts w:ascii="Trebuchet MS" w:hAnsi="Trebuchet MS" w:cs="Arial"/>
          <w:sz w:val="24"/>
          <w:szCs w:val="24"/>
          <w:lang w:val="es-ES_tradnl"/>
        </w:rPr>
      </w:pPr>
    </w:p>
    <w:p w14:paraId="1E01C46E" w14:textId="77777777" w:rsidR="002A7339" w:rsidRDefault="00410B48" w:rsidP="00037C81">
      <w:pPr>
        <w:spacing w:after="0"/>
        <w:ind w:right="-93"/>
        <w:jc w:val="both"/>
        <w:rPr>
          <w:rFonts w:ascii="Trebuchet MS" w:hAnsi="Trebuchet MS" w:cs="Arial"/>
          <w:sz w:val="24"/>
          <w:szCs w:val="24"/>
          <w:lang w:val="es-ES_tradnl"/>
        </w:rPr>
      </w:pPr>
      <w:r w:rsidRPr="00AE1805">
        <w:rPr>
          <w:rFonts w:ascii="Trebuchet MS" w:hAnsi="Trebuchet MS" w:cs="Arial"/>
          <w:b/>
          <w:sz w:val="24"/>
          <w:szCs w:val="24"/>
          <w:lang w:val="es-ES_tradnl"/>
        </w:rPr>
        <w:t xml:space="preserve">III. Solicitud de medida cautelar. </w:t>
      </w:r>
      <w:r w:rsidR="0029779A">
        <w:rPr>
          <w:rFonts w:ascii="Trebuchet MS" w:hAnsi="Trebuchet MS" w:cs="Arial"/>
          <w:bCs/>
          <w:sz w:val="24"/>
          <w:szCs w:val="24"/>
          <w:lang w:val="es-ES_tradnl"/>
        </w:rPr>
        <w:t>La parte quejosa</w:t>
      </w:r>
      <w:r w:rsidRPr="00AE1805">
        <w:rPr>
          <w:rFonts w:ascii="Trebuchet MS" w:hAnsi="Trebuchet MS" w:cs="Arial"/>
          <w:sz w:val="24"/>
          <w:szCs w:val="24"/>
          <w:lang w:val="es-ES_tradnl"/>
        </w:rPr>
        <w:t xml:space="preserve"> </w:t>
      </w:r>
      <w:r w:rsidR="00960331" w:rsidRPr="00AE1805">
        <w:rPr>
          <w:rFonts w:ascii="Trebuchet MS" w:hAnsi="Trebuchet MS" w:cs="Arial"/>
          <w:sz w:val="24"/>
          <w:szCs w:val="24"/>
          <w:lang w:val="es-ES_tradnl"/>
        </w:rPr>
        <w:t>pide:</w:t>
      </w:r>
      <w:r w:rsidR="0076487D">
        <w:rPr>
          <w:rFonts w:ascii="Trebuchet MS" w:hAnsi="Trebuchet MS" w:cs="Arial"/>
          <w:sz w:val="24"/>
          <w:szCs w:val="24"/>
          <w:lang w:val="es-ES_tradnl"/>
        </w:rPr>
        <w:t xml:space="preserve"> </w:t>
      </w:r>
    </w:p>
    <w:p w14:paraId="44D97DA9" w14:textId="77777777" w:rsidR="002A7339" w:rsidRDefault="002A7339" w:rsidP="00037C81">
      <w:pPr>
        <w:spacing w:after="0"/>
        <w:ind w:right="-93"/>
        <w:jc w:val="both"/>
        <w:rPr>
          <w:rFonts w:ascii="Trebuchet MS" w:hAnsi="Trebuchet MS" w:cs="Arial"/>
          <w:sz w:val="24"/>
          <w:szCs w:val="24"/>
          <w:lang w:val="es-ES_tradnl"/>
        </w:rPr>
      </w:pPr>
    </w:p>
    <w:p w14:paraId="66B6A418" w14:textId="77777777" w:rsidR="00B17350" w:rsidRPr="002A7339" w:rsidRDefault="0076487D" w:rsidP="00037C81">
      <w:pPr>
        <w:spacing w:after="0"/>
        <w:ind w:left="567" w:right="448"/>
        <w:jc w:val="both"/>
        <w:rPr>
          <w:rFonts w:ascii="Trebuchet MS" w:hAnsi="Trebuchet MS" w:cs="Arial"/>
          <w:i/>
          <w:lang w:val="es-ES_tradnl"/>
        </w:rPr>
      </w:pPr>
      <w:r w:rsidRPr="002A7339">
        <w:rPr>
          <w:rFonts w:ascii="Trebuchet MS" w:hAnsi="Trebuchet MS" w:cs="Arial"/>
          <w:lang w:val="es-ES_tradnl"/>
        </w:rPr>
        <w:t>“</w:t>
      </w:r>
      <w:r w:rsidR="00A623E9" w:rsidRPr="002A7339">
        <w:rPr>
          <w:rFonts w:ascii="Trebuchet MS" w:hAnsi="Trebuchet MS" w:cs="Arial"/>
          <w:i/>
          <w:lang w:val="es-ES_tradnl"/>
        </w:rPr>
        <w:t xml:space="preserve">MEDIDAS CAUTELARES Y SU REPARACIÓN. Pido que en el caso </w:t>
      </w:r>
      <w:r w:rsidR="00B67CF5" w:rsidRPr="002A7339">
        <w:rPr>
          <w:rFonts w:ascii="Trebuchet MS" w:hAnsi="Trebuchet MS" w:cs="Arial"/>
          <w:i/>
          <w:lang w:val="es-ES_tradnl"/>
        </w:rPr>
        <w:t>concreto</w:t>
      </w:r>
      <w:r w:rsidR="00A623E9" w:rsidRPr="002A7339">
        <w:rPr>
          <w:rFonts w:ascii="Trebuchet MS" w:hAnsi="Trebuchet MS" w:cs="Arial"/>
          <w:i/>
          <w:lang w:val="es-ES_tradnl"/>
        </w:rPr>
        <w:t>, se atienda</w:t>
      </w:r>
      <w:r w:rsidR="00CA10F6" w:rsidRPr="002A7339">
        <w:rPr>
          <w:rFonts w:ascii="Trebuchet MS" w:hAnsi="Trebuchet MS" w:cs="Arial"/>
          <w:i/>
          <w:lang w:val="es-ES_tradnl"/>
        </w:rPr>
        <w:t xml:space="preserve"> lo dispuesto en el Capí</w:t>
      </w:r>
      <w:r w:rsidR="00056C19" w:rsidRPr="002A7339">
        <w:rPr>
          <w:rFonts w:ascii="Trebuchet MS" w:hAnsi="Trebuchet MS" w:cs="Arial"/>
          <w:i/>
          <w:lang w:val="es-ES_tradnl"/>
        </w:rPr>
        <w:t>tulo Dé</w:t>
      </w:r>
      <w:r w:rsidR="00B67CF5" w:rsidRPr="002A7339">
        <w:rPr>
          <w:rFonts w:ascii="Trebuchet MS" w:hAnsi="Trebuchet MS" w:cs="Arial"/>
          <w:i/>
          <w:lang w:val="es-ES_tradnl"/>
        </w:rPr>
        <w:t xml:space="preserve">cimo Tercero BIS. De las Medidas cautelares y de Reparación, previstas en el numeral 459 BIS, fracción III del </w:t>
      </w:r>
      <w:r w:rsidR="00B67CF5" w:rsidRPr="002A7339">
        <w:rPr>
          <w:rFonts w:ascii="Trebuchet MS" w:hAnsi="Trebuchet MS" w:cs="Arial"/>
          <w:i/>
          <w:lang w:val="es-ES_tradnl"/>
        </w:rPr>
        <w:lastRenderedPageBreak/>
        <w:t xml:space="preserve">Código Electoral del Estado de Jalisco, que dice “III. </w:t>
      </w:r>
      <w:r w:rsidR="00B67CF5" w:rsidRPr="002A7339">
        <w:rPr>
          <w:rFonts w:ascii="Trebuchet MS" w:hAnsi="Trebuchet MS" w:cs="Arial"/>
          <w:b/>
          <w:i/>
          <w:u w:val="single"/>
          <w:lang w:val="es-ES_tradnl"/>
        </w:rPr>
        <w:t xml:space="preserve">Cuando la conducta sea reiterada por lo menos en una </w:t>
      </w:r>
      <w:r w:rsidR="00C47C0B" w:rsidRPr="002A7339">
        <w:rPr>
          <w:rFonts w:ascii="Trebuchet MS" w:hAnsi="Trebuchet MS" w:cs="Arial"/>
          <w:b/>
          <w:i/>
          <w:u w:val="single"/>
          <w:lang w:val="es-ES_tradnl"/>
        </w:rPr>
        <w:t>ocasión</w:t>
      </w:r>
      <w:r w:rsidR="00B67CF5" w:rsidRPr="002A7339">
        <w:rPr>
          <w:rFonts w:ascii="Trebuchet MS" w:hAnsi="Trebuchet MS" w:cs="Arial"/>
          <w:i/>
          <w:lang w:val="es-ES_tradnl"/>
        </w:rPr>
        <w:t xml:space="preserve"> suspender el uso de las prerrogativas asignadas a la persona agresora” Para todos los </w:t>
      </w:r>
      <w:r w:rsidR="00C47C0B" w:rsidRPr="002A7339">
        <w:rPr>
          <w:rFonts w:ascii="Trebuchet MS" w:hAnsi="Trebuchet MS" w:cs="Arial"/>
          <w:i/>
          <w:lang w:val="es-ES_tradnl"/>
        </w:rPr>
        <w:t>efectos legales a que haya lugar.</w:t>
      </w:r>
    </w:p>
    <w:p w14:paraId="07C2158C" w14:textId="77777777" w:rsidR="00056C19" w:rsidRPr="002A7339" w:rsidRDefault="00056C19" w:rsidP="00037C81">
      <w:pPr>
        <w:spacing w:after="0"/>
        <w:ind w:left="567" w:right="448"/>
        <w:jc w:val="both"/>
        <w:rPr>
          <w:rFonts w:ascii="Trebuchet MS" w:hAnsi="Trebuchet MS" w:cs="Arial"/>
          <w:i/>
          <w:lang w:val="es-ES_tradnl"/>
        </w:rPr>
      </w:pPr>
    </w:p>
    <w:p w14:paraId="3BC153C2" w14:textId="77777777" w:rsidR="00C47C0B" w:rsidRPr="002A7339" w:rsidRDefault="0076487D" w:rsidP="00037C81">
      <w:pPr>
        <w:spacing w:after="0"/>
        <w:ind w:left="567" w:right="448"/>
        <w:jc w:val="both"/>
        <w:rPr>
          <w:rFonts w:ascii="Trebuchet MS" w:hAnsi="Trebuchet MS" w:cs="Arial"/>
          <w:i/>
          <w:lang w:val="es-ES_tradnl"/>
        </w:rPr>
      </w:pPr>
      <w:r w:rsidRPr="002A7339">
        <w:rPr>
          <w:rFonts w:ascii="Trebuchet MS" w:hAnsi="Trebuchet MS" w:cs="Arial"/>
          <w:i/>
          <w:lang w:val="es-ES_tradnl"/>
        </w:rPr>
        <w:tab/>
      </w:r>
      <w:r w:rsidR="00C47C0B" w:rsidRPr="002A7339">
        <w:rPr>
          <w:rFonts w:ascii="Trebuchet MS" w:hAnsi="Trebuchet MS" w:cs="Arial"/>
          <w:i/>
          <w:lang w:val="es-ES_tradnl"/>
        </w:rPr>
        <w:t xml:space="preserve">Lo anterior se asegura tomando en consideración que la conducta del denunciado C. MARCO ANTONIO FUENETS ONTIVEROS, </w:t>
      </w:r>
      <w:r w:rsidR="00C47C0B" w:rsidRPr="002A7339">
        <w:rPr>
          <w:rFonts w:ascii="Trebuchet MS" w:hAnsi="Trebuchet MS" w:cs="Arial"/>
          <w:b/>
          <w:i/>
          <w:u w:val="single"/>
          <w:lang w:val="es-ES_tradnl"/>
        </w:rPr>
        <w:t>es reincidente, según consta de las b</w:t>
      </w:r>
      <w:r w:rsidR="00317AD9" w:rsidRPr="002A7339">
        <w:rPr>
          <w:rFonts w:ascii="Trebuchet MS" w:hAnsi="Trebuchet MS" w:cs="Arial"/>
          <w:b/>
          <w:i/>
          <w:u w:val="single"/>
          <w:lang w:val="es-ES_tradnl"/>
        </w:rPr>
        <w:t>a</w:t>
      </w:r>
      <w:r w:rsidR="00C47C0B" w:rsidRPr="002A7339">
        <w:rPr>
          <w:rFonts w:ascii="Trebuchet MS" w:hAnsi="Trebuchet MS" w:cs="Arial"/>
          <w:b/>
          <w:i/>
          <w:u w:val="single"/>
          <w:lang w:val="es-ES_tradnl"/>
        </w:rPr>
        <w:t xml:space="preserve">rdas pintadas y además en las publicaciones de </w:t>
      </w:r>
      <w:proofErr w:type="spellStart"/>
      <w:r w:rsidR="00C47C0B" w:rsidRPr="002A7339">
        <w:rPr>
          <w:rFonts w:ascii="Trebuchet MS" w:hAnsi="Trebuchet MS" w:cs="Arial"/>
          <w:b/>
          <w:i/>
          <w:u w:val="single"/>
          <w:lang w:val="es-ES_tradnl"/>
        </w:rPr>
        <w:t>facebook</w:t>
      </w:r>
      <w:proofErr w:type="spellEnd"/>
      <w:r w:rsidR="00C47C0B" w:rsidRPr="002A7339">
        <w:rPr>
          <w:rFonts w:ascii="Trebuchet MS" w:hAnsi="Trebuchet MS" w:cs="Arial"/>
          <w:b/>
          <w:i/>
          <w:u w:val="single"/>
          <w:lang w:val="es-ES_tradnl"/>
        </w:rPr>
        <w:t>, que en distintas datas evidenciaba su postura de contender a la Alcaldía de Tlaquepaque, hasta finalmente se desta</w:t>
      </w:r>
      <w:r w:rsidR="00317AD9" w:rsidRPr="002A7339">
        <w:rPr>
          <w:rFonts w:ascii="Trebuchet MS" w:hAnsi="Trebuchet MS" w:cs="Arial"/>
          <w:b/>
          <w:i/>
          <w:u w:val="single"/>
          <w:lang w:val="es-ES_tradnl"/>
        </w:rPr>
        <w:t>p</w:t>
      </w:r>
      <w:r w:rsidR="00C47C0B" w:rsidRPr="002A7339">
        <w:rPr>
          <w:rFonts w:ascii="Trebuchet MS" w:hAnsi="Trebuchet MS" w:cs="Arial"/>
          <w:b/>
          <w:i/>
          <w:u w:val="single"/>
          <w:lang w:val="es-ES_tradnl"/>
        </w:rPr>
        <w:t>a el día 30 treinta de diciembre del año 2020 dos mil veinte PUBLICANDO SU REGISTRO DE PRECANDIDATO COMO PRESIDENTE MUNICIPAL DE TLAQUEPAQUE POR MOVIMIENTO CIUDADANO (MC)</w:t>
      </w:r>
      <w:r w:rsidR="00C47C0B" w:rsidRPr="002A7339">
        <w:rPr>
          <w:rFonts w:ascii="Trebuchet MS" w:hAnsi="Trebuchet MS" w:cs="Arial"/>
          <w:i/>
          <w:lang w:val="es-ES_tradnl"/>
        </w:rPr>
        <w:t>, denostándose su conducta violatoria a las normas aplicables en la materia electoral, por ende, lo procedente será que la autoridad e</w:t>
      </w:r>
      <w:r w:rsidR="00317AD9" w:rsidRPr="002A7339">
        <w:rPr>
          <w:rFonts w:ascii="Trebuchet MS" w:hAnsi="Trebuchet MS" w:cs="Arial"/>
          <w:i/>
          <w:lang w:val="es-ES_tradnl"/>
        </w:rPr>
        <w:t>lectoral haga lo propio, at</w:t>
      </w:r>
      <w:r w:rsidR="00C47C0B" w:rsidRPr="002A7339">
        <w:rPr>
          <w:rFonts w:ascii="Trebuchet MS" w:hAnsi="Trebuchet MS" w:cs="Arial"/>
          <w:i/>
          <w:lang w:val="es-ES_tradnl"/>
        </w:rPr>
        <w:t>endiendo las disposiciones legales del caso.</w:t>
      </w:r>
      <w:r w:rsidRPr="002A7339">
        <w:rPr>
          <w:rFonts w:ascii="Trebuchet MS" w:hAnsi="Trebuchet MS" w:cs="Arial"/>
          <w:i/>
          <w:lang w:val="es-ES_tradnl"/>
        </w:rPr>
        <w:t>”</w:t>
      </w:r>
    </w:p>
    <w:p w14:paraId="02B7004A" w14:textId="77777777" w:rsidR="00531F30" w:rsidRPr="00AE1805" w:rsidRDefault="00531F30" w:rsidP="00037C81">
      <w:pPr>
        <w:spacing w:after="0"/>
        <w:ind w:right="-93"/>
        <w:jc w:val="both"/>
        <w:rPr>
          <w:rFonts w:ascii="Trebuchet MS" w:hAnsi="Trebuchet MS" w:cs="Arial"/>
          <w:i/>
          <w:sz w:val="24"/>
          <w:szCs w:val="24"/>
          <w:lang w:val="es-ES_tradnl"/>
        </w:rPr>
      </w:pPr>
    </w:p>
    <w:p w14:paraId="4192BCF2" w14:textId="77777777" w:rsidR="00410B48" w:rsidRPr="00AE1805" w:rsidRDefault="00410B48" w:rsidP="00037C81">
      <w:pPr>
        <w:spacing w:after="0"/>
        <w:ind w:right="-93"/>
        <w:jc w:val="both"/>
        <w:rPr>
          <w:rFonts w:ascii="Trebuchet MS" w:hAnsi="Trebuchet MS" w:cs="Arial"/>
          <w:sz w:val="24"/>
          <w:szCs w:val="24"/>
          <w:lang w:val="es-ES" w:eastAsia="es-ES"/>
        </w:rPr>
      </w:pPr>
      <w:r w:rsidRPr="00AE1805">
        <w:rPr>
          <w:rFonts w:ascii="Trebuchet MS" w:hAnsi="Trebuchet MS" w:cs="Arial"/>
          <w:b/>
          <w:sz w:val="24"/>
          <w:szCs w:val="24"/>
          <w:lang w:val="es-ES"/>
        </w:rPr>
        <w:t xml:space="preserve">IV. </w:t>
      </w:r>
      <w:r w:rsidR="00694C2E" w:rsidRPr="00AE1805">
        <w:rPr>
          <w:rFonts w:ascii="Trebuchet MS" w:hAnsi="Trebuchet MS" w:cs="Arial"/>
          <w:b/>
          <w:sz w:val="24"/>
          <w:szCs w:val="24"/>
          <w:lang w:val="es-ES"/>
        </w:rPr>
        <w:t>Pruebas ofrecidas para acreditar la e</w:t>
      </w:r>
      <w:r w:rsidRPr="00AE1805">
        <w:rPr>
          <w:rFonts w:ascii="Trebuchet MS" w:hAnsi="Trebuchet MS" w:cs="Arial"/>
          <w:b/>
          <w:sz w:val="24"/>
          <w:szCs w:val="24"/>
          <w:lang w:val="es-ES"/>
        </w:rPr>
        <w:t>xistencia del material denunciado.</w:t>
      </w:r>
      <w:r w:rsidRPr="00AE1805">
        <w:rPr>
          <w:rFonts w:ascii="Trebuchet MS" w:hAnsi="Trebuchet MS" w:cs="Arial"/>
          <w:sz w:val="24"/>
          <w:szCs w:val="24"/>
          <w:lang w:val="es-ES"/>
        </w:rPr>
        <w:t xml:space="preserve"> Una vez analizado íntegramente </w:t>
      </w:r>
      <w:r w:rsidR="00531F30" w:rsidRPr="00AE1805">
        <w:rPr>
          <w:rFonts w:ascii="Trebuchet MS" w:hAnsi="Trebuchet MS" w:cs="Arial"/>
          <w:sz w:val="24"/>
          <w:szCs w:val="24"/>
          <w:lang w:val="es-ES"/>
        </w:rPr>
        <w:t>el</w:t>
      </w:r>
      <w:r w:rsidRPr="00AE1805">
        <w:rPr>
          <w:rFonts w:ascii="Trebuchet MS" w:hAnsi="Trebuchet MS" w:cs="Arial"/>
          <w:sz w:val="24"/>
          <w:szCs w:val="24"/>
          <w:lang w:val="es-ES"/>
        </w:rPr>
        <w:t xml:space="preserve"> escrito de queja, se advierte que</w:t>
      </w:r>
      <w:r w:rsidR="009F3AF0" w:rsidRPr="00AE1805">
        <w:rPr>
          <w:rFonts w:ascii="Trebuchet MS" w:hAnsi="Trebuchet MS" w:cs="Arial"/>
          <w:sz w:val="24"/>
          <w:szCs w:val="24"/>
          <w:lang w:val="es-ES"/>
        </w:rPr>
        <w:t xml:space="preserve"> </w:t>
      </w:r>
      <w:r w:rsidR="00CA55EA" w:rsidRPr="00AE1805">
        <w:rPr>
          <w:rFonts w:ascii="Trebuchet MS" w:hAnsi="Trebuchet MS" w:cs="Arial"/>
          <w:sz w:val="24"/>
          <w:szCs w:val="24"/>
          <w:lang w:val="es-ES"/>
        </w:rPr>
        <w:t>l</w:t>
      </w:r>
      <w:r w:rsidR="009F3AF0" w:rsidRPr="00AE1805">
        <w:rPr>
          <w:rFonts w:ascii="Trebuchet MS" w:hAnsi="Trebuchet MS" w:cs="Arial"/>
          <w:sz w:val="24"/>
          <w:szCs w:val="24"/>
          <w:lang w:val="es-ES"/>
        </w:rPr>
        <w:t>a</w:t>
      </w:r>
      <w:r w:rsidR="000F4C04" w:rsidRPr="00AE1805">
        <w:rPr>
          <w:rFonts w:ascii="Trebuchet MS" w:hAnsi="Trebuchet MS" w:cs="Arial"/>
          <w:sz w:val="24"/>
          <w:szCs w:val="24"/>
          <w:lang w:val="es-ES"/>
        </w:rPr>
        <w:t xml:space="preserve"> denunciante</w:t>
      </w:r>
      <w:r w:rsidR="009F3AF0" w:rsidRPr="00AE1805">
        <w:rPr>
          <w:rFonts w:ascii="Trebuchet MS" w:hAnsi="Trebuchet MS" w:cs="Arial"/>
          <w:sz w:val="24"/>
          <w:szCs w:val="24"/>
          <w:lang w:val="es-ES"/>
        </w:rPr>
        <w:t xml:space="preserve"> </w:t>
      </w:r>
      <w:r w:rsidR="000F4C04" w:rsidRPr="00AE1805">
        <w:rPr>
          <w:rFonts w:ascii="Trebuchet MS" w:hAnsi="Trebuchet MS" w:cs="Arial"/>
          <w:sz w:val="24"/>
          <w:szCs w:val="24"/>
          <w:lang w:val="es-ES"/>
        </w:rPr>
        <w:t xml:space="preserve">ofrece </w:t>
      </w:r>
      <w:r w:rsidRPr="00AE1805">
        <w:rPr>
          <w:rFonts w:ascii="Trebuchet MS" w:hAnsi="Trebuchet MS" w:cs="Arial"/>
          <w:sz w:val="24"/>
          <w:szCs w:val="24"/>
          <w:lang w:val="es-ES" w:eastAsia="es-ES"/>
        </w:rPr>
        <w:t>los siguientes</w:t>
      </w:r>
      <w:r w:rsidR="00531F30" w:rsidRPr="00AE1805">
        <w:rPr>
          <w:rFonts w:ascii="Trebuchet MS" w:hAnsi="Trebuchet MS" w:cs="Arial"/>
          <w:sz w:val="24"/>
          <w:szCs w:val="24"/>
          <w:lang w:val="es-ES" w:eastAsia="es-ES"/>
        </w:rPr>
        <w:t xml:space="preserve"> medios de prueba</w:t>
      </w:r>
      <w:r w:rsidRPr="00AE1805">
        <w:rPr>
          <w:rFonts w:ascii="Trebuchet MS" w:hAnsi="Trebuchet MS" w:cs="Arial"/>
          <w:sz w:val="24"/>
          <w:szCs w:val="24"/>
          <w:lang w:val="es-ES" w:eastAsia="es-ES"/>
        </w:rPr>
        <w:t>:</w:t>
      </w:r>
    </w:p>
    <w:p w14:paraId="3567743F" w14:textId="77777777" w:rsidR="00CA55EA" w:rsidRPr="00357F6E" w:rsidRDefault="00CA55EA" w:rsidP="00037C81">
      <w:pPr>
        <w:spacing w:after="0"/>
        <w:ind w:right="-93"/>
        <w:jc w:val="both"/>
        <w:rPr>
          <w:rFonts w:ascii="Trebuchet MS" w:hAnsi="Trebuchet MS" w:cs="Arial"/>
          <w:i/>
          <w:lang w:val="es-ES" w:eastAsia="es-ES"/>
        </w:rPr>
      </w:pPr>
      <w:r w:rsidRPr="00AE1805">
        <w:rPr>
          <w:rFonts w:ascii="Trebuchet MS" w:hAnsi="Trebuchet MS" w:cs="Arial"/>
          <w:sz w:val="24"/>
          <w:szCs w:val="24"/>
          <w:lang w:val="es-ES" w:eastAsia="es-ES"/>
        </w:rPr>
        <w:tab/>
      </w:r>
    </w:p>
    <w:p w14:paraId="5CE367AE" w14:textId="77777777" w:rsidR="0076487D" w:rsidRPr="00357F6E" w:rsidRDefault="00773C00" w:rsidP="00037C81">
      <w:pPr>
        <w:pStyle w:val="Prrafodelista"/>
        <w:numPr>
          <w:ilvl w:val="0"/>
          <w:numId w:val="14"/>
        </w:numPr>
        <w:spacing w:after="0"/>
        <w:ind w:right="-93"/>
        <w:jc w:val="both"/>
        <w:rPr>
          <w:rFonts w:ascii="Trebuchet MS" w:hAnsi="Trebuchet MS" w:cs="Arial"/>
          <w:i/>
          <w:lang w:val="es-ES" w:eastAsia="es-ES"/>
        </w:rPr>
      </w:pPr>
      <w:r>
        <w:rPr>
          <w:rFonts w:ascii="Trebuchet MS" w:hAnsi="Trebuchet MS" w:cs="Arial"/>
          <w:i/>
          <w:lang w:val="es-ES" w:eastAsia="es-ES"/>
        </w:rPr>
        <w:t>“</w:t>
      </w:r>
      <w:r w:rsidR="0076487D" w:rsidRPr="00357F6E">
        <w:rPr>
          <w:rFonts w:ascii="Trebuchet MS" w:hAnsi="Trebuchet MS" w:cs="Arial"/>
          <w:i/>
          <w:lang w:val="es-ES" w:eastAsia="es-ES"/>
        </w:rPr>
        <w:t>1.</w:t>
      </w:r>
      <w:r w:rsidR="00AA1B6A" w:rsidRPr="00357F6E">
        <w:rPr>
          <w:rFonts w:ascii="Trebuchet MS" w:hAnsi="Trebuchet MS" w:cs="Arial"/>
          <w:i/>
          <w:lang w:val="es-ES" w:eastAsia="es-ES"/>
        </w:rPr>
        <w:t xml:space="preserve"> </w:t>
      </w:r>
      <w:r w:rsidR="0076487D" w:rsidRPr="00357F6E">
        <w:rPr>
          <w:rFonts w:ascii="Trebuchet MS" w:hAnsi="Trebuchet MS" w:cs="Arial"/>
          <w:i/>
          <w:lang w:val="es-ES" w:eastAsia="es-ES"/>
        </w:rPr>
        <w:t>PRUEBA TÉCNICA.</w:t>
      </w:r>
    </w:p>
    <w:p w14:paraId="1B0D7367" w14:textId="77777777" w:rsidR="0076487D" w:rsidRPr="00357F6E" w:rsidRDefault="0076487D" w:rsidP="00037C81">
      <w:pPr>
        <w:pStyle w:val="Prrafodelista"/>
        <w:spacing w:after="0"/>
        <w:ind w:right="-93"/>
        <w:jc w:val="both"/>
        <w:rPr>
          <w:rFonts w:ascii="Trebuchet MS" w:hAnsi="Trebuchet MS" w:cs="Arial"/>
          <w:i/>
          <w:lang w:val="es-ES" w:eastAsia="es-ES"/>
        </w:rPr>
      </w:pPr>
      <w:r w:rsidRPr="00357F6E">
        <w:rPr>
          <w:rFonts w:ascii="Trebuchet MS" w:hAnsi="Trebuchet MS" w:cs="Arial"/>
          <w:i/>
          <w:lang w:val="es-ES" w:eastAsia="es-ES"/>
        </w:rPr>
        <w:t>PUBLICACIÓN EN EL SIGUIENTE ENLACE:</w:t>
      </w:r>
    </w:p>
    <w:p w14:paraId="6E10ED30" w14:textId="77777777" w:rsidR="00357F6E" w:rsidRDefault="00AC6F64" w:rsidP="00037C81">
      <w:pPr>
        <w:pStyle w:val="Prrafodelista"/>
        <w:spacing w:after="0"/>
        <w:ind w:right="-93"/>
        <w:jc w:val="both"/>
        <w:rPr>
          <w:rFonts w:ascii="Trebuchet MS" w:hAnsi="Trebuchet MS"/>
          <w:lang w:val="es-ES_tradnl"/>
        </w:rPr>
      </w:pPr>
      <w:hyperlink r:id="rId9" w:history="1">
        <w:r w:rsidR="00357F6E" w:rsidRPr="00357F6E">
          <w:rPr>
            <w:rStyle w:val="Hipervnculo"/>
            <w:rFonts w:ascii="Trebuchet MS" w:hAnsi="Trebuchet MS"/>
            <w:lang w:val="es-ES"/>
          </w:rPr>
          <w:t>https://www.facebook.com/819377298141581/posts/3685486781530604/?d=n</w:t>
        </w:r>
      </w:hyperlink>
    </w:p>
    <w:p w14:paraId="1A68422D" w14:textId="77777777" w:rsidR="00A226C3" w:rsidRDefault="00A226C3" w:rsidP="00037C81">
      <w:pPr>
        <w:pStyle w:val="Prrafodelista"/>
        <w:spacing w:after="0"/>
        <w:ind w:right="-93"/>
        <w:jc w:val="both"/>
        <w:rPr>
          <w:rFonts w:ascii="Trebuchet MS" w:hAnsi="Trebuchet MS"/>
          <w:lang w:val="es-ES_tradnl"/>
        </w:rPr>
      </w:pPr>
    </w:p>
    <w:p w14:paraId="2CBF7604" w14:textId="77777777" w:rsidR="00A226C3" w:rsidRPr="00A57C7F" w:rsidRDefault="002A7339" w:rsidP="00037C81">
      <w:pPr>
        <w:pStyle w:val="Prrafodelista"/>
        <w:spacing w:after="0"/>
        <w:ind w:right="-93"/>
        <w:jc w:val="both"/>
        <w:rPr>
          <w:rFonts w:ascii="Trebuchet MS" w:hAnsi="Trebuchet MS"/>
          <w:i/>
          <w:lang w:val="es-ES_tradnl"/>
        </w:rPr>
      </w:pPr>
      <w:r>
        <w:rPr>
          <w:rFonts w:ascii="Trebuchet MS" w:hAnsi="Trebuchet MS"/>
          <w:lang w:val="es-ES_tradnl"/>
        </w:rPr>
        <w:t>…</w:t>
      </w:r>
    </w:p>
    <w:p w14:paraId="481F3DBC" w14:textId="77777777" w:rsidR="00A226C3" w:rsidRPr="00A57C7F" w:rsidRDefault="00A226C3" w:rsidP="00037C81">
      <w:pPr>
        <w:pStyle w:val="Prrafodelista"/>
        <w:spacing w:after="0"/>
        <w:ind w:right="-93"/>
        <w:jc w:val="both"/>
        <w:rPr>
          <w:rFonts w:ascii="Trebuchet MS" w:hAnsi="Trebuchet MS"/>
          <w:i/>
          <w:lang w:val="es-ES_tradnl"/>
        </w:rPr>
      </w:pPr>
    </w:p>
    <w:p w14:paraId="71903DAB" w14:textId="77777777" w:rsidR="00063946" w:rsidRPr="00A57C7F" w:rsidRDefault="00063946" w:rsidP="00037C81">
      <w:pPr>
        <w:pStyle w:val="Prrafodelista"/>
        <w:spacing w:after="0"/>
        <w:ind w:right="-93"/>
        <w:jc w:val="both"/>
        <w:rPr>
          <w:rFonts w:ascii="Trebuchet MS" w:hAnsi="Trebuchet MS"/>
          <w:i/>
          <w:lang w:val="es-ES_tradnl"/>
        </w:rPr>
      </w:pPr>
      <w:r w:rsidRPr="00A57C7F">
        <w:rPr>
          <w:rFonts w:ascii="Trebuchet MS" w:hAnsi="Trebuchet MS"/>
          <w:i/>
          <w:lang w:val="es-ES_tradnl"/>
        </w:rPr>
        <w:t>2. PRUEBA TÉCNICA</w:t>
      </w:r>
    </w:p>
    <w:p w14:paraId="459ACA4C" w14:textId="77777777" w:rsidR="008B6161" w:rsidRPr="00A57C7F" w:rsidRDefault="00063946" w:rsidP="00037C81">
      <w:pPr>
        <w:pStyle w:val="Prrafodelista"/>
        <w:spacing w:after="0"/>
        <w:ind w:right="-93"/>
        <w:jc w:val="both"/>
        <w:rPr>
          <w:rFonts w:ascii="Trebuchet MS" w:hAnsi="Trebuchet MS"/>
          <w:i/>
          <w:lang w:val="es-ES_tradnl"/>
        </w:rPr>
      </w:pPr>
      <w:r w:rsidRPr="00A57C7F">
        <w:rPr>
          <w:rFonts w:ascii="Trebuchet MS" w:hAnsi="Trebuchet MS"/>
          <w:i/>
          <w:lang w:val="es-ES_tradnl"/>
        </w:rPr>
        <w:t>Consiste en el link:</w:t>
      </w:r>
    </w:p>
    <w:p w14:paraId="5E4FA524" w14:textId="77777777" w:rsidR="008B6161" w:rsidRPr="00A57C7F" w:rsidRDefault="00AC6F64" w:rsidP="00037C81">
      <w:pPr>
        <w:pStyle w:val="Prrafodelista"/>
        <w:spacing w:after="0"/>
        <w:ind w:right="-93"/>
        <w:jc w:val="both"/>
        <w:rPr>
          <w:rFonts w:ascii="Trebuchet MS" w:hAnsi="Trebuchet MS"/>
          <w:i/>
          <w:lang w:val="es-ES_tradnl"/>
        </w:rPr>
      </w:pPr>
      <w:hyperlink r:id="rId10" w:history="1">
        <w:r w:rsidR="008B6161" w:rsidRPr="00A57C7F">
          <w:rPr>
            <w:rStyle w:val="Hipervnculo"/>
            <w:rFonts w:ascii="Trebuchet MS" w:hAnsi="Trebuchet MS"/>
            <w:i/>
            <w:lang w:val="es-ES"/>
          </w:rPr>
          <w:t>https://infojalisco.gob.mx/gobierno/organigrama/13105</w:t>
        </w:r>
      </w:hyperlink>
    </w:p>
    <w:p w14:paraId="307F469F" w14:textId="77777777" w:rsidR="008B6161" w:rsidRPr="00A57C7F" w:rsidRDefault="008B6161" w:rsidP="00037C81">
      <w:pPr>
        <w:pStyle w:val="Prrafodelista"/>
        <w:spacing w:after="0"/>
        <w:ind w:right="-93"/>
        <w:jc w:val="both"/>
        <w:rPr>
          <w:rFonts w:ascii="Trebuchet MS" w:hAnsi="Trebuchet MS"/>
          <w:i/>
          <w:lang w:val="es-ES_tradnl"/>
        </w:rPr>
      </w:pPr>
      <w:r w:rsidRPr="00A57C7F">
        <w:rPr>
          <w:rFonts w:ascii="Trebuchet MS" w:hAnsi="Trebuchet MS"/>
          <w:i/>
          <w:lang w:val="es-ES_tradnl"/>
        </w:rPr>
        <w:t>Con el que se acredita que el denunciado es Servidor Público en el Gobierno del Estado de Jalisco.</w:t>
      </w:r>
    </w:p>
    <w:p w14:paraId="1DC514DC" w14:textId="77777777" w:rsidR="008B6161" w:rsidRPr="00A57C7F" w:rsidRDefault="008B6161" w:rsidP="00037C81">
      <w:pPr>
        <w:pStyle w:val="Prrafodelista"/>
        <w:spacing w:after="0"/>
        <w:ind w:right="-93"/>
        <w:jc w:val="both"/>
        <w:rPr>
          <w:rFonts w:ascii="Trebuchet MS" w:hAnsi="Trebuchet MS"/>
          <w:i/>
          <w:lang w:val="es-ES_tradnl"/>
        </w:rPr>
      </w:pPr>
    </w:p>
    <w:p w14:paraId="2CBE0042" w14:textId="77777777" w:rsidR="00A226C3" w:rsidRPr="00A57C7F" w:rsidRDefault="008B6161" w:rsidP="00037C81">
      <w:pPr>
        <w:pStyle w:val="Prrafodelista"/>
        <w:spacing w:after="0"/>
        <w:ind w:right="-93"/>
        <w:jc w:val="both"/>
        <w:rPr>
          <w:rFonts w:ascii="Trebuchet MS" w:hAnsi="Trebuchet MS"/>
          <w:i/>
          <w:lang w:val="es-ES_tradnl"/>
        </w:rPr>
      </w:pPr>
      <w:r w:rsidRPr="00A57C7F">
        <w:rPr>
          <w:rFonts w:ascii="Trebuchet MS" w:hAnsi="Trebuchet MS"/>
          <w:i/>
          <w:lang w:val="es-ES_tradnl"/>
        </w:rPr>
        <w:t>3. PRUEBA TÉCNICA</w:t>
      </w:r>
      <w:r w:rsidR="00063946" w:rsidRPr="00A57C7F">
        <w:rPr>
          <w:rFonts w:ascii="Trebuchet MS" w:hAnsi="Trebuchet MS"/>
          <w:i/>
          <w:lang w:val="es-ES_tradnl"/>
        </w:rPr>
        <w:t xml:space="preserve"> </w:t>
      </w:r>
    </w:p>
    <w:p w14:paraId="101CB0A2" w14:textId="77777777" w:rsidR="008B6161" w:rsidRPr="00A57C7F" w:rsidRDefault="008B6161" w:rsidP="00037C81">
      <w:pPr>
        <w:pStyle w:val="Prrafodelista"/>
        <w:spacing w:after="0"/>
        <w:ind w:right="-93"/>
        <w:jc w:val="both"/>
        <w:rPr>
          <w:rFonts w:ascii="Trebuchet MS" w:hAnsi="Trebuchet MS"/>
          <w:i/>
          <w:lang w:val="es-ES_tradnl"/>
        </w:rPr>
      </w:pPr>
      <w:r w:rsidRPr="00A57C7F">
        <w:rPr>
          <w:rFonts w:ascii="Trebuchet MS" w:hAnsi="Trebuchet MS"/>
          <w:i/>
          <w:lang w:val="es-ES_tradnl"/>
        </w:rPr>
        <w:t>Consiste en el link:</w:t>
      </w:r>
    </w:p>
    <w:p w14:paraId="37B0E35C" w14:textId="77777777" w:rsidR="008B6161" w:rsidRPr="00A57C7F" w:rsidRDefault="00AC6F64" w:rsidP="00037C81">
      <w:pPr>
        <w:pStyle w:val="Prrafodelista"/>
        <w:spacing w:after="0"/>
        <w:ind w:right="-93"/>
        <w:jc w:val="both"/>
        <w:rPr>
          <w:rFonts w:ascii="Trebuchet MS" w:hAnsi="Trebuchet MS"/>
          <w:i/>
          <w:lang w:val="es-ES_tradnl"/>
        </w:rPr>
      </w:pPr>
      <w:hyperlink r:id="rId11" w:history="1">
        <w:r w:rsidR="004600E6" w:rsidRPr="00A57C7F">
          <w:rPr>
            <w:rStyle w:val="Hipervnculo"/>
            <w:rFonts w:ascii="Trebuchet MS" w:hAnsi="Trebuchet MS"/>
            <w:i/>
            <w:lang w:val="es-ES"/>
          </w:rPr>
          <w:t>https://www.facebook.com/gropus/157620982323521/?ref=share</w:t>
        </w:r>
      </w:hyperlink>
    </w:p>
    <w:p w14:paraId="180F1638" w14:textId="77777777" w:rsidR="004600E6" w:rsidRPr="00A57C7F" w:rsidRDefault="002A7339" w:rsidP="00037C81">
      <w:pPr>
        <w:pStyle w:val="Prrafodelista"/>
        <w:spacing w:after="0"/>
        <w:ind w:right="-93"/>
        <w:jc w:val="both"/>
        <w:rPr>
          <w:rFonts w:ascii="Trebuchet MS" w:hAnsi="Trebuchet MS"/>
          <w:i/>
          <w:lang w:val="es-ES_tradnl"/>
        </w:rPr>
      </w:pPr>
      <w:r>
        <w:rPr>
          <w:rFonts w:ascii="Trebuchet MS" w:hAnsi="Trebuchet MS"/>
          <w:i/>
          <w:lang w:val="es-ES_tradnl"/>
        </w:rPr>
        <w:t>…</w:t>
      </w:r>
    </w:p>
    <w:p w14:paraId="15D41500" w14:textId="77777777" w:rsidR="004600E6" w:rsidRDefault="004600E6" w:rsidP="00037C81">
      <w:pPr>
        <w:pStyle w:val="Prrafodelista"/>
        <w:spacing w:after="0"/>
        <w:ind w:right="-93"/>
        <w:jc w:val="both"/>
        <w:rPr>
          <w:rFonts w:ascii="Trebuchet MS" w:hAnsi="Trebuchet MS"/>
          <w:lang w:val="es-ES_tradnl"/>
        </w:rPr>
      </w:pPr>
    </w:p>
    <w:p w14:paraId="04364C63" w14:textId="77777777" w:rsidR="00D329C1" w:rsidRDefault="00D329C1" w:rsidP="00037C81">
      <w:pPr>
        <w:pStyle w:val="Prrafodelista"/>
        <w:spacing w:after="0"/>
        <w:ind w:right="-93"/>
        <w:jc w:val="both"/>
        <w:rPr>
          <w:rFonts w:ascii="Trebuchet MS" w:hAnsi="Trebuchet MS"/>
          <w:i/>
          <w:lang w:val="es-ES_tradnl"/>
        </w:rPr>
      </w:pPr>
      <w:r w:rsidRPr="00A57C7F">
        <w:rPr>
          <w:rFonts w:ascii="Trebuchet MS" w:hAnsi="Trebuchet MS"/>
          <w:i/>
          <w:lang w:val="es-ES_tradnl"/>
        </w:rPr>
        <w:t>3. PRUEBA TÉCNICA</w:t>
      </w:r>
    </w:p>
    <w:p w14:paraId="321D2BF6" w14:textId="77777777" w:rsidR="00857971" w:rsidRPr="0067723E" w:rsidRDefault="00D329C1" w:rsidP="00037C81">
      <w:pPr>
        <w:pStyle w:val="Prrafodelista"/>
        <w:spacing w:after="0"/>
        <w:ind w:right="-93"/>
        <w:jc w:val="both"/>
        <w:rPr>
          <w:rFonts w:ascii="Trebuchet MS" w:hAnsi="Trebuchet MS"/>
          <w:i/>
          <w:lang w:val="es-ES_tradnl"/>
        </w:rPr>
      </w:pPr>
      <w:r>
        <w:rPr>
          <w:rFonts w:ascii="Trebuchet MS" w:hAnsi="Trebuchet MS"/>
          <w:i/>
          <w:lang w:val="es-ES_tradnl"/>
        </w:rPr>
        <w:lastRenderedPageBreak/>
        <w:t xml:space="preserve">La pinta de bardas </w:t>
      </w:r>
      <w:r w:rsidR="002A7339">
        <w:rPr>
          <w:rFonts w:ascii="Trebuchet MS" w:hAnsi="Trebuchet MS"/>
          <w:i/>
          <w:lang w:val="es-ES_tradnl"/>
        </w:rPr>
        <w:t>…</w:t>
      </w:r>
    </w:p>
    <w:p w14:paraId="242C4679" w14:textId="77777777" w:rsidR="003457AF" w:rsidRPr="002A7339" w:rsidRDefault="003457AF" w:rsidP="00037C81">
      <w:pPr>
        <w:pStyle w:val="Prrafodelista"/>
        <w:ind w:right="-93"/>
        <w:jc w:val="both"/>
        <w:rPr>
          <w:rFonts w:ascii="Trebuchet MS" w:hAnsi="Trebuchet MS"/>
          <w:i/>
        </w:rPr>
      </w:pPr>
      <w:r w:rsidRPr="002A7339">
        <w:rPr>
          <w:rFonts w:ascii="Trebuchet MS" w:hAnsi="Trebuchet MS"/>
          <w:i/>
        </w:rPr>
        <w:t>I.- Francisco Silva Romero 335 A, REVOLUCIÓN, COLONIA LOMAS DE TLAQUEPAQUE.</w:t>
      </w:r>
    </w:p>
    <w:p w14:paraId="51985C15" w14:textId="77777777" w:rsidR="003457AF" w:rsidRPr="002A7339" w:rsidRDefault="00AC6F64" w:rsidP="00037C81">
      <w:pPr>
        <w:pStyle w:val="Prrafodelista"/>
        <w:ind w:right="-93"/>
        <w:jc w:val="both"/>
        <w:rPr>
          <w:rFonts w:ascii="Trebuchet MS" w:hAnsi="Trebuchet MS"/>
          <w:i/>
        </w:rPr>
      </w:pPr>
      <w:hyperlink r:id="rId12" w:history="1">
        <w:r w:rsidR="003457AF" w:rsidRPr="002A7339">
          <w:rPr>
            <w:rStyle w:val="Hipervnculo"/>
            <w:rFonts w:ascii="Trebuchet MS" w:hAnsi="Trebuchet MS"/>
            <w:i/>
          </w:rPr>
          <w:t>https://maps.google.com/maps?=20.63591766357422%2C-103.29914855957031&amp;z=17&amp;hi=es</w:t>
        </w:r>
      </w:hyperlink>
    </w:p>
    <w:p w14:paraId="5D118072" w14:textId="77777777" w:rsidR="003457AF" w:rsidRPr="002A7339" w:rsidRDefault="003457AF" w:rsidP="00037C81">
      <w:pPr>
        <w:pStyle w:val="Prrafodelista"/>
        <w:ind w:right="-93"/>
        <w:jc w:val="both"/>
        <w:rPr>
          <w:rFonts w:ascii="Trebuchet MS" w:hAnsi="Trebuchet MS"/>
          <w:i/>
        </w:rPr>
      </w:pPr>
      <w:r w:rsidRPr="002A7339">
        <w:rPr>
          <w:rFonts w:ascii="Trebuchet MS" w:hAnsi="Trebuchet MS"/>
          <w:i/>
        </w:rPr>
        <w:t>II.- Niños Héroes esquina FRANCISCO Silva Romero (Av. Revolución).</w:t>
      </w:r>
    </w:p>
    <w:p w14:paraId="0379880F" w14:textId="77777777" w:rsidR="003457AF" w:rsidRPr="002A7339" w:rsidRDefault="00AC6F64" w:rsidP="00037C81">
      <w:pPr>
        <w:pStyle w:val="Prrafodelista"/>
        <w:ind w:right="-93"/>
        <w:jc w:val="both"/>
        <w:rPr>
          <w:rFonts w:ascii="Trebuchet MS" w:hAnsi="Trebuchet MS"/>
          <w:i/>
        </w:rPr>
      </w:pPr>
      <w:hyperlink r:id="rId13" w:history="1">
        <w:r w:rsidR="003457AF" w:rsidRPr="002A7339">
          <w:rPr>
            <w:rStyle w:val="Hipervnculo"/>
            <w:rFonts w:ascii="Trebuchet MS" w:hAnsi="Trebuchet MS"/>
            <w:i/>
          </w:rPr>
          <w:t>https://maps.google.com/maps?=20.624183654785156%2C- 103.3164291381836&amp;z=17&amp;hi=es</w:t>
        </w:r>
      </w:hyperlink>
    </w:p>
    <w:p w14:paraId="6865577A" w14:textId="77777777" w:rsidR="00AC6278" w:rsidRPr="002A7339" w:rsidRDefault="003457AF" w:rsidP="00037C81">
      <w:pPr>
        <w:pStyle w:val="Prrafodelista"/>
        <w:spacing w:after="0"/>
        <w:ind w:right="-93"/>
        <w:jc w:val="both"/>
        <w:rPr>
          <w:rFonts w:ascii="Trebuchet MS" w:hAnsi="Trebuchet MS"/>
          <w:i/>
          <w:lang w:val="es-ES_tradnl"/>
        </w:rPr>
      </w:pPr>
      <w:r w:rsidRPr="002A7339">
        <w:rPr>
          <w:rFonts w:ascii="Trebuchet MS" w:hAnsi="Trebuchet MS"/>
          <w:i/>
          <w:lang w:val="es-ES"/>
        </w:rPr>
        <w:t>III.- Prolongación Lázaro Cárdenas</w:t>
      </w:r>
      <w:r w:rsidR="00AC6278" w:rsidRPr="002A7339">
        <w:rPr>
          <w:rFonts w:ascii="Trebuchet MS" w:hAnsi="Trebuchet MS"/>
          <w:i/>
        </w:rPr>
        <w:t>”</w:t>
      </w:r>
    </w:p>
    <w:p w14:paraId="12D9CDB9" w14:textId="77777777" w:rsidR="00410B48" w:rsidRPr="00AE1805" w:rsidRDefault="00410B48" w:rsidP="00037C81">
      <w:pPr>
        <w:spacing w:after="0"/>
        <w:ind w:right="-91"/>
        <w:jc w:val="both"/>
        <w:rPr>
          <w:rFonts w:ascii="Trebuchet MS" w:hAnsi="Trebuchet MS" w:cs="Arial"/>
          <w:bCs/>
          <w:iCs/>
          <w:sz w:val="24"/>
          <w:szCs w:val="24"/>
        </w:rPr>
      </w:pPr>
    </w:p>
    <w:p w14:paraId="48B5E2FC" w14:textId="77777777" w:rsidR="009A2FBB" w:rsidRPr="00AE1805" w:rsidRDefault="009A2FBB" w:rsidP="00037C81">
      <w:pPr>
        <w:pStyle w:val="Sinespaciado"/>
        <w:spacing w:line="276" w:lineRule="auto"/>
        <w:jc w:val="both"/>
        <w:rPr>
          <w:rFonts w:ascii="Trebuchet MS" w:hAnsi="Trebuchet MS" w:cs="Arial"/>
          <w:b/>
          <w:sz w:val="24"/>
          <w:szCs w:val="24"/>
        </w:rPr>
      </w:pPr>
      <w:r w:rsidRPr="00AE1805">
        <w:rPr>
          <w:rFonts w:ascii="Trebuchet MS" w:hAnsi="Trebuchet MS" w:cs="Arial"/>
          <w:b/>
          <w:sz w:val="24"/>
          <w:szCs w:val="24"/>
        </w:rPr>
        <w:t>V. Diligencias ordenadas po</w:t>
      </w:r>
      <w:r w:rsidR="0060049A" w:rsidRPr="00AE1805">
        <w:rPr>
          <w:rFonts w:ascii="Trebuchet MS" w:hAnsi="Trebuchet MS" w:cs="Arial"/>
          <w:b/>
          <w:sz w:val="24"/>
          <w:szCs w:val="24"/>
        </w:rPr>
        <w:t>r</w:t>
      </w:r>
      <w:r w:rsidRPr="00AE1805">
        <w:rPr>
          <w:rFonts w:ascii="Trebuchet MS" w:hAnsi="Trebuchet MS" w:cs="Arial"/>
          <w:b/>
          <w:sz w:val="24"/>
          <w:szCs w:val="24"/>
        </w:rPr>
        <w:t xml:space="preserve"> esta autoridad</w:t>
      </w:r>
      <w:r w:rsidR="0060049A" w:rsidRPr="00AE1805">
        <w:rPr>
          <w:rFonts w:ascii="Trebuchet MS" w:hAnsi="Trebuchet MS" w:cs="Arial"/>
          <w:b/>
          <w:sz w:val="24"/>
          <w:szCs w:val="24"/>
        </w:rPr>
        <w:t>.</w:t>
      </w:r>
    </w:p>
    <w:p w14:paraId="04D1C0E8" w14:textId="77777777" w:rsidR="009A2FBB" w:rsidRPr="00AE1805" w:rsidRDefault="009A2FBB" w:rsidP="00037C81">
      <w:pPr>
        <w:pStyle w:val="Sinespaciado"/>
        <w:spacing w:line="276" w:lineRule="auto"/>
        <w:jc w:val="both"/>
        <w:rPr>
          <w:rFonts w:ascii="Trebuchet MS" w:hAnsi="Trebuchet MS" w:cs="Arial"/>
          <w:sz w:val="24"/>
          <w:szCs w:val="24"/>
        </w:rPr>
      </w:pPr>
    </w:p>
    <w:p w14:paraId="7DE23235" w14:textId="77777777" w:rsidR="0060049A" w:rsidRDefault="0060049A" w:rsidP="00037C81">
      <w:pPr>
        <w:pStyle w:val="Sinespaciado"/>
        <w:spacing w:line="276" w:lineRule="auto"/>
        <w:jc w:val="both"/>
        <w:rPr>
          <w:rFonts w:ascii="Trebuchet MS" w:eastAsia="Times New Roman" w:hAnsi="Trebuchet MS" w:cs="Arial"/>
          <w:color w:val="000000"/>
          <w:sz w:val="24"/>
          <w:szCs w:val="24"/>
        </w:rPr>
      </w:pPr>
      <w:r w:rsidRPr="00AE1805">
        <w:rPr>
          <w:rFonts w:ascii="Trebuchet MS" w:eastAsia="Times New Roman" w:hAnsi="Trebuchet MS" w:cs="Arial"/>
          <w:sz w:val="24"/>
          <w:szCs w:val="24"/>
          <w:lang w:val="es-ES_tradnl" w:eastAsia="es-MX"/>
        </w:rPr>
        <w:t>Es preciso establecer que esta autoridad integradora ordenó realizar como diligencia de investigación la verificación</w:t>
      </w:r>
      <w:r w:rsidR="00CA10F6">
        <w:rPr>
          <w:rFonts w:ascii="Trebuchet MS" w:eastAsia="Times New Roman" w:hAnsi="Trebuchet MS" w:cs="Arial"/>
          <w:sz w:val="24"/>
          <w:szCs w:val="24"/>
          <w:lang w:val="es-ES_tradnl" w:eastAsia="es-MX"/>
        </w:rPr>
        <w:t xml:space="preserve"> de la</w:t>
      </w:r>
      <w:r w:rsidRPr="00AE1805">
        <w:rPr>
          <w:rFonts w:ascii="Trebuchet MS" w:eastAsia="Times New Roman" w:hAnsi="Trebuchet MS" w:cs="Arial"/>
          <w:sz w:val="24"/>
          <w:szCs w:val="24"/>
          <w:lang w:val="es-ES_tradnl" w:eastAsia="es-MX"/>
        </w:rPr>
        <w:t xml:space="preserve"> </w:t>
      </w:r>
      <w:r w:rsidRPr="00AE1805">
        <w:rPr>
          <w:rFonts w:ascii="Trebuchet MS" w:eastAsia="Times New Roman" w:hAnsi="Trebuchet MS" w:cs="Arial"/>
          <w:color w:val="000000"/>
          <w:sz w:val="24"/>
          <w:szCs w:val="24"/>
        </w:rPr>
        <w:t>existencia y conten</w:t>
      </w:r>
      <w:r w:rsidR="00AC75C5">
        <w:rPr>
          <w:rFonts w:ascii="Trebuchet MS" w:eastAsia="Times New Roman" w:hAnsi="Trebuchet MS" w:cs="Arial"/>
          <w:color w:val="000000"/>
          <w:sz w:val="24"/>
          <w:szCs w:val="24"/>
        </w:rPr>
        <w:t>ido de las páginas de internet y</w:t>
      </w:r>
      <w:r w:rsidRPr="00AE1805">
        <w:rPr>
          <w:rFonts w:ascii="Trebuchet MS" w:eastAsia="Times New Roman" w:hAnsi="Trebuchet MS" w:cs="Arial"/>
          <w:color w:val="000000"/>
          <w:sz w:val="24"/>
          <w:szCs w:val="24"/>
        </w:rPr>
        <w:t xml:space="preserve"> redes sociales señaladas por la quejosa.</w:t>
      </w:r>
    </w:p>
    <w:p w14:paraId="69AD28B7" w14:textId="77777777" w:rsidR="0029779A" w:rsidRDefault="0029779A" w:rsidP="00037C81">
      <w:pPr>
        <w:pStyle w:val="Sinespaciado"/>
        <w:spacing w:line="276" w:lineRule="auto"/>
        <w:jc w:val="both"/>
        <w:rPr>
          <w:rFonts w:ascii="Trebuchet MS" w:eastAsia="Times New Roman" w:hAnsi="Trebuchet MS" w:cs="Arial"/>
          <w:color w:val="000000"/>
          <w:sz w:val="24"/>
          <w:szCs w:val="24"/>
        </w:rPr>
      </w:pPr>
    </w:p>
    <w:p w14:paraId="32FFF249" w14:textId="1A8635ED" w:rsidR="0029779A" w:rsidRPr="00AE1805" w:rsidRDefault="0029779A" w:rsidP="00037C81">
      <w:pPr>
        <w:pStyle w:val="Sinespaciado"/>
        <w:spacing w:line="276" w:lineRule="auto"/>
        <w:jc w:val="both"/>
        <w:rPr>
          <w:rFonts w:ascii="Trebuchet MS" w:hAnsi="Trebuchet MS" w:cs="Arial"/>
          <w:sz w:val="24"/>
          <w:szCs w:val="24"/>
        </w:rPr>
      </w:pPr>
      <w:r>
        <w:rPr>
          <w:rFonts w:ascii="Trebuchet MS" w:eastAsia="Times New Roman" w:hAnsi="Trebuchet MS" w:cs="Arial"/>
          <w:color w:val="000000"/>
          <w:sz w:val="24"/>
          <w:szCs w:val="24"/>
        </w:rPr>
        <w:t>Además, el personal de la oficialía electoral realizó la verificación del contenido en internet de</w:t>
      </w:r>
      <w:r w:rsidR="009E6552">
        <w:rPr>
          <w:rFonts w:ascii="Trebuchet MS" w:eastAsia="Times New Roman" w:hAnsi="Trebuchet MS" w:cs="Arial"/>
          <w:color w:val="000000"/>
          <w:sz w:val="24"/>
          <w:szCs w:val="24"/>
        </w:rPr>
        <w:t xml:space="preserve"> F</w:t>
      </w:r>
      <w:r w:rsidR="00D61403">
        <w:rPr>
          <w:rFonts w:ascii="Trebuchet MS" w:eastAsia="Times New Roman" w:hAnsi="Trebuchet MS" w:cs="Arial"/>
          <w:color w:val="000000"/>
          <w:sz w:val="24"/>
          <w:szCs w:val="24"/>
        </w:rPr>
        <w:t>acebook “</w:t>
      </w:r>
      <w:r w:rsidR="00773C00">
        <w:rPr>
          <w:rFonts w:ascii="Trebuchet MS" w:eastAsia="Times New Roman" w:hAnsi="Trebuchet MS" w:cs="Arial"/>
          <w:color w:val="000000"/>
          <w:sz w:val="24"/>
          <w:szCs w:val="24"/>
        </w:rPr>
        <w:t>YO SOY MARCO FUENTES</w:t>
      </w:r>
      <w:r w:rsidR="00D61403">
        <w:rPr>
          <w:rFonts w:ascii="Trebuchet MS" w:eastAsia="Times New Roman" w:hAnsi="Trebuchet MS" w:cs="Arial"/>
          <w:color w:val="000000"/>
          <w:sz w:val="24"/>
          <w:szCs w:val="24"/>
        </w:rPr>
        <w:t>”</w:t>
      </w:r>
      <w:r>
        <w:rPr>
          <w:rFonts w:ascii="Trebuchet MS" w:eastAsia="Times New Roman" w:hAnsi="Trebuchet MS" w:cs="Arial"/>
          <w:color w:val="000000"/>
          <w:sz w:val="24"/>
          <w:szCs w:val="24"/>
        </w:rPr>
        <w:t>.</w:t>
      </w:r>
    </w:p>
    <w:p w14:paraId="1FFEB363" w14:textId="77777777" w:rsidR="0060049A" w:rsidRPr="00AE1805" w:rsidRDefault="0060049A" w:rsidP="00037C81">
      <w:pPr>
        <w:pStyle w:val="Sinespaciado"/>
        <w:spacing w:line="276" w:lineRule="auto"/>
        <w:jc w:val="both"/>
        <w:rPr>
          <w:rFonts w:ascii="Trebuchet MS" w:hAnsi="Trebuchet MS" w:cs="Arial"/>
          <w:sz w:val="24"/>
          <w:szCs w:val="24"/>
        </w:rPr>
      </w:pPr>
    </w:p>
    <w:p w14:paraId="0934A0C7" w14:textId="77777777" w:rsidR="0060049A" w:rsidRDefault="0060049A" w:rsidP="00037C81">
      <w:pPr>
        <w:autoSpaceDE w:val="0"/>
        <w:autoSpaceDN w:val="0"/>
        <w:adjustRightInd w:val="0"/>
        <w:spacing w:after="0"/>
        <w:jc w:val="both"/>
        <w:rPr>
          <w:rFonts w:ascii="Trebuchet MS" w:hAnsi="Trebuchet MS" w:cs="Arial"/>
          <w:color w:val="000000"/>
          <w:sz w:val="24"/>
          <w:szCs w:val="24"/>
        </w:rPr>
      </w:pPr>
      <w:r w:rsidRPr="00AE1805">
        <w:rPr>
          <w:rFonts w:ascii="Trebuchet MS" w:hAnsi="Trebuchet MS" w:cs="Arial"/>
          <w:sz w:val="24"/>
          <w:szCs w:val="24"/>
        </w:rPr>
        <w:t xml:space="preserve">Asimismo, </w:t>
      </w:r>
      <w:r w:rsidRPr="00AE1805">
        <w:rPr>
          <w:rFonts w:ascii="Trebuchet MS" w:hAnsi="Trebuchet MS" w:cs="Arial"/>
          <w:sz w:val="24"/>
          <w:szCs w:val="24"/>
          <w:lang w:val="es-ES_tradnl"/>
        </w:rPr>
        <w:t>esta autoridad integradora ordenó realizar como diligencia de investigación la verificación de</w:t>
      </w:r>
      <w:r w:rsidRPr="00AE1805">
        <w:rPr>
          <w:rFonts w:ascii="Trebuchet MS" w:hAnsi="Trebuchet MS" w:cs="Arial"/>
          <w:color w:val="000000"/>
          <w:sz w:val="24"/>
          <w:szCs w:val="24"/>
        </w:rPr>
        <w:t xml:space="preserve"> la existencia de</w:t>
      </w:r>
      <w:r w:rsidR="00D61403">
        <w:rPr>
          <w:rFonts w:ascii="Trebuchet MS" w:hAnsi="Trebuchet MS" w:cs="Arial"/>
          <w:color w:val="000000"/>
          <w:sz w:val="24"/>
          <w:szCs w:val="24"/>
        </w:rPr>
        <w:t xml:space="preserve"> </w:t>
      </w:r>
      <w:r w:rsidRPr="00AE1805">
        <w:rPr>
          <w:rFonts w:ascii="Trebuchet MS" w:hAnsi="Trebuchet MS" w:cs="Arial"/>
          <w:color w:val="000000"/>
          <w:sz w:val="24"/>
          <w:szCs w:val="24"/>
        </w:rPr>
        <w:t>l</w:t>
      </w:r>
      <w:r w:rsidR="00D61403">
        <w:rPr>
          <w:rFonts w:ascii="Trebuchet MS" w:hAnsi="Trebuchet MS" w:cs="Arial"/>
          <w:color w:val="000000"/>
          <w:sz w:val="24"/>
          <w:szCs w:val="24"/>
        </w:rPr>
        <w:t>as bardas</w:t>
      </w:r>
      <w:r w:rsidRPr="00AE1805">
        <w:rPr>
          <w:rFonts w:ascii="Trebuchet MS" w:hAnsi="Trebuchet MS" w:cs="Arial"/>
          <w:color w:val="000000"/>
          <w:sz w:val="24"/>
          <w:szCs w:val="24"/>
        </w:rPr>
        <w:t xml:space="preserve"> referido en el escrito de denuncia.</w:t>
      </w:r>
    </w:p>
    <w:p w14:paraId="4308B488" w14:textId="77777777" w:rsidR="00D61403" w:rsidRDefault="00D61403" w:rsidP="00037C81">
      <w:pPr>
        <w:autoSpaceDE w:val="0"/>
        <w:autoSpaceDN w:val="0"/>
        <w:adjustRightInd w:val="0"/>
        <w:spacing w:after="0"/>
        <w:jc w:val="both"/>
        <w:rPr>
          <w:rFonts w:ascii="Trebuchet MS" w:hAnsi="Trebuchet MS" w:cs="Arial"/>
          <w:color w:val="000000"/>
          <w:sz w:val="24"/>
          <w:szCs w:val="24"/>
        </w:rPr>
      </w:pPr>
    </w:p>
    <w:p w14:paraId="40028EC3" w14:textId="77777777" w:rsidR="00CA10F6" w:rsidRDefault="00CA10F6" w:rsidP="00037C81">
      <w:pPr>
        <w:spacing w:after="0"/>
        <w:jc w:val="both"/>
        <w:rPr>
          <w:rFonts w:ascii="Trebuchet MS" w:hAnsi="Trebuchet MS" w:cs="Arial"/>
          <w:color w:val="000000"/>
          <w:sz w:val="24"/>
          <w:szCs w:val="24"/>
        </w:rPr>
      </w:pPr>
      <w:r w:rsidRPr="00AE1805">
        <w:rPr>
          <w:rFonts w:ascii="Trebuchet MS" w:hAnsi="Trebuchet MS" w:cs="Arial"/>
          <w:color w:val="000000"/>
          <w:sz w:val="24"/>
          <w:szCs w:val="24"/>
        </w:rPr>
        <w:t>El acta descrita constituye documental pública que de conformidad al párrafo 2 del artículo 463 del código en la materia, merecen valor probatorio pleno.</w:t>
      </w:r>
    </w:p>
    <w:p w14:paraId="3D2BA203" w14:textId="77777777" w:rsidR="00037C81" w:rsidRPr="00AE1805" w:rsidRDefault="00037C81" w:rsidP="00037C81">
      <w:pPr>
        <w:spacing w:after="0"/>
        <w:jc w:val="both"/>
        <w:rPr>
          <w:rFonts w:ascii="Trebuchet MS" w:hAnsi="Trebuchet MS" w:cs="Arial"/>
          <w:color w:val="000000"/>
          <w:sz w:val="24"/>
          <w:szCs w:val="24"/>
        </w:rPr>
      </w:pPr>
    </w:p>
    <w:p w14:paraId="4DF31864" w14:textId="77777777" w:rsidR="00D61403" w:rsidRDefault="00176FD6" w:rsidP="00037C81">
      <w:pPr>
        <w:autoSpaceDE w:val="0"/>
        <w:autoSpaceDN w:val="0"/>
        <w:adjustRightInd w:val="0"/>
        <w:spacing w:after="0"/>
        <w:jc w:val="both"/>
        <w:rPr>
          <w:rFonts w:ascii="Trebuchet MS" w:hAnsi="Trebuchet MS"/>
          <w:b/>
          <w:sz w:val="24"/>
          <w:szCs w:val="24"/>
          <w:lang w:val="es-ES" w:eastAsia="es-ES"/>
        </w:rPr>
      </w:pPr>
      <w:r>
        <w:rPr>
          <w:rFonts w:ascii="Trebuchet MS" w:hAnsi="Trebuchet MS" w:cs="Arial"/>
          <w:color w:val="000000"/>
          <w:sz w:val="24"/>
          <w:szCs w:val="24"/>
        </w:rPr>
        <w:t>Se</w:t>
      </w:r>
      <w:r w:rsidR="00CA10F6">
        <w:rPr>
          <w:rFonts w:ascii="Trebuchet MS" w:hAnsi="Trebuchet MS" w:cs="Arial"/>
          <w:color w:val="000000"/>
          <w:sz w:val="24"/>
          <w:szCs w:val="24"/>
        </w:rPr>
        <w:t xml:space="preserve"> requirió al p</w:t>
      </w:r>
      <w:r w:rsidR="00D61403">
        <w:rPr>
          <w:rFonts w:ascii="Trebuchet MS" w:hAnsi="Trebuchet MS" w:cs="Arial"/>
          <w:color w:val="000000"/>
          <w:sz w:val="24"/>
          <w:szCs w:val="24"/>
        </w:rPr>
        <w:t>artido</w:t>
      </w:r>
      <w:r w:rsidR="00CA10F6">
        <w:rPr>
          <w:rFonts w:ascii="Trebuchet MS" w:hAnsi="Trebuchet MS" w:cs="Arial"/>
          <w:color w:val="000000"/>
          <w:sz w:val="24"/>
          <w:szCs w:val="24"/>
        </w:rPr>
        <w:t xml:space="preserve"> político</w:t>
      </w:r>
      <w:r w:rsidR="00D61403">
        <w:rPr>
          <w:rFonts w:ascii="Trebuchet MS" w:hAnsi="Trebuchet MS" w:cs="Arial"/>
          <w:color w:val="000000"/>
          <w:sz w:val="24"/>
          <w:szCs w:val="24"/>
        </w:rPr>
        <w:t xml:space="preserve"> Mo</w:t>
      </w:r>
      <w:r w:rsidR="00996A10">
        <w:rPr>
          <w:rFonts w:ascii="Trebuchet MS" w:hAnsi="Trebuchet MS" w:cs="Arial"/>
          <w:color w:val="000000"/>
          <w:sz w:val="24"/>
          <w:szCs w:val="24"/>
        </w:rPr>
        <w:t>vimiento Ciudadano para</w:t>
      </w:r>
      <w:r w:rsidR="00D61403">
        <w:rPr>
          <w:rFonts w:ascii="Trebuchet MS" w:hAnsi="Trebuchet MS" w:cs="Arial"/>
          <w:color w:val="000000"/>
          <w:sz w:val="24"/>
          <w:szCs w:val="24"/>
        </w:rPr>
        <w:t xml:space="preserve"> que </w:t>
      </w:r>
      <w:r w:rsidR="00D61403" w:rsidRPr="00905154">
        <w:rPr>
          <w:rFonts w:ascii="Trebuchet MS" w:hAnsi="Trebuchet MS" w:cs="Arial"/>
          <w:sz w:val="24"/>
          <w:szCs w:val="24"/>
          <w:lang w:eastAsia="es-ES"/>
        </w:rPr>
        <w:t xml:space="preserve">informe si el ciudadano </w:t>
      </w:r>
      <w:r w:rsidR="00D61403" w:rsidRPr="00905154">
        <w:rPr>
          <w:rFonts w:ascii="Trebuchet MS" w:hAnsi="Trebuchet MS"/>
          <w:b/>
          <w:sz w:val="24"/>
          <w:szCs w:val="24"/>
          <w:lang w:val="es-ES" w:eastAsia="es-ES"/>
        </w:rPr>
        <w:t>Marco Antonio Fuentes Ontiveros,</w:t>
      </w:r>
      <w:r w:rsidR="00090E91">
        <w:rPr>
          <w:rFonts w:ascii="Trebuchet MS" w:hAnsi="Trebuchet MS" w:cs="Arial"/>
          <w:sz w:val="24"/>
          <w:szCs w:val="24"/>
          <w:lang w:eastAsia="es-ES"/>
        </w:rPr>
        <w:t xml:space="preserve"> es precandidato a la </w:t>
      </w:r>
      <w:r>
        <w:rPr>
          <w:rFonts w:ascii="Trebuchet MS" w:hAnsi="Trebuchet MS" w:cs="Arial"/>
          <w:sz w:val="24"/>
          <w:szCs w:val="24"/>
          <w:lang w:eastAsia="es-ES"/>
        </w:rPr>
        <w:t>presidencia m</w:t>
      </w:r>
      <w:r w:rsidR="00D61403" w:rsidRPr="00905154">
        <w:rPr>
          <w:rFonts w:ascii="Trebuchet MS" w:hAnsi="Trebuchet MS" w:cs="Arial"/>
          <w:sz w:val="24"/>
          <w:szCs w:val="24"/>
          <w:lang w:eastAsia="es-ES"/>
        </w:rPr>
        <w:t>un</w:t>
      </w:r>
      <w:r w:rsidR="00CA10F6">
        <w:rPr>
          <w:rFonts w:ascii="Trebuchet MS" w:hAnsi="Trebuchet MS" w:cs="Arial"/>
          <w:sz w:val="24"/>
          <w:szCs w:val="24"/>
          <w:lang w:eastAsia="es-ES"/>
        </w:rPr>
        <w:t xml:space="preserve">icipal de San Pedro Tlaquepaque y </w:t>
      </w:r>
      <w:r w:rsidR="00D61403" w:rsidRPr="00905154">
        <w:rPr>
          <w:rFonts w:ascii="Trebuchet MS" w:hAnsi="Trebuchet MS" w:cs="Arial"/>
          <w:sz w:val="24"/>
          <w:szCs w:val="24"/>
          <w:lang w:eastAsia="es-ES"/>
        </w:rPr>
        <w:t>pro</w:t>
      </w:r>
      <w:r w:rsidR="00CA10F6">
        <w:rPr>
          <w:rFonts w:ascii="Trebuchet MS" w:hAnsi="Trebuchet MS" w:cs="Arial"/>
          <w:sz w:val="24"/>
          <w:szCs w:val="24"/>
          <w:lang w:eastAsia="es-ES"/>
        </w:rPr>
        <w:t>porcionara</w:t>
      </w:r>
      <w:r w:rsidR="00D61403" w:rsidRPr="00905154">
        <w:rPr>
          <w:rFonts w:ascii="Trebuchet MS" w:hAnsi="Trebuchet MS" w:cs="Arial"/>
          <w:sz w:val="24"/>
          <w:szCs w:val="24"/>
          <w:lang w:eastAsia="es-ES"/>
        </w:rPr>
        <w:t xml:space="preserve"> e</w:t>
      </w:r>
      <w:r w:rsidR="00090E91">
        <w:rPr>
          <w:rFonts w:ascii="Trebuchet MS" w:hAnsi="Trebuchet MS" w:cs="Arial"/>
          <w:sz w:val="24"/>
          <w:szCs w:val="24"/>
          <w:lang w:eastAsia="es-ES"/>
        </w:rPr>
        <w:t>l domicilio que tuviera</w:t>
      </w:r>
      <w:r w:rsidR="00D61403" w:rsidRPr="00905154">
        <w:rPr>
          <w:rFonts w:ascii="Trebuchet MS" w:hAnsi="Trebuchet MS" w:cs="Arial"/>
          <w:sz w:val="24"/>
          <w:szCs w:val="24"/>
          <w:lang w:eastAsia="es-ES"/>
        </w:rPr>
        <w:t xml:space="preserve"> registrado del </w:t>
      </w:r>
      <w:r w:rsidR="00D61403">
        <w:rPr>
          <w:rFonts w:ascii="Trebuchet MS" w:hAnsi="Trebuchet MS" w:cs="Arial"/>
          <w:sz w:val="24"/>
          <w:szCs w:val="24"/>
          <w:lang w:eastAsia="es-ES"/>
        </w:rPr>
        <w:t>mismo</w:t>
      </w:r>
      <w:r w:rsidR="00D61403" w:rsidRPr="00905154">
        <w:rPr>
          <w:rFonts w:ascii="Trebuchet MS" w:hAnsi="Trebuchet MS"/>
          <w:b/>
          <w:sz w:val="24"/>
          <w:szCs w:val="24"/>
          <w:lang w:val="es-ES" w:eastAsia="es-ES"/>
        </w:rPr>
        <w:t>.</w:t>
      </w:r>
    </w:p>
    <w:p w14:paraId="01FBA33A" w14:textId="77777777" w:rsidR="00176FD6" w:rsidRDefault="00176FD6" w:rsidP="00037C81">
      <w:pPr>
        <w:autoSpaceDE w:val="0"/>
        <w:autoSpaceDN w:val="0"/>
        <w:adjustRightInd w:val="0"/>
        <w:spacing w:after="0"/>
        <w:jc w:val="both"/>
        <w:rPr>
          <w:rFonts w:ascii="Trebuchet MS" w:hAnsi="Trebuchet MS"/>
          <w:b/>
          <w:sz w:val="24"/>
          <w:szCs w:val="24"/>
          <w:lang w:val="es-ES" w:eastAsia="es-ES"/>
        </w:rPr>
      </w:pPr>
    </w:p>
    <w:p w14:paraId="2DB194F4" w14:textId="77777777" w:rsidR="00176FD6" w:rsidRDefault="00176FD6" w:rsidP="00176FD6">
      <w:pPr>
        <w:pStyle w:val="Sinespaciado"/>
        <w:spacing w:line="276" w:lineRule="auto"/>
        <w:jc w:val="both"/>
        <w:rPr>
          <w:rFonts w:ascii="Trebuchet MS" w:hAnsi="Trebuchet MS" w:cs="Arial"/>
          <w:lang w:eastAsia="es-ES"/>
        </w:rPr>
      </w:pPr>
      <w:r>
        <w:rPr>
          <w:rFonts w:ascii="Trebuchet MS" w:hAnsi="Trebuchet MS" w:cs="Arial"/>
          <w:color w:val="000000"/>
          <w:sz w:val="24"/>
          <w:szCs w:val="24"/>
        </w:rPr>
        <w:t xml:space="preserve">Por último, se ordenó la práctica de </w:t>
      </w:r>
      <w:r w:rsidRPr="0007612F">
        <w:rPr>
          <w:rFonts w:ascii="Trebuchet MS" w:hAnsi="Trebuchet MS" w:cs="Arial"/>
          <w:color w:val="000000"/>
          <w:sz w:val="24"/>
          <w:szCs w:val="24"/>
        </w:rPr>
        <w:t xml:space="preserve">la diligencia de investigación consistente en que a través de la oficialía electoral se verificara </w:t>
      </w:r>
      <w:r w:rsidRPr="0007612F">
        <w:rPr>
          <w:rFonts w:ascii="Trebuchet MS" w:hAnsi="Trebuchet MS"/>
          <w:color w:val="000000"/>
          <w:sz w:val="24"/>
          <w:szCs w:val="24"/>
        </w:rPr>
        <w:t xml:space="preserve">el resultado de realizar la búsqueda en la página de internet </w:t>
      </w:r>
      <w:hyperlink r:id="rId14" w:history="1">
        <w:r w:rsidRPr="0007612F">
          <w:rPr>
            <w:rStyle w:val="Hipervnculo"/>
            <w:rFonts w:ascii="Trebuchet MS" w:hAnsi="Trebuchet MS" w:cs="Arial"/>
            <w:sz w:val="24"/>
            <w:szCs w:val="24"/>
            <w:lang w:eastAsia="es-ES"/>
          </w:rPr>
          <w:t>https://movimientociudadano.mx/dictamenes</w:t>
        </w:r>
      </w:hyperlink>
      <w:r w:rsidRPr="0007612F">
        <w:rPr>
          <w:rFonts w:ascii="Trebuchet MS" w:hAnsi="Trebuchet MS" w:cs="Arial"/>
          <w:sz w:val="24"/>
          <w:szCs w:val="24"/>
          <w:lang w:eastAsia="es-ES"/>
        </w:rPr>
        <w:t xml:space="preserve">, respecto a las personas precandidatas a las presidencias municipales y diputaciones locales del estado de Jalisco, a fin de verificar si el denunciado </w:t>
      </w:r>
      <w:r w:rsidRPr="0007612F">
        <w:rPr>
          <w:rFonts w:ascii="Trebuchet MS" w:hAnsi="Trebuchet MS" w:cs="Arial"/>
          <w:b/>
          <w:sz w:val="24"/>
          <w:szCs w:val="24"/>
          <w:lang w:eastAsia="es-ES"/>
        </w:rPr>
        <w:t xml:space="preserve">Marco Antonio </w:t>
      </w:r>
      <w:r w:rsidRPr="0007612F">
        <w:rPr>
          <w:rFonts w:ascii="Trebuchet MS" w:hAnsi="Trebuchet MS" w:cs="Arial"/>
          <w:b/>
          <w:sz w:val="24"/>
          <w:szCs w:val="24"/>
          <w:lang w:eastAsia="es-ES"/>
        </w:rPr>
        <w:lastRenderedPageBreak/>
        <w:t>Fuentes Ontiveros</w:t>
      </w:r>
      <w:r>
        <w:rPr>
          <w:rFonts w:ascii="Trebuchet MS" w:hAnsi="Trebuchet MS" w:cs="Arial"/>
          <w:sz w:val="24"/>
          <w:szCs w:val="24"/>
          <w:lang w:eastAsia="es-ES"/>
        </w:rPr>
        <w:t xml:space="preserve"> cuenta con el carácter de </w:t>
      </w:r>
      <w:r w:rsidRPr="0007612F">
        <w:rPr>
          <w:rFonts w:ascii="Trebuchet MS" w:hAnsi="Trebuchet MS" w:cs="Arial"/>
          <w:sz w:val="24"/>
          <w:szCs w:val="24"/>
          <w:lang w:eastAsia="es-ES"/>
        </w:rPr>
        <w:t>precandidato en el presente proceso electoral.</w:t>
      </w:r>
      <w:r w:rsidRPr="00666BF6">
        <w:rPr>
          <w:rFonts w:ascii="Trebuchet MS" w:hAnsi="Trebuchet MS" w:cs="Arial"/>
          <w:lang w:eastAsia="es-ES"/>
        </w:rPr>
        <w:t xml:space="preserve"> </w:t>
      </w:r>
    </w:p>
    <w:p w14:paraId="10AC26EB" w14:textId="77777777" w:rsidR="00176FD6" w:rsidRDefault="00176FD6" w:rsidP="00037C81">
      <w:pPr>
        <w:autoSpaceDE w:val="0"/>
        <w:autoSpaceDN w:val="0"/>
        <w:adjustRightInd w:val="0"/>
        <w:spacing w:after="0"/>
        <w:jc w:val="both"/>
        <w:rPr>
          <w:rFonts w:ascii="Trebuchet MS" w:hAnsi="Trebuchet MS"/>
          <w:b/>
          <w:sz w:val="24"/>
          <w:szCs w:val="24"/>
          <w:lang w:val="es-ES" w:eastAsia="es-ES"/>
        </w:rPr>
      </w:pPr>
    </w:p>
    <w:p w14:paraId="375DBA6C" w14:textId="77777777" w:rsidR="00410B48" w:rsidRPr="00AE1805" w:rsidRDefault="00176FD6" w:rsidP="00037C81">
      <w:pPr>
        <w:pStyle w:val="Sinespaciado"/>
        <w:spacing w:line="276" w:lineRule="auto"/>
        <w:jc w:val="both"/>
        <w:rPr>
          <w:rFonts w:ascii="Trebuchet MS" w:hAnsi="Trebuchet MS" w:cs="Arial"/>
          <w:color w:val="000000"/>
          <w:sz w:val="24"/>
          <w:szCs w:val="24"/>
        </w:rPr>
      </w:pPr>
      <w:r>
        <w:rPr>
          <w:rFonts w:ascii="Trebuchet MS" w:hAnsi="Trebuchet MS" w:cs="Arial"/>
          <w:b/>
          <w:sz w:val="24"/>
          <w:szCs w:val="24"/>
        </w:rPr>
        <w:t>V</w:t>
      </w:r>
      <w:r w:rsidR="00311365" w:rsidRPr="00AE1805">
        <w:rPr>
          <w:rFonts w:ascii="Trebuchet MS" w:hAnsi="Trebuchet MS" w:cs="Arial"/>
          <w:b/>
          <w:sz w:val="24"/>
          <w:szCs w:val="24"/>
        </w:rPr>
        <w:t>I</w:t>
      </w:r>
      <w:r w:rsidR="00410B48" w:rsidRPr="00AE1805">
        <w:rPr>
          <w:rFonts w:ascii="Trebuchet MS" w:hAnsi="Trebuchet MS" w:cs="Arial"/>
          <w:b/>
          <w:sz w:val="24"/>
          <w:szCs w:val="24"/>
        </w:rPr>
        <w:t>. Naturaleza y finalidad de las medidas cautelares.</w:t>
      </w:r>
      <w:r w:rsidR="00410B48" w:rsidRPr="00AE1805">
        <w:rPr>
          <w:rFonts w:ascii="Trebuchet MS" w:hAnsi="Trebuchet MS" w:cs="Arial"/>
          <w:sz w:val="24"/>
          <w:szCs w:val="24"/>
        </w:rPr>
        <w:t xml:space="preserve"> De conformidad con lo dispuesto en los</w:t>
      </w:r>
      <w:r w:rsidR="0029779A">
        <w:rPr>
          <w:rFonts w:ascii="Trebuchet MS" w:hAnsi="Trebuchet MS" w:cs="Arial"/>
          <w:sz w:val="24"/>
          <w:szCs w:val="24"/>
        </w:rPr>
        <w:t xml:space="preserve"> artículos 472, párrafo 9, del c</w:t>
      </w:r>
      <w:r w:rsidR="00410B48" w:rsidRPr="00AE1805">
        <w:rPr>
          <w:rFonts w:ascii="Trebuchet MS" w:hAnsi="Trebuchet MS" w:cs="Arial"/>
          <w:sz w:val="24"/>
          <w:szCs w:val="24"/>
        </w:rPr>
        <w:t>ódigo; y 10, del Reglamento de Quejas y Denuncias de este</w:t>
      </w:r>
      <w:r w:rsidR="00B523E4" w:rsidRPr="00AE1805">
        <w:rPr>
          <w:rFonts w:ascii="Trebuchet MS" w:hAnsi="Trebuchet MS" w:cs="Arial"/>
          <w:sz w:val="24"/>
          <w:szCs w:val="24"/>
          <w:lang w:val="es-ES"/>
        </w:rPr>
        <w:t xml:space="preserve"> i</w:t>
      </w:r>
      <w:r w:rsidR="00410B48" w:rsidRPr="00AE1805">
        <w:rPr>
          <w:rFonts w:ascii="Trebuchet MS" w:hAnsi="Trebuchet MS" w:cs="Arial"/>
          <w:sz w:val="24"/>
          <w:szCs w:val="24"/>
          <w:lang w:val="es-ES"/>
        </w:rPr>
        <w:t>nstituto</w:t>
      </w:r>
      <w:r w:rsidR="00410B48" w:rsidRPr="00AE1805">
        <w:rPr>
          <w:rFonts w:ascii="Trebuchet MS" w:hAnsi="Trebuchet MS" w:cs="Arial"/>
          <w:sz w:val="24"/>
          <w:szCs w:val="24"/>
        </w:rPr>
        <w:t>; l</w:t>
      </w:r>
      <w:r w:rsidR="00410B48" w:rsidRPr="00AE1805">
        <w:rPr>
          <w:rFonts w:ascii="Trebuchet MS"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21C58BCA"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329093F5"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F88F418"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409319B" w14:textId="77777777" w:rsidR="00410B48" w:rsidRPr="00AE1805" w:rsidRDefault="009671FD"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En </w:t>
      </w:r>
      <w:r w:rsidR="00410B48" w:rsidRPr="00AE1805">
        <w:rPr>
          <w:rFonts w:ascii="Trebuchet MS" w:hAnsi="Trebuchet MS" w:cs="Arial"/>
          <w:color w:val="000000"/>
          <w:sz w:val="24"/>
          <w:szCs w:val="24"/>
        </w:rPr>
        <w:t>consecuencia, las medidas cautelares están dirigidas a garantizar la existencia y el restablecimiento del derecho que se considera afectado, cuyo titular estima que puede sufrir algún menoscabo.</w:t>
      </w:r>
    </w:p>
    <w:p w14:paraId="1FC0EEF0"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479B28C1"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w:t>
      </w:r>
      <w:r w:rsidR="00B523E4" w:rsidRPr="00AE1805">
        <w:rPr>
          <w:rFonts w:ascii="Trebuchet MS" w:hAnsi="Trebuchet MS" w:cs="Arial"/>
          <w:color w:val="000000"/>
          <w:sz w:val="24"/>
          <w:szCs w:val="24"/>
        </w:rPr>
        <w:t xml:space="preserve"> </w:t>
      </w:r>
      <w:r w:rsidRPr="00AE1805">
        <w:rPr>
          <w:rFonts w:ascii="Trebuchet MS" w:hAnsi="Trebuchet MS" w:cs="Arial"/>
          <w:color w:val="000000"/>
          <w:sz w:val="24"/>
          <w:szCs w:val="24"/>
        </w:rPr>
        <w:t>desapareciendo provisionalmente, una situación que se califica como ilícita.</w:t>
      </w:r>
    </w:p>
    <w:p w14:paraId="26775D77"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4C49608B"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29CF835D" w14:textId="77777777" w:rsidR="009E6552" w:rsidRDefault="009E6552" w:rsidP="00037C81">
      <w:pPr>
        <w:pStyle w:val="Sinespaciado"/>
        <w:spacing w:line="276" w:lineRule="auto"/>
        <w:jc w:val="both"/>
        <w:rPr>
          <w:rFonts w:ascii="Trebuchet MS" w:hAnsi="Trebuchet MS" w:cs="Arial"/>
          <w:color w:val="000000"/>
          <w:sz w:val="24"/>
          <w:szCs w:val="24"/>
        </w:rPr>
      </w:pPr>
    </w:p>
    <w:p w14:paraId="360984D2"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26393B57"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CA64448" w14:textId="77777777" w:rsidR="00410B48" w:rsidRPr="00AE1805" w:rsidRDefault="00410B48" w:rsidP="00037C81">
      <w:pPr>
        <w:pStyle w:val="Sinespaciado"/>
        <w:numPr>
          <w:ilvl w:val="0"/>
          <w:numId w:val="1"/>
        </w:numPr>
        <w:spacing w:line="276" w:lineRule="auto"/>
        <w:ind w:right="618"/>
        <w:jc w:val="both"/>
        <w:rPr>
          <w:rFonts w:ascii="Trebuchet MS" w:hAnsi="Trebuchet MS" w:cs="Arial"/>
          <w:color w:val="000000"/>
          <w:sz w:val="24"/>
          <w:szCs w:val="24"/>
          <w:lang w:val="es-ES"/>
        </w:rPr>
      </w:pPr>
      <w:r w:rsidRPr="00AE1805">
        <w:rPr>
          <w:rFonts w:ascii="Trebuchet MS" w:hAnsi="Trebuchet MS" w:cs="Arial"/>
          <w:color w:val="000000"/>
          <w:sz w:val="24"/>
          <w:szCs w:val="24"/>
        </w:rPr>
        <w:t>La probable violación a un derecho, del cual se pide la tutela en el proceso, y,</w:t>
      </w:r>
    </w:p>
    <w:p w14:paraId="11966988" w14:textId="77777777" w:rsidR="00A748C9" w:rsidRPr="00AE1805" w:rsidRDefault="00A748C9" w:rsidP="00037C81">
      <w:pPr>
        <w:pStyle w:val="Sinespaciado"/>
        <w:spacing w:line="276" w:lineRule="auto"/>
        <w:ind w:left="720" w:right="618"/>
        <w:jc w:val="both"/>
        <w:rPr>
          <w:rFonts w:ascii="Trebuchet MS" w:hAnsi="Trebuchet MS" w:cs="Arial"/>
          <w:color w:val="000000"/>
          <w:sz w:val="24"/>
          <w:szCs w:val="24"/>
          <w:lang w:val="es-ES"/>
        </w:rPr>
      </w:pPr>
    </w:p>
    <w:p w14:paraId="525B451F" w14:textId="77777777" w:rsidR="00410B48" w:rsidRPr="00AE1805" w:rsidRDefault="00410B48" w:rsidP="00037C81">
      <w:pPr>
        <w:pStyle w:val="Sinespaciado"/>
        <w:numPr>
          <w:ilvl w:val="0"/>
          <w:numId w:val="1"/>
        </w:numPr>
        <w:spacing w:line="276" w:lineRule="auto"/>
        <w:ind w:right="618"/>
        <w:jc w:val="both"/>
        <w:rPr>
          <w:rFonts w:ascii="Trebuchet MS" w:hAnsi="Trebuchet MS" w:cs="Arial"/>
          <w:color w:val="000000"/>
          <w:sz w:val="24"/>
          <w:szCs w:val="24"/>
        </w:rPr>
      </w:pPr>
      <w:r w:rsidRPr="00AE1805">
        <w:rPr>
          <w:rFonts w:ascii="Trebuchet MS"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proofErr w:type="spellStart"/>
      <w:r w:rsidRPr="00AE1805">
        <w:rPr>
          <w:rFonts w:ascii="Trebuchet MS" w:hAnsi="Trebuchet MS" w:cs="Arial"/>
          <w:i/>
          <w:color w:val="000000"/>
          <w:sz w:val="24"/>
          <w:szCs w:val="24"/>
        </w:rPr>
        <w:t>periculum</w:t>
      </w:r>
      <w:proofErr w:type="spellEnd"/>
      <w:r w:rsidRPr="00AE1805">
        <w:rPr>
          <w:rFonts w:ascii="Trebuchet MS" w:hAnsi="Trebuchet MS" w:cs="Arial"/>
          <w:i/>
          <w:color w:val="000000"/>
          <w:sz w:val="24"/>
          <w:szCs w:val="24"/>
        </w:rPr>
        <w:t xml:space="preserve"> in mora</w:t>
      </w:r>
      <w:r w:rsidRPr="00AE1805">
        <w:rPr>
          <w:rFonts w:ascii="Trebuchet MS" w:hAnsi="Trebuchet MS" w:cs="Arial"/>
          <w:color w:val="000000"/>
          <w:sz w:val="24"/>
          <w:szCs w:val="24"/>
        </w:rPr>
        <w:t>).</w:t>
      </w:r>
    </w:p>
    <w:p w14:paraId="12779161"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1010E4EC"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La medida cautelar adquiere justificación si hay un derecho que requiere protección provisional y urgente, a raíz de una afectación producida</w:t>
      </w:r>
      <w:r w:rsidR="00A809EC" w:rsidRPr="00AE1805">
        <w:rPr>
          <w:rFonts w:ascii="Trebuchet MS" w:hAnsi="Trebuchet MS" w:cs="Arial"/>
          <w:color w:val="000000"/>
          <w:sz w:val="24"/>
          <w:szCs w:val="24"/>
        </w:rPr>
        <w:t xml:space="preserve"> que se busca evitar sea mayor</w:t>
      </w:r>
      <w:r w:rsidRPr="00AE1805">
        <w:rPr>
          <w:rFonts w:ascii="Trebuchet MS" w:hAnsi="Trebuchet MS" w:cs="Arial"/>
          <w:color w:val="000000"/>
          <w:sz w:val="24"/>
          <w:szCs w:val="24"/>
        </w:rPr>
        <w:t xml:space="preserve"> o de inminente producción, mientras se sigue el procedimiento o proceso en el cual se discute la pretensión de fondo de quien dice sufrir el daño o la amenaza de su actualización.</w:t>
      </w:r>
    </w:p>
    <w:p w14:paraId="732AEB6D"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5096AF8E"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Atendiendo a esa lógica, el dictado de las medidas cautelares se debe ajustar a los criterios que la doctrina denomina como </w:t>
      </w:r>
      <w:proofErr w:type="spellStart"/>
      <w:r w:rsidRPr="00AE1805">
        <w:rPr>
          <w:rFonts w:ascii="Trebuchet MS" w:hAnsi="Trebuchet MS" w:cs="Arial"/>
          <w:i/>
          <w:color w:val="000000"/>
          <w:sz w:val="24"/>
          <w:szCs w:val="24"/>
        </w:rPr>
        <w:t>fumus</w:t>
      </w:r>
      <w:proofErr w:type="spellEnd"/>
      <w:r w:rsidRPr="00AE1805">
        <w:rPr>
          <w:rFonts w:ascii="Trebuchet MS" w:hAnsi="Trebuchet MS" w:cs="Arial"/>
          <w:i/>
          <w:color w:val="000000"/>
          <w:sz w:val="24"/>
          <w:szCs w:val="24"/>
        </w:rPr>
        <w:t xml:space="preserve"> </w:t>
      </w:r>
      <w:proofErr w:type="spellStart"/>
      <w:r w:rsidRPr="00AE1805">
        <w:rPr>
          <w:rFonts w:ascii="Trebuchet MS" w:hAnsi="Trebuchet MS" w:cs="Arial"/>
          <w:i/>
          <w:color w:val="000000"/>
          <w:sz w:val="24"/>
          <w:szCs w:val="24"/>
        </w:rPr>
        <w:t>boni</w:t>
      </w:r>
      <w:proofErr w:type="spellEnd"/>
      <w:r w:rsidRPr="00AE1805">
        <w:rPr>
          <w:rFonts w:ascii="Trebuchet MS" w:hAnsi="Trebuchet MS" w:cs="Arial"/>
          <w:i/>
          <w:color w:val="000000"/>
          <w:sz w:val="24"/>
          <w:szCs w:val="24"/>
        </w:rPr>
        <w:t xml:space="preserve"> iuris</w:t>
      </w:r>
      <w:r w:rsidRPr="00AE1805">
        <w:rPr>
          <w:rFonts w:ascii="Trebuchet MS" w:hAnsi="Trebuchet MS" w:cs="Arial"/>
          <w:color w:val="000000"/>
          <w:sz w:val="24"/>
          <w:szCs w:val="24"/>
        </w:rPr>
        <w:t xml:space="preserve"> –apariencia del buen derecho– unida al </w:t>
      </w:r>
      <w:proofErr w:type="spellStart"/>
      <w:r w:rsidRPr="00AE1805">
        <w:rPr>
          <w:rFonts w:ascii="Trebuchet MS" w:hAnsi="Trebuchet MS" w:cs="Arial"/>
          <w:i/>
          <w:color w:val="000000"/>
          <w:sz w:val="24"/>
          <w:szCs w:val="24"/>
        </w:rPr>
        <w:t>periculum</w:t>
      </w:r>
      <w:proofErr w:type="spellEnd"/>
      <w:r w:rsidRPr="00AE1805">
        <w:rPr>
          <w:rFonts w:ascii="Trebuchet MS" w:hAnsi="Trebuchet MS" w:cs="Arial"/>
          <w:i/>
          <w:color w:val="000000"/>
          <w:sz w:val="24"/>
          <w:szCs w:val="24"/>
        </w:rPr>
        <w:t xml:space="preserve"> in mora</w:t>
      </w:r>
      <w:r w:rsidRPr="00AE1805">
        <w:rPr>
          <w:rFonts w:ascii="Trebuchet MS" w:hAnsi="Trebuchet MS" w:cs="Arial"/>
          <w:color w:val="000000"/>
          <w:sz w:val="24"/>
          <w:szCs w:val="24"/>
        </w:rPr>
        <w:t xml:space="preserve"> –temor fundado de que mientras llega la tutela efectiva se menoscabe o haga irreparable el derecho materia de la decisión final–.</w:t>
      </w:r>
    </w:p>
    <w:p w14:paraId="3FD9B746"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1E58C65C"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Sobre el </w:t>
      </w:r>
      <w:proofErr w:type="spellStart"/>
      <w:r w:rsidRPr="00AE1805">
        <w:rPr>
          <w:rFonts w:ascii="Trebuchet MS" w:hAnsi="Trebuchet MS" w:cs="Arial"/>
          <w:i/>
          <w:iCs/>
          <w:color w:val="000000"/>
          <w:sz w:val="24"/>
          <w:szCs w:val="24"/>
        </w:rPr>
        <w:t>fumus</w:t>
      </w:r>
      <w:proofErr w:type="spellEnd"/>
      <w:r w:rsidRPr="00AE1805">
        <w:rPr>
          <w:rFonts w:ascii="Trebuchet MS" w:hAnsi="Trebuchet MS" w:cs="Arial"/>
          <w:i/>
          <w:iCs/>
          <w:color w:val="000000"/>
          <w:sz w:val="24"/>
          <w:szCs w:val="24"/>
        </w:rPr>
        <w:t xml:space="preserve"> </w:t>
      </w:r>
      <w:proofErr w:type="spellStart"/>
      <w:r w:rsidRPr="00AE1805">
        <w:rPr>
          <w:rFonts w:ascii="Trebuchet MS" w:hAnsi="Trebuchet MS" w:cs="Arial"/>
          <w:i/>
          <w:iCs/>
          <w:color w:val="000000"/>
          <w:sz w:val="24"/>
          <w:szCs w:val="24"/>
        </w:rPr>
        <w:t>boni</w:t>
      </w:r>
      <w:proofErr w:type="spellEnd"/>
      <w:r w:rsidRPr="00AE1805">
        <w:rPr>
          <w:rFonts w:ascii="Trebuchet MS" w:hAnsi="Trebuchet MS" w:cs="Arial"/>
          <w:i/>
          <w:iCs/>
          <w:color w:val="000000"/>
          <w:sz w:val="24"/>
          <w:szCs w:val="24"/>
        </w:rPr>
        <w:t xml:space="preserve"> iuris</w:t>
      </w:r>
      <w:r w:rsidRPr="00AE1805">
        <w:rPr>
          <w:rFonts w:ascii="Trebuchet MS"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AE1805">
        <w:rPr>
          <w:rFonts w:ascii="Trebuchet MS" w:hAnsi="Trebuchet MS" w:cs="Arial"/>
          <w:i/>
          <w:iCs/>
          <w:color w:val="000000"/>
          <w:sz w:val="24"/>
          <w:szCs w:val="24"/>
        </w:rPr>
        <w:t>periculum</w:t>
      </w:r>
      <w:proofErr w:type="spellEnd"/>
      <w:r w:rsidRPr="00AE1805">
        <w:rPr>
          <w:rFonts w:ascii="Trebuchet MS" w:hAnsi="Trebuchet MS" w:cs="Arial"/>
          <w:i/>
          <w:iCs/>
          <w:color w:val="000000"/>
          <w:sz w:val="24"/>
          <w:szCs w:val="24"/>
        </w:rPr>
        <w:t xml:space="preserve"> in mora </w:t>
      </w:r>
      <w:r w:rsidRPr="00AE1805">
        <w:rPr>
          <w:rFonts w:ascii="Trebuchet MS" w:hAnsi="Trebuchet MS" w:cs="Arial"/>
          <w:color w:val="000000"/>
          <w:sz w:val="24"/>
          <w:szCs w:val="24"/>
        </w:rPr>
        <w:t xml:space="preserve">o peligro en la demora consiste en la posible frustración de los derechos del promovente de la medida cautelar, ante el riesgo de su </w:t>
      </w:r>
      <w:proofErr w:type="spellStart"/>
      <w:r w:rsidRPr="00AE1805">
        <w:rPr>
          <w:rFonts w:ascii="Trebuchet MS" w:hAnsi="Trebuchet MS" w:cs="Arial"/>
          <w:color w:val="000000"/>
          <w:sz w:val="24"/>
          <w:szCs w:val="24"/>
        </w:rPr>
        <w:t>irreparabilidad</w:t>
      </w:r>
      <w:proofErr w:type="spellEnd"/>
      <w:r w:rsidRPr="00AE1805">
        <w:rPr>
          <w:rFonts w:ascii="Trebuchet MS" w:hAnsi="Trebuchet MS" w:cs="Arial"/>
          <w:color w:val="000000"/>
          <w:sz w:val="24"/>
          <w:szCs w:val="24"/>
        </w:rPr>
        <w:t>.</w:t>
      </w:r>
    </w:p>
    <w:p w14:paraId="4EBE674D"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98DD16E"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0A86EB5"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68ABF86F"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En consecuencia, si de ese análisis previo resulta la existencia de un derecho, en apariencia reconocido legalmente de quien sufre la lesión o el riesgo de un daño </w:t>
      </w:r>
      <w:r w:rsidRPr="00AE1805">
        <w:rPr>
          <w:rFonts w:ascii="Trebuchet MS" w:hAnsi="Trebuchet MS" w:cs="Arial"/>
          <w:color w:val="000000"/>
          <w:sz w:val="24"/>
          <w:szCs w:val="24"/>
        </w:rPr>
        <w:lastRenderedPageBreak/>
        <w:t>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8669CA2"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0393B252"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42CA17F" w14:textId="77777777" w:rsidR="00410B48" w:rsidRPr="00AE1805" w:rsidRDefault="00410B48" w:rsidP="00037C81">
      <w:pPr>
        <w:pStyle w:val="Sinespaciado"/>
        <w:spacing w:line="276" w:lineRule="auto"/>
        <w:jc w:val="both"/>
        <w:rPr>
          <w:rFonts w:ascii="Trebuchet MS" w:hAnsi="Trebuchet MS" w:cs="Arial"/>
          <w:color w:val="000000"/>
          <w:sz w:val="24"/>
          <w:szCs w:val="24"/>
          <w:lang w:val="es-ES"/>
        </w:rPr>
      </w:pPr>
    </w:p>
    <w:p w14:paraId="4F3C5755" w14:textId="77777777" w:rsidR="005606B9"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lang w:val="es-ES"/>
        </w:rPr>
      </w:pPr>
      <w:r w:rsidRPr="00AE1805">
        <w:rPr>
          <w:rFonts w:ascii="Trebuchet MS" w:hAnsi="Trebuchet MS" w:cs="Arial"/>
          <w:color w:val="000000"/>
          <w:sz w:val="24"/>
          <w:szCs w:val="24"/>
        </w:rPr>
        <w:t xml:space="preserve">Verificar si existe el </w:t>
      </w:r>
      <w:r w:rsidR="005606B9" w:rsidRPr="00AE1805">
        <w:rPr>
          <w:rFonts w:ascii="Trebuchet MS" w:hAnsi="Trebuchet MS" w:cs="Arial"/>
          <w:color w:val="000000"/>
          <w:sz w:val="24"/>
          <w:szCs w:val="24"/>
        </w:rPr>
        <w:t>derecho cuya tutela se pretende.</w:t>
      </w:r>
    </w:p>
    <w:p w14:paraId="58EF3BAF" w14:textId="77777777" w:rsidR="005606B9" w:rsidRPr="00AE1805" w:rsidRDefault="005606B9" w:rsidP="00037C81">
      <w:pPr>
        <w:pStyle w:val="Sinespaciado"/>
        <w:spacing w:line="276" w:lineRule="auto"/>
        <w:ind w:left="720" w:right="476"/>
        <w:jc w:val="both"/>
        <w:rPr>
          <w:rFonts w:ascii="Trebuchet MS" w:hAnsi="Trebuchet MS" w:cs="Arial"/>
          <w:color w:val="000000"/>
          <w:sz w:val="24"/>
          <w:szCs w:val="24"/>
          <w:lang w:val="es-ES"/>
        </w:rPr>
      </w:pPr>
    </w:p>
    <w:p w14:paraId="6CD18050" w14:textId="77777777" w:rsidR="00410B48"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Justificar el temor fundado de que ante la espera del dictado de la resolución definitiva, desaparezca la materia de controversia.</w:t>
      </w:r>
    </w:p>
    <w:p w14:paraId="3C3471CD" w14:textId="77777777" w:rsidR="005606B9" w:rsidRPr="00AE1805" w:rsidRDefault="005606B9" w:rsidP="00037C81">
      <w:pPr>
        <w:pStyle w:val="Sinespaciado"/>
        <w:spacing w:line="276" w:lineRule="auto"/>
        <w:ind w:right="476"/>
        <w:jc w:val="both"/>
        <w:rPr>
          <w:rFonts w:ascii="Trebuchet MS" w:hAnsi="Trebuchet MS" w:cs="Arial"/>
          <w:color w:val="000000"/>
          <w:sz w:val="24"/>
          <w:szCs w:val="24"/>
        </w:rPr>
      </w:pPr>
    </w:p>
    <w:p w14:paraId="42FE9F50" w14:textId="77777777" w:rsidR="005606B9"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Ponderar los valores y bienes jurídicos en conflicto, y justificar la idoneidad, razonabilidad y proporcionalidad de la determinación que se adopte.</w:t>
      </w:r>
    </w:p>
    <w:p w14:paraId="3D3291BC" w14:textId="77777777" w:rsidR="00D21BFE" w:rsidRPr="00AE1805" w:rsidRDefault="00D21BFE" w:rsidP="00037C81">
      <w:pPr>
        <w:pStyle w:val="Sinespaciado"/>
        <w:spacing w:line="276" w:lineRule="auto"/>
        <w:ind w:right="476"/>
        <w:jc w:val="both"/>
        <w:rPr>
          <w:rFonts w:ascii="Trebuchet MS" w:hAnsi="Trebuchet MS" w:cs="Arial"/>
          <w:color w:val="000000"/>
          <w:sz w:val="24"/>
          <w:szCs w:val="24"/>
        </w:rPr>
      </w:pPr>
    </w:p>
    <w:p w14:paraId="580DB2AF" w14:textId="77777777" w:rsidR="00410B48"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208CD82A" w14:textId="77777777" w:rsidR="00410B48" w:rsidRPr="00AE1805" w:rsidRDefault="00410B48" w:rsidP="00037C81">
      <w:pPr>
        <w:pStyle w:val="Sinespaciado"/>
        <w:spacing w:line="276" w:lineRule="auto"/>
        <w:jc w:val="both"/>
        <w:rPr>
          <w:rFonts w:ascii="Trebuchet MS" w:hAnsi="Trebuchet MS" w:cs="Arial"/>
          <w:color w:val="000000"/>
          <w:sz w:val="24"/>
          <w:szCs w:val="24"/>
          <w:lang w:val="es-ES"/>
        </w:rPr>
      </w:pPr>
    </w:p>
    <w:p w14:paraId="564D8F02" w14:textId="77777777" w:rsidR="00410B48"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78743210" w14:textId="77777777" w:rsidR="00037C81" w:rsidRPr="00AE1805" w:rsidRDefault="00037C81" w:rsidP="00037C81">
      <w:pPr>
        <w:pStyle w:val="Sinespaciado"/>
        <w:spacing w:line="276" w:lineRule="auto"/>
        <w:jc w:val="both"/>
        <w:rPr>
          <w:rFonts w:ascii="Trebuchet MS" w:hAnsi="Trebuchet MS" w:cs="Arial"/>
          <w:color w:val="000000"/>
          <w:sz w:val="24"/>
          <w:szCs w:val="24"/>
        </w:rPr>
      </w:pPr>
    </w:p>
    <w:p w14:paraId="1CB19710" w14:textId="77777777" w:rsidR="00951846"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b/>
          <w:sz w:val="24"/>
          <w:szCs w:val="24"/>
        </w:rPr>
        <w:t>VI</w:t>
      </w:r>
      <w:r w:rsidR="00311365" w:rsidRPr="00AE1805">
        <w:rPr>
          <w:rFonts w:ascii="Trebuchet MS" w:hAnsi="Trebuchet MS" w:cs="Arial"/>
          <w:b/>
          <w:sz w:val="24"/>
          <w:szCs w:val="24"/>
        </w:rPr>
        <w:t>I</w:t>
      </w:r>
      <w:r w:rsidRPr="00AE1805">
        <w:rPr>
          <w:rFonts w:ascii="Trebuchet MS" w:hAnsi="Trebuchet MS" w:cs="Arial"/>
          <w:b/>
          <w:sz w:val="24"/>
          <w:szCs w:val="24"/>
        </w:rPr>
        <w:t>. Pronunciamiento respecto de la solicitud de adopción de la medida cautelar.</w:t>
      </w:r>
      <w:r w:rsidRPr="00AE1805">
        <w:rPr>
          <w:rFonts w:ascii="Trebuchet MS" w:hAnsi="Trebuchet MS" w:cs="Arial"/>
          <w:sz w:val="24"/>
          <w:szCs w:val="24"/>
        </w:rPr>
        <w:t xml:space="preserve"> </w:t>
      </w:r>
      <w:r w:rsidRPr="00AE1805">
        <w:rPr>
          <w:rFonts w:ascii="Trebuchet MS" w:hAnsi="Trebuchet MS" w:cs="Arial"/>
          <w:color w:val="000000"/>
          <w:sz w:val="24"/>
          <w:szCs w:val="24"/>
        </w:rPr>
        <w:t xml:space="preserve">Precisado lo anterior y, considerado en su integridad el escrito de queja y las </w:t>
      </w:r>
      <w:r w:rsidRPr="00AE1805">
        <w:rPr>
          <w:rFonts w:ascii="Trebuchet MS" w:hAnsi="Trebuchet MS" w:cs="Arial"/>
          <w:color w:val="000000"/>
          <w:sz w:val="24"/>
          <w:szCs w:val="24"/>
        </w:rPr>
        <w:lastRenderedPageBreak/>
        <w:t xml:space="preserve">pruebas </w:t>
      </w:r>
      <w:r w:rsidR="006F6CCF" w:rsidRPr="00AE1805">
        <w:rPr>
          <w:rFonts w:ascii="Trebuchet MS" w:hAnsi="Trebuchet MS" w:cs="Arial"/>
          <w:color w:val="000000"/>
          <w:sz w:val="24"/>
          <w:szCs w:val="24"/>
        </w:rPr>
        <w:t>que obran en el expediente</w:t>
      </w:r>
      <w:r w:rsidRPr="00AE1805">
        <w:rPr>
          <w:rFonts w:ascii="Trebuchet MS" w:hAnsi="Trebuchet MS" w:cs="Arial"/>
          <w:color w:val="000000"/>
          <w:sz w:val="24"/>
          <w:szCs w:val="24"/>
        </w:rPr>
        <w:t xml:space="preserve">, se analiza la pretensión, consistente en que </w:t>
      </w:r>
      <w:r w:rsidR="00951846" w:rsidRPr="00AE1805">
        <w:rPr>
          <w:rFonts w:ascii="Trebuchet MS" w:hAnsi="Trebuchet MS" w:cs="Arial"/>
          <w:color w:val="000000"/>
          <w:sz w:val="24"/>
          <w:szCs w:val="24"/>
        </w:rPr>
        <w:t>esta autoridad realice lo siguiente:</w:t>
      </w:r>
    </w:p>
    <w:p w14:paraId="63FCEF0B" w14:textId="77777777" w:rsidR="00951846" w:rsidRPr="00AE1805" w:rsidRDefault="00951846" w:rsidP="00037C81">
      <w:pPr>
        <w:pStyle w:val="Sinespaciado"/>
        <w:spacing w:line="276" w:lineRule="auto"/>
        <w:jc w:val="both"/>
        <w:rPr>
          <w:rFonts w:ascii="Trebuchet MS" w:hAnsi="Trebuchet MS" w:cs="Arial"/>
          <w:color w:val="000000"/>
          <w:sz w:val="24"/>
          <w:szCs w:val="24"/>
        </w:rPr>
      </w:pPr>
    </w:p>
    <w:p w14:paraId="796B559B" w14:textId="77777777" w:rsidR="00F77C9E" w:rsidRDefault="00CA10F6" w:rsidP="00037C81">
      <w:pPr>
        <w:spacing w:after="0"/>
        <w:ind w:right="-93"/>
        <w:jc w:val="both"/>
        <w:rPr>
          <w:rFonts w:ascii="Trebuchet MS" w:hAnsi="Trebuchet MS" w:cs="Arial"/>
          <w:i/>
          <w:sz w:val="24"/>
          <w:szCs w:val="24"/>
          <w:lang w:val="es-ES_tradnl"/>
        </w:rPr>
      </w:pPr>
      <w:r>
        <w:rPr>
          <w:rFonts w:ascii="Trebuchet MS" w:hAnsi="Trebuchet MS" w:cs="Arial"/>
          <w:color w:val="000000"/>
          <w:sz w:val="24"/>
          <w:szCs w:val="24"/>
        </w:rPr>
        <w:t>“</w:t>
      </w:r>
      <w:r w:rsidR="00F77C9E" w:rsidRPr="00CA10F6">
        <w:rPr>
          <w:rFonts w:ascii="Trebuchet MS" w:hAnsi="Trebuchet MS" w:cs="Arial"/>
          <w:i/>
          <w:color w:val="000000"/>
          <w:sz w:val="24"/>
          <w:szCs w:val="24"/>
        </w:rPr>
        <w:t>S</w:t>
      </w:r>
      <w:proofErr w:type="spellStart"/>
      <w:r w:rsidR="00F77C9E" w:rsidRPr="00CA10F6">
        <w:rPr>
          <w:rFonts w:ascii="Trebuchet MS" w:hAnsi="Trebuchet MS" w:cs="Arial"/>
          <w:i/>
          <w:sz w:val="24"/>
          <w:szCs w:val="24"/>
          <w:lang w:val="es-ES_tradnl"/>
        </w:rPr>
        <w:t>e</w:t>
      </w:r>
      <w:proofErr w:type="spellEnd"/>
      <w:r w:rsidR="00F77C9E" w:rsidRPr="00CA10F6">
        <w:rPr>
          <w:rFonts w:ascii="Trebuchet MS" w:hAnsi="Trebuchet MS" w:cs="Arial"/>
          <w:i/>
          <w:sz w:val="24"/>
          <w:szCs w:val="24"/>
          <w:lang w:val="es-ES_tradnl"/>
        </w:rPr>
        <w:t xml:space="preserve"> atienda lo dispuesto en el Cap</w:t>
      </w:r>
      <w:r w:rsidR="00056C19">
        <w:rPr>
          <w:rFonts w:ascii="Trebuchet MS" w:hAnsi="Trebuchet MS" w:cs="Arial"/>
          <w:i/>
          <w:sz w:val="24"/>
          <w:szCs w:val="24"/>
          <w:lang w:val="es-ES_tradnl"/>
        </w:rPr>
        <w:t>ítulo Dé</w:t>
      </w:r>
      <w:r w:rsidR="00F77C9E" w:rsidRPr="00CA10F6">
        <w:rPr>
          <w:rFonts w:ascii="Trebuchet MS" w:hAnsi="Trebuchet MS" w:cs="Arial"/>
          <w:i/>
          <w:sz w:val="24"/>
          <w:szCs w:val="24"/>
          <w:lang w:val="es-ES_tradnl"/>
        </w:rPr>
        <w:t>cimo Tercero BIS. De las Medidas cautelares y de Reparación, previstas en el numeral 459 BIS, fracción III del Código Electoral del Estado de Jalisco, que dice “Cuando la conducta sea reiterada por lo menos en una ocasión suspender el uso de las prerrogativas asignadas a la persona agresora”</w:t>
      </w:r>
    </w:p>
    <w:p w14:paraId="25C008A2" w14:textId="77777777" w:rsidR="00CA10F6" w:rsidRDefault="00CA10F6" w:rsidP="00037C81">
      <w:pPr>
        <w:spacing w:after="0"/>
        <w:ind w:right="-93"/>
        <w:jc w:val="both"/>
        <w:rPr>
          <w:rFonts w:ascii="Trebuchet MS" w:hAnsi="Trebuchet MS" w:cs="Arial"/>
          <w:i/>
          <w:sz w:val="24"/>
          <w:szCs w:val="24"/>
          <w:lang w:val="es-ES_tradnl"/>
        </w:rPr>
      </w:pPr>
    </w:p>
    <w:p w14:paraId="5317E2ED" w14:textId="77777777" w:rsidR="00CA10F6" w:rsidRDefault="00CA10F6" w:rsidP="00037C81">
      <w:pPr>
        <w:spacing w:after="0"/>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En este sentido, cabe mencionar que </w:t>
      </w:r>
      <w:r>
        <w:rPr>
          <w:rFonts w:ascii="Trebuchet MS" w:eastAsia="Calibri" w:hAnsi="Trebuchet MS" w:cs="Arial"/>
          <w:b/>
          <w:sz w:val="24"/>
          <w:szCs w:val="24"/>
          <w:lang w:val="es-ES_tradnl" w:eastAsia="ar-SA" w:bidi="en-US"/>
        </w:rPr>
        <w:t>la solicitud de medidas cautelares elaborada por la quejosa, no resulta aplicable en el caso concreto, por ende, devienen improcedentes,</w:t>
      </w:r>
      <w:r>
        <w:rPr>
          <w:rFonts w:ascii="Trebuchet MS" w:eastAsia="Calibri" w:hAnsi="Trebuchet MS" w:cs="Arial"/>
          <w:sz w:val="24"/>
          <w:szCs w:val="24"/>
          <w:lang w:val="es-ES_tradnl" w:eastAsia="ar-SA" w:bidi="en-US"/>
        </w:rPr>
        <w:t xml:space="preserve"> ya que el artículo 459 BIS del código, se refiere a las medidas cautelares en los casos en los que se denuncie violencia política contra las mujeres en razón de género, tal y como textualmente lo señala el numeral referido: </w:t>
      </w:r>
    </w:p>
    <w:p w14:paraId="56698127" w14:textId="77777777" w:rsidR="00CA10F6" w:rsidRDefault="00CA10F6" w:rsidP="00037C81">
      <w:pPr>
        <w:spacing w:after="0"/>
        <w:jc w:val="both"/>
        <w:rPr>
          <w:rFonts w:ascii="Trebuchet MS" w:eastAsia="Calibri" w:hAnsi="Trebuchet MS" w:cs="Arial"/>
          <w:sz w:val="24"/>
          <w:szCs w:val="24"/>
          <w:lang w:val="es-ES_tradnl" w:eastAsia="ar-SA" w:bidi="en-US"/>
        </w:rPr>
      </w:pPr>
    </w:p>
    <w:p w14:paraId="288C93F4" w14:textId="77777777" w:rsidR="00CA10F6" w:rsidRDefault="00CA10F6" w:rsidP="00037C81">
      <w:pPr>
        <w:spacing w:after="0"/>
        <w:ind w:left="567" w:right="902"/>
        <w:jc w:val="both"/>
        <w:rPr>
          <w:rFonts w:ascii="Trebuchet MS" w:hAnsi="Trebuchet MS" w:cs="Arial"/>
          <w:b/>
          <w:i/>
        </w:rPr>
      </w:pPr>
      <w:r>
        <w:rPr>
          <w:rFonts w:ascii="Trebuchet MS" w:hAnsi="Trebuchet MS" w:cs="Arial"/>
          <w:b/>
          <w:i/>
        </w:rPr>
        <w:t xml:space="preserve">“Artículo 459 Bis. </w:t>
      </w:r>
    </w:p>
    <w:p w14:paraId="3414C8DD" w14:textId="77777777" w:rsidR="00CA10F6" w:rsidRDefault="00CA10F6" w:rsidP="00037C81">
      <w:pPr>
        <w:spacing w:after="0"/>
        <w:ind w:left="567" w:right="902"/>
        <w:jc w:val="both"/>
        <w:rPr>
          <w:rFonts w:ascii="Trebuchet MS" w:hAnsi="Trebuchet MS" w:cs="Arial"/>
          <w:i/>
        </w:rPr>
      </w:pPr>
      <w:r>
        <w:rPr>
          <w:rFonts w:ascii="Trebuchet MS" w:hAnsi="Trebuchet MS" w:cs="Arial"/>
          <w:i/>
        </w:rPr>
        <w:t xml:space="preserve">1. En los procedimientos relacionados con violencia política contra las mujeres en razón de género, cuando se presenten denuncias, o de oficio, atendiendo su competencia se podrá ordenar o solicitar a la autoridad competente, las siguientes medidas cautelares y órdenes de protección: </w:t>
      </w:r>
    </w:p>
    <w:p w14:paraId="1C6A9C3B" w14:textId="77777777" w:rsidR="00CA10F6" w:rsidRDefault="00CA10F6" w:rsidP="00037C81">
      <w:pPr>
        <w:spacing w:after="0"/>
        <w:ind w:left="567" w:right="902"/>
        <w:jc w:val="both"/>
        <w:rPr>
          <w:rFonts w:ascii="Trebuchet MS" w:hAnsi="Trebuchet MS" w:cs="Arial"/>
          <w:i/>
        </w:rPr>
      </w:pPr>
    </w:p>
    <w:p w14:paraId="40F84406" w14:textId="77777777" w:rsidR="00CA10F6" w:rsidRDefault="00CA10F6" w:rsidP="00037C81">
      <w:pPr>
        <w:spacing w:after="0"/>
        <w:ind w:left="567" w:right="902"/>
        <w:jc w:val="both"/>
        <w:rPr>
          <w:rFonts w:ascii="Trebuchet MS" w:hAnsi="Trebuchet MS" w:cs="Arial"/>
          <w:i/>
        </w:rPr>
      </w:pPr>
      <w:r>
        <w:rPr>
          <w:rFonts w:ascii="Trebuchet MS" w:hAnsi="Trebuchet MS" w:cs="Arial"/>
          <w:i/>
        </w:rPr>
        <w:t xml:space="preserve">I. Realizar análisis de riesgos y un plan de seguridad, con la colaboración de instituciones especializadas; </w:t>
      </w:r>
    </w:p>
    <w:p w14:paraId="0F5663B0" w14:textId="77777777" w:rsidR="00CA10F6" w:rsidRDefault="00CA10F6" w:rsidP="00037C81">
      <w:pPr>
        <w:spacing w:after="0"/>
        <w:ind w:left="567" w:right="902"/>
        <w:jc w:val="both"/>
        <w:rPr>
          <w:rFonts w:ascii="Trebuchet MS" w:hAnsi="Trebuchet MS" w:cs="Arial"/>
          <w:i/>
        </w:rPr>
      </w:pPr>
    </w:p>
    <w:p w14:paraId="003B11AF" w14:textId="77777777" w:rsidR="00CA10F6" w:rsidRDefault="00CA10F6" w:rsidP="00037C81">
      <w:pPr>
        <w:spacing w:after="0"/>
        <w:ind w:left="567" w:right="902"/>
        <w:jc w:val="both"/>
        <w:rPr>
          <w:rFonts w:ascii="Trebuchet MS" w:hAnsi="Trebuchet MS" w:cs="Arial"/>
          <w:i/>
        </w:rPr>
      </w:pPr>
      <w:r>
        <w:rPr>
          <w:rFonts w:ascii="Trebuchet MS" w:hAnsi="Trebuchet MS" w:cs="Arial"/>
          <w:i/>
        </w:rPr>
        <w:t xml:space="preserve">II. Ordenar el retiro de la campaña violenta contra la víctima, haciendo públicas las razones; </w:t>
      </w:r>
    </w:p>
    <w:p w14:paraId="752229A2" w14:textId="77777777" w:rsidR="00CA10F6" w:rsidRDefault="00CA10F6" w:rsidP="00037C81">
      <w:pPr>
        <w:spacing w:after="0"/>
        <w:ind w:left="567" w:right="902"/>
        <w:jc w:val="both"/>
        <w:rPr>
          <w:rFonts w:ascii="Trebuchet MS" w:hAnsi="Trebuchet MS" w:cs="Arial"/>
          <w:i/>
        </w:rPr>
      </w:pPr>
    </w:p>
    <w:p w14:paraId="3AA41B7F" w14:textId="77777777" w:rsidR="00CA10F6" w:rsidRDefault="00CA10F6" w:rsidP="00037C81">
      <w:pPr>
        <w:spacing w:after="0"/>
        <w:ind w:left="567" w:right="902"/>
        <w:jc w:val="both"/>
        <w:rPr>
          <w:rFonts w:ascii="Trebuchet MS" w:hAnsi="Trebuchet MS" w:cs="Arial"/>
          <w:i/>
        </w:rPr>
      </w:pPr>
      <w:r>
        <w:rPr>
          <w:rFonts w:ascii="Trebuchet MS" w:hAnsi="Trebuchet MS" w:cs="Arial"/>
          <w:i/>
        </w:rPr>
        <w:t xml:space="preserve">III. Cuando la conducta sea reiterada por lo menos en una ocasión, suspender el uso de las prerrogativas asignadas a la persona agresora; </w:t>
      </w:r>
    </w:p>
    <w:p w14:paraId="44BFB1BA" w14:textId="77777777" w:rsidR="00CA10F6" w:rsidRDefault="00CA10F6" w:rsidP="00037C81">
      <w:pPr>
        <w:spacing w:after="0"/>
        <w:ind w:left="567" w:right="902"/>
        <w:jc w:val="both"/>
        <w:rPr>
          <w:rFonts w:ascii="Trebuchet MS" w:hAnsi="Trebuchet MS" w:cs="Arial"/>
          <w:i/>
        </w:rPr>
      </w:pPr>
    </w:p>
    <w:p w14:paraId="0911F734" w14:textId="77777777" w:rsidR="00CA10F6" w:rsidRDefault="00CA10F6" w:rsidP="00037C81">
      <w:pPr>
        <w:spacing w:after="0"/>
        <w:ind w:left="567" w:right="902"/>
        <w:jc w:val="both"/>
        <w:rPr>
          <w:rFonts w:ascii="Trebuchet MS" w:hAnsi="Trebuchet MS" w:cs="Arial"/>
          <w:i/>
        </w:rPr>
      </w:pPr>
      <w:r>
        <w:rPr>
          <w:rFonts w:ascii="Trebuchet MS" w:hAnsi="Trebuchet MS" w:cs="Arial"/>
          <w:i/>
        </w:rPr>
        <w:t xml:space="preserve">IV. Ordenar la suspensión del cargo partidista, de la persona agresora; y </w:t>
      </w:r>
    </w:p>
    <w:p w14:paraId="11453613" w14:textId="77777777" w:rsidR="00CA10F6" w:rsidRDefault="00CA10F6" w:rsidP="00037C81">
      <w:pPr>
        <w:spacing w:after="0"/>
        <w:ind w:left="567" w:right="902"/>
        <w:jc w:val="both"/>
        <w:rPr>
          <w:rFonts w:ascii="Trebuchet MS" w:hAnsi="Trebuchet MS" w:cs="Arial"/>
          <w:i/>
        </w:rPr>
      </w:pPr>
    </w:p>
    <w:p w14:paraId="27382283" w14:textId="77777777" w:rsidR="00CA10F6" w:rsidRDefault="00CA10F6" w:rsidP="00037C81">
      <w:pPr>
        <w:spacing w:after="0"/>
        <w:ind w:left="567" w:right="902"/>
        <w:jc w:val="both"/>
        <w:rPr>
          <w:rFonts w:ascii="Trebuchet MS" w:hAnsi="Trebuchet MS" w:cs="Arial"/>
          <w:i/>
        </w:rPr>
      </w:pPr>
      <w:r>
        <w:rPr>
          <w:rFonts w:ascii="Trebuchet MS" w:hAnsi="Trebuchet MS" w:cs="Arial"/>
          <w:i/>
        </w:rPr>
        <w:t>V. Cualquier otra requerida para la protección de la mujer víctima, o quien ella solicite.”</w:t>
      </w:r>
    </w:p>
    <w:p w14:paraId="2F90CA7E" w14:textId="77777777" w:rsidR="00037C81" w:rsidRDefault="00037C81" w:rsidP="00037C81">
      <w:pPr>
        <w:spacing w:after="0"/>
        <w:ind w:left="567" w:right="902"/>
        <w:jc w:val="both"/>
        <w:rPr>
          <w:rFonts w:ascii="Trebuchet MS" w:hAnsi="Trebuchet MS" w:cs="Arial"/>
          <w:i/>
        </w:rPr>
      </w:pPr>
    </w:p>
    <w:p w14:paraId="60B50183" w14:textId="77777777" w:rsidR="00F513B6" w:rsidRPr="00AE1805" w:rsidRDefault="00CA10F6" w:rsidP="00037C81">
      <w:pPr>
        <w:spacing w:after="0"/>
        <w:jc w:val="both"/>
        <w:rPr>
          <w:rFonts w:ascii="Trebuchet MS" w:hAnsi="Trebuchet MS" w:cs="Arial"/>
          <w:color w:val="000000"/>
          <w:sz w:val="24"/>
          <w:szCs w:val="24"/>
        </w:rPr>
      </w:pPr>
      <w:r>
        <w:rPr>
          <w:rFonts w:ascii="Trebuchet MS" w:eastAsia="Calibri" w:hAnsi="Trebuchet MS" w:cs="Arial"/>
          <w:sz w:val="24"/>
          <w:szCs w:val="24"/>
          <w:lang w:val="es-ES_tradnl" w:eastAsia="ar-SA" w:bidi="en-US"/>
        </w:rPr>
        <w:lastRenderedPageBreak/>
        <w:t>No obstante lo anterior,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r w:rsidR="00437C61">
        <w:rPr>
          <w:rFonts w:ascii="Trebuchet MS" w:eastAsia="Calibri" w:hAnsi="Trebuchet MS" w:cs="Arial"/>
          <w:sz w:val="24"/>
          <w:szCs w:val="24"/>
          <w:lang w:val="es-ES_tradnl" w:eastAsia="ar-SA" w:bidi="en-US"/>
        </w:rPr>
        <w:t xml:space="preserve"> </w:t>
      </w:r>
      <w:r w:rsidR="00056C19">
        <w:rPr>
          <w:rFonts w:ascii="Trebuchet MS" w:hAnsi="Trebuchet MS" w:cs="Arial"/>
          <w:color w:val="000000"/>
          <w:sz w:val="24"/>
          <w:szCs w:val="24"/>
        </w:rPr>
        <w:t>Para tal efecto, a</w:t>
      </w:r>
      <w:r w:rsidR="00E5382C">
        <w:rPr>
          <w:rFonts w:ascii="Trebuchet MS" w:hAnsi="Trebuchet MS" w:cs="Arial"/>
          <w:color w:val="000000"/>
          <w:sz w:val="24"/>
          <w:szCs w:val="24"/>
        </w:rPr>
        <w:t xml:space="preserve"> continuación se </w:t>
      </w:r>
      <w:r w:rsidR="00056C19">
        <w:rPr>
          <w:rFonts w:ascii="Trebuchet MS" w:hAnsi="Trebuchet MS" w:cs="Arial"/>
          <w:color w:val="000000"/>
          <w:sz w:val="24"/>
          <w:szCs w:val="24"/>
        </w:rPr>
        <w:t xml:space="preserve">detallará el resultado de la búsqueda del </w:t>
      </w:r>
      <w:r w:rsidR="00A809EC" w:rsidRPr="00AE1805">
        <w:rPr>
          <w:rFonts w:ascii="Trebuchet MS" w:hAnsi="Trebuchet MS" w:cs="Arial"/>
          <w:color w:val="000000"/>
          <w:sz w:val="24"/>
          <w:szCs w:val="24"/>
        </w:rPr>
        <w:t>contenid</w:t>
      </w:r>
      <w:r w:rsidR="00E5382C">
        <w:rPr>
          <w:rFonts w:ascii="Trebuchet MS" w:hAnsi="Trebuchet MS" w:cs="Arial"/>
          <w:color w:val="000000"/>
          <w:sz w:val="24"/>
          <w:szCs w:val="24"/>
        </w:rPr>
        <w:t>o</w:t>
      </w:r>
      <w:r w:rsidR="00A809EC" w:rsidRPr="00AE1805">
        <w:rPr>
          <w:rFonts w:ascii="Trebuchet MS" w:hAnsi="Trebuchet MS" w:cs="Arial"/>
          <w:color w:val="000000"/>
          <w:sz w:val="24"/>
          <w:szCs w:val="24"/>
        </w:rPr>
        <w:t xml:space="preserve"> en los links </w:t>
      </w:r>
      <w:r w:rsidR="00A32F0D">
        <w:rPr>
          <w:rFonts w:ascii="Trebuchet MS" w:hAnsi="Trebuchet MS" w:cs="Arial"/>
          <w:color w:val="000000"/>
          <w:sz w:val="24"/>
          <w:szCs w:val="24"/>
        </w:rPr>
        <w:t>que son relevantes para el dictado de la presente resolución</w:t>
      </w:r>
      <w:r w:rsidR="00A809EC" w:rsidRPr="00AE1805">
        <w:rPr>
          <w:rFonts w:ascii="Trebuchet MS" w:hAnsi="Trebuchet MS" w:cs="Arial"/>
          <w:color w:val="000000"/>
          <w:sz w:val="24"/>
          <w:szCs w:val="24"/>
        </w:rPr>
        <w:t>:</w:t>
      </w:r>
    </w:p>
    <w:p w14:paraId="1B07F235" w14:textId="77777777" w:rsidR="00F513B6" w:rsidRDefault="00F513B6" w:rsidP="00037C81">
      <w:pPr>
        <w:pStyle w:val="Sinespaciado"/>
        <w:spacing w:line="276" w:lineRule="auto"/>
        <w:jc w:val="both"/>
        <w:rPr>
          <w:rFonts w:ascii="Trebuchet MS" w:hAnsi="Trebuchet MS" w:cs="Arial"/>
          <w:color w:val="000000"/>
          <w:sz w:val="24"/>
          <w:szCs w:val="24"/>
        </w:rPr>
      </w:pPr>
    </w:p>
    <w:p w14:paraId="1AE39926" w14:textId="77777777" w:rsidR="00861797" w:rsidRPr="00E97597" w:rsidRDefault="00AC6F64" w:rsidP="00037C81">
      <w:pPr>
        <w:pStyle w:val="Sinespaciado"/>
        <w:numPr>
          <w:ilvl w:val="0"/>
          <w:numId w:val="14"/>
        </w:numPr>
        <w:spacing w:line="276" w:lineRule="auto"/>
        <w:jc w:val="both"/>
        <w:rPr>
          <w:rFonts w:ascii="Trebuchet MS" w:hAnsi="Trebuchet MS" w:cs="Arial"/>
          <w:color w:val="000000"/>
        </w:rPr>
      </w:pPr>
      <w:hyperlink r:id="rId15" w:history="1">
        <w:r w:rsidR="00BC7773" w:rsidRPr="00E97597">
          <w:rPr>
            <w:rStyle w:val="Hipervnculo"/>
            <w:rFonts w:ascii="Trebuchet MS" w:hAnsi="Trebuchet MS" w:cs="Arial"/>
            <w:lang w:val="es-ES"/>
          </w:rPr>
          <w:t>https://www.facebook.com/819377298141581/posts/3685486781530604/?d=n</w:t>
        </w:r>
      </w:hyperlink>
    </w:p>
    <w:p w14:paraId="2876FBA2" w14:textId="77777777" w:rsidR="00861797" w:rsidRPr="00E97597" w:rsidRDefault="00861797" w:rsidP="00037C81">
      <w:pPr>
        <w:pStyle w:val="Sinespaciado"/>
        <w:spacing w:line="276" w:lineRule="auto"/>
        <w:jc w:val="both"/>
        <w:rPr>
          <w:rFonts w:ascii="Trebuchet MS" w:hAnsi="Trebuchet MS" w:cs="Arial"/>
          <w:color w:val="000000"/>
        </w:rPr>
      </w:pPr>
    </w:p>
    <w:p w14:paraId="77A02B7F" w14:textId="77777777" w:rsidR="00437C61" w:rsidRDefault="00437C61" w:rsidP="00037C81">
      <w:pPr>
        <w:pStyle w:val="Sinespaciado"/>
        <w:spacing w:line="276" w:lineRule="auto"/>
        <w:ind w:left="1418" w:right="1156"/>
        <w:jc w:val="center"/>
        <w:rPr>
          <w:rFonts w:ascii="Trebuchet MS" w:hAnsi="Trebuchet MS" w:cs="Arial"/>
          <w:color w:val="000000"/>
        </w:rPr>
      </w:pPr>
      <w:r>
        <w:rPr>
          <w:noProof/>
          <w:lang w:eastAsia="es-MX"/>
        </w:rPr>
        <w:drawing>
          <wp:inline distT="0" distB="0" distL="0" distR="0" wp14:anchorId="4F6D8251" wp14:editId="372D4341">
            <wp:extent cx="4314825" cy="3857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4825" cy="3857625"/>
                    </a:xfrm>
                    <a:prstGeom prst="rect">
                      <a:avLst/>
                    </a:prstGeom>
                  </pic:spPr>
                </pic:pic>
              </a:graphicData>
            </a:graphic>
          </wp:inline>
        </w:drawing>
      </w:r>
    </w:p>
    <w:p w14:paraId="18EF5E74" w14:textId="77777777" w:rsidR="009E6552" w:rsidRDefault="009E6552" w:rsidP="00037C81">
      <w:pPr>
        <w:pStyle w:val="Sinespaciado"/>
        <w:spacing w:line="276" w:lineRule="auto"/>
        <w:jc w:val="both"/>
        <w:rPr>
          <w:rFonts w:ascii="Trebuchet MS" w:hAnsi="Trebuchet MS" w:cs="Arial"/>
          <w:color w:val="000000"/>
          <w:sz w:val="24"/>
          <w:szCs w:val="24"/>
        </w:rPr>
      </w:pPr>
    </w:p>
    <w:p w14:paraId="56B1A970" w14:textId="5D838BAB" w:rsidR="00FE5475" w:rsidRDefault="00BC7773" w:rsidP="00037C81">
      <w:pPr>
        <w:pStyle w:val="Sinespaciado"/>
        <w:spacing w:line="276" w:lineRule="auto"/>
        <w:jc w:val="both"/>
        <w:rPr>
          <w:rFonts w:ascii="Trebuchet MS" w:hAnsi="Trebuchet MS" w:cs="Arial"/>
          <w:color w:val="000000"/>
          <w:sz w:val="24"/>
          <w:szCs w:val="24"/>
          <w:lang w:val="es-ES_tradnl"/>
        </w:rPr>
      </w:pPr>
      <w:r w:rsidRPr="00437C61">
        <w:rPr>
          <w:rFonts w:ascii="Trebuchet MS" w:hAnsi="Trebuchet MS" w:cs="Arial"/>
          <w:color w:val="000000"/>
          <w:sz w:val="24"/>
          <w:szCs w:val="24"/>
        </w:rPr>
        <w:t xml:space="preserve">Respecto a este link, se desprende </w:t>
      </w:r>
      <w:r w:rsidRPr="00437C61">
        <w:rPr>
          <w:rFonts w:ascii="Trebuchet MS" w:hAnsi="Trebuchet MS" w:cs="Arial"/>
          <w:color w:val="000000"/>
          <w:sz w:val="24"/>
          <w:szCs w:val="24"/>
          <w:lang w:val="es-ES_tradnl"/>
        </w:rPr>
        <w:t>una publicación con el perfil de nombre “</w:t>
      </w:r>
      <w:r w:rsidRPr="00437C61">
        <w:rPr>
          <w:rFonts w:ascii="Trebuchet MS" w:hAnsi="Trebuchet MS" w:cs="Arial"/>
          <w:i/>
          <w:color w:val="000000"/>
          <w:sz w:val="24"/>
          <w:szCs w:val="24"/>
          <w:lang w:val="es-ES_tradnl"/>
        </w:rPr>
        <w:t>Marco Fuentes</w:t>
      </w:r>
      <w:r w:rsidRPr="00437C61">
        <w:rPr>
          <w:rFonts w:ascii="Trebuchet MS" w:hAnsi="Trebuchet MS" w:cs="Arial"/>
          <w:color w:val="000000"/>
          <w:sz w:val="24"/>
          <w:szCs w:val="24"/>
          <w:lang w:val="es-ES_tradnl"/>
        </w:rPr>
        <w:t xml:space="preserve">”, junto a una foto donde se percibe a una persona frente a varias personas que se encuentran sentadas, seguido de la fecha 30 </w:t>
      </w:r>
      <w:r w:rsidR="005C4C21" w:rsidRPr="00437C61">
        <w:rPr>
          <w:rFonts w:ascii="Trebuchet MS" w:hAnsi="Trebuchet MS" w:cs="Arial"/>
          <w:color w:val="000000"/>
          <w:sz w:val="24"/>
          <w:szCs w:val="24"/>
          <w:lang w:val="es-ES_tradnl"/>
        </w:rPr>
        <w:t xml:space="preserve">treinta </w:t>
      </w:r>
      <w:r w:rsidRPr="00437C61">
        <w:rPr>
          <w:rFonts w:ascii="Trebuchet MS" w:hAnsi="Trebuchet MS" w:cs="Arial"/>
          <w:color w:val="000000"/>
          <w:sz w:val="24"/>
          <w:szCs w:val="24"/>
          <w:lang w:val="es-ES_tradnl"/>
        </w:rPr>
        <w:t>de diciembre de 2020 a</w:t>
      </w:r>
      <w:r w:rsidR="009E6552">
        <w:rPr>
          <w:rFonts w:ascii="Trebuchet MS" w:hAnsi="Trebuchet MS" w:cs="Arial"/>
          <w:color w:val="000000"/>
          <w:sz w:val="24"/>
          <w:szCs w:val="24"/>
          <w:lang w:val="es-ES_tradnl"/>
        </w:rPr>
        <w:t xml:space="preserve"> </w:t>
      </w:r>
      <w:r w:rsidRPr="00437C61">
        <w:rPr>
          <w:rFonts w:ascii="Trebuchet MS" w:hAnsi="Trebuchet MS" w:cs="Arial"/>
          <w:color w:val="000000"/>
          <w:sz w:val="24"/>
          <w:szCs w:val="24"/>
          <w:lang w:val="es-ES_tradnl"/>
        </w:rPr>
        <w:lastRenderedPageBreak/>
        <w:t xml:space="preserve">las 17:14 </w:t>
      </w:r>
      <w:r w:rsidR="005C4C21" w:rsidRPr="00437C61">
        <w:rPr>
          <w:rFonts w:ascii="Trebuchet MS" w:hAnsi="Trebuchet MS" w:cs="Arial"/>
          <w:color w:val="000000"/>
          <w:sz w:val="24"/>
          <w:szCs w:val="24"/>
          <w:lang w:val="es-ES_tradnl"/>
        </w:rPr>
        <w:t>diecisiete</w:t>
      </w:r>
      <w:r w:rsidRPr="00437C61">
        <w:rPr>
          <w:rFonts w:ascii="Trebuchet MS" w:hAnsi="Trebuchet MS" w:cs="Arial"/>
          <w:color w:val="000000"/>
          <w:sz w:val="24"/>
          <w:szCs w:val="24"/>
          <w:lang w:val="es-ES_tradnl"/>
        </w:rPr>
        <w:t xml:space="preserve"> horas con catorce minutos y al lado derecho de esta, un icono en forma de mundo que significa que la publicación cuenta con filtro de privacidad “público”, por tanto, es pública y puede ser visualizada sin restricción alguna</w:t>
      </w:r>
      <w:r w:rsidR="00FE5475" w:rsidRPr="00437C61">
        <w:rPr>
          <w:rFonts w:ascii="Trebuchet MS" w:hAnsi="Trebuchet MS" w:cs="Arial"/>
          <w:color w:val="000000"/>
          <w:sz w:val="24"/>
          <w:szCs w:val="24"/>
          <w:lang w:val="es-ES_tradnl"/>
        </w:rPr>
        <w:t>. Se puede</w:t>
      </w:r>
      <w:r w:rsidRPr="00437C61">
        <w:rPr>
          <w:rFonts w:ascii="Trebuchet MS" w:hAnsi="Trebuchet MS" w:cs="Arial"/>
          <w:color w:val="000000"/>
          <w:sz w:val="24"/>
          <w:szCs w:val="24"/>
          <w:lang w:val="es-ES_tradnl"/>
        </w:rPr>
        <w:t xml:space="preserve"> apreciar el contenido de la publicación donde se aprecia un texto, mismo que</w:t>
      </w:r>
      <w:r w:rsidR="005C4C21" w:rsidRPr="00437C61">
        <w:rPr>
          <w:rFonts w:ascii="Trebuchet MS" w:hAnsi="Trebuchet MS" w:cs="Arial"/>
          <w:color w:val="000000"/>
          <w:sz w:val="24"/>
          <w:szCs w:val="24"/>
          <w:lang w:val="es-ES_tradnl"/>
        </w:rPr>
        <w:t xml:space="preserve"> se</w:t>
      </w:r>
      <w:r w:rsidRPr="00437C61">
        <w:rPr>
          <w:rFonts w:ascii="Trebuchet MS" w:hAnsi="Trebuchet MS" w:cs="Arial"/>
          <w:color w:val="000000"/>
          <w:sz w:val="24"/>
          <w:szCs w:val="24"/>
          <w:lang w:val="es-ES_tradnl"/>
        </w:rPr>
        <w:t xml:space="preserve"> transcrib</w:t>
      </w:r>
      <w:r w:rsidR="005C4C21" w:rsidRPr="00437C61">
        <w:rPr>
          <w:rFonts w:ascii="Trebuchet MS" w:hAnsi="Trebuchet MS" w:cs="Arial"/>
          <w:color w:val="000000"/>
          <w:sz w:val="24"/>
          <w:szCs w:val="24"/>
          <w:lang w:val="es-ES_tradnl"/>
        </w:rPr>
        <w:t>e</w:t>
      </w:r>
      <w:r w:rsidRPr="00437C61">
        <w:rPr>
          <w:rFonts w:ascii="Trebuchet MS" w:hAnsi="Trebuchet MS" w:cs="Arial"/>
          <w:color w:val="000000"/>
          <w:sz w:val="24"/>
          <w:szCs w:val="24"/>
          <w:lang w:val="es-ES_tradnl"/>
        </w:rPr>
        <w:t xml:space="preserve"> a continuación:</w:t>
      </w:r>
    </w:p>
    <w:p w14:paraId="78BE02BA" w14:textId="77777777" w:rsidR="00437C61" w:rsidRPr="00437C61" w:rsidRDefault="00437C61" w:rsidP="00037C81">
      <w:pPr>
        <w:pStyle w:val="Sinespaciado"/>
        <w:spacing w:line="276" w:lineRule="auto"/>
        <w:jc w:val="both"/>
        <w:rPr>
          <w:rFonts w:ascii="Trebuchet MS" w:hAnsi="Trebuchet MS" w:cs="Arial"/>
          <w:color w:val="000000"/>
          <w:sz w:val="24"/>
          <w:szCs w:val="24"/>
          <w:lang w:val="es-ES_tradnl"/>
        </w:rPr>
      </w:pPr>
    </w:p>
    <w:p w14:paraId="2C7B9FFE" w14:textId="77777777" w:rsidR="00BC7773" w:rsidRPr="00437C61" w:rsidRDefault="00BC7773" w:rsidP="00037C81">
      <w:pPr>
        <w:pStyle w:val="Sinespaciado"/>
        <w:spacing w:line="276" w:lineRule="auto"/>
        <w:ind w:left="709" w:right="731"/>
        <w:jc w:val="both"/>
        <w:rPr>
          <w:rFonts w:ascii="Trebuchet MS" w:hAnsi="Trebuchet MS" w:cs="Arial"/>
          <w:color w:val="000000"/>
          <w:sz w:val="24"/>
          <w:szCs w:val="24"/>
          <w:lang w:val="es-ES_tradnl"/>
        </w:rPr>
      </w:pPr>
      <w:r w:rsidRPr="00437C61">
        <w:rPr>
          <w:rFonts w:ascii="Trebuchet MS" w:hAnsi="Trebuchet MS" w:cs="Arial"/>
          <w:color w:val="000000"/>
          <w:sz w:val="24"/>
          <w:szCs w:val="24"/>
          <w:lang w:val="es-ES_tradnl"/>
        </w:rPr>
        <w:t>“</w:t>
      </w:r>
      <w:r w:rsidRPr="00437C61">
        <w:rPr>
          <w:rFonts w:ascii="Trebuchet MS" w:hAnsi="Trebuchet MS" w:cs="Arial"/>
          <w:i/>
          <w:color w:val="000000"/>
          <w:sz w:val="24"/>
          <w:szCs w:val="24"/>
          <w:lang w:val="es-ES_tradnl"/>
        </w:rPr>
        <w:t>Junto a la grandiosa mujer que nos mueve a León y a mí, hoy me registré como precandidato a Presidente Municipal de #Tlaquepaque por Movimiento Ciudadano.</w:t>
      </w:r>
    </w:p>
    <w:p w14:paraId="1DB5A805" w14:textId="77777777" w:rsidR="00FE5475" w:rsidRPr="00437C61" w:rsidRDefault="00BC7773" w:rsidP="00037C81">
      <w:pPr>
        <w:pStyle w:val="Sinespaciado"/>
        <w:spacing w:line="276" w:lineRule="auto"/>
        <w:ind w:left="710" w:right="731"/>
        <w:jc w:val="both"/>
        <w:rPr>
          <w:rFonts w:ascii="Trebuchet MS" w:hAnsi="Trebuchet MS" w:cs="Arial"/>
          <w:i/>
          <w:color w:val="000000"/>
          <w:sz w:val="24"/>
          <w:szCs w:val="24"/>
          <w:lang w:val="es-ES_tradnl"/>
        </w:rPr>
      </w:pPr>
      <w:r w:rsidRPr="00437C61">
        <w:rPr>
          <w:rFonts w:ascii="Trebuchet MS" w:hAnsi="Trebuchet MS" w:cs="Arial"/>
          <w:i/>
          <w:color w:val="000000"/>
          <w:sz w:val="24"/>
          <w:szCs w:val="24"/>
          <w:lang w:val="es-ES_tradnl"/>
        </w:rPr>
        <w:t xml:space="preserve">¡Gracias, de corazón, a todas aquellas personas que nos alentaron a tomar esta importante decisión! </w:t>
      </w:r>
    </w:p>
    <w:p w14:paraId="5CFB8C00" w14:textId="77777777" w:rsidR="00FE5475" w:rsidRPr="00437C61" w:rsidRDefault="00BC7773" w:rsidP="00037C81">
      <w:pPr>
        <w:pStyle w:val="Sinespaciado"/>
        <w:spacing w:line="276" w:lineRule="auto"/>
        <w:ind w:left="710" w:right="731"/>
        <w:jc w:val="both"/>
        <w:rPr>
          <w:rFonts w:ascii="Trebuchet MS" w:hAnsi="Trebuchet MS" w:cs="Arial"/>
          <w:i/>
          <w:color w:val="000000"/>
          <w:sz w:val="24"/>
          <w:szCs w:val="24"/>
          <w:lang w:val="es-ES_tradnl"/>
        </w:rPr>
      </w:pPr>
      <w:r w:rsidRPr="00437C61">
        <w:rPr>
          <w:rFonts w:ascii="Trebuchet MS" w:hAnsi="Trebuchet MS" w:cs="Arial"/>
          <w:i/>
          <w:color w:val="000000"/>
          <w:sz w:val="24"/>
          <w:szCs w:val="24"/>
          <w:lang w:val="es-ES_tradnl"/>
        </w:rPr>
        <w:t xml:space="preserve">Aprovecho el espacio para felicitar a dos valiosas mujeres con las que tengo la fortuna de luchar hombro con hombro desde hace varios años, Citlalli Amaya y </w:t>
      </w:r>
      <w:proofErr w:type="spellStart"/>
      <w:r w:rsidRPr="00437C61">
        <w:rPr>
          <w:rFonts w:ascii="Trebuchet MS" w:hAnsi="Trebuchet MS" w:cs="Arial"/>
          <w:i/>
          <w:color w:val="000000"/>
          <w:sz w:val="24"/>
          <w:szCs w:val="24"/>
          <w:lang w:val="es-ES_tradnl"/>
        </w:rPr>
        <w:t>Celenia</w:t>
      </w:r>
      <w:proofErr w:type="spellEnd"/>
      <w:r w:rsidRPr="00437C61">
        <w:rPr>
          <w:rFonts w:ascii="Trebuchet MS" w:hAnsi="Trebuchet MS" w:cs="Arial"/>
          <w:i/>
          <w:color w:val="000000"/>
          <w:sz w:val="24"/>
          <w:szCs w:val="24"/>
          <w:lang w:val="es-ES_tradnl"/>
        </w:rPr>
        <w:t xml:space="preserve"> Contreras, quienes en días pasados, también se registraron como precandidatas a Presidente Municipal de Tlaquepaque. De todo corazón les deseo el mejor de los éxitos en lo que es hoy y en lo que será el día de mañana.</w:t>
      </w:r>
    </w:p>
    <w:p w14:paraId="3936C114" w14:textId="77777777" w:rsidR="00BC7773" w:rsidRPr="00437C61" w:rsidRDefault="00BC7773" w:rsidP="00037C81">
      <w:pPr>
        <w:pStyle w:val="Sinespaciado"/>
        <w:spacing w:line="276" w:lineRule="auto"/>
        <w:ind w:left="710" w:right="731"/>
        <w:jc w:val="both"/>
        <w:rPr>
          <w:rFonts w:ascii="Trebuchet MS" w:hAnsi="Trebuchet MS" w:cs="Arial"/>
          <w:i/>
          <w:color w:val="000000"/>
          <w:sz w:val="24"/>
          <w:szCs w:val="24"/>
          <w:lang w:val="es-ES_tradnl"/>
        </w:rPr>
      </w:pPr>
      <w:r w:rsidRPr="00437C61">
        <w:rPr>
          <w:rFonts w:ascii="Trebuchet MS" w:hAnsi="Trebuchet MS" w:cs="Arial"/>
          <w:i/>
          <w:color w:val="000000"/>
          <w:sz w:val="24"/>
          <w:szCs w:val="24"/>
          <w:lang w:val="es-ES_tradnl"/>
        </w:rPr>
        <w:t>De manera personal, llego a este punto de mi vida, ¡feliz!, pero sobre todo, comprendiendo perfectamente, con mucha madurez espiritual y con sólida madurez política, que cualquiera que sea la definición final de nuestro partido político, todas y todos debemos ir juntos y todas y todos debemos ir unidos. La unión fortalece los proyectos, la división los debilita. No me queda duda que uniendo nuestros esfuerzos y capacidades, todos y todas ganaremos nuevamente en el 2021 por el bien de las y los ciudadanos.</w:t>
      </w:r>
      <w:r w:rsidR="00FE5475" w:rsidRPr="00437C61">
        <w:rPr>
          <w:rFonts w:ascii="Trebuchet MS" w:hAnsi="Trebuchet MS" w:cs="Arial"/>
          <w:i/>
          <w:color w:val="000000"/>
          <w:sz w:val="24"/>
          <w:szCs w:val="24"/>
          <w:lang w:val="es-ES_tradnl"/>
        </w:rPr>
        <w:t>”</w:t>
      </w:r>
    </w:p>
    <w:p w14:paraId="0499F762" w14:textId="77777777" w:rsidR="00FE5475" w:rsidRPr="00437C61" w:rsidRDefault="00FE5475" w:rsidP="00037C81">
      <w:pPr>
        <w:pStyle w:val="Sinespaciado"/>
        <w:spacing w:line="276" w:lineRule="auto"/>
        <w:ind w:left="709"/>
        <w:jc w:val="both"/>
        <w:rPr>
          <w:rFonts w:ascii="Trebuchet MS" w:hAnsi="Trebuchet MS" w:cs="Arial"/>
          <w:i/>
          <w:color w:val="000000"/>
          <w:sz w:val="24"/>
          <w:szCs w:val="24"/>
          <w:lang w:val="es-ES_tradnl"/>
        </w:rPr>
      </w:pPr>
    </w:p>
    <w:p w14:paraId="21B41949" w14:textId="77777777" w:rsidR="00437C61" w:rsidRPr="00437C61" w:rsidRDefault="00437C61" w:rsidP="00037C81">
      <w:pPr>
        <w:pStyle w:val="Sinespaciado"/>
        <w:spacing w:line="276" w:lineRule="auto"/>
        <w:jc w:val="both"/>
        <w:rPr>
          <w:rFonts w:ascii="Trebuchet MS" w:hAnsi="Trebuchet MS" w:cs="Arial"/>
          <w:color w:val="000000"/>
          <w:sz w:val="24"/>
          <w:szCs w:val="24"/>
          <w:lang w:val="es-ES_tradnl"/>
        </w:rPr>
      </w:pPr>
    </w:p>
    <w:p w14:paraId="153ABF38" w14:textId="77777777" w:rsidR="007F05A4" w:rsidRPr="00437C61" w:rsidRDefault="00AC6F64" w:rsidP="00037C81">
      <w:pPr>
        <w:pStyle w:val="Sinespaciado"/>
        <w:numPr>
          <w:ilvl w:val="0"/>
          <w:numId w:val="14"/>
        </w:numPr>
        <w:spacing w:line="276" w:lineRule="auto"/>
        <w:jc w:val="both"/>
        <w:rPr>
          <w:rFonts w:ascii="Trebuchet MS" w:hAnsi="Trebuchet MS" w:cs="Arial"/>
          <w:color w:val="000000"/>
          <w:sz w:val="24"/>
          <w:szCs w:val="24"/>
          <w:lang w:val="es-ES"/>
        </w:rPr>
      </w:pPr>
      <w:hyperlink r:id="rId17" w:history="1">
        <w:r w:rsidR="007F05A4" w:rsidRPr="00437C61">
          <w:rPr>
            <w:rStyle w:val="Hipervnculo"/>
            <w:rFonts w:ascii="Trebuchet MS" w:hAnsi="Trebuchet MS" w:cs="Arial"/>
            <w:sz w:val="24"/>
            <w:szCs w:val="24"/>
            <w:lang w:val="es-ES"/>
          </w:rPr>
          <w:t>https://es-la.facebook.com/groups/157620982323521/</w:t>
        </w:r>
      </w:hyperlink>
    </w:p>
    <w:p w14:paraId="09C67594" w14:textId="77777777" w:rsidR="00DC61BA" w:rsidRDefault="00DC61BA" w:rsidP="00037C81">
      <w:pPr>
        <w:pStyle w:val="Sinespaciado"/>
        <w:spacing w:line="276" w:lineRule="auto"/>
        <w:ind w:left="360"/>
        <w:jc w:val="both"/>
        <w:rPr>
          <w:rFonts w:ascii="Trebuchet MS" w:hAnsi="Trebuchet MS" w:cs="Arial"/>
          <w:color w:val="000000"/>
          <w:sz w:val="24"/>
          <w:szCs w:val="24"/>
          <w:lang w:val="es-ES"/>
        </w:rPr>
      </w:pPr>
    </w:p>
    <w:p w14:paraId="1D996504" w14:textId="77777777" w:rsidR="009D7C4D" w:rsidRPr="00437C61" w:rsidRDefault="009D7C4D" w:rsidP="00037C81">
      <w:pPr>
        <w:pStyle w:val="Sinespaciado"/>
        <w:spacing w:line="276" w:lineRule="auto"/>
        <w:ind w:left="360"/>
        <w:jc w:val="both"/>
        <w:rPr>
          <w:rFonts w:ascii="Trebuchet MS" w:hAnsi="Trebuchet MS" w:cs="Arial"/>
          <w:i/>
          <w:color w:val="000000"/>
          <w:sz w:val="24"/>
          <w:szCs w:val="24"/>
          <w:lang w:val="es-ES"/>
        </w:rPr>
      </w:pPr>
      <w:r w:rsidRPr="00437C61">
        <w:rPr>
          <w:rFonts w:ascii="Trebuchet MS" w:hAnsi="Trebuchet MS" w:cs="Arial"/>
          <w:color w:val="000000"/>
          <w:sz w:val="24"/>
          <w:szCs w:val="24"/>
          <w:lang w:val="es-ES"/>
        </w:rPr>
        <w:t>De</w:t>
      </w:r>
      <w:r w:rsidR="00C14BDF" w:rsidRPr="00437C61">
        <w:rPr>
          <w:rFonts w:ascii="Trebuchet MS" w:hAnsi="Trebuchet MS" w:cs="Arial"/>
          <w:color w:val="000000"/>
          <w:sz w:val="24"/>
          <w:szCs w:val="24"/>
          <w:lang w:val="es-ES"/>
        </w:rPr>
        <w:t xml:space="preserve"> este link se </w:t>
      </w:r>
      <w:r w:rsidRPr="00437C61">
        <w:rPr>
          <w:rFonts w:ascii="Trebuchet MS" w:hAnsi="Trebuchet MS" w:cs="Arial"/>
          <w:color w:val="000000"/>
          <w:sz w:val="24"/>
          <w:szCs w:val="24"/>
          <w:lang w:val="es-ES"/>
        </w:rPr>
        <w:t>puedo observar la oración “</w:t>
      </w:r>
      <w:r w:rsidR="00773C00" w:rsidRPr="00437C61">
        <w:rPr>
          <w:rFonts w:ascii="Trebuchet MS" w:hAnsi="Trebuchet MS" w:cs="Arial"/>
          <w:color w:val="000000"/>
          <w:sz w:val="24"/>
          <w:szCs w:val="24"/>
          <w:lang w:val="es-ES"/>
        </w:rPr>
        <w:t>YO SOY MARCO FUENTES</w:t>
      </w:r>
      <w:r w:rsidRPr="00437C61">
        <w:rPr>
          <w:rFonts w:ascii="Trebuchet MS" w:hAnsi="Trebuchet MS" w:cs="Arial"/>
          <w:color w:val="000000"/>
          <w:sz w:val="24"/>
          <w:szCs w:val="24"/>
          <w:lang w:val="es-ES"/>
        </w:rPr>
        <w:t xml:space="preserve">”. Posteriormente, aparece el texto de la publicación, mismo que se trascribe a continuación: </w:t>
      </w:r>
      <w:r w:rsidRPr="00437C61">
        <w:rPr>
          <w:rFonts w:ascii="Trebuchet MS" w:hAnsi="Trebuchet MS" w:cs="Arial"/>
          <w:i/>
          <w:color w:val="000000"/>
          <w:sz w:val="24"/>
          <w:szCs w:val="24"/>
          <w:lang w:val="es-ES"/>
        </w:rPr>
        <w:t>“¡Bienvenidos sean! Este grupo es exclusivo para las personas que apoyan a Marco Fuentes, ex Regidor de Tlaquepaque. Muchas gracias por invitar a más amigos a que se sumen a nuestro Movimiento.”</w:t>
      </w:r>
    </w:p>
    <w:p w14:paraId="20C5116A" w14:textId="77777777" w:rsidR="009D7C4D" w:rsidRPr="00437C61" w:rsidRDefault="009D7C4D" w:rsidP="00037C81">
      <w:pPr>
        <w:pStyle w:val="Sinespaciado"/>
        <w:spacing w:line="276" w:lineRule="auto"/>
        <w:ind w:left="720"/>
        <w:jc w:val="both"/>
        <w:rPr>
          <w:rFonts w:ascii="Trebuchet MS" w:hAnsi="Trebuchet MS" w:cs="Arial"/>
          <w:i/>
          <w:color w:val="000000"/>
          <w:sz w:val="24"/>
          <w:szCs w:val="24"/>
          <w:lang w:val="es-ES"/>
        </w:rPr>
      </w:pPr>
    </w:p>
    <w:p w14:paraId="4339C382" w14:textId="77777777" w:rsidR="007F05A4" w:rsidRPr="00437C61" w:rsidRDefault="009D7C4D" w:rsidP="00037C81">
      <w:pPr>
        <w:pStyle w:val="Sinespaciado"/>
        <w:spacing w:line="276" w:lineRule="auto"/>
        <w:ind w:left="720"/>
        <w:jc w:val="center"/>
        <w:rPr>
          <w:rFonts w:ascii="Trebuchet MS" w:hAnsi="Trebuchet MS" w:cs="Arial"/>
          <w:color w:val="000000"/>
          <w:sz w:val="24"/>
          <w:szCs w:val="24"/>
          <w:lang w:val="es-ES"/>
        </w:rPr>
      </w:pPr>
      <w:r w:rsidRPr="00437C61">
        <w:rPr>
          <w:rFonts w:ascii="Trebuchet MS" w:hAnsi="Trebuchet MS" w:cs="Arial"/>
          <w:i/>
          <w:noProof/>
          <w:color w:val="000000"/>
          <w:sz w:val="24"/>
          <w:szCs w:val="24"/>
          <w:lang w:eastAsia="es-MX"/>
        </w:rPr>
        <w:drawing>
          <wp:inline distT="0" distB="0" distL="0" distR="0" wp14:anchorId="5E79E8AE" wp14:editId="05E053C6">
            <wp:extent cx="4908550" cy="2543175"/>
            <wp:effectExtent l="0" t="0" r="635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26470"/>
                    <a:stretch/>
                  </pic:blipFill>
                  <pic:spPr bwMode="auto">
                    <a:xfrm>
                      <a:off x="0" y="0"/>
                      <a:ext cx="4918832" cy="2548502"/>
                    </a:xfrm>
                    <a:prstGeom prst="rect">
                      <a:avLst/>
                    </a:prstGeom>
                    <a:ln>
                      <a:noFill/>
                    </a:ln>
                    <a:extLst>
                      <a:ext uri="{53640926-AAD7-44D8-BBD7-CCE9431645EC}">
                        <a14:shadowObscured xmlns:a14="http://schemas.microsoft.com/office/drawing/2010/main"/>
                      </a:ext>
                    </a:extLst>
                  </pic:spPr>
                </pic:pic>
              </a:graphicData>
            </a:graphic>
          </wp:inline>
        </w:drawing>
      </w:r>
      <w:r w:rsidRPr="00437C61">
        <w:rPr>
          <w:rFonts w:ascii="Trebuchet MS" w:hAnsi="Trebuchet MS" w:cs="Arial"/>
          <w:color w:val="000000"/>
          <w:sz w:val="24"/>
          <w:szCs w:val="24"/>
          <w:lang w:val="es-ES"/>
        </w:rPr>
        <w:t>.</w:t>
      </w:r>
    </w:p>
    <w:p w14:paraId="1A0E2E51" w14:textId="77777777" w:rsidR="00792ACE" w:rsidRDefault="00792ACE" w:rsidP="00792ACE">
      <w:pPr>
        <w:pStyle w:val="Sinespaciado"/>
        <w:spacing w:line="276" w:lineRule="auto"/>
        <w:jc w:val="both"/>
        <w:rPr>
          <w:rFonts w:ascii="Trebuchet MS" w:hAnsi="Trebuchet MS" w:cs="Arial"/>
          <w:color w:val="000000"/>
          <w:sz w:val="24"/>
          <w:szCs w:val="24"/>
          <w:lang w:val="es-ES"/>
        </w:rPr>
      </w:pPr>
    </w:p>
    <w:p w14:paraId="2D1395F8" w14:textId="77777777" w:rsidR="00792ACE" w:rsidRDefault="00792ACE" w:rsidP="00792ACE">
      <w:pPr>
        <w:pStyle w:val="Sinespaciado"/>
        <w:spacing w:line="276" w:lineRule="auto"/>
        <w:jc w:val="both"/>
        <w:rPr>
          <w:rFonts w:ascii="Trebuchet MS" w:hAnsi="Trebuchet MS" w:cs="Arial"/>
          <w:color w:val="000000"/>
          <w:sz w:val="24"/>
          <w:szCs w:val="24"/>
          <w:lang w:val="es-ES"/>
        </w:rPr>
      </w:pPr>
      <w:r>
        <w:rPr>
          <w:rFonts w:ascii="Trebuchet MS" w:hAnsi="Trebuchet MS" w:cs="Arial"/>
          <w:color w:val="000000"/>
          <w:sz w:val="24"/>
          <w:szCs w:val="24"/>
          <w:lang w:val="es-ES"/>
        </w:rPr>
        <w:t xml:space="preserve">En el referido grupo de Facebook, se advierte la existencia de dos publicaciones en las que se señala a Marco Fuentes como precandidato a la presidencia municipal de San Pedro Tlaquepaque, siendo las siguientes: </w:t>
      </w:r>
    </w:p>
    <w:p w14:paraId="636D1BF1" w14:textId="77777777" w:rsidR="00792ACE" w:rsidRDefault="00792ACE" w:rsidP="00792ACE">
      <w:pPr>
        <w:pStyle w:val="Sinespaciado"/>
        <w:spacing w:line="276" w:lineRule="auto"/>
        <w:jc w:val="both"/>
        <w:rPr>
          <w:rFonts w:ascii="Trebuchet MS" w:hAnsi="Trebuchet MS" w:cs="Arial"/>
          <w:color w:val="000000"/>
          <w:sz w:val="24"/>
          <w:szCs w:val="24"/>
          <w:lang w:val="es-ES"/>
        </w:rPr>
      </w:pPr>
    </w:p>
    <w:p w14:paraId="6BD5C603" w14:textId="77777777" w:rsidR="00792ACE" w:rsidRDefault="00792ACE" w:rsidP="00792ACE">
      <w:pPr>
        <w:pStyle w:val="Sinespaciado"/>
        <w:numPr>
          <w:ilvl w:val="0"/>
          <w:numId w:val="22"/>
        </w:numPr>
        <w:spacing w:line="276" w:lineRule="auto"/>
        <w:rPr>
          <w:rFonts w:ascii="Trebuchet MS" w:hAnsi="Trebuchet MS" w:cs="Arial"/>
          <w:color w:val="000000"/>
          <w:sz w:val="24"/>
          <w:szCs w:val="24"/>
          <w:lang w:val="es-ES"/>
        </w:rPr>
      </w:pPr>
      <w:r>
        <w:rPr>
          <w:rFonts w:ascii="Trebuchet MS" w:hAnsi="Trebuchet MS" w:cs="Arial"/>
          <w:color w:val="000000"/>
          <w:sz w:val="24"/>
          <w:szCs w:val="24"/>
          <w:lang w:val="es-ES"/>
        </w:rPr>
        <w:t>Publicación de fecha treinta y uno de diciembre de dos mil veinte:</w:t>
      </w:r>
    </w:p>
    <w:p w14:paraId="4BAC2C03" w14:textId="77777777" w:rsidR="009E6552" w:rsidRDefault="009E6552" w:rsidP="009E6552">
      <w:pPr>
        <w:pStyle w:val="Sinespaciado"/>
        <w:spacing w:line="276" w:lineRule="auto"/>
        <w:ind w:left="720"/>
        <w:rPr>
          <w:rFonts w:ascii="Trebuchet MS" w:hAnsi="Trebuchet MS" w:cs="Arial"/>
          <w:color w:val="000000"/>
          <w:sz w:val="24"/>
          <w:szCs w:val="24"/>
          <w:lang w:val="es-ES"/>
        </w:rPr>
      </w:pPr>
    </w:p>
    <w:p w14:paraId="031A5CA7" w14:textId="77777777" w:rsidR="00792ACE" w:rsidRDefault="00792ACE" w:rsidP="00792ACE">
      <w:pPr>
        <w:pStyle w:val="Sinespaciado"/>
        <w:spacing w:line="276" w:lineRule="auto"/>
        <w:ind w:left="142"/>
        <w:jc w:val="center"/>
        <w:rPr>
          <w:rFonts w:ascii="Trebuchet MS" w:hAnsi="Trebuchet MS" w:cs="Arial"/>
          <w:color w:val="000000"/>
          <w:sz w:val="24"/>
          <w:szCs w:val="24"/>
          <w:lang w:val="es-ES"/>
        </w:rPr>
      </w:pPr>
      <w:r>
        <w:rPr>
          <w:noProof/>
          <w:lang w:eastAsia="es-MX"/>
        </w:rPr>
        <w:drawing>
          <wp:inline distT="0" distB="0" distL="0" distR="0" wp14:anchorId="09FA9060" wp14:editId="7CA471BC">
            <wp:extent cx="2590165" cy="2714625"/>
            <wp:effectExtent l="0" t="0" r="63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6493" cy="2742218"/>
                    </a:xfrm>
                    <a:prstGeom prst="rect">
                      <a:avLst/>
                    </a:prstGeom>
                  </pic:spPr>
                </pic:pic>
              </a:graphicData>
            </a:graphic>
          </wp:inline>
        </w:drawing>
      </w:r>
    </w:p>
    <w:p w14:paraId="25611403" w14:textId="77777777" w:rsidR="00792ACE" w:rsidRDefault="00792ACE" w:rsidP="00792ACE">
      <w:pPr>
        <w:pStyle w:val="Sinespaciado"/>
        <w:numPr>
          <w:ilvl w:val="0"/>
          <w:numId w:val="22"/>
        </w:numPr>
        <w:spacing w:line="276" w:lineRule="auto"/>
        <w:rPr>
          <w:rFonts w:ascii="Trebuchet MS" w:hAnsi="Trebuchet MS" w:cs="Arial"/>
          <w:color w:val="000000"/>
          <w:sz w:val="24"/>
          <w:szCs w:val="24"/>
          <w:lang w:val="es-ES"/>
        </w:rPr>
      </w:pPr>
      <w:r>
        <w:rPr>
          <w:rFonts w:ascii="Trebuchet MS" w:hAnsi="Trebuchet MS" w:cs="Arial"/>
          <w:color w:val="000000"/>
          <w:sz w:val="24"/>
          <w:szCs w:val="24"/>
          <w:lang w:val="es-ES"/>
        </w:rPr>
        <w:lastRenderedPageBreak/>
        <w:t>Publicación de fecha cuatro de enero:</w:t>
      </w:r>
    </w:p>
    <w:p w14:paraId="27214C87" w14:textId="77777777" w:rsidR="009E6552" w:rsidRDefault="009E6552" w:rsidP="009E6552">
      <w:pPr>
        <w:pStyle w:val="Sinespaciado"/>
        <w:spacing w:line="276" w:lineRule="auto"/>
        <w:ind w:left="720"/>
        <w:rPr>
          <w:rFonts w:ascii="Trebuchet MS" w:hAnsi="Trebuchet MS" w:cs="Arial"/>
          <w:color w:val="000000"/>
          <w:sz w:val="24"/>
          <w:szCs w:val="24"/>
          <w:lang w:val="es-ES"/>
        </w:rPr>
      </w:pPr>
    </w:p>
    <w:p w14:paraId="18498A6A" w14:textId="77777777" w:rsidR="00792ACE" w:rsidRDefault="00792ACE" w:rsidP="00792ACE">
      <w:pPr>
        <w:pStyle w:val="Sinespaciado"/>
        <w:spacing w:line="276" w:lineRule="auto"/>
        <w:ind w:left="360"/>
        <w:jc w:val="center"/>
        <w:rPr>
          <w:rFonts w:ascii="Trebuchet MS" w:hAnsi="Trebuchet MS" w:cs="Arial"/>
          <w:color w:val="000000"/>
          <w:sz w:val="24"/>
          <w:szCs w:val="24"/>
          <w:lang w:val="es-ES"/>
        </w:rPr>
      </w:pPr>
      <w:r>
        <w:rPr>
          <w:noProof/>
          <w:lang w:eastAsia="es-MX"/>
        </w:rPr>
        <w:drawing>
          <wp:inline distT="0" distB="0" distL="0" distR="0" wp14:anchorId="3AEFDFFD" wp14:editId="3A384349">
            <wp:extent cx="2694940" cy="3038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2017" cy="3069004"/>
                    </a:xfrm>
                    <a:prstGeom prst="rect">
                      <a:avLst/>
                    </a:prstGeom>
                  </pic:spPr>
                </pic:pic>
              </a:graphicData>
            </a:graphic>
          </wp:inline>
        </w:drawing>
      </w:r>
    </w:p>
    <w:p w14:paraId="584FCE63" w14:textId="77777777" w:rsidR="00294FC6" w:rsidRPr="00437C61" w:rsidRDefault="00294FC6" w:rsidP="00037C81">
      <w:pPr>
        <w:pStyle w:val="Sinespaciado"/>
        <w:spacing w:line="276" w:lineRule="auto"/>
        <w:jc w:val="both"/>
        <w:rPr>
          <w:rFonts w:ascii="Trebuchet MS" w:hAnsi="Trebuchet MS" w:cs="Arial"/>
          <w:color w:val="000000"/>
          <w:sz w:val="24"/>
          <w:szCs w:val="24"/>
          <w:lang w:val="es-ES"/>
        </w:rPr>
      </w:pPr>
    </w:p>
    <w:p w14:paraId="08AD898E" w14:textId="77777777" w:rsidR="006E2BEF" w:rsidRPr="00437C61" w:rsidRDefault="00294FC6" w:rsidP="00037C81">
      <w:pPr>
        <w:pStyle w:val="Sinespaciado"/>
        <w:numPr>
          <w:ilvl w:val="0"/>
          <w:numId w:val="14"/>
        </w:numPr>
        <w:spacing w:line="276" w:lineRule="auto"/>
        <w:jc w:val="both"/>
        <w:rPr>
          <w:rFonts w:ascii="Trebuchet MS" w:hAnsi="Trebuchet MS" w:cs="Arial"/>
          <w:color w:val="000000"/>
          <w:sz w:val="24"/>
          <w:szCs w:val="24"/>
        </w:rPr>
      </w:pPr>
      <w:r w:rsidRPr="00437C61">
        <w:rPr>
          <w:rFonts w:ascii="Trebuchet MS" w:hAnsi="Trebuchet MS" w:cs="Arial"/>
          <w:color w:val="000000"/>
          <w:sz w:val="24"/>
          <w:szCs w:val="24"/>
        </w:rPr>
        <w:t>Respecto a las bardas referenciadas por la ciudadana quejosa ubicadas en</w:t>
      </w:r>
      <w:r w:rsidR="006E2BEF" w:rsidRPr="00437C61">
        <w:rPr>
          <w:rFonts w:ascii="Trebuchet MS" w:hAnsi="Trebuchet MS" w:cs="Arial"/>
          <w:color w:val="000000"/>
          <w:sz w:val="24"/>
          <w:szCs w:val="24"/>
        </w:rPr>
        <w:t xml:space="preserve"> los siguientes domicilios:</w:t>
      </w:r>
    </w:p>
    <w:p w14:paraId="0482BB0C" w14:textId="77777777" w:rsidR="006E2BEF" w:rsidRPr="00437C61" w:rsidRDefault="006E2BEF" w:rsidP="00037C81">
      <w:pPr>
        <w:pStyle w:val="Sinespaciado"/>
        <w:spacing w:line="276" w:lineRule="auto"/>
        <w:ind w:left="720"/>
        <w:jc w:val="both"/>
        <w:rPr>
          <w:rFonts w:ascii="Trebuchet MS" w:hAnsi="Trebuchet MS" w:cs="Arial"/>
          <w:color w:val="000000"/>
          <w:sz w:val="24"/>
          <w:szCs w:val="24"/>
        </w:rPr>
      </w:pPr>
    </w:p>
    <w:p w14:paraId="264E6027" w14:textId="77777777" w:rsidR="00294FC6" w:rsidRDefault="00294FC6" w:rsidP="00037C81">
      <w:pPr>
        <w:pStyle w:val="Sinespaciado"/>
        <w:spacing w:line="276" w:lineRule="auto"/>
        <w:ind w:left="720"/>
        <w:jc w:val="both"/>
        <w:rPr>
          <w:rFonts w:ascii="Trebuchet MS" w:hAnsi="Trebuchet MS" w:cs="Arial"/>
          <w:color w:val="000000"/>
          <w:sz w:val="24"/>
          <w:szCs w:val="24"/>
        </w:rPr>
      </w:pPr>
      <w:r w:rsidRPr="00437C61">
        <w:rPr>
          <w:rFonts w:ascii="Trebuchet MS" w:hAnsi="Trebuchet MS" w:cs="Arial"/>
          <w:color w:val="000000"/>
          <w:sz w:val="24"/>
          <w:szCs w:val="24"/>
        </w:rPr>
        <w:t>I.- Francisco Silva Romero 335 A, R</w:t>
      </w:r>
      <w:r w:rsidR="006E2BEF" w:rsidRPr="00437C61">
        <w:rPr>
          <w:rFonts w:ascii="Trebuchet MS" w:hAnsi="Trebuchet MS" w:cs="Arial"/>
          <w:color w:val="000000"/>
          <w:sz w:val="24"/>
          <w:szCs w:val="24"/>
        </w:rPr>
        <w:t>evolución</w:t>
      </w:r>
      <w:r w:rsidRPr="00437C61">
        <w:rPr>
          <w:rFonts w:ascii="Trebuchet MS" w:hAnsi="Trebuchet MS" w:cs="Arial"/>
          <w:color w:val="000000"/>
          <w:sz w:val="24"/>
          <w:szCs w:val="24"/>
        </w:rPr>
        <w:t>, C</w:t>
      </w:r>
      <w:r w:rsidR="006E2BEF" w:rsidRPr="00437C61">
        <w:rPr>
          <w:rFonts w:ascii="Trebuchet MS" w:hAnsi="Trebuchet MS" w:cs="Arial"/>
          <w:color w:val="000000"/>
          <w:sz w:val="24"/>
          <w:szCs w:val="24"/>
        </w:rPr>
        <w:t>olonia Lomas de Tlaquepaque</w:t>
      </w:r>
      <w:r w:rsidRPr="00437C61">
        <w:rPr>
          <w:rFonts w:ascii="Trebuchet MS" w:hAnsi="Trebuchet MS" w:cs="Arial"/>
          <w:color w:val="000000"/>
          <w:sz w:val="24"/>
          <w:szCs w:val="24"/>
        </w:rPr>
        <w:t>.</w:t>
      </w:r>
    </w:p>
    <w:p w14:paraId="27CB72C4" w14:textId="77777777" w:rsidR="00606071" w:rsidRPr="00437C61" w:rsidRDefault="00606071" w:rsidP="00037C81">
      <w:pPr>
        <w:pStyle w:val="Sinespaciado"/>
        <w:spacing w:line="276" w:lineRule="auto"/>
        <w:ind w:left="720"/>
        <w:jc w:val="both"/>
        <w:rPr>
          <w:rFonts w:ascii="Trebuchet MS" w:hAnsi="Trebuchet MS" w:cs="Arial"/>
          <w:color w:val="000000"/>
          <w:sz w:val="24"/>
          <w:szCs w:val="24"/>
        </w:rPr>
      </w:pPr>
    </w:p>
    <w:p w14:paraId="42FE7E54" w14:textId="77777777" w:rsidR="006E2BEF" w:rsidRPr="00437C61" w:rsidRDefault="006E2BEF" w:rsidP="00037C81">
      <w:pPr>
        <w:pStyle w:val="Sinespaciado"/>
        <w:spacing w:line="276" w:lineRule="auto"/>
        <w:ind w:left="720"/>
        <w:jc w:val="center"/>
        <w:rPr>
          <w:rFonts w:ascii="Trebuchet MS" w:hAnsi="Trebuchet MS" w:cs="Arial"/>
          <w:color w:val="000000"/>
          <w:sz w:val="24"/>
          <w:szCs w:val="24"/>
        </w:rPr>
      </w:pPr>
      <w:r w:rsidRPr="00437C61">
        <w:rPr>
          <w:rFonts w:ascii="Trebuchet MS" w:hAnsi="Trebuchet MS" w:cs="Arial"/>
          <w:noProof/>
          <w:color w:val="000000"/>
          <w:sz w:val="24"/>
          <w:szCs w:val="24"/>
          <w:lang w:eastAsia="es-MX"/>
        </w:rPr>
        <w:drawing>
          <wp:inline distT="0" distB="0" distL="0" distR="0" wp14:anchorId="4485856C" wp14:editId="515C59A0">
            <wp:extent cx="3538855" cy="2181225"/>
            <wp:effectExtent l="0" t="0" r="4445" b="9525"/>
            <wp:docPr id="14" name="Imagen 14" descr="C:\Users\ADMIN\Desktop\BARDA 1 TLAQUEP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ARDA 1 TLAQUEPAQU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895"/>
                    <a:stretch/>
                  </pic:blipFill>
                  <pic:spPr bwMode="auto">
                    <a:xfrm>
                      <a:off x="0" y="0"/>
                      <a:ext cx="3544564" cy="2184744"/>
                    </a:xfrm>
                    <a:prstGeom prst="rect">
                      <a:avLst/>
                    </a:prstGeom>
                    <a:noFill/>
                    <a:ln>
                      <a:noFill/>
                    </a:ln>
                    <a:extLst>
                      <a:ext uri="{53640926-AAD7-44D8-BBD7-CCE9431645EC}">
                        <a14:shadowObscured xmlns:a14="http://schemas.microsoft.com/office/drawing/2010/main"/>
                      </a:ext>
                    </a:extLst>
                  </pic:spPr>
                </pic:pic>
              </a:graphicData>
            </a:graphic>
          </wp:inline>
        </w:drawing>
      </w:r>
    </w:p>
    <w:p w14:paraId="37900116" w14:textId="77777777" w:rsidR="0048570D" w:rsidRPr="00437C61" w:rsidRDefault="00294FC6" w:rsidP="00037C81">
      <w:pPr>
        <w:pStyle w:val="Sinespaciado"/>
        <w:spacing w:line="276" w:lineRule="auto"/>
        <w:ind w:left="720"/>
        <w:jc w:val="both"/>
        <w:rPr>
          <w:rFonts w:ascii="Trebuchet MS" w:hAnsi="Trebuchet MS" w:cs="Arial"/>
          <w:color w:val="000000"/>
          <w:sz w:val="24"/>
          <w:szCs w:val="24"/>
        </w:rPr>
      </w:pPr>
      <w:r w:rsidRPr="00437C61">
        <w:rPr>
          <w:rFonts w:ascii="Trebuchet MS" w:hAnsi="Trebuchet MS" w:cs="Arial"/>
          <w:color w:val="000000"/>
          <w:sz w:val="24"/>
          <w:szCs w:val="24"/>
        </w:rPr>
        <w:lastRenderedPageBreak/>
        <w:t>II.-</w:t>
      </w:r>
      <w:r w:rsidR="006E2BEF" w:rsidRPr="00437C61">
        <w:rPr>
          <w:rFonts w:ascii="Trebuchet MS" w:hAnsi="Trebuchet MS" w:cs="Arial"/>
          <w:color w:val="000000"/>
          <w:sz w:val="24"/>
          <w:szCs w:val="24"/>
        </w:rPr>
        <w:t xml:space="preserve"> Niños Héroes </w:t>
      </w:r>
      <w:proofErr w:type="gramStart"/>
      <w:r w:rsidR="0048570D" w:rsidRPr="00437C61">
        <w:rPr>
          <w:rFonts w:ascii="Trebuchet MS" w:hAnsi="Trebuchet MS" w:cs="Arial"/>
          <w:color w:val="000000"/>
          <w:sz w:val="24"/>
          <w:szCs w:val="24"/>
        </w:rPr>
        <w:t>esquina</w:t>
      </w:r>
      <w:proofErr w:type="gramEnd"/>
      <w:r w:rsidRPr="00437C61">
        <w:rPr>
          <w:rFonts w:ascii="Trebuchet MS" w:hAnsi="Trebuchet MS" w:cs="Arial"/>
          <w:color w:val="000000"/>
          <w:sz w:val="24"/>
          <w:szCs w:val="24"/>
        </w:rPr>
        <w:t xml:space="preserve"> </w:t>
      </w:r>
      <w:r w:rsidR="006E2BEF" w:rsidRPr="00437C61">
        <w:rPr>
          <w:rFonts w:ascii="Trebuchet MS" w:hAnsi="Trebuchet MS" w:cs="Arial"/>
          <w:color w:val="000000"/>
          <w:sz w:val="24"/>
          <w:szCs w:val="24"/>
        </w:rPr>
        <w:t>Francisco</w:t>
      </w:r>
      <w:r w:rsidRPr="00437C61">
        <w:rPr>
          <w:rFonts w:ascii="Trebuchet MS" w:hAnsi="Trebuchet MS" w:cs="Arial"/>
          <w:color w:val="000000"/>
          <w:sz w:val="24"/>
          <w:szCs w:val="24"/>
        </w:rPr>
        <w:t xml:space="preserve"> Silva Romero (Av. Revolución).</w:t>
      </w:r>
    </w:p>
    <w:p w14:paraId="2A867F76" w14:textId="77777777" w:rsidR="006E2BEF" w:rsidRPr="00437C61" w:rsidRDefault="006E2BEF" w:rsidP="00037C81">
      <w:pPr>
        <w:pStyle w:val="Sinespaciado"/>
        <w:spacing w:line="276" w:lineRule="auto"/>
        <w:ind w:left="720"/>
        <w:jc w:val="center"/>
        <w:rPr>
          <w:rFonts w:ascii="Trebuchet MS" w:hAnsi="Trebuchet MS" w:cs="Arial"/>
          <w:color w:val="000000"/>
          <w:sz w:val="24"/>
          <w:szCs w:val="24"/>
        </w:rPr>
      </w:pPr>
    </w:p>
    <w:p w14:paraId="04D49CE0" w14:textId="77777777" w:rsidR="0048570D" w:rsidRDefault="00E075FF" w:rsidP="00037C81">
      <w:pPr>
        <w:pStyle w:val="Sinespaciado"/>
        <w:spacing w:line="276" w:lineRule="auto"/>
        <w:ind w:left="720"/>
        <w:jc w:val="center"/>
        <w:rPr>
          <w:rFonts w:ascii="Trebuchet MS" w:hAnsi="Trebuchet MS" w:cs="Arial"/>
          <w:color w:val="000000"/>
          <w:sz w:val="24"/>
          <w:szCs w:val="24"/>
        </w:rPr>
      </w:pPr>
      <w:r w:rsidRPr="00437C61">
        <w:rPr>
          <w:rFonts w:ascii="Trebuchet MS" w:hAnsi="Trebuchet MS" w:cs="Arial"/>
          <w:noProof/>
          <w:color w:val="000000"/>
          <w:sz w:val="24"/>
          <w:szCs w:val="24"/>
          <w:lang w:eastAsia="es-MX"/>
        </w:rPr>
        <w:drawing>
          <wp:inline distT="0" distB="0" distL="0" distR="0" wp14:anchorId="5EE71D59" wp14:editId="635DD172">
            <wp:extent cx="3600026" cy="2933700"/>
            <wp:effectExtent l="0" t="0" r="635" b="0"/>
            <wp:docPr id="22" name="Imagen 22" descr="C:\Users\ADMIN\Desktop\BARDA 3 TLAQUEP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ARDA 3 TLAQUEPAQU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247" cy="2933880"/>
                    </a:xfrm>
                    <a:prstGeom prst="rect">
                      <a:avLst/>
                    </a:prstGeom>
                    <a:noFill/>
                    <a:ln>
                      <a:noFill/>
                    </a:ln>
                  </pic:spPr>
                </pic:pic>
              </a:graphicData>
            </a:graphic>
          </wp:inline>
        </w:drawing>
      </w:r>
    </w:p>
    <w:p w14:paraId="6B92EA08" w14:textId="77777777" w:rsidR="00E075FF" w:rsidRPr="00437C61" w:rsidRDefault="00E075FF" w:rsidP="00037C81">
      <w:pPr>
        <w:pStyle w:val="Sinespaciado"/>
        <w:spacing w:line="276" w:lineRule="auto"/>
        <w:ind w:left="720"/>
        <w:jc w:val="center"/>
        <w:rPr>
          <w:rFonts w:ascii="Trebuchet MS" w:hAnsi="Trebuchet MS" w:cs="Arial"/>
          <w:color w:val="000000"/>
          <w:sz w:val="24"/>
          <w:szCs w:val="24"/>
        </w:rPr>
      </w:pPr>
    </w:p>
    <w:p w14:paraId="7E2918A2" w14:textId="77777777" w:rsidR="00294FC6" w:rsidRPr="00437C61" w:rsidRDefault="00294FC6" w:rsidP="00037C81">
      <w:pPr>
        <w:pStyle w:val="Sinespaciado"/>
        <w:spacing w:line="276" w:lineRule="auto"/>
        <w:ind w:left="720"/>
        <w:jc w:val="both"/>
        <w:rPr>
          <w:rFonts w:ascii="Trebuchet MS" w:hAnsi="Trebuchet MS" w:cs="Arial"/>
          <w:sz w:val="24"/>
          <w:szCs w:val="24"/>
        </w:rPr>
      </w:pPr>
      <w:r w:rsidRPr="00437C61">
        <w:rPr>
          <w:rFonts w:ascii="Trebuchet MS" w:hAnsi="Trebuchet MS" w:cs="Arial"/>
          <w:color w:val="000000"/>
          <w:sz w:val="24"/>
          <w:szCs w:val="24"/>
          <w:lang w:val="es-ES"/>
        </w:rPr>
        <w:t>III.- Prolongación Lázaro Cárdenas</w:t>
      </w:r>
      <w:r w:rsidR="00C90854" w:rsidRPr="00437C61">
        <w:rPr>
          <w:rFonts w:ascii="Trebuchet MS" w:hAnsi="Trebuchet MS" w:cs="Arial"/>
          <w:color w:val="000000"/>
          <w:sz w:val="24"/>
          <w:szCs w:val="24"/>
          <w:lang w:val="es-ES"/>
        </w:rPr>
        <w:t xml:space="preserve"> esquina con </w:t>
      </w:r>
      <w:proofErr w:type="spellStart"/>
      <w:r w:rsidR="00C90854" w:rsidRPr="00437C61">
        <w:rPr>
          <w:rFonts w:ascii="Trebuchet MS" w:hAnsi="Trebuchet MS" w:cs="Arial"/>
          <w:color w:val="000000"/>
          <w:sz w:val="24"/>
          <w:szCs w:val="24"/>
          <w:lang w:val="es-ES"/>
        </w:rPr>
        <w:t>Huascato</w:t>
      </w:r>
      <w:proofErr w:type="spellEnd"/>
      <w:r w:rsidR="00C90854" w:rsidRPr="00437C61">
        <w:rPr>
          <w:rFonts w:ascii="Trebuchet MS" w:hAnsi="Trebuchet MS" w:cs="Arial"/>
          <w:color w:val="000000"/>
          <w:sz w:val="24"/>
          <w:szCs w:val="24"/>
          <w:lang w:val="es-ES"/>
        </w:rPr>
        <w:t>, en la colonia Álamo a un lado del hotel “Virreyes” domicilio señalado en el acta de ratificación de denuncia de seis de enero de esta anualidad.</w:t>
      </w:r>
    </w:p>
    <w:p w14:paraId="09A2F611" w14:textId="77777777" w:rsidR="00294FC6" w:rsidRPr="00437C61" w:rsidRDefault="00294FC6" w:rsidP="00037C81">
      <w:pPr>
        <w:pStyle w:val="Sinespaciado"/>
        <w:spacing w:line="276" w:lineRule="auto"/>
        <w:ind w:left="720"/>
        <w:jc w:val="both"/>
        <w:rPr>
          <w:rFonts w:ascii="Trebuchet MS" w:hAnsi="Trebuchet MS" w:cs="Arial"/>
          <w:sz w:val="24"/>
          <w:szCs w:val="24"/>
        </w:rPr>
      </w:pPr>
    </w:p>
    <w:p w14:paraId="4BC69D5A" w14:textId="77777777" w:rsidR="00294FC6" w:rsidRPr="00437C61" w:rsidRDefault="00C90854" w:rsidP="00037C81">
      <w:pPr>
        <w:pStyle w:val="Sinespaciado"/>
        <w:spacing w:line="276" w:lineRule="auto"/>
        <w:ind w:left="720"/>
        <w:jc w:val="center"/>
        <w:rPr>
          <w:rFonts w:ascii="Trebuchet MS" w:hAnsi="Trebuchet MS" w:cs="Arial"/>
          <w:sz w:val="24"/>
          <w:szCs w:val="24"/>
        </w:rPr>
      </w:pPr>
      <w:r w:rsidRPr="00437C61">
        <w:rPr>
          <w:rFonts w:ascii="Trebuchet MS" w:hAnsi="Trebuchet MS" w:cs="Arial"/>
          <w:noProof/>
          <w:sz w:val="24"/>
          <w:szCs w:val="24"/>
          <w:lang w:eastAsia="es-MX"/>
        </w:rPr>
        <w:drawing>
          <wp:inline distT="0" distB="0" distL="0" distR="0" wp14:anchorId="2138F4C2" wp14:editId="211270FF">
            <wp:extent cx="4278066" cy="2371725"/>
            <wp:effectExtent l="0" t="0" r="8255" b="0"/>
            <wp:docPr id="24" name="Imagen 24" descr="C:\Users\ADMIN\Desktop\BARDA 5 GAN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ARDA 5 GANAD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6170" cy="2381762"/>
                    </a:xfrm>
                    <a:prstGeom prst="rect">
                      <a:avLst/>
                    </a:prstGeom>
                    <a:noFill/>
                    <a:ln>
                      <a:noFill/>
                    </a:ln>
                  </pic:spPr>
                </pic:pic>
              </a:graphicData>
            </a:graphic>
          </wp:inline>
        </w:drawing>
      </w:r>
    </w:p>
    <w:p w14:paraId="1D8F61DC" w14:textId="77777777" w:rsidR="00C057F2" w:rsidRPr="00437C61" w:rsidRDefault="00C057F2" w:rsidP="00037C81">
      <w:pPr>
        <w:spacing w:after="0"/>
        <w:ind w:right="-93"/>
        <w:jc w:val="both"/>
        <w:rPr>
          <w:rFonts w:ascii="Trebuchet MS" w:hAnsi="Trebuchet MS" w:cs="Arial"/>
          <w:sz w:val="24"/>
          <w:szCs w:val="24"/>
          <w:lang w:val="es-ES_tradnl"/>
        </w:rPr>
      </w:pPr>
    </w:p>
    <w:p w14:paraId="1B7A17EC" w14:textId="77777777" w:rsidR="009E6552" w:rsidRPr="009E6552" w:rsidRDefault="00176FD6" w:rsidP="00AE2D76">
      <w:pPr>
        <w:pStyle w:val="Sinespaciado"/>
        <w:numPr>
          <w:ilvl w:val="0"/>
          <w:numId w:val="14"/>
        </w:numPr>
        <w:spacing w:line="276" w:lineRule="auto"/>
        <w:jc w:val="both"/>
        <w:rPr>
          <w:rFonts w:ascii="Trebuchet MS" w:hAnsi="Trebuchet MS" w:cs="Arial"/>
          <w:color w:val="000000"/>
          <w:sz w:val="24"/>
          <w:szCs w:val="24"/>
          <w:lang w:eastAsia="x-none"/>
        </w:rPr>
      </w:pPr>
      <w:r w:rsidRPr="00176FD6">
        <w:rPr>
          <w:rFonts w:ascii="Trebuchet MS" w:hAnsi="Trebuchet MS" w:cs="Arial"/>
          <w:color w:val="000000"/>
          <w:sz w:val="24"/>
          <w:szCs w:val="24"/>
        </w:rPr>
        <w:lastRenderedPageBreak/>
        <w:t xml:space="preserve">Con motivo de la verificación </w:t>
      </w:r>
      <w:r w:rsidRPr="00176FD6">
        <w:rPr>
          <w:rFonts w:ascii="Trebuchet MS" w:hAnsi="Trebuchet MS"/>
          <w:color w:val="000000"/>
          <w:sz w:val="24"/>
          <w:szCs w:val="24"/>
        </w:rPr>
        <w:t xml:space="preserve">en la página de internet </w:t>
      </w:r>
      <w:hyperlink r:id="rId24" w:history="1">
        <w:r w:rsidRPr="00176FD6">
          <w:rPr>
            <w:rStyle w:val="Hipervnculo"/>
            <w:rFonts w:ascii="Trebuchet MS" w:hAnsi="Trebuchet MS" w:cs="Arial"/>
            <w:sz w:val="24"/>
            <w:szCs w:val="24"/>
            <w:lang w:eastAsia="es-ES"/>
          </w:rPr>
          <w:t>https://movimientociudadano.mx/dictamenes</w:t>
        </w:r>
      </w:hyperlink>
      <w:r w:rsidRPr="00176FD6">
        <w:rPr>
          <w:rFonts w:ascii="Trebuchet MS" w:hAnsi="Trebuchet MS" w:cs="Arial"/>
          <w:sz w:val="24"/>
          <w:szCs w:val="24"/>
          <w:lang w:eastAsia="es-ES"/>
        </w:rPr>
        <w:t xml:space="preserve">, se obtuvo la información relativa a que el denunciado </w:t>
      </w:r>
      <w:r w:rsidRPr="00176FD6">
        <w:rPr>
          <w:rFonts w:ascii="Trebuchet MS" w:hAnsi="Trebuchet MS" w:cs="Arial"/>
          <w:b/>
          <w:sz w:val="24"/>
          <w:szCs w:val="24"/>
          <w:lang w:eastAsia="es-ES"/>
        </w:rPr>
        <w:t>Marco Antonio Fuentes Ontiveros</w:t>
      </w:r>
      <w:r w:rsidRPr="00176FD6">
        <w:rPr>
          <w:rFonts w:ascii="Trebuchet MS" w:hAnsi="Trebuchet MS" w:cs="Arial"/>
          <w:sz w:val="24"/>
          <w:szCs w:val="24"/>
          <w:lang w:eastAsia="es-ES"/>
        </w:rPr>
        <w:t xml:space="preserve"> es precandidato a la diputación local por el distrito 16  en el presente proceso electoral.</w:t>
      </w:r>
    </w:p>
    <w:p w14:paraId="20A9F86F" w14:textId="35F46864" w:rsidR="00176FD6" w:rsidRPr="00176FD6" w:rsidRDefault="00176FD6" w:rsidP="009E6552">
      <w:pPr>
        <w:pStyle w:val="Sinespaciado"/>
        <w:spacing w:line="276" w:lineRule="auto"/>
        <w:ind w:left="720"/>
        <w:jc w:val="both"/>
        <w:rPr>
          <w:rFonts w:ascii="Trebuchet MS" w:hAnsi="Trebuchet MS" w:cs="Arial"/>
          <w:color w:val="000000"/>
          <w:sz w:val="24"/>
          <w:szCs w:val="24"/>
          <w:lang w:eastAsia="x-none"/>
        </w:rPr>
      </w:pPr>
      <w:r w:rsidRPr="00176FD6">
        <w:rPr>
          <w:rFonts w:ascii="Trebuchet MS" w:hAnsi="Trebuchet MS" w:cs="Arial"/>
          <w:lang w:eastAsia="es-ES"/>
        </w:rPr>
        <w:t xml:space="preserve"> </w:t>
      </w:r>
    </w:p>
    <w:p w14:paraId="33AC870D" w14:textId="77777777" w:rsidR="00176FD6" w:rsidRDefault="00176FD6" w:rsidP="00176FD6">
      <w:pPr>
        <w:spacing w:after="0"/>
        <w:jc w:val="center"/>
        <w:rPr>
          <w:rFonts w:ascii="Trebuchet MS" w:hAnsi="Trebuchet MS" w:cs="Arial"/>
          <w:color w:val="000000"/>
          <w:sz w:val="24"/>
          <w:szCs w:val="24"/>
          <w:lang w:eastAsia="x-none"/>
        </w:rPr>
      </w:pPr>
      <w:r>
        <w:rPr>
          <w:noProof/>
        </w:rPr>
        <w:drawing>
          <wp:inline distT="0" distB="0" distL="0" distR="0" wp14:anchorId="5B85BB28" wp14:editId="3469C32D">
            <wp:extent cx="4038552" cy="57435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1953" cy="5762634"/>
                    </a:xfrm>
                    <a:prstGeom prst="rect">
                      <a:avLst/>
                    </a:prstGeom>
                  </pic:spPr>
                </pic:pic>
              </a:graphicData>
            </a:graphic>
          </wp:inline>
        </w:drawing>
      </w:r>
    </w:p>
    <w:p w14:paraId="7C558BE2" w14:textId="77777777" w:rsidR="009E6552" w:rsidRDefault="009E6552" w:rsidP="00037C81">
      <w:pPr>
        <w:spacing w:after="0"/>
        <w:jc w:val="both"/>
        <w:rPr>
          <w:rFonts w:ascii="Trebuchet MS" w:hAnsi="Trebuchet MS" w:cs="Arial"/>
          <w:color w:val="000000"/>
          <w:sz w:val="24"/>
          <w:szCs w:val="24"/>
          <w:lang w:eastAsia="x-none"/>
        </w:rPr>
      </w:pPr>
    </w:p>
    <w:p w14:paraId="4CEB80FC" w14:textId="77777777" w:rsidR="002A7339" w:rsidRPr="005606B9" w:rsidRDefault="002A7339" w:rsidP="00037C81">
      <w:pPr>
        <w:spacing w:after="0"/>
        <w:jc w:val="both"/>
        <w:rPr>
          <w:rFonts w:ascii="Trebuchet MS" w:hAnsi="Trebuchet MS" w:cs="Arial"/>
          <w:color w:val="000000"/>
          <w:sz w:val="24"/>
          <w:szCs w:val="24"/>
          <w:lang w:eastAsia="x-none"/>
        </w:rPr>
      </w:pPr>
      <w:r w:rsidRPr="005606B9">
        <w:rPr>
          <w:rFonts w:ascii="Trebuchet MS" w:hAnsi="Trebuchet MS" w:cs="Arial"/>
          <w:color w:val="000000"/>
          <w:sz w:val="24"/>
          <w:szCs w:val="24"/>
          <w:lang w:eastAsia="x-none"/>
        </w:rPr>
        <w:t>Con base en lo hasta ahora descrito, esta Comisión llega a las siguientes conclusiones:</w:t>
      </w:r>
    </w:p>
    <w:p w14:paraId="01C01D17" w14:textId="77777777" w:rsidR="00E075FF" w:rsidRDefault="00E075FF" w:rsidP="00037C81">
      <w:pPr>
        <w:spacing w:after="0"/>
        <w:ind w:right="-93"/>
        <w:jc w:val="both"/>
        <w:rPr>
          <w:rFonts w:ascii="Trebuchet MS" w:hAnsi="Trebuchet MS" w:cs="Arial"/>
          <w:sz w:val="24"/>
          <w:szCs w:val="24"/>
        </w:rPr>
      </w:pPr>
    </w:p>
    <w:p w14:paraId="4228B127" w14:textId="77777777" w:rsidR="00176FD6" w:rsidRPr="004B0D5B" w:rsidRDefault="00176FD6" w:rsidP="00176FD6">
      <w:pPr>
        <w:pStyle w:val="Prrafodelista"/>
        <w:numPr>
          <w:ilvl w:val="0"/>
          <w:numId w:val="20"/>
        </w:numPr>
        <w:spacing w:after="0"/>
        <w:ind w:right="-93"/>
        <w:jc w:val="both"/>
        <w:rPr>
          <w:rFonts w:ascii="Trebuchet MS" w:hAnsi="Trebuchet MS" w:cs="Arial"/>
          <w:i/>
          <w:sz w:val="24"/>
          <w:szCs w:val="24"/>
        </w:rPr>
      </w:pPr>
      <w:r>
        <w:rPr>
          <w:rFonts w:ascii="Trebuchet MS" w:hAnsi="Trebuchet MS" w:cs="Arial"/>
          <w:sz w:val="24"/>
          <w:szCs w:val="24"/>
        </w:rPr>
        <w:t xml:space="preserve">Existe una publicación en la página de </w:t>
      </w:r>
      <w:proofErr w:type="spellStart"/>
      <w:r>
        <w:rPr>
          <w:rFonts w:ascii="Trebuchet MS" w:hAnsi="Trebuchet MS" w:cs="Arial"/>
          <w:sz w:val="24"/>
          <w:szCs w:val="24"/>
        </w:rPr>
        <w:t>facebook</w:t>
      </w:r>
      <w:proofErr w:type="spellEnd"/>
      <w:r>
        <w:rPr>
          <w:rFonts w:ascii="Trebuchet MS" w:hAnsi="Trebuchet MS" w:cs="Arial"/>
          <w:sz w:val="24"/>
          <w:szCs w:val="24"/>
        </w:rPr>
        <w:t xml:space="preserve"> del usuario de nombre Marco Fuentes (@MarcoFuentesUno), de fecha treinta de diciembre de dos mil veinte, en la cual refiere textualmente que: </w:t>
      </w:r>
      <w:r w:rsidRPr="004B0D5B">
        <w:rPr>
          <w:rFonts w:ascii="Trebuchet MS" w:hAnsi="Trebuchet MS" w:cs="Arial"/>
          <w:i/>
          <w:sz w:val="24"/>
          <w:szCs w:val="24"/>
        </w:rPr>
        <w:t>“…</w:t>
      </w:r>
      <w:r w:rsidRPr="004B0D5B">
        <w:rPr>
          <w:rFonts w:ascii="Trebuchet MS" w:hAnsi="Trebuchet MS"/>
          <w:i/>
          <w:color w:val="1C1E21"/>
          <w:sz w:val="24"/>
          <w:szCs w:val="24"/>
          <w:shd w:val="clear" w:color="auto" w:fill="FFFFFF"/>
        </w:rPr>
        <w:t xml:space="preserve"> hoy me registré como precandidato a Presidente Municipal de </w:t>
      </w:r>
      <w:hyperlink r:id="rId26" w:history="1">
        <w:r w:rsidRPr="004B0D5B">
          <w:rPr>
            <w:rStyle w:val="58cl"/>
            <w:rFonts w:ascii="Trebuchet MS" w:hAnsi="Trebuchet MS"/>
            <w:i/>
            <w:color w:val="365899"/>
            <w:sz w:val="24"/>
            <w:szCs w:val="24"/>
            <w:shd w:val="clear" w:color="auto" w:fill="FFFFFF"/>
          </w:rPr>
          <w:t>#</w:t>
        </w:r>
        <w:r w:rsidRPr="004B0D5B">
          <w:rPr>
            <w:rStyle w:val="58cm"/>
            <w:rFonts w:ascii="Trebuchet MS" w:hAnsi="Trebuchet MS"/>
            <w:i/>
            <w:color w:val="385898"/>
            <w:sz w:val="24"/>
            <w:szCs w:val="24"/>
            <w:shd w:val="clear" w:color="auto" w:fill="FFFFFF"/>
          </w:rPr>
          <w:t>Tlaquepaque</w:t>
        </w:r>
      </w:hyperlink>
      <w:r w:rsidRPr="004B0D5B">
        <w:rPr>
          <w:rFonts w:ascii="Trebuchet MS" w:hAnsi="Trebuchet MS"/>
          <w:i/>
          <w:color w:val="1C1E21"/>
          <w:sz w:val="24"/>
          <w:szCs w:val="24"/>
          <w:shd w:val="clear" w:color="auto" w:fill="FFFFFF"/>
        </w:rPr>
        <w:t> por </w:t>
      </w:r>
      <w:hyperlink r:id="rId27" w:history="1">
        <w:r w:rsidRPr="004B0D5B">
          <w:rPr>
            <w:rStyle w:val="Hipervnculo"/>
            <w:rFonts w:ascii="Trebuchet MS" w:hAnsi="Trebuchet MS"/>
            <w:i/>
            <w:color w:val="385898"/>
            <w:sz w:val="24"/>
            <w:szCs w:val="24"/>
            <w:shd w:val="clear" w:color="auto" w:fill="FFFFFF"/>
          </w:rPr>
          <w:t>Movimiento Ciudadano</w:t>
        </w:r>
      </w:hyperlink>
      <w:r w:rsidRPr="004B0D5B">
        <w:rPr>
          <w:rFonts w:ascii="Trebuchet MS" w:hAnsi="Trebuchet MS"/>
          <w:i/>
          <w:color w:val="1C1E21"/>
          <w:sz w:val="24"/>
          <w:szCs w:val="24"/>
          <w:shd w:val="clear" w:color="auto" w:fill="FFFFFF"/>
        </w:rPr>
        <w:t>…”</w:t>
      </w:r>
    </w:p>
    <w:p w14:paraId="2E210F0C" w14:textId="77777777" w:rsidR="00176FD6" w:rsidRDefault="00176FD6" w:rsidP="00176FD6">
      <w:pPr>
        <w:pStyle w:val="Prrafodelista"/>
        <w:spacing w:after="0"/>
        <w:ind w:right="-93"/>
        <w:jc w:val="both"/>
        <w:rPr>
          <w:rFonts w:ascii="Trebuchet MS" w:hAnsi="Trebuchet MS" w:cs="Arial"/>
          <w:sz w:val="24"/>
          <w:szCs w:val="24"/>
        </w:rPr>
      </w:pPr>
    </w:p>
    <w:p w14:paraId="454AFCBA" w14:textId="77777777" w:rsidR="00176FD6" w:rsidRDefault="00176FD6" w:rsidP="00176FD6">
      <w:pPr>
        <w:pStyle w:val="Prrafodelista"/>
        <w:numPr>
          <w:ilvl w:val="0"/>
          <w:numId w:val="20"/>
        </w:numPr>
        <w:spacing w:after="0"/>
        <w:ind w:right="-93"/>
        <w:jc w:val="both"/>
        <w:rPr>
          <w:rFonts w:ascii="Trebuchet MS" w:hAnsi="Trebuchet MS" w:cs="Arial"/>
          <w:sz w:val="24"/>
          <w:szCs w:val="24"/>
        </w:rPr>
      </w:pPr>
      <w:r>
        <w:rPr>
          <w:rFonts w:ascii="Trebuchet MS" w:hAnsi="Trebuchet MS" w:cs="Arial"/>
          <w:sz w:val="24"/>
          <w:szCs w:val="24"/>
        </w:rPr>
        <w:t xml:space="preserve">Existen dos publicaciones en el grupo de Facebook “YO SOY MARCO FUENTES” en las cuales se hace referencia al denunciado como precandidato a la presidencia municipal de San Pedro Tlaquepaque, Jalisco, una de fecha treinta y uno de diciembre de dos mil veinte y otra de fecha cuatro de enero. </w:t>
      </w:r>
    </w:p>
    <w:p w14:paraId="68CE3C57" w14:textId="77777777" w:rsidR="00176FD6" w:rsidRDefault="00176FD6" w:rsidP="00176FD6">
      <w:pPr>
        <w:pStyle w:val="Prrafodelista"/>
        <w:spacing w:after="0"/>
        <w:ind w:right="-93"/>
        <w:jc w:val="both"/>
        <w:rPr>
          <w:rFonts w:ascii="Trebuchet MS" w:hAnsi="Trebuchet MS" w:cs="Arial"/>
          <w:sz w:val="24"/>
          <w:szCs w:val="24"/>
        </w:rPr>
      </w:pPr>
    </w:p>
    <w:p w14:paraId="4AEDCE77" w14:textId="77777777" w:rsidR="009D7C76" w:rsidRPr="009D7C76" w:rsidRDefault="00176FD6" w:rsidP="0017646E">
      <w:pPr>
        <w:pStyle w:val="Prrafodelista"/>
        <w:numPr>
          <w:ilvl w:val="0"/>
          <w:numId w:val="20"/>
        </w:numPr>
        <w:spacing w:after="0"/>
        <w:ind w:right="-93"/>
        <w:jc w:val="both"/>
        <w:rPr>
          <w:rStyle w:val="Hipervnculo"/>
          <w:rFonts w:ascii="Trebuchet MS" w:hAnsi="Trebuchet MS" w:cs="Arial"/>
          <w:color w:val="auto"/>
          <w:sz w:val="24"/>
          <w:szCs w:val="24"/>
          <w:u w:val="none"/>
          <w:lang w:val="es-ES"/>
        </w:rPr>
      </w:pPr>
      <w:r w:rsidRPr="009D7C76">
        <w:rPr>
          <w:rFonts w:ascii="Trebuchet MS" w:hAnsi="Trebuchet MS" w:cs="Arial"/>
          <w:sz w:val="24"/>
          <w:szCs w:val="24"/>
        </w:rPr>
        <w:t xml:space="preserve">El partido político Movimiento Ciudadano, al dar contestación al requerimiento que le fue formulado por la secretaría ejecutiva, refirió textualmente que: </w:t>
      </w:r>
      <w:r w:rsidRPr="009D7C76">
        <w:rPr>
          <w:rFonts w:ascii="Trebuchet MS" w:hAnsi="Trebuchet MS" w:cs="Arial"/>
          <w:b/>
          <w:sz w:val="24"/>
          <w:szCs w:val="24"/>
        </w:rPr>
        <w:t xml:space="preserve">“Marco Antonio Fuentes Ontiveros, no es precandidato a la presidencia municipal de San Pedro Tlaquepaque”. </w:t>
      </w:r>
      <w:r w:rsidR="009D7C76" w:rsidRPr="009D7C76">
        <w:rPr>
          <w:rFonts w:ascii="Trebuchet MS" w:hAnsi="Trebuchet MS" w:cs="Arial"/>
          <w:sz w:val="24"/>
          <w:szCs w:val="24"/>
        </w:rPr>
        <w:t>H</w:t>
      </w:r>
      <w:r w:rsidR="009D7C76">
        <w:rPr>
          <w:rFonts w:ascii="Trebuchet MS" w:hAnsi="Trebuchet MS" w:cs="Arial"/>
          <w:sz w:val="24"/>
          <w:szCs w:val="24"/>
        </w:rPr>
        <w:t xml:space="preserve">echo que fue corroborado mediante la función de oficialía electoral en la cual se consultó </w:t>
      </w:r>
      <w:r w:rsidR="009D7C76" w:rsidRPr="009D7C76">
        <w:rPr>
          <w:rFonts w:ascii="Trebuchet MS" w:hAnsi="Trebuchet MS" w:cs="Arial"/>
          <w:sz w:val="24"/>
          <w:szCs w:val="24"/>
        </w:rPr>
        <w:t>el “Dictamen de procedencia de registro de personas precandidatas a presidenta y presidente municipal del Estado de Jalisco, para el Proceso Electoral Local Ordinario 2020-2021”</w:t>
      </w:r>
      <w:r w:rsidR="007F1147">
        <w:rPr>
          <w:rFonts w:ascii="Trebuchet MS" w:hAnsi="Trebuchet MS" w:cs="Arial"/>
          <w:sz w:val="24"/>
          <w:szCs w:val="24"/>
        </w:rPr>
        <w:t>, de fecha dos de enero</w:t>
      </w:r>
      <w:r w:rsidR="009D7C76" w:rsidRPr="009D7C76">
        <w:rPr>
          <w:rFonts w:ascii="Trebuchet MS" w:hAnsi="Trebuchet MS" w:cs="Arial"/>
          <w:sz w:val="24"/>
          <w:szCs w:val="24"/>
        </w:rPr>
        <w:t xml:space="preserve">, consultable en la página de internet  </w:t>
      </w:r>
      <w:hyperlink r:id="rId28" w:history="1">
        <w:r w:rsidR="009D7C76" w:rsidRPr="009D7C76">
          <w:rPr>
            <w:rStyle w:val="Hipervnculo"/>
            <w:rFonts w:ascii="Trebuchet MS" w:hAnsi="Trebuchet MS" w:cs="Arial"/>
            <w:sz w:val="24"/>
            <w:szCs w:val="24"/>
            <w:lang w:eastAsia="es-ES"/>
          </w:rPr>
          <w:t>https://movimientociudadano.mx/dictamenes</w:t>
        </w:r>
      </w:hyperlink>
    </w:p>
    <w:p w14:paraId="2016848C" w14:textId="77777777" w:rsidR="009D7C76" w:rsidRPr="009D7C76" w:rsidRDefault="009D7C76" w:rsidP="009D7C76">
      <w:pPr>
        <w:pStyle w:val="Prrafodelista"/>
        <w:rPr>
          <w:rFonts w:ascii="Trebuchet MS" w:hAnsi="Trebuchet MS" w:cs="Arial"/>
          <w:sz w:val="24"/>
          <w:szCs w:val="24"/>
          <w:lang w:val="es-ES"/>
        </w:rPr>
      </w:pPr>
    </w:p>
    <w:p w14:paraId="1AE7B61E" w14:textId="77777777" w:rsidR="009D7C76" w:rsidRPr="009D7C76" w:rsidRDefault="009D7C76" w:rsidP="009D7C76">
      <w:pPr>
        <w:pStyle w:val="Prrafodelista"/>
        <w:numPr>
          <w:ilvl w:val="0"/>
          <w:numId w:val="20"/>
        </w:numPr>
        <w:spacing w:after="0"/>
        <w:ind w:right="-93"/>
        <w:jc w:val="both"/>
        <w:rPr>
          <w:rFonts w:ascii="Trebuchet MS" w:hAnsi="Trebuchet MS" w:cs="Arial"/>
          <w:sz w:val="24"/>
          <w:szCs w:val="24"/>
          <w:lang w:val="es-ES"/>
        </w:rPr>
      </w:pPr>
      <w:r>
        <w:rPr>
          <w:rFonts w:ascii="Trebuchet MS" w:hAnsi="Trebuchet MS" w:cs="Arial"/>
          <w:sz w:val="24"/>
          <w:szCs w:val="24"/>
        </w:rPr>
        <w:t xml:space="preserve">En la misma diligencia, se obtuvo la información relativa a que el ciudadano  </w:t>
      </w:r>
      <w:r w:rsidRPr="00FA6D7C">
        <w:rPr>
          <w:rFonts w:ascii="Trebuchet MS" w:hAnsi="Trebuchet MS" w:cs="Arial"/>
          <w:b/>
          <w:sz w:val="24"/>
          <w:szCs w:val="24"/>
        </w:rPr>
        <w:t xml:space="preserve">Marco Antonio Fuentes Ontiveros es precandidato a la </w:t>
      </w:r>
      <w:r>
        <w:rPr>
          <w:rFonts w:ascii="Trebuchet MS" w:hAnsi="Trebuchet MS" w:cs="Arial"/>
          <w:b/>
          <w:sz w:val="24"/>
          <w:szCs w:val="24"/>
        </w:rPr>
        <w:t>diputación local por el distrito 16</w:t>
      </w:r>
      <w:r w:rsidR="007F1147">
        <w:rPr>
          <w:rFonts w:ascii="Trebuchet MS" w:hAnsi="Trebuchet MS" w:cs="Arial"/>
          <w:b/>
          <w:sz w:val="24"/>
          <w:szCs w:val="24"/>
        </w:rPr>
        <w:t xml:space="preserve"> (San Pedro Tlaquepaque) por el principio de mayoría relativa</w:t>
      </w:r>
      <w:r>
        <w:rPr>
          <w:rFonts w:ascii="Trebuchet MS" w:hAnsi="Trebuchet MS" w:cs="Arial"/>
          <w:b/>
          <w:sz w:val="24"/>
          <w:szCs w:val="24"/>
        </w:rPr>
        <w:t xml:space="preserve">, </w:t>
      </w:r>
      <w:r>
        <w:rPr>
          <w:rFonts w:ascii="Trebuchet MS" w:hAnsi="Trebuchet MS" w:cs="Arial"/>
          <w:sz w:val="24"/>
          <w:szCs w:val="24"/>
        </w:rPr>
        <w:t>esto de conformidad con el “Dictamen de procedencia de registro de personas precandidatas al cargo de diputadas y diputados a la Legislatura del Estado de Jalisco, para el Proceso Electoral Local Ordinario 2020-2021”</w:t>
      </w:r>
      <w:r w:rsidR="007F1147">
        <w:rPr>
          <w:rFonts w:ascii="Trebuchet MS" w:hAnsi="Trebuchet MS" w:cs="Arial"/>
          <w:sz w:val="24"/>
          <w:szCs w:val="24"/>
        </w:rPr>
        <w:t>, de fecha dos de enero</w:t>
      </w:r>
      <w:r>
        <w:rPr>
          <w:rFonts w:ascii="Trebuchet MS" w:hAnsi="Trebuchet MS" w:cs="Arial"/>
          <w:sz w:val="24"/>
          <w:szCs w:val="24"/>
        </w:rPr>
        <w:t xml:space="preserve">, consultable en la página de internet  </w:t>
      </w:r>
      <w:hyperlink r:id="rId29" w:history="1">
        <w:r w:rsidRPr="00176FD6">
          <w:rPr>
            <w:rStyle w:val="Hipervnculo"/>
            <w:rFonts w:ascii="Trebuchet MS" w:hAnsi="Trebuchet MS" w:cs="Arial"/>
            <w:sz w:val="24"/>
            <w:szCs w:val="24"/>
            <w:lang w:eastAsia="es-ES"/>
          </w:rPr>
          <w:t>https://movimientociudadano.mx/dictamenes</w:t>
        </w:r>
      </w:hyperlink>
    </w:p>
    <w:p w14:paraId="46426CC6" w14:textId="77777777" w:rsidR="009D7C76" w:rsidRPr="009D7C76" w:rsidRDefault="009D7C76" w:rsidP="009D7C76">
      <w:pPr>
        <w:pStyle w:val="Prrafodelista"/>
        <w:spacing w:after="0"/>
        <w:ind w:right="-93"/>
        <w:jc w:val="both"/>
        <w:rPr>
          <w:rFonts w:ascii="Trebuchet MS" w:hAnsi="Trebuchet MS" w:cs="Arial"/>
          <w:sz w:val="24"/>
          <w:szCs w:val="24"/>
          <w:lang w:val="es-ES"/>
        </w:rPr>
      </w:pPr>
    </w:p>
    <w:p w14:paraId="7D53B387" w14:textId="77777777" w:rsidR="00176FD6" w:rsidRPr="00176FD6" w:rsidRDefault="00176FD6" w:rsidP="00176FD6">
      <w:pPr>
        <w:pStyle w:val="Prrafodelista"/>
        <w:numPr>
          <w:ilvl w:val="0"/>
          <w:numId w:val="20"/>
        </w:numPr>
        <w:spacing w:after="0"/>
        <w:ind w:right="-93"/>
        <w:jc w:val="both"/>
        <w:rPr>
          <w:rFonts w:ascii="Trebuchet MS" w:hAnsi="Trebuchet MS" w:cs="Arial"/>
          <w:sz w:val="24"/>
          <w:szCs w:val="24"/>
          <w:lang w:val="es-ES"/>
        </w:rPr>
      </w:pPr>
      <w:r w:rsidRPr="00176FD6">
        <w:rPr>
          <w:rFonts w:ascii="Trebuchet MS" w:hAnsi="Trebuchet MS" w:cs="Arial"/>
          <w:sz w:val="24"/>
          <w:szCs w:val="24"/>
        </w:rPr>
        <w:lastRenderedPageBreak/>
        <w:t xml:space="preserve">La imagen que se muestra en la foto de portada del grupo de la red social Facebook “YO SOY MARCO FUENTES” resulta idéntica a aquella contenida en las tres bardas, por lo que desde una óptica preliminar, esta Comisión estima que existe la presunción en el sentido de que dichas bardas constituyen propaganda a favor de la precandidatura del denunciado Marco Antonio Fuentes Ontiveros. </w:t>
      </w:r>
    </w:p>
    <w:p w14:paraId="0F1B4CD0" w14:textId="77777777" w:rsidR="002A7339" w:rsidRDefault="002A7339" w:rsidP="00037C81">
      <w:pPr>
        <w:spacing w:after="0"/>
        <w:ind w:right="-93"/>
        <w:jc w:val="both"/>
        <w:rPr>
          <w:rFonts w:ascii="Trebuchet MS" w:hAnsi="Trebuchet MS" w:cs="Arial"/>
          <w:sz w:val="24"/>
          <w:szCs w:val="24"/>
          <w:lang w:val="es-ES"/>
        </w:rPr>
      </w:pPr>
    </w:p>
    <w:p w14:paraId="255E8A53" w14:textId="77777777" w:rsidR="0000643B" w:rsidRDefault="00857B95" w:rsidP="00037C81">
      <w:pPr>
        <w:spacing w:after="0"/>
        <w:jc w:val="both"/>
        <w:rPr>
          <w:rFonts w:ascii="Trebuchet MS" w:eastAsia="Arial" w:hAnsi="Trebuchet MS"/>
          <w:sz w:val="24"/>
          <w:szCs w:val="24"/>
        </w:rPr>
      </w:pPr>
      <w:r>
        <w:rPr>
          <w:rFonts w:ascii="Trebuchet MS" w:eastAsia="Arial" w:hAnsi="Trebuchet MS"/>
          <w:sz w:val="24"/>
          <w:szCs w:val="24"/>
        </w:rPr>
        <w:t>Del acta de verificac</w:t>
      </w:r>
      <w:r w:rsidR="007F1147">
        <w:rPr>
          <w:rFonts w:ascii="Trebuchet MS" w:eastAsia="Arial" w:hAnsi="Trebuchet MS"/>
          <w:sz w:val="24"/>
          <w:szCs w:val="24"/>
        </w:rPr>
        <w:t>ión respecto de la existencia y contenido de las</w:t>
      </w:r>
      <w:r>
        <w:rPr>
          <w:rFonts w:ascii="Trebuchet MS" w:eastAsia="Arial" w:hAnsi="Trebuchet MS"/>
          <w:sz w:val="24"/>
          <w:szCs w:val="24"/>
        </w:rPr>
        <w:t xml:space="preserve"> </w:t>
      </w:r>
      <w:r w:rsidR="007F1147">
        <w:rPr>
          <w:rFonts w:ascii="Trebuchet MS" w:eastAsia="Arial" w:hAnsi="Trebuchet MS"/>
          <w:sz w:val="24"/>
          <w:szCs w:val="24"/>
        </w:rPr>
        <w:t xml:space="preserve">bardas descritas en el escrito de denuncia, </w:t>
      </w:r>
      <w:r>
        <w:rPr>
          <w:rFonts w:ascii="Trebuchet MS" w:eastAsia="Arial" w:hAnsi="Trebuchet MS"/>
          <w:sz w:val="24"/>
          <w:szCs w:val="24"/>
        </w:rPr>
        <w:t>misma que obra agregada en actuaciones, se desprende la existencia de la propaganda denunciada, por lo que una vez acreditada esta</w:t>
      </w:r>
      <w:r w:rsidRPr="003E2830">
        <w:rPr>
          <w:rFonts w:ascii="Trebuchet MS" w:eastAsia="Arial" w:hAnsi="Trebuchet MS"/>
          <w:sz w:val="24"/>
          <w:szCs w:val="24"/>
        </w:rPr>
        <w:t>, de</w:t>
      </w:r>
      <w:r>
        <w:rPr>
          <w:rFonts w:ascii="Trebuchet MS" w:eastAsia="Arial" w:hAnsi="Trebuchet MS"/>
          <w:sz w:val="24"/>
          <w:szCs w:val="24"/>
        </w:rPr>
        <w:t xml:space="preserve"> su contenido</w:t>
      </w:r>
      <w:r w:rsidRPr="003E2830">
        <w:rPr>
          <w:rFonts w:ascii="Trebuchet MS" w:eastAsia="Arial" w:hAnsi="Trebuchet MS"/>
          <w:sz w:val="24"/>
          <w:szCs w:val="24"/>
        </w:rPr>
        <w:t>, se desprenden elementos que objetivame</w:t>
      </w:r>
      <w:r w:rsidR="007F1147">
        <w:rPr>
          <w:rFonts w:ascii="Trebuchet MS" w:eastAsia="Arial" w:hAnsi="Trebuchet MS"/>
          <w:sz w:val="24"/>
          <w:szCs w:val="24"/>
        </w:rPr>
        <w:t>nte conducen a esta autoridad al dictado de una</w:t>
      </w:r>
      <w:r w:rsidRPr="003E2830">
        <w:rPr>
          <w:rFonts w:ascii="Trebuchet MS" w:eastAsia="Arial" w:hAnsi="Trebuchet MS"/>
          <w:sz w:val="24"/>
          <w:szCs w:val="24"/>
        </w:rPr>
        <w:t xml:space="preserve"> medida cautelar</w:t>
      </w:r>
      <w:r w:rsidR="0000643B">
        <w:rPr>
          <w:rFonts w:ascii="Trebuchet MS" w:eastAsia="Arial" w:hAnsi="Trebuchet MS"/>
          <w:sz w:val="24"/>
          <w:szCs w:val="24"/>
        </w:rPr>
        <w:t>.</w:t>
      </w:r>
    </w:p>
    <w:p w14:paraId="36ED65EC" w14:textId="77777777" w:rsidR="00857B95" w:rsidRDefault="0000643B" w:rsidP="00037C81">
      <w:pPr>
        <w:spacing w:after="0"/>
        <w:jc w:val="both"/>
        <w:rPr>
          <w:rFonts w:ascii="Trebuchet MS" w:eastAsia="Arial" w:hAnsi="Trebuchet MS"/>
          <w:sz w:val="24"/>
          <w:szCs w:val="24"/>
        </w:rPr>
      </w:pPr>
      <w:r>
        <w:rPr>
          <w:rFonts w:ascii="Trebuchet MS" w:eastAsia="Arial" w:hAnsi="Trebuchet MS"/>
          <w:sz w:val="24"/>
          <w:szCs w:val="24"/>
        </w:rPr>
        <w:t xml:space="preserve"> </w:t>
      </w:r>
    </w:p>
    <w:p w14:paraId="4C6BEB6C" w14:textId="77777777" w:rsidR="00857B95" w:rsidRPr="003E2830" w:rsidRDefault="00857B95" w:rsidP="00037C81">
      <w:pPr>
        <w:spacing w:after="0"/>
        <w:jc w:val="both"/>
        <w:rPr>
          <w:rFonts w:ascii="Trebuchet MS" w:eastAsia="Arial" w:hAnsi="Trebuchet MS"/>
          <w:sz w:val="24"/>
          <w:szCs w:val="24"/>
        </w:rPr>
      </w:pPr>
      <w:r w:rsidRPr="003E2830">
        <w:rPr>
          <w:rFonts w:ascii="Trebuchet MS" w:eastAsia="Arial" w:hAnsi="Trebuchet MS"/>
          <w:sz w:val="24"/>
          <w:szCs w:val="24"/>
        </w:rPr>
        <w:t>Lo anterior, toda vez que la propaganda contenida en l</w:t>
      </w:r>
      <w:r w:rsidR="0000643B">
        <w:rPr>
          <w:rFonts w:ascii="Trebuchet MS" w:eastAsia="Arial" w:hAnsi="Trebuchet MS"/>
          <w:sz w:val="24"/>
          <w:szCs w:val="24"/>
        </w:rPr>
        <w:t>as bardas descritas</w:t>
      </w:r>
      <w:r>
        <w:rPr>
          <w:rFonts w:ascii="Trebuchet MS" w:eastAsia="Arial" w:hAnsi="Trebuchet MS"/>
          <w:sz w:val="24"/>
          <w:szCs w:val="24"/>
        </w:rPr>
        <w:t xml:space="preserve"> en los párrafos precedentes</w:t>
      </w:r>
      <w:r w:rsidRPr="003E2830">
        <w:rPr>
          <w:rFonts w:ascii="Trebuchet MS" w:eastAsia="Arial" w:hAnsi="Trebuchet MS"/>
          <w:sz w:val="24"/>
          <w:szCs w:val="24"/>
        </w:rPr>
        <w:t>, en consideración de esta autoridad, podría</w:t>
      </w:r>
      <w:r w:rsidR="0000643B">
        <w:rPr>
          <w:rFonts w:ascii="Trebuchet MS" w:eastAsia="Arial" w:hAnsi="Trebuchet MS"/>
          <w:sz w:val="24"/>
          <w:szCs w:val="24"/>
        </w:rPr>
        <w:t>n</w:t>
      </w:r>
      <w:r w:rsidRPr="003E2830">
        <w:rPr>
          <w:rFonts w:ascii="Trebuchet MS" w:eastAsia="Arial" w:hAnsi="Trebuchet MS"/>
          <w:sz w:val="24"/>
          <w:szCs w:val="24"/>
        </w:rPr>
        <w:t xml:space="preserve"> ser contraria</w:t>
      </w:r>
      <w:r w:rsidR="0000643B">
        <w:rPr>
          <w:rFonts w:ascii="Trebuchet MS" w:eastAsia="Arial" w:hAnsi="Trebuchet MS"/>
          <w:sz w:val="24"/>
          <w:szCs w:val="24"/>
        </w:rPr>
        <w:t>s</w:t>
      </w:r>
      <w:r w:rsidRPr="003E2830">
        <w:rPr>
          <w:rFonts w:ascii="Trebuchet MS" w:eastAsia="Arial" w:hAnsi="Trebuchet MS"/>
          <w:sz w:val="24"/>
          <w:szCs w:val="24"/>
        </w:rPr>
        <w:t xml:space="preserve"> a lo dispuesto en el artículo 229, párrafo 3 del código, que establece:</w:t>
      </w:r>
    </w:p>
    <w:p w14:paraId="63335C28" w14:textId="77777777" w:rsidR="00857B95" w:rsidRPr="003E2830" w:rsidRDefault="00857B95" w:rsidP="00037C81">
      <w:pPr>
        <w:spacing w:after="0"/>
        <w:jc w:val="both"/>
        <w:rPr>
          <w:rFonts w:ascii="Trebuchet MS" w:eastAsia="Arial" w:hAnsi="Trebuchet MS"/>
          <w:sz w:val="24"/>
          <w:szCs w:val="24"/>
        </w:rPr>
      </w:pPr>
    </w:p>
    <w:p w14:paraId="44636723" w14:textId="77777777" w:rsidR="00857B95" w:rsidRPr="0000643B" w:rsidRDefault="00857B95" w:rsidP="00037C81">
      <w:pPr>
        <w:spacing w:after="0"/>
        <w:ind w:left="708" w:right="448"/>
        <w:jc w:val="both"/>
        <w:rPr>
          <w:rFonts w:ascii="Trebuchet MS" w:eastAsia="Arial" w:hAnsi="Trebuchet MS"/>
          <w:i/>
        </w:rPr>
      </w:pPr>
      <w:r w:rsidRPr="0000643B">
        <w:rPr>
          <w:rFonts w:ascii="Trebuchet MS" w:eastAsia="Arial" w:hAnsi="Trebuchet MS"/>
          <w:i/>
        </w:rPr>
        <w:t>“Artículo 229.</w:t>
      </w:r>
    </w:p>
    <w:p w14:paraId="3478862D" w14:textId="77777777" w:rsidR="00857B95" w:rsidRPr="0000643B" w:rsidRDefault="00857B95" w:rsidP="00037C81">
      <w:pPr>
        <w:spacing w:after="0"/>
        <w:ind w:left="708" w:right="448"/>
        <w:jc w:val="both"/>
        <w:rPr>
          <w:rFonts w:ascii="Trebuchet MS" w:eastAsia="Arial" w:hAnsi="Trebuchet MS"/>
          <w:i/>
        </w:rPr>
      </w:pPr>
      <w:r w:rsidRPr="0000643B">
        <w:rPr>
          <w:rFonts w:ascii="Trebuchet MS" w:eastAsia="Arial" w:hAnsi="Trebuchet MS"/>
          <w:i/>
        </w:rPr>
        <w:t>…</w:t>
      </w:r>
    </w:p>
    <w:p w14:paraId="0EC04BBC" w14:textId="77777777" w:rsidR="00857B95" w:rsidRPr="0000643B" w:rsidRDefault="00857B95" w:rsidP="00037C81">
      <w:pPr>
        <w:spacing w:after="0"/>
        <w:ind w:left="708" w:right="448"/>
        <w:jc w:val="both"/>
        <w:rPr>
          <w:rFonts w:ascii="Trebuchet MS" w:eastAsia="Arial" w:hAnsi="Trebuchet MS"/>
          <w:i/>
        </w:rPr>
      </w:pPr>
    </w:p>
    <w:p w14:paraId="0226278B" w14:textId="77777777" w:rsidR="00857B95" w:rsidRPr="0000643B" w:rsidRDefault="00857B95" w:rsidP="00037C81">
      <w:pPr>
        <w:spacing w:after="0"/>
        <w:ind w:left="708" w:right="448"/>
        <w:jc w:val="both"/>
        <w:rPr>
          <w:rFonts w:ascii="Trebuchet MS" w:eastAsia="Arial" w:hAnsi="Trebuchet MS"/>
          <w:i/>
        </w:rPr>
      </w:pPr>
      <w:r w:rsidRPr="0000643B">
        <w:rPr>
          <w:rFonts w:ascii="Trebuchet MS" w:eastAsia="Arial" w:hAnsi="Trebuchet MS"/>
          <w:i/>
        </w:rPr>
        <w:t xml:space="preserve">3. Los precandidatos a candidaturas a cargos de elección popular que participen en los procesos de selección interna convocados por cada partido no podrán realizar actividades de proselitismo o difusión de propaganda por ningún medio antes de la fecha de inicio de las precampañas. </w:t>
      </w:r>
      <w:r w:rsidRPr="0000643B">
        <w:rPr>
          <w:rFonts w:ascii="Trebuchet MS" w:eastAsia="Arial" w:hAnsi="Trebuchet MS"/>
          <w:b/>
          <w:i/>
          <w:u w:val="single"/>
        </w:rPr>
        <w:t>Una vez iniciadas las precampañas, la propaganda deberá indicar de manera fehaciente que ésta va dirigida a la militancia de su partido político.</w:t>
      </w:r>
      <w:r w:rsidRPr="0000643B">
        <w:rPr>
          <w:rFonts w:ascii="Trebuchet MS" w:eastAsia="Arial" w:hAnsi="Trebuchet MS"/>
          <w:i/>
        </w:rPr>
        <w:t xml:space="preserve"> La violación a esta disposición se sancionará con la negativa de registro como precandidato.</w:t>
      </w:r>
    </w:p>
    <w:p w14:paraId="0CC7B479" w14:textId="77777777" w:rsidR="00857B95" w:rsidRPr="0000643B" w:rsidRDefault="00857B95" w:rsidP="00037C81">
      <w:pPr>
        <w:spacing w:after="0"/>
        <w:ind w:left="708" w:right="448"/>
        <w:jc w:val="both"/>
        <w:rPr>
          <w:rFonts w:ascii="Trebuchet MS" w:eastAsia="Arial" w:hAnsi="Trebuchet MS"/>
          <w:i/>
        </w:rPr>
      </w:pPr>
    </w:p>
    <w:p w14:paraId="6463498B" w14:textId="77777777" w:rsidR="00857B95" w:rsidRPr="0000643B" w:rsidRDefault="00857B95" w:rsidP="00037C81">
      <w:pPr>
        <w:spacing w:after="0"/>
        <w:ind w:left="708" w:right="448"/>
        <w:jc w:val="both"/>
        <w:rPr>
          <w:rFonts w:ascii="Trebuchet MS" w:eastAsia="Arial" w:hAnsi="Trebuchet MS"/>
          <w:i/>
        </w:rPr>
      </w:pPr>
      <w:r w:rsidRPr="0000643B">
        <w:rPr>
          <w:rFonts w:ascii="Trebuchet MS" w:eastAsia="Arial" w:hAnsi="Trebuchet MS"/>
          <w:i/>
        </w:rPr>
        <w:t>…”</w:t>
      </w:r>
    </w:p>
    <w:p w14:paraId="5009442F" w14:textId="77777777" w:rsidR="00857B95" w:rsidRPr="0000643B" w:rsidRDefault="00857B95" w:rsidP="00037C81">
      <w:pPr>
        <w:spacing w:after="0"/>
        <w:ind w:left="708"/>
        <w:jc w:val="both"/>
        <w:rPr>
          <w:rFonts w:ascii="Trebuchet MS" w:eastAsia="Arial" w:hAnsi="Trebuchet MS"/>
          <w:i/>
        </w:rPr>
      </w:pPr>
    </w:p>
    <w:p w14:paraId="0E89A2CF" w14:textId="77777777" w:rsidR="00857B95" w:rsidRPr="0000643B" w:rsidRDefault="00857B95" w:rsidP="00037C81">
      <w:pPr>
        <w:spacing w:after="0"/>
        <w:ind w:left="708"/>
        <w:jc w:val="both"/>
        <w:rPr>
          <w:rFonts w:ascii="Trebuchet MS" w:eastAsia="Arial" w:hAnsi="Trebuchet MS"/>
        </w:rPr>
      </w:pPr>
      <w:r w:rsidRPr="0000643B">
        <w:rPr>
          <w:rFonts w:ascii="Trebuchet MS" w:eastAsia="Arial" w:hAnsi="Trebuchet MS"/>
          <w:i/>
        </w:rPr>
        <w:t>Énfasis añadido.</w:t>
      </w:r>
    </w:p>
    <w:p w14:paraId="5137899C" w14:textId="77777777" w:rsidR="00857B95" w:rsidRPr="003E2830" w:rsidRDefault="00857B95" w:rsidP="00037C81">
      <w:pPr>
        <w:spacing w:after="0"/>
        <w:jc w:val="both"/>
        <w:rPr>
          <w:rFonts w:ascii="Trebuchet MS" w:eastAsia="Arial" w:hAnsi="Trebuchet MS"/>
          <w:sz w:val="24"/>
          <w:szCs w:val="24"/>
        </w:rPr>
      </w:pPr>
    </w:p>
    <w:p w14:paraId="5AA6F82B" w14:textId="77777777" w:rsidR="00857B95" w:rsidRPr="003E2830" w:rsidRDefault="00857B95" w:rsidP="00037C81">
      <w:pPr>
        <w:spacing w:after="0"/>
        <w:jc w:val="both"/>
        <w:rPr>
          <w:rFonts w:ascii="Trebuchet MS" w:eastAsia="Arial" w:hAnsi="Trebuchet MS"/>
          <w:sz w:val="24"/>
          <w:szCs w:val="24"/>
        </w:rPr>
      </w:pPr>
      <w:r w:rsidRPr="003E2830">
        <w:rPr>
          <w:rFonts w:ascii="Trebuchet MS" w:eastAsia="Arial" w:hAnsi="Trebuchet MS"/>
          <w:sz w:val="24"/>
          <w:szCs w:val="24"/>
        </w:rPr>
        <w:t xml:space="preserve">En efecto, se dice lo anterior toda vez que, como se </w:t>
      </w:r>
      <w:r>
        <w:rPr>
          <w:rFonts w:ascii="Trebuchet MS" w:eastAsia="Arial" w:hAnsi="Trebuchet MS"/>
          <w:sz w:val="24"/>
          <w:szCs w:val="24"/>
        </w:rPr>
        <w:t xml:space="preserve">aprecia en </w:t>
      </w:r>
      <w:r w:rsidRPr="003E2830">
        <w:rPr>
          <w:rFonts w:ascii="Trebuchet MS" w:eastAsia="Arial" w:hAnsi="Trebuchet MS"/>
          <w:sz w:val="24"/>
          <w:szCs w:val="24"/>
        </w:rPr>
        <w:t>la descripción de la propaganda denunciada, la misma carece de la leyenda que especifique que se encuentr</w:t>
      </w:r>
      <w:r w:rsidR="0000643B">
        <w:rPr>
          <w:rFonts w:ascii="Trebuchet MS" w:eastAsia="Arial" w:hAnsi="Trebuchet MS"/>
          <w:sz w:val="24"/>
          <w:szCs w:val="24"/>
        </w:rPr>
        <w:t>a dirigida a la militancia del p</w:t>
      </w:r>
      <w:r w:rsidRPr="003E2830">
        <w:rPr>
          <w:rFonts w:ascii="Trebuchet MS" w:eastAsia="Arial" w:hAnsi="Trebuchet MS"/>
          <w:sz w:val="24"/>
          <w:szCs w:val="24"/>
        </w:rPr>
        <w:t>artido</w:t>
      </w:r>
      <w:r w:rsidR="0000643B">
        <w:rPr>
          <w:rFonts w:ascii="Trebuchet MS" w:eastAsia="Arial" w:hAnsi="Trebuchet MS"/>
          <w:sz w:val="24"/>
          <w:szCs w:val="24"/>
        </w:rPr>
        <w:t xml:space="preserve"> político Movimiento Ciudadano</w:t>
      </w:r>
      <w:r w:rsidRPr="003E2830">
        <w:rPr>
          <w:rFonts w:ascii="Trebuchet MS" w:eastAsia="Arial" w:hAnsi="Trebuchet MS"/>
          <w:sz w:val="24"/>
          <w:szCs w:val="24"/>
        </w:rPr>
        <w:t>.</w:t>
      </w:r>
    </w:p>
    <w:p w14:paraId="528B62EF" w14:textId="77777777" w:rsidR="00857B95" w:rsidRDefault="00857B95" w:rsidP="00037C81">
      <w:pPr>
        <w:spacing w:after="0"/>
        <w:jc w:val="both"/>
        <w:rPr>
          <w:rFonts w:ascii="Trebuchet MS" w:eastAsia="Arial" w:hAnsi="Trebuchet MS"/>
          <w:sz w:val="24"/>
          <w:szCs w:val="24"/>
        </w:rPr>
      </w:pPr>
      <w:r w:rsidRPr="003E2830">
        <w:rPr>
          <w:rFonts w:ascii="Trebuchet MS" w:eastAsia="Arial" w:hAnsi="Trebuchet MS"/>
          <w:sz w:val="24"/>
          <w:szCs w:val="24"/>
        </w:rPr>
        <w:lastRenderedPageBreak/>
        <w:t>Luego, tal situación podría constituir una conducta irregular en cuanto a la promoción desproporcionada del precandidato</w:t>
      </w:r>
      <w:r w:rsidR="0000643B">
        <w:rPr>
          <w:rFonts w:ascii="Trebuchet MS" w:eastAsia="Arial" w:hAnsi="Trebuchet MS"/>
          <w:sz w:val="24"/>
          <w:szCs w:val="24"/>
        </w:rPr>
        <w:t xml:space="preserve"> Marco Antonio Fuentes Ontiveros</w:t>
      </w:r>
      <w:r w:rsidRPr="003E2830">
        <w:rPr>
          <w:rFonts w:ascii="Trebuchet MS" w:eastAsia="Arial" w:hAnsi="Trebuchet MS"/>
          <w:sz w:val="24"/>
          <w:szCs w:val="24"/>
        </w:rPr>
        <w:t>, ello por trascender dicha propaganda a la comunidad en general, cuando la decisión de su elección se constriñe a la militancia del</w:t>
      </w:r>
      <w:r w:rsidR="0000643B">
        <w:rPr>
          <w:rFonts w:ascii="Trebuchet MS" w:eastAsia="Arial" w:hAnsi="Trebuchet MS"/>
          <w:sz w:val="24"/>
          <w:szCs w:val="24"/>
        </w:rPr>
        <w:t xml:space="preserve"> partido Movimiento Ciudadano</w:t>
      </w:r>
      <w:r w:rsidRPr="003E2830">
        <w:rPr>
          <w:rFonts w:ascii="Trebuchet MS" w:eastAsia="Arial" w:hAnsi="Trebuchet MS"/>
          <w:sz w:val="24"/>
          <w:szCs w:val="24"/>
        </w:rPr>
        <w:t xml:space="preserve"> a través de su proceso de selección interna, lo que a juicio de esta </w:t>
      </w:r>
      <w:r w:rsidR="00037C81">
        <w:rPr>
          <w:rFonts w:ascii="Trebuchet MS" w:eastAsia="Arial" w:hAnsi="Trebuchet MS"/>
          <w:sz w:val="24"/>
          <w:szCs w:val="24"/>
        </w:rPr>
        <w:t>C</w:t>
      </w:r>
      <w:r w:rsidRPr="003E2830">
        <w:rPr>
          <w:rFonts w:ascii="Trebuchet MS" w:eastAsia="Arial" w:hAnsi="Trebuchet MS"/>
          <w:sz w:val="24"/>
          <w:szCs w:val="24"/>
        </w:rPr>
        <w:t>omisión, pudiera causar inequidad en la contienda.</w:t>
      </w:r>
    </w:p>
    <w:p w14:paraId="485F5872" w14:textId="77777777" w:rsidR="00857B95" w:rsidRDefault="00857B95" w:rsidP="00037C81">
      <w:pPr>
        <w:spacing w:after="0"/>
        <w:jc w:val="both"/>
        <w:rPr>
          <w:rFonts w:ascii="Trebuchet MS" w:eastAsia="Arial" w:hAnsi="Trebuchet MS"/>
          <w:sz w:val="24"/>
          <w:szCs w:val="24"/>
        </w:rPr>
      </w:pPr>
    </w:p>
    <w:p w14:paraId="0CD0DD4B" w14:textId="77777777" w:rsidR="00857B95" w:rsidRDefault="00857B95" w:rsidP="00037C81">
      <w:pPr>
        <w:spacing w:after="0"/>
        <w:jc w:val="both"/>
        <w:rPr>
          <w:rFonts w:ascii="Trebuchet MS" w:eastAsia="Calibri" w:hAnsi="Trebuchet MS" w:cs="Arial"/>
          <w:sz w:val="24"/>
          <w:szCs w:val="24"/>
          <w:lang w:eastAsia="en-US"/>
        </w:rPr>
      </w:pPr>
      <w:r>
        <w:rPr>
          <w:rFonts w:ascii="Trebuchet MS" w:eastAsia="Calibri" w:hAnsi="Trebuchet MS" w:cs="Arial"/>
          <w:sz w:val="24"/>
          <w:szCs w:val="24"/>
          <w:lang w:eastAsia="en-US"/>
        </w:rPr>
        <w:t>Teniendo aplicación al caso de estudio, la jurisprudencia 2/2016</w:t>
      </w:r>
      <w:r w:rsidR="00026A90">
        <w:rPr>
          <w:rStyle w:val="Refdenotaalpie"/>
          <w:rFonts w:ascii="Trebuchet MS" w:eastAsia="Calibri" w:hAnsi="Trebuchet MS"/>
          <w:sz w:val="24"/>
          <w:szCs w:val="24"/>
          <w:lang w:eastAsia="en-US"/>
        </w:rPr>
        <w:footnoteReference w:id="4"/>
      </w:r>
      <w:r>
        <w:rPr>
          <w:rFonts w:ascii="Trebuchet MS" w:eastAsia="Calibri" w:hAnsi="Trebuchet MS" w:cs="Arial"/>
          <w:sz w:val="24"/>
          <w:szCs w:val="24"/>
          <w:lang w:eastAsia="en-US"/>
        </w:rPr>
        <w:t>, que a la letra señala:</w:t>
      </w:r>
    </w:p>
    <w:p w14:paraId="43C62B7C" w14:textId="77777777" w:rsidR="00857B95" w:rsidRPr="00A93F3C" w:rsidRDefault="00857B95" w:rsidP="00037C81">
      <w:pPr>
        <w:spacing w:after="0"/>
        <w:jc w:val="both"/>
        <w:rPr>
          <w:rFonts w:ascii="Trebuchet MS" w:eastAsia="Calibri" w:hAnsi="Trebuchet MS" w:cs="Arial"/>
          <w:i/>
          <w:sz w:val="24"/>
          <w:szCs w:val="24"/>
          <w:lang w:eastAsia="en-US"/>
        </w:rPr>
      </w:pPr>
    </w:p>
    <w:p w14:paraId="247F1874" w14:textId="77777777" w:rsidR="00857B95" w:rsidRDefault="00857B95" w:rsidP="00037C81">
      <w:pPr>
        <w:shd w:val="clear" w:color="auto" w:fill="FFFFFF"/>
        <w:spacing w:after="0"/>
        <w:ind w:left="567" w:right="448"/>
        <w:jc w:val="both"/>
        <w:rPr>
          <w:rFonts w:ascii="Trebuchet MS" w:hAnsi="Trebuchet MS" w:cs="Arial"/>
          <w:i/>
          <w:color w:val="000000"/>
        </w:rPr>
      </w:pPr>
      <w:r w:rsidRPr="00A93F3C">
        <w:rPr>
          <w:rFonts w:ascii="Trebuchet MS" w:hAnsi="Trebuchet MS" w:cs="Arial"/>
          <w:b/>
          <w:bCs/>
          <w:i/>
          <w:color w:val="000000"/>
        </w:rPr>
        <w:t>“ACTOS ANTICIPADOS DE CAMPAÑA. LOS CONSTITUYE LA PROPAGANDA DIFUNDIDA DURANTE PRECAMPAÑA CUANDO NO ESTÁ DIRIGIDA A LOS MILITANTES (LEGISLACIÓN DE COLIMA).- </w:t>
      </w:r>
      <w:r w:rsidRPr="00A93F3C">
        <w:rPr>
          <w:rFonts w:ascii="Trebuchet MS" w:hAnsi="Trebuchet MS" w:cs="Arial"/>
          <w:i/>
          <w:color w:val="000000"/>
        </w:rPr>
        <w:t xml:space="preserve">De la interpretación de los artículos 143, 174 y 175, del Código Electoral del Estado de Colima, se colige que la propaganda de campaña va dirigida a la ciudadanía en general y se caracteriza por llamar explícita o implícitamente al voto, así como por alentar o desalentar el apoyo a determinada candidatura; mientras </w:t>
      </w:r>
      <w:r w:rsidRPr="00037C81">
        <w:rPr>
          <w:rFonts w:ascii="Trebuchet MS" w:hAnsi="Trebuchet MS" w:cs="Arial"/>
          <w:b/>
          <w:i/>
          <w:color w:val="000000"/>
          <w:u w:val="single"/>
        </w:rPr>
        <w:t>que el objetivo de la propaganda de precampaña es que el postulante consiga el apoyo hacia el interior del partido político, para de esta manera convertirse en su candidato, por lo que no debe hacer llamamientos al voto y su discurso estar dirigido justamente a los militantes o simpatizantes del instituto político en cuyo proceso de selección interno participa.</w:t>
      </w:r>
      <w:r w:rsidRPr="00A93F3C">
        <w:rPr>
          <w:rFonts w:ascii="Trebuchet MS" w:hAnsi="Trebuchet MS" w:cs="Arial"/>
          <w:i/>
          <w:color w:val="000000"/>
        </w:rPr>
        <w:t xml:space="preserve"> En ese sentido, cuando el contenido de la propaganda de precampaña exceda el ámbito del proceso interno del partido político del que se trate, será susceptible de configurar actos anticipados de campaña.”</w:t>
      </w:r>
    </w:p>
    <w:p w14:paraId="3AD9DCE7" w14:textId="77777777" w:rsidR="00857B95" w:rsidRDefault="00857B95" w:rsidP="00037C81">
      <w:pPr>
        <w:pStyle w:val="Sinespaciado"/>
        <w:spacing w:line="276" w:lineRule="auto"/>
        <w:jc w:val="both"/>
        <w:rPr>
          <w:rFonts w:ascii="Trebuchet MS" w:eastAsia="Arial" w:hAnsi="Trebuchet MS"/>
          <w:sz w:val="24"/>
          <w:szCs w:val="24"/>
        </w:rPr>
      </w:pPr>
    </w:p>
    <w:p w14:paraId="52FC5DB0" w14:textId="77777777" w:rsidR="00037C81" w:rsidRPr="0000643B" w:rsidRDefault="00037C81" w:rsidP="00037C81">
      <w:pPr>
        <w:pStyle w:val="Sinespaciado"/>
        <w:spacing w:line="276" w:lineRule="auto"/>
        <w:ind w:left="708"/>
        <w:jc w:val="both"/>
        <w:rPr>
          <w:rFonts w:ascii="Trebuchet MS" w:eastAsia="Arial" w:hAnsi="Trebuchet MS"/>
        </w:rPr>
      </w:pPr>
      <w:r w:rsidRPr="0000643B">
        <w:rPr>
          <w:rFonts w:ascii="Trebuchet MS" w:eastAsia="Arial" w:hAnsi="Trebuchet MS"/>
          <w:i/>
        </w:rPr>
        <w:t>Énfasis añadido.</w:t>
      </w:r>
    </w:p>
    <w:p w14:paraId="36A305A0" w14:textId="77777777" w:rsidR="00037C81" w:rsidRDefault="00037C81" w:rsidP="00037C81">
      <w:pPr>
        <w:pStyle w:val="Sinespaciado"/>
        <w:spacing w:line="276" w:lineRule="auto"/>
        <w:jc w:val="both"/>
        <w:rPr>
          <w:rFonts w:ascii="Trebuchet MS" w:eastAsia="Arial" w:hAnsi="Trebuchet MS"/>
          <w:sz w:val="24"/>
          <w:szCs w:val="24"/>
        </w:rPr>
      </w:pPr>
    </w:p>
    <w:p w14:paraId="271B990D" w14:textId="77777777" w:rsidR="00857B95" w:rsidRPr="00C071C3" w:rsidRDefault="00857B95" w:rsidP="00037C81">
      <w:pPr>
        <w:pStyle w:val="Sinespaciado"/>
        <w:spacing w:line="276" w:lineRule="auto"/>
        <w:jc w:val="both"/>
        <w:rPr>
          <w:rFonts w:ascii="Trebuchet MS" w:eastAsia="Arial" w:hAnsi="Trebuchet MS"/>
          <w:sz w:val="24"/>
          <w:szCs w:val="24"/>
        </w:rPr>
      </w:pPr>
      <w:r w:rsidRPr="00C071C3">
        <w:rPr>
          <w:rFonts w:ascii="Trebuchet MS" w:eastAsia="Arial" w:hAnsi="Trebuchet MS"/>
          <w:sz w:val="24"/>
          <w:szCs w:val="24"/>
        </w:rPr>
        <w:t>Así mismo, este órgano colegiado, considera que la propaganda en comento transgrede lo dispuesto en el numeral 230, párrafo 3, del código comicial del est</w:t>
      </w:r>
      <w:r>
        <w:rPr>
          <w:rFonts w:ascii="Trebuchet MS" w:eastAsia="Arial" w:hAnsi="Trebuchet MS"/>
          <w:sz w:val="24"/>
          <w:szCs w:val="24"/>
        </w:rPr>
        <w:t>ado, que dispone:</w:t>
      </w:r>
    </w:p>
    <w:p w14:paraId="68CB5DF7" w14:textId="77777777" w:rsidR="00857B95" w:rsidRPr="0000643B" w:rsidRDefault="00857B95" w:rsidP="00037C81">
      <w:pPr>
        <w:pStyle w:val="Sinespaciado"/>
        <w:spacing w:line="276" w:lineRule="auto"/>
        <w:ind w:left="708"/>
        <w:jc w:val="both"/>
        <w:rPr>
          <w:rFonts w:ascii="Trebuchet MS" w:eastAsia="Arial" w:hAnsi="Trebuchet MS"/>
          <w:i/>
        </w:rPr>
      </w:pPr>
    </w:p>
    <w:p w14:paraId="5CE0A931" w14:textId="77777777" w:rsidR="00857B95" w:rsidRPr="0000643B" w:rsidRDefault="00857B95" w:rsidP="00037C81">
      <w:pPr>
        <w:pStyle w:val="Sinespaciado"/>
        <w:spacing w:line="276" w:lineRule="auto"/>
        <w:ind w:left="708" w:right="448"/>
        <w:jc w:val="both"/>
        <w:rPr>
          <w:rFonts w:ascii="Trebuchet MS" w:eastAsia="Arial" w:hAnsi="Trebuchet MS"/>
          <w:i/>
        </w:rPr>
      </w:pPr>
      <w:r w:rsidRPr="0000643B">
        <w:rPr>
          <w:rFonts w:ascii="Trebuchet MS" w:eastAsia="Arial" w:hAnsi="Trebuchet MS"/>
          <w:i/>
        </w:rPr>
        <w:t>“Artículo 230.</w:t>
      </w:r>
    </w:p>
    <w:p w14:paraId="31C79C30" w14:textId="77777777" w:rsidR="00857B95" w:rsidRPr="0000643B" w:rsidRDefault="00857B95" w:rsidP="00037C81">
      <w:pPr>
        <w:pStyle w:val="Sinespaciado"/>
        <w:spacing w:line="276" w:lineRule="auto"/>
        <w:ind w:left="708" w:right="448"/>
        <w:jc w:val="both"/>
        <w:rPr>
          <w:rFonts w:ascii="Trebuchet MS" w:eastAsia="Arial" w:hAnsi="Trebuchet MS"/>
          <w:i/>
        </w:rPr>
      </w:pPr>
      <w:r w:rsidRPr="0000643B">
        <w:rPr>
          <w:rFonts w:ascii="Trebuchet MS" w:eastAsia="Arial" w:hAnsi="Trebuchet MS"/>
          <w:i/>
        </w:rPr>
        <w:lastRenderedPageBreak/>
        <w:t>…</w:t>
      </w:r>
    </w:p>
    <w:p w14:paraId="51BF99AE" w14:textId="77777777" w:rsidR="00857B95" w:rsidRPr="0000643B" w:rsidRDefault="00857B95" w:rsidP="00037C81">
      <w:pPr>
        <w:pStyle w:val="Sinespaciado"/>
        <w:spacing w:line="276" w:lineRule="auto"/>
        <w:ind w:left="708" w:right="448"/>
        <w:jc w:val="both"/>
        <w:rPr>
          <w:rFonts w:ascii="Trebuchet MS" w:eastAsia="Arial" w:hAnsi="Trebuchet MS"/>
          <w:i/>
        </w:rPr>
      </w:pPr>
    </w:p>
    <w:p w14:paraId="3E77838D" w14:textId="77777777" w:rsidR="00857B95" w:rsidRPr="0000643B" w:rsidRDefault="00857B95" w:rsidP="00037C81">
      <w:pPr>
        <w:pStyle w:val="Sinespaciado"/>
        <w:spacing w:line="276" w:lineRule="auto"/>
        <w:ind w:left="708" w:right="448"/>
        <w:jc w:val="both"/>
        <w:rPr>
          <w:rFonts w:ascii="Trebuchet MS" w:eastAsia="Arial" w:hAnsi="Trebuchet MS"/>
          <w:b/>
          <w:i/>
        </w:rPr>
      </w:pPr>
      <w:r w:rsidRPr="0000643B">
        <w:rPr>
          <w:rFonts w:ascii="Trebuchet MS" w:eastAsia="Arial" w:hAnsi="Trebuchet MS"/>
          <w:i/>
        </w:rPr>
        <w:t xml:space="preserve">3. Se entiende por propaganda de precampaña el conjunto de escritos, publicaciones, imágenes, grabaciones, proyecciones y expresiones que durante el periodo establecido por este Código y el que señale la convocatoria respectiva difunden los precandidatos a candidaturas a cargos de elección popular con el propósito de dar a conocer sus propuestas. </w:t>
      </w:r>
      <w:r w:rsidRPr="00037C81">
        <w:rPr>
          <w:rFonts w:ascii="Trebuchet MS" w:eastAsia="Arial" w:hAnsi="Trebuchet MS"/>
          <w:b/>
          <w:i/>
          <w:u w:val="single"/>
        </w:rPr>
        <w:t>La propaganda de precampaña deberá señalar de manera expresa la calidad de precandidatos de quien es promovido.</w:t>
      </w:r>
    </w:p>
    <w:p w14:paraId="09FE7BD0" w14:textId="77777777" w:rsidR="00857B95" w:rsidRPr="0000643B" w:rsidRDefault="00857B95" w:rsidP="00037C81">
      <w:pPr>
        <w:pStyle w:val="Sinespaciado"/>
        <w:spacing w:line="276" w:lineRule="auto"/>
        <w:ind w:left="708" w:right="448"/>
        <w:jc w:val="both"/>
        <w:rPr>
          <w:rFonts w:ascii="Trebuchet MS" w:eastAsia="Arial" w:hAnsi="Trebuchet MS"/>
          <w:i/>
        </w:rPr>
      </w:pPr>
    </w:p>
    <w:p w14:paraId="02E087E6" w14:textId="77777777" w:rsidR="00857B95" w:rsidRPr="0000643B" w:rsidRDefault="00857B95" w:rsidP="00037C81">
      <w:pPr>
        <w:pStyle w:val="Sinespaciado"/>
        <w:spacing w:line="276" w:lineRule="auto"/>
        <w:ind w:left="708" w:right="448"/>
        <w:jc w:val="both"/>
        <w:rPr>
          <w:rFonts w:ascii="Trebuchet MS" w:eastAsia="Arial" w:hAnsi="Trebuchet MS"/>
          <w:i/>
        </w:rPr>
      </w:pPr>
      <w:r w:rsidRPr="0000643B">
        <w:rPr>
          <w:rFonts w:ascii="Trebuchet MS" w:eastAsia="Arial" w:hAnsi="Trebuchet MS"/>
          <w:i/>
        </w:rPr>
        <w:t>…”</w:t>
      </w:r>
    </w:p>
    <w:p w14:paraId="7ACA31E8" w14:textId="77777777" w:rsidR="00857B95" w:rsidRPr="0000643B" w:rsidRDefault="00857B95" w:rsidP="00037C81">
      <w:pPr>
        <w:pStyle w:val="Sinespaciado"/>
        <w:spacing w:line="276" w:lineRule="auto"/>
        <w:ind w:left="708"/>
        <w:jc w:val="both"/>
        <w:rPr>
          <w:rFonts w:ascii="Trebuchet MS" w:eastAsia="Arial" w:hAnsi="Trebuchet MS"/>
          <w:i/>
        </w:rPr>
      </w:pPr>
    </w:p>
    <w:p w14:paraId="39E989B2" w14:textId="77777777" w:rsidR="00857B95" w:rsidRPr="0000643B" w:rsidRDefault="00857B95" w:rsidP="00037C81">
      <w:pPr>
        <w:pStyle w:val="Sinespaciado"/>
        <w:spacing w:line="276" w:lineRule="auto"/>
        <w:ind w:left="708"/>
        <w:jc w:val="both"/>
        <w:rPr>
          <w:rFonts w:ascii="Trebuchet MS" w:eastAsia="Arial" w:hAnsi="Trebuchet MS"/>
        </w:rPr>
      </w:pPr>
      <w:r w:rsidRPr="0000643B">
        <w:rPr>
          <w:rFonts w:ascii="Trebuchet MS" w:eastAsia="Arial" w:hAnsi="Trebuchet MS"/>
          <w:i/>
        </w:rPr>
        <w:t>Énfasis añadido.</w:t>
      </w:r>
    </w:p>
    <w:p w14:paraId="4F54382C" w14:textId="77777777" w:rsidR="00857B95" w:rsidRPr="00C071C3" w:rsidRDefault="00857B95" w:rsidP="00037C81">
      <w:pPr>
        <w:pStyle w:val="Sinespaciado"/>
        <w:spacing w:line="276" w:lineRule="auto"/>
        <w:jc w:val="both"/>
        <w:rPr>
          <w:rFonts w:ascii="Trebuchet MS" w:eastAsia="Arial" w:hAnsi="Trebuchet MS"/>
          <w:sz w:val="24"/>
          <w:szCs w:val="24"/>
        </w:rPr>
      </w:pPr>
    </w:p>
    <w:p w14:paraId="6CFBC6E6" w14:textId="77777777" w:rsidR="0000643B" w:rsidRDefault="00857B95" w:rsidP="00037C81">
      <w:pPr>
        <w:pStyle w:val="Sinespaciado"/>
        <w:spacing w:line="276" w:lineRule="auto"/>
        <w:jc w:val="both"/>
        <w:rPr>
          <w:rFonts w:ascii="Trebuchet MS" w:eastAsia="Arial" w:hAnsi="Trebuchet MS"/>
          <w:sz w:val="24"/>
          <w:szCs w:val="24"/>
        </w:rPr>
      </w:pPr>
      <w:r w:rsidRPr="00C071C3">
        <w:rPr>
          <w:rFonts w:ascii="Trebuchet MS" w:eastAsia="Arial" w:hAnsi="Trebuchet MS"/>
          <w:sz w:val="24"/>
          <w:szCs w:val="24"/>
        </w:rPr>
        <w:t>Se afirma lo anterior, toda vez que, como lo prevé el dispositivo trasunto, la propaganda de precampaña que difundan los precandidatos a candidaturas a cargos de elección popular debe</w:t>
      </w:r>
      <w:r w:rsidR="0000643B">
        <w:rPr>
          <w:rFonts w:ascii="Trebuchet MS" w:eastAsia="Arial" w:hAnsi="Trebuchet MS"/>
          <w:sz w:val="24"/>
          <w:szCs w:val="24"/>
        </w:rPr>
        <w:t xml:space="preserve"> señalar de manera expresa la calidad de precandidato de quien es promovido, lo que en el caso de las imágenes de las bardas no acontece. </w:t>
      </w:r>
    </w:p>
    <w:p w14:paraId="120A5A5F" w14:textId="77777777" w:rsidR="007F1147" w:rsidRDefault="007F1147" w:rsidP="00037C81">
      <w:pPr>
        <w:pStyle w:val="Sinespaciado"/>
        <w:spacing w:line="276" w:lineRule="auto"/>
        <w:jc w:val="both"/>
        <w:rPr>
          <w:rFonts w:ascii="Trebuchet MS" w:eastAsia="Arial" w:hAnsi="Trebuchet MS"/>
          <w:sz w:val="24"/>
          <w:szCs w:val="24"/>
        </w:rPr>
      </w:pPr>
    </w:p>
    <w:p w14:paraId="3239A8E2" w14:textId="77777777" w:rsidR="00792ACE" w:rsidRPr="00842469" w:rsidRDefault="007F1147" w:rsidP="00792ACE">
      <w:pPr>
        <w:ind w:right="22"/>
        <w:jc w:val="both"/>
        <w:rPr>
          <w:rFonts w:ascii="Trebuchet MS" w:hAnsi="Trebuchet MS" w:cs="Arial"/>
          <w:sz w:val="24"/>
          <w:szCs w:val="24"/>
        </w:rPr>
      </w:pPr>
      <w:r>
        <w:rPr>
          <w:rFonts w:ascii="Trebuchet MS" w:eastAsia="Arial" w:hAnsi="Trebuchet MS"/>
          <w:sz w:val="24"/>
          <w:szCs w:val="24"/>
        </w:rPr>
        <w:t>Ahora bien, respecto a las dos publicaciones localizadas en el grupo de Facebook “YO SOY MARCO FUENTES”</w:t>
      </w:r>
      <w:r w:rsidR="00792ACE">
        <w:rPr>
          <w:rFonts w:ascii="Trebuchet MS" w:eastAsia="Arial" w:hAnsi="Trebuchet MS"/>
          <w:sz w:val="24"/>
          <w:szCs w:val="24"/>
        </w:rPr>
        <w:t xml:space="preserve"> en las cuales hacen referencia a que dicho ciudadano es precandidato a la presidencia municipal de San Pedro Tlaquepaque, esta Comisión considera que dichas publicaciones </w:t>
      </w:r>
      <w:r w:rsidR="00792ACE">
        <w:rPr>
          <w:rFonts w:ascii="Trebuchet MS" w:hAnsi="Trebuchet MS" w:cs="Arial"/>
          <w:sz w:val="24"/>
          <w:szCs w:val="24"/>
        </w:rPr>
        <w:t xml:space="preserve">pudieran generar confusión entre los militantes y simpatizantes del partido Movimiento Ciudadano, e incluso entre la ciudadanía en general. </w:t>
      </w:r>
    </w:p>
    <w:p w14:paraId="6910ACAF" w14:textId="77777777" w:rsidR="00857B95" w:rsidRDefault="00857B95" w:rsidP="00037C81">
      <w:pPr>
        <w:pStyle w:val="Sinespaciado"/>
        <w:spacing w:line="276" w:lineRule="auto"/>
        <w:jc w:val="both"/>
        <w:rPr>
          <w:rFonts w:ascii="Trebuchet MS" w:hAnsi="Trebuchet MS" w:cs="Arial"/>
          <w:color w:val="000000"/>
          <w:sz w:val="24"/>
          <w:szCs w:val="24"/>
        </w:rPr>
      </w:pPr>
      <w:r>
        <w:rPr>
          <w:rFonts w:ascii="Trebuchet MS" w:eastAsia="Arial" w:hAnsi="Trebuchet MS"/>
          <w:sz w:val="24"/>
          <w:szCs w:val="24"/>
        </w:rPr>
        <w:t>Por lo tan</w:t>
      </w:r>
      <w:r w:rsidRPr="00E05296">
        <w:rPr>
          <w:rFonts w:ascii="Trebuchet MS" w:eastAsia="Arial" w:hAnsi="Trebuchet MS"/>
          <w:sz w:val="24"/>
          <w:szCs w:val="24"/>
        </w:rPr>
        <w:t xml:space="preserve">to, bajo la apariencia del buen derecho, </w:t>
      </w:r>
      <w:r>
        <w:rPr>
          <w:rFonts w:ascii="Trebuchet MS" w:eastAsia="Arial" w:hAnsi="Trebuchet MS"/>
          <w:sz w:val="24"/>
          <w:szCs w:val="24"/>
        </w:rPr>
        <w:t xml:space="preserve">se </w:t>
      </w:r>
      <w:r w:rsidRPr="00E05296">
        <w:rPr>
          <w:rFonts w:ascii="Trebuchet MS" w:eastAsia="Arial" w:hAnsi="Trebuchet MS"/>
          <w:sz w:val="24"/>
          <w:szCs w:val="24"/>
        </w:rPr>
        <w:t>considera que, dada la naturaleza d</w:t>
      </w:r>
      <w:r>
        <w:rPr>
          <w:rFonts w:ascii="Trebuchet MS" w:eastAsia="Arial" w:hAnsi="Trebuchet MS"/>
          <w:sz w:val="24"/>
          <w:szCs w:val="24"/>
        </w:rPr>
        <w:t xml:space="preserve">el </w:t>
      </w:r>
      <w:r w:rsidRPr="0000643B">
        <w:rPr>
          <w:rFonts w:ascii="Trebuchet MS" w:eastAsia="Arial" w:hAnsi="Trebuchet MS"/>
          <w:sz w:val="24"/>
          <w:szCs w:val="24"/>
        </w:rPr>
        <w:t>estudio preliminar realizado</w:t>
      </w:r>
      <w:r w:rsidR="00792ACE">
        <w:rPr>
          <w:rFonts w:ascii="Trebuchet MS" w:eastAsia="Arial" w:hAnsi="Trebuchet MS"/>
          <w:sz w:val="24"/>
          <w:szCs w:val="24"/>
        </w:rPr>
        <w:t xml:space="preserve"> respecto de las bardas y las publicaciones citadas</w:t>
      </w:r>
      <w:r w:rsidRPr="0000643B">
        <w:rPr>
          <w:rFonts w:ascii="Trebuchet MS" w:eastAsia="Arial" w:hAnsi="Trebuchet MS"/>
          <w:sz w:val="24"/>
          <w:szCs w:val="24"/>
        </w:rPr>
        <w:t xml:space="preserve">, se </w:t>
      </w:r>
      <w:r w:rsidR="0000643B" w:rsidRPr="0000643B">
        <w:rPr>
          <w:rFonts w:ascii="Trebuchet MS" w:eastAsia="Arial" w:hAnsi="Trebuchet MS"/>
          <w:sz w:val="24"/>
          <w:szCs w:val="24"/>
        </w:rPr>
        <w:t xml:space="preserve">transgreden las normas sobre propaganda electoral establecidas en el código, </w:t>
      </w:r>
      <w:r w:rsidR="0000643B" w:rsidRPr="0000643B">
        <w:rPr>
          <w:rFonts w:ascii="Trebuchet MS" w:eastAsia="Times New Roman" w:hAnsi="Trebuchet MS" w:cs="Arial"/>
          <w:sz w:val="24"/>
          <w:szCs w:val="24"/>
          <w:lang w:eastAsia="es-MX"/>
        </w:rPr>
        <w:t xml:space="preserve">por lo cual es procedente </w:t>
      </w:r>
      <w:r w:rsidRPr="0000643B">
        <w:rPr>
          <w:rFonts w:ascii="Trebuchet MS" w:eastAsia="Arial" w:hAnsi="Trebuchet MS"/>
          <w:sz w:val="24"/>
          <w:szCs w:val="24"/>
        </w:rPr>
        <w:t xml:space="preserve">el dictado de una medida cautelar, esto en el entendido </w:t>
      </w:r>
      <w:r w:rsidRPr="0000643B">
        <w:rPr>
          <w:rFonts w:ascii="Trebuchet MS" w:hAnsi="Trebuchet MS" w:cs="Arial"/>
          <w:color w:val="000000"/>
          <w:sz w:val="24"/>
          <w:szCs w:val="24"/>
        </w:rPr>
        <w:t>que se decreten con efectos únicamente provisionales, transitorios o temporales, con el objeto de lograr la cesación de los actos o hechos constitutivos de la posible infracción</w:t>
      </w:r>
      <w:r w:rsidRPr="0000643B">
        <w:rPr>
          <w:rFonts w:ascii="Trebuchet MS" w:eastAsia="Arial" w:hAnsi="Trebuchet MS"/>
          <w:sz w:val="24"/>
          <w:szCs w:val="24"/>
        </w:rPr>
        <w:t>, e</w:t>
      </w:r>
      <w:r w:rsidRPr="0000643B">
        <w:rPr>
          <w:rFonts w:ascii="Trebuchet MS" w:hAnsi="Trebuchet MS" w:cs="Arial"/>
          <w:color w:val="000000"/>
          <w:sz w:val="24"/>
          <w:szCs w:val="24"/>
        </w:rPr>
        <w:t xml:space="preserve">llo, con la finalidad, como ya se apuntó con anterioridad, de evitar la producción de daños irreparables, la afectación de los principios rectores de la materia electoral o la vulneración de los </w:t>
      </w:r>
      <w:r w:rsidRPr="0000643B">
        <w:rPr>
          <w:rFonts w:ascii="Trebuchet MS" w:hAnsi="Trebuchet MS" w:cs="Arial"/>
          <w:color w:val="000000"/>
          <w:sz w:val="24"/>
          <w:szCs w:val="24"/>
        </w:rPr>
        <w:lastRenderedPageBreak/>
        <w:t>bienes jurídicos tutelados por la Constitución Política de los Estados Unidos Mexicanos o la legislación electoral aplicable.</w:t>
      </w:r>
    </w:p>
    <w:p w14:paraId="3FBD9376" w14:textId="77777777" w:rsidR="00037C81" w:rsidRPr="0000643B" w:rsidRDefault="00037C81" w:rsidP="00037C81">
      <w:pPr>
        <w:pStyle w:val="Sinespaciado"/>
        <w:spacing w:line="276" w:lineRule="auto"/>
        <w:jc w:val="both"/>
        <w:rPr>
          <w:rFonts w:ascii="Trebuchet MS" w:hAnsi="Trebuchet MS" w:cs="Arial"/>
          <w:color w:val="000000"/>
          <w:sz w:val="24"/>
          <w:szCs w:val="24"/>
        </w:rPr>
      </w:pPr>
    </w:p>
    <w:p w14:paraId="66CEE032" w14:textId="77777777" w:rsidR="00792ACE" w:rsidRDefault="00792ACE" w:rsidP="00792ACE">
      <w:pPr>
        <w:spacing w:after="0"/>
        <w:jc w:val="both"/>
        <w:rPr>
          <w:rFonts w:ascii="Trebuchet MS" w:eastAsia="Arial" w:hAnsi="Trebuchet MS"/>
          <w:sz w:val="24"/>
          <w:szCs w:val="24"/>
        </w:rPr>
      </w:pPr>
      <w:r w:rsidRPr="002810F3">
        <w:rPr>
          <w:rFonts w:ascii="Trebuchet MS" w:hAnsi="Trebuchet MS" w:cs="Arial"/>
          <w:color w:val="000000"/>
          <w:sz w:val="24"/>
          <w:szCs w:val="24"/>
        </w:rPr>
        <w:t xml:space="preserve">En esa tesitura, este órgano colegiado considera que resulta necesario decretar </w:t>
      </w:r>
      <w:r>
        <w:rPr>
          <w:rFonts w:ascii="Trebuchet MS" w:hAnsi="Trebuchet MS" w:cs="Arial"/>
          <w:color w:val="000000"/>
          <w:sz w:val="24"/>
          <w:szCs w:val="24"/>
        </w:rPr>
        <w:t xml:space="preserve">procedente </w:t>
      </w:r>
      <w:r w:rsidRPr="002810F3">
        <w:rPr>
          <w:rFonts w:ascii="Trebuchet MS" w:hAnsi="Trebuchet MS" w:cs="Arial"/>
          <w:color w:val="000000"/>
          <w:sz w:val="24"/>
          <w:szCs w:val="24"/>
        </w:rPr>
        <w:t xml:space="preserve">la medida cautelar para </w:t>
      </w:r>
      <w:r>
        <w:rPr>
          <w:rFonts w:ascii="Trebuchet MS" w:hAnsi="Trebuchet MS" w:cs="Arial"/>
          <w:color w:val="000000"/>
          <w:sz w:val="24"/>
          <w:szCs w:val="24"/>
        </w:rPr>
        <w:t xml:space="preserve">efecto de que sea retirada la propaganda </w:t>
      </w:r>
      <w:r w:rsidRPr="003E2830">
        <w:rPr>
          <w:rFonts w:ascii="Trebuchet MS" w:eastAsia="Arial" w:hAnsi="Trebuchet MS"/>
          <w:sz w:val="24"/>
          <w:szCs w:val="24"/>
        </w:rPr>
        <w:t>contenida en l</w:t>
      </w:r>
      <w:r>
        <w:rPr>
          <w:rFonts w:ascii="Trebuchet MS" w:eastAsia="Arial" w:hAnsi="Trebuchet MS"/>
          <w:sz w:val="24"/>
          <w:szCs w:val="24"/>
        </w:rPr>
        <w:t>as bardas referidas en la presente resolución, así como las dos publicaciones en las que se refieren al denunciado como precandidato a la presidencia municipal de San Pedro Tlaquepaque, Jalisco, ambas localizables en los hipervínculos:</w:t>
      </w:r>
    </w:p>
    <w:p w14:paraId="297BBF33" w14:textId="77777777" w:rsidR="00792ACE" w:rsidRDefault="00792ACE" w:rsidP="00792ACE">
      <w:pPr>
        <w:spacing w:after="0"/>
        <w:jc w:val="both"/>
      </w:pPr>
    </w:p>
    <w:p w14:paraId="0B62C3A0" w14:textId="77777777" w:rsidR="00792ACE" w:rsidRPr="00792ACE" w:rsidRDefault="00AC6F64" w:rsidP="00792ACE">
      <w:pPr>
        <w:spacing w:after="0"/>
        <w:jc w:val="both"/>
        <w:rPr>
          <w:rStyle w:val="Hipervnculo"/>
          <w:rFonts w:ascii="Trebuchet MS" w:hAnsi="Trebuchet MS" w:cs="Arial"/>
          <w:color w:val="5B9BD5" w:themeColor="accent1"/>
        </w:rPr>
      </w:pPr>
      <w:hyperlink r:id="rId30" w:history="1">
        <w:r w:rsidR="00792ACE" w:rsidRPr="00792ACE">
          <w:rPr>
            <w:rStyle w:val="Hipervnculo"/>
            <w:rFonts w:ascii="Trebuchet MS" w:hAnsi="Trebuchet MS" w:cs="Arial"/>
            <w:color w:val="5B9BD5" w:themeColor="accent1"/>
          </w:rPr>
          <w:t>https://www.facebook.com/groups/157620982323521/permalink/404855057600111/</w:t>
        </w:r>
      </w:hyperlink>
    </w:p>
    <w:p w14:paraId="66F77829" w14:textId="77777777" w:rsidR="00792ACE" w:rsidRPr="00792ACE" w:rsidRDefault="00AC6F64" w:rsidP="00792ACE">
      <w:pPr>
        <w:spacing w:after="0"/>
        <w:jc w:val="both"/>
        <w:rPr>
          <w:rFonts w:ascii="Trebuchet MS" w:eastAsia="Arial" w:hAnsi="Trebuchet MS"/>
          <w:color w:val="5B9BD5" w:themeColor="accent1"/>
        </w:rPr>
      </w:pPr>
      <w:hyperlink r:id="rId31" w:history="1">
        <w:r w:rsidR="00792ACE" w:rsidRPr="00792ACE">
          <w:rPr>
            <w:rStyle w:val="Hipervnculo"/>
            <w:rFonts w:ascii="Trebuchet MS" w:eastAsia="Arial" w:hAnsi="Trebuchet MS"/>
            <w:color w:val="5B9BD5" w:themeColor="accent1"/>
          </w:rPr>
          <w:t>https://www.facebook.com/groups/157620982323521/permalink/402437307841886/</w:t>
        </w:r>
      </w:hyperlink>
    </w:p>
    <w:p w14:paraId="3EC9AF16" w14:textId="77777777" w:rsidR="00792ACE" w:rsidRPr="00792ACE" w:rsidRDefault="00792ACE" w:rsidP="00792ACE">
      <w:pPr>
        <w:spacing w:after="0"/>
        <w:jc w:val="both"/>
        <w:rPr>
          <w:rFonts w:ascii="Trebuchet MS" w:eastAsia="Arial" w:hAnsi="Trebuchet MS"/>
        </w:rPr>
      </w:pPr>
    </w:p>
    <w:p w14:paraId="5A4EB1F0" w14:textId="7D01C26A" w:rsidR="00792ACE" w:rsidRPr="00996FCB" w:rsidRDefault="00792ACE" w:rsidP="00996FCB">
      <w:pPr>
        <w:pStyle w:val="Sinespaciado"/>
        <w:spacing w:line="276" w:lineRule="auto"/>
        <w:jc w:val="both"/>
        <w:rPr>
          <w:rFonts w:ascii="Trebuchet MS" w:hAnsi="Trebuchet MS" w:cs="Arial"/>
          <w:sz w:val="24"/>
          <w:szCs w:val="24"/>
          <w:lang w:val="es-ES"/>
        </w:rPr>
      </w:pPr>
      <w:r>
        <w:rPr>
          <w:rFonts w:ascii="Trebuchet MS" w:eastAsia="Arial" w:hAnsi="Trebuchet MS"/>
          <w:sz w:val="24"/>
          <w:szCs w:val="24"/>
        </w:rPr>
        <w:t xml:space="preserve">El retiro </w:t>
      </w:r>
      <w:r>
        <w:rPr>
          <w:rFonts w:ascii="Trebuchet MS" w:hAnsi="Trebuchet MS" w:cs="Arial"/>
          <w:color w:val="000000"/>
          <w:sz w:val="24"/>
          <w:szCs w:val="24"/>
        </w:rPr>
        <w:t xml:space="preserve">deberá realizarse en un plazo no mayor a </w:t>
      </w:r>
      <w:r w:rsidRPr="002810F3">
        <w:rPr>
          <w:rFonts w:ascii="Trebuchet MS" w:hAnsi="Trebuchet MS" w:cs="Arial"/>
          <w:color w:val="000000"/>
          <w:sz w:val="24"/>
          <w:szCs w:val="24"/>
        </w:rPr>
        <w:t>veinticuatro horas contadas a partir del momento en que le sea notificada la presente resolución</w:t>
      </w:r>
      <w:r>
        <w:rPr>
          <w:rFonts w:ascii="Trebuchet MS" w:hAnsi="Trebuchet MS" w:cs="Arial"/>
          <w:color w:val="000000"/>
          <w:sz w:val="24"/>
          <w:szCs w:val="24"/>
        </w:rPr>
        <w:t xml:space="preserve">, debiendo informar a este instituto </w:t>
      </w:r>
      <w:r w:rsidR="004E32D3">
        <w:rPr>
          <w:rFonts w:ascii="Trebuchet MS" w:hAnsi="Trebuchet MS" w:cs="Arial"/>
          <w:color w:val="000000"/>
          <w:sz w:val="24"/>
          <w:szCs w:val="24"/>
        </w:rPr>
        <w:t>acerca de</w:t>
      </w:r>
      <w:r>
        <w:rPr>
          <w:rFonts w:ascii="Trebuchet MS" w:hAnsi="Trebuchet MS" w:cs="Arial"/>
          <w:color w:val="000000"/>
          <w:sz w:val="24"/>
          <w:szCs w:val="24"/>
        </w:rPr>
        <w:t>l cumplimiento</w:t>
      </w:r>
      <w:r w:rsidR="004E32D3">
        <w:rPr>
          <w:rFonts w:ascii="Trebuchet MS" w:hAnsi="Trebuchet MS" w:cs="Arial"/>
          <w:color w:val="000000"/>
          <w:sz w:val="24"/>
          <w:szCs w:val="24"/>
        </w:rPr>
        <w:t xml:space="preserve"> respectivo</w:t>
      </w:r>
      <w:r w:rsidR="00996FCB">
        <w:rPr>
          <w:rFonts w:ascii="Trebuchet MS" w:hAnsi="Trebuchet MS" w:cs="Arial"/>
          <w:color w:val="000000"/>
          <w:sz w:val="24"/>
          <w:szCs w:val="24"/>
        </w:rPr>
        <w:t xml:space="preserve">, </w:t>
      </w:r>
      <w:r w:rsidR="00996FCB">
        <w:rPr>
          <w:rFonts w:ascii="Trebuchet MS" w:hAnsi="Trebuchet MS" w:cs="Arial"/>
          <w:sz w:val="24"/>
          <w:szCs w:val="24"/>
          <w:lang w:val="es-ES"/>
        </w:rPr>
        <w:t xml:space="preserve">apercibido que, </w:t>
      </w:r>
      <w:r w:rsidR="00996FCB" w:rsidRPr="006D6271">
        <w:rPr>
          <w:rFonts w:ascii="Trebuchet MS" w:hAnsi="Trebuchet MS" w:cs="Arial"/>
          <w:sz w:val="24"/>
          <w:szCs w:val="24"/>
          <w:lang w:val="es-ES"/>
        </w:rPr>
        <w:t>en caso de incumplimiento</w:t>
      </w:r>
      <w:r w:rsidR="00996FCB">
        <w:rPr>
          <w:rFonts w:ascii="Trebuchet MS" w:hAnsi="Trebuchet MS" w:cs="Arial"/>
          <w:sz w:val="24"/>
          <w:szCs w:val="24"/>
          <w:lang w:val="es-ES"/>
        </w:rPr>
        <w:t>,</w:t>
      </w:r>
      <w:r w:rsidR="00996FCB" w:rsidRPr="006D6271">
        <w:rPr>
          <w:rFonts w:ascii="Trebuchet MS" w:hAnsi="Trebuchet MS" w:cs="Arial"/>
          <w:sz w:val="24"/>
          <w:szCs w:val="24"/>
          <w:lang w:val="es-ES"/>
        </w:rPr>
        <w:t xml:space="preserve"> se le impondrá una amonestación pública y</w:t>
      </w:r>
      <w:r w:rsidR="00996FCB">
        <w:rPr>
          <w:rFonts w:ascii="Trebuchet MS" w:hAnsi="Trebuchet MS" w:cs="Arial"/>
          <w:sz w:val="24"/>
          <w:szCs w:val="24"/>
          <w:lang w:val="es-ES"/>
        </w:rPr>
        <w:t>,</w:t>
      </w:r>
      <w:r w:rsidR="00996FCB" w:rsidRPr="006D6271">
        <w:rPr>
          <w:rFonts w:ascii="Trebuchet MS" w:hAnsi="Trebuchet MS" w:cs="Arial"/>
          <w:sz w:val="24"/>
          <w:szCs w:val="24"/>
          <w:lang w:val="es-ES"/>
        </w:rPr>
        <w:t xml:space="preserve"> de continuar la omisión, podrá ser acreedor de los medios de apremio previstos en l</w:t>
      </w:r>
      <w:r w:rsidR="00996FCB">
        <w:rPr>
          <w:rFonts w:ascii="Trebuchet MS" w:hAnsi="Trebuchet MS" w:cs="Arial"/>
          <w:sz w:val="24"/>
          <w:szCs w:val="24"/>
          <w:lang w:val="es-ES"/>
        </w:rPr>
        <w:t xml:space="preserve">a normativa electoral, tal como lo prevé el </w:t>
      </w:r>
      <w:r w:rsidR="00996FCB" w:rsidRPr="00996FCB">
        <w:rPr>
          <w:rFonts w:ascii="Trebuchet MS" w:hAnsi="Trebuchet MS" w:cs="Arial"/>
          <w:sz w:val="24"/>
          <w:szCs w:val="24"/>
          <w:lang w:val="es-ES"/>
        </w:rPr>
        <w:t>: artículo 462, párrafo 10 en relación con el 561, párrafo 1, fracciones I y II del</w:t>
      </w:r>
      <w:r w:rsidR="00996FCB">
        <w:rPr>
          <w:rFonts w:ascii="Trebuchet MS" w:hAnsi="Trebuchet MS" w:cs="Arial"/>
          <w:sz w:val="24"/>
          <w:szCs w:val="24"/>
          <w:lang w:val="es-ES"/>
        </w:rPr>
        <w:t xml:space="preserve"> Código Electoral del Estado de Jalisco.</w:t>
      </w:r>
    </w:p>
    <w:p w14:paraId="180D20F4" w14:textId="77777777" w:rsidR="00857B95" w:rsidRPr="00644A21" w:rsidRDefault="00857B95" w:rsidP="00037C81">
      <w:pPr>
        <w:pStyle w:val="Sinespaciado"/>
        <w:spacing w:line="276" w:lineRule="auto"/>
        <w:jc w:val="both"/>
        <w:rPr>
          <w:rFonts w:ascii="Trebuchet MS" w:hAnsi="Trebuchet MS"/>
          <w:sz w:val="24"/>
          <w:szCs w:val="24"/>
        </w:rPr>
      </w:pPr>
    </w:p>
    <w:p w14:paraId="4AB5DF2C" w14:textId="478C6088" w:rsidR="000F386E" w:rsidRPr="00AE1805" w:rsidRDefault="000F386E"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Las situaciones </w:t>
      </w:r>
      <w:r w:rsidR="00EC1A46" w:rsidRPr="00AE1805">
        <w:rPr>
          <w:rFonts w:ascii="Trebuchet MS" w:hAnsi="Trebuchet MS" w:cs="Arial"/>
          <w:color w:val="000000"/>
          <w:sz w:val="24"/>
          <w:szCs w:val="24"/>
        </w:rPr>
        <w:t>presentadas</w:t>
      </w:r>
      <w:r w:rsidRPr="00AE1805">
        <w:rPr>
          <w:rFonts w:ascii="Trebuchet MS" w:hAnsi="Trebuchet MS" w:cs="Arial"/>
          <w:color w:val="000000"/>
          <w:sz w:val="24"/>
          <w:szCs w:val="24"/>
        </w:rPr>
        <w:t xml:space="preserve"> a lo largo del presente considerando no prejuzgan respecto de la existencia o no de las infracciones denunciadas, </w:t>
      </w:r>
      <w:r w:rsidR="00A05330" w:rsidRPr="00AE1805">
        <w:rPr>
          <w:rFonts w:ascii="Trebuchet MS" w:hAnsi="Trebuchet MS" w:cs="Arial"/>
          <w:color w:val="000000"/>
          <w:sz w:val="24"/>
          <w:szCs w:val="24"/>
        </w:rPr>
        <w:t xml:space="preserve">es decir, </w:t>
      </w:r>
      <w:r w:rsidRPr="00AE1805">
        <w:rPr>
          <w:rFonts w:ascii="Trebuchet MS" w:hAnsi="Trebuchet MS" w:cs="Arial"/>
          <w:color w:val="000000"/>
          <w:sz w:val="24"/>
          <w:szCs w:val="24"/>
        </w:rPr>
        <w:t>la misma no prejuzga respecto de la existencia de una infracción que pudiera llegar a determinar la autoridad competente, al someter los mismos hechos a su consideración.</w:t>
      </w:r>
    </w:p>
    <w:p w14:paraId="3E3F6D1B" w14:textId="77777777" w:rsidR="00E04718" w:rsidRPr="00AE1805" w:rsidRDefault="00E04718" w:rsidP="00037C81">
      <w:pPr>
        <w:pStyle w:val="Sinespaciado"/>
        <w:spacing w:line="276" w:lineRule="auto"/>
        <w:jc w:val="both"/>
        <w:rPr>
          <w:rFonts w:ascii="Trebuchet MS" w:hAnsi="Trebuchet MS" w:cs="Arial"/>
          <w:color w:val="000000"/>
          <w:sz w:val="24"/>
          <w:szCs w:val="24"/>
        </w:rPr>
      </w:pPr>
    </w:p>
    <w:p w14:paraId="224981A6" w14:textId="77777777" w:rsidR="000F386E" w:rsidRPr="00AE1805" w:rsidRDefault="000F386E" w:rsidP="00037C81">
      <w:pPr>
        <w:pStyle w:val="Sinespaciado"/>
        <w:spacing w:line="276" w:lineRule="auto"/>
        <w:jc w:val="both"/>
        <w:rPr>
          <w:rFonts w:ascii="Trebuchet MS" w:hAnsi="Trebuchet MS" w:cs="Arial"/>
          <w:sz w:val="24"/>
          <w:szCs w:val="24"/>
          <w:lang w:eastAsia="ar-SA"/>
        </w:rPr>
      </w:pPr>
      <w:r w:rsidRPr="00AE1805">
        <w:rPr>
          <w:rFonts w:ascii="Trebuchet MS" w:hAnsi="Trebuchet MS" w:cs="Arial"/>
          <w:sz w:val="24"/>
          <w:szCs w:val="24"/>
          <w:lang w:val="es-ES" w:eastAsia="ar-SA"/>
        </w:rPr>
        <w:t>Por las consideraciones expuestas</w:t>
      </w:r>
      <w:r w:rsidRPr="00AE1805">
        <w:rPr>
          <w:rFonts w:ascii="Trebuchet MS" w:hAnsi="Trebuchet MS" w:cs="Arial"/>
          <w:sz w:val="24"/>
          <w:szCs w:val="24"/>
          <w:lang w:eastAsia="ar-SA"/>
        </w:rPr>
        <w:t xml:space="preserve"> esta Comisión</w:t>
      </w:r>
    </w:p>
    <w:p w14:paraId="78FF72CD" w14:textId="77777777" w:rsidR="000F386E" w:rsidRPr="00AE1805" w:rsidRDefault="000F386E" w:rsidP="00037C81">
      <w:pPr>
        <w:spacing w:after="0"/>
        <w:jc w:val="both"/>
        <w:rPr>
          <w:rFonts w:ascii="Trebuchet MS" w:hAnsi="Trebuchet MS" w:cs="Arial"/>
          <w:b/>
          <w:sz w:val="24"/>
          <w:szCs w:val="24"/>
          <w:lang w:eastAsia="ar-SA"/>
        </w:rPr>
      </w:pPr>
    </w:p>
    <w:p w14:paraId="7AE416D5" w14:textId="77777777" w:rsidR="000F386E" w:rsidRPr="00AE1805" w:rsidRDefault="000F386E" w:rsidP="00037C81">
      <w:pPr>
        <w:spacing w:after="0"/>
        <w:jc w:val="center"/>
        <w:rPr>
          <w:rFonts w:ascii="Trebuchet MS" w:hAnsi="Trebuchet MS" w:cs="Arial"/>
          <w:b/>
          <w:sz w:val="24"/>
          <w:szCs w:val="24"/>
          <w:lang w:val="pt-BR" w:eastAsia="ar-SA"/>
        </w:rPr>
      </w:pPr>
      <w:r w:rsidRPr="00AE1805">
        <w:rPr>
          <w:rFonts w:ascii="Trebuchet MS" w:hAnsi="Trebuchet MS" w:cs="Arial"/>
          <w:b/>
          <w:sz w:val="24"/>
          <w:szCs w:val="24"/>
          <w:lang w:val="pt-BR" w:eastAsia="ar-SA"/>
        </w:rPr>
        <w:t>R E S U E L V E:</w:t>
      </w:r>
    </w:p>
    <w:p w14:paraId="1B4CED08" w14:textId="77777777" w:rsidR="000F386E" w:rsidRPr="00AE1805" w:rsidRDefault="000F386E" w:rsidP="00037C81">
      <w:pPr>
        <w:spacing w:after="0"/>
        <w:jc w:val="both"/>
        <w:rPr>
          <w:rFonts w:ascii="Trebuchet MS" w:hAnsi="Trebuchet MS" w:cs="Arial"/>
          <w:b/>
          <w:sz w:val="24"/>
          <w:szCs w:val="24"/>
          <w:lang w:val="pt-BR" w:eastAsia="es-ES"/>
        </w:rPr>
      </w:pPr>
    </w:p>
    <w:p w14:paraId="712E04ED" w14:textId="77777777" w:rsidR="000F386E" w:rsidRPr="00AE1805" w:rsidRDefault="000F386E" w:rsidP="00037C81">
      <w:pPr>
        <w:spacing w:after="0"/>
        <w:jc w:val="both"/>
        <w:rPr>
          <w:rFonts w:ascii="Trebuchet MS" w:hAnsi="Trebuchet MS" w:cs="Arial"/>
          <w:sz w:val="24"/>
          <w:szCs w:val="24"/>
          <w:lang w:val="es-ES"/>
        </w:rPr>
      </w:pPr>
      <w:r w:rsidRPr="00AE1805">
        <w:rPr>
          <w:rFonts w:ascii="Trebuchet MS" w:hAnsi="Trebuchet MS" w:cs="Arial"/>
          <w:b/>
          <w:sz w:val="24"/>
          <w:szCs w:val="24"/>
        </w:rPr>
        <w:t>Primero</w:t>
      </w:r>
      <w:r w:rsidRPr="00AE1805">
        <w:rPr>
          <w:rFonts w:ascii="Trebuchet MS" w:hAnsi="Trebuchet MS" w:cs="Arial"/>
          <w:b/>
          <w:sz w:val="24"/>
          <w:szCs w:val="24"/>
          <w:lang w:val="pt-BR"/>
        </w:rPr>
        <w:t>.</w:t>
      </w:r>
      <w:r w:rsidRPr="00AE1805">
        <w:rPr>
          <w:rFonts w:ascii="Trebuchet MS" w:hAnsi="Trebuchet MS" w:cs="Arial"/>
          <w:sz w:val="24"/>
          <w:szCs w:val="24"/>
          <w:lang w:val="pt-BR"/>
        </w:rPr>
        <w:t xml:space="preserve"> </w:t>
      </w:r>
      <w:r w:rsidRPr="00AE1805">
        <w:rPr>
          <w:rFonts w:ascii="Trebuchet MS" w:hAnsi="Trebuchet MS" w:cs="Arial"/>
          <w:sz w:val="24"/>
          <w:szCs w:val="24"/>
          <w:lang w:val="es-ES"/>
        </w:rPr>
        <w:t xml:space="preserve">Se declara </w:t>
      </w:r>
      <w:r w:rsidR="009928B9">
        <w:rPr>
          <w:rFonts w:ascii="Trebuchet MS" w:hAnsi="Trebuchet MS" w:cs="Arial"/>
          <w:b/>
          <w:bCs/>
          <w:sz w:val="24"/>
          <w:szCs w:val="24"/>
          <w:lang w:val="es-ES"/>
        </w:rPr>
        <w:t>im</w:t>
      </w:r>
      <w:r w:rsidRPr="00AE1805">
        <w:rPr>
          <w:rFonts w:ascii="Trebuchet MS" w:hAnsi="Trebuchet MS" w:cs="Arial"/>
          <w:b/>
          <w:sz w:val="24"/>
          <w:szCs w:val="24"/>
          <w:lang w:val="es-ES"/>
        </w:rPr>
        <w:t>procedente</w:t>
      </w:r>
      <w:r w:rsidRPr="00AE1805">
        <w:rPr>
          <w:rFonts w:ascii="Trebuchet MS" w:hAnsi="Trebuchet MS" w:cs="Arial"/>
          <w:sz w:val="24"/>
          <w:szCs w:val="24"/>
          <w:lang w:val="es-ES"/>
        </w:rPr>
        <w:t xml:space="preserve"> la medida cautelar </w:t>
      </w:r>
      <w:r w:rsidR="00FB3F2A" w:rsidRPr="00996FCB">
        <w:rPr>
          <w:rFonts w:ascii="Trebuchet MS" w:hAnsi="Trebuchet MS" w:cs="Arial"/>
          <w:b/>
          <w:bCs/>
          <w:sz w:val="24"/>
          <w:szCs w:val="24"/>
          <w:lang w:val="es-ES"/>
        </w:rPr>
        <w:t>en los términos solicitados</w:t>
      </w:r>
      <w:r w:rsidR="00FB3F2A">
        <w:rPr>
          <w:rFonts w:ascii="Trebuchet MS" w:hAnsi="Trebuchet MS" w:cs="Arial"/>
          <w:sz w:val="24"/>
          <w:szCs w:val="24"/>
          <w:lang w:val="es-ES"/>
        </w:rPr>
        <w:t xml:space="preserve"> por la denunciante</w:t>
      </w:r>
      <w:r w:rsidR="00A72A77" w:rsidRPr="00AE1805">
        <w:rPr>
          <w:rFonts w:ascii="Trebuchet MS" w:hAnsi="Trebuchet MS" w:cs="Arial"/>
          <w:sz w:val="24"/>
          <w:szCs w:val="24"/>
          <w:lang w:val="es-ES"/>
        </w:rPr>
        <w:t>,</w:t>
      </w:r>
      <w:r w:rsidRPr="00AE1805">
        <w:rPr>
          <w:rFonts w:ascii="Trebuchet MS" w:hAnsi="Trebuchet MS" w:cs="Arial"/>
          <w:sz w:val="24"/>
          <w:szCs w:val="24"/>
          <w:lang w:val="es-ES"/>
        </w:rPr>
        <w:t xml:space="preserve"> por las razones expuestas en el considerando </w:t>
      </w:r>
      <w:r w:rsidRPr="00AE1805">
        <w:rPr>
          <w:rFonts w:ascii="Trebuchet MS" w:hAnsi="Trebuchet MS" w:cs="Arial"/>
          <w:b/>
          <w:sz w:val="24"/>
          <w:szCs w:val="24"/>
          <w:lang w:val="es-ES"/>
        </w:rPr>
        <w:t>VI</w:t>
      </w:r>
      <w:r w:rsidR="00A72A77" w:rsidRPr="00AE1805">
        <w:rPr>
          <w:rFonts w:ascii="Trebuchet MS" w:hAnsi="Trebuchet MS" w:cs="Arial"/>
          <w:b/>
          <w:sz w:val="24"/>
          <w:szCs w:val="24"/>
          <w:lang w:val="es-ES"/>
        </w:rPr>
        <w:t>I</w:t>
      </w:r>
      <w:r w:rsidRPr="00AE1805">
        <w:rPr>
          <w:rFonts w:ascii="Trebuchet MS" w:hAnsi="Trebuchet MS" w:cs="Arial"/>
          <w:sz w:val="24"/>
          <w:szCs w:val="24"/>
          <w:lang w:val="es-ES"/>
        </w:rPr>
        <w:t xml:space="preserve"> de la presente resolución.</w:t>
      </w:r>
    </w:p>
    <w:p w14:paraId="0D7FDAB5" w14:textId="77777777" w:rsidR="00A72A77" w:rsidRPr="00AE1805" w:rsidRDefault="00A72A77" w:rsidP="00037C81">
      <w:pPr>
        <w:spacing w:after="0"/>
        <w:jc w:val="both"/>
        <w:rPr>
          <w:rFonts w:ascii="Trebuchet MS" w:hAnsi="Trebuchet MS" w:cs="Arial"/>
          <w:sz w:val="24"/>
          <w:szCs w:val="24"/>
          <w:lang w:val="es-ES"/>
        </w:rPr>
      </w:pPr>
    </w:p>
    <w:p w14:paraId="7CF606BA" w14:textId="3807F06E" w:rsidR="00FB3F2A" w:rsidRDefault="00A72A77" w:rsidP="00037C81">
      <w:pPr>
        <w:pStyle w:val="Sinespaciado"/>
        <w:spacing w:line="276" w:lineRule="auto"/>
        <w:jc w:val="both"/>
        <w:rPr>
          <w:rFonts w:ascii="Trebuchet MS" w:hAnsi="Trebuchet MS" w:cs="Arial"/>
          <w:sz w:val="24"/>
          <w:szCs w:val="24"/>
          <w:lang w:val="es-ES"/>
        </w:rPr>
      </w:pPr>
      <w:r w:rsidRPr="00AE1805">
        <w:rPr>
          <w:rFonts w:ascii="Trebuchet MS" w:hAnsi="Trebuchet MS" w:cs="Arial"/>
          <w:b/>
          <w:sz w:val="24"/>
          <w:szCs w:val="24"/>
          <w:lang w:val="es-ES"/>
        </w:rPr>
        <w:lastRenderedPageBreak/>
        <w:t xml:space="preserve">Segundo. </w:t>
      </w:r>
      <w:r w:rsidRPr="00AE1805">
        <w:rPr>
          <w:rFonts w:ascii="Trebuchet MS" w:hAnsi="Trebuchet MS" w:cs="Arial"/>
          <w:sz w:val="24"/>
          <w:szCs w:val="24"/>
          <w:lang w:val="es-ES"/>
        </w:rPr>
        <w:t>Se</w:t>
      </w:r>
      <w:r w:rsidR="009928B9">
        <w:rPr>
          <w:rFonts w:ascii="Trebuchet MS" w:hAnsi="Trebuchet MS" w:cs="Arial"/>
          <w:sz w:val="24"/>
          <w:szCs w:val="24"/>
          <w:lang w:val="es-ES"/>
        </w:rPr>
        <w:t xml:space="preserve"> declara </w:t>
      </w:r>
      <w:r w:rsidR="009928B9" w:rsidRPr="009928B9">
        <w:rPr>
          <w:rFonts w:ascii="Trebuchet MS" w:hAnsi="Trebuchet MS" w:cs="Arial"/>
          <w:b/>
          <w:sz w:val="24"/>
          <w:szCs w:val="24"/>
          <w:lang w:val="es-ES"/>
        </w:rPr>
        <w:t xml:space="preserve">procedente </w:t>
      </w:r>
      <w:r w:rsidR="009928B9">
        <w:rPr>
          <w:rFonts w:ascii="Trebuchet MS" w:hAnsi="Trebuchet MS" w:cs="Arial"/>
          <w:sz w:val="24"/>
          <w:szCs w:val="24"/>
          <w:lang w:val="es-ES"/>
        </w:rPr>
        <w:t xml:space="preserve">la medida cautelar y se </w:t>
      </w:r>
      <w:r w:rsidRPr="00AE1805">
        <w:rPr>
          <w:rFonts w:ascii="Trebuchet MS" w:hAnsi="Trebuchet MS" w:cs="Arial"/>
          <w:sz w:val="24"/>
          <w:szCs w:val="24"/>
          <w:lang w:val="es-ES"/>
        </w:rPr>
        <w:t>ordena al den</w:t>
      </w:r>
      <w:r w:rsidR="00616EDD">
        <w:rPr>
          <w:rFonts w:ascii="Trebuchet MS" w:hAnsi="Trebuchet MS" w:cs="Arial"/>
          <w:sz w:val="24"/>
          <w:szCs w:val="24"/>
          <w:lang w:val="es-ES"/>
        </w:rPr>
        <w:t xml:space="preserve">unciado </w:t>
      </w:r>
      <w:r w:rsidR="002E234D" w:rsidRPr="00905154">
        <w:rPr>
          <w:rFonts w:ascii="Trebuchet MS" w:hAnsi="Trebuchet MS"/>
          <w:b/>
          <w:sz w:val="24"/>
          <w:szCs w:val="24"/>
          <w:lang w:val="es-ES" w:eastAsia="es-ES"/>
        </w:rPr>
        <w:t>Marco Antonio Fuentes Ontiveros</w:t>
      </w:r>
      <w:r w:rsidR="00616EDD">
        <w:rPr>
          <w:rFonts w:ascii="Trebuchet MS" w:hAnsi="Trebuchet MS" w:cs="Arial"/>
          <w:sz w:val="24"/>
          <w:szCs w:val="24"/>
          <w:lang w:val="es-ES"/>
        </w:rPr>
        <w:t xml:space="preserve"> </w:t>
      </w:r>
      <w:r w:rsidR="002E234D">
        <w:rPr>
          <w:rFonts w:ascii="Trebuchet MS" w:hAnsi="Trebuchet MS" w:cs="Arial"/>
          <w:sz w:val="24"/>
          <w:szCs w:val="24"/>
          <w:lang w:val="es-ES"/>
        </w:rPr>
        <w:t xml:space="preserve">el retiro de </w:t>
      </w:r>
      <w:r w:rsidR="00FB3F2A">
        <w:rPr>
          <w:rFonts w:ascii="Trebuchet MS" w:hAnsi="Trebuchet MS" w:cs="Arial"/>
          <w:color w:val="000000"/>
          <w:sz w:val="24"/>
          <w:szCs w:val="24"/>
        </w:rPr>
        <w:t xml:space="preserve">la propaganda </w:t>
      </w:r>
      <w:r w:rsidR="00FB3F2A" w:rsidRPr="003E2830">
        <w:rPr>
          <w:rFonts w:ascii="Trebuchet MS" w:eastAsia="Arial" w:hAnsi="Trebuchet MS"/>
          <w:sz w:val="24"/>
          <w:szCs w:val="24"/>
        </w:rPr>
        <w:t>contenida en l</w:t>
      </w:r>
      <w:r w:rsidR="00FB3F2A">
        <w:rPr>
          <w:rFonts w:ascii="Trebuchet MS" w:eastAsia="Arial" w:hAnsi="Trebuchet MS"/>
          <w:sz w:val="24"/>
          <w:szCs w:val="24"/>
        </w:rPr>
        <w:t>as bardas y la</w:t>
      </w:r>
      <w:r w:rsidR="004E32D3">
        <w:rPr>
          <w:rFonts w:ascii="Trebuchet MS" w:eastAsia="Arial" w:hAnsi="Trebuchet MS"/>
          <w:sz w:val="24"/>
          <w:szCs w:val="24"/>
        </w:rPr>
        <w:t xml:space="preserve">s dos publicaciones </w:t>
      </w:r>
      <w:r w:rsidR="00FB3F2A">
        <w:rPr>
          <w:rFonts w:ascii="Trebuchet MS" w:eastAsia="Arial" w:hAnsi="Trebuchet MS"/>
          <w:sz w:val="24"/>
          <w:szCs w:val="24"/>
        </w:rPr>
        <w:t>del grupo de Facebook “YO SOY MARCO FUENTES”</w:t>
      </w:r>
      <w:r w:rsidR="00996FCB">
        <w:rPr>
          <w:rFonts w:ascii="Trebuchet MS" w:eastAsia="Arial" w:hAnsi="Trebuchet MS"/>
          <w:sz w:val="24"/>
          <w:szCs w:val="24"/>
        </w:rPr>
        <w:t xml:space="preserve">, </w:t>
      </w:r>
      <w:r w:rsidR="00996FCB">
        <w:rPr>
          <w:rFonts w:ascii="Trebuchet MS" w:hAnsi="Trebuchet MS" w:cs="Arial"/>
          <w:color w:val="000000"/>
          <w:sz w:val="24"/>
          <w:szCs w:val="24"/>
        </w:rPr>
        <w:t xml:space="preserve">en un plazo no mayor a </w:t>
      </w:r>
      <w:r w:rsidR="00996FCB" w:rsidRPr="002810F3">
        <w:rPr>
          <w:rFonts w:ascii="Trebuchet MS" w:hAnsi="Trebuchet MS" w:cs="Arial"/>
          <w:color w:val="000000"/>
          <w:sz w:val="24"/>
          <w:szCs w:val="24"/>
        </w:rPr>
        <w:t>veinticuatro horas contadas a partir del momento en que le sea notificada la presente resolución</w:t>
      </w:r>
      <w:r w:rsidR="009928B9">
        <w:rPr>
          <w:rFonts w:ascii="Trebuchet MS" w:hAnsi="Trebuchet MS" w:cs="Arial"/>
          <w:sz w:val="24"/>
          <w:szCs w:val="24"/>
          <w:lang w:val="es-ES"/>
        </w:rPr>
        <w:t>.</w:t>
      </w:r>
      <w:r w:rsidR="00FB3F2A">
        <w:rPr>
          <w:rFonts w:ascii="Trebuchet MS" w:hAnsi="Trebuchet MS" w:cs="Arial"/>
          <w:sz w:val="24"/>
          <w:szCs w:val="24"/>
          <w:lang w:val="es-ES"/>
        </w:rPr>
        <w:t xml:space="preserve"> </w:t>
      </w:r>
      <w:r w:rsidR="00FB3F2A" w:rsidRPr="005606B9">
        <w:rPr>
          <w:rFonts w:ascii="Trebuchet MS" w:hAnsi="Trebuchet MS" w:cs="Arial"/>
          <w:sz w:val="24"/>
          <w:szCs w:val="24"/>
          <w:lang w:val="es-ES"/>
        </w:rPr>
        <w:t>Lo que debe</w:t>
      </w:r>
      <w:r w:rsidR="00FB3F2A">
        <w:rPr>
          <w:rFonts w:ascii="Trebuchet MS" w:hAnsi="Trebuchet MS" w:cs="Arial"/>
          <w:sz w:val="24"/>
          <w:szCs w:val="24"/>
          <w:lang w:val="es-ES"/>
        </w:rPr>
        <w:t>rá informar por escrito a este i</w:t>
      </w:r>
      <w:r w:rsidR="00FB3F2A" w:rsidRPr="005606B9">
        <w:rPr>
          <w:rFonts w:ascii="Trebuchet MS" w:hAnsi="Trebuchet MS" w:cs="Arial"/>
          <w:sz w:val="24"/>
          <w:szCs w:val="24"/>
          <w:lang w:val="es-ES"/>
        </w:rPr>
        <w:t>nstituto inmediatam</w:t>
      </w:r>
      <w:r w:rsidR="00FB3F2A">
        <w:rPr>
          <w:rFonts w:ascii="Trebuchet MS" w:hAnsi="Trebuchet MS" w:cs="Arial"/>
          <w:sz w:val="24"/>
          <w:szCs w:val="24"/>
          <w:lang w:val="es-ES"/>
        </w:rPr>
        <w:t xml:space="preserve">ente después de que ello ocurra, apercibido que, </w:t>
      </w:r>
      <w:r w:rsidR="00FB3F2A" w:rsidRPr="006D6271">
        <w:rPr>
          <w:rFonts w:ascii="Trebuchet MS" w:hAnsi="Trebuchet MS" w:cs="Arial"/>
          <w:sz w:val="24"/>
          <w:szCs w:val="24"/>
          <w:lang w:val="es-ES"/>
        </w:rPr>
        <w:t>en caso de incumplimiento</w:t>
      </w:r>
      <w:r w:rsidR="00FB3F2A">
        <w:rPr>
          <w:rFonts w:ascii="Trebuchet MS" w:hAnsi="Trebuchet MS" w:cs="Arial"/>
          <w:sz w:val="24"/>
          <w:szCs w:val="24"/>
          <w:lang w:val="es-ES"/>
        </w:rPr>
        <w:t>,</w:t>
      </w:r>
      <w:r w:rsidR="00FB3F2A" w:rsidRPr="006D6271">
        <w:rPr>
          <w:rFonts w:ascii="Trebuchet MS" w:hAnsi="Trebuchet MS" w:cs="Arial"/>
          <w:sz w:val="24"/>
          <w:szCs w:val="24"/>
          <w:lang w:val="es-ES"/>
        </w:rPr>
        <w:t xml:space="preserve"> se le impondrá una amonestación pública y</w:t>
      </w:r>
      <w:r w:rsidR="00FB3F2A">
        <w:rPr>
          <w:rFonts w:ascii="Trebuchet MS" w:hAnsi="Trebuchet MS" w:cs="Arial"/>
          <w:sz w:val="24"/>
          <w:szCs w:val="24"/>
          <w:lang w:val="es-ES"/>
        </w:rPr>
        <w:t>,</w:t>
      </w:r>
      <w:r w:rsidR="00FB3F2A" w:rsidRPr="006D6271">
        <w:rPr>
          <w:rFonts w:ascii="Trebuchet MS" w:hAnsi="Trebuchet MS" w:cs="Arial"/>
          <w:sz w:val="24"/>
          <w:szCs w:val="24"/>
          <w:lang w:val="es-ES"/>
        </w:rPr>
        <w:t xml:space="preserve"> de continuar la omisión, podrá ser acreedor de los medios de apremio previstos en l</w:t>
      </w:r>
      <w:r w:rsidR="00FB3F2A">
        <w:rPr>
          <w:rFonts w:ascii="Trebuchet MS" w:hAnsi="Trebuchet MS" w:cs="Arial"/>
          <w:sz w:val="24"/>
          <w:szCs w:val="24"/>
          <w:lang w:val="es-ES"/>
        </w:rPr>
        <w:t>a normativa electoral.</w:t>
      </w:r>
    </w:p>
    <w:p w14:paraId="056CF786" w14:textId="77777777" w:rsidR="00C07CC0" w:rsidRPr="00AE1805" w:rsidRDefault="00C07CC0" w:rsidP="00037C81">
      <w:pPr>
        <w:spacing w:after="0"/>
        <w:jc w:val="both"/>
        <w:rPr>
          <w:rFonts w:ascii="Trebuchet MS" w:hAnsi="Trebuchet MS" w:cs="Arial"/>
          <w:sz w:val="24"/>
          <w:szCs w:val="24"/>
          <w:lang w:val="es-ES"/>
        </w:rPr>
      </w:pPr>
    </w:p>
    <w:p w14:paraId="40607D29" w14:textId="77777777" w:rsidR="00FB3F2A" w:rsidRDefault="00FB3F2A" w:rsidP="00037C81">
      <w:pPr>
        <w:pStyle w:val="Sinespaciado"/>
        <w:spacing w:line="276" w:lineRule="auto"/>
        <w:jc w:val="both"/>
        <w:rPr>
          <w:rFonts w:ascii="Trebuchet MS" w:hAnsi="Trebuchet MS" w:cs="Arial"/>
          <w:sz w:val="24"/>
          <w:szCs w:val="24"/>
          <w:lang w:val="es-ES"/>
        </w:rPr>
      </w:pPr>
      <w:r w:rsidRPr="005606B9">
        <w:rPr>
          <w:rFonts w:ascii="Trebuchet MS" w:hAnsi="Trebuchet MS" w:cs="Arial"/>
          <w:b/>
          <w:bCs/>
          <w:sz w:val="24"/>
          <w:szCs w:val="24"/>
          <w:lang w:val="es-ES"/>
        </w:rPr>
        <w:t xml:space="preserve">Tercero. </w:t>
      </w:r>
      <w:r>
        <w:rPr>
          <w:rFonts w:ascii="Trebuchet MS" w:hAnsi="Trebuchet MS" w:cs="Arial"/>
          <w:sz w:val="24"/>
          <w:szCs w:val="24"/>
          <w:lang w:val="es-ES"/>
        </w:rPr>
        <w:t>El personal de la oficialía e</w:t>
      </w:r>
      <w:r w:rsidRPr="005606B9">
        <w:rPr>
          <w:rFonts w:ascii="Trebuchet MS" w:hAnsi="Trebuchet MS" w:cs="Arial"/>
          <w:sz w:val="24"/>
          <w:szCs w:val="24"/>
          <w:lang w:val="es-ES"/>
        </w:rPr>
        <w:t>lectoral deberá</w:t>
      </w:r>
      <w:r>
        <w:rPr>
          <w:rFonts w:ascii="Trebuchet MS" w:hAnsi="Trebuchet MS" w:cs="Arial"/>
          <w:sz w:val="24"/>
          <w:szCs w:val="24"/>
          <w:lang w:val="es-ES"/>
        </w:rPr>
        <w:t xml:space="preserve"> elaborar una nueva verificación respecta a constatar el cumplimiento dado a la presente resolución. </w:t>
      </w:r>
    </w:p>
    <w:p w14:paraId="50AE718C" w14:textId="77777777" w:rsidR="00FB3F2A" w:rsidRPr="005606B9" w:rsidRDefault="00FB3F2A" w:rsidP="00037C81">
      <w:pPr>
        <w:pStyle w:val="Sinespaciado"/>
        <w:spacing w:line="276" w:lineRule="auto"/>
        <w:jc w:val="both"/>
        <w:rPr>
          <w:rFonts w:ascii="Trebuchet MS" w:hAnsi="Trebuchet MS" w:cs="Arial"/>
          <w:b/>
          <w:bCs/>
          <w:sz w:val="24"/>
          <w:szCs w:val="24"/>
          <w:lang w:val="es-ES"/>
        </w:rPr>
      </w:pPr>
    </w:p>
    <w:p w14:paraId="4F46F807" w14:textId="5839613A" w:rsidR="00FB3F2A" w:rsidRPr="005606B9" w:rsidRDefault="00037C81" w:rsidP="00037C81">
      <w:pPr>
        <w:pStyle w:val="Sinespaciado"/>
        <w:spacing w:line="276" w:lineRule="auto"/>
        <w:jc w:val="both"/>
        <w:rPr>
          <w:rFonts w:ascii="Trebuchet MS" w:hAnsi="Trebuchet MS" w:cs="Arial"/>
          <w:sz w:val="24"/>
          <w:szCs w:val="24"/>
          <w:lang w:val="es-ES"/>
        </w:rPr>
      </w:pPr>
      <w:r>
        <w:rPr>
          <w:rFonts w:ascii="Trebuchet MS" w:hAnsi="Trebuchet MS" w:cs="Arial"/>
          <w:b/>
          <w:bCs/>
          <w:sz w:val="24"/>
          <w:szCs w:val="24"/>
          <w:lang w:val="es-ES"/>
        </w:rPr>
        <w:t>Cuarto</w:t>
      </w:r>
      <w:r w:rsidR="00FB3F2A" w:rsidRPr="005606B9">
        <w:rPr>
          <w:rFonts w:ascii="Trebuchet MS" w:hAnsi="Trebuchet MS" w:cs="Arial"/>
          <w:b/>
          <w:bCs/>
          <w:sz w:val="24"/>
          <w:szCs w:val="24"/>
          <w:lang w:val="es-ES"/>
        </w:rPr>
        <w:t xml:space="preserve">. </w:t>
      </w:r>
      <w:r w:rsidR="00FB3F2A">
        <w:rPr>
          <w:rFonts w:ascii="Trebuchet MS" w:hAnsi="Trebuchet MS" w:cs="Arial"/>
          <w:sz w:val="24"/>
          <w:szCs w:val="24"/>
          <w:lang w:val="es-ES"/>
        </w:rPr>
        <w:t>Túrnese a la secretaria ejecutiva de este i</w:t>
      </w:r>
      <w:r w:rsidR="00FB3F2A" w:rsidRPr="005606B9">
        <w:rPr>
          <w:rFonts w:ascii="Trebuchet MS" w:hAnsi="Trebuchet MS" w:cs="Arial"/>
          <w:sz w:val="24"/>
          <w:szCs w:val="24"/>
          <w:lang w:val="es-ES"/>
        </w:rPr>
        <w:t>nstituto a efecto de que notifique el contenido de la presente determinación,</w:t>
      </w:r>
      <w:r w:rsidR="00FB3F2A">
        <w:rPr>
          <w:rFonts w:ascii="Trebuchet MS" w:hAnsi="Trebuchet MS" w:cs="Arial"/>
          <w:sz w:val="24"/>
          <w:szCs w:val="24"/>
          <w:lang w:val="es-ES"/>
        </w:rPr>
        <w:t xml:space="preserve"> por correo electrónico a la promovente y </w:t>
      </w:r>
      <w:r w:rsidR="00FB3F2A" w:rsidRPr="005606B9">
        <w:rPr>
          <w:rFonts w:ascii="Trebuchet MS" w:hAnsi="Trebuchet MS" w:cs="Arial"/>
          <w:sz w:val="24"/>
          <w:szCs w:val="24"/>
          <w:lang w:val="es-ES"/>
        </w:rPr>
        <w:t>personalmente a</w:t>
      </w:r>
      <w:r w:rsidR="00FB3F2A">
        <w:rPr>
          <w:rFonts w:ascii="Trebuchet MS" w:hAnsi="Trebuchet MS" w:cs="Arial"/>
          <w:sz w:val="24"/>
          <w:szCs w:val="24"/>
          <w:lang w:val="es-ES"/>
        </w:rPr>
        <w:t xml:space="preserve">l </w:t>
      </w:r>
      <w:r w:rsidR="00FB3F2A">
        <w:rPr>
          <w:rFonts w:ascii="Trebuchet MS" w:hAnsi="Trebuchet MS" w:cs="Arial"/>
          <w:sz w:val="24"/>
          <w:szCs w:val="24"/>
          <w:lang w:val="es-ES_tradnl"/>
        </w:rPr>
        <w:t>denunciado</w:t>
      </w:r>
      <w:r w:rsidR="00FB3F2A" w:rsidRPr="005606B9">
        <w:rPr>
          <w:rFonts w:ascii="Trebuchet MS" w:hAnsi="Trebuchet MS" w:cs="Arial"/>
          <w:sz w:val="24"/>
          <w:szCs w:val="24"/>
          <w:lang w:val="es-ES"/>
        </w:rPr>
        <w:t>.</w:t>
      </w:r>
      <w:r w:rsidR="000C0CE1">
        <w:rPr>
          <w:rFonts w:ascii="Trebuchet MS" w:hAnsi="Trebuchet MS" w:cs="Arial"/>
          <w:sz w:val="24"/>
          <w:szCs w:val="24"/>
          <w:lang w:val="es-ES"/>
        </w:rPr>
        <w:t xml:space="preserve"> </w:t>
      </w:r>
      <w:r w:rsidR="002D7446">
        <w:rPr>
          <w:rFonts w:ascii="Trebuchet MS" w:hAnsi="Trebuchet MS" w:cs="Arial"/>
          <w:sz w:val="24"/>
          <w:szCs w:val="24"/>
          <w:lang w:val="es-ES"/>
        </w:rPr>
        <w:t>Susceptibilidades</w:t>
      </w:r>
      <w:r w:rsidR="000C0CE1">
        <w:rPr>
          <w:rFonts w:ascii="Trebuchet MS" w:hAnsi="Trebuchet MS" w:cs="Arial"/>
          <w:sz w:val="24"/>
          <w:szCs w:val="24"/>
          <w:lang w:val="es-ES"/>
        </w:rPr>
        <w:t xml:space="preserve"> </w:t>
      </w:r>
    </w:p>
    <w:p w14:paraId="2AA12CD6" w14:textId="77777777" w:rsidR="00A05330" w:rsidRPr="00AE1805" w:rsidRDefault="00A05330" w:rsidP="00037C81">
      <w:pPr>
        <w:pStyle w:val="Sinespaciado"/>
        <w:spacing w:line="276" w:lineRule="auto"/>
        <w:jc w:val="both"/>
        <w:rPr>
          <w:rFonts w:ascii="Trebuchet MS" w:hAnsi="Trebuchet MS" w:cs="Arial"/>
          <w:sz w:val="24"/>
          <w:szCs w:val="24"/>
          <w:lang w:val="es-ES"/>
        </w:rPr>
      </w:pPr>
    </w:p>
    <w:p w14:paraId="0441D899" w14:textId="77777777" w:rsidR="0086684E" w:rsidRPr="00AE1805" w:rsidRDefault="006A03F5" w:rsidP="00037C81">
      <w:pPr>
        <w:spacing w:after="0"/>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Por la Comisión de Quejas y Denuncias</w:t>
      </w:r>
    </w:p>
    <w:p w14:paraId="6D1F2AAA" w14:textId="68CB8E76" w:rsidR="000F386E" w:rsidRPr="00AE1805" w:rsidRDefault="000F386E" w:rsidP="00037C81">
      <w:pPr>
        <w:spacing w:after="0"/>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Guadalajara, Jalisco, a</w:t>
      </w:r>
      <w:r w:rsidR="00A05330" w:rsidRPr="00AE1805">
        <w:rPr>
          <w:rFonts w:ascii="Trebuchet MS" w:hAnsi="Trebuchet MS" w:cs="Arial"/>
          <w:b/>
          <w:sz w:val="24"/>
          <w:szCs w:val="24"/>
          <w:lang w:val="es-ES" w:eastAsia="es-ES"/>
        </w:rPr>
        <w:t xml:space="preserve"> </w:t>
      </w:r>
      <w:r w:rsidR="009E6552" w:rsidRPr="009E6552">
        <w:rPr>
          <w:rFonts w:ascii="Trebuchet MS" w:hAnsi="Trebuchet MS" w:cs="Arial"/>
          <w:b/>
          <w:sz w:val="24"/>
          <w:szCs w:val="24"/>
          <w:lang w:val="es-ES" w:eastAsia="es-ES"/>
        </w:rPr>
        <w:t>12</w:t>
      </w:r>
      <w:r w:rsidR="000146A0" w:rsidRPr="00AE1805">
        <w:rPr>
          <w:rFonts w:ascii="Trebuchet MS" w:hAnsi="Trebuchet MS" w:cs="Arial"/>
          <w:b/>
          <w:sz w:val="24"/>
          <w:szCs w:val="24"/>
          <w:lang w:val="es-ES" w:eastAsia="es-ES"/>
        </w:rPr>
        <w:t xml:space="preserve"> </w:t>
      </w:r>
      <w:r w:rsidRPr="00AE1805">
        <w:rPr>
          <w:rFonts w:ascii="Trebuchet MS" w:hAnsi="Trebuchet MS" w:cs="Arial"/>
          <w:b/>
          <w:sz w:val="24"/>
          <w:szCs w:val="24"/>
          <w:lang w:val="es-ES" w:eastAsia="es-ES"/>
        </w:rPr>
        <w:t>de</w:t>
      </w:r>
      <w:r w:rsidR="00A05330" w:rsidRPr="00AE1805">
        <w:rPr>
          <w:rFonts w:ascii="Trebuchet MS" w:hAnsi="Trebuchet MS" w:cs="Arial"/>
          <w:b/>
          <w:sz w:val="24"/>
          <w:szCs w:val="24"/>
          <w:lang w:val="es-ES" w:eastAsia="es-ES"/>
        </w:rPr>
        <w:t xml:space="preserve"> </w:t>
      </w:r>
      <w:r w:rsidR="00A53346" w:rsidRPr="00AE1805">
        <w:rPr>
          <w:rFonts w:ascii="Trebuchet MS" w:hAnsi="Trebuchet MS" w:cs="Arial"/>
          <w:b/>
          <w:sz w:val="24"/>
          <w:szCs w:val="24"/>
          <w:lang w:val="es-ES" w:eastAsia="es-ES"/>
        </w:rPr>
        <w:t>enero de 2021</w:t>
      </w:r>
    </w:p>
    <w:p w14:paraId="5FB4A7BA" w14:textId="77777777" w:rsidR="000146A0" w:rsidRPr="00AE1805" w:rsidRDefault="000146A0" w:rsidP="00037C81">
      <w:pPr>
        <w:spacing w:after="0"/>
        <w:jc w:val="center"/>
        <w:rPr>
          <w:rFonts w:ascii="Trebuchet MS"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0F386E" w:rsidRPr="00AE1805" w14:paraId="13B0E661" w14:textId="77777777" w:rsidTr="009E6552">
        <w:tc>
          <w:tcPr>
            <w:tcW w:w="8840" w:type="dxa"/>
            <w:gridSpan w:val="2"/>
            <w:shd w:val="clear" w:color="auto" w:fill="auto"/>
          </w:tcPr>
          <w:p w14:paraId="25C9F06A" w14:textId="77777777" w:rsidR="000F386E" w:rsidRDefault="000F386E" w:rsidP="009E6552">
            <w:pPr>
              <w:spacing w:after="0" w:line="240" w:lineRule="auto"/>
              <w:jc w:val="center"/>
              <w:rPr>
                <w:rFonts w:ascii="Trebuchet MS" w:hAnsi="Trebuchet MS" w:cs="Arial"/>
                <w:b/>
                <w:sz w:val="24"/>
                <w:szCs w:val="24"/>
                <w:lang w:val="es-ES" w:eastAsia="es-ES"/>
              </w:rPr>
            </w:pPr>
          </w:p>
          <w:p w14:paraId="44A29FF0" w14:textId="77777777" w:rsidR="009E6552" w:rsidRDefault="009E6552" w:rsidP="009E6552">
            <w:pPr>
              <w:spacing w:after="0" w:line="240" w:lineRule="auto"/>
              <w:jc w:val="center"/>
              <w:rPr>
                <w:rFonts w:ascii="Trebuchet MS" w:hAnsi="Trebuchet MS" w:cs="Arial"/>
                <w:b/>
                <w:sz w:val="24"/>
                <w:szCs w:val="24"/>
                <w:lang w:val="es-ES" w:eastAsia="es-ES"/>
              </w:rPr>
            </w:pPr>
          </w:p>
          <w:p w14:paraId="2DDE9FF1" w14:textId="77777777" w:rsidR="009E6552" w:rsidRPr="00AE1805" w:rsidRDefault="009E6552" w:rsidP="009E6552">
            <w:pPr>
              <w:spacing w:after="0" w:line="240" w:lineRule="auto"/>
              <w:jc w:val="center"/>
              <w:rPr>
                <w:rFonts w:ascii="Trebuchet MS" w:hAnsi="Trebuchet MS" w:cs="Arial"/>
                <w:b/>
                <w:sz w:val="24"/>
                <w:szCs w:val="24"/>
                <w:lang w:val="es-ES" w:eastAsia="es-ES"/>
              </w:rPr>
            </w:pPr>
          </w:p>
          <w:p w14:paraId="4F18EA8C" w14:textId="77777777" w:rsidR="000F386E" w:rsidRPr="00AE1805" w:rsidRDefault="0090509B"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 xml:space="preserve">Silvia Guadalupe Bustos Vásquez </w:t>
            </w:r>
          </w:p>
          <w:p w14:paraId="09EAE71C" w14:textId="77777777" w:rsidR="000146A0" w:rsidRPr="00AE1805" w:rsidRDefault="000F386E"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Consejer</w:t>
            </w:r>
            <w:r w:rsidR="000D3C9B" w:rsidRPr="00AE1805">
              <w:rPr>
                <w:rFonts w:ascii="Trebuchet MS" w:hAnsi="Trebuchet MS" w:cs="Arial"/>
                <w:b/>
                <w:sz w:val="24"/>
                <w:szCs w:val="24"/>
                <w:lang w:val="es-ES" w:eastAsia="es-ES"/>
              </w:rPr>
              <w:t>a</w:t>
            </w:r>
            <w:r w:rsidR="006A03F5" w:rsidRPr="00AE1805">
              <w:rPr>
                <w:rFonts w:ascii="Trebuchet MS" w:hAnsi="Trebuchet MS" w:cs="Arial"/>
                <w:b/>
                <w:sz w:val="24"/>
                <w:szCs w:val="24"/>
                <w:lang w:val="es-ES" w:eastAsia="es-ES"/>
              </w:rPr>
              <w:t xml:space="preserve"> electoral p</w:t>
            </w:r>
            <w:r w:rsidRPr="00AE1805">
              <w:rPr>
                <w:rFonts w:ascii="Trebuchet MS" w:hAnsi="Trebuchet MS" w:cs="Arial"/>
                <w:b/>
                <w:sz w:val="24"/>
                <w:szCs w:val="24"/>
                <w:lang w:val="es-ES" w:eastAsia="es-ES"/>
              </w:rPr>
              <w:t>resident</w:t>
            </w:r>
            <w:r w:rsidR="0090509B" w:rsidRPr="00AE1805">
              <w:rPr>
                <w:rFonts w:ascii="Trebuchet MS" w:hAnsi="Trebuchet MS" w:cs="Arial"/>
                <w:b/>
                <w:sz w:val="24"/>
                <w:szCs w:val="24"/>
                <w:lang w:val="es-ES" w:eastAsia="es-ES"/>
              </w:rPr>
              <w:t>a</w:t>
            </w:r>
          </w:p>
        </w:tc>
      </w:tr>
      <w:tr w:rsidR="000F386E" w:rsidRPr="00AE1805" w14:paraId="385E7814" w14:textId="77777777" w:rsidTr="009E6552">
        <w:tc>
          <w:tcPr>
            <w:tcW w:w="4374" w:type="dxa"/>
            <w:shd w:val="clear" w:color="auto" w:fill="auto"/>
          </w:tcPr>
          <w:p w14:paraId="0482DC7A" w14:textId="77777777" w:rsidR="000F386E" w:rsidRPr="00AE1805" w:rsidRDefault="000F386E" w:rsidP="009E6552">
            <w:pPr>
              <w:spacing w:after="0" w:line="240" w:lineRule="auto"/>
              <w:jc w:val="center"/>
              <w:rPr>
                <w:rFonts w:ascii="Trebuchet MS" w:hAnsi="Trebuchet MS" w:cs="Arial"/>
                <w:b/>
                <w:sz w:val="24"/>
                <w:szCs w:val="24"/>
                <w:lang w:val="es-ES" w:eastAsia="es-ES"/>
              </w:rPr>
            </w:pPr>
          </w:p>
          <w:p w14:paraId="2B50E181" w14:textId="77777777" w:rsidR="000146A0" w:rsidRPr="00AE1805" w:rsidRDefault="000146A0" w:rsidP="009E6552">
            <w:pPr>
              <w:spacing w:after="0" w:line="240" w:lineRule="auto"/>
              <w:jc w:val="center"/>
              <w:rPr>
                <w:rFonts w:ascii="Trebuchet MS" w:hAnsi="Trebuchet MS" w:cs="Arial"/>
                <w:b/>
                <w:sz w:val="24"/>
                <w:szCs w:val="24"/>
                <w:lang w:val="es-ES" w:eastAsia="es-ES"/>
              </w:rPr>
            </w:pPr>
          </w:p>
          <w:p w14:paraId="58E7D9A5" w14:textId="77777777" w:rsidR="000146A0" w:rsidRPr="00AE1805" w:rsidRDefault="000146A0" w:rsidP="009E6552">
            <w:pPr>
              <w:spacing w:after="0" w:line="240" w:lineRule="auto"/>
              <w:jc w:val="center"/>
              <w:rPr>
                <w:rFonts w:ascii="Trebuchet MS" w:hAnsi="Trebuchet MS" w:cs="Arial"/>
                <w:b/>
                <w:sz w:val="24"/>
                <w:szCs w:val="24"/>
                <w:lang w:val="es-ES" w:eastAsia="es-ES"/>
              </w:rPr>
            </w:pPr>
          </w:p>
          <w:p w14:paraId="5195693B" w14:textId="77777777" w:rsidR="000F386E" w:rsidRPr="00AE1805" w:rsidRDefault="0090509B" w:rsidP="009E6552">
            <w:pPr>
              <w:spacing w:after="0" w:line="240" w:lineRule="auto"/>
              <w:jc w:val="center"/>
              <w:rPr>
                <w:rFonts w:ascii="Trebuchet MS" w:hAnsi="Trebuchet MS" w:cs="Arial"/>
                <w:b/>
                <w:sz w:val="24"/>
                <w:szCs w:val="24"/>
                <w:lang w:val="es-ES" w:eastAsia="es-ES"/>
              </w:rPr>
            </w:pPr>
            <w:proofErr w:type="spellStart"/>
            <w:r w:rsidRPr="00AE1805">
              <w:rPr>
                <w:rFonts w:ascii="Trebuchet MS" w:hAnsi="Trebuchet MS" w:cs="Arial"/>
                <w:b/>
                <w:sz w:val="24"/>
                <w:szCs w:val="24"/>
                <w:lang w:val="es-ES" w:eastAsia="es-ES"/>
              </w:rPr>
              <w:t>Zoad</w:t>
            </w:r>
            <w:proofErr w:type="spellEnd"/>
            <w:r w:rsidRPr="00AE1805">
              <w:rPr>
                <w:rFonts w:ascii="Trebuchet MS" w:hAnsi="Trebuchet MS" w:cs="Arial"/>
                <w:b/>
                <w:sz w:val="24"/>
                <w:szCs w:val="24"/>
                <w:lang w:val="es-ES" w:eastAsia="es-ES"/>
              </w:rPr>
              <w:t xml:space="preserve"> </w:t>
            </w:r>
            <w:proofErr w:type="spellStart"/>
            <w:r w:rsidRPr="00AE1805">
              <w:rPr>
                <w:rFonts w:ascii="Trebuchet MS" w:hAnsi="Trebuchet MS" w:cs="Arial"/>
                <w:b/>
                <w:sz w:val="24"/>
                <w:szCs w:val="24"/>
                <w:lang w:val="es-ES" w:eastAsia="es-ES"/>
              </w:rPr>
              <w:t>J</w:t>
            </w:r>
            <w:r w:rsidR="00960331" w:rsidRPr="00AE1805">
              <w:rPr>
                <w:rFonts w:ascii="Trebuchet MS" w:hAnsi="Trebuchet MS" w:cs="Arial"/>
                <w:b/>
                <w:sz w:val="24"/>
                <w:szCs w:val="24"/>
                <w:lang w:val="es-ES" w:eastAsia="es-ES"/>
              </w:rPr>
              <w:t>e</w:t>
            </w:r>
            <w:r w:rsidRPr="00AE1805">
              <w:rPr>
                <w:rFonts w:ascii="Trebuchet MS" w:hAnsi="Trebuchet MS" w:cs="Arial"/>
                <w:b/>
                <w:sz w:val="24"/>
                <w:szCs w:val="24"/>
                <w:lang w:val="es-ES" w:eastAsia="es-ES"/>
              </w:rPr>
              <w:t>anine</w:t>
            </w:r>
            <w:proofErr w:type="spellEnd"/>
            <w:r w:rsidRPr="00AE1805">
              <w:rPr>
                <w:rFonts w:ascii="Trebuchet MS" w:hAnsi="Trebuchet MS" w:cs="Arial"/>
                <w:b/>
                <w:sz w:val="24"/>
                <w:szCs w:val="24"/>
                <w:lang w:val="es-ES" w:eastAsia="es-ES"/>
              </w:rPr>
              <w:t xml:space="preserve"> García Gonz</w:t>
            </w:r>
            <w:r w:rsidR="0086684E" w:rsidRPr="00AE1805">
              <w:rPr>
                <w:rFonts w:ascii="Trebuchet MS" w:hAnsi="Trebuchet MS" w:cs="Arial"/>
                <w:b/>
                <w:sz w:val="24"/>
                <w:szCs w:val="24"/>
                <w:lang w:val="es-ES" w:eastAsia="es-ES"/>
              </w:rPr>
              <w:t>á</w:t>
            </w:r>
            <w:r w:rsidRPr="00AE1805">
              <w:rPr>
                <w:rFonts w:ascii="Trebuchet MS" w:hAnsi="Trebuchet MS" w:cs="Arial"/>
                <w:b/>
                <w:sz w:val="24"/>
                <w:szCs w:val="24"/>
                <w:lang w:val="es-ES" w:eastAsia="es-ES"/>
              </w:rPr>
              <w:t>lez</w:t>
            </w:r>
          </w:p>
          <w:p w14:paraId="6BF2D18D" w14:textId="34CAF700" w:rsidR="000F386E" w:rsidRPr="00AE1805" w:rsidRDefault="000F386E"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 xml:space="preserve">Consejera </w:t>
            </w:r>
            <w:r w:rsidR="00D27CB0" w:rsidRPr="00AE1805">
              <w:rPr>
                <w:rFonts w:ascii="Trebuchet MS" w:hAnsi="Trebuchet MS" w:cs="Arial"/>
                <w:b/>
                <w:sz w:val="24"/>
                <w:szCs w:val="24"/>
                <w:lang w:val="es-ES" w:eastAsia="es-ES"/>
              </w:rPr>
              <w:t>e</w:t>
            </w:r>
            <w:r w:rsidRPr="00AE1805">
              <w:rPr>
                <w:rFonts w:ascii="Trebuchet MS" w:hAnsi="Trebuchet MS" w:cs="Arial"/>
                <w:b/>
                <w:sz w:val="24"/>
                <w:szCs w:val="24"/>
                <w:lang w:val="es-ES" w:eastAsia="es-ES"/>
              </w:rPr>
              <w:t>lectoral integrante</w:t>
            </w:r>
          </w:p>
        </w:tc>
        <w:tc>
          <w:tcPr>
            <w:tcW w:w="4466" w:type="dxa"/>
            <w:shd w:val="clear" w:color="auto" w:fill="auto"/>
          </w:tcPr>
          <w:p w14:paraId="5D5DF53F" w14:textId="77777777" w:rsidR="000F386E" w:rsidRPr="00AE1805" w:rsidRDefault="000F386E" w:rsidP="009E6552">
            <w:pPr>
              <w:spacing w:after="0" w:line="240" w:lineRule="auto"/>
              <w:jc w:val="center"/>
              <w:rPr>
                <w:rFonts w:ascii="Trebuchet MS" w:hAnsi="Trebuchet MS" w:cs="Arial"/>
                <w:b/>
                <w:sz w:val="24"/>
                <w:szCs w:val="24"/>
                <w:lang w:val="es-ES" w:eastAsia="es-ES"/>
              </w:rPr>
            </w:pPr>
          </w:p>
          <w:p w14:paraId="789668CB" w14:textId="77777777" w:rsidR="000146A0" w:rsidRPr="00AE1805" w:rsidRDefault="000146A0" w:rsidP="009E6552">
            <w:pPr>
              <w:spacing w:after="0" w:line="240" w:lineRule="auto"/>
              <w:jc w:val="center"/>
              <w:rPr>
                <w:rFonts w:ascii="Trebuchet MS" w:hAnsi="Trebuchet MS" w:cs="Arial"/>
                <w:b/>
                <w:sz w:val="24"/>
                <w:szCs w:val="24"/>
                <w:lang w:val="es-ES" w:eastAsia="es-ES"/>
              </w:rPr>
            </w:pPr>
          </w:p>
          <w:p w14:paraId="3D3F3E10" w14:textId="77777777" w:rsidR="000F386E" w:rsidRPr="00AE1805" w:rsidRDefault="000F386E" w:rsidP="009E6552">
            <w:pPr>
              <w:spacing w:after="0" w:line="240" w:lineRule="auto"/>
              <w:jc w:val="center"/>
              <w:rPr>
                <w:rFonts w:ascii="Trebuchet MS" w:hAnsi="Trebuchet MS" w:cs="Arial"/>
                <w:b/>
                <w:sz w:val="24"/>
                <w:szCs w:val="24"/>
                <w:lang w:val="es-ES" w:eastAsia="es-ES"/>
              </w:rPr>
            </w:pPr>
          </w:p>
          <w:p w14:paraId="3E3CD1A4" w14:textId="77777777" w:rsidR="000F386E" w:rsidRPr="00AE1805" w:rsidRDefault="0090509B"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Claudia Alejandra Vargas Bautista</w:t>
            </w:r>
          </w:p>
          <w:p w14:paraId="541EB04E" w14:textId="29761EE2" w:rsidR="000146A0" w:rsidRPr="00AE1805" w:rsidRDefault="00D27CB0"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Consejera e</w:t>
            </w:r>
            <w:r w:rsidR="000F386E" w:rsidRPr="00AE1805">
              <w:rPr>
                <w:rFonts w:ascii="Trebuchet MS" w:hAnsi="Trebuchet MS" w:cs="Arial"/>
                <w:b/>
                <w:sz w:val="24"/>
                <w:szCs w:val="24"/>
                <w:lang w:val="es-ES" w:eastAsia="es-ES"/>
              </w:rPr>
              <w:t>lectoral integrante</w:t>
            </w:r>
          </w:p>
        </w:tc>
      </w:tr>
      <w:tr w:rsidR="000F386E" w:rsidRPr="00E31583" w14:paraId="03269A1C" w14:textId="77777777" w:rsidTr="009E6552">
        <w:tc>
          <w:tcPr>
            <w:tcW w:w="8840" w:type="dxa"/>
            <w:gridSpan w:val="2"/>
            <w:shd w:val="clear" w:color="auto" w:fill="auto"/>
          </w:tcPr>
          <w:p w14:paraId="1B3165A5" w14:textId="77777777" w:rsidR="00345FFD" w:rsidRDefault="00345FFD" w:rsidP="009E6552">
            <w:pPr>
              <w:spacing w:after="0" w:line="240" w:lineRule="auto"/>
              <w:jc w:val="center"/>
              <w:rPr>
                <w:rFonts w:ascii="Trebuchet MS" w:eastAsia="Calibri" w:hAnsi="Trebuchet MS" w:cs="Arial"/>
                <w:b/>
                <w:sz w:val="24"/>
                <w:szCs w:val="24"/>
                <w:lang w:eastAsia="en-US"/>
              </w:rPr>
            </w:pPr>
          </w:p>
          <w:p w14:paraId="338B9CBE" w14:textId="77777777" w:rsidR="009E6552" w:rsidRDefault="009E6552" w:rsidP="009E6552">
            <w:pPr>
              <w:spacing w:after="0" w:line="240" w:lineRule="auto"/>
              <w:jc w:val="center"/>
              <w:rPr>
                <w:rFonts w:ascii="Trebuchet MS" w:eastAsia="Calibri" w:hAnsi="Trebuchet MS" w:cs="Arial"/>
                <w:b/>
                <w:sz w:val="24"/>
                <w:szCs w:val="24"/>
                <w:lang w:eastAsia="en-US"/>
              </w:rPr>
            </w:pPr>
          </w:p>
          <w:p w14:paraId="0E08FA4C" w14:textId="77777777" w:rsidR="009E6552" w:rsidRDefault="009E6552" w:rsidP="009E6552">
            <w:pPr>
              <w:spacing w:after="0" w:line="240" w:lineRule="auto"/>
              <w:jc w:val="center"/>
              <w:rPr>
                <w:rFonts w:ascii="Trebuchet MS" w:eastAsia="Calibri" w:hAnsi="Trebuchet MS" w:cs="Arial"/>
                <w:b/>
                <w:sz w:val="24"/>
                <w:szCs w:val="24"/>
                <w:lang w:eastAsia="en-US"/>
              </w:rPr>
            </w:pPr>
          </w:p>
          <w:p w14:paraId="51151E44" w14:textId="77777777" w:rsidR="000F386E" w:rsidRPr="00AE1805" w:rsidRDefault="000F386E" w:rsidP="009E6552">
            <w:pPr>
              <w:spacing w:after="0" w:line="240" w:lineRule="auto"/>
              <w:jc w:val="center"/>
              <w:rPr>
                <w:rFonts w:ascii="Trebuchet MS" w:eastAsia="Calibri" w:hAnsi="Trebuchet MS" w:cs="Arial"/>
                <w:b/>
                <w:sz w:val="24"/>
                <w:szCs w:val="24"/>
                <w:lang w:eastAsia="en-US"/>
              </w:rPr>
            </w:pPr>
            <w:r w:rsidRPr="00AE1805">
              <w:rPr>
                <w:rFonts w:ascii="Trebuchet MS" w:eastAsia="Calibri" w:hAnsi="Trebuchet MS" w:cs="Arial"/>
                <w:b/>
                <w:sz w:val="24"/>
                <w:szCs w:val="24"/>
                <w:lang w:eastAsia="en-US"/>
              </w:rPr>
              <w:t>Luis Alfonso Campos Guzmán</w:t>
            </w:r>
          </w:p>
          <w:p w14:paraId="323700CE" w14:textId="77777777" w:rsidR="000F386E" w:rsidRPr="00E31583" w:rsidRDefault="00D27CB0" w:rsidP="009E6552">
            <w:pPr>
              <w:spacing w:after="0" w:line="240" w:lineRule="auto"/>
              <w:jc w:val="center"/>
              <w:rPr>
                <w:rFonts w:ascii="Trebuchet MS" w:hAnsi="Trebuchet MS" w:cs="Arial"/>
                <w:b/>
                <w:sz w:val="24"/>
                <w:szCs w:val="24"/>
                <w:lang w:val="es-ES" w:eastAsia="es-ES"/>
              </w:rPr>
            </w:pPr>
            <w:r w:rsidRPr="00AE1805">
              <w:rPr>
                <w:rFonts w:ascii="Trebuchet MS" w:eastAsia="Calibri" w:hAnsi="Trebuchet MS" w:cs="Arial"/>
                <w:b/>
                <w:sz w:val="24"/>
                <w:szCs w:val="24"/>
                <w:lang w:eastAsia="en-US"/>
              </w:rPr>
              <w:t>Secretario t</w:t>
            </w:r>
            <w:r w:rsidR="000F386E" w:rsidRPr="00AE1805">
              <w:rPr>
                <w:rFonts w:ascii="Trebuchet MS" w:eastAsia="Calibri" w:hAnsi="Trebuchet MS" w:cs="Arial"/>
                <w:b/>
                <w:sz w:val="24"/>
                <w:szCs w:val="24"/>
                <w:lang w:eastAsia="en-US"/>
              </w:rPr>
              <w:t>écnico</w:t>
            </w:r>
          </w:p>
        </w:tc>
      </w:tr>
    </w:tbl>
    <w:p w14:paraId="7AF2CB48" w14:textId="5D9A1026" w:rsidR="007C7EC4" w:rsidRPr="00E31583" w:rsidRDefault="002F58C7" w:rsidP="00037C81">
      <w:pPr>
        <w:spacing w:after="0"/>
        <w:jc w:val="both"/>
        <w:rPr>
          <w:rFonts w:ascii="Trebuchet MS" w:hAnsi="Trebuchet MS" w:cs="Arial"/>
          <w:color w:val="000000"/>
          <w:sz w:val="24"/>
          <w:szCs w:val="24"/>
        </w:rPr>
      </w:pPr>
      <w:r>
        <w:rPr>
          <w:rFonts w:ascii="Trebuchet MS" w:hAnsi="Trebuchet MS" w:cs="Arial"/>
          <w:color w:val="000000"/>
          <w:sz w:val="24"/>
          <w:szCs w:val="24"/>
        </w:rPr>
        <w:t xml:space="preserve"> </w:t>
      </w:r>
    </w:p>
    <w:sectPr w:rsidR="007C7EC4" w:rsidRPr="00E31583" w:rsidSect="00345FFD">
      <w:headerReference w:type="default" r:id="rId32"/>
      <w:footerReference w:type="even" r:id="rId33"/>
      <w:footerReference w:type="default" r:id="rId34"/>
      <w:pgSz w:w="12242" w:h="15842" w:code="1"/>
      <w:pgMar w:top="2835" w:right="1588"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B6C52" w14:textId="77777777" w:rsidR="00AC6F64" w:rsidRDefault="00AC6F64" w:rsidP="00410B48">
      <w:pPr>
        <w:spacing w:after="0" w:line="240" w:lineRule="auto"/>
      </w:pPr>
      <w:r>
        <w:separator/>
      </w:r>
    </w:p>
  </w:endnote>
  <w:endnote w:type="continuationSeparator" w:id="0">
    <w:p w14:paraId="29EEF39C" w14:textId="77777777" w:rsidR="00AC6F64" w:rsidRDefault="00AC6F64" w:rsidP="0041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F108" w14:textId="77777777" w:rsidR="00A623E9" w:rsidRDefault="00A623E9" w:rsidP="00FE7E2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33898F" w14:textId="77777777" w:rsidR="00A623E9" w:rsidRDefault="00A623E9" w:rsidP="00FE7E2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1EE75" w14:textId="77777777" w:rsidR="00A623E9" w:rsidRDefault="00A623E9" w:rsidP="00345FF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p>
  <w:p w14:paraId="4D55C888" w14:textId="77777777" w:rsidR="00A623E9" w:rsidRPr="00345FFD" w:rsidRDefault="00A623E9" w:rsidP="00345FF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r w:rsidRPr="00345FFD">
      <w:rPr>
        <w:rFonts w:ascii="Trebuchet MS" w:hAnsi="Trebuchet MS" w:cs="Tahoma"/>
        <w:bCs/>
        <w:color w:val="A6A6A6"/>
        <w:sz w:val="16"/>
        <w:szCs w:val="16"/>
        <w:lang w:val="es-ES" w:eastAsia="ar-SA"/>
      </w:rPr>
      <w:t>Parque de las Estrellas 2764, colonia Jardines del Bosque Centro, Guadalajara, Jalisco, México. C.P.44520</w:t>
    </w:r>
    <w:r w:rsidR="00AC6F64">
      <w:rPr>
        <w:rFonts w:ascii="Trebuchet MS" w:hAnsi="Trebuchet MS" w:cs="Tahoma"/>
        <w:bCs/>
        <w:color w:val="A6A6A6"/>
        <w:sz w:val="16"/>
        <w:szCs w:val="16"/>
        <w:lang w:val="es-ES" w:eastAsia="ar-SA"/>
      </w:rPr>
      <w:pict w14:anchorId="77452FA4">
        <v:rect id="_x0000_i1025" style="width:408.3pt;height:1pt" o:hrpct="924" o:hralign="center" o:hrstd="t" o:hrnoshade="t" o:hr="t" fillcolor="#b2a1c7" stroked="f"/>
      </w:pict>
    </w:r>
  </w:p>
  <w:p w14:paraId="6EFAF4ED" w14:textId="77777777" w:rsidR="00A623E9" w:rsidRPr="00345FFD" w:rsidRDefault="00A623E9" w:rsidP="00345FFD">
    <w:pPr>
      <w:tabs>
        <w:tab w:val="center" w:pos="4419"/>
        <w:tab w:val="right" w:pos="8838"/>
      </w:tabs>
      <w:suppressAutoHyphens/>
      <w:spacing w:after="0" w:line="240" w:lineRule="auto"/>
      <w:jc w:val="center"/>
      <w:rPr>
        <w:rFonts w:ascii="Times New Roman" w:hAnsi="Times New Roman"/>
        <w:b/>
        <w:color w:val="7030A0"/>
        <w:sz w:val="16"/>
        <w:szCs w:val="16"/>
        <w:lang w:eastAsia="ar-SA"/>
      </w:rPr>
    </w:pPr>
    <w:r w:rsidRPr="00345FFD">
      <w:rPr>
        <w:rFonts w:ascii="Trebuchet MS" w:hAnsi="Trebuchet MS" w:cs="Tahoma"/>
        <w:b/>
        <w:bCs/>
        <w:color w:val="7030A0"/>
        <w:sz w:val="16"/>
        <w:szCs w:val="16"/>
        <w:lang w:eastAsia="ar-SA"/>
      </w:rPr>
      <w:t>www.iepcjalisco.org.mx</w:t>
    </w:r>
  </w:p>
  <w:p w14:paraId="2C931B0A" w14:textId="77777777" w:rsidR="00A623E9" w:rsidRPr="00345FFD" w:rsidRDefault="00A623E9" w:rsidP="00345FFD">
    <w:pPr>
      <w:tabs>
        <w:tab w:val="center" w:pos="4252"/>
        <w:tab w:val="right" w:pos="8504"/>
      </w:tabs>
      <w:suppressAutoHyphens/>
      <w:spacing w:after="0" w:line="240" w:lineRule="auto"/>
      <w:jc w:val="right"/>
      <w:rPr>
        <w:rFonts w:ascii="Times New Roman" w:hAnsi="Times New Roman"/>
        <w:sz w:val="16"/>
        <w:szCs w:val="16"/>
        <w:lang w:eastAsia="ar-SA"/>
      </w:rPr>
    </w:pPr>
    <w:r w:rsidRPr="00345FFD">
      <w:rPr>
        <w:rFonts w:ascii="Trebuchet MS" w:eastAsia="Calibri" w:hAnsi="Trebuchet MS" w:cs="Arial"/>
        <w:sz w:val="16"/>
        <w:szCs w:val="16"/>
        <w:lang w:eastAsia="en-US"/>
      </w:rPr>
      <w:t xml:space="preserve">Página </w:t>
    </w:r>
    <w:r w:rsidRPr="00345FFD">
      <w:rPr>
        <w:rFonts w:ascii="Trebuchet MS" w:eastAsia="Calibri" w:hAnsi="Trebuchet MS" w:cs="Arial"/>
        <w:sz w:val="16"/>
        <w:szCs w:val="16"/>
        <w:lang w:eastAsia="en-US"/>
      </w:rPr>
      <w:fldChar w:fldCharType="begin"/>
    </w:r>
    <w:r w:rsidRPr="00345FFD">
      <w:rPr>
        <w:rFonts w:ascii="Trebuchet MS" w:eastAsia="Calibri" w:hAnsi="Trebuchet MS" w:cs="Arial"/>
        <w:sz w:val="16"/>
        <w:szCs w:val="16"/>
        <w:lang w:eastAsia="en-US"/>
      </w:rPr>
      <w:instrText xml:space="preserve"> PAGE </w:instrText>
    </w:r>
    <w:r w:rsidRPr="00345FFD">
      <w:rPr>
        <w:rFonts w:ascii="Trebuchet MS" w:eastAsia="Calibri" w:hAnsi="Trebuchet MS" w:cs="Arial"/>
        <w:sz w:val="16"/>
        <w:szCs w:val="16"/>
        <w:lang w:eastAsia="en-US"/>
      </w:rPr>
      <w:fldChar w:fldCharType="separate"/>
    </w:r>
    <w:r w:rsidR="009E6552">
      <w:rPr>
        <w:rFonts w:ascii="Trebuchet MS" w:eastAsia="Calibri" w:hAnsi="Trebuchet MS" w:cs="Arial"/>
        <w:noProof/>
        <w:sz w:val="16"/>
        <w:szCs w:val="16"/>
        <w:lang w:eastAsia="en-US"/>
      </w:rPr>
      <w:t>1</w:t>
    </w:r>
    <w:r w:rsidRPr="00345FFD">
      <w:rPr>
        <w:rFonts w:ascii="Trebuchet MS" w:eastAsia="Calibri" w:hAnsi="Trebuchet MS" w:cs="Arial"/>
        <w:sz w:val="16"/>
        <w:szCs w:val="16"/>
        <w:lang w:eastAsia="en-US"/>
      </w:rPr>
      <w:fldChar w:fldCharType="end"/>
    </w:r>
    <w:r w:rsidRPr="00345FFD">
      <w:rPr>
        <w:rFonts w:ascii="Trebuchet MS" w:eastAsia="Calibri" w:hAnsi="Trebuchet MS" w:cs="Arial"/>
        <w:sz w:val="16"/>
        <w:szCs w:val="16"/>
        <w:lang w:eastAsia="en-US"/>
      </w:rPr>
      <w:t xml:space="preserve"> de </w:t>
    </w:r>
    <w:r w:rsidRPr="00345FFD">
      <w:rPr>
        <w:rFonts w:ascii="Trebuchet MS" w:eastAsia="Calibri" w:hAnsi="Trebuchet MS" w:cs="Arial"/>
        <w:sz w:val="16"/>
        <w:szCs w:val="16"/>
        <w:lang w:eastAsia="en-US"/>
      </w:rPr>
      <w:fldChar w:fldCharType="begin"/>
    </w:r>
    <w:r w:rsidRPr="00345FFD">
      <w:rPr>
        <w:rFonts w:ascii="Trebuchet MS" w:eastAsia="Calibri" w:hAnsi="Trebuchet MS" w:cs="Arial"/>
        <w:sz w:val="16"/>
        <w:szCs w:val="16"/>
        <w:lang w:eastAsia="en-US"/>
      </w:rPr>
      <w:instrText xml:space="preserve"> NUMPAGES </w:instrText>
    </w:r>
    <w:r w:rsidRPr="00345FFD">
      <w:rPr>
        <w:rFonts w:ascii="Trebuchet MS" w:eastAsia="Calibri" w:hAnsi="Trebuchet MS" w:cs="Arial"/>
        <w:sz w:val="16"/>
        <w:szCs w:val="16"/>
        <w:lang w:eastAsia="en-US"/>
      </w:rPr>
      <w:fldChar w:fldCharType="separate"/>
    </w:r>
    <w:r w:rsidR="009E6552">
      <w:rPr>
        <w:rFonts w:ascii="Trebuchet MS" w:eastAsia="Calibri" w:hAnsi="Trebuchet MS" w:cs="Arial"/>
        <w:noProof/>
        <w:sz w:val="16"/>
        <w:szCs w:val="16"/>
        <w:lang w:eastAsia="en-US"/>
      </w:rPr>
      <w:t>21</w:t>
    </w:r>
    <w:r w:rsidRPr="00345FFD">
      <w:rPr>
        <w:rFonts w:ascii="Trebuchet MS" w:eastAsia="Calibri" w:hAnsi="Trebuchet MS" w:cs="Arial"/>
        <w:sz w:val="16"/>
        <w:szCs w:val="16"/>
        <w:lang w:eastAsia="en-US"/>
      </w:rPr>
      <w:fldChar w:fldCharType="end"/>
    </w:r>
  </w:p>
  <w:p w14:paraId="22811AB0" w14:textId="77777777" w:rsidR="00A623E9" w:rsidRPr="00B41046" w:rsidRDefault="00A623E9" w:rsidP="006A03F5">
    <w:pPr>
      <w:tabs>
        <w:tab w:val="center" w:pos="4419"/>
        <w:tab w:val="right" w:pos="8838"/>
      </w:tabs>
      <w:ind w:right="51"/>
      <w:jc w:val="right"/>
      <w:rPr>
        <w:rFonts w:ascii="Trebuchet MS" w:hAnsi="Trebuchet MS" w:cs="Arial"/>
        <w:sz w:val="18"/>
        <w:szCs w:val="20"/>
      </w:rPr>
    </w:pPr>
  </w:p>
  <w:p w14:paraId="4DE9936D" w14:textId="77777777" w:rsidR="00A623E9" w:rsidRDefault="00A623E9" w:rsidP="00FE7E21">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CC12D" w14:textId="77777777" w:rsidR="00AC6F64" w:rsidRDefault="00AC6F64" w:rsidP="00410B48">
      <w:pPr>
        <w:spacing w:after="0" w:line="240" w:lineRule="auto"/>
      </w:pPr>
      <w:r>
        <w:separator/>
      </w:r>
    </w:p>
  </w:footnote>
  <w:footnote w:type="continuationSeparator" w:id="0">
    <w:p w14:paraId="4011FD03" w14:textId="77777777" w:rsidR="00AC6F64" w:rsidRDefault="00AC6F64" w:rsidP="00410B48">
      <w:pPr>
        <w:spacing w:after="0" w:line="240" w:lineRule="auto"/>
      </w:pPr>
      <w:r>
        <w:continuationSeparator/>
      </w:r>
    </w:p>
  </w:footnote>
  <w:footnote w:id="1">
    <w:p w14:paraId="34418C7B" w14:textId="77777777" w:rsidR="00A623E9" w:rsidRPr="00026A90" w:rsidRDefault="00A623E9" w:rsidP="00410B48">
      <w:pPr>
        <w:pStyle w:val="Textonotapie"/>
        <w:jc w:val="both"/>
        <w:rPr>
          <w:rFonts w:ascii="Trebuchet MS" w:hAnsi="Trebuchet MS"/>
          <w:sz w:val="16"/>
          <w:szCs w:val="16"/>
          <w:lang w:val="es-ES"/>
        </w:rPr>
      </w:pPr>
      <w:r w:rsidRPr="00026A90">
        <w:rPr>
          <w:rStyle w:val="Refdenotaalpie"/>
          <w:rFonts w:ascii="Trebuchet MS" w:hAnsi="Trebuchet MS"/>
          <w:sz w:val="16"/>
          <w:szCs w:val="16"/>
        </w:rPr>
        <w:footnoteRef/>
      </w:r>
      <w:r w:rsidRPr="00026A90">
        <w:rPr>
          <w:rFonts w:ascii="Trebuchet MS" w:hAnsi="Trebuchet MS"/>
          <w:sz w:val="16"/>
          <w:szCs w:val="16"/>
        </w:rPr>
        <w:t xml:space="preserve"> </w:t>
      </w:r>
      <w:r w:rsidRPr="00026A90">
        <w:rPr>
          <w:rFonts w:ascii="Trebuchet MS" w:hAnsi="Trebuchet MS" w:cs="Arial"/>
          <w:sz w:val="16"/>
          <w:szCs w:val="16"/>
        </w:rPr>
        <w:t>Los hechos que se narran corresponden al año dos mil veint</w:t>
      </w:r>
      <w:r w:rsidR="00C37D9D" w:rsidRPr="00026A90">
        <w:rPr>
          <w:rFonts w:ascii="Trebuchet MS" w:hAnsi="Trebuchet MS" w:cs="Arial"/>
          <w:sz w:val="16"/>
          <w:szCs w:val="16"/>
        </w:rPr>
        <w:t>iuno</w:t>
      </w:r>
      <w:r w:rsidRPr="00026A90">
        <w:rPr>
          <w:rFonts w:ascii="Trebuchet MS" w:hAnsi="Trebuchet MS" w:cs="Arial"/>
          <w:sz w:val="16"/>
          <w:szCs w:val="16"/>
        </w:rPr>
        <w:t>, salvo que se especifique año diverso.</w:t>
      </w:r>
    </w:p>
  </w:footnote>
  <w:footnote w:id="2">
    <w:p w14:paraId="51B725B9" w14:textId="77777777" w:rsidR="00A623E9" w:rsidRPr="00B555AC" w:rsidRDefault="00A623E9" w:rsidP="00410B48">
      <w:pPr>
        <w:pStyle w:val="Textonotapie"/>
        <w:jc w:val="both"/>
        <w:rPr>
          <w:rFonts w:ascii="Trebuchet MS" w:hAnsi="Trebuchet MS"/>
          <w:sz w:val="16"/>
          <w:lang w:val="es-ES"/>
        </w:rPr>
      </w:pPr>
      <w:r w:rsidRPr="00026A90">
        <w:rPr>
          <w:rStyle w:val="Refdenotaalpie"/>
          <w:rFonts w:ascii="Trebuchet MS" w:hAnsi="Trebuchet MS"/>
          <w:sz w:val="16"/>
          <w:szCs w:val="16"/>
        </w:rPr>
        <w:footnoteRef/>
      </w:r>
      <w:r w:rsidRPr="00026A90">
        <w:rPr>
          <w:rFonts w:ascii="Trebuchet MS" w:hAnsi="Trebuchet MS"/>
          <w:sz w:val="16"/>
          <w:szCs w:val="16"/>
        </w:rPr>
        <w:t xml:space="preserve"> </w:t>
      </w:r>
      <w:r w:rsidRPr="00026A90">
        <w:rPr>
          <w:rFonts w:ascii="Trebuchet MS" w:hAnsi="Trebuchet MS" w:cs="Arial"/>
          <w:bCs/>
          <w:sz w:val="16"/>
          <w:szCs w:val="16"/>
        </w:rPr>
        <w:t>El Instituto Electoral y de Participación Ciudadana del Estado de Jalisco, en lo sucesivo será referido como instituto.</w:t>
      </w:r>
    </w:p>
  </w:footnote>
  <w:footnote w:id="3">
    <w:p w14:paraId="7A2EF847" w14:textId="77777777" w:rsidR="00A623E9" w:rsidRDefault="00A623E9" w:rsidP="00616673">
      <w:pPr>
        <w:pStyle w:val="Textonotapie"/>
        <w:jc w:val="both"/>
        <w:rPr>
          <w:rFonts w:ascii="Trebuchet MS" w:hAnsi="Trebuchet MS"/>
          <w:sz w:val="16"/>
        </w:rPr>
      </w:pPr>
    </w:p>
    <w:p w14:paraId="76F7C655" w14:textId="77777777" w:rsidR="00A623E9" w:rsidRPr="00B555AC" w:rsidRDefault="00A623E9" w:rsidP="00616673">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1A80A58A" w14:textId="77777777" w:rsidR="00A623E9" w:rsidRPr="00616673" w:rsidRDefault="00A623E9">
      <w:pPr>
        <w:pStyle w:val="Textonotapie"/>
      </w:pPr>
    </w:p>
  </w:footnote>
  <w:footnote w:id="4">
    <w:p w14:paraId="545B5FF2" w14:textId="77777777" w:rsidR="00026A90" w:rsidRPr="00026A90" w:rsidRDefault="00026A90" w:rsidP="00026A90">
      <w:pPr>
        <w:pStyle w:val="Textonotapie"/>
        <w:rPr>
          <w:rFonts w:ascii="Trebuchet MS" w:hAnsi="Trebuchet MS" w:cs="Arial"/>
          <w:bCs/>
          <w:sz w:val="16"/>
          <w:szCs w:val="16"/>
          <w:shd w:val="clear" w:color="auto" w:fill="FFFFFF"/>
        </w:rPr>
      </w:pPr>
      <w:r w:rsidRPr="00026A90">
        <w:rPr>
          <w:rStyle w:val="Refdenotaalpie"/>
          <w:rFonts w:ascii="Trebuchet MS" w:hAnsi="Trebuchet MS"/>
          <w:sz w:val="16"/>
          <w:szCs w:val="16"/>
        </w:rPr>
        <w:footnoteRef/>
      </w:r>
      <w:r w:rsidRPr="00026A90">
        <w:rPr>
          <w:rFonts w:ascii="Trebuchet MS" w:hAnsi="Trebuchet MS"/>
          <w:sz w:val="16"/>
          <w:szCs w:val="16"/>
        </w:rPr>
        <w:t xml:space="preserve"> </w:t>
      </w:r>
      <w:r w:rsidRPr="00026A90">
        <w:rPr>
          <w:rStyle w:val="Textoennegrita"/>
          <w:rFonts w:ascii="Trebuchet MS" w:hAnsi="Trebuchet MS" w:cs="Arial"/>
          <w:b w:val="0"/>
          <w:sz w:val="16"/>
          <w:szCs w:val="16"/>
          <w:shd w:val="clear" w:color="auto" w:fill="FFFFFF"/>
        </w:rPr>
        <w:t>La</w:t>
      </w:r>
      <w:r w:rsidRPr="00026A90">
        <w:rPr>
          <w:rFonts w:ascii="Trebuchet MS" w:hAnsi="Trebuchet MS" w:cs="Arial"/>
          <w:bCs/>
          <w:sz w:val="16"/>
          <w:szCs w:val="16"/>
          <w:shd w:val="clear" w:color="auto" w:fill="FFFFFF"/>
        </w:rPr>
        <w:t> Sa</w:t>
      </w:r>
      <w:r w:rsidRPr="00026A90">
        <w:rPr>
          <w:rStyle w:val="Textoennegrita"/>
          <w:rFonts w:ascii="Trebuchet MS" w:hAnsi="Trebuchet MS" w:cs="Arial"/>
          <w:sz w:val="16"/>
          <w:szCs w:val="16"/>
          <w:shd w:val="clear" w:color="auto" w:fill="FFFFFF"/>
        </w:rPr>
        <w:t>l</w:t>
      </w:r>
      <w:r w:rsidRPr="00026A90">
        <w:rPr>
          <w:rStyle w:val="Textoennegrita"/>
          <w:rFonts w:ascii="Trebuchet MS" w:hAnsi="Trebuchet MS" w:cs="Arial"/>
          <w:b w:val="0"/>
          <w:sz w:val="16"/>
          <w:szCs w:val="16"/>
          <w:shd w:val="clear" w:color="auto" w:fill="FFFFFF"/>
        </w:rPr>
        <w:t>a</w:t>
      </w:r>
      <w:r w:rsidRPr="00026A90">
        <w:rPr>
          <w:rFonts w:ascii="Trebuchet MS" w:hAnsi="Trebuchet MS" w:cs="Arial"/>
          <w:bCs/>
          <w:sz w:val="16"/>
          <w:szCs w:val="16"/>
          <w:shd w:val="clear" w:color="auto" w:fill="FFFFFF"/>
        </w:rPr>
        <w:t> Superior en sesión pública celebrada el treinta </w:t>
      </w:r>
      <w:r w:rsidRPr="00996FCB">
        <w:rPr>
          <w:rStyle w:val="Textoennegrita"/>
          <w:rFonts w:ascii="Trebuchet MS" w:hAnsi="Trebuchet MS" w:cs="Arial"/>
          <w:b w:val="0"/>
          <w:bCs w:val="0"/>
          <w:sz w:val="16"/>
          <w:szCs w:val="16"/>
          <w:shd w:val="clear" w:color="auto" w:fill="FFFFFF"/>
        </w:rPr>
        <w:t>de</w:t>
      </w:r>
      <w:r w:rsidRPr="00026A90">
        <w:rPr>
          <w:rFonts w:ascii="Trebuchet MS" w:hAnsi="Trebuchet MS" w:cs="Arial"/>
          <w:bCs/>
          <w:sz w:val="16"/>
          <w:szCs w:val="16"/>
          <w:shd w:val="clear" w:color="auto" w:fill="FFFFFF"/>
        </w:rPr>
        <w:t> marzo </w:t>
      </w:r>
      <w:r w:rsidRPr="00996FCB">
        <w:rPr>
          <w:rStyle w:val="Textoennegrita"/>
          <w:rFonts w:ascii="Trebuchet MS" w:hAnsi="Trebuchet MS" w:cs="Arial"/>
          <w:b w:val="0"/>
          <w:bCs w:val="0"/>
          <w:sz w:val="16"/>
          <w:szCs w:val="16"/>
          <w:shd w:val="clear" w:color="auto" w:fill="FFFFFF"/>
        </w:rPr>
        <w:t>de</w:t>
      </w:r>
      <w:r w:rsidRPr="00026A90">
        <w:rPr>
          <w:rFonts w:ascii="Trebuchet MS" w:hAnsi="Trebuchet MS" w:cs="Arial"/>
          <w:bCs/>
          <w:sz w:val="16"/>
          <w:szCs w:val="16"/>
          <w:shd w:val="clear" w:color="auto" w:fill="FFFFFF"/>
        </w:rPr>
        <w:t> dos mil dieciséis, aprobó por</w:t>
      </w:r>
      <w:r>
        <w:rPr>
          <w:rFonts w:ascii="Trebuchet MS" w:hAnsi="Trebuchet MS" w:cs="Arial"/>
          <w:bCs/>
          <w:sz w:val="16"/>
          <w:szCs w:val="16"/>
          <w:shd w:val="clear" w:color="auto" w:fill="FFFFFF"/>
        </w:rPr>
        <w:t xml:space="preserve"> unanimidad de votos</w:t>
      </w:r>
      <w:r w:rsidRPr="00026A90">
        <w:rPr>
          <w:rFonts w:ascii="Trebuchet MS" w:hAnsi="Trebuchet MS" w:cs="Arial"/>
          <w:bCs/>
          <w:sz w:val="16"/>
          <w:szCs w:val="16"/>
          <w:shd w:val="clear" w:color="auto" w:fill="FFFFFF"/>
        </w:rPr>
        <w:t xml:space="preserve"> </w:t>
      </w:r>
      <w:r>
        <w:rPr>
          <w:rFonts w:ascii="Trebuchet MS" w:hAnsi="Trebuchet MS" w:cs="Arial"/>
          <w:bCs/>
          <w:sz w:val="16"/>
          <w:szCs w:val="16"/>
          <w:shd w:val="clear" w:color="auto" w:fill="FFFFFF"/>
        </w:rPr>
        <w:t xml:space="preserve">la </w:t>
      </w:r>
      <w:r w:rsidRPr="00026A90">
        <w:rPr>
          <w:rFonts w:ascii="Trebuchet MS" w:hAnsi="Trebuchet MS" w:cs="Arial"/>
          <w:bCs/>
          <w:sz w:val="16"/>
          <w:szCs w:val="16"/>
          <w:shd w:val="clear" w:color="auto" w:fill="FFFFFF"/>
        </w:rPr>
        <w:t>jurispru</w:t>
      </w:r>
      <w:r w:rsidRPr="00026A90">
        <w:rPr>
          <w:rStyle w:val="Textoennegrita"/>
          <w:rFonts w:ascii="Trebuchet MS" w:hAnsi="Trebuchet MS" w:cs="Arial"/>
          <w:b w:val="0"/>
          <w:sz w:val="16"/>
          <w:szCs w:val="16"/>
          <w:shd w:val="clear" w:color="auto" w:fill="FFFFFF"/>
        </w:rPr>
        <w:t>de</w:t>
      </w:r>
      <w:r w:rsidRPr="00026A90">
        <w:rPr>
          <w:rFonts w:ascii="Trebuchet MS" w:hAnsi="Trebuchet MS" w:cs="Arial"/>
          <w:bCs/>
          <w:sz w:val="16"/>
          <w:szCs w:val="16"/>
          <w:shd w:val="clear" w:color="auto" w:fill="FFFFFF"/>
        </w:rPr>
        <w:t>ncia y </w:t>
      </w:r>
      <w:r w:rsidRPr="00996FCB">
        <w:rPr>
          <w:rStyle w:val="Textoennegrita"/>
          <w:rFonts w:ascii="Trebuchet MS" w:hAnsi="Trebuchet MS" w:cs="Arial"/>
          <w:b w:val="0"/>
          <w:bCs w:val="0"/>
          <w:sz w:val="16"/>
          <w:szCs w:val="16"/>
          <w:shd w:val="clear" w:color="auto" w:fill="FFFFFF"/>
        </w:rPr>
        <w:t>la</w:t>
      </w:r>
      <w:r w:rsidRPr="00026A90">
        <w:rPr>
          <w:rFonts w:ascii="Trebuchet MS" w:hAnsi="Trebuchet MS" w:cs="Arial"/>
          <w:bCs/>
          <w:sz w:val="16"/>
          <w:szCs w:val="16"/>
          <w:shd w:val="clear" w:color="auto" w:fill="FFFFFF"/>
        </w:rPr>
        <w:t> </w:t>
      </w:r>
      <w:r w:rsidRPr="00026A90">
        <w:rPr>
          <w:rStyle w:val="Textoennegrita"/>
          <w:rFonts w:ascii="Trebuchet MS" w:hAnsi="Trebuchet MS" w:cs="Arial"/>
          <w:b w:val="0"/>
          <w:sz w:val="16"/>
          <w:szCs w:val="16"/>
          <w:shd w:val="clear" w:color="auto" w:fill="FFFFFF"/>
        </w:rPr>
        <w:t>de</w:t>
      </w:r>
      <w:r w:rsidRPr="00026A90">
        <w:rPr>
          <w:rFonts w:ascii="Trebuchet MS" w:hAnsi="Trebuchet MS" w:cs="Arial"/>
          <w:b/>
          <w:bCs/>
          <w:sz w:val="16"/>
          <w:szCs w:val="16"/>
          <w:shd w:val="clear" w:color="auto" w:fill="FFFFFF"/>
        </w:rPr>
        <w:t>c</w:t>
      </w:r>
      <w:r w:rsidRPr="00026A90">
        <w:rPr>
          <w:rStyle w:val="Textoennegrita"/>
          <w:rFonts w:ascii="Trebuchet MS" w:hAnsi="Trebuchet MS" w:cs="Arial"/>
          <w:b w:val="0"/>
          <w:sz w:val="16"/>
          <w:szCs w:val="16"/>
          <w:shd w:val="clear" w:color="auto" w:fill="FFFFFF"/>
        </w:rPr>
        <w:t>la</w:t>
      </w:r>
      <w:r w:rsidRPr="00996FCB">
        <w:rPr>
          <w:rFonts w:ascii="Trebuchet MS" w:hAnsi="Trebuchet MS" w:cs="Arial"/>
          <w:sz w:val="16"/>
          <w:szCs w:val="16"/>
          <w:shd w:val="clear" w:color="auto" w:fill="FFFFFF"/>
        </w:rPr>
        <w:t>ró</w:t>
      </w:r>
      <w:r w:rsidRPr="00026A90">
        <w:rPr>
          <w:rFonts w:ascii="Trebuchet MS" w:hAnsi="Trebuchet MS" w:cs="Arial"/>
          <w:bCs/>
          <w:sz w:val="16"/>
          <w:szCs w:val="16"/>
          <w:shd w:val="clear" w:color="auto" w:fill="FFFFFF"/>
        </w:rPr>
        <w:t xml:space="preserve"> formalmente obligatoria. </w:t>
      </w:r>
      <w:r w:rsidRPr="00026A90">
        <w:rPr>
          <w:rFonts w:ascii="Trebuchet MS" w:hAnsi="Trebuchet MS" w:cs="Arial"/>
          <w:sz w:val="16"/>
          <w:szCs w:val="16"/>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472"/>
    </w:tblGrid>
    <w:tr w:rsidR="009E6552" w14:paraId="1086A0A7" w14:textId="77777777" w:rsidTr="009E6552">
      <w:tc>
        <w:tcPr>
          <w:tcW w:w="4471" w:type="dxa"/>
        </w:tcPr>
        <w:p w14:paraId="2D9CE86F" w14:textId="2782BF89" w:rsidR="009E6552" w:rsidRDefault="009E6552" w:rsidP="009E6552">
          <w:pPr>
            <w:pStyle w:val="Sinespaciado"/>
            <w:rPr>
              <w:rFonts w:ascii="Trebuchet MS" w:eastAsia="Times New Roman" w:hAnsi="Trebuchet MS" w:cs="Times New Roman"/>
              <w:sz w:val="24"/>
              <w:szCs w:val="20"/>
              <w:lang w:eastAsia="es-ES"/>
            </w:rPr>
          </w:pPr>
          <w:r w:rsidRPr="009E6552">
            <w:rPr>
              <w:rFonts w:eastAsia="Times New Roman" w:cs="Times New Roman"/>
              <w:noProof/>
              <w:lang w:eastAsia="es-MX"/>
            </w:rPr>
            <w:drawing>
              <wp:inline distT="0" distB="0" distL="0" distR="0" wp14:anchorId="5DFABCF7" wp14:editId="77303388">
                <wp:extent cx="1390650" cy="733425"/>
                <wp:effectExtent l="0" t="0" r="0" b="9525"/>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vAlign w:val="center"/>
        </w:tcPr>
        <w:p w14:paraId="143491DD" w14:textId="687B5CC8" w:rsidR="009E6552" w:rsidRPr="00323320" w:rsidRDefault="009E6552" w:rsidP="009E6552">
          <w:pPr>
            <w:pStyle w:val="Sinespaciado"/>
            <w:jc w:val="right"/>
            <w:rPr>
              <w:rFonts w:ascii="Trebuchet MS" w:hAnsi="Trebuchet MS" w:cs="Arial"/>
              <w:b/>
              <w:color w:val="808080" w:themeColor="background1" w:themeShade="80"/>
            </w:rPr>
          </w:pPr>
          <w:r w:rsidRPr="009E6552">
            <w:rPr>
              <w:rFonts w:ascii="Trebuchet MS" w:hAnsi="Trebuchet MS" w:cs="Arial"/>
              <w:b/>
              <w:color w:val="808080" w:themeColor="background1" w:themeShade="80"/>
            </w:rPr>
            <w:t>Resolución No. RCQD-IEPC-</w:t>
          </w:r>
          <w:r>
            <w:rPr>
              <w:rFonts w:ascii="Trebuchet MS" w:hAnsi="Trebuchet MS" w:cs="Arial"/>
              <w:b/>
              <w:color w:val="808080" w:themeColor="background1" w:themeShade="80"/>
            </w:rPr>
            <w:t>03</w:t>
          </w:r>
          <w:r w:rsidRPr="009E6552">
            <w:rPr>
              <w:rFonts w:ascii="Trebuchet MS" w:hAnsi="Trebuchet MS" w:cs="Arial"/>
              <w:b/>
              <w:color w:val="808080" w:themeColor="background1" w:themeShade="80"/>
            </w:rPr>
            <w:t>/2021</w:t>
          </w:r>
        </w:p>
        <w:p w14:paraId="3FCC789E" w14:textId="77777777" w:rsidR="009E6552" w:rsidRPr="00323320" w:rsidRDefault="009E6552" w:rsidP="009E6552">
          <w:pPr>
            <w:pStyle w:val="Sinespaciado"/>
            <w:jc w:val="right"/>
            <w:rPr>
              <w:rFonts w:ascii="Trebuchet MS" w:hAnsi="Trebuchet MS" w:cs="Arial"/>
              <w:b/>
              <w:color w:val="808080" w:themeColor="background1" w:themeShade="80"/>
            </w:rPr>
          </w:pPr>
          <w:r>
            <w:rPr>
              <w:rFonts w:ascii="Trebuchet MS" w:hAnsi="Trebuchet MS" w:cs="Arial"/>
              <w:b/>
              <w:color w:val="808080" w:themeColor="background1" w:themeShade="80"/>
            </w:rPr>
            <w:t>Comisión de Quejas y Denuncias</w:t>
          </w:r>
        </w:p>
        <w:p w14:paraId="778DA883" w14:textId="223C1B1E" w:rsidR="009E6552" w:rsidRDefault="009E6552" w:rsidP="009E6552">
          <w:pPr>
            <w:pStyle w:val="Sinespaciado"/>
            <w:jc w:val="right"/>
            <w:rPr>
              <w:rFonts w:ascii="Trebuchet MS" w:eastAsia="Times New Roman" w:hAnsi="Trebuchet MS" w:cs="Times New Roman"/>
              <w:sz w:val="24"/>
              <w:szCs w:val="20"/>
              <w:lang w:eastAsia="es-ES"/>
            </w:rPr>
          </w:pPr>
          <w:r w:rsidRPr="00323320">
            <w:rPr>
              <w:rFonts w:ascii="Trebuchet MS" w:hAnsi="Trebuchet MS" w:cs="Arial"/>
              <w:b/>
              <w:color w:val="808080" w:themeColor="background1" w:themeShade="80"/>
            </w:rPr>
            <w:t>Expediente PSE-QUEJA-</w:t>
          </w:r>
          <w:r>
            <w:rPr>
              <w:rFonts w:ascii="Trebuchet MS" w:hAnsi="Trebuchet MS" w:cs="Arial"/>
              <w:b/>
              <w:color w:val="808080" w:themeColor="background1" w:themeShade="80"/>
            </w:rPr>
            <w:t>002/2021</w:t>
          </w:r>
        </w:p>
      </w:tc>
    </w:tr>
  </w:tbl>
  <w:p w14:paraId="7B655B70" w14:textId="0D463899" w:rsidR="009E6552" w:rsidRPr="00323320" w:rsidRDefault="00A623E9" w:rsidP="009E6552">
    <w:pPr>
      <w:pStyle w:val="Sinespaciado"/>
      <w:jc w:val="right"/>
      <w:rPr>
        <w:rFonts w:ascii="Trebuchet MS" w:hAnsi="Trebuchet MS" w:cs="Arial"/>
        <w:b/>
        <w:color w:val="808080" w:themeColor="background1" w:themeShade="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t xml:space="preserve">   </w:t>
    </w:r>
  </w:p>
  <w:p w14:paraId="79B0F763" w14:textId="617E1798" w:rsidR="00A623E9" w:rsidRPr="00323320" w:rsidRDefault="00A623E9" w:rsidP="00682CBE">
    <w:pPr>
      <w:pStyle w:val="Sinespaciado"/>
      <w:jc w:val="right"/>
      <w:rPr>
        <w:rFonts w:ascii="Trebuchet MS" w:hAnsi="Trebuchet MS" w:cs="Arial"/>
        <w:b/>
        <w:color w:val="808080" w:themeColor="background1" w:themeShade="80"/>
      </w:rPr>
    </w:pPr>
  </w:p>
  <w:p w14:paraId="150F81BC" w14:textId="77777777" w:rsidR="00A623E9" w:rsidRPr="00DF5163" w:rsidRDefault="00A623E9" w:rsidP="00FE7E21">
    <w:pPr>
      <w:pStyle w:val="Sinespaciado"/>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6207E1"/>
    <w:multiLevelType w:val="hybridMultilevel"/>
    <w:tmpl w:val="674C6E56"/>
    <w:lvl w:ilvl="0" w:tplc="405C86C0">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B7412F"/>
    <w:multiLevelType w:val="hybridMultilevel"/>
    <w:tmpl w:val="27A40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AD7115"/>
    <w:multiLevelType w:val="hybridMultilevel"/>
    <w:tmpl w:val="29A2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181753"/>
    <w:multiLevelType w:val="hybridMultilevel"/>
    <w:tmpl w:val="2260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DCF731D"/>
    <w:multiLevelType w:val="hybridMultilevel"/>
    <w:tmpl w:val="F7E0036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6BE3B5C"/>
    <w:multiLevelType w:val="hybridMultilevel"/>
    <w:tmpl w:val="EAD0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AE20394"/>
    <w:multiLevelType w:val="hybridMultilevel"/>
    <w:tmpl w:val="7BEA3738"/>
    <w:lvl w:ilvl="0" w:tplc="B8121DE6">
      <w:start w:val="1"/>
      <w:numFmt w:val="upperLetter"/>
      <w:lvlText w:val="%1."/>
      <w:lvlJc w:val="left"/>
      <w:pPr>
        <w:ind w:left="360" w:hanging="360"/>
      </w:pPr>
      <w:rPr>
        <w:rFonts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04114E6"/>
    <w:multiLevelType w:val="hybridMultilevel"/>
    <w:tmpl w:val="113A44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082AA4"/>
    <w:multiLevelType w:val="hybridMultilevel"/>
    <w:tmpl w:val="4754CA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3018A0"/>
    <w:multiLevelType w:val="hybridMultilevel"/>
    <w:tmpl w:val="DCF65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7"/>
  </w:num>
  <w:num w:numId="3">
    <w:abstractNumId w:val="18"/>
  </w:num>
  <w:num w:numId="4">
    <w:abstractNumId w:val="9"/>
  </w:num>
  <w:num w:numId="5">
    <w:abstractNumId w:val="0"/>
  </w:num>
  <w:num w:numId="6">
    <w:abstractNumId w:val="7"/>
  </w:num>
  <w:num w:numId="7">
    <w:abstractNumId w:val="20"/>
  </w:num>
  <w:num w:numId="8">
    <w:abstractNumId w:val="15"/>
  </w:num>
  <w:num w:numId="9">
    <w:abstractNumId w:val="1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12"/>
  </w:num>
  <w:num w:numId="14">
    <w:abstractNumId w:val="3"/>
  </w:num>
  <w:num w:numId="15">
    <w:abstractNumId w:val="1"/>
  </w:num>
  <w:num w:numId="16">
    <w:abstractNumId w:val="5"/>
  </w:num>
  <w:num w:numId="17">
    <w:abstractNumId w:val="19"/>
  </w:num>
  <w:num w:numId="18">
    <w:abstractNumId w:val="10"/>
  </w:num>
  <w:num w:numId="19">
    <w:abstractNumId w:val="4"/>
  </w:num>
  <w:num w:numId="20">
    <w:abstractNumId w:val="2"/>
  </w:num>
  <w:num w:numId="21">
    <w:abstractNumId w:val="8"/>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B48"/>
    <w:rsid w:val="0000643B"/>
    <w:rsid w:val="0000767F"/>
    <w:rsid w:val="0001275C"/>
    <w:rsid w:val="000146A0"/>
    <w:rsid w:val="00014774"/>
    <w:rsid w:val="000208A2"/>
    <w:rsid w:val="00022FC9"/>
    <w:rsid w:val="00026A90"/>
    <w:rsid w:val="00036448"/>
    <w:rsid w:val="00037C81"/>
    <w:rsid w:val="00037C8D"/>
    <w:rsid w:val="00041123"/>
    <w:rsid w:val="00056C19"/>
    <w:rsid w:val="0006087B"/>
    <w:rsid w:val="00062712"/>
    <w:rsid w:val="00063946"/>
    <w:rsid w:val="0007612F"/>
    <w:rsid w:val="00076D27"/>
    <w:rsid w:val="000812D9"/>
    <w:rsid w:val="00084EEC"/>
    <w:rsid w:val="00086E36"/>
    <w:rsid w:val="00090423"/>
    <w:rsid w:val="00090D5A"/>
    <w:rsid w:val="00090E91"/>
    <w:rsid w:val="000928AD"/>
    <w:rsid w:val="000A0447"/>
    <w:rsid w:val="000A1588"/>
    <w:rsid w:val="000A35CE"/>
    <w:rsid w:val="000A3C17"/>
    <w:rsid w:val="000B2494"/>
    <w:rsid w:val="000B57B9"/>
    <w:rsid w:val="000B7492"/>
    <w:rsid w:val="000C0CE1"/>
    <w:rsid w:val="000C13FB"/>
    <w:rsid w:val="000C4F21"/>
    <w:rsid w:val="000C624C"/>
    <w:rsid w:val="000D1C29"/>
    <w:rsid w:val="000D286E"/>
    <w:rsid w:val="000D3C9B"/>
    <w:rsid w:val="000D52E8"/>
    <w:rsid w:val="000D60DD"/>
    <w:rsid w:val="000D66FF"/>
    <w:rsid w:val="000E3BBF"/>
    <w:rsid w:val="000E7A5A"/>
    <w:rsid w:val="000F386E"/>
    <w:rsid w:val="000F4C04"/>
    <w:rsid w:val="001032C6"/>
    <w:rsid w:val="00106E6E"/>
    <w:rsid w:val="00112A74"/>
    <w:rsid w:val="001365D2"/>
    <w:rsid w:val="0014414A"/>
    <w:rsid w:val="00146DA2"/>
    <w:rsid w:val="00167CE5"/>
    <w:rsid w:val="00172AB9"/>
    <w:rsid w:val="00176FD6"/>
    <w:rsid w:val="00181AD7"/>
    <w:rsid w:val="001839A2"/>
    <w:rsid w:val="00187497"/>
    <w:rsid w:val="0019297C"/>
    <w:rsid w:val="001B4688"/>
    <w:rsid w:val="001D4E8A"/>
    <w:rsid w:val="001E0BBA"/>
    <w:rsid w:val="001E4912"/>
    <w:rsid w:val="001E67D1"/>
    <w:rsid w:val="001F44EA"/>
    <w:rsid w:val="001F5140"/>
    <w:rsid w:val="002011B9"/>
    <w:rsid w:val="00202D7F"/>
    <w:rsid w:val="00211E59"/>
    <w:rsid w:val="0021589A"/>
    <w:rsid w:val="00216CD8"/>
    <w:rsid w:val="00217B7F"/>
    <w:rsid w:val="00217EAD"/>
    <w:rsid w:val="0022670E"/>
    <w:rsid w:val="00226BFE"/>
    <w:rsid w:val="00235FF7"/>
    <w:rsid w:val="00237BDB"/>
    <w:rsid w:val="00247C76"/>
    <w:rsid w:val="00250D46"/>
    <w:rsid w:val="00251503"/>
    <w:rsid w:val="00252C6F"/>
    <w:rsid w:val="00252FC1"/>
    <w:rsid w:val="002534FE"/>
    <w:rsid w:val="00264F7A"/>
    <w:rsid w:val="00272ED4"/>
    <w:rsid w:val="00273A1E"/>
    <w:rsid w:val="00274E63"/>
    <w:rsid w:val="00275D51"/>
    <w:rsid w:val="00292C37"/>
    <w:rsid w:val="00293D46"/>
    <w:rsid w:val="00294FC6"/>
    <w:rsid w:val="0029779A"/>
    <w:rsid w:val="002A0300"/>
    <w:rsid w:val="002A5A3A"/>
    <w:rsid w:val="002A7339"/>
    <w:rsid w:val="002B027A"/>
    <w:rsid w:val="002C2648"/>
    <w:rsid w:val="002C2A7D"/>
    <w:rsid w:val="002C2BAE"/>
    <w:rsid w:val="002C397D"/>
    <w:rsid w:val="002D0DED"/>
    <w:rsid w:val="002D42C8"/>
    <w:rsid w:val="002D7446"/>
    <w:rsid w:val="002E234D"/>
    <w:rsid w:val="002E6671"/>
    <w:rsid w:val="002F0A5F"/>
    <w:rsid w:val="002F58C7"/>
    <w:rsid w:val="002F5C59"/>
    <w:rsid w:val="00305F24"/>
    <w:rsid w:val="00311365"/>
    <w:rsid w:val="00311EB5"/>
    <w:rsid w:val="00315276"/>
    <w:rsid w:val="00317AD9"/>
    <w:rsid w:val="0032319C"/>
    <w:rsid w:val="00323320"/>
    <w:rsid w:val="00323EBE"/>
    <w:rsid w:val="0033594D"/>
    <w:rsid w:val="003457AF"/>
    <w:rsid w:val="00345FFD"/>
    <w:rsid w:val="00351AB5"/>
    <w:rsid w:val="003554C8"/>
    <w:rsid w:val="00355817"/>
    <w:rsid w:val="00357F6E"/>
    <w:rsid w:val="00372EB5"/>
    <w:rsid w:val="00377A32"/>
    <w:rsid w:val="0038473D"/>
    <w:rsid w:val="00385B86"/>
    <w:rsid w:val="00393CF0"/>
    <w:rsid w:val="00395DCD"/>
    <w:rsid w:val="003A0057"/>
    <w:rsid w:val="003B7352"/>
    <w:rsid w:val="003C3981"/>
    <w:rsid w:val="003D52BA"/>
    <w:rsid w:val="003D705F"/>
    <w:rsid w:val="003E1B4F"/>
    <w:rsid w:val="003F5242"/>
    <w:rsid w:val="00410B48"/>
    <w:rsid w:val="00414BA3"/>
    <w:rsid w:val="0041747B"/>
    <w:rsid w:val="00437C61"/>
    <w:rsid w:val="0045364E"/>
    <w:rsid w:val="00456FCE"/>
    <w:rsid w:val="004600E6"/>
    <w:rsid w:val="00471554"/>
    <w:rsid w:val="004730E8"/>
    <w:rsid w:val="0047572C"/>
    <w:rsid w:val="0048570D"/>
    <w:rsid w:val="00485888"/>
    <w:rsid w:val="00487C56"/>
    <w:rsid w:val="0049058A"/>
    <w:rsid w:val="00494856"/>
    <w:rsid w:val="004C6407"/>
    <w:rsid w:val="004D49DA"/>
    <w:rsid w:val="004E32D3"/>
    <w:rsid w:val="004F15DE"/>
    <w:rsid w:val="004F2E82"/>
    <w:rsid w:val="004F3BF5"/>
    <w:rsid w:val="004F4012"/>
    <w:rsid w:val="0050219D"/>
    <w:rsid w:val="00503BE8"/>
    <w:rsid w:val="00511013"/>
    <w:rsid w:val="005249F2"/>
    <w:rsid w:val="00524AAB"/>
    <w:rsid w:val="005260F2"/>
    <w:rsid w:val="00531F30"/>
    <w:rsid w:val="00543ACC"/>
    <w:rsid w:val="00545262"/>
    <w:rsid w:val="00546380"/>
    <w:rsid w:val="005606B9"/>
    <w:rsid w:val="00562BF8"/>
    <w:rsid w:val="005652FD"/>
    <w:rsid w:val="0057436F"/>
    <w:rsid w:val="00577DB4"/>
    <w:rsid w:val="0058167C"/>
    <w:rsid w:val="00586506"/>
    <w:rsid w:val="005954D0"/>
    <w:rsid w:val="005A1B85"/>
    <w:rsid w:val="005A312C"/>
    <w:rsid w:val="005A7580"/>
    <w:rsid w:val="005B2E8D"/>
    <w:rsid w:val="005C1737"/>
    <w:rsid w:val="005C4C21"/>
    <w:rsid w:val="005C6C71"/>
    <w:rsid w:val="005D1312"/>
    <w:rsid w:val="005D13F9"/>
    <w:rsid w:val="005D1CDD"/>
    <w:rsid w:val="005D66E5"/>
    <w:rsid w:val="005F49B8"/>
    <w:rsid w:val="0060049A"/>
    <w:rsid w:val="006040DB"/>
    <w:rsid w:val="00606071"/>
    <w:rsid w:val="00616673"/>
    <w:rsid w:val="00616EDD"/>
    <w:rsid w:val="00617D3B"/>
    <w:rsid w:val="006223B3"/>
    <w:rsid w:val="00626FCA"/>
    <w:rsid w:val="0063499E"/>
    <w:rsid w:val="00652410"/>
    <w:rsid w:val="00655108"/>
    <w:rsid w:val="006564E1"/>
    <w:rsid w:val="00667D13"/>
    <w:rsid w:val="00674518"/>
    <w:rsid w:val="0067723E"/>
    <w:rsid w:val="00681C01"/>
    <w:rsid w:val="00682CBE"/>
    <w:rsid w:val="006872FB"/>
    <w:rsid w:val="00692D85"/>
    <w:rsid w:val="00692F88"/>
    <w:rsid w:val="00694C2E"/>
    <w:rsid w:val="006A03F5"/>
    <w:rsid w:val="006A1057"/>
    <w:rsid w:val="006B08B3"/>
    <w:rsid w:val="006B212A"/>
    <w:rsid w:val="006B3252"/>
    <w:rsid w:val="006C2AFA"/>
    <w:rsid w:val="006C36F6"/>
    <w:rsid w:val="006C3DB5"/>
    <w:rsid w:val="006D03E3"/>
    <w:rsid w:val="006E040E"/>
    <w:rsid w:val="006E2BEF"/>
    <w:rsid w:val="006F072E"/>
    <w:rsid w:val="006F62F8"/>
    <w:rsid w:val="006F6CCF"/>
    <w:rsid w:val="00713B49"/>
    <w:rsid w:val="00722680"/>
    <w:rsid w:val="00722A1A"/>
    <w:rsid w:val="007267A8"/>
    <w:rsid w:val="00736586"/>
    <w:rsid w:val="00753121"/>
    <w:rsid w:val="00753E21"/>
    <w:rsid w:val="0075609B"/>
    <w:rsid w:val="00756B93"/>
    <w:rsid w:val="00763325"/>
    <w:rsid w:val="0076487D"/>
    <w:rsid w:val="007679C8"/>
    <w:rsid w:val="00773C00"/>
    <w:rsid w:val="0077490A"/>
    <w:rsid w:val="00774ED2"/>
    <w:rsid w:val="0078011B"/>
    <w:rsid w:val="007805A8"/>
    <w:rsid w:val="00786020"/>
    <w:rsid w:val="00791E76"/>
    <w:rsid w:val="00792ACE"/>
    <w:rsid w:val="00793A4A"/>
    <w:rsid w:val="0079431E"/>
    <w:rsid w:val="007A3214"/>
    <w:rsid w:val="007B7FF7"/>
    <w:rsid w:val="007C481F"/>
    <w:rsid w:val="007C5434"/>
    <w:rsid w:val="007C7EC4"/>
    <w:rsid w:val="007D41C5"/>
    <w:rsid w:val="007E2E06"/>
    <w:rsid w:val="007F05A4"/>
    <w:rsid w:val="007F1147"/>
    <w:rsid w:val="007F3345"/>
    <w:rsid w:val="00803923"/>
    <w:rsid w:val="008278D3"/>
    <w:rsid w:val="0084039D"/>
    <w:rsid w:val="00840AA2"/>
    <w:rsid w:val="00842D6F"/>
    <w:rsid w:val="00853108"/>
    <w:rsid w:val="00854D34"/>
    <w:rsid w:val="0085753A"/>
    <w:rsid w:val="00857971"/>
    <w:rsid w:val="00857B95"/>
    <w:rsid w:val="008605FF"/>
    <w:rsid w:val="00861797"/>
    <w:rsid w:val="0086684E"/>
    <w:rsid w:val="00877E8E"/>
    <w:rsid w:val="008863F1"/>
    <w:rsid w:val="00886F15"/>
    <w:rsid w:val="008A0016"/>
    <w:rsid w:val="008B6161"/>
    <w:rsid w:val="008C0739"/>
    <w:rsid w:val="008D198C"/>
    <w:rsid w:val="008D6950"/>
    <w:rsid w:val="008E255B"/>
    <w:rsid w:val="0090509B"/>
    <w:rsid w:val="00905B10"/>
    <w:rsid w:val="00906EF2"/>
    <w:rsid w:val="009128F0"/>
    <w:rsid w:val="009245F7"/>
    <w:rsid w:val="0093248A"/>
    <w:rsid w:val="00940A46"/>
    <w:rsid w:val="0094530D"/>
    <w:rsid w:val="00950618"/>
    <w:rsid w:val="00951846"/>
    <w:rsid w:val="00956061"/>
    <w:rsid w:val="00960331"/>
    <w:rsid w:val="009665B7"/>
    <w:rsid w:val="009671FD"/>
    <w:rsid w:val="009721A5"/>
    <w:rsid w:val="00973EB7"/>
    <w:rsid w:val="00977311"/>
    <w:rsid w:val="00977A42"/>
    <w:rsid w:val="00980DC8"/>
    <w:rsid w:val="00982066"/>
    <w:rsid w:val="009855EE"/>
    <w:rsid w:val="00991D12"/>
    <w:rsid w:val="009928B9"/>
    <w:rsid w:val="00996A10"/>
    <w:rsid w:val="00996FCB"/>
    <w:rsid w:val="009A1A2B"/>
    <w:rsid w:val="009A2FBB"/>
    <w:rsid w:val="009A5214"/>
    <w:rsid w:val="009B0E4A"/>
    <w:rsid w:val="009B10F7"/>
    <w:rsid w:val="009C3651"/>
    <w:rsid w:val="009C70B3"/>
    <w:rsid w:val="009D327D"/>
    <w:rsid w:val="009D7C4D"/>
    <w:rsid w:val="009D7C76"/>
    <w:rsid w:val="009E6552"/>
    <w:rsid w:val="009F030C"/>
    <w:rsid w:val="009F3AF0"/>
    <w:rsid w:val="00A05330"/>
    <w:rsid w:val="00A0686F"/>
    <w:rsid w:val="00A07612"/>
    <w:rsid w:val="00A226C3"/>
    <w:rsid w:val="00A22815"/>
    <w:rsid w:val="00A232D1"/>
    <w:rsid w:val="00A27DB6"/>
    <w:rsid w:val="00A30285"/>
    <w:rsid w:val="00A320ED"/>
    <w:rsid w:val="00A32F0D"/>
    <w:rsid w:val="00A418FA"/>
    <w:rsid w:val="00A53346"/>
    <w:rsid w:val="00A57A49"/>
    <w:rsid w:val="00A57C7F"/>
    <w:rsid w:val="00A623E9"/>
    <w:rsid w:val="00A642F4"/>
    <w:rsid w:val="00A72A77"/>
    <w:rsid w:val="00A748C9"/>
    <w:rsid w:val="00A74B8B"/>
    <w:rsid w:val="00A809EC"/>
    <w:rsid w:val="00AA1B6A"/>
    <w:rsid w:val="00AA2B52"/>
    <w:rsid w:val="00AC6278"/>
    <w:rsid w:val="00AC6F64"/>
    <w:rsid w:val="00AC75C5"/>
    <w:rsid w:val="00AD4C2D"/>
    <w:rsid w:val="00AE1805"/>
    <w:rsid w:val="00AF4FEC"/>
    <w:rsid w:val="00B17350"/>
    <w:rsid w:val="00B209E3"/>
    <w:rsid w:val="00B24803"/>
    <w:rsid w:val="00B26B65"/>
    <w:rsid w:val="00B41046"/>
    <w:rsid w:val="00B46EC7"/>
    <w:rsid w:val="00B4711C"/>
    <w:rsid w:val="00B523E4"/>
    <w:rsid w:val="00B60C00"/>
    <w:rsid w:val="00B67CF5"/>
    <w:rsid w:val="00B84F88"/>
    <w:rsid w:val="00B91D0E"/>
    <w:rsid w:val="00B93DE7"/>
    <w:rsid w:val="00BA636A"/>
    <w:rsid w:val="00BB41D0"/>
    <w:rsid w:val="00BB4D46"/>
    <w:rsid w:val="00BB51C2"/>
    <w:rsid w:val="00BC0649"/>
    <w:rsid w:val="00BC7773"/>
    <w:rsid w:val="00BE5EBF"/>
    <w:rsid w:val="00BE72C7"/>
    <w:rsid w:val="00BF4200"/>
    <w:rsid w:val="00BF7DBB"/>
    <w:rsid w:val="00C041FE"/>
    <w:rsid w:val="00C057F2"/>
    <w:rsid w:val="00C05DFF"/>
    <w:rsid w:val="00C07CC0"/>
    <w:rsid w:val="00C10A58"/>
    <w:rsid w:val="00C14BDF"/>
    <w:rsid w:val="00C15640"/>
    <w:rsid w:val="00C229E2"/>
    <w:rsid w:val="00C25259"/>
    <w:rsid w:val="00C32669"/>
    <w:rsid w:val="00C33BCD"/>
    <w:rsid w:val="00C345EF"/>
    <w:rsid w:val="00C355E1"/>
    <w:rsid w:val="00C37D9D"/>
    <w:rsid w:val="00C4722A"/>
    <w:rsid w:val="00C47C0B"/>
    <w:rsid w:val="00C52FFD"/>
    <w:rsid w:val="00C638FF"/>
    <w:rsid w:val="00C66233"/>
    <w:rsid w:val="00C7044B"/>
    <w:rsid w:val="00C82660"/>
    <w:rsid w:val="00C906A5"/>
    <w:rsid w:val="00C90854"/>
    <w:rsid w:val="00C93F9A"/>
    <w:rsid w:val="00C97233"/>
    <w:rsid w:val="00C97B6A"/>
    <w:rsid w:val="00C97CD7"/>
    <w:rsid w:val="00CA10F6"/>
    <w:rsid w:val="00CA4E27"/>
    <w:rsid w:val="00CA55EA"/>
    <w:rsid w:val="00CB16CB"/>
    <w:rsid w:val="00CB1B51"/>
    <w:rsid w:val="00CB5140"/>
    <w:rsid w:val="00CD34FD"/>
    <w:rsid w:val="00CE55CC"/>
    <w:rsid w:val="00CF13EB"/>
    <w:rsid w:val="00CF4734"/>
    <w:rsid w:val="00CF53DD"/>
    <w:rsid w:val="00D01FF7"/>
    <w:rsid w:val="00D03FCC"/>
    <w:rsid w:val="00D0435F"/>
    <w:rsid w:val="00D21BFE"/>
    <w:rsid w:val="00D27CB0"/>
    <w:rsid w:val="00D329C1"/>
    <w:rsid w:val="00D348A9"/>
    <w:rsid w:val="00D35011"/>
    <w:rsid w:val="00D51167"/>
    <w:rsid w:val="00D55948"/>
    <w:rsid w:val="00D55DB4"/>
    <w:rsid w:val="00D60DA1"/>
    <w:rsid w:val="00D61403"/>
    <w:rsid w:val="00D64034"/>
    <w:rsid w:val="00D643C8"/>
    <w:rsid w:val="00D664FF"/>
    <w:rsid w:val="00D66ACF"/>
    <w:rsid w:val="00D70974"/>
    <w:rsid w:val="00D74CD8"/>
    <w:rsid w:val="00D90AC0"/>
    <w:rsid w:val="00D938AC"/>
    <w:rsid w:val="00D9762E"/>
    <w:rsid w:val="00DA0F01"/>
    <w:rsid w:val="00DA133B"/>
    <w:rsid w:val="00DB0E29"/>
    <w:rsid w:val="00DB5A09"/>
    <w:rsid w:val="00DC16FC"/>
    <w:rsid w:val="00DC61BA"/>
    <w:rsid w:val="00DD0DC2"/>
    <w:rsid w:val="00DD65F8"/>
    <w:rsid w:val="00DE4FCF"/>
    <w:rsid w:val="00DF3A7B"/>
    <w:rsid w:val="00E04718"/>
    <w:rsid w:val="00E063DC"/>
    <w:rsid w:val="00E06D7A"/>
    <w:rsid w:val="00E075FF"/>
    <w:rsid w:val="00E20BA8"/>
    <w:rsid w:val="00E22540"/>
    <w:rsid w:val="00E31583"/>
    <w:rsid w:val="00E3261A"/>
    <w:rsid w:val="00E42B81"/>
    <w:rsid w:val="00E5002F"/>
    <w:rsid w:val="00E528E2"/>
    <w:rsid w:val="00E5382C"/>
    <w:rsid w:val="00E53971"/>
    <w:rsid w:val="00E62A5B"/>
    <w:rsid w:val="00E74FDF"/>
    <w:rsid w:val="00E96B16"/>
    <w:rsid w:val="00E96EE3"/>
    <w:rsid w:val="00E97597"/>
    <w:rsid w:val="00EA35FC"/>
    <w:rsid w:val="00EC1A46"/>
    <w:rsid w:val="00ED29DF"/>
    <w:rsid w:val="00ED61DA"/>
    <w:rsid w:val="00EE0885"/>
    <w:rsid w:val="00EE1BA2"/>
    <w:rsid w:val="00EE5059"/>
    <w:rsid w:val="00EF2CB6"/>
    <w:rsid w:val="00EF6DCA"/>
    <w:rsid w:val="00F0541C"/>
    <w:rsid w:val="00F2164E"/>
    <w:rsid w:val="00F278C2"/>
    <w:rsid w:val="00F31BA6"/>
    <w:rsid w:val="00F356E6"/>
    <w:rsid w:val="00F35F73"/>
    <w:rsid w:val="00F47BD2"/>
    <w:rsid w:val="00F513B6"/>
    <w:rsid w:val="00F55DF6"/>
    <w:rsid w:val="00F65B82"/>
    <w:rsid w:val="00F6751C"/>
    <w:rsid w:val="00F67BD8"/>
    <w:rsid w:val="00F77C9E"/>
    <w:rsid w:val="00F80C1A"/>
    <w:rsid w:val="00F81E51"/>
    <w:rsid w:val="00F81EAB"/>
    <w:rsid w:val="00F8416D"/>
    <w:rsid w:val="00F86A65"/>
    <w:rsid w:val="00F94AE7"/>
    <w:rsid w:val="00FA45FF"/>
    <w:rsid w:val="00FB0E99"/>
    <w:rsid w:val="00FB25E9"/>
    <w:rsid w:val="00FB352E"/>
    <w:rsid w:val="00FB3F2A"/>
    <w:rsid w:val="00FB5320"/>
    <w:rsid w:val="00FB6309"/>
    <w:rsid w:val="00FC1687"/>
    <w:rsid w:val="00FC705F"/>
    <w:rsid w:val="00FE2E53"/>
    <w:rsid w:val="00FE3ED2"/>
    <w:rsid w:val="00FE5475"/>
    <w:rsid w:val="00FE7E21"/>
    <w:rsid w:val="00FF244F"/>
    <w:rsid w:val="00FF6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37CBE"/>
  <w15:docId w15:val="{4849A9B7-9689-475E-89E4-75B78437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B48"/>
    <w:pPr>
      <w:spacing w:after="200" w:line="276" w:lineRule="auto"/>
    </w:pPr>
    <w:rPr>
      <w:rFonts w:ascii="Calibri" w:eastAsia="Times New Roman" w:hAnsi="Calibri" w:cs="Times New Roman"/>
      <w:lang w:eastAsia="es-MX"/>
    </w:rPr>
  </w:style>
  <w:style w:type="paragraph" w:styleId="Ttulo1">
    <w:name w:val="heading 1"/>
    <w:basedOn w:val="Normal"/>
    <w:link w:val="Ttulo1Car"/>
    <w:uiPriority w:val="9"/>
    <w:qFormat/>
    <w:rsid w:val="009D7C76"/>
    <w:pPr>
      <w:spacing w:before="100" w:beforeAutospacing="1" w:after="100" w:afterAutospacing="1" w:line="240" w:lineRule="auto"/>
      <w:outlineLvl w:val="0"/>
    </w:pPr>
    <w:rPr>
      <w:rFonts w:ascii="Times New Roman" w:hAnsi="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410B48"/>
    <w:pPr>
      <w:tabs>
        <w:tab w:val="center" w:pos="4419"/>
        <w:tab w:val="right" w:pos="8838"/>
      </w:tabs>
      <w:spacing w:after="0" w:line="240" w:lineRule="auto"/>
    </w:pPr>
    <w:rPr>
      <w:sz w:val="20"/>
      <w:szCs w:val="20"/>
      <w:lang w:eastAsia="es-ES"/>
    </w:rPr>
  </w:style>
  <w:style w:type="character" w:customStyle="1" w:styleId="PiedepginaCar">
    <w:name w:val="Pie de página Car"/>
    <w:basedOn w:val="Fuentedeprrafopredeter"/>
    <w:link w:val="Piedepgina"/>
    <w:uiPriority w:val="99"/>
    <w:rsid w:val="00410B48"/>
    <w:rPr>
      <w:rFonts w:ascii="Calibri" w:eastAsia="Times New Roman" w:hAnsi="Calibri" w:cs="Times New Roman"/>
      <w:sz w:val="20"/>
      <w:szCs w:val="20"/>
      <w:lang w:eastAsia="es-ES"/>
    </w:rPr>
  </w:style>
  <w:style w:type="character" w:styleId="Nmerodepgina">
    <w:name w:val="page number"/>
    <w:uiPriority w:val="99"/>
    <w:rsid w:val="00410B48"/>
    <w:rPr>
      <w:rFonts w:cs="Times New Roman"/>
    </w:rPr>
  </w:style>
  <w:style w:type="paragraph" w:styleId="Encabezado">
    <w:name w:val="header"/>
    <w:basedOn w:val="Normal"/>
    <w:link w:val="EncabezadoCar"/>
    <w:uiPriority w:val="99"/>
    <w:rsid w:val="00410B48"/>
    <w:pPr>
      <w:tabs>
        <w:tab w:val="center" w:pos="4419"/>
        <w:tab w:val="right" w:pos="8838"/>
      </w:tabs>
      <w:spacing w:after="0" w:line="240" w:lineRule="auto"/>
    </w:pPr>
    <w:rPr>
      <w:rFonts w:ascii="Arial" w:hAnsi="Arial"/>
      <w:sz w:val="24"/>
      <w:szCs w:val="20"/>
      <w:lang w:val="es-ES" w:eastAsia="es-ES"/>
    </w:rPr>
  </w:style>
  <w:style w:type="character" w:customStyle="1" w:styleId="EncabezadoCar">
    <w:name w:val="Encabezado Car"/>
    <w:basedOn w:val="Fuentedeprrafopredeter"/>
    <w:link w:val="Encabezado"/>
    <w:uiPriority w:val="99"/>
    <w:rsid w:val="00410B48"/>
    <w:rPr>
      <w:rFonts w:ascii="Arial" w:eastAsia="Times New Roman" w:hAnsi="Arial" w:cs="Times New Roman"/>
      <w:sz w:val="24"/>
      <w:szCs w:val="20"/>
      <w:lang w:val="es-ES" w:eastAsia="es-ES"/>
    </w:rPr>
  </w:style>
  <w:style w:type="paragraph" w:styleId="Prrafodelista">
    <w:name w:val="List Paragraph"/>
    <w:basedOn w:val="Normal"/>
    <w:uiPriority w:val="34"/>
    <w:qFormat/>
    <w:rsid w:val="00410B48"/>
    <w:pPr>
      <w:ind w:left="720"/>
      <w:contextualSpacing/>
    </w:pPr>
  </w:style>
  <w:style w:type="character" w:customStyle="1" w:styleId="SinespaciadoCar">
    <w:name w:val="Sin espaciado Car"/>
    <w:link w:val="Sinespaciado"/>
    <w:uiPriority w:val="1"/>
    <w:locked/>
    <w:rsid w:val="00410B48"/>
    <w:rPr>
      <w:rFonts w:ascii="Calibri" w:hAnsi="Calibri"/>
    </w:rPr>
  </w:style>
  <w:style w:type="paragraph" w:styleId="Sinespaciado">
    <w:name w:val="No Spacing"/>
    <w:basedOn w:val="Normal"/>
    <w:link w:val="SinespaciadoCar"/>
    <w:qFormat/>
    <w:rsid w:val="00410B48"/>
    <w:pPr>
      <w:spacing w:after="0" w:line="240" w:lineRule="auto"/>
    </w:pPr>
    <w:rPr>
      <w:rFonts w:eastAsiaTheme="minorHAnsi" w:cstheme="minorBidi"/>
      <w:lang w:eastAsia="en-US"/>
    </w:rPr>
  </w:style>
  <w:style w:type="paragraph" w:styleId="Textonotapie">
    <w:name w:val="footnote text"/>
    <w:basedOn w:val="Normal"/>
    <w:link w:val="TextonotapieCar"/>
    <w:uiPriority w:val="99"/>
    <w:semiHidden/>
    <w:rsid w:val="00410B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10B48"/>
    <w:rPr>
      <w:rFonts w:ascii="Calibri" w:eastAsia="Times New Roman" w:hAnsi="Calibri" w:cs="Times New Roman"/>
      <w:sz w:val="20"/>
      <w:szCs w:val="20"/>
    </w:rPr>
  </w:style>
  <w:style w:type="character" w:styleId="Refdenotaalpie">
    <w:name w:val="footnote reference"/>
    <w:uiPriority w:val="99"/>
    <w:semiHidden/>
    <w:rsid w:val="00410B48"/>
    <w:rPr>
      <w:rFonts w:cs="Times New Roman"/>
      <w:vertAlign w:val="superscript"/>
    </w:rPr>
  </w:style>
  <w:style w:type="table" w:styleId="Tablaconcuadrcula">
    <w:name w:val="Table Grid"/>
    <w:basedOn w:val="Tablanormal"/>
    <w:uiPriority w:val="39"/>
    <w:rsid w:val="00FE2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67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67D1"/>
    <w:rPr>
      <w:rFonts w:ascii="Segoe UI" w:eastAsia="Times New Roman" w:hAnsi="Segoe UI" w:cs="Segoe UI"/>
      <w:sz w:val="18"/>
      <w:szCs w:val="18"/>
      <w:lang w:eastAsia="es-MX"/>
    </w:rPr>
  </w:style>
  <w:style w:type="character" w:styleId="Hipervnculo">
    <w:name w:val="Hyperlink"/>
    <w:basedOn w:val="Fuentedeprrafopredeter"/>
    <w:uiPriority w:val="99"/>
    <w:unhideWhenUsed/>
    <w:rsid w:val="00351AB5"/>
    <w:rPr>
      <w:color w:val="0563C1" w:themeColor="hyperlink"/>
      <w:u w:val="single"/>
    </w:rPr>
  </w:style>
  <w:style w:type="character" w:customStyle="1" w:styleId="Mencinsinresolver1">
    <w:name w:val="Mención sin resolver1"/>
    <w:basedOn w:val="Fuentedeprrafopredeter"/>
    <w:uiPriority w:val="99"/>
    <w:semiHidden/>
    <w:unhideWhenUsed/>
    <w:rsid w:val="00351AB5"/>
    <w:rPr>
      <w:color w:val="605E5C"/>
      <w:shd w:val="clear" w:color="auto" w:fill="E1DFDD"/>
    </w:rPr>
  </w:style>
  <w:style w:type="character" w:customStyle="1" w:styleId="6qdm">
    <w:name w:val="_6qdm"/>
    <w:rsid w:val="00763325"/>
  </w:style>
  <w:style w:type="character" w:customStyle="1" w:styleId="Mencinsinresolver2">
    <w:name w:val="Mención sin resolver2"/>
    <w:basedOn w:val="Fuentedeprrafopredeter"/>
    <w:uiPriority w:val="99"/>
    <w:semiHidden/>
    <w:unhideWhenUsed/>
    <w:rsid w:val="00AC6278"/>
    <w:rPr>
      <w:color w:val="605E5C"/>
      <w:shd w:val="clear" w:color="auto" w:fill="E1DFDD"/>
    </w:rPr>
  </w:style>
  <w:style w:type="character" w:styleId="Hipervnculovisitado">
    <w:name w:val="FollowedHyperlink"/>
    <w:basedOn w:val="Fuentedeprrafopredeter"/>
    <w:uiPriority w:val="99"/>
    <w:semiHidden/>
    <w:unhideWhenUsed/>
    <w:rsid w:val="00A30285"/>
    <w:rPr>
      <w:color w:val="954F72" w:themeColor="followedHyperlink"/>
      <w:u w:val="single"/>
    </w:rPr>
  </w:style>
  <w:style w:type="paragraph" w:styleId="NormalWeb">
    <w:name w:val="Normal (Web)"/>
    <w:basedOn w:val="Normal"/>
    <w:uiPriority w:val="99"/>
    <w:unhideWhenUsed/>
    <w:rsid w:val="000D66FF"/>
    <w:rPr>
      <w:rFonts w:ascii="Times New Roman" w:hAnsi="Times New Roman"/>
      <w:sz w:val="24"/>
      <w:szCs w:val="24"/>
    </w:rPr>
  </w:style>
  <w:style w:type="character" w:styleId="Textoennegrita">
    <w:name w:val="Strong"/>
    <w:basedOn w:val="Fuentedeprrafopredeter"/>
    <w:uiPriority w:val="22"/>
    <w:qFormat/>
    <w:rsid w:val="00026A90"/>
    <w:rPr>
      <w:b/>
      <w:bCs/>
    </w:rPr>
  </w:style>
  <w:style w:type="character" w:customStyle="1" w:styleId="58cl">
    <w:name w:val="_58cl"/>
    <w:basedOn w:val="Fuentedeprrafopredeter"/>
    <w:rsid w:val="00176FD6"/>
  </w:style>
  <w:style w:type="character" w:customStyle="1" w:styleId="58cm">
    <w:name w:val="_58cm"/>
    <w:basedOn w:val="Fuentedeprrafopredeter"/>
    <w:rsid w:val="00176FD6"/>
  </w:style>
  <w:style w:type="character" w:customStyle="1" w:styleId="Ttulo1Car">
    <w:name w:val="Título 1 Car"/>
    <w:basedOn w:val="Fuentedeprrafopredeter"/>
    <w:link w:val="Ttulo1"/>
    <w:uiPriority w:val="9"/>
    <w:rsid w:val="009D7C76"/>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107178">
      <w:bodyDiv w:val="1"/>
      <w:marLeft w:val="0"/>
      <w:marRight w:val="0"/>
      <w:marTop w:val="0"/>
      <w:marBottom w:val="0"/>
      <w:divBdr>
        <w:top w:val="none" w:sz="0" w:space="0" w:color="auto"/>
        <w:left w:val="none" w:sz="0" w:space="0" w:color="auto"/>
        <w:bottom w:val="none" w:sz="0" w:space="0" w:color="auto"/>
        <w:right w:val="none" w:sz="0" w:space="0" w:color="auto"/>
      </w:divBdr>
    </w:div>
    <w:div w:id="736127608">
      <w:bodyDiv w:val="1"/>
      <w:marLeft w:val="0"/>
      <w:marRight w:val="0"/>
      <w:marTop w:val="0"/>
      <w:marBottom w:val="0"/>
      <w:divBdr>
        <w:top w:val="none" w:sz="0" w:space="0" w:color="auto"/>
        <w:left w:val="none" w:sz="0" w:space="0" w:color="auto"/>
        <w:bottom w:val="none" w:sz="0" w:space="0" w:color="auto"/>
        <w:right w:val="none" w:sz="0" w:space="0" w:color="auto"/>
      </w:divBdr>
    </w:div>
    <w:div w:id="1490705897">
      <w:bodyDiv w:val="1"/>
      <w:marLeft w:val="0"/>
      <w:marRight w:val="0"/>
      <w:marTop w:val="0"/>
      <w:marBottom w:val="0"/>
      <w:divBdr>
        <w:top w:val="none" w:sz="0" w:space="0" w:color="auto"/>
        <w:left w:val="none" w:sz="0" w:space="0" w:color="auto"/>
        <w:bottom w:val="none" w:sz="0" w:space="0" w:color="auto"/>
        <w:right w:val="none" w:sz="0" w:space="0" w:color="auto"/>
      </w:divBdr>
    </w:div>
    <w:div w:id="1752199290">
      <w:bodyDiv w:val="1"/>
      <w:marLeft w:val="0"/>
      <w:marRight w:val="0"/>
      <w:marTop w:val="0"/>
      <w:marBottom w:val="0"/>
      <w:divBdr>
        <w:top w:val="none" w:sz="0" w:space="0" w:color="auto"/>
        <w:left w:val="none" w:sz="0" w:space="0" w:color="auto"/>
        <w:bottom w:val="none" w:sz="0" w:space="0" w:color="auto"/>
        <w:right w:val="none" w:sz="0" w:space="0" w:color="auto"/>
      </w:divBdr>
    </w:div>
    <w:div w:id="184559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vimientociudadano.mx/dictamenes" TargetMode="External"/><Relationship Id="rId13" Type="http://schemas.openxmlformats.org/officeDocument/2006/relationships/hyperlink" Target="https://maps.google.com/maps?=20.624183654785156%2C-%20103.3164291381836&amp;z=17&amp;hi=es" TargetMode="External"/><Relationship Id="rId18" Type="http://schemas.openxmlformats.org/officeDocument/2006/relationships/image" Target="media/image2.png"/><Relationship Id="rId26" Type="http://schemas.openxmlformats.org/officeDocument/2006/relationships/hyperlink" Target="https://www.facebook.com/hashtag/tlaquepaque?__eep__=6&amp;source=feed_text&amp;epa=HASHTAG&amp;__xts__%5B0%5D=68.ARAM0wwZ7UiID7jQtyAcjB1IiwV8maW_uFeorhyQBnLP84MWt0C-2hRyNQoYODowWQt1dXtiuPCkocWD92ACV3fjVGm4xJ6GWAhLBXWT2PCplJj2QRGdX0lCL36gJbxG7ASfh1VxrAKN531fyBGI7K5QRKc6BKgOB7w0vZKmzpqOfPrDyc-gnRGcsj08UXzhBe-BB294csVr76lzO1NSXWZcDEdwPMUFU-XUImSEgE-B8QVLzOtXMJqgHNKYjlPaGdfO_NvTIgW9myNdYU_wqE_7GUS3lP299LFJMSsffqVmLIQe9c5p35iKcHfmj9hQeEYVtr9k_BxTuL6-SkNgcaoZdg&amp;__tn__=%2ANK-R"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aps.google.com/maps?=20.63591766357422%2C-103.29914855957031&amp;z=17&amp;hi=es" TargetMode="External"/><Relationship Id="rId17" Type="http://schemas.openxmlformats.org/officeDocument/2006/relationships/hyperlink" Target="https://es-la.facebook.com/groups/157620982323521/"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hyperlink" Target="https://movimientociudadano.mx/dictame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ropus/157620982323521/?ref=share" TargetMode="External"/><Relationship Id="rId24" Type="http://schemas.openxmlformats.org/officeDocument/2006/relationships/hyperlink" Target="https://movimientociudadano.mx/dictamene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819377298141581/posts/3685486781530604/?d=n" TargetMode="External"/><Relationship Id="rId23" Type="http://schemas.openxmlformats.org/officeDocument/2006/relationships/image" Target="media/image7.jpeg"/><Relationship Id="rId28" Type="http://schemas.openxmlformats.org/officeDocument/2006/relationships/hyperlink" Target="https://movimientociudadano.mx/dictamenes" TargetMode="External"/><Relationship Id="rId36" Type="http://schemas.openxmlformats.org/officeDocument/2006/relationships/theme" Target="theme/theme1.xml"/><Relationship Id="rId10" Type="http://schemas.openxmlformats.org/officeDocument/2006/relationships/hyperlink" Target="https://infojalisco.gob.mx/gobierno/organigrama/13105" TargetMode="External"/><Relationship Id="rId19" Type="http://schemas.openxmlformats.org/officeDocument/2006/relationships/image" Target="media/image3.png"/><Relationship Id="rId31" Type="http://schemas.openxmlformats.org/officeDocument/2006/relationships/hyperlink" Target="https://www.facebook.com/groups/157620982323521/permalink/402437307841886/" TargetMode="External"/><Relationship Id="rId4" Type="http://schemas.openxmlformats.org/officeDocument/2006/relationships/settings" Target="settings.xml"/><Relationship Id="rId9" Type="http://schemas.openxmlformats.org/officeDocument/2006/relationships/hyperlink" Target="https://www.facebook.com/819377298141581/posts/3685486781530604/?d=n" TargetMode="External"/><Relationship Id="rId14" Type="http://schemas.openxmlformats.org/officeDocument/2006/relationships/hyperlink" Target="https://movimientociudadano.mx/dictamenes" TargetMode="External"/><Relationship Id="rId22" Type="http://schemas.openxmlformats.org/officeDocument/2006/relationships/image" Target="media/image6.jpeg"/><Relationship Id="rId27" Type="http://schemas.openxmlformats.org/officeDocument/2006/relationships/hyperlink" Target="https://www.facebook.com/MovCiudadanoMX/?fref=mentions&amp;__xts__%5B0%5D=68.ARAM0wwZ7UiID7jQtyAcjB1IiwV8maW_uFeorhyQBnLP84MWt0C-2hRyNQoYODowWQt1dXtiuPCkocWD92ACV3fjVGm4xJ6GWAhLBXWT2PCplJj2QRGdX0lCL36gJbxG7ASfh1VxrAKN531fyBGI7K5QRKc6BKgOB7w0vZKmzpqOfPrDyc-gnRGcsj08UXzhBe-BB294csVr76lzO1NSXWZcDEdwPMUFU-XUImSEgE-B8QVLzOtXMJqgHNKYjlPaGdfO_NvTIgW9myNdYU_wqE_7GUS3lP299LFJMSsffqVmLIQe9c5p35iKcHfmj9hQeEYVtr9k_BxTuL6-SkNgcaoZdg&amp;__tn__=K-R" TargetMode="External"/><Relationship Id="rId30" Type="http://schemas.openxmlformats.org/officeDocument/2006/relationships/hyperlink" Target="https://www.facebook.com/groups/157620982323521/permalink/404855057600111/"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69AC7-64E6-4948-910A-4118FEA93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5063</Words>
  <Characters>27849</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32847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Cristina Abarca Casillas</dc:creator>
  <cp:lastModifiedBy>IEPC-USUARIO</cp:lastModifiedBy>
  <cp:revision>5</cp:revision>
  <cp:lastPrinted>2020-11-27T15:18:00Z</cp:lastPrinted>
  <dcterms:created xsi:type="dcterms:W3CDTF">2021-01-12T02:29:00Z</dcterms:created>
  <dcterms:modified xsi:type="dcterms:W3CDTF">2021-01-12T18:42:00Z</dcterms:modified>
</cp:coreProperties>
</file>