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2B0C9" w14:textId="3B25F62B" w:rsidR="00410B48" w:rsidRPr="005606B9" w:rsidRDefault="00410B48" w:rsidP="005606B9">
      <w:pPr>
        <w:pStyle w:val="Sinespaciado"/>
        <w:spacing w:line="276" w:lineRule="auto"/>
        <w:jc w:val="both"/>
        <w:rPr>
          <w:rFonts w:ascii="Trebuchet MS" w:hAnsi="Trebuchet MS" w:cs="Arial"/>
          <w:b/>
          <w:sz w:val="24"/>
          <w:szCs w:val="24"/>
          <w:lang w:val="es-ES"/>
        </w:rPr>
      </w:pPr>
      <w:r w:rsidRPr="005606B9">
        <w:rPr>
          <w:rFonts w:ascii="Trebuchet MS" w:hAnsi="Trebuchet MS" w:cs="Arial"/>
          <w:b/>
          <w:sz w:val="24"/>
          <w:szCs w:val="24"/>
          <w:lang w:val="es-ES"/>
        </w:rPr>
        <w:t>RESOLUCIÓN DE LA COMISIÓN DE QUEJAS Y DENUNCIAS DEL INSTITUTO ELECTORAL Y DE PARTICIPACIÓN CIUDAD</w:t>
      </w:r>
      <w:bookmarkStart w:id="0" w:name="_GoBack"/>
      <w:bookmarkEnd w:id="0"/>
      <w:r w:rsidRPr="005606B9">
        <w:rPr>
          <w:rFonts w:ascii="Trebuchet MS" w:hAnsi="Trebuchet MS" w:cs="Arial"/>
          <w:b/>
          <w:sz w:val="24"/>
          <w:szCs w:val="24"/>
          <w:lang w:val="es-ES"/>
        </w:rPr>
        <w:t>ANA DEL ESTADO DE JALISCO, RESPECTO DE LA SOLICITUD DE ADOPTAR LAS MEDIDAS CAUTELARES A QUE HUBIERE LUGAR, FORMULADA</w:t>
      </w:r>
      <w:r w:rsidR="005260F2" w:rsidRPr="005606B9">
        <w:rPr>
          <w:rFonts w:ascii="Trebuchet MS" w:hAnsi="Trebuchet MS" w:cs="Arial"/>
          <w:b/>
          <w:sz w:val="24"/>
          <w:szCs w:val="24"/>
          <w:lang w:val="es-ES"/>
        </w:rPr>
        <w:t xml:space="preserve"> </w:t>
      </w:r>
      <w:r w:rsidRPr="005606B9">
        <w:rPr>
          <w:rFonts w:ascii="Trebuchet MS" w:hAnsi="Trebuchet MS" w:cs="Arial"/>
          <w:b/>
          <w:sz w:val="24"/>
          <w:szCs w:val="24"/>
          <w:lang w:val="es-ES"/>
        </w:rPr>
        <w:t xml:space="preserve">POR </w:t>
      </w:r>
      <w:r w:rsidR="00CB0A5D">
        <w:rPr>
          <w:rFonts w:ascii="Trebuchet MS" w:hAnsi="Trebuchet MS" w:cs="Arial"/>
          <w:b/>
          <w:sz w:val="24"/>
          <w:szCs w:val="24"/>
          <w:lang w:val="es-ES"/>
        </w:rPr>
        <w:t>EL</w:t>
      </w:r>
      <w:r w:rsidR="005260F2" w:rsidRPr="005606B9">
        <w:rPr>
          <w:rFonts w:ascii="Trebuchet MS" w:hAnsi="Trebuchet MS" w:cs="Arial"/>
          <w:b/>
          <w:sz w:val="24"/>
          <w:szCs w:val="24"/>
          <w:lang w:val="es-ES"/>
        </w:rPr>
        <w:t xml:space="preserve"> CIUDADAN</w:t>
      </w:r>
      <w:r w:rsidR="00CB0A5D">
        <w:rPr>
          <w:rFonts w:ascii="Trebuchet MS" w:hAnsi="Trebuchet MS" w:cs="Arial"/>
          <w:b/>
          <w:sz w:val="24"/>
          <w:szCs w:val="24"/>
          <w:lang w:val="es-ES"/>
        </w:rPr>
        <w:t>O ÁNGEL LEMUS MURGA</w:t>
      </w:r>
      <w:r w:rsidRPr="005606B9">
        <w:rPr>
          <w:rFonts w:ascii="Trebuchet MS" w:hAnsi="Trebuchet MS" w:cs="Arial"/>
          <w:b/>
          <w:sz w:val="24"/>
          <w:szCs w:val="24"/>
          <w:lang w:val="es-ES"/>
        </w:rPr>
        <w:t xml:space="preserve">, DENTRO DEL PROCEDIMIENTO SANCIONADOR ESPECIAL IDENTIFICADO CON </w:t>
      </w:r>
      <w:r w:rsidR="00CB0A5D">
        <w:rPr>
          <w:rFonts w:ascii="Trebuchet MS" w:hAnsi="Trebuchet MS" w:cs="Arial"/>
          <w:b/>
          <w:sz w:val="24"/>
          <w:szCs w:val="24"/>
          <w:lang w:val="es-ES"/>
        </w:rPr>
        <w:t>EL</w:t>
      </w:r>
      <w:r w:rsidR="005260F2" w:rsidRPr="005606B9">
        <w:rPr>
          <w:rFonts w:ascii="Trebuchet MS" w:hAnsi="Trebuchet MS" w:cs="Arial"/>
          <w:b/>
          <w:sz w:val="24"/>
          <w:szCs w:val="24"/>
          <w:lang w:val="es-ES"/>
        </w:rPr>
        <w:t xml:space="preserve"> </w:t>
      </w:r>
      <w:r w:rsidRPr="005606B9">
        <w:rPr>
          <w:rFonts w:ascii="Trebuchet MS" w:hAnsi="Trebuchet MS" w:cs="Arial"/>
          <w:b/>
          <w:sz w:val="24"/>
          <w:szCs w:val="24"/>
          <w:lang w:val="es-ES"/>
        </w:rPr>
        <w:t>NÚMERO</w:t>
      </w:r>
      <w:r w:rsidR="005260F2" w:rsidRPr="005606B9">
        <w:rPr>
          <w:rFonts w:ascii="Trebuchet MS" w:hAnsi="Trebuchet MS" w:cs="Arial"/>
          <w:b/>
          <w:sz w:val="24"/>
          <w:szCs w:val="24"/>
          <w:lang w:val="es-ES"/>
        </w:rPr>
        <w:t xml:space="preserve"> </w:t>
      </w:r>
      <w:r w:rsidRPr="005606B9">
        <w:rPr>
          <w:rFonts w:ascii="Trebuchet MS" w:hAnsi="Trebuchet MS" w:cs="Arial"/>
          <w:b/>
          <w:sz w:val="24"/>
          <w:szCs w:val="24"/>
          <w:lang w:val="es-ES"/>
        </w:rPr>
        <w:t>DE EXPEDIENTE PSE-QUEJA-</w:t>
      </w:r>
      <w:r w:rsidR="00CB0A5D">
        <w:rPr>
          <w:rFonts w:ascii="Trebuchet MS" w:hAnsi="Trebuchet MS" w:cs="Arial"/>
          <w:b/>
          <w:sz w:val="24"/>
          <w:szCs w:val="24"/>
          <w:lang w:val="es-ES"/>
        </w:rPr>
        <w:t>011</w:t>
      </w:r>
      <w:r w:rsidRPr="005606B9">
        <w:rPr>
          <w:rFonts w:ascii="Trebuchet MS" w:hAnsi="Trebuchet MS" w:cs="Arial"/>
          <w:b/>
          <w:sz w:val="24"/>
          <w:szCs w:val="24"/>
          <w:lang w:val="es-ES"/>
        </w:rPr>
        <w:t>/</w:t>
      </w:r>
      <w:r w:rsidR="00323320" w:rsidRPr="005606B9">
        <w:rPr>
          <w:rFonts w:ascii="Trebuchet MS" w:hAnsi="Trebuchet MS" w:cs="Arial"/>
          <w:b/>
          <w:sz w:val="24"/>
          <w:szCs w:val="24"/>
          <w:lang w:val="es-ES"/>
        </w:rPr>
        <w:t>2020</w:t>
      </w:r>
      <w:r w:rsidRPr="005606B9">
        <w:rPr>
          <w:rFonts w:ascii="Trebuchet MS" w:hAnsi="Trebuchet MS" w:cs="Arial"/>
          <w:b/>
          <w:sz w:val="24"/>
          <w:szCs w:val="24"/>
          <w:lang w:val="es-ES"/>
        </w:rPr>
        <w:t>.</w:t>
      </w:r>
    </w:p>
    <w:p w14:paraId="4664FF56" w14:textId="39FF70A8" w:rsidR="00410B48" w:rsidRPr="005606B9" w:rsidRDefault="00410B48" w:rsidP="005606B9">
      <w:pPr>
        <w:pStyle w:val="Sinespaciado"/>
        <w:spacing w:line="276" w:lineRule="auto"/>
        <w:jc w:val="both"/>
        <w:rPr>
          <w:rFonts w:ascii="Trebuchet MS" w:hAnsi="Trebuchet MS" w:cs="Arial"/>
          <w:sz w:val="24"/>
          <w:szCs w:val="24"/>
          <w:lang w:val="es-ES"/>
        </w:rPr>
      </w:pPr>
    </w:p>
    <w:p w14:paraId="2BA46ACC" w14:textId="0F5A6FF9" w:rsidR="00410B48" w:rsidRPr="005606B9" w:rsidRDefault="00410B48" w:rsidP="005606B9">
      <w:pPr>
        <w:pStyle w:val="Sinespaciado"/>
        <w:spacing w:line="276" w:lineRule="auto"/>
        <w:jc w:val="center"/>
        <w:rPr>
          <w:rFonts w:ascii="Trebuchet MS" w:hAnsi="Trebuchet MS" w:cs="Arial"/>
          <w:b/>
          <w:sz w:val="24"/>
          <w:szCs w:val="24"/>
          <w:lang w:val="pt-BR"/>
        </w:rPr>
      </w:pPr>
      <w:r w:rsidRPr="005606B9">
        <w:rPr>
          <w:rFonts w:ascii="Trebuchet MS" w:hAnsi="Trebuchet MS" w:cs="Arial"/>
          <w:b/>
          <w:sz w:val="24"/>
          <w:szCs w:val="24"/>
          <w:lang w:val="pt-BR"/>
        </w:rPr>
        <w:t>R E S U L T A N D O S</w:t>
      </w:r>
      <w:r w:rsidR="00C97233" w:rsidRPr="005606B9">
        <w:rPr>
          <w:rFonts w:ascii="Trebuchet MS" w:hAnsi="Trebuchet MS" w:cs="Arial"/>
          <w:b/>
          <w:sz w:val="24"/>
          <w:szCs w:val="24"/>
          <w:lang w:val="pt-BR"/>
        </w:rPr>
        <w:t>:</w:t>
      </w:r>
      <w:r w:rsidRPr="005606B9">
        <w:rPr>
          <w:rStyle w:val="Refdenotaalpie"/>
          <w:rFonts w:ascii="Trebuchet MS" w:hAnsi="Trebuchet MS" w:cs="Arial"/>
          <w:b/>
          <w:sz w:val="24"/>
          <w:szCs w:val="24"/>
          <w:lang w:val="pt-BR"/>
        </w:rPr>
        <w:footnoteReference w:id="1"/>
      </w:r>
    </w:p>
    <w:p w14:paraId="5DA1E4CE" w14:textId="77777777" w:rsidR="00410B48" w:rsidRPr="005606B9" w:rsidRDefault="00410B48" w:rsidP="005606B9">
      <w:pPr>
        <w:pStyle w:val="Sinespaciado"/>
        <w:spacing w:line="276" w:lineRule="auto"/>
        <w:jc w:val="both"/>
        <w:rPr>
          <w:rFonts w:ascii="Trebuchet MS" w:hAnsi="Trebuchet MS" w:cs="Arial"/>
          <w:sz w:val="24"/>
          <w:szCs w:val="24"/>
          <w:lang w:val="pt-BR"/>
        </w:rPr>
      </w:pPr>
    </w:p>
    <w:p w14:paraId="26D3A4BB" w14:textId="0E6AA666" w:rsidR="00410B48" w:rsidRPr="005606B9" w:rsidRDefault="00410B48" w:rsidP="005606B9">
      <w:pPr>
        <w:pStyle w:val="Sinespaciado"/>
        <w:spacing w:line="276" w:lineRule="auto"/>
        <w:jc w:val="both"/>
        <w:rPr>
          <w:rFonts w:ascii="Trebuchet MS" w:hAnsi="Trebuchet MS" w:cs="Arial"/>
          <w:sz w:val="24"/>
          <w:szCs w:val="24"/>
        </w:rPr>
      </w:pPr>
      <w:r w:rsidRPr="005606B9">
        <w:rPr>
          <w:rFonts w:ascii="Trebuchet MS" w:hAnsi="Trebuchet MS" w:cs="Arial"/>
          <w:b/>
          <w:sz w:val="24"/>
          <w:szCs w:val="24"/>
          <w:lang w:val="es-ES_tradnl"/>
        </w:rPr>
        <w:t xml:space="preserve">1. </w:t>
      </w:r>
      <w:r w:rsidRPr="005606B9">
        <w:rPr>
          <w:rFonts w:ascii="Trebuchet MS" w:hAnsi="Trebuchet MS" w:cs="Arial"/>
          <w:b/>
          <w:sz w:val="24"/>
          <w:szCs w:val="24"/>
          <w:lang w:val="es-ES" w:eastAsia="ar-SA"/>
        </w:rPr>
        <w:t>Presentación del escrito de denuncia.</w:t>
      </w:r>
      <w:r w:rsidRPr="005606B9">
        <w:rPr>
          <w:rFonts w:ascii="Trebuchet MS" w:hAnsi="Trebuchet MS" w:cs="Arial"/>
          <w:sz w:val="24"/>
          <w:szCs w:val="24"/>
          <w:lang w:val="es-ES" w:eastAsia="ar-SA"/>
        </w:rPr>
        <w:t xml:space="preserve"> </w:t>
      </w:r>
      <w:r w:rsidRPr="005606B9">
        <w:rPr>
          <w:rFonts w:ascii="Trebuchet MS" w:hAnsi="Trebuchet MS" w:cs="Arial"/>
          <w:sz w:val="24"/>
          <w:szCs w:val="24"/>
          <w:lang w:val="es-ES_tradnl"/>
        </w:rPr>
        <w:t>El</w:t>
      </w:r>
      <w:r w:rsidR="001C0991">
        <w:rPr>
          <w:rFonts w:ascii="Trebuchet MS" w:hAnsi="Trebuchet MS" w:cs="Arial"/>
          <w:sz w:val="24"/>
          <w:szCs w:val="24"/>
          <w:lang w:val="es-ES_tradnl"/>
        </w:rPr>
        <w:t xml:space="preserve"> tres</w:t>
      </w:r>
      <w:r w:rsidR="00FC1687" w:rsidRPr="005606B9">
        <w:rPr>
          <w:rFonts w:ascii="Trebuchet MS" w:hAnsi="Trebuchet MS" w:cs="Arial"/>
          <w:sz w:val="24"/>
          <w:szCs w:val="24"/>
          <w:lang w:val="es-ES_tradnl"/>
        </w:rPr>
        <w:t xml:space="preserve"> de </w:t>
      </w:r>
      <w:r w:rsidR="001C0991">
        <w:rPr>
          <w:rFonts w:ascii="Trebuchet MS" w:hAnsi="Trebuchet MS" w:cs="Arial"/>
          <w:sz w:val="24"/>
          <w:szCs w:val="24"/>
          <w:lang w:val="es-ES_tradnl"/>
        </w:rPr>
        <w:t>diciembre</w:t>
      </w:r>
      <w:r w:rsidRPr="005606B9">
        <w:rPr>
          <w:rFonts w:ascii="Trebuchet MS" w:hAnsi="Trebuchet MS" w:cs="Arial"/>
          <w:sz w:val="24"/>
          <w:szCs w:val="24"/>
          <w:lang w:val="es-ES_tradnl"/>
        </w:rPr>
        <w:t xml:space="preserve"> </w:t>
      </w:r>
      <w:r w:rsidR="000C4F21" w:rsidRPr="005606B9">
        <w:rPr>
          <w:rFonts w:ascii="Trebuchet MS" w:hAnsi="Trebuchet MS" w:cs="Arial"/>
          <w:sz w:val="24"/>
          <w:szCs w:val="24"/>
        </w:rPr>
        <w:t>se recibi</w:t>
      </w:r>
      <w:r w:rsidR="001C0991">
        <w:rPr>
          <w:rFonts w:ascii="Trebuchet MS" w:hAnsi="Trebuchet MS" w:cs="Arial"/>
          <w:sz w:val="24"/>
          <w:szCs w:val="24"/>
        </w:rPr>
        <w:t>ó</w:t>
      </w:r>
      <w:r w:rsidRPr="005606B9">
        <w:rPr>
          <w:rFonts w:ascii="Trebuchet MS" w:hAnsi="Trebuchet MS" w:cs="Arial"/>
          <w:sz w:val="24"/>
          <w:szCs w:val="24"/>
        </w:rPr>
        <w:t xml:space="preserve"> </w:t>
      </w:r>
      <w:r w:rsidR="00CA528B">
        <w:rPr>
          <w:rFonts w:ascii="Trebuchet MS" w:hAnsi="Trebuchet MS" w:cs="Arial"/>
          <w:sz w:val="24"/>
          <w:szCs w:val="24"/>
          <w:lang w:val="es-ES_tradnl"/>
        </w:rPr>
        <w:t>en la oficialía de p</w:t>
      </w:r>
      <w:r w:rsidRPr="005606B9">
        <w:rPr>
          <w:rFonts w:ascii="Trebuchet MS" w:hAnsi="Trebuchet MS" w:cs="Arial"/>
          <w:sz w:val="24"/>
          <w:szCs w:val="24"/>
          <w:lang w:val="es-ES_tradnl"/>
        </w:rPr>
        <w:t>artes del Instituto Electoral y de Participación Ciudadana del Estado de Jalisco</w:t>
      </w:r>
      <w:r w:rsidR="00041123" w:rsidRPr="005606B9">
        <w:rPr>
          <w:rFonts w:ascii="Trebuchet MS" w:hAnsi="Trebuchet MS" w:cs="Arial"/>
          <w:sz w:val="24"/>
          <w:szCs w:val="24"/>
          <w:lang w:val="es-ES_tradnl"/>
        </w:rPr>
        <w:t>,</w:t>
      </w:r>
      <w:r w:rsidRPr="005606B9">
        <w:rPr>
          <w:rStyle w:val="Refdenotaalpie"/>
          <w:rFonts w:ascii="Trebuchet MS" w:hAnsi="Trebuchet MS" w:cs="Arial"/>
          <w:sz w:val="24"/>
          <w:szCs w:val="24"/>
          <w:lang w:val="es-ES_tradnl"/>
        </w:rPr>
        <w:footnoteReference w:id="2"/>
      </w:r>
      <w:r w:rsidR="00753E21" w:rsidRPr="005606B9">
        <w:rPr>
          <w:rFonts w:ascii="Trebuchet MS" w:hAnsi="Trebuchet MS" w:cs="Arial"/>
          <w:sz w:val="24"/>
          <w:szCs w:val="24"/>
          <w:lang w:val="es-ES_tradnl"/>
        </w:rPr>
        <w:t xml:space="preserve"> </w:t>
      </w:r>
      <w:r w:rsidR="001C0991">
        <w:rPr>
          <w:rFonts w:ascii="Trebuchet MS" w:hAnsi="Trebuchet MS" w:cs="Arial"/>
          <w:sz w:val="24"/>
          <w:szCs w:val="24"/>
          <w:lang w:val="es-ES_tradnl"/>
        </w:rPr>
        <w:t>un</w:t>
      </w:r>
      <w:r w:rsidRPr="005606B9">
        <w:rPr>
          <w:rFonts w:ascii="Trebuchet MS" w:hAnsi="Trebuchet MS" w:cs="Arial"/>
          <w:sz w:val="24"/>
          <w:szCs w:val="24"/>
        </w:rPr>
        <w:t xml:space="preserve"> escrito de queja</w:t>
      </w:r>
      <w:r w:rsidR="001C0991">
        <w:rPr>
          <w:rFonts w:ascii="Trebuchet MS" w:hAnsi="Trebuchet MS" w:cs="Arial"/>
          <w:sz w:val="24"/>
          <w:szCs w:val="24"/>
        </w:rPr>
        <w:t xml:space="preserve"> suscrito por </w:t>
      </w:r>
      <w:r w:rsidR="001C0991" w:rsidRPr="001C0991">
        <w:rPr>
          <w:rFonts w:ascii="Trebuchet MS" w:hAnsi="Trebuchet MS" w:cs="Arial"/>
          <w:b/>
          <w:bCs/>
          <w:sz w:val="24"/>
          <w:szCs w:val="24"/>
        </w:rPr>
        <w:t>Ángel Lemus Murga</w:t>
      </w:r>
      <w:r w:rsidR="00753E21" w:rsidRPr="005606B9">
        <w:rPr>
          <w:rFonts w:ascii="Trebuchet MS" w:hAnsi="Trebuchet MS" w:cs="Arial"/>
          <w:sz w:val="24"/>
          <w:szCs w:val="24"/>
        </w:rPr>
        <w:t xml:space="preserve">, </w:t>
      </w:r>
      <w:r w:rsidR="001C0991">
        <w:rPr>
          <w:rFonts w:ascii="Trebuchet MS" w:hAnsi="Trebuchet MS" w:cs="Arial"/>
          <w:sz w:val="24"/>
          <w:szCs w:val="24"/>
        </w:rPr>
        <w:t xml:space="preserve">en el que se </w:t>
      </w:r>
      <w:r w:rsidRPr="005606B9">
        <w:rPr>
          <w:rFonts w:ascii="Trebuchet MS" w:hAnsi="Trebuchet MS" w:cs="Arial"/>
          <w:sz w:val="24"/>
          <w:szCs w:val="24"/>
        </w:rPr>
        <w:t>denuncia</w:t>
      </w:r>
      <w:r w:rsidR="00753E21" w:rsidRPr="005606B9">
        <w:rPr>
          <w:rFonts w:ascii="Trebuchet MS" w:hAnsi="Trebuchet MS" w:cs="Arial"/>
          <w:sz w:val="24"/>
          <w:szCs w:val="24"/>
        </w:rPr>
        <w:t>n</w:t>
      </w:r>
      <w:r w:rsidRPr="005606B9">
        <w:rPr>
          <w:rFonts w:ascii="Trebuchet MS" w:hAnsi="Trebuchet MS" w:cs="Arial"/>
          <w:sz w:val="24"/>
          <w:szCs w:val="24"/>
        </w:rPr>
        <w:t xml:space="preserve"> </w:t>
      </w:r>
      <w:r w:rsidRPr="005606B9">
        <w:rPr>
          <w:rFonts w:ascii="Trebuchet MS" w:hAnsi="Trebuchet MS" w:cs="Arial"/>
          <w:sz w:val="24"/>
          <w:szCs w:val="24"/>
          <w:lang w:val="es-ES_tradnl"/>
        </w:rPr>
        <w:t>hechos que considera</w:t>
      </w:r>
      <w:r w:rsidR="00753E21"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violatorios de la normatividad electoral vigente en el estado de Jalisco, los cuales</w:t>
      </w:r>
      <w:r w:rsidR="00041123" w:rsidRPr="005606B9">
        <w:rPr>
          <w:rFonts w:ascii="Trebuchet MS" w:hAnsi="Trebuchet MS" w:cs="Arial"/>
          <w:sz w:val="24"/>
          <w:szCs w:val="24"/>
          <w:lang w:val="es-ES_tradnl"/>
        </w:rPr>
        <w:t xml:space="preserve"> atribuye</w:t>
      </w:r>
      <w:r w:rsidR="00753E21" w:rsidRPr="005606B9">
        <w:rPr>
          <w:rFonts w:ascii="Trebuchet MS" w:hAnsi="Trebuchet MS" w:cs="Arial"/>
          <w:sz w:val="24"/>
          <w:szCs w:val="24"/>
          <w:lang w:val="es-ES_tradnl"/>
        </w:rPr>
        <w:t>n</w:t>
      </w:r>
      <w:r w:rsidR="00041123"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a</w:t>
      </w:r>
      <w:r w:rsidR="001C0991">
        <w:rPr>
          <w:rFonts w:ascii="Trebuchet MS" w:hAnsi="Trebuchet MS" w:cs="Arial"/>
          <w:sz w:val="24"/>
          <w:szCs w:val="24"/>
          <w:lang w:val="es-ES_tradnl"/>
        </w:rPr>
        <w:t xml:space="preserve"> </w:t>
      </w:r>
      <w:r w:rsidR="001C0991" w:rsidRPr="001C0991">
        <w:rPr>
          <w:rFonts w:ascii="Trebuchet MS" w:hAnsi="Trebuchet MS" w:cs="Arial"/>
          <w:b/>
          <w:bCs/>
          <w:sz w:val="24"/>
          <w:szCs w:val="24"/>
          <w:lang w:val="es-ES_tradnl"/>
        </w:rPr>
        <w:t>Luis Ernesto Munguía González</w:t>
      </w:r>
      <w:r w:rsidRPr="005606B9">
        <w:rPr>
          <w:rFonts w:ascii="Trebuchet MS" w:hAnsi="Trebuchet MS" w:cs="Arial"/>
          <w:b/>
          <w:sz w:val="24"/>
          <w:szCs w:val="24"/>
        </w:rPr>
        <w:t>,</w:t>
      </w:r>
      <w:r w:rsidRPr="005606B9">
        <w:rPr>
          <w:rFonts w:ascii="Trebuchet MS" w:hAnsi="Trebuchet MS" w:cs="Arial"/>
          <w:sz w:val="24"/>
          <w:szCs w:val="24"/>
        </w:rPr>
        <w:t xml:space="preserve"> </w:t>
      </w:r>
      <w:r w:rsidR="00041123" w:rsidRPr="005606B9">
        <w:rPr>
          <w:rFonts w:ascii="Trebuchet MS" w:hAnsi="Trebuchet MS" w:cs="Arial"/>
          <w:sz w:val="24"/>
          <w:szCs w:val="24"/>
        </w:rPr>
        <w:t>en su carácter de diputad</w:t>
      </w:r>
      <w:r w:rsidR="001C0991">
        <w:rPr>
          <w:rFonts w:ascii="Trebuchet MS" w:hAnsi="Trebuchet MS" w:cs="Arial"/>
          <w:sz w:val="24"/>
          <w:szCs w:val="24"/>
        </w:rPr>
        <w:t>o</w:t>
      </w:r>
      <w:r w:rsidR="00041123" w:rsidRPr="005606B9">
        <w:rPr>
          <w:rFonts w:ascii="Trebuchet MS" w:hAnsi="Trebuchet MS" w:cs="Arial"/>
          <w:sz w:val="24"/>
          <w:szCs w:val="24"/>
        </w:rPr>
        <w:t xml:space="preserve"> del Congreso del Estado de Jalisco</w:t>
      </w:r>
      <w:r w:rsidR="00C97233" w:rsidRPr="005606B9">
        <w:rPr>
          <w:rFonts w:ascii="Trebuchet MS" w:hAnsi="Trebuchet MS" w:cs="Arial"/>
          <w:sz w:val="24"/>
          <w:szCs w:val="24"/>
        </w:rPr>
        <w:t>, en el marco de su segundo informe de actividades legislativas</w:t>
      </w:r>
      <w:r w:rsidRPr="005606B9">
        <w:rPr>
          <w:rFonts w:ascii="Trebuchet MS" w:hAnsi="Trebuchet MS" w:cs="Arial"/>
          <w:sz w:val="24"/>
          <w:szCs w:val="24"/>
        </w:rPr>
        <w:t>.</w:t>
      </w:r>
      <w:r w:rsidR="001C0991">
        <w:rPr>
          <w:rFonts w:ascii="Trebuchet MS" w:hAnsi="Trebuchet MS" w:cs="Arial"/>
          <w:sz w:val="24"/>
          <w:szCs w:val="24"/>
        </w:rPr>
        <w:t xml:space="preserve"> Al referido escrito acompañó dos actas de certificación de hechos elaboradas por </w:t>
      </w:r>
      <w:r w:rsidR="0056625A">
        <w:rPr>
          <w:rFonts w:ascii="Trebuchet MS" w:hAnsi="Trebuchet MS" w:cs="Arial"/>
          <w:sz w:val="24"/>
          <w:szCs w:val="24"/>
        </w:rPr>
        <w:t>Notario Público.</w:t>
      </w:r>
    </w:p>
    <w:p w14:paraId="20635102" w14:textId="77777777" w:rsidR="00410B48" w:rsidRPr="005606B9" w:rsidRDefault="00410B48" w:rsidP="005606B9">
      <w:pPr>
        <w:pStyle w:val="Sinespaciado"/>
        <w:spacing w:line="276" w:lineRule="auto"/>
        <w:jc w:val="both"/>
        <w:rPr>
          <w:rFonts w:ascii="Trebuchet MS" w:hAnsi="Trebuchet MS" w:cs="Arial"/>
          <w:sz w:val="24"/>
          <w:szCs w:val="24"/>
        </w:rPr>
      </w:pPr>
    </w:p>
    <w:p w14:paraId="1D27809C" w14:textId="5A0B0067" w:rsidR="00410B48" w:rsidRPr="005606B9" w:rsidRDefault="00410B48" w:rsidP="005606B9">
      <w:pPr>
        <w:pStyle w:val="Sinespaciado"/>
        <w:spacing w:line="276" w:lineRule="auto"/>
        <w:jc w:val="both"/>
        <w:rPr>
          <w:rFonts w:ascii="Trebuchet MS" w:hAnsi="Trebuchet MS" w:cs="Arial"/>
          <w:sz w:val="24"/>
          <w:szCs w:val="24"/>
          <w:lang w:val="es-ES_tradnl"/>
        </w:rPr>
      </w:pPr>
      <w:r w:rsidRPr="005606B9">
        <w:rPr>
          <w:rFonts w:ascii="Trebuchet MS" w:hAnsi="Trebuchet MS" w:cs="Arial"/>
          <w:b/>
          <w:sz w:val="24"/>
          <w:szCs w:val="24"/>
          <w:lang w:val="es-ES_tradnl"/>
        </w:rPr>
        <w:t>2. Acuerdo de radicación y requerimiento.</w:t>
      </w:r>
      <w:r w:rsidRPr="005606B9">
        <w:rPr>
          <w:rFonts w:ascii="Trebuchet MS" w:hAnsi="Trebuchet MS" w:cs="Arial"/>
          <w:sz w:val="24"/>
          <w:szCs w:val="24"/>
          <w:lang w:val="es-ES_tradnl"/>
        </w:rPr>
        <w:t xml:space="preserve"> El </w:t>
      </w:r>
      <w:r w:rsidR="001C0991">
        <w:rPr>
          <w:rFonts w:ascii="Trebuchet MS" w:hAnsi="Trebuchet MS" w:cs="Arial"/>
          <w:sz w:val="24"/>
          <w:szCs w:val="24"/>
          <w:lang w:val="es-ES_tradnl"/>
        </w:rPr>
        <w:t>cuatro</w:t>
      </w:r>
      <w:r w:rsidR="00041123"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de</w:t>
      </w:r>
      <w:r w:rsidR="00041123" w:rsidRPr="005606B9">
        <w:rPr>
          <w:rFonts w:ascii="Trebuchet MS" w:hAnsi="Trebuchet MS" w:cs="Arial"/>
          <w:sz w:val="24"/>
          <w:szCs w:val="24"/>
          <w:lang w:val="es-ES_tradnl"/>
        </w:rPr>
        <w:t xml:space="preserve"> </w:t>
      </w:r>
      <w:r w:rsidR="001C0991">
        <w:rPr>
          <w:rFonts w:ascii="Trebuchet MS" w:hAnsi="Trebuchet MS" w:cs="Arial"/>
          <w:sz w:val="24"/>
          <w:szCs w:val="24"/>
          <w:lang w:val="es-ES_tradnl"/>
        </w:rPr>
        <w:t>diciembre</w:t>
      </w:r>
      <w:r w:rsidRPr="005606B9">
        <w:rPr>
          <w:rFonts w:ascii="Trebuchet MS" w:hAnsi="Trebuchet MS" w:cs="Arial"/>
          <w:sz w:val="24"/>
          <w:szCs w:val="24"/>
          <w:lang w:val="es-ES_tradnl"/>
        </w:rPr>
        <w:t xml:space="preserve"> la </w:t>
      </w:r>
      <w:r w:rsidR="00CA528B">
        <w:rPr>
          <w:rFonts w:ascii="Trebuchet MS" w:hAnsi="Trebuchet MS" w:cs="Arial"/>
          <w:sz w:val="24"/>
          <w:szCs w:val="24"/>
          <w:lang w:val="es-ES_tradnl"/>
        </w:rPr>
        <w:t>s</w:t>
      </w:r>
      <w:r w:rsidR="00E96EE3" w:rsidRPr="005606B9">
        <w:rPr>
          <w:rFonts w:ascii="Trebuchet MS" w:hAnsi="Trebuchet MS" w:cs="Arial"/>
          <w:sz w:val="24"/>
          <w:szCs w:val="24"/>
          <w:lang w:val="es-ES_tradnl"/>
        </w:rPr>
        <w:t xml:space="preserve">ecretaría </w:t>
      </w:r>
      <w:r w:rsidR="00CA528B">
        <w:rPr>
          <w:rFonts w:ascii="Trebuchet MS" w:hAnsi="Trebuchet MS" w:cs="Arial"/>
          <w:sz w:val="24"/>
          <w:szCs w:val="24"/>
          <w:lang w:val="es-ES_tradnl"/>
        </w:rPr>
        <w:t>e</w:t>
      </w:r>
      <w:r w:rsidRPr="005606B9">
        <w:rPr>
          <w:rFonts w:ascii="Trebuchet MS" w:hAnsi="Trebuchet MS" w:cs="Arial"/>
          <w:sz w:val="24"/>
          <w:szCs w:val="24"/>
          <w:lang w:val="es-ES_tradnl"/>
        </w:rPr>
        <w:t xml:space="preserve">jecutiva del </w:t>
      </w:r>
      <w:r w:rsidR="00CA528B">
        <w:rPr>
          <w:rFonts w:ascii="Trebuchet MS" w:hAnsi="Trebuchet MS" w:cs="Arial"/>
          <w:sz w:val="24"/>
          <w:szCs w:val="24"/>
          <w:lang w:val="es-ES_tradnl"/>
        </w:rPr>
        <w:t>i</w:t>
      </w:r>
      <w:r w:rsidRPr="005606B9">
        <w:rPr>
          <w:rFonts w:ascii="Trebuchet MS" w:hAnsi="Trebuchet MS" w:cs="Arial"/>
          <w:sz w:val="24"/>
          <w:szCs w:val="24"/>
          <w:lang w:val="es-ES_tradnl"/>
        </w:rPr>
        <w:t xml:space="preserve">nstituto dictó acuerdo en </w:t>
      </w:r>
      <w:r w:rsidR="001C0991">
        <w:rPr>
          <w:rFonts w:ascii="Trebuchet MS" w:hAnsi="Trebuchet MS" w:cs="Arial"/>
          <w:sz w:val="24"/>
          <w:szCs w:val="24"/>
          <w:lang w:val="es-ES_tradnl"/>
        </w:rPr>
        <w:t>e</w:t>
      </w:r>
      <w:r w:rsidR="00753E21" w:rsidRPr="005606B9">
        <w:rPr>
          <w:rFonts w:ascii="Trebuchet MS" w:hAnsi="Trebuchet MS" w:cs="Arial"/>
          <w:sz w:val="24"/>
          <w:szCs w:val="24"/>
          <w:lang w:val="es-ES_tradnl"/>
        </w:rPr>
        <w:t>l</w:t>
      </w:r>
      <w:r w:rsidRPr="005606B9">
        <w:rPr>
          <w:rFonts w:ascii="Trebuchet MS" w:hAnsi="Trebuchet MS" w:cs="Arial"/>
          <w:sz w:val="24"/>
          <w:szCs w:val="24"/>
          <w:lang w:val="es-ES_tradnl"/>
        </w:rPr>
        <w:t xml:space="preserve"> que radicó </w:t>
      </w:r>
      <w:r w:rsidR="001C0991">
        <w:rPr>
          <w:rFonts w:ascii="Trebuchet MS" w:hAnsi="Trebuchet MS" w:cs="Arial"/>
          <w:sz w:val="24"/>
          <w:szCs w:val="24"/>
          <w:lang w:val="es-ES_tradnl"/>
        </w:rPr>
        <w:t>e</w:t>
      </w:r>
      <w:r w:rsidR="00753E21" w:rsidRPr="005606B9">
        <w:rPr>
          <w:rFonts w:ascii="Trebuchet MS" w:hAnsi="Trebuchet MS" w:cs="Arial"/>
          <w:sz w:val="24"/>
          <w:szCs w:val="24"/>
          <w:lang w:val="es-ES_tradnl"/>
        </w:rPr>
        <w:t>l</w:t>
      </w:r>
      <w:r w:rsidRPr="005606B9">
        <w:rPr>
          <w:rFonts w:ascii="Trebuchet MS" w:hAnsi="Trebuchet MS" w:cs="Arial"/>
          <w:sz w:val="24"/>
          <w:szCs w:val="24"/>
          <w:lang w:val="es-ES_tradnl"/>
        </w:rPr>
        <w:t xml:space="preserve"> escrito de denuncia con </w:t>
      </w:r>
      <w:r w:rsidR="001C0991">
        <w:rPr>
          <w:rFonts w:ascii="Trebuchet MS" w:hAnsi="Trebuchet MS" w:cs="Arial"/>
          <w:sz w:val="24"/>
          <w:szCs w:val="24"/>
          <w:lang w:val="es-ES_tradnl"/>
        </w:rPr>
        <w:t>el</w:t>
      </w:r>
      <w:r w:rsidRPr="005606B9">
        <w:rPr>
          <w:rFonts w:ascii="Trebuchet MS" w:hAnsi="Trebuchet MS" w:cs="Arial"/>
          <w:sz w:val="24"/>
          <w:szCs w:val="24"/>
          <w:lang w:val="es-ES_tradnl"/>
        </w:rPr>
        <w:t xml:space="preserve"> número de expediente </w:t>
      </w:r>
      <w:r w:rsidR="00753E21" w:rsidRPr="005606B9">
        <w:rPr>
          <w:rFonts w:ascii="Trebuchet MS" w:hAnsi="Trebuchet MS" w:cs="Arial"/>
          <w:b/>
          <w:sz w:val="24"/>
          <w:szCs w:val="24"/>
          <w:lang w:val="es-ES"/>
        </w:rPr>
        <w:t>PSE-QUEJA-</w:t>
      </w:r>
      <w:r w:rsidR="00CB0A5D">
        <w:rPr>
          <w:rFonts w:ascii="Trebuchet MS" w:hAnsi="Trebuchet MS" w:cs="Arial"/>
          <w:b/>
          <w:sz w:val="24"/>
          <w:szCs w:val="24"/>
          <w:lang w:val="es-ES"/>
        </w:rPr>
        <w:t>011</w:t>
      </w:r>
      <w:r w:rsidR="00753E21" w:rsidRPr="005606B9">
        <w:rPr>
          <w:rFonts w:ascii="Trebuchet MS" w:hAnsi="Trebuchet MS" w:cs="Arial"/>
          <w:b/>
          <w:sz w:val="24"/>
          <w:szCs w:val="24"/>
          <w:lang w:val="es-ES"/>
        </w:rPr>
        <w:t>/2020</w:t>
      </w:r>
      <w:r w:rsidR="00753E21"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y requirió al denunciante para que ratificara</w:t>
      </w:r>
      <w:r w:rsidR="00C97233" w:rsidRPr="005606B9">
        <w:rPr>
          <w:rFonts w:ascii="Trebuchet MS" w:hAnsi="Trebuchet MS" w:cs="Arial"/>
          <w:sz w:val="24"/>
          <w:szCs w:val="24"/>
          <w:lang w:val="es-ES_tradnl"/>
        </w:rPr>
        <w:t xml:space="preserve"> su </w:t>
      </w:r>
      <w:r w:rsidRPr="005606B9">
        <w:rPr>
          <w:rFonts w:ascii="Trebuchet MS" w:hAnsi="Trebuchet MS" w:cs="Arial"/>
          <w:sz w:val="24"/>
          <w:szCs w:val="24"/>
          <w:lang w:val="es-ES_tradnl"/>
        </w:rPr>
        <w:t>escrito</w:t>
      </w:r>
      <w:r w:rsidR="00753E21" w:rsidRPr="005606B9">
        <w:rPr>
          <w:rFonts w:ascii="Trebuchet MS" w:hAnsi="Trebuchet MS" w:cs="Arial"/>
          <w:sz w:val="24"/>
          <w:szCs w:val="24"/>
          <w:lang w:val="es-ES_tradnl"/>
        </w:rPr>
        <w:t xml:space="preserve"> de queja</w:t>
      </w:r>
      <w:r w:rsidR="001C0991">
        <w:rPr>
          <w:rFonts w:ascii="Trebuchet MS" w:hAnsi="Trebuchet MS" w:cs="Arial"/>
          <w:sz w:val="24"/>
          <w:szCs w:val="24"/>
          <w:lang w:val="es-ES_tradnl"/>
        </w:rPr>
        <w:t>, mismo que le fue notificado el día cinco posterior</w:t>
      </w:r>
      <w:r w:rsidRPr="005606B9">
        <w:rPr>
          <w:rFonts w:ascii="Trebuchet MS" w:hAnsi="Trebuchet MS" w:cs="Arial"/>
          <w:sz w:val="24"/>
          <w:szCs w:val="24"/>
          <w:lang w:val="es-ES_tradnl"/>
        </w:rPr>
        <w:t>.</w:t>
      </w:r>
    </w:p>
    <w:p w14:paraId="0F7DB412" w14:textId="77777777" w:rsidR="00410B48" w:rsidRPr="005606B9" w:rsidRDefault="00410B48" w:rsidP="005606B9">
      <w:pPr>
        <w:pStyle w:val="Sinespaciado"/>
        <w:spacing w:line="276" w:lineRule="auto"/>
        <w:jc w:val="both"/>
        <w:rPr>
          <w:rFonts w:ascii="Trebuchet MS" w:hAnsi="Trebuchet MS" w:cs="Arial"/>
          <w:sz w:val="24"/>
          <w:szCs w:val="24"/>
          <w:lang w:val="es-ES_tradnl"/>
        </w:rPr>
      </w:pPr>
    </w:p>
    <w:p w14:paraId="6471D062" w14:textId="7C31B3FA"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b/>
          <w:sz w:val="24"/>
          <w:szCs w:val="24"/>
          <w:lang w:val="es-ES_tradnl"/>
        </w:rPr>
        <w:t xml:space="preserve">3. Ratificación. </w:t>
      </w:r>
      <w:r w:rsidRPr="005606B9">
        <w:rPr>
          <w:rFonts w:ascii="Trebuchet MS" w:hAnsi="Trebuchet MS" w:cs="Arial"/>
          <w:sz w:val="24"/>
          <w:szCs w:val="24"/>
          <w:lang w:val="es-ES_tradnl"/>
        </w:rPr>
        <w:t>El</w:t>
      </w:r>
      <w:r w:rsidR="00041123" w:rsidRPr="005606B9">
        <w:rPr>
          <w:rFonts w:ascii="Trebuchet MS" w:hAnsi="Trebuchet MS" w:cs="Arial"/>
          <w:sz w:val="24"/>
          <w:szCs w:val="24"/>
          <w:lang w:val="es-ES_tradnl"/>
        </w:rPr>
        <w:t xml:space="preserve"> </w:t>
      </w:r>
      <w:r w:rsidR="001C0991">
        <w:rPr>
          <w:rFonts w:ascii="Trebuchet MS" w:hAnsi="Trebuchet MS" w:cs="Arial"/>
          <w:sz w:val="24"/>
          <w:szCs w:val="24"/>
          <w:lang w:val="es-ES_tradnl"/>
        </w:rPr>
        <w:t>seis</w:t>
      </w:r>
      <w:r w:rsidRPr="005606B9">
        <w:rPr>
          <w:rFonts w:ascii="Trebuchet MS" w:hAnsi="Trebuchet MS" w:cs="Arial"/>
          <w:sz w:val="24"/>
          <w:szCs w:val="24"/>
          <w:lang w:val="es-ES_tradnl"/>
        </w:rPr>
        <w:t xml:space="preserve"> de </w:t>
      </w:r>
      <w:r w:rsidR="001C0991">
        <w:rPr>
          <w:rFonts w:ascii="Trebuchet MS" w:hAnsi="Trebuchet MS" w:cs="Arial"/>
          <w:sz w:val="24"/>
          <w:szCs w:val="24"/>
          <w:lang w:val="es-ES_tradnl"/>
        </w:rPr>
        <w:t>diciembre</w:t>
      </w:r>
      <w:r w:rsidRPr="005606B9">
        <w:rPr>
          <w:rFonts w:ascii="Trebuchet MS" w:hAnsi="Trebuchet MS" w:cs="Arial"/>
          <w:sz w:val="24"/>
          <w:szCs w:val="24"/>
          <w:lang w:val="es-ES_tradnl"/>
        </w:rPr>
        <w:t xml:space="preserve"> del año en curso, acudi</w:t>
      </w:r>
      <w:r w:rsidR="001C0991">
        <w:rPr>
          <w:rFonts w:ascii="Trebuchet MS" w:hAnsi="Trebuchet MS" w:cs="Arial"/>
          <w:sz w:val="24"/>
          <w:szCs w:val="24"/>
          <w:lang w:val="es-ES_tradnl"/>
        </w:rPr>
        <w:t>ó</w:t>
      </w:r>
      <w:r w:rsidR="00753E21"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 xml:space="preserve">a las instalaciones de este </w:t>
      </w:r>
      <w:r w:rsidR="00CA528B">
        <w:rPr>
          <w:rFonts w:ascii="Trebuchet MS" w:hAnsi="Trebuchet MS" w:cs="Arial"/>
          <w:sz w:val="24"/>
          <w:szCs w:val="24"/>
          <w:lang w:val="es-ES_tradnl"/>
        </w:rPr>
        <w:t>i</w:t>
      </w:r>
      <w:r w:rsidRPr="005606B9">
        <w:rPr>
          <w:rFonts w:ascii="Trebuchet MS" w:hAnsi="Trebuchet MS" w:cs="Arial"/>
          <w:sz w:val="24"/>
          <w:szCs w:val="24"/>
          <w:lang w:val="es-ES_tradnl"/>
        </w:rPr>
        <w:t xml:space="preserve">nstituto </w:t>
      </w:r>
      <w:r w:rsidR="001C0991">
        <w:rPr>
          <w:rFonts w:ascii="Trebuchet MS" w:hAnsi="Trebuchet MS" w:cs="Arial"/>
          <w:sz w:val="24"/>
          <w:szCs w:val="24"/>
          <w:lang w:val="es-ES_tradnl"/>
        </w:rPr>
        <w:t>el</w:t>
      </w:r>
      <w:r w:rsidRPr="005606B9">
        <w:rPr>
          <w:rFonts w:ascii="Trebuchet MS" w:hAnsi="Trebuchet MS" w:cs="Arial"/>
          <w:sz w:val="24"/>
          <w:szCs w:val="24"/>
          <w:lang w:val="es-ES_tradnl"/>
        </w:rPr>
        <w:t xml:space="preserve"> ciudadan</w:t>
      </w:r>
      <w:r w:rsidR="001C0991">
        <w:rPr>
          <w:rFonts w:ascii="Trebuchet MS" w:hAnsi="Trebuchet MS" w:cs="Arial"/>
          <w:sz w:val="24"/>
          <w:szCs w:val="24"/>
          <w:lang w:val="es-ES_tradnl"/>
        </w:rPr>
        <w:t xml:space="preserve">o </w:t>
      </w:r>
      <w:r w:rsidR="001C0991" w:rsidRPr="001C0991">
        <w:rPr>
          <w:rFonts w:ascii="Trebuchet MS" w:hAnsi="Trebuchet MS" w:cs="Arial"/>
          <w:b/>
          <w:bCs/>
          <w:sz w:val="24"/>
          <w:szCs w:val="24"/>
          <w:lang w:val="es-ES_tradnl"/>
        </w:rPr>
        <w:t xml:space="preserve">Ángel Lemus Murga </w:t>
      </w:r>
      <w:r w:rsidR="00667D13" w:rsidRPr="005606B9">
        <w:rPr>
          <w:rFonts w:ascii="Trebuchet MS" w:hAnsi="Trebuchet MS" w:cs="Arial"/>
          <w:color w:val="000000"/>
          <w:sz w:val="24"/>
          <w:szCs w:val="24"/>
        </w:rPr>
        <w:t>a</w:t>
      </w:r>
      <w:r w:rsidR="00667D13" w:rsidRPr="005606B9">
        <w:rPr>
          <w:rFonts w:ascii="Trebuchet MS" w:hAnsi="Trebuchet MS" w:cs="Arial"/>
          <w:b/>
          <w:bCs/>
          <w:color w:val="000000"/>
          <w:sz w:val="24"/>
          <w:szCs w:val="24"/>
        </w:rPr>
        <w:t xml:space="preserve"> </w:t>
      </w:r>
      <w:r w:rsidRPr="005606B9">
        <w:rPr>
          <w:rFonts w:ascii="Trebuchet MS" w:hAnsi="Trebuchet MS" w:cs="Arial"/>
          <w:color w:val="000000"/>
          <w:sz w:val="24"/>
          <w:szCs w:val="24"/>
        </w:rPr>
        <w:t>ratific</w:t>
      </w:r>
      <w:r w:rsidR="00667D13" w:rsidRPr="005606B9">
        <w:rPr>
          <w:rFonts w:ascii="Trebuchet MS" w:hAnsi="Trebuchet MS" w:cs="Arial"/>
          <w:color w:val="000000"/>
          <w:sz w:val="24"/>
          <w:szCs w:val="24"/>
        </w:rPr>
        <w:t>ar</w:t>
      </w:r>
      <w:r w:rsidRPr="005606B9">
        <w:rPr>
          <w:rFonts w:ascii="Trebuchet MS" w:hAnsi="Trebuchet MS" w:cs="Arial"/>
          <w:color w:val="000000"/>
          <w:sz w:val="24"/>
          <w:szCs w:val="24"/>
        </w:rPr>
        <w:t xml:space="preserve"> el contenido de su escrito de queja. </w:t>
      </w:r>
    </w:p>
    <w:p w14:paraId="7D542221"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1FAE46B9" w14:textId="389C9A8D" w:rsidR="00616673" w:rsidRPr="005606B9" w:rsidRDefault="00410B48" w:rsidP="005606B9">
      <w:pPr>
        <w:pStyle w:val="Sinespaciado"/>
        <w:spacing w:line="276" w:lineRule="auto"/>
        <w:jc w:val="both"/>
        <w:rPr>
          <w:rFonts w:ascii="Trebuchet MS" w:hAnsi="Trebuchet MS" w:cs="Arial"/>
          <w:sz w:val="24"/>
          <w:szCs w:val="24"/>
          <w:lang w:val="es-ES_tradnl"/>
        </w:rPr>
      </w:pPr>
      <w:r w:rsidRPr="005606B9">
        <w:rPr>
          <w:rFonts w:ascii="Trebuchet MS" w:hAnsi="Trebuchet MS" w:cs="Arial"/>
          <w:b/>
          <w:color w:val="000000"/>
          <w:sz w:val="24"/>
          <w:szCs w:val="24"/>
        </w:rPr>
        <w:t xml:space="preserve">4. Acuerdo ampliando término y requerimiento. </w:t>
      </w:r>
      <w:r w:rsidRPr="005606B9">
        <w:rPr>
          <w:rFonts w:ascii="Trebuchet MS" w:hAnsi="Trebuchet MS" w:cs="Arial"/>
          <w:color w:val="000000"/>
          <w:sz w:val="24"/>
          <w:szCs w:val="24"/>
        </w:rPr>
        <w:t xml:space="preserve">El </w:t>
      </w:r>
      <w:r w:rsidR="001C0991">
        <w:rPr>
          <w:rFonts w:ascii="Trebuchet MS" w:hAnsi="Trebuchet MS" w:cs="Arial"/>
          <w:color w:val="000000"/>
          <w:sz w:val="24"/>
          <w:szCs w:val="24"/>
        </w:rPr>
        <w:t>siete</w:t>
      </w:r>
      <w:r w:rsidR="000C4F21" w:rsidRPr="005606B9">
        <w:rPr>
          <w:rFonts w:ascii="Trebuchet MS" w:hAnsi="Trebuchet MS" w:cs="Arial"/>
          <w:color w:val="000000"/>
          <w:sz w:val="24"/>
          <w:szCs w:val="24"/>
        </w:rPr>
        <w:t xml:space="preserve"> </w:t>
      </w:r>
      <w:r w:rsidR="00E96EE3" w:rsidRPr="005606B9">
        <w:rPr>
          <w:rFonts w:ascii="Trebuchet MS" w:hAnsi="Trebuchet MS" w:cs="Arial"/>
          <w:color w:val="000000"/>
          <w:sz w:val="24"/>
          <w:szCs w:val="24"/>
        </w:rPr>
        <w:t xml:space="preserve">de </w:t>
      </w:r>
      <w:r w:rsidR="001C0991">
        <w:rPr>
          <w:rFonts w:ascii="Trebuchet MS" w:hAnsi="Trebuchet MS" w:cs="Arial"/>
          <w:color w:val="000000"/>
          <w:sz w:val="24"/>
          <w:szCs w:val="24"/>
        </w:rPr>
        <w:t>diciembre</w:t>
      </w:r>
      <w:r w:rsidR="00E96EE3" w:rsidRPr="005606B9">
        <w:rPr>
          <w:rFonts w:ascii="Trebuchet MS" w:hAnsi="Trebuchet MS" w:cs="Arial"/>
          <w:color w:val="000000"/>
          <w:sz w:val="24"/>
          <w:szCs w:val="24"/>
        </w:rPr>
        <w:t xml:space="preserve">, la Secretaría </w:t>
      </w:r>
      <w:r w:rsidR="001C0991">
        <w:rPr>
          <w:rFonts w:ascii="Trebuchet MS" w:hAnsi="Trebuchet MS" w:cs="Arial"/>
          <w:color w:val="000000"/>
          <w:sz w:val="24"/>
          <w:szCs w:val="24"/>
        </w:rPr>
        <w:t>E</w:t>
      </w:r>
      <w:r w:rsidRPr="005606B9">
        <w:rPr>
          <w:rFonts w:ascii="Trebuchet MS" w:hAnsi="Trebuchet MS" w:cs="Arial"/>
          <w:color w:val="000000"/>
          <w:sz w:val="24"/>
          <w:szCs w:val="24"/>
        </w:rPr>
        <w:t xml:space="preserve">jecutiva de este instituto dictó acuerdo mediante </w:t>
      </w:r>
      <w:r w:rsidR="001C0991">
        <w:rPr>
          <w:rFonts w:ascii="Trebuchet MS" w:hAnsi="Trebuchet MS" w:cs="Arial"/>
          <w:color w:val="000000"/>
          <w:sz w:val="24"/>
          <w:szCs w:val="24"/>
        </w:rPr>
        <w:t>el</w:t>
      </w:r>
      <w:r w:rsidR="00667D13" w:rsidRPr="005606B9">
        <w:rPr>
          <w:rFonts w:ascii="Trebuchet MS" w:hAnsi="Trebuchet MS" w:cs="Arial"/>
          <w:color w:val="000000"/>
          <w:sz w:val="24"/>
          <w:szCs w:val="24"/>
        </w:rPr>
        <w:t xml:space="preserve"> cual </w:t>
      </w:r>
      <w:r w:rsidRPr="005606B9">
        <w:rPr>
          <w:rFonts w:ascii="Trebuchet MS" w:hAnsi="Trebuchet MS" w:cs="Arial"/>
          <w:sz w:val="24"/>
          <w:szCs w:val="24"/>
          <w:lang w:val="es-ES_tradnl"/>
        </w:rPr>
        <w:t xml:space="preserve">se amplió el plazo para resolver sobre la admisión o </w:t>
      </w:r>
      <w:proofErr w:type="spellStart"/>
      <w:r w:rsidRPr="005606B9">
        <w:rPr>
          <w:rFonts w:ascii="Trebuchet MS" w:hAnsi="Trebuchet MS" w:cs="Arial"/>
          <w:sz w:val="24"/>
          <w:szCs w:val="24"/>
          <w:lang w:val="es-ES_tradnl"/>
        </w:rPr>
        <w:t>desechamiento</w:t>
      </w:r>
      <w:proofErr w:type="spellEnd"/>
      <w:r w:rsidRPr="005606B9">
        <w:rPr>
          <w:rFonts w:ascii="Trebuchet MS" w:hAnsi="Trebuchet MS" w:cs="Arial"/>
          <w:sz w:val="24"/>
          <w:szCs w:val="24"/>
          <w:lang w:val="es-ES_tradnl"/>
        </w:rPr>
        <w:t xml:space="preserve"> de la denuncia; </w:t>
      </w:r>
      <w:r w:rsidR="00247C76" w:rsidRPr="005606B9">
        <w:rPr>
          <w:rFonts w:ascii="Trebuchet MS" w:hAnsi="Trebuchet MS" w:cs="Arial"/>
          <w:sz w:val="24"/>
          <w:szCs w:val="24"/>
          <w:lang w:val="es-ES_tradnl"/>
        </w:rPr>
        <w:t>además</w:t>
      </w:r>
      <w:r w:rsidR="00667D13" w:rsidRPr="005606B9">
        <w:rPr>
          <w:rFonts w:ascii="Trebuchet MS" w:hAnsi="Trebuchet MS" w:cs="Arial"/>
          <w:sz w:val="24"/>
          <w:szCs w:val="24"/>
          <w:lang w:val="es-ES_tradnl"/>
        </w:rPr>
        <w:t xml:space="preserve"> </w:t>
      </w:r>
      <w:r w:rsidR="00247C76" w:rsidRPr="005606B9">
        <w:rPr>
          <w:rFonts w:ascii="Trebuchet MS" w:hAnsi="Trebuchet MS" w:cs="Arial"/>
          <w:sz w:val="24"/>
          <w:szCs w:val="24"/>
          <w:lang w:val="es-ES_tradnl"/>
        </w:rPr>
        <w:t xml:space="preserve">se </w:t>
      </w:r>
      <w:r w:rsidRPr="005606B9">
        <w:rPr>
          <w:rFonts w:ascii="Trebuchet MS" w:hAnsi="Trebuchet MS" w:cs="Arial"/>
          <w:sz w:val="24"/>
          <w:szCs w:val="24"/>
          <w:lang w:val="es-ES_tradnl"/>
        </w:rPr>
        <w:t>orden</w:t>
      </w:r>
      <w:r w:rsidR="00247C76" w:rsidRPr="005606B9">
        <w:rPr>
          <w:rFonts w:ascii="Trebuchet MS" w:hAnsi="Trebuchet MS" w:cs="Arial"/>
          <w:sz w:val="24"/>
          <w:szCs w:val="24"/>
          <w:lang w:val="es-ES_tradnl"/>
        </w:rPr>
        <w:t>ó</w:t>
      </w:r>
      <w:r w:rsidR="008B644B">
        <w:rPr>
          <w:rFonts w:ascii="Trebuchet MS" w:hAnsi="Trebuchet MS" w:cs="Arial"/>
          <w:sz w:val="24"/>
          <w:szCs w:val="24"/>
          <w:lang w:val="es-ES_tradnl"/>
        </w:rPr>
        <w:t xml:space="preserve"> llevar a cabo la elaboración de un acta circunstanciada por el personal de </w:t>
      </w:r>
      <w:r w:rsidR="008B644B">
        <w:rPr>
          <w:rFonts w:ascii="Trebuchet MS" w:hAnsi="Trebuchet MS" w:cs="Arial"/>
          <w:sz w:val="24"/>
          <w:szCs w:val="24"/>
          <w:lang w:val="es-ES_tradnl"/>
        </w:rPr>
        <w:lastRenderedPageBreak/>
        <w:t xml:space="preserve">la </w:t>
      </w:r>
      <w:r w:rsidRPr="005606B9">
        <w:rPr>
          <w:rFonts w:ascii="Trebuchet MS" w:hAnsi="Trebuchet MS" w:cs="Arial"/>
          <w:sz w:val="24"/>
          <w:szCs w:val="24"/>
          <w:lang w:val="es-ES_tradnl"/>
        </w:rPr>
        <w:t xml:space="preserve"> </w:t>
      </w:r>
      <w:r w:rsidR="00CA528B">
        <w:rPr>
          <w:rFonts w:ascii="Trebuchet MS" w:hAnsi="Trebuchet MS" w:cs="Arial"/>
          <w:sz w:val="24"/>
          <w:szCs w:val="24"/>
          <w:lang w:val="es-ES_tradnl"/>
        </w:rPr>
        <w:t>oficialía e</w:t>
      </w:r>
      <w:r w:rsidR="008B644B">
        <w:rPr>
          <w:rFonts w:ascii="Trebuchet MS" w:hAnsi="Trebuchet MS" w:cs="Arial"/>
          <w:sz w:val="24"/>
          <w:szCs w:val="24"/>
          <w:lang w:val="es-ES_tradnl"/>
        </w:rPr>
        <w:t xml:space="preserve">lectoral para corroborar la existencia de la presunta propaganda; de igual manera se ordenó </w:t>
      </w:r>
      <w:r w:rsidRPr="005606B9">
        <w:rPr>
          <w:rFonts w:ascii="Trebuchet MS" w:hAnsi="Trebuchet MS" w:cs="Arial"/>
          <w:sz w:val="24"/>
          <w:szCs w:val="24"/>
          <w:lang w:val="es-ES_tradnl"/>
        </w:rPr>
        <w:t xml:space="preserve">requerir </w:t>
      </w:r>
      <w:r w:rsidR="00247C76" w:rsidRPr="005606B9">
        <w:rPr>
          <w:rFonts w:ascii="Trebuchet MS" w:hAnsi="Trebuchet MS" w:cs="Arial"/>
          <w:sz w:val="24"/>
          <w:szCs w:val="24"/>
          <w:lang w:val="es-ES_tradnl"/>
        </w:rPr>
        <w:t>a la parte denunciada para que se pronunciara</w:t>
      </w:r>
      <w:r w:rsidR="0011763D">
        <w:rPr>
          <w:rFonts w:ascii="Trebuchet MS" w:hAnsi="Trebuchet MS" w:cs="Arial"/>
          <w:sz w:val="24"/>
          <w:szCs w:val="24"/>
          <w:lang w:val="es-ES_tradnl"/>
        </w:rPr>
        <w:t xml:space="preserve"> </w:t>
      </w:r>
      <w:r w:rsidR="00247C76" w:rsidRPr="005606B9">
        <w:rPr>
          <w:rFonts w:ascii="Trebuchet MS" w:hAnsi="Trebuchet MS" w:cs="Arial"/>
          <w:sz w:val="24"/>
          <w:szCs w:val="24"/>
          <w:lang w:val="es-ES_tradnl"/>
        </w:rPr>
        <w:t xml:space="preserve"> </w:t>
      </w:r>
      <w:r w:rsidR="00323320" w:rsidRPr="005606B9">
        <w:rPr>
          <w:rFonts w:ascii="Trebuchet MS" w:hAnsi="Trebuchet MS" w:cs="Arial"/>
          <w:sz w:val="24"/>
          <w:szCs w:val="24"/>
          <w:lang w:val="es-ES_tradnl"/>
        </w:rPr>
        <w:t>respecto a</w:t>
      </w:r>
      <w:r w:rsidR="00247C76" w:rsidRPr="005606B9">
        <w:rPr>
          <w:rFonts w:ascii="Trebuchet MS" w:hAnsi="Trebuchet MS" w:cs="Arial"/>
          <w:sz w:val="24"/>
          <w:szCs w:val="24"/>
          <w:lang w:val="es-ES_tradnl"/>
        </w:rPr>
        <w:t xml:space="preserve"> los hechos </w:t>
      </w:r>
      <w:r w:rsidR="00667D13" w:rsidRPr="005606B9">
        <w:rPr>
          <w:rFonts w:ascii="Trebuchet MS" w:hAnsi="Trebuchet MS" w:cs="Arial"/>
          <w:sz w:val="24"/>
          <w:szCs w:val="24"/>
          <w:lang w:val="es-ES_tradnl"/>
        </w:rPr>
        <w:t xml:space="preserve">que fueron </w:t>
      </w:r>
      <w:r w:rsidR="00247C76" w:rsidRPr="005606B9">
        <w:rPr>
          <w:rFonts w:ascii="Trebuchet MS" w:hAnsi="Trebuchet MS" w:cs="Arial"/>
          <w:sz w:val="24"/>
          <w:szCs w:val="24"/>
          <w:lang w:val="es-ES_tradnl"/>
        </w:rPr>
        <w:t xml:space="preserve">objeto de la </w:t>
      </w:r>
      <w:r w:rsidR="00667D13" w:rsidRPr="005606B9">
        <w:rPr>
          <w:rFonts w:ascii="Trebuchet MS" w:hAnsi="Trebuchet MS" w:cs="Arial"/>
          <w:sz w:val="24"/>
          <w:szCs w:val="24"/>
          <w:lang w:val="es-ES_tradnl"/>
        </w:rPr>
        <w:t xml:space="preserve">presentación de la </w:t>
      </w:r>
      <w:r w:rsidR="00247C76" w:rsidRPr="005606B9">
        <w:rPr>
          <w:rFonts w:ascii="Trebuchet MS" w:hAnsi="Trebuchet MS" w:cs="Arial"/>
          <w:sz w:val="24"/>
          <w:szCs w:val="24"/>
          <w:lang w:val="es-ES_tradnl"/>
        </w:rPr>
        <w:t>queja</w:t>
      </w:r>
      <w:r w:rsidRPr="005606B9">
        <w:rPr>
          <w:rFonts w:ascii="Trebuchet MS" w:hAnsi="Trebuchet MS" w:cs="Arial"/>
          <w:sz w:val="24"/>
          <w:szCs w:val="24"/>
          <w:lang w:val="es-ES_tradnl"/>
        </w:rPr>
        <w:t xml:space="preserve">. </w:t>
      </w:r>
    </w:p>
    <w:p w14:paraId="1428FB0E" w14:textId="33D1CFE7" w:rsidR="00E04718" w:rsidRDefault="00E04718" w:rsidP="005606B9">
      <w:pPr>
        <w:pStyle w:val="Sinespaciado"/>
        <w:spacing w:line="276" w:lineRule="auto"/>
        <w:jc w:val="both"/>
        <w:rPr>
          <w:rFonts w:ascii="Trebuchet MS" w:hAnsi="Trebuchet MS" w:cs="Arial"/>
          <w:sz w:val="24"/>
          <w:szCs w:val="24"/>
          <w:lang w:val="es-ES_tradnl"/>
        </w:rPr>
      </w:pPr>
    </w:p>
    <w:p w14:paraId="132193FB" w14:textId="1C1F846E" w:rsidR="008501DD" w:rsidRDefault="008501DD" w:rsidP="005606B9">
      <w:pPr>
        <w:pStyle w:val="Sinespaciado"/>
        <w:spacing w:line="276" w:lineRule="auto"/>
        <w:jc w:val="both"/>
        <w:rPr>
          <w:rFonts w:ascii="Trebuchet MS" w:hAnsi="Trebuchet MS" w:cs="Arial"/>
          <w:sz w:val="24"/>
          <w:szCs w:val="24"/>
          <w:lang w:val="es-ES_tradnl"/>
        </w:rPr>
      </w:pPr>
      <w:r>
        <w:rPr>
          <w:rFonts w:ascii="Trebuchet MS" w:hAnsi="Trebuchet MS" w:cs="Arial"/>
          <w:sz w:val="24"/>
          <w:szCs w:val="24"/>
          <w:lang w:val="es-ES_tradnl"/>
        </w:rPr>
        <w:t>El requerimiento al denunciado fue desahogado el nueve de diciembre mediante el folio 10458 y fue glosado al expediente.</w:t>
      </w:r>
    </w:p>
    <w:p w14:paraId="73751A6E" w14:textId="77777777" w:rsidR="008501DD" w:rsidRPr="005606B9" w:rsidRDefault="008501DD" w:rsidP="005606B9">
      <w:pPr>
        <w:pStyle w:val="Sinespaciado"/>
        <w:spacing w:line="276" w:lineRule="auto"/>
        <w:jc w:val="both"/>
        <w:rPr>
          <w:rFonts w:ascii="Trebuchet MS" w:hAnsi="Trebuchet MS" w:cs="Arial"/>
          <w:sz w:val="24"/>
          <w:szCs w:val="24"/>
          <w:lang w:val="es-ES_tradnl"/>
        </w:rPr>
      </w:pPr>
    </w:p>
    <w:p w14:paraId="01AFA40E" w14:textId="697B78B7" w:rsidR="00410B48" w:rsidRPr="005606B9" w:rsidRDefault="001C0991" w:rsidP="005606B9">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_tradnl"/>
        </w:rPr>
        <w:t>5</w:t>
      </w:r>
      <w:r w:rsidR="00410B48" w:rsidRPr="005606B9">
        <w:rPr>
          <w:rFonts w:ascii="Trebuchet MS" w:hAnsi="Trebuchet MS" w:cs="Arial"/>
          <w:b/>
          <w:sz w:val="24"/>
          <w:szCs w:val="24"/>
          <w:lang w:val="es-ES_tradnl"/>
        </w:rPr>
        <w:t>.</w:t>
      </w:r>
      <w:r w:rsidR="00667D13" w:rsidRPr="005606B9">
        <w:rPr>
          <w:rFonts w:ascii="Trebuchet MS" w:hAnsi="Trebuchet MS" w:cs="Arial"/>
          <w:b/>
          <w:sz w:val="24"/>
          <w:szCs w:val="24"/>
          <w:lang w:val="es-ES_tradnl"/>
        </w:rPr>
        <w:t xml:space="preserve"> </w:t>
      </w:r>
      <w:r w:rsidR="00410B48" w:rsidRPr="005606B9">
        <w:rPr>
          <w:rFonts w:ascii="Trebuchet MS" w:hAnsi="Trebuchet MS" w:cs="Arial"/>
          <w:b/>
          <w:sz w:val="24"/>
          <w:szCs w:val="24"/>
          <w:lang w:val="es-ES"/>
        </w:rPr>
        <w:t>Acuerdo de admisión a trámite.</w:t>
      </w:r>
      <w:r w:rsidR="00410B48" w:rsidRPr="005606B9">
        <w:rPr>
          <w:rFonts w:ascii="Trebuchet MS" w:hAnsi="Trebuchet MS" w:cs="Arial"/>
          <w:sz w:val="24"/>
          <w:szCs w:val="24"/>
          <w:lang w:val="es-ES"/>
        </w:rPr>
        <w:t xml:space="preserve"> El </w:t>
      </w:r>
      <w:r w:rsidR="0056625A">
        <w:rPr>
          <w:rFonts w:ascii="Trebuchet MS" w:hAnsi="Trebuchet MS" w:cs="Arial"/>
          <w:sz w:val="24"/>
          <w:szCs w:val="24"/>
          <w:lang w:val="es-ES"/>
        </w:rPr>
        <w:t>diez</w:t>
      </w:r>
      <w:r w:rsidR="00667D13" w:rsidRPr="005606B9">
        <w:rPr>
          <w:rFonts w:ascii="Trebuchet MS" w:hAnsi="Trebuchet MS" w:cs="Arial"/>
          <w:sz w:val="24"/>
          <w:szCs w:val="24"/>
          <w:lang w:val="es-ES"/>
        </w:rPr>
        <w:t xml:space="preserve"> </w:t>
      </w:r>
      <w:r w:rsidR="00410B48" w:rsidRPr="005606B9">
        <w:rPr>
          <w:rFonts w:ascii="Trebuchet MS" w:hAnsi="Trebuchet MS" w:cs="Arial"/>
          <w:sz w:val="24"/>
          <w:szCs w:val="24"/>
          <w:lang w:val="es-ES"/>
        </w:rPr>
        <w:t xml:space="preserve">de </w:t>
      </w:r>
      <w:r w:rsidR="0056625A">
        <w:rPr>
          <w:rFonts w:ascii="Trebuchet MS" w:hAnsi="Trebuchet MS" w:cs="Arial"/>
          <w:sz w:val="24"/>
          <w:szCs w:val="24"/>
          <w:lang w:val="es-ES"/>
        </w:rPr>
        <w:t>diciembre</w:t>
      </w:r>
      <w:r w:rsidR="00410B48" w:rsidRPr="005606B9">
        <w:rPr>
          <w:rFonts w:ascii="Trebuchet MS" w:hAnsi="Trebuchet MS" w:cs="Arial"/>
          <w:sz w:val="24"/>
          <w:szCs w:val="24"/>
          <w:lang w:val="es-ES"/>
        </w:rPr>
        <w:t xml:space="preserve">, la autoridad instructora dictó </w:t>
      </w:r>
      <w:r w:rsidR="0056625A">
        <w:rPr>
          <w:rFonts w:ascii="Trebuchet MS" w:hAnsi="Trebuchet MS" w:cs="Arial"/>
          <w:sz w:val="24"/>
          <w:szCs w:val="24"/>
          <w:lang w:val="es-ES"/>
        </w:rPr>
        <w:t>el</w:t>
      </w:r>
      <w:r w:rsidR="00667D13" w:rsidRPr="005606B9">
        <w:rPr>
          <w:rFonts w:ascii="Trebuchet MS" w:hAnsi="Trebuchet MS" w:cs="Arial"/>
          <w:sz w:val="24"/>
          <w:szCs w:val="24"/>
          <w:lang w:val="es-ES"/>
        </w:rPr>
        <w:t xml:space="preserve"> acuerdo </w:t>
      </w:r>
      <w:r w:rsidR="00410B48" w:rsidRPr="005606B9">
        <w:rPr>
          <w:rFonts w:ascii="Trebuchet MS" w:hAnsi="Trebuchet MS" w:cs="Arial"/>
          <w:sz w:val="24"/>
          <w:szCs w:val="24"/>
          <w:lang w:val="es-ES"/>
        </w:rPr>
        <w:t xml:space="preserve">en </w:t>
      </w:r>
      <w:r w:rsidR="0056625A">
        <w:rPr>
          <w:rFonts w:ascii="Trebuchet MS" w:hAnsi="Trebuchet MS" w:cs="Arial"/>
          <w:sz w:val="24"/>
          <w:szCs w:val="24"/>
          <w:lang w:val="es-ES"/>
        </w:rPr>
        <w:t>el</w:t>
      </w:r>
      <w:r w:rsidR="00410B48" w:rsidRPr="005606B9">
        <w:rPr>
          <w:rFonts w:ascii="Trebuchet MS" w:hAnsi="Trebuchet MS" w:cs="Arial"/>
          <w:sz w:val="24"/>
          <w:szCs w:val="24"/>
          <w:lang w:val="es-ES"/>
        </w:rPr>
        <w:t xml:space="preserve"> que </w:t>
      </w:r>
      <w:r w:rsidR="00667D13" w:rsidRPr="005606B9">
        <w:rPr>
          <w:rFonts w:ascii="Trebuchet MS" w:hAnsi="Trebuchet MS" w:cs="Arial"/>
          <w:sz w:val="24"/>
          <w:szCs w:val="24"/>
          <w:lang w:val="es-ES"/>
        </w:rPr>
        <w:t xml:space="preserve">se </w:t>
      </w:r>
      <w:r w:rsidR="00410B48" w:rsidRPr="005606B9">
        <w:rPr>
          <w:rFonts w:ascii="Trebuchet MS" w:hAnsi="Trebuchet MS" w:cs="Arial"/>
          <w:sz w:val="24"/>
          <w:szCs w:val="24"/>
          <w:lang w:val="es-ES"/>
        </w:rPr>
        <w:t>admiti</w:t>
      </w:r>
      <w:r w:rsidR="0056625A">
        <w:rPr>
          <w:rFonts w:ascii="Trebuchet MS" w:hAnsi="Trebuchet MS" w:cs="Arial"/>
          <w:sz w:val="24"/>
          <w:szCs w:val="24"/>
          <w:lang w:val="es-ES"/>
        </w:rPr>
        <w:t>ó</w:t>
      </w:r>
      <w:r w:rsidR="00960331">
        <w:rPr>
          <w:rFonts w:ascii="Trebuchet MS" w:hAnsi="Trebuchet MS" w:cs="Arial"/>
          <w:sz w:val="24"/>
          <w:szCs w:val="24"/>
          <w:lang w:val="es-ES"/>
        </w:rPr>
        <w:t xml:space="preserve"> a </w:t>
      </w:r>
      <w:r w:rsidR="00410B48" w:rsidRPr="005606B9">
        <w:rPr>
          <w:rFonts w:ascii="Trebuchet MS" w:hAnsi="Trebuchet MS" w:cs="Arial"/>
          <w:sz w:val="24"/>
          <w:szCs w:val="24"/>
          <w:lang w:val="es-ES"/>
        </w:rPr>
        <w:t>trámite la denuncia formulada</w:t>
      </w:r>
      <w:r w:rsidR="002011B9" w:rsidRPr="005606B9">
        <w:rPr>
          <w:rFonts w:ascii="Trebuchet MS" w:hAnsi="Trebuchet MS" w:cs="Arial"/>
          <w:bCs/>
          <w:sz w:val="24"/>
          <w:szCs w:val="24"/>
          <w:lang w:val="es-ES"/>
        </w:rPr>
        <w:t>.</w:t>
      </w:r>
    </w:p>
    <w:p w14:paraId="4A354BF5" w14:textId="77777777" w:rsidR="00410B48" w:rsidRPr="005606B9" w:rsidRDefault="00410B48" w:rsidP="005606B9">
      <w:pPr>
        <w:pStyle w:val="Sinespaciado"/>
        <w:spacing w:line="276" w:lineRule="auto"/>
        <w:jc w:val="both"/>
        <w:rPr>
          <w:rFonts w:ascii="Trebuchet MS" w:hAnsi="Trebuchet MS" w:cs="Arial"/>
          <w:sz w:val="24"/>
          <w:szCs w:val="24"/>
          <w:lang w:val="es-ES"/>
        </w:rPr>
      </w:pPr>
    </w:p>
    <w:p w14:paraId="79AFC98C" w14:textId="31CF96B0" w:rsidR="00410B48" w:rsidRDefault="001C0991" w:rsidP="005606B9">
      <w:pPr>
        <w:pStyle w:val="Sinespaciado"/>
        <w:spacing w:line="276" w:lineRule="auto"/>
        <w:jc w:val="both"/>
        <w:rPr>
          <w:rFonts w:ascii="Trebuchet MS" w:hAnsi="Trebuchet MS" w:cs="Arial"/>
          <w:sz w:val="24"/>
          <w:szCs w:val="24"/>
        </w:rPr>
      </w:pPr>
      <w:r>
        <w:rPr>
          <w:rFonts w:ascii="Trebuchet MS" w:hAnsi="Trebuchet MS" w:cs="Arial"/>
          <w:b/>
          <w:sz w:val="24"/>
          <w:szCs w:val="24"/>
          <w:lang w:val="es-ES"/>
        </w:rPr>
        <w:t>6</w:t>
      </w:r>
      <w:r w:rsidR="00410B48" w:rsidRPr="005606B9">
        <w:rPr>
          <w:rFonts w:ascii="Trebuchet MS" w:hAnsi="Trebuchet MS" w:cs="Arial"/>
          <w:b/>
          <w:sz w:val="24"/>
          <w:szCs w:val="24"/>
          <w:lang w:val="es-ES"/>
        </w:rPr>
        <w:t>. Proyecto de medida cautelar y remisión de constancias.</w:t>
      </w:r>
      <w:r w:rsidR="00410B48" w:rsidRPr="005606B9">
        <w:rPr>
          <w:rFonts w:ascii="Trebuchet MS" w:hAnsi="Trebuchet MS" w:cs="Arial"/>
          <w:sz w:val="24"/>
          <w:szCs w:val="24"/>
          <w:lang w:val="es-ES"/>
        </w:rPr>
        <w:t xml:space="preserve"> </w:t>
      </w:r>
      <w:r w:rsidR="00410B48" w:rsidRPr="005606B9">
        <w:rPr>
          <w:rFonts w:ascii="Trebuchet MS" w:hAnsi="Trebuchet MS" w:cs="Arial"/>
          <w:sz w:val="24"/>
          <w:szCs w:val="24"/>
        </w:rPr>
        <w:t xml:space="preserve">Mediante memorándum </w:t>
      </w:r>
      <w:r w:rsidR="009300CE" w:rsidRPr="00E648F4">
        <w:rPr>
          <w:rFonts w:ascii="Trebuchet MS" w:hAnsi="Trebuchet MS" w:cs="Arial"/>
          <w:sz w:val="24"/>
          <w:szCs w:val="24"/>
        </w:rPr>
        <w:t>144</w:t>
      </w:r>
      <w:r w:rsidR="00410B48" w:rsidRPr="00E648F4">
        <w:rPr>
          <w:rFonts w:ascii="Trebuchet MS" w:hAnsi="Trebuchet MS" w:cs="Arial"/>
          <w:sz w:val="24"/>
          <w:szCs w:val="24"/>
        </w:rPr>
        <w:t>/</w:t>
      </w:r>
      <w:r w:rsidR="002011B9" w:rsidRPr="00E648F4">
        <w:rPr>
          <w:rFonts w:ascii="Trebuchet MS" w:hAnsi="Trebuchet MS" w:cs="Arial"/>
          <w:sz w:val="24"/>
          <w:szCs w:val="24"/>
        </w:rPr>
        <w:t>20</w:t>
      </w:r>
      <w:r w:rsidR="00410B48" w:rsidRPr="005606B9">
        <w:rPr>
          <w:rFonts w:ascii="Trebuchet MS" w:hAnsi="Trebuchet MS" w:cs="Arial"/>
          <w:sz w:val="24"/>
          <w:szCs w:val="24"/>
        </w:rPr>
        <w:t xml:space="preserve"> notificado el </w:t>
      </w:r>
      <w:r w:rsidR="009300CE" w:rsidRPr="00E648F4">
        <w:rPr>
          <w:rFonts w:ascii="Trebuchet MS" w:hAnsi="Trebuchet MS" w:cs="Arial"/>
          <w:sz w:val="24"/>
          <w:szCs w:val="24"/>
        </w:rPr>
        <w:t>10</w:t>
      </w:r>
      <w:r w:rsidR="00410B48" w:rsidRPr="0056625A">
        <w:rPr>
          <w:rFonts w:ascii="Trebuchet MS" w:hAnsi="Trebuchet MS" w:cs="Arial"/>
          <w:sz w:val="24"/>
          <w:szCs w:val="24"/>
        </w:rPr>
        <w:t xml:space="preserve"> de</w:t>
      </w:r>
      <w:r w:rsidR="0056625A">
        <w:rPr>
          <w:rFonts w:ascii="Trebuchet MS" w:hAnsi="Trebuchet MS" w:cs="Arial"/>
          <w:sz w:val="24"/>
          <w:szCs w:val="24"/>
        </w:rPr>
        <w:t xml:space="preserve"> diciembre</w:t>
      </w:r>
      <w:r w:rsidR="00CA528B">
        <w:rPr>
          <w:rFonts w:ascii="Trebuchet MS" w:hAnsi="Trebuchet MS" w:cs="Arial"/>
          <w:sz w:val="24"/>
          <w:szCs w:val="24"/>
        </w:rPr>
        <w:t>, la s</w:t>
      </w:r>
      <w:r w:rsidR="00B41046" w:rsidRPr="005606B9">
        <w:rPr>
          <w:rFonts w:ascii="Trebuchet MS" w:hAnsi="Trebuchet MS" w:cs="Arial"/>
          <w:sz w:val="24"/>
          <w:szCs w:val="24"/>
        </w:rPr>
        <w:t>ecretarí</w:t>
      </w:r>
      <w:r w:rsidR="00275D51" w:rsidRPr="005606B9">
        <w:rPr>
          <w:rFonts w:ascii="Trebuchet MS" w:hAnsi="Trebuchet MS" w:cs="Arial"/>
          <w:sz w:val="24"/>
          <w:szCs w:val="24"/>
        </w:rPr>
        <w:t xml:space="preserve">a </w:t>
      </w:r>
      <w:r w:rsidR="00CA528B">
        <w:rPr>
          <w:rFonts w:ascii="Trebuchet MS" w:hAnsi="Trebuchet MS" w:cs="Arial"/>
          <w:sz w:val="24"/>
          <w:szCs w:val="24"/>
        </w:rPr>
        <w:t>e</w:t>
      </w:r>
      <w:r w:rsidR="00275D51" w:rsidRPr="005606B9">
        <w:rPr>
          <w:rFonts w:ascii="Trebuchet MS" w:hAnsi="Trebuchet MS" w:cs="Arial"/>
          <w:sz w:val="24"/>
          <w:szCs w:val="24"/>
        </w:rPr>
        <w:t>jecutiva del i</w:t>
      </w:r>
      <w:r w:rsidR="00410B48" w:rsidRPr="005606B9">
        <w:rPr>
          <w:rFonts w:ascii="Trebuchet MS" w:hAnsi="Trebuchet MS" w:cs="Arial"/>
          <w:sz w:val="24"/>
          <w:szCs w:val="24"/>
        </w:rPr>
        <w:t xml:space="preserve">nstituto, hizo del conocimiento de la </w:t>
      </w:r>
      <w:r w:rsidR="00410B48" w:rsidRPr="005606B9">
        <w:rPr>
          <w:rFonts w:ascii="Trebuchet MS" w:hAnsi="Trebuchet MS" w:cs="Arial"/>
          <w:sz w:val="24"/>
          <w:szCs w:val="24"/>
          <w:lang w:val="es-ES" w:eastAsia="es-ES"/>
        </w:rPr>
        <w:t>Comisión de Quejas y Denuncias</w:t>
      </w:r>
      <w:r w:rsidR="00410B48" w:rsidRPr="005606B9">
        <w:rPr>
          <w:rFonts w:ascii="Trebuchet MS" w:hAnsi="Trebuchet MS" w:cs="Arial"/>
          <w:sz w:val="24"/>
          <w:szCs w:val="24"/>
        </w:rPr>
        <w:t xml:space="preserve"> de este</w:t>
      </w:r>
      <w:r w:rsidR="00C97233" w:rsidRPr="005606B9">
        <w:rPr>
          <w:rFonts w:ascii="Trebuchet MS" w:hAnsi="Trebuchet MS" w:cs="Arial"/>
          <w:sz w:val="24"/>
          <w:szCs w:val="24"/>
        </w:rPr>
        <w:t xml:space="preserve"> I</w:t>
      </w:r>
      <w:r w:rsidR="00410B48" w:rsidRPr="005606B9">
        <w:rPr>
          <w:rFonts w:ascii="Trebuchet MS" w:hAnsi="Trebuchet MS" w:cs="Arial"/>
          <w:sz w:val="24"/>
          <w:szCs w:val="24"/>
        </w:rPr>
        <w:t xml:space="preserve">nstituto el contenido del acuerdo citado en el resultando que antecede y remitió copias de las constancias que integran </w:t>
      </w:r>
      <w:r w:rsidR="002011B9" w:rsidRPr="005606B9">
        <w:rPr>
          <w:rFonts w:ascii="Trebuchet MS" w:hAnsi="Trebuchet MS" w:cs="Arial"/>
          <w:sz w:val="24"/>
          <w:szCs w:val="24"/>
        </w:rPr>
        <w:t xml:space="preserve">el </w:t>
      </w:r>
      <w:r w:rsidR="00410B48" w:rsidRPr="005606B9">
        <w:rPr>
          <w:rFonts w:ascii="Trebuchet MS" w:hAnsi="Trebuchet MS" w:cs="Arial"/>
          <w:sz w:val="24"/>
          <w:szCs w:val="24"/>
        </w:rPr>
        <w:t>expediente PSE-QUEJA-</w:t>
      </w:r>
      <w:r w:rsidR="00CB0A5D">
        <w:rPr>
          <w:rFonts w:ascii="Trebuchet MS" w:hAnsi="Trebuchet MS" w:cs="Arial"/>
          <w:sz w:val="24"/>
          <w:szCs w:val="24"/>
        </w:rPr>
        <w:t>011</w:t>
      </w:r>
      <w:r w:rsidR="00410B48" w:rsidRPr="005606B9">
        <w:rPr>
          <w:rFonts w:ascii="Trebuchet MS" w:hAnsi="Trebuchet MS" w:cs="Arial"/>
          <w:sz w:val="24"/>
          <w:szCs w:val="24"/>
        </w:rPr>
        <w:t>/</w:t>
      </w:r>
      <w:r w:rsidR="00323320" w:rsidRPr="005606B9">
        <w:rPr>
          <w:rFonts w:ascii="Trebuchet MS" w:hAnsi="Trebuchet MS" w:cs="Arial"/>
          <w:sz w:val="24"/>
          <w:szCs w:val="24"/>
        </w:rPr>
        <w:t>2020</w:t>
      </w:r>
      <w:r w:rsidR="00410B48" w:rsidRPr="005606B9">
        <w:rPr>
          <w:rFonts w:ascii="Trebuchet MS" w:hAnsi="Trebuchet MS" w:cs="Arial"/>
          <w:sz w:val="24"/>
          <w:szCs w:val="24"/>
        </w:rPr>
        <w:t>, a efecto de que este órgano colegiado determinara lo conducente sobre la adopción de las medida</w:t>
      </w:r>
      <w:bookmarkStart w:id="1" w:name="LPHit5"/>
      <w:bookmarkEnd w:id="1"/>
      <w:r w:rsidR="00410B48" w:rsidRPr="005606B9">
        <w:rPr>
          <w:rFonts w:ascii="Trebuchet MS" w:hAnsi="Trebuchet MS" w:cs="Arial"/>
          <w:sz w:val="24"/>
          <w:szCs w:val="24"/>
        </w:rPr>
        <w:t>s solicitadas por el denunciante.</w:t>
      </w:r>
    </w:p>
    <w:p w14:paraId="2874CCAB" w14:textId="77777777" w:rsidR="0056625A" w:rsidRPr="005606B9" w:rsidRDefault="0056625A" w:rsidP="005606B9">
      <w:pPr>
        <w:pStyle w:val="Sinespaciado"/>
        <w:spacing w:line="276" w:lineRule="auto"/>
        <w:jc w:val="both"/>
        <w:rPr>
          <w:rFonts w:ascii="Trebuchet MS" w:hAnsi="Trebuchet MS" w:cs="Arial"/>
          <w:sz w:val="24"/>
          <w:szCs w:val="24"/>
          <w:lang w:val="es-ES"/>
        </w:rPr>
      </w:pPr>
    </w:p>
    <w:p w14:paraId="4BD0EF06" w14:textId="77777777" w:rsidR="00410B48" w:rsidRPr="005606B9" w:rsidRDefault="00410B48" w:rsidP="005606B9">
      <w:pPr>
        <w:pStyle w:val="Sinespaciado"/>
        <w:spacing w:line="276" w:lineRule="auto"/>
        <w:jc w:val="center"/>
        <w:rPr>
          <w:rFonts w:ascii="Trebuchet MS" w:hAnsi="Trebuchet MS" w:cs="Arial"/>
          <w:b/>
          <w:sz w:val="24"/>
          <w:szCs w:val="24"/>
          <w:lang w:val="pt-BR"/>
        </w:rPr>
      </w:pPr>
      <w:r w:rsidRPr="005606B9">
        <w:rPr>
          <w:rFonts w:ascii="Trebuchet MS" w:hAnsi="Trebuchet MS" w:cs="Arial"/>
          <w:b/>
          <w:sz w:val="24"/>
          <w:szCs w:val="24"/>
          <w:lang w:val="pt-BR"/>
        </w:rPr>
        <w:t>C O N S I D E R A N D O:</w:t>
      </w:r>
    </w:p>
    <w:p w14:paraId="296E9618" w14:textId="77777777" w:rsidR="00410B48" w:rsidRPr="005606B9" w:rsidRDefault="00410B48" w:rsidP="005606B9">
      <w:pPr>
        <w:spacing w:after="0"/>
        <w:jc w:val="both"/>
        <w:rPr>
          <w:rFonts w:ascii="Trebuchet MS" w:hAnsi="Trebuchet MS" w:cs="Arial"/>
          <w:sz w:val="24"/>
          <w:szCs w:val="24"/>
          <w:lang w:val="pt-BR" w:eastAsia="es-ES"/>
        </w:rPr>
      </w:pPr>
    </w:p>
    <w:p w14:paraId="1280D330" w14:textId="7D07F5B3" w:rsidR="00410B48" w:rsidRPr="005606B9" w:rsidRDefault="00410B48" w:rsidP="005606B9">
      <w:pPr>
        <w:spacing w:after="0"/>
        <w:jc w:val="both"/>
        <w:rPr>
          <w:rFonts w:ascii="Trebuchet MS" w:hAnsi="Trebuchet MS" w:cs="Arial"/>
          <w:sz w:val="24"/>
          <w:szCs w:val="24"/>
          <w:lang w:val="es-ES" w:eastAsia="es-ES"/>
        </w:rPr>
      </w:pPr>
      <w:r w:rsidRPr="005606B9">
        <w:rPr>
          <w:rFonts w:ascii="Trebuchet MS" w:hAnsi="Trebuchet MS" w:cs="Arial"/>
          <w:b/>
          <w:sz w:val="24"/>
          <w:szCs w:val="24"/>
          <w:lang w:val="es-ES" w:eastAsia="es-ES"/>
        </w:rPr>
        <w:t>I. Competencia.</w:t>
      </w:r>
      <w:r w:rsidRPr="005606B9">
        <w:rPr>
          <w:rFonts w:ascii="Trebuchet MS" w:hAnsi="Trebuchet MS" w:cs="Arial"/>
          <w:sz w:val="24"/>
          <w:szCs w:val="24"/>
          <w:lang w:val="es-ES" w:eastAsia="es-ES"/>
        </w:rPr>
        <w:t xml:space="preserve"> Al tratarse de un asunto relacionado con la posible </w:t>
      </w:r>
      <w:r w:rsidR="000C4F21" w:rsidRPr="005606B9">
        <w:rPr>
          <w:rFonts w:ascii="Trebuchet MS" w:hAnsi="Trebuchet MS" w:cs="Arial"/>
          <w:sz w:val="24"/>
          <w:szCs w:val="24"/>
          <w:lang w:val="es-ES" w:eastAsia="es-ES"/>
        </w:rPr>
        <w:t xml:space="preserve">adopción de medidas cautelares, </w:t>
      </w:r>
      <w:r w:rsidRPr="005606B9">
        <w:rPr>
          <w:rFonts w:ascii="Trebuchet MS" w:hAnsi="Trebuchet MS" w:cs="Arial"/>
          <w:sz w:val="24"/>
          <w:szCs w:val="24"/>
          <w:lang w:val="es-ES" w:eastAsia="es-ES"/>
        </w:rPr>
        <w:t>la Comisión de Quejas y Denuncias, es el órgano competente para determinar lo conducente</w:t>
      </w:r>
      <w:r w:rsidR="000C4F21" w:rsidRPr="005606B9">
        <w:rPr>
          <w:rFonts w:ascii="Trebuchet MS" w:hAnsi="Trebuchet MS" w:cs="Arial"/>
          <w:sz w:val="24"/>
          <w:szCs w:val="24"/>
          <w:lang w:val="es-ES" w:eastAsia="es-ES"/>
        </w:rPr>
        <w:t xml:space="preserve">, </w:t>
      </w:r>
      <w:r w:rsidRPr="005606B9">
        <w:rPr>
          <w:rFonts w:ascii="Trebuchet MS" w:hAnsi="Trebuchet MS" w:cs="Arial"/>
          <w:sz w:val="24"/>
          <w:szCs w:val="24"/>
          <w:lang w:val="es-ES" w:eastAsia="es-ES"/>
        </w:rPr>
        <w:t>en términos de lo dispuesto por los artículos 472, párrafo 9, del Código Electoral del Estado de Jalisco</w:t>
      </w:r>
      <w:r w:rsidR="002011B9" w:rsidRPr="005606B9">
        <w:rPr>
          <w:rFonts w:ascii="Trebuchet MS" w:hAnsi="Trebuchet MS" w:cs="Arial"/>
          <w:sz w:val="24"/>
          <w:szCs w:val="24"/>
          <w:lang w:val="es-ES" w:eastAsia="es-ES"/>
        </w:rPr>
        <w:t>;</w:t>
      </w:r>
      <w:r w:rsidR="00616673" w:rsidRPr="005606B9">
        <w:rPr>
          <w:rStyle w:val="Refdenotaalpie"/>
          <w:rFonts w:ascii="Trebuchet MS" w:hAnsi="Trebuchet MS" w:cs="Arial"/>
          <w:sz w:val="24"/>
          <w:szCs w:val="24"/>
          <w:lang w:val="es-ES" w:eastAsia="es-ES"/>
        </w:rPr>
        <w:footnoteReference w:id="3"/>
      </w:r>
      <w:r w:rsidRPr="005606B9">
        <w:rPr>
          <w:rFonts w:ascii="Trebuchet MS" w:hAnsi="Trebuchet MS" w:cs="Arial"/>
          <w:sz w:val="24"/>
          <w:szCs w:val="24"/>
          <w:lang w:val="es-ES" w:eastAsia="es-ES"/>
        </w:rPr>
        <w:t xml:space="preserve"> </w:t>
      </w:r>
      <w:r w:rsidR="00A418FA" w:rsidRPr="005606B9">
        <w:rPr>
          <w:rFonts w:ascii="Trebuchet MS" w:hAnsi="Trebuchet MS" w:cs="Arial"/>
          <w:sz w:val="24"/>
          <w:szCs w:val="24"/>
          <w:lang w:val="es-ES" w:eastAsia="es-ES"/>
        </w:rPr>
        <w:t>45</w:t>
      </w:r>
      <w:r w:rsidRPr="005606B9">
        <w:rPr>
          <w:rFonts w:ascii="Trebuchet MS" w:hAnsi="Trebuchet MS" w:cs="Arial"/>
          <w:sz w:val="24"/>
          <w:szCs w:val="24"/>
          <w:lang w:val="es-ES" w:eastAsia="es-ES"/>
        </w:rPr>
        <w:t>, párrafo 1, fracción III</w:t>
      </w:r>
      <w:r w:rsidR="00275D51" w:rsidRPr="005606B9">
        <w:rPr>
          <w:rFonts w:ascii="Trebuchet MS" w:hAnsi="Trebuchet MS" w:cs="Arial"/>
          <w:sz w:val="24"/>
          <w:szCs w:val="24"/>
          <w:lang w:val="es-ES" w:eastAsia="es-ES"/>
        </w:rPr>
        <w:t>,</w:t>
      </w:r>
      <w:r w:rsidRPr="005606B9">
        <w:rPr>
          <w:rFonts w:ascii="Trebuchet MS" w:hAnsi="Trebuchet MS" w:cs="Arial"/>
          <w:sz w:val="24"/>
          <w:szCs w:val="24"/>
          <w:lang w:val="es-ES" w:eastAsia="es-ES"/>
        </w:rPr>
        <w:t xml:space="preserve"> del Reglamento Interior del Instituto Electoral y de Participación Ciudadana del Estado de Jalisco; 1 y 10, del Reglamento de Quejas y Denuncias del Instituto Electoral y de Participación Ciudadana del Estado de Jalisco.</w:t>
      </w:r>
    </w:p>
    <w:p w14:paraId="7332A250" w14:textId="77777777" w:rsidR="000A35CE" w:rsidRPr="005606B9" w:rsidRDefault="000A35CE" w:rsidP="005606B9">
      <w:pPr>
        <w:pStyle w:val="Sinespaciado"/>
        <w:spacing w:line="276" w:lineRule="auto"/>
        <w:jc w:val="both"/>
        <w:rPr>
          <w:rFonts w:ascii="Trebuchet MS" w:hAnsi="Trebuchet MS" w:cs="Arial"/>
          <w:sz w:val="24"/>
          <w:szCs w:val="24"/>
          <w:lang w:val="es-ES"/>
        </w:rPr>
      </w:pPr>
    </w:p>
    <w:p w14:paraId="21D50445" w14:textId="5F715D5F" w:rsidR="000E3BBF" w:rsidRPr="005606B9" w:rsidRDefault="00410B48" w:rsidP="005606B9">
      <w:pPr>
        <w:spacing w:after="0"/>
        <w:ind w:right="-93"/>
        <w:jc w:val="both"/>
        <w:rPr>
          <w:rFonts w:ascii="Trebuchet MS" w:hAnsi="Trebuchet MS" w:cs="Arial"/>
          <w:sz w:val="24"/>
          <w:szCs w:val="24"/>
          <w:lang w:val="es-ES_tradnl"/>
        </w:rPr>
      </w:pPr>
      <w:r w:rsidRPr="005606B9">
        <w:rPr>
          <w:rFonts w:ascii="Trebuchet MS" w:hAnsi="Trebuchet MS" w:cs="Arial"/>
          <w:b/>
          <w:sz w:val="24"/>
          <w:szCs w:val="24"/>
          <w:lang w:val="es-ES"/>
        </w:rPr>
        <w:t>II. Hechos denunciados.</w:t>
      </w:r>
      <w:r w:rsidRPr="005606B9">
        <w:rPr>
          <w:rFonts w:ascii="Trebuchet MS" w:hAnsi="Trebuchet MS" w:cs="Arial"/>
          <w:sz w:val="24"/>
          <w:szCs w:val="24"/>
          <w:lang w:val="es-ES"/>
        </w:rPr>
        <w:t xml:space="preserve"> </w:t>
      </w:r>
      <w:r w:rsidRPr="005606B9">
        <w:rPr>
          <w:rFonts w:ascii="Trebuchet MS" w:hAnsi="Trebuchet MS" w:cs="Arial"/>
          <w:sz w:val="24"/>
          <w:szCs w:val="24"/>
          <w:lang w:val="es-ES_tradnl"/>
        </w:rPr>
        <w:t xml:space="preserve">Del contenido de la denuncia formulada, se desprende que </w:t>
      </w:r>
      <w:r w:rsidR="0056625A">
        <w:rPr>
          <w:rFonts w:ascii="Trebuchet MS" w:hAnsi="Trebuchet MS" w:cs="Arial"/>
          <w:sz w:val="24"/>
          <w:szCs w:val="24"/>
          <w:lang w:val="es-ES_tradnl"/>
        </w:rPr>
        <w:t>el</w:t>
      </w:r>
      <w:r w:rsidRPr="005606B9">
        <w:rPr>
          <w:rFonts w:ascii="Trebuchet MS" w:hAnsi="Trebuchet MS" w:cs="Arial"/>
          <w:sz w:val="24"/>
          <w:szCs w:val="24"/>
          <w:lang w:val="es-ES_tradnl"/>
        </w:rPr>
        <w:t xml:space="preserve"> denunc</w:t>
      </w:r>
      <w:r w:rsidR="00275D51" w:rsidRPr="005606B9">
        <w:rPr>
          <w:rFonts w:ascii="Trebuchet MS" w:hAnsi="Trebuchet MS" w:cs="Arial"/>
          <w:sz w:val="24"/>
          <w:szCs w:val="24"/>
          <w:lang w:val="es-ES_tradnl"/>
        </w:rPr>
        <w:t>iante se queja esencialmente,</w:t>
      </w:r>
      <w:r w:rsidRPr="005606B9">
        <w:rPr>
          <w:rFonts w:ascii="Trebuchet MS" w:hAnsi="Trebuchet MS" w:cs="Arial"/>
          <w:sz w:val="24"/>
          <w:szCs w:val="24"/>
          <w:lang w:val="es-ES_tradnl"/>
        </w:rPr>
        <w:t xml:space="preserve"> que </w:t>
      </w:r>
      <w:r w:rsidR="00A418FA" w:rsidRPr="005606B9">
        <w:rPr>
          <w:rFonts w:ascii="Trebuchet MS" w:hAnsi="Trebuchet MS" w:cs="Arial"/>
          <w:sz w:val="24"/>
          <w:szCs w:val="24"/>
          <w:lang w:val="es-ES_tradnl"/>
        </w:rPr>
        <w:t xml:space="preserve">con motivo de su segundo informe de </w:t>
      </w:r>
      <w:r w:rsidR="00A418FA" w:rsidRPr="005606B9">
        <w:rPr>
          <w:rFonts w:ascii="Trebuchet MS" w:hAnsi="Trebuchet MS" w:cs="Arial"/>
          <w:sz w:val="24"/>
          <w:szCs w:val="24"/>
          <w:lang w:val="es-ES_tradnl"/>
        </w:rPr>
        <w:lastRenderedPageBreak/>
        <w:t xml:space="preserve">actividades legislativas, </w:t>
      </w:r>
      <w:r w:rsidR="0056625A">
        <w:rPr>
          <w:rFonts w:ascii="Trebuchet MS" w:hAnsi="Trebuchet MS" w:cs="Arial"/>
          <w:sz w:val="24"/>
          <w:szCs w:val="24"/>
          <w:lang w:val="es-ES_tradnl"/>
        </w:rPr>
        <w:t xml:space="preserve">Luis Ernesto  Munguía González </w:t>
      </w:r>
      <w:r w:rsidR="00ED29DF" w:rsidRPr="005606B9">
        <w:rPr>
          <w:rFonts w:ascii="Trebuchet MS" w:hAnsi="Trebuchet MS" w:cs="Arial"/>
          <w:sz w:val="24"/>
          <w:szCs w:val="24"/>
          <w:lang w:val="es-ES_tradnl"/>
        </w:rPr>
        <w:t>en su carácter de diputad</w:t>
      </w:r>
      <w:r w:rsidR="0056625A">
        <w:rPr>
          <w:rFonts w:ascii="Trebuchet MS" w:hAnsi="Trebuchet MS" w:cs="Arial"/>
          <w:sz w:val="24"/>
          <w:szCs w:val="24"/>
          <w:lang w:val="es-ES_tradnl"/>
        </w:rPr>
        <w:t>o</w:t>
      </w:r>
      <w:r w:rsidR="00ED29DF" w:rsidRPr="005606B9">
        <w:rPr>
          <w:rFonts w:ascii="Trebuchet MS" w:hAnsi="Trebuchet MS" w:cs="Arial"/>
          <w:sz w:val="24"/>
          <w:szCs w:val="24"/>
          <w:lang w:val="es-ES_tradnl"/>
        </w:rPr>
        <w:t xml:space="preserve"> local</w:t>
      </w:r>
      <w:r w:rsidRPr="005606B9">
        <w:rPr>
          <w:rFonts w:ascii="Trebuchet MS" w:hAnsi="Trebuchet MS" w:cs="Arial"/>
          <w:sz w:val="24"/>
          <w:szCs w:val="24"/>
          <w:lang w:val="es-ES_tradnl"/>
        </w:rPr>
        <w:t xml:space="preserve">, </w:t>
      </w:r>
      <w:r w:rsidR="00ED29DF" w:rsidRPr="005606B9">
        <w:rPr>
          <w:rFonts w:ascii="Trebuchet MS" w:hAnsi="Trebuchet MS" w:cs="Arial"/>
          <w:sz w:val="24"/>
          <w:szCs w:val="24"/>
          <w:lang w:val="es-ES_tradnl"/>
        </w:rPr>
        <w:t xml:space="preserve">mandó </w:t>
      </w:r>
      <w:r w:rsidRPr="005606B9">
        <w:rPr>
          <w:rFonts w:ascii="Trebuchet MS" w:hAnsi="Trebuchet MS" w:cs="Arial"/>
          <w:sz w:val="24"/>
          <w:szCs w:val="24"/>
          <w:lang w:val="es-ES_tradnl"/>
        </w:rPr>
        <w:t>instal</w:t>
      </w:r>
      <w:r w:rsidR="00ED29DF" w:rsidRPr="005606B9">
        <w:rPr>
          <w:rFonts w:ascii="Trebuchet MS" w:hAnsi="Trebuchet MS" w:cs="Arial"/>
          <w:sz w:val="24"/>
          <w:szCs w:val="24"/>
          <w:lang w:val="es-ES_tradnl"/>
        </w:rPr>
        <w:t>ar</w:t>
      </w:r>
      <w:r w:rsidR="009671FD"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espectaculares</w:t>
      </w:r>
      <w:r w:rsidR="00ED29DF" w:rsidRPr="005606B9">
        <w:rPr>
          <w:rFonts w:ascii="Trebuchet MS" w:hAnsi="Trebuchet MS" w:cs="Arial"/>
          <w:sz w:val="24"/>
          <w:szCs w:val="24"/>
          <w:lang w:val="es-ES_tradnl"/>
        </w:rPr>
        <w:t xml:space="preserve"> </w:t>
      </w:r>
      <w:r w:rsidR="0056625A">
        <w:rPr>
          <w:rFonts w:ascii="Trebuchet MS" w:hAnsi="Trebuchet MS" w:cs="Arial"/>
          <w:sz w:val="24"/>
          <w:szCs w:val="24"/>
          <w:lang w:val="es-ES_tradnl"/>
        </w:rPr>
        <w:t>y pinta</w:t>
      </w:r>
      <w:r w:rsidR="0011763D">
        <w:rPr>
          <w:rFonts w:ascii="Trebuchet MS" w:hAnsi="Trebuchet MS" w:cs="Arial"/>
          <w:sz w:val="24"/>
          <w:szCs w:val="24"/>
          <w:lang w:val="es-ES_tradnl"/>
        </w:rPr>
        <w:t>r</w:t>
      </w:r>
      <w:r w:rsidR="0056625A">
        <w:rPr>
          <w:rFonts w:ascii="Trebuchet MS" w:hAnsi="Trebuchet MS" w:cs="Arial"/>
          <w:sz w:val="24"/>
          <w:szCs w:val="24"/>
          <w:lang w:val="es-ES_tradnl"/>
        </w:rPr>
        <w:t xml:space="preserve"> bardas </w:t>
      </w:r>
      <w:r w:rsidR="000E3BBF" w:rsidRPr="005606B9">
        <w:rPr>
          <w:rFonts w:ascii="Trebuchet MS" w:hAnsi="Trebuchet MS" w:cs="Arial"/>
          <w:sz w:val="24"/>
          <w:szCs w:val="24"/>
          <w:lang w:val="es-ES_tradnl"/>
        </w:rPr>
        <w:t xml:space="preserve">mediante los cuales difundió ante la ciudadanía el referido </w:t>
      </w:r>
      <w:r w:rsidR="00ED29DF" w:rsidRPr="005606B9">
        <w:rPr>
          <w:rFonts w:ascii="Trebuchet MS" w:hAnsi="Trebuchet MS" w:cs="Arial"/>
          <w:sz w:val="24"/>
          <w:szCs w:val="24"/>
          <w:lang w:val="es-ES_tradnl"/>
        </w:rPr>
        <w:t xml:space="preserve">informe </w:t>
      </w:r>
      <w:r w:rsidR="000E3BBF" w:rsidRPr="005606B9">
        <w:rPr>
          <w:rFonts w:ascii="Trebuchet MS" w:hAnsi="Trebuchet MS" w:cs="Arial"/>
          <w:sz w:val="24"/>
          <w:szCs w:val="24"/>
          <w:lang w:val="es-ES_tradnl"/>
        </w:rPr>
        <w:t>de labores.</w:t>
      </w:r>
    </w:p>
    <w:p w14:paraId="2F4FDF3D" w14:textId="77777777" w:rsidR="000E3BBF" w:rsidRPr="005606B9" w:rsidRDefault="000E3BBF" w:rsidP="005606B9">
      <w:pPr>
        <w:spacing w:after="0"/>
        <w:ind w:right="-93"/>
        <w:jc w:val="both"/>
        <w:rPr>
          <w:rFonts w:ascii="Trebuchet MS" w:hAnsi="Trebuchet MS" w:cs="Arial"/>
          <w:sz w:val="24"/>
          <w:szCs w:val="24"/>
          <w:lang w:val="es-ES_tradnl"/>
        </w:rPr>
      </w:pPr>
    </w:p>
    <w:p w14:paraId="7889DB02" w14:textId="7772641C" w:rsidR="00410B48" w:rsidRPr="005606B9" w:rsidRDefault="000E3BBF" w:rsidP="005606B9">
      <w:pPr>
        <w:spacing w:after="0"/>
        <w:ind w:right="-93"/>
        <w:jc w:val="both"/>
        <w:rPr>
          <w:rFonts w:ascii="Trebuchet MS" w:hAnsi="Trebuchet MS" w:cs="Arial"/>
          <w:sz w:val="24"/>
          <w:szCs w:val="24"/>
          <w:lang w:val="es-ES_tradnl"/>
        </w:rPr>
      </w:pPr>
      <w:r w:rsidRPr="005606B9">
        <w:rPr>
          <w:rFonts w:ascii="Trebuchet MS" w:hAnsi="Trebuchet MS" w:cs="Arial"/>
          <w:sz w:val="24"/>
          <w:szCs w:val="24"/>
          <w:lang w:val="es-ES_tradnl"/>
        </w:rPr>
        <w:t>S</w:t>
      </w:r>
      <w:r w:rsidR="00ED29DF" w:rsidRPr="005606B9">
        <w:rPr>
          <w:rFonts w:ascii="Trebuchet MS" w:hAnsi="Trebuchet MS" w:cs="Arial"/>
          <w:sz w:val="24"/>
          <w:szCs w:val="24"/>
          <w:lang w:val="es-ES_tradnl"/>
        </w:rPr>
        <w:t xml:space="preserve">in embargo, </w:t>
      </w:r>
      <w:r w:rsidR="0056625A">
        <w:rPr>
          <w:rFonts w:ascii="Trebuchet MS" w:hAnsi="Trebuchet MS" w:cs="Arial"/>
          <w:sz w:val="24"/>
          <w:szCs w:val="24"/>
          <w:lang w:val="es-ES_tradnl"/>
        </w:rPr>
        <w:t>el</w:t>
      </w:r>
      <w:r w:rsidR="00886F15" w:rsidRPr="005606B9">
        <w:rPr>
          <w:rFonts w:ascii="Trebuchet MS" w:hAnsi="Trebuchet MS" w:cs="Arial"/>
          <w:sz w:val="24"/>
          <w:szCs w:val="24"/>
          <w:lang w:val="es-ES_tradnl"/>
        </w:rPr>
        <w:t xml:space="preserve"> denunciante sostiene que </w:t>
      </w:r>
      <w:r w:rsidRPr="005606B9">
        <w:rPr>
          <w:rFonts w:ascii="Trebuchet MS" w:hAnsi="Trebuchet MS" w:cs="Arial"/>
          <w:sz w:val="24"/>
          <w:szCs w:val="24"/>
          <w:lang w:val="es-ES_tradnl"/>
        </w:rPr>
        <w:t>al incluir en los espectaculares</w:t>
      </w:r>
      <w:r w:rsidR="00886F15" w:rsidRPr="005606B9">
        <w:rPr>
          <w:rFonts w:ascii="Trebuchet MS" w:hAnsi="Trebuchet MS" w:cs="Arial"/>
          <w:sz w:val="24"/>
          <w:szCs w:val="24"/>
          <w:lang w:val="es-ES_tradnl"/>
        </w:rPr>
        <w:t xml:space="preserve"> el</w:t>
      </w:r>
      <w:r w:rsidRPr="005606B9">
        <w:rPr>
          <w:rFonts w:ascii="Trebuchet MS" w:hAnsi="Trebuchet MS" w:cs="Arial"/>
          <w:sz w:val="24"/>
          <w:szCs w:val="24"/>
          <w:lang w:val="es-ES_tradnl"/>
        </w:rPr>
        <w:t xml:space="preserve"> nombre, imagen </w:t>
      </w:r>
      <w:r w:rsidR="00886F15" w:rsidRPr="005606B9">
        <w:rPr>
          <w:rFonts w:ascii="Trebuchet MS" w:hAnsi="Trebuchet MS" w:cs="Arial"/>
          <w:sz w:val="24"/>
          <w:szCs w:val="24"/>
          <w:lang w:val="es-ES_tradnl"/>
        </w:rPr>
        <w:t>del diputad</w:t>
      </w:r>
      <w:r w:rsidR="0056625A">
        <w:rPr>
          <w:rFonts w:ascii="Trebuchet MS" w:hAnsi="Trebuchet MS" w:cs="Arial"/>
          <w:sz w:val="24"/>
          <w:szCs w:val="24"/>
          <w:lang w:val="es-ES_tradnl"/>
        </w:rPr>
        <w:t>o</w:t>
      </w:r>
      <w:r w:rsidR="0011763D">
        <w:rPr>
          <w:rFonts w:ascii="Trebuchet MS" w:hAnsi="Trebuchet MS" w:cs="Arial"/>
          <w:sz w:val="24"/>
          <w:szCs w:val="24"/>
          <w:lang w:val="es-ES_tradnl"/>
        </w:rPr>
        <w:t xml:space="preserve"> y expresiones relativas a la elección de dos mil veintiuno</w:t>
      </w:r>
      <w:r w:rsidRPr="005606B9">
        <w:rPr>
          <w:rFonts w:ascii="Trebuchet MS" w:hAnsi="Trebuchet MS" w:cs="Arial"/>
          <w:sz w:val="24"/>
          <w:szCs w:val="24"/>
          <w:lang w:val="es-ES_tradnl"/>
        </w:rPr>
        <w:t>, y considerando que el pasado quince de octubre dio inicio el proceso electoral en el</w:t>
      </w:r>
      <w:r w:rsidR="00886F15" w:rsidRPr="005606B9">
        <w:rPr>
          <w:rFonts w:ascii="Trebuchet MS" w:hAnsi="Trebuchet MS" w:cs="Arial"/>
          <w:sz w:val="24"/>
          <w:szCs w:val="24"/>
          <w:lang w:val="es-ES_tradnl"/>
        </w:rPr>
        <w:t xml:space="preserve"> Estado</w:t>
      </w:r>
      <w:r w:rsidR="0056625A">
        <w:rPr>
          <w:rFonts w:ascii="Trebuchet MS" w:hAnsi="Trebuchet MS" w:cs="Arial"/>
          <w:sz w:val="24"/>
          <w:szCs w:val="24"/>
          <w:lang w:val="es-ES_tradnl"/>
        </w:rPr>
        <w:t xml:space="preserve"> de Jalisco</w:t>
      </w:r>
      <w:r w:rsidR="00886F15" w:rsidRPr="005606B9">
        <w:rPr>
          <w:rFonts w:ascii="Trebuchet MS" w:hAnsi="Trebuchet MS" w:cs="Arial"/>
          <w:sz w:val="24"/>
          <w:szCs w:val="24"/>
          <w:lang w:val="es-ES_tradnl"/>
        </w:rPr>
        <w:t xml:space="preserve">, </w:t>
      </w:r>
      <w:r w:rsidR="0056625A">
        <w:rPr>
          <w:rFonts w:ascii="Trebuchet MS" w:hAnsi="Trebuchet MS" w:cs="Arial"/>
          <w:sz w:val="24"/>
          <w:szCs w:val="24"/>
          <w:lang w:val="es-ES_tradnl"/>
        </w:rPr>
        <w:t>el</w:t>
      </w:r>
      <w:r w:rsidR="009671FD" w:rsidRPr="005606B9">
        <w:rPr>
          <w:rFonts w:ascii="Trebuchet MS" w:hAnsi="Trebuchet MS" w:cs="Arial"/>
          <w:sz w:val="24"/>
          <w:szCs w:val="24"/>
          <w:lang w:val="es-ES_tradnl"/>
        </w:rPr>
        <w:t xml:space="preserve"> diputad</w:t>
      </w:r>
      <w:r w:rsidR="0056625A">
        <w:rPr>
          <w:rFonts w:ascii="Trebuchet MS" w:hAnsi="Trebuchet MS" w:cs="Arial"/>
          <w:sz w:val="24"/>
          <w:szCs w:val="24"/>
          <w:lang w:val="es-ES_tradnl"/>
        </w:rPr>
        <w:t>o</w:t>
      </w:r>
      <w:r w:rsidR="009671FD" w:rsidRPr="005606B9">
        <w:rPr>
          <w:rFonts w:ascii="Trebuchet MS" w:hAnsi="Trebuchet MS" w:cs="Arial"/>
          <w:sz w:val="24"/>
          <w:szCs w:val="24"/>
          <w:lang w:val="es-ES_tradnl"/>
        </w:rPr>
        <w:t xml:space="preserve"> está promocionando su imagen de</w:t>
      </w:r>
      <w:r w:rsidR="00886F15" w:rsidRPr="005606B9">
        <w:rPr>
          <w:rFonts w:ascii="Trebuchet MS" w:hAnsi="Trebuchet MS" w:cs="Arial"/>
          <w:sz w:val="24"/>
          <w:szCs w:val="24"/>
          <w:lang w:val="es-ES_tradnl"/>
        </w:rPr>
        <w:t xml:space="preserve"> servidor públic</w:t>
      </w:r>
      <w:r w:rsidR="0056625A">
        <w:rPr>
          <w:rFonts w:ascii="Trebuchet MS" w:hAnsi="Trebuchet MS" w:cs="Arial"/>
          <w:sz w:val="24"/>
          <w:szCs w:val="24"/>
          <w:lang w:val="es-ES_tradnl"/>
        </w:rPr>
        <w:t>o</w:t>
      </w:r>
      <w:r w:rsidR="00886F15"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y</w:t>
      </w:r>
      <w:r w:rsidR="00886F15" w:rsidRPr="005606B9">
        <w:rPr>
          <w:rFonts w:ascii="Trebuchet MS" w:hAnsi="Trebuchet MS" w:cs="Arial"/>
          <w:sz w:val="24"/>
          <w:szCs w:val="24"/>
          <w:lang w:val="es-ES_tradnl"/>
        </w:rPr>
        <w:t xml:space="preserve"> </w:t>
      </w:r>
      <w:r w:rsidR="009671FD" w:rsidRPr="005606B9">
        <w:rPr>
          <w:rFonts w:ascii="Trebuchet MS" w:hAnsi="Trebuchet MS" w:cs="Arial"/>
          <w:sz w:val="24"/>
          <w:szCs w:val="24"/>
          <w:lang w:val="es-ES_tradnl"/>
        </w:rPr>
        <w:t xml:space="preserve">llevando a cabo </w:t>
      </w:r>
      <w:r w:rsidRPr="005606B9">
        <w:rPr>
          <w:rFonts w:ascii="Trebuchet MS" w:hAnsi="Trebuchet MS" w:cs="Arial"/>
          <w:sz w:val="24"/>
          <w:szCs w:val="24"/>
          <w:lang w:val="es-ES_tradnl"/>
        </w:rPr>
        <w:t>actos anticipados de precampaña</w:t>
      </w:r>
      <w:r w:rsidR="00886F15" w:rsidRPr="005606B9">
        <w:rPr>
          <w:rFonts w:ascii="Trebuchet MS" w:hAnsi="Trebuchet MS" w:cs="Arial"/>
          <w:sz w:val="24"/>
          <w:szCs w:val="24"/>
          <w:lang w:val="es-ES_tradnl"/>
        </w:rPr>
        <w:t xml:space="preserve">. </w:t>
      </w:r>
      <w:r w:rsidR="00410B48" w:rsidRPr="005606B9">
        <w:rPr>
          <w:rFonts w:ascii="Trebuchet MS" w:hAnsi="Trebuchet MS" w:cs="Arial"/>
          <w:sz w:val="24"/>
          <w:szCs w:val="24"/>
          <w:lang w:val="es-ES_tradnl"/>
        </w:rPr>
        <w:t xml:space="preserve"> </w:t>
      </w:r>
    </w:p>
    <w:p w14:paraId="5BA3D6FB" w14:textId="52C591D1" w:rsidR="00410B48" w:rsidRPr="005606B9" w:rsidRDefault="00886F15" w:rsidP="005606B9">
      <w:pPr>
        <w:spacing w:after="0"/>
        <w:ind w:right="-93"/>
        <w:jc w:val="both"/>
        <w:rPr>
          <w:rFonts w:ascii="Trebuchet MS" w:hAnsi="Trebuchet MS" w:cs="Arial"/>
          <w:sz w:val="24"/>
          <w:szCs w:val="24"/>
          <w:lang w:val="es-ES_tradnl"/>
        </w:rPr>
      </w:pPr>
      <w:r w:rsidRPr="005606B9">
        <w:rPr>
          <w:rFonts w:ascii="Trebuchet MS" w:hAnsi="Trebuchet MS" w:cs="Arial"/>
          <w:sz w:val="24"/>
          <w:szCs w:val="24"/>
          <w:lang w:val="es-ES_tradnl"/>
        </w:rPr>
        <w:t xml:space="preserve"> </w:t>
      </w:r>
    </w:p>
    <w:p w14:paraId="377B53BE" w14:textId="14EA92BF" w:rsidR="00410B48" w:rsidRDefault="00410B48" w:rsidP="005606B9">
      <w:pPr>
        <w:spacing w:after="0"/>
        <w:ind w:right="-93"/>
        <w:jc w:val="both"/>
        <w:rPr>
          <w:rFonts w:ascii="Trebuchet MS" w:hAnsi="Trebuchet MS" w:cs="Arial"/>
          <w:i/>
          <w:sz w:val="24"/>
          <w:szCs w:val="24"/>
          <w:lang w:val="es-ES_tradnl"/>
        </w:rPr>
      </w:pPr>
      <w:r w:rsidRPr="005606B9">
        <w:rPr>
          <w:rFonts w:ascii="Trebuchet MS" w:hAnsi="Trebuchet MS" w:cs="Arial"/>
          <w:b/>
          <w:sz w:val="24"/>
          <w:szCs w:val="24"/>
          <w:lang w:val="es-ES_tradnl"/>
        </w:rPr>
        <w:t>III. Solicitud de medida cautelar.</w:t>
      </w:r>
      <w:r w:rsidRPr="0011763D">
        <w:rPr>
          <w:rFonts w:ascii="Trebuchet MS" w:hAnsi="Trebuchet MS" w:cs="Arial"/>
          <w:bCs/>
          <w:sz w:val="24"/>
          <w:szCs w:val="24"/>
          <w:lang w:val="es-ES_tradnl"/>
        </w:rPr>
        <w:t xml:space="preserve"> </w:t>
      </w:r>
      <w:r w:rsidR="0011763D" w:rsidRPr="0011763D">
        <w:rPr>
          <w:rFonts w:ascii="Trebuchet MS" w:hAnsi="Trebuchet MS" w:cs="Arial"/>
          <w:bCs/>
          <w:sz w:val="24"/>
          <w:szCs w:val="24"/>
          <w:lang w:val="es-ES_tradnl"/>
        </w:rPr>
        <w:t xml:space="preserve">El </w:t>
      </w:r>
      <w:proofErr w:type="spellStart"/>
      <w:r w:rsidRPr="005606B9">
        <w:rPr>
          <w:rFonts w:ascii="Trebuchet MS" w:hAnsi="Trebuchet MS" w:cs="Arial"/>
          <w:sz w:val="24"/>
          <w:szCs w:val="24"/>
          <w:lang w:val="es-ES_tradnl"/>
        </w:rPr>
        <w:t>promovente</w:t>
      </w:r>
      <w:proofErr w:type="spellEnd"/>
      <w:r w:rsidRPr="005606B9">
        <w:rPr>
          <w:rFonts w:ascii="Trebuchet MS" w:hAnsi="Trebuchet MS" w:cs="Arial"/>
          <w:sz w:val="24"/>
          <w:szCs w:val="24"/>
          <w:lang w:val="es-ES_tradnl"/>
        </w:rPr>
        <w:t xml:space="preserve"> </w:t>
      </w:r>
      <w:r w:rsidR="00960331">
        <w:rPr>
          <w:rFonts w:ascii="Trebuchet MS" w:hAnsi="Trebuchet MS" w:cs="Arial"/>
          <w:sz w:val="24"/>
          <w:szCs w:val="24"/>
          <w:lang w:val="es-ES_tradnl"/>
        </w:rPr>
        <w:t xml:space="preserve">pide: </w:t>
      </w:r>
      <w:r w:rsidRPr="005606B9">
        <w:rPr>
          <w:rFonts w:ascii="Trebuchet MS" w:hAnsi="Trebuchet MS" w:cs="Arial"/>
          <w:i/>
          <w:sz w:val="24"/>
          <w:szCs w:val="24"/>
          <w:lang w:val="es-ES_tradnl"/>
        </w:rPr>
        <w:t>“…</w:t>
      </w:r>
      <w:r w:rsidR="0011763D">
        <w:rPr>
          <w:rFonts w:ascii="Trebuchet MS" w:hAnsi="Trebuchet MS" w:cs="Arial"/>
          <w:i/>
          <w:sz w:val="24"/>
          <w:szCs w:val="24"/>
          <w:lang w:val="es-ES_tradnl"/>
        </w:rPr>
        <w:t>Con fundamento en lo previsto por los artículos 472, punto 9, 46</w:t>
      </w:r>
      <w:r w:rsidR="008A17BF">
        <w:rPr>
          <w:rFonts w:ascii="Trebuchet MS" w:hAnsi="Trebuchet MS" w:cs="Arial"/>
          <w:i/>
          <w:sz w:val="24"/>
          <w:szCs w:val="24"/>
          <w:lang w:val="es-ES_tradnl"/>
        </w:rPr>
        <w:t xml:space="preserve">9, punto 4, del Código Electoral del Estado, solicito a esta autoridad especializada en la materia, se proponga a la Comisión de Quejas y Denuncias del Instituto, la emisión de medidas cautelares, a efecto de que cesen los actos o hechos que constituyen la infracción, y se evite la producción de daños irreparables que afecten la imparcialidad y equidad en el proceso electoral, es decir, se ordene RETIRAR totalmente la </w:t>
      </w:r>
      <w:proofErr w:type="spellStart"/>
      <w:r w:rsidR="008A17BF">
        <w:rPr>
          <w:rFonts w:ascii="Trebuchet MS" w:hAnsi="Trebuchet MS" w:cs="Arial"/>
          <w:i/>
          <w:sz w:val="24"/>
          <w:szCs w:val="24"/>
          <w:lang w:val="es-ES_tradnl"/>
        </w:rPr>
        <w:t>propagada</w:t>
      </w:r>
      <w:proofErr w:type="spellEnd"/>
      <w:r w:rsidR="008A17BF">
        <w:rPr>
          <w:rFonts w:ascii="Trebuchet MS" w:hAnsi="Trebuchet MS" w:cs="Arial"/>
          <w:i/>
          <w:sz w:val="24"/>
          <w:szCs w:val="24"/>
          <w:lang w:val="es-ES_tradnl"/>
        </w:rPr>
        <w:t xml:space="preserve"> electoral señalada en párrafos anteriores.</w:t>
      </w:r>
      <w:r w:rsidRPr="005606B9">
        <w:rPr>
          <w:rFonts w:ascii="Trebuchet MS" w:hAnsi="Trebuchet MS" w:cs="Arial"/>
          <w:i/>
          <w:sz w:val="24"/>
          <w:szCs w:val="24"/>
          <w:lang w:val="es-ES_tradnl"/>
        </w:rPr>
        <w:t>”</w:t>
      </w:r>
    </w:p>
    <w:p w14:paraId="57F790C6" w14:textId="77777777" w:rsidR="0011763D" w:rsidRPr="005606B9" w:rsidRDefault="0011763D" w:rsidP="005606B9">
      <w:pPr>
        <w:spacing w:after="0"/>
        <w:ind w:right="-93"/>
        <w:jc w:val="both"/>
        <w:rPr>
          <w:rFonts w:ascii="Trebuchet MS" w:hAnsi="Trebuchet MS" w:cs="Arial"/>
          <w:i/>
          <w:sz w:val="24"/>
          <w:szCs w:val="24"/>
          <w:lang w:val="es-ES_tradnl"/>
        </w:rPr>
      </w:pPr>
    </w:p>
    <w:p w14:paraId="25F633C2" w14:textId="7C423C87" w:rsidR="00410B48" w:rsidRPr="005606B9" w:rsidRDefault="00410B48" w:rsidP="00A748C9">
      <w:pPr>
        <w:spacing w:after="0"/>
        <w:ind w:right="-93"/>
        <w:jc w:val="both"/>
        <w:rPr>
          <w:rFonts w:ascii="Trebuchet MS" w:hAnsi="Trebuchet MS" w:cs="Arial"/>
          <w:sz w:val="24"/>
          <w:szCs w:val="24"/>
          <w:lang w:val="es-ES" w:eastAsia="es-ES"/>
        </w:rPr>
      </w:pPr>
      <w:r w:rsidRPr="005606B9">
        <w:rPr>
          <w:rFonts w:ascii="Trebuchet MS" w:hAnsi="Trebuchet MS" w:cs="Arial"/>
          <w:i/>
          <w:sz w:val="24"/>
          <w:szCs w:val="24"/>
          <w:lang w:val="es-ES_tradnl"/>
        </w:rPr>
        <w:t xml:space="preserve"> </w:t>
      </w:r>
      <w:r w:rsidRPr="005606B9">
        <w:rPr>
          <w:rFonts w:ascii="Trebuchet MS" w:hAnsi="Trebuchet MS" w:cs="Arial"/>
          <w:b/>
          <w:sz w:val="24"/>
          <w:szCs w:val="24"/>
          <w:lang w:val="es-ES"/>
        </w:rPr>
        <w:t xml:space="preserve">IV. </w:t>
      </w:r>
      <w:r w:rsidR="00694C2E" w:rsidRPr="005606B9">
        <w:rPr>
          <w:rFonts w:ascii="Trebuchet MS" w:hAnsi="Trebuchet MS" w:cs="Arial"/>
          <w:b/>
          <w:sz w:val="24"/>
          <w:szCs w:val="24"/>
          <w:lang w:val="es-ES"/>
        </w:rPr>
        <w:t>Pruebas ofrecidas para acreditar la e</w:t>
      </w:r>
      <w:r w:rsidRPr="005606B9">
        <w:rPr>
          <w:rFonts w:ascii="Trebuchet MS" w:hAnsi="Trebuchet MS" w:cs="Arial"/>
          <w:b/>
          <w:sz w:val="24"/>
          <w:szCs w:val="24"/>
          <w:lang w:val="es-ES"/>
        </w:rPr>
        <w:t>xistencia del material denunciado.</w:t>
      </w:r>
      <w:r w:rsidRPr="005606B9">
        <w:rPr>
          <w:rFonts w:ascii="Trebuchet MS" w:hAnsi="Trebuchet MS" w:cs="Arial"/>
          <w:sz w:val="24"/>
          <w:szCs w:val="24"/>
          <w:lang w:val="es-ES"/>
        </w:rPr>
        <w:t xml:space="preserve"> Una vez que fue</w:t>
      </w:r>
      <w:r w:rsidR="009D327D" w:rsidRPr="005606B9">
        <w:rPr>
          <w:rFonts w:ascii="Trebuchet MS" w:hAnsi="Trebuchet MS" w:cs="Arial"/>
          <w:sz w:val="24"/>
          <w:szCs w:val="24"/>
          <w:lang w:val="es-ES"/>
        </w:rPr>
        <w:t xml:space="preserve"> </w:t>
      </w:r>
      <w:r w:rsidRPr="005606B9">
        <w:rPr>
          <w:rFonts w:ascii="Trebuchet MS" w:hAnsi="Trebuchet MS" w:cs="Arial"/>
          <w:sz w:val="24"/>
          <w:szCs w:val="24"/>
          <w:lang w:val="es-ES"/>
        </w:rPr>
        <w:t xml:space="preserve">analizado íntegramente </w:t>
      </w:r>
      <w:r w:rsidR="008A17BF">
        <w:rPr>
          <w:rFonts w:ascii="Trebuchet MS" w:hAnsi="Trebuchet MS" w:cs="Arial"/>
          <w:sz w:val="24"/>
          <w:szCs w:val="24"/>
          <w:lang w:val="es-ES"/>
        </w:rPr>
        <w:t>el</w:t>
      </w:r>
      <w:r w:rsidRPr="005606B9">
        <w:rPr>
          <w:rFonts w:ascii="Trebuchet MS" w:hAnsi="Trebuchet MS" w:cs="Arial"/>
          <w:sz w:val="24"/>
          <w:szCs w:val="24"/>
          <w:lang w:val="es-ES"/>
        </w:rPr>
        <w:t xml:space="preserve"> escrito de queja, se advierte </w:t>
      </w:r>
      <w:r w:rsidR="000F4C04" w:rsidRPr="005606B9">
        <w:rPr>
          <w:rFonts w:ascii="Trebuchet MS" w:hAnsi="Trebuchet MS" w:cs="Arial"/>
          <w:sz w:val="24"/>
          <w:szCs w:val="24"/>
          <w:lang w:val="es-ES"/>
        </w:rPr>
        <w:t>ofrec</w:t>
      </w:r>
      <w:r w:rsidR="008A17BF">
        <w:rPr>
          <w:rFonts w:ascii="Trebuchet MS" w:hAnsi="Trebuchet MS" w:cs="Arial"/>
          <w:sz w:val="24"/>
          <w:szCs w:val="24"/>
          <w:lang w:val="es-ES"/>
        </w:rPr>
        <w:t>ió</w:t>
      </w:r>
      <w:r w:rsidR="000F4C04" w:rsidRPr="005606B9">
        <w:rPr>
          <w:rFonts w:ascii="Trebuchet MS" w:hAnsi="Trebuchet MS" w:cs="Arial"/>
          <w:sz w:val="24"/>
          <w:szCs w:val="24"/>
          <w:lang w:val="es-ES"/>
        </w:rPr>
        <w:t xml:space="preserve"> como medios de prueba </w:t>
      </w:r>
      <w:r w:rsidRPr="005606B9">
        <w:rPr>
          <w:rFonts w:ascii="Trebuchet MS" w:hAnsi="Trebuchet MS" w:cs="Arial"/>
          <w:sz w:val="24"/>
          <w:szCs w:val="24"/>
          <w:lang w:val="es-ES" w:eastAsia="es-ES"/>
        </w:rPr>
        <w:t xml:space="preserve">lo siguiente: </w:t>
      </w:r>
    </w:p>
    <w:p w14:paraId="712C67D9" w14:textId="77777777" w:rsidR="00410B48" w:rsidRPr="005606B9" w:rsidRDefault="00410B48" w:rsidP="005606B9">
      <w:pPr>
        <w:spacing w:after="0"/>
        <w:ind w:right="-91"/>
        <w:jc w:val="both"/>
        <w:rPr>
          <w:rFonts w:ascii="Trebuchet MS" w:hAnsi="Trebuchet MS" w:cs="Arial"/>
          <w:sz w:val="24"/>
          <w:szCs w:val="24"/>
          <w:lang w:val="es-ES" w:eastAsia="es-ES"/>
        </w:rPr>
      </w:pPr>
    </w:p>
    <w:p w14:paraId="2CC0DE8D" w14:textId="282DDBFD" w:rsidR="008A17BF" w:rsidRDefault="008A17BF" w:rsidP="008A17BF">
      <w:pPr>
        <w:spacing w:after="0"/>
        <w:ind w:left="360" w:right="-91"/>
        <w:jc w:val="both"/>
        <w:rPr>
          <w:rFonts w:ascii="Trebuchet MS" w:hAnsi="Trebuchet MS" w:cs="Arial"/>
          <w:bCs/>
          <w:i/>
          <w:sz w:val="24"/>
          <w:szCs w:val="24"/>
          <w:lang w:val="es-ES" w:eastAsia="es-ES"/>
        </w:rPr>
      </w:pPr>
      <w:r>
        <w:rPr>
          <w:rFonts w:ascii="Trebuchet MS" w:hAnsi="Trebuchet MS" w:cs="Arial"/>
          <w:b/>
          <w:i/>
          <w:sz w:val="24"/>
          <w:szCs w:val="24"/>
          <w:u w:val="single"/>
          <w:lang w:val="es-ES" w:eastAsia="es-ES"/>
        </w:rPr>
        <w:t>“</w:t>
      </w:r>
      <w:r w:rsidRPr="008A17BF">
        <w:rPr>
          <w:rFonts w:ascii="Trebuchet MS" w:hAnsi="Trebuchet MS" w:cs="Arial"/>
          <w:b/>
          <w:i/>
          <w:sz w:val="24"/>
          <w:szCs w:val="24"/>
          <w:u w:val="single"/>
          <w:lang w:val="es-ES" w:eastAsia="es-ES"/>
        </w:rPr>
        <w:t>ANEX</w:t>
      </w:r>
      <w:r>
        <w:rPr>
          <w:rFonts w:ascii="Trebuchet MS" w:hAnsi="Trebuchet MS" w:cs="Arial"/>
          <w:b/>
          <w:i/>
          <w:sz w:val="24"/>
          <w:szCs w:val="24"/>
          <w:u w:val="single"/>
          <w:lang w:val="es-ES" w:eastAsia="es-ES"/>
        </w:rPr>
        <w:t>O</w:t>
      </w:r>
      <w:r w:rsidRPr="008A17BF">
        <w:rPr>
          <w:rFonts w:ascii="Trebuchet MS" w:hAnsi="Trebuchet MS" w:cs="Arial"/>
          <w:b/>
          <w:i/>
          <w:sz w:val="24"/>
          <w:szCs w:val="24"/>
          <w:u w:val="single"/>
          <w:lang w:val="es-ES" w:eastAsia="es-ES"/>
        </w:rPr>
        <w:t xml:space="preserve"> I.</w:t>
      </w:r>
      <w:r>
        <w:rPr>
          <w:rFonts w:ascii="Trebuchet MS" w:hAnsi="Trebuchet MS" w:cs="Arial"/>
          <w:bCs/>
          <w:i/>
          <w:sz w:val="24"/>
          <w:szCs w:val="24"/>
          <w:lang w:val="es-ES" w:eastAsia="es-ES"/>
        </w:rPr>
        <w:t xml:space="preserve"> Consistente en una copia</w:t>
      </w:r>
      <w:r w:rsidRPr="008A17BF">
        <w:rPr>
          <w:rFonts w:ascii="Trebuchet MS" w:hAnsi="Trebuchet MS" w:cs="Arial"/>
          <w:b/>
          <w:i/>
          <w:sz w:val="24"/>
          <w:szCs w:val="24"/>
          <w:lang w:val="es-ES" w:eastAsia="es-ES"/>
        </w:rPr>
        <w:t xml:space="preserve"> </w:t>
      </w:r>
      <w:r w:rsidRPr="008A17BF">
        <w:rPr>
          <w:rFonts w:ascii="Trebuchet MS" w:hAnsi="Trebuchet MS" w:cs="Arial"/>
          <w:bCs/>
          <w:i/>
          <w:sz w:val="24"/>
          <w:szCs w:val="24"/>
          <w:lang w:val="es-ES" w:eastAsia="es-ES"/>
        </w:rPr>
        <w:t>simple de la Credencial para votar a nombre del suscrito ANGEL LEMUS MURGA emitida por el INSTITITO FEDERAL ELECTORAL,</w:t>
      </w:r>
      <w:r>
        <w:rPr>
          <w:rFonts w:ascii="Trebuchet MS" w:hAnsi="Trebuchet MS" w:cs="Arial"/>
          <w:b/>
          <w:i/>
          <w:sz w:val="24"/>
          <w:szCs w:val="24"/>
          <w:lang w:val="es-ES" w:eastAsia="es-ES"/>
        </w:rPr>
        <w:t xml:space="preserve"> </w:t>
      </w:r>
      <w:r>
        <w:rPr>
          <w:rFonts w:ascii="Trebuchet MS" w:hAnsi="Trebuchet MS" w:cs="Arial"/>
          <w:bCs/>
          <w:i/>
          <w:sz w:val="24"/>
          <w:szCs w:val="24"/>
          <w:lang w:val="es-ES" w:eastAsia="es-ES"/>
        </w:rPr>
        <w:t>vigente hasta 2023</w:t>
      </w:r>
      <w:r w:rsidR="00A83DDB">
        <w:rPr>
          <w:rFonts w:ascii="Trebuchet MS" w:hAnsi="Trebuchet MS" w:cs="Arial"/>
          <w:bCs/>
          <w:i/>
          <w:sz w:val="24"/>
          <w:szCs w:val="24"/>
          <w:lang w:val="es-ES" w:eastAsia="es-ES"/>
        </w:rPr>
        <w:t>.</w:t>
      </w:r>
    </w:p>
    <w:p w14:paraId="025D33E2" w14:textId="77777777" w:rsidR="00A83DDB" w:rsidRDefault="00A83DDB" w:rsidP="008A17BF">
      <w:pPr>
        <w:spacing w:after="0"/>
        <w:ind w:left="360" w:right="-91"/>
        <w:jc w:val="both"/>
        <w:rPr>
          <w:rFonts w:ascii="Trebuchet MS" w:hAnsi="Trebuchet MS" w:cs="Arial"/>
          <w:bCs/>
          <w:i/>
          <w:sz w:val="24"/>
          <w:szCs w:val="24"/>
          <w:lang w:val="es-ES" w:eastAsia="es-ES"/>
        </w:rPr>
      </w:pPr>
    </w:p>
    <w:p w14:paraId="16EE0729" w14:textId="1F154F30" w:rsidR="008A17BF" w:rsidRDefault="008A17BF" w:rsidP="008A17BF">
      <w:pPr>
        <w:spacing w:after="0"/>
        <w:ind w:left="360" w:right="-91"/>
        <w:jc w:val="both"/>
        <w:rPr>
          <w:rFonts w:ascii="Trebuchet MS" w:hAnsi="Trebuchet MS" w:cs="Arial"/>
          <w:bCs/>
          <w:i/>
          <w:sz w:val="24"/>
          <w:szCs w:val="24"/>
          <w:lang w:val="es-ES" w:eastAsia="es-ES"/>
        </w:rPr>
      </w:pPr>
      <w:r w:rsidRPr="008A17BF">
        <w:rPr>
          <w:rFonts w:ascii="Trebuchet MS" w:hAnsi="Trebuchet MS" w:cs="Arial"/>
          <w:b/>
          <w:i/>
          <w:sz w:val="24"/>
          <w:szCs w:val="24"/>
          <w:u w:val="single"/>
          <w:lang w:val="es-ES" w:eastAsia="es-ES"/>
        </w:rPr>
        <w:t>ANEXO II.</w:t>
      </w:r>
      <w:r w:rsidRPr="008A17BF">
        <w:rPr>
          <w:rFonts w:ascii="Trebuchet MS" w:hAnsi="Trebuchet MS" w:cs="Arial"/>
          <w:bCs/>
          <w:i/>
          <w:sz w:val="24"/>
          <w:szCs w:val="24"/>
          <w:lang w:val="es-ES" w:eastAsia="es-ES"/>
        </w:rPr>
        <w:t xml:space="preserve"> </w:t>
      </w:r>
      <w:r>
        <w:rPr>
          <w:rFonts w:ascii="Trebuchet MS" w:hAnsi="Trebuchet MS" w:cs="Arial"/>
          <w:bCs/>
          <w:i/>
          <w:sz w:val="24"/>
          <w:szCs w:val="24"/>
          <w:lang w:val="es-ES" w:eastAsia="es-ES"/>
        </w:rPr>
        <w:t>Consistente en la ESCRITURA PÚBLICA NÚMRO 52,301 CINCUENTA Y DOS MIL TRESCIENTOS UNO, pasada ante la fe del maestro FERNANDO CASTRO RUBIO, Notario Público número 1 (uno)</w:t>
      </w:r>
      <w:r w:rsidR="00A83DDB">
        <w:rPr>
          <w:rFonts w:ascii="Trebuchet MS" w:hAnsi="Trebuchet MS" w:cs="Arial"/>
          <w:bCs/>
          <w:i/>
          <w:sz w:val="24"/>
          <w:szCs w:val="24"/>
          <w:lang w:val="es-ES" w:eastAsia="es-ES"/>
        </w:rPr>
        <w:t xml:space="preserve">, asociado al protocolo del Licenciado CARLOS CASTRO SEGUNDO, Notario Público número (5) cinco, del municipio de Puerto Vallarta, Estado de Jalisco, que contiene EL ACTA DE CERTIFICACIÓN DE HECHOS, de fecha 14 (catorce) de noviembre del año 2020 (dos mil veinte), </w:t>
      </w:r>
      <w:r w:rsidR="00EB6601">
        <w:rPr>
          <w:rFonts w:ascii="Trebuchet MS" w:hAnsi="Trebuchet MS" w:cs="Arial"/>
          <w:bCs/>
          <w:i/>
          <w:sz w:val="24"/>
          <w:szCs w:val="24"/>
          <w:lang w:val="es-ES" w:eastAsia="es-ES"/>
        </w:rPr>
        <w:lastRenderedPageBreak/>
        <w:t xml:space="preserve">realizada en La Plaza Pública de la Delegación de las Juntas, la cual se encuentra entre las calles Revolución, Lázaro Cárdenas y Emiliano </w:t>
      </w:r>
      <w:r w:rsidR="00F677BA">
        <w:rPr>
          <w:rFonts w:ascii="Trebuchet MS" w:hAnsi="Trebuchet MS" w:cs="Arial"/>
          <w:bCs/>
          <w:i/>
          <w:sz w:val="24"/>
          <w:szCs w:val="24"/>
          <w:lang w:val="es-ES" w:eastAsia="es-ES"/>
        </w:rPr>
        <w:t>Zapata</w:t>
      </w:r>
      <w:r w:rsidR="00EB6601">
        <w:rPr>
          <w:rFonts w:ascii="Trebuchet MS" w:hAnsi="Trebuchet MS" w:cs="Arial"/>
          <w:bCs/>
          <w:i/>
          <w:sz w:val="24"/>
          <w:szCs w:val="24"/>
          <w:lang w:val="es-ES" w:eastAsia="es-ES"/>
        </w:rPr>
        <w:t>, del Estado de Jalisco</w:t>
      </w:r>
      <w:r>
        <w:rPr>
          <w:rFonts w:ascii="Trebuchet MS" w:hAnsi="Trebuchet MS" w:cs="Arial"/>
          <w:bCs/>
          <w:i/>
          <w:sz w:val="24"/>
          <w:szCs w:val="24"/>
          <w:lang w:val="es-ES" w:eastAsia="es-ES"/>
        </w:rPr>
        <w:t>.</w:t>
      </w:r>
    </w:p>
    <w:p w14:paraId="26D0CB6E" w14:textId="3318FACD" w:rsidR="00EB6601" w:rsidRDefault="00EB6601" w:rsidP="008A17BF">
      <w:pPr>
        <w:spacing w:after="0"/>
        <w:ind w:left="360" w:right="-91"/>
        <w:jc w:val="both"/>
        <w:rPr>
          <w:rFonts w:ascii="Trebuchet MS" w:hAnsi="Trebuchet MS" w:cs="Arial"/>
          <w:bCs/>
          <w:i/>
          <w:iCs/>
          <w:sz w:val="24"/>
          <w:szCs w:val="24"/>
        </w:rPr>
      </w:pPr>
    </w:p>
    <w:p w14:paraId="17D41D8B" w14:textId="77777777" w:rsidR="009A56DF" w:rsidRDefault="00EB6601" w:rsidP="009A56DF">
      <w:pPr>
        <w:spacing w:after="0"/>
        <w:ind w:left="360" w:right="-91"/>
        <w:jc w:val="both"/>
        <w:rPr>
          <w:rFonts w:ascii="Trebuchet MS" w:hAnsi="Trebuchet MS" w:cs="Arial"/>
          <w:bCs/>
          <w:i/>
          <w:sz w:val="24"/>
          <w:szCs w:val="24"/>
          <w:lang w:val="es-ES" w:eastAsia="es-ES"/>
        </w:rPr>
      </w:pPr>
      <w:r w:rsidRPr="00EB6601">
        <w:rPr>
          <w:rFonts w:ascii="Trebuchet MS" w:hAnsi="Trebuchet MS" w:cs="Arial"/>
          <w:b/>
          <w:i/>
          <w:iCs/>
          <w:sz w:val="24"/>
          <w:szCs w:val="24"/>
          <w:u w:val="single"/>
        </w:rPr>
        <w:t>ANEXO III</w:t>
      </w:r>
      <w:r>
        <w:rPr>
          <w:rFonts w:ascii="Trebuchet MS" w:hAnsi="Trebuchet MS" w:cs="Arial"/>
          <w:b/>
          <w:i/>
          <w:iCs/>
          <w:sz w:val="24"/>
          <w:szCs w:val="24"/>
        </w:rPr>
        <w:t xml:space="preserve">. </w:t>
      </w:r>
      <w:r w:rsidR="009A56DF">
        <w:rPr>
          <w:rFonts w:ascii="Trebuchet MS" w:hAnsi="Trebuchet MS" w:cs="Arial"/>
          <w:bCs/>
          <w:i/>
          <w:sz w:val="24"/>
          <w:szCs w:val="24"/>
          <w:lang w:val="es-ES" w:eastAsia="es-ES"/>
        </w:rPr>
        <w:t>Consistente en la ESCRITURA PÚBLICA NÚMRO 52,302 CINCUENTA Y DOS MIL TRESCIENTOS DOS, pasada ante la fe del maestro FERNANDO CASTRO RUBIO, Notario Público número 1 (uno), asociado al protocolo del Licenciado CARLOS CASTRO SEGUNDO, Notario Público número (5) cinco, del municipio de Puerto Vallarta, Estado de Jalisco, que contiene EL ACTA DE CERTIFICACIÓN DE HECHOS, de fecha 15 (quince) de noviembre del año 2020 (dos mil veinte), que se realizó en todos los domicilios ubicados en la ciudad de Puerto Vallarta, que fueron descritos en el punto 3 de la presente denuncia.</w:t>
      </w:r>
    </w:p>
    <w:p w14:paraId="6388E4AD" w14:textId="77777777" w:rsidR="009A56DF" w:rsidRDefault="009A56DF" w:rsidP="009A56DF">
      <w:pPr>
        <w:spacing w:after="0"/>
        <w:ind w:left="360" w:right="-91"/>
        <w:jc w:val="both"/>
        <w:rPr>
          <w:rFonts w:ascii="Trebuchet MS" w:hAnsi="Trebuchet MS" w:cs="Arial"/>
          <w:b/>
          <w:bCs/>
          <w:i/>
          <w:iCs/>
          <w:sz w:val="24"/>
          <w:szCs w:val="24"/>
        </w:rPr>
      </w:pPr>
    </w:p>
    <w:p w14:paraId="1DDF5358" w14:textId="3C963179" w:rsidR="00A07612" w:rsidRPr="009A56DF" w:rsidRDefault="009A56DF" w:rsidP="009A56DF">
      <w:pPr>
        <w:spacing w:after="0"/>
        <w:ind w:left="360" w:right="-91"/>
        <w:jc w:val="both"/>
        <w:rPr>
          <w:rFonts w:ascii="Trebuchet MS" w:hAnsi="Trebuchet MS" w:cs="Arial"/>
          <w:bCs/>
          <w:i/>
          <w:iCs/>
          <w:sz w:val="24"/>
          <w:szCs w:val="24"/>
        </w:rPr>
      </w:pPr>
      <w:r w:rsidRPr="009A56DF">
        <w:rPr>
          <w:rFonts w:ascii="Trebuchet MS" w:hAnsi="Trebuchet MS" w:cs="Arial"/>
          <w:i/>
          <w:iCs/>
          <w:sz w:val="24"/>
          <w:szCs w:val="24"/>
        </w:rPr>
        <w:t xml:space="preserve">Ambas actas </w:t>
      </w:r>
      <w:r>
        <w:rPr>
          <w:rFonts w:ascii="Trebuchet MS" w:hAnsi="Trebuchet MS" w:cs="Arial"/>
          <w:i/>
          <w:iCs/>
          <w:sz w:val="24"/>
          <w:szCs w:val="24"/>
        </w:rPr>
        <w:t xml:space="preserve">de certificación de hechos, que fueran </w:t>
      </w:r>
      <w:r w:rsidRPr="009A56DF">
        <w:rPr>
          <w:rFonts w:ascii="Trebuchet MS" w:hAnsi="Trebuchet MS" w:cs="Arial"/>
          <w:i/>
          <w:iCs/>
          <w:sz w:val="24"/>
          <w:szCs w:val="24"/>
        </w:rPr>
        <w:t>PRO</w:t>
      </w:r>
      <w:r w:rsidRPr="00CA528B">
        <w:rPr>
          <w:rFonts w:ascii="Trebuchet MS" w:hAnsi="Trebuchet MS" w:cs="Arial"/>
          <w:i/>
          <w:iCs/>
          <w:sz w:val="24"/>
          <w:szCs w:val="24"/>
        </w:rPr>
        <w:t>T</w:t>
      </w:r>
      <w:r w:rsidRPr="00CA528B">
        <w:rPr>
          <w:rFonts w:ascii="Trebuchet MS" w:hAnsi="Trebuchet MS" w:cs="Arial"/>
          <w:bCs/>
          <w:i/>
          <w:iCs/>
          <w:sz w:val="24"/>
          <w:szCs w:val="24"/>
        </w:rPr>
        <w:t>OCOLIZADAS</w:t>
      </w:r>
      <w:r>
        <w:rPr>
          <w:rFonts w:ascii="Trebuchet MS" w:hAnsi="Trebuchet MS" w:cs="Arial"/>
          <w:b/>
          <w:bCs/>
          <w:i/>
          <w:iCs/>
          <w:sz w:val="24"/>
          <w:szCs w:val="24"/>
        </w:rPr>
        <w:t xml:space="preserve"> </w:t>
      </w:r>
      <w:r>
        <w:rPr>
          <w:rFonts w:ascii="Trebuchet MS" w:hAnsi="Trebuchet MS" w:cs="Arial"/>
          <w:i/>
          <w:iCs/>
          <w:sz w:val="24"/>
          <w:szCs w:val="24"/>
        </w:rPr>
        <w:t>hasta el día 16 de noviembre del presente año 2020.</w:t>
      </w:r>
      <w:r w:rsidR="00A07612" w:rsidRPr="005606B9">
        <w:rPr>
          <w:rFonts w:ascii="Trebuchet MS" w:hAnsi="Trebuchet MS" w:cs="Arial"/>
          <w:b/>
          <w:bCs/>
          <w:i/>
          <w:iCs/>
          <w:sz w:val="24"/>
          <w:szCs w:val="24"/>
        </w:rPr>
        <w:t>”</w:t>
      </w:r>
    </w:p>
    <w:p w14:paraId="2BAFE211" w14:textId="5862AD2E" w:rsidR="00410B48" w:rsidRPr="005606B9" w:rsidRDefault="00410B48" w:rsidP="005606B9">
      <w:pPr>
        <w:spacing w:after="0"/>
        <w:ind w:right="-91"/>
        <w:jc w:val="both"/>
        <w:rPr>
          <w:rFonts w:ascii="Trebuchet MS" w:hAnsi="Trebuchet MS" w:cs="Arial"/>
          <w:sz w:val="24"/>
          <w:szCs w:val="24"/>
          <w:lang w:val="es-ES" w:eastAsia="es-ES"/>
        </w:rPr>
      </w:pPr>
      <w:r w:rsidRPr="005606B9">
        <w:rPr>
          <w:rFonts w:ascii="Trebuchet MS" w:hAnsi="Trebuchet MS" w:cs="Arial"/>
          <w:sz w:val="24"/>
          <w:szCs w:val="24"/>
          <w:lang w:val="es-ES" w:eastAsia="es-ES"/>
        </w:rPr>
        <w:t xml:space="preserve"> </w:t>
      </w:r>
    </w:p>
    <w:p w14:paraId="16C55F91" w14:textId="1502246E"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b/>
          <w:sz w:val="24"/>
          <w:szCs w:val="24"/>
        </w:rPr>
        <w:t>V. Naturaleza y finalidad de las medidas cautelares.</w:t>
      </w:r>
      <w:r w:rsidRPr="005606B9">
        <w:rPr>
          <w:rFonts w:ascii="Trebuchet MS" w:hAnsi="Trebuchet MS" w:cs="Arial"/>
          <w:sz w:val="24"/>
          <w:szCs w:val="24"/>
        </w:rPr>
        <w:t xml:space="preserve"> De conformidad con lo dispuesto en los</w:t>
      </w:r>
      <w:r w:rsidR="00CA528B">
        <w:rPr>
          <w:rFonts w:ascii="Trebuchet MS" w:hAnsi="Trebuchet MS" w:cs="Arial"/>
          <w:sz w:val="24"/>
          <w:szCs w:val="24"/>
        </w:rPr>
        <w:t xml:space="preserve"> artículos 472, párrafo 9, del c</w:t>
      </w:r>
      <w:r w:rsidRPr="005606B9">
        <w:rPr>
          <w:rFonts w:ascii="Trebuchet MS" w:hAnsi="Trebuchet MS" w:cs="Arial"/>
          <w:sz w:val="24"/>
          <w:szCs w:val="24"/>
        </w:rPr>
        <w:t>ódigo; y 10, del Reglamento de Quejas y Denuncias de este</w:t>
      </w:r>
      <w:r w:rsidR="00CA528B">
        <w:rPr>
          <w:rFonts w:ascii="Trebuchet MS" w:hAnsi="Trebuchet MS" w:cs="Arial"/>
          <w:sz w:val="24"/>
          <w:szCs w:val="24"/>
          <w:lang w:val="es-ES"/>
        </w:rPr>
        <w:t xml:space="preserve"> i</w:t>
      </w:r>
      <w:r w:rsidRPr="005606B9">
        <w:rPr>
          <w:rFonts w:ascii="Trebuchet MS" w:hAnsi="Trebuchet MS" w:cs="Arial"/>
          <w:sz w:val="24"/>
          <w:szCs w:val="24"/>
          <w:lang w:val="es-ES"/>
        </w:rPr>
        <w:t>nstituto</w:t>
      </w:r>
      <w:r w:rsidRPr="005606B9">
        <w:rPr>
          <w:rFonts w:ascii="Trebuchet MS" w:hAnsi="Trebuchet MS" w:cs="Arial"/>
          <w:sz w:val="24"/>
          <w:szCs w:val="24"/>
        </w:rPr>
        <w:t>; l</w:t>
      </w:r>
      <w:r w:rsidRPr="005606B9">
        <w:rPr>
          <w:rFonts w:ascii="Trebuchet MS"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2CF00BFA"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1008488B"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28D3C45B"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5F2091F3" w14:textId="5BC786F6" w:rsidR="00410B48" w:rsidRPr="005606B9" w:rsidRDefault="009671FD"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lastRenderedPageBreak/>
        <w:t xml:space="preserve">En </w:t>
      </w:r>
      <w:r w:rsidR="00410B48" w:rsidRPr="005606B9">
        <w:rPr>
          <w:rFonts w:ascii="Trebuchet MS" w:hAnsi="Trebuchet MS" w:cs="Arial"/>
          <w:color w:val="000000"/>
          <w:sz w:val="24"/>
          <w:szCs w:val="24"/>
        </w:rPr>
        <w:t>consecuencia, las medidas cautelares están dirigidas a garantizar la existencia y el restablecimiento del derecho que se considera afectado, cuyo titular estima que puede sufrir algún menoscabo.</w:t>
      </w:r>
    </w:p>
    <w:p w14:paraId="7F8C0EA2"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20BBE4BD" w14:textId="77777777" w:rsidR="00F53DCE"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Bajo esa lógica, las medidas cautelares a la vez que constituyen un instrumento de otra resolución, también sirven para tute</w:t>
      </w:r>
    </w:p>
    <w:p w14:paraId="1AAB14DE" w14:textId="77777777" w:rsidR="00F53DCE" w:rsidRDefault="00F53DCE" w:rsidP="005606B9">
      <w:pPr>
        <w:pStyle w:val="Sinespaciado"/>
        <w:spacing w:line="276" w:lineRule="auto"/>
        <w:jc w:val="both"/>
        <w:rPr>
          <w:rFonts w:ascii="Trebuchet MS" w:hAnsi="Trebuchet MS" w:cs="Arial"/>
          <w:color w:val="000000"/>
          <w:sz w:val="24"/>
          <w:szCs w:val="24"/>
        </w:rPr>
      </w:pPr>
    </w:p>
    <w:p w14:paraId="3B1A6A9E" w14:textId="6342F482" w:rsidR="00410B48" w:rsidRPr="005606B9" w:rsidRDefault="00410B48" w:rsidP="005606B9">
      <w:pPr>
        <w:pStyle w:val="Sinespaciado"/>
        <w:spacing w:line="276" w:lineRule="auto"/>
        <w:jc w:val="both"/>
        <w:rPr>
          <w:rFonts w:ascii="Trebuchet MS" w:hAnsi="Trebuchet MS" w:cs="Arial"/>
          <w:color w:val="000000"/>
          <w:sz w:val="24"/>
          <w:szCs w:val="24"/>
        </w:rPr>
      </w:pPr>
      <w:proofErr w:type="gramStart"/>
      <w:r w:rsidRPr="005606B9">
        <w:rPr>
          <w:rFonts w:ascii="Trebuchet MS" w:hAnsi="Trebuchet MS" w:cs="Arial"/>
          <w:color w:val="000000"/>
          <w:sz w:val="24"/>
          <w:szCs w:val="24"/>
        </w:rPr>
        <w:t>lar</w:t>
      </w:r>
      <w:proofErr w:type="gramEnd"/>
      <w:r w:rsidRPr="005606B9">
        <w:rPr>
          <w:rFonts w:ascii="Trebuchet MS" w:hAnsi="Trebuchet MS" w:cs="Arial"/>
          <w:color w:val="000000"/>
          <w:sz w:val="24"/>
          <w:szCs w:val="24"/>
        </w:rPr>
        <w:t xml:space="preserve"> el interés público, porque buscan restablecer el ordenamiento jurídico conculcado, desapareciendo provisionalmente, una situación que se califica como ilícita.</w:t>
      </w:r>
    </w:p>
    <w:p w14:paraId="7F78FC59"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5F75D113"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45E2B1B9"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24C8EEA9"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4B7884D0"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698BFAF9" w14:textId="77777777" w:rsidR="00410B48" w:rsidRPr="00A748C9" w:rsidRDefault="00410B48" w:rsidP="005606B9">
      <w:pPr>
        <w:pStyle w:val="Sinespaciado"/>
        <w:numPr>
          <w:ilvl w:val="0"/>
          <w:numId w:val="1"/>
        </w:numPr>
        <w:spacing w:line="276" w:lineRule="auto"/>
        <w:ind w:right="618"/>
        <w:jc w:val="both"/>
        <w:rPr>
          <w:rFonts w:ascii="Trebuchet MS" w:hAnsi="Trebuchet MS" w:cs="Arial"/>
          <w:color w:val="000000"/>
          <w:sz w:val="24"/>
          <w:szCs w:val="24"/>
          <w:lang w:val="es-ES"/>
        </w:rPr>
      </w:pPr>
      <w:r w:rsidRPr="005606B9">
        <w:rPr>
          <w:rFonts w:ascii="Trebuchet MS" w:hAnsi="Trebuchet MS" w:cs="Arial"/>
          <w:color w:val="000000"/>
          <w:sz w:val="24"/>
          <w:szCs w:val="24"/>
        </w:rPr>
        <w:t>La probable violación a un derecho, del cual se pide la tutela en el proceso, y,</w:t>
      </w:r>
    </w:p>
    <w:p w14:paraId="283B4852" w14:textId="77777777" w:rsidR="00A748C9" w:rsidRPr="005606B9" w:rsidRDefault="00A748C9" w:rsidP="00A748C9">
      <w:pPr>
        <w:pStyle w:val="Sinespaciado"/>
        <w:spacing w:line="276" w:lineRule="auto"/>
        <w:ind w:left="720" w:right="618"/>
        <w:jc w:val="both"/>
        <w:rPr>
          <w:rFonts w:ascii="Trebuchet MS" w:hAnsi="Trebuchet MS" w:cs="Arial"/>
          <w:color w:val="000000"/>
          <w:sz w:val="24"/>
          <w:szCs w:val="24"/>
          <w:lang w:val="es-ES"/>
        </w:rPr>
      </w:pPr>
    </w:p>
    <w:p w14:paraId="3A281360" w14:textId="77777777" w:rsidR="00410B48" w:rsidRPr="005606B9" w:rsidRDefault="00410B48" w:rsidP="005606B9">
      <w:pPr>
        <w:pStyle w:val="Sinespaciado"/>
        <w:numPr>
          <w:ilvl w:val="0"/>
          <w:numId w:val="1"/>
        </w:numPr>
        <w:spacing w:line="276" w:lineRule="auto"/>
        <w:ind w:right="618"/>
        <w:jc w:val="both"/>
        <w:rPr>
          <w:rFonts w:ascii="Trebuchet MS" w:hAnsi="Trebuchet MS" w:cs="Arial"/>
          <w:color w:val="000000"/>
          <w:sz w:val="24"/>
          <w:szCs w:val="24"/>
        </w:rPr>
      </w:pPr>
      <w:r w:rsidRPr="005606B9">
        <w:rPr>
          <w:rFonts w:ascii="Trebuchet MS"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5606B9">
        <w:rPr>
          <w:rFonts w:ascii="Trebuchet MS" w:hAnsi="Trebuchet MS" w:cs="Arial"/>
          <w:i/>
          <w:color w:val="000000"/>
          <w:sz w:val="24"/>
          <w:szCs w:val="24"/>
        </w:rPr>
        <w:t>periculum</w:t>
      </w:r>
      <w:proofErr w:type="spellEnd"/>
      <w:r w:rsidRPr="005606B9">
        <w:rPr>
          <w:rFonts w:ascii="Trebuchet MS" w:hAnsi="Trebuchet MS" w:cs="Arial"/>
          <w:i/>
          <w:color w:val="000000"/>
          <w:sz w:val="24"/>
          <w:szCs w:val="24"/>
        </w:rPr>
        <w:t xml:space="preserve"> in mora</w:t>
      </w:r>
      <w:r w:rsidRPr="005606B9">
        <w:rPr>
          <w:rFonts w:ascii="Trebuchet MS" w:hAnsi="Trebuchet MS" w:cs="Arial"/>
          <w:color w:val="000000"/>
          <w:sz w:val="24"/>
          <w:szCs w:val="24"/>
        </w:rPr>
        <w:t>).</w:t>
      </w:r>
    </w:p>
    <w:p w14:paraId="2E7C1973"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69E926DE"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085078A"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7A7EFA64"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Atendiendo a esa lógica, el dictado de las medidas cautelares se debe ajustar a los criterios que la doctrina denomina como </w:t>
      </w:r>
      <w:proofErr w:type="spellStart"/>
      <w:r w:rsidRPr="005606B9">
        <w:rPr>
          <w:rFonts w:ascii="Trebuchet MS" w:hAnsi="Trebuchet MS" w:cs="Arial"/>
          <w:i/>
          <w:color w:val="000000"/>
          <w:sz w:val="24"/>
          <w:szCs w:val="24"/>
        </w:rPr>
        <w:t>fumus</w:t>
      </w:r>
      <w:proofErr w:type="spellEnd"/>
      <w:r w:rsidRPr="005606B9">
        <w:rPr>
          <w:rFonts w:ascii="Trebuchet MS" w:hAnsi="Trebuchet MS" w:cs="Arial"/>
          <w:i/>
          <w:color w:val="000000"/>
          <w:sz w:val="24"/>
          <w:szCs w:val="24"/>
        </w:rPr>
        <w:t xml:space="preserve"> </w:t>
      </w:r>
      <w:proofErr w:type="spellStart"/>
      <w:r w:rsidRPr="005606B9">
        <w:rPr>
          <w:rFonts w:ascii="Trebuchet MS" w:hAnsi="Trebuchet MS" w:cs="Arial"/>
          <w:i/>
          <w:color w:val="000000"/>
          <w:sz w:val="24"/>
          <w:szCs w:val="24"/>
        </w:rPr>
        <w:t>boni</w:t>
      </w:r>
      <w:proofErr w:type="spellEnd"/>
      <w:r w:rsidRPr="005606B9">
        <w:rPr>
          <w:rFonts w:ascii="Trebuchet MS" w:hAnsi="Trebuchet MS" w:cs="Arial"/>
          <w:i/>
          <w:color w:val="000000"/>
          <w:sz w:val="24"/>
          <w:szCs w:val="24"/>
        </w:rPr>
        <w:t xml:space="preserve"> iuris</w:t>
      </w:r>
      <w:r w:rsidRPr="005606B9">
        <w:rPr>
          <w:rFonts w:ascii="Trebuchet MS" w:hAnsi="Trebuchet MS" w:cs="Arial"/>
          <w:color w:val="000000"/>
          <w:sz w:val="24"/>
          <w:szCs w:val="24"/>
        </w:rPr>
        <w:t xml:space="preserve"> –apariencia del buen derecho– unida al </w:t>
      </w:r>
      <w:proofErr w:type="spellStart"/>
      <w:r w:rsidRPr="005606B9">
        <w:rPr>
          <w:rFonts w:ascii="Trebuchet MS" w:hAnsi="Trebuchet MS" w:cs="Arial"/>
          <w:i/>
          <w:color w:val="000000"/>
          <w:sz w:val="24"/>
          <w:szCs w:val="24"/>
        </w:rPr>
        <w:t>periculum</w:t>
      </w:r>
      <w:proofErr w:type="spellEnd"/>
      <w:r w:rsidRPr="005606B9">
        <w:rPr>
          <w:rFonts w:ascii="Trebuchet MS" w:hAnsi="Trebuchet MS" w:cs="Arial"/>
          <w:i/>
          <w:color w:val="000000"/>
          <w:sz w:val="24"/>
          <w:szCs w:val="24"/>
        </w:rPr>
        <w:t xml:space="preserve"> in mora</w:t>
      </w:r>
      <w:r w:rsidRPr="005606B9">
        <w:rPr>
          <w:rFonts w:ascii="Trebuchet MS" w:hAnsi="Trebuchet MS" w:cs="Arial"/>
          <w:color w:val="000000"/>
          <w:sz w:val="24"/>
          <w:szCs w:val="24"/>
        </w:rPr>
        <w:t xml:space="preserve"> –temor fundado de que mientras llega la tutela efectiva se menoscabe o haga irreparable el derecho materia de la decisión final–.</w:t>
      </w:r>
    </w:p>
    <w:p w14:paraId="7458D68B"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0F2B9B65"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Sobre el </w:t>
      </w:r>
      <w:proofErr w:type="spellStart"/>
      <w:r w:rsidRPr="005606B9">
        <w:rPr>
          <w:rFonts w:ascii="Trebuchet MS" w:hAnsi="Trebuchet MS" w:cs="Arial"/>
          <w:i/>
          <w:iCs/>
          <w:color w:val="000000"/>
          <w:sz w:val="24"/>
          <w:szCs w:val="24"/>
        </w:rPr>
        <w:t>fumus</w:t>
      </w:r>
      <w:proofErr w:type="spellEnd"/>
      <w:r w:rsidRPr="005606B9">
        <w:rPr>
          <w:rFonts w:ascii="Trebuchet MS" w:hAnsi="Trebuchet MS" w:cs="Arial"/>
          <w:i/>
          <w:iCs/>
          <w:color w:val="000000"/>
          <w:sz w:val="24"/>
          <w:szCs w:val="24"/>
        </w:rPr>
        <w:t xml:space="preserve"> </w:t>
      </w:r>
      <w:proofErr w:type="spellStart"/>
      <w:r w:rsidRPr="005606B9">
        <w:rPr>
          <w:rFonts w:ascii="Trebuchet MS" w:hAnsi="Trebuchet MS" w:cs="Arial"/>
          <w:i/>
          <w:iCs/>
          <w:color w:val="000000"/>
          <w:sz w:val="24"/>
          <w:szCs w:val="24"/>
        </w:rPr>
        <w:t>boni</w:t>
      </w:r>
      <w:proofErr w:type="spellEnd"/>
      <w:r w:rsidRPr="005606B9">
        <w:rPr>
          <w:rFonts w:ascii="Trebuchet MS" w:hAnsi="Trebuchet MS" w:cs="Arial"/>
          <w:i/>
          <w:iCs/>
          <w:color w:val="000000"/>
          <w:sz w:val="24"/>
          <w:szCs w:val="24"/>
        </w:rPr>
        <w:t xml:space="preserve"> iuris</w:t>
      </w:r>
      <w:r w:rsidRPr="005606B9">
        <w:rPr>
          <w:rFonts w:ascii="Trebuchet MS"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5606B9">
        <w:rPr>
          <w:rFonts w:ascii="Trebuchet MS" w:hAnsi="Trebuchet MS" w:cs="Arial"/>
          <w:i/>
          <w:iCs/>
          <w:color w:val="000000"/>
          <w:sz w:val="24"/>
          <w:szCs w:val="24"/>
        </w:rPr>
        <w:t>periculum</w:t>
      </w:r>
      <w:proofErr w:type="spellEnd"/>
      <w:r w:rsidRPr="005606B9">
        <w:rPr>
          <w:rFonts w:ascii="Trebuchet MS" w:hAnsi="Trebuchet MS" w:cs="Arial"/>
          <w:i/>
          <w:iCs/>
          <w:color w:val="000000"/>
          <w:sz w:val="24"/>
          <w:szCs w:val="24"/>
        </w:rPr>
        <w:t xml:space="preserve"> in mora </w:t>
      </w:r>
      <w:r w:rsidRPr="005606B9">
        <w:rPr>
          <w:rFonts w:ascii="Trebuchet MS" w:hAnsi="Trebuchet MS" w:cs="Arial"/>
          <w:color w:val="000000"/>
          <w:sz w:val="24"/>
          <w:szCs w:val="24"/>
        </w:rPr>
        <w:t xml:space="preserve">o peligro en la demora consiste en la posible frustración de los derechos del </w:t>
      </w:r>
      <w:proofErr w:type="spellStart"/>
      <w:r w:rsidRPr="005606B9">
        <w:rPr>
          <w:rFonts w:ascii="Trebuchet MS" w:hAnsi="Trebuchet MS" w:cs="Arial"/>
          <w:color w:val="000000"/>
          <w:sz w:val="24"/>
          <w:szCs w:val="24"/>
        </w:rPr>
        <w:t>promovente</w:t>
      </w:r>
      <w:proofErr w:type="spellEnd"/>
      <w:r w:rsidRPr="005606B9">
        <w:rPr>
          <w:rFonts w:ascii="Trebuchet MS" w:hAnsi="Trebuchet MS" w:cs="Arial"/>
          <w:color w:val="000000"/>
          <w:sz w:val="24"/>
          <w:szCs w:val="24"/>
        </w:rPr>
        <w:t xml:space="preserve"> de la medida cautelar, ante el riesgo de su </w:t>
      </w:r>
      <w:proofErr w:type="spellStart"/>
      <w:r w:rsidRPr="005606B9">
        <w:rPr>
          <w:rFonts w:ascii="Trebuchet MS" w:hAnsi="Trebuchet MS" w:cs="Arial"/>
          <w:color w:val="000000"/>
          <w:sz w:val="24"/>
          <w:szCs w:val="24"/>
        </w:rPr>
        <w:t>irreparabilidad</w:t>
      </w:r>
      <w:proofErr w:type="spellEnd"/>
      <w:r w:rsidRPr="005606B9">
        <w:rPr>
          <w:rFonts w:ascii="Trebuchet MS" w:hAnsi="Trebuchet MS" w:cs="Arial"/>
          <w:color w:val="000000"/>
          <w:sz w:val="24"/>
          <w:szCs w:val="24"/>
        </w:rPr>
        <w:t>.</w:t>
      </w:r>
    </w:p>
    <w:p w14:paraId="16F51FC6"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54D0BD9A"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6706B281"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06FAFED8"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660F613C"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7712208C"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0D778E54" w14:textId="77777777" w:rsidR="00410B48" w:rsidRPr="005606B9" w:rsidRDefault="00410B48" w:rsidP="005606B9">
      <w:pPr>
        <w:pStyle w:val="Sinespaciado"/>
        <w:spacing w:line="276" w:lineRule="auto"/>
        <w:jc w:val="both"/>
        <w:rPr>
          <w:rFonts w:ascii="Trebuchet MS" w:hAnsi="Trebuchet MS" w:cs="Arial"/>
          <w:color w:val="000000"/>
          <w:sz w:val="24"/>
          <w:szCs w:val="24"/>
          <w:lang w:val="es-ES"/>
        </w:rPr>
      </w:pPr>
    </w:p>
    <w:p w14:paraId="123B8742" w14:textId="3181E90E" w:rsidR="005606B9" w:rsidRPr="005606B9" w:rsidRDefault="00410B48" w:rsidP="00D25E48">
      <w:pPr>
        <w:pStyle w:val="Sinespaciado"/>
        <w:numPr>
          <w:ilvl w:val="0"/>
          <w:numId w:val="2"/>
        </w:numPr>
        <w:spacing w:line="276" w:lineRule="auto"/>
        <w:ind w:right="476"/>
        <w:jc w:val="both"/>
        <w:rPr>
          <w:rFonts w:ascii="Trebuchet MS" w:hAnsi="Trebuchet MS" w:cs="Arial"/>
          <w:color w:val="000000"/>
          <w:sz w:val="24"/>
          <w:szCs w:val="24"/>
          <w:lang w:val="es-ES"/>
        </w:rPr>
      </w:pPr>
      <w:r w:rsidRPr="005606B9">
        <w:rPr>
          <w:rFonts w:ascii="Trebuchet MS" w:hAnsi="Trebuchet MS" w:cs="Arial"/>
          <w:color w:val="000000"/>
          <w:sz w:val="24"/>
          <w:szCs w:val="24"/>
        </w:rPr>
        <w:lastRenderedPageBreak/>
        <w:t xml:space="preserve">Verificar si existe el </w:t>
      </w:r>
      <w:r w:rsidR="005606B9" w:rsidRPr="005606B9">
        <w:rPr>
          <w:rFonts w:ascii="Trebuchet MS" w:hAnsi="Trebuchet MS" w:cs="Arial"/>
          <w:color w:val="000000"/>
          <w:sz w:val="24"/>
          <w:szCs w:val="24"/>
        </w:rPr>
        <w:t>derecho cuya tutela se pretende.</w:t>
      </w:r>
    </w:p>
    <w:p w14:paraId="5FD69BD2" w14:textId="77777777" w:rsidR="005606B9" w:rsidRPr="005606B9" w:rsidRDefault="005606B9" w:rsidP="005606B9">
      <w:pPr>
        <w:pStyle w:val="Sinespaciado"/>
        <w:spacing w:line="276" w:lineRule="auto"/>
        <w:ind w:left="720" w:right="476"/>
        <w:jc w:val="both"/>
        <w:rPr>
          <w:rFonts w:ascii="Trebuchet MS" w:hAnsi="Trebuchet MS" w:cs="Arial"/>
          <w:color w:val="000000"/>
          <w:sz w:val="24"/>
          <w:szCs w:val="24"/>
          <w:lang w:val="es-ES"/>
        </w:rPr>
      </w:pPr>
    </w:p>
    <w:p w14:paraId="7C68AAE4" w14:textId="77777777" w:rsidR="00410B48" w:rsidRDefault="00410B48" w:rsidP="005606B9">
      <w:pPr>
        <w:pStyle w:val="Sinespaciado"/>
        <w:numPr>
          <w:ilvl w:val="0"/>
          <w:numId w:val="2"/>
        </w:numPr>
        <w:spacing w:line="276"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Justificar el temor fundado de que ante la espera del dictado de la resolución definitiva, desaparezca la materia de controversia.</w:t>
      </w:r>
    </w:p>
    <w:p w14:paraId="4724AA0B" w14:textId="77777777" w:rsidR="005606B9" w:rsidRPr="005606B9" w:rsidRDefault="005606B9" w:rsidP="005606B9">
      <w:pPr>
        <w:pStyle w:val="Sinespaciado"/>
        <w:spacing w:line="276" w:lineRule="auto"/>
        <w:ind w:right="476"/>
        <w:jc w:val="both"/>
        <w:rPr>
          <w:rFonts w:ascii="Trebuchet MS" w:hAnsi="Trebuchet MS" w:cs="Arial"/>
          <w:color w:val="000000"/>
          <w:sz w:val="24"/>
          <w:szCs w:val="24"/>
        </w:rPr>
      </w:pPr>
    </w:p>
    <w:p w14:paraId="5670EA55" w14:textId="77777777" w:rsidR="00410B48" w:rsidRDefault="00410B48" w:rsidP="005606B9">
      <w:pPr>
        <w:pStyle w:val="Sinespaciado"/>
        <w:numPr>
          <w:ilvl w:val="0"/>
          <w:numId w:val="2"/>
        </w:numPr>
        <w:spacing w:line="276"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Ponderar los valores y bienes jurídicos en conflicto, y justificar la idoneidad, razonabilidad y proporcionalidad de la determinación que se adopte.</w:t>
      </w:r>
    </w:p>
    <w:p w14:paraId="3A727160" w14:textId="77777777" w:rsidR="005606B9" w:rsidRDefault="005606B9" w:rsidP="005606B9">
      <w:pPr>
        <w:pStyle w:val="Prrafodelista"/>
        <w:rPr>
          <w:rFonts w:ascii="Trebuchet MS" w:hAnsi="Trebuchet MS" w:cs="Arial"/>
          <w:color w:val="000000"/>
          <w:sz w:val="24"/>
          <w:szCs w:val="24"/>
        </w:rPr>
      </w:pPr>
    </w:p>
    <w:p w14:paraId="44DAA24F" w14:textId="77777777" w:rsidR="00410B48" w:rsidRPr="005606B9" w:rsidRDefault="00410B48" w:rsidP="005606B9">
      <w:pPr>
        <w:pStyle w:val="Sinespaciado"/>
        <w:numPr>
          <w:ilvl w:val="0"/>
          <w:numId w:val="2"/>
        </w:numPr>
        <w:spacing w:line="276"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12918BF7" w14:textId="77777777" w:rsidR="00410B48" w:rsidRPr="005606B9" w:rsidRDefault="00410B48" w:rsidP="005606B9">
      <w:pPr>
        <w:pStyle w:val="Sinespaciado"/>
        <w:spacing w:line="276" w:lineRule="auto"/>
        <w:jc w:val="both"/>
        <w:rPr>
          <w:rFonts w:ascii="Trebuchet MS" w:hAnsi="Trebuchet MS" w:cs="Arial"/>
          <w:color w:val="000000"/>
          <w:sz w:val="24"/>
          <w:szCs w:val="24"/>
          <w:lang w:val="es-ES"/>
        </w:rPr>
      </w:pPr>
    </w:p>
    <w:p w14:paraId="74B33F58"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1B921127"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4DA8B426" w14:textId="7798B46B" w:rsidR="00410B48" w:rsidRPr="005606B9" w:rsidRDefault="00410B48" w:rsidP="005606B9">
      <w:pPr>
        <w:pStyle w:val="Sinespaciado"/>
        <w:spacing w:line="276" w:lineRule="auto"/>
        <w:jc w:val="both"/>
        <w:rPr>
          <w:rFonts w:ascii="Trebuchet MS" w:hAnsi="Trebuchet MS" w:cs="Arial"/>
          <w:i/>
          <w:color w:val="000000"/>
          <w:sz w:val="24"/>
          <w:szCs w:val="24"/>
        </w:rPr>
      </w:pPr>
      <w:r w:rsidRPr="005606B9">
        <w:rPr>
          <w:rFonts w:ascii="Trebuchet MS" w:hAnsi="Trebuchet MS" w:cs="Arial"/>
          <w:b/>
          <w:sz w:val="24"/>
          <w:szCs w:val="24"/>
        </w:rPr>
        <w:t>VI. Pronunciamiento respecto de la solicitud de adopción de la medida cautelar.</w:t>
      </w:r>
      <w:r w:rsidRPr="005606B9">
        <w:rPr>
          <w:rFonts w:ascii="Trebuchet MS" w:hAnsi="Trebuchet MS" w:cs="Arial"/>
          <w:sz w:val="24"/>
          <w:szCs w:val="24"/>
        </w:rPr>
        <w:t xml:space="preserve"> </w:t>
      </w:r>
      <w:r w:rsidRPr="005606B9">
        <w:rPr>
          <w:rFonts w:ascii="Trebuchet MS" w:hAnsi="Trebuchet MS" w:cs="Arial"/>
          <w:color w:val="000000"/>
          <w:sz w:val="24"/>
          <w:szCs w:val="24"/>
        </w:rPr>
        <w:t>Precisado lo anterior y, considerado en su integridad el escrito de queja</w:t>
      </w:r>
      <w:r w:rsidR="00D66303">
        <w:rPr>
          <w:rFonts w:ascii="Trebuchet MS" w:hAnsi="Trebuchet MS" w:cs="Arial"/>
          <w:color w:val="000000"/>
          <w:sz w:val="24"/>
          <w:szCs w:val="24"/>
        </w:rPr>
        <w:t>,</w:t>
      </w:r>
      <w:r w:rsidRPr="005606B9">
        <w:rPr>
          <w:rFonts w:ascii="Trebuchet MS" w:hAnsi="Trebuchet MS" w:cs="Arial"/>
          <w:color w:val="000000"/>
          <w:sz w:val="24"/>
          <w:szCs w:val="24"/>
        </w:rPr>
        <w:t xml:space="preserve"> las pruebas </w:t>
      </w:r>
      <w:r w:rsidR="006F6CCF" w:rsidRPr="005606B9">
        <w:rPr>
          <w:rFonts w:ascii="Trebuchet MS" w:hAnsi="Trebuchet MS" w:cs="Arial"/>
          <w:color w:val="000000"/>
          <w:sz w:val="24"/>
          <w:szCs w:val="24"/>
        </w:rPr>
        <w:t>que obran en el expediente</w:t>
      </w:r>
      <w:r w:rsidR="00D66303">
        <w:rPr>
          <w:rFonts w:ascii="Trebuchet MS" w:hAnsi="Trebuchet MS" w:cs="Arial"/>
          <w:color w:val="000000"/>
          <w:sz w:val="24"/>
          <w:szCs w:val="24"/>
        </w:rPr>
        <w:t xml:space="preserve"> así como el resultado de la diligencias de investigación</w:t>
      </w:r>
      <w:r w:rsidRPr="005606B9">
        <w:rPr>
          <w:rFonts w:ascii="Trebuchet MS" w:hAnsi="Trebuchet MS" w:cs="Arial"/>
          <w:color w:val="000000"/>
          <w:sz w:val="24"/>
          <w:szCs w:val="24"/>
        </w:rPr>
        <w:t>, se analiza la pretensión</w:t>
      </w:r>
      <w:r w:rsidR="00D66303">
        <w:rPr>
          <w:rFonts w:ascii="Trebuchet MS" w:hAnsi="Trebuchet MS" w:cs="Arial"/>
          <w:color w:val="000000"/>
          <w:sz w:val="24"/>
          <w:szCs w:val="24"/>
        </w:rPr>
        <w:t xml:space="preserve"> del denunciante </w:t>
      </w:r>
      <w:r w:rsidRPr="005606B9">
        <w:rPr>
          <w:rFonts w:ascii="Trebuchet MS" w:hAnsi="Trebuchet MS" w:cs="Arial"/>
          <w:color w:val="000000"/>
          <w:sz w:val="24"/>
          <w:szCs w:val="24"/>
        </w:rPr>
        <w:t>consistente en que se ordene al denunciad</w:t>
      </w:r>
      <w:r w:rsidR="00245B74">
        <w:rPr>
          <w:rFonts w:ascii="Trebuchet MS" w:hAnsi="Trebuchet MS" w:cs="Arial"/>
          <w:color w:val="000000"/>
          <w:sz w:val="24"/>
          <w:szCs w:val="24"/>
        </w:rPr>
        <w:t>o</w:t>
      </w:r>
      <w:r w:rsidRPr="005606B9">
        <w:rPr>
          <w:rFonts w:ascii="Trebuchet MS" w:hAnsi="Trebuchet MS" w:cs="Arial"/>
          <w:color w:val="000000"/>
          <w:sz w:val="24"/>
          <w:szCs w:val="24"/>
        </w:rPr>
        <w:t xml:space="preserve"> retirar de manera inmediata </w:t>
      </w:r>
      <w:r w:rsidR="00E06D7A" w:rsidRPr="005606B9">
        <w:rPr>
          <w:rFonts w:ascii="Trebuchet MS" w:hAnsi="Trebuchet MS" w:cs="Arial"/>
          <w:color w:val="000000"/>
          <w:sz w:val="24"/>
          <w:szCs w:val="24"/>
        </w:rPr>
        <w:t xml:space="preserve">los </w:t>
      </w:r>
      <w:r w:rsidR="006F6CCF" w:rsidRPr="005606B9">
        <w:rPr>
          <w:rFonts w:ascii="Trebuchet MS" w:hAnsi="Trebuchet MS" w:cs="Arial"/>
          <w:color w:val="000000"/>
          <w:sz w:val="24"/>
          <w:szCs w:val="24"/>
        </w:rPr>
        <w:t>espectacular</w:t>
      </w:r>
      <w:r w:rsidR="00E06D7A" w:rsidRPr="005606B9">
        <w:rPr>
          <w:rFonts w:ascii="Trebuchet MS" w:hAnsi="Trebuchet MS" w:cs="Arial"/>
          <w:color w:val="000000"/>
          <w:sz w:val="24"/>
          <w:szCs w:val="24"/>
        </w:rPr>
        <w:t>es</w:t>
      </w:r>
      <w:r w:rsidR="00245B74">
        <w:rPr>
          <w:rFonts w:ascii="Trebuchet MS" w:hAnsi="Trebuchet MS" w:cs="Arial"/>
          <w:color w:val="000000"/>
          <w:sz w:val="24"/>
          <w:szCs w:val="24"/>
        </w:rPr>
        <w:t xml:space="preserve"> y así como pintar las bardas para eliminar la presunta </w:t>
      </w:r>
      <w:r w:rsidR="00D66303">
        <w:rPr>
          <w:rFonts w:ascii="Trebuchet MS" w:hAnsi="Trebuchet MS" w:cs="Arial"/>
          <w:color w:val="000000"/>
          <w:sz w:val="24"/>
          <w:szCs w:val="24"/>
        </w:rPr>
        <w:t>propaganda</w:t>
      </w:r>
      <w:r w:rsidR="00E06D7A" w:rsidRPr="005606B9">
        <w:rPr>
          <w:rFonts w:ascii="Trebuchet MS" w:hAnsi="Trebuchet MS" w:cs="Arial"/>
          <w:color w:val="000000"/>
          <w:sz w:val="24"/>
          <w:szCs w:val="24"/>
        </w:rPr>
        <w:t>, objeto de la presentación de la queja</w:t>
      </w:r>
      <w:r w:rsidR="006F6CCF" w:rsidRPr="005606B9">
        <w:rPr>
          <w:rFonts w:ascii="Trebuchet MS" w:hAnsi="Trebuchet MS" w:cs="Arial"/>
          <w:color w:val="000000"/>
          <w:sz w:val="24"/>
          <w:szCs w:val="24"/>
        </w:rPr>
        <w:t>.</w:t>
      </w:r>
    </w:p>
    <w:p w14:paraId="2480F352" w14:textId="020363F7" w:rsidR="00D66ACF" w:rsidRPr="005606B9" w:rsidRDefault="00D66ACF" w:rsidP="005606B9">
      <w:pPr>
        <w:spacing w:after="0"/>
        <w:jc w:val="both"/>
        <w:rPr>
          <w:rFonts w:ascii="Trebuchet MS" w:hAnsi="Trebuchet MS" w:cs="Arial"/>
          <w:color w:val="000000"/>
          <w:sz w:val="24"/>
          <w:szCs w:val="24"/>
          <w:lang w:eastAsia="x-none"/>
        </w:rPr>
      </w:pPr>
    </w:p>
    <w:p w14:paraId="685FCAB2" w14:textId="0333F7AB" w:rsidR="00694C2E" w:rsidRPr="005606B9" w:rsidRDefault="00694C2E" w:rsidP="005606B9">
      <w:pPr>
        <w:spacing w:after="0"/>
        <w:rPr>
          <w:rFonts w:ascii="Trebuchet MS" w:hAnsi="Trebuchet MS" w:cs="Arial"/>
          <w:b/>
          <w:bCs/>
          <w:color w:val="000000"/>
          <w:sz w:val="24"/>
          <w:szCs w:val="24"/>
          <w:lang w:eastAsia="x-none"/>
        </w:rPr>
      </w:pPr>
      <w:r w:rsidRPr="005606B9">
        <w:rPr>
          <w:rFonts w:ascii="Trebuchet MS" w:hAnsi="Trebuchet MS" w:cs="Arial"/>
          <w:b/>
          <w:bCs/>
          <w:color w:val="000000"/>
          <w:sz w:val="24"/>
          <w:szCs w:val="24"/>
          <w:lang w:eastAsia="x-none"/>
        </w:rPr>
        <w:t xml:space="preserve">Acreditación de hechos. </w:t>
      </w:r>
    </w:p>
    <w:p w14:paraId="7BB11BB5" w14:textId="77777777" w:rsidR="00E04718" w:rsidRPr="005606B9" w:rsidRDefault="00E04718" w:rsidP="005606B9">
      <w:pPr>
        <w:spacing w:after="0"/>
        <w:rPr>
          <w:rFonts w:ascii="Trebuchet MS" w:hAnsi="Trebuchet MS" w:cs="Arial"/>
          <w:b/>
          <w:bCs/>
          <w:color w:val="000000"/>
          <w:sz w:val="24"/>
          <w:szCs w:val="24"/>
          <w:lang w:eastAsia="x-none"/>
        </w:rPr>
      </w:pPr>
    </w:p>
    <w:p w14:paraId="70A4E23C" w14:textId="4884287A" w:rsidR="00D217B7" w:rsidRDefault="008501DD" w:rsidP="005606B9">
      <w:pPr>
        <w:autoSpaceDE w:val="0"/>
        <w:autoSpaceDN w:val="0"/>
        <w:adjustRightInd w:val="0"/>
        <w:spacing w:after="0"/>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 xml:space="preserve">En primer término debe precisarse que del acta de hechos </w:t>
      </w:r>
      <w:r w:rsidR="00D217B7">
        <w:rPr>
          <w:rFonts w:ascii="Trebuchet MS" w:hAnsi="Trebuchet MS" w:cs="Arial"/>
          <w:color w:val="000000"/>
          <w:sz w:val="24"/>
          <w:szCs w:val="24"/>
          <w:lang w:eastAsia="x-none"/>
        </w:rPr>
        <w:t xml:space="preserve">52,301 </w:t>
      </w:r>
      <w:r>
        <w:rPr>
          <w:rFonts w:ascii="Trebuchet MS" w:hAnsi="Trebuchet MS" w:cs="Arial"/>
          <w:color w:val="000000"/>
          <w:sz w:val="24"/>
          <w:szCs w:val="24"/>
          <w:lang w:eastAsia="x-none"/>
        </w:rPr>
        <w:t xml:space="preserve">elaborada por </w:t>
      </w:r>
      <w:r w:rsidR="00D217B7">
        <w:rPr>
          <w:rFonts w:ascii="Trebuchet MS" w:hAnsi="Trebuchet MS" w:cs="Arial"/>
          <w:color w:val="000000"/>
          <w:sz w:val="24"/>
          <w:szCs w:val="24"/>
          <w:lang w:eastAsia="x-none"/>
        </w:rPr>
        <w:t>el N</w:t>
      </w:r>
      <w:r>
        <w:rPr>
          <w:rFonts w:ascii="Trebuchet MS" w:hAnsi="Trebuchet MS" w:cs="Arial"/>
          <w:color w:val="000000"/>
          <w:sz w:val="24"/>
          <w:szCs w:val="24"/>
          <w:lang w:eastAsia="x-none"/>
        </w:rPr>
        <w:t xml:space="preserve">otario </w:t>
      </w:r>
      <w:r w:rsidR="00D217B7">
        <w:rPr>
          <w:rFonts w:ascii="Trebuchet MS" w:hAnsi="Trebuchet MS" w:cs="Arial"/>
          <w:color w:val="000000"/>
          <w:sz w:val="24"/>
          <w:szCs w:val="24"/>
          <w:lang w:eastAsia="x-none"/>
        </w:rPr>
        <w:t>P</w:t>
      </w:r>
      <w:r>
        <w:rPr>
          <w:rFonts w:ascii="Trebuchet MS" w:hAnsi="Trebuchet MS" w:cs="Arial"/>
          <w:color w:val="000000"/>
          <w:sz w:val="24"/>
          <w:szCs w:val="24"/>
          <w:lang w:eastAsia="x-none"/>
        </w:rPr>
        <w:t xml:space="preserve">úblico </w:t>
      </w:r>
      <w:r w:rsidR="00D217B7">
        <w:rPr>
          <w:rFonts w:ascii="Trebuchet MS" w:hAnsi="Trebuchet MS" w:cs="Arial"/>
          <w:color w:val="000000"/>
          <w:sz w:val="24"/>
          <w:szCs w:val="24"/>
          <w:lang w:eastAsia="x-none"/>
        </w:rPr>
        <w:t xml:space="preserve">No. 1 en Puerto Vallarte, Jalisco, se desprende que el catorce de </w:t>
      </w:r>
      <w:r w:rsidR="00D217B7">
        <w:rPr>
          <w:rFonts w:ascii="Trebuchet MS" w:hAnsi="Trebuchet MS" w:cs="Arial"/>
          <w:color w:val="000000"/>
          <w:sz w:val="24"/>
          <w:szCs w:val="24"/>
          <w:lang w:eastAsia="x-none"/>
        </w:rPr>
        <w:lastRenderedPageBreak/>
        <w:t>noviembre pasado el diputado Luis Ernesto Munguía González rindió su segundo informe legislativo.</w:t>
      </w:r>
    </w:p>
    <w:p w14:paraId="7C5BD45E" w14:textId="69EF0E96" w:rsidR="00D217B7" w:rsidRDefault="00D217B7" w:rsidP="005606B9">
      <w:pPr>
        <w:autoSpaceDE w:val="0"/>
        <w:autoSpaceDN w:val="0"/>
        <w:adjustRightInd w:val="0"/>
        <w:spacing w:after="0"/>
        <w:jc w:val="both"/>
        <w:rPr>
          <w:rFonts w:ascii="Trebuchet MS" w:hAnsi="Trebuchet MS" w:cs="Arial"/>
          <w:color w:val="000000"/>
          <w:sz w:val="24"/>
          <w:szCs w:val="24"/>
          <w:lang w:eastAsia="x-none"/>
        </w:rPr>
      </w:pPr>
    </w:p>
    <w:p w14:paraId="46995130" w14:textId="7E070D96" w:rsidR="008501DD" w:rsidRDefault="00D217B7" w:rsidP="005606B9">
      <w:pPr>
        <w:autoSpaceDE w:val="0"/>
        <w:autoSpaceDN w:val="0"/>
        <w:adjustRightInd w:val="0"/>
        <w:spacing w:after="0"/>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 xml:space="preserve">Por otro lado, </w:t>
      </w:r>
      <w:r w:rsidR="008501DD">
        <w:rPr>
          <w:rFonts w:ascii="Trebuchet MS" w:hAnsi="Trebuchet MS" w:cs="Arial"/>
          <w:color w:val="000000"/>
          <w:sz w:val="24"/>
          <w:szCs w:val="24"/>
          <w:lang w:eastAsia="x-none"/>
        </w:rPr>
        <w:t xml:space="preserve">de la repuesta </w:t>
      </w:r>
      <w:r>
        <w:rPr>
          <w:rFonts w:ascii="Trebuchet MS" w:hAnsi="Trebuchet MS" w:cs="Arial"/>
          <w:color w:val="000000"/>
          <w:sz w:val="24"/>
          <w:szCs w:val="24"/>
          <w:lang w:eastAsia="x-none"/>
        </w:rPr>
        <w:t xml:space="preserve">al </w:t>
      </w:r>
      <w:r w:rsidR="008501DD">
        <w:rPr>
          <w:rFonts w:ascii="Trebuchet MS" w:hAnsi="Trebuchet MS" w:cs="Arial"/>
          <w:color w:val="000000"/>
          <w:sz w:val="24"/>
          <w:szCs w:val="24"/>
          <w:lang w:eastAsia="x-none"/>
        </w:rPr>
        <w:t>requerimiento formulado por esta autoridad a la parte denunciada</w:t>
      </w:r>
      <w:r>
        <w:rPr>
          <w:rFonts w:ascii="Trebuchet MS" w:hAnsi="Trebuchet MS" w:cs="Arial"/>
          <w:color w:val="000000"/>
          <w:sz w:val="24"/>
          <w:szCs w:val="24"/>
          <w:lang w:eastAsia="x-none"/>
        </w:rPr>
        <w:t xml:space="preserve">, el propio diputado Luis Ernesto Munguía González manifestó que su segundo informe legislativo se llevó a cabo el pasado catorce de noviembre. </w:t>
      </w:r>
    </w:p>
    <w:p w14:paraId="7BA8E0E8" w14:textId="77777777" w:rsidR="008501DD" w:rsidRDefault="008501DD" w:rsidP="005606B9">
      <w:pPr>
        <w:autoSpaceDE w:val="0"/>
        <w:autoSpaceDN w:val="0"/>
        <w:adjustRightInd w:val="0"/>
        <w:spacing w:after="0"/>
        <w:jc w:val="both"/>
        <w:rPr>
          <w:rFonts w:ascii="Trebuchet MS" w:hAnsi="Trebuchet MS" w:cs="Arial"/>
          <w:color w:val="000000"/>
          <w:sz w:val="24"/>
          <w:szCs w:val="24"/>
          <w:lang w:eastAsia="x-none"/>
        </w:rPr>
      </w:pPr>
    </w:p>
    <w:p w14:paraId="37D2CA1B" w14:textId="4C43C97C" w:rsidR="00BA636A" w:rsidRPr="005606B9" w:rsidRDefault="00DB5A09" w:rsidP="005606B9">
      <w:pPr>
        <w:autoSpaceDE w:val="0"/>
        <w:autoSpaceDN w:val="0"/>
        <w:adjustRightInd w:val="0"/>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Ahora bien, como parte de las diligencias de investig</w:t>
      </w:r>
      <w:r w:rsidR="00CA528B">
        <w:rPr>
          <w:rFonts w:ascii="Trebuchet MS" w:hAnsi="Trebuchet MS" w:cs="Arial"/>
          <w:color w:val="000000"/>
          <w:sz w:val="24"/>
          <w:szCs w:val="24"/>
          <w:lang w:eastAsia="x-none"/>
        </w:rPr>
        <w:t>ación llevadas a cabo por este i</w:t>
      </w:r>
      <w:r w:rsidRPr="005606B9">
        <w:rPr>
          <w:rFonts w:ascii="Trebuchet MS" w:hAnsi="Trebuchet MS" w:cs="Arial"/>
          <w:color w:val="000000"/>
          <w:sz w:val="24"/>
          <w:szCs w:val="24"/>
          <w:lang w:eastAsia="x-none"/>
        </w:rPr>
        <w:t>nstituto</w:t>
      </w:r>
      <w:r w:rsidR="00BA636A" w:rsidRPr="005606B9">
        <w:rPr>
          <w:rFonts w:ascii="Trebuchet MS" w:hAnsi="Trebuchet MS" w:cs="Arial"/>
          <w:color w:val="000000"/>
          <w:sz w:val="24"/>
          <w:szCs w:val="24"/>
          <w:lang w:eastAsia="x-none"/>
        </w:rPr>
        <w:t xml:space="preserve"> </w:t>
      </w:r>
      <w:r w:rsidR="00722680" w:rsidRPr="005606B9">
        <w:rPr>
          <w:rFonts w:ascii="Trebuchet MS" w:hAnsi="Trebuchet MS" w:cs="Arial"/>
          <w:color w:val="000000"/>
          <w:sz w:val="24"/>
          <w:szCs w:val="24"/>
          <w:lang w:eastAsia="x-none"/>
        </w:rPr>
        <w:t>el</w:t>
      </w:r>
      <w:r w:rsidR="00245B74">
        <w:rPr>
          <w:rFonts w:ascii="Trebuchet MS" w:hAnsi="Trebuchet MS" w:cs="Arial"/>
          <w:color w:val="000000"/>
          <w:sz w:val="24"/>
          <w:szCs w:val="24"/>
          <w:lang w:eastAsia="x-none"/>
        </w:rPr>
        <w:t xml:space="preserve"> </w:t>
      </w:r>
      <w:r w:rsidR="00245B74" w:rsidRPr="00D66303">
        <w:rPr>
          <w:rFonts w:ascii="Trebuchet MS" w:hAnsi="Trebuchet MS" w:cs="Arial"/>
          <w:color w:val="000000"/>
          <w:sz w:val="24"/>
          <w:szCs w:val="24"/>
          <w:lang w:eastAsia="x-none"/>
        </w:rPr>
        <w:t>nueve</w:t>
      </w:r>
      <w:r w:rsidR="00722680" w:rsidRPr="005606B9">
        <w:rPr>
          <w:rFonts w:ascii="Trebuchet MS" w:hAnsi="Trebuchet MS" w:cs="Arial"/>
          <w:color w:val="000000"/>
          <w:sz w:val="24"/>
          <w:szCs w:val="24"/>
          <w:lang w:eastAsia="x-none"/>
        </w:rPr>
        <w:t xml:space="preserve"> de </w:t>
      </w:r>
      <w:r w:rsidR="00245B74">
        <w:rPr>
          <w:rFonts w:ascii="Trebuchet MS" w:hAnsi="Trebuchet MS" w:cs="Arial"/>
          <w:color w:val="000000"/>
          <w:sz w:val="24"/>
          <w:szCs w:val="24"/>
          <w:lang w:eastAsia="x-none"/>
        </w:rPr>
        <w:t>diciembre</w:t>
      </w:r>
      <w:r w:rsidR="00722680" w:rsidRPr="005606B9">
        <w:rPr>
          <w:rFonts w:ascii="Trebuchet MS" w:hAnsi="Trebuchet MS" w:cs="Arial"/>
          <w:color w:val="000000"/>
          <w:sz w:val="24"/>
          <w:szCs w:val="24"/>
          <w:lang w:eastAsia="x-none"/>
        </w:rPr>
        <w:t xml:space="preserve"> pasado </w:t>
      </w:r>
      <w:r w:rsidR="00BA636A" w:rsidRPr="005606B9">
        <w:rPr>
          <w:rFonts w:ascii="Trebuchet MS" w:hAnsi="Trebuchet MS" w:cs="Arial"/>
          <w:color w:val="000000"/>
          <w:sz w:val="24"/>
          <w:szCs w:val="24"/>
          <w:lang w:eastAsia="x-none"/>
        </w:rPr>
        <w:t>e</w:t>
      </w:r>
      <w:r w:rsidR="00722680">
        <w:rPr>
          <w:rFonts w:ascii="Trebuchet MS" w:hAnsi="Trebuchet MS" w:cs="Arial"/>
          <w:color w:val="000000"/>
          <w:sz w:val="24"/>
          <w:szCs w:val="24"/>
          <w:lang w:eastAsia="x-none"/>
        </w:rPr>
        <w:t xml:space="preserve">l personal de </w:t>
      </w:r>
      <w:r w:rsidR="00CA528B">
        <w:rPr>
          <w:rFonts w:ascii="Trebuchet MS" w:hAnsi="Trebuchet MS" w:cs="Arial"/>
          <w:color w:val="000000"/>
          <w:sz w:val="24"/>
          <w:szCs w:val="24"/>
          <w:lang w:eastAsia="x-none"/>
        </w:rPr>
        <w:t>oficialía e</w:t>
      </w:r>
      <w:r w:rsidR="00BA636A" w:rsidRPr="005606B9">
        <w:rPr>
          <w:rFonts w:ascii="Trebuchet MS" w:hAnsi="Trebuchet MS" w:cs="Arial"/>
          <w:color w:val="000000"/>
          <w:sz w:val="24"/>
          <w:szCs w:val="24"/>
          <w:lang w:eastAsia="x-none"/>
        </w:rPr>
        <w:t>lectoral</w:t>
      </w:r>
      <w:r w:rsidRPr="005606B9">
        <w:rPr>
          <w:rFonts w:ascii="Trebuchet MS" w:hAnsi="Trebuchet MS" w:cs="Arial"/>
          <w:color w:val="000000"/>
          <w:sz w:val="24"/>
          <w:szCs w:val="24"/>
          <w:lang w:eastAsia="x-none"/>
        </w:rPr>
        <w:t xml:space="preserve"> elaboró </w:t>
      </w:r>
      <w:r w:rsidR="00245B74">
        <w:rPr>
          <w:rFonts w:ascii="Trebuchet MS" w:hAnsi="Trebuchet MS" w:cs="Arial"/>
          <w:color w:val="000000"/>
          <w:sz w:val="24"/>
          <w:szCs w:val="24"/>
          <w:lang w:eastAsia="x-none"/>
        </w:rPr>
        <w:t xml:space="preserve">el </w:t>
      </w:r>
      <w:r w:rsidR="00BA636A" w:rsidRPr="005606B9">
        <w:rPr>
          <w:rFonts w:ascii="Trebuchet MS" w:hAnsi="Trebuchet MS" w:cs="Arial"/>
          <w:color w:val="000000"/>
          <w:sz w:val="24"/>
          <w:szCs w:val="24"/>
          <w:lang w:eastAsia="x-none"/>
        </w:rPr>
        <w:t xml:space="preserve">acta </w:t>
      </w:r>
      <w:r w:rsidRPr="005606B9">
        <w:rPr>
          <w:rFonts w:ascii="Trebuchet MS" w:hAnsi="Trebuchet MS" w:cs="Arial"/>
          <w:color w:val="000000"/>
          <w:sz w:val="24"/>
          <w:szCs w:val="24"/>
          <w:lang w:eastAsia="x-none"/>
        </w:rPr>
        <w:t>circunstanciada</w:t>
      </w:r>
      <w:r w:rsidR="00245B74">
        <w:rPr>
          <w:rFonts w:ascii="Trebuchet MS" w:hAnsi="Trebuchet MS" w:cs="Arial"/>
          <w:color w:val="000000"/>
          <w:sz w:val="24"/>
          <w:szCs w:val="24"/>
          <w:lang w:eastAsia="x-none"/>
        </w:rPr>
        <w:t xml:space="preserve"> correspondiente</w:t>
      </w:r>
      <w:r w:rsidR="00BA636A" w:rsidRPr="005606B9">
        <w:rPr>
          <w:rFonts w:ascii="Trebuchet MS" w:hAnsi="Trebuchet MS" w:cs="Arial"/>
          <w:color w:val="000000"/>
          <w:sz w:val="24"/>
          <w:szCs w:val="24"/>
          <w:lang w:eastAsia="x-none"/>
        </w:rPr>
        <w:t>.</w:t>
      </w:r>
    </w:p>
    <w:p w14:paraId="1ADB4923" w14:textId="77777777" w:rsidR="00BA636A" w:rsidRPr="005606B9" w:rsidRDefault="00BA636A" w:rsidP="005606B9">
      <w:pPr>
        <w:autoSpaceDE w:val="0"/>
        <w:autoSpaceDN w:val="0"/>
        <w:adjustRightInd w:val="0"/>
        <w:spacing w:after="0"/>
        <w:jc w:val="both"/>
        <w:rPr>
          <w:rFonts w:ascii="Trebuchet MS" w:hAnsi="Trebuchet MS" w:cs="Arial"/>
          <w:color w:val="000000"/>
          <w:sz w:val="24"/>
          <w:szCs w:val="24"/>
          <w:lang w:eastAsia="x-none"/>
        </w:rPr>
      </w:pPr>
    </w:p>
    <w:p w14:paraId="70E7BFE2" w14:textId="304C42DE" w:rsidR="003A759F" w:rsidRDefault="00BA636A" w:rsidP="005606B9">
      <w:pPr>
        <w:autoSpaceDE w:val="0"/>
        <w:autoSpaceDN w:val="0"/>
        <w:adjustRightInd w:val="0"/>
        <w:spacing w:after="0"/>
        <w:jc w:val="both"/>
        <w:rPr>
          <w:rFonts w:ascii="Trebuchet MS" w:hAnsi="Trebuchet MS" w:cs="Arial"/>
          <w:color w:val="000000"/>
          <w:sz w:val="24"/>
          <w:szCs w:val="24"/>
          <w:lang w:eastAsia="x-none"/>
        </w:rPr>
      </w:pPr>
      <w:r w:rsidRPr="00960331">
        <w:rPr>
          <w:rFonts w:ascii="Trebuchet MS" w:hAnsi="Trebuchet MS" w:cs="Arial"/>
          <w:color w:val="000000"/>
          <w:sz w:val="24"/>
          <w:szCs w:val="24"/>
          <w:lang w:eastAsia="x-none"/>
        </w:rPr>
        <w:t xml:space="preserve">En </w:t>
      </w:r>
      <w:r w:rsidR="00245B74">
        <w:rPr>
          <w:rFonts w:ascii="Trebuchet MS" w:hAnsi="Trebuchet MS" w:cs="Arial"/>
          <w:color w:val="000000"/>
          <w:sz w:val="24"/>
          <w:szCs w:val="24"/>
          <w:lang w:eastAsia="x-none"/>
        </w:rPr>
        <w:t xml:space="preserve">dicha acta </w:t>
      </w:r>
      <w:r w:rsidR="00722680" w:rsidRPr="00960331">
        <w:rPr>
          <w:rFonts w:ascii="Trebuchet MS" w:hAnsi="Trebuchet MS" w:cs="Arial"/>
          <w:color w:val="000000"/>
          <w:sz w:val="24"/>
          <w:szCs w:val="24"/>
          <w:lang w:eastAsia="x-none"/>
        </w:rPr>
        <w:t xml:space="preserve">quedó establecido que </w:t>
      </w:r>
      <w:r w:rsidRPr="00960331">
        <w:rPr>
          <w:rFonts w:ascii="Trebuchet MS" w:hAnsi="Trebuchet MS" w:cs="Arial"/>
          <w:color w:val="000000"/>
          <w:sz w:val="24"/>
          <w:szCs w:val="24"/>
          <w:lang w:eastAsia="x-none"/>
        </w:rPr>
        <w:t>el personal investido de fe pública</w:t>
      </w:r>
      <w:r w:rsidR="00090423" w:rsidRPr="00960331">
        <w:rPr>
          <w:rFonts w:ascii="Trebuchet MS" w:hAnsi="Trebuchet MS" w:cs="Arial"/>
          <w:color w:val="000000"/>
          <w:sz w:val="24"/>
          <w:szCs w:val="24"/>
          <w:lang w:eastAsia="x-none"/>
        </w:rPr>
        <w:t xml:space="preserve"> acudió a verificar la existencia de los espectaculares </w:t>
      </w:r>
      <w:r w:rsidR="00245B74">
        <w:rPr>
          <w:rFonts w:ascii="Trebuchet MS" w:hAnsi="Trebuchet MS" w:cs="Arial"/>
          <w:color w:val="000000"/>
          <w:sz w:val="24"/>
          <w:szCs w:val="24"/>
          <w:lang w:eastAsia="x-none"/>
        </w:rPr>
        <w:t xml:space="preserve">y bardas </w:t>
      </w:r>
      <w:r w:rsidR="00090423" w:rsidRPr="00245B74">
        <w:rPr>
          <w:rFonts w:ascii="Trebuchet MS" w:hAnsi="Trebuchet MS" w:cs="Arial"/>
          <w:color w:val="000000"/>
          <w:sz w:val="24"/>
          <w:szCs w:val="24"/>
          <w:lang w:eastAsia="x-none"/>
        </w:rPr>
        <w:t xml:space="preserve">a los </w:t>
      </w:r>
      <w:r w:rsidR="00245B74" w:rsidRPr="00245B74">
        <w:rPr>
          <w:rFonts w:ascii="Trebuchet MS" w:hAnsi="Trebuchet MS" w:cs="Arial"/>
          <w:color w:val="000000"/>
          <w:sz w:val="24"/>
          <w:szCs w:val="24"/>
          <w:lang w:eastAsia="x-none"/>
        </w:rPr>
        <w:t xml:space="preserve">veintinueve </w:t>
      </w:r>
      <w:r w:rsidR="00090423" w:rsidRPr="00245B74">
        <w:rPr>
          <w:rFonts w:ascii="Trebuchet MS" w:hAnsi="Trebuchet MS" w:cs="Arial"/>
          <w:color w:val="000000"/>
          <w:sz w:val="24"/>
          <w:szCs w:val="24"/>
          <w:lang w:eastAsia="x-none"/>
        </w:rPr>
        <w:t>lugares seña</w:t>
      </w:r>
      <w:r w:rsidR="00F53DCE">
        <w:rPr>
          <w:rFonts w:ascii="Trebuchet MS" w:hAnsi="Trebuchet MS" w:cs="Arial"/>
          <w:color w:val="000000"/>
          <w:sz w:val="24"/>
          <w:szCs w:val="24"/>
          <w:lang w:eastAsia="x-none"/>
        </w:rPr>
        <w:t>la</w:t>
      </w:r>
      <w:r w:rsidR="00090423" w:rsidRPr="00245B74">
        <w:rPr>
          <w:rFonts w:ascii="Trebuchet MS" w:hAnsi="Trebuchet MS" w:cs="Arial"/>
          <w:color w:val="000000"/>
          <w:sz w:val="24"/>
          <w:szCs w:val="24"/>
          <w:lang w:eastAsia="x-none"/>
        </w:rPr>
        <w:t>dos en el escrito de queja</w:t>
      </w:r>
      <w:r w:rsidR="003A759F">
        <w:rPr>
          <w:rFonts w:ascii="Trebuchet MS" w:hAnsi="Trebuchet MS" w:cs="Arial"/>
          <w:color w:val="000000"/>
          <w:sz w:val="24"/>
          <w:szCs w:val="24"/>
          <w:lang w:eastAsia="x-none"/>
        </w:rPr>
        <w:t xml:space="preserve">. De la referida documental esta Comisión advierte tres circunstancias diferentes: </w:t>
      </w:r>
    </w:p>
    <w:p w14:paraId="2C75FCD4" w14:textId="77777777" w:rsidR="003A759F" w:rsidRDefault="003A759F" w:rsidP="005606B9">
      <w:pPr>
        <w:autoSpaceDE w:val="0"/>
        <w:autoSpaceDN w:val="0"/>
        <w:adjustRightInd w:val="0"/>
        <w:spacing w:after="0"/>
        <w:jc w:val="both"/>
        <w:rPr>
          <w:rFonts w:ascii="Trebuchet MS" w:hAnsi="Trebuchet MS" w:cs="Arial"/>
          <w:color w:val="000000"/>
          <w:sz w:val="24"/>
          <w:szCs w:val="24"/>
          <w:lang w:eastAsia="x-none"/>
        </w:rPr>
      </w:pPr>
    </w:p>
    <w:p w14:paraId="61976D1A" w14:textId="095BFFF1" w:rsidR="003A759F" w:rsidRDefault="003A759F" w:rsidP="005606B9">
      <w:pPr>
        <w:autoSpaceDE w:val="0"/>
        <w:autoSpaceDN w:val="0"/>
        <w:adjustRightInd w:val="0"/>
        <w:spacing w:after="0"/>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1. Presunta propaganda que no fue localizada, bien porque las bardas se borraron por completo o porque los espectaculares fueron retirados.</w:t>
      </w:r>
    </w:p>
    <w:p w14:paraId="45203B74" w14:textId="4F3DD581" w:rsidR="003A759F" w:rsidRDefault="003A759F" w:rsidP="005606B9">
      <w:pPr>
        <w:autoSpaceDE w:val="0"/>
        <w:autoSpaceDN w:val="0"/>
        <w:adjustRightInd w:val="0"/>
        <w:spacing w:after="0"/>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 xml:space="preserve">2. Presunta propagada que se retiró parcialmente, ya sea porque el nombre del diputado denunciado fue borrado pero su logo no; o bien aquellas bardas en las que se aprecia que sí hubo la intención de blanquearlas, </w:t>
      </w:r>
      <w:r w:rsidR="00090423" w:rsidRPr="00245B74">
        <w:rPr>
          <w:rFonts w:ascii="Trebuchet MS" w:hAnsi="Trebuchet MS" w:cs="Arial"/>
          <w:color w:val="000000"/>
          <w:sz w:val="24"/>
          <w:szCs w:val="24"/>
          <w:lang w:eastAsia="x-none"/>
        </w:rPr>
        <w:t>sin embargo,</w:t>
      </w:r>
      <w:r>
        <w:rPr>
          <w:rFonts w:ascii="Trebuchet MS" w:hAnsi="Trebuchet MS" w:cs="Arial"/>
          <w:color w:val="000000"/>
          <w:sz w:val="24"/>
          <w:szCs w:val="24"/>
          <w:lang w:eastAsia="x-none"/>
        </w:rPr>
        <w:t xml:space="preserve"> la información </w:t>
      </w:r>
      <w:r w:rsidR="00F0263D">
        <w:rPr>
          <w:rFonts w:ascii="Trebuchet MS" w:hAnsi="Trebuchet MS" w:cs="Arial"/>
          <w:color w:val="000000"/>
          <w:sz w:val="24"/>
          <w:szCs w:val="24"/>
          <w:lang w:eastAsia="x-none"/>
        </w:rPr>
        <w:t xml:space="preserve">que </w:t>
      </w:r>
      <w:r>
        <w:rPr>
          <w:rFonts w:ascii="Trebuchet MS" w:hAnsi="Trebuchet MS" w:cs="Arial"/>
          <w:color w:val="000000"/>
          <w:sz w:val="24"/>
          <w:szCs w:val="24"/>
          <w:lang w:eastAsia="x-none"/>
        </w:rPr>
        <w:t>conten</w:t>
      </w:r>
      <w:r w:rsidR="00F0263D">
        <w:rPr>
          <w:rFonts w:ascii="Trebuchet MS" w:hAnsi="Trebuchet MS" w:cs="Arial"/>
          <w:color w:val="000000"/>
          <w:sz w:val="24"/>
          <w:szCs w:val="24"/>
          <w:lang w:eastAsia="x-none"/>
        </w:rPr>
        <w:t xml:space="preserve">ía </w:t>
      </w:r>
      <w:r>
        <w:rPr>
          <w:rFonts w:ascii="Trebuchet MS" w:hAnsi="Trebuchet MS" w:cs="Arial"/>
          <w:color w:val="000000"/>
          <w:sz w:val="24"/>
          <w:szCs w:val="24"/>
          <w:lang w:eastAsia="x-none"/>
        </w:rPr>
        <w:t>aún</w:t>
      </w:r>
      <w:r w:rsidR="00F0263D">
        <w:rPr>
          <w:rFonts w:ascii="Trebuchet MS" w:hAnsi="Trebuchet MS" w:cs="Arial"/>
          <w:color w:val="000000"/>
          <w:sz w:val="24"/>
          <w:szCs w:val="24"/>
          <w:lang w:eastAsia="x-none"/>
        </w:rPr>
        <w:t xml:space="preserve"> se aprecia a simple vista</w:t>
      </w:r>
      <w:r>
        <w:rPr>
          <w:rFonts w:ascii="Trebuchet MS" w:hAnsi="Trebuchet MS" w:cs="Arial"/>
          <w:color w:val="000000"/>
          <w:sz w:val="24"/>
          <w:szCs w:val="24"/>
          <w:lang w:eastAsia="x-none"/>
        </w:rPr>
        <w:t xml:space="preserve">. </w:t>
      </w:r>
    </w:p>
    <w:p w14:paraId="667B66C6" w14:textId="77777777" w:rsidR="00F0263D" w:rsidRDefault="003A759F" w:rsidP="005606B9">
      <w:pPr>
        <w:autoSpaceDE w:val="0"/>
        <w:autoSpaceDN w:val="0"/>
        <w:adjustRightInd w:val="0"/>
        <w:spacing w:after="0"/>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 xml:space="preserve">3. </w:t>
      </w:r>
      <w:r w:rsidR="00090423" w:rsidRPr="00245B74">
        <w:rPr>
          <w:rFonts w:ascii="Trebuchet MS" w:hAnsi="Trebuchet MS" w:cs="Arial"/>
          <w:color w:val="000000"/>
          <w:sz w:val="24"/>
          <w:szCs w:val="24"/>
          <w:lang w:eastAsia="x-none"/>
        </w:rPr>
        <w:t xml:space="preserve"> </w:t>
      </w:r>
      <w:r w:rsidR="00F0263D">
        <w:rPr>
          <w:rFonts w:ascii="Trebuchet MS" w:hAnsi="Trebuchet MS" w:cs="Arial"/>
          <w:color w:val="000000"/>
          <w:sz w:val="24"/>
          <w:szCs w:val="24"/>
          <w:lang w:eastAsia="x-none"/>
        </w:rPr>
        <w:t>Presunta propaganda que fue localizada, es decir, no se ha retirado.</w:t>
      </w:r>
    </w:p>
    <w:p w14:paraId="74F33994" w14:textId="77777777" w:rsidR="00F0263D" w:rsidRDefault="00F0263D" w:rsidP="005606B9">
      <w:pPr>
        <w:autoSpaceDE w:val="0"/>
        <w:autoSpaceDN w:val="0"/>
        <w:adjustRightInd w:val="0"/>
        <w:spacing w:after="0"/>
        <w:jc w:val="both"/>
        <w:rPr>
          <w:rFonts w:ascii="Trebuchet MS" w:hAnsi="Trebuchet MS" w:cs="Arial"/>
          <w:color w:val="000000"/>
          <w:sz w:val="24"/>
          <w:szCs w:val="24"/>
          <w:lang w:eastAsia="x-none"/>
        </w:rPr>
      </w:pPr>
    </w:p>
    <w:p w14:paraId="02AAE5CE" w14:textId="4B612341" w:rsidR="00BA636A" w:rsidRPr="005606B9" w:rsidRDefault="00F0263D" w:rsidP="005606B9">
      <w:pPr>
        <w:autoSpaceDE w:val="0"/>
        <w:autoSpaceDN w:val="0"/>
        <w:adjustRightInd w:val="0"/>
        <w:spacing w:after="0"/>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Para evidenciar lo anterior se extraen del acta los apartados correspondientes.</w:t>
      </w:r>
    </w:p>
    <w:p w14:paraId="693CF8FE" w14:textId="78649E3C" w:rsidR="00D75B84" w:rsidRPr="003F3EAD" w:rsidRDefault="00D75B84" w:rsidP="00D75B84">
      <w:pPr>
        <w:rPr>
          <w:rFonts w:ascii="Trebuchet MS" w:hAnsi="Trebuchet MS"/>
          <w:b/>
          <w:sz w:val="24"/>
          <w:szCs w:val="24"/>
        </w:rPr>
      </w:pPr>
    </w:p>
    <w:tbl>
      <w:tblPr>
        <w:tblStyle w:val="Tablaconcuadrcula"/>
        <w:tblW w:w="0" w:type="auto"/>
        <w:tblLook w:val="04A0" w:firstRow="1" w:lastRow="0" w:firstColumn="1" w:lastColumn="0" w:noHBand="0" w:noVBand="1"/>
      </w:tblPr>
      <w:tblGrid>
        <w:gridCol w:w="4248"/>
        <w:gridCol w:w="4582"/>
      </w:tblGrid>
      <w:tr w:rsidR="00D75B84" w:rsidRPr="00D75B84" w14:paraId="741EDE8C" w14:textId="77777777" w:rsidTr="00D75B84">
        <w:tc>
          <w:tcPr>
            <w:tcW w:w="8830" w:type="dxa"/>
            <w:gridSpan w:val="2"/>
            <w:shd w:val="clear" w:color="auto" w:fill="D9D9D9" w:themeFill="background1" w:themeFillShade="D9"/>
          </w:tcPr>
          <w:p w14:paraId="3B95926B" w14:textId="45E75CD2" w:rsidR="00D75B84" w:rsidRPr="00D75B84" w:rsidRDefault="00D75B84" w:rsidP="00D75B84">
            <w:pPr>
              <w:pStyle w:val="Prrafodelista"/>
              <w:numPr>
                <w:ilvl w:val="0"/>
                <w:numId w:val="13"/>
              </w:numPr>
              <w:jc w:val="center"/>
              <w:rPr>
                <w:rFonts w:ascii="Trebuchet MS" w:hAnsi="Trebuchet MS"/>
                <w:sz w:val="24"/>
                <w:szCs w:val="24"/>
              </w:rPr>
            </w:pPr>
            <w:r>
              <w:rPr>
                <w:rFonts w:ascii="Trebuchet MS" w:hAnsi="Trebuchet MS"/>
                <w:sz w:val="24"/>
                <w:szCs w:val="24"/>
              </w:rPr>
              <w:t>Presunta propagada no localizada y/o retirada (blanqueada)</w:t>
            </w:r>
          </w:p>
        </w:tc>
      </w:tr>
      <w:tr w:rsidR="00D75B84" w:rsidRPr="00D75B84" w14:paraId="6A18326F" w14:textId="77777777" w:rsidTr="00D75B84">
        <w:tc>
          <w:tcPr>
            <w:tcW w:w="4248" w:type="dxa"/>
          </w:tcPr>
          <w:p w14:paraId="7F7857C3" w14:textId="6E9AA2E2" w:rsidR="00D75B84" w:rsidRPr="00506683" w:rsidRDefault="00D75B84" w:rsidP="00195082">
            <w:pPr>
              <w:rPr>
                <w:rFonts w:ascii="Trebuchet MS" w:hAnsi="Trebuchet MS" w:cs="Arial"/>
                <w:bCs/>
                <w:sz w:val="16"/>
                <w:szCs w:val="16"/>
                <w:lang w:val="es-ES_tradnl"/>
              </w:rPr>
            </w:pPr>
          </w:p>
          <w:p w14:paraId="3D67A2E0" w14:textId="77777777" w:rsidR="00D75B84" w:rsidRPr="00506683" w:rsidRDefault="00D75B84" w:rsidP="00195082">
            <w:pPr>
              <w:rPr>
                <w:rFonts w:ascii="Trebuchet MS" w:hAnsi="Trebuchet MS" w:cs="Arial"/>
                <w:bCs/>
                <w:sz w:val="16"/>
                <w:szCs w:val="16"/>
                <w:lang w:val="es-ES_tradnl"/>
              </w:rPr>
            </w:pPr>
          </w:p>
          <w:p w14:paraId="146421CE" w14:textId="77777777" w:rsidR="00D75B84" w:rsidRPr="00506683" w:rsidRDefault="00D75B84" w:rsidP="00195082">
            <w:pPr>
              <w:rPr>
                <w:rFonts w:ascii="Trebuchet MS" w:hAnsi="Trebuchet MS" w:cs="Arial"/>
                <w:bCs/>
                <w:sz w:val="16"/>
                <w:szCs w:val="16"/>
                <w:lang w:val="es-ES_tradnl"/>
              </w:rPr>
            </w:pPr>
          </w:p>
          <w:p w14:paraId="5F4C8C3B" w14:textId="46CBD2D5" w:rsidR="00D75B84" w:rsidRPr="00506683" w:rsidRDefault="00D75B84" w:rsidP="00D75B84">
            <w:pPr>
              <w:jc w:val="both"/>
              <w:rPr>
                <w:rFonts w:ascii="Trebuchet MS" w:hAnsi="Trebuchet MS"/>
                <w:bCs/>
                <w:sz w:val="16"/>
                <w:szCs w:val="16"/>
              </w:rPr>
            </w:pPr>
            <w:r w:rsidRPr="00506683">
              <w:rPr>
                <w:rFonts w:ascii="Trebuchet MS" w:hAnsi="Trebuchet MS" w:cs="Arial"/>
                <w:bCs/>
                <w:sz w:val="16"/>
                <w:szCs w:val="16"/>
                <w:lang w:val="es-ES_tradnl"/>
              </w:rPr>
              <w:lastRenderedPageBreak/>
              <w:t xml:space="preserve">Avenida 16 de septiembre esquina con Calle Francisco I. Madero, Colonia </w:t>
            </w:r>
            <w:proofErr w:type="spellStart"/>
            <w:r w:rsidRPr="00506683">
              <w:rPr>
                <w:rFonts w:ascii="Trebuchet MS" w:hAnsi="Trebuchet MS" w:cs="Arial"/>
                <w:bCs/>
                <w:sz w:val="16"/>
                <w:szCs w:val="16"/>
                <w:lang w:val="es-ES_tradnl"/>
              </w:rPr>
              <w:t>Coapinole</w:t>
            </w:r>
            <w:proofErr w:type="spellEnd"/>
            <w:r w:rsidRPr="00506683">
              <w:rPr>
                <w:rFonts w:ascii="Trebuchet MS" w:hAnsi="Trebuchet MS" w:cs="Arial"/>
                <w:bCs/>
                <w:sz w:val="16"/>
                <w:szCs w:val="16"/>
                <w:lang w:val="es-ES_tradnl"/>
              </w:rPr>
              <w:t>, Puerto Vallarta, Jalisco”</w:t>
            </w:r>
          </w:p>
        </w:tc>
        <w:tc>
          <w:tcPr>
            <w:tcW w:w="4582" w:type="dxa"/>
          </w:tcPr>
          <w:p w14:paraId="7778C039" w14:textId="77777777" w:rsidR="00D75B84" w:rsidRDefault="00D75B84" w:rsidP="00D75B84">
            <w:pPr>
              <w:jc w:val="center"/>
              <w:rPr>
                <w:rFonts w:ascii="Trebuchet MS" w:hAnsi="Trebuchet MS"/>
                <w:noProof/>
                <w:sz w:val="16"/>
                <w:szCs w:val="16"/>
              </w:rPr>
            </w:pPr>
          </w:p>
          <w:p w14:paraId="16AC9884" w14:textId="30B3A975" w:rsidR="00D75B84" w:rsidRPr="00D75B84" w:rsidRDefault="00D75B84" w:rsidP="00D75B84">
            <w:pPr>
              <w:jc w:val="center"/>
              <w:rPr>
                <w:rFonts w:ascii="Trebuchet MS" w:hAnsi="Trebuchet MS"/>
                <w:sz w:val="16"/>
                <w:szCs w:val="16"/>
              </w:rPr>
            </w:pPr>
            <w:r w:rsidRPr="00D75B84">
              <w:rPr>
                <w:rFonts w:ascii="Trebuchet MS" w:hAnsi="Trebuchet MS"/>
                <w:noProof/>
                <w:sz w:val="16"/>
                <w:szCs w:val="16"/>
              </w:rPr>
              <w:lastRenderedPageBreak/>
              <w:drawing>
                <wp:inline distT="0" distB="0" distL="0" distR="0" wp14:anchorId="4B7F1651" wp14:editId="7BFEC819">
                  <wp:extent cx="1787525" cy="1287780"/>
                  <wp:effectExtent l="0" t="0" r="3175" b="762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691" cy="1300147"/>
                          </a:xfrm>
                          <a:prstGeom prst="rect">
                            <a:avLst/>
                          </a:prstGeom>
                          <a:noFill/>
                          <a:ln>
                            <a:noFill/>
                          </a:ln>
                        </pic:spPr>
                      </pic:pic>
                    </a:graphicData>
                  </a:graphic>
                </wp:inline>
              </w:drawing>
            </w:r>
          </w:p>
          <w:p w14:paraId="7663B4B3" w14:textId="77777777" w:rsidR="00D75B84" w:rsidRPr="00D75B84" w:rsidRDefault="00D75B84" w:rsidP="00195082">
            <w:pPr>
              <w:rPr>
                <w:rFonts w:ascii="Trebuchet MS" w:hAnsi="Trebuchet MS"/>
                <w:sz w:val="16"/>
                <w:szCs w:val="16"/>
              </w:rPr>
            </w:pPr>
          </w:p>
        </w:tc>
      </w:tr>
      <w:tr w:rsidR="00D75B84" w:rsidRPr="00D75B84" w14:paraId="64489B73" w14:textId="77777777" w:rsidTr="00D75B84">
        <w:tc>
          <w:tcPr>
            <w:tcW w:w="4248" w:type="dxa"/>
          </w:tcPr>
          <w:p w14:paraId="74E06B41" w14:textId="77777777" w:rsidR="00D75B84" w:rsidRPr="00506683" w:rsidRDefault="00D75B84" w:rsidP="00195082">
            <w:pPr>
              <w:rPr>
                <w:rFonts w:ascii="Trebuchet MS" w:hAnsi="Trebuchet MS"/>
                <w:bCs/>
                <w:sz w:val="16"/>
                <w:szCs w:val="16"/>
              </w:rPr>
            </w:pPr>
          </w:p>
          <w:p w14:paraId="1984DD20" w14:textId="77777777" w:rsidR="00D75B84" w:rsidRPr="00506683" w:rsidRDefault="00D75B84" w:rsidP="00195082">
            <w:pPr>
              <w:rPr>
                <w:rFonts w:ascii="Trebuchet MS" w:hAnsi="Trebuchet MS"/>
                <w:bCs/>
                <w:sz w:val="16"/>
                <w:szCs w:val="16"/>
              </w:rPr>
            </w:pPr>
          </w:p>
          <w:p w14:paraId="0EB7687D" w14:textId="77777777" w:rsidR="00D75B84" w:rsidRPr="00506683" w:rsidRDefault="00D75B84" w:rsidP="00D75B84">
            <w:pPr>
              <w:jc w:val="both"/>
              <w:rPr>
                <w:rFonts w:ascii="Trebuchet MS" w:hAnsi="Trebuchet MS"/>
                <w:bCs/>
                <w:sz w:val="16"/>
                <w:szCs w:val="16"/>
              </w:rPr>
            </w:pPr>
          </w:p>
          <w:p w14:paraId="3D53AC75" w14:textId="1923D537" w:rsidR="00D75B84" w:rsidRPr="00506683" w:rsidRDefault="00D75B84" w:rsidP="00D75B84">
            <w:pPr>
              <w:jc w:val="both"/>
              <w:rPr>
                <w:rFonts w:ascii="Trebuchet MS" w:hAnsi="Trebuchet MS"/>
                <w:bCs/>
                <w:sz w:val="16"/>
                <w:szCs w:val="16"/>
              </w:rPr>
            </w:pPr>
            <w:r w:rsidRPr="00506683">
              <w:rPr>
                <w:rFonts w:ascii="Trebuchet MS" w:hAnsi="Trebuchet MS"/>
                <w:bCs/>
                <w:sz w:val="16"/>
                <w:szCs w:val="16"/>
              </w:rPr>
              <w:t xml:space="preserve">Calle 24 de junio, entre calle España y Calle Portugal, Colonia Lomas del </w:t>
            </w:r>
            <w:proofErr w:type="spellStart"/>
            <w:r w:rsidRPr="00506683">
              <w:rPr>
                <w:rFonts w:ascii="Trebuchet MS" w:hAnsi="Trebuchet MS"/>
                <w:bCs/>
                <w:sz w:val="16"/>
                <w:szCs w:val="16"/>
              </w:rPr>
              <w:t>Coapinole</w:t>
            </w:r>
            <w:proofErr w:type="spellEnd"/>
            <w:r w:rsidRPr="00506683">
              <w:rPr>
                <w:rFonts w:ascii="Trebuchet MS" w:hAnsi="Trebuchet MS"/>
                <w:bCs/>
                <w:sz w:val="16"/>
                <w:szCs w:val="16"/>
              </w:rPr>
              <w:t>, Puerto Vallarta, Jalisco</w:t>
            </w:r>
          </w:p>
        </w:tc>
        <w:tc>
          <w:tcPr>
            <w:tcW w:w="4582" w:type="dxa"/>
          </w:tcPr>
          <w:p w14:paraId="4FA2431B" w14:textId="77777777" w:rsidR="00D75B84" w:rsidRDefault="00D75B84" w:rsidP="00D75B84">
            <w:pPr>
              <w:jc w:val="center"/>
              <w:rPr>
                <w:rFonts w:ascii="Trebuchet MS" w:hAnsi="Trebuchet MS"/>
                <w:noProof/>
                <w:sz w:val="16"/>
                <w:szCs w:val="16"/>
              </w:rPr>
            </w:pPr>
          </w:p>
          <w:p w14:paraId="4E0BE011" w14:textId="56C49C05" w:rsidR="00D75B84" w:rsidRPr="00D75B84" w:rsidRDefault="00D75B84" w:rsidP="00D75B84">
            <w:pPr>
              <w:jc w:val="center"/>
              <w:rPr>
                <w:rFonts w:ascii="Trebuchet MS" w:hAnsi="Trebuchet MS"/>
                <w:sz w:val="16"/>
                <w:szCs w:val="16"/>
              </w:rPr>
            </w:pPr>
            <w:r w:rsidRPr="00D75B84">
              <w:rPr>
                <w:rFonts w:ascii="Trebuchet MS" w:hAnsi="Trebuchet MS"/>
                <w:noProof/>
                <w:sz w:val="16"/>
                <w:szCs w:val="16"/>
              </w:rPr>
              <w:drawing>
                <wp:inline distT="0" distB="0" distL="0" distR="0" wp14:anchorId="2CF2EF0C" wp14:editId="2B36220A">
                  <wp:extent cx="1565274" cy="116586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7038" cy="1182070"/>
                          </a:xfrm>
                          <a:prstGeom prst="rect">
                            <a:avLst/>
                          </a:prstGeom>
                        </pic:spPr>
                      </pic:pic>
                    </a:graphicData>
                  </a:graphic>
                </wp:inline>
              </w:drawing>
            </w:r>
          </w:p>
          <w:p w14:paraId="389FC4AB" w14:textId="3A26BD7B" w:rsidR="00D75B84" w:rsidRPr="00D75B84" w:rsidRDefault="00D75B84" w:rsidP="00195082">
            <w:pPr>
              <w:rPr>
                <w:rFonts w:ascii="Trebuchet MS" w:hAnsi="Trebuchet MS"/>
                <w:sz w:val="16"/>
                <w:szCs w:val="16"/>
              </w:rPr>
            </w:pPr>
          </w:p>
        </w:tc>
      </w:tr>
      <w:tr w:rsidR="00D75B84" w:rsidRPr="00D75B84" w14:paraId="22388278" w14:textId="77777777" w:rsidTr="00D75B84">
        <w:tc>
          <w:tcPr>
            <w:tcW w:w="4248" w:type="dxa"/>
          </w:tcPr>
          <w:p w14:paraId="2ECD4798" w14:textId="77777777" w:rsidR="00D75B84" w:rsidRPr="00506683" w:rsidRDefault="00D75B84" w:rsidP="00195082">
            <w:pPr>
              <w:rPr>
                <w:rFonts w:ascii="Trebuchet MS" w:hAnsi="Trebuchet MS"/>
                <w:bCs/>
                <w:sz w:val="16"/>
                <w:szCs w:val="16"/>
              </w:rPr>
            </w:pPr>
          </w:p>
          <w:p w14:paraId="040309B5" w14:textId="77777777" w:rsidR="00D75B84" w:rsidRPr="00506683" w:rsidRDefault="00D75B84" w:rsidP="00195082">
            <w:pPr>
              <w:rPr>
                <w:rFonts w:ascii="Trebuchet MS" w:hAnsi="Trebuchet MS"/>
                <w:bCs/>
                <w:sz w:val="16"/>
                <w:szCs w:val="16"/>
              </w:rPr>
            </w:pPr>
          </w:p>
          <w:p w14:paraId="7B56D314" w14:textId="77777777" w:rsidR="00D75B84" w:rsidRPr="00506683" w:rsidRDefault="00D75B84" w:rsidP="00195082">
            <w:pPr>
              <w:rPr>
                <w:rFonts w:ascii="Trebuchet MS" w:hAnsi="Trebuchet MS"/>
                <w:bCs/>
                <w:sz w:val="16"/>
                <w:szCs w:val="16"/>
              </w:rPr>
            </w:pPr>
          </w:p>
          <w:p w14:paraId="508087FB" w14:textId="03980DD2" w:rsidR="00D75B84" w:rsidRPr="00506683" w:rsidRDefault="00D75B84" w:rsidP="00D75B84">
            <w:pPr>
              <w:jc w:val="both"/>
              <w:rPr>
                <w:rFonts w:ascii="Trebuchet MS" w:hAnsi="Trebuchet MS"/>
                <w:bCs/>
                <w:sz w:val="16"/>
                <w:szCs w:val="16"/>
              </w:rPr>
            </w:pPr>
            <w:r w:rsidRPr="00506683">
              <w:rPr>
                <w:rFonts w:ascii="Trebuchet MS" w:hAnsi="Trebuchet MS"/>
                <w:bCs/>
                <w:sz w:val="16"/>
                <w:szCs w:val="16"/>
              </w:rPr>
              <w:t xml:space="preserve">Calle Guatemala frente a la unidad Deportiva la Lija, Colonia Lomas del </w:t>
            </w:r>
            <w:proofErr w:type="spellStart"/>
            <w:r w:rsidRPr="00506683">
              <w:rPr>
                <w:rFonts w:ascii="Trebuchet MS" w:hAnsi="Trebuchet MS"/>
                <w:bCs/>
                <w:sz w:val="16"/>
                <w:szCs w:val="16"/>
              </w:rPr>
              <w:t>Coapinole</w:t>
            </w:r>
            <w:proofErr w:type="spellEnd"/>
          </w:p>
        </w:tc>
        <w:tc>
          <w:tcPr>
            <w:tcW w:w="4582" w:type="dxa"/>
          </w:tcPr>
          <w:p w14:paraId="36DA7B66" w14:textId="77777777" w:rsidR="00D75B84" w:rsidRDefault="00D75B84" w:rsidP="00D75B84">
            <w:pPr>
              <w:jc w:val="center"/>
              <w:rPr>
                <w:rFonts w:ascii="Trebuchet MS" w:hAnsi="Trebuchet MS"/>
                <w:sz w:val="16"/>
                <w:szCs w:val="16"/>
              </w:rPr>
            </w:pPr>
          </w:p>
          <w:p w14:paraId="4EA16F52" w14:textId="76BCC17B" w:rsidR="00D75B84" w:rsidRPr="00D75B84" w:rsidRDefault="00D75B84" w:rsidP="00D75B84">
            <w:pPr>
              <w:jc w:val="center"/>
              <w:rPr>
                <w:rFonts w:ascii="Trebuchet MS" w:hAnsi="Trebuchet MS"/>
                <w:sz w:val="16"/>
                <w:szCs w:val="16"/>
              </w:rPr>
            </w:pPr>
            <w:r w:rsidRPr="00D75B84">
              <w:rPr>
                <w:rFonts w:ascii="Trebuchet MS" w:hAnsi="Trebuchet MS"/>
                <w:noProof/>
                <w:sz w:val="16"/>
                <w:szCs w:val="16"/>
              </w:rPr>
              <w:drawing>
                <wp:inline distT="0" distB="0" distL="0" distR="0" wp14:anchorId="128BE795" wp14:editId="63510C37">
                  <wp:extent cx="1940560" cy="1272540"/>
                  <wp:effectExtent l="0" t="0" r="2540" b="381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54312" cy="1281558"/>
                          </a:xfrm>
                          <a:prstGeom prst="rect">
                            <a:avLst/>
                          </a:prstGeom>
                        </pic:spPr>
                      </pic:pic>
                    </a:graphicData>
                  </a:graphic>
                </wp:inline>
              </w:drawing>
            </w:r>
          </w:p>
        </w:tc>
      </w:tr>
      <w:tr w:rsidR="00D75B84" w:rsidRPr="00D75B84" w14:paraId="1C0FBB50" w14:textId="77777777" w:rsidTr="00D75B84">
        <w:tc>
          <w:tcPr>
            <w:tcW w:w="4248" w:type="dxa"/>
          </w:tcPr>
          <w:p w14:paraId="2D4540B8" w14:textId="77777777" w:rsidR="00D75B84" w:rsidRPr="00506683" w:rsidRDefault="00D75B84" w:rsidP="00195082">
            <w:pPr>
              <w:rPr>
                <w:rFonts w:ascii="Trebuchet MS" w:hAnsi="Trebuchet MS" w:cs="Arial"/>
                <w:bCs/>
                <w:sz w:val="16"/>
                <w:szCs w:val="16"/>
                <w:lang w:val="es-ES_tradnl"/>
              </w:rPr>
            </w:pPr>
          </w:p>
          <w:p w14:paraId="63163769" w14:textId="77777777" w:rsidR="00D75B84" w:rsidRPr="00506683" w:rsidRDefault="00D75B84" w:rsidP="00195082">
            <w:pPr>
              <w:rPr>
                <w:rFonts w:ascii="Trebuchet MS" w:hAnsi="Trebuchet MS" w:cs="Arial"/>
                <w:bCs/>
                <w:sz w:val="16"/>
                <w:szCs w:val="16"/>
                <w:lang w:val="es-ES_tradnl"/>
              </w:rPr>
            </w:pPr>
          </w:p>
          <w:p w14:paraId="6CF1FBB9" w14:textId="54D0A351" w:rsidR="00D75B84" w:rsidRPr="00506683" w:rsidRDefault="00D75B84" w:rsidP="00D75B84">
            <w:pPr>
              <w:jc w:val="both"/>
              <w:rPr>
                <w:rFonts w:ascii="Trebuchet MS" w:hAnsi="Trebuchet MS"/>
                <w:bCs/>
                <w:sz w:val="16"/>
                <w:szCs w:val="16"/>
              </w:rPr>
            </w:pPr>
            <w:r w:rsidRPr="00506683">
              <w:rPr>
                <w:rFonts w:ascii="Trebuchet MS" w:hAnsi="Trebuchet MS" w:cs="Arial"/>
                <w:bCs/>
                <w:sz w:val="16"/>
                <w:szCs w:val="16"/>
                <w:lang w:val="es-ES_tradnl"/>
              </w:rPr>
              <w:t>Calle Etna esquina Kilimanjaro, Colonia Volcanes, Puerto Vallarta, Jalisco</w:t>
            </w:r>
          </w:p>
        </w:tc>
        <w:tc>
          <w:tcPr>
            <w:tcW w:w="4582" w:type="dxa"/>
          </w:tcPr>
          <w:p w14:paraId="20539F5A" w14:textId="77777777" w:rsidR="00D75B84" w:rsidRDefault="00D75B84" w:rsidP="00D75B84">
            <w:pPr>
              <w:jc w:val="center"/>
              <w:rPr>
                <w:rFonts w:ascii="Trebuchet MS" w:hAnsi="Trebuchet MS"/>
                <w:sz w:val="16"/>
                <w:szCs w:val="16"/>
              </w:rPr>
            </w:pPr>
          </w:p>
          <w:p w14:paraId="1A52E903" w14:textId="4BB60110" w:rsidR="00D75B84" w:rsidRPr="00D75B84" w:rsidRDefault="00D75B84" w:rsidP="00D75B84">
            <w:pPr>
              <w:jc w:val="center"/>
              <w:rPr>
                <w:rFonts w:ascii="Trebuchet MS" w:hAnsi="Trebuchet MS"/>
                <w:sz w:val="16"/>
                <w:szCs w:val="16"/>
              </w:rPr>
            </w:pPr>
            <w:r w:rsidRPr="00D75B84">
              <w:rPr>
                <w:rFonts w:ascii="Trebuchet MS" w:hAnsi="Trebuchet MS"/>
                <w:noProof/>
                <w:sz w:val="16"/>
                <w:szCs w:val="16"/>
              </w:rPr>
              <w:drawing>
                <wp:inline distT="0" distB="0" distL="0" distR="0" wp14:anchorId="5C33F703" wp14:editId="779935E8">
                  <wp:extent cx="2003003" cy="883920"/>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19451" cy="891178"/>
                          </a:xfrm>
                          <a:prstGeom prst="rect">
                            <a:avLst/>
                          </a:prstGeom>
                        </pic:spPr>
                      </pic:pic>
                    </a:graphicData>
                  </a:graphic>
                </wp:inline>
              </w:drawing>
            </w:r>
          </w:p>
          <w:p w14:paraId="79C1D4DA" w14:textId="77777777" w:rsidR="00D75B84" w:rsidRPr="00D75B84" w:rsidRDefault="00D75B84" w:rsidP="00195082">
            <w:pPr>
              <w:rPr>
                <w:rFonts w:ascii="Trebuchet MS" w:hAnsi="Trebuchet MS"/>
                <w:sz w:val="16"/>
                <w:szCs w:val="16"/>
              </w:rPr>
            </w:pPr>
          </w:p>
        </w:tc>
      </w:tr>
      <w:tr w:rsidR="00506683" w:rsidRPr="00D75B84" w14:paraId="14CB289D" w14:textId="77777777" w:rsidTr="00506683">
        <w:tc>
          <w:tcPr>
            <w:tcW w:w="4248" w:type="dxa"/>
          </w:tcPr>
          <w:p w14:paraId="5D252558" w14:textId="1E6C5468" w:rsidR="00506683" w:rsidRPr="00506683" w:rsidRDefault="00506683" w:rsidP="00195082">
            <w:pPr>
              <w:jc w:val="both"/>
              <w:rPr>
                <w:rFonts w:ascii="Trebuchet MS" w:hAnsi="Trebuchet MS"/>
                <w:sz w:val="16"/>
                <w:szCs w:val="16"/>
              </w:rPr>
            </w:pPr>
            <w:r>
              <w:rPr>
                <w:rFonts w:ascii="Trebuchet MS" w:hAnsi="Trebuchet MS" w:cs="Arial"/>
                <w:sz w:val="16"/>
                <w:szCs w:val="16"/>
                <w:lang w:val="es-ES_tradnl"/>
              </w:rPr>
              <w:lastRenderedPageBreak/>
              <w:t>“</w:t>
            </w:r>
            <w:r w:rsidRPr="00506683">
              <w:rPr>
                <w:rFonts w:ascii="Trebuchet MS" w:hAnsi="Trebuchet MS" w:cs="Arial"/>
                <w:sz w:val="16"/>
                <w:szCs w:val="16"/>
                <w:lang w:val="es-ES_tradnl"/>
              </w:rPr>
              <w:t xml:space="preserve">A continuación me traslado a la siguiente ubicación descrita por el denunciado, quién señala se encuentra en </w:t>
            </w:r>
            <w:r w:rsidRPr="00506683">
              <w:rPr>
                <w:rFonts w:ascii="Trebuchet MS" w:hAnsi="Trebuchet MS" w:cs="Arial"/>
                <w:b/>
                <w:sz w:val="16"/>
                <w:szCs w:val="16"/>
                <w:lang w:val="es-ES_tradnl"/>
              </w:rPr>
              <w:t>“Calle Ecuador entre Nicaragua e Islandia, Colonia Lomas de en medio, Puerto Vallarta, Jalisco”,</w:t>
            </w:r>
            <w:r w:rsidRPr="00506683">
              <w:rPr>
                <w:rFonts w:ascii="Trebuchet MS" w:hAnsi="Trebuchet MS" w:cs="Arial"/>
                <w:sz w:val="16"/>
                <w:szCs w:val="16"/>
                <w:lang w:val="es-ES_tradnl"/>
              </w:rPr>
              <w:t xml:space="preserve"> sin embargo al estar constituida en la vía Ecuador esquina con Noruega certifico que la calle identificada con el nombre Nicaragua no existe por lo que me encuentro imposibilitada a realizar la verificación encomendada.</w:t>
            </w:r>
            <w:r>
              <w:rPr>
                <w:rFonts w:ascii="Trebuchet MS" w:hAnsi="Trebuchet MS" w:cs="Arial"/>
                <w:sz w:val="16"/>
                <w:szCs w:val="16"/>
                <w:lang w:val="es-ES_tradnl"/>
              </w:rPr>
              <w:t>”</w:t>
            </w:r>
          </w:p>
        </w:tc>
        <w:tc>
          <w:tcPr>
            <w:tcW w:w="4582" w:type="dxa"/>
          </w:tcPr>
          <w:p w14:paraId="75168645" w14:textId="77777777" w:rsidR="00506683" w:rsidRDefault="00506683" w:rsidP="00195082">
            <w:pPr>
              <w:jc w:val="center"/>
              <w:rPr>
                <w:rFonts w:ascii="Trebuchet MS" w:hAnsi="Trebuchet MS"/>
                <w:sz w:val="16"/>
                <w:szCs w:val="16"/>
              </w:rPr>
            </w:pPr>
          </w:p>
          <w:p w14:paraId="439E90CB" w14:textId="77777777" w:rsidR="00506683" w:rsidRDefault="00506683" w:rsidP="00506683">
            <w:pPr>
              <w:jc w:val="center"/>
              <w:rPr>
                <w:rFonts w:ascii="Trebuchet MS" w:hAnsi="Trebuchet MS"/>
                <w:noProof/>
                <w:sz w:val="16"/>
                <w:szCs w:val="16"/>
              </w:rPr>
            </w:pPr>
          </w:p>
          <w:p w14:paraId="70AC15BF" w14:textId="46083323" w:rsidR="00506683" w:rsidRPr="00D75B84" w:rsidRDefault="00506683" w:rsidP="00506683">
            <w:pPr>
              <w:jc w:val="center"/>
              <w:rPr>
                <w:rFonts w:ascii="Trebuchet MS" w:hAnsi="Trebuchet MS"/>
                <w:sz w:val="16"/>
                <w:szCs w:val="16"/>
              </w:rPr>
            </w:pPr>
            <w:r>
              <w:rPr>
                <w:rFonts w:ascii="Trebuchet MS" w:hAnsi="Trebuchet MS"/>
                <w:noProof/>
                <w:sz w:val="16"/>
                <w:szCs w:val="16"/>
              </w:rPr>
              <w:t xml:space="preserve">Sin imagen al no haber sido localizada la ubicación. </w:t>
            </w:r>
          </w:p>
        </w:tc>
      </w:tr>
    </w:tbl>
    <w:p w14:paraId="2291B951" w14:textId="77777777" w:rsidR="00D75B84" w:rsidRPr="003F3EAD" w:rsidRDefault="00D75B84" w:rsidP="00D75B84">
      <w:pPr>
        <w:rPr>
          <w:rFonts w:ascii="Trebuchet MS" w:hAnsi="Trebuchet MS"/>
          <w:sz w:val="24"/>
          <w:szCs w:val="24"/>
        </w:rPr>
      </w:pPr>
    </w:p>
    <w:p w14:paraId="4028687A" w14:textId="77777777" w:rsidR="00D75B84" w:rsidRPr="005606B9" w:rsidRDefault="00D75B84" w:rsidP="00D75B84">
      <w:pPr>
        <w:autoSpaceDE w:val="0"/>
        <w:autoSpaceDN w:val="0"/>
        <w:adjustRightInd w:val="0"/>
        <w:spacing w:after="0"/>
        <w:jc w:val="both"/>
        <w:rPr>
          <w:rFonts w:ascii="Trebuchet MS" w:hAnsi="Trebuchet MS" w:cs="Arial"/>
          <w:i/>
          <w:iCs/>
          <w:sz w:val="24"/>
          <w:szCs w:val="24"/>
        </w:rPr>
      </w:pPr>
    </w:p>
    <w:tbl>
      <w:tblPr>
        <w:tblStyle w:val="Tablaconcuadrcula"/>
        <w:tblW w:w="0" w:type="auto"/>
        <w:tblLook w:val="04A0" w:firstRow="1" w:lastRow="0" w:firstColumn="1" w:lastColumn="0" w:noHBand="0" w:noVBand="1"/>
      </w:tblPr>
      <w:tblGrid>
        <w:gridCol w:w="4248"/>
        <w:gridCol w:w="4580"/>
      </w:tblGrid>
      <w:tr w:rsidR="00FD4580" w:rsidRPr="003450B1" w14:paraId="4C528FFA" w14:textId="77777777" w:rsidTr="00195082">
        <w:tc>
          <w:tcPr>
            <w:tcW w:w="8828" w:type="dxa"/>
            <w:gridSpan w:val="2"/>
            <w:shd w:val="clear" w:color="auto" w:fill="D9D9D9" w:themeFill="background1" w:themeFillShade="D9"/>
          </w:tcPr>
          <w:p w14:paraId="029FECF8" w14:textId="7CCDC1B8" w:rsidR="00FD4580" w:rsidRPr="003450B1" w:rsidRDefault="00210212" w:rsidP="00210212">
            <w:pPr>
              <w:jc w:val="center"/>
              <w:rPr>
                <w:rFonts w:ascii="Trebuchet MS" w:hAnsi="Trebuchet MS"/>
                <w:sz w:val="16"/>
                <w:szCs w:val="16"/>
              </w:rPr>
            </w:pPr>
            <w:r>
              <w:rPr>
                <w:rFonts w:ascii="Trebuchet MS" w:hAnsi="Trebuchet MS"/>
                <w:sz w:val="24"/>
                <w:szCs w:val="24"/>
              </w:rPr>
              <w:t>2. Presunta propaganda retirada parcialmente</w:t>
            </w:r>
          </w:p>
        </w:tc>
      </w:tr>
      <w:tr w:rsidR="00FD4580" w:rsidRPr="003450B1" w14:paraId="0FE69A81" w14:textId="77777777" w:rsidTr="00210212">
        <w:tc>
          <w:tcPr>
            <w:tcW w:w="4248" w:type="dxa"/>
          </w:tcPr>
          <w:p w14:paraId="2464A9CC" w14:textId="77777777" w:rsidR="00FD4580" w:rsidRDefault="00FD4580" w:rsidP="00195082">
            <w:pPr>
              <w:jc w:val="center"/>
              <w:rPr>
                <w:rFonts w:ascii="Trebuchet MS" w:hAnsi="Trebuchet MS" w:cs="Arial"/>
                <w:sz w:val="16"/>
                <w:szCs w:val="16"/>
                <w:lang w:val="es-ES_tradnl"/>
              </w:rPr>
            </w:pPr>
          </w:p>
          <w:p w14:paraId="44D2BA18" w14:textId="77777777" w:rsidR="00FD4580" w:rsidRPr="003450B1" w:rsidRDefault="00FD4580" w:rsidP="00195082">
            <w:pPr>
              <w:jc w:val="center"/>
              <w:rPr>
                <w:rFonts w:ascii="Trebuchet MS" w:hAnsi="Trebuchet MS"/>
                <w:sz w:val="16"/>
                <w:szCs w:val="16"/>
              </w:rPr>
            </w:pPr>
            <w:r w:rsidRPr="003450B1">
              <w:rPr>
                <w:rFonts w:ascii="Trebuchet MS" w:hAnsi="Trebuchet MS" w:cs="Arial"/>
                <w:sz w:val="16"/>
                <w:szCs w:val="16"/>
                <w:lang w:val="es-ES_tradnl"/>
              </w:rPr>
              <w:t xml:space="preserve">Avenida 16 de septiembre esquina con Avenida las Torres, en la Colonia </w:t>
            </w:r>
            <w:proofErr w:type="spellStart"/>
            <w:r w:rsidRPr="003450B1">
              <w:rPr>
                <w:rFonts w:ascii="Trebuchet MS" w:hAnsi="Trebuchet MS" w:cs="Arial"/>
                <w:sz w:val="16"/>
                <w:szCs w:val="16"/>
                <w:lang w:val="es-ES_tradnl"/>
              </w:rPr>
              <w:t>Coapinole</w:t>
            </w:r>
            <w:proofErr w:type="spellEnd"/>
            <w:r w:rsidRPr="003450B1">
              <w:rPr>
                <w:rFonts w:ascii="Trebuchet MS" w:hAnsi="Trebuchet MS" w:cs="Arial"/>
                <w:sz w:val="16"/>
                <w:szCs w:val="16"/>
                <w:lang w:val="es-ES_tradnl"/>
              </w:rPr>
              <w:t>, Puerto Vallarta, Jalisco</w:t>
            </w:r>
          </w:p>
        </w:tc>
        <w:tc>
          <w:tcPr>
            <w:tcW w:w="4580" w:type="dxa"/>
          </w:tcPr>
          <w:p w14:paraId="48AAF92E" w14:textId="77777777" w:rsidR="00210212" w:rsidRDefault="00210212" w:rsidP="00195082">
            <w:pPr>
              <w:jc w:val="center"/>
              <w:rPr>
                <w:rFonts w:ascii="Trebuchet MS" w:hAnsi="Trebuchet MS"/>
                <w:sz w:val="16"/>
                <w:szCs w:val="16"/>
              </w:rPr>
            </w:pPr>
          </w:p>
          <w:p w14:paraId="4606DA04" w14:textId="622644A2" w:rsidR="00FD4580" w:rsidRPr="003450B1" w:rsidRDefault="00FD4580" w:rsidP="00210212">
            <w:pPr>
              <w:jc w:val="center"/>
              <w:rPr>
                <w:rFonts w:ascii="Trebuchet MS" w:hAnsi="Trebuchet MS"/>
                <w:sz w:val="16"/>
                <w:szCs w:val="16"/>
              </w:rPr>
            </w:pPr>
            <w:r w:rsidRPr="003450B1">
              <w:rPr>
                <w:rFonts w:ascii="Trebuchet MS" w:hAnsi="Trebuchet MS" w:cs="Arial"/>
                <w:noProof/>
                <w:sz w:val="16"/>
                <w:szCs w:val="16"/>
              </w:rPr>
              <w:drawing>
                <wp:inline distT="0" distB="0" distL="0" distR="0" wp14:anchorId="08A393CF" wp14:editId="066A1617">
                  <wp:extent cx="2014855" cy="937201"/>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3690" cy="950613"/>
                          </a:xfrm>
                          <a:prstGeom prst="rect">
                            <a:avLst/>
                          </a:prstGeom>
                          <a:noFill/>
                          <a:ln>
                            <a:noFill/>
                          </a:ln>
                        </pic:spPr>
                      </pic:pic>
                    </a:graphicData>
                  </a:graphic>
                </wp:inline>
              </w:drawing>
            </w:r>
          </w:p>
        </w:tc>
      </w:tr>
      <w:tr w:rsidR="00FD4580" w:rsidRPr="003450B1" w14:paraId="6161BDB4" w14:textId="77777777" w:rsidTr="00210212">
        <w:tc>
          <w:tcPr>
            <w:tcW w:w="4248" w:type="dxa"/>
          </w:tcPr>
          <w:p w14:paraId="3CB4F0DE" w14:textId="77777777" w:rsidR="00FD4580" w:rsidRDefault="00FD4580" w:rsidP="00210212">
            <w:pPr>
              <w:rPr>
                <w:rFonts w:ascii="Trebuchet MS" w:hAnsi="Trebuchet MS" w:cs="Arial"/>
                <w:sz w:val="16"/>
                <w:szCs w:val="16"/>
                <w:lang w:val="es-ES_tradnl"/>
              </w:rPr>
            </w:pPr>
          </w:p>
          <w:p w14:paraId="048948CC" w14:textId="77777777" w:rsidR="00FD4580" w:rsidRDefault="00FD4580" w:rsidP="00195082">
            <w:pPr>
              <w:jc w:val="center"/>
              <w:rPr>
                <w:rFonts w:ascii="Trebuchet MS" w:hAnsi="Trebuchet MS" w:cs="Arial"/>
                <w:sz w:val="16"/>
                <w:szCs w:val="16"/>
                <w:lang w:val="es-ES_tradnl"/>
              </w:rPr>
            </w:pPr>
          </w:p>
          <w:p w14:paraId="21BA6CEA" w14:textId="77777777" w:rsidR="00FD4580" w:rsidRPr="003450B1" w:rsidRDefault="00FD4580" w:rsidP="00195082">
            <w:pPr>
              <w:jc w:val="center"/>
              <w:rPr>
                <w:rFonts w:ascii="Trebuchet MS" w:hAnsi="Trebuchet MS"/>
                <w:sz w:val="16"/>
                <w:szCs w:val="16"/>
              </w:rPr>
            </w:pPr>
            <w:r w:rsidRPr="003450B1">
              <w:rPr>
                <w:rFonts w:ascii="Trebuchet MS" w:hAnsi="Trebuchet MS" w:cs="Arial"/>
                <w:sz w:val="16"/>
                <w:szCs w:val="16"/>
                <w:lang w:val="es-ES_tradnl"/>
              </w:rPr>
              <w:t xml:space="preserve">Calle República de Brasil esquina con Calle 21 de Marzo, Colonia </w:t>
            </w:r>
            <w:proofErr w:type="spellStart"/>
            <w:r w:rsidRPr="003450B1">
              <w:rPr>
                <w:rFonts w:ascii="Trebuchet MS" w:hAnsi="Trebuchet MS" w:cs="Arial"/>
                <w:sz w:val="16"/>
                <w:szCs w:val="16"/>
                <w:lang w:val="es-ES_tradnl"/>
              </w:rPr>
              <w:t>Coapinole</w:t>
            </w:r>
            <w:proofErr w:type="spellEnd"/>
            <w:r w:rsidRPr="003450B1">
              <w:rPr>
                <w:rFonts w:ascii="Trebuchet MS" w:hAnsi="Trebuchet MS" w:cs="Arial"/>
                <w:sz w:val="16"/>
                <w:szCs w:val="16"/>
                <w:lang w:val="es-ES_tradnl"/>
              </w:rPr>
              <w:t>, Puerto Vallarta, Jalisco</w:t>
            </w:r>
          </w:p>
        </w:tc>
        <w:tc>
          <w:tcPr>
            <w:tcW w:w="4580" w:type="dxa"/>
          </w:tcPr>
          <w:p w14:paraId="07F10655" w14:textId="77777777" w:rsidR="00FD4580" w:rsidRPr="003450B1" w:rsidRDefault="00FD4580" w:rsidP="00195082">
            <w:pPr>
              <w:jc w:val="center"/>
              <w:rPr>
                <w:rFonts w:ascii="Trebuchet MS" w:hAnsi="Trebuchet MS"/>
                <w:sz w:val="16"/>
                <w:szCs w:val="16"/>
              </w:rPr>
            </w:pPr>
            <w:r w:rsidRPr="003450B1">
              <w:rPr>
                <w:rFonts w:ascii="Trebuchet MS" w:hAnsi="Trebuchet MS"/>
                <w:noProof/>
                <w:sz w:val="16"/>
                <w:szCs w:val="16"/>
              </w:rPr>
              <w:drawing>
                <wp:inline distT="0" distB="0" distL="0" distR="0" wp14:anchorId="2EDE1213" wp14:editId="186832B4">
                  <wp:extent cx="2014855" cy="1249594"/>
                  <wp:effectExtent l="0" t="0" r="4445" b="825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42976" cy="1267035"/>
                          </a:xfrm>
                          <a:prstGeom prst="rect">
                            <a:avLst/>
                          </a:prstGeom>
                        </pic:spPr>
                      </pic:pic>
                    </a:graphicData>
                  </a:graphic>
                </wp:inline>
              </w:drawing>
            </w:r>
          </w:p>
          <w:p w14:paraId="448C9CA2" w14:textId="77777777" w:rsidR="00FD4580" w:rsidRPr="003450B1" w:rsidRDefault="00FD4580" w:rsidP="00195082">
            <w:pPr>
              <w:jc w:val="center"/>
              <w:rPr>
                <w:rFonts w:ascii="Trebuchet MS" w:hAnsi="Trebuchet MS"/>
                <w:sz w:val="16"/>
                <w:szCs w:val="16"/>
              </w:rPr>
            </w:pPr>
          </w:p>
        </w:tc>
      </w:tr>
      <w:tr w:rsidR="00FD4580" w:rsidRPr="003450B1" w14:paraId="190255AD" w14:textId="77777777" w:rsidTr="00210212">
        <w:tc>
          <w:tcPr>
            <w:tcW w:w="4248" w:type="dxa"/>
          </w:tcPr>
          <w:p w14:paraId="05C936B8" w14:textId="77777777" w:rsidR="00FD4580" w:rsidRDefault="00FD4580" w:rsidP="00210212">
            <w:pPr>
              <w:rPr>
                <w:rFonts w:ascii="Trebuchet MS" w:hAnsi="Trebuchet MS" w:cs="Arial"/>
                <w:sz w:val="16"/>
                <w:szCs w:val="16"/>
                <w:lang w:val="es-ES_tradnl"/>
              </w:rPr>
            </w:pPr>
          </w:p>
          <w:p w14:paraId="1344DA95" w14:textId="77777777" w:rsidR="00FD4580" w:rsidRDefault="00FD4580" w:rsidP="00195082">
            <w:pPr>
              <w:jc w:val="center"/>
              <w:rPr>
                <w:rFonts w:ascii="Trebuchet MS" w:hAnsi="Trebuchet MS" w:cs="Arial"/>
                <w:sz w:val="16"/>
                <w:szCs w:val="16"/>
                <w:lang w:val="es-ES_tradnl"/>
              </w:rPr>
            </w:pPr>
          </w:p>
          <w:p w14:paraId="53824046" w14:textId="77777777" w:rsidR="00FD4580" w:rsidRPr="003450B1" w:rsidRDefault="00FD4580" w:rsidP="00195082">
            <w:pPr>
              <w:jc w:val="center"/>
              <w:rPr>
                <w:rFonts w:ascii="Trebuchet MS" w:hAnsi="Trebuchet MS"/>
                <w:sz w:val="16"/>
                <w:szCs w:val="16"/>
              </w:rPr>
            </w:pPr>
            <w:r w:rsidRPr="003450B1">
              <w:rPr>
                <w:rFonts w:ascii="Trebuchet MS" w:hAnsi="Trebuchet MS" w:cs="Arial"/>
                <w:sz w:val="16"/>
                <w:szCs w:val="16"/>
                <w:lang w:val="es-ES_tradnl"/>
              </w:rPr>
              <w:t xml:space="preserve">Calle 8 de Mayo al cruce con calle Perú, Colonia </w:t>
            </w:r>
            <w:proofErr w:type="spellStart"/>
            <w:r w:rsidRPr="003450B1">
              <w:rPr>
                <w:rFonts w:ascii="Trebuchet MS" w:hAnsi="Trebuchet MS" w:cs="Arial"/>
                <w:sz w:val="16"/>
                <w:szCs w:val="16"/>
                <w:lang w:val="es-ES_tradnl"/>
              </w:rPr>
              <w:t>Coapinole</w:t>
            </w:r>
            <w:proofErr w:type="spellEnd"/>
            <w:r w:rsidRPr="003450B1">
              <w:rPr>
                <w:rFonts w:ascii="Trebuchet MS" w:hAnsi="Trebuchet MS" w:cs="Arial"/>
                <w:sz w:val="16"/>
                <w:szCs w:val="16"/>
                <w:lang w:val="es-ES_tradnl"/>
              </w:rPr>
              <w:t>, Puerto Vallarta, Jalisco</w:t>
            </w:r>
          </w:p>
        </w:tc>
        <w:tc>
          <w:tcPr>
            <w:tcW w:w="4580" w:type="dxa"/>
          </w:tcPr>
          <w:p w14:paraId="63BB06D7" w14:textId="38690F54" w:rsidR="00FD4580" w:rsidRPr="003450B1" w:rsidRDefault="00FD4580" w:rsidP="00210212">
            <w:pPr>
              <w:jc w:val="center"/>
              <w:rPr>
                <w:rFonts w:ascii="Trebuchet MS" w:hAnsi="Trebuchet MS"/>
                <w:sz w:val="16"/>
                <w:szCs w:val="16"/>
              </w:rPr>
            </w:pPr>
            <w:r w:rsidRPr="003450B1">
              <w:rPr>
                <w:rFonts w:ascii="Trebuchet MS" w:hAnsi="Trebuchet MS"/>
                <w:noProof/>
                <w:sz w:val="16"/>
                <w:szCs w:val="16"/>
              </w:rPr>
              <w:drawing>
                <wp:inline distT="0" distB="0" distL="0" distR="0" wp14:anchorId="706DE806" wp14:editId="436B16B4">
                  <wp:extent cx="2048760" cy="1242060"/>
                  <wp:effectExtent l="0" t="0" r="889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93129" cy="1268959"/>
                          </a:xfrm>
                          <a:prstGeom prst="rect">
                            <a:avLst/>
                          </a:prstGeom>
                        </pic:spPr>
                      </pic:pic>
                    </a:graphicData>
                  </a:graphic>
                </wp:inline>
              </w:drawing>
            </w:r>
          </w:p>
        </w:tc>
      </w:tr>
      <w:tr w:rsidR="00FD4580" w:rsidRPr="003450B1" w14:paraId="3E092BBA" w14:textId="77777777" w:rsidTr="00210212">
        <w:tc>
          <w:tcPr>
            <w:tcW w:w="4248" w:type="dxa"/>
          </w:tcPr>
          <w:p w14:paraId="7D20602C" w14:textId="77777777" w:rsidR="00FD4580" w:rsidRDefault="00FD4580" w:rsidP="00210212">
            <w:pPr>
              <w:rPr>
                <w:rFonts w:ascii="Trebuchet MS" w:hAnsi="Trebuchet MS"/>
                <w:sz w:val="16"/>
                <w:szCs w:val="16"/>
              </w:rPr>
            </w:pPr>
          </w:p>
          <w:p w14:paraId="1C58DA6E" w14:textId="77777777" w:rsidR="00FD4580" w:rsidRDefault="00FD4580" w:rsidP="00195082">
            <w:pPr>
              <w:jc w:val="center"/>
              <w:rPr>
                <w:rFonts w:ascii="Trebuchet MS" w:hAnsi="Trebuchet MS"/>
                <w:sz w:val="16"/>
                <w:szCs w:val="16"/>
              </w:rPr>
            </w:pPr>
          </w:p>
          <w:p w14:paraId="17C06AA8" w14:textId="77777777" w:rsidR="00FD4580" w:rsidRPr="003450B1" w:rsidRDefault="00FD4580" w:rsidP="00195082">
            <w:pPr>
              <w:jc w:val="center"/>
              <w:rPr>
                <w:rFonts w:ascii="Trebuchet MS" w:hAnsi="Trebuchet MS"/>
                <w:sz w:val="16"/>
                <w:szCs w:val="16"/>
              </w:rPr>
            </w:pPr>
            <w:r w:rsidRPr="003450B1">
              <w:rPr>
                <w:rFonts w:ascii="Trebuchet MS" w:hAnsi="Trebuchet MS"/>
                <w:sz w:val="16"/>
                <w:szCs w:val="16"/>
              </w:rPr>
              <w:t xml:space="preserve">Calle Francisco Villa esquina con Calle Miramar, Colonia </w:t>
            </w:r>
            <w:proofErr w:type="spellStart"/>
            <w:r w:rsidRPr="003450B1">
              <w:rPr>
                <w:rFonts w:ascii="Trebuchet MS" w:hAnsi="Trebuchet MS"/>
                <w:sz w:val="16"/>
                <w:szCs w:val="16"/>
              </w:rPr>
              <w:t>Coapinole</w:t>
            </w:r>
            <w:proofErr w:type="spellEnd"/>
            <w:r w:rsidRPr="003450B1">
              <w:rPr>
                <w:rFonts w:ascii="Trebuchet MS" w:hAnsi="Trebuchet MS"/>
                <w:sz w:val="16"/>
                <w:szCs w:val="16"/>
              </w:rPr>
              <w:t>, Puerto Vallarta, Jalisco</w:t>
            </w:r>
          </w:p>
        </w:tc>
        <w:tc>
          <w:tcPr>
            <w:tcW w:w="4580" w:type="dxa"/>
          </w:tcPr>
          <w:p w14:paraId="62359E5C" w14:textId="317DD2CC" w:rsidR="00FD4580" w:rsidRPr="003450B1" w:rsidRDefault="00FD4580" w:rsidP="00210212">
            <w:pPr>
              <w:jc w:val="center"/>
              <w:rPr>
                <w:rFonts w:ascii="Trebuchet MS" w:hAnsi="Trebuchet MS"/>
                <w:sz w:val="16"/>
                <w:szCs w:val="16"/>
              </w:rPr>
            </w:pPr>
            <w:r w:rsidRPr="003450B1">
              <w:rPr>
                <w:rFonts w:ascii="Trebuchet MS" w:hAnsi="Trebuchet MS"/>
                <w:noProof/>
                <w:sz w:val="16"/>
                <w:szCs w:val="16"/>
              </w:rPr>
              <w:drawing>
                <wp:inline distT="0" distB="0" distL="0" distR="0" wp14:anchorId="7E52E036" wp14:editId="4C707C3D">
                  <wp:extent cx="2048510" cy="1417320"/>
                  <wp:effectExtent l="0" t="0" r="889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58296" cy="1424091"/>
                          </a:xfrm>
                          <a:prstGeom prst="rect">
                            <a:avLst/>
                          </a:prstGeom>
                        </pic:spPr>
                      </pic:pic>
                    </a:graphicData>
                  </a:graphic>
                </wp:inline>
              </w:drawing>
            </w:r>
          </w:p>
        </w:tc>
      </w:tr>
      <w:tr w:rsidR="00FD4580" w:rsidRPr="003450B1" w14:paraId="68D955CD" w14:textId="77777777" w:rsidTr="00210212">
        <w:tc>
          <w:tcPr>
            <w:tcW w:w="4248" w:type="dxa"/>
          </w:tcPr>
          <w:p w14:paraId="4EEFDF2F" w14:textId="77777777" w:rsidR="00FD4580" w:rsidRDefault="00FD4580" w:rsidP="00210212">
            <w:pPr>
              <w:rPr>
                <w:rFonts w:ascii="Trebuchet MS" w:hAnsi="Trebuchet MS"/>
                <w:sz w:val="16"/>
                <w:szCs w:val="16"/>
              </w:rPr>
            </w:pPr>
          </w:p>
          <w:p w14:paraId="6351DCA2" w14:textId="77777777" w:rsidR="00FD4580" w:rsidRDefault="00FD4580" w:rsidP="00195082">
            <w:pPr>
              <w:jc w:val="center"/>
              <w:rPr>
                <w:rFonts w:ascii="Trebuchet MS" w:hAnsi="Trebuchet MS"/>
                <w:sz w:val="16"/>
                <w:szCs w:val="16"/>
              </w:rPr>
            </w:pPr>
          </w:p>
          <w:p w14:paraId="568A312E" w14:textId="77777777" w:rsidR="00FD4580" w:rsidRPr="003450B1" w:rsidRDefault="00FD4580" w:rsidP="00195082">
            <w:pPr>
              <w:jc w:val="center"/>
              <w:rPr>
                <w:rFonts w:ascii="Trebuchet MS" w:hAnsi="Trebuchet MS"/>
                <w:sz w:val="16"/>
                <w:szCs w:val="16"/>
              </w:rPr>
            </w:pPr>
            <w:r w:rsidRPr="003450B1">
              <w:rPr>
                <w:rFonts w:ascii="Trebuchet MS" w:hAnsi="Trebuchet MS"/>
                <w:sz w:val="16"/>
                <w:szCs w:val="16"/>
              </w:rPr>
              <w:t xml:space="preserve">Calle 21 de marzo entre Bolivia y Calle Guatemala, en la Colonia Lomas del </w:t>
            </w:r>
            <w:proofErr w:type="spellStart"/>
            <w:r w:rsidRPr="003450B1">
              <w:rPr>
                <w:rFonts w:ascii="Trebuchet MS" w:hAnsi="Trebuchet MS"/>
                <w:sz w:val="16"/>
                <w:szCs w:val="16"/>
              </w:rPr>
              <w:t>Coapinole</w:t>
            </w:r>
            <w:proofErr w:type="spellEnd"/>
            <w:r w:rsidRPr="003450B1">
              <w:rPr>
                <w:rFonts w:ascii="Trebuchet MS" w:hAnsi="Trebuchet MS"/>
                <w:sz w:val="16"/>
                <w:szCs w:val="16"/>
              </w:rPr>
              <w:t>, Puerto Vallarta, Jalisco</w:t>
            </w:r>
          </w:p>
        </w:tc>
        <w:tc>
          <w:tcPr>
            <w:tcW w:w="4580" w:type="dxa"/>
          </w:tcPr>
          <w:p w14:paraId="6899A199" w14:textId="430CA850" w:rsidR="00FD4580" w:rsidRPr="003450B1" w:rsidRDefault="00FD4580" w:rsidP="00210212">
            <w:pPr>
              <w:jc w:val="center"/>
              <w:rPr>
                <w:rFonts w:ascii="Trebuchet MS" w:hAnsi="Trebuchet MS"/>
                <w:sz w:val="16"/>
                <w:szCs w:val="16"/>
              </w:rPr>
            </w:pPr>
            <w:r w:rsidRPr="003450B1">
              <w:rPr>
                <w:rFonts w:ascii="Trebuchet MS" w:hAnsi="Trebuchet MS"/>
                <w:noProof/>
                <w:sz w:val="16"/>
                <w:szCs w:val="16"/>
              </w:rPr>
              <w:drawing>
                <wp:inline distT="0" distB="0" distL="0" distR="0" wp14:anchorId="125B1D7C" wp14:editId="4C86D20C">
                  <wp:extent cx="2072640" cy="1628485"/>
                  <wp:effectExtent l="0" t="0" r="381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08741" cy="1656850"/>
                          </a:xfrm>
                          <a:prstGeom prst="rect">
                            <a:avLst/>
                          </a:prstGeom>
                        </pic:spPr>
                      </pic:pic>
                    </a:graphicData>
                  </a:graphic>
                </wp:inline>
              </w:drawing>
            </w:r>
          </w:p>
        </w:tc>
      </w:tr>
      <w:tr w:rsidR="00FD4580" w:rsidRPr="003450B1" w14:paraId="054BBFA5" w14:textId="77777777" w:rsidTr="00210212">
        <w:tc>
          <w:tcPr>
            <w:tcW w:w="4248" w:type="dxa"/>
          </w:tcPr>
          <w:p w14:paraId="0982AC5A" w14:textId="77777777" w:rsidR="00FD4580" w:rsidRDefault="00FD4580" w:rsidP="00210212">
            <w:pPr>
              <w:rPr>
                <w:rFonts w:ascii="Trebuchet MS" w:hAnsi="Trebuchet MS"/>
                <w:sz w:val="16"/>
                <w:szCs w:val="16"/>
              </w:rPr>
            </w:pPr>
          </w:p>
          <w:p w14:paraId="751AA92C" w14:textId="77777777" w:rsidR="00FD4580" w:rsidRDefault="00FD4580" w:rsidP="00195082">
            <w:pPr>
              <w:jc w:val="center"/>
              <w:rPr>
                <w:rFonts w:ascii="Trebuchet MS" w:hAnsi="Trebuchet MS"/>
                <w:sz w:val="16"/>
                <w:szCs w:val="16"/>
              </w:rPr>
            </w:pPr>
          </w:p>
          <w:p w14:paraId="1AD8EAD5" w14:textId="77777777" w:rsidR="00FD4580" w:rsidRPr="003450B1" w:rsidRDefault="00FD4580" w:rsidP="00195082">
            <w:pPr>
              <w:jc w:val="center"/>
              <w:rPr>
                <w:rFonts w:ascii="Trebuchet MS" w:hAnsi="Trebuchet MS"/>
                <w:sz w:val="16"/>
                <w:szCs w:val="16"/>
              </w:rPr>
            </w:pPr>
            <w:r w:rsidRPr="003450B1">
              <w:rPr>
                <w:rFonts w:ascii="Trebuchet MS" w:hAnsi="Trebuchet MS"/>
                <w:sz w:val="16"/>
                <w:szCs w:val="16"/>
              </w:rPr>
              <w:t xml:space="preserve">Calle Cuba esquina con Calle Guatemala, Colonia Lomas del </w:t>
            </w:r>
            <w:proofErr w:type="spellStart"/>
            <w:r w:rsidRPr="003450B1">
              <w:rPr>
                <w:rFonts w:ascii="Trebuchet MS" w:hAnsi="Trebuchet MS"/>
                <w:sz w:val="16"/>
                <w:szCs w:val="16"/>
              </w:rPr>
              <w:t>Coapinole</w:t>
            </w:r>
            <w:proofErr w:type="spellEnd"/>
            <w:r w:rsidRPr="003450B1">
              <w:rPr>
                <w:rFonts w:ascii="Trebuchet MS" w:hAnsi="Trebuchet MS"/>
                <w:sz w:val="16"/>
                <w:szCs w:val="16"/>
              </w:rPr>
              <w:t>, Puerto Vallarta, Jalisco</w:t>
            </w:r>
          </w:p>
        </w:tc>
        <w:tc>
          <w:tcPr>
            <w:tcW w:w="4580" w:type="dxa"/>
          </w:tcPr>
          <w:p w14:paraId="6A923017" w14:textId="57A1D47C" w:rsidR="00FD4580" w:rsidRPr="003450B1" w:rsidRDefault="00FD4580" w:rsidP="00210212">
            <w:pPr>
              <w:jc w:val="center"/>
              <w:rPr>
                <w:rFonts w:ascii="Trebuchet MS" w:hAnsi="Trebuchet MS"/>
                <w:sz w:val="16"/>
                <w:szCs w:val="16"/>
              </w:rPr>
            </w:pPr>
            <w:r w:rsidRPr="003450B1">
              <w:rPr>
                <w:rFonts w:ascii="Trebuchet MS" w:hAnsi="Trebuchet MS"/>
                <w:noProof/>
                <w:sz w:val="16"/>
                <w:szCs w:val="16"/>
              </w:rPr>
              <w:drawing>
                <wp:inline distT="0" distB="0" distL="0" distR="0" wp14:anchorId="6B34F272" wp14:editId="6945E251">
                  <wp:extent cx="2308860" cy="1424940"/>
                  <wp:effectExtent l="0" t="0" r="0" b="381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14798" cy="1428605"/>
                          </a:xfrm>
                          <a:prstGeom prst="rect">
                            <a:avLst/>
                          </a:prstGeom>
                        </pic:spPr>
                      </pic:pic>
                    </a:graphicData>
                  </a:graphic>
                </wp:inline>
              </w:drawing>
            </w:r>
          </w:p>
        </w:tc>
      </w:tr>
      <w:tr w:rsidR="00FD4580" w:rsidRPr="003450B1" w14:paraId="0589A61D" w14:textId="77777777" w:rsidTr="00210212">
        <w:tc>
          <w:tcPr>
            <w:tcW w:w="4248" w:type="dxa"/>
          </w:tcPr>
          <w:p w14:paraId="289B61E8" w14:textId="77777777" w:rsidR="00FD4580" w:rsidRDefault="00FD4580" w:rsidP="00210212">
            <w:pPr>
              <w:rPr>
                <w:rFonts w:ascii="Trebuchet MS" w:hAnsi="Trebuchet MS"/>
                <w:sz w:val="16"/>
                <w:szCs w:val="16"/>
              </w:rPr>
            </w:pPr>
          </w:p>
          <w:p w14:paraId="6C07C47D" w14:textId="77777777" w:rsidR="00FD4580" w:rsidRDefault="00FD4580" w:rsidP="00195082">
            <w:pPr>
              <w:jc w:val="center"/>
              <w:rPr>
                <w:rFonts w:ascii="Trebuchet MS" w:hAnsi="Trebuchet MS"/>
                <w:sz w:val="16"/>
                <w:szCs w:val="16"/>
              </w:rPr>
            </w:pPr>
          </w:p>
          <w:p w14:paraId="0109ECFE" w14:textId="77777777" w:rsidR="00FD4580" w:rsidRPr="003450B1" w:rsidRDefault="00FD4580" w:rsidP="00195082">
            <w:pPr>
              <w:jc w:val="center"/>
              <w:rPr>
                <w:rFonts w:ascii="Trebuchet MS" w:hAnsi="Trebuchet MS"/>
                <w:sz w:val="16"/>
                <w:szCs w:val="16"/>
              </w:rPr>
            </w:pPr>
            <w:r w:rsidRPr="003450B1">
              <w:rPr>
                <w:rFonts w:ascii="Trebuchet MS" w:hAnsi="Trebuchet MS"/>
                <w:sz w:val="16"/>
                <w:szCs w:val="16"/>
              </w:rPr>
              <w:t xml:space="preserve">Calle Ramón Corona esquina con Calle Corea del Sur, Colonia Lomas del </w:t>
            </w:r>
            <w:proofErr w:type="spellStart"/>
            <w:r w:rsidRPr="003450B1">
              <w:rPr>
                <w:rFonts w:ascii="Trebuchet MS" w:hAnsi="Trebuchet MS"/>
                <w:sz w:val="16"/>
                <w:szCs w:val="16"/>
              </w:rPr>
              <w:t>Coapinole</w:t>
            </w:r>
            <w:proofErr w:type="spellEnd"/>
          </w:p>
        </w:tc>
        <w:tc>
          <w:tcPr>
            <w:tcW w:w="4580" w:type="dxa"/>
          </w:tcPr>
          <w:p w14:paraId="400B1DF9" w14:textId="76618790" w:rsidR="00FD4580" w:rsidRPr="003450B1" w:rsidRDefault="00FD4580" w:rsidP="00210212">
            <w:pPr>
              <w:jc w:val="center"/>
              <w:rPr>
                <w:rFonts w:ascii="Trebuchet MS" w:hAnsi="Trebuchet MS"/>
                <w:sz w:val="16"/>
                <w:szCs w:val="16"/>
              </w:rPr>
            </w:pPr>
            <w:r w:rsidRPr="003450B1">
              <w:rPr>
                <w:rFonts w:ascii="Trebuchet MS" w:hAnsi="Trebuchet MS"/>
                <w:noProof/>
                <w:sz w:val="16"/>
                <w:szCs w:val="16"/>
              </w:rPr>
              <w:drawing>
                <wp:inline distT="0" distB="0" distL="0" distR="0" wp14:anchorId="390834A3" wp14:editId="0AD82AAF">
                  <wp:extent cx="2346960" cy="1402080"/>
                  <wp:effectExtent l="0" t="0" r="0" b="762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57150" cy="1408168"/>
                          </a:xfrm>
                          <a:prstGeom prst="rect">
                            <a:avLst/>
                          </a:prstGeom>
                        </pic:spPr>
                      </pic:pic>
                    </a:graphicData>
                  </a:graphic>
                </wp:inline>
              </w:drawing>
            </w:r>
          </w:p>
        </w:tc>
      </w:tr>
      <w:tr w:rsidR="00FD4580" w:rsidRPr="003450B1" w14:paraId="627AB64E" w14:textId="77777777" w:rsidTr="00210212">
        <w:tc>
          <w:tcPr>
            <w:tcW w:w="4248" w:type="dxa"/>
          </w:tcPr>
          <w:p w14:paraId="191DF866" w14:textId="77777777" w:rsidR="00FD4580" w:rsidRDefault="00FD4580" w:rsidP="00210212">
            <w:pPr>
              <w:rPr>
                <w:rFonts w:ascii="Trebuchet MS" w:hAnsi="Trebuchet MS"/>
                <w:sz w:val="16"/>
                <w:szCs w:val="16"/>
              </w:rPr>
            </w:pPr>
          </w:p>
          <w:p w14:paraId="2DCF32CE" w14:textId="77777777" w:rsidR="00FD4580" w:rsidRDefault="00FD4580" w:rsidP="00195082">
            <w:pPr>
              <w:jc w:val="center"/>
              <w:rPr>
                <w:rFonts w:ascii="Trebuchet MS" w:hAnsi="Trebuchet MS"/>
                <w:sz w:val="16"/>
                <w:szCs w:val="16"/>
              </w:rPr>
            </w:pPr>
          </w:p>
          <w:p w14:paraId="00DCC2D6" w14:textId="77777777" w:rsidR="00FD4580" w:rsidRPr="003450B1" w:rsidRDefault="00FD4580" w:rsidP="00195082">
            <w:pPr>
              <w:jc w:val="center"/>
              <w:rPr>
                <w:rFonts w:ascii="Trebuchet MS" w:hAnsi="Trebuchet MS"/>
                <w:sz w:val="16"/>
                <w:szCs w:val="16"/>
              </w:rPr>
            </w:pPr>
            <w:r w:rsidRPr="003450B1">
              <w:rPr>
                <w:rFonts w:ascii="Trebuchet MS" w:hAnsi="Trebuchet MS"/>
                <w:sz w:val="16"/>
                <w:szCs w:val="16"/>
              </w:rPr>
              <w:t>Calle Ecuador esquina con calle Noruega, Colonia Lomas de en medio, Puerto Vallarta, Jalisco</w:t>
            </w:r>
          </w:p>
        </w:tc>
        <w:tc>
          <w:tcPr>
            <w:tcW w:w="4580" w:type="dxa"/>
          </w:tcPr>
          <w:p w14:paraId="03C9742E" w14:textId="169A9C72" w:rsidR="00FD4580" w:rsidRPr="003450B1" w:rsidRDefault="00FD4580" w:rsidP="00210212">
            <w:pPr>
              <w:jc w:val="center"/>
              <w:rPr>
                <w:rFonts w:ascii="Trebuchet MS" w:hAnsi="Trebuchet MS"/>
                <w:sz w:val="16"/>
                <w:szCs w:val="16"/>
              </w:rPr>
            </w:pPr>
            <w:r w:rsidRPr="003450B1">
              <w:rPr>
                <w:rFonts w:ascii="Trebuchet MS" w:hAnsi="Trebuchet MS"/>
                <w:noProof/>
                <w:sz w:val="16"/>
                <w:szCs w:val="16"/>
              </w:rPr>
              <w:drawing>
                <wp:inline distT="0" distB="0" distL="0" distR="0" wp14:anchorId="21EA2A68" wp14:editId="2F699F6A">
                  <wp:extent cx="2392680" cy="1379220"/>
                  <wp:effectExtent l="0" t="0" r="762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10044" cy="1389229"/>
                          </a:xfrm>
                          <a:prstGeom prst="rect">
                            <a:avLst/>
                          </a:prstGeom>
                        </pic:spPr>
                      </pic:pic>
                    </a:graphicData>
                  </a:graphic>
                </wp:inline>
              </w:drawing>
            </w:r>
          </w:p>
        </w:tc>
      </w:tr>
      <w:tr w:rsidR="00FD4580" w:rsidRPr="003450B1" w14:paraId="72ACC767" w14:textId="77777777" w:rsidTr="00210212">
        <w:tc>
          <w:tcPr>
            <w:tcW w:w="4248" w:type="dxa"/>
          </w:tcPr>
          <w:p w14:paraId="3E4060B0" w14:textId="77777777" w:rsidR="00FD4580" w:rsidRDefault="00FD4580" w:rsidP="00210212">
            <w:pPr>
              <w:rPr>
                <w:rFonts w:ascii="Trebuchet MS" w:hAnsi="Trebuchet MS" w:cs="Arial"/>
                <w:sz w:val="16"/>
                <w:szCs w:val="16"/>
                <w:lang w:val="es-ES_tradnl"/>
              </w:rPr>
            </w:pPr>
          </w:p>
          <w:p w14:paraId="46CA0279" w14:textId="2B3B09BD" w:rsidR="00FD4580" w:rsidRDefault="00FD4580" w:rsidP="00195082">
            <w:pPr>
              <w:jc w:val="center"/>
              <w:rPr>
                <w:rFonts w:ascii="Trebuchet MS" w:hAnsi="Trebuchet MS" w:cs="Arial"/>
                <w:sz w:val="16"/>
                <w:szCs w:val="16"/>
                <w:lang w:val="es-ES_tradnl"/>
              </w:rPr>
            </w:pPr>
          </w:p>
          <w:p w14:paraId="12F174A6" w14:textId="77777777" w:rsidR="00210212" w:rsidRDefault="00210212" w:rsidP="00195082">
            <w:pPr>
              <w:jc w:val="center"/>
              <w:rPr>
                <w:rFonts w:ascii="Trebuchet MS" w:hAnsi="Trebuchet MS" w:cs="Arial"/>
                <w:sz w:val="16"/>
                <w:szCs w:val="16"/>
                <w:lang w:val="es-ES_tradnl"/>
              </w:rPr>
            </w:pPr>
          </w:p>
          <w:p w14:paraId="4ECDC12F" w14:textId="77777777" w:rsidR="00FD4580" w:rsidRPr="003450B1" w:rsidRDefault="00FD4580" w:rsidP="00195082">
            <w:pPr>
              <w:jc w:val="center"/>
              <w:rPr>
                <w:rFonts w:ascii="Trebuchet MS" w:hAnsi="Trebuchet MS"/>
                <w:sz w:val="16"/>
                <w:szCs w:val="16"/>
              </w:rPr>
            </w:pPr>
            <w:r w:rsidRPr="003450B1">
              <w:rPr>
                <w:rFonts w:ascii="Trebuchet MS" w:hAnsi="Trebuchet MS" w:cs="Arial"/>
                <w:sz w:val="16"/>
                <w:szCs w:val="16"/>
                <w:lang w:val="es-ES_tradnl"/>
              </w:rPr>
              <w:t xml:space="preserve">Avenida 16 de septiembre entre Italia y Francia, Colonia el </w:t>
            </w:r>
            <w:proofErr w:type="spellStart"/>
            <w:r w:rsidRPr="003450B1">
              <w:rPr>
                <w:rFonts w:ascii="Trebuchet MS" w:hAnsi="Trebuchet MS" w:cs="Arial"/>
                <w:sz w:val="16"/>
                <w:szCs w:val="16"/>
                <w:lang w:val="es-ES_tradnl"/>
              </w:rPr>
              <w:t>Mangal</w:t>
            </w:r>
            <w:proofErr w:type="spellEnd"/>
            <w:r w:rsidRPr="003450B1">
              <w:rPr>
                <w:rFonts w:ascii="Trebuchet MS" w:hAnsi="Trebuchet MS" w:cs="Arial"/>
                <w:sz w:val="16"/>
                <w:szCs w:val="16"/>
                <w:lang w:val="es-ES_tradnl"/>
              </w:rPr>
              <w:t>, Puerto Vallarta, Jalisco</w:t>
            </w:r>
          </w:p>
        </w:tc>
        <w:tc>
          <w:tcPr>
            <w:tcW w:w="4580" w:type="dxa"/>
          </w:tcPr>
          <w:p w14:paraId="2D92C56E" w14:textId="44708214" w:rsidR="00FD4580" w:rsidRPr="003450B1" w:rsidRDefault="00FD4580" w:rsidP="00210212">
            <w:pPr>
              <w:jc w:val="center"/>
              <w:rPr>
                <w:rFonts w:ascii="Trebuchet MS" w:hAnsi="Trebuchet MS"/>
                <w:sz w:val="16"/>
                <w:szCs w:val="16"/>
              </w:rPr>
            </w:pPr>
            <w:r w:rsidRPr="003450B1">
              <w:rPr>
                <w:rFonts w:ascii="Trebuchet MS" w:hAnsi="Trebuchet MS"/>
                <w:noProof/>
                <w:sz w:val="16"/>
                <w:szCs w:val="16"/>
              </w:rPr>
              <w:drawing>
                <wp:inline distT="0" distB="0" distL="0" distR="0" wp14:anchorId="021571DD" wp14:editId="0BBDE249">
                  <wp:extent cx="2367280" cy="156210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89036" cy="1576456"/>
                          </a:xfrm>
                          <a:prstGeom prst="rect">
                            <a:avLst/>
                          </a:prstGeom>
                        </pic:spPr>
                      </pic:pic>
                    </a:graphicData>
                  </a:graphic>
                </wp:inline>
              </w:drawing>
            </w:r>
          </w:p>
        </w:tc>
      </w:tr>
      <w:tr w:rsidR="00FD4580" w:rsidRPr="003450B1" w14:paraId="1AD56616" w14:textId="77777777" w:rsidTr="00210212">
        <w:tc>
          <w:tcPr>
            <w:tcW w:w="4248" w:type="dxa"/>
          </w:tcPr>
          <w:p w14:paraId="18F08085" w14:textId="77777777" w:rsidR="00FD4580" w:rsidRDefault="00FD4580" w:rsidP="00210212">
            <w:pPr>
              <w:rPr>
                <w:rFonts w:ascii="Trebuchet MS" w:hAnsi="Trebuchet MS"/>
                <w:sz w:val="16"/>
                <w:szCs w:val="16"/>
              </w:rPr>
            </w:pPr>
          </w:p>
          <w:p w14:paraId="5D7F2157" w14:textId="77777777" w:rsidR="00FD4580" w:rsidRDefault="00FD4580" w:rsidP="00195082">
            <w:pPr>
              <w:jc w:val="center"/>
              <w:rPr>
                <w:rFonts w:ascii="Trebuchet MS" w:hAnsi="Trebuchet MS"/>
                <w:sz w:val="16"/>
                <w:szCs w:val="16"/>
              </w:rPr>
            </w:pPr>
          </w:p>
          <w:p w14:paraId="712EFB31" w14:textId="77777777" w:rsidR="00FD4580" w:rsidRPr="003450B1" w:rsidRDefault="00FD4580" w:rsidP="00195082">
            <w:pPr>
              <w:jc w:val="center"/>
              <w:rPr>
                <w:rFonts w:ascii="Trebuchet MS" w:hAnsi="Trebuchet MS"/>
                <w:sz w:val="16"/>
                <w:szCs w:val="16"/>
              </w:rPr>
            </w:pPr>
            <w:r w:rsidRPr="003450B1">
              <w:rPr>
                <w:rFonts w:ascii="Trebuchet MS" w:hAnsi="Trebuchet MS"/>
                <w:sz w:val="16"/>
                <w:szCs w:val="16"/>
              </w:rPr>
              <w:t xml:space="preserve">Avenida 16 de septiembre entre Francia y Alemania colonia el </w:t>
            </w:r>
            <w:proofErr w:type="spellStart"/>
            <w:r w:rsidRPr="003450B1">
              <w:rPr>
                <w:rFonts w:ascii="Trebuchet MS" w:hAnsi="Trebuchet MS"/>
                <w:sz w:val="16"/>
                <w:szCs w:val="16"/>
              </w:rPr>
              <w:t>Mangal</w:t>
            </w:r>
            <w:proofErr w:type="spellEnd"/>
            <w:r w:rsidRPr="003450B1">
              <w:rPr>
                <w:rFonts w:ascii="Trebuchet MS" w:hAnsi="Trebuchet MS"/>
                <w:sz w:val="16"/>
                <w:szCs w:val="16"/>
              </w:rPr>
              <w:t>, Puerto Vallarta, Jalisco</w:t>
            </w:r>
          </w:p>
        </w:tc>
        <w:tc>
          <w:tcPr>
            <w:tcW w:w="4580" w:type="dxa"/>
          </w:tcPr>
          <w:p w14:paraId="46969B6C" w14:textId="5414C7BD" w:rsidR="00FD4580" w:rsidRPr="003450B1" w:rsidRDefault="00FD4580" w:rsidP="00210212">
            <w:pPr>
              <w:jc w:val="center"/>
              <w:rPr>
                <w:rFonts w:ascii="Trebuchet MS" w:hAnsi="Trebuchet MS"/>
                <w:sz w:val="16"/>
                <w:szCs w:val="16"/>
              </w:rPr>
            </w:pPr>
            <w:r w:rsidRPr="003450B1">
              <w:rPr>
                <w:rFonts w:ascii="Trebuchet MS" w:hAnsi="Trebuchet MS"/>
                <w:noProof/>
                <w:sz w:val="16"/>
                <w:szCs w:val="16"/>
              </w:rPr>
              <w:drawing>
                <wp:inline distT="0" distB="0" distL="0" distR="0" wp14:anchorId="0E9ECA70" wp14:editId="7CC8F2D5">
                  <wp:extent cx="2354580" cy="1546860"/>
                  <wp:effectExtent l="0" t="0" r="762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81078" cy="1564268"/>
                          </a:xfrm>
                          <a:prstGeom prst="rect">
                            <a:avLst/>
                          </a:prstGeom>
                        </pic:spPr>
                      </pic:pic>
                    </a:graphicData>
                  </a:graphic>
                </wp:inline>
              </w:drawing>
            </w:r>
          </w:p>
        </w:tc>
      </w:tr>
      <w:tr w:rsidR="00FD4580" w:rsidRPr="003450B1" w14:paraId="22065D3F" w14:textId="77777777" w:rsidTr="00210212">
        <w:tc>
          <w:tcPr>
            <w:tcW w:w="4248" w:type="dxa"/>
          </w:tcPr>
          <w:p w14:paraId="07BA2A65" w14:textId="77777777" w:rsidR="00FD4580" w:rsidRDefault="00FD4580" w:rsidP="00195082">
            <w:pPr>
              <w:jc w:val="center"/>
              <w:rPr>
                <w:rFonts w:ascii="Trebuchet MS" w:hAnsi="Trebuchet MS" w:cs="Arial"/>
                <w:sz w:val="16"/>
                <w:szCs w:val="16"/>
                <w:lang w:val="es-ES_tradnl"/>
              </w:rPr>
            </w:pPr>
          </w:p>
          <w:p w14:paraId="0A4E2D37" w14:textId="77777777" w:rsidR="00FD4580" w:rsidRDefault="00FD4580" w:rsidP="00210212">
            <w:pPr>
              <w:rPr>
                <w:rFonts w:ascii="Trebuchet MS" w:hAnsi="Trebuchet MS" w:cs="Arial"/>
                <w:sz w:val="16"/>
                <w:szCs w:val="16"/>
                <w:lang w:val="es-ES_tradnl"/>
              </w:rPr>
            </w:pPr>
          </w:p>
          <w:p w14:paraId="7429523F" w14:textId="77777777" w:rsidR="00FD4580" w:rsidRDefault="00FD4580" w:rsidP="00195082">
            <w:pPr>
              <w:jc w:val="center"/>
              <w:rPr>
                <w:rFonts w:ascii="Trebuchet MS" w:hAnsi="Trebuchet MS" w:cs="Arial"/>
                <w:sz w:val="16"/>
                <w:szCs w:val="16"/>
                <w:lang w:val="es-ES_tradnl"/>
              </w:rPr>
            </w:pPr>
          </w:p>
          <w:p w14:paraId="70452EB9" w14:textId="77777777" w:rsidR="00FD4580" w:rsidRPr="003450B1" w:rsidRDefault="00FD4580" w:rsidP="00195082">
            <w:pPr>
              <w:jc w:val="center"/>
              <w:rPr>
                <w:rFonts w:ascii="Trebuchet MS" w:hAnsi="Trebuchet MS"/>
                <w:sz w:val="16"/>
                <w:szCs w:val="16"/>
              </w:rPr>
            </w:pPr>
            <w:r w:rsidRPr="003450B1">
              <w:rPr>
                <w:rFonts w:ascii="Trebuchet MS" w:hAnsi="Trebuchet MS" w:cs="Arial"/>
                <w:sz w:val="16"/>
                <w:szCs w:val="16"/>
                <w:lang w:val="es-ES_tradnl"/>
              </w:rPr>
              <w:t>Avenida Iturbide esquina Finlandia, Colonia Brisas del Pacífico I, Puerto Vallarta, Jalisco</w:t>
            </w:r>
          </w:p>
        </w:tc>
        <w:tc>
          <w:tcPr>
            <w:tcW w:w="4580" w:type="dxa"/>
          </w:tcPr>
          <w:p w14:paraId="6C959B9D" w14:textId="77777777" w:rsidR="00210212" w:rsidRDefault="00210212" w:rsidP="00195082">
            <w:pPr>
              <w:jc w:val="center"/>
              <w:rPr>
                <w:rFonts w:ascii="Trebuchet MS" w:hAnsi="Trebuchet MS"/>
                <w:sz w:val="16"/>
                <w:szCs w:val="16"/>
              </w:rPr>
            </w:pPr>
          </w:p>
          <w:p w14:paraId="0E9C6CCB" w14:textId="427FCDB2" w:rsidR="00FD4580" w:rsidRPr="003450B1" w:rsidRDefault="00FD4580" w:rsidP="00210212">
            <w:pPr>
              <w:jc w:val="center"/>
              <w:rPr>
                <w:rFonts w:ascii="Trebuchet MS" w:hAnsi="Trebuchet MS"/>
                <w:sz w:val="16"/>
                <w:szCs w:val="16"/>
              </w:rPr>
            </w:pPr>
            <w:r w:rsidRPr="003450B1">
              <w:rPr>
                <w:rFonts w:ascii="Trebuchet MS" w:hAnsi="Trebuchet MS"/>
                <w:noProof/>
                <w:sz w:val="16"/>
                <w:szCs w:val="16"/>
              </w:rPr>
              <w:lastRenderedPageBreak/>
              <w:drawing>
                <wp:inline distT="0" distB="0" distL="0" distR="0" wp14:anchorId="4418C343" wp14:editId="3BECF125">
                  <wp:extent cx="2308860" cy="1592580"/>
                  <wp:effectExtent l="0" t="0" r="0" b="762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18856" cy="1599475"/>
                          </a:xfrm>
                          <a:prstGeom prst="rect">
                            <a:avLst/>
                          </a:prstGeom>
                        </pic:spPr>
                      </pic:pic>
                    </a:graphicData>
                  </a:graphic>
                </wp:inline>
              </w:drawing>
            </w:r>
          </w:p>
        </w:tc>
      </w:tr>
      <w:tr w:rsidR="00FD4580" w:rsidRPr="003450B1" w14:paraId="609F77E3" w14:textId="77777777" w:rsidTr="00210212">
        <w:tc>
          <w:tcPr>
            <w:tcW w:w="4248" w:type="dxa"/>
          </w:tcPr>
          <w:p w14:paraId="2C990131" w14:textId="77777777" w:rsidR="00FD4580" w:rsidRDefault="00FD4580" w:rsidP="00210212">
            <w:pPr>
              <w:rPr>
                <w:rFonts w:ascii="Trebuchet MS" w:hAnsi="Trebuchet MS"/>
                <w:sz w:val="16"/>
                <w:szCs w:val="16"/>
              </w:rPr>
            </w:pPr>
          </w:p>
          <w:p w14:paraId="04CF6E33" w14:textId="77777777" w:rsidR="00FD4580" w:rsidRDefault="00FD4580" w:rsidP="00195082">
            <w:pPr>
              <w:jc w:val="center"/>
              <w:rPr>
                <w:rFonts w:ascii="Trebuchet MS" w:hAnsi="Trebuchet MS"/>
                <w:sz w:val="16"/>
                <w:szCs w:val="16"/>
              </w:rPr>
            </w:pPr>
          </w:p>
          <w:p w14:paraId="24C35340" w14:textId="77777777" w:rsidR="00FD4580" w:rsidRPr="003450B1" w:rsidRDefault="00FD4580" w:rsidP="00195082">
            <w:pPr>
              <w:jc w:val="center"/>
              <w:rPr>
                <w:rFonts w:ascii="Trebuchet MS" w:hAnsi="Trebuchet MS" w:cs="Arial"/>
                <w:sz w:val="16"/>
                <w:szCs w:val="16"/>
                <w:lang w:val="es-ES_tradnl"/>
              </w:rPr>
            </w:pPr>
            <w:r w:rsidRPr="003450B1">
              <w:rPr>
                <w:rFonts w:ascii="Trebuchet MS" w:hAnsi="Trebuchet MS"/>
                <w:sz w:val="16"/>
                <w:szCs w:val="16"/>
              </w:rPr>
              <w:t xml:space="preserve">Calle Manuel Corona, entre Avenida Federación y </w:t>
            </w:r>
            <w:proofErr w:type="spellStart"/>
            <w:r w:rsidRPr="003450B1">
              <w:rPr>
                <w:rFonts w:ascii="Trebuchet MS" w:hAnsi="Trebuchet MS"/>
                <w:sz w:val="16"/>
                <w:szCs w:val="16"/>
              </w:rPr>
              <w:t>Victor</w:t>
            </w:r>
            <w:proofErr w:type="spellEnd"/>
            <w:r w:rsidRPr="003450B1">
              <w:rPr>
                <w:rFonts w:ascii="Trebuchet MS" w:hAnsi="Trebuchet MS"/>
                <w:sz w:val="16"/>
                <w:szCs w:val="16"/>
              </w:rPr>
              <w:t xml:space="preserve"> Iturbe, Colonia Brisas del Pacífico II, Puerto Vallarta, Jalisco</w:t>
            </w:r>
          </w:p>
        </w:tc>
        <w:tc>
          <w:tcPr>
            <w:tcW w:w="4580" w:type="dxa"/>
          </w:tcPr>
          <w:p w14:paraId="42C37D01" w14:textId="0ACBBB57" w:rsidR="00FD4580" w:rsidRPr="003450B1" w:rsidRDefault="00FD4580" w:rsidP="00210212">
            <w:pPr>
              <w:jc w:val="center"/>
              <w:rPr>
                <w:rFonts w:ascii="Trebuchet MS" w:hAnsi="Trebuchet MS"/>
                <w:noProof/>
                <w:sz w:val="16"/>
                <w:szCs w:val="16"/>
              </w:rPr>
            </w:pPr>
            <w:r w:rsidRPr="003450B1">
              <w:rPr>
                <w:rFonts w:ascii="Trebuchet MS" w:hAnsi="Trebuchet MS"/>
                <w:noProof/>
                <w:sz w:val="16"/>
                <w:szCs w:val="16"/>
              </w:rPr>
              <w:drawing>
                <wp:inline distT="0" distB="0" distL="0" distR="0" wp14:anchorId="13F26D67" wp14:editId="28C78F28">
                  <wp:extent cx="2377440" cy="1470660"/>
                  <wp:effectExtent l="0" t="0" r="381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28762" cy="1502407"/>
                          </a:xfrm>
                          <a:prstGeom prst="rect">
                            <a:avLst/>
                          </a:prstGeom>
                        </pic:spPr>
                      </pic:pic>
                    </a:graphicData>
                  </a:graphic>
                </wp:inline>
              </w:drawing>
            </w:r>
          </w:p>
        </w:tc>
      </w:tr>
      <w:tr w:rsidR="00FD4580" w:rsidRPr="003450B1" w14:paraId="3C900EC8" w14:textId="77777777" w:rsidTr="00210212">
        <w:tc>
          <w:tcPr>
            <w:tcW w:w="4248" w:type="dxa"/>
          </w:tcPr>
          <w:p w14:paraId="6FC4515B" w14:textId="77777777" w:rsidR="00FD4580" w:rsidRDefault="00FD4580" w:rsidP="00210212">
            <w:pPr>
              <w:rPr>
                <w:rFonts w:ascii="Trebuchet MS" w:hAnsi="Trebuchet MS"/>
                <w:sz w:val="16"/>
                <w:szCs w:val="16"/>
              </w:rPr>
            </w:pPr>
          </w:p>
          <w:p w14:paraId="59720279" w14:textId="77777777" w:rsidR="00FD4580" w:rsidRDefault="00FD4580" w:rsidP="00195082">
            <w:pPr>
              <w:jc w:val="center"/>
              <w:rPr>
                <w:rFonts w:ascii="Trebuchet MS" w:hAnsi="Trebuchet MS"/>
                <w:sz w:val="16"/>
                <w:szCs w:val="16"/>
              </w:rPr>
            </w:pPr>
          </w:p>
          <w:p w14:paraId="05D5C3E3" w14:textId="77777777" w:rsidR="00FD4580" w:rsidRPr="003450B1" w:rsidRDefault="00FD4580" w:rsidP="00195082">
            <w:pPr>
              <w:jc w:val="center"/>
              <w:rPr>
                <w:rFonts w:ascii="Trebuchet MS" w:hAnsi="Trebuchet MS"/>
                <w:sz w:val="16"/>
                <w:szCs w:val="16"/>
              </w:rPr>
            </w:pPr>
            <w:r w:rsidRPr="003450B1">
              <w:rPr>
                <w:rFonts w:ascii="Trebuchet MS" w:hAnsi="Trebuchet MS"/>
                <w:sz w:val="16"/>
                <w:szCs w:val="16"/>
              </w:rPr>
              <w:t>Avenida Iturbe esquina Francia, Colonia Brisas del Pacífico II, Puerto Vallarta, Jalisco</w:t>
            </w:r>
          </w:p>
        </w:tc>
        <w:tc>
          <w:tcPr>
            <w:tcW w:w="4580" w:type="dxa"/>
          </w:tcPr>
          <w:p w14:paraId="74C88C77" w14:textId="77777777" w:rsidR="00FD4580" w:rsidRPr="003450B1" w:rsidRDefault="00FD4580" w:rsidP="00195082">
            <w:pPr>
              <w:jc w:val="center"/>
              <w:rPr>
                <w:rFonts w:ascii="Trebuchet MS" w:hAnsi="Trebuchet MS"/>
                <w:sz w:val="16"/>
                <w:szCs w:val="16"/>
              </w:rPr>
            </w:pPr>
            <w:r w:rsidRPr="003450B1">
              <w:rPr>
                <w:rFonts w:ascii="Trebuchet MS" w:hAnsi="Trebuchet MS"/>
                <w:noProof/>
                <w:sz w:val="16"/>
                <w:szCs w:val="16"/>
              </w:rPr>
              <w:drawing>
                <wp:inline distT="0" distB="0" distL="0" distR="0" wp14:anchorId="1BFE66EE" wp14:editId="0FCD2DD9">
                  <wp:extent cx="2202180" cy="1462815"/>
                  <wp:effectExtent l="0" t="0" r="7620" b="4445"/>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41942" cy="1489227"/>
                          </a:xfrm>
                          <a:prstGeom prst="rect">
                            <a:avLst/>
                          </a:prstGeom>
                        </pic:spPr>
                      </pic:pic>
                    </a:graphicData>
                  </a:graphic>
                </wp:inline>
              </w:drawing>
            </w:r>
          </w:p>
          <w:p w14:paraId="4CC1A97D" w14:textId="77777777" w:rsidR="00FD4580" w:rsidRPr="003450B1" w:rsidRDefault="00FD4580" w:rsidP="00195082">
            <w:pPr>
              <w:jc w:val="center"/>
              <w:rPr>
                <w:rFonts w:ascii="Trebuchet MS" w:hAnsi="Trebuchet MS"/>
                <w:sz w:val="16"/>
                <w:szCs w:val="16"/>
              </w:rPr>
            </w:pPr>
          </w:p>
        </w:tc>
      </w:tr>
      <w:tr w:rsidR="00FD4580" w:rsidRPr="003450B1" w14:paraId="0A1AA7F3" w14:textId="77777777" w:rsidTr="00210212">
        <w:tc>
          <w:tcPr>
            <w:tcW w:w="4248" w:type="dxa"/>
          </w:tcPr>
          <w:p w14:paraId="7FB8BFEB" w14:textId="77777777" w:rsidR="00FD4580" w:rsidRDefault="00FD4580" w:rsidP="00210212">
            <w:pPr>
              <w:rPr>
                <w:rFonts w:ascii="Trebuchet MS" w:hAnsi="Trebuchet MS" w:cs="Arial"/>
                <w:sz w:val="16"/>
                <w:szCs w:val="16"/>
                <w:lang w:val="es-ES_tradnl"/>
              </w:rPr>
            </w:pPr>
          </w:p>
          <w:p w14:paraId="6DA7A882" w14:textId="4D64925B" w:rsidR="00FD4580" w:rsidRDefault="00FD4580" w:rsidP="00195082">
            <w:pPr>
              <w:jc w:val="center"/>
              <w:rPr>
                <w:rFonts w:ascii="Trebuchet MS" w:hAnsi="Trebuchet MS" w:cs="Arial"/>
                <w:sz w:val="16"/>
                <w:szCs w:val="16"/>
                <w:lang w:val="es-ES_tradnl"/>
              </w:rPr>
            </w:pPr>
          </w:p>
          <w:p w14:paraId="264F9390" w14:textId="77777777" w:rsidR="00210212" w:rsidRDefault="00210212" w:rsidP="00195082">
            <w:pPr>
              <w:jc w:val="center"/>
              <w:rPr>
                <w:rFonts w:ascii="Trebuchet MS" w:hAnsi="Trebuchet MS" w:cs="Arial"/>
                <w:sz w:val="16"/>
                <w:szCs w:val="16"/>
                <w:lang w:val="es-ES_tradnl"/>
              </w:rPr>
            </w:pPr>
          </w:p>
          <w:p w14:paraId="53F87318" w14:textId="77777777" w:rsidR="00FD4580" w:rsidRPr="003450B1" w:rsidRDefault="00FD4580" w:rsidP="00195082">
            <w:pPr>
              <w:jc w:val="center"/>
              <w:rPr>
                <w:rFonts w:ascii="Trebuchet MS" w:hAnsi="Trebuchet MS"/>
                <w:sz w:val="16"/>
                <w:szCs w:val="16"/>
              </w:rPr>
            </w:pPr>
            <w:r w:rsidRPr="003450B1">
              <w:rPr>
                <w:rFonts w:ascii="Trebuchet MS" w:hAnsi="Trebuchet MS" w:cs="Arial"/>
                <w:sz w:val="16"/>
                <w:szCs w:val="16"/>
                <w:lang w:val="es-ES_tradnl"/>
              </w:rPr>
              <w:t>Calle Alejandrina esquina con calle Diamante, Colonia Joyas del Pedregal, Puerto Vallarta, Jalisco</w:t>
            </w:r>
          </w:p>
        </w:tc>
        <w:tc>
          <w:tcPr>
            <w:tcW w:w="4580" w:type="dxa"/>
          </w:tcPr>
          <w:p w14:paraId="7D6440E6" w14:textId="77777777" w:rsidR="00FD4580" w:rsidRPr="003450B1" w:rsidRDefault="00FD4580" w:rsidP="00195082">
            <w:pPr>
              <w:jc w:val="center"/>
              <w:rPr>
                <w:rFonts w:ascii="Trebuchet MS" w:hAnsi="Trebuchet MS"/>
                <w:sz w:val="16"/>
                <w:szCs w:val="16"/>
              </w:rPr>
            </w:pPr>
            <w:r w:rsidRPr="003450B1">
              <w:rPr>
                <w:rFonts w:ascii="Trebuchet MS" w:hAnsi="Trebuchet MS"/>
                <w:noProof/>
                <w:sz w:val="16"/>
                <w:szCs w:val="16"/>
              </w:rPr>
              <w:drawing>
                <wp:inline distT="0" distB="0" distL="0" distR="0" wp14:anchorId="1179D265" wp14:editId="0989262A">
                  <wp:extent cx="2125980" cy="1677365"/>
                  <wp:effectExtent l="0" t="0" r="762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57769" cy="1702446"/>
                          </a:xfrm>
                          <a:prstGeom prst="rect">
                            <a:avLst/>
                          </a:prstGeom>
                        </pic:spPr>
                      </pic:pic>
                    </a:graphicData>
                  </a:graphic>
                </wp:inline>
              </w:drawing>
            </w:r>
          </w:p>
        </w:tc>
      </w:tr>
      <w:tr w:rsidR="00FD4580" w:rsidRPr="003450B1" w14:paraId="26657576" w14:textId="77777777" w:rsidTr="00210212">
        <w:tc>
          <w:tcPr>
            <w:tcW w:w="4248" w:type="dxa"/>
          </w:tcPr>
          <w:p w14:paraId="3BA9DA70" w14:textId="77777777" w:rsidR="00FD4580" w:rsidRDefault="00FD4580" w:rsidP="00195082">
            <w:pPr>
              <w:jc w:val="center"/>
              <w:rPr>
                <w:rFonts w:ascii="Trebuchet MS" w:hAnsi="Trebuchet MS" w:cs="Arial"/>
                <w:sz w:val="16"/>
                <w:szCs w:val="16"/>
                <w:lang w:val="es-ES_tradnl"/>
              </w:rPr>
            </w:pPr>
          </w:p>
          <w:p w14:paraId="7E2DC743" w14:textId="77777777" w:rsidR="00FD4580" w:rsidRDefault="00FD4580" w:rsidP="00195082">
            <w:pPr>
              <w:jc w:val="center"/>
              <w:rPr>
                <w:rFonts w:ascii="Trebuchet MS" w:hAnsi="Trebuchet MS" w:cs="Arial"/>
                <w:sz w:val="16"/>
                <w:szCs w:val="16"/>
                <w:lang w:val="es-ES_tradnl"/>
              </w:rPr>
            </w:pPr>
          </w:p>
          <w:p w14:paraId="3D42479B" w14:textId="77777777" w:rsidR="00FD4580" w:rsidRDefault="00FD4580" w:rsidP="00195082">
            <w:pPr>
              <w:jc w:val="center"/>
              <w:rPr>
                <w:rFonts w:ascii="Trebuchet MS" w:hAnsi="Trebuchet MS" w:cs="Arial"/>
                <w:sz w:val="16"/>
                <w:szCs w:val="16"/>
                <w:lang w:val="es-ES_tradnl"/>
              </w:rPr>
            </w:pPr>
          </w:p>
          <w:p w14:paraId="32C1DF4C" w14:textId="77777777" w:rsidR="00FD4580" w:rsidRPr="003450B1" w:rsidRDefault="00FD4580" w:rsidP="00195082">
            <w:pPr>
              <w:jc w:val="center"/>
              <w:rPr>
                <w:rFonts w:ascii="Trebuchet MS" w:hAnsi="Trebuchet MS"/>
                <w:sz w:val="16"/>
                <w:szCs w:val="16"/>
              </w:rPr>
            </w:pPr>
            <w:r w:rsidRPr="003450B1">
              <w:rPr>
                <w:rFonts w:ascii="Trebuchet MS" w:hAnsi="Trebuchet MS" w:cs="Arial"/>
                <w:sz w:val="16"/>
                <w:szCs w:val="16"/>
                <w:lang w:val="es-ES_tradnl"/>
              </w:rPr>
              <w:t>Callejón del sombrío esquina con Calle Buenos Aires, Colonia Vista Dorada, Guadalajara, Jalisco</w:t>
            </w:r>
          </w:p>
        </w:tc>
        <w:tc>
          <w:tcPr>
            <w:tcW w:w="4580" w:type="dxa"/>
          </w:tcPr>
          <w:p w14:paraId="52A04638" w14:textId="77777777" w:rsidR="00FD4580" w:rsidRDefault="00FD4580" w:rsidP="00195082">
            <w:pPr>
              <w:jc w:val="center"/>
              <w:rPr>
                <w:rFonts w:ascii="Trebuchet MS" w:hAnsi="Trebuchet MS"/>
                <w:sz w:val="16"/>
                <w:szCs w:val="16"/>
              </w:rPr>
            </w:pPr>
          </w:p>
          <w:p w14:paraId="0536E7C0" w14:textId="55DCC15F" w:rsidR="00FD4580" w:rsidRPr="003450B1" w:rsidRDefault="00FD4580" w:rsidP="00210212">
            <w:pPr>
              <w:jc w:val="center"/>
              <w:rPr>
                <w:rFonts w:ascii="Trebuchet MS" w:hAnsi="Trebuchet MS"/>
                <w:sz w:val="16"/>
                <w:szCs w:val="16"/>
              </w:rPr>
            </w:pPr>
            <w:r w:rsidRPr="003450B1">
              <w:rPr>
                <w:rFonts w:ascii="Trebuchet MS" w:hAnsi="Trebuchet MS"/>
                <w:noProof/>
                <w:sz w:val="16"/>
                <w:szCs w:val="16"/>
              </w:rPr>
              <w:drawing>
                <wp:inline distT="0" distB="0" distL="0" distR="0" wp14:anchorId="6D89D8F2" wp14:editId="5C54A4E3">
                  <wp:extent cx="2026920" cy="1493398"/>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71689" cy="1526383"/>
                          </a:xfrm>
                          <a:prstGeom prst="rect">
                            <a:avLst/>
                          </a:prstGeom>
                        </pic:spPr>
                      </pic:pic>
                    </a:graphicData>
                  </a:graphic>
                </wp:inline>
              </w:drawing>
            </w:r>
          </w:p>
        </w:tc>
      </w:tr>
      <w:tr w:rsidR="00FD4580" w:rsidRPr="003450B1" w14:paraId="2144A87B" w14:textId="77777777" w:rsidTr="00210212">
        <w:tc>
          <w:tcPr>
            <w:tcW w:w="4248" w:type="dxa"/>
          </w:tcPr>
          <w:p w14:paraId="1D57F900" w14:textId="77777777" w:rsidR="00FD4580" w:rsidRDefault="00FD4580" w:rsidP="00195082">
            <w:pPr>
              <w:jc w:val="center"/>
              <w:rPr>
                <w:rFonts w:ascii="Trebuchet MS" w:hAnsi="Trebuchet MS" w:cs="Arial"/>
                <w:sz w:val="16"/>
                <w:szCs w:val="16"/>
                <w:lang w:val="es-ES_tradnl"/>
              </w:rPr>
            </w:pPr>
          </w:p>
          <w:p w14:paraId="16D38F5F" w14:textId="77777777" w:rsidR="00FD4580" w:rsidRDefault="00FD4580" w:rsidP="00210212">
            <w:pPr>
              <w:rPr>
                <w:rFonts w:ascii="Trebuchet MS" w:hAnsi="Trebuchet MS" w:cs="Arial"/>
                <w:sz w:val="16"/>
                <w:szCs w:val="16"/>
                <w:lang w:val="es-ES_tradnl"/>
              </w:rPr>
            </w:pPr>
          </w:p>
          <w:p w14:paraId="4D2FF6EB" w14:textId="77777777" w:rsidR="00FD4580" w:rsidRPr="003450B1" w:rsidRDefault="00FD4580" w:rsidP="00195082">
            <w:pPr>
              <w:jc w:val="center"/>
              <w:rPr>
                <w:rFonts w:ascii="Trebuchet MS" w:hAnsi="Trebuchet MS"/>
                <w:sz w:val="16"/>
                <w:szCs w:val="16"/>
              </w:rPr>
            </w:pPr>
            <w:r w:rsidRPr="003450B1">
              <w:rPr>
                <w:rFonts w:ascii="Trebuchet MS" w:hAnsi="Trebuchet MS" w:cs="Arial"/>
                <w:sz w:val="16"/>
                <w:szCs w:val="16"/>
                <w:lang w:val="es-ES_tradnl"/>
              </w:rPr>
              <w:t>Calle Buenos Aires esquina con Calle Barranquillas en la Colonia Vista Dorada, Puerto Vallarta</w:t>
            </w:r>
          </w:p>
        </w:tc>
        <w:tc>
          <w:tcPr>
            <w:tcW w:w="4580" w:type="dxa"/>
          </w:tcPr>
          <w:p w14:paraId="4420732E" w14:textId="77777777" w:rsidR="00FD4580" w:rsidRPr="003450B1" w:rsidRDefault="00FD4580" w:rsidP="00195082">
            <w:pPr>
              <w:jc w:val="center"/>
              <w:rPr>
                <w:rFonts w:ascii="Trebuchet MS" w:hAnsi="Trebuchet MS"/>
                <w:sz w:val="16"/>
                <w:szCs w:val="16"/>
              </w:rPr>
            </w:pPr>
            <w:r w:rsidRPr="003450B1">
              <w:rPr>
                <w:rFonts w:ascii="Trebuchet MS" w:hAnsi="Trebuchet MS"/>
                <w:noProof/>
                <w:sz w:val="16"/>
                <w:szCs w:val="16"/>
              </w:rPr>
              <w:drawing>
                <wp:inline distT="0" distB="0" distL="0" distR="0" wp14:anchorId="364684BD" wp14:editId="0006BCCC">
                  <wp:extent cx="2065020" cy="1234440"/>
                  <wp:effectExtent l="0" t="0" r="0" b="381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75745" cy="1240851"/>
                          </a:xfrm>
                          <a:prstGeom prst="rect">
                            <a:avLst/>
                          </a:prstGeom>
                        </pic:spPr>
                      </pic:pic>
                    </a:graphicData>
                  </a:graphic>
                </wp:inline>
              </w:drawing>
            </w:r>
          </w:p>
          <w:p w14:paraId="2BEF9570" w14:textId="77777777" w:rsidR="00FD4580" w:rsidRPr="003450B1" w:rsidRDefault="00FD4580" w:rsidP="00195082">
            <w:pPr>
              <w:jc w:val="center"/>
              <w:rPr>
                <w:rFonts w:ascii="Trebuchet MS" w:hAnsi="Trebuchet MS"/>
                <w:sz w:val="16"/>
                <w:szCs w:val="16"/>
              </w:rPr>
            </w:pPr>
          </w:p>
        </w:tc>
      </w:tr>
      <w:tr w:rsidR="00FD4580" w:rsidRPr="003450B1" w14:paraId="45790133" w14:textId="77777777" w:rsidTr="00210212">
        <w:tc>
          <w:tcPr>
            <w:tcW w:w="4248" w:type="dxa"/>
          </w:tcPr>
          <w:p w14:paraId="0AEE6C0B" w14:textId="77777777" w:rsidR="00FD4580" w:rsidRDefault="00FD4580" w:rsidP="00FD4580">
            <w:pPr>
              <w:rPr>
                <w:rFonts w:ascii="Trebuchet MS" w:hAnsi="Trebuchet MS" w:cs="Arial"/>
                <w:sz w:val="16"/>
                <w:szCs w:val="16"/>
                <w:lang w:val="es-ES_tradnl"/>
              </w:rPr>
            </w:pPr>
          </w:p>
          <w:p w14:paraId="77B38CB4" w14:textId="77777777" w:rsidR="00FD4580" w:rsidRDefault="00FD4580" w:rsidP="00195082">
            <w:pPr>
              <w:jc w:val="center"/>
              <w:rPr>
                <w:rFonts w:ascii="Trebuchet MS" w:hAnsi="Trebuchet MS" w:cs="Arial"/>
                <w:sz w:val="16"/>
                <w:szCs w:val="16"/>
                <w:lang w:val="es-ES_tradnl"/>
              </w:rPr>
            </w:pPr>
          </w:p>
          <w:p w14:paraId="3E29C3C3" w14:textId="77777777" w:rsidR="00FD4580" w:rsidRPr="003450B1" w:rsidRDefault="00FD4580" w:rsidP="00195082">
            <w:pPr>
              <w:jc w:val="center"/>
              <w:rPr>
                <w:rFonts w:ascii="Trebuchet MS" w:hAnsi="Trebuchet MS"/>
                <w:sz w:val="16"/>
                <w:szCs w:val="16"/>
              </w:rPr>
            </w:pPr>
            <w:r w:rsidRPr="003450B1">
              <w:rPr>
                <w:rFonts w:ascii="Trebuchet MS" w:hAnsi="Trebuchet MS" w:cs="Arial"/>
                <w:sz w:val="16"/>
                <w:szCs w:val="16"/>
                <w:lang w:val="es-ES_tradnl"/>
              </w:rPr>
              <w:t>Calle Ramón Corona esquina Calle Ocaso, Colonia Vista Dorada, Puerto Vallarta, Jalisco</w:t>
            </w:r>
          </w:p>
        </w:tc>
        <w:tc>
          <w:tcPr>
            <w:tcW w:w="4580" w:type="dxa"/>
          </w:tcPr>
          <w:p w14:paraId="6347D8BE" w14:textId="77777777" w:rsidR="00FD4580" w:rsidRDefault="00FD4580" w:rsidP="00195082">
            <w:pPr>
              <w:jc w:val="center"/>
              <w:rPr>
                <w:rFonts w:ascii="Trebuchet MS" w:hAnsi="Trebuchet MS"/>
                <w:sz w:val="16"/>
                <w:szCs w:val="16"/>
              </w:rPr>
            </w:pPr>
            <w:r w:rsidRPr="003450B1">
              <w:rPr>
                <w:rFonts w:ascii="Trebuchet MS" w:hAnsi="Trebuchet MS"/>
                <w:noProof/>
                <w:sz w:val="16"/>
                <w:szCs w:val="16"/>
              </w:rPr>
              <w:drawing>
                <wp:inline distT="0" distB="0" distL="0" distR="0" wp14:anchorId="3B63A338" wp14:editId="78797900">
                  <wp:extent cx="1809115" cy="1348740"/>
                  <wp:effectExtent l="0" t="0" r="635" b="381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822211" cy="1358503"/>
                          </a:xfrm>
                          <a:prstGeom prst="rect">
                            <a:avLst/>
                          </a:prstGeom>
                        </pic:spPr>
                      </pic:pic>
                    </a:graphicData>
                  </a:graphic>
                </wp:inline>
              </w:drawing>
            </w:r>
          </w:p>
          <w:p w14:paraId="5652E71C" w14:textId="77777777" w:rsidR="00FD4580" w:rsidRPr="003450B1" w:rsidRDefault="00FD4580" w:rsidP="00195082">
            <w:pPr>
              <w:jc w:val="center"/>
              <w:rPr>
                <w:rFonts w:ascii="Trebuchet MS" w:hAnsi="Trebuchet MS"/>
                <w:sz w:val="16"/>
                <w:szCs w:val="16"/>
              </w:rPr>
            </w:pPr>
          </w:p>
        </w:tc>
      </w:tr>
      <w:tr w:rsidR="00FD4580" w:rsidRPr="003450B1" w14:paraId="03FE59CD" w14:textId="77777777" w:rsidTr="00210212">
        <w:tc>
          <w:tcPr>
            <w:tcW w:w="4248" w:type="dxa"/>
          </w:tcPr>
          <w:p w14:paraId="4E2FEE2C" w14:textId="77777777" w:rsidR="00FD4580" w:rsidRDefault="00FD4580" w:rsidP="00195082">
            <w:pPr>
              <w:jc w:val="center"/>
              <w:rPr>
                <w:rFonts w:ascii="Trebuchet MS" w:hAnsi="Trebuchet MS" w:cs="Arial"/>
                <w:sz w:val="16"/>
                <w:szCs w:val="16"/>
                <w:lang w:val="es-ES_tradnl"/>
              </w:rPr>
            </w:pPr>
          </w:p>
          <w:p w14:paraId="2662DE62" w14:textId="77777777" w:rsidR="00210212" w:rsidRDefault="00210212" w:rsidP="00FD4580">
            <w:pPr>
              <w:jc w:val="center"/>
              <w:rPr>
                <w:rFonts w:ascii="Trebuchet MS" w:hAnsi="Trebuchet MS" w:cs="Arial"/>
                <w:sz w:val="16"/>
                <w:szCs w:val="16"/>
                <w:lang w:val="es-ES_tradnl"/>
              </w:rPr>
            </w:pPr>
          </w:p>
          <w:p w14:paraId="58EAAC8B" w14:textId="09F56651" w:rsidR="00FD4580" w:rsidRPr="003450B1" w:rsidRDefault="00FD4580" w:rsidP="00FD4580">
            <w:pPr>
              <w:jc w:val="center"/>
              <w:rPr>
                <w:rFonts w:ascii="Trebuchet MS" w:hAnsi="Trebuchet MS"/>
                <w:sz w:val="16"/>
                <w:szCs w:val="16"/>
              </w:rPr>
            </w:pPr>
            <w:r w:rsidRPr="003450B1">
              <w:rPr>
                <w:rFonts w:ascii="Trebuchet MS" w:hAnsi="Trebuchet MS" w:cs="Arial"/>
                <w:sz w:val="16"/>
                <w:szCs w:val="16"/>
                <w:lang w:val="es-ES_tradnl"/>
              </w:rPr>
              <w:t>Calle Barranquilla esquina Calle Ocaso, Colonia Vista Dorada, Puerto Vallarta, Jalisco</w:t>
            </w:r>
          </w:p>
        </w:tc>
        <w:tc>
          <w:tcPr>
            <w:tcW w:w="4580" w:type="dxa"/>
          </w:tcPr>
          <w:p w14:paraId="5DEDB9D0" w14:textId="1CC69957" w:rsidR="00FD4580" w:rsidRPr="003450B1" w:rsidRDefault="00FD4580" w:rsidP="00210212">
            <w:pPr>
              <w:jc w:val="center"/>
              <w:rPr>
                <w:rFonts w:ascii="Trebuchet MS" w:hAnsi="Trebuchet MS"/>
                <w:sz w:val="16"/>
                <w:szCs w:val="16"/>
              </w:rPr>
            </w:pPr>
            <w:r w:rsidRPr="003450B1">
              <w:rPr>
                <w:rFonts w:ascii="Trebuchet MS" w:hAnsi="Trebuchet MS"/>
                <w:noProof/>
                <w:sz w:val="16"/>
                <w:szCs w:val="16"/>
              </w:rPr>
              <w:drawing>
                <wp:inline distT="0" distB="0" distL="0" distR="0" wp14:anchorId="6723F726" wp14:editId="52BF4298">
                  <wp:extent cx="1809893" cy="1082040"/>
                  <wp:effectExtent l="0" t="0" r="0" b="381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837659" cy="1098640"/>
                          </a:xfrm>
                          <a:prstGeom prst="rect">
                            <a:avLst/>
                          </a:prstGeom>
                        </pic:spPr>
                      </pic:pic>
                    </a:graphicData>
                  </a:graphic>
                </wp:inline>
              </w:drawing>
            </w:r>
          </w:p>
        </w:tc>
      </w:tr>
      <w:tr w:rsidR="00FD4580" w:rsidRPr="003450B1" w14:paraId="2EF8C7A3" w14:textId="77777777" w:rsidTr="00210212">
        <w:tc>
          <w:tcPr>
            <w:tcW w:w="4248" w:type="dxa"/>
          </w:tcPr>
          <w:p w14:paraId="4FC7BCE7" w14:textId="77777777" w:rsidR="00FD4580" w:rsidRDefault="00FD4580" w:rsidP="00195082">
            <w:pPr>
              <w:jc w:val="center"/>
              <w:rPr>
                <w:rFonts w:ascii="Trebuchet MS" w:hAnsi="Trebuchet MS"/>
                <w:sz w:val="16"/>
                <w:szCs w:val="16"/>
              </w:rPr>
            </w:pPr>
          </w:p>
          <w:p w14:paraId="3CA6C2EF" w14:textId="77777777" w:rsidR="00FD4580" w:rsidRDefault="00FD4580" w:rsidP="00195082">
            <w:pPr>
              <w:jc w:val="center"/>
              <w:rPr>
                <w:rFonts w:ascii="Trebuchet MS" w:hAnsi="Trebuchet MS"/>
                <w:sz w:val="16"/>
                <w:szCs w:val="16"/>
              </w:rPr>
            </w:pPr>
          </w:p>
          <w:p w14:paraId="64911C92" w14:textId="77777777" w:rsidR="00FD4580" w:rsidRDefault="00FD4580" w:rsidP="00195082">
            <w:pPr>
              <w:jc w:val="center"/>
              <w:rPr>
                <w:rFonts w:ascii="Trebuchet MS" w:hAnsi="Trebuchet MS"/>
                <w:sz w:val="16"/>
                <w:szCs w:val="16"/>
              </w:rPr>
            </w:pPr>
          </w:p>
          <w:p w14:paraId="2E01ED66" w14:textId="77777777" w:rsidR="00FD4580" w:rsidRPr="003450B1" w:rsidRDefault="00FD4580" w:rsidP="00195082">
            <w:pPr>
              <w:jc w:val="center"/>
              <w:rPr>
                <w:rFonts w:ascii="Trebuchet MS" w:hAnsi="Trebuchet MS"/>
                <w:sz w:val="16"/>
                <w:szCs w:val="16"/>
              </w:rPr>
            </w:pPr>
            <w:r w:rsidRPr="003450B1">
              <w:rPr>
                <w:rFonts w:ascii="Trebuchet MS" w:hAnsi="Trebuchet MS"/>
                <w:sz w:val="16"/>
                <w:szCs w:val="16"/>
              </w:rPr>
              <w:t>Avenida Víctor Iturbe esquina Monte Everest, Colonia Volcanes, Puerto Vallarta, Jalisco</w:t>
            </w:r>
          </w:p>
        </w:tc>
        <w:tc>
          <w:tcPr>
            <w:tcW w:w="4580" w:type="dxa"/>
          </w:tcPr>
          <w:p w14:paraId="7D93ED05" w14:textId="39FA2ED8" w:rsidR="00FD4580" w:rsidRPr="003450B1" w:rsidRDefault="00FD4580" w:rsidP="00210212">
            <w:pPr>
              <w:jc w:val="center"/>
              <w:rPr>
                <w:rFonts w:ascii="Trebuchet MS" w:hAnsi="Trebuchet MS"/>
                <w:sz w:val="16"/>
                <w:szCs w:val="16"/>
              </w:rPr>
            </w:pPr>
            <w:r w:rsidRPr="003450B1">
              <w:rPr>
                <w:rFonts w:ascii="Trebuchet MS" w:hAnsi="Trebuchet MS"/>
                <w:noProof/>
                <w:sz w:val="16"/>
                <w:szCs w:val="16"/>
              </w:rPr>
              <w:drawing>
                <wp:inline distT="0" distB="0" distL="0" distR="0" wp14:anchorId="060D17BC" wp14:editId="3F5434C7">
                  <wp:extent cx="1871980" cy="1371600"/>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887203" cy="1382754"/>
                          </a:xfrm>
                          <a:prstGeom prst="rect">
                            <a:avLst/>
                          </a:prstGeom>
                        </pic:spPr>
                      </pic:pic>
                    </a:graphicData>
                  </a:graphic>
                </wp:inline>
              </w:drawing>
            </w:r>
          </w:p>
        </w:tc>
      </w:tr>
      <w:tr w:rsidR="00FD4580" w:rsidRPr="003450B1" w14:paraId="6BA568CE" w14:textId="77777777" w:rsidTr="00210212">
        <w:tc>
          <w:tcPr>
            <w:tcW w:w="4248" w:type="dxa"/>
          </w:tcPr>
          <w:p w14:paraId="190F8492" w14:textId="77777777" w:rsidR="00FD4580" w:rsidRDefault="00FD4580" w:rsidP="00195082">
            <w:pPr>
              <w:jc w:val="center"/>
              <w:rPr>
                <w:rFonts w:ascii="Trebuchet MS" w:hAnsi="Trebuchet MS" w:cs="Arial"/>
                <w:sz w:val="16"/>
                <w:szCs w:val="16"/>
                <w:lang w:val="es-ES_tradnl"/>
              </w:rPr>
            </w:pPr>
          </w:p>
          <w:p w14:paraId="035D8C0A" w14:textId="77777777" w:rsidR="00FD4580" w:rsidRDefault="00FD4580" w:rsidP="00195082">
            <w:pPr>
              <w:jc w:val="center"/>
              <w:rPr>
                <w:rFonts w:ascii="Trebuchet MS" w:hAnsi="Trebuchet MS" w:cs="Arial"/>
                <w:sz w:val="16"/>
                <w:szCs w:val="16"/>
                <w:lang w:val="es-ES_tradnl"/>
              </w:rPr>
            </w:pPr>
          </w:p>
          <w:p w14:paraId="36D21B8C" w14:textId="77777777" w:rsidR="00FD4580" w:rsidRDefault="00FD4580" w:rsidP="00195082">
            <w:pPr>
              <w:jc w:val="center"/>
              <w:rPr>
                <w:rFonts w:ascii="Trebuchet MS" w:hAnsi="Trebuchet MS" w:cs="Arial"/>
                <w:sz w:val="16"/>
                <w:szCs w:val="16"/>
                <w:lang w:val="es-ES_tradnl"/>
              </w:rPr>
            </w:pPr>
          </w:p>
          <w:p w14:paraId="3577A160" w14:textId="77777777" w:rsidR="00FD4580" w:rsidRPr="003450B1" w:rsidRDefault="00FD4580" w:rsidP="00195082">
            <w:pPr>
              <w:jc w:val="center"/>
              <w:rPr>
                <w:rFonts w:ascii="Trebuchet MS" w:hAnsi="Trebuchet MS"/>
                <w:sz w:val="16"/>
                <w:szCs w:val="16"/>
              </w:rPr>
            </w:pPr>
            <w:r w:rsidRPr="003450B1">
              <w:rPr>
                <w:rFonts w:ascii="Trebuchet MS" w:hAnsi="Trebuchet MS" w:cs="Arial"/>
                <w:sz w:val="16"/>
                <w:szCs w:val="16"/>
                <w:lang w:val="es-ES_tradnl"/>
              </w:rPr>
              <w:t xml:space="preserve">Calle Cáucaso, entre calle </w:t>
            </w:r>
            <w:proofErr w:type="spellStart"/>
            <w:r w:rsidRPr="003450B1">
              <w:rPr>
                <w:rFonts w:ascii="Trebuchet MS" w:hAnsi="Trebuchet MS" w:cs="Arial"/>
                <w:sz w:val="16"/>
                <w:szCs w:val="16"/>
                <w:lang w:val="es-ES_tradnl"/>
              </w:rPr>
              <w:t>Paricutín</w:t>
            </w:r>
            <w:proofErr w:type="spellEnd"/>
            <w:r w:rsidRPr="003450B1">
              <w:rPr>
                <w:rFonts w:ascii="Trebuchet MS" w:hAnsi="Trebuchet MS" w:cs="Arial"/>
                <w:sz w:val="16"/>
                <w:szCs w:val="16"/>
                <w:lang w:val="es-ES_tradnl"/>
              </w:rPr>
              <w:t xml:space="preserve"> e </w:t>
            </w:r>
            <w:proofErr w:type="spellStart"/>
            <w:r w:rsidRPr="003450B1">
              <w:rPr>
                <w:rFonts w:ascii="Trebuchet MS" w:hAnsi="Trebuchet MS" w:cs="Arial"/>
                <w:sz w:val="16"/>
                <w:szCs w:val="16"/>
                <w:lang w:val="es-ES_tradnl"/>
              </w:rPr>
              <w:t>Iztlaccihuatl</w:t>
            </w:r>
            <w:proofErr w:type="spellEnd"/>
            <w:r w:rsidRPr="003450B1">
              <w:rPr>
                <w:rFonts w:ascii="Trebuchet MS" w:hAnsi="Trebuchet MS" w:cs="Arial"/>
                <w:sz w:val="16"/>
                <w:szCs w:val="16"/>
                <w:lang w:val="es-ES_tradnl"/>
              </w:rPr>
              <w:t>, Colonia, Puerto Vallarta, Jalisco</w:t>
            </w:r>
          </w:p>
        </w:tc>
        <w:tc>
          <w:tcPr>
            <w:tcW w:w="4580" w:type="dxa"/>
          </w:tcPr>
          <w:p w14:paraId="4976BFB5" w14:textId="77777777" w:rsidR="00FD4580" w:rsidRPr="003450B1" w:rsidRDefault="00FD4580" w:rsidP="00195082">
            <w:pPr>
              <w:jc w:val="center"/>
              <w:rPr>
                <w:rFonts w:ascii="Trebuchet MS" w:hAnsi="Trebuchet MS"/>
                <w:sz w:val="16"/>
                <w:szCs w:val="16"/>
              </w:rPr>
            </w:pPr>
            <w:r w:rsidRPr="003450B1">
              <w:rPr>
                <w:rFonts w:ascii="Trebuchet MS" w:hAnsi="Trebuchet MS"/>
                <w:noProof/>
                <w:sz w:val="16"/>
                <w:szCs w:val="16"/>
              </w:rPr>
              <w:drawing>
                <wp:inline distT="0" distB="0" distL="0" distR="0" wp14:anchorId="1C7999F3" wp14:editId="0013C916">
                  <wp:extent cx="1959357" cy="1211580"/>
                  <wp:effectExtent l="0" t="0" r="3175" b="762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976006" cy="1221875"/>
                          </a:xfrm>
                          <a:prstGeom prst="rect">
                            <a:avLst/>
                          </a:prstGeom>
                        </pic:spPr>
                      </pic:pic>
                    </a:graphicData>
                  </a:graphic>
                </wp:inline>
              </w:drawing>
            </w:r>
          </w:p>
        </w:tc>
      </w:tr>
      <w:tr w:rsidR="00FD4580" w:rsidRPr="003450B1" w14:paraId="5161A962" w14:textId="77777777" w:rsidTr="00210212">
        <w:tc>
          <w:tcPr>
            <w:tcW w:w="4248" w:type="dxa"/>
          </w:tcPr>
          <w:p w14:paraId="2BA0BB7E" w14:textId="77777777" w:rsidR="00FD4580" w:rsidRDefault="00FD4580" w:rsidP="00210212">
            <w:pPr>
              <w:rPr>
                <w:rFonts w:ascii="Trebuchet MS" w:hAnsi="Trebuchet MS" w:cs="Arial"/>
                <w:sz w:val="16"/>
                <w:szCs w:val="16"/>
                <w:lang w:val="es-ES_tradnl"/>
              </w:rPr>
            </w:pPr>
          </w:p>
          <w:p w14:paraId="504599D4" w14:textId="77777777" w:rsidR="00FD4580" w:rsidRDefault="00FD4580" w:rsidP="00195082">
            <w:pPr>
              <w:jc w:val="center"/>
              <w:rPr>
                <w:rFonts w:ascii="Trebuchet MS" w:hAnsi="Trebuchet MS" w:cs="Arial"/>
                <w:sz w:val="16"/>
                <w:szCs w:val="16"/>
                <w:lang w:val="es-ES_tradnl"/>
              </w:rPr>
            </w:pPr>
          </w:p>
          <w:p w14:paraId="192B37AE" w14:textId="77777777" w:rsidR="00FD4580" w:rsidRPr="003450B1" w:rsidRDefault="00FD4580" w:rsidP="00195082">
            <w:pPr>
              <w:jc w:val="center"/>
              <w:rPr>
                <w:rFonts w:ascii="Trebuchet MS" w:hAnsi="Trebuchet MS"/>
                <w:sz w:val="16"/>
                <w:szCs w:val="16"/>
              </w:rPr>
            </w:pPr>
            <w:r w:rsidRPr="003450B1">
              <w:rPr>
                <w:rFonts w:ascii="Trebuchet MS" w:hAnsi="Trebuchet MS" w:cs="Arial"/>
                <w:sz w:val="16"/>
                <w:szCs w:val="16"/>
                <w:lang w:val="es-ES_tradnl"/>
              </w:rPr>
              <w:lastRenderedPageBreak/>
              <w:t xml:space="preserve">Calle </w:t>
            </w:r>
            <w:proofErr w:type="spellStart"/>
            <w:r w:rsidRPr="003450B1">
              <w:rPr>
                <w:rFonts w:ascii="Trebuchet MS" w:hAnsi="Trebuchet MS" w:cs="Arial"/>
                <w:sz w:val="16"/>
                <w:szCs w:val="16"/>
                <w:lang w:val="es-ES_tradnl"/>
              </w:rPr>
              <w:t>Iztlaccihuatl</w:t>
            </w:r>
            <w:proofErr w:type="spellEnd"/>
            <w:r w:rsidRPr="003450B1">
              <w:rPr>
                <w:rFonts w:ascii="Trebuchet MS" w:hAnsi="Trebuchet MS" w:cs="Arial"/>
                <w:sz w:val="16"/>
                <w:szCs w:val="16"/>
                <w:lang w:val="es-ES_tradnl"/>
              </w:rPr>
              <w:t>, esquina con calle Kilimanjaro, Colonia Volcanes, Puerto Vallarta, Jalisco</w:t>
            </w:r>
          </w:p>
        </w:tc>
        <w:tc>
          <w:tcPr>
            <w:tcW w:w="4580" w:type="dxa"/>
          </w:tcPr>
          <w:p w14:paraId="2A03C3A3" w14:textId="77777777" w:rsidR="00FD4580" w:rsidRDefault="00FD4580" w:rsidP="00195082">
            <w:pPr>
              <w:jc w:val="center"/>
              <w:rPr>
                <w:rFonts w:ascii="Trebuchet MS" w:hAnsi="Trebuchet MS"/>
                <w:noProof/>
                <w:sz w:val="16"/>
                <w:szCs w:val="16"/>
              </w:rPr>
            </w:pPr>
          </w:p>
          <w:p w14:paraId="3E3D5138" w14:textId="4DE3D4C2" w:rsidR="00FD4580" w:rsidRPr="003450B1" w:rsidRDefault="00FD4580" w:rsidP="00210212">
            <w:pPr>
              <w:jc w:val="center"/>
              <w:rPr>
                <w:rFonts w:ascii="Trebuchet MS" w:hAnsi="Trebuchet MS"/>
                <w:sz w:val="16"/>
                <w:szCs w:val="16"/>
              </w:rPr>
            </w:pPr>
            <w:r w:rsidRPr="003450B1">
              <w:rPr>
                <w:rFonts w:ascii="Trebuchet MS" w:hAnsi="Trebuchet MS"/>
                <w:noProof/>
                <w:sz w:val="16"/>
                <w:szCs w:val="16"/>
              </w:rPr>
              <w:lastRenderedPageBreak/>
              <w:drawing>
                <wp:inline distT="0" distB="0" distL="0" distR="0" wp14:anchorId="12160140" wp14:editId="713AA6D3">
                  <wp:extent cx="1852930" cy="1211580"/>
                  <wp:effectExtent l="0" t="0" r="0" b="762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865406" cy="1219738"/>
                          </a:xfrm>
                          <a:prstGeom prst="rect">
                            <a:avLst/>
                          </a:prstGeom>
                        </pic:spPr>
                      </pic:pic>
                    </a:graphicData>
                  </a:graphic>
                </wp:inline>
              </w:drawing>
            </w:r>
          </w:p>
        </w:tc>
      </w:tr>
      <w:tr w:rsidR="00FD4580" w:rsidRPr="003450B1" w14:paraId="6DD9ADC2" w14:textId="77777777" w:rsidTr="00210212">
        <w:tc>
          <w:tcPr>
            <w:tcW w:w="4248" w:type="dxa"/>
          </w:tcPr>
          <w:p w14:paraId="2AABFEDA" w14:textId="77777777" w:rsidR="00FD4580" w:rsidRDefault="00FD4580" w:rsidP="00195082">
            <w:pPr>
              <w:jc w:val="center"/>
              <w:rPr>
                <w:rFonts w:ascii="Trebuchet MS" w:hAnsi="Trebuchet MS"/>
                <w:sz w:val="16"/>
                <w:szCs w:val="16"/>
              </w:rPr>
            </w:pPr>
          </w:p>
          <w:p w14:paraId="235CBA67" w14:textId="77777777" w:rsidR="00FD4580" w:rsidRDefault="00FD4580" w:rsidP="00195082">
            <w:pPr>
              <w:jc w:val="center"/>
              <w:rPr>
                <w:rFonts w:ascii="Trebuchet MS" w:hAnsi="Trebuchet MS"/>
                <w:sz w:val="16"/>
                <w:szCs w:val="16"/>
              </w:rPr>
            </w:pPr>
          </w:p>
          <w:p w14:paraId="3767C6A7" w14:textId="77777777" w:rsidR="00FD4580" w:rsidRPr="003450B1" w:rsidRDefault="00FD4580" w:rsidP="00195082">
            <w:pPr>
              <w:jc w:val="center"/>
              <w:rPr>
                <w:rFonts w:ascii="Trebuchet MS" w:hAnsi="Trebuchet MS"/>
                <w:sz w:val="16"/>
                <w:szCs w:val="16"/>
              </w:rPr>
            </w:pPr>
            <w:r w:rsidRPr="003450B1">
              <w:rPr>
                <w:rFonts w:ascii="Trebuchet MS" w:hAnsi="Trebuchet MS"/>
                <w:sz w:val="16"/>
                <w:szCs w:val="16"/>
              </w:rPr>
              <w:t>Calle 16 de septiembre esquina Gladiola, Colonia La Floresta, Puerto Vallarta, Jalisco</w:t>
            </w:r>
          </w:p>
        </w:tc>
        <w:tc>
          <w:tcPr>
            <w:tcW w:w="4580" w:type="dxa"/>
          </w:tcPr>
          <w:p w14:paraId="233CC837" w14:textId="77777777" w:rsidR="00FD4580" w:rsidRPr="003450B1" w:rsidRDefault="00FD4580" w:rsidP="00195082">
            <w:pPr>
              <w:jc w:val="center"/>
              <w:rPr>
                <w:rFonts w:ascii="Trebuchet MS" w:hAnsi="Trebuchet MS"/>
                <w:sz w:val="16"/>
                <w:szCs w:val="16"/>
              </w:rPr>
            </w:pPr>
            <w:r w:rsidRPr="003450B1">
              <w:rPr>
                <w:rFonts w:ascii="Trebuchet MS" w:hAnsi="Trebuchet MS"/>
                <w:noProof/>
                <w:sz w:val="16"/>
                <w:szCs w:val="16"/>
              </w:rPr>
              <w:drawing>
                <wp:inline distT="0" distB="0" distL="0" distR="0" wp14:anchorId="721EEB72" wp14:editId="273B79B7">
                  <wp:extent cx="1823374" cy="1165860"/>
                  <wp:effectExtent l="0" t="0" r="5715"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41363" cy="1177362"/>
                          </a:xfrm>
                          <a:prstGeom prst="rect">
                            <a:avLst/>
                          </a:prstGeom>
                        </pic:spPr>
                      </pic:pic>
                    </a:graphicData>
                  </a:graphic>
                </wp:inline>
              </w:drawing>
            </w:r>
          </w:p>
        </w:tc>
      </w:tr>
      <w:tr w:rsidR="00FD4580" w:rsidRPr="003450B1" w14:paraId="6AC452A6" w14:textId="77777777" w:rsidTr="00210212">
        <w:tc>
          <w:tcPr>
            <w:tcW w:w="4248" w:type="dxa"/>
          </w:tcPr>
          <w:p w14:paraId="52EBEC21" w14:textId="77777777" w:rsidR="00FD4580" w:rsidRDefault="00FD4580" w:rsidP="00195082">
            <w:pPr>
              <w:jc w:val="center"/>
              <w:rPr>
                <w:rFonts w:ascii="Trebuchet MS" w:hAnsi="Trebuchet MS" w:cs="Arial"/>
                <w:sz w:val="16"/>
                <w:szCs w:val="16"/>
                <w:lang w:val="es-ES_tradnl"/>
              </w:rPr>
            </w:pPr>
          </w:p>
          <w:p w14:paraId="3FCE832F" w14:textId="77777777" w:rsidR="00FD4580" w:rsidRDefault="00FD4580" w:rsidP="00195082">
            <w:pPr>
              <w:jc w:val="center"/>
              <w:rPr>
                <w:rFonts w:ascii="Trebuchet MS" w:hAnsi="Trebuchet MS" w:cs="Arial"/>
                <w:sz w:val="16"/>
                <w:szCs w:val="16"/>
                <w:lang w:val="es-ES_tradnl"/>
              </w:rPr>
            </w:pPr>
          </w:p>
          <w:p w14:paraId="708B69B4" w14:textId="77777777" w:rsidR="00FD4580" w:rsidRDefault="00FD4580" w:rsidP="00195082">
            <w:pPr>
              <w:jc w:val="center"/>
              <w:rPr>
                <w:rFonts w:ascii="Trebuchet MS" w:hAnsi="Trebuchet MS" w:cs="Arial"/>
                <w:sz w:val="16"/>
                <w:szCs w:val="16"/>
                <w:lang w:val="es-ES_tradnl"/>
              </w:rPr>
            </w:pPr>
          </w:p>
          <w:p w14:paraId="2F63111B" w14:textId="77777777" w:rsidR="00FD4580" w:rsidRPr="003450B1" w:rsidRDefault="00FD4580" w:rsidP="00195082">
            <w:pPr>
              <w:jc w:val="center"/>
              <w:rPr>
                <w:rFonts w:ascii="Trebuchet MS" w:hAnsi="Trebuchet MS"/>
                <w:sz w:val="16"/>
                <w:szCs w:val="16"/>
              </w:rPr>
            </w:pPr>
            <w:r w:rsidRPr="003450B1">
              <w:rPr>
                <w:rFonts w:ascii="Trebuchet MS" w:hAnsi="Trebuchet MS" w:cs="Arial"/>
                <w:sz w:val="16"/>
                <w:szCs w:val="16"/>
                <w:lang w:val="es-ES_tradnl"/>
              </w:rPr>
              <w:t>Avenida México casi al crucero del CUC, Colonia Paseos Universidad, Puerto Vallarta, Jalisco</w:t>
            </w:r>
          </w:p>
        </w:tc>
        <w:tc>
          <w:tcPr>
            <w:tcW w:w="4580" w:type="dxa"/>
          </w:tcPr>
          <w:p w14:paraId="0694163F" w14:textId="77777777" w:rsidR="00FD4580" w:rsidRDefault="00FD4580" w:rsidP="00195082">
            <w:pPr>
              <w:jc w:val="center"/>
              <w:rPr>
                <w:rFonts w:ascii="Trebuchet MS" w:hAnsi="Trebuchet MS"/>
                <w:noProof/>
                <w:sz w:val="16"/>
                <w:szCs w:val="16"/>
              </w:rPr>
            </w:pPr>
          </w:p>
          <w:p w14:paraId="26E999F7" w14:textId="3865EA79" w:rsidR="00FD4580" w:rsidRPr="003450B1" w:rsidRDefault="00FD4580" w:rsidP="00210212">
            <w:pPr>
              <w:jc w:val="center"/>
              <w:rPr>
                <w:rFonts w:ascii="Trebuchet MS" w:hAnsi="Trebuchet MS"/>
                <w:sz w:val="16"/>
                <w:szCs w:val="16"/>
              </w:rPr>
            </w:pPr>
            <w:r w:rsidRPr="003450B1">
              <w:rPr>
                <w:rFonts w:ascii="Trebuchet MS" w:hAnsi="Trebuchet MS"/>
                <w:noProof/>
                <w:sz w:val="16"/>
                <w:szCs w:val="16"/>
              </w:rPr>
              <w:drawing>
                <wp:inline distT="0" distB="0" distL="0" distR="0" wp14:anchorId="2FB91A5A" wp14:editId="6B34C35D">
                  <wp:extent cx="1809998" cy="1318260"/>
                  <wp:effectExtent l="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834561" cy="1336150"/>
                          </a:xfrm>
                          <a:prstGeom prst="rect">
                            <a:avLst/>
                          </a:prstGeom>
                        </pic:spPr>
                      </pic:pic>
                    </a:graphicData>
                  </a:graphic>
                </wp:inline>
              </w:drawing>
            </w:r>
          </w:p>
        </w:tc>
      </w:tr>
    </w:tbl>
    <w:p w14:paraId="622CC8E6" w14:textId="0D700E78" w:rsidR="00351AB5" w:rsidRPr="005606B9" w:rsidRDefault="00351AB5" w:rsidP="00FD4580">
      <w:pPr>
        <w:spacing w:after="0"/>
        <w:jc w:val="center"/>
        <w:rPr>
          <w:rFonts w:ascii="Trebuchet MS" w:hAnsi="Trebuchet MS" w:cs="Arial"/>
          <w:color w:val="000000"/>
          <w:sz w:val="24"/>
          <w:szCs w:val="24"/>
          <w:lang w:eastAsia="x-none"/>
        </w:rPr>
      </w:pPr>
    </w:p>
    <w:p w14:paraId="169B966A" w14:textId="15BC8359" w:rsidR="008D02C1" w:rsidRDefault="008D02C1" w:rsidP="008D02C1">
      <w:pPr>
        <w:spacing w:after="0"/>
        <w:jc w:val="center"/>
        <w:rPr>
          <w:rFonts w:ascii="Trebuchet MS" w:hAnsi="Trebuchet MS" w:cs="Arial"/>
          <w:color w:val="000000"/>
          <w:sz w:val="24"/>
          <w:szCs w:val="24"/>
          <w:lang w:eastAsia="x-none"/>
        </w:rPr>
      </w:pPr>
    </w:p>
    <w:p w14:paraId="2F893297" w14:textId="3D6694CF" w:rsidR="008D02C1" w:rsidRDefault="008D02C1" w:rsidP="008D02C1">
      <w:pPr>
        <w:spacing w:after="0"/>
        <w:jc w:val="center"/>
        <w:rPr>
          <w:rFonts w:ascii="Trebuchet MS" w:hAnsi="Trebuchet MS" w:cs="Arial"/>
          <w:color w:val="000000"/>
          <w:sz w:val="24"/>
          <w:szCs w:val="24"/>
          <w:lang w:eastAsia="x-none"/>
        </w:rPr>
      </w:pPr>
    </w:p>
    <w:tbl>
      <w:tblPr>
        <w:tblStyle w:val="Tablaconcuadrcula"/>
        <w:tblW w:w="0" w:type="auto"/>
        <w:tblLook w:val="04A0" w:firstRow="1" w:lastRow="0" w:firstColumn="1" w:lastColumn="0" w:noHBand="0" w:noVBand="1"/>
      </w:tblPr>
      <w:tblGrid>
        <w:gridCol w:w="4294"/>
        <w:gridCol w:w="4536"/>
      </w:tblGrid>
      <w:tr w:rsidR="008D02C1" w14:paraId="050B8CF5" w14:textId="77777777" w:rsidTr="008D02C1">
        <w:tc>
          <w:tcPr>
            <w:tcW w:w="8830" w:type="dxa"/>
            <w:gridSpan w:val="2"/>
            <w:shd w:val="clear" w:color="auto" w:fill="D9D9D9" w:themeFill="background1" w:themeFillShade="D9"/>
          </w:tcPr>
          <w:p w14:paraId="65804608" w14:textId="06EB2722" w:rsidR="008D02C1" w:rsidRDefault="008D02C1" w:rsidP="008D02C1">
            <w:pPr>
              <w:spacing w:after="0"/>
              <w:jc w:val="center"/>
              <w:rPr>
                <w:rFonts w:ascii="Trebuchet MS" w:hAnsi="Trebuchet MS" w:cs="Arial"/>
                <w:color w:val="000000"/>
                <w:sz w:val="24"/>
                <w:szCs w:val="24"/>
                <w:lang w:eastAsia="x-none"/>
              </w:rPr>
            </w:pPr>
            <w:r>
              <w:rPr>
                <w:rFonts w:ascii="Trebuchet MS" w:hAnsi="Trebuchet MS" w:cs="Arial"/>
                <w:color w:val="000000"/>
                <w:sz w:val="24"/>
                <w:szCs w:val="24"/>
                <w:lang w:eastAsia="x-none"/>
              </w:rPr>
              <w:t>3. Lona localizada</w:t>
            </w:r>
          </w:p>
        </w:tc>
      </w:tr>
      <w:tr w:rsidR="008D02C1" w14:paraId="2828FA9B" w14:textId="77777777" w:rsidTr="008D02C1">
        <w:tc>
          <w:tcPr>
            <w:tcW w:w="4294" w:type="dxa"/>
          </w:tcPr>
          <w:p w14:paraId="4536B6A0" w14:textId="77777777" w:rsidR="008D02C1" w:rsidRDefault="008D02C1" w:rsidP="008D02C1">
            <w:pPr>
              <w:spacing w:after="0"/>
              <w:jc w:val="both"/>
              <w:rPr>
                <w:rFonts w:ascii="Trebuchet MS" w:hAnsi="Trebuchet MS" w:cs="Arial"/>
                <w:color w:val="000000"/>
                <w:sz w:val="16"/>
                <w:szCs w:val="16"/>
                <w:lang w:eastAsia="x-none"/>
              </w:rPr>
            </w:pPr>
          </w:p>
          <w:p w14:paraId="0F4725C4" w14:textId="7E2DFC58" w:rsidR="008D02C1" w:rsidRDefault="008D02C1" w:rsidP="008D02C1">
            <w:pPr>
              <w:spacing w:after="0"/>
              <w:jc w:val="both"/>
              <w:rPr>
                <w:rFonts w:ascii="Trebuchet MS" w:hAnsi="Trebuchet MS" w:cs="Arial"/>
                <w:color w:val="000000"/>
                <w:sz w:val="16"/>
                <w:szCs w:val="16"/>
                <w:lang w:eastAsia="x-none"/>
              </w:rPr>
            </w:pPr>
            <w:r>
              <w:rPr>
                <w:rFonts w:ascii="Trebuchet MS" w:hAnsi="Trebuchet MS" w:cs="Arial"/>
                <w:color w:val="000000"/>
                <w:sz w:val="16"/>
                <w:szCs w:val="16"/>
                <w:lang w:eastAsia="x-none"/>
              </w:rPr>
              <w:t>“…</w:t>
            </w:r>
          </w:p>
          <w:p w14:paraId="272B43A2" w14:textId="427E3116" w:rsidR="008D02C1" w:rsidRPr="008D02C1" w:rsidRDefault="008D02C1" w:rsidP="008D02C1">
            <w:pPr>
              <w:spacing w:after="0"/>
              <w:jc w:val="both"/>
              <w:rPr>
                <w:rFonts w:ascii="Trebuchet MS" w:hAnsi="Trebuchet MS" w:cs="Arial"/>
                <w:color w:val="000000"/>
                <w:sz w:val="16"/>
                <w:szCs w:val="16"/>
                <w:lang w:eastAsia="x-none"/>
              </w:rPr>
            </w:pPr>
            <w:r w:rsidRPr="008D02C1">
              <w:rPr>
                <w:rFonts w:ascii="Trebuchet MS" w:hAnsi="Trebuchet MS" w:cs="Arial"/>
                <w:color w:val="000000"/>
                <w:sz w:val="16"/>
                <w:szCs w:val="16"/>
                <w:lang w:eastAsia="x-none"/>
              </w:rPr>
              <w:t xml:space="preserve">Posteriormente, me constituí en la siguiente ubicación referida en el escrito de denuncia y cito “Calle 20 de noviembre esquina con </w:t>
            </w:r>
            <w:proofErr w:type="spellStart"/>
            <w:r w:rsidRPr="008D02C1">
              <w:rPr>
                <w:rFonts w:ascii="Trebuchet MS" w:hAnsi="Trebuchet MS" w:cs="Arial"/>
                <w:color w:val="000000"/>
                <w:sz w:val="16"/>
                <w:szCs w:val="16"/>
                <w:lang w:eastAsia="x-none"/>
              </w:rPr>
              <w:t>Exiquio</w:t>
            </w:r>
            <w:proofErr w:type="spellEnd"/>
            <w:r w:rsidRPr="008D02C1">
              <w:rPr>
                <w:rFonts w:ascii="Trebuchet MS" w:hAnsi="Trebuchet MS" w:cs="Arial"/>
                <w:color w:val="000000"/>
                <w:sz w:val="16"/>
                <w:szCs w:val="16"/>
                <w:lang w:eastAsia="x-none"/>
              </w:rPr>
              <w:t>, Colonia El Pitillal, Puerto Vallarta, Jalisco”, donde doy fe haber tenido a la vista una finca, en cuya fachada color blanco, en la esquina superior derecha se observa de izquierda a derecha, la placa de la nomenclatura de la vía en que me encuentro, seguido de una lona con fondo verde donde se aprecia lo siguiente: “CALLES. DIGNAS. SIGUE” y en la parte inferior “LUIS MUNGUIA”, y finamente al costado la imagen de un hombre de tez morena clara, cabello oscuro, que porta barba y bigote</w:t>
            </w:r>
            <w:r>
              <w:rPr>
                <w:rFonts w:ascii="Trebuchet MS" w:hAnsi="Trebuchet MS" w:cs="Arial"/>
                <w:color w:val="000000"/>
                <w:sz w:val="16"/>
                <w:szCs w:val="16"/>
                <w:lang w:eastAsia="x-none"/>
              </w:rPr>
              <w:t xml:space="preserve">. </w:t>
            </w:r>
            <w:r w:rsidRPr="008D02C1">
              <w:rPr>
                <w:rFonts w:ascii="Trebuchet MS" w:hAnsi="Trebuchet MS" w:cs="Arial"/>
                <w:color w:val="000000"/>
                <w:sz w:val="16"/>
                <w:szCs w:val="16"/>
                <w:lang w:eastAsia="x-none"/>
              </w:rPr>
              <w:t>-------------------------------------------------</w:t>
            </w:r>
            <w:r>
              <w:rPr>
                <w:rFonts w:ascii="Trebuchet MS" w:hAnsi="Trebuchet MS" w:cs="Arial"/>
                <w:color w:val="000000"/>
                <w:sz w:val="16"/>
                <w:szCs w:val="16"/>
                <w:lang w:eastAsia="x-none"/>
              </w:rPr>
              <w:t>“</w:t>
            </w:r>
          </w:p>
        </w:tc>
        <w:tc>
          <w:tcPr>
            <w:tcW w:w="4536" w:type="dxa"/>
          </w:tcPr>
          <w:p w14:paraId="41CE7345" w14:textId="1A9BE55E" w:rsidR="008D02C1" w:rsidRDefault="008D02C1" w:rsidP="008D02C1">
            <w:pPr>
              <w:spacing w:after="0"/>
              <w:jc w:val="center"/>
              <w:rPr>
                <w:rFonts w:ascii="Trebuchet MS" w:hAnsi="Trebuchet MS" w:cs="Arial"/>
                <w:color w:val="000000"/>
                <w:sz w:val="24"/>
                <w:szCs w:val="24"/>
                <w:lang w:eastAsia="x-none"/>
              </w:rPr>
            </w:pPr>
            <w:r>
              <w:rPr>
                <w:noProof/>
              </w:rPr>
              <w:drawing>
                <wp:inline distT="0" distB="0" distL="0" distR="0" wp14:anchorId="69BB1080" wp14:editId="3C0D0DE9">
                  <wp:extent cx="2739043" cy="2361565"/>
                  <wp:effectExtent l="0" t="0" r="4445" b="635"/>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747854" cy="2369162"/>
                          </a:xfrm>
                          <a:prstGeom prst="rect">
                            <a:avLst/>
                          </a:prstGeom>
                        </pic:spPr>
                      </pic:pic>
                    </a:graphicData>
                  </a:graphic>
                </wp:inline>
              </w:drawing>
            </w:r>
          </w:p>
        </w:tc>
      </w:tr>
    </w:tbl>
    <w:p w14:paraId="2367ADC1" w14:textId="77777777" w:rsidR="008D02C1" w:rsidRDefault="008D02C1" w:rsidP="008D02C1">
      <w:pPr>
        <w:spacing w:after="0"/>
        <w:jc w:val="center"/>
        <w:rPr>
          <w:rFonts w:ascii="Trebuchet MS" w:hAnsi="Trebuchet MS" w:cs="Arial"/>
          <w:color w:val="000000"/>
          <w:sz w:val="24"/>
          <w:szCs w:val="24"/>
          <w:lang w:eastAsia="x-none"/>
        </w:rPr>
      </w:pPr>
    </w:p>
    <w:p w14:paraId="3D9BD98F" w14:textId="77777777" w:rsidR="008D02C1" w:rsidRDefault="008D02C1" w:rsidP="005606B9">
      <w:pPr>
        <w:spacing w:after="0"/>
        <w:jc w:val="both"/>
        <w:rPr>
          <w:rFonts w:ascii="Trebuchet MS" w:hAnsi="Trebuchet MS" w:cs="Arial"/>
          <w:color w:val="000000"/>
          <w:sz w:val="24"/>
          <w:szCs w:val="24"/>
          <w:lang w:eastAsia="x-none"/>
        </w:rPr>
      </w:pPr>
    </w:p>
    <w:p w14:paraId="2698465E" w14:textId="69E62810" w:rsidR="00E06D7A" w:rsidRPr="005606B9" w:rsidRDefault="00627EBD" w:rsidP="005606B9">
      <w:pPr>
        <w:spacing w:after="0"/>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 xml:space="preserve">El </w:t>
      </w:r>
      <w:r w:rsidR="002A0300" w:rsidRPr="005606B9">
        <w:rPr>
          <w:rFonts w:ascii="Trebuchet MS" w:hAnsi="Trebuchet MS" w:cs="Arial"/>
          <w:color w:val="000000"/>
          <w:sz w:val="24"/>
          <w:szCs w:val="24"/>
          <w:lang w:eastAsia="x-none"/>
        </w:rPr>
        <w:t>acta</w:t>
      </w:r>
      <w:r w:rsidR="002E6671" w:rsidRPr="005606B9">
        <w:rPr>
          <w:rFonts w:ascii="Trebuchet MS" w:hAnsi="Trebuchet MS" w:cs="Arial"/>
          <w:color w:val="000000"/>
          <w:sz w:val="24"/>
          <w:szCs w:val="24"/>
          <w:lang w:eastAsia="x-none"/>
        </w:rPr>
        <w:t xml:space="preserve"> descrita constituye</w:t>
      </w:r>
      <w:r>
        <w:rPr>
          <w:rFonts w:ascii="Trebuchet MS" w:hAnsi="Trebuchet MS" w:cs="Arial"/>
          <w:color w:val="000000"/>
          <w:sz w:val="24"/>
          <w:szCs w:val="24"/>
          <w:lang w:eastAsia="x-none"/>
        </w:rPr>
        <w:t xml:space="preserve"> una</w:t>
      </w:r>
      <w:r w:rsidR="002E6671" w:rsidRPr="005606B9">
        <w:rPr>
          <w:rFonts w:ascii="Trebuchet MS" w:hAnsi="Trebuchet MS" w:cs="Arial"/>
          <w:color w:val="000000"/>
          <w:sz w:val="24"/>
          <w:szCs w:val="24"/>
          <w:lang w:eastAsia="x-none"/>
        </w:rPr>
        <w:t xml:space="preserve"> documental</w:t>
      </w:r>
      <w:r w:rsidR="002A0300" w:rsidRPr="005606B9">
        <w:rPr>
          <w:rFonts w:ascii="Trebuchet MS" w:hAnsi="Trebuchet MS" w:cs="Arial"/>
          <w:color w:val="000000"/>
          <w:sz w:val="24"/>
          <w:szCs w:val="24"/>
          <w:lang w:eastAsia="x-none"/>
        </w:rPr>
        <w:t xml:space="preserve"> </w:t>
      </w:r>
      <w:r w:rsidR="002E6671" w:rsidRPr="005606B9">
        <w:rPr>
          <w:rFonts w:ascii="Trebuchet MS" w:hAnsi="Trebuchet MS" w:cs="Arial"/>
          <w:color w:val="000000"/>
          <w:sz w:val="24"/>
          <w:szCs w:val="24"/>
          <w:lang w:eastAsia="x-none"/>
        </w:rPr>
        <w:t xml:space="preserve">pública que de conformidad al párrafo 2 del artículo 463 del código en la materia, </w:t>
      </w:r>
      <w:r w:rsidR="00E04718" w:rsidRPr="005606B9">
        <w:rPr>
          <w:rFonts w:ascii="Trebuchet MS" w:hAnsi="Trebuchet MS" w:cs="Arial"/>
          <w:color w:val="000000"/>
          <w:sz w:val="24"/>
          <w:szCs w:val="24"/>
          <w:lang w:eastAsia="x-none"/>
        </w:rPr>
        <w:t xml:space="preserve">merece </w:t>
      </w:r>
      <w:r w:rsidR="002E6671" w:rsidRPr="005606B9">
        <w:rPr>
          <w:rFonts w:ascii="Trebuchet MS" w:hAnsi="Trebuchet MS" w:cs="Arial"/>
          <w:color w:val="000000"/>
          <w:sz w:val="24"/>
          <w:szCs w:val="24"/>
          <w:lang w:eastAsia="x-none"/>
        </w:rPr>
        <w:t>valor probatorio pleno.</w:t>
      </w:r>
    </w:p>
    <w:p w14:paraId="30F3C541" w14:textId="77777777" w:rsidR="00E04718" w:rsidRPr="005606B9" w:rsidRDefault="00E04718" w:rsidP="005606B9">
      <w:pPr>
        <w:spacing w:after="0"/>
        <w:jc w:val="both"/>
        <w:rPr>
          <w:rFonts w:ascii="Trebuchet MS" w:hAnsi="Trebuchet MS" w:cs="Arial"/>
          <w:color w:val="000000"/>
          <w:sz w:val="24"/>
          <w:szCs w:val="24"/>
          <w:lang w:eastAsia="x-none"/>
        </w:rPr>
      </w:pPr>
    </w:p>
    <w:p w14:paraId="022C3275" w14:textId="024FB9BD" w:rsidR="002A0300" w:rsidRPr="005606B9" w:rsidRDefault="002A0300" w:rsidP="005606B9">
      <w:pPr>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Con base en lo hasta ahora descrito, esta Comisión llega a las siguientes conclusiones:</w:t>
      </w:r>
    </w:p>
    <w:p w14:paraId="479547CC" w14:textId="77777777" w:rsidR="00E04718" w:rsidRPr="005606B9" w:rsidRDefault="00E04718" w:rsidP="005606B9">
      <w:pPr>
        <w:spacing w:after="0"/>
        <w:jc w:val="both"/>
        <w:rPr>
          <w:rFonts w:ascii="Trebuchet MS" w:hAnsi="Trebuchet MS" w:cs="Arial"/>
          <w:color w:val="000000"/>
          <w:sz w:val="24"/>
          <w:szCs w:val="24"/>
          <w:lang w:eastAsia="x-none"/>
        </w:rPr>
      </w:pPr>
    </w:p>
    <w:p w14:paraId="3125AEEB" w14:textId="73A4D527" w:rsidR="00627EBD" w:rsidRDefault="00E04718" w:rsidP="005606B9">
      <w:pPr>
        <w:spacing w:after="0"/>
        <w:jc w:val="both"/>
        <w:rPr>
          <w:rFonts w:ascii="Trebuchet MS" w:hAnsi="Trebuchet MS" w:cs="Arial"/>
          <w:b/>
          <w:bCs/>
          <w:color w:val="000000"/>
          <w:sz w:val="24"/>
          <w:szCs w:val="24"/>
          <w:lang w:eastAsia="x-none"/>
        </w:rPr>
      </w:pPr>
      <w:r w:rsidRPr="005606B9">
        <w:rPr>
          <w:rFonts w:ascii="Trebuchet MS" w:hAnsi="Trebuchet MS" w:cs="Arial"/>
          <w:b/>
          <w:bCs/>
          <w:color w:val="000000"/>
          <w:sz w:val="24"/>
          <w:szCs w:val="24"/>
          <w:lang w:eastAsia="x-none"/>
        </w:rPr>
        <w:t xml:space="preserve">1. </w:t>
      </w:r>
      <w:r w:rsidR="00627EBD" w:rsidRPr="005606B9">
        <w:rPr>
          <w:rFonts w:ascii="Trebuchet MS" w:hAnsi="Trebuchet MS" w:cs="Arial"/>
          <w:b/>
          <w:bCs/>
          <w:color w:val="000000"/>
          <w:sz w:val="24"/>
          <w:szCs w:val="24"/>
          <w:lang w:eastAsia="x-none"/>
        </w:rPr>
        <w:t xml:space="preserve">El segundo informe de actividades legislativas de </w:t>
      </w:r>
      <w:r w:rsidR="00627EBD">
        <w:rPr>
          <w:rFonts w:ascii="Trebuchet MS" w:hAnsi="Trebuchet MS" w:cs="Arial"/>
          <w:b/>
          <w:bCs/>
          <w:color w:val="000000"/>
          <w:sz w:val="24"/>
          <w:szCs w:val="24"/>
          <w:lang w:eastAsia="x-none"/>
        </w:rPr>
        <w:t>Luis Ernesto Munguía González</w:t>
      </w:r>
      <w:r w:rsidR="00627EBD" w:rsidRPr="005606B9">
        <w:rPr>
          <w:rFonts w:ascii="Trebuchet MS" w:hAnsi="Trebuchet MS" w:cs="Arial"/>
          <w:b/>
          <w:bCs/>
          <w:color w:val="000000"/>
          <w:sz w:val="24"/>
          <w:szCs w:val="24"/>
          <w:lang w:eastAsia="x-none"/>
        </w:rPr>
        <w:t xml:space="preserve"> se llevó a cabo el </w:t>
      </w:r>
      <w:r w:rsidR="00627EBD">
        <w:rPr>
          <w:rFonts w:ascii="Trebuchet MS" w:hAnsi="Trebuchet MS" w:cs="Arial"/>
          <w:b/>
          <w:bCs/>
          <w:color w:val="000000"/>
          <w:sz w:val="24"/>
          <w:szCs w:val="24"/>
          <w:lang w:eastAsia="x-none"/>
        </w:rPr>
        <w:t xml:space="preserve">catorce </w:t>
      </w:r>
      <w:r w:rsidR="00627EBD" w:rsidRPr="005606B9">
        <w:rPr>
          <w:rFonts w:ascii="Trebuchet MS" w:hAnsi="Trebuchet MS" w:cs="Arial"/>
          <w:b/>
          <w:bCs/>
          <w:color w:val="000000"/>
          <w:sz w:val="24"/>
          <w:szCs w:val="24"/>
          <w:lang w:eastAsia="x-none"/>
        </w:rPr>
        <w:t xml:space="preserve">de </w:t>
      </w:r>
      <w:r w:rsidR="00627EBD">
        <w:rPr>
          <w:rFonts w:ascii="Trebuchet MS" w:hAnsi="Trebuchet MS" w:cs="Arial"/>
          <w:b/>
          <w:bCs/>
          <w:color w:val="000000"/>
          <w:sz w:val="24"/>
          <w:szCs w:val="24"/>
          <w:lang w:eastAsia="x-none"/>
        </w:rPr>
        <w:t>noviembre</w:t>
      </w:r>
      <w:r w:rsidR="00627EBD" w:rsidRPr="005606B9">
        <w:rPr>
          <w:rFonts w:ascii="Trebuchet MS" w:hAnsi="Trebuchet MS" w:cs="Arial"/>
          <w:b/>
          <w:bCs/>
          <w:color w:val="000000"/>
          <w:sz w:val="24"/>
          <w:szCs w:val="24"/>
          <w:lang w:eastAsia="x-none"/>
        </w:rPr>
        <w:t xml:space="preserve"> pasado</w:t>
      </w:r>
      <w:r w:rsidR="00FB2CCC">
        <w:rPr>
          <w:rFonts w:ascii="Trebuchet MS" w:hAnsi="Trebuchet MS" w:cs="Arial"/>
          <w:b/>
          <w:bCs/>
          <w:color w:val="000000"/>
          <w:sz w:val="24"/>
          <w:szCs w:val="24"/>
          <w:lang w:eastAsia="x-none"/>
        </w:rPr>
        <w:t>. Es un hecho no controvertido toda vez que</w:t>
      </w:r>
      <w:r w:rsidR="00627EBD">
        <w:rPr>
          <w:rFonts w:ascii="Trebuchet MS" w:hAnsi="Trebuchet MS" w:cs="Arial"/>
          <w:b/>
          <w:bCs/>
          <w:color w:val="000000"/>
          <w:sz w:val="24"/>
          <w:szCs w:val="24"/>
          <w:lang w:eastAsia="x-none"/>
        </w:rPr>
        <w:t xml:space="preserve"> </w:t>
      </w:r>
      <w:r w:rsidR="00FB2CCC">
        <w:rPr>
          <w:rFonts w:ascii="Trebuchet MS" w:hAnsi="Trebuchet MS" w:cs="Arial"/>
          <w:b/>
          <w:bCs/>
          <w:color w:val="000000"/>
          <w:sz w:val="24"/>
          <w:szCs w:val="24"/>
          <w:lang w:eastAsia="x-none"/>
        </w:rPr>
        <w:t xml:space="preserve">las partes en el presente procedimiento son coincidentes al manifestar la fecha. </w:t>
      </w:r>
    </w:p>
    <w:p w14:paraId="3CBB1257" w14:textId="77777777" w:rsidR="00627EBD" w:rsidRDefault="00627EBD" w:rsidP="005606B9">
      <w:pPr>
        <w:spacing w:after="0"/>
        <w:jc w:val="both"/>
        <w:rPr>
          <w:rFonts w:ascii="Trebuchet MS" w:hAnsi="Trebuchet MS" w:cs="Arial"/>
          <w:b/>
          <w:bCs/>
          <w:color w:val="000000"/>
          <w:sz w:val="24"/>
          <w:szCs w:val="24"/>
          <w:lang w:eastAsia="x-none"/>
        </w:rPr>
      </w:pPr>
    </w:p>
    <w:p w14:paraId="2B489605" w14:textId="3B815D20" w:rsidR="002A0300" w:rsidRPr="005606B9" w:rsidRDefault="00627EBD" w:rsidP="005606B9">
      <w:pPr>
        <w:spacing w:after="0"/>
        <w:jc w:val="both"/>
        <w:rPr>
          <w:rFonts w:ascii="Trebuchet MS" w:hAnsi="Trebuchet MS" w:cs="Arial"/>
          <w:b/>
          <w:bCs/>
          <w:color w:val="000000"/>
          <w:sz w:val="24"/>
          <w:szCs w:val="24"/>
          <w:lang w:eastAsia="x-none"/>
        </w:rPr>
      </w:pPr>
      <w:r>
        <w:rPr>
          <w:rFonts w:ascii="Trebuchet MS" w:hAnsi="Trebuchet MS" w:cs="Arial"/>
          <w:b/>
          <w:bCs/>
          <w:color w:val="000000"/>
          <w:sz w:val="24"/>
          <w:szCs w:val="24"/>
          <w:lang w:eastAsia="x-none"/>
        </w:rPr>
        <w:t xml:space="preserve">2. </w:t>
      </w:r>
      <w:r w:rsidR="00E06D7A" w:rsidRPr="005606B9">
        <w:rPr>
          <w:rFonts w:ascii="Trebuchet MS" w:hAnsi="Trebuchet MS" w:cs="Arial"/>
          <w:b/>
          <w:bCs/>
          <w:color w:val="000000"/>
          <w:sz w:val="24"/>
          <w:szCs w:val="24"/>
          <w:lang w:eastAsia="x-none"/>
        </w:rPr>
        <w:t xml:space="preserve">El </w:t>
      </w:r>
      <w:r w:rsidR="00FB2CCC">
        <w:rPr>
          <w:rFonts w:ascii="Trebuchet MS" w:hAnsi="Trebuchet MS" w:cs="Arial"/>
          <w:b/>
          <w:bCs/>
          <w:color w:val="000000"/>
          <w:sz w:val="24"/>
          <w:szCs w:val="24"/>
          <w:lang w:eastAsia="x-none"/>
        </w:rPr>
        <w:t xml:space="preserve">nueve de diciembre se encontró </w:t>
      </w:r>
      <w:r w:rsidR="008D02C1">
        <w:rPr>
          <w:rFonts w:ascii="Trebuchet MS" w:hAnsi="Trebuchet MS" w:cs="Arial"/>
          <w:b/>
          <w:bCs/>
          <w:color w:val="000000"/>
          <w:sz w:val="24"/>
          <w:szCs w:val="24"/>
          <w:lang w:eastAsia="x-none"/>
        </w:rPr>
        <w:t>una lona y</w:t>
      </w:r>
      <w:r w:rsidR="00210212">
        <w:rPr>
          <w:rFonts w:ascii="Trebuchet MS" w:hAnsi="Trebuchet MS" w:cs="Arial"/>
          <w:b/>
          <w:bCs/>
          <w:color w:val="000000"/>
          <w:sz w:val="24"/>
          <w:szCs w:val="24"/>
          <w:lang w:eastAsia="x-none"/>
        </w:rPr>
        <w:t xml:space="preserve"> veintitrés</w:t>
      </w:r>
      <w:r w:rsidR="00FB2CCC">
        <w:rPr>
          <w:rFonts w:ascii="Trebuchet MS" w:hAnsi="Trebuchet MS" w:cs="Arial"/>
          <w:b/>
          <w:bCs/>
          <w:color w:val="000000"/>
          <w:sz w:val="24"/>
          <w:szCs w:val="24"/>
          <w:lang w:eastAsia="x-none"/>
        </w:rPr>
        <w:t xml:space="preserve"> bardas</w:t>
      </w:r>
      <w:r w:rsidR="00297D57">
        <w:rPr>
          <w:rFonts w:ascii="Trebuchet MS" w:hAnsi="Trebuchet MS" w:cs="Arial"/>
          <w:b/>
          <w:bCs/>
          <w:color w:val="000000"/>
          <w:sz w:val="24"/>
          <w:szCs w:val="24"/>
          <w:lang w:eastAsia="x-none"/>
        </w:rPr>
        <w:t xml:space="preserve"> que fueron blanqueadas parcialmente</w:t>
      </w:r>
      <w:r w:rsidR="00E70417">
        <w:rPr>
          <w:rFonts w:ascii="Trebuchet MS" w:hAnsi="Trebuchet MS" w:cs="Arial"/>
          <w:b/>
          <w:bCs/>
          <w:color w:val="000000"/>
          <w:sz w:val="24"/>
          <w:szCs w:val="24"/>
          <w:lang w:eastAsia="x-none"/>
        </w:rPr>
        <w:t>,</w:t>
      </w:r>
      <w:r w:rsidR="00297D57">
        <w:rPr>
          <w:rFonts w:ascii="Trebuchet MS" w:hAnsi="Trebuchet MS" w:cs="Arial"/>
          <w:b/>
          <w:bCs/>
          <w:color w:val="000000"/>
          <w:sz w:val="24"/>
          <w:szCs w:val="24"/>
          <w:lang w:eastAsia="x-none"/>
        </w:rPr>
        <w:t xml:space="preserve"> ya sea porque dejaron un caballo de mar con la frase “</w:t>
      </w:r>
      <w:r w:rsidR="00297D57" w:rsidRPr="00297D57">
        <w:rPr>
          <w:rFonts w:ascii="Trebuchet MS" w:hAnsi="Trebuchet MS" w:cs="Arial"/>
          <w:b/>
          <w:bCs/>
          <w:i/>
          <w:iCs/>
          <w:color w:val="000000"/>
          <w:sz w:val="24"/>
          <w:szCs w:val="24"/>
          <w:lang w:eastAsia="x-none"/>
        </w:rPr>
        <w:t>LOGRAMOS MÁS</w:t>
      </w:r>
      <w:r w:rsidR="00297D57">
        <w:rPr>
          <w:rFonts w:ascii="Trebuchet MS" w:hAnsi="Trebuchet MS" w:cs="Arial"/>
          <w:b/>
          <w:bCs/>
          <w:color w:val="000000"/>
          <w:sz w:val="24"/>
          <w:szCs w:val="24"/>
          <w:lang w:eastAsia="x-none"/>
        </w:rPr>
        <w:t xml:space="preserve">”, o bien porque el contenido de la información relativa al segundo </w:t>
      </w:r>
      <w:r w:rsidR="00E06D7A" w:rsidRPr="005606B9">
        <w:rPr>
          <w:rFonts w:ascii="Trebuchet MS" w:hAnsi="Trebuchet MS" w:cs="Arial"/>
          <w:b/>
          <w:bCs/>
          <w:color w:val="000000"/>
          <w:sz w:val="24"/>
          <w:szCs w:val="24"/>
          <w:lang w:eastAsia="x-none"/>
        </w:rPr>
        <w:t>informe de actividades del</w:t>
      </w:r>
      <w:r w:rsidR="00FB2CCC">
        <w:rPr>
          <w:rFonts w:ascii="Trebuchet MS" w:hAnsi="Trebuchet MS" w:cs="Arial"/>
          <w:b/>
          <w:bCs/>
          <w:color w:val="000000"/>
          <w:sz w:val="24"/>
          <w:szCs w:val="24"/>
          <w:lang w:eastAsia="x-none"/>
        </w:rPr>
        <w:t xml:space="preserve"> </w:t>
      </w:r>
      <w:r w:rsidR="00E06D7A" w:rsidRPr="005606B9">
        <w:rPr>
          <w:rFonts w:ascii="Trebuchet MS" w:hAnsi="Trebuchet MS" w:cs="Arial"/>
          <w:b/>
          <w:bCs/>
          <w:color w:val="000000"/>
          <w:sz w:val="24"/>
          <w:szCs w:val="24"/>
          <w:lang w:eastAsia="x-none"/>
        </w:rPr>
        <w:t>diputad</w:t>
      </w:r>
      <w:r w:rsidR="00FB2CCC">
        <w:rPr>
          <w:rFonts w:ascii="Trebuchet MS" w:hAnsi="Trebuchet MS" w:cs="Arial"/>
          <w:b/>
          <w:bCs/>
          <w:color w:val="000000"/>
          <w:sz w:val="24"/>
          <w:szCs w:val="24"/>
          <w:lang w:eastAsia="x-none"/>
        </w:rPr>
        <w:t>o</w:t>
      </w:r>
      <w:r w:rsidR="00E06D7A" w:rsidRPr="005606B9">
        <w:rPr>
          <w:rFonts w:ascii="Trebuchet MS" w:hAnsi="Trebuchet MS" w:cs="Arial"/>
          <w:b/>
          <w:bCs/>
          <w:color w:val="000000"/>
          <w:sz w:val="24"/>
          <w:szCs w:val="24"/>
          <w:lang w:eastAsia="x-none"/>
        </w:rPr>
        <w:t xml:space="preserve"> local </w:t>
      </w:r>
      <w:r w:rsidR="00FB2CCC">
        <w:rPr>
          <w:rFonts w:ascii="Trebuchet MS" w:hAnsi="Trebuchet MS" w:cs="Arial"/>
          <w:b/>
          <w:bCs/>
          <w:color w:val="000000"/>
          <w:sz w:val="24"/>
          <w:szCs w:val="24"/>
          <w:lang w:eastAsia="x-none"/>
        </w:rPr>
        <w:t>Luis Ernesto Munguía González</w:t>
      </w:r>
      <w:r w:rsidR="00297D57">
        <w:rPr>
          <w:rFonts w:ascii="Trebuchet MS" w:hAnsi="Trebuchet MS" w:cs="Arial"/>
          <w:b/>
          <w:bCs/>
          <w:color w:val="000000"/>
          <w:sz w:val="24"/>
          <w:szCs w:val="24"/>
          <w:lang w:eastAsia="x-none"/>
        </w:rPr>
        <w:t>, es visible a simple vista</w:t>
      </w:r>
      <w:r w:rsidR="00E06D7A" w:rsidRPr="005606B9">
        <w:rPr>
          <w:rFonts w:ascii="Trebuchet MS" w:hAnsi="Trebuchet MS" w:cs="Arial"/>
          <w:b/>
          <w:bCs/>
          <w:color w:val="000000"/>
          <w:sz w:val="24"/>
          <w:szCs w:val="24"/>
          <w:lang w:eastAsia="x-none"/>
        </w:rPr>
        <w:t xml:space="preserve">. </w:t>
      </w:r>
    </w:p>
    <w:p w14:paraId="174ECD53" w14:textId="77777777" w:rsidR="00297D57" w:rsidRPr="005606B9" w:rsidRDefault="00297D57" w:rsidP="005606B9">
      <w:pPr>
        <w:spacing w:after="0"/>
        <w:jc w:val="both"/>
        <w:rPr>
          <w:rFonts w:ascii="Trebuchet MS" w:hAnsi="Trebuchet MS" w:cs="Arial"/>
          <w:color w:val="000000"/>
          <w:sz w:val="24"/>
          <w:szCs w:val="24"/>
          <w:lang w:eastAsia="x-none"/>
        </w:rPr>
      </w:pPr>
    </w:p>
    <w:p w14:paraId="726CBF71" w14:textId="10EF32D5" w:rsidR="00E06D7A" w:rsidRPr="005606B9" w:rsidRDefault="00E06D7A" w:rsidP="005606B9">
      <w:pPr>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 xml:space="preserve">Ahora bien, el párrafo 2 del artículo 116 Bis de la Constitución Política del Estado de Jalisco, establece que la propaganda, bajo cualquier modalidad de </w:t>
      </w:r>
      <w:r w:rsidRPr="005606B9">
        <w:rPr>
          <w:rFonts w:ascii="Trebuchet MS" w:hAnsi="Trebuchet MS" w:cs="Arial"/>
          <w:color w:val="000000"/>
          <w:sz w:val="24"/>
          <w:szCs w:val="24"/>
          <w:lang w:eastAsia="x-none"/>
        </w:rPr>
        <w:lastRenderedPageBreak/>
        <w:t>comunicación social, que difundan como tales los poderes públicos, los órganos autónomos, dependencias y entidades de la administración pública, los municipios, organismos públicos descentralizados y cualquier otro ente público, deberá tener carácter institucional y fines informativos, educativos o de orientación social.</w:t>
      </w:r>
      <w:r w:rsidRPr="005606B9">
        <w:rPr>
          <w:rFonts w:ascii="Trebuchet MS" w:hAnsi="Trebuchet MS" w:cs="Arial"/>
          <w:color w:val="000000"/>
          <w:sz w:val="24"/>
          <w:szCs w:val="24"/>
          <w:lang w:eastAsia="x-none"/>
        </w:rPr>
        <w:cr/>
      </w:r>
    </w:p>
    <w:p w14:paraId="50F93661" w14:textId="36134AED" w:rsidR="00E06D7A" w:rsidRPr="005606B9" w:rsidRDefault="00E06D7A" w:rsidP="005606B9">
      <w:pPr>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 xml:space="preserve">Por su parte, el artículo 255, párrafo 5 del código en la materia, en lo que interesa para la resolución de la presente medida cautelar, establece que el informe anual de labores o gestión de los servidores públicos a que se refiere el párrafo 2 del artículo 116 Bis de la constitución local, así como </w:t>
      </w:r>
      <w:r w:rsidRPr="005606B9">
        <w:rPr>
          <w:rFonts w:ascii="Trebuchet MS" w:hAnsi="Trebuchet MS" w:cs="Arial"/>
          <w:b/>
          <w:bCs/>
          <w:color w:val="000000"/>
          <w:sz w:val="24"/>
          <w:szCs w:val="24"/>
          <w:lang w:eastAsia="x-none"/>
        </w:rPr>
        <w:t xml:space="preserve">los mensajes que para darlos a conocer </w:t>
      </w:r>
      <w:r w:rsidRPr="005606B9">
        <w:rPr>
          <w:rFonts w:ascii="Trebuchet MS" w:hAnsi="Trebuchet MS" w:cs="Arial"/>
          <w:color w:val="000000"/>
          <w:sz w:val="24"/>
          <w:szCs w:val="24"/>
          <w:lang w:eastAsia="x-none"/>
        </w:rPr>
        <w:t xml:space="preserve">se difundan en los medios de comunicación social, </w:t>
      </w:r>
      <w:r w:rsidRPr="005606B9">
        <w:rPr>
          <w:rFonts w:ascii="Trebuchet MS" w:hAnsi="Trebuchet MS" w:cs="Arial"/>
          <w:b/>
          <w:bCs/>
          <w:color w:val="000000"/>
          <w:sz w:val="24"/>
          <w:szCs w:val="24"/>
          <w:lang w:eastAsia="x-none"/>
        </w:rPr>
        <w:t>no deberán exceder</w:t>
      </w:r>
      <w:r w:rsidRPr="005606B9">
        <w:rPr>
          <w:rFonts w:ascii="Trebuchet MS" w:hAnsi="Trebuchet MS" w:cs="Arial"/>
          <w:color w:val="000000"/>
          <w:sz w:val="24"/>
          <w:szCs w:val="24"/>
          <w:lang w:eastAsia="x-none"/>
        </w:rPr>
        <w:t xml:space="preserve"> de los siete días anteriores y </w:t>
      </w:r>
      <w:r w:rsidRPr="005606B9">
        <w:rPr>
          <w:rFonts w:ascii="Trebuchet MS" w:hAnsi="Trebuchet MS" w:cs="Arial"/>
          <w:b/>
          <w:bCs/>
          <w:color w:val="000000"/>
          <w:sz w:val="24"/>
          <w:szCs w:val="24"/>
          <w:lang w:eastAsia="x-none"/>
        </w:rPr>
        <w:t>cinco posteriores a la fecha en que se rinda el informe</w:t>
      </w:r>
      <w:r w:rsidRPr="005606B9">
        <w:rPr>
          <w:rFonts w:ascii="Trebuchet MS" w:hAnsi="Trebuchet MS" w:cs="Arial"/>
          <w:color w:val="000000"/>
          <w:sz w:val="24"/>
          <w:szCs w:val="24"/>
          <w:lang w:eastAsia="x-none"/>
        </w:rPr>
        <w:t xml:space="preserve">. </w:t>
      </w:r>
      <w:r w:rsidR="006F62F8" w:rsidRPr="006F62F8">
        <w:rPr>
          <w:rFonts w:ascii="Trebuchet MS" w:hAnsi="Trebuchet MS" w:cs="Arial"/>
          <w:color w:val="000000"/>
          <w:sz w:val="24"/>
          <w:szCs w:val="24"/>
          <w:lang w:eastAsia="x-none"/>
        </w:rPr>
        <w:t>En ningún caso la difusión de tales informes podrá tener fines electorales, ni realizarse dentro del periodo de campaña electoral.</w:t>
      </w:r>
    </w:p>
    <w:p w14:paraId="4BEB4717" w14:textId="77777777" w:rsidR="00E06D7A" w:rsidRPr="005606B9" w:rsidRDefault="00E06D7A" w:rsidP="005606B9">
      <w:pPr>
        <w:spacing w:after="0"/>
        <w:jc w:val="both"/>
        <w:rPr>
          <w:rFonts w:ascii="Trebuchet MS" w:hAnsi="Trebuchet MS" w:cs="Arial"/>
          <w:color w:val="000000"/>
          <w:sz w:val="24"/>
          <w:szCs w:val="24"/>
          <w:lang w:eastAsia="x-none"/>
        </w:rPr>
      </w:pPr>
    </w:p>
    <w:p w14:paraId="5A2076C8" w14:textId="2A79C1F5" w:rsidR="00E70417" w:rsidRPr="005606B9" w:rsidRDefault="00D01FF7" w:rsidP="005606B9">
      <w:pPr>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 xml:space="preserve">De acuerdo a lo anterior, y toda vez que ha quedado acreditado que el relatado informe tuvo verificativo el </w:t>
      </w:r>
      <w:r w:rsidR="00E70417">
        <w:rPr>
          <w:rFonts w:ascii="Trebuchet MS" w:hAnsi="Trebuchet MS" w:cs="Arial"/>
          <w:color w:val="000000"/>
          <w:sz w:val="24"/>
          <w:szCs w:val="24"/>
          <w:lang w:eastAsia="x-none"/>
        </w:rPr>
        <w:t>catorce de noviembre</w:t>
      </w:r>
      <w:r w:rsidRPr="005606B9">
        <w:rPr>
          <w:rFonts w:ascii="Trebuchet MS" w:hAnsi="Trebuchet MS" w:cs="Arial"/>
          <w:color w:val="000000"/>
          <w:sz w:val="24"/>
          <w:szCs w:val="24"/>
          <w:lang w:eastAsia="x-none"/>
        </w:rPr>
        <w:t xml:space="preserve"> pasado y la ley establece que se debió retirar </w:t>
      </w:r>
      <w:r w:rsidR="00E528E2" w:rsidRPr="005606B9">
        <w:rPr>
          <w:rFonts w:ascii="Trebuchet MS" w:hAnsi="Trebuchet MS" w:cs="Arial"/>
          <w:color w:val="000000"/>
          <w:sz w:val="24"/>
          <w:szCs w:val="24"/>
          <w:lang w:eastAsia="x-none"/>
        </w:rPr>
        <w:t xml:space="preserve">como máximo cinco días después, </w:t>
      </w:r>
      <w:r w:rsidR="00F0541C" w:rsidRPr="005606B9">
        <w:rPr>
          <w:rFonts w:ascii="Trebuchet MS" w:hAnsi="Trebuchet MS" w:cs="Arial"/>
          <w:color w:val="000000"/>
          <w:sz w:val="24"/>
          <w:szCs w:val="24"/>
          <w:lang w:eastAsia="x-none"/>
        </w:rPr>
        <w:t xml:space="preserve">esto es, </w:t>
      </w:r>
      <w:r w:rsidR="00F0541C" w:rsidRPr="005606B9">
        <w:rPr>
          <w:rFonts w:ascii="Trebuchet MS" w:hAnsi="Trebuchet MS" w:cs="Arial"/>
          <w:b/>
          <w:bCs/>
          <w:color w:val="000000"/>
          <w:sz w:val="24"/>
          <w:szCs w:val="24"/>
          <w:lang w:eastAsia="x-none"/>
        </w:rPr>
        <w:t>debió retirarse a más tardar el</w:t>
      </w:r>
      <w:r w:rsidR="00E528E2" w:rsidRPr="005606B9">
        <w:rPr>
          <w:rFonts w:ascii="Trebuchet MS" w:hAnsi="Trebuchet MS" w:cs="Arial"/>
          <w:b/>
          <w:bCs/>
          <w:color w:val="000000"/>
          <w:sz w:val="24"/>
          <w:szCs w:val="24"/>
          <w:lang w:eastAsia="x-none"/>
        </w:rPr>
        <w:t xml:space="preserve"> </w:t>
      </w:r>
      <w:r w:rsidR="00E70417">
        <w:rPr>
          <w:rFonts w:ascii="Trebuchet MS" w:hAnsi="Trebuchet MS" w:cs="Arial"/>
          <w:b/>
          <w:bCs/>
          <w:color w:val="000000"/>
          <w:sz w:val="24"/>
          <w:szCs w:val="24"/>
          <w:lang w:eastAsia="x-none"/>
        </w:rPr>
        <w:t xml:space="preserve">diecinueve </w:t>
      </w:r>
      <w:r w:rsidR="00E528E2" w:rsidRPr="005606B9">
        <w:rPr>
          <w:rFonts w:ascii="Trebuchet MS" w:hAnsi="Trebuchet MS" w:cs="Arial"/>
          <w:b/>
          <w:bCs/>
          <w:color w:val="000000"/>
          <w:sz w:val="24"/>
          <w:szCs w:val="24"/>
          <w:lang w:eastAsia="x-none"/>
        </w:rPr>
        <w:t xml:space="preserve">de </w:t>
      </w:r>
      <w:r w:rsidR="00E70417">
        <w:rPr>
          <w:rFonts w:ascii="Trebuchet MS" w:hAnsi="Trebuchet MS" w:cs="Arial"/>
          <w:b/>
          <w:bCs/>
          <w:color w:val="000000"/>
          <w:sz w:val="24"/>
          <w:szCs w:val="24"/>
          <w:lang w:eastAsia="x-none"/>
        </w:rPr>
        <w:t>noviembre</w:t>
      </w:r>
      <w:r w:rsidR="00E528E2" w:rsidRPr="005606B9">
        <w:rPr>
          <w:rFonts w:ascii="Trebuchet MS" w:hAnsi="Trebuchet MS" w:cs="Arial"/>
          <w:b/>
          <w:bCs/>
          <w:color w:val="000000"/>
          <w:sz w:val="24"/>
          <w:szCs w:val="24"/>
          <w:lang w:eastAsia="x-none"/>
        </w:rPr>
        <w:t xml:space="preserve"> pasado</w:t>
      </w:r>
      <w:r w:rsidR="00F0541C" w:rsidRPr="005606B9">
        <w:rPr>
          <w:rFonts w:ascii="Trebuchet MS" w:hAnsi="Trebuchet MS" w:cs="Arial"/>
          <w:color w:val="000000"/>
          <w:sz w:val="24"/>
          <w:szCs w:val="24"/>
          <w:lang w:eastAsia="x-none"/>
        </w:rPr>
        <w:t xml:space="preserve">. </w:t>
      </w:r>
    </w:p>
    <w:p w14:paraId="5A4CE80F" w14:textId="6DC3379F" w:rsidR="00297D57" w:rsidRDefault="00297D57" w:rsidP="005606B9">
      <w:pPr>
        <w:spacing w:after="0"/>
        <w:jc w:val="both"/>
        <w:rPr>
          <w:rFonts w:ascii="Trebuchet MS" w:hAnsi="Trebuchet MS" w:cs="Arial"/>
          <w:color w:val="000000"/>
          <w:sz w:val="24"/>
          <w:szCs w:val="24"/>
          <w:lang w:eastAsia="x-none"/>
        </w:rPr>
      </w:pPr>
    </w:p>
    <w:p w14:paraId="0CFA6E04" w14:textId="536F6B2E" w:rsidR="00E70417" w:rsidRDefault="00E70417" w:rsidP="005606B9">
      <w:pPr>
        <w:spacing w:after="0"/>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 xml:space="preserve">No pasa inadvertido para esta Comisión que al contestar el requerimiento formulado por esta autoridad, el diputado Luis </w:t>
      </w:r>
      <w:r w:rsidRPr="00E70417">
        <w:rPr>
          <w:rFonts w:ascii="Trebuchet MS" w:hAnsi="Trebuchet MS" w:cs="Arial"/>
          <w:color w:val="000000"/>
          <w:sz w:val="24"/>
          <w:szCs w:val="24"/>
          <w:lang w:eastAsia="x-none"/>
        </w:rPr>
        <w:t>Ernesto Munguía González</w:t>
      </w:r>
      <w:r>
        <w:rPr>
          <w:rFonts w:ascii="Trebuchet MS" w:hAnsi="Trebuchet MS" w:cs="Arial"/>
          <w:color w:val="000000"/>
          <w:sz w:val="24"/>
          <w:szCs w:val="24"/>
          <w:lang w:eastAsia="x-none"/>
        </w:rPr>
        <w:t>, también acompañó copia de un acta de certificación de hechos</w:t>
      </w:r>
      <w:r w:rsidR="00D81266">
        <w:rPr>
          <w:rFonts w:ascii="Trebuchet MS" w:hAnsi="Trebuchet MS" w:cs="Arial"/>
          <w:color w:val="000000"/>
          <w:sz w:val="24"/>
          <w:szCs w:val="24"/>
          <w:lang w:eastAsia="x-none"/>
        </w:rPr>
        <w:t xml:space="preserve"> ocurridos el diecinueve de noviembre y que fue</w:t>
      </w:r>
      <w:r>
        <w:rPr>
          <w:rFonts w:ascii="Trebuchet MS" w:hAnsi="Trebuchet MS" w:cs="Arial"/>
          <w:color w:val="000000"/>
          <w:sz w:val="24"/>
          <w:szCs w:val="24"/>
          <w:lang w:eastAsia="x-none"/>
        </w:rPr>
        <w:t xml:space="preserve"> elaborada por el Notario Público 7 en Puerto Vallarta, Jalisco, de la que se desprende con meridiana claridad,</w:t>
      </w:r>
      <w:r w:rsidR="00D81266">
        <w:rPr>
          <w:rStyle w:val="Refdenotaalpie"/>
          <w:rFonts w:ascii="Trebuchet MS" w:hAnsi="Trebuchet MS"/>
          <w:color w:val="000000"/>
          <w:sz w:val="24"/>
          <w:szCs w:val="24"/>
          <w:lang w:eastAsia="x-none"/>
        </w:rPr>
        <w:footnoteReference w:id="4"/>
      </w:r>
      <w:r>
        <w:rPr>
          <w:rFonts w:ascii="Trebuchet MS" w:hAnsi="Trebuchet MS" w:cs="Arial"/>
          <w:color w:val="000000"/>
          <w:sz w:val="24"/>
          <w:szCs w:val="24"/>
          <w:lang w:eastAsia="x-none"/>
        </w:rPr>
        <w:t xml:space="preserve"> </w:t>
      </w:r>
      <w:r w:rsidR="00D81266">
        <w:rPr>
          <w:rFonts w:ascii="Trebuchet MS" w:hAnsi="Trebuchet MS" w:cs="Arial"/>
          <w:color w:val="000000"/>
          <w:sz w:val="24"/>
          <w:szCs w:val="24"/>
          <w:lang w:eastAsia="x-none"/>
        </w:rPr>
        <w:t xml:space="preserve">que da cuenta del retiro de espectaculares y blanqueamiento de bardas en diversas ubicaciones. </w:t>
      </w:r>
    </w:p>
    <w:p w14:paraId="0E89A67D" w14:textId="51C4D310" w:rsidR="00D81266" w:rsidRDefault="00D81266" w:rsidP="005606B9">
      <w:pPr>
        <w:spacing w:after="0"/>
        <w:jc w:val="both"/>
        <w:rPr>
          <w:rFonts w:ascii="Trebuchet MS" w:hAnsi="Trebuchet MS" w:cs="Arial"/>
          <w:color w:val="000000"/>
          <w:sz w:val="24"/>
          <w:szCs w:val="24"/>
          <w:lang w:eastAsia="x-none"/>
        </w:rPr>
      </w:pPr>
    </w:p>
    <w:p w14:paraId="2EFF9431" w14:textId="4519C70D" w:rsidR="008200AB" w:rsidRDefault="008200AB" w:rsidP="008200AB">
      <w:pPr>
        <w:spacing w:after="0"/>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 xml:space="preserve">El denunciado también acompañó una copia simple de la factura CN 1284, emitida por la empresa Grupo Urbanizador Inmobiliario </w:t>
      </w:r>
      <w:proofErr w:type="spellStart"/>
      <w:r>
        <w:rPr>
          <w:rFonts w:ascii="Trebuchet MS" w:hAnsi="Trebuchet MS" w:cs="Arial"/>
          <w:color w:val="000000"/>
          <w:sz w:val="24"/>
          <w:szCs w:val="24"/>
          <w:lang w:eastAsia="x-none"/>
        </w:rPr>
        <w:t>Nodizart</w:t>
      </w:r>
      <w:proofErr w:type="spellEnd"/>
      <w:r>
        <w:rPr>
          <w:rFonts w:ascii="Trebuchet MS" w:hAnsi="Trebuchet MS" w:cs="Arial"/>
          <w:color w:val="000000"/>
          <w:sz w:val="24"/>
          <w:szCs w:val="24"/>
          <w:lang w:eastAsia="x-none"/>
        </w:rPr>
        <w:t xml:space="preserve"> S.A. DE C.V., de la que se desprende como concepto de pago “R</w:t>
      </w:r>
      <w:r w:rsidRPr="008200AB">
        <w:rPr>
          <w:rFonts w:ascii="Trebuchet MS" w:hAnsi="Trebuchet MS" w:cs="Arial"/>
          <w:i/>
          <w:iCs/>
          <w:color w:val="000000"/>
          <w:sz w:val="24"/>
          <w:szCs w:val="24"/>
          <w:lang w:eastAsia="x-none"/>
        </w:rPr>
        <w:t>otulación de bardas publicitarias</w:t>
      </w:r>
      <w:r>
        <w:rPr>
          <w:rFonts w:ascii="Trebuchet MS" w:hAnsi="Trebuchet MS" w:cs="Arial"/>
          <w:color w:val="000000"/>
          <w:sz w:val="24"/>
          <w:szCs w:val="24"/>
          <w:lang w:eastAsia="x-none"/>
        </w:rPr>
        <w:t xml:space="preserve">”, además de que él manifiesta que días antes y el propio diecinueve de noviembre, se trabajó </w:t>
      </w:r>
      <w:r>
        <w:rPr>
          <w:rFonts w:ascii="Trebuchet MS" w:hAnsi="Trebuchet MS" w:cs="Arial"/>
          <w:color w:val="000000"/>
          <w:sz w:val="24"/>
          <w:szCs w:val="24"/>
          <w:lang w:eastAsia="x-none"/>
        </w:rPr>
        <w:lastRenderedPageBreak/>
        <w:t xml:space="preserve">para concluir el blanqueo de bardas y retiro de lonas relativas a su segundo informe de actividades. </w:t>
      </w:r>
    </w:p>
    <w:p w14:paraId="3005A071" w14:textId="77777777" w:rsidR="008200AB" w:rsidRPr="00E70417" w:rsidRDefault="008200AB" w:rsidP="008200AB">
      <w:pPr>
        <w:spacing w:after="0"/>
        <w:jc w:val="both"/>
        <w:rPr>
          <w:rFonts w:ascii="Trebuchet MS" w:hAnsi="Trebuchet MS" w:cs="Arial"/>
          <w:color w:val="000000"/>
          <w:sz w:val="24"/>
          <w:szCs w:val="24"/>
          <w:lang w:eastAsia="x-none"/>
        </w:rPr>
      </w:pPr>
    </w:p>
    <w:p w14:paraId="06E1FBDC" w14:textId="5EF87892" w:rsidR="00D81266" w:rsidRDefault="00D81266" w:rsidP="005606B9">
      <w:pPr>
        <w:spacing w:after="0"/>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Lo cierto es que, del acta elaborada por el persona</w:t>
      </w:r>
      <w:r w:rsidR="00CA528B">
        <w:rPr>
          <w:rFonts w:ascii="Trebuchet MS" w:hAnsi="Trebuchet MS" w:cs="Arial"/>
          <w:color w:val="000000"/>
          <w:sz w:val="24"/>
          <w:szCs w:val="24"/>
          <w:lang w:eastAsia="x-none"/>
        </w:rPr>
        <w:t xml:space="preserve">l de la oficialía electoral de </w:t>
      </w:r>
      <w:r>
        <w:rPr>
          <w:rFonts w:ascii="Trebuchet MS" w:hAnsi="Trebuchet MS" w:cs="Arial"/>
          <w:color w:val="000000"/>
          <w:sz w:val="24"/>
          <w:szCs w:val="24"/>
          <w:lang w:eastAsia="x-none"/>
        </w:rPr>
        <w:t>est</w:t>
      </w:r>
      <w:r w:rsidR="00CA528B">
        <w:rPr>
          <w:rFonts w:ascii="Trebuchet MS" w:hAnsi="Trebuchet MS" w:cs="Arial"/>
          <w:color w:val="000000"/>
          <w:sz w:val="24"/>
          <w:szCs w:val="24"/>
          <w:lang w:eastAsia="x-none"/>
        </w:rPr>
        <w:t>e i</w:t>
      </w:r>
      <w:r>
        <w:rPr>
          <w:rFonts w:ascii="Trebuchet MS" w:hAnsi="Trebuchet MS" w:cs="Arial"/>
          <w:color w:val="000000"/>
          <w:sz w:val="24"/>
          <w:szCs w:val="24"/>
          <w:lang w:eastAsia="x-none"/>
        </w:rPr>
        <w:t xml:space="preserve">nstituto, el nueve de diciembre, </w:t>
      </w:r>
      <w:r w:rsidR="004C1B18">
        <w:rPr>
          <w:rFonts w:ascii="Trebuchet MS" w:hAnsi="Trebuchet MS" w:cs="Arial"/>
          <w:color w:val="000000"/>
          <w:sz w:val="24"/>
          <w:szCs w:val="24"/>
          <w:lang w:eastAsia="x-none"/>
        </w:rPr>
        <w:t>aún</w:t>
      </w:r>
      <w:r>
        <w:rPr>
          <w:rFonts w:ascii="Trebuchet MS" w:hAnsi="Trebuchet MS" w:cs="Arial"/>
          <w:color w:val="000000"/>
          <w:sz w:val="24"/>
          <w:szCs w:val="24"/>
          <w:lang w:eastAsia="x-none"/>
        </w:rPr>
        <w:t xml:space="preserve"> está colocaba una lona y</w:t>
      </w:r>
      <w:r w:rsidR="00210212">
        <w:rPr>
          <w:rFonts w:ascii="Trebuchet MS" w:hAnsi="Trebuchet MS" w:cs="Arial"/>
          <w:color w:val="000000"/>
          <w:sz w:val="24"/>
          <w:szCs w:val="24"/>
          <w:lang w:eastAsia="x-none"/>
        </w:rPr>
        <w:t xml:space="preserve"> veintitrés</w:t>
      </w:r>
      <w:r>
        <w:rPr>
          <w:rFonts w:ascii="Trebuchet MS" w:hAnsi="Trebuchet MS" w:cs="Arial"/>
          <w:color w:val="000000"/>
          <w:sz w:val="24"/>
          <w:szCs w:val="24"/>
          <w:lang w:eastAsia="x-none"/>
        </w:rPr>
        <w:t xml:space="preserve"> bardas que no fueron borradas en su totalidad sino parcialmente, como ya ha quedado evidenciado.</w:t>
      </w:r>
      <w:r w:rsidR="008200AB">
        <w:rPr>
          <w:rFonts w:ascii="Trebuchet MS" w:hAnsi="Trebuchet MS" w:cs="Arial"/>
          <w:color w:val="000000"/>
          <w:sz w:val="24"/>
          <w:szCs w:val="24"/>
          <w:lang w:eastAsia="x-none"/>
        </w:rPr>
        <w:t xml:space="preserve"> </w:t>
      </w:r>
    </w:p>
    <w:p w14:paraId="64707C77" w14:textId="7539C213" w:rsidR="00803923" w:rsidRDefault="00803923" w:rsidP="005606B9">
      <w:pPr>
        <w:spacing w:after="0"/>
        <w:jc w:val="both"/>
        <w:rPr>
          <w:rFonts w:ascii="Trebuchet MS" w:hAnsi="Trebuchet MS" w:cs="Arial"/>
          <w:color w:val="000000"/>
          <w:sz w:val="24"/>
          <w:szCs w:val="24"/>
          <w:lang w:eastAsia="x-none"/>
        </w:rPr>
      </w:pPr>
    </w:p>
    <w:p w14:paraId="2A97A550" w14:textId="3322B81F" w:rsidR="00297D57" w:rsidRDefault="00297D57" w:rsidP="005606B9">
      <w:pPr>
        <w:spacing w:after="0"/>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 xml:space="preserve">Ahora bien, esta Comisión considera que al omitir el borrado del </w:t>
      </w:r>
      <w:r w:rsidRPr="00297D57">
        <w:rPr>
          <w:rFonts w:ascii="Trebuchet MS" w:hAnsi="Trebuchet MS" w:cs="Arial"/>
          <w:color w:val="000000"/>
          <w:sz w:val="24"/>
          <w:szCs w:val="24"/>
          <w:lang w:eastAsia="x-none"/>
        </w:rPr>
        <w:t>caballo de mar con la frase “</w:t>
      </w:r>
      <w:r w:rsidRPr="00297D57">
        <w:rPr>
          <w:rFonts w:ascii="Trebuchet MS" w:hAnsi="Trebuchet MS" w:cs="Arial"/>
          <w:i/>
          <w:iCs/>
          <w:color w:val="000000"/>
          <w:sz w:val="24"/>
          <w:szCs w:val="24"/>
          <w:lang w:eastAsia="x-none"/>
        </w:rPr>
        <w:t>LOGRAMOS MÁS</w:t>
      </w:r>
      <w:r w:rsidRPr="00297D57">
        <w:rPr>
          <w:rFonts w:ascii="Trebuchet MS" w:hAnsi="Trebuchet MS" w:cs="Arial"/>
          <w:color w:val="000000"/>
          <w:sz w:val="24"/>
          <w:szCs w:val="24"/>
          <w:lang w:eastAsia="x-none"/>
        </w:rPr>
        <w:t>”</w:t>
      </w:r>
      <w:r>
        <w:rPr>
          <w:rFonts w:ascii="Trebuchet MS" w:hAnsi="Trebuchet MS" w:cs="Arial"/>
          <w:color w:val="000000"/>
          <w:sz w:val="24"/>
          <w:szCs w:val="24"/>
          <w:lang w:eastAsia="x-none"/>
        </w:rPr>
        <w:t xml:space="preserve">, </w:t>
      </w:r>
      <w:r w:rsidR="006326D5">
        <w:rPr>
          <w:rFonts w:ascii="Trebuchet MS" w:hAnsi="Trebuchet MS" w:cs="Arial"/>
          <w:color w:val="000000"/>
          <w:sz w:val="24"/>
          <w:szCs w:val="24"/>
          <w:lang w:eastAsia="x-none"/>
        </w:rPr>
        <w:t xml:space="preserve">el diputado incumple con la disposición legal de retirar la información relativa a su informe de actividades, ello toda vez que la escritura pública </w:t>
      </w:r>
      <w:r w:rsidR="00D75B84">
        <w:rPr>
          <w:rFonts w:ascii="Trebuchet MS" w:hAnsi="Trebuchet MS" w:cs="Arial"/>
          <w:color w:val="000000"/>
          <w:sz w:val="24"/>
          <w:szCs w:val="24"/>
          <w:lang w:eastAsia="x-none"/>
        </w:rPr>
        <w:t>52,302</w:t>
      </w:r>
      <w:r w:rsidR="006326D5">
        <w:rPr>
          <w:rFonts w:ascii="Trebuchet MS" w:hAnsi="Trebuchet MS" w:cs="Arial"/>
          <w:color w:val="000000"/>
          <w:sz w:val="24"/>
          <w:szCs w:val="24"/>
          <w:lang w:eastAsia="x-none"/>
        </w:rPr>
        <w:t>, que obra en original en los autos del presente expediente quedó acreditado que dicha frase e imagen, formaron parte de la difusión que el diputado llevó a cabo para dar a conocer su informe legislativo; además que la frase e imagen también fueron enc</w:t>
      </w:r>
      <w:r w:rsidR="00CA528B">
        <w:rPr>
          <w:rFonts w:ascii="Trebuchet MS" w:hAnsi="Trebuchet MS" w:cs="Arial"/>
          <w:color w:val="000000"/>
          <w:sz w:val="24"/>
          <w:szCs w:val="24"/>
          <w:lang w:eastAsia="x-none"/>
        </w:rPr>
        <w:t>ontrados por el personal de la oficialía e</w:t>
      </w:r>
      <w:r w:rsidR="006326D5">
        <w:rPr>
          <w:rFonts w:ascii="Trebuchet MS" w:hAnsi="Trebuchet MS" w:cs="Arial"/>
          <w:color w:val="000000"/>
          <w:sz w:val="24"/>
          <w:szCs w:val="24"/>
          <w:lang w:eastAsia="x-none"/>
        </w:rPr>
        <w:t>lectoral  en los lugares que fueron precisados en la denuncia y en el acta referida</w:t>
      </w:r>
      <w:r w:rsidR="003B6CBB">
        <w:rPr>
          <w:rFonts w:ascii="Trebuchet MS" w:hAnsi="Trebuchet MS" w:cs="Arial"/>
          <w:color w:val="000000"/>
          <w:sz w:val="24"/>
          <w:szCs w:val="24"/>
          <w:lang w:eastAsia="x-none"/>
        </w:rPr>
        <w:t>, es decir, fueron coincidentes</w:t>
      </w:r>
      <w:r w:rsidR="006326D5">
        <w:rPr>
          <w:rFonts w:ascii="Trebuchet MS" w:hAnsi="Trebuchet MS" w:cs="Arial"/>
          <w:color w:val="000000"/>
          <w:sz w:val="24"/>
          <w:szCs w:val="24"/>
          <w:lang w:eastAsia="x-none"/>
        </w:rPr>
        <w:t xml:space="preserve">. </w:t>
      </w:r>
    </w:p>
    <w:p w14:paraId="16F535C6" w14:textId="77777777" w:rsidR="006326D5" w:rsidRPr="00E70417" w:rsidRDefault="006326D5" w:rsidP="005606B9">
      <w:pPr>
        <w:spacing w:after="0"/>
        <w:jc w:val="both"/>
        <w:rPr>
          <w:rFonts w:ascii="Trebuchet MS" w:hAnsi="Trebuchet MS" w:cs="Arial"/>
          <w:color w:val="000000"/>
          <w:sz w:val="24"/>
          <w:szCs w:val="24"/>
          <w:lang w:eastAsia="x-none"/>
        </w:rPr>
      </w:pPr>
    </w:p>
    <w:p w14:paraId="682539CE" w14:textId="37A9603C" w:rsidR="00F0541C" w:rsidRPr="005606B9" w:rsidRDefault="00F0541C" w:rsidP="005606B9">
      <w:pPr>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Ante dicha conducta y de</w:t>
      </w:r>
      <w:r w:rsidR="000F386E" w:rsidRPr="005606B9">
        <w:rPr>
          <w:rFonts w:ascii="Trebuchet MS" w:hAnsi="Trebuchet MS" w:cs="Arial"/>
          <w:color w:val="000000"/>
          <w:sz w:val="24"/>
          <w:szCs w:val="24"/>
          <w:lang w:eastAsia="x-none"/>
        </w:rPr>
        <w:t xml:space="preserve"> acuerdo</w:t>
      </w:r>
      <w:r w:rsidRPr="005606B9">
        <w:rPr>
          <w:rFonts w:ascii="Trebuchet MS" w:hAnsi="Trebuchet MS" w:cs="Arial"/>
          <w:color w:val="000000"/>
          <w:sz w:val="24"/>
          <w:szCs w:val="24"/>
          <w:lang w:eastAsia="x-none"/>
        </w:rPr>
        <w:t xml:space="preserve"> con la</w:t>
      </w:r>
      <w:r w:rsidR="00926A85">
        <w:rPr>
          <w:rFonts w:ascii="Trebuchet MS" w:hAnsi="Trebuchet MS" w:cs="Arial"/>
          <w:color w:val="000000"/>
          <w:sz w:val="24"/>
          <w:szCs w:val="24"/>
          <w:lang w:eastAsia="x-none"/>
        </w:rPr>
        <w:t>s</w:t>
      </w:r>
      <w:r w:rsidRPr="005606B9">
        <w:rPr>
          <w:rFonts w:ascii="Trebuchet MS" w:hAnsi="Trebuchet MS" w:cs="Arial"/>
          <w:color w:val="000000"/>
          <w:sz w:val="24"/>
          <w:szCs w:val="24"/>
          <w:lang w:eastAsia="x-none"/>
        </w:rPr>
        <w:t xml:space="preserve"> facultades concedidas a esta Comisión de Quejas y Denuncias, lo procedente es </w:t>
      </w:r>
      <w:r w:rsidRPr="005606B9">
        <w:rPr>
          <w:rFonts w:ascii="Trebuchet MS" w:hAnsi="Trebuchet MS" w:cs="Arial"/>
          <w:b/>
          <w:bCs/>
          <w:color w:val="000000"/>
          <w:sz w:val="24"/>
          <w:szCs w:val="24"/>
          <w:lang w:eastAsia="x-none"/>
        </w:rPr>
        <w:t xml:space="preserve">ordenar </w:t>
      </w:r>
      <w:r w:rsidR="005D66E5" w:rsidRPr="005606B9">
        <w:rPr>
          <w:rFonts w:ascii="Trebuchet MS" w:hAnsi="Trebuchet MS" w:cs="Arial"/>
          <w:b/>
          <w:bCs/>
          <w:color w:val="000000"/>
          <w:sz w:val="24"/>
          <w:szCs w:val="24"/>
          <w:lang w:eastAsia="x-none"/>
        </w:rPr>
        <w:t>a</w:t>
      </w:r>
      <w:r w:rsidR="00926A85">
        <w:rPr>
          <w:rFonts w:ascii="Trebuchet MS" w:hAnsi="Trebuchet MS" w:cs="Arial"/>
          <w:b/>
          <w:bCs/>
          <w:color w:val="000000"/>
          <w:sz w:val="24"/>
          <w:szCs w:val="24"/>
          <w:lang w:eastAsia="x-none"/>
        </w:rPr>
        <w:t>l</w:t>
      </w:r>
      <w:r w:rsidR="005D66E5" w:rsidRPr="005606B9">
        <w:rPr>
          <w:rFonts w:ascii="Trebuchet MS" w:hAnsi="Trebuchet MS" w:cs="Arial"/>
          <w:b/>
          <w:bCs/>
          <w:color w:val="000000"/>
          <w:sz w:val="24"/>
          <w:szCs w:val="24"/>
          <w:lang w:eastAsia="x-none"/>
        </w:rPr>
        <w:t xml:space="preserve"> denunciad</w:t>
      </w:r>
      <w:r w:rsidR="00926A85">
        <w:rPr>
          <w:rFonts w:ascii="Trebuchet MS" w:hAnsi="Trebuchet MS" w:cs="Arial"/>
          <w:b/>
          <w:bCs/>
          <w:color w:val="000000"/>
          <w:sz w:val="24"/>
          <w:szCs w:val="24"/>
          <w:lang w:eastAsia="x-none"/>
        </w:rPr>
        <w:t>o</w:t>
      </w:r>
      <w:r w:rsidR="005D66E5" w:rsidRPr="005606B9">
        <w:rPr>
          <w:rFonts w:ascii="Trebuchet MS" w:hAnsi="Trebuchet MS" w:cs="Arial"/>
          <w:b/>
          <w:bCs/>
          <w:color w:val="000000"/>
          <w:sz w:val="24"/>
          <w:szCs w:val="24"/>
          <w:lang w:eastAsia="x-none"/>
        </w:rPr>
        <w:t xml:space="preserve"> </w:t>
      </w:r>
      <w:r w:rsidRPr="005606B9">
        <w:rPr>
          <w:rFonts w:ascii="Trebuchet MS" w:hAnsi="Trebuchet MS" w:cs="Arial"/>
          <w:b/>
          <w:bCs/>
          <w:color w:val="000000"/>
          <w:sz w:val="24"/>
          <w:szCs w:val="24"/>
          <w:lang w:eastAsia="x-none"/>
        </w:rPr>
        <w:t>el retiro de</w:t>
      </w:r>
      <w:r w:rsidR="00926A85">
        <w:rPr>
          <w:rFonts w:ascii="Trebuchet MS" w:hAnsi="Trebuchet MS" w:cs="Arial"/>
          <w:b/>
          <w:bCs/>
          <w:color w:val="000000"/>
          <w:sz w:val="24"/>
          <w:szCs w:val="24"/>
          <w:lang w:eastAsia="x-none"/>
        </w:rPr>
        <w:t xml:space="preserve"> </w:t>
      </w:r>
      <w:r w:rsidRPr="005606B9">
        <w:rPr>
          <w:rFonts w:ascii="Trebuchet MS" w:hAnsi="Trebuchet MS" w:cs="Arial"/>
          <w:b/>
          <w:bCs/>
          <w:color w:val="000000"/>
          <w:sz w:val="24"/>
          <w:szCs w:val="24"/>
          <w:lang w:eastAsia="x-none"/>
        </w:rPr>
        <w:t>l</w:t>
      </w:r>
      <w:r w:rsidR="00926A85">
        <w:rPr>
          <w:rFonts w:ascii="Trebuchet MS" w:hAnsi="Trebuchet MS" w:cs="Arial"/>
          <w:b/>
          <w:bCs/>
          <w:color w:val="000000"/>
          <w:sz w:val="24"/>
          <w:szCs w:val="24"/>
          <w:lang w:eastAsia="x-none"/>
        </w:rPr>
        <w:t>a</w:t>
      </w:r>
      <w:r w:rsidRPr="005606B9">
        <w:rPr>
          <w:rFonts w:ascii="Trebuchet MS" w:hAnsi="Trebuchet MS" w:cs="Arial"/>
          <w:b/>
          <w:bCs/>
          <w:color w:val="000000"/>
          <w:sz w:val="24"/>
          <w:szCs w:val="24"/>
          <w:lang w:eastAsia="x-none"/>
        </w:rPr>
        <w:t xml:space="preserve"> </w:t>
      </w:r>
      <w:r w:rsidR="00926A85">
        <w:rPr>
          <w:rFonts w:ascii="Trebuchet MS" w:hAnsi="Trebuchet MS" w:cs="Arial"/>
          <w:b/>
          <w:bCs/>
          <w:color w:val="000000"/>
          <w:sz w:val="24"/>
          <w:szCs w:val="24"/>
          <w:lang w:eastAsia="x-none"/>
        </w:rPr>
        <w:t>lona y blanquear totalmente las</w:t>
      </w:r>
      <w:r w:rsidR="00210212">
        <w:rPr>
          <w:rFonts w:ascii="Trebuchet MS" w:hAnsi="Trebuchet MS" w:cs="Arial"/>
          <w:b/>
          <w:bCs/>
          <w:color w:val="000000"/>
          <w:sz w:val="24"/>
          <w:szCs w:val="24"/>
          <w:lang w:eastAsia="x-none"/>
        </w:rPr>
        <w:t xml:space="preserve"> veintitrés</w:t>
      </w:r>
      <w:r w:rsidR="00926A85">
        <w:rPr>
          <w:rFonts w:ascii="Trebuchet MS" w:hAnsi="Trebuchet MS" w:cs="Arial"/>
          <w:b/>
          <w:bCs/>
          <w:color w:val="000000"/>
          <w:sz w:val="24"/>
          <w:szCs w:val="24"/>
          <w:lang w:eastAsia="x-none"/>
        </w:rPr>
        <w:t xml:space="preserve"> bardas en las que se dejó el logotipo del caballo de mar que dice </w:t>
      </w:r>
      <w:r w:rsidR="00926A85" w:rsidRPr="00926A85">
        <w:rPr>
          <w:rFonts w:ascii="Trebuchet MS" w:hAnsi="Trebuchet MS" w:cs="Arial"/>
          <w:b/>
          <w:bCs/>
          <w:i/>
          <w:iCs/>
          <w:color w:val="000000"/>
          <w:sz w:val="24"/>
          <w:szCs w:val="24"/>
          <w:lang w:eastAsia="x-none"/>
        </w:rPr>
        <w:t>“logramos más”</w:t>
      </w:r>
      <w:r w:rsidR="00926A85">
        <w:rPr>
          <w:rFonts w:ascii="Trebuchet MS" w:hAnsi="Trebuchet MS" w:cs="Arial"/>
          <w:b/>
          <w:bCs/>
          <w:color w:val="000000"/>
          <w:sz w:val="24"/>
          <w:szCs w:val="24"/>
          <w:lang w:eastAsia="x-none"/>
        </w:rPr>
        <w:t xml:space="preserve"> y aquellas que fueron blanqueadas parcialmente y aun se lee a simple vista su contenido, cuya existencia quedó acreditadas en ubicaciones precisadas,</w:t>
      </w:r>
      <w:r w:rsidR="000D1C29" w:rsidRPr="00960331">
        <w:rPr>
          <w:rFonts w:ascii="Trebuchet MS" w:hAnsi="Trebuchet MS" w:cs="Arial"/>
          <w:color w:val="000000"/>
          <w:sz w:val="24"/>
          <w:szCs w:val="24"/>
          <w:lang w:eastAsia="x-none"/>
        </w:rPr>
        <w:t xml:space="preserve"> lo anterior</w:t>
      </w:r>
      <w:r w:rsidRPr="00960331">
        <w:rPr>
          <w:rFonts w:ascii="Trebuchet MS" w:hAnsi="Trebuchet MS" w:cs="Arial"/>
          <w:b/>
          <w:bCs/>
          <w:color w:val="000000"/>
          <w:sz w:val="24"/>
          <w:szCs w:val="24"/>
          <w:lang w:eastAsia="x-none"/>
        </w:rPr>
        <w:t xml:space="preserve"> </w:t>
      </w:r>
      <w:r w:rsidRPr="00960331">
        <w:rPr>
          <w:rFonts w:ascii="Trebuchet MS" w:hAnsi="Trebuchet MS" w:cs="Arial"/>
          <w:color w:val="000000"/>
          <w:sz w:val="24"/>
          <w:szCs w:val="24"/>
          <w:lang w:eastAsia="x-none"/>
        </w:rPr>
        <w:t>con el objetivo de</w:t>
      </w:r>
      <w:r w:rsidRPr="005606B9">
        <w:rPr>
          <w:rFonts w:ascii="Trebuchet MS" w:hAnsi="Trebuchet MS" w:cs="Arial"/>
          <w:color w:val="000000"/>
          <w:sz w:val="24"/>
          <w:szCs w:val="24"/>
          <w:lang w:eastAsia="x-none"/>
        </w:rPr>
        <w:t xml:space="preserve"> cesar los actos o hechos que puedan constituir infracción, evitar con ello la producción de daños irreparables</w:t>
      </w:r>
      <w:r w:rsidR="000D3C9B" w:rsidRPr="005606B9">
        <w:rPr>
          <w:rFonts w:ascii="Trebuchet MS" w:hAnsi="Trebuchet MS" w:cs="Arial"/>
          <w:color w:val="000000"/>
          <w:sz w:val="24"/>
          <w:szCs w:val="24"/>
          <w:lang w:eastAsia="x-none"/>
        </w:rPr>
        <w:t xml:space="preserve"> en el proceso electoral en curso en el Estado</w:t>
      </w:r>
      <w:r w:rsidR="000D1C29">
        <w:rPr>
          <w:rFonts w:ascii="Trebuchet MS" w:hAnsi="Trebuchet MS" w:cs="Arial"/>
          <w:color w:val="000000"/>
          <w:sz w:val="24"/>
          <w:szCs w:val="24"/>
          <w:lang w:eastAsia="x-none"/>
        </w:rPr>
        <w:t xml:space="preserve"> de Jalisco</w:t>
      </w:r>
      <w:r w:rsidRPr="005606B9">
        <w:rPr>
          <w:rFonts w:ascii="Trebuchet MS" w:hAnsi="Trebuchet MS" w:cs="Arial"/>
          <w:color w:val="000000"/>
          <w:sz w:val="24"/>
          <w:szCs w:val="24"/>
          <w:lang w:eastAsia="x-none"/>
        </w:rPr>
        <w:t xml:space="preserve">, la afectación de los principios que rigen los procesos electorales </w:t>
      </w:r>
      <w:r w:rsidR="00803923" w:rsidRPr="005606B9">
        <w:rPr>
          <w:rFonts w:ascii="Trebuchet MS" w:hAnsi="Trebuchet MS" w:cs="Arial"/>
          <w:color w:val="000000"/>
          <w:sz w:val="24"/>
          <w:szCs w:val="24"/>
          <w:lang w:eastAsia="x-none"/>
        </w:rPr>
        <w:t>así como</w:t>
      </w:r>
      <w:r w:rsidRPr="005606B9">
        <w:rPr>
          <w:rFonts w:ascii="Trebuchet MS" w:hAnsi="Trebuchet MS" w:cs="Arial"/>
          <w:color w:val="000000"/>
          <w:sz w:val="24"/>
          <w:szCs w:val="24"/>
          <w:lang w:eastAsia="x-none"/>
        </w:rPr>
        <w:t xml:space="preserve"> la vulneración de los bienes jurídicos tutelados por las </w:t>
      </w:r>
      <w:r w:rsidR="00CA528B">
        <w:rPr>
          <w:rFonts w:ascii="Trebuchet MS" w:hAnsi="Trebuchet MS" w:cs="Arial"/>
          <w:color w:val="000000"/>
          <w:sz w:val="24"/>
          <w:szCs w:val="24"/>
          <w:lang w:eastAsia="x-none"/>
        </w:rPr>
        <w:t>disposiciones contenidas en el c</w:t>
      </w:r>
      <w:r w:rsidRPr="005606B9">
        <w:rPr>
          <w:rFonts w:ascii="Trebuchet MS" w:hAnsi="Trebuchet MS" w:cs="Arial"/>
          <w:color w:val="000000"/>
          <w:sz w:val="24"/>
          <w:szCs w:val="24"/>
          <w:lang w:eastAsia="x-none"/>
        </w:rPr>
        <w:t>ódigo en la materia hasta en tanto se apruebe la resolución definitiva.</w:t>
      </w:r>
    </w:p>
    <w:p w14:paraId="5D9FF9A1" w14:textId="77777777" w:rsidR="00E04718" w:rsidRPr="005606B9" w:rsidRDefault="00E04718" w:rsidP="005606B9">
      <w:pPr>
        <w:spacing w:after="0"/>
        <w:jc w:val="both"/>
        <w:rPr>
          <w:rFonts w:ascii="Trebuchet MS" w:hAnsi="Trebuchet MS" w:cs="Arial"/>
          <w:color w:val="000000"/>
          <w:sz w:val="24"/>
          <w:szCs w:val="24"/>
          <w:lang w:eastAsia="x-none"/>
        </w:rPr>
      </w:pPr>
    </w:p>
    <w:p w14:paraId="007644C8" w14:textId="2B55C31F" w:rsidR="000F386E" w:rsidRPr="005606B9" w:rsidRDefault="000F386E" w:rsidP="005606B9">
      <w:pPr>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Por lo que hace a la acreditación de las infracciones denunciadas, relativas a la posible realización de actos anticipados de precampaña</w:t>
      </w:r>
      <w:r w:rsidR="00926A85">
        <w:rPr>
          <w:rFonts w:ascii="Trebuchet MS" w:hAnsi="Trebuchet MS" w:cs="Arial"/>
          <w:color w:val="000000"/>
          <w:sz w:val="24"/>
          <w:szCs w:val="24"/>
          <w:lang w:eastAsia="x-none"/>
        </w:rPr>
        <w:t xml:space="preserve"> a través de la </w:t>
      </w:r>
      <w:r w:rsidRPr="005606B9">
        <w:rPr>
          <w:rFonts w:ascii="Trebuchet MS" w:hAnsi="Trebuchet MS" w:cs="Arial"/>
          <w:color w:val="000000"/>
          <w:sz w:val="24"/>
          <w:szCs w:val="24"/>
          <w:lang w:eastAsia="x-none"/>
        </w:rPr>
        <w:t>promoción personalizada de la imagen del denunciad</w:t>
      </w:r>
      <w:r w:rsidR="00926A85">
        <w:rPr>
          <w:rFonts w:ascii="Trebuchet MS" w:hAnsi="Trebuchet MS" w:cs="Arial"/>
          <w:color w:val="000000"/>
          <w:sz w:val="24"/>
          <w:szCs w:val="24"/>
          <w:lang w:eastAsia="x-none"/>
        </w:rPr>
        <w:t>o</w:t>
      </w:r>
      <w:r w:rsidRPr="005606B9">
        <w:rPr>
          <w:rFonts w:ascii="Trebuchet MS" w:hAnsi="Trebuchet MS" w:cs="Arial"/>
          <w:color w:val="000000"/>
          <w:sz w:val="24"/>
          <w:szCs w:val="24"/>
          <w:lang w:eastAsia="x-none"/>
        </w:rPr>
        <w:t xml:space="preserve">, será el Tribunal Electoral del Estado </w:t>
      </w:r>
      <w:r w:rsidRPr="005606B9">
        <w:rPr>
          <w:rFonts w:ascii="Trebuchet MS" w:hAnsi="Trebuchet MS" w:cs="Arial"/>
          <w:color w:val="000000"/>
          <w:sz w:val="24"/>
          <w:szCs w:val="24"/>
          <w:lang w:eastAsia="x-none"/>
        </w:rPr>
        <w:lastRenderedPageBreak/>
        <w:t>de Jalisco, al que le corresponde el pronunciamiento de fondo</w:t>
      </w:r>
      <w:r w:rsidR="000D3C9B" w:rsidRPr="005606B9">
        <w:rPr>
          <w:rFonts w:ascii="Trebuchet MS" w:hAnsi="Trebuchet MS" w:cs="Arial"/>
          <w:color w:val="000000"/>
          <w:sz w:val="24"/>
          <w:szCs w:val="24"/>
          <w:lang w:eastAsia="x-none"/>
        </w:rPr>
        <w:t xml:space="preserve">, ello de conformidad con el </w:t>
      </w:r>
      <w:r w:rsidR="00E04718" w:rsidRPr="005606B9">
        <w:rPr>
          <w:rFonts w:ascii="Trebuchet MS" w:hAnsi="Trebuchet MS" w:cs="Arial"/>
          <w:color w:val="000000"/>
          <w:sz w:val="24"/>
          <w:szCs w:val="24"/>
          <w:lang w:eastAsia="x-none"/>
        </w:rPr>
        <w:t>artículo</w:t>
      </w:r>
      <w:r w:rsidR="000D3C9B" w:rsidRPr="005606B9">
        <w:rPr>
          <w:rFonts w:ascii="Trebuchet MS" w:hAnsi="Trebuchet MS" w:cs="Arial"/>
          <w:color w:val="000000"/>
          <w:sz w:val="24"/>
          <w:szCs w:val="24"/>
          <w:lang w:eastAsia="x-none"/>
        </w:rPr>
        <w:t xml:space="preserve"> 474 Bis, párrafo 3, fracción V del código en la materia.</w:t>
      </w:r>
      <w:r w:rsidRPr="005606B9">
        <w:rPr>
          <w:rFonts w:ascii="Trebuchet MS" w:hAnsi="Trebuchet MS" w:cs="Arial"/>
          <w:color w:val="000000"/>
          <w:sz w:val="24"/>
          <w:szCs w:val="24"/>
          <w:lang w:eastAsia="x-none"/>
        </w:rPr>
        <w:t xml:space="preserve">        </w:t>
      </w:r>
    </w:p>
    <w:p w14:paraId="5AE8461B" w14:textId="77777777" w:rsidR="00E04718" w:rsidRPr="005606B9" w:rsidRDefault="00E04718" w:rsidP="005606B9">
      <w:pPr>
        <w:spacing w:after="0"/>
        <w:jc w:val="both"/>
        <w:rPr>
          <w:rFonts w:ascii="Trebuchet MS" w:hAnsi="Trebuchet MS" w:cs="Arial"/>
          <w:color w:val="000000"/>
          <w:sz w:val="24"/>
          <w:szCs w:val="24"/>
          <w:lang w:eastAsia="x-none"/>
        </w:rPr>
      </w:pPr>
    </w:p>
    <w:p w14:paraId="781AB6B8" w14:textId="142B4638" w:rsidR="000F386E" w:rsidRPr="005606B9" w:rsidRDefault="000F386E"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Las situaciones expuestas a lo largo del presente considerando no prejuzgan respecto de la existencia o no de las infracciones denunciadas, lo que no es materia de la presente determinación, es decir, que si bien en la presente resolución se ha determinado procedente la adopción de la medida cautelar solicitada, la misma no prejuzga respecto de la existencia de una infracción que pudiera llegar a determinar la autoridad competente, al someter los mismos hechos a su consideración.</w:t>
      </w:r>
    </w:p>
    <w:p w14:paraId="0B14194C" w14:textId="77777777" w:rsidR="00E04718" w:rsidRPr="005606B9" w:rsidRDefault="00E04718" w:rsidP="005606B9">
      <w:pPr>
        <w:pStyle w:val="Sinespaciado"/>
        <w:spacing w:line="276" w:lineRule="auto"/>
        <w:jc w:val="both"/>
        <w:rPr>
          <w:rFonts w:ascii="Trebuchet MS" w:hAnsi="Trebuchet MS" w:cs="Arial"/>
          <w:color w:val="000000"/>
          <w:sz w:val="24"/>
          <w:szCs w:val="24"/>
        </w:rPr>
      </w:pPr>
    </w:p>
    <w:p w14:paraId="4DBB6DB1" w14:textId="06D96138" w:rsidR="000F386E" w:rsidRPr="005606B9" w:rsidRDefault="000F386E" w:rsidP="005606B9">
      <w:pPr>
        <w:pStyle w:val="Sinespaciado"/>
        <w:spacing w:line="276" w:lineRule="auto"/>
        <w:jc w:val="both"/>
        <w:rPr>
          <w:rFonts w:ascii="Trebuchet MS" w:hAnsi="Trebuchet MS" w:cs="Arial"/>
          <w:sz w:val="24"/>
          <w:szCs w:val="24"/>
          <w:lang w:eastAsia="ar-SA"/>
        </w:rPr>
      </w:pPr>
      <w:r w:rsidRPr="005606B9">
        <w:rPr>
          <w:rFonts w:ascii="Trebuchet MS" w:hAnsi="Trebuchet MS" w:cs="Arial"/>
          <w:sz w:val="24"/>
          <w:szCs w:val="24"/>
          <w:lang w:val="es-ES" w:eastAsia="ar-SA"/>
        </w:rPr>
        <w:t>Por las consideraciones expuestas</w:t>
      </w:r>
      <w:r w:rsidRPr="005606B9">
        <w:rPr>
          <w:rFonts w:ascii="Trebuchet MS" w:hAnsi="Trebuchet MS" w:cs="Arial"/>
          <w:sz w:val="24"/>
          <w:szCs w:val="24"/>
          <w:lang w:eastAsia="ar-SA"/>
        </w:rPr>
        <w:t xml:space="preserve"> esta Comisión</w:t>
      </w:r>
    </w:p>
    <w:p w14:paraId="2A6C055B" w14:textId="77777777" w:rsidR="000F386E" w:rsidRPr="00A748C9" w:rsidRDefault="000F386E" w:rsidP="005606B9">
      <w:pPr>
        <w:spacing w:after="0"/>
        <w:jc w:val="both"/>
        <w:rPr>
          <w:rFonts w:ascii="Trebuchet MS" w:hAnsi="Trebuchet MS" w:cs="Arial"/>
          <w:b/>
          <w:sz w:val="24"/>
          <w:szCs w:val="24"/>
          <w:lang w:eastAsia="ar-SA"/>
        </w:rPr>
      </w:pPr>
    </w:p>
    <w:p w14:paraId="0D1636AC" w14:textId="77777777" w:rsidR="000F386E" w:rsidRPr="005606B9" w:rsidRDefault="000F386E" w:rsidP="005606B9">
      <w:pPr>
        <w:spacing w:after="0"/>
        <w:jc w:val="center"/>
        <w:rPr>
          <w:rFonts w:ascii="Trebuchet MS" w:hAnsi="Trebuchet MS" w:cs="Arial"/>
          <w:b/>
          <w:sz w:val="24"/>
          <w:szCs w:val="24"/>
          <w:lang w:val="pt-BR" w:eastAsia="ar-SA"/>
        </w:rPr>
      </w:pPr>
      <w:r w:rsidRPr="005606B9">
        <w:rPr>
          <w:rFonts w:ascii="Trebuchet MS" w:hAnsi="Trebuchet MS" w:cs="Arial"/>
          <w:b/>
          <w:sz w:val="24"/>
          <w:szCs w:val="24"/>
          <w:lang w:val="pt-BR" w:eastAsia="ar-SA"/>
        </w:rPr>
        <w:t>R E S U E L V E:</w:t>
      </w:r>
    </w:p>
    <w:p w14:paraId="283C2A52" w14:textId="77777777" w:rsidR="000F386E" w:rsidRPr="005606B9" w:rsidRDefault="000F386E" w:rsidP="005606B9">
      <w:pPr>
        <w:spacing w:after="0"/>
        <w:jc w:val="both"/>
        <w:rPr>
          <w:rFonts w:ascii="Trebuchet MS" w:hAnsi="Trebuchet MS" w:cs="Arial"/>
          <w:b/>
          <w:sz w:val="24"/>
          <w:szCs w:val="24"/>
          <w:lang w:val="pt-BR" w:eastAsia="es-ES"/>
        </w:rPr>
      </w:pPr>
    </w:p>
    <w:p w14:paraId="27304A5B" w14:textId="6056700A" w:rsidR="000F386E" w:rsidRPr="005606B9" w:rsidRDefault="000F386E" w:rsidP="005606B9">
      <w:pPr>
        <w:spacing w:after="0"/>
        <w:jc w:val="both"/>
        <w:rPr>
          <w:rFonts w:ascii="Trebuchet MS" w:hAnsi="Trebuchet MS" w:cs="Arial"/>
          <w:color w:val="000000"/>
          <w:sz w:val="24"/>
          <w:szCs w:val="24"/>
        </w:rPr>
      </w:pPr>
      <w:r w:rsidRPr="005606B9">
        <w:rPr>
          <w:rFonts w:ascii="Trebuchet MS" w:hAnsi="Trebuchet MS" w:cs="Arial"/>
          <w:b/>
          <w:sz w:val="24"/>
          <w:szCs w:val="24"/>
        </w:rPr>
        <w:t>Primero</w:t>
      </w:r>
      <w:r w:rsidRPr="005606B9">
        <w:rPr>
          <w:rFonts w:ascii="Trebuchet MS" w:hAnsi="Trebuchet MS" w:cs="Arial"/>
          <w:b/>
          <w:sz w:val="24"/>
          <w:szCs w:val="24"/>
          <w:lang w:val="pt-BR"/>
        </w:rPr>
        <w:t>.</w:t>
      </w:r>
      <w:r w:rsidRPr="005606B9">
        <w:rPr>
          <w:rFonts w:ascii="Trebuchet MS" w:hAnsi="Trebuchet MS" w:cs="Arial"/>
          <w:sz w:val="24"/>
          <w:szCs w:val="24"/>
          <w:lang w:val="pt-BR"/>
        </w:rPr>
        <w:t xml:space="preserve"> </w:t>
      </w:r>
      <w:r w:rsidRPr="005606B9">
        <w:rPr>
          <w:rFonts w:ascii="Trebuchet MS" w:hAnsi="Trebuchet MS" w:cs="Arial"/>
          <w:sz w:val="24"/>
          <w:szCs w:val="24"/>
          <w:lang w:val="es-ES"/>
        </w:rPr>
        <w:t xml:space="preserve">Se declara </w:t>
      </w:r>
      <w:r w:rsidRPr="005606B9">
        <w:rPr>
          <w:rFonts w:ascii="Trebuchet MS" w:hAnsi="Trebuchet MS" w:cs="Arial"/>
          <w:b/>
          <w:sz w:val="24"/>
          <w:szCs w:val="24"/>
          <w:lang w:val="es-ES"/>
        </w:rPr>
        <w:t>procedente</w:t>
      </w:r>
      <w:r w:rsidRPr="005606B9">
        <w:rPr>
          <w:rFonts w:ascii="Trebuchet MS" w:hAnsi="Trebuchet MS" w:cs="Arial"/>
          <w:sz w:val="24"/>
          <w:szCs w:val="24"/>
          <w:lang w:val="es-ES"/>
        </w:rPr>
        <w:t xml:space="preserve"> la medida cautelar solicitada </w:t>
      </w:r>
      <w:r w:rsidR="000D3C9B" w:rsidRPr="005606B9">
        <w:rPr>
          <w:rFonts w:ascii="Trebuchet MS" w:hAnsi="Trebuchet MS" w:cs="Arial"/>
          <w:sz w:val="24"/>
          <w:szCs w:val="24"/>
          <w:lang w:val="es-ES"/>
        </w:rPr>
        <w:t xml:space="preserve">en </w:t>
      </w:r>
      <w:r w:rsidR="00926A85">
        <w:rPr>
          <w:rFonts w:ascii="Trebuchet MS" w:hAnsi="Trebuchet MS" w:cs="Arial"/>
          <w:sz w:val="24"/>
          <w:szCs w:val="24"/>
          <w:lang w:val="es-ES"/>
        </w:rPr>
        <w:t>el</w:t>
      </w:r>
      <w:r w:rsidR="000D3C9B" w:rsidRPr="005606B9">
        <w:rPr>
          <w:rFonts w:ascii="Trebuchet MS" w:hAnsi="Trebuchet MS" w:cs="Arial"/>
          <w:sz w:val="24"/>
          <w:szCs w:val="24"/>
          <w:lang w:val="es-ES"/>
        </w:rPr>
        <w:t xml:space="preserve"> expediente PSE-QUEJA-</w:t>
      </w:r>
      <w:r w:rsidR="00CB0A5D">
        <w:rPr>
          <w:rFonts w:ascii="Trebuchet MS" w:hAnsi="Trebuchet MS" w:cs="Arial"/>
          <w:sz w:val="24"/>
          <w:szCs w:val="24"/>
          <w:lang w:val="es-ES"/>
        </w:rPr>
        <w:t>011</w:t>
      </w:r>
      <w:r w:rsidR="000D3C9B" w:rsidRPr="005606B9">
        <w:rPr>
          <w:rFonts w:ascii="Trebuchet MS" w:hAnsi="Trebuchet MS" w:cs="Arial"/>
          <w:sz w:val="24"/>
          <w:szCs w:val="24"/>
          <w:lang w:val="es-ES"/>
        </w:rPr>
        <w:t>/2020</w:t>
      </w:r>
      <w:r w:rsidRPr="005606B9">
        <w:rPr>
          <w:rFonts w:ascii="Trebuchet MS" w:hAnsi="Trebuchet MS" w:cs="Arial"/>
          <w:sz w:val="24"/>
          <w:szCs w:val="24"/>
          <w:lang w:val="es-ES"/>
        </w:rPr>
        <w:t xml:space="preserve">, por las razones expuestas en el considerando </w:t>
      </w:r>
      <w:r w:rsidRPr="005606B9">
        <w:rPr>
          <w:rFonts w:ascii="Trebuchet MS" w:hAnsi="Trebuchet MS" w:cs="Arial"/>
          <w:b/>
          <w:sz w:val="24"/>
          <w:szCs w:val="24"/>
          <w:lang w:val="es-ES"/>
        </w:rPr>
        <w:t>VI</w:t>
      </w:r>
      <w:r w:rsidRPr="005606B9">
        <w:rPr>
          <w:rFonts w:ascii="Trebuchet MS" w:hAnsi="Trebuchet MS" w:cs="Arial"/>
          <w:sz w:val="24"/>
          <w:szCs w:val="24"/>
          <w:lang w:val="es-ES"/>
        </w:rPr>
        <w:t xml:space="preserve"> de la presente resolución. </w:t>
      </w:r>
    </w:p>
    <w:p w14:paraId="02A1523D" w14:textId="77777777" w:rsidR="000F386E" w:rsidRPr="005606B9" w:rsidRDefault="000F386E" w:rsidP="005606B9">
      <w:pPr>
        <w:spacing w:after="0"/>
        <w:jc w:val="both"/>
        <w:rPr>
          <w:rFonts w:ascii="Trebuchet MS" w:hAnsi="Trebuchet MS" w:cs="Arial"/>
          <w:color w:val="000000"/>
          <w:sz w:val="24"/>
          <w:szCs w:val="24"/>
        </w:rPr>
      </w:pPr>
    </w:p>
    <w:p w14:paraId="1707A321" w14:textId="4DA8D543" w:rsidR="000D3C9B" w:rsidRDefault="000F386E" w:rsidP="005606B9">
      <w:pPr>
        <w:pStyle w:val="Sinespaciado"/>
        <w:spacing w:line="276" w:lineRule="auto"/>
        <w:jc w:val="both"/>
        <w:rPr>
          <w:rFonts w:ascii="Trebuchet MS" w:hAnsi="Trebuchet MS" w:cs="Arial"/>
          <w:sz w:val="24"/>
          <w:szCs w:val="24"/>
          <w:lang w:val="es-ES"/>
        </w:rPr>
      </w:pPr>
      <w:r w:rsidRPr="005606B9">
        <w:rPr>
          <w:rFonts w:ascii="Trebuchet MS" w:hAnsi="Trebuchet MS" w:cs="Arial"/>
          <w:b/>
          <w:sz w:val="24"/>
          <w:szCs w:val="24"/>
          <w:lang w:val="es-ES"/>
        </w:rPr>
        <w:t>Segundo.</w:t>
      </w:r>
      <w:r w:rsidRPr="005606B9">
        <w:rPr>
          <w:rFonts w:ascii="Trebuchet MS" w:hAnsi="Trebuchet MS" w:cs="Arial"/>
          <w:sz w:val="24"/>
          <w:szCs w:val="24"/>
          <w:lang w:val="es-ES"/>
        </w:rPr>
        <w:t xml:space="preserve"> </w:t>
      </w:r>
      <w:r w:rsidR="000D3C9B" w:rsidRPr="005606B9">
        <w:rPr>
          <w:rFonts w:ascii="Trebuchet MS" w:hAnsi="Trebuchet MS" w:cs="Arial"/>
          <w:sz w:val="24"/>
          <w:szCs w:val="24"/>
          <w:lang w:val="es-ES"/>
        </w:rPr>
        <w:t>Se ordena a</w:t>
      </w:r>
      <w:r w:rsidR="00926A85">
        <w:rPr>
          <w:rFonts w:ascii="Trebuchet MS" w:hAnsi="Trebuchet MS" w:cs="Arial"/>
          <w:sz w:val="24"/>
          <w:szCs w:val="24"/>
          <w:lang w:val="es-ES"/>
        </w:rPr>
        <w:t xml:space="preserve"> Luis Ernesto Munguía González</w:t>
      </w:r>
      <w:r w:rsidR="000D3C9B" w:rsidRPr="005606B9">
        <w:rPr>
          <w:rFonts w:ascii="Trebuchet MS" w:hAnsi="Trebuchet MS" w:cs="Arial"/>
          <w:sz w:val="24"/>
          <w:szCs w:val="24"/>
          <w:lang w:val="es-ES"/>
        </w:rPr>
        <w:t xml:space="preserve"> el retiro </w:t>
      </w:r>
      <w:r w:rsidR="00926A85">
        <w:rPr>
          <w:rFonts w:ascii="Trebuchet MS" w:hAnsi="Trebuchet MS" w:cs="Arial"/>
          <w:sz w:val="24"/>
          <w:szCs w:val="24"/>
          <w:lang w:val="es-ES"/>
        </w:rPr>
        <w:t xml:space="preserve">de la lona precisada y el blanqueamiento total de las </w:t>
      </w:r>
      <w:r w:rsidR="00210212">
        <w:rPr>
          <w:rFonts w:ascii="Trebuchet MS" w:hAnsi="Trebuchet MS" w:cs="Arial"/>
          <w:sz w:val="24"/>
          <w:szCs w:val="24"/>
          <w:lang w:val="es-ES"/>
        </w:rPr>
        <w:t xml:space="preserve">veintitrés </w:t>
      </w:r>
      <w:r w:rsidR="00926A85">
        <w:rPr>
          <w:rFonts w:ascii="Trebuchet MS" w:hAnsi="Trebuchet MS" w:cs="Arial"/>
          <w:sz w:val="24"/>
          <w:szCs w:val="24"/>
          <w:lang w:val="es-ES"/>
        </w:rPr>
        <w:t xml:space="preserve">bardas </w:t>
      </w:r>
      <w:r w:rsidR="00E93504">
        <w:rPr>
          <w:rFonts w:ascii="Trebuchet MS" w:hAnsi="Trebuchet MS" w:cs="Arial"/>
          <w:sz w:val="24"/>
          <w:szCs w:val="24"/>
          <w:lang w:val="es-ES"/>
        </w:rPr>
        <w:t xml:space="preserve">que </w:t>
      </w:r>
      <w:r w:rsidR="000D3C9B" w:rsidRPr="005606B9">
        <w:rPr>
          <w:rFonts w:ascii="Trebuchet MS" w:hAnsi="Trebuchet MS" w:cs="Arial"/>
          <w:sz w:val="24"/>
          <w:szCs w:val="24"/>
          <w:lang w:val="es-ES"/>
        </w:rPr>
        <w:t>se precisa</w:t>
      </w:r>
      <w:r w:rsidR="00926A85">
        <w:rPr>
          <w:rFonts w:ascii="Trebuchet MS" w:hAnsi="Trebuchet MS" w:cs="Arial"/>
          <w:sz w:val="24"/>
          <w:szCs w:val="24"/>
          <w:lang w:val="es-ES"/>
        </w:rPr>
        <w:t>n</w:t>
      </w:r>
      <w:r w:rsidR="000D3C9B" w:rsidRPr="005606B9">
        <w:rPr>
          <w:rFonts w:ascii="Trebuchet MS" w:hAnsi="Trebuchet MS" w:cs="Arial"/>
          <w:sz w:val="24"/>
          <w:szCs w:val="24"/>
          <w:lang w:val="es-ES"/>
        </w:rPr>
        <w:t xml:space="preserve"> a lo largo de la presente resolución, para ello se le otorga un plazo no mayor a</w:t>
      </w:r>
      <w:r w:rsidR="00926A85">
        <w:rPr>
          <w:rFonts w:ascii="Trebuchet MS" w:hAnsi="Trebuchet MS" w:cs="Arial"/>
          <w:sz w:val="24"/>
          <w:szCs w:val="24"/>
          <w:lang w:val="es-ES"/>
        </w:rPr>
        <w:t xml:space="preserve"> </w:t>
      </w:r>
      <w:r w:rsidR="00926A85" w:rsidRPr="004C1B18">
        <w:rPr>
          <w:rFonts w:ascii="Trebuchet MS" w:hAnsi="Trebuchet MS" w:cs="Arial"/>
          <w:sz w:val="24"/>
          <w:szCs w:val="24"/>
          <w:lang w:val="es-ES"/>
        </w:rPr>
        <w:t xml:space="preserve">setenta y dos </w:t>
      </w:r>
      <w:r w:rsidR="000D3C9B" w:rsidRPr="004C1B18">
        <w:rPr>
          <w:rFonts w:ascii="Trebuchet MS" w:hAnsi="Trebuchet MS" w:cs="Arial"/>
          <w:sz w:val="24"/>
          <w:szCs w:val="24"/>
          <w:lang w:val="es-ES"/>
        </w:rPr>
        <w:t>horas</w:t>
      </w:r>
      <w:r w:rsidR="000D3C9B" w:rsidRPr="005606B9">
        <w:rPr>
          <w:rFonts w:ascii="Trebuchet MS" w:hAnsi="Trebuchet MS" w:cs="Arial"/>
          <w:sz w:val="24"/>
          <w:szCs w:val="24"/>
          <w:lang w:val="es-ES"/>
        </w:rPr>
        <w:t xml:space="preserve"> contadas a partir de la notificación de esta determinación.</w:t>
      </w:r>
      <w:r w:rsidR="0090509B" w:rsidRPr="005606B9">
        <w:rPr>
          <w:rFonts w:ascii="Trebuchet MS" w:hAnsi="Trebuchet MS" w:cs="Arial"/>
          <w:sz w:val="24"/>
          <w:szCs w:val="24"/>
          <w:lang w:val="es-ES"/>
        </w:rPr>
        <w:t xml:space="preserve"> Lo que debe</w:t>
      </w:r>
      <w:r w:rsidR="00CA528B">
        <w:rPr>
          <w:rFonts w:ascii="Trebuchet MS" w:hAnsi="Trebuchet MS" w:cs="Arial"/>
          <w:sz w:val="24"/>
          <w:szCs w:val="24"/>
          <w:lang w:val="es-ES"/>
        </w:rPr>
        <w:t>rá informar por escrito a este i</w:t>
      </w:r>
      <w:r w:rsidR="0090509B" w:rsidRPr="005606B9">
        <w:rPr>
          <w:rFonts w:ascii="Trebuchet MS" w:hAnsi="Trebuchet MS" w:cs="Arial"/>
          <w:sz w:val="24"/>
          <w:szCs w:val="24"/>
          <w:lang w:val="es-ES"/>
        </w:rPr>
        <w:t xml:space="preserve">nstituto inmediatamente después de que ello ocurra. </w:t>
      </w:r>
    </w:p>
    <w:p w14:paraId="4F4D70AD" w14:textId="68E8800D" w:rsidR="00036448" w:rsidRDefault="00036448" w:rsidP="005606B9">
      <w:pPr>
        <w:pStyle w:val="Sinespaciado"/>
        <w:spacing w:line="276" w:lineRule="auto"/>
        <w:jc w:val="both"/>
        <w:rPr>
          <w:rFonts w:ascii="Trebuchet MS" w:hAnsi="Trebuchet MS" w:cs="Arial"/>
          <w:sz w:val="24"/>
          <w:szCs w:val="24"/>
          <w:lang w:val="es-ES"/>
        </w:rPr>
      </w:pPr>
    </w:p>
    <w:p w14:paraId="3A855F72" w14:textId="3E596F87" w:rsidR="00036448" w:rsidRPr="005606B9" w:rsidRDefault="00036448" w:rsidP="005606B9">
      <w:pPr>
        <w:pStyle w:val="Sinespaciado"/>
        <w:spacing w:line="276" w:lineRule="auto"/>
        <w:jc w:val="both"/>
        <w:rPr>
          <w:rFonts w:ascii="Trebuchet MS" w:hAnsi="Trebuchet MS" w:cs="Arial"/>
          <w:sz w:val="24"/>
          <w:szCs w:val="24"/>
          <w:lang w:val="es-ES"/>
        </w:rPr>
      </w:pPr>
      <w:r w:rsidRPr="00960331">
        <w:rPr>
          <w:rFonts w:ascii="Trebuchet MS" w:hAnsi="Trebuchet MS" w:cs="Arial"/>
          <w:sz w:val="24"/>
          <w:szCs w:val="24"/>
          <w:lang w:val="es-ES"/>
        </w:rPr>
        <w:t>Apercibid</w:t>
      </w:r>
      <w:r w:rsidR="00926A85">
        <w:rPr>
          <w:rFonts w:ascii="Trebuchet MS" w:hAnsi="Trebuchet MS" w:cs="Arial"/>
          <w:sz w:val="24"/>
          <w:szCs w:val="24"/>
          <w:lang w:val="es-ES"/>
        </w:rPr>
        <w:t>o</w:t>
      </w:r>
      <w:r w:rsidRPr="00960331">
        <w:rPr>
          <w:rFonts w:ascii="Trebuchet MS" w:hAnsi="Trebuchet MS" w:cs="Arial"/>
          <w:sz w:val="24"/>
          <w:szCs w:val="24"/>
          <w:lang w:val="es-ES"/>
        </w:rPr>
        <w:t xml:space="preserve"> que, en caso de incumplimiento podrá ser acreedor a alguno de los medios de apremio previstos en los artículos 462, párrafo 10 y 561, párrafo 1 del Código Electoral del Estado de Jalisco.</w:t>
      </w:r>
      <w:r>
        <w:rPr>
          <w:rFonts w:ascii="Trebuchet MS" w:hAnsi="Trebuchet MS" w:cs="Arial"/>
          <w:sz w:val="24"/>
          <w:szCs w:val="24"/>
          <w:lang w:val="es-ES"/>
        </w:rPr>
        <w:t xml:space="preserve"> </w:t>
      </w:r>
    </w:p>
    <w:p w14:paraId="7AB19FA9" w14:textId="77777777" w:rsidR="000D3C9B" w:rsidRPr="005606B9" w:rsidRDefault="000D3C9B" w:rsidP="005606B9">
      <w:pPr>
        <w:pStyle w:val="Sinespaciado"/>
        <w:spacing w:line="276" w:lineRule="auto"/>
        <w:jc w:val="both"/>
        <w:rPr>
          <w:rFonts w:ascii="Trebuchet MS" w:hAnsi="Trebuchet MS" w:cs="Arial"/>
          <w:sz w:val="24"/>
          <w:szCs w:val="24"/>
          <w:lang w:val="es-ES"/>
        </w:rPr>
      </w:pPr>
    </w:p>
    <w:p w14:paraId="77D06904" w14:textId="181C3EB1" w:rsidR="0090509B" w:rsidRPr="005606B9" w:rsidRDefault="000D3C9B" w:rsidP="005606B9">
      <w:pPr>
        <w:pStyle w:val="Sinespaciado"/>
        <w:spacing w:line="276" w:lineRule="auto"/>
        <w:jc w:val="both"/>
        <w:rPr>
          <w:rFonts w:ascii="Trebuchet MS" w:hAnsi="Trebuchet MS" w:cs="Arial"/>
          <w:b/>
          <w:bCs/>
          <w:sz w:val="24"/>
          <w:szCs w:val="24"/>
          <w:lang w:val="es-ES"/>
        </w:rPr>
      </w:pPr>
      <w:r w:rsidRPr="005606B9">
        <w:rPr>
          <w:rFonts w:ascii="Trebuchet MS" w:hAnsi="Trebuchet MS" w:cs="Arial"/>
          <w:b/>
          <w:bCs/>
          <w:sz w:val="24"/>
          <w:szCs w:val="24"/>
          <w:lang w:val="es-ES"/>
        </w:rPr>
        <w:t xml:space="preserve">Tercero. </w:t>
      </w:r>
      <w:r w:rsidR="00CA528B">
        <w:rPr>
          <w:rFonts w:ascii="Trebuchet MS" w:hAnsi="Trebuchet MS" w:cs="Arial"/>
          <w:sz w:val="24"/>
          <w:szCs w:val="24"/>
          <w:lang w:val="es-ES"/>
        </w:rPr>
        <w:t>El personal de la oficialía e</w:t>
      </w:r>
      <w:r w:rsidR="0090509B" w:rsidRPr="005606B9">
        <w:rPr>
          <w:rFonts w:ascii="Trebuchet MS" w:hAnsi="Trebuchet MS" w:cs="Arial"/>
          <w:sz w:val="24"/>
          <w:szCs w:val="24"/>
          <w:lang w:val="es-ES"/>
        </w:rPr>
        <w:t>lectoral deberá acudir nuevamente a</w:t>
      </w:r>
      <w:r w:rsidR="00926A85">
        <w:rPr>
          <w:rFonts w:ascii="Trebuchet MS" w:hAnsi="Trebuchet MS" w:cs="Arial"/>
          <w:sz w:val="24"/>
          <w:szCs w:val="24"/>
          <w:lang w:val="es-ES"/>
        </w:rPr>
        <w:t xml:space="preserve"> </w:t>
      </w:r>
      <w:r w:rsidR="0090509B" w:rsidRPr="005606B9">
        <w:rPr>
          <w:rFonts w:ascii="Trebuchet MS" w:hAnsi="Trebuchet MS" w:cs="Arial"/>
          <w:sz w:val="24"/>
          <w:szCs w:val="24"/>
          <w:lang w:val="es-ES"/>
        </w:rPr>
        <w:t>l</w:t>
      </w:r>
      <w:r w:rsidR="00926A85">
        <w:rPr>
          <w:rFonts w:ascii="Trebuchet MS" w:hAnsi="Trebuchet MS" w:cs="Arial"/>
          <w:sz w:val="24"/>
          <w:szCs w:val="24"/>
          <w:lang w:val="es-ES"/>
        </w:rPr>
        <w:t>os</w:t>
      </w:r>
      <w:r w:rsidR="0090509B" w:rsidRPr="005606B9">
        <w:rPr>
          <w:rFonts w:ascii="Trebuchet MS" w:hAnsi="Trebuchet MS" w:cs="Arial"/>
          <w:sz w:val="24"/>
          <w:szCs w:val="24"/>
          <w:lang w:val="es-ES"/>
        </w:rPr>
        <w:t xml:space="preserve"> lugar</w:t>
      </w:r>
      <w:r w:rsidR="00926A85">
        <w:rPr>
          <w:rFonts w:ascii="Trebuchet MS" w:hAnsi="Trebuchet MS" w:cs="Arial"/>
          <w:sz w:val="24"/>
          <w:szCs w:val="24"/>
          <w:lang w:val="es-ES"/>
        </w:rPr>
        <w:t>es</w:t>
      </w:r>
      <w:r w:rsidR="0090509B" w:rsidRPr="005606B9">
        <w:rPr>
          <w:rFonts w:ascii="Trebuchet MS" w:hAnsi="Trebuchet MS" w:cs="Arial"/>
          <w:sz w:val="24"/>
          <w:szCs w:val="24"/>
          <w:lang w:val="es-ES"/>
        </w:rPr>
        <w:t xml:space="preserve"> </w:t>
      </w:r>
      <w:r w:rsidR="00926A85">
        <w:rPr>
          <w:rFonts w:ascii="Trebuchet MS" w:hAnsi="Trebuchet MS" w:cs="Arial"/>
          <w:sz w:val="24"/>
          <w:szCs w:val="24"/>
          <w:lang w:val="es-ES"/>
        </w:rPr>
        <w:t xml:space="preserve">en </w:t>
      </w:r>
      <w:r w:rsidR="0090509B" w:rsidRPr="005606B9">
        <w:rPr>
          <w:rFonts w:ascii="Trebuchet MS" w:hAnsi="Trebuchet MS" w:cs="Arial"/>
          <w:sz w:val="24"/>
          <w:szCs w:val="24"/>
          <w:lang w:val="es-ES"/>
        </w:rPr>
        <w:t>donde se encuentra</w:t>
      </w:r>
      <w:r w:rsidR="00926A85">
        <w:rPr>
          <w:rFonts w:ascii="Trebuchet MS" w:hAnsi="Trebuchet MS" w:cs="Arial"/>
          <w:sz w:val="24"/>
          <w:szCs w:val="24"/>
          <w:lang w:val="es-ES"/>
        </w:rPr>
        <w:t xml:space="preserve"> la lona y bardas</w:t>
      </w:r>
      <w:r w:rsidR="0090509B" w:rsidRPr="005606B9">
        <w:rPr>
          <w:rFonts w:ascii="Trebuchet MS" w:hAnsi="Trebuchet MS" w:cs="Arial"/>
          <w:sz w:val="24"/>
          <w:szCs w:val="24"/>
          <w:lang w:val="es-ES"/>
        </w:rPr>
        <w:t>, para dar fe del cumplimiento de la presente resolución.</w:t>
      </w:r>
      <w:r w:rsidR="0090509B" w:rsidRPr="005606B9">
        <w:rPr>
          <w:rFonts w:ascii="Trebuchet MS" w:hAnsi="Trebuchet MS" w:cs="Arial"/>
          <w:b/>
          <w:bCs/>
          <w:sz w:val="24"/>
          <w:szCs w:val="24"/>
          <w:lang w:val="es-ES"/>
        </w:rPr>
        <w:t xml:space="preserve"> </w:t>
      </w:r>
    </w:p>
    <w:p w14:paraId="58842FF3" w14:textId="77777777" w:rsidR="0090509B" w:rsidRPr="005606B9" w:rsidRDefault="0090509B" w:rsidP="005606B9">
      <w:pPr>
        <w:pStyle w:val="Sinespaciado"/>
        <w:spacing w:line="276" w:lineRule="auto"/>
        <w:jc w:val="both"/>
        <w:rPr>
          <w:rFonts w:ascii="Trebuchet MS" w:hAnsi="Trebuchet MS" w:cs="Arial"/>
          <w:b/>
          <w:bCs/>
          <w:sz w:val="24"/>
          <w:szCs w:val="24"/>
          <w:lang w:val="es-ES"/>
        </w:rPr>
      </w:pPr>
    </w:p>
    <w:p w14:paraId="01DCA516" w14:textId="0C1F7CDA" w:rsidR="00172AB9" w:rsidRPr="005606B9" w:rsidRDefault="0090509B" w:rsidP="005606B9">
      <w:pPr>
        <w:pStyle w:val="Sinespaciado"/>
        <w:spacing w:line="276" w:lineRule="auto"/>
        <w:jc w:val="both"/>
        <w:rPr>
          <w:rFonts w:ascii="Trebuchet MS" w:hAnsi="Trebuchet MS" w:cs="Arial"/>
          <w:sz w:val="24"/>
          <w:szCs w:val="24"/>
          <w:lang w:val="es-ES"/>
        </w:rPr>
      </w:pPr>
      <w:r w:rsidRPr="005606B9">
        <w:rPr>
          <w:rFonts w:ascii="Trebuchet MS" w:hAnsi="Trebuchet MS" w:cs="Arial"/>
          <w:b/>
          <w:bCs/>
          <w:sz w:val="24"/>
          <w:szCs w:val="24"/>
          <w:lang w:val="es-ES"/>
        </w:rPr>
        <w:lastRenderedPageBreak/>
        <w:t xml:space="preserve">Cuarta. </w:t>
      </w:r>
      <w:r w:rsidR="000F386E" w:rsidRPr="005606B9">
        <w:rPr>
          <w:rFonts w:ascii="Trebuchet MS" w:hAnsi="Trebuchet MS" w:cs="Arial"/>
          <w:sz w:val="24"/>
          <w:szCs w:val="24"/>
          <w:lang w:val="es-ES"/>
        </w:rPr>
        <w:t>Túrnese a l</w:t>
      </w:r>
      <w:r w:rsidR="00E93504">
        <w:rPr>
          <w:rFonts w:ascii="Trebuchet MS" w:hAnsi="Trebuchet MS" w:cs="Arial"/>
          <w:sz w:val="24"/>
          <w:szCs w:val="24"/>
          <w:lang w:val="es-ES"/>
        </w:rPr>
        <w:t>a S</w:t>
      </w:r>
      <w:r w:rsidR="00CA528B">
        <w:rPr>
          <w:rFonts w:ascii="Trebuchet MS" w:hAnsi="Trebuchet MS" w:cs="Arial"/>
          <w:sz w:val="24"/>
          <w:szCs w:val="24"/>
          <w:lang w:val="es-ES"/>
        </w:rPr>
        <w:t xml:space="preserve">ecretaria </w:t>
      </w:r>
      <w:r w:rsidR="00E93504">
        <w:rPr>
          <w:rFonts w:ascii="Trebuchet MS" w:hAnsi="Trebuchet MS" w:cs="Arial"/>
          <w:sz w:val="24"/>
          <w:szCs w:val="24"/>
          <w:lang w:val="es-ES"/>
        </w:rPr>
        <w:t>E</w:t>
      </w:r>
      <w:r w:rsidR="00CA528B">
        <w:rPr>
          <w:rFonts w:ascii="Trebuchet MS" w:hAnsi="Trebuchet MS" w:cs="Arial"/>
          <w:sz w:val="24"/>
          <w:szCs w:val="24"/>
          <w:lang w:val="es-ES"/>
        </w:rPr>
        <w:t>jecutiva de este i</w:t>
      </w:r>
      <w:r w:rsidR="000F386E" w:rsidRPr="005606B9">
        <w:rPr>
          <w:rFonts w:ascii="Trebuchet MS" w:hAnsi="Trebuchet MS" w:cs="Arial"/>
          <w:sz w:val="24"/>
          <w:szCs w:val="24"/>
          <w:lang w:val="es-ES"/>
        </w:rPr>
        <w:t xml:space="preserve">nstituto a efecto de que notifique el contenido de la presente determinación, personalmente al </w:t>
      </w:r>
      <w:proofErr w:type="spellStart"/>
      <w:r w:rsidR="000F386E" w:rsidRPr="005606B9">
        <w:rPr>
          <w:rFonts w:ascii="Trebuchet MS" w:hAnsi="Trebuchet MS" w:cs="Arial"/>
          <w:sz w:val="24"/>
          <w:szCs w:val="24"/>
          <w:lang w:val="es-ES_tradnl"/>
        </w:rPr>
        <w:t>promovente</w:t>
      </w:r>
      <w:proofErr w:type="spellEnd"/>
      <w:r w:rsidR="000F386E" w:rsidRPr="005606B9">
        <w:rPr>
          <w:rFonts w:ascii="Trebuchet MS" w:hAnsi="Trebuchet MS" w:cs="Arial"/>
          <w:sz w:val="24"/>
          <w:szCs w:val="24"/>
          <w:lang w:val="es-ES"/>
        </w:rPr>
        <w:t>.</w:t>
      </w:r>
    </w:p>
    <w:p w14:paraId="62F0315D" w14:textId="7D891611" w:rsidR="0086684E" w:rsidRDefault="0086684E">
      <w:pPr>
        <w:spacing w:after="160" w:line="259" w:lineRule="auto"/>
        <w:rPr>
          <w:rFonts w:ascii="Trebuchet MS" w:hAnsi="Trebuchet MS" w:cs="Arial"/>
          <w:b/>
          <w:sz w:val="24"/>
          <w:szCs w:val="24"/>
          <w:lang w:val="es-ES" w:eastAsia="es-ES"/>
        </w:rPr>
      </w:pPr>
    </w:p>
    <w:p w14:paraId="47A8EAD3" w14:textId="7B1E5FE1" w:rsidR="000F386E" w:rsidRPr="005606B9" w:rsidRDefault="000F386E" w:rsidP="005606B9">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Guadalajara, Jalisco, a</w:t>
      </w:r>
      <w:r w:rsidR="004C1B18">
        <w:rPr>
          <w:rFonts w:ascii="Trebuchet MS" w:hAnsi="Trebuchet MS" w:cs="Arial"/>
          <w:b/>
          <w:sz w:val="24"/>
          <w:szCs w:val="24"/>
          <w:lang w:val="es-ES" w:eastAsia="es-ES"/>
        </w:rPr>
        <w:t xml:space="preserve"> 11 de </w:t>
      </w:r>
      <w:r w:rsidR="00926A85">
        <w:rPr>
          <w:rFonts w:ascii="Trebuchet MS" w:hAnsi="Trebuchet MS" w:cs="Arial"/>
          <w:b/>
          <w:sz w:val="24"/>
          <w:szCs w:val="24"/>
          <w:lang w:val="es-ES" w:eastAsia="es-ES"/>
        </w:rPr>
        <w:t>diciembre</w:t>
      </w:r>
      <w:r w:rsidRPr="005606B9">
        <w:rPr>
          <w:rFonts w:ascii="Trebuchet MS" w:hAnsi="Trebuchet MS" w:cs="Arial"/>
          <w:b/>
          <w:sz w:val="24"/>
          <w:szCs w:val="24"/>
          <w:lang w:val="es-ES" w:eastAsia="es-ES"/>
        </w:rPr>
        <w:t xml:space="preserve"> de 2020</w:t>
      </w:r>
    </w:p>
    <w:p w14:paraId="00CCA2C2" w14:textId="458C9384" w:rsidR="000146A0" w:rsidRDefault="000146A0" w:rsidP="005606B9">
      <w:pPr>
        <w:spacing w:after="0"/>
        <w:jc w:val="center"/>
        <w:rPr>
          <w:rFonts w:ascii="Trebuchet MS" w:hAnsi="Trebuchet MS" w:cs="Arial"/>
          <w:b/>
          <w:sz w:val="24"/>
          <w:szCs w:val="24"/>
          <w:lang w:val="es-ES" w:eastAsia="es-ES"/>
        </w:rPr>
      </w:pPr>
    </w:p>
    <w:p w14:paraId="4E22912E" w14:textId="77777777" w:rsidR="00A748C9" w:rsidRPr="005606B9" w:rsidRDefault="00A748C9" w:rsidP="005606B9">
      <w:pPr>
        <w:spacing w:after="0"/>
        <w:jc w:val="center"/>
        <w:rPr>
          <w:rFonts w:ascii="Trebuchet MS" w:hAnsi="Trebuchet MS" w:cs="Arial"/>
          <w:b/>
          <w:sz w:val="24"/>
          <w:szCs w:val="24"/>
          <w:lang w:val="es-ES" w:eastAsia="es-ES"/>
        </w:rPr>
      </w:pPr>
    </w:p>
    <w:p w14:paraId="3D03FAC8" w14:textId="77777777" w:rsidR="000146A0" w:rsidRPr="005606B9" w:rsidRDefault="000146A0" w:rsidP="005606B9">
      <w:pPr>
        <w:spacing w:after="0"/>
        <w:jc w:val="center"/>
        <w:rPr>
          <w:rFonts w:ascii="Trebuchet MS"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0F386E" w:rsidRPr="005606B9" w14:paraId="169C7042" w14:textId="77777777" w:rsidTr="00CE34C7">
        <w:tc>
          <w:tcPr>
            <w:tcW w:w="9056" w:type="dxa"/>
            <w:gridSpan w:val="2"/>
            <w:shd w:val="clear" w:color="auto" w:fill="auto"/>
          </w:tcPr>
          <w:p w14:paraId="20D05089" w14:textId="3D7C369C" w:rsidR="000F386E" w:rsidRPr="005606B9" w:rsidRDefault="000F386E" w:rsidP="005606B9">
            <w:pPr>
              <w:spacing w:after="0"/>
              <w:jc w:val="center"/>
              <w:rPr>
                <w:rFonts w:ascii="Trebuchet MS" w:hAnsi="Trebuchet MS" w:cs="Arial"/>
                <w:b/>
                <w:sz w:val="24"/>
                <w:szCs w:val="24"/>
                <w:lang w:val="es-ES" w:eastAsia="es-ES"/>
              </w:rPr>
            </w:pPr>
          </w:p>
          <w:p w14:paraId="72AE6A7D" w14:textId="710022CF" w:rsidR="000F386E" w:rsidRPr="005606B9" w:rsidRDefault="0090509B" w:rsidP="005606B9">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 xml:space="preserve">Silvia Guadalupe Bustos Vásquez </w:t>
            </w:r>
          </w:p>
          <w:p w14:paraId="0DEEA0D3" w14:textId="57513A0A" w:rsidR="000146A0" w:rsidRPr="005606B9" w:rsidRDefault="000F386E" w:rsidP="004C1B18">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Consejer</w:t>
            </w:r>
            <w:r w:rsidR="000D3C9B" w:rsidRPr="005606B9">
              <w:rPr>
                <w:rFonts w:ascii="Trebuchet MS" w:hAnsi="Trebuchet MS" w:cs="Arial"/>
                <w:b/>
                <w:sz w:val="24"/>
                <w:szCs w:val="24"/>
                <w:lang w:val="es-ES" w:eastAsia="es-ES"/>
              </w:rPr>
              <w:t>a</w:t>
            </w:r>
            <w:r w:rsidRPr="005606B9">
              <w:rPr>
                <w:rFonts w:ascii="Trebuchet MS" w:hAnsi="Trebuchet MS" w:cs="Arial"/>
                <w:b/>
                <w:sz w:val="24"/>
                <w:szCs w:val="24"/>
                <w:lang w:val="es-ES" w:eastAsia="es-ES"/>
              </w:rPr>
              <w:t xml:space="preserve"> Electoral President</w:t>
            </w:r>
            <w:r w:rsidR="0090509B" w:rsidRPr="005606B9">
              <w:rPr>
                <w:rFonts w:ascii="Trebuchet MS" w:hAnsi="Trebuchet MS" w:cs="Arial"/>
                <w:b/>
                <w:sz w:val="24"/>
                <w:szCs w:val="24"/>
                <w:lang w:val="es-ES" w:eastAsia="es-ES"/>
              </w:rPr>
              <w:t>a</w:t>
            </w:r>
            <w:r w:rsidRPr="005606B9">
              <w:rPr>
                <w:rFonts w:ascii="Trebuchet MS" w:hAnsi="Trebuchet MS" w:cs="Arial"/>
                <w:b/>
                <w:sz w:val="24"/>
                <w:szCs w:val="24"/>
                <w:lang w:val="es-ES" w:eastAsia="es-ES"/>
              </w:rPr>
              <w:t xml:space="preserve"> </w:t>
            </w:r>
          </w:p>
        </w:tc>
      </w:tr>
      <w:tr w:rsidR="000F386E" w:rsidRPr="005606B9" w14:paraId="07CD0605" w14:textId="77777777" w:rsidTr="00CE34C7">
        <w:tc>
          <w:tcPr>
            <w:tcW w:w="4480" w:type="dxa"/>
            <w:shd w:val="clear" w:color="auto" w:fill="auto"/>
          </w:tcPr>
          <w:p w14:paraId="0A8B50E6" w14:textId="648AADBE" w:rsidR="000F386E" w:rsidRPr="005606B9" w:rsidRDefault="000F386E" w:rsidP="005606B9">
            <w:pPr>
              <w:spacing w:after="0"/>
              <w:jc w:val="center"/>
              <w:rPr>
                <w:rFonts w:ascii="Trebuchet MS" w:hAnsi="Trebuchet MS" w:cs="Arial"/>
                <w:b/>
                <w:sz w:val="24"/>
                <w:szCs w:val="24"/>
                <w:lang w:val="es-ES" w:eastAsia="es-ES"/>
              </w:rPr>
            </w:pPr>
          </w:p>
          <w:p w14:paraId="37383D3F" w14:textId="6FD6AA82" w:rsidR="000146A0" w:rsidRPr="005606B9" w:rsidRDefault="000146A0" w:rsidP="005606B9">
            <w:pPr>
              <w:spacing w:after="0"/>
              <w:jc w:val="center"/>
              <w:rPr>
                <w:rFonts w:ascii="Trebuchet MS" w:hAnsi="Trebuchet MS" w:cs="Arial"/>
                <w:b/>
                <w:sz w:val="24"/>
                <w:szCs w:val="24"/>
                <w:lang w:val="es-ES" w:eastAsia="es-ES"/>
              </w:rPr>
            </w:pPr>
          </w:p>
          <w:p w14:paraId="19581E69" w14:textId="355255E8" w:rsidR="000146A0" w:rsidRPr="005606B9" w:rsidRDefault="000146A0" w:rsidP="005606B9">
            <w:pPr>
              <w:spacing w:after="0"/>
              <w:jc w:val="center"/>
              <w:rPr>
                <w:rFonts w:ascii="Trebuchet MS" w:hAnsi="Trebuchet MS" w:cs="Arial"/>
                <w:b/>
                <w:sz w:val="24"/>
                <w:szCs w:val="24"/>
                <w:lang w:val="es-ES" w:eastAsia="es-ES"/>
              </w:rPr>
            </w:pPr>
          </w:p>
          <w:p w14:paraId="333AC5EC" w14:textId="6147DAD5" w:rsidR="000146A0" w:rsidRPr="005606B9" w:rsidRDefault="000146A0" w:rsidP="005606B9">
            <w:pPr>
              <w:spacing w:after="0"/>
              <w:jc w:val="center"/>
              <w:rPr>
                <w:rFonts w:ascii="Trebuchet MS" w:hAnsi="Trebuchet MS" w:cs="Arial"/>
                <w:b/>
                <w:sz w:val="24"/>
                <w:szCs w:val="24"/>
                <w:lang w:val="es-ES" w:eastAsia="es-ES"/>
              </w:rPr>
            </w:pPr>
          </w:p>
          <w:p w14:paraId="4B24692D" w14:textId="5E001E69" w:rsidR="000F386E" w:rsidRPr="005606B9" w:rsidRDefault="0090509B" w:rsidP="005606B9">
            <w:pPr>
              <w:spacing w:after="0"/>
              <w:jc w:val="center"/>
              <w:rPr>
                <w:rFonts w:ascii="Trebuchet MS" w:hAnsi="Trebuchet MS" w:cs="Arial"/>
                <w:b/>
                <w:sz w:val="24"/>
                <w:szCs w:val="24"/>
                <w:lang w:val="es-ES" w:eastAsia="es-ES"/>
              </w:rPr>
            </w:pPr>
            <w:proofErr w:type="spellStart"/>
            <w:r w:rsidRPr="005606B9">
              <w:rPr>
                <w:rFonts w:ascii="Trebuchet MS" w:hAnsi="Trebuchet MS" w:cs="Arial"/>
                <w:b/>
                <w:sz w:val="24"/>
                <w:szCs w:val="24"/>
                <w:lang w:val="es-ES" w:eastAsia="es-ES"/>
              </w:rPr>
              <w:t>Zoad</w:t>
            </w:r>
            <w:proofErr w:type="spellEnd"/>
            <w:r w:rsidRPr="005606B9">
              <w:rPr>
                <w:rFonts w:ascii="Trebuchet MS" w:hAnsi="Trebuchet MS" w:cs="Arial"/>
                <w:b/>
                <w:sz w:val="24"/>
                <w:szCs w:val="24"/>
                <w:lang w:val="es-ES" w:eastAsia="es-ES"/>
              </w:rPr>
              <w:t xml:space="preserve"> </w:t>
            </w:r>
            <w:proofErr w:type="spellStart"/>
            <w:r w:rsidRPr="005606B9">
              <w:rPr>
                <w:rFonts w:ascii="Trebuchet MS" w:hAnsi="Trebuchet MS" w:cs="Arial"/>
                <w:b/>
                <w:sz w:val="24"/>
                <w:szCs w:val="24"/>
                <w:lang w:val="es-ES" w:eastAsia="es-ES"/>
              </w:rPr>
              <w:t>J</w:t>
            </w:r>
            <w:r w:rsidR="00960331">
              <w:rPr>
                <w:rFonts w:ascii="Trebuchet MS" w:hAnsi="Trebuchet MS" w:cs="Arial"/>
                <w:b/>
                <w:sz w:val="24"/>
                <w:szCs w:val="24"/>
                <w:lang w:val="es-ES" w:eastAsia="es-ES"/>
              </w:rPr>
              <w:t>e</w:t>
            </w:r>
            <w:r w:rsidRPr="005606B9">
              <w:rPr>
                <w:rFonts w:ascii="Trebuchet MS" w:hAnsi="Trebuchet MS" w:cs="Arial"/>
                <w:b/>
                <w:sz w:val="24"/>
                <w:szCs w:val="24"/>
                <w:lang w:val="es-ES" w:eastAsia="es-ES"/>
              </w:rPr>
              <w:t>anine</w:t>
            </w:r>
            <w:proofErr w:type="spellEnd"/>
            <w:r w:rsidRPr="005606B9">
              <w:rPr>
                <w:rFonts w:ascii="Trebuchet MS" w:hAnsi="Trebuchet MS" w:cs="Arial"/>
                <w:b/>
                <w:sz w:val="24"/>
                <w:szCs w:val="24"/>
                <w:lang w:val="es-ES" w:eastAsia="es-ES"/>
              </w:rPr>
              <w:t xml:space="preserve"> García Gonz</w:t>
            </w:r>
            <w:r w:rsidR="0086684E">
              <w:rPr>
                <w:rFonts w:ascii="Trebuchet MS" w:hAnsi="Trebuchet MS" w:cs="Arial"/>
                <w:b/>
                <w:sz w:val="24"/>
                <w:szCs w:val="24"/>
                <w:lang w:val="es-ES" w:eastAsia="es-ES"/>
              </w:rPr>
              <w:t>á</w:t>
            </w:r>
            <w:r w:rsidRPr="005606B9">
              <w:rPr>
                <w:rFonts w:ascii="Trebuchet MS" w:hAnsi="Trebuchet MS" w:cs="Arial"/>
                <w:b/>
                <w:sz w:val="24"/>
                <w:szCs w:val="24"/>
                <w:lang w:val="es-ES" w:eastAsia="es-ES"/>
              </w:rPr>
              <w:t>lez</w:t>
            </w:r>
          </w:p>
          <w:p w14:paraId="0FF3399C" w14:textId="622C82D9" w:rsidR="000F386E" w:rsidRPr="005606B9" w:rsidRDefault="000F386E" w:rsidP="004C1B18">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 xml:space="preserve">Consejera Electoral integrante </w:t>
            </w:r>
          </w:p>
        </w:tc>
        <w:tc>
          <w:tcPr>
            <w:tcW w:w="4576" w:type="dxa"/>
            <w:shd w:val="clear" w:color="auto" w:fill="auto"/>
          </w:tcPr>
          <w:p w14:paraId="00F5D60A" w14:textId="216D0AAC" w:rsidR="000F386E" w:rsidRPr="005606B9" w:rsidRDefault="000F386E" w:rsidP="005606B9">
            <w:pPr>
              <w:spacing w:after="0"/>
              <w:jc w:val="center"/>
              <w:rPr>
                <w:rFonts w:ascii="Trebuchet MS" w:hAnsi="Trebuchet MS" w:cs="Arial"/>
                <w:b/>
                <w:sz w:val="24"/>
                <w:szCs w:val="24"/>
                <w:lang w:val="es-ES" w:eastAsia="es-ES"/>
              </w:rPr>
            </w:pPr>
          </w:p>
          <w:p w14:paraId="6F3F2566" w14:textId="77777777" w:rsidR="000146A0" w:rsidRPr="005606B9" w:rsidRDefault="000146A0" w:rsidP="005606B9">
            <w:pPr>
              <w:spacing w:after="0"/>
              <w:jc w:val="center"/>
              <w:rPr>
                <w:rFonts w:ascii="Trebuchet MS" w:hAnsi="Trebuchet MS" w:cs="Arial"/>
                <w:b/>
                <w:sz w:val="24"/>
                <w:szCs w:val="24"/>
                <w:lang w:val="es-ES" w:eastAsia="es-ES"/>
              </w:rPr>
            </w:pPr>
          </w:p>
          <w:p w14:paraId="06AC9F62" w14:textId="2DF4D577" w:rsidR="000146A0" w:rsidRPr="005606B9" w:rsidRDefault="000146A0" w:rsidP="005606B9">
            <w:pPr>
              <w:spacing w:after="0"/>
              <w:jc w:val="center"/>
              <w:rPr>
                <w:rFonts w:ascii="Trebuchet MS" w:hAnsi="Trebuchet MS" w:cs="Arial"/>
                <w:b/>
                <w:sz w:val="24"/>
                <w:szCs w:val="24"/>
                <w:lang w:val="es-ES" w:eastAsia="es-ES"/>
              </w:rPr>
            </w:pPr>
          </w:p>
          <w:p w14:paraId="7220F23B" w14:textId="1CA30741" w:rsidR="000F386E" w:rsidRPr="005606B9" w:rsidRDefault="000F386E" w:rsidP="005606B9">
            <w:pPr>
              <w:spacing w:after="0"/>
              <w:jc w:val="center"/>
              <w:rPr>
                <w:rFonts w:ascii="Trebuchet MS" w:hAnsi="Trebuchet MS" w:cs="Arial"/>
                <w:b/>
                <w:sz w:val="24"/>
                <w:szCs w:val="24"/>
                <w:lang w:val="es-ES" w:eastAsia="es-ES"/>
              </w:rPr>
            </w:pPr>
          </w:p>
          <w:p w14:paraId="74F9AEE7" w14:textId="3F5C66D4" w:rsidR="000F386E" w:rsidRPr="005606B9" w:rsidRDefault="0090509B" w:rsidP="005606B9">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Claudia Alejandra Vargas Bautista</w:t>
            </w:r>
          </w:p>
          <w:p w14:paraId="5205BCF1" w14:textId="60A4AA47" w:rsidR="000F386E" w:rsidRPr="005606B9" w:rsidRDefault="000F386E" w:rsidP="004C1B18">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 xml:space="preserve">Consejera Electoral integrante </w:t>
            </w:r>
          </w:p>
          <w:p w14:paraId="2657EAF3" w14:textId="77777777" w:rsidR="000146A0" w:rsidRPr="005606B9" w:rsidRDefault="000146A0" w:rsidP="005606B9">
            <w:pPr>
              <w:spacing w:after="0"/>
              <w:jc w:val="center"/>
              <w:rPr>
                <w:rFonts w:ascii="Trebuchet MS" w:hAnsi="Trebuchet MS" w:cs="Arial"/>
                <w:b/>
                <w:sz w:val="24"/>
                <w:szCs w:val="24"/>
                <w:lang w:val="es-ES" w:eastAsia="es-ES"/>
              </w:rPr>
            </w:pPr>
          </w:p>
          <w:p w14:paraId="64704339" w14:textId="77777777" w:rsidR="000146A0" w:rsidRPr="005606B9" w:rsidRDefault="000146A0" w:rsidP="005606B9">
            <w:pPr>
              <w:spacing w:after="0"/>
              <w:jc w:val="center"/>
              <w:rPr>
                <w:rFonts w:ascii="Trebuchet MS" w:hAnsi="Trebuchet MS" w:cs="Arial"/>
                <w:b/>
                <w:sz w:val="24"/>
                <w:szCs w:val="24"/>
                <w:lang w:val="es-ES" w:eastAsia="es-ES"/>
              </w:rPr>
            </w:pPr>
          </w:p>
          <w:p w14:paraId="5E45C2E3" w14:textId="77777777" w:rsidR="000146A0" w:rsidRPr="005606B9" w:rsidRDefault="000146A0" w:rsidP="005606B9">
            <w:pPr>
              <w:spacing w:after="0"/>
              <w:jc w:val="center"/>
              <w:rPr>
                <w:rFonts w:ascii="Trebuchet MS" w:hAnsi="Trebuchet MS" w:cs="Arial"/>
                <w:b/>
                <w:sz w:val="24"/>
                <w:szCs w:val="24"/>
                <w:lang w:val="es-ES" w:eastAsia="es-ES"/>
              </w:rPr>
            </w:pPr>
          </w:p>
          <w:p w14:paraId="0A7A1039" w14:textId="41CFDC5D" w:rsidR="000146A0" w:rsidRPr="005606B9" w:rsidRDefault="000146A0" w:rsidP="005606B9">
            <w:pPr>
              <w:spacing w:after="0"/>
              <w:jc w:val="center"/>
              <w:rPr>
                <w:rFonts w:ascii="Trebuchet MS" w:hAnsi="Trebuchet MS" w:cs="Arial"/>
                <w:b/>
                <w:sz w:val="24"/>
                <w:szCs w:val="24"/>
                <w:lang w:val="es-ES" w:eastAsia="es-ES"/>
              </w:rPr>
            </w:pPr>
          </w:p>
        </w:tc>
      </w:tr>
      <w:tr w:rsidR="000F386E" w:rsidRPr="005606B9" w14:paraId="6C041DB6" w14:textId="77777777" w:rsidTr="00CE34C7">
        <w:tc>
          <w:tcPr>
            <w:tcW w:w="9056" w:type="dxa"/>
            <w:gridSpan w:val="2"/>
            <w:shd w:val="clear" w:color="auto" w:fill="auto"/>
          </w:tcPr>
          <w:p w14:paraId="65634CB1" w14:textId="77777777" w:rsidR="000F386E" w:rsidRPr="005606B9" w:rsidRDefault="000F386E" w:rsidP="005606B9">
            <w:pPr>
              <w:spacing w:after="0"/>
              <w:jc w:val="center"/>
              <w:rPr>
                <w:rFonts w:ascii="Trebuchet MS" w:eastAsia="Calibri" w:hAnsi="Trebuchet MS" w:cs="Arial"/>
                <w:b/>
                <w:sz w:val="24"/>
                <w:szCs w:val="24"/>
                <w:lang w:eastAsia="en-US"/>
              </w:rPr>
            </w:pPr>
            <w:r w:rsidRPr="005606B9">
              <w:rPr>
                <w:rFonts w:ascii="Trebuchet MS" w:eastAsia="Calibri" w:hAnsi="Trebuchet MS" w:cs="Arial"/>
                <w:b/>
                <w:sz w:val="24"/>
                <w:szCs w:val="24"/>
                <w:lang w:eastAsia="en-US"/>
              </w:rPr>
              <w:t>Luis Alfonso Campos Guzmán</w:t>
            </w:r>
          </w:p>
          <w:p w14:paraId="2D82146B" w14:textId="3ABE9C3A" w:rsidR="000F386E" w:rsidRPr="005606B9" w:rsidRDefault="004C1B18" w:rsidP="005606B9">
            <w:pPr>
              <w:spacing w:after="0"/>
              <w:jc w:val="center"/>
              <w:rPr>
                <w:rFonts w:ascii="Trebuchet MS" w:hAnsi="Trebuchet MS" w:cs="Arial"/>
                <w:b/>
                <w:sz w:val="24"/>
                <w:szCs w:val="24"/>
                <w:lang w:val="es-ES" w:eastAsia="es-ES"/>
              </w:rPr>
            </w:pPr>
            <w:r>
              <w:rPr>
                <w:rFonts w:ascii="Trebuchet MS" w:eastAsia="Calibri" w:hAnsi="Trebuchet MS" w:cs="Arial"/>
                <w:b/>
                <w:sz w:val="24"/>
                <w:szCs w:val="24"/>
                <w:lang w:eastAsia="en-US"/>
              </w:rPr>
              <w:t>Secretario Técnico</w:t>
            </w:r>
          </w:p>
          <w:p w14:paraId="725618D8" w14:textId="77777777" w:rsidR="000F386E" w:rsidRPr="005606B9" w:rsidRDefault="000F386E" w:rsidP="005606B9">
            <w:pPr>
              <w:spacing w:after="0"/>
              <w:jc w:val="center"/>
              <w:rPr>
                <w:rFonts w:ascii="Trebuchet MS" w:hAnsi="Trebuchet MS" w:cs="Arial"/>
                <w:b/>
                <w:sz w:val="24"/>
                <w:szCs w:val="24"/>
                <w:lang w:val="es-ES" w:eastAsia="es-ES"/>
              </w:rPr>
            </w:pPr>
          </w:p>
        </w:tc>
      </w:tr>
    </w:tbl>
    <w:p w14:paraId="50D5F2A8" w14:textId="77777777" w:rsidR="00410B48" w:rsidRPr="005606B9" w:rsidRDefault="00410B48" w:rsidP="005606B9">
      <w:pPr>
        <w:spacing w:after="0"/>
        <w:jc w:val="both"/>
        <w:rPr>
          <w:rFonts w:ascii="Trebuchet MS" w:hAnsi="Trebuchet MS" w:cs="Arial"/>
          <w:color w:val="000000"/>
          <w:sz w:val="24"/>
          <w:szCs w:val="24"/>
          <w:lang w:eastAsia="x-none"/>
        </w:rPr>
      </w:pPr>
    </w:p>
    <w:sectPr w:rsidR="00410B48" w:rsidRPr="005606B9" w:rsidSect="00E93504">
      <w:headerReference w:type="default" r:id="rId36"/>
      <w:footerReference w:type="even" r:id="rId37"/>
      <w:footerReference w:type="default" r:id="rId38"/>
      <w:pgSz w:w="12242" w:h="15842" w:code="1"/>
      <w:pgMar w:top="2835" w:right="1701" w:bottom="1701"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1D27C" w14:textId="77777777" w:rsidR="005078FB" w:rsidRDefault="005078FB" w:rsidP="00410B48">
      <w:pPr>
        <w:spacing w:after="0" w:line="240" w:lineRule="auto"/>
      </w:pPr>
      <w:r>
        <w:separator/>
      </w:r>
    </w:p>
  </w:endnote>
  <w:endnote w:type="continuationSeparator" w:id="0">
    <w:p w14:paraId="70EAA4E1" w14:textId="77777777" w:rsidR="005078FB" w:rsidRDefault="005078FB" w:rsidP="0041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3F9C" w14:textId="77777777" w:rsidR="008E3755" w:rsidRDefault="00410B48" w:rsidP="002D776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183EC8" w14:textId="77777777" w:rsidR="008E3755" w:rsidRDefault="005078FB" w:rsidP="002D77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2595F" w14:textId="78E703CE" w:rsidR="004C1B18" w:rsidRPr="00D578E9" w:rsidRDefault="004C1B18" w:rsidP="00E93504">
    <w:pPr>
      <w:tabs>
        <w:tab w:val="center" w:pos="4419"/>
        <w:tab w:val="right" w:pos="8838"/>
      </w:tabs>
      <w:spacing w:after="0" w:line="240" w:lineRule="auto"/>
      <w:jc w:val="center"/>
      <w:rPr>
        <w:rFonts w:ascii="Trebuchet MS" w:eastAsia="Calibri" w:hAnsi="Trebuchet MS" w:cs="Tahoma"/>
        <w:bCs/>
        <w:color w:val="A6A6A6"/>
        <w:sz w:val="18"/>
        <w:szCs w:val="18"/>
        <w:lang w:eastAsia="en-US"/>
      </w:rPr>
    </w:pPr>
    <w:r w:rsidRPr="00D578E9">
      <w:rPr>
        <w:rFonts w:ascii="Trebuchet MS" w:eastAsia="Calibri" w:hAnsi="Trebuchet MS" w:cs="Tahoma"/>
        <w:bCs/>
        <w:color w:val="A6A6A6"/>
        <w:sz w:val="18"/>
        <w:szCs w:val="18"/>
        <w:lang w:eastAsia="en-US"/>
      </w:rPr>
      <w:t>Parque de las Estrellas 2764, colonia Jardines del Bosque, Guadalajara, Jalisco, México. C.P.44520</w:t>
    </w:r>
  </w:p>
  <w:p w14:paraId="0E4B5C98" w14:textId="77777777" w:rsidR="004C1B18" w:rsidRPr="00D578E9" w:rsidRDefault="005078FB" w:rsidP="00E93504">
    <w:pPr>
      <w:tabs>
        <w:tab w:val="center" w:pos="4419"/>
        <w:tab w:val="right" w:pos="8838"/>
      </w:tabs>
      <w:spacing w:after="0" w:line="240" w:lineRule="auto"/>
      <w:jc w:val="center"/>
      <w:rPr>
        <w:rFonts w:ascii="Trebuchet MS" w:eastAsia="Calibri" w:hAnsi="Trebuchet MS" w:cs="Tahoma"/>
        <w:bCs/>
        <w:color w:val="A6A6A6"/>
        <w:sz w:val="18"/>
        <w:szCs w:val="18"/>
        <w:lang w:eastAsia="en-US"/>
      </w:rPr>
    </w:pPr>
    <w:r>
      <w:rPr>
        <w:rFonts w:ascii="Trebuchet MS" w:eastAsia="Calibri" w:hAnsi="Trebuchet MS" w:cs="Tahoma"/>
        <w:bCs/>
        <w:color w:val="A6A6A6"/>
        <w:sz w:val="18"/>
        <w:szCs w:val="18"/>
        <w:lang w:eastAsia="en-US"/>
      </w:rPr>
      <w:pict w14:anchorId="0648A303">
        <v:rect id="_x0000_i1025" style="width:0;height:1.5pt" o:hralign="center" o:hrstd="t" o:hr="t" fillcolor="#a0a0a0" stroked="f"/>
      </w:pict>
    </w:r>
  </w:p>
  <w:p w14:paraId="7C2BE6D7" w14:textId="77777777" w:rsidR="004C1B18" w:rsidRPr="00D578E9" w:rsidRDefault="004C1B18" w:rsidP="00E93504">
    <w:pPr>
      <w:tabs>
        <w:tab w:val="center" w:pos="4419"/>
        <w:tab w:val="right" w:pos="8838"/>
      </w:tabs>
      <w:spacing w:after="0" w:line="240" w:lineRule="auto"/>
      <w:jc w:val="center"/>
      <w:rPr>
        <w:rFonts w:asciiTheme="minorHAnsi" w:eastAsia="Calibri" w:hAnsiTheme="minorHAnsi" w:cstheme="minorBidi"/>
        <w:b/>
        <w:color w:val="7030A0"/>
        <w:sz w:val="18"/>
        <w:szCs w:val="18"/>
        <w:lang w:eastAsia="en-US"/>
      </w:rPr>
    </w:pPr>
    <w:r w:rsidRPr="00D578E9">
      <w:rPr>
        <w:rFonts w:ascii="Trebuchet MS" w:eastAsia="Calibri" w:hAnsi="Trebuchet MS" w:cs="Tahoma"/>
        <w:b/>
        <w:bCs/>
        <w:color w:val="7030A0"/>
        <w:sz w:val="18"/>
        <w:szCs w:val="18"/>
        <w:lang w:eastAsia="en-US"/>
      </w:rPr>
      <w:t>www.iepcjalisco.org.mx</w:t>
    </w:r>
  </w:p>
  <w:p w14:paraId="3B43CC14" w14:textId="77777777" w:rsidR="004C1B18" w:rsidRPr="00D578E9" w:rsidRDefault="004C1B18" w:rsidP="004C1B18">
    <w:pPr>
      <w:tabs>
        <w:tab w:val="center" w:pos="4419"/>
        <w:tab w:val="right" w:pos="8838"/>
      </w:tabs>
      <w:spacing w:after="160" w:line="259" w:lineRule="auto"/>
      <w:ind w:right="51"/>
      <w:jc w:val="right"/>
      <w:rPr>
        <w:rFonts w:ascii="Trebuchet MS" w:eastAsiaTheme="minorHAnsi" w:hAnsi="Trebuchet MS" w:cs="Arial"/>
        <w:sz w:val="18"/>
        <w:szCs w:val="18"/>
        <w:lang w:eastAsia="en-US"/>
      </w:rPr>
    </w:pPr>
    <w:r w:rsidRPr="00D578E9">
      <w:rPr>
        <w:rFonts w:ascii="Trebuchet MS" w:eastAsiaTheme="minorHAnsi" w:hAnsi="Trebuchet MS" w:cs="Arial"/>
        <w:sz w:val="18"/>
        <w:szCs w:val="18"/>
        <w:lang w:eastAsia="en-US"/>
      </w:rPr>
      <w:t xml:space="preserve">                                                                                                                                     Página </w:t>
    </w:r>
    <w:r w:rsidRPr="00D578E9">
      <w:rPr>
        <w:rFonts w:ascii="Trebuchet MS" w:eastAsiaTheme="minorHAnsi" w:hAnsi="Trebuchet MS" w:cs="Arial"/>
        <w:sz w:val="18"/>
        <w:szCs w:val="18"/>
        <w:lang w:eastAsia="en-US"/>
      </w:rPr>
      <w:fldChar w:fldCharType="begin"/>
    </w:r>
    <w:r w:rsidRPr="00D578E9">
      <w:rPr>
        <w:rFonts w:ascii="Trebuchet MS" w:eastAsiaTheme="minorHAnsi" w:hAnsi="Trebuchet MS" w:cs="Arial"/>
        <w:sz w:val="18"/>
        <w:szCs w:val="18"/>
        <w:lang w:eastAsia="en-US"/>
      </w:rPr>
      <w:instrText xml:space="preserve"> PAGE </w:instrText>
    </w:r>
    <w:r w:rsidRPr="00D578E9">
      <w:rPr>
        <w:rFonts w:ascii="Trebuchet MS" w:eastAsiaTheme="minorHAnsi" w:hAnsi="Trebuchet MS" w:cs="Arial"/>
        <w:sz w:val="18"/>
        <w:szCs w:val="18"/>
        <w:lang w:eastAsia="en-US"/>
      </w:rPr>
      <w:fldChar w:fldCharType="separate"/>
    </w:r>
    <w:r w:rsidR="00E93504">
      <w:rPr>
        <w:rFonts w:ascii="Trebuchet MS" w:eastAsiaTheme="minorHAnsi" w:hAnsi="Trebuchet MS" w:cs="Arial"/>
        <w:noProof/>
        <w:sz w:val="18"/>
        <w:szCs w:val="18"/>
        <w:lang w:eastAsia="en-US"/>
      </w:rPr>
      <w:t>21</w:t>
    </w:r>
    <w:r w:rsidRPr="00D578E9">
      <w:rPr>
        <w:rFonts w:ascii="Trebuchet MS" w:eastAsiaTheme="minorHAnsi" w:hAnsi="Trebuchet MS" w:cs="Arial"/>
        <w:sz w:val="18"/>
        <w:szCs w:val="18"/>
        <w:lang w:eastAsia="en-US"/>
      </w:rPr>
      <w:fldChar w:fldCharType="end"/>
    </w:r>
    <w:r w:rsidRPr="00D578E9">
      <w:rPr>
        <w:rFonts w:ascii="Trebuchet MS" w:eastAsiaTheme="minorHAnsi" w:hAnsi="Trebuchet MS" w:cs="Arial"/>
        <w:sz w:val="18"/>
        <w:szCs w:val="18"/>
        <w:lang w:eastAsia="en-US"/>
      </w:rPr>
      <w:t xml:space="preserve"> de </w:t>
    </w:r>
    <w:r w:rsidRPr="00D578E9">
      <w:rPr>
        <w:rFonts w:ascii="Trebuchet MS" w:eastAsiaTheme="minorHAnsi" w:hAnsi="Trebuchet MS" w:cs="Arial"/>
        <w:sz w:val="18"/>
        <w:szCs w:val="18"/>
        <w:lang w:eastAsia="en-US"/>
      </w:rPr>
      <w:fldChar w:fldCharType="begin"/>
    </w:r>
    <w:r w:rsidRPr="00D578E9">
      <w:rPr>
        <w:rFonts w:ascii="Trebuchet MS" w:eastAsiaTheme="minorHAnsi" w:hAnsi="Trebuchet MS" w:cs="Arial"/>
        <w:sz w:val="18"/>
        <w:szCs w:val="18"/>
        <w:lang w:eastAsia="en-US"/>
      </w:rPr>
      <w:instrText xml:space="preserve"> NUMPAGES </w:instrText>
    </w:r>
    <w:r w:rsidRPr="00D578E9">
      <w:rPr>
        <w:rFonts w:ascii="Trebuchet MS" w:eastAsiaTheme="minorHAnsi" w:hAnsi="Trebuchet MS" w:cs="Arial"/>
        <w:sz w:val="18"/>
        <w:szCs w:val="18"/>
        <w:lang w:eastAsia="en-US"/>
      </w:rPr>
      <w:fldChar w:fldCharType="separate"/>
    </w:r>
    <w:r w:rsidR="00E93504">
      <w:rPr>
        <w:rFonts w:ascii="Trebuchet MS" w:eastAsiaTheme="minorHAnsi" w:hAnsi="Trebuchet MS" w:cs="Arial"/>
        <w:noProof/>
        <w:sz w:val="18"/>
        <w:szCs w:val="18"/>
        <w:lang w:eastAsia="en-US"/>
      </w:rPr>
      <w:t>21</w:t>
    </w:r>
    <w:r w:rsidRPr="00D578E9">
      <w:rPr>
        <w:rFonts w:ascii="Trebuchet MS" w:eastAsiaTheme="minorHAnsi" w:hAnsi="Trebuchet MS" w:cs="Arial"/>
        <w:sz w:val="18"/>
        <w:szCs w:val="18"/>
        <w:lang w:eastAsia="en-US"/>
      </w:rPr>
      <w:fldChar w:fldCharType="end"/>
    </w:r>
  </w:p>
  <w:p w14:paraId="656CF70D" w14:textId="39D5D24E" w:rsidR="008E3755" w:rsidRPr="00B41046" w:rsidRDefault="0033594D" w:rsidP="004C1B18">
    <w:pPr>
      <w:tabs>
        <w:tab w:val="center" w:pos="4394"/>
      </w:tabs>
      <w:ind w:right="51"/>
      <w:rPr>
        <w:rFonts w:ascii="Trebuchet MS" w:hAnsi="Trebuchet MS" w:cs="Arial"/>
        <w:sz w:val="18"/>
        <w:szCs w:val="20"/>
      </w:rPr>
    </w:pPr>
    <w:r w:rsidRPr="00B41046">
      <w:rPr>
        <w:rFonts w:ascii="Trebuchet MS" w:hAnsi="Trebuchet MS" w:cs="Arial"/>
        <w:sz w:val="18"/>
        <w:szCs w:val="20"/>
      </w:rPr>
      <w:t xml:space="preserve">                                     </w:t>
    </w:r>
    <w:r w:rsidR="004C1B18">
      <w:rPr>
        <w:rFonts w:ascii="Trebuchet MS" w:hAnsi="Trebuchet MS" w:cs="Arial"/>
        <w:sz w:val="18"/>
        <w:szCs w:val="20"/>
      </w:rPr>
      <w:t xml:space="preserve">                    </w:t>
    </w:r>
    <w:r w:rsidR="004C1B18">
      <w:rPr>
        <w:rFonts w:ascii="Trebuchet MS" w:hAnsi="Trebuchet MS" w:cs="Arial"/>
        <w:sz w:val="18"/>
        <w:szCs w:val="20"/>
      </w:rPr>
      <w:tab/>
    </w:r>
  </w:p>
  <w:p w14:paraId="204EAB14" w14:textId="77777777" w:rsidR="008E3755" w:rsidRDefault="005078FB" w:rsidP="002D776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92575" w14:textId="77777777" w:rsidR="005078FB" w:rsidRDefault="005078FB" w:rsidP="00410B48">
      <w:pPr>
        <w:spacing w:after="0" w:line="240" w:lineRule="auto"/>
      </w:pPr>
      <w:r>
        <w:separator/>
      </w:r>
    </w:p>
  </w:footnote>
  <w:footnote w:type="continuationSeparator" w:id="0">
    <w:p w14:paraId="7CADA3A7" w14:textId="77777777" w:rsidR="005078FB" w:rsidRDefault="005078FB" w:rsidP="00410B48">
      <w:pPr>
        <w:spacing w:after="0" w:line="240" w:lineRule="auto"/>
      </w:pPr>
      <w:r>
        <w:continuationSeparator/>
      </w:r>
    </w:p>
  </w:footnote>
  <w:footnote w:id="1">
    <w:p w14:paraId="689AE186" w14:textId="35FA6EFD" w:rsidR="00410B48" w:rsidRPr="00B555AC" w:rsidRDefault="00410B48" w:rsidP="00410B4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sidR="00FC1687">
        <w:rPr>
          <w:rFonts w:ascii="Trebuchet MS" w:hAnsi="Trebuchet MS" w:cs="Arial"/>
          <w:sz w:val="16"/>
          <w:szCs w:val="24"/>
          <w:lang w:val="es-MX"/>
        </w:rPr>
        <w:t xml:space="preserve"> veinte</w:t>
      </w:r>
      <w:r w:rsidRPr="00B555AC">
        <w:rPr>
          <w:rFonts w:ascii="Trebuchet MS" w:hAnsi="Trebuchet MS" w:cs="Arial"/>
          <w:sz w:val="16"/>
          <w:szCs w:val="24"/>
        </w:rPr>
        <w:t>.</w:t>
      </w:r>
    </w:p>
  </w:footnote>
  <w:footnote w:id="2">
    <w:p w14:paraId="18CAB02B" w14:textId="324D1575" w:rsidR="00410B48" w:rsidRPr="00B555AC" w:rsidRDefault="00410B48" w:rsidP="00410B4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lo sucesivo será referido como </w:t>
      </w:r>
      <w:r w:rsidR="00753E21">
        <w:rPr>
          <w:rFonts w:ascii="Trebuchet MS" w:hAnsi="Trebuchet MS" w:cs="Arial"/>
          <w:bCs/>
          <w:sz w:val="16"/>
          <w:szCs w:val="14"/>
          <w:lang w:val="es-MX"/>
        </w:rPr>
        <w:t>I</w:t>
      </w:r>
      <w:proofErr w:type="spellStart"/>
      <w:r w:rsidRPr="00B555AC">
        <w:rPr>
          <w:rFonts w:ascii="Trebuchet MS" w:hAnsi="Trebuchet MS" w:cs="Arial"/>
          <w:bCs/>
          <w:sz w:val="16"/>
          <w:szCs w:val="14"/>
        </w:rPr>
        <w:t>nstituto</w:t>
      </w:r>
      <w:proofErr w:type="spellEnd"/>
      <w:r w:rsidRPr="00B555AC">
        <w:rPr>
          <w:rFonts w:ascii="Trebuchet MS" w:hAnsi="Trebuchet MS" w:cs="Arial"/>
          <w:bCs/>
          <w:sz w:val="16"/>
          <w:szCs w:val="14"/>
        </w:rPr>
        <w:t>.</w:t>
      </w:r>
    </w:p>
  </w:footnote>
  <w:footnote w:id="3">
    <w:p w14:paraId="32D516F9" w14:textId="77777777" w:rsidR="00616673" w:rsidRDefault="00616673" w:rsidP="00616673">
      <w:pPr>
        <w:pStyle w:val="Textonotapie"/>
        <w:jc w:val="both"/>
        <w:rPr>
          <w:rFonts w:ascii="Trebuchet MS" w:hAnsi="Trebuchet MS"/>
          <w:sz w:val="16"/>
          <w:lang w:val="es-MX"/>
        </w:rPr>
      </w:pPr>
    </w:p>
    <w:p w14:paraId="33DF0E86" w14:textId="0C120579" w:rsidR="00616673" w:rsidRPr="00B555AC" w:rsidRDefault="00616673" w:rsidP="00616673">
      <w:pPr>
        <w:pStyle w:val="Textonotapie"/>
        <w:jc w:val="both"/>
        <w:rPr>
          <w:rFonts w:ascii="Trebuchet MS" w:hAnsi="Trebuchet MS"/>
          <w:sz w:val="16"/>
          <w:lang w:val="es-ES"/>
        </w:rPr>
      </w:pPr>
      <w:r>
        <w:rPr>
          <w:rStyle w:val="Refdenotaalpie"/>
          <w:rFonts w:ascii="Trebuchet MS" w:hAnsi="Trebuchet MS"/>
          <w:sz w:val="16"/>
          <w:lang w:val="es-MX"/>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lang w:val="es-MX"/>
        </w:rPr>
        <w:t>Código Electoral</w:t>
      </w:r>
      <w:r w:rsidR="002011B9">
        <w:rPr>
          <w:rFonts w:ascii="Trebuchet MS" w:hAnsi="Trebuchet MS" w:cs="Arial"/>
          <w:bCs/>
          <w:sz w:val="16"/>
          <w:szCs w:val="14"/>
          <w:lang w:val="es-MX"/>
        </w:rPr>
        <w:t xml:space="preserve"> del</w:t>
      </w:r>
      <w:r>
        <w:rPr>
          <w:rFonts w:ascii="Trebuchet MS" w:hAnsi="Trebuchet MS" w:cs="Arial"/>
          <w:bCs/>
          <w:sz w:val="16"/>
          <w:szCs w:val="14"/>
          <w:lang w:val="es-MX"/>
        </w:rPr>
        <w:t xml:space="preserve"> Estado de Jalisco, en lo </w:t>
      </w:r>
      <w:r w:rsidR="00CA528B">
        <w:rPr>
          <w:rFonts w:ascii="Trebuchet MS" w:hAnsi="Trebuchet MS" w:cs="Arial"/>
          <w:bCs/>
          <w:sz w:val="16"/>
          <w:szCs w:val="14"/>
          <w:lang w:val="es-MX"/>
        </w:rPr>
        <w:t>sucesivo será referido como el c</w:t>
      </w:r>
      <w:r>
        <w:rPr>
          <w:rFonts w:ascii="Trebuchet MS" w:hAnsi="Trebuchet MS" w:cs="Arial"/>
          <w:bCs/>
          <w:sz w:val="16"/>
          <w:szCs w:val="14"/>
          <w:lang w:val="es-MX"/>
        </w:rPr>
        <w:t>ódigo</w:t>
      </w:r>
      <w:r w:rsidRPr="00B555AC">
        <w:rPr>
          <w:rFonts w:ascii="Trebuchet MS" w:hAnsi="Trebuchet MS" w:cs="Arial"/>
          <w:bCs/>
          <w:sz w:val="16"/>
          <w:szCs w:val="14"/>
        </w:rPr>
        <w:t>.</w:t>
      </w:r>
    </w:p>
    <w:p w14:paraId="0F3CE9C6" w14:textId="77777777" w:rsidR="00616673" w:rsidRPr="00616673" w:rsidRDefault="00616673">
      <w:pPr>
        <w:pStyle w:val="Textonotapie"/>
        <w:rPr>
          <w:lang w:val="es-MX"/>
        </w:rPr>
      </w:pPr>
    </w:p>
  </w:footnote>
  <w:footnote w:id="4">
    <w:p w14:paraId="6999334F" w14:textId="02F6B75E" w:rsidR="00D81266" w:rsidRPr="00D81266" w:rsidRDefault="00D81266">
      <w:pPr>
        <w:pStyle w:val="Textonotapie"/>
        <w:rPr>
          <w:lang w:val="es-MX"/>
        </w:rPr>
      </w:pPr>
      <w:r>
        <w:rPr>
          <w:rStyle w:val="Refdenotaalpie"/>
        </w:rPr>
        <w:footnoteRef/>
      </w:r>
      <w:r>
        <w:t xml:space="preserve"> </w:t>
      </w:r>
      <w:r>
        <w:rPr>
          <w:lang w:val="es-MX"/>
        </w:rPr>
        <w:t>E</w:t>
      </w:r>
      <w:proofErr w:type="spellStart"/>
      <w:r w:rsidRPr="00D81266">
        <w:t>llo</w:t>
      </w:r>
      <w:proofErr w:type="spellEnd"/>
      <w:r w:rsidRPr="00D81266">
        <w:t xml:space="preserve"> </w:t>
      </w:r>
      <w:r>
        <w:rPr>
          <w:lang w:val="es-MX"/>
        </w:rPr>
        <w:t xml:space="preserve">toda vez que al tratarse de una copia simple únicamente tiene el carácter </w:t>
      </w:r>
      <w:r w:rsidRPr="00D81266">
        <w:t>de una documental privada</w:t>
      </w:r>
      <w:r>
        <w:rPr>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4C1B18" w14:paraId="0E28A828" w14:textId="77777777" w:rsidTr="004C1B18">
      <w:tc>
        <w:tcPr>
          <w:tcW w:w="4415" w:type="dxa"/>
        </w:tcPr>
        <w:p w14:paraId="78B870D1" w14:textId="43995122" w:rsidR="004C1B18" w:rsidRDefault="004C1B18" w:rsidP="005954D0">
          <w:pPr>
            <w:pStyle w:val="Sinespaciado"/>
            <w:rPr>
              <w:rFonts w:ascii="Trebuchet MS" w:eastAsia="Times New Roman" w:hAnsi="Trebuchet MS" w:cs="Times New Roman"/>
              <w:sz w:val="24"/>
              <w:szCs w:val="20"/>
              <w:lang w:eastAsia="es-ES"/>
            </w:rPr>
          </w:pPr>
          <w:r>
            <w:rPr>
              <w:noProof/>
              <w:lang w:eastAsia="es-MX"/>
            </w:rPr>
            <w:drawing>
              <wp:inline distT="0" distB="0" distL="0" distR="0" wp14:anchorId="6BCA622F" wp14:editId="4E25A74D">
                <wp:extent cx="1390650" cy="733425"/>
                <wp:effectExtent l="0" t="0" r="0" b="9525"/>
                <wp:docPr id="1"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15" w:type="dxa"/>
        </w:tcPr>
        <w:p w14:paraId="06CBF10C" w14:textId="77777777" w:rsidR="004C1B18" w:rsidRPr="00323320" w:rsidRDefault="004C1B18" w:rsidP="004C1B18">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Resolución No. RCQD-IEPC</w:t>
          </w:r>
          <w:r w:rsidRPr="004C1B18">
            <w:rPr>
              <w:rFonts w:ascii="Trebuchet MS" w:hAnsi="Trebuchet MS" w:cs="Arial"/>
              <w:b/>
              <w:color w:val="808080" w:themeColor="background1" w:themeShade="80"/>
            </w:rPr>
            <w:t>-12/2020</w:t>
          </w:r>
        </w:p>
        <w:p w14:paraId="58EB13F4" w14:textId="77777777" w:rsidR="004C1B18" w:rsidRPr="00323320" w:rsidRDefault="004C1B18" w:rsidP="004C1B18">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 xml:space="preserve">Comisión de Quejas y Denuncias </w:t>
          </w:r>
        </w:p>
        <w:p w14:paraId="4D695321" w14:textId="77777777" w:rsidR="004C1B18" w:rsidRPr="00323320" w:rsidRDefault="004C1B18" w:rsidP="004C1B18">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Expediente PSE-QUEJA-</w:t>
          </w:r>
          <w:r>
            <w:rPr>
              <w:rFonts w:ascii="Trebuchet MS" w:hAnsi="Trebuchet MS" w:cs="Arial"/>
              <w:b/>
              <w:color w:val="808080" w:themeColor="background1" w:themeShade="80"/>
            </w:rPr>
            <w:t>011</w:t>
          </w:r>
          <w:r w:rsidRPr="00323320">
            <w:rPr>
              <w:rFonts w:ascii="Trebuchet MS" w:hAnsi="Trebuchet MS" w:cs="Arial"/>
              <w:b/>
              <w:color w:val="808080" w:themeColor="background1" w:themeShade="80"/>
            </w:rPr>
            <w:t>/2020</w:t>
          </w:r>
          <w:r>
            <w:rPr>
              <w:rFonts w:ascii="Trebuchet MS" w:hAnsi="Trebuchet MS" w:cs="Arial"/>
              <w:b/>
              <w:color w:val="808080" w:themeColor="background1" w:themeShade="80"/>
            </w:rPr>
            <w:t xml:space="preserve"> </w:t>
          </w:r>
        </w:p>
        <w:p w14:paraId="56CCE98D" w14:textId="77777777" w:rsidR="004C1B18" w:rsidRDefault="004C1B18" w:rsidP="005954D0">
          <w:pPr>
            <w:pStyle w:val="Sinespaciado"/>
            <w:rPr>
              <w:rFonts w:ascii="Trebuchet MS" w:eastAsia="Times New Roman" w:hAnsi="Trebuchet MS" w:cs="Times New Roman"/>
              <w:sz w:val="24"/>
              <w:szCs w:val="20"/>
              <w:lang w:eastAsia="es-ES"/>
            </w:rPr>
          </w:pPr>
        </w:p>
      </w:tc>
    </w:tr>
  </w:tbl>
  <w:p w14:paraId="6581EC86" w14:textId="3D8D9C4E" w:rsidR="008E3755" w:rsidRPr="00323320" w:rsidRDefault="005954D0" w:rsidP="004C1B18">
    <w:pPr>
      <w:pStyle w:val="Sinespaciado"/>
      <w:jc w:val="both"/>
      <w:rPr>
        <w:rFonts w:ascii="Trebuchet MS" w:hAnsi="Trebuchet MS" w:cs="Arial"/>
        <w:b/>
        <w:color w:val="808080" w:themeColor="background1" w:themeShade="80"/>
      </w:rPr>
    </w:pPr>
    <w:r>
      <w:rPr>
        <w:rFonts w:ascii="Trebuchet MS" w:eastAsia="Times New Roman" w:hAnsi="Trebuchet MS" w:cs="Times New Roman"/>
        <w:sz w:val="24"/>
        <w:szCs w:val="20"/>
        <w:lang w:eastAsia="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0F26"/>
    <w:multiLevelType w:val="hybridMultilevel"/>
    <w:tmpl w:val="B240D58E"/>
    <w:lvl w:ilvl="0" w:tplc="53624AEE">
      <w:start w:val="1"/>
      <w:numFmt w:val="upperLetter"/>
      <w:lvlText w:val="%1."/>
      <w:lvlJc w:val="left"/>
      <w:pPr>
        <w:ind w:left="720" w:hanging="360"/>
      </w:pPr>
      <w:rPr>
        <w:rFonts w:ascii="Trebuchet MS" w:eastAsia="Times New Roman"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DF5D38"/>
    <w:multiLevelType w:val="hybridMultilevel"/>
    <w:tmpl w:val="43EAE6EE"/>
    <w:lvl w:ilvl="0" w:tplc="6FDA9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F6154AB"/>
    <w:multiLevelType w:val="hybridMultilevel"/>
    <w:tmpl w:val="8872DE58"/>
    <w:lvl w:ilvl="0" w:tplc="0D1E835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F863ABC"/>
    <w:multiLevelType w:val="hybridMultilevel"/>
    <w:tmpl w:val="69E6F436"/>
    <w:lvl w:ilvl="0" w:tplc="52888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C379E7"/>
    <w:multiLevelType w:val="hybridMultilevel"/>
    <w:tmpl w:val="B6C09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1328AF"/>
    <w:multiLevelType w:val="hybridMultilevel"/>
    <w:tmpl w:val="23DAA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C51746"/>
    <w:multiLevelType w:val="hybridMultilevel"/>
    <w:tmpl w:val="3F2CC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8A1DD8"/>
    <w:multiLevelType w:val="hybridMultilevel"/>
    <w:tmpl w:val="0F906E1A"/>
    <w:lvl w:ilvl="0" w:tplc="30FA36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720EC1"/>
    <w:multiLevelType w:val="hybridMultilevel"/>
    <w:tmpl w:val="69704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3"/>
  </w:num>
  <w:num w:numId="5">
    <w:abstractNumId w:val="0"/>
  </w:num>
  <w:num w:numId="6">
    <w:abstractNumId w:val="2"/>
  </w:num>
  <w:num w:numId="7">
    <w:abstractNumId w:val="10"/>
  </w:num>
  <w:num w:numId="8">
    <w:abstractNumId w:val="6"/>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48"/>
    <w:rsid w:val="000146A0"/>
    <w:rsid w:val="000208A2"/>
    <w:rsid w:val="00036448"/>
    <w:rsid w:val="00041123"/>
    <w:rsid w:val="000812D9"/>
    <w:rsid w:val="00090423"/>
    <w:rsid w:val="000A35CE"/>
    <w:rsid w:val="000C4F21"/>
    <w:rsid w:val="000C624C"/>
    <w:rsid w:val="000D1C29"/>
    <w:rsid w:val="000D3C9B"/>
    <w:rsid w:val="000E3BBF"/>
    <w:rsid w:val="000F386E"/>
    <w:rsid w:val="000F4C04"/>
    <w:rsid w:val="0011763D"/>
    <w:rsid w:val="00172AB9"/>
    <w:rsid w:val="00187497"/>
    <w:rsid w:val="001C0991"/>
    <w:rsid w:val="001E67D1"/>
    <w:rsid w:val="001F44EA"/>
    <w:rsid w:val="002011B9"/>
    <w:rsid w:val="00210212"/>
    <w:rsid w:val="0021589A"/>
    <w:rsid w:val="00217EAD"/>
    <w:rsid w:val="00245B74"/>
    <w:rsid w:val="00247C76"/>
    <w:rsid w:val="00251503"/>
    <w:rsid w:val="00252FC1"/>
    <w:rsid w:val="00272ED4"/>
    <w:rsid w:val="00275D51"/>
    <w:rsid w:val="00297D57"/>
    <w:rsid w:val="002A0300"/>
    <w:rsid w:val="002E6671"/>
    <w:rsid w:val="00323320"/>
    <w:rsid w:val="0033594D"/>
    <w:rsid w:val="00351AB5"/>
    <w:rsid w:val="00355817"/>
    <w:rsid w:val="00377A32"/>
    <w:rsid w:val="00393CF0"/>
    <w:rsid w:val="003A759F"/>
    <w:rsid w:val="003B6CBB"/>
    <w:rsid w:val="00410B48"/>
    <w:rsid w:val="00456FCE"/>
    <w:rsid w:val="00494856"/>
    <w:rsid w:val="0049554A"/>
    <w:rsid w:val="004C1B18"/>
    <w:rsid w:val="004E4242"/>
    <w:rsid w:val="004F2E82"/>
    <w:rsid w:val="0050219D"/>
    <w:rsid w:val="00506683"/>
    <w:rsid w:val="005078FB"/>
    <w:rsid w:val="005260F2"/>
    <w:rsid w:val="005606B9"/>
    <w:rsid w:val="00562BF8"/>
    <w:rsid w:val="0056625A"/>
    <w:rsid w:val="005954D0"/>
    <w:rsid w:val="005D1312"/>
    <w:rsid w:val="005D13F9"/>
    <w:rsid w:val="005D66E5"/>
    <w:rsid w:val="00616673"/>
    <w:rsid w:val="00627EBD"/>
    <w:rsid w:val="006326D5"/>
    <w:rsid w:val="0063499E"/>
    <w:rsid w:val="00667D13"/>
    <w:rsid w:val="0068190B"/>
    <w:rsid w:val="006872FB"/>
    <w:rsid w:val="00694C2E"/>
    <w:rsid w:val="006A1057"/>
    <w:rsid w:val="006B08B3"/>
    <w:rsid w:val="006B3252"/>
    <w:rsid w:val="006C3DB5"/>
    <w:rsid w:val="006E040E"/>
    <w:rsid w:val="006F62F8"/>
    <w:rsid w:val="006F6CCF"/>
    <w:rsid w:val="00722680"/>
    <w:rsid w:val="00722A1A"/>
    <w:rsid w:val="00723319"/>
    <w:rsid w:val="00753E21"/>
    <w:rsid w:val="00774ED2"/>
    <w:rsid w:val="0078011B"/>
    <w:rsid w:val="007C5434"/>
    <w:rsid w:val="007D41C5"/>
    <w:rsid w:val="00803923"/>
    <w:rsid w:val="008200AB"/>
    <w:rsid w:val="00842D6F"/>
    <w:rsid w:val="008501DD"/>
    <w:rsid w:val="0086684E"/>
    <w:rsid w:val="00877E8E"/>
    <w:rsid w:val="00886F15"/>
    <w:rsid w:val="008A0016"/>
    <w:rsid w:val="008A17BF"/>
    <w:rsid w:val="008B644B"/>
    <w:rsid w:val="008D02C1"/>
    <w:rsid w:val="0090509B"/>
    <w:rsid w:val="00905B10"/>
    <w:rsid w:val="00926A85"/>
    <w:rsid w:val="009300CE"/>
    <w:rsid w:val="00960331"/>
    <w:rsid w:val="009671FD"/>
    <w:rsid w:val="00973EB7"/>
    <w:rsid w:val="00977A42"/>
    <w:rsid w:val="009A5214"/>
    <w:rsid w:val="009A56DF"/>
    <w:rsid w:val="009B10F7"/>
    <w:rsid w:val="009D327D"/>
    <w:rsid w:val="00A07612"/>
    <w:rsid w:val="00A418FA"/>
    <w:rsid w:val="00A57A49"/>
    <w:rsid w:val="00A748C9"/>
    <w:rsid w:val="00A83DDB"/>
    <w:rsid w:val="00A86897"/>
    <w:rsid w:val="00AC0014"/>
    <w:rsid w:val="00B41046"/>
    <w:rsid w:val="00BA636A"/>
    <w:rsid w:val="00C522B7"/>
    <w:rsid w:val="00C97233"/>
    <w:rsid w:val="00C97CD7"/>
    <w:rsid w:val="00CA528B"/>
    <w:rsid w:val="00CB0A5D"/>
    <w:rsid w:val="00CB16CB"/>
    <w:rsid w:val="00CC22C2"/>
    <w:rsid w:val="00CD61FA"/>
    <w:rsid w:val="00CE34C7"/>
    <w:rsid w:val="00CE55CC"/>
    <w:rsid w:val="00D01FF7"/>
    <w:rsid w:val="00D10BA6"/>
    <w:rsid w:val="00D217B7"/>
    <w:rsid w:val="00D35011"/>
    <w:rsid w:val="00D60DA1"/>
    <w:rsid w:val="00D66303"/>
    <w:rsid w:val="00D664FF"/>
    <w:rsid w:val="00D66ACF"/>
    <w:rsid w:val="00D75B84"/>
    <w:rsid w:val="00D81266"/>
    <w:rsid w:val="00D9762E"/>
    <w:rsid w:val="00DA133B"/>
    <w:rsid w:val="00DB5A09"/>
    <w:rsid w:val="00DD4830"/>
    <w:rsid w:val="00E04718"/>
    <w:rsid w:val="00E063DC"/>
    <w:rsid w:val="00E06D7A"/>
    <w:rsid w:val="00E123E5"/>
    <w:rsid w:val="00E3261A"/>
    <w:rsid w:val="00E5002F"/>
    <w:rsid w:val="00E528E2"/>
    <w:rsid w:val="00E648F4"/>
    <w:rsid w:val="00E70417"/>
    <w:rsid w:val="00E93504"/>
    <w:rsid w:val="00E96EE3"/>
    <w:rsid w:val="00EA35FC"/>
    <w:rsid w:val="00EB6601"/>
    <w:rsid w:val="00ED29DF"/>
    <w:rsid w:val="00EE0885"/>
    <w:rsid w:val="00F0263D"/>
    <w:rsid w:val="00F0541C"/>
    <w:rsid w:val="00F53DCE"/>
    <w:rsid w:val="00F55DF6"/>
    <w:rsid w:val="00F65B82"/>
    <w:rsid w:val="00F677BA"/>
    <w:rsid w:val="00FB2CCC"/>
    <w:rsid w:val="00FC1687"/>
    <w:rsid w:val="00FD4580"/>
    <w:rsid w:val="00FE2E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58289"/>
  <w15:chartTrackingRefBased/>
  <w15:docId w15:val="{6A37BE03-76DE-4B9E-BF87-293575CB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B48"/>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10B48"/>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rsid w:val="00410B48"/>
    <w:rPr>
      <w:rFonts w:ascii="Calibri" w:eastAsia="Times New Roman" w:hAnsi="Calibri" w:cs="Times New Roman"/>
      <w:sz w:val="20"/>
      <w:szCs w:val="20"/>
      <w:lang w:eastAsia="es-ES"/>
    </w:rPr>
  </w:style>
  <w:style w:type="character" w:styleId="Nmerodepgina">
    <w:name w:val="page number"/>
    <w:uiPriority w:val="99"/>
    <w:rsid w:val="00410B48"/>
    <w:rPr>
      <w:rFonts w:cs="Times New Roman"/>
    </w:rPr>
  </w:style>
  <w:style w:type="paragraph" w:styleId="Encabezado">
    <w:name w:val="header"/>
    <w:basedOn w:val="Normal"/>
    <w:link w:val="EncabezadoCar"/>
    <w:uiPriority w:val="99"/>
    <w:rsid w:val="00410B48"/>
    <w:pPr>
      <w:tabs>
        <w:tab w:val="center" w:pos="4419"/>
        <w:tab w:val="right" w:pos="8838"/>
      </w:tabs>
      <w:spacing w:after="0" w:line="240" w:lineRule="auto"/>
    </w:pPr>
    <w:rPr>
      <w:rFonts w:ascii="Arial" w:hAnsi="Arial"/>
      <w:sz w:val="24"/>
      <w:szCs w:val="20"/>
      <w:lang w:val="es-ES" w:eastAsia="es-ES"/>
    </w:rPr>
  </w:style>
  <w:style w:type="character" w:customStyle="1" w:styleId="EncabezadoCar">
    <w:name w:val="Encabezado Car"/>
    <w:basedOn w:val="Fuentedeprrafopredeter"/>
    <w:link w:val="Encabezado"/>
    <w:uiPriority w:val="99"/>
    <w:rsid w:val="00410B48"/>
    <w:rPr>
      <w:rFonts w:ascii="Arial" w:eastAsia="Times New Roman" w:hAnsi="Arial" w:cs="Times New Roman"/>
      <w:sz w:val="24"/>
      <w:szCs w:val="20"/>
      <w:lang w:val="es-ES" w:eastAsia="es-ES"/>
    </w:rPr>
  </w:style>
  <w:style w:type="paragraph" w:styleId="Prrafodelista">
    <w:name w:val="List Paragraph"/>
    <w:basedOn w:val="Normal"/>
    <w:uiPriority w:val="34"/>
    <w:qFormat/>
    <w:rsid w:val="00410B48"/>
    <w:pPr>
      <w:ind w:left="720"/>
      <w:contextualSpacing/>
    </w:pPr>
  </w:style>
  <w:style w:type="character" w:customStyle="1" w:styleId="SinespaciadoCar">
    <w:name w:val="Sin espaciado Car"/>
    <w:link w:val="Sinespaciado"/>
    <w:uiPriority w:val="1"/>
    <w:locked/>
    <w:rsid w:val="00410B48"/>
    <w:rPr>
      <w:rFonts w:ascii="Calibri" w:hAnsi="Calibri"/>
    </w:rPr>
  </w:style>
  <w:style w:type="paragraph" w:styleId="Sinespaciado">
    <w:name w:val="No Spacing"/>
    <w:basedOn w:val="Normal"/>
    <w:link w:val="SinespaciadoCar"/>
    <w:uiPriority w:val="1"/>
    <w:qFormat/>
    <w:rsid w:val="00410B48"/>
    <w:pPr>
      <w:spacing w:after="0" w:line="240" w:lineRule="auto"/>
    </w:pPr>
    <w:rPr>
      <w:rFonts w:eastAsiaTheme="minorHAnsi" w:cstheme="minorBidi"/>
      <w:lang w:eastAsia="en-US"/>
    </w:rPr>
  </w:style>
  <w:style w:type="paragraph" w:styleId="Textonotapie">
    <w:name w:val="footnote text"/>
    <w:basedOn w:val="Normal"/>
    <w:link w:val="TextonotapieCar"/>
    <w:uiPriority w:val="99"/>
    <w:semiHidden/>
    <w:rsid w:val="00410B48"/>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410B48"/>
    <w:rPr>
      <w:rFonts w:ascii="Calibri" w:eastAsia="Times New Roman" w:hAnsi="Calibri" w:cs="Times New Roman"/>
      <w:sz w:val="20"/>
      <w:szCs w:val="20"/>
      <w:lang w:val="x-none" w:eastAsia="x-none"/>
    </w:rPr>
  </w:style>
  <w:style w:type="character" w:styleId="Refdenotaalpie">
    <w:name w:val="footnote reference"/>
    <w:uiPriority w:val="99"/>
    <w:semiHidden/>
    <w:rsid w:val="00410B48"/>
    <w:rPr>
      <w:rFonts w:cs="Times New Roman"/>
      <w:vertAlign w:val="superscript"/>
    </w:rPr>
  </w:style>
  <w:style w:type="table" w:styleId="Tablaconcuadrcula">
    <w:name w:val="Table Grid"/>
    <w:basedOn w:val="Tablanormal"/>
    <w:uiPriority w:val="39"/>
    <w:rsid w:val="00FE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67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7D1"/>
    <w:rPr>
      <w:rFonts w:ascii="Segoe UI" w:eastAsia="Times New Roman" w:hAnsi="Segoe UI" w:cs="Segoe UI"/>
      <w:sz w:val="18"/>
      <w:szCs w:val="18"/>
      <w:lang w:eastAsia="es-MX"/>
    </w:rPr>
  </w:style>
  <w:style w:type="character" w:styleId="Hipervnculo">
    <w:name w:val="Hyperlink"/>
    <w:basedOn w:val="Fuentedeprrafopredeter"/>
    <w:uiPriority w:val="99"/>
    <w:unhideWhenUsed/>
    <w:rsid w:val="00351AB5"/>
    <w:rPr>
      <w:color w:val="0563C1" w:themeColor="hyperlink"/>
      <w:u w:val="single"/>
    </w:rPr>
  </w:style>
  <w:style w:type="character" w:customStyle="1" w:styleId="Mencinsinresolver1">
    <w:name w:val="Mención sin resolver1"/>
    <w:basedOn w:val="Fuentedeprrafopredeter"/>
    <w:uiPriority w:val="99"/>
    <w:semiHidden/>
    <w:unhideWhenUsed/>
    <w:rsid w:val="00351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07178">
      <w:bodyDiv w:val="1"/>
      <w:marLeft w:val="0"/>
      <w:marRight w:val="0"/>
      <w:marTop w:val="0"/>
      <w:marBottom w:val="0"/>
      <w:divBdr>
        <w:top w:val="none" w:sz="0" w:space="0" w:color="auto"/>
        <w:left w:val="none" w:sz="0" w:space="0" w:color="auto"/>
        <w:bottom w:val="none" w:sz="0" w:space="0" w:color="auto"/>
        <w:right w:val="none" w:sz="0" w:space="0" w:color="auto"/>
      </w:divBdr>
    </w:div>
    <w:div w:id="18455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_rels/header1.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213B-1110-4645-B21E-E6FF7458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3909</Words>
  <Characters>21502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Cristina Abarca Casillas</dc:creator>
  <cp:keywords/>
  <dc:description/>
  <cp:lastModifiedBy>IEPC-USUARIO</cp:lastModifiedBy>
  <cp:revision>6</cp:revision>
  <cp:lastPrinted>2018-03-05T21:12:00Z</cp:lastPrinted>
  <dcterms:created xsi:type="dcterms:W3CDTF">2020-12-10T21:52:00Z</dcterms:created>
  <dcterms:modified xsi:type="dcterms:W3CDTF">2020-12-11T20:28:00Z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411511</vt:lpwstr>
  </property>
  <property fmtid="{D5CDD505-2E9C-101B-9397-08002B2CF9AE}" pid="3" name="NXPowerLiteSettings">
    <vt:lpwstr>C7000400038000</vt:lpwstr>
  </property>
  <property fmtid="{D5CDD505-2E9C-101B-9397-08002B2CF9AE}" pid="4" name="NXPowerLiteVersion">
    <vt:lpwstr>S9.0.3</vt:lpwstr>
  </property>
</Properties>
</file>