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448E5" w14:textId="40832CB2" w:rsidR="000E0133" w:rsidRPr="0088501F" w:rsidRDefault="000E0133" w:rsidP="000E0133">
      <w:pPr>
        <w:spacing w:line="276" w:lineRule="auto"/>
        <w:jc w:val="both"/>
        <w:rPr>
          <w:rFonts w:ascii="Trebuchet MS" w:eastAsia="Calibri" w:hAnsi="Trebuchet MS" w:cs="Arial"/>
          <w:b/>
          <w:lang w:val="es-ES"/>
        </w:rPr>
      </w:pPr>
      <w:r w:rsidRPr="000C2EC1">
        <w:rPr>
          <w:rFonts w:ascii="Trebuchet MS" w:eastAsia="Calibri" w:hAnsi="Trebuchet MS" w:cs="Arial"/>
          <w:b/>
          <w:lang w:val="es-ES"/>
        </w:rPr>
        <w:t>RESOLUCIÓN</w:t>
      </w:r>
      <w:r w:rsidRPr="0088501F">
        <w:rPr>
          <w:rFonts w:ascii="Trebuchet MS" w:eastAsia="Calibri" w:hAnsi="Trebuchet MS" w:cs="Arial"/>
          <w:b/>
          <w:lang w:val="es-ES"/>
        </w:rPr>
        <w:t xml:space="preserve"> DE LA COMISIÓN DE QUEJAS Y DENUNCIAS DEL INSTITUTO ELECTORAL Y DE PARTICIPACIÓN CIUDADANA DEL ESTADO DE JALISCO, RESPECTO DE LA SOLICITUD DE ADOPTAR LAS MEDIDAS CAUTELARES A QUE HUBIERE LUGAR, FORMULA</w:t>
      </w:r>
      <w:r w:rsidR="007F3520" w:rsidRPr="0088501F">
        <w:rPr>
          <w:rFonts w:ascii="Trebuchet MS" w:eastAsia="Calibri" w:hAnsi="Trebuchet MS" w:cs="Arial"/>
          <w:b/>
          <w:lang w:val="es-ES"/>
        </w:rPr>
        <w:t>DAS</w:t>
      </w:r>
      <w:r w:rsidRPr="0088501F">
        <w:rPr>
          <w:rFonts w:ascii="Trebuchet MS" w:eastAsia="Calibri" w:hAnsi="Trebuchet MS" w:cs="Arial"/>
          <w:b/>
          <w:lang w:val="es-ES"/>
        </w:rPr>
        <w:t xml:space="preserve"> </w:t>
      </w:r>
      <w:r w:rsidR="002B3B00" w:rsidRPr="0088501F">
        <w:rPr>
          <w:rFonts w:ascii="Trebuchet MS" w:eastAsia="Calibri" w:hAnsi="Trebuchet MS" w:cs="Arial"/>
          <w:b/>
          <w:lang w:val="es-ES"/>
        </w:rPr>
        <w:t xml:space="preserve">POR LUIS ALBERTO HERNÁNDEZ VELASCO </w:t>
      </w:r>
      <w:r w:rsidRPr="0088501F">
        <w:rPr>
          <w:rFonts w:ascii="Trebuchet MS" w:eastAsia="Calibri" w:hAnsi="Trebuchet MS" w:cs="Arial"/>
          <w:b/>
          <w:lang w:val="es-ES"/>
        </w:rPr>
        <w:t>DENTRO DEL PROCEDIMIENTO SANCIONADOR ESPECIAL IDENTIFICADO CON EL NÚMERO DE EXPEDIENTE PSE-QUEJA-0</w:t>
      </w:r>
      <w:r w:rsidR="00FE02AF" w:rsidRPr="0088501F">
        <w:rPr>
          <w:rFonts w:ascii="Trebuchet MS" w:eastAsia="Calibri" w:hAnsi="Trebuchet MS" w:cs="Arial"/>
          <w:b/>
          <w:lang w:val="es-ES"/>
        </w:rPr>
        <w:t>4</w:t>
      </w:r>
      <w:r w:rsidR="002B3B00" w:rsidRPr="0088501F">
        <w:rPr>
          <w:rFonts w:ascii="Trebuchet MS" w:eastAsia="Calibri" w:hAnsi="Trebuchet MS" w:cs="Arial"/>
          <w:b/>
          <w:lang w:val="es-ES"/>
        </w:rPr>
        <w:t>2</w:t>
      </w:r>
      <w:r w:rsidRPr="0088501F">
        <w:rPr>
          <w:rFonts w:ascii="Trebuchet MS" w:eastAsia="Calibri" w:hAnsi="Trebuchet MS" w:cs="Arial"/>
          <w:b/>
          <w:lang w:val="es-ES"/>
        </w:rPr>
        <w:t>/2021.</w:t>
      </w:r>
    </w:p>
    <w:p w14:paraId="01FD1FC9" w14:textId="77777777" w:rsidR="000E0133" w:rsidRPr="0088501F" w:rsidRDefault="000E0133" w:rsidP="000E0133">
      <w:pPr>
        <w:spacing w:line="276" w:lineRule="auto"/>
        <w:jc w:val="both"/>
        <w:rPr>
          <w:rFonts w:ascii="Trebuchet MS" w:eastAsia="Calibri" w:hAnsi="Trebuchet MS" w:cs="Arial"/>
          <w:lang w:val="es-ES"/>
        </w:rPr>
      </w:pPr>
    </w:p>
    <w:p w14:paraId="66B90409" w14:textId="77777777" w:rsidR="000E0133" w:rsidRPr="0088501F" w:rsidRDefault="000E0133" w:rsidP="000E0133">
      <w:pPr>
        <w:spacing w:line="276" w:lineRule="auto"/>
        <w:jc w:val="center"/>
        <w:rPr>
          <w:rFonts w:ascii="Trebuchet MS" w:eastAsia="Calibri" w:hAnsi="Trebuchet MS" w:cs="Arial"/>
          <w:b/>
          <w:lang w:val="es-ES"/>
        </w:rPr>
      </w:pPr>
      <w:r w:rsidRPr="0088501F">
        <w:rPr>
          <w:rFonts w:ascii="Trebuchet MS" w:eastAsia="Calibri" w:hAnsi="Trebuchet MS" w:cs="Arial"/>
          <w:b/>
          <w:lang w:val="es-ES"/>
        </w:rPr>
        <w:t>R E S U L T A N D O S:</w:t>
      </w:r>
      <w:r w:rsidRPr="0088501F">
        <w:rPr>
          <w:rFonts w:ascii="Trebuchet MS" w:eastAsia="Calibri" w:hAnsi="Trebuchet MS" w:cs="Arial"/>
          <w:b/>
          <w:vertAlign w:val="superscript"/>
          <w:lang w:val="es-ES"/>
        </w:rPr>
        <w:footnoteReference w:id="1"/>
      </w:r>
    </w:p>
    <w:p w14:paraId="62DCB8F1" w14:textId="77777777" w:rsidR="000E0133" w:rsidRPr="0088501F" w:rsidRDefault="000E0133" w:rsidP="000E0133">
      <w:pPr>
        <w:spacing w:line="276" w:lineRule="auto"/>
        <w:ind w:left="708" w:hanging="708"/>
        <w:jc w:val="both"/>
        <w:rPr>
          <w:rFonts w:ascii="Trebuchet MS" w:eastAsia="Calibri" w:hAnsi="Trebuchet MS" w:cs="Arial"/>
          <w:lang w:val="es-ES"/>
        </w:rPr>
      </w:pPr>
    </w:p>
    <w:p w14:paraId="48AFE711" w14:textId="6A7F8F99" w:rsidR="000E0133" w:rsidRPr="0088501F" w:rsidRDefault="000E0133" w:rsidP="000E0133">
      <w:pPr>
        <w:spacing w:line="276" w:lineRule="auto"/>
        <w:jc w:val="both"/>
        <w:rPr>
          <w:rFonts w:ascii="Trebuchet MS" w:eastAsia="Calibri" w:hAnsi="Trebuchet MS" w:cs="Arial"/>
          <w:b/>
          <w:lang w:val="es-ES"/>
        </w:rPr>
      </w:pPr>
      <w:r w:rsidRPr="0088501F">
        <w:rPr>
          <w:rFonts w:ascii="Trebuchet MS" w:eastAsia="Calibri" w:hAnsi="Trebuchet MS" w:cs="Arial"/>
          <w:b/>
          <w:lang w:val="es-ES"/>
        </w:rPr>
        <w:t xml:space="preserve">1. </w:t>
      </w:r>
      <w:r w:rsidRPr="0088501F">
        <w:rPr>
          <w:rFonts w:ascii="Trebuchet MS" w:eastAsia="Calibri" w:hAnsi="Trebuchet MS" w:cs="Arial"/>
          <w:b/>
          <w:lang w:val="es-ES" w:eastAsia="ar-SA"/>
        </w:rPr>
        <w:t>Presentación del escrito de denuncia.</w:t>
      </w:r>
      <w:r w:rsidRPr="0088501F">
        <w:rPr>
          <w:rFonts w:ascii="Trebuchet MS" w:eastAsia="Calibri" w:hAnsi="Trebuchet MS" w:cs="Arial"/>
          <w:lang w:val="es-ES" w:eastAsia="ar-SA"/>
        </w:rPr>
        <w:t xml:space="preserve"> </w:t>
      </w:r>
      <w:r w:rsidRPr="0088501F">
        <w:rPr>
          <w:rFonts w:ascii="Trebuchet MS" w:eastAsia="Calibri" w:hAnsi="Trebuchet MS" w:cs="Arial"/>
          <w:lang w:val="es-ES"/>
        </w:rPr>
        <w:t xml:space="preserve">El día </w:t>
      </w:r>
      <w:r w:rsidR="00FE02AF" w:rsidRPr="0088501F">
        <w:rPr>
          <w:rFonts w:ascii="Trebuchet MS" w:eastAsia="Calibri" w:hAnsi="Trebuchet MS" w:cs="Arial"/>
          <w:lang w:val="es-ES"/>
        </w:rPr>
        <w:t>cinco de marzo</w:t>
      </w:r>
      <w:r w:rsidRPr="0088501F">
        <w:rPr>
          <w:rFonts w:ascii="Trebuchet MS" w:eastAsia="Calibri" w:hAnsi="Trebuchet MS" w:cs="Arial"/>
          <w:lang w:val="es-ES"/>
        </w:rPr>
        <w:t xml:space="preserve"> de dos mil veintiuno, se recibió en la oficialía de partes del Instituto Electoral y de Participación Ciudadana del Estado de Jalisco,</w:t>
      </w:r>
      <w:r w:rsidRPr="0088501F">
        <w:rPr>
          <w:rFonts w:ascii="Trebuchet MS" w:eastAsia="Calibri" w:hAnsi="Trebuchet MS" w:cs="Arial"/>
          <w:vertAlign w:val="superscript"/>
          <w:lang w:val="es-ES"/>
        </w:rPr>
        <w:footnoteReference w:id="2"/>
      </w:r>
      <w:r w:rsidRPr="0088501F">
        <w:rPr>
          <w:rFonts w:ascii="Trebuchet MS" w:eastAsia="Calibri" w:hAnsi="Trebuchet MS" w:cs="Arial"/>
          <w:lang w:val="es-ES"/>
        </w:rPr>
        <w:t xml:space="preserve"> escrito de queja, suscrito por el ciudadano </w:t>
      </w:r>
      <w:r w:rsidR="00FE02AF" w:rsidRPr="0088501F">
        <w:rPr>
          <w:rFonts w:ascii="Trebuchet MS" w:eastAsia="Calibri" w:hAnsi="Trebuchet MS" w:cs="Arial"/>
          <w:b/>
          <w:lang w:val="es-ES"/>
        </w:rPr>
        <w:t>Lu</w:t>
      </w:r>
      <w:r w:rsidR="00D7142C">
        <w:rPr>
          <w:rFonts w:ascii="Trebuchet MS" w:eastAsia="Calibri" w:hAnsi="Trebuchet MS" w:cs="Arial"/>
          <w:b/>
          <w:lang w:val="es-ES"/>
        </w:rPr>
        <w:t>i</w:t>
      </w:r>
      <w:r w:rsidR="00FE02AF" w:rsidRPr="0088501F">
        <w:rPr>
          <w:rFonts w:ascii="Trebuchet MS" w:eastAsia="Calibri" w:hAnsi="Trebuchet MS" w:cs="Arial"/>
          <w:b/>
          <w:lang w:val="es-ES"/>
        </w:rPr>
        <w:t>s Alberto Hernández Velasco</w:t>
      </w:r>
      <w:r w:rsidRPr="0088501F">
        <w:rPr>
          <w:rFonts w:ascii="Trebuchet MS" w:eastAsia="Calibri" w:hAnsi="Trebuchet MS" w:cs="Arial"/>
          <w:lang w:val="es-ES"/>
        </w:rPr>
        <w:t>, en el que se denuncian hechos que considera</w:t>
      </w:r>
      <w:r w:rsidR="00D7142C">
        <w:rPr>
          <w:rFonts w:ascii="Trebuchet MS" w:eastAsia="Calibri" w:hAnsi="Trebuchet MS" w:cs="Arial"/>
          <w:lang w:val="es-ES"/>
        </w:rPr>
        <w:t>n</w:t>
      </w:r>
      <w:r w:rsidRPr="0088501F">
        <w:rPr>
          <w:rFonts w:ascii="Trebuchet MS" w:eastAsia="Calibri" w:hAnsi="Trebuchet MS" w:cs="Arial"/>
          <w:lang w:val="es-ES"/>
        </w:rPr>
        <w:t xml:space="preserve"> violatorios de la normatividad electoral vigente en el estado de Jalisco, los cuales atribuye al </w:t>
      </w:r>
      <w:r w:rsidRPr="0088501F">
        <w:rPr>
          <w:rFonts w:ascii="Trebuchet MS" w:eastAsia="Calibri" w:hAnsi="Trebuchet MS" w:cs="Arial"/>
          <w:b/>
          <w:lang w:val="es-ES"/>
        </w:rPr>
        <w:t>C.</w:t>
      </w:r>
      <w:r w:rsidRPr="0088501F">
        <w:rPr>
          <w:rFonts w:ascii="Trebuchet MS" w:eastAsia="Calibri" w:hAnsi="Trebuchet MS" w:cs="Arial"/>
          <w:lang w:val="es-ES"/>
        </w:rPr>
        <w:t xml:space="preserve"> </w:t>
      </w:r>
      <w:r w:rsidR="006F23AE" w:rsidRPr="0088501F">
        <w:rPr>
          <w:rFonts w:ascii="Trebuchet MS" w:eastAsia="Calibri" w:hAnsi="Trebuchet MS" w:cs="Arial"/>
          <w:b/>
          <w:bCs/>
          <w:lang w:val="es-ES"/>
        </w:rPr>
        <w:t xml:space="preserve">Juan Carlos Villarreal Salazar </w:t>
      </w:r>
      <w:r w:rsidR="006F23AE" w:rsidRPr="0088501F">
        <w:rPr>
          <w:rFonts w:ascii="Trebuchet MS" w:eastAsia="Calibri" w:hAnsi="Trebuchet MS" w:cs="Arial"/>
          <w:bCs/>
          <w:lang w:val="es-ES"/>
        </w:rPr>
        <w:t xml:space="preserve">y al partido político </w:t>
      </w:r>
      <w:r w:rsidR="006F23AE" w:rsidRPr="0088501F">
        <w:rPr>
          <w:rFonts w:ascii="Trebuchet MS" w:eastAsia="Calibri" w:hAnsi="Trebuchet MS" w:cs="Arial"/>
          <w:b/>
          <w:bCs/>
          <w:lang w:val="es-ES"/>
        </w:rPr>
        <w:t>Hagamos.</w:t>
      </w:r>
    </w:p>
    <w:p w14:paraId="1F405823" w14:textId="77777777" w:rsidR="000E0133" w:rsidRPr="0088501F" w:rsidRDefault="000E0133" w:rsidP="000E0133">
      <w:pPr>
        <w:spacing w:line="276" w:lineRule="auto"/>
        <w:jc w:val="both"/>
        <w:rPr>
          <w:rFonts w:ascii="Trebuchet MS" w:eastAsia="Calibri" w:hAnsi="Trebuchet MS" w:cs="Arial"/>
          <w:lang w:val="es-ES"/>
        </w:rPr>
      </w:pPr>
    </w:p>
    <w:p w14:paraId="0281EBD8" w14:textId="77777777" w:rsidR="000E0133" w:rsidRPr="0088501F" w:rsidRDefault="000E0133" w:rsidP="000E0133">
      <w:pPr>
        <w:spacing w:line="276" w:lineRule="auto"/>
        <w:jc w:val="both"/>
        <w:rPr>
          <w:rFonts w:ascii="Trebuchet MS" w:eastAsia="Calibri" w:hAnsi="Trebuchet MS" w:cs="Arial"/>
          <w:lang w:val="es-ES"/>
        </w:rPr>
      </w:pPr>
      <w:r w:rsidRPr="0088501F">
        <w:rPr>
          <w:rFonts w:ascii="Trebuchet MS" w:eastAsia="Calibri" w:hAnsi="Trebuchet MS" w:cs="Arial"/>
          <w:b/>
          <w:lang w:val="es-ES"/>
        </w:rPr>
        <w:t>2. Acuerdo de radicación y requerimiento.</w:t>
      </w:r>
      <w:r w:rsidRPr="0088501F">
        <w:rPr>
          <w:rFonts w:ascii="Trebuchet MS" w:eastAsia="Calibri" w:hAnsi="Trebuchet MS" w:cs="Arial"/>
          <w:lang w:val="es-ES"/>
        </w:rPr>
        <w:t xml:space="preserve"> El </w:t>
      </w:r>
      <w:r w:rsidR="003D2450" w:rsidRPr="0088501F">
        <w:rPr>
          <w:rFonts w:ascii="Trebuchet MS" w:eastAsia="Calibri" w:hAnsi="Trebuchet MS" w:cs="Arial"/>
          <w:lang w:val="es-ES"/>
        </w:rPr>
        <w:t>seis de marzo</w:t>
      </w:r>
      <w:r w:rsidRPr="0088501F">
        <w:rPr>
          <w:rFonts w:ascii="Trebuchet MS" w:eastAsia="Calibri" w:hAnsi="Trebuchet MS" w:cs="Arial"/>
          <w:lang w:val="es-ES"/>
        </w:rPr>
        <w:t>, la Secretaría Ejecutiva</w:t>
      </w:r>
      <w:r w:rsidR="003D2450" w:rsidRPr="0088501F">
        <w:rPr>
          <w:rStyle w:val="Refdenotaalpie"/>
          <w:rFonts w:ascii="Trebuchet MS" w:eastAsia="Calibri" w:hAnsi="Trebuchet MS"/>
          <w:lang w:val="es-ES"/>
        </w:rPr>
        <w:footnoteReference w:id="3"/>
      </w:r>
      <w:r w:rsidRPr="0088501F">
        <w:rPr>
          <w:rFonts w:ascii="Trebuchet MS" w:eastAsia="Calibri" w:hAnsi="Trebuchet MS" w:cs="Arial"/>
          <w:lang w:val="es-ES"/>
        </w:rPr>
        <w:t xml:space="preserve"> del Instituto dictó acuerdo en el que radicó el escrito de denuncia con el número de expediente </w:t>
      </w:r>
      <w:r w:rsidRPr="0088501F">
        <w:rPr>
          <w:rFonts w:ascii="Trebuchet MS" w:eastAsia="Calibri" w:hAnsi="Trebuchet MS" w:cs="Arial"/>
          <w:b/>
          <w:lang w:val="es-ES"/>
        </w:rPr>
        <w:t>PSE-QUEJA-0</w:t>
      </w:r>
      <w:r w:rsidR="002E32AC" w:rsidRPr="0088501F">
        <w:rPr>
          <w:rFonts w:ascii="Trebuchet MS" w:eastAsia="Calibri" w:hAnsi="Trebuchet MS" w:cs="Arial"/>
          <w:b/>
          <w:lang w:val="es-ES"/>
        </w:rPr>
        <w:t>4</w:t>
      </w:r>
      <w:r w:rsidR="00F419E0">
        <w:rPr>
          <w:rFonts w:ascii="Trebuchet MS" w:eastAsia="Calibri" w:hAnsi="Trebuchet MS" w:cs="Arial"/>
          <w:b/>
          <w:lang w:val="es-ES"/>
        </w:rPr>
        <w:t>2</w:t>
      </w:r>
      <w:r w:rsidRPr="0088501F">
        <w:rPr>
          <w:rFonts w:ascii="Trebuchet MS" w:eastAsia="Calibri" w:hAnsi="Trebuchet MS" w:cs="Arial"/>
          <w:b/>
          <w:lang w:val="es-ES"/>
        </w:rPr>
        <w:t>/2021</w:t>
      </w:r>
      <w:r w:rsidRPr="0088501F">
        <w:rPr>
          <w:rFonts w:ascii="Trebuchet MS" w:eastAsia="Calibri" w:hAnsi="Trebuchet MS" w:cs="Arial"/>
          <w:lang w:val="es-ES"/>
        </w:rPr>
        <w:t xml:space="preserve"> y requirió al denunciante para que ratificara su escrito de </w:t>
      </w:r>
      <w:r w:rsidR="002E32AC" w:rsidRPr="0088501F">
        <w:rPr>
          <w:rFonts w:ascii="Trebuchet MS" w:eastAsia="Calibri" w:hAnsi="Trebuchet MS" w:cs="Arial"/>
          <w:lang w:val="es-ES"/>
        </w:rPr>
        <w:t>queja</w:t>
      </w:r>
      <w:r w:rsidR="006F41FF" w:rsidRPr="0088501F">
        <w:rPr>
          <w:rFonts w:ascii="Trebuchet MS" w:eastAsia="Calibri" w:hAnsi="Trebuchet MS" w:cs="Arial"/>
          <w:lang w:val="es-ES"/>
        </w:rPr>
        <w:t>.</w:t>
      </w:r>
    </w:p>
    <w:p w14:paraId="4D4168A1" w14:textId="77777777" w:rsidR="006F41FF" w:rsidRPr="0088501F" w:rsidRDefault="006F41FF" w:rsidP="000E0133">
      <w:pPr>
        <w:spacing w:line="276" w:lineRule="auto"/>
        <w:jc w:val="both"/>
        <w:rPr>
          <w:rFonts w:ascii="Trebuchet MS" w:eastAsia="Calibri" w:hAnsi="Trebuchet MS" w:cs="Arial"/>
          <w:lang w:val="es-ES"/>
        </w:rPr>
      </w:pPr>
    </w:p>
    <w:p w14:paraId="6157B3F1"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b/>
          <w:lang w:val="es-ES"/>
        </w:rPr>
        <w:t xml:space="preserve">3. Ratificación. </w:t>
      </w:r>
      <w:r w:rsidRPr="0088501F">
        <w:rPr>
          <w:rFonts w:ascii="Trebuchet MS" w:eastAsia="Calibri" w:hAnsi="Trebuchet MS" w:cs="Arial"/>
          <w:lang w:val="es-ES"/>
        </w:rPr>
        <w:t xml:space="preserve">El </w:t>
      </w:r>
      <w:r w:rsidR="002E32AC" w:rsidRPr="0088501F">
        <w:rPr>
          <w:rFonts w:ascii="Trebuchet MS" w:eastAsia="Calibri" w:hAnsi="Trebuchet MS" w:cs="Arial"/>
          <w:lang w:val="es-ES"/>
        </w:rPr>
        <w:t>nueve de marzo</w:t>
      </w:r>
      <w:r w:rsidRPr="0088501F">
        <w:rPr>
          <w:rFonts w:ascii="Trebuchet MS" w:eastAsia="Calibri" w:hAnsi="Trebuchet MS" w:cs="Arial"/>
          <w:lang w:val="es-ES"/>
        </w:rPr>
        <w:t xml:space="preserve">, acudió a las instalaciones de este </w:t>
      </w:r>
      <w:r w:rsidR="00F419E0" w:rsidRPr="0088501F">
        <w:rPr>
          <w:rFonts w:ascii="Trebuchet MS" w:eastAsia="Calibri" w:hAnsi="Trebuchet MS" w:cs="Arial"/>
          <w:lang w:val="es-ES"/>
        </w:rPr>
        <w:t>Instituto</w:t>
      </w:r>
      <w:r w:rsidRPr="0088501F">
        <w:rPr>
          <w:rFonts w:ascii="Trebuchet MS" w:eastAsia="Calibri" w:hAnsi="Trebuchet MS" w:cs="Arial"/>
          <w:lang w:val="es-ES"/>
        </w:rPr>
        <w:t xml:space="preserve"> el ciudadano</w:t>
      </w:r>
      <w:r w:rsidRPr="0088501F">
        <w:rPr>
          <w:rFonts w:ascii="Trebuchet MS" w:eastAsia="Calibri" w:hAnsi="Trebuchet MS" w:cs="Arial"/>
          <w:b/>
          <w:bCs/>
          <w:color w:val="000000"/>
          <w:lang w:val="es-ES"/>
        </w:rPr>
        <w:t xml:space="preserve"> </w:t>
      </w:r>
      <w:r w:rsidR="002E32AC" w:rsidRPr="0088501F">
        <w:rPr>
          <w:rFonts w:ascii="Trebuchet MS" w:eastAsia="Calibri" w:hAnsi="Trebuchet MS" w:cs="Arial"/>
          <w:b/>
          <w:lang w:val="es-ES"/>
        </w:rPr>
        <w:t>Luís Alberto Hernández Velasco</w:t>
      </w:r>
      <w:r w:rsidR="002E32AC" w:rsidRPr="0088501F">
        <w:rPr>
          <w:rFonts w:ascii="Trebuchet MS" w:eastAsia="Calibri" w:hAnsi="Trebuchet MS" w:cs="Arial"/>
          <w:color w:val="000000"/>
          <w:lang w:val="es-ES"/>
        </w:rPr>
        <w:t xml:space="preserve"> </w:t>
      </w:r>
      <w:r w:rsidRPr="0088501F">
        <w:rPr>
          <w:rFonts w:ascii="Trebuchet MS" w:eastAsia="Calibri" w:hAnsi="Trebuchet MS" w:cs="Arial"/>
          <w:color w:val="000000"/>
          <w:lang w:val="es-ES"/>
        </w:rPr>
        <w:t>a</w:t>
      </w:r>
      <w:r w:rsidRPr="0088501F">
        <w:rPr>
          <w:rFonts w:ascii="Trebuchet MS" w:eastAsia="Calibri" w:hAnsi="Trebuchet MS" w:cs="Arial"/>
          <w:b/>
          <w:bCs/>
          <w:color w:val="000000"/>
          <w:lang w:val="es-ES"/>
        </w:rPr>
        <w:t xml:space="preserve"> </w:t>
      </w:r>
      <w:r w:rsidRPr="0088501F">
        <w:rPr>
          <w:rFonts w:ascii="Trebuchet MS" w:eastAsia="Calibri" w:hAnsi="Trebuchet MS" w:cs="Arial"/>
          <w:color w:val="000000"/>
          <w:lang w:val="es-ES"/>
        </w:rPr>
        <w:t xml:space="preserve">ratificar el contenido de su escrito de queja. </w:t>
      </w:r>
    </w:p>
    <w:p w14:paraId="7C9F1205" w14:textId="77777777" w:rsidR="000E0133" w:rsidRPr="0088501F" w:rsidRDefault="000E0133" w:rsidP="000E0133">
      <w:pPr>
        <w:spacing w:line="276" w:lineRule="auto"/>
        <w:jc w:val="both"/>
        <w:rPr>
          <w:rFonts w:ascii="Trebuchet MS" w:eastAsia="Calibri" w:hAnsi="Trebuchet MS" w:cs="Arial"/>
          <w:color w:val="000000"/>
          <w:lang w:val="es-ES"/>
        </w:rPr>
      </w:pPr>
    </w:p>
    <w:p w14:paraId="7D83321D" w14:textId="77777777" w:rsidR="006F41FF" w:rsidRPr="0088501F" w:rsidRDefault="000E0133" w:rsidP="006F41FF">
      <w:pPr>
        <w:spacing w:line="276" w:lineRule="auto"/>
        <w:jc w:val="both"/>
        <w:rPr>
          <w:rFonts w:ascii="Trebuchet MS" w:eastAsia="Calibri" w:hAnsi="Trebuchet MS" w:cs="Arial"/>
          <w:lang w:val="es-ES"/>
        </w:rPr>
      </w:pPr>
      <w:r w:rsidRPr="0088501F">
        <w:rPr>
          <w:rFonts w:ascii="Trebuchet MS" w:eastAsia="Calibri" w:hAnsi="Trebuchet MS" w:cs="Arial"/>
          <w:b/>
          <w:color w:val="000000"/>
          <w:lang w:val="es-ES"/>
        </w:rPr>
        <w:t xml:space="preserve">4. </w:t>
      </w:r>
      <w:r w:rsidR="006F41FF" w:rsidRPr="0088501F">
        <w:rPr>
          <w:rFonts w:ascii="Trebuchet MS" w:eastAsia="Calibri" w:hAnsi="Trebuchet MS" w:cs="Arial"/>
          <w:b/>
          <w:color w:val="000000"/>
          <w:lang w:val="es-ES"/>
        </w:rPr>
        <w:t xml:space="preserve">Acuerdo de ratificación y prevención. </w:t>
      </w:r>
      <w:r w:rsidR="006F41FF" w:rsidRPr="0088501F">
        <w:rPr>
          <w:rFonts w:ascii="Trebuchet MS" w:eastAsia="Calibri" w:hAnsi="Trebuchet MS" w:cs="Arial"/>
          <w:color w:val="000000"/>
          <w:lang w:val="es-ES"/>
        </w:rPr>
        <w:t>Mediante acuerdo dictad</w:t>
      </w:r>
      <w:r w:rsidR="00F419E0">
        <w:rPr>
          <w:rFonts w:ascii="Trebuchet MS" w:eastAsia="Calibri" w:hAnsi="Trebuchet MS" w:cs="Arial"/>
          <w:color w:val="000000"/>
          <w:lang w:val="es-ES"/>
        </w:rPr>
        <w:t>o</w:t>
      </w:r>
      <w:r w:rsidR="006F41FF" w:rsidRPr="0088501F">
        <w:rPr>
          <w:rFonts w:ascii="Trebuchet MS" w:eastAsia="Calibri" w:hAnsi="Trebuchet MS" w:cs="Arial"/>
          <w:color w:val="000000"/>
          <w:lang w:val="es-ES"/>
        </w:rPr>
        <w:t xml:space="preserve"> por la Secretaría de este Instituto</w:t>
      </w:r>
      <w:r w:rsidR="007A72D1" w:rsidRPr="0088501F">
        <w:rPr>
          <w:rFonts w:ascii="Trebuchet MS" w:eastAsia="Calibri" w:hAnsi="Trebuchet MS" w:cs="Arial"/>
          <w:color w:val="000000"/>
          <w:lang w:val="es-ES"/>
        </w:rPr>
        <w:t xml:space="preserve"> el pasado diez de marzo</w:t>
      </w:r>
      <w:r w:rsidR="006F41FF" w:rsidRPr="0088501F">
        <w:rPr>
          <w:rFonts w:ascii="Trebuchet MS" w:eastAsia="Calibri" w:hAnsi="Trebuchet MS" w:cs="Arial"/>
          <w:color w:val="000000"/>
          <w:lang w:val="es-ES"/>
        </w:rPr>
        <w:t>, se tuvo al</w:t>
      </w:r>
      <w:r w:rsidR="007A72D1" w:rsidRPr="0088501F">
        <w:rPr>
          <w:rFonts w:ascii="Trebuchet MS" w:eastAsia="Calibri" w:hAnsi="Trebuchet MS" w:cs="Arial"/>
          <w:color w:val="000000"/>
          <w:lang w:val="es-ES"/>
        </w:rPr>
        <w:t xml:space="preserve"> quejoso</w:t>
      </w:r>
      <w:r w:rsidR="006F41FF" w:rsidRPr="0088501F">
        <w:rPr>
          <w:rFonts w:ascii="Trebuchet MS" w:eastAsia="Calibri" w:hAnsi="Trebuchet MS" w:cs="Arial"/>
          <w:color w:val="000000"/>
          <w:lang w:val="es-ES"/>
        </w:rPr>
        <w:t xml:space="preserve"> </w:t>
      </w:r>
      <w:r w:rsidR="00A03C5A" w:rsidRPr="0088501F">
        <w:rPr>
          <w:rFonts w:ascii="Trebuchet MS" w:eastAsia="Calibri" w:hAnsi="Trebuchet MS" w:cs="Arial"/>
          <w:color w:val="000000"/>
          <w:lang w:val="es-ES"/>
        </w:rPr>
        <w:t>ratificando</w:t>
      </w:r>
      <w:r w:rsidR="006F41FF" w:rsidRPr="0088501F">
        <w:rPr>
          <w:rFonts w:ascii="Trebuchet MS" w:eastAsia="Calibri" w:hAnsi="Trebuchet MS" w:cs="Arial"/>
          <w:color w:val="000000"/>
          <w:lang w:val="es-ES"/>
        </w:rPr>
        <w:t xml:space="preserve"> su escrito de denuncia, por otra </w:t>
      </w:r>
      <w:r w:rsidR="00A4108A" w:rsidRPr="0088501F">
        <w:rPr>
          <w:rFonts w:ascii="Trebuchet MS" w:eastAsia="Calibri" w:hAnsi="Trebuchet MS" w:cs="Arial"/>
          <w:color w:val="000000"/>
          <w:lang w:val="es-ES"/>
        </w:rPr>
        <w:t>parte,</w:t>
      </w:r>
      <w:r w:rsidR="006F41FF" w:rsidRPr="0088501F">
        <w:rPr>
          <w:rFonts w:ascii="Trebuchet MS" w:eastAsia="Calibri" w:hAnsi="Trebuchet MS" w:cs="Arial"/>
          <w:color w:val="000000"/>
          <w:lang w:val="es-ES"/>
        </w:rPr>
        <w:t xml:space="preserve"> en el mi</w:t>
      </w:r>
      <w:r w:rsidR="00A03C5A" w:rsidRPr="0088501F">
        <w:rPr>
          <w:rFonts w:ascii="Trebuchet MS" w:eastAsia="Calibri" w:hAnsi="Trebuchet MS" w:cs="Arial"/>
          <w:color w:val="000000"/>
          <w:lang w:val="es-ES"/>
        </w:rPr>
        <w:t xml:space="preserve">smo se </w:t>
      </w:r>
      <w:r w:rsidR="007A72D1" w:rsidRPr="0088501F">
        <w:rPr>
          <w:rFonts w:ascii="Trebuchet MS" w:eastAsia="Calibri" w:hAnsi="Trebuchet MS" w:cs="Arial"/>
          <w:color w:val="000000"/>
          <w:lang w:val="es-ES"/>
        </w:rPr>
        <w:t>le previno</w:t>
      </w:r>
      <w:r w:rsidR="00A03C5A" w:rsidRPr="0088501F">
        <w:rPr>
          <w:rFonts w:ascii="Trebuchet MS" w:eastAsia="Calibri" w:hAnsi="Trebuchet MS" w:cs="Arial"/>
          <w:color w:val="000000"/>
          <w:lang w:val="es-ES"/>
        </w:rPr>
        <w:t xml:space="preserve"> </w:t>
      </w:r>
      <w:r w:rsidR="006F41FF" w:rsidRPr="0088501F">
        <w:rPr>
          <w:rFonts w:ascii="Trebuchet MS" w:eastAsia="Calibri" w:hAnsi="Trebuchet MS" w:cs="Arial"/>
          <w:lang w:val="es-ES"/>
        </w:rPr>
        <w:t>para que proporcionara el domicilio donde habría de llevar</w:t>
      </w:r>
      <w:r w:rsidR="007A72D1" w:rsidRPr="0088501F">
        <w:rPr>
          <w:rFonts w:ascii="Trebuchet MS" w:eastAsia="Calibri" w:hAnsi="Trebuchet MS" w:cs="Arial"/>
          <w:lang w:val="es-ES"/>
        </w:rPr>
        <w:t>se</w:t>
      </w:r>
      <w:r w:rsidR="006F41FF" w:rsidRPr="0088501F">
        <w:rPr>
          <w:rFonts w:ascii="Trebuchet MS" w:eastAsia="Calibri" w:hAnsi="Trebuchet MS" w:cs="Arial"/>
          <w:lang w:val="es-ES"/>
        </w:rPr>
        <w:t xml:space="preserve"> a cabo el emplazamiento del denunciado.</w:t>
      </w:r>
    </w:p>
    <w:p w14:paraId="2D267CBF" w14:textId="77777777" w:rsidR="006F41FF" w:rsidRPr="0088501F" w:rsidRDefault="006F41FF" w:rsidP="000E0133">
      <w:pPr>
        <w:spacing w:line="276" w:lineRule="auto"/>
        <w:jc w:val="both"/>
        <w:rPr>
          <w:rFonts w:ascii="Trebuchet MS" w:eastAsia="Calibri" w:hAnsi="Trebuchet MS" w:cs="Arial"/>
          <w:b/>
          <w:color w:val="000000"/>
          <w:lang w:val="es-ES"/>
        </w:rPr>
      </w:pPr>
    </w:p>
    <w:p w14:paraId="388C68C1" w14:textId="77777777" w:rsidR="006F41FF" w:rsidRPr="0088501F" w:rsidRDefault="006F41FF" w:rsidP="000E0133">
      <w:pPr>
        <w:spacing w:line="276" w:lineRule="auto"/>
        <w:jc w:val="both"/>
        <w:rPr>
          <w:rFonts w:ascii="Trebuchet MS" w:eastAsia="Calibri" w:hAnsi="Trebuchet MS" w:cs="Arial"/>
          <w:b/>
          <w:color w:val="000000"/>
          <w:lang w:val="es-ES"/>
        </w:rPr>
      </w:pPr>
    </w:p>
    <w:p w14:paraId="7D9B84E2" w14:textId="77777777" w:rsidR="000E0133" w:rsidRPr="0088501F" w:rsidRDefault="00A03C5A" w:rsidP="000E0133">
      <w:pPr>
        <w:spacing w:line="276" w:lineRule="auto"/>
        <w:jc w:val="both"/>
        <w:rPr>
          <w:rFonts w:ascii="Trebuchet MS" w:eastAsia="Calibri" w:hAnsi="Trebuchet MS" w:cs="Arial"/>
          <w:lang w:val="es-ES"/>
        </w:rPr>
      </w:pPr>
      <w:r w:rsidRPr="0088501F">
        <w:rPr>
          <w:rFonts w:ascii="Trebuchet MS" w:eastAsia="Calibri" w:hAnsi="Trebuchet MS" w:cs="Arial"/>
          <w:b/>
          <w:color w:val="000000"/>
          <w:lang w:val="es-ES"/>
        </w:rPr>
        <w:lastRenderedPageBreak/>
        <w:t xml:space="preserve">5. </w:t>
      </w:r>
      <w:r w:rsidR="000E0133" w:rsidRPr="0088501F">
        <w:rPr>
          <w:rFonts w:ascii="Trebuchet MS" w:eastAsia="Calibri" w:hAnsi="Trebuchet MS" w:cs="Arial"/>
          <w:b/>
          <w:color w:val="000000"/>
          <w:lang w:val="es-ES"/>
        </w:rPr>
        <w:t xml:space="preserve">Acuerdo </w:t>
      </w:r>
      <w:r w:rsidR="00A4108A" w:rsidRPr="0088501F">
        <w:rPr>
          <w:rFonts w:ascii="Trebuchet MS" w:eastAsia="Calibri" w:hAnsi="Trebuchet MS" w:cs="Arial"/>
          <w:b/>
          <w:color w:val="000000"/>
          <w:lang w:val="es-ES"/>
        </w:rPr>
        <w:t xml:space="preserve">cumple prevención, </w:t>
      </w:r>
      <w:r w:rsidR="000E0133" w:rsidRPr="0088501F">
        <w:rPr>
          <w:rFonts w:ascii="Trebuchet MS" w:eastAsia="Calibri" w:hAnsi="Trebuchet MS" w:cs="Arial"/>
          <w:b/>
          <w:color w:val="000000"/>
          <w:lang w:val="es-ES"/>
        </w:rPr>
        <w:t xml:space="preserve">ampliando término, requerimiento y ordena práctica de diligencias. </w:t>
      </w:r>
      <w:r w:rsidR="000E0133" w:rsidRPr="0088501F">
        <w:rPr>
          <w:rFonts w:ascii="Trebuchet MS" w:hAnsi="Trebuchet MS" w:cs="Arial"/>
          <w:lang w:val="es-ES"/>
        </w:rPr>
        <w:t xml:space="preserve">El </w:t>
      </w:r>
      <w:r w:rsidR="00A4108A" w:rsidRPr="0088501F">
        <w:rPr>
          <w:rFonts w:ascii="Trebuchet MS" w:hAnsi="Trebuchet MS" w:cs="Arial"/>
          <w:lang w:val="es-ES"/>
        </w:rPr>
        <w:t>doce de marzo</w:t>
      </w:r>
      <w:r w:rsidR="000E0133" w:rsidRPr="0088501F">
        <w:rPr>
          <w:rFonts w:ascii="Trebuchet MS" w:hAnsi="Trebuchet MS" w:cs="Arial"/>
          <w:lang w:val="es-ES"/>
        </w:rPr>
        <w:t xml:space="preserve"> la Secretaría del Instituto dictó el acuerdo en el que se le tuvo al denunciante </w:t>
      </w:r>
      <w:r w:rsidR="00A4108A" w:rsidRPr="0088501F">
        <w:rPr>
          <w:rFonts w:ascii="Trebuchet MS" w:hAnsi="Trebuchet MS" w:cs="Arial"/>
          <w:lang w:val="es-ES"/>
        </w:rPr>
        <w:t xml:space="preserve">dando cumplimiento a la prevención </w:t>
      </w:r>
      <w:r w:rsidR="007A72D1" w:rsidRPr="0088501F">
        <w:rPr>
          <w:rFonts w:ascii="Trebuchet MS" w:hAnsi="Trebuchet MS" w:cs="Arial"/>
          <w:lang w:val="es-ES"/>
        </w:rPr>
        <w:t>que le fuera formulada</w:t>
      </w:r>
      <w:r w:rsidR="000E0133" w:rsidRPr="0088501F">
        <w:rPr>
          <w:rFonts w:ascii="Trebuchet MS" w:hAnsi="Trebuchet MS" w:cs="Arial"/>
          <w:lang w:val="es-ES"/>
        </w:rPr>
        <w:t xml:space="preserve">; de igual forma se amplió el plazo para resolver sobre la admisión o desechamiento de la denuncia; además, se requirió al partido político </w:t>
      </w:r>
      <w:r w:rsidR="007A72D1" w:rsidRPr="0088501F">
        <w:rPr>
          <w:rFonts w:ascii="Trebuchet MS" w:hAnsi="Trebuchet MS" w:cs="Arial"/>
          <w:lang w:val="es-ES"/>
        </w:rPr>
        <w:t>Hagamos</w:t>
      </w:r>
      <w:r w:rsidR="000E0133" w:rsidRPr="0088501F">
        <w:rPr>
          <w:rFonts w:ascii="Trebuchet MS" w:hAnsi="Trebuchet MS" w:cs="Arial"/>
          <w:lang w:val="es-ES"/>
        </w:rPr>
        <w:t xml:space="preserve"> a efecto de que informara a esta autoridad, si el C. </w:t>
      </w:r>
      <w:r w:rsidR="007A72D1" w:rsidRPr="0088501F">
        <w:rPr>
          <w:rFonts w:ascii="Trebuchet MS" w:eastAsia="Calibri" w:hAnsi="Trebuchet MS" w:cs="Arial"/>
          <w:b/>
          <w:bCs/>
          <w:lang w:val="es-ES"/>
        </w:rPr>
        <w:t>Juan Carlos Villarreal Salazar</w:t>
      </w:r>
      <w:r w:rsidR="000E0133" w:rsidRPr="0088501F">
        <w:rPr>
          <w:rFonts w:ascii="Trebuchet MS" w:hAnsi="Trebuchet MS" w:cs="Arial"/>
          <w:lang w:val="es-ES"/>
        </w:rPr>
        <w:t xml:space="preserve">, es precandidato </w:t>
      </w:r>
      <w:r w:rsidR="000E0133" w:rsidRPr="0088501F">
        <w:rPr>
          <w:rFonts w:ascii="Trebuchet MS" w:hAnsi="Trebuchet MS" w:cs="Arial"/>
          <w:lang w:val="es-ES" w:eastAsia="es-ES"/>
        </w:rPr>
        <w:t>para algún cargo de elección popular en el proceso electoral 2020-2021 en el estado de Jalisco</w:t>
      </w:r>
      <w:r w:rsidR="000E0133" w:rsidRPr="0088501F">
        <w:rPr>
          <w:rFonts w:ascii="Trebuchet MS" w:hAnsi="Trebuchet MS" w:cs="Arial"/>
          <w:lang w:val="es-ES"/>
        </w:rPr>
        <w:t>, finalmente se ordenó la realización de la diligencia de investigación consistente en que a través de la Oficialía Electoral, se procediera a la verificación de la existencia y contenido de las</w:t>
      </w:r>
      <w:r w:rsidR="000E0133" w:rsidRPr="0088501F">
        <w:rPr>
          <w:rFonts w:ascii="Trebuchet MS" w:hAnsi="Trebuchet MS" w:cs="Arial"/>
          <w:i/>
          <w:iCs/>
          <w:lang w:val="es-ES"/>
        </w:rPr>
        <w:t xml:space="preserve"> publicaciones</w:t>
      </w:r>
      <w:r w:rsidR="000E0133" w:rsidRPr="0088501F">
        <w:rPr>
          <w:rFonts w:ascii="Trebuchet MS" w:hAnsi="Trebuchet MS" w:cs="Arial"/>
          <w:lang w:val="es-ES"/>
        </w:rPr>
        <w:t>, descritas por la parte quejosa en el escrito de denuncia</w:t>
      </w:r>
      <w:r w:rsidR="007A72D1" w:rsidRPr="0088501F">
        <w:rPr>
          <w:rFonts w:ascii="Trebuchet MS" w:hAnsi="Trebuchet MS" w:cs="Arial"/>
          <w:lang w:val="es-ES"/>
        </w:rPr>
        <w:t>, así como del contenido de la memoria USB aportada.</w:t>
      </w:r>
    </w:p>
    <w:p w14:paraId="5245CAF6" w14:textId="77777777" w:rsidR="000E0133" w:rsidRPr="0088501F" w:rsidRDefault="000E0133" w:rsidP="000E0133">
      <w:pPr>
        <w:spacing w:line="276" w:lineRule="auto"/>
        <w:jc w:val="both"/>
        <w:rPr>
          <w:rFonts w:ascii="Trebuchet MS" w:eastAsia="Calibri" w:hAnsi="Trebuchet MS" w:cs="Arial"/>
          <w:lang w:val="es-ES"/>
        </w:rPr>
      </w:pPr>
    </w:p>
    <w:p w14:paraId="5A8818C1" w14:textId="75A2C0F8" w:rsidR="000E0133" w:rsidRPr="0088501F" w:rsidRDefault="00190D44" w:rsidP="000E0133">
      <w:pPr>
        <w:spacing w:line="276" w:lineRule="auto"/>
        <w:jc w:val="both"/>
        <w:rPr>
          <w:rFonts w:ascii="Trebuchet MS" w:eastAsia="Calibri" w:hAnsi="Trebuchet MS" w:cs="Arial"/>
          <w:highlight w:val="yellow"/>
          <w:lang w:val="es-ES"/>
        </w:rPr>
      </w:pPr>
      <w:r>
        <w:rPr>
          <w:rFonts w:ascii="Trebuchet MS" w:eastAsia="Calibri" w:hAnsi="Trebuchet MS" w:cs="Arial"/>
          <w:b/>
          <w:lang w:val="es-ES"/>
        </w:rPr>
        <w:t>6</w:t>
      </w:r>
      <w:r w:rsidR="000E0133" w:rsidRPr="0088501F">
        <w:rPr>
          <w:rFonts w:ascii="Trebuchet MS" w:eastAsia="Calibri" w:hAnsi="Trebuchet MS" w:cs="Arial"/>
          <w:b/>
          <w:lang w:val="es-ES"/>
        </w:rPr>
        <w:t xml:space="preserve">. Acta circunstanciada. </w:t>
      </w:r>
      <w:r w:rsidR="00951D3A" w:rsidRPr="00951D3A">
        <w:rPr>
          <w:rFonts w:ascii="Trebuchet MS" w:eastAsia="Calibri" w:hAnsi="Trebuchet MS" w:cs="Arial"/>
          <w:bCs/>
          <w:lang w:val="es-ES"/>
        </w:rPr>
        <w:t>El</w:t>
      </w:r>
      <w:r w:rsidR="00D51F51" w:rsidRPr="0088501F">
        <w:rPr>
          <w:rFonts w:ascii="Trebuchet MS" w:eastAsia="Calibri" w:hAnsi="Trebuchet MS" w:cs="Arial"/>
          <w:lang w:val="es-ES"/>
        </w:rPr>
        <w:t xml:space="preserve"> catorce de marz</w:t>
      </w:r>
      <w:r w:rsidR="00B212AB" w:rsidRPr="0088501F">
        <w:rPr>
          <w:rFonts w:ascii="Trebuchet MS" w:eastAsia="Calibri" w:hAnsi="Trebuchet MS" w:cs="Arial"/>
          <w:lang w:val="es-ES"/>
        </w:rPr>
        <w:t>o</w:t>
      </w:r>
      <w:r w:rsidR="000E0133" w:rsidRPr="0088501F">
        <w:rPr>
          <w:rFonts w:ascii="Trebuchet MS" w:eastAsia="Calibri" w:hAnsi="Trebuchet MS" w:cs="Arial"/>
          <w:lang w:val="es-ES"/>
        </w:rPr>
        <w:t xml:space="preserve">, se elaboró el acta circunstanciada mediante la cual, personal de la </w:t>
      </w:r>
      <w:r w:rsidR="00121737" w:rsidRPr="0088501F">
        <w:rPr>
          <w:rFonts w:ascii="Trebuchet MS" w:eastAsia="Calibri" w:hAnsi="Trebuchet MS" w:cs="Arial"/>
          <w:lang w:val="es-ES"/>
        </w:rPr>
        <w:t xml:space="preserve">Oficialía Electoral </w:t>
      </w:r>
      <w:r w:rsidR="000E0133" w:rsidRPr="0088501F">
        <w:rPr>
          <w:rFonts w:ascii="Trebuchet MS" w:eastAsia="Calibri" w:hAnsi="Trebuchet MS" w:cs="Arial"/>
          <w:lang w:val="es-ES"/>
        </w:rPr>
        <w:t>debidamente investido de fe pública y legalmente facultado para el ejercicio de dicha función, verificó la existencia y contenido de la</w:t>
      </w:r>
      <w:r w:rsidR="007A72D1" w:rsidRPr="0088501F">
        <w:rPr>
          <w:rFonts w:ascii="Trebuchet MS" w:eastAsia="Calibri" w:hAnsi="Trebuchet MS" w:cs="Arial"/>
          <w:lang w:val="es-ES"/>
        </w:rPr>
        <w:t xml:space="preserve">s publicaciones </w:t>
      </w:r>
      <w:r w:rsidR="000E0133" w:rsidRPr="0088501F">
        <w:rPr>
          <w:rFonts w:ascii="Trebuchet MS" w:eastAsia="Calibri" w:hAnsi="Trebuchet MS" w:cs="Arial"/>
          <w:lang w:val="es-ES"/>
        </w:rPr>
        <w:t>referida</w:t>
      </w:r>
      <w:r w:rsidR="007A72D1" w:rsidRPr="0088501F">
        <w:rPr>
          <w:rFonts w:ascii="Trebuchet MS" w:eastAsia="Calibri" w:hAnsi="Trebuchet MS" w:cs="Arial"/>
          <w:lang w:val="es-ES"/>
        </w:rPr>
        <w:t>s</w:t>
      </w:r>
      <w:r w:rsidR="000E0133" w:rsidRPr="0088501F">
        <w:rPr>
          <w:rFonts w:ascii="Trebuchet MS" w:eastAsia="Calibri" w:hAnsi="Trebuchet MS" w:cs="Arial"/>
          <w:lang w:val="es-ES"/>
        </w:rPr>
        <w:t xml:space="preserve"> en el escrito de denuncia</w:t>
      </w:r>
      <w:r w:rsidR="007A72D1" w:rsidRPr="0088501F">
        <w:rPr>
          <w:rFonts w:ascii="Trebuchet MS" w:eastAsia="Calibri" w:hAnsi="Trebuchet MS" w:cs="Arial"/>
          <w:lang w:val="es-ES"/>
        </w:rPr>
        <w:t>, así como de la memoria USB aportada.</w:t>
      </w:r>
    </w:p>
    <w:p w14:paraId="322A98B4" w14:textId="77777777" w:rsidR="000E0133" w:rsidRPr="0088501F" w:rsidRDefault="000E0133" w:rsidP="000E0133">
      <w:pPr>
        <w:spacing w:line="276" w:lineRule="auto"/>
        <w:jc w:val="both"/>
        <w:rPr>
          <w:rFonts w:ascii="Trebuchet MS" w:eastAsia="Calibri" w:hAnsi="Trebuchet MS" w:cs="Arial"/>
          <w:lang w:val="es-ES"/>
        </w:rPr>
      </w:pPr>
      <w:r w:rsidRPr="0088501F">
        <w:rPr>
          <w:rFonts w:ascii="Trebuchet MS" w:eastAsia="Calibri" w:hAnsi="Trebuchet MS" w:cs="Arial"/>
          <w:lang w:val="es-ES"/>
        </w:rPr>
        <w:t xml:space="preserve"> </w:t>
      </w:r>
    </w:p>
    <w:p w14:paraId="2730FD25" w14:textId="667898AD" w:rsidR="000E0133" w:rsidRPr="0088501F" w:rsidRDefault="00190D44" w:rsidP="000E0133">
      <w:pPr>
        <w:spacing w:line="276" w:lineRule="auto"/>
        <w:jc w:val="both"/>
        <w:rPr>
          <w:rFonts w:ascii="Trebuchet MS" w:eastAsia="Calibri" w:hAnsi="Trebuchet MS" w:cs="Arial"/>
          <w:lang w:val="es-ES"/>
        </w:rPr>
      </w:pPr>
      <w:r>
        <w:rPr>
          <w:rFonts w:ascii="Trebuchet MS" w:eastAsia="Calibri" w:hAnsi="Trebuchet MS" w:cs="Arial"/>
          <w:b/>
          <w:lang w:val="es-ES"/>
        </w:rPr>
        <w:t>7</w:t>
      </w:r>
      <w:r w:rsidR="000E0133" w:rsidRPr="0088501F">
        <w:rPr>
          <w:rFonts w:ascii="Trebuchet MS" w:eastAsia="Calibri" w:hAnsi="Trebuchet MS" w:cs="Arial"/>
          <w:b/>
          <w:lang w:val="es-ES"/>
        </w:rPr>
        <w:t>. Acuerdo de admisión a trámite.</w:t>
      </w:r>
      <w:r w:rsidR="000E0133" w:rsidRPr="0088501F">
        <w:rPr>
          <w:rFonts w:ascii="Trebuchet MS" w:eastAsia="Calibri" w:hAnsi="Trebuchet MS" w:cs="Arial"/>
          <w:lang w:val="es-ES"/>
        </w:rPr>
        <w:t xml:space="preserve"> El </w:t>
      </w:r>
      <w:r w:rsidR="00D51F51" w:rsidRPr="0088501F">
        <w:rPr>
          <w:rFonts w:ascii="Trebuchet MS" w:eastAsia="Calibri" w:hAnsi="Trebuchet MS" w:cs="Arial"/>
          <w:lang w:val="es-ES"/>
        </w:rPr>
        <w:t>dieciséis de marzo</w:t>
      </w:r>
      <w:r w:rsidR="000E0133" w:rsidRPr="0088501F">
        <w:rPr>
          <w:rFonts w:ascii="Trebuchet MS" w:eastAsia="Calibri" w:hAnsi="Trebuchet MS" w:cs="Arial"/>
          <w:lang w:val="es-ES"/>
        </w:rPr>
        <w:t xml:space="preserve">, la autoridad instructora dictó el acuerdo en el que se admitió a trámite la denuncia formulada. </w:t>
      </w:r>
    </w:p>
    <w:p w14:paraId="1D6C406C" w14:textId="77777777" w:rsidR="000E0133" w:rsidRPr="0088501F" w:rsidRDefault="000E0133" w:rsidP="000E0133">
      <w:pPr>
        <w:spacing w:line="276" w:lineRule="auto"/>
        <w:jc w:val="both"/>
        <w:rPr>
          <w:rFonts w:ascii="Trebuchet MS" w:eastAsia="Calibri" w:hAnsi="Trebuchet MS" w:cs="Arial"/>
          <w:lang w:val="es-ES"/>
        </w:rPr>
      </w:pPr>
    </w:p>
    <w:p w14:paraId="5CF029C0" w14:textId="49DAB833" w:rsidR="000E0133" w:rsidRPr="0088501F" w:rsidRDefault="00190D44" w:rsidP="000E0133">
      <w:pPr>
        <w:spacing w:line="276" w:lineRule="auto"/>
        <w:jc w:val="both"/>
        <w:rPr>
          <w:rFonts w:ascii="Trebuchet MS" w:eastAsia="Calibri" w:hAnsi="Trebuchet MS" w:cs="Arial"/>
          <w:lang w:val="es-ES"/>
        </w:rPr>
      </w:pPr>
      <w:r>
        <w:rPr>
          <w:rFonts w:ascii="Trebuchet MS" w:eastAsia="Calibri" w:hAnsi="Trebuchet MS" w:cs="Arial"/>
          <w:b/>
          <w:lang w:val="es-ES"/>
        </w:rPr>
        <w:t>8</w:t>
      </w:r>
      <w:r w:rsidR="000E0133" w:rsidRPr="0088501F">
        <w:rPr>
          <w:rFonts w:ascii="Trebuchet MS" w:eastAsia="Calibri" w:hAnsi="Trebuchet MS" w:cs="Arial"/>
          <w:b/>
          <w:lang w:val="es-ES"/>
        </w:rPr>
        <w:t>. Proyecto de medida cautelar y remisión de constancias.</w:t>
      </w:r>
      <w:r w:rsidR="000E0133" w:rsidRPr="0088501F">
        <w:rPr>
          <w:rFonts w:ascii="Trebuchet MS" w:eastAsia="Calibri" w:hAnsi="Trebuchet MS" w:cs="Arial"/>
          <w:lang w:val="es-ES"/>
        </w:rPr>
        <w:t xml:space="preserve"> Mediante memorándum </w:t>
      </w:r>
      <w:r w:rsidR="005E4F0A" w:rsidRPr="005E4F0A">
        <w:rPr>
          <w:rFonts w:ascii="Trebuchet MS" w:hAnsi="Trebuchet MS" w:cs="Arial"/>
          <w:lang w:val="es-ES"/>
        </w:rPr>
        <w:t>084</w:t>
      </w:r>
      <w:r w:rsidR="000E0133" w:rsidRPr="005E4F0A">
        <w:rPr>
          <w:rFonts w:ascii="Trebuchet MS" w:hAnsi="Trebuchet MS" w:cs="Arial"/>
          <w:lang w:val="es-ES"/>
        </w:rPr>
        <w:t>/2021 notificado el</w:t>
      </w:r>
      <w:r w:rsidR="00951D3A">
        <w:rPr>
          <w:rFonts w:ascii="Trebuchet MS" w:hAnsi="Trebuchet MS" w:cs="Arial"/>
          <w:lang w:val="es-ES"/>
        </w:rPr>
        <w:t xml:space="preserve"> diecisiete</w:t>
      </w:r>
      <w:r w:rsidR="000E0133" w:rsidRPr="005E4F0A">
        <w:rPr>
          <w:rFonts w:ascii="Trebuchet MS" w:hAnsi="Trebuchet MS" w:cs="Arial"/>
          <w:lang w:val="es-ES"/>
        </w:rPr>
        <w:t xml:space="preserve"> de </w:t>
      </w:r>
      <w:r w:rsidR="00D51F51" w:rsidRPr="005E4F0A">
        <w:rPr>
          <w:rFonts w:ascii="Trebuchet MS" w:hAnsi="Trebuchet MS" w:cs="Arial"/>
          <w:lang w:val="es-ES"/>
        </w:rPr>
        <w:t>marzo,</w:t>
      </w:r>
      <w:r w:rsidR="000E0133" w:rsidRPr="0088501F">
        <w:rPr>
          <w:rFonts w:ascii="Trebuchet MS" w:eastAsia="Calibri" w:hAnsi="Trebuchet MS" w:cs="Arial"/>
          <w:lang w:val="es-ES"/>
        </w:rPr>
        <w:t xml:space="preserve"> la Secretaría </w:t>
      </w:r>
      <w:r w:rsidR="00951D3A">
        <w:rPr>
          <w:rFonts w:ascii="Trebuchet MS" w:eastAsia="Calibri" w:hAnsi="Trebuchet MS" w:cs="Arial"/>
          <w:lang w:val="es-ES"/>
        </w:rPr>
        <w:t>e</w:t>
      </w:r>
      <w:r w:rsidR="000E0133" w:rsidRPr="0088501F">
        <w:rPr>
          <w:rFonts w:ascii="Trebuchet MS" w:eastAsia="Calibri" w:hAnsi="Trebuchet MS" w:cs="Arial"/>
          <w:lang w:val="es-ES"/>
        </w:rPr>
        <w:t xml:space="preserve">jecutiva del Instituto, hizo del conocimiento de la </w:t>
      </w:r>
      <w:r w:rsidR="000E0133" w:rsidRPr="0088501F">
        <w:rPr>
          <w:rFonts w:ascii="Trebuchet MS" w:eastAsia="Calibri" w:hAnsi="Trebuchet MS" w:cs="Arial"/>
          <w:lang w:val="es-ES" w:eastAsia="es-ES"/>
        </w:rPr>
        <w:t>Comisión de Quejas y Denuncias de este Instituto</w:t>
      </w:r>
      <w:r w:rsidR="000E0133" w:rsidRPr="0088501F">
        <w:rPr>
          <w:rFonts w:ascii="Trebuchet MS" w:eastAsia="Calibri" w:hAnsi="Trebuchet MS"/>
          <w:vertAlign w:val="superscript"/>
          <w:lang w:val="es-ES" w:eastAsia="es-ES"/>
        </w:rPr>
        <w:footnoteReference w:id="4"/>
      </w:r>
      <w:r w:rsidR="000E0133" w:rsidRPr="0088501F">
        <w:rPr>
          <w:rFonts w:ascii="Trebuchet MS" w:eastAsia="Calibri" w:hAnsi="Trebuchet MS" w:cs="Arial"/>
          <w:lang w:val="es-ES" w:eastAsia="es-ES"/>
        </w:rPr>
        <w:t>,</w:t>
      </w:r>
      <w:r w:rsidR="000E0133" w:rsidRPr="0088501F">
        <w:rPr>
          <w:rFonts w:ascii="Trebuchet MS" w:eastAsia="Calibri" w:hAnsi="Trebuchet MS" w:cs="Arial"/>
          <w:lang w:val="es-ES"/>
        </w:rPr>
        <w:t xml:space="preserve"> el contenido del acuerdo citado en el resultando que antecede y remitió copias de las constancias que integran el expediente PSE-QUEJA-0</w:t>
      </w:r>
      <w:r w:rsidR="00D51F51" w:rsidRPr="0088501F">
        <w:rPr>
          <w:rFonts w:ascii="Trebuchet MS" w:eastAsia="Calibri" w:hAnsi="Trebuchet MS" w:cs="Arial"/>
          <w:lang w:val="es-ES"/>
        </w:rPr>
        <w:t>42/</w:t>
      </w:r>
      <w:r w:rsidR="000E0133" w:rsidRPr="0088501F">
        <w:rPr>
          <w:rFonts w:ascii="Trebuchet MS" w:eastAsia="Calibri" w:hAnsi="Trebuchet MS" w:cs="Arial"/>
          <w:lang w:val="es-ES"/>
        </w:rPr>
        <w:t>2021, a efecto de que este órgano colegiado determinara lo conducente sobre la adopción o no de las medida</w:t>
      </w:r>
      <w:bookmarkStart w:id="0" w:name="LPHit5"/>
      <w:bookmarkEnd w:id="0"/>
      <w:r w:rsidR="000E0133" w:rsidRPr="0088501F">
        <w:rPr>
          <w:rFonts w:ascii="Trebuchet MS" w:eastAsia="Calibri" w:hAnsi="Trebuchet MS" w:cs="Arial"/>
          <w:lang w:val="es-ES"/>
        </w:rPr>
        <w:t>s solicitadas por</w:t>
      </w:r>
      <w:r w:rsidR="00951D3A">
        <w:rPr>
          <w:rFonts w:ascii="Trebuchet MS" w:eastAsia="Calibri" w:hAnsi="Trebuchet MS" w:cs="Arial"/>
          <w:lang w:val="es-ES"/>
        </w:rPr>
        <w:t xml:space="preserve"> el</w:t>
      </w:r>
      <w:r w:rsidR="000E0133" w:rsidRPr="0088501F">
        <w:rPr>
          <w:rFonts w:ascii="Trebuchet MS" w:eastAsia="Calibri" w:hAnsi="Trebuchet MS" w:cs="Arial"/>
          <w:lang w:val="es-ES"/>
        </w:rPr>
        <w:t xml:space="preserve"> denunciante.</w:t>
      </w:r>
    </w:p>
    <w:p w14:paraId="047EA5A3" w14:textId="77777777" w:rsidR="000E0133" w:rsidRPr="0088501F" w:rsidRDefault="000E0133" w:rsidP="000E0133">
      <w:pPr>
        <w:spacing w:line="276" w:lineRule="auto"/>
        <w:jc w:val="both"/>
        <w:rPr>
          <w:rFonts w:ascii="Trebuchet MS" w:eastAsia="Calibri" w:hAnsi="Trebuchet MS" w:cs="Arial"/>
          <w:lang w:val="es-ES"/>
        </w:rPr>
      </w:pPr>
    </w:p>
    <w:p w14:paraId="09A50D80" w14:textId="77777777" w:rsidR="000E0133" w:rsidRPr="0088501F" w:rsidRDefault="000E0133" w:rsidP="000E0133">
      <w:pPr>
        <w:spacing w:line="276" w:lineRule="auto"/>
        <w:jc w:val="center"/>
        <w:rPr>
          <w:rFonts w:ascii="Trebuchet MS" w:eastAsia="Calibri" w:hAnsi="Trebuchet MS" w:cs="Arial"/>
          <w:b/>
          <w:lang w:val="es-ES"/>
        </w:rPr>
      </w:pPr>
      <w:r w:rsidRPr="0088501F">
        <w:rPr>
          <w:rFonts w:ascii="Trebuchet MS" w:eastAsia="Calibri" w:hAnsi="Trebuchet MS" w:cs="Arial"/>
          <w:b/>
          <w:lang w:val="es-ES"/>
        </w:rPr>
        <w:t>C O N S I D E R A N D O:</w:t>
      </w:r>
    </w:p>
    <w:p w14:paraId="1C038C38" w14:textId="77777777" w:rsidR="000E0133" w:rsidRPr="0088501F" w:rsidRDefault="000E0133" w:rsidP="000E0133">
      <w:pPr>
        <w:spacing w:line="276" w:lineRule="auto"/>
        <w:jc w:val="both"/>
        <w:rPr>
          <w:rFonts w:ascii="Trebuchet MS" w:hAnsi="Trebuchet MS" w:cs="Arial"/>
          <w:lang w:val="es-ES" w:eastAsia="es-ES"/>
        </w:rPr>
      </w:pPr>
    </w:p>
    <w:p w14:paraId="4F26F3F8" w14:textId="15AC40BB" w:rsidR="00D937E9" w:rsidRPr="0088501F" w:rsidRDefault="00D937E9" w:rsidP="00D937E9">
      <w:pPr>
        <w:spacing w:line="276" w:lineRule="auto"/>
        <w:jc w:val="both"/>
        <w:rPr>
          <w:rFonts w:ascii="Trebuchet MS" w:hAnsi="Trebuchet MS" w:cs="Arial"/>
          <w:lang w:val="es-ES" w:eastAsia="es-ES"/>
        </w:rPr>
      </w:pPr>
      <w:r w:rsidRPr="0088501F">
        <w:rPr>
          <w:rFonts w:ascii="Trebuchet MS" w:hAnsi="Trebuchet MS" w:cs="Arial"/>
          <w:b/>
          <w:lang w:val="es-ES" w:eastAsia="es-ES"/>
        </w:rPr>
        <w:t>I. Competencia.</w:t>
      </w:r>
      <w:r w:rsidRPr="0088501F">
        <w:rPr>
          <w:rFonts w:ascii="Trebuchet MS" w:hAnsi="Trebuchet MS" w:cs="Arial"/>
          <w:lang w:val="es-ES" w:eastAsia="es-ES"/>
        </w:rPr>
        <w:t xml:space="preserve"> La Comisión de </w:t>
      </w:r>
      <w:r w:rsidR="00951D3A">
        <w:rPr>
          <w:rFonts w:ascii="Trebuchet MS" w:hAnsi="Trebuchet MS" w:cs="Arial"/>
          <w:lang w:val="es-ES" w:eastAsia="es-ES"/>
        </w:rPr>
        <w:t>q</w:t>
      </w:r>
      <w:r w:rsidRPr="0088501F">
        <w:rPr>
          <w:rFonts w:ascii="Trebuchet MS" w:hAnsi="Trebuchet MS" w:cs="Arial"/>
          <w:lang w:val="es-ES" w:eastAsia="es-ES"/>
        </w:rPr>
        <w:t xml:space="preserve">uejas y </w:t>
      </w:r>
      <w:r w:rsidR="00951D3A">
        <w:rPr>
          <w:rFonts w:ascii="Trebuchet MS" w:hAnsi="Trebuchet MS" w:cs="Arial"/>
          <w:lang w:val="es-ES" w:eastAsia="es-ES"/>
        </w:rPr>
        <w:t>d</w:t>
      </w:r>
      <w:r w:rsidRPr="0088501F">
        <w:rPr>
          <w:rFonts w:ascii="Trebuchet MS" w:hAnsi="Trebuchet MS" w:cs="Arial"/>
          <w:lang w:val="es-ES" w:eastAsia="es-ES"/>
        </w:rPr>
        <w:t xml:space="preserve">enuncias es el órgano técnico del instituto, competente para determinar lo conducente respecto a la adopción de </w:t>
      </w:r>
      <w:r w:rsidRPr="0088501F">
        <w:rPr>
          <w:rFonts w:ascii="Trebuchet MS" w:hAnsi="Trebuchet MS" w:cs="Arial"/>
          <w:lang w:val="es-ES" w:eastAsia="es-ES"/>
        </w:rPr>
        <w:lastRenderedPageBreak/>
        <w:t xml:space="preserve">medidas cautelares en los </w:t>
      </w:r>
      <w:r w:rsidR="00121737" w:rsidRPr="0088501F">
        <w:rPr>
          <w:rFonts w:ascii="Trebuchet MS" w:hAnsi="Trebuchet MS" w:cs="Arial"/>
          <w:lang w:val="es-ES" w:eastAsia="es-ES"/>
        </w:rPr>
        <w:t>Procedimientos Administrativos Sancionadores</w:t>
      </w:r>
      <w:r w:rsidRPr="0088501F">
        <w:rPr>
          <w:rFonts w:ascii="Trebuchet MS" w:hAnsi="Trebuchet MS" w:cs="Arial"/>
          <w:lang w:val="es-ES" w:eastAsia="es-ES"/>
        </w:rPr>
        <w:t xml:space="preserve">,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246A50B4" w14:textId="77777777" w:rsidR="000E0133" w:rsidRPr="0088501F" w:rsidRDefault="000E0133" w:rsidP="000E0133">
      <w:pPr>
        <w:spacing w:line="276" w:lineRule="auto"/>
        <w:jc w:val="both"/>
        <w:rPr>
          <w:rFonts w:ascii="Trebuchet MS" w:eastAsia="Calibri" w:hAnsi="Trebuchet MS" w:cs="Arial"/>
          <w:lang w:val="es-ES"/>
        </w:rPr>
      </w:pPr>
    </w:p>
    <w:p w14:paraId="1DA6DA8A" w14:textId="34853B60" w:rsidR="000C71CE" w:rsidRPr="0088501F" w:rsidRDefault="000E0133" w:rsidP="000E0133">
      <w:pPr>
        <w:spacing w:line="276" w:lineRule="auto"/>
        <w:ind w:right="-93"/>
        <w:jc w:val="both"/>
        <w:rPr>
          <w:rFonts w:ascii="Trebuchet MS" w:hAnsi="Trebuchet MS" w:cs="Arial"/>
          <w:lang w:val="es-ES" w:eastAsia="es-MX"/>
        </w:rPr>
      </w:pPr>
      <w:r w:rsidRPr="0088501F">
        <w:rPr>
          <w:rFonts w:ascii="Trebuchet MS" w:hAnsi="Trebuchet MS" w:cs="Arial"/>
          <w:b/>
          <w:lang w:val="es-ES" w:eastAsia="es-MX"/>
        </w:rPr>
        <w:t>II. Hechos denunciados.</w:t>
      </w:r>
      <w:r w:rsidRPr="0088501F">
        <w:rPr>
          <w:rFonts w:ascii="Trebuchet MS" w:hAnsi="Trebuchet MS" w:cs="Arial"/>
          <w:lang w:val="es-ES" w:eastAsia="es-MX"/>
        </w:rPr>
        <w:t xml:space="preserve"> Del contenido de la denuncia se desprende que el </w:t>
      </w:r>
      <w:proofErr w:type="spellStart"/>
      <w:r w:rsidR="00951D3A">
        <w:rPr>
          <w:rFonts w:ascii="Trebuchet MS" w:hAnsi="Trebuchet MS" w:cs="Arial"/>
          <w:lang w:val="es-ES" w:eastAsia="es-MX"/>
        </w:rPr>
        <w:t>promovente</w:t>
      </w:r>
      <w:proofErr w:type="spellEnd"/>
      <w:r w:rsidRPr="0088501F">
        <w:rPr>
          <w:rFonts w:ascii="Trebuchet MS" w:hAnsi="Trebuchet MS" w:cs="Arial"/>
          <w:lang w:val="es-ES" w:eastAsia="es-MX"/>
        </w:rPr>
        <w:t xml:space="preserve"> se queja esencialmente, que el C. </w:t>
      </w:r>
      <w:r w:rsidR="00D937E9" w:rsidRPr="0088501F">
        <w:rPr>
          <w:rFonts w:ascii="Trebuchet MS" w:hAnsi="Trebuchet MS" w:cs="Arial"/>
          <w:lang w:val="es-ES" w:eastAsia="es-MX"/>
        </w:rPr>
        <w:t xml:space="preserve">Juan Carlos Villarreal Salazar </w:t>
      </w:r>
      <w:r w:rsidRPr="0088501F">
        <w:rPr>
          <w:rFonts w:ascii="Trebuchet MS" w:hAnsi="Trebuchet MS" w:cs="Arial"/>
          <w:lang w:val="es-ES" w:eastAsia="es-MX"/>
        </w:rPr>
        <w:t xml:space="preserve">y el partido político </w:t>
      </w:r>
      <w:r w:rsidR="00D937E9" w:rsidRPr="0088501F">
        <w:rPr>
          <w:rFonts w:ascii="Trebuchet MS" w:hAnsi="Trebuchet MS" w:cs="Arial"/>
          <w:lang w:val="es-ES" w:eastAsia="es-MX"/>
        </w:rPr>
        <w:t>Hagamos</w:t>
      </w:r>
      <w:r w:rsidRPr="0088501F">
        <w:rPr>
          <w:rFonts w:ascii="Trebuchet MS" w:hAnsi="Trebuchet MS" w:cs="Arial"/>
          <w:lang w:val="es-ES" w:eastAsia="es-MX"/>
        </w:rPr>
        <w:t xml:space="preserve">, llevan a cabo actos anticipados de campaña, </w:t>
      </w:r>
      <w:r w:rsidR="00403946" w:rsidRPr="0088501F">
        <w:rPr>
          <w:rFonts w:ascii="Trebuchet MS" w:hAnsi="Trebuchet MS" w:cs="Arial"/>
          <w:lang w:val="es-ES" w:eastAsia="es-MX"/>
        </w:rPr>
        <w:t>ya que</w:t>
      </w:r>
      <w:r w:rsidR="00951D3A">
        <w:rPr>
          <w:rFonts w:ascii="Trebuchet MS" w:hAnsi="Trebuchet MS" w:cs="Arial"/>
          <w:lang w:val="es-ES" w:eastAsia="es-MX"/>
        </w:rPr>
        <w:t xml:space="preserve"> el veintinueve </w:t>
      </w:r>
      <w:r w:rsidR="00D92B27" w:rsidRPr="0088501F">
        <w:rPr>
          <w:rFonts w:ascii="Trebuchet MS" w:hAnsi="Trebuchet MS" w:cs="Arial"/>
          <w:lang w:val="es-ES" w:eastAsia="es-MX"/>
        </w:rPr>
        <w:t xml:space="preserve">de diciembre de </w:t>
      </w:r>
      <w:r w:rsidR="00951D3A">
        <w:rPr>
          <w:rFonts w:ascii="Trebuchet MS" w:hAnsi="Trebuchet MS" w:cs="Arial"/>
          <w:lang w:val="es-ES" w:eastAsia="es-MX"/>
        </w:rPr>
        <w:t xml:space="preserve">dos mil veinte, </w:t>
      </w:r>
      <w:r w:rsidR="00D92B27" w:rsidRPr="0088501F">
        <w:rPr>
          <w:rFonts w:ascii="Trebuchet MS" w:hAnsi="Trebuchet MS" w:cs="Arial"/>
          <w:lang w:val="es-ES" w:eastAsia="es-MX"/>
        </w:rPr>
        <w:t>el denunciado se registr</w:t>
      </w:r>
      <w:r w:rsidR="00951D3A">
        <w:rPr>
          <w:rFonts w:ascii="Trebuchet MS" w:hAnsi="Trebuchet MS" w:cs="Arial"/>
          <w:lang w:val="es-ES" w:eastAsia="es-MX"/>
        </w:rPr>
        <w:t>ó</w:t>
      </w:r>
      <w:r w:rsidR="00D92B27" w:rsidRPr="0088501F">
        <w:rPr>
          <w:rFonts w:ascii="Trebuchet MS" w:hAnsi="Trebuchet MS" w:cs="Arial"/>
          <w:lang w:val="es-ES" w:eastAsia="es-MX"/>
        </w:rPr>
        <w:t xml:space="preserve"> como precandidato a la presidencia municipal de Tonalá, Jalisco, por el partido Hagamos, </w:t>
      </w:r>
      <w:r w:rsidR="00986423" w:rsidRPr="0088501F">
        <w:rPr>
          <w:rFonts w:ascii="Trebuchet MS" w:hAnsi="Trebuchet MS" w:cs="Arial"/>
          <w:lang w:val="es-ES" w:eastAsia="es-MX"/>
        </w:rPr>
        <w:t>posteriormente</w:t>
      </w:r>
      <w:r w:rsidR="00EA6D32">
        <w:rPr>
          <w:rFonts w:ascii="Trebuchet MS" w:hAnsi="Trebuchet MS" w:cs="Arial"/>
          <w:lang w:val="es-ES" w:eastAsia="es-MX"/>
        </w:rPr>
        <w:t>,</w:t>
      </w:r>
      <w:r w:rsidR="00986423" w:rsidRPr="0088501F">
        <w:rPr>
          <w:rFonts w:ascii="Trebuchet MS" w:hAnsi="Trebuchet MS" w:cs="Arial"/>
          <w:lang w:val="es-ES" w:eastAsia="es-MX"/>
        </w:rPr>
        <w:t xml:space="preserve"> el</w:t>
      </w:r>
      <w:r w:rsidR="00951D3A">
        <w:rPr>
          <w:rFonts w:ascii="Trebuchet MS" w:hAnsi="Trebuchet MS" w:cs="Arial"/>
          <w:lang w:val="es-ES" w:eastAsia="es-MX"/>
        </w:rPr>
        <w:t xml:space="preserve"> dieciocho</w:t>
      </w:r>
      <w:r w:rsidR="00EF18F7" w:rsidRPr="0088501F">
        <w:rPr>
          <w:rFonts w:ascii="Trebuchet MS" w:hAnsi="Trebuchet MS" w:cs="Arial"/>
          <w:lang w:val="es-ES" w:eastAsia="es-MX"/>
        </w:rPr>
        <w:t xml:space="preserve"> de febrero, a través de su cuenta de Facebook</w:t>
      </w:r>
      <w:r w:rsidR="00951D3A">
        <w:rPr>
          <w:rFonts w:ascii="Trebuchet MS" w:hAnsi="Trebuchet MS" w:cs="Arial"/>
          <w:lang w:val="es-ES" w:eastAsia="es-MX"/>
        </w:rPr>
        <w:t xml:space="preserve"> hizo</w:t>
      </w:r>
      <w:r w:rsidR="00EF18F7" w:rsidRPr="0088501F">
        <w:rPr>
          <w:rFonts w:ascii="Trebuchet MS" w:hAnsi="Trebuchet MS" w:cs="Arial"/>
          <w:lang w:val="es-ES" w:eastAsia="es-MX"/>
        </w:rPr>
        <w:t xml:space="preserve"> </w:t>
      </w:r>
      <w:r w:rsidR="00951D3A">
        <w:rPr>
          <w:rFonts w:ascii="Trebuchet MS" w:hAnsi="Trebuchet MS" w:cs="Arial"/>
          <w:lang w:val="es-ES" w:eastAsia="es-MX"/>
        </w:rPr>
        <w:t>la</w:t>
      </w:r>
      <w:r w:rsidR="00EF18F7" w:rsidRPr="0088501F">
        <w:rPr>
          <w:rFonts w:ascii="Trebuchet MS" w:hAnsi="Trebuchet MS" w:cs="Arial"/>
          <w:lang w:val="es-ES" w:eastAsia="es-MX"/>
        </w:rPr>
        <w:t xml:space="preserve"> publicación </w:t>
      </w:r>
      <w:r w:rsidR="000C71CE" w:rsidRPr="0088501F">
        <w:rPr>
          <w:rFonts w:ascii="Trebuchet MS" w:hAnsi="Trebuchet MS" w:cs="Arial"/>
          <w:lang w:val="es-ES" w:eastAsia="es-MX"/>
        </w:rPr>
        <w:t>de una entrevista que le fue realizada</w:t>
      </w:r>
      <w:r w:rsidR="00D1447D" w:rsidRPr="0088501F">
        <w:rPr>
          <w:rFonts w:ascii="Trebuchet MS" w:hAnsi="Trebuchet MS" w:cs="Arial"/>
          <w:lang w:val="es-ES" w:eastAsia="es-MX"/>
        </w:rPr>
        <w:t xml:space="preserve"> en la p</w:t>
      </w:r>
      <w:r w:rsidR="00951D3A">
        <w:rPr>
          <w:rFonts w:ascii="Trebuchet MS" w:hAnsi="Trebuchet MS" w:cs="Arial"/>
          <w:lang w:val="es-ES" w:eastAsia="es-MX"/>
        </w:rPr>
        <w:t>á</w:t>
      </w:r>
      <w:r w:rsidR="00D1447D" w:rsidRPr="0088501F">
        <w:rPr>
          <w:rFonts w:ascii="Trebuchet MS" w:hAnsi="Trebuchet MS" w:cs="Arial"/>
          <w:lang w:val="es-ES" w:eastAsia="es-MX"/>
        </w:rPr>
        <w:t>gina de internet YouTube</w:t>
      </w:r>
      <w:r w:rsidR="000C71CE" w:rsidRPr="0088501F">
        <w:rPr>
          <w:rFonts w:ascii="Trebuchet MS" w:hAnsi="Trebuchet MS" w:cs="Arial"/>
          <w:lang w:val="es-ES" w:eastAsia="es-MX"/>
        </w:rPr>
        <w:t xml:space="preserve">, </w:t>
      </w:r>
      <w:r w:rsidR="00951D3A">
        <w:rPr>
          <w:rFonts w:ascii="Trebuchet MS" w:hAnsi="Trebuchet MS" w:cs="Arial"/>
          <w:lang w:val="es-ES" w:eastAsia="es-MX"/>
        </w:rPr>
        <w:t xml:space="preserve">con lo que, </w:t>
      </w:r>
      <w:r w:rsidR="000C71CE" w:rsidRPr="0088501F">
        <w:rPr>
          <w:rFonts w:ascii="Trebuchet MS" w:hAnsi="Trebuchet MS" w:cs="Arial"/>
          <w:lang w:val="es-ES" w:eastAsia="es-MX"/>
        </w:rPr>
        <w:t xml:space="preserve">a </w:t>
      </w:r>
      <w:r w:rsidR="00986423" w:rsidRPr="0088501F">
        <w:rPr>
          <w:rFonts w:ascii="Trebuchet MS" w:hAnsi="Trebuchet MS" w:cs="Arial"/>
          <w:lang w:val="es-ES" w:eastAsia="es-MX"/>
        </w:rPr>
        <w:t xml:space="preserve">decir del denunciante </w:t>
      </w:r>
      <w:r w:rsidR="000C71CE" w:rsidRPr="0088501F">
        <w:rPr>
          <w:rFonts w:ascii="Trebuchet MS" w:hAnsi="Trebuchet MS" w:cs="Arial"/>
          <w:lang w:val="es-ES" w:eastAsia="es-MX"/>
        </w:rPr>
        <w:t>comete actos anticipados de campaña</w:t>
      </w:r>
      <w:r w:rsidR="00986423" w:rsidRPr="0088501F">
        <w:rPr>
          <w:rFonts w:ascii="Trebuchet MS" w:hAnsi="Trebuchet MS" w:cs="Arial"/>
          <w:lang w:val="es-ES" w:eastAsia="es-MX"/>
        </w:rPr>
        <w:t xml:space="preserve">, </w:t>
      </w:r>
      <w:r w:rsidR="00FA738A" w:rsidRPr="0088501F">
        <w:rPr>
          <w:rFonts w:ascii="Trebuchet MS" w:hAnsi="Trebuchet MS" w:cs="Arial"/>
          <w:lang w:val="es-ES" w:eastAsia="es-MX"/>
        </w:rPr>
        <w:t xml:space="preserve">ya que </w:t>
      </w:r>
      <w:r w:rsidR="000C71CE" w:rsidRPr="0088501F">
        <w:rPr>
          <w:rFonts w:ascii="Trebuchet MS" w:hAnsi="Trebuchet MS" w:cs="Arial"/>
          <w:lang w:val="es-ES" w:eastAsia="es-MX"/>
        </w:rPr>
        <w:t xml:space="preserve">realiza </w:t>
      </w:r>
      <w:r w:rsidR="00FA738A" w:rsidRPr="0088501F">
        <w:rPr>
          <w:rFonts w:ascii="Trebuchet MS" w:hAnsi="Trebuchet MS" w:cs="Arial"/>
          <w:lang w:val="es-ES" w:eastAsia="es-MX"/>
        </w:rPr>
        <w:t>una invitación a la ciudadanía en general al proyecto político que representa a su partido y persona.</w:t>
      </w:r>
    </w:p>
    <w:p w14:paraId="251AAF1C" w14:textId="77777777" w:rsidR="000E0133" w:rsidRPr="0088501F" w:rsidRDefault="000E0133" w:rsidP="000E0133">
      <w:pPr>
        <w:spacing w:line="276" w:lineRule="auto"/>
        <w:ind w:right="-93"/>
        <w:jc w:val="both"/>
        <w:rPr>
          <w:rFonts w:ascii="Trebuchet MS" w:hAnsi="Trebuchet MS" w:cs="Arial"/>
          <w:lang w:val="es-ES" w:eastAsia="es-MX"/>
        </w:rPr>
      </w:pPr>
    </w:p>
    <w:p w14:paraId="0BBC89E2" w14:textId="76439C5A" w:rsidR="000E0133" w:rsidRPr="0088501F" w:rsidRDefault="000E0133" w:rsidP="000E0133">
      <w:pPr>
        <w:spacing w:line="276" w:lineRule="auto"/>
        <w:ind w:right="-93"/>
        <w:jc w:val="both"/>
        <w:rPr>
          <w:rFonts w:ascii="Trebuchet MS" w:hAnsi="Trebuchet MS" w:cs="Arial"/>
          <w:lang w:val="es-ES" w:eastAsia="es-MX"/>
        </w:rPr>
      </w:pPr>
      <w:r w:rsidRPr="0088501F">
        <w:rPr>
          <w:rFonts w:ascii="Trebuchet MS" w:hAnsi="Trebuchet MS" w:cs="Arial"/>
          <w:b/>
          <w:lang w:val="es-ES" w:eastAsia="es-MX"/>
        </w:rPr>
        <w:t xml:space="preserve">III. Solicitud de medida cautelar. </w:t>
      </w:r>
      <w:r w:rsidRPr="0088501F">
        <w:rPr>
          <w:rFonts w:ascii="Trebuchet MS" w:hAnsi="Trebuchet MS" w:cs="Arial"/>
          <w:bCs/>
          <w:lang w:val="es-ES" w:eastAsia="es-MX"/>
        </w:rPr>
        <w:t>La</w:t>
      </w:r>
      <w:r w:rsidRPr="0088501F">
        <w:rPr>
          <w:rFonts w:ascii="Trebuchet MS" w:hAnsi="Trebuchet MS" w:cs="Arial"/>
          <w:lang w:val="es-ES" w:eastAsia="es-MX"/>
        </w:rPr>
        <w:t xml:space="preserve"> parte </w:t>
      </w:r>
      <w:proofErr w:type="spellStart"/>
      <w:r w:rsidR="0019009B" w:rsidRPr="0088501F">
        <w:rPr>
          <w:rFonts w:ascii="Trebuchet MS" w:hAnsi="Trebuchet MS" w:cs="Arial"/>
          <w:lang w:val="es-ES" w:eastAsia="es-MX"/>
        </w:rPr>
        <w:t>promove</w:t>
      </w:r>
      <w:r w:rsidR="00EA6D32">
        <w:rPr>
          <w:rFonts w:ascii="Trebuchet MS" w:hAnsi="Trebuchet MS" w:cs="Arial"/>
          <w:lang w:val="es-ES" w:eastAsia="es-MX"/>
        </w:rPr>
        <w:t>n</w:t>
      </w:r>
      <w:r w:rsidR="0019009B" w:rsidRPr="0088501F">
        <w:rPr>
          <w:rFonts w:ascii="Trebuchet MS" w:hAnsi="Trebuchet MS" w:cs="Arial"/>
          <w:lang w:val="es-ES" w:eastAsia="es-MX"/>
        </w:rPr>
        <w:t>te</w:t>
      </w:r>
      <w:proofErr w:type="spellEnd"/>
      <w:r w:rsidRPr="0088501F">
        <w:rPr>
          <w:rFonts w:ascii="Trebuchet MS" w:hAnsi="Trebuchet MS" w:cs="Arial"/>
          <w:lang w:val="es-ES" w:eastAsia="es-MX"/>
        </w:rPr>
        <w:t xml:space="preserve"> solicita, que se adopten las medidas cautelares peticionadas, los cuales a continuación se transcriben:</w:t>
      </w:r>
    </w:p>
    <w:p w14:paraId="5B026C3B" w14:textId="77777777" w:rsidR="000E0133" w:rsidRPr="0088501F" w:rsidRDefault="000E0133" w:rsidP="000E0133">
      <w:pPr>
        <w:spacing w:line="276" w:lineRule="auto"/>
        <w:ind w:right="-93"/>
        <w:jc w:val="both"/>
        <w:rPr>
          <w:rFonts w:ascii="Trebuchet MS" w:hAnsi="Trebuchet MS" w:cs="Arial"/>
          <w:lang w:val="es-ES" w:eastAsia="es-MX"/>
        </w:rPr>
      </w:pPr>
    </w:p>
    <w:p w14:paraId="06FEF811" w14:textId="77777777" w:rsidR="000E0133" w:rsidRPr="0088501F" w:rsidRDefault="000E0133" w:rsidP="003457D1">
      <w:pPr>
        <w:pStyle w:val="Prrafodelista"/>
        <w:spacing w:after="0" w:line="276" w:lineRule="auto"/>
        <w:ind w:right="-93"/>
        <w:jc w:val="both"/>
        <w:rPr>
          <w:rFonts w:ascii="Trebuchet MS" w:eastAsia="Times New Roman" w:hAnsi="Trebuchet MS" w:cs="Arial"/>
          <w:i/>
          <w:lang w:val="es-ES" w:eastAsia="es-MX"/>
        </w:rPr>
      </w:pPr>
      <w:r w:rsidRPr="0088501F">
        <w:rPr>
          <w:rFonts w:ascii="Trebuchet MS" w:eastAsia="Times New Roman" w:hAnsi="Trebuchet MS" w:cs="Arial"/>
          <w:i/>
          <w:lang w:val="es-ES" w:eastAsia="es-MX"/>
        </w:rPr>
        <w:t>“</w:t>
      </w:r>
      <w:r w:rsidR="00EF5D23" w:rsidRPr="0088501F">
        <w:rPr>
          <w:rFonts w:ascii="Trebuchet MS" w:eastAsia="Times New Roman" w:hAnsi="Trebuchet MS" w:cs="Arial"/>
          <w:i/>
          <w:lang w:val="es-ES" w:eastAsia="es-MX"/>
        </w:rPr>
        <w:t>…Se solicita se dicten de manera urgente las medidas cautelare</w:t>
      </w:r>
      <w:r w:rsidR="00F22367" w:rsidRPr="0088501F">
        <w:rPr>
          <w:rFonts w:ascii="Trebuchet MS" w:eastAsia="Times New Roman" w:hAnsi="Trebuchet MS" w:cs="Arial"/>
          <w:i/>
          <w:lang w:val="es-ES" w:eastAsia="es-MX"/>
        </w:rPr>
        <w:t>s</w:t>
      </w:r>
      <w:r w:rsidR="00EF5D23" w:rsidRPr="0088501F">
        <w:rPr>
          <w:rFonts w:ascii="Trebuchet MS" w:eastAsia="Times New Roman" w:hAnsi="Trebuchet MS" w:cs="Arial"/>
          <w:i/>
          <w:lang w:val="es-ES" w:eastAsia="es-MX"/>
        </w:rPr>
        <w:t xml:space="preserve"> pertinentes, mediante las que se ordene la suspensión de la trasmisión </w:t>
      </w:r>
      <w:r w:rsidR="009B1D97" w:rsidRPr="0088501F">
        <w:rPr>
          <w:rFonts w:ascii="Trebuchet MS" w:eastAsia="Times New Roman" w:hAnsi="Trebuchet MS" w:cs="Arial"/>
          <w:i/>
          <w:lang w:val="es-ES" w:eastAsia="es-MX"/>
        </w:rPr>
        <w:t xml:space="preserve">y/o reproducción de la publicación y video descritos en la </w:t>
      </w:r>
      <w:proofErr w:type="spellStart"/>
      <w:r w:rsidR="009B1D97" w:rsidRPr="0088501F">
        <w:rPr>
          <w:rFonts w:ascii="Trebuchet MS" w:eastAsia="Times New Roman" w:hAnsi="Trebuchet MS" w:cs="Arial"/>
          <w:i/>
          <w:lang w:val="es-ES" w:eastAsia="es-MX"/>
        </w:rPr>
        <w:t>pagina</w:t>
      </w:r>
      <w:proofErr w:type="spellEnd"/>
      <w:r w:rsidR="009B1D97" w:rsidRPr="0088501F">
        <w:rPr>
          <w:rFonts w:ascii="Trebuchet MS" w:eastAsia="Times New Roman" w:hAnsi="Trebuchet MS" w:cs="Arial"/>
          <w:i/>
          <w:lang w:val="es-ES" w:eastAsia="es-MX"/>
        </w:rPr>
        <w:t xml:space="preserve"> Facebook </w:t>
      </w:r>
      <w:r w:rsidR="003F76FF" w:rsidRPr="0088501F">
        <w:rPr>
          <w:rFonts w:ascii="Trebuchet MS" w:eastAsia="Times New Roman" w:hAnsi="Trebuchet MS" w:cs="Arial"/>
          <w:i/>
          <w:lang w:val="es-ES" w:eastAsia="es-MX"/>
        </w:rPr>
        <w:t>y YouTube</w:t>
      </w:r>
      <w:r w:rsidR="00D10815" w:rsidRPr="0088501F">
        <w:rPr>
          <w:rFonts w:ascii="Trebuchet MS" w:eastAsia="Times New Roman" w:hAnsi="Trebuchet MS" w:cs="Arial"/>
          <w:i/>
          <w:lang w:val="es-ES" w:eastAsia="es-MX"/>
        </w:rPr>
        <w:t xml:space="preserve"> del denunciado, de fecha 18 de Febrero 2021, registrad</w:t>
      </w:r>
      <w:r w:rsidR="00121737">
        <w:rPr>
          <w:rFonts w:ascii="Trebuchet MS" w:eastAsia="Times New Roman" w:hAnsi="Trebuchet MS" w:cs="Arial"/>
          <w:i/>
          <w:lang w:val="es-ES" w:eastAsia="es-MX"/>
        </w:rPr>
        <w:t>a</w:t>
      </w:r>
      <w:r w:rsidR="00D10815" w:rsidRPr="0088501F">
        <w:rPr>
          <w:rFonts w:ascii="Trebuchet MS" w:eastAsia="Times New Roman" w:hAnsi="Trebuchet MS" w:cs="Arial"/>
          <w:i/>
          <w:lang w:val="es-ES" w:eastAsia="es-MX"/>
        </w:rPr>
        <w:t xml:space="preserve"> con el </w:t>
      </w:r>
      <w:r w:rsidR="00121737" w:rsidRPr="0088501F">
        <w:rPr>
          <w:rFonts w:ascii="Trebuchet MS" w:eastAsia="Times New Roman" w:hAnsi="Trebuchet MS" w:cs="Arial"/>
          <w:i/>
          <w:lang w:val="es-ES" w:eastAsia="es-MX"/>
        </w:rPr>
        <w:t>título</w:t>
      </w:r>
      <w:r w:rsidR="00AC1627" w:rsidRPr="0088501F">
        <w:rPr>
          <w:rFonts w:ascii="Trebuchet MS" w:eastAsia="Times New Roman" w:hAnsi="Trebuchet MS" w:cs="Arial"/>
          <w:i/>
          <w:lang w:val="es-ES" w:eastAsia="es-MX"/>
        </w:rPr>
        <w:t xml:space="preserve">: “Agradezco a NOTICEL el </w:t>
      </w:r>
      <w:r w:rsidR="00BF0E1C" w:rsidRPr="0088501F">
        <w:rPr>
          <w:rFonts w:ascii="Trebuchet MS" w:eastAsia="Times New Roman" w:hAnsi="Trebuchet MS" w:cs="Arial"/>
          <w:i/>
          <w:lang w:val="es-ES" w:eastAsia="es-MX"/>
        </w:rPr>
        <w:t>espacio para</w:t>
      </w:r>
      <w:r w:rsidR="00F52F72" w:rsidRPr="0088501F">
        <w:rPr>
          <w:rFonts w:ascii="Trebuchet MS" w:eastAsia="Times New Roman" w:hAnsi="Trebuchet MS" w:cs="Arial"/>
          <w:i/>
          <w:lang w:val="es-ES" w:eastAsia="es-MX"/>
        </w:rPr>
        <w:t xml:space="preserve"> poder compartir </w:t>
      </w:r>
      <w:r w:rsidR="003457D1" w:rsidRPr="0088501F">
        <w:rPr>
          <w:rFonts w:ascii="Trebuchet MS" w:eastAsia="Times New Roman" w:hAnsi="Trebuchet MS" w:cs="Arial"/>
          <w:i/>
          <w:lang w:val="es-ES" w:eastAsia="es-MX"/>
        </w:rPr>
        <w:t>mi visión sobre la ciudad que con</w:t>
      </w:r>
      <w:r w:rsidR="003457D1" w:rsidRPr="0088501F">
        <w:rPr>
          <w:rFonts w:ascii="Trebuchet MS" w:eastAsia="Times New Roman" w:hAnsi="Trebuchet MS" w:cs="Arial"/>
          <w:i/>
          <w:u w:val="single"/>
          <w:lang w:val="es-ES" w:eastAsia="es-MX"/>
        </w:rPr>
        <w:t xml:space="preserve"> #</w:t>
      </w:r>
      <w:r w:rsidR="00E205D3" w:rsidRPr="0088501F">
        <w:rPr>
          <w:rFonts w:ascii="Trebuchet MS" w:eastAsia="Times New Roman" w:hAnsi="Trebuchet MS" w:cs="Arial"/>
          <w:i/>
          <w:u w:val="single"/>
          <w:lang w:val="es-ES" w:eastAsia="es-MX"/>
        </w:rPr>
        <w:t>Hagamos</w:t>
      </w:r>
      <w:r w:rsidR="00E205D3" w:rsidRPr="0088501F">
        <w:rPr>
          <w:rFonts w:ascii="Trebuchet MS" w:eastAsia="Times New Roman" w:hAnsi="Trebuchet MS" w:cs="Arial"/>
          <w:i/>
          <w:lang w:val="es-ES" w:eastAsia="es-MX"/>
        </w:rPr>
        <w:t xml:space="preserve"> buscamos</w:t>
      </w:r>
      <w:r w:rsidR="00BF0E1C" w:rsidRPr="0088501F">
        <w:rPr>
          <w:rFonts w:ascii="Trebuchet MS" w:eastAsia="Times New Roman" w:hAnsi="Trebuchet MS" w:cs="Arial"/>
          <w:i/>
          <w:lang w:val="es-ES" w:eastAsia="es-MX"/>
        </w:rPr>
        <w:t xml:space="preserve"> con</w:t>
      </w:r>
      <w:r w:rsidR="000F162A" w:rsidRPr="0088501F">
        <w:rPr>
          <w:rFonts w:ascii="Trebuchet MS" w:eastAsia="Times New Roman" w:hAnsi="Trebuchet MS" w:cs="Arial"/>
          <w:i/>
          <w:lang w:val="es-ES" w:eastAsia="es-MX"/>
        </w:rPr>
        <w:t>solidar</w:t>
      </w:r>
      <w:r w:rsidR="00E205D3" w:rsidRPr="0088501F">
        <w:rPr>
          <w:rFonts w:ascii="Trebuchet MS" w:eastAsia="Times New Roman" w:hAnsi="Trebuchet MS" w:cs="Arial"/>
          <w:i/>
          <w:lang w:val="es-ES" w:eastAsia="es-MX"/>
        </w:rPr>
        <w:t>.</w:t>
      </w:r>
      <w:r w:rsidR="00121737">
        <w:rPr>
          <w:rFonts w:ascii="Trebuchet MS" w:eastAsia="Times New Roman" w:hAnsi="Trebuchet MS" w:cs="Arial"/>
          <w:i/>
          <w:lang w:val="es-ES" w:eastAsia="es-MX"/>
        </w:rPr>
        <w:t>”</w:t>
      </w:r>
      <w:r w:rsidR="00E205D3" w:rsidRPr="0088501F">
        <w:rPr>
          <w:rFonts w:ascii="Trebuchet MS" w:eastAsia="Times New Roman" w:hAnsi="Trebuchet MS" w:cs="Arial"/>
          <w:i/>
          <w:lang w:val="es-ES" w:eastAsia="es-MX"/>
        </w:rPr>
        <w:t xml:space="preserve"> </w:t>
      </w:r>
      <w:r w:rsidR="00121737">
        <w:rPr>
          <w:rFonts w:ascii="Trebuchet MS" w:eastAsia="Times New Roman" w:hAnsi="Trebuchet MS" w:cs="Arial"/>
          <w:i/>
          <w:lang w:val="es-ES" w:eastAsia="es-MX"/>
        </w:rPr>
        <w:t>“</w:t>
      </w:r>
      <w:r w:rsidR="00E205D3" w:rsidRPr="0088501F">
        <w:rPr>
          <w:rFonts w:ascii="Trebuchet MS" w:eastAsia="Times New Roman" w:hAnsi="Trebuchet MS" w:cs="Arial"/>
          <w:i/>
          <w:lang w:val="es-ES" w:eastAsia="es-MX"/>
        </w:rPr>
        <w:t>Un Tonalá sin oscuridad, con innovación y desarrollo”.</w:t>
      </w:r>
    </w:p>
    <w:p w14:paraId="7E7F557A" w14:textId="77777777" w:rsidR="000E0133" w:rsidRPr="0088501F" w:rsidRDefault="000E0133" w:rsidP="000E0133">
      <w:pPr>
        <w:spacing w:line="276" w:lineRule="auto"/>
        <w:ind w:right="-93"/>
        <w:jc w:val="both"/>
        <w:rPr>
          <w:rFonts w:ascii="Trebuchet MS" w:hAnsi="Trebuchet MS" w:cs="Arial"/>
          <w:i/>
          <w:lang w:val="es-ES" w:eastAsia="es-MX"/>
        </w:rPr>
      </w:pPr>
    </w:p>
    <w:p w14:paraId="75FF1716" w14:textId="7B62347A" w:rsidR="000E0133" w:rsidRPr="0088501F" w:rsidRDefault="000E0133" w:rsidP="000E0133">
      <w:pPr>
        <w:spacing w:line="276" w:lineRule="auto"/>
        <w:jc w:val="both"/>
        <w:rPr>
          <w:rFonts w:ascii="Trebuchet MS" w:hAnsi="Trebuchet MS" w:cs="Arial"/>
          <w:lang w:val="es-ES" w:eastAsia="es-ES"/>
        </w:rPr>
      </w:pPr>
      <w:r w:rsidRPr="0088501F">
        <w:rPr>
          <w:rFonts w:ascii="Trebuchet MS" w:hAnsi="Trebuchet MS" w:cs="Arial"/>
          <w:b/>
          <w:lang w:val="es-ES" w:eastAsia="es-MX"/>
        </w:rPr>
        <w:t xml:space="preserve">IV. Pruebas ofrecidas para acreditar la existencia del material denunciado. </w:t>
      </w:r>
      <w:r w:rsidRPr="0088501F">
        <w:rPr>
          <w:rFonts w:ascii="Trebuchet MS" w:hAnsi="Trebuchet MS" w:cs="Arial"/>
          <w:lang w:val="es-ES" w:eastAsia="es-MX"/>
        </w:rPr>
        <w:t xml:space="preserve">Una vez que fue analizado íntegramente el escrito de queja, se advierte que </w:t>
      </w:r>
      <w:r w:rsidR="00EA6D32">
        <w:rPr>
          <w:rFonts w:ascii="Trebuchet MS" w:hAnsi="Trebuchet MS" w:cs="Arial"/>
          <w:lang w:val="es-ES" w:eastAsia="es-MX"/>
        </w:rPr>
        <w:t>el</w:t>
      </w:r>
      <w:r w:rsidRPr="0088501F">
        <w:rPr>
          <w:rFonts w:ascii="Trebuchet MS" w:hAnsi="Trebuchet MS" w:cs="Arial"/>
          <w:lang w:val="es-ES" w:eastAsia="es-MX"/>
        </w:rPr>
        <w:t xml:space="preserve"> denunciante, ofreció como medios de prueba </w:t>
      </w:r>
      <w:r w:rsidRPr="0088501F">
        <w:rPr>
          <w:rFonts w:ascii="Trebuchet MS" w:hAnsi="Trebuchet MS" w:cs="Arial"/>
          <w:lang w:val="es-ES" w:eastAsia="es-ES"/>
        </w:rPr>
        <w:t xml:space="preserve">los siguientes: </w:t>
      </w:r>
    </w:p>
    <w:p w14:paraId="5625AB3D" w14:textId="77777777" w:rsidR="000E0133" w:rsidRPr="0088501F" w:rsidRDefault="000E0133" w:rsidP="000E0133">
      <w:pPr>
        <w:spacing w:line="276" w:lineRule="auto"/>
        <w:ind w:right="-91"/>
        <w:jc w:val="both"/>
        <w:rPr>
          <w:rFonts w:ascii="Trebuchet MS" w:hAnsi="Trebuchet MS" w:cs="Arial"/>
          <w:lang w:val="es-ES" w:eastAsia="es-ES"/>
        </w:rPr>
      </w:pPr>
    </w:p>
    <w:p w14:paraId="7E2733EC" w14:textId="628975E5" w:rsidR="008D1176" w:rsidRPr="0088501F" w:rsidRDefault="000E0133" w:rsidP="000E0133">
      <w:pPr>
        <w:pStyle w:val="NormalWeb"/>
        <w:spacing w:before="0" w:beforeAutospacing="0" w:after="0" w:afterAutospacing="0" w:line="276" w:lineRule="auto"/>
        <w:ind w:left="1080"/>
        <w:jc w:val="both"/>
        <w:textAlignment w:val="baseline"/>
        <w:rPr>
          <w:rFonts w:ascii="Trebuchet MS" w:hAnsi="Trebuchet MS" w:cs="Arial"/>
          <w:i/>
          <w:sz w:val="22"/>
          <w:szCs w:val="22"/>
          <w:lang w:val="es-ES" w:eastAsia="es-ES"/>
        </w:rPr>
      </w:pPr>
      <w:r w:rsidRPr="0088501F">
        <w:rPr>
          <w:rFonts w:ascii="Trebuchet MS" w:hAnsi="Trebuchet MS" w:cs="Arial"/>
          <w:b/>
          <w:i/>
          <w:sz w:val="22"/>
          <w:szCs w:val="22"/>
          <w:lang w:val="es-ES" w:eastAsia="es-ES"/>
        </w:rPr>
        <w:t xml:space="preserve">“1. </w:t>
      </w:r>
      <w:r w:rsidR="008D1176" w:rsidRPr="0088501F">
        <w:rPr>
          <w:rFonts w:ascii="Trebuchet MS" w:hAnsi="Trebuchet MS" w:cs="Arial"/>
          <w:b/>
          <w:i/>
          <w:sz w:val="22"/>
          <w:szCs w:val="22"/>
          <w:lang w:val="es-ES" w:eastAsia="es-ES"/>
        </w:rPr>
        <w:t xml:space="preserve">DILIGENCIAS DE </w:t>
      </w:r>
      <w:r w:rsidR="009C5E0E" w:rsidRPr="0088501F">
        <w:rPr>
          <w:rFonts w:ascii="Trebuchet MS" w:hAnsi="Trebuchet MS" w:cs="Arial"/>
          <w:b/>
          <w:i/>
          <w:sz w:val="22"/>
          <w:szCs w:val="22"/>
          <w:lang w:val="es-ES" w:eastAsia="es-ES"/>
        </w:rPr>
        <w:t>INVESTIGACIÓN.-</w:t>
      </w:r>
      <w:r w:rsidR="008D1176" w:rsidRPr="0088501F">
        <w:rPr>
          <w:rFonts w:ascii="Trebuchet MS" w:hAnsi="Trebuchet MS" w:cs="Arial"/>
          <w:i/>
          <w:sz w:val="22"/>
          <w:szCs w:val="22"/>
          <w:lang w:val="es-ES" w:eastAsia="es-ES"/>
        </w:rPr>
        <w:t xml:space="preserve"> Consistente en las siguientes</w:t>
      </w:r>
      <w:r w:rsidR="008F3AD8" w:rsidRPr="0088501F">
        <w:rPr>
          <w:rFonts w:ascii="Trebuchet MS" w:hAnsi="Trebuchet MS" w:cs="Arial"/>
          <w:i/>
          <w:sz w:val="22"/>
          <w:szCs w:val="22"/>
          <w:lang w:val="es-ES" w:eastAsia="es-ES"/>
        </w:rPr>
        <w:t xml:space="preserve"> diligencias de investigación que deberá practicar el Instituto Electoral y de Participación Ciudadana del Estado de Jalisco, en términos de lo previsto en la segunda parte del párrafo </w:t>
      </w:r>
      <w:r w:rsidR="00D1447D" w:rsidRPr="0088501F">
        <w:rPr>
          <w:rFonts w:ascii="Trebuchet MS" w:hAnsi="Trebuchet MS" w:cs="Arial"/>
          <w:i/>
          <w:sz w:val="22"/>
          <w:szCs w:val="22"/>
          <w:lang w:val="es-ES" w:eastAsia="es-ES"/>
        </w:rPr>
        <w:t xml:space="preserve">7 del artículo 472 del Código Electoral y de Participación </w:t>
      </w:r>
      <w:r w:rsidR="00D1447D" w:rsidRPr="0088501F">
        <w:rPr>
          <w:rFonts w:ascii="Trebuchet MS" w:hAnsi="Trebuchet MS" w:cs="Arial"/>
          <w:i/>
          <w:sz w:val="22"/>
          <w:szCs w:val="22"/>
          <w:lang w:val="es-ES" w:eastAsia="es-ES"/>
        </w:rPr>
        <w:lastRenderedPageBreak/>
        <w:t>Ciudadana</w:t>
      </w:r>
      <w:r w:rsidR="00863B86" w:rsidRPr="0088501F">
        <w:rPr>
          <w:rFonts w:ascii="Trebuchet MS" w:hAnsi="Trebuchet MS" w:cs="Arial"/>
          <w:i/>
          <w:sz w:val="22"/>
          <w:szCs w:val="22"/>
          <w:lang w:val="es-ES" w:eastAsia="es-ES"/>
        </w:rPr>
        <w:t xml:space="preserve"> del Estado de Jalisco; las diligencias que se solicitan son las siguientes:</w:t>
      </w:r>
    </w:p>
    <w:p w14:paraId="40FFF319" w14:textId="77777777" w:rsidR="00863B86" w:rsidRPr="0088501F" w:rsidRDefault="00863B86" w:rsidP="000E0133">
      <w:pPr>
        <w:pStyle w:val="NormalWeb"/>
        <w:spacing w:before="0" w:beforeAutospacing="0" w:after="0" w:afterAutospacing="0" w:line="276" w:lineRule="auto"/>
        <w:ind w:left="1080"/>
        <w:jc w:val="both"/>
        <w:textAlignment w:val="baseline"/>
        <w:rPr>
          <w:rFonts w:ascii="Trebuchet MS" w:hAnsi="Trebuchet MS" w:cs="Arial"/>
          <w:i/>
          <w:sz w:val="22"/>
          <w:szCs w:val="22"/>
          <w:lang w:val="es-ES" w:eastAsia="es-ES"/>
        </w:rPr>
      </w:pPr>
    </w:p>
    <w:p w14:paraId="361DE46B" w14:textId="77777777" w:rsidR="00863B86" w:rsidRPr="0088501F" w:rsidRDefault="00863B86" w:rsidP="00863B86">
      <w:pPr>
        <w:pStyle w:val="NormalWeb"/>
        <w:numPr>
          <w:ilvl w:val="0"/>
          <w:numId w:val="9"/>
        </w:numPr>
        <w:spacing w:before="0" w:beforeAutospacing="0" w:after="0" w:afterAutospacing="0" w:line="276" w:lineRule="auto"/>
        <w:jc w:val="both"/>
        <w:textAlignment w:val="baseline"/>
        <w:rPr>
          <w:rFonts w:ascii="Trebuchet MS" w:hAnsi="Trebuchet MS" w:cs="Arial"/>
          <w:i/>
          <w:sz w:val="22"/>
          <w:szCs w:val="22"/>
          <w:lang w:val="es-ES" w:eastAsia="es-ES"/>
        </w:rPr>
      </w:pPr>
      <w:r w:rsidRPr="0088501F">
        <w:rPr>
          <w:rFonts w:ascii="Trebuchet MS" w:hAnsi="Trebuchet MS" w:cs="Arial"/>
          <w:i/>
          <w:sz w:val="22"/>
          <w:szCs w:val="22"/>
          <w:lang w:val="es-ES" w:eastAsia="es-ES"/>
        </w:rPr>
        <w:t>Verificación de las direcciones electrónicas que se precisan a continuación, a fin de constatar la existencia de la publicación atribuida al denunciado Juan Carlos Villarreal Salazar</w:t>
      </w:r>
      <w:r w:rsidR="00B55AF6" w:rsidRPr="0088501F">
        <w:rPr>
          <w:rFonts w:ascii="Trebuchet MS" w:hAnsi="Trebuchet MS" w:cs="Arial"/>
          <w:i/>
          <w:sz w:val="22"/>
          <w:szCs w:val="22"/>
          <w:lang w:val="es-ES" w:eastAsia="es-ES"/>
        </w:rPr>
        <w:t>. Los link</w:t>
      </w:r>
      <w:r w:rsidR="00121737">
        <w:rPr>
          <w:rFonts w:ascii="Trebuchet MS" w:hAnsi="Trebuchet MS" w:cs="Arial"/>
          <w:i/>
          <w:sz w:val="22"/>
          <w:szCs w:val="22"/>
          <w:lang w:val="es-ES" w:eastAsia="es-ES"/>
        </w:rPr>
        <w:t>s</w:t>
      </w:r>
      <w:r w:rsidR="00B55AF6" w:rsidRPr="0088501F">
        <w:rPr>
          <w:rFonts w:ascii="Trebuchet MS" w:hAnsi="Trebuchet MS" w:cs="Arial"/>
          <w:i/>
          <w:sz w:val="22"/>
          <w:szCs w:val="22"/>
          <w:lang w:val="es-ES" w:eastAsia="es-ES"/>
        </w:rPr>
        <w:t xml:space="preserve"> a verificar son:</w:t>
      </w:r>
    </w:p>
    <w:p w14:paraId="33D0AAA6" w14:textId="77777777" w:rsidR="00B55AF6" w:rsidRPr="0088501F" w:rsidRDefault="00B55AF6" w:rsidP="00B55AF6">
      <w:pPr>
        <w:pStyle w:val="NormalWeb"/>
        <w:spacing w:before="0" w:beforeAutospacing="0" w:after="0" w:afterAutospacing="0" w:line="276" w:lineRule="auto"/>
        <w:ind w:left="1440"/>
        <w:contextualSpacing/>
        <w:jc w:val="both"/>
        <w:textAlignment w:val="baseline"/>
        <w:rPr>
          <w:rFonts w:ascii="Trebuchet MS" w:hAnsi="Trebuchet MS"/>
          <w:color w:val="0000FF"/>
          <w:u w:val="single"/>
          <w:lang w:val="es-ES"/>
        </w:rPr>
      </w:pPr>
    </w:p>
    <w:p w14:paraId="672F6A9C" w14:textId="77777777" w:rsidR="00B55AF6" w:rsidRPr="0088501F" w:rsidRDefault="00221A89" w:rsidP="00B55AF6">
      <w:pPr>
        <w:pStyle w:val="NormalWeb"/>
        <w:numPr>
          <w:ilvl w:val="0"/>
          <w:numId w:val="12"/>
        </w:numPr>
        <w:spacing w:before="0" w:beforeAutospacing="0" w:after="0" w:afterAutospacing="0" w:line="276" w:lineRule="auto"/>
        <w:contextualSpacing/>
        <w:jc w:val="both"/>
        <w:textAlignment w:val="baseline"/>
        <w:rPr>
          <w:rFonts w:ascii="Trebuchet MS" w:hAnsi="Trebuchet MS"/>
          <w:color w:val="000000" w:themeColor="text1"/>
          <w:u w:val="single"/>
          <w:lang w:val="es-ES"/>
        </w:rPr>
      </w:pPr>
      <w:hyperlink r:id="rId8" w:history="1">
        <w:r w:rsidR="00121737" w:rsidRPr="00121737">
          <w:rPr>
            <w:rStyle w:val="Hipervnculo"/>
            <w:rFonts w:ascii="Trebuchet MS" w:hAnsi="Trebuchet MS"/>
            <w:lang w:val="es-ES"/>
          </w:rPr>
          <w:t>https://www.youtube.com/watch?v=S5oxceovufM&amp;feature=emb_title&amp;</w:t>
        </w:r>
        <w:r w:rsidR="00121737" w:rsidRPr="00760CA1">
          <w:rPr>
            <w:rStyle w:val="Hipervnculo"/>
            <w:rFonts w:ascii="Trebuchet MS" w:hAnsi="Trebuchet MS"/>
            <w:lang w:val="es-ES"/>
          </w:rPr>
          <w:t>fbclid=IwAR0mebDrWliUK7Swb-LIJFAGm8PvsymffTZS65CD</w:t>
        </w:r>
        <w:r w:rsidR="00121737" w:rsidRPr="00A40484">
          <w:rPr>
            <w:rStyle w:val="Hipervnculo"/>
            <w:rFonts w:ascii="Trebuchet MS" w:hAnsi="Trebuchet MS"/>
            <w:lang w:val="es-ES"/>
          </w:rPr>
          <w:t>5CD_z0NS4SojzU5i6JM</w:t>
        </w:r>
      </w:hyperlink>
      <w:r w:rsidR="00FF4523" w:rsidRPr="0088501F">
        <w:rPr>
          <w:rFonts w:ascii="Trebuchet MS" w:hAnsi="Trebuchet MS"/>
          <w:color w:val="000000" w:themeColor="text1"/>
          <w:u w:val="single"/>
          <w:lang w:val="es-ES"/>
        </w:rPr>
        <w:t xml:space="preserve">   </w:t>
      </w:r>
    </w:p>
    <w:p w14:paraId="2119C761" w14:textId="77777777" w:rsidR="00B55AF6" w:rsidRPr="0088501F" w:rsidRDefault="00221A89" w:rsidP="00B55AF6">
      <w:pPr>
        <w:pStyle w:val="Prrafodelista"/>
        <w:numPr>
          <w:ilvl w:val="0"/>
          <w:numId w:val="12"/>
        </w:numPr>
        <w:rPr>
          <w:rFonts w:ascii="Trebuchet MS" w:hAnsi="Trebuchet MS"/>
          <w:color w:val="000000" w:themeColor="text1"/>
          <w:sz w:val="24"/>
          <w:szCs w:val="24"/>
          <w:u w:val="single"/>
          <w:lang w:val="es-ES"/>
        </w:rPr>
      </w:pPr>
      <w:hyperlink r:id="rId9" w:history="1">
        <w:r w:rsidR="00121737" w:rsidRPr="00121737">
          <w:rPr>
            <w:rStyle w:val="Hipervnculo"/>
            <w:rFonts w:ascii="Trebuchet MS" w:hAnsi="Trebuchet MS"/>
            <w:sz w:val="24"/>
            <w:szCs w:val="24"/>
            <w:lang w:val="es-ES"/>
          </w:rPr>
          <w:t>https://www.facebook.com/1237591122981464/posts/5160348544039</w:t>
        </w:r>
        <w:r w:rsidR="00121737" w:rsidRPr="00DD310D">
          <w:rPr>
            <w:rStyle w:val="Hipervnculo"/>
            <w:rFonts w:ascii="Trebuchet MS" w:hAnsi="Trebuchet MS"/>
            <w:sz w:val="24"/>
            <w:szCs w:val="24"/>
            <w:lang w:val="es-ES"/>
          </w:rPr>
          <w:t>016/</w:t>
        </w:r>
      </w:hyperlink>
      <w:r w:rsidR="00FF4523" w:rsidRPr="0088501F">
        <w:rPr>
          <w:rStyle w:val="Hipervnculo"/>
          <w:rFonts w:ascii="Trebuchet MS" w:hAnsi="Trebuchet MS"/>
          <w:color w:val="000000" w:themeColor="text1"/>
          <w:sz w:val="24"/>
          <w:szCs w:val="24"/>
          <w:lang w:val="es-ES"/>
        </w:rPr>
        <w:t xml:space="preserve"> </w:t>
      </w:r>
    </w:p>
    <w:p w14:paraId="75028C82" w14:textId="77777777" w:rsidR="00B55AF6" w:rsidRPr="0088501F" w:rsidRDefault="00221A89" w:rsidP="00B55AF6">
      <w:pPr>
        <w:pStyle w:val="NormalWeb"/>
        <w:numPr>
          <w:ilvl w:val="0"/>
          <w:numId w:val="12"/>
        </w:numPr>
        <w:spacing w:before="0" w:beforeAutospacing="0" w:after="0" w:afterAutospacing="0" w:line="276" w:lineRule="auto"/>
        <w:contextualSpacing/>
        <w:jc w:val="both"/>
        <w:textAlignment w:val="baseline"/>
        <w:rPr>
          <w:rFonts w:ascii="Trebuchet MS" w:hAnsi="Trebuchet MS"/>
          <w:color w:val="000000" w:themeColor="text1"/>
          <w:u w:val="single"/>
          <w:lang w:val="es-ES"/>
        </w:rPr>
      </w:pPr>
      <w:hyperlink r:id="rId10" w:history="1">
        <w:r w:rsidR="00DD310D" w:rsidRPr="00DD310D">
          <w:rPr>
            <w:rStyle w:val="Hipervnculo"/>
            <w:rFonts w:ascii="Trebuchet MS" w:hAnsi="Trebuchet MS"/>
            <w:lang w:val="es-ES"/>
          </w:rPr>
          <w:t>https://www.youtube.com/watch?v=S5oxceovufM&amp;feature=emb_title&amp;fbclid=IwAR0mebDrWliUK7Swb-LIJFAGm8PvsymffTZS65CD</w:t>
        </w:r>
        <w:r w:rsidR="00DD310D" w:rsidRPr="00760CA1">
          <w:rPr>
            <w:rStyle w:val="Hipervnculo"/>
            <w:rFonts w:ascii="Trebuchet MS" w:hAnsi="Trebuchet MS"/>
            <w:lang w:val="es-ES"/>
          </w:rPr>
          <w:t>5CD</w:t>
        </w:r>
        <w:r w:rsidR="00DD310D" w:rsidRPr="00A40484">
          <w:rPr>
            <w:rStyle w:val="Hipervnculo"/>
            <w:rFonts w:ascii="Trebuchet MS" w:hAnsi="Trebuchet MS"/>
            <w:lang w:val="es-ES"/>
          </w:rPr>
          <w:t>_z0NS4SojzU5i6JM</w:t>
        </w:r>
      </w:hyperlink>
      <w:r w:rsidR="00FF4523" w:rsidRPr="0088501F">
        <w:rPr>
          <w:rFonts w:ascii="Trebuchet MS" w:hAnsi="Trebuchet MS"/>
          <w:color w:val="000000" w:themeColor="text1"/>
          <w:u w:val="single"/>
          <w:lang w:val="es-ES"/>
        </w:rPr>
        <w:t xml:space="preserve"> </w:t>
      </w:r>
    </w:p>
    <w:p w14:paraId="7DD540DF" w14:textId="77777777" w:rsidR="008D1176" w:rsidRPr="0088501F" w:rsidRDefault="008D1176" w:rsidP="000E0133">
      <w:pPr>
        <w:pStyle w:val="NormalWeb"/>
        <w:spacing w:before="0" w:beforeAutospacing="0" w:after="0" w:afterAutospacing="0" w:line="276" w:lineRule="auto"/>
        <w:ind w:left="1080"/>
        <w:jc w:val="both"/>
        <w:textAlignment w:val="baseline"/>
        <w:rPr>
          <w:rFonts w:ascii="Trebuchet MS" w:hAnsi="Trebuchet MS" w:cs="Arial"/>
          <w:b/>
          <w:i/>
          <w:sz w:val="22"/>
          <w:szCs w:val="22"/>
          <w:lang w:val="es-ES" w:eastAsia="es-ES"/>
        </w:rPr>
      </w:pPr>
    </w:p>
    <w:p w14:paraId="7926AFB5" w14:textId="77777777" w:rsidR="008D1176" w:rsidRPr="0088501F" w:rsidRDefault="00FF4523" w:rsidP="000E0133">
      <w:pPr>
        <w:pStyle w:val="NormalWeb"/>
        <w:spacing w:before="0" w:beforeAutospacing="0" w:after="0" w:afterAutospacing="0" w:line="276" w:lineRule="auto"/>
        <w:ind w:left="1080"/>
        <w:jc w:val="both"/>
        <w:textAlignment w:val="baseline"/>
        <w:rPr>
          <w:rFonts w:ascii="Trebuchet MS" w:hAnsi="Trebuchet MS" w:cs="Arial"/>
          <w:i/>
          <w:sz w:val="22"/>
          <w:szCs w:val="22"/>
          <w:lang w:val="es-ES" w:eastAsia="es-ES"/>
        </w:rPr>
      </w:pPr>
      <w:r w:rsidRPr="0088501F">
        <w:rPr>
          <w:rFonts w:ascii="Trebuchet MS" w:hAnsi="Trebuchet MS" w:cs="Arial"/>
          <w:i/>
          <w:sz w:val="22"/>
          <w:szCs w:val="22"/>
          <w:lang w:val="es-ES" w:eastAsia="es-ES"/>
        </w:rPr>
        <w:t>Así mismo, dentro de las citadas diligencias de investigación, se requiera al Partido HAGAMOS, para que informe, si Juan Carlos Villarreal Salazar, fue su precandidato a la Presidencia Municipal de Tonalá, Jalisco, ya que es importante tener la certeza de dicha circunstancia.</w:t>
      </w:r>
    </w:p>
    <w:p w14:paraId="5C2FA6F7" w14:textId="77777777" w:rsidR="000E0133" w:rsidRPr="0088501F" w:rsidRDefault="000E0133" w:rsidP="00FF4523">
      <w:pPr>
        <w:pStyle w:val="NormalWeb"/>
        <w:spacing w:before="0" w:beforeAutospacing="0" w:after="0" w:afterAutospacing="0" w:line="276" w:lineRule="auto"/>
        <w:jc w:val="both"/>
        <w:textAlignment w:val="baseline"/>
        <w:rPr>
          <w:rFonts w:ascii="Trebuchet MS" w:hAnsi="Trebuchet MS" w:cs="Arial"/>
          <w:b/>
          <w:i/>
          <w:sz w:val="22"/>
          <w:szCs w:val="22"/>
          <w:lang w:val="es-ES" w:eastAsia="es-ES"/>
        </w:rPr>
      </w:pPr>
    </w:p>
    <w:p w14:paraId="2B254772" w14:textId="77777777" w:rsidR="00C67F4A" w:rsidRPr="0088501F" w:rsidRDefault="000E0133" w:rsidP="000E0133">
      <w:pPr>
        <w:pStyle w:val="NormalWeb"/>
        <w:spacing w:before="0" w:beforeAutospacing="0" w:after="0" w:afterAutospacing="0" w:line="276" w:lineRule="auto"/>
        <w:ind w:left="1080"/>
        <w:jc w:val="both"/>
        <w:textAlignment w:val="baseline"/>
        <w:rPr>
          <w:rFonts w:ascii="Trebuchet MS" w:hAnsi="Trebuchet MS" w:cs="Arial"/>
          <w:i/>
          <w:sz w:val="22"/>
          <w:szCs w:val="22"/>
          <w:lang w:val="es-ES" w:eastAsia="es-ES"/>
        </w:rPr>
      </w:pPr>
      <w:r w:rsidRPr="0088501F">
        <w:rPr>
          <w:rFonts w:ascii="Trebuchet MS" w:hAnsi="Trebuchet MS" w:cs="Arial"/>
          <w:b/>
          <w:i/>
          <w:sz w:val="22"/>
          <w:szCs w:val="22"/>
          <w:lang w:val="es-ES" w:eastAsia="es-ES"/>
        </w:rPr>
        <w:t xml:space="preserve">2.- </w:t>
      </w:r>
      <w:r w:rsidR="00FC02A8" w:rsidRPr="0088501F">
        <w:rPr>
          <w:rFonts w:ascii="Trebuchet MS" w:hAnsi="Trebuchet MS" w:cs="Arial"/>
          <w:b/>
          <w:i/>
          <w:sz w:val="22"/>
          <w:szCs w:val="22"/>
          <w:lang w:val="es-ES" w:eastAsia="es-ES"/>
        </w:rPr>
        <w:t>TÉCNICA. -</w:t>
      </w:r>
      <w:r w:rsidR="00C67F4A" w:rsidRPr="0088501F">
        <w:rPr>
          <w:rFonts w:ascii="Trebuchet MS" w:hAnsi="Trebuchet MS" w:cs="Arial"/>
          <w:b/>
          <w:i/>
          <w:sz w:val="22"/>
          <w:szCs w:val="22"/>
          <w:lang w:val="es-ES" w:eastAsia="es-ES"/>
        </w:rPr>
        <w:t xml:space="preserve"> </w:t>
      </w:r>
      <w:r w:rsidRPr="0088501F">
        <w:rPr>
          <w:rFonts w:ascii="Trebuchet MS" w:hAnsi="Trebuchet MS" w:cs="Arial"/>
          <w:i/>
          <w:sz w:val="22"/>
          <w:szCs w:val="22"/>
          <w:lang w:val="es-ES" w:eastAsia="es-ES"/>
        </w:rPr>
        <w:t xml:space="preserve">Consistente </w:t>
      </w:r>
      <w:r w:rsidR="0075100C" w:rsidRPr="0088501F">
        <w:rPr>
          <w:rFonts w:ascii="Trebuchet MS" w:hAnsi="Trebuchet MS" w:cs="Arial"/>
          <w:i/>
          <w:sz w:val="22"/>
          <w:szCs w:val="22"/>
          <w:lang w:val="es-ES" w:eastAsia="es-ES"/>
        </w:rPr>
        <w:t xml:space="preserve">en una memoria USB que contiene un video que a su vez contiene los actos anticipados de campaña </w:t>
      </w:r>
      <w:r w:rsidR="008861C3" w:rsidRPr="0088501F">
        <w:rPr>
          <w:rFonts w:ascii="Trebuchet MS" w:hAnsi="Trebuchet MS" w:cs="Arial"/>
          <w:i/>
          <w:sz w:val="22"/>
          <w:szCs w:val="22"/>
          <w:lang w:val="es-ES" w:eastAsia="es-ES"/>
        </w:rPr>
        <w:t xml:space="preserve">objeto de la presente queja, desplegados por el </w:t>
      </w:r>
      <w:r w:rsidR="008861C3" w:rsidRPr="0088501F">
        <w:rPr>
          <w:rFonts w:ascii="Trebuchet MS" w:hAnsi="Trebuchet MS" w:cs="Arial"/>
          <w:b/>
          <w:i/>
          <w:sz w:val="22"/>
          <w:szCs w:val="22"/>
          <w:lang w:val="es-ES" w:eastAsia="es-ES"/>
        </w:rPr>
        <w:t xml:space="preserve">C. Juan Carlos Villarreal Salazar, </w:t>
      </w:r>
      <w:r w:rsidR="008861C3" w:rsidRPr="0088501F">
        <w:rPr>
          <w:rFonts w:ascii="Trebuchet MS" w:hAnsi="Trebuchet MS" w:cs="Arial"/>
          <w:i/>
          <w:sz w:val="22"/>
          <w:szCs w:val="22"/>
          <w:lang w:val="es-ES" w:eastAsia="es-ES"/>
        </w:rPr>
        <w:t xml:space="preserve">prueba  se </w:t>
      </w:r>
      <w:r w:rsidR="00C67F4A" w:rsidRPr="0088501F">
        <w:rPr>
          <w:rFonts w:ascii="Trebuchet MS" w:hAnsi="Trebuchet MS" w:cs="Arial"/>
          <w:i/>
          <w:sz w:val="22"/>
          <w:szCs w:val="22"/>
          <w:lang w:val="es-ES" w:eastAsia="es-ES"/>
        </w:rPr>
        <w:t>relaciona</w:t>
      </w:r>
      <w:r w:rsidR="008861C3" w:rsidRPr="0088501F">
        <w:rPr>
          <w:rFonts w:ascii="Trebuchet MS" w:hAnsi="Trebuchet MS" w:cs="Arial"/>
          <w:i/>
          <w:sz w:val="22"/>
          <w:szCs w:val="22"/>
          <w:lang w:val="es-ES" w:eastAsia="es-ES"/>
        </w:rPr>
        <w:t xml:space="preserve"> con todos los hechos que se mencionan en el escrito de cuenta</w:t>
      </w:r>
      <w:r w:rsidR="00C67F4A" w:rsidRPr="0088501F">
        <w:rPr>
          <w:rFonts w:ascii="Trebuchet MS" w:hAnsi="Trebuchet MS" w:cs="Arial"/>
          <w:i/>
          <w:sz w:val="22"/>
          <w:szCs w:val="22"/>
          <w:lang w:val="es-ES" w:eastAsia="es-ES"/>
        </w:rPr>
        <w:t>, y que desde este momento nos comprometemos a presentar los medios electrónicos y materiales para su reproducción</w:t>
      </w:r>
      <w:r w:rsidRPr="0088501F">
        <w:rPr>
          <w:rFonts w:ascii="Trebuchet MS" w:hAnsi="Trebuchet MS" w:cs="Arial"/>
          <w:i/>
          <w:sz w:val="22"/>
          <w:szCs w:val="22"/>
          <w:lang w:val="es-ES" w:eastAsia="es-ES"/>
        </w:rPr>
        <w:t>.</w:t>
      </w:r>
    </w:p>
    <w:p w14:paraId="5032A19A" w14:textId="77777777" w:rsidR="00C67F4A" w:rsidRPr="0088501F" w:rsidRDefault="00C67F4A" w:rsidP="000E0133">
      <w:pPr>
        <w:pStyle w:val="NormalWeb"/>
        <w:spacing w:before="0" w:beforeAutospacing="0" w:after="0" w:afterAutospacing="0" w:line="276" w:lineRule="auto"/>
        <w:ind w:left="1080"/>
        <w:jc w:val="both"/>
        <w:textAlignment w:val="baseline"/>
        <w:rPr>
          <w:rFonts w:ascii="Trebuchet MS" w:hAnsi="Trebuchet MS" w:cs="Arial"/>
          <w:i/>
          <w:sz w:val="22"/>
          <w:szCs w:val="22"/>
          <w:lang w:val="es-ES" w:eastAsia="es-ES"/>
        </w:rPr>
      </w:pPr>
    </w:p>
    <w:p w14:paraId="416E6BD5" w14:textId="77777777" w:rsidR="00F50D36" w:rsidRPr="0088501F" w:rsidRDefault="00C67F4A" w:rsidP="000E0133">
      <w:pPr>
        <w:pStyle w:val="NormalWeb"/>
        <w:spacing w:before="0" w:beforeAutospacing="0" w:after="0" w:afterAutospacing="0" w:line="276" w:lineRule="auto"/>
        <w:ind w:left="1080"/>
        <w:jc w:val="both"/>
        <w:textAlignment w:val="baseline"/>
        <w:rPr>
          <w:rFonts w:ascii="Trebuchet MS" w:hAnsi="Trebuchet MS" w:cs="Arial"/>
          <w:i/>
          <w:sz w:val="22"/>
          <w:szCs w:val="22"/>
          <w:lang w:val="es-ES" w:eastAsia="es-ES"/>
        </w:rPr>
      </w:pPr>
      <w:r w:rsidRPr="0088501F">
        <w:rPr>
          <w:rFonts w:ascii="Trebuchet MS" w:hAnsi="Trebuchet MS" w:cs="Arial"/>
          <w:b/>
          <w:i/>
          <w:sz w:val="22"/>
          <w:szCs w:val="22"/>
          <w:lang w:val="es-ES" w:eastAsia="es-ES"/>
        </w:rPr>
        <w:t>3.-</w:t>
      </w:r>
      <w:r w:rsidRPr="0088501F">
        <w:rPr>
          <w:rFonts w:ascii="Trebuchet MS" w:hAnsi="Trebuchet MS" w:cs="Arial"/>
          <w:i/>
          <w:sz w:val="22"/>
          <w:szCs w:val="22"/>
          <w:lang w:val="es-ES" w:eastAsia="es-ES"/>
        </w:rPr>
        <w:t xml:space="preserve"> </w:t>
      </w:r>
      <w:r w:rsidR="00FC02A8" w:rsidRPr="0088501F">
        <w:rPr>
          <w:rFonts w:ascii="Trebuchet MS" w:hAnsi="Trebuchet MS" w:cs="Arial"/>
          <w:b/>
          <w:i/>
          <w:sz w:val="22"/>
          <w:szCs w:val="22"/>
          <w:lang w:val="es-ES" w:eastAsia="es-ES"/>
        </w:rPr>
        <w:t>DOCUMENTAL. -</w:t>
      </w:r>
      <w:r w:rsidR="003A63B7" w:rsidRPr="0088501F">
        <w:rPr>
          <w:rFonts w:ascii="Trebuchet MS" w:hAnsi="Trebuchet MS" w:cs="Arial"/>
          <w:b/>
          <w:i/>
          <w:sz w:val="22"/>
          <w:szCs w:val="22"/>
          <w:lang w:val="es-ES" w:eastAsia="es-ES"/>
        </w:rPr>
        <w:t xml:space="preserve"> </w:t>
      </w:r>
      <w:r w:rsidR="003A63B7" w:rsidRPr="0088501F">
        <w:rPr>
          <w:rFonts w:ascii="Trebuchet MS" w:hAnsi="Trebuchet MS" w:cs="Arial"/>
          <w:i/>
          <w:sz w:val="22"/>
          <w:szCs w:val="22"/>
          <w:lang w:val="es-ES" w:eastAsia="es-ES"/>
        </w:rPr>
        <w:t xml:space="preserve">Consistente en la constancia expedida por la Cámara de diputados, en la que se hace constar que el C. Juan Carlos Villarreal Salazar, fungía como diputado al día 18 de </w:t>
      </w:r>
      <w:r w:rsidR="00FC02A8" w:rsidRPr="0088501F">
        <w:rPr>
          <w:rFonts w:ascii="Trebuchet MS" w:hAnsi="Trebuchet MS" w:cs="Arial"/>
          <w:i/>
          <w:sz w:val="22"/>
          <w:szCs w:val="22"/>
          <w:lang w:val="es-ES" w:eastAsia="es-ES"/>
        </w:rPr>
        <w:t>febrero de 2021, así como la copia certificada de su nombramiento, de lo anterior se exhibe acuse de recibido en la plataforma nacional de transparencia</w:t>
      </w:r>
      <w:r w:rsidR="00760CA1">
        <w:rPr>
          <w:rFonts w:ascii="Trebuchet MS" w:hAnsi="Trebuchet MS" w:cs="Arial"/>
          <w:i/>
          <w:sz w:val="22"/>
          <w:szCs w:val="22"/>
          <w:lang w:val="es-ES" w:eastAsia="es-ES"/>
        </w:rPr>
        <w:t>,</w:t>
      </w:r>
      <w:r w:rsidR="00405A14" w:rsidRPr="0088501F">
        <w:rPr>
          <w:rFonts w:ascii="Trebuchet MS" w:hAnsi="Trebuchet MS" w:cs="Arial"/>
          <w:i/>
          <w:sz w:val="22"/>
          <w:szCs w:val="22"/>
          <w:lang w:val="es-ES" w:eastAsia="es-ES"/>
        </w:rPr>
        <w:t xml:space="preserve"> por la Cámara de diputados, de dicha información, para efecto de que se me tenga por ofrecida dicha prueba y en base a ello, </w:t>
      </w:r>
      <w:r w:rsidR="00415E81" w:rsidRPr="0088501F">
        <w:rPr>
          <w:rFonts w:ascii="Trebuchet MS" w:hAnsi="Trebuchet MS" w:cs="Arial"/>
          <w:i/>
          <w:sz w:val="22"/>
          <w:szCs w:val="22"/>
          <w:lang w:val="es-ES" w:eastAsia="es-ES"/>
        </w:rPr>
        <w:t>se requiera a dicha autoridad para su expedición</w:t>
      </w:r>
      <w:r w:rsidR="00F50D36" w:rsidRPr="0088501F">
        <w:rPr>
          <w:rFonts w:ascii="Trebuchet MS" w:hAnsi="Trebuchet MS" w:cs="Arial"/>
          <w:i/>
          <w:sz w:val="22"/>
          <w:szCs w:val="22"/>
          <w:lang w:val="es-ES" w:eastAsia="es-ES"/>
        </w:rPr>
        <w:t>.</w:t>
      </w:r>
    </w:p>
    <w:p w14:paraId="442BB0E2" w14:textId="77777777" w:rsidR="00F50D36" w:rsidRPr="0088501F" w:rsidRDefault="00F50D36" w:rsidP="000E0133">
      <w:pPr>
        <w:pStyle w:val="NormalWeb"/>
        <w:spacing w:before="0" w:beforeAutospacing="0" w:after="0" w:afterAutospacing="0" w:line="276" w:lineRule="auto"/>
        <w:ind w:left="1080"/>
        <w:jc w:val="both"/>
        <w:textAlignment w:val="baseline"/>
        <w:rPr>
          <w:rFonts w:ascii="Trebuchet MS" w:hAnsi="Trebuchet MS" w:cs="Arial"/>
          <w:i/>
          <w:sz w:val="22"/>
          <w:szCs w:val="22"/>
          <w:lang w:val="es-ES" w:eastAsia="es-ES"/>
        </w:rPr>
      </w:pPr>
    </w:p>
    <w:p w14:paraId="5B2D9428" w14:textId="77777777" w:rsidR="000E0133" w:rsidRPr="0088501F" w:rsidRDefault="009C5E0E" w:rsidP="000E0133">
      <w:pPr>
        <w:pStyle w:val="NormalWeb"/>
        <w:spacing w:before="0" w:beforeAutospacing="0" w:after="0" w:afterAutospacing="0" w:line="276" w:lineRule="auto"/>
        <w:ind w:left="1080"/>
        <w:jc w:val="both"/>
        <w:textAlignment w:val="baseline"/>
        <w:rPr>
          <w:rFonts w:ascii="Trebuchet MS" w:hAnsi="Trebuchet MS" w:cs="Arial"/>
          <w:i/>
          <w:sz w:val="22"/>
          <w:szCs w:val="22"/>
          <w:lang w:val="es-ES" w:eastAsia="es-ES"/>
        </w:rPr>
      </w:pPr>
      <w:r w:rsidRPr="0088501F">
        <w:rPr>
          <w:rFonts w:ascii="Trebuchet MS" w:hAnsi="Trebuchet MS" w:cs="Arial"/>
          <w:b/>
          <w:i/>
          <w:sz w:val="22"/>
          <w:szCs w:val="22"/>
          <w:lang w:val="es-ES" w:eastAsia="es-ES"/>
        </w:rPr>
        <w:lastRenderedPageBreak/>
        <w:t>4. DOCUMENTAL</w:t>
      </w:r>
      <w:r w:rsidRPr="0088501F">
        <w:rPr>
          <w:rFonts w:ascii="Trebuchet MS" w:hAnsi="Trebuchet MS" w:cs="Arial"/>
          <w:i/>
          <w:sz w:val="22"/>
          <w:szCs w:val="22"/>
          <w:lang w:val="es-ES" w:eastAsia="es-ES"/>
        </w:rPr>
        <w:t xml:space="preserve">. – Consistentes </w:t>
      </w:r>
      <w:r w:rsidR="00723FD3" w:rsidRPr="0088501F">
        <w:rPr>
          <w:rFonts w:ascii="Trebuchet MS" w:hAnsi="Trebuchet MS" w:cs="Arial"/>
          <w:i/>
          <w:sz w:val="22"/>
          <w:szCs w:val="22"/>
          <w:lang w:val="es-ES" w:eastAsia="es-ES"/>
        </w:rPr>
        <w:t>en la copia de la credencial del suscrito Luís Alberto Hernández Velasco, de la que se desprende que el suscrito soy ciudadano del Municipio de Tonalá, Jalisco.”</w:t>
      </w:r>
    </w:p>
    <w:p w14:paraId="7E99BC5C" w14:textId="77777777" w:rsidR="000E0133" w:rsidRPr="0088501F" w:rsidRDefault="000E0133" w:rsidP="000E0133">
      <w:pPr>
        <w:pStyle w:val="NormalWeb"/>
        <w:spacing w:before="0" w:beforeAutospacing="0" w:after="0" w:afterAutospacing="0" w:line="276" w:lineRule="auto"/>
        <w:jc w:val="both"/>
        <w:textAlignment w:val="baseline"/>
        <w:rPr>
          <w:rFonts w:ascii="Trebuchet MS" w:hAnsi="Trebuchet MS" w:cs="Arial"/>
          <w:i/>
          <w:lang w:val="es-ES" w:eastAsia="es-ES"/>
        </w:rPr>
      </w:pPr>
    </w:p>
    <w:p w14:paraId="6ADC22F6" w14:textId="42E70DE1" w:rsidR="000E0133" w:rsidRPr="0088501F" w:rsidRDefault="000E0133" w:rsidP="000E0133">
      <w:pPr>
        <w:spacing w:line="276" w:lineRule="auto"/>
        <w:rPr>
          <w:rFonts w:ascii="Trebuchet MS" w:hAnsi="Trebuchet MS" w:cs="Arial"/>
          <w:b/>
          <w:bCs/>
          <w:color w:val="000000"/>
          <w:lang w:val="es-ES" w:eastAsia="x-none"/>
        </w:rPr>
      </w:pPr>
      <w:r w:rsidRPr="0088501F">
        <w:rPr>
          <w:rFonts w:ascii="Trebuchet MS" w:hAnsi="Trebuchet MS" w:cs="Arial"/>
          <w:b/>
          <w:lang w:val="es-ES" w:eastAsia="es-MX"/>
        </w:rPr>
        <w:t>V.</w:t>
      </w:r>
      <w:r w:rsidRPr="0088501F">
        <w:rPr>
          <w:rFonts w:ascii="Trebuchet MS" w:hAnsi="Trebuchet MS" w:cs="Arial"/>
          <w:b/>
          <w:bCs/>
          <w:color w:val="000000"/>
          <w:lang w:val="es-ES" w:eastAsia="x-none"/>
        </w:rPr>
        <w:t xml:space="preserve"> </w:t>
      </w:r>
      <w:r w:rsidR="00EA6D32" w:rsidRPr="0088501F">
        <w:rPr>
          <w:rFonts w:ascii="Trebuchet MS" w:hAnsi="Trebuchet MS" w:cs="Arial"/>
          <w:b/>
          <w:bCs/>
          <w:lang w:val="es-ES" w:eastAsia="es-MX"/>
        </w:rPr>
        <w:t>Diligencias ordenadas por esta autoridad</w:t>
      </w:r>
      <w:r w:rsidRPr="0088501F">
        <w:rPr>
          <w:rFonts w:ascii="Trebuchet MS" w:hAnsi="Trebuchet MS" w:cs="Arial"/>
          <w:b/>
          <w:bCs/>
          <w:color w:val="000000"/>
          <w:lang w:val="es-ES" w:eastAsia="x-none"/>
        </w:rPr>
        <w:t xml:space="preserve">. </w:t>
      </w:r>
    </w:p>
    <w:p w14:paraId="1A3615DB" w14:textId="77777777" w:rsidR="000E0133" w:rsidRPr="0088501F" w:rsidRDefault="000E0133" w:rsidP="000E0133">
      <w:pPr>
        <w:spacing w:line="276" w:lineRule="auto"/>
        <w:rPr>
          <w:rFonts w:ascii="Trebuchet MS" w:hAnsi="Trebuchet MS" w:cs="Arial"/>
          <w:b/>
          <w:bCs/>
          <w:color w:val="000000"/>
          <w:lang w:val="es-ES" w:eastAsia="x-none"/>
        </w:rPr>
      </w:pPr>
    </w:p>
    <w:p w14:paraId="27F127FC" w14:textId="25521360" w:rsidR="000E0133" w:rsidRPr="0088501F" w:rsidRDefault="000E0133" w:rsidP="000E0133">
      <w:pPr>
        <w:autoSpaceDE w:val="0"/>
        <w:autoSpaceDN w:val="0"/>
        <w:adjustRightInd w:val="0"/>
        <w:spacing w:line="276" w:lineRule="auto"/>
        <w:jc w:val="both"/>
        <w:rPr>
          <w:rFonts w:ascii="Trebuchet MS" w:hAnsi="Trebuchet MS" w:cs="Arial"/>
          <w:color w:val="000000"/>
          <w:lang w:val="es-ES" w:eastAsia="x-none"/>
        </w:rPr>
      </w:pPr>
      <w:r w:rsidRPr="0088501F">
        <w:rPr>
          <w:rFonts w:ascii="Trebuchet MS" w:hAnsi="Trebuchet MS" w:cs="Arial"/>
          <w:lang w:val="es-ES" w:eastAsia="es-MX"/>
        </w:rPr>
        <w:t>Es preciso establecer que esta autoridad integradora, ordenó realizar como diligencia de investigación la verificación de</w:t>
      </w:r>
      <w:r w:rsidRPr="0088501F">
        <w:rPr>
          <w:rFonts w:ascii="Trebuchet MS" w:hAnsi="Trebuchet MS" w:cs="Arial"/>
          <w:color w:val="000000"/>
          <w:lang w:val="es-ES" w:eastAsia="x-none"/>
        </w:rPr>
        <w:t xml:space="preserve"> la existencia de las publicaciones realizadas en las redes sociales precisadas por el denunciante en su escrito </w:t>
      </w:r>
      <w:r w:rsidR="00F22367" w:rsidRPr="0088501F">
        <w:rPr>
          <w:rFonts w:ascii="Trebuchet MS" w:hAnsi="Trebuchet MS" w:cs="Arial"/>
          <w:color w:val="000000"/>
          <w:lang w:val="es-ES" w:eastAsia="x-none"/>
        </w:rPr>
        <w:t>inicial,</w:t>
      </w:r>
      <w:r w:rsidR="00BF4808" w:rsidRPr="0088501F">
        <w:rPr>
          <w:rFonts w:ascii="Trebuchet MS" w:hAnsi="Trebuchet MS" w:cs="Arial"/>
          <w:color w:val="000000"/>
          <w:lang w:val="es-ES" w:eastAsia="x-none"/>
        </w:rPr>
        <w:t xml:space="preserve"> así como la verificación del contenido de la memoria USB aportada</w:t>
      </w:r>
      <w:r w:rsidR="00F22367" w:rsidRPr="0088501F">
        <w:rPr>
          <w:rFonts w:ascii="Trebuchet MS" w:hAnsi="Trebuchet MS" w:cs="Arial"/>
          <w:color w:val="000000"/>
          <w:lang w:val="es-ES" w:eastAsia="x-none"/>
        </w:rPr>
        <w:t>s por este</w:t>
      </w:r>
      <w:r w:rsidRPr="0088501F">
        <w:rPr>
          <w:rFonts w:ascii="Trebuchet MS" w:hAnsi="Trebuchet MS" w:cs="Arial"/>
          <w:color w:val="000000"/>
          <w:lang w:val="es-ES" w:eastAsia="x-none"/>
        </w:rPr>
        <w:t xml:space="preserve">, misma que se llevó a cabo el </w:t>
      </w:r>
      <w:r w:rsidR="00EA6D32">
        <w:rPr>
          <w:rFonts w:ascii="Trebuchet MS" w:hAnsi="Trebuchet MS" w:cs="Arial"/>
          <w:color w:val="000000"/>
          <w:lang w:val="es-ES" w:eastAsia="x-none"/>
        </w:rPr>
        <w:t>dieciocho</w:t>
      </w:r>
      <w:r w:rsidR="00F22367" w:rsidRPr="00EA6D32">
        <w:rPr>
          <w:rFonts w:ascii="Trebuchet MS" w:hAnsi="Trebuchet MS" w:cs="Arial"/>
          <w:color w:val="000000"/>
          <w:lang w:val="es-ES" w:eastAsia="x-none"/>
        </w:rPr>
        <w:t xml:space="preserve"> de febrero</w:t>
      </w:r>
      <w:r w:rsidRPr="0088501F">
        <w:rPr>
          <w:rFonts w:ascii="Trebuchet MS" w:hAnsi="Trebuchet MS" w:cs="Arial"/>
          <w:color w:val="000000"/>
          <w:lang w:val="es-ES" w:eastAsia="x-none"/>
        </w:rPr>
        <w:t>, la cual consta en el acta de la función de Oficialía Electoral número IEPC-OE/</w:t>
      </w:r>
      <w:r w:rsidR="00F22367" w:rsidRPr="0088501F">
        <w:rPr>
          <w:rFonts w:ascii="Trebuchet MS" w:hAnsi="Trebuchet MS" w:cs="Arial"/>
          <w:color w:val="000000"/>
          <w:lang w:val="es-ES" w:eastAsia="x-none"/>
        </w:rPr>
        <w:t>62</w:t>
      </w:r>
      <w:r w:rsidRPr="0088501F">
        <w:rPr>
          <w:rFonts w:ascii="Trebuchet MS" w:hAnsi="Trebuchet MS" w:cs="Arial"/>
          <w:color w:val="000000"/>
          <w:lang w:val="es-ES" w:eastAsia="x-none"/>
        </w:rPr>
        <w:t>/2021.</w:t>
      </w:r>
    </w:p>
    <w:p w14:paraId="6997B594" w14:textId="77777777" w:rsidR="000E0133" w:rsidRPr="0088501F" w:rsidRDefault="000E0133" w:rsidP="000E0133">
      <w:pPr>
        <w:autoSpaceDE w:val="0"/>
        <w:autoSpaceDN w:val="0"/>
        <w:adjustRightInd w:val="0"/>
        <w:spacing w:line="276" w:lineRule="auto"/>
        <w:jc w:val="both"/>
        <w:rPr>
          <w:rFonts w:ascii="Trebuchet MS" w:hAnsi="Trebuchet MS" w:cs="Arial"/>
          <w:color w:val="000000"/>
          <w:lang w:val="es-ES" w:eastAsia="x-none"/>
        </w:rPr>
      </w:pPr>
    </w:p>
    <w:p w14:paraId="7C1DD018" w14:textId="6927AFD8" w:rsidR="000E0133" w:rsidRPr="0088501F" w:rsidRDefault="000E0133" w:rsidP="000E0133">
      <w:pPr>
        <w:spacing w:line="276" w:lineRule="auto"/>
        <w:jc w:val="both"/>
        <w:rPr>
          <w:rFonts w:ascii="Trebuchet MS" w:hAnsi="Trebuchet MS" w:cs="Arial"/>
          <w:color w:val="000000"/>
          <w:lang w:val="es-ES" w:eastAsia="x-none"/>
        </w:rPr>
      </w:pPr>
      <w:r w:rsidRPr="0088501F">
        <w:rPr>
          <w:rFonts w:ascii="Trebuchet MS" w:hAnsi="Trebuchet MS" w:cs="Arial"/>
          <w:color w:val="000000"/>
          <w:lang w:val="es-ES" w:eastAsia="x-none"/>
        </w:rPr>
        <w:t>Dicha acta constituye una prueba documental pública que de conformidad al párrafo 2 del artículo 463 del código en la materia merece valor probatorio pleno.</w:t>
      </w:r>
    </w:p>
    <w:p w14:paraId="1EC5270D" w14:textId="77777777" w:rsidR="000E0133" w:rsidRPr="0088501F" w:rsidRDefault="000E0133" w:rsidP="000E0133">
      <w:pPr>
        <w:spacing w:line="276" w:lineRule="auto"/>
        <w:jc w:val="both"/>
        <w:rPr>
          <w:rFonts w:ascii="Trebuchet MS" w:hAnsi="Trebuchet MS" w:cs="Arial"/>
          <w:color w:val="000000"/>
          <w:lang w:val="es-ES" w:eastAsia="x-none"/>
        </w:rPr>
      </w:pPr>
    </w:p>
    <w:p w14:paraId="0C77DACB" w14:textId="77777777" w:rsidR="000E0133" w:rsidRPr="0088501F" w:rsidRDefault="000E0133" w:rsidP="000E0133">
      <w:pPr>
        <w:autoSpaceDE w:val="0"/>
        <w:autoSpaceDN w:val="0"/>
        <w:adjustRightInd w:val="0"/>
        <w:spacing w:line="276" w:lineRule="auto"/>
        <w:jc w:val="both"/>
        <w:rPr>
          <w:rFonts w:ascii="Trebuchet MS" w:hAnsi="Trebuchet MS" w:cs="Arial"/>
          <w:color w:val="000000"/>
          <w:lang w:val="es-ES"/>
        </w:rPr>
      </w:pPr>
      <w:r w:rsidRPr="0088501F">
        <w:rPr>
          <w:rFonts w:ascii="Trebuchet MS" w:hAnsi="Trebuchet MS" w:cs="Arial"/>
          <w:color w:val="000000"/>
          <w:lang w:val="es-ES"/>
        </w:rPr>
        <w:t xml:space="preserve">Por último, se requirió al partido político </w:t>
      </w:r>
      <w:r w:rsidR="00BF4808" w:rsidRPr="0088501F">
        <w:rPr>
          <w:rFonts w:ascii="Trebuchet MS" w:hAnsi="Trebuchet MS" w:cs="Arial"/>
          <w:color w:val="000000"/>
          <w:lang w:val="es-ES"/>
        </w:rPr>
        <w:t>“Hagamos”</w:t>
      </w:r>
      <w:r w:rsidRPr="0088501F">
        <w:rPr>
          <w:rFonts w:ascii="Trebuchet MS" w:hAnsi="Trebuchet MS" w:cs="Arial"/>
          <w:color w:val="000000"/>
          <w:lang w:val="es-ES"/>
        </w:rPr>
        <w:t xml:space="preserve"> para que </w:t>
      </w:r>
      <w:r w:rsidRPr="0088501F">
        <w:rPr>
          <w:rFonts w:ascii="Trebuchet MS" w:hAnsi="Trebuchet MS" w:cs="Arial"/>
          <w:lang w:val="es-ES" w:eastAsia="es-ES"/>
        </w:rPr>
        <w:t xml:space="preserve">informara si el C. </w:t>
      </w:r>
      <w:r w:rsidR="00BF4808" w:rsidRPr="0088501F">
        <w:rPr>
          <w:rFonts w:ascii="Trebuchet MS" w:hAnsi="Trebuchet MS" w:cs="Arial"/>
          <w:lang w:val="es-ES" w:eastAsia="es-ES"/>
        </w:rPr>
        <w:t>Juan Carlos Villarreal Salaza</w:t>
      </w:r>
      <w:r w:rsidR="00BF4808" w:rsidRPr="0088501F">
        <w:rPr>
          <w:rFonts w:ascii="Trebuchet MS" w:hAnsi="Trebuchet MS" w:cs="Arial"/>
          <w:b/>
          <w:i/>
          <w:sz w:val="22"/>
          <w:szCs w:val="22"/>
          <w:lang w:val="es-ES" w:eastAsia="es-ES"/>
        </w:rPr>
        <w:t>r</w:t>
      </w:r>
      <w:r w:rsidRPr="0088501F">
        <w:rPr>
          <w:rFonts w:ascii="Trebuchet MS" w:hAnsi="Trebuchet MS" w:cs="Arial"/>
          <w:lang w:val="es-ES"/>
        </w:rPr>
        <w:t xml:space="preserve">, es precandidato </w:t>
      </w:r>
      <w:r w:rsidRPr="0088501F">
        <w:rPr>
          <w:rFonts w:ascii="Trebuchet MS" w:hAnsi="Trebuchet MS" w:cs="Arial"/>
          <w:lang w:val="es-ES" w:eastAsia="es-ES"/>
        </w:rPr>
        <w:t>para algún cargo de elección popular en el proceso electoral 2020-2021 en el Estado de Jalisco</w:t>
      </w:r>
      <w:r w:rsidRPr="0088501F">
        <w:rPr>
          <w:rFonts w:ascii="Trebuchet MS" w:hAnsi="Trebuchet MS" w:cs="Arial"/>
          <w:lang w:val="es-ES"/>
        </w:rPr>
        <w:t>.</w:t>
      </w:r>
    </w:p>
    <w:p w14:paraId="6D1152A5" w14:textId="77777777" w:rsidR="000E0133" w:rsidRPr="0088501F" w:rsidRDefault="000E0133" w:rsidP="000E0133">
      <w:pPr>
        <w:spacing w:line="276" w:lineRule="auto"/>
        <w:jc w:val="both"/>
        <w:rPr>
          <w:rFonts w:ascii="Trebuchet MS" w:eastAsia="Calibri" w:hAnsi="Trebuchet MS" w:cs="Arial"/>
          <w:b/>
          <w:lang w:val="es-ES"/>
        </w:rPr>
      </w:pPr>
    </w:p>
    <w:p w14:paraId="4C9C66EC"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b/>
          <w:lang w:val="es-ES"/>
        </w:rPr>
        <w:t>VI. Naturaleza y finalidad de las medidas cautelares.</w:t>
      </w:r>
      <w:r w:rsidRPr="0088501F">
        <w:rPr>
          <w:rFonts w:ascii="Trebuchet MS" w:eastAsia="Calibri" w:hAnsi="Trebuchet MS" w:cs="Arial"/>
          <w:lang w:val="es-ES"/>
        </w:rPr>
        <w:t xml:space="preserve"> De conformidad con lo dispuesto en los artículos 472, párrafo 9, del Código; y 10, del Reglamento de Quejas y Denuncias de este Instituto; l</w:t>
      </w:r>
      <w:r w:rsidRPr="0088501F">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272543A1" w14:textId="77777777" w:rsidR="000E0133" w:rsidRPr="0088501F" w:rsidRDefault="000E0133" w:rsidP="000E0133">
      <w:pPr>
        <w:spacing w:line="276" w:lineRule="auto"/>
        <w:jc w:val="both"/>
        <w:rPr>
          <w:rFonts w:ascii="Trebuchet MS" w:eastAsia="Calibri" w:hAnsi="Trebuchet MS" w:cs="Arial"/>
          <w:color w:val="000000"/>
          <w:lang w:val="es-ES"/>
        </w:rPr>
      </w:pPr>
    </w:p>
    <w:p w14:paraId="5BA02D6F"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2AFBF323" w14:textId="77777777" w:rsidR="000E0133" w:rsidRPr="0088501F" w:rsidRDefault="000E0133" w:rsidP="000E0133">
      <w:pPr>
        <w:spacing w:line="276" w:lineRule="auto"/>
        <w:jc w:val="both"/>
        <w:rPr>
          <w:rFonts w:ascii="Trebuchet MS" w:eastAsia="Calibri" w:hAnsi="Trebuchet MS" w:cs="Arial"/>
          <w:color w:val="000000"/>
          <w:lang w:val="es-ES"/>
        </w:rPr>
      </w:pPr>
    </w:p>
    <w:p w14:paraId="1EAB4A34"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color w:val="000000"/>
          <w:lang w:val="es-ES"/>
        </w:rPr>
        <w:lastRenderedPageBreak/>
        <w:t>En consecuencia, las medidas cautelares están dirigidas a garantizar la existencia y el restablecimiento del derecho que se considera afectado, cuyo titular estima que puede sufrir algún menoscabo.</w:t>
      </w:r>
    </w:p>
    <w:p w14:paraId="2C4A611E" w14:textId="77777777" w:rsidR="000E0133" w:rsidRPr="0088501F" w:rsidRDefault="000E0133" w:rsidP="000E0133">
      <w:pPr>
        <w:spacing w:line="276" w:lineRule="auto"/>
        <w:jc w:val="both"/>
        <w:rPr>
          <w:rFonts w:ascii="Trebuchet MS" w:eastAsia="Calibri" w:hAnsi="Trebuchet MS" w:cs="Arial"/>
          <w:color w:val="000000"/>
          <w:lang w:val="es-ES"/>
        </w:rPr>
      </w:pPr>
    </w:p>
    <w:p w14:paraId="3C7C8687"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041BF97" w14:textId="77777777" w:rsidR="000E0133" w:rsidRPr="0088501F" w:rsidRDefault="000E0133" w:rsidP="000E0133">
      <w:pPr>
        <w:spacing w:line="276" w:lineRule="auto"/>
        <w:jc w:val="both"/>
        <w:rPr>
          <w:rFonts w:ascii="Trebuchet MS" w:eastAsia="Calibri" w:hAnsi="Trebuchet MS" w:cs="Arial"/>
          <w:color w:val="000000"/>
          <w:lang w:val="es-ES"/>
        </w:rPr>
      </w:pPr>
    </w:p>
    <w:p w14:paraId="455FAF77"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2DB3722" w14:textId="77777777" w:rsidR="000E0133" w:rsidRPr="0088501F" w:rsidRDefault="000E0133" w:rsidP="000E0133">
      <w:pPr>
        <w:spacing w:line="276" w:lineRule="auto"/>
        <w:jc w:val="both"/>
        <w:rPr>
          <w:rFonts w:ascii="Trebuchet MS" w:eastAsia="Calibri" w:hAnsi="Trebuchet MS" w:cs="Arial"/>
          <w:color w:val="000000"/>
          <w:lang w:val="es-ES"/>
        </w:rPr>
      </w:pPr>
    </w:p>
    <w:p w14:paraId="2EDED118"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350852F9" w14:textId="77777777" w:rsidR="000E0133" w:rsidRPr="0088501F" w:rsidRDefault="000E0133" w:rsidP="000E0133">
      <w:pPr>
        <w:spacing w:line="276" w:lineRule="auto"/>
        <w:jc w:val="both"/>
        <w:rPr>
          <w:rFonts w:ascii="Trebuchet MS" w:eastAsia="Calibri" w:hAnsi="Trebuchet MS" w:cs="Arial"/>
          <w:color w:val="000000"/>
          <w:lang w:val="es-ES"/>
        </w:rPr>
      </w:pPr>
    </w:p>
    <w:p w14:paraId="1B63EF5A" w14:textId="77777777" w:rsidR="000E0133" w:rsidRPr="0088501F" w:rsidRDefault="000E0133" w:rsidP="000E0133">
      <w:pPr>
        <w:numPr>
          <w:ilvl w:val="0"/>
          <w:numId w:val="1"/>
        </w:numPr>
        <w:spacing w:line="276" w:lineRule="auto"/>
        <w:ind w:right="618"/>
        <w:jc w:val="both"/>
        <w:rPr>
          <w:rFonts w:ascii="Trebuchet MS" w:eastAsia="Calibri" w:hAnsi="Trebuchet MS" w:cs="Arial"/>
          <w:color w:val="000000"/>
          <w:lang w:val="es-ES"/>
        </w:rPr>
      </w:pPr>
      <w:r w:rsidRPr="0088501F">
        <w:rPr>
          <w:rFonts w:ascii="Trebuchet MS" w:eastAsia="Calibri" w:hAnsi="Trebuchet MS" w:cs="Arial"/>
          <w:color w:val="000000"/>
          <w:lang w:val="es-ES"/>
        </w:rPr>
        <w:t>La probable violación a un derecho, del cual se pide la tutela en el proceso, y,</w:t>
      </w:r>
    </w:p>
    <w:p w14:paraId="63E221D1" w14:textId="77777777" w:rsidR="000E0133" w:rsidRPr="0088501F" w:rsidRDefault="000E0133" w:rsidP="000E0133">
      <w:pPr>
        <w:numPr>
          <w:ilvl w:val="0"/>
          <w:numId w:val="1"/>
        </w:numPr>
        <w:spacing w:line="276" w:lineRule="auto"/>
        <w:ind w:right="618"/>
        <w:jc w:val="both"/>
        <w:rPr>
          <w:rFonts w:ascii="Trebuchet MS" w:eastAsia="Calibri" w:hAnsi="Trebuchet MS" w:cs="Arial"/>
          <w:color w:val="000000"/>
          <w:lang w:val="es-ES"/>
        </w:rPr>
      </w:pPr>
      <w:r w:rsidRPr="0088501F">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88501F">
        <w:rPr>
          <w:rFonts w:ascii="Trebuchet MS" w:eastAsia="Calibri" w:hAnsi="Trebuchet MS" w:cs="Arial"/>
          <w:i/>
          <w:color w:val="000000"/>
          <w:lang w:val="es-ES"/>
        </w:rPr>
        <w:t>periculum</w:t>
      </w:r>
      <w:proofErr w:type="spellEnd"/>
      <w:r w:rsidRPr="0088501F">
        <w:rPr>
          <w:rFonts w:ascii="Trebuchet MS" w:eastAsia="Calibri" w:hAnsi="Trebuchet MS" w:cs="Arial"/>
          <w:i/>
          <w:color w:val="000000"/>
          <w:lang w:val="es-ES"/>
        </w:rPr>
        <w:t xml:space="preserve"> in mora</w:t>
      </w:r>
      <w:r w:rsidRPr="0088501F">
        <w:rPr>
          <w:rFonts w:ascii="Trebuchet MS" w:eastAsia="Calibri" w:hAnsi="Trebuchet MS" w:cs="Arial"/>
          <w:color w:val="000000"/>
          <w:lang w:val="es-ES"/>
        </w:rPr>
        <w:t>).</w:t>
      </w:r>
    </w:p>
    <w:p w14:paraId="75382BC2" w14:textId="77777777" w:rsidR="000E0133" w:rsidRPr="0088501F" w:rsidRDefault="000E0133" w:rsidP="000E0133">
      <w:pPr>
        <w:spacing w:line="276" w:lineRule="auto"/>
        <w:jc w:val="both"/>
        <w:rPr>
          <w:rFonts w:ascii="Trebuchet MS" w:eastAsia="Calibri" w:hAnsi="Trebuchet MS" w:cs="Arial"/>
          <w:color w:val="000000"/>
          <w:lang w:val="es-ES"/>
        </w:rPr>
      </w:pPr>
    </w:p>
    <w:p w14:paraId="06F3B3B5"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4E41CE8A" w14:textId="77777777" w:rsidR="000E0133" w:rsidRPr="0088501F" w:rsidRDefault="000E0133" w:rsidP="000E0133">
      <w:pPr>
        <w:spacing w:line="276" w:lineRule="auto"/>
        <w:jc w:val="both"/>
        <w:rPr>
          <w:rFonts w:ascii="Trebuchet MS" w:eastAsia="Calibri" w:hAnsi="Trebuchet MS" w:cs="Arial"/>
          <w:color w:val="000000"/>
          <w:lang w:val="es-ES"/>
        </w:rPr>
      </w:pPr>
    </w:p>
    <w:p w14:paraId="4D9D6F48"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88501F">
        <w:rPr>
          <w:rFonts w:ascii="Trebuchet MS" w:eastAsia="Calibri" w:hAnsi="Trebuchet MS" w:cs="Arial"/>
          <w:i/>
          <w:color w:val="000000"/>
          <w:lang w:val="es-ES"/>
        </w:rPr>
        <w:t>fumus</w:t>
      </w:r>
      <w:proofErr w:type="spellEnd"/>
      <w:r w:rsidRPr="0088501F">
        <w:rPr>
          <w:rFonts w:ascii="Trebuchet MS" w:eastAsia="Calibri" w:hAnsi="Trebuchet MS" w:cs="Arial"/>
          <w:i/>
          <w:color w:val="000000"/>
          <w:lang w:val="es-ES"/>
        </w:rPr>
        <w:t xml:space="preserve"> </w:t>
      </w:r>
      <w:proofErr w:type="spellStart"/>
      <w:r w:rsidRPr="0088501F">
        <w:rPr>
          <w:rFonts w:ascii="Trebuchet MS" w:eastAsia="Calibri" w:hAnsi="Trebuchet MS" w:cs="Arial"/>
          <w:i/>
          <w:color w:val="000000"/>
          <w:lang w:val="es-ES"/>
        </w:rPr>
        <w:t>boni</w:t>
      </w:r>
      <w:proofErr w:type="spellEnd"/>
      <w:r w:rsidRPr="0088501F">
        <w:rPr>
          <w:rFonts w:ascii="Trebuchet MS" w:eastAsia="Calibri" w:hAnsi="Trebuchet MS" w:cs="Arial"/>
          <w:i/>
          <w:color w:val="000000"/>
          <w:lang w:val="es-ES"/>
        </w:rPr>
        <w:t xml:space="preserve"> iuris</w:t>
      </w:r>
      <w:r w:rsidRPr="0088501F">
        <w:rPr>
          <w:rFonts w:ascii="Trebuchet MS" w:eastAsia="Calibri" w:hAnsi="Trebuchet MS" w:cs="Arial"/>
          <w:color w:val="000000"/>
          <w:lang w:val="es-ES"/>
        </w:rPr>
        <w:t xml:space="preserve"> –apariencia del buen derecho– unida al </w:t>
      </w:r>
      <w:proofErr w:type="spellStart"/>
      <w:r w:rsidRPr="0088501F">
        <w:rPr>
          <w:rFonts w:ascii="Trebuchet MS" w:eastAsia="Calibri" w:hAnsi="Trebuchet MS" w:cs="Arial"/>
          <w:i/>
          <w:color w:val="000000"/>
          <w:lang w:val="es-ES"/>
        </w:rPr>
        <w:t>periculum</w:t>
      </w:r>
      <w:proofErr w:type="spellEnd"/>
      <w:r w:rsidRPr="0088501F">
        <w:rPr>
          <w:rFonts w:ascii="Trebuchet MS" w:eastAsia="Calibri" w:hAnsi="Trebuchet MS" w:cs="Arial"/>
          <w:i/>
          <w:color w:val="000000"/>
          <w:lang w:val="es-ES"/>
        </w:rPr>
        <w:t xml:space="preserve"> in mora</w:t>
      </w:r>
      <w:r w:rsidRPr="0088501F">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2BC2ED42" w14:textId="77777777" w:rsidR="000E0133" w:rsidRPr="0088501F" w:rsidRDefault="000E0133" w:rsidP="000E0133">
      <w:pPr>
        <w:spacing w:line="276" w:lineRule="auto"/>
        <w:jc w:val="both"/>
        <w:rPr>
          <w:rFonts w:ascii="Trebuchet MS" w:eastAsia="Calibri" w:hAnsi="Trebuchet MS" w:cs="Arial"/>
          <w:color w:val="000000"/>
          <w:lang w:val="es-ES"/>
        </w:rPr>
      </w:pPr>
    </w:p>
    <w:p w14:paraId="7014B71E"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color w:val="000000"/>
          <w:lang w:val="es-ES"/>
        </w:rPr>
        <w:t xml:space="preserve">Sobre el </w:t>
      </w:r>
      <w:proofErr w:type="spellStart"/>
      <w:r w:rsidRPr="0088501F">
        <w:rPr>
          <w:rFonts w:ascii="Trebuchet MS" w:eastAsia="Calibri" w:hAnsi="Trebuchet MS" w:cs="Arial"/>
          <w:i/>
          <w:iCs/>
          <w:color w:val="000000"/>
          <w:lang w:val="es-ES"/>
        </w:rPr>
        <w:t>fumus</w:t>
      </w:r>
      <w:proofErr w:type="spellEnd"/>
      <w:r w:rsidRPr="0088501F">
        <w:rPr>
          <w:rFonts w:ascii="Trebuchet MS" w:eastAsia="Calibri" w:hAnsi="Trebuchet MS" w:cs="Arial"/>
          <w:i/>
          <w:iCs/>
          <w:color w:val="000000"/>
          <w:lang w:val="es-ES"/>
        </w:rPr>
        <w:t xml:space="preserve"> </w:t>
      </w:r>
      <w:proofErr w:type="spellStart"/>
      <w:r w:rsidRPr="0088501F">
        <w:rPr>
          <w:rFonts w:ascii="Trebuchet MS" w:eastAsia="Calibri" w:hAnsi="Trebuchet MS" w:cs="Arial"/>
          <w:i/>
          <w:iCs/>
          <w:color w:val="000000"/>
          <w:lang w:val="es-ES"/>
        </w:rPr>
        <w:t>boni</w:t>
      </w:r>
      <w:proofErr w:type="spellEnd"/>
      <w:r w:rsidRPr="0088501F">
        <w:rPr>
          <w:rFonts w:ascii="Trebuchet MS" w:eastAsia="Calibri" w:hAnsi="Trebuchet MS" w:cs="Arial"/>
          <w:i/>
          <w:iCs/>
          <w:color w:val="000000"/>
          <w:lang w:val="es-ES"/>
        </w:rPr>
        <w:t xml:space="preserve"> iuris</w:t>
      </w:r>
      <w:r w:rsidRPr="0088501F">
        <w:rPr>
          <w:rFonts w:ascii="Trebuchet MS" w:eastAsia="Calibri" w:hAnsi="Trebuchet MS" w:cs="Arial"/>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88501F">
        <w:rPr>
          <w:rFonts w:ascii="Trebuchet MS" w:eastAsia="Calibri" w:hAnsi="Trebuchet MS" w:cs="Arial"/>
          <w:i/>
          <w:iCs/>
          <w:color w:val="000000"/>
          <w:lang w:val="es-ES"/>
        </w:rPr>
        <w:t>periculum</w:t>
      </w:r>
      <w:proofErr w:type="spellEnd"/>
      <w:r w:rsidRPr="0088501F">
        <w:rPr>
          <w:rFonts w:ascii="Trebuchet MS" w:eastAsia="Calibri" w:hAnsi="Trebuchet MS" w:cs="Arial"/>
          <w:i/>
          <w:iCs/>
          <w:color w:val="000000"/>
          <w:lang w:val="es-ES"/>
        </w:rPr>
        <w:t xml:space="preserve"> in mora </w:t>
      </w:r>
      <w:r w:rsidRPr="0088501F">
        <w:rPr>
          <w:rFonts w:ascii="Trebuchet MS" w:eastAsia="Calibri" w:hAnsi="Trebuchet MS" w:cs="Arial"/>
          <w:color w:val="000000"/>
          <w:lang w:val="es-ES"/>
        </w:rPr>
        <w:t xml:space="preserve">o peligro en la demora consiste en la posible frustración de los derechos del </w:t>
      </w:r>
      <w:proofErr w:type="spellStart"/>
      <w:r w:rsidRPr="0088501F">
        <w:rPr>
          <w:rFonts w:ascii="Trebuchet MS" w:eastAsia="Calibri" w:hAnsi="Trebuchet MS" w:cs="Arial"/>
          <w:color w:val="000000"/>
          <w:lang w:val="es-ES"/>
        </w:rPr>
        <w:t>promovente</w:t>
      </w:r>
      <w:proofErr w:type="spellEnd"/>
      <w:r w:rsidRPr="0088501F">
        <w:rPr>
          <w:rFonts w:ascii="Trebuchet MS" w:eastAsia="Calibri" w:hAnsi="Trebuchet MS" w:cs="Arial"/>
          <w:color w:val="000000"/>
          <w:lang w:val="es-ES"/>
        </w:rPr>
        <w:t xml:space="preserve"> de la medida cautelar, ante el riesgo de su </w:t>
      </w:r>
      <w:proofErr w:type="spellStart"/>
      <w:r w:rsidRPr="0088501F">
        <w:rPr>
          <w:rFonts w:ascii="Trebuchet MS" w:eastAsia="Calibri" w:hAnsi="Trebuchet MS" w:cs="Arial"/>
          <w:color w:val="000000"/>
          <w:lang w:val="es-ES"/>
        </w:rPr>
        <w:t>irreparabilidad</w:t>
      </w:r>
      <w:proofErr w:type="spellEnd"/>
      <w:r w:rsidRPr="0088501F">
        <w:rPr>
          <w:rFonts w:ascii="Trebuchet MS" w:eastAsia="Calibri" w:hAnsi="Trebuchet MS" w:cs="Arial"/>
          <w:color w:val="000000"/>
          <w:lang w:val="es-ES"/>
        </w:rPr>
        <w:t>.</w:t>
      </w:r>
    </w:p>
    <w:p w14:paraId="65C1F84D" w14:textId="77777777" w:rsidR="000E0133" w:rsidRPr="0088501F" w:rsidRDefault="000E0133" w:rsidP="000E0133">
      <w:pPr>
        <w:spacing w:line="276" w:lineRule="auto"/>
        <w:jc w:val="both"/>
        <w:rPr>
          <w:rFonts w:ascii="Trebuchet MS" w:eastAsia="Calibri" w:hAnsi="Trebuchet MS" w:cs="Arial"/>
          <w:color w:val="000000"/>
          <w:lang w:val="es-ES"/>
        </w:rPr>
      </w:pPr>
    </w:p>
    <w:p w14:paraId="5D5F8C4B"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35960FC9" w14:textId="77777777" w:rsidR="000E0133" w:rsidRPr="0088501F" w:rsidRDefault="000E0133" w:rsidP="000E0133">
      <w:pPr>
        <w:spacing w:line="276" w:lineRule="auto"/>
        <w:jc w:val="both"/>
        <w:rPr>
          <w:rFonts w:ascii="Trebuchet MS" w:eastAsia="Calibri" w:hAnsi="Trebuchet MS" w:cs="Arial"/>
          <w:color w:val="000000"/>
          <w:lang w:val="es-ES"/>
        </w:rPr>
      </w:pPr>
    </w:p>
    <w:p w14:paraId="58E85322"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3CA1345" w14:textId="77777777" w:rsidR="000E0133" w:rsidRPr="0088501F" w:rsidRDefault="000E0133" w:rsidP="000E0133">
      <w:pPr>
        <w:spacing w:line="276" w:lineRule="auto"/>
        <w:jc w:val="both"/>
        <w:rPr>
          <w:rFonts w:ascii="Trebuchet MS" w:eastAsia="Calibri" w:hAnsi="Trebuchet MS" w:cs="Arial"/>
          <w:color w:val="000000"/>
          <w:lang w:val="es-ES"/>
        </w:rPr>
      </w:pPr>
    </w:p>
    <w:p w14:paraId="5A5228B0"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1CEFD3FD" w14:textId="77777777" w:rsidR="000E0133" w:rsidRPr="0088501F" w:rsidRDefault="000E0133" w:rsidP="000E0133">
      <w:pPr>
        <w:spacing w:line="276" w:lineRule="auto"/>
        <w:jc w:val="both"/>
        <w:rPr>
          <w:rFonts w:ascii="Trebuchet MS" w:eastAsia="Calibri" w:hAnsi="Trebuchet MS" w:cs="Arial"/>
          <w:color w:val="000000"/>
          <w:lang w:val="es-ES"/>
        </w:rPr>
      </w:pPr>
    </w:p>
    <w:p w14:paraId="37A4418A" w14:textId="77777777" w:rsidR="000E0133" w:rsidRPr="0088501F" w:rsidRDefault="000E0133" w:rsidP="000E0133">
      <w:pPr>
        <w:numPr>
          <w:ilvl w:val="0"/>
          <w:numId w:val="2"/>
        </w:numPr>
        <w:spacing w:line="276" w:lineRule="auto"/>
        <w:ind w:right="476"/>
        <w:jc w:val="both"/>
        <w:rPr>
          <w:rFonts w:ascii="Trebuchet MS" w:eastAsia="Calibri" w:hAnsi="Trebuchet MS" w:cs="Arial"/>
          <w:color w:val="000000"/>
          <w:lang w:val="es-ES"/>
        </w:rPr>
      </w:pPr>
      <w:r w:rsidRPr="0088501F">
        <w:rPr>
          <w:rFonts w:ascii="Trebuchet MS" w:eastAsia="Calibri" w:hAnsi="Trebuchet MS" w:cs="Arial"/>
          <w:color w:val="000000"/>
          <w:lang w:val="es-ES"/>
        </w:rPr>
        <w:t>Verificar si existe el derecho cuya tutela se pretende.</w:t>
      </w:r>
    </w:p>
    <w:p w14:paraId="3373208D" w14:textId="77777777" w:rsidR="000E0133" w:rsidRPr="0088501F" w:rsidRDefault="000E0133" w:rsidP="000E0133">
      <w:pPr>
        <w:numPr>
          <w:ilvl w:val="0"/>
          <w:numId w:val="2"/>
        </w:numPr>
        <w:spacing w:line="276" w:lineRule="auto"/>
        <w:ind w:right="476"/>
        <w:jc w:val="both"/>
        <w:rPr>
          <w:rFonts w:ascii="Trebuchet MS" w:eastAsia="Calibri" w:hAnsi="Trebuchet MS" w:cs="Arial"/>
          <w:color w:val="000000"/>
          <w:lang w:val="es-ES"/>
        </w:rPr>
      </w:pPr>
      <w:r w:rsidRPr="0088501F">
        <w:rPr>
          <w:rFonts w:ascii="Trebuchet MS" w:eastAsia="Calibri" w:hAnsi="Trebuchet MS" w:cs="Arial"/>
          <w:color w:val="000000"/>
          <w:lang w:val="es-ES"/>
        </w:rPr>
        <w:t>Justificar el temor fundado de que, ante la espera del dictado de la resolución definitiva, desaparezca la materia de controversia.</w:t>
      </w:r>
    </w:p>
    <w:p w14:paraId="62B49DC2" w14:textId="77777777" w:rsidR="000E0133" w:rsidRPr="0088501F" w:rsidRDefault="000E0133" w:rsidP="000E0133">
      <w:pPr>
        <w:numPr>
          <w:ilvl w:val="0"/>
          <w:numId w:val="2"/>
        </w:numPr>
        <w:spacing w:line="276" w:lineRule="auto"/>
        <w:ind w:right="476"/>
        <w:jc w:val="both"/>
        <w:rPr>
          <w:rFonts w:ascii="Trebuchet MS" w:eastAsia="Calibri" w:hAnsi="Trebuchet MS" w:cs="Arial"/>
          <w:color w:val="000000"/>
          <w:lang w:val="es-ES"/>
        </w:rPr>
      </w:pPr>
      <w:r w:rsidRPr="0088501F">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461501D4" w14:textId="77777777" w:rsidR="000E0133" w:rsidRPr="0088501F" w:rsidRDefault="000E0133" w:rsidP="000E0133">
      <w:pPr>
        <w:numPr>
          <w:ilvl w:val="0"/>
          <w:numId w:val="2"/>
        </w:numPr>
        <w:spacing w:line="276" w:lineRule="auto"/>
        <w:ind w:right="476"/>
        <w:jc w:val="both"/>
        <w:rPr>
          <w:rFonts w:ascii="Trebuchet MS" w:eastAsia="Calibri" w:hAnsi="Trebuchet MS" w:cs="Arial"/>
          <w:color w:val="000000"/>
          <w:lang w:val="es-ES"/>
        </w:rPr>
      </w:pPr>
      <w:r w:rsidRPr="0088501F">
        <w:rPr>
          <w:rFonts w:ascii="Trebuchet MS" w:eastAsia="Calibri" w:hAnsi="Trebuchet MS" w:cs="Arial"/>
          <w:color w:val="000000"/>
          <w:lang w:val="es-ES"/>
        </w:rPr>
        <w:t xml:space="preserve">Fundar y motivar si la conducta denunciada, atendiendo al contexto en que se produce, trasciende o no a los límites del derecho o libertad que </w:t>
      </w:r>
      <w:r w:rsidRPr="0088501F">
        <w:rPr>
          <w:rFonts w:ascii="Trebuchet MS" w:eastAsia="Calibri" w:hAnsi="Trebuchet MS" w:cs="Arial"/>
          <w:color w:val="000000"/>
          <w:lang w:val="es-ES"/>
        </w:rPr>
        <w:lastRenderedPageBreak/>
        <w:t>se considera afectado y, si presumiblemente, se ubica en el ámbito de lo ilícito.</w:t>
      </w:r>
    </w:p>
    <w:p w14:paraId="2EF40080" w14:textId="77777777" w:rsidR="000E0133" w:rsidRPr="0088501F" w:rsidRDefault="000E0133" w:rsidP="000E0133">
      <w:pPr>
        <w:spacing w:line="276" w:lineRule="auto"/>
        <w:jc w:val="both"/>
        <w:rPr>
          <w:rFonts w:ascii="Trebuchet MS" w:eastAsia="Calibri" w:hAnsi="Trebuchet MS" w:cs="Arial"/>
          <w:color w:val="000000"/>
          <w:lang w:val="es-ES"/>
        </w:rPr>
      </w:pPr>
    </w:p>
    <w:p w14:paraId="61C40A36" w14:textId="77777777" w:rsidR="000E0133" w:rsidRPr="0088501F" w:rsidRDefault="000E0133" w:rsidP="000E0133">
      <w:pPr>
        <w:spacing w:line="276" w:lineRule="auto"/>
        <w:jc w:val="both"/>
        <w:rPr>
          <w:rFonts w:ascii="Trebuchet MS" w:eastAsia="Calibri" w:hAnsi="Trebuchet MS" w:cs="Arial"/>
          <w:color w:val="000000"/>
          <w:lang w:val="es-ES"/>
        </w:rPr>
      </w:pPr>
      <w:r w:rsidRPr="0088501F">
        <w:rPr>
          <w:rFonts w:ascii="Trebuchet MS" w:eastAsia="Calibri" w:hAnsi="Trebuchet MS" w:cs="Arial"/>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38C8A00C" w14:textId="77777777" w:rsidR="000E0133" w:rsidRPr="0088501F" w:rsidRDefault="000E0133" w:rsidP="000E0133">
      <w:pPr>
        <w:spacing w:line="276" w:lineRule="auto"/>
        <w:jc w:val="both"/>
        <w:rPr>
          <w:rFonts w:ascii="Trebuchet MS" w:eastAsia="Calibri" w:hAnsi="Trebuchet MS" w:cs="Arial"/>
          <w:color w:val="000000"/>
          <w:highlight w:val="yellow"/>
          <w:lang w:val="es-ES"/>
        </w:rPr>
      </w:pPr>
    </w:p>
    <w:p w14:paraId="03B0AB74" w14:textId="77777777" w:rsidR="000E0133" w:rsidRPr="0088501F" w:rsidRDefault="000E0133" w:rsidP="000E0133">
      <w:pPr>
        <w:spacing w:line="276" w:lineRule="auto"/>
        <w:jc w:val="both"/>
        <w:rPr>
          <w:rFonts w:ascii="Trebuchet MS" w:hAnsi="Trebuchet MS" w:cs="Arial"/>
          <w:lang w:val="es-ES" w:eastAsia="es-MX"/>
        </w:rPr>
      </w:pPr>
      <w:r w:rsidRPr="0088501F">
        <w:rPr>
          <w:rFonts w:ascii="Trebuchet MS" w:eastAsia="Calibri" w:hAnsi="Trebuchet MS" w:cs="Arial"/>
          <w:b/>
          <w:lang w:val="es-ES"/>
        </w:rPr>
        <w:t>VII. Pronunciamiento respecto de la solicitud de adopción de la medida cautelar.</w:t>
      </w:r>
      <w:r w:rsidRPr="0088501F">
        <w:rPr>
          <w:rFonts w:ascii="Trebuchet MS" w:eastAsia="Calibri" w:hAnsi="Trebuchet MS" w:cs="Arial"/>
          <w:lang w:val="es-ES"/>
        </w:rPr>
        <w:t xml:space="preserve"> </w:t>
      </w:r>
      <w:r w:rsidRPr="0088501F">
        <w:rPr>
          <w:rFonts w:ascii="Trebuchet MS" w:eastAsia="Calibri" w:hAnsi="Trebuchet MS" w:cs="Arial"/>
          <w:color w:val="000000"/>
          <w:lang w:val="es-ES"/>
        </w:rPr>
        <w:t>Precisado lo anterior y considerado en su integridad el escrito de queja y las pruebas que obran en el expediente, se analiza la pretensión, hecha valer por el impetrante.</w:t>
      </w:r>
    </w:p>
    <w:p w14:paraId="2BAE325F" w14:textId="77777777" w:rsidR="000E0133" w:rsidRPr="0088501F" w:rsidRDefault="000E0133" w:rsidP="000E0133">
      <w:pPr>
        <w:spacing w:line="276" w:lineRule="auto"/>
        <w:jc w:val="both"/>
        <w:rPr>
          <w:rFonts w:ascii="Trebuchet MS" w:eastAsia="Calibri" w:hAnsi="Trebuchet MS" w:cs="Arial"/>
          <w:lang w:val="es-ES" w:eastAsia="ar-SA" w:bidi="en-US"/>
        </w:rPr>
      </w:pPr>
    </w:p>
    <w:p w14:paraId="54CF26F3" w14:textId="77777777" w:rsidR="000E0133" w:rsidRPr="0088501F" w:rsidRDefault="000E0133" w:rsidP="000E0133">
      <w:pPr>
        <w:pStyle w:val="Sinespaciado"/>
        <w:spacing w:line="276" w:lineRule="auto"/>
        <w:jc w:val="both"/>
        <w:rPr>
          <w:rFonts w:ascii="Trebuchet MS" w:hAnsi="Trebuchet MS" w:cs="Arial"/>
          <w:sz w:val="24"/>
          <w:szCs w:val="24"/>
          <w:lang w:val="es-ES"/>
        </w:rPr>
      </w:pPr>
      <w:r w:rsidRPr="0088501F">
        <w:rPr>
          <w:rFonts w:ascii="Trebuchet MS" w:hAnsi="Trebuchet MS" w:cs="Arial"/>
          <w:color w:val="000000"/>
          <w:sz w:val="24"/>
          <w:szCs w:val="24"/>
          <w:lang w:val="es-ES"/>
        </w:rPr>
        <w:t xml:space="preserve">Para tal efecto, a continuación, se precisan los links de las publicaciones denunciadas por el </w:t>
      </w:r>
      <w:r w:rsidR="001350D2" w:rsidRPr="0088501F">
        <w:rPr>
          <w:rFonts w:ascii="Trebuchet MS" w:hAnsi="Trebuchet MS" w:cs="Arial"/>
          <w:color w:val="000000"/>
          <w:sz w:val="24"/>
          <w:szCs w:val="24"/>
          <w:lang w:val="es-ES"/>
        </w:rPr>
        <w:t>impetrante,</w:t>
      </w:r>
      <w:r w:rsidRPr="0088501F">
        <w:rPr>
          <w:rFonts w:ascii="Trebuchet MS" w:hAnsi="Trebuchet MS" w:cs="Arial"/>
          <w:color w:val="000000"/>
          <w:sz w:val="24"/>
          <w:szCs w:val="24"/>
          <w:lang w:val="es-ES"/>
        </w:rPr>
        <w:t xml:space="preserve"> </w:t>
      </w:r>
      <w:r w:rsidR="001350D2" w:rsidRPr="0088501F">
        <w:rPr>
          <w:rFonts w:ascii="Trebuchet MS" w:hAnsi="Trebuchet MS" w:cs="Arial"/>
          <w:color w:val="000000"/>
          <w:sz w:val="24"/>
          <w:szCs w:val="24"/>
          <w:lang w:val="es-ES"/>
        </w:rPr>
        <w:t xml:space="preserve">así como el contenido de la USB aportada por el denunciante </w:t>
      </w:r>
      <w:r w:rsidRPr="0088501F">
        <w:rPr>
          <w:rFonts w:ascii="Trebuchet MS" w:hAnsi="Trebuchet MS" w:cs="Arial"/>
          <w:color w:val="000000"/>
          <w:sz w:val="24"/>
          <w:szCs w:val="24"/>
          <w:lang w:val="es-ES"/>
        </w:rPr>
        <w:t xml:space="preserve">y verificadas en el acta de oficialía electoral </w:t>
      </w:r>
      <w:r w:rsidRPr="0088501F">
        <w:rPr>
          <w:rFonts w:ascii="Trebuchet MS" w:hAnsi="Trebuchet MS" w:cs="Arial"/>
          <w:bCs/>
          <w:sz w:val="24"/>
          <w:szCs w:val="24"/>
          <w:lang w:val="es-ES"/>
        </w:rPr>
        <w:t xml:space="preserve">número </w:t>
      </w:r>
      <w:r w:rsidRPr="0088501F">
        <w:rPr>
          <w:rFonts w:ascii="Trebuchet MS" w:hAnsi="Trebuchet MS" w:cs="Arial"/>
          <w:sz w:val="24"/>
          <w:szCs w:val="24"/>
          <w:lang w:val="es-ES"/>
        </w:rPr>
        <w:t>IEPC-OE/</w:t>
      </w:r>
      <w:r w:rsidR="002719BA" w:rsidRPr="0088501F">
        <w:rPr>
          <w:rFonts w:ascii="Trebuchet MS" w:hAnsi="Trebuchet MS" w:cs="Arial"/>
          <w:sz w:val="24"/>
          <w:szCs w:val="24"/>
          <w:lang w:val="es-ES"/>
        </w:rPr>
        <w:t>62</w:t>
      </w:r>
      <w:r w:rsidRPr="0088501F">
        <w:rPr>
          <w:rFonts w:ascii="Trebuchet MS" w:hAnsi="Trebuchet MS" w:cs="Arial"/>
          <w:sz w:val="24"/>
          <w:szCs w:val="24"/>
          <w:lang w:val="es-ES"/>
        </w:rPr>
        <w:t>/2021</w:t>
      </w:r>
      <w:r w:rsidR="00D22B92" w:rsidRPr="0088501F">
        <w:rPr>
          <w:rFonts w:ascii="Trebuchet MS" w:hAnsi="Trebuchet MS" w:cs="Arial"/>
          <w:sz w:val="24"/>
          <w:szCs w:val="24"/>
          <w:lang w:val="es-ES"/>
        </w:rPr>
        <w:t>, en los siguientes términos-.</w:t>
      </w:r>
    </w:p>
    <w:p w14:paraId="2A161A36" w14:textId="77777777" w:rsidR="000E0133" w:rsidRPr="0088501F" w:rsidRDefault="000E0133" w:rsidP="000E0133">
      <w:pPr>
        <w:pStyle w:val="Sinespaciado"/>
        <w:spacing w:line="276" w:lineRule="auto"/>
        <w:jc w:val="both"/>
        <w:rPr>
          <w:rFonts w:ascii="Trebuchet MS" w:hAnsi="Trebuchet MS" w:cs="Arial"/>
          <w:sz w:val="24"/>
          <w:szCs w:val="24"/>
          <w:lang w:val="es-ES"/>
        </w:rPr>
      </w:pPr>
    </w:p>
    <w:p w14:paraId="2CF84C9B" w14:textId="77777777" w:rsidR="00AE4DF2" w:rsidRPr="0088501F" w:rsidRDefault="001350D2" w:rsidP="001350D2">
      <w:pPr>
        <w:pStyle w:val="NormalWeb"/>
        <w:numPr>
          <w:ilvl w:val="0"/>
          <w:numId w:val="4"/>
        </w:numPr>
        <w:spacing w:before="0" w:beforeAutospacing="0" w:after="0" w:afterAutospacing="0" w:line="276" w:lineRule="auto"/>
        <w:ind w:hanging="294"/>
        <w:contextualSpacing/>
        <w:jc w:val="both"/>
        <w:textAlignment w:val="baseline"/>
        <w:rPr>
          <w:rFonts w:ascii="Trebuchet MS" w:hAnsi="Trebuchet MS"/>
          <w:color w:val="000000"/>
          <w:lang w:val="es-ES"/>
        </w:rPr>
      </w:pPr>
      <w:r w:rsidRPr="0088501F">
        <w:rPr>
          <w:rFonts w:ascii="Trebuchet MS" w:hAnsi="Trebuchet MS"/>
          <w:lang w:val="es-ES"/>
        </w:rPr>
        <w:t>1.</w:t>
      </w:r>
      <w:r w:rsidRPr="0088501F">
        <w:rPr>
          <w:rFonts w:ascii="Trebuchet MS" w:hAnsi="Trebuchet MS"/>
          <w:color w:val="0000FF"/>
          <w:lang w:val="es-ES"/>
        </w:rPr>
        <w:t xml:space="preserve"> </w:t>
      </w:r>
      <w:r w:rsidRPr="0088501F">
        <w:rPr>
          <w:rFonts w:ascii="Trebuchet MS" w:hAnsi="Trebuchet MS"/>
          <w:lang w:val="es-ES"/>
        </w:rPr>
        <w:t>Publicación del día 18 de febrero de 2021 realizada en la red social “Facebook”,</w:t>
      </w:r>
      <w:r w:rsidR="00AE4DF2" w:rsidRPr="0088501F">
        <w:rPr>
          <w:rFonts w:ascii="Trebuchet MS" w:hAnsi="Trebuchet MS"/>
          <w:lang w:val="es-ES"/>
        </w:rPr>
        <w:t xml:space="preserve"> señalada por el denunciado de la cual se advierte lo siguiente:</w:t>
      </w:r>
    </w:p>
    <w:p w14:paraId="4C9F989F" w14:textId="77777777" w:rsidR="00B80018" w:rsidRPr="0088501F" w:rsidRDefault="00B80018" w:rsidP="00B80018">
      <w:pPr>
        <w:pStyle w:val="NormalWeb"/>
        <w:spacing w:before="0" w:beforeAutospacing="0" w:after="0" w:afterAutospacing="0" w:line="276" w:lineRule="auto"/>
        <w:ind w:left="720"/>
        <w:contextualSpacing/>
        <w:jc w:val="both"/>
        <w:textAlignment w:val="baseline"/>
        <w:rPr>
          <w:rFonts w:ascii="Trebuchet MS" w:hAnsi="Trebuchet MS"/>
          <w:color w:val="000000"/>
          <w:lang w:val="es-ES"/>
        </w:rPr>
      </w:pPr>
    </w:p>
    <w:tbl>
      <w:tblPr>
        <w:tblStyle w:val="Tablaconcuadrcula"/>
        <w:tblW w:w="0" w:type="auto"/>
        <w:tblInd w:w="279" w:type="dxa"/>
        <w:tblLook w:val="04A0" w:firstRow="1" w:lastRow="0" w:firstColumn="1" w:lastColumn="0" w:noHBand="0" w:noVBand="1"/>
      </w:tblPr>
      <w:tblGrid>
        <w:gridCol w:w="3260"/>
        <w:gridCol w:w="5286"/>
      </w:tblGrid>
      <w:tr w:rsidR="00B80018" w:rsidRPr="0088501F" w14:paraId="02A0FCAE" w14:textId="77777777" w:rsidTr="004F43FC">
        <w:trPr>
          <w:trHeight w:val="436"/>
        </w:trPr>
        <w:tc>
          <w:tcPr>
            <w:tcW w:w="8546" w:type="dxa"/>
            <w:gridSpan w:val="2"/>
          </w:tcPr>
          <w:p w14:paraId="21AEDC16" w14:textId="77777777" w:rsidR="004F43FC" w:rsidRPr="0088501F" w:rsidRDefault="00B80018" w:rsidP="004F43FC">
            <w:pPr>
              <w:pStyle w:val="NormalWeb"/>
              <w:spacing w:before="0" w:beforeAutospacing="0" w:after="0" w:afterAutospacing="0" w:line="276" w:lineRule="auto"/>
              <w:ind w:left="41"/>
              <w:contextualSpacing/>
              <w:jc w:val="center"/>
              <w:textAlignment w:val="baseline"/>
              <w:rPr>
                <w:rStyle w:val="Hipervnculo"/>
                <w:rFonts w:ascii="Trebuchet MS" w:hAnsi="Trebuchet MS" w:cs="Arial"/>
                <w:color w:val="000000" w:themeColor="text1"/>
                <w:sz w:val="20"/>
                <w:szCs w:val="20"/>
                <w:u w:val="none"/>
                <w:lang w:val="es-ES"/>
              </w:rPr>
            </w:pPr>
            <w:r w:rsidRPr="0088501F">
              <w:rPr>
                <w:rStyle w:val="Hipervnculo"/>
                <w:rFonts w:ascii="Trebuchet MS" w:hAnsi="Trebuchet MS" w:cs="Arial"/>
                <w:color w:val="000000" w:themeColor="text1"/>
                <w:sz w:val="20"/>
                <w:szCs w:val="20"/>
                <w:u w:val="none"/>
                <w:lang w:val="es-ES"/>
              </w:rPr>
              <w:t xml:space="preserve">Link: </w:t>
            </w:r>
          </w:p>
          <w:p w14:paraId="4C3E070B" w14:textId="77777777" w:rsidR="00B80018" w:rsidRPr="0088501F" w:rsidRDefault="00221A89" w:rsidP="004F43FC">
            <w:pPr>
              <w:pStyle w:val="NormalWeb"/>
              <w:spacing w:before="0" w:beforeAutospacing="0" w:after="0" w:afterAutospacing="0" w:line="276" w:lineRule="auto"/>
              <w:contextualSpacing/>
              <w:jc w:val="center"/>
              <w:textAlignment w:val="baseline"/>
              <w:rPr>
                <w:rFonts w:ascii="Trebuchet MS" w:hAnsi="Trebuchet MS"/>
                <w:color w:val="000000"/>
                <w:sz w:val="20"/>
                <w:szCs w:val="20"/>
                <w:lang w:val="es-ES"/>
              </w:rPr>
            </w:pPr>
            <w:hyperlink r:id="rId11" w:history="1">
              <w:r w:rsidR="0088501F" w:rsidRPr="007D0566">
                <w:rPr>
                  <w:rStyle w:val="Hipervnculo"/>
                  <w:rFonts w:ascii="Trebuchet MS" w:hAnsi="Trebuchet MS" w:cs="Arial"/>
                  <w:sz w:val="20"/>
                  <w:szCs w:val="20"/>
                  <w:lang w:val="es-ES"/>
                </w:rPr>
                <w:t>https://www.facebook.com/SoyJCVillarreal/posts/5155850221155515?__tn__=-R</w:t>
              </w:r>
            </w:hyperlink>
          </w:p>
        </w:tc>
      </w:tr>
      <w:tr w:rsidR="00B80018" w:rsidRPr="0088501F" w14:paraId="6E92E8E3" w14:textId="77777777" w:rsidTr="0088501F">
        <w:tc>
          <w:tcPr>
            <w:tcW w:w="3260" w:type="dxa"/>
          </w:tcPr>
          <w:p w14:paraId="750A3DDB" w14:textId="77777777" w:rsidR="0088501F" w:rsidRPr="0088501F" w:rsidRDefault="0088501F" w:rsidP="00B80018">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24F3DF91" w14:textId="77777777" w:rsidR="0088501F" w:rsidRPr="0088501F" w:rsidRDefault="0088501F" w:rsidP="0088501F">
            <w:pPr>
              <w:pStyle w:val="NormalWeb"/>
              <w:spacing w:before="0" w:beforeAutospacing="0" w:after="0" w:afterAutospacing="0" w:line="276" w:lineRule="auto"/>
              <w:contextualSpacing/>
              <w:jc w:val="center"/>
              <w:textAlignment w:val="baseline"/>
              <w:rPr>
                <w:rFonts w:ascii="Trebuchet MS" w:hAnsi="Trebuchet MS"/>
                <w:color w:val="000000"/>
                <w:sz w:val="24"/>
                <w:szCs w:val="24"/>
                <w:lang w:val="es-ES"/>
              </w:rPr>
            </w:pPr>
            <w:r w:rsidRPr="0088501F">
              <w:rPr>
                <w:rFonts w:ascii="Trebuchet MS" w:hAnsi="Trebuchet MS"/>
                <w:color w:val="000000"/>
                <w:sz w:val="24"/>
                <w:szCs w:val="24"/>
                <w:lang w:val="es-ES"/>
              </w:rPr>
              <w:t>Contenido:</w:t>
            </w:r>
          </w:p>
          <w:p w14:paraId="3AD48289" w14:textId="77777777" w:rsidR="0088501F" w:rsidRPr="0088501F" w:rsidRDefault="0088501F" w:rsidP="0088501F">
            <w:pPr>
              <w:pStyle w:val="NormalWeb"/>
              <w:spacing w:before="0" w:beforeAutospacing="0" w:after="0" w:afterAutospacing="0" w:line="276" w:lineRule="auto"/>
              <w:contextualSpacing/>
              <w:jc w:val="center"/>
              <w:textAlignment w:val="baseline"/>
              <w:rPr>
                <w:rFonts w:ascii="Trebuchet MS" w:hAnsi="Trebuchet MS"/>
                <w:color w:val="000000"/>
                <w:sz w:val="24"/>
                <w:szCs w:val="24"/>
                <w:lang w:val="es-ES"/>
              </w:rPr>
            </w:pPr>
          </w:p>
          <w:p w14:paraId="05A098D7" w14:textId="77777777" w:rsidR="0088501F" w:rsidRPr="0088501F" w:rsidRDefault="0088501F" w:rsidP="0088501F">
            <w:pPr>
              <w:spacing w:line="276" w:lineRule="auto"/>
              <w:jc w:val="both"/>
              <w:rPr>
                <w:rFonts w:ascii="Trebuchet MS" w:hAnsi="Trebuchet MS" w:cs="Arial"/>
                <w:i/>
                <w:sz w:val="24"/>
                <w:szCs w:val="24"/>
                <w:lang w:val="es-ES"/>
              </w:rPr>
            </w:pPr>
            <w:r w:rsidRPr="0088501F">
              <w:rPr>
                <w:rFonts w:ascii="Trebuchet MS" w:hAnsi="Trebuchet MS"/>
                <w:sz w:val="24"/>
                <w:szCs w:val="24"/>
                <w:lang w:val="es-ES"/>
              </w:rPr>
              <w:t>“</w:t>
            </w:r>
            <w:r w:rsidRPr="0088501F">
              <w:rPr>
                <w:rFonts w:ascii="Trebuchet MS" w:hAnsi="Trebuchet MS" w:cs="Arial"/>
                <w:i/>
                <w:sz w:val="24"/>
                <w:szCs w:val="24"/>
                <w:lang w:val="es-ES"/>
              </w:rPr>
              <w:t>Agradezco a </w:t>
            </w:r>
            <w:proofErr w:type="spellStart"/>
            <w:r w:rsidRPr="0088501F">
              <w:rPr>
                <w:rFonts w:ascii="Trebuchet MS" w:hAnsi="Trebuchet MS" w:cs="Arial"/>
                <w:i/>
                <w:sz w:val="24"/>
                <w:szCs w:val="24"/>
                <w:lang w:val="es-ES"/>
              </w:rPr>
              <w:t>Noticel</w:t>
            </w:r>
            <w:proofErr w:type="spellEnd"/>
            <w:r w:rsidRPr="0088501F">
              <w:rPr>
                <w:rFonts w:ascii="Trebuchet MS" w:hAnsi="Trebuchet MS" w:cs="Arial"/>
                <w:i/>
                <w:sz w:val="24"/>
                <w:szCs w:val="24"/>
                <w:lang w:val="es-ES"/>
              </w:rPr>
              <w:t> el espacio para poder compartir mi visión sobre la ciudad que con #Hagamos buscamos consolidar.</w:t>
            </w:r>
          </w:p>
          <w:p w14:paraId="7D142620" w14:textId="77777777" w:rsidR="0088501F" w:rsidRPr="0088501F" w:rsidRDefault="0088501F" w:rsidP="0088501F">
            <w:pPr>
              <w:spacing w:line="276" w:lineRule="auto"/>
              <w:jc w:val="both"/>
              <w:rPr>
                <w:rFonts w:ascii="Trebuchet MS" w:hAnsi="Trebuchet MS" w:cs="Arial"/>
                <w:i/>
                <w:sz w:val="24"/>
                <w:szCs w:val="24"/>
                <w:lang w:val="es-ES"/>
              </w:rPr>
            </w:pPr>
          </w:p>
          <w:p w14:paraId="09079868" w14:textId="77777777" w:rsidR="0088501F" w:rsidRPr="0088501F" w:rsidRDefault="0088501F" w:rsidP="0088501F">
            <w:pPr>
              <w:pStyle w:val="NormalWeb"/>
              <w:spacing w:before="0" w:beforeAutospacing="0" w:after="0" w:afterAutospacing="0" w:line="276" w:lineRule="auto"/>
              <w:contextualSpacing/>
              <w:jc w:val="both"/>
              <w:textAlignment w:val="baseline"/>
              <w:rPr>
                <w:rFonts w:ascii="Trebuchet MS" w:hAnsi="Trebuchet MS"/>
                <w:color w:val="000000"/>
                <w:lang w:val="es-ES"/>
              </w:rPr>
            </w:pPr>
            <w:r w:rsidRPr="0088501F">
              <w:rPr>
                <w:rFonts w:ascii="Trebuchet MS" w:hAnsi="Trebuchet MS" w:cs="Arial"/>
                <w:i/>
                <w:sz w:val="24"/>
                <w:szCs w:val="24"/>
                <w:lang w:val="es-ES"/>
              </w:rPr>
              <w:t>Un Tonalá sin oscuridad, con innovación y desarrollo.”</w:t>
            </w:r>
          </w:p>
        </w:tc>
        <w:tc>
          <w:tcPr>
            <w:tcW w:w="5286" w:type="dxa"/>
          </w:tcPr>
          <w:p w14:paraId="036E8E26" w14:textId="77777777" w:rsidR="0088501F" w:rsidRPr="0088501F" w:rsidRDefault="0088501F" w:rsidP="00B80018">
            <w:pPr>
              <w:pStyle w:val="NormalWeb"/>
              <w:spacing w:before="0" w:beforeAutospacing="0" w:after="0" w:afterAutospacing="0" w:line="276" w:lineRule="auto"/>
              <w:contextualSpacing/>
              <w:jc w:val="both"/>
              <w:textAlignment w:val="baseline"/>
              <w:rPr>
                <w:rFonts w:ascii="Trebuchet MS" w:hAnsi="Trebuchet MS"/>
                <w:color w:val="000000"/>
                <w:lang w:val="es-ES"/>
              </w:rPr>
            </w:pPr>
          </w:p>
          <w:p w14:paraId="434FFC68" w14:textId="77777777" w:rsidR="0088501F" w:rsidRPr="0088501F" w:rsidRDefault="0088501F" w:rsidP="002B3749">
            <w:pPr>
              <w:pStyle w:val="NormalWeb"/>
              <w:spacing w:before="0" w:beforeAutospacing="0" w:after="0" w:afterAutospacing="0" w:line="276" w:lineRule="auto"/>
              <w:contextualSpacing/>
              <w:jc w:val="center"/>
              <w:textAlignment w:val="baseline"/>
              <w:rPr>
                <w:rFonts w:ascii="Trebuchet MS" w:hAnsi="Trebuchet MS"/>
                <w:color w:val="000000"/>
                <w:lang w:val="es-ES"/>
              </w:rPr>
            </w:pPr>
            <w:r w:rsidRPr="0088501F">
              <w:rPr>
                <w:noProof/>
              </w:rPr>
              <w:drawing>
                <wp:inline distT="0" distB="0" distL="0" distR="0" wp14:anchorId="3C8F0776" wp14:editId="561E0432">
                  <wp:extent cx="2996697" cy="2157625"/>
                  <wp:effectExtent l="0" t="0" r="63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242" t="-1" r="13223" b="6580"/>
                          <a:stretch/>
                        </pic:blipFill>
                        <pic:spPr bwMode="auto">
                          <a:xfrm>
                            <a:off x="0" y="0"/>
                            <a:ext cx="3129550" cy="22532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FD34C5" w14:textId="2295416A" w:rsidR="001350D2" w:rsidRPr="00F95E6F" w:rsidRDefault="001350D2" w:rsidP="001350D2">
      <w:pPr>
        <w:pStyle w:val="NormalWeb"/>
        <w:numPr>
          <w:ilvl w:val="0"/>
          <w:numId w:val="4"/>
        </w:numPr>
        <w:spacing w:before="0" w:beforeAutospacing="0" w:after="0" w:afterAutospacing="0" w:line="276" w:lineRule="auto"/>
        <w:contextualSpacing/>
        <w:jc w:val="both"/>
        <w:textAlignment w:val="baseline"/>
        <w:rPr>
          <w:rFonts w:ascii="Trebuchet MS" w:hAnsi="Trebuchet MS"/>
          <w:color w:val="0000FF"/>
          <w:u w:val="single"/>
          <w:lang w:val="es-ES"/>
        </w:rPr>
      </w:pPr>
      <w:r w:rsidRPr="0088501F">
        <w:rPr>
          <w:rFonts w:ascii="Trebuchet MS" w:hAnsi="Trebuchet MS"/>
          <w:color w:val="000000"/>
          <w:lang w:val="es-ES"/>
        </w:rPr>
        <w:lastRenderedPageBreak/>
        <w:t xml:space="preserve">2. Entrevista que se encuentra alojada en la </w:t>
      </w:r>
      <w:r w:rsidR="000C2EC1" w:rsidRPr="0088501F">
        <w:rPr>
          <w:rFonts w:ascii="Trebuchet MS" w:hAnsi="Trebuchet MS"/>
          <w:color w:val="000000"/>
          <w:lang w:val="es-ES"/>
        </w:rPr>
        <w:t>página</w:t>
      </w:r>
      <w:r w:rsidRPr="0088501F">
        <w:rPr>
          <w:rFonts w:ascii="Trebuchet MS" w:hAnsi="Trebuchet MS"/>
          <w:color w:val="000000"/>
          <w:lang w:val="es-ES"/>
        </w:rPr>
        <w:t xml:space="preserve"> “YouTube”</w:t>
      </w:r>
      <w:r w:rsidR="002B3749">
        <w:rPr>
          <w:rFonts w:ascii="Trebuchet MS" w:hAnsi="Trebuchet MS"/>
          <w:color w:val="000000"/>
          <w:lang w:val="es-ES"/>
        </w:rPr>
        <w:t>, cuyo contenido y link son los siguientes</w:t>
      </w:r>
      <w:r w:rsidRPr="0088501F">
        <w:rPr>
          <w:rFonts w:ascii="Trebuchet MS" w:hAnsi="Trebuchet MS"/>
          <w:color w:val="000000"/>
          <w:lang w:val="es-ES"/>
        </w:rPr>
        <w:t>:</w:t>
      </w:r>
    </w:p>
    <w:p w14:paraId="50DE170C" w14:textId="77777777" w:rsidR="00F95E6F" w:rsidRDefault="00F95E6F" w:rsidP="00F95E6F">
      <w:pPr>
        <w:pStyle w:val="NormalWeb"/>
        <w:spacing w:before="0" w:beforeAutospacing="0" w:after="0" w:afterAutospacing="0" w:line="276" w:lineRule="auto"/>
        <w:contextualSpacing/>
        <w:jc w:val="both"/>
        <w:textAlignment w:val="baseline"/>
        <w:rPr>
          <w:rFonts w:ascii="Trebuchet MS" w:hAnsi="Trebuchet MS"/>
          <w:color w:val="0000FF"/>
          <w:u w:val="single"/>
          <w:lang w:val="es-ES"/>
        </w:rPr>
      </w:pPr>
    </w:p>
    <w:tbl>
      <w:tblPr>
        <w:tblStyle w:val="Tablaconcuadrcula"/>
        <w:tblW w:w="0" w:type="auto"/>
        <w:tblInd w:w="279" w:type="dxa"/>
        <w:tblLook w:val="04A0" w:firstRow="1" w:lastRow="0" w:firstColumn="1" w:lastColumn="0" w:noHBand="0" w:noVBand="1"/>
      </w:tblPr>
      <w:tblGrid>
        <w:gridCol w:w="8551"/>
      </w:tblGrid>
      <w:tr w:rsidR="00F95E6F" w:rsidRPr="00F95E6F" w14:paraId="3BDE6242" w14:textId="77777777" w:rsidTr="004D24B9">
        <w:tc>
          <w:tcPr>
            <w:tcW w:w="8551" w:type="dxa"/>
          </w:tcPr>
          <w:p w14:paraId="73270B03" w14:textId="77777777" w:rsidR="00F95E6F" w:rsidRPr="00DA7796" w:rsidRDefault="00F95E6F" w:rsidP="00F95E6F">
            <w:pPr>
              <w:pStyle w:val="NormalWeb"/>
              <w:spacing w:before="0" w:beforeAutospacing="0" w:after="0" w:afterAutospacing="0" w:line="276" w:lineRule="auto"/>
              <w:contextualSpacing/>
              <w:jc w:val="center"/>
              <w:textAlignment w:val="baseline"/>
              <w:rPr>
                <w:rFonts w:ascii="Trebuchet MS" w:hAnsi="Trebuchet MS"/>
                <w:color w:val="0000FF"/>
                <w:u w:val="single"/>
                <w:lang w:val="es-ES"/>
              </w:rPr>
            </w:pPr>
            <w:r w:rsidRPr="00DA7796">
              <w:rPr>
                <w:rFonts w:ascii="Trebuchet MS" w:hAnsi="Trebuchet MS"/>
                <w:color w:val="000000" w:themeColor="text1"/>
                <w:lang w:val="es-ES"/>
              </w:rPr>
              <w:t>Link:</w:t>
            </w:r>
            <w:r w:rsidRPr="00DA7796">
              <w:rPr>
                <w:rStyle w:val="Hipervnculo"/>
                <w:rFonts w:ascii="Trebuchet MS" w:hAnsi="Trebuchet MS"/>
                <w:lang w:val="es-ES"/>
              </w:rPr>
              <w:t xml:space="preserve"> </w:t>
            </w:r>
            <w:hyperlink r:id="rId13" w:history="1">
              <w:r w:rsidRPr="00DA7796">
                <w:rPr>
                  <w:rStyle w:val="Hipervnculo"/>
                  <w:rFonts w:ascii="Trebuchet MS" w:hAnsi="Trebuchet MS"/>
                  <w:lang w:val="es-ES"/>
                </w:rPr>
                <w:t>https://www.youtube.com/watch?v=S5oxceovufM&amp;feature=emb_title&amp;fbclid=IwAR0mebDrWliUK7Swb-LIJFAGm8PvsymffTZS65CD_zoNS4SojzU5i6JM</w:t>
              </w:r>
            </w:hyperlink>
          </w:p>
        </w:tc>
      </w:tr>
      <w:tr w:rsidR="00DA7796" w:rsidRPr="00DA7796" w14:paraId="0354D95F" w14:textId="77777777" w:rsidTr="004D24B9">
        <w:tc>
          <w:tcPr>
            <w:tcW w:w="8551" w:type="dxa"/>
          </w:tcPr>
          <w:p w14:paraId="5D6C54AB" w14:textId="77777777" w:rsidR="00DA7796" w:rsidRPr="00DA7796" w:rsidRDefault="00DA7796" w:rsidP="00F95E6F">
            <w:pPr>
              <w:pStyle w:val="NormalWeb"/>
              <w:spacing w:before="0" w:beforeAutospacing="0" w:after="0" w:afterAutospacing="0" w:line="276" w:lineRule="auto"/>
              <w:contextualSpacing/>
              <w:jc w:val="both"/>
              <w:textAlignment w:val="baseline"/>
              <w:rPr>
                <w:rFonts w:ascii="Trebuchet MS" w:hAnsi="Trebuchet MS"/>
                <w:i/>
                <w:color w:val="0000FF"/>
                <w:sz w:val="20"/>
                <w:szCs w:val="20"/>
                <w:u w:val="single"/>
                <w:lang w:val="es-ES"/>
              </w:rPr>
            </w:pPr>
          </w:p>
          <w:p w14:paraId="1FF90408" w14:textId="77777777" w:rsidR="00DA7796" w:rsidRPr="00DA7796" w:rsidRDefault="00DA7796" w:rsidP="00DA7796">
            <w:pPr>
              <w:pStyle w:val="NormalWeb"/>
              <w:spacing w:before="0" w:beforeAutospacing="0" w:after="0" w:afterAutospacing="0" w:line="276" w:lineRule="auto"/>
              <w:contextualSpacing/>
              <w:jc w:val="center"/>
              <w:textAlignment w:val="baseline"/>
              <w:rPr>
                <w:rFonts w:ascii="Trebuchet MS" w:hAnsi="Trebuchet MS"/>
                <w:i/>
                <w:color w:val="000000" w:themeColor="text1"/>
                <w:sz w:val="20"/>
                <w:szCs w:val="20"/>
                <w:lang w:val="es-ES"/>
              </w:rPr>
            </w:pPr>
            <w:r w:rsidRPr="00DA7796">
              <w:rPr>
                <w:rFonts w:ascii="Trebuchet MS" w:hAnsi="Trebuchet MS"/>
                <w:i/>
                <w:color w:val="000000" w:themeColor="text1"/>
                <w:sz w:val="20"/>
                <w:szCs w:val="20"/>
                <w:lang w:val="es-ES"/>
              </w:rPr>
              <w:t>Entrevista.</w:t>
            </w:r>
          </w:p>
          <w:p w14:paraId="2F1C6D91" w14:textId="77777777" w:rsidR="00DA7796" w:rsidRPr="00DA7796" w:rsidRDefault="00DA7796" w:rsidP="00DA7796">
            <w:pPr>
              <w:spacing w:line="276" w:lineRule="auto"/>
              <w:jc w:val="both"/>
              <w:rPr>
                <w:rFonts w:ascii="Trebuchet MS" w:hAnsi="Trebuchet MS" w:cs="Arial"/>
                <w:i/>
                <w:sz w:val="20"/>
                <w:szCs w:val="20"/>
              </w:rPr>
            </w:pPr>
            <w:r w:rsidRPr="00DA7796">
              <w:rPr>
                <w:rFonts w:ascii="Trebuchet MS" w:hAnsi="Trebuchet MS" w:cs="Arial"/>
                <w:b/>
                <w:i/>
                <w:sz w:val="20"/>
                <w:szCs w:val="20"/>
              </w:rPr>
              <w:t xml:space="preserve">Voz Narrador: </w:t>
            </w:r>
            <w:r w:rsidRPr="00DA7796">
              <w:rPr>
                <w:rFonts w:ascii="Trebuchet MS" w:hAnsi="Trebuchet MS" w:cs="Arial"/>
                <w:i/>
                <w:sz w:val="20"/>
                <w:szCs w:val="20"/>
              </w:rPr>
              <w:t xml:space="preserve">Juan Carlos Villarreal es abogado por la Universidad de Guadalajara, y curso una maestría en gobierno y administración municipal. Actualmente es diputado federal sin partido en la 64 legislatura del Congreso de la Unión, fue dirigente transportista presidió al frente unido de </w:t>
            </w:r>
            <w:proofErr w:type="spellStart"/>
            <w:r w:rsidRPr="00DA7796">
              <w:rPr>
                <w:rFonts w:ascii="Trebuchet MS" w:hAnsi="Trebuchet MS" w:cs="Arial"/>
                <w:i/>
                <w:sz w:val="20"/>
                <w:szCs w:val="20"/>
              </w:rPr>
              <w:t>subrogatarios</w:t>
            </w:r>
            <w:proofErr w:type="spellEnd"/>
            <w:r w:rsidRPr="00DA7796">
              <w:rPr>
                <w:rFonts w:ascii="Trebuchet MS" w:hAnsi="Trebuchet MS" w:cs="Arial"/>
                <w:i/>
                <w:sz w:val="20"/>
                <w:szCs w:val="20"/>
              </w:rPr>
              <w:t xml:space="preserve"> y concesionarios, es precandidato a la presidencia municipal de Tonalá del partido Hagamos, es residente el municipio, lugar que lo vio crecer y le fijó el objetivo de lograr una ciudad encendida, segura e innovadora y que deje de ser el municipio abandonado de la metrópoli. Hoy en noticel.mx, Juan Carlos Villarreal Salazar… (Cambia la toma).</w:t>
            </w:r>
          </w:p>
          <w:p w14:paraId="70A4122A" w14:textId="77777777" w:rsidR="00DA7796" w:rsidRDefault="00DA7796" w:rsidP="00DA7796">
            <w:pPr>
              <w:spacing w:line="276" w:lineRule="auto"/>
              <w:jc w:val="both"/>
              <w:rPr>
                <w:rFonts w:ascii="Trebuchet MS" w:hAnsi="Trebuchet MS" w:cs="Arial"/>
                <w:i/>
                <w:sz w:val="20"/>
                <w:szCs w:val="20"/>
              </w:rPr>
            </w:pPr>
            <w:r w:rsidRPr="00DA7796">
              <w:rPr>
                <w:rFonts w:ascii="Trebuchet MS" w:hAnsi="Trebuchet MS" w:cs="Arial"/>
                <w:b/>
                <w:i/>
                <w:sz w:val="20"/>
                <w:szCs w:val="20"/>
              </w:rPr>
              <w:t xml:space="preserve">-Juan Carlos Huerta Vázquez: </w:t>
            </w:r>
            <w:r w:rsidRPr="00DA7796">
              <w:rPr>
                <w:rFonts w:ascii="Trebuchet MS" w:hAnsi="Trebuchet MS" w:cs="Arial"/>
                <w:i/>
                <w:sz w:val="20"/>
                <w:szCs w:val="20"/>
              </w:rPr>
              <w:t>¡Que tal! Mi nombre es Juan Carlos Huerta Vázquez (aparece cintilla en video “Juan Carlos Huerta Vázquez Conductor”), y les tengo un encuentro muy especial para los seguidores de noticel.mx. Tenemos en nuestro estudio a Juan Carlos Villarreal Salazar, él es precandidato al gobierno municipal de Tonalá, por el partido Hagamos de reciente creación, Juan Carlos, ¿Cómo estás?… -</w:t>
            </w:r>
          </w:p>
          <w:p w14:paraId="6159C1D4" w14:textId="77777777" w:rsidR="00DA7796" w:rsidRPr="00DA7796" w:rsidRDefault="00DA7796" w:rsidP="00DA7796">
            <w:pPr>
              <w:spacing w:line="276" w:lineRule="auto"/>
              <w:jc w:val="both"/>
              <w:rPr>
                <w:rFonts w:ascii="Trebuchet MS" w:hAnsi="Trebuchet MS" w:cs="Arial"/>
                <w:i/>
                <w:sz w:val="20"/>
                <w:szCs w:val="20"/>
              </w:rPr>
            </w:pPr>
          </w:p>
          <w:p w14:paraId="4B6DC37F" w14:textId="77777777" w:rsidR="00DA7796" w:rsidRDefault="00DA7796" w:rsidP="00DA7796">
            <w:pPr>
              <w:spacing w:line="276" w:lineRule="auto"/>
              <w:jc w:val="both"/>
              <w:rPr>
                <w:rFonts w:ascii="Trebuchet MS" w:hAnsi="Trebuchet MS" w:cs="Arial"/>
                <w:i/>
                <w:sz w:val="20"/>
                <w:szCs w:val="20"/>
              </w:rPr>
            </w:pPr>
            <w:r w:rsidRPr="00DA7796">
              <w:rPr>
                <w:rFonts w:ascii="Trebuchet MS" w:hAnsi="Trebuchet MS" w:cs="Arial"/>
                <w:b/>
                <w:i/>
                <w:sz w:val="20"/>
                <w:szCs w:val="20"/>
              </w:rPr>
              <w:t xml:space="preserve">-Juan Carlos Villarreal Salazar: </w:t>
            </w:r>
            <w:r w:rsidRPr="00DA7796">
              <w:rPr>
                <w:rFonts w:ascii="Trebuchet MS" w:hAnsi="Trebuchet MS" w:cs="Arial"/>
                <w:i/>
                <w:sz w:val="20"/>
                <w:szCs w:val="20"/>
              </w:rPr>
              <w:t>Que tal tocayo, gracias por la invitación.</w:t>
            </w:r>
          </w:p>
          <w:p w14:paraId="4CF1C50A" w14:textId="77777777" w:rsidR="00DA7796" w:rsidRPr="00DA7796" w:rsidRDefault="00DA7796" w:rsidP="00DA7796">
            <w:pPr>
              <w:spacing w:line="276" w:lineRule="auto"/>
              <w:jc w:val="both"/>
              <w:rPr>
                <w:rFonts w:ascii="Trebuchet MS" w:hAnsi="Trebuchet MS" w:cs="Arial"/>
                <w:i/>
                <w:sz w:val="20"/>
                <w:szCs w:val="20"/>
              </w:rPr>
            </w:pPr>
          </w:p>
          <w:p w14:paraId="7220EBAB" w14:textId="77777777" w:rsidR="00DA7796" w:rsidRDefault="00DA7796" w:rsidP="00DA7796">
            <w:pPr>
              <w:spacing w:line="276" w:lineRule="auto"/>
              <w:jc w:val="both"/>
              <w:rPr>
                <w:rFonts w:ascii="Trebuchet MS" w:hAnsi="Trebuchet MS" w:cs="Arial"/>
                <w:i/>
                <w:sz w:val="20"/>
                <w:szCs w:val="20"/>
              </w:rPr>
            </w:pPr>
            <w:r w:rsidRPr="00DA7796">
              <w:rPr>
                <w:rFonts w:ascii="Trebuchet MS" w:hAnsi="Trebuchet MS" w:cs="Arial"/>
                <w:b/>
                <w:i/>
                <w:sz w:val="20"/>
                <w:szCs w:val="20"/>
              </w:rPr>
              <w:t xml:space="preserve">-Juan Carlos Huerta Vázquez: </w:t>
            </w:r>
            <w:r w:rsidRPr="00DA7796">
              <w:rPr>
                <w:rFonts w:ascii="Trebuchet MS" w:hAnsi="Trebuchet MS" w:cs="Arial"/>
                <w:i/>
                <w:sz w:val="20"/>
                <w:szCs w:val="20"/>
              </w:rPr>
              <w:t>Muchas gracias. Pues bueno entrando en materia Juan Carlos, eh… Tonalá es el municipio que por mucho tiempo se ha considerado como un patio trasero del área metropolitana tapatía, pero tú te fijaste la misión de que deje de serlo.</w:t>
            </w:r>
          </w:p>
          <w:p w14:paraId="73FDF38F" w14:textId="77777777" w:rsidR="00DA7796" w:rsidRPr="00DA7796" w:rsidRDefault="00DA7796" w:rsidP="00DA7796">
            <w:pPr>
              <w:spacing w:line="276" w:lineRule="auto"/>
              <w:jc w:val="both"/>
              <w:rPr>
                <w:rFonts w:ascii="Trebuchet MS" w:hAnsi="Trebuchet MS" w:cs="Arial"/>
                <w:i/>
                <w:sz w:val="20"/>
                <w:szCs w:val="20"/>
              </w:rPr>
            </w:pPr>
          </w:p>
          <w:p w14:paraId="70759947" w14:textId="77777777" w:rsidR="00DA7796" w:rsidRDefault="00DA7796" w:rsidP="00DA7796">
            <w:pPr>
              <w:spacing w:line="276" w:lineRule="auto"/>
              <w:jc w:val="both"/>
              <w:rPr>
                <w:rFonts w:ascii="Trebuchet MS" w:hAnsi="Trebuchet MS" w:cs="Arial"/>
                <w:i/>
                <w:sz w:val="20"/>
                <w:szCs w:val="20"/>
              </w:rPr>
            </w:pPr>
            <w:r w:rsidRPr="00DA7796">
              <w:rPr>
                <w:rFonts w:ascii="Trebuchet MS" w:hAnsi="Trebuchet MS" w:cs="Arial"/>
                <w:b/>
                <w:i/>
                <w:sz w:val="20"/>
                <w:szCs w:val="20"/>
              </w:rPr>
              <w:t xml:space="preserve">-Juan Carlos Villarreal Salazar: </w:t>
            </w:r>
            <w:r w:rsidRPr="00DA7796">
              <w:rPr>
                <w:rFonts w:ascii="Trebuchet MS" w:hAnsi="Trebuchet MS" w:cs="Arial"/>
                <w:i/>
                <w:sz w:val="20"/>
                <w:szCs w:val="20"/>
              </w:rPr>
              <w:t xml:space="preserve">Si, mira Juan Carlos, lo que pasa es que yo empecé a trabajar el municipio este… con una asociación civil que creamos y que empezamos a ver todas las necesidades de la gente. Yo crecí en el barrio de Santa Paula, mi madre, mi abuelita,  mis tíos y mis primos viven ahí yo iba a visitar a mi abuelita ahí a Tonalá, Santa Paula acompañaba a mi mamá y veíamos todas las carencias que existen, ¿no? Si, este… a veces lo digo yo de broma, pero digo todavía existe las mismas carencias en Santa Paula, no, las calle de tierra y todo y luego cuando de manera profesional ya este… regresamos porque me fui un tiempo a Guadalajara donde viven mis padres y ya volví a regresar a vivir a Tonalá y a trabajar en Tonalá, volvimos a constatar todas las deficiencias, las necesidades que tiene el municipio y bueno por el amor y el cariño que yo tengo Tonalá nos pusimos primera trabajar el tema social, en ayudar a la gente, en hacer gestiones, en donarle algunas cosas que no conseguíamos como asociación civil en temas de alimentación o tema de anteojos o temas este… hay mucha gente de Tonalá que por ejemplo deserta de la escuela o se le dificulta mucho para asistir a la escuela porque no tiene dinero para tener los anteojos; </w:t>
            </w:r>
            <w:r w:rsidRPr="00DA7796">
              <w:rPr>
                <w:rFonts w:ascii="Trebuchet MS" w:hAnsi="Trebuchet MS" w:cs="Arial"/>
                <w:i/>
                <w:sz w:val="20"/>
                <w:szCs w:val="20"/>
              </w:rPr>
              <w:lastRenderedPageBreak/>
              <w:t>pareciera algo muy pequeño pero así sucede en Tonalá y entonces ahí nos dimos cuenta de nuevo con chocamos con el tema de todas las grandes… las grandes desigualdades que tiene el municipio y bueno de ahí nos salió la idea de participar políticamente.-</w:t>
            </w:r>
          </w:p>
          <w:p w14:paraId="6A861B06" w14:textId="77777777" w:rsidR="00DA7796" w:rsidRPr="00DA7796" w:rsidRDefault="00DA7796" w:rsidP="00DA7796">
            <w:pPr>
              <w:spacing w:line="276" w:lineRule="auto"/>
              <w:jc w:val="both"/>
              <w:rPr>
                <w:rFonts w:ascii="Trebuchet MS" w:hAnsi="Trebuchet MS" w:cs="Arial"/>
                <w:i/>
                <w:sz w:val="20"/>
                <w:szCs w:val="20"/>
              </w:rPr>
            </w:pPr>
          </w:p>
          <w:p w14:paraId="35C7941D"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Huerta Vázquez: </w:t>
            </w:r>
            <w:r w:rsidRPr="00DA7796">
              <w:rPr>
                <w:rFonts w:ascii="Trebuchet MS" w:hAnsi="Trebuchet MS"/>
                <w:i/>
                <w:sz w:val="20"/>
                <w:szCs w:val="20"/>
              </w:rPr>
              <w:t xml:space="preserve">Bien y bueno pues en ese trabajo que estás haciendo por tus vecinos, por la gente con la que conviviste mucho tiempo, con la que sigues conviviendo porque ahí resides, ¿Estás buscando darle una nueva vida una nueva apariencia por lo menos, no? a Tonalá. </w:t>
            </w:r>
          </w:p>
          <w:p w14:paraId="4489FBB2" w14:textId="77777777" w:rsidR="00DA7796" w:rsidRPr="00DA7796" w:rsidRDefault="00DA7796" w:rsidP="00DA7796">
            <w:pPr>
              <w:spacing w:line="276" w:lineRule="auto"/>
              <w:jc w:val="both"/>
              <w:rPr>
                <w:rFonts w:ascii="Trebuchet MS" w:hAnsi="Trebuchet MS"/>
                <w:i/>
                <w:sz w:val="20"/>
                <w:szCs w:val="20"/>
              </w:rPr>
            </w:pPr>
          </w:p>
          <w:p w14:paraId="7C89A95D"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Villarreal Salazar: </w:t>
            </w:r>
            <w:r w:rsidRPr="00DA7796">
              <w:rPr>
                <w:rFonts w:ascii="Trebuchet MS" w:hAnsi="Trebuchet MS"/>
                <w:i/>
                <w:sz w:val="20"/>
                <w:szCs w:val="20"/>
              </w:rPr>
              <w:t>Yo pues… hace tres años, poquito más de tres años en 2017 este… me plantee la posibilidad junto con mi equipo de poder participar en la elección por la vía dependiente para encabezar un gobierno que pueda resolver las necesidades del municipio, sin embargo en ese tiempo fue invitado por el actual gobernador a participar con una figura que existe en el partido movimiento ciudadano y que existen muchos partidos que es como candidato ciudadano externo, es decir, que sin militar en este partido pudiera participar en… en el proceso interno primero y luego en la campaña constitucional. Así fue, me invitaron a al proceso interno para elegir al  alcalde este… las mediciones me dijeron que no me habían favorecido y entonces me invitaron a ser candidato a diputado federal y ahí me empeñé primero cumplir la palabra tocayo, porque cuando nosotros anduvimos en campaña algo de lo que nos comprometimos todos fue a regresar a las colonias, ayudarle a la gente a gestionar su servicios porque el diputado aparte de estar en la Cámara de Diputados y de hacerla de aprobar las leyes el presupuesto a nivel federal, pues también es un gestor de su comunidad, es un gestor de la gente que votó por él y yo me propuse a hacer eso y lo hice. Los dos años y medio que llevo de la de diputado he estado en contacto permanente que la gente y la gente pues adolece de eso dice pues “oye pues eres el único Juan Carlos que has venido aquí a visitarnos, que nunca perdiste el contacto con nosotros” y me ha tocado hacer muchas gestiones para mejorar las condiciones de vida de la gente y ayudarle hacer muchísimas ¿no? y lo principal, he dado la cara y atendido a los ciudadanos y en esa ruta estamos en cómo les podemos seguir ayudando ¿no?</w:t>
            </w:r>
          </w:p>
          <w:p w14:paraId="48333C7C" w14:textId="77777777" w:rsidR="00DA7796" w:rsidRPr="00DA7796" w:rsidRDefault="00DA7796" w:rsidP="00DA7796">
            <w:pPr>
              <w:spacing w:line="276" w:lineRule="auto"/>
              <w:jc w:val="both"/>
              <w:rPr>
                <w:rFonts w:ascii="Trebuchet MS" w:hAnsi="Trebuchet MS"/>
                <w:i/>
                <w:sz w:val="20"/>
                <w:szCs w:val="20"/>
              </w:rPr>
            </w:pPr>
          </w:p>
          <w:p w14:paraId="70A449DE"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Huerta Vázquez: </w:t>
            </w:r>
            <w:r w:rsidRPr="00DA7796">
              <w:rPr>
                <w:rFonts w:ascii="Trebuchet MS" w:hAnsi="Trebuchet MS"/>
                <w:i/>
                <w:sz w:val="20"/>
                <w:szCs w:val="20"/>
              </w:rPr>
              <w:t xml:space="preserve">Eh… ahora, recordar en algún tiempo fuiste empresario transportista y eso te permitió conocer y recorrer las calles del municipio y tomarle el verdadero pulso al ciudadano, ¿no? </w:t>
            </w:r>
          </w:p>
          <w:p w14:paraId="69B2CE45" w14:textId="77777777" w:rsidR="00DA7796" w:rsidRPr="00DA7796" w:rsidRDefault="00DA7796" w:rsidP="00DA7796">
            <w:pPr>
              <w:spacing w:line="276" w:lineRule="auto"/>
              <w:jc w:val="both"/>
              <w:rPr>
                <w:rFonts w:ascii="Trebuchet MS" w:hAnsi="Trebuchet MS"/>
                <w:i/>
                <w:sz w:val="20"/>
                <w:szCs w:val="20"/>
              </w:rPr>
            </w:pPr>
          </w:p>
          <w:p w14:paraId="0BA01A64"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Villarreal Salazar: </w:t>
            </w:r>
            <w:r w:rsidRPr="00DA7796">
              <w:rPr>
                <w:rFonts w:ascii="Trebuchet MS" w:hAnsi="Trebuchet MS"/>
                <w:i/>
                <w:sz w:val="20"/>
                <w:szCs w:val="20"/>
              </w:rPr>
              <w:t xml:space="preserve">Si mira, este… fue un tema muy este… especial, eh… mi padre, que al tiempo de jubilarse de la Comisión Federal de Electricidad, él es jubilado de la Comisión del Trabajador. El dio su… lo que le dieron de la jubilación para adquirir este… unos minibuses y se hizo la empresa familiar y yo dirigí la organización de alguna vez nos que nos conocimos ahí y llegue a ser dirigente estatal del frente unido de </w:t>
            </w:r>
            <w:proofErr w:type="spellStart"/>
            <w:r w:rsidRPr="00DA7796">
              <w:rPr>
                <w:rFonts w:ascii="Trebuchet MS" w:hAnsi="Trebuchet MS"/>
                <w:i/>
                <w:sz w:val="20"/>
                <w:szCs w:val="20"/>
              </w:rPr>
              <w:t>subratarios</w:t>
            </w:r>
            <w:proofErr w:type="spellEnd"/>
            <w:r w:rsidRPr="00DA7796">
              <w:rPr>
                <w:rFonts w:ascii="Trebuchet MS" w:hAnsi="Trebuchet MS"/>
                <w:i/>
                <w:sz w:val="20"/>
                <w:szCs w:val="20"/>
              </w:rPr>
              <w:t xml:space="preserve"> y comisiones del Estado de Jalisco, una de las asociaciones más fuertes, donde impulsamos la nueva creación de la ley de movilidad actual la ruta empresa y muchas otras cosas, la capacitación de los operadores, sin embargo, en 2014 decidí retirarme nuevamente de esa actividad y reintegrarme a la vida política y de 2015 que entré al gobierno del Estado como </w:t>
            </w:r>
            <w:r w:rsidRPr="00DA7796">
              <w:rPr>
                <w:rFonts w:ascii="Trebuchet MS" w:hAnsi="Trebuchet MS"/>
                <w:i/>
                <w:sz w:val="20"/>
                <w:szCs w:val="20"/>
              </w:rPr>
              <w:lastRenderedPageBreak/>
              <w:t xml:space="preserve">director de desarrollo social este… donde me tocó un programa muy exitoso que era el de piso firme, más de 25 mil familias fueron beneficiadas en aquel tiempo con el programa, el mayor programa de combate a la pobreza que ha habido en el Estado de Jalisco y qué fue muy exitoso. Pero como tú dices, en mi paso por el tema del transporte me permitió conocer todas las colonias, todo el Estado, conocí todo el Estado, pero además involucrarme con muchas de las asociaciones civiles que existían en ese momento, víctimas de la violencia vial, este… respeta al peatón y muchas que eran asociaciones que trabajaban en las colonias, que trabajaban con la gente con los ciudadanos, con las víctimas y además a lo mejor era medio irónico que tuviera yo tan buena relación porque normalmente el empresario de transporte no tenía buena relación con este tipo de asociaciones, yo si la tuve, inclusive me ayudaron a capacitar, a crear la primera escuela de transporte y esto me permitió como que ahondar más el sentido social de mi participación política que yo me inclino más por la parte social, por la parte de estar en contacto con acciones civiles, con las asociaciones gubernamentales que con la política o la grilla tradicional. </w:t>
            </w:r>
          </w:p>
          <w:p w14:paraId="18212255" w14:textId="77777777" w:rsidR="00DA7796" w:rsidRPr="00DA7796" w:rsidRDefault="00DA7796" w:rsidP="00DA7796">
            <w:pPr>
              <w:spacing w:line="276" w:lineRule="auto"/>
              <w:jc w:val="both"/>
              <w:rPr>
                <w:rFonts w:ascii="Trebuchet MS" w:hAnsi="Trebuchet MS"/>
                <w:i/>
                <w:sz w:val="20"/>
                <w:szCs w:val="20"/>
              </w:rPr>
            </w:pPr>
          </w:p>
          <w:p w14:paraId="4A2ECC9A"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Huerta Vázquez: </w:t>
            </w:r>
            <w:r w:rsidRPr="00DA7796">
              <w:rPr>
                <w:rFonts w:ascii="Trebuchet MS" w:hAnsi="Trebuchet MS"/>
                <w:i/>
                <w:sz w:val="20"/>
                <w:szCs w:val="20"/>
              </w:rPr>
              <w:t xml:space="preserve">Bueno, también señalas, tu origen está en Santa Paula y es una zona complicada en Tonalá, está detrás del cerro del gato una zona también conflictiva Tlaquepaque y Tonalá confluyen allí, el lado del carril donde si por años hemos visto el piso de tierra… todavía creo que lo tienen,  entonces tienes una misión complicada, es una misión kamikaze. </w:t>
            </w:r>
          </w:p>
          <w:p w14:paraId="006C12DB" w14:textId="77777777" w:rsidR="00DA7796" w:rsidRPr="00DA7796" w:rsidRDefault="00DA7796" w:rsidP="00DA7796">
            <w:pPr>
              <w:spacing w:line="276" w:lineRule="auto"/>
              <w:jc w:val="both"/>
              <w:rPr>
                <w:rFonts w:ascii="Trebuchet MS" w:hAnsi="Trebuchet MS"/>
                <w:i/>
                <w:sz w:val="20"/>
                <w:szCs w:val="20"/>
              </w:rPr>
            </w:pPr>
          </w:p>
          <w:p w14:paraId="4D1C060B"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Villarreal Salazar: </w:t>
            </w:r>
            <w:r w:rsidRPr="00DA7796">
              <w:rPr>
                <w:rFonts w:ascii="Trebuchet MS" w:hAnsi="Trebuchet MS"/>
                <w:i/>
                <w:sz w:val="20"/>
                <w:szCs w:val="20"/>
              </w:rPr>
              <w:t>La gente se acuerda mucho tocayo, de cuando fuimos a ponerle piso firme y fue un programa muy transparente que te comentaba hace un momento. Efectivamente, imagínate si hay gente que todavía no tiene piso firme no tiene concreto en sus viviendas, claro, las carencias de Tonalá son muchísimas pero bueno ya tendrá el momento de proponer las soluciones porque cuando llegue el momento de la campaña constitucional, tendremos que proponer las soluciones, pero es un reto que asumimos con mucho gusto, con mucha satisfacción, porque luchar por la gente que uno aprecia, por el municipio que le abierto las puertas profesionalmente es un reto que lo asumimos con mucho entereza y que creemos que lo vamos a lograr, ¿no?</w:t>
            </w:r>
          </w:p>
          <w:p w14:paraId="4720AD76" w14:textId="77777777" w:rsidR="00DA7796" w:rsidRPr="00DA7796" w:rsidRDefault="00DA7796" w:rsidP="00DA7796">
            <w:pPr>
              <w:spacing w:line="276" w:lineRule="auto"/>
              <w:jc w:val="both"/>
              <w:rPr>
                <w:rFonts w:ascii="Trebuchet MS" w:hAnsi="Trebuchet MS"/>
                <w:i/>
                <w:sz w:val="20"/>
                <w:szCs w:val="20"/>
              </w:rPr>
            </w:pPr>
          </w:p>
          <w:p w14:paraId="4BAB6886"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Huerta Vázquez: </w:t>
            </w:r>
            <w:r w:rsidRPr="00DA7796">
              <w:rPr>
                <w:rFonts w:ascii="Trebuchet MS" w:hAnsi="Trebuchet MS"/>
                <w:i/>
                <w:sz w:val="20"/>
                <w:szCs w:val="20"/>
              </w:rPr>
              <w:t xml:space="preserve">Ahora, hemos visto en las recaudadoras, lo vimos cuando comenzó el año, la gran cantidad de ciudadanos cumplidos que iban a pues a pagar su predial de manera puntual desde las seis de la mañana haciendo filas, largas colas para poder cumplir. Entonces ese ciudadano lo menos que espera es que se le atribuyan servicios lo que ellos están aportando, ¿no? </w:t>
            </w:r>
          </w:p>
          <w:p w14:paraId="09D5C2A9"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Villarreal Salazar: </w:t>
            </w:r>
            <w:r w:rsidRPr="00DA7796">
              <w:rPr>
                <w:rFonts w:ascii="Trebuchet MS" w:hAnsi="Trebuchet MS"/>
                <w:i/>
                <w:sz w:val="20"/>
                <w:szCs w:val="20"/>
              </w:rPr>
              <w:t xml:space="preserve">Si, la gente nos dice, a ver Juan Carlos en primer lugar este… no vienen, no regresan. Nuestras autoridades nunca regresaron aquí a trabajar con nosotros a resolver muchas de las necesidades que tenemos, pero luego además si nos cobra en el predial y sí nos cobran el agua y si nos cobran todos los servicios. </w:t>
            </w:r>
          </w:p>
          <w:p w14:paraId="68998909" w14:textId="77777777" w:rsidR="00DA7796" w:rsidRDefault="00DA7796" w:rsidP="00DA7796">
            <w:pPr>
              <w:spacing w:line="276" w:lineRule="auto"/>
              <w:jc w:val="both"/>
              <w:rPr>
                <w:rFonts w:ascii="Trebuchet MS" w:hAnsi="Trebuchet MS" w:cs="Arial"/>
                <w:b/>
                <w:i/>
                <w:sz w:val="20"/>
                <w:szCs w:val="20"/>
              </w:rPr>
            </w:pPr>
          </w:p>
          <w:p w14:paraId="652B0E96" w14:textId="77777777" w:rsidR="00DA7796" w:rsidRP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Huerta Vázquez: </w:t>
            </w:r>
            <w:r w:rsidRPr="00DA7796">
              <w:rPr>
                <w:rFonts w:ascii="Trebuchet MS" w:hAnsi="Trebuchet MS"/>
                <w:i/>
                <w:sz w:val="20"/>
                <w:szCs w:val="20"/>
              </w:rPr>
              <w:t xml:space="preserve">Aunque no tengan agua, ¿no? Porque también se los cobran sin que haya una línea de agua. </w:t>
            </w:r>
          </w:p>
          <w:p w14:paraId="3FDB750C"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lastRenderedPageBreak/>
              <w:t xml:space="preserve">-Juan Carlos Villarreal Salazar: </w:t>
            </w:r>
            <w:r w:rsidRPr="00DA7796">
              <w:rPr>
                <w:rFonts w:ascii="Trebuchet MS" w:hAnsi="Trebuchet MS"/>
                <w:i/>
                <w:sz w:val="20"/>
                <w:szCs w:val="20"/>
              </w:rPr>
              <w:t xml:space="preserve">En Tonalá sucede y actualmente hay un problema muy grave que es que muchas viviendas no tienen agua o no tiene el servicio, se los cortan por días o algo y sin embargo el recibo puntualmente le está llegando. El sentimiento es ese, el sentimiento de abandono, el sentimiento es de que los gobiernos son ausentes, que no son sensibles ni cercanos a la gente pero que además los ciudadanos sí cumplen con su parte este… pagan sus impuestos y no lo reciben de servicios, así como tú lo dices, inclusive los ciudadanos dicen “oye pues nosotros le ponemos” ¿no? Inclusive si es necesario para la calle para lo que tengamos que este solicitar servicios públicos si quiere nosotros le ponemos de nuestro dinero”. Hasta ahí llega la voluntad a veces de los ciudadanos que dice “nada más ocupamos que el gobierno haga su parte que haga su chamba ¿no? </w:t>
            </w:r>
          </w:p>
          <w:p w14:paraId="61261E0E" w14:textId="77777777" w:rsidR="00DA7796" w:rsidRDefault="00DA7796" w:rsidP="00DA7796">
            <w:pPr>
              <w:spacing w:line="276" w:lineRule="auto"/>
              <w:jc w:val="both"/>
              <w:rPr>
                <w:rFonts w:ascii="Trebuchet MS" w:hAnsi="Trebuchet MS" w:cs="Arial"/>
                <w:b/>
                <w:i/>
                <w:sz w:val="20"/>
                <w:szCs w:val="20"/>
              </w:rPr>
            </w:pPr>
          </w:p>
          <w:p w14:paraId="0E5BF0FB"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Huerta Vázquez: </w:t>
            </w:r>
            <w:r w:rsidRPr="00DA7796">
              <w:rPr>
                <w:rFonts w:ascii="Trebuchet MS" w:hAnsi="Trebuchet MS"/>
                <w:i/>
                <w:sz w:val="20"/>
                <w:szCs w:val="20"/>
              </w:rPr>
              <w:t>Y ahora y hablando más de política Juan Carlos, Hagamos, un partido de reciente creación, dejas ciertamente un instituto político en el que estabas como externo, perteneciste en algún tiempo al PRI, pero ¿qué es lo que encontraste hagamos que te hizo pues cursar tu postulación?</w:t>
            </w:r>
          </w:p>
          <w:p w14:paraId="78388441" w14:textId="77777777" w:rsidR="00DA7796" w:rsidRPr="00DA7796" w:rsidRDefault="00DA7796" w:rsidP="00DA7796">
            <w:pPr>
              <w:spacing w:line="276" w:lineRule="auto"/>
              <w:jc w:val="both"/>
              <w:rPr>
                <w:rFonts w:ascii="Trebuchet MS" w:hAnsi="Trebuchet MS"/>
                <w:i/>
                <w:sz w:val="20"/>
                <w:szCs w:val="20"/>
              </w:rPr>
            </w:pPr>
          </w:p>
          <w:p w14:paraId="2B369EDC"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Villarreal Salazar: </w:t>
            </w:r>
            <w:r w:rsidRPr="00DA7796">
              <w:rPr>
                <w:rFonts w:ascii="Trebuchet MS" w:hAnsi="Trebuchet MS"/>
                <w:i/>
                <w:sz w:val="20"/>
                <w:szCs w:val="20"/>
              </w:rPr>
              <w:t xml:space="preserve">Bueno, la gran oportunidad de lo que yo te decía que hace más de tres años exploramos la posibilidad de irnos por la vía dependiente, cuando efectivamente dejamos el gobierno del estado que anduvimos impartido en el 2016 y 2017, lo hicimos por una este… visión que teníamos el cómo podemos trabajar sin compromiso de decir bueno… irte a trabajar a Tonalá por medio del partido que gobernaba en ese momento era prácticamente imposible por los  gran compromisos que tenía el partido. Entonces irnos por la vía independiente nos permitía pues no hacer compromisos con ninguno de los personajes que ya le ha fallado el municipio que ya han gobernado el municipio ¿no? Este… nos fuimos como tú dices a un partido que nos abrió las puertas para participar sin militar en él y hoy regresando al mismo proyecto que era el tratar de encabezar los esfuerzos del municipio, lo que queríamos era un proyecto similar, es decir, donde no tenemos compromiso con nadie esté ahí estaba la vía independiente, pero también estaba este partido nuevo que nos abrió las puertas donde tengo grandes amigos universitarios. Yo estuve, también participé en la política universitaria de la política estudiantil, tengo grandes amigos ahí que son de los este… que constituyeron este partido que le aportaron este… su trabajo para que pudiera este… realizarse este este proyecto de partido político y lo que me encontré es una propuesta en el mismo sentido que yo había visualizado, es decir, voy a llegar a ser candidato o a ser precandidato en este momento, pero lo voy a hacer sin ataduras a ninguno de los personajes que tradicionalmente han gobernado el municipio y eso me alentó muchísimo y lo ha hecho, lo he hecho. Hoy me reúno con gente de todas las expresiones políticas, de todos los partidos políticos, que hay gente buena en todos los partidos políticos, algunos que no tienen partido pero me permite este proyecto nuevo el sentarme sin filas y sin fobias con todos los actores los que le quieran abonar a Tonalá, a los que amen su municipio y quieren que le vaya mejor son bienvenidos a este proyecto político. </w:t>
            </w:r>
          </w:p>
          <w:p w14:paraId="69793177" w14:textId="77777777" w:rsidR="00DA7796" w:rsidRDefault="00DA7796" w:rsidP="00DA7796">
            <w:pPr>
              <w:spacing w:line="276" w:lineRule="auto"/>
              <w:jc w:val="both"/>
              <w:rPr>
                <w:rFonts w:ascii="Trebuchet MS" w:hAnsi="Trebuchet MS" w:cs="Arial"/>
                <w:b/>
                <w:i/>
                <w:sz w:val="20"/>
                <w:szCs w:val="20"/>
              </w:rPr>
            </w:pPr>
          </w:p>
          <w:p w14:paraId="696B905F" w14:textId="77777777" w:rsidR="00DA7796" w:rsidRP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Huerta Vázquez: </w:t>
            </w:r>
            <w:r w:rsidRPr="00DA7796">
              <w:rPr>
                <w:rFonts w:ascii="Trebuchet MS" w:hAnsi="Trebuchet MS"/>
                <w:i/>
                <w:sz w:val="20"/>
                <w:szCs w:val="20"/>
              </w:rPr>
              <w:t>Podríamos decir que eres un buen vecino que busca sacar a Tonalá de su abandono ¿no?</w:t>
            </w:r>
          </w:p>
          <w:p w14:paraId="5E8E8D29"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lastRenderedPageBreak/>
              <w:t xml:space="preserve">-Juan Carlos Villarreal Salazar: </w:t>
            </w:r>
            <w:r w:rsidRPr="00DA7796">
              <w:rPr>
                <w:rFonts w:ascii="Trebuchet MS" w:hAnsi="Trebuchet MS"/>
                <w:i/>
                <w:sz w:val="20"/>
                <w:szCs w:val="20"/>
              </w:rPr>
              <w:t xml:space="preserve">Pues esa es la idea, el contribuir junto con muchos ciudadanas y ciudadanos de Tonalá a que se acabe el rezago en el municipio y ver ya lo diremos, los como ya los estaremos diciendo pero estamos convencidos que entre más ciudadanos se sumen esta esta alternativa política de Tonalá seguramente lo vamos a lograr de mejor manera, ¿no? </w:t>
            </w:r>
          </w:p>
          <w:p w14:paraId="1DCA5961" w14:textId="77777777" w:rsidR="008E2FC5" w:rsidRPr="00DA7796" w:rsidRDefault="008E2FC5" w:rsidP="00DA7796">
            <w:pPr>
              <w:spacing w:line="276" w:lineRule="auto"/>
              <w:jc w:val="both"/>
              <w:rPr>
                <w:rFonts w:ascii="Trebuchet MS" w:hAnsi="Trebuchet MS"/>
                <w:i/>
                <w:sz w:val="20"/>
                <w:szCs w:val="20"/>
              </w:rPr>
            </w:pPr>
          </w:p>
          <w:p w14:paraId="76D39EE6"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Huerta Vázquez: </w:t>
            </w:r>
            <w:r w:rsidRPr="00DA7796">
              <w:rPr>
                <w:rFonts w:ascii="Trebuchet MS" w:hAnsi="Trebuchet MS"/>
                <w:i/>
                <w:sz w:val="20"/>
                <w:szCs w:val="20"/>
              </w:rPr>
              <w:t xml:space="preserve">y pues un mensaje que quieras darle a todos los seguidores de noticel.mx especialmente los que residen en Tonalá. </w:t>
            </w:r>
          </w:p>
          <w:p w14:paraId="2F83D464" w14:textId="77777777" w:rsidR="008E2FC5" w:rsidRPr="00DA7796" w:rsidRDefault="008E2FC5" w:rsidP="00DA7796">
            <w:pPr>
              <w:spacing w:line="276" w:lineRule="auto"/>
              <w:jc w:val="both"/>
              <w:rPr>
                <w:rFonts w:ascii="Trebuchet MS" w:hAnsi="Trebuchet MS"/>
                <w:i/>
                <w:sz w:val="20"/>
                <w:szCs w:val="20"/>
              </w:rPr>
            </w:pPr>
          </w:p>
          <w:p w14:paraId="6F77DD76" w14:textId="77777777" w:rsidR="008E2FC5"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Villarreal Salazar: </w:t>
            </w:r>
            <w:r w:rsidRPr="00DA7796">
              <w:rPr>
                <w:rFonts w:ascii="Trebuchet MS" w:hAnsi="Trebuchet MS"/>
                <w:i/>
                <w:sz w:val="20"/>
                <w:szCs w:val="20"/>
              </w:rPr>
              <w:t xml:space="preserve">Pues dale las gracias, las gracias de que pues la precampaña nos fue muy bien, que estamos esperando la decisión del partido y que bueno en su momento si el partido nos ratifica como sus candidatos, estaremos presentando las propuestas porque queremos ser los candidatos y el partido de las propuestas para Tonalá. </w:t>
            </w:r>
          </w:p>
          <w:p w14:paraId="6477EF9A" w14:textId="77777777" w:rsidR="008E2FC5" w:rsidRDefault="008E2FC5" w:rsidP="00DA7796">
            <w:pPr>
              <w:spacing w:line="276" w:lineRule="auto"/>
              <w:jc w:val="both"/>
              <w:rPr>
                <w:rFonts w:ascii="Trebuchet MS" w:hAnsi="Trebuchet MS" w:cs="Arial"/>
                <w:b/>
                <w:i/>
                <w:sz w:val="20"/>
                <w:szCs w:val="20"/>
              </w:rPr>
            </w:pPr>
          </w:p>
          <w:p w14:paraId="682FCAF9"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Huerta Vázquez: </w:t>
            </w:r>
            <w:r w:rsidRPr="00DA7796">
              <w:rPr>
                <w:rFonts w:ascii="Trebuchet MS" w:hAnsi="Trebuchet MS"/>
                <w:i/>
                <w:sz w:val="20"/>
                <w:szCs w:val="20"/>
              </w:rPr>
              <w:t xml:space="preserve">Muchas gracias, pues ese fue un encuentro especial de los seguidores de noticel.mx. Los invitamos a estar pendiente de nuestra plataforma para futuros encuentros informativos, Juan Carlos, muchas gracias. </w:t>
            </w:r>
          </w:p>
          <w:p w14:paraId="0C8A9F1B" w14:textId="77777777" w:rsidR="008E2FC5" w:rsidRPr="00DA7796" w:rsidRDefault="008E2FC5" w:rsidP="00DA7796">
            <w:pPr>
              <w:spacing w:line="276" w:lineRule="auto"/>
              <w:jc w:val="both"/>
              <w:rPr>
                <w:rFonts w:ascii="Trebuchet MS" w:hAnsi="Trebuchet MS"/>
                <w:i/>
                <w:sz w:val="20"/>
                <w:szCs w:val="20"/>
              </w:rPr>
            </w:pPr>
          </w:p>
          <w:p w14:paraId="3D0690D2" w14:textId="77777777" w:rsidR="00DA7796" w:rsidRDefault="00DA7796" w:rsidP="00DA7796">
            <w:pPr>
              <w:spacing w:line="276" w:lineRule="auto"/>
              <w:jc w:val="both"/>
              <w:rPr>
                <w:rFonts w:ascii="Trebuchet MS" w:hAnsi="Trebuchet MS"/>
                <w:i/>
                <w:sz w:val="20"/>
                <w:szCs w:val="20"/>
              </w:rPr>
            </w:pPr>
            <w:r w:rsidRPr="00DA7796">
              <w:rPr>
                <w:rFonts w:ascii="Trebuchet MS" w:hAnsi="Trebuchet MS" w:cs="Arial"/>
                <w:b/>
                <w:i/>
                <w:sz w:val="20"/>
                <w:szCs w:val="20"/>
              </w:rPr>
              <w:t xml:space="preserve">-Juan Carlos Villarreal Salazar: </w:t>
            </w:r>
            <w:r w:rsidRPr="00DA7796">
              <w:rPr>
                <w:rFonts w:ascii="Trebuchet MS" w:hAnsi="Trebuchet MS"/>
                <w:i/>
                <w:sz w:val="20"/>
                <w:szCs w:val="20"/>
              </w:rPr>
              <w:t xml:space="preserve">Gracias tocayo. </w:t>
            </w:r>
          </w:p>
          <w:p w14:paraId="3FEEA31A" w14:textId="77777777" w:rsidR="008E2FC5" w:rsidRPr="00DA7796" w:rsidRDefault="008E2FC5" w:rsidP="00DA7796">
            <w:pPr>
              <w:spacing w:line="276" w:lineRule="auto"/>
              <w:jc w:val="both"/>
              <w:rPr>
                <w:rFonts w:ascii="Trebuchet MS" w:hAnsi="Trebuchet MS"/>
                <w:i/>
                <w:sz w:val="20"/>
                <w:szCs w:val="20"/>
              </w:rPr>
            </w:pPr>
          </w:p>
          <w:p w14:paraId="40F3FBFB" w14:textId="77777777" w:rsidR="00DA7796" w:rsidRPr="00DA7796" w:rsidRDefault="00DA7796" w:rsidP="00F95E6F">
            <w:pPr>
              <w:pStyle w:val="NormalWeb"/>
              <w:spacing w:before="0" w:beforeAutospacing="0" w:after="0" w:afterAutospacing="0" w:line="276" w:lineRule="auto"/>
              <w:contextualSpacing/>
              <w:jc w:val="both"/>
              <w:textAlignment w:val="baseline"/>
              <w:rPr>
                <w:rFonts w:ascii="Trebuchet MS" w:hAnsi="Trebuchet MS"/>
                <w:i/>
                <w:color w:val="0000FF"/>
                <w:sz w:val="20"/>
                <w:szCs w:val="20"/>
                <w:u w:val="single"/>
                <w:lang w:val="es-ES"/>
              </w:rPr>
            </w:pPr>
            <w:r w:rsidRPr="00DA7796">
              <w:rPr>
                <w:rFonts w:ascii="Trebuchet MS" w:hAnsi="Trebuchet MS" w:cs="Arial"/>
                <w:b/>
                <w:i/>
                <w:sz w:val="20"/>
                <w:szCs w:val="20"/>
              </w:rPr>
              <w:t xml:space="preserve">-Juan Carlos Huerta Vázquez: </w:t>
            </w:r>
            <w:r w:rsidRPr="00DA7796">
              <w:rPr>
                <w:rFonts w:ascii="Trebuchet MS" w:hAnsi="Trebuchet MS"/>
                <w:i/>
                <w:sz w:val="20"/>
                <w:szCs w:val="20"/>
              </w:rPr>
              <w:t>Mi nombre es Juan Carlos Huerta Vázquez, muchas gracias.</w:t>
            </w:r>
          </w:p>
          <w:p w14:paraId="6B16965C" w14:textId="77777777" w:rsidR="00DA7796" w:rsidRPr="00DA7796" w:rsidRDefault="00DA7796" w:rsidP="00F95E6F">
            <w:pPr>
              <w:pStyle w:val="NormalWeb"/>
              <w:spacing w:before="0" w:beforeAutospacing="0" w:after="0" w:afterAutospacing="0" w:line="276" w:lineRule="auto"/>
              <w:contextualSpacing/>
              <w:jc w:val="both"/>
              <w:textAlignment w:val="baseline"/>
              <w:rPr>
                <w:rFonts w:ascii="Trebuchet MS" w:hAnsi="Trebuchet MS"/>
                <w:i/>
                <w:color w:val="0000FF"/>
                <w:sz w:val="20"/>
                <w:szCs w:val="20"/>
                <w:u w:val="single"/>
                <w:lang w:val="es-ES"/>
              </w:rPr>
            </w:pPr>
          </w:p>
          <w:p w14:paraId="5C9340E1" w14:textId="77777777" w:rsidR="00DA7796" w:rsidRPr="00DA7796" w:rsidRDefault="008E2FC5" w:rsidP="00F95E6F">
            <w:pPr>
              <w:pStyle w:val="NormalWeb"/>
              <w:spacing w:before="0" w:beforeAutospacing="0" w:after="0" w:afterAutospacing="0" w:line="276" w:lineRule="auto"/>
              <w:contextualSpacing/>
              <w:jc w:val="both"/>
              <w:textAlignment w:val="baseline"/>
              <w:rPr>
                <w:rFonts w:ascii="Trebuchet MS" w:hAnsi="Trebuchet MS"/>
                <w:i/>
                <w:color w:val="0000FF"/>
                <w:sz w:val="20"/>
                <w:szCs w:val="20"/>
                <w:u w:val="single"/>
                <w:lang w:val="es-ES"/>
              </w:rPr>
            </w:pPr>
            <w:r>
              <w:rPr>
                <w:noProof/>
              </w:rPr>
              <w:drawing>
                <wp:inline distT="0" distB="0" distL="0" distR="0" wp14:anchorId="5893D332" wp14:editId="3A1A079F">
                  <wp:extent cx="5400040" cy="3181350"/>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739"/>
                          <a:stretch/>
                        </pic:blipFill>
                        <pic:spPr bwMode="auto">
                          <a:xfrm>
                            <a:off x="0" y="0"/>
                            <a:ext cx="5400040" cy="3181350"/>
                          </a:xfrm>
                          <a:prstGeom prst="rect">
                            <a:avLst/>
                          </a:prstGeom>
                          <a:ln>
                            <a:noFill/>
                          </a:ln>
                          <a:extLst>
                            <a:ext uri="{53640926-AAD7-44D8-BBD7-CCE9431645EC}">
                              <a14:shadowObscured xmlns:a14="http://schemas.microsoft.com/office/drawing/2010/main"/>
                            </a:ext>
                          </a:extLst>
                        </pic:spPr>
                      </pic:pic>
                    </a:graphicData>
                  </a:graphic>
                </wp:inline>
              </w:drawing>
            </w:r>
          </w:p>
          <w:p w14:paraId="182CE284" w14:textId="77777777" w:rsidR="00DA7796" w:rsidRPr="00DA7796" w:rsidRDefault="00DA7796" w:rsidP="00F95E6F">
            <w:pPr>
              <w:pStyle w:val="NormalWeb"/>
              <w:spacing w:before="0" w:beforeAutospacing="0" w:after="0" w:afterAutospacing="0" w:line="276" w:lineRule="auto"/>
              <w:contextualSpacing/>
              <w:jc w:val="both"/>
              <w:textAlignment w:val="baseline"/>
              <w:rPr>
                <w:rFonts w:ascii="Trebuchet MS" w:hAnsi="Trebuchet MS"/>
                <w:i/>
                <w:color w:val="0000FF"/>
                <w:sz w:val="20"/>
                <w:szCs w:val="20"/>
                <w:u w:val="single"/>
                <w:lang w:val="es-ES"/>
              </w:rPr>
            </w:pPr>
          </w:p>
          <w:p w14:paraId="0CFA8F37" w14:textId="77777777" w:rsidR="00DA7796" w:rsidRPr="00DA7796" w:rsidRDefault="00DA7796" w:rsidP="00F95E6F">
            <w:pPr>
              <w:pStyle w:val="NormalWeb"/>
              <w:spacing w:before="0" w:beforeAutospacing="0" w:after="0" w:afterAutospacing="0" w:line="276" w:lineRule="auto"/>
              <w:contextualSpacing/>
              <w:jc w:val="both"/>
              <w:textAlignment w:val="baseline"/>
              <w:rPr>
                <w:rFonts w:ascii="Trebuchet MS" w:hAnsi="Trebuchet MS"/>
                <w:color w:val="0000FF"/>
                <w:u w:val="single"/>
                <w:lang w:val="es-ES"/>
              </w:rPr>
            </w:pPr>
          </w:p>
        </w:tc>
      </w:tr>
    </w:tbl>
    <w:p w14:paraId="6923C150" w14:textId="46E6532F" w:rsidR="003530B2" w:rsidRPr="0088501F" w:rsidRDefault="008E2FC5" w:rsidP="000E0133">
      <w:pPr>
        <w:spacing w:line="276" w:lineRule="auto"/>
        <w:jc w:val="both"/>
        <w:rPr>
          <w:rFonts w:ascii="Trebuchet MS" w:eastAsia="Calibri" w:hAnsi="Trebuchet MS" w:cs="Arial"/>
          <w:lang w:val="es-ES" w:eastAsia="ar-SA" w:bidi="en-US"/>
        </w:rPr>
      </w:pPr>
      <w:r>
        <w:rPr>
          <w:rFonts w:ascii="Trebuchet MS" w:eastAsia="Calibri" w:hAnsi="Trebuchet MS" w:cs="Arial"/>
          <w:lang w:val="es-ES" w:eastAsia="ar-SA" w:bidi="en-US"/>
        </w:rPr>
        <w:lastRenderedPageBreak/>
        <w:t>Precisando</w:t>
      </w:r>
      <w:r w:rsidR="00201219" w:rsidRPr="0088501F">
        <w:rPr>
          <w:rFonts w:ascii="Trebuchet MS" w:eastAsia="Calibri" w:hAnsi="Trebuchet MS" w:cs="Arial"/>
          <w:lang w:val="es-ES" w:eastAsia="ar-SA" w:bidi="en-US"/>
        </w:rPr>
        <w:t xml:space="preserve"> que el video contenido en la USB proporcionada por el denunciante, corresponde al video publicado en la </w:t>
      </w:r>
      <w:r w:rsidR="00FC52E7" w:rsidRPr="0088501F">
        <w:rPr>
          <w:rFonts w:ascii="Trebuchet MS" w:eastAsia="Calibri" w:hAnsi="Trebuchet MS" w:cs="Arial"/>
          <w:lang w:val="es-ES" w:eastAsia="ar-SA" w:bidi="en-US"/>
        </w:rPr>
        <w:t xml:space="preserve">plataforma </w:t>
      </w:r>
      <w:r w:rsidRPr="0088501F">
        <w:rPr>
          <w:rFonts w:ascii="Trebuchet MS" w:eastAsia="Calibri" w:hAnsi="Trebuchet MS" w:cs="Arial"/>
          <w:lang w:val="es-ES" w:eastAsia="ar-SA" w:bidi="en-US"/>
        </w:rPr>
        <w:t>YouTube</w:t>
      </w:r>
      <w:r w:rsidR="003530B2" w:rsidRPr="0088501F">
        <w:rPr>
          <w:rFonts w:ascii="Trebuchet MS" w:eastAsia="Calibri" w:hAnsi="Trebuchet MS" w:cs="Arial"/>
          <w:lang w:val="es-ES" w:eastAsia="ar-SA" w:bidi="en-US"/>
        </w:rPr>
        <w:t xml:space="preserve"> por el medio de comunicación de nombre Noticiel.mx</w:t>
      </w:r>
      <w:r w:rsidR="00F614DF" w:rsidRPr="0088501F">
        <w:rPr>
          <w:rFonts w:ascii="Trebuchet MS" w:eastAsia="Calibri" w:hAnsi="Trebuchet MS" w:cs="Arial"/>
          <w:lang w:val="es-ES" w:eastAsia="ar-SA" w:bidi="en-US"/>
        </w:rPr>
        <w:t xml:space="preserve"> el pasado </w:t>
      </w:r>
      <w:r w:rsidR="00D54D61">
        <w:rPr>
          <w:rFonts w:ascii="Trebuchet MS" w:eastAsia="Calibri" w:hAnsi="Trebuchet MS" w:cs="Arial"/>
          <w:lang w:val="es-ES" w:eastAsia="ar-SA" w:bidi="en-US"/>
        </w:rPr>
        <w:t>dieciocho</w:t>
      </w:r>
      <w:r w:rsidR="00F614DF" w:rsidRPr="0088501F">
        <w:rPr>
          <w:rFonts w:ascii="Trebuchet MS" w:eastAsia="Calibri" w:hAnsi="Trebuchet MS" w:cs="Arial"/>
          <w:lang w:val="es-ES" w:eastAsia="ar-SA" w:bidi="en-US"/>
        </w:rPr>
        <w:t xml:space="preserve"> de febrero.</w:t>
      </w:r>
    </w:p>
    <w:p w14:paraId="1BBC15ED" w14:textId="77777777" w:rsidR="003530B2" w:rsidRPr="0088501F" w:rsidRDefault="003530B2" w:rsidP="000E0133">
      <w:pPr>
        <w:spacing w:line="276" w:lineRule="auto"/>
        <w:jc w:val="both"/>
        <w:rPr>
          <w:rFonts w:ascii="Trebuchet MS" w:eastAsia="Calibri" w:hAnsi="Trebuchet MS" w:cs="Arial"/>
          <w:lang w:val="es-ES" w:eastAsia="ar-SA" w:bidi="en-US"/>
        </w:rPr>
      </w:pPr>
    </w:p>
    <w:p w14:paraId="19A1D2E2" w14:textId="77777777" w:rsidR="000E0133" w:rsidRPr="0088501F" w:rsidRDefault="000E0133" w:rsidP="000E0133">
      <w:pPr>
        <w:spacing w:line="276" w:lineRule="auto"/>
        <w:jc w:val="both"/>
        <w:rPr>
          <w:rFonts w:ascii="Trebuchet MS" w:eastAsia="Calibri" w:hAnsi="Trebuchet MS" w:cs="Arial"/>
          <w:lang w:val="es-ES" w:eastAsia="ar-SA" w:bidi="en-US"/>
        </w:rPr>
      </w:pPr>
      <w:r w:rsidRPr="0088501F">
        <w:rPr>
          <w:rFonts w:ascii="Trebuchet MS" w:eastAsia="Calibri" w:hAnsi="Trebuchet MS" w:cs="Arial"/>
          <w:lang w:val="es-ES" w:eastAsia="ar-SA" w:bidi="en-US"/>
        </w:rPr>
        <w:t>Por ende,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7023DAE6" w14:textId="77777777" w:rsidR="00F614DF" w:rsidRPr="0088501F" w:rsidRDefault="00F614DF" w:rsidP="000E0133">
      <w:pPr>
        <w:spacing w:line="276" w:lineRule="auto"/>
        <w:jc w:val="both"/>
        <w:rPr>
          <w:rFonts w:ascii="Trebuchet MS" w:eastAsia="Calibri" w:hAnsi="Trebuchet MS" w:cs="Arial"/>
          <w:lang w:val="es-ES" w:eastAsia="ar-SA" w:bidi="en-US"/>
        </w:rPr>
      </w:pPr>
    </w:p>
    <w:p w14:paraId="2A91AF9A" w14:textId="77777777" w:rsidR="000E0133" w:rsidRPr="0088501F" w:rsidRDefault="000E0133" w:rsidP="000E0133">
      <w:pPr>
        <w:spacing w:line="276" w:lineRule="auto"/>
        <w:ind w:firstLine="708"/>
        <w:jc w:val="both"/>
        <w:rPr>
          <w:rFonts w:ascii="Trebuchet MS" w:eastAsia="Calibri" w:hAnsi="Trebuchet MS" w:cs="Arial"/>
          <w:b/>
          <w:i/>
          <w:lang w:val="es-ES" w:eastAsia="ar-SA" w:bidi="en-US"/>
        </w:rPr>
      </w:pPr>
      <w:r w:rsidRPr="0088501F">
        <w:rPr>
          <w:rFonts w:ascii="Trebuchet MS" w:eastAsia="Calibri" w:hAnsi="Trebuchet MS" w:cs="Arial"/>
          <w:b/>
          <w:i/>
          <w:lang w:val="es-ES" w:eastAsia="ar-SA" w:bidi="en-US"/>
        </w:rPr>
        <w:t>Análisis de los posibles actos anticipados de campaña denunciados.</w:t>
      </w:r>
    </w:p>
    <w:p w14:paraId="320A7F23" w14:textId="77777777" w:rsidR="000E0133" w:rsidRPr="0088501F" w:rsidRDefault="000E0133" w:rsidP="000E0133">
      <w:pPr>
        <w:spacing w:line="276" w:lineRule="auto"/>
        <w:jc w:val="both"/>
        <w:rPr>
          <w:rFonts w:ascii="Trebuchet MS" w:eastAsia="Calibri" w:hAnsi="Trebuchet MS" w:cs="Arial"/>
          <w:color w:val="000000"/>
          <w:lang w:val="es-ES"/>
        </w:rPr>
      </w:pPr>
    </w:p>
    <w:p w14:paraId="57BC3389" w14:textId="24AA347E" w:rsidR="000E0133" w:rsidRPr="0088501F" w:rsidRDefault="000E0133" w:rsidP="000E0133">
      <w:pPr>
        <w:spacing w:line="276" w:lineRule="auto"/>
        <w:ind w:right="-93"/>
        <w:jc w:val="both"/>
        <w:rPr>
          <w:rFonts w:ascii="Trebuchet MS" w:hAnsi="Trebuchet MS" w:cs="Arial"/>
          <w:lang w:val="es-ES" w:eastAsia="es-MX"/>
        </w:rPr>
      </w:pPr>
      <w:r w:rsidRPr="0088501F">
        <w:rPr>
          <w:rFonts w:ascii="Trebuchet MS" w:hAnsi="Trebuchet MS" w:cs="Arial"/>
          <w:lang w:val="es-ES" w:eastAsia="es-MX"/>
        </w:rPr>
        <w:t xml:space="preserve">En primer término, es necesario establecer el marco jurídico aplicable al caso y, de manera destacada, los criterios y el test que exige la jurisdicción para efectos de determinar si </w:t>
      </w:r>
      <w:r w:rsidR="00EA6D32">
        <w:rPr>
          <w:rFonts w:ascii="Trebuchet MS" w:hAnsi="Trebuchet MS" w:cs="Arial"/>
          <w:lang w:val="es-ES" w:eastAsia="es-MX"/>
        </w:rPr>
        <w:t xml:space="preserve">se </w:t>
      </w:r>
      <w:r w:rsidRPr="0088501F">
        <w:rPr>
          <w:rFonts w:ascii="Trebuchet MS" w:hAnsi="Trebuchet MS" w:cs="Arial"/>
          <w:lang w:val="es-ES" w:eastAsia="es-MX"/>
        </w:rPr>
        <w:t>está en presencia de actos anticipados de campaña.</w:t>
      </w:r>
    </w:p>
    <w:p w14:paraId="6A11F618" w14:textId="77777777" w:rsidR="000E0133" w:rsidRPr="0088501F" w:rsidRDefault="000E0133" w:rsidP="000E0133">
      <w:pPr>
        <w:spacing w:line="276" w:lineRule="auto"/>
        <w:jc w:val="both"/>
        <w:rPr>
          <w:rFonts w:ascii="Trebuchet MS" w:eastAsia="Calibri" w:hAnsi="Trebuchet MS"/>
          <w:color w:val="000000"/>
          <w:lang w:val="es-ES"/>
        </w:rPr>
      </w:pPr>
    </w:p>
    <w:p w14:paraId="4E1AE311" w14:textId="77777777" w:rsidR="000E0133" w:rsidRPr="0088501F" w:rsidRDefault="000E0133" w:rsidP="000E0133">
      <w:pPr>
        <w:spacing w:line="276" w:lineRule="auto"/>
        <w:jc w:val="both"/>
        <w:rPr>
          <w:rFonts w:ascii="Trebuchet MS" w:eastAsia="Calibri" w:hAnsi="Trebuchet MS"/>
          <w:b/>
          <w:color w:val="000000"/>
          <w:lang w:val="es-ES"/>
        </w:rPr>
      </w:pPr>
      <w:r w:rsidRPr="0088501F">
        <w:rPr>
          <w:rFonts w:ascii="Trebuchet MS" w:eastAsia="Calibri" w:hAnsi="Trebuchet MS"/>
          <w:b/>
          <w:color w:val="000000"/>
          <w:lang w:val="es-ES"/>
        </w:rPr>
        <w:t>Marco jurídico de los actos anticipados de compaña.</w:t>
      </w:r>
    </w:p>
    <w:p w14:paraId="7885CFAD" w14:textId="77777777" w:rsidR="000E0133" w:rsidRPr="0088501F" w:rsidRDefault="000E0133" w:rsidP="000E0133">
      <w:pPr>
        <w:spacing w:before="100" w:beforeAutospacing="1" w:after="100" w:afterAutospacing="1" w:line="276" w:lineRule="auto"/>
        <w:jc w:val="both"/>
        <w:rPr>
          <w:rFonts w:ascii="Trebuchet MS" w:hAnsi="Trebuchet MS" w:cs="Arial"/>
          <w:lang w:val="es-ES"/>
        </w:rPr>
      </w:pPr>
      <w:r w:rsidRPr="0088501F">
        <w:rPr>
          <w:rFonts w:ascii="Trebuchet MS" w:hAnsi="Trebuchet MS" w:cs="Arial"/>
          <w:lang w:val="es-ES"/>
        </w:rPr>
        <w:t xml:space="preserve">El </w:t>
      </w:r>
      <w:r w:rsidRPr="0088501F">
        <w:rPr>
          <w:rFonts w:ascii="Trebuchet MS" w:hAnsi="Trebuchet MS"/>
          <w:lang w:val="es-ES"/>
        </w:rPr>
        <w:t xml:space="preserve">numeral 255 del código dispone que, se entiende por </w:t>
      </w:r>
      <w:r w:rsidRPr="0088501F">
        <w:rPr>
          <w:rFonts w:ascii="Trebuchet MS" w:hAnsi="Trebuchet MS"/>
          <w:i/>
          <w:lang w:val="es-ES"/>
        </w:rPr>
        <w:t xml:space="preserve">campaña </w:t>
      </w:r>
      <w:r w:rsidRPr="0088501F">
        <w:rPr>
          <w:rFonts w:ascii="Trebuchet MS" w:hAnsi="Trebuchet MS"/>
          <w:lang w:val="es-ES"/>
        </w:rPr>
        <w:t>electoral al</w:t>
      </w:r>
      <w:r w:rsidRPr="0088501F">
        <w:rPr>
          <w:rFonts w:ascii="Trebuchet MS" w:hAnsi="Trebuchet MS" w:cs="Arial"/>
          <w:lang w:val="es-ES"/>
        </w:rPr>
        <w:t xml:space="preserve"> conjunto de actividades llevadas a cabo por los partidos políticos, las coaliciones y los candidatos registrados para la obtención del voto.</w:t>
      </w:r>
    </w:p>
    <w:p w14:paraId="407D0B25" w14:textId="77777777" w:rsidR="000E0133" w:rsidRPr="0088501F" w:rsidRDefault="000E0133" w:rsidP="000E0133">
      <w:pPr>
        <w:spacing w:line="276" w:lineRule="auto"/>
        <w:jc w:val="both"/>
        <w:rPr>
          <w:rFonts w:ascii="Trebuchet MS" w:hAnsi="Trebuchet MS" w:cs="Arial"/>
          <w:lang w:val="es-ES"/>
        </w:rPr>
      </w:pPr>
      <w:r w:rsidRPr="0088501F">
        <w:rPr>
          <w:rFonts w:ascii="Trebuchet MS" w:hAnsi="Trebuchet MS" w:cs="Arial"/>
          <w:lang w:val="es-ES"/>
        </w:rPr>
        <w:t>Que son actos de campaña, las reuniones públicas, asambleas, marchas y en general aquellos en que los candidatos o voceros de los partidos políticos se dirigen al electorado para promover sus candidaturas. De igual forma, establece que, a la propaganda electoral,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1821687B" w14:textId="77777777" w:rsidR="000E0133" w:rsidRPr="0088501F" w:rsidRDefault="000E0133" w:rsidP="000E0133">
      <w:pPr>
        <w:spacing w:line="276" w:lineRule="auto"/>
        <w:jc w:val="both"/>
        <w:rPr>
          <w:rFonts w:ascii="Trebuchet MS" w:hAnsi="Trebuchet MS" w:cs="Arial"/>
          <w:lang w:val="es-ES"/>
        </w:rPr>
      </w:pPr>
    </w:p>
    <w:p w14:paraId="54B1E896" w14:textId="77777777" w:rsidR="000E0133" w:rsidRPr="0088501F" w:rsidRDefault="000E0133" w:rsidP="000E0133">
      <w:pPr>
        <w:spacing w:line="276" w:lineRule="auto"/>
        <w:jc w:val="both"/>
        <w:rPr>
          <w:rFonts w:ascii="Trebuchet MS" w:hAnsi="Trebuchet MS" w:cs="Arial"/>
          <w:lang w:val="es-ES"/>
        </w:rPr>
      </w:pPr>
      <w:r w:rsidRPr="0088501F">
        <w:rPr>
          <w:rFonts w:ascii="Trebuchet MS" w:hAnsi="Trebuchet MS" w:cs="Arial"/>
          <w:lang w:val="es-ES"/>
        </w:rPr>
        <w:t xml:space="preserve">Finalmente dispone, que la propaganda electoral así como las actividades de campaña, deberán propiciar la exposición, desarrollo y discusión ante el electorado de los programas y acciones fijados por los partidos políticos en sus </w:t>
      </w:r>
      <w:r w:rsidRPr="0088501F">
        <w:rPr>
          <w:rFonts w:ascii="Trebuchet MS" w:hAnsi="Trebuchet MS" w:cs="Arial"/>
          <w:lang w:val="es-ES"/>
        </w:rPr>
        <w:lastRenderedPageBreak/>
        <w:t>documentos básicos y, particularmente, en la plataforma electoral que para la elección en cuestión hubieren registrado.</w:t>
      </w:r>
    </w:p>
    <w:p w14:paraId="48349B48" w14:textId="77777777" w:rsidR="000E0133" w:rsidRPr="0088501F" w:rsidRDefault="000E0133" w:rsidP="000E0133">
      <w:pPr>
        <w:spacing w:line="276" w:lineRule="auto"/>
        <w:jc w:val="both"/>
        <w:rPr>
          <w:rFonts w:ascii="Trebuchet MS" w:hAnsi="Trebuchet MS" w:cs="Arial"/>
          <w:lang w:val="es-ES"/>
        </w:rPr>
      </w:pPr>
    </w:p>
    <w:p w14:paraId="2535FC5D" w14:textId="77777777" w:rsidR="000E0133" w:rsidRPr="0088501F" w:rsidRDefault="000E0133" w:rsidP="000E0133">
      <w:pPr>
        <w:spacing w:line="276" w:lineRule="auto"/>
        <w:jc w:val="both"/>
        <w:rPr>
          <w:rFonts w:ascii="Trebuchet MS" w:hAnsi="Trebuchet MS"/>
          <w:lang w:val="es-ES"/>
        </w:rPr>
      </w:pPr>
      <w:r w:rsidRPr="0088501F">
        <w:rPr>
          <w:rFonts w:ascii="Trebuchet MS" w:eastAsia="Calibri" w:hAnsi="Trebuchet MS" w:cs="Arial"/>
          <w:lang w:val="es-ES" w:eastAsia="ar-SA" w:bidi="en-US"/>
        </w:rPr>
        <w:t xml:space="preserve">Por su parte, </w:t>
      </w:r>
      <w:r w:rsidRPr="0088501F">
        <w:rPr>
          <w:rFonts w:ascii="Trebuchet MS" w:eastAsia="Calibri" w:hAnsi="Trebuchet MS" w:cs="Arial"/>
          <w:i/>
          <w:lang w:val="es-ES" w:eastAsia="ar-SA" w:bidi="en-US"/>
        </w:rPr>
        <w:t>la Ley General de Instituciones y Procedimientos Electorale</w:t>
      </w:r>
      <w:r w:rsidRPr="0088501F">
        <w:rPr>
          <w:rFonts w:ascii="Trebuchet MS" w:eastAsia="Calibri" w:hAnsi="Trebuchet MS" w:cs="Arial"/>
          <w:lang w:val="es-ES" w:eastAsia="ar-SA" w:bidi="en-US"/>
        </w:rPr>
        <w:t xml:space="preserve">s ha establecido el concepto de actos anticipados de campaña, en el numeral 3, párrafo 1, inciso a), señalando que estos son los </w:t>
      </w:r>
      <w:r w:rsidRPr="0088501F">
        <w:rPr>
          <w:rFonts w:ascii="Trebuchet MS" w:hAnsi="Trebuchet MS"/>
          <w:lang w:val="es-ES"/>
        </w:rPr>
        <w:t>actos de expresión que se realicen bajo cualquier modalidad y en cualquier momento fuera de la etapa de campañas, que contengan llamados expresos al voto en contra o a favor de una candidatura o un partido, o expresiones solicitando cualquier tipo de apoyo para contender en el proceso electoral por alguna candidatura o para un partido.</w:t>
      </w:r>
    </w:p>
    <w:p w14:paraId="231F4225" w14:textId="77777777" w:rsidR="000E0133" w:rsidRPr="0088501F" w:rsidRDefault="000E0133" w:rsidP="000E0133">
      <w:pPr>
        <w:spacing w:line="276" w:lineRule="auto"/>
        <w:jc w:val="both"/>
        <w:rPr>
          <w:rFonts w:ascii="Trebuchet MS" w:eastAsia="Calibri" w:hAnsi="Trebuchet MS"/>
          <w:color w:val="000000"/>
          <w:lang w:val="es-ES"/>
        </w:rPr>
      </w:pPr>
    </w:p>
    <w:p w14:paraId="01394E6D" w14:textId="77777777" w:rsidR="000E0133" w:rsidRPr="0088501F" w:rsidRDefault="000E0133" w:rsidP="000E0133">
      <w:pPr>
        <w:spacing w:line="276" w:lineRule="auto"/>
        <w:jc w:val="both"/>
        <w:rPr>
          <w:rFonts w:ascii="Trebuchet MS" w:eastAsia="Calibri" w:hAnsi="Trebuchet MS"/>
          <w:color w:val="000000"/>
          <w:lang w:val="es-ES"/>
        </w:rPr>
      </w:pPr>
      <w:r w:rsidRPr="0088501F">
        <w:rPr>
          <w:rFonts w:ascii="Trebuchet MS" w:eastAsia="Calibri" w:hAnsi="Trebuchet MS"/>
          <w:color w:val="000000"/>
          <w:lang w:val="es-ES"/>
        </w:rPr>
        <w:t xml:space="preserve">Establecido lo anterior, resulta de especial relevancia señalar que con la restricción de ciertos actos, el legislador pretende evitar que quienes aspiran a ocupar un cargo público realicen </w:t>
      </w:r>
      <w:r w:rsidRPr="0088501F">
        <w:rPr>
          <w:rFonts w:ascii="Trebuchet MS" w:eastAsia="Calibri" w:hAnsi="Trebuchet MS"/>
          <w:b/>
          <w:i/>
          <w:color w:val="000000"/>
          <w:lang w:val="es-ES"/>
        </w:rPr>
        <w:t>actos anticipados de campaña</w:t>
      </w:r>
      <w:r w:rsidRPr="0088501F">
        <w:rPr>
          <w:rFonts w:ascii="Trebuchet MS" w:eastAsia="Calibri" w:hAnsi="Trebuchet MS"/>
          <w:color w:val="000000"/>
          <w:lang w:val="es-ES"/>
        </w:rPr>
        <w:t xml:space="preserve">, en virtud de que ello implicaría una ventaja indebida en detrimento de los demás aspirantes o contendientes al desprender una serie de actos que inciden en el pensamiento del colectivo electoral y, que a la postre, pudieran trascender en la toma de decisión que se ve reflejada mediante la emisión del voto por parte de los ciudadanos a favor o en contra de un candidato o partido político, trastocando así el principio de equidad en la contienda. </w:t>
      </w:r>
    </w:p>
    <w:p w14:paraId="0E825BEE" w14:textId="77777777" w:rsidR="000E0133" w:rsidRPr="0088501F" w:rsidRDefault="000E0133" w:rsidP="000E0133">
      <w:pPr>
        <w:spacing w:line="276" w:lineRule="auto"/>
        <w:jc w:val="both"/>
        <w:rPr>
          <w:rFonts w:ascii="Trebuchet MS" w:eastAsia="Calibri" w:hAnsi="Trebuchet MS"/>
          <w:color w:val="000000"/>
          <w:lang w:val="es-ES"/>
        </w:rPr>
      </w:pPr>
    </w:p>
    <w:p w14:paraId="3A0D7302" w14:textId="77777777" w:rsidR="000E0133" w:rsidRPr="0088501F" w:rsidRDefault="000E0133" w:rsidP="000E0133">
      <w:pPr>
        <w:spacing w:line="276" w:lineRule="auto"/>
        <w:jc w:val="both"/>
        <w:rPr>
          <w:rFonts w:ascii="Trebuchet MS" w:eastAsia="Calibri" w:hAnsi="Trebuchet MS"/>
          <w:color w:val="000000"/>
          <w:lang w:val="es-ES"/>
        </w:rPr>
      </w:pPr>
      <w:r w:rsidRPr="0088501F">
        <w:rPr>
          <w:rFonts w:ascii="Trebuchet MS" w:eastAsia="Calibri" w:hAnsi="Trebuchet MS"/>
          <w:color w:val="000000"/>
          <w:lang w:val="es-ES"/>
        </w:rPr>
        <w:t>Al respecto, la Sala Superior del Tribunal Electoral del Poder Judicial de la Federación</w:t>
      </w:r>
      <w:r w:rsidRPr="0088501F">
        <w:rPr>
          <w:rStyle w:val="Refdenotaalpie"/>
          <w:rFonts w:ascii="Trebuchet MS" w:eastAsia="Calibri" w:hAnsi="Trebuchet MS"/>
          <w:color w:val="000000"/>
          <w:lang w:val="es-ES"/>
        </w:rPr>
        <w:footnoteReference w:id="5"/>
      </w:r>
      <w:r w:rsidRPr="0088501F">
        <w:rPr>
          <w:rFonts w:ascii="Trebuchet MS" w:eastAsia="Calibri" w:hAnsi="Trebuchet MS"/>
          <w:color w:val="000000"/>
          <w:lang w:val="es-ES"/>
        </w:rPr>
        <w:t>, ha reconocido que, para poder acreditar un acto anticipado de campaña o precampaña, es necesaria la concurrencia de tres elementos:</w:t>
      </w:r>
    </w:p>
    <w:p w14:paraId="3101E5E3" w14:textId="77777777" w:rsidR="000E0133" w:rsidRPr="0088501F" w:rsidRDefault="000E0133" w:rsidP="000E0133">
      <w:pPr>
        <w:pStyle w:val="NormalWeb"/>
        <w:spacing w:line="276" w:lineRule="auto"/>
        <w:jc w:val="both"/>
        <w:rPr>
          <w:rFonts w:ascii="Trebuchet MS" w:hAnsi="Trebuchet MS" w:cs="Arial"/>
          <w:color w:val="000000"/>
          <w:lang w:val="es-ES" w:eastAsia="es-ES_tradnl"/>
        </w:rPr>
      </w:pPr>
      <w:r w:rsidRPr="0088501F">
        <w:rPr>
          <w:rFonts w:ascii="Trebuchet MS" w:hAnsi="Trebuchet MS" w:cs="Arial"/>
          <w:b/>
          <w:bCs/>
          <w:color w:val="000000"/>
          <w:lang w:val="es-ES"/>
        </w:rPr>
        <w:t>a. Un elemento personal.</w:t>
      </w:r>
      <w:r w:rsidRPr="0088501F">
        <w:rPr>
          <w:rFonts w:ascii="Trebuchet MS" w:hAnsi="Trebuchet MS" w:cs="Arial"/>
          <w:color w:val="000000"/>
          <w:lang w:val="es-ES"/>
        </w:rPr>
        <w:t> Se refiere a que los actos de precampaña o campaña política son susceptibles de ser realizados por los partidos políticos, militantes, aspirantes, precandidatos y candidatos, ante el partido político previo del registro de las candidaturas ante la autoridad electoral competente o antes del inicio formal de las campañas, es decir, atiende al sujeto cuya posibilidad de infracción a la norma electoral está latente.</w:t>
      </w:r>
    </w:p>
    <w:p w14:paraId="30DD02A4" w14:textId="77777777" w:rsidR="000E0133" w:rsidRPr="0088501F" w:rsidRDefault="000E0133" w:rsidP="000E0133">
      <w:pPr>
        <w:pStyle w:val="NormalWeb"/>
        <w:spacing w:line="276" w:lineRule="auto"/>
        <w:jc w:val="both"/>
        <w:rPr>
          <w:rFonts w:ascii="Trebuchet MS" w:hAnsi="Trebuchet MS" w:cs="Arial"/>
          <w:color w:val="000000"/>
          <w:lang w:val="es-ES"/>
        </w:rPr>
      </w:pPr>
      <w:r w:rsidRPr="0088501F">
        <w:rPr>
          <w:rFonts w:ascii="Trebuchet MS" w:hAnsi="Trebuchet MS" w:cs="Arial"/>
          <w:b/>
          <w:bCs/>
          <w:color w:val="000000"/>
          <w:lang w:val="es-ES"/>
        </w:rPr>
        <w:lastRenderedPageBreak/>
        <w:t>b. Un elemento temporal.</w:t>
      </w:r>
      <w:r w:rsidRPr="0088501F">
        <w:rPr>
          <w:rFonts w:ascii="Trebuchet MS" w:hAnsi="Trebuchet MS" w:cs="Arial"/>
          <w:color w:val="000000"/>
          <w:lang w:val="es-ES"/>
        </w:rPr>
        <w:t xml:space="preserve"> Se refiere al periodo en el cual ocurren los actos. La característica primordial para la configuración de la infracción, es que debe darse antes de que inicie formalmente el procedimiento partidista de selección respectivo y de manera previa al registro interno ante los institutos políticos, o bien, una vez registrada la candidatura ante el partido </w:t>
      </w:r>
      <w:r w:rsidR="008E2FC5" w:rsidRPr="0088501F">
        <w:rPr>
          <w:rFonts w:ascii="Trebuchet MS" w:hAnsi="Trebuchet MS" w:cs="Arial"/>
          <w:color w:val="000000"/>
          <w:lang w:val="es-ES"/>
        </w:rPr>
        <w:t>político,</w:t>
      </w:r>
      <w:r w:rsidRPr="0088501F">
        <w:rPr>
          <w:rFonts w:ascii="Trebuchet MS" w:hAnsi="Trebuchet MS" w:cs="Arial"/>
          <w:color w:val="000000"/>
          <w:lang w:val="es-ES"/>
        </w:rPr>
        <w:t xml:space="preserve"> pero antes del registro de las candidaturas ante la autoridad electoral o antes del inicio formal de las campañas</w:t>
      </w:r>
    </w:p>
    <w:p w14:paraId="29BB2ADE" w14:textId="77777777" w:rsidR="000E0133" w:rsidRPr="0088501F" w:rsidRDefault="000E0133" w:rsidP="000E0133">
      <w:pPr>
        <w:pStyle w:val="NormalWeb"/>
        <w:spacing w:line="276" w:lineRule="auto"/>
        <w:jc w:val="both"/>
        <w:rPr>
          <w:rFonts w:ascii="Trebuchet MS" w:hAnsi="Trebuchet MS" w:cs="Arial"/>
          <w:color w:val="000000"/>
          <w:lang w:val="es-ES"/>
        </w:rPr>
      </w:pPr>
      <w:r w:rsidRPr="0088501F">
        <w:rPr>
          <w:rFonts w:ascii="Trebuchet MS" w:hAnsi="Trebuchet MS" w:cs="Arial"/>
          <w:b/>
          <w:bCs/>
          <w:color w:val="000000"/>
          <w:lang w:val="es-ES"/>
        </w:rPr>
        <w:t>c. Un elemento subjetivo.</w:t>
      </w:r>
      <w:r w:rsidRPr="0088501F">
        <w:rPr>
          <w:rFonts w:ascii="Trebuchet MS" w:hAnsi="Trebuchet MS" w:cs="Arial"/>
          <w:color w:val="000000"/>
          <w:lang w:val="es-ES"/>
        </w:rPr>
        <w:t> Se refiere a la finalidad para la realización de actos anticipados de precampaña o campaña política, es decir, la materialización de este tipo de acciones tiene como propósito fundamental presentar una plataforma electoral y promover a un partido político o posicionar a un ciudadano para obtener la postulación a una precandidatura, candidatura o cargo de elección popular.</w:t>
      </w:r>
    </w:p>
    <w:p w14:paraId="0C683F99" w14:textId="77777777" w:rsidR="000E0133" w:rsidRPr="0088501F" w:rsidRDefault="000E0133" w:rsidP="000E0133">
      <w:pPr>
        <w:jc w:val="both"/>
        <w:rPr>
          <w:rFonts w:ascii="Trebuchet MS" w:eastAsia="Calibri" w:hAnsi="Trebuchet MS"/>
          <w:color w:val="000000"/>
          <w:lang w:val="es-ES"/>
        </w:rPr>
      </w:pPr>
      <w:r w:rsidRPr="0088501F">
        <w:rPr>
          <w:rFonts w:ascii="Trebuchet MS" w:eastAsia="Calibri" w:hAnsi="Trebuchet MS"/>
          <w:color w:val="000000"/>
          <w:lang w:val="es-ES"/>
        </w:rPr>
        <w:t>De igual manera, el máximo órgano jurisdiccional de la materia electoral, ha sostenido, acerca de la configuración de los actos anticipados de precampaña y de campaña, lo siguiente:</w:t>
      </w:r>
    </w:p>
    <w:p w14:paraId="165C85DC" w14:textId="77777777" w:rsidR="000E0133" w:rsidRPr="0088501F" w:rsidRDefault="000E0133" w:rsidP="000E0133">
      <w:pPr>
        <w:jc w:val="both"/>
        <w:rPr>
          <w:rFonts w:ascii="Trebuchet MS" w:eastAsia="Calibri" w:hAnsi="Trebuchet MS"/>
          <w:color w:val="000000"/>
          <w:lang w:val="es-ES"/>
        </w:rPr>
      </w:pPr>
    </w:p>
    <w:p w14:paraId="76880204" w14:textId="77777777" w:rsidR="000E0133" w:rsidRPr="0088501F" w:rsidRDefault="000E0133" w:rsidP="000E0133">
      <w:pPr>
        <w:numPr>
          <w:ilvl w:val="0"/>
          <w:numId w:val="3"/>
        </w:numPr>
        <w:spacing w:line="276" w:lineRule="auto"/>
        <w:jc w:val="both"/>
        <w:rPr>
          <w:rFonts w:ascii="Trebuchet MS" w:eastAsia="Calibri" w:hAnsi="Trebuchet MS"/>
          <w:color w:val="000000"/>
          <w:lang w:val="es-ES"/>
        </w:rPr>
      </w:pPr>
      <w:r w:rsidRPr="0088501F">
        <w:rPr>
          <w:rFonts w:ascii="Trebuchet MS" w:eastAsia="Calibri" w:hAnsi="Trebuchet MS"/>
          <w:color w:val="000000"/>
          <w:lang w:val="es-ES"/>
        </w:rPr>
        <w:t>No toda referencia o manifestación que encuentra algún punto de coincidencia o conexión con una plataforma electoral, por sí misma, se traduce en un acto anticipado de campaña</w:t>
      </w:r>
      <w:r w:rsidRPr="0088501F">
        <w:rPr>
          <w:rFonts w:ascii="Trebuchet MS" w:eastAsia="Calibri" w:hAnsi="Trebuchet MS"/>
          <w:b/>
          <w:color w:val="000000"/>
          <w:lang w:val="es-ES"/>
        </w:rPr>
        <w:t>.</w:t>
      </w:r>
    </w:p>
    <w:p w14:paraId="5AC23D07" w14:textId="77777777" w:rsidR="000E0133" w:rsidRPr="0088501F" w:rsidRDefault="000E0133" w:rsidP="000E0133">
      <w:pPr>
        <w:ind w:left="720"/>
        <w:jc w:val="both"/>
        <w:rPr>
          <w:rFonts w:ascii="Trebuchet MS" w:eastAsia="Calibri" w:hAnsi="Trebuchet MS"/>
          <w:color w:val="000000"/>
          <w:lang w:val="es-ES"/>
        </w:rPr>
      </w:pPr>
    </w:p>
    <w:p w14:paraId="68AC0CD5" w14:textId="77777777" w:rsidR="000E0133" w:rsidRPr="0088501F" w:rsidRDefault="000E0133" w:rsidP="000E0133">
      <w:pPr>
        <w:numPr>
          <w:ilvl w:val="0"/>
          <w:numId w:val="3"/>
        </w:numPr>
        <w:spacing w:line="276" w:lineRule="auto"/>
        <w:jc w:val="both"/>
        <w:rPr>
          <w:rFonts w:ascii="Trebuchet MS" w:eastAsia="Calibri" w:hAnsi="Trebuchet MS"/>
          <w:color w:val="000000"/>
          <w:lang w:val="es-ES"/>
        </w:rPr>
      </w:pPr>
      <w:r w:rsidRPr="0088501F">
        <w:rPr>
          <w:rFonts w:ascii="Trebuchet MS" w:eastAsia="Calibri" w:hAnsi="Trebuchet MS"/>
          <w:color w:val="000000"/>
          <w:lang w:val="es-ES"/>
        </w:rPr>
        <w:t xml:space="preserve">De ese modo, lo que prescribe la normatividad, reside en buscar un apoyo en la ciudadanía en general, frente a la cual, en forma abierta, se divulgue una oferta de gobierno y/o plataforma electoral y/o se solicite el voto mediante actos proselitistas, ya que es esto último lo que no pueden realizar los aspirantes, precandidatos o candidatos designados, antes del inicio de las campañas. </w:t>
      </w:r>
    </w:p>
    <w:p w14:paraId="2B7538AC" w14:textId="77777777" w:rsidR="000E0133" w:rsidRPr="0088501F" w:rsidRDefault="000E0133" w:rsidP="000E0133">
      <w:pPr>
        <w:jc w:val="both"/>
        <w:rPr>
          <w:rFonts w:ascii="Trebuchet MS" w:eastAsia="Calibri" w:hAnsi="Trebuchet MS"/>
          <w:color w:val="000000"/>
          <w:lang w:val="es-ES"/>
        </w:rPr>
      </w:pPr>
    </w:p>
    <w:p w14:paraId="4B0BEA89" w14:textId="77777777" w:rsidR="000E0133" w:rsidRPr="0088501F" w:rsidRDefault="000E0133" w:rsidP="000E0133">
      <w:pPr>
        <w:numPr>
          <w:ilvl w:val="0"/>
          <w:numId w:val="3"/>
        </w:numPr>
        <w:spacing w:line="276" w:lineRule="auto"/>
        <w:jc w:val="both"/>
        <w:rPr>
          <w:rFonts w:ascii="Trebuchet MS" w:eastAsia="Calibri" w:hAnsi="Trebuchet MS"/>
          <w:color w:val="000000"/>
          <w:lang w:val="es-ES"/>
        </w:rPr>
      </w:pPr>
      <w:r w:rsidRPr="0088501F">
        <w:rPr>
          <w:rFonts w:ascii="Trebuchet MS" w:eastAsia="Calibri" w:hAnsi="Trebuchet MS"/>
          <w:color w:val="000000"/>
          <w:lang w:val="es-ES"/>
        </w:rPr>
        <w:t>Las expresiones o manifestaciones sobre temas que están en el interés de la opinión pública, configuran actos anticipados de campaña cuando se traducen, de forma objetiva, en un proselitismo que busca promover una candidatura antes del periodo legalmente previsto para tal fin.</w:t>
      </w:r>
    </w:p>
    <w:p w14:paraId="2331719F" w14:textId="77777777" w:rsidR="000E0133" w:rsidRPr="0088501F" w:rsidRDefault="000E0133" w:rsidP="000E0133">
      <w:pPr>
        <w:spacing w:line="276" w:lineRule="auto"/>
        <w:jc w:val="both"/>
        <w:rPr>
          <w:rFonts w:ascii="Trebuchet MS" w:eastAsia="Calibri" w:hAnsi="Trebuchet MS"/>
          <w:color w:val="000000"/>
          <w:lang w:val="es-ES"/>
        </w:rPr>
      </w:pPr>
    </w:p>
    <w:p w14:paraId="3AE0B129" w14:textId="77777777" w:rsidR="000E0133" w:rsidRPr="0088501F" w:rsidRDefault="000E0133" w:rsidP="000E0133">
      <w:pPr>
        <w:spacing w:line="276" w:lineRule="auto"/>
        <w:jc w:val="both"/>
        <w:rPr>
          <w:rFonts w:ascii="Trebuchet MS" w:eastAsia="Calibri" w:hAnsi="Trebuchet MS"/>
          <w:lang w:val="es-ES"/>
        </w:rPr>
      </w:pPr>
      <w:r w:rsidRPr="0088501F">
        <w:rPr>
          <w:rFonts w:ascii="Trebuchet MS" w:eastAsia="Calibri" w:hAnsi="Trebuchet MS"/>
          <w:lang w:val="es-ES"/>
        </w:rPr>
        <w:t xml:space="preserve">A partir del marco jurídico señalado en el apartado inmediato anterior y, concretamente, de los elementos necesarios para configurar los actos anticipados de </w:t>
      </w:r>
      <w:r w:rsidR="00A36DD6" w:rsidRPr="0088501F">
        <w:rPr>
          <w:rFonts w:ascii="Trebuchet MS" w:eastAsia="Calibri" w:hAnsi="Trebuchet MS"/>
          <w:b/>
          <w:i/>
          <w:lang w:val="es-ES"/>
        </w:rPr>
        <w:t>c</w:t>
      </w:r>
      <w:r w:rsidRPr="0088501F">
        <w:rPr>
          <w:rFonts w:ascii="Trebuchet MS" w:eastAsia="Calibri" w:hAnsi="Trebuchet MS"/>
          <w:b/>
          <w:i/>
          <w:lang w:val="es-ES"/>
        </w:rPr>
        <w:t>ampaña</w:t>
      </w:r>
      <w:r w:rsidRPr="0088501F">
        <w:rPr>
          <w:rFonts w:ascii="Trebuchet MS" w:eastAsia="Calibri" w:hAnsi="Trebuchet MS"/>
          <w:lang w:val="es-ES"/>
        </w:rPr>
        <w:t xml:space="preserve">, </w:t>
      </w:r>
      <w:r w:rsidRPr="0088501F">
        <w:rPr>
          <w:rFonts w:ascii="Trebuchet MS" w:hAnsi="Trebuchet MS"/>
          <w:lang w:val="es-ES" w:eastAsia="es-ES"/>
        </w:rPr>
        <w:t>a partir del test aplicado, se revela lo siguiente:</w:t>
      </w:r>
    </w:p>
    <w:p w14:paraId="58F947E9" w14:textId="77777777" w:rsidR="000E0133" w:rsidRPr="0088501F" w:rsidRDefault="000E0133" w:rsidP="000E0133">
      <w:pPr>
        <w:spacing w:line="276" w:lineRule="auto"/>
        <w:jc w:val="both"/>
        <w:rPr>
          <w:rFonts w:ascii="Trebuchet MS" w:hAnsi="Trebuchet MS" w:cs="Arial"/>
          <w:lang w:val="es-ES" w:eastAsia="ar-SA" w:bidi="en-US"/>
        </w:rPr>
      </w:pPr>
    </w:p>
    <w:p w14:paraId="6E48A390" w14:textId="77777777" w:rsidR="000E0133" w:rsidRPr="0088501F" w:rsidRDefault="000E0133" w:rsidP="000E0133">
      <w:pPr>
        <w:pStyle w:val="Prrafodelista"/>
        <w:spacing w:after="0" w:line="276" w:lineRule="auto"/>
        <w:jc w:val="both"/>
        <w:rPr>
          <w:rFonts w:ascii="Trebuchet MS" w:eastAsia="Calibri" w:hAnsi="Trebuchet MS" w:cs="Arial"/>
          <w:sz w:val="24"/>
          <w:szCs w:val="24"/>
          <w:lang w:val="es-ES" w:eastAsia="ar-SA" w:bidi="en-US"/>
        </w:rPr>
      </w:pPr>
      <w:r w:rsidRPr="0088501F">
        <w:rPr>
          <w:rFonts w:ascii="Trebuchet MS" w:eastAsia="Calibri" w:hAnsi="Trebuchet MS" w:cs="Arial"/>
          <w:b/>
          <w:sz w:val="24"/>
          <w:szCs w:val="24"/>
          <w:lang w:val="es-ES" w:eastAsia="ar-SA" w:bidi="en-US"/>
        </w:rPr>
        <w:t>Elemento personal.</w:t>
      </w:r>
      <w:r w:rsidRPr="0088501F">
        <w:rPr>
          <w:rFonts w:ascii="Trebuchet MS" w:eastAsia="Calibri" w:hAnsi="Trebuchet MS" w:cs="Arial"/>
          <w:sz w:val="24"/>
          <w:szCs w:val="24"/>
          <w:lang w:val="es-ES" w:eastAsia="ar-SA" w:bidi="en-US"/>
        </w:rPr>
        <w:t xml:space="preserve"> </w:t>
      </w:r>
    </w:p>
    <w:p w14:paraId="73B7B70E" w14:textId="77777777" w:rsidR="000E0133" w:rsidRPr="0088501F" w:rsidRDefault="000E0133" w:rsidP="000E0133">
      <w:pPr>
        <w:jc w:val="both"/>
        <w:rPr>
          <w:rFonts w:ascii="Trebuchet MS" w:eastAsia="Calibri" w:hAnsi="Trebuchet MS" w:cs="Arial"/>
          <w:lang w:val="es-ES" w:eastAsia="ar-SA" w:bidi="en-US"/>
        </w:rPr>
      </w:pPr>
    </w:p>
    <w:p w14:paraId="69F69C14" w14:textId="77777777" w:rsidR="000E0133" w:rsidRPr="0088501F" w:rsidRDefault="000E0133" w:rsidP="000E0133">
      <w:pPr>
        <w:ind w:right="-93"/>
        <w:jc w:val="both"/>
        <w:rPr>
          <w:rFonts w:ascii="Trebuchet MS" w:hAnsi="Trebuchet MS" w:cs="Arial"/>
          <w:b/>
          <w:lang w:val="es-ES"/>
        </w:rPr>
      </w:pPr>
      <w:r w:rsidRPr="0088501F">
        <w:rPr>
          <w:rFonts w:ascii="Trebuchet MS" w:hAnsi="Trebuchet MS"/>
          <w:lang w:val="es-ES"/>
        </w:rPr>
        <w:t xml:space="preserve">Para que se acredite el elemento personal, en un sentido estricto se debe demostrar que los actos denunciados son realizados por aspirantes o precandidatos de los partidos políticos. </w:t>
      </w:r>
    </w:p>
    <w:p w14:paraId="34CE9F2E" w14:textId="77777777" w:rsidR="000E0133" w:rsidRPr="0088501F" w:rsidRDefault="000E0133" w:rsidP="000E0133">
      <w:pPr>
        <w:ind w:right="-93"/>
        <w:jc w:val="both"/>
        <w:rPr>
          <w:rFonts w:ascii="Trebuchet MS" w:hAnsi="Trebuchet MS" w:cs="Arial"/>
          <w:b/>
          <w:lang w:val="es-ES"/>
        </w:rPr>
      </w:pPr>
    </w:p>
    <w:p w14:paraId="75BD8179" w14:textId="4CD7F104" w:rsidR="000E0133" w:rsidRPr="0088501F" w:rsidRDefault="000E0133" w:rsidP="006F2E0B">
      <w:pPr>
        <w:spacing w:line="276" w:lineRule="auto"/>
        <w:ind w:right="-93"/>
        <w:jc w:val="both"/>
        <w:rPr>
          <w:rFonts w:ascii="Trebuchet MS" w:hAnsi="Trebuchet MS"/>
          <w:lang w:val="es-ES"/>
        </w:rPr>
      </w:pPr>
      <w:r w:rsidRPr="0088501F">
        <w:rPr>
          <w:rFonts w:ascii="Trebuchet MS" w:eastAsia="Calibri" w:hAnsi="Trebuchet MS" w:cs="Arial"/>
          <w:lang w:val="es-ES" w:eastAsia="ar-SA" w:bidi="en-US"/>
        </w:rPr>
        <w:t xml:space="preserve">Del acta levantada en función de la oficialía electoral número </w:t>
      </w:r>
      <w:r w:rsidRPr="008E2FC5">
        <w:rPr>
          <w:rFonts w:ascii="Trebuchet MS" w:eastAsia="Calibri" w:hAnsi="Trebuchet MS" w:cs="Arial"/>
          <w:lang w:val="es-ES" w:eastAsia="ar-SA" w:bidi="en-US"/>
        </w:rPr>
        <w:t>IEPC-OE/</w:t>
      </w:r>
      <w:r w:rsidR="008E2FC5">
        <w:rPr>
          <w:rFonts w:ascii="Trebuchet MS" w:eastAsia="Calibri" w:hAnsi="Trebuchet MS" w:cs="Arial"/>
          <w:lang w:val="es-ES" w:eastAsia="ar-SA" w:bidi="en-US"/>
        </w:rPr>
        <w:t>62</w:t>
      </w:r>
      <w:r w:rsidRPr="008E2FC5">
        <w:rPr>
          <w:rFonts w:ascii="Trebuchet MS" w:eastAsia="Calibri" w:hAnsi="Trebuchet MS" w:cs="Arial"/>
          <w:lang w:val="es-ES" w:eastAsia="ar-SA" w:bidi="en-US"/>
        </w:rPr>
        <w:t>/2021</w:t>
      </w:r>
      <w:r w:rsidRPr="0088501F">
        <w:rPr>
          <w:rFonts w:ascii="Trebuchet MS" w:eastAsia="Calibri" w:hAnsi="Trebuchet MS" w:cs="Arial"/>
          <w:lang w:val="es-ES" w:eastAsia="ar-SA" w:bidi="en-US"/>
        </w:rPr>
        <w:t xml:space="preserve"> ya multicitada, se advierte que la publicaci</w:t>
      </w:r>
      <w:r w:rsidR="00543912" w:rsidRPr="0088501F">
        <w:rPr>
          <w:rFonts w:ascii="Trebuchet MS" w:eastAsia="Calibri" w:hAnsi="Trebuchet MS" w:cs="Arial"/>
          <w:lang w:val="es-ES" w:eastAsia="ar-SA" w:bidi="en-US"/>
        </w:rPr>
        <w:t>ón</w:t>
      </w:r>
      <w:r w:rsidRPr="0088501F">
        <w:rPr>
          <w:rFonts w:ascii="Trebuchet MS" w:eastAsia="Calibri" w:hAnsi="Trebuchet MS" w:cs="Arial"/>
          <w:lang w:val="es-ES" w:eastAsia="ar-SA" w:bidi="en-US"/>
        </w:rPr>
        <w:t xml:space="preserve"> </w:t>
      </w:r>
      <w:r w:rsidR="004D4454" w:rsidRPr="0088501F">
        <w:rPr>
          <w:rFonts w:ascii="Trebuchet MS" w:eastAsia="Calibri" w:hAnsi="Trebuchet MS" w:cs="Arial"/>
          <w:lang w:val="es-ES" w:eastAsia="ar-SA" w:bidi="en-US"/>
        </w:rPr>
        <w:t xml:space="preserve">de </w:t>
      </w:r>
      <w:r w:rsidR="00D54D61">
        <w:rPr>
          <w:rFonts w:ascii="Trebuchet MS" w:eastAsia="Calibri" w:hAnsi="Trebuchet MS" w:cs="Arial"/>
          <w:lang w:val="es-ES" w:eastAsia="ar-SA" w:bidi="en-US"/>
        </w:rPr>
        <w:t>dieciocho</w:t>
      </w:r>
      <w:r w:rsidR="004D4454" w:rsidRPr="0088501F">
        <w:rPr>
          <w:rFonts w:ascii="Trebuchet MS" w:eastAsia="Calibri" w:hAnsi="Trebuchet MS" w:cs="Arial"/>
          <w:lang w:val="es-ES" w:eastAsia="ar-SA" w:bidi="en-US"/>
        </w:rPr>
        <w:t xml:space="preserve"> de febrero de la red social Facebook</w:t>
      </w:r>
      <w:r w:rsidR="003803F1" w:rsidRPr="0088501F">
        <w:rPr>
          <w:rFonts w:ascii="Trebuchet MS" w:eastAsia="Calibri" w:hAnsi="Trebuchet MS" w:cs="Arial"/>
          <w:lang w:val="es-ES" w:eastAsia="ar-SA" w:bidi="en-US"/>
        </w:rPr>
        <w:t xml:space="preserve"> fue realizada</w:t>
      </w:r>
      <w:r w:rsidR="004D4454" w:rsidRPr="0088501F">
        <w:rPr>
          <w:rFonts w:ascii="Trebuchet MS" w:eastAsia="Calibri" w:hAnsi="Trebuchet MS" w:cs="Arial"/>
          <w:lang w:val="es-ES" w:eastAsia="ar-SA" w:bidi="en-US"/>
        </w:rPr>
        <w:t xml:space="preserve"> por el perfil </w:t>
      </w:r>
      <w:r w:rsidR="000C562C" w:rsidRPr="0088501F">
        <w:rPr>
          <w:rFonts w:ascii="Trebuchet MS" w:eastAsia="Calibri" w:hAnsi="Trebuchet MS" w:cs="Arial"/>
          <w:lang w:val="es-ES" w:eastAsia="ar-SA" w:bidi="en-US"/>
        </w:rPr>
        <w:t xml:space="preserve">a nombre del </w:t>
      </w:r>
      <w:r w:rsidR="00F15D5C" w:rsidRPr="0088501F">
        <w:rPr>
          <w:rFonts w:ascii="Trebuchet MS" w:eastAsia="Calibri" w:hAnsi="Trebuchet MS" w:cs="Arial"/>
          <w:lang w:val="es-ES" w:eastAsia="ar-SA" w:bidi="en-US"/>
        </w:rPr>
        <w:t>Juan Carlos Villarreal</w:t>
      </w:r>
      <w:r w:rsidRPr="0088501F">
        <w:rPr>
          <w:rFonts w:ascii="Trebuchet MS" w:eastAsia="Calibri" w:hAnsi="Trebuchet MS" w:cs="Arial"/>
          <w:lang w:val="es-ES" w:eastAsia="ar-SA" w:bidi="en-US"/>
        </w:rPr>
        <w:t xml:space="preserve">, además de advertirse, que mediante la </w:t>
      </w:r>
      <w:r w:rsidR="00F15D5C" w:rsidRPr="0088501F">
        <w:rPr>
          <w:rFonts w:ascii="Trebuchet MS" w:eastAsia="Calibri" w:hAnsi="Trebuchet MS" w:cs="Arial"/>
          <w:lang w:val="es-ES" w:eastAsia="ar-SA" w:bidi="en-US"/>
        </w:rPr>
        <w:t>citada entrevista denunciada</w:t>
      </w:r>
      <w:r w:rsidR="00C4065D" w:rsidRPr="0088501F">
        <w:rPr>
          <w:rFonts w:ascii="Trebuchet MS" w:eastAsia="Calibri" w:hAnsi="Trebuchet MS" w:cs="Arial"/>
          <w:lang w:val="es-ES" w:eastAsia="ar-SA" w:bidi="en-US"/>
        </w:rPr>
        <w:t xml:space="preserve"> </w:t>
      </w:r>
      <w:r w:rsidR="006F2E0B" w:rsidRPr="0088501F">
        <w:rPr>
          <w:rFonts w:ascii="Trebuchet MS" w:eastAsia="Calibri" w:hAnsi="Trebuchet MS" w:cs="Arial"/>
          <w:lang w:val="es-ES" w:eastAsia="ar-SA" w:bidi="en-US"/>
        </w:rPr>
        <w:t>difundida en la plataforma YouTube, en ella el entrevistado reconoce ser Juan Carlos Villarreal Salazar.</w:t>
      </w:r>
      <w:r w:rsidR="006F2E0B" w:rsidRPr="0088501F">
        <w:rPr>
          <w:rFonts w:ascii="Trebuchet MS" w:hAnsi="Trebuchet MS"/>
          <w:lang w:val="es-ES"/>
        </w:rPr>
        <w:t xml:space="preserve"> </w:t>
      </w:r>
      <w:r w:rsidRPr="0088501F">
        <w:rPr>
          <w:rFonts w:ascii="Trebuchet MS" w:hAnsi="Trebuchet MS" w:cs="Arial"/>
          <w:lang w:val="es-ES"/>
        </w:rPr>
        <w:t xml:space="preserve">Por lo anterior, se advierte que </w:t>
      </w:r>
      <w:r w:rsidRPr="0088501F">
        <w:rPr>
          <w:rFonts w:ascii="Trebuchet MS" w:hAnsi="Trebuchet MS" w:cs="Arial"/>
          <w:b/>
          <w:lang w:val="es-ES"/>
        </w:rPr>
        <w:t>s</w:t>
      </w:r>
      <w:r w:rsidR="00D7142C">
        <w:rPr>
          <w:rFonts w:ascii="Trebuchet MS" w:hAnsi="Trebuchet MS" w:cs="Arial"/>
          <w:b/>
          <w:lang w:val="es-ES"/>
        </w:rPr>
        <w:t>í</w:t>
      </w:r>
      <w:r w:rsidRPr="0088501F">
        <w:rPr>
          <w:rFonts w:ascii="Trebuchet MS" w:hAnsi="Trebuchet MS" w:cs="Arial"/>
          <w:b/>
          <w:lang w:val="es-ES"/>
        </w:rPr>
        <w:t xml:space="preserve"> se actualiza el elemento personal.</w:t>
      </w:r>
    </w:p>
    <w:p w14:paraId="021CF007" w14:textId="77777777" w:rsidR="000E0133" w:rsidRPr="0088501F" w:rsidRDefault="000E0133" w:rsidP="000E0133">
      <w:pPr>
        <w:jc w:val="both"/>
        <w:rPr>
          <w:rFonts w:ascii="Trebuchet MS" w:eastAsia="Calibri" w:hAnsi="Trebuchet MS" w:cs="Arial"/>
          <w:lang w:val="es-ES" w:eastAsia="ar-SA" w:bidi="en-US"/>
        </w:rPr>
      </w:pPr>
    </w:p>
    <w:p w14:paraId="2B30F3C4" w14:textId="77777777" w:rsidR="000E0133" w:rsidRPr="0088501F" w:rsidRDefault="000E0133" w:rsidP="000E0133">
      <w:pPr>
        <w:spacing w:line="276" w:lineRule="auto"/>
        <w:ind w:left="360"/>
        <w:jc w:val="both"/>
        <w:rPr>
          <w:rFonts w:ascii="Trebuchet MS" w:eastAsia="Calibri" w:hAnsi="Trebuchet MS" w:cs="Arial"/>
          <w:lang w:val="es-ES" w:eastAsia="ar-SA" w:bidi="en-US"/>
        </w:rPr>
      </w:pPr>
      <w:r w:rsidRPr="0088501F">
        <w:rPr>
          <w:rFonts w:ascii="Trebuchet MS" w:eastAsia="Calibri" w:hAnsi="Trebuchet MS" w:cs="Arial"/>
          <w:b/>
          <w:lang w:val="es-ES" w:eastAsia="ar-SA" w:bidi="en-US"/>
        </w:rPr>
        <w:t>Elemento temporal</w:t>
      </w:r>
      <w:r w:rsidRPr="0088501F">
        <w:rPr>
          <w:rFonts w:ascii="Trebuchet MS" w:eastAsia="Calibri" w:hAnsi="Trebuchet MS" w:cs="Arial"/>
          <w:lang w:val="es-ES" w:eastAsia="ar-SA" w:bidi="en-US"/>
        </w:rPr>
        <w:t xml:space="preserve">. </w:t>
      </w:r>
    </w:p>
    <w:p w14:paraId="10047B07" w14:textId="77777777" w:rsidR="000E0133" w:rsidRPr="0088501F" w:rsidRDefault="000E0133" w:rsidP="000E0133">
      <w:pPr>
        <w:jc w:val="both"/>
        <w:rPr>
          <w:rFonts w:ascii="Trebuchet MS" w:eastAsia="Calibri" w:hAnsi="Trebuchet MS" w:cs="Arial"/>
          <w:lang w:val="es-ES" w:eastAsia="ar-SA" w:bidi="en-US"/>
        </w:rPr>
      </w:pPr>
    </w:p>
    <w:p w14:paraId="16F07757" w14:textId="53CD6540" w:rsidR="00360FB9" w:rsidRPr="0088501F" w:rsidRDefault="000E0133" w:rsidP="00B429DC">
      <w:pPr>
        <w:spacing w:line="276" w:lineRule="auto"/>
        <w:jc w:val="both"/>
        <w:rPr>
          <w:rFonts w:ascii="Trebuchet MS" w:hAnsi="Trebuchet MS" w:cs="Arial"/>
          <w:lang w:val="es-ES"/>
        </w:rPr>
      </w:pPr>
      <w:r w:rsidRPr="0088501F">
        <w:rPr>
          <w:rFonts w:ascii="Trebuchet MS" w:hAnsi="Trebuchet MS" w:cs="Arial"/>
          <w:lang w:val="es-ES"/>
        </w:rPr>
        <w:t>Quedó acreditad</w:t>
      </w:r>
      <w:r w:rsidR="00325DE8" w:rsidRPr="0088501F">
        <w:rPr>
          <w:rFonts w:ascii="Trebuchet MS" w:hAnsi="Trebuchet MS" w:cs="Arial"/>
          <w:lang w:val="es-ES"/>
        </w:rPr>
        <w:t>o que</w:t>
      </w:r>
      <w:r w:rsidR="00D54D61">
        <w:rPr>
          <w:rFonts w:ascii="Trebuchet MS" w:hAnsi="Trebuchet MS" w:cs="Arial"/>
          <w:lang w:val="es-ES"/>
        </w:rPr>
        <w:t xml:space="preserve"> el dieciocho</w:t>
      </w:r>
      <w:r w:rsidR="00325DE8" w:rsidRPr="0088501F">
        <w:rPr>
          <w:rFonts w:ascii="Trebuchet MS" w:hAnsi="Trebuchet MS" w:cs="Arial"/>
          <w:lang w:val="es-ES"/>
        </w:rPr>
        <w:t xml:space="preserve"> de febrero del año en curso, el denunciado realizó la publicación </w:t>
      </w:r>
      <w:r w:rsidR="00963496" w:rsidRPr="0088501F">
        <w:rPr>
          <w:rFonts w:ascii="Trebuchet MS" w:hAnsi="Trebuchet MS" w:cs="Arial"/>
          <w:lang w:val="es-ES"/>
        </w:rPr>
        <w:t xml:space="preserve">denunciada, </w:t>
      </w:r>
      <w:r w:rsidR="00325DE8" w:rsidRPr="0088501F">
        <w:rPr>
          <w:rFonts w:ascii="Trebuchet MS" w:hAnsi="Trebuchet MS" w:cs="Arial"/>
          <w:lang w:val="es-ES"/>
        </w:rPr>
        <w:t>desde su perfil de la red social Facebook</w:t>
      </w:r>
      <w:r w:rsidR="00B429DC" w:rsidRPr="0088501F">
        <w:rPr>
          <w:rFonts w:ascii="Trebuchet MS" w:hAnsi="Trebuchet MS" w:cs="Arial"/>
          <w:lang w:val="es-ES"/>
        </w:rPr>
        <w:t>,</w:t>
      </w:r>
      <w:r w:rsidR="00963496" w:rsidRPr="0088501F">
        <w:rPr>
          <w:rFonts w:ascii="Trebuchet MS" w:hAnsi="Trebuchet MS" w:cs="Arial"/>
          <w:lang w:val="es-ES"/>
        </w:rPr>
        <w:t xml:space="preserve"> así como que</w:t>
      </w:r>
      <w:r w:rsidR="00B429DC" w:rsidRPr="0088501F">
        <w:rPr>
          <w:rFonts w:ascii="Trebuchet MS" w:hAnsi="Trebuchet MS" w:cs="Arial"/>
          <w:lang w:val="es-ES"/>
        </w:rPr>
        <w:t>, con</w:t>
      </w:r>
      <w:r w:rsidR="00963496" w:rsidRPr="0088501F">
        <w:rPr>
          <w:rFonts w:ascii="Trebuchet MS" w:hAnsi="Trebuchet MS" w:cs="Arial"/>
          <w:lang w:val="es-ES"/>
        </w:rPr>
        <w:t xml:space="preserve"> esa misma fecha fue publicada la entrevista en la plataforma </w:t>
      </w:r>
      <w:r w:rsidR="00B429DC" w:rsidRPr="0088501F">
        <w:rPr>
          <w:rFonts w:ascii="Trebuchet MS" w:hAnsi="Trebuchet MS" w:cs="Arial"/>
          <w:lang w:val="es-ES"/>
        </w:rPr>
        <w:t>YouTube por el perfil de nombre “</w:t>
      </w:r>
      <w:proofErr w:type="spellStart"/>
      <w:r w:rsidR="00B429DC" w:rsidRPr="0088501F">
        <w:rPr>
          <w:rFonts w:ascii="Trebuchet MS" w:hAnsi="Trebuchet MS" w:cs="Arial"/>
          <w:lang w:val="es-ES"/>
        </w:rPr>
        <w:t>Noticel</w:t>
      </w:r>
      <w:proofErr w:type="spellEnd"/>
      <w:r w:rsidR="00B429DC" w:rsidRPr="0088501F">
        <w:rPr>
          <w:rFonts w:ascii="Trebuchet MS" w:hAnsi="Trebuchet MS" w:cs="Arial"/>
          <w:lang w:val="es-ES"/>
        </w:rPr>
        <w:t xml:space="preserve"> México”, en la que el denunciado fue entrevistado</w:t>
      </w:r>
      <w:r w:rsidR="00360FB9" w:rsidRPr="0088501F">
        <w:rPr>
          <w:rFonts w:ascii="Trebuchet MS" w:hAnsi="Trebuchet MS" w:cs="Arial"/>
          <w:lang w:val="es-ES"/>
        </w:rPr>
        <w:t xml:space="preserve"> por el medio de comunicación “</w:t>
      </w:r>
      <w:proofErr w:type="spellStart"/>
      <w:r w:rsidR="00360FB9" w:rsidRPr="0088501F">
        <w:rPr>
          <w:rFonts w:ascii="Trebuchet MS" w:hAnsi="Trebuchet MS" w:cs="Arial"/>
          <w:lang w:val="es-ES"/>
        </w:rPr>
        <w:t>Noticel</w:t>
      </w:r>
      <w:proofErr w:type="spellEnd"/>
      <w:r w:rsidR="00360FB9" w:rsidRPr="0088501F">
        <w:rPr>
          <w:rFonts w:ascii="Trebuchet MS" w:hAnsi="Trebuchet MS" w:cs="Arial"/>
          <w:lang w:val="es-ES"/>
        </w:rPr>
        <w:t>”</w:t>
      </w:r>
    </w:p>
    <w:p w14:paraId="221EF623" w14:textId="77777777" w:rsidR="00B429DC" w:rsidRPr="0088501F" w:rsidRDefault="00B429DC" w:rsidP="00B429DC">
      <w:pPr>
        <w:spacing w:line="276" w:lineRule="auto"/>
        <w:jc w:val="both"/>
        <w:rPr>
          <w:rFonts w:ascii="Trebuchet MS" w:hAnsi="Trebuchet MS" w:cs="Arial"/>
          <w:lang w:val="es-ES"/>
        </w:rPr>
      </w:pPr>
    </w:p>
    <w:p w14:paraId="18D552AA" w14:textId="7B4FC76A" w:rsidR="002B0F00" w:rsidRPr="0088501F" w:rsidRDefault="000E0133" w:rsidP="000E0133">
      <w:pPr>
        <w:spacing w:line="276" w:lineRule="auto"/>
        <w:jc w:val="both"/>
        <w:rPr>
          <w:rFonts w:ascii="Trebuchet MS" w:hAnsi="Trebuchet MS" w:cs="Arial"/>
          <w:lang w:val="es-ES"/>
        </w:rPr>
      </w:pPr>
      <w:r w:rsidRPr="0088501F">
        <w:rPr>
          <w:rFonts w:ascii="Trebuchet MS" w:hAnsi="Trebuchet MS" w:cs="Arial"/>
          <w:lang w:val="es-ES"/>
        </w:rPr>
        <w:t xml:space="preserve">Por tanto, las publicaciones señaladas, </w:t>
      </w:r>
      <w:r w:rsidR="00E1784E" w:rsidRPr="0088501F">
        <w:rPr>
          <w:rFonts w:ascii="Trebuchet MS" w:hAnsi="Trebuchet MS" w:cs="Arial"/>
          <w:lang w:val="es-ES"/>
        </w:rPr>
        <w:t xml:space="preserve">tuvieron lugar después del periodo de las precampañas, que, en el caso concreto, inicio el día cuatro de enero de dos mil veintiuno y concluyó el pasado 12 doce de febrero del año en curso, lo anterior con fundamento en el artículo 229, párrafo 2, fracción II, del Código Electoral del Estado de Jalisco y el </w:t>
      </w:r>
      <w:r w:rsidR="00D7142C">
        <w:rPr>
          <w:rFonts w:ascii="Trebuchet MS" w:hAnsi="Trebuchet MS" w:cs="Arial"/>
          <w:lang w:val="es-ES"/>
        </w:rPr>
        <w:t>calendario electoral de este Instituto</w:t>
      </w:r>
      <w:r w:rsidR="00E1784E" w:rsidRPr="0088501F">
        <w:rPr>
          <w:rFonts w:ascii="Trebuchet MS" w:hAnsi="Trebuchet MS" w:cs="Arial"/>
          <w:lang w:val="es-ES"/>
        </w:rPr>
        <w:t>,</w:t>
      </w:r>
      <w:r w:rsidR="00D7142C">
        <w:rPr>
          <w:rStyle w:val="Refdenotaalpie"/>
          <w:rFonts w:ascii="Trebuchet MS" w:hAnsi="Trebuchet MS"/>
          <w:lang w:val="es-ES"/>
        </w:rPr>
        <w:footnoteReference w:id="6"/>
      </w:r>
      <w:r w:rsidR="00E1784E" w:rsidRPr="0088501F">
        <w:rPr>
          <w:rFonts w:ascii="Trebuchet MS" w:hAnsi="Trebuchet MS" w:cs="Arial"/>
          <w:lang w:val="es-ES"/>
        </w:rPr>
        <w:t xml:space="preserve"> y hasta antes del plazo legal para el inicio de las campañas, esto es, </w:t>
      </w:r>
      <w:r w:rsidR="00464540" w:rsidRPr="0088501F">
        <w:rPr>
          <w:rFonts w:ascii="Trebuchet MS" w:hAnsi="Trebuchet MS" w:cs="Arial"/>
          <w:lang w:val="es-ES"/>
        </w:rPr>
        <w:t>el</w:t>
      </w:r>
      <w:r w:rsidR="00E1784E" w:rsidRPr="0088501F">
        <w:rPr>
          <w:rFonts w:ascii="Trebuchet MS" w:hAnsi="Trebuchet MS" w:cs="Arial"/>
          <w:lang w:val="es-ES"/>
        </w:rPr>
        <w:t xml:space="preserve"> cuatro de abril del año en curso</w:t>
      </w:r>
      <w:r w:rsidR="00E1784E" w:rsidRPr="0088501F">
        <w:rPr>
          <w:rFonts w:ascii="Trebuchet MS" w:hAnsi="Trebuchet MS" w:cs="Arial"/>
          <w:b/>
          <w:lang w:val="es-ES"/>
        </w:rPr>
        <w:t xml:space="preserve">. Por lo que </w:t>
      </w:r>
      <w:r w:rsidR="00E1784E" w:rsidRPr="0088501F">
        <w:rPr>
          <w:rFonts w:ascii="Trebuchet MS" w:hAnsi="Trebuchet MS"/>
          <w:b/>
          <w:lang w:val="es-ES"/>
        </w:rPr>
        <w:t>sí se acredita el elemento temporal</w:t>
      </w:r>
      <w:r w:rsidR="00E1784E" w:rsidRPr="0088501F">
        <w:rPr>
          <w:rFonts w:ascii="Trebuchet MS" w:hAnsi="Trebuchet MS" w:cs="Arial"/>
          <w:b/>
          <w:lang w:val="es-ES"/>
        </w:rPr>
        <w:t xml:space="preserve">. </w:t>
      </w:r>
    </w:p>
    <w:p w14:paraId="4AD11534" w14:textId="77777777" w:rsidR="000E0133" w:rsidRPr="0088501F" w:rsidRDefault="000E0133" w:rsidP="000E0133">
      <w:pPr>
        <w:jc w:val="both"/>
        <w:rPr>
          <w:rFonts w:ascii="Trebuchet MS" w:hAnsi="Trebuchet MS" w:cs="Arial"/>
          <w:b/>
          <w:lang w:val="es-ES"/>
        </w:rPr>
      </w:pPr>
    </w:p>
    <w:p w14:paraId="522756BD" w14:textId="77777777" w:rsidR="000E0133" w:rsidRPr="0088501F" w:rsidRDefault="000E0133" w:rsidP="000E0133">
      <w:pPr>
        <w:spacing w:line="276" w:lineRule="auto"/>
        <w:ind w:firstLine="708"/>
        <w:jc w:val="both"/>
        <w:rPr>
          <w:rFonts w:ascii="Trebuchet MS" w:hAnsi="Trebuchet MS" w:cs="Arial"/>
          <w:b/>
          <w:lang w:val="es-ES"/>
        </w:rPr>
      </w:pPr>
      <w:r w:rsidRPr="0088501F">
        <w:rPr>
          <w:rFonts w:ascii="Trebuchet MS" w:hAnsi="Trebuchet MS" w:cs="Arial"/>
          <w:b/>
          <w:lang w:val="es-ES" w:eastAsia="ar-SA" w:bidi="en-US"/>
        </w:rPr>
        <w:t xml:space="preserve">Elemento subjetivo.- </w:t>
      </w:r>
    </w:p>
    <w:p w14:paraId="4A376B40" w14:textId="77777777" w:rsidR="000E0133" w:rsidRPr="0088501F" w:rsidRDefault="000E0133" w:rsidP="000E0133">
      <w:pPr>
        <w:jc w:val="both"/>
        <w:rPr>
          <w:rFonts w:ascii="Trebuchet MS" w:hAnsi="Trebuchet MS" w:cs="Arial"/>
          <w:b/>
          <w:lang w:val="es-ES" w:eastAsia="ar-SA" w:bidi="en-US"/>
        </w:rPr>
      </w:pPr>
    </w:p>
    <w:p w14:paraId="4B1A40E1" w14:textId="77777777" w:rsidR="000E0133" w:rsidRPr="0088501F" w:rsidRDefault="000E0133" w:rsidP="000E0133">
      <w:pPr>
        <w:spacing w:line="276" w:lineRule="auto"/>
        <w:jc w:val="both"/>
        <w:rPr>
          <w:rFonts w:ascii="Trebuchet MS" w:hAnsi="Trebuchet MS" w:cs="Arial"/>
          <w:lang w:val="es-ES" w:eastAsia="ar-SA" w:bidi="en-US"/>
        </w:rPr>
      </w:pPr>
      <w:r w:rsidRPr="0088501F">
        <w:rPr>
          <w:rFonts w:ascii="Trebuchet MS" w:hAnsi="Trebuchet MS" w:cs="Arial"/>
          <w:lang w:val="es-ES" w:eastAsia="ar-SA" w:bidi="en-US"/>
        </w:rPr>
        <w:t>Bajo una óptica preliminar y bajo la apariencia del buen derecho, de la totalidad del contenido de las publicaciones objeto de análisis,</w:t>
      </w:r>
      <w:r w:rsidR="00D52AD5" w:rsidRPr="0088501F">
        <w:rPr>
          <w:rFonts w:ascii="Trebuchet MS" w:hAnsi="Trebuchet MS" w:cs="Arial"/>
          <w:lang w:val="es-ES" w:eastAsia="ar-SA" w:bidi="en-US"/>
        </w:rPr>
        <w:t xml:space="preserve"> en </w:t>
      </w:r>
      <w:r w:rsidR="00C375E4" w:rsidRPr="0088501F">
        <w:rPr>
          <w:rFonts w:ascii="Trebuchet MS" w:hAnsi="Trebuchet MS" w:cs="Arial"/>
          <w:lang w:val="es-ES" w:eastAsia="ar-SA" w:bidi="en-US"/>
        </w:rPr>
        <w:t>específico</w:t>
      </w:r>
      <w:r w:rsidR="00D52AD5" w:rsidRPr="0088501F">
        <w:rPr>
          <w:rFonts w:ascii="Trebuchet MS" w:hAnsi="Trebuchet MS" w:cs="Arial"/>
          <w:lang w:val="es-ES" w:eastAsia="ar-SA" w:bidi="en-US"/>
        </w:rPr>
        <w:t xml:space="preserve"> del video en el </w:t>
      </w:r>
      <w:r w:rsidR="00D52AD5" w:rsidRPr="0088501F">
        <w:rPr>
          <w:rFonts w:ascii="Trebuchet MS" w:hAnsi="Trebuchet MS" w:cs="Arial"/>
          <w:lang w:val="es-ES" w:eastAsia="ar-SA" w:bidi="en-US"/>
        </w:rPr>
        <w:lastRenderedPageBreak/>
        <w:t>cual el denunciado da la entrevista motivo de denuncia,</w:t>
      </w:r>
      <w:r w:rsidRPr="0088501F">
        <w:rPr>
          <w:rFonts w:ascii="Trebuchet MS" w:hAnsi="Trebuchet MS" w:cs="Arial"/>
          <w:lang w:val="es-ES" w:eastAsia="ar-SA" w:bidi="en-US"/>
        </w:rPr>
        <w:t xml:space="preserve"> se advierte que este elemento </w:t>
      </w:r>
      <w:r w:rsidR="00D52AD5" w:rsidRPr="0088501F">
        <w:rPr>
          <w:rFonts w:ascii="Trebuchet MS" w:hAnsi="Trebuchet MS" w:cs="Arial"/>
          <w:lang w:val="es-ES" w:eastAsia="ar-SA" w:bidi="en-US"/>
        </w:rPr>
        <w:t xml:space="preserve">no </w:t>
      </w:r>
      <w:r w:rsidRPr="0088501F">
        <w:rPr>
          <w:rFonts w:ascii="Trebuchet MS" w:hAnsi="Trebuchet MS" w:cs="Arial"/>
          <w:lang w:val="es-ES" w:eastAsia="ar-SA" w:bidi="en-US"/>
        </w:rPr>
        <w:t>queda acreditado con base en lo siguiente.</w:t>
      </w:r>
    </w:p>
    <w:p w14:paraId="4937CE48" w14:textId="77777777" w:rsidR="000E0133" w:rsidRPr="0088501F" w:rsidRDefault="000E0133" w:rsidP="000E0133">
      <w:pPr>
        <w:spacing w:line="276" w:lineRule="auto"/>
        <w:jc w:val="both"/>
        <w:rPr>
          <w:rFonts w:ascii="Trebuchet MS" w:hAnsi="Trebuchet MS" w:cs="Arial"/>
          <w:lang w:val="es-ES" w:eastAsia="ar-SA" w:bidi="en-US"/>
        </w:rPr>
      </w:pPr>
    </w:p>
    <w:p w14:paraId="7CF17220" w14:textId="30AC7AE6" w:rsidR="00D52AD5" w:rsidRPr="0088501F" w:rsidRDefault="00D52AD5" w:rsidP="00D52AD5">
      <w:pPr>
        <w:spacing w:line="276" w:lineRule="auto"/>
        <w:jc w:val="both"/>
        <w:rPr>
          <w:rFonts w:ascii="Trebuchet MS" w:hAnsi="Trebuchet MS" w:cs="Helvetica"/>
          <w:lang w:val="es-ES"/>
        </w:rPr>
      </w:pPr>
      <w:r w:rsidRPr="0088501F">
        <w:rPr>
          <w:rFonts w:ascii="Trebuchet MS" w:hAnsi="Trebuchet MS" w:cs="Arial"/>
          <w:lang w:val="es-ES" w:eastAsia="ar-SA" w:bidi="en-US"/>
        </w:rPr>
        <w:t xml:space="preserve">Lo anterior, acorde, </w:t>
      </w:r>
      <w:r w:rsidRPr="0088501F">
        <w:rPr>
          <w:rFonts w:ascii="Trebuchet MS" w:hAnsi="Trebuchet MS" w:cs="Helvetica"/>
          <w:lang w:val="es-ES"/>
        </w:rPr>
        <w:t>al criterio sostenido en la jurisprudencia número 4/2018</w:t>
      </w:r>
      <w:r w:rsidRPr="0088501F">
        <w:rPr>
          <w:rStyle w:val="Refdenotaalpie"/>
          <w:rFonts w:ascii="Trebuchet MS" w:hAnsi="Trebuchet MS"/>
          <w:lang w:val="es-ES"/>
        </w:rPr>
        <w:footnoteReference w:id="7"/>
      </w:r>
      <w:r w:rsidRPr="0088501F">
        <w:rPr>
          <w:rFonts w:ascii="Trebuchet MS" w:hAnsi="Trebuchet MS" w:cs="Helvetica"/>
          <w:lang w:val="es-ES"/>
        </w:rPr>
        <w:t xml:space="preserve"> emitida por la Sala Superior del Tribu</w:t>
      </w:r>
      <w:r w:rsidR="00EA6D32">
        <w:rPr>
          <w:rFonts w:ascii="Trebuchet MS" w:hAnsi="Trebuchet MS" w:cs="Helvetica"/>
          <w:lang w:val="es-ES"/>
        </w:rPr>
        <w:t>n</w:t>
      </w:r>
      <w:r w:rsidRPr="0088501F">
        <w:rPr>
          <w:rFonts w:ascii="Trebuchet MS" w:hAnsi="Trebuchet MS" w:cs="Helvetica"/>
          <w:lang w:val="es-ES"/>
        </w:rPr>
        <w:t xml:space="preserve">al Electoral del Poder Judicial de la Federación, el cual establece que, </w:t>
      </w:r>
      <w:r w:rsidRPr="0088501F">
        <w:rPr>
          <w:rFonts w:ascii="Trebuchet MS" w:hAnsi="Trebuchet MS" w:cs="Arial"/>
          <w:lang w:val="es-ES" w:eastAsia="ar-SA" w:bidi="en-US"/>
        </w:rPr>
        <w:t xml:space="preserve">para que se actualice el elemento subjetivo de los actos anticipados de campaña, es necesario, </w:t>
      </w:r>
      <w:r w:rsidRPr="0088501F">
        <w:rPr>
          <w:rFonts w:ascii="Trebuchet MS" w:hAnsi="Trebuchet MS" w:cs="Helvetica"/>
          <w:lang w:val="es-ES"/>
        </w:rPr>
        <w:t>en principio, se parta de manifestaciones explícitas o inequívocas respecto a su finalidad electoral, esto es, que se llame a votar a favor o en contra de una candidatura o partido político, se publicite una plataforma electoral o se posicione a alguien con el fin de obtener una candidatura.</w:t>
      </w:r>
    </w:p>
    <w:p w14:paraId="55B42AE3" w14:textId="77777777" w:rsidR="00D52AD5" w:rsidRPr="0088501F" w:rsidRDefault="00D52AD5" w:rsidP="00D52AD5">
      <w:pPr>
        <w:spacing w:line="276" w:lineRule="auto"/>
        <w:jc w:val="both"/>
        <w:rPr>
          <w:rFonts w:ascii="Trebuchet MS" w:hAnsi="Trebuchet MS" w:cs="Arial"/>
          <w:lang w:val="es-ES" w:eastAsia="ar-SA" w:bidi="en-US"/>
        </w:rPr>
      </w:pPr>
    </w:p>
    <w:p w14:paraId="7BDE2AA4" w14:textId="77777777" w:rsidR="00D52AD5" w:rsidRPr="0088501F" w:rsidRDefault="00D52AD5" w:rsidP="00D52AD5">
      <w:pPr>
        <w:spacing w:line="276" w:lineRule="auto"/>
        <w:ind w:right="51"/>
        <w:jc w:val="both"/>
        <w:rPr>
          <w:rFonts w:ascii="Trebuchet MS" w:hAnsi="Trebuchet MS" w:cs="Arial"/>
          <w:color w:val="000000"/>
          <w:lang w:val="es-ES" w:eastAsia="es-MX"/>
        </w:rPr>
      </w:pPr>
      <w:r w:rsidRPr="0088501F">
        <w:rPr>
          <w:rFonts w:ascii="Trebuchet MS" w:hAnsi="Trebuchet MS" w:cs="Arial"/>
          <w:color w:val="000000"/>
          <w:lang w:val="es-ES" w:eastAsia="es-MX"/>
        </w:rPr>
        <w:t>De lo anterior se desprende que, el primero de los aspectos consiste en la verificación de que la comunicación, contiene elementos que, de forma manifiesta, abierta e inequívocamente llama al voto en favor o en contra de una persona o partido; publica plataformas electorales o posiciona a alguien con el fin de obtener una candidatura.</w:t>
      </w:r>
    </w:p>
    <w:p w14:paraId="1516D02A" w14:textId="77777777" w:rsidR="00D52AD5" w:rsidRPr="0088501F" w:rsidRDefault="00D52AD5" w:rsidP="00D52AD5">
      <w:pPr>
        <w:spacing w:line="276" w:lineRule="auto"/>
        <w:ind w:right="51"/>
        <w:jc w:val="both"/>
        <w:rPr>
          <w:rFonts w:ascii="Trebuchet MS" w:hAnsi="Trebuchet MS" w:cs="Arial"/>
          <w:color w:val="000000"/>
          <w:lang w:val="es-ES" w:eastAsia="es-MX"/>
        </w:rPr>
      </w:pPr>
    </w:p>
    <w:p w14:paraId="273C9508" w14:textId="77777777" w:rsidR="00D52AD5" w:rsidRPr="0088501F" w:rsidRDefault="00D52AD5" w:rsidP="00D52AD5">
      <w:pPr>
        <w:spacing w:line="276" w:lineRule="auto"/>
        <w:ind w:right="51"/>
        <w:jc w:val="both"/>
        <w:rPr>
          <w:rFonts w:ascii="Trebuchet MS" w:hAnsi="Trebuchet MS" w:cs="Arial"/>
          <w:color w:val="000000"/>
          <w:lang w:val="es-ES" w:eastAsia="es-MX"/>
        </w:rPr>
      </w:pPr>
      <w:r w:rsidRPr="0088501F">
        <w:rPr>
          <w:rFonts w:ascii="Trebuchet MS" w:hAnsi="Trebuchet MS" w:cs="Arial"/>
          <w:color w:val="000000"/>
          <w:lang w:val="es-ES" w:eastAsia="es-MX"/>
        </w:rPr>
        <w:t>Para esto, la autoridad electoral debe analizar que las expresiones o manifestaciones denunciadas trasciendan al electorado y se apoyen, de manera ejemplificativa, en las palabras siguientes: “vota por”, “elige a” "apoya a", "emite tu voto por”, “[X] a [tal cargo]; "vota en contra de”, “rechaza a" o cualquier otra que haga referencia clara a una solicitud del voto en un sentido determinado.</w:t>
      </w:r>
    </w:p>
    <w:p w14:paraId="5A2E091B" w14:textId="77777777" w:rsidR="00D52AD5" w:rsidRPr="0088501F" w:rsidRDefault="00D52AD5" w:rsidP="00D52AD5">
      <w:pPr>
        <w:spacing w:line="276" w:lineRule="auto"/>
        <w:jc w:val="both"/>
        <w:rPr>
          <w:rFonts w:ascii="Trebuchet MS" w:hAnsi="Trebuchet MS" w:cs="Helvetica"/>
          <w:lang w:val="es-ES"/>
        </w:rPr>
      </w:pPr>
    </w:p>
    <w:p w14:paraId="3320294D" w14:textId="1F1AFE18" w:rsidR="00F01202" w:rsidRPr="0088501F" w:rsidRDefault="00D52AD5" w:rsidP="00F01202">
      <w:pPr>
        <w:spacing w:line="276" w:lineRule="auto"/>
        <w:jc w:val="both"/>
        <w:rPr>
          <w:rFonts w:ascii="Trebuchet MS" w:hAnsi="Trebuchet MS" w:cs="Helvetica"/>
          <w:lang w:val="es-ES"/>
        </w:rPr>
      </w:pPr>
      <w:r w:rsidRPr="0088501F">
        <w:rPr>
          <w:rFonts w:ascii="Trebuchet MS" w:hAnsi="Trebuchet MS" w:cs="Helvetica"/>
          <w:lang w:val="es-ES"/>
        </w:rPr>
        <w:t>Por tanto,</w:t>
      </w:r>
      <w:r w:rsidRPr="0088501F">
        <w:rPr>
          <w:rFonts w:ascii="Trebuchet MS" w:hAnsi="Trebuchet MS" w:cs="Arial"/>
          <w:lang w:val="es-ES" w:eastAsia="x-none"/>
        </w:rPr>
        <w:t xml:space="preserve"> </w:t>
      </w:r>
      <w:r w:rsidRPr="0088501F">
        <w:rPr>
          <w:rFonts w:ascii="Trebuchet MS" w:hAnsi="Trebuchet MS" w:cs="Arial"/>
          <w:lang w:val="es-ES" w:eastAsia="ar-SA" w:bidi="en-US"/>
        </w:rPr>
        <w:t>de</w:t>
      </w:r>
      <w:r w:rsidR="005C5FED" w:rsidRPr="0088501F">
        <w:rPr>
          <w:rFonts w:ascii="Trebuchet MS" w:hAnsi="Trebuchet MS" w:cs="Arial"/>
          <w:lang w:val="es-ES" w:eastAsia="ar-SA" w:bidi="en-US"/>
        </w:rPr>
        <w:t xml:space="preserve"> la publicación de </w:t>
      </w:r>
      <w:r w:rsidR="00D54D61">
        <w:rPr>
          <w:rFonts w:ascii="Trebuchet MS" w:hAnsi="Trebuchet MS" w:cs="Arial"/>
          <w:lang w:val="es-ES" w:eastAsia="ar-SA" w:bidi="en-US"/>
        </w:rPr>
        <w:t>dieciocho</w:t>
      </w:r>
      <w:r w:rsidR="005C5FED" w:rsidRPr="0088501F">
        <w:rPr>
          <w:rFonts w:ascii="Trebuchet MS" w:hAnsi="Trebuchet MS" w:cs="Arial"/>
          <w:lang w:val="es-ES" w:eastAsia="ar-SA" w:bidi="en-US"/>
        </w:rPr>
        <w:t xml:space="preserve"> de febrero realizada por el denunciado desde su perfil de la red social Facebo</w:t>
      </w:r>
      <w:r w:rsidR="0039074A" w:rsidRPr="0088501F">
        <w:rPr>
          <w:rFonts w:ascii="Trebuchet MS" w:hAnsi="Trebuchet MS" w:cs="Arial"/>
          <w:lang w:val="es-ES" w:eastAsia="ar-SA" w:bidi="en-US"/>
        </w:rPr>
        <w:t>ok, no se desprende que en la misma</w:t>
      </w:r>
      <w:r w:rsidR="00F01202" w:rsidRPr="0088501F">
        <w:rPr>
          <w:rFonts w:ascii="Trebuchet MS" w:hAnsi="Trebuchet MS" w:cs="Arial"/>
          <w:lang w:val="es-ES" w:eastAsia="ar-SA" w:bidi="en-US"/>
        </w:rPr>
        <w:t xml:space="preserve"> existan manifestaciones </w:t>
      </w:r>
      <w:r w:rsidR="00D54D61">
        <w:rPr>
          <w:rFonts w:ascii="Trebuchet MS" w:hAnsi="Trebuchet MS" w:cs="Arial"/>
          <w:lang w:val="es-ES" w:eastAsia="ar-SA" w:bidi="en-US"/>
        </w:rPr>
        <w:t>d</w:t>
      </w:r>
      <w:r w:rsidR="00F01202" w:rsidRPr="0088501F">
        <w:rPr>
          <w:rFonts w:ascii="Trebuchet MS" w:hAnsi="Trebuchet MS" w:cs="Arial"/>
          <w:lang w:val="es-ES" w:eastAsia="ar-SA" w:bidi="en-US"/>
        </w:rPr>
        <w:t>el denunciado</w:t>
      </w:r>
      <w:r w:rsidR="00F01202" w:rsidRPr="0088501F">
        <w:rPr>
          <w:rFonts w:ascii="Trebuchet MS" w:hAnsi="Trebuchet MS" w:cs="Helvetica"/>
          <w:lang w:val="es-ES"/>
        </w:rPr>
        <w:t xml:space="preserve">, palabras o expresiones las cuales, de forma objetiva, manifiesta, abierta y sin ambigüedad denoten que se llama a votar a favor o en contra de una candidatura o partido político. </w:t>
      </w:r>
    </w:p>
    <w:p w14:paraId="73DD364D" w14:textId="77777777" w:rsidR="005C5FED" w:rsidRPr="0088501F" w:rsidRDefault="005C5FED" w:rsidP="00D52AD5">
      <w:pPr>
        <w:spacing w:line="276" w:lineRule="auto"/>
        <w:jc w:val="both"/>
        <w:rPr>
          <w:rFonts w:ascii="Trebuchet MS" w:hAnsi="Trebuchet MS" w:cs="Arial"/>
          <w:lang w:val="es-ES" w:eastAsia="ar-SA" w:bidi="en-US"/>
        </w:rPr>
      </w:pPr>
    </w:p>
    <w:p w14:paraId="0879252E" w14:textId="6FF88436" w:rsidR="00302A53" w:rsidRPr="0088501F" w:rsidRDefault="00F01202" w:rsidP="00302A53">
      <w:pPr>
        <w:spacing w:line="276" w:lineRule="auto"/>
        <w:ind w:right="51"/>
        <w:jc w:val="both"/>
        <w:rPr>
          <w:rFonts w:ascii="Trebuchet MS" w:hAnsi="Trebuchet MS" w:cs="Arial"/>
          <w:color w:val="000000"/>
          <w:lang w:val="es-ES" w:eastAsia="es-MX"/>
        </w:rPr>
      </w:pPr>
      <w:r w:rsidRPr="0088501F">
        <w:rPr>
          <w:rFonts w:ascii="Trebuchet MS" w:hAnsi="Trebuchet MS" w:cs="Arial"/>
          <w:lang w:val="es-ES" w:eastAsia="ar-SA" w:bidi="en-US"/>
        </w:rPr>
        <w:t>Respecto del video correspondiente a la entrevista publicada en la plataforma YouTube</w:t>
      </w:r>
      <w:r w:rsidR="00510A86" w:rsidRPr="0088501F">
        <w:rPr>
          <w:rFonts w:ascii="Trebuchet MS" w:hAnsi="Trebuchet MS" w:cs="Arial"/>
          <w:lang w:val="es-ES" w:eastAsia="ar-SA" w:bidi="en-US"/>
        </w:rPr>
        <w:t>, el pasado</w:t>
      </w:r>
      <w:r w:rsidR="00D54D61">
        <w:rPr>
          <w:rFonts w:ascii="Trebuchet MS" w:hAnsi="Trebuchet MS" w:cs="Arial"/>
          <w:lang w:val="es-ES" w:eastAsia="ar-SA" w:bidi="en-US"/>
        </w:rPr>
        <w:t xml:space="preserve"> dieciocho</w:t>
      </w:r>
      <w:r w:rsidR="00510A86" w:rsidRPr="0088501F">
        <w:rPr>
          <w:rFonts w:ascii="Trebuchet MS" w:hAnsi="Trebuchet MS" w:cs="Arial"/>
          <w:lang w:val="es-ES" w:eastAsia="ar-SA" w:bidi="en-US"/>
        </w:rPr>
        <w:t xml:space="preserve"> de febrero del año en curso, realizada por el medio </w:t>
      </w:r>
      <w:r w:rsidR="00510A86" w:rsidRPr="0088501F">
        <w:rPr>
          <w:rFonts w:ascii="Trebuchet MS" w:hAnsi="Trebuchet MS" w:cs="Arial"/>
          <w:lang w:val="es-ES" w:eastAsia="ar-SA" w:bidi="en-US"/>
        </w:rPr>
        <w:lastRenderedPageBreak/>
        <w:t>de información de nombre “</w:t>
      </w:r>
      <w:proofErr w:type="spellStart"/>
      <w:r w:rsidR="00510A86" w:rsidRPr="0088501F">
        <w:rPr>
          <w:rFonts w:ascii="Trebuchet MS" w:hAnsi="Trebuchet MS" w:cs="Arial"/>
          <w:lang w:val="es-ES" w:eastAsia="ar-SA" w:bidi="en-US"/>
        </w:rPr>
        <w:t>Noticel</w:t>
      </w:r>
      <w:proofErr w:type="spellEnd"/>
      <w:r w:rsidR="00510A86" w:rsidRPr="0088501F">
        <w:rPr>
          <w:rFonts w:ascii="Trebuchet MS" w:hAnsi="Trebuchet MS" w:cs="Arial"/>
          <w:lang w:val="es-ES" w:eastAsia="ar-SA" w:bidi="en-US"/>
        </w:rPr>
        <w:t xml:space="preserve">”, al denunciado, de las manifestaciones vertidas por este último en la misma, </w:t>
      </w:r>
      <w:r w:rsidR="000E3D0C" w:rsidRPr="0088501F">
        <w:rPr>
          <w:rFonts w:ascii="Trebuchet MS" w:hAnsi="Trebuchet MS" w:cs="Arial"/>
          <w:lang w:val="es-ES" w:eastAsia="ar-SA" w:bidi="en-US"/>
        </w:rPr>
        <w:t>no se advierte</w:t>
      </w:r>
      <w:r w:rsidR="002D6796" w:rsidRPr="0088501F">
        <w:rPr>
          <w:rFonts w:ascii="Trebuchet MS" w:hAnsi="Trebuchet MS" w:cs="Arial"/>
          <w:lang w:val="es-ES" w:eastAsia="ar-SA" w:bidi="en-US"/>
        </w:rPr>
        <w:t>n</w:t>
      </w:r>
      <w:r w:rsidR="002D6796" w:rsidRPr="0088501F">
        <w:rPr>
          <w:rFonts w:ascii="Trebuchet MS" w:hAnsi="Trebuchet MS" w:cs="Helvetica"/>
          <w:lang w:val="es-ES"/>
        </w:rPr>
        <w:t xml:space="preserve"> palabras o expresiones las cuales, de forma de forma objetiva, manifiesta, abierta y sin ambigüedad denot</w:t>
      </w:r>
      <w:r w:rsidR="006D5485" w:rsidRPr="0088501F">
        <w:rPr>
          <w:rFonts w:ascii="Trebuchet MS" w:hAnsi="Trebuchet MS" w:cs="Helvetica"/>
          <w:lang w:val="es-ES"/>
        </w:rPr>
        <w:t>e</w:t>
      </w:r>
      <w:r w:rsidR="002D6796" w:rsidRPr="0088501F">
        <w:rPr>
          <w:rFonts w:ascii="Trebuchet MS" w:hAnsi="Trebuchet MS" w:cs="Helvetica"/>
          <w:lang w:val="es-ES"/>
        </w:rPr>
        <w:t xml:space="preserve">n que se llame a votar a favor o en contra de una candidatura o partido político, pues de las declaraciones que </w:t>
      </w:r>
      <w:r w:rsidR="00302A53" w:rsidRPr="0088501F">
        <w:rPr>
          <w:rFonts w:ascii="Trebuchet MS" w:hAnsi="Trebuchet MS" w:cs="Helvetica"/>
          <w:lang w:val="es-ES"/>
        </w:rPr>
        <w:t>durante</w:t>
      </w:r>
      <w:r w:rsidR="006D5485" w:rsidRPr="0088501F">
        <w:rPr>
          <w:rFonts w:ascii="Trebuchet MS" w:hAnsi="Trebuchet MS" w:cs="Helvetica"/>
          <w:lang w:val="es-ES"/>
        </w:rPr>
        <w:t xml:space="preserve"> el desarrollo de la entrevista </w:t>
      </w:r>
      <w:r w:rsidR="00302A53" w:rsidRPr="0088501F">
        <w:rPr>
          <w:rFonts w:ascii="Trebuchet MS" w:hAnsi="Trebuchet MS" w:cs="Helvetica"/>
          <w:lang w:val="es-ES"/>
        </w:rPr>
        <w:t xml:space="preserve">señalada, </w:t>
      </w:r>
      <w:r w:rsidR="00EA6D32">
        <w:rPr>
          <w:rFonts w:ascii="Trebuchet MS" w:hAnsi="Trebuchet MS" w:cs="Helvetica"/>
          <w:lang w:val="es-ES"/>
        </w:rPr>
        <w:t xml:space="preserve">se advierte que </w:t>
      </w:r>
      <w:r w:rsidR="00CA5972" w:rsidRPr="0088501F">
        <w:rPr>
          <w:rFonts w:ascii="Trebuchet MS" w:hAnsi="Trebuchet MS" w:cs="Helvetica"/>
          <w:lang w:val="es-ES"/>
        </w:rPr>
        <w:t>el denunciado hace alusión a su vida personal, laboral y educativa</w:t>
      </w:r>
      <w:r w:rsidR="00302A53" w:rsidRPr="0088501F">
        <w:rPr>
          <w:rFonts w:ascii="Trebuchet MS" w:hAnsi="Trebuchet MS" w:cs="Helvetica"/>
          <w:lang w:val="es-ES"/>
        </w:rPr>
        <w:t xml:space="preserve">, sin que de ellas se desprendan </w:t>
      </w:r>
      <w:r w:rsidR="00302A53" w:rsidRPr="0088501F">
        <w:rPr>
          <w:rFonts w:ascii="Trebuchet MS" w:hAnsi="Trebuchet MS" w:cs="Arial"/>
          <w:color w:val="000000"/>
          <w:lang w:val="es-ES" w:eastAsia="es-MX"/>
        </w:rPr>
        <w:t>elementos que, de forma manifiesta, abierta e inequívocamente llamen al voto en favor o en contra de una persona o partido; publica plataformas electorales o posiciona a alguien con el fin de obtener una candidatura.</w:t>
      </w:r>
    </w:p>
    <w:p w14:paraId="2A941D45" w14:textId="77777777" w:rsidR="00D52AD5" w:rsidRPr="0088501F" w:rsidRDefault="00D52AD5" w:rsidP="00D52AD5">
      <w:pPr>
        <w:spacing w:line="276" w:lineRule="auto"/>
        <w:ind w:right="-93"/>
        <w:jc w:val="both"/>
        <w:rPr>
          <w:rFonts w:ascii="Trebuchet MS" w:hAnsi="Trebuchet MS"/>
          <w:color w:val="000000"/>
          <w:lang w:val="es-ES"/>
        </w:rPr>
      </w:pPr>
    </w:p>
    <w:p w14:paraId="0F33A574" w14:textId="505ACC4A" w:rsidR="00302A53" w:rsidRPr="0088501F" w:rsidRDefault="00655DE6" w:rsidP="00302A53">
      <w:pPr>
        <w:spacing w:line="276" w:lineRule="auto"/>
        <w:ind w:right="-93"/>
        <w:jc w:val="both"/>
        <w:rPr>
          <w:rFonts w:ascii="Trebuchet MS" w:hAnsi="Trebuchet MS"/>
          <w:color w:val="000000"/>
          <w:lang w:val="es-ES"/>
        </w:rPr>
      </w:pPr>
      <w:r w:rsidRPr="0088501F">
        <w:rPr>
          <w:rFonts w:ascii="Trebuchet MS" w:hAnsi="Trebuchet MS" w:cs="Arial"/>
          <w:lang w:val="es-ES" w:eastAsia="ar-SA" w:bidi="en-US"/>
        </w:rPr>
        <w:t xml:space="preserve">Por otra parte, cabe señalar que </w:t>
      </w:r>
      <w:r w:rsidR="00302A53" w:rsidRPr="0088501F">
        <w:rPr>
          <w:rFonts w:ascii="Trebuchet MS" w:hAnsi="Trebuchet MS" w:cs="Arial"/>
          <w:lang w:val="es-ES" w:eastAsia="ar-SA" w:bidi="en-US"/>
        </w:rPr>
        <w:t>l</w:t>
      </w:r>
      <w:r w:rsidRPr="0088501F">
        <w:rPr>
          <w:rFonts w:ascii="Trebuchet MS" w:hAnsi="Trebuchet MS" w:cs="Arial"/>
          <w:lang w:val="es-ES" w:eastAsia="ar-SA" w:bidi="en-US"/>
        </w:rPr>
        <w:t>a</w:t>
      </w:r>
      <w:r w:rsidR="00302A53" w:rsidRPr="0088501F">
        <w:rPr>
          <w:rFonts w:ascii="Trebuchet MS" w:hAnsi="Trebuchet MS" w:cs="Arial"/>
          <w:lang w:val="es-ES" w:eastAsia="ar-SA" w:bidi="en-US"/>
        </w:rPr>
        <w:t xml:space="preserve"> publicaci</w:t>
      </w:r>
      <w:r w:rsidRPr="0088501F">
        <w:rPr>
          <w:rFonts w:ascii="Trebuchet MS" w:hAnsi="Trebuchet MS" w:cs="Arial"/>
          <w:lang w:val="es-ES" w:eastAsia="ar-SA" w:bidi="en-US"/>
        </w:rPr>
        <w:t xml:space="preserve">ón </w:t>
      </w:r>
      <w:r w:rsidR="00D7142C">
        <w:rPr>
          <w:rFonts w:ascii="Trebuchet MS" w:hAnsi="Trebuchet MS" w:cs="Arial"/>
          <w:lang w:val="es-ES" w:eastAsia="ar-SA" w:bidi="en-US"/>
        </w:rPr>
        <w:t xml:space="preserve">y realización </w:t>
      </w:r>
      <w:r w:rsidRPr="0088501F">
        <w:rPr>
          <w:rFonts w:ascii="Trebuchet MS" w:hAnsi="Trebuchet MS" w:cs="Arial"/>
          <w:lang w:val="es-ES" w:eastAsia="ar-SA" w:bidi="en-US"/>
        </w:rPr>
        <w:t xml:space="preserve">de la entrevista </w:t>
      </w:r>
      <w:r w:rsidR="00D7142C">
        <w:rPr>
          <w:rFonts w:ascii="Trebuchet MS" w:hAnsi="Trebuchet MS" w:cs="Arial"/>
          <w:lang w:val="es-ES" w:eastAsia="ar-SA" w:bidi="en-US"/>
        </w:rPr>
        <w:t>se realizó</w:t>
      </w:r>
      <w:r w:rsidRPr="0088501F">
        <w:rPr>
          <w:rFonts w:ascii="Trebuchet MS" w:hAnsi="Trebuchet MS" w:cs="Arial"/>
          <w:lang w:val="es-ES" w:eastAsia="ar-SA" w:bidi="en-US"/>
        </w:rPr>
        <w:t xml:space="preserve"> por el</w:t>
      </w:r>
      <w:r w:rsidR="00302A53" w:rsidRPr="0088501F">
        <w:rPr>
          <w:rFonts w:ascii="Trebuchet MS" w:hAnsi="Trebuchet MS" w:cs="Arial"/>
          <w:lang w:val="es-ES" w:eastAsia="ar-SA" w:bidi="en-US"/>
        </w:rPr>
        <w:t xml:space="preserve"> </w:t>
      </w:r>
      <w:r w:rsidRPr="0088501F">
        <w:rPr>
          <w:rFonts w:ascii="Trebuchet MS" w:hAnsi="Trebuchet MS" w:cs="Arial"/>
          <w:lang w:val="es-ES" w:eastAsia="ar-SA" w:bidi="en-US"/>
        </w:rPr>
        <w:t xml:space="preserve">medio </w:t>
      </w:r>
      <w:r w:rsidR="00302A53" w:rsidRPr="0088501F">
        <w:rPr>
          <w:rFonts w:ascii="Trebuchet MS" w:hAnsi="Trebuchet MS" w:cs="Arial"/>
          <w:lang w:val="es-ES" w:eastAsia="ar-SA" w:bidi="en-US"/>
        </w:rPr>
        <w:t xml:space="preserve">de comunicación </w:t>
      </w:r>
      <w:r w:rsidRPr="0088501F">
        <w:rPr>
          <w:rFonts w:ascii="Trebuchet MS" w:hAnsi="Trebuchet MS" w:cs="Arial"/>
          <w:lang w:val="es-ES" w:eastAsia="ar-SA" w:bidi="en-US"/>
        </w:rPr>
        <w:t xml:space="preserve">“noticel.mx”, </w:t>
      </w:r>
      <w:r w:rsidR="00D7142C">
        <w:rPr>
          <w:rFonts w:ascii="Trebuchet MS" w:hAnsi="Trebuchet MS" w:cs="Arial"/>
          <w:lang w:val="es-ES" w:eastAsia="ar-SA" w:bidi="en-US"/>
        </w:rPr>
        <w:t xml:space="preserve">es decir, </w:t>
      </w:r>
      <w:r w:rsidR="000868E9" w:rsidRPr="0088501F">
        <w:rPr>
          <w:rFonts w:ascii="Trebuchet MS" w:hAnsi="Trebuchet MS" w:cs="Arial"/>
          <w:lang w:val="es-ES" w:eastAsia="ar-SA" w:bidi="en-US"/>
        </w:rPr>
        <w:t>un</w:t>
      </w:r>
      <w:r w:rsidR="00302A53" w:rsidRPr="0088501F">
        <w:rPr>
          <w:rFonts w:ascii="Trebuchet MS" w:hAnsi="Trebuchet MS" w:cs="Arial"/>
          <w:lang w:val="es-ES" w:eastAsia="ar-SA" w:bidi="en-US"/>
        </w:rPr>
        <w:t xml:space="preserve"> medio de comunicación</w:t>
      </w:r>
      <w:r w:rsidR="00D7142C">
        <w:rPr>
          <w:rFonts w:ascii="Trebuchet MS" w:hAnsi="Trebuchet MS" w:cs="Arial"/>
          <w:lang w:val="es-ES" w:eastAsia="ar-SA" w:bidi="en-US"/>
        </w:rPr>
        <w:t xml:space="preserve">; dichos medios </w:t>
      </w:r>
      <w:r w:rsidR="00302A53" w:rsidRPr="0088501F">
        <w:rPr>
          <w:rFonts w:ascii="Trebuchet MS" w:hAnsi="Trebuchet MS" w:cs="Arial"/>
          <w:lang w:val="es-ES"/>
        </w:rPr>
        <w:t>gozan de un manto jurídico protector al constituir el eje central de la circulación de ideas e información pública</w:t>
      </w:r>
      <w:r w:rsidR="00302A53" w:rsidRPr="0088501F">
        <w:rPr>
          <w:rStyle w:val="Refdenotaalpie"/>
          <w:rFonts w:ascii="Trebuchet MS" w:hAnsi="Trebuchet MS"/>
          <w:lang w:val="es-ES"/>
        </w:rPr>
        <w:footnoteReference w:id="8"/>
      </w:r>
      <w:r w:rsidR="00302A53" w:rsidRPr="0088501F">
        <w:rPr>
          <w:rFonts w:ascii="Trebuchet MS" w:hAnsi="Trebuchet MS"/>
          <w:color w:val="000000"/>
          <w:lang w:val="es-ES"/>
        </w:rPr>
        <w:t xml:space="preserve">, así como las publicaciones de terceros, </w:t>
      </w:r>
      <w:r w:rsidR="000868E9" w:rsidRPr="0088501F">
        <w:rPr>
          <w:rFonts w:ascii="Trebuchet MS" w:hAnsi="Trebuchet MS"/>
          <w:color w:val="000000"/>
          <w:lang w:val="es-ES"/>
        </w:rPr>
        <w:t>quienes,</w:t>
      </w:r>
      <w:r w:rsidR="00302A53" w:rsidRPr="0088501F">
        <w:rPr>
          <w:rFonts w:ascii="Trebuchet MS" w:hAnsi="Trebuchet MS"/>
          <w:color w:val="000000"/>
          <w:lang w:val="es-ES"/>
        </w:rPr>
        <w:t xml:space="preserve"> en ejercicio de su derecho a la libre expresión, realizaron tales manifestaciones.</w:t>
      </w:r>
    </w:p>
    <w:p w14:paraId="4B5F0E42" w14:textId="77777777" w:rsidR="00D52AD5" w:rsidRPr="0088501F" w:rsidRDefault="00D52AD5" w:rsidP="00D52AD5">
      <w:pPr>
        <w:spacing w:line="276" w:lineRule="auto"/>
        <w:ind w:right="-93"/>
        <w:jc w:val="both"/>
        <w:rPr>
          <w:rFonts w:ascii="Trebuchet MS" w:hAnsi="Trebuchet MS"/>
          <w:color w:val="000000"/>
          <w:lang w:val="es-ES"/>
        </w:rPr>
      </w:pPr>
    </w:p>
    <w:p w14:paraId="18B2DFE2" w14:textId="03A25A48" w:rsidR="00D52AD5" w:rsidRPr="0088501F" w:rsidRDefault="00D52AD5" w:rsidP="000E23E5">
      <w:pPr>
        <w:spacing w:line="276" w:lineRule="auto"/>
        <w:jc w:val="both"/>
        <w:rPr>
          <w:rFonts w:ascii="Trebuchet MS" w:hAnsi="Trebuchet MS" w:cs="Arial"/>
          <w:b/>
          <w:lang w:val="es-ES" w:eastAsia="ar-SA" w:bidi="en-US"/>
        </w:rPr>
      </w:pPr>
      <w:r w:rsidRPr="0088501F">
        <w:rPr>
          <w:rFonts w:ascii="Trebuchet MS" w:hAnsi="Trebuchet MS" w:cs="Arial"/>
          <w:lang w:val="es-ES" w:eastAsia="x-none"/>
        </w:rPr>
        <w:t xml:space="preserve">Así, en consideración de esta </w:t>
      </w:r>
      <w:r w:rsidR="00EA6D32">
        <w:rPr>
          <w:rFonts w:ascii="Trebuchet MS" w:hAnsi="Trebuchet MS" w:cs="Arial"/>
          <w:lang w:val="es-ES" w:eastAsia="x-none"/>
        </w:rPr>
        <w:t>C</w:t>
      </w:r>
      <w:r w:rsidRPr="0088501F">
        <w:rPr>
          <w:rFonts w:ascii="Trebuchet MS" w:hAnsi="Trebuchet MS" w:cs="Arial"/>
          <w:lang w:val="es-ES" w:eastAsia="x-none"/>
        </w:rPr>
        <w:t xml:space="preserve">omisión, </w:t>
      </w:r>
      <w:r w:rsidRPr="0088501F">
        <w:rPr>
          <w:rFonts w:ascii="Trebuchet MS" w:hAnsi="Trebuchet MS" w:cs="Arial"/>
          <w:color w:val="000000"/>
          <w:lang w:val="es-ES" w:eastAsia="x-none"/>
        </w:rPr>
        <w:t>las medidas cautelares peticionadas por la parte denunciante</w:t>
      </w:r>
      <w:r w:rsidRPr="0088501F">
        <w:rPr>
          <w:rFonts w:ascii="Trebuchet MS" w:hAnsi="Trebuchet MS" w:cs="Arial"/>
          <w:lang w:val="es-ES" w:eastAsia="x-none"/>
        </w:rPr>
        <w:t xml:space="preserve"> </w:t>
      </w:r>
      <w:r w:rsidRPr="0088501F">
        <w:rPr>
          <w:rFonts w:ascii="Trebuchet MS" w:hAnsi="Trebuchet MS" w:cs="Arial"/>
          <w:b/>
          <w:lang w:val="es-ES" w:eastAsia="x-none"/>
        </w:rPr>
        <w:t>resultan improcedentes</w:t>
      </w:r>
      <w:r w:rsidRPr="0088501F">
        <w:rPr>
          <w:rFonts w:ascii="Trebuchet MS" w:hAnsi="Trebuchet MS" w:cs="Arial"/>
          <w:lang w:val="es-ES" w:eastAsia="x-none"/>
        </w:rPr>
        <w:t xml:space="preserve"> de conformidad con lo dispuesto en el artículo 10, párrafos 1 y 4, del Reglamento de Quejas y Denuncias del Instituto Electoral y de Participación Ciudadana del Estado de Jalisco, pues se considera que el contenido de los hechos denunciados en</w:t>
      </w:r>
      <w:r w:rsidR="000868E9" w:rsidRPr="0088501F">
        <w:rPr>
          <w:rFonts w:ascii="Trebuchet MS" w:hAnsi="Trebuchet MS" w:cs="Arial"/>
          <w:lang w:val="es-ES" w:eastAsia="x-none"/>
        </w:rPr>
        <w:t xml:space="preserve"> </w:t>
      </w:r>
      <w:r w:rsidRPr="0088501F">
        <w:rPr>
          <w:rFonts w:ascii="Trebuchet MS" w:hAnsi="Trebuchet MS" w:cs="Arial"/>
          <w:lang w:val="es-ES" w:eastAsia="x-none"/>
        </w:rPr>
        <w:t xml:space="preserve">la publicación realizada el pasado </w:t>
      </w:r>
      <w:r w:rsidR="00D54D61">
        <w:rPr>
          <w:rFonts w:ascii="Trebuchet MS" w:hAnsi="Trebuchet MS" w:cs="Arial"/>
          <w:lang w:val="es-ES" w:eastAsia="x-none"/>
        </w:rPr>
        <w:t>dieciocho</w:t>
      </w:r>
      <w:r w:rsidRPr="0088501F">
        <w:rPr>
          <w:rFonts w:ascii="Trebuchet MS" w:hAnsi="Trebuchet MS" w:cs="Arial"/>
          <w:lang w:val="es-ES" w:eastAsia="x-none"/>
        </w:rPr>
        <w:t xml:space="preserve"> de febrero en la red social Facebook del denunciado</w:t>
      </w:r>
      <w:r w:rsidR="000868E9" w:rsidRPr="0088501F">
        <w:rPr>
          <w:rFonts w:ascii="Trebuchet MS" w:hAnsi="Trebuchet MS" w:cs="Arial"/>
          <w:lang w:val="es-ES" w:eastAsia="x-none"/>
        </w:rPr>
        <w:t xml:space="preserve"> así </w:t>
      </w:r>
      <w:r w:rsidR="008B031E" w:rsidRPr="0088501F">
        <w:rPr>
          <w:rFonts w:ascii="Trebuchet MS" w:hAnsi="Trebuchet MS" w:cs="Arial"/>
          <w:lang w:val="es-ES" w:eastAsia="x-none"/>
        </w:rPr>
        <w:t xml:space="preserve">como la entrevista que le fue </w:t>
      </w:r>
      <w:r w:rsidR="001C3F7C" w:rsidRPr="0088501F">
        <w:rPr>
          <w:rFonts w:ascii="Trebuchet MS" w:hAnsi="Trebuchet MS" w:cs="Arial"/>
          <w:lang w:val="es-ES" w:eastAsia="x-none"/>
        </w:rPr>
        <w:t>realizada</w:t>
      </w:r>
      <w:r w:rsidR="008B031E" w:rsidRPr="0088501F">
        <w:rPr>
          <w:rFonts w:ascii="Trebuchet MS" w:hAnsi="Trebuchet MS" w:cs="Arial"/>
          <w:lang w:val="es-ES" w:eastAsia="x-none"/>
        </w:rPr>
        <w:t xml:space="preserve"> al denunciado por el medio de comunicación noticel</w:t>
      </w:r>
      <w:r w:rsidR="008E2FC5">
        <w:rPr>
          <w:rFonts w:ascii="Trebuchet MS" w:hAnsi="Trebuchet MS" w:cs="Arial"/>
          <w:lang w:val="es-ES" w:eastAsia="x-none"/>
        </w:rPr>
        <w:t>.mx</w:t>
      </w:r>
      <w:r w:rsidRPr="0088501F">
        <w:rPr>
          <w:rFonts w:ascii="Trebuchet MS" w:hAnsi="Trebuchet MS" w:cs="Arial"/>
          <w:lang w:val="es-ES" w:eastAsia="x-none"/>
        </w:rPr>
        <w:t xml:space="preserve">, </w:t>
      </w:r>
      <w:r w:rsidRPr="0088501F">
        <w:rPr>
          <w:rFonts w:ascii="Trebuchet MS" w:hAnsi="Trebuchet MS"/>
          <w:b/>
          <w:lang w:val="es-ES" w:eastAsia="es-ES"/>
        </w:rPr>
        <w:t>no constituyen un</w:t>
      </w:r>
      <w:r w:rsidRPr="0088501F">
        <w:rPr>
          <w:rFonts w:ascii="Trebuchet MS" w:hAnsi="Trebuchet MS" w:cs="Arial"/>
          <w:b/>
          <w:lang w:val="es-ES" w:eastAsia="ar-SA" w:bidi="en-US"/>
        </w:rPr>
        <w:t xml:space="preserve"> llamamiento a la ciudadanía a votar a favor del aspirante o en contra de otra persona</w:t>
      </w:r>
      <w:r w:rsidRPr="0088501F">
        <w:rPr>
          <w:rFonts w:ascii="Trebuchet MS" w:hAnsi="Trebuchet MS"/>
          <w:b/>
          <w:lang w:val="es-ES" w:eastAsia="es-ES"/>
        </w:rPr>
        <w:t>, ni presenta plataforma política o proyecto de gobierno alguno</w:t>
      </w:r>
      <w:r w:rsidRPr="0088501F">
        <w:rPr>
          <w:rFonts w:ascii="Trebuchet MS" w:hAnsi="Trebuchet MS" w:cs="Arial"/>
          <w:b/>
          <w:lang w:val="es-ES" w:eastAsia="ar-SA" w:bidi="en-US"/>
        </w:rPr>
        <w:t>.</w:t>
      </w:r>
    </w:p>
    <w:p w14:paraId="214395C7" w14:textId="77777777" w:rsidR="00051625" w:rsidRPr="0088501F" w:rsidRDefault="00051625" w:rsidP="000E23E5">
      <w:pPr>
        <w:spacing w:line="276" w:lineRule="auto"/>
        <w:jc w:val="both"/>
        <w:rPr>
          <w:rFonts w:ascii="Trebuchet MS" w:hAnsi="Trebuchet MS" w:cs="Arial"/>
          <w:b/>
          <w:lang w:val="es-ES" w:eastAsia="ar-SA" w:bidi="en-US"/>
        </w:rPr>
      </w:pPr>
    </w:p>
    <w:p w14:paraId="38D5C15E" w14:textId="77777777" w:rsidR="00051625" w:rsidRPr="0088501F" w:rsidRDefault="00051625" w:rsidP="00051625">
      <w:pPr>
        <w:pStyle w:val="Sinespaciado"/>
        <w:spacing w:line="276" w:lineRule="auto"/>
        <w:jc w:val="both"/>
        <w:rPr>
          <w:rFonts w:ascii="Trebuchet MS" w:hAnsi="Trebuchet MS" w:cs="Arial"/>
          <w:color w:val="000000"/>
          <w:sz w:val="24"/>
          <w:szCs w:val="24"/>
          <w:lang w:val="es-ES"/>
        </w:rPr>
      </w:pPr>
      <w:r w:rsidRPr="0088501F">
        <w:rPr>
          <w:rFonts w:ascii="Trebuchet MS" w:hAnsi="Trebuchet MS" w:cs="Arial"/>
          <w:color w:val="000000"/>
          <w:sz w:val="24"/>
          <w:szCs w:val="24"/>
          <w:lang w:val="es-ES"/>
        </w:rPr>
        <w:t>Las situaciones presentadas a lo largo del presente considerando, no prejuzgan respecto de la existencia o no de las infracciones denunciadas, es decir, la misma no prejuzga respecto de la existencia de una infracción que pudiera llegar a determinar la autoridad competente, al someter los mismos hechos a su consideración.</w:t>
      </w:r>
    </w:p>
    <w:p w14:paraId="7B681753" w14:textId="77777777" w:rsidR="000E0133" w:rsidRPr="0088501F" w:rsidRDefault="000E0133" w:rsidP="000E0133">
      <w:pPr>
        <w:spacing w:line="276" w:lineRule="auto"/>
        <w:jc w:val="both"/>
        <w:rPr>
          <w:rFonts w:ascii="Trebuchet MS" w:eastAsia="Calibri" w:hAnsi="Trebuchet MS" w:cs="Arial"/>
          <w:lang w:val="es-ES"/>
        </w:rPr>
      </w:pPr>
    </w:p>
    <w:p w14:paraId="6353C5BC" w14:textId="20BDAF90" w:rsidR="000E0133" w:rsidRPr="0088501F" w:rsidRDefault="000E0133" w:rsidP="000E0133">
      <w:pPr>
        <w:spacing w:line="276" w:lineRule="auto"/>
        <w:jc w:val="both"/>
        <w:rPr>
          <w:rFonts w:ascii="Trebuchet MS" w:eastAsia="Calibri" w:hAnsi="Trebuchet MS" w:cs="Arial"/>
          <w:lang w:val="es-ES" w:eastAsia="ar-SA"/>
        </w:rPr>
      </w:pPr>
      <w:r w:rsidRPr="0088501F">
        <w:rPr>
          <w:rFonts w:ascii="Trebuchet MS" w:eastAsia="Calibri" w:hAnsi="Trebuchet MS" w:cs="Arial"/>
          <w:lang w:val="es-ES" w:eastAsia="ar-SA"/>
        </w:rPr>
        <w:t>Por las consideraciones antes expuestas esta Comisión</w:t>
      </w:r>
    </w:p>
    <w:p w14:paraId="1FD59D6F" w14:textId="77777777" w:rsidR="000E0133" w:rsidRPr="0088501F" w:rsidRDefault="000E0133" w:rsidP="000E0133">
      <w:pPr>
        <w:spacing w:line="276" w:lineRule="auto"/>
        <w:jc w:val="both"/>
        <w:rPr>
          <w:rFonts w:ascii="Trebuchet MS" w:eastAsia="Calibri" w:hAnsi="Trebuchet MS" w:cs="Arial"/>
          <w:lang w:val="es-ES" w:eastAsia="ar-SA"/>
        </w:rPr>
      </w:pPr>
    </w:p>
    <w:p w14:paraId="61056086" w14:textId="77777777" w:rsidR="00F614DF" w:rsidRPr="0088501F" w:rsidRDefault="00F614DF" w:rsidP="000E0133">
      <w:pPr>
        <w:spacing w:line="276" w:lineRule="auto"/>
        <w:jc w:val="both"/>
        <w:rPr>
          <w:rFonts w:ascii="Trebuchet MS" w:hAnsi="Trebuchet MS" w:cs="Arial"/>
          <w:b/>
          <w:lang w:val="es-ES" w:eastAsia="ar-SA"/>
        </w:rPr>
      </w:pPr>
    </w:p>
    <w:p w14:paraId="2654CD2C" w14:textId="77777777" w:rsidR="000E0133" w:rsidRPr="0088501F" w:rsidRDefault="000E0133" w:rsidP="000E0133">
      <w:pPr>
        <w:spacing w:line="276" w:lineRule="auto"/>
        <w:jc w:val="center"/>
        <w:rPr>
          <w:rFonts w:ascii="Trebuchet MS" w:hAnsi="Trebuchet MS" w:cs="Arial"/>
          <w:b/>
          <w:lang w:val="es-ES" w:eastAsia="ar-SA"/>
        </w:rPr>
      </w:pPr>
      <w:r w:rsidRPr="0088501F">
        <w:rPr>
          <w:rFonts w:ascii="Trebuchet MS" w:hAnsi="Trebuchet MS" w:cs="Arial"/>
          <w:b/>
          <w:lang w:val="es-ES" w:eastAsia="ar-SA"/>
        </w:rPr>
        <w:t>R E S U E L V E:</w:t>
      </w:r>
    </w:p>
    <w:p w14:paraId="1E4FD852" w14:textId="77777777" w:rsidR="000E0133" w:rsidRPr="0088501F" w:rsidRDefault="000E0133" w:rsidP="000E0133">
      <w:pPr>
        <w:spacing w:line="276" w:lineRule="auto"/>
        <w:jc w:val="both"/>
        <w:rPr>
          <w:rFonts w:ascii="Trebuchet MS" w:hAnsi="Trebuchet MS" w:cs="Arial"/>
          <w:b/>
          <w:lang w:val="es-ES" w:eastAsia="es-ES"/>
        </w:rPr>
      </w:pPr>
    </w:p>
    <w:p w14:paraId="782A7244" w14:textId="77777777" w:rsidR="006818C5" w:rsidRPr="0088501F" w:rsidRDefault="000E0133" w:rsidP="006818C5">
      <w:pPr>
        <w:spacing w:line="276" w:lineRule="auto"/>
        <w:jc w:val="both"/>
        <w:rPr>
          <w:rFonts w:ascii="Trebuchet MS" w:hAnsi="Trebuchet MS" w:cs="Arial"/>
          <w:lang w:val="es-ES"/>
        </w:rPr>
      </w:pPr>
      <w:r w:rsidRPr="0088501F">
        <w:rPr>
          <w:rFonts w:ascii="Trebuchet MS" w:hAnsi="Trebuchet MS" w:cs="Arial"/>
          <w:b/>
          <w:lang w:val="es-ES" w:eastAsia="es-MX"/>
        </w:rPr>
        <w:t>Primero.</w:t>
      </w:r>
      <w:r w:rsidRPr="0088501F">
        <w:rPr>
          <w:rFonts w:ascii="Trebuchet MS" w:hAnsi="Trebuchet MS" w:cs="Arial"/>
          <w:lang w:val="es-ES" w:eastAsia="es-MX"/>
        </w:rPr>
        <w:t xml:space="preserve"> </w:t>
      </w:r>
      <w:r w:rsidR="006818C5" w:rsidRPr="0088501F">
        <w:rPr>
          <w:rFonts w:ascii="Trebuchet MS" w:hAnsi="Trebuchet MS" w:cs="Arial"/>
          <w:lang w:val="es-ES"/>
        </w:rPr>
        <w:t xml:space="preserve">Se declara </w:t>
      </w:r>
      <w:r w:rsidR="006818C5" w:rsidRPr="0088501F">
        <w:rPr>
          <w:rFonts w:ascii="Trebuchet MS" w:hAnsi="Trebuchet MS" w:cs="Arial"/>
          <w:b/>
          <w:bCs/>
          <w:lang w:val="es-ES"/>
        </w:rPr>
        <w:t>im</w:t>
      </w:r>
      <w:r w:rsidR="006818C5" w:rsidRPr="0088501F">
        <w:rPr>
          <w:rFonts w:ascii="Trebuchet MS" w:hAnsi="Trebuchet MS" w:cs="Arial"/>
          <w:b/>
          <w:lang w:val="es-ES"/>
        </w:rPr>
        <w:t>procedente</w:t>
      </w:r>
      <w:r w:rsidR="006818C5" w:rsidRPr="0088501F">
        <w:rPr>
          <w:rFonts w:ascii="Trebuchet MS" w:hAnsi="Trebuchet MS" w:cs="Arial"/>
          <w:lang w:val="es-ES"/>
        </w:rPr>
        <w:t xml:space="preserve"> la medida cautelar en los términos solicitados por el denunciante, por las razones expuestas en el considerando </w:t>
      </w:r>
      <w:r w:rsidR="006818C5" w:rsidRPr="0088501F">
        <w:rPr>
          <w:rFonts w:ascii="Trebuchet MS" w:hAnsi="Trebuchet MS" w:cs="Arial"/>
          <w:b/>
          <w:lang w:val="es-ES"/>
        </w:rPr>
        <w:t>VII</w:t>
      </w:r>
      <w:r w:rsidR="006818C5" w:rsidRPr="0088501F">
        <w:rPr>
          <w:rFonts w:ascii="Trebuchet MS" w:hAnsi="Trebuchet MS" w:cs="Arial"/>
          <w:lang w:val="es-ES"/>
        </w:rPr>
        <w:t xml:space="preserve"> de la presente resolución.</w:t>
      </w:r>
    </w:p>
    <w:p w14:paraId="0F6E888D" w14:textId="77777777" w:rsidR="006818C5" w:rsidRPr="0088501F" w:rsidRDefault="006818C5" w:rsidP="006818C5">
      <w:pPr>
        <w:spacing w:line="276" w:lineRule="auto"/>
        <w:jc w:val="both"/>
        <w:rPr>
          <w:rFonts w:ascii="Trebuchet MS" w:hAnsi="Trebuchet MS" w:cs="Arial"/>
          <w:lang w:val="es-ES"/>
        </w:rPr>
      </w:pPr>
    </w:p>
    <w:p w14:paraId="1E7947CA" w14:textId="77777777" w:rsidR="006818C5" w:rsidRPr="0088501F" w:rsidRDefault="006818C5" w:rsidP="006818C5">
      <w:pPr>
        <w:pStyle w:val="Sinespaciado"/>
        <w:spacing w:line="276" w:lineRule="auto"/>
        <w:jc w:val="both"/>
        <w:rPr>
          <w:rFonts w:ascii="Trebuchet MS" w:hAnsi="Trebuchet MS" w:cs="Arial"/>
          <w:sz w:val="24"/>
          <w:szCs w:val="24"/>
          <w:lang w:val="es-ES"/>
        </w:rPr>
      </w:pPr>
      <w:r w:rsidRPr="0088501F">
        <w:rPr>
          <w:rFonts w:ascii="Trebuchet MS" w:hAnsi="Trebuchet MS" w:cs="Arial"/>
          <w:b/>
          <w:sz w:val="24"/>
          <w:szCs w:val="24"/>
          <w:lang w:val="es-ES"/>
        </w:rPr>
        <w:t xml:space="preserve">Segundo. </w:t>
      </w:r>
      <w:r w:rsidRPr="0088501F">
        <w:rPr>
          <w:rFonts w:ascii="Trebuchet MS" w:hAnsi="Trebuchet MS" w:cs="Arial"/>
          <w:sz w:val="24"/>
          <w:szCs w:val="24"/>
          <w:lang w:val="es-ES"/>
        </w:rPr>
        <w:t>Túrnese a la Secretaria Ejecutiva de este Instituto a efecto de que notifique el contenido de la presente determinación</w:t>
      </w:r>
      <w:r w:rsidR="00051625" w:rsidRPr="0088501F">
        <w:rPr>
          <w:rFonts w:ascii="Trebuchet MS" w:hAnsi="Trebuchet MS" w:cs="Arial"/>
          <w:sz w:val="24"/>
          <w:szCs w:val="24"/>
          <w:lang w:val="es-ES"/>
        </w:rPr>
        <w:t>.</w:t>
      </w:r>
    </w:p>
    <w:p w14:paraId="2DC3DD8F" w14:textId="77777777" w:rsidR="000E0133" w:rsidRPr="0088501F" w:rsidRDefault="000E0133" w:rsidP="000E0133">
      <w:pPr>
        <w:spacing w:line="276" w:lineRule="auto"/>
        <w:jc w:val="both"/>
        <w:rPr>
          <w:rFonts w:ascii="Trebuchet MS" w:eastAsia="Calibri" w:hAnsi="Trebuchet MS" w:cs="Arial"/>
          <w:color w:val="000000"/>
          <w:lang w:val="es-ES"/>
        </w:rPr>
      </w:pPr>
    </w:p>
    <w:p w14:paraId="4E17943C" w14:textId="2703B0A0" w:rsidR="000E0133" w:rsidRPr="0088501F" w:rsidRDefault="000E0133" w:rsidP="000E0133">
      <w:pPr>
        <w:spacing w:line="276" w:lineRule="auto"/>
        <w:jc w:val="center"/>
        <w:rPr>
          <w:rFonts w:ascii="Trebuchet MS" w:hAnsi="Trebuchet MS" w:cs="Arial"/>
          <w:b/>
          <w:lang w:val="es-ES" w:eastAsia="es-ES"/>
        </w:rPr>
      </w:pPr>
      <w:r w:rsidRPr="0088501F">
        <w:rPr>
          <w:rFonts w:ascii="Trebuchet MS" w:hAnsi="Trebuchet MS" w:cs="Arial"/>
          <w:b/>
          <w:lang w:val="es-ES" w:eastAsia="es-ES"/>
        </w:rPr>
        <w:t xml:space="preserve">Guadalajara, Jalisco, a de </w:t>
      </w:r>
      <w:r w:rsidR="00C929F5">
        <w:rPr>
          <w:rFonts w:ascii="Trebuchet MS" w:hAnsi="Trebuchet MS" w:cs="Arial"/>
          <w:b/>
          <w:lang w:val="es-ES" w:eastAsia="es-ES"/>
        </w:rPr>
        <w:t>20</w:t>
      </w:r>
      <w:r w:rsidR="000C2EC1">
        <w:rPr>
          <w:rFonts w:ascii="Trebuchet MS" w:hAnsi="Trebuchet MS" w:cs="Arial"/>
          <w:b/>
          <w:lang w:val="es-ES" w:eastAsia="es-ES"/>
        </w:rPr>
        <w:t xml:space="preserve"> </w:t>
      </w:r>
      <w:r w:rsidR="006818C5" w:rsidRPr="000C2EC1">
        <w:rPr>
          <w:rFonts w:ascii="Trebuchet MS" w:hAnsi="Trebuchet MS" w:cs="Arial"/>
          <w:b/>
          <w:lang w:val="es-ES" w:eastAsia="es-ES"/>
        </w:rPr>
        <w:t>marzo</w:t>
      </w:r>
      <w:r w:rsidRPr="0088501F">
        <w:rPr>
          <w:rFonts w:ascii="Trebuchet MS" w:hAnsi="Trebuchet MS" w:cs="Arial"/>
          <w:b/>
          <w:lang w:val="es-ES" w:eastAsia="es-ES"/>
        </w:rPr>
        <w:t xml:space="preserve"> de 2021</w:t>
      </w:r>
    </w:p>
    <w:p w14:paraId="799EA11A" w14:textId="77777777" w:rsidR="000E0133" w:rsidRPr="0088501F" w:rsidRDefault="000E0133" w:rsidP="000E0133">
      <w:pPr>
        <w:spacing w:line="276" w:lineRule="auto"/>
        <w:jc w:val="center"/>
        <w:rPr>
          <w:rFonts w:ascii="Trebuchet MS" w:hAnsi="Trebuchet MS" w:cs="Arial"/>
          <w:b/>
          <w:lang w:val="es-ES" w:eastAsia="es-ES"/>
        </w:rPr>
      </w:pPr>
    </w:p>
    <w:p w14:paraId="55976472" w14:textId="77777777" w:rsidR="000E0133" w:rsidRPr="0088501F" w:rsidRDefault="000E0133" w:rsidP="000E0133">
      <w:pPr>
        <w:spacing w:line="276" w:lineRule="auto"/>
        <w:jc w:val="center"/>
        <w:rPr>
          <w:rFonts w:ascii="Trebuchet MS" w:hAnsi="Trebuchet MS" w:cs="Arial"/>
          <w:b/>
          <w:lang w:val="es-ES" w:eastAsia="es-ES"/>
        </w:rPr>
      </w:pPr>
    </w:p>
    <w:p w14:paraId="2BF548F3" w14:textId="77777777" w:rsidR="000E0133" w:rsidRDefault="000E0133" w:rsidP="000E0133">
      <w:pPr>
        <w:spacing w:line="276" w:lineRule="auto"/>
        <w:jc w:val="center"/>
        <w:rPr>
          <w:rFonts w:ascii="Trebuchet MS" w:hAnsi="Trebuchet MS" w:cs="Arial"/>
          <w:b/>
          <w:lang w:val="es-ES" w:eastAsia="es-ES"/>
        </w:rPr>
      </w:pPr>
    </w:p>
    <w:p w14:paraId="39028C88" w14:textId="77777777" w:rsidR="000C2EC1" w:rsidRPr="0088501F" w:rsidRDefault="000C2EC1" w:rsidP="000E0133">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0E0133" w:rsidRPr="0088501F" w14:paraId="43BD235B" w14:textId="77777777" w:rsidTr="00405A14">
        <w:tc>
          <w:tcPr>
            <w:tcW w:w="8840" w:type="dxa"/>
            <w:gridSpan w:val="2"/>
            <w:shd w:val="clear" w:color="auto" w:fill="auto"/>
          </w:tcPr>
          <w:p w14:paraId="7BFC5C74" w14:textId="77777777" w:rsidR="000E0133" w:rsidRPr="0088501F" w:rsidRDefault="000E0133" w:rsidP="00405A14">
            <w:pPr>
              <w:spacing w:line="276" w:lineRule="auto"/>
              <w:jc w:val="center"/>
              <w:rPr>
                <w:rFonts w:ascii="Trebuchet MS" w:hAnsi="Trebuchet MS" w:cs="Arial"/>
                <w:b/>
                <w:lang w:val="es-ES" w:eastAsia="es-ES"/>
              </w:rPr>
            </w:pPr>
            <w:r w:rsidRPr="0088501F">
              <w:rPr>
                <w:rFonts w:ascii="Trebuchet MS" w:hAnsi="Trebuchet MS" w:cs="Arial"/>
                <w:b/>
                <w:lang w:val="es-ES" w:eastAsia="es-ES"/>
              </w:rPr>
              <w:t xml:space="preserve">Silvia Guadalupe Bustos Vásquez </w:t>
            </w:r>
          </w:p>
          <w:p w14:paraId="1B73C79A" w14:textId="77777777" w:rsidR="000E0133" w:rsidRPr="0088501F" w:rsidRDefault="000E0133" w:rsidP="00405A14">
            <w:pPr>
              <w:spacing w:line="276" w:lineRule="auto"/>
              <w:jc w:val="center"/>
              <w:rPr>
                <w:rFonts w:ascii="Trebuchet MS" w:hAnsi="Trebuchet MS" w:cs="Arial"/>
                <w:b/>
                <w:lang w:val="es-ES" w:eastAsia="es-ES"/>
              </w:rPr>
            </w:pPr>
            <w:r w:rsidRPr="0088501F">
              <w:rPr>
                <w:rFonts w:ascii="Trebuchet MS" w:hAnsi="Trebuchet MS" w:cs="Arial"/>
                <w:b/>
                <w:lang w:val="es-ES" w:eastAsia="es-ES"/>
              </w:rPr>
              <w:t>Consejera electoral presidenta</w:t>
            </w:r>
          </w:p>
        </w:tc>
      </w:tr>
      <w:tr w:rsidR="000E0133" w:rsidRPr="0088501F" w14:paraId="4A3DB677" w14:textId="77777777" w:rsidTr="00405A14">
        <w:tc>
          <w:tcPr>
            <w:tcW w:w="4374" w:type="dxa"/>
            <w:shd w:val="clear" w:color="auto" w:fill="auto"/>
          </w:tcPr>
          <w:p w14:paraId="4A022DAE" w14:textId="77777777" w:rsidR="000E0133" w:rsidRPr="0088501F" w:rsidRDefault="000E0133" w:rsidP="00405A14">
            <w:pPr>
              <w:spacing w:line="276" w:lineRule="auto"/>
              <w:jc w:val="center"/>
              <w:rPr>
                <w:rFonts w:ascii="Trebuchet MS" w:hAnsi="Trebuchet MS" w:cs="Arial"/>
                <w:b/>
                <w:lang w:val="es-ES" w:eastAsia="es-ES"/>
              </w:rPr>
            </w:pPr>
          </w:p>
          <w:p w14:paraId="509F3AF6" w14:textId="77777777" w:rsidR="000E0133" w:rsidRPr="0088501F" w:rsidRDefault="000E0133" w:rsidP="00405A14">
            <w:pPr>
              <w:spacing w:line="276" w:lineRule="auto"/>
              <w:jc w:val="center"/>
              <w:rPr>
                <w:rFonts w:ascii="Trebuchet MS" w:hAnsi="Trebuchet MS" w:cs="Arial"/>
                <w:b/>
                <w:lang w:val="es-ES" w:eastAsia="es-ES"/>
              </w:rPr>
            </w:pPr>
          </w:p>
          <w:p w14:paraId="07A5C58A" w14:textId="77777777" w:rsidR="000E0133" w:rsidRPr="0088501F" w:rsidRDefault="000E0133" w:rsidP="00405A14">
            <w:pPr>
              <w:spacing w:line="276" w:lineRule="auto"/>
              <w:jc w:val="center"/>
              <w:rPr>
                <w:rFonts w:ascii="Trebuchet MS" w:hAnsi="Trebuchet MS" w:cs="Arial"/>
                <w:b/>
                <w:lang w:val="es-ES" w:eastAsia="es-ES"/>
              </w:rPr>
            </w:pPr>
          </w:p>
          <w:p w14:paraId="29283C9A" w14:textId="77777777" w:rsidR="000C2EC1" w:rsidRDefault="000C2EC1" w:rsidP="00405A14">
            <w:pPr>
              <w:spacing w:line="276" w:lineRule="auto"/>
              <w:jc w:val="center"/>
              <w:rPr>
                <w:rFonts w:ascii="Trebuchet MS" w:hAnsi="Trebuchet MS" w:cs="Arial"/>
                <w:b/>
                <w:lang w:val="es-ES" w:eastAsia="es-ES"/>
              </w:rPr>
            </w:pPr>
          </w:p>
          <w:p w14:paraId="7D97EE42" w14:textId="77777777" w:rsidR="000E0133" w:rsidRPr="0088501F" w:rsidRDefault="000E0133" w:rsidP="00405A14">
            <w:pPr>
              <w:spacing w:line="276" w:lineRule="auto"/>
              <w:jc w:val="center"/>
              <w:rPr>
                <w:rFonts w:ascii="Trebuchet MS" w:hAnsi="Trebuchet MS" w:cs="Arial"/>
                <w:b/>
                <w:lang w:val="es-ES" w:eastAsia="es-ES"/>
              </w:rPr>
            </w:pPr>
            <w:proofErr w:type="spellStart"/>
            <w:r w:rsidRPr="0088501F">
              <w:rPr>
                <w:rFonts w:ascii="Trebuchet MS" w:hAnsi="Trebuchet MS" w:cs="Arial"/>
                <w:b/>
                <w:lang w:val="es-ES" w:eastAsia="es-ES"/>
              </w:rPr>
              <w:t>Zoad</w:t>
            </w:r>
            <w:proofErr w:type="spellEnd"/>
            <w:r w:rsidRPr="0088501F">
              <w:rPr>
                <w:rFonts w:ascii="Trebuchet MS" w:hAnsi="Trebuchet MS" w:cs="Arial"/>
                <w:b/>
                <w:lang w:val="es-ES" w:eastAsia="es-ES"/>
              </w:rPr>
              <w:t xml:space="preserve"> </w:t>
            </w:r>
            <w:proofErr w:type="spellStart"/>
            <w:r w:rsidRPr="0088501F">
              <w:rPr>
                <w:rFonts w:ascii="Trebuchet MS" w:hAnsi="Trebuchet MS" w:cs="Arial"/>
                <w:b/>
                <w:lang w:val="es-ES" w:eastAsia="es-ES"/>
              </w:rPr>
              <w:t>Jeanine</w:t>
            </w:r>
            <w:proofErr w:type="spellEnd"/>
            <w:r w:rsidRPr="0088501F">
              <w:rPr>
                <w:rFonts w:ascii="Trebuchet MS" w:hAnsi="Trebuchet MS" w:cs="Arial"/>
                <w:b/>
                <w:lang w:val="es-ES" w:eastAsia="es-ES"/>
              </w:rPr>
              <w:t xml:space="preserve"> García González</w:t>
            </w:r>
          </w:p>
          <w:p w14:paraId="489C63D8" w14:textId="77777777" w:rsidR="000E0133" w:rsidRPr="0088501F" w:rsidRDefault="000E0133" w:rsidP="00405A14">
            <w:pPr>
              <w:spacing w:line="276" w:lineRule="auto"/>
              <w:jc w:val="center"/>
              <w:rPr>
                <w:rFonts w:ascii="Trebuchet MS" w:hAnsi="Trebuchet MS" w:cs="Arial"/>
                <w:b/>
                <w:lang w:val="es-ES" w:eastAsia="es-ES"/>
              </w:rPr>
            </w:pPr>
            <w:r w:rsidRPr="0088501F">
              <w:rPr>
                <w:rFonts w:ascii="Trebuchet MS" w:hAnsi="Trebuchet MS" w:cs="Arial"/>
                <w:b/>
                <w:lang w:val="es-ES" w:eastAsia="es-ES"/>
              </w:rPr>
              <w:t>Consejera electoral integrante</w:t>
            </w:r>
          </w:p>
        </w:tc>
        <w:tc>
          <w:tcPr>
            <w:tcW w:w="4466" w:type="dxa"/>
            <w:shd w:val="clear" w:color="auto" w:fill="auto"/>
          </w:tcPr>
          <w:p w14:paraId="32AF37B3" w14:textId="77777777" w:rsidR="000E0133" w:rsidRPr="0088501F" w:rsidRDefault="000E0133" w:rsidP="00405A14">
            <w:pPr>
              <w:spacing w:line="276" w:lineRule="auto"/>
              <w:jc w:val="center"/>
              <w:rPr>
                <w:rFonts w:ascii="Trebuchet MS" w:hAnsi="Trebuchet MS" w:cs="Arial"/>
                <w:b/>
                <w:lang w:val="es-ES" w:eastAsia="es-ES"/>
              </w:rPr>
            </w:pPr>
          </w:p>
          <w:p w14:paraId="06F8ACE4" w14:textId="77777777" w:rsidR="000E0133" w:rsidRPr="0088501F" w:rsidRDefault="000E0133" w:rsidP="00405A14">
            <w:pPr>
              <w:spacing w:line="276" w:lineRule="auto"/>
              <w:jc w:val="center"/>
              <w:rPr>
                <w:rFonts w:ascii="Trebuchet MS" w:hAnsi="Trebuchet MS" w:cs="Arial"/>
                <w:b/>
                <w:lang w:val="es-ES" w:eastAsia="es-ES"/>
              </w:rPr>
            </w:pPr>
          </w:p>
          <w:p w14:paraId="0D0D58A9" w14:textId="77777777" w:rsidR="000E0133" w:rsidRDefault="000E0133" w:rsidP="00405A14">
            <w:pPr>
              <w:spacing w:line="276" w:lineRule="auto"/>
              <w:jc w:val="center"/>
              <w:rPr>
                <w:rFonts w:ascii="Trebuchet MS" w:hAnsi="Trebuchet MS" w:cs="Arial"/>
                <w:b/>
                <w:lang w:val="es-ES" w:eastAsia="es-ES"/>
              </w:rPr>
            </w:pPr>
          </w:p>
          <w:p w14:paraId="31D60ABC" w14:textId="77777777" w:rsidR="000C2EC1" w:rsidRPr="0088501F" w:rsidRDefault="000C2EC1" w:rsidP="00405A14">
            <w:pPr>
              <w:spacing w:line="276" w:lineRule="auto"/>
              <w:jc w:val="center"/>
              <w:rPr>
                <w:rFonts w:ascii="Trebuchet MS" w:hAnsi="Trebuchet MS" w:cs="Arial"/>
                <w:b/>
                <w:lang w:val="es-ES" w:eastAsia="es-ES"/>
              </w:rPr>
            </w:pPr>
          </w:p>
          <w:p w14:paraId="540EF6DA" w14:textId="77777777" w:rsidR="000E0133" w:rsidRPr="0088501F" w:rsidRDefault="000E0133" w:rsidP="00405A14">
            <w:pPr>
              <w:spacing w:line="276" w:lineRule="auto"/>
              <w:jc w:val="center"/>
              <w:rPr>
                <w:rFonts w:ascii="Trebuchet MS" w:hAnsi="Trebuchet MS" w:cs="Arial"/>
                <w:b/>
                <w:lang w:val="es-ES" w:eastAsia="es-ES"/>
              </w:rPr>
            </w:pPr>
            <w:r w:rsidRPr="0088501F">
              <w:rPr>
                <w:rFonts w:ascii="Trebuchet MS" w:hAnsi="Trebuchet MS" w:cs="Arial"/>
                <w:b/>
                <w:lang w:val="es-ES" w:eastAsia="es-ES"/>
              </w:rPr>
              <w:t>Claudia Alejandra Vargas Bautista</w:t>
            </w:r>
          </w:p>
          <w:p w14:paraId="5D20F085" w14:textId="77777777" w:rsidR="000E0133" w:rsidRPr="0088501F" w:rsidRDefault="000E0133" w:rsidP="00405A14">
            <w:pPr>
              <w:spacing w:line="276" w:lineRule="auto"/>
              <w:jc w:val="center"/>
              <w:rPr>
                <w:rFonts w:ascii="Trebuchet MS" w:hAnsi="Trebuchet MS" w:cs="Arial"/>
                <w:b/>
                <w:lang w:val="es-ES" w:eastAsia="es-ES"/>
              </w:rPr>
            </w:pPr>
            <w:r w:rsidRPr="0088501F">
              <w:rPr>
                <w:rFonts w:ascii="Trebuchet MS" w:hAnsi="Trebuchet MS" w:cs="Arial"/>
                <w:b/>
                <w:lang w:val="es-ES" w:eastAsia="es-ES"/>
              </w:rPr>
              <w:t xml:space="preserve">Consejera electoral integrante </w:t>
            </w:r>
          </w:p>
          <w:p w14:paraId="53B80AA9" w14:textId="77777777" w:rsidR="000E0133" w:rsidRPr="0088501F" w:rsidRDefault="000E0133" w:rsidP="00405A14">
            <w:pPr>
              <w:spacing w:line="276" w:lineRule="auto"/>
              <w:jc w:val="center"/>
              <w:rPr>
                <w:rFonts w:ascii="Trebuchet MS" w:hAnsi="Trebuchet MS" w:cs="Arial"/>
                <w:b/>
                <w:lang w:val="es-ES" w:eastAsia="es-ES"/>
              </w:rPr>
            </w:pPr>
          </w:p>
          <w:p w14:paraId="567DE842" w14:textId="77777777" w:rsidR="000E0133" w:rsidRPr="0088501F" w:rsidRDefault="000E0133" w:rsidP="00405A14">
            <w:pPr>
              <w:spacing w:line="276" w:lineRule="auto"/>
              <w:jc w:val="center"/>
              <w:rPr>
                <w:rFonts w:ascii="Trebuchet MS" w:hAnsi="Trebuchet MS" w:cs="Arial"/>
                <w:b/>
                <w:lang w:val="es-ES" w:eastAsia="es-ES"/>
              </w:rPr>
            </w:pPr>
          </w:p>
          <w:p w14:paraId="7B669327" w14:textId="77777777" w:rsidR="000E0133" w:rsidRDefault="000E0133" w:rsidP="00405A14">
            <w:pPr>
              <w:spacing w:line="276" w:lineRule="auto"/>
              <w:jc w:val="center"/>
              <w:rPr>
                <w:rFonts w:ascii="Trebuchet MS" w:hAnsi="Trebuchet MS" w:cs="Arial"/>
                <w:b/>
                <w:lang w:val="es-ES" w:eastAsia="es-ES"/>
              </w:rPr>
            </w:pPr>
          </w:p>
          <w:p w14:paraId="37441746" w14:textId="77777777" w:rsidR="000C2EC1" w:rsidRPr="0088501F" w:rsidRDefault="000C2EC1" w:rsidP="00405A14">
            <w:pPr>
              <w:spacing w:line="276" w:lineRule="auto"/>
              <w:jc w:val="center"/>
              <w:rPr>
                <w:rFonts w:ascii="Trebuchet MS" w:hAnsi="Trebuchet MS" w:cs="Arial"/>
                <w:b/>
                <w:lang w:val="es-ES" w:eastAsia="es-ES"/>
              </w:rPr>
            </w:pPr>
          </w:p>
        </w:tc>
      </w:tr>
      <w:tr w:rsidR="000E0133" w:rsidRPr="0088501F" w14:paraId="60382A4D" w14:textId="77777777" w:rsidTr="00405A14">
        <w:tc>
          <w:tcPr>
            <w:tcW w:w="8840" w:type="dxa"/>
            <w:gridSpan w:val="2"/>
            <w:shd w:val="clear" w:color="auto" w:fill="auto"/>
          </w:tcPr>
          <w:p w14:paraId="3C8DCB7F" w14:textId="77777777" w:rsidR="000E0133" w:rsidRPr="0088501F" w:rsidRDefault="000E0133" w:rsidP="00405A14">
            <w:pPr>
              <w:spacing w:line="276" w:lineRule="auto"/>
              <w:jc w:val="center"/>
              <w:rPr>
                <w:rFonts w:ascii="Trebuchet MS" w:eastAsia="Calibri" w:hAnsi="Trebuchet MS" w:cs="Arial"/>
                <w:b/>
                <w:lang w:val="es-ES"/>
              </w:rPr>
            </w:pPr>
            <w:r w:rsidRPr="0088501F">
              <w:rPr>
                <w:rFonts w:ascii="Trebuchet MS" w:eastAsia="Calibri" w:hAnsi="Trebuchet MS" w:cs="Arial"/>
                <w:b/>
                <w:lang w:val="es-ES"/>
              </w:rPr>
              <w:t>Luis Alfonso Campos Guzmán</w:t>
            </w:r>
          </w:p>
          <w:p w14:paraId="26C49FEE" w14:textId="77777777" w:rsidR="000E0133" w:rsidRPr="0088501F" w:rsidRDefault="000E0133" w:rsidP="00405A14">
            <w:pPr>
              <w:spacing w:line="276" w:lineRule="auto"/>
              <w:jc w:val="center"/>
              <w:rPr>
                <w:rFonts w:ascii="Trebuchet MS" w:hAnsi="Trebuchet MS" w:cs="Arial"/>
                <w:b/>
                <w:lang w:val="es-ES" w:eastAsia="es-ES"/>
              </w:rPr>
            </w:pPr>
            <w:r w:rsidRPr="0088501F">
              <w:rPr>
                <w:rFonts w:ascii="Trebuchet MS" w:eastAsia="Calibri" w:hAnsi="Trebuchet MS" w:cs="Arial"/>
                <w:b/>
                <w:lang w:val="es-ES"/>
              </w:rPr>
              <w:t>Secretario técnico</w:t>
            </w:r>
          </w:p>
        </w:tc>
      </w:tr>
    </w:tbl>
    <w:p w14:paraId="65BBB8B1" w14:textId="77777777" w:rsidR="000E0133" w:rsidRPr="0088501F" w:rsidRDefault="000E0133" w:rsidP="000E0133">
      <w:pPr>
        <w:spacing w:line="276" w:lineRule="auto"/>
        <w:rPr>
          <w:rFonts w:ascii="Trebuchet MS" w:hAnsi="Trebuchet MS"/>
          <w:lang w:val="es-ES"/>
        </w:rPr>
      </w:pPr>
    </w:p>
    <w:p w14:paraId="56943E5E" w14:textId="77777777" w:rsidR="000E0133" w:rsidRPr="0088501F" w:rsidRDefault="000E0133" w:rsidP="000E0133">
      <w:pPr>
        <w:rPr>
          <w:rFonts w:ascii="Trebuchet MS" w:hAnsi="Trebuchet MS"/>
          <w:lang w:val="es-ES"/>
        </w:rPr>
      </w:pPr>
    </w:p>
    <w:p w14:paraId="10297CE2" w14:textId="77777777" w:rsidR="000E0133" w:rsidRPr="0088501F" w:rsidRDefault="000E0133" w:rsidP="000E0133">
      <w:pPr>
        <w:rPr>
          <w:rFonts w:ascii="Trebuchet MS" w:hAnsi="Trebuchet MS"/>
          <w:lang w:val="es-ES"/>
        </w:rPr>
      </w:pPr>
    </w:p>
    <w:p w14:paraId="22A8B0B0" w14:textId="77777777" w:rsidR="000A3AF8" w:rsidRPr="0088501F" w:rsidRDefault="000A3AF8">
      <w:pPr>
        <w:rPr>
          <w:lang w:val="es-ES"/>
        </w:rPr>
      </w:pPr>
    </w:p>
    <w:sectPr w:rsidR="000A3AF8" w:rsidRPr="0088501F" w:rsidSect="00405A14">
      <w:headerReference w:type="default" r:id="rId15"/>
      <w:footerReference w:type="even" r:id="rId16"/>
      <w:footerReference w:type="default" r:id="rId17"/>
      <w:pgSz w:w="12242" w:h="15842" w:code="1"/>
      <w:pgMar w:top="2552" w:right="1701" w:bottom="1701"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9C6AC" w14:textId="77777777" w:rsidR="00221A89" w:rsidRDefault="00221A89" w:rsidP="000E0133">
      <w:r>
        <w:separator/>
      </w:r>
    </w:p>
  </w:endnote>
  <w:endnote w:type="continuationSeparator" w:id="0">
    <w:p w14:paraId="746F7476" w14:textId="77777777" w:rsidR="00221A89" w:rsidRDefault="00221A89" w:rsidP="000E0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7B709" w14:textId="77777777" w:rsidR="00563ED9" w:rsidRDefault="00563ED9" w:rsidP="00405A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0557E75" w14:textId="77777777" w:rsidR="00563ED9" w:rsidRDefault="00563ED9" w:rsidP="00405A1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943A6" w14:textId="4BF324A1" w:rsidR="00563ED9" w:rsidRPr="00D7142C" w:rsidRDefault="00563ED9">
    <w:pPr>
      <w:pStyle w:val="Piedepgina"/>
      <w:jc w:val="center"/>
      <w:rPr>
        <w:b/>
        <w:bCs/>
        <w:color w:val="808080" w:themeColor="background1" w:themeShade="80"/>
      </w:rPr>
    </w:pPr>
  </w:p>
  <w:p w14:paraId="4DCE8F45" w14:textId="77777777" w:rsidR="000C2EC1" w:rsidRPr="00111612" w:rsidRDefault="000C2EC1" w:rsidP="000C2EC1">
    <w:pPr>
      <w:tabs>
        <w:tab w:val="center" w:pos="4419"/>
        <w:tab w:val="right" w:pos="8838"/>
      </w:tabs>
      <w:suppressAutoHyphens/>
      <w:jc w:val="center"/>
      <w:rPr>
        <w:rFonts w:ascii="Trebuchet MS" w:hAnsi="Trebuchet MS" w:cs="Tahoma"/>
        <w:bCs/>
        <w:color w:val="A6A6A6"/>
        <w:sz w:val="16"/>
        <w:szCs w:val="16"/>
        <w:lang w:val="es-ES" w:eastAsia="ar-SA"/>
      </w:rPr>
    </w:pPr>
    <w:r w:rsidRPr="00111612">
      <w:rPr>
        <w:rFonts w:ascii="Trebuchet MS" w:hAnsi="Trebuchet MS" w:cs="Tahoma"/>
        <w:bCs/>
        <w:color w:val="A6A6A6"/>
        <w:sz w:val="16"/>
        <w:szCs w:val="16"/>
        <w:lang w:val="es-ES" w:eastAsia="ar-SA"/>
      </w:rPr>
      <w:t>Parque de las Estrellas 2764, colonia Jardines del Bosque Centro, Guadalajara, Jalisco, México. C.P.44520</w:t>
    </w:r>
    <w:r w:rsidR="00221A89">
      <w:rPr>
        <w:rFonts w:ascii="Trebuchet MS" w:hAnsi="Trebuchet MS" w:cs="Tahoma"/>
        <w:bCs/>
        <w:color w:val="A6A6A6"/>
        <w:sz w:val="16"/>
        <w:szCs w:val="16"/>
        <w:lang w:val="es-ES" w:eastAsia="ar-SA"/>
      </w:rPr>
      <w:pict w14:anchorId="6C81E22B">
        <v:rect id="_x0000_i1025" style="width:408.3pt;height:1pt" o:hrpct="924" o:hralign="center" o:hrstd="t" o:hrnoshade="t" o:hr="t" fillcolor="#b2a1c7" stroked="f"/>
      </w:pict>
    </w:r>
  </w:p>
  <w:p w14:paraId="085B2974" w14:textId="77777777" w:rsidR="000C2EC1" w:rsidRPr="00111612" w:rsidRDefault="000C2EC1" w:rsidP="000C2EC1">
    <w:pPr>
      <w:tabs>
        <w:tab w:val="center" w:pos="4419"/>
        <w:tab w:val="right" w:pos="8838"/>
      </w:tabs>
      <w:suppressAutoHyphens/>
      <w:jc w:val="center"/>
      <w:rPr>
        <w:b/>
        <w:color w:val="7030A0"/>
        <w:sz w:val="16"/>
        <w:szCs w:val="16"/>
        <w:lang w:eastAsia="ar-SA"/>
      </w:rPr>
    </w:pPr>
    <w:r w:rsidRPr="00111612">
      <w:rPr>
        <w:rFonts w:ascii="Trebuchet MS" w:hAnsi="Trebuchet MS" w:cs="Tahoma"/>
        <w:b/>
        <w:bCs/>
        <w:color w:val="7030A0"/>
        <w:sz w:val="16"/>
        <w:szCs w:val="16"/>
        <w:lang w:eastAsia="ar-SA"/>
      </w:rPr>
      <w:t>www.iepcjalisco.org.mx</w:t>
    </w:r>
  </w:p>
  <w:p w14:paraId="61906C72" w14:textId="2C520362" w:rsidR="00563ED9" w:rsidRPr="00D7142C" w:rsidRDefault="000C2EC1" w:rsidP="000C2EC1">
    <w:pPr>
      <w:pStyle w:val="Piedepgina"/>
      <w:jc w:val="right"/>
      <w:rPr>
        <w:b/>
        <w:bCs/>
        <w:color w:val="808080" w:themeColor="background1" w:themeShade="80"/>
      </w:rPr>
    </w:pPr>
    <w:r w:rsidRPr="00111612">
      <w:rPr>
        <w:rFonts w:ascii="Trebuchet MS" w:eastAsia="Calibri" w:hAnsi="Trebuchet MS" w:cs="Arial"/>
        <w:sz w:val="16"/>
        <w:szCs w:val="16"/>
      </w:rPr>
      <w:t xml:space="preserve">Página </w:t>
    </w:r>
    <w:r w:rsidRPr="00111612">
      <w:rPr>
        <w:rFonts w:ascii="Trebuchet MS" w:eastAsia="Calibri" w:hAnsi="Trebuchet MS" w:cs="Arial"/>
        <w:sz w:val="16"/>
        <w:szCs w:val="16"/>
      </w:rPr>
      <w:fldChar w:fldCharType="begin"/>
    </w:r>
    <w:r w:rsidRPr="00111612">
      <w:rPr>
        <w:rFonts w:ascii="Trebuchet MS" w:eastAsia="Calibri" w:hAnsi="Trebuchet MS" w:cs="Arial"/>
        <w:sz w:val="16"/>
        <w:szCs w:val="16"/>
      </w:rPr>
      <w:instrText xml:space="preserve"> PAGE </w:instrText>
    </w:r>
    <w:r w:rsidRPr="00111612">
      <w:rPr>
        <w:rFonts w:ascii="Trebuchet MS" w:eastAsia="Calibri" w:hAnsi="Trebuchet MS" w:cs="Arial"/>
        <w:sz w:val="16"/>
        <w:szCs w:val="16"/>
      </w:rPr>
      <w:fldChar w:fldCharType="separate"/>
    </w:r>
    <w:r w:rsidR="00922072">
      <w:rPr>
        <w:rFonts w:ascii="Trebuchet MS" w:eastAsia="Calibri" w:hAnsi="Trebuchet MS" w:cs="Arial"/>
        <w:noProof/>
        <w:sz w:val="16"/>
        <w:szCs w:val="16"/>
      </w:rPr>
      <w:t>20</w:t>
    </w:r>
    <w:r w:rsidRPr="00111612">
      <w:rPr>
        <w:rFonts w:ascii="Trebuchet MS" w:eastAsia="Calibri" w:hAnsi="Trebuchet MS" w:cs="Arial"/>
        <w:sz w:val="16"/>
        <w:szCs w:val="16"/>
      </w:rPr>
      <w:fldChar w:fldCharType="end"/>
    </w:r>
    <w:r w:rsidRPr="00111612">
      <w:rPr>
        <w:rFonts w:ascii="Trebuchet MS" w:eastAsia="Calibri" w:hAnsi="Trebuchet MS" w:cs="Arial"/>
        <w:sz w:val="16"/>
        <w:szCs w:val="16"/>
      </w:rPr>
      <w:t xml:space="preserve"> de </w:t>
    </w:r>
    <w:r w:rsidRPr="00111612">
      <w:rPr>
        <w:rFonts w:ascii="Trebuchet MS" w:eastAsia="Calibri" w:hAnsi="Trebuchet MS" w:cs="Arial"/>
        <w:sz w:val="16"/>
        <w:szCs w:val="16"/>
      </w:rPr>
      <w:fldChar w:fldCharType="begin"/>
    </w:r>
    <w:r w:rsidRPr="00111612">
      <w:rPr>
        <w:rFonts w:ascii="Trebuchet MS" w:eastAsia="Calibri" w:hAnsi="Trebuchet MS" w:cs="Arial"/>
        <w:sz w:val="16"/>
        <w:szCs w:val="16"/>
      </w:rPr>
      <w:instrText xml:space="preserve"> NUMPAGES </w:instrText>
    </w:r>
    <w:r w:rsidRPr="00111612">
      <w:rPr>
        <w:rFonts w:ascii="Trebuchet MS" w:eastAsia="Calibri" w:hAnsi="Trebuchet MS" w:cs="Arial"/>
        <w:sz w:val="16"/>
        <w:szCs w:val="16"/>
      </w:rPr>
      <w:fldChar w:fldCharType="separate"/>
    </w:r>
    <w:r w:rsidR="00922072">
      <w:rPr>
        <w:rFonts w:ascii="Trebuchet MS" w:eastAsia="Calibri" w:hAnsi="Trebuchet MS" w:cs="Arial"/>
        <w:noProof/>
        <w:sz w:val="16"/>
        <w:szCs w:val="16"/>
      </w:rPr>
      <w:t>20</w:t>
    </w:r>
    <w:r w:rsidRPr="00111612">
      <w:rPr>
        <w:rFonts w:ascii="Trebuchet MS" w:eastAsia="Calibri" w:hAnsi="Trebuchet M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538F3" w14:textId="77777777" w:rsidR="00221A89" w:rsidRDefault="00221A89" w:rsidP="000E0133">
      <w:r>
        <w:separator/>
      </w:r>
    </w:p>
  </w:footnote>
  <w:footnote w:type="continuationSeparator" w:id="0">
    <w:p w14:paraId="189C7090" w14:textId="77777777" w:rsidR="00221A89" w:rsidRDefault="00221A89" w:rsidP="000E0133">
      <w:r>
        <w:continuationSeparator/>
      </w:r>
    </w:p>
  </w:footnote>
  <w:footnote w:id="1">
    <w:p w14:paraId="7D847C6D" w14:textId="77777777" w:rsidR="00563ED9" w:rsidRPr="00951D3A" w:rsidRDefault="00563ED9" w:rsidP="000E0133">
      <w:pPr>
        <w:pStyle w:val="Textonotapie"/>
        <w:jc w:val="both"/>
        <w:rPr>
          <w:rFonts w:ascii="Trebuchet MS" w:hAnsi="Trebuchet MS"/>
          <w:sz w:val="16"/>
          <w:szCs w:val="16"/>
          <w:lang w:val="es-ES"/>
        </w:rPr>
      </w:pPr>
      <w:r w:rsidRPr="00951D3A">
        <w:rPr>
          <w:rStyle w:val="Refdenotaalpie"/>
          <w:rFonts w:ascii="Trebuchet MS" w:hAnsi="Trebuchet MS"/>
          <w:sz w:val="16"/>
          <w:szCs w:val="16"/>
        </w:rPr>
        <w:footnoteRef/>
      </w:r>
      <w:r w:rsidRPr="00951D3A">
        <w:rPr>
          <w:rFonts w:ascii="Trebuchet MS" w:hAnsi="Trebuchet MS"/>
          <w:sz w:val="16"/>
          <w:szCs w:val="16"/>
        </w:rPr>
        <w:t xml:space="preserve"> </w:t>
      </w:r>
      <w:r w:rsidRPr="00951D3A">
        <w:rPr>
          <w:rFonts w:ascii="Trebuchet MS" w:hAnsi="Trebuchet MS" w:cs="Arial"/>
          <w:sz w:val="16"/>
          <w:szCs w:val="16"/>
        </w:rPr>
        <w:t xml:space="preserve">Los hechos que se narran corresponden al año </w:t>
      </w:r>
      <w:r w:rsidRPr="00951D3A">
        <w:rPr>
          <w:rFonts w:ascii="Trebuchet MS" w:hAnsi="Trebuchet MS" w:cs="Arial"/>
          <w:sz w:val="16"/>
          <w:szCs w:val="16"/>
          <w:lang w:val="es-MX"/>
        </w:rPr>
        <w:t>dos mil veintiuno, salvo que se mencione lo contrario</w:t>
      </w:r>
      <w:r w:rsidRPr="00951D3A">
        <w:rPr>
          <w:rFonts w:ascii="Trebuchet MS" w:hAnsi="Trebuchet MS" w:cs="Arial"/>
          <w:sz w:val="16"/>
          <w:szCs w:val="16"/>
        </w:rPr>
        <w:t>.</w:t>
      </w:r>
    </w:p>
  </w:footnote>
  <w:footnote w:id="2">
    <w:p w14:paraId="5EA666BE" w14:textId="77777777" w:rsidR="00563ED9" w:rsidRPr="00951D3A" w:rsidRDefault="00563ED9" w:rsidP="000E0133">
      <w:pPr>
        <w:pStyle w:val="Textonotapie"/>
        <w:jc w:val="both"/>
        <w:rPr>
          <w:rFonts w:ascii="Trebuchet MS" w:hAnsi="Trebuchet MS"/>
          <w:sz w:val="16"/>
          <w:szCs w:val="16"/>
          <w:lang w:val="es-ES"/>
        </w:rPr>
      </w:pPr>
      <w:r w:rsidRPr="00951D3A">
        <w:rPr>
          <w:rStyle w:val="Refdenotaalpie"/>
          <w:rFonts w:ascii="Trebuchet MS" w:hAnsi="Trebuchet MS"/>
          <w:sz w:val="16"/>
          <w:szCs w:val="16"/>
        </w:rPr>
        <w:footnoteRef/>
      </w:r>
      <w:r w:rsidRPr="00951D3A">
        <w:rPr>
          <w:rFonts w:ascii="Trebuchet MS" w:hAnsi="Trebuchet MS"/>
          <w:sz w:val="16"/>
          <w:szCs w:val="16"/>
        </w:rPr>
        <w:t xml:space="preserve"> </w:t>
      </w:r>
      <w:r w:rsidRPr="00951D3A">
        <w:rPr>
          <w:rFonts w:ascii="Trebuchet MS" w:hAnsi="Trebuchet MS" w:cs="Arial"/>
          <w:bCs/>
          <w:sz w:val="16"/>
          <w:szCs w:val="16"/>
        </w:rPr>
        <w:t xml:space="preserve">El Instituto Electoral y de Participación Ciudadana del Estado de Jalisco, en lo sucesivo será referido como </w:t>
      </w:r>
      <w:r w:rsidRPr="00951D3A">
        <w:rPr>
          <w:rFonts w:ascii="Trebuchet MS" w:hAnsi="Trebuchet MS" w:cs="Arial"/>
          <w:bCs/>
          <w:sz w:val="16"/>
          <w:szCs w:val="16"/>
          <w:lang w:val="es-ES"/>
        </w:rPr>
        <w:t>I</w:t>
      </w:r>
      <w:proofErr w:type="spellStart"/>
      <w:r w:rsidRPr="00951D3A">
        <w:rPr>
          <w:rFonts w:ascii="Trebuchet MS" w:hAnsi="Trebuchet MS" w:cs="Arial"/>
          <w:bCs/>
          <w:sz w:val="16"/>
          <w:szCs w:val="16"/>
        </w:rPr>
        <w:t>nstituto</w:t>
      </w:r>
      <w:proofErr w:type="spellEnd"/>
      <w:r w:rsidRPr="00951D3A">
        <w:rPr>
          <w:rFonts w:ascii="Trebuchet MS" w:hAnsi="Trebuchet MS" w:cs="Arial"/>
          <w:bCs/>
          <w:sz w:val="16"/>
          <w:szCs w:val="16"/>
        </w:rPr>
        <w:t>.</w:t>
      </w:r>
    </w:p>
  </w:footnote>
  <w:footnote w:id="3">
    <w:p w14:paraId="30C07EAF" w14:textId="77777777" w:rsidR="00563ED9" w:rsidRPr="00951D3A" w:rsidRDefault="00563ED9">
      <w:pPr>
        <w:pStyle w:val="Textonotapie"/>
        <w:rPr>
          <w:rFonts w:ascii="Trebuchet MS" w:hAnsi="Trebuchet MS"/>
          <w:sz w:val="16"/>
          <w:szCs w:val="16"/>
          <w:lang w:val="es-ES"/>
        </w:rPr>
      </w:pPr>
      <w:r w:rsidRPr="00951D3A">
        <w:rPr>
          <w:rStyle w:val="Refdenotaalpie"/>
          <w:rFonts w:ascii="Trebuchet MS" w:hAnsi="Trebuchet MS"/>
          <w:sz w:val="16"/>
          <w:szCs w:val="16"/>
        </w:rPr>
        <w:footnoteRef/>
      </w:r>
      <w:r w:rsidRPr="00951D3A">
        <w:rPr>
          <w:rFonts w:ascii="Trebuchet MS" w:hAnsi="Trebuchet MS"/>
          <w:sz w:val="16"/>
          <w:szCs w:val="16"/>
        </w:rPr>
        <w:t xml:space="preserve"> </w:t>
      </w:r>
      <w:r w:rsidRPr="00951D3A">
        <w:rPr>
          <w:rFonts w:ascii="Trebuchet MS" w:hAnsi="Trebuchet MS"/>
          <w:sz w:val="16"/>
          <w:szCs w:val="16"/>
          <w:lang w:val="es-ES"/>
        </w:rPr>
        <w:t>La Secretaría Ejecutiva, en lo sucesivo será referida como Secretaría.</w:t>
      </w:r>
    </w:p>
  </w:footnote>
  <w:footnote w:id="4">
    <w:p w14:paraId="63C8DC7C" w14:textId="77777777" w:rsidR="00563ED9" w:rsidRPr="00D80321" w:rsidRDefault="00563ED9" w:rsidP="000E0133">
      <w:pPr>
        <w:pStyle w:val="Textonotapie"/>
        <w:rPr>
          <w:rFonts w:ascii="Trebuchet MS" w:hAnsi="Trebuchet MS"/>
          <w:sz w:val="16"/>
          <w:szCs w:val="16"/>
          <w:lang w:val="es-MX"/>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sz w:val="16"/>
          <w:szCs w:val="16"/>
          <w:lang w:val="es-MX"/>
        </w:rPr>
        <w:t xml:space="preserve">Comisión de Quejas y Denuncias del Instituto Electoral y de Participación Ciudadana del Estado de Jalisco, en lo sucesivo será referido como </w:t>
      </w:r>
      <w:r>
        <w:rPr>
          <w:rFonts w:ascii="Trebuchet MS" w:hAnsi="Trebuchet MS"/>
          <w:sz w:val="16"/>
          <w:szCs w:val="16"/>
          <w:lang w:val="es-MX"/>
        </w:rPr>
        <w:t>C</w:t>
      </w:r>
      <w:r w:rsidRPr="00D80321">
        <w:rPr>
          <w:rFonts w:ascii="Trebuchet MS" w:hAnsi="Trebuchet MS"/>
          <w:sz w:val="16"/>
          <w:szCs w:val="16"/>
          <w:lang w:val="es-MX"/>
        </w:rPr>
        <w:t xml:space="preserve">omisión. </w:t>
      </w:r>
    </w:p>
  </w:footnote>
  <w:footnote w:id="5">
    <w:p w14:paraId="2BBF63E1" w14:textId="77777777" w:rsidR="00563ED9" w:rsidRPr="00D80321" w:rsidRDefault="00563ED9" w:rsidP="000E0133">
      <w:pPr>
        <w:pStyle w:val="NormalWeb"/>
        <w:rPr>
          <w:rFonts w:ascii="Trebuchet MS" w:hAnsi="Trebuchet MS"/>
          <w:sz w:val="16"/>
          <w:szCs w:val="16"/>
          <w:lang w:eastAsia="es-ES_tradnl"/>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cs="Arial"/>
          <w:sz w:val="16"/>
          <w:szCs w:val="16"/>
          <w:lang w:eastAsia="es-ES_tradnl"/>
        </w:rPr>
        <w:t xml:space="preserve">Desde el 2012, como se puede constatar en la </w:t>
      </w:r>
      <w:proofErr w:type="spellStart"/>
      <w:r w:rsidRPr="00D80321">
        <w:rPr>
          <w:rFonts w:ascii="Trebuchet MS" w:hAnsi="Trebuchet MS" w:cs="Arial"/>
          <w:sz w:val="16"/>
          <w:szCs w:val="16"/>
          <w:lang w:eastAsia="es-ES_tradnl"/>
        </w:rPr>
        <w:t>resolución</w:t>
      </w:r>
      <w:proofErr w:type="spellEnd"/>
      <w:r w:rsidRPr="00D80321">
        <w:rPr>
          <w:rFonts w:ascii="Trebuchet MS" w:hAnsi="Trebuchet MS" w:cs="Arial"/>
          <w:sz w:val="16"/>
          <w:szCs w:val="16"/>
          <w:lang w:eastAsia="es-ES_tradnl"/>
        </w:rPr>
        <w:t xml:space="preserve"> del SUP-RAP-103/2012. </w:t>
      </w:r>
    </w:p>
  </w:footnote>
  <w:footnote w:id="6">
    <w:p w14:paraId="3EA22611" w14:textId="2B4DA013" w:rsidR="00563ED9" w:rsidRPr="000C2EC1" w:rsidRDefault="00563ED9">
      <w:pPr>
        <w:pStyle w:val="Textonotapie"/>
        <w:rPr>
          <w:rFonts w:ascii="Trebuchet MS" w:hAnsi="Trebuchet MS"/>
          <w:sz w:val="16"/>
          <w:szCs w:val="16"/>
          <w:lang w:val="es-MX"/>
        </w:rPr>
      </w:pPr>
      <w:r w:rsidRPr="000C2EC1">
        <w:rPr>
          <w:rStyle w:val="Refdenotaalpie"/>
          <w:rFonts w:ascii="Trebuchet MS" w:hAnsi="Trebuchet MS"/>
          <w:sz w:val="16"/>
          <w:szCs w:val="16"/>
        </w:rPr>
        <w:footnoteRef/>
      </w:r>
      <w:r w:rsidRPr="000C2EC1">
        <w:rPr>
          <w:rFonts w:ascii="Trebuchet MS" w:hAnsi="Trebuchet MS"/>
          <w:sz w:val="16"/>
          <w:szCs w:val="16"/>
        </w:rPr>
        <w:t xml:space="preserve"> </w:t>
      </w:r>
      <w:r w:rsidRPr="000C2EC1">
        <w:rPr>
          <w:rFonts w:ascii="Trebuchet MS" w:hAnsi="Trebuchet MS"/>
          <w:sz w:val="16"/>
          <w:szCs w:val="16"/>
          <w:lang w:val="es-MX"/>
        </w:rPr>
        <w:t>Consultable en la página oficial.</w:t>
      </w:r>
    </w:p>
  </w:footnote>
  <w:footnote w:id="7">
    <w:p w14:paraId="6867789E" w14:textId="77777777" w:rsidR="00563ED9" w:rsidRPr="000C2EC1" w:rsidRDefault="00563ED9" w:rsidP="00D52AD5">
      <w:pPr>
        <w:pStyle w:val="Textonotapie"/>
        <w:rPr>
          <w:rFonts w:ascii="Trebuchet MS" w:hAnsi="Trebuchet MS"/>
          <w:sz w:val="16"/>
          <w:szCs w:val="16"/>
          <w:lang w:val="es-ES"/>
        </w:rPr>
      </w:pPr>
      <w:r w:rsidRPr="000C2EC1">
        <w:rPr>
          <w:rStyle w:val="Refdenotaalpie"/>
          <w:rFonts w:ascii="Trebuchet MS" w:hAnsi="Trebuchet MS"/>
          <w:sz w:val="16"/>
          <w:szCs w:val="16"/>
        </w:rPr>
        <w:footnoteRef/>
      </w:r>
      <w:r w:rsidRPr="000C2EC1">
        <w:rPr>
          <w:rFonts w:ascii="Trebuchet MS" w:hAnsi="Trebuchet MS"/>
          <w:sz w:val="16"/>
          <w:szCs w:val="16"/>
        </w:rPr>
        <w:t xml:space="preserve"> </w:t>
      </w:r>
      <w:r w:rsidRPr="000C2EC1">
        <w:rPr>
          <w:rFonts w:ascii="Trebuchet MS" w:hAnsi="Trebuchet MS" w:cs="Helvetica"/>
          <w:b/>
          <w:bCs/>
          <w:sz w:val="16"/>
          <w:szCs w:val="16"/>
        </w:rPr>
        <w:t xml:space="preserve">ACTOS ANTICIPADOS DE PRECAMPAÑA O CAMPAÑA. PARA ACREDITAR EL ELEMENTO SUBJETIVO SE REQUIERE QUE EL MENSAJE SEA EXPLÍCITO O INEQUÍVOCO RESPECTO A SU FINALIDAD ELECTORAL (LEGISLACIÓN DEL ESTADO DE MÉXICO Y SIMILARES). </w:t>
      </w:r>
      <w:r w:rsidRPr="000C2EC1">
        <w:rPr>
          <w:rFonts w:ascii="Trebuchet MS" w:hAnsi="Trebuchet MS" w:cs="Helvetica"/>
          <w:bCs/>
          <w:sz w:val="16"/>
          <w:szCs w:val="16"/>
        </w:rPr>
        <w:t>Localizable en: https://mexico.justia.com/federales/jurisprudencias-tesis/tribunal-electoral/jurisprudencia-4-2018/</w:t>
      </w:r>
    </w:p>
  </w:footnote>
  <w:footnote w:id="8">
    <w:p w14:paraId="648B22FB" w14:textId="77777777" w:rsidR="00563ED9" w:rsidRPr="00D80321" w:rsidRDefault="00563ED9" w:rsidP="00302A53">
      <w:pPr>
        <w:pStyle w:val="Textonotapie"/>
        <w:jc w:val="both"/>
        <w:rPr>
          <w:rFonts w:ascii="Trebuchet MS" w:hAnsi="Trebuchet MS"/>
          <w:sz w:val="16"/>
          <w:szCs w:val="16"/>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sz w:val="16"/>
          <w:szCs w:val="16"/>
        </w:rPr>
        <w:t>Jurisprudencia 15/2018. Emitida por la Sala Superior del Tribunal Electoral del Poder Judicial de la Federación, de rubro: “</w:t>
      </w:r>
      <w:r w:rsidRPr="00D80321">
        <w:rPr>
          <w:rFonts w:ascii="Trebuchet MS" w:hAnsi="Trebuchet MS" w:cs="Arial"/>
          <w:color w:val="000000"/>
          <w:sz w:val="16"/>
          <w:szCs w:val="16"/>
          <w:shd w:val="clear" w:color="auto" w:fill="FFFFFF"/>
        </w:rPr>
        <w:t>PROTECCIÓN AL PERIODISMO. CRITERIOS PARA DESVIRTUAR LA PRESUNCIÓN DE LICITUD DE LA ACTIVIDAD PERIODÍSTICA.”</w:t>
      </w:r>
      <w:bookmarkStart w:id="1" w:name="_GoBack"/>
      <w:bookmarkEnd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394"/>
    </w:tblGrid>
    <w:tr w:rsidR="00563ED9" w14:paraId="413B47AF" w14:textId="77777777" w:rsidTr="00405A14">
      <w:tc>
        <w:tcPr>
          <w:tcW w:w="4556" w:type="dxa"/>
        </w:tcPr>
        <w:p w14:paraId="59197521" w14:textId="77777777" w:rsidR="00563ED9" w:rsidRDefault="00563ED9" w:rsidP="00405A14">
          <w:pPr>
            <w:pStyle w:val="Sinespaciado1"/>
            <w:rPr>
              <w:rFonts w:ascii="Trebuchet MS" w:hAnsi="Trebuchet MS"/>
              <w:sz w:val="24"/>
              <w:szCs w:val="20"/>
              <w:lang w:eastAsia="es-ES"/>
            </w:rPr>
          </w:pPr>
          <w:r>
            <w:rPr>
              <w:rFonts w:ascii="Trebuchet MS" w:hAnsi="Trebuchet MS"/>
              <w:noProof/>
              <w:sz w:val="24"/>
              <w:szCs w:val="20"/>
              <w:lang w:eastAsia="es-MX"/>
            </w:rPr>
            <w:drawing>
              <wp:inline distT="0" distB="0" distL="0" distR="0" wp14:anchorId="375C4130" wp14:editId="693DA8E0">
                <wp:extent cx="1390015" cy="7810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40AF5F09" w14:textId="77777777" w:rsidR="00563ED9" w:rsidRDefault="00563ED9" w:rsidP="00405A14">
          <w:pPr>
            <w:pStyle w:val="Sinespaciado1"/>
            <w:jc w:val="right"/>
            <w:rPr>
              <w:rFonts w:ascii="Trebuchet MS" w:hAnsi="Trebuchet MS"/>
              <w:sz w:val="24"/>
              <w:szCs w:val="20"/>
              <w:lang w:eastAsia="es-ES"/>
            </w:rPr>
          </w:pPr>
          <w:r>
            <w:rPr>
              <w:rFonts w:ascii="Trebuchet MS" w:hAnsi="Trebuchet MS"/>
              <w:sz w:val="24"/>
              <w:szCs w:val="20"/>
              <w:lang w:eastAsia="es-ES"/>
            </w:rPr>
            <w:t xml:space="preserve">         </w:t>
          </w:r>
        </w:p>
        <w:p w14:paraId="22DDB343" w14:textId="429ED621" w:rsidR="00563ED9" w:rsidRPr="00402770" w:rsidRDefault="00563ED9" w:rsidP="00405A14">
          <w:pPr>
            <w:pStyle w:val="Sinespaciado1"/>
            <w:jc w:val="right"/>
            <w:rPr>
              <w:rFonts w:ascii="Trebuchet MS" w:hAnsi="Trebuchet MS" w:cs="Arial"/>
              <w:b/>
              <w:color w:val="808080"/>
            </w:rPr>
          </w:pPr>
          <w:r w:rsidRPr="00402770">
            <w:rPr>
              <w:rFonts w:ascii="Trebuchet MS" w:hAnsi="Trebuchet MS" w:cs="Arial"/>
              <w:b/>
              <w:color w:val="808080"/>
            </w:rPr>
            <w:t>Resolución No. RCQD-IEPC</w:t>
          </w:r>
          <w:r w:rsidRPr="006D2CDA">
            <w:rPr>
              <w:rFonts w:ascii="Trebuchet MS" w:hAnsi="Trebuchet MS" w:cs="Arial"/>
              <w:b/>
              <w:color w:val="808080"/>
            </w:rPr>
            <w:t>-</w:t>
          </w:r>
          <w:r w:rsidR="000C2EC1">
            <w:rPr>
              <w:rFonts w:ascii="Trebuchet MS" w:hAnsi="Trebuchet MS" w:cs="Arial"/>
              <w:b/>
              <w:color w:val="808080"/>
            </w:rPr>
            <w:t>20/</w:t>
          </w:r>
          <w:r w:rsidRPr="006D2CDA">
            <w:rPr>
              <w:rFonts w:ascii="Trebuchet MS" w:hAnsi="Trebuchet MS" w:cs="Arial"/>
              <w:b/>
              <w:color w:val="808080"/>
            </w:rPr>
            <w:t>2021</w:t>
          </w:r>
        </w:p>
        <w:p w14:paraId="2E32E6C2" w14:textId="77777777" w:rsidR="00563ED9" w:rsidRPr="00402770" w:rsidRDefault="00563ED9" w:rsidP="00405A14">
          <w:pPr>
            <w:pStyle w:val="Sinespaciado1"/>
            <w:jc w:val="right"/>
            <w:rPr>
              <w:rFonts w:ascii="Trebuchet MS" w:hAnsi="Trebuchet MS" w:cs="Arial"/>
              <w:b/>
              <w:color w:val="808080"/>
            </w:rPr>
          </w:pPr>
          <w:r w:rsidRPr="00402770">
            <w:rPr>
              <w:rFonts w:ascii="Trebuchet MS" w:hAnsi="Trebuchet MS" w:cs="Arial"/>
              <w:b/>
              <w:color w:val="808080"/>
            </w:rPr>
            <w:t xml:space="preserve">Comisión de Quejas y Denuncias </w:t>
          </w:r>
        </w:p>
        <w:p w14:paraId="71CB7D03" w14:textId="77777777" w:rsidR="00563ED9" w:rsidRPr="00402770" w:rsidRDefault="00563ED9" w:rsidP="00405A14">
          <w:pPr>
            <w:pStyle w:val="Sinespaciado1"/>
            <w:jc w:val="right"/>
            <w:rPr>
              <w:rFonts w:ascii="Trebuchet MS" w:hAnsi="Trebuchet MS" w:cs="Arial"/>
              <w:b/>
              <w:color w:val="808080"/>
            </w:rPr>
          </w:pPr>
          <w:r w:rsidRPr="00402770">
            <w:rPr>
              <w:rFonts w:ascii="Trebuchet MS" w:hAnsi="Trebuchet MS" w:cs="Arial"/>
              <w:b/>
              <w:color w:val="808080"/>
            </w:rPr>
            <w:t>Expediente PSE-QUEJA-</w:t>
          </w:r>
          <w:r>
            <w:rPr>
              <w:rFonts w:ascii="Trebuchet MS" w:hAnsi="Trebuchet MS" w:cs="Arial"/>
              <w:b/>
              <w:color w:val="808080"/>
            </w:rPr>
            <w:t>042</w:t>
          </w:r>
          <w:r w:rsidRPr="00402770">
            <w:rPr>
              <w:rFonts w:ascii="Trebuchet MS" w:hAnsi="Trebuchet MS" w:cs="Arial"/>
              <w:b/>
              <w:color w:val="808080"/>
            </w:rPr>
            <w:t>/202</w:t>
          </w:r>
          <w:r>
            <w:rPr>
              <w:rFonts w:ascii="Trebuchet MS" w:hAnsi="Trebuchet MS" w:cs="Arial"/>
              <w:b/>
              <w:color w:val="808080"/>
            </w:rPr>
            <w:t>1</w:t>
          </w:r>
        </w:p>
        <w:p w14:paraId="2687C272" w14:textId="77777777" w:rsidR="00563ED9" w:rsidRDefault="00563ED9" w:rsidP="00405A14">
          <w:pPr>
            <w:pStyle w:val="Sinespaciado1"/>
            <w:jc w:val="right"/>
            <w:rPr>
              <w:rFonts w:ascii="Trebuchet MS" w:hAnsi="Trebuchet MS"/>
              <w:sz w:val="24"/>
              <w:szCs w:val="20"/>
              <w:lang w:eastAsia="es-ES"/>
            </w:rPr>
          </w:pPr>
        </w:p>
      </w:tc>
    </w:tr>
  </w:tbl>
  <w:p w14:paraId="1A39EE3A" w14:textId="1BCE1443" w:rsidR="00563ED9" w:rsidRPr="00DF5163" w:rsidRDefault="00563ED9" w:rsidP="00405A14">
    <w:pPr>
      <w:pStyle w:val="Sinespaciado1"/>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6399B"/>
    <w:multiLevelType w:val="hybridMultilevel"/>
    <w:tmpl w:val="0E3C7142"/>
    <w:lvl w:ilvl="0" w:tplc="84262266">
      <w:start w:val="1"/>
      <w:numFmt w:val="bullet"/>
      <w:lvlText w:val=""/>
      <w:lvlJc w:val="left"/>
      <w:pPr>
        <w:ind w:left="1800" w:hanging="360"/>
      </w:pPr>
      <w:rPr>
        <w:rFonts w:ascii="Symbol" w:eastAsia="Times New Roman" w:hAnsi="Symbol" w:cs="Times New Roman"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 w15:restartNumberingAfterBreak="0">
    <w:nsid w:val="32576860"/>
    <w:multiLevelType w:val="hybridMultilevel"/>
    <w:tmpl w:val="8D7E88E0"/>
    <w:lvl w:ilvl="0" w:tplc="3326C830">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 w15:restartNumberingAfterBreak="0">
    <w:nsid w:val="37782E5F"/>
    <w:multiLevelType w:val="hybridMultilevel"/>
    <w:tmpl w:val="E4ECC2B2"/>
    <w:lvl w:ilvl="0" w:tplc="A7ACECE6">
      <w:start w:val="1"/>
      <w:numFmt w:val="low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 w15:restartNumberingAfterBreak="0">
    <w:nsid w:val="38B52617"/>
    <w:multiLevelType w:val="hybridMultilevel"/>
    <w:tmpl w:val="ED707C98"/>
    <w:lvl w:ilvl="0" w:tplc="67827AFE">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489F47F9"/>
    <w:multiLevelType w:val="hybridMultilevel"/>
    <w:tmpl w:val="C0DA06A8"/>
    <w:lvl w:ilvl="0" w:tplc="A95CC088">
      <w:start w:val="1"/>
      <w:numFmt w:val="bullet"/>
      <w:lvlText w:val=""/>
      <w:lvlJc w:val="left"/>
      <w:pPr>
        <w:ind w:left="1776" w:hanging="360"/>
      </w:pPr>
      <w:rPr>
        <w:rFonts w:ascii="Symbol" w:eastAsia="Times New Roman" w:hAnsi="Symbol" w:cs="Arial" w:hint="default"/>
      </w:rPr>
    </w:lvl>
    <w:lvl w:ilvl="1" w:tplc="040A0003" w:tentative="1">
      <w:start w:val="1"/>
      <w:numFmt w:val="bullet"/>
      <w:lvlText w:val="o"/>
      <w:lvlJc w:val="left"/>
      <w:pPr>
        <w:ind w:left="2496" w:hanging="360"/>
      </w:pPr>
      <w:rPr>
        <w:rFonts w:ascii="Courier New" w:hAnsi="Courier New" w:cs="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5"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61C26C0"/>
    <w:multiLevelType w:val="hybridMultilevel"/>
    <w:tmpl w:val="88A8287A"/>
    <w:lvl w:ilvl="0" w:tplc="C074B1B2">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7" w15:restartNumberingAfterBreak="0">
    <w:nsid w:val="56D72F1A"/>
    <w:multiLevelType w:val="hybridMultilevel"/>
    <w:tmpl w:val="C700E11E"/>
    <w:lvl w:ilvl="0" w:tplc="D2F0BF7E">
      <w:start w:val="1"/>
      <w:numFmt w:val="bullet"/>
      <w:lvlText w:val=""/>
      <w:lvlJc w:val="left"/>
      <w:pPr>
        <w:ind w:left="720" w:hanging="360"/>
      </w:pPr>
      <w:rPr>
        <w:rFonts w:ascii="Symbol" w:eastAsia="Times New Roman" w:hAnsi="Symbo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A5713FB"/>
    <w:multiLevelType w:val="hybridMultilevel"/>
    <w:tmpl w:val="C8141DC0"/>
    <w:lvl w:ilvl="0" w:tplc="87763648">
      <w:start w:val="1"/>
      <w:numFmt w:val="bullet"/>
      <w:lvlText w:val=""/>
      <w:lvlJc w:val="left"/>
      <w:pPr>
        <w:ind w:left="1440" w:hanging="360"/>
      </w:pPr>
      <w:rPr>
        <w:rFonts w:ascii="Symbol" w:eastAsia="Times New Roman" w:hAnsi="Symbo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9"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A380E7F"/>
    <w:multiLevelType w:val="hybridMultilevel"/>
    <w:tmpl w:val="F31E8BE6"/>
    <w:lvl w:ilvl="0" w:tplc="814CADE0">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abstractNumId w:val="5"/>
  </w:num>
  <w:num w:numId="2">
    <w:abstractNumId w:val="9"/>
  </w:num>
  <w:num w:numId="3">
    <w:abstractNumId w:val="10"/>
  </w:num>
  <w:num w:numId="4">
    <w:abstractNumId w:val="7"/>
  </w:num>
  <w:num w:numId="5">
    <w:abstractNumId w:val="3"/>
  </w:num>
  <w:num w:numId="6">
    <w:abstractNumId w:val="6"/>
  </w:num>
  <w:num w:numId="7">
    <w:abstractNumId w:val="11"/>
  </w:num>
  <w:num w:numId="8">
    <w:abstractNumId w:val="1"/>
  </w:num>
  <w:num w:numId="9">
    <w:abstractNumId w:val="2"/>
  </w:num>
  <w:num w:numId="10">
    <w:abstractNumId w:val="8"/>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133"/>
    <w:rsid w:val="0000633C"/>
    <w:rsid w:val="00051625"/>
    <w:rsid w:val="000868E9"/>
    <w:rsid w:val="000A3AF8"/>
    <w:rsid w:val="000C2EC1"/>
    <w:rsid w:val="000C562C"/>
    <w:rsid w:val="000C71CE"/>
    <w:rsid w:val="000E0133"/>
    <w:rsid w:val="000E08EC"/>
    <w:rsid w:val="000E23E5"/>
    <w:rsid w:val="000E3D0C"/>
    <w:rsid w:val="000F162A"/>
    <w:rsid w:val="001213AC"/>
    <w:rsid w:val="00121737"/>
    <w:rsid w:val="001350D2"/>
    <w:rsid w:val="0019009B"/>
    <w:rsid w:val="00190D44"/>
    <w:rsid w:val="001C3F7C"/>
    <w:rsid w:val="001E0C3E"/>
    <w:rsid w:val="00201219"/>
    <w:rsid w:val="00221A89"/>
    <w:rsid w:val="00234E72"/>
    <w:rsid w:val="002719BA"/>
    <w:rsid w:val="002A14C3"/>
    <w:rsid w:val="002B0F00"/>
    <w:rsid w:val="002B3749"/>
    <w:rsid w:val="002B3B00"/>
    <w:rsid w:val="002D6796"/>
    <w:rsid w:val="002E32AC"/>
    <w:rsid w:val="00302A53"/>
    <w:rsid w:val="00325DE8"/>
    <w:rsid w:val="003457D1"/>
    <w:rsid w:val="003530B2"/>
    <w:rsid w:val="00360FB9"/>
    <w:rsid w:val="003803F1"/>
    <w:rsid w:val="0039074A"/>
    <w:rsid w:val="003A63B7"/>
    <w:rsid w:val="003B3FEF"/>
    <w:rsid w:val="003D2450"/>
    <w:rsid w:val="003E6269"/>
    <w:rsid w:val="003F76FF"/>
    <w:rsid w:val="00403946"/>
    <w:rsid w:val="00405A14"/>
    <w:rsid w:val="00415E81"/>
    <w:rsid w:val="00464540"/>
    <w:rsid w:val="004D24B9"/>
    <w:rsid w:val="004D4454"/>
    <w:rsid w:val="004F43FC"/>
    <w:rsid w:val="00510A86"/>
    <w:rsid w:val="005324A0"/>
    <w:rsid w:val="00543912"/>
    <w:rsid w:val="00563ED9"/>
    <w:rsid w:val="00586CC7"/>
    <w:rsid w:val="005C5FED"/>
    <w:rsid w:val="005D145C"/>
    <w:rsid w:val="005E4F0A"/>
    <w:rsid w:val="00633611"/>
    <w:rsid w:val="00655DE6"/>
    <w:rsid w:val="006818C5"/>
    <w:rsid w:val="006D5485"/>
    <w:rsid w:val="006F23AE"/>
    <w:rsid w:val="006F2E0B"/>
    <w:rsid w:val="006F41FF"/>
    <w:rsid w:val="00723FD3"/>
    <w:rsid w:val="0075100C"/>
    <w:rsid w:val="00760CA1"/>
    <w:rsid w:val="007A72D1"/>
    <w:rsid w:val="007B2E1E"/>
    <w:rsid w:val="007F3520"/>
    <w:rsid w:val="00863B86"/>
    <w:rsid w:val="0088501F"/>
    <w:rsid w:val="008861C3"/>
    <w:rsid w:val="008B031E"/>
    <w:rsid w:val="008D1176"/>
    <w:rsid w:val="008E2FC5"/>
    <w:rsid w:val="008F3AD8"/>
    <w:rsid w:val="00922072"/>
    <w:rsid w:val="00951D3A"/>
    <w:rsid w:val="00963496"/>
    <w:rsid w:val="00986423"/>
    <w:rsid w:val="009B1D97"/>
    <w:rsid w:val="009C5E0E"/>
    <w:rsid w:val="009C65AA"/>
    <w:rsid w:val="00A03C5A"/>
    <w:rsid w:val="00A36DD6"/>
    <w:rsid w:val="00A4108A"/>
    <w:rsid w:val="00A91BF2"/>
    <w:rsid w:val="00AB4D95"/>
    <w:rsid w:val="00AC1627"/>
    <w:rsid w:val="00AE4DF2"/>
    <w:rsid w:val="00B212AB"/>
    <w:rsid w:val="00B429DC"/>
    <w:rsid w:val="00B55AF6"/>
    <w:rsid w:val="00B80018"/>
    <w:rsid w:val="00BF0E1C"/>
    <w:rsid w:val="00BF4808"/>
    <w:rsid w:val="00C24A7F"/>
    <w:rsid w:val="00C375E4"/>
    <w:rsid w:val="00C4065D"/>
    <w:rsid w:val="00C67F4A"/>
    <w:rsid w:val="00C929F5"/>
    <w:rsid w:val="00CA5972"/>
    <w:rsid w:val="00CB08DA"/>
    <w:rsid w:val="00D04816"/>
    <w:rsid w:val="00D10815"/>
    <w:rsid w:val="00D1447D"/>
    <w:rsid w:val="00D22B92"/>
    <w:rsid w:val="00D51F51"/>
    <w:rsid w:val="00D52AD5"/>
    <w:rsid w:val="00D54D61"/>
    <w:rsid w:val="00D57803"/>
    <w:rsid w:val="00D7142C"/>
    <w:rsid w:val="00D9121B"/>
    <w:rsid w:val="00D92B27"/>
    <w:rsid w:val="00D937E9"/>
    <w:rsid w:val="00DA7796"/>
    <w:rsid w:val="00DD310D"/>
    <w:rsid w:val="00E1784E"/>
    <w:rsid w:val="00E205D3"/>
    <w:rsid w:val="00E940DB"/>
    <w:rsid w:val="00EA6D32"/>
    <w:rsid w:val="00EF18F7"/>
    <w:rsid w:val="00EF5D23"/>
    <w:rsid w:val="00F01202"/>
    <w:rsid w:val="00F03BD2"/>
    <w:rsid w:val="00F15D5C"/>
    <w:rsid w:val="00F22367"/>
    <w:rsid w:val="00F419E0"/>
    <w:rsid w:val="00F50D36"/>
    <w:rsid w:val="00F52F72"/>
    <w:rsid w:val="00F614DF"/>
    <w:rsid w:val="00F95E6F"/>
    <w:rsid w:val="00FA738A"/>
    <w:rsid w:val="00FC02A8"/>
    <w:rsid w:val="00FC52E7"/>
    <w:rsid w:val="00FE02AF"/>
    <w:rsid w:val="00FF45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B29EE"/>
  <w15:docId w15:val="{ED7F9829-AA3F-4B93-84AD-88CA9B13A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133"/>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E0133"/>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E0133"/>
    <w:rPr>
      <w:sz w:val="22"/>
      <w:szCs w:val="22"/>
    </w:rPr>
  </w:style>
  <w:style w:type="character" w:styleId="Nmerodepgina">
    <w:name w:val="page number"/>
    <w:uiPriority w:val="99"/>
    <w:rsid w:val="000E0133"/>
    <w:rPr>
      <w:rFonts w:cs="Times New Roman"/>
    </w:rPr>
  </w:style>
  <w:style w:type="paragraph" w:customStyle="1" w:styleId="Sinespaciado1">
    <w:name w:val="Sin espaciado1"/>
    <w:basedOn w:val="Normal"/>
    <w:next w:val="Sinespaciado"/>
    <w:uiPriority w:val="1"/>
    <w:qFormat/>
    <w:rsid w:val="000E0133"/>
    <w:rPr>
      <w:rFonts w:ascii="Calibri" w:eastAsiaTheme="minorHAnsi" w:hAnsi="Calibri" w:cstheme="minorBid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E0133"/>
    <w:rPr>
      <w:rFonts w:ascii="Calibri" w:hAnsi="Calibri"/>
      <w:sz w:val="20"/>
      <w:szCs w:val="20"/>
      <w:lang w:val="x-none" w:eastAsia="x-none"/>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0E0133"/>
    <w:rPr>
      <w:rFonts w:ascii="Calibri" w:eastAsia="Times New Roman" w:hAnsi="Calibri" w:cs="Times New Roman"/>
      <w:sz w:val="20"/>
      <w:szCs w:val="20"/>
      <w:lang w:val="x-none" w:eastAsia="x-none"/>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E0133"/>
    <w:rPr>
      <w:rFonts w:cs="Times New Roman"/>
      <w:vertAlign w:val="superscript"/>
    </w:rPr>
  </w:style>
  <w:style w:type="table" w:styleId="Tablaconcuadrcula">
    <w:name w:val="Table Grid"/>
    <w:basedOn w:val="Tablanormal"/>
    <w:uiPriority w:val="59"/>
    <w:rsid w:val="000E013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E0133"/>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0E0133"/>
    <w:pPr>
      <w:spacing w:before="100" w:beforeAutospacing="1" w:after="100" w:afterAutospacing="1"/>
    </w:pPr>
    <w:rPr>
      <w:lang w:eastAsia="es-MX"/>
    </w:rPr>
  </w:style>
  <w:style w:type="character" w:styleId="Hipervnculo">
    <w:name w:val="Hyperlink"/>
    <w:basedOn w:val="Fuentedeprrafopredeter"/>
    <w:uiPriority w:val="99"/>
    <w:unhideWhenUsed/>
    <w:rsid w:val="000E0133"/>
    <w:rPr>
      <w:color w:val="0563C1" w:themeColor="hyperlink"/>
      <w:u w:val="single"/>
    </w:rPr>
  </w:style>
  <w:style w:type="paragraph" w:styleId="Sinespaciado">
    <w:name w:val="No Spacing"/>
    <w:link w:val="SinespaciadoCar"/>
    <w:uiPriority w:val="1"/>
    <w:qFormat/>
    <w:rsid w:val="000E0133"/>
    <w:rPr>
      <w:sz w:val="22"/>
      <w:szCs w:val="22"/>
    </w:rPr>
  </w:style>
  <w:style w:type="character" w:styleId="Textoennegrita">
    <w:name w:val="Strong"/>
    <w:basedOn w:val="Fuentedeprrafopredeter"/>
    <w:uiPriority w:val="22"/>
    <w:qFormat/>
    <w:rsid w:val="000E0133"/>
    <w:rPr>
      <w:b/>
      <w:bCs/>
    </w:rPr>
  </w:style>
  <w:style w:type="character" w:customStyle="1" w:styleId="SinespaciadoCar">
    <w:name w:val="Sin espaciado Car"/>
    <w:link w:val="Sinespaciado"/>
    <w:uiPriority w:val="1"/>
    <w:locked/>
    <w:rsid w:val="000E0133"/>
    <w:rPr>
      <w:sz w:val="22"/>
      <w:szCs w:val="22"/>
    </w:rPr>
  </w:style>
  <w:style w:type="paragraph" w:styleId="Textodeglobo">
    <w:name w:val="Balloon Text"/>
    <w:basedOn w:val="Normal"/>
    <w:link w:val="TextodegloboCar"/>
    <w:uiPriority w:val="99"/>
    <w:semiHidden/>
    <w:unhideWhenUsed/>
    <w:rsid w:val="000E0133"/>
    <w:rPr>
      <w:sz w:val="18"/>
      <w:szCs w:val="18"/>
    </w:rPr>
  </w:style>
  <w:style w:type="character" w:customStyle="1" w:styleId="TextodegloboCar">
    <w:name w:val="Texto de globo Car"/>
    <w:basedOn w:val="Fuentedeprrafopredeter"/>
    <w:link w:val="Textodeglobo"/>
    <w:uiPriority w:val="99"/>
    <w:semiHidden/>
    <w:rsid w:val="000E0133"/>
    <w:rPr>
      <w:rFonts w:ascii="Times New Roman" w:eastAsia="Times New Roman" w:hAnsi="Times New Roman" w:cs="Times New Roman"/>
      <w:sz w:val="18"/>
      <w:szCs w:val="18"/>
      <w:lang w:eastAsia="es-ES_tradnl"/>
    </w:rPr>
  </w:style>
  <w:style w:type="paragraph" w:styleId="Encabezado">
    <w:name w:val="header"/>
    <w:basedOn w:val="Normal"/>
    <w:link w:val="EncabezadoCar"/>
    <w:uiPriority w:val="99"/>
    <w:unhideWhenUsed/>
    <w:rsid w:val="007F3520"/>
    <w:pPr>
      <w:tabs>
        <w:tab w:val="center" w:pos="4419"/>
        <w:tab w:val="right" w:pos="8838"/>
      </w:tabs>
    </w:pPr>
  </w:style>
  <w:style w:type="character" w:customStyle="1" w:styleId="EncabezadoCar">
    <w:name w:val="Encabezado Car"/>
    <w:basedOn w:val="Fuentedeprrafopredeter"/>
    <w:link w:val="Encabezado"/>
    <w:uiPriority w:val="99"/>
    <w:rsid w:val="007F3520"/>
    <w:rPr>
      <w:rFonts w:ascii="Times New Roman" w:eastAsia="Times New Roman" w:hAnsi="Times New Roman" w:cs="Times New Roman"/>
      <w:lang w:eastAsia="es-ES_tradnl"/>
    </w:rPr>
  </w:style>
  <w:style w:type="character" w:customStyle="1" w:styleId="Mencinsinresolver1">
    <w:name w:val="Mención sin resolver1"/>
    <w:basedOn w:val="Fuentedeprrafopredeter"/>
    <w:uiPriority w:val="99"/>
    <w:semiHidden/>
    <w:unhideWhenUsed/>
    <w:rsid w:val="00FF4523"/>
    <w:rPr>
      <w:color w:val="605E5C"/>
      <w:shd w:val="clear" w:color="auto" w:fill="E1DFDD"/>
    </w:rPr>
  </w:style>
  <w:style w:type="character" w:styleId="Hipervnculovisitado">
    <w:name w:val="FollowedHyperlink"/>
    <w:basedOn w:val="Fuentedeprrafopredeter"/>
    <w:uiPriority w:val="99"/>
    <w:semiHidden/>
    <w:unhideWhenUsed/>
    <w:rsid w:val="001350D2"/>
    <w:rPr>
      <w:color w:val="954F72" w:themeColor="followedHyperlink"/>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52AD5"/>
    <w:pPr>
      <w:jc w:val="both"/>
    </w:pPr>
    <w:rPr>
      <w:rFonts w:asciiTheme="minorHAnsi" w:eastAsiaTheme="minorHAnsi" w:hAnsiTheme="minorHAnsi"/>
      <w:vertAlign w:val="superscrip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5oxceovufM&amp;feature=emb_title&amp;fbclid=IwAR0mebDrWliUK7Swb-LIJFAGm8PvsymffTZS65CD5CD_z0NS4SojzU5i6JM" TargetMode="External"/><Relationship Id="rId13" Type="http://schemas.openxmlformats.org/officeDocument/2006/relationships/hyperlink" Target="https://www.youtube.com/watch?v=S5oxceovufM&amp;feature=emb_title&amp;fbclid=IwAR0mebDrWliUK7Swb-LIJFAGm8PvsymffTZS65CD_zoNS4SojzU5i6J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oyJCVillarreal/posts/5155850221155515?__tn__=-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utube.com/watch?v=S5oxceovufM&amp;feature=emb_title&amp;fbclid=IwAR0mebDrWliUK7Swb-LIJFAGm8PvsymffTZS65CD5CD_z0NS4SojzU5i6J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1237591122981464/posts/5160348544039016/"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669C3-0534-4028-A6BA-2E3351A21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20</Pages>
  <Words>6625</Words>
  <Characters>36442</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IEPC-USUARIO</cp:lastModifiedBy>
  <cp:revision>8</cp:revision>
  <cp:lastPrinted>2021-03-16T18:18:00Z</cp:lastPrinted>
  <dcterms:created xsi:type="dcterms:W3CDTF">2021-03-14T18:31:00Z</dcterms:created>
  <dcterms:modified xsi:type="dcterms:W3CDTF">2021-03-20T15:43:00Z</dcterms:modified>
</cp:coreProperties>
</file>