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296D8" w14:textId="09308831" w:rsidR="000B0BC0" w:rsidRPr="00F23224" w:rsidRDefault="000B0BC0" w:rsidP="000B0BC0">
      <w:pPr>
        <w:spacing w:line="276" w:lineRule="auto"/>
        <w:jc w:val="both"/>
        <w:rPr>
          <w:rFonts w:ascii="Trebuchet MS" w:hAnsi="Trebuchet MS" w:cs="Arial"/>
          <w:b/>
          <w:lang w:val="es-ES" w:eastAsia="es-ES"/>
        </w:rPr>
      </w:pPr>
      <w:bookmarkStart w:id="0" w:name="_GoBack"/>
      <w:bookmarkEnd w:id="0"/>
      <w:r w:rsidRPr="009278EC">
        <w:rPr>
          <w:rFonts w:ascii="Trebuchet MS" w:hAnsi="Trebuchet MS" w:cs="Arial"/>
          <w:b/>
          <w:lang w:val="es-ES" w:eastAsia="es-ES"/>
        </w:rPr>
        <w:t>RESOLUCIÓN D</w:t>
      </w:r>
      <w:r w:rsidRPr="00F23224">
        <w:rPr>
          <w:rFonts w:ascii="Trebuchet MS" w:hAnsi="Trebuchet MS" w:cs="Arial"/>
          <w:b/>
          <w:lang w:val="es-ES" w:eastAsia="es-ES"/>
        </w:rPr>
        <w:t>E LA COMISIÓN DE QUEJAS Y DENUNCIAS DEL INSTITUTO ELECTORAL Y DE PARTICIPACIÓN CIUDADANA DEL ESTADO DE JALISCO, RESPECTO DE LA SOLICITUD DE ADOPTAR LAS MEDIDAS CAUTELARES A QUE HUBIERE LUGAR, FORMULADAS POR EL PARTID</w:t>
      </w:r>
      <w:r w:rsidR="0078236A" w:rsidRPr="00F23224">
        <w:rPr>
          <w:rFonts w:ascii="Trebuchet MS" w:hAnsi="Trebuchet MS" w:cs="Arial"/>
          <w:b/>
          <w:lang w:val="es-ES" w:eastAsia="es-ES"/>
        </w:rPr>
        <w:t>O POLÍTICO MOVIMIENTO CIUDADANO</w:t>
      </w:r>
      <w:r w:rsidRPr="00F23224">
        <w:rPr>
          <w:rFonts w:ascii="Trebuchet MS" w:hAnsi="Trebuchet MS" w:cs="Arial"/>
          <w:b/>
          <w:lang w:val="es-ES" w:eastAsia="es-ES"/>
        </w:rPr>
        <w:t>, DENTRO DEL PROCEDIMIENTO SANCIONADOR ESPECIAL IDENTIFICADO CON EL NÚMERO DE EXPEDIENTE PSE-QUEJA-057/2021.</w:t>
      </w:r>
    </w:p>
    <w:p w14:paraId="4081BC9A" w14:textId="77777777" w:rsidR="000B0BC0" w:rsidRPr="00F23224" w:rsidRDefault="000B0BC0" w:rsidP="000B0BC0">
      <w:pPr>
        <w:spacing w:line="276" w:lineRule="auto"/>
        <w:jc w:val="both"/>
        <w:rPr>
          <w:rFonts w:ascii="Trebuchet MS" w:hAnsi="Trebuchet MS" w:cs="Arial"/>
          <w:lang w:val="es-ES" w:eastAsia="es-ES"/>
        </w:rPr>
      </w:pPr>
    </w:p>
    <w:p w14:paraId="4C2D3B82" w14:textId="77777777" w:rsidR="000B0BC0" w:rsidRPr="00F23224" w:rsidRDefault="000B0BC0" w:rsidP="000B0BC0">
      <w:pPr>
        <w:spacing w:line="276" w:lineRule="auto"/>
        <w:jc w:val="center"/>
        <w:rPr>
          <w:rFonts w:ascii="Trebuchet MS" w:hAnsi="Trebuchet MS" w:cs="Arial"/>
          <w:b/>
          <w:lang w:val="es-ES" w:eastAsia="es-ES"/>
        </w:rPr>
      </w:pPr>
      <w:r w:rsidRPr="00F23224">
        <w:rPr>
          <w:rFonts w:ascii="Trebuchet MS" w:hAnsi="Trebuchet MS" w:cs="Arial"/>
          <w:b/>
          <w:lang w:val="es-ES" w:eastAsia="es-ES"/>
        </w:rPr>
        <w:t>R E S U L T A N D O S:</w:t>
      </w:r>
    </w:p>
    <w:p w14:paraId="7E50C2B7" w14:textId="77777777" w:rsidR="000B0BC0" w:rsidRPr="00F23224" w:rsidRDefault="000B0BC0" w:rsidP="000B0BC0">
      <w:pPr>
        <w:pStyle w:val="Subttulo"/>
        <w:jc w:val="both"/>
        <w:rPr>
          <w:rFonts w:ascii="Trebuchet MS" w:hAnsi="Trebuchet MS" w:cs="Arial"/>
          <w:b/>
          <w:lang w:val="es-ES" w:eastAsia="ar-SA"/>
        </w:rPr>
      </w:pPr>
    </w:p>
    <w:p w14:paraId="7B4AD42C" w14:textId="434730AB" w:rsidR="000B0BC0" w:rsidRPr="00F23224" w:rsidRDefault="000B0BC0" w:rsidP="000B0BC0">
      <w:pPr>
        <w:pStyle w:val="Subttulo"/>
        <w:jc w:val="both"/>
        <w:rPr>
          <w:rFonts w:ascii="Trebuchet MS" w:hAnsi="Trebuchet MS" w:cs="Arial"/>
          <w:lang w:val="es-ES"/>
        </w:rPr>
      </w:pPr>
      <w:r w:rsidRPr="00F23224">
        <w:rPr>
          <w:rFonts w:ascii="Trebuchet MS" w:hAnsi="Trebuchet MS" w:cs="Arial"/>
          <w:b/>
          <w:lang w:val="es-ES" w:eastAsia="ar-SA"/>
        </w:rPr>
        <w:t>1. Presentación del escrito de denuncia.</w:t>
      </w:r>
      <w:r w:rsidRPr="00F23224">
        <w:rPr>
          <w:rFonts w:ascii="Trebuchet MS" w:hAnsi="Trebuchet MS" w:cs="Arial"/>
          <w:lang w:val="es-ES" w:eastAsia="ar-SA"/>
        </w:rPr>
        <w:t xml:space="preserve"> </w:t>
      </w:r>
      <w:r w:rsidRPr="00F23224">
        <w:rPr>
          <w:rFonts w:ascii="Trebuchet MS" w:hAnsi="Trebuchet MS" w:cs="Arial"/>
          <w:lang w:val="es-ES"/>
        </w:rPr>
        <w:t xml:space="preserve">El </w:t>
      </w:r>
      <w:r w:rsidR="00FB5BBC" w:rsidRPr="00F23224">
        <w:rPr>
          <w:rFonts w:ascii="Trebuchet MS" w:hAnsi="Trebuchet MS" w:cs="Arial"/>
          <w:lang w:val="es-ES"/>
        </w:rPr>
        <w:t>once</w:t>
      </w:r>
      <w:r w:rsidRPr="00F23224">
        <w:rPr>
          <w:rFonts w:ascii="Trebuchet MS" w:hAnsi="Trebuchet MS" w:cs="Arial"/>
          <w:lang w:val="es-ES"/>
        </w:rPr>
        <w:t xml:space="preserve"> de marzo del año dos mil veintiuno,</w:t>
      </w:r>
      <w:r w:rsidRPr="00F23224">
        <w:rPr>
          <w:rStyle w:val="Refdenotaalpie"/>
          <w:rFonts w:ascii="Trebuchet MS" w:hAnsi="Trebuchet MS"/>
          <w:lang w:val="es-ES"/>
        </w:rPr>
        <w:footnoteReference w:id="1"/>
      </w:r>
      <w:r w:rsidRPr="00F23224">
        <w:rPr>
          <w:rFonts w:ascii="Trebuchet MS" w:hAnsi="Trebuchet MS" w:cs="Arial"/>
          <w:lang w:val="es-ES"/>
        </w:rPr>
        <w:t xml:space="preserve"> se presentó en la </w:t>
      </w:r>
      <w:r w:rsidR="0078236A" w:rsidRPr="00F23224">
        <w:rPr>
          <w:rFonts w:ascii="Trebuchet MS" w:hAnsi="Trebuchet MS" w:cs="Arial"/>
          <w:lang w:val="es-ES"/>
        </w:rPr>
        <w:t>Oficialía de P</w:t>
      </w:r>
      <w:r w:rsidRPr="00F23224">
        <w:rPr>
          <w:rFonts w:ascii="Trebuchet MS" w:hAnsi="Trebuchet MS" w:cs="Arial"/>
          <w:lang w:val="es-ES"/>
        </w:rPr>
        <w:t>artes del Instituto Electoral y de Participación Ciudadana del Estado de Jalisco</w:t>
      </w:r>
      <w:r w:rsidRPr="00F23224">
        <w:rPr>
          <w:rStyle w:val="Refdenotaalpie"/>
          <w:rFonts w:ascii="Trebuchet MS" w:hAnsi="Trebuchet MS"/>
          <w:lang w:val="es-ES"/>
        </w:rPr>
        <w:footnoteReference w:id="2"/>
      </w:r>
      <w:r w:rsidRPr="00F23224">
        <w:rPr>
          <w:rFonts w:ascii="Trebuchet MS" w:hAnsi="Trebuchet MS" w:cs="Arial"/>
          <w:lang w:val="es-ES"/>
        </w:rPr>
        <w:t xml:space="preserve">, el escrito signado por Juan José Ramos Fernández, en su carácter de consejero propietario representante del partido político </w:t>
      </w:r>
      <w:r w:rsidR="00FB5BBC" w:rsidRPr="00F23224">
        <w:rPr>
          <w:rFonts w:ascii="Trebuchet MS" w:hAnsi="Trebuchet MS" w:cs="Arial"/>
          <w:b/>
          <w:lang w:val="es-ES"/>
        </w:rPr>
        <w:t>Movimiento Ciudadano</w:t>
      </w:r>
      <w:r w:rsidRPr="00F23224">
        <w:rPr>
          <w:rFonts w:ascii="Trebuchet MS" w:hAnsi="Trebuchet MS" w:cs="Arial"/>
          <w:lang w:val="es-ES"/>
        </w:rPr>
        <w:t>, mediante el cual denuncia hechos que considera violatorios de la normatividad electoral vigente en el estado de Jalisco, cuya realización atribuye a</w:t>
      </w:r>
      <w:r w:rsidRPr="00F23224">
        <w:rPr>
          <w:rFonts w:ascii="Trebuchet MS" w:hAnsi="Trebuchet MS"/>
          <w:lang w:val="es-ES"/>
        </w:rPr>
        <w:t xml:space="preserve"> </w:t>
      </w:r>
      <w:r w:rsidR="00D2204E" w:rsidRPr="00F23224">
        <w:rPr>
          <w:rFonts w:ascii="Trebuchet MS" w:hAnsi="Trebuchet MS"/>
          <w:lang w:val="es-ES"/>
        </w:rPr>
        <w:t xml:space="preserve">Hugo Rodríguez Díaz </w:t>
      </w:r>
      <w:r w:rsidRPr="00F23224">
        <w:rPr>
          <w:rFonts w:ascii="Trebuchet MS" w:hAnsi="Trebuchet MS" w:cs="Arial"/>
          <w:lang w:val="es-ES"/>
        </w:rPr>
        <w:t>y al partido político M</w:t>
      </w:r>
      <w:r w:rsidR="00072EBE">
        <w:rPr>
          <w:rFonts w:ascii="Trebuchet MS" w:hAnsi="Trebuchet MS" w:cs="Arial"/>
          <w:lang w:val="es-ES"/>
        </w:rPr>
        <w:t>orena</w:t>
      </w:r>
      <w:r w:rsidRPr="00F23224">
        <w:rPr>
          <w:rFonts w:ascii="Trebuchet MS" w:hAnsi="Trebuchet MS" w:cs="Arial"/>
          <w:lang w:val="es-ES"/>
        </w:rPr>
        <w:t xml:space="preserve">. </w:t>
      </w:r>
    </w:p>
    <w:p w14:paraId="00BA9932" w14:textId="77777777" w:rsidR="000B0BC0" w:rsidRPr="00F23224" w:rsidRDefault="000B0BC0" w:rsidP="000B0BC0">
      <w:pPr>
        <w:pStyle w:val="Sinespaciado"/>
        <w:spacing w:line="276" w:lineRule="auto"/>
        <w:jc w:val="both"/>
        <w:rPr>
          <w:rFonts w:ascii="Trebuchet MS" w:hAnsi="Trebuchet MS" w:cs="Arial"/>
          <w:lang w:val="es-ES"/>
        </w:rPr>
      </w:pPr>
    </w:p>
    <w:p w14:paraId="1193B45C" w14:textId="5F7EF3A6" w:rsidR="000B0BC0" w:rsidRPr="00F23224" w:rsidRDefault="000B0BC0" w:rsidP="00F26868">
      <w:pPr>
        <w:spacing w:line="276" w:lineRule="auto"/>
        <w:jc w:val="both"/>
        <w:rPr>
          <w:rFonts w:ascii="Trebuchet MS" w:eastAsia="Calibri" w:hAnsi="Trebuchet MS" w:cs="Arial"/>
          <w:lang w:val="es-ES"/>
        </w:rPr>
      </w:pPr>
      <w:r w:rsidRPr="00F23224">
        <w:rPr>
          <w:rFonts w:ascii="Trebuchet MS" w:hAnsi="Trebuchet MS" w:cs="Arial"/>
          <w:b/>
          <w:lang w:val="es-ES"/>
        </w:rPr>
        <w:t>2. Radicación</w:t>
      </w:r>
      <w:r w:rsidR="00BA71AA" w:rsidRPr="00F23224">
        <w:rPr>
          <w:rFonts w:ascii="Trebuchet MS" w:hAnsi="Trebuchet MS" w:cs="Arial"/>
          <w:b/>
          <w:lang w:val="es-ES"/>
        </w:rPr>
        <w:t>, ampliación de término y diligencias de investigación.</w:t>
      </w:r>
      <w:r w:rsidR="00BA71AA" w:rsidRPr="00F23224">
        <w:rPr>
          <w:rFonts w:ascii="Trebuchet MS" w:hAnsi="Trebuchet MS" w:cs="Arial"/>
          <w:lang w:val="es-ES"/>
        </w:rPr>
        <w:t xml:space="preserve"> El </w:t>
      </w:r>
      <w:r w:rsidR="005B33F6" w:rsidRPr="00F23224">
        <w:rPr>
          <w:rFonts w:ascii="Trebuchet MS" w:hAnsi="Trebuchet MS" w:cs="Arial"/>
          <w:lang w:val="es-ES"/>
        </w:rPr>
        <w:t>doce</w:t>
      </w:r>
      <w:r w:rsidR="00BA71AA" w:rsidRPr="00F23224">
        <w:rPr>
          <w:rFonts w:ascii="Trebuchet MS" w:hAnsi="Trebuchet MS" w:cs="Arial"/>
          <w:lang w:val="es-ES"/>
        </w:rPr>
        <w:t xml:space="preserve"> de marzo, </w:t>
      </w:r>
      <w:r w:rsidR="005B33F6" w:rsidRPr="00F23224">
        <w:rPr>
          <w:rFonts w:ascii="Trebuchet MS" w:hAnsi="Trebuchet MS" w:cs="Arial"/>
          <w:lang w:val="es-ES"/>
        </w:rPr>
        <w:t>la Secretaría Ejecutiva</w:t>
      </w:r>
      <w:r w:rsidR="005B33F6" w:rsidRPr="00F23224">
        <w:rPr>
          <w:rStyle w:val="Refdenotaalpie"/>
          <w:rFonts w:ascii="Trebuchet MS" w:hAnsi="Trebuchet MS"/>
          <w:lang w:val="es-ES"/>
        </w:rPr>
        <w:footnoteReference w:id="3"/>
      </w:r>
      <w:r w:rsidR="005B33F6" w:rsidRPr="00F23224">
        <w:rPr>
          <w:rFonts w:ascii="Trebuchet MS" w:hAnsi="Trebuchet MS" w:cs="Arial"/>
          <w:lang w:val="es-ES"/>
        </w:rPr>
        <w:t xml:space="preserve"> del Instituto, dict</w:t>
      </w:r>
      <w:r w:rsidR="004559A2">
        <w:rPr>
          <w:rFonts w:ascii="Trebuchet MS" w:hAnsi="Trebuchet MS" w:cs="Arial"/>
          <w:lang w:val="es-ES"/>
        </w:rPr>
        <w:t>ó</w:t>
      </w:r>
      <w:r w:rsidR="005B33F6" w:rsidRPr="00F23224">
        <w:rPr>
          <w:rFonts w:ascii="Trebuchet MS" w:hAnsi="Trebuchet MS" w:cs="Arial"/>
          <w:lang w:val="es-ES"/>
        </w:rPr>
        <w:t xml:space="preserve"> acuerdo mediante el cual </w:t>
      </w:r>
      <w:r w:rsidR="005B33F6" w:rsidRPr="00F23224">
        <w:rPr>
          <w:rFonts w:ascii="Trebuchet MS" w:eastAsia="Calibri" w:hAnsi="Trebuchet MS" w:cs="Arial"/>
          <w:lang w:val="es-ES"/>
        </w:rPr>
        <w:t xml:space="preserve">radicó el escrito de denuncia con el número de expediente </w:t>
      </w:r>
      <w:r w:rsidR="005B33F6" w:rsidRPr="00F23224">
        <w:rPr>
          <w:rFonts w:ascii="Trebuchet MS" w:eastAsia="Calibri" w:hAnsi="Trebuchet MS" w:cs="Arial"/>
          <w:b/>
          <w:lang w:val="es-ES"/>
        </w:rPr>
        <w:t>PSE-QUEJA-057/2021</w:t>
      </w:r>
      <w:r w:rsidR="00BA71AA" w:rsidRPr="00F23224">
        <w:rPr>
          <w:rFonts w:ascii="Trebuchet MS" w:hAnsi="Trebuchet MS" w:cs="Arial"/>
          <w:lang w:val="es-ES"/>
        </w:rPr>
        <w:t xml:space="preserve">. En el mismo acuerdo </w:t>
      </w:r>
      <w:r w:rsidR="00BA71AA" w:rsidRPr="00F23224">
        <w:rPr>
          <w:rFonts w:ascii="Trebuchet MS" w:hAnsi="Trebuchet MS" w:cs="Arial"/>
          <w:bCs/>
          <w:lang w:val="es-ES"/>
        </w:rPr>
        <w:t xml:space="preserve">se </w:t>
      </w:r>
      <w:r w:rsidR="00BA71AA" w:rsidRPr="00F23224">
        <w:rPr>
          <w:rFonts w:ascii="Trebuchet MS" w:hAnsi="Trebuchet MS" w:cs="Arial"/>
          <w:lang w:val="es-ES"/>
        </w:rPr>
        <w:t>determinó ampliar el plazo para resolver sobre la admisión o desechamiento de la denuncia y se ordenó la pr</w:t>
      </w:r>
      <w:r w:rsidR="0078236A" w:rsidRPr="00F23224">
        <w:rPr>
          <w:rFonts w:ascii="Trebuchet MS" w:hAnsi="Trebuchet MS" w:cs="Arial"/>
          <w:lang w:val="es-ES"/>
        </w:rPr>
        <w:t>á</w:t>
      </w:r>
      <w:r w:rsidR="00BA71AA" w:rsidRPr="00F23224">
        <w:rPr>
          <w:rFonts w:ascii="Trebuchet MS" w:hAnsi="Trebuchet MS" w:cs="Arial"/>
          <w:lang w:val="es-ES"/>
        </w:rPr>
        <w:t>ctica de las diligencias de investigación, en la cuales se</w:t>
      </w:r>
      <w:r w:rsidR="00F26868" w:rsidRPr="00F23224">
        <w:rPr>
          <w:rFonts w:ascii="Trebuchet MS" w:hAnsi="Trebuchet MS" w:cs="Arial"/>
          <w:lang w:val="es-ES"/>
        </w:rPr>
        <w:t xml:space="preserve"> ordenó la verificación de existencia y contenido de las publicaciones señaladas por la parte denunciante y se</w:t>
      </w:r>
      <w:r w:rsidR="00BA71AA" w:rsidRPr="00F23224">
        <w:rPr>
          <w:rFonts w:ascii="Trebuchet MS" w:hAnsi="Trebuchet MS" w:cs="Arial"/>
          <w:lang w:val="es-ES"/>
        </w:rPr>
        <w:t xml:space="preserve"> requirió al partido político M</w:t>
      </w:r>
      <w:r w:rsidR="00072EBE">
        <w:rPr>
          <w:rFonts w:ascii="Trebuchet MS" w:hAnsi="Trebuchet MS" w:cs="Arial"/>
          <w:lang w:val="es-ES"/>
        </w:rPr>
        <w:t>orena</w:t>
      </w:r>
      <w:r w:rsidR="00BA71AA" w:rsidRPr="00F23224">
        <w:rPr>
          <w:rFonts w:ascii="Trebuchet MS" w:hAnsi="Trebuchet MS" w:cs="Arial"/>
          <w:lang w:val="es-ES"/>
        </w:rPr>
        <w:t xml:space="preserve"> a efecto de que informara a esta autoridad, si el C. </w:t>
      </w:r>
      <w:r w:rsidR="00F26868" w:rsidRPr="00F23224">
        <w:rPr>
          <w:rFonts w:ascii="Trebuchet MS" w:hAnsi="Trebuchet MS"/>
          <w:lang w:val="es-ES"/>
        </w:rPr>
        <w:t>Hugo Rodríguez Díaz</w:t>
      </w:r>
      <w:r w:rsidR="00BA71AA" w:rsidRPr="00F23224">
        <w:rPr>
          <w:rFonts w:ascii="Trebuchet MS" w:hAnsi="Trebuchet MS" w:cs="Arial"/>
          <w:lang w:val="es-ES"/>
        </w:rPr>
        <w:t xml:space="preserve">, es precandidato </w:t>
      </w:r>
      <w:r w:rsidR="00BA71AA" w:rsidRPr="00F23224">
        <w:rPr>
          <w:rFonts w:ascii="Trebuchet MS" w:hAnsi="Trebuchet MS" w:cs="Arial"/>
          <w:lang w:val="es-ES" w:eastAsia="es-ES"/>
        </w:rPr>
        <w:t>para algún cargo de elección popular en el proceso electoral 2020-2021 en el estado de Jalisco.</w:t>
      </w:r>
    </w:p>
    <w:p w14:paraId="6A7AF2CE" w14:textId="77777777" w:rsidR="000B0BC0" w:rsidRPr="00F23224" w:rsidRDefault="000B0BC0" w:rsidP="000B0BC0">
      <w:pPr>
        <w:spacing w:line="276" w:lineRule="auto"/>
        <w:jc w:val="both"/>
        <w:rPr>
          <w:rFonts w:ascii="Trebuchet MS" w:eastAsia="Calibri" w:hAnsi="Trebuchet MS" w:cs="Arial"/>
          <w:lang w:val="es-ES"/>
        </w:rPr>
      </w:pPr>
    </w:p>
    <w:p w14:paraId="09C1B5D3" w14:textId="164AEE04" w:rsidR="00F26868" w:rsidRPr="00F23224" w:rsidRDefault="000B0BC0" w:rsidP="000B0BC0">
      <w:pPr>
        <w:spacing w:line="276" w:lineRule="auto"/>
        <w:jc w:val="both"/>
        <w:rPr>
          <w:rFonts w:ascii="Trebuchet MS" w:hAnsi="Trebuchet MS" w:cs="Arial"/>
          <w:lang w:val="es-ES"/>
        </w:rPr>
      </w:pPr>
      <w:r w:rsidRPr="00F23224">
        <w:rPr>
          <w:rFonts w:ascii="Trebuchet MS" w:hAnsi="Trebuchet MS" w:cs="Arial"/>
          <w:b/>
          <w:lang w:val="es-ES"/>
        </w:rPr>
        <w:t xml:space="preserve">3. </w:t>
      </w:r>
      <w:r w:rsidR="00566442" w:rsidRPr="00F23224">
        <w:rPr>
          <w:rFonts w:ascii="Trebuchet MS" w:hAnsi="Trebuchet MS" w:cs="Arial"/>
          <w:b/>
          <w:lang w:val="es-ES"/>
        </w:rPr>
        <w:t xml:space="preserve">Acuerdo donde se ordena nuevo requerimiento. </w:t>
      </w:r>
      <w:r w:rsidR="00EA31FC" w:rsidRPr="00F23224">
        <w:rPr>
          <w:rFonts w:ascii="Trebuchet MS" w:hAnsi="Trebuchet MS" w:cs="Arial"/>
          <w:lang w:val="es-ES"/>
        </w:rPr>
        <w:t>Ante la falta de cumplimiento, por parte del partido político M</w:t>
      </w:r>
      <w:r w:rsidR="00072EBE">
        <w:rPr>
          <w:rFonts w:ascii="Trebuchet MS" w:hAnsi="Trebuchet MS" w:cs="Arial"/>
          <w:lang w:val="es-ES"/>
        </w:rPr>
        <w:t>orena</w:t>
      </w:r>
      <w:r w:rsidR="00EA31FC" w:rsidRPr="00F23224">
        <w:rPr>
          <w:rFonts w:ascii="Trebuchet MS" w:hAnsi="Trebuchet MS" w:cs="Arial"/>
          <w:lang w:val="es-ES"/>
        </w:rPr>
        <w:t xml:space="preserve"> al requerimiento efectuado mediante el acuerdo referido en el punto que antecede, c</w:t>
      </w:r>
      <w:r w:rsidR="00566442" w:rsidRPr="00F23224">
        <w:rPr>
          <w:rFonts w:ascii="Trebuchet MS" w:hAnsi="Trebuchet MS" w:cs="Arial"/>
          <w:lang w:val="es-ES"/>
        </w:rPr>
        <w:t xml:space="preserve">on fecha quince de marzo, la Secretaría </w:t>
      </w:r>
      <w:r w:rsidR="00EA31FC" w:rsidRPr="00F23224">
        <w:rPr>
          <w:rFonts w:ascii="Trebuchet MS" w:hAnsi="Trebuchet MS" w:cs="Arial"/>
          <w:lang w:val="es-ES"/>
        </w:rPr>
        <w:t>ordenó por segunda ocasión requerir a dic</w:t>
      </w:r>
      <w:r w:rsidR="0078236A" w:rsidRPr="00F23224">
        <w:rPr>
          <w:rFonts w:ascii="Trebuchet MS" w:hAnsi="Trebuchet MS" w:cs="Arial"/>
          <w:lang w:val="es-ES"/>
        </w:rPr>
        <w:t xml:space="preserve">ho ente político, en </w:t>
      </w:r>
      <w:r w:rsidR="0078236A" w:rsidRPr="00F23224">
        <w:rPr>
          <w:rFonts w:ascii="Trebuchet MS" w:hAnsi="Trebuchet MS" w:cs="Arial"/>
          <w:lang w:val="es-ES"/>
        </w:rPr>
        <w:lastRenderedPageBreak/>
        <w:t>los términ</w:t>
      </w:r>
      <w:r w:rsidR="00EA31FC" w:rsidRPr="00F23224">
        <w:rPr>
          <w:rFonts w:ascii="Trebuchet MS" w:hAnsi="Trebuchet MS" w:cs="Arial"/>
          <w:lang w:val="es-ES"/>
        </w:rPr>
        <w:t>o</w:t>
      </w:r>
      <w:r w:rsidR="0078236A" w:rsidRPr="00F23224">
        <w:rPr>
          <w:rFonts w:ascii="Trebuchet MS" w:hAnsi="Trebuchet MS" w:cs="Arial"/>
          <w:lang w:val="es-ES"/>
        </w:rPr>
        <w:t>s</w:t>
      </w:r>
      <w:r w:rsidR="00EA31FC" w:rsidRPr="00F23224">
        <w:rPr>
          <w:rFonts w:ascii="Trebuchet MS" w:hAnsi="Trebuchet MS" w:cs="Arial"/>
          <w:lang w:val="es-ES"/>
        </w:rPr>
        <w:t xml:space="preserve"> precisados anteriorme</w:t>
      </w:r>
      <w:r w:rsidR="0078236A" w:rsidRPr="00F23224">
        <w:rPr>
          <w:rFonts w:ascii="Trebuchet MS" w:hAnsi="Trebuchet MS" w:cs="Arial"/>
          <w:lang w:val="es-ES"/>
        </w:rPr>
        <w:t xml:space="preserve">nte y </w:t>
      </w:r>
      <w:r w:rsidR="00EA31FC" w:rsidRPr="00F23224">
        <w:rPr>
          <w:rFonts w:ascii="Trebuchet MS" w:hAnsi="Trebuchet MS" w:cs="Arial"/>
          <w:lang w:val="es-ES"/>
        </w:rPr>
        <w:t xml:space="preserve">una vez que se </w:t>
      </w:r>
      <w:r w:rsidR="00DE103F" w:rsidRPr="00F23224">
        <w:rPr>
          <w:rFonts w:ascii="Trebuchet MS" w:hAnsi="Trebuchet MS" w:cs="Arial"/>
          <w:lang w:val="es-ES"/>
        </w:rPr>
        <w:t>contar</w:t>
      </w:r>
      <w:r w:rsidR="004559A2">
        <w:rPr>
          <w:rFonts w:ascii="Trebuchet MS" w:hAnsi="Trebuchet MS" w:cs="Arial"/>
          <w:lang w:val="es-ES"/>
        </w:rPr>
        <w:t>a</w:t>
      </w:r>
      <w:r w:rsidR="00EA31FC" w:rsidRPr="00F23224">
        <w:rPr>
          <w:rFonts w:ascii="Trebuchet MS" w:hAnsi="Trebuchet MS" w:cs="Arial"/>
          <w:lang w:val="es-ES"/>
        </w:rPr>
        <w:t xml:space="preserve"> con l</w:t>
      </w:r>
      <w:r w:rsidR="00DE103F" w:rsidRPr="00F23224">
        <w:rPr>
          <w:rFonts w:ascii="Trebuchet MS" w:hAnsi="Trebuchet MS" w:cs="Arial"/>
          <w:lang w:val="es-ES"/>
        </w:rPr>
        <w:t xml:space="preserve">a información solicitada, se resolvería sobre la </w:t>
      </w:r>
      <w:r w:rsidR="00AE1CD4" w:rsidRPr="00F23224">
        <w:rPr>
          <w:rFonts w:ascii="Trebuchet MS" w:hAnsi="Trebuchet MS" w:cs="Arial"/>
          <w:lang w:val="es-ES"/>
        </w:rPr>
        <w:t>admisión o</w:t>
      </w:r>
      <w:r w:rsidR="00DE103F" w:rsidRPr="00F23224">
        <w:rPr>
          <w:rFonts w:ascii="Trebuchet MS" w:hAnsi="Trebuchet MS" w:cs="Arial"/>
          <w:lang w:val="es-ES"/>
        </w:rPr>
        <w:t xml:space="preserve"> desechamiento de la denuncia.</w:t>
      </w:r>
    </w:p>
    <w:p w14:paraId="67690783" w14:textId="77777777" w:rsidR="00DE103F" w:rsidRPr="00F23224" w:rsidRDefault="00DE103F" w:rsidP="000B0BC0">
      <w:pPr>
        <w:spacing w:line="276" w:lineRule="auto"/>
        <w:jc w:val="both"/>
        <w:rPr>
          <w:rFonts w:ascii="Trebuchet MS" w:hAnsi="Trebuchet MS" w:cs="Arial"/>
          <w:lang w:val="es-ES"/>
        </w:rPr>
      </w:pPr>
    </w:p>
    <w:p w14:paraId="43521EB5" w14:textId="5399D0A4" w:rsidR="000B0BC0" w:rsidRPr="00F23224" w:rsidRDefault="00AE1CD4" w:rsidP="00AE1CD4">
      <w:pPr>
        <w:spacing w:line="276" w:lineRule="auto"/>
        <w:jc w:val="both"/>
        <w:rPr>
          <w:rFonts w:ascii="Trebuchet MS" w:hAnsi="Trebuchet MS" w:cs="Arial"/>
          <w:lang w:val="es-ES"/>
        </w:rPr>
      </w:pPr>
      <w:r w:rsidRPr="00F23224">
        <w:rPr>
          <w:rFonts w:ascii="Trebuchet MS" w:hAnsi="Trebuchet MS" w:cs="Arial"/>
          <w:lang w:val="es-ES"/>
        </w:rPr>
        <w:t>4.</w:t>
      </w:r>
      <w:r w:rsidRPr="00F23224">
        <w:rPr>
          <w:rFonts w:ascii="Trebuchet MS" w:eastAsia="Calibri" w:hAnsi="Trebuchet MS" w:cs="Arial"/>
          <w:b/>
          <w:lang w:val="es-ES"/>
        </w:rPr>
        <w:t xml:space="preserve"> Acta circunstanciada. </w:t>
      </w:r>
      <w:r w:rsidRPr="00F23224">
        <w:rPr>
          <w:rFonts w:ascii="Trebuchet MS" w:eastAsia="Calibri" w:hAnsi="Trebuchet MS" w:cs="Arial"/>
          <w:lang w:val="es-ES"/>
        </w:rPr>
        <w:t xml:space="preserve">El quince de marzo, se elaboró acta circunstanciada </w:t>
      </w:r>
      <w:r w:rsidR="00F41339">
        <w:rPr>
          <w:rFonts w:ascii="Trebuchet MS" w:eastAsia="Calibri" w:hAnsi="Trebuchet MS" w:cs="Arial"/>
          <w:lang w:val="es-ES"/>
        </w:rPr>
        <w:t>número IEPC-OE-</w:t>
      </w:r>
      <w:r w:rsidR="00C33B18">
        <w:rPr>
          <w:rFonts w:ascii="Trebuchet MS" w:eastAsia="Calibri" w:hAnsi="Trebuchet MS" w:cs="Arial"/>
          <w:lang w:val="es-ES"/>
        </w:rPr>
        <w:t>66</w:t>
      </w:r>
      <w:r w:rsidR="00F41339">
        <w:rPr>
          <w:rFonts w:ascii="Trebuchet MS" w:eastAsia="Calibri" w:hAnsi="Trebuchet MS" w:cs="Arial"/>
          <w:lang w:val="es-ES"/>
        </w:rPr>
        <w:t xml:space="preserve">/2021, </w:t>
      </w:r>
      <w:r w:rsidRPr="00F23224">
        <w:rPr>
          <w:rFonts w:ascii="Trebuchet MS" w:eastAsia="Calibri" w:hAnsi="Trebuchet MS" w:cs="Arial"/>
          <w:lang w:val="es-ES"/>
        </w:rPr>
        <w:t xml:space="preserve">mediante la </w:t>
      </w:r>
      <w:r w:rsidR="008C2BA3" w:rsidRPr="00F23224">
        <w:rPr>
          <w:rFonts w:ascii="Trebuchet MS" w:eastAsia="Calibri" w:hAnsi="Trebuchet MS" w:cs="Arial"/>
          <w:lang w:val="es-ES"/>
        </w:rPr>
        <w:t>cual</w:t>
      </w:r>
      <w:r w:rsidRPr="00F23224">
        <w:rPr>
          <w:rFonts w:ascii="Trebuchet MS" w:eastAsia="Calibri" w:hAnsi="Trebuchet MS" w:cs="Arial"/>
          <w:lang w:val="es-ES"/>
        </w:rPr>
        <w:t>, personal de la Oficialía Electoral debidamente investido de fe pública electoral y legalmente facultado para el ejercicio de dicha función, verificó la existencia y contenido de las publicaciones referidas en el escrito de denuncia.</w:t>
      </w:r>
    </w:p>
    <w:p w14:paraId="4070D1BB" w14:textId="77777777" w:rsidR="000B0BC0" w:rsidRPr="00F23224" w:rsidRDefault="000B0BC0" w:rsidP="000B0BC0">
      <w:pPr>
        <w:spacing w:line="276" w:lineRule="auto"/>
        <w:jc w:val="both"/>
        <w:rPr>
          <w:rFonts w:ascii="Trebuchet MS" w:eastAsia="Calibri" w:hAnsi="Trebuchet MS" w:cs="Arial"/>
          <w:highlight w:val="yellow"/>
          <w:lang w:val="es-ES"/>
        </w:rPr>
      </w:pPr>
    </w:p>
    <w:p w14:paraId="432AD3D1" w14:textId="4EE5FE77" w:rsidR="0054061B" w:rsidRPr="00F23224" w:rsidRDefault="008C2BA3" w:rsidP="00687D9D">
      <w:pPr>
        <w:spacing w:line="276" w:lineRule="auto"/>
        <w:jc w:val="both"/>
        <w:rPr>
          <w:rFonts w:ascii="Trebuchet MS" w:eastAsia="Calibri" w:hAnsi="Trebuchet MS" w:cs="Arial"/>
          <w:lang w:val="es-ES"/>
        </w:rPr>
      </w:pPr>
      <w:r w:rsidRPr="00F23224">
        <w:rPr>
          <w:rFonts w:ascii="Trebuchet MS" w:eastAsia="Calibri" w:hAnsi="Trebuchet MS" w:cs="Arial"/>
          <w:b/>
          <w:lang w:val="es-ES"/>
        </w:rPr>
        <w:t>5. Cumplimiento</w:t>
      </w:r>
      <w:r w:rsidR="002E74C0" w:rsidRPr="00F23224">
        <w:rPr>
          <w:rFonts w:ascii="Trebuchet MS" w:eastAsia="Calibri" w:hAnsi="Trebuchet MS" w:cs="Arial"/>
          <w:b/>
          <w:lang w:val="es-ES"/>
        </w:rPr>
        <w:t xml:space="preserve"> al requerimiento, se requiere parte </w:t>
      </w:r>
      <w:proofErr w:type="spellStart"/>
      <w:r w:rsidR="002E74C0" w:rsidRPr="00F23224">
        <w:rPr>
          <w:rFonts w:ascii="Trebuchet MS" w:eastAsia="Calibri" w:hAnsi="Trebuchet MS" w:cs="Arial"/>
          <w:b/>
          <w:lang w:val="es-ES"/>
        </w:rPr>
        <w:t>promovente</w:t>
      </w:r>
      <w:proofErr w:type="spellEnd"/>
      <w:r w:rsidR="002E74C0" w:rsidRPr="00F23224">
        <w:rPr>
          <w:rFonts w:ascii="Trebuchet MS" w:eastAsia="Calibri" w:hAnsi="Trebuchet MS" w:cs="Arial"/>
          <w:b/>
          <w:lang w:val="es-ES"/>
        </w:rPr>
        <w:t>.</w:t>
      </w:r>
      <w:r w:rsidR="000B0BC0" w:rsidRPr="00F23224">
        <w:rPr>
          <w:rFonts w:ascii="Trebuchet MS" w:eastAsia="Calibri" w:hAnsi="Trebuchet MS" w:cs="Arial"/>
          <w:b/>
          <w:lang w:val="es-ES"/>
        </w:rPr>
        <w:t xml:space="preserve"> </w:t>
      </w:r>
      <w:r w:rsidR="002E74C0" w:rsidRPr="00F23224">
        <w:rPr>
          <w:rFonts w:ascii="Trebuchet MS" w:eastAsia="Calibri" w:hAnsi="Trebuchet MS" w:cs="Arial"/>
          <w:lang w:val="es-ES"/>
        </w:rPr>
        <w:t>Mediante acuerdo de fecha</w:t>
      </w:r>
      <w:r w:rsidR="00161C51" w:rsidRPr="00F23224">
        <w:rPr>
          <w:rFonts w:ascii="Trebuchet MS" w:eastAsia="Calibri" w:hAnsi="Trebuchet MS" w:cs="Arial"/>
          <w:lang w:val="es-ES"/>
        </w:rPr>
        <w:t xml:space="preserve"> 18</w:t>
      </w:r>
      <w:r w:rsidR="002E74C0" w:rsidRPr="00F23224">
        <w:rPr>
          <w:rFonts w:ascii="Trebuchet MS" w:eastAsia="Calibri" w:hAnsi="Trebuchet MS" w:cs="Arial"/>
          <w:lang w:val="es-ES"/>
        </w:rPr>
        <w:t xml:space="preserve"> dieci</w:t>
      </w:r>
      <w:r w:rsidR="00161C51" w:rsidRPr="00F23224">
        <w:rPr>
          <w:rFonts w:ascii="Trebuchet MS" w:eastAsia="Calibri" w:hAnsi="Trebuchet MS" w:cs="Arial"/>
          <w:lang w:val="es-ES"/>
        </w:rPr>
        <w:t>ocho</w:t>
      </w:r>
      <w:r w:rsidR="002E74C0" w:rsidRPr="00F23224">
        <w:rPr>
          <w:rFonts w:ascii="Trebuchet MS" w:eastAsia="Calibri" w:hAnsi="Trebuchet MS" w:cs="Arial"/>
          <w:lang w:val="es-ES"/>
        </w:rPr>
        <w:t xml:space="preserve"> de marzo, dictad</w:t>
      </w:r>
      <w:r w:rsidR="00161C51" w:rsidRPr="00F23224">
        <w:rPr>
          <w:rFonts w:ascii="Trebuchet MS" w:eastAsia="Calibri" w:hAnsi="Trebuchet MS" w:cs="Arial"/>
          <w:lang w:val="es-ES"/>
        </w:rPr>
        <w:t>o</w:t>
      </w:r>
      <w:r w:rsidR="002E74C0" w:rsidRPr="00F23224">
        <w:rPr>
          <w:rFonts w:ascii="Trebuchet MS" w:eastAsia="Calibri" w:hAnsi="Trebuchet MS" w:cs="Arial"/>
          <w:lang w:val="es-ES"/>
        </w:rPr>
        <w:t xml:space="preserve"> por la Secretaría de este Instituto, se tuvo al partido político M</w:t>
      </w:r>
      <w:r w:rsidR="00072EBE">
        <w:rPr>
          <w:rFonts w:ascii="Trebuchet MS" w:eastAsia="Calibri" w:hAnsi="Trebuchet MS" w:cs="Arial"/>
          <w:lang w:val="es-ES"/>
        </w:rPr>
        <w:t>orena</w:t>
      </w:r>
      <w:r w:rsidR="002E74C0" w:rsidRPr="00F23224">
        <w:rPr>
          <w:rFonts w:ascii="Trebuchet MS" w:eastAsia="Calibri" w:hAnsi="Trebuchet MS" w:cs="Arial"/>
          <w:lang w:val="es-ES"/>
        </w:rPr>
        <w:t xml:space="preserve"> dando cumplimiento a los requerimientos formulados</w:t>
      </w:r>
      <w:r w:rsidR="00161C51" w:rsidRPr="00F23224">
        <w:rPr>
          <w:rFonts w:ascii="Trebuchet MS" w:eastAsia="Calibri" w:hAnsi="Trebuchet MS" w:cs="Arial"/>
          <w:lang w:val="es-ES"/>
        </w:rPr>
        <w:t xml:space="preserve">, en virtud de las manifestaciones vertidas por dicho ente político, se requirió a la parte quejosa, a efecto de </w:t>
      </w:r>
      <w:r w:rsidR="00F359F7" w:rsidRPr="00F23224">
        <w:rPr>
          <w:rFonts w:ascii="Trebuchet MS" w:eastAsia="Calibri" w:hAnsi="Trebuchet MS" w:cs="Arial"/>
          <w:lang w:val="es-ES"/>
        </w:rPr>
        <w:t xml:space="preserve">que, dentro del </w:t>
      </w:r>
      <w:r w:rsidRPr="00F23224">
        <w:rPr>
          <w:rFonts w:ascii="Trebuchet MS" w:eastAsia="Calibri" w:hAnsi="Trebuchet MS" w:cs="Arial"/>
          <w:lang w:val="es-ES"/>
        </w:rPr>
        <w:t>término</w:t>
      </w:r>
      <w:r w:rsidR="00F359F7" w:rsidRPr="00F23224">
        <w:rPr>
          <w:rFonts w:ascii="Trebuchet MS" w:eastAsia="Calibri" w:hAnsi="Trebuchet MS" w:cs="Arial"/>
          <w:lang w:val="es-ES"/>
        </w:rPr>
        <w:t xml:space="preserve"> de 24 horas, </w:t>
      </w:r>
      <w:r w:rsidR="00161C51" w:rsidRPr="00F23224">
        <w:rPr>
          <w:rFonts w:ascii="Trebuchet MS" w:eastAsia="Calibri" w:hAnsi="Trebuchet MS" w:cs="Arial"/>
          <w:lang w:val="es-ES"/>
        </w:rPr>
        <w:t>proporcionara el domicilio donde habría de llevarse a cabo el emplazamiento del denunciado</w:t>
      </w:r>
      <w:r w:rsidR="00F359F7" w:rsidRPr="00F23224">
        <w:rPr>
          <w:rFonts w:ascii="Trebuchet MS" w:eastAsia="Calibri" w:hAnsi="Trebuchet MS" w:cs="Arial"/>
          <w:lang w:val="es-ES"/>
        </w:rPr>
        <w:t>.</w:t>
      </w:r>
    </w:p>
    <w:p w14:paraId="5D0CCD72" w14:textId="77777777" w:rsidR="0054061B" w:rsidRPr="00F23224" w:rsidRDefault="0054061B" w:rsidP="00687D9D">
      <w:pPr>
        <w:spacing w:line="276" w:lineRule="auto"/>
        <w:jc w:val="both"/>
        <w:rPr>
          <w:rFonts w:ascii="Trebuchet MS" w:eastAsia="Calibri" w:hAnsi="Trebuchet MS" w:cs="Arial"/>
          <w:b/>
          <w:highlight w:val="yellow"/>
          <w:lang w:val="es-ES"/>
        </w:rPr>
      </w:pPr>
    </w:p>
    <w:p w14:paraId="4F32640E" w14:textId="462F4F5B" w:rsidR="00AF6E8D" w:rsidRPr="00F23224" w:rsidRDefault="00F359F7" w:rsidP="00F23224">
      <w:pPr>
        <w:spacing w:line="276" w:lineRule="auto"/>
        <w:jc w:val="both"/>
        <w:rPr>
          <w:rFonts w:ascii="Trebuchet MS" w:eastAsia="Calibri" w:hAnsi="Trebuchet MS" w:cs="Arial"/>
          <w:lang w:val="es-ES"/>
        </w:rPr>
      </w:pPr>
      <w:r w:rsidRPr="00F23224">
        <w:rPr>
          <w:rFonts w:ascii="Trebuchet MS" w:eastAsia="Calibri" w:hAnsi="Trebuchet MS" w:cs="Arial"/>
          <w:b/>
          <w:lang w:val="es-ES"/>
        </w:rPr>
        <w:t xml:space="preserve">6. </w:t>
      </w:r>
      <w:r w:rsidR="000B0BC0" w:rsidRPr="00F23224">
        <w:rPr>
          <w:rFonts w:ascii="Trebuchet MS" w:eastAsia="Calibri" w:hAnsi="Trebuchet MS" w:cs="Arial"/>
          <w:b/>
          <w:lang w:val="es-ES"/>
        </w:rPr>
        <w:t>Cumpli</w:t>
      </w:r>
      <w:r w:rsidR="001F66B9" w:rsidRPr="00F23224">
        <w:rPr>
          <w:rFonts w:ascii="Trebuchet MS" w:eastAsia="Calibri" w:hAnsi="Trebuchet MS" w:cs="Arial"/>
          <w:b/>
          <w:lang w:val="es-ES"/>
        </w:rPr>
        <w:t xml:space="preserve">miento a la prevención y </w:t>
      </w:r>
      <w:r w:rsidR="008C2BA3" w:rsidRPr="00F23224">
        <w:rPr>
          <w:rFonts w:ascii="Trebuchet MS" w:eastAsia="Calibri" w:hAnsi="Trebuchet MS" w:cs="Arial"/>
          <w:b/>
          <w:lang w:val="es-ES"/>
        </w:rPr>
        <w:t>práctica</w:t>
      </w:r>
      <w:r w:rsidR="001F66B9" w:rsidRPr="00F23224">
        <w:rPr>
          <w:rFonts w:ascii="Trebuchet MS" w:eastAsia="Calibri" w:hAnsi="Trebuchet MS" w:cs="Arial"/>
          <w:b/>
          <w:lang w:val="es-ES"/>
        </w:rPr>
        <w:t xml:space="preserve"> de diligencias. </w:t>
      </w:r>
      <w:r w:rsidR="001F66B9" w:rsidRPr="00F23224">
        <w:rPr>
          <w:rFonts w:ascii="Trebuchet MS" w:eastAsia="Calibri" w:hAnsi="Trebuchet MS" w:cs="Arial"/>
          <w:lang w:val="es-ES"/>
        </w:rPr>
        <w:t xml:space="preserve">Mediante acuerdo dictado por la Secretaría de este </w:t>
      </w:r>
      <w:r w:rsidR="00F23224" w:rsidRPr="00F23224">
        <w:rPr>
          <w:rFonts w:ascii="Trebuchet MS" w:eastAsia="Calibri" w:hAnsi="Trebuchet MS" w:cs="Arial"/>
          <w:lang w:val="es-ES"/>
        </w:rPr>
        <w:t>I</w:t>
      </w:r>
      <w:r w:rsidR="001F66B9" w:rsidRPr="00F23224">
        <w:rPr>
          <w:rFonts w:ascii="Trebuchet MS" w:eastAsia="Calibri" w:hAnsi="Trebuchet MS" w:cs="Arial"/>
          <w:lang w:val="es-ES"/>
        </w:rPr>
        <w:t xml:space="preserve">nstituto </w:t>
      </w:r>
      <w:r w:rsidR="00654A7E">
        <w:rPr>
          <w:rFonts w:ascii="Trebuchet MS" w:eastAsia="Calibri" w:hAnsi="Trebuchet MS" w:cs="Arial"/>
          <w:lang w:val="es-ES"/>
        </w:rPr>
        <w:t xml:space="preserve">de veintiuno </w:t>
      </w:r>
      <w:r w:rsidR="001F66B9" w:rsidRPr="00F23224">
        <w:rPr>
          <w:rFonts w:ascii="Trebuchet MS" w:eastAsia="Calibri" w:hAnsi="Trebuchet MS" w:cs="Arial"/>
          <w:lang w:val="es-ES"/>
        </w:rPr>
        <w:t xml:space="preserve">de marzo del año en curso, </w:t>
      </w:r>
      <w:r w:rsidR="00F23224" w:rsidRPr="00F23224">
        <w:rPr>
          <w:rFonts w:ascii="Trebuchet MS" w:eastAsia="Calibri" w:hAnsi="Trebuchet MS" w:cs="Arial"/>
          <w:lang w:val="es-ES"/>
        </w:rPr>
        <w:t xml:space="preserve">se tuvo a la parte denunciante dando cumplimiento a la prevención que le fuera realizada, proporcionando el domicilio </w:t>
      </w:r>
      <w:r w:rsidR="00F23224">
        <w:rPr>
          <w:rFonts w:ascii="Trebuchet MS" w:eastAsia="Calibri" w:hAnsi="Trebuchet MS" w:cs="Arial"/>
          <w:lang w:val="es-ES"/>
        </w:rPr>
        <w:t>para emplazar a</w:t>
      </w:r>
      <w:r w:rsidR="00F23224" w:rsidRPr="00F23224">
        <w:rPr>
          <w:rFonts w:ascii="Trebuchet MS" w:eastAsia="Calibri" w:hAnsi="Trebuchet MS" w:cs="Arial"/>
          <w:lang w:val="es-ES"/>
        </w:rPr>
        <w:t xml:space="preserve"> la parte denunciada</w:t>
      </w:r>
      <w:r w:rsidR="00F23224">
        <w:rPr>
          <w:rFonts w:ascii="Trebuchet MS" w:eastAsia="Calibri" w:hAnsi="Trebuchet MS" w:cs="Arial"/>
          <w:lang w:val="es-ES"/>
        </w:rPr>
        <w:t xml:space="preserve">, en virtud de lo anterior, </w:t>
      </w:r>
      <w:r w:rsidR="004B1FBD">
        <w:rPr>
          <w:rFonts w:ascii="Trebuchet MS" w:eastAsia="Calibri" w:hAnsi="Trebuchet MS" w:cs="Arial"/>
          <w:lang w:val="es-ES"/>
        </w:rPr>
        <w:t xml:space="preserve">a efecto de la debida integración del presente procedimiento, se ordenó llevar a cabo la búsqueda del denunciado en </w:t>
      </w:r>
      <w:r w:rsidR="00A23238">
        <w:rPr>
          <w:rFonts w:ascii="Trebuchet MS" w:eastAsia="Calibri" w:hAnsi="Trebuchet MS" w:cs="Arial"/>
          <w:lang w:val="es-ES"/>
        </w:rPr>
        <w:t xml:space="preserve">el domicilio señalado y se requirió al H. Ayuntamiento de Zapopan, Jalisco, a efecto de que informará si el denunciado es actualmente </w:t>
      </w:r>
      <w:r w:rsidR="00867914">
        <w:rPr>
          <w:rFonts w:ascii="Trebuchet MS" w:eastAsia="Calibri" w:hAnsi="Trebuchet MS" w:cs="Arial"/>
          <w:lang w:val="es-ES"/>
        </w:rPr>
        <w:t>regidor</w:t>
      </w:r>
      <w:r w:rsidR="00A23238">
        <w:rPr>
          <w:rFonts w:ascii="Trebuchet MS" w:eastAsia="Calibri" w:hAnsi="Trebuchet MS" w:cs="Arial"/>
          <w:lang w:val="es-ES"/>
        </w:rPr>
        <w:t xml:space="preserve"> de dicho cabildo, </w:t>
      </w:r>
      <w:r w:rsidR="00867914">
        <w:rPr>
          <w:rFonts w:ascii="Trebuchet MS" w:eastAsia="Calibri" w:hAnsi="Trebuchet MS" w:cs="Arial"/>
          <w:lang w:val="es-ES"/>
        </w:rPr>
        <w:t xml:space="preserve">así como si había solicitado licencia y desde </w:t>
      </w:r>
      <w:r w:rsidR="008C2BA3">
        <w:rPr>
          <w:rFonts w:ascii="Trebuchet MS" w:eastAsia="Calibri" w:hAnsi="Trebuchet MS" w:cs="Arial"/>
          <w:lang w:val="es-ES"/>
        </w:rPr>
        <w:t>cuándo</w:t>
      </w:r>
      <w:r w:rsidR="00867914">
        <w:rPr>
          <w:rFonts w:ascii="Trebuchet MS" w:eastAsia="Calibri" w:hAnsi="Trebuchet MS" w:cs="Arial"/>
          <w:lang w:val="es-ES"/>
        </w:rPr>
        <w:t>.</w:t>
      </w:r>
    </w:p>
    <w:p w14:paraId="5B355E87" w14:textId="77777777" w:rsidR="00AF6E8D" w:rsidRPr="00F23224" w:rsidRDefault="00AF6E8D" w:rsidP="00687D9D">
      <w:pPr>
        <w:spacing w:line="276" w:lineRule="auto"/>
        <w:jc w:val="both"/>
        <w:rPr>
          <w:rFonts w:ascii="Trebuchet MS" w:eastAsia="Calibri" w:hAnsi="Trebuchet MS" w:cs="Arial"/>
          <w:b/>
          <w:lang w:val="es-ES"/>
        </w:rPr>
      </w:pPr>
    </w:p>
    <w:p w14:paraId="29783B09" w14:textId="77777777" w:rsidR="00867914" w:rsidRDefault="00867914" w:rsidP="00687D9D">
      <w:pPr>
        <w:spacing w:line="276" w:lineRule="auto"/>
        <w:jc w:val="both"/>
        <w:rPr>
          <w:rFonts w:ascii="Trebuchet MS" w:eastAsia="Calibri" w:hAnsi="Trebuchet MS" w:cs="Arial"/>
          <w:lang w:val="es-ES"/>
        </w:rPr>
      </w:pPr>
      <w:r>
        <w:rPr>
          <w:rFonts w:ascii="Trebuchet MS" w:eastAsia="Calibri" w:hAnsi="Trebuchet MS" w:cs="Arial"/>
          <w:b/>
          <w:lang w:val="es-ES"/>
        </w:rPr>
        <w:t xml:space="preserve">7. </w:t>
      </w:r>
      <w:r w:rsidRPr="00F23224">
        <w:rPr>
          <w:rFonts w:ascii="Trebuchet MS" w:eastAsia="Calibri" w:hAnsi="Trebuchet MS" w:cs="Arial"/>
          <w:b/>
          <w:lang w:val="es-ES"/>
        </w:rPr>
        <w:t xml:space="preserve">Acta circunstanciada. </w:t>
      </w:r>
      <w:r w:rsidRPr="00F23224">
        <w:rPr>
          <w:rFonts w:ascii="Trebuchet MS" w:eastAsia="Calibri" w:hAnsi="Trebuchet MS" w:cs="Arial"/>
          <w:lang w:val="es-ES"/>
        </w:rPr>
        <w:t xml:space="preserve">El </w:t>
      </w:r>
      <w:r>
        <w:rPr>
          <w:rFonts w:ascii="Trebuchet MS" w:eastAsia="Calibri" w:hAnsi="Trebuchet MS" w:cs="Arial"/>
          <w:lang w:val="es-ES"/>
        </w:rPr>
        <w:t>veintidós</w:t>
      </w:r>
      <w:r w:rsidRPr="00F23224">
        <w:rPr>
          <w:rFonts w:ascii="Trebuchet MS" w:eastAsia="Calibri" w:hAnsi="Trebuchet MS" w:cs="Arial"/>
          <w:lang w:val="es-ES"/>
        </w:rPr>
        <w:t xml:space="preserve"> de marzo, se elaboró acta circunstanciada</w:t>
      </w:r>
      <w:r>
        <w:rPr>
          <w:rFonts w:ascii="Trebuchet MS" w:eastAsia="Calibri" w:hAnsi="Trebuchet MS" w:cs="Arial"/>
          <w:lang w:val="es-ES"/>
        </w:rPr>
        <w:t xml:space="preserve"> número IEPC-OE-73/2021</w:t>
      </w:r>
      <w:r w:rsidRPr="00F23224">
        <w:rPr>
          <w:rFonts w:ascii="Trebuchet MS" w:eastAsia="Calibri" w:hAnsi="Trebuchet MS" w:cs="Arial"/>
          <w:lang w:val="es-ES"/>
        </w:rPr>
        <w:t xml:space="preserve"> mediante la </w:t>
      </w:r>
      <w:r w:rsidR="008C2BA3" w:rsidRPr="00F23224">
        <w:rPr>
          <w:rFonts w:ascii="Trebuchet MS" w:eastAsia="Calibri" w:hAnsi="Trebuchet MS" w:cs="Arial"/>
          <w:lang w:val="es-ES"/>
        </w:rPr>
        <w:t>cual</w:t>
      </w:r>
      <w:r w:rsidRPr="00F23224">
        <w:rPr>
          <w:rFonts w:ascii="Trebuchet MS" w:eastAsia="Calibri" w:hAnsi="Trebuchet MS" w:cs="Arial"/>
          <w:lang w:val="es-ES"/>
        </w:rPr>
        <w:t xml:space="preserve">, personal de la Oficialía Electoral debidamente investido de fe pública electoral y legalmente facultado para el ejercicio de dicha función, </w:t>
      </w:r>
      <w:r>
        <w:rPr>
          <w:rFonts w:ascii="Trebuchet MS" w:eastAsia="Calibri" w:hAnsi="Trebuchet MS" w:cs="Arial"/>
          <w:lang w:val="es-ES"/>
        </w:rPr>
        <w:t>verificó que el domicilio</w:t>
      </w:r>
      <w:r w:rsidR="00D85BD5">
        <w:rPr>
          <w:rFonts w:ascii="Trebuchet MS" w:eastAsia="Calibri" w:hAnsi="Trebuchet MS" w:cs="Arial"/>
          <w:lang w:val="es-ES"/>
        </w:rPr>
        <w:t xml:space="preserve">, señalado por la parte quejosa ubicado en Anillo </w:t>
      </w:r>
      <w:r w:rsidR="00F41339">
        <w:rPr>
          <w:rFonts w:ascii="Trebuchet MS" w:eastAsia="Calibri" w:hAnsi="Trebuchet MS" w:cs="Arial"/>
          <w:lang w:val="es-ES"/>
        </w:rPr>
        <w:t>Periférico</w:t>
      </w:r>
      <w:r w:rsidR="00D85BD5">
        <w:rPr>
          <w:rFonts w:ascii="Trebuchet MS" w:eastAsia="Calibri" w:hAnsi="Trebuchet MS" w:cs="Arial"/>
          <w:lang w:val="es-ES"/>
        </w:rPr>
        <w:t xml:space="preserve"> Norte Manuel Gómez Morín número 2000</w:t>
      </w:r>
      <w:r w:rsidR="00F41339">
        <w:rPr>
          <w:rFonts w:ascii="Trebuchet MS" w:eastAsia="Calibri" w:hAnsi="Trebuchet MS" w:cs="Arial"/>
          <w:lang w:val="es-ES"/>
        </w:rPr>
        <w:t>, en la Colonia Constitución, en el municipio de Zapopan, Jalisco, corresponde al despacho del denunciado.</w:t>
      </w:r>
    </w:p>
    <w:p w14:paraId="047D8185" w14:textId="77777777" w:rsidR="00AF6E8D" w:rsidRPr="00F23224" w:rsidRDefault="00AF6E8D" w:rsidP="00687D9D">
      <w:pPr>
        <w:spacing w:line="276" w:lineRule="auto"/>
        <w:jc w:val="both"/>
        <w:rPr>
          <w:rFonts w:ascii="Trebuchet MS" w:eastAsia="Calibri" w:hAnsi="Trebuchet MS" w:cs="Arial"/>
          <w:b/>
          <w:highlight w:val="yellow"/>
          <w:lang w:val="es-ES"/>
        </w:rPr>
      </w:pPr>
    </w:p>
    <w:p w14:paraId="5DDE7619" w14:textId="20042988" w:rsidR="000B0BC0" w:rsidRPr="00DD1D06" w:rsidRDefault="00261199" w:rsidP="00687D9D">
      <w:pPr>
        <w:spacing w:line="276" w:lineRule="auto"/>
        <w:jc w:val="both"/>
        <w:rPr>
          <w:rFonts w:ascii="Trebuchet MS" w:eastAsia="Calibri" w:hAnsi="Trebuchet MS" w:cs="Arial"/>
          <w:lang w:val="es-ES"/>
        </w:rPr>
      </w:pPr>
      <w:r>
        <w:rPr>
          <w:rFonts w:ascii="Trebuchet MS" w:eastAsia="Calibri" w:hAnsi="Trebuchet MS" w:cs="Arial"/>
          <w:b/>
          <w:lang w:val="es-ES"/>
        </w:rPr>
        <w:lastRenderedPageBreak/>
        <w:t>8</w:t>
      </w:r>
      <w:r w:rsidR="005576A5" w:rsidRPr="00DD1D06">
        <w:rPr>
          <w:rFonts w:ascii="Trebuchet MS" w:eastAsia="Calibri" w:hAnsi="Trebuchet MS" w:cs="Arial"/>
          <w:b/>
          <w:lang w:val="es-ES"/>
        </w:rPr>
        <w:t>. A</w:t>
      </w:r>
      <w:r w:rsidR="00AE1CD4" w:rsidRPr="00DD1D06">
        <w:rPr>
          <w:rFonts w:ascii="Trebuchet MS" w:eastAsia="Calibri" w:hAnsi="Trebuchet MS" w:cs="Arial"/>
          <w:b/>
          <w:lang w:val="es-ES"/>
        </w:rPr>
        <w:t>dmisión a trámite</w:t>
      </w:r>
      <w:r w:rsidR="000B0BC0" w:rsidRPr="00DD1D06">
        <w:rPr>
          <w:rFonts w:ascii="Trebuchet MS" w:eastAsia="Calibri" w:hAnsi="Trebuchet MS" w:cs="Arial"/>
          <w:b/>
          <w:lang w:val="es-ES"/>
        </w:rPr>
        <w:t xml:space="preserve">. </w:t>
      </w:r>
      <w:r w:rsidR="000B0BC0" w:rsidRPr="00DD1D06">
        <w:rPr>
          <w:rFonts w:ascii="Trebuchet MS" w:eastAsia="Calibri" w:hAnsi="Trebuchet MS" w:cs="Arial"/>
          <w:lang w:val="es-ES"/>
        </w:rPr>
        <w:t xml:space="preserve">Mediante </w:t>
      </w:r>
      <w:r w:rsidR="0078236A" w:rsidRPr="00DD1D06">
        <w:rPr>
          <w:rFonts w:ascii="Trebuchet MS" w:eastAsia="Calibri" w:hAnsi="Trebuchet MS" w:cs="Arial"/>
          <w:lang w:val="es-ES"/>
        </w:rPr>
        <w:t xml:space="preserve">acuerdo </w:t>
      </w:r>
      <w:r w:rsidR="000B0BC0" w:rsidRPr="00DD1D06">
        <w:rPr>
          <w:rFonts w:ascii="Trebuchet MS" w:eastAsia="Calibri" w:hAnsi="Trebuchet MS" w:cs="Arial"/>
          <w:lang w:val="es-ES"/>
        </w:rPr>
        <w:t xml:space="preserve">de fecha </w:t>
      </w:r>
      <w:r w:rsidR="005576A5" w:rsidRPr="00DD1D06">
        <w:rPr>
          <w:rFonts w:ascii="Trebuchet MS" w:eastAsia="Calibri" w:hAnsi="Trebuchet MS" w:cs="Arial"/>
          <w:lang w:val="es-ES"/>
        </w:rPr>
        <w:t>v</w:t>
      </w:r>
      <w:r w:rsidR="00DD1D06" w:rsidRPr="00DD1D06">
        <w:rPr>
          <w:rFonts w:ascii="Trebuchet MS" w:eastAsia="Calibri" w:hAnsi="Trebuchet MS" w:cs="Arial"/>
          <w:lang w:val="es-ES"/>
        </w:rPr>
        <w:t>einticinco</w:t>
      </w:r>
      <w:r w:rsidR="000B0BC0" w:rsidRPr="00DD1D06">
        <w:rPr>
          <w:rFonts w:ascii="Trebuchet MS" w:eastAsia="Calibri" w:hAnsi="Trebuchet MS" w:cs="Arial"/>
          <w:lang w:val="es-ES"/>
        </w:rPr>
        <w:t xml:space="preserve"> de marzo,</w:t>
      </w:r>
      <w:r w:rsidR="005576A5" w:rsidRPr="00DD1D06">
        <w:rPr>
          <w:rFonts w:ascii="Trebuchet MS" w:eastAsia="Calibri" w:hAnsi="Trebuchet MS" w:cs="Arial"/>
          <w:lang w:val="es-ES"/>
        </w:rPr>
        <w:t xml:space="preserve"> </w:t>
      </w:r>
      <w:r w:rsidR="00DD1D06" w:rsidRPr="00DD1D06">
        <w:rPr>
          <w:rFonts w:ascii="Trebuchet MS" w:eastAsia="Calibri" w:hAnsi="Trebuchet MS" w:cs="Arial"/>
          <w:lang w:val="es-ES"/>
        </w:rPr>
        <w:t>se tuvo al Ayuntamiento de Zapopan, dando cumplimiento al requerimiento que le fue efectuado, en el mismo proveído, como</w:t>
      </w:r>
      <w:r w:rsidR="005576A5" w:rsidRPr="00DD1D06">
        <w:rPr>
          <w:rFonts w:ascii="Trebuchet MS" w:eastAsia="Calibri" w:hAnsi="Trebuchet MS" w:cs="Arial"/>
          <w:lang w:val="es-ES"/>
        </w:rPr>
        <w:t xml:space="preserve"> del resultado de las diligencias de investigación realizadas, la </w:t>
      </w:r>
      <w:r w:rsidR="00F359F7" w:rsidRPr="00DD1D06">
        <w:rPr>
          <w:rFonts w:ascii="Trebuchet MS" w:eastAsia="Calibri" w:hAnsi="Trebuchet MS" w:cs="Arial"/>
          <w:lang w:val="es-ES"/>
        </w:rPr>
        <w:t>Secretaría de este Instituto</w:t>
      </w:r>
      <w:r w:rsidR="00687D9D" w:rsidRPr="00DD1D06">
        <w:rPr>
          <w:rFonts w:ascii="Trebuchet MS" w:eastAsia="Calibri" w:hAnsi="Trebuchet MS" w:cs="Arial"/>
          <w:lang w:val="es-ES"/>
        </w:rPr>
        <w:t xml:space="preserve"> </w:t>
      </w:r>
      <w:r w:rsidR="000B0BC0" w:rsidRPr="00DD1D06">
        <w:rPr>
          <w:rFonts w:ascii="Trebuchet MS" w:hAnsi="Trebuchet MS" w:cs="Arial"/>
          <w:lang w:val="es-ES"/>
        </w:rPr>
        <w:t xml:space="preserve">admitió a </w:t>
      </w:r>
      <w:r w:rsidR="008C2BA3" w:rsidRPr="00DD1D06">
        <w:rPr>
          <w:rFonts w:ascii="Trebuchet MS" w:hAnsi="Trebuchet MS" w:cs="Arial"/>
          <w:lang w:val="es-ES"/>
        </w:rPr>
        <w:t>trámite</w:t>
      </w:r>
      <w:r w:rsidR="000B0BC0" w:rsidRPr="00DD1D06">
        <w:rPr>
          <w:rFonts w:ascii="Trebuchet MS" w:hAnsi="Trebuchet MS" w:cs="Arial"/>
          <w:lang w:val="es-ES"/>
        </w:rPr>
        <w:t xml:space="preserve"> la queja </w:t>
      </w:r>
      <w:r w:rsidR="000B0BC0" w:rsidRPr="00DD1D06">
        <w:rPr>
          <w:rFonts w:ascii="Trebuchet MS" w:hAnsi="Trebuchet MS" w:cs="Arial"/>
          <w:bCs/>
          <w:lang w:val="es-ES"/>
        </w:rPr>
        <w:t>PSE-QUEJA-0</w:t>
      </w:r>
      <w:r w:rsidR="00687D9D" w:rsidRPr="00DD1D06">
        <w:rPr>
          <w:rFonts w:ascii="Trebuchet MS" w:hAnsi="Trebuchet MS" w:cs="Arial"/>
          <w:bCs/>
          <w:lang w:val="es-ES"/>
        </w:rPr>
        <w:t>57</w:t>
      </w:r>
      <w:r w:rsidR="000B0BC0" w:rsidRPr="00DD1D06">
        <w:rPr>
          <w:rFonts w:ascii="Trebuchet MS" w:hAnsi="Trebuchet MS" w:cs="Arial"/>
          <w:bCs/>
          <w:lang w:val="es-ES"/>
        </w:rPr>
        <w:t xml:space="preserve">/2021 formulada por el partido político </w:t>
      </w:r>
      <w:r w:rsidR="00687D9D" w:rsidRPr="00DD1D06">
        <w:rPr>
          <w:rFonts w:ascii="Trebuchet MS" w:hAnsi="Trebuchet MS" w:cs="Arial"/>
          <w:b/>
          <w:bCs/>
          <w:lang w:val="es-ES"/>
        </w:rPr>
        <w:t xml:space="preserve">Movimiento Ciudadano, </w:t>
      </w:r>
      <w:r w:rsidR="00687D9D" w:rsidRPr="00DD1D06">
        <w:rPr>
          <w:rFonts w:ascii="Trebuchet MS" w:hAnsi="Trebuchet MS" w:cs="Arial"/>
          <w:bCs/>
          <w:lang w:val="es-ES"/>
        </w:rPr>
        <w:t xml:space="preserve">únicamente por lo que ve a la comisión de posibles actos anticipados de precampaña y campaña, no así respecto de los actos de posibles calumnias, al carecer </w:t>
      </w:r>
      <w:r w:rsidR="00DD1D06">
        <w:rPr>
          <w:rFonts w:ascii="Trebuchet MS" w:hAnsi="Trebuchet MS" w:cs="Arial"/>
          <w:bCs/>
          <w:lang w:val="es-ES"/>
        </w:rPr>
        <w:t xml:space="preserve">la parte </w:t>
      </w:r>
      <w:proofErr w:type="spellStart"/>
      <w:r w:rsidR="00DD1D06">
        <w:rPr>
          <w:rFonts w:ascii="Trebuchet MS" w:hAnsi="Trebuchet MS" w:cs="Arial"/>
          <w:bCs/>
          <w:lang w:val="es-ES"/>
        </w:rPr>
        <w:t>promovente</w:t>
      </w:r>
      <w:proofErr w:type="spellEnd"/>
      <w:r w:rsidR="00DD1D06">
        <w:rPr>
          <w:rFonts w:ascii="Trebuchet MS" w:hAnsi="Trebuchet MS" w:cs="Arial"/>
          <w:bCs/>
          <w:lang w:val="es-ES"/>
        </w:rPr>
        <w:t xml:space="preserve"> </w:t>
      </w:r>
      <w:r w:rsidR="00687D9D" w:rsidRPr="00DD1D06">
        <w:rPr>
          <w:rFonts w:ascii="Trebuchet MS" w:hAnsi="Trebuchet MS" w:cs="Arial"/>
          <w:bCs/>
          <w:lang w:val="es-ES"/>
        </w:rPr>
        <w:t>de legitimación para hacerlo.</w:t>
      </w:r>
    </w:p>
    <w:p w14:paraId="3A65926C" w14:textId="77777777" w:rsidR="000B0BC0" w:rsidRPr="00F23224" w:rsidRDefault="000B0BC0" w:rsidP="000B0BC0">
      <w:pPr>
        <w:pStyle w:val="Sinespaciado"/>
        <w:spacing w:line="276" w:lineRule="auto"/>
        <w:jc w:val="both"/>
        <w:rPr>
          <w:rFonts w:ascii="Trebuchet MS" w:hAnsi="Trebuchet MS" w:cs="Arial"/>
          <w:lang w:val="es-ES"/>
        </w:rPr>
      </w:pPr>
    </w:p>
    <w:p w14:paraId="65AEFDF1" w14:textId="7EC8FDE2" w:rsidR="000B0BC0" w:rsidRPr="00F23224" w:rsidRDefault="00261199" w:rsidP="000B0BC0">
      <w:pPr>
        <w:pStyle w:val="Sinespaciado"/>
        <w:spacing w:line="276" w:lineRule="auto"/>
        <w:jc w:val="both"/>
        <w:rPr>
          <w:rFonts w:ascii="Trebuchet MS" w:hAnsi="Trebuchet MS" w:cs="Arial"/>
          <w:lang w:val="es-ES"/>
        </w:rPr>
      </w:pPr>
      <w:r>
        <w:rPr>
          <w:rFonts w:ascii="Trebuchet MS" w:hAnsi="Trebuchet MS" w:cs="Arial"/>
          <w:b/>
          <w:lang w:val="es-ES"/>
        </w:rPr>
        <w:t>9</w:t>
      </w:r>
      <w:r w:rsidR="000B0BC0" w:rsidRPr="00F23224">
        <w:rPr>
          <w:rFonts w:ascii="Trebuchet MS" w:hAnsi="Trebuchet MS" w:cs="Arial"/>
          <w:b/>
          <w:lang w:val="es-ES"/>
        </w:rPr>
        <w:t>. Proyecto de medida cautelar y remisión de constancias.</w:t>
      </w:r>
      <w:r w:rsidR="000B0BC0" w:rsidRPr="00F23224">
        <w:rPr>
          <w:rFonts w:ascii="Trebuchet MS" w:hAnsi="Trebuchet MS" w:cs="Arial"/>
          <w:lang w:val="es-ES"/>
        </w:rPr>
        <w:t xml:space="preserve"> Mediante </w:t>
      </w:r>
      <w:r w:rsidR="000B0BC0" w:rsidRPr="00F23224">
        <w:rPr>
          <w:rFonts w:ascii="Trebuchet MS" w:hAnsi="Trebuchet MS" w:cs="Arial"/>
          <w:b/>
          <w:lang w:val="es-ES"/>
        </w:rPr>
        <w:t xml:space="preserve">memorándum </w:t>
      </w:r>
      <w:r w:rsidR="009278EC" w:rsidRPr="009278EC">
        <w:rPr>
          <w:rFonts w:ascii="Trebuchet MS" w:hAnsi="Trebuchet MS" w:cs="Arial"/>
          <w:b/>
          <w:lang w:val="es-ES"/>
        </w:rPr>
        <w:t>99</w:t>
      </w:r>
      <w:r w:rsidR="000B0BC0" w:rsidRPr="009278EC">
        <w:rPr>
          <w:rFonts w:ascii="Trebuchet MS" w:hAnsi="Trebuchet MS" w:cs="Arial"/>
          <w:b/>
          <w:lang w:val="es-ES"/>
        </w:rPr>
        <w:t>/</w:t>
      </w:r>
      <w:r w:rsidR="000B0BC0" w:rsidRPr="00F23224">
        <w:rPr>
          <w:rFonts w:ascii="Trebuchet MS" w:hAnsi="Trebuchet MS" w:cs="Arial"/>
          <w:b/>
          <w:lang w:val="es-ES"/>
        </w:rPr>
        <w:t>2021</w:t>
      </w:r>
      <w:r w:rsidR="000B0BC0" w:rsidRPr="00F23224">
        <w:rPr>
          <w:rFonts w:ascii="Trebuchet MS" w:hAnsi="Trebuchet MS" w:cs="Arial"/>
          <w:lang w:val="es-ES"/>
        </w:rPr>
        <w:t xml:space="preserve"> notificado el </w:t>
      </w:r>
      <w:r w:rsidR="008C2BA3">
        <w:rPr>
          <w:rFonts w:ascii="Trebuchet MS" w:hAnsi="Trebuchet MS" w:cs="Arial"/>
          <w:lang w:val="es-ES"/>
        </w:rPr>
        <w:t>2</w:t>
      </w:r>
      <w:r w:rsidR="009278EC">
        <w:rPr>
          <w:rFonts w:ascii="Trebuchet MS" w:hAnsi="Trebuchet MS" w:cs="Arial"/>
          <w:lang w:val="es-ES"/>
        </w:rPr>
        <w:t>7</w:t>
      </w:r>
      <w:r w:rsidR="008C2BA3" w:rsidRPr="00F23224">
        <w:rPr>
          <w:rFonts w:ascii="Trebuchet MS" w:hAnsi="Trebuchet MS" w:cs="Arial"/>
          <w:lang w:val="es-ES"/>
        </w:rPr>
        <w:t xml:space="preserve"> </w:t>
      </w:r>
      <w:r w:rsidR="000B0BC0" w:rsidRPr="00F23224">
        <w:rPr>
          <w:rFonts w:ascii="Trebuchet MS" w:hAnsi="Trebuchet MS" w:cs="Arial"/>
          <w:lang w:val="es-ES"/>
        </w:rPr>
        <w:t>de marzo de 2021, la Secretaría hizo del conocimiento de la Comisión de Quej</w:t>
      </w:r>
      <w:r w:rsidR="0078236A" w:rsidRPr="00F23224">
        <w:rPr>
          <w:rFonts w:ascii="Trebuchet MS" w:hAnsi="Trebuchet MS" w:cs="Arial"/>
          <w:lang w:val="es-ES"/>
        </w:rPr>
        <w:t>as y Denuncias de este I</w:t>
      </w:r>
      <w:r w:rsidR="000B0BC0" w:rsidRPr="00F23224">
        <w:rPr>
          <w:rFonts w:ascii="Trebuchet MS" w:hAnsi="Trebuchet MS" w:cs="Arial"/>
          <w:lang w:val="es-ES"/>
        </w:rPr>
        <w:t>nstituto el contenido de los acuerdos citados en el resultando que antecede y remitió vía electrónica las constancias que integran el expediente relativo al procedimiento administrativo sancionador especial identificado con el número de expediente PSE-QUEJA-0</w:t>
      </w:r>
      <w:r w:rsidR="002E3765" w:rsidRPr="00F23224">
        <w:rPr>
          <w:rFonts w:ascii="Trebuchet MS" w:hAnsi="Trebuchet MS" w:cs="Arial"/>
          <w:lang w:val="es-ES"/>
        </w:rPr>
        <w:t>57</w:t>
      </w:r>
      <w:r w:rsidR="000B0BC0" w:rsidRPr="00F23224">
        <w:rPr>
          <w:rFonts w:ascii="Trebuchet MS" w:hAnsi="Trebuchet MS" w:cs="Arial"/>
          <w:lang w:val="es-ES"/>
        </w:rPr>
        <w:t xml:space="preserve">/2021 a efecto de que </w:t>
      </w:r>
      <w:r w:rsidR="000B0BC0" w:rsidRPr="00072EBE">
        <w:rPr>
          <w:rFonts w:ascii="Trebuchet MS" w:hAnsi="Trebuchet MS" w:cs="Arial"/>
          <w:lang w:val="es-ES"/>
        </w:rPr>
        <w:t>es</w:t>
      </w:r>
      <w:r w:rsidR="00072EBE" w:rsidRPr="009278EC">
        <w:rPr>
          <w:rFonts w:ascii="Trebuchet MS" w:hAnsi="Trebuchet MS" w:cs="Arial"/>
          <w:lang w:val="es-ES"/>
        </w:rPr>
        <w:t>t</w:t>
      </w:r>
      <w:r w:rsidR="000B0BC0" w:rsidRPr="00072EBE">
        <w:rPr>
          <w:rFonts w:ascii="Trebuchet MS" w:hAnsi="Trebuchet MS" w:cs="Arial"/>
          <w:lang w:val="es-ES"/>
        </w:rPr>
        <w:t xml:space="preserve">e órgano colegiado determinara lo conducente sobre la adopción de las medidas solicitadas por </w:t>
      </w:r>
      <w:r w:rsidR="00072EBE" w:rsidRPr="00072EBE">
        <w:rPr>
          <w:rFonts w:ascii="Trebuchet MS" w:hAnsi="Trebuchet MS" w:cs="Arial"/>
          <w:lang w:val="es-ES"/>
        </w:rPr>
        <w:t>e</w:t>
      </w:r>
      <w:r w:rsidR="000B0BC0" w:rsidRPr="00072EBE">
        <w:rPr>
          <w:rFonts w:ascii="Trebuchet MS" w:hAnsi="Trebuchet MS" w:cs="Arial"/>
          <w:lang w:val="es-ES"/>
        </w:rPr>
        <w:t>l denunciante</w:t>
      </w:r>
      <w:r w:rsidR="000B0BC0" w:rsidRPr="00F23224">
        <w:rPr>
          <w:rFonts w:ascii="Trebuchet MS" w:hAnsi="Trebuchet MS" w:cs="Arial"/>
          <w:lang w:val="es-ES"/>
        </w:rPr>
        <w:t>.</w:t>
      </w:r>
    </w:p>
    <w:p w14:paraId="0550F60C" w14:textId="77777777" w:rsidR="000B0BC0" w:rsidRPr="00F23224" w:rsidRDefault="000B0BC0" w:rsidP="000B0BC0">
      <w:pPr>
        <w:pStyle w:val="Sinespaciado"/>
        <w:spacing w:line="276" w:lineRule="auto"/>
        <w:jc w:val="both"/>
        <w:rPr>
          <w:rFonts w:ascii="Trebuchet MS" w:hAnsi="Trebuchet MS" w:cs="Arial"/>
          <w:lang w:val="es-ES"/>
        </w:rPr>
      </w:pPr>
    </w:p>
    <w:p w14:paraId="0DFBE8A1" w14:textId="77777777" w:rsidR="000B0BC0" w:rsidRPr="00F23224" w:rsidRDefault="000B0BC0" w:rsidP="000B0BC0">
      <w:pPr>
        <w:spacing w:line="276" w:lineRule="auto"/>
        <w:jc w:val="center"/>
        <w:rPr>
          <w:rFonts w:ascii="Trebuchet MS" w:hAnsi="Trebuchet MS" w:cs="Arial"/>
          <w:b/>
          <w:lang w:val="es-ES" w:eastAsia="es-ES"/>
        </w:rPr>
      </w:pPr>
      <w:r w:rsidRPr="00F23224">
        <w:rPr>
          <w:rFonts w:ascii="Trebuchet MS" w:hAnsi="Trebuchet MS" w:cs="Arial"/>
          <w:b/>
          <w:lang w:val="es-ES" w:eastAsia="es-ES"/>
        </w:rPr>
        <w:t>C O N S I D E R A N D O:</w:t>
      </w:r>
    </w:p>
    <w:p w14:paraId="141819CB" w14:textId="77777777" w:rsidR="000B0BC0" w:rsidRPr="00F23224" w:rsidRDefault="000B0BC0" w:rsidP="000B0BC0">
      <w:pPr>
        <w:spacing w:line="276" w:lineRule="auto"/>
        <w:jc w:val="both"/>
        <w:rPr>
          <w:rFonts w:ascii="Trebuchet MS" w:hAnsi="Trebuchet MS" w:cs="Arial"/>
          <w:lang w:val="es-ES" w:eastAsia="es-ES"/>
        </w:rPr>
      </w:pPr>
    </w:p>
    <w:p w14:paraId="7BA24826" w14:textId="77777777" w:rsidR="000B0BC0" w:rsidRPr="00F23224" w:rsidRDefault="000B0BC0" w:rsidP="000B0BC0">
      <w:pPr>
        <w:spacing w:line="276" w:lineRule="auto"/>
        <w:jc w:val="both"/>
        <w:rPr>
          <w:rFonts w:ascii="Trebuchet MS" w:hAnsi="Trebuchet MS" w:cs="Arial"/>
          <w:lang w:val="es-ES" w:eastAsia="es-ES"/>
        </w:rPr>
      </w:pPr>
      <w:r w:rsidRPr="00F23224">
        <w:rPr>
          <w:rFonts w:ascii="Trebuchet MS" w:hAnsi="Trebuchet MS" w:cs="Arial"/>
          <w:b/>
          <w:lang w:val="es-ES" w:eastAsia="es-ES"/>
        </w:rPr>
        <w:t>I. Competencia.</w:t>
      </w:r>
      <w:r w:rsidRPr="00F23224">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1BB6DDFB" w14:textId="77777777" w:rsidR="000B0BC0" w:rsidRPr="00F23224" w:rsidRDefault="000B0BC0" w:rsidP="000B0BC0">
      <w:pPr>
        <w:spacing w:line="276" w:lineRule="auto"/>
        <w:jc w:val="both"/>
        <w:rPr>
          <w:rFonts w:ascii="Trebuchet MS" w:hAnsi="Trebuchet MS" w:cs="Arial"/>
          <w:b/>
          <w:lang w:val="es-ES" w:eastAsia="es-ES"/>
        </w:rPr>
      </w:pPr>
    </w:p>
    <w:p w14:paraId="516EA98B" w14:textId="15F2A07B" w:rsidR="003E074F" w:rsidRPr="00F23224" w:rsidRDefault="000B0BC0">
      <w:pPr>
        <w:spacing w:line="276" w:lineRule="auto"/>
        <w:ind w:right="-93"/>
        <w:jc w:val="both"/>
        <w:rPr>
          <w:rFonts w:ascii="Trebuchet MS" w:hAnsi="Trebuchet MS"/>
          <w:lang w:val="es-ES"/>
        </w:rPr>
      </w:pPr>
      <w:r w:rsidRPr="00F23224">
        <w:rPr>
          <w:rFonts w:ascii="Trebuchet MS" w:hAnsi="Trebuchet MS" w:cs="Arial"/>
          <w:b/>
          <w:lang w:val="es-ES"/>
        </w:rPr>
        <w:t>II. Hechos denunciados.</w:t>
      </w:r>
      <w:r w:rsidRPr="00F23224">
        <w:rPr>
          <w:rFonts w:ascii="Trebuchet MS" w:hAnsi="Trebuchet MS" w:cs="Arial"/>
          <w:lang w:val="es-ES"/>
        </w:rPr>
        <w:t xml:space="preserve"> Del contenido de la </w:t>
      </w:r>
      <w:r w:rsidR="00072EBE">
        <w:rPr>
          <w:rFonts w:ascii="Trebuchet MS" w:hAnsi="Trebuchet MS" w:cs="Arial"/>
          <w:lang w:val="es-ES"/>
        </w:rPr>
        <w:t>queja</w:t>
      </w:r>
      <w:r w:rsidRPr="00F23224">
        <w:rPr>
          <w:rFonts w:ascii="Trebuchet MS" w:hAnsi="Trebuchet MS" w:cs="Arial"/>
          <w:lang w:val="es-ES"/>
        </w:rPr>
        <w:t xml:space="preserve"> formulada, se desprende que la parte </w:t>
      </w:r>
      <w:proofErr w:type="spellStart"/>
      <w:r w:rsidRPr="00F23224">
        <w:rPr>
          <w:rFonts w:ascii="Trebuchet MS" w:hAnsi="Trebuchet MS" w:cs="Arial"/>
          <w:lang w:val="es-ES"/>
        </w:rPr>
        <w:t>promovente</w:t>
      </w:r>
      <w:proofErr w:type="spellEnd"/>
      <w:r w:rsidRPr="00F23224">
        <w:rPr>
          <w:rFonts w:ascii="Trebuchet MS" w:hAnsi="Trebuchet MS" w:cs="Arial"/>
          <w:lang w:val="es-ES"/>
        </w:rPr>
        <w:t xml:space="preserve"> esencialmente denuncia, que </w:t>
      </w:r>
      <w:r w:rsidRPr="00072EBE">
        <w:rPr>
          <w:rFonts w:ascii="Trebuchet MS" w:hAnsi="Trebuchet MS" w:cs="Arial"/>
          <w:lang w:val="es-ES"/>
        </w:rPr>
        <w:t xml:space="preserve">el </w:t>
      </w:r>
      <w:r w:rsidR="00072EBE" w:rsidRPr="009278EC">
        <w:rPr>
          <w:rFonts w:ascii="Trebuchet MS" w:hAnsi="Trebuchet MS" w:cs="Arial"/>
          <w:lang w:val="es-ES"/>
        </w:rPr>
        <w:t>ciudadano</w:t>
      </w:r>
      <w:r w:rsidRPr="00072EBE">
        <w:rPr>
          <w:rFonts w:ascii="Trebuchet MS" w:hAnsi="Trebuchet MS"/>
          <w:lang w:val="es-ES"/>
        </w:rPr>
        <w:t xml:space="preserve"> </w:t>
      </w:r>
      <w:r w:rsidR="00131315" w:rsidRPr="00072EBE">
        <w:rPr>
          <w:rFonts w:ascii="Trebuchet MS" w:hAnsi="Trebuchet MS"/>
          <w:lang w:val="es-ES"/>
        </w:rPr>
        <w:t>Hugo</w:t>
      </w:r>
      <w:r w:rsidR="00131315" w:rsidRPr="00F23224">
        <w:rPr>
          <w:rFonts w:ascii="Trebuchet MS" w:hAnsi="Trebuchet MS"/>
          <w:lang w:val="es-ES"/>
        </w:rPr>
        <w:t xml:space="preserve"> Rodríguez Díaz</w:t>
      </w:r>
      <w:r w:rsidR="00390FBF" w:rsidRPr="00F23224">
        <w:rPr>
          <w:rFonts w:ascii="Trebuchet MS" w:hAnsi="Trebuchet MS"/>
          <w:lang w:val="es-ES"/>
        </w:rPr>
        <w:t xml:space="preserve"> y el partido </w:t>
      </w:r>
      <w:r w:rsidR="00390FBF" w:rsidRPr="00072EBE">
        <w:rPr>
          <w:rFonts w:ascii="Trebuchet MS" w:hAnsi="Trebuchet MS"/>
          <w:lang w:val="es-ES"/>
        </w:rPr>
        <w:t>político M</w:t>
      </w:r>
      <w:r w:rsidR="00072EBE" w:rsidRPr="009278EC">
        <w:rPr>
          <w:rFonts w:ascii="Trebuchet MS" w:hAnsi="Trebuchet MS"/>
          <w:lang w:val="es-ES"/>
        </w:rPr>
        <w:t>orena</w:t>
      </w:r>
      <w:r w:rsidR="00390FBF" w:rsidRPr="00072EBE">
        <w:rPr>
          <w:rFonts w:ascii="Trebuchet MS" w:hAnsi="Trebuchet MS"/>
          <w:lang w:val="es-ES"/>
        </w:rPr>
        <w:t>, ha</w:t>
      </w:r>
      <w:r w:rsidR="009D42F4" w:rsidRPr="00072EBE">
        <w:rPr>
          <w:rFonts w:ascii="Trebuchet MS" w:hAnsi="Trebuchet MS"/>
          <w:lang w:val="es-ES"/>
        </w:rPr>
        <w:t>n</w:t>
      </w:r>
      <w:r w:rsidR="00390FBF" w:rsidRPr="00072EBE">
        <w:rPr>
          <w:rFonts w:ascii="Trebuchet MS" w:hAnsi="Trebuchet MS"/>
          <w:lang w:val="es-ES"/>
        </w:rPr>
        <w:t xml:space="preserve"> realizado</w:t>
      </w:r>
      <w:r w:rsidR="00390FBF" w:rsidRPr="00F23224">
        <w:rPr>
          <w:rFonts w:ascii="Trebuchet MS" w:hAnsi="Trebuchet MS"/>
          <w:lang w:val="es-ES"/>
        </w:rPr>
        <w:t xml:space="preserve"> hechos que </w:t>
      </w:r>
      <w:r w:rsidR="009D42F4" w:rsidRPr="00F23224">
        <w:rPr>
          <w:rFonts w:ascii="Trebuchet MS" w:hAnsi="Trebuchet MS"/>
          <w:lang w:val="es-ES"/>
        </w:rPr>
        <w:t>violentan</w:t>
      </w:r>
      <w:r w:rsidR="00390FBF" w:rsidRPr="00F23224">
        <w:rPr>
          <w:rFonts w:ascii="Trebuchet MS" w:hAnsi="Trebuchet MS"/>
          <w:lang w:val="es-ES"/>
        </w:rPr>
        <w:t xml:space="preserve"> la norma electoral por </w:t>
      </w:r>
      <w:r w:rsidR="009D42F4" w:rsidRPr="00F23224">
        <w:rPr>
          <w:rFonts w:ascii="Trebuchet MS" w:hAnsi="Trebuchet MS"/>
          <w:lang w:val="es-ES"/>
        </w:rPr>
        <w:t xml:space="preserve">constituir actos anticipados de precampaña y campaña, con </w:t>
      </w:r>
      <w:r w:rsidR="00310080" w:rsidRPr="00F23224">
        <w:rPr>
          <w:rFonts w:ascii="Trebuchet MS" w:hAnsi="Trebuchet MS"/>
          <w:lang w:val="es-ES"/>
        </w:rPr>
        <w:t>base a</w:t>
      </w:r>
      <w:r w:rsidR="009D42F4" w:rsidRPr="00F23224">
        <w:rPr>
          <w:rFonts w:ascii="Trebuchet MS" w:hAnsi="Trebuchet MS"/>
          <w:lang w:val="es-ES"/>
        </w:rPr>
        <w:t xml:space="preserve"> propaganda político-electoral que constituye calumnias, </w:t>
      </w:r>
      <w:r w:rsidR="00224A6E" w:rsidRPr="00F23224">
        <w:rPr>
          <w:rFonts w:ascii="Trebuchet MS" w:hAnsi="Trebuchet MS"/>
          <w:lang w:val="es-ES"/>
        </w:rPr>
        <w:t xml:space="preserve">ya que el denunciado desde diversas plataformas digitales, </w:t>
      </w:r>
      <w:r w:rsidR="007A3713" w:rsidRPr="00F23224">
        <w:rPr>
          <w:rFonts w:ascii="Trebuchet MS" w:hAnsi="Trebuchet MS"/>
          <w:lang w:val="es-ES"/>
        </w:rPr>
        <w:t>así</w:t>
      </w:r>
      <w:r w:rsidR="002257B0" w:rsidRPr="00F23224">
        <w:rPr>
          <w:rFonts w:ascii="Trebuchet MS" w:hAnsi="Trebuchet MS"/>
          <w:lang w:val="es-ES"/>
        </w:rPr>
        <w:t xml:space="preserve"> como </w:t>
      </w:r>
      <w:r w:rsidR="007A3713" w:rsidRPr="00F23224">
        <w:rPr>
          <w:rFonts w:ascii="Trebuchet MS" w:hAnsi="Trebuchet MS"/>
          <w:lang w:val="es-ES"/>
        </w:rPr>
        <w:t>diversos</w:t>
      </w:r>
      <w:r w:rsidR="002257B0" w:rsidRPr="00F23224">
        <w:rPr>
          <w:rFonts w:ascii="Trebuchet MS" w:hAnsi="Trebuchet MS"/>
          <w:lang w:val="es-ES"/>
        </w:rPr>
        <w:t xml:space="preserve"> medios </w:t>
      </w:r>
      <w:r w:rsidR="007A3713" w:rsidRPr="00F23224">
        <w:rPr>
          <w:rFonts w:ascii="Trebuchet MS" w:hAnsi="Trebuchet MS"/>
          <w:lang w:val="es-ES"/>
        </w:rPr>
        <w:t>de</w:t>
      </w:r>
      <w:r w:rsidR="002257B0" w:rsidRPr="00F23224">
        <w:rPr>
          <w:rFonts w:ascii="Trebuchet MS" w:hAnsi="Trebuchet MS"/>
          <w:lang w:val="es-ES"/>
        </w:rPr>
        <w:t xml:space="preserve"> comunicación</w:t>
      </w:r>
      <w:r w:rsidR="007A3713" w:rsidRPr="00F23224">
        <w:rPr>
          <w:rFonts w:ascii="Trebuchet MS" w:hAnsi="Trebuchet MS"/>
          <w:lang w:val="es-ES"/>
        </w:rPr>
        <w:t xml:space="preserve">, </w:t>
      </w:r>
      <w:r w:rsidR="00033908" w:rsidRPr="00F23224">
        <w:rPr>
          <w:rFonts w:ascii="Trebuchet MS" w:hAnsi="Trebuchet MS"/>
          <w:lang w:val="es-ES"/>
        </w:rPr>
        <w:t>publicaron</w:t>
      </w:r>
      <w:r w:rsidR="007A3713" w:rsidRPr="00F23224">
        <w:rPr>
          <w:rFonts w:ascii="Trebuchet MS" w:hAnsi="Trebuchet MS"/>
          <w:lang w:val="es-ES"/>
        </w:rPr>
        <w:t xml:space="preserve"> el </w:t>
      </w:r>
      <w:r w:rsidR="007A3713" w:rsidRPr="00F23224">
        <w:rPr>
          <w:rFonts w:ascii="Trebuchet MS" w:hAnsi="Trebuchet MS"/>
          <w:lang w:val="es-ES"/>
        </w:rPr>
        <w:lastRenderedPageBreak/>
        <w:t xml:space="preserve">pasado </w:t>
      </w:r>
      <w:r w:rsidR="0078236A" w:rsidRPr="00F23224">
        <w:rPr>
          <w:rFonts w:ascii="Trebuchet MS" w:hAnsi="Trebuchet MS"/>
          <w:lang w:val="es-ES"/>
        </w:rPr>
        <w:t>diez</w:t>
      </w:r>
      <w:r w:rsidR="007A3713" w:rsidRPr="00F23224">
        <w:rPr>
          <w:rFonts w:ascii="Trebuchet MS" w:hAnsi="Trebuchet MS"/>
          <w:lang w:val="es-ES"/>
        </w:rPr>
        <w:t xml:space="preserve"> de febrero</w:t>
      </w:r>
      <w:r w:rsidR="0078236A" w:rsidRPr="00F23224">
        <w:rPr>
          <w:rFonts w:ascii="Trebuchet MS" w:hAnsi="Trebuchet MS"/>
          <w:lang w:val="es-ES"/>
        </w:rPr>
        <w:t>, una rueda de presa</w:t>
      </w:r>
      <w:r w:rsidR="007A3713" w:rsidRPr="00F23224">
        <w:rPr>
          <w:rFonts w:ascii="Trebuchet MS" w:hAnsi="Trebuchet MS"/>
          <w:lang w:val="es-ES"/>
        </w:rPr>
        <w:t xml:space="preserve"> violatoria a las normas políticos electorales con la finalidad de promocionar su imagen, nombre, partido político y cargo de elección popular</w:t>
      </w:r>
      <w:r w:rsidR="00DF34D7" w:rsidRPr="00F23224">
        <w:rPr>
          <w:rFonts w:ascii="Trebuchet MS" w:hAnsi="Trebuchet MS"/>
          <w:lang w:val="es-ES"/>
        </w:rPr>
        <w:t>. Que en d</w:t>
      </w:r>
      <w:r w:rsidR="0078236A" w:rsidRPr="00F23224">
        <w:rPr>
          <w:rFonts w:ascii="Trebuchet MS" w:hAnsi="Trebuchet MS"/>
          <w:lang w:val="es-ES"/>
        </w:rPr>
        <w:t xml:space="preserve">icho </w:t>
      </w:r>
      <w:r w:rsidR="00072EBE">
        <w:rPr>
          <w:rFonts w:ascii="Trebuchet MS" w:hAnsi="Trebuchet MS"/>
          <w:lang w:val="es-ES"/>
        </w:rPr>
        <w:t>mensaje</w:t>
      </w:r>
      <w:r w:rsidR="008B7B91">
        <w:rPr>
          <w:rFonts w:ascii="Trebuchet MS" w:hAnsi="Trebuchet MS"/>
          <w:lang w:val="es-ES"/>
        </w:rPr>
        <w:t>,</w:t>
      </w:r>
      <w:r w:rsidR="0078236A" w:rsidRPr="00F23224">
        <w:rPr>
          <w:rFonts w:ascii="Trebuchet MS" w:hAnsi="Trebuchet MS"/>
          <w:lang w:val="es-ES"/>
        </w:rPr>
        <w:t xml:space="preserve"> el denunciado </w:t>
      </w:r>
      <w:r w:rsidR="008B7B91">
        <w:rPr>
          <w:rFonts w:ascii="Trebuchet MS" w:hAnsi="Trebuchet MS"/>
          <w:lang w:val="es-ES"/>
        </w:rPr>
        <w:t>emitió declaraciones</w:t>
      </w:r>
      <w:r w:rsidR="00DF34D7" w:rsidRPr="00F23224">
        <w:rPr>
          <w:rFonts w:ascii="Trebuchet MS" w:hAnsi="Trebuchet MS"/>
          <w:lang w:val="es-ES"/>
        </w:rPr>
        <w:t xml:space="preserve"> que deben considerarse como calumnias</w:t>
      </w:r>
      <w:r w:rsidR="00794F6D" w:rsidRPr="00F23224">
        <w:rPr>
          <w:rFonts w:ascii="Trebuchet MS" w:hAnsi="Trebuchet MS"/>
          <w:lang w:val="es-ES"/>
        </w:rPr>
        <w:t>,</w:t>
      </w:r>
      <w:r w:rsidR="00DF34D7" w:rsidRPr="00F23224">
        <w:rPr>
          <w:rFonts w:ascii="Trebuchet MS" w:hAnsi="Trebuchet MS"/>
          <w:lang w:val="es-ES"/>
        </w:rPr>
        <w:t xml:space="preserve"> al </w:t>
      </w:r>
      <w:r w:rsidR="008B7B91">
        <w:rPr>
          <w:rFonts w:ascii="Trebuchet MS" w:hAnsi="Trebuchet MS"/>
          <w:lang w:val="es-ES"/>
        </w:rPr>
        <w:t>imputar</w:t>
      </w:r>
      <w:r w:rsidR="00072EBE">
        <w:rPr>
          <w:rFonts w:ascii="Trebuchet MS" w:hAnsi="Trebuchet MS"/>
          <w:lang w:val="es-ES"/>
        </w:rPr>
        <w:t xml:space="preserve"> </w:t>
      </w:r>
      <w:r w:rsidR="00DF34D7" w:rsidRPr="00F23224">
        <w:rPr>
          <w:rFonts w:ascii="Trebuchet MS" w:hAnsi="Trebuchet MS"/>
          <w:lang w:val="es-ES"/>
        </w:rPr>
        <w:t>hechos falsos</w:t>
      </w:r>
      <w:r w:rsidR="008B7B91">
        <w:rPr>
          <w:rFonts w:ascii="Trebuchet MS" w:hAnsi="Trebuchet MS"/>
          <w:lang w:val="es-ES"/>
        </w:rPr>
        <w:t xml:space="preserve"> y realizar especulaciones infundadas, relativas a que</w:t>
      </w:r>
      <w:r w:rsidR="004536C4" w:rsidRPr="00F23224">
        <w:rPr>
          <w:rFonts w:ascii="Trebuchet MS" w:hAnsi="Trebuchet MS"/>
          <w:lang w:val="es-ES"/>
        </w:rPr>
        <w:t xml:space="preserve"> el precandidato a Presidente </w:t>
      </w:r>
      <w:r w:rsidR="00F13194" w:rsidRPr="00F23224">
        <w:rPr>
          <w:rFonts w:ascii="Trebuchet MS" w:hAnsi="Trebuchet MS"/>
          <w:lang w:val="es-ES"/>
        </w:rPr>
        <w:t>Municipal</w:t>
      </w:r>
      <w:r w:rsidR="004536C4" w:rsidRPr="00F23224">
        <w:rPr>
          <w:rFonts w:ascii="Trebuchet MS" w:hAnsi="Trebuchet MS"/>
          <w:lang w:val="es-ES"/>
        </w:rPr>
        <w:t xml:space="preserve"> de Zapopan, Juan José </w:t>
      </w:r>
      <w:proofErr w:type="spellStart"/>
      <w:r w:rsidR="004536C4" w:rsidRPr="00072EBE">
        <w:rPr>
          <w:rFonts w:ascii="Trebuchet MS" w:hAnsi="Trebuchet MS"/>
          <w:lang w:val="es-ES"/>
        </w:rPr>
        <w:t>Frangie</w:t>
      </w:r>
      <w:proofErr w:type="spellEnd"/>
      <w:r w:rsidR="004536C4" w:rsidRPr="00072EBE">
        <w:rPr>
          <w:rFonts w:ascii="Trebuchet MS" w:hAnsi="Trebuchet MS"/>
          <w:lang w:val="es-ES"/>
        </w:rPr>
        <w:t xml:space="preserve"> </w:t>
      </w:r>
      <w:proofErr w:type="spellStart"/>
      <w:r w:rsidR="004536C4" w:rsidRPr="00072EBE">
        <w:rPr>
          <w:rFonts w:ascii="Trebuchet MS" w:hAnsi="Trebuchet MS"/>
          <w:lang w:val="es-ES"/>
        </w:rPr>
        <w:t>Saade</w:t>
      </w:r>
      <w:proofErr w:type="spellEnd"/>
      <w:r w:rsidR="008B7B91">
        <w:rPr>
          <w:rFonts w:ascii="Trebuchet MS" w:hAnsi="Trebuchet MS"/>
          <w:lang w:val="es-ES"/>
        </w:rPr>
        <w:t>,</w:t>
      </w:r>
      <w:r w:rsidR="004536C4" w:rsidRPr="00072EBE">
        <w:rPr>
          <w:rFonts w:ascii="Trebuchet MS" w:hAnsi="Trebuchet MS"/>
          <w:lang w:val="es-ES"/>
        </w:rPr>
        <w:t xml:space="preserve"> se </w:t>
      </w:r>
      <w:r w:rsidR="00F13194" w:rsidRPr="00072EBE">
        <w:rPr>
          <w:rFonts w:ascii="Trebuchet MS" w:hAnsi="Trebuchet MS"/>
          <w:lang w:val="es-ES"/>
        </w:rPr>
        <w:t>en</w:t>
      </w:r>
      <w:r w:rsidR="00D42DBE" w:rsidRPr="00072EBE">
        <w:rPr>
          <w:rFonts w:ascii="Trebuchet MS" w:hAnsi="Trebuchet MS"/>
          <w:lang w:val="es-ES"/>
        </w:rPr>
        <w:t>co</w:t>
      </w:r>
      <w:r w:rsidR="004536C4" w:rsidRPr="00072EBE">
        <w:rPr>
          <w:rFonts w:ascii="Trebuchet MS" w:hAnsi="Trebuchet MS"/>
          <w:lang w:val="es-ES"/>
        </w:rPr>
        <w:t xml:space="preserve">ntraba en el lugar </w:t>
      </w:r>
      <w:r w:rsidR="00072EBE" w:rsidRPr="00072EBE">
        <w:rPr>
          <w:rFonts w:ascii="Trebuchet MS" w:hAnsi="Trebuchet MS"/>
          <w:lang w:val="es-ES"/>
        </w:rPr>
        <w:t>donde acontecieron hechos delictivos</w:t>
      </w:r>
      <w:r w:rsidR="00D42DBE" w:rsidRPr="00072EBE">
        <w:rPr>
          <w:rFonts w:ascii="Trebuchet MS" w:hAnsi="Trebuchet MS"/>
          <w:lang w:val="es-ES"/>
        </w:rPr>
        <w:t>,</w:t>
      </w:r>
      <w:r w:rsidR="00033908" w:rsidRPr="00072EBE">
        <w:rPr>
          <w:rFonts w:ascii="Trebuchet MS" w:hAnsi="Trebuchet MS"/>
          <w:lang w:val="es-ES"/>
        </w:rPr>
        <w:t xml:space="preserve"> asociándolo con su realización, confundiendo al electorado en general</w:t>
      </w:r>
      <w:r w:rsidR="00EE05AB" w:rsidRPr="00072EBE">
        <w:rPr>
          <w:rFonts w:ascii="Trebuchet MS" w:hAnsi="Trebuchet MS"/>
          <w:lang w:val="es-ES"/>
        </w:rPr>
        <w:t xml:space="preserve"> y</w:t>
      </w:r>
      <w:r w:rsidR="00033908" w:rsidRPr="00072EBE">
        <w:rPr>
          <w:rFonts w:ascii="Trebuchet MS" w:hAnsi="Trebuchet MS"/>
          <w:lang w:val="es-ES"/>
        </w:rPr>
        <w:t xml:space="preserve"> vinculándolo con</w:t>
      </w:r>
      <w:r w:rsidR="00033908" w:rsidRPr="00F23224">
        <w:rPr>
          <w:rFonts w:ascii="Trebuchet MS" w:hAnsi="Trebuchet MS"/>
          <w:lang w:val="es-ES"/>
        </w:rPr>
        <w:t xml:space="preserve"> grupos delictivos.</w:t>
      </w:r>
    </w:p>
    <w:p w14:paraId="1D6B1EA7" w14:textId="77777777" w:rsidR="000C0F8F" w:rsidRPr="00F23224" w:rsidRDefault="000C0F8F" w:rsidP="000B0BC0">
      <w:pPr>
        <w:spacing w:line="276" w:lineRule="auto"/>
        <w:ind w:right="-93"/>
        <w:jc w:val="both"/>
        <w:rPr>
          <w:rFonts w:ascii="Trebuchet MS" w:hAnsi="Trebuchet MS"/>
          <w:lang w:val="es-ES"/>
        </w:rPr>
      </w:pPr>
    </w:p>
    <w:p w14:paraId="3183A863" w14:textId="52D9B05D" w:rsidR="000C0F8F" w:rsidRPr="00F23224" w:rsidRDefault="000C0F8F" w:rsidP="000B0BC0">
      <w:pPr>
        <w:spacing w:line="276" w:lineRule="auto"/>
        <w:ind w:right="-93"/>
        <w:jc w:val="both"/>
        <w:rPr>
          <w:rFonts w:ascii="Trebuchet MS" w:hAnsi="Trebuchet MS"/>
          <w:lang w:val="es-ES"/>
        </w:rPr>
      </w:pPr>
      <w:r w:rsidRPr="00F23224">
        <w:rPr>
          <w:rFonts w:ascii="Trebuchet MS" w:hAnsi="Trebuchet MS"/>
          <w:lang w:val="es-ES"/>
        </w:rPr>
        <w:t xml:space="preserve">Que </w:t>
      </w:r>
      <w:r w:rsidR="003C54A7" w:rsidRPr="00F23224">
        <w:rPr>
          <w:rFonts w:ascii="Trebuchet MS" w:hAnsi="Trebuchet MS"/>
          <w:lang w:val="es-ES"/>
        </w:rPr>
        <w:t xml:space="preserve">el </w:t>
      </w:r>
      <w:r w:rsidR="003C54A7" w:rsidRPr="00D829E6">
        <w:rPr>
          <w:rFonts w:ascii="Trebuchet MS" w:hAnsi="Trebuchet MS"/>
          <w:lang w:val="es-ES"/>
        </w:rPr>
        <w:t xml:space="preserve">denunciado publicó el pasado </w:t>
      </w:r>
      <w:r w:rsidR="0078236A" w:rsidRPr="00D829E6">
        <w:rPr>
          <w:rFonts w:ascii="Trebuchet MS" w:hAnsi="Trebuchet MS"/>
          <w:lang w:val="es-ES"/>
        </w:rPr>
        <w:t>once</w:t>
      </w:r>
      <w:r w:rsidR="003C54A7" w:rsidRPr="00D829E6">
        <w:rPr>
          <w:rFonts w:ascii="Trebuchet MS" w:hAnsi="Trebuchet MS"/>
          <w:lang w:val="es-ES"/>
        </w:rPr>
        <w:t xml:space="preserve"> de febrero </w:t>
      </w:r>
      <w:r w:rsidRPr="00D829E6">
        <w:rPr>
          <w:rFonts w:ascii="Trebuchet MS" w:hAnsi="Trebuchet MS"/>
          <w:lang w:val="es-ES"/>
        </w:rPr>
        <w:t xml:space="preserve">un spot en las redes sociales Facebook y Twitter </w:t>
      </w:r>
      <w:r w:rsidR="00FC44F6" w:rsidRPr="00D829E6">
        <w:rPr>
          <w:rFonts w:ascii="Trebuchet MS" w:hAnsi="Trebuchet MS"/>
          <w:lang w:val="es-ES"/>
        </w:rPr>
        <w:t>como precandidato registrado</w:t>
      </w:r>
      <w:r w:rsidR="00FC44F6" w:rsidRPr="00F23224">
        <w:rPr>
          <w:rFonts w:ascii="Trebuchet MS" w:hAnsi="Trebuchet MS"/>
          <w:lang w:val="es-ES"/>
        </w:rPr>
        <w:t xml:space="preserve">, sin contar con la constancia que lo </w:t>
      </w:r>
      <w:r w:rsidR="00FF7C5C" w:rsidRPr="00F23224">
        <w:rPr>
          <w:rFonts w:ascii="Trebuchet MS" w:hAnsi="Trebuchet MS"/>
          <w:lang w:val="es-ES"/>
        </w:rPr>
        <w:t>recono</w:t>
      </w:r>
      <w:r w:rsidR="0078236A" w:rsidRPr="00F23224">
        <w:rPr>
          <w:rFonts w:ascii="Trebuchet MS" w:hAnsi="Trebuchet MS"/>
          <w:lang w:val="es-ES"/>
        </w:rPr>
        <w:t>ce</w:t>
      </w:r>
      <w:r w:rsidR="00FF7C5C" w:rsidRPr="00F23224">
        <w:rPr>
          <w:rFonts w:ascii="Trebuchet MS" w:hAnsi="Trebuchet MS"/>
          <w:lang w:val="es-ES"/>
        </w:rPr>
        <w:t xml:space="preserve"> oficialmente como tal</w:t>
      </w:r>
      <w:r w:rsidR="00A919E4" w:rsidRPr="00F23224">
        <w:rPr>
          <w:rFonts w:ascii="Trebuchet MS" w:hAnsi="Trebuchet MS"/>
          <w:lang w:val="es-ES"/>
        </w:rPr>
        <w:t>, denostando a otros contendientes electorales al utilizar calumnias</w:t>
      </w:r>
      <w:r w:rsidR="00FF7C5C" w:rsidRPr="00F23224">
        <w:rPr>
          <w:rFonts w:ascii="Trebuchet MS" w:hAnsi="Trebuchet MS"/>
          <w:lang w:val="es-ES"/>
        </w:rPr>
        <w:t xml:space="preserve">, </w:t>
      </w:r>
      <w:r w:rsidR="00A919E4" w:rsidRPr="00F23224">
        <w:rPr>
          <w:rFonts w:ascii="Trebuchet MS" w:hAnsi="Trebuchet MS"/>
          <w:lang w:val="es-ES"/>
        </w:rPr>
        <w:t xml:space="preserve">que dichos actos </w:t>
      </w:r>
      <w:r w:rsidR="0054010C" w:rsidRPr="00F23224">
        <w:rPr>
          <w:rFonts w:ascii="Trebuchet MS" w:hAnsi="Trebuchet MS"/>
          <w:lang w:val="es-ES"/>
        </w:rPr>
        <w:t>propiciados por el denunciado causan una afectación a la contiend</w:t>
      </w:r>
      <w:r w:rsidR="0078236A" w:rsidRPr="00F23224">
        <w:rPr>
          <w:rFonts w:ascii="Trebuchet MS" w:hAnsi="Trebuchet MS"/>
          <w:lang w:val="es-ES"/>
        </w:rPr>
        <w:t>a</w:t>
      </w:r>
      <w:r w:rsidR="0054010C" w:rsidRPr="00F23224">
        <w:rPr>
          <w:rFonts w:ascii="Trebuchet MS" w:hAnsi="Trebuchet MS"/>
          <w:lang w:val="es-ES"/>
        </w:rPr>
        <w:t xml:space="preserve"> electoral, ya que los mismos</w:t>
      </w:r>
      <w:r w:rsidR="0078236A" w:rsidRPr="00F23224">
        <w:rPr>
          <w:rFonts w:ascii="Trebuchet MS" w:hAnsi="Trebuchet MS"/>
          <w:lang w:val="es-ES"/>
        </w:rPr>
        <w:t>,</w:t>
      </w:r>
      <w:r w:rsidR="0054010C" w:rsidRPr="00F23224">
        <w:rPr>
          <w:rFonts w:ascii="Trebuchet MS" w:hAnsi="Trebuchet MS"/>
          <w:lang w:val="es-ES"/>
        </w:rPr>
        <w:t xml:space="preserve"> en forma de calumnia</w:t>
      </w:r>
      <w:r w:rsidR="0078236A" w:rsidRPr="00F23224">
        <w:rPr>
          <w:rFonts w:ascii="Trebuchet MS" w:hAnsi="Trebuchet MS"/>
          <w:lang w:val="es-ES"/>
        </w:rPr>
        <w:t>,</w:t>
      </w:r>
      <w:r w:rsidR="0054010C" w:rsidRPr="00F23224">
        <w:rPr>
          <w:rFonts w:ascii="Trebuchet MS" w:hAnsi="Trebuchet MS"/>
          <w:lang w:val="es-ES"/>
        </w:rPr>
        <w:t xml:space="preserve"> así como posibles actos anticipados de </w:t>
      </w:r>
      <w:r w:rsidR="00663690" w:rsidRPr="00F23224">
        <w:rPr>
          <w:rFonts w:ascii="Trebuchet MS" w:hAnsi="Trebuchet MS"/>
          <w:lang w:val="es-ES"/>
        </w:rPr>
        <w:t>preca</w:t>
      </w:r>
      <w:r w:rsidR="006D5D4E" w:rsidRPr="00F23224">
        <w:rPr>
          <w:rFonts w:ascii="Trebuchet MS" w:hAnsi="Trebuchet MS"/>
          <w:lang w:val="es-ES"/>
        </w:rPr>
        <w:t>m</w:t>
      </w:r>
      <w:r w:rsidR="00663690" w:rsidRPr="00F23224">
        <w:rPr>
          <w:rFonts w:ascii="Trebuchet MS" w:hAnsi="Trebuchet MS"/>
          <w:lang w:val="es-ES"/>
        </w:rPr>
        <w:t xml:space="preserve">paña y campaña, vulneran el principio de equidad en </w:t>
      </w:r>
      <w:r w:rsidR="00366FB6" w:rsidRPr="00F23224">
        <w:rPr>
          <w:rFonts w:ascii="Trebuchet MS" w:hAnsi="Trebuchet MS"/>
          <w:lang w:val="es-ES"/>
        </w:rPr>
        <w:t>la contienda</w:t>
      </w:r>
      <w:r w:rsidR="006D5D4E" w:rsidRPr="00F23224">
        <w:rPr>
          <w:rFonts w:ascii="Trebuchet MS" w:hAnsi="Trebuchet MS"/>
          <w:lang w:val="es-ES"/>
        </w:rPr>
        <w:t xml:space="preserve"> electoral</w:t>
      </w:r>
      <w:r w:rsidR="00CA473A" w:rsidRPr="00F23224">
        <w:rPr>
          <w:rFonts w:ascii="Trebuchet MS" w:hAnsi="Trebuchet MS"/>
          <w:lang w:val="es-ES"/>
        </w:rPr>
        <w:t>,  además de que las precampañas deberán ser dirigidas a la militancia y simpatizantes dentro de los procesos de selección interna de cada partido político.</w:t>
      </w:r>
    </w:p>
    <w:p w14:paraId="22DFAEE4" w14:textId="77777777" w:rsidR="0078236A" w:rsidRPr="00F23224" w:rsidRDefault="0078236A" w:rsidP="000B0BC0">
      <w:pPr>
        <w:spacing w:line="276" w:lineRule="auto"/>
        <w:ind w:right="-93"/>
        <w:jc w:val="both"/>
        <w:rPr>
          <w:rFonts w:ascii="Trebuchet MS" w:hAnsi="Trebuchet MS"/>
          <w:lang w:val="es-ES"/>
        </w:rPr>
      </w:pPr>
    </w:p>
    <w:p w14:paraId="7A451AE5" w14:textId="77777777" w:rsidR="00CA473A" w:rsidRPr="00F23224" w:rsidRDefault="00CA473A" w:rsidP="00CA473A">
      <w:pPr>
        <w:spacing w:line="276" w:lineRule="auto"/>
        <w:ind w:right="-93"/>
        <w:jc w:val="both"/>
        <w:rPr>
          <w:rFonts w:ascii="Trebuchet MS" w:hAnsi="Trebuchet MS" w:cs="Arial"/>
          <w:lang w:val="es-ES" w:eastAsia="es-MX"/>
        </w:rPr>
      </w:pPr>
      <w:r w:rsidRPr="00F23224">
        <w:rPr>
          <w:rFonts w:ascii="Trebuchet MS" w:hAnsi="Trebuchet MS" w:cs="Arial"/>
          <w:b/>
          <w:lang w:val="es-ES" w:eastAsia="es-MX"/>
        </w:rPr>
        <w:t xml:space="preserve">III. Solicitud de medida cautelar. </w:t>
      </w:r>
      <w:r w:rsidRPr="00F23224">
        <w:rPr>
          <w:rFonts w:ascii="Trebuchet MS" w:hAnsi="Trebuchet MS" w:cs="Arial"/>
          <w:bCs/>
          <w:lang w:val="es-ES" w:eastAsia="es-MX"/>
        </w:rPr>
        <w:t>La</w:t>
      </w:r>
      <w:r w:rsidRPr="00F23224">
        <w:rPr>
          <w:rFonts w:ascii="Trebuchet MS" w:hAnsi="Trebuchet MS" w:cs="Arial"/>
          <w:lang w:val="es-ES" w:eastAsia="es-MX"/>
        </w:rPr>
        <w:t xml:space="preserve"> parte </w:t>
      </w:r>
      <w:proofErr w:type="spellStart"/>
      <w:r w:rsidRPr="00F23224">
        <w:rPr>
          <w:rFonts w:ascii="Trebuchet MS" w:hAnsi="Trebuchet MS" w:cs="Arial"/>
          <w:lang w:val="es-ES" w:eastAsia="es-MX"/>
        </w:rPr>
        <w:t>promovente</w:t>
      </w:r>
      <w:proofErr w:type="spellEnd"/>
      <w:r w:rsidRPr="00F23224">
        <w:rPr>
          <w:rFonts w:ascii="Trebuchet MS" w:hAnsi="Trebuchet MS" w:cs="Arial"/>
          <w:lang w:val="es-ES" w:eastAsia="es-MX"/>
        </w:rPr>
        <w:t xml:space="preserve"> solicita, que se adopten las medidas cautelares peticionadas, los cuales a continuación se transcriben:</w:t>
      </w:r>
    </w:p>
    <w:p w14:paraId="4825BAA0" w14:textId="77777777" w:rsidR="00CA473A" w:rsidRPr="00F23224" w:rsidRDefault="00CA473A" w:rsidP="00CA473A">
      <w:pPr>
        <w:spacing w:line="276" w:lineRule="auto"/>
        <w:ind w:right="-93"/>
        <w:jc w:val="both"/>
        <w:rPr>
          <w:rFonts w:ascii="Trebuchet MS" w:hAnsi="Trebuchet MS" w:cs="Arial"/>
          <w:lang w:val="es-ES" w:eastAsia="es-MX"/>
        </w:rPr>
      </w:pPr>
    </w:p>
    <w:p w14:paraId="6A757AA4" w14:textId="77777777" w:rsidR="00CA473A" w:rsidRPr="00F23224" w:rsidRDefault="00CA473A" w:rsidP="00CA473A">
      <w:pPr>
        <w:pStyle w:val="Prrafodelista"/>
        <w:spacing w:after="0"/>
        <w:ind w:right="-93"/>
        <w:jc w:val="both"/>
        <w:rPr>
          <w:rFonts w:ascii="Trebuchet MS" w:hAnsi="Trebuchet MS" w:cs="Arial"/>
          <w:i/>
          <w:lang w:val="es-ES"/>
        </w:rPr>
      </w:pPr>
      <w:r w:rsidRPr="00F23224">
        <w:rPr>
          <w:rFonts w:ascii="Trebuchet MS" w:hAnsi="Trebuchet MS" w:cs="Arial"/>
          <w:i/>
          <w:lang w:val="es-ES"/>
        </w:rPr>
        <w:t>“</w:t>
      </w:r>
      <w:r w:rsidR="00D35AB5" w:rsidRPr="00F23224">
        <w:rPr>
          <w:rFonts w:ascii="Trebuchet MS" w:hAnsi="Trebuchet MS" w:cs="Arial"/>
          <w:i/>
          <w:lang w:val="es-ES"/>
        </w:rPr>
        <w:t>…</w:t>
      </w:r>
      <w:r w:rsidRPr="00F23224">
        <w:rPr>
          <w:rFonts w:ascii="Trebuchet MS" w:hAnsi="Trebuchet MS" w:cs="Arial"/>
          <w:i/>
          <w:lang w:val="es-ES"/>
        </w:rPr>
        <w:t xml:space="preserve">De conformidad con el </w:t>
      </w:r>
      <w:r w:rsidR="008C2BA3" w:rsidRPr="00F23224">
        <w:rPr>
          <w:rFonts w:ascii="Trebuchet MS" w:hAnsi="Trebuchet MS" w:cs="Arial"/>
          <w:i/>
          <w:lang w:val="es-ES"/>
        </w:rPr>
        <w:t>artículo</w:t>
      </w:r>
      <w:r w:rsidRPr="00F23224">
        <w:rPr>
          <w:rFonts w:ascii="Trebuchet MS" w:hAnsi="Trebuchet MS" w:cs="Arial"/>
          <w:i/>
          <w:lang w:val="es-ES"/>
        </w:rPr>
        <w:t xml:space="preserve"> 10 del Reglamento de Quejas y Denuncias del Instituto Electoral y de Participación Ciudadana del Estado de Jalisco a fin de lograr el cese de los actos o hechos que constituyan lo presunta infracción se solicita la implementación de medidas cautelares consistentes en:</w:t>
      </w:r>
    </w:p>
    <w:p w14:paraId="37EEE2B6" w14:textId="77777777" w:rsidR="00CA473A" w:rsidRPr="00F23224" w:rsidRDefault="00CA473A" w:rsidP="00CA473A">
      <w:pPr>
        <w:pStyle w:val="Prrafodelista"/>
        <w:spacing w:after="0"/>
        <w:ind w:right="-93"/>
        <w:jc w:val="both"/>
        <w:rPr>
          <w:rFonts w:ascii="Trebuchet MS" w:hAnsi="Trebuchet MS" w:cs="Arial"/>
          <w:i/>
          <w:lang w:val="es-ES"/>
        </w:rPr>
      </w:pPr>
    </w:p>
    <w:p w14:paraId="627C20A1" w14:textId="77777777" w:rsidR="00A0364B" w:rsidRPr="00F23224" w:rsidRDefault="00D35AB5" w:rsidP="00D35AB5">
      <w:pPr>
        <w:pStyle w:val="Prrafodelista"/>
        <w:numPr>
          <w:ilvl w:val="0"/>
          <w:numId w:val="4"/>
        </w:numPr>
        <w:ind w:right="-93"/>
        <w:jc w:val="both"/>
        <w:rPr>
          <w:rFonts w:ascii="Trebuchet MS" w:hAnsi="Trebuchet MS" w:cs="Arial"/>
          <w:i/>
          <w:lang w:val="es-ES"/>
        </w:rPr>
      </w:pPr>
      <w:r w:rsidRPr="00F23224">
        <w:rPr>
          <w:rFonts w:ascii="Trebuchet MS" w:hAnsi="Trebuchet MS" w:cs="Arial"/>
          <w:i/>
          <w:lang w:val="es-ES"/>
        </w:rPr>
        <w:t>Solicitar al denunciado abstenerse de realizar ruedas de prensas con diversos medios de comunicación como lo es la prensa escrita, radio y televisión en el que sin pruebas y con una averiguación previa que la sustente com</w:t>
      </w:r>
      <w:r w:rsidR="00591E0F" w:rsidRPr="00F23224">
        <w:rPr>
          <w:rFonts w:ascii="Trebuchet MS" w:hAnsi="Trebuchet MS" w:cs="Arial"/>
          <w:i/>
          <w:lang w:val="es-ES"/>
        </w:rPr>
        <w:t>eta</w:t>
      </w:r>
      <w:r w:rsidRPr="00F23224">
        <w:rPr>
          <w:rFonts w:ascii="Trebuchet MS" w:hAnsi="Trebuchet MS" w:cs="Arial"/>
          <w:i/>
          <w:lang w:val="es-ES"/>
        </w:rPr>
        <w:t xml:space="preserve"> actos de </w:t>
      </w:r>
      <w:r w:rsidR="00591E0F" w:rsidRPr="00F23224">
        <w:rPr>
          <w:rFonts w:ascii="Trebuchet MS" w:hAnsi="Trebuchet MS" w:cs="Arial"/>
          <w:b/>
          <w:i/>
          <w:u w:val="single"/>
          <w:lang w:val="es-ES"/>
        </w:rPr>
        <w:t>CALUMNIA</w:t>
      </w:r>
      <w:r w:rsidRPr="00F23224">
        <w:rPr>
          <w:rFonts w:ascii="Trebuchet MS" w:hAnsi="Trebuchet MS" w:cs="Arial"/>
          <w:i/>
          <w:lang w:val="es-ES"/>
        </w:rPr>
        <w:t xml:space="preserve"> de nuestro precandidato</w:t>
      </w:r>
      <w:r w:rsidR="00591E0F" w:rsidRPr="00F23224">
        <w:rPr>
          <w:rFonts w:ascii="Trebuchet MS" w:hAnsi="Trebuchet MS" w:cs="Arial"/>
          <w:i/>
          <w:lang w:val="es-ES"/>
        </w:rPr>
        <w:t>,</w:t>
      </w:r>
      <w:r w:rsidRPr="00F23224">
        <w:rPr>
          <w:rFonts w:ascii="Trebuchet MS" w:hAnsi="Trebuchet MS" w:cs="Arial"/>
          <w:i/>
          <w:lang w:val="es-ES"/>
        </w:rPr>
        <w:t xml:space="preserve"> inventando noticias falsas</w:t>
      </w:r>
      <w:r w:rsidR="00AA0080">
        <w:rPr>
          <w:rFonts w:ascii="Trebuchet MS" w:hAnsi="Trebuchet MS" w:cs="Arial"/>
          <w:i/>
          <w:lang w:val="es-ES"/>
        </w:rPr>
        <w:t>.</w:t>
      </w:r>
    </w:p>
    <w:p w14:paraId="4EFCA963" w14:textId="77777777" w:rsidR="00591E0F" w:rsidRPr="00F23224" w:rsidRDefault="008572C9" w:rsidP="00D35AB5">
      <w:pPr>
        <w:pStyle w:val="Prrafodelista"/>
        <w:numPr>
          <w:ilvl w:val="0"/>
          <w:numId w:val="4"/>
        </w:numPr>
        <w:ind w:right="-93"/>
        <w:jc w:val="both"/>
        <w:rPr>
          <w:rFonts w:ascii="Trebuchet MS" w:hAnsi="Trebuchet MS" w:cs="Arial"/>
          <w:i/>
          <w:lang w:val="es-ES"/>
        </w:rPr>
      </w:pPr>
      <w:r w:rsidRPr="00F23224">
        <w:rPr>
          <w:rFonts w:ascii="Trebuchet MS" w:hAnsi="Trebuchet MS" w:cs="Arial"/>
          <w:i/>
          <w:lang w:val="es-ES"/>
        </w:rPr>
        <w:t xml:space="preserve">Solicitar al denunciado abstenerse de realizar spots sin contenido para la militancia y simpatizantes de MORENA, en los que con base en señalamientos identificables para el electorado </w:t>
      </w:r>
      <w:r w:rsidR="00EE7F93" w:rsidRPr="00F23224">
        <w:rPr>
          <w:rFonts w:ascii="Trebuchet MS" w:hAnsi="Trebuchet MS" w:cs="Arial"/>
          <w:i/>
          <w:lang w:val="es-ES"/>
        </w:rPr>
        <w:t xml:space="preserve">descreditan a otros precandidatos y/o </w:t>
      </w:r>
      <w:r w:rsidRPr="00F23224">
        <w:rPr>
          <w:rFonts w:ascii="Trebuchet MS" w:hAnsi="Trebuchet MS" w:cs="Arial"/>
          <w:i/>
          <w:lang w:val="es-ES"/>
        </w:rPr>
        <w:t>candidatos durante la contienda</w:t>
      </w:r>
      <w:r w:rsidR="00EE7F93" w:rsidRPr="00F23224">
        <w:rPr>
          <w:rFonts w:ascii="Trebuchet MS" w:hAnsi="Trebuchet MS" w:cs="Arial"/>
          <w:i/>
          <w:lang w:val="es-ES"/>
        </w:rPr>
        <w:t>.</w:t>
      </w:r>
    </w:p>
    <w:p w14:paraId="4DFB2031" w14:textId="77777777" w:rsidR="00EE7F93" w:rsidRPr="00F23224" w:rsidRDefault="00874A8A" w:rsidP="00D35AB5">
      <w:pPr>
        <w:pStyle w:val="Prrafodelista"/>
        <w:numPr>
          <w:ilvl w:val="0"/>
          <w:numId w:val="4"/>
        </w:numPr>
        <w:ind w:right="-93"/>
        <w:jc w:val="both"/>
        <w:rPr>
          <w:rFonts w:ascii="Trebuchet MS" w:hAnsi="Trebuchet MS" w:cs="Arial"/>
          <w:i/>
          <w:lang w:val="es-ES"/>
        </w:rPr>
      </w:pPr>
      <w:r w:rsidRPr="00F23224">
        <w:rPr>
          <w:rFonts w:ascii="Trebuchet MS" w:hAnsi="Trebuchet MS" w:cs="Arial"/>
          <w:i/>
          <w:lang w:val="es-ES"/>
        </w:rPr>
        <w:lastRenderedPageBreak/>
        <w:t xml:space="preserve">Solicitar al denunciado HUGO RODRÍGUEZ DÍAZ, acredite conforme a los estatutos partidarios y las bases de la convocatoria, haber culminado con los procesos internos ante el Partido Político Movimiento </w:t>
      </w:r>
      <w:r w:rsidR="000A37CF" w:rsidRPr="00F23224">
        <w:rPr>
          <w:rFonts w:ascii="Trebuchet MS" w:hAnsi="Trebuchet MS" w:cs="Arial"/>
          <w:i/>
          <w:lang w:val="es-ES"/>
        </w:rPr>
        <w:t>d</w:t>
      </w:r>
      <w:r w:rsidRPr="00F23224">
        <w:rPr>
          <w:rFonts w:ascii="Trebuchet MS" w:hAnsi="Trebuchet MS" w:cs="Arial"/>
          <w:i/>
          <w:lang w:val="es-ES"/>
        </w:rPr>
        <w:t xml:space="preserve">e Regeneración Nacional por sus siglas </w:t>
      </w:r>
      <w:r w:rsidR="000A37CF" w:rsidRPr="00F23224">
        <w:rPr>
          <w:rFonts w:ascii="Trebuchet MS" w:hAnsi="Trebuchet MS" w:cs="Arial"/>
          <w:i/>
          <w:lang w:val="es-ES"/>
        </w:rPr>
        <w:t>MORENA</w:t>
      </w:r>
      <w:r w:rsidRPr="00F23224">
        <w:rPr>
          <w:rFonts w:ascii="Trebuchet MS" w:hAnsi="Trebuchet MS" w:cs="Arial"/>
          <w:i/>
          <w:lang w:val="es-ES"/>
        </w:rPr>
        <w:t xml:space="preserve"> en Jalisco</w:t>
      </w:r>
      <w:r w:rsidR="000A37CF" w:rsidRPr="00F23224">
        <w:rPr>
          <w:rFonts w:ascii="Trebuchet MS" w:hAnsi="Trebuchet MS" w:cs="Arial"/>
          <w:i/>
          <w:lang w:val="es-ES"/>
        </w:rPr>
        <w:t>,</w:t>
      </w:r>
      <w:r w:rsidRPr="00F23224">
        <w:rPr>
          <w:rFonts w:ascii="Trebuchet MS" w:hAnsi="Trebuchet MS" w:cs="Arial"/>
          <w:i/>
          <w:lang w:val="es-ES"/>
        </w:rPr>
        <w:t xml:space="preserve"> la constancia</w:t>
      </w:r>
      <w:r w:rsidR="000A37CF" w:rsidRPr="00F23224">
        <w:rPr>
          <w:rFonts w:ascii="Trebuchet MS" w:hAnsi="Trebuchet MS" w:cs="Arial"/>
          <w:i/>
          <w:lang w:val="es-ES"/>
        </w:rPr>
        <w:t xml:space="preserve"> y</w:t>
      </w:r>
      <w:r w:rsidRPr="00F23224">
        <w:rPr>
          <w:rFonts w:ascii="Trebuchet MS" w:hAnsi="Trebuchet MS" w:cs="Arial"/>
          <w:i/>
          <w:lang w:val="es-ES"/>
        </w:rPr>
        <w:t xml:space="preserve"> dictamen que lo hace de manera oficial precandidato </w:t>
      </w:r>
      <w:r w:rsidR="000A37CF" w:rsidRPr="00F23224">
        <w:rPr>
          <w:rFonts w:ascii="Trebuchet MS" w:hAnsi="Trebuchet MS" w:cs="Arial"/>
          <w:i/>
          <w:lang w:val="es-ES"/>
        </w:rPr>
        <w:t>al cargo de elección popular</w:t>
      </w:r>
      <w:r w:rsidRPr="00F23224">
        <w:rPr>
          <w:rFonts w:ascii="Trebuchet MS" w:hAnsi="Trebuchet MS" w:cs="Arial"/>
          <w:i/>
          <w:lang w:val="es-ES"/>
        </w:rPr>
        <w:t xml:space="preserve"> a la </w:t>
      </w:r>
      <w:r w:rsidR="000A37CF" w:rsidRPr="00F23224">
        <w:rPr>
          <w:rFonts w:ascii="Trebuchet MS" w:hAnsi="Trebuchet MS" w:cs="Arial"/>
          <w:i/>
          <w:lang w:val="es-ES"/>
        </w:rPr>
        <w:t>P</w:t>
      </w:r>
      <w:r w:rsidRPr="00F23224">
        <w:rPr>
          <w:rFonts w:ascii="Trebuchet MS" w:hAnsi="Trebuchet MS" w:cs="Arial"/>
          <w:i/>
          <w:lang w:val="es-ES"/>
        </w:rPr>
        <w:t xml:space="preserve">residencia </w:t>
      </w:r>
      <w:r w:rsidR="000A37CF" w:rsidRPr="00F23224">
        <w:rPr>
          <w:rFonts w:ascii="Trebuchet MS" w:hAnsi="Trebuchet MS" w:cs="Arial"/>
          <w:i/>
          <w:lang w:val="es-ES"/>
        </w:rPr>
        <w:t>M</w:t>
      </w:r>
      <w:r w:rsidRPr="00F23224">
        <w:rPr>
          <w:rFonts w:ascii="Trebuchet MS" w:hAnsi="Trebuchet MS" w:cs="Arial"/>
          <w:i/>
          <w:lang w:val="es-ES"/>
        </w:rPr>
        <w:t>unicipal de Zapopan</w:t>
      </w:r>
      <w:r w:rsidR="000A37CF" w:rsidRPr="00F23224">
        <w:rPr>
          <w:rFonts w:ascii="Trebuchet MS" w:hAnsi="Trebuchet MS" w:cs="Arial"/>
          <w:i/>
          <w:lang w:val="es-ES"/>
        </w:rPr>
        <w:t>,</w:t>
      </w:r>
      <w:r w:rsidRPr="00F23224">
        <w:rPr>
          <w:rFonts w:ascii="Trebuchet MS" w:hAnsi="Trebuchet MS" w:cs="Arial"/>
          <w:i/>
          <w:lang w:val="es-ES"/>
        </w:rPr>
        <w:t xml:space="preserve"> Jalisco</w:t>
      </w:r>
      <w:r w:rsidR="000A37CF" w:rsidRPr="00F23224">
        <w:rPr>
          <w:rFonts w:ascii="Trebuchet MS" w:hAnsi="Trebuchet MS" w:cs="Arial"/>
          <w:i/>
          <w:lang w:val="es-ES"/>
        </w:rPr>
        <w:t>,</w:t>
      </w:r>
      <w:r w:rsidRPr="00F23224">
        <w:rPr>
          <w:rFonts w:ascii="Trebuchet MS" w:hAnsi="Trebuchet MS" w:cs="Arial"/>
          <w:i/>
          <w:lang w:val="es-ES"/>
        </w:rPr>
        <w:t xml:space="preserve"> efecto de que est</w:t>
      </w:r>
      <w:r w:rsidR="00DB163C" w:rsidRPr="00F23224">
        <w:rPr>
          <w:rFonts w:ascii="Trebuchet MS" w:hAnsi="Trebuchet MS" w:cs="Arial"/>
          <w:i/>
          <w:lang w:val="es-ES"/>
        </w:rPr>
        <w:t>e en</w:t>
      </w:r>
      <w:r w:rsidRPr="00F23224">
        <w:rPr>
          <w:rFonts w:ascii="Trebuchet MS" w:hAnsi="Trebuchet MS" w:cs="Arial"/>
          <w:i/>
          <w:lang w:val="es-ES"/>
        </w:rPr>
        <w:t xml:space="preserve"> aptitud de promocionar su imagen, nombre y plataforma electoral ante sus militantes y simpatizantes.</w:t>
      </w:r>
    </w:p>
    <w:p w14:paraId="360EE0DA" w14:textId="77777777" w:rsidR="00DB163C" w:rsidRPr="00F23224" w:rsidRDefault="00DB163C" w:rsidP="00DB163C">
      <w:pPr>
        <w:pStyle w:val="Prrafodelista"/>
        <w:numPr>
          <w:ilvl w:val="0"/>
          <w:numId w:val="4"/>
        </w:numPr>
        <w:ind w:right="-93"/>
        <w:jc w:val="both"/>
        <w:rPr>
          <w:rFonts w:ascii="Trebuchet MS" w:hAnsi="Trebuchet MS" w:cs="Arial"/>
          <w:i/>
          <w:lang w:val="es-ES"/>
        </w:rPr>
      </w:pPr>
      <w:r w:rsidRPr="00F23224">
        <w:rPr>
          <w:rFonts w:ascii="Trebuchet MS" w:hAnsi="Trebuchet MS" w:cs="Arial"/>
          <w:i/>
          <w:lang w:val="es-ES"/>
        </w:rPr>
        <w:t xml:space="preserve">Eliminar de las cuentas de redes sociales del denunciado </w:t>
      </w:r>
      <w:r w:rsidR="005513EB" w:rsidRPr="00F23224">
        <w:rPr>
          <w:rFonts w:ascii="Trebuchet MS" w:hAnsi="Trebuchet MS" w:cs="Arial"/>
          <w:i/>
          <w:lang w:val="es-ES"/>
        </w:rPr>
        <w:t>la difusión</w:t>
      </w:r>
      <w:r w:rsidRPr="00F23224">
        <w:rPr>
          <w:rFonts w:ascii="Trebuchet MS" w:hAnsi="Trebuchet MS" w:cs="Arial"/>
          <w:i/>
          <w:lang w:val="es-ES"/>
        </w:rPr>
        <w:t xml:space="preserve"> que realiz</w:t>
      </w:r>
      <w:r w:rsidR="00AA0080">
        <w:rPr>
          <w:rFonts w:ascii="Trebuchet MS" w:hAnsi="Trebuchet MS" w:cs="Arial"/>
          <w:i/>
          <w:lang w:val="es-ES"/>
        </w:rPr>
        <w:t>ó</w:t>
      </w:r>
      <w:r w:rsidRPr="00F23224">
        <w:rPr>
          <w:rFonts w:ascii="Trebuchet MS" w:hAnsi="Trebuchet MS" w:cs="Arial"/>
          <w:i/>
          <w:lang w:val="es-ES"/>
        </w:rPr>
        <w:t xml:space="preserve"> respecto  la rueda de prensa que origina esta denuncia</w:t>
      </w:r>
      <w:r w:rsidR="00CA473A" w:rsidRPr="00F23224">
        <w:rPr>
          <w:rFonts w:ascii="Trebuchet MS" w:hAnsi="Trebuchet MS" w:cs="Arial"/>
          <w:i/>
          <w:lang w:val="es-ES"/>
        </w:rPr>
        <w:t>.</w:t>
      </w:r>
    </w:p>
    <w:p w14:paraId="73D4D7FE" w14:textId="77777777" w:rsidR="00CA473A" w:rsidRPr="003E2A63" w:rsidRDefault="00CA473A" w:rsidP="00CA473A">
      <w:pPr>
        <w:pStyle w:val="Prrafodelista"/>
        <w:numPr>
          <w:ilvl w:val="0"/>
          <w:numId w:val="4"/>
        </w:numPr>
        <w:ind w:right="-93"/>
        <w:jc w:val="both"/>
        <w:rPr>
          <w:rFonts w:ascii="Trebuchet MS" w:hAnsi="Trebuchet MS" w:cs="Arial"/>
          <w:i/>
          <w:lang w:val="es-ES"/>
        </w:rPr>
      </w:pPr>
      <w:r w:rsidRPr="00F23224">
        <w:rPr>
          <w:rFonts w:ascii="Trebuchet MS" w:hAnsi="Trebuchet MS" w:cs="Arial"/>
          <w:i/>
          <w:lang w:val="es-ES"/>
        </w:rPr>
        <w:t xml:space="preserve"> Una vez, analizado todos los elementos de prueba que hacen evidente los actos anticipados de precampaña y/o campaña, se fiscalice el recurso derivado </w:t>
      </w:r>
      <w:r w:rsidR="00B84DC4" w:rsidRPr="00F23224">
        <w:rPr>
          <w:rFonts w:ascii="Trebuchet MS" w:hAnsi="Trebuchet MS" w:cs="Arial"/>
          <w:i/>
          <w:lang w:val="es-ES"/>
        </w:rPr>
        <w:t xml:space="preserve">de la rueda de prensa y demás </w:t>
      </w:r>
      <w:r w:rsidR="005513EB" w:rsidRPr="00F23224">
        <w:rPr>
          <w:rFonts w:ascii="Trebuchet MS" w:hAnsi="Trebuchet MS" w:cs="Arial"/>
          <w:i/>
          <w:lang w:val="es-ES"/>
        </w:rPr>
        <w:t>propaganda</w:t>
      </w:r>
      <w:r w:rsidR="00B84DC4" w:rsidRPr="00F23224">
        <w:rPr>
          <w:rFonts w:ascii="Trebuchet MS" w:hAnsi="Trebuchet MS" w:cs="Arial"/>
          <w:i/>
          <w:lang w:val="es-ES"/>
        </w:rPr>
        <w:t xml:space="preserve"> electoral en la que se publicit</w:t>
      </w:r>
      <w:r w:rsidR="00AA0080">
        <w:rPr>
          <w:rFonts w:ascii="Trebuchet MS" w:hAnsi="Trebuchet MS" w:cs="Arial"/>
          <w:i/>
          <w:lang w:val="es-ES"/>
        </w:rPr>
        <w:t>a</w:t>
      </w:r>
      <w:r w:rsidR="00B84DC4" w:rsidRPr="00F23224">
        <w:rPr>
          <w:rFonts w:ascii="Trebuchet MS" w:hAnsi="Trebuchet MS" w:cs="Arial"/>
          <w:i/>
          <w:lang w:val="es-ES"/>
        </w:rPr>
        <w:t xml:space="preserve"> la imagen, nombre, eslogan y propuestas del denunciado </w:t>
      </w:r>
      <w:r w:rsidR="00AA0080">
        <w:rPr>
          <w:rFonts w:ascii="Trebuchet MS" w:hAnsi="Trebuchet MS" w:cs="Arial"/>
          <w:i/>
          <w:lang w:val="es-ES"/>
        </w:rPr>
        <w:t>por</w:t>
      </w:r>
      <w:r w:rsidR="00AA0080" w:rsidRPr="00F23224">
        <w:rPr>
          <w:rFonts w:ascii="Trebuchet MS" w:hAnsi="Trebuchet MS" w:cs="Arial"/>
          <w:i/>
          <w:lang w:val="es-ES"/>
        </w:rPr>
        <w:t xml:space="preserve"> </w:t>
      </w:r>
      <w:r w:rsidR="00B84DC4" w:rsidRPr="00F23224">
        <w:rPr>
          <w:rFonts w:ascii="Trebuchet MS" w:hAnsi="Trebuchet MS" w:cs="Arial"/>
          <w:i/>
          <w:lang w:val="es-ES"/>
        </w:rPr>
        <w:t xml:space="preserve">el cargo </w:t>
      </w:r>
      <w:r w:rsidRPr="00F23224">
        <w:rPr>
          <w:rFonts w:ascii="Trebuchet MS" w:hAnsi="Trebuchet MS" w:cs="Arial"/>
          <w:i/>
          <w:lang w:val="es-ES"/>
        </w:rPr>
        <w:t>de elección popular como Presidente Municipal de Zapopan, Jalisco, así como aquellos en los que pudiera contender como Diputado Federal, Diputado Local o Regidor representando al municipio de Zapopan, para que sean descontados por parte del Instituto Electoral y de Participación Ciudadana del Estado de Jalisco.”</w:t>
      </w:r>
    </w:p>
    <w:p w14:paraId="476F3272" w14:textId="044FC2D8" w:rsidR="00CA473A" w:rsidRPr="00F23224" w:rsidRDefault="00CA473A" w:rsidP="00CA473A">
      <w:pPr>
        <w:spacing w:line="276" w:lineRule="auto"/>
        <w:jc w:val="both"/>
        <w:rPr>
          <w:rFonts w:ascii="Trebuchet MS" w:hAnsi="Trebuchet MS" w:cs="Arial"/>
          <w:lang w:val="es-ES" w:eastAsia="es-ES"/>
        </w:rPr>
      </w:pPr>
      <w:r w:rsidRPr="00F23224">
        <w:rPr>
          <w:rFonts w:ascii="Trebuchet MS" w:hAnsi="Trebuchet MS" w:cs="Arial"/>
          <w:b/>
          <w:lang w:val="es-ES" w:eastAsia="es-MX"/>
        </w:rPr>
        <w:t xml:space="preserve">IV. Pruebas ofrecidas para acreditar la existencia del material denunciado. </w:t>
      </w:r>
      <w:r w:rsidRPr="00F23224">
        <w:rPr>
          <w:rFonts w:ascii="Trebuchet MS" w:hAnsi="Trebuchet MS" w:cs="Arial"/>
          <w:lang w:val="es-ES" w:eastAsia="es-MX"/>
        </w:rPr>
        <w:t xml:space="preserve">Una vez que fue analizado íntegramente el escrito de queja, se advierte </w:t>
      </w:r>
      <w:r w:rsidRPr="00D829E6">
        <w:rPr>
          <w:rFonts w:ascii="Trebuchet MS" w:hAnsi="Trebuchet MS" w:cs="Arial"/>
          <w:lang w:val="es-ES" w:eastAsia="es-MX"/>
        </w:rPr>
        <w:t xml:space="preserve">que </w:t>
      </w:r>
      <w:r w:rsidR="00D829E6" w:rsidRPr="009278EC">
        <w:rPr>
          <w:rFonts w:ascii="Trebuchet MS" w:hAnsi="Trebuchet MS" w:cs="Arial"/>
          <w:lang w:val="es-ES" w:eastAsia="es-MX"/>
        </w:rPr>
        <w:t>el</w:t>
      </w:r>
      <w:r w:rsidRPr="00D829E6">
        <w:rPr>
          <w:rFonts w:ascii="Trebuchet MS" w:hAnsi="Trebuchet MS" w:cs="Arial"/>
          <w:lang w:val="es-ES" w:eastAsia="es-MX"/>
        </w:rPr>
        <w:t xml:space="preserve"> denunciante, ofreció como medios de prueba </w:t>
      </w:r>
      <w:r w:rsidRPr="00D829E6">
        <w:rPr>
          <w:rFonts w:ascii="Trebuchet MS" w:hAnsi="Trebuchet MS" w:cs="Arial"/>
          <w:lang w:val="es-ES" w:eastAsia="es-ES"/>
        </w:rPr>
        <w:t>los siguientes:</w:t>
      </w:r>
      <w:r w:rsidRPr="00F23224">
        <w:rPr>
          <w:rFonts w:ascii="Trebuchet MS" w:hAnsi="Trebuchet MS" w:cs="Arial"/>
          <w:lang w:val="es-ES" w:eastAsia="es-ES"/>
        </w:rPr>
        <w:t xml:space="preserve"> </w:t>
      </w:r>
    </w:p>
    <w:p w14:paraId="0FEF0CF8" w14:textId="77777777" w:rsidR="00CA473A" w:rsidRPr="00F23224" w:rsidRDefault="00CA473A" w:rsidP="00CA473A">
      <w:pPr>
        <w:spacing w:line="276" w:lineRule="auto"/>
        <w:ind w:right="-91"/>
        <w:jc w:val="both"/>
        <w:rPr>
          <w:rFonts w:ascii="Trebuchet MS" w:hAnsi="Trebuchet MS" w:cs="Arial"/>
          <w:lang w:val="es-ES" w:eastAsia="es-ES"/>
        </w:rPr>
      </w:pPr>
    </w:p>
    <w:p w14:paraId="60D1397E" w14:textId="77777777" w:rsidR="00CA473A" w:rsidRPr="00F23224" w:rsidRDefault="00CA473A" w:rsidP="00CA473A">
      <w:pPr>
        <w:pStyle w:val="NormalWeb"/>
        <w:spacing w:before="0" w:beforeAutospacing="0" w:after="0" w:afterAutospacing="0" w:line="276" w:lineRule="auto"/>
        <w:ind w:left="1080"/>
        <w:jc w:val="both"/>
        <w:textAlignment w:val="baseline"/>
        <w:rPr>
          <w:rFonts w:ascii="Trebuchet MS" w:hAnsi="Trebuchet MS" w:cs="Arial"/>
          <w:b/>
          <w:i/>
          <w:sz w:val="22"/>
          <w:szCs w:val="22"/>
          <w:lang w:val="es-ES" w:eastAsia="es-ES"/>
        </w:rPr>
      </w:pPr>
      <w:r w:rsidRPr="00F23224">
        <w:rPr>
          <w:rFonts w:ascii="Trebuchet MS" w:hAnsi="Trebuchet MS" w:cs="Arial"/>
          <w:b/>
          <w:i/>
          <w:sz w:val="22"/>
          <w:szCs w:val="22"/>
          <w:lang w:val="es-ES" w:eastAsia="es-ES"/>
        </w:rPr>
        <w:t xml:space="preserve">“1.- PRUEBAS TÉCNICAS.- </w:t>
      </w:r>
      <w:r w:rsidRPr="00F23224">
        <w:rPr>
          <w:rFonts w:ascii="Trebuchet MS" w:hAnsi="Trebuchet MS" w:cs="Arial"/>
          <w:i/>
          <w:sz w:val="22"/>
          <w:szCs w:val="22"/>
          <w:lang w:val="es-ES" w:eastAsia="es-ES"/>
        </w:rPr>
        <w:t xml:space="preserve">Consistentes en las fotografías digitales bajos los links de consulta establecidos en los puntos de hechos que acompaño a la presente denuncia, y donde se observa </w:t>
      </w:r>
      <w:r w:rsidR="001023BC" w:rsidRPr="00F23224">
        <w:rPr>
          <w:rFonts w:ascii="Trebuchet MS" w:hAnsi="Trebuchet MS" w:cs="Arial"/>
          <w:i/>
          <w:sz w:val="22"/>
          <w:szCs w:val="22"/>
          <w:lang w:val="es-ES" w:eastAsia="es-ES"/>
        </w:rPr>
        <w:t xml:space="preserve">la imagen, </w:t>
      </w:r>
      <w:r w:rsidRPr="00F23224">
        <w:rPr>
          <w:rFonts w:ascii="Trebuchet MS" w:hAnsi="Trebuchet MS" w:cs="Arial"/>
          <w:i/>
          <w:sz w:val="22"/>
          <w:szCs w:val="22"/>
          <w:lang w:val="es-ES" w:eastAsia="es-ES"/>
        </w:rPr>
        <w:t>nombre</w:t>
      </w:r>
      <w:r w:rsidR="001023BC" w:rsidRPr="00F23224">
        <w:rPr>
          <w:rFonts w:ascii="Trebuchet MS" w:hAnsi="Trebuchet MS" w:cs="Arial"/>
          <w:i/>
          <w:sz w:val="22"/>
          <w:szCs w:val="22"/>
          <w:lang w:val="es-ES" w:eastAsia="es-ES"/>
        </w:rPr>
        <w:t xml:space="preserve"> y voz</w:t>
      </w:r>
      <w:r w:rsidRPr="00F23224">
        <w:rPr>
          <w:rFonts w:ascii="Trebuchet MS" w:hAnsi="Trebuchet MS" w:cs="Arial"/>
          <w:i/>
          <w:sz w:val="22"/>
          <w:szCs w:val="22"/>
          <w:lang w:val="es-ES" w:eastAsia="es-ES"/>
        </w:rPr>
        <w:t xml:space="preserve"> del denunciado </w:t>
      </w:r>
      <w:r w:rsidR="001023BC" w:rsidRPr="00F23224">
        <w:rPr>
          <w:rFonts w:ascii="Trebuchet MS" w:hAnsi="Trebuchet MS" w:cs="Arial"/>
          <w:b/>
          <w:i/>
          <w:sz w:val="22"/>
          <w:szCs w:val="22"/>
          <w:lang w:val="es-ES"/>
        </w:rPr>
        <w:t>HUGO RODRÍGUEZ DÍAZ</w:t>
      </w:r>
      <w:r w:rsidRPr="00F23224">
        <w:rPr>
          <w:rFonts w:ascii="Trebuchet MS" w:hAnsi="Trebuchet MS" w:cs="Arial"/>
          <w:i/>
          <w:sz w:val="22"/>
          <w:szCs w:val="22"/>
          <w:lang w:val="es-ES"/>
        </w:rPr>
        <w:t xml:space="preserve"> </w:t>
      </w:r>
      <w:r w:rsidRPr="00F23224">
        <w:rPr>
          <w:rFonts w:ascii="Trebuchet MS" w:hAnsi="Trebuchet MS" w:cs="Arial"/>
          <w:i/>
          <w:sz w:val="22"/>
          <w:szCs w:val="22"/>
          <w:lang w:val="es-ES" w:eastAsia="es-ES"/>
        </w:rPr>
        <w:t xml:space="preserve">y la alusión a ser aspirante a precandidato y/o candidato a la Presidencia Municipal de Zapopan, Jalisco </w:t>
      </w:r>
      <w:r w:rsidR="009358B5">
        <w:rPr>
          <w:rFonts w:ascii="Trebuchet MS" w:hAnsi="Trebuchet MS" w:cs="Arial"/>
          <w:i/>
          <w:sz w:val="22"/>
          <w:szCs w:val="22"/>
          <w:lang w:val="es-ES" w:eastAsia="es-ES"/>
        </w:rPr>
        <w:t xml:space="preserve">por parte del partido político MORENA. </w:t>
      </w:r>
    </w:p>
    <w:p w14:paraId="559787D7" w14:textId="77777777" w:rsidR="00CA473A" w:rsidRPr="00F23224" w:rsidRDefault="00CA473A" w:rsidP="00CA473A">
      <w:pPr>
        <w:pStyle w:val="NormalWeb"/>
        <w:spacing w:before="0" w:beforeAutospacing="0" w:after="0" w:afterAutospacing="0" w:line="276" w:lineRule="auto"/>
        <w:ind w:left="1080"/>
        <w:jc w:val="both"/>
        <w:textAlignment w:val="baseline"/>
        <w:rPr>
          <w:rFonts w:ascii="Trebuchet MS" w:hAnsi="Trebuchet MS" w:cs="Arial"/>
          <w:i/>
          <w:sz w:val="22"/>
          <w:szCs w:val="22"/>
          <w:lang w:val="es-ES" w:eastAsia="es-ES"/>
        </w:rPr>
      </w:pPr>
      <w:r w:rsidRPr="00F23224">
        <w:rPr>
          <w:rFonts w:ascii="Trebuchet MS" w:hAnsi="Trebuchet MS" w:cs="Arial"/>
          <w:b/>
          <w:i/>
          <w:sz w:val="22"/>
          <w:szCs w:val="22"/>
          <w:lang w:val="es-ES" w:eastAsia="es-ES"/>
        </w:rPr>
        <w:t xml:space="preserve">2.- OFICIALÍA ELECTORAL.- </w:t>
      </w:r>
      <w:r w:rsidRPr="00F23224">
        <w:rPr>
          <w:rFonts w:ascii="Trebuchet MS" w:hAnsi="Trebuchet MS" w:cs="Arial"/>
          <w:i/>
          <w:sz w:val="22"/>
          <w:szCs w:val="22"/>
          <w:lang w:val="es-ES" w:eastAsia="es-ES"/>
        </w:rPr>
        <w:t xml:space="preserve">Consistente en el examen directo que realizará el Instituto Electoral de Participación Ciudadana del Estado de Jalisco a través de sus órganos para la verificación de los hechos que denuncio, </w:t>
      </w:r>
      <w:r w:rsidR="006A0583" w:rsidRPr="00F23224">
        <w:rPr>
          <w:rFonts w:ascii="Trebuchet MS" w:hAnsi="Trebuchet MS" w:cs="Arial"/>
          <w:i/>
          <w:sz w:val="22"/>
          <w:szCs w:val="22"/>
          <w:lang w:val="es-ES" w:eastAsia="es-ES"/>
        </w:rPr>
        <w:t>conforme a las páginas expresadas y las características citadas, con el propósito de hacer constar su existencia</w:t>
      </w:r>
      <w:r w:rsidR="00F0479A" w:rsidRPr="00F23224">
        <w:rPr>
          <w:rFonts w:ascii="Trebuchet MS" w:hAnsi="Trebuchet MS" w:cs="Arial"/>
          <w:i/>
          <w:sz w:val="22"/>
          <w:szCs w:val="22"/>
          <w:lang w:val="es-ES" w:eastAsia="es-ES"/>
        </w:rPr>
        <w:t xml:space="preserve"> y cuyas ubicaciones digitales en internet citadas en los puntos de los hechos</w:t>
      </w:r>
      <w:r w:rsidRPr="00F23224">
        <w:rPr>
          <w:rFonts w:ascii="Trebuchet MS" w:hAnsi="Trebuchet MS" w:cs="Arial"/>
          <w:i/>
          <w:sz w:val="22"/>
          <w:szCs w:val="22"/>
          <w:lang w:val="es-ES" w:eastAsia="es-ES"/>
        </w:rPr>
        <w:t>.”</w:t>
      </w:r>
    </w:p>
    <w:p w14:paraId="3143209E" w14:textId="77777777" w:rsidR="000B0BC0" w:rsidRPr="00F23224" w:rsidRDefault="000B0BC0" w:rsidP="000B0BC0">
      <w:pPr>
        <w:pStyle w:val="Sinespaciado"/>
        <w:spacing w:line="276" w:lineRule="auto"/>
        <w:ind w:right="-5"/>
        <w:jc w:val="both"/>
        <w:rPr>
          <w:rFonts w:ascii="Trebuchet MS" w:hAnsi="Trebuchet MS" w:cs="Arial"/>
          <w:i/>
          <w:color w:val="000000" w:themeColor="text1"/>
          <w:u w:val="single"/>
          <w:lang w:val="es-ES" w:eastAsia="es-ES"/>
        </w:rPr>
      </w:pPr>
    </w:p>
    <w:p w14:paraId="102B366A" w14:textId="6C61CBB6" w:rsidR="000B0BC0" w:rsidRPr="00F23224" w:rsidRDefault="000B0BC0" w:rsidP="009278EC">
      <w:pPr>
        <w:spacing w:line="276" w:lineRule="auto"/>
        <w:jc w:val="both"/>
        <w:rPr>
          <w:rFonts w:ascii="Trebuchet MS" w:hAnsi="Trebuchet MS" w:cs="Arial"/>
          <w:color w:val="000000"/>
          <w:lang w:val="es-ES" w:eastAsia="x-none"/>
        </w:rPr>
      </w:pPr>
      <w:r w:rsidRPr="00F23224">
        <w:rPr>
          <w:rFonts w:ascii="Trebuchet MS" w:hAnsi="Trebuchet MS" w:cs="Arial"/>
          <w:b/>
          <w:lang w:val="es-ES" w:eastAsia="es-MX"/>
        </w:rPr>
        <w:lastRenderedPageBreak/>
        <w:t>V.</w:t>
      </w:r>
      <w:r w:rsidRPr="00F23224">
        <w:rPr>
          <w:rFonts w:ascii="Trebuchet MS" w:hAnsi="Trebuchet MS" w:cs="Arial"/>
          <w:b/>
          <w:bCs/>
          <w:color w:val="000000"/>
          <w:lang w:val="es-ES" w:eastAsia="x-none"/>
        </w:rPr>
        <w:t xml:space="preserve"> </w:t>
      </w:r>
      <w:r w:rsidR="00601C19" w:rsidRPr="00F23224">
        <w:rPr>
          <w:rFonts w:ascii="Trebuchet MS" w:hAnsi="Trebuchet MS" w:cs="Arial"/>
          <w:b/>
          <w:bCs/>
          <w:lang w:val="es-ES" w:eastAsia="es-MX"/>
        </w:rPr>
        <w:t>Diligencias ordenadas por esta autoridad</w:t>
      </w:r>
      <w:r w:rsidRPr="00F23224">
        <w:rPr>
          <w:rFonts w:ascii="Trebuchet MS" w:hAnsi="Trebuchet MS" w:cs="Arial"/>
          <w:b/>
          <w:bCs/>
          <w:color w:val="000000"/>
          <w:lang w:val="es-ES" w:eastAsia="x-none"/>
        </w:rPr>
        <w:t xml:space="preserve">. </w:t>
      </w:r>
      <w:r w:rsidR="00601C19">
        <w:rPr>
          <w:rFonts w:ascii="Trebuchet MS" w:hAnsi="Trebuchet MS" w:cs="Arial"/>
          <w:lang w:val="es-ES" w:eastAsia="es-MX"/>
        </w:rPr>
        <w:t xml:space="preserve"> </w:t>
      </w:r>
      <w:r w:rsidRPr="00F23224">
        <w:rPr>
          <w:rFonts w:ascii="Trebuchet MS" w:hAnsi="Trebuchet MS" w:cs="Arial"/>
          <w:lang w:val="es-ES" w:eastAsia="es-MX"/>
        </w:rPr>
        <w:t>Es preciso establecer que esta autoridad integradora, ordenó realizar como diligencia de investigación la verificación de</w:t>
      </w:r>
      <w:r w:rsidRPr="00F23224">
        <w:rPr>
          <w:rFonts w:ascii="Trebuchet MS" w:hAnsi="Trebuchet MS" w:cs="Arial"/>
          <w:color w:val="000000"/>
          <w:lang w:val="es-ES" w:eastAsia="x-none"/>
        </w:rPr>
        <w:t xml:space="preserve"> la existencia de las publicaciones precisadas por el denunciante en su escrito inicial, mismas que se llev</w:t>
      </w:r>
      <w:r w:rsidR="00F0479A" w:rsidRPr="00F23224">
        <w:rPr>
          <w:rFonts w:ascii="Trebuchet MS" w:hAnsi="Trebuchet MS" w:cs="Arial"/>
          <w:color w:val="000000"/>
          <w:lang w:val="es-ES" w:eastAsia="x-none"/>
        </w:rPr>
        <w:t>ó</w:t>
      </w:r>
      <w:r w:rsidRPr="00F23224">
        <w:rPr>
          <w:rFonts w:ascii="Trebuchet MS" w:hAnsi="Trebuchet MS" w:cs="Arial"/>
          <w:color w:val="000000"/>
          <w:lang w:val="es-ES" w:eastAsia="x-none"/>
        </w:rPr>
        <w:t xml:space="preserve"> a cabo el </w:t>
      </w:r>
      <w:r w:rsidRPr="00D829E6">
        <w:rPr>
          <w:rFonts w:ascii="Trebuchet MS" w:hAnsi="Trebuchet MS" w:cs="Arial"/>
          <w:color w:val="000000"/>
          <w:lang w:val="es-ES" w:eastAsia="x-none"/>
        </w:rPr>
        <w:t xml:space="preserve">día </w:t>
      </w:r>
      <w:r w:rsidR="00D829E6" w:rsidRPr="009278EC">
        <w:rPr>
          <w:rFonts w:ascii="Trebuchet MS" w:hAnsi="Trebuchet MS" w:cs="Arial"/>
          <w:color w:val="000000"/>
          <w:lang w:val="es-ES" w:eastAsia="x-none"/>
        </w:rPr>
        <w:t>quince</w:t>
      </w:r>
      <w:r w:rsidRPr="00D829E6">
        <w:rPr>
          <w:rFonts w:ascii="Trebuchet MS" w:hAnsi="Trebuchet MS" w:cs="Arial"/>
          <w:color w:val="000000"/>
          <w:lang w:val="es-ES" w:eastAsia="x-none"/>
        </w:rPr>
        <w:t xml:space="preserve"> de marzo, la</w:t>
      </w:r>
      <w:r w:rsidRPr="00F23224">
        <w:rPr>
          <w:rFonts w:ascii="Trebuchet MS" w:hAnsi="Trebuchet MS" w:cs="Arial"/>
          <w:color w:val="000000"/>
          <w:lang w:val="es-ES" w:eastAsia="x-none"/>
        </w:rPr>
        <w:t xml:space="preserve"> cual const</w:t>
      </w:r>
      <w:r w:rsidR="00F0479A" w:rsidRPr="00F23224">
        <w:rPr>
          <w:rFonts w:ascii="Trebuchet MS" w:hAnsi="Trebuchet MS" w:cs="Arial"/>
          <w:color w:val="000000"/>
          <w:lang w:val="es-ES" w:eastAsia="x-none"/>
        </w:rPr>
        <w:t>a</w:t>
      </w:r>
      <w:r w:rsidRPr="00F23224">
        <w:rPr>
          <w:rFonts w:ascii="Trebuchet MS" w:hAnsi="Trebuchet MS" w:cs="Arial"/>
          <w:color w:val="000000"/>
          <w:lang w:val="es-ES" w:eastAsia="x-none"/>
        </w:rPr>
        <w:t xml:space="preserve"> en </w:t>
      </w:r>
      <w:r w:rsidR="00F0479A" w:rsidRPr="00F23224">
        <w:rPr>
          <w:rFonts w:ascii="Trebuchet MS" w:hAnsi="Trebuchet MS" w:cs="Arial"/>
          <w:color w:val="000000"/>
          <w:lang w:val="es-ES" w:eastAsia="x-none"/>
        </w:rPr>
        <w:t>el acta</w:t>
      </w:r>
      <w:r w:rsidRPr="00F23224">
        <w:rPr>
          <w:rFonts w:ascii="Trebuchet MS" w:hAnsi="Trebuchet MS" w:cs="Arial"/>
          <w:color w:val="000000"/>
          <w:lang w:val="es-ES" w:eastAsia="x-none"/>
        </w:rPr>
        <w:t xml:space="preserve"> de la función de Oficialía Electoral número IEPC-OE/6</w:t>
      </w:r>
      <w:r w:rsidR="00F0479A" w:rsidRPr="00F23224">
        <w:rPr>
          <w:rFonts w:ascii="Trebuchet MS" w:hAnsi="Trebuchet MS" w:cs="Arial"/>
          <w:color w:val="000000"/>
          <w:lang w:val="es-ES" w:eastAsia="x-none"/>
        </w:rPr>
        <w:t>6</w:t>
      </w:r>
      <w:r w:rsidRPr="00F23224">
        <w:rPr>
          <w:rFonts w:ascii="Trebuchet MS" w:hAnsi="Trebuchet MS" w:cs="Arial"/>
          <w:color w:val="000000"/>
          <w:lang w:val="es-ES" w:eastAsia="x-none"/>
        </w:rPr>
        <w:t>/2021</w:t>
      </w:r>
      <w:r w:rsidR="00F0479A" w:rsidRPr="00F23224">
        <w:rPr>
          <w:rFonts w:ascii="Trebuchet MS" w:hAnsi="Trebuchet MS" w:cs="Arial"/>
          <w:color w:val="000000"/>
          <w:lang w:val="es-ES" w:eastAsia="x-none"/>
        </w:rPr>
        <w:t>.</w:t>
      </w:r>
    </w:p>
    <w:p w14:paraId="64D3472A" w14:textId="77777777" w:rsidR="000B0BC0" w:rsidRPr="00F23224" w:rsidRDefault="000B0BC0" w:rsidP="000B0BC0">
      <w:pPr>
        <w:autoSpaceDE w:val="0"/>
        <w:autoSpaceDN w:val="0"/>
        <w:adjustRightInd w:val="0"/>
        <w:spacing w:line="276" w:lineRule="auto"/>
        <w:jc w:val="both"/>
        <w:rPr>
          <w:rFonts w:ascii="Trebuchet MS" w:hAnsi="Trebuchet MS" w:cs="Arial"/>
          <w:color w:val="000000"/>
          <w:lang w:val="es-ES" w:eastAsia="x-none"/>
        </w:rPr>
      </w:pPr>
    </w:p>
    <w:p w14:paraId="185DFB1D" w14:textId="2FF7784E" w:rsidR="000B0BC0" w:rsidRPr="00F23224" w:rsidRDefault="000B0BC0" w:rsidP="000B0BC0">
      <w:pPr>
        <w:spacing w:line="276" w:lineRule="auto"/>
        <w:jc w:val="both"/>
        <w:rPr>
          <w:rFonts w:ascii="Trebuchet MS" w:hAnsi="Trebuchet MS" w:cs="Arial"/>
          <w:color w:val="000000"/>
          <w:lang w:val="es-ES" w:eastAsia="x-none"/>
        </w:rPr>
      </w:pPr>
      <w:r w:rsidRPr="00F23224">
        <w:rPr>
          <w:rFonts w:ascii="Trebuchet MS" w:hAnsi="Trebuchet MS" w:cs="Arial"/>
          <w:color w:val="000000"/>
          <w:lang w:val="es-ES" w:eastAsia="x-none"/>
        </w:rPr>
        <w:t>Dicha acta constituye una prueba documental pública que de conformidad al párrafo 2 del artículo 463 del código en la materia merece valor probatorio pleno.</w:t>
      </w:r>
    </w:p>
    <w:p w14:paraId="68774DBE" w14:textId="77777777" w:rsidR="000B0BC0" w:rsidRPr="00F23224" w:rsidRDefault="000B0BC0" w:rsidP="000B0BC0">
      <w:pPr>
        <w:spacing w:line="276" w:lineRule="auto"/>
        <w:jc w:val="both"/>
        <w:rPr>
          <w:rFonts w:ascii="Trebuchet MS" w:hAnsi="Trebuchet MS" w:cs="Arial"/>
          <w:color w:val="000000"/>
          <w:lang w:val="es-ES" w:eastAsia="x-none"/>
        </w:rPr>
      </w:pPr>
    </w:p>
    <w:p w14:paraId="43EE536E" w14:textId="43CF0B66" w:rsidR="000B0BC0" w:rsidRPr="00F23224" w:rsidRDefault="00F0479A" w:rsidP="000B0BC0">
      <w:pPr>
        <w:spacing w:line="276" w:lineRule="auto"/>
        <w:jc w:val="both"/>
        <w:rPr>
          <w:rFonts w:ascii="Trebuchet MS" w:hAnsi="Trebuchet MS" w:cs="Arial"/>
          <w:lang w:val="es-ES"/>
        </w:rPr>
      </w:pPr>
      <w:r w:rsidRPr="00F23224">
        <w:rPr>
          <w:rFonts w:ascii="Trebuchet MS" w:hAnsi="Trebuchet MS" w:cs="Arial"/>
          <w:lang w:val="es-ES"/>
        </w:rPr>
        <w:t>De igual forma, s</w:t>
      </w:r>
      <w:r w:rsidR="000B0BC0" w:rsidRPr="00F23224">
        <w:rPr>
          <w:rFonts w:ascii="Trebuchet MS" w:hAnsi="Trebuchet MS" w:cs="Arial"/>
          <w:lang w:val="es-ES"/>
        </w:rPr>
        <w:t>e requirió al partido político M</w:t>
      </w:r>
      <w:r w:rsidR="00D829E6">
        <w:rPr>
          <w:rFonts w:ascii="Trebuchet MS" w:hAnsi="Trebuchet MS" w:cs="Arial"/>
          <w:lang w:val="es-ES"/>
        </w:rPr>
        <w:t>orena</w:t>
      </w:r>
      <w:r w:rsidR="000B0BC0" w:rsidRPr="00F23224">
        <w:rPr>
          <w:rFonts w:ascii="Trebuchet MS" w:hAnsi="Trebuchet MS" w:cs="Arial"/>
          <w:lang w:val="es-ES"/>
        </w:rPr>
        <w:t xml:space="preserve"> a efecto de que informara a esta autoridad, si el C. </w:t>
      </w:r>
      <w:r w:rsidR="00E03F6D" w:rsidRPr="00F23224">
        <w:rPr>
          <w:rFonts w:ascii="Trebuchet MS" w:hAnsi="Trebuchet MS"/>
          <w:lang w:val="es-ES"/>
        </w:rPr>
        <w:t>Hugo Rodríguez Díaz</w:t>
      </w:r>
      <w:r w:rsidR="000B0BC0" w:rsidRPr="00F23224">
        <w:rPr>
          <w:rFonts w:ascii="Trebuchet MS" w:hAnsi="Trebuchet MS" w:cs="Arial"/>
          <w:lang w:val="es-ES"/>
        </w:rPr>
        <w:t xml:space="preserve">, es precandidato </w:t>
      </w:r>
      <w:r w:rsidR="000B0BC0" w:rsidRPr="00F23224">
        <w:rPr>
          <w:rFonts w:ascii="Trebuchet MS" w:hAnsi="Trebuchet MS" w:cs="Arial"/>
          <w:lang w:val="es-ES" w:eastAsia="es-ES"/>
        </w:rPr>
        <w:t>para algún cargo de elección popular en el proceso electoral 2020-2021 en el estado de Jalisco.</w:t>
      </w:r>
    </w:p>
    <w:p w14:paraId="290381E6" w14:textId="77777777" w:rsidR="000B0BC0" w:rsidRPr="00F23224" w:rsidRDefault="000B0BC0" w:rsidP="000B0BC0">
      <w:pPr>
        <w:spacing w:line="276" w:lineRule="auto"/>
        <w:jc w:val="both"/>
        <w:rPr>
          <w:rFonts w:ascii="Trebuchet MS" w:eastAsia="Calibri" w:hAnsi="Trebuchet MS" w:cs="Arial"/>
          <w:b/>
          <w:lang w:val="es-ES"/>
        </w:rPr>
      </w:pPr>
    </w:p>
    <w:p w14:paraId="069B0D5B" w14:textId="77777777" w:rsidR="000B0BC0" w:rsidRPr="00F23224" w:rsidRDefault="000B0BC0" w:rsidP="000B0BC0">
      <w:pPr>
        <w:spacing w:line="276" w:lineRule="auto"/>
        <w:jc w:val="both"/>
        <w:rPr>
          <w:rFonts w:ascii="Trebuchet MS" w:eastAsia="Calibri" w:hAnsi="Trebuchet MS" w:cs="Arial"/>
          <w:color w:val="000000"/>
          <w:lang w:val="es-ES"/>
        </w:rPr>
      </w:pPr>
      <w:r w:rsidRPr="00F23224">
        <w:rPr>
          <w:rFonts w:ascii="Trebuchet MS" w:eastAsia="Calibri" w:hAnsi="Trebuchet MS" w:cs="Arial"/>
          <w:b/>
          <w:lang w:val="es-ES"/>
        </w:rPr>
        <w:t>VI. Naturaleza y finalidad de las medidas cautelares.</w:t>
      </w:r>
      <w:r w:rsidRPr="00F23224">
        <w:rPr>
          <w:rFonts w:ascii="Trebuchet MS" w:eastAsia="Calibri" w:hAnsi="Trebuchet MS" w:cs="Arial"/>
          <w:lang w:val="es-ES"/>
        </w:rPr>
        <w:t xml:space="preserve"> De conformidad con lo dispuesto en los artículos 472, párrafo 9, del Código; y 10, del Reglamento de Quejas y Denuncias de este Instituto; l</w:t>
      </w:r>
      <w:r w:rsidRPr="00F23224">
        <w:rPr>
          <w:rFonts w:ascii="Trebuchet MS" w:eastAsia="Calibri"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055C0366" w14:textId="77777777" w:rsidR="000B0BC0" w:rsidRPr="00F23224" w:rsidRDefault="000B0BC0" w:rsidP="000B0BC0">
      <w:pPr>
        <w:spacing w:line="276" w:lineRule="auto"/>
        <w:jc w:val="both"/>
        <w:rPr>
          <w:rFonts w:ascii="Trebuchet MS" w:eastAsia="Calibri" w:hAnsi="Trebuchet MS" w:cs="Arial"/>
          <w:color w:val="000000"/>
          <w:lang w:val="es-ES"/>
        </w:rPr>
      </w:pPr>
    </w:p>
    <w:p w14:paraId="35FB2165" w14:textId="77777777" w:rsidR="000B0BC0" w:rsidRPr="00F23224" w:rsidRDefault="000B0BC0" w:rsidP="000B0BC0">
      <w:pPr>
        <w:spacing w:line="276" w:lineRule="auto"/>
        <w:jc w:val="both"/>
        <w:rPr>
          <w:rFonts w:ascii="Trebuchet MS" w:eastAsia="Calibri" w:hAnsi="Trebuchet MS" w:cs="Arial"/>
          <w:color w:val="000000"/>
          <w:lang w:val="es-ES"/>
        </w:rPr>
      </w:pPr>
      <w:r w:rsidRPr="00F23224">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7E3CE226" w14:textId="77777777" w:rsidR="000B0BC0" w:rsidRPr="00F23224" w:rsidRDefault="000B0BC0" w:rsidP="000B0BC0">
      <w:pPr>
        <w:spacing w:line="276" w:lineRule="auto"/>
        <w:jc w:val="both"/>
        <w:rPr>
          <w:rFonts w:ascii="Trebuchet MS" w:eastAsia="Calibri" w:hAnsi="Trebuchet MS" w:cs="Arial"/>
          <w:color w:val="000000"/>
          <w:lang w:val="es-ES"/>
        </w:rPr>
      </w:pPr>
    </w:p>
    <w:p w14:paraId="00BCD06F" w14:textId="77777777" w:rsidR="000B0BC0" w:rsidRPr="00F23224" w:rsidRDefault="000B0BC0" w:rsidP="000B0BC0">
      <w:pPr>
        <w:spacing w:line="276" w:lineRule="auto"/>
        <w:jc w:val="both"/>
        <w:rPr>
          <w:rFonts w:ascii="Trebuchet MS" w:eastAsia="Calibri" w:hAnsi="Trebuchet MS" w:cs="Arial"/>
          <w:color w:val="000000"/>
          <w:lang w:val="es-ES"/>
        </w:rPr>
      </w:pPr>
      <w:r w:rsidRPr="00F23224">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6694D2EA" w14:textId="77777777" w:rsidR="000B0BC0" w:rsidRPr="00F23224" w:rsidRDefault="000B0BC0" w:rsidP="000B0BC0">
      <w:pPr>
        <w:spacing w:line="276" w:lineRule="auto"/>
        <w:jc w:val="both"/>
        <w:rPr>
          <w:rFonts w:ascii="Trebuchet MS" w:eastAsia="Calibri" w:hAnsi="Trebuchet MS" w:cs="Arial"/>
          <w:color w:val="000000"/>
          <w:lang w:val="es-ES"/>
        </w:rPr>
      </w:pPr>
    </w:p>
    <w:p w14:paraId="766C5BBC" w14:textId="77777777" w:rsidR="000B0BC0" w:rsidRPr="00F23224" w:rsidRDefault="000B0BC0" w:rsidP="000B0BC0">
      <w:pPr>
        <w:spacing w:line="276" w:lineRule="auto"/>
        <w:jc w:val="both"/>
        <w:rPr>
          <w:rFonts w:ascii="Trebuchet MS" w:eastAsia="Calibri" w:hAnsi="Trebuchet MS" w:cs="Arial"/>
          <w:color w:val="000000"/>
          <w:lang w:val="es-ES"/>
        </w:rPr>
      </w:pPr>
      <w:r w:rsidRPr="00F23224">
        <w:rPr>
          <w:rFonts w:ascii="Trebuchet MS" w:eastAsia="Calibri" w:hAnsi="Trebuchet MS" w:cs="Arial"/>
          <w:color w:val="000000"/>
          <w:lang w:val="es-ES"/>
        </w:rPr>
        <w:t xml:space="preserve">Bajo esa lógica, las medidas cautelares a la vez que constituyen un instrumento de otra resolución, también sirven para tutelar el interés público, porque buscan </w:t>
      </w:r>
      <w:r w:rsidRPr="00F23224">
        <w:rPr>
          <w:rFonts w:ascii="Trebuchet MS" w:eastAsia="Calibri" w:hAnsi="Trebuchet MS" w:cs="Arial"/>
          <w:color w:val="000000"/>
          <w:lang w:val="es-ES"/>
        </w:rPr>
        <w:lastRenderedPageBreak/>
        <w:t>restablecer el ordenamiento jurídico conculcado, desapareciendo provisionalmente, una situación que se califica como ilícita.</w:t>
      </w:r>
    </w:p>
    <w:p w14:paraId="360822D9" w14:textId="77777777" w:rsidR="000B0BC0" w:rsidRPr="00F23224" w:rsidRDefault="000B0BC0" w:rsidP="000B0BC0">
      <w:pPr>
        <w:spacing w:line="276" w:lineRule="auto"/>
        <w:jc w:val="both"/>
        <w:rPr>
          <w:rFonts w:ascii="Trebuchet MS" w:eastAsia="Calibri" w:hAnsi="Trebuchet MS" w:cs="Arial"/>
          <w:color w:val="000000"/>
          <w:lang w:val="es-ES"/>
        </w:rPr>
      </w:pPr>
    </w:p>
    <w:p w14:paraId="712DB9DE" w14:textId="77777777" w:rsidR="000B0BC0" w:rsidRPr="00F23224" w:rsidRDefault="000B0BC0" w:rsidP="000B0BC0">
      <w:pPr>
        <w:spacing w:line="276" w:lineRule="auto"/>
        <w:jc w:val="both"/>
        <w:rPr>
          <w:rFonts w:ascii="Trebuchet MS" w:eastAsia="Calibri" w:hAnsi="Trebuchet MS" w:cs="Arial"/>
          <w:color w:val="000000"/>
          <w:lang w:val="es-ES"/>
        </w:rPr>
      </w:pPr>
      <w:r w:rsidRPr="00F23224">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02406E17" w14:textId="77777777" w:rsidR="000B0BC0" w:rsidRPr="00F23224" w:rsidRDefault="000B0BC0" w:rsidP="000B0BC0">
      <w:pPr>
        <w:spacing w:line="276" w:lineRule="auto"/>
        <w:jc w:val="both"/>
        <w:rPr>
          <w:rFonts w:ascii="Trebuchet MS" w:eastAsia="Calibri" w:hAnsi="Trebuchet MS" w:cs="Arial"/>
          <w:color w:val="000000"/>
          <w:lang w:val="es-ES"/>
        </w:rPr>
      </w:pPr>
    </w:p>
    <w:p w14:paraId="7CCC2651" w14:textId="77777777" w:rsidR="000B0BC0" w:rsidRPr="00F23224" w:rsidRDefault="000B0BC0" w:rsidP="000B0BC0">
      <w:pPr>
        <w:spacing w:line="276" w:lineRule="auto"/>
        <w:jc w:val="both"/>
        <w:rPr>
          <w:rFonts w:ascii="Trebuchet MS" w:eastAsia="Calibri" w:hAnsi="Trebuchet MS" w:cs="Arial"/>
          <w:color w:val="000000"/>
          <w:lang w:val="es-ES"/>
        </w:rPr>
      </w:pPr>
      <w:r w:rsidRPr="00F23224">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3EE6F9F3" w14:textId="77777777" w:rsidR="000B0BC0" w:rsidRPr="00F23224" w:rsidRDefault="000B0BC0" w:rsidP="000B0BC0">
      <w:pPr>
        <w:spacing w:line="276" w:lineRule="auto"/>
        <w:jc w:val="both"/>
        <w:rPr>
          <w:rFonts w:ascii="Trebuchet MS" w:eastAsia="Calibri" w:hAnsi="Trebuchet MS" w:cs="Arial"/>
          <w:color w:val="000000"/>
          <w:lang w:val="es-ES"/>
        </w:rPr>
      </w:pPr>
    </w:p>
    <w:p w14:paraId="3E0FA7E2" w14:textId="77777777" w:rsidR="000B0BC0" w:rsidRPr="00F23224" w:rsidRDefault="000B0BC0" w:rsidP="000B0BC0">
      <w:pPr>
        <w:numPr>
          <w:ilvl w:val="0"/>
          <w:numId w:val="1"/>
        </w:numPr>
        <w:spacing w:line="276" w:lineRule="auto"/>
        <w:ind w:right="618"/>
        <w:jc w:val="both"/>
        <w:rPr>
          <w:rFonts w:ascii="Trebuchet MS" w:eastAsia="Calibri" w:hAnsi="Trebuchet MS" w:cs="Arial"/>
          <w:color w:val="000000"/>
          <w:lang w:val="es-ES"/>
        </w:rPr>
      </w:pPr>
      <w:r w:rsidRPr="00F23224">
        <w:rPr>
          <w:rFonts w:ascii="Trebuchet MS" w:eastAsia="Calibri" w:hAnsi="Trebuchet MS" w:cs="Arial"/>
          <w:color w:val="000000"/>
          <w:lang w:val="es-ES"/>
        </w:rPr>
        <w:t>La probable violación a un derecho, del cual se pide la tutela en el proceso, y,</w:t>
      </w:r>
    </w:p>
    <w:p w14:paraId="79A86350" w14:textId="77777777" w:rsidR="000B0BC0" w:rsidRPr="00F23224" w:rsidRDefault="000B0BC0" w:rsidP="000B0BC0">
      <w:pPr>
        <w:numPr>
          <w:ilvl w:val="0"/>
          <w:numId w:val="1"/>
        </w:numPr>
        <w:spacing w:line="276" w:lineRule="auto"/>
        <w:ind w:right="618"/>
        <w:jc w:val="both"/>
        <w:rPr>
          <w:rFonts w:ascii="Trebuchet MS" w:eastAsia="Calibri" w:hAnsi="Trebuchet MS" w:cs="Arial"/>
          <w:color w:val="000000"/>
          <w:lang w:val="es-ES"/>
        </w:rPr>
      </w:pPr>
      <w:r w:rsidRPr="00F23224">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F23224">
        <w:rPr>
          <w:rFonts w:ascii="Trebuchet MS" w:eastAsia="Calibri" w:hAnsi="Trebuchet MS" w:cs="Arial"/>
          <w:i/>
          <w:color w:val="000000"/>
          <w:lang w:val="es-ES"/>
        </w:rPr>
        <w:t>periculum</w:t>
      </w:r>
      <w:proofErr w:type="spellEnd"/>
      <w:r w:rsidRPr="00F23224">
        <w:rPr>
          <w:rFonts w:ascii="Trebuchet MS" w:eastAsia="Calibri" w:hAnsi="Trebuchet MS" w:cs="Arial"/>
          <w:i/>
          <w:color w:val="000000"/>
          <w:lang w:val="es-ES"/>
        </w:rPr>
        <w:t xml:space="preserve"> in mora</w:t>
      </w:r>
      <w:r w:rsidRPr="00F23224">
        <w:rPr>
          <w:rFonts w:ascii="Trebuchet MS" w:eastAsia="Calibri" w:hAnsi="Trebuchet MS" w:cs="Arial"/>
          <w:color w:val="000000"/>
          <w:lang w:val="es-ES"/>
        </w:rPr>
        <w:t>).</w:t>
      </w:r>
    </w:p>
    <w:p w14:paraId="4BF6E893" w14:textId="77777777" w:rsidR="000B0BC0" w:rsidRPr="00F23224" w:rsidRDefault="000B0BC0" w:rsidP="000B0BC0">
      <w:pPr>
        <w:spacing w:line="276" w:lineRule="auto"/>
        <w:jc w:val="both"/>
        <w:rPr>
          <w:rFonts w:ascii="Trebuchet MS" w:eastAsia="Calibri" w:hAnsi="Trebuchet MS" w:cs="Arial"/>
          <w:color w:val="000000"/>
          <w:lang w:val="es-ES"/>
        </w:rPr>
      </w:pPr>
    </w:p>
    <w:p w14:paraId="5A453AA0" w14:textId="77777777" w:rsidR="000B0BC0" w:rsidRPr="00F23224" w:rsidRDefault="000B0BC0" w:rsidP="000B0BC0">
      <w:pPr>
        <w:spacing w:line="276" w:lineRule="auto"/>
        <w:jc w:val="both"/>
        <w:rPr>
          <w:rFonts w:ascii="Trebuchet MS" w:eastAsia="Calibri" w:hAnsi="Trebuchet MS" w:cs="Arial"/>
          <w:color w:val="000000"/>
          <w:lang w:val="es-ES"/>
        </w:rPr>
      </w:pPr>
      <w:r w:rsidRPr="00F23224">
        <w:rPr>
          <w:rFonts w:ascii="Trebuchet MS" w:eastAsia="Calibri"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2CE6E331" w14:textId="77777777" w:rsidR="000B0BC0" w:rsidRPr="00F23224" w:rsidRDefault="000B0BC0" w:rsidP="000B0BC0">
      <w:pPr>
        <w:spacing w:line="276" w:lineRule="auto"/>
        <w:jc w:val="both"/>
        <w:rPr>
          <w:rFonts w:ascii="Trebuchet MS" w:eastAsia="Calibri" w:hAnsi="Trebuchet MS" w:cs="Arial"/>
          <w:color w:val="000000"/>
          <w:lang w:val="es-ES"/>
        </w:rPr>
      </w:pPr>
    </w:p>
    <w:p w14:paraId="30A6AB30" w14:textId="77777777" w:rsidR="000B0BC0" w:rsidRPr="00F23224" w:rsidRDefault="000B0BC0" w:rsidP="000B0BC0">
      <w:pPr>
        <w:spacing w:line="276" w:lineRule="auto"/>
        <w:jc w:val="both"/>
        <w:rPr>
          <w:rFonts w:ascii="Trebuchet MS" w:eastAsia="Calibri" w:hAnsi="Trebuchet MS" w:cs="Arial"/>
          <w:color w:val="000000"/>
          <w:lang w:val="es-ES"/>
        </w:rPr>
      </w:pPr>
      <w:r w:rsidRPr="00F23224">
        <w:rPr>
          <w:rFonts w:ascii="Trebuchet MS" w:eastAsia="Calibri" w:hAnsi="Trebuchet MS" w:cs="Arial"/>
          <w:color w:val="000000"/>
          <w:lang w:val="es-ES"/>
        </w:rPr>
        <w:t xml:space="preserve">Atendiendo a esa lógica, el dictado de las medidas cautelares se debe ajustar a los criterios que la doctrina denomina como </w:t>
      </w:r>
      <w:proofErr w:type="spellStart"/>
      <w:r w:rsidRPr="00F23224">
        <w:rPr>
          <w:rFonts w:ascii="Trebuchet MS" w:eastAsia="Calibri" w:hAnsi="Trebuchet MS" w:cs="Arial"/>
          <w:i/>
          <w:color w:val="000000"/>
          <w:lang w:val="es-ES"/>
        </w:rPr>
        <w:t>fumus</w:t>
      </w:r>
      <w:proofErr w:type="spellEnd"/>
      <w:r w:rsidRPr="00F23224">
        <w:rPr>
          <w:rFonts w:ascii="Trebuchet MS" w:eastAsia="Calibri" w:hAnsi="Trebuchet MS" w:cs="Arial"/>
          <w:i/>
          <w:color w:val="000000"/>
          <w:lang w:val="es-ES"/>
        </w:rPr>
        <w:t xml:space="preserve"> </w:t>
      </w:r>
      <w:proofErr w:type="spellStart"/>
      <w:r w:rsidRPr="00F23224">
        <w:rPr>
          <w:rFonts w:ascii="Trebuchet MS" w:eastAsia="Calibri" w:hAnsi="Trebuchet MS" w:cs="Arial"/>
          <w:i/>
          <w:color w:val="000000"/>
          <w:lang w:val="es-ES"/>
        </w:rPr>
        <w:t>boni</w:t>
      </w:r>
      <w:proofErr w:type="spellEnd"/>
      <w:r w:rsidRPr="00F23224">
        <w:rPr>
          <w:rFonts w:ascii="Trebuchet MS" w:eastAsia="Calibri" w:hAnsi="Trebuchet MS" w:cs="Arial"/>
          <w:i/>
          <w:color w:val="000000"/>
          <w:lang w:val="es-ES"/>
        </w:rPr>
        <w:t xml:space="preserve"> iuris</w:t>
      </w:r>
      <w:r w:rsidRPr="00F23224">
        <w:rPr>
          <w:rFonts w:ascii="Trebuchet MS" w:eastAsia="Calibri" w:hAnsi="Trebuchet MS" w:cs="Arial"/>
          <w:color w:val="000000"/>
          <w:lang w:val="es-ES"/>
        </w:rPr>
        <w:t xml:space="preserve"> –apariencia del buen derecho– unida al </w:t>
      </w:r>
      <w:proofErr w:type="spellStart"/>
      <w:r w:rsidRPr="00F23224">
        <w:rPr>
          <w:rFonts w:ascii="Trebuchet MS" w:eastAsia="Calibri" w:hAnsi="Trebuchet MS" w:cs="Arial"/>
          <w:i/>
          <w:color w:val="000000"/>
          <w:lang w:val="es-ES"/>
        </w:rPr>
        <w:t>periculum</w:t>
      </w:r>
      <w:proofErr w:type="spellEnd"/>
      <w:r w:rsidRPr="00F23224">
        <w:rPr>
          <w:rFonts w:ascii="Trebuchet MS" w:eastAsia="Calibri" w:hAnsi="Trebuchet MS" w:cs="Arial"/>
          <w:i/>
          <w:color w:val="000000"/>
          <w:lang w:val="es-ES"/>
        </w:rPr>
        <w:t xml:space="preserve"> in mora</w:t>
      </w:r>
      <w:r w:rsidRPr="00F23224">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050228DB" w14:textId="77777777" w:rsidR="000B0BC0" w:rsidRPr="00F23224" w:rsidRDefault="000B0BC0" w:rsidP="000B0BC0">
      <w:pPr>
        <w:spacing w:line="276" w:lineRule="auto"/>
        <w:jc w:val="both"/>
        <w:rPr>
          <w:rFonts w:ascii="Trebuchet MS" w:eastAsia="Calibri" w:hAnsi="Trebuchet MS" w:cs="Arial"/>
          <w:color w:val="000000"/>
          <w:lang w:val="es-ES"/>
        </w:rPr>
      </w:pPr>
    </w:p>
    <w:p w14:paraId="3EE619EC" w14:textId="77777777" w:rsidR="000B0BC0" w:rsidRPr="00F23224" w:rsidRDefault="000B0BC0" w:rsidP="000B0BC0">
      <w:pPr>
        <w:spacing w:line="276" w:lineRule="auto"/>
        <w:jc w:val="both"/>
        <w:rPr>
          <w:rFonts w:ascii="Trebuchet MS" w:eastAsia="Calibri" w:hAnsi="Trebuchet MS" w:cs="Arial"/>
          <w:color w:val="000000"/>
          <w:lang w:val="es-ES"/>
        </w:rPr>
      </w:pPr>
      <w:r w:rsidRPr="00F23224">
        <w:rPr>
          <w:rFonts w:ascii="Trebuchet MS" w:eastAsia="Calibri" w:hAnsi="Trebuchet MS" w:cs="Arial"/>
          <w:color w:val="000000"/>
          <w:lang w:val="es-ES"/>
        </w:rPr>
        <w:t xml:space="preserve">Sobre el </w:t>
      </w:r>
      <w:proofErr w:type="spellStart"/>
      <w:r w:rsidRPr="00F23224">
        <w:rPr>
          <w:rFonts w:ascii="Trebuchet MS" w:eastAsia="Calibri" w:hAnsi="Trebuchet MS" w:cs="Arial"/>
          <w:i/>
          <w:iCs/>
          <w:color w:val="000000"/>
          <w:lang w:val="es-ES"/>
        </w:rPr>
        <w:t>fumus</w:t>
      </w:r>
      <w:proofErr w:type="spellEnd"/>
      <w:r w:rsidRPr="00F23224">
        <w:rPr>
          <w:rFonts w:ascii="Trebuchet MS" w:eastAsia="Calibri" w:hAnsi="Trebuchet MS" w:cs="Arial"/>
          <w:i/>
          <w:iCs/>
          <w:color w:val="000000"/>
          <w:lang w:val="es-ES"/>
        </w:rPr>
        <w:t xml:space="preserve"> </w:t>
      </w:r>
      <w:proofErr w:type="spellStart"/>
      <w:r w:rsidRPr="00F23224">
        <w:rPr>
          <w:rFonts w:ascii="Trebuchet MS" w:eastAsia="Calibri" w:hAnsi="Trebuchet MS" w:cs="Arial"/>
          <w:i/>
          <w:iCs/>
          <w:color w:val="000000"/>
          <w:lang w:val="es-ES"/>
        </w:rPr>
        <w:t>boni</w:t>
      </w:r>
      <w:proofErr w:type="spellEnd"/>
      <w:r w:rsidRPr="00F23224">
        <w:rPr>
          <w:rFonts w:ascii="Trebuchet MS" w:eastAsia="Calibri" w:hAnsi="Trebuchet MS" w:cs="Arial"/>
          <w:i/>
          <w:iCs/>
          <w:color w:val="000000"/>
          <w:lang w:val="es-ES"/>
        </w:rPr>
        <w:t xml:space="preserve"> iuris</w:t>
      </w:r>
      <w:r w:rsidRPr="00F23224">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F23224">
        <w:rPr>
          <w:rFonts w:ascii="Trebuchet MS" w:eastAsia="Calibri" w:hAnsi="Trebuchet MS" w:cs="Arial"/>
          <w:i/>
          <w:iCs/>
          <w:color w:val="000000"/>
          <w:lang w:val="es-ES"/>
        </w:rPr>
        <w:t>periculum</w:t>
      </w:r>
      <w:proofErr w:type="spellEnd"/>
      <w:r w:rsidRPr="00F23224">
        <w:rPr>
          <w:rFonts w:ascii="Trebuchet MS" w:eastAsia="Calibri" w:hAnsi="Trebuchet MS" w:cs="Arial"/>
          <w:i/>
          <w:iCs/>
          <w:color w:val="000000"/>
          <w:lang w:val="es-ES"/>
        </w:rPr>
        <w:t xml:space="preserve"> in mora </w:t>
      </w:r>
      <w:r w:rsidRPr="00F23224">
        <w:rPr>
          <w:rFonts w:ascii="Trebuchet MS" w:eastAsia="Calibri" w:hAnsi="Trebuchet MS" w:cs="Arial"/>
          <w:color w:val="000000"/>
          <w:lang w:val="es-ES"/>
        </w:rPr>
        <w:t xml:space="preserve">o peligro </w:t>
      </w:r>
      <w:r w:rsidRPr="00F23224">
        <w:rPr>
          <w:rFonts w:ascii="Trebuchet MS" w:eastAsia="Calibri" w:hAnsi="Trebuchet MS" w:cs="Arial"/>
          <w:color w:val="000000"/>
          <w:lang w:val="es-ES"/>
        </w:rPr>
        <w:lastRenderedPageBreak/>
        <w:t xml:space="preserve">en la demora consiste en la posible frustración de los derechos del </w:t>
      </w:r>
      <w:proofErr w:type="spellStart"/>
      <w:r w:rsidRPr="00F23224">
        <w:rPr>
          <w:rFonts w:ascii="Trebuchet MS" w:eastAsia="Calibri" w:hAnsi="Trebuchet MS" w:cs="Arial"/>
          <w:color w:val="000000"/>
          <w:lang w:val="es-ES"/>
        </w:rPr>
        <w:t>promovente</w:t>
      </w:r>
      <w:proofErr w:type="spellEnd"/>
      <w:r w:rsidRPr="00F23224">
        <w:rPr>
          <w:rFonts w:ascii="Trebuchet MS" w:eastAsia="Calibri" w:hAnsi="Trebuchet MS" w:cs="Arial"/>
          <w:color w:val="000000"/>
          <w:lang w:val="es-ES"/>
        </w:rPr>
        <w:t xml:space="preserve"> de la medida cautelar, ante el riesgo de su </w:t>
      </w:r>
      <w:proofErr w:type="spellStart"/>
      <w:r w:rsidRPr="00F23224">
        <w:rPr>
          <w:rFonts w:ascii="Trebuchet MS" w:eastAsia="Calibri" w:hAnsi="Trebuchet MS" w:cs="Arial"/>
          <w:color w:val="000000"/>
          <w:lang w:val="es-ES"/>
        </w:rPr>
        <w:t>irreparabilidad</w:t>
      </w:r>
      <w:proofErr w:type="spellEnd"/>
      <w:r w:rsidRPr="00F23224">
        <w:rPr>
          <w:rFonts w:ascii="Trebuchet MS" w:eastAsia="Calibri" w:hAnsi="Trebuchet MS" w:cs="Arial"/>
          <w:color w:val="000000"/>
          <w:lang w:val="es-ES"/>
        </w:rPr>
        <w:t>.</w:t>
      </w:r>
    </w:p>
    <w:p w14:paraId="1C7D4DB3" w14:textId="77777777" w:rsidR="000B0BC0" w:rsidRPr="00F23224" w:rsidRDefault="000B0BC0" w:rsidP="000B0BC0">
      <w:pPr>
        <w:spacing w:line="276" w:lineRule="auto"/>
        <w:jc w:val="both"/>
        <w:rPr>
          <w:rFonts w:ascii="Trebuchet MS" w:eastAsia="Calibri" w:hAnsi="Trebuchet MS" w:cs="Arial"/>
          <w:color w:val="000000"/>
          <w:lang w:val="es-ES"/>
        </w:rPr>
      </w:pPr>
    </w:p>
    <w:p w14:paraId="0E1A9323" w14:textId="77777777" w:rsidR="000B0BC0" w:rsidRPr="00F23224" w:rsidRDefault="000B0BC0" w:rsidP="000B0BC0">
      <w:pPr>
        <w:spacing w:line="276" w:lineRule="auto"/>
        <w:jc w:val="both"/>
        <w:rPr>
          <w:rFonts w:ascii="Trebuchet MS" w:eastAsia="Calibri" w:hAnsi="Trebuchet MS" w:cs="Arial"/>
          <w:color w:val="000000"/>
          <w:lang w:val="es-ES"/>
        </w:rPr>
      </w:pPr>
      <w:r w:rsidRPr="00F23224">
        <w:rPr>
          <w:rFonts w:ascii="Trebuchet MS" w:eastAsia="Calibri" w:hAnsi="Trebuchet MS" w:cs="Arial"/>
          <w:color w:val="000000"/>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2C8B67A7" w14:textId="77777777" w:rsidR="000B0BC0" w:rsidRPr="00F23224" w:rsidRDefault="000B0BC0" w:rsidP="000B0BC0">
      <w:pPr>
        <w:spacing w:line="276" w:lineRule="auto"/>
        <w:jc w:val="both"/>
        <w:rPr>
          <w:rFonts w:ascii="Trebuchet MS" w:eastAsia="Calibri" w:hAnsi="Trebuchet MS" w:cs="Arial"/>
          <w:color w:val="000000"/>
          <w:lang w:val="es-ES"/>
        </w:rPr>
      </w:pPr>
    </w:p>
    <w:p w14:paraId="7B144582" w14:textId="77777777" w:rsidR="000B0BC0" w:rsidRPr="00F23224" w:rsidRDefault="000B0BC0" w:rsidP="000B0BC0">
      <w:pPr>
        <w:spacing w:line="276" w:lineRule="auto"/>
        <w:jc w:val="both"/>
        <w:rPr>
          <w:rFonts w:ascii="Trebuchet MS" w:eastAsia="Calibri" w:hAnsi="Trebuchet MS" w:cs="Arial"/>
          <w:color w:val="000000"/>
          <w:lang w:val="es-ES"/>
        </w:rPr>
      </w:pPr>
      <w:r w:rsidRPr="00F23224">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53BB963E" w14:textId="77777777" w:rsidR="000B0BC0" w:rsidRPr="00F23224" w:rsidRDefault="000B0BC0" w:rsidP="000B0BC0">
      <w:pPr>
        <w:spacing w:line="276" w:lineRule="auto"/>
        <w:jc w:val="both"/>
        <w:rPr>
          <w:rFonts w:ascii="Trebuchet MS" w:eastAsia="Calibri" w:hAnsi="Trebuchet MS" w:cs="Arial"/>
          <w:color w:val="000000"/>
          <w:lang w:val="es-ES"/>
        </w:rPr>
      </w:pPr>
    </w:p>
    <w:p w14:paraId="5E7FB8D7" w14:textId="77777777" w:rsidR="000B0BC0" w:rsidRPr="00F23224" w:rsidRDefault="000B0BC0" w:rsidP="000B0BC0">
      <w:pPr>
        <w:spacing w:line="276" w:lineRule="auto"/>
        <w:jc w:val="both"/>
        <w:rPr>
          <w:rFonts w:ascii="Trebuchet MS" w:eastAsia="Calibri" w:hAnsi="Trebuchet MS" w:cs="Arial"/>
          <w:color w:val="000000"/>
          <w:lang w:val="es-ES"/>
        </w:rPr>
      </w:pPr>
      <w:r w:rsidRPr="00F23224">
        <w:rPr>
          <w:rFonts w:ascii="Trebuchet MS" w:eastAsia="Calibri"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64E2F4A8" w14:textId="77777777" w:rsidR="000B0BC0" w:rsidRPr="00F23224" w:rsidRDefault="000B0BC0" w:rsidP="000B0BC0">
      <w:pPr>
        <w:spacing w:line="276" w:lineRule="auto"/>
        <w:jc w:val="both"/>
        <w:rPr>
          <w:rFonts w:ascii="Trebuchet MS" w:eastAsia="Calibri" w:hAnsi="Trebuchet MS" w:cs="Arial"/>
          <w:color w:val="000000"/>
          <w:lang w:val="es-ES"/>
        </w:rPr>
      </w:pPr>
    </w:p>
    <w:p w14:paraId="71D0C817" w14:textId="77777777" w:rsidR="000B0BC0" w:rsidRPr="00F23224" w:rsidRDefault="000B0BC0" w:rsidP="000B0BC0">
      <w:pPr>
        <w:numPr>
          <w:ilvl w:val="0"/>
          <w:numId w:val="2"/>
        </w:numPr>
        <w:spacing w:line="276" w:lineRule="auto"/>
        <w:ind w:right="476"/>
        <w:jc w:val="both"/>
        <w:rPr>
          <w:rFonts w:ascii="Trebuchet MS" w:eastAsia="Calibri" w:hAnsi="Trebuchet MS" w:cs="Arial"/>
          <w:color w:val="000000"/>
          <w:lang w:val="es-ES"/>
        </w:rPr>
      </w:pPr>
      <w:r w:rsidRPr="00F23224">
        <w:rPr>
          <w:rFonts w:ascii="Trebuchet MS" w:eastAsia="Calibri" w:hAnsi="Trebuchet MS" w:cs="Arial"/>
          <w:color w:val="000000"/>
          <w:lang w:val="es-ES"/>
        </w:rPr>
        <w:t>Verificar si existe el derecho cuya tutela se pretende.</w:t>
      </w:r>
    </w:p>
    <w:p w14:paraId="71990C3E" w14:textId="77777777" w:rsidR="000B0BC0" w:rsidRPr="00F23224" w:rsidRDefault="000B0BC0" w:rsidP="000B0BC0">
      <w:pPr>
        <w:numPr>
          <w:ilvl w:val="0"/>
          <w:numId w:val="2"/>
        </w:numPr>
        <w:spacing w:line="276" w:lineRule="auto"/>
        <w:ind w:right="476"/>
        <w:jc w:val="both"/>
        <w:rPr>
          <w:rFonts w:ascii="Trebuchet MS" w:eastAsia="Calibri" w:hAnsi="Trebuchet MS" w:cs="Arial"/>
          <w:color w:val="000000"/>
          <w:lang w:val="es-ES"/>
        </w:rPr>
      </w:pPr>
      <w:r w:rsidRPr="00F23224">
        <w:rPr>
          <w:rFonts w:ascii="Trebuchet MS" w:eastAsia="Calibri" w:hAnsi="Trebuchet MS" w:cs="Arial"/>
          <w:color w:val="000000"/>
          <w:lang w:val="es-ES"/>
        </w:rPr>
        <w:t>Justificar el temor fundado de que, ante la espera del dictado de la resolución definitiva, desaparezca la materia de controversia.</w:t>
      </w:r>
    </w:p>
    <w:p w14:paraId="1777AA53" w14:textId="77777777" w:rsidR="000B0BC0" w:rsidRPr="00F23224" w:rsidRDefault="000B0BC0" w:rsidP="000B0BC0">
      <w:pPr>
        <w:numPr>
          <w:ilvl w:val="0"/>
          <w:numId w:val="2"/>
        </w:numPr>
        <w:spacing w:line="276" w:lineRule="auto"/>
        <w:ind w:right="476"/>
        <w:jc w:val="both"/>
        <w:rPr>
          <w:rFonts w:ascii="Trebuchet MS" w:eastAsia="Calibri" w:hAnsi="Trebuchet MS" w:cs="Arial"/>
          <w:color w:val="000000"/>
          <w:lang w:val="es-ES"/>
        </w:rPr>
      </w:pPr>
      <w:r w:rsidRPr="00F23224">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64CDF91C" w14:textId="77777777" w:rsidR="000B0BC0" w:rsidRPr="00F23224" w:rsidRDefault="000B0BC0" w:rsidP="000B0BC0">
      <w:pPr>
        <w:numPr>
          <w:ilvl w:val="0"/>
          <w:numId w:val="2"/>
        </w:numPr>
        <w:spacing w:line="276" w:lineRule="auto"/>
        <w:ind w:right="476"/>
        <w:jc w:val="both"/>
        <w:rPr>
          <w:rFonts w:ascii="Trebuchet MS" w:eastAsia="Calibri" w:hAnsi="Trebuchet MS" w:cs="Arial"/>
          <w:color w:val="000000"/>
          <w:lang w:val="es-ES"/>
        </w:rPr>
      </w:pPr>
      <w:r w:rsidRPr="00F23224">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14:paraId="4CDA8189" w14:textId="77777777" w:rsidR="000B0BC0" w:rsidRPr="00F23224" w:rsidRDefault="000B0BC0" w:rsidP="000B0BC0">
      <w:pPr>
        <w:spacing w:line="276" w:lineRule="auto"/>
        <w:jc w:val="both"/>
        <w:rPr>
          <w:rFonts w:ascii="Trebuchet MS" w:eastAsia="Calibri" w:hAnsi="Trebuchet MS" w:cs="Arial"/>
          <w:color w:val="000000"/>
          <w:lang w:val="es-ES"/>
        </w:rPr>
      </w:pPr>
    </w:p>
    <w:p w14:paraId="75A840DA" w14:textId="77777777" w:rsidR="000B0BC0" w:rsidRPr="00F23224" w:rsidRDefault="000B0BC0" w:rsidP="000B0BC0">
      <w:pPr>
        <w:spacing w:line="276" w:lineRule="auto"/>
        <w:jc w:val="both"/>
        <w:rPr>
          <w:rFonts w:ascii="Trebuchet MS" w:eastAsia="Calibri" w:hAnsi="Trebuchet MS" w:cs="Arial"/>
          <w:color w:val="000000"/>
          <w:lang w:val="es-ES"/>
        </w:rPr>
      </w:pPr>
      <w:r w:rsidRPr="00F23224">
        <w:rPr>
          <w:rFonts w:ascii="Trebuchet MS" w:eastAsia="Calibri" w:hAnsi="Trebuchet MS" w:cs="Arial"/>
          <w:color w:val="000000"/>
          <w:lang w:val="es-ES"/>
        </w:rPr>
        <w:t xml:space="preserve">De esa forma, la medida cautelar en materia electoral cumplirá sus objetivos fundamentales: evitar la vulneración de los bienes jurídicos tutelados, así como la </w:t>
      </w:r>
      <w:r w:rsidRPr="00F23224">
        <w:rPr>
          <w:rFonts w:ascii="Trebuchet MS" w:eastAsia="Calibri" w:hAnsi="Trebuchet MS" w:cs="Arial"/>
          <w:color w:val="000000"/>
          <w:lang w:val="es-ES"/>
        </w:rPr>
        <w:lastRenderedPageBreak/>
        <w:t>generación de daños irreversibles a los posibles afectados. Todo ello para que cuando se dicte la resolución de fondo, sea factible su cumplimiento efectivo e integral.</w:t>
      </w:r>
    </w:p>
    <w:p w14:paraId="52CCF477" w14:textId="77777777" w:rsidR="000B0BC0" w:rsidRPr="00F23224" w:rsidRDefault="000B0BC0" w:rsidP="000B0BC0">
      <w:pPr>
        <w:spacing w:line="276" w:lineRule="auto"/>
        <w:jc w:val="both"/>
        <w:rPr>
          <w:rFonts w:ascii="Trebuchet MS" w:eastAsia="Calibri" w:hAnsi="Trebuchet MS" w:cs="Arial"/>
          <w:color w:val="000000"/>
          <w:highlight w:val="yellow"/>
          <w:lang w:val="es-ES"/>
        </w:rPr>
      </w:pPr>
    </w:p>
    <w:p w14:paraId="1BCB4A15" w14:textId="77777777" w:rsidR="000B0BC0" w:rsidRPr="00F23224" w:rsidRDefault="000B0BC0" w:rsidP="000B0BC0">
      <w:pPr>
        <w:spacing w:line="276" w:lineRule="auto"/>
        <w:jc w:val="both"/>
        <w:rPr>
          <w:rFonts w:ascii="Trebuchet MS" w:eastAsia="Calibri" w:hAnsi="Trebuchet MS" w:cs="Arial"/>
          <w:lang w:val="es-ES"/>
        </w:rPr>
      </w:pPr>
      <w:r w:rsidRPr="00F23224">
        <w:rPr>
          <w:rFonts w:ascii="Trebuchet MS" w:eastAsia="Calibri" w:hAnsi="Trebuchet MS" w:cs="Arial"/>
          <w:b/>
          <w:lang w:val="es-ES"/>
        </w:rPr>
        <w:t>VII. Pronunciamiento respecto de la solicitud de adopción de la medida cautelar.</w:t>
      </w:r>
      <w:r w:rsidRPr="00F23224">
        <w:rPr>
          <w:rFonts w:ascii="Trebuchet MS" w:eastAsia="Calibri" w:hAnsi="Trebuchet MS" w:cs="Arial"/>
          <w:lang w:val="es-ES"/>
        </w:rPr>
        <w:t xml:space="preserve"> </w:t>
      </w:r>
    </w:p>
    <w:p w14:paraId="60E5BABA" w14:textId="77777777" w:rsidR="000B0BC0" w:rsidRPr="00F23224" w:rsidRDefault="000B0BC0" w:rsidP="000B0BC0">
      <w:pPr>
        <w:spacing w:line="276" w:lineRule="auto"/>
        <w:jc w:val="both"/>
        <w:rPr>
          <w:rFonts w:ascii="Trebuchet MS" w:eastAsia="Calibri" w:hAnsi="Trebuchet MS" w:cs="Arial"/>
          <w:color w:val="000000"/>
          <w:lang w:val="es-ES"/>
        </w:rPr>
      </w:pPr>
    </w:p>
    <w:p w14:paraId="68396D20" w14:textId="77777777" w:rsidR="000B0BC0" w:rsidRPr="00F23224" w:rsidRDefault="000B0BC0" w:rsidP="000B0BC0">
      <w:pPr>
        <w:spacing w:line="276" w:lineRule="auto"/>
        <w:jc w:val="both"/>
        <w:rPr>
          <w:rFonts w:ascii="Trebuchet MS" w:hAnsi="Trebuchet MS" w:cs="Arial"/>
          <w:lang w:val="es-ES" w:eastAsia="es-MX"/>
        </w:rPr>
      </w:pPr>
      <w:r w:rsidRPr="00F23224">
        <w:rPr>
          <w:rFonts w:ascii="Trebuchet MS" w:eastAsia="Calibri" w:hAnsi="Trebuchet MS" w:cs="Arial"/>
          <w:color w:val="000000"/>
          <w:lang w:val="es-ES"/>
        </w:rPr>
        <w:t>Precisado lo anterior y considerado en su integridad el escrito de queja y las pruebas que obran en el expediente, se analiza la pretensión, hecha valer por la parte denunciante.</w:t>
      </w:r>
    </w:p>
    <w:p w14:paraId="7E1C529E" w14:textId="77777777" w:rsidR="000B0BC0" w:rsidRPr="00F23224" w:rsidRDefault="000B0BC0" w:rsidP="000B0BC0">
      <w:pPr>
        <w:spacing w:line="276" w:lineRule="auto"/>
        <w:jc w:val="both"/>
        <w:rPr>
          <w:rFonts w:ascii="Trebuchet MS" w:hAnsi="Trebuchet MS" w:cs="Arial"/>
          <w:color w:val="000000"/>
          <w:lang w:val="es-ES"/>
        </w:rPr>
      </w:pPr>
    </w:p>
    <w:p w14:paraId="1F9A6A1E" w14:textId="5DA77ADE" w:rsidR="000B0BC0" w:rsidRPr="00F23224" w:rsidRDefault="000B0BC0" w:rsidP="000B0BC0">
      <w:pPr>
        <w:pStyle w:val="Sinespaciado"/>
        <w:spacing w:line="276" w:lineRule="auto"/>
        <w:jc w:val="both"/>
        <w:rPr>
          <w:rFonts w:ascii="Trebuchet MS" w:hAnsi="Trebuchet MS" w:cs="Arial"/>
          <w:color w:val="000000"/>
          <w:lang w:val="es-ES"/>
        </w:rPr>
      </w:pPr>
      <w:r w:rsidRPr="00F23224">
        <w:rPr>
          <w:rFonts w:ascii="Trebuchet MS" w:hAnsi="Trebuchet MS" w:cs="Arial"/>
          <w:color w:val="000000"/>
          <w:lang w:val="es-ES"/>
        </w:rPr>
        <w:t xml:space="preserve">Para tal efecto, a continuación se detallará el resultado de las diligencias de investigación ordenadas, llevadas a cabo en el acta de Oficialía Electoral </w:t>
      </w:r>
      <w:r w:rsidRPr="00F23224">
        <w:rPr>
          <w:rFonts w:ascii="Trebuchet MS" w:hAnsi="Trebuchet MS" w:cs="Arial"/>
          <w:bCs/>
          <w:lang w:val="es-ES"/>
        </w:rPr>
        <w:t xml:space="preserve">número </w:t>
      </w:r>
      <w:r w:rsidRPr="00F23224">
        <w:rPr>
          <w:rFonts w:ascii="Trebuchet MS" w:hAnsi="Trebuchet MS" w:cs="Arial"/>
          <w:lang w:val="es-ES"/>
        </w:rPr>
        <w:t>IEPC-OE/6</w:t>
      </w:r>
      <w:r w:rsidR="008B4CD2" w:rsidRPr="00F23224">
        <w:rPr>
          <w:rFonts w:ascii="Trebuchet MS" w:hAnsi="Trebuchet MS" w:cs="Arial"/>
          <w:lang w:val="es-ES"/>
        </w:rPr>
        <w:t>6</w:t>
      </w:r>
      <w:r w:rsidRPr="00F23224">
        <w:rPr>
          <w:rFonts w:ascii="Trebuchet MS" w:hAnsi="Trebuchet MS" w:cs="Arial"/>
          <w:lang w:val="es-ES"/>
        </w:rPr>
        <w:t>/2021</w:t>
      </w:r>
      <w:r w:rsidRPr="00D829E6">
        <w:rPr>
          <w:rFonts w:ascii="Trebuchet MS" w:hAnsi="Trebuchet MS" w:cs="Arial"/>
          <w:lang w:val="es-ES"/>
        </w:rPr>
        <w:t>, en la cual</w:t>
      </w:r>
      <w:r w:rsidRPr="00F23224">
        <w:rPr>
          <w:rFonts w:ascii="Trebuchet MS" w:hAnsi="Trebuchet MS" w:cs="Arial"/>
          <w:lang w:val="es-ES"/>
        </w:rPr>
        <w:t xml:space="preserve"> se precisa e</w:t>
      </w:r>
      <w:r w:rsidR="00D829E6">
        <w:rPr>
          <w:rFonts w:ascii="Trebuchet MS" w:hAnsi="Trebuchet MS" w:cs="Arial"/>
          <w:lang w:val="es-ES"/>
        </w:rPr>
        <w:t>l</w:t>
      </w:r>
      <w:r w:rsidRPr="00F23224">
        <w:rPr>
          <w:rFonts w:ascii="Trebuchet MS" w:hAnsi="Trebuchet MS" w:cs="Arial"/>
          <w:lang w:val="es-ES"/>
        </w:rPr>
        <w:t xml:space="preserve"> resultado de la verificación del contenido de </w:t>
      </w:r>
      <w:r w:rsidRPr="00F23224">
        <w:rPr>
          <w:rFonts w:ascii="Trebuchet MS" w:hAnsi="Trebuchet MS" w:cs="Arial"/>
          <w:color w:val="000000"/>
          <w:lang w:val="es-ES"/>
        </w:rPr>
        <w:t>las publicaciones denunciadas por el impetrante, en los siguientes términos:</w:t>
      </w:r>
    </w:p>
    <w:p w14:paraId="01E5B7FA" w14:textId="77777777" w:rsidR="000B0BC0" w:rsidRPr="00F23224" w:rsidRDefault="000B0BC0" w:rsidP="000B0BC0">
      <w:pPr>
        <w:pStyle w:val="NormalWeb"/>
        <w:spacing w:before="0" w:beforeAutospacing="0" w:after="0" w:afterAutospacing="0" w:line="276" w:lineRule="auto"/>
        <w:contextualSpacing/>
        <w:jc w:val="both"/>
        <w:textAlignment w:val="baseline"/>
        <w:rPr>
          <w:rFonts w:ascii="Trebuchet MS" w:eastAsiaTheme="minorHAnsi" w:hAnsi="Trebuchet MS" w:cs="Arial"/>
          <w:color w:val="000000"/>
          <w:lang w:val="es-ES" w:eastAsia="en-US"/>
        </w:rPr>
      </w:pPr>
    </w:p>
    <w:p w14:paraId="64CF9256" w14:textId="77777777" w:rsidR="00311DFA" w:rsidRPr="00F23224" w:rsidRDefault="00EE05AB" w:rsidP="005572F8">
      <w:pPr>
        <w:pStyle w:val="NormalWeb"/>
        <w:numPr>
          <w:ilvl w:val="0"/>
          <w:numId w:val="5"/>
        </w:numPr>
        <w:spacing w:before="0" w:beforeAutospacing="0" w:after="0" w:afterAutospacing="0" w:line="276" w:lineRule="auto"/>
        <w:contextualSpacing/>
        <w:jc w:val="both"/>
        <w:textAlignment w:val="baseline"/>
        <w:rPr>
          <w:rFonts w:ascii="Trebuchet MS" w:hAnsi="Trebuchet MS"/>
          <w:color w:val="000000"/>
          <w:lang w:val="es-ES"/>
        </w:rPr>
      </w:pPr>
      <w:r w:rsidRPr="00F23224">
        <w:rPr>
          <w:rFonts w:ascii="Trebuchet MS" w:hAnsi="Trebuchet MS"/>
          <w:lang w:val="es-ES"/>
        </w:rPr>
        <w:t xml:space="preserve">Publicaciones </w:t>
      </w:r>
      <w:r w:rsidR="003979A7" w:rsidRPr="00F23224">
        <w:rPr>
          <w:rFonts w:ascii="Trebuchet MS" w:hAnsi="Trebuchet MS"/>
          <w:lang w:val="es-ES"/>
        </w:rPr>
        <w:t xml:space="preserve">del denunciado </w:t>
      </w:r>
      <w:r w:rsidRPr="00F23224">
        <w:rPr>
          <w:rFonts w:ascii="Trebuchet MS" w:hAnsi="Trebuchet MS"/>
          <w:lang w:val="es-ES"/>
        </w:rPr>
        <w:t xml:space="preserve">en redes sociales “Facebook” y “Twitter” respecto a una rueda de prensa del día 10 de febrero de 2021, </w:t>
      </w:r>
      <w:r w:rsidRPr="00F23224">
        <w:rPr>
          <w:rFonts w:ascii="Trebuchet MS" w:hAnsi="Trebuchet MS"/>
          <w:color w:val="000000"/>
          <w:lang w:val="es-ES"/>
        </w:rPr>
        <w:t>que se encuentran alojadas en los siguientes links:</w:t>
      </w:r>
    </w:p>
    <w:p w14:paraId="0A2DE702" w14:textId="77777777" w:rsidR="00311DFA" w:rsidRPr="00F23224" w:rsidRDefault="00311DFA" w:rsidP="00311DFA">
      <w:pPr>
        <w:pStyle w:val="NormalWeb"/>
        <w:spacing w:before="0" w:beforeAutospacing="0" w:after="0" w:afterAutospacing="0" w:line="276" w:lineRule="auto"/>
        <w:ind w:left="720"/>
        <w:contextualSpacing/>
        <w:jc w:val="both"/>
        <w:textAlignment w:val="baseline"/>
        <w:rPr>
          <w:rFonts w:ascii="Trebuchet MS" w:hAnsi="Trebuchet MS"/>
          <w:color w:val="000000"/>
          <w:highlight w:val="yellow"/>
          <w:lang w:val="es-ES"/>
        </w:rPr>
      </w:pPr>
    </w:p>
    <w:tbl>
      <w:tblPr>
        <w:tblStyle w:val="Tablaconcuadrcula"/>
        <w:tblW w:w="0" w:type="auto"/>
        <w:tblInd w:w="279" w:type="dxa"/>
        <w:tblLook w:val="04A0" w:firstRow="1" w:lastRow="0" w:firstColumn="1" w:lastColumn="0" w:noHBand="0" w:noVBand="1"/>
      </w:tblPr>
      <w:tblGrid>
        <w:gridCol w:w="3260"/>
        <w:gridCol w:w="5228"/>
      </w:tblGrid>
      <w:tr w:rsidR="00311DFA" w:rsidRPr="00F23224" w14:paraId="1A57F9D3" w14:textId="77777777" w:rsidTr="003C2019">
        <w:trPr>
          <w:trHeight w:val="436"/>
        </w:trPr>
        <w:tc>
          <w:tcPr>
            <w:tcW w:w="8488" w:type="dxa"/>
            <w:gridSpan w:val="2"/>
          </w:tcPr>
          <w:p w14:paraId="1E03E237" w14:textId="77777777" w:rsidR="00311DFA" w:rsidRPr="00F23224" w:rsidRDefault="00311DFA" w:rsidP="00BE75B6">
            <w:pPr>
              <w:pStyle w:val="NormalWeb"/>
              <w:numPr>
                <w:ilvl w:val="0"/>
                <w:numId w:val="8"/>
              </w:numPr>
              <w:spacing w:before="0" w:beforeAutospacing="0" w:after="0" w:afterAutospacing="0" w:line="276" w:lineRule="auto"/>
              <w:contextualSpacing/>
              <w:jc w:val="center"/>
              <w:textAlignment w:val="baseline"/>
              <w:rPr>
                <w:rStyle w:val="Hipervnculo"/>
                <w:rFonts w:ascii="Trebuchet MS" w:hAnsi="Trebuchet MS" w:cs="Arial"/>
                <w:color w:val="000000" w:themeColor="text1"/>
                <w:sz w:val="20"/>
                <w:szCs w:val="20"/>
                <w:u w:val="none"/>
                <w:lang w:val="es-ES"/>
              </w:rPr>
            </w:pPr>
            <w:r w:rsidRPr="00F23224">
              <w:rPr>
                <w:rStyle w:val="Hipervnculo"/>
                <w:rFonts w:ascii="Trebuchet MS" w:hAnsi="Trebuchet MS" w:cs="Arial"/>
                <w:color w:val="000000" w:themeColor="text1"/>
                <w:sz w:val="20"/>
                <w:szCs w:val="20"/>
                <w:u w:val="none"/>
                <w:lang w:val="es-ES"/>
              </w:rPr>
              <w:t>Link</w:t>
            </w:r>
            <w:r w:rsidR="00BE75B6" w:rsidRPr="00F23224">
              <w:rPr>
                <w:rStyle w:val="Hipervnculo"/>
                <w:rFonts w:ascii="Trebuchet MS" w:hAnsi="Trebuchet MS" w:cs="Arial"/>
                <w:color w:val="000000" w:themeColor="text1"/>
                <w:sz w:val="20"/>
                <w:szCs w:val="20"/>
                <w:u w:val="none"/>
                <w:lang w:val="es-ES"/>
              </w:rPr>
              <w:t xml:space="preserve"> de Facebook</w:t>
            </w:r>
            <w:r w:rsidRPr="00F23224">
              <w:rPr>
                <w:rStyle w:val="Hipervnculo"/>
                <w:rFonts w:ascii="Trebuchet MS" w:hAnsi="Trebuchet MS" w:cs="Arial"/>
                <w:color w:val="000000" w:themeColor="text1"/>
                <w:sz w:val="20"/>
                <w:szCs w:val="20"/>
                <w:u w:val="none"/>
                <w:lang w:val="es-ES"/>
              </w:rPr>
              <w:t xml:space="preserve">: </w:t>
            </w:r>
          </w:p>
          <w:p w14:paraId="160A0B16" w14:textId="77777777" w:rsidR="00311DFA" w:rsidRPr="00F23224" w:rsidRDefault="00042BD2" w:rsidP="00D829E6">
            <w:pPr>
              <w:pStyle w:val="NormalWeb"/>
              <w:spacing w:before="0" w:beforeAutospacing="0" w:after="0" w:afterAutospacing="0" w:line="276" w:lineRule="auto"/>
              <w:contextualSpacing/>
              <w:jc w:val="center"/>
              <w:textAlignment w:val="baseline"/>
              <w:rPr>
                <w:rFonts w:ascii="Trebuchet MS" w:hAnsi="Trebuchet MS"/>
                <w:color w:val="000000"/>
                <w:sz w:val="20"/>
                <w:szCs w:val="20"/>
                <w:highlight w:val="yellow"/>
                <w:lang w:val="es-ES"/>
              </w:rPr>
            </w:pPr>
            <w:hyperlink r:id="rId8" w:history="1">
              <w:r w:rsidR="005572F8" w:rsidRPr="00F23224">
                <w:rPr>
                  <w:rStyle w:val="Hipervnculo"/>
                  <w:rFonts w:ascii="Trebuchet MS" w:hAnsi="Trebuchet MS"/>
                  <w:lang w:val="es-ES"/>
                </w:rPr>
                <w:t>https://www.facebook.com/rd.hugo/videos/1879346648896570/</w:t>
              </w:r>
            </w:hyperlink>
          </w:p>
        </w:tc>
      </w:tr>
      <w:tr w:rsidR="00311DFA" w:rsidRPr="00F23224" w14:paraId="1710D0D1" w14:textId="77777777" w:rsidTr="003C2019">
        <w:tc>
          <w:tcPr>
            <w:tcW w:w="3260" w:type="dxa"/>
          </w:tcPr>
          <w:p w14:paraId="3C17DB49" w14:textId="77777777" w:rsidR="00311DFA" w:rsidRPr="00F23224" w:rsidRDefault="00311DFA" w:rsidP="00D829E6">
            <w:pPr>
              <w:pStyle w:val="NormalWeb"/>
              <w:spacing w:before="0" w:beforeAutospacing="0" w:after="0" w:afterAutospacing="0" w:line="276" w:lineRule="auto"/>
              <w:contextualSpacing/>
              <w:jc w:val="both"/>
              <w:textAlignment w:val="baseline"/>
              <w:rPr>
                <w:rFonts w:ascii="Trebuchet MS" w:hAnsi="Trebuchet MS"/>
                <w:i/>
                <w:color w:val="000000"/>
                <w:sz w:val="22"/>
                <w:szCs w:val="22"/>
                <w:highlight w:val="yellow"/>
                <w:lang w:val="es-ES"/>
              </w:rPr>
            </w:pPr>
          </w:p>
          <w:p w14:paraId="7A444BDE" w14:textId="77777777" w:rsidR="00343777" w:rsidRPr="00F23224" w:rsidRDefault="005572F8" w:rsidP="00343777">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F23224">
              <w:rPr>
                <w:rFonts w:ascii="Trebuchet MS" w:hAnsi="Trebuchet MS"/>
                <w:i/>
                <w:color w:val="000000"/>
                <w:sz w:val="20"/>
                <w:szCs w:val="20"/>
                <w:lang w:val="es-ES"/>
              </w:rPr>
              <w:t>Nombre del Perfil:</w:t>
            </w:r>
          </w:p>
          <w:p w14:paraId="291F8760" w14:textId="77777777" w:rsidR="005572F8" w:rsidRPr="00F23224" w:rsidRDefault="00343777" w:rsidP="00343777">
            <w:pPr>
              <w:pStyle w:val="NormalWeb"/>
              <w:spacing w:before="0" w:beforeAutospacing="0" w:after="0" w:afterAutospacing="0"/>
              <w:contextualSpacing/>
              <w:jc w:val="both"/>
              <w:textAlignment w:val="baseline"/>
              <w:rPr>
                <w:rFonts w:ascii="Trebuchet MS" w:hAnsi="Trebuchet MS"/>
                <w:i/>
                <w:color w:val="000000"/>
                <w:sz w:val="20"/>
                <w:szCs w:val="20"/>
                <w:lang w:val="es-ES"/>
              </w:rPr>
            </w:pPr>
            <w:r w:rsidRPr="00F23224">
              <w:rPr>
                <w:rFonts w:ascii="Trebuchet MS" w:hAnsi="Trebuchet MS" w:cs="Arial"/>
                <w:i/>
                <w:sz w:val="20"/>
                <w:szCs w:val="20"/>
                <w:lang w:val="es-ES"/>
              </w:rPr>
              <w:t>Dr. Hugo Rodríguez.</w:t>
            </w:r>
          </w:p>
          <w:p w14:paraId="39992DF0" w14:textId="77777777" w:rsidR="005572F8" w:rsidRPr="00F23224" w:rsidRDefault="005572F8" w:rsidP="00343777">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p>
          <w:p w14:paraId="448435A4" w14:textId="77777777" w:rsidR="00343777" w:rsidRPr="00F23224" w:rsidRDefault="00343777" w:rsidP="00343777">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F23224">
              <w:rPr>
                <w:rFonts w:ascii="Trebuchet MS" w:hAnsi="Trebuchet MS"/>
                <w:i/>
                <w:color w:val="000000"/>
                <w:sz w:val="20"/>
                <w:szCs w:val="20"/>
                <w:lang w:val="es-ES"/>
              </w:rPr>
              <w:t>Contenido:</w:t>
            </w:r>
          </w:p>
          <w:p w14:paraId="1F0AAC2C" w14:textId="77777777" w:rsidR="00343777" w:rsidRPr="00F23224" w:rsidRDefault="00343777" w:rsidP="00343777">
            <w:pPr>
              <w:pStyle w:val="NormalWeb"/>
              <w:spacing w:before="0" w:beforeAutospacing="0" w:after="0" w:afterAutospacing="0"/>
              <w:contextualSpacing/>
              <w:jc w:val="both"/>
              <w:textAlignment w:val="baseline"/>
              <w:rPr>
                <w:rFonts w:ascii="Trebuchet MS" w:hAnsi="Trebuchet MS"/>
                <w:i/>
                <w:color w:val="000000"/>
                <w:sz w:val="20"/>
                <w:szCs w:val="20"/>
                <w:lang w:val="es-ES"/>
              </w:rPr>
            </w:pPr>
            <w:r w:rsidRPr="00F23224">
              <w:rPr>
                <w:rFonts w:ascii="Trebuchet MS" w:hAnsi="Trebuchet MS"/>
                <w:i/>
                <w:color w:val="000000"/>
                <w:sz w:val="20"/>
                <w:szCs w:val="20"/>
                <w:lang w:val="es-ES"/>
              </w:rPr>
              <w:t>Transmisión en vivo realizada por el citado perfil.</w:t>
            </w:r>
          </w:p>
          <w:p w14:paraId="777BD46B" w14:textId="77777777" w:rsidR="00343777" w:rsidRPr="00F23224" w:rsidRDefault="00343777" w:rsidP="00343777">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6491152A" w14:textId="77777777" w:rsidR="00311DFA" w:rsidRPr="00F23224" w:rsidRDefault="005572F8" w:rsidP="00343777">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F23224">
              <w:rPr>
                <w:rFonts w:ascii="Trebuchet MS" w:hAnsi="Trebuchet MS"/>
                <w:i/>
                <w:color w:val="000000"/>
                <w:sz w:val="20"/>
                <w:szCs w:val="20"/>
                <w:lang w:val="es-ES"/>
              </w:rPr>
              <w:t>Titulo:</w:t>
            </w:r>
          </w:p>
          <w:p w14:paraId="2CE5D5AF" w14:textId="77777777" w:rsidR="00311DFA" w:rsidRPr="00F23224" w:rsidRDefault="00311DFA" w:rsidP="00343777">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p>
          <w:p w14:paraId="084363DC" w14:textId="77777777" w:rsidR="005572F8" w:rsidRPr="00F23224" w:rsidRDefault="005572F8" w:rsidP="00343777">
            <w:pPr>
              <w:jc w:val="both"/>
              <w:rPr>
                <w:rFonts w:ascii="Trebuchet MS" w:hAnsi="Trebuchet MS"/>
                <w:color w:val="000000"/>
                <w:sz w:val="20"/>
                <w:szCs w:val="20"/>
                <w:lang w:val="es-ES"/>
              </w:rPr>
            </w:pPr>
            <w:r w:rsidRPr="00F23224">
              <w:rPr>
                <w:rFonts w:ascii="Trebuchet MS" w:hAnsi="Trebuchet MS" w:cs="Arial"/>
                <w:i/>
                <w:sz w:val="20"/>
                <w:szCs w:val="20"/>
                <w:lang w:val="es-ES"/>
              </w:rPr>
              <w:t xml:space="preserve">“Nuestra tradicional rueda de prensa es para informar la catástrofe en tema de seguridad en nuestro Estado, sobre todo en Zapopan. También les informo sobre mi participación en las </w:t>
            </w:r>
            <w:r w:rsidRPr="00F23224">
              <w:rPr>
                <w:rFonts w:ascii="Trebuchet MS" w:hAnsi="Trebuchet MS" w:cs="Arial"/>
                <w:i/>
                <w:sz w:val="20"/>
                <w:szCs w:val="20"/>
                <w:lang w:val="es-ES"/>
              </w:rPr>
              <w:lastRenderedPageBreak/>
              <w:t xml:space="preserve">próximas elecciones. ¡Saludos a todos!” </w:t>
            </w:r>
          </w:p>
          <w:p w14:paraId="1C5A94C3" w14:textId="77777777" w:rsidR="00311DFA" w:rsidRPr="00F23224" w:rsidRDefault="00311DFA" w:rsidP="00D829E6">
            <w:pPr>
              <w:pStyle w:val="NormalWeb"/>
              <w:spacing w:before="0" w:beforeAutospacing="0" w:after="0" w:afterAutospacing="0" w:line="276" w:lineRule="auto"/>
              <w:contextualSpacing/>
              <w:jc w:val="both"/>
              <w:textAlignment w:val="baseline"/>
              <w:rPr>
                <w:rFonts w:ascii="Trebuchet MS" w:hAnsi="Trebuchet MS"/>
                <w:color w:val="000000"/>
                <w:highlight w:val="yellow"/>
                <w:lang w:val="es-ES"/>
              </w:rPr>
            </w:pPr>
          </w:p>
        </w:tc>
        <w:tc>
          <w:tcPr>
            <w:tcW w:w="5228" w:type="dxa"/>
          </w:tcPr>
          <w:p w14:paraId="5A09CC43" w14:textId="77777777" w:rsidR="00311DFA" w:rsidRPr="00F23224" w:rsidRDefault="00311DFA" w:rsidP="00D829E6">
            <w:pPr>
              <w:pStyle w:val="NormalWeb"/>
              <w:spacing w:before="0" w:beforeAutospacing="0" w:after="0" w:afterAutospacing="0" w:line="276" w:lineRule="auto"/>
              <w:contextualSpacing/>
              <w:jc w:val="both"/>
              <w:textAlignment w:val="baseline"/>
              <w:rPr>
                <w:rFonts w:ascii="Trebuchet MS" w:hAnsi="Trebuchet MS"/>
                <w:color w:val="000000"/>
                <w:highlight w:val="yellow"/>
                <w:lang w:val="es-ES"/>
              </w:rPr>
            </w:pPr>
          </w:p>
          <w:p w14:paraId="44EE14DC" w14:textId="77777777" w:rsidR="00343777" w:rsidRPr="00F23224" w:rsidRDefault="00343777" w:rsidP="00D829E6">
            <w:pPr>
              <w:pStyle w:val="NormalWeb"/>
              <w:spacing w:before="0" w:beforeAutospacing="0" w:after="0" w:afterAutospacing="0" w:line="276" w:lineRule="auto"/>
              <w:contextualSpacing/>
              <w:jc w:val="both"/>
              <w:textAlignment w:val="baseline"/>
              <w:rPr>
                <w:rFonts w:ascii="Trebuchet MS" w:hAnsi="Trebuchet MS"/>
                <w:color w:val="000000"/>
                <w:highlight w:val="yellow"/>
                <w:lang w:val="es-ES"/>
              </w:rPr>
            </w:pPr>
          </w:p>
          <w:p w14:paraId="7CA312AF" w14:textId="77777777" w:rsidR="00311DFA" w:rsidRPr="00F23224" w:rsidRDefault="00343777" w:rsidP="00343777">
            <w:pPr>
              <w:pStyle w:val="NormalWeb"/>
              <w:spacing w:before="0" w:beforeAutospacing="0" w:after="0" w:afterAutospacing="0" w:line="276" w:lineRule="auto"/>
              <w:contextualSpacing/>
              <w:textAlignment w:val="baseline"/>
              <w:rPr>
                <w:rFonts w:ascii="Trebuchet MS" w:hAnsi="Trebuchet MS"/>
                <w:color w:val="000000"/>
                <w:highlight w:val="yellow"/>
                <w:lang w:val="es-ES"/>
              </w:rPr>
            </w:pPr>
            <w:r w:rsidRPr="00F23224">
              <w:rPr>
                <w:noProof/>
                <w:lang w:eastAsia="es-MX"/>
              </w:rPr>
              <w:drawing>
                <wp:inline distT="0" distB="0" distL="0" distR="0" wp14:anchorId="2265AF1C" wp14:editId="31FB78B9">
                  <wp:extent cx="3136247" cy="1566407"/>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912" b="5249"/>
                          <a:stretch/>
                        </pic:blipFill>
                        <pic:spPr bwMode="auto">
                          <a:xfrm>
                            <a:off x="0" y="0"/>
                            <a:ext cx="3151757" cy="1574153"/>
                          </a:xfrm>
                          <a:prstGeom prst="rect">
                            <a:avLst/>
                          </a:prstGeom>
                          <a:ln>
                            <a:noFill/>
                          </a:ln>
                          <a:extLst>
                            <a:ext uri="{53640926-AAD7-44D8-BBD7-CCE9431645EC}">
                              <a14:shadowObscured xmlns:a14="http://schemas.microsoft.com/office/drawing/2010/main"/>
                            </a:ext>
                          </a:extLst>
                        </pic:spPr>
                      </pic:pic>
                    </a:graphicData>
                  </a:graphic>
                </wp:inline>
              </w:drawing>
            </w:r>
          </w:p>
        </w:tc>
      </w:tr>
      <w:tr w:rsidR="00343777" w:rsidRPr="00F23224" w14:paraId="7A05696E" w14:textId="77777777" w:rsidTr="003C2019">
        <w:tc>
          <w:tcPr>
            <w:tcW w:w="8488" w:type="dxa"/>
            <w:gridSpan w:val="2"/>
          </w:tcPr>
          <w:p w14:paraId="7B27A489" w14:textId="77777777" w:rsidR="00343777" w:rsidRPr="00F23224" w:rsidRDefault="007F6630" w:rsidP="00343777">
            <w:pPr>
              <w:pStyle w:val="NormalWeb"/>
              <w:spacing w:before="0" w:beforeAutospacing="0" w:after="0" w:afterAutospacing="0" w:line="276" w:lineRule="auto"/>
              <w:contextualSpacing/>
              <w:jc w:val="center"/>
              <w:textAlignment w:val="baseline"/>
              <w:rPr>
                <w:rFonts w:ascii="Trebuchet MS" w:hAnsi="Trebuchet MS"/>
                <w:i/>
                <w:color w:val="000000"/>
                <w:sz w:val="20"/>
                <w:szCs w:val="20"/>
                <w:lang w:val="es-ES"/>
              </w:rPr>
            </w:pPr>
            <w:r w:rsidRPr="00F23224">
              <w:rPr>
                <w:rFonts w:ascii="Trebuchet MS" w:hAnsi="Trebuchet MS"/>
                <w:i/>
                <w:color w:val="000000"/>
                <w:sz w:val="20"/>
                <w:szCs w:val="20"/>
                <w:lang w:val="es-ES"/>
              </w:rPr>
              <w:t>Trascripción del contenido de la transmisión:</w:t>
            </w:r>
          </w:p>
          <w:p w14:paraId="3AE007F7" w14:textId="77777777" w:rsidR="007F6630" w:rsidRPr="00F23224" w:rsidRDefault="007F6630" w:rsidP="00343777">
            <w:pPr>
              <w:pStyle w:val="NormalWeb"/>
              <w:spacing w:before="0" w:beforeAutospacing="0" w:after="0" w:afterAutospacing="0" w:line="276" w:lineRule="auto"/>
              <w:contextualSpacing/>
              <w:jc w:val="center"/>
              <w:textAlignment w:val="baseline"/>
              <w:rPr>
                <w:rFonts w:ascii="Trebuchet MS" w:hAnsi="Trebuchet MS"/>
                <w:i/>
                <w:color w:val="000000"/>
                <w:sz w:val="20"/>
                <w:szCs w:val="20"/>
                <w:lang w:val="es-ES"/>
              </w:rPr>
            </w:pPr>
          </w:p>
          <w:p w14:paraId="3F9E73A9" w14:textId="77777777" w:rsidR="007F6630"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 xml:space="preserve">“Se  observa a un grupo de personas, en su mayoría hombres portando algunos de ellos </w:t>
            </w:r>
            <w:proofErr w:type="spellStart"/>
            <w:r w:rsidRPr="00F23224">
              <w:rPr>
                <w:rFonts w:ascii="Trebuchet MS" w:hAnsi="Trebuchet MS" w:cs="Arial"/>
                <w:i/>
                <w:sz w:val="20"/>
                <w:szCs w:val="20"/>
                <w:lang w:val="es-ES"/>
              </w:rPr>
              <w:t>cubrebocas</w:t>
            </w:r>
            <w:proofErr w:type="spellEnd"/>
            <w:r w:rsidRPr="00F23224">
              <w:rPr>
                <w:rFonts w:ascii="Trebuchet MS" w:hAnsi="Trebuchet MS" w:cs="Arial"/>
                <w:i/>
                <w:sz w:val="20"/>
                <w:szCs w:val="20"/>
                <w:lang w:val="es-ES"/>
              </w:rPr>
              <w:t>, en la parte de atrás se lee “Los Otates” comienza a hablar un hombre que porta un chaleco en color rojo:</w:t>
            </w:r>
          </w:p>
          <w:p w14:paraId="3CC7E792" w14:textId="77777777" w:rsidR="007F6630"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hombre 1</w:t>
            </w:r>
            <w:r w:rsidRPr="00F23224">
              <w:rPr>
                <w:rFonts w:ascii="Trebuchet MS" w:hAnsi="Trebuchet MS" w:cs="Arial"/>
                <w:i/>
                <w:sz w:val="20"/>
                <w:szCs w:val="20"/>
                <w:lang w:val="es-ES"/>
              </w:rPr>
              <w:t xml:space="preserve">: le cedemos el uso de la voz. </w:t>
            </w:r>
          </w:p>
          <w:p w14:paraId="5C0BA953" w14:textId="77777777" w:rsidR="007F6630"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-------Comienza a hablar un hombre con saco oscuro y camisa blanca:</w:t>
            </w:r>
          </w:p>
          <w:p w14:paraId="466BB476" w14:textId="77777777" w:rsidR="007F6630"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hombre 2</w:t>
            </w:r>
            <w:r w:rsidRPr="00F23224">
              <w:rPr>
                <w:rFonts w:ascii="Trebuchet MS" w:hAnsi="Trebuchet MS" w:cs="Arial"/>
                <w:i/>
                <w:sz w:val="20"/>
                <w:szCs w:val="20"/>
                <w:lang w:val="es-ES"/>
              </w:rPr>
              <w:t xml:space="preserve">: “Gracias a todos, les reiteramos el agradecimiento que estén aquí, lamentables los hechos que ocurrieron en este sitio, por eso nos atrevimos a hacer la convocatoria a los medios, ya que en el veinte dieciocho, el gobernador hablaba de estos temas, pero, lo que aquí ocurrió, tiene trascendencia nacional, como Jalisciense nos lastima, nos duele, nos avergüenza  lo que está pasando, realmente, eso que el gobernador dijo, en el veinte dieciocho, lo queremos recordar esta mañana, antes de entrar al tema, le pediré a Jorge solo y exclusivamente para no </w:t>
            </w:r>
            <w:proofErr w:type="spellStart"/>
            <w:r w:rsidRPr="00F23224">
              <w:rPr>
                <w:rFonts w:ascii="Trebuchet MS" w:hAnsi="Trebuchet MS" w:cs="Arial"/>
                <w:i/>
                <w:sz w:val="20"/>
                <w:szCs w:val="20"/>
                <w:lang w:val="es-ES"/>
              </w:rPr>
              <w:t>trasgiversar</w:t>
            </w:r>
            <w:proofErr w:type="spellEnd"/>
            <w:r w:rsidRPr="00F23224">
              <w:rPr>
                <w:rFonts w:ascii="Trebuchet MS" w:hAnsi="Trebuchet MS" w:cs="Arial"/>
                <w:i/>
                <w:sz w:val="20"/>
                <w:szCs w:val="20"/>
                <w:lang w:val="es-ES"/>
              </w:rPr>
              <w:t xml:space="preserve"> ni una sola palabra de lo que dijo el señor, el hoy Gobernador, le voy a pedir que lo lea textualmente”.</w:t>
            </w:r>
          </w:p>
          <w:p w14:paraId="2CF6EE82" w14:textId="77777777" w:rsidR="007F6630"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hombre 1</w:t>
            </w:r>
            <w:r w:rsidRPr="00F23224">
              <w:rPr>
                <w:rFonts w:ascii="Trebuchet MS" w:hAnsi="Trebuchet MS" w:cs="Arial"/>
                <w:i/>
                <w:sz w:val="20"/>
                <w:szCs w:val="20"/>
                <w:lang w:val="es-ES"/>
              </w:rPr>
              <w:t>: “Jalisco se ha convertido en referente nacional por asesinatos de activistas y políticos y recientemente de personas, esto no puede seguir así, en estas condiciones no se puede hablar de normalidad democrática, en estas condiciones no podemos hablar de un proceso electoral libre, señor Gobernador los Jaliscienses le exigimos seriedad y resultados, Jalisco no puede seguir por este camino en materia de seguridad y procuración de Justicia, su Gobierno ha sido un rotundo fracaso, si no puede, deje su cargo</w:t>
            </w:r>
          </w:p>
          <w:p w14:paraId="1828AA53" w14:textId="77777777" w:rsidR="007F6630"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hombre 2</w:t>
            </w:r>
            <w:r w:rsidRPr="00F23224">
              <w:rPr>
                <w:rFonts w:ascii="Trebuchet MS" w:hAnsi="Trebuchet MS" w:cs="Arial"/>
                <w:i/>
                <w:sz w:val="20"/>
                <w:szCs w:val="20"/>
                <w:lang w:val="es-ES"/>
              </w:rPr>
              <w:t xml:space="preserve">: “Bueno palabras textuales, así mencionaba en aquel momento el hoy Señor Gobernador de Jalisco y si hablamos de resultados, no nos vamos a ir por las ramas, ni vamos a inventar, evidentemente no nos guiamos por una opinión personal, me voy a avocar a los resultados que ha tenido o que ha publicado el secretariado de seguridad a nivel nacional, en su órgano nos basamos, en su órgano de medición de víctimas y percepción de seguridad el </w:t>
            </w:r>
            <w:proofErr w:type="spellStart"/>
            <w:r w:rsidRPr="00F23224">
              <w:rPr>
                <w:rFonts w:ascii="Trebuchet MS" w:hAnsi="Trebuchet MS" w:cs="Arial"/>
                <w:i/>
                <w:sz w:val="20"/>
                <w:szCs w:val="20"/>
                <w:lang w:val="es-ES"/>
              </w:rPr>
              <w:t>emvipe</w:t>
            </w:r>
            <w:proofErr w:type="spellEnd"/>
            <w:r w:rsidRPr="00F23224">
              <w:rPr>
                <w:rFonts w:ascii="Trebuchet MS" w:hAnsi="Trebuchet MS" w:cs="Arial"/>
                <w:i/>
                <w:sz w:val="20"/>
                <w:szCs w:val="20"/>
                <w:lang w:val="es-ES"/>
              </w:rPr>
              <w:t xml:space="preserve">, no son situaciones inventadas de ninguna naturaleza, aquí, donde sucedieron estos lamentables hechos, tenemos los siguientes resultados de estos estudios de un órgano de Gobierno que es el </w:t>
            </w:r>
            <w:proofErr w:type="spellStart"/>
            <w:r w:rsidRPr="00F23224">
              <w:rPr>
                <w:rFonts w:ascii="Trebuchet MS" w:hAnsi="Trebuchet MS" w:cs="Arial"/>
                <w:i/>
                <w:sz w:val="20"/>
                <w:szCs w:val="20"/>
                <w:lang w:val="es-ES"/>
              </w:rPr>
              <w:t>inegi</w:t>
            </w:r>
            <w:proofErr w:type="spellEnd"/>
            <w:r w:rsidRPr="00F23224">
              <w:rPr>
                <w:rFonts w:ascii="Trebuchet MS" w:hAnsi="Trebuchet MS" w:cs="Arial"/>
                <w:i/>
                <w:sz w:val="20"/>
                <w:szCs w:val="20"/>
                <w:lang w:val="es-ES"/>
              </w:rPr>
              <w:t xml:space="preserve">,  un órgano oficial, perdón, que es el </w:t>
            </w:r>
            <w:proofErr w:type="spellStart"/>
            <w:r w:rsidRPr="00F23224">
              <w:rPr>
                <w:rFonts w:ascii="Trebuchet MS" w:hAnsi="Trebuchet MS" w:cs="Arial"/>
                <w:i/>
                <w:sz w:val="20"/>
                <w:szCs w:val="20"/>
                <w:lang w:val="es-ES"/>
              </w:rPr>
              <w:t>Inegi</w:t>
            </w:r>
            <w:proofErr w:type="spellEnd"/>
            <w:r w:rsidRPr="00F23224">
              <w:rPr>
                <w:rFonts w:ascii="Trebuchet MS" w:hAnsi="Trebuchet MS" w:cs="Arial"/>
                <w:i/>
                <w:sz w:val="20"/>
                <w:szCs w:val="20"/>
                <w:lang w:val="es-ES"/>
              </w:rPr>
              <w:t xml:space="preserve">, no una situación política, Zapopan ha disminuido su percepción de inseguridad, de seguridad en 0.04%, es lamentable, ya que en comparación muchísimas ciudades que tienen bastante población, Toluca trae una medición de 10% a la baja o dicho de otra manera una percepción de mejoramiento de la seguridad del 10%, individualmente todas las Delegaciones en promedio, de la ciudad de México tiene entre un 4 y 5% de mejoría, en el periodo de Enero a Diciembre el </w:t>
            </w:r>
            <w:proofErr w:type="spellStart"/>
            <w:r w:rsidRPr="00F23224">
              <w:rPr>
                <w:rFonts w:ascii="Trebuchet MS" w:hAnsi="Trebuchet MS" w:cs="Arial"/>
                <w:i/>
                <w:sz w:val="20"/>
                <w:szCs w:val="20"/>
                <w:lang w:val="es-ES"/>
              </w:rPr>
              <w:t>emvipe</w:t>
            </w:r>
            <w:proofErr w:type="spellEnd"/>
            <w:r w:rsidRPr="00F23224">
              <w:rPr>
                <w:rFonts w:ascii="Trebuchet MS" w:hAnsi="Trebuchet MS" w:cs="Arial"/>
                <w:i/>
                <w:sz w:val="20"/>
                <w:szCs w:val="20"/>
                <w:lang w:val="es-ES"/>
              </w:rPr>
              <w:t xml:space="preserve"> dice 0 a Zapopan no nosotros, de tal manera que si esto fuera </w:t>
            </w:r>
            <w:proofErr w:type="spellStart"/>
            <w:r w:rsidRPr="00F23224">
              <w:rPr>
                <w:rFonts w:ascii="Trebuchet MS" w:hAnsi="Trebuchet MS" w:cs="Arial"/>
                <w:i/>
                <w:sz w:val="20"/>
                <w:szCs w:val="20"/>
                <w:lang w:val="es-ES"/>
              </w:rPr>
              <w:t>foco</w:t>
            </w:r>
            <w:proofErr w:type="spellEnd"/>
            <w:r w:rsidRPr="00F23224">
              <w:rPr>
                <w:rFonts w:ascii="Trebuchet MS" w:hAnsi="Trebuchet MS" w:cs="Arial"/>
                <w:i/>
                <w:sz w:val="20"/>
                <w:szCs w:val="20"/>
                <w:lang w:val="es-ES"/>
              </w:rPr>
              <w:t xml:space="preserve">, tenemos también una medición que nos gustaría he hacerla oficial esta mañana, prácticamente ha aumentado el costo delito en Jalisco más del 30%, es decir la justicia  trae vida, la injusticia trae muerte, evidentemente nos cuesta a los Jaliscienses impartir justicia 30% más, eso </w:t>
            </w:r>
            <w:r w:rsidRPr="00F23224">
              <w:rPr>
                <w:rFonts w:ascii="Trebuchet MS" w:hAnsi="Trebuchet MS" w:cs="Arial"/>
                <w:i/>
                <w:sz w:val="20"/>
                <w:szCs w:val="20"/>
                <w:lang w:val="es-ES"/>
              </w:rPr>
              <w:lastRenderedPageBreak/>
              <w:t xml:space="preserve">quiere decir para nosotros, que también a este Gobierno la justicia es negocio, ósea no les basta a toda máquina, no les basta las medicinas, las hieleras de $11,000 pesos, no les basta los negocios en obras públicas, no les basta los negocios descarados en las ciclo vías, también la justicia es negocio en Jalisco, estos hechos hay que decirlos con datos duros, hoy si aquí lo decimos claro y fuerte, si aquí se presume, se rumora que estuvo el candidato de MC a Zapopan el señor Juan José </w:t>
            </w:r>
            <w:proofErr w:type="spellStart"/>
            <w:r w:rsidRPr="00F23224">
              <w:rPr>
                <w:rFonts w:ascii="Trebuchet MS" w:hAnsi="Trebuchet MS" w:cs="Arial"/>
                <w:i/>
                <w:sz w:val="20"/>
                <w:szCs w:val="20"/>
                <w:lang w:val="es-ES"/>
              </w:rPr>
              <w:t>Frangie</w:t>
            </w:r>
            <w:proofErr w:type="spellEnd"/>
            <w:r w:rsidRPr="00F23224">
              <w:rPr>
                <w:rFonts w:ascii="Trebuchet MS" w:hAnsi="Trebuchet MS" w:cs="Arial"/>
                <w:i/>
                <w:sz w:val="20"/>
                <w:szCs w:val="20"/>
                <w:lang w:val="es-ES"/>
              </w:rPr>
              <w:t xml:space="preserve">, si estuvo en este sitio y si fue motivo también de los hechos, solo desde aquí decimos, este rumor o esta hipótesis ha trascendido a los medios, lo cual indica que la fiscalía del estado tiene la obligación de normar criterio, de lo que aquí ocurrió, deslindar responsabilidades, el silencio que hacen las figuras que hoy gobiernan, es bastante cuestionable, que se diga que sucedió, yo soy Regidor con licencia de Zapopan, y desde aquí quiero aprovechar por los hechos que han ocurrido en este municipio, donde yo he trabajado por algunos años, he sido diputado en 3 ocasiones por elección, en este municipio, 2 veces regidor, y evidentemente se gasta mucho dinero, mucho dinero, en propagandas publicitarias, de Zapopan, ciudad de los niños, Zapopan, lleno de maquinitas de juegos por todos los municipios, de que </w:t>
            </w:r>
            <w:r w:rsidR="008C2BA3" w:rsidRPr="00F23224">
              <w:rPr>
                <w:rFonts w:ascii="Trebuchet MS" w:hAnsi="Trebuchet MS" w:cs="Arial"/>
                <w:i/>
                <w:sz w:val="20"/>
                <w:szCs w:val="20"/>
                <w:lang w:val="es-ES"/>
              </w:rPr>
              <w:t>más</w:t>
            </w:r>
            <w:r w:rsidRPr="00F23224">
              <w:rPr>
                <w:rFonts w:ascii="Trebuchet MS" w:hAnsi="Trebuchet MS" w:cs="Arial"/>
                <w:i/>
                <w:sz w:val="20"/>
                <w:szCs w:val="20"/>
                <w:lang w:val="es-ES"/>
              </w:rPr>
              <w:t xml:space="preserve"> vamos a hablar, no es posible que Zapopan, gaste e invierta en mejorar su imagen en decir que es el primer municipio, si aquí no mejoramos los índices que hoy lleva la inseguridad, esto se va a salir de control y como lo dijo el señor Gobernador, en el dieciocho, si no puede háganse a un lado, renuncie, dejen de estar haciendo negocios descarados, ahora hasta con los temas de seguridad, estamos abiertos a alguna pregunta.</w:t>
            </w:r>
          </w:p>
          <w:p w14:paraId="6B1AF55C" w14:textId="77777777" w:rsidR="007F6630"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Voz femenina inaudible:</w:t>
            </w:r>
            <w:r w:rsidRPr="00F23224">
              <w:rPr>
                <w:rFonts w:ascii="Trebuchet MS" w:hAnsi="Trebuchet MS" w:cs="Arial"/>
                <w:i/>
                <w:sz w:val="20"/>
                <w:szCs w:val="20"/>
                <w:lang w:val="es-ES"/>
              </w:rPr>
              <w:t xml:space="preserve"> yo, este problema no lo maneja la federación estamos hablando de crimen organizado, entonces a lo mejor por eso el gobernador no ha dicho nada. </w:t>
            </w:r>
          </w:p>
          <w:p w14:paraId="0443C801" w14:textId="77777777" w:rsidR="007F6630"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 xml:space="preserve">hombre 2: </w:t>
            </w:r>
            <w:r w:rsidRPr="00F23224">
              <w:rPr>
                <w:rFonts w:ascii="Trebuchet MS" w:hAnsi="Trebuchet MS" w:cs="Arial"/>
                <w:i/>
                <w:sz w:val="20"/>
                <w:szCs w:val="20"/>
                <w:lang w:val="es-ES"/>
              </w:rPr>
              <w:t>aquí</w:t>
            </w:r>
            <w:r w:rsidRPr="00F23224">
              <w:rPr>
                <w:rFonts w:ascii="Trebuchet MS" w:hAnsi="Trebuchet MS" w:cs="Arial"/>
                <w:b/>
                <w:i/>
                <w:sz w:val="20"/>
                <w:szCs w:val="20"/>
                <w:lang w:val="es-ES"/>
              </w:rPr>
              <w:t xml:space="preserve"> </w:t>
            </w:r>
            <w:r w:rsidRPr="00F23224">
              <w:rPr>
                <w:rFonts w:ascii="Trebuchet MS" w:hAnsi="Trebuchet MS" w:cs="Arial"/>
                <w:i/>
                <w:sz w:val="20"/>
                <w:szCs w:val="20"/>
                <w:lang w:val="es-ES"/>
              </w:rPr>
              <w:t>los índices de medición de todos los órganos que miden seguridad, están hablando que la falla es estructural, tenemos un gobierno que no quiere participar en los temas de salud, tenemos un gobierno que no quiere, ustedes saben,  no se ha inscrito a la institución federal, tenemos un gobierno que no está aceptando que el gobierno federal haga su trabajo, en este ramo, no dudamos los ciudadanos que no hay una coordinación, lamentamos todo lo que paso aquí, y de una manera o de otra alzamos la voz, para decir que algo está mal, pero no somos los ciudadanos los que tenemos que salir a explicar, es la autoridad.</w:t>
            </w:r>
          </w:p>
          <w:p w14:paraId="375C9253" w14:textId="77777777" w:rsidR="007F6630"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voz femenina inaudible:</w:t>
            </w:r>
            <w:r w:rsidRPr="00F23224">
              <w:rPr>
                <w:rFonts w:ascii="Trebuchet MS" w:hAnsi="Trebuchet MS" w:cs="Arial"/>
                <w:i/>
                <w:sz w:val="20"/>
                <w:szCs w:val="20"/>
                <w:lang w:val="es-ES"/>
              </w:rPr>
              <w:t xml:space="preserve"> por eso pero no ha salido el presidente.</w:t>
            </w:r>
          </w:p>
          <w:p w14:paraId="75664A53" w14:textId="77777777" w:rsidR="007F6630"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hombre 2:</w:t>
            </w:r>
            <w:r w:rsidRPr="00F23224">
              <w:rPr>
                <w:rFonts w:ascii="Trebuchet MS" w:hAnsi="Trebuchet MS" w:cs="Arial"/>
                <w:i/>
                <w:sz w:val="20"/>
                <w:szCs w:val="20"/>
                <w:lang w:val="es-ES"/>
              </w:rPr>
              <w:t xml:space="preserve"> porque obviamente no es su tema, es un tema de un municipio como Zapopan----</w:t>
            </w:r>
            <w:r w:rsidRPr="00F23224">
              <w:rPr>
                <w:rFonts w:ascii="Trebuchet MS" w:hAnsi="Trebuchet MS" w:cs="Arial"/>
                <w:b/>
                <w:i/>
                <w:sz w:val="20"/>
                <w:szCs w:val="20"/>
                <w:lang w:val="es-ES"/>
              </w:rPr>
              <w:t>voz femenina</w:t>
            </w:r>
            <w:r w:rsidR="008C2BA3" w:rsidRPr="00F23224">
              <w:rPr>
                <w:rFonts w:ascii="Trebuchet MS" w:hAnsi="Trebuchet MS" w:cs="Arial"/>
                <w:i/>
                <w:sz w:val="20"/>
                <w:szCs w:val="20"/>
                <w:lang w:val="es-ES"/>
              </w:rPr>
              <w:t xml:space="preserve">: </w:t>
            </w:r>
            <w:r w:rsidR="008C2BA3" w:rsidRPr="00F23224">
              <w:rPr>
                <w:rFonts w:ascii="Trebuchet MS" w:hAnsi="Trebuchet MS" w:cs="Arial"/>
                <w:b/>
                <w:i/>
                <w:sz w:val="20"/>
                <w:szCs w:val="20"/>
                <w:lang w:val="es-ES"/>
              </w:rPr>
              <w:t>pero</w:t>
            </w:r>
            <w:r w:rsidRPr="00F23224">
              <w:rPr>
                <w:rFonts w:ascii="Trebuchet MS" w:hAnsi="Trebuchet MS" w:cs="Arial"/>
                <w:i/>
                <w:sz w:val="20"/>
                <w:szCs w:val="20"/>
                <w:lang w:val="es-ES"/>
              </w:rPr>
              <w:t xml:space="preserve"> es crimen organizado, lo ve también la federación.</w:t>
            </w:r>
          </w:p>
          <w:p w14:paraId="703E39A0" w14:textId="77777777" w:rsidR="007F6630"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b/>
                <w:i/>
                <w:sz w:val="20"/>
                <w:szCs w:val="20"/>
                <w:lang w:val="es-ES"/>
              </w:rPr>
              <w:t xml:space="preserve">---hombre 2: </w:t>
            </w:r>
            <w:r w:rsidRPr="00F23224">
              <w:rPr>
                <w:rFonts w:ascii="Trebuchet MS" w:hAnsi="Trebuchet MS" w:cs="Arial"/>
                <w:i/>
                <w:sz w:val="20"/>
                <w:szCs w:val="20"/>
                <w:lang w:val="es-ES"/>
              </w:rPr>
              <w:t>evidentemente hay una descoordinación, ya lo dije, no hay un, no está evitando nadie el tema, hay una descoordinación.</w:t>
            </w:r>
          </w:p>
          <w:p w14:paraId="1E35A97C" w14:textId="77777777" w:rsidR="007F6630"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 xml:space="preserve">hombre 3: </w:t>
            </w:r>
            <w:r w:rsidRPr="00F23224">
              <w:rPr>
                <w:rFonts w:ascii="Trebuchet MS" w:hAnsi="Trebuchet MS" w:cs="Arial"/>
                <w:i/>
                <w:sz w:val="20"/>
                <w:szCs w:val="20"/>
                <w:lang w:val="es-ES"/>
              </w:rPr>
              <w:t>Jorge Martínez, de Milenio,</w:t>
            </w:r>
            <w:r w:rsidRPr="00F23224">
              <w:rPr>
                <w:rFonts w:ascii="Trebuchet MS" w:hAnsi="Trebuchet MS" w:cs="Arial"/>
                <w:b/>
                <w:i/>
                <w:sz w:val="20"/>
                <w:szCs w:val="20"/>
                <w:lang w:val="es-ES"/>
              </w:rPr>
              <w:t xml:space="preserve"> </w:t>
            </w:r>
            <w:r w:rsidRPr="00F23224">
              <w:rPr>
                <w:rFonts w:ascii="Trebuchet MS" w:hAnsi="Trebuchet MS" w:cs="Arial"/>
                <w:i/>
                <w:sz w:val="20"/>
                <w:szCs w:val="20"/>
                <w:lang w:val="es-ES"/>
              </w:rPr>
              <w:t>porque les hace pensar a ustedes que puede haber un cambio si las entidades en donde gobierna Morena hay también violencia, donde gobierna MC hay violencia, donde gobierna el PRI hay violencia, el indicativo es que todos los gobiernos, todos los partidos están atados al crimen organizado, amenazados, están esquinados.</w:t>
            </w:r>
          </w:p>
          <w:p w14:paraId="0BB3C55A" w14:textId="77777777" w:rsidR="007F6630"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lastRenderedPageBreak/>
              <w:t>---</w:t>
            </w:r>
            <w:r w:rsidRPr="00F23224">
              <w:rPr>
                <w:rFonts w:ascii="Trebuchet MS" w:hAnsi="Trebuchet MS" w:cs="Arial"/>
                <w:b/>
                <w:i/>
                <w:sz w:val="20"/>
                <w:szCs w:val="20"/>
                <w:lang w:val="es-ES"/>
              </w:rPr>
              <w:t>hombre 2</w:t>
            </w:r>
            <w:r w:rsidR="008C2BA3" w:rsidRPr="00F23224">
              <w:rPr>
                <w:rFonts w:ascii="Trebuchet MS" w:hAnsi="Trebuchet MS" w:cs="Arial"/>
                <w:b/>
                <w:i/>
                <w:sz w:val="20"/>
                <w:szCs w:val="20"/>
                <w:lang w:val="es-ES"/>
              </w:rPr>
              <w:t>:</w:t>
            </w:r>
            <w:r w:rsidR="008C2BA3" w:rsidRPr="00F23224">
              <w:rPr>
                <w:rFonts w:ascii="Trebuchet MS" w:hAnsi="Trebuchet MS" w:cs="Arial"/>
                <w:i/>
                <w:sz w:val="20"/>
                <w:szCs w:val="20"/>
                <w:lang w:val="es-ES"/>
              </w:rPr>
              <w:t xml:space="preserve"> lo</w:t>
            </w:r>
            <w:r w:rsidRPr="00F23224">
              <w:rPr>
                <w:rFonts w:ascii="Trebuchet MS" w:hAnsi="Trebuchet MS" w:cs="Arial"/>
                <w:i/>
                <w:sz w:val="20"/>
                <w:szCs w:val="20"/>
                <w:lang w:val="es-ES"/>
              </w:rPr>
              <w:t xml:space="preserve"> que nos hace pensar que pueden cambiar las cosas es que haya una coordinación, que haya una colaboración, no que haya una lucha entre el gobierno federal y los gobiernos de los estados.</w:t>
            </w:r>
          </w:p>
          <w:p w14:paraId="0AA6D63B" w14:textId="77777777" w:rsidR="007F6630"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 xml:space="preserve">hombre 3: </w:t>
            </w:r>
            <w:r w:rsidRPr="00F23224">
              <w:rPr>
                <w:rFonts w:ascii="Trebuchet MS" w:hAnsi="Trebuchet MS" w:cs="Arial"/>
                <w:i/>
                <w:sz w:val="20"/>
                <w:szCs w:val="20"/>
                <w:lang w:val="es-ES"/>
              </w:rPr>
              <w:t>por ejemplo en el caso de Morelos que también es parte Morena, hay mucha violencia debe de haber coordinación, pero parece que en realidad le digo, independiente del partido quien este, en el caso de Jalisco, se da cuenta que el crimen organizado puede matar desde Diputados hasta ex gobernadores independiente de cualquier partido y quizá los partidos políticos, le tengan un poco de miedo enfrentarse al tema de seguridad porque el crimen organizado tiene más poder que el Estado eso es un hecho.</w:t>
            </w:r>
          </w:p>
          <w:p w14:paraId="3D754251" w14:textId="77777777" w:rsidR="007F6630"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 xml:space="preserve">hombre 2: </w:t>
            </w:r>
            <w:r w:rsidRPr="00F23224">
              <w:rPr>
                <w:rFonts w:ascii="Trebuchet MS" w:hAnsi="Trebuchet MS" w:cs="Arial"/>
                <w:i/>
                <w:sz w:val="20"/>
                <w:szCs w:val="20"/>
                <w:lang w:val="es-ES"/>
              </w:rPr>
              <w:t>aquí no estamos hablado más que de la responsabilidad de las autoridades locales, que no quieren hacer su trabajo y no quieren coordinarse, no estamos hablando de otro tema, definitivamente.</w:t>
            </w:r>
          </w:p>
          <w:p w14:paraId="567DEFB2" w14:textId="77777777" w:rsidR="00DE2A67"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voz masculina 4</w:t>
            </w:r>
            <w:r w:rsidRPr="00F23224">
              <w:rPr>
                <w:rFonts w:ascii="Trebuchet MS" w:hAnsi="Trebuchet MS" w:cs="Arial"/>
                <w:i/>
                <w:sz w:val="20"/>
                <w:szCs w:val="20"/>
                <w:lang w:val="es-ES"/>
              </w:rPr>
              <w:t>: Doctor buen día Julio Cárdenas de Mural, preguntarle qué implicaciones tendría que uno de los precandidatos de movimiento ciudadano estuviera el día de los hechos violentos aquí en este restaurante</w:t>
            </w:r>
            <w:r w:rsidR="00DE2A67" w:rsidRPr="00F23224">
              <w:rPr>
                <w:rFonts w:ascii="Trebuchet MS" w:hAnsi="Trebuchet MS" w:cs="Arial"/>
                <w:i/>
                <w:sz w:val="20"/>
                <w:szCs w:val="20"/>
                <w:lang w:val="es-ES"/>
              </w:rPr>
              <w:t>.</w:t>
            </w:r>
          </w:p>
          <w:p w14:paraId="38616A70" w14:textId="77777777" w:rsidR="00DE2A67" w:rsidRPr="00F23224" w:rsidRDefault="00DE2A67"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007F6630" w:rsidRPr="00F23224">
              <w:rPr>
                <w:rFonts w:ascii="Trebuchet MS" w:hAnsi="Trebuchet MS" w:cs="Arial"/>
                <w:i/>
                <w:sz w:val="20"/>
                <w:szCs w:val="20"/>
                <w:lang w:val="es-ES"/>
              </w:rPr>
              <w:t>--</w:t>
            </w:r>
            <w:r w:rsidR="007F6630" w:rsidRPr="00F23224">
              <w:rPr>
                <w:rFonts w:ascii="Trebuchet MS" w:hAnsi="Trebuchet MS" w:cs="Arial"/>
                <w:b/>
                <w:i/>
                <w:sz w:val="20"/>
                <w:szCs w:val="20"/>
                <w:lang w:val="es-ES"/>
              </w:rPr>
              <w:t>hombre 2:</w:t>
            </w:r>
            <w:r w:rsidR="007F6630" w:rsidRPr="00F23224">
              <w:rPr>
                <w:rFonts w:ascii="Trebuchet MS" w:hAnsi="Trebuchet MS" w:cs="Arial"/>
                <w:i/>
                <w:sz w:val="20"/>
                <w:szCs w:val="20"/>
                <w:lang w:val="es-ES"/>
              </w:rPr>
              <w:t xml:space="preserve"> no miren, la situación si estaba o no estaba </w:t>
            </w:r>
            <w:proofErr w:type="spellStart"/>
            <w:r w:rsidR="007F6630" w:rsidRPr="00F23224">
              <w:rPr>
                <w:rFonts w:ascii="Trebuchet MS" w:hAnsi="Trebuchet MS" w:cs="Arial"/>
                <w:i/>
                <w:sz w:val="20"/>
                <w:szCs w:val="20"/>
                <w:lang w:val="es-ES"/>
              </w:rPr>
              <w:t>Frangie</w:t>
            </w:r>
            <w:proofErr w:type="spellEnd"/>
            <w:r w:rsidR="007F6630" w:rsidRPr="00F23224">
              <w:rPr>
                <w:rFonts w:ascii="Trebuchet MS" w:hAnsi="Trebuchet MS" w:cs="Arial"/>
                <w:i/>
                <w:sz w:val="20"/>
                <w:szCs w:val="20"/>
                <w:lang w:val="es-ES"/>
              </w:rPr>
              <w:t xml:space="preserve"> aquí, no es asunto de nosotros, simplemente decir que si él estuvo o no estuvo, no es motivo de esta discusión, el asunto es señalar, que todos los índices medidos por el </w:t>
            </w:r>
            <w:proofErr w:type="spellStart"/>
            <w:r w:rsidR="007F6630" w:rsidRPr="00F23224">
              <w:rPr>
                <w:rFonts w:ascii="Trebuchet MS" w:hAnsi="Trebuchet MS" w:cs="Arial"/>
                <w:i/>
                <w:sz w:val="20"/>
                <w:szCs w:val="20"/>
                <w:lang w:val="es-ES"/>
              </w:rPr>
              <w:t>inegi</w:t>
            </w:r>
            <w:proofErr w:type="spellEnd"/>
            <w:r w:rsidR="007F6630" w:rsidRPr="00F23224">
              <w:rPr>
                <w:rFonts w:ascii="Trebuchet MS" w:hAnsi="Trebuchet MS" w:cs="Arial"/>
                <w:i/>
                <w:sz w:val="20"/>
                <w:szCs w:val="20"/>
                <w:lang w:val="es-ES"/>
              </w:rPr>
              <w:t xml:space="preserve"> y por todas las instituciones dicen que no se está haciendo el trabajo, eso es lo queremos señalar claramente</w:t>
            </w:r>
            <w:r w:rsidRPr="00F23224">
              <w:rPr>
                <w:rFonts w:ascii="Trebuchet MS" w:hAnsi="Trebuchet MS" w:cs="Arial"/>
                <w:i/>
                <w:sz w:val="20"/>
                <w:szCs w:val="20"/>
                <w:lang w:val="es-ES"/>
              </w:rPr>
              <w:t>.</w:t>
            </w:r>
          </w:p>
          <w:p w14:paraId="0C3D1E50" w14:textId="77777777" w:rsidR="00DE2A67" w:rsidRPr="00F23224" w:rsidRDefault="00DE2A67"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007F6630" w:rsidRPr="00F23224">
              <w:rPr>
                <w:rFonts w:ascii="Trebuchet MS" w:hAnsi="Trebuchet MS" w:cs="Arial"/>
                <w:b/>
                <w:i/>
                <w:sz w:val="20"/>
                <w:szCs w:val="20"/>
                <w:lang w:val="es-ES"/>
              </w:rPr>
              <w:t>voz masculina 5:</w:t>
            </w:r>
            <w:r w:rsidR="007F6630" w:rsidRPr="00F23224">
              <w:rPr>
                <w:rFonts w:ascii="Trebuchet MS" w:hAnsi="Trebuchet MS" w:cs="Arial"/>
                <w:i/>
                <w:sz w:val="20"/>
                <w:szCs w:val="20"/>
                <w:lang w:val="es-ES"/>
              </w:rPr>
              <w:t xml:space="preserve"> como se explica usted que conoce bien aquí a Zapopan, ha sido 3 veces diputado, conoce bien el municipio y su funcionamiento, como se explica que en esta zona la más importante financieramente hablando donde incluso aquí a media cuadra en la entrada a una plaza, había una torre de seguridad, y el día del evento, no había ni una sola unidad de policía estatal o policía de </w:t>
            </w:r>
            <w:r w:rsidR="008C2BA3" w:rsidRPr="00F23224">
              <w:rPr>
                <w:rFonts w:ascii="Trebuchet MS" w:hAnsi="Trebuchet MS" w:cs="Arial"/>
                <w:i/>
                <w:sz w:val="20"/>
                <w:szCs w:val="20"/>
                <w:lang w:val="es-ES"/>
              </w:rPr>
              <w:t>Zapopan</w:t>
            </w:r>
            <w:r w:rsidR="007F6630" w:rsidRPr="00F23224">
              <w:rPr>
                <w:rFonts w:ascii="Trebuchet MS" w:hAnsi="Trebuchet MS" w:cs="Arial"/>
                <w:i/>
                <w:sz w:val="20"/>
                <w:szCs w:val="20"/>
                <w:lang w:val="es-ES"/>
              </w:rPr>
              <w:t xml:space="preserve">, siendo que es las zonas más custodiadas de </w:t>
            </w:r>
            <w:r w:rsidR="008C2BA3" w:rsidRPr="00F23224">
              <w:rPr>
                <w:rFonts w:ascii="Trebuchet MS" w:hAnsi="Trebuchet MS" w:cs="Arial"/>
                <w:i/>
                <w:sz w:val="20"/>
                <w:szCs w:val="20"/>
                <w:lang w:val="es-ES"/>
              </w:rPr>
              <w:t>Guadalajara</w:t>
            </w:r>
            <w:r w:rsidR="007F6630" w:rsidRPr="00F23224">
              <w:rPr>
                <w:rFonts w:ascii="Trebuchet MS" w:hAnsi="Trebuchet MS" w:cs="Arial"/>
                <w:i/>
                <w:sz w:val="20"/>
                <w:szCs w:val="20"/>
                <w:lang w:val="es-ES"/>
              </w:rPr>
              <w:t>, como explica eso</w:t>
            </w:r>
            <w:r w:rsidRPr="00F23224">
              <w:rPr>
                <w:rFonts w:ascii="Trebuchet MS" w:hAnsi="Trebuchet MS" w:cs="Arial"/>
                <w:i/>
                <w:sz w:val="20"/>
                <w:szCs w:val="20"/>
                <w:lang w:val="es-ES"/>
              </w:rPr>
              <w:t>.</w:t>
            </w:r>
          </w:p>
          <w:p w14:paraId="1FC08B73" w14:textId="77777777" w:rsidR="00DE2A67"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 xml:space="preserve">--- </w:t>
            </w:r>
            <w:r w:rsidRPr="00F23224">
              <w:rPr>
                <w:rFonts w:ascii="Trebuchet MS" w:hAnsi="Trebuchet MS" w:cs="Arial"/>
                <w:b/>
                <w:i/>
                <w:sz w:val="20"/>
                <w:szCs w:val="20"/>
                <w:lang w:val="es-ES"/>
              </w:rPr>
              <w:t>hombre 2:</w:t>
            </w:r>
            <w:r w:rsidRPr="00F23224">
              <w:rPr>
                <w:rFonts w:ascii="Trebuchet MS" w:hAnsi="Trebuchet MS" w:cs="Arial"/>
                <w:i/>
                <w:sz w:val="20"/>
                <w:szCs w:val="20"/>
                <w:lang w:val="es-ES"/>
              </w:rPr>
              <w:t xml:space="preserve"> Justamente venimos a este lugar no por una falta de respeto, venimos a este lugar por esa inquietud, que ya salgan, el silencio no ayuda, justamente que digan que </w:t>
            </w:r>
            <w:r w:rsidR="008C2BA3" w:rsidRPr="00F23224">
              <w:rPr>
                <w:rFonts w:ascii="Trebuchet MS" w:hAnsi="Trebuchet MS" w:cs="Arial"/>
                <w:i/>
                <w:sz w:val="20"/>
                <w:szCs w:val="20"/>
                <w:lang w:val="es-ES"/>
              </w:rPr>
              <w:t>está</w:t>
            </w:r>
            <w:r w:rsidRPr="00F23224">
              <w:rPr>
                <w:rFonts w:ascii="Trebuchet MS" w:hAnsi="Trebuchet MS" w:cs="Arial"/>
                <w:i/>
                <w:sz w:val="20"/>
                <w:szCs w:val="20"/>
                <w:lang w:val="es-ES"/>
              </w:rPr>
              <w:t xml:space="preserve"> pasando, pero yo no soy el jefe de la policía de Zapopan, evidentemente, alguien no está haciendo su trabajo correctamente</w:t>
            </w:r>
            <w:r w:rsidR="00DE2A67" w:rsidRPr="00F23224">
              <w:rPr>
                <w:rFonts w:ascii="Trebuchet MS" w:hAnsi="Trebuchet MS" w:cs="Arial"/>
                <w:i/>
                <w:sz w:val="20"/>
                <w:szCs w:val="20"/>
                <w:lang w:val="es-ES"/>
              </w:rPr>
              <w:t>.</w:t>
            </w:r>
          </w:p>
          <w:p w14:paraId="38B290F2" w14:textId="77777777" w:rsidR="00DE2A67"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 xml:space="preserve">--- </w:t>
            </w:r>
            <w:r w:rsidRPr="00F23224">
              <w:rPr>
                <w:rFonts w:ascii="Trebuchet MS" w:hAnsi="Trebuchet MS" w:cs="Arial"/>
                <w:b/>
                <w:i/>
                <w:sz w:val="20"/>
                <w:szCs w:val="20"/>
                <w:lang w:val="es-ES"/>
              </w:rPr>
              <w:t>voz masculina 6 inaudible:</w:t>
            </w:r>
            <w:r w:rsidRPr="00F23224">
              <w:rPr>
                <w:rFonts w:ascii="Trebuchet MS" w:hAnsi="Trebuchet MS" w:cs="Arial"/>
                <w:i/>
                <w:sz w:val="20"/>
                <w:szCs w:val="20"/>
                <w:lang w:val="es-ES"/>
              </w:rPr>
              <w:t xml:space="preserve"> a que le atribuye… -</w:t>
            </w:r>
          </w:p>
          <w:p w14:paraId="356F6969" w14:textId="77777777" w:rsidR="00DE2A67"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hombre 2:</w:t>
            </w:r>
            <w:r w:rsidRPr="00F23224">
              <w:rPr>
                <w:rFonts w:ascii="Trebuchet MS" w:hAnsi="Trebuchet MS" w:cs="Arial"/>
                <w:i/>
                <w:sz w:val="20"/>
                <w:szCs w:val="20"/>
                <w:lang w:val="es-ES"/>
              </w:rPr>
              <w:t xml:space="preserve"> realmente yo no tengo una explicación, no se el Gobernador de Jalisco, siempre ha sido un hombre echado para adelante que sale en todos los temas, si nos llama la atención su silencio por eso estamos aquí</w:t>
            </w:r>
            <w:r w:rsidR="00DE2A67" w:rsidRPr="00F23224">
              <w:rPr>
                <w:rFonts w:ascii="Trebuchet MS" w:hAnsi="Trebuchet MS" w:cs="Arial"/>
                <w:i/>
                <w:sz w:val="20"/>
                <w:szCs w:val="20"/>
                <w:lang w:val="es-ES"/>
              </w:rPr>
              <w:t>.</w:t>
            </w:r>
          </w:p>
          <w:p w14:paraId="0E2B9E4A" w14:textId="77777777" w:rsidR="00DE2A67"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hombre</w:t>
            </w:r>
            <w:r w:rsidRPr="00F23224">
              <w:rPr>
                <w:rFonts w:ascii="Trebuchet MS" w:hAnsi="Trebuchet MS" w:cs="Arial"/>
                <w:i/>
                <w:sz w:val="20"/>
                <w:szCs w:val="20"/>
                <w:lang w:val="es-ES"/>
              </w:rPr>
              <w:t xml:space="preserve"> </w:t>
            </w:r>
            <w:r w:rsidRPr="00F23224">
              <w:rPr>
                <w:rFonts w:ascii="Trebuchet MS" w:hAnsi="Trebuchet MS" w:cs="Arial"/>
                <w:b/>
                <w:i/>
                <w:sz w:val="20"/>
                <w:szCs w:val="20"/>
                <w:lang w:val="es-ES"/>
              </w:rPr>
              <w:t>2:</w:t>
            </w:r>
            <w:r w:rsidRPr="00F23224">
              <w:rPr>
                <w:rFonts w:ascii="Trebuchet MS" w:hAnsi="Trebuchet MS" w:cs="Arial"/>
                <w:i/>
                <w:sz w:val="20"/>
                <w:szCs w:val="20"/>
                <w:lang w:val="es-ES"/>
              </w:rPr>
              <w:t xml:space="preserve"> bueno me inscribí y estoy participando para la presidencia municipal de  Zapopan,   nosotros mucha gente nos conoce, yo soy médico, trabaje por muchos años, en los hospitales civiles de Guadalajara pero un día dije, a lo mejor hay cosas </w:t>
            </w:r>
            <w:proofErr w:type="spellStart"/>
            <w:r w:rsidRPr="00F23224">
              <w:rPr>
                <w:rFonts w:ascii="Trebuchet MS" w:hAnsi="Trebuchet MS" w:cs="Arial"/>
                <w:i/>
                <w:sz w:val="20"/>
                <w:szCs w:val="20"/>
                <w:lang w:val="es-ES"/>
              </w:rPr>
              <w:t>mas</w:t>
            </w:r>
            <w:proofErr w:type="spellEnd"/>
            <w:r w:rsidRPr="00F23224">
              <w:rPr>
                <w:rFonts w:ascii="Trebuchet MS" w:hAnsi="Trebuchet MS" w:cs="Arial"/>
                <w:i/>
                <w:sz w:val="20"/>
                <w:szCs w:val="20"/>
                <w:lang w:val="es-ES"/>
              </w:rPr>
              <w:t xml:space="preserve"> importantes que estar atrás de un escritorio recetando y en todo lo que yo he participado me he caracterizado por hechos no palabras, por eso quiero participar por la presidencia municipal de Zapopan, bueno actualmente hay 10 inscritos en morena donde yo sería uno de ellos</w:t>
            </w:r>
            <w:r w:rsidR="00DE2A67" w:rsidRPr="00F23224">
              <w:rPr>
                <w:rFonts w:ascii="Trebuchet MS" w:hAnsi="Trebuchet MS" w:cs="Arial"/>
                <w:i/>
                <w:sz w:val="20"/>
                <w:szCs w:val="20"/>
                <w:lang w:val="es-ES"/>
              </w:rPr>
              <w:t>.-</w:t>
            </w:r>
          </w:p>
          <w:p w14:paraId="3A6438C0" w14:textId="77777777" w:rsidR="00DE2A67" w:rsidRPr="00F23224" w:rsidRDefault="00DE2A67"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007F6630" w:rsidRPr="00F23224">
              <w:rPr>
                <w:rFonts w:ascii="Trebuchet MS" w:hAnsi="Trebuchet MS" w:cs="Arial"/>
                <w:i/>
                <w:sz w:val="20"/>
                <w:szCs w:val="20"/>
                <w:lang w:val="es-ES"/>
              </w:rPr>
              <w:t>--</w:t>
            </w:r>
            <w:r w:rsidR="007F6630" w:rsidRPr="00F23224">
              <w:rPr>
                <w:rFonts w:ascii="Trebuchet MS" w:hAnsi="Trebuchet MS" w:cs="Arial"/>
                <w:b/>
                <w:i/>
                <w:sz w:val="20"/>
                <w:szCs w:val="20"/>
                <w:lang w:val="es-ES"/>
              </w:rPr>
              <w:t>voz masculina</w:t>
            </w:r>
            <w:proofErr w:type="gramStart"/>
            <w:r w:rsidR="007F6630" w:rsidRPr="00F23224">
              <w:rPr>
                <w:rFonts w:ascii="Trebuchet MS" w:hAnsi="Trebuchet MS" w:cs="Arial"/>
                <w:b/>
                <w:i/>
                <w:sz w:val="20"/>
                <w:szCs w:val="20"/>
                <w:lang w:val="es-ES"/>
              </w:rPr>
              <w:t xml:space="preserve">: </w:t>
            </w:r>
            <w:r w:rsidR="007F6630" w:rsidRPr="00F23224">
              <w:rPr>
                <w:rFonts w:ascii="Trebuchet MS" w:hAnsi="Trebuchet MS" w:cs="Arial"/>
                <w:i/>
                <w:sz w:val="20"/>
                <w:szCs w:val="20"/>
                <w:lang w:val="es-ES"/>
              </w:rPr>
              <w:t xml:space="preserve"> y</w:t>
            </w:r>
            <w:proofErr w:type="gramEnd"/>
            <w:r w:rsidR="007F6630" w:rsidRPr="00F23224">
              <w:rPr>
                <w:rFonts w:ascii="Trebuchet MS" w:hAnsi="Trebuchet MS" w:cs="Arial"/>
                <w:i/>
                <w:sz w:val="20"/>
                <w:szCs w:val="20"/>
                <w:lang w:val="es-ES"/>
              </w:rPr>
              <w:t xml:space="preserve"> si la encuesta no le favorece</w:t>
            </w:r>
            <w:r w:rsidRPr="00F23224">
              <w:rPr>
                <w:rFonts w:ascii="Trebuchet MS" w:hAnsi="Trebuchet MS" w:cs="Arial"/>
                <w:i/>
                <w:sz w:val="20"/>
                <w:szCs w:val="20"/>
                <w:lang w:val="es-ES"/>
              </w:rPr>
              <w:t>.</w:t>
            </w:r>
          </w:p>
          <w:p w14:paraId="31E1FC9C" w14:textId="77777777" w:rsidR="00DE2A67"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lastRenderedPageBreak/>
              <w:t>---</w:t>
            </w:r>
            <w:r w:rsidRPr="00F23224">
              <w:rPr>
                <w:rFonts w:ascii="Trebuchet MS" w:hAnsi="Trebuchet MS" w:cs="Arial"/>
                <w:b/>
                <w:i/>
                <w:sz w:val="20"/>
                <w:szCs w:val="20"/>
                <w:lang w:val="es-ES"/>
              </w:rPr>
              <w:t xml:space="preserve">hombre 2: </w:t>
            </w:r>
            <w:r w:rsidRPr="00F23224">
              <w:rPr>
                <w:rFonts w:ascii="Trebuchet MS" w:hAnsi="Trebuchet MS" w:cs="Arial"/>
                <w:i/>
                <w:sz w:val="20"/>
                <w:szCs w:val="20"/>
                <w:lang w:val="es-ES"/>
              </w:rPr>
              <w:t>yo siempre he competido nunca hemos perdido una elección en este municipio y en lo que hemos participado y si no me favorece estamos para colaborar con quien gane-----</w:t>
            </w:r>
            <w:r w:rsidRPr="00F23224">
              <w:rPr>
                <w:rFonts w:ascii="Trebuchet MS" w:hAnsi="Trebuchet MS" w:cs="Arial"/>
                <w:b/>
                <w:i/>
                <w:sz w:val="20"/>
                <w:szCs w:val="20"/>
                <w:lang w:val="es-ES"/>
              </w:rPr>
              <w:t>voz masculina</w:t>
            </w:r>
            <w:r w:rsidR="008C2BA3" w:rsidRPr="00F23224">
              <w:rPr>
                <w:rFonts w:ascii="Trebuchet MS" w:hAnsi="Trebuchet MS" w:cs="Arial"/>
                <w:b/>
                <w:i/>
                <w:sz w:val="20"/>
                <w:szCs w:val="20"/>
                <w:lang w:val="es-ES"/>
              </w:rPr>
              <w:t xml:space="preserve">: </w:t>
            </w:r>
            <w:r w:rsidR="008C2BA3" w:rsidRPr="00F23224">
              <w:rPr>
                <w:rFonts w:ascii="Trebuchet MS" w:hAnsi="Trebuchet MS" w:cs="Arial"/>
                <w:i/>
                <w:sz w:val="20"/>
                <w:szCs w:val="20"/>
                <w:lang w:val="es-ES"/>
              </w:rPr>
              <w:t>cuando</w:t>
            </w:r>
            <w:r w:rsidRPr="00F23224">
              <w:rPr>
                <w:rFonts w:ascii="Trebuchet MS" w:hAnsi="Trebuchet MS" w:cs="Arial"/>
                <w:i/>
                <w:sz w:val="20"/>
                <w:szCs w:val="20"/>
                <w:lang w:val="es-ES"/>
              </w:rPr>
              <w:t xml:space="preserve"> se registró doctor-------------------------------------------------------------</w:t>
            </w:r>
            <w:r w:rsidRPr="00F23224">
              <w:rPr>
                <w:rFonts w:ascii="Trebuchet MS" w:hAnsi="Trebuchet MS" w:cs="Arial"/>
                <w:b/>
                <w:i/>
                <w:sz w:val="20"/>
                <w:szCs w:val="20"/>
                <w:lang w:val="es-ES"/>
              </w:rPr>
              <w:t xml:space="preserve">hombre 2: </w:t>
            </w:r>
            <w:r w:rsidRPr="00F23224">
              <w:rPr>
                <w:rFonts w:ascii="Trebuchet MS" w:hAnsi="Trebuchet MS" w:cs="Arial"/>
                <w:i/>
                <w:sz w:val="20"/>
                <w:szCs w:val="20"/>
                <w:lang w:val="es-ES"/>
              </w:rPr>
              <w:t>me registre hace dos días, el sábado, ya 3, tengo licencia desde que empecé a dirigir el partido en el Estado, desde marzo del año pasado, una</w:t>
            </w:r>
            <w:r w:rsidR="00DE2A67" w:rsidRPr="00F23224">
              <w:rPr>
                <w:rFonts w:ascii="Trebuchet MS" w:hAnsi="Trebuchet MS" w:cs="Arial"/>
                <w:i/>
                <w:sz w:val="20"/>
                <w:szCs w:val="20"/>
                <w:lang w:val="es-ES"/>
              </w:rPr>
              <w:t>.</w:t>
            </w:r>
          </w:p>
          <w:p w14:paraId="45A4C4DD" w14:textId="77777777" w:rsidR="00DE2A67" w:rsidRPr="00F23224" w:rsidRDefault="00DE2A67"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 xml:space="preserve"> </w:t>
            </w:r>
            <w:r w:rsidR="007F6630" w:rsidRPr="00F23224">
              <w:rPr>
                <w:rFonts w:ascii="Trebuchet MS" w:hAnsi="Trebuchet MS" w:cs="Arial"/>
                <w:i/>
                <w:sz w:val="20"/>
                <w:szCs w:val="20"/>
                <w:lang w:val="es-ES"/>
              </w:rPr>
              <w:t>---</w:t>
            </w:r>
            <w:r w:rsidR="007F6630" w:rsidRPr="00F23224">
              <w:rPr>
                <w:rFonts w:ascii="Trebuchet MS" w:hAnsi="Trebuchet MS" w:cs="Arial"/>
                <w:b/>
                <w:i/>
                <w:sz w:val="20"/>
                <w:szCs w:val="20"/>
                <w:lang w:val="es-ES"/>
              </w:rPr>
              <w:t>voz femenina</w:t>
            </w:r>
            <w:r w:rsidR="007F6630" w:rsidRPr="00F23224">
              <w:rPr>
                <w:rFonts w:ascii="Trebuchet MS" w:hAnsi="Trebuchet MS" w:cs="Arial"/>
                <w:i/>
                <w:sz w:val="20"/>
                <w:szCs w:val="20"/>
                <w:lang w:val="es-ES"/>
              </w:rPr>
              <w:t xml:space="preserve">: ve como contrincantes a Mariana </w:t>
            </w:r>
            <w:r w:rsidR="008C2BA3" w:rsidRPr="00F23224">
              <w:rPr>
                <w:rFonts w:ascii="Trebuchet MS" w:hAnsi="Trebuchet MS" w:cs="Arial"/>
                <w:i/>
                <w:sz w:val="20"/>
                <w:szCs w:val="20"/>
                <w:lang w:val="es-ES"/>
              </w:rPr>
              <w:t>Fernández</w:t>
            </w:r>
            <w:r w:rsidR="007F6630" w:rsidRPr="00F23224">
              <w:rPr>
                <w:rFonts w:ascii="Trebuchet MS" w:hAnsi="Trebuchet MS" w:cs="Arial"/>
                <w:i/>
                <w:sz w:val="20"/>
                <w:szCs w:val="20"/>
                <w:lang w:val="es-ES"/>
              </w:rPr>
              <w:t xml:space="preserve"> y Alberto Uribe</w:t>
            </w:r>
            <w:r w:rsidRPr="00F23224">
              <w:rPr>
                <w:rFonts w:ascii="Trebuchet MS" w:hAnsi="Trebuchet MS" w:cs="Arial"/>
                <w:i/>
                <w:sz w:val="20"/>
                <w:szCs w:val="20"/>
                <w:lang w:val="es-ES"/>
              </w:rPr>
              <w:t>.</w:t>
            </w:r>
          </w:p>
          <w:p w14:paraId="5D21241B" w14:textId="77777777" w:rsidR="00DE2A67" w:rsidRPr="00F23224" w:rsidRDefault="00DE2A67"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007F6630" w:rsidRPr="00F23224">
              <w:rPr>
                <w:rFonts w:ascii="Trebuchet MS" w:hAnsi="Trebuchet MS" w:cs="Arial"/>
                <w:i/>
                <w:sz w:val="20"/>
                <w:szCs w:val="20"/>
                <w:lang w:val="es-ES"/>
              </w:rPr>
              <w:t>--</w:t>
            </w:r>
            <w:r w:rsidR="007F6630" w:rsidRPr="00F23224">
              <w:rPr>
                <w:rFonts w:ascii="Trebuchet MS" w:hAnsi="Trebuchet MS" w:cs="Arial"/>
                <w:b/>
                <w:i/>
                <w:sz w:val="20"/>
                <w:szCs w:val="20"/>
                <w:lang w:val="es-ES"/>
              </w:rPr>
              <w:t>hombre 2:</w:t>
            </w:r>
            <w:r w:rsidR="007F6630" w:rsidRPr="00F23224">
              <w:rPr>
                <w:rFonts w:ascii="Trebuchet MS" w:hAnsi="Trebuchet MS" w:cs="Arial"/>
                <w:i/>
                <w:sz w:val="20"/>
                <w:szCs w:val="20"/>
                <w:lang w:val="es-ES"/>
              </w:rPr>
              <w:t xml:space="preserve"> no yo los veo como amigos a los dos, y me estoy inscribiendo porque es nuestro espacio natural donde hemos hecho política hay congruencia, nosotros no venimos de otro lado, muchas gracias a todos-</w:t>
            </w:r>
            <w:r w:rsidRPr="00F23224">
              <w:rPr>
                <w:rFonts w:ascii="Trebuchet MS" w:hAnsi="Trebuchet MS" w:cs="Arial"/>
                <w:i/>
                <w:sz w:val="20"/>
                <w:szCs w:val="20"/>
                <w:lang w:val="es-ES"/>
              </w:rPr>
              <w:t>.</w:t>
            </w:r>
          </w:p>
          <w:p w14:paraId="5B730722" w14:textId="77777777" w:rsidR="00DE2A67"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voz masculina:</w:t>
            </w:r>
            <w:r w:rsidRPr="00F23224">
              <w:rPr>
                <w:rFonts w:ascii="Trebuchet MS" w:hAnsi="Trebuchet MS" w:cs="Arial"/>
                <w:i/>
                <w:sz w:val="20"/>
                <w:szCs w:val="20"/>
                <w:lang w:val="es-ES"/>
              </w:rPr>
              <w:t xml:space="preserve"> doctor una última pregunta, porque decide participar </w:t>
            </w:r>
            <w:proofErr w:type="spellStart"/>
            <w:r w:rsidRPr="00F23224">
              <w:rPr>
                <w:rFonts w:ascii="Trebuchet MS" w:hAnsi="Trebuchet MS" w:cs="Arial"/>
                <w:i/>
                <w:sz w:val="20"/>
                <w:szCs w:val="20"/>
                <w:lang w:val="es-ES"/>
              </w:rPr>
              <w:t>si</w:t>
            </w:r>
            <w:proofErr w:type="spellEnd"/>
            <w:r w:rsidRPr="00F23224">
              <w:rPr>
                <w:rFonts w:ascii="Trebuchet MS" w:hAnsi="Trebuchet MS" w:cs="Arial"/>
                <w:i/>
                <w:sz w:val="20"/>
                <w:szCs w:val="20"/>
                <w:lang w:val="es-ES"/>
              </w:rPr>
              <w:t xml:space="preserve"> estuvo también en el anuncio que dio Alberto Uribe para contender-</w:t>
            </w:r>
            <w:r w:rsidR="00DE2A67" w:rsidRPr="00F23224">
              <w:rPr>
                <w:rFonts w:ascii="Trebuchet MS" w:hAnsi="Trebuchet MS" w:cs="Arial"/>
                <w:i/>
                <w:sz w:val="20"/>
                <w:szCs w:val="20"/>
                <w:lang w:val="es-ES"/>
              </w:rPr>
              <w:t>.</w:t>
            </w:r>
          </w:p>
          <w:p w14:paraId="66E58FB2" w14:textId="77777777" w:rsidR="00DE2A67"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 xml:space="preserve">hombre 2: </w:t>
            </w:r>
            <w:r w:rsidRPr="00F23224">
              <w:rPr>
                <w:rFonts w:ascii="Trebuchet MS" w:hAnsi="Trebuchet MS" w:cs="Arial"/>
                <w:i/>
                <w:sz w:val="20"/>
                <w:szCs w:val="20"/>
                <w:lang w:val="es-ES"/>
              </w:rPr>
              <w:t>yo asisto a la reunión donde Alberto Uribe se pronunció porque somos amigos de muchos años, nada tiene que ver, si otro me invita voy y lo acompaño</w:t>
            </w:r>
            <w:r w:rsidR="00DE2A67" w:rsidRPr="00F23224">
              <w:rPr>
                <w:rFonts w:ascii="Trebuchet MS" w:hAnsi="Trebuchet MS" w:cs="Arial"/>
                <w:i/>
                <w:sz w:val="20"/>
                <w:szCs w:val="20"/>
                <w:lang w:val="es-ES"/>
              </w:rPr>
              <w:t>.</w:t>
            </w:r>
          </w:p>
          <w:p w14:paraId="0FC69288" w14:textId="77777777" w:rsidR="00DE2A67" w:rsidRPr="00F23224" w:rsidRDefault="00DE2A67"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007F6630" w:rsidRPr="00F23224">
              <w:rPr>
                <w:rFonts w:ascii="Trebuchet MS" w:hAnsi="Trebuchet MS" w:cs="Arial"/>
                <w:b/>
                <w:i/>
                <w:sz w:val="20"/>
                <w:szCs w:val="20"/>
                <w:lang w:val="es-ES"/>
              </w:rPr>
              <w:t>voz masculina:</w:t>
            </w:r>
            <w:r w:rsidR="007F6630" w:rsidRPr="00F23224">
              <w:rPr>
                <w:rFonts w:ascii="Trebuchet MS" w:hAnsi="Trebuchet MS" w:cs="Arial"/>
                <w:i/>
                <w:sz w:val="20"/>
                <w:szCs w:val="20"/>
                <w:lang w:val="es-ES"/>
              </w:rPr>
              <w:t xml:space="preserve"> y porque decide participar cual es la principal razón</w:t>
            </w:r>
            <w:r w:rsidRPr="00F23224">
              <w:rPr>
                <w:rFonts w:ascii="Trebuchet MS" w:hAnsi="Trebuchet MS" w:cs="Arial"/>
                <w:i/>
                <w:sz w:val="20"/>
                <w:szCs w:val="20"/>
                <w:lang w:val="es-ES"/>
              </w:rPr>
              <w:t>.</w:t>
            </w:r>
          </w:p>
          <w:p w14:paraId="4FF03057" w14:textId="77777777" w:rsidR="00DE2A67"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Pr="00F23224">
              <w:rPr>
                <w:rFonts w:ascii="Trebuchet MS" w:hAnsi="Trebuchet MS" w:cs="Arial"/>
                <w:b/>
                <w:i/>
                <w:sz w:val="20"/>
                <w:szCs w:val="20"/>
                <w:lang w:val="es-ES"/>
              </w:rPr>
              <w:t>hombre 2:</w:t>
            </w:r>
            <w:r w:rsidRPr="00F23224">
              <w:rPr>
                <w:rFonts w:ascii="Trebuchet MS" w:hAnsi="Trebuchet MS" w:cs="Arial"/>
                <w:i/>
                <w:sz w:val="20"/>
                <w:szCs w:val="20"/>
                <w:lang w:val="es-ES"/>
              </w:rPr>
              <w:t xml:space="preserve"> el que yo haya asistido ahí no me impide para inscribirme</w:t>
            </w:r>
            <w:r w:rsidR="00DE2A67" w:rsidRPr="00F23224">
              <w:rPr>
                <w:rFonts w:ascii="Trebuchet MS" w:hAnsi="Trebuchet MS" w:cs="Arial"/>
                <w:i/>
                <w:sz w:val="20"/>
                <w:szCs w:val="20"/>
                <w:lang w:val="es-ES"/>
              </w:rPr>
              <w:t>.</w:t>
            </w:r>
          </w:p>
          <w:p w14:paraId="4C7B57A4" w14:textId="77777777" w:rsidR="00BE75B6" w:rsidRPr="00F23224" w:rsidRDefault="00DE2A67"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007F6630" w:rsidRPr="00F23224">
              <w:rPr>
                <w:rFonts w:ascii="Trebuchet MS" w:hAnsi="Trebuchet MS" w:cs="Arial"/>
                <w:i/>
                <w:sz w:val="20"/>
                <w:szCs w:val="20"/>
                <w:lang w:val="es-ES"/>
              </w:rPr>
              <w:t>-</w:t>
            </w:r>
            <w:r w:rsidR="007F6630" w:rsidRPr="00F23224">
              <w:rPr>
                <w:rFonts w:ascii="Trebuchet MS" w:hAnsi="Trebuchet MS" w:cs="Arial"/>
                <w:b/>
                <w:i/>
                <w:sz w:val="20"/>
                <w:szCs w:val="20"/>
                <w:lang w:val="es-ES"/>
              </w:rPr>
              <w:t>voz masculina</w:t>
            </w:r>
            <w:r w:rsidR="007F6630" w:rsidRPr="00F23224">
              <w:rPr>
                <w:rFonts w:ascii="Trebuchet MS" w:hAnsi="Trebuchet MS" w:cs="Arial"/>
                <w:i/>
                <w:sz w:val="20"/>
                <w:szCs w:val="20"/>
                <w:lang w:val="es-ES"/>
              </w:rPr>
              <w:t>: no para inscribirse como candidato cual es la principal razón-</w:t>
            </w:r>
            <w:r w:rsidR="00BE75B6" w:rsidRPr="00F23224">
              <w:rPr>
                <w:rFonts w:ascii="Trebuchet MS" w:hAnsi="Trebuchet MS" w:cs="Arial"/>
                <w:i/>
                <w:sz w:val="20"/>
                <w:szCs w:val="20"/>
                <w:lang w:val="es-ES"/>
              </w:rPr>
              <w:t>.</w:t>
            </w:r>
          </w:p>
          <w:p w14:paraId="32DE06D8" w14:textId="77777777" w:rsidR="00BE75B6" w:rsidRPr="00F23224" w:rsidRDefault="007F6630"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00BE75B6" w:rsidRPr="00F23224">
              <w:rPr>
                <w:rFonts w:ascii="Trebuchet MS" w:hAnsi="Trebuchet MS" w:cs="Arial"/>
                <w:i/>
                <w:sz w:val="20"/>
                <w:szCs w:val="20"/>
                <w:lang w:val="es-ES"/>
              </w:rPr>
              <w:t>-</w:t>
            </w:r>
            <w:r w:rsidRPr="00F23224">
              <w:rPr>
                <w:rFonts w:ascii="Trebuchet MS" w:hAnsi="Trebuchet MS" w:cs="Arial"/>
                <w:b/>
                <w:i/>
                <w:sz w:val="20"/>
                <w:szCs w:val="20"/>
                <w:lang w:val="es-ES"/>
              </w:rPr>
              <w:t>hombre 2:</w:t>
            </w:r>
            <w:r w:rsidRPr="00F23224">
              <w:rPr>
                <w:rFonts w:ascii="Trebuchet MS" w:hAnsi="Trebuchet MS" w:cs="Arial"/>
                <w:i/>
                <w:sz w:val="20"/>
                <w:szCs w:val="20"/>
                <w:lang w:val="es-ES"/>
              </w:rPr>
              <w:t xml:space="preserve"> bueno la principal razón es que es nuestro espacio natural donde hemos hecho política por muchos años,  creemos que siempre hemos ganado en Zapopan, la ciudadanía siempre nos ha colaborado, soy yo creo que la única persona, que las tres veces que ha jugado por un distrito, las tres veces  he sido diputado, quiere decir que la ciudadanía, no tiene un mal recuerdo de un servidor</w:t>
            </w:r>
            <w:r w:rsidR="00BE75B6" w:rsidRPr="00F23224">
              <w:rPr>
                <w:rFonts w:ascii="Trebuchet MS" w:hAnsi="Trebuchet MS" w:cs="Arial"/>
                <w:i/>
                <w:sz w:val="20"/>
                <w:szCs w:val="20"/>
                <w:lang w:val="es-ES"/>
              </w:rPr>
              <w:t>.</w:t>
            </w:r>
          </w:p>
          <w:p w14:paraId="0AB96543" w14:textId="77777777" w:rsidR="00BE75B6" w:rsidRPr="00F23224" w:rsidRDefault="00BE75B6" w:rsidP="007F6630">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b/>
                <w:i/>
                <w:sz w:val="20"/>
                <w:szCs w:val="20"/>
                <w:lang w:val="es-ES"/>
              </w:rPr>
              <w:t>---</w:t>
            </w:r>
            <w:r w:rsidR="007F6630" w:rsidRPr="00F23224">
              <w:rPr>
                <w:rFonts w:ascii="Trebuchet MS" w:hAnsi="Trebuchet MS" w:cs="Arial"/>
                <w:b/>
                <w:i/>
                <w:sz w:val="20"/>
                <w:szCs w:val="20"/>
                <w:lang w:val="es-ES"/>
              </w:rPr>
              <w:t xml:space="preserve">voz masculina inaudible: </w:t>
            </w:r>
            <w:r w:rsidR="007F6630" w:rsidRPr="00F23224">
              <w:rPr>
                <w:rFonts w:ascii="Trebuchet MS" w:hAnsi="Trebuchet MS" w:cs="Arial"/>
                <w:i/>
                <w:sz w:val="20"/>
                <w:szCs w:val="20"/>
                <w:lang w:val="es-ES"/>
              </w:rPr>
              <w:t>había leído.</w:t>
            </w:r>
          </w:p>
          <w:p w14:paraId="056E782F" w14:textId="77777777" w:rsidR="00343777" w:rsidRPr="00F23224" w:rsidRDefault="00BE75B6" w:rsidP="00BE75B6">
            <w:pPr>
              <w:pStyle w:val="Sinespaciado"/>
              <w:spacing w:line="276" w:lineRule="auto"/>
              <w:ind w:right="23"/>
              <w:jc w:val="both"/>
              <w:rPr>
                <w:rFonts w:ascii="Trebuchet MS" w:hAnsi="Trebuchet MS" w:cs="Arial"/>
                <w:i/>
                <w:sz w:val="20"/>
                <w:szCs w:val="20"/>
                <w:lang w:val="es-ES"/>
              </w:rPr>
            </w:pPr>
            <w:r w:rsidRPr="00F23224">
              <w:rPr>
                <w:rFonts w:ascii="Trebuchet MS" w:hAnsi="Trebuchet MS" w:cs="Arial"/>
                <w:i/>
                <w:sz w:val="20"/>
                <w:szCs w:val="20"/>
                <w:lang w:val="es-ES"/>
              </w:rPr>
              <w:t>---</w:t>
            </w:r>
            <w:r w:rsidR="007F6630" w:rsidRPr="00F23224">
              <w:rPr>
                <w:rFonts w:ascii="Trebuchet MS" w:hAnsi="Trebuchet MS" w:cs="Arial"/>
                <w:b/>
                <w:i/>
                <w:sz w:val="20"/>
                <w:szCs w:val="20"/>
                <w:lang w:val="es-ES"/>
              </w:rPr>
              <w:t xml:space="preserve">hombre 2: </w:t>
            </w:r>
            <w:r w:rsidR="007F6630" w:rsidRPr="00F23224">
              <w:rPr>
                <w:rFonts w:ascii="Trebuchet MS" w:hAnsi="Trebuchet MS" w:cs="Arial"/>
                <w:i/>
                <w:sz w:val="20"/>
                <w:szCs w:val="20"/>
                <w:lang w:val="es-ES"/>
              </w:rPr>
              <w:t xml:space="preserve">no </w:t>
            </w:r>
            <w:proofErr w:type="spellStart"/>
            <w:r w:rsidR="007F6630" w:rsidRPr="00F23224">
              <w:rPr>
                <w:rFonts w:ascii="Trebuchet MS" w:hAnsi="Trebuchet MS" w:cs="Arial"/>
                <w:i/>
                <w:sz w:val="20"/>
                <w:szCs w:val="20"/>
                <w:lang w:val="es-ES"/>
              </w:rPr>
              <w:t>no</w:t>
            </w:r>
            <w:proofErr w:type="spellEnd"/>
            <w:r w:rsidR="007F6630" w:rsidRPr="00F23224">
              <w:rPr>
                <w:rFonts w:ascii="Trebuchet MS" w:hAnsi="Trebuchet MS" w:cs="Arial"/>
                <w:i/>
                <w:sz w:val="20"/>
                <w:szCs w:val="20"/>
                <w:lang w:val="es-ES"/>
              </w:rPr>
              <w:t xml:space="preserve"> el tema ese ya quedo cerrado, yo defendí ante los espacios jurídicos todo lo que me correspondía y era mi derecho y hasta ahí y yo siempre lo dije en el momento que no me sea favorable yo reconozco el espacio que me corresponde, muchas gracias a todos muy amables, gracias por venir hasta acá. </w:t>
            </w:r>
          </w:p>
        </w:tc>
      </w:tr>
    </w:tbl>
    <w:p w14:paraId="3CAA904E" w14:textId="77777777" w:rsidR="00343777" w:rsidRPr="00F23224" w:rsidRDefault="00343777" w:rsidP="00BE75B6">
      <w:pPr>
        <w:pStyle w:val="NormalWeb"/>
        <w:spacing w:before="0" w:beforeAutospacing="0" w:after="0" w:afterAutospacing="0" w:line="276" w:lineRule="auto"/>
        <w:contextualSpacing/>
        <w:jc w:val="both"/>
        <w:textAlignment w:val="baseline"/>
        <w:rPr>
          <w:rFonts w:ascii="Trebuchet MS" w:hAnsi="Trebuchet MS"/>
          <w:color w:val="000000"/>
          <w:highlight w:val="yellow"/>
          <w:lang w:val="es-ES"/>
        </w:rPr>
      </w:pPr>
    </w:p>
    <w:p w14:paraId="766ED72D" w14:textId="77777777" w:rsidR="00311DFA" w:rsidRPr="00F23224" w:rsidRDefault="00311DFA" w:rsidP="00311DFA">
      <w:pPr>
        <w:pStyle w:val="NormalWeb"/>
        <w:spacing w:before="0" w:beforeAutospacing="0" w:after="0" w:afterAutospacing="0" w:line="276" w:lineRule="auto"/>
        <w:contextualSpacing/>
        <w:jc w:val="both"/>
        <w:textAlignment w:val="baseline"/>
        <w:rPr>
          <w:rFonts w:ascii="Trebuchet MS" w:hAnsi="Trebuchet MS"/>
          <w:color w:val="0000FF"/>
          <w:highlight w:val="yellow"/>
          <w:u w:val="single"/>
          <w:lang w:val="es-ES"/>
        </w:rPr>
      </w:pPr>
    </w:p>
    <w:tbl>
      <w:tblPr>
        <w:tblStyle w:val="Tablaconcuadrcula"/>
        <w:tblW w:w="8505" w:type="dxa"/>
        <w:tblInd w:w="279" w:type="dxa"/>
        <w:tblLayout w:type="fixed"/>
        <w:tblLook w:val="04A0" w:firstRow="1" w:lastRow="0" w:firstColumn="1" w:lastColumn="0" w:noHBand="0" w:noVBand="1"/>
      </w:tblPr>
      <w:tblGrid>
        <w:gridCol w:w="3558"/>
        <w:gridCol w:w="4947"/>
      </w:tblGrid>
      <w:tr w:rsidR="003C2019" w:rsidRPr="00F23224" w14:paraId="2BFADE1C" w14:textId="77777777" w:rsidTr="003C2019">
        <w:tc>
          <w:tcPr>
            <w:tcW w:w="8505" w:type="dxa"/>
            <w:gridSpan w:val="2"/>
          </w:tcPr>
          <w:p w14:paraId="1541C732" w14:textId="77777777" w:rsidR="00311DFA" w:rsidRPr="00F23224" w:rsidRDefault="00B840E1" w:rsidP="00D07487">
            <w:pPr>
              <w:pStyle w:val="NormalWeb"/>
              <w:spacing w:before="0" w:beforeAutospacing="0" w:after="0" w:afterAutospacing="0" w:line="276" w:lineRule="auto"/>
              <w:contextualSpacing/>
              <w:jc w:val="center"/>
              <w:textAlignment w:val="baseline"/>
              <w:rPr>
                <w:rStyle w:val="Hipervnculo"/>
                <w:rFonts w:ascii="Trebuchet MS" w:hAnsi="Trebuchet MS"/>
                <w:sz w:val="20"/>
                <w:szCs w:val="20"/>
                <w:lang w:val="es-ES"/>
              </w:rPr>
            </w:pPr>
            <w:r w:rsidRPr="00F23224">
              <w:rPr>
                <w:rFonts w:ascii="Trebuchet MS" w:hAnsi="Trebuchet MS"/>
                <w:color w:val="000000" w:themeColor="text1"/>
                <w:sz w:val="20"/>
                <w:szCs w:val="20"/>
                <w:lang w:val="es-ES"/>
              </w:rPr>
              <w:t>b</w:t>
            </w:r>
            <w:r w:rsidR="00D07487" w:rsidRPr="00F23224">
              <w:rPr>
                <w:rFonts w:ascii="Trebuchet MS" w:hAnsi="Trebuchet MS"/>
                <w:color w:val="000000" w:themeColor="text1"/>
                <w:sz w:val="20"/>
                <w:szCs w:val="20"/>
                <w:lang w:val="es-ES"/>
              </w:rPr>
              <w:t xml:space="preserve">).   </w:t>
            </w:r>
            <w:r w:rsidR="00311DFA" w:rsidRPr="00F23224">
              <w:rPr>
                <w:rFonts w:ascii="Trebuchet MS" w:hAnsi="Trebuchet MS"/>
                <w:color w:val="000000" w:themeColor="text1"/>
                <w:sz w:val="20"/>
                <w:szCs w:val="20"/>
                <w:lang w:val="es-ES"/>
              </w:rPr>
              <w:t>Link</w:t>
            </w:r>
            <w:r w:rsidR="00D07487" w:rsidRPr="00F23224">
              <w:rPr>
                <w:rFonts w:ascii="Trebuchet MS" w:hAnsi="Trebuchet MS"/>
                <w:color w:val="000000" w:themeColor="text1"/>
                <w:sz w:val="20"/>
                <w:szCs w:val="20"/>
                <w:lang w:val="es-ES"/>
              </w:rPr>
              <w:t xml:space="preserve"> </w:t>
            </w:r>
            <w:r w:rsidR="00D07487" w:rsidRPr="00F23224">
              <w:rPr>
                <w:rFonts w:ascii="Trebuchet MS" w:hAnsi="Trebuchet MS"/>
                <w:sz w:val="20"/>
                <w:szCs w:val="20"/>
                <w:lang w:val="es-ES"/>
              </w:rPr>
              <w:t>de Twitter</w:t>
            </w:r>
            <w:r w:rsidR="00311DFA" w:rsidRPr="00F23224">
              <w:rPr>
                <w:rFonts w:ascii="Trebuchet MS" w:hAnsi="Trebuchet MS"/>
                <w:color w:val="000000" w:themeColor="text1"/>
                <w:sz w:val="20"/>
                <w:szCs w:val="20"/>
                <w:lang w:val="es-ES"/>
              </w:rPr>
              <w:t>:</w:t>
            </w:r>
          </w:p>
          <w:p w14:paraId="178387BB" w14:textId="77777777" w:rsidR="00B840E1" w:rsidRPr="00F23224" w:rsidRDefault="00D07487" w:rsidP="00B840E1">
            <w:pPr>
              <w:pStyle w:val="NormalWeb"/>
              <w:spacing w:before="0" w:beforeAutospacing="0" w:after="0" w:afterAutospacing="0" w:line="276" w:lineRule="auto"/>
              <w:ind w:left="720"/>
              <w:contextualSpacing/>
              <w:jc w:val="both"/>
              <w:textAlignment w:val="baseline"/>
              <w:rPr>
                <w:rFonts w:ascii="Trebuchet MS" w:hAnsi="Trebuchet MS"/>
                <w:color w:val="0000FF"/>
                <w:sz w:val="20"/>
                <w:szCs w:val="20"/>
                <w:u w:val="single"/>
                <w:lang w:val="es-ES"/>
              </w:rPr>
            </w:pPr>
            <w:r w:rsidRPr="00F23224">
              <w:rPr>
                <w:rStyle w:val="Hipervnculo"/>
                <w:rFonts w:ascii="Trebuchet MS" w:hAnsi="Trebuchet MS"/>
                <w:sz w:val="20"/>
                <w:szCs w:val="20"/>
                <w:lang w:val="es-ES"/>
              </w:rPr>
              <w:t xml:space="preserve">https://twitter.com/HugoRodriguezD/status/1359634414586761218 </w:t>
            </w:r>
          </w:p>
        </w:tc>
      </w:tr>
      <w:tr w:rsidR="003C2019" w:rsidRPr="00F23224" w14:paraId="04CC53CA" w14:textId="77777777" w:rsidTr="003C2019">
        <w:tc>
          <w:tcPr>
            <w:tcW w:w="3558" w:type="dxa"/>
          </w:tcPr>
          <w:p w14:paraId="5227B575" w14:textId="77777777" w:rsidR="0086734A" w:rsidRPr="00F23224" w:rsidRDefault="0086734A" w:rsidP="00D829E6">
            <w:pPr>
              <w:pStyle w:val="NormalWeb"/>
              <w:spacing w:before="0" w:beforeAutospacing="0" w:after="0" w:afterAutospacing="0" w:line="276" w:lineRule="auto"/>
              <w:contextualSpacing/>
              <w:jc w:val="both"/>
              <w:textAlignment w:val="baseline"/>
              <w:rPr>
                <w:rFonts w:ascii="Trebuchet MS" w:hAnsi="Trebuchet MS"/>
                <w:i/>
                <w:color w:val="000000"/>
                <w:sz w:val="22"/>
                <w:szCs w:val="22"/>
                <w:highlight w:val="yellow"/>
                <w:lang w:val="es-ES"/>
              </w:rPr>
            </w:pPr>
          </w:p>
          <w:p w14:paraId="586928D0" w14:textId="77777777" w:rsidR="0086734A" w:rsidRPr="00F23224" w:rsidRDefault="0086734A" w:rsidP="00D829E6">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F23224">
              <w:rPr>
                <w:rFonts w:ascii="Trebuchet MS" w:hAnsi="Trebuchet MS"/>
                <w:i/>
                <w:color w:val="000000"/>
                <w:sz w:val="20"/>
                <w:szCs w:val="20"/>
                <w:lang w:val="es-ES"/>
              </w:rPr>
              <w:t>Nombre del Perfil:</w:t>
            </w:r>
          </w:p>
          <w:p w14:paraId="554F8F33" w14:textId="77777777" w:rsidR="0055022F" w:rsidRPr="00F23224" w:rsidRDefault="0055022F" w:rsidP="00D829E6">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683576FC" w14:textId="77777777" w:rsidR="0086734A" w:rsidRPr="00F23224" w:rsidRDefault="005B1ACE" w:rsidP="005B1ACE">
            <w:pPr>
              <w:pStyle w:val="NormalWeb"/>
              <w:spacing w:before="0" w:beforeAutospacing="0" w:after="0" w:afterAutospacing="0"/>
              <w:contextualSpacing/>
              <w:textAlignment w:val="baseline"/>
              <w:rPr>
                <w:rFonts w:ascii="Trebuchet MS" w:hAnsi="Trebuchet MS"/>
                <w:i/>
                <w:color w:val="000000"/>
                <w:sz w:val="20"/>
                <w:szCs w:val="20"/>
                <w:highlight w:val="yellow"/>
                <w:lang w:val="es-ES"/>
              </w:rPr>
            </w:pPr>
            <w:r w:rsidRPr="00F23224">
              <w:rPr>
                <w:rFonts w:ascii="Trebuchet MS" w:eastAsia="MS Mincho" w:hAnsi="Trebuchet MS" w:cs="Arial"/>
                <w:i/>
                <w:sz w:val="20"/>
                <w:szCs w:val="20"/>
                <w:lang w:val="es-ES"/>
              </w:rPr>
              <w:t>@</w:t>
            </w:r>
            <w:proofErr w:type="spellStart"/>
            <w:r w:rsidRPr="00F23224">
              <w:rPr>
                <w:rFonts w:ascii="Trebuchet MS" w:eastAsia="MS Mincho" w:hAnsi="Trebuchet MS" w:cs="Arial"/>
                <w:i/>
                <w:sz w:val="20"/>
                <w:szCs w:val="20"/>
                <w:lang w:val="es-ES"/>
              </w:rPr>
              <w:t>HugoRodriguezD</w:t>
            </w:r>
            <w:proofErr w:type="spellEnd"/>
            <w:r w:rsidRPr="00F23224">
              <w:rPr>
                <w:rFonts w:ascii="Trebuchet MS" w:hAnsi="Trebuchet MS"/>
                <w:i/>
                <w:color w:val="000000"/>
                <w:sz w:val="20"/>
                <w:szCs w:val="20"/>
                <w:highlight w:val="yellow"/>
                <w:lang w:val="es-ES"/>
              </w:rPr>
              <w:t xml:space="preserve"> </w:t>
            </w:r>
          </w:p>
          <w:p w14:paraId="66228B1E" w14:textId="77777777" w:rsidR="0086734A" w:rsidRPr="00F23224" w:rsidRDefault="0086734A" w:rsidP="004B41C8">
            <w:pPr>
              <w:pStyle w:val="NormalWeb"/>
              <w:spacing w:before="0" w:beforeAutospacing="0" w:after="0" w:afterAutospacing="0"/>
              <w:contextualSpacing/>
              <w:textAlignment w:val="baseline"/>
              <w:rPr>
                <w:rFonts w:ascii="Trebuchet MS" w:hAnsi="Trebuchet MS"/>
                <w:i/>
                <w:color w:val="000000"/>
                <w:sz w:val="20"/>
                <w:szCs w:val="20"/>
                <w:lang w:val="es-ES"/>
              </w:rPr>
            </w:pPr>
          </w:p>
          <w:p w14:paraId="563FFB7A" w14:textId="77777777" w:rsidR="0086734A" w:rsidRPr="00F23224" w:rsidRDefault="0086734A" w:rsidP="004B41C8">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F23224">
              <w:rPr>
                <w:rFonts w:ascii="Trebuchet MS" w:hAnsi="Trebuchet MS"/>
                <w:i/>
                <w:color w:val="000000"/>
                <w:sz w:val="20"/>
                <w:szCs w:val="20"/>
                <w:lang w:val="es-ES"/>
              </w:rPr>
              <w:t>Titulo:</w:t>
            </w:r>
          </w:p>
          <w:p w14:paraId="6F9F61A4" w14:textId="77777777" w:rsidR="0055022F" w:rsidRPr="00F23224" w:rsidRDefault="0055022F" w:rsidP="004B41C8">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5071C71D" w14:textId="77777777" w:rsidR="0086734A" w:rsidRPr="00F23224" w:rsidRDefault="0086734A" w:rsidP="00D829E6">
            <w:pPr>
              <w:jc w:val="both"/>
              <w:rPr>
                <w:rFonts w:ascii="Trebuchet MS" w:hAnsi="Trebuchet MS"/>
                <w:color w:val="000000"/>
                <w:sz w:val="20"/>
                <w:szCs w:val="20"/>
                <w:lang w:val="es-ES"/>
              </w:rPr>
            </w:pPr>
            <w:r w:rsidRPr="00F23224">
              <w:rPr>
                <w:rFonts w:ascii="Trebuchet MS" w:hAnsi="Trebuchet MS" w:cs="Arial"/>
                <w:i/>
                <w:sz w:val="20"/>
                <w:szCs w:val="20"/>
                <w:lang w:val="es-ES"/>
              </w:rPr>
              <w:t>“</w:t>
            </w:r>
            <w:r w:rsidR="004B41C8" w:rsidRPr="00F23224">
              <w:rPr>
                <w:rFonts w:ascii="Trebuchet MS" w:eastAsia="MS Mincho" w:hAnsi="Trebuchet MS" w:cs="Arial"/>
                <w:i/>
                <w:sz w:val="20"/>
                <w:szCs w:val="20"/>
                <w:lang w:val="es-ES"/>
              </w:rPr>
              <w:t xml:space="preserve">El día de hoy exprese de manera técnica en materia de seguridad cifras que nos indican la situación del Estado. Anuncie que me incorporo a la lucha por Zapopan, estamos hartos </w:t>
            </w:r>
            <w:r w:rsidR="004B41C8" w:rsidRPr="00F23224">
              <w:rPr>
                <w:rFonts w:ascii="Trebuchet MS" w:eastAsia="MS Mincho" w:hAnsi="Trebuchet MS" w:cs="Arial"/>
                <w:i/>
                <w:sz w:val="20"/>
                <w:szCs w:val="20"/>
                <w:lang w:val="es-ES"/>
              </w:rPr>
              <w:lastRenderedPageBreak/>
              <w:t>los ciudadanos de la falta de coordinación en el gobierno estatal”</w:t>
            </w:r>
          </w:p>
          <w:p w14:paraId="37F08B29" w14:textId="77777777" w:rsidR="0086734A" w:rsidRPr="00F23224" w:rsidRDefault="0086734A" w:rsidP="00D829E6">
            <w:pPr>
              <w:pStyle w:val="NormalWeb"/>
              <w:spacing w:before="0" w:beforeAutospacing="0" w:after="0" w:afterAutospacing="0" w:line="276" w:lineRule="auto"/>
              <w:contextualSpacing/>
              <w:jc w:val="both"/>
              <w:textAlignment w:val="baseline"/>
              <w:rPr>
                <w:rFonts w:ascii="Trebuchet MS" w:hAnsi="Trebuchet MS"/>
                <w:color w:val="000000"/>
                <w:highlight w:val="yellow"/>
                <w:lang w:val="es-ES"/>
              </w:rPr>
            </w:pPr>
          </w:p>
        </w:tc>
        <w:tc>
          <w:tcPr>
            <w:tcW w:w="4947" w:type="dxa"/>
          </w:tcPr>
          <w:p w14:paraId="221785C1" w14:textId="77777777" w:rsidR="0086734A" w:rsidRPr="00F23224" w:rsidRDefault="0086734A" w:rsidP="00D829E6">
            <w:pPr>
              <w:pStyle w:val="NormalWeb"/>
              <w:spacing w:before="0" w:beforeAutospacing="0" w:after="0" w:afterAutospacing="0" w:line="276" w:lineRule="auto"/>
              <w:contextualSpacing/>
              <w:jc w:val="both"/>
              <w:textAlignment w:val="baseline"/>
              <w:rPr>
                <w:rFonts w:ascii="Trebuchet MS" w:hAnsi="Trebuchet MS"/>
                <w:color w:val="000000"/>
                <w:highlight w:val="yellow"/>
                <w:lang w:val="es-ES"/>
              </w:rPr>
            </w:pPr>
          </w:p>
          <w:p w14:paraId="7B72F921" w14:textId="77777777" w:rsidR="0086734A" w:rsidRPr="00F23224" w:rsidRDefault="0055022F" w:rsidP="00D829E6">
            <w:pPr>
              <w:pStyle w:val="NormalWeb"/>
              <w:spacing w:before="0" w:beforeAutospacing="0" w:after="0" w:afterAutospacing="0" w:line="276" w:lineRule="auto"/>
              <w:contextualSpacing/>
              <w:textAlignment w:val="baseline"/>
              <w:rPr>
                <w:rFonts w:ascii="Trebuchet MS" w:hAnsi="Trebuchet MS"/>
                <w:color w:val="000000"/>
                <w:highlight w:val="yellow"/>
                <w:lang w:val="es-ES"/>
              </w:rPr>
            </w:pPr>
            <w:r w:rsidRPr="00F23224">
              <w:rPr>
                <w:noProof/>
                <w:lang w:eastAsia="es-MX"/>
              </w:rPr>
              <w:drawing>
                <wp:inline distT="0" distB="0" distL="0" distR="0" wp14:anchorId="175329DA" wp14:editId="6C793F19">
                  <wp:extent cx="3177879" cy="1557604"/>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71" t="6225" r="5305" b="14941"/>
                          <a:stretch/>
                        </pic:blipFill>
                        <pic:spPr bwMode="auto">
                          <a:xfrm>
                            <a:off x="0" y="0"/>
                            <a:ext cx="3202653" cy="15697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B715F8" w14:textId="77777777" w:rsidR="0086734A" w:rsidRPr="00F23224" w:rsidRDefault="0086734A" w:rsidP="00311DFA">
      <w:pPr>
        <w:spacing w:line="276" w:lineRule="auto"/>
        <w:jc w:val="both"/>
        <w:rPr>
          <w:rFonts w:ascii="Trebuchet MS" w:eastAsia="Calibri" w:hAnsi="Trebuchet MS" w:cs="Arial"/>
          <w:highlight w:val="yellow"/>
          <w:lang w:val="es-ES" w:eastAsia="ar-SA" w:bidi="en-US"/>
        </w:rPr>
      </w:pPr>
    </w:p>
    <w:p w14:paraId="63D29DAA" w14:textId="77777777" w:rsidR="003979A7" w:rsidRPr="00F23224" w:rsidRDefault="003979A7" w:rsidP="003979A7">
      <w:pPr>
        <w:pStyle w:val="NormalWeb"/>
        <w:numPr>
          <w:ilvl w:val="0"/>
          <w:numId w:val="5"/>
        </w:numPr>
        <w:spacing w:before="0" w:beforeAutospacing="0" w:after="0" w:afterAutospacing="0" w:line="276" w:lineRule="auto"/>
        <w:contextualSpacing/>
        <w:jc w:val="both"/>
        <w:textAlignment w:val="baseline"/>
        <w:rPr>
          <w:rFonts w:ascii="Trebuchet MS" w:hAnsi="Trebuchet MS"/>
          <w:color w:val="000000"/>
          <w:lang w:val="es-ES"/>
        </w:rPr>
      </w:pPr>
      <w:r w:rsidRPr="00F23224">
        <w:rPr>
          <w:rFonts w:ascii="Trebuchet MS" w:hAnsi="Trebuchet MS"/>
          <w:lang w:val="es-ES"/>
        </w:rPr>
        <w:t xml:space="preserve">Publicaciones en </w:t>
      </w:r>
      <w:r w:rsidR="00C60D59" w:rsidRPr="00F23224">
        <w:rPr>
          <w:rFonts w:ascii="Trebuchet MS" w:hAnsi="Trebuchet MS"/>
          <w:lang w:val="es-ES"/>
        </w:rPr>
        <w:t xml:space="preserve">diferentes </w:t>
      </w:r>
      <w:r w:rsidRPr="00F23224">
        <w:rPr>
          <w:rFonts w:ascii="Trebuchet MS" w:hAnsi="Trebuchet MS"/>
          <w:lang w:val="es-ES"/>
        </w:rPr>
        <w:t xml:space="preserve">medios periodísticos del día 10 de febrero de 2021, </w:t>
      </w:r>
      <w:r w:rsidRPr="00F23224">
        <w:rPr>
          <w:rFonts w:ascii="Trebuchet MS" w:hAnsi="Trebuchet MS"/>
          <w:color w:val="000000"/>
          <w:lang w:val="es-ES"/>
        </w:rPr>
        <w:t>que se encuentran alojadas en los siguientes links:</w:t>
      </w:r>
    </w:p>
    <w:p w14:paraId="21F7630B" w14:textId="77777777" w:rsidR="003979A7" w:rsidRPr="00F23224" w:rsidRDefault="003979A7" w:rsidP="003979A7">
      <w:pPr>
        <w:pStyle w:val="NormalWeb"/>
        <w:spacing w:before="0" w:beforeAutospacing="0" w:after="0" w:afterAutospacing="0" w:line="276" w:lineRule="auto"/>
        <w:ind w:left="720"/>
        <w:contextualSpacing/>
        <w:jc w:val="both"/>
        <w:textAlignment w:val="baseline"/>
        <w:rPr>
          <w:rFonts w:ascii="Trebuchet MS" w:hAnsi="Trebuchet MS"/>
          <w:color w:val="000000"/>
          <w:lang w:val="es-ES"/>
        </w:rPr>
      </w:pPr>
    </w:p>
    <w:p w14:paraId="2A9F6022" w14:textId="77777777" w:rsidR="003979A7" w:rsidRPr="00F23224" w:rsidRDefault="00042BD2" w:rsidP="003979A7">
      <w:pPr>
        <w:pStyle w:val="NormalWeb"/>
        <w:numPr>
          <w:ilvl w:val="0"/>
          <w:numId w:val="9"/>
        </w:numPr>
        <w:spacing w:before="0" w:beforeAutospacing="0" w:after="0" w:afterAutospacing="0" w:line="276" w:lineRule="auto"/>
        <w:contextualSpacing/>
        <w:jc w:val="both"/>
        <w:textAlignment w:val="baseline"/>
        <w:rPr>
          <w:rFonts w:ascii="Trebuchet MS" w:hAnsi="Trebuchet MS"/>
          <w:color w:val="000000"/>
          <w:lang w:val="es-ES"/>
        </w:rPr>
      </w:pPr>
      <w:hyperlink r:id="rId11" w:history="1">
        <w:r w:rsidR="003979A7" w:rsidRPr="00F23224">
          <w:rPr>
            <w:rStyle w:val="Hipervnculo"/>
            <w:rFonts w:ascii="Trebuchet MS" w:hAnsi="Trebuchet MS"/>
            <w:lang w:val="es-ES"/>
          </w:rPr>
          <w:t>https://www.notisistema.com/noticias/aprovecha-morena-balacera-en-real-acueducto-para-destapar-a-otro-precandidato-por-zapopan/</w:t>
        </w:r>
      </w:hyperlink>
    </w:p>
    <w:p w14:paraId="3F37C89A" w14:textId="77777777" w:rsidR="003979A7" w:rsidRPr="00F23224" w:rsidRDefault="00042BD2" w:rsidP="003979A7">
      <w:pPr>
        <w:pStyle w:val="NormalWeb"/>
        <w:numPr>
          <w:ilvl w:val="0"/>
          <w:numId w:val="9"/>
        </w:numPr>
        <w:spacing w:before="0" w:beforeAutospacing="0" w:after="0" w:afterAutospacing="0" w:line="276" w:lineRule="auto"/>
        <w:contextualSpacing/>
        <w:jc w:val="both"/>
        <w:textAlignment w:val="baseline"/>
        <w:rPr>
          <w:rFonts w:ascii="Trebuchet MS" w:hAnsi="Trebuchet MS"/>
          <w:color w:val="000000"/>
          <w:lang w:val="es-ES"/>
        </w:rPr>
      </w:pPr>
      <w:hyperlink r:id="rId12" w:history="1">
        <w:r w:rsidR="003979A7" w:rsidRPr="00F23224">
          <w:rPr>
            <w:rStyle w:val="Hipervnculo"/>
            <w:rFonts w:ascii="Trebuchet MS" w:hAnsi="Trebuchet MS"/>
            <w:lang w:val="es-ES"/>
          </w:rPr>
          <w:t>https://udgtv.com/noticias/hugo-rodriguez-anuncia-precandidatura-a-la-alcaldia-de-zapopan/</w:t>
        </w:r>
      </w:hyperlink>
    </w:p>
    <w:p w14:paraId="5A178406" w14:textId="77777777" w:rsidR="003979A7" w:rsidRPr="00F23224" w:rsidRDefault="00042BD2" w:rsidP="003979A7">
      <w:pPr>
        <w:pStyle w:val="NormalWeb"/>
        <w:numPr>
          <w:ilvl w:val="0"/>
          <w:numId w:val="9"/>
        </w:numPr>
        <w:spacing w:before="0" w:beforeAutospacing="0" w:after="0" w:afterAutospacing="0" w:line="276" w:lineRule="auto"/>
        <w:contextualSpacing/>
        <w:jc w:val="both"/>
        <w:textAlignment w:val="baseline"/>
        <w:rPr>
          <w:rFonts w:ascii="Trebuchet MS" w:hAnsi="Trebuchet MS"/>
          <w:color w:val="000000"/>
          <w:lang w:val="es-ES"/>
        </w:rPr>
      </w:pPr>
      <w:hyperlink r:id="rId13" w:history="1">
        <w:r w:rsidR="003979A7" w:rsidRPr="00F23224">
          <w:rPr>
            <w:rStyle w:val="Hipervnculo"/>
            <w:rFonts w:ascii="Trebuchet MS" w:hAnsi="Trebuchet MS"/>
            <w:lang w:val="es-ES"/>
          </w:rPr>
          <w:t>https://www.eloccidental.com.mx/local/noticias-morena-hechos-violentos-en-andares-deben-aclararse-hugo-rodriguez-6346357.html</w:t>
        </w:r>
      </w:hyperlink>
    </w:p>
    <w:p w14:paraId="5330D057" w14:textId="77777777" w:rsidR="003979A7" w:rsidRPr="00F23224" w:rsidRDefault="00042BD2" w:rsidP="003979A7">
      <w:pPr>
        <w:pStyle w:val="NormalWeb"/>
        <w:numPr>
          <w:ilvl w:val="0"/>
          <w:numId w:val="9"/>
        </w:numPr>
        <w:spacing w:before="0" w:beforeAutospacing="0" w:after="0" w:afterAutospacing="0" w:line="276" w:lineRule="auto"/>
        <w:contextualSpacing/>
        <w:jc w:val="both"/>
        <w:textAlignment w:val="baseline"/>
        <w:rPr>
          <w:rFonts w:ascii="Trebuchet MS" w:hAnsi="Trebuchet MS"/>
          <w:color w:val="000000"/>
          <w:lang w:val="es-ES"/>
        </w:rPr>
      </w:pPr>
      <w:hyperlink r:id="rId14" w:history="1">
        <w:r w:rsidR="003979A7" w:rsidRPr="00F23224">
          <w:rPr>
            <w:rStyle w:val="Hipervnculo"/>
            <w:rFonts w:ascii="Trebuchet MS" w:hAnsi="Trebuchet MS"/>
            <w:lang w:val="es-ES"/>
          </w:rPr>
          <w:t>https://www.antenanoticias.com.mx/index.php/2021/02/10/sin-mostrar-pruebas-y-con-rumores-pide-morenista-indagar-a-frangie-por-balacera/</w:t>
        </w:r>
      </w:hyperlink>
    </w:p>
    <w:p w14:paraId="12B5849B" w14:textId="77777777" w:rsidR="003979A7" w:rsidRPr="00F23224" w:rsidRDefault="003979A7" w:rsidP="003979A7">
      <w:pPr>
        <w:spacing w:line="276" w:lineRule="auto"/>
        <w:contextualSpacing/>
        <w:rPr>
          <w:rFonts w:ascii="Trebuchet MS" w:hAnsi="Trebuchet MS"/>
          <w:lang w:val="es-ES"/>
        </w:rPr>
      </w:pPr>
    </w:p>
    <w:p w14:paraId="58ACF078" w14:textId="77777777" w:rsidR="003979A7" w:rsidRPr="00F23224" w:rsidRDefault="003979A7" w:rsidP="003979A7">
      <w:pPr>
        <w:pStyle w:val="NormalWeb"/>
        <w:numPr>
          <w:ilvl w:val="0"/>
          <w:numId w:val="5"/>
        </w:numPr>
        <w:spacing w:before="0" w:beforeAutospacing="0" w:after="0" w:afterAutospacing="0" w:line="276" w:lineRule="auto"/>
        <w:contextualSpacing/>
        <w:jc w:val="both"/>
        <w:textAlignment w:val="baseline"/>
        <w:rPr>
          <w:rFonts w:ascii="Trebuchet MS" w:hAnsi="Trebuchet MS"/>
          <w:lang w:val="es-ES"/>
        </w:rPr>
      </w:pPr>
      <w:r w:rsidRPr="00F23224">
        <w:rPr>
          <w:rFonts w:ascii="Trebuchet MS" w:hAnsi="Trebuchet MS"/>
          <w:lang w:val="es-ES"/>
        </w:rPr>
        <w:t xml:space="preserve">Publicaciones </w:t>
      </w:r>
      <w:r w:rsidR="00C60D59" w:rsidRPr="00F23224">
        <w:rPr>
          <w:rFonts w:ascii="Trebuchet MS" w:hAnsi="Trebuchet MS"/>
          <w:lang w:val="es-ES"/>
        </w:rPr>
        <w:t xml:space="preserve">por diferentes perfiles </w:t>
      </w:r>
      <w:r w:rsidRPr="00F23224">
        <w:rPr>
          <w:rFonts w:ascii="Trebuchet MS" w:hAnsi="Trebuchet MS"/>
          <w:lang w:val="es-ES"/>
        </w:rPr>
        <w:t>en la red social “Twitter”, que</w:t>
      </w:r>
      <w:r w:rsidRPr="00F23224">
        <w:rPr>
          <w:rFonts w:ascii="Trebuchet MS" w:hAnsi="Trebuchet MS"/>
          <w:color w:val="000000"/>
          <w:lang w:val="es-ES"/>
        </w:rPr>
        <w:t xml:space="preserve"> se encuentran alojadas en los siguientes links:</w:t>
      </w:r>
    </w:p>
    <w:p w14:paraId="7D921457" w14:textId="77777777" w:rsidR="003979A7" w:rsidRPr="00F23224" w:rsidRDefault="003979A7" w:rsidP="003979A7">
      <w:pPr>
        <w:pStyle w:val="NormalWeb"/>
        <w:spacing w:before="0" w:beforeAutospacing="0" w:after="0" w:afterAutospacing="0" w:line="276" w:lineRule="auto"/>
        <w:ind w:left="720"/>
        <w:contextualSpacing/>
        <w:jc w:val="both"/>
        <w:textAlignment w:val="baseline"/>
        <w:rPr>
          <w:rStyle w:val="Hipervnculo"/>
          <w:rFonts w:ascii="Trebuchet MS" w:hAnsi="Trebuchet MS"/>
          <w:lang w:val="es-ES"/>
        </w:rPr>
      </w:pPr>
    </w:p>
    <w:p w14:paraId="68234B42" w14:textId="77777777" w:rsidR="003979A7" w:rsidRPr="00F23224" w:rsidRDefault="003979A7" w:rsidP="00C60D59">
      <w:pPr>
        <w:pStyle w:val="NormalWeb"/>
        <w:numPr>
          <w:ilvl w:val="0"/>
          <w:numId w:val="10"/>
        </w:numPr>
        <w:spacing w:before="0" w:beforeAutospacing="0" w:after="0" w:afterAutospacing="0" w:line="276" w:lineRule="auto"/>
        <w:contextualSpacing/>
        <w:jc w:val="both"/>
        <w:textAlignment w:val="baseline"/>
        <w:rPr>
          <w:rStyle w:val="Hipervnculo"/>
          <w:rFonts w:ascii="Trebuchet MS" w:hAnsi="Trebuchet MS"/>
          <w:lang w:val="es-ES"/>
        </w:rPr>
      </w:pPr>
      <w:r w:rsidRPr="00F23224">
        <w:rPr>
          <w:rStyle w:val="Hipervnculo"/>
          <w:rFonts w:ascii="Trebuchet MS" w:hAnsi="Trebuchet MS"/>
          <w:lang w:val="es-ES"/>
        </w:rPr>
        <w:t>https://twitter.com/juanjosefrangie/status/1358893882461806595</w:t>
      </w:r>
    </w:p>
    <w:p w14:paraId="2D0B1458" w14:textId="77777777" w:rsidR="003979A7" w:rsidRPr="00F23224" w:rsidRDefault="00042BD2" w:rsidP="00C60D59">
      <w:pPr>
        <w:pStyle w:val="NormalWeb"/>
        <w:numPr>
          <w:ilvl w:val="0"/>
          <w:numId w:val="10"/>
        </w:numPr>
        <w:spacing w:before="0" w:beforeAutospacing="0" w:after="0" w:afterAutospacing="0" w:line="276" w:lineRule="auto"/>
        <w:contextualSpacing/>
        <w:jc w:val="both"/>
        <w:textAlignment w:val="baseline"/>
        <w:rPr>
          <w:rStyle w:val="Hipervnculo"/>
          <w:rFonts w:ascii="Trebuchet MS" w:hAnsi="Trebuchet MS"/>
          <w:lang w:val="es-ES"/>
        </w:rPr>
      </w:pPr>
      <w:hyperlink r:id="rId15" w:history="1">
        <w:r w:rsidR="00C60D59" w:rsidRPr="00F23224">
          <w:rPr>
            <w:rStyle w:val="Hipervnculo"/>
            <w:rFonts w:ascii="Trebuchet MS" w:hAnsi="Trebuchet MS"/>
            <w:lang w:val="es-ES"/>
          </w:rPr>
          <w:t>https://twitter.com/alfonso_marquez/status/1359210561259458560</w:t>
        </w:r>
      </w:hyperlink>
    </w:p>
    <w:p w14:paraId="1D1846FE" w14:textId="77777777" w:rsidR="003979A7" w:rsidRPr="00F23224" w:rsidRDefault="003979A7" w:rsidP="00C60D59">
      <w:pPr>
        <w:pStyle w:val="NormalWeb"/>
        <w:numPr>
          <w:ilvl w:val="0"/>
          <w:numId w:val="10"/>
        </w:numPr>
        <w:spacing w:before="0" w:beforeAutospacing="0" w:after="0" w:afterAutospacing="0" w:line="276" w:lineRule="auto"/>
        <w:contextualSpacing/>
        <w:jc w:val="both"/>
        <w:textAlignment w:val="baseline"/>
        <w:rPr>
          <w:rStyle w:val="Hipervnculo"/>
          <w:rFonts w:ascii="Trebuchet MS" w:hAnsi="Trebuchet MS"/>
          <w:lang w:val="es-ES"/>
        </w:rPr>
      </w:pPr>
      <w:r w:rsidRPr="00F23224">
        <w:rPr>
          <w:rStyle w:val="Hipervnculo"/>
          <w:rFonts w:ascii="Trebuchet MS" w:hAnsi="Trebuchet MS"/>
          <w:lang w:val="es-ES"/>
        </w:rPr>
        <w:t>https://twitter.com/BitacoraPol/status/1358881308622094340</w:t>
      </w:r>
    </w:p>
    <w:p w14:paraId="47683BA4" w14:textId="77777777" w:rsidR="003979A7" w:rsidRPr="00F23224" w:rsidRDefault="003979A7" w:rsidP="00C60D59">
      <w:pPr>
        <w:pStyle w:val="NormalWeb"/>
        <w:numPr>
          <w:ilvl w:val="0"/>
          <w:numId w:val="10"/>
        </w:numPr>
        <w:spacing w:before="0" w:beforeAutospacing="0" w:after="0" w:afterAutospacing="0" w:line="276" w:lineRule="auto"/>
        <w:contextualSpacing/>
        <w:jc w:val="both"/>
        <w:textAlignment w:val="baseline"/>
        <w:rPr>
          <w:rFonts w:ascii="Trebuchet MS" w:hAnsi="Trebuchet MS"/>
          <w:lang w:val="es-ES"/>
        </w:rPr>
      </w:pPr>
      <w:r w:rsidRPr="00F23224">
        <w:rPr>
          <w:rStyle w:val="Hipervnculo"/>
          <w:rFonts w:ascii="Trebuchet MS" w:hAnsi="Trebuchet MS"/>
          <w:lang w:val="es-ES"/>
        </w:rPr>
        <w:t>https://twitter.com/BitacoraPol/status/1358882988327600129</w:t>
      </w:r>
    </w:p>
    <w:p w14:paraId="04C4D35B" w14:textId="77777777" w:rsidR="003979A7" w:rsidRPr="00F23224" w:rsidRDefault="003979A7" w:rsidP="003979A7">
      <w:pPr>
        <w:pStyle w:val="NormalWeb"/>
        <w:spacing w:before="0" w:beforeAutospacing="0" w:after="0" w:afterAutospacing="0" w:line="276" w:lineRule="auto"/>
        <w:contextualSpacing/>
        <w:jc w:val="both"/>
        <w:textAlignment w:val="baseline"/>
        <w:rPr>
          <w:rFonts w:ascii="Trebuchet MS" w:hAnsi="Trebuchet MS"/>
          <w:lang w:val="es-ES"/>
        </w:rPr>
      </w:pPr>
    </w:p>
    <w:p w14:paraId="0DECF632" w14:textId="77777777" w:rsidR="003979A7" w:rsidRPr="00F23224" w:rsidRDefault="003979A7" w:rsidP="003979A7">
      <w:pPr>
        <w:pStyle w:val="NormalWeb"/>
        <w:numPr>
          <w:ilvl w:val="0"/>
          <w:numId w:val="5"/>
        </w:numPr>
        <w:spacing w:before="0" w:beforeAutospacing="0" w:after="0" w:afterAutospacing="0" w:line="276" w:lineRule="auto"/>
        <w:contextualSpacing/>
        <w:jc w:val="both"/>
        <w:textAlignment w:val="baseline"/>
        <w:rPr>
          <w:rFonts w:ascii="Trebuchet MS" w:hAnsi="Trebuchet MS"/>
          <w:color w:val="000000"/>
          <w:lang w:val="es-ES"/>
        </w:rPr>
      </w:pPr>
      <w:r w:rsidRPr="00F23224">
        <w:rPr>
          <w:rFonts w:ascii="Trebuchet MS" w:hAnsi="Trebuchet MS"/>
          <w:lang w:val="es-ES"/>
        </w:rPr>
        <w:t xml:space="preserve">Publicaciones </w:t>
      </w:r>
      <w:r w:rsidR="009C49AF" w:rsidRPr="00F23224">
        <w:rPr>
          <w:rFonts w:ascii="Trebuchet MS" w:hAnsi="Trebuchet MS"/>
          <w:lang w:val="es-ES"/>
        </w:rPr>
        <w:t xml:space="preserve">por el perfil </w:t>
      </w:r>
      <w:r w:rsidR="0059089D" w:rsidRPr="00F23224">
        <w:rPr>
          <w:rFonts w:ascii="Trebuchet MS" w:hAnsi="Trebuchet MS"/>
          <w:lang w:val="es-ES"/>
        </w:rPr>
        <w:t>“</w:t>
      </w:r>
      <w:r w:rsidR="0059089D" w:rsidRPr="00F23224">
        <w:rPr>
          <w:rFonts w:ascii="Trebuchet MS" w:hAnsi="Trebuchet MS" w:cs="Arial"/>
          <w:lang w:val="es-ES"/>
        </w:rPr>
        <w:t xml:space="preserve">100.3 La ley” y “Diario </w:t>
      </w:r>
      <w:proofErr w:type="spellStart"/>
      <w:r w:rsidR="0059089D" w:rsidRPr="00F23224">
        <w:rPr>
          <w:rFonts w:ascii="Trebuchet MS" w:hAnsi="Trebuchet MS" w:cs="Arial"/>
          <w:lang w:val="es-ES"/>
        </w:rPr>
        <w:t>Gdl</w:t>
      </w:r>
      <w:proofErr w:type="spellEnd"/>
      <w:r w:rsidR="0059089D" w:rsidRPr="00F23224">
        <w:rPr>
          <w:rFonts w:ascii="Trebuchet MS" w:hAnsi="Trebuchet MS" w:cs="Arial"/>
          <w:lang w:val="es-ES"/>
        </w:rPr>
        <w:t>”</w:t>
      </w:r>
      <w:r w:rsidR="0059089D" w:rsidRPr="00F23224">
        <w:rPr>
          <w:rFonts w:ascii="Trebuchet MS" w:hAnsi="Trebuchet MS"/>
          <w:lang w:val="es-ES"/>
        </w:rPr>
        <w:t xml:space="preserve"> </w:t>
      </w:r>
      <w:r w:rsidRPr="00F23224">
        <w:rPr>
          <w:rFonts w:ascii="Trebuchet MS" w:hAnsi="Trebuchet MS"/>
          <w:lang w:val="es-ES"/>
        </w:rPr>
        <w:t>en la red social “Facebook”, que</w:t>
      </w:r>
      <w:r w:rsidRPr="00F23224">
        <w:rPr>
          <w:rFonts w:ascii="Trebuchet MS" w:hAnsi="Trebuchet MS"/>
          <w:color w:val="000000"/>
          <w:lang w:val="es-ES"/>
        </w:rPr>
        <w:t xml:space="preserve"> se encuentran alojadas en los siguientes links:</w:t>
      </w:r>
    </w:p>
    <w:p w14:paraId="56AD8F1D" w14:textId="77777777" w:rsidR="003979A7" w:rsidRPr="00F23224" w:rsidRDefault="003979A7" w:rsidP="003979A7">
      <w:pPr>
        <w:pStyle w:val="NormalWeb"/>
        <w:spacing w:before="0" w:beforeAutospacing="0" w:after="0" w:afterAutospacing="0" w:line="276" w:lineRule="auto"/>
        <w:ind w:left="720"/>
        <w:contextualSpacing/>
        <w:jc w:val="both"/>
        <w:textAlignment w:val="baseline"/>
        <w:rPr>
          <w:rFonts w:ascii="Trebuchet MS" w:hAnsi="Trebuchet MS"/>
          <w:color w:val="000000"/>
          <w:lang w:val="es-ES"/>
        </w:rPr>
      </w:pPr>
    </w:p>
    <w:p w14:paraId="5B583927" w14:textId="77777777" w:rsidR="003979A7" w:rsidRPr="00F23224" w:rsidRDefault="00042BD2" w:rsidP="00C60D59">
      <w:pPr>
        <w:pStyle w:val="NormalWeb"/>
        <w:numPr>
          <w:ilvl w:val="0"/>
          <w:numId w:val="11"/>
        </w:numPr>
        <w:spacing w:before="0" w:beforeAutospacing="0" w:after="0" w:afterAutospacing="0" w:line="276" w:lineRule="auto"/>
        <w:contextualSpacing/>
        <w:jc w:val="both"/>
        <w:textAlignment w:val="baseline"/>
        <w:rPr>
          <w:rFonts w:ascii="Trebuchet MS" w:hAnsi="Trebuchet MS"/>
          <w:color w:val="000000"/>
          <w:lang w:val="es-ES"/>
        </w:rPr>
      </w:pPr>
      <w:hyperlink r:id="rId16" w:history="1">
        <w:r w:rsidR="00C60D59" w:rsidRPr="00F23224">
          <w:rPr>
            <w:rStyle w:val="Hipervnculo"/>
            <w:rFonts w:ascii="Trebuchet MS" w:hAnsi="Trebuchet MS"/>
            <w:lang w:val="es-ES"/>
          </w:rPr>
          <w:t>https://www.facebook.com/175242462656018/videos/183112323605165/</w:t>
        </w:r>
      </w:hyperlink>
    </w:p>
    <w:p w14:paraId="62958367" w14:textId="77777777" w:rsidR="003979A7" w:rsidRPr="00F23224" w:rsidRDefault="00042BD2" w:rsidP="00C60D59">
      <w:pPr>
        <w:pStyle w:val="NormalWeb"/>
        <w:numPr>
          <w:ilvl w:val="0"/>
          <w:numId w:val="11"/>
        </w:numPr>
        <w:spacing w:before="0" w:beforeAutospacing="0" w:after="0" w:afterAutospacing="0" w:line="276" w:lineRule="auto"/>
        <w:contextualSpacing/>
        <w:jc w:val="both"/>
        <w:textAlignment w:val="baseline"/>
        <w:rPr>
          <w:rFonts w:ascii="Trebuchet MS" w:hAnsi="Trebuchet MS"/>
          <w:color w:val="000000"/>
          <w:lang w:val="es-ES"/>
        </w:rPr>
      </w:pPr>
      <w:hyperlink r:id="rId17" w:history="1">
        <w:r w:rsidR="00C60D59" w:rsidRPr="00F23224">
          <w:rPr>
            <w:rStyle w:val="Hipervnculo"/>
            <w:rFonts w:ascii="Trebuchet MS" w:hAnsi="Trebuchet MS"/>
            <w:lang w:val="es-ES"/>
          </w:rPr>
          <w:t>https://m.facebook.com/story.php?story_fbid=1854532084704203&amp;id=163540963803332&amp;__tn__=%2As%2As-R</w:t>
        </w:r>
      </w:hyperlink>
    </w:p>
    <w:p w14:paraId="1CDEF863" w14:textId="77777777" w:rsidR="0086734A" w:rsidRPr="00F23224" w:rsidRDefault="0086734A" w:rsidP="00311DFA">
      <w:pPr>
        <w:spacing w:line="276" w:lineRule="auto"/>
        <w:jc w:val="both"/>
        <w:rPr>
          <w:rFonts w:ascii="Trebuchet MS" w:eastAsia="Calibri" w:hAnsi="Trebuchet MS" w:cs="Arial"/>
          <w:highlight w:val="yellow"/>
          <w:lang w:val="es-ES" w:eastAsia="ar-SA" w:bidi="en-US"/>
        </w:rPr>
      </w:pPr>
    </w:p>
    <w:p w14:paraId="30EBAC02" w14:textId="0849AD0D" w:rsidR="0059089D" w:rsidRPr="00F23224" w:rsidRDefault="0059089D" w:rsidP="0059089D">
      <w:pPr>
        <w:pStyle w:val="NormalWeb"/>
        <w:numPr>
          <w:ilvl w:val="0"/>
          <w:numId w:val="5"/>
        </w:numPr>
        <w:spacing w:before="0" w:beforeAutospacing="0" w:after="0" w:afterAutospacing="0" w:line="276" w:lineRule="auto"/>
        <w:contextualSpacing/>
        <w:jc w:val="both"/>
        <w:textAlignment w:val="baseline"/>
        <w:rPr>
          <w:rFonts w:ascii="Trebuchet MS" w:hAnsi="Trebuchet MS"/>
          <w:color w:val="000000"/>
          <w:lang w:val="es-ES"/>
        </w:rPr>
      </w:pPr>
      <w:r w:rsidRPr="00F23224">
        <w:rPr>
          <w:rFonts w:ascii="Trebuchet MS" w:hAnsi="Trebuchet MS"/>
          <w:lang w:val="es-ES"/>
        </w:rPr>
        <w:lastRenderedPageBreak/>
        <w:t xml:space="preserve">Publicaciones del denunciado en redes sociales “Facebook” y “Twitter” respecto a un video, el cual es el mismo, del </w:t>
      </w:r>
      <w:r w:rsidR="00654A7E">
        <w:rPr>
          <w:rFonts w:ascii="Trebuchet MS" w:hAnsi="Trebuchet MS"/>
          <w:lang w:val="es-ES"/>
        </w:rPr>
        <w:t xml:space="preserve">once </w:t>
      </w:r>
      <w:r w:rsidRPr="00F23224">
        <w:rPr>
          <w:rFonts w:ascii="Trebuchet MS" w:hAnsi="Trebuchet MS"/>
          <w:lang w:val="es-ES"/>
        </w:rPr>
        <w:t xml:space="preserve">de febrero, </w:t>
      </w:r>
      <w:r w:rsidRPr="00F23224">
        <w:rPr>
          <w:rFonts w:ascii="Trebuchet MS" w:hAnsi="Trebuchet MS"/>
          <w:color w:val="000000"/>
          <w:lang w:val="es-ES"/>
        </w:rPr>
        <w:t>que se encuentran alojadas en los siguientes links:</w:t>
      </w:r>
    </w:p>
    <w:p w14:paraId="5C328B7C" w14:textId="77777777" w:rsidR="0059089D" w:rsidRPr="00F23224" w:rsidRDefault="0059089D" w:rsidP="0059089D">
      <w:pPr>
        <w:pStyle w:val="NormalWeb"/>
        <w:spacing w:before="0" w:beforeAutospacing="0" w:after="0" w:afterAutospacing="0" w:line="276" w:lineRule="auto"/>
        <w:ind w:left="720"/>
        <w:contextualSpacing/>
        <w:jc w:val="both"/>
        <w:textAlignment w:val="baseline"/>
        <w:rPr>
          <w:rFonts w:ascii="Trebuchet MS" w:hAnsi="Trebuchet MS"/>
          <w:color w:val="000000"/>
          <w:highlight w:val="yellow"/>
          <w:lang w:val="es-ES"/>
        </w:rPr>
      </w:pPr>
    </w:p>
    <w:tbl>
      <w:tblPr>
        <w:tblStyle w:val="Tablaconcuadrcula"/>
        <w:tblW w:w="8788" w:type="dxa"/>
        <w:tblInd w:w="279" w:type="dxa"/>
        <w:tblLayout w:type="fixed"/>
        <w:tblLook w:val="04A0" w:firstRow="1" w:lastRow="0" w:firstColumn="1" w:lastColumn="0" w:noHBand="0" w:noVBand="1"/>
      </w:tblPr>
      <w:tblGrid>
        <w:gridCol w:w="4252"/>
        <w:gridCol w:w="4536"/>
      </w:tblGrid>
      <w:tr w:rsidR="003C2019" w:rsidRPr="00F23224" w14:paraId="03DE31FC" w14:textId="77777777" w:rsidTr="003C2019">
        <w:trPr>
          <w:trHeight w:val="436"/>
        </w:trPr>
        <w:tc>
          <w:tcPr>
            <w:tcW w:w="8788" w:type="dxa"/>
            <w:gridSpan w:val="2"/>
          </w:tcPr>
          <w:p w14:paraId="1A1E0E2F" w14:textId="77777777" w:rsidR="0059089D" w:rsidRPr="00F23224" w:rsidRDefault="0059089D" w:rsidP="0059089D">
            <w:pPr>
              <w:pStyle w:val="NormalWeb"/>
              <w:numPr>
                <w:ilvl w:val="0"/>
                <w:numId w:val="12"/>
              </w:numPr>
              <w:spacing w:before="0" w:beforeAutospacing="0" w:after="0" w:afterAutospacing="0" w:line="276" w:lineRule="auto"/>
              <w:contextualSpacing/>
              <w:jc w:val="center"/>
              <w:textAlignment w:val="baseline"/>
              <w:rPr>
                <w:rStyle w:val="Hipervnculo"/>
                <w:rFonts w:ascii="Trebuchet MS" w:hAnsi="Trebuchet MS" w:cs="Arial"/>
                <w:color w:val="000000" w:themeColor="text1"/>
                <w:sz w:val="20"/>
                <w:szCs w:val="20"/>
                <w:u w:val="none"/>
                <w:lang w:val="es-ES"/>
              </w:rPr>
            </w:pPr>
            <w:r w:rsidRPr="00F23224">
              <w:rPr>
                <w:rStyle w:val="Hipervnculo"/>
                <w:rFonts w:ascii="Trebuchet MS" w:hAnsi="Trebuchet MS" w:cs="Arial"/>
                <w:color w:val="000000" w:themeColor="text1"/>
                <w:sz w:val="20"/>
                <w:szCs w:val="20"/>
                <w:u w:val="none"/>
                <w:lang w:val="es-ES"/>
              </w:rPr>
              <w:t xml:space="preserve">Link de Facebook: </w:t>
            </w:r>
          </w:p>
          <w:p w14:paraId="0E12D767" w14:textId="77777777" w:rsidR="0061644D" w:rsidRPr="00F23224" w:rsidRDefault="00042BD2" w:rsidP="00B41879">
            <w:pPr>
              <w:pStyle w:val="NormalWeb"/>
              <w:spacing w:before="0" w:beforeAutospacing="0" w:after="0" w:afterAutospacing="0" w:line="276" w:lineRule="auto"/>
              <w:ind w:left="401"/>
              <w:contextualSpacing/>
              <w:jc w:val="center"/>
              <w:textAlignment w:val="baseline"/>
              <w:rPr>
                <w:rFonts w:ascii="Trebuchet MS" w:hAnsi="Trebuchet MS"/>
                <w:color w:val="000000"/>
                <w:sz w:val="20"/>
                <w:szCs w:val="20"/>
                <w:lang w:val="es-ES"/>
              </w:rPr>
            </w:pPr>
            <w:hyperlink r:id="rId18" w:history="1">
              <w:r w:rsidR="00B41879" w:rsidRPr="00F23224">
                <w:rPr>
                  <w:rStyle w:val="Hipervnculo"/>
                  <w:rFonts w:ascii="Trebuchet MS" w:hAnsi="Trebuchet MS"/>
                  <w:sz w:val="20"/>
                  <w:szCs w:val="20"/>
                  <w:lang w:val="es-ES"/>
                </w:rPr>
                <w:t>https://www.facebook.com/rd.hugo/videos/434000947657472/</w:t>
              </w:r>
            </w:hyperlink>
          </w:p>
        </w:tc>
      </w:tr>
      <w:tr w:rsidR="003C2019" w:rsidRPr="00F23224" w14:paraId="42666E4C" w14:textId="77777777" w:rsidTr="003C2019">
        <w:tc>
          <w:tcPr>
            <w:tcW w:w="4252" w:type="dxa"/>
          </w:tcPr>
          <w:p w14:paraId="7E30406C" w14:textId="77777777" w:rsidR="0059089D" w:rsidRPr="00F23224" w:rsidRDefault="0059089D" w:rsidP="00D829E6">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F23224">
              <w:rPr>
                <w:rFonts w:ascii="Trebuchet MS" w:hAnsi="Trebuchet MS"/>
                <w:i/>
                <w:color w:val="000000"/>
                <w:sz w:val="20"/>
                <w:szCs w:val="20"/>
                <w:lang w:val="es-ES"/>
              </w:rPr>
              <w:t>Nombre del Perfil:</w:t>
            </w:r>
          </w:p>
          <w:p w14:paraId="1C247210" w14:textId="77777777" w:rsidR="0059089D" w:rsidRPr="00F23224" w:rsidRDefault="0059089D" w:rsidP="00DB39F4">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F23224">
              <w:rPr>
                <w:rFonts w:ascii="Trebuchet MS" w:hAnsi="Trebuchet MS" w:cs="Arial"/>
                <w:i/>
                <w:sz w:val="20"/>
                <w:szCs w:val="20"/>
                <w:lang w:val="es-ES"/>
              </w:rPr>
              <w:t>Dr. Hugo Rodríguez.</w:t>
            </w:r>
          </w:p>
          <w:p w14:paraId="3D3888FC" w14:textId="77777777" w:rsidR="0059089D" w:rsidRPr="00F23224" w:rsidRDefault="0059089D" w:rsidP="00D829E6">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p>
          <w:p w14:paraId="3CEBF5BA" w14:textId="77777777" w:rsidR="0059089D" w:rsidRPr="00F23224" w:rsidRDefault="00E04809" w:rsidP="003C2019">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F23224">
              <w:rPr>
                <w:rFonts w:ascii="Trebuchet MS" w:hAnsi="Trebuchet MS"/>
                <w:i/>
                <w:color w:val="000000"/>
                <w:sz w:val="20"/>
                <w:szCs w:val="20"/>
                <w:lang w:val="es-ES"/>
              </w:rPr>
              <w:t>P</w:t>
            </w:r>
            <w:r w:rsidRPr="00F23224">
              <w:rPr>
                <w:rFonts w:ascii="Trebuchet MS" w:hAnsi="Trebuchet MS"/>
                <w:i/>
                <w:sz w:val="20"/>
                <w:szCs w:val="20"/>
                <w:lang w:val="es-ES"/>
              </w:rPr>
              <w:t>ublicación</w:t>
            </w:r>
            <w:r w:rsidR="00B41879" w:rsidRPr="00F23224">
              <w:rPr>
                <w:rFonts w:ascii="Trebuchet MS" w:hAnsi="Trebuchet MS"/>
                <w:i/>
                <w:sz w:val="20"/>
                <w:szCs w:val="20"/>
                <w:lang w:val="es-ES"/>
              </w:rPr>
              <w:t>:</w:t>
            </w:r>
          </w:p>
          <w:p w14:paraId="433EB3AA" w14:textId="77777777" w:rsidR="0059089D" w:rsidRPr="00F23224" w:rsidRDefault="00B41879" w:rsidP="003C2019">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F23224">
              <w:rPr>
                <w:rFonts w:ascii="Trebuchet MS" w:hAnsi="Trebuchet MS"/>
                <w:i/>
                <w:color w:val="000000"/>
                <w:sz w:val="20"/>
                <w:szCs w:val="20"/>
                <w:lang w:val="es-ES"/>
              </w:rPr>
              <w:t>V</w:t>
            </w:r>
            <w:r w:rsidRPr="00F23224">
              <w:rPr>
                <w:rFonts w:ascii="Trebuchet MS" w:hAnsi="Trebuchet MS"/>
                <w:i/>
                <w:sz w:val="20"/>
                <w:szCs w:val="20"/>
                <w:lang w:val="es-ES"/>
              </w:rPr>
              <w:t>ideo</w:t>
            </w:r>
            <w:r w:rsidR="0059089D" w:rsidRPr="00F23224">
              <w:rPr>
                <w:rFonts w:ascii="Trebuchet MS" w:hAnsi="Trebuchet MS"/>
                <w:i/>
                <w:color w:val="000000"/>
                <w:sz w:val="20"/>
                <w:szCs w:val="20"/>
                <w:lang w:val="es-ES"/>
              </w:rPr>
              <w:t>.</w:t>
            </w:r>
          </w:p>
          <w:p w14:paraId="577F6B74" w14:textId="77777777" w:rsidR="0059089D" w:rsidRPr="00F23224" w:rsidRDefault="0059089D" w:rsidP="003C2019">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4E4A3428" w14:textId="77777777" w:rsidR="0059089D" w:rsidRPr="00F23224" w:rsidRDefault="00B41879" w:rsidP="003C2019">
            <w:pPr>
              <w:jc w:val="center"/>
              <w:rPr>
                <w:rFonts w:ascii="Trebuchet MS" w:hAnsi="Trebuchet MS"/>
                <w:i/>
                <w:color w:val="000000"/>
                <w:sz w:val="20"/>
                <w:szCs w:val="20"/>
                <w:lang w:val="es-ES"/>
              </w:rPr>
            </w:pPr>
            <w:r w:rsidRPr="00F23224">
              <w:rPr>
                <w:rFonts w:ascii="Trebuchet MS" w:hAnsi="Trebuchet MS"/>
                <w:i/>
                <w:color w:val="000000"/>
                <w:sz w:val="20"/>
                <w:szCs w:val="20"/>
                <w:lang w:val="es-ES"/>
              </w:rPr>
              <w:t>Contenido:</w:t>
            </w:r>
          </w:p>
          <w:p w14:paraId="0FBFB568" w14:textId="77777777" w:rsidR="00DB39F4" w:rsidRPr="00F23224" w:rsidRDefault="00DB39F4" w:rsidP="003C2019">
            <w:pPr>
              <w:jc w:val="center"/>
              <w:rPr>
                <w:rFonts w:ascii="Trebuchet MS" w:hAnsi="Trebuchet MS"/>
                <w:i/>
                <w:color w:val="000000"/>
                <w:sz w:val="20"/>
                <w:szCs w:val="20"/>
                <w:lang w:val="es-ES"/>
              </w:rPr>
            </w:pPr>
          </w:p>
          <w:p w14:paraId="489F0636" w14:textId="77777777" w:rsidR="00DB39F4" w:rsidRPr="00F23224" w:rsidRDefault="00DB39F4" w:rsidP="003C2019">
            <w:pPr>
              <w:pStyle w:val="Sinespaciado"/>
              <w:jc w:val="both"/>
              <w:rPr>
                <w:rFonts w:ascii="Trebuchet MS" w:hAnsi="Trebuchet MS" w:cs="Arial"/>
                <w:i/>
                <w:sz w:val="20"/>
                <w:szCs w:val="20"/>
                <w:lang w:val="es-ES"/>
              </w:rPr>
            </w:pPr>
            <w:r w:rsidRPr="00F23224">
              <w:rPr>
                <w:rFonts w:ascii="Trebuchet MS" w:hAnsi="Trebuchet MS" w:cs="Arial"/>
                <w:i/>
                <w:sz w:val="20"/>
                <w:szCs w:val="20"/>
                <w:lang w:val="es-ES"/>
              </w:rPr>
              <w:t>Se observa a un hombre con cabello oscuro de tez morena clara, viste camisa blanca y chamarra en color negro, y dice:</w:t>
            </w:r>
          </w:p>
          <w:p w14:paraId="17BE1EA3" w14:textId="77777777" w:rsidR="00DB39F4" w:rsidRPr="00F23224" w:rsidRDefault="00DB39F4" w:rsidP="003C2019">
            <w:pPr>
              <w:pStyle w:val="Sinespaciado"/>
              <w:jc w:val="both"/>
              <w:rPr>
                <w:rFonts w:ascii="Trebuchet MS" w:hAnsi="Trebuchet MS" w:cs="Arial"/>
                <w:i/>
                <w:sz w:val="20"/>
                <w:szCs w:val="20"/>
                <w:lang w:val="es-ES"/>
              </w:rPr>
            </w:pPr>
          </w:p>
          <w:p w14:paraId="73A9FE98" w14:textId="77777777" w:rsidR="00DB39F4" w:rsidRPr="00F23224" w:rsidRDefault="00DB39F4" w:rsidP="003C2019">
            <w:pPr>
              <w:pStyle w:val="Sinespaciado"/>
              <w:jc w:val="both"/>
              <w:rPr>
                <w:rFonts w:ascii="Trebuchet MS" w:hAnsi="Trebuchet MS" w:cs="Arial"/>
                <w:i/>
                <w:sz w:val="20"/>
                <w:szCs w:val="20"/>
                <w:lang w:val="es-ES"/>
              </w:rPr>
            </w:pPr>
            <w:r w:rsidRPr="00F23224">
              <w:rPr>
                <w:rFonts w:ascii="Trebuchet MS" w:hAnsi="Trebuchet MS" w:cs="Arial"/>
                <w:i/>
                <w:sz w:val="20"/>
                <w:szCs w:val="20"/>
                <w:lang w:val="es-ES"/>
              </w:rPr>
              <w:t>“Basta de saqueos, de cambios a medias y de solo trabajar para unos cuantos, juntos transformemos Zapopan”</w:t>
            </w:r>
          </w:p>
          <w:p w14:paraId="5B9913F0" w14:textId="77777777" w:rsidR="00DB39F4" w:rsidRPr="00F23224" w:rsidRDefault="00DB39F4" w:rsidP="003C2019">
            <w:pPr>
              <w:pStyle w:val="Sinespaciado"/>
              <w:jc w:val="both"/>
              <w:rPr>
                <w:rFonts w:ascii="Trebuchet MS" w:hAnsi="Trebuchet MS" w:cs="Arial"/>
                <w:i/>
                <w:sz w:val="20"/>
                <w:szCs w:val="20"/>
                <w:lang w:val="es-ES"/>
              </w:rPr>
            </w:pPr>
          </w:p>
          <w:p w14:paraId="1A9ECECF" w14:textId="77777777" w:rsidR="00DB39F4" w:rsidRPr="00F23224" w:rsidRDefault="00DB39F4" w:rsidP="003C2019">
            <w:pPr>
              <w:pStyle w:val="Sinespaciado"/>
              <w:jc w:val="both"/>
              <w:rPr>
                <w:rFonts w:ascii="Trebuchet MS" w:hAnsi="Trebuchet MS" w:cs="Arial"/>
                <w:i/>
                <w:sz w:val="20"/>
                <w:szCs w:val="20"/>
                <w:lang w:val="es-ES"/>
              </w:rPr>
            </w:pPr>
            <w:r w:rsidRPr="00F23224">
              <w:rPr>
                <w:rFonts w:ascii="Trebuchet MS" w:hAnsi="Trebuchet MS" w:cs="Arial"/>
                <w:i/>
                <w:sz w:val="20"/>
                <w:szCs w:val="20"/>
                <w:lang w:val="es-ES"/>
              </w:rPr>
              <w:t>En el segundo 09 aparece en un fondo rojo con letras blancas que dice:</w:t>
            </w:r>
          </w:p>
          <w:p w14:paraId="59708EE6" w14:textId="77777777" w:rsidR="00D95E69" w:rsidRPr="00F23224" w:rsidRDefault="00D95E69" w:rsidP="003C2019">
            <w:pPr>
              <w:pStyle w:val="Sinespaciado"/>
              <w:jc w:val="both"/>
              <w:rPr>
                <w:rFonts w:ascii="Trebuchet MS" w:hAnsi="Trebuchet MS" w:cs="Arial"/>
                <w:i/>
                <w:sz w:val="20"/>
                <w:szCs w:val="20"/>
                <w:lang w:val="es-ES"/>
              </w:rPr>
            </w:pPr>
          </w:p>
          <w:p w14:paraId="4E26F422" w14:textId="77777777" w:rsidR="00DB39F4" w:rsidRPr="00F23224" w:rsidRDefault="00DB39F4" w:rsidP="003C2019">
            <w:pPr>
              <w:pStyle w:val="Sinespaciado"/>
              <w:jc w:val="both"/>
              <w:rPr>
                <w:rFonts w:ascii="Trebuchet MS" w:hAnsi="Trebuchet MS" w:cs="Arial"/>
                <w:i/>
                <w:sz w:val="20"/>
                <w:szCs w:val="20"/>
                <w:lang w:val="es-ES"/>
              </w:rPr>
            </w:pPr>
            <w:r w:rsidRPr="00F23224">
              <w:rPr>
                <w:rFonts w:ascii="Trebuchet MS" w:hAnsi="Trebuchet MS" w:cs="Arial"/>
                <w:i/>
                <w:sz w:val="20"/>
                <w:szCs w:val="20"/>
                <w:lang w:val="es-ES"/>
              </w:rPr>
              <w:t xml:space="preserve">“¿y </w:t>
            </w:r>
            <w:proofErr w:type="spellStart"/>
            <w:r w:rsidRPr="00F23224">
              <w:rPr>
                <w:rFonts w:ascii="Trebuchet MS" w:hAnsi="Trebuchet MS" w:cs="Arial"/>
                <w:i/>
                <w:sz w:val="20"/>
                <w:szCs w:val="20"/>
                <w:lang w:val="es-ES"/>
              </w:rPr>
              <w:t>tu</w:t>
            </w:r>
            <w:proofErr w:type="spellEnd"/>
            <w:r w:rsidRPr="00F23224">
              <w:rPr>
                <w:rFonts w:ascii="Trebuchet MS" w:hAnsi="Trebuchet MS" w:cs="Arial"/>
                <w:i/>
                <w:sz w:val="20"/>
                <w:szCs w:val="20"/>
                <w:lang w:val="es-ES"/>
              </w:rPr>
              <w:t xml:space="preserve"> estas con Zapopan?”.</w:t>
            </w:r>
          </w:p>
          <w:p w14:paraId="47708961" w14:textId="77777777" w:rsidR="00D95E69" w:rsidRPr="00F23224" w:rsidRDefault="00D95E69" w:rsidP="003C2019">
            <w:pPr>
              <w:pStyle w:val="Sinespaciado"/>
              <w:jc w:val="both"/>
              <w:rPr>
                <w:rFonts w:ascii="Trebuchet MS" w:hAnsi="Trebuchet MS" w:cs="Arial"/>
                <w:i/>
                <w:sz w:val="20"/>
                <w:szCs w:val="20"/>
                <w:lang w:val="es-ES"/>
              </w:rPr>
            </w:pPr>
          </w:p>
          <w:p w14:paraId="43531D96" w14:textId="77777777" w:rsidR="00D95E69" w:rsidRPr="00F23224" w:rsidRDefault="00DB39F4" w:rsidP="003C2019">
            <w:pPr>
              <w:pStyle w:val="Sinespaciado"/>
              <w:jc w:val="both"/>
              <w:rPr>
                <w:rFonts w:ascii="Trebuchet MS" w:hAnsi="Trebuchet MS" w:cs="Arial"/>
                <w:i/>
                <w:sz w:val="20"/>
                <w:szCs w:val="20"/>
                <w:lang w:val="es-ES"/>
              </w:rPr>
            </w:pPr>
            <w:r w:rsidRPr="00F23224">
              <w:rPr>
                <w:rFonts w:ascii="Trebuchet MS" w:hAnsi="Trebuchet MS" w:cs="Arial"/>
                <w:i/>
                <w:sz w:val="20"/>
                <w:szCs w:val="20"/>
                <w:lang w:val="es-ES"/>
              </w:rPr>
              <w:t xml:space="preserve">  En el segundo 11 aparece una imagen con fondo rojo y letras blancas que a la letra dice</w:t>
            </w:r>
            <w:r w:rsidR="00D95E69" w:rsidRPr="00F23224">
              <w:rPr>
                <w:rFonts w:ascii="Trebuchet MS" w:hAnsi="Trebuchet MS" w:cs="Arial"/>
                <w:i/>
                <w:sz w:val="20"/>
                <w:szCs w:val="20"/>
                <w:lang w:val="es-ES"/>
              </w:rPr>
              <w:t>:</w:t>
            </w:r>
          </w:p>
          <w:p w14:paraId="66A2EB0B" w14:textId="77777777" w:rsidR="00D95E69" w:rsidRPr="00F23224" w:rsidRDefault="00D95E69" w:rsidP="003C2019">
            <w:pPr>
              <w:pStyle w:val="Sinespaciado"/>
              <w:jc w:val="both"/>
              <w:rPr>
                <w:rFonts w:ascii="Trebuchet MS" w:hAnsi="Trebuchet MS" w:cs="Arial"/>
                <w:i/>
                <w:sz w:val="20"/>
                <w:szCs w:val="20"/>
                <w:lang w:val="es-ES"/>
              </w:rPr>
            </w:pPr>
          </w:p>
          <w:p w14:paraId="131FDFE3" w14:textId="77777777" w:rsidR="00D95E69" w:rsidRPr="00F23224" w:rsidRDefault="00DB39F4" w:rsidP="003C2019">
            <w:pPr>
              <w:pStyle w:val="Sinespaciado"/>
              <w:jc w:val="both"/>
              <w:rPr>
                <w:rFonts w:ascii="Trebuchet MS" w:hAnsi="Trebuchet MS" w:cs="Arial"/>
                <w:i/>
                <w:sz w:val="20"/>
                <w:szCs w:val="20"/>
                <w:lang w:val="es-ES"/>
              </w:rPr>
            </w:pPr>
            <w:r w:rsidRPr="00F23224">
              <w:rPr>
                <w:rFonts w:ascii="Trebuchet MS" w:hAnsi="Trebuchet MS" w:cs="Arial"/>
                <w:i/>
                <w:sz w:val="20"/>
                <w:szCs w:val="20"/>
                <w:lang w:val="es-ES"/>
              </w:rPr>
              <w:t xml:space="preserve"> “</w:t>
            </w:r>
            <w:r w:rsidR="008C2BA3" w:rsidRPr="00F23224">
              <w:rPr>
                <w:rFonts w:ascii="Trebuchet MS" w:hAnsi="Trebuchet MS" w:cs="Arial"/>
                <w:i/>
                <w:sz w:val="20"/>
                <w:szCs w:val="20"/>
                <w:lang w:val="es-ES"/>
              </w:rPr>
              <w:t>Dr. Hugo</w:t>
            </w:r>
            <w:r w:rsidRPr="00F23224">
              <w:rPr>
                <w:rFonts w:ascii="Trebuchet MS" w:hAnsi="Trebuchet MS" w:cs="Arial"/>
                <w:i/>
                <w:sz w:val="20"/>
                <w:szCs w:val="20"/>
                <w:lang w:val="es-ES"/>
              </w:rPr>
              <w:t xml:space="preserve"> </w:t>
            </w:r>
            <w:r w:rsidR="008C2BA3" w:rsidRPr="00F23224">
              <w:rPr>
                <w:rFonts w:ascii="Trebuchet MS" w:hAnsi="Trebuchet MS" w:cs="Arial"/>
                <w:i/>
                <w:sz w:val="20"/>
                <w:szCs w:val="20"/>
                <w:lang w:val="es-ES"/>
              </w:rPr>
              <w:t>Rodríguez</w:t>
            </w:r>
            <w:r w:rsidRPr="00F23224">
              <w:rPr>
                <w:rFonts w:ascii="Trebuchet MS" w:hAnsi="Trebuchet MS" w:cs="Arial"/>
                <w:i/>
                <w:sz w:val="20"/>
                <w:szCs w:val="20"/>
                <w:lang w:val="es-ES"/>
              </w:rPr>
              <w:t xml:space="preserve">” abajo </w:t>
            </w:r>
            <w:r w:rsidR="00D95E69" w:rsidRPr="00F23224">
              <w:rPr>
                <w:rFonts w:ascii="Trebuchet MS" w:hAnsi="Trebuchet MS" w:cs="Arial"/>
                <w:i/>
                <w:sz w:val="20"/>
                <w:szCs w:val="20"/>
                <w:lang w:val="es-ES"/>
              </w:rPr>
              <w:t xml:space="preserve">la palabra </w:t>
            </w:r>
            <w:r w:rsidRPr="00F23224">
              <w:rPr>
                <w:rFonts w:ascii="Trebuchet MS" w:hAnsi="Trebuchet MS" w:cs="Arial"/>
                <w:i/>
                <w:sz w:val="20"/>
                <w:szCs w:val="20"/>
                <w:lang w:val="es-ES"/>
              </w:rPr>
              <w:t xml:space="preserve">“morena” y del lado derecho </w:t>
            </w:r>
            <w:r w:rsidR="00D95E69" w:rsidRPr="00F23224">
              <w:rPr>
                <w:rFonts w:ascii="Trebuchet MS" w:hAnsi="Trebuchet MS" w:cs="Arial"/>
                <w:i/>
                <w:sz w:val="20"/>
                <w:szCs w:val="20"/>
                <w:lang w:val="es-ES"/>
              </w:rPr>
              <w:t xml:space="preserve">la leyenda </w:t>
            </w:r>
            <w:r w:rsidRPr="00F23224">
              <w:rPr>
                <w:rFonts w:ascii="Trebuchet MS" w:hAnsi="Trebuchet MS" w:cs="Arial"/>
                <w:i/>
                <w:sz w:val="20"/>
                <w:szCs w:val="20"/>
                <w:lang w:val="es-ES"/>
              </w:rPr>
              <w:t xml:space="preserve"> “aspirante a la alcaldía de Zapopan” </w:t>
            </w:r>
          </w:p>
          <w:p w14:paraId="48DCC79A" w14:textId="77777777" w:rsidR="00D95E69" w:rsidRPr="00F23224" w:rsidRDefault="00D95E69" w:rsidP="003C2019">
            <w:pPr>
              <w:pStyle w:val="Sinespaciado"/>
              <w:jc w:val="both"/>
              <w:rPr>
                <w:rFonts w:ascii="Trebuchet MS" w:hAnsi="Trebuchet MS" w:cs="Arial"/>
                <w:i/>
                <w:sz w:val="20"/>
                <w:szCs w:val="20"/>
                <w:lang w:val="es-ES"/>
              </w:rPr>
            </w:pPr>
          </w:p>
          <w:p w14:paraId="58E24B5E" w14:textId="77777777" w:rsidR="00D95E69" w:rsidRPr="00F23224" w:rsidRDefault="00D95E69" w:rsidP="003C2019">
            <w:pPr>
              <w:pStyle w:val="Sinespaciado"/>
              <w:jc w:val="both"/>
              <w:rPr>
                <w:rFonts w:ascii="Trebuchet MS" w:hAnsi="Trebuchet MS" w:cs="Arial"/>
                <w:i/>
                <w:sz w:val="20"/>
                <w:szCs w:val="20"/>
                <w:lang w:val="es-ES"/>
              </w:rPr>
            </w:pPr>
            <w:r w:rsidRPr="00F23224">
              <w:rPr>
                <w:rFonts w:ascii="Trebuchet MS" w:hAnsi="Trebuchet MS" w:cs="Arial"/>
                <w:i/>
                <w:sz w:val="20"/>
                <w:szCs w:val="20"/>
                <w:lang w:val="es-ES"/>
              </w:rPr>
              <w:t>A</w:t>
            </w:r>
            <w:r w:rsidR="00DB39F4" w:rsidRPr="00F23224">
              <w:rPr>
                <w:rFonts w:ascii="Trebuchet MS" w:hAnsi="Trebuchet MS" w:cs="Arial"/>
                <w:i/>
                <w:sz w:val="20"/>
                <w:szCs w:val="20"/>
                <w:lang w:val="es-ES"/>
              </w:rPr>
              <w:t xml:space="preserve">bajo un mensaje que dice: </w:t>
            </w:r>
          </w:p>
          <w:p w14:paraId="7C72289D" w14:textId="77777777" w:rsidR="00D95E69" w:rsidRPr="00F23224" w:rsidRDefault="00D95E69" w:rsidP="003C2019">
            <w:pPr>
              <w:pStyle w:val="Sinespaciado"/>
              <w:jc w:val="both"/>
              <w:rPr>
                <w:rFonts w:ascii="Trebuchet MS" w:hAnsi="Trebuchet MS" w:cs="Arial"/>
                <w:i/>
                <w:sz w:val="20"/>
                <w:szCs w:val="20"/>
                <w:lang w:val="es-ES"/>
              </w:rPr>
            </w:pPr>
          </w:p>
          <w:p w14:paraId="428D1C93" w14:textId="77777777" w:rsidR="00DB39F4" w:rsidRPr="00F23224" w:rsidRDefault="00DB39F4" w:rsidP="003C2019">
            <w:pPr>
              <w:pStyle w:val="Sinespaciado"/>
              <w:jc w:val="both"/>
              <w:rPr>
                <w:rFonts w:ascii="Trebuchet MS" w:hAnsi="Trebuchet MS"/>
                <w:i/>
                <w:color w:val="000000"/>
                <w:sz w:val="20"/>
                <w:szCs w:val="20"/>
                <w:highlight w:val="yellow"/>
                <w:lang w:val="es-ES"/>
              </w:rPr>
            </w:pPr>
            <w:r w:rsidRPr="00F23224">
              <w:rPr>
                <w:rFonts w:ascii="Trebuchet MS" w:hAnsi="Trebuchet MS" w:cs="Arial"/>
                <w:i/>
                <w:sz w:val="20"/>
                <w:szCs w:val="20"/>
                <w:lang w:val="es-ES"/>
              </w:rPr>
              <w:t xml:space="preserve">“mensaje dirigido a militantes, simpatizantes e integrante de la asamblea electoral nacional”. </w:t>
            </w:r>
          </w:p>
        </w:tc>
        <w:tc>
          <w:tcPr>
            <w:tcW w:w="4536" w:type="dxa"/>
          </w:tcPr>
          <w:p w14:paraId="3A8E11E3" w14:textId="77777777" w:rsidR="0059089D" w:rsidRPr="00F23224" w:rsidRDefault="0059089D" w:rsidP="00D829E6">
            <w:pPr>
              <w:pStyle w:val="NormalWeb"/>
              <w:spacing w:before="0" w:beforeAutospacing="0" w:after="0" w:afterAutospacing="0" w:line="276" w:lineRule="auto"/>
              <w:contextualSpacing/>
              <w:jc w:val="both"/>
              <w:textAlignment w:val="baseline"/>
              <w:rPr>
                <w:rFonts w:ascii="Trebuchet MS" w:hAnsi="Trebuchet MS"/>
                <w:color w:val="000000"/>
                <w:highlight w:val="yellow"/>
                <w:lang w:val="es-ES"/>
              </w:rPr>
            </w:pPr>
          </w:p>
          <w:p w14:paraId="77510D2D" w14:textId="77777777" w:rsidR="0059089D" w:rsidRPr="00F23224" w:rsidRDefault="0059089D" w:rsidP="00D829E6">
            <w:pPr>
              <w:pStyle w:val="NormalWeb"/>
              <w:spacing w:before="0" w:beforeAutospacing="0" w:after="0" w:afterAutospacing="0" w:line="276" w:lineRule="auto"/>
              <w:contextualSpacing/>
              <w:jc w:val="both"/>
              <w:textAlignment w:val="baseline"/>
              <w:rPr>
                <w:rFonts w:ascii="Trebuchet MS" w:hAnsi="Trebuchet MS"/>
                <w:color w:val="000000"/>
                <w:highlight w:val="yellow"/>
                <w:lang w:val="es-ES"/>
              </w:rPr>
            </w:pPr>
          </w:p>
          <w:p w14:paraId="7B735DC5" w14:textId="77777777" w:rsidR="003C2019" w:rsidRPr="00F23224" w:rsidRDefault="003C2019" w:rsidP="003C2019">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r w:rsidRPr="00F23224">
              <w:rPr>
                <w:noProof/>
                <w:lang w:eastAsia="es-MX"/>
              </w:rPr>
              <w:drawing>
                <wp:inline distT="0" distB="0" distL="0" distR="0" wp14:anchorId="0276970D" wp14:editId="1A8D6FAB">
                  <wp:extent cx="2544418" cy="142726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392" b="4328"/>
                          <a:stretch/>
                        </pic:blipFill>
                        <pic:spPr bwMode="auto">
                          <a:xfrm>
                            <a:off x="0" y="0"/>
                            <a:ext cx="2577956" cy="1446074"/>
                          </a:xfrm>
                          <a:prstGeom prst="rect">
                            <a:avLst/>
                          </a:prstGeom>
                          <a:ln>
                            <a:noFill/>
                          </a:ln>
                          <a:extLst>
                            <a:ext uri="{53640926-AAD7-44D8-BBD7-CCE9431645EC}">
                              <a14:shadowObscured xmlns:a14="http://schemas.microsoft.com/office/drawing/2010/main"/>
                            </a:ext>
                          </a:extLst>
                        </pic:spPr>
                      </pic:pic>
                    </a:graphicData>
                  </a:graphic>
                </wp:inline>
              </w:drawing>
            </w:r>
          </w:p>
          <w:p w14:paraId="13E15A76" w14:textId="77777777" w:rsidR="003C2019" w:rsidRPr="00F23224" w:rsidRDefault="003C2019" w:rsidP="003C2019">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p>
          <w:p w14:paraId="47581923" w14:textId="77777777" w:rsidR="003C2019" w:rsidRPr="00F23224" w:rsidRDefault="003C2019" w:rsidP="003C2019">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r w:rsidRPr="00F23224">
              <w:rPr>
                <w:noProof/>
                <w:lang w:eastAsia="es-MX"/>
              </w:rPr>
              <w:drawing>
                <wp:inline distT="0" distB="0" distL="0" distR="0" wp14:anchorId="3F01B177" wp14:editId="3F01F181">
                  <wp:extent cx="2543810" cy="1229283"/>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782" b="5271"/>
                          <a:stretch/>
                        </pic:blipFill>
                        <pic:spPr bwMode="auto">
                          <a:xfrm>
                            <a:off x="0" y="0"/>
                            <a:ext cx="2592331" cy="1252731"/>
                          </a:xfrm>
                          <a:prstGeom prst="rect">
                            <a:avLst/>
                          </a:prstGeom>
                          <a:ln>
                            <a:noFill/>
                          </a:ln>
                          <a:extLst>
                            <a:ext uri="{53640926-AAD7-44D8-BBD7-CCE9431645EC}">
                              <a14:shadowObscured xmlns:a14="http://schemas.microsoft.com/office/drawing/2010/main"/>
                            </a:ext>
                          </a:extLst>
                        </pic:spPr>
                      </pic:pic>
                    </a:graphicData>
                  </a:graphic>
                </wp:inline>
              </w:drawing>
            </w:r>
          </w:p>
          <w:p w14:paraId="19C93D5E" w14:textId="77777777" w:rsidR="003C2019" w:rsidRPr="00F23224" w:rsidRDefault="003C2019" w:rsidP="003C2019">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p>
          <w:p w14:paraId="5843F6F8" w14:textId="77777777" w:rsidR="003C2019" w:rsidRPr="00F23224" w:rsidRDefault="003C2019" w:rsidP="003C2019">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r w:rsidRPr="00F23224">
              <w:rPr>
                <w:noProof/>
                <w:lang w:eastAsia="es-MX"/>
              </w:rPr>
              <w:drawing>
                <wp:inline distT="0" distB="0" distL="0" distR="0" wp14:anchorId="489AC272" wp14:editId="74226E6C">
                  <wp:extent cx="2543810" cy="1305554"/>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078" b="4642"/>
                          <a:stretch/>
                        </pic:blipFill>
                        <pic:spPr bwMode="auto">
                          <a:xfrm>
                            <a:off x="0" y="0"/>
                            <a:ext cx="2575137" cy="13216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A22A28" w14:textId="77777777" w:rsidR="0086734A" w:rsidRPr="00F23224" w:rsidRDefault="0086734A" w:rsidP="00311DFA">
      <w:pPr>
        <w:spacing w:line="276" w:lineRule="auto"/>
        <w:jc w:val="both"/>
        <w:rPr>
          <w:rFonts w:ascii="Trebuchet MS" w:eastAsia="Calibri" w:hAnsi="Trebuchet MS" w:cs="Arial"/>
          <w:highlight w:val="yellow"/>
          <w:lang w:val="es-ES" w:eastAsia="ar-SA" w:bidi="en-US"/>
        </w:rPr>
      </w:pPr>
    </w:p>
    <w:p w14:paraId="5E38247C" w14:textId="77777777" w:rsidR="0086734A" w:rsidRPr="00F23224" w:rsidRDefault="0086734A" w:rsidP="00311DFA">
      <w:pPr>
        <w:spacing w:line="276" w:lineRule="auto"/>
        <w:jc w:val="both"/>
        <w:rPr>
          <w:rFonts w:ascii="Trebuchet MS" w:eastAsia="Calibri" w:hAnsi="Trebuchet MS" w:cs="Arial"/>
          <w:highlight w:val="yellow"/>
          <w:lang w:val="es-ES" w:eastAsia="ar-SA" w:bidi="en-US"/>
        </w:rPr>
      </w:pPr>
    </w:p>
    <w:tbl>
      <w:tblPr>
        <w:tblStyle w:val="Tablaconcuadrcula"/>
        <w:tblW w:w="8788" w:type="dxa"/>
        <w:tblInd w:w="279" w:type="dxa"/>
        <w:tblLayout w:type="fixed"/>
        <w:tblLook w:val="04A0" w:firstRow="1" w:lastRow="0" w:firstColumn="1" w:lastColumn="0" w:noHBand="0" w:noVBand="1"/>
      </w:tblPr>
      <w:tblGrid>
        <w:gridCol w:w="4252"/>
        <w:gridCol w:w="4536"/>
      </w:tblGrid>
      <w:tr w:rsidR="003C2019" w:rsidRPr="00F23224" w14:paraId="4BF8169C" w14:textId="77777777" w:rsidTr="00B37680">
        <w:tc>
          <w:tcPr>
            <w:tcW w:w="8788" w:type="dxa"/>
            <w:gridSpan w:val="2"/>
          </w:tcPr>
          <w:p w14:paraId="2ADC8EE0" w14:textId="77777777" w:rsidR="003C2019" w:rsidRPr="00F23224" w:rsidRDefault="003C2019" w:rsidP="00D829E6">
            <w:pPr>
              <w:pStyle w:val="NormalWeb"/>
              <w:spacing w:before="0" w:beforeAutospacing="0" w:after="0" w:afterAutospacing="0" w:line="276" w:lineRule="auto"/>
              <w:contextualSpacing/>
              <w:jc w:val="center"/>
              <w:textAlignment w:val="baseline"/>
              <w:rPr>
                <w:rStyle w:val="Hipervnculo"/>
                <w:rFonts w:ascii="Trebuchet MS" w:hAnsi="Trebuchet MS"/>
                <w:sz w:val="20"/>
                <w:szCs w:val="20"/>
                <w:lang w:val="es-ES"/>
              </w:rPr>
            </w:pPr>
            <w:r w:rsidRPr="00F23224">
              <w:rPr>
                <w:rFonts w:ascii="Trebuchet MS" w:hAnsi="Trebuchet MS"/>
                <w:color w:val="000000" w:themeColor="text1"/>
                <w:sz w:val="20"/>
                <w:szCs w:val="20"/>
                <w:lang w:val="es-ES"/>
              </w:rPr>
              <w:t xml:space="preserve">b).   Link </w:t>
            </w:r>
            <w:r w:rsidRPr="00F23224">
              <w:rPr>
                <w:rFonts w:ascii="Trebuchet MS" w:hAnsi="Trebuchet MS"/>
                <w:sz w:val="20"/>
                <w:szCs w:val="20"/>
                <w:lang w:val="es-ES"/>
              </w:rPr>
              <w:t>de Twitter</w:t>
            </w:r>
            <w:r w:rsidRPr="00F23224">
              <w:rPr>
                <w:rFonts w:ascii="Trebuchet MS" w:hAnsi="Trebuchet MS"/>
                <w:color w:val="000000" w:themeColor="text1"/>
                <w:sz w:val="20"/>
                <w:szCs w:val="20"/>
                <w:lang w:val="es-ES"/>
              </w:rPr>
              <w:t>:</w:t>
            </w:r>
          </w:p>
          <w:p w14:paraId="6A61FB71" w14:textId="77777777" w:rsidR="003C2019" w:rsidRPr="00F23224" w:rsidRDefault="00B15B08" w:rsidP="00D829E6">
            <w:pPr>
              <w:pStyle w:val="NormalWeb"/>
              <w:spacing w:before="0" w:beforeAutospacing="0" w:after="0" w:afterAutospacing="0" w:line="276" w:lineRule="auto"/>
              <w:ind w:left="720"/>
              <w:contextualSpacing/>
              <w:jc w:val="both"/>
              <w:textAlignment w:val="baseline"/>
              <w:rPr>
                <w:rFonts w:ascii="Trebuchet MS" w:hAnsi="Trebuchet MS"/>
                <w:color w:val="0447FF"/>
                <w:sz w:val="20"/>
                <w:szCs w:val="20"/>
                <w:u w:val="single"/>
                <w:lang w:val="es-ES"/>
              </w:rPr>
            </w:pPr>
            <w:r w:rsidRPr="00F23224">
              <w:rPr>
                <w:rStyle w:val="Hipervnculo"/>
                <w:rFonts w:ascii="Trebuchet MS" w:hAnsi="Trebuchet MS"/>
                <w:color w:val="0447FF"/>
                <w:sz w:val="20"/>
                <w:szCs w:val="20"/>
                <w:u w:val="none"/>
                <w:lang w:val="es-ES"/>
              </w:rPr>
              <w:t>https://twitter.com/HugoRodriguezD/status/1359937409232695296</w:t>
            </w:r>
          </w:p>
        </w:tc>
      </w:tr>
      <w:tr w:rsidR="00B37680" w:rsidRPr="00F23224" w14:paraId="6B07067B" w14:textId="77777777" w:rsidTr="00B37680">
        <w:tc>
          <w:tcPr>
            <w:tcW w:w="4252" w:type="dxa"/>
          </w:tcPr>
          <w:p w14:paraId="0788427B" w14:textId="77777777" w:rsidR="003C2019" w:rsidRPr="00F23224" w:rsidRDefault="003C2019" w:rsidP="00D829E6">
            <w:pPr>
              <w:pStyle w:val="NormalWeb"/>
              <w:spacing w:before="0" w:beforeAutospacing="0" w:after="0" w:afterAutospacing="0" w:line="276" w:lineRule="auto"/>
              <w:contextualSpacing/>
              <w:jc w:val="both"/>
              <w:textAlignment w:val="baseline"/>
              <w:rPr>
                <w:rFonts w:ascii="Trebuchet MS" w:hAnsi="Trebuchet MS"/>
                <w:i/>
                <w:color w:val="000000"/>
                <w:sz w:val="20"/>
                <w:szCs w:val="20"/>
                <w:highlight w:val="yellow"/>
                <w:lang w:val="es-ES"/>
              </w:rPr>
            </w:pPr>
          </w:p>
          <w:p w14:paraId="116B1A11" w14:textId="77777777" w:rsidR="003C2019" w:rsidRPr="00F23224" w:rsidRDefault="003C2019" w:rsidP="00B15B08">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F23224">
              <w:rPr>
                <w:rFonts w:ascii="Trebuchet MS" w:hAnsi="Trebuchet MS"/>
                <w:i/>
                <w:color w:val="000000"/>
                <w:sz w:val="20"/>
                <w:szCs w:val="20"/>
                <w:lang w:val="es-ES"/>
              </w:rPr>
              <w:t>Nombre del Perfil:</w:t>
            </w:r>
          </w:p>
          <w:p w14:paraId="54D3A630" w14:textId="77777777" w:rsidR="003C2019" w:rsidRPr="00F23224" w:rsidRDefault="003C2019" w:rsidP="00D829E6">
            <w:pPr>
              <w:pStyle w:val="NormalWeb"/>
              <w:spacing w:before="0" w:beforeAutospacing="0" w:after="0" w:afterAutospacing="0"/>
              <w:contextualSpacing/>
              <w:textAlignment w:val="baseline"/>
              <w:rPr>
                <w:rFonts w:ascii="Trebuchet MS" w:hAnsi="Trebuchet MS"/>
                <w:i/>
                <w:color w:val="000000"/>
                <w:sz w:val="20"/>
                <w:szCs w:val="20"/>
                <w:highlight w:val="yellow"/>
                <w:lang w:val="es-ES"/>
              </w:rPr>
            </w:pPr>
            <w:r w:rsidRPr="00F23224">
              <w:rPr>
                <w:rFonts w:ascii="Trebuchet MS" w:eastAsia="MS Mincho" w:hAnsi="Trebuchet MS" w:cs="Arial"/>
                <w:i/>
                <w:sz w:val="20"/>
                <w:szCs w:val="20"/>
                <w:lang w:val="es-ES"/>
              </w:rPr>
              <w:t>@</w:t>
            </w:r>
            <w:proofErr w:type="spellStart"/>
            <w:r w:rsidRPr="00F23224">
              <w:rPr>
                <w:rFonts w:ascii="Trebuchet MS" w:eastAsia="MS Mincho" w:hAnsi="Trebuchet MS" w:cs="Arial"/>
                <w:i/>
                <w:sz w:val="20"/>
                <w:szCs w:val="20"/>
                <w:lang w:val="es-ES"/>
              </w:rPr>
              <w:t>HugoRodriguezD</w:t>
            </w:r>
            <w:proofErr w:type="spellEnd"/>
            <w:r w:rsidRPr="00F23224">
              <w:rPr>
                <w:rFonts w:ascii="Trebuchet MS" w:hAnsi="Trebuchet MS"/>
                <w:i/>
                <w:color w:val="000000"/>
                <w:sz w:val="20"/>
                <w:szCs w:val="20"/>
                <w:highlight w:val="yellow"/>
                <w:lang w:val="es-ES"/>
              </w:rPr>
              <w:t xml:space="preserve"> </w:t>
            </w:r>
          </w:p>
          <w:p w14:paraId="569B5920" w14:textId="77777777" w:rsidR="003C2019" w:rsidRPr="00F23224" w:rsidRDefault="003C2019" w:rsidP="00D829E6">
            <w:pPr>
              <w:pStyle w:val="NormalWeb"/>
              <w:spacing w:before="0" w:beforeAutospacing="0" w:after="0" w:afterAutospacing="0"/>
              <w:contextualSpacing/>
              <w:textAlignment w:val="baseline"/>
              <w:rPr>
                <w:rFonts w:ascii="Trebuchet MS" w:hAnsi="Trebuchet MS"/>
                <w:i/>
                <w:color w:val="000000"/>
                <w:sz w:val="20"/>
                <w:szCs w:val="20"/>
                <w:lang w:val="es-ES"/>
              </w:rPr>
            </w:pPr>
          </w:p>
          <w:p w14:paraId="20B70ABA" w14:textId="77777777" w:rsidR="003C2019" w:rsidRPr="00F23224" w:rsidRDefault="00B37680" w:rsidP="00B37680">
            <w:pPr>
              <w:jc w:val="center"/>
              <w:rPr>
                <w:rFonts w:ascii="Trebuchet MS" w:hAnsi="Trebuchet MS"/>
                <w:i/>
                <w:color w:val="000000"/>
                <w:sz w:val="20"/>
                <w:szCs w:val="20"/>
                <w:lang w:val="es-ES"/>
              </w:rPr>
            </w:pPr>
            <w:r w:rsidRPr="00F23224">
              <w:rPr>
                <w:rFonts w:ascii="Trebuchet MS" w:hAnsi="Trebuchet MS"/>
                <w:i/>
                <w:color w:val="000000"/>
                <w:sz w:val="20"/>
                <w:szCs w:val="20"/>
                <w:lang w:val="es-ES"/>
              </w:rPr>
              <w:t>Publicación:</w:t>
            </w:r>
          </w:p>
          <w:p w14:paraId="29233CD7" w14:textId="77777777" w:rsidR="00B37680" w:rsidRPr="00F23224" w:rsidRDefault="00B37680" w:rsidP="00B37680">
            <w:pPr>
              <w:jc w:val="center"/>
              <w:rPr>
                <w:rFonts w:ascii="Trebuchet MS" w:hAnsi="Trebuchet MS"/>
                <w:i/>
                <w:color w:val="000000"/>
                <w:sz w:val="20"/>
                <w:szCs w:val="20"/>
                <w:lang w:val="es-ES"/>
              </w:rPr>
            </w:pPr>
            <w:proofErr w:type="gramStart"/>
            <w:r w:rsidRPr="00F23224">
              <w:rPr>
                <w:rFonts w:ascii="Trebuchet MS" w:hAnsi="Trebuchet MS"/>
                <w:i/>
                <w:color w:val="000000"/>
                <w:sz w:val="20"/>
                <w:szCs w:val="20"/>
                <w:lang w:val="es-ES"/>
              </w:rPr>
              <w:t>video</w:t>
            </w:r>
            <w:proofErr w:type="gramEnd"/>
            <w:r w:rsidRPr="00F23224">
              <w:rPr>
                <w:rFonts w:ascii="Trebuchet MS" w:hAnsi="Trebuchet MS"/>
                <w:i/>
                <w:color w:val="000000"/>
                <w:sz w:val="20"/>
                <w:szCs w:val="20"/>
                <w:lang w:val="es-ES"/>
              </w:rPr>
              <w:t>.</w:t>
            </w:r>
          </w:p>
          <w:p w14:paraId="47E1D195" w14:textId="77777777" w:rsidR="00B37680" w:rsidRPr="00F23224" w:rsidRDefault="00B37680" w:rsidP="00B37680">
            <w:pPr>
              <w:jc w:val="center"/>
              <w:rPr>
                <w:rFonts w:ascii="Trebuchet MS" w:hAnsi="Trebuchet MS"/>
                <w:i/>
                <w:color w:val="000000"/>
                <w:sz w:val="20"/>
                <w:szCs w:val="20"/>
                <w:lang w:val="es-ES"/>
              </w:rPr>
            </w:pPr>
          </w:p>
          <w:p w14:paraId="3D3213ED" w14:textId="77777777" w:rsidR="00B37680" w:rsidRPr="00F23224" w:rsidRDefault="00B37680" w:rsidP="00B37680">
            <w:pPr>
              <w:jc w:val="center"/>
              <w:rPr>
                <w:rFonts w:ascii="Trebuchet MS" w:hAnsi="Trebuchet MS"/>
                <w:i/>
                <w:color w:val="000000"/>
                <w:sz w:val="20"/>
                <w:szCs w:val="20"/>
                <w:lang w:val="es-ES"/>
              </w:rPr>
            </w:pPr>
            <w:r w:rsidRPr="00F23224">
              <w:rPr>
                <w:rFonts w:ascii="Trebuchet MS" w:hAnsi="Trebuchet MS"/>
                <w:i/>
                <w:color w:val="000000"/>
                <w:sz w:val="20"/>
                <w:szCs w:val="20"/>
                <w:lang w:val="es-ES"/>
              </w:rPr>
              <w:t>Contenido:</w:t>
            </w:r>
          </w:p>
          <w:p w14:paraId="453339EC" w14:textId="77777777" w:rsidR="00B37680" w:rsidRPr="00F23224" w:rsidRDefault="00B37680" w:rsidP="00B37680">
            <w:pPr>
              <w:jc w:val="center"/>
              <w:rPr>
                <w:rFonts w:ascii="Trebuchet MS" w:hAnsi="Trebuchet MS"/>
                <w:color w:val="000000"/>
                <w:highlight w:val="yellow"/>
                <w:lang w:val="es-ES"/>
              </w:rPr>
            </w:pPr>
            <w:r w:rsidRPr="00F23224">
              <w:rPr>
                <w:rFonts w:ascii="Trebuchet MS" w:hAnsi="Trebuchet MS"/>
                <w:i/>
                <w:color w:val="000000"/>
                <w:sz w:val="20"/>
                <w:szCs w:val="20"/>
                <w:lang w:val="es-ES"/>
              </w:rPr>
              <w:t>igual al precisado en el cuadro anterior</w:t>
            </w:r>
          </w:p>
        </w:tc>
        <w:tc>
          <w:tcPr>
            <w:tcW w:w="4536" w:type="dxa"/>
          </w:tcPr>
          <w:p w14:paraId="5941EFDE" w14:textId="77777777" w:rsidR="003C2019" w:rsidRPr="00F23224" w:rsidRDefault="003C2019" w:rsidP="00D829E6">
            <w:pPr>
              <w:pStyle w:val="NormalWeb"/>
              <w:spacing w:before="0" w:beforeAutospacing="0" w:after="0" w:afterAutospacing="0" w:line="276" w:lineRule="auto"/>
              <w:contextualSpacing/>
              <w:jc w:val="both"/>
              <w:textAlignment w:val="baseline"/>
              <w:rPr>
                <w:rFonts w:ascii="Trebuchet MS" w:hAnsi="Trebuchet MS"/>
                <w:color w:val="000000"/>
                <w:highlight w:val="yellow"/>
                <w:lang w:val="es-ES"/>
              </w:rPr>
            </w:pPr>
          </w:p>
          <w:p w14:paraId="519C0F62" w14:textId="77777777" w:rsidR="003C2019" w:rsidRPr="00F23224" w:rsidRDefault="00B37680" w:rsidP="00D829E6">
            <w:pPr>
              <w:pStyle w:val="NormalWeb"/>
              <w:spacing w:before="0" w:beforeAutospacing="0" w:after="0" w:afterAutospacing="0" w:line="276" w:lineRule="auto"/>
              <w:contextualSpacing/>
              <w:textAlignment w:val="baseline"/>
              <w:rPr>
                <w:rFonts w:ascii="Trebuchet MS" w:hAnsi="Trebuchet MS"/>
                <w:color w:val="000000"/>
                <w:highlight w:val="yellow"/>
                <w:lang w:val="es-ES"/>
              </w:rPr>
            </w:pPr>
            <w:r w:rsidRPr="00F23224">
              <w:rPr>
                <w:noProof/>
                <w:lang w:eastAsia="es-MX"/>
              </w:rPr>
              <w:drawing>
                <wp:inline distT="0" distB="0" distL="0" distR="0" wp14:anchorId="67F30B5C" wp14:editId="7207B870">
                  <wp:extent cx="2727298" cy="1459987"/>
                  <wp:effectExtent l="0" t="0" r="381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483" r="2365" b="13418"/>
                          <a:stretch/>
                        </pic:blipFill>
                        <pic:spPr bwMode="auto">
                          <a:xfrm rot="10800000" flipV="1">
                            <a:off x="0" y="0"/>
                            <a:ext cx="2811101" cy="15048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907B66" w14:textId="77777777" w:rsidR="008B576B" w:rsidRPr="00F23224" w:rsidRDefault="008B576B" w:rsidP="00311DFA">
      <w:pPr>
        <w:spacing w:line="276" w:lineRule="auto"/>
        <w:jc w:val="both"/>
        <w:rPr>
          <w:rFonts w:ascii="Trebuchet MS" w:eastAsia="Calibri" w:hAnsi="Trebuchet MS" w:cs="Arial"/>
          <w:lang w:val="es-ES" w:eastAsia="ar-SA" w:bidi="en-US"/>
        </w:rPr>
      </w:pPr>
    </w:p>
    <w:p w14:paraId="4CDA9BF2" w14:textId="55789549" w:rsidR="006F1A76" w:rsidRPr="00F23224" w:rsidRDefault="008B576B" w:rsidP="008B576B">
      <w:pPr>
        <w:spacing w:line="276" w:lineRule="auto"/>
        <w:jc w:val="both"/>
        <w:rPr>
          <w:rFonts w:ascii="Trebuchet MS" w:eastAsia="Calibri" w:hAnsi="Trebuchet MS" w:cs="Arial"/>
          <w:lang w:val="es-ES" w:eastAsia="ar-SA" w:bidi="en-US"/>
        </w:rPr>
      </w:pPr>
      <w:r w:rsidRPr="00F23224">
        <w:rPr>
          <w:rFonts w:ascii="Trebuchet MS" w:eastAsia="Calibri" w:hAnsi="Trebuchet MS" w:cs="Arial"/>
          <w:lang w:val="es-ES" w:eastAsia="ar-SA" w:bidi="en-US"/>
        </w:rPr>
        <w:t xml:space="preserve">Esta comisión considera necesario precisar </w:t>
      </w:r>
      <w:r w:rsidR="006F1A76" w:rsidRPr="00F23224">
        <w:rPr>
          <w:rFonts w:ascii="Trebuchet MS" w:eastAsia="Calibri" w:hAnsi="Trebuchet MS" w:cs="Arial"/>
          <w:lang w:val="es-ES" w:eastAsia="ar-SA" w:bidi="en-US"/>
        </w:rPr>
        <w:t>que</w:t>
      </w:r>
      <w:r w:rsidR="00FB2242">
        <w:rPr>
          <w:rFonts w:ascii="Trebuchet MS" w:eastAsia="Calibri" w:hAnsi="Trebuchet MS" w:cs="Arial"/>
          <w:lang w:val="es-ES" w:eastAsia="ar-SA" w:bidi="en-US"/>
        </w:rPr>
        <w:t>,</w:t>
      </w:r>
      <w:r w:rsidRPr="00F23224">
        <w:rPr>
          <w:rFonts w:ascii="Trebuchet MS" w:eastAsia="Calibri" w:hAnsi="Trebuchet MS" w:cs="Arial"/>
          <w:lang w:val="es-ES" w:eastAsia="ar-SA" w:bidi="en-US"/>
        </w:rPr>
        <w:t xml:space="preserve"> mediante resolución dictada el pasado</w:t>
      </w:r>
      <w:r w:rsidR="00E04809" w:rsidRPr="00E04809">
        <w:rPr>
          <w:rFonts w:ascii="Trebuchet MS" w:eastAsia="Calibri" w:hAnsi="Trebuchet MS" w:cs="Arial"/>
          <w:lang w:val="es-ES"/>
        </w:rPr>
        <w:t xml:space="preserve"> </w:t>
      </w:r>
      <w:r w:rsidR="00E04809" w:rsidRPr="00DD1D06">
        <w:rPr>
          <w:rFonts w:ascii="Trebuchet MS" w:eastAsia="Calibri" w:hAnsi="Trebuchet MS" w:cs="Arial"/>
          <w:lang w:val="es-ES"/>
        </w:rPr>
        <w:t>veinticinco de marzo</w:t>
      </w:r>
      <w:r w:rsidRPr="00F23224">
        <w:rPr>
          <w:rFonts w:ascii="Trebuchet MS" w:eastAsia="Calibri" w:hAnsi="Trebuchet MS" w:cs="Arial"/>
          <w:lang w:val="es-ES" w:eastAsia="ar-SA" w:bidi="en-US"/>
        </w:rPr>
        <w:t xml:space="preserve"> por la Secretaría </w:t>
      </w:r>
      <w:r w:rsidR="006F1A76" w:rsidRPr="00F23224">
        <w:rPr>
          <w:rFonts w:ascii="Trebuchet MS" w:eastAsia="Calibri" w:hAnsi="Trebuchet MS" w:cs="Arial"/>
          <w:lang w:val="es-ES" w:eastAsia="ar-SA" w:bidi="en-US"/>
        </w:rPr>
        <w:t xml:space="preserve">de este </w:t>
      </w:r>
      <w:r w:rsidRPr="00F23224">
        <w:rPr>
          <w:rFonts w:ascii="Trebuchet MS" w:eastAsia="Calibri" w:hAnsi="Trebuchet MS" w:cs="Arial"/>
          <w:lang w:val="es-ES" w:eastAsia="ar-SA" w:bidi="en-US"/>
        </w:rPr>
        <w:t xml:space="preserve">Instituto, se admitió la queja </w:t>
      </w:r>
      <w:r w:rsidR="006F1A76" w:rsidRPr="00F23224">
        <w:rPr>
          <w:rFonts w:ascii="Trebuchet MS" w:eastAsia="Calibri" w:hAnsi="Trebuchet MS" w:cs="Arial"/>
          <w:lang w:val="es-ES" w:eastAsia="ar-SA" w:bidi="en-US"/>
        </w:rPr>
        <w:t xml:space="preserve">únicamente por lo que ve a los </w:t>
      </w:r>
      <w:r w:rsidR="00A01B01" w:rsidRPr="00F23224">
        <w:rPr>
          <w:rFonts w:ascii="Trebuchet MS" w:eastAsia="Calibri" w:hAnsi="Trebuchet MS" w:cs="Arial"/>
          <w:lang w:val="es-ES" w:eastAsia="ar-SA" w:bidi="en-US"/>
        </w:rPr>
        <w:t>posibles actos anticipados</w:t>
      </w:r>
      <w:r w:rsidR="00F50B94" w:rsidRPr="00F23224">
        <w:rPr>
          <w:rFonts w:ascii="Trebuchet MS" w:eastAsia="Calibri" w:hAnsi="Trebuchet MS" w:cs="Arial"/>
          <w:lang w:val="es-ES" w:eastAsia="ar-SA" w:bidi="en-US"/>
        </w:rPr>
        <w:t xml:space="preserve"> de precampaña</w:t>
      </w:r>
      <w:r w:rsidR="00A01B01" w:rsidRPr="00F23224">
        <w:rPr>
          <w:rFonts w:ascii="Trebuchet MS" w:eastAsia="Calibri" w:hAnsi="Trebuchet MS" w:cs="Arial"/>
          <w:lang w:val="es-ES" w:eastAsia="ar-SA" w:bidi="en-US"/>
        </w:rPr>
        <w:t xml:space="preserve"> y campaña</w:t>
      </w:r>
      <w:r w:rsidR="00F50B94" w:rsidRPr="00F23224">
        <w:rPr>
          <w:rFonts w:ascii="Trebuchet MS" w:eastAsia="Calibri" w:hAnsi="Trebuchet MS" w:cs="Arial"/>
          <w:lang w:val="es-ES" w:eastAsia="ar-SA" w:bidi="en-US"/>
        </w:rPr>
        <w:t xml:space="preserve"> denunciados, </w:t>
      </w:r>
      <w:r w:rsidR="0072626E" w:rsidRPr="00F23224">
        <w:rPr>
          <w:rFonts w:ascii="Trebuchet MS" w:eastAsia="Calibri" w:hAnsi="Trebuchet MS" w:cs="Arial"/>
          <w:lang w:val="es-ES" w:eastAsia="ar-SA" w:bidi="en-US"/>
        </w:rPr>
        <w:t xml:space="preserve">por lo que, la determinación </w:t>
      </w:r>
      <w:r w:rsidR="00A01B01" w:rsidRPr="00F23224">
        <w:rPr>
          <w:rFonts w:ascii="Trebuchet MS" w:eastAsia="Calibri" w:hAnsi="Trebuchet MS" w:cs="Arial"/>
          <w:lang w:val="es-ES" w:eastAsia="ar-SA" w:bidi="en-US"/>
        </w:rPr>
        <w:t>sobre la adopción de las medidas cautelares peticionadas se centrará únicamente en estas conductas.</w:t>
      </w:r>
    </w:p>
    <w:p w14:paraId="799D6CFA" w14:textId="77777777" w:rsidR="00E62B42" w:rsidRPr="00F23224" w:rsidRDefault="00E62B42" w:rsidP="008B576B">
      <w:pPr>
        <w:spacing w:line="276" w:lineRule="auto"/>
        <w:jc w:val="both"/>
        <w:rPr>
          <w:rFonts w:ascii="Trebuchet MS" w:eastAsia="Calibri" w:hAnsi="Trebuchet MS" w:cs="Arial"/>
          <w:lang w:val="es-ES" w:eastAsia="ar-SA" w:bidi="en-US"/>
        </w:rPr>
      </w:pPr>
    </w:p>
    <w:p w14:paraId="276A9966" w14:textId="77777777" w:rsidR="00976D1F" w:rsidRPr="00F23224" w:rsidRDefault="00E62B42" w:rsidP="008B576B">
      <w:pPr>
        <w:spacing w:line="276" w:lineRule="auto"/>
        <w:jc w:val="both"/>
        <w:rPr>
          <w:rFonts w:ascii="Trebuchet MS" w:eastAsia="Calibri" w:hAnsi="Trebuchet MS" w:cs="Arial"/>
          <w:lang w:val="es-ES" w:eastAsia="ar-SA" w:bidi="en-US"/>
        </w:rPr>
      </w:pPr>
      <w:r w:rsidRPr="00F23224">
        <w:rPr>
          <w:rFonts w:ascii="Trebuchet MS" w:eastAsia="Calibri" w:hAnsi="Trebuchet MS" w:cs="Arial"/>
          <w:lang w:val="es-ES" w:eastAsia="ar-SA" w:bidi="en-US"/>
        </w:rPr>
        <w:t>En ese orden de ide</w:t>
      </w:r>
      <w:r w:rsidR="00E04809">
        <w:rPr>
          <w:rFonts w:ascii="Trebuchet MS" w:eastAsia="Calibri" w:hAnsi="Trebuchet MS" w:cs="Arial"/>
          <w:lang w:val="es-ES" w:eastAsia="ar-SA" w:bidi="en-US"/>
        </w:rPr>
        <w:t>a</w:t>
      </w:r>
      <w:r w:rsidRPr="00F23224">
        <w:rPr>
          <w:rFonts w:ascii="Trebuchet MS" w:eastAsia="Calibri" w:hAnsi="Trebuchet MS" w:cs="Arial"/>
          <w:lang w:val="es-ES" w:eastAsia="ar-SA" w:bidi="en-US"/>
        </w:rPr>
        <w:t xml:space="preserve">s, respecto a la </w:t>
      </w:r>
      <w:r w:rsidRPr="009278EC">
        <w:rPr>
          <w:rFonts w:ascii="Trebuchet MS" w:eastAsia="Calibri" w:hAnsi="Trebuchet MS" w:cs="Arial"/>
          <w:b/>
          <w:lang w:val="es-ES" w:eastAsia="ar-SA" w:bidi="en-US"/>
        </w:rPr>
        <w:t xml:space="preserve">solicitud </w:t>
      </w:r>
      <w:r w:rsidR="00EF5F36" w:rsidRPr="009278EC">
        <w:rPr>
          <w:rFonts w:ascii="Trebuchet MS" w:eastAsia="Calibri" w:hAnsi="Trebuchet MS" w:cs="Arial"/>
          <w:b/>
          <w:lang w:val="es-ES" w:eastAsia="ar-SA" w:bidi="en-US"/>
        </w:rPr>
        <w:t xml:space="preserve">de medida cautelar </w:t>
      </w:r>
      <w:r w:rsidRPr="009278EC">
        <w:rPr>
          <w:rFonts w:ascii="Trebuchet MS" w:eastAsia="Calibri" w:hAnsi="Trebuchet MS" w:cs="Arial"/>
          <w:b/>
          <w:lang w:val="es-ES" w:eastAsia="ar-SA" w:bidi="en-US"/>
        </w:rPr>
        <w:t>realizada en primer lugar</w:t>
      </w:r>
      <w:r w:rsidRPr="00F23224">
        <w:rPr>
          <w:rFonts w:ascii="Trebuchet MS" w:eastAsia="Calibri" w:hAnsi="Trebuchet MS" w:cs="Arial"/>
          <w:lang w:val="es-ES" w:eastAsia="ar-SA" w:bidi="en-US"/>
        </w:rPr>
        <w:t xml:space="preserve"> por la parte quejosa, </w:t>
      </w:r>
      <w:r w:rsidRPr="009278EC">
        <w:rPr>
          <w:rFonts w:ascii="Trebuchet MS" w:eastAsia="Calibri" w:hAnsi="Trebuchet MS" w:cs="Arial"/>
          <w:b/>
          <w:bCs/>
          <w:lang w:val="es-ES" w:eastAsia="ar-SA" w:bidi="en-US"/>
        </w:rPr>
        <w:t>resulta improcedente</w:t>
      </w:r>
      <w:r w:rsidRPr="00F23224">
        <w:rPr>
          <w:rFonts w:ascii="Trebuchet MS" w:eastAsia="Calibri" w:hAnsi="Trebuchet MS" w:cs="Arial"/>
          <w:lang w:val="es-ES" w:eastAsia="ar-SA" w:bidi="en-US"/>
        </w:rPr>
        <w:t xml:space="preserve">, pues al no admitirse la denuncia </w:t>
      </w:r>
      <w:r w:rsidR="0003496F" w:rsidRPr="00F23224">
        <w:rPr>
          <w:rFonts w:ascii="Trebuchet MS" w:eastAsia="Calibri" w:hAnsi="Trebuchet MS" w:cs="Arial"/>
          <w:lang w:val="es-ES" w:eastAsia="ar-SA" w:bidi="en-US"/>
        </w:rPr>
        <w:t xml:space="preserve">por </w:t>
      </w:r>
      <w:r w:rsidR="00196C1C" w:rsidRPr="00F23224">
        <w:rPr>
          <w:rFonts w:ascii="Trebuchet MS" w:eastAsia="Calibri" w:hAnsi="Trebuchet MS" w:cs="Arial"/>
          <w:lang w:val="es-ES" w:eastAsia="ar-SA" w:bidi="en-US"/>
        </w:rPr>
        <w:t>actos de calumnia,</w:t>
      </w:r>
      <w:r w:rsidR="00487605" w:rsidRPr="00F23224">
        <w:rPr>
          <w:rFonts w:ascii="Trebuchet MS" w:eastAsia="Calibri" w:hAnsi="Trebuchet MS" w:cs="Arial"/>
          <w:lang w:val="es-ES" w:eastAsia="ar-SA" w:bidi="en-US"/>
        </w:rPr>
        <w:t xml:space="preserve"> esta Comisión </w:t>
      </w:r>
      <w:r w:rsidR="00976D1F" w:rsidRPr="00F23224">
        <w:rPr>
          <w:rFonts w:ascii="Trebuchet MS" w:eastAsia="Calibri" w:hAnsi="Trebuchet MS" w:cs="Arial"/>
          <w:lang w:val="es-ES" w:eastAsia="ar-SA" w:bidi="en-US"/>
        </w:rPr>
        <w:t>se encuentra jurídicamente imposibilitada para pronunciarse sobre los hechos denunciados.</w:t>
      </w:r>
    </w:p>
    <w:p w14:paraId="3F8BAB28" w14:textId="77777777" w:rsidR="008B576B" w:rsidRPr="00F23224" w:rsidRDefault="008B576B" w:rsidP="008B576B">
      <w:pPr>
        <w:pStyle w:val="Sinespaciado"/>
        <w:spacing w:line="276" w:lineRule="auto"/>
        <w:jc w:val="both"/>
        <w:rPr>
          <w:rFonts w:ascii="Trebuchet MS" w:eastAsia="Calibri" w:hAnsi="Trebuchet MS" w:cs="Arial"/>
          <w:lang w:val="es-ES" w:eastAsia="ar-SA" w:bidi="en-US"/>
        </w:rPr>
      </w:pPr>
    </w:p>
    <w:p w14:paraId="6C31F3D9" w14:textId="77777777" w:rsidR="00311DFA" w:rsidRPr="00F23224" w:rsidRDefault="008B576B" w:rsidP="000B0BC0">
      <w:pPr>
        <w:spacing w:line="276" w:lineRule="auto"/>
        <w:jc w:val="both"/>
        <w:rPr>
          <w:rFonts w:ascii="Trebuchet MS" w:eastAsia="Calibri" w:hAnsi="Trebuchet MS" w:cs="Arial"/>
          <w:lang w:val="es-ES" w:eastAsia="ar-SA" w:bidi="en-US"/>
        </w:rPr>
      </w:pPr>
      <w:r w:rsidRPr="00F23224">
        <w:rPr>
          <w:rFonts w:ascii="Trebuchet MS" w:eastAsia="Calibri" w:hAnsi="Trebuchet MS" w:cs="Arial"/>
          <w:lang w:val="es-ES" w:eastAsia="ar-SA" w:bidi="en-US"/>
        </w:rPr>
        <w:t>Por ende,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5364AF43" w14:textId="77777777" w:rsidR="00A01B01" w:rsidRPr="00F23224" w:rsidRDefault="00A01B01" w:rsidP="000B0BC0">
      <w:pPr>
        <w:spacing w:line="276" w:lineRule="auto"/>
        <w:jc w:val="both"/>
        <w:rPr>
          <w:rFonts w:ascii="Trebuchet MS" w:eastAsia="Calibri" w:hAnsi="Trebuchet MS" w:cs="Arial"/>
          <w:lang w:val="es-ES" w:eastAsia="ar-SA" w:bidi="en-US"/>
        </w:rPr>
      </w:pPr>
    </w:p>
    <w:p w14:paraId="58A478AD" w14:textId="77777777" w:rsidR="000B0BC0" w:rsidRPr="00F23224" w:rsidRDefault="000B0BC0" w:rsidP="000B0BC0">
      <w:pPr>
        <w:spacing w:line="276" w:lineRule="auto"/>
        <w:ind w:firstLine="708"/>
        <w:jc w:val="both"/>
        <w:rPr>
          <w:rFonts w:ascii="Trebuchet MS" w:eastAsia="Calibri" w:hAnsi="Trebuchet MS" w:cs="Arial"/>
          <w:b/>
          <w:i/>
          <w:lang w:val="es-ES" w:eastAsia="ar-SA" w:bidi="en-US"/>
        </w:rPr>
      </w:pPr>
      <w:r w:rsidRPr="00F23224">
        <w:rPr>
          <w:rFonts w:ascii="Trebuchet MS" w:eastAsia="Calibri" w:hAnsi="Trebuchet MS" w:cs="Arial"/>
          <w:b/>
          <w:i/>
          <w:lang w:val="es-ES" w:eastAsia="ar-SA" w:bidi="en-US"/>
        </w:rPr>
        <w:t>Análisis de los posibles actos anticipados de precampaña y campaña denunciados.</w:t>
      </w:r>
    </w:p>
    <w:p w14:paraId="38B66ECC" w14:textId="77777777" w:rsidR="000B0BC0" w:rsidRPr="00F23224" w:rsidRDefault="000B0BC0" w:rsidP="000B0BC0">
      <w:pPr>
        <w:spacing w:line="276" w:lineRule="auto"/>
        <w:jc w:val="both"/>
        <w:rPr>
          <w:rFonts w:ascii="Trebuchet MS" w:eastAsia="Calibri" w:hAnsi="Trebuchet MS" w:cs="Arial"/>
          <w:color w:val="000000"/>
          <w:lang w:val="es-ES"/>
        </w:rPr>
      </w:pPr>
    </w:p>
    <w:p w14:paraId="49C55BCE" w14:textId="54842365" w:rsidR="000B0BC0" w:rsidRPr="00F23224" w:rsidRDefault="000B0BC0" w:rsidP="000B0BC0">
      <w:pPr>
        <w:spacing w:line="276" w:lineRule="auto"/>
        <w:ind w:right="-93"/>
        <w:jc w:val="both"/>
        <w:rPr>
          <w:rFonts w:ascii="Trebuchet MS" w:hAnsi="Trebuchet MS" w:cs="Arial"/>
          <w:lang w:val="es-ES" w:eastAsia="es-MX"/>
        </w:rPr>
      </w:pPr>
      <w:r w:rsidRPr="00F23224">
        <w:rPr>
          <w:rFonts w:ascii="Trebuchet MS" w:hAnsi="Trebuchet MS" w:cs="Arial"/>
          <w:lang w:val="es-ES" w:eastAsia="es-MX"/>
        </w:rPr>
        <w:t>En primer término, es necesario establecer el marco jurídico aplicable al caso y, de manera destacada, los criterios y el test que exige la jurisdicción para efectos de determinar si</w:t>
      </w:r>
      <w:r w:rsidR="00CC1BA7">
        <w:rPr>
          <w:rFonts w:ascii="Trebuchet MS" w:hAnsi="Trebuchet MS" w:cs="Arial"/>
          <w:lang w:val="es-ES" w:eastAsia="es-MX"/>
        </w:rPr>
        <w:t xml:space="preserve"> se</w:t>
      </w:r>
      <w:r w:rsidRPr="00F23224">
        <w:rPr>
          <w:rFonts w:ascii="Trebuchet MS" w:hAnsi="Trebuchet MS" w:cs="Arial"/>
          <w:lang w:val="es-ES" w:eastAsia="es-MX"/>
        </w:rPr>
        <w:t xml:space="preserve"> está o no en presencia de actos anticipados de precampaña, así como de campaña.</w:t>
      </w:r>
    </w:p>
    <w:p w14:paraId="335FC38E" w14:textId="77777777" w:rsidR="000B0BC0" w:rsidRPr="00F23224" w:rsidRDefault="000B0BC0" w:rsidP="000B0BC0">
      <w:pPr>
        <w:spacing w:line="276" w:lineRule="auto"/>
        <w:ind w:right="-93"/>
        <w:jc w:val="both"/>
        <w:rPr>
          <w:rFonts w:ascii="Trebuchet MS" w:hAnsi="Trebuchet MS" w:cs="Arial"/>
          <w:lang w:val="es-ES" w:eastAsia="es-MX"/>
        </w:rPr>
      </w:pPr>
    </w:p>
    <w:p w14:paraId="7BDDF0A1" w14:textId="77777777" w:rsidR="000B0BC0" w:rsidRPr="00F23224" w:rsidRDefault="000B0BC0" w:rsidP="000B0BC0">
      <w:pPr>
        <w:spacing w:line="276" w:lineRule="auto"/>
        <w:ind w:right="-93"/>
        <w:jc w:val="both"/>
        <w:rPr>
          <w:rFonts w:ascii="Trebuchet MS" w:hAnsi="Trebuchet MS" w:cs="Arial"/>
          <w:b/>
          <w:lang w:val="es-ES" w:eastAsia="es-MX"/>
        </w:rPr>
      </w:pPr>
      <w:r w:rsidRPr="00F23224">
        <w:rPr>
          <w:rFonts w:ascii="Trebuchet MS" w:hAnsi="Trebuchet MS" w:cs="Arial"/>
          <w:b/>
          <w:lang w:val="es-ES" w:eastAsia="es-MX"/>
        </w:rPr>
        <w:t>Marco jurídico de los actos anticipados de precampaña:</w:t>
      </w:r>
    </w:p>
    <w:p w14:paraId="0C654CB9" w14:textId="77777777" w:rsidR="000B0BC0" w:rsidRPr="00F23224" w:rsidRDefault="000B0BC0" w:rsidP="000B0BC0">
      <w:pPr>
        <w:spacing w:before="100" w:beforeAutospacing="1" w:after="100" w:afterAutospacing="1" w:line="276" w:lineRule="auto"/>
        <w:jc w:val="both"/>
        <w:rPr>
          <w:rFonts w:ascii="Trebuchet MS" w:hAnsi="Trebuchet MS"/>
          <w:lang w:val="es-ES"/>
        </w:rPr>
      </w:pPr>
      <w:r w:rsidRPr="00F23224">
        <w:rPr>
          <w:rFonts w:ascii="Trebuchet MS" w:hAnsi="Trebuchet MS" w:cs="Arial"/>
          <w:lang w:val="es-ES"/>
        </w:rPr>
        <w:t>Atento a lo anterior, el código</w:t>
      </w:r>
      <w:r w:rsidRPr="00F23224">
        <w:rPr>
          <w:rFonts w:ascii="Trebuchet MS" w:hAnsi="Trebuchet MS" w:cs="Arial"/>
          <w:i/>
          <w:lang w:val="es-ES"/>
        </w:rPr>
        <w:t xml:space="preserve"> </w:t>
      </w:r>
      <w:r w:rsidRPr="00F23224">
        <w:rPr>
          <w:rFonts w:ascii="Trebuchet MS" w:hAnsi="Trebuchet MS" w:cs="Arial"/>
          <w:lang w:val="es-ES"/>
        </w:rPr>
        <w:t xml:space="preserve">en su artículo 230, establece que, se entiende por </w:t>
      </w:r>
      <w:r w:rsidRPr="00F23224">
        <w:rPr>
          <w:rFonts w:ascii="Trebuchet MS" w:hAnsi="Trebuchet MS"/>
          <w:lang w:val="es-ES"/>
        </w:rPr>
        <w:t xml:space="preserve">precampaña electoral </w:t>
      </w:r>
      <w:r w:rsidRPr="00F23224">
        <w:rPr>
          <w:rFonts w:ascii="Trebuchet MS" w:hAnsi="Trebuchet MS" w:cs="Arial"/>
          <w:lang w:val="es-ES"/>
        </w:rPr>
        <w:t xml:space="preserve">el conjunto de actos que realizan los partidos políticos, sus militantes y los precandidatos a candidaturas a cargos de elección popular debidamente registrados por cada partido. </w:t>
      </w:r>
    </w:p>
    <w:p w14:paraId="253D0EFB" w14:textId="77777777" w:rsidR="000B0BC0" w:rsidRPr="00F23224" w:rsidRDefault="000B0BC0" w:rsidP="000B0BC0">
      <w:pPr>
        <w:spacing w:before="100" w:beforeAutospacing="1" w:after="100" w:afterAutospacing="1" w:line="276" w:lineRule="auto"/>
        <w:jc w:val="both"/>
        <w:rPr>
          <w:rFonts w:ascii="Trebuchet MS" w:hAnsi="Trebuchet MS"/>
          <w:lang w:val="es-ES"/>
        </w:rPr>
      </w:pPr>
      <w:r w:rsidRPr="00F23224">
        <w:rPr>
          <w:rFonts w:ascii="Trebuchet MS" w:hAnsi="Trebuchet MS" w:cs="Arial"/>
          <w:lang w:val="es-ES"/>
        </w:rPr>
        <w:t xml:space="preserve">Que son </w:t>
      </w:r>
      <w:r w:rsidRPr="00F23224">
        <w:rPr>
          <w:rFonts w:ascii="Trebuchet MS" w:hAnsi="Trebuchet MS"/>
          <w:lang w:val="es-ES"/>
        </w:rPr>
        <w:t xml:space="preserve">actos de precampaña electoral </w:t>
      </w:r>
      <w:r w:rsidRPr="00F23224">
        <w:rPr>
          <w:rFonts w:ascii="Trebuchet MS" w:hAnsi="Trebuchet MS" w:cs="Arial"/>
          <w:lang w:val="es-ES"/>
        </w:rPr>
        <w:t xml:space="preserve">las reuniones públicas, asambleas, marchas y en general aquellos en que los precandidatos a una candidatura se dirigen a los afiliados, simpatizantes o al electorado en general, con el objetivo de obtener su respaldo para ser postulado como candidato a un cargo de elección popular. </w:t>
      </w:r>
    </w:p>
    <w:p w14:paraId="32746862" w14:textId="77777777" w:rsidR="000B0BC0" w:rsidRPr="00F23224" w:rsidRDefault="000B0BC0" w:rsidP="000B0BC0">
      <w:pPr>
        <w:spacing w:before="100" w:beforeAutospacing="1" w:after="100" w:afterAutospacing="1" w:line="276" w:lineRule="auto"/>
        <w:jc w:val="both"/>
        <w:rPr>
          <w:rFonts w:ascii="Trebuchet MS" w:hAnsi="Trebuchet MS"/>
          <w:lang w:val="es-ES"/>
        </w:rPr>
      </w:pPr>
      <w:r w:rsidRPr="00F23224">
        <w:rPr>
          <w:rFonts w:ascii="Trebuchet MS" w:hAnsi="Trebuchet MS" w:cs="Arial"/>
          <w:lang w:val="es-ES"/>
        </w:rPr>
        <w:t xml:space="preserve">De igual forma, dispone, que </w:t>
      </w:r>
      <w:r w:rsidRPr="00F23224">
        <w:rPr>
          <w:rFonts w:ascii="Trebuchet MS" w:hAnsi="Trebuchet MS"/>
          <w:lang w:val="es-ES"/>
        </w:rPr>
        <w:t xml:space="preserve">propaganda de precampaña </w:t>
      </w:r>
      <w:r w:rsidRPr="00F23224">
        <w:rPr>
          <w:rFonts w:ascii="Trebuchet MS" w:hAnsi="Trebuchet MS" w:cs="Arial"/>
          <w:lang w:val="es-ES"/>
        </w:rPr>
        <w:t xml:space="preserve">es el conjunto de escritos, publicaciones, imágenes, grabaciones, proyecciones y expresiones que durante el periodo establecido por el Código y el que señale la convocatoria respectiva difunden los precandidatos a candidaturas a cargos de elección popular con el propósito de dar a conocer sus propuestas. La propaganda de precampaña deberá́ señalar de manera expresa la calidad de precandidatos de quien es promovido. </w:t>
      </w:r>
    </w:p>
    <w:p w14:paraId="36D55018" w14:textId="77777777" w:rsidR="000B0BC0" w:rsidRPr="00F23224" w:rsidRDefault="000B0BC0" w:rsidP="000B0BC0">
      <w:pPr>
        <w:spacing w:before="100" w:beforeAutospacing="1" w:after="100" w:afterAutospacing="1" w:line="276" w:lineRule="auto"/>
        <w:jc w:val="both"/>
        <w:rPr>
          <w:rFonts w:ascii="Trebuchet MS" w:hAnsi="Trebuchet MS"/>
          <w:lang w:val="es-ES"/>
        </w:rPr>
      </w:pPr>
      <w:r w:rsidRPr="00F23224">
        <w:rPr>
          <w:rFonts w:ascii="Trebuchet MS" w:hAnsi="Trebuchet MS" w:cs="Arial"/>
          <w:lang w:val="es-ES"/>
        </w:rPr>
        <w:t xml:space="preserve">También, establece que </w:t>
      </w:r>
      <w:r w:rsidRPr="00F23224">
        <w:rPr>
          <w:rFonts w:ascii="Trebuchet MS" w:hAnsi="Trebuchet MS"/>
          <w:lang w:val="es-ES"/>
        </w:rPr>
        <w:t xml:space="preserve">precandidato </w:t>
      </w:r>
      <w:r w:rsidRPr="00F23224">
        <w:rPr>
          <w:rFonts w:ascii="Trebuchet MS" w:hAnsi="Trebuchet MS" w:cs="Arial"/>
          <w:lang w:val="es-ES"/>
        </w:rPr>
        <w:t>es el ciudadano que pretende ser postulado por un partido político como candidato a cargo de elección popular, conforme a las leyes aplicables, al Código Electoral del Estado y a los Estatutos de un partido político, en el proceso de selección interna de candidatos a cargos de elección popular.</w:t>
      </w:r>
    </w:p>
    <w:p w14:paraId="306E700D" w14:textId="77777777" w:rsidR="000B0BC0" w:rsidRPr="00F23224" w:rsidRDefault="000B0BC0" w:rsidP="000B0BC0">
      <w:pPr>
        <w:spacing w:line="276" w:lineRule="auto"/>
        <w:jc w:val="both"/>
        <w:rPr>
          <w:rFonts w:ascii="Trebuchet MS" w:eastAsia="Calibri" w:hAnsi="Trebuchet MS"/>
          <w:color w:val="000000"/>
          <w:lang w:val="es-ES"/>
        </w:rPr>
      </w:pPr>
      <w:r w:rsidRPr="00F23224">
        <w:rPr>
          <w:rFonts w:ascii="Trebuchet MS" w:eastAsia="Calibri" w:hAnsi="Trebuchet MS" w:cs="Arial"/>
          <w:lang w:val="es-ES" w:eastAsia="ar-SA" w:bidi="en-US"/>
        </w:rPr>
        <w:t xml:space="preserve">Por su parte, </w:t>
      </w:r>
      <w:r w:rsidRPr="00F23224">
        <w:rPr>
          <w:rFonts w:ascii="Trebuchet MS" w:eastAsia="Calibri" w:hAnsi="Trebuchet MS" w:cs="Arial"/>
          <w:i/>
          <w:lang w:val="es-ES" w:eastAsia="ar-SA" w:bidi="en-US"/>
        </w:rPr>
        <w:t>la Ley General de Instituciones y Procedimientos Electorale</w:t>
      </w:r>
      <w:r w:rsidRPr="00F23224">
        <w:rPr>
          <w:rFonts w:ascii="Trebuchet MS" w:eastAsia="Calibri" w:hAnsi="Trebuchet MS" w:cs="Arial"/>
          <w:lang w:val="es-ES" w:eastAsia="ar-SA" w:bidi="en-US"/>
        </w:rPr>
        <w:t xml:space="preserve">s ha establecido el concepto de actos anticipados de precampaña, en el numeral 3, párrafo 1, inciso b), señalando que estos </w:t>
      </w:r>
      <w:r w:rsidRPr="00F23224">
        <w:rPr>
          <w:rFonts w:ascii="Trebuchet MS" w:eastAsia="Calibri" w:hAnsi="Trebuchet MS"/>
          <w:color w:val="000000"/>
          <w:lang w:val="es-ES"/>
        </w:rPr>
        <w:t xml:space="preserve">son los actos de expresión que se realicen bajo cualquier modalidad y en cualquier momento </w:t>
      </w:r>
      <w:r w:rsidRPr="00F23224">
        <w:rPr>
          <w:rFonts w:ascii="Trebuchet MS" w:eastAsia="Calibri" w:hAnsi="Trebuchet MS"/>
          <w:lang w:val="es-ES"/>
        </w:rPr>
        <w:t>durante el lapso que va desde el inicio del proceso electoral hasta antes del plazo legal para el inicio de las precampañas, que contengan llamados expresos al voto en contra o a favor de una precandidatura</w:t>
      </w:r>
      <w:r w:rsidRPr="00F23224">
        <w:rPr>
          <w:rFonts w:ascii="Trebuchet MS" w:eastAsia="Calibri" w:hAnsi="Trebuchet MS"/>
          <w:color w:val="000000"/>
          <w:lang w:val="es-ES"/>
        </w:rPr>
        <w:t>.</w:t>
      </w:r>
    </w:p>
    <w:p w14:paraId="17CD7991" w14:textId="77777777" w:rsidR="000B0BC0" w:rsidRPr="00F23224" w:rsidRDefault="000B0BC0" w:rsidP="000B0BC0">
      <w:pPr>
        <w:spacing w:line="276" w:lineRule="auto"/>
        <w:jc w:val="both"/>
        <w:rPr>
          <w:rFonts w:ascii="Trebuchet MS" w:eastAsia="Calibri" w:hAnsi="Trebuchet MS"/>
          <w:color w:val="000000"/>
          <w:lang w:val="es-ES"/>
        </w:rPr>
      </w:pPr>
    </w:p>
    <w:p w14:paraId="40BD7728" w14:textId="77777777" w:rsidR="000B0BC0" w:rsidRPr="00F23224" w:rsidRDefault="000B0BC0" w:rsidP="000B0BC0">
      <w:pPr>
        <w:spacing w:line="276" w:lineRule="auto"/>
        <w:jc w:val="both"/>
        <w:rPr>
          <w:rFonts w:ascii="Trebuchet MS" w:eastAsia="Calibri" w:hAnsi="Trebuchet MS"/>
          <w:b/>
          <w:color w:val="000000"/>
          <w:lang w:val="es-ES"/>
        </w:rPr>
      </w:pPr>
      <w:r w:rsidRPr="00F23224">
        <w:rPr>
          <w:rFonts w:ascii="Trebuchet MS" w:eastAsia="Calibri" w:hAnsi="Trebuchet MS"/>
          <w:b/>
          <w:color w:val="000000"/>
          <w:lang w:val="es-ES"/>
        </w:rPr>
        <w:lastRenderedPageBreak/>
        <w:t>Marco jurídico de los actos anticipados de campaña.</w:t>
      </w:r>
    </w:p>
    <w:p w14:paraId="3F911E4F" w14:textId="77777777" w:rsidR="000B0BC0" w:rsidRPr="00F23224" w:rsidRDefault="000B0BC0" w:rsidP="000B0BC0">
      <w:pPr>
        <w:spacing w:before="100" w:beforeAutospacing="1" w:after="100" w:afterAutospacing="1" w:line="276" w:lineRule="auto"/>
        <w:jc w:val="both"/>
        <w:rPr>
          <w:rFonts w:ascii="Trebuchet MS" w:hAnsi="Trebuchet MS" w:cs="Arial"/>
          <w:lang w:val="es-ES"/>
        </w:rPr>
      </w:pPr>
      <w:r w:rsidRPr="00F23224">
        <w:rPr>
          <w:rFonts w:ascii="Trebuchet MS" w:hAnsi="Trebuchet MS" w:cs="Arial"/>
          <w:lang w:val="es-ES"/>
        </w:rPr>
        <w:t xml:space="preserve">El </w:t>
      </w:r>
      <w:r w:rsidRPr="00F23224">
        <w:rPr>
          <w:rFonts w:ascii="Trebuchet MS" w:hAnsi="Trebuchet MS"/>
          <w:lang w:val="es-ES"/>
        </w:rPr>
        <w:t xml:space="preserve">numeral 255 del código dispone que, se entiende por </w:t>
      </w:r>
      <w:r w:rsidRPr="00F23224">
        <w:rPr>
          <w:rFonts w:ascii="Trebuchet MS" w:hAnsi="Trebuchet MS"/>
          <w:i/>
          <w:lang w:val="es-ES"/>
        </w:rPr>
        <w:t xml:space="preserve">campaña </w:t>
      </w:r>
      <w:r w:rsidRPr="00F23224">
        <w:rPr>
          <w:rFonts w:ascii="Trebuchet MS" w:hAnsi="Trebuchet MS"/>
          <w:lang w:val="es-ES"/>
        </w:rPr>
        <w:t>electoral al</w:t>
      </w:r>
      <w:r w:rsidRPr="00F23224">
        <w:rPr>
          <w:rFonts w:ascii="Trebuchet MS" w:hAnsi="Trebuchet MS" w:cs="Arial"/>
          <w:lang w:val="es-ES"/>
        </w:rPr>
        <w:t xml:space="preserve"> conjunto de actividades llevadas a cabo por los partidos políticos, las coaliciones y los candidatos registrados para la obtención del voto.</w:t>
      </w:r>
    </w:p>
    <w:p w14:paraId="3D44A24D" w14:textId="77777777" w:rsidR="000B0BC0" w:rsidRPr="00F23224" w:rsidRDefault="000B0BC0" w:rsidP="000B0BC0">
      <w:pPr>
        <w:spacing w:line="276" w:lineRule="auto"/>
        <w:jc w:val="both"/>
        <w:rPr>
          <w:rFonts w:ascii="Trebuchet MS" w:hAnsi="Trebuchet MS" w:cs="Arial"/>
          <w:lang w:val="es-ES"/>
        </w:rPr>
      </w:pPr>
      <w:r w:rsidRPr="00F23224">
        <w:rPr>
          <w:rFonts w:ascii="Trebuchet MS" w:hAnsi="Trebuchet MS" w:cs="Arial"/>
          <w:lang w:val="es-ES"/>
        </w:rPr>
        <w:t>Que son actos de campaña, las reuniones públicas, asambleas, marchas y en general aquellos en que los candidatos o voceros de los partidos políticos se dirigen al electorado para promover sus candidaturas. De igual forma, establece que, a la propaganda electoral, como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0D134981" w14:textId="77777777" w:rsidR="000B0BC0" w:rsidRPr="00F23224" w:rsidRDefault="000B0BC0" w:rsidP="000B0BC0">
      <w:pPr>
        <w:spacing w:line="276" w:lineRule="auto"/>
        <w:jc w:val="both"/>
        <w:rPr>
          <w:rFonts w:ascii="Trebuchet MS" w:hAnsi="Trebuchet MS" w:cs="Arial"/>
          <w:lang w:val="es-ES"/>
        </w:rPr>
      </w:pPr>
    </w:p>
    <w:p w14:paraId="37F7920F" w14:textId="77777777" w:rsidR="000B0BC0" w:rsidRPr="00F23224" w:rsidRDefault="000B0BC0" w:rsidP="000B0BC0">
      <w:pPr>
        <w:spacing w:line="276" w:lineRule="auto"/>
        <w:jc w:val="both"/>
        <w:rPr>
          <w:rFonts w:ascii="Trebuchet MS" w:hAnsi="Trebuchet MS" w:cs="Arial"/>
          <w:lang w:val="es-ES"/>
        </w:rPr>
      </w:pPr>
      <w:r w:rsidRPr="00F23224">
        <w:rPr>
          <w:rFonts w:ascii="Trebuchet MS" w:hAnsi="Trebuchet MS" w:cs="Arial"/>
          <w:lang w:val="es-ES"/>
        </w:rPr>
        <w:t>Finalmente dispone, que la propaganda electoral así como las actividades de campaña, deberán propiciar la exposición, desarrollo y discusión ante el electorado de los programas y acciones fijados por los partidos políticos en sus documentos básicos y, particularmente, en la plataforma electoral que para la elección en cuestión hubieren registrado.</w:t>
      </w:r>
    </w:p>
    <w:p w14:paraId="2FAB2C22" w14:textId="77777777" w:rsidR="000B0BC0" w:rsidRPr="00F23224" w:rsidRDefault="000B0BC0" w:rsidP="000B0BC0">
      <w:pPr>
        <w:spacing w:line="276" w:lineRule="auto"/>
        <w:jc w:val="both"/>
        <w:rPr>
          <w:rFonts w:ascii="Trebuchet MS" w:hAnsi="Trebuchet MS" w:cs="Arial"/>
          <w:lang w:val="es-ES"/>
        </w:rPr>
      </w:pPr>
    </w:p>
    <w:p w14:paraId="54C8D04B" w14:textId="77777777" w:rsidR="000B0BC0" w:rsidRPr="00F23224" w:rsidRDefault="000B0BC0" w:rsidP="000B0BC0">
      <w:pPr>
        <w:spacing w:line="276" w:lineRule="auto"/>
        <w:jc w:val="both"/>
        <w:rPr>
          <w:rFonts w:ascii="Trebuchet MS" w:hAnsi="Trebuchet MS"/>
          <w:lang w:val="es-ES"/>
        </w:rPr>
      </w:pPr>
      <w:r w:rsidRPr="00F23224">
        <w:rPr>
          <w:rFonts w:ascii="Trebuchet MS" w:eastAsia="Calibri" w:hAnsi="Trebuchet MS" w:cs="Arial"/>
          <w:lang w:val="es-ES" w:eastAsia="ar-SA" w:bidi="en-US"/>
        </w:rPr>
        <w:t xml:space="preserve">Por su parte, </w:t>
      </w:r>
      <w:r w:rsidRPr="00F23224">
        <w:rPr>
          <w:rFonts w:ascii="Trebuchet MS" w:eastAsia="Calibri" w:hAnsi="Trebuchet MS" w:cs="Arial"/>
          <w:i/>
          <w:lang w:val="es-ES" w:eastAsia="ar-SA" w:bidi="en-US"/>
        </w:rPr>
        <w:t>la Ley General de Instituciones y Procedimientos Electorale</w:t>
      </w:r>
      <w:r w:rsidRPr="00F23224">
        <w:rPr>
          <w:rFonts w:ascii="Trebuchet MS" w:eastAsia="Calibri" w:hAnsi="Trebuchet MS" w:cs="Arial"/>
          <w:lang w:val="es-ES" w:eastAsia="ar-SA" w:bidi="en-US"/>
        </w:rPr>
        <w:t xml:space="preserve">s ha establecido el concepto de actos anticipados de campaña, en el numeral 3, párrafo 1, inciso a), señalando que estos son los </w:t>
      </w:r>
      <w:r w:rsidRPr="00F23224">
        <w:rPr>
          <w:rFonts w:ascii="Trebuchet MS" w:hAnsi="Trebuchet MS"/>
          <w:lang w:val="es-ES"/>
        </w:rPr>
        <w:t>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p>
    <w:p w14:paraId="36EBB313" w14:textId="77777777" w:rsidR="000B0BC0" w:rsidRPr="00F23224" w:rsidRDefault="000B0BC0" w:rsidP="000B0BC0">
      <w:pPr>
        <w:spacing w:line="276" w:lineRule="auto"/>
        <w:jc w:val="both"/>
        <w:rPr>
          <w:rFonts w:ascii="Trebuchet MS" w:eastAsia="Calibri" w:hAnsi="Trebuchet MS"/>
          <w:color w:val="000000"/>
          <w:lang w:val="es-ES"/>
        </w:rPr>
      </w:pPr>
    </w:p>
    <w:p w14:paraId="0B41B3FA" w14:textId="77777777" w:rsidR="000B0BC0" w:rsidRPr="00F23224" w:rsidRDefault="000B0BC0" w:rsidP="000B0BC0">
      <w:pPr>
        <w:spacing w:line="276" w:lineRule="auto"/>
        <w:jc w:val="both"/>
        <w:rPr>
          <w:rFonts w:ascii="Trebuchet MS" w:eastAsia="Calibri" w:hAnsi="Trebuchet MS"/>
          <w:color w:val="000000"/>
          <w:lang w:val="es-ES"/>
        </w:rPr>
      </w:pPr>
      <w:r w:rsidRPr="00F23224">
        <w:rPr>
          <w:rFonts w:ascii="Trebuchet MS" w:eastAsia="Calibri" w:hAnsi="Trebuchet MS"/>
          <w:color w:val="000000"/>
          <w:lang w:val="es-ES"/>
        </w:rPr>
        <w:t xml:space="preserve">Establecido lo anterior, resulta de especial relevancia señalar que con la restricción de ciertos actos, el legislador pretende evitar que quienes aspiran a ocupar un cargo público realicen </w:t>
      </w:r>
      <w:r w:rsidRPr="00F23224">
        <w:rPr>
          <w:rFonts w:ascii="Trebuchet MS" w:eastAsia="Calibri" w:hAnsi="Trebuchet MS"/>
          <w:b/>
          <w:i/>
          <w:color w:val="000000"/>
          <w:lang w:val="es-ES"/>
        </w:rPr>
        <w:t>actos anticipados de precampaña y de campaña</w:t>
      </w:r>
      <w:r w:rsidRPr="00F23224">
        <w:rPr>
          <w:rFonts w:ascii="Trebuchet MS" w:eastAsia="Calibri" w:hAnsi="Trebuchet MS"/>
          <w:color w:val="000000"/>
          <w:lang w:val="es-ES"/>
        </w:rPr>
        <w:t xml:space="preserve">, en virtud de que ello implicaría una ventaja indebida en detrimento de los demás aspirantes o contendientes al desprender una serie de actos que inciden en el pensamiento del colectivo electoral y, que a la postre, pudieran trascender </w:t>
      </w:r>
      <w:r w:rsidRPr="00F23224">
        <w:rPr>
          <w:rFonts w:ascii="Trebuchet MS" w:eastAsia="Calibri" w:hAnsi="Trebuchet MS"/>
          <w:color w:val="000000"/>
          <w:lang w:val="es-ES"/>
        </w:rPr>
        <w:lastRenderedPageBreak/>
        <w:t xml:space="preserve">en la toma de decisión que se ve reflejada mediante la emisión del voto por parte de los ciudadanos a favor o en contra de un candidato o partido político, trastocando así el principio de equidad en la contienda. </w:t>
      </w:r>
    </w:p>
    <w:p w14:paraId="72A229A7" w14:textId="77777777" w:rsidR="000B0BC0" w:rsidRPr="00F23224" w:rsidRDefault="000B0BC0" w:rsidP="000B0BC0">
      <w:pPr>
        <w:spacing w:line="276" w:lineRule="auto"/>
        <w:jc w:val="both"/>
        <w:rPr>
          <w:rFonts w:ascii="Trebuchet MS" w:eastAsia="Calibri" w:hAnsi="Trebuchet MS"/>
          <w:color w:val="000000"/>
          <w:lang w:val="es-ES"/>
        </w:rPr>
      </w:pPr>
    </w:p>
    <w:p w14:paraId="5224CF79" w14:textId="77777777" w:rsidR="000B0BC0" w:rsidRPr="00F23224" w:rsidRDefault="000B0BC0" w:rsidP="000B0BC0">
      <w:pPr>
        <w:spacing w:line="276" w:lineRule="auto"/>
        <w:jc w:val="both"/>
        <w:rPr>
          <w:rFonts w:ascii="Trebuchet MS" w:eastAsia="Calibri" w:hAnsi="Trebuchet MS"/>
          <w:color w:val="000000"/>
          <w:lang w:val="es-ES"/>
        </w:rPr>
      </w:pPr>
      <w:r w:rsidRPr="00F23224">
        <w:rPr>
          <w:rFonts w:ascii="Trebuchet MS" w:eastAsia="Calibri" w:hAnsi="Trebuchet MS"/>
          <w:color w:val="000000"/>
          <w:lang w:val="es-ES"/>
        </w:rPr>
        <w:t>Al respecto, la Sala Superior del Tribunal Electoral del Poder Judicial de la Federación</w:t>
      </w:r>
      <w:r w:rsidRPr="00F23224">
        <w:rPr>
          <w:rStyle w:val="Refdenotaalpie"/>
          <w:rFonts w:ascii="Trebuchet MS" w:eastAsia="Calibri" w:hAnsi="Trebuchet MS"/>
          <w:color w:val="000000"/>
          <w:lang w:val="es-ES"/>
        </w:rPr>
        <w:footnoteReference w:id="4"/>
      </w:r>
      <w:r w:rsidRPr="00F23224">
        <w:rPr>
          <w:rFonts w:ascii="Trebuchet MS" w:eastAsia="Calibri" w:hAnsi="Trebuchet MS"/>
          <w:color w:val="000000"/>
          <w:lang w:val="es-ES"/>
        </w:rPr>
        <w:t>, ha reconocido que, para poder acreditar un acto anticipado de campaña o precampaña, es necesaria la concurrencia de tres elementos:</w:t>
      </w:r>
    </w:p>
    <w:p w14:paraId="69382CB2" w14:textId="77777777" w:rsidR="000B0BC0" w:rsidRPr="00F23224" w:rsidRDefault="000B0BC0" w:rsidP="000B0BC0">
      <w:pPr>
        <w:pStyle w:val="NormalWeb"/>
        <w:spacing w:line="276" w:lineRule="auto"/>
        <w:jc w:val="both"/>
        <w:rPr>
          <w:rFonts w:ascii="Trebuchet MS" w:hAnsi="Trebuchet MS" w:cs="Arial"/>
          <w:color w:val="000000"/>
          <w:lang w:val="es-ES"/>
        </w:rPr>
      </w:pPr>
      <w:r w:rsidRPr="00F23224">
        <w:rPr>
          <w:rFonts w:ascii="Trebuchet MS" w:hAnsi="Trebuchet MS" w:cs="Arial"/>
          <w:b/>
          <w:bCs/>
          <w:color w:val="000000"/>
          <w:lang w:val="es-ES"/>
        </w:rPr>
        <w:t>a. Un elemento personal.</w:t>
      </w:r>
      <w:r w:rsidRPr="00F23224">
        <w:rPr>
          <w:rFonts w:ascii="Trebuchet MS" w:hAnsi="Trebuchet MS" w:cs="Arial"/>
          <w:color w:val="000000"/>
          <w:lang w:val="es-ES"/>
        </w:rPr>
        <w:t> Se refiere a que los actos de precampaña o campaña política son susceptibles de ser realizados por los partidos políticos, militantes, aspirantes, precandidatos y candidatos, ante el partido político previo del registro de las candidaturas ante la autoridad electoral competente o antes del inicio formal de las campañas, es decir, atiende al sujeto cuya posibilidad de infracción a la norma electoral está latente.</w:t>
      </w:r>
    </w:p>
    <w:p w14:paraId="2B179D67" w14:textId="77777777" w:rsidR="000B0BC0" w:rsidRPr="00F23224" w:rsidRDefault="000B0BC0" w:rsidP="000B0BC0">
      <w:pPr>
        <w:pStyle w:val="NormalWeb"/>
        <w:spacing w:line="276" w:lineRule="auto"/>
        <w:jc w:val="both"/>
        <w:rPr>
          <w:rFonts w:ascii="Trebuchet MS" w:hAnsi="Trebuchet MS" w:cs="Arial"/>
          <w:color w:val="000000"/>
          <w:lang w:val="es-ES"/>
        </w:rPr>
      </w:pPr>
      <w:r w:rsidRPr="00F23224">
        <w:rPr>
          <w:rFonts w:ascii="Trebuchet MS" w:hAnsi="Trebuchet MS" w:cs="Arial"/>
          <w:b/>
          <w:bCs/>
          <w:color w:val="000000"/>
          <w:lang w:val="es-ES"/>
        </w:rPr>
        <w:t>b. Un elemento temporal.</w:t>
      </w:r>
      <w:r w:rsidRPr="00F23224">
        <w:rPr>
          <w:rFonts w:ascii="Trebuchet MS" w:hAnsi="Trebuchet MS" w:cs="Arial"/>
          <w:color w:val="000000"/>
          <w:lang w:val="es-ES"/>
        </w:rPr>
        <w:t> Se refiere al periodo en el cual ocurren los actos. La característica primordial para la configuración de la infracción, es que debe darse antes de que inicie formalmente el procedimiento partidista de selección respectivo y de manera previa al registro interno ante los institutos políticos, o bien, una vez registrada la candidatura ante el partido político, pero antes del registro de las candidaturas ante la autoridad electoral o antes del inicio formal de las campañas</w:t>
      </w:r>
    </w:p>
    <w:p w14:paraId="43FE521B" w14:textId="77777777" w:rsidR="000B0BC0" w:rsidRPr="00F23224" w:rsidRDefault="000B0BC0" w:rsidP="000B0BC0">
      <w:pPr>
        <w:pStyle w:val="NormalWeb"/>
        <w:spacing w:line="276" w:lineRule="auto"/>
        <w:jc w:val="both"/>
        <w:rPr>
          <w:rFonts w:ascii="Trebuchet MS" w:hAnsi="Trebuchet MS" w:cs="Arial"/>
          <w:color w:val="000000"/>
          <w:lang w:val="es-ES"/>
        </w:rPr>
      </w:pPr>
      <w:r w:rsidRPr="00F23224">
        <w:rPr>
          <w:rFonts w:ascii="Trebuchet MS" w:hAnsi="Trebuchet MS" w:cs="Arial"/>
          <w:b/>
          <w:bCs/>
          <w:color w:val="000000"/>
          <w:lang w:val="es-ES"/>
        </w:rPr>
        <w:t>c. Un elemento subjetivo.</w:t>
      </w:r>
      <w:r w:rsidRPr="00F23224">
        <w:rPr>
          <w:rFonts w:ascii="Trebuchet MS" w:hAnsi="Trebuchet MS" w:cs="Arial"/>
          <w:color w:val="000000"/>
          <w:lang w:val="es-ES"/>
        </w:rPr>
        <w:t> Se refiere a la finalidad para la realización de actos anticipados de precampaña o campaña política, es decir, la materialización de este tipo de acciones tiene como propósito fundamental presentar una plataforma electoral y promover a un partido político o posicionar a un ciudadano para obtener la postulación a una precandidatura, candidatura o cargo de elección popular.</w:t>
      </w:r>
    </w:p>
    <w:p w14:paraId="0EA0BFE9" w14:textId="77777777" w:rsidR="000B0BC0" w:rsidRPr="00F23224" w:rsidRDefault="000B0BC0" w:rsidP="000B0BC0">
      <w:pPr>
        <w:jc w:val="both"/>
        <w:rPr>
          <w:rFonts w:ascii="Trebuchet MS" w:eastAsia="Calibri" w:hAnsi="Trebuchet MS"/>
          <w:color w:val="000000"/>
          <w:lang w:val="es-ES"/>
        </w:rPr>
      </w:pPr>
      <w:r w:rsidRPr="00F23224">
        <w:rPr>
          <w:rFonts w:ascii="Trebuchet MS" w:eastAsia="Calibri" w:hAnsi="Trebuchet MS"/>
          <w:color w:val="000000"/>
          <w:lang w:val="es-ES"/>
        </w:rPr>
        <w:t>De igual manera, el máximo órgano jurisdiccional de la materia electoral, ha sostenido, acerca de la configuración de los actos anticipados de precampaña y de campaña, lo siguiente:</w:t>
      </w:r>
    </w:p>
    <w:p w14:paraId="47EF08EA" w14:textId="77777777" w:rsidR="000B0BC0" w:rsidRPr="00F23224" w:rsidRDefault="000B0BC0" w:rsidP="000B0BC0">
      <w:pPr>
        <w:jc w:val="both"/>
        <w:rPr>
          <w:rFonts w:ascii="Trebuchet MS" w:eastAsia="Calibri" w:hAnsi="Trebuchet MS"/>
          <w:color w:val="000000"/>
          <w:lang w:val="es-ES"/>
        </w:rPr>
      </w:pPr>
    </w:p>
    <w:p w14:paraId="3835C67C" w14:textId="77777777" w:rsidR="000B0BC0" w:rsidRPr="00F23224" w:rsidRDefault="000B0BC0" w:rsidP="000B0BC0">
      <w:pPr>
        <w:numPr>
          <w:ilvl w:val="0"/>
          <w:numId w:val="3"/>
        </w:numPr>
        <w:spacing w:line="276" w:lineRule="auto"/>
        <w:jc w:val="both"/>
        <w:rPr>
          <w:rFonts w:ascii="Trebuchet MS" w:eastAsia="Calibri" w:hAnsi="Trebuchet MS"/>
          <w:color w:val="000000"/>
          <w:lang w:val="es-ES"/>
        </w:rPr>
      </w:pPr>
      <w:r w:rsidRPr="00F23224">
        <w:rPr>
          <w:rFonts w:ascii="Trebuchet MS" w:eastAsia="Calibri" w:hAnsi="Trebuchet MS"/>
          <w:color w:val="000000"/>
          <w:lang w:val="es-ES"/>
        </w:rPr>
        <w:t>No toda referencia o manifestación que encuentra algún punto de coincidencia o conexión con una plataforma electoral, por sí misma, se traduce en un acto anticipado de campaña</w:t>
      </w:r>
      <w:r w:rsidRPr="00F23224">
        <w:rPr>
          <w:rFonts w:ascii="Trebuchet MS" w:eastAsia="Calibri" w:hAnsi="Trebuchet MS"/>
          <w:b/>
          <w:color w:val="000000"/>
          <w:lang w:val="es-ES"/>
        </w:rPr>
        <w:t>.</w:t>
      </w:r>
    </w:p>
    <w:p w14:paraId="020C55D9" w14:textId="77777777" w:rsidR="000B0BC0" w:rsidRPr="00F23224" w:rsidRDefault="000B0BC0" w:rsidP="000B0BC0">
      <w:pPr>
        <w:ind w:left="720"/>
        <w:jc w:val="both"/>
        <w:rPr>
          <w:rFonts w:ascii="Trebuchet MS" w:eastAsia="Calibri" w:hAnsi="Trebuchet MS"/>
          <w:color w:val="000000"/>
          <w:lang w:val="es-ES"/>
        </w:rPr>
      </w:pPr>
    </w:p>
    <w:p w14:paraId="2E460E4B" w14:textId="77777777" w:rsidR="000B0BC0" w:rsidRPr="00F23224" w:rsidRDefault="000B0BC0" w:rsidP="000B0BC0">
      <w:pPr>
        <w:numPr>
          <w:ilvl w:val="0"/>
          <w:numId w:val="3"/>
        </w:numPr>
        <w:spacing w:line="276" w:lineRule="auto"/>
        <w:jc w:val="both"/>
        <w:rPr>
          <w:rFonts w:ascii="Trebuchet MS" w:eastAsia="Calibri" w:hAnsi="Trebuchet MS"/>
          <w:color w:val="000000"/>
          <w:lang w:val="es-ES"/>
        </w:rPr>
      </w:pPr>
      <w:r w:rsidRPr="00F23224">
        <w:rPr>
          <w:rFonts w:ascii="Trebuchet MS" w:eastAsia="Calibri" w:hAnsi="Trebuchet MS"/>
          <w:color w:val="000000"/>
          <w:lang w:val="es-ES"/>
        </w:rPr>
        <w:t xml:space="preserve">De ese modo, lo que prescribe la normatividad, reside en buscar un apoyo en la ciudadanía en general, frente a la cual, en forma abierta, se divulgue una oferta de gobierno y/o plataforma electoral y/o se solicite el voto mediante actos proselitistas, ya que es esto último lo que no pueden realizar los aspirantes, precandidatos o candidatos designados, antes del inicio de las campañas. </w:t>
      </w:r>
    </w:p>
    <w:p w14:paraId="509F3062" w14:textId="77777777" w:rsidR="000B0BC0" w:rsidRPr="00F23224" w:rsidRDefault="000B0BC0" w:rsidP="000B0BC0">
      <w:pPr>
        <w:jc w:val="both"/>
        <w:rPr>
          <w:rFonts w:ascii="Trebuchet MS" w:eastAsia="Calibri" w:hAnsi="Trebuchet MS"/>
          <w:color w:val="000000"/>
          <w:lang w:val="es-ES"/>
        </w:rPr>
      </w:pPr>
    </w:p>
    <w:p w14:paraId="061007FB" w14:textId="77777777" w:rsidR="000B0BC0" w:rsidRPr="00EF4FDC" w:rsidRDefault="000B0BC0" w:rsidP="000B0BC0">
      <w:pPr>
        <w:numPr>
          <w:ilvl w:val="0"/>
          <w:numId w:val="3"/>
        </w:numPr>
        <w:spacing w:line="276" w:lineRule="auto"/>
        <w:jc w:val="both"/>
        <w:rPr>
          <w:rFonts w:ascii="Trebuchet MS" w:eastAsia="Calibri" w:hAnsi="Trebuchet MS"/>
          <w:color w:val="000000"/>
          <w:lang w:val="es-ES"/>
        </w:rPr>
      </w:pPr>
      <w:r w:rsidRPr="00F23224">
        <w:rPr>
          <w:rFonts w:ascii="Trebuchet MS" w:eastAsia="Calibri" w:hAnsi="Trebuchet MS"/>
          <w:color w:val="000000"/>
          <w:lang w:val="es-ES"/>
        </w:rPr>
        <w:t xml:space="preserve">Las expresiones o manifestaciones sobre temas que están en el interés de la opinión pública, configuran actos anticipados de campaña cuando se traducen, de forma objetiva, en un proselitismo que busca promover una </w:t>
      </w:r>
      <w:r w:rsidRPr="00EF4FDC">
        <w:rPr>
          <w:rFonts w:ascii="Trebuchet MS" w:eastAsia="Calibri" w:hAnsi="Trebuchet MS"/>
          <w:color w:val="000000"/>
          <w:lang w:val="es-ES"/>
        </w:rPr>
        <w:t>candidatura antes del periodo legalmente previsto para tal fin.</w:t>
      </w:r>
    </w:p>
    <w:p w14:paraId="300EDCA2" w14:textId="77777777" w:rsidR="000B0BC0" w:rsidRPr="00EF4FDC" w:rsidRDefault="000B0BC0" w:rsidP="000B0BC0">
      <w:pPr>
        <w:spacing w:line="276" w:lineRule="auto"/>
        <w:jc w:val="both"/>
        <w:rPr>
          <w:rFonts w:ascii="Trebuchet MS" w:eastAsia="Calibri" w:hAnsi="Trebuchet MS"/>
          <w:color w:val="000000"/>
          <w:lang w:val="es-ES"/>
        </w:rPr>
      </w:pPr>
    </w:p>
    <w:p w14:paraId="45331263" w14:textId="77777777" w:rsidR="000B0BC0" w:rsidRPr="00F23224" w:rsidRDefault="000B0BC0" w:rsidP="000B0BC0">
      <w:pPr>
        <w:spacing w:line="276" w:lineRule="auto"/>
        <w:jc w:val="both"/>
        <w:rPr>
          <w:rFonts w:ascii="Trebuchet MS" w:eastAsia="Calibri" w:hAnsi="Trebuchet MS"/>
          <w:lang w:val="es-ES"/>
        </w:rPr>
      </w:pPr>
      <w:r w:rsidRPr="00EF4FDC">
        <w:rPr>
          <w:rFonts w:ascii="Trebuchet MS" w:eastAsia="Calibri" w:hAnsi="Trebuchet MS"/>
          <w:lang w:val="es-ES"/>
        </w:rPr>
        <w:t xml:space="preserve">A partir del marco jurídico señalado en el apartado inmediato anterior y, concretamente, de los elementos necesarios para configurar los actos anticipados de </w:t>
      </w:r>
      <w:r w:rsidRPr="00EF4FDC">
        <w:rPr>
          <w:rFonts w:ascii="Trebuchet MS" w:eastAsia="Calibri" w:hAnsi="Trebuchet MS"/>
          <w:b/>
          <w:i/>
          <w:lang w:val="es-ES"/>
        </w:rPr>
        <w:t>precampaña y campaña</w:t>
      </w:r>
      <w:r w:rsidRPr="00EF4FDC">
        <w:rPr>
          <w:rFonts w:ascii="Trebuchet MS" w:eastAsia="Calibri" w:hAnsi="Trebuchet MS"/>
          <w:lang w:val="es-ES"/>
        </w:rPr>
        <w:t xml:space="preserve">, </w:t>
      </w:r>
      <w:r w:rsidRPr="00EF4FDC">
        <w:rPr>
          <w:rFonts w:ascii="Trebuchet MS" w:hAnsi="Trebuchet MS"/>
          <w:lang w:val="es-ES" w:eastAsia="es-ES"/>
        </w:rPr>
        <w:t>a partir del test aplicado, se revela lo siguiente:</w:t>
      </w:r>
    </w:p>
    <w:p w14:paraId="053EA08A" w14:textId="77777777" w:rsidR="00EF4FDC" w:rsidRPr="00F23224" w:rsidRDefault="00EF4FDC">
      <w:pPr>
        <w:spacing w:line="276" w:lineRule="auto"/>
        <w:jc w:val="both"/>
        <w:rPr>
          <w:rFonts w:ascii="Trebuchet MS" w:eastAsia="Calibri" w:hAnsi="Trebuchet MS" w:cs="Arial"/>
          <w:lang w:val="es-ES" w:eastAsia="ar-SA" w:bidi="en-US"/>
        </w:rPr>
      </w:pPr>
    </w:p>
    <w:p w14:paraId="4EA19278" w14:textId="0E03ED89" w:rsidR="00EF4FDC" w:rsidRPr="00F23224" w:rsidRDefault="00EF4FDC" w:rsidP="00EF4FDC">
      <w:pPr>
        <w:spacing w:line="276" w:lineRule="auto"/>
        <w:jc w:val="both"/>
        <w:rPr>
          <w:rFonts w:ascii="Trebuchet MS" w:hAnsi="Trebuchet MS" w:cs="Arial"/>
          <w:lang w:val="es-ES" w:eastAsia="ar-SA" w:bidi="en-US"/>
        </w:rPr>
      </w:pPr>
      <w:r>
        <w:rPr>
          <w:rFonts w:ascii="Trebuchet MS" w:hAnsi="Trebuchet MS" w:cs="Arial"/>
          <w:lang w:val="es-ES" w:eastAsia="ar-SA" w:bidi="en-US"/>
        </w:rPr>
        <w:t>E</w:t>
      </w:r>
      <w:r w:rsidR="00FB2242">
        <w:rPr>
          <w:rFonts w:ascii="Trebuchet MS" w:hAnsi="Trebuchet MS" w:cs="Arial"/>
          <w:lang w:val="es-ES" w:eastAsia="ar-SA" w:bidi="en-US"/>
        </w:rPr>
        <w:t>n primer lugar</w:t>
      </w:r>
      <w:r w:rsidRPr="00F23224">
        <w:rPr>
          <w:rFonts w:ascii="Trebuchet MS" w:hAnsi="Trebuchet MS" w:cs="Arial"/>
          <w:lang w:val="es-ES" w:eastAsia="ar-SA" w:bidi="en-US"/>
        </w:rPr>
        <w:t xml:space="preserve">, se analizará el contenido de las publicaciones realizadas el día </w:t>
      </w:r>
      <w:r w:rsidRPr="00F23224">
        <w:rPr>
          <w:rFonts w:ascii="Trebuchet MS" w:hAnsi="Trebuchet MS" w:cs="Arial"/>
          <w:b/>
          <w:i/>
          <w:lang w:val="es-ES" w:eastAsia="ar-SA" w:bidi="en-US"/>
        </w:rPr>
        <w:t>diez de febrero</w:t>
      </w:r>
      <w:r w:rsidRPr="00F23224">
        <w:rPr>
          <w:rFonts w:ascii="Trebuchet MS" w:hAnsi="Trebuchet MS" w:cs="Arial"/>
          <w:lang w:val="es-ES" w:eastAsia="ar-SA" w:bidi="en-US"/>
        </w:rPr>
        <w:t xml:space="preserve">, consistentes </w:t>
      </w:r>
      <w:r w:rsidR="00341925">
        <w:rPr>
          <w:rFonts w:ascii="Trebuchet MS" w:hAnsi="Trebuchet MS" w:cs="Arial"/>
          <w:lang w:val="es-ES" w:eastAsia="ar-SA" w:bidi="en-US"/>
        </w:rPr>
        <w:t xml:space="preserve">en </w:t>
      </w:r>
      <w:r w:rsidRPr="00F23224">
        <w:rPr>
          <w:rFonts w:ascii="Trebuchet MS" w:hAnsi="Trebuchet MS" w:cs="Arial"/>
          <w:lang w:val="es-ES" w:eastAsia="ar-SA" w:bidi="en-US"/>
        </w:rPr>
        <w:t>el video de la transmisión en vivo y de la publicación realizada por el denunciado en las redes sociales Facebook y Twitter consultables bajo los siguientes links:</w:t>
      </w:r>
    </w:p>
    <w:p w14:paraId="277CD23F" w14:textId="77777777" w:rsidR="00EF4FDC" w:rsidRPr="00F23224" w:rsidRDefault="00EF4FDC" w:rsidP="00EF4FDC">
      <w:pPr>
        <w:spacing w:line="276" w:lineRule="auto"/>
        <w:jc w:val="both"/>
        <w:rPr>
          <w:rStyle w:val="Hipervnculo"/>
          <w:rFonts w:ascii="Trebuchet MS" w:hAnsi="Trebuchet MS"/>
          <w:lang w:val="es-ES"/>
        </w:rPr>
      </w:pPr>
    </w:p>
    <w:p w14:paraId="7A9A8DC1" w14:textId="77777777" w:rsidR="00EF4FDC" w:rsidRPr="00F23224" w:rsidRDefault="00EF4FDC" w:rsidP="00EF4FDC">
      <w:pPr>
        <w:pStyle w:val="Prrafodelista"/>
        <w:numPr>
          <w:ilvl w:val="0"/>
          <w:numId w:val="6"/>
        </w:numPr>
        <w:jc w:val="both"/>
        <w:rPr>
          <w:rFonts w:ascii="Trebuchet MS" w:hAnsi="Trebuchet MS" w:cs="Arial"/>
          <w:sz w:val="24"/>
          <w:szCs w:val="24"/>
          <w:lang w:val="es-ES" w:eastAsia="ar-SA" w:bidi="en-US"/>
        </w:rPr>
      </w:pPr>
      <w:hyperlink r:id="rId23" w:history="1">
        <w:r w:rsidRPr="00F23224">
          <w:rPr>
            <w:rStyle w:val="Hipervnculo"/>
            <w:rFonts w:ascii="Trebuchet MS" w:hAnsi="Trebuchet MS"/>
            <w:sz w:val="24"/>
            <w:szCs w:val="24"/>
            <w:lang w:val="es-ES"/>
          </w:rPr>
          <w:t>https://www.facebook.com/rd.hugo/videos/1879346648896570/</w:t>
        </w:r>
      </w:hyperlink>
      <w:r w:rsidRPr="00F23224">
        <w:rPr>
          <w:rFonts w:ascii="Trebuchet MS" w:hAnsi="Trebuchet MS"/>
          <w:sz w:val="24"/>
          <w:szCs w:val="24"/>
          <w:lang w:val="es-ES"/>
        </w:rPr>
        <w:t xml:space="preserve"> </w:t>
      </w:r>
    </w:p>
    <w:p w14:paraId="163D2146" w14:textId="77777777" w:rsidR="00EF4FDC" w:rsidRDefault="00EF4FDC" w:rsidP="00EF4FDC">
      <w:pPr>
        <w:spacing w:line="276" w:lineRule="auto"/>
        <w:ind w:left="360"/>
        <w:jc w:val="both"/>
        <w:rPr>
          <w:rFonts w:ascii="Trebuchet MS" w:eastAsia="Calibri" w:hAnsi="Trebuchet MS" w:cs="Arial"/>
          <w:b/>
          <w:lang w:val="es-ES" w:eastAsia="ar-SA" w:bidi="en-US"/>
        </w:rPr>
      </w:pPr>
      <w:r w:rsidRPr="00F23224">
        <w:rPr>
          <w:rStyle w:val="Hipervnculo"/>
          <w:rFonts w:ascii="Trebuchet MS" w:hAnsi="Trebuchet MS"/>
          <w:lang w:val="es-ES"/>
        </w:rPr>
        <w:t>https://twitter.com/HugoRodriguezD/status/1359634414586761218</w:t>
      </w:r>
    </w:p>
    <w:p w14:paraId="42322D28" w14:textId="77777777" w:rsidR="00EF4FDC" w:rsidRDefault="00EF4FDC" w:rsidP="00EF4FDC">
      <w:pPr>
        <w:spacing w:line="276" w:lineRule="auto"/>
        <w:jc w:val="both"/>
        <w:rPr>
          <w:rFonts w:ascii="Trebuchet MS" w:eastAsia="Calibri" w:hAnsi="Trebuchet MS" w:cs="Arial"/>
          <w:b/>
          <w:lang w:val="es-ES" w:eastAsia="ar-SA" w:bidi="en-US"/>
        </w:rPr>
      </w:pPr>
    </w:p>
    <w:p w14:paraId="19FB3040" w14:textId="1E9E5CF9" w:rsidR="00EF4FDC" w:rsidRPr="002D0F1B" w:rsidRDefault="00EF4FDC" w:rsidP="009278EC">
      <w:pPr>
        <w:spacing w:line="276" w:lineRule="auto"/>
        <w:jc w:val="both"/>
        <w:rPr>
          <w:rFonts w:ascii="Trebuchet MS" w:eastAsia="Calibri" w:hAnsi="Trebuchet MS" w:cs="Arial"/>
          <w:lang w:val="es-ES" w:eastAsia="ar-SA" w:bidi="en-US"/>
        </w:rPr>
      </w:pPr>
      <w:r w:rsidRPr="00F23224">
        <w:rPr>
          <w:rFonts w:ascii="Trebuchet MS" w:eastAsia="Calibri" w:hAnsi="Trebuchet MS" w:cs="Arial"/>
          <w:b/>
          <w:lang w:val="es-ES" w:eastAsia="ar-SA" w:bidi="en-US"/>
        </w:rPr>
        <w:t>Elemento personal.</w:t>
      </w:r>
      <w:r>
        <w:rPr>
          <w:rFonts w:ascii="Trebuchet MS" w:eastAsia="Calibri" w:hAnsi="Trebuchet MS" w:cs="Arial"/>
          <w:b/>
          <w:lang w:val="es-ES" w:eastAsia="ar-SA" w:bidi="en-US"/>
        </w:rPr>
        <w:t xml:space="preserve"> </w:t>
      </w:r>
      <w:r w:rsidRPr="009278EC">
        <w:rPr>
          <w:rFonts w:ascii="Trebuchet MS" w:eastAsia="Calibri" w:hAnsi="Trebuchet MS" w:cs="Arial"/>
          <w:u w:val="single"/>
          <w:lang w:val="es-ES" w:eastAsia="ar-SA" w:bidi="en-US"/>
        </w:rPr>
        <w:t>S</w:t>
      </w:r>
      <w:r w:rsidR="00601C19">
        <w:rPr>
          <w:rFonts w:ascii="Trebuchet MS" w:eastAsia="Calibri" w:hAnsi="Trebuchet MS" w:cs="Arial"/>
          <w:u w:val="single"/>
          <w:lang w:val="es-ES" w:eastAsia="ar-SA" w:bidi="en-US"/>
        </w:rPr>
        <w:t>Í s</w:t>
      </w:r>
      <w:r w:rsidRPr="009278EC">
        <w:rPr>
          <w:rFonts w:ascii="Trebuchet MS" w:eastAsia="Calibri" w:hAnsi="Trebuchet MS" w:cs="Arial"/>
          <w:u w:val="single"/>
          <w:lang w:val="es-ES" w:eastAsia="ar-SA" w:bidi="en-US"/>
        </w:rPr>
        <w:t>e actualiza tanto para los actos anticipados de precampaña y campaña</w:t>
      </w:r>
      <w:r w:rsidRPr="002D0F1B">
        <w:rPr>
          <w:rFonts w:ascii="Trebuchet MS" w:eastAsia="Calibri" w:hAnsi="Trebuchet MS" w:cs="Arial"/>
          <w:lang w:val="es-ES" w:eastAsia="ar-SA" w:bidi="en-US"/>
        </w:rPr>
        <w:t>, por las siguientes consideraciones.</w:t>
      </w:r>
    </w:p>
    <w:p w14:paraId="5476BD1F" w14:textId="77777777" w:rsidR="00EF4FDC" w:rsidRPr="002D0F1B" w:rsidRDefault="00EF4FDC" w:rsidP="00EF4FDC">
      <w:pPr>
        <w:spacing w:line="276" w:lineRule="auto"/>
        <w:jc w:val="both"/>
        <w:rPr>
          <w:rFonts w:ascii="Trebuchet MS" w:eastAsia="Calibri" w:hAnsi="Trebuchet MS" w:cs="Arial"/>
          <w:lang w:val="es-ES" w:eastAsia="ar-SA" w:bidi="en-US"/>
        </w:rPr>
      </w:pPr>
    </w:p>
    <w:p w14:paraId="6A423F1A" w14:textId="77777777" w:rsidR="00EF4FDC" w:rsidRPr="00F23224" w:rsidRDefault="00EF4FDC" w:rsidP="00EF4FDC">
      <w:pPr>
        <w:spacing w:line="276" w:lineRule="auto"/>
        <w:ind w:right="-93"/>
        <w:jc w:val="both"/>
        <w:rPr>
          <w:rFonts w:ascii="Trebuchet MS" w:hAnsi="Trebuchet MS" w:cs="Arial"/>
          <w:b/>
          <w:lang w:val="es-ES"/>
        </w:rPr>
      </w:pPr>
      <w:r w:rsidRPr="002D0F1B">
        <w:rPr>
          <w:rFonts w:ascii="Trebuchet MS" w:hAnsi="Trebuchet MS"/>
          <w:lang w:val="es-ES"/>
        </w:rPr>
        <w:t xml:space="preserve">Para que se acredite el elemento personal, en un sentido estricto se debe demostrar que los actos denunciados son realizados por aspirantes o precandidatos de los </w:t>
      </w:r>
      <w:r w:rsidRPr="002D0F1B">
        <w:rPr>
          <w:rFonts w:ascii="Trebuchet MS" w:hAnsi="Trebuchet MS"/>
          <w:lang w:val="es-ES"/>
        </w:rPr>
        <w:lastRenderedPageBreak/>
        <w:t>partidos políticos. Sin embargo, la Sala Superior ha ampliado esta posibilidad, para incluir a los ciudadanos que buscan la postulación a un cargo público.</w:t>
      </w:r>
      <w:r w:rsidRPr="002D0F1B">
        <w:rPr>
          <w:rFonts w:ascii="Trebuchet MS" w:hAnsi="Trebuchet MS" w:cs="Arial"/>
          <w:b/>
          <w:lang w:val="es-ES"/>
        </w:rPr>
        <w:t xml:space="preserve"> </w:t>
      </w:r>
      <w:r w:rsidRPr="002D0F1B">
        <w:rPr>
          <w:rFonts w:ascii="Trebuchet MS" w:hAnsi="Trebuchet MS"/>
          <w:lang w:val="es-ES"/>
        </w:rPr>
        <w:t>Es decir, si la infracción alegada consiste precisamente en la difusión de propaganda con anticipación al periodo previsto por la norma, es evidente que puede ser cometida aún sin haberse llegado la fecha en que legalmente deberían</w:t>
      </w:r>
      <w:r w:rsidRPr="00F23224">
        <w:rPr>
          <w:rFonts w:ascii="Trebuchet MS" w:hAnsi="Trebuchet MS"/>
          <w:lang w:val="es-ES"/>
        </w:rPr>
        <w:t xml:space="preserve"> efectuarse los registros de precandidaturas. Estimar lo contrario, restaría eficacia a la disposición aludida, en detrimento de la equidad de las contiendas, es por ello que dentro del catálogo de infractores del Código Electoral se contempla como sujetos susceptibles de efectuar actos anticipados de precampaña a los aspirantes a cargos de elección popular.</w:t>
      </w:r>
      <w:r w:rsidRPr="00F23224">
        <w:rPr>
          <w:rStyle w:val="Refdenotaalpie"/>
          <w:rFonts w:ascii="Trebuchet MS" w:hAnsi="Trebuchet MS"/>
          <w:lang w:val="es-ES"/>
        </w:rPr>
        <w:t xml:space="preserve"> </w:t>
      </w:r>
      <w:r w:rsidRPr="00F23224">
        <w:rPr>
          <w:rStyle w:val="Refdenotaalpie"/>
          <w:rFonts w:ascii="Trebuchet MS" w:hAnsi="Trebuchet MS"/>
          <w:lang w:val="es-ES"/>
        </w:rPr>
        <w:footnoteReference w:id="5"/>
      </w:r>
      <w:r w:rsidRPr="00F23224">
        <w:rPr>
          <w:rFonts w:ascii="Trebuchet MS" w:hAnsi="Trebuchet MS"/>
          <w:lang w:val="es-ES"/>
        </w:rPr>
        <w:t xml:space="preserve"> </w:t>
      </w:r>
    </w:p>
    <w:p w14:paraId="0A7BB76B" w14:textId="77777777" w:rsidR="00EF4FDC" w:rsidRDefault="00EF4FDC" w:rsidP="00EF4FDC">
      <w:pPr>
        <w:spacing w:line="276" w:lineRule="auto"/>
        <w:ind w:right="-93"/>
        <w:jc w:val="both"/>
        <w:rPr>
          <w:rFonts w:ascii="Trebuchet MS" w:eastAsia="Calibri" w:hAnsi="Trebuchet MS" w:cs="Arial"/>
          <w:lang w:val="es-ES" w:eastAsia="ar-SA" w:bidi="en-US"/>
        </w:rPr>
      </w:pPr>
    </w:p>
    <w:p w14:paraId="473837B9" w14:textId="77777777" w:rsidR="00EF4FDC" w:rsidRPr="002D0F1B" w:rsidRDefault="00FB2242" w:rsidP="00EF4FDC">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Ahora bien, d</w:t>
      </w:r>
      <w:r w:rsidR="00EF4FDC" w:rsidRPr="00F23224">
        <w:rPr>
          <w:rFonts w:ascii="Trebuchet MS" w:eastAsia="Calibri" w:hAnsi="Trebuchet MS" w:cs="Arial"/>
          <w:lang w:val="es-ES" w:eastAsia="ar-SA" w:bidi="en-US"/>
        </w:rPr>
        <w:t>el acta levantada en función de la Oficialía Electoral número IEPC-OE/66/2021</w:t>
      </w:r>
      <w:r w:rsidR="00EF4FDC">
        <w:rPr>
          <w:rFonts w:ascii="Trebuchet MS" w:eastAsia="Calibri" w:hAnsi="Trebuchet MS" w:cs="Arial"/>
          <w:lang w:val="es-ES" w:eastAsia="ar-SA" w:bidi="en-US"/>
        </w:rPr>
        <w:t>, se advierte que</w:t>
      </w:r>
      <w:r w:rsidR="00EF4FDC" w:rsidRPr="00F23224">
        <w:rPr>
          <w:rFonts w:ascii="Trebuchet MS" w:eastAsia="Calibri" w:hAnsi="Trebuchet MS" w:cs="Arial"/>
          <w:lang w:val="es-ES" w:eastAsia="ar-SA" w:bidi="en-US"/>
        </w:rPr>
        <w:t xml:space="preserve"> las redes sociales Facebook y Twitter</w:t>
      </w:r>
      <w:r w:rsidR="00EF4FDC">
        <w:rPr>
          <w:rFonts w:ascii="Trebuchet MS" w:eastAsia="Calibri" w:hAnsi="Trebuchet MS" w:cs="Arial"/>
          <w:lang w:val="es-ES" w:eastAsia="ar-SA" w:bidi="en-US"/>
        </w:rPr>
        <w:t xml:space="preserve"> pertenecen al perfil de nombre</w:t>
      </w:r>
      <w:r w:rsidR="00EF4FDC" w:rsidRPr="00F23224">
        <w:rPr>
          <w:rFonts w:ascii="Trebuchet MS" w:eastAsia="Calibri" w:hAnsi="Trebuchet MS" w:cs="Arial"/>
          <w:lang w:val="es-ES" w:eastAsia="ar-SA" w:bidi="en-US"/>
        </w:rPr>
        <w:t xml:space="preserve"> </w:t>
      </w:r>
      <w:r w:rsidR="00EF4FDC">
        <w:rPr>
          <w:rFonts w:ascii="Trebuchet MS" w:eastAsia="Calibri" w:hAnsi="Trebuchet MS" w:cs="Arial"/>
          <w:lang w:val="es-ES" w:eastAsia="ar-SA" w:bidi="en-US"/>
        </w:rPr>
        <w:t>“</w:t>
      </w:r>
      <w:r w:rsidR="00EF4FDC" w:rsidRPr="00F23224">
        <w:rPr>
          <w:rFonts w:ascii="Trebuchet MS" w:eastAsia="Calibri" w:hAnsi="Trebuchet MS" w:cs="Arial"/>
          <w:lang w:val="es-ES" w:eastAsia="ar-SA" w:bidi="en-US"/>
        </w:rPr>
        <w:t>Dr. Hugo Rodríguez</w:t>
      </w:r>
      <w:r w:rsidR="00EF4FDC">
        <w:rPr>
          <w:rFonts w:ascii="Trebuchet MS" w:eastAsia="Calibri" w:hAnsi="Trebuchet MS" w:cs="Arial"/>
          <w:lang w:val="es-ES" w:eastAsia="ar-SA" w:bidi="en-US"/>
        </w:rPr>
        <w:t>”</w:t>
      </w:r>
      <w:r w:rsidR="00EF4FDC" w:rsidRPr="00F23224">
        <w:rPr>
          <w:rFonts w:ascii="Trebuchet MS" w:eastAsia="Calibri" w:hAnsi="Trebuchet MS" w:cs="Arial"/>
          <w:lang w:val="es-ES" w:eastAsia="ar-SA" w:bidi="en-US"/>
        </w:rPr>
        <w:t>, así como que</w:t>
      </w:r>
      <w:r w:rsidR="00EF4FDC">
        <w:rPr>
          <w:rFonts w:ascii="Trebuchet MS" w:eastAsia="Calibri" w:hAnsi="Trebuchet MS" w:cs="Arial"/>
          <w:lang w:val="es-ES" w:eastAsia="ar-SA" w:bidi="en-US"/>
        </w:rPr>
        <w:t>,</w:t>
      </w:r>
      <w:r w:rsidR="00EF4FDC" w:rsidRPr="00F23224">
        <w:rPr>
          <w:rFonts w:ascii="Trebuchet MS" w:eastAsia="Calibri" w:hAnsi="Trebuchet MS" w:cs="Arial"/>
          <w:lang w:val="es-ES" w:eastAsia="ar-SA" w:bidi="en-US"/>
        </w:rPr>
        <w:t xml:space="preserve"> del contenido de dichas publicaciones se arriba a la conclusión que el autor </w:t>
      </w:r>
      <w:r w:rsidR="00EF4FDC" w:rsidRPr="00387C2B">
        <w:rPr>
          <w:rFonts w:ascii="Trebuchet MS" w:eastAsia="Calibri" w:hAnsi="Trebuchet MS" w:cs="Arial"/>
          <w:lang w:val="es-ES" w:eastAsia="ar-SA" w:bidi="en-US"/>
        </w:rPr>
        <w:t>y protagonista de las publicaciones en estudio, es el denunciado Hugo Rodríguez Díaz</w:t>
      </w:r>
      <w:r w:rsidR="00EF4FDC">
        <w:rPr>
          <w:rFonts w:ascii="Trebuchet MS" w:eastAsia="Calibri" w:hAnsi="Trebuchet MS" w:cs="Arial"/>
          <w:lang w:val="es-ES" w:eastAsia="ar-SA" w:bidi="en-US"/>
        </w:rPr>
        <w:t>.</w:t>
      </w:r>
    </w:p>
    <w:p w14:paraId="52BE825B" w14:textId="77777777" w:rsidR="00EF4FDC" w:rsidRDefault="00EF4FDC" w:rsidP="00EF4FDC">
      <w:pPr>
        <w:spacing w:line="276" w:lineRule="auto"/>
        <w:ind w:right="-93"/>
        <w:jc w:val="both"/>
        <w:rPr>
          <w:rFonts w:ascii="Trebuchet MS" w:hAnsi="Trebuchet MS" w:cs="Arial"/>
          <w:lang w:val="es-ES"/>
        </w:rPr>
      </w:pPr>
    </w:p>
    <w:p w14:paraId="719BC834" w14:textId="214A22A7" w:rsidR="00EF4FDC" w:rsidRPr="00387C2B" w:rsidRDefault="00EF4FDC" w:rsidP="009278EC">
      <w:pPr>
        <w:jc w:val="both"/>
        <w:rPr>
          <w:rFonts w:ascii="Trebuchet MS" w:eastAsia="Calibri" w:hAnsi="Trebuchet MS" w:cs="Arial"/>
          <w:lang w:val="es-ES" w:eastAsia="ar-SA" w:bidi="en-US"/>
        </w:rPr>
      </w:pPr>
      <w:r w:rsidRPr="00387C2B">
        <w:rPr>
          <w:rFonts w:ascii="Trebuchet MS" w:eastAsia="Calibri" w:hAnsi="Trebuchet MS" w:cs="Arial"/>
          <w:b/>
          <w:lang w:val="es-ES" w:eastAsia="ar-SA" w:bidi="en-US"/>
        </w:rPr>
        <w:t>Elemento temporal</w:t>
      </w:r>
      <w:r w:rsidRPr="00387C2B">
        <w:rPr>
          <w:rFonts w:ascii="Trebuchet MS" w:eastAsia="Calibri" w:hAnsi="Trebuchet MS" w:cs="Arial"/>
          <w:lang w:val="es-ES" w:eastAsia="ar-SA" w:bidi="en-US"/>
        </w:rPr>
        <w:t xml:space="preserve">. </w:t>
      </w:r>
      <w:r w:rsidRPr="009278EC">
        <w:rPr>
          <w:rFonts w:ascii="Trebuchet MS" w:eastAsia="Calibri" w:hAnsi="Trebuchet MS" w:cs="Arial"/>
          <w:u w:val="single"/>
          <w:lang w:val="es-ES" w:eastAsia="ar-SA" w:bidi="en-US"/>
        </w:rPr>
        <w:t>S</w:t>
      </w:r>
      <w:r w:rsidR="00601C19">
        <w:rPr>
          <w:rFonts w:ascii="Trebuchet MS" w:eastAsia="Calibri" w:hAnsi="Trebuchet MS" w:cs="Arial"/>
          <w:u w:val="single"/>
          <w:lang w:val="es-ES" w:eastAsia="ar-SA" w:bidi="en-US"/>
        </w:rPr>
        <w:t>í s</w:t>
      </w:r>
      <w:r w:rsidRPr="009278EC">
        <w:rPr>
          <w:rFonts w:ascii="Trebuchet MS" w:eastAsia="Calibri" w:hAnsi="Trebuchet MS" w:cs="Arial"/>
          <w:u w:val="single"/>
          <w:lang w:val="es-ES" w:eastAsia="ar-SA" w:bidi="en-US"/>
        </w:rPr>
        <w:t>e actualiza para actos anticipados de campaña</w:t>
      </w:r>
      <w:r w:rsidR="00FB2242">
        <w:rPr>
          <w:rFonts w:ascii="Trebuchet MS" w:eastAsia="Calibri" w:hAnsi="Trebuchet MS" w:cs="Arial"/>
          <w:lang w:val="es-ES" w:eastAsia="ar-SA" w:bidi="en-US"/>
        </w:rPr>
        <w:t>, por los siguientes razonamientos</w:t>
      </w:r>
      <w:r w:rsidRPr="00387C2B">
        <w:rPr>
          <w:rFonts w:ascii="Trebuchet MS" w:eastAsia="Calibri" w:hAnsi="Trebuchet MS" w:cs="Arial"/>
          <w:lang w:val="es-ES" w:eastAsia="ar-SA" w:bidi="en-US"/>
        </w:rPr>
        <w:t>.</w:t>
      </w:r>
    </w:p>
    <w:p w14:paraId="005C695B" w14:textId="77777777" w:rsidR="00EF4FDC" w:rsidRDefault="00EF4FDC" w:rsidP="00EF4FDC">
      <w:pPr>
        <w:spacing w:line="276" w:lineRule="auto"/>
        <w:ind w:right="-93"/>
        <w:jc w:val="both"/>
        <w:rPr>
          <w:rFonts w:ascii="Trebuchet MS" w:eastAsia="Calibri" w:hAnsi="Trebuchet MS" w:cs="Arial"/>
          <w:lang w:val="es-ES" w:eastAsia="ar-SA" w:bidi="en-US"/>
        </w:rPr>
      </w:pPr>
    </w:p>
    <w:p w14:paraId="74428246" w14:textId="77777777" w:rsidR="00EF4FDC" w:rsidRPr="00F23224" w:rsidRDefault="00EF4FDC" w:rsidP="00EF4FDC">
      <w:pPr>
        <w:spacing w:line="276" w:lineRule="auto"/>
        <w:jc w:val="both"/>
        <w:rPr>
          <w:rFonts w:ascii="Trebuchet MS" w:hAnsi="Trebuchet MS" w:cs="Arial"/>
          <w:lang w:val="es-ES"/>
        </w:rPr>
      </w:pPr>
      <w:r w:rsidRPr="00F23224">
        <w:rPr>
          <w:rFonts w:ascii="Trebuchet MS" w:hAnsi="Trebuchet MS" w:cs="Arial"/>
          <w:lang w:val="es-ES"/>
        </w:rPr>
        <w:t xml:space="preserve">Quedó acreditada la existencia de las publicaciones antes mencionadas realizadas </w:t>
      </w:r>
      <w:r>
        <w:rPr>
          <w:rFonts w:ascii="Trebuchet MS" w:hAnsi="Trebuchet MS" w:cs="Arial"/>
          <w:lang w:val="es-ES"/>
        </w:rPr>
        <w:t>el día</w:t>
      </w:r>
      <w:r w:rsidRPr="00F23224">
        <w:rPr>
          <w:rFonts w:ascii="Trebuchet MS" w:hAnsi="Trebuchet MS" w:cs="Arial"/>
          <w:lang w:val="es-ES"/>
        </w:rPr>
        <w:t xml:space="preserve"> </w:t>
      </w:r>
      <w:r>
        <w:rPr>
          <w:rFonts w:ascii="Trebuchet MS" w:hAnsi="Trebuchet MS" w:cs="Arial"/>
          <w:lang w:val="es-ES"/>
        </w:rPr>
        <w:t>diez</w:t>
      </w:r>
      <w:r w:rsidRPr="00F23224">
        <w:rPr>
          <w:rFonts w:ascii="Trebuchet MS" w:hAnsi="Trebuchet MS" w:cs="Arial"/>
          <w:lang w:val="es-ES"/>
        </w:rPr>
        <w:t xml:space="preserve"> de febrero del año en curso, por parte del denunciado, en las redes sociales Facebook y Twitter, mediante el acta de la Oficialía Electoral referida.</w:t>
      </w:r>
    </w:p>
    <w:p w14:paraId="368CBCCE" w14:textId="77777777" w:rsidR="00EF4FDC" w:rsidRPr="00F23224" w:rsidRDefault="00EF4FDC" w:rsidP="00EF4FDC">
      <w:pPr>
        <w:spacing w:line="276" w:lineRule="auto"/>
        <w:jc w:val="both"/>
        <w:rPr>
          <w:rFonts w:ascii="Trebuchet MS" w:hAnsi="Trebuchet MS" w:cs="Arial"/>
          <w:lang w:val="es-ES"/>
        </w:rPr>
      </w:pPr>
    </w:p>
    <w:p w14:paraId="5033F8FC" w14:textId="77777777" w:rsidR="00EF4FDC" w:rsidRDefault="00EF4FDC" w:rsidP="00EF4FDC">
      <w:pPr>
        <w:spacing w:line="276" w:lineRule="auto"/>
        <w:ind w:right="-93"/>
        <w:jc w:val="both"/>
        <w:rPr>
          <w:rFonts w:ascii="Trebuchet MS" w:hAnsi="Trebuchet MS" w:cs="Arial"/>
          <w:lang w:val="es-ES"/>
        </w:rPr>
      </w:pPr>
      <w:r w:rsidRPr="00F23224">
        <w:rPr>
          <w:rFonts w:ascii="Trebuchet MS" w:hAnsi="Trebuchet MS" w:cs="Arial"/>
          <w:lang w:val="es-ES"/>
        </w:rPr>
        <w:t>Por tanto, las publicaciones señalad</w:t>
      </w:r>
      <w:r w:rsidR="00FB2242">
        <w:rPr>
          <w:rFonts w:ascii="Trebuchet MS" w:hAnsi="Trebuchet MS" w:cs="Arial"/>
          <w:lang w:val="es-ES"/>
        </w:rPr>
        <w:t>as</w:t>
      </w:r>
      <w:r w:rsidRPr="00F23224">
        <w:rPr>
          <w:rFonts w:ascii="Trebuchet MS" w:hAnsi="Trebuchet MS" w:cs="Arial"/>
          <w:lang w:val="es-ES"/>
        </w:rPr>
        <w:t xml:space="preserve"> tuvieron lugar dentro del curso del periodo de las precampañas, mismo que inició el día cuatro de enero de dos mil veintiuno y concluy</w:t>
      </w:r>
      <w:r>
        <w:rPr>
          <w:rFonts w:ascii="Trebuchet MS" w:hAnsi="Trebuchet MS" w:cs="Arial"/>
          <w:lang w:val="es-ES"/>
        </w:rPr>
        <w:t>ó</w:t>
      </w:r>
      <w:r w:rsidRPr="00F23224">
        <w:rPr>
          <w:rFonts w:ascii="Trebuchet MS" w:hAnsi="Trebuchet MS" w:cs="Arial"/>
          <w:lang w:val="es-ES"/>
        </w:rPr>
        <w:t xml:space="preserve"> el día 12 doce de febrero del año en curso</w:t>
      </w:r>
      <w:r>
        <w:rPr>
          <w:rFonts w:ascii="Trebuchet MS" w:hAnsi="Trebuchet MS" w:cs="Arial"/>
          <w:lang w:val="es-ES"/>
        </w:rPr>
        <w:t>, por lo que</w:t>
      </w:r>
      <w:r w:rsidRPr="00387C2B">
        <w:rPr>
          <w:rFonts w:ascii="Trebuchet MS" w:hAnsi="Trebuchet MS" w:cs="Arial"/>
          <w:lang w:val="es-ES"/>
        </w:rPr>
        <w:t>, al no haber sido realizadas con anterioridad a este,</w:t>
      </w:r>
      <w:r w:rsidRPr="002D0F1B">
        <w:t xml:space="preserve"> </w:t>
      </w:r>
      <w:r w:rsidRPr="002D0F1B">
        <w:rPr>
          <w:rFonts w:ascii="Trebuchet MS" w:hAnsi="Trebuchet MS" w:cs="Arial"/>
          <w:lang w:val="es-ES"/>
        </w:rPr>
        <w:t xml:space="preserve">no se acredita el elemento temporal </w:t>
      </w:r>
      <w:r>
        <w:rPr>
          <w:rFonts w:ascii="Trebuchet MS" w:hAnsi="Trebuchet MS" w:cs="Arial"/>
          <w:lang w:val="es-ES"/>
        </w:rPr>
        <w:t xml:space="preserve">para </w:t>
      </w:r>
      <w:r w:rsidRPr="002D0F1B">
        <w:rPr>
          <w:rFonts w:ascii="Trebuchet MS" w:hAnsi="Trebuchet MS" w:cs="Arial"/>
          <w:lang w:val="es-ES"/>
        </w:rPr>
        <w:t>los actos anticipados de precampaña</w:t>
      </w:r>
      <w:r w:rsidR="00FB2242">
        <w:rPr>
          <w:rFonts w:ascii="Trebuchet MS" w:hAnsi="Trebuchet MS" w:cs="Arial"/>
          <w:lang w:val="es-ES"/>
        </w:rPr>
        <w:t>;</w:t>
      </w:r>
      <w:r>
        <w:rPr>
          <w:rFonts w:ascii="Trebuchet MS" w:hAnsi="Trebuchet MS" w:cs="Arial"/>
          <w:lang w:val="es-ES"/>
        </w:rPr>
        <w:t xml:space="preserve"> no así para actos de campaña, ya que de los mismos no se advierte </w:t>
      </w:r>
      <w:r w:rsidRPr="002D0F1B">
        <w:rPr>
          <w:rFonts w:ascii="Trebuchet MS" w:hAnsi="Trebuchet MS" w:cs="Arial"/>
          <w:lang w:val="es-ES"/>
        </w:rPr>
        <w:t xml:space="preserve">la leyenda de estar dirigida a </w:t>
      </w:r>
      <w:r w:rsidR="00FB2242">
        <w:rPr>
          <w:rFonts w:ascii="Trebuchet MS" w:hAnsi="Trebuchet MS" w:cs="Arial"/>
          <w:lang w:val="es-ES"/>
        </w:rPr>
        <w:t>la militancia</w:t>
      </w:r>
      <w:r>
        <w:rPr>
          <w:rFonts w:ascii="Trebuchet MS" w:hAnsi="Trebuchet MS" w:cs="Arial"/>
          <w:lang w:val="es-ES"/>
        </w:rPr>
        <w:t>.</w:t>
      </w:r>
    </w:p>
    <w:p w14:paraId="74E3C6B1" w14:textId="77777777" w:rsidR="00EF4FDC" w:rsidRDefault="00EF4FDC" w:rsidP="00EF4FDC">
      <w:pPr>
        <w:spacing w:line="276" w:lineRule="auto"/>
        <w:ind w:right="-93"/>
        <w:jc w:val="both"/>
        <w:rPr>
          <w:rFonts w:ascii="Trebuchet MS" w:hAnsi="Trebuchet MS" w:cs="Arial"/>
          <w:lang w:val="es-ES"/>
        </w:rPr>
      </w:pPr>
    </w:p>
    <w:p w14:paraId="614A6AC3" w14:textId="77777777" w:rsidR="00EF4FDC" w:rsidRDefault="00EF4FDC" w:rsidP="009278EC">
      <w:pPr>
        <w:spacing w:line="276" w:lineRule="auto"/>
        <w:ind w:right="-93"/>
        <w:jc w:val="both"/>
        <w:rPr>
          <w:rFonts w:ascii="Trebuchet MS" w:hAnsi="Trebuchet MS" w:cs="Arial"/>
          <w:lang w:val="es-ES" w:eastAsia="ar-SA" w:bidi="en-US"/>
        </w:rPr>
      </w:pPr>
      <w:r w:rsidRPr="00F23224">
        <w:rPr>
          <w:rFonts w:ascii="Trebuchet MS" w:hAnsi="Trebuchet MS" w:cs="Arial"/>
          <w:b/>
          <w:lang w:val="es-ES" w:eastAsia="ar-SA" w:bidi="en-US"/>
        </w:rPr>
        <w:t>Elemento subjetivo</w:t>
      </w:r>
      <w:r>
        <w:rPr>
          <w:rFonts w:ascii="Trebuchet MS" w:hAnsi="Trebuchet MS" w:cs="Arial"/>
          <w:b/>
          <w:lang w:val="es-ES" w:eastAsia="ar-SA" w:bidi="en-US"/>
        </w:rPr>
        <w:t xml:space="preserve">. </w:t>
      </w:r>
      <w:r w:rsidRPr="009278EC">
        <w:rPr>
          <w:rFonts w:ascii="Trebuchet MS" w:hAnsi="Trebuchet MS" w:cs="Arial"/>
          <w:u w:val="single"/>
          <w:lang w:val="es-ES" w:eastAsia="ar-SA" w:bidi="en-US"/>
        </w:rPr>
        <w:t>No se actualiza</w:t>
      </w:r>
      <w:r>
        <w:rPr>
          <w:rFonts w:ascii="Trebuchet MS" w:hAnsi="Trebuchet MS" w:cs="Arial"/>
          <w:lang w:val="es-ES" w:eastAsia="ar-SA" w:bidi="en-US"/>
        </w:rPr>
        <w:t>.</w:t>
      </w:r>
    </w:p>
    <w:p w14:paraId="7EEE9B6B" w14:textId="77777777" w:rsidR="00EF4FDC" w:rsidRDefault="00EF4FDC" w:rsidP="00EF4FDC">
      <w:pPr>
        <w:spacing w:line="276" w:lineRule="auto"/>
        <w:ind w:right="-93" w:firstLine="708"/>
        <w:jc w:val="both"/>
        <w:rPr>
          <w:rFonts w:ascii="Trebuchet MS" w:hAnsi="Trebuchet MS" w:cs="Arial"/>
          <w:lang w:val="es-ES" w:eastAsia="ar-SA" w:bidi="en-US"/>
        </w:rPr>
      </w:pPr>
    </w:p>
    <w:p w14:paraId="22CD5D3F" w14:textId="47BC5658" w:rsidR="00EF4FDC" w:rsidRPr="00F23224" w:rsidRDefault="00EF4FDC" w:rsidP="00EF4FDC">
      <w:pPr>
        <w:spacing w:line="276" w:lineRule="auto"/>
        <w:jc w:val="both"/>
        <w:rPr>
          <w:rFonts w:ascii="Trebuchet MS" w:hAnsi="Trebuchet MS" w:cs="Arial"/>
          <w:lang w:val="es-ES" w:eastAsia="ar-SA" w:bidi="en-US"/>
        </w:rPr>
      </w:pPr>
      <w:r>
        <w:rPr>
          <w:rFonts w:ascii="Trebuchet MS" w:hAnsi="Trebuchet MS" w:cs="Arial"/>
          <w:lang w:val="es-ES" w:eastAsia="ar-SA" w:bidi="en-US"/>
        </w:rPr>
        <w:lastRenderedPageBreak/>
        <w:t>Del análisis realizado a las</w:t>
      </w:r>
      <w:r w:rsidRPr="00F23224">
        <w:rPr>
          <w:rFonts w:ascii="Trebuchet MS" w:hAnsi="Trebuchet MS" w:cs="Arial"/>
          <w:lang w:val="es-ES" w:eastAsia="ar-SA" w:bidi="en-US"/>
        </w:rPr>
        <w:t xml:space="preserve"> publicaciones</w:t>
      </w:r>
      <w:r>
        <w:rPr>
          <w:rFonts w:ascii="Trebuchet MS" w:hAnsi="Trebuchet MS" w:cs="Arial"/>
          <w:lang w:val="es-ES" w:eastAsia="ar-SA" w:bidi="en-US"/>
        </w:rPr>
        <w:t xml:space="preserve"> referidas</w:t>
      </w:r>
      <w:r w:rsidR="00FB2242">
        <w:rPr>
          <w:rFonts w:ascii="Trebuchet MS" w:hAnsi="Trebuchet MS" w:cs="Arial"/>
          <w:lang w:val="es-ES" w:eastAsia="ar-SA" w:bidi="en-US"/>
        </w:rPr>
        <w:t>, esta C</w:t>
      </w:r>
      <w:r w:rsidRPr="00F23224">
        <w:rPr>
          <w:rFonts w:ascii="Trebuchet MS" w:hAnsi="Trebuchet MS" w:cs="Arial"/>
          <w:lang w:val="es-ES" w:eastAsia="ar-SA" w:bidi="en-US"/>
        </w:rPr>
        <w:t xml:space="preserve">omisión considera que, de las manifestaciones vertidas por el denunciado durante su intervención en el video correspondiente a la </w:t>
      </w:r>
      <w:r w:rsidRPr="009278EC">
        <w:rPr>
          <w:rFonts w:ascii="Trebuchet MS" w:hAnsi="Trebuchet MS" w:cs="Arial"/>
          <w:b/>
          <w:bCs/>
          <w:lang w:val="es-ES" w:eastAsia="ar-SA" w:bidi="en-US"/>
        </w:rPr>
        <w:t xml:space="preserve">rueda de prensa </w:t>
      </w:r>
      <w:r w:rsidRPr="00F23224">
        <w:rPr>
          <w:rFonts w:ascii="Trebuchet MS" w:hAnsi="Trebuchet MS" w:cs="Arial"/>
          <w:lang w:val="es-ES" w:eastAsia="ar-SA" w:bidi="en-US"/>
        </w:rPr>
        <w:t>publicada en la red social Facebook, así como la publicación hecha desde Twitter, no se advierte un llamamiento a la ciudadanía a votar a favor de algún aspirante o en contra de alguien, ni la difusión de una plataforma electoral.</w:t>
      </w:r>
    </w:p>
    <w:p w14:paraId="3B7EF9A7" w14:textId="77777777" w:rsidR="00EF4FDC" w:rsidRPr="00F23224" w:rsidRDefault="00EF4FDC" w:rsidP="00EF4FDC">
      <w:pPr>
        <w:spacing w:line="276" w:lineRule="auto"/>
        <w:jc w:val="both"/>
        <w:rPr>
          <w:rFonts w:ascii="Trebuchet MS" w:hAnsi="Trebuchet MS" w:cs="Arial"/>
          <w:lang w:val="es-ES" w:eastAsia="ar-SA" w:bidi="en-US"/>
        </w:rPr>
      </w:pPr>
    </w:p>
    <w:p w14:paraId="113C4540" w14:textId="77777777" w:rsidR="00EF4FDC" w:rsidRPr="00F23224" w:rsidRDefault="00EF4FDC" w:rsidP="00EF4FDC">
      <w:pPr>
        <w:spacing w:line="276" w:lineRule="auto"/>
        <w:jc w:val="both"/>
        <w:rPr>
          <w:rFonts w:ascii="Trebuchet MS" w:hAnsi="Trebuchet MS" w:cs="Helvetica"/>
          <w:lang w:val="es-ES"/>
        </w:rPr>
      </w:pPr>
      <w:r w:rsidRPr="00F23224">
        <w:rPr>
          <w:rFonts w:ascii="Trebuchet MS" w:hAnsi="Trebuchet MS" w:cs="Arial"/>
          <w:lang w:val="es-ES" w:eastAsia="ar-SA" w:bidi="en-US"/>
        </w:rPr>
        <w:t xml:space="preserve">Lo anterior, acorde, </w:t>
      </w:r>
      <w:r w:rsidRPr="00F23224">
        <w:rPr>
          <w:rFonts w:ascii="Trebuchet MS" w:hAnsi="Trebuchet MS" w:cs="Helvetica"/>
          <w:lang w:val="es-ES"/>
        </w:rPr>
        <w:t>al criterio sostenido en la jurisprudencia número 4/2018</w:t>
      </w:r>
      <w:r w:rsidRPr="00F23224">
        <w:rPr>
          <w:rStyle w:val="Refdenotaalpie"/>
          <w:rFonts w:ascii="Trebuchet MS" w:hAnsi="Trebuchet MS"/>
          <w:lang w:val="es-ES"/>
        </w:rPr>
        <w:footnoteReference w:id="6"/>
      </w:r>
      <w:r w:rsidRPr="00F23224">
        <w:rPr>
          <w:rFonts w:ascii="Trebuchet MS" w:hAnsi="Trebuchet MS" w:cs="Helvetica"/>
          <w:lang w:val="es-ES"/>
        </w:rPr>
        <w:t xml:space="preserve"> emitida por la Sala Superior del Tribunal Electoral del Poder Judicial de la Federación, el cual establece que, </w:t>
      </w:r>
      <w:r w:rsidRPr="00F23224">
        <w:rPr>
          <w:rFonts w:ascii="Trebuchet MS" w:hAnsi="Trebuchet MS" w:cs="Arial"/>
          <w:lang w:val="es-ES" w:eastAsia="ar-SA" w:bidi="en-US"/>
        </w:rPr>
        <w:t xml:space="preserve">para que se actualice el elemento subjetivo de los actos anticipados de precampaña y campaña, es necesario, </w:t>
      </w:r>
      <w:r w:rsidRPr="00F23224">
        <w:rPr>
          <w:rFonts w:ascii="Trebuchet MS" w:hAnsi="Trebuchet MS" w:cs="Helvetica"/>
          <w:lang w:val="es-ES"/>
        </w:rPr>
        <w:t>en principio, se parta de manifestaciones explícitas o inequívocas respecto a su finalidad electoral, esto es, que se llame a votar a favor o en contra de una candidatura o partido político, se publicite una plataforma electoral o se posicione a alguien con el fin de obtener una candidatura.</w:t>
      </w:r>
    </w:p>
    <w:p w14:paraId="159E7B24" w14:textId="77777777" w:rsidR="00EF4FDC" w:rsidRPr="00F23224" w:rsidRDefault="00EF4FDC" w:rsidP="00EF4FDC">
      <w:pPr>
        <w:spacing w:line="276" w:lineRule="auto"/>
        <w:ind w:right="51"/>
        <w:jc w:val="both"/>
        <w:rPr>
          <w:rFonts w:ascii="Trebuchet MS" w:hAnsi="Trebuchet MS" w:cs="Arial"/>
          <w:color w:val="000000"/>
          <w:lang w:val="es-ES" w:eastAsia="es-MX"/>
        </w:rPr>
      </w:pPr>
    </w:p>
    <w:p w14:paraId="7BE6DCC1" w14:textId="77777777" w:rsidR="00EF4FDC" w:rsidRPr="00F23224" w:rsidRDefault="00EF4FDC" w:rsidP="00EF4FDC">
      <w:pPr>
        <w:spacing w:line="276" w:lineRule="auto"/>
        <w:ind w:right="51"/>
        <w:jc w:val="both"/>
        <w:rPr>
          <w:rFonts w:ascii="Trebuchet MS" w:hAnsi="Trebuchet MS" w:cs="Arial"/>
          <w:color w:val="000000"/>
          <w:lang w:val="es-ES" w:eastAsia="es-MX"/>
        </w:rPr>
      </w:pPr>
      <w:r w:rsidRPr="00F23224">
        <w:rPr>
          <w:rFonts w:ascii="Trebuchet MS" w:hAnsi="Trebuchet MS" w:cs="Arial"/>
          <w:color w:val="000000"/>
          <w:lang w:val="es-ES" w:eastAsia="es-MX"/>
        </w:rPr>
        <w:t>Para esto, la autoridad electoral debe analizar que las expresiones o manifestaciones denunciadas trasciendan al electorado y se apoyen, de manera ejemplificativa, en las palabras siguientes: “vota por”, “elige a” "apoya a", "emite tu voto por”, “[X] a [tal cargo]; "vota en contra de”, “rechaza a" o cualquier otra que haga referencia clara a una solicitud del voto en un sentido determinado.</w:t>
      </w:r>
    </w:p>
    <w:p w14:paraId="62AFDFA8" w14:textId="77777777" w:rsidR="00EF4FDC" w:rsidRPr="00F23224" w:rsidRDefault="00EF4FDC" w:rsidP="00EF4FDC">
      <w:pPr>
        <w:spacing w:line="276" w:lineRule="auto"/>
        <w:jc w:val="both"/>
        <w:rPr>
          <w:rFonts w:ascii="Trebuchet MS" w:hAnsi="Trebuchet MS" w:cs="Arial"/>
          <w:lang w:val="es-ES" w:eastAsia="ar-SA" w:bidi="en-US"/>
        </w:rPr>
      </w:pPr>
    </w:p>
    <w:p w14:paraId="10242080" w14:textId="3FF1FD77" w:rsidR="00EF4FDC" w:rsidRPr="00BB08D4" w:rsidRDefault="00EF4FDC" w:rsidP="00EF4FDC">
      <w:pPr>
        <w:spacing w:line="276" w:lineRule="auto"/>
        <w:jc w:val="both"/>
        <w:rPr>
          <w:rFonts w:ascii="Trebuchet MS" w:hAnsi="Trebuchet MS" w:cs="Helvetica"/>
          <w:lang w:val="es-ES"/>
        </w:rPr>
      </w:pPr>
      <w:r w:rsidRPr="00F23224">
        <w:rPr>
          <w:rFonts w:ascii="Trebuchet MS" w:hAnsi="Trebuchet MS" w:cs="Helvetica"/>
          <w:lang w:val="es-ES"/>
        </w:rPr>
        <w:t>Por tanto,</w:t>
      </w:r>
      <w:r w:rsidRPr="00F23224">
        <w:rPr>
          <w:rFonts w:ascii="Trebuchet MS" w:hAnsi="Trebuchet MS" w:cs="Arial"/>
          <w:lang w:val="es-ES" w:eastAsia="x-none"/>
        </w:rPr>
        <w:t xml:space="preserve"> </w:t>
      </w:r>
      <w:r w:rsidRPr="00F23224">
        <w:rPr>
          <w:rFonts w:ascii="Trebuchet MS" w:hAnsi="Trebuchet MS" w:cs="Arial"/>
          <w:lang w:val="es-ES" w:eastAsia="ar-SA" w:bidi="en-US"/>
        </w:rPr>
        <w:t>de las publicaciones en estudio no se desprende que en las mismas existan manifestaciones realizadas por el denunciado</w:t>
      </w:r>
      <w:r w:rsidRPr="00F23224">
        <w:rPr>
          <w:rFonts w:ascii="Trebuchet MS" w:hAnsi="Trebuchet MS" w:cs="Helvetica"/>
          <w:lang w:val="es-ES"/>
        </w:rPr>
        <w:t xml:space="preserve">, palabras o expresiones las cuales, de forma objetiva, manifiesta, abierta y sin ambigüedad denoten que se llama a votar a favor o en contra de una candidatura o partido político. </w:t>
      </w:r>
    </w:p>
    <w:p w14:paraId="54FF9AA0" w14:textId="77777777" w:rsidR="00EF4FDC" w:rsidRDefault="00EF4FDC" w:rsidP="00EF4FDC">
      <w:pPr>
        <w:spacing w:line="276" w:lineRule="auto"/>
        <w:ind w:right="-93"/>
        <w:jc w:val="both"/>
        <w:rPr>
          <w:rFonts w:ascii="Trebuchet MS" w:hAnsi="Trebuchet MS" w:cs="Arial"/>
          <w:lang w:val="es-ES"/>
        </w:rPr>
      </w:pPr>
    </w:p>
    <w:p w14:paraId="6CDBDAF1" w14:textId="77777777" w:rsidR="00EF4FDC" w:rsidRPr="00F23224" w:rsidRDefault="00EF4FDC" w:rsidP="00EF4FDC">
      <w:pPr>
        <w:spacing w:line="276" w:lineRule="auto"/>
        <w:jc w:val="both"/>
        <w:rPr>
          <w:rFonts w:ascii="Trebuchet MS" w:hAnsi="Trebuchet MS" w:cs="Arial"/>
          <w:lang w:val="es-ES" w:eastAsia="ar-SA" w:bidi="en-US"/>
        </w:rPr>
      </w:pPr>
      <w:r>
        <w:rPr>
          <w:rFonts w:ascii="Trebuchet MS" w:hAnsi="Trebuchet MS" w:cs="Arial"/>
          <w:lang w:val="es-ES" w:eastAsia="ar-SA" w:bidi="en-US"/>
        </w:rPr>
        <w:t>En segundo lugar</w:t>
      </w:r>
      <w:r w:rsidRPr="00F23224">
        <w:rPr>
          <w:rFonts w:ascii="Trebuchet MS" w:hAnsi="Trebuchet MS" w:cs="Arial"/>
          <w:lang w:val="es-ES" w:eastAsia="ar-SA" w:bidi="en-US"/>
        </w:rPr>
        <w:t xml:space="preserve">, </w:t>
      </w:r>
      <w:r>
        <w:rPr>
          <w:rFonts w:ascii="Trebuchet MS" w:hAnsi="Trebuchet MS" w:cs="Arial"/>
          <w:lang w:val="es-ES" w:eastAsia="ar-SA" w:bidi="en-US"/>
        </w:rPr>
        <w:t>p</w:t>
      </w:r>
      <w:r w:rsidRPr="00F23224">
        <w:rPr>
          <w:rFonts w:ascii="Trebuchet MS" w:hAnsi="Trebuchet MS" w:cs="Arial"/>
          <w:lang w:val="es-ES" w:eastAsia="ar-SA" w:bidi="en-US"/>
        </w:rPr>
        <w:t xml:space="preserve">or lo que ve a las </w:t>
      </w:r>
      <w:r w:rsidRPr="009278EC">
        <w:rPr>
          <w:rFonts w:ascii="Trebuchet MS" w:hAnsi="Trebuchet MS" w:cs="Arial"/>
          <w:b/>
          <w:bCs/>
          <w:lang w:val="es-ES" w:eastAsia="ar-SA" w:bidi="en-US"/>
        </w:rPr>
        <w:t>publicaciones</w:t>
      </w:r>
      <w:r w:rsidRPr="00F23224">
        <w:rPr>
          <w:rFonts w:ascii="Trebuchet MS" w:hAnsi="Trebuchet MS" w:cs="Arial"/>
          <w:lang w:val="es-ES" w:eastAsia="ar-SA" w:bidi="en-US"/>
        </w:rPr>
        <w:t xml:space="preserve"> realizadas el día </w:t>
      </w:r>
      <w:r w:rsidRPr="00F23224">
        <w:rPr>
          <w:rFonts w:ascii="Trebuchet MS" w:hAnsi="Trebuchet MS" w:cs="Arial"/>
          <w:b/>
          <w:i/>
          <w:lang w:val="es-ES" w:eastAsia="ar-SA" w:bidi="en-US"/>
        </w:rPr>
        <w:t>once de febrero</w:t>
      </w:r>
      <w:r w:rsidRPr="00F23224">
        <w:rPr>
          <w:rFonts w:ascii="Trebuchet MS" w:hAnsi="Trebuchet MS" w:cs="Arial"/>
          <w:lang w:val="es-ES" w:eastAsia="ar-SA" w:bidi="en-US"/>
        </w:rPr>
        <w:t xml:space="preserve">, por el denunciado en las redes sociales Facebook y Twitter, relativas al video denunciado, consultables bajos los links: </w:t>
      </w:r>
    </w:p>
    <w:p w14:paraId="496B4231" w14:textId="77777777" w:rsidR="00EF4FDC" w:rsidRPr="00F23224" w:rsidRDefault="00EF4FDC" w:rsidP="00EF4FDC">
      <w:pPr>
        <w:spacing w:line="276" w:lineRule="auto"/>
        <w:jc w:val="both"/>
        <w:rPr>
          <w:rFonts w:ascii="Trebuchet MS" w:hAnsi="Trebuchet MS" w:cs="Arial"/>
          <w:lang w:val="es-ES" w:eastAsia="ar-SA" w:bidi="en-US"/>
        </w:rPr>
      </w:pPr>
    </w:p>
    <w:p w14:paraId="32D72858" w14:textId="77777777" w:rsidR="00EF4FDC" w:rsidRDefault="00EF4FDC" w:rsidP="00EF4FDC">
      <w:pPr>
        <w:pStyle w:val="Prrafodelista"/>
        <w:numPr>
          <w:ilvl w:val="0"/>
          <w:numId w:val="7"/>
        </w:numPr>
        <w:rPr>
          <w:rFonts w:ascii="Trebuchet MS" w:hAnsi="Trebuchet MS"/>
          <w:sz w:val="24"/>
          <w:szCs w:val="24"/>
          <w:lang w:val="es-ES"/>
        </w:rPr>
      </w:pPr>
      <w:hyperlink r:id="rId24" w:history="1">
        <w:r w:rsidRPr="00F23224">
          <w:rPr>
            <w:rStyle w:val="Hipervnculo"/>
            <w:rFonts w:ascii="Trebuchet MS" w:hAnsi="Trebuchet MS"/>
            <w:sz w:val="24"/>
            <w:szCs w:val="24"/>
            <w:lang w:val="es-ES"/>
          </w:rPr>
          <w:t>https://www.facebook.com/rd.hugo/videos/434000947657472/</w:t>
        </w:r>
      </w:hyperlink>
    </w:p>
    <w:p w14:paraId="033389F2" w14:textId="77777777" w:rsidR="00EF4FDC" w:rsidRPr="00DF0FCB" w:rsidRDefault="00EF4FDC" w:rsidP="00EF4FDC">
      <w:pPr>
        <w:pStyle w:val="Prrafodelista"/>
        <w:numPr>
          <w:ilvl w:val="0"/>
          <w:numId w:val="7"/>
        </w:numPr>
        <w:rPr>
          <w:rStyle w:val="Hipervnculo"/>
          <w:rFonts w:ascii="Trebuchet MS" w:hAnsi="Trebuchet MS"/>
          <w:color w:val="auto"/>
          <w:sz w:val="24"/>
          <w:szCs w:val="24"/>
          <w:u w:val="none"/>
          <w:lang w:val="es-ES"/>
        </w:rPr>
      </w:pPr>
      <w:hyperlink r:id="rId25" w:history="1">
        <w:r w:rsidRPr="003568C9">
          <w:rPr>
            <w:rStyle w:val="Hipervnculo"/>
            <w:rFonts w:ascii="Trebuchet MS" w:hAnsi="Trebuchet MS"/>
            <w:lang w:val="es-ES"/>
          </w:rPr>
          <w:t>https://twitter.com/HugoRodriguezD/status/1359937409232695296</w:t>
        </w:r>
      </w:hyperlink>
    </w:p>
    <w:p w14:paraId="6B3FB173" w14:textId="77777777" w:rsidR="00EF4FDC" w:rsidRDefault="00EF4FDC" w:rsidP="00EF4FDC">
      <w:pPr>
        <w:rPr>
          <w:rFonts w:ascii="Trebuchet MS" w:hAnsi="Trebuchet MS"/>
          <w:lang w:val="es-ES"/>
        </w:rPr>
      </w:pPr>
    </w:p>
    <w:p w14:paraId="05876CE3" w14:textId="3495BBA6" w:rsidR="00EF4FDC" w:rsidRDefault="00EF4FDC" w:rsidP="00EF4FDC">
      <w:pPr>
        <w:spacing w:line="276" w:lineRule="auto"/>
        <w:jc w:val="both"/>
        <w:rPr>
          <w:rFonts w:ascii="Trebuchet MS" w:hAnsi="Trebuchet MS" w:cs="Arial"/>
          <w:lang w:val="es-ES" w:eastAsia="ar-SA" w:bidi="en-US"/>
        </w:rPr>
      </w:pPr>
      <w:r w:rsidRPr="00F23224">
        <w:rPr>
          <w:rFonts w:ascii="Trebuchet MS" w:hAnsi="Trebuchet MS" w:cs="Arial"/>
          <w:lang w:val="es-ES" w:eastAsia="ar-SA" w:bidi="en-US"/>
        </w:rPr>
        <w:t xml:space="preserve">Se precisa que en ambas publicaciones se </w:t>
      </w:r>
      <w:r w:rsidR="00FD6B7D">
        <w:rPr>
          <w:rFonts w:ascii="Trebuchet MS" w:hAnsi="Trebuchet MS" w:cs="Arial"/>
          <w:lang w:val="es-ES" w:eastAsia="ar-SA" w:bidi="en-US"/>
        </w:rPr>
        <w:t>difunde</w:t>
      </w:r>
      <w:r w:rsidRPr="00F23224">
        <w:rPr>
          <w:rFonts w:ascii="Trebuchet MS" w:hAnsi="Trebuchet MS" w:cs="Arial"/>
          <w:lang w:val="es-ES" w:eastAsia="ar-SA" w:bidi="en-US"/>
        </w:rPr>
        <w:t xml:space="preserve"> el mismo video, el cual, de un análisis de su contenido se advierte que</w:t>
      </w:r>
      <w:r w:rsidR="00FD6B7D">
        <w:rPr>
          <w:rFonts w:ascii="Trebuchet MS" w:hAnsi="Trebuchet MS" w:cs="Arial"/>
          <w:lang w:val="es-ES" w:eastAsia="ar-SA" w:bidi="en-US"/>
        </w:rPr>
        <w:t xml:space="preserve"> </w:t>
      </w:r>
      <w:r w:rsidR="00FD6B7D" w:rsidRPr="00A15FED">
        <w:rPr>
          <w:rFonts w:ascii="Trebuchet MS" w:hAnsi="Trebuchet MS" w:cs="Arial"/>
          <w:b/>
          <w:lang w:val="es-ES" w:eastAsia="ar-SA" w:bidi="en-US"/>
        </w:rPr>
        <w:t>se trata de propaganda de precampaña</w:t>
      </w:r>
      <w:r w:rsidR="00FD6B7D">
        <w:rPr>
          <w:rFonts w:ascii="Trebuchet MS" w:hAnsi="Trebuchet MS" w:cs="Arial"/>
          <w:b/>
          <w:lang w:val="es-ES" w:eastAsia="ar-SA" w:bidi="en-US"/>
        </w:rPr>
        <w:t>,</w:t>
      </w:r>
      <w:r w:rsidR="00FD6B7D">
        <w:rPr>
          <w:rFonts w:ascii="Trebuchet MS" w:hAnsi="Trebuchet MS" w:cs="Arial"/>
          <w:lang w:val="es-ES" w:eastAsia="ar-SA" w:bidi="en-US"/>
        </w:rPr>
        <w:t xml:space="preserve"> </w:t>
      </w:r>
      <w:r w:rsidRPr="00F23224">
        <w:rPr>
          <w:rFonts w:ascii="Trebuchet MS" w:hAnsi="Trebuchet MS" w:cs="Arial"/>
          <w:lang w:val="es-ES" w:eastAsia="ar-SA" w:bidi="en-US"/>
        </w:rPr>
        <w:t>acorde al numeral 230 del Código Electoral de Jalisco</w:t>
      </w:r>
      <w:r w:rsidRPr="009278EC">
        <w:rPr>
          <w:rFonts w:ascii="Trebuchet MS" w:hAnsi="Trebuchet MS" w:cs="Arial"/>
          <w:b/>
          <w:lang w:val="es-ES" w:eastAsia="ar-SA" w:bidi="en-US"/>
        </w:rPr>
        <w:t xml:space="preserve">, </w:t>
      </w:r>
      <w:r w:rsidRPr="00F23224">
        <w:rPr>
          <w:rFonts w:ascii="Trebuchet MS" w:hAnsi="Trebuchet MS" w:cs="Arial"/>
          <w:lang w:val="es-ES" w:eastAsia="ar-SA" w:bidi="en-US"/>
        </w:rPr>
        <w:t xml:space="preserve">pues en el mismo el denunciado solicita el apoyo con la frase </w:t>
      </w:r>
      <w:r w:rsidRPr="00F23224">
        <w:rPr>
          <w:rFonts w:ascii="Trebuchet MS" w:hAnsi="Trebuchet MS" w:cs="Arial"/>
          <w:i/>
          <w:lang w:val="es-ES" w:eastAsia="ar-SA" w:bidi="en-US"/>
        </w:rPr>
        <w:t>“juntos transformemos Zapopan”</w:t>
      </w:r>
      <w:r w:rsidRPr="00F23224">
        <w:rPr>
          <w:rFonts w:ascii="Trebuchet MS" w:hAnsi="Trebuchet MS" w:cs="Arial"/>
          <w:lang w:val="es-ES" w:eastAsia="ar-SA" w:bidi="en-US"/>
        </w:rPr>
        <w:t>, de igual forma se desprende que es realizad</w:t>
      </w:r>
      <w:r w:rsidR="00FD6B7D">
        <w:rPr>
          <w:rFonts w:ascii="Trebuchet MS" w:hAnsi="Trebuchet MS" w:cs="Arial"/>
          <w:lang w:val="es-ES" w:eastAsia="ar-SA" w:bidi="en-US"/>
        </w:rPr>
        <w:t>o</w:t>
      </w:r>
      <w:r w:rsidRPr="00F23224">
        <w:rPr>
          <w:rFonts w:ascii="Trebuchet MS" w:hAnsi="Trebuchet MS" w:cs="Arial"/>
          <w:lang w:val="es-ES" w:eastAsia="ar-SA" w:bidi="en-US"/>
        </w:rPr>
        <w:t xml:space="preserve"> en su calidad de aspirante a precandidato a la presidencia municipal de Zapopan, Jalisco</w:t>
      </w:r>
      <w:r w:rsidR="004B55D1">
        <w:rPr>
          <w:rFonts w:ascii="Trebuchet MS" w:hAnsi="Trebuchet MS" w:cs="Arial"/>
          <w:lang w:val="es-ES" w:eastAsia="ar-SA" w:bidi="en-US"/>
        </w:rPr>
        <w:t>, por el partido político Morena</w:t>
      </w:r>
      <w:r w:rsidRPr="00F23224">
        <w:rPr>
          <w:rFonts w:ascii="Trebuchet MS" w:hAnsi="Trebuchet MS" w:cs="Arial"/>
          <w:lang w:val="es-ES" w:eastAsia="ar-SA" w:bidi="en-US"/>
        </w:rPr>
        <w:t>,</w:t>
      </w:r>
      <w:r>
        <w:rPr>
          <w:rFonts w:ascii="Trebuchet MS" w:hAnsi="Trebuchet MS" w:cs="Arial"/>
          <w:lang w:val="es-ES" w:eastAsia="ar-SA" w:bidi="en-US"/>
        </w:rPr>
        <w:t xml:space="preserve"> dentro del periodo de precampaña,</w:t>
      </w:r>
      <w:r w:rsidRPr="00F23224">
        <w:rPr>
          <w:rFonts w:ascii="Trebuchet MS" w:hAnsi="Trebuchet MS" w:cs="Arial"/>
          <w:lang w:val="es-ES" w:eastAsia="ar-SA" w:bidi="en-US"/>
        </w:rPr>
        <w:t xml:space="preserve"> y que el mensaje se encuentra dirigido a </w:t>
      </w:r>
      <w:r w:rsidRPr="00F23224">
        <w:rPr>
          <w:rFonts w:ascii="Trebuchet MS" w:hAnsi="Trebuchet MS" w:cs="Arial"/>
          <w:i/>
          <w:lang w:val="es-ES" w:eastAsia="ar-SA" w:bidi="en-US"/>
        </w:rPr>
        <w:t>“militantes, simpatizantes e integrantes de la asamblea electoral nacional”</w:t>
      </w:r>
      <w:r>
        <w:rPr>
          <w:rFonts w:ascii="Trebuchet MS" w:hAnsi="Trebuchet MS" w:cs="Arial"/>
          <w:i/>
          <w:lang w:val="es-ES" w:eastAsia="ar-SA" w:bidi="en-US"/>
        </w:rPr>
        <w:t xml:space="preserve">, </w:t>
      </w:r>
      <w:r w:rsidRPr="0061775E">
        <w:rPr>
          <w:rFonts w:ascii="Trebuchet MS" w:hAnsi="Trebuchet MS" w:cs="Arial"/>
          <w:lang w:val="es-ES" w:eastAsia="ar-SA" w:bidi="en-US"/>
        </w:rPr>
        <w:t>tal y como lo requiere el párrafo 3 del artículo</w:t>
      </w:r>
      <w:r>
        <w:rPr>
          <w:rFonts w:ascii="Trebuchet MS" w:hAnsi="Trebuchet MS" w:cs="Arial"/>
          <w:lang w:val="es-ES" w:eastAsia="ar-SA" w:bidi="en-US"/>
        </w:rPr>
        <w:t xml:space="preserve"> 229 del Código Electoral de Jalisco para este tipo de propaganda</w:t>
      </w:r>
      <w:r w:rsidR="00FD6B7D">
        <w:rPr>
          <w:rFonts w:ascii="Trebuchet MS" w:hAnsi="Trebuchet MS" w:cs="Arial"/>
          <w:lang w:val="es-ES" w:eastAsia="ar-SA" w:bidi="en-US"/>
        </w:rPr>
        <w:t>;</w:t>
      </w:r>
      <w:r>
        <w:rPr>
          <w:rFonts w:ascii="Trebuchet MS" w:hAnsi="Trebuchet MS" w:cs="Arial"/>
          <w:lang w:val="es-ES" w:eastAsia="ar-SA" w:bidi="en-US"/>
        </w:rPr>
        <w:t xml:space="preserve"> por lo que </w:t>
      </w:r>
      <w:r w:rsidRPr="009278EC">
        <w:rPr>
          <w:rFonts w:ascii="Trebuchet MS" w:hAnsi="Trebuchet MS" w:cs="Arial"/>
          <w:b/>
          <w:lang w:val="es-ES" w:eastAsia="ar-SA" w:bidi="en-US"/>
        </w:rPr>
        <w:t>no puede considerarse como actos anticipados de precampaña o campaña</w:t>
      </w:r>
      <w:r>
        <w:rPr>
          <w:rFonts w:ascii="Trebuchet MS" w:hAnsi="Trebuchet MS" w:cs="Arial"/>
          <w:lang w:val="es-ES" w:eastAsia="ar-SA" w:bidi="en-US"/>
        </w:rPr>
        <w:t>.</w:t>
      </w:r>
    </w:p>
    <w:p w14:paraId="43712C2F" w14:textId="67B8E69B" w:rsidR="00FD6B7D" w:rsidRDefault="00FD6B7D" w:rsidP="00EF4FDC">
      <w:pPr>
        <w:spacing w:line="276" w:lineRule="auto"/>
        <w:jc w:val="both"/>
        <w:rPr>
          <w:rFonts w:ascii="Trebuchet MS" w:hAnsi="Trebuchet MS" w:cs="Arial"/>
          <w:lang w:val="es-ES" w:eastAsia="ar-SA" w:bidi="en-US"/>
        </w:rPr>
      </w:pPr>
    </w:p>
    <w:p w14:paraId="353BE772" w14:textId="57D786F9" w:rsidR="00817A28" w:rsidRDefault="00817A28" w:rsidP="00EF4FDC">
      <w:pPr>
        <w:spacing w:line="276" w:lineRule="auto"/>
        <w:jc w:val="both"/>
        <w:rPr>
          <w:rFonts w:ascii="Trebuchet MS" w:hAnsi="Trebuchet MS" w:cs="Arial"/>
          <w:lang w:val="es-ES" w:eastAsia="x-none"/>
        </w:rPr>
      </w:pPr>
      <w:r>
        <w:rPr>
          <w:rFonts w:ascii="Trebuchet MS" w:hAnsi="Trebuchet MS" w:cs="Arial"/>
          <w:lang w:val="es-ES" w:eastAsia="ar-SA" w:bidi="en-US"/>
        </w:rPr>
        <w:t xml:space="preserve">En consecuencia, dado que </w:t>
      </w:r>
      <w:r w:rsidRPr="00F23224">
        <w:rPr>
          <w:rFonts w:ascii="Trebuchet MS" w:hAnsi="Trebuchet MS" w:cs="Arial"/>
          <w:lang w:val="es-ES" w:eastAsia="x-none"/>
        </w:rPr>
        <w:t xml:space="preserve">las publicaciones de fecha diez de febrero no contienen los elementos para considerarlos como posibles actos anticipados de precampaña y campaña, </w:t>
      </w:r>
      <w:r>
        <w:rPr>
          <w:rFonts w:ascii="Trebuchet MS" w:hAnsi="Trebuchet MS" w:cs="Arial"/>
          <w:lang w:val="es-ES" w:eastAsia="x-none"/>
        </w:rPr>
        <w:t xml:space="preserve">y </w:t>
      </w:r>
      <w:r w:rsidRPr="00A20C12">
        <w:rPr>
          <w:rFonts w:ascii="Trebuchet MS" w:hAnsi="Trebuchet MS" w:cs="Arial"/>
          <w:bCs/>
          <w:lang w:val="es-ES" w:eastAsia="ar-SA" w:bidi="en-US"/>
        </w:rPr>
        <w:t>que el</w:t>
      </w:r>
      <w:r>
        <w:rPr>
          <w:rFonts w:ascii="Trebuchet MS" w:hAnsi="Trebuchet MS" w:cs="Arial"/>
          <w:lang w:val="es-ES" w:eastAsia="x-none"/>
        </w:rPr>
        <w:t xml:space="preserve"> </w:t>
      </w:r>
      <w:r w:rsidRPr="00F23224">
        <w:rPr>
          <w:rFonts w:ascii="Trebuchet MS" w:hAnsi="Trebuchet MS" w:cs="Arial"/>
          <w:lang w:val="es-ES" w:eastAsia="x-none"/>
        </w:rPr>
        <w:t>video publicado el día once de febrero</w:t>
      </w:r>
      <w:r>
        <w:rPr>
          <w:rFonts w:ascii="Trebuchet MS" w:hAnsi="Trebuchet MS" w:cs="Arial"/>
          <w:lang w:val="es-ES" w:eastAsia="x-none"/>
        </w:rPr>
        <w:t xml:space="preserve"> </w:t>
      </w:r>
      <w:r w:rsidRPr="00EF4FDC">
        <w:rPr>
          <w:rFonts w:ascii="Trebuchet MS" w:hAnsi="Trebuchet MS" w:cs="Arial"/>
          <w:lang w:val="es-ES" w:eastAsia="x-none"/>
        </w:rPr>
        <w:t xml:space="preserve">fue llevado </w:t>
      </w:r>
      <w:r>
        <w:rPr>
          <w:rFonts w:ascii="Trebuchet MS" w:hAnsi="Trebuchet MS" w:cs="Arial"/>
          <w:lang w:val="es-ES" w:eastAsia="x-none"/>
        </w:rPr>
        <w:t xml:space="preserve">a cabo </w:t>
      </w:r>
      <w:r w:rsidRPr="00EF4FDC">
        <w:rPr>
          <w:rFonts w:ascii="Trebuchet MS" w:hAnsi="Trebuchet MS" w:cs="Arial"/>
          <w:lang w:val="es-ES" w:eastAsia="x-none"/>
        </w:rPr>
        <w:t>con apego a las normas establecidas para la realización de actos de precampaña</w:t>
      </w:r>
      <w:r>
        <w:rPr>
          <w:rFonts w:ascii="Trebuchet MS" w:hAnsi="Trebuchet MS" w:cs="Arial"/>
          <w:lang w:val="es-ES" w:eastAsia="x-none"/>
        </w:rPr>
        <w:t>; en</w:t>
      </w:r>
      <w:r w:rsidR="00EF4FDC" w:rsidRPr="00F23224">
        <w:rPr>
          <w:rFonts w:ascii="Trebuchet MS" w:hAnsi="Trebuchet MS" w:cs="Arial"/>
          <w:lang w:val="es-ES" w:eastAsia="x-none"/>
        </w:rPr>
        <w:t xml:space="preserve"> consideración de esta </w:t>
      </w:r>
      <w:r>
        <w:rPr>
          <w:rFonts w:ascii="Trebuchet MS" w:hAnsi="Trebuchet MS" w:cs="Arial"/>
          <w:lang w:val="es-ES" w:eastAsia="x-none"/>
        </w:rPr>
        <w:t>C</w:t>
      </w:r>
      <w:r w:rsidR="00EF4FDC" w:rsidRPr="00F23224">
        <w:rPr>
          <w:rFonts w:ascii="Trebuchet MS" w:hAnsi="Trebuchet MS" w:cs="Arial"/>
          <w:lang w:val="es-ES" w:eastAsia="x-none"/>
        </w:rPr>
        <w:t xml:space="preserve">omisión, </w:t>
      </w:r>
      <w:r w:rsidR="00EF4FDC" w:rsidRPr="00F23224">
        <w:rPr>
          <w:rFonts w:ascii="Trebuchet MS" w:hAnsi="Trebuchet MS" w:cs="Arial"/>
          <w:color w:val="000000"/>
          <w:lang w:val="es-ES" w:eastAsia="x-none"/>
        </w:rPr>
        <w:t xml:space="preserve">las </w:t>
      </w:r>
      <w:r w:rsidR="00EF4FDC" w:rsidRPr="009278EC">
        <w:rPr>
          <w:rFonts w:ascii="Trebuchet MS" w:hAnsi="Trebuchet MS" w:cs="Arial"/>
          <w:b/>
          <w:color w:val="000000"/>
          <w:lang w:val="es-ES" w:eastAsia="x-none"/>
        </w:rPr>
        <w:t>medidas cautelares peticionadas</w:t>
      </w:r>
      <w:r w:rsidR="00EF4FDC" w:rsidRPr="00F23224">
        <w:rPr>
          <w:rFonts w:ascii="Trebuchet MS" w:hAnsi="Trebuchet MS" w:cs="Arial"/>
          <w:color w:val="000000"/>
          <w:lang w:val="es-ES" w:eastAsia="x-none"/>
        </w:rPr>
        <w:t xml:space="preserve"> por la parte denunciante en </w:t>
      </w:r>
      <w:r w:rsidR="00EF4FDC" w:rsidRPr="009278EC">
        <w:rPr>
          <w:rFonts w:ascii="Trebuchet MS" w:hAnsi="Trebuchet MS" w:cs="Arial"/>
          <w:b/>
          <w:color w:val="000000"/>
          <w:lang w:val="es-ES" w:eastAsia="x-none"/>
        </w:rPr>
        <w:t>segundo y cuarto lugar</w:t>
      </w:r>
      <w:r w:rsidR="00EF4FDC" w:rsidRPr="00F23224">
        <w:rPr>
          <w:rFonts w:ascii="Trebuchet MS" w:hAnsi="Trebuchet MS" w:cs="Arial"/>
          <w:lang w:val="es-ES" w:eastAsia="x-none"/>
        </w:rPr>
        <w:t xml:space="preserve">, </w:t>
      </w:r>
      <w:r w:rsidR="00EF4FDC" w:rsidRPr="00F23224">
        <w:rPr>
          <w:rFonts w:ascii="Trebuchet MS" w:hAnsi="Trebuchet MS" w:cs="Arial"/>
          <w:b/>
          <w:lang w:val="es-ES" w:eastAsia="x-none"/>
        </w:rPr>
        <w:t>resultan improcedentes</w:t>
      </w:r>
      <w:r w:rsidR="00EF4FDC" w:rsidRPr="00F23224">
        <w:rPr>
          <w:rFonts w:ascii="Trebuchet MS" w:hAnsi="Trebuchet MS" w:cs="Arial"/>
          <w:lang w:val="es-ES" w:eastAsia="x-none"/>
        </w:rPr>
        <w:t xml:space="preserve"> de conformidad con lo dispuesto en el artículo 10, párrafos 1 y 4, del Reglamento de Quejas y Denuncias del Instituto Electoral y de Participación Ciudadana del Estado de Jalisco</w:t>
      </w:r>
      <w:r>
        <w:rPr>
          <w:rFonts w:ascii="Trebuchet MS" w:hAnsi="Trebuchet MS" w:cs="Arial"/>
          <w:lang w:val="es-ES" w:eastAsia="x-none"/>
        </w:rPr>
        <w:t>.</w:t>
      </w:r>
      <w:r w:rsidR="00EF4FDC" w:rsidRPr="00F23224">
        <w:rPr>
          <w:rFonts w:ascii="Trebuchet MS" w:hAnsi="Trebuchet MS" w:cs="Arial"/>
          <w:lang w:val="es-ES" w:eastAsia="x-none"/>
        </w:rPr>
        <w:t xml:space="preserve"> </w:t>
      </w:r>
    </w:p>
    <w:p w14:paraId="49AEBF1C" w14:textId="77777777" w:rsidR="004F3A05" w:rsidRPr="00F23224" w:rsidRDefault="004F3A05" w:rsidP="00EF4FDC">
      <w:pPr>
        <w:spacing w:line="276" w:lineRule="auto"/>
        <w:jc w:val="both"/>
        <w:rPr>
          <w:rFonts w:ascii="Trebuchet MS" w:hAnsi="Trebuchet MS" w:cs="Arial"/>
          <w:color w:val="000000"/>
          <w:lang w:val="es-ES" w:eastAsia="x-none"/>
        </w:rPr>
      </w:pPr>
    </w:p>
    <w:p w14:paraId="322E80E3" w14:textId="356516D4" w:rsidR="004F3A05" w:rsidRPr="00F23224" w:rsidRDefault="003A2EDB" w:rsidP="00EF4FDC">
      <w:pPr>
        <w:spacing w:line="276" w:lineRule="auto"/>
        <w:jc w:val="both"/>
        <w:rPr>
          <w:rFonts w:ascii="Trebuchet MS" w:hAnsi="Trebuchet MS" w:cs="Arial"/>
          <w:lang w:val="es-ES" w:eastAsia="x-none"/>
        </w:rPr>
      </w:pPr>
      <w:r w:rsidRPr="003A2EDB">
        <w:rPr>
          <w:rFonts w:ascii="Trebuchet MS" w:hAnsi="Trebuchet MS" w:cs="Arial"/>
          <w:lang w:val="es-ES" w:eastAsia="x-none"/>
        </w:rPr>
        <w:t>E</w:t>
      </w:r>
      <w:r>
        <w:rPr>
          <w:rFonts w:ascii="Trebuchet MS" w:hAnsi="Trebuchet MS" w:cs="Arial"/>
          <w:lang w:val="es-ES" w:eastAsia="x-none"/>
        </w:rPr>
        <w:t xml:space="preserve">n el </w:t>
      </w:r>
      <w:r w:rsidRPr="009278EC">
        <w:rPr>
          <w:rFonts w:ascii="Trebuchet MS" w:hAnsi="Trebuchet MS" w:cs="Arial"/>
          <w:b/>
          <w:bCs/>
          <w:lang w:val="es-ES" w:eastAsia="x-none"/>
        </w:rPr>
        <w:t xml:space="preserve">segundo </w:t>
      </w:r>
      <w:r>
        <w:rPr>
          <w:rFonts w:ascii="Trebuchet MS" w:hAnsi="Trebuchet MS" w:cs="Arial"/>
          <w:lang w:val="es-ES" w:eastAsia="x-none"/>
        </w:rPr>
        <w:t>punto e</w:t>
      </w:r>
      <w:r w:rsidRPr="003A2EDB">
        <w:rPr>
          <w:rFonts w:ascii="Trebuchet MS" w:hAnsi="Trebuchet MS" w:cs="Arial"/>
          <w:lang w:val="es-ES" w:eastAsia="x-none"/>
        </w:rPr>
        <w:t xml:space="preserve">l partido </w:t>
      </w:r>
      <w:proofErr w:type="spellStart"/>
      <w:r w:rsidRPr="003A2EDB">
        <w:rPr>
          <w:rFonts w:ascii="Trebuchet MS" w:hAnsi="Trebuchet MS" w:cs="Arial"/>
          <w:lang w:val="es-ES" w:eastAsia="x-none"/>
        </w:rPr>
        <w:t>promovente</w:t>
      </w:r>
      <w:proofErr w:type="spellEnd"/>
      <w:r w:rsidRPr="003A2EDB">
        <w:rPr>
          <w:rFonts w:ascii="Trebuchet MS" w:hAnsi="Trebuchet MS" w:cs="Arial"/>
          <w:lang w:val="es-ES" w:eastAsia="x-none"/>
        </w:rPr>
        <w:t xml:space="preserve"> solicita a esta comisión se ordene al denunciado </w:t>
      </w:r>
      <w:r w:rsidRPr="009278EC">
        <w:rPr>
          <w:rFonts w:ascii="Trebuchet MS" w:hAnsi="Trebuchet MS" w:cs="Arial"/>
          <w:b/>
          <w:bCs/>
          <w:lang w:val="es-ES" w:eastAsia="x-none"/>
        </w:rPr>
        <w:t>abstenerse</w:t>
      </w:r>
      <w:r w:rsidRPr="003A2EDB">
        <w:rPr>
          <w:rFonts w:ascii="Trebuchet MS" w:hAnsi="Trebuchet MS" w:cs="Arial"/>
          <w:lang w:val="es-ES" w:eastAsia="x-none"/>
        </w:rPr>
        <w:t xml:space="preserve"> de realizar spots y publicaciones en sus redes sociales como las que son objeto de análisis, sin embargo, este órgano colegiado no cuenta con elementos objetivos que indiquen, con alto grado de probabilidad que, en el futuro, el denunciado llevará a cabo publicaciones cuyo contenido sea violatorio de las normas electorales</w:t>
      </w:r>
      <w:r>
        <w:rPr>
          <w:rFonts w:ascii="Trebuchet MS" w:hAnsi="Trebuchet MS" w:cs="Arial"/>
          <w:lang w:val="es-ES" w:eastAsia="x-none"/>
        </w:rPr>
        <w:t xml:space="preserve">, de ahí que su petición deviene </w:t>
      </w:r>
      <w:r w:rsidRPr="009278EC">
        <w:rPr>
          <w:rFonts w:ascii="Trebuchet MS" w:hAnsi="Trebuchet MS" w:cs="Arial"/>
          <w:b/>
          <w:bCs/>
          <w:lang w:val="es-ES" w:eastAsia="x-none"/>
        </w:rPr>
        <w:t>improcedente</w:t>
      </w:r>
      <w:r w:rsidRPr="003A2EDB">
        <w:rPr>
          <w:rFonts w:ascii="Trebuchet MS" w:hAnsi="Trebuchet MS" w:cs="Arial"/>
          <w:lang w:val="es-ES" w:eastAsia="x-none"/>
        </w:rPr>
        <w:t>.</w:t>
      </w:r>
    </w:p>
    <w:p w14:paraId="354CC646" w14:textId="77777777" w:rsidR="002E7531" w:rsidRPr="00EF4FDC" w:rsidRDefault="002E7531" w:rsidP="000B0BC0">
      <w:pPr>
        <w:spacing w:line="276" w:lineRule="auto"/>
        <w:jc w:val="both"/>
        <w:rPr>
          <w:rFonts w:ascii="Trebuchet MS" w:hAnsi="Trebuchet MS" w:cs="Arial"/>
          <w:lang w:val="es-ES" w:eastAsia="x-none"/>
        </w:rPr>
      </w:pPr>
    </w:p>
    <w:p w14:paraId="5D5F2C04" w14:textId="167452A1" w:rsidR="007A21F9" w:rsidRPr="00EF4FDC" w:rsidRDefault="007A21F9" w:rsidP="007A21F9">
      <w:pPr>
        <w:spacing w:line="276" w:lineRule="auto"/>
        <w:ind w:right="-93"/>
        <w:jc w:val="both"/>
        <w:rPr>
          <w:rFonts w:ascii="Trebuchet MS" w:hAnsi="Trebuchet MS"/>
          <w:color w:val="000000"/>
          <w:lang w:val="es-ES"/>
        </w:rPr>
      </w:pPr>
      <w:r w:rsidRPr="00EF4FDC">
        <w:rPr>
          <w:rFonts w:ascii="Trebuchet MS" w:hAnsi="Trebuchet MS" w:cs="Arial"/>
          <w:lang w:val="es-ES" w:eastAsia="ar-SA" w:bidi="en-US"/>
        </w:rPr>
        <w:t>Sin que pase desapercibido que</w:t>
      </w:r>
      <w:r w:rsidR="00C14A83" w:rsidRPr="00EF4FDC">
        <w:rPr>
          <w:rFonts w:ascii="Trebuchet MS" w:hAnsi="Trebuchet MS" w:cs="Arial"/>
          <w:lang w:val="es-ES" w:eastAsia="ar-SA" w:bidi="en-US"/>
        </w:rPr>
        <w:t>,</w:t>
      </w:r>
      <w:r w:rsidRPr="00EF4FDC">
        <w:rPr>
          <w:rFonts w:ascii="Trebuchet MS" w:hAnsi="Trebuchet MS" w:cs="Arial"/>
          <w:lang w:val="es-ES" w:eastAsia="ar-SA" w:bidi="en-US"/>
        </w:rPr>
        <w:t xml:space="preserve"> de la verificación llevada a cabo se advierte la</w:t>
      </w:r>
      <w:r w:rsidR="00817A28">
        <w:rPr>
          <w:rFonts w:ascii="Trebuchet MS" w:hAnsi="Trebuchet MS" w:cs="Arial"/>
          <w:lang w:val="es-ES" w:eastAsia="ar-SA" w:bidi="en-US"/>
        </w:rPr>
        <w:t xml:space="preserve"> existencia de</w:t>
      </w:r>
      <w:r w:rsidRPr="00EF4FDC">
        <w:rPr>
          <w:rFonts w:ascii="Trebuchet MS" w:hAnsi="Trebuchet MS" w:cs="Arial"/>
          <w:lang w:val="es-ES" w:eastAsia="ar-SA" w:bidi="en-US"/>
        </w:rPr>
        <w:t xml:space="preserve"> </w:t>
      </w:r>
      <w:r w:rsidR="00B12B54" w:rsidRPr="00EF4FDC">
        <w:rPr>
          <w:rFonts w:ascii="Trebuchet MS" w:hAnsi="Trebuchet MS" w:cs="Arial"/>
          <w:lang w:val="es-ES" w:eastAsia="ar-SA" w:bidi="en-US"/>
        </w:rPr>
        <w:t>notas periodísticas</w:t>
      </w:r>
      <w:r w:rsidRPr="00EF4FDC">
        <w:rPr>
          <w:rFonts w:ascii="Trebuchet MS" w:hAnsi="Trebuchet MS" w:cs="Arial"/>
          <w:lang w:val="es-ES" w:eastAsia="ar-SA" w:bidi="en-US"/>
        </w:rPr>
        <w:t xml:space="preserve"> </w:t>
      </w:r>
      <w:r w:rsidR="00817A28">
        <w:rPr>
          <w:rFonts w:ascii="Trebuchet MS" w:hAnsi="Trebuchet MS" w:cs="Arial"/>
          <w:lang w:val="es-ES" w:eastAsia="ar-SA" w:bidi="en-US"/>
        </w:rPr>
        <w:t>en</w:t>
      </w:r>
      <w:r w:rsidRPr="00EF4FDC">
        <w:rPr>
          <w:rFonts w:ascii="Trebuchet MS" w:hAnsi="Trebuchet MS" w:cs="Arial"/>
          <w:lang w:val="es-ES" w:eastAsia="ar-SA" w:bidi="en-US"/>
        </w:rPr>
        <w:t xml:space="preserve"> los</w:t>
      </w:r>
      <w:r w:rsidR="00817A28">
        <w:rPr>
          <w:rFonts w:ascii="Trebuchet MS" w:hAnsi="Trebuchet MS" w:cs="Arial"/>
          <w:lang w:val="es-ES" w:eastAsia="ar-SA" w:bidi="en-US"/>
        </w:rPr>
        <w:t xml:space="preserve"> siguientes</w:t>
      </w:r>
      <w:r w:rsidRPr="00EF4FDC">
        <w:rPr>
          <w:rFonts w:ascii="Trebuchet MS" w:hAnsi="Trebuchet MS" w:cs="Arial"/>
          <w:lang w:val="es-ES" w:eastAsia="ar-SA" w:bidi="en-US"/>
        </w:rPr>
        <w:t xml:space="preserve"> medios de comunicación</w:t>
      </w:r>
      <w:r w:rsidR="00817A28">
        <w:rPr>
          <w:rFonts w:ascii="Trebuchet MS" w:hAnsi="Trebuchet MS" w:cs="Arial"/>
          <w:lang w:val="es-ES" w:eastAsia="ar-SA" w:bidi="en-US"/>
        </w:rPr>
        <w:t>:</w:t>
      </w:r>
      <w:r w:rsidR="00B12B54" w:rsidRPr="00EF4FDC">
        <w:rPr>
          <w:rFonts w:ascii="Trebuchet MS" w:hAnsi="Trebuchet MS" w:cs="Arial"/>
          <w:lang w:val="es-ES" w:eastAsia="ar-SA" w:bidi="en-US"/>
        </w:rPr>
        <w:t xml:space="preserve"> </w:t>
      </w:r>
      <w:r w:rsidR="00B12B54" w:rsidRPr="00EF4FDC">
        <w:rPr>
          <w:rFonts w:ascii="Trebuchet MS" w:hAnsi="Trebuchet MS" w:cs="Arial"/>
          <w:lang w:val="es-ES" w:eastAsia="ar-SA" w:bidi="en-US"/>
        </w:rPr>
        <w:lastRenderedPageBreak/>
        <w:t xml:space="preserve">eloccidental.com, notisistema.com, </w:t>
      </w:r>
      <w:r w:rsidR="008E12AE" w:rsidRPr="00EF4FDC">
        <w:rPr>
          <w:rFonts w:ascii="Trebuchet MS" w:hAnsi="Trebuchet MS" w:cs="Arial"/>
          <w:lang w:val="es-ES" w:eastAsia="ar-SA" w:bidi="en-US"/>
        </w:rPr>
        <w:t>udgtv.com, antenanoticias.com</w:t>
      </w:r>
      <w:r w:rsidRPr="00EF4FDC">
        <w:rPr>
          <w:rFonts w:ascii="Trebuchet MS" w:hAnsi="Trebuchet MS" w:cs="Arial"/>
          <w:lang w:val="es-ES" w:eastAsia="ar-SA" w:bidi="en-US"/>
        </w:rPr>
        <w:t>, l</w:t>
      </w:r>
      <w:r w:rsidR="00817A28">
        <w:rPr>
          <w:rFonts w:ascii="Trebuchet MS" w:hAnsi="Trebuchet MS" w:cs="Arial"/>
          <w:lang w:val="es-ES" w:eastAsia="ar-SA" w:bidi="en-US"/>
        </w:rPr>
        <w:t>a</w:t>
      </w:r>
      <w:r w:rsidRPr="00EF4FDC">
        <w:rPr>
          <w:rFonts w:ascii="Trebuchet MS" w:hAnsi="Trebuchet MS" w:cs="Arial"/>
          <w:lang w:val="es-ES" w:eastAsia="ar-SA" w:bidi="en-US"/>
        </w:rPr>
        <w:t xml:space="preserve">s cuales </w:t>
      </w:r>
      <w:r w:rsidRPr="00EF4FDC">
        <w:rPr>
          <w:rFonts w:ascii="Trebuchet MS" w:hAnsi="Trebuchet MS" w:cs="Arial"/>
          <w:lang w:val="es-ES"/>
        </w:rPr>
        <w:t>gozan de un manto jurídico protector al constituir el eje central de la circulación de ideas e información pública</w:t>
      </w:r>
      <w:r w:rsidRPr="00EF4FDC">
        <w:rPr>
          <w:rStyle w:val="Refdenotaalpie"/>
          <w:rFonts w:ascii="Trebuchet MS" w:hAnsi="Trebuchet MS"/>
          <w:lang w:val="es-ES"/>
        </w:rPr>
        <w:footnoteReference w:id="7"/>
      </w:r>
      <w:r w:rsidRPr="00EF4FDC">
        <w:rPr>
          <w:rFonts w:ascii="Trebuchet MS" w:hAnsi="Trebuchet MS"/>
          <w:color w:val="000000"/>
          <w:lang w:val="es-ES"/>
        </w:rPr>
        <w:t xml:space="preserve">, así como las publicaciones </w:t>
      </w:r>
      <w:r w:rsidR="00C14A83" w:rsidRPr="00EF4FDC">
        <w:rPr>
          <w:rFonts w:ascii="Trebuchet MS" w:hAnsi="Trebuchet MS"/>
          <w:color w:val="000000"/>
          <w:lang w:val="es-ES"/>
        </w:rPr>
        <w:t xml:space="preserve">en las redes sociales Facebook y Twitter </w:t>
      </w:r>
      <w:r w:rsidRPr="00EF4FDC">
        <w:rPr>
          <w:rFonts w:ascii="Trebuchet MS" w:hAnsi="Trebuchet MS"/>
          <w:color w:val="000000"/>
          <w:lang w:val="es-ES"/>
        </w:rPr>
        <w:t>de terceros, quienes en ejercicio de su derecho a la libre expresión, realizaron tales manifestaciones</w:t>
      </w:r>
      <w:r w:rsidR="00C14A83" w:rsidRPr="00EF4FDC">
        <w:rPr>
          <w:rFonts w:ascii="Trebuchet MS" w:hAnsi="Trebuchet MS"/>
          <w:color w:val="000000"/>
          <w:lang w:val="es-ES"/>
        </w:rPr>
        <w:t>, las cuales no pueden ser imputables al denunciado.</w:t>
      </w:r>
    </w:p>
    <w:p w14:paraId="27288553" w14:textId="77777777" w:rsidR="007A21F9" w:rsidRPr="00EF4FDC" w:rsidRDefault="007A21F9" w:rsidP="000B0BC0">
      <w:pPr>
        <w:spacing w:line="276" w:lineRule="auto"/>
        <w:jc w:val="both"/>
        <w:rPr>
          <w:rFonts w:ascii="Trebuchet MS" w:hAnsi="Trebuchet MS" w:cs="Arial"/>
          <w:lang w:val="es-ES" w:eastAsia="x-none"/>
        </w:rPr>
      </w:pPr>
    </w:p>
    <w:p w14:paraId="73FD8902" w14:textId="761F7C10" w:rsidR="002C3E2E" w:rsidRDefault="002E7531" w:rsidP="002E7531">
      <w:pPr>
        <w:pStyle w:val="Sinespaciado"/>
        <w:spacing w:line="276" w:lineRule="auto"/>
        <w:ind w:right="51"/>
        <w:jc w:val="both"/>
        <w:rPr>
          <w:rFonts w:ascii="Trebuchet MS" w:hAnsi="Trebuchet MS" w:cs="Arial"/>
          <w:b/>
          <w:color w:val="000000" w:themeColor="text1"/>
          <w:lang w:val="es-ES"/>
        </w:rPr>
      </w:pPr>
      <w:r w:rsidRPr="00EF4FDC">
        <w:rPr>
          <w:rFonts w:ascii="Trebuchet MS" w:hAnsi="Trebuchet MS" w:cs="Arial"/>
          <w:lang w:val="es-ES"/>
        </w:rPr>
        <w:t>Finalmente, respecto a la</w:t>
      </w:r>
      <w:r w:rsidR="00881AF9" w:rsidRPr="00EF4FDC">
        <w:rPr>
          <w:rFonts w:ascii="Trebuchet MS" w:hAnsi="Trebuchet MS" w:cs="Arial"/>
          <w:lang w:val="es-ES"/>
        </w:rPr>
        <w:t>s</w:t>
      </w:r>
      <w:r w:rsidRPr="00EF4FDC">
        <w:rPr>
          <w:rFonts w:ascii="Trebuchet MS" w:hAnsi="Trebuchet MS" w:cs="Arial"/>
          <w:lang w:val="es-ES"/>
        </w:rPr>
        <w:t xml:space="preserve"> </w:t>
      </w:r>
      <w:r w:rsidRPr="009278EC">
        <w:rPr>
          <w:rFonts w:ascii="Trebuchet MS" w:hAnsi="Trebuchet MS" w:cs="Arial"/>
          <w:b/>
          <w:bCs/>
          <w:iCs/>
          <w:lang w:val="es-ES"/>
        </w:rPr>
        <w:t>solicitud</w:t>
      </w:r>
      <w:r w:rsidR="00881AF9" w:rsidRPr="009278EC">
        <w:rPr>
          <w:rFonts w:ascii="Trebuchet MS" w:hAnsi="Trebuchet MS" w:cs="Arial"/>
          <w:b/>
          <w:bCs/>
          <w:iCs/>
          <w:lang w:val="es-ES"/>
        </w:rPr>
        <w:t>es</w:t>
      </w:r>
      <w:r w:rsidRPr="009278EC">
        <w:rPr>
          <w:rFonts w:ascii="Trebuchet MS" w:hAnsi="Trebuchet MS" w:cs="Arial"/>
          <w:b/>
          <w:bCs/>
          <w:iCs/>
          <w:lang w:val="es-ES"/>
        </w:rPr>
        <w:t xml:space="preserve"> realizada</w:t>
      </w:r>
      <w:r w:rsidR="00881AF9" w:rsidRPr="009278EC">
        <w:rPr>
          <w:rFonts w:ascii="Trebuchet MS" w:hAnsi="Trebuchet MS" w:cs="Arial"/>
          <w:b/>
          <w:bCs/>
          <w:iCs/>
          <w:lang w:val="es-ES"/>
        </w:rPr>
        <w:t>s</w:t>
      </w:r>
      <w:r w:rsidRPr="009278EC">
        <w:rPr>
          <w:rFonts w:ascii="Trebuchet MS" w:hAnsi="Trebuchet MS" w:cs="Arial"/>
          <w:b/>
          <w:bCs/>
          <w:iCs/>
          <w:lang w:val="es-ES"/>
        </w:rPr>
        <w:t xml:space="preserve"> en </w:t>
      </w:r>
      <w:r w:rsidR="0009426A" w:rsidRPr="009278EC">
        <w:rPr>
          <w:rFonts w:ascii="Trebuchet MS" w:hAnsi="Trebuchet MS" w:cs="Arial"/>
          <w:b/>
          <w:bCs/>
          <w:iCs/>
          <w:lang w:val="es-ES"/>
        </w:rPr>
        <w:t xml:space="preserve">tercer y </w:t>
      </w:r>
      <w:r w:rsidR="005513EB" w:rsidRPr="009278EC">
        <w:rPr>
          <w:rFonts w:ascii="Trebuchet MS" w:hAnsi="Trebuchet MS" w:cs="Arial"/>
          <w:b/>
          <w:bCs/>
          <w:iCs/>
          <w:lang w:val="es-ES"/>
        </w:rPr>
        <w:t xml:space="preserve">quinto </w:t>
      </w:r>
      <w:r w:rsidRPr="009278EC">
        <w:rPr>
          <w:rFonts w:ascii="Trebuchet MS" w:hAnsi="Trebuchet MS" w:cs="Arial"/>
          <w:b/>
          <w:bCs/>
          <w:iCs/>
          <w:lang w:val="es-ES"/>
        </w:rPr>
        <w:t>lugar</w:t>
      </w:r>
      <w:r w:rsidRPr="00EF4FDC">
        <w:rPr>
          <w:rFonts w:ascii="Trebuchet MS" w:hAnsi="Trebuchet MS" w:cs="Arial"/>
          <w:lang w:val="es-ES"/>
        </w:rPr>
        <w:t xml:space="preserve"> por el denunciante, consistente </w:t>
      </w:r>
      <w:r w:rsidR="00477F94" w:rsidRPr="00EF4FDC">
        <w:rPr>
          <w:rFonts w:ascii="Trebuchet MS" w:hAnsi="Trebuchet MS" w:cs="Arial"/>
          <w:lang w:val="es-ES"/>
        </w:rPr>
        <w:t>en que se</w:t>
      </w:r>
      <w:r w:rsidR="00033293" w:rsidRPr="00EF4FDC">
        <w:rPr>
          <w:rFonts w:ascii="Trebuchet MS" w:hAnsi="Trebuchet MS" w:cs="Arial"/>
          <w:lang w:val="es-ES"/>
        </w:rPr>
        <w:t xml:space="preserve"> solicite al denunciado acreditar </w:t>
      </w:r>
      <w:r w:rsidR="00771F3D" w:rsidRPr="00EF4FDC">
        <w:rPr>
          <w:rFonts w:ascii="Trebuchet MS" w:hAnsi="Trebuchet MS" w:cs="Arial"/>
          <w:lang w:val="es-ES"/>
        </w:rPr>
        <w:t>con la</w:t>
      </w:r>
      <w:r w:rsidR="00771F3D" w:rsidRPr="00F23224">
        <w:rPr>
          <w:rFonts w:ascii="Trebuchet MS" w:hAnsi="Trebuchet MS" w:cs="Arial"/>
          <w:lang w:val="es-ES"/>
        </w:rPr>
        <w:t xml:space="preserve"> constancia respectiva ser precandidato a la presidencia </w:t>
      </w:r>
      <w:r w:rsidR="00917EE7" w:rsidRPr="00F23224">
        <w:rPr>
          <w:rFonts w:ascii="Trebuchet MS" w:hAnsi="Trebuchet MS" w:cs="Arial"/>
          <w:lang w:val="es-ES"/>
        </w:rPr>
        <w:t>municipal de Zapopan, Jalisco, por el partido político M</w:t>
      </w:r>
      <w:r w:rsidR="004B55D1">
        <w:rPr>
          <w:rFonts w:ascii="Trebuchet MS" w:hAnsi="Trebuchet MS" w:cs="Arial"/>
          <w:lang w:val="es-ES"/>
        </w:rPr>
        <w:t>orena</w:t>
      </w:r>
      <w:r w:rsidR="00AB6D30">
        <w:rPr>
          <w:rFonts w:ascii="Trebuchet MS" w:hAnsi="Trebuchet MS" w:cs="Arial"/>
          <w:lang w:val="es-ES"/>
        </w:rPr>
        <w:t>;</w:t>
      </w:r>
      <w:r w:rsidR="00917EE7" w:rsidRPr="00F23224">
        <w:rPr>
          <w:rFonts w:ascii="Trebuchet MS" w:hAnsi="Trebuchet MS" w:cs="Arial"/>
          <w:lang w:val="es-ES"/>
        </w:rPr>
        <w:t xml:space="preserve"> así como que,</w:t>
      </w:r>
      <w:r w:rsidRPr="00F23224">
        <w:rPr>
          <w:rFonts w:ascii="Trebuchet MS" w:hAnsi="Trebuchet MS" w:cs="Arial"/>
          <w:lang w:val="es-ES"/>
        </w:rPr>
        <w:t xml:space="preserve"> </w:t>
      </w:r>
      <w:r w:rsidRPr="00F23224">
        <w:rPr>
          <w:rFonts w:ascii="Trebuchet MS" w:hAnsi="Trebuchet MS" w:cs="Arial"/>
          <w:lang w:val="es-ES" w:eastAsia="es-MX"/>
        </w:rPr>
        <w:t xml:space="preserve">se fiscalice el recurso derivado </w:t>
      </w:r>
      <w:r w:rsidR="004D470A" w:rsidRPr="00F23224">
        <w:rPr>
          <w:rFonts w:ascii="Trebuchet MS" w:hAnsi="Trebuchet MS" w:cs="Arial"/>
          <w:lang w:val="es-ES"/>
        </w:rPr>
        <w:t>de la rueda de prensa y demás propaganda electoral en la que se publicite la imagen, nombre, eslogan y propuestas del denunciado</w:t>
      </w:r>
      <w:r w:rsidR="00C669E0" w:rsidRPr="00F23224">
        <w:rPr>
          <w:rFonts w:ascii="Trebuchet MS" w:hAnsi="Trebuchet MS" w:cs="Arial"/>
          <w:lang w:val="es-ES" w:eastAsia="es-MX"/>
        </w:rPr>
        <w:t>,</w:t>
      </w:r>
      <w:r w:rsidR="00756CE5" w:rsidRPr="00F23224">
        <w:rPr>
          <w:rFonts w:ascii="Trebuchet MS" w:hAnsi="Trebuchet MS" w:cs="Arial"/>
          <w:lang w:val="es-ES" w:eastAsia="es-MX"/>
        </w:rPr>
        <w:t xml:space="preserve"> respectivamente</w:t>
      </w:r>
      <w:r w:rsidR="00AB6D30">
        <w:rPr>
          <w:rFonts w:ascii="Trebuchet MS" w:hAnsi="Trebuchet MS" w:cs="Arial"/>
          <w:lang w:val="es-ES" w:eastAsia="es-MX"/>
        </w:rPr>
        <w:t xml:space="preserve">; </w:t>
      </w:r>
      <w:r w:rsidR="002C3E2E">
        <w:rPr>
          <w:rFonts w:ascii="Trebuchet MS" w:hAnsi="Trebuchet MS" w:cs="Arial"/>
          <w:lang w:val="es-ES" w:eastAsia="es-MX"/>
        </w:rPr>
        <w:t>l</w:t>
      </w:r>
      <w:r w:rsidRPr="00F23224">
        <w:rPr>
          <w:rFonts w:ascii="Trebuchet MS" w:hAnsi="Trebuchet MS" w:cs="Arial"/>
          <w:lang w:val="es-ES"/>
        </w:rPr>
        <w:t>a</w:t>
      </w:r>
      <w:r w:rsidR="00756CE5" w:rsidRPr="00F23224">
        <w:rPr>
          <w:rFonts w:ascii="Trebuchet MS" w:hAnsi="Trebuchet MS" w:cs="Arial"/>
          <w:lang w:val="es-ES"/>
        </w:rPr>
        <w:t>s</w:t>
      </w:r>
      <w:r w:rsidRPr="00F23224">
        <w:rPr>
          <w:rFonts w:ascii="Trebuchet MS" w:hAnsi="Trebuchet MS" w:cs="Arial"/>
          <w:lang w:val="es-ES"/>
        </w:rPr>
        <w:t xml:space="preserve"> misma</w:t>
      </w:r>
      <w:r w:rsidR="00756CE5" w:rsidRPr="00F23224">
        <w:rPr>
          <w:rFonts w:ascii="Trebuchet MS" w:hAnsi="Trebuchet MS" w:cs="Arial"/>
          <w:lang w:val="es-ES"/>
        </w:rPr>
        <w:t>s</w:t>
      </w:r>
      <w:r w:rsidRPr="00F23224">
        <w:rPr>
          <w:rFonts w:ascii="Trebuchet MS" w:hAnsi="Trebuchet MS" w:cs="Arial"/>
          <w:lang w:val="es-ES"/>
        </w:rPr>
        <w:t xml:space="preserve"> resulta</w:t>
      </w:r>
      <w:r w:rsidR="00C577BE">
        <w:rPr>
          <w:rFonts w:ascii="Trebuchet MS" w:hAnsi="Trebuchet MS" w:cs="Arial"/>
          <w:lang w:val="es-ES"/>
        </w:rPr>
        <w:t>n</w:t>
      </w:r>
      <w:r w:rsidRPr="00F23224">
        <w:rPr>
          <w:rFonts w:ascii="Trebuchet MS" w:hAnsi="Trebuchet MS" w:cs="Arial"/>
          <w:lang w:val="es-ES"/>
        </w:rPr>
        <w:t xml:space="preserve"> </w:t>
      </w:r>
      <w:r w:rsidRPr="00F23224">
        <w:rPr>
          <w:rFonts w:ascii="Trebuchet MS" w:hAnsi="Trebuchet MS" w:cs="Arial"/>
          <w:b/>
          <w:color w:val="000000" w:themeColor="text1"/>
          <w:lang w:val="es-ES"/>
        </w:rPr>
        <w:t>improcedente</w:t>
      </w:r>
      <w:r w:rsidR="00756CE5" w:rsidRPr="00F23224">
        <w:rPr>
          <w:rFonts w:ascii="Trebuchet MS" w:hAnsi="Trebuchet MS" w:cs="Arial"/>
          <w:b/>
          <w:color w:val="000000" w:themeColor="text1"/>
          <w:lang w:val="es-ES"/>
        </w:rPr>
        <w:t>s</w:t>
      </w:r>
      <w:r w:rsidR="002C3E2E">
        <w:rPr>
          <w:rFonts w:ascii="Trebuchet MS" w:hAnsi="Trebuchet MS" w:cs="Arial"/>
          <w:b/>
          <w:color w:val="000000" w:themeColor="text1"/>
          <w:lang w:val="es-ES"/>
        </w:rPr>
        <w:t>.</w:t>
      </w:r>
    </w:p>
    <w:p w14:paraId="5F65EA80" w14:textId="77777777" w:rsidR="002C3E2E" w:rsidRDefault="002C3E2E" w:rsidP="002E7531">
      <w:pPr>
        <w:pStyle w:val="Sinespaciado"/>
        <w:spacing w:line="276" w:lineRule="auto"/>
        <w:ind w:right="51"/>
        <w:jc w:val="both"/>
        <w:rPr>
          <w:rFonts w:ascii="Trebuchet MS" w:hAnsi="Trebuchet MS" w:cs="Arial"/>
          <w:b/>
          <w:color w:val="000000" w:themeColor="text1"/>
          <w:lang w:val="es-ES"/>
        </w:rPr>
      </w:pPr>
    </w:p>
    <w:p w14:paraId="395F1BAE" w14:textId="3AE84B5F" w:rsidR="002E7531" w:rsidRPr="00F23224" w:rsidRDefault="002C3E2E" w:rsidP="002E7531">
      <w:pPr>
        <w:pStyle w:val="Sinespaciado"/>
        <w:spacing w:line="276" w:lineRule="auto"/>
        <w:ind w:right="51"/>
        <w:jc w:val="both"/>
        <w:rPr>
          <w:rFonts w:ascii="Trebuchet MS" w:hAnsi="Trebuchet MS" w:cs="Arial"/>
          <w:lang w:val="es-ES"/>
        </w:rPr>
      </w:pPr>
      <w:r w:rsidRPr="009278EC">
        <w:rPr>
          <w:rFonts w:ascii="Trebuchet MS" w:hAnsi="Trebuchet MS" w:cs="Arial"/>
          <w:bCs/>
          <w:color w:val="000000" w:themeColor="text1"/>
          <w:lang w:val="es-ES"/>
        </w:rPr>
        <w:t>Lo anterior,</w:t>
      </w:r>
      <w:r w:rsidR="002E7531" w:rsidRPr="00F23224">
        <w:rPr>
          <w:rFonts w:ascii="Trebuchet MS" w:hAnsi="Trebuchet MS" w:cs="Arial"/>
          <w:lang w:val="es-ES"/>
        </w:rPr>
        <w:t xml:space="preserve"> en virtud de que dicha</w:t>
      </w:r>
      <w:r w:rsidR="00756CE5" w:rsidRPr="00F23224">
        <w:rPr>
          <w:rFonts w:ascii="Trebuchet MS" w:hAnsi="Trebuchet MS" w:cs="Arial"/>
          <w:lang w:val="es-ES"/>
        </w:rPr>
        <w:t>s</w:t>
      </w:r>
      <w:r w:rsidR="002E7531" w:rsidRPr="00F23224">
        <w:rPr>
          <w:rFonts w:ascii="Trebuchet MS" w:hAnsi="Trebuchet MS" w:cs="Arial"/>
          <w:lang w:val="es-ES"/>
        </w:rPr>
        <w:t xml:space="preserve"> solicitud</w:t>
      </w:r>
      <w:r w:rsidR="00756CE5" w:rsidRPr="00F23224">
        <w:rPr>
          <w:rFonts w:ascii="Trebuchet MS" w:hAnsi="Trebuchet MS" w:cs="Arial"/>
          <w:lang w:val="es-ES"/>
        </w:rPr>
        <w:t>es</w:t>
      </w:r>
      <w:r w:rsidR="002E7531" w:rsidRPr="00F23224">
        <w:rPr>
          <w:rFonts w:ascii="Trebuchet MS" w:hAnsi="Trebuchet MS" w:cs="Arial"/>
          <w:lang w:val="es-ES"/>
        </w:rPr>
        <w:t xml:space="preserve"> se encuentra</w:t>
      </w:r>
      <w:r w:rsidR="00756CE5" w:rsidRPr="00F23224">
        <w:rPr>
          <w:rFonts w:ascii="Trebuchet MS" w:hAnsi="Trebuchet MS" w:cs="Arial"/>
          <w:lang w:val="es-ES"/>
        </w:rPr>
        <w:t>n</w:t>
      </w:r>
      <w:r w:rsidR="002E7531" w:rsidRPr="00F23224">
        <w:rPr>
          <w:rFonts w:ascii="Trebuchet MS" w:hAnsi="Trebuchet MS" w:cs="Arial"/>
          <w:lang w:val="es-ES"/>
        </w:rPr>
        <w:t xml:space="preserve"> fuera del objeto que constituye a las medidas cautelares, el cual, como ya se estipuló en el considerando VI de la presente resolución, es el de </w:t>
      </w:r>
      <w:r w:rsidR="002E7531" w:rsidRPr="00F23224">
        <w:rPr>
          <w:rFonts w:ascii="Trebuchet MS" w:hAnsi="Trebuchet MS" w:cs="Arial"/>
          <w:color w:val="000000"/>
          <w:lang w:val="es-ES"/>
        </w:rPr>
        <w:t>conservar la materia del litigio, así como para evitar un grave e irreparable daño a las partes en conflicto o a la sociedad, cuyas características son el de ser accesorias, en tanto la determinación no constituye un fin en sí mismo; y, sumarias, debido a que se tramitan en plazos breves, cuya finalidad es prever la dilación en el dictado de la resolución definitiva así como evitar que el perjuicio se vuelva irreparable, asegurando la eficacia de la resolución que se dicte.</w:t>
      </w:r>
    </w:p>
    <w:p w14:paraId="10B5AE6B" w14:textId="77777777" w:rsidR="002E7531" w:rsidRPr="00F23224" w:rsidRDefault="002E7531" w:rsidP="002E7531">
      <w:pPr>
        <w:pStyle w:val="Sinespaciado"/>
        <w:spacing w:line="276" w:lineRule="auto"/>
        <w:ind w:right="51"/>
        <w:jc w:val="both"/>
        <w:rPr>
          <w:rFonts w:ascii="Trebuchet MS" w:hAnsi="Trebuchet MS" w:cs="Arial"/>
          <w:lang w:val="es-ES"/>
        </w:rPr>
      </w:pPr>
    </w:p>
    <w:p w14:paraId="24F0E7EF" w14:textId="77777777" w:rsidR="002E7531" w:rsidRPr="00F23224" w:rsidRDefault="002E7531" w:rsidP="002E7531">
      <w:pPr>
        <w:pStyle w:val="Sinespaciado"/>
        <w:spacing w:line="276" w:lineRule="auto"/>
        <w:ind w:right="51"/>
        <w:jc w:val="both"/>
        <w:rPr>
          <w:rFonts w:ascii="Trebuchet MS" w:hAnsi="Trebuchet MS" w:cs="Arial"/>
          <w:lang w:val="es-ES"/>
        </w:rPr>
      </w:pPr>
      <w:r w:rsidRPr="00F23224">
        <w:rPr>
          <w:rFonts w:ascii="Trebuchet MS" w:hAnsi="Trebuchet MS" w:cs="Arial"/>
          <w:lang w:val="es-ES"/>
        </w:rPr>
        <w:t>No obstante, para el caso de que la autoridad jurisdiccional competente, decrete como existente la violación a la norma electoral denunciada, y dicha resolución a su vez cause estado, lo conducente ante dicho supuesto será, el de darle vista al Instituto Nacional Electoral a efecto de que determine conforme a sus atribuciones lo que en derecho corresponda.</w:t>
      </w:r>
    </w:p>
    <w:p w14:paraId="48FE83FB" w14:textId="77777777" w:rsidR="000B0BC0" w:rsidRPr="00F23224" w:rsidRDefault="000B0BC0" w:rsidP="000B0BC0">
      <w:pPr>
        <w:spacing w:line="276" w:lineRule="auto"/>
        <w:jc w:val="both"/>
        <w:rPr>
          <w:rFonts w:ascii="Trebuchet MS" w:hAnsi="Trebuchet MS" w:cs="Arial"/>
          <w:i/>
          <w:sz w:val="22"/>
          <w:szCs w:val="22"/>
          <w:lang w:val="es-ES"/>
        </w:rPr>
      </w:pPr>
    </w:p>
    <w:p w14:paraId="671A0AF3" w14:textId="77777777" w:rsidR="000B0BC0" w:rsidRPr="00F23224" w:rsidRDefault="000B0BC0" w:rsidP="000B0BC0">
      <w:pPr>
        <w:spacing w:line="276" w:lineRule="auto"/>
        <w:jc w:val="both"/>
        <w:rPr>
          <w:rFonts w:ascii="Trebuchet MS" w:hAnsi="Trebuchet MS" w:cs="Arial"/>
          <w:color w:val="000000"/>
          <w:lang w:val="es-ES" w:eastAsia="es-ES"/>
        </w:rPr>
      </w:pPr>
      <w:r w:rsidRPr="00F23224">
        <w:rPr>
          <w:rFonts w:ascii="Trebuchet MS" w:hAnsi="Trebuchet MS" w:cs="Arial"/>
          <w:color w:val="000000"/>
          <w:lang w:val="es-ES" w:eastAsia="es-ES"/>
        </w:rPr>
        <w:t xml:space="preserve">Las situaciones expuestas a lo largo del presente considerando, no prejuzgan respecto de la existencia o no de la infracción denunciada, lo que no es materia </w:t>
      </w:r>
      <w:r w:rsidRPr="00F23224">
        <w:rPr>
          <w:rFonts w:ascii="Trebuchet MS" w:hAnsi="Trebuchet MS" w:cs="Arial"/>
          <w:color w:val="000000"/>
          <w:lang w:val="es-ES" w:eastAsia="es-ES"/>
        </w:rPr>
        <w:lastRenderedPageBreak/>
        <w:t xml:space="preserve">de la presente determinación, es decir que, si bien en la presente resolución se ha determinado </w:t>
      </w:r>
      <w:r w:rsidR="004559A2">
        <w:rPr>
          <w:rFonts w:ascii="Trebuchet MS" w:hAnsi="Trebuchet MS" w:cs="Arial"/>
          <w:color w:val="000000"/>
          <w:lang w:val="es-ES" w:eastAsia="es-ES"/>
        </w:rPr>
        <w:t>im</w:t>
      </w:r>
      <w:r w:rsidRPr="00F23224">
        <w:rPr>
          <w:rFonts w:ascii="Trebuchet MS" w:hAnsi="Trebuchet MS" w:cs="Arial"/>
          <w:color w:val="000000"/>
          <w:lang w:val="es-ES" w:eastAsia="es-ES"/>
        </w:rPr>
        <w:t>procedente la adopción de medidas cautelares, la misma no prejuzga respecto de la existencia de una infracción que pudiera llegar a determinar la autoridad competente, al someter los mismos hechos a su consideración.</w:t>
      </w:r>
    </w:p>
    <w:p w14:paraId="6D22F327" w14:textId="77777777" w:rsidR="000B0BC0" w:rsidRPr="00F23224" w:rsidRDefault="000B0BC0" w:rsidP="000B0BC0">
      <w:pPr>
        <w:autoSpaceDE w:val="0"/>
        <w:autoSpaceDN w:val="0"/>
        <w:adjustRightInd w:val="0"/>
        <w:spacing w:line="276" w:lineRule="auto"/>
        <w:jc w:val="both"/>
        <w:rPr>
          <w:rFonts w:ascii="Trebuchet MS" w:hAnsi="Trebuchet MS" w:cs="Arial"/>
          <w:lang w:val="es-ES"/>
        </w:rPr>
      </w:pPr>
    </w:p>
    <w:p w14:paraId="70D70811" w14:textId="77777777" w:rsidR="000B0BC0" w:rsidRPr="00F23224" w:rsidRDefault="000B0BC0" w:rsidP="000B0BC0">
      <w:pPr>
        <w:pStyle w:val="Sinespaciado"/>
        <w:spacing w:line="276" w:lineRule="auto"/>
        <w:jc w:val="both"/>
        <w:rPr>
          <w:rFonts w:ascii="Trebuchet MS" w:hAnsi="Trebuchet MS" w:cs="Arial"/>
          <w:lang w:val="es-ES" w:eastAsia="ar-SA"/>
        </w:rPr>
      </w:pPr>
      <w:r w:rsidRPr="00F23224">
        <w:rPr>
          <w:rFonts w:ascii="Trebuchet MS" w:hAnsi="Trebuchet MS" w:cs="Arial"/>
          <w:lang w:val="es-ES" w:eastAsia="ar-SA"/>
        </w:rPr>
        <w:t>Por las consideraciones antes expuestas, esta Comisión</w:t>
      </w:r>
    </w:p>
    <w:p w14:paraId="045D5968" w14:textId="77777777" w:rsidR="000B0BC0" w:rsidRPr="00F23224" w:rsidRDefault="000B0BC0" w:rsidP="000B0BC0">
      <w:pPr>
        <w:spacing w:line="276" w:lineRule="auto"/>
        <w:jc w:val="both"/>
        <w:rPr>
          <w:rFonts w:ascii="Trebuchet MS" w:hAnsi="Trebuchet MS" w:cs="Arial"/>
          <w:b/>
          <w:lang w:val="es-ES" w:eastAsia="ar-SA"/>
        </w:rPr>
      </w:pPr>
    </w:p>
    <w:p w14:paraId="0C3BAD8C" w14:textId="77777777" w:rsidR="000B0BC0" w:rsidRPr="00F23224" w:rsidRDefault="000B0BC0" w:rsidP="000B0BC0">
      <w:pPr>
        <w:spacing w:line="276" w:lineRule="auto"/>
        <w:jc w:val="center"/>
        <w:rPr>
          <w:rFonts w:ascii="Trebuchet MS" w:hAnsi="Trebuchet MS" w:cs="Arial"/>
          <w:b/>
          <w:lang w:val="es-ES" w:eastAsia="ar-SA"/>
        </w:rPr>
      </w:pPr>
      <w:r w:rsidRPr="00F23224">
        <w:rPr>
          <w:rFonts w:ascii="Trebuchet MS" w:hAnsi="Trebuchet MS" w:cs="Arial"/>
          <w:b/>
          <w:lang w:val="es-ES" w:eastAsia="ar-SA"/>
        </w:rPr>
        <w:t>R E S U E L V E:</w:t>
      </w:r>
    </w:p>
    <w:p w14:paraId="687D8144" w14:textId="77777777" w:rsidR="000B0BC0" w:rsidRPr="00F23224" w:rsidRDefault="000B0BC0" w:rsidP="000B0BC0">
      <w:pPr>
        <w:spacing w:line="276" w:lineRule="auto"/>
        <w:jc w:val="both"/>
        <w:rPr>
          <w:rFonts w:ascii="Trebuchet MS" w:hAnsi="Trebuchet MS" w:cs="Arial"/>
          <w:b/>
          <w:lang w:val="es-ES" w:eastAsia="es-ES"/>
        </w:rPr>
      </w:pPr>
    </w:p>
    <w:p w14:paraId="31D4EA64" w14:textId="77777777" w:rsidR="000B0BC0" w:rsidRPr="00F23224" w:rsidRDefault="000B0BC0" w:rsidP="000B0BC0">
      <w:pPr>
        <w:pStyle w:val="Sinespaciado"/>
        <w:spacing w:line="276" w:lineRule="auto"/>
        <w:ind w:right="51"/>
        <w:jc w:val="both"/>
        <w:rPr>
          <w:rFonts w:ascii="Trebuchet MS" w:hAnsi="Trebuchet MS" w:cs="Arial"/>
          <w:i/>
          <w:lang w:val="es-ES"/>
        </w:rPr>
      </w:pPr>
      <w:r w:rsidRPr="00F23224">
        <w:rPr>
          <w:rFonts w:ascii="Trebuchet MS" w:hAnsi="Trebuchet MS" w:cs="Arial"/>
          <w:b/>
          <w:lang w:val="es-ES"/>
        </w:rPr>
        <w:t>Primero.</w:t>
      </w:r>
      <w:r w:rsidRPr="00F23224">
        <w:rPr>
          <w:rFonts w:ascii="Trebuchet MS" w:hAnsi="Trebuchet MS" w:cs="Arial"/>
          <w:lang w:val="es-ES"/>
        </w:rPr>
        <w:t xml:space="preserve"> Se declaran improcedentes las medidas cautelares solicitadas por el partido político “</w:t>
      </w:r>
      <w:r w:rsidR="00E61F43" w:rsidRPr="00F23224">
        <w:rPr>
          <w:rFonts w:ascii="Trebuchet MS" w:hAnsi="Trebuchet MS" w:cs="Arial"/>
          <w:b/>
          <w:lang w:val="es-ES"/>
        </w:rPr>
        <w:t>Movimiento Ciudadano</w:t>
      </w:r>
      <w:r w:rsidRPr="00F23224">
        <w:rPr>
          <w:rFonts w:ascii="Trebuchet MS" w:hAnsi="Trebuchet MS" w:cs="Arial"/>
          <w:b/>
          <w:lang w:val="es-ES"/>
        </w:rPr>
        <w:t>”</w:t>
      </w:r>
      <w:r w:rsidRPr="00F23224">
        <w:rPr>
          <w:rFonts w:ascii="Trebuchet MS" w:hAnsi="Trebuchet MS" w:cs="Arial"/>
          <w:lang w:val="es-ES"/>
        </w:rPr>
        <w:t xml:space="preserve"> por las razones expuestas en el considerando VII de la presente resolución.</w:t>
      </w:r>
    </w:p>
    <w:p w14:paraId="5030CC41" w14:textId="77777777" w:rsidR="000B0BC0" w:rsidRPr="00F23224" w:rsidRDefault="000B0BC0" w:rsidP="000B0BC0">
      <w:pPr>
        <w:spacing w:line="276" w:lineRule="auto"/>
        <w:ind w:right="51"/>
        <w:jc w:val="both"/>
        <w:rPr>
          <w:rFonts w:ascii="Trebuchet MS" w:hAnsi="Trebuchet MS" w:cs="Arial"/>
          <w:lang w:val="es-ES"/>
        </w:rPr>
      </w:pPr>
    </w:p>
    <w:p w14:paraId="7B18AFDA" w14:textId="77777777" w:rsidR="000B0BC0" w:rsidRPr="00F23224" w:rsidRDefault="000B0BC0" w:rsidP="00E61F43">
      <w:pPr>
        <w:spacing w:line="276" w:lineRule="auto"/>
        <w:ind w:right="51"/>
        <w:jc w:val="both"/>
        <w:rPr>
          <w:rFonts w:ascii="Trebuchet MS" w:hAnsi="Trebuchet MS" w:cs="Arial"/>
          <w:lang w:val="es-ES" w:eastAsia="es-ES"/>
        </w:rPr>
      </w:pPr>
      <w:r w:rsidRPr="00F23224">
        <w:rPr>
          <w:rFonts w:ascii="Trebuchet MS" w:hAnsi="Trebuchet MS" w:cs="Arial"/>
          <w:b/>
          <w:lang w:val="es-ES"/>
        </w:rPr>
        <w:t xml:space="preserve">Segundo. </w:t>
      </w:r>
      <w:r w:rsidRPr="00F23224">
        <w:rPr>
          <w:rFonts w:ascii="Trebuchet MS" w:hAnsi="Trebuchet MS" w:cs="Arial"/>
          <w:lang w:val="es-ES" w:eastAsia="es-ES"/>
        </w:rPr>
        <w:t xml:space="preserve">Túrnese a la Secretaría Ejecutiva del Instituto a fin de que notifique el contenido de la presente determinación a </w:t>
      </w:r>
      <w:r w:rsidR="00E61F43" w:rsidRPr="00F23224">
        <w:rPr>
          <w:rFonts w:ascii="Trebuchet MS" w:hAnsi="Trebuchet MS" w:cs="Arial"/>
          <w:lang w:val="es-ES" w:eastAsia="es-ES"/>
        </w:rPr>
        <w:t xml:space="preserve">la parte </w:t>
      </w:r>
      <w:proofErr w:type="spellStart"/>
      <w:r w:rsidR="00E61F43" w:rsidRPr="00F23224">
        <w:rPr>
          <w:rFonts w:ascii="Trebuchet MS" w:hAnsi="Trebuchet MS" w:cs="Arial"/>
          <w:lang w:val="es-ES" w:eastAsia="es-ES"/>
        </w:rPr>
        <w:t>promovente</w:t>
      </w:r>
      <w:proofErr w:type="spellEnd"/>
      <w:r w:rsidR="00E61F43" w:rsidRPr="00F23224">
        <w:rPr>
          <w:rFonts w:ascii="Trebuchet MS" w:hAnsi="Trebuchet MS" w:cs="Arial"/>
          <w:lang w:val="es-ES" w:eastAsia="es-ES"/>
        </w:rPr>
        <w:t xml:space="preserve"> por correo electrónico.</w:t>
      </w:r>
    </w:p>
    <w:p w14:paraId="7D1F4104" w14:textId="77777777" w:rsidR="000B0BC0" w:rsidRPr="00F23224" w:rsidRDefault="000B0BC0" w:rsidP="000B0BC0">
      <w:pPr>
        <w:spacing w:line="276" w:lineRule="auto"/>
        <w:jc w:val="both"/>
        <w:rPr>
          <w:rFonts w:ascii="Trebuchet MS" w:hAnsi="Trebuchet MS" w:cs="Arial"/>
          <w:lang w:val="es-ES" w:eastAsia="es-ES"/>
        </w:rPr>
      </w:pPr>
    </w:p>
    <w:p w14:paraId="442E12F3" w14:textId="2DFFCEFB" w:rsidR="000B0BC0" w:rsidRPr="00F23224" w:rsidRDefault="000B0BC0" w:rsidP="000B0BC0">
      <w:pPr>
        <w:spacing w:line="276" w:lineRule="auto"/>
        <w:jc w:val="center"/>
        <w:rPr>
          <w:rFonts w:ascii="Trebuchet MS" w:hAnsi="Trebuchet MS" w:cs="Arial"/>
          <w:b/>
          <w:lang w:val="es-ES" w:eastAsia="es-ES"/>
        </w:rPr>
      </w:pPr>
      <w:r w:rsidRPr="00F23224">
        <w:rPr>
          <w:rFonts w:ascii="Trebuchet MS" w:hAnsi="Trebuchet MS" w:cs="Arial"/>
          <w:b/>
          <w:lang w:val="es-ES" w:eastAsia="es-ES"/>
        </w:rPr>
        <w:t xml:space="preserve">Guadalajara, Jalisco, a </w:t>
      </w:r>
      <w:r w:rsidR="009278EC" w:rsidRPr="009278EC">
        <w:rPr>
          <w:rFonts w:ascii="Trebuchet MS" w:hAnsi="Trebuchet MS" w:cs="Arial"/>
          <w:b/>
          <w:lang w:val="es-ES" w:eastAsia="es-ES"/>
        </w:rPr>
        <w:t>27</w:t>
      </w:r>
      <w:r w:rsidRPr="00F23224">
        <w:rPr>
          <w:rFonts w:ascii="Trebuchet MS" w:hAnsi="Trebuchet MS" w:cs="Arial"/>
          <w:b/>
          <w:lang w:val="es-ES" w:eastAsia="es-ES"/>
        </w:rPr>
        <w:t xml:space="preserve"> de marzo de 2021</w:t>
      </w:r>
    </w:p>
    <w:p w14:paraId="3699CE58" w14:textId="77777777" w:rsidR="000B0BC0" w:rsidRDefault="000B0BC0" w:rsidP="000B0BC0">
      <w:pPr>
        <w:spacing w:line="276" w:lineRule="auto"/>
        <w:jc w:val="center"/>
        <w:rPr>
          <w:rFonts w:ascii="Trebuchet MS" w:hAnsi="Trebuchet MS" w:cs="Arial"/>
          <w:b/>
          <w:lang w:val="es-ES" w:eastAsia="es-ES"/>
        </w:rPr>
      </w:pPr>
    </w:p>
    <w:p w14:paraId="583AD790" w14:textId="77777777" w:rsidR="009278EC" w:rsidRPr="00F23224" w:rsidRDefault="009278EC" w:rsidP="000B0BC0">
      <w:pPr>
        <w:spacing w:line="276" w:lineRule="auto"/>
        <w:jc w:val="center"/>
        <w:rPr>
          <w:rFonts w:ascii="Trebuchet MS" w:hAnsi="Trebuchet MS" w:cs="Arial"/>
          <w:b/>
          <w:lang w:val="es-ES" w:eastAsia="es-ES"/>
        </w:rPr>
      </w:pPr>
    </w:p>
    <w:p w14:paraId="458DC62F" w14:textId="77777777" w:rsidR="000B0BC0" w:rsidRPr="00F23224" w:rsidRDefault="000B0BC0" w:rsidP="000B0BC0">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0B0BC0" w:rsidRPr="00F23224" w14:paraId="4C762D5F" w14:textId="77777777" w:rsidTr="00F0479A">
        <w:trPr>
          <w:trHeight w:val="281"/>
        </w:trPr>
        <w:tc>
          <w:tcPr>
            <w:tcW w:w="8901" w:type="dxa"/>
            <w:gridSpan w:val="2"/>
            <w:shd w:val="clear" w:color="auto" w:fill="auto"/>
          </w:tcPr>
          <w:p w14:paraId="6AF8C619" w14:textId="77777777" w:rsidR="000B0BC0" w:rsidRPr="00F23224" w:rsidRDefault="000B0BC0" w:rsidP="00F0479A">
            <w:pPr>
              <w:spacing w:line="276" w:lineRule="auto"/>
              <w:jc w:val="center"/>
              <w:rPr>
                <w:rFonts w:ascii="Trebuchet MS" w:hAnsi="Trebuchet MS" w:cs="Arial"/>
                <w:b/>
                <w:lang w:val="es-ES" w:eastAsia="es-ES"/>
              </w:rPr>
            </w:pPr>
            <w:r w:rsidRPr="00F23224">
              <w:rPr>
                <w:rFonts w:ascii="Trebuchet MS" w:hAnsi="Trebuchet MS" w:cs="Arial"/>
                <w:b/>
                <w:lang w:val="es-ES" w:eastAsia="es-ES"/>
              </w:rPr>
              <w:t xml:space="preserve">Silvia Guadalupe Bustos Vásquez </w:t>
            </w:r>
          </w:p>
          <w:p w14:paraId="64D4A2CB" w14:textId="77777777" w:rsidR="000B0BC0" w:rsidRPr="00F23224" w:rsidRDefault="000B0BC0" w:rsidP="00F0479A">
            <w:pPr>
              <w:spacing w:line="276" w:lineRule="auto"/>
              <w:jc w:val="center"/>
              <w:rPr>
                <w:rFonts w:ascii="Trebuchet MS" w:hAnsi="Trebuchet MS" w:cs="Arial"/>
                <w:b/>
                <w:lang w:val="es-ES" w:eastAsia="es-ES"/>
              </w:rPr>
            </w:pPr>
            <w:r w:rsidRPr="00F23224">
              <w:rPr>
                <w:rFonts w:ascii="Trebuchet MS" w:hAnsi="Trebuchet MS" w:cs="Arial"/>
                <w:b/>
                <w:lang w:val="es-ES" w:eastAsia="es-ES"/>
              </w:rPr>
              <w:t>Consejera electoral presidenta</w:t>
            </w:r>
          </w:p>
        </w:tc>
      </w:tr>
      <w:tr w:rsidR="000B0BC0" w:rsidRPr="00F23224" w14:paraId="0E172CF2" w14:textId="77777777" w:rsidTr="00F0479A">
        <w:trPr>
          <w:trHeight w:val="980"/>
        </w:trPr>
        <w:tc>
          <w:tcPr>
            <w:tcW w:w="4404" w:type="dxa"/>
            <w:shd w:val="clear" w:color="auto" w:fill="auto"/>
          </w:tcPr>
          <w:p w14:paraId="6CB7775E" w14:textId="77777777" w:rsidR="000B0BC0" w:rsidRPr="00F23224" w:rsidRDefault="000B0BC0" w:rsidP="00F0479A">
            <w:pPr>
              <w:spacing w:line="276" w:lineRule="auto"/>
              <w:jc w:val="center"/>
              <w:rPr>
                <w:rFonts w:ascii="Trebuchet MS" w:hAnsi="Trebuchet MS" w:cs="Arial"/>
                <w:b/>
                <w:lang w:val="es-ES" w:eastAsia="es-ES"/>
              </w:rPr>
            </w:pPr>
          </w:p>
          <w:p w14:paraId="556B3387" w14:textId="77777777" w:rsidR="000B0BC0" w:rsidRPr="00F23224" w:rsidRDefault="000B0BC0" w:rsidP="00F0479A">
            <w:pPr>
              <w:spacing w:line="276" w:lineRule="auto"/>
              <w:jc w:val="center"/>
              <w:rPr>
                <w:rFonts w:ascii="Trebuchet MS" w:hAnsi="Trebuchet MS" w:cs="Arial"/>
                <w:b/>
                <w:lang w:val="es-ES" w:eastAsia="es-ES"/>
              </w:rPr>
            </w:pPr>
          </w:p>
          <w:p w14:paraId="0CA4AEEB" w14:textId="77777777" w:rsidR="000B0BC0" w:rsidRPr="00F23224" w:rsidRDefault="000B0BC0" w:rsidP="00F0479A">
            <w:pPr>
              <w:spacing w:line="276" w:lineRule="auto"/>
              <w:jc w:val="center"/>
              <w:rPr>
                <w:rFonts w:ascii="Trebuchet MS" w:hAnsi="Trebuchet MS" w:cs="Arial"/>
                <w:b/>
                <w:lang w:val="es-ES" w:eastAsia="es-ES"/>
              </w:rPr>
            </w:pPr>
          </w:p>
          <w:p w14:paraId="24D71DED" w14:textId="77777777" w:rsidR="000B0BC0" w:rsidRPr="00F23224" w:rsidRDefault="000B0BC0" w:rsidP="00F0479A">
            <w:pPr>
              <w:spacing w:line="276" w:lineRule="auto"/>
              <w:jc w:val="center"/>
              <w:rPr>
                <w:rFonts w:ascii="Trebuchet MS" w:hAnsi="Trebuchet MS" w:cs="Arial"/>
                <w:b/>
                <w:lang w:val="es-ES" w:eastAsia="es-ES"/>
              </w:rPr>
            </w:pPr>
            <w:proofErr w:type="spellStart"/>
            <w:r w:rsidRPr="00F23224">
              <w:rPr>
                <w:rFonts w:ascii="Trebuchet MS" w:hAnsi="Trebuchet MS" w:cs="Arial"/>
                <w:b/>
                <w:lang w:val="es-ES" w:eastAsia="es-ES"/>
              </w:rPr>
              <w:t>Zoad</w:t>
            </w:r>
            <w:proofErr w:type="spellEnd"/>
            <w:r w:rsidRPr="00F23224">
              <w:rPr>
                <w:rFonts w:ascii="Trebuchet MS" w:hAnsi="Trebuchet MS" w:cs="Arial"/>
                <w:b/>
                <w:lang w:val="es-ES" w:eastAsia="es-ES"/>
              </w:rPr>
              <w:t xml:space="preserve"> </w:t>
            </w:r>
            <w:proofErr w:type="spellStart"/>
            <w:r w:rsidRPr="00F23224">
              <w:rPr>
                <w:rFonts w:ascii="Trebuchet MS" w:hAnsi="Trebuchet MS" w:cs="Arial"/>
                <w:b/>
                <w:lang w:val="es-ES" w:eastAsia="es-ES"/>
              </w:rPr>
              <w:t>Jeanine</w:t>
            </w:r>
            <w:proofErr w:type="spellEnd"/>
            <w:r w:rsidRPr="00F23224">
              <w:rPr>
                <w:rFonts w:ascii="Trebuchet MS" w:hAnsi="Trebuchet MS" w:cs="Arial"/>
                <w:b/>
                <w:lang w:val="es-ES" w:eastAsia="es-ES"/>
              </w:rPr>
              <w:t xml:space="preserve"> García González</w:t>
            </w:r>
          </w:p>
          <w:p w14:paraId="6BA3DB8C" w14:textId="77777777" w:rsidR="000B0BC0" w:rsidRPr="00F23224" w:rsidRDefault="000B0BC0" w:rsidP="00F0479A">
            <w:pPr>
              <w:spacing w:line="276" w:lineRule="auto"/>
              <w:jc w:val="center"/>
              <w:rPr>
                <w:rFonts w:ascii="Trebuchet MS" w:hAnsi="Trebuchet MS" w:cs="Arial"/>
                <w:b/>
                <w:lang w:val="es-ES" w:eastAsia="es-ES"/>
              </w:rPr>
            </w:pPr>
            <w:r w:rsidRPr="00F23224">
              <w:rPr>
                <w:rFonts w:ascii="Trebuchet MS" w:hAnsi="Trebuchet MS" w:cs="Arial"/>
                <w:b/>
                <w:lang w:val="es-ES" w:eastAsia="es-ES"/>
              </w:rPr>
              <w:t xml:space="preserve">Consejera electoral integrante </w:t>
            </w:r>
          </w:p>
        </w:tc>
        <w:tc>
          <w:tcPr>
            <w:tcW w:w="4497" w:type="dxa"/>
            <w:shd w:val="clear" w:color="auto" w:fill="auto"/>
          </w:tcPr>
          <w:p w14:paraId="082A6A85" w14:textId="77777777" w:rsidR="000B0BC0" w:rsidRPr="00F23224" w:rsidRDefault="000B0BC0" w:rsidP="00F0479A">
            <w:pPr>
              <w:spacing w:line="276" w:lineRule="auto"/>
              <w:jc w:val="center"/>
              <w:rPr>
                <w:rFonts w:ascii="Trebuchet MS" w:hAnsi="Trebuchet MS" w:cs="Arial"/>
                <w:b/>
                <w:lang w:val="es-ES" w:eastAsia="es-ES"/>
              </w:rPr>
            </w:pPr>
          </w:p>
          <w:p w14:paraId="5E453014" w14:textId="77777777" w:rsidR="000B0BC0" w:rsidRPr="00F23224" w:rsidRDefault="000B0BC0" w:rsidP="00F0479A">
            <w:pPr>
              <w:spacing w:line="276" w:lineRule="auto"/>
              <w:jc w:val="center"/>
              <w:rPr>
                <w:rFonts w:ascii="Trebuchet MS" w:hAnsi="Trebuchet MS" w:cs="Arial"/>
                <w:b/>
                <w:lang w:val="es-ES" w:eastAsia="es-ES"/>
              </w:rPr>
            </w:pPr>
          </w:p>
          <w:p w14:paraId="1F525F36" w14:textId="77777777" w:rsidR="000B0BC0" w:rsidRPr="00F23224" w:rsidRDefault="000B0BC0" w:rsidP="00F0479A">
            <w:pPr>
              <w:spacing w:line="276" w:lineRule="auto"/>
              <w:jc w:val="center"/>
              <w:rPr>
                <w:rFonts w:ascii="Trebuchet MS" w:hAnsi="Trebuchet MS" w:cs="Arial"/>
                <w:b/>
                <w:lang w:val="es-ES" w:eastAsia="es-ES"/>
              </w:rPr>
            </w:pPr>
          </w:p>
          <w:p w14:paraId="361B5C55" w14:textId="77777777" w:rsidR="000B0BC0" w:rsidRPr="00F23224" w:rsidRDefault="000B0BC0" w:rsidP="00F0479A">
            <w:pPr>
              <w:spacing w:line="276" w:lineRule="auto"/>
              <w:jc w:val="center"/>
              <w:rPr>
                <w:rFonts w:ascii="Trebuchet MS" w:hAnsi="Trebuchet MS" w:cs="Arial"/>
                <w:b/>
                <w:lang w:val="es-ES" w:eastAsia="es-ES"/>
              </w:rPr>
            </w:pPr>
            <w:r w:rsidRPr="00F23224">
              <w:rPr>
                <w:rFonts w:ascii="Trebuchet MS" w:hAnsi="Trebuchet MS" w:cs="Arial"/>
                <w:b/>
                <w:lang w:val="es-ES" w:eastAsia="es-ES"/>
              </w:rPr>
              <w:t>Claudia Alejandra Vargas Bautista</w:t>
            </w:r>
          </w:p>
          <w:p w14:paraId="52B1E7D1" w14:textId="77777777" w:rsidR="000B0BC0" w:rsidRPr="00F23224" w:rsidRDefault="000B0BC0" w:rsidP="00F0479A">
            <w:pPr>
              <w:spacing w:line="276" w:lineRule="auto"/>
              <w:jc w:val="center"/>
              <w:rPr>
                <w:rFonts w:ascii="Trebuchet MS" w:hAnsi="Trebuchet MS" w:cs="Arial"/>
                <w:b/>
                <w:lang w:val="es-ES" w:eastAsia="es-ES"/>
              </w:rPr>
            </w:pPr>
            <w:r w:rsidRPr="00F23224">
              <w:rPr>
                <w:rFonts w:ascii="Trebuchet MS" w:hAnsi="Trebuchet MS" w:cs="Arial"/>
                <w:b/>
                <w:lang w:val="es-ES" w:eastAsia="es-ES"/>
              </w:rPr>
              <w:t xml:space="preserve">Consejera electoral integrante </w:t>
            </w:r>
          </w:p>
        </w:tc>
      </w:tr>
    </w:tbl>
    <w:p w14:paraId="2A240899" w14:textId="77777777" w:rsidR="000B0BC0" w:rsidRPr="00F23224" w:rsidRDefault="000B0BC0" w:rsidP="000B0BC0">
      <w:pPr>
        <w:spacing w:line="276" w:lineRule="auto"/>
        <w:jc w:val="center"/>
        <w:rPr>
          <w:rFonts w:ascii="Trebuchet MS" w:eastAsia="Calibri" w:hAnsi="Trebuchet MS" w:cs="Arial"/>
          <w:b/>
          <w:lang w:val="es-ES" w:eastAsia="en-US"/>
        </w:rPr>
      </w:pPr>
    </w:p>
    <w:p w14:paraId="436A9067" w14:textId="77777777" w:rsidR="000B0BC0" w:rsidRDefault="000B0BC0" w:rsidP="000B0BC0">
      <w:pPr>
        <w:spacing w:line="276" w:lineRule="auto"/>
        <w:jc w:val="center"/>
        <w:rPr>
          <w:rFonts w:ascii="Trebuchet MS" w:eastAsia="Calibri" w:hAnsi="Trebuchet MS" w:cs="Arial"/>
          <w:b/>
          <w:lang w:val="es-ES" w:eastAsia="en-US"/>
        </w:rPr>
      </w:pPr>
    </w:p>
    <w:p w14:paraId="646C9045" w14:textId="77777777" w:rsidR="009278EC" w:rsidRPr="00F23224" w:rsidRDefault="009278EC" w:rsidP="000B0BC0">
      <w:pPr>
        <w:spacing w:line="276" w:lineRule="auto"/>
        <w:jc w:val="center"/>
        <w:rPr>
          <w:rFonts w:ascii="Trebuchet MS" w:eastAsia="Calibri" w:hAnsi="Trebuchet MS" w:cs="Arial"/>
          <w:b/>
          <w:lang w:val="es-ES" w:eastAsia="en-US"/>
        </w:rPr>
      </w:pPr>
    </w:p>
    <w:p w14:paraId="6A328972" w14:textId="77777777" w:rsidR="000B0BC0" w:rsidRPr="00F23224" w:rsidRDefault="000B0BC0" w:rsidP="000B0BC0">
      <w:pPr>
        <w:spacing w:line="276" w:lineRule="auto"/>
        <w:jc w:val="center"/>
        <w:rPr>
          <w:rFonts w:ascii="Trebuchet MS" w:eastAsia="Calibri" w:hAnsi="Trebuchet MS" w:cs="Arial"/>
          <w:b/>
          <w:lang w:val="es-ES" w:eastAsia="en-US"/>
        </w:rPr>
      </w:pPr>
      <w:r w:rsidRPr="00F23224">
        <w:rPr>
          <w:rFonts w:ascii="Trebuchet MS" w:eastAsia="Calibri" w:hAnsi="Trebuchet MS" w:cs="Arial"/>
          <w:b/>
          <w:lang w:val="es-ES" w:eastAsia="en-US"/>
        </w:rPr>
        <w:t>Luis Alfonso Campos Guzmán</w:t>
      </w:r>
    </w:p>
    <w:p w14:paraId="2FCFC5F0" w14:textId="77777777" w:rsidR="000B0BC0" w:rsidRPr="00F23224" w:rsidRDefault="000B0BC0" w:rsidP="000B0BC0">
      <w:pPr>
        <w:ind w:left="2832" w:firstLine="708"/>
        <w:rPr>
          <w:lang w:val="es-ES"/>
        </w:rPr>
      </w:pPr>
      <w:r w:rsidRPr="00F23224">
        <w:rPr>
          <w:rFonts w:ascii="Trebuchet MS" w:eastAsia="Calibri" w:hAnsi="Trebuchet MS" w:cs="Arial"/>
          <w:b/>
          <w:lang w:val="es-ES" w:eastAsia="en-US"/>
        </w:rPr>
        <w:t>Secretario técnico</w:t>
      </w:r>
    </w:p>
    <w:p w14:paraId="50E954C3" w14:textId="77777777" w:rsidR="000A3AF8" w:rsidRPr="00F23224" w:rsidRDefault="000A3AF8">
      <w:pPr>
        <w:rPr>
          <w:lang w:val="es-ES"/>
        </w:rPr>
      </w:pPr>
    </w:p>
    <w:sectPr w:rsidR="000A3AF8" w:rsidRPr="00F23224" w:rsidSect="009278EC">
      <w:headerReference w:type="default" r:id="rId26"/>
      <w:footerReference w:type="default" r:id="rId27"/>
      <w:pgSz w:w="12242" w:h="15842" w:code="1"/>
      <w:pgMar w:top="2835"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D0821" w14:textId="77777777" w:rsidR="00042BD2" w:rsidRDefault="00042BD2" w:rsidP="000B0BC0">
      <w:r>
        <w:separator/>
      </w:r>
    </w:p>
  </w:endnote>
  <w:endnote w:type="continuationSeparator" w:id="0">
    <w:p w14:paraId="66FD2EC2" w14:textId="77777777" w:rsidR="00042BD2" w:rsidRDefault="00042BD2" w:rsidP="000B0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F2B12" w14:textId="4111857D" w:rsidR="004F3A05" w:rsidRDefault="004F3A05">
    <w:pPr>
      <w:pStyle w:val="Piedepgina"/>
      <w:jc w:val="right"/>
    </w:pPr>
  </w:p>
  <w:p w14:paraId="75B190B4" w14:textId="77777777" w:rsidR="009278EC" w:rsidRPr="009278EC" w:rsidRDefault="009278EC" w:rsidP="009278EC">
    <w:pPr>
      <w:tabs>
        <w:tab w:val="center" w:pos="4419"/>
        <w:tab w:val="right" w:pos="8838"/>
      </w:tabs>
      <w:suppressAutoHyphens/>
      <w:jc w:val="center"/>
      <w:rPr>
        <w:rFonts w:ascii="Trebuchet MS" w:hAnsi="Trebuchet MS" w:cs="Tahoma"/>
        <w:bCs/>
        <w:color w:val="A6A6A6"/>
        <w:sz w:val="16"/>
        <w:szCs w:val="16"/>
        <w:lang w:val="es-ES" w:eastAsia="ar-SA"/>
      </w:rPr>
    </w:pPr>
    <w:r w:rsidRPr="009278EC">
      <w:rPr>
        <w:rFonts w:ascii="Trebuchet MS" w:hAnsi="Trebuchet MS" w:cs="Tahoma"/>
        <w:bCs/>
        <w:color w:val="A6A6A6"/>
        <w:sz w:val="16"/>
        <w:szCs w:val="16"/>
        <w:lang w:val="es-ES" w:eastAsia="ar-SA"/>
      </w:rPr>
      <w:t>Parque de las Estrellas 2764, colonia Jardines del Bosque Centro, Guadalajara, Jalisco, México. C.P.44520</w:t>
    </w:r>
    <w:r w:rsidRPr="009278EC">
      <w:rPr>
        <w:rFonts w:ascii="Trebuchet MS" w:hAnsi="Trebuchet MS" w:cs="Tahoma"/>
        <w:bCs/>
        <w:noProof/>
        <w:color w:val="A6A6A6"/>
        <w:sz w:val="16"/>
        <w:szCs w:val="16"/>
        <w:lang w:val="es-ES" w:eastAsia="ar-SA"/>
      </w:rPr>
      <w:pict w14:anchorId="792403C5">
        <v:rect id="_x0000_i1025" style="width:408.3pt;height:1pt" o:hrpct="924" o:hralign="center" o:hrstd="t" o:hrnoshade="t" o:hr="t" fillcolor="#b2a1c7" stroked="f"/>
      </w:pict>
    </w:r>
  </w:p>
  <w:p w14:paraId="38093836" w14:textId="77777777" w:rsidR="009278EC" w:rsidRPr="009278EC" w:rsidRDefault="009278EC" w:rsidP="009278EC">
    <w:pPr>
      <w:tabs>
        <w:tab w:val="center" w:pos="4419"/>
        <w:tab w:val="right" w:pos="8838"/>
      </w:tabs>
      <w:suppressAutoHyphens/>
      <w:jc w:val="center"/>
      <w:rPr>
        <w:b/>
        <w:color w:val="7030A0"/>
        <w:sz w:val="16"/>
        <w:szCs w:val="16"/>
        <w:lang w:eastAsia="ar-SA"/>
      </w:rPr>
    </w:pPr>
    <w:r w:rsidRPr="009278EC">
      <w:rPr>
        <w:rFonts w:ascii="Trebuchet MS" w:hAnsi="Trebuchet MS" w:cs="Tahoma"/>
        <w:b/>
        <w:bCs/>
        <w:color w:val="7030A0"/>
        <w:sz w:val="16"/>
        <w:szCs w:val="16"/>
        <w:lang w:eastAsia="ar-SA"/>
      </w:rPr>
      <w:t>www.iepcjalisco.org.mx</w:t>
    </w:r>
  </w:p>
  <w:p w14:paraId="54BE3BF8" w14:textId="77777777" w:rsidR="009278EC" w:rsidRPr="009278EC" w:rsidRDefault="009278EC" w:rsidP="009278EC">
    <w:pPr>
      <w:tabs>
        <w:tab w:val="center" w:pos="4252"/>
        <w:tab w:val="right" w:pos="8504"/>
      </w:tabs>
      <w:suppressAutoHyphens/>
      <w:jc w:val="right"/>
      <w:rPr>
        <w:sz w:val="16"/>
        <w:szCs w:val="16"/>
        <w:lang w:eastAsia="ar-SA"/>
      </w:rPr>
    </w:pPr>
    <w:r w:rsidRPr="009278EC">
      <w:rPr>
        <w:rFonts w:ascii="Trebuchet MS" w:eastAsia="Calibri" w:hAnsi="Trebuchet MS" w:cs="Arial"/>
        <w:sz w:val="16"/>
        <w:szCs w:val="16"/>
        <w:lang w:eastAsia="en-US"/>
      </w:rPr>
      <w:t xml:space="preserve">Página </w:t>
    </w:r>
    <w:r w:rsidRPr="009278EC">
      <w:rPr>
        <w:rFonts w:ascii="Trebuchet MS" w:eastAsia="Calibri" w:hAnsi="Trebuchet MS" w:cs="Arial"/>
        <w:sz w:val="16"/>
        <w:szCs w:val="16"/>
        <w:lang w:eastAsia="en-US"/>
      </w:rPr>
      <w:fldChar w:fldCharType="begin"/>
    </w:r>
    <w:r w:rsidRPr="009278EC">
      <w:rPr>
        <w:rFonts w:ascii="Trebuchet MS" w:eastAsia="Calibri" w:hAnsi="Trebuchet MS" w:cs="Arial"/>
        <w:sz w:val="16"/>
        <w:szCs w:val="16"/>
        <w:lang w:eastAsia="en-US"/>
      </w:rPr>
      <w:instrText xml:space="preserve"> PAGE </w:instrText>
    </w:r>
    <w:r w:rsidRPr="009278EC">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21</w:t>
    </w:r>
    <w:r w:rsidRPr="009278EC">
      <w:rPr>
        <w:rFonts w:ascii="Trebuchet MS" w:eastAsia="Calibri" w:hAnsi="Trebuchet MS" w:cs="Arial"/>
        <w:sz w:val="16"/>
        <w:szCs w:val="16"/>
        <w:lang w:eastAsia="en-US"/>
      </w:rPr>
      <w:fldChar w:fldCharType="end"/>
    </w:r>
    <w:r w:rsidRPr="009278EC">
      <w:rPr>
        <w:rFonts w:ascii="Trebuchet MS" w:eastAsia="Calibri" w:hAnsi="Trebuchet MS" w:cs="Arial"/>
        <w:sz w:val="16"/>
        <w:szCs w:val="16"/>
        <w:lang w:eastAsia="en-US"/>
      </w:rPr>
      <w:t xml:space="preserve"> de </w:t>
    </w:r>
    <w:r w:rsidRPr="009278EC">
      <w:rPr>
        <w:rFonts w:ascii="Trebuchet MS" w:eastAsia="Calibri" w:hAnsi="Trebuchet MS" w:cs="Arial"/>
        <w:sz w:val="16"/>
        <w:szCs w:val="16"/>
        <w:lang w:eastAsia="en-US"/>
      </w:rPr>
      <w:fldChar w:fldCharType="begin"/>
    </w:r>
    <w:r w:rsidRPr="009278EC">
      <w:rPr>
        <w:rFonts w:ascii="Trebuchet MS" w:eastAsia="Calibri" w:hAnsi="Trebuchet MS" w:cs="Arial"/>
        <w:sz w:val="16"/>
        <w:szCs w:val="16"/>
        <w:lang w:eastAsia="en-US"/>
      </w:rPr>
      <w:instrText xml:space="preserve"> NUMPAGES </w:instrText>
    </w:r>
    <w:r w:rsidRPr="009278EC">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25</w:t>
    </w:r>
    <w:r w:rsidRPr="009278EC">
      <w:rPr>
        <w:rFonts w:ascii="Trebuchet MS" w:eastAsia="Calibri" w:hAnsi="Trebuchet MS" w:cs="Arial"/>
        <w:sz w:val="16"/>
        <w:szCs w:val="16"/>
        <w:lang w:eastAsia="en-US"/>
      </w:rPr>
      <w:fldChar w:fldCharType="end"/>
    </w:r>
  </w:p>
  <w:p w14:paraId="47242921" w14:textId="77777777" w:rsidR="004F3A05" w:rsidRPr="009278EC" w:rsidRDefault="004F3A05" w:rsidP="009278EC">
    <w:pPr>
      <w:pStyle w:val="Piedepgina"/>
      <w:jc w:val="both"/>
      <w:rPr>
        <w:rFonts w:ascii="Trebuchet MS" w:hAnsi="Trebuchet M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BA24D" w14:textId="77777777" w:rsidR="00042BD2" w:rsidRDefault="00042BD2" w:rsidP="000B0BC0">
      <w:r>
        <w:separator/>
      </w:r>
    </w:p>
  </w:footnote>
  <w:footnote w:type="continuationSeparator" w:id="0">
    <w:p w14:paraId="680A55E1" w14:textId="77777777" w:rsidR="00042BD2" w:rsidRDefault="00042BD2" w:rsidP="000B0BC0">
      <w:r>
        <w:continuationSeparator/>
      </w:r>
    </w:p>
  </w:footnote>
  <w:footnote w:id="1">
    <w:p w14:paraId="6AA5829C" w14:textId="77777777" w:rsidR="004F3A05" w:rsidRPr="00FB0E92" w:rsidRDefault="004F3A05" w:rsidP="000B0BC0">
      <w:pPr>
        <w:pStyle w:val="Textonotapie"/>
        <w:jc w:val="both"/>
        <w:rPr>
          <w:rFonts w:ascii="Trebuchet MS" w:hAnsi="Trebuchet MS"/>
          <w:sz w:val="14"/>
          <w:szCs w:val="14"/>
        </w:rPr>
      </w:pPr>
      <w:r w:rsidRPr="00FB0E92">
        <w:rPr>
          <w:rStyle w:val="Refdenotaalpie"/>
          <w:rFonts w:ascii="Trebuchet MS" w:hAnsi="Trebuchet MS"/>
          <w:sz w:val="14"/>
          <w:szCs w:val="14"/>
        </w:rPr>
        <w:footnoteRef/>
      </w:r>
      <w:r w:rsidRPr="00FB0E92">
        <w:rPr>
          <w:rFonts w:ascii="Trebuchet MS" w:hAnsi="Trebuchet MS"/>
          <w:sz w:val="14"/>
          <w:szCs w:val="14"/>
        </w:rPr>
        <w:t xml:space="preserve"> Todas las fechas se refieren al año dos mil veintiuno, salvo señalamiento en particular.</w:t>
      </w:r>
    </w:p>
  </w:footnote>
  <w:footnote w:id="2">
    <w:p w14:paraId="6A909015" w14:textId="77777777" w:rsidR="004F3A05" w:rsidRPr="00FB0E92" w:rsidRDefault="004F3A05" w:rsidP="000B0BC0">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46F467AB" w14:textId="77777777" w:rsidR="004F3A05" w:rsidRPr="003C4839" w:rsidRDefault="004F3A05" w:rsidP="005B33F6">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 w:id="4">
    <w:p w14:paraId="2939F67F" w14:textId="77777777" w:rsidR="004F3A05" w:rsidRPr="00D80321" w:rsidRDefault="004F3A05" w:rsidP="000B0BC0">
      <w:pPr>
        <w:pStyle w:val="NormalWeb"/>
        <w:rPr>
          <w:rFonts w:ascii="Trebuchet MS" w:hAnsi="Trebuchet MS"/>
          <w:sz w:val="16"/>
          <w:szCs w:val="16"/>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cs="Arial"/>
          <w:sz w:val="16"/>
          <w:szCs w:val="16"/>
        </w:rPr>
        <w:t xml:space="preserve">Desde el 2012, como se puede constatar en la </w:t>
      </w:r>
      <w:proofErr w:type="spellStart"/>
      <w:r w:rsidRPr="00D80321">
        <w:rPr>
          <w:rFonts w:ascii="Trebuchet MS" w:hAnsi="Trebuchet MS" w:cs="Arial"/>
          <w:sz w:val="16"/>
          <w:szCs w:val="16"/>
        </w:rPr>
        <w:t>resolución</w:t>
      </w:r>
      <w:proofErr w:type="spellEnd"/>
      <w:r w:rsidRPr="00D80321">
        <w:rPr>
          <w:rFonts w:ascii="Trebuchet MS" w:hAnsi="Trebuchet MS" w:cs="Arial"/>
          <w:sz w:val="16"/>
          <w:szCs w:val="16"/>
        </w:rPr>
        <w:t xml:space="preserve"> del SUP-RAP-103/2012. </w:t>
      </w:r>
    </w:p>
  </w:footnote>
  <w:footnote w:id="5">
    <w:p w14:paraId="2FB224C7" w14:textId="77777777" w:rsidR="004F3A05" w:rsidRPr="00D80321" w:rsidRDefault="004F3A05" w:rsidP="00EF4FDC">
      <w:pPr>
        <w:pStyle w:val="Textonotapie"/>
        <w:rPr>
          <w:rFonts w:ascii="Trebuchet MS" w:hAnsi="Trebuchet MS"/>
          <w:sz w:val="16"/>
          <w:szCs w:val="16"/>
          <w:lang w:val="es-ES"/>
        </w:rPr>
      </w:pPr>
      <w:r w:rsidRPr="00D80321">
        <w:rPr>
          <w:rStyle w:val="Refdenotaalpie"/>
          <w:rFonts w:ascii="Trebuchet MS" w:hAnsi="Trebuchet MS"/>
          <w:sz w:val="16"/>
          <w:szCs w:val="16"/>
        </w:rPr>
        <w:footnoteRef/>
      </w:r>
      <w:r w:rsidRPr="00D80321">
        <w:rPr>
          <w:rFonts w:ascii="Trebuchet MS" w:hAnsi="Trebuchet MS"/>
          <w:sz w:val="16"/>
          <w:szCs w:val="16"/>
        </w:rPr>
        <w:t xml:space="preserve"> https://www.recursos.triejal.gob.mx/sentencias/PSE-TEJ-008-2020.pdf</w:t>
      </w:r>
    </w:p>
  </w:footnote>
  <w:footnote w:id="6">
    <w:p w14:paraId="6039BA70" w14:textId="77777777" w:rsidR="004F3A05" w:rsidRPr="00B312EF" w:rsidRDefault="004F3A05" w:rsidP="00EF4FDC">
      <w:pPr>
        <w:pStyle w:val="Textonotapie"/>
        <w:rPr>
          <w:rFonts w:ascii="Trebuchet MS" w:hAnsi="Trebuchet MS"/>
          <w:sz w:val="18"/>
          <w:szCs w:val="18"/>
          <w:lang w:val="es-ES"/>
        </w:rPr>
      </w:pPr>
      <w:r w:rsidRPr="00B312EF">
        <w:rPr>
          <w:rStyle w:val="Refdenotaalpie"/>
          <w:rFonts w:ascii="Trebuchet MS" w:hAnsi="Trebuchet MS"/>
          <w:sz w:val="18"/>
          <w:szCs w:val="18"/>
        </w:rPr>
        <w:footnoteRef/>
      </w:r>
      <w:r w:rsidRPr="00B312EF">
        <w:rPr>
          <w:rFonts w:ascii="Trebuchet MS" w:hAnsi="Trebuchet MS"/>
          <w:sz w:val="18"/>
          <w:szCs w:val="18"/>
        </w:rPr>
        <w:t xml:space="preserve"> </w:t>
      </w:r>
      <w:r>
        <w:rPr>
          <w:rFonts w:ascii="Trebuchet MS" w:hAnsi="Trebuchet MS" w:cs="Helvetica"/>
          <w:b/>
          <w:bCs/>
          <w:i/>
          <w:sz w:val="18"/>
          <w:szCs w:val="18"/>
        </w:rPr>
        <w:t>ACTOS ANTICIPADOS DE PRECAMPAÑA O CAMPAÑ</w:t>
      </w:r>
      <w:r w:rsidRPr="00B312EF">
        <w:rPr>
          <w:rFonts w:ascii="Trebuchet MS" w:hAnsi="Trebuchet MS" w:cs="Helvetica"/>
          <w:b/>
          <w:bCs/>
          <w:i/>
          <w:sz w:val="18"/>
          <w:szCs w:val="18"/>
        </w:rPr>
        <w:t>A. PARA ACREDITAR EL ELEMENTO SUBJETIVO SE REQUIERE QUE EL MENSAJE SEA EXPLÍCITO O INEQUÍVOCO RESPECTO A SU FINALIDAD ELECTORAL (LEGISLACIÓN DEL ESTADO DE MÉXICO Y SIMILARES)</w:t>
      </w:r>
      <w:r>
        <w:rPr>
          <w:rFonts w:ascii="Trebuchet MS" w:hAnsi="Trebuchet MS" w:cs="Helvetica"/>
          <w:b/>
          <w:bCs/>
          <w:i/>
          <w:sz w:val="18"/>
          <w:szCs w:val="18"/>
        </w:rPr>
        <w:t xml:space="preserve">. </w:t>
      </w:r>
      <w:r w:rsidRPr="00B312EF">
        <w:rPr>
          <w:rFonts w:ascii="Trebuchet MS" w:hAnsi="Trebuchet MS" w:cs="Helvetica"/>
          <w:bCs/>
          <w:sz w:val="18"/>
          <w:szCs w:val="18"/>
        </w:rPr>
        <w:t>Localizable en</w:t>
      </w:r>
      <w:r>
        <w:rPr>
          <w:rFonts w:ascii="Trebuchet MS" w:hAnsi="Trebuchet MS" w:cs="Helvetica"/>
          <w:bCs/>
          <w:sz w:val="18"/>
          <w:szCs w:val="18"/>
        </w:rPr>
        <w:t xml:space="preserve">: </w:t>
      </w:r>
      <w:r w:rsidRPr="00B312EF">
        <w:rPr>
          <w:rFonts w:ascii="Trebuchet MS" w:hAnsi="Trebuchet MS" w:cs="Helvetica"/>
          <w:bCs/>
          <w:sz w:val="18"/>
          <w:szCs w:val="18"/>
        </w:rPr>
        <w:t>https://mexico.justia.com/federales/jurisprudencias-tesis/tribunal-electoral/jurisprudencia-4-2018/</w:t>
      </w:r>
    </w:p>
  </w:footnote>
  <w:footnote w:id="7">
    <w:p w14:paraId="4EC6BCDA" w14:textId="77777777" w:rsidR="004F3A05" w:rsidRPr="00D80321" w:rsidRDefault="004F3A05" w:rsidP="007A21F9">
      <w:pPr>
        <w:pStyle w:val="Textonotapie"/>
        <w:jc w:val="both"/>
        <w:rPr>
          <w:rFonts w:ascii="Trebuchet MS" w:hAnsi="Trebuchet MS"/>
          <w:sz w:val="16"/>
          <w:szCs w:val="16"/>
        </w:rPr>
      </w:pPr>
      <w:r w:rsidRPr="00D80321">
        <w:rPr>
          <w:rStyle w:val="Refdenotaalpie"/>
          <w:rFonts w:ascii="Trebuchet MS" w:hAnsi="Trebuchet MS"/>
          <w:sz w:val="16"/>
          <w:szCs w:val="16"/>
        </w:rPr>
        <w:footnoteRef/>
      </w:r>
      <w:r w:rsidRPr="00D80321">
        <w:rPr>
          <w:rFonts w:ascii="Trebuchet MS" w:hAnsi="Trebuchet MS"/>
          <w:sz w:val="16"/>
          <w:szCs w:val="16"/>
        </w:rPr>
        <w:t xml:space="preserve"> Jurisprudencia 15/2018. Emitida por la Sala Superior del Tribunal Electoral del Poder Judicial de la Federación, de rubro: “</w:t>
      </w:r>
      <w:r w:rsidRPr="00D80321">
        <w:rPr>
          <w:rFonts w:ascii="Trebuchet MS" w:hAnsi="Trebuchet MS" w:cs="Arial"/>
          <w:color w:val="000000"/>
          <w:sz w:val="16"/>
          <w:szCs w:val="16"/>
          <w:shd w:val="clear" w:color="auto" w:fill="FFFFFF"/>
        </w:rPr>
        <w:t>PROTECCIÓN AL PERIODISMO. CRITERIOS PARA DESVIRTUAR LA PRESUNCIÓN DE LICITUD DE LA ACTIVIDAD PERIODÍSTICA.”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61A64" w14:textId="77777777" w:rsidR="004F3A05" w:rsidRDefault="004F3A05" w:rsidP="00F0479A">
    <w:pPr>
      <w:pStyle w:val="Sinespaciado"/>
      <w:rPr>
        <w:rFonts w:ascii="Trebuchet MS" w:eastAsia="Times New Roman" w:hAnsi="Trebuchet MS" w:cs="Times New Roman"/>
        <w:szCs w:val="20"/>
        <w:lang w:eastAsia="es-ES"/>
      </w:rPr>
    </w:pPr>
    <w:r>
      <w:rPr>
        <w:noProof/>
        <w:lang w:eastAsia="es-MX"/>
      </w:rPr>
      <w:drawing>
        <wp:anchor distT="0" distB="0" distL="114300" distR="114300" simplePos="0" relativeHeight="251659264" behindDoc="1" locked="0" layoutInCell="1" allowOverlap="1" wp14:anchorId="65C77669" wp14:editId="301682D2">
          <wp:simplePos x="0" y="0"/>
          <wp:positionH relativeFrom="column">
            <wp:posOffset>0</wp:posOffset>
          </wp:positionH>
          <wp:positionV relativeFrom="paragraph">
            <wp:posOffset>0</wp:posOffset>
          </wp:positionV>
          <wp:extent cx="1390650" cy="733425"/>
          <wp:effectExtent l="0" t="0" r="6350" b="3175"/>
          <wp:wrapNone/>
          <wp:docPr id="5"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cs="Times New Roman"/>
        <w:szCs w:val="20"/>
        <w:lang w:eastAsia="es-ES"/>
      </w:rPr>
      <w:t xml:space="preserve">                   </w:t>
    </w:r>
    <w:r>
      <w:rPr>
        <w:rFonts w:ascii="Trebuchet MS" w:eastAsia="Times New Roman" w:hAnsi="Trebuchet MS" w:cs="Times New Roman"/>
        <w:szCs w:val="20"/>
        <w:lang w:eastAsia="es-ES"/>
      </w:rPr>
      <w:tab/>
      <w:t xml:space="preserve">          </w:t>
    </w:r>
    <w:r>
      <w:rPr>
        <w:rFonts w:ascii="Trebuchet MS" w:eastAsia="Times New Roman" w:hAnsi="Trebuchet MS" w:cs="Times New Roman"/>
        <w:szCs w:val="20"/>
        <w:lang w:eastAsia="es-ES"/>
      </w:rPr>
      <w:tab/>
    </w:r>
    <w:r>
      <w:rPr>
        <w:rFonts w:ascii="Trebuchet MS" w:eastAsia="Times New Roman" w:hAnsi="Trebuchet MS" w:cs="Times New Roman"/>
        <w:szCs w:val="20"/>
        <w:lang w:eastAsia="es-ES"/>
      </w:rPr>
      <w:tab/>
    </w:r>
    <w:r>
      <w:rPr>
        <w:rFonts w:ascii="Trebuchet MS" w:eastAsia="Times New Roman" w:hAnsi="Trebuchet MS" w:cs="Times New Roman"/>
        <w:szCs w:val="20"/>
        <w:lang w:eastAsia="es-ES"/>
      </w:rPr>
      <w:tab/>
    </w:r>
    <w:r>
      <w:rPr>
        <w:rFonts w:ascii="Trebuchet MS" w:eastAsia="Times New Roman" w:hAnsi="Trebuchet MS" w:cs="Times New Roman"/>
        <w:szCs w:val="20"/>
        <w:lang w:eastAsia="es-ES"/>
      </w:rPr>
      <w:tab/>
    </w:r>
  </w:p>
  <w:p w14:paraId="162F54FC" w14:textId="49B44049" w:rsidR="004F3A05" w:rsidRPr="009278EC" w:rsidRDefault="004F3A05" w:rsidP="009278EC">
    <w:pPr>
      <w:pStyle w:val="Sinespaciado"/>
      <w:ind w:left="4956"/>
      <w:jc w:val="right"/>
      <w:rPr>
        <w:rFonts w:ascii="Trebuchet MS" w:hAnsi="Trebuchet MS" w:cs="Arial"/>
        <w:b/>
        <w:color w:val="808080" w:themeColor="background1" w:themeShade="80"/>
        <w:sz w:val="20"/>
        <w:szCs w:val="20"/>
      </w:rPr>
    </w:pPr>
    <w:r w:rsidRPr="009278EC">
      <w:rPr>
        <w:rFonts w:ascii="Trebuchet MS" w:hAnsi="Trebuchet MS" w:cs="Arial"/>
        <w:b/>
        <w:color w:val="808080" w:themeColor="background1" w:themeShade="80"/>
        <w:sz w:val="20"/>
        <w:szCs w:val="20"/>
      </w:rPr>
      <w:t>Resolución No. RCQD-IEPC-</w:t>
    </w:r>
    <w:r w:rsidR="009278EC" w:rsidRPr="009278EC">
      <w:rPr>
        <w:rFonts w:ascii="Trebuchet MS" w:hAnsi="Trebuchet MS" w:cs="Arial"/>
        <w:b/>
        <w:color w:val="808080" w:themeColor="background1" w:themeShade="80"/>
        <w:sz w:val="20"/>
        <w:szCs w:val="20"/>
      </w:rPr>
      <w:t>23</w:t>
    </w:r>
    <w:r w:rsidRPr="009278EC">
      <w:rPr>
        <w:rFonts w:ascii="Trebuchet MS" w:hAnsi="Trebuchet MS" w:cs="Arial"/>
        <w:b/>
        <w:color w:val="808080" w:themeColor="background1" w:themeShade="80"/>
        <w:sz w:val="20"/>
        <w:szCs w:val="20"/>
      </w:rPr>
      <w:t>/2021</w:t>
    </w:r>
  </w:p>
  <w:p w14:paraId="30DBF52E" w14:textId="77777777" w:rsidR="004F3A05" w:rsidRPr="009278EC" w:rsidRDefault="004F3A05" w:rsidP="009278EC">
    <w:pPr>
      <w:pStyle w:val="Sinespaciado"/>
      <w:jc w:val="right"/>
      <w:rPr>
        <w:rFonts w:ascii="Trebuchet MS" w:hAnsi="Trebuchet MS" w:cs="Arial"/>
        <w:b/>
        <w:color w:val="808080" w:themeColor="background1" w:themeShade="80"/>
        <w:sz w:val="20"/>
        <w:szCs w:val="20"/>
      </w:rPr>
    </w:pPr>
    <w:r w:rsidRPr="009278EC">
      <w:rPr>
        <w:rFonts w:ascii="Trebuchet MS" w:hAnsi="Trebuchet MS" w:cs="Arial"/>
        <w:b/>
        <w:color w:val="808080" w:themeColor="background1" w:themeShade="80"/>
        <w:sz w:val="20"/>
        <w:szCs w:val="20"/>
      </w:rPr>
      <w:t>Comisión de Quejas y Denuncias</w:t>
    </w:r>
  </w:p>
  <w:p w14:paraId="0159B0F1" w14:textId="77777777" w:rsidR="004F3A05" w:rsidRPr="009278EC" w:rsidRDefault="004F3A05" w:rsidP="009278EC">
    <w:pPr>
      <w:pStyle w:val="Sinespaciado"/>
      <w:jc w:val="right"/>
      <w:rPr>
        <w:rFonts w:ascii="Trebuchet MS" w:hAnsi="Trebuchet MS" w:cs="Arial"/>
        <w:b/>
        <w:color w:val="808080" w:themeColor="background1" w:themeShade="80"/>
        <w:sz w:val="20"/>
        <w:szCs w:val="20"/>
      </w:rPr>
    </w:pPr>
    <w:r w:rsidRPr="009278EC">
      <w:rPr>
        <w:rFonts w:ascii="Trebuchet MS" w:hAnsi="Trebuchet MS" w:cs="Arial"/>
        <w:b/>
        <w:color w:val="808080" w:themeColor="background1" w:themeShade="80"/>
        <w:sz w:val="20"/>
        <w:szCs w:val="20"/>
      </w:rPr>
      <w:t xml:space="preserve">Expediente PSE-QUEJA-057/2021 </w:t>
    </w:r>
  </w:p>
  <w:p w14:paraId="68E5CF1C" w14:textId="77777777" w:rsidR="004F3A05" w:rsidRDefault="004F3A05" w:rsidP="00F0479A">
    <w:pPr>
      <w:pStyle w:val="Sinespaciado"/>
      <w:jc w:val="right"/>
      <w:rPr>
        <w:rFonts w:ascii="Trebuchet MS" w:hAnsi="Trebuchet MS" w:cs="Arial"/>
        <w:b/>
        <w:color w:val="808080" w:themeColor="background1" w:themeShade="80"/>
      </w:rPr>
    </w:pPr>
  </w:p>
  <w:p w14:paraId="534762E7" w14:textId="77777777" w:rsidR="004F3A05" w:rsidRPr="00C521E4" w:rsidRDefault="004F3A05" w:rsidP="00F0479A">
    <w:pPr>
      <w:pStyle w:val="Sinespaciado"/>
      <w:jc w:val="right"/>
      <w:rPr>
        <w:rFonts w:ascii="Trebuchet MS" w:hAnsi="Trebuchet MS" w:cs="Arial"/>
        <w:b/>
        <w:color w:val="808080" w:themeColor="background1" w:themeShade="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1" w15:restartNumberingAfterBreak="0">
    <w:nsid w:val="0E1A35F7"/>
    <w:multiLevelType w:val="hybridMultilevel"/>
    <w:tmpl w:val="9EEAEC80"/>
    <w:lvl w:ilvl="0" w:tplc="7B722806">
      <w:start w:val="1"/>
      <w:numFmt w:val="lowerLetter"/>
      <w:lvlText w:val="%1)"/>
      <w:lvlJc w:val="left"/>
      <w:pPr>
        <w:ind w:left="1070" w:hanging="360"/>
      </w:pPr>
      <w:rPr>
        <w:rFonts w:hint="default"/>
        <w:color w:val="000000" w:themeColor="text1"/>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 w15:restartNumberingAfterBreak="0">
    <w:nsid w:val="0F6837E0"/>
    <w:multiLevelType w:val="hybridMultilevel"/>
    <w:tmpl w:val="0714F868"/>
    <w:lvl w:ilvl="0" w:tplc="7ABAB6B2">
      <w:start w:val="1"/>
      <w:numFmt w:val="lowerLetter"/>
      <w:lvlText w:val="%1)"/>
      <w:lvlJc w:val="left"/>
      <w:pPr>
        <w:ind w:left="1080" w:hanging="360"/>
      </w:pPr>
      <w:rPr>
        <w:rFonts w:hint="default"/>
        <w:color w:val="000000" w:themeColor="text1"/>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15:restartNumberingAfterBreak="0">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4" w15:restartNumberingAfterBreak="0">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5"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D212FD6"/>
    <w:multiLevelType w:val="hybridMultilevel"/>
    <w:tmpl w:val="AF9A29CC"/>
    <w:lvl w:ilvl="0" w:tplc="D0D0656C">
      <w:start w:val="1"/>
      <w:numFmt w:val="lowerLetter"/>
      <w:lvlText w:val="%1)"/>
      <w:lvlJc w:val="left"/>
      <w:pPr>
        <w:ind w:left="1070" w:hanging="360"/>
      </w:pPr>
      <w:rPr>
        <w:rFonts w:hint="default"/>
        <w:color w:val="000000" w:themeColor="text1"/>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7" w15:restartNumberingAfterBreak="0">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15:restartNumberingAfterBreak="0">
    <w:nsid w:val="56D72F1A"/>
    <w:multiLevelType w:val="hybridMultilevel"/>
    <w:tmpl w:val="C700E11E"/>
    <w:lvl w:ilvl="0" w:tplc="D2F0BF7E">
      <w:start w:val="1"/>
      <w:numFmt w:val="bullet"/>
      <w:lvlText w:val=""/>
      <w:lvlJc w:val="left"/>
      <w:pPr>
        <w:ind w:left="720" w:hanging="360"/>
      </w:pPr>
      <w:rPr>
        <w:rFonts w:ascii="Symbol" w:eastAsia="Times New Roman" w:hAnsi="Symbo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478608F"/>
    <w:multiLevelType w:val="hybridMultilevel"/>
    <w:tmpl w:val="54B2B916"/>
    <w:lvl w:ilvl="0" w:tplc="218E99C6">
      <w:start w:val="1"/>
      <w:numFmt w:val="lowerLetter"/>
      <w:lvlText w:val="%1)"/>
      <w:lvlJc w:val="left"/>
      <w:pPr>
        <w:ind w:left="644" w:hanging="360"/>
      </w:pPr>
      <w:rPr>
        <w:rFonts w:cs="Times New Roman" w:hint="default"/>
        <w:color w:val="000000" w:themeColor="text1"/>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5"/>
  </w:num>
  <w:num w:numId="2">
    <w:abstractNumId w:val="9"/>
  </w:num>
  <w:num w:numId="3">
    <w:abstractNumId w:val="10"/>
  </w:num>
  <w:num w:numId="4">
    <w:abstractNumId w:val="4"/>
  </w:num>
  <w:num w:numId="5">
    <w:abstractNumId w:val="8"/>
  </w:num>
  <w:num w:numId="6">
    <w:abstractNumId w:val="11"/>
  </w:num>
  <w:num w:numId="7">
    <w:abstractNumId w:val="2"/>
  </w:num>
  <w:num w:numId="8">
    <w:abstractNumId w:val="0"/>
  </w:num>
  <w:num w:numId="9">
    <w:abstractNumId w:val="7"/>
  </w:num>
  <w:num w:numId="10">
    <w:abstractNumId w:val="1"/>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BC0"/>
    <w:rsid w:val="0002143A"/>
    <w:rsid w:val="00033293"/>
    <w:rsid w:val="00033908"/>
    <w:rsid w:val="0003496F"/>
    <w:rsid w:val="00042BD2"/>
    <w:rsid w:val="00072EBE"/>
    <w:rsid w:val="00076D10"/>
    <w:rsid w:val="0009426A"/>
    <w:rsid w:val="000A37CF"/>
    <w:rsid w:val="000A3AF8"/>
    <w:rsid w:val="000B0BC0"/>
    <w:rsid w:val="000B54D0"/>
    <w:rsid w:val="000C0F8F"/>
    <w:rsid w:val="000C66FE"/>
    <w:rsid w:val="000D0DE3"/>
    <w:rsid w:val="000E2070"/>
    <w:rsid w:val="000F4644"/>
    <w:rsid w:val="001023BC"/>
    <w:rsid w:val="001259A1"/>
    <w:rsid w:val="00131315"/>
    <w:rsid w:val="00144BD3"/>
    <w:rsid w:val="00161C51"/>
    <w:rsid w:val="00164AF0"/>
    <w:rsid w:val="00196C1C"/>
    <w:rsid w:val="001C1F2E"/>
    <w:rsid w:val="001D0875"/>
    <w:rsid w:val="001D45D4"/>
    <w:rsid w:val="001F66B9"/>
    <w:rsid w:val="00224A6E"/>
    <w:rsid w:val="002257B0"/>
    <w:rsid w:val="00261199"/>
    <w:rsid w:val="00294592"/>
    <w:rsid w:val="002B0BB5"/>
    <w:rsid w:val="002B1A62"/>
    <w:rsid w:val="002C3E2E"/>
    <w:rsid w:val="002C5D11"/>
    <w:rsid w:val="002D4C4A"/>
    <w:rsid w:val="002E3765"/>
    <w:rsid w:val="002E74C0"/>
    <w:rsid w:val="002E7531"/>
    <w:rsid w:val="00307781"/>
    <w:rsid w:val="00310080"/>
    <w:rsid w:val="00310F59"/>
    <w:rsid w:val="0031162A"/>
    <w:rsid w:val="00311DFA"/>
    <w:rsid w:val="00335B08"/>
    <w:rsid w:val="00341925"/>
    <w:rsid w:val="00343777"/>
    <w:rsid w:val="003501BC"/>
    <w:rsid w:val="00364AD3"/>
    <w:rsid w:val="00365F95"/>
    <w:rsid w:val="00366FB6"/>
    <w:rsid w:val="00390FBF"/>
    <w:rsid w:val="003979A7"/>
    <w:rsid w:val="003A16DD"/>
    <w:rsid w:val="003A2EDB"/>
    <w:rsid w:val="003C2019"/>
    <w:rsid w:val="003C2194"/>
    <w:rsid w:val="003C54A7"/>
    <w:rsid w:val="003E074F"/>
    <w:rsid w:val="003E2A63"/>
    <w:rsid w:val="003F04D3"/>
    <w:rsid w:val="00437D88"/>
    <w:rsid w:val="004536C4"/>
    <w:rsid w:val="004559A2"/>
    <w:rsid w:val="004561BA"/>
    <w:rsid w:val="00461628"/>
    <w:rsid w:val="00477F94"/>
    <w:rsid w:val="00487605"/>
    <w:rsid w:val="004B1FBD"/>
    <w:rsid w:val="004B33F3"/>
    <w:rsid w:val="004B41C8"/>
    <w:rsid w:val="004B55D1"/>
    <w:rsid w:val="004D470A"/>
    <w:rsid w:val="004E2AE3"/>
    <w:rsid w:val="004F3A05"/>
    <w:rsid w:val="00501E60"/>
    <w:rsid w:val="00536E33"/>
    <w:rsid w:val="0054010C"/>
    <w:rsid w:val="0054061B"/>
    <w:rsid w:val="0055022F"/>
    <w:rsid w:val="005513EB"/>
    <w:rsid w:val="005572F8"/>
    <w:rsid w:val="005575E5"/>
    <w:rsid w:val="005576A5"/>
    <w:rsid w:val="005612E0"/>
    <w:rsid w:val="00566442"/>
    <w:rsid w:val="0059089D"/>
    <w:rsid w:val="00591E0F"/>
    <w:rsid w:val="005B1ACE"/>
    <w:rsid w:val="005B200A"/>
    <w:rsid w:val="005B33F6"/>
    <w:rsid w:val="005E3D93"/>
    <w:rsid w:val="00601C19"/>
    <w:rsid w:val="0061644D"/>
    <w:rsid w:val="00631BF2"/>
    <w:rsid w:val="00654A7E"/>
    <w:rsid w:val="00656631"/>
    <w:rsid w:val="00663690"/>
    <w:rsid w:val="00687D9D"/>
    <w:rsid w:val="006A0583"/>
    <w:rsid w:val="006D5D4E"/>
    <w:rsid w:val="006D6BA1"/>
    <w:rsid w:val="006F1A76"/>
    <w:rsid w:val="00703DE1"/>
    <w:rsid w:val="007067C7"/>
    <w:rsid w:val="0072529C"/>
    <w:rsid w:val="0072626E"/>
    <w:rsid w:val="00756CE5"/>
    <w:rsid w:val="00771F3D"/>
    <w:rsid w:val="00772A0B"/>
    <w:rsid w:val="0078236A"/>
    <w:rsid w:val="00794F6D"/>
    <w:rsid w:val="007A21F9"/>
    <w:rsid w:val="007A3713"/>
    <w:rsid w:val="007B0AD4"/>
    <w:rsid w:val="007E75A8"/>
    <w:rsid w:val="007F6630"/>
    <w:rsid w:val="00817A28"/>
    <w:rsid w:val="008572C9"/>
    <w:rsid w:val="00862E32"/>
    <w:rsid w:val="0086734A"/>
    <w:rsid w:val="00867914"/>
    <w:rsid w:val="00874A8A"/>
    <w:rsid w:val="00881AF9"/>
    <w:rsid w:val="008A2ED4"/>
    <w:rsid w:val="008B4CD2"/>
    <w:rsid w:val="008B576B"/>
    <w:rsid w:val="008B7B91"/>
    <w:rsid w:val="008C2BA3"/>
    <w:rsid w:val="008C49A1"/>
    <w:rsid w:val="008C5E6A"/>
    <w:rsid w:val="008D12D2"/>
    <w:rsid w:val="008E12AE"/>
    <w:rsid w:val="00917EE7"/>
    <w:rsid w:val="009278EC"/>
    <w:rsid w:val="00933531"/>
    <w:rsid w:val="009358B5"/>
    <w:rsid w:val="009527B2"/>
    <w:rsid w:val="00976D1F"/>
    <w:rsid w:val="00995D23"/>
    <w:rsid w:val="009B011F"/>
    <w:rsid w:val="009C198D"/>
    <w:rsid w:val="009C49AF"/>
    <w:rsid w:val="009C65AA"/>
    <w:rsid w:val="009D42F4"/>
    <w:rsid w:val="00A01B01"/>
    <w:rsid w:val="00A0364B"/>
    <w:rsid w:val="00A203F4"/>
    <w:rsid w:val="00A23238"/>
    <w:rsid w:val="00A24B19"/>
    <w:rsid w:val="00A526F2"/>
    <w:rsid w:val="00A80B06"/>
    <w:rsid w:val="00A919E4"/>
    <w:rsid w:val="00A92885"/>
    <w:rsid w:val="00A971E1"/>
    <w:rsid w:val="00AA0080"/>
    <w:rsid w:val="00AB6D30"/>
    <w:rsid w:val="00AC5439"/>
    <w:rsid w:val="00AD07D6"/>
    <w:rsid w:val="00AE1CD4"/>
    <w:rsid w:val="00AF6E8D"/>
    <w:rsid w:val="00B12B54"/>
    <w:rsid w:val="00B15B08"/>
    <w:rsid w:val="00B20DC0"/>
    <w:rsid w:val="00B219C7"/>
    <w:rsid w:val="00B37680"/>
    <w:rsid w:val="00B41879"/>
    <w:rsid w:val="00B469D5"/>
    <w:rsid w:val="00B62556"/>
    <w:rsid w:val="00B65E0D"/>
    <w:rsid w:val="00B80477"/>
    <w:rsid w:val="00B840E1"/>
    <w:rsid w:val="00B84DC4"/>
    <w:rsid w:val="00B91ADB"/>
    <w:rsid w:val="00B929A0"/>
    <w:rsid w:val="00BA71AA"/>
    <w:rsid w:val="00BA7C7D"/>
    <w:rsid w:val="00BB08D4"/>
    <w:rsid w:val="00BC4BC0"/>
    <w:rsid w:val="00BE75B6"/>
    <w:rsid w:val="00C14A83"/>
    <w:rsid w:val="00C33B18"/>
    <w:rsid w:val="00C42D18"/>
    <w:rsid w:val="00C47A6D"/>
    <w:rsid w:val="00C5141D"/>
    <w:rsid w:val="00C577BE"/>
    <w:rsid w:val="00C60D59"/>
    <w:rsid w:val="00C62878"/>
    <w:rsid w:val="00C66927"/>
    <w:rsid w:val="00C669E0"/>
    <w:rsid w:val="00C708FC"/>
    <w:rsid w:val="00C778FC"/>
    <w:rsid w:val="00C841AC"/>
    <w:rsid w:val="00CA473A"/>
    <w:rsid w:val="00CB13AE"/>
    <w:rsid w:val="00CC1BA7"/>
    <w:rsid w:val="00CD3463"/>
    <w:rsid w:val="00CD5AD4"/>
    <w:rsid w:val="00D07487"/>
    <w:rsid w:val="00D14FA4"/>
    <w:rsid w:val="00D2204E"/>
    <w:rsid w:val="00D35AB5"/>
    <w:rsid w:val="00D42B6D"/>
    <w:rsid w:val="00D42DBE"/>
    <w:rsid w:val="00D760E0"/>
    <w:rsid w:val="00D829E6"/>
    <w:rsid w:val="00D84427"/>
    <w:rsid w:val="00D85BD5"/>
    <w:rsid w:val="00D95E69"/>
    <w:rsid w:val="00DB163C"/>
    <w:rsid w:val="00DB39F4"/>
    <w:rsid w:val="00DB4D37"/>
    <w:rsid w:val="00DD1D06"/>
    <w:rsid w:val="00DE103F"/>
    <w:rsid w:val="00DE2A67"/>
    <w:rsid w:val="00DE31B8"/>
    <w:rsid w:val="00DF3273"/>
    <w:rsid w:val="00DF34D7"/>
    <w:rsid w:val="00E03F6D"/>
    <w:rsid w:val="00E04809"/>
    <w:rsid w:val="00E05C4B"/>
    <w:rsid w:val="00E61F43"/>
    <w:rsid w:val="00E62B42"/>
    <w:rsid w:val="00E71E3A"/>
    <w:rsid w:val="00EA191A"/>
    <w:rsid w:val="00EA31FC"/>
    <w:rsid w:val="00EA6CC6"/>
    <w:rsid w:val="00EE05AB"/>
    <w:rsid w:val="00EE7F93"/>
    <w:rsid w:val="00EF4FDC"/>
    <w:rsid w:val="00EF5F36"/>
    <w:rsid w:val="00F02782"/>
    <w:rsid w:val="00F0479A"/>
    <w:rsid w:val="00F13194"/>
    <w:rsid w:val="00F1552F"/>
    <w:rsid w:val="00F23224"/>
    <w:rsid w:val="00F24CA0"/>
    <w:rsid w:val="00F26868"/>
    <w:rsid w:val="00F359F7"/>
    <w:rsid w:val="00F41339"/>
    <w:rsid w:val="00F50B94"/>
    <w:rsid w:val="00F93955"/>
    <w:rsid w:val="00FB2242"/>
    <w:rsid w:val="00FB5BBC"/>
    <w:rsid w:val="00FB6F1B"/>
    <w:rsid w:val="00FC44F6"/>
    <w:rsid w:val="00FC6F5F"/>
    <w:rsid w:val="00FD6B7D"/>
    <w:rsid w:val="00FF698A"/>
    <w:rsid w:val="00FF7C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35FD3"/>
  <w15:docId w15:val="{812BE479-F6F7-4100-B36A-A85FAB945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BC0"/>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B0BC0"/>
    <w:pPr>
      <w:tabs>
        <w:tab w:val="center" w:pos="4419"/>
        <w:tab w:val="right" w:pos="8838"/>
      </w:tabs>
    </w:pPr>
    <w:rPr>
      <w:rFonts w:ascii="Calibri" w:hAnsi="Calibri"/>
      <w:sz w:val="20"/>
      <w:szCs w:val="20"/>
      <w:lang w:eastAsia="es-ES"/>
    </w:rPr>
  </w:style>
  <w:style w:type="character" w:customStyle="1" w:styleId="PiedepginaCar">
    <w:name w:val="Pie de página Car"/>
    <w:basedOn w:val="Fuentedeprrafopredeter"/>
    <w:link w:val="Piedepgina"/>
    <w:uiPriority w:val="99"/>
    <w:rsid w:val="000B0BC0"/>
    <w:rPr>
      <w:rFonts w:ascii="Calibri" w:eastAsia="Times New Roman" w:hAnsi="Calibri" w:cs="Times New Roman"/>
      <w:sz w:val="20"/>
      <w:szCs w:val="20"/>
      <w:lang w:eastAsia="es-ES"/>
    </w:rPr>
  </w:style>
  <w:style w:type="paragraph" w:styleId="Prrafodelista">
    <w:name w:val="List Paragraph"/>
    <w:basedOn w:val="Normal"/>
    <w:uiPriority w:val="34"/>
    <w:qFormat/>
    <w:rsid w:val="000B0BC0"/>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B0BC0"/>
    <w:rPr>
      <w:rFonts w:ascii="Calibri" w:hAnsi="Calibri"/>
    </w:rPr>
  </w:style>
  <w:style w:type="paragraph" w:styleId="Sinespaciado">
    <w:name w:val="No Spacing"/>
    <w:basedOn w:val="Normal"/>
    <w:link w:val="SinespaciadoCar"/>
    <w:uiPriority w:val="1"/>
    <w:qFormat/>
    <w:rsid w:val="000B0BC0"/>
    <w:rPr>
      <w:rFonts w:ascii="Calibri" w:eastAsiaTheme="minorHAnsi" w:hAnsi="Calibri" w:cstheme="minorBidi"/>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B0BC0"/>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0B0BC0"/>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B0BC0"/>
    <w:rPr>
      <w:rFonts w:cs="Times New Roman"/>
      <w:vertAlign w:val="superscript"/>
    </w:rPr>
  </w:style>
  <w:style w:type="character" w:styleId="Hipervnculo">
    <w:name w:val="Hyperlink"/>
    <w:uiPriority w:val="99"/>
    <w:rsid w:val="000B0BC0"/>
    <w:rPr>
      <w:rFonts w:cs="Times New Roman"/>
      <w:color w:val="0000FF"/>
      <w:u w:val="single"/>
    </w:rPr>
  </w:style>
  <w:style w:type="paragraph" w:styleId="Subttulo">
    <w:name w:val="Subtitle"/>
    <w:basedOn w:val="Normal"/>
    <w:next w:val="Normal"/>
    <w:link w:val="SubttuloCar"/>
    <w:uiPriority w:val="99"/>
    <w:qFormat/>
    <w:rsid w:val="000B0BC0"/>
    <w:pPr>
      <w:spacing w:after="60" w:line="276" w:lineRule="auto"/>
      <w:jc w:val="center"/>
      <w:outlineLvl w:val="1"/>
    </w:pPr>
    <w:rPr>
      <w:rFonts w:ascii="Cambria" w:hAnsi="Cambria"/>
      <w:lang w:eastAsia="es-ES"/>
    </w:rPr>
  </w:style>
  <w:style w:type="character" w:customStyle="1" w:styleId="SubttuloCar">
    <w:name w:val="Subtítulo Car"/>
    <w:basedOn w:val="Fuentedeprrafopredeter"/>
    <w:link w:val="Subttulo"/>
    <w:uiPriority w:val="99"/>
    <w:rsid w:val="000B0BC0"/>
    <w:rPr>
      <w:rFonts w:ascii="Cambria" w:eastAsia="Times New Roman" w:hAnsi="Cambria" w:cs="Times New Roman"/>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B0BC0"/>
    <w:pPr>
      <w:jc w:val="both"/>
    </w:pPr>
    <w:rPr>
      <w:rFonts w:asciiTheme="minorHAnsi" w:eastAsiaTheme="minorHAnsi" w:hAnsiTheme="minorHAnsi"/>
      <w:vertAlign w:val="superscript"/>
      <w:lang w:eastAsia="en-US"/>
    </w:rPr>
  </w:style>
  <w:style w:type="paragraph" w:styleId="NormalWeb">
    <w:name w:val="Normal (Web)"/>
    <w:basedOn w:val="Normal"/>
    <w:uiPriority w:val="99"/>
    <w:unhideWhenUsed/>
    <w:rsid w:val="000B0BC0"/>
    <w:pPr>
      <w:spacing w:before="100" w:beforeAutospacing="1" w:after="100" w:afterAutospacing="1"/>
    </w:pPr>
  </w:style>
  <w:style w:type="table" w:styleId="Tablaconcuadrcula">
    <w:name w:val="Table Grid"/>
    <w:basedOn w:val="Tablanormal"/>
    <w:uiPriority w:val="59"/>
    <w:rsid w:val="000B0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B0BC0"/>
    <w:pPr>
      <w:tabs>
        <w:tab w:val="center" w:pos="4419"/>
        <w:tab w:val="right" w:pos="8838"/>
      </w:tabs>
    </w:pPr>
  </w:style>
  <w:style w:type="character" w:customStyle="1" w:styleId="EncabezadoCar">
    <w:name w:val="Encabezado Car"/>
    <w:basedOn w:val="Fuentedeprrafopredeter"/>
    <w:link w:val="Encabezado"/>
    <w:uiPriority w:val="99"/>
    <w:rsid w:val="000B0BC0"/>
    <w:rPr>
      <w:rFonts w:ascii="Times New Roman" w:eastAsia="Times New Roman" w:hAnsi="Times New Roman" w:cs="Times New Roman"/>
      <w:lang w:eastAsia="es-ES_tradnl"/>
    </w:rPr>
  </w:style>
  <w:style w:type="paragraph" w:styleId="Textodeglobo">
    <w:name w:val="Balloon Text"/>
    <w:basedOn w:val="Normal"/>
    <w:link w:val="TextodegloboCar"/>
    <w:uiPriority w:val="99"/>
    <w:semiHidden/>
    <w:unhideWhenUsed/>
    <w:rsid w:val="00CA473A"/>
    <w:rPr>
      <w:sz w:val="18"/>
      <w:szCs w:val="18"/>
    </w:rPr>
  </w:style>
  <w:style w:type="character" w:customStyle="1" w:styleId="TextodegloboCar">
    <w:name w:val="Texto de globo Car"/>
    <w:basedOn w:val="Fuentedeprrafopredeter"/>
    <w:link w:val="Textodeglobo"/>
    <w:uiPriority w:val="99"/>
    <w:semiHidden/>
    <w:rsid w:val="00CA473A"/>
    <w:rPr>
      <w:rFonts w:ascii="Times New Roman" w:eastAsia="Times New Roman" w:hAnsi="Times New Roman" w:cs="Times New Roman"/>
      <w:sz w:val="18"/>
      <w:szCs w:val="18"/>
      <w:lang w:eastAsia="es-ES_tradnl"/>
    </w:rPr>
  </w:style>
  <w:style w:type="paragraph" w:styleId="Revisin">
    <w:name w:val="Revision"/>
    <w:hidden/>
    <w:uiPriority w:val="99"/>
    <w:semiHidden/>
    <w:rsid w:val="00CA473A"/>
    <w:rPr>
      <w:rFonts w:ascii="Times New Roman" w:eastAsia="Times New Roman" w:hAnsi="Times New Roman" w:cs="Times New Roman"/>
      <w:lang w:eastAsia="es-ES_tradnl"/>
    </w:rPr>
  </w:style>
  <w:style w:type="character" w:styleId="Hipervnculovisitado">
    <w:name w:val="FollowedHyperlink"/>
    <w:basedOn w:val="Fuentedeprrafopredeter"/>
    <w:uiPriority w:val="99"/>
    <w:semiHidden/>
    <w:unhideWhenUsed/>
    <w:rsid w:val="00076D10"/>
    <w:rPr>
      <w:color w:val="954F72" w:themeColor="followedHyperlink"/>
      <w:u w:val="single"/>
    </w:rPr>
  </w:style>
  <w:style w:type="character" w:customStyle="1" w:styleId="Mencinsinresolver1">
    <w:name w:val="Mención sin resolver1"/>
    <w:basedOn w:val="Fuentedeprrafopredeter"/>
    <w:uiPriority w:val="99"/>
    <w:semiHidden/>
    <w:unhideWhenUsed/>
    <w:rsid w:val="00076D10"/>
    <w:rPr>
      <w:color w:val="605E5C"/>
      <w:shd w:val="clear" w:color="auto" w:fill="E1DFDD"/>
    </w:rPr>
  </w:style>
  <w:style w:type="character" w:customStyle="1" w:styleId="Mencinsinresolver2">
    <w:name w:val="Mención sin resolver2"/>
    <w:basedOn w:val="Fuentedeprrafopredeter"/>
    <w:uiPriority w:val="99"/>
    <w:semiHidden/>
    <w:unhideWhenUsed/>
    <w:rsid w:val="00C60D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rd.hugo/videos/1879346648896570/" TargetMode="External"/><Relationship Id="rId13" Type="http://schemas.openxmlformats.org/officeDocument/2006/relationships/hyperlink" Target="https://www.eloccidental.com.mx/local/noticias-morena-hechos-violentos-en-andares-deben-aclararse-hugo-rodriguez-6346357.html" TargetMode="External"/><Relationship Id="rId18" Type="http://schemas.openxmlformats.org/officeDocument/2006/relationships/hyperlink" Target="https://www.facebook.com/rd.hugo/videos/434000947657472/"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udgtv.com/noticias/hugo-rodriguez-anuncia-precandidatura-a-la-alcaldia-de-zapopan/" TargetMode="External"/><Relationship Id="rId17" Type="http://schemas.openxmlformats.org/officeDocument/2006/relationships/hyperlink" Target="https://m.facebook.com/story.php?story_fbid=1854532084704203&amp;id=163540963803332&amp;__tn__=%2As%2As-R" TargetMode="External"/><Relationship Id="rId25" Type="http://schemas.openxmlformats.org/officeDocument/2006/relationships/hyperlink" Target="https://twitter.com/HugoRodriguezD/status/1359937409232695296" TargetMode="External"/><Relationship Id="rId2" Type="http://schemas.openxmlformats.org/officeDocument/2006/relationships/numbering" Target="numbering.xml"/><Relationship Id="rId16" Type="http://schemas.openxmlformats.org/officeDocument/2006/relationships/hyperlink" Target="https://www.facebook.com/175242462656018/videos/183112323605165/"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tisistema.com/noticias/aprovecha-morena-balacera-en-real-acueducto-para-destapar-a-otro-precandidato-por-zapopan/" TargetMode="External"/><Relationship Id="rId24" Type="http://schemas.openxmlformats.org/officeDocument/2006/relationships/hyperlink" Target="https://www.facebook.com/rd.hugo/videos/434000947657472/" TargetMode="External"/><Relationship Id="rId5" Type="http://schemas.openxmlformats.org/officeDocument/2006/relationships/webSettings" Target="webSettings.xml"/><Relationship Id="rId15" Type="http://schemas.openxmlformats.org/officeDocument/2006/relationships/hyperlink" Target="https://twitter.com/alfonso_marquez/status/1359210561259458560" TargetMode="External"/><Relationship Id="rId23" Type="http://schemas.openxmlformats.org/officeDocument/2006/relationships/hyperlink" Target="https://www.facebook.com/rd.hugo/videos/1879346648896570/"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antenanoticias.com.mx/index.php/2021/02/10/sin-mostrar-pruebas-y-con-rumores-pide-morenista-indagar-a-frangie-por-balacera/" TargetMode="External"/><Relationship Id="rId22" Type="http://schemas.openxmlformats.org/officeDocument/2006/relationships/image" Target="media/image6.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B7D7A-FF9F-42A2-A6AA-4A2457152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25</Pages>
  <Words>8127</Words>
  <Characters>44704</Characters>
  <Application>Microsoft Office Word</Application>
  <DocSecurity>0</DocSecurity>
  <Lines>372</Lines>
  <Paragraphs>105</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vt:lpstr>
      <vt:lpstr>    1. Presentación del escrito de denuncia. El once de marzo del año dos mil veinti</vt:lpstr>
    </vt:vector>
  </TitlesOfParts>
  <Company/>
  <LinksUpToDate>false</LinksUpToDate>
  <CharactersWithSpaces>52726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IEPC-USUARIO</cp:lastModifiedBy>
  <cp:revision>6</cp:revision>
  <cp:lastPrinted>2021-03-25T21:24:00Z</cp:lastPrinted>
  <dcterms:created xsi:type="dcterms:W3CDTF">2021-03-27T16:41:00Z</dcterms:created>
  <dcterms:modified xsi:type="dcterms:W3CDTF">2021-03-29T16:37:00Z</dcterms:modified>
</cp:coreProperties>
</file>