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4FA4E" w14:textId="7278A734" w:rsidR="00DC3CBE" w:rsidRPr="00DC3CBE" w:rsidRDefault="00DC3CBE" w:rsidP="00DC3CBE">
      <w:pPr>
        <w:spacing w:line="276" w:lineRule="auto"/>
        <w:jc w:val="both"/>
        <w:rPr>
          <w:rFonts w:ascii="Trebuchet MS" w:hAnsi="Trebuchet MS" w:cs="Arial"/>
          <w:b/>
          <w:lang w:val="es-ES" w:eastAsia="es-ES"/>
        </w:rPr>
      </w:pPr>
      <w:r w:rsidRPr="00DC3CBE">
        <w:rPr>
          <w:rFonts w:ascii="Trebuchet MS" w:hAnsi="Trebuchet MS" w:cs="Arial"/>
          <w:b/>
          <w:lang w:val="es-ES" w:eastAsia="es-ES"/>
        </w:rPr>
        <w:t>RESOLUCIÓN DE LA COMISIÓN DE QUEJAS Y DENUNCIAS DEL INSTITUTO ELECTORAL Y DE PARTICIPACIÓN CIUDADANA DEL ESTADO DE JALISCO, RESPECTO DE LAS MEDIDAS CAUTELARES A QUE HUBIERE LUGAR,</w:t>
      </w:r>
      <w:r w:rsidR="001A6A77">
        <w:rPr>
          <w:rFonts w:ascii="Trebuchet MS" w:hAnsi="Trebuchet MS" w:cs="Arial"/>
          <w:b/>
          <w:lang w:val="es-ES" w:eastAsia="es-ES"/>
        </w:rPr>
        <w:t xml:space="preserve"> SOLICITADAS POR EL PARTIDO POLITICO MORENA,</w:t>
      </w:r>
      <w:r w:rsidRPr="00DC3CBE">
        <w:rPr>
          <w:rFonts w:ascii="Trebuchet MS" w:hAnsi="Trebuchet MS" w:cs="Arial"/>
          <w:b/>
          <w:lang w:val="es-ES" w:eastAsia="es-ES"/>
        </w:rPr>
        <w:t xml:space="preserve"> DENTRO DEL PROCEDIMIENTO SANCIONADOR ESPECIAL IDENTIFICADO CON EL N</w:t>
      </w:r>
      <w:r>
        <w:rPr>
          <w:rFonts w:ascii="Trebuchet MS" w:hAnsi="Trebuchet MS" w:cs="Arial"/>
          <w:b/>
          <w:lang w:val="es-ES" w:eastAsia="es-ES"/>
        </w:rPr>
        <w:t>ÚMERO DE EXPEDIENTE PSE-QUEJA-17</w:t>
      </w:r>
      <w:r w:rsidRPr="00DC3CBE">
        <w:rPr>
          <w:rFonts w:ascii="Trebuchet MS" w:hAnsi="Trebuchet MS" w:cs="Arial"/>
          <w:b/>
          <w:lang w:val="es-ES" w:eastAsia="es-ES"/>
        </w:rPr>
        <w:t>9/2021.</w:t>
      </w:r>
    </w:p>
    <w:p w14:paraId="63E6FC1A" w14:textId="77777777" w:rsidR="000076FC" w:rsidRPr="00C7505C" w:rsidRDefault="000076FC" w:rsidP="000076FC">
      <w:pPr>
        <w:spacing w:line="276" w:lineRule="auto"/>
        <w:jc w:val="both"/>
        <w:rPr>
          <w:rFonts w:ascii="Trebuchet MS" w:hAnsi="Trebuchet MS" w:cs="Arial"/>
          <w:lang w:val="es-ES" w:eastAsia="es-ES"/>
        </w:rPr>
      </w:pPr>
    </w:p>
    <w:p w14:paraId="2F624C69"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91A1F40" w14:textId="77777777" w:rsidR="000076FC" w:rsidRPr="00C7505C" w:rsidRDefault="000076FC" w:rsidP="000076FC">
      <w:pPr>
        <w:pStyle w:val="Subttulo"/>
        <w:jc w:val="both"/>
        <w:rPr>
          <w:rFonts w:ascii="Trebuchet MS" w:hAnsi="Trebuchet MS" w:cs="Arial"/>
          <w:b/>
          <w:lang w:val="es-ES" w:eastAsia="ar-SA"/>
        </w:rPr>
      </w:pPr>
    </w:p>
    <w:p w14:paraId="2A2DC28D" w14:textId="430041CD" w:rsidR="000076FC" w:rsidRPr="002F626A" w:rsidRDefault="000076FC" w:rsidP="000076FC">
      <w:pPr>
        <w:spacing w:line="276" w:lineRule="auto"/>
        <w:jc w:val="both"/>
        <w:rPr>
          <w:rFonts w:ascii="Trebuchet MS" w:eastAsia="Calibri" w:hAnsi="Trebuchet MS" w:cs="Arial"/>
          <w:b/>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4B7FB2">
        <w:rPr>
          <w:rFonts w:ascii="Trebuchet MS" w:hAnsi="Trebuchet MS" w:cs="Arial"/>
          <w:lang w:val="es-ES"/>
        </w:rPr>
        <w:t xml:space="preserve">El </w:t>
      </w:r>
      <w:r w:rsidR="00913756" w:rsidRPr="004B7FB2">
        <w:rPr>
          <w:rFonts w:ascii="Trebuchet MS" w:hAnsi="Trebuchet MS"/>
          <w:lang w:val="es-ES" w:eastAsia="es-ES"/>
        </w:rPr>
        <w:t>treinta de</w:t>
      </w:r>
      <w:r w:rsidR="004B7FB2" w:rsidRPr="004B7FB2">
        <w:rPr>
          <w:rFonts w:ascii="Trebuchet MS" w:hAnsi="Trebuchet MS"/>
          <w:lang w:val="es-ES" w:eastAsia="es-ES"/>
        </w:rPr>
        <w:t xml:space="preserve"> abril</w:t>
      </w:r>
      <w:r w:rsidR="004B7FB2">
        <w:rPr>
          <w:rFonts w:ascii="Trebuchet MS" w:hAnsi="Trebuchet MS"/>
          <w:lang w:val="es-ES" w:eastAsia="es-ES"/>
        </w:rPr>
        <w:t xml:space="preserve"> </w:t>
      </w:r>
      <w:r w:rsidR="00913756" w:rsidRPr="00913756">
        <w:rPr>
          <w:rFonts w:ascii="Trebuchet MS" w:hAnsi="Trebuchet MS"/>
          <w:lang w:val="es-ES" w:eastAsia="es-ES"/>
        </w:rPr>
        <w:t>de dos mil veintiuno</w:t>
      </w:r>
      <w:r w:rsidR="002F626A">
        <w:rPr>
          <w:rFonts w:ascii="Trebuchet MS" w:hAnsi="Trebuchet MS" w:cs="Arial"/>
          <w:lang w:val="es-ES"/>
        </w:rPr>
        <w:t>,</w:t>
      </w:r>
      <w:r w:rsidRPr="00C7505C">
        <w:rPr>
          <w:rFonts w:ascii="Trebuchet MS" w:hAnsi="Trebuchet MS" w:cs="Arial"/>
          <w:lang w:val="es-ES"/>
        </w:rPr>
        <w:t xml:space="preserve"> se presentó en la Oficialía de Partes del Instituto Electoral y de Participación Ciudadana del Estado de Jalisco</w:t>
      </w:r>
      <w:r w:rsidRPr="00C7505C">
        <w:rPr>
          <w:rStyle w:val="Refdenotaalpie"/>
          <w:rFonts w:ascii="Trebuchet MS" w:hAnsi="Trebuchet MS"/>
          <w:lang w:val="es-ES"/>
        </w:rPr>
        <w:footnoteReference w:id="1"/>
      </w:r>
      <w:r w:rsidRPr="00C7505C">
        <w:rPr>
          <w:rFonts w:ascii="Trebuchet MS" w:hAnsi="Trebuchet MS" w:cs="Arial"/>
          <w:lang w:val="es-ES"/>
        </w:rPr>
        <w:t xml:space="preserve">, el escrito signado por </w:t>
      </w:r>
      <w:r w:rsidR="001B7827">
        <w:rPr>
          <w:rFonts w:ascii="Trebuchet MS" w:hAnsi="Trebuchet MS" w:cs="Arial"/>
          <w:lang w:val="es-ES"/>
        </w:rPr>
        <w:t xml:space="preserve">el ciudadano </w:t>
      </w:r>
      <w:r w:rsidR="00913756" w:rsidRPr="00913756">
        <w:rPr>
          <w:rFonts w:ascii="Trebuchet MS" w:hAnsi="Trebuchet MS"/>
          <w:b/>
          <w:lang w:val="es-ES" w:eastAsia="es-ES"/>
        </w:rPr>
        <w:t xml:space="preserve">Rodrigo Solís García, </w:t>
      </w:r>
      <w:r w:rsidR="00913756" w:rsidRPr="00913756">
        <w:rPr>
          <w:rFonts w:ascii="Trebuchet MS" w:hAnsi="Trebuchet MS"/>
          <w:lang w:val="es-ES" w:eastAsia="es-ES"/>
        </w:rPr>
        <w:t xml:space="preserve">representante suplente del partido político </w:t>
      </w:r>
      <w:r w:rsidR="00913756" w:rsidRPr="00913756">
        <w:rPr>
          <w:rFonts w:ascii="Trebuchet MS" w:hAnsi="Trebuchet MS"/>
          <w:b/>
          <w:lang w:val="es-ES" w:eastAsia="es-ES"/>
        </w:rPr>
        <w:t>M</w:t>
      </w:r>
      <w:r w:rsidR="004B7FB2">
        <w:rPr>
          <w:rFonts w:ascii="Trebuchet MS" w:hAnsi="Trebuchet MS"/>
          <w:b/>
          <w:lang w:val="es-ES" w:eastAsia="es-ES"/>
        </w:rPr>
        <w:t>ORENA</w:t>
      </w:r>
      <w:r w:rsidR="00913756" w:rsidRPr="00913756">
        <w:rPr>
          <w:rFonts w:ascii="Trebuchet MS" w:hAnsi="Trebuchet MS"/>
          <w:lang w:val="es-ES" w:eastAsia="es-ES"/>
        </w:rPr>
        <w:t xml:space="preserve"> ante</w:t>
      </w:r>
      <w:r w:rsidR="00913756">
        <w:rPr>
          <w:rFonts w:ascii="Trebuchet MS" w:hAnsi="Trebuchet MS"/>
          <w:lang w:val="es-ES" w:eastAsia="es-ES"/>
        </w:rPr>
        <w:t xml:space="preserve"> el Consejo General de este I</w:t>
      </w:r>
      <w:r w:rsidR="00913756" w:rsidRPr="00913756">
        <w:rPr>
          <w:rFonts w:ascii="Trebuchet MS" w:hAnsi="Trebuchet MS"/>
          <w:lang w:val="es-ES" w:eastAsia="es-ES"/>
        </w:rPr>
        <w:t>nstituto</w:t>
      </w:r>
      <w:r w:rsidRPr="00C7505C">
        <w:rPr>
          <w:rFonts w:ascii="Trebuchet MS" w:hAnsi="Trebuchet MS" w:cs="Arial"/>
          <w:lang w:val="es-ES"/>
        </w:rPr>
        <w:t xml:space="preserve">, </w:t>
      </w:r>
      <w:r w:rsidRPr="00C7505C">
        <w:rPr>
          <w:rFonts w:ascii="Trebuchet MS" w:eastAsia="Calibri" w:hAnsi="Trebuchet MS" w:cs="Arial"/>
          <w:lang w:val="es-ES"/>
        </w:rPr>
        <w:t xml:space="preserve">en el que se denuncian hechos que considera violatorios de la normatividad electoral vigente en el estado de Jalisco, los cuales atribuye al </w:t>
      </w:r>
      <w:r w:rsidRPr="00C7505C">
        <w:rPr>
          <w:rFonts w:ascii="Trebuchet MS" w:eastAsia="Calibri" w:hAnsi="Trebuchet MS" w:cs="Arial"/>
          <w:b/>
          <w:lang w:val="es-ES"/>
        </w:rPr>
        <w:t>C.</w:t>
      </w:r>
      <w:r w:rsidR="002F626A" w:rsidRPr="002F626A">
        <w:rPr>
          <w:rFonts w:ascii="Trebuchet MS" w:hAnsi="Trebuchet MS"/>
          <w:b/>
          <w:lang w:val="es-ES" w:eastAsia="es-ES"/>
        </w:rPr>
        <w:t xml:space="preserve"> </w:t>
      </w:r>
      <w:r w:rsidR="00913756" w:rsidRPr="00913756">
        <w:rPr>
          <w:rFonts w:ascii="Trebuchet MS" w:hAnsi="Trebuchet MS"/>
          <w:b/>
          <w:lang w:val="es-ES" w:eastAsia="es-ES"/>
        </w:rPr>
        <w:t xml:space="preserve">Luis Alfonso Navarro Trujillo, </w:t>
      </w:r>
      <w:r w:rsidR="00913756" w:rsidRPr="00913756">
        <w:rPr>
          <w:rFonts w:ascii="Trebuchet MS" w:hAnsi="Trebuchet MS"/>
          <w:lang w:val="es-ES" w:eastAsia="es-ES"/>
        </w:rPr>
        <w:t xml:space="preserve">en su </w:t>
      </w:r>
      <w:proofErr w:type="gramStart"/>
      <w:r w:rsidR="00913756" w:rsidRPr="00913756">
        <w:rPr>
          <w:rFonts w:ascii="Trebuchet MS" w:hAnsi="Trebuchet MS"/>
          <w:lang w:val="es-ES" w:eastAsia="es-ES"/>
        </w:rPr>
        <w:t>calidad</w:t>
      </w:r>
      <w:proofErr w:type="gramEnd"/>
      <w:r w:rsidR="00913756" w:rsidRPr="00913756">
        <w:rPr>
          <w:rFonts w:ascii="Trebuchet MS" w:hAnsi="Trebuchet MS"/>
          <w:lang w:val="es-ES" w:eastAsia="es-ES"/>
        </w:rPr>
        <w:t xml:space="preserve"> de</w:t>
      </w:r>
      <w:r w:rsidR="00913756" w:rsidRPr="00913756">
        <w:rPr>
          <w:rFonts w:ascii="Trebuchet MS" w:hAnsi="Trebuchet MS"/>
          <w:b/>
          <w:lang w:val="es-ES" w:eastAsia="es-ES"/>
        </w:rPr>
        <w:t xml:space="preserve"> candidato a la presidencia municipal de San Miguel el Alto, Jalisco, por el Partido Movimiento Ciudadano</w:t>
      </w:r>
      <w:r w:rsidR="00913756">
        <w:rPr>
          <w:rFonts w:ascii="Trebuchet MS" w:hAnsi="Trebuchet MS"/>
          <w:b/>
          <w:lang w:val="es-ES" w:eastAsia="es-ES"/>
        </w:rPr>
        <w:t>.</w:t>
      </w:r>
    </w:p>
    <w:p w14:paraId="388D6F11" w14:textId="77777777" w:rsidR="000076FC" w:rsidRPr="00C7505C" w:rsidRDefault="000076FC" w:rsidP="000076FC">
      <w:pPr>
        <w:spacing w:line="276" w:lineRule="auto"/>
        <w:jc w:val="both"/>
        <w:rPr>
          <w:rFonts w:ascii="Trebuchet MS" w:eastAsia="Calibri" w:hAnsi="Trebuchet MS" w:cs="Arial"/>
          <w:lang w:val="es-ES"/>
        </w:rPr>
      </w:pPr>
    </w:p>
    <w:p w14:paraId="1B342C4E" w14:textId="5421C280" w:rsidR="00AD21D0"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2. Acuerdo de radicación</w:t>
      </w:r>
      <w:r w:rsidR="004B7FB2">
        <w:rPr>
          <w:rFonts w:ascii="Trebuchet MS" w:eastAsia="Calibri" w:hAnsi="Trebuchet MS" w:cs="Arial"/>
          <w:b/>
          <w:lang w:val="es-ES"/>
        </w:rPr>
        <w:t>, ampliación del té</w:t>
      </w:r>
      <w:r w:rsidR="004A64BC">
        <w:rPr>
          <w:rFonts w:ascii="Trebuchet MS" w:eastAsia="Calibri" w:hAnsi="Trebuchet MS" w:cs="Arial"/>
          <w:b/>
          <w:lang w:val="es-ES"/>
        </w:rPr>
        <w:t>rmino y se ordenó práctica de diligencias</w:t>
      </w:r>
      <w:r w:rsidRPr="00C7505C">
        <w:rPr>
          <w:rFonts w:ascii="Trebuchet MS" w:eastAsia="Calibri" w:hAnsi="Trebuchet MS" w:cs="Arial"/>
          <w:b/>
          <w:lang w:val="es-ES"/>
        </w:rPr>
        <w:t>.</w:t>
      </w:r>
      <w:r w:rsidRPr="00C7505C">
        <w:rPr>
          <w:rFonts w:ascii="Trebuchet MS" w:eastAsia="Calibri" w:hAnsi="Trebuchet MS" w:cs="Arial"/>
          <w:lang w:val="es-ES"/>
        </w:rPr>
        <w:t xml:space="preserve"> El </w:t>
      </w:r>
      <w:r w:rsidR="00913756">
        <w:rPr>
          <w:rFonts w:ascii="Trebuchet MS" w:eastAsia="Calibri" w:hAnsi="Trebuchet MS" w:cs="Arial"/>
          <w:lang w:val="es-ES"/>
        </w:rPr>
        <w:t>primero de mayo del año en curso</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C7505C">
        <w:rPr>
          <w:rFonts w:ascii="Trebuchet MS" w:eastAsia="Calibri" w:hAnsi="Trebuchet MS" w:cs="Arial"/>
          <w:lang w:val="es-ES"/>
        </w:rPr>
        <w:t xml:space="preserve">del </w:t>
      </w:r>
      <w:r w:rsidR="00721BA3">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004A64BC">
        <w:rPr>
          <w:rFonts w:ascii="Trebuchet MS" w:eastAsia="Calibri" w:hAnsi="Trebuchet MS" w:cs="Arial"/>
          <w:b/>
          <w:lang w:val="es-ES"/>
        </w:rPr>
        <w:t>PSE-QUEJA-179</w:t>
      </w:r>
      <w:r w:rsidRPr="00C7505C">
        <w:rPr>
          <w:rFonts w:ascii="Trebuchet MS" w:eastAsia="Calibri" w:hAnsi="Trebuchet MS" w:cs="Arial"/>
          <w:b/>
          <w:lang w:val="es-ES"/>
        </w:rPr>
        <w:t>/2021</w:t>
      </w:r>
      <w:r w:rsidRPr="00C7505C">
        <w:rPr>
          <w:rFonts w:ascii="Trebuchet MS" w:eastAsia="Calibri" w:hAnsi="Trebuchet MS" w:cs="Arial"/>
          <w:lang w:val="es-ES"/>
        </w:rPr>
        <w:t>.</w:t>
      </w:r>
      <w:r w:rsidR="00D07B76">
        <w:rPr>
          <w:rFonts w:ascii="Trebuchet MS" w:eastAsia="Calibri" w:hAnsi="Trebuchet MS" w:cs="Arial"/>
          <w:b/>
          <w:lang w:val="es-ES"/>
        </w:rPr>
        <w:t xml:space="preserve"> Se </w:t>
      </w:r>
      <w:r w:rsidR="00B955EF">
        <w:rPr>
          <w:rFonts w:ascii="Trebuchet MS" w:eastAsia="Calibri" w:hAnsi="Trebuchet MS" w:cs="Arial"/>
          <w:color w:val="000000"/>
          <w:lang w:val="es-ES"/>
        </w:rPr>
        <w:t>amplió el plazo a setenta y dos horas</w:t>
      </w:r>
      <w:r w:rsidR="007064E5">
        <w:rPr>
          <w:rFonts w:ascii="Trebuchet MS" w:eastAsia="Calibri" w:hAnsi="Trebuchet MS" w:cs="Arial"/>
          <w:color w:val="000000"/>
          <w:lang w:val="es-ES"/>
        </w:rPr>
        <w:t xml:space="preserve"> para resolver sobre la admisión o desechamiento </w:t>
      </w:r>
      <w:r w:rsidR="007D219A">
        <w:rPr>
          <w:rFonts w:ascii="Trebuchet MS" w:eastAsia="Calibri" w:hAnsi="Trebuchet MS" w:cs="Arial"/>
          <w:color w:val="000000"/>
          <w:lang w:val="es-ES"/>
        </w:rPr>
        <w:t>de la denuncia; además se ordenaron</w:t>
      </w:r>
      <w:r w:rsidR="00AD21D0">
        <w:rPr>
          <w:rFonts w:ascii="Trebuchet MS" w:eastAsia="Calibri" w:hAnsi="Trebuchet MS" w:cs="Arial"/>
          <w:color w:val="000000"/>
          <w:lang w:val="es-ES"/>
        </w:rPr>
        <w:t xml:space="preserve"> diligencias de verificación sobre </w:t>
      </w:r>
      <w:r w:rsidR="004005E4">
        <w:rPr>
          <w:rFonts w:ascii="Trebuchet MS" w:eastAsia="Calibri" w:hAnsi="Trebuchet MS" w:cs="Arial"/>
          <w:color w:val="000000"/>
          <w:lang w:val="es-ES"/>
        </w:rPr>
        <w:t xml:space="preserve">la existencia y contenido de la </w:t>
      </w:r>
      <w:r w:rsidR="00225ECA">
        <w:rPr>
          <w:rFonts w:ascii="Trebuchet MS" w:eastAsia="Calibri" w:hAnsi="Trebuchet MS" w:cs="Arial"/>
          <w:color w:val="000000"/>
          <w:lang w:val="es-ES"/>
        </w:rPr>
        <w:t>página</w:t>
      </w:r>
      <w:r w:rsidR="00D07B76">
        <w:rPr>
          <w:rFonts w:ascii="Trebuchet MS" w:eastAsia="Calibri" w:hAnsi="Trebuchet MS" w:cs="Arial"/>
          <w:color w:val="000000"/>
          <w:lang w:val="es-ES"/>
        </w:rPr>
        <w:t xml:space="preserve"> web de Facebook y el link que señala</w:t>
      </w:r>
      <w:r w:rsidR="00AD21D0">
        <w:rPr>
          <w:rFonts w:ascii="Trebuchet MS" w:eastAsia="Calibri" w:hAnsi="Trebuchet MS" w:cs="Arial"/>
          <w:color w:val="000000"/>
          <w:lang w:val="es-ES"/>
        </w:rPr>
        <w:t xml:space="preserve"> en </w:t>
      </w:r>
      <w:r w:rsidR="004005E4">
        <w:rPr>
          <w:rFonts w:ascii="Trebuchet MS" w:eastAsia="Calibri" w:hAnsi="Trebuchet MS" w:cs="Arial"/>
          <w:color w:val="000000"/>
          <w:lang w:val="es-ES"/>
        </w:rPr>
        <w:t>la denuncia.</w:t>
      </w:r>
    </w:p>
    <w:p w14:paraId="3803D763" w14:textId="77777777" w:rsidR="00D07B76" w:rsidRPr="00D07B76" w:rsidRDefault="00D07B76" w:rsidP="000076FC">
      <w:pPr>
        <w:spacing w:line="276" w:lineRule="auto"/>
        <w:jc w:val="both"/>
        <w:rPr>
          <w:rFonts w:ascii="Trebuchet MS" w:eastAsia="Calibri" w:hAnsi="Trebuchet MS" w:cs="Arial"/>
          <w:b/>
          <w:lang w:val="es-ES"/>
        </w:rPr>
      </w:pPr>
    </w:p>
    <w:p w14:paraId="47C4ADDF" w14:textId="36A16FD1" w:rsidR="000076FC" w:rsidRDefault="00225ECA"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225ECA">
        <w:rPr>
          <w:rFonts w:ascii="Trebuchet MS" w:eastAsia="Calibri" w:hAnsi="Trebuchet MS" w:cs="Arial"/>
          <w:lang w:val="es-ES"/>
        </w:rPr>
        <w:t xml:space="preserve">El </w:t>
      </w:r>
      <w:r w:rsidRPr="00225ECA">
        <w:rPr>
          <w:rFonts w:ascii="Trebuchet MS" w:eastAsia="Calibri" w:hAnsi="Trebuchet MS" w:cs="Arial"/>
          <w:lang w:val="es-ES"/>
        </w:rPr>
        <w:t>cuatro</w:t>
      </w:r>
      <w:r w:rsidR="005709CE">
        <w:rPr>
          <w:rFonts w:ascii="Trebuchet MS" w:eastAsia="Calibri" w:hAnsi="Trebuchet MS" w:cs="Arial"/>
          <w:lang w:val="es-ES"/>
        </w:rPr>
        <w:t xml:space="preserve"> de </w:t>
      </w:r>
      <w:r w:rsidR="001344DA">
        <w:rPr>
          <w:rFonts w:ascii="Trebuchet MS" w:eastAsia="Calibri" w:hAnsi="Trebuchet MS" w:cs="Arial"/>
          <w:lang w:val="es-ES"/>
        </w:rPr>
        <w:t>mayo</w:t>
      </w:r>
      <w:r w:rsidR="000076FC" w:rsidRPr="00C7505C">
        <w:rPr>
          <w:rFonts w:ascii="Trebuchet MS" w:eastAsia="Calibri" w:hAnsi="Trebuchet MS" w:cs="Arial"/>
          <w:lang w:val="es-ES"/>
        </w:rPr>
        <w:t xml:space="preserve"> </w:t>
      </w:r>
      <w:r w:rsidR="00FE20B3">
        <w:rPr>
          <w:rFonts w:ascii="Trebuchet MS" w:eastAsia="Calibri" w:hAnsi="Trebuchet MS" w:cs="Arial"/>
          <w:lang w:val="es-ES"/>
        </w:rPr>
        <w:t>dio inicio</w:t>
      </w:r>
      <w:r w:rsidR="000076FC" w:rsidRPr="00C7505C">
        <w:rPr>
          <w:rFonts w:ascii="Trebuchet MS" w:eastAsia="Calibri" w:hAnsi="Trebuchet MS" w:cs="Arial"/>
          <w:lang w:val="es-ES"/>
        </w:rPr>
        <w:t xml:space="preserve"> el acta circunstanciada</w:t>
      </w:r>
      <w:r w:rsidR="007D219A">
        <w:rPr>
          <w:rFonts w:ascii="Trebuchet MS" w:eastAsia="Calibri" w:hAnsi="Trebuchet MS" w:cs="Arial"/>
          <w:lang w:val="es-ES"/>
        </w:rPr>
        <w:t>, identificada con l</w:t>
      </w:r>
      <w:r>
        <w:rPr>
          <w:rFonts w:ascii="Trebuchet MS" w:eastAsia="Calibri" w:hAnsi="Trebuchet MS" w:cs="Arial"/>
          <w:lang w:val="es-ES"/>
        </w:rPr>
        <w:t>a clave alfanumérica IEPC-OE/191</w:t>
      </w:r>
      <w:r w:rsidR="007D219A">
        <w:rPr>
          <w:rFonts w:ascii="Trebuchet MS" w:eastAsia="Calibri" w:hAnsi="Trebuchet MS" w:cs="Arial"/>
          <w:lang w:val="es-ES"/>
        </w:rPr>
        <w:t>/2021,</w:t>
      </w:r>
      <w:r w:rsidR="00076D14">
        <w:rPr>
          <w:rFonts w:ascii="Trebuchet MS" w:eastAsia="Calibri" w:hAnsi="Trebuchet MS" w:cs="Arial"/>
          <w:lang w:val="es-ES"/>
        </w:rPr>
        <w:t xml:space="preserve"> </w:t>
      </w:r>
      <w:r w:rsidR="00971D53">
        <w:rPr>
          <w:rFonts w:ascii="Trebuchet MS" w:eastAsia="Calibri" w:hAnsi="Trebuchet MS" w:cs="Arial"/>
          <w:lang w:val="es-ES"/>
        </w:rPr>
        <w:t>diligencia que finalizó el mismo día</w:t>
      </w:r>
      <w:r w:rsidR="005709CE">
        <w:rPr>
          <w:rFonts w:ascii="Trebuchet MS" w:eastAsia="Calibri" w:hAnsi="Trebuchet MS" w:cs="Arial"/>
          <w:lang w:val="es-ES"/>
        </w:rPr>
        <w:t>,</w:t>
      </w:r>
      <w:r w:rsidR="000076FC" w:rsidRPr="00C7505C">
        <w:rPr>
          <w:rFonts w:ascii="Trebuchet MS" w:eastAsia="Calibri" w:hAnsi="Trebuchet MS" w:cs="Arial"/>
          <w:lang w:val="es-ES"/>
        </w:rPr>
        <w:t xml:space="preserve"> mediante la cual personal de la </w:t>
      </w:r>
      <w:r w:rsidR="00721BA3">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721BA3">
        <w:rPr>
          <w:rFonts w:ascii="Trebuchet MS" w:eastAsia="Calibri" w:hAnsi="Trebuchet MS" w:cs="Arial"/>
          <w:lang w:val="es-ES"/>
        </w:rPr>
        <w:t>E</w:t>
      </w:r>
      <w:r w:rsidR="000076FC" w:rsidRPr="00C7505C">
        <w:rPr>
          <w:rFonts w:ascii="Trebuchet MS" w:eastAsia="Calibri" w:hAnsi="Trebuchet MS" w:cs="Arial"/>
          <w:lang w:val="es-ES"/>
        </w:rPr>
        <w:t xml:space="preserve">lectoral debidamente investido de fe pública electoral y legalmente facultado para el ejercicio de dicha función, verificó la existencia y contenido de </w:t>
      </w:r>
      <w:r w:rsidR="00076D14">
        <w:rPr>
          <w:rFonts w:ascii="Trebuchet MS" w:eastAsia="Calibri" w:hAnsi="Trebuchet MS" w:cs="Arial"/>
          <w:lang w:val="es-ES"/>
        </w:rPr>
        <w:t>la barda</w:t>
      </w:r>
      <w:r w:rsidR="00D24EBB" w:rsidRPr="00C7505C">
        <w:rPr>
          <w:rFonts w:ascii="Trebuchet MS" w:eastAsia="Calibri" w:hAnsi="Trebuchet MS" w:cs="Arial"/>
          <w:lang w:val="es-ES"/>
        </w:rPr>
        <w:t xml:space="preserve"> </w:t>
      </w:r>
      <w:r w:rsidR="000076FC" w:rsidRPr="00C7505C">
        <w:rPr>
          <w:rFonts w:ascii="Trebuchet MS" w:eastAsia="Calibri" w:hAnsi="Trebuchet MS" w:cs="Arial"/>
          <w:lang w:val="es-ES"/>
        </w:rPr>
        <w:t>referida en el escrito de denuncia.</w:t>
      </w:r>
    </w:p>
    <w:p w14:paraId="622FD9B1" w14:textId="77777777" w:rsidR="00DF60BA" w:rsidRDefault="00DF60BA" w:rsidP="000076FC">
      <w:pPr>
        <w:spacing w:line="276" w:lineRule="auto"/>
        <w:jc w:val="both"/>
        <w:rPr>
          <w:rFonts w:ascii="Trebuchet MS" w:eastAsia="Calibri" w:hAnsi="Trebuchet MS" w:cs="Arial"/>
          <w:lang w:val="es-ES"/>
        </w:rPr>
      </w:pPr>
    </w:p>
    <w:p w14:paraId="60BF3656" w14:textId="1B176C42" w:rsidR="00DF60BA" w:rsidRDefault="00DF60BA" w:rsidP="000076FC">
      <w:pPr>
        <w:spacing w:line="276" w:lineRule="auto"/>
        <w:jc w:val="both"/>
        <w:rPr>
          <w:rFonts w:ascii="Trebuchet MS" w:eastAsia="Calibri" w:hAnsi="Trebuchet MS" w:cs="Arial"/>
          <w:lang w:val="es-ES"/>
        </w:rPr>
      </w:pPr>
      <w:r w:rsidRPr="004B7FB2">
        <w:rPr>
          <w:rFonts w:ascii="Trebuchet MS" w:eastAsia="Calibri" w:hAnsi="Trebuchet MS" w:cs="Arial"/>
          <w:b/>
          <w:lang w:val="es-ES"/>
        </w:rPr>
        <w:lastRenderedPageBreak/>
        <w:t>4.</w:t>
      </w:r>
      <w:r w:rsidR="0082334A">
        <w:rPr>
          <w:rFonts w:ascii="Trebuchet MS" w:eastAsia="Calibri" w:hAnsi="Trebuchet MS" w:cs="Arial"/>
          <w:b/>
          <w:lang w:val="es-ES"/>
        </w:rPr>
        <w:t xml:space="preserve"> </w:t>
      </w:r>
      <w:r w:rsidRPr="004B7FB2">
        <w:rPr>
          <w:rFonts w:ascii="Trebuchet MS" w:eastAsia="Calibri" w:hAnsi="Trebuchet MS" w:cs="Arial"/>
          <w:b/>
          <w:lang w:val="es-ES"/>
        </w:rPr>
        <w:t>Acuerdo de requerimiento</w:t>
      </w:r>
      <w:r w:rsidRPr="004B7FB2">
        <w:rPr>
          <w:rFonts w:ascii="Trebuchet MS" w:eastAsia="Calibri" w:hAnsi="Trebuchet MS" w:cs="Arial"/>
          <w:lang w:val="es-ES"/>
        </w:rPr>
        <w:t xml:space="preserve">.- El siete y el once de mayo de mayo, la </w:t>
      </w:r>
      <w:r w:rsidRPr="004B7FB2">
        <w:rPr>
          <w:rFonts w:ascii="Trebuchet MS" w:hAnsi="Trebuchet MS" w:cs="Arial"/>
          <w:lang w:val="es-ES"/>
        </w:rPr>
        <w:t>Secretaría Ejecutiva</w:t>
      </w:r>
      <w:r w:rsidRPr="004B7FB2">
        <w:rPr>
          <w:rStyle w:val="Refdenotaalpie"/>
          <w:rFonts w:ascii="Trebuchet MS" w:hAnsi="Trebuchet MS"/>
          <w:lang w:val="es-ES"/>
        </w:rPr>
        <w:footnoteReference w:id="3"/>
      </w:r>
      <w:r w:rsidRPr="004B7FB2">
        <w:rPr>
          <w:rFonts w:ascii="Trebuchet MS" w:hAnsi="Trebuchet MS" w:cs="Arial"/>
          <w:lang w:val="es-ES"/>
        </w:rPr>
        <w:t xml:space="preserve"> </w:t>
      </w:r>
      <w:r w:rsidRPr="004B7FB2">
        <w:rPr>
          <w:rFonts w:ascii="Trebuchet MS" w:eastAsia="Calibri" w:hAnsi="Trebuchet MS" w:cs="Arial"/>
          <w:lang w:val="es-ES"/>
        </w:rPr>
        <w:t xml:space="preserve">del Instituto dictó </w:t>
      </w:r>
      <w:r w:rsidR="00736DD1" w:rsidRPr="004B7FB2">
        <w:rPr>
          <w:rFonts w:ascii="Trebuchet MS" w:eastAsia="Calibri" w:hAnsi="Trebuchet MS" w:cs="Arial"/>
          <w:lang w:val="es-ES"/>
        </w:rPr>
        <w:t xml:space="preserve">sendos </w:t>
      </w:r>
      <w:r w:rsidR="004B7FB2" w:rsidRPr="004B7FB2">
        <w:rPr>
          <w:rFonts w:ascii="Trebuchet MS" w:eastAsia="Calibri" w:hAnsi="Trebuchet MS" w:cs="Arial"/>
          <w:lang w:val="es-ES"/>
        </w:rPr>
        <w:t>acuerdos en los</w:t>
      </w:r>
      <w:r w:rsidRPr="004B7FB2">
        <w:rPr>
          <w:rFonts w:ascii="Trebuchet MS" w:eastAsia="Calibri" w:hAnsi="Trebuchet MS" w:cs="Arial"/>
          <w:lang w:val="es-ES"/>
        </w:rPr>
        <w:t xml:space="preserve"> que ordenó en primer lugar requerir al denunciante para </w:t>
      </w:r>
      <w:r w:rsidR="00954D02" w:rsidRPr="004B7FB2">
        <w:rPr>
          <w:rFonts w:ascii="Trebuchet MS" w:eastAsia="Calibri" w:hAnsi="Trebuchet MS" w:cs="Arial"/>
          <w:lang w:val="es-ES"/>
        </w:rPr>
        <w:t xml:space="preserve">la </w:t>
      </w:r>
      <w:r w:rsidRPr="004B7FB2">
        <w:rPr>
          <w:rFonts w:ascii="Trebuchet MS" w:eastAsia="Calibri" w:hAnsi="Trebuchet MS" w:cs="Arial"/>
          <w:lang w:val="es-ES"/>
        </w:rPr>
        <w:t>aclaración de su escrito de denuncia, así también ordenó requerir a la Secretaria de Salud Jalisco y a</w:t>
      </w:r>
      <w:r w:rsidR="002E03BE" w:rsidRPr="004B7FB2">
        <w:rPr>
          <w:rFonts w:ascii="Trebuchet MS" w:eastAsia="Calibri" w:hAnsi="Trebuchet MS" w:cs="Arial"/>
          <w:lang w:val="es-ES"/>
        </w:rPr>
        <w:t>l</w:t>
      </w:r>
      <w:r w:rsidRPr="004B7FB2">
        <w:rPr>
          <w:rFonts w:ascii="Trebuchet MS" w:eastAsia="Calibri" w:hAnsi="Trebuchet MS" w:cs="Arial"/>
          <w:lang w:val="es-ES"/>
        </w:rPr>
        <w:t xml:space="preserve"> Organismo Público Descentralizado Servicios de Salud Jalisco, para que </w:t>
      </w:r>
      <w:r w:rsidR="00FB3EBC" w:rsidRPr="004B7FB2">
        <w:rPr>
          <w:rFonts w:ascii="Trebuchet MS" w:eastAsia="Calibri" w:hAnsi="Trebuchet MS" w:cs="Arial"/>
          <w:lang w:val="es-ES"/>
        </w:rPr>
        <w:t>informara sobre los periodos en que ha laborado el denunciado en el Centro de Salud de San Miguel el Alto, Jalisco.</w:t>
      </w:r>
    </w:p>
    <w:p w14:paraId="40958FA0" w14:textId="77777777" w:rsidR="004B7FB2" w:rsidRDefault="004B7FB2" w:rsidP="000076FC">
      <w:pPr>
        <w:spacing w:line="276" w:lineRule="auto"/>
        <w:jc w:val="both"/>
        <w:rPr>
          <w:rFonts w:ascii="Trebuchet MS" w:eastAsia="Calibri" w:hAnsi="Trebuchet MS" w:cs="Arial"/>
          <w:lang w:val="es-ES"/>
        </w:rPr>
      </w:pPr>
    </w:p>
    <w:p w14:paraId="44B3C11F" w14:textId="2F43DA11" w:rsidR="004B7FB2" w:rsidRPr="004B7FB2" w:rsidRDefault="004B7FB2" w:rsidP="000076FC">
      <w:pPr>
        <w:spacing w:line="276" w:lineRule="auto"/>
        <w:jc w:val="both"/>
        <w:rPr>
          <w:rFonts w:ascii="Trebuchet MS" w:eastAsia="Calibri" w:hAnsi="Trebuchet MS" w:cs="Arial"/>
          <w:b/>
          <w:color w:val="000000"/>
          <w:lang w:val="es-ES"/>
        </w:rPr>
      </w:pPr>
      <w:r w:rsidRPr="004B7FB2">
        <w:rPr>
          <w:rFonts w:ascii="Trebuchet MS" w:eastAsia="Calibri" w:hAnsi="Trebuchet MS" w:cs="Arial"/>
          <w:b/>
          <w:lang w:val="es-ES"/>
        </w:rPr>
        <w:t>5. Contestación de requerimientos.</w:t>
      </w:r>
      <w:r w:rsidRPr="004B7FB2">
        <w:rPr>
          <w:rFonts w:ascii="Trebuchet MS" w:eastAsia="Calibri" w:hAnsi="Trebuchet MS" w:cs="Arial"/>
          <w:lang w:val="es-ES"/>
        </w:rPr>
        <w:t xml:space="preserve"> El dieciocho de mayo del año en curso, se recibi</w:t>
      </w:r>
      <w:r>
        <w:rPr>
          <w:rFonts w:ascii="Trebuchet MS" w:eastAsia="Calibri" w:hAnsi="Trebuchet MS" w:cs="Arial"/>
          <w:lang w:val="es-ES"/>
        </w:rPr>
        <w:t xml:space="preserve">ó la respuesta al último de los requerimientos formulados por la Secretaría. </w:t>
      </w:r>
    </w:p>
    <w:p w14:paraId="57BED95C" w14:textId="77777777" w:rsidR="007D219A" w:rsidRDefault="007D219A" w:rsidP="000076FC">
      <w:pPr>
        <w:spacing w:line="276" w:lineRule="auto"/>
        <w:jc w:val="both"/>
        <w:rPr>
          <w:rFonts w:ascii="Trebuchet MS" w:eastAsia="Calibri" w:hAnsi="Trebuchet MS" w:cs="Arial"/>
          <w:b/>
          <w:lang w:val="es-ES"/>
        </w:rPr>
      </w:pPr>
    </w:p>
    <w:p w14:paraId="4FA58E70" w14:textId="703BE20D" w:rsidR="000076FC" w:rsidRPr="00AD21D0" w:rsidRDefault="0082334A" w:rsidP="000076FC">
      <w:pPr>
        <w:spacing w:line="276" w:lineRule="auto"/>
        <w:jc w:val="both"/>
        <w:rPr>
          <w:rFonts w:ascii="Trebuchet MS" w:eastAsia="Calibri" w:hAnsi="Trebuchet MS" w:cs="Arial"/>
          <w:b/>
          <w:lang w:val="es-ES"/>
        </w:rPr>
      </w:pPr>
      <w:r>
        <w:rPr>
          <w:rFonts w:ascii="Trebuchet MS" w:eastAsia="Calibri" w:hAnsi="Trebuchet MS" w:cs="Arial"/>
          <w:b/>
          <w:lang w:val="es-ES"/>
        </w:rPr>
        <w:t>6</w:t>
      </w:r>
      <w:r w:rsidR="0058008E">
        <w:rPr>
          <w:rFonts w:ascii="Trebuchet MS" w:eastAsia="Calibri" w:hAnsi="Trebuchet MS" w:cs="Arial"/>
          <w:b/>
          <w:lang w:val="es-ES"/>
        </w:rPr>
        <w:t xml:space="preserve">. </w:t>
      </w:r>
      <w:r w:rsidR="000076FC" w:rsidRPr="00C7505C">
        <w:rPr>
          <w:rFonts w:ascii="Trebuchet MS" w:eastAsia="Calibri" w:hAnsi="Trebuchet MS" w:cs="Arial"/>
          <w:b/>
          <w:lang w:val="es-ES"/>
        </w:rPr>
        <w:t>Acuerdo de admisión a trámite.</w:t>
      </w:r>
      <w:r w:rsidR="000076FC" w:rsidRPr="00C7505C">
        <w:rPr>
          <w:rFonts w:ascii="Trebuchet MS" w:eastAsia="Calibri" w:hAnsi="Trebuchet MS" w:cs="Arial"/>
          <w:lang w:val="es-ES"/>
        </w:rPr>
        <w:t xml:space="preserve"> El </w:t>
      </w:r>
      <w:r w:rsidR="00736DD1">
        <w:rPr>
          <w:rFonts w:ascii="Trebuchet MS" w:eastAsia="Calibri" w:hAnsi="Trebuchet MS" w:cs="Arial"/>
          <w:lang w:val="es-ES"/>
        </w:rPr>
        <w:t>diecinueve</w:t>
      </w:r>
      <w:r w:rsidR="00FE20B3">
        <w:rPr>
          <w:rFonts w:ascii="Trebuchet MS" w:eastAsia="Calibri" w:hAnsi="Trebuchet MS" w:cs="Arial"/>
          <w:lang w:val="es-ES"/>
        </w:rPr>
        <w:t xml:space="preserve"> </w:t>
      </w:r>
      <w:r w:rsidR="00076D14">
        <w:rPr>
          <w:rFonts w:ascii="Trebuchet MS" w:eastAsia="Calibri" w:hAnsi="Trebuchet MS" w:cs="Arial"/>
          <w:lang w:val="es-ES"/>
        </w:rPr>
        <w:t>de mayo</w:t>
      </w:r>
      <w:r w:rsidR="00C06275">
        <w:rPr>
          <w:rFonts w:ascii="Trebuchet MS" w:eastAsia="Calibri" w:hAnsi="Trebuchet MS" w:cs="Arial"/>
          <w:lang w:val="es-ES"/>
        </w:rPr>
        <w:t xml:space="preserve"> de dos mil veintiuno</w:t>
      </w:r>
      <w:r w:rsidR="000076FC" w:rsidRPr="00C7505C">
        <w:rPr>
          <w:rFonts w:ascii="Trebuchet MS" w:eastAsia="Calibri" w:hAnsi="Trebuchet MS" w:cs="Arial"/>
          <w:lang w:val="es-ES"/>
        </w:rPr>
        <w:t xml:space="preserve">, la autoridad instructora dictó el acuerdo </w:t>
      </w:r>
      <w:r w:rsidR="00AD21D0">
        <w:rPr>
          <w:rFonts w:ascii="Trebuchet MS" w:eastAsia="Calibri" w:hAnsi="Trebuchet MS" w:cs="Arial"/>
          <w:lang w:val="es-ES"/>
        </w:rPr>
        <w:t>mediante el cual s</w:t>
      </w:r>
      <w:r w:rsidR="0058008E">
        <w:rPr>
          <w:rFonts w:ascii="Trebuchet MS" w:eastAsia="Calibri" w:hAnsi="Trebuchet MS" w:cs="Arial"/>
          <w:lang w:val="es-ES"/>
        </w:rPr>
        <w:t>e admitió a trámite la denuncia, además se señaló fecha a efecto de que tuviera verificativo la audiencia de desahogo de pruebas y alegatos, ordenán</w:t>
      </w:r>
      <w:r w:rsidR="00C06275">
        <w:rPr>
          <w:rFonts w:ascii="Trebuchet MS" w:eastAsia="Calibri" w:hAnsi="Trebuchet MS" w:cs="Arial"/>
          <w:lang w:val="es-ES"/>
        </w:rPr>
        <w:t>dose en consecuencia emplazar a los</w:t>
      </w:r>
      <w:r w:rsidR="00271BF9">
        <w:rPr>
          <w:rFonts w:ascii="Trebuchet MS" w:eastAsia="Calibri" w:hAnsi="Trebuchet MS" w:cs="Arial"/>
          <w:lang w:val="es-ES"/>
        </w:rPr>
        <w:t xml:space="preserve"> denunciado</w:t>
      </w:r>
      <w:r w:rsidR="00C06275">
        <w:rPr>
          <w:rFonts w:ascii="Trebuchet MS" w:eastAsia="Calibri" w:hAnsi="Trebuchet MS" w:cs="Arial"/>
          <w:lang w:val="es-ES"/>
        </w:rPr>
        <w:t>s</w:t>
      </w:r>
      <w:r w:rsidR="0058008E">
        <w:rPr>
          <w:rFonts w:ascii="Trebuchet MS" w:eastAsia="Calibri" w:hAnsi="Trebuchet MS" w:cs="Arial"/>
          <w:lang w:val="es-ES"/>
        </w:rPr>
        <w:t>, con copia de las actuaciones.</w:t>
      </w:r>
    </w:p>
    <w:p w14:paraId="1D564DBC" w14:textId="77777777" w:rsidR="000076FC" w:rsidRPr="00C7505C" w:rsidRDefault="000076FC" w:rsidP="000076FC">
      <w:pPr>
        <w:spacing w:line="276" w:lineRule="auto"/>
        <w:jc w:val="both"/>
        <w:rPr>
          <w:rFonts w:ascii="Trebuchet MS" w:eastAsia="Calibri" w:hAnsi="Trebuchet MS" w:cs="Arial"/>
          <w:lang w:val="es-ES"/>
        </w:rPr>
      </w:pPr>
    </w:p>
    <w:p w14:paraId="12F0E01E" w14:textId="54E14EEE" w:rsidR="00D24EBB" w:rsidRPr="00C7505C" w:rsidRDefault="0082334A"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7</w:t>
      </w:r>
      <w:r w:rsidR="0058008E">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Pr>
          <w:rFonts w:ascii="Trebuchet MS" w:hAnsi="Trebuchet MS" w:cs="Arial"/>
          <w:b/>
          <w:sz w:val="24"/>
          <w:szCs w:val="24"/>
          <w:lang w:val="es-ES"/>
        </w:rPr>
        <w:t xml:space="preserve">memorándum </w:t>
      </w:r>
      <w:r w:rsidR="00DF1068">
        <w:rPr>
          <w:rFonts w:ascii="Trebuchet MS" w:hAnsi="Trebuchet MS" w:cs="Arial"/>
          <w:b/>
          <w:sz w:val="24"/>
          <w:szCs w:val="24"/>
          <w:lang w:val="es-ES"/>
        </w:rPr>
        <w:t>153</w:t>
      </w:r>
      <w:r w:rsidR="00D24EBB" w:rsidRPr="00C7505C">
        <w:rPr>
          <w:rFonts w:ascii="Trebuchet MS" w:hAnsi="Trebuchet MS" w:cs="Arial"/>
          <w:b/>
          <w:sz w:val="24"/>
          <w:szCs w:val="24"/>
          <w:lang w:val="es-ES"/>
        </w:rPr>
        <w:t>/2021</w:t>
      </w:r>
      <w:r w:rsidR="00D24EBB" w:rsidRPr="00C7505C">
        <w:rPr>
          <w:rFonts w:ascii="Trebuchet MS" w:hAnsi="Trebuchet MS" w:cs="Arial"/>
          <w:sz w:val="24"/>
          <w:szCs w:val="24"/>
          <w:lang w:val="es-ES"/>
        </w:rPr>
        <w:t xml:space="preserve"> notificado el </w:t>
      </w:r>
      <w:r>
        <w:rPr>
          <w:rFonts w:ascii="Trebuchet MS" w:hAnsi="Trebuchet MS" w:cs="Arial"/>
          <w:sz w:val="24"/>
          <w:szCs w:val="24"/>
          <w:lang w:val="es-ES"/>
        </w:rPr>
        <w:t>21</w:t>
      </w:r>
      <w:r w:rsidR="00B3165A">
        <w:rPr>
          <w:rFonts w:ascii="Trebuchet MS" w:hAnsi="Trebuchet MS" w:cs="Arial"/>
          <w:sz w:val="24"/>
          <w:szCs w:val="24"/>
          <w:lang w:val="es-ES"/>
        </w:rPr>
        <w:t xml:space="preserve"> </w:t>
      </w:r>
      <w:r w:rsidR="009D169C">
        <w:rPr>
          <w:rFonts w:ascii="Trebuchet MS" w:hAnsi="Trebuchet MS" w:cs="Arial"/>
          <w:sz w:val="24"/>
          <w:szCs w:val="24"/>
          <w:lang w:val="es-ES"/>
        </w:rPr>
        <w:t>de mayo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A27FCA" w:rsidRPr="00C7505C">
        <w:rPr>
          <w:rFonts w:ascii="Trebuchet MS" w:hAnsi="Trebuchet MS" w:cs="Arial"/>
          <w:sz w:val="24"/>
          <w:szCs w:val="24"/>
          <w:lang w:val="es-ES"/>
        </w:rPr>
        <w:t>Procedimiento Administrativo Sancionador Especial</w:t>
      </w:r>
      <w:r w:rsidR="00D24EBB" w:rsidRPr="00C7505C">
        <w:rPr>
          <w:rFonts w:ascii="Trebuchet MS" w:hAnsi="Trebuchet MS" w:cs="Arial"/>
          <w:sz w:val="24"/>
          <w:szCs w:val="24"/>
          <w:lang w:val="es-ES"/>
        </w:rPr>
        <w:t xml:space="preserve"> identificado con el </w:t>
      </w:r>
      <w:r w:rsidR="009D169C">
        <w:rPr>
          <w:rFonts w:ascii="Trebuchet MS" w:hAnsi="Trebuchet MS" w:cs="Arial"/>
          <w:sz w:val="24"/>
          <w:szCs w:val="24"/>
          <w:lang w:val="es-ES"/>
        </w:rPr>
        <w:t>nú</w:t>
      </w:r>
      <w:r w:rsidR="00507B5B">
        <w:rPr>
          <w:rFonts w:ascii="Trebuchet MS" w:hAnsi="Trebuchet MS" w:cs="Arial"/>
          <w:sz w:val="24"/>
          <w:szCs w:val="24"/>
          <w:lang w:val="es-ES"/>
        </w:rPr>
        <w:t>mero de expediente PSE-QUEJA-179</w:t>
      </w:r>
      <w:r w:rsidR="00D24EBB" w:rsidRPr="00C7505C">
        <w:rPr>
          <w:rFonts w:ascii="Trebuchet MS" w:hAnsi="Trebuchet MS" w:cs="Arial"/>
          <w:sz w:val="24"/>
          <w:szCs w:val="24"/>
          <w:lang w:val="es-ES"/>
        </w:rPr>
        <w:t>/2021 a efecto de que es</w:t>
      </w:r>
      <w:r w:rsidR="002A7D3B">
        <w:rPr>
          <w:rFonts w:ascii="Trebuchet MS" w:hAnsi="Trebuchet MS" w:cs="Arial"/>
          <w:sz w:val="24"/>
          <w:szCs w:val="24"/>
          <w:lang w:val="es-ES"/>
        </w:rPr>
        <w:t>t</w:t>
      </w:r>
      <w:r w:rsidR="00D24EBB" w:rsidRPr="00C7505C">
        <w:rPr>
          <w:rFonts w:ascii="Trebuchet MS" w:hAnsi="Trebuchet MS" w:cs="Arial"/>
          <w:sz w:val="24"/>
          <w:szCs w:val="24"/>
          <w:lang w:val="es-ES"/>
        </w:rPr>
        <w:t>e órgano colegiado determinara lo conducente sobre la adopción de</w:t>
      </w:r>
      <w:r w:rsidR="002A7D3B">
        <w:rPr>
          <w:rFonts w:ascii="Trebuchet MS" w:hAnsi="Trebuchet MS" w:cs="Arial"/>
          <w:sz w:val="24"/>
          <w:szCs w:val="24"/>
          <w:lang w:val="es-ES"/>
        </w:rPr>
        <w:t xml:space="preserve"> las medidas solicitadas por la denunciante</w:t>
      </w:r>
      <w:r w:rsidR="00D24EBB" w:rsidRPr="00C7505C">
        <w:rPr>
          <w:rFonts w:ascii="Trebuchet MS" w:hAnsi="Trebuchet MS" w:cs="Arial"/>
          <w:sz w:val="24"/>
          <w:szCs w:val="24"/>
          <w:lang w:val="es-ES"/>
        </w:rPr>
        <w:t>.</w:t>
      </w:r>
    </w:p>
    <w:p w14:paraId="3DD2A8EE" w14:textId="77777777" w:rsidR="000076FC" w:rsidRPr="00C7505C" w:rsidRDefault="000076FC" w:rsidP="00D24EBB">
      <w:pPr>
        <w:spacing w:line="276" w:lineRule="auto"/>
        <w:jc w:val="both"/>
        <w:rPr>
          <w:rFonts w:ascii="Trebuchet MS" w:hAnsi="Trebuchet MS" w:cs="Arial"/>
          <w:lang w:val="es-ES"/>
        </w:rPr>
      </w:pPr>
    </w:p>
    <w:p w14:paraId="55A7779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14A4DB57" w14:textId="77777777" w:rsidR="000076FC" w:rsidRPr="00C7505C" w:rsidRDefault="000076FC" w:rsidP="000076FC">
      <w:pPr>
        <w:spacing w:line="276" w:lineRule="auto"/>
        <w:jc w:val="both"/>
        <w:rPr>
          <w:rFonts w:ascii="Trebuchet MS" w:hAnsi="Trebuchet MS" w:cs="Arial"/>
          <w:lang w:val="es-ES" w:eastAsia="es-ES"/>
        </w:rPr>
      </w:pPr>
    </w:p>
    <w:p w14:paraId="137F6483"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w:t>
      </w:r>
      <w:r w:rsidRPr="00C7505C">
        <w:rPr>
          <w:rFonts w:ascii="Trebuchet MS" w:hAnsi="Trebuchet MS" w:cs="Arial"/>
          <w:lang w:val="es-ES" w:eastAsia="es-ES"/>
        </w:rPr>
        <w:lastRenderedPageBreak/>
        <w:t xml:space="preserve">del Reglamento de Quejas y Denuncias del Instituto Electoral y de Participación Ciudadana del Estado de Jalisco. </w:t>
      </w:r>
    </w:p>
    <w:p w14:paraId="193FA925" w14:textId="77777777" w:rsidR="000076FC" w:rsidRPr="00C7505C" w:rsidRDefault="000076FC" w:rsidP="000076FC">
      <w:pPr>
        <w:spacing w:line="276" w:lineRule="auto"/>
        <w:jc w:val="both"/>
        <w:rPr>
          <w:rFonts w:ascii="Trebuchet MS" w:hAnsi="Trebuchet MS" w:cs="Arial"/>
          <w:b/>
          <w:lang w:val="es-ES" w:eastAsia="es-ES"/>
        </w:rPr>
      </w:pPr>
    </w:p>
    <w:p w14:paraId="3A48A2B8" w14:textId="3763B497" w:rsidR="00FE6F5E" w:rsidRPr="0006566C" w:rsidRDefault="000076FC" w:rsidP="0006566C">
      <w:pPr>
        <w:spacing w:line="276" w:lineRule="auto"/>
        <w:jc w:val="both"/>
        <w:rPr>
          <w:rFonts w:ascii="Trebuchet MS" w:eastAsia="Calibri"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507B5B">
        <w:rPr>
          <w:rFonts w:ascii="Trebuchet MS" w:hAnsi="Trebuchet MS" w:cs="Arial"/>
          <w:lang w:val="es-ES"/>
        </w:rPr>
        <w:t>el</w:t>
      </w:r>
      <w:r w:rsidR="00812E01">
        <w:rPr>
          <w:rFonts w:ascii="Trebuchet MS" w:hAnsi="Trebuchet MS" w:cs="Arial"/>
          <w:lang w:val="es-ES"/>
        </w:rPr>
        <w:t xml:space="preserve"> denunciante se queja </w:t>
      </w:r>
      <w:r w:rsidR="002A7D3B">
        <w:rPr>
          <w:rFonts w:ascii="Trebuchet MS" w:hAnsi="Trebuchet MS" w:cs="Arial"/>
          <w:lang w:val="es-ES"/>
        </w:rPr>
        <w:t>del ciudadano</w:t>
      </w:r>
      <w:r w:rsidR="0006566C" w:rsidRPr="002F626A">
        <w:rPr>
          <w:rFonts w:ascii="Trebuchet MS" w:hAnsi="Trebuchet MS"/>
          <w:b/>
          <w:lang w:val="es-ES" w:eastAsia="es-ES"/>
        </w:rPr>
        <w:t>,</w:t>
      </w:r>
      <w:r w:rsidR="00507B5B" w:rsidRPr="00507B5B">
        <w:rPr>
          <w:rFonts w:ascii="Trebuchet MS" w:hAnsi="Trebuchet MS"/>
          <w:b/>
          <w:lang w:val="es-ES" w:eastAsia="es-ES"/>
        </w:rPr>
        <w:t xml:space="preserve"> </w:t>
      </w:r>
      <w:r w:rsidR="00507B5B" w:rsidRPr="00913756">
        <w:rPr>
          <w:rFonts w:ascii="Trebuchet MS" w:hAnsi="Trebuchet MS"/>
          <w:b/>
          <w:lang w:val="es-ES" w:eastAsia="es-ES"/>
        </w:rPr>
        <w:t xml:space="preserve">Luis Alfonso Navarro Trujillo, </w:t>
      </w:r>
      <w:r w:rsidR="00507B5B" w:rsidRPr="00507B5B">
        <w:rPr>
          <w:rFonts w:ascii="Trebuchet MS" w:hAnsi="Trebuchet MS"/>
          <w:lang w:val="es-ES" w:eastAsia="es-ES"/>
        </w:rPr>
        <w:t>en su calidad de candidato a la presidencia municipal de San Miguel el Alto, Jalisco, por el</w:t>
      </w:r>
      <w:r w:rsidR="00507B5B" w:rsidRPr="00913756">
        <w:rPr>
          <w:rFonts w:ascii="Trebuchet MS" w:hAnsi="Trebuchet MS"/>
          <w:b/>
          <w:lang w:val="es-ES" w:eastAsia="es-ES"/>
        </w:rPr>
        <w:t xml:space="preserve"> Partido Movimiento Ciudadano</w:t>
      </w:r>
      <w:r w:rsidR="008704A3">
        <w:rPr>
          <w:rFonts w:ascii="Trebuchet MS" w:hAnsi="Trebuchet MS" w:cs="Arial"/>
          <w:lang w:val="es-ES"/>
        </w:rPr>
        <w:t>.</w:t>
      </w:r>
      <w:r w:rsidR="00812E01">
        <w:rPr>
          <w:rFonts w:ascii="Trebuchet MS" w:hAnsi="Trebuchet MS" w:cs="Arial"/>
          <w:lang w:val="es-ES"/>
        </w:rPr>
        <w:t xml:space="preserve"> </w:t>
      </w:r>
      <w:r w:rsidR="008704A3">
        <w:rPr>
          <w:rFonts w:ascii="Trebuchet MS" w:hAnsi="Trebuchet MS" w:cs="Arial"/>
          <w:lang w:val="es-ES"/>
        </w:rPr>
        <w:t>M</w:t>
      </w:r>
      <w:r w:rsidR="00FE6F5E">
        <w:rPr>
          <w:rFonts w:ascii="Trebuchet MS" w:hAnsi="Trebuchet MS" w:cs="Arial"/>
          <w:lang w:val="es-ES"/>
        </w:rPr>
        <w:t>anifiesta la existencia de un</w:t>
      </w:r>
      <w:r w:rsidR="00507B5B">
        <w:rPr>
          <w:rFonts w:ascii="Trebuchet MS" w:hAnsi="Trebuchet MS" w:cs="Arial"/>
          <w:lang w:val="es-ES"/>
        </w:rPr>
        <w:t>a publicación de la red social de Facebook del día</w:t>
      </w:r>
      <w:r w:rsidR="004B7FB2">
        <w:rPr>
          <w:rFonts w:ascii="Trebuchet MS" w:hAnsi="Trebuchet MS" w:cs="Arial"/>
          <w:lang w:val="es-ES"/>
        </w:rPr>
        <w:t xml:space="preserve"> veintiséis </w:t>
      </w:r>
      <w:r w:rsidR="00507B5B">
        <w:rPr>
          <w:rFonts w:ascii="Trebuchet MS" w:hAnsi="Trebuchet MS" w:cs="Arial"/>
          <w:lang w:val="es-ES"/>
        </w:rPr>
        <w:t xml:space="preserve">de abril del año dos mil veintiuno, y que en dicha entrevista </w:t>
      </w:r>
      <w:r w:rsidR="00EF56AB">
        <w:rPr>
          <w:rFonts w:ascii="Trebuchet MS" w:hAnsi="Trebuchet MS" w:cs="Arial"/>
          <w:lang w:val="es-ES"/>
        </w:rPr>
        <w:t>realizada por un medio de comunicación digital denomina</w:t>
      </w:r>
      <w:r w:rsidR="004B7FB2">
        <w:rPr>
          <w:rFonts w:ascii="Trebuchet MS" w:hAnsi="Trebuchet MS" w:cs="Arial"/>
          <w:lang w:val="es-ES"/>
        </w:rPr>
        <w:t>do “POLIFONIA LOS ALTOS”, señaló</w:t>
      </w:r>
      <w:r w:rsidR="00EF56AB">
        <w:rPr>
          <w:rFonts w:ascii="Trebuchet MS" w:hAnsi="Trebuchet MS" w:cs="Arial"/>
          <w:lang w:val="es-ES"/>
        </w:rPr>
        <w:t xml:space="preserve"> como un logro personal la campaña de vacunación contra el COVID-19</w:t>
      </w:r>
      <w:r w:rsidR="001C2860">
        <w:rPr>
          <w:rFonts w:ascii="Trebuchet MS" w:hAnsi="Trebuchet MS" w:cs="Arial"/>
          <w:lang w:val="es-ES"/>
        </w:rPr>
        <w:t>.</w:t>
      </w:r>
    </w:p>
    <w:p w14:paraId="0F97421E" w14:textId="77777777" w:rsidR="000076FC" w:rsidRPr="00C7505C" w:rsidRDefault="000076FC" w:rsidP="000076FC">
      <w:pPr>
        <w:spacing w:line="276" w:lineRule="auto"/>
        <w:ind w:right="-93"/>
        <w:jc w:val="both"/>
        <w:rPr>
          <w:rFonts w:ascii="Trebuchet MS" w:hAnsi="Trebuchet MS"/>
          <w:lang w:val="es-ES"/>
        </w:rPr>
      </w:pPr>
    </w:p>
    <w:p w14:paraId="38D02123" w14:textId="158FCF02" w:rsidR="000076F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002A7D3B">
        <w:rPr>
          <w:rFonts w:ascii="Trebuchet MS" w:hAnsi="Trebuchet MS" w:cs="Arial"/>
          <w:lang w:val="es-ES" w:eastAsia="es-MX"/>
        </w:rPr>
        <w:t xml:space="preserve"> parte </w:t>
      </w:r>
      <w:proofErr w:type="spellStart"/>
      <w:r w:rsidR="002A7D3B">
        <w:rPr>
          <w:rFonts w:ascii="Trebuchet MS" w:hAnsi="Trebuchet MS" w:cs="Arial"/>
          <w:lang w:val="es-ES" w:eastAsia="es-MX"/>
        </w:rPr>
        <w:t>promovente</w:t>
      </w:r>
      <w:proofErr w:type="spellEnd"/>
      <w:r w:rsidR="002A7D3B">
        <w:rPr>
          <w:rFonts w:ascii="Trebuchet MS" w:hAnsi="Trebuchet MS" w:cs="Arial"/>
          <w:lang w:val="es-ES" w:eastAsia="es-MX"/>
        </w:rPr>
        <w:t xml:space="preserve"> solicita</w:t>
      </w:r>
      <w:r w:rsidRPr="00C7505C">
        <w:rPr>
          <w:rFonts w:ascii="Trebuchet MS" w:hAnsi="Trebuchet MS" w:cs="Arial"/>
          <w:lang w:val="es-ES" w:eastAsia="es-MX"/>
        </w:rPr>
        <w:t xml:space="preserve"> que se adopten las medidas caute</w:t>
      </w:r>
      <w:r w:rsidR="002A7D3B">
        <w:rPr>
          <w:rFonts w:ascii="Trebuchet MS" w:hAnsi="Trebuchet MS" w:cs="Arial"/>
          <w:lang w:val="es-ES" w:eastAsia="es-MX"/>
        </w:rPr>
        <w:t xml:space="preserve">lares peticionadas, </w:t>
      </w:r>
      <w:r w:rsidR="005069E3">
        <w:rPr>
          <w:rFonts w:ascii="Trebuchet MS" w:hAnsi="Trebuchet MS" w:cs="Arial"/>
          <w:lang w:val="es-ES" w:eastAsia="es-MX"/>
        </w:rPr>
        <w:t xml:space="preserve">en su punto </w:t>
      </w:r>
      <w:r w:rsidR="00804DB4">
        <w:rPr>
          <w:rFonts w:ascii="Trebuchet MS" w:hAnsi="Trebuchet MS" w:cs="Arial"/>
          <w:lang w:val="es-ES" w:eastAsia="es-MX"/>
        </w:rPr>
        <w:t>escrito de denuncia</w:t>
      </w:r>
      <w:r w:rsidR="005069E3">
        <w:rPr>
          <w:rFonts w:ascii="Trebuchet MS" w:hAnsi="Trebuchet MS" w:cs="Arial"/>
          <w:lang w:val="es-ES" w:eastAsia="es-MX"/>
        </w:rPr>
        <w:t xml:space="preserve">, </w:t>
      </w:r>
      <w:r w:rsidR="002A7D3B">
        <w:rPr>
          <w:rFonts w:ascii="Trebuchet MS" w:hAnsi="Trebuchet MS" w:cs="Arial"/>
          <w:lang w:val="es-ES" w:eastAsia="es-MX"/>
        </w:rPr>
        <w:t>la</w:t>
      </w:r>
      <w:r w:rsidR="005069E3">
        <w:rPr>
          <w:rFonts w:ascii="Trebuchet MS" w:hAnsi="Trebuchet MS" w:cs="Arial"/>
          <w:lang w:val="es-ES" w:eastAsia="es-MX"/>
        </w:rPr>
        <w:t xml:space="preserve"> cual a continuación se transcribe</w:t>
      </w:r>
      <w:r w:rsidRPr="00C7505C">
        <w:rPr>
          <w:rFonts w:ascii="Trebuchet MS" w:hAnsi="Trebuchet MS" w:cs="Arial"/>
          <w:lang w:val="es-ES" w:eastAsia="es-MX"/>
        </w:rPr>
        <w:t>:</w:t>
      </w:r>
    </w:p>
    <w:p w14:paraId="006838A7" w14:textId="60D486C1" w:rsidR="0058008E" w:rsidRDefault="0058008E" w:rsidP="00751D6D">
      <w:pPr>
        <w:spacing w:line="276" w:lineRule="auto"/>
        <w:ind w:left="851" w:right="845"/>
        <w:jc w:val="both"/>
        <w:rPr>
          <w:rFonts w:ascii="Trebuchet MS" w:hAnsi="Trebuchet MS" w:cs="Arial"/>
          <w:i/>
          <w:sz w:val="22"/>
          <w:szCs w:val="22"/>
          <w:lang w:val="es-ES"/>
        </w:rPr>
      </w:pPr>
    </w:p>
    <w:p w14:paraId="39521B10" w14:textId="77777777" w:rsidR="0058008E" w:rsidRDefault="0058008E" w:rsidP="0058008E">
      <w:pPr>
        <w:spacing w:line="276" w:lineRule="auto"/>
        <w:ind w:left="851" w:right="845"/>
        <w:jc w:val="center"/>
        <w:rPr>
          <w:rFonts w:ascii="Trebuchet MS" w:hAnsi="Trebuchet MS" w:cs="Arial"/>
          <w:b/>
          <w:i/>
          <w:sz w:val="22"/>
          <w:szCs w:val="22"/>
          <w:lang w:val="es-ES"/>
        </w:rPr>
      </w:pPr>
      <w:r>
        <w:rPr>
          <w:rFonts w:ascii="Trebuchet MS" w:hAnsi="Trebuchet MS" w:cs="Arial"/>
          <w:b/>
          <w:i/>
          <w:sz w:val="22"/>
          <w:szCs w:val="22"/>
          <w:lang w:val="es-ES"/>
        </w:rPr>
        <w:t>MEDIDAS CAUTELARES.</w:t>
      </w:r>
    </w:p>
    <w:p w14:paraId="1DE4F7BA" w14:textId="77777777" w:rsidR="0058008E" w:rsidRDefault="0058008E" w:rsidP="00751D6D">
      <w:pPr>
        <w:spacing w:line="276" w:lineRule="auto"/>
        <w:ind w:left="851" w:right="845"/>
        <w:jc w:val="both"/>
        <w:rPr>
          <w:rFonts w:ascii="Trebuchet MS" w:hAnsi="Trebuchet MS"/>
          <w:bCs/>
          <w:i/>
          <w:sz w:val="22"/>
          <w:szCs w:val="22"/>
          <w:lang w:val="es-ES"/>
        </w:rPr>
      </w:pPr>
    </w:p>
    <w:p w14:paraId="7400644C" w14:textId="6604FA3D" w:rsidR="0058008E" w:rsidRDefault="004D008E" w:rsidP="00751D6D">
      <w:pPr>
        <w:spacing w:line="276" w:lineRule="auto"/>
        <w:ind w:left="851" w:right="845"/>
        <w:jc w:val="both"/>
        <w:rPr>
          <w:rFonts w:ascii="Trebuchet MS" w:hAnsi="Trebuchet MS"/>
          <w:bCs/>
          <w:i/>
          <w:sz w:val="22"/>
          <w:szCs w:val="22"/>
          <w:lang w:val="es-ES"/>
        </w:rPr>
      </w:pPr>
      <w:r>
        <w:rPr>
          <w:rFonts w:ascii="Trebuchet MS" w:hAnsi="Trebuchet MS"/>
          <w:b/>
          <w:bCs/>
          <w:i/>
          <w:sz w:val="22"/>
          <w:szCs w:val="22"/>
          <w:lang w:val="es-ES"/>
        </w:rPr>
        <w:t>“</w:t>
      </w:r>
      <w:r>
        <w:rPr>
          <w:rFonts w:ascii="Trebuchet MS" w:hAnsi="Trebuchet MS"/>
          <w:bCs/>
          <w:i/>
          <w:sz w:val="22"/>
          <w:szCs w:val="22"/>
          <w:lang w:val="es-ES"/>
        </w:rPr>
        <w:t>Retiro inmediato de la entrevista que se encuentra publicitada en la red social denominada Facebook, oficial del candidato a la presidencia municipal de San Miguel el Alto, Jalisco, reali</w:t>
      </w:r>
      <w:r w:rsidR="004B7FB2">
        <w:rPr>
          <w:rFonts w:ascii="Trebuchet MS" w:hAnsi="Trebuchet MS"/>
          <w:bCs/>
          <w:i/>
          <w:sz w:val="22"/>
          <w:szCs w:val="22"/>
          <w:lang w:val="es-ES"/>
        </w:rPr>
        <w:t>zada el 26 de abril de 2021, re</w:t>
      </w:r>
      <w:r>
        <w:rPr>
          <w:rFonts w:ascii="Trebuchet MS" w:hAnsi="Trebuchet MS"/>
          <w:bCs/>
          <w:i/>
          <w:sz w:val="22"/>
          <w:szCs w:val="22"/>
          <w:lang w:val="es-ES"/>
        </w:rPr>
        <w:t>alizada por el medio de comunicación digital “POLIFONIA LOS ALTOS” en donde se realiza promoción personalizada</w:t>
      </w:r>
      <w:r w:rsidR="005069E3">
        <w:rPr>
          <w:rFonts w:ascii="Trebuchet MS" w:hAnsi="Trebuchet MS"/>
          <w:bCs/>
          <w:i/>
          <w:sz w:val="22"/>
          <w:szCs w:val="22"/>
          <w:lang w:val="es-ES"/>
        </w:rPr>
        <w:t>.</w:t>
      </w:r>
      <w:r w:rsidR="00DF1068">
        <w:rPr>
          <w:rFonts w:ascii="Trebuchet MS" w:hAnsi="Trebuchet MS"/>
          <w:bCs/>
          <w:i/>
          <w:sz w:val="22"/>
          <w:szCs w:val="22"/>
          <w:lang w:val="es-ES"/>
        </w:rPr>
        <w:t>”</w:t>
      </w:r>
      <w:r w:rsidR="005069E3">
        <w:rPr>
          <w:rFonts w:ascii="Trebuchet MS" w:hAnsi="Trebuchet MS"/>
          <w:bCs/>
          <w:i/>
          <w:sz w:val="22"/>
          <w:szCs w:val="22"/>
          <w:lang w:val="es-ES"/>
        </w:rPr>
        <w:t xml:space="preserve"> </w:t>
      </w:r>
    </w:p>
    <w:p w14:paraId="4E14AD9F" w14:textId="77777777" w:rsidR="0058008E" w:rsidRDefault="0058008E" w:rsidP="00751D6D">
      <w:pPr>
        <w:spacing w:line="276" w:lineRule="auto"/>
        <w:ind w:left="851" w:right="845"/>
        <w:jc w:val="both"/>
        <w:rPr>
          <w:rFonts w:ascii="Trebuchet MS" w:hAnsi="Trebuchet MS"/>
          <w:bCs/>
          <w:i/>
          <w:sz w:val="22"/>
          <w:szCs w:val="22"/>
          <w:lang w:val="es-ES"/>
        </w:rPr>
      </w:pPr>
    </w:p>
    <w:p w14:paraId="7A5B20F9"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la denunciante, ofreció como medios de prueba </w:t>
      </w:r>
      <w:r w:rsidRPr="00C7505C">
        <w:rPr>
          <w:rFonts w:ascii="Trebuchet MS" w:hAnsi="Trebuchet MS" w:cs="Arial"/>
          <w:lang w:val="es-ES" w:eastAsia="es-ES"/>
        </w:rPr>
        <w:t xml:space="preserve">los siguientes: </w:t>
      </w:r>
    </w:p>
    <w:p w14:paraId="150CF588"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0B7FA4BF" w14:textId="2C01912B" w:rsidR="000E2E00" w:rsidRDefault="00751D6D" w:rsidP="005069E3">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w:t>
      </w:r>
      <w:r w:rsidR="00086682" w:rsidRPr="00086682">
        <w:rPr>
          <w:rFonts w:ascii="Trebuchet MS" w:hAnsi="Trebuchet MS"/>
          <w:b/>
          <w:i/>
          <w:sz w:val="22"/>
          <w:szCs w:val="22"/>
          <w:lang w:val="es-ES"/>
        </w:rPr>
        <w:t>Documental</w:t>
      </w:r>
      <w:r w:rsidR="00DF1068">
        <w:rPr>
          <w:rFonts w:ascii="Trebuchet MS" w:hAnsi="Trebuchet MS"/>
          <w:b/>
          <w:i/>
          <w:sz w:val="22"/>
          <w:szCs w:val="22"/>
          <w:lang w:val="es-ES"/>
        </w:rPr>
        <w:t>es</w:t>
      </w:r>
      <w:r w:rsidR="00086682" w:rsidRPr="00086682">
        <w:rPr>
          <w:rFonts w:ascii="Trebuchet MS" w:hAnsi="Trebuchet MS"/>
          <w:b/>
          <w:i/>
          <w:sz w:val="22"/>
          <w:szCs w:val="22"/>
          <w:lang w:val="es-ES"/>
        </w:rPr>
        <w:t xml:space="preserve"> Pública</w:t>
      </w:r>
      <w:r w:rsidR="00DF1068">
        <w:rPr>
          <w:rFonts w:ascii="Trebuchet MS" w:hAnsi="Trebuchet MS"/>
          <w:b/>
          <w:i/>
          <w:sz w:val="22"/>
          <w:szCs w:val="22"/>
          <w:lang w:val="es-ES"/>
        </w:rPr>
        <w:t>s</w:t>
      </w:r>
      <w:r w:rsidR="00086682" w:rsidRPr="00086682">
        <w:rPr>
          <w:rFonts w:ascii="Trebuchet MS" w:hAnsi="Trebuchet MS"/>
          <w:b/>
          <w:i/>
          <w:sz w:val="22"/>
          <w:szCs w:val="22"/>
          <w:lang w:val="es-ES"/>
        </w:rPr>
        <w:t>.-</w:t>
      </w:r>
      <w:r w:rsidR="00086682" w:rsidRPr="00086682">
        <w:rPr>
          <w:rFonts w:ascii="Trebuchet MS" w:hAnsi="Trebuchet MS"/>
          <w:i/>
          <w:sz w:val="22"/>
          <w:szCs w:val="22"/>
          <w:lang w:val="es-ES"/>
        </w:rPr>
        <w:t xml:space="preserve"> </w:t>
      </w:r>
      <w:r w:rsidR="00086682">
        <w:rPr>
          <w:rFonts w:ascii="Trebuchet MS" w:hAnsi="Trebuchet MS"/>
          <w:i/>
          <w:sz w:val="22"/>
          <w:szCs w:val="22"/>
          <w:lang w:val="es-ES"/>
        </w:rPr>
        <w:t>C</w:t>
      </w:r>
      <w:r w:rsidR="000E2E00">
        <w:rPr>
          <w:rFonts w:ascii="Trebuchet MS" w:hAnsi="Trebuchet MS"/>
          <w:i/>
          <w:sz w:val="22"/>
          <w:szCs w:val="22"/>
          <w:lang w:val="es-ES"/>
        </w:rPr>
        <w:t xml:space="preserve">onsistentes en la certificación de hechos que se solicitan en el cuerpo del presente, y que emita la unidad de Oficialía </w:t>
      </w:r>
      <w:r w:rsidR="006C034D">
        <w:rPr>
          <w:rFonts w:ascii="Trebuchet MS" w:hAnsi="Trebuchet MS"/>
          <w:i/>
          <w:sz w:val="22"/>
          <w:szCs w:val="22"/>
          <w:lang w:val="es-ES"/>
        </w:rPr>
        <w:t>Electoral, mismas que se relacionan con los numerales tercero, sexto, séptimo y octavo del capítulo de hechos.</w:t>
      </w:r>
    </w:p>
    <w:p w14:paraId="3BD090A3" w14:textId="77777777" w:rsidR="000E2E00" w:rsidRDefault="000E2E00" w:rsidP="005069E3">
      <w:pPr>
        <w:spacing w:line="276" w:lineRule="auto"/>
        <w:ind w:left="851" w:right="845"/>
        <w:jc w:val="both"/>
        <w:rPr>
          <w:rFonts w:ascii="Trebuchet MS" w:hAnsi="Trebuchet MS"/>
          <w:i/>
          <w:sz w:val="22"/>
          <w:szCs w:val="22"/>
          <w:lang w:val="es-ES"/>
        </w:rPr>
      </w:pPr>
    </w:p>
    <w:p w14:paraId="3695FC02" w14:textId="3034B371" w:rsidR="00EF0DA9" w:rsidRDefault="009757E7" w:rsidP="005069E3">
      <w:pPr>
        <w:spacing w:line="276" w:lineRule="auto"/>
        <w:ind w:left="851" w:right="845"/>
        <w:jc w:val="both"/>
        <w:rPr>
          <w:rFonts w:ascii="Trebuchet MS" w:hAnsi="Trebuchet MS"/>
          <w:i/>
          <w:sz w:val="22"/>
          <w:szCs w:val="22"/>
          <w:lang w:val="es-ES"/>
        </w:rPr>
      </w:pPr>
      <w:r w:rsidRPr="008207F1">
        <w:rPr>
          <w:rFonts w:ascii="Trebuchet MS" w:hAnsi="Trebuchet MS"/>
          <w:b/>
          <w:i/>
          <w:sz w:val="22"/>
          <w:szCs w:val="22"/>
          <w:lang w:val="es-ES"/>
        </w:rPr>
        <w:t>Técnica</w:t>
      </w:r>
      <w:r w:rsidR="00DF1068">
        <w:rPr>
          <w:rFonts w:ascii="Trebuchet MS" w:hAnsi="Trebuchet MS"/>
          <w:b/>
          <w:i/>
          <w:sz w:val="22"/>
          <w:szCs w:val="22"/>
          <w:lang w:val="es-ES"/>
        </w:rPr>
        <w:t>s</w:t>
      </w:r>
      <w:r w:rsidRPr="008207F1">
        <w:rPr>
          <w:rFonts w:ascii="Trebuchet MS" w:hAnsi="Trebuchet MS"/>
          <w:b/>
          <w:i/>
          <w:sz w:val="22"/>
          <w:szCs w:val="22"/>
          <w:lang w:val="es-ES"/>
        </w:rPr>
        <w:t>.</w:t>
      </w:r>
      <w:r>
        <w:rPr>
          <w:rFonts w:ascii="Trebuchet MS" w:hAnsi="Trebuchet MS"/>
          <w:i/>
          <w:sz w:val="22"/>
          <w:szCs w:val="22"/>
          <w:lang w:val="es-ES"/>
        </w:rPr>
        <w:t xml:space="preserve"> Consistente en imágenes y ligas de internet que se encuentran relacionadas con la solicitud de certificación.</w:t>
      </w:r>
    </w:p>
    <w:p w14:paraId="25546328" w14:textId="77777777" w:rsidR="009757E7" w:rsidRDefault="009757E7" w:rsidP="005069E3">
      <w:pPr>
        <w:spacing w:line="276" w:lineRule="auto"/>
        <w:ind w:left="851" w:right="845"/>
        <w:jc w:val="both"/>
        <w:rPr>
          <w:rFonts w:ascii="Trebuchet MS" w:hAnsi="Trebuchet MS"/>
          <w:i/>
          <w:sz w:val="22"/>
          <w:szCs w:val="22"/>
          <w:lang w:val="es-ES"/>
        </w:rPr>
      </w:pPr>
    </w:p>
    <w:p w14:paraId="03CFFA13" w14:textId="6D410469" w:rsidR="008207F1" w:rsidRPr="008207F1" w:rsidRDefault="008207F1" w:rsidP="008207F1">
      <w:pPr>
        <w:spacing w:line="259" w:lineRule="auto"/>
        <w:ind w:left="851"/>
        <w:jc w:val="both"/>
        <w:rPr>
          <w:rFonts w:ascii="Trebuchet MS" w:eastAsia="Calibri" w:hAnsi="Trebuchet MS"/>
          <w:i/>
          <w:lang w:val="x-none" w:eastAsia="x-none"/>
        </w:rPr>
      </w:pPr>
      <w:r w:rsidRPr="008207F1">
        <w:rPr>
          <w:rFonts w:ascii="Trebuchet MS" w:hAnsi="Trebuchet MS" w:cs="Arial"/>
          <w:lang w:eastAsia="es-ES"/>
        </w:rPr>
        <w:lastRenderedPageBreak/>
        <w:t>1. La verificación de existe</w:t>
      </w:r>
      <w:r>
        <w:rPr>
          <w:rFonts w:ascii="Trebuchet MS" w:hAnsi="Trebuchet MS" w:cs="Arial"/>
          <w:lang w:eastAsia="es-ES"/>
        </w:rPr>
        <w:t>ncia y contenido, respecto a la página</w:t>
      </w:r>
      <w:r w:rsidRPr="008207F1">
        <w:rPr>
          <w:rFonts w:ascii="Trebuchet MS" w:hAnsi="Trebuchet MS" w:cs="Arial"/>
          <w:lang w:eastAsia="es-ES"/>
        </w:rPr>
        <w:t xml:space="preserve"> de la red social Facebook de</w:t>
      </w:r>
      <w:r>
        <w:rPr>
          <w:rFonts w:ascii="Trebuchet MS" w:hAnsi="Trebuchet MS" w:cs="Arial"/>
          <w:lang w:eastAsia="es-ES"/>
        </w:rPr>
        <w:t xml:space="preserve">l denunciado </w:t>
      </w:r>
      <w:r w:rsidRPr="009021B9">
        <w:rPr>
          <w:rFonts w:ascii="Trebuchet MS" w:hAnsi="Trebuchet MS" w:cs="Arial"/>
          <w:b/>
          <w:lang w:eastAsia="es-ES"/>
        </w:rPr>
        <w:t>Luis Alfonso Navarro Trujillo</w:t>
      </w:r>
      <w:r w:rsidR="00E97145">
        <w:rPr>
          <w:rFonts w:ascii="Trebuchet MS" w:hAnsi="Trebuchet MS" w:cs="Arial"/>
          <w:lang w:eastAsia="es-ES"/>
        </w:rPr>
        <w:t>, alojada</w:t>
      </w:r>
      <w:r w:rsidR="009021B9">
        <w:rPr>
          <w:rFonts w:ascii="Trebuchet MS" w:hAnsi="Trebuchet MS" w:cs="Arial"/>
          <w:lang w:eastAsia="es-ES"/>
        </w:rPr>
        <w:t xml:space="preserve"> en la siguiente dirección electrónica</w:t>
      </w:r>
      <w:r w:rsidRPr="008207F1">
        <w:rPr>
          <w:rFonts w:ascii="Trebuchet MS" w:hAnsi="Trebuchet MS" w:cs="Arial"/>
          <w:lang w:eastAsia="es-ES"/>
        </w:rPr>
        <w:t>:</w:t>
      </w:r>
    </w:p>
    <w:p w14:paraId="4F4BEA1D" w14:textId="77777777" w:rsidR="003319E5" w:rsidRDefault="003319E5" w:rsidP="00480E8D">
      <w:pPr>
        <w:ind w:left="851" w:right="845"/>
        <w:jc w:val="both"/>
        <w:rPr>
          <w:rFonts w:ascii="Calibri" w:eastAsia="Calibri" w:hAnsi="Calibri"/>
          <w:sz w:val="22"/>
          <w:szCs w:val="22"/>
          <w:lang w:eastAsia="en-US"/>
        </w:rPr>
      </w:pPr>
    </w:p>
    <w:p w14:paraId="7E530C56" w14:textId="386D2C5E" w:rsidR="008207F1" w:rsidRDefault="001B7675" w:rsidP="00480E8D">
      <w:pPr>
        <w:ind w:left="851" w:right="845"/>
        <w:jc w:val="both"/>
        <w:rPr>
          <w:rFonts w:ascii="Trebuchet MS" w:eastAsia="Calibri" w:hAnsi="Trebuchet MS"/>
          <w:color w:val="0563C1"/>
          <w:u w:val="single"/>
          <w:lang w:eastAsia="en-US"/>
        </w:rPr>
      </w:pPr>
      <w:hyperlink r:id="rId8" w:history="1">
        <w:r w:rsidR="003319E5" w:rsidRPr="00F819ED">
          <w:rPr>
            <w:rStyle w:val="Hipervnculo"/>
            <w:rFonts w:ascii="Trebuchet MS" w:eastAsia="Calibri" w:hAnsi="Trebuchet MS"/>
            <w:lang w:eastAsia="en-US"/>
          </w:rPr>
          <w:t>https://www.facebook.com/VAMOSMOVSANMIGUEL</w:t>
        </w:r>
      </w:hyperlink>
    </w:p>
    <w:p w14:paraId="7DB7A799" w14:textId="77777777" w:rsidR="003319E5" w:rsidRDefault="003319E5" w:rsidP="00480E8D">
      <w:pPr>
        <w:ind w:left="851" w:right="845"/>
        <w:jc w:val="both"/>
        <w:rPr>
          <w:rFonts w:ascii="Trebuchet MS" w:hAnsi="Trebuchet MS"/>
          <w:i/>
          <w:sz w:val="22"/>
          <w:szCs w:val="22"/>
          <w:lang w:val="es-ES"/>
        </w:rPr>
      </w:pPr>
    </w:p>
    <w:p w14:paraId="667ED695" w14:textId="77777777" w:rsidR="00E97145" w:rsidRPr="008207F1" w:rsidRDefault="00E97145" w:rsidP="00480E8D">
      <w:pPr>
        <w:spacing w:after="160"/>
        <w:ind w:left="567" w:firstLine="284"/>
        <w:contextualSpacing/>
        <w:jc w:val="both"/>
        <w:rPr>
          <w:rFonts w:ascii="Trebuchet MS" w:hAnsi="Trebuchet MS" w:cs="Arial"/>
          <w:lang w:eastAsia="es-ES"/>
        </w:rPr>
      </w:pPr>
      <w:r>
        <w:rPr>
          <w:rFonts w:ascii="Trebuchet MS" w:hAnsi="Trebuchet MS" w:cs="Arial"/>
          <w:lang w:eastAsia="es-ES"/>
        </w:rPr>
        <w:t>Publicación de fecha veintiséis de abril de dos mil veintiuno</w:t>
      </w:r>
      <w:r w:rsidRPr="008207F1">
        <w:rPr>
          <w:rFonts w:ascii="Trebuchet MS" w:hAnsi="Trebuchet MS" w:cs="Arial"/>
          <w:lang w:eastAsia="es-ES"/>
        </w:rPr>
        <w:t>.</w:t>
      </w:r>
    </w:p>
    <w:p w14:paraId="1CC902D8" w14:textId="77777777" w:rsidR="00E97145" w:rsidRDefault="00E97145" w:rsidP="00480E8D">
      <w:pPr>
        <w:ind w:left="851" w:right="845"/>
        <w:jc w:val="both"/>
        <w:rPr>
          <w:rFonts w:ascii="Trebuchet MS" w:hAnsi="Trebuchet MS"/>
          <w:i/>
          <w:sz w:val="22"/>
          <w:szCs w:val="22"/>
          <w:lang w:val="es-ES"/>
        </w:rPr>
      </w:pPr>
    </w:p>
    <w:p w14:paraId="2E613DD1" w14:textId="36F94778" w:rsidR="003319E5" w:rsidRDefault="001B7675" w:rsidP="00480E8D">
      <w:pPr>
        <w:ind w:left="851" w:right="845"/>
        <w:jc w:val="both"/>
        <w:rPr>
          <w:rFonts w:ascii="Trebuchet MS" w:hAnsi="Trebuchet MS"/>
          <w:i/>
          <w:sz w:val="22"/>
          <w:szCs w:val="22"/>
          <w:lang w:val="es-ES"/>
        </w:rPr>
      </w:pPr>
      <w:hyperlink r:id="rId9" w:history="1">
        <w:r w:rsidR="00361168" w:rsidRPr="00361168">
          <w:rPr>
            <w:rFonts w:ascii="Trebuchet MS" w:eastAsia="MS Mincho" w:hAnsi="Trebuchet MS" w:cs="Arial"/>
            <w:bCs/>
            <w:color w:val="0563C1"/>
            <w:u w:val="single"/>
            <w:lang w:eastAsia="ja-JP"/>
          </w:rPr>
          <w:t>https://www.facebook.com/polifonialosaltos/videos/3011401462420913/</w:t>
        </w:r>
      </w:hyperlink>
    </w:p>
    <w:p w14:paraId="530D2E5C" w14:textId="77777777" w:rsidR="008207F1" w:rsidRDefault="008207F1" w:rsidP="00480E8D">
      <w:pPr>
        <w:ind w:left="851" w:right="845"/>
        <w:jc w:val="both"/>
        <w:rPr>
          <w:rFonts w:ascii="Trebuchet MS" w:hAnsi="Trebuchet MS"/>
          <w:i/>
          <w:sz w:val="22"/>
          <w:szCs w:val="22"/>
          <w:lang w:val="es-ES"/>
        </w:rPr>
      </w:pPr>
    </w:p>
    <w:p w14:paraId="1AE5A2E9" w14:textId="2B611BBB" w:rsidR="00EA1209" w:rsidRDefault="005668BA" w:rsidP="005668BA">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Prueba</w:t>
      </w:r>
      <w:r w:rsidR="00DF1068">
        <w:rPr>
          <w:rFonts w:ascii="Trebuchet MS" w:hAnsi="Trebuchet MS"/>
          <w:b/>
          <w:i/>
          <w:sz w:val="22"/>
          <w:szCs w:val="22"/>
          <w:lang w:val="es-ES"/>
        </w:rPr>
        <w:t>s</w:t>
      </w:r>
      <w:r>
        <w:rPr>
          <w:rFonts w:ascii="Trebuchet MS" w:hAnsi="Trebuchet MS"/>
          <w:b/>
          <w:i/>
          <w:sz w:val="22"/>
          <w:szCs w:val="22"/>
          <w:lang w:val="es-ES"/>
        </w:rPr>
        <w:t xml:space="preserve"> </w:t>
      </w:r>
      <w:r w:rsidR="009757E7">
        <w:rPr>
          <w:rFonts w:ascii="Trebuchet MS" w:hAnsi="Trebuchet MS"/>
          <w:b/>
          <w:i/>
          <w:sz w:val="22"/>
          <w:szCs w:val="22"/>
          <w:lang w:val="es-ES"/>
        </w:rPr>
        <w:t xml:space="preserve">de Informes.- </w:t>
      </w:r>
      <w:r w:rsidR="009757E7" w:rsidRPr="009757E7">
        <w:rPr>
          <w:rFonts w:ascii="Trebuchet MS" w:hAnsi="Trebuchet MS"/>
          <w:i/>
          <w:sz w:val="22"/>
          <w:szCs w:val="22"/>
          <w:lang w:val="es-ES"/>
        </w:rPr>
        <w:t>Que rinda el denunciado</w:t>
      </w:r>
      <w:r w:rsidRPr="009757E7">
        <w:rPr>
          <w:rFonts w:ascii="Trebuchet MS" w:hAnsi="Trebuchet MS"/>
          <w:i/>
          <w:sz w:val="22"/>
          <w:szCs w:val="22"/>
          <w:lang w:val="es-ES"/>
        </w:rPr>
        <w:t xml:space="preserve"> </w:t>
      </w:r>
      <w:r w:rsidR="009757E7" w:rsidRPr="009757E7">
        <w:rPr>
          <w:rFonts w:ascii="Trebuchet MS" w:hAnsi="Trebuchet MS"/>
          <w:i/>
          <w:sz w:val="22"/>
          <w:szCs w:val="22"/>
          <w:lang w:val="es-ES"/>
        </w:rPr>
        <w:t xml:space="preserve">en donde señale, cuáles son sus redes sociales </w:t>
      </w:r>
      <w:r w:rsidR="00EA1209" w:rsidRPr="009757E7">
        <w:rPr>
          <w:rFonts w:ascii="Trebuchet MS" w:hAnsi="Trebuchet MS"/>
          <w:i/>
          <w:sz w:val="22"/>
          <w:szCs w:val="22"/>
          <w:lang w:val="es-ES"/>
        </w:rPr>
        <w:t>oficiales,</w:t>
      </w:r>
      <w:r w:rsidR="001305A4">
        <w:rPr>
          <w:rFonts w:ascii="Trebuchet MS" w:hAnsi="Trebuchet MS"/>
          <w:i/>
          <w:sz w:val="22"/>
          <w:szCs w:val="22"/>
          <w:lang w:val="es-ES"/>
        </w:rPr>
        <w:t xml:space="preserve"> en que temporalidad le ha dado uso</w:t>
      </w:r>
      <w:r w:rsidR="009D54C8">
        <w:rPr>
          <w:rFonts w:ascii="Trebuchet MS" w:hAnsi="Trebuchet MS"/>
          <w:i/>
          <w:sz w:val="22"/>
          <w:szCs w:val="22"/>
          <w:lang w:val="es-ES"/>
        </w:rPr>
        <w:t>.</w:t>
      </w:r>
    </w:p>
    <w:p w14:paraId="1247C878" w14:textId="77777777" w:rsidR="00EA1209" w:rsidRDefault="00EA1209" w:rsidP="005668BA">
      <w:pPr>
        <w:spacing w:line="276" w:lineRule="auto"/>
        <w:ind w:left="851" w:right="845"/>
        <w:jc w:val="both"/>
        <w:rPr>
          <w:rFonts w:ascii="Trebuchet MS" w:hAnsi="Trebuchet MS"/>
          <w:i/>
          <w:sz w:val="22"/>
          <w:szCs w:val="22"/>
          <w:lang w:val="es-ES"/>
        </w:rPr>
      </w:pPr>
    </w:p>
    <w:p w14:paraId="4E737150" w14:textId="4771A448" w:rsidR="005668BA" w:rsidRDefault="00EA1209" w:rsidP="005668BA">
      <w:pPr>
        <w:spacing w:line="276" w:lineRule="auto"/>
        <w:ind w:left="851" w:right="845"/>
        <w:jc w:val="both"/>
        <w:rPr>
          <w:rFonts w:ascii="Trebuchet MS" w:hAnsi="Trebuchet MS"/>
          <w:i/>
          <w:sz w:val="22"/>
          <w:szCs w:val="22"/>
          <w:lang w:val="es-ES"/>
        </w:rPr>
      </w:pPr>
      <w:r w:rsidRPr="00EA1209">
        <w:rPr>
          <w:rFonts w:ascii="Trebuchet MS" w:hAnsi="Trebuchet MS"/>
          <w:b/>
          <w:i/>
          <w:sz w:val="22"/>
          <w:szCs w:val="22"/>
          <w:lang w:val="es-ES"/>
        </w:rPr>
        <w:t>Instrumental de Actuaciones</w:t>
      </w:r>
      <w:r>
        <w:rPr>
          <w:rFonts w:ascii="Trebuchet MS" w:hAnsi="Trebuchet MS"/>
          <w:b/>
          <w:i/>
          <w:sz w:val="22"/>
          <w:szCs w:val="22"/>
          <w:lang w:val="es-ES"/>
        </w:rPr>
        <w:t xml:space="preserve">.- </w:t>
      </w:r>
      <w:r w:rsidRPr="00EA1209">
        <w:rPr>
          <w:rFonts w:ascii="Trebuchet MS" w:hAnsi="Trebuchet MS"/>
          <w:i/>
          <w:sz w:val="22"/>
          <w:szCs w:val="22"/>
          <w:lang w:val="es-ES"/>
        </w:rPr>
        <w:t>Consistentes en las constancias</w:t>
      </w:r>
      <w:r>
        <w:rPr>
          <w:rFonts w:ascii="Trebuchet MS" w:hAnsi="Trebuchet MS"/>
          <w:i/>
          <w:sz w:val="22"/>
          <w:szCs w:val="22"/>
          <w:lang w:val="es-ES"/>
        </w:rPr>
        <w:t xml:space="preserve"> que obran en el expediente que se forme con motivo del presente escrito, en todo lo que beneficia a la parte que represento.</w:t>
      </w:r>
    </w:p>
    <w:p w14:paraId="734E5F1A" w14:textId="77777777" w:rsidR="00EA1209" w:rsidRDefault="00EA1209" w:rsidP="005668BA">
      <w:pPr>
        <w:spacing w:line="276" w:lineRule="auto"/>
        <w:ind w:left="851" w:right="845"/>
        <w:jc w:val="both"/>
        <w:rPr>
          <w:rFonts w:ascii="Trebuchet MS" w:hAnsi="Trebuchet MS"/>
          <w:b/>
          <w:i/>
          <w:sz w:val="22"/>
          <w:szCs w:val="22"/>
          <w:lang w:val="es-ES"/>
        </w:rPr>
      </w:pPr>
    </w:p>
    <w:p w14:paraId="35BF1366" w14:textId="7EEEF865" w:rsidR="00EA1209" w:rsidRPr="00EA1209" w:rsidRDefault="00EA1209" w:rsidP="005668BA">
      <w:pPr>
        <w:spacing w:line="276" w:lineRule="auto"/>
        <w:ind w:left="851" w:right="845"/>
        <w:jc w:val="both"/>
        <w:rPr>
          <w:rFonts w:ascii="Trebuchet MS" w:hAnsi="Trebuchet MS"/>
          <w:b/>
          <w:i/>
          <w:sz w:val="22"/>
          <w:szCs w:val="22"/>
          <w:lang w:val="es-ES"/>
        </w:rPr>
      </w:pPr>
      <w:proofErr w:type="spellStart"/>
      <w:r>
        <w:rPr>
          <w:rFonts w:ascii="Trebuchet MS" w:hAnsi="Trebuchet MS"/>
          <w:b/>
          <w:i/>
          <w:sz w:val="22"/>
          <w:szCs w:val="22"/>
          <w:lang w:val="es-ES"/>
        </w:rPr>
        <w:t>Presuncional</w:t>
      </w:r>
      <w:proofErr w:type="spellEnd"/>
      <w:r w:rsidR="00DF1068">
        <w:rPr>
          <w:rFonts w:ascii="Trebuchet MS" w:hAnsi="Trebuchet MS"/>
          <w:b/>
          <w:i/>
          <w:sz w:val="22"/>
          <w:szCs w:val="22"/>
          <w:lang w:val="es-ES"/>
        </w:rPr>
        <w:t>,</w:t>
      </w:r>
      <w:r>
        <w:rPr>
          <w:rFonts w:ascii="Trebuchet MS" w:hAnsi="Trebuchet MS"/>
          <w:b/>
          <w:i/>
          <w:sz w:val="22"/>
          <w:szCs w:val="22"/>
          <w:lang w:val="es-ES"/>
        </w:rPr>
        <w:t xml:space="preserve"> en su doble aspecto legal y </w:t>
      </w:r>
      <w:r w:rsidR="00972344">
        <w:rPr>
          <w:rFonts w:ascii="Trebuchet MS" w:hAnsi="Trebuchet MS"/>
          <w:b/>
          <w:i/>
          <w:sz w:val="22"/>
          <w:szCs w:val="22"/>
          <w:lang w:val="es-ES"/>
        </w:rPr>
        <w:t>humano</w:t>
      </w:r>
      <w:r w:rsidR="00972344" w:rsidRPr="00972344">
        <w:rPr>
          <w:rFonts w:ascii="Trebuchet MS" w:hAnsi="Trebuchet MS"/>
          <w:i/>
          <w:sz w:val="22"/>
          <w:szCs w:val="22"/>
          <w:lang w:val="es-ES"/>
        </w:rPr>
        <w:t>.-</w:t>
      </w:r>
      <w:r w:rsidR="00972344">
        <w:rPr>
          <w:rFonts w:ascii="Trebuchet MS" w:hAnsi="Trebuchet MS"/>
          <w:i/>
          <w:sz w:val="22"/>
          <w:szCs w:val="22"/>
          <w:lang w:val="es-ES"/>
        </w:rPr>
        <w:t>Consistente en todo lo que la A</w:t>
      </w:r>
      <w:r w:rsidR="00972344" w:rsidRPr="00972344">
        <w:rPr>
          <w:rFonts w:ascii="Trebuchet MS" w:hAnsi="Trebuchet MS"/>
          <w:i/>
          <w:sz w:val="22"/>
          <w:szCs w:val="22"/>
          <w:lang w:val="es-ES"/>
        </w:rPr>
        <w:t>uto</w:t>
      </w:r>
      <w:r w:rsidR="00972344">
        <w:rPr>
          <w:rFonts w:ascii="Trebuchet MS" w:hAnsi="Trebuchet MS"/>
          <w:i/>
          <w:sz w:val="22"/>
          <w:szCs w:val="22"/>
          <w:lang w:val="es-ES"/>
        </w:rPr>
        <w:t>ridad Electoral pueda deducir d</w:t>
      </w:r>
      <w:r w:rsidR="00972344" w:rsidRPr="00972344">
        <w:rPr>
          <w:rFonts w:ascii="Trebuchet MS" w:hAnsi="Trebuchet MS"/>
          <w:i/>
          <w:sz w:val="22"/>
          <w:szCs w:val="22"/>
          <w:lang w:val="es-ES"/>
        </w:rPr>
        <w:t>e</w:t>
      </w:r>
      <w:r w:rsidR="00972344">
        <w:rPr>
          <w:rFonts w:ascii="Trebuchet MS" w:hAnsi="Trebuchet MS"/>
          <w:i/>
          <w:sz w:val="22"/>
          <w:szCs w:val="22"/>
          <w:lang w:val="es-ES"/>
        </w:rPr>
        <w:t xml:space="preserve"> </w:t>
      </w:r>
      <w:r w:rsidR="00972344" w:rsidRPr="00972344">
        <w:rPr>
          <w:rFonts w:ascii="Trebuchet MS" w:hAnsi="Trebuchet MS"/>
          <w:i/>
          <w:sz w:val="22"/>
          <w:szCs w:val="22"/>
          <w:lang w:val="es-ES"/>
        </w:rPr>
        <w:t>los hechos comprobados.</w:t>
      </w:r>
    </w:p>
    <w:p w14:paraId="7B5AFB76" w14:textId="77777777" w:rsidR="001A43BD" w:rsidRDefault="001A43BD" w:rsidP="000076FC">
      <w:pPr>
        <w:spacing w:line="276" w:lineRule="auto"/>
        <w:rPr>
          <w:rFonts w:ascii="Trebuchet MS" w:hAnsi="Trebuchet MS" w:cs="Arial"/>
          <w:b/>
          <w:lang w:val="es-ES" w:eastAsia="es-MX"/>
        </w:rPr>
      </w:pPr>
    </w:p>
    <w:p w14:paraId="25F00442" w14:textId="3E29AC03"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00DF1068" w:rsidRPr="00C7505C">
        <w:rPr>
          <w:rFonts w:ascii="Trebuchet MS" w:hAnsi="Trebuchet MS" w:cs="Arial"/>
          <w:b/>
          <w:bCs/>
          <w:lang w:val="es-ES" w:eastAsia="es-MX"/>
        </w:rPr>
        <w:t>Diligencias ordenadas por esta autoridad</w:t>
      </w:r>
      <w:r w:rsidR="00954D02">
        <w:rPr>
          <w:rFonts w:ascii="Trebuchet MS" w:hAnsi="Trebuchet MS" w:cs="Arial"/>
          <w:b/>
          <w:bCs/>
          <w:color w:val="000000"/>
          <w:lang w:val="es-ES" w:eastAsia="x-none"/>
        </w:rPr>
        <w:t>.</w:t>
      </w:r>
    </w:p>
    <w:p w14:paraId="03E011FA" w14:textId="77777777" w:rsidR="000076FC" w:rsidRPr="000C2DD9" w:rsidRDefault="000076FC" w:rsidP="000076FC">
      <w:pPr>
        <w:spacing w:line="276" w:lineRule="auto"/>
        <w:rPr>
          <w:rFonts w:ascii="Trebuchet MS" w:hAnsi="Trebuchet MS" w:cs="Arial"/>
          <w:b/>
          <w:bCs/>
          <w:color w:val="000000"/>
          <w:lang w:val="es-ES" w:eastAsia="x-none"/>
        </w:rPr>
      </w:pPr>
    </w:p>
    <w:p w14:paraId="461E4790" w14:textId="23D818FE" w:rsidR="00217D1A" w:rsidRPr="000C2DD9" w:rsidRDefault="000076FC" w:rsidP="000076FC">
      <w:pPr>
        <w:autoSpaceDE w:val="0"/>
        <w:autoSpaceDN w:val="0"/>
        <w:adjustRightInd w:val="0"/>
        <w:spacing w:line="276" w:lineRule="auto"/>
        <w:jc w:val="both"/>
        <w:rPr>
          <w:rFonts w:ascii="Trebuchet MS" w:hAnsi="Trebuchet MS" w:cs="Arial"/>
          <w:color w:val="000000"/>
          <w:lang w:val="es-ES" w:eastAsia="x-none"/>
        </w:rPr>
      </w:pPr>
      <w:r w:rsidRPr="000C2DD9">
        <w:rPr>
          <w:rFonts w:ascii="Trebuchet MS" w:hAnsi="Trebuchet MS" w:cs="Arial"/>
          <w:lang w:val="es-ES" w:eastAsia="es-MX"/>
        </w:rPr>
        <w:t>Es preciso establecer que esta autoridad integradora, ordenó realizar como diligencia</w:t>
      </w:r>
      <w:r w:rsidR="00FE6F5E" w:rsidRPr="000C2DD9">
        <w:rPr>
          <w:rFonts w:ascii="Trebuchet MS" w:hAnsi="Trebuchet MS" w:cs="Arial"/>
          <w:lang w:val="es-ES" w:eastAsia="es-MX"/>
        </w:rPr>
        <w:t>s</w:t>
      </w:r>
      <w:r w:rsidRPr="000C2DD9">
        <w:rPr>
          <w:rFonts w:ascii="Trebuchet MS" w:hAnsi="Trebuchet MS" w:cs="Arial"/>
          <w:lang w:val="es-ES" w:eastAsia="es-MX"/>
        </w:rPr>
        <w:t xml:space="preserve"> de investigación </w:t>
      </w:r>
      <w:r w:rsidR="001A43BD">
        <w:rPr>
          <w:rFonts w:ascii="Trebuchet MS" w:hAnsi="Trebuchet MS" w:cs="Arial"/>
          <w:lang w:val="es-ES" w:eastAsia="es-MX"/>
        </w:rPr>
        <w:t xml:space="preserve">y de </w:t>
      </w:r>
      <w:r w:rsidRPr="000C2DD9">
        <w:rPr>
          <w:rFonts w:ascii="Trebuchet MS" w:hAnsi="Trebuchet MS" w:cs="Arial"/>
          <w:lang w:val="es-ES" w:eastAsia="es-MX"/>
        </w:rPr>
        <w:t>la verificación de</w:t>
      </w:r>
      <w:r w:rsidRPr="000C2DD9">
        <w:rPr>
          <w:rFonts w:ascii="Trebuchet MS" w:hAnsi="Trebuchet MS" w:cs="Arial"/>
          <w:color w:val="000000"/>
          <w:lang w:val="es-ES" w:eastAsia="x-none"/>
        </w:rPr>
        <w:t xml:space="preserve"> la existencia </w:t>
      </w:r>
      <w:r w:rsidR="000C2DD9">
        <w:rPr>
          <w:rFonts w:ascii="Trebuchet MS" w:hAnsi="Trebuchet MS" w:cs="Arial"/>
          <w:color w:val="000000"/>
          <w:lang w:val="es-ES" w:eastAsia="x-none"/>
        </w:rPr>
        <w:t>y contenido de la</w:t>
      </w:r>
      <w:r w:rsidR="00464F9E">
        <w:rPr>
          <w:rFonts w:ascii="Trebuchet MS" w:hAnsi="Trebuchet MS" w:cs="Arial"/>
          <w:color w:val="000000"/>
          <w:lang w:val="es-ES" w:eastAsia="x-none"/>
        </w:rPr>
        <w:t xml:space="preserve"> </w:t>
      </w:r>
      <w:r w:rsidR="00321211">
        <w:rPr>
          <w:rFonts w:ascii="Trebuchet MS" w:hAnsi="Trebuchet MS" w:cs="Arial"/>
          <w:color w:val="000000"/>
          <w:lang w:val="es-ES" w:eastAsia="x-none"/>
        </w:rPr>
        <w:t xml:space="preserve">red social Facebook a nombre del denunciado para verificar las </w:t>
      </w:r>
      <w:r w:rsidR="00464F9E">
        <w:rPr>
          <w:rFonts w:ascii="Trebuchet MS" w:hAnsi="Trebuchet MS" w:cs="Arial"/>
          <w:color w:val="000000"/>
          <w:lang w:val="es-ES" w:eastAsia="x-none"/>
        </w:rPr>
        <w:t>páginas</w:t>
      </w:r>
      <w:r w:rsidR="00321211">
        <w:rPr>
          <w:rFonts w:ascii="Trebuchet MS" w:hAnsi="Trebuchet MS" w:cs="Arial"/>
          <w:color w:val="000000"/>
          <w:lang w:val="es-ES" w:eastAsia="x-none"/>
        </w:rPr>
        <w:t xml:space="preserve"> del link proporcionado por el quejoso, </w:t>
      </w:r>
      <w:r w:rsidR="00217D1A" w:rsidRPr="000C2DD9">
        <w:rPr>
          <w:rFonts w:ascii="Trebuchet MS" w:hAnsi="Trebuchet MS" w:cs="Arial"/>
          <w:color w:val="000000"/>
          <w:lang w:val="es-ES" w:eastAsia="x-none"/>
        </w:rPr>
        <w:t>p</w:t>
      </w:r>
      <w:r w:rsidR="000C2DD9">
        <w:rPr>
          <w:rFonts w:ascii="Trebuchet MS" w:hAnsi="Trebuchet MS" w:cs="Arial"/>
          <w:color w:val="000000"/>
          <w:lang w:val="es-ES" w:eastAsia="x-none"/>
        </w:rPr>
        <w:t>or lo que en el expediente obra</w:t>
      </w:r>
      <w:r w:rsidR="00217D1A" w:rsidRPr="000C2DD9">
        <w:rPr>
          <w:rFonts w:ascii="Trebuchet MS" w:hAnsi="Trebuchet MS" w:cs="Arial"/>
          <w:color w:val="000000"/>
          <w:lang w:val="es-ES" w:eastAsia="x-none"/>
        </w:rPr>
        <w:t xml:space="preserve"> </w:t>
      </w:r>
      <w:r w:rsidR="000C2DD9">
        <w:rPr>
          <w:rFonts w:ascii="Trebuchet MS" w:hAnsi="Trebuchet MS" w:cs="Arial"/>
          <w:color w:val="000000"/>
          <w:lang w:val="es-ES" w:eastAsia="x-none"/>
        </w:rPr>
        <w:t>el acta</w:t>
      </w:r>
      <w:r w:rsidR="00217D1A" w:rsidRPr="000C2DD9">
        <w:rPr>
          <w:rFonts w:ascii="Trebuchet MS" w:hAnsi="Trebuchet MS" w:cs="Arial"/>
          <w:color w:val="000000"/>
          <w:lang w:val="es-ES" w:eastAsia="x-none"/>
        </w:rPr>
        <w:t xml:space="preserve"> de Oficialía Electoral identificadas con l</w:t>
      </w:r>
      <w:r w:rsidR="000C2DD9">
        <w:rPr>
          <w:rFonts w:ascii="Trebuchet MS" w:hAnsi="Trebuchet MS" w:cs="Arial"/>
          <w:color w:val="000000"/>
          <w:lang w:val="es-ES" w:eastAsia="x-none"/>
        </w:rPr>
        <w:t xml:space="preserve">a clave alfanumérica </w:t>
      </w:r>
      <w:r w:rsidR="00321211">
        <w:rPr>
          <w:rFonts w:ascii="Trebuchet MS" w:hAnsi="Trebuchet MS" w:cs="Arial"/>
          <w:b/>
          <w:color w:val="000000"/>
          <w:lang w:val="es-ES" w:eastAsia="x-none"/>
        </w:rPr>
        <w:t>IEPC-OE/191</w:t>
      </w:r>
      <w:r w:rsidR="00217D1A" w:rsidRPr="00AA76C5">
        <w:rPr>
          <w:rFonts w:ascii="Trebuchet MS" w:hAnsi="Trebuchet MS" w:cs="Arial"/>
          <w:b/>
          <w:color w:val="000000"/>
          <w:lang w:val="es-ES" w:eastAsia="x-none"/>
        </w:rPr>
        <w:t>/2021</w:t>
      </w:r>
      <w:r w:rsidR="00217D1A" w:rsidRPr="000C2DD9">
        <w:rPr>
          <w:rFonts w:ascii="Trebuchet MS" w:hAnsi="Trebuchet MS" w:cs="Arial"/>
          <w:color w:val="000000"/>
          <w:lang w:val="es-ES" w:eastAsia="x-none"/>
        </w:rPr>
        <w:t>.</w:t>
      </w:r>
    </w:p>
    <w:p w14:paraId="12AC2B71" w14:textId="77777777" w:rsidR="00811112" w:rsidRDefault="00811112" w:rsidP="000076FC">
      <w:pPr>
        <w:spacing w:line="276" w:lineRule="auto"/>
        <w:jc w:val="both"/>
        <w:rPr>
          <w:rFonts w:ascii="Trebuchet MS" w:hAnsi="Trebuchet MS" w:cs="Arial"/>
          <w:color w:val="000000"/>
          <w:lang w:val="es-ES" w:eastAsia="x-none"/>
        </w:rPr>
      </w:pPr>
    </w:p>
    <w:p w14:paraId="720B5681" w14:textId="1371EE11" w:rsidR="00811112" w:rsidRDefault="0097459D" w:rsidP="00217D1A">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Acta</w:t>
      </w:r>
      <w:r w:rsidR="00217D1A">
        <w:rPr>
          <w:rFonts w:ascii="Trebuchet MS" w:hAnsi="Trebuchet MS" w:cs="Arial"/>
          <w:color w:val="000000"/>
          <w:lang w:val="es-ES" w:eastAsia="x-none"/>
        </w:rPr>
        <w:t xml:space="preserve"> que por sus caracter</w:t>
      </w:r>
      <w:r>
        <w:rPr>
          <w:rFonts w:ascii="Trebuchet MS" w:hAnsi="Trebuchet MS" w:cs="Arial"/>
          <w:color w:val="000000"/>
          <w:lang w:val="es-ES" w:eastAsia="x-none"/>
        </w:rPr>
        <w:t>ísticas y contenido, constituye</w:t>
      </w:r>
      <w:r w:rsidR="00217D1A">
        <w:rPr>
          <w:rFonts w:ascii="Trebuchet MS" w:hAnsi="Trebuchet MS" w:cs="Arial"/>
          <w:color w:val="000000"/>
          <w:lang w:val="es-ES" w:eastAsia="x-none"/>
        </w:rPr>
        <w:t xml:space="preserve"> una prueba documental púb</w:t>
      </w:r>
      <w:r w:rsidR="002A7D3B">
        <w:rPr>
          <w:rFonts w:ascii="Trebuchet MS" w:hAnsi="Trebuchet MS" w:cs="Arial"/>
          <w:color w:val="000000"/>
          <w:lang w:val="es-ES" w:eastAsia="x-none"/>
        </w:rPr>
        <w:t>l</w:t>
      </w:r>
      <w:r w:rsidR="00217D1A">
        <w:rPr>
          <w:rFonts w:ascii="Trebuchet MS" w:hAnsi="Trebuchet MS" w:cs="Arial"/>
          <w:color w:val="000000"/>
          <w:lang w:val="es-ES" w:eastAsia="x-none"/>
        </w:rPr>
        <w:t xml:space="preserve">ica, de conformidad con el diverso 463 párrafo 2 del Código Electoral del Estado de Jalisco, por lo tanto, </w:t>
      </w:r>
      <w:r w:rsidR="00343343">
        <w:rPr>
          <w:rFonts w:ascii="Trebuchet MS" w:hAnsi="Trebuchet MS" w:cs="Arial"/>
          <w:color w:val="000000"/>
          <w:lang w:val="es-ES" w:eastAsia="x-none"/>
        </w:rPr>
        <w:t xml:space="preserve">para el dictado de la presente resolución se le otorga valor probatorio pleno. </w:t>
      </w:r>
    </w:p>
    <w:p w14:paraId="38028581" w14:textId="77777777" w:rsidR="000076FC" w:rsidRPr="00C7505C" w:rsidRDefault="000076FC" w:rsidP="000076FC">
      <w:pPr>
        <w:spacing w:line="276" w:lineRule="auto"/>
        <w:jc w:val="both"/>
        <w:rPr>
          <w:rFonts w:ascii="Trebuchet MS" w:eastAsia="Calibri" w:hAnsi="Trebuchet MS" w:cs="Arial"/>
          <w:b/>
          <w:lang w:val="es-ES"/>
        </w:rPr>
      </w:pPr>
    </w:p>
    <w:p w14:paraId="53C87C68"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 xml:space="preserve">as medidas cautelares constituyen instrumentos que </w:t>
      </w:r>
      <w:r w:rsidRPr="00C7505C">
        <w:rPr>
          <w:rFonts w:ascii="Trebuchet MS" w:eastAsia="Calibri" w:hAnsi="Trebuchet MS" w:cs="Arial"/>
          <w:color w:val="000000"/>
          <w:lang w:val="es-ES"/>
        </w:rPr>
        <w:lastRenderedPageBreak/>
        <w:t>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D5973C1" w14:textId="77777777" w:rsidR="002A2A83" w:rsidRPr="00C7505C" w:rsidRDefault="002A2A83" w:rsidP="000076FC">
      <w:pPr>
        <w:spacing w:line="276" w:lineRule="auto"/>
        <w:jc w:val="both"/>
        <w:rPr>
          <w:rFonts w:ascii="Trebuchet MS" w:eastAsia="Calibri" w:hAnsi="Trebuchet MS" w:cs="Arial"/>
          <w:color w:val="000000"/>
          <w:lang w:val="es-ES"/>
        </w:rPr>
      </w:pPr>
    </w:p>
    <w:p w14:paraId="7BBA820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D1A9132" w14:textId="77777777" w:rsidR="000076FC" w:rsidRPr="00C7505C" w:rsidRDefault="000076FC" w:rsidP="000076FC">
      <w:pPr>
        <w:spacing w:line="276" w:lineRule="auto"/>
        <w:jc w:val="both"/>
        <w:rPr>
          <w:rFonts w:ascii="Trebuchet MS" w:eastAsia="Calibri" w:hAnsi="Trebuchet MS" w:cs="Arial"/>
          <w:color w:val="000000"/>
          <w:lang w:val="es-ES"/>
        </w:rPr>
      </w:pPr>
    </w:p>
    <w:p w14:paraId="3F40F8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3A86DEC3" w14:textId="77777777" w:rsidR="000076FC" w:rsidRPr="00C7505C" w:rsidRDefault="000076FC" w:rsidP="000076FC">
      <w:pPr>
        <w:spacing w:line="276" w:lineRule="auto"/>
        <w:jc w:val="both"/>
        <w:rPr>
          <w:rFonts w:ascii="Trebuchet MS" w:eastAsia="Calibri" w:hAnsi="Trebuchet MS" w:cs="Arial"/>
          <w:color w:val="000000"/>
          <w:lang w:val="es-ES"/>
        </w:rPr>
      </w:pPr>
    </w:p>
    <w:p w14:paraId="631CBA0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0197A8E" w14:textId="77777777" w:rsidR="00C7505C" w:rsidRPr="00C7505C" w:rsidRDefault="00C7505C" w:rsidP="000076FC">
      <w:pPr>
        <w:spacing w:line="276" w:lineRule="auto"/>
        <w:jc w:val="both"/>
        <w:rPr>
          <w:rFonts w:ascii="Trebuchet MS" w:eastAsia="Calibri" w:hAnsi="Trebuchet MS" w:cs="Arial"/>
          <w:color w:val="000000"/>
          <w:lang w:val="es-ES"/>
        </w:rPr>
      </w:pPr>
    </w:p>
    <w:p w14:paraId="4C7F7586"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30AD64" w14:textId="77777777" w:rsidR="00EB2707" w:rsidRPr="00C7505C" w:rsidRDefault="00EB2707" w:rsidP="000076FC">
      <w:pPr>
        <w:spacing w:line="276" w:lineRule="auto"/>
        <w:jc w:val="both"/>
        <w:rPr>
          <w:rFonts w:ascii="Trebuchet MS" w:eastAsia="Calibri" w:hAnsi="Trebuchet MS" w:cs="Arial"/>
          <w:color w:val="000000"/>
          <w:lang w:val="es-ES"/>
        </w:rPr>
      </w:pPr>
    </w:p>
    <w:p w14:paraId="4D243B6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2076A69" w14:textId="77777777" w:rsidR="000076FC" w:rsidRPr="00C7505C" w:rsidRDefault="000076FC" w:rsidP="000076FC">
      <w:pPr>
        <w:spacing w:line="276" w:lineRule="auto"/>
        <w:jc w:val="both"/>
        <w:rPr>
          <w:rFonts w:ascii="Trebuchet MS" w:eastAsia="Calibri" w:hAnsi="Trebuchet MS" w:cs="Arial"/>
          <w:color w:val="000000"/>
          <w:lang w:val="es-ES"/>
        </w:rPr>
      </w:pPr>
    </w:p>
    <w:p w14:paraId="7189F404"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4632E4C" w14:textId="77777777" w:rsidR="000076F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368B8B71" w14:textId="77777777" w:rsidR="00A6269E" w:rsidRPr="00C7505C" w:rsidRDefault="00A6269E" w:rsidP="00DF1068">
      <w:pPr>
        <w:spacing w:line="276" w:lineRule="auto"/>
        <w:ind w:left="720" w:right="618"/>
        <w:jc w:val="both"/>
        <w:rPr>
          <w:rFonts w:ascii="Trebuchet MS" w:eastAsia="Calibri" w:hAnsi="Trebuchet MS" w:cs="Arial"/>
          <w:color w:val="000000"/>
          <w:lang w:val="es-ES"/>
        </w:rPr>
      </w:pPr>
    </w:p>
    <w:p w14:paraId="59AF8A5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E5BDCA4" w14:textId="77777777" w:rsidR="000076FC" w:rsidRPr="00C7505C" w:rsidRDefault="000076FC" w:rsidP="000076FC">
      <w:pPr>
        <w:spacing w:line="276" w:lineRule="auto"/>
        <w:jc w:val="both"/>
        <w:rPr>
          <w:rFonts w:ascii="Trebuchet MS" w:eastAsia="Calibri" w:hAnsi="Trebuchet MS" w:cs="Arial"/>
          <w:color w:val="000000"/>
          <w:lang w:val="es-ES"/>
        </w:rPr>
      </w:pPr>
    </w:p>
    <w:p w14:paraId="652C44A9"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1B972717" w14:textId="77777777" w:rsidR="009C69CF" w:rsidRPr="00C7505C" w:rsidRDefault="009C69CF" w:rsidP="000076FC">
      <w:pPr>
        <w:spacing w:line="276" w:lineRule="auto"/>
        <w:jc w:val="both"/>
        <w:rPr>
          <w:rFonts w:ascii="Trebuchet MS" w:eastAsia="Calibri" w:hAnsi="Trebuchet MS" w:cs="Arial"/>
          <w:color w:val="000000"/>
          <w:lang w:val="es-ES"/>
        </w:rPr>
      </w:pPr>
    </w:p>
    <w:p w14:paraId="7F4F2D2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w:t>
      </w:r>
      <w:proofErr w:type="spellStart"/>
      <w:r w:rsidRPr="00C7505C">
        <w:rPr>
          <w:rFonts w:ascii="Trebuchet MS" w:eastAsia="Calibri" w:hAnsi="Trebuchet MS" w:cs="Arial"/>
          <w:color w:val="000000"/>
          <w:lang w:val="es-ES"/>
        </w:rPr>
        <w:t>promovente</w:t>
      </w:r>
      <w:proofErr w:type="spellEnd"/>
      <w:r w:rsidRPr="00C7505C">
        <w:rPr>
          <w:rFonts w:ascii="Trebuchet MS" w:eastAsia="Calibri" w:hAnsi="Trebuchet MS" w:cs="Arial"/>
          <w:color w:val="000000"/>
          <w:lang w:val="es-ES"/>
        </w:rPr>
        <w:t xml:space="preserv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1B84CA87" w14:textId="77777777" w:rsidR="000076FC" w:rsidRPr="00C7505C" w:rsidRDefault="000076FC" w:rsidP="000076FC">
      <w:pPr>
        <w:spacing w:line="276" w:lineRule="auto"/>
        <w:jc w:val="both"/>
        <w:rPr>
          <w:rFonts w:ascii="Trebuchet MS" w:eastAsia="Calibri" w:hAnsi="Trebuchet MS" w:cs="Arial"/>
          <w:color w:val="000000"/>
          <w:lang w:val="es-ES"/>
        </w:rPr>
      </w:pPr>
    </w:p>
    <w:p w14:paraId="505A52E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342BCBDA" w14:textId="77777777" w:rsidR="000076FC" w:rsidRPr="00C7505C" w:rsidRDefault="000076FC" w:rsidP="000076FC">
      <w:pPr>
        <w:spacing w:line="276" w:lineRule="auto"/>
        <w:jc w:val="both"/>
        <w:rPr>
          <w:rFonts w:ascii="Trebuchet MS" w:eastAsia="Calibri" w:hAnsi="Trebuchet MS" w:cs="Arial"/>
          <w:color w:val="000000"/>
          <w:lang w:val="es-ES"/>
        </w:rPr>
      </w:pPr>
    </w:p>
    <w:p w14:paraId="0F3832C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A01BCAF" w14:textId="77777777" w:rsidR="000076FC" w:rsidRPr="00C7505C" w:rsidRDefault="000076FC" w:rsidP="000076FC">
      <w:pPr>
        <w:spacing w:line="276" w:lineRule="auto"/>
        <w:jc w:val="both"/>
        <w:rPr>
          <w:rFonts w:ascii="Trebuchet MS" w:eastAsia="Calibri" w:hAnsi="Trebuchet MS" w:cs="Arial"/>
          <w:color w:val="000000"/>
          <w:lang w:val="es-ES"/>
        </w:rPr>
      </w:pPr>
    </w:p>
    <w:p w14:paraId="2FB07A17"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w:t>
      </w:r>
      <w:r w:rsidRPr="00C7505C">
        <w:rPr>
          <w:rFonts w:ascii="Trebuchet MS" w:eastAsia="Calibri" w:hAnsi="Trebuchet MS" w:cs="Arial"/>
          <w:color w:val="000000"/>
          <w:lang w:val="es-ES"/>
        </w:rPr>
        <w:lastRenderedPageBreak/>
        <w:t>el expediente, se convierte en una etapa fundamental para el examen de la solicitud de medidas cautelares, toda vez que cuando menos se deberán observar las directrices siguientes:</w:t>
      </w:r>
    </w:p>
    <w:p w14:paraId="2271463E" w14:textId="77777777" w:rsidR="00A6269E" w:rsidRPr="00C7505C" w:rsidRDefault="00A6269E" w:rsidP="000076FC">
      <w:pPr>
        <w:spacing w:line="276" w:lineRule="auto"/>
        <w:jc w:val="both"/>
        <w:rPr>
          <w:rFonts w:ascii="Trebuchet MS" w:eastAsia="Calibri" w:hAnsi="Trebuchet MS" w:cs="Arial"/>
          <w:color w:val="000000"/>
          <w:lang w:val="es-ES"/>
        </w:rPr>
      </w:pPr>
    </w:p>
    <w:p w14:paraId="19C4DA0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2FEDDABF"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2EDA9CD"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02980434" w14:textId="77777777" w:rsidR="000076F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10C35FD2" w14:textId="77777777" w:rsidR="009C69CF" w:rsidRPr="00C7505C" w:rsidRDefault="009C69CF" w:rsidP="009C69CF">
      <w:pPr>
        <w:spacing w:line="276" w:lineRule="auto"/>
        <w:ind w:left="720" w:right="476"/>
        <w:jc w:val="both"/>
        <w:rPr>
          <w:rFonts w:ascii="Trebuchet MS" w:eastAsia="Calibri" w:hAnsi="Trebuchet MS" w:cs="Arial"/>
          <w:color w:val="000000"/>
          <w:lang w:val="es-ES"/>
        </w:rPr>
      </w:pPr>
    </w:p>
    <w:p w14:paraId="3CBAEFE2"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2B1E4A68" w14:textId="77777777" w:rsidR="008E3872" w:rsidRPr="00C7505C" w:rsidRDefault="008E3872" w:rsidP="000076FC">
      <w:pPr>
        <w:spacing w:line="276" w:lineRule="auto"/>
        <w:jc w:val="both"/>
        <w:rPr>
          <w:rFonts w:ascii="Trebuchet MS" w:eastAsia="Calibri" w:hAnsi="Trebuchet MS" w:cs="Arial"/>
          <w:color w:val="000000"/>
          <w:lang w:val="es-ES"/>
        </w:rPr>
      </w:pPr>
    </w:p>
    <w:p w14:paraId="6C6992C6" w14:textId="03AB2A3A"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p>
    <w:p w14:paraId="29309A69" w14:textId="77777777" w:rsidR="00C7505C" w:rsidRPr="00C7505C" w:rsidRDefault="00C7505C" w:rsidP="000076FC">
      <w:pPr>
        <w:spacing w:line="276" w:lineRule="auto"/>
        <w:jc w:val="both"/>
        <w:rPr>
          <w:rFonts w:ascii="Trebuchet MS" w:eastAsia="Calibri" w:hAnsi="Trebuchet MS" w:cs="Arial"/>
          <w:lang w:val="es-ES"/>
        </w:rPr>
      </w:pPr>
    </w:p>
    <w:p w14:paraId="48A077F3" w14:textId="3184B785"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w:t>
      </w:r>
      <w:r w:rsidR="004760E3">
        <w:rPr>
          <w:rFonts w:ascii="Trebuchet MS" w:eastAsia="Calibri" w:hAnsi="Trebuchet MS" w:cs="Arial"/>
          <w:color w:val="000000"/>
          <w:lang w:val="es-ES"/>
        </w:rPr>
        <w:t>n</w:t>
      </w:r>
      <w:r w:rsidRPr="00C7505C">
        <w:rPr>
          <w:rFonts w:ascii="Trebuchet MS" w:eastAsia="Calibri" w:hAnsi="Trebuchet MS" w:cs="Arial"/>
          <w:color w:val="000000"/>
          <w:lang w:val="es-ES"/>
        </w:rPr>
        <w:t>do en su integridad el escrito de queja</w:t>
      </w:r>
      <w:r w:rsidR="00E962F3">
        <w:rPr>
          <w:rFonts w:ascii="Trebuchet MS" w:eastAsia="Calibri" w:hAnsi="Trebuchet MS" w:cs="Arial"/>
          <w:color w:val="000000"/>
          <w:lang w:val="es-ES"/>
        </w:rPr>
        <w:t>, su ampliación</w:t>
      </w:r>
      <w:r w:rsidRPr="00C7505C">
        <w:rPr>
          <w:rFonts w:ascii="Trebuchet MS" w:eastAsia="Calibri" w:hAnsi="Trebuchet MS" w:cs="Arial"/>
          <w:color w:val="000000"/>
          <w:lang w:val="es-ES"/>
        </w:rPr>
        <w:t xml:space="preserve"> y las pruebas que obran en el expediente, se analiza la pretensión, hecha valer por la parte denunciante.</w:t>
      </w:r>
    </w:p>
    <w:p w14:paraId="4F267BE5" w14:textId="77777777" w:rsidR="000076FC" w:rsidRPr="00C7505C" w:rsidRDefault="000076FC" w:rsidP="000076FC">
      <w:pPr>
        <w:spacing w:line="276" w:lineRule="auto"/>
        <w:jc w:val="both"/>
        <w:rPr>
          <w:rFonts w:ascii="Trebuchet MS" w:hAnsi="Trebuchet MS" w:cs="Arial"/>
          <w:color w:val="000000"/>
          <w:lang w:val="es-ES"/>
        </w:rPr>
      </w:pPr>
    </w:p>
    <w:p w14:paraId="126BD922" w14:textId="76C765A4" w:rsidR="00E962F3" w:rsidRDefault="000076FC" w:rsidP="00900666">
      <w:pPr>
        <w:autoSpaceDE w:val="0"/>
        <w:autoSpaceDN w:val="0"/>
        <w:adjustRightInd w:val="0"/>
        <w:spacing w:line="276" w:lineRule="auto"/>
        <w:jc w:val="both"/>
        <w:rPr>
          <w:rFonts w:ascii="Trebuchet MS" w:hAnsi="Trebuchet MS" w:cs="Arial"/>
          <w:color w:val="000000"/>
          <w:lang w:val="es-ES"/>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w:t>
      </w:r>
      <w:r w:rsidR="00421979">
        <w:rPr>
          <w:rFonts w:ascii="Trebuchet MS" w:hAnsi="Trebuchet MS" w:cs="Arial"/>
          <w:color w:val="000000"/>
          <w:lang w:val="es-ES"/>
        </w:rPr>
        <w:t>el acta</w:t>
      </w:r>
      <w:r w:rsidR="00E962F3">
        <w:rPr>
          <w:rFonts w:ascii="Trebuchet MS" w:hAnsi="Trebuchet MS" w:cs="Arial"/>
          <w:color w:val="000000"/>
          <w:lang w:val="es-ES"/>
        </w:rPr>
        <w:t xml:space="preserve"> de Oficialía Electoral identificadas con l</w:t>
      </w:r>
      <w:r w:rsidR="00421979">
        <w:rPr>
          <w:rFonts w:ascii="Trebuchet MS" w:hAnsi="Trebuchet MS" w:cs="Arial"/>
          <w:color w:val="000000"/>
          <w:lang w:val="es-ES"/>
        </w:rPr>
        <w:t>a clave alfanumérica IEPC-OE-191/2021, en la cual</w:t>
      </w:r>
      <w:r w:rsidR="00E962F3">
        <w:rPr>
          <w:rFonts w:ascii="Trebuchet MS" w:hAnsi="Trebuchet MS" w:cs="Arial"/>
          <w:color w:val="000000"/>
          <w:lang w:val="es-ES"/>
        </w:rPr>
        <w:t xml:space="preserve"> se precisa el resultado de la investigación correspondiente, en los siguientes términos. </w:t>
      </w:r>
    </w:p>
    <w:p w14:paraId="4E75B821" w14:textId="77777777" w:rsidR="009E3365" w:rsidRPr="00C7505C" w:rsidRDefault="009E3365" w:rsidP="00900666">
      <w:pPr>
        <w:pStyle w:val="Sinespaciado"/>
        <w:spacing w:line="276" w:lineRule="auto"/>
        <w:jc w:val="both"/>
        <w:rPr>
          <w:rFonts w:ascii="Trebuchet MS" w:hAnsi="Trebuchet MS" w:cs="Arial"/>
          <w:color w:val="000000"/>
          <w:sz w:val="24"/>
          <w:szCs w:val="24"/>
          <w:lang w:val="es-ES"/>
        </w:rPr>
      </w:pPr>
    </w:p>
    <w:p w14:paraId="1525AE78" w14:textId="4ECEFAD5" w:rsidR="00E962F3" w:rsidRDefault="00E962F3" w:rsidP="00464F9E">
      <w:pPr>
        <w:pStyle w:val="Sinespaciado"/>
        <w:numPr>
          <w:ilvl w:val="0"/>
          <w:numId w:val="16"/>
        </w:numPr>
        <w:spacing w:line="276" w:lineRule="auto"/>
        <w:jc w:val="both"/>
        <w:rPr>
          <w:rFonts w:ascii="Trebuchet MS" w:hAnsi="Trebuchet MS" w:cs="Arial"/>
          <w:color w:val="000000"/>
          <w:sz w:val="24"/>
          <w:szCs w:val="24"/>
          <w:lang w:val="es-ES"/>
        </w:rPr>
      </w:pPr>
      <w:r>
        <w:rPr>
          <w:rFonts w:ascii="Trebuchet MS" w:hAnsi="Trebuchet MS" w:cs="Arial"/>
          <w:color w:val="000000"/>
          <w:sz w:val="24"/>
          <w:szCs w:val="24"/>
          <w:lang w:val="es-ES"/>
        </w:rPr>
        <w:t xml:space="preserve">Mediante acta de </w:t>
      </w:r>
      <w:r w:rsidR="008E041C">
        <w:rPr>
          <w:rFonts w:ascii="Trebuchet MS" w:hAnsi="Trebuchet MS" w:cs="Arial"/>
          <w:color w:val="000000"/>
          <w:sz w:val="24"/>
          <w:szCs w:val="24"/>
          <w:lang w:val="es-ES"/>
        </w:rPr>
        <w:t xml:space="preserve">Oficialía Electoral </w:t>
      </w:r>
      <w:r w:rsidR="004760E3">
        <w:rPr>
          <w:rFonts w:ascii="Trebuchet MS" w:hAnsi="Trebuchet MS" w:cs="Arial"/>
          <w:color w:val="000000"/>
          <w:sz w:val="24"/>
          <w:szCs w:val="24"/>
          <w:lang w:val="es-ES"/>
        </w:rPr>
        <w:t>de clave IEPC-OE-188</w:t>
      </w:r>
      <w:r>
        <w:rPr>
          <w:rFonts w:ascii="Trebuchet MS" w:hAnsi="Trebuchet MS" w:cs="Arial"/>
          <w:color w:val="000000"/>
          <w:sz w:val="24"/>
          <w:szCs w:val="24"/>
          <w:lang w:val="es-ES"/>
        </w:rPr>
        <w:t xml:space="preserve">/2021, se verificó </w:t>
      </w:r>
      <w:r w:rsidR="004760E3">
        <w:rPr>
          <w:rFonts w:ascii="Trebuchet MS" w:hAnsi="Trebuchet MS" w:cs="Arial"/>
          <w:color w:val="000000"/>
          <w:sz w:val="24"/>
          <w:szCs w:val="24"/>
          <w:lang w:val="es-ES"/>
        </w:rPr>
        <w:t xml:space="preserve">el contenido y existencia de la </w:t>
      </w:r>
      <w:r w:rsidR="00464F9E">
        <w:rPr>
          <w:rFonts w:ascii="Trebuchet MS" w:hAnsi="Trebuchet MS" w:cs="Arial"/>
          <w:color w:val="000000"/>
          <w:sz w:val="24"/>
          <w:szCs w:val="24"/>
          <w:lang w:val="es-ES"/>
        </w:rPr>
        <w:t xml:space="preserve">red social Facebook a nombre del denunciado </w:t>
      </w:r>
      <w:r w:rsidR="00464F9E" w:rsidRPr="00464F9E">
        <w:rPr>
          <w:rFonts w:ascii="Trebuchet MS" w:hAnsi="Trebuchet MS" w:cs="Arial"/>
          <w:b/>
          <w:color w:val="000000"/>
          <w:sz w:val="24"/>
          <w:szCs w:val="24"/>
          <w:lang w:val="es-ES"/>
        </w:rPr>
        <w:t>Luis Alfonso Navarro Trujillo</w:t>
      </w:r>
      <w:r w:rsidR="00464F9E" w:rsidRPr="00464F9E">
        <w:rPr>
          <w:rFonts w:ascii="Trebuchet MS" w:hAnsi="Trebuchet MS" w:cs="Arial"/>
          <w:color w:val="000000"/>
          <w:sz w:val="24"/>
          <w:szCs w:val="24"/>
          <w:lang w:val="es-ES"/>
        </w:rPr>
        <w:t xml:space="preserve">, en su calidad de candidato a la presidencia municipal de San Miguel el Alto, Jalisco, por el </w:t>
      </w:r>
      <w:r w:rsidR="00464F9E" w:rsidRPr="00464F9E">
        <w:rPr>
          <w:rFonts w:ascii="Trebuchet MS" w:hAnsi="Trebuchet MS" w:cs="Arial"/>
          <w:b/>
          <w:color w:val="000000"/>
          <w:sz w:val="24"/>
          <w:szCs w:val="24"/>
          <w:lang w:val="es-ES"/>
        </w:rPr>
        <w:t>Partido Movimiento Ciudadano</w:t>
      </w:r>
      <w:r w:rsidR="00464F9E">
        <w:rPr>
          <w:rFonts w:ascii="Trebuchet MS" w:hAnsi="Trebuchet MS" w:cs="Arial"/>
          <w:b/>
          <w:color w:val="000000"/>
          <w:sz w:val="24"/>
          <w:szCs w:val="24"/>
          <w:lang w:val="es-ES"/>
        </w:rPr>
        <w:t>,</w:t>
      </w:r>
      <w:r w:rsidR="00464F9E" w:rsidRPr="00464F9E">
        <w:rPr>
          <w:rFonts w:ascii="Trebuchet MS" w:hAnsi="Trebuchet MS" w:cs="Arial"/>
          <w:color w:val="000000"/>
          <w:sz w:val="24"/>
          <w:szCs w:val="24"/>
          <w:lang w:val="es-ES"/>
        </w:rPr>
        <w:t xml:space="preserve"> </w:t>
      </w:r>
      <w:r w:rsidR="00464F9E">
        <w:rPr>
          <w:rFonts w:ascii="Trebuchet MS" w:hAnsi="Trebuchet MS" w:cs="Arial"/>
          <w:color w:val="000000"/>
          <w:sz w:val="24"/>
          <w:szCs w:val="24"/>
          <w:lang w:val="es-ES"/>
        </w:rPr>
        <w:t xml:space="preserve">de donde </w:t>
      </w:r>
      <w:r w:rsidR="00464F9E">
        <w:rPr>
          <w:rFonts w:ascii="Trebuchet MS" w:hAnsi="Trebuchet MS" w:cs="Arial"/>
          <w:color w:val="000000"/>
          <w:sz w:val="24"/>
          <w:szCs w:val="24"/>
          <w:lang w:val="es-ES"/>
        </w:rPr>
        <w:lastRenderedPageBreak/>
        <w:t xml:space="preserve">se desprende la </w:t>
      </w:r>
      <w:r w:rsidR="00CF1D76">
        <w:rPr>
          <w:rFonts w:ascii="Trebuchet MS" w:hAnsi="Trebuchet MS" w:cs="Arial"/>
          <w:color w:val="000000"/>
          <w:sz w:val="24"/>
          <w:szCs w:val="24"/>
          <w:lang w:val="es-ES"/>
        </w:rPr>
        <w:t xml:space="preserve">publicación del día veintiséis de abril, donde se realiza la </w:t>
      </w:r>
      <w:r w:rsidR="00464F9E">
        <w:rPr>
          <w:rFonts w:ascii="Trebuchet MS" w:hAnsi="Trebuchet MS" w:cs="Arial"/>
          <w:color w:val="000000"/>
          <w:sz w:val="24"/>
          <w:szCs w:val="24"/>
          <w:lang w:val="es-ES"/>
        </w:rPr>
        <w:t xml:space="preserve">entrevista </w:t>
      </w:r>
      <w:r w:rsidR="00CF1D76">
        <w:rPr>
          <w:rFonts w:ascii="Trebuchet MS" w:hAnsi="Trebuchet MS" w:cs="Arial"/>
          <w:color w:val="000000"/>
          <w:sz w:val="24"/>
          <w:szCs w:val="24"/>
          <w:lang w:val="es-ES"/>
        </w:rPr>
        <w:t xml:space="preserve">denunciada y </w:t>
      </w:r>
      <w:r w:rsidR="00464F9E">
        <w:rPr>
          <w:rFonts w:ascii="Trebuchet MS" w:hAnsi="Trebuchet MS" w:cs="Arial"/>
          <w:color w:val="000000"/>
          <w:sz w:val="24"/>
          <w:szCs w:val="24"/>
          <w:lang w:val="es-ES"/>
        </w:rPr>
        <w:t xml:space="preserve">en donde </w:t>
      </w:r>
      <w:r w:rsidR="00CF1D76">
        <w:rPr>
          <w:rFonts w:ascii="Trebuchet MS" w:hAnsi="Trebuchet MS" w:cs="Arial"/>
          <w:color w:val="000000"/>
          <w:sz w:val="24"/>
          <w:szCs w:val="24"/>
          <w:lang w:val="es-ES"/>
        </w:rPr>
        <w:t xml:space="preserve">señala el quejoso que </w:t>
      </w:r>
      <w:r w:rsidR="00464F9E">
        <w:rPr>
          <w:rFonts w:ascii="Trebuchet MS" w:hAnsi="Trebuchet MS" w:cs="Arial"/>
          <w:color w:val="000000"/>
          <w:sz w:val="24"/>
          <w:szCs w:val="24"/>
          <w:lang w:val="es-ES"/>
        </w:rPr>
        <w:t xml:space="preserve">mencionó y realizó promoción personalizada, respecto del programa social de vacunación contra el </w:t>
      </w:r>
      <w:r w:rsidR="00CF1D76">
        <w:rPr>
          <w:rFonts w:ascii="Trebuchet MS" w:hAnsi="Trebuchet MS" w:cs="Arial"/>
          <w:color w:val="000000"/>
          <w:sz w:val="24"/>
          <w:szCs w:val="24"/>
          <w:lang w:val="es-ES"/>
        </w:rPr>
        <w:t>COVID-19</w:t>
      </w:r>
      <w:r w:rsidR="006E19AA">
        <w:rPr>
          <w:rFonts w:ascii="Trebuchet MS" w:hAnsi="Trebuchet MS" w:cs="Arial"/>
          <w:color w:val="000000"/>
          <w:sz w:val="24"/>
          <w:szCs w:val="24"/>
          <w:lang w:val="es-ES"/>
        </w:rPr>
        <w:t xml:space="preserve"> y otros</w:t>
      </w:r>
      <w:r>
        <w:rPr>
          <w:rFonts w:ascii="Trebuchet MS" w:hAnsi="Trebuchet MS" w:cs="Arial"/>
          <w:color w:val="000000"/>
          <w:sz w:val="24"/>
          <w:szCs w:val="24"/>
          <w:lang w:val="es-ES"/>
        </w:rPr>
        <w:t>:</w:t>
      </w:r>
    </w:p>
    <w:p w14:paraId="2C3051A2" w14:textId="77777777" w:rsidR="004B7FB2" w:rsidRDefault="004B7FB2" w:rsidP="004B7FB2">
      <w:pPr>
        <w:pStyle w:val="Sinespaciado"/>
        <w:spacing w:line="276" w:lineRule="auto"/>
        <w:jc w:val="both"/>
        <w:rPr>
          <w:rFonts w:ascii="Trebuchet MS" w:hAnsi="Trebuchet MS" w:cs="Arial"/>
          <w:color w:val="000000"/>
          <w:sz w:val="24"/>
          <w:szCs w:val="24"/>
          <w:lang w:val="es-ES"/>
        </w:rPr>
      </w:pPr>
    </w:p>
    <w:tbl>
      <w:tblPr>
        <w:tblStyle w:val="Tablaconcuadrcula"/>
        <w:tblW w:w="8080" w:type="dxa"/>
        <w:tblInd w:w="959" w:type="dxa"/>
        <w:tblLayout w:type="fixed"/>
        <w:tblLook w:val="04A0" w:firstRow="1" w:lastRow="0" w:firstColumn="1" w:lastColumn="0" w:noHBand="0" w:noVBand="1"/>
      </w:tblPr>
      <w:tblGrid>
        <w:gridCol w:w="850"/>
        <w:gridCol w:w="1418"/>
        <w:gridCol w:w="5812"/>
      </w:tblGrid>
      <w:tr w:rsidR="00990499" w:rsidRPr="00B22774" w14:paraId="22903EB7" w14:textId="77777777" w:rsidTr="006A507C">
        <w:trPr>
          <w:trHeight w:val="485"/>
        </w:trPr>
        <w:tc>
          <w:tcPr>
            <w:tcW w:w="850" w:type="dxa"/>
            <w:shd w:val="clear" w:color="auto" w:fill="D9D9D9" w:themeFill="background1" w:themeFillShade="D9"/>
            <w:vAlign w:val="center"/>
          </w:tcPr>
          <w:p w14:paraId="7AB0D12C" w14:textId="460D8951" w:rsidR="00FE077C" w:rsidRPr="00A6295B" w:rsidRDefault="00900666" w:rsidP="00990499">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No.</w:t>
            </w:r>
          </w:p>
        </w:tc>
        <w:tc>
          <w:tcPr>
            <w:tcW w:w="1418" w:type="dxa"/>
            <w:shd w:val="clear" w:color="auto" w:fill="D9D9D9" w:themeFill="background1" w:themeFillShade="D9"/>
            <w:vAlign w:val="center"/>
          </w:tcPr>
          <w:p w14:paraId="6C556D0F" w14:textId="617E8DC5" w:rsidR="00FE077C" w:rsidRPr="00A6295B" w:rsidRDefault="00022824" w:rsidP="00990499">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Fecha</w:t>
            </w:r>
          </w:p>
        </w:tc>
        <w:tc>
          <w:tcPr>
            <w:tcW w:w="5812" w:type="dxa"/>
            <w:shd w:val="clear" w:color="auto" w:fill="D9D9D9" w:themeFill="background1" w:themeFillShade="D9"/>
            <w:vAlign w:val="center"/>
          </w:tcPr>
          <w:p w14:paraId="558DAAE1" w14:textId="77777777" w:rsidR="00FE077C" w:rsidRPr="00A6295B" w:rsidRDefault="00731F47" w:rsidP="00731F47">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Acta Circunstanciada, contenido del link denunciado</w:t>
            </w:r>
          </w:p>
          <w:p w14:paraId="214CE91F" w14:textId="53378716" w:rsidR="00731F47" w:rsidRPr="00A6295B" w:rsidRDefault="00731F47" w:rsidP="00731F47">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Correspondiente a la página oficial del</w:t>
            </w:r>
          </w:p>
          <w:p w14:paraId="2445BDD4" w14:textId="50299347" w:rsidR="00731F47" w:rsidRPr="00A6295B" w:rsidRDefault="00731F47" w:rsidP="00731F47">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 xml:space="preserve">C. </w:t>
            </w:r>
            <w:r w:rsidR="00A6295B" w:rsidRPr="00A6295B">
              <w:rPr>
                <w:rFonts w:ascii="Trebuchet MS" w:hAnsi="Trebuchet MS" w:cs="Arial"/>
                <w:b/>
                <w:color w:val="000000"/>
                <w:sz w:val="22"/>
                <w:szCs w:val="22"/>
                <w:lang w:val="es-ES"/>
              </w:rPr>
              <w:t>Luis Alfonso Navarro Trujillo</w:t>
            </w:r>
          </w:p>
        </w:tc>
      </w:tr>
      <w:tr w:rsidR="00990499" w:rsidRPr="00B22774" w14:paraId="42D16C2A" w14:textId="77777777" w:rsidTr="00F41F95">
        <w:trPr>
          <w:trHeight w:val="3276"/>
        </w:trPr>
        <w:tc>
          <w:tcPr>
            <w:tcW w:w="850" w:type="dxa"/>
            <w:vAlign w:val="center"/>
          </w:tcPr>
          <w:p w14:paraId="12C2BE03" w14:textId="1E9808D4" w:rsidR="00FE077C" w:rsidRPr="00B22774" w:rsidRDefault="00A7643D" w:rsidP="00A7643D">
            <w:pPr>
              <w:jc w:val="center"/>
              <w:textAlignment w:val="baseline"/>
              <w:rPr>
                <w:rFonts w:ascii="Trebuchet MS" w:hAnsi="Trebuchet MS"/>
                <w:color w:val="000000"/>
                <w:sz w:val="21"/>
                <w:szCs w:val="21"/>
                <w:lang w:val="es-ES"/>
              </w:rPr>
            </w:pPr>
            <w:r>
              <w:rPr>
                <w:rFonts w:ascii="Trebuchet MS" w:hAnsi="Trebuchet MS"/>
                <w:color w:val="000000"/>
                <w:sz w:val="21"/>
                <w:szCs w:val="21"/>
                <w:lang w:val="es-ES"/>
              </w:rPr>
              <w:t>1</w:t>
            </w:r>
          </w:p>
        </w:tc>
        <w:tc>
          <w:tcPr>
            <w:tcW w:w="1418" w:type="dxa"/>
            <w:vAlign w:val="center"/>
          </w:tcPr>
          <w:p w14:paraId="54003029" w14:textId="5EA0A7D6" w:rsidR="00FE077C" w:rsidRPr="00B80E62" w:rsidRDefault="00A6295B" w:rsidP="00A7643D">
            <w:pPr>
              <w:jc w:val="both"/>
              <w:textAlignment w:val="baseline"/>
              <w:rPr>
                <w:rFonts w:ascii="Trebuchet MS" w:hAnsi="Trebuchet MS"/>
                <w:color w:val="000000"/>
                <w:sz w:val="20"/>
                <w:szCs w:val="20"/>
                <w:lang w:val="es-ES" w:eastAsia="es-MX"/>
              </w:rPr>
            </w:pPr>
            <w:r w:rsidRPr="00B80E62">
              <w:rPr>
                <w:rFonts w:ascii="Trebuchet MS" w:hAnsi="Trebuchet MS"/>
                <w:color w:val="000000"/>
                <w:sz w:val="20"/>
                <w:szCs w:val="20"/>
                <w:lang w:val="es-ES" w:eastAsia="es-MX"/>
              </w:rPr>
              <w:t>04/05/2021</w:t>
            </w:r>
          </w:p>
        </w:tc>
        <w:tc>
          <w:tcPr>
            <w:tcW w:w="5812" w:type="dxa"/>
            <w:vAlign w:val="center"/>
          </w:tcPr>
          <w:p w14:paraId="7C1AF248" w14:textId="1EEB67B2" w:rsidR="00022824" w:rsidRDefault="001B7675" w:rsidP="00022824">
            <w:pPr>
              <w:jc w:val="center"/>
              <w:textAlignment w:val="baseline"/>
              <w:rPr>
                <w:rFonts w:ascii="Trebuchet MS" w:eastAsia="MS Mincho" w:hAnsi="Trebuchet MS" w:cs="Arial"/>
                <w:color w:val="0563C1"/>
                <w:u w:val="single"/>
                <w:lang w:eastAsia="ja-JP"/>
              </w:rPr>
            </w:pPr>
            <w:hyperlink r:id="rId10" w:history="1">
              <w:r w:rsidR="00022824" w:rsidRPr="00022824">
                <w:rPr>
                  <w:rFonts w:ascii="Trebuchet MS" w:eastAsia="MS Mincho" w:hAnsi="Trebuchet MS" w:cs="Arial"/>
                  <w:color w:val="0563C1"/>
                  <w:u w:val="single"/>
                  <w:lang w:eastAsia="ja-JP"/>
                </w:rPr>
                <w:t>https://www.facebook.com/VAMOSMOVSANMIGUEL</w:t>
              </w:r>
            </w:hyperlink>
          </w:p>
          <w:p w14:paraId="47F5CDFD" w14:textId="77777777" w:rsidR="00022824" w:rsidRDefault="00022824" w:rsidP="00022824">
            <w:pPr>
              <w:jc w:val="center"/>
              <w:textAlignment w:val="baseline"/>
              <w:rPr>
                <w:rFonts w:eastAsia="MS Mincho"/>
                <w:noProof/>
                <w:lang w:eastAsia="es-MX"/>
              </w:rPr>
            </w:pPr>
          </w:p>
          <w:p w14:paraId="74F2DEAD" w14:textId="77777777" w:rsidR="00FE077C" w:rsidRDefault="00022824" w:rsidP="00022824">
            <w:pPr>
              <w:jc w:val="center"/>
              <w:textAlignment w:val="baseline"/>
              <w:rPr>
                <w:rFonts w:ascii="Trebuchet MS" w:hAnsi="Trebuchet MS"/>
                <w:color w:val="000000"/>
                <w:sz w:val="21"/>
                <w:szCs w:val="21"/>
                <w:lang w:val="es-ES" w:eastAsia="es-MX"/>
              </w:rPr>
            </w:pPr>
            <w:r w:rsidRPr="00022824">
              <w:rPr>
                <w:rFonts w:eastAsia="MS Mincho"/>
                <w:noProof/>
                <w:lang w:eastAsia="es-MX"/>
              </w:rPr>
              <w:drawing>
                <wp:inline distT="0" distB="0" distL="0" distR="0" wp14:anchorId="724FB118" wp14:editId="41D3D905">
                  <wp:extent cx="3448050"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802"/>
                          <a:stretch/>
                        </pic:blipFill>
                        <pic:spPr bwMode="auto">
                          <a:xfrm>
                            <a:off x="0" y="0"/>
                            <a:ext cx="3459816" cy="1567430"/>
                          </a:xfrm>
                          <a:prstGeom prst="rect">
                            <a:avLst/>
                          </a:prstGeom>
                          <a:ln>
                            <a:noFill/>
                          </a:ln>
                          <a:extLst>
                            <a:ext uri="{53640926-AAD7-44D8-BBD7-CCE9431645EC}">
                              <a14:shadowObscured xmlns:a14="http://schemas.microsoft.com/office/drawing/2010/main"/>
                            </a:ext>
                          </a:extLst>
                        </pic:spPr>
                      </pic:pic>
                    </a:graphicData>
                  </a:graphic>
                </wp:inline>
              </w:drawing>
            </w:r>
          </w:p>
          <w:p w14:paraId="2D41727A" w14:textId="4F11A0B9" w:rsidR="00FC5635" w:rsidRPr="00B22774" w:rsidRDefault="00FC5635" w:rsidP="00022824">
            <w:pPr>
              <w:jc w:val="center"/>
              <w:textAlignment w:val="baseline"/>
              <w:rPr>
                <w:rFonts w:ascii="Trebuchet MS" w:hAnsi="Trebuchet MS"/>
                <w:color w:val="000000"/>
                <w:sz w:val="21"/>
                <w:szCs w:val="21"/>
                <w:lang w:val="es-ES" w:eastAsia="es-MX"/>
              </w:rPr>
            </w:pPr>
          </w:p>
        </w:tc>
      </w:tr>
      <w:tr w:rsidR="00BF0F29" w:rsidRPr="00B22774" w14:paraId="542EDAA1" w14:textId="77777777" w:rsidTr="006A507C">
        <w:trPr>
          <w:trHeight w:val="1124"/>
        </w:trPr>
        <w:tc>
          <w:tcPr>
            <w:tcW w:w="2268" w:type="dxa"/>
            <w:gridSpan w:val="2"/>
            <w:shd w:val="clear" w:color="auto" w:fill="D9D9D9" w:themeFill="background1" w:themeFillShade="D9"/>
            <w:vAlign w:val="center"/>
          </w:tcPr>
          <w:p w14:paraId="4D3D898E" w14:textId="2985CBC1" w:rsidR="00BF0F29" w:rsidRPr="00B22774" w:rsidRDefault="00BF0F29" w:rsidP="00A7643D">
            <w:pPr>
              <w:jc w:val="both"/>
              <w:textAlignment w:val="baseline"/>
              <w:rPr>
                <w:rFonts w:ascii="Trebuchet MS" w:hAnsi="Trebuchet MS"/>
                <w:color w:val="000000"/>
                <w:sz w:val="21"/>
                <w:szCs w:val="21"/>
                <w:lang w:val="es-ES" w:eastAsia="es-MX"/>
              </w:rPr>
            </w:pPr>
            <w:r w:rsidRPr="00A6295B">
              <w:rPr>
                <w:rFonts w:ascii="Trebuchet MS" w:hAnsi="Trebuchet MS"/>
                <w:b/>
                <w:color w:val="000000"/>
                <w:sz w:val="22"/>
                <w:szCs w:val="22"/>
                <w:lang w:val="es-ES" w:eastAsia="es-MX"/>
              </w:rPr>
              <w:t>Fecha</w:t>
            </w:r>
            <w:r>
              <w:rPr>
                <w:rFonts w:ascii="Trebuchet MS" w:hAnsi="Trebuchet MS"/>
                <w:b/>
                <w:color w:val="000000"/>
                <w:sz w:val="22"/>
                <w:szCs w:val="22"/>
                <w:lang w:val="es-ES" w:eastAsia="es-MX"/>
              </w:rPr>
              <w:t>: 26/04/21</w:t>
            </w:r>
          </w:p>
        </w:tc>
        <w:tc>
          <w:tcPr>
            <w:tcW w:w="5812" w:type="dxa"/>
            <w:shd w:val="clear" w:color="auto" w:fill="D9D9D9" w:themeFill="background1" w:themeFillShade="D9"/>
            <w:vAlign w:val="center"/>
          </w:tcPr>
          <w:p w14:paraId="71FF64B3" w14:textId="77777777" w:rsidR="00BF0F29" w:rsidRPr="00A6295B" w:rsidRDefault="00BF0F29" w:rsidP="00C74277">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Acta Circunstanciada, contenido del link denunciado</w:t>
            </w:r>
          </w:p>
          <w:p w14:paraId="6DC70E5A" w14:textId="4441C1DA" w:rsidR="00BF0F29" w:rsidRPr="00A6295B" w:rsidRDefault="00BF0F29" w:rsidP="00C74277">
            <w:pPr>
              <w:jc w:val="center"/>
              <w:textAlignment w:val="baseline"/>
              <w:rPr>
                <w:rFonts w:ascii="Trebuchet MS" w:hAnsi="Trebuchet MS"/>
                <w:b/>
                <w:color w:val="000000"/>
                <w:sz w:val="22"/>
                <w:szCs w:val="22"/>
                <w:lang w:val="es-ES" w:eastAsia="es-MX"/>
              </w:rPr>
            </w:pPr>
            <w:r w:rsidRPr="00A6295B">
              <w:rPr>
                <w:rFonts w:ascii="Trebuchet MS" w:hAnsi="Trebuchet MS"/>
                <w:b/>
                <w:color w:val="000000"/>
                <w:sz w:val="22"/>
                <w:szCs w:val="22"/>
                <w:lang w:val="es-ES" w:eastAsia="es-MX"/>
              </w:rPr>
              <w:t xml:space="preserve">Correspondiente a la </w:t>
            </w:r>
            <w:r>
              <w:rPr>
                <w:rFonts w:ascii="Trebuchet MS" w:hAnsi="Trebuchet MS"/>
                <w:b/>
                <w:color w:val="000000"/>
                <w:sz w:val="22"/>
                <w:szCs w:val="22"/>
                <w:lang w:val="es-ES" w:eastAsia="es-MX"/>
              </w:rPr>
              <w:t>entrevista de “POLIFONIA LOS ALTOS”</w:t>
            </w:r>
          </w:p>
          <w:p w14:paraId="4CD2F5DC" w14:textId="79978121" w:rsidR="00BF0F29" w:rsidRPr="00B22774" w:rsidRDefault="00BF0F29" w:rsidP="00C74277">
            <w:pPr>
              <w:jc w:val="center"/>
              <w:textAlignment w:val="baseline"/>
              <w:rPr>
                <w:rFonts w:ascii="Trebuchet MS" w:hAnsi="Trebuchet MS"/>
                <w:color w:val="000000"/>
                <w:sz w:val="21"/>
                <w:szCs w:val="21"/>
                <w:lang w:val="es-ES" w:eastAsia="es-MX"/>
              </w:rPr>
            </w:pPr>
            <w:r>
              <w:rPr>
                <w:rFonts w:ascii="Trebuchet MS" w:hAnsi="Trebuchet MS"/>
                <w:b/>
                <w:color w:val="000000"/>
                <w:sz w:val="22"/>
                <w:szCs w:val="22"/>
                <w:lang w:val="es-ES" w:eastAsia="es-MX"/>
              </w:rPr>
              <w:t xml:space="preserve">Al </w:t>
            </w:r>
            <w:r w:rsidRPr="00A6295B">
              <w:rPr>
                <w:rFonts w:ascii="Trebuchet MS" w:hAnsi="Trebuchet MS"/>
                <w:b/>
                <w:color w:val="000000"/>
                <w:sz w:val="22"/>
                <w:szCs w:val="22"/>
                <w:lang w:val="es-ES" w:eastAsia="es-MX"/>
              </w:rPr>
              <w:t xml:space="preserve">C. </w:t>
            </w:r>
            <w:r w:rsidRPr="00A6295B">
              <w:rPr>
                <w:rFonts w:ascii="Trebuchet MS" w:hAnsi="Trebuchet MS" w:cs="Arial"/>
                <w:b/>
                <w:color w:val="000000"/>
                <w:sz w:val="22"/>
                <w:szCs w:val="22"/>
                <w:lang w:val="es-ES"/>
              </w:rPr>
              <w:t>Luis Alfonso Navarro Trujillo</w:t>
            </w:r>
          </w:p>
        </w:tc>
      </w:tr>
      <w:tr w:rsidR="00B323BB" w:rsidRPr="00B22774" w14:paraId="1AC27133" w14:textId="77777777" w:rsidTr="00876AFF">
        <w:trPr>
          <w:trHeight w:val="4245"/>
        </w:trPr>
        <w:tc>
          <w:tcPr>
            <w:tcW w:w="8080" w:type="dxa"/>
            <w:gridSpan w:val="3"/>
            <w:vAlign w:val="center"/>
          </w:tcPr>
          <w:p w14:paraId="4DA87DD6" w14:textId="77777777" w:rsidR="00A6269E" w:rsidRDefault="00A6269E" w:rsidP="00EA0135">
            <w:pPr>
              <w:jc w:val="center"/>
              <w:textAlignment w:val="baseline"/>
            </w:pPr>
          </w:p>
          <w:p w14:paraId="24727B65" w14:textId="77777777" w:rsidR="00B323BB" w:rsidRPr="00842457" w:rsidRDefault="001B7675" w:rsidP="00EA0135">
            <w:pPr>
              <w:jc w:val="center"/>
              <w:textAlignment w:val="baseline"/>
              <w:rPr>
                <w:rFonts w:ascii="Trebuchet MS" w:eastAsia="MS Mincho" w:hAnsi="Trebuchet MS" w:cs="Arial"/>
                <w:bCs/>
                <w:color w:val="0563C1"/>
                <w:sz w:val="22"/>
                <w:szCs w:val="22"/>
                <w:u w:val="single"/>
                <w:lang w:eastAsia="ja-JP"/>
              </w:rPr>
            </w:pPr>
            <w:hyperlink r:id="rId12" w:history="1">
              <w:r w:rsidR="00B323BB" w:rsidRPr="00842457">
                <w:rPr>
                  <w:rFonts w:ascii="Trebuchet MS" w:eastAsia="MS Mincho" w:hAnsi="Trebuchet MS" w:cs="Arial"/>
                  <w:bCs/>
                  <w:color w:val="0563C1"/>
                  <w:sz w:val="22"/>
                  <w:szCs w:val="22"/>
                  <w:u w:val="single"/>
                  <w:lang w:eastAsia="ja-JP"/>
                </w:rPr>
                <w:t>https://www.facebook.com/polifonialosaltos/videos/3011401462420913/</w:t>
              </w:r>
            </w:hyperlink>
          </w:p>
          <w:p w14:paraId="569D911C" w14:textId="77777777" w:rsidR="00B323BB" w:rsidRDefault="00B323BB" w:rsidP="00A745B3">
            <w:pPr>
              <w:textAlignment w:val="baseline"/>
              <w:rPr>
                <w:rFonts w:ascii="Trebuchet MS" w:hAnsi="Trebuchet MS"/>
                <w:color w:val="000000"/>
                <w:sz w:val="21"/>
                <w:szCs w:val="21"/>
                <w:lang w:val="es-ES" w:eastAsia="es-MX"/>
              </w:rPr>
            </w:pPr>
          </w:p>
          <w:p w14:paraId="24558531" w14:textId="77777777" w:rsidR="00B323BB" w:rsidRDefault="00B323BB" w:rsidP="00EA0135">
            <w:pPr>
              <w:jc w:val="center"/>
              <w:textAlignment w:val="baseline"/>
              <w:rPr>
                <w:rFonts w:ascii="Trebuchet MS" w:hAnsi="Trebuchet MS"/>
                <w:color w:val="000000"/>
                <w:sz w:val="21"/>
                <w:szCs w:val="21"/>
                <w:lang w:val="es-ES" w:eastAsia="es-MX"/>
              </w:rPr>
            </w:pPr>
            <w:r w:rsidRPr="00A745B3">
              <w:rPr>
                <w:rFonts w:eastAsia="MS Mincho"/>
                <w:noProof/>
                <w:lang w:eastAsia="es-MX"/>
              </w:rPr>
              <w:drawing>
                <wp:inline distT="0" distB="0" distL="0" distR="0" wp14:anchorId="7395833D" wp14:editId="616AA93B">
                  <wp:extent cx="5009514" cy="191452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109" b="9828"/>
                          <a:stretch/>
                        </pic:blipFill>
                        <pic:spPr bwMode="auto">
                          <a:xfrm>
                            <a:off x="0" y="0"/>
                            <a:ext cx="5029306" cy="1922089"/>
                          </a:xfrm>
                          <a:prstGeom prst="rect">
                            <a:avLst/>
                          </a:prstGeom>
                          <a:ln>
                            <a:noFill/>
                          </a:ln>
                          <a:extLst>
                            <a:ext uri="{53640926-AAD7-44D8-BBD7-CCE9431645EC}">
                              <a14:shadowObscured xmlns:a14="http://schemas.microsoft.com/office/drawing/2010/main"/>
                            </a:ext>
                          </a:extLst>
                        </pic:spPr>
                      </pic:pic>
                    </a:graphicData>
                  </a:graphic>
                </wp:inline>
              </w:drawing>
            </w:r>
          </w:p>
          <w:p w14:paraId="4E75DD95" w14:textId="43E2EC71" w:rsidR="00FC5635" w:rsidRPr="00B22774" w:rsidRDefault="00FC5635" w:rsidP="00EA0135">
            <w:pPr>
              <w:jc w:val="center"/>
              <w:textAlignment w:val="baseline"/>
              <w:rPr>
                <w:rFonts w:ascii="Trebuchet MS" w:hAnsi="Trebuchet MS"/>
                <w:color w:val="000000"/>
                <w:sz w:val="21"/>
                <w:szCs w:val="21"/>
                <w:lang w:val="es-ES" w:eastAsia="es-MX"/>
              </w:rPr>
            </w:pPr>
          </w:p>
        </w:tc>
      </w:tr>
      <w:tr w:rsidR="005033EB" w:rsidRPr="00B22774" w14:paraId="13AFE031" w14:textId="77777777" w:rsidTr="00F41F95">
        <w:trPr>
          <w:trHeight w:val="5096"/>
        </w:trPr>
        <w:tc>
          <w:tcPr>
            <w:tcW w:w="8080" w:type="dxa"/>
            <w:gridSpan w:val="3"/>
            <w:vAlign w:val="center"/>
          </w:tcPr>
          <w:p w14:paraId="079CCEBA" w14:textId="77777777" w:rsidR="005033EB" w:rsidRPr="00842457" w:rsidRDefault="001B7675" w:rsidP="005033EB">
            <w:pPr>
              <w:jc w:val="center"/>
              <w:textAlignment w:val="baseline"/>
              <w:rPr>
                <w:rFonts w:ascii="Trebuchet MS" w:eastAsia="MS Mincho" w:hAnsi="Trebuchet MS" w:cs="Arial"/>
                <w:bCs/>
                <w:color w:val="0563C1"/>
                <w:sz w:val="22"/>
                <w:szCs w:val="22"/>
                <w:u w:val="single"/>
                <w:lang w:eastAsia="ja-JP"/>
              </w:rPr>
            </w:pPr>
            <w:hyperlink r:id="rId14" w:history="1">
              <w:r w:rsidR="005033EB" w:rsidRPr="00842457">
                <w:rPr>
                  <w:rFonts w:ascii="Trebuchet MS" w:eastAsia="MS Mincho" w:hAnsi="Trebuchet MS" w:cs="Arial"/>
                  <w:bCs/>
                  <w:color w:val="0563C1"/>
                  <w:sz w:val="22"/>
                  <w:szCs w:val="22"/>
                  <w:u w:val="single"/>
                  <w:lang w:eastAsia="ja-JP"/>
                </w:rPr>
                <w:t>https://www.facebook.com/polifonialosaltos/videos/3011401462420913/</w:t>
              </w:r>
            </w:hyperlink>
          </w:p>
          <w:p w14:paraId="6BC45D2A" w14:textId="77777777" w:rsidR="005033EB" w:rsidRDefault="005033EB" w:rsidP="000F5EA1">
            <w:pPr>
              <w:jc w:val="center"/>
              <w:textAlignment w:val="baseline"/>
              <w:rPr>
                <w:rFonts w:ascii="Trebuchet MS" w:hAnsi="Trebuchet MS"/>
                <w:color w:val="000000"/>
                <w:sz w:val="21"/>
                <w:szCs w:val="21"/>
                <w:lang w:val="es-ES" w:eastAsia="es-MX"/>
              </w:rPr>
            </w:pPr>
          </w:p>
          <w:p w14:paraId="3CEAB85F" w14:textId="1C3BABEE" w:rsidR="005033EB" w:rsidRPr="00B22774" w:rsidRDefault="005033EB" w:rsidP="000F5EA1">
            <w:pPr>
              <w:jc w:val="center"/>
              <w:textAlignment w:val="baseline"/>
              <w:rPr>
                <w:rFonts w:ascii="Trebuchet MS" w:hAnsi="Trebuchet MS"/>
                <w:color w:val="000000"/>
                <w:sz w:val="21"/>
                <w:szCs w:val="21"/>
                <w:lang w:val="es-ES" w:eastAsia="es-MX"/>
              </w:rPr>
            </w:pPr>
            <w:r w:rsidRPr="000F5EA1">
              <w:rPr>
                <w:rFonts w:eastAsia="MS Mincho"/>
                <w:noProof/>
                <w:lang w:eastAsia="es-MX"/>
              </w:rPr>
              <w:drawing>
                <wp:inline distT="0" distB="0" distL="0" distR="0" wp14:anchorId="383F89AD" wp14:editId="358413D7">
                  <wp:extent cx="4364354" cy="2428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0055" cy="2437613"/>
                          </a:xfrm>
                          <a:prstGeom prst="rect">
                            <a:avLst/>
                          </a:prstGeom>
                        </pic:spPr>
                      </pic:pic>
                    </a:graphicData>
                  </a:graphic>
                </wp:inline>
              </w:drawing>
            </w:r>
          </w:p>
        </w:tc>
      </w:tr>
      <w:tr w:rsidR="005033EB" w:rsidRPr="00B22774" w14:paraId="56C8C0D5" w14:textId="77777777" w:rsidTr="00444A9A">
        <w:trPr>
          <w:trHeight w:val="2690"/>
        </w:trPr>
        <w:tc>
          <w:tcPr>
            <w:tcW w:w="8080" w:type="dxa"/>
            <w:gridSpan w:val="3"/>
            <w:vAlign w:val="center"/>
          </w:tcPr>
          <w:p w14:paraId="3879A816" w14:textId="1EC0822A" w:rsidR="005033EB" w:rsidRPr="00F41F95" w:rsidRDefault="005033EB" w:rsidP="005033EB">
            <w:pPr>
              <w:spacing w:line="276" w:lineRule="auto"/>
              <w:jc w:val="both"/>
              <w:rPr>
                <w:rFonts w:ascii="Trebuchet MS" w:eastAsia="MS Mincho" w:hAnsi="Trebuchet MS"/>
                <w:i/>
                <w:sz w:val="20"/>
                <w:szCs w:val="20"/>
                <w:lang w:val="es-ES" w:eastAsia="ja-JP"/>
              </w:rPr>
            </w:pPr>
            <w:r w:rsidRPr="00F41F95">
              <w:rPr>
                <w:rFonts w:ascii="Trebuchet MS" w:hAnsi="Trebuchet MS" w:cs="Arial"/>
                <w:i/>
                <w:sz w:val="20"/>
                <w:szCs w:val="20"/>
                <w:lang w:val="es-ES" w:eastAsia="es-ES"/>
              </w:rPr>
              <w:t>---</w:t>
            </w:r>
            <w:r w:rsidRPr="00F41F95">
              <w:rPr>
                <w:rFonts w:ascii="Trebuchet MS" w:eastAsia="MS Mincho" w:hAnsi="Trebuchet MS"/>
                <w:b/>
                <w:i/>
                <w:sz w:val="20"/>
                <w:szCs w:val="20"/>
                <w:lang w:val="es-ES" w:eastAsia="ja-JP"/>
              </w:rPr>
              <w:t>CONDUCTOR:</w:t>
            </w:r>
            <w:r w:rsidRPr="00F41F95">
              <w:rPr>
                <w:rFonts w:ascii="Trebuchet MS" w:eastAsia="MS Mincho" w:hAnsi="Trebuchet MS"/>
                <w:i/>
                <w:sz w:val="20"/>
                <w:szCs w:val="20"/>
                <w:lang w:val="es-ES" w:eastAsia="ja-JP"/>
              </w:rPr>
              <w:t xml:space="preserve"> (empieza en el minuto </w:t>
            </w:r>
            <w:r w:rsidRPr="00F41F95">
              <w:rPr>
                <w:rFonts w:ascii="Trebuchet MS" w:eastAsia="MS Mincho" w:hAnsi="Trebuchet MS"/>
                <w:b/>
                <w:i/>
                <w:sz w:val="20"/>
                <w:szCs w:val="20"/>
                <w:lang w:val="es-ES" w:eastAsia="ja-JP"/>
              </w:rPr>
              <w:t>3:15</w:t>
            </w:r>
            <w:r w:rsidRPr="00F41F95">
              <w:rPr>
                <w:rFonts w:ascii="Trebuchet MS" w:eastAsia="MS Mincho" w:hAnsi="Trebuchet MS"/>
                <w:i/>
                <w:sz w:val="20"/>
                <w:szCs w:val="20"/>
                <w:lang w:val="es-ES" w:eastAsia="ja-JP"/>
              </w:rPr>
              <w:t xml:space="preserve">) ¿A dónde nos vamos a dirigir? ¿Quiénes son los protagonistas? Y en esta ocasión tenemos aquí al Dr. Luis Alfonso Navarro Trujillo, quien pues le ha tocado ya el turno de venir aquí a platicar sobre qué está pasando con este momento tan importante que es hacer campaña política, hemos platicado muchas veces de otra situación, pero hoy nos vamos a enfocar más a esto y lo vamos a hacer más dinámico... y también tenemos invitados por parte de la planilla del Dr. Para que nos vengan a platicar algo de lo que van a realizar en la campaña y de quedar en la presidencia que esperemos que así sea pues a todos le deseamos mucha suerte </w:t>
            </w:r>
            <w:proofErr w:type="gramStart"/>
            <w:r w:rsidRPr="00F41F95">
              <w:rPr>
                <w:rFonts w:ascii="Trebuchet MS" w:eastAsia="MS Mincho" w:hAnsi="Trebuchet MS"/>
                <w:i/>
                <w:sz w:val="20"/>
                <w:szCs w:val="20"/>
                <w:lang w:val="es-ES" w:eastAsia="ja-JP"/>
              </w:rPr>
              <w:t>¿</w:t>
            </w:r>
            <w:proofErr w:type="gramEnd"/>
            <w:r w:rsidRPr="00F41F95">
              <w:rPr>
                <w:rFonts w:ascii="Trebuchet MS" w:eastAsia="MS Mincho" w:hAnsi="Trebuchet MS"/>
                <w:i/>
                <w:sz w:val="20"/>
                <w:szCs w:val="20"/>
                <w:lang w:val="es-ES" w:eastAsia="ja-JP"/>
              </w:rPr>
              <w:t>qué van a hacer en su ámbito donde van a estar desempeñando funciones...--------------------</w:t>
            </w:r>
            <w:r w:rsidR="00876AFF">
              <w:rPr>
                <w:rFonts w:ascii="Trebuchet MS" w:eastAsia="MS Mincho" w:hAnsi="Trebuchet MS"/>
                <w:i/>
                <w:sz w:val="20"/>
                <w:szCs w:val="20"/>
                <w:lang w:val="es-ES" w:eastAsia="ja-JP"/>
              </w:rPr>
              <w:t>------------------------------------------------------------------------</w:t>
            </w:r>
          </w:p>
          <w:p w14:paraId="42D443C7" w14:textId="77777777" w:rsidR="00444A9A" w:rsidRPr="00F41F95" w:rsidRDefault="00444A9A" w:rsidP="005033EB">
            <w:pPr>
              <w:jc w:val="both"/>
              <w:textAlignment w:val="baseline"/>
              <w:rPr>
                <w:rFonts w:ascii="Trebuchet MS" w:eastAsia="MS Mincho" w:hAnsi="Trebuchet MS"/>
                <w:i/>
                <w:sz w:val="20"/>
                <w:szCs w:val="20"/>
                <w:lang w:val="es-ES" w:eastAsia="ja-JP"/>
              </w:rPr>
            </w:pPr>
          </w:p>
          <w:p w14:paraId="7E38740B" w14:textId="19B35FFE" w:rsidR="00444A9A" w:rsidRPr="00F41F95" w:rsidRDefault="005033EB" w:rsidP="005033EB">
            <w:pPr>
              <w:jc w:val="both"/>
              <w:textAlignment w:val="baseline"/>
              <w:rPr>
                <w:rFonts w:ascii="Trebuchet MS" w:hAnsi="Trebuchet MS"/>
                <w:i/>
                <w:color w:val="000000"/>
                <w:sz w:val="20"/>
                <w:szCs w:val="20"/>
                <w:lang w:val="es-ES" w:eastAsia="es-MX"/>
              </w:rPr>
            </w:pPr>
            <w:r w:rsidRPr="00F41F95">
              <w:rPr>
                <w:rFonts w:ascii="Trebuchet MS" w:eastAsia="MS Mincho" w:hAnsi="Trebuchet MS"/>
                <w:i/>
                <w:sz w:val="20"/>
                <w:szCs w:val="20"/>
                <w:lang w:val="es-ES" w:eastAsia="ja-JP"/>
              </w:rPr>
              <w:t>---</w:t>
            </w:r>
            <w:r w:rsidRPr="00F41F95">
              <w:rPr>
                <w:rFonts w:ascii="Trebuchet MS" w:eastAsia="MS Mincho" w:hAnsi="Trebuchet MS"/>
                <w:b/>
                <w:i/>
                <w:sz w:val="20"/>
                <w:szCs w:val="20"/>
                <w:lang w:val="es-ES" w:eastAsia="ja-JP"/>
              </w:rPr>
              <w:t>CONDUCTOR:</w:t>
            </w:r>
            <w:r w:rsidRPr="00F41F95">
              <w:rPr>
                <w:rFonts w:ascii="Trebuchet MS" w:eastAsia="MS Mincho" w:hAnsi="Trebuchet MS"/>
                <w:i/>
                <w:sz w:val="20"/>
                <w:szCs w:val="20"/>
                <w:lang w:val="es-ES" w:eastAsia="ja-JP"/>
              </w:rPr>
              <w:t xml:space="preserve"> Bienvenidos vamos platicar muy amenamente para que esto no se haga tan difícil y tedioso esto es lo más importante también allá en casita que nos están viendo y escuchando que vean claro lo que traemos también yo me incluyo por ser parte de aquí de la sociedad de san miguel y creo que vale la pena que esto se haga ágil, mutuo agradable y </w:t>
            </w:r>
            <w:r w:rsidRPr="00F41F95">
              <w:rPr>
                <w:rFonts w:ascii="Trebuchet MS" w:eastAsia="MS Mincho" w:hAnsi="Trebuchet MS"/>
                <w:b/>
                <w:i/>
                <w:sz w:val="20"/>
                <w:szCs w:val="20"/>
                <w:lang w:val="es-ES" w:eastAsia="ja-JP"/>
              </w:rPr>
              <w:t>que los proyectos que traigan para decirle al público que es lo que quieran hacer lo más brevemente posible, Doctor haber platíquenos tengo una pregunta una inquietud que hace rato empecé a escribir y dije sobre la vacunación aquí en san miguel el alto usted la inicio, hizo todo el movimiento por ahí muy apto para el momento que se requería hubo mucho orden y a la vez por ahí se creía situaciones de gente inconforme, se llegó al 100% ese fin de concluir las vacunas</w:t>
            </w:r>
            <w:r w:rsidR="00894565" w:rsidRPr="00F41F95">
              <w:rPr>
                <w:rFonts w:ascii="Trebuchet MS" w:eastAsia="MS Mincho" w:hAnsi="Trebuchet MS"/>
                <w:b/>
                <w:i/>
                <w:sz w:val="20"/>
                <w:szCs w:val="20"/>
                <w:lang w:val="es-ES" w:eastAsia="ja-JP"/>
              </w:rPr>
              <w:t>.</w:t>
            </w:r>
          </w:p>
          <w:p w14:paraId="7549D6FC" w14:textId="77777777" w:rsidR="005033EB" w:rsidRPr="00F41F95" w:rsidRDefault="005033EB" w:rsidP="00444A9A">
            <w:pPr>
              <w:rPr>
                <w:rFonts w:ascii="Trebuchet MS" w:hAnsi="Trebuchet MS"/>
                <w:i/>
                <w:sz w:val="20"/>
                <w:szCs w:val="20"/>
                <w:lang w:val="es-ES" w:eastAsia="es-MX"/>
              </w:rPr>
            </w:pPr>
          </w:p>
          <w:p w14:paraId="0A66539A" w14:textId="5A4E380F" w:rsidR="00444A9A" w:rsidRPr="00F41F95" w:rsidRDefault="00444A9A" w:rsidP="00444A9A">
            <w:pPr>
              <w:spacing w:line="276" w:lineRule="auto"/>
              <w:jc w:val="both"/>
              <w:rPr>
                <w:rFonts w:ascii="Trebuchet MS" w:eastAsia="MS Mincho" w:hAnsi="Trebuchet MS"/>
                <w:i/>
                <w:sz w:val="20"/>
                <w:szCs w:val="20"/>
                <w:lang w:val="es-ES" w:eastAsia="ja-JP"/>
              </w:rPr>
            </w:pPr>
            <w:r w:rsidRPr="00F41F95">
              <w:rPr>
                <w:rFonts w:ascii="Trebuchet MS" w:eastAsia="MS Mincho" w:hAnsi="Trebuchet MS"/>
                <w:i/>
                <w:sz w:val="20"/>
                <w:szCs w:val="20"/>
                <w:lang w:val="es-ES" w:eastAsia="ja-JP"/>
              </w:rPr>
              <w:t>---</w:t>
            </w:r>
            <w:r w:rsidRPr="00F41F95">
              <w:rPr>
                <w:rFonts w:ascii="Trebuchet MS" w:eastAsia="MS Mincho" w:hAnsi="Trebuchet MS"/>
                <w:b/>
                <w:i/>
                <w:sz w:val="20"/>
                <w:szCs w:val="20"/>
                <w:lang w:val="es-ES" w:eastAsia="ja-JP"/>
              </w:rPr>
              <w:t>DR. LUIS ALFONSO NAVARRO TRUJILLO:</w:t>
            </w:r>
            <w:r w:rsidRPr="00F41F95">
              <w:rPr>
                <w:rFonts w:ascii="Trebuchet MS" w:eastAsia="MS Mincho" w:hAnsi="Trebuchet MS"/>
                <w:i/>
                <w:sz w:val="20"/>
                <w:szCs w:val="20"/>
                <w:lang w:val="es-ES" w:eastAsia="ja-JP"/>
              </w:rPr>
              <w:t xml:space="preserve"> Primero gracias por tu invitación, gracias </w:t>
            </w:r>
            <w:r w:rsidRPr="00F41F95">
              <w:rPr>
                <w:rFonts w:ascii="Trebuchet MS" w:eastAsia="MS Mincho" w:hAnsi="Trebuchet MS"/>
                <w:i/>
                <w:sz w:val="20"/>
                <w:szCs w:val="20"/>
                <w:lang w:val="es-ES" w:eastAsia="ja-JP"/>
              </w:rPr>
              <w:lastRenderedPageBreak/>
              <w:t xml:space="preserve">a polifonía por esta invitación y decirle a los </w:t>
            </w:r>
            <w:proofErr w:type="spellStart"/>
            <w:r w:rsidRPr="00F41F95">
              <w:rPr>
                <w:rFonts w:ascii="Trebuchet MS" w:eastAsia="MS Mincho" w:hAnsi="Trebuchet MS"/>
                <w:i/>
                <w:sz w:val="20"/>
                <w:szCs w:val="20"/>
                <w:lang w:val="es-ES" w:eastAsia="ja-JP"/>
              </w:rPr>
              <w:t>sanmiguelenses</w:t>
            </w:r>
            <w:proofErr w:type="spellEnd"/>
            <w:r w:rsidRPr="00F41F95">
              <w:rPr>
                <w:rFonts w:ascii="Trebuchet MS" w:eastAsia="MS Mincho" w:hAnsi="Trebuchet MS"/>
                <w:i/>
                <w:sz w:val="20"/>
                <w:szCs w:val="20"/>
                <w:lang w:val="es-ES" w:eastAsia="ja-JP"/>
              </w:rPr>
              <w:t xml:space="preserve"> también les agradezco que nos escuchen que nos den la oportunidad de platicar en esto. Mira "</w:t>
            </w:r>
            <w:r w:rsidRPr="00F41F95">
              <w:rPr>
                <w:rFonts w:ascii="Trebuchet MS" w:eastAsia="MS Mincho" w:hAnsi="Trebuchet MS"/>
                <w:b/>
                <w:i/>
                <w:sz w:val="20"/>
                <w:szCs w:val="20"/>
                <w:lang w:val="es-ES" w:eastAsia="ja-JP"/>
              </w:rPr>
              <w:t xml:space="preserve">yo creo que nos fue bien porque la organización la hice antes de salir," </w:t>
            </w:r>
            <w:r w:rsidRPr="00F41F95">
              <w:rPr>
                <w:rFonts w:ascii="Trebuchet MS" w:eastAsia="MS Mincho" w:hAnsi="Trebuchet MS"/>
                <w:i/>
                <w:sz w:val="20"/>
                <w:szCs w:val="20"/>
                <w:lang w:val="es-ES" w:eastAsia="ja-JP"/>
              </w:rPr>
              <w:t xml:space="preserve">siempre guarde muy de manera muy prudente esto porque no podía echarme eso políticamente hablando verdad siempre he sido respetuoso, siempre he tomado decisiones duras, que cuesta </w:t>
            </w:r>
            <w:r w:rsidRPr="00F41F95">
              <w:rPr>
                <w:rFonts w:ascii="Trebuchet MS" w:eastAsia="MS Mincho" w:hAnsi="Trebuchet MS"/>
                <w:b/>
                <w:i/>
                <w:sz w:val="20"/>
                <w:szCs w:val="20"/>
                <w:lang w:val="es-ES" w:eastAsia="ja-JP"/>
              </w:rPr>
              <w:t xml:space="preserve">trabajo pero como servidor público lo he hecho porque así soy, llegamos a buenos términos arriba del 85% </w:t>
            </w:r>
            <w:r w:rsidRPr="00F41F95">
              <w:rPr>
                <w:rFonts w:ascii="Trebuchet MS" w:eastAsia="MS Mincho" w:hAnsi="Trebuchet MS"/>
                <w:i/>
                <w:sz w:val="20"/>
                <w:szCs w:val="20"/>
                <w:lang w:val="es-ES" w:eastAsia="ja-JP"/>
              </w:rPr>
              <w:t>de vacunados de san miguel el alto, la gente que no se vacuno es la que no quiso, la que en su momento estaba enferma, la que en su momento por alguna condición no se pudo</w:t>
            </w:r>
            <w:r w:rsidRPr="00F41F95">
              <w:rPr>
                <w:rFonts w:ascii="Trebuchet MS" w:eastAsia="MS Mincho" w:hAnsi="Trebuchet MS"/>
                <w:b/>
                <w:i/>
                <w:sz w:val="20"/>
                <w:szCs w:val="20"/>
                <w:lang w:val="es-ES" w:eastAsia="ja-JP"/>
              </w:rPr>
              <w:t>," bueno afortunadamente la vacuna que se trajo a san miguel el alto, la que quedo la trasladamos"</w:t>
            </w:r>
            <w:r w:rsidRPr="00F41F95">
              <w:rPr>
                <w:rFonts w:ascii="Trebuchet MS" w:eastAsia="MS Mincho" w:hAnsi="Trebuchet MS"/>
                <w:i/>
                <w:sz w:val="20"/>
                <w:szCs w:val="20"/>
                <w:lang w:val="es-ES" w:eastAsia="ja-JP"/>
              </w:rPr>
              <w:t xml:space="preserve"> el sábado a término de la semana para pasarla a Arandas, y proporcionarles a ellos las 1,400 dosis que quedaron los </w:t>
            </w:r>
            <w:proofErr w:type="spellStart"/>
            <w:r w:rsidRPr="00F41F95">
              <w:rPr>
                <w:rFonts w:ascii="Trebuchet MS" w:eastAsia="MS Mincho" w:hAnsi="Trebuchet MS"/>
                <w:i/>
                <w:sz w:val="20"/>
                <w:szCs w:val="20"/>
                <w:lang w:val="es-ES" w:eastAsia="ja-JP"/>
              </w:rPr>
              <w:t>Sanmiguelenses</w:t>
            </w:r>
            <w:proofErr w:type="spellEnd"/>
            <w:r w:rsidRPr="00F41F95">
              <w:rPr>
                <w:rFonts w:ascii="Trebuchet MS" w:eastAsia="MS Mincho" w:hAnsi="Trebuchet MS"/>
                <w:i/>
                <w:sz w:val="20"/>
                <w:szCs w:val="20"/>
                <w:lang w:val="es-ES" w:eastAsia="ja-JP"/>
              </w:rPr>
              <w:t xml:space="preserve"> </w:t>
            </w:r>
            <w:r w:rsidRPr="00F41F95">
              <w:rPr>
                <w:rFonts w:ascii="Trebuchet MS" w:eastAsia="MS Mincho" w:hAnsi="Trebuchet MS"/>
                <w:b/>
                <w:i/>
                <w:sz w:val="20"/>
                <w:szCs w:val="20"/>
                <w:lang w:val="es-ES" w:eastAsia="ja-JP"/>
              </w:rPr>
              <w:t xml:space="preserve">"ósea, que los </w:t>
            </w:r>
            <w:proofErr w:type="spellStart"/>
            <w:r w:rsidRPr="00F41F95">
              <w:rPr>
                <w:rFonts w:ascii="Trebuchet MS" w:eastAsia="MS Mincho" w:hAnsi="Trebuchet MS"/>
                <w:b/>
                <w:i/>
                <w:sz w:val="20"/>
                <w:szCs w:val="20"/>
                <w:lang w:val="es-ES" w:eastAsia="ja-JP"/>
              </w:rPr>
              <w:t>Sanmiguelenses</w:t>
            </w:r>
            <w:proofErr w:type="spellEnd"/>
            <w:r w:rsidRPr="00F41F95">
              <w:rPr>
                <w:rFonts w:ascii="Trebuchet MS" w:eastAsia="MS Mincho" w:hAnsi="Trebuchet MS"/>
                <w:b/>
                <w:i/>
                <w:sz w:val="20"/>
                <w:szCs w:val="20"/>
                <w:lang w:val="es-ES" w:eastAsia="ja-JP"/>
              </w:rPr>
              <w:t xml:space="preserve"> le dimos 1400 dosis a la gente de Arandas, así somos siempre compartidos</w:t>
            </w:r>
            <w:r w:rsidRPr="00F41F95">
              <w:rPr>
                <w:rFonts w:ascii="Trebuchet MS" w:eastAsia="MS Mincho" w:hAnsi="Trebuchet MS"/>
                <w:i/>
                <w:sz w:val="20"/>
                <w:szCs w:val="20"/>
                <w:lang w:val="es-ES" w:eastAsia="ja-JP"/>
              </w:rPr>
              <w:t>.” (Min. 7:46)</w:t>
            </w:r>
            <w:r w:rsidR="00876AFF">
              <w:rPr>
                <w:rFonts w:ascii="Trebuchet MS" w:eastAsia="MS Mincho" w:hAnsi="Trebuchet MS"/>
                <w:i/>
                <w:sz w:val="20"/>
                <w:szCs w:val="20"/>
                <w:lang w:val="es-ES" w:eastAsia="ja-JP"/>
              </w:rPr>
              <w:t>----------------------</w:t>
            </w:r>
          </w:p>
          <w:p w14:paraId="2CC966ED" w14:textId="77777777" w:rsidR="00444A9A" w:rsidRPr="00F41F95" w:rsidRDefault="00444A9A" w:rsidP="00444A9A">
            <w:pPr>
              <w:rPr>
                <w:rFonts w:ascii="Trebuchet MS" w:hAnsi="Trebuchet MS"/>
                <w:i/>
                <w:sz w:val="20"/>
                <w:szCs w:val="20"/>
                <w:lang w:val="es-ES" w:eastAsia="es-MX"/>
              </w:rPr>
            </w:pPr>
          </w:p>
          <w:p w14:paraId="457E62CC" w14:textId="66A5F87E" w:rsidR="00444A9A" w:rsidRPr="00F41F95" w:rsidRDefault="00444A9A" w:rsidP="00444A9A">
            <w:pPr>
              <w:jc w:val="both"/>
              <w:rPr>
                <w:rFonts w:ascii="Trebuchet MS" w:hAnsi="Trebuchet MS"/>
                <w:i/>
                <w:sz w:val="20"/>
                <w:szCs w:val="20"/>
                <w:lang w:val="es-ES" w:eastAsia="es-MX"/>
              </w:rPr>
            </w:pPr>
            <w:r w:rsidRPr="00F41F95">
              <w:rPr>
                <w:rFonts w:ascii="Trebuchet MS" w:eastAsia="MS Mincho" w:hAnsi="Trebuchet MS"/>
                <w:b/>
                <w:i/>
                <w:sz w:val="20"/>
                <w:szCs w:val="20"/>
                <w:lang w:val="es-ES" w:eastAsia="ja-JP"/>
              </w:rPr>
              <w:t xml:space="preserve">CONDUCTOR: </w:t>
            </w:r>
            <w:r w:rsidRPr="00F41F95">
              <w:rPr>
                <w:rFonts w:ascii="Trebuchet MS" w:eastAsia="MS Mincho" w:hAnsi="Trebuchet MS"/>
                <w:i/>
                <w:sz w:val="20"/>
                <w:szCs w:val="20"/>
                <w:lang w:val="es-ES" w:eastAsia="ja-JP"/>
              </w:rPr>
              <w:t xml:space="preserve">Eso es importante poder ver, ¿que requirió de trabajo de esfuerzo para llegar a esto para lograr que la mayoría que quiso vacunarse lo tuviera que requirió para hacer eso?  </w:t>
            </w:r>
            <w:proofErr w:type="gramStart"/>
            <w:r w:rsidRPr="00F41F95">
              <w:rPr>
                <w:rFonts w:ascii="Trebuchet MS" w:eastAsia="MS Mincho" w:hAnsi="Trebuchet MS"/>
                <w:i/>
                <w:sz w:val="20"/>
                <w:szCs w:val="20"/>
                <w:lang w:val="es-ES" w:eastAsia="ja-JP"/>
              </w:rPr>
              <w:t>y</w:t>
            </w:r>
            <w:proofErr w:type="gramEnd"/>
            <w:r w:rsidRPr="00F41F95">
              <w:rPr>
                <w:rFonts w:ascii="Trebuchet MS" w:eastAsia="MS Mincho" w:hAnsi="Trebuchet MS"/>
                <w:i/>
                <w:sz w:val="20"/>
                <w:szCs w:val="20"/>
                <w:lang w:val="es-ES" w:eastAsia="ja-JP"/>
              </w:rPr>
              <w:t xml:space="preserve"> por otro lado mucha gente yo escuche a muchas personas que no quisieron hacerlo inclusive algunos se aplicaron la primera dosis y ya la segunda no, que sucede hay medicamente que pasa ahí?.</w:t>
            </w:r>
          </w:p>
          <w:p w14:paraId="1CA0F7A4" w14:textId="77777777" w:rsidR="00444A9A" w:rsidRPr="00F41F95" w:rsidRDefault="00444A9A" w:rsidP="00444A9A">
            <w:pPr>
              <w:jc w:val="both"/>
              <w:rPr>
                <w:rFonts w:ascii="Trebuchet MS" w:hAnsi="Trebuchet MS"/>
                <w:i/>
                <w:sz w:val="20"/>
                <w:szCs w:val="20"/>
                <w:lang w:val="es-ES" w:eastAsia="es-MX"/>
              </w:rPr>
            </w:pPr>
          </w:p>
          <w:p w14:paraId="664905A6" w14:textId="54B650FF" w:rsidR="00444A9A" w:rsidRPr="00F41F95" w:rsidRDefault="00444A9A" w:rsidP="00444A9A">
            <w:pPr>
              <w:jc w:val="both"/>
              <w:rPr>
                <w:rFonts w:ascii="Trebuchet MS" w:hAnsi="Trebuchet MS"/>
                <w:i/>
                <w:sz w:val="20"/>
                <w:szCs w:val="20"/>
                <w:lang w:val="es-ES" w:eastAsia="es-MX"/>
              </w:rPr>
            </w:pPr>
            <w:r w:rsidRPr="00F41F95">
              <w:rPr>
                <w:rFonts w:ascii="Trebuchet MS" w:eastAsia="MS Mincho" w:hAnsi="Trebuchet MS"/>
                <w:b/>
                <w:i/>
                <w:sz w:val="20"/>
                <w:szCs w:val="20"/>
                <w:lang w:val="es-ES" w:eastAsia="ja-JP"/>
              </w:rPr>
              <w:t>DR. LUIS ALFONSO NAVARRO TRUJILLO:</w:t>
            </w:r>
            <w:r w:rsidRPr="00F41F95">
              <w:rPr>
                <w:rFonts w:ascii="Trebuchet MS" w:eastAsia="MS Mincho" w:hAnsi="Trebuchet MS"/>
                <w:i/>
                <w:sz w:val="20"/>
                <w:szCs w:val="20"/>
                <w:lang w:val="es-ES" w:eastAsia="ja-JP"/>
              </w:rPr>
              <w:t xml:space="preserve"> fíjate que hay no estuve yo hay metido, </w:t>
            </w:r>
            <w:r w:rsidRPr="00F41F95">
              <w:rPr>
                <w:rFonts w:ascii="Trebuchet MS" w:eastAsia="MS Mincho" w:hAnsi="Trebuchet MS"/>
                <w:b/>
                <w:i/>
                <w:sz w:val="20"/>
                <w:szCs w:val="20"/>
                <w:lang w:val="es-ES" w:eastAsia="ja-JP"/>
              </w:rPr>
              <w:t>“pero si estuve con los porcentajes y los números"</w:t>
            </w:r>
            <w:r w:rsidRPr="00F41F95">
              <w:rPr>
                <w:rFonts w:ascii="Trebuchet MS" w:eastAsia="MS Mincho" w:hAnsi="Trebuchet MS"/>
                <w:i/>
                <w:sz w:val="20"/>
                <w:szCs w:val="20"/>
                <w:lang w:val="es-ES" w:eastAsia="ja-JP"/>
              </w:rPr>
              <w:t xml:space="preserve">, creo que la segunda dosis llegamos al 95% fue un 5% que no se vacunaron la segunda, se trabajó de una manera muy coordinada </w:t>
            </w:r>
            <w:r w:rsidRPr="00F41F95">
              <w:rPr>
                <w:rFonts w:ascii="Trebuchet MS" w:eastAsia="MS Mincho" w:hAnsi="Trebuchet MS"/>
                <w:b/>
                <w:i/>
                <w:sz w:val="20"/>
                <w:szCs w:val="20"/>
                <w:lang w:val="es-ES" w:eastAsia="ja-JP"/>
              </w:rPr>
              <w:t>"porque todo lo estructure entes de salir", con toda la responsabilidad "deje gente a cargo de centro de salud muy valiosa"</w:t>
            </w:r>
            <w:r w:rsidRPr="00F41F95">
              <w:rPr>
                <w:rFonts w:ascii="Trebuchet MS" w:eastAsia="MS Mincho" w:hAnsi="Trebuchet MS"/>
                <w:i/>
                <w:sz w:val="20"/>
                <w:szCs w:val="20"/>
                <w:lang w:val="es-ES" w:eastAsia="ja-JP"/>
              </w:rPr>
              <w:t xml:space="preserve"> que verán ustedes que no hay un director y el centro de salud sigue funcionando </w:t>
            </w:r>
            <w:r w:rsidRPr="00F41F95">
              <w:rPr>
                <w:rFonts w:ascii="Trebuchet MS" w:eastAsia="MS Mincho" w:hAnsi="Trebuchet MS"/>
                <w:b/>
                <w:i/>
                <w:sz w:val="20"/>
                <w:szCs w:val="20"/>
                <w:lang w:val="es-ES" w:eastAsia="ja-JP"/>
              </w:rPr>
              <w:t xml:space="preserve">"por ese grupo tan precioso que tengo" </w:t>
            </w:r>
            <w:r w:rsidRPr="00F41F95">
              <w:rPr>
                <w:rFonts w:ascii="Trebuchet MS" w:eastAsia="MS Mincho" w:hAnsi="Trebuchet MS"/>
                <w:i/>
                <w:sz w:val="20"/>
                <w:szCs w:val="20"/>
                <w:lang w:val="es-ES" w:eastAsia="ja-JP"/>
              </w:rPr>
              <w:t xml:space="preserve">e igual con el grupo que me acompaña ahorita </w:t>
            </w:r>
            <w:r w:rsidRPr="00F41F95">
              <w:rPr>
                <w:rFonts w:ascii="Trebuchet MS" w:eastAsia="MS Mincho" w:hAnsi="Trebuchet MS"/>
                <w:b/>
                <w:i/>
                <w:sz w:val="20"/>
                <w:szCs w:val="20"/>
                <w:lang w:val="es-ES" w:eastAsia="ja-JP"/>
              </w:rPr>
              <w:t>"pero es lo menos con el grupo que tengo afuera"</w:t>
            </w:r>
            <w:r w:rsidRPr="00F41F95">
              <w:rPr>
                <w:rFonts w:ascii="Trebuchet MS" w:eastAsia="MS Mincho" w:hAnsi="Trebuchet MS"/>
                <w:i/>
                <w:sz w:val="20"/>
                <w:szCs w:val="20"/>
                <w:lang w:val="es-ES" w:eastAsia="ja-JP"/>
              </w:rPr>
              <w:t xml:space="preserve"> que es gente valiosa y que este me gusta trabajar en proyectos, no solo si no con proyectos junto con personas que valen mucho a los proyectos que tenemos, yo creo que "la segunda dosis nos fue muy bien" no se vacuno ese porcentaje por qué no lo quisieron, no estaban o tuvieron alguna complicación de enfermedad, que le tuvieron miedo a la segunda dosis, pero lo que nosotros esperábamos era el mínimo que se vacunara el 90% estadísticamente hablando desde el punto de vista a salud pública que se vacunara el 90%, logramos el 95%.</w:t>
            </w:r>
          </w:p>
          <w:p w14:paraId="1A6A9E8E" w14:textId="77777777" w:rsidR="00444A9A" w:rsidRPr="00F41F95" w:rsidRDefault="00444A9A" w:rsidP="00444A9A">
            <w:pPr>
              <w:rPr>
                <w:rFonts w:ascii="Trebuchet MS" w:hAnsi="Trebuchet MS"/>
                <w:i/>
                <w:sz w:val="20"/>
                <w:szCs w:val="20"/>
                <w:lang w:val="es-ES" w:eastAsia="es-MX"/>
              </w:rPr>
            </w:pPr>
          </w:p>
          <w:p w14:paraId="74A2A126" w14:textId="77777777" w:rsidR="00444A9A" w:rsidRPr="00F41F95" w:rsidRDefault="00444A9A" w:rsidP="00444A9A">
            <w:pPr>
              <w:spacing w:line="276" w:lineRule="auto"/>
              <w:jc w:val="both"/>
              <w:rPr>
                <w:rFonts w:ascii="Trebuchet MS" w:eastAsia="MS Mincho" w:hAnsi="Trebuchet MS"/>
                <w:i/>
                <w:sz w:val="20"/>
                <w:szCs w:val="20"/>
                <w:lang w:val="es-ES" w:eastAsia="ja-JP"/>
              </w:rPr>
            </w:pPr>
            <w:r w:rsidRPr="00F41F95">
              <w:rPr>
                <w:rFonts w:ascii="Trebuchet MS" w:eastAsia="MS Mincho" w:hAnsi="Trebuchet MS"/>
                <w:b/>
                <w:i/>
                <w:sz w:val="20"/>
                <w:szCs w:val="20"/>
                <w:lang w:val="es-ES" w:eastAsia="ja-JP"/>
              </w:rPr>
              <w:t>CONDUCTOR:</w:t>
            </w:r>
            <w:r w:rsidRPr="00F41F95">
              <w:rPr>
                <w:rFonts w:ascii="Trebuchet MS" w:eastAsia="MS Mincho" w:hAnsi="Trebuchet MS"/>
                <w:i/>
                <w:sz w:val="20"/>
                <w:szCs w:val="20"/>
                <w:lang w:val="es-ES" w:eastAsia="ja-JP"/>
              </w:rPr>
              <w:t xml:space="preserve"> ¿A qué se exponen esas personas que no quisieron que pudiera suceder?</w:t>
            </w:r>
          </w:p>
          <w:p w14:paraId="1E0D330E" w14:textId="77777777" w:rsidR="00444A9A" w:rsidRPr="00F41F95" w:rsidRDefault="00444A9A" w:rsidP="00444A9A">
            <w:pPr>
              <w:spacing w:line="276" w:lineRule="auto"/>
              <w:jc w:val="both"/>
              <w:rPr>
                <w:rFonts w:ascii="Trebuchet MS" w:eastAsia="MS Mincho" w:hAnsi="Trebuchet MS"/>
                <w:i/>
                <w:sz w:val="20"/>
                <w:szCs w:val="20"/>
                <w:lang w:val="es-ES" w:eastAsia="ja-JP"/>
              </w:rPr>
            </w:pPr>
          </w:p>
          <w:p w14:paraId="11764E8B" w14:textId="781219DA" w:rsidR="00444A9A" w:rsidRPr="00444A9A" w:rsidRDefault="00444A9A" w:rsidP="00444A9A">
            <w:pPr>
              <w:jc w:val="both"/>
              <w:textAlignment w:val="baseline"/>
              <w:rPr>
                <w:rFonts w:ascii="Trebuchet MS" w:hAnsi="Trebuchet MS"/>
                <w:sz w:val="21"/>
                <w:szCs w:val="21"/>
                <w:lang w:val="es-ES" w:eastAsia="es-MX"/>
              </w:rPr>
            </w:pPr>
            <w:r w:rsidRPr="00F41F95">
              <w:rPr>
                <w:rFonts w:ascii="Trebuchet MS" w:eastAsia="MS Mincho" w:hAnsi="Trebuchet MS"/>
                <w:b/>
                <w:i/>
                <w:sz w:val="20"/>
                <w:szCs w:val="20"/>
                <w:lang w:val="es-ES" w:eastAsia="ja-JP"/>
              </w:rPr>
              <w:t>DR. LUIS ALFONSO NAVARRO TRUJILLO</w:t>
            </w:r>
            <w:r w:rsidRPr="00F41F95">
              <w:rPr>
                <w:rFonts w:ascii="Trebuchet MS" w:eastAsia="MS Mincho" w:hAnsi="Trebuchet MS"/>
                <w:i/>
                <w:sz w:val="20"/>
                <w:szCs w:val="20"/>
                <w:lang w:val="es-ES" w:eastAsia="ja-JP"/>
              </w:rPr>
              <w:t xml:space="preserve">: Mira se exponen a que la calidad si no al porcentaje de efectividad de la vacuna pues es menor, no como lo dijeron algunos en la redes, que traíamos la vacuna de la china sin embargo te he de decir que son buenas por eso están en el mercado y todas las vacunas están poniendo a nivel mundial primero pasan por un filtro de la ONU y por secretaria mundial de la salud y son autorizadas para su aplicación, claro son vacunas nuevas que tienen sus riesgos no, todo, yo creo que aquí lo más importante es que la interpretación que la gente le </w:t>
            </w:r>
            <w:r w:rsidRPr="00F41F95">
              <w:rPr>
                <w:rFonts w:ascii="Trebuchet MS" w:eastAsia="MS Mincho" w:hAnsi="Trebuchet MS"/>
                <w:i/>
                <w:sz w:val="20"/>
                <w:szCs w:val="20"/>
                <w:lang w:val="es-ES" w:eastAsia="ja-JP"/>
              </w:rPr>
              <w:lastRenderedPageBreak/>
              <w:t>dio fue lo que quisieron ellos hablar, fueron ver aquellas filas desafortunadamente gente de la tercera edad muy temprano, "</w:t>
            </w:r>
            <w:r w:rsidRPr="00F41F95">
              <w:rPr>
                <w:rFonts w:ascii="Trebuchet MS" w:eastAsia="MS Mincho" w:hAnsi="Trebuchet MS"/>
                <w:b/>
                <w:i/>
                <w:sz w:val="20"/>
                <w:szCs w:val="20"/>
                <w:lang w:val="es-ES" w:eastAsia="ja-JP"/>
              </w:rPr>
              <w:t xml:space="preserve">pero nosotros lo hicimos tan ágil que prácticamente mi gente" </w:t>
            </w:r>
            <w:r w:rsidRPr="00F41F95">
              <w:rPr>
                <w:rFonts w:ascii="Trebuchet MS" w:eastAsia="MS Mincho" w:hAnsi="Trebuchet MS"/>
                <w:i/>
                <w:sz w:val="20"/>
                <w:szCs w:val="20"/>
                <w:lang w:val="es-ES" w:eastAsia="ja-JP"/>
              </w:rPr>
              <w:t>alcanzo a vacunarte alrededor de 900 personas diarias de 8:00 de la mañana a 8:00 de la noche sin parar y se dio el resultado en la segunda aplicación porque prácticamente a las 4:00 o 5:00 pm ya se había aplicado la cantidad que nosotros teníamos programadas 900 dosis, en la primera es lógico porque había tres grupos estás hablando de los ciervos (servidores) de la nación que era el filtro donde ponían los documentos y luego pasaban a vacunación y luego se quedaban en observación, pero el punto de vacunación estaba el ejército, donde contabilizaba “</w:t>
            </w:r>
            <w:r w:rsidRPr="00F41F95">
              <w:rPr>
                <w:rFonts w:ascii="Trebuchet MS" w:eastAsia="MS Mincho" w:hAnsi="Trebuchet MS"/>
                <w:b/>
                <w:i/>
                <w:sz w:val="20"/>
                <w:szCs w:val="20"/>
                <w:lang w:val="es-ES" w:eastAsia="ja-JP"/>
              </w:rPr>
              <w:t>las vacunas</w:t>
            </w:r>
            <w:r w:rsidRPr="00F41F95">
              <w:rPr>
                <w:rFonts w:ascii="Trebuchet MS" w:eastAsia="MS Mincho" w:hAnsi="Trebuchet MS"/>
                <w:i/>
                <w:sz w:val="20"/>
                <w:szCs w:val="20"/>
                <w:lang w:val="es-ES" w:eastAsia="ja-JP"/>
              </w:rPr>
              <w:t xml:space="preserve"> </w:t>
            </w:r>
            <w:r w:rsidRPr="00F41F95">
              <w:rPr>
                <w:rFonts w:ascii="Trebuchet MS" w:eastAsia="MS Mincho" w:hAnsi="Trebuchet MS"/>
                <w:b/>
                <w:i/>
                <w:sz w:val="20"/>
                <w:szCs w:val="20"/>
                <w:lang w:val="es-ES" w:eastAsia="ja-JP"/>
              </w:rPr>
              <w:t>que poníamos nosotros"</w:t>
            </w:r>
            <w:r w:rsidRPr="00F41F95">
              <w:rPr>
                <w:rFonts w:ascii="Trebuchet MS" w:eastAsia="MS Mincho" w:hAnsi="Trebuchet MS"/>
                <w:i/>
                <w:sz w:val="20"/>
                <w:szCs w:val="20"/>
                <w:lang w:val="es-ES" w:eastAsia="ja-JP"/>
              </w:rPr>
              <w:t xml:space="preserve"> que era la parte que nos tocaba, nada más esa logística el ejército comprobaba que cada vacuna fuera aplicada a quien le tocara, por ahí hubo cometarios en las redes como suele suceder pero créeme pues que no, el primer filtro lo hicieron lo ciervos de la nación entonces el trabajo era vacunar a quien llegara porque el que llegaba hay era porque ya estaba como primero, el filtro del ejercito era junto con nosotros y luego se quedaron en observación, en la segunda dosis por eso poníamos el espacio de la observación pera que se nos diera la mayor oportunidad de poder vacunar más gente", ser más agiles para tener las personas menos tiempo hay en el calor y también hicimos  .....a para esa gente de  la personas de la tercera edad que legaban en una silla de ruedas que por condiciones de algún problema que tuvieran, una secuela igual cerebral o de algo que les impidieran estar sentados, le dábamos prioridad a ellos para que entraran y esperan los otros y así se dio un poquito de incomodidad en la gente pero como buenos </w:t>
            </w:r>
            <w:proofErr w:type="spellStart"/>
            <w:r w:rsidRPr="00F41F95">
              <w:rPr>
                <w:rFonts w:ascii="Trebuchet MS" w:eastAsia="MS Mincho" w:hAnsi="Trebuchet MS"/>
                <w:i/>
                <w:sz w:val="20"/>
                <w:szCs w:val="20"/>
                <w:lang w:val="es-ES" w:eastAsia="ja-JP"/>
              </w:rPr>
              <w:t>sanmiguelenses</w:t>
            </w:r>
            <w:proofErr w:type="spellEnd"/>
            <w:r w:rsidRPr="00F41F95">
              <w:rPr>
                <w:rFonts w:ascii="Trebuchet MS" w:eastAsia="MS Mincho" w:hAnsi="Trebuchet MS"/>
                <w:i/>
                <w:sz w:val="20"/>
                <w:szCs w:val="20"/>
                <w:lang w:val="es-ES" w:eastAsia="ja-JP"/>
              </w:rPr>
              <w:t xml:space="preserve"> toda la gente de la tercera edad y la gente que fue vacunada salieron contentos, más bien las observaciones que se dieron fueron de personas que no saben lo que es una logística, que es una problemática de una vacuna, no saben la responsabilidad real que implica una vacuna nueva, una vacuna que genera una reacción, una vacuna que estamos entrenados como equipo para poder responder a reacción que pudiera suceder, que afortunadamente tuvimos ninguna más de lo que esperábamos, el dolor en brazo, algunos me llamaban, doctor oiga traigo sueño nomas me levanto a comer y me vuelvo acostar como niño chiquito, si eso me vuelve a pasar en la segunda me vuelvo a vacunar, porque con esto no ocupo mi pastilla para dormir, "</w:t>
            </w:r>
            <w:r w:rsidRPr="00F41F95">
              <w:rPr>
                <w:rFonts w:ascii="Trebuchet MS" w:eastAsia="MS Mincho" w:hAnsi="Trebuchet MS"/>
                <w:b/>
                <w:i/>
                <w:sz w:val="20"/>
                <w:szCs w:val="20"/>
                <w:lang w:val="es-ES" w:eastAsia="ja-JP"/>
              </w:rPr>
              <w:t>fue muy agradable estar con ellos”,</w:t>
            </w:r>
            <w:r w:rsidRPr="00F41F95">
              <w:rPr>
                <w:rFonts w:ascii="Trebuchet MS" w:eastAsia="MS Mincho" w:hAnsi="Trebuchet MS"/>
                <w:i/>
                <w:sz w:val="20"/>
                <w:szCs w:val="20"/>
                <w:lang w:val="es-ES" w:eastAsia="ja-JP"/>
              </w:rPr>
              <w:t xml:space="preserve"> esa gente, esas personas que forman que fueron vacunados se fueron agradecidos, "</w:t>
            </w:r>
            <w:r w:rsidRPr="00F41F95">
              <w:rPr>
                <w:rFonts w:ascii="Trebuchet MS" w:eastAsia="MS Mincho" w:hAnsi="Trebuchet MS"/>
                <w:b/>
                <w:i/>
                <w:sz w:val="20"/>
                <w:szCs w:val="20"/>
                <w:lang w:val="es-ES" w:eastAsia="ja-JP"/>
              </w:rPr>
              <w:t>se fueron muy agradecidos y ese era el objetivo de nosotros"</w:t>
            </w:r>
            <w:r w:rsidRPr="00F41F95">
              <w:rPr>
                <w:rFonts w:ascii="Trebuchet MS" w:eastAsia="MS Mincho" w:hAnsi="Trebuchet MS"/>
                <w:i/>
                <w:sz w:val="20"/>
                <w:szCs w:val="20"/>
                <w:lang w:val="es-ES" w:eastAsia="ja-JP"/>
              </w:rPr>
              <w:t xml:space="preserve"> no, proteger a los más vulnerables, que son nuestros abuelos, nuestros padres de algunos, entones el objetivo en san miguel fue cumplido, el objetivo fue echo con respeto en todos sus ámbitos y con gente</w:t>
            </w:r>
            <w:r w:rsidRPr="00F41F95">
              <w:rPr>
                <w:rFonts w:ascii="Trebuchet MS" w:eastAsia="MS Mincho" w:hAnsi="Trebuchet MS"/>
                <w:b/>
                <w:i/>
                <w:sz w:val="20"/>
                <w:szCs w:val="20"/>
                <w:lang w:val="es-ES" w:eastAsia="ja-JP"/>
              </w:rPr>
              <w:t>, "yo reconocí públicamente a esas tres personas"</w:t>
            </w:r>
            <w:r w:rsidRPr="00F41F95">
              <w:rPr>
                <w:rFonts w:ascii="Trebuchet MS" w:eastAsia="MS Mincho" w:hAnsi="Trebuchet MS"/>
                <w:i/>
                <w:sz w:val="20"/>
                <w:szCs w:val="20"/>
                <w:lang w:val="es-ES" w:eastAsia="ja-JP"/>
              </w:rPr>
              <w:t xml:space="preserve"> y te lo digo y vuelvo a reconocer a los tres grupos pero sobre todo a esa gente del ejército, yo sé que están entrenados para esas cosas pero esa gente 24 horas estando en el centro de salud durmiendo en el suelo, se comían los frijoles y nos descuidábamos y supe que se comían los frijoles hasta fríos…”(termina 14:58 minutos).</w:t>
            </w:r>
          </w:p>
        </w:tc>
      </w:tr>
    </w:tbl>
    <w:p w14:paraId="587FA592" w14:textId="77777777" w:rsidR="006828B0" w:rsidRDefault="006828B0" w:rsidP="006828B0">
      <w:pPr>
        <w:pStyle w:val="Prrafodelista"/>
        <w:jc w:val="both"/>
        <w:rPr>
          <w:rFonts w:ascii="Trebuchet MS" w:eastAsia="Calibri" w:hAnsi="Trebuchet MS" w:cs="Arial"/>
          <w:b/>
          <w:sz w:val="24"/>
          <w:szCs w:val="24"/>
          <w:lang w:val="es-ES" w:eastAsia="ar-SA" w:bidi="en-US"/>
        </w:rPr>
      </w:pPr>
    </w:p>
    <w:p w14:paraId="55BEB9E7" w14:textId="59673EAD" w:rsidR="00BE2305" w:rsidRPr="00F83CB8" w:rsidRDefault="00BE2305" w:rsidP="00BE2305">
      <w:pPr>
        <w:pStyle w:val="Prrafodelista"/>
        <w:numPr>
          <w:ilvl w:val="0"/>
          <w:numId w:val="23"/>
        </w:numPr>
        <w:jc w:val="both"/>
        <w:rPr>
          <w:rFonts w:ascii="Trebuchet MS" w:eastAsia="Calibri" w:hAnsi="Trebuchet MS" w:cs="Arial"/>
          <w:b/>
          <w:sz w:val="24"/>
          <w:szCs w:val="24"/>
          <w:lang w:val="es-ES" w:eastAsia="ar-SA" w:bidi="en-US"/>
        </w:rPr>
      </w:pPr>
      <w:r w:rsidRPr="00F83CB8">
        <w:rPr>
          <w:rFonts w:ascii="Trebuchet MS" w:eastAsia="Calibri" w:hAnsi="Trebuchet MS" w:cs="Arial"/>
          <w:b/>
          <w:sz w:val="24"/>
          <w:szCs w:val="24"/>
          <w:lang w:val="es-ES" w:eastAsia="ar-SA" w:bidi="en-US"/>
        </w:rPr>
        <w:t>Consideraciones respecto a la solicitud de medida cautelar</w:t>
      </w:r>
      <w:r w:rsidR="00AA76C5" w:rsidRPr="00F83CB8">
        <w:rPr>
          <w:rFonts w:ascii="Trebuchet MS" w:eastAsia="Calibri" w:hAnsi="Trebuchet MS" w:cs="Arial"/>
          <w:b/>
          <w:sz w:val="24"/>
          <w:szCs w:val="24"/>
          <w:lang w:val="es-ES" w:eastAsia="ar-SA" w:bidi="en-US"/>
        </w:rPr>
        <w:t>.</w:t>
      </w:r>
    </w:p>
    <w:p w14:paraId="12B31D62" w14:textId="1F8C1D89" w:rsidR="00666A50" w:rsidRPr="00F83CB8" w:rsidRDefault="00160D7D" w:rsidP="00630BE3">
      <w:pPr>
        <w:spacing w:line="276" w:lineRule="auto"/>
        <w:jc w:val="both"/>
        <w:rPr>
          <w:rFonts w:ascii="Trebuchet MS" w:eastAsia="Calibri" w:hAnsi="Trebuchet MS" w:cs="Arial"/>
          <w:lang w:val="es-ES" w:eastAsia="ar-SA" w:bidi="en-US"/>
        </w:rPr>
      </w:pPr>
      <w:r w:rsidRPr="00F83CB8">
        <w:rPr>
          <w:rFonts w:ascii="Trebuchet MS" w:eastAsia="Calibri" w:hAnsi="Trebuchet MS" w:cs="Arial"/>
          <w:lang w:val="es-ES" w:eastAsia="ar-SA" w:bidi="en-US"/>
        </w:rPr>
        <w:t xml:space="preserve">Del análisis del escrito de queja, </w:t>
      </w:r>
      <w:r w:rsidR="00FC5ACC" w:rsidRPr="00F83CB8">
        <w:rPr>
          <w:rFonts w:ascii="Trebuchet MS" w:eastAsia="Calibri" w:hAnsi="Trebuchet MS" w:cs="Arial"/>
          <w:lang w:val="es-ES" w:eastAsia="ar-SA" w:bidi="en-US"/>
        </w:rPr>
        <w:t>se advierte que la parte quejosa</w:t>
      </w:r>
      <w:r w:rsidR="0035646A" w:rsidRPr="00F83CB8">
        <w:rPr>
          <w:rFonts w:ascii="Trebuchet MS" w:eastAsia="Calibri" w:hAnsi="Trebuchet MS" w:cs="Arial"/>
          <w:lang w:val="es-ES" w:eastAsia="ar-SA" w:bidi="en-US"/>
        </w:rPr>
        <w:t xml:space="preserve"> solicita medida</w:t>
      </w:r>
      <w:r w:rsidR="001F3BB1" w:rsidRPr="00F83CB8">
        <w:rPr>
          <w:rFonts w:ascii="Trebuchet MS" w:eastAsia="Calibri" w:hAnsi="Trebuchet MS" w:cs="Arial"/>
          <w:lang w:val="es-ES" w:eastAsia="ar-SA" w:bidi="en-US"/>
        </w:rPr>
        <w:t>s</w:t>
      </w:r>
      <w:r w:rsidR="0035646A" w:rsidRPr="00F83CB8">
        <w:rPr>
          <w:rFonts w:ascii="Trebuchet MS" w:eastAsia="Calibri" w:hAnsi="Trebuchet MS" w:cs="Arial"/>
          <w:lang w:val="es-ES" w:eastAsia="ar-SA" w:bidi="en-US"/>
        </w:rPr>
        <w:t xml:space="preserve"> cautelar</w:t>
      </w:r>
      <w:r w:rsidR="001F3BB1" w:rsidRPr="00F83CB8">
        <w:rPr>
          <w:rFonts w:ascii="Trebuchet MS" w:eastAsia="Calibri" w:hAnsi="Trebuchet MS" w:cs="Arial"/>
          <w:lang w:val="es-ES" w:eastAsia="ar-SA" w:bidi="en-US"/>
        </w:rPr>
        <w:t>es</w:t>
      </w:r>
      <w:r w:rsidR="0035646A" w:rsidRPr="00F83CB8">
        <w:rPr>
          <w:rFonts w:ascii="Trebuchet MS" w:eastAsia="Calibri" w:hAnsi="Trebuchet MS" w:cs="Arial"/>
          <w:lang w:val="es-ES" w:eastAsia="ar-SA" w:bidi="en-US"/>
        </w:rPr>
        <w:t xml:space="preserve">, </w:t>
      </w:r>
      <w:r w:rsidR="007B6BAC" w:rsidRPr="00F83CB8">
        <w:rPr>
          <w:rFonts w:ascii="Trebuchet MS" w:eastAsia="Calibri" w:hAnsi="Trebuchet MS" w:cs="Arial"/>
          <w:lang w:val="es-ES" w:eastAsia="ar-SA" w:bidi="en-US"/>
        </w:rPr>
        <w:t>argumentando que el denunciado se hace promoción personalizada con el programa de vacunaci</w:t>
      </w:r>
      <w:r w:rsidR="00EC46C5" w:rsidRPr="00F83CB8">
        <w:rPr>
          <w:rFonts w:ascii="Trebuchet MS" w:eastAsia="Calibri" w:hAnsi="Trebuchet MS" w:cs="Arial"/>
          <w:lang w:val="es-ES" w:eastAsia="ar-SA" w:bidi="en-US"/>
        </w:rPr>
        <w:t>ón de COVID-19, sin embargo, tal</w:t>
      </w:r>
      <w:r w:rsidR="007B6BAC" w:rsidRPr="00F83CB8">
        <w:rPr>
          <w:rFonts w:ascii="Trebuchet MS" w:eastAsia="Calibri" w:hAnsi="Trebuchet MS" w:cs="Arial"/>
          <w:lang w:val="es-ES" w:eastAsia="ar-SA" w:bidi="en-US"/>
        </w:rPr>
        <w:t xml:space="preserve"> como se desprende al </w:t>
      </w:r>
      <w:r w:rsidR="007B6BAC" w:rsidRPr="00F83CB8">
        <w:rPr>
          <w:rFonts w:ascii="Trebuchet MS" w:eastAsia="Calibri" w:hAnsi="Trebuchet MS" w:cs="Arial"/>
          <w:lang w:val="es-ES" w:eastAsia="ar-SA" w:bidi="en-US"/>
        </w:rPr>
        <w:lastRenderedPageBreak/>
        <w:t>momento de la lectura de la entrevista</w:t>
      </w:r>
      <w:r w:rsidR="00EC46C5" w:rsidRPr="00F83CB8">
        <w:rPr>
          <w:rFonts w:ascii="Trebuchet MS" w:eastAsia="Calibri" w:hAnsi="Trebuchet MS" w:cs="Arial"/>
          <w:lang w:val="es-ES" w:eastAsia="ar-SA" w:bidi="en-US"/>
        </w:rPr>
        <w:t xml:space="preserve"> </w:t>
      </w:r>
      <w:r w:rsidR="00666A50" w:rsidRPr="00F83CB8">
        <w:rPr>
          <w:rFonts w:ascii="Trebuchet MS" w:eastAsia="Calibri" w:hAnsi="Trebuchet MS" w:cs="Arial"/>
          <w:lang w:val="es-ES" w:eastAsia="ar-SA" w:bidi="en-US"/>
        </w:rPr>
        <w:t xml:space="preserve">del </w:t>
      </w:r>
      <w:r w:rsidR="00B17FBD" w:rsidRPr="00F83CB8">
        <w:rPr>
          <w:rFonts w:ascii="Trebuchet MS" w:eastAsia="Calibri" w:hAnsi="Trebuchet MS" w:cs="Arial"/>
          <w:lang w:val="es-ES" w:eastAsia="ar-SA" w:bidi="en-US"/>
        </w:rPr>
        <w:t>veintiséis</w:t>
      </w:r>
      <w:r w:rsidR="00666A50" w:rsidRPr="00F83CB8">
        <w:rPr>
          <w:rFonts w:ascii="Trebuchet MS" w:eastAsia="Calibri" w:hAnsi="Trebuchet MS" w:cs="Arial"/>
          <w:lang w:val="es-ES" w:eastAsia="ar-SA" w:bidi="en-US"/>
        </w:rPr>
        <w:t xml:space="preserve"> de abril del año en curso, </w:t>
      </w:r>
      <w:r w:rsidR="00EC46C5" w:rsidRPr="00F83CB8">
        <w:rPr>
          <w:rFonts w:ascii="Trebuchet MS" w:eastAsia="Calibri" w:hAnsi="Trebuchet MS" w:cs="Arial"/>
          <w:lang w:val="es-ES" w:eastAsia="ar-SA" w:bidi="en-US"/>
        </w:rPr>
        <w:t>e</w:t>
      </w:r>
      <w:r w:rsidR="003B02AC" w:rsidRPr="00F83CB8">
        <w:rPr>
          <w:rFonts w:ascii="Trebuchet MS" w:eastAsia="Calibri" w:hAnsi="Trebuchet MS" w:cs="Arial"/>
          <w:lang w:val="es-ES" w:eastAsia="ar-SA" w:bidi="en-US"/>
        </w:rPr>
        <w:t xml:space="preserve">ntre el locutor </w:t>
      </w:r>
      <w:r w:rsidR="00666A50" w:rsidRPr="00F83CB8">
        <w:rPr>
          <w:rFonts w:ascii="Trebuchet MS" w:eastAsia="Calibri" w:hAnsi="Trebuchet MS" w:cs="Arial"/>
          <w:lang w:val="es-ES" w:eastAsia="ar-SA" w:bidi="en-US"/>
        </w:rPr>
        <w:t xml:space="preserve">del medio de comunicación “POLIFONIA LOS ALTOS” </w:t>
      </w:r>
      <w:r w:rsidR="003B02AC" w:rsidRPr="00F83CB8">
        <w:rPr>
          <w:rFonts w:ascii="Trebuchet MS" w:eastAsia="Calibri" w:hAnsi="Trebuchet MS" w:cs="Arial"/>
          <w:lang w:val="es-ES" w:eastAsia="ar-SA" w:bidi="en-US"/>
        </w:rPr>
        <w:t>y el denunciado</w:t>
      </w:r>
      <w:r w:rsidR="00EC46C5" w:rsidRPr="00F83CB8">
        <w:rPr>
          <w:rFonts w:ascii="Trebuchet MS" w:eastAsia="Calibri" w:hAnsi="Trebuchet MS" w:cs="Arial"/>
          <w:b/>
          <w:lang w:val="es-ES" w:eastAsia="ar-SA" w:bidi="en-US"/>
        </w:rPr>
        <w:t xml:space="preserve"> Luis Alfonso Navarro Trujillo</w:t>
      </w:r>
      <w:r w:rsidR="003B02AC" w:rsidRPr="00F83CB8">
        <w:rPr>
          <w:rFonts w:ascii="Trebuchet MS" w:eastAsia="Calibri" w:hAnsi="Trebuchet MS" w:cs="Arial"/>
          <w:lang w:val="es-ES" w:eastAsia="ar-SA" w:bidi="en-US"/>
        </w:rPr>
        <w:t xml:space="preserve">, se </w:t>
      </w:r>
      <w:r w:rsidR="00B17FBD" w:rsidRPr="00F83CB8">
        <w:rPr>
          <w:rFonts w:ascii="Trebuchet MS" w:eastAsia="Calibri" w:hAnsi="Trebuchet MS" w:cs="Arial"/>
          <w:lang w:val="es-ES" w:eastAsia="ar-SA" w:bidi="en-US"/>
        </w:rPr>
        <w:t xml:space="preserve">aprecia, en apariencia del buen derecho, </w:t>
      </w:r>
      <w:r w:rsidR="003B02AC" w:rsidRPr="00F83CB8">
        <w:rPr>
          <w:rFonts w:ascii="Trebuchet MS" w:eastAsia="Calibri" w:hAnsi="Trebuchet MS" w:cs="Arial"/>
          <w:lang w:val="es-ES" w:eastAsia="ar-SA" w:bidi="en-US"/>
        </w:rPr>
        <w:t xml:space="preserve">que efectivamente comenta –el denunciado- sobre el programa de vacunación en </w:t>
      </w:r>
      <w:r w:rsidR="00666A50" w:rsidRPr="00F83CB8">
        <w:rPr>
          <w:rFonts w:ascii="Trebuchet MS" w:eastAsia="Calibri" w:hAnsi="Trebuchet MS" w:cs="Arial"/>
          <w:lang w:val="es-ES" w:eastAsia="ar-SA" w:bidi="en-US"/>
        </w:rPr>
        <w:t>su primera etapa, pero lo señaló</w:t>
      </w:r>
      <w:r w:rsidR="003B02AC" w:rsidRPr="00F83CB8">
        <w:rPr>
          <w:rFonts w:ascii="Trebuchet MS" w:eastAsia="Calibri" w:hAnsi="Trebuchet MS" w:cs="Arial"/>
          <w:lang w:val="es-ES" w:eastAsia="ar-SA" w:bidi="en-US"/>
        </w:rPr>
        <w:t xml:space="preserve"> a pregunta expresa del locutor, también es menester señalar que el denunciado efectivamente participó en la primera etapa d</w:t>
      </w:r>
      <w:r w:rsidR="00655814" w:rsidRPr="00F83CB8">
        <w:rPr>
          <w:rFonts w:ascii="Trebuchet MS" w:eastAsia="Calibri" w:hAnsi="Trebuchet MS" w:cs="Arial"/>
          <w:lang w:val="es-ES" w:eastAsia="ar-SA" w:bidi="en-US"/>
        </w:rPr>
        <w:t>e vacunación como empleado del</w:t>
      </w:r>
      <w:r w:rsidR="003B02AC" w:rsidRPr="00F83CB8">
        <w:rPr>
          <w:rFonts w:ascii="Trebuchet MS" w:eastAsia="Calibri" w:hAnsi="Trebuchet MS" w:cs="Arial"/>
          <w:lang w:val="es-ES" w:eastAsia="ar-SA" w:bidi="en-US"/>
        </w:rPr>
        <w:t xml:space="preserve"> </w:t>
      </w:r>
      <w:r w:rsidR="00655814" w:rsidRPr="00F83CB8">
        <w:rPr>
          <w:rFonts w:ascii="Trebuchet MS" w:hAnsi="Trebuchet MS" w:cs="Arial"/>
          <w:lang w:eastAsia="es-ES"/>
        </w:rPr>
        <w:t>Organismo Público Descentralizado Servicios de Salud Jalisco,</w:t>
      </w:r>
      <w:r w:rsidR="00655814" w:rsidRPr="00F83CB8">
        <w:rPr>
          <w:rFonts w:ascii="Trebuchet MS" w:eastAsia="Calibri" w:hAnsi="Trebuchet MS" w:cs="Arial"/>
          <w:lang w:val="es-ES" w:eastAsia="ar-SA" w:bidi="en-US"/>
        </w:rPr>
        <w:t xml:space="preserve"> </w:t>
      </w:r>
      <w:r w:rsidR="003B02AC" w:rsidRPr="00F83CB8">
        <w:rPr>
          <w:rFonts w:ascii="Trebuchet MS" w:eastAsia="Calibri" w:hAnsi="Trebuchet MS" w:cs="Arial"/>
          <w:lang w:val="es-ES" w:eastAsia="ar-SA" w:bidi="en-US"/>
        </w:rPr>
        <w:t>como doctor de profesión y solo se está refiriendo al hecho, como una</w:t>
      </w:r>
      <w:r w:rsidR="008D5920" w:rsidRPr="00F83CB8">
        <w:rPr>
          <w:rFonts w:ascii="Trebuchet MS" w:eastAsia="Calibri" w:hAnsi="Trebuchet MS" w:cs="Arial"/>
          <w:lang w:val="es-ES" w:eastAsia="ar-SA" w:bidi="en-US"/>
        </w:rPr>
        <w:t xml:space="preserve"> experiencia donde participó y se obtuvieron buenos resultados en beneficio de la población en donde vive.</w:t>
      </w:r>
      <w:r w:rsidR="007576BE" w:rsidRPr="00F83CB8">
        <w:rPr>
          <w:rFonts w:ascii="Trebuchet MS" w:eastAsia="Calibri" w:hAnsi="Trebuchet MS" w:cs="Arial"/>
          <w:lang w:val="es-ES" w:eastAsia="ar-SA" w:bidi="en-US"/>
        </w:rPr>
        <w:t xml:space="preserve"> </w:t>
      </w:r>
    </w:p>
    <w:p w14:paraId="1146FDE2" w14:textId="77777777" w:rsidR="00666A50" w:rsidRPr="00F83CB8" w:rsidRDefault="00666A50" w:rsidP="00630BE3">
      <w:pPr>
        <w:spacing w:line="276" w:lineRule="auto"/>
        <w:jc w:val="both"/>
        <w:rPr>
          <w:rFonts w:ascii="Trebuchet MS" w:eastAsia="Calibri" w:hAnsi="Trebuchet MS" w:cs="Arial"/>
          <w:lang w:val="es-ES" w:eastAsia="ar-SA" w:bidi="en-US"/>
        </w:rPr>
      </w:pPr>
    </w:p>
    <w:p w14:paraId="7E9D1640" w14:textId="3033E456" w:rsidR="00B17FBD" w:rsidRPr="00F83CB8" w:rsidRDefault="008D5920" w:rsidP="00B17FBD">
      <w:pPr>
        <w:spacing w:line="276" w:lineRule="auto"/>
        <w:jc w:val="both"/>
        <w:rPr>
          <w:rFonts w:ascii="Trebuchet MS" w:eastAsia="Calibri" w:hAnsi="Trebuchet MS" w:cs="Arial"/>
          <w:lang w:val="es-ES" w:eastAsia="ar-SA" w:bidi="en-US"/>
        </w:rPr>
      </w:pPr>
      <w:r w:rsidRPr="00F83CB8">
        <w:rPr>
          <w:rFonts w:ascii="Trebuchet MS" w:eastAsia="Calibri" w:hAnsi="Trebuchet MS" w:cs="Arial"/>
          <w:lang w:val="es-ES" w:eastAsia="ar-SA" w:bidi="en-US"/>
        </w:rPr>
        <w:t xml:space="preserve">Su profesión y el periodo en que laboró </w:t>
      </w:r>
      <w:r w:rsidR="00B17FBD" w:rsidRPr="00F83CB8">
        <w:rPr>
          <w:rFonts w:ascii="Trebuchet MS" w:eastAsia="Calibri" w:hAnsi="Trebuchet MS" w:cs="Arial"/>
          <w:lang w:val="es-ES" w:eastAsia="ar-SA" w:bidi="en-US"/>
        </w:rPr>
        <w:t xml:space="preserve">como </w:t>
      </w:r>
      <w:r w:rsidRPr="00F83CB8">
        <w:rPr>
          <w:rFonts w:ascii="Trebuchet MS" w:eastAsia="Calibri" w:hAnsi="Trebuchet MS" w:cs="Arial"/>
          <w:lang w:val="es-ES" w:eastAsia="ar-SA" w:bidi="en-US"/>
        </w:rPr>
        <w:t>responsable de la Clínica de Salud del municipio de San Miguel el Alto, Jalisco, se comprueba con la declaración de</w:t>
      </w:r>
      <w:r w:rsidR="00DB62A1" w:rsidRPr="00F83CB8">
        <w:rPr>
          <w:rFonts w:ascii="Trebuchet MS" w:eastAsia="Calibri" w:hAnsi="Trebuchet MS" w:cs="Arial"/>
          <w:lang w:val="es-ES" w:eastAsia="ar-SA" w:bidi="en-US"/>
        </w:rPr>
        <w:t>l quejoso en su</w:t>
      </w:r>
      <w:r w:rsidR="00B17FBD" w:rsidRPr="00F83CB8">
        <w:rPr>
          <w:rFonts w:ascii="Trebuchet MS" w:eastAsia="Calibri" w:hAnsi="Trebuchet MS" w:cs="Arial"/>
          <w:lang w:val="es-ES" w:eastAsia="ar-SA" w:bidi="en-US"/>
        </w:rPr>
        <w:t xml:space="preserve"> p</w:t>
      </w:r>
      <w:r w:rsidRPr="00F83CB8">
        <w:rPr>
          <w:rFonts w:ascii="Trebuchet MS" w:eastAsia="Calibri" w:hAnsi="Trebuchet MS" w:cs="Arial"/>
          <w:lang w:val="es-ES" w:eastAsia="ar-SA" w:bidi="en-US"/>
        </w:rPr>
        <w:t xml:space="preserve">rimer </w:t>
      </w:r>
      <w:r w:rsidR="00B17FBD" w:rsidRPr="00F83CB8">
        <w:rPr>
          <w:rFonts w:ascii="Trebuchet MS" w:eastAsia="Calibri" w:hAnsi="Trebuchet MS" w:cs="Arial"/>
          <w:lang w:val="es-ES" w:eastAsia="ar-SA" w:bidi="en-US"/>
        </w:rPr>
        <w:t>p</w:t>
      </w:r>
      <w:r w:rsidRPr="00F83CB8">
        <w:rPr>
          <w:rFonts w:ascii="Trebuchet MS" w:eastAsia="Calibri" w:hAnsi="Trebuchet MS" w:cs="Arial"/>
          <w:lang w:val="es-ES" w:eastAsia="ar-SA" w:bidi="en-US"/>
        </w:rPr>
        <w:t xml:space="preserve">unto de </w:t>
      </w:r>
      <w:r w:rsidR="00B17FBD" w:rsidRPr="00F83CB8">
        <w:rPr>
          <w:rFonts w:ascii="Trebuchet MS" w:eastAsia="Calibri" w:hAnsi="Trebuchet MS" w:cs="Arial"/>
          <w:lang w:val="es-ES" w:eastAsia="ar-SA" w:bidi="en-US"/>
        </w:rPr>
        <w:t>“</w:t>
      </w:r>
      <w:r w:rsidRPr="00F83CB8">
        <w:rPr>
          <w:rFonts w:ascii="Trebuchet MS" w:eastAsia="Calibri" w:hAnsi="Trebuchet MS" w:cs="Arial"/>
          <w:lang w:val="es-ES" w:eastAsia="ar-SA" w:bidi="en-US"/>
        </w:rPr>
        <w:t>Hechos</w:t>
      </w:r>
      <w:r w:rsidR="00B17FBD" w:rsidRPr="00F83CB8">
        <w:rPr>
          <w:rFonts w:ascii="Trebuchet MS" w:eastAsia="Calibri" w:hAnsi="Trebuchet MS" w:cs="Arial"/>
          <w:lang w:val="es-ES" w:eastAsia="ar-SA" w:bidi="en-US"/>
        </w:rPr>
        <w:t>”</w:t>
      </w:r>
      <w:r w:rsidRPr="00F83CB8">
        <w:rPr>
          <w:rFonts w:ascii="Trebuchet MS" w:eastAsia="Calibri" w:hAnsi="Trebuchet MS" w:cs="Arial"/>
          <w:lang w:val="es-ES" w:eastAsia="ar-SA" w:bidi="en-US"/>
        </w:rPr>
        <w:t xml:space="preserve"> de su</w:t>
      </w:r>
      <w:r w:rsidR="00DB62A1" w:rsidRPr="00F83CB8">
        <w:rPr>
          <w:rFonts w:ascii="Trebuchet MS" w:eastAsia="Calibri" w:hAnsi="Trebuchet MS" w:cs="Arial"/>
          <w:lang w:val="es-ES" w:eastAsia="ar-SA" w:bidi="en-US"/>
        </w:rPr>
        <w:t xml:space="preserve"> escrito de denuncia</w:t>
      </w:r>
      <w:r w:rsidR="00B17FBD" w:rsidRPr="00F83CB8">
        <w:rPr>
          <w:rFonts w:ascii="Trebuchet MS" w:eastAsia="Calibri" w:hAnsi="Trebuchet MS" w:cs="Arial"/>
          <w:lang w:val="es-ES" w:eastAsia="ar-SA" w:bidi="en-US"/>
        </w:rPr>
        <w:t xml:space="preserve">, y posteriormente, se corroboró </w:t>
      </w:r>
      <w:r w:rsidR="006A507C">
        <w:rPr>
          <w:rFonts w:ascii="Trebuchet MS" w:eastAsia="Calibri" w:hAnsi="Trebuchet MS" w:cs="Arial"/>
          <w:lang w:val="es-ES" w:eastAsia="ar-SA" w:bidi="en-US"/>
        </w:rPr>
        <w:t>con lo manifestado en el currí</w:t>
      </w:r>
      <w:r w:rsidR="00DB62A1" w:rsidRPr="00F83CB8">
        <w:rPr>
          <w:rFonts w:ascii="Trebuchet MS" w:eastAsia="Calibri" w:hAnsi="Trebuchet MS" w:cs="Arial"/>
          <w:lang w:val="es-ES" w:eastAsia="ar-SA" w:bidi="en-US"/>
        </w:rPr>
        <w:t xml:space="preserve">culum que entregó </w:t>
      </w:r>
      <w:r w:rsidR="00B17FBD" w:rsidRPr="00F83CB8">
        <w:rPr>
          <w:rFonts w:ascii="Trebuchet MS" w:eastAsia="Calibri" w:hAnsi="Trebuchet MS" w:cs="Arial"/>
          <w:lang w:val="es-ES" w:eastAsia="ar-SA" w:bidi="en-US"/>
        </w:rPr>
        <w:t xml:space="preserve">el denunciado </w:t>
      </w:r>
      <w:r w:rsidR="00DB62A1" w:rsidRPr="00F83CB8">
        <w:rPr>
          <w:rFonts w:ascii="Trebuchet MS" w:eastAsia="Calibri" w:hAnsi="Trebuchet MS" w:cs="Arial"/>
          <w:lang w:val="es-ES" w:eastAsia="ar-SA" w:bidi="en-US"/>
        </w:rPr>
        <w:t xml:space="preserve">al momento del registro de su candidatura ante este Instituto para el Proceso </w:t>
      </w:r>
      <w:r w:rsidR="00EB7081" w:rsidRPr="00F83CB8">
        <w:rPr>
          <w:rFonts w:ascii="Trebuchet MS" w:eastAsia="Calibri" w:hAnsi="Trebuchet MS" w:cs="Arial"/>
          <w:lang w:val="es-ES" w:eastAsia="ar-SA" w:bidi="en-US"/>
        </w:rPr>
        <w:t>Electoral Concurrente 2020-2021 y que se encuentra el original debidamente firmado en el archivo</w:t>
      </w:r>
      <w:r w:rsidR="00D1397D" w:rsidRPr="00F83CB8">
        <w:rPr>
          <w:rFonts w:ascii="Trebuchet MS" w:eastAsia="Calibri" w:hAnsi="Trebuchet MS" w:cs="Arial"/>
          <w:lang w:val="es-ES" w:eastAsia="ar-SA" w:bidi="en-US"/>
        </w:rPr>
        <w:t xml:space="preserve"> documental e histórico de este órgano electoral.</w:t>
      </w:r>
      <w:r w:rsidR="00EB1D4C" w:rsidRPr="00F83CB8">
        <w:rPr>
          <w:rFonts w:ascii="Trebuchet MS" w:eastAsia="Calibri" w:hAnsi="Trebuchet MS" w:cs="Arial"/>
          <w:lang w:val="es-ES" w:eastAsia="ar-SA" w:bidi="en-US"/>
        </w:rPr>
        <w:t xml:space="preserve"> </w:t>
      </w:r>
    </w:p>
    <w:p w14:paraId="17F86469" w14:textId="77777777" w:rsidR="00B17FBD" w:rsidRPr="00F83CB8" w:rsidRDefault="00B17FBD" w:rsidP="00B17FBD">
      <w:pPr>
        <w:spacing w:line="276" w:lineRule="auto"/>
        <w:jc w:val="both"/>
        <w:rPr>
          <w:rFonts w:ascii="Trebuchet MS" w:eastAsia="Calibri" w:hAnsi="Trebuchet MS" w:cs="Arial"/>
          <w:lang w:val="es-ES" w:eastAsia="ar-SA" w:bidi="en-US"/>
        </w:rPr>
      </w:pPr>
    </w:p>
    <w:p w14:paraId="7A6CDD3E" w14:textId="7D29784B" w:rsidR="008D5920" w:rsidRPr="00F83CB8" w:rsidRDefault="00EB1D4C" w:rsidP="00F83CB8">
      <w:pPr>
        <w:spacing w:line="276" w:lineRule="auto"/>
        <w:jc w:val="both"/>
        <w:rPr>
          <w:rFonts w:ascii="Trebuchet MS" w:hAnsi="Trebuchet MS" w:cs="Arial"/>
          <w:lang w:eastAsia="es-ES"/>
        </w:rPr>
      </w:pPr>
      <w:r w:rsidRPr="00F83CB8">
        <w:rPr>
          <w:rFonts w:ascii="Trebuchet MS" w:eastAsia="Calibri" w:hAnsi="Trebuchet MS" w:cs="Arial"/>
          <w:lang w:val="es-ES" w:eastAsia="ar-SA" w:bidi="en-US"/>
        </w:rPr>
        <w:t xml:space="preserve">Además y para mayor conocimiento del caso, se requirió al </w:t>
      </w:r>
      <w:r w:rsidRPr="00F83CB8">
        <w:rPr>
          <w:rFonts w:ascii="Trebuchet MS" w:hAnsi="Trebuchet MS" w:cs="Arial"/>
          <w:lang w:eastAsia="es-ES"/>
        </w:rPr>
        <w:t>Organismo Público Descentralizado Servicios de Salud Jalisco, por el que informó que el último periodo laborado del ciudadano Luis Alfonso Navarro Trujillo, fue del primero de junio del año dos mil quince al treinta y uno de marzo del dos mil veintiuno</w:t>
      </w:r>
      <w:r w:rsidR="00B17FBD" w:rsidRPr="00F83CB8">
        <w:rPr>
          <w:rFonts w:ascii="Trebuchet MS" w:hAnsi="Trebuchet MS" w:cs="Arial"/>
          <w:lang w:eastAsia="es-ES"/>
        </w:rPr>
        <w:t>.</w:t>
      </w:r>
    </w:p>
    <w:p w14:paraId="2F30C605" w14:textId="77777777" w:rsidR="00B17FBD" w:rsidRPr="00F83CB8" w:rsidRDefault="00B17FBD" w:rsidP="00F83CB8">
      <w:pPr>
        <w:spacing w:line="276" w:lineRule="auto"/>
        <w:jc w:val="both"/>
        <w:rPr>
          <w:rFonts w:ascii="Trebuchet MS" w:hAnsi="Trebuchet MS" w:cs="Arial"/>
          <w:lang w:eastAsia="es-ES"/>
        </w:rPr>
      </w:pPr>
    </w:p>
    <w:p w14:paraId="0236412D" w14:textId="3E5BBC5A" w:rsidR="00B17FBD" w:rsidRPr="00B17FBD" w:rsidRDefault="00B17FBD" w:rsidP="00F83CB8">
      <w:pPr>
        <w:shd w:val="clear" w:color="auto" w:fill="FFFFFF"/>
        <w:spacing w:line="276" w:lineRule="auto"/>
        <w:jc w:val="both"/>
        <w:rPr>
          <w:rFonts w:ascii="Trebuchet MS" w:hAnsi="Trebuchet MS" w:cs="Arial"/>
          <w:color w:val="000000"/>
          <w:lang w:eastAsia="es-MX"/>
        </w:rPr>
      </w:pPr>
      <w:r w:rsidRPr="00F83CB8">
        <w:rPr>
          <w:rFonts w:ascii="Trebuchet MS" w:hAnsi="Trebuchet MS" w:cs="Arial"/>
          <w:color w:val="000000"/>
          <w:lang w:eastAsia="es-MX"/>
        </w:rPr>
        <w:t>Con lo anterior, esta Comisión considera</w:t>
      </w:r>
      <w:r w:rsidR="00F83CB8" w:rsidRPr="00F83CB8">
        <w:rPr>
          <w:rFonts w:ascii="Trebuchet MS" w:hAnsi="Trebuchet MS" w:cs="Arial"/>
          <w:color w:val="000000"/>
          <w:lang w:eastAsia="es-MX"/>
        </w:rPr>
        <w:t xml:space="preserve">, desde una óptica preliminar, </w:t>
      </w:r>
      <w:r w:rsidRPr="00F83CB8">
        <w:rPr>
          <w:rFonts w:ascii="Trebuchet MS" w:hAnsi="Trebuchet MS" w:cs="Arial"/>
          <w:color w:val="000000"/>
          <w:lang w:eastAsia="es-MX"/>
        </w:rPr>
        <w:t>que no se advierten elementos que permitan</w:t>
      </w:r>
      <w:r w:rsidRPr="00B17FBD">
        <w:rPr>
          <w:rFonts w:ascii="Trebuchet MS" w:hAnsi="Trebuchet MS" w:cs="Arial"/>
          <w:color w:val="000000"/>
          <w:lang w:eastAsia="es-MX"/>
        </w:rPr>
        <w:t xml:space="preserve"> presumir que las manifestaciones vertidas por el denunciado en la entrevista materia del estudio de la presente resolución, constituyan propaganda que tiene el propósito de incidir en la contienda</w:t>
      </w:r>
      <w:r w:rsidR="00F83CB8">
        <w:rPr>
          <w:rFonts w:ascii="Trebuchet MS" w:hAnsi="Trebuchet MS" w:cs="Arial"/>
          <w:color w:val="000000"/>
          <w:lang w:eastAsia="es-MX"/>
        </w:rPr>
        <w:t>.</w:t>
      </w:r>
    </w:p>
    <w:p w14:paraId="3AF8C437" w14:textId="77777777" w:rsidR="00B17FBD" w:rsidRPr="00B17FBD" w:rsidRDefault="00B17FBD" w:rsidP="00F83CB8">
      <w:pPr>
        <w:spacing w:line="276" w:lineRule="auto"/>
        <w:jc w:val="both"/>
        <w:rPr>
          <w:rFonts w:ascii="Trebuchet MS" w:eastAsia="Calibri" w:hAnsi="Trebuchet MS" w:cs="Arial"/>
          <w:lang w:val="es-ES" w:eastAsia="ar-SA" w:bidi="en-US"/>
        </w:rPr>
      </w:pPr>
    </w:p>
    <w:p w14:paraId="2E63A859" w14:textId="4D3596E0" w:rsidR="00AE4C16" w:rsidRPr="00666A50" w:rsidRDefault="00F83CB8" w:rsidP="00A21B61">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Finalmente, </w:t>
      </w:r>
      <w:r w:rsidR="00095A13" w:rsidRPr="00942396">
        <w:rPr>
          <w:rFonts w:ascii="Trebuchet MS" w:hAnsi="Trebuchet MS" w:cs="Arial"/>
        </w:rPr>
        <w:t>es conveniente tener presentes</w:t>
      </w:r>
      <w:r w:rsidR="00AE4C16" w:rsidRPr="00942396">
        <w:rPr>
          <w:rFonts w:ascii="Trebuchet MS" w:hAnsi="Trebuchet MS" w:cs="Arial"/>
        </w:rPr>
        <w:t xml:space="preserve"> las disposiciones legales que regulan las características de </w:t>
      </w:r>
      <w:r w:rsidR="00F0201E">
        <w:rPr>
          <w:rFonts w:ascii="Trebuchet MS" w:hAnsi="Trebuchet MS" w:cs="Arial"/>
        </w:rPr>
        <w:t>difusión</w:t>
      </w:r>
      <w:r w:rsidR="00AE4C16" w:rsidRPr="00942396">
        <w:rPr>
          <w:rFonts w:ascii="Trebuchet MS" w:hAnsi="Trebuchet MS" w:cs="Arial"/>
        </w:rPr>
        <w:t xml:space="preserve"> de propaganda electoral. Al respecto</w:t>
      </w:r>
      <w:r w:rsidR="00095A13" w:rsidRPr="00942396">
        <w:rPr>
          <w:rFonts w:ascii="Trebuchet MS" w:hAnsi="Trebuchet MS" w:cs="Arial"/>
        </w:rPr>
        <w:t>,</w:t>
      </w:r>
      <w:r w:rsidR="00AE4C16" w:rsidRPr="00942396">
        <w:rPr>
          <w:rFonts w:ascii="Trebuchet MS" w:hAnsi="Trebuchet MS" w:cs="Arial"/>
        </w:rPr>
        <w:t xml:space="preserve"> el artículo 255 párrafo 3, señala que se entiende por propaganda electoral el conjunto de escritos, publicaciones, imágenes, grabaciones, proyecciones y expresiones que </w:t>
      </w:r>
      <w:r w:rsidR="00AE4C16" w:rsidRPr="00BB6CB5">
        <w:rPr>
          <w:rFonts w:ascii="Trebuchet MS" w:hAnsi="Trebuchet MS" w:cs="Arial"/>
          <w:b/>
        </w:rPr>
        <w:t>durante la campaña electoral</w:t>
      </w:r>
      <w:r w:rsidR="00AE4C16" w:rsidRPr="00942396">
        <w:rPr>
          <w:rFonts w:ascii="Trebuchet MS" w:hAnsi="Trebuchet MS" w:cs="Arial"/>
        </w:rPr>
        <w:t xml:space="preserve"> producen y difunden los partidos políticos, los candidatos </w:t>
      </w:r>
      <w:r w:rsidR="00AE4C16" w:rsidRPr="00942396">
        <w:rPr>
          <w:rFonts w:ascii="Trebuchet MS" w:hAnsi="Trebuchet MS" w:cs="Arial"/>
        </w:rPr>
        <w:lastRenderedPageBreak/>
        <w:t xml:space="preserve">registrados y sus simpatizantes, con el propósito de presentar ante la ciudadanía las candidaturas registradas. </w:t>
      </w:r>
    </w:p>
    <w:p w14:paraId="0E6CCE06" w14:textId="77777777" w:rsidR="00BB6CB5" w:rsidRPr="00942396" w:rsidRDefault="00BB6CB5" w:rsidP="00A21B61">
      <w:pPr>
        <w:spacing w:line="276" w:lineRule="auto"/>
        <w:jc w:val="both"/>
        <w:rPr>
          <w:rFonts w:ascii="Trebuchet MS" w:eastAsia="Calibri" w:hAnsi="Trebuchet MS" w:cs="Arial"/>
          <w:lang w:val="es-ES" w:eastAsia="ar-SA" w:bidi="en-US"/>
        </w:rPr>
      </w:pPr>
    </w:p>
    <w:p w14:paraId="2A014F92" w14:textId="47C2A809" w:rsidR="00AE4C16" w:rsidRPr="003F7D57" w:rsidRDefault="00AE4C16" w:rsidP="00630BE3">
      <w:pPr>
        <w:spacing w:line="276" w:lineRule="auto"/>
        <w:jc w:val="both"/>
        <w:rPr>
          <w:rFonts w:ascii="Trebuchet MS" w:eastAsia="Calibri" w:hAnsi="Trebuchet MS" w:cs="Arial"/>
          <w:b/>
          <w:bCs/>
          <w:lang w:val="es-ES" w:eastAsia="ar-SA" w:bidi="en-US"/>
        </w:rPr>
      </w:pPr>
      <w:r w:rsidRPr="00942396">
        <w:rPr>
          <w:rFonts w:ascii="Trebuchet MS" w:eastAsia="Calibri" w:hAnsi="Trebuchet MS" w:cs="Arial"/>
          <w:lang w:val="es-ES" w:eastAsia="ar-SA" w:bidi="en-US"/>
        </w:rPr>
        <w:t xml:space="preserve">A su vez, el Capítulo Cuarto “De la propaganda” del Código Electoral del Estado </w:t>
      </w:r>
      <w:r w:rsidRPr="00BB6CB5">
        <w:rPr>
          <w:rFonts w:ascii="Trebuchet MS" w:eastAsia="Calibri" w:hAnsi="Trebuchet MS" w:cs="Arial"/>
          <w:lang w:val="es-ES" w:eastAsia="ar-SA" w:bidi="en-US"/>
        </w:rPr>
        <w:t>de Jalisco, establece las reglas sobre colocación, distribución y contenido de la propaganda, que deberán observar los partidos políticos</w:t>
      </w:r>
      <w:r w:rsidR="00291D8C" w:rsidRPr="00BB6CB5">
        <w:rPr>
          <w:rFonts w:ascii="Trebuchet MS" w:eastAsia="Calibri" w:hAnsi="Trebuchet MS" w:cs="Arial"/>
          <w:lang w:val="es-ES" w:eastAsia="ar-SA" w:bidi="en-US"/>
        </w:rPr>
        <w:t>, coaliciones</w:t>
      </w:r>
      <w:r w:rsidRPr="00BB6CB5">
        <w:rPr>
          <w:rFonts w:ascii="Trebuchet MS" w:eastAsia="Calibri" w:hAnsi="Trebuchet MS" w:cs="Arial"/>
          <w:lang w:val="es-ES" w:eastAsia="ar-SA" w:bidi="en-US"/>
        </w:rPr>
        <w:t xml:space="preserve"> y</w:t>
      </w:r>
      <w:r w:rsidR="00065782" w:rsidRPr="00BB6CB5">
        <w:rPr>
          <w:rFonts w:ascii="Trebuchet MS" w:eastAsia="Calibri" w:hAnsi="Trebuchet MS" w:cs="Arial"/>
          <w:lang w:val="es-ES" w:eastAsia="ar-SA" w:bidi="en-US"/>
        </w:rPr>
        <w:t xml:space="preserve"> </w:t>
      </w:r>
      <w:r w:rsidR="00291D8C" w:rsidRPr="00BB6CB5">
        <w:rPr>
          <w:rFonts w:ascii="Trebuchet MS" w:eastAsia="Calibri" w:hAnsi="Trebuchet MS" w:cs="Arial"/>
          <w:lang w:val="es-ES" w:eastAsia="ar-SA" w:bidi="en-US"/>
        </w:rPr>
        <w:t>candidatos</w:t>
      </w:r>
      <w:r w:rsidR="00291D8C" w:rsidRPr="00BB6CB5">
        <w:rPr>
          <w:rFonts w:ascii="Trebuchet MS" w:eastAsia="Calibri" w:hAnsi="Trebuchet MS" w:cs="Arial"/>
          <w:bCs/>
          <w:lang w:val="es-ES" w:eastAsia="ar-SA" w:bidi="en-US"/>
        </w:rPr>
        <w:t>, no tendrá más límite, en los términos del artículo 7º, de la Constitución Política de los Estados Unidos Mexicanos, que el respeto a la vida privada de candidatos, autoridades, terceros y a las instit</w:t>
      </w:r>
      <w:r w:rsidR="003F7D57" w:rsidRPr="00BB6CB5">
        <w:rPr>
          <w:rFonts w:ascii="Trebuchet MS" w:eastAsia="Calibri" w:hAnsi="Trebuchet MS" w:cs="Arial"/>
          <w:bCs/>
          <w:lang w:val="es-ES" w:eastAsia="ar-SA" w:bidi="en-US"/>
        </w:rPr>
        <w:t>uciones y valores democráticos</w:t>
      </w:r>
      <w:r w:rsidR="00065782" w:rsidRPr="00BB6CB5">
        <w:rPr>
          <w:rFonts w:ascii="Trebuchet MS" w:eastAsia="Calibri" w:hAnsi="Trebuchet MS" w:cs="Arial"/>
          <w:lang w:val="es-ES" w:eastAsia="ar-SA" w:bidi="en-US"/>
        </w:rPr>
        <w:t>, de conformidad</w:t>
      </w:r>
      <w:r w:rsidR="00065782">
        <w:rPr>
          <w:rFonts w:ascii="Trebuchet MS" w:eastAsia="Calibri" w:hAnsi="Trebuchet MS" w:cs="Arial"/>
          <w:lang w:val="es-ES" w:eastAsia="ar-SA" w:bidi="en-US"/>
        </w:rPr>
        <w:t xml:space="preserve"> </w:t>
      </w:r>
      <w:r w:rsidR="00655869">
        <w:rPr>
          <w:rFonts w:ascii="Trebuchet MS" w:eastAsia="Calibri" w:hAnsi="Trebuchet MS" w:cs="Arial"/>
          <w:lang w:val="es-ES" w:eastAsia="ar-SA" w:bidi="en-US"/>
        </w:rPr>
        <w:t>con</w:t>
      </w:r>
      <w:r w:rsidR="00065782">
        <w:rPr>
          <w:rFonts w:ascii="Trebuchet MS" w:eastAsia="Calibri" w:hAnsi="Trebuchet MS" w:cs="Arial"/>
          <w:lang w:val="es-ES" w:eastAsia="ar-SA" w:bidi="en-US"/>
        </w:rPr>
        <w:t xml:space="preserve"> los artícul</w:t>
      </w:r>
      <w:r w:rsidR="003F7D57">
        <w:rPr>
          <w:rFonts w:ascii="Trebuchet MS" w:eastAsia="Calibri" w:hAnsi="Trebuchet MS" w:cs="Arial"/>
          <w:lang w:val="es-ES" w:eastAsia="ar-SA" w:bidi="en-US"/>
        </w:rPr>
        <w:t>os 259 párrafo 2,</w:t>
      </w:r>
      <w:r w:rsidR="00F0201E">
        <w:rPr>
          <w:rFonts w:ascii="Trebuchet MS" w:eastAsia="Calibri" w:hAnsi="Trebuchet MS" w:cs="Arial"/>
          <w:lang w:val="es-ES" w:eastAsia="ar-SA" w:bidi="en-US"/>
        </w:rPr>
        <w:t xml:space="preserve"> y 260 párrafo 1</w:t>
      </w:r>
      <w:r w:rsidR="00065782">
        <w:rPr>
          <w:rFonts w:ascii="Trebuchet MS" w:eastAsia="Calibri" w:hAnsi="Trebuchet MS" w:cs="Arial"/>
          <w:lang w:val="es-ES" w:eastAsia="ar-SA" w:bidi="en-US"/>
        </w:rPr>
        <w:t xml:space="preserve">, del referido ordenamiento. </w:t>
      </w:r>
    </w:p>
    <w:p w14:paraId="7F2862C4" w14:textId="77777777" w:rsidR="00BB6CB5" w:rsidRDefault="00BB6CB5" w:rsidP="00222ACC">
      <w:pPr>
        <w:spacing w:line="276" w:lineRule="auto"/>
        <w:jc w:val="both"/>
        <w:rPr>
          <w:rFonts w:ascii="Trebuchet MS" w:eastAsia="Calibri" w:hAnsi="Trebuchet MS" w:cs="Arial"/>
          <w:lang w:val="es-ES" w:eastAsia="ar-SA" w:bidi="en-US"/>
        </w:rPr>
      </w:pPr>
    </w:p>
    <w:p w14:paraId="7BAA24A8" w14:textId="11306E78" w:rsidR="004750F5" w:rsidRDefault="00222ACC" w:rsidP="00222AC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manera que, de un análisis realizado bajo la apariencia del buen derecho y para efectos de la determinación respecto de la medida cautelar solicitada, esta Comisión concluye que </w:t>
      </w:r>
      <w:r w:rsidR="004750F5">
        <w:rPr>
          <w:rFonts w:ascii="Trebuchet MS" w:eastAsia="Calibri" w:hAnsi="Trebuchet MS" w:cs="Arial"/>
          <w:lang w:val="es-ES" w:eastAsia="ar-SA" w:bidi="en-US"/>
        </w:rPr>
        <w:t xml:space="preserve">no </w:t>
      </w:r>
      <w:r>
        <w:rPr>
          <w:rFonts w:ascii="Trebuchet MS" w:eastAsia="Calibri" w:hAnsi="Trebuchet MS" w:cs="Arial"/>
          <w:lang w:val="es-ES" w:eastAsia="ar-SA" w:bidi="en-US"/>
        </w:rPr>
        <w:t>existen elementos suficientes para decretar el retiro de la p</w:t>
      </w:r>
      <w:r w:rsidR="004750F5">
        <w:rPr>
          <w:rFonts w:ascii="Trebuchet MS" w:eastAsia="Calibri" w:hAnsi="Trebuchet MS" w:cs="Arial"/>
          <w:lang w:val="es-ES" w:eastAsia="ar-SA" w:bidi="en-US"/>
        </w:rPr>
        <w:t>ublicidad de la red social Facebook correspondiente a</w:t>
      </w:r>
      <w:r>
        <w:rPr>
          <w:rFonts w:ascii="Trebuchet MS" w:eastAsia="Calibri" w:hAnsi="Trebuchet MS" w:cs="Arial"/>
          <w:lang w:val="es-ES" w:eastAsia="ar-SA" w:bidi="en-US"/>
        </w:rPr>
        <w:t xml:space="preserve"> </w:t>
      </w:r>
      <w:r w:rsidR="004750F5" w:rsidRPr="00913756">
        <w:rPr>
          <w:rFonts w:ascii="Trebuchet MS" w:hAnsi="Trebuchet MS"/>
          <w:b/>
          <w:lang w:val="es-ES" w:eastAsia="es-ES"/>
        </w:rPr>
        <w:t xml:space="preserve">Luis Alfonso Navarro Trujillo, </w:t>
      </w:r>
      <w:r w:rsidR="004750F5" w:rsidRPr="00507B5B">
        <w:rPr>
          <w:rFonts w:ascii="Trebuchet MS" w:hAnsi="Trebuchet MS"/>
          <w:lang w:val="es-ES" w:eastAsia="es-ES"/>
        </w:rPr>
        <w:t xml:space="preserve">en su calidad de candidato a la presidencia municipal de </w:t>
      </w:r>
      <w:r w:rsidR="004750F5" w:rsidRPr="0025764E">
        <w:rPr>
          <w:rFonts w:ascii="Trebuchet MS" w:hAnsi="Trebuchet MS"/>
          <w:b/>
          <w:lang w:val="es-ES" w:eastAsia="es-ES"/>
        </w:rPr>
        <w:t>San Miguel el Alto, Jalisco</w:t>
      </w:r>
      <w:r w:rsidR="004750F5" w:rsidRPr="00507B5B">
        <w:rPr>
          <w:rFonts w:ascii="Trebuchet MS" w:hAnsi="Trebuchet MS"/>
          <w:lang w:val="es-ES" w:eastAsia="es-ES"/>
        </w:rPr>
        <w:t>, por el</w:t>
      </w:r>
      <w:r w:rsidR="004750F5" w:rsidRPr="00913756">
        <w:rPr>
          <w:rFonts w:ascii="Trebuchet MS" w:hAnsi="Trebuchet MS"/>
          <w:b/>
          <w:lang w:val="es-ES" w:eastAsia="es-ES"/>
        </w:rPr>
        <w:t xml:space="preserve"> Partido Movimiento Ciudadano</w:t>
      </w:r>
      <w:r w:rsidR="004750F5">
        <w:rPr>
          <w:rFonts w:ascii="Trebuchet MS" w:hAnsi="Trebuchet MS"/>
          <w:b/>
          <w:lang w:val="es-ES" w:eastAsia="es-ES"/>
        </w:rPr>
        <w:t>.</w:t>
      </w:r>
      <w:r w:rsidR="000F251E" w:rsidRPr="000F251E">
        <w:rPr>
          <w:rFonts w:ascii="Trebuchet MS" w:hAnsi="Trebuchet MS" w:cs="Arial"/>
          <w:lang w:val="es-ES"/>
        </w:rPr>
        <w:t xml:space="preserve"> </w:t>
      </w:r>
      <w:r w:rsidR="000F251E">
        <w:rPr>
          <w:rFonts w:ascii="Trebuchet MS" w:hAnsi="Trebuchet MS" w:cs="Arial"/>
          <w:lang w:val="es-ES"/>
        </w:rPr>
        <w:t xml:space="preserve">Por lo que se </w:t>
      </w:r>
      <w:r w:rsidR="000F251E" w:rsidRPr="00A47E3D">
        <w:rPr>
          <w:rFonts w:ascii="Trebuchet MS" w:hAnsi="Trebuchet MS" w:cs="Arial"/>
          <w:b/>
          <w:lang w:val="es-ES"/>
        </w:rPr>
        <w:t xml:space="preserve">declara </w:t>
      </w:r>
      <w:r w:rsidR="000F251E">
        <w:rPr>
          <w:rFonts w:ascii="Trebuchet MS" w:hAnsi="Trebuchet MS" w:cs="Arial"/>
          <w:b/>
          <w:lang w:val="es-ES"/>
        </w:rPr>
        <w:t>im</w:t>
      </w:r>
      <w:r w:rsidR="000F251E" w:rsidRPr="00A47E3D">
        <w:rPr>
          <w:rFonts w:ascii="Trebuchet MS" w:hAnsi="Trebuchet MS" w:cs="Arial"/>
          <w:b/>
          <w:lang w:val="es-ES"/>
        </w:rPr>
        <w:t>p</w:t>
      </w:r>
      <w:r w:rsidR="000F251E">
        <w:rPr>
          <w:rFonts w:ascii="Trebuchet MS" w:hAnsi="Trebuchet MS" w:cs="Arial"/>
          <w:b/>
          <w:lang w:val="es-ES"/>
        </w:rPr>
        <w:t>rocedente</w:t>
      </w:r>
      <w:r w:rsidR="000F251E" w:rsidRPr="000F251E">
        <w:rPr>
          <w:rFonts w:ascii="Trebuchet MS" w:hAnsi="Trebuchet MS" w:cs="Arial"/>
          <w:lang w:val="es-ES"/>
        </w:rPr>
        <w:t xml:space="preserve"> la medida cautelar solicitada por el quejoso.</w:t>
      </w:r>
    </w:p>
    <w:p w14:paraId="35397C32" w14:textId="77777777" w:rsidR="004750F5" w:rsidRDefault="004750F5" w:rsidP="00222ACC">
      <w:pPr>
        <w:spacing w:line="276" w:lineRule="auto"/>
        <w:jc w:val="both"/>
        <w:rPr>
          <w:rFonts w:ascii="Trebuchet MS" w:eastAsia="Calibri" w:hAnsi="Trebuchet MS" w:cs="Arial"/>
          <w:lang w:val="es-ES" w:eastAsia="ar-SA" w:bidi="en-US"/>
        </w:rPr>
      </w:pPr>
    </w:p>
    <w:p w14:paraId="76578983" w14:textId="3F241B14"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w:t>
      </w:r>
      <w:r w:rsidR="000F251E">
        <w:rPr>
          <w:rFonts w:ascii="Trebuchet MS" w:eastAsia="Calibri" w:hAnsi="Trebuchet MS" w:cs="Arial"/>
          <w:color w:val="000000"/>
          <w:lang w:val="es-ES"/>
        </w:rPr>
        <w:t>im</w:t>
      </w:r>
      <w:r w:rsidR="00F425E2">
        <w:rPr>
          <w:rFonts w:ascii="Trebuchet MS" w:eastAsia="Calibri" w:hAnsi="Trebuchet MS" w:cs="Arial"/>
          <w:color w:val="000000"/>
          <w:lang w:val="es-ES"/>
        </w:rPr>
        <w:t>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17434D05" w14:textId="77777777" w:rsidR="000076FC" w:rsidRDefault="000076FC" w:rsidP="00DE75F1">
      <w:pPr>
        <w:autoSpaceDE w:val="0"/>
        <w:autoSpaceDN w:val="0"/>
        <w:adjustRightInd w:val="0"/>
        <w:spacing w:line="276" w:lineRule="auto"/>
        <w:jc w:val="both"/>
        <w:rPr>
          <w:rFonts w:ascii="Trebuchet MS" w:hAnsi="Trebuchet MS" w:cs="Arial"/>
          <w:lang w:val="es-ES"/>
        </w:rPr>
      </w:pPr>
    </w:p>
    <w:p w14:paraId="0BEE77FC"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567DB6BE" w14:textId="77777777" w:rsidR="000076FC" w:rsidRDefault="000076FC" w:rsidP="00A47E3D">
      <w:pPr>
        <w:jc w:val="both"/>
        <w:rPr>
          <w:rFonts w:ascii="Trebuchet MS" w:hAnsi="Trebuchet MS" w:cs="Arial"/>
          <w:b/>
          <w:lang w:val="es-ES" w:eastAsia="ar-SA"/>
        </w:rPr>
      </w:pPr>
    </w:p>
    <w:p w14:paraId="480A6155" w14:textId="77777777" w:rsidR="00A6269E" w:rsidRPr="00C7505C" w:rsidRDefault="00A6269E" w:rsidP="00A47E3D">
      <w:pPr>
        <w:jc w:val="both"/>
        <w:rPr>
          <w:rFonts w:ascii="Trebuchet MS" w:hAnsi="Trebuchet MS" w:cs="Arial"/>
          <w:b/>
          <w:lang w:val="es-ES" w:eastAsia="ar-SA"/>
        </w:rPr>
      </w:pPr>
    </w:p>
    <w:p w14:paraId="2FD879B5" w14:textId="77777777" w:rsidR="000076FC" w:rsidRDefault="000076FC" w:rsidP="00A47E3D">
      <w:pPr>
        <w:jc w:val="center"/>
        <w:rPr>
          <w:rFonts w:ascii="Trebuchet MS" w:hAnsi="Trebuchet MS" w:cs="Arial"/>
          <w:b/>
          <w:lang w:val="es-ES" w:eastAsia="ar-SA"/>
        </w:rPr>
      </w:pPr>
      <w:r w:rsidRPr="00C7505C">
        <w:rPr>
          <w:rFonts w:ascii="Trebuchet MS" w:hAnsi="Trebuchet MS" w:cs="Arial"/>
          <w:b/>
          <w:lang w:val="es-ES" w:eastAsia="ar-SA"/>
        </w:rPr>
        <w:t>R E S U E L V E:</w:t>
      </w:r>
    </w:p>
    <w:p w14:paraId="1EC1D0B3" w14:textId="77777777" w:rsidR="00AE6BD8" w:rsidRPr="00A47E3D" w:rsidRDefault="00AE6BD8" w:rsidP="00A47E3D">
      <w:pPr>
        <w:jc w:val="center"/>
        <w:rPr>
          <w:rFonts w:ascii="Trebuchet MS" w:hAnsi="Trebuchet MS" w:cs="Arial"/>
          <w:lang w:val="es-ES" w:eastAsia="ar-SA"/>
        </w:rPr>
      </w:pPr>
    </w:p>
    <w:p w14:paraId="6BE4EE13" w14:textId="67FB29FB" w:rsidR="005338B1" w:rsidRPr="00C7505C" w:rsidRDefault="005338B1" w:rsidP="005338B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00A47E3D">
        <w:rPr>
          <w:rFonts w:ascii="Trebuchet MS" w:hAnsi="Trebuchet MS" w:cs="Arial"/>
          <w:sz w:val="24"/>
          <w:szCs w:val="24"/>
          <w:lang w:val="es-ES"/>
        </w:rPr>
        <w:t xml:space="preserve"> Se </w:t>
      </w:r>
      <w:r w:rsidR="00A47E3D" w:rsidRPr="00A47E3D">
        <w:rPr>
          <w:rFonts w:ascii="Trebuchet MS" w:hAnsi="Trebuchet MS" w:cs="Arial"/>
          <w:b/>
          <w:sz w:val="24"/>
          <w:szCs w:val="24"/>
          <w:lang w:val="es-ES"/>
        </w:rPr>
        <w:t>declara</w:t>
      </w:r>
      <w:r w:rsidRPr="00A47E3D">
        <w:rPr>
          <w:rFonts w:ascii="Trebuchet MS" w:hAnsi="Trebuchet MS" w:cs="Arial"/>
          <w:b/>
          <w:sz w:val="24"/>
          <w:szCs w:val="24"/>
          <w:lang w:val="es-ES"/>
        </w:rPr>
        <w:t xml:space="preserve"> </w:t>
      </w:r>
      <w:r w:rsidR="00576211">
        <w:rPr>
          <w:rFonts w:ascii="Trebuchet MS" w:hAnsi="Trebuchet MS" w:cs="Arial"/>
          <w:b/>
          <w:sz w:val="24"/>
          <w:szCs w:val="24"/>
          <w:lang w:val="es-ES"/>
        </w:rPr>
        <w:t>im</w:t>
      </w:r>
      <w:r w:rsidRPr="00A47E3D">
        <w:rPr>
          <w:rFonts w:ascii="Trebuchet MS" w:hAnsi="Trebuchet MS" w:cs="Arial"/>
          <w:b/>
          <w:sz w:val="24"/>
          <w:szCs w:val="24"/>
          <w:lang w:val="es-ES"/>
        </w:rPr>
        <w:t>p</w:t>
      </w:r>
      <w:r w:rsidR="00A47E3D">
        <w:rPr>
          <w:rFonts w:ascii="Trebuchet MS" w:hAnsi="Trebuchet MS" w:cs="Arial"/>
          <w:b/>
          <w:sz w:val="24"/>
          <w:szCs w:val="24"/>
          <w:lang w:val="es-ES"/>
        </w:rPr>
        <w:t>rocedente</w:t>
      </w:r>
      <w:r w:rsidR="005672D3">
        <w:rPr>
          <w:rFonts w:ascii="Trebuchet MS" w:hAnsi="Trebuchet MS" w:cs="Arial"/>
          <w:sz w:val="24"/>
          <w:szCs w:val="24"/>
          <w:lang w:val="es-ES"/>
        </w:rPr>
        <w:t xml:space="preserve"> la medida cautelar</w:t>
      </w:r>
      <w:r w:rsidR="00A47E3D" w:rsidRPr="00A47E3D">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 de la presente resolución.</w:t>
      </w:r>
    </w:p>
    <w:p w14:paraId="488E425E" w14:textId="77777777" w:rsidR="005338B1" w:rsidRPr="00C7505C" w:rsidRDefault="005338B1" w:rsidP="005338B1">
      <w:pPr>
        <w:spacing w:line="276" w:lineRule="auto"/>
        <w:ind w:right="51"/>
        <w:jc w:val="both"/>
        <w:rPr>
          <w:rFonts w:ascii="Trebuchet MS" w:hAnsi="Trebuchet MS" w:cs="Arial"/>
          <w:lang w:val="es-ES"/>
        </w:rPr>
      </w:pPr>
    </w:p>
    <w:p w14:paraId="1494E68B" w14:textId="3BE97E1C" w:rsidR="005338B1" w:rsidRPr="00C7505C" w:rsidRDefault="005338B1" w:rsidP="005338B1">
      <w:pPr>
        <w:spacing w:line="276" w:lineRule="auto"/>
        <w:ind w:right="51"/>
        <w:jc w:val="both"/>
        <w:rPr>
          <w:rFonts w:ascii="Trebuchet MS" w:hAnsi="Trebuchet MS" w:cs="Arial"/>
          <w:lang w:val="es-ES" w:eastAsia="es-ES"/>
        </w:rPr>
      </w:pPr>
      <w:r w:rsidRPr="00C7505C">
        <w:rPr>
          <w:rFonts w:ascii="Trebuchet MS" w:hAnsi="Trebuchet MS" w:cs="Arial"/>
          <w:b/>
          <w:lang w:val="es-ES"/>
        </w:rPr>
        <w:lastRenderedPageBreak/>
        <w:t xml:space="preserve">Segundo. </w:t>
      </w:r>
      <w:r w:rsidRPr="00C7505C">
        <w:rPr>
          <w:rFonts w:ascii="Trebuchet MS" w:hAnsi="Trebuchet MS" w:cs="Arial"/>
          <w:lang w:val="es-ES" w:eastAsia="es-ES"/>
        </w:rPr>
        <w:t>Túrnese a la Secretaría Ejecutiva del Instit</w:t>
      </w:r>
      <w:r w:rsidR="00733BA8">
        <w:rPr>
          <w:rFonts w:ascii="Trebuchet MS" w:hAnsi="Trebuchet MS" w:cs="Arial"/>
          <w:lang w:val="es-ES" w:eastAsia="es-ES"/>
        </w:rPr>
        <w:t>uto a fin de que notifique a la parte</w:t>
      </w:r>
      <w:r w:rsidRPr="00C7505C">
        <w:rPr>
          <w:rFonts w:ascii="Trebuchet MS" w:hAnsi="Trebuchet MS" w:cs="Arial"/>
          <w:lang w:val="es-ES" w:eastAsia="es-ES"/>
        </w:rPr>
        <w:t xml:space="preserve"> </w:t>
      </w:r>
      <w:r w:rsidR="00733BA8">
        <w:rPr>
          <w:rFonts w:ascii="Trebuchet MS" w:hAnsi="Trebuchet MS" w:cs="Arial"/>
          <w:lang w:val="es-ES" w:eastAsia="es-ES"/>
        </w:rPr>
        <w:t xml:space="preserve">denunciante </w:t>
      </w:r>
      <w:r w:rsidRPr="00C7505C">
        <w:rPr>
          <w:rFonts w:ascii="Trebuchet MS" w:hAnsi="Trebuchet MS" w:cs="Arial"/>
          <w:lang w:val="es-ES" w:eastAsia="es-ES"/>
        </w:rPr>
        <w:t>el contenido de la presente resolución.</w:t>
      </w:r>
    </w:p>
    <w:p w14:paraId="7E3F5775" w14:textId="77777777" w:rsidR="00AE6BD8" w:rsidRPr="00C7505C" w:rsidRDefault="00AE6BD8" w:rsidP="00AE6BD8">
      <w:pPr>
        <w:spacing w:line="276" w:lineRule="auto"/>
        <w:ind w:right="51"/>
        <w:jc w:val="both"/>
        <w:rPr>
          <w:rFonts w:ascii="Trebuchet MS" w:hAnsi="Trebuchet MS" w:cs="Arial"/>
          <w:b/>
          <w:lang w:val="es-ES"/>
        </w:rPr>
      </w:pPr>
    </w:p>
    <w:p w14:paraId="7F714313" w14:textId="67E2B592"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w:t>
      </w:r>
      <w:r w:rsidRPr="0082334A">
        <w:rPr>
          <w:rFonts w:ascii="Trebuchet MS" w:hAnsi="Trebuchet MS" w:cs="Arial"/>
          <w:b/>
          <w:lang w:val="es-ES" w:eastAsia="es-ES"/>
        </w:rPr>
        <w:t xml:space="preserve">a </w:t>
      </w:r>
      <w:r w:rsidR="0082334A" w:rsidRPr="0082334A">
        <w:rPr>
          <w:rFonts w:ascii="Trebuchet MS" w:hAnsi="Trebuchet MS" w:cs="Arial"/>
          <w:b/>
          <w:lang w:val="es-ES" w:eastAsia="es-ES"/>
        </w:rPr>
        <w:t>22</w:t>
      </w:r>
      <w:r w:rsidR="00D61C25">
        <w:rPr>
          <w:rFonts w:ascii="Trebuchet MS" w:hAnsi="Trebuchet MS" w:cs="Arial"/>
          <w:b/>
          <w:lang w:val="es-ES" w:eastAsia="es-ES"/>
        </w:rPr>
        <w:t xml:space="preserve"> de </w:t>
      </w:r>
      <w:r w:rsidR="00A47E3D">
        <w:rPr>
          <w:rFonts w:ascii="Trebuchet MS" w:hAnsi="Trebuchet MS" w:cs="Arial"/>
          <w:b/>
          <w:lang w:val="es-ES" w:eastAsia="es-ES"/>
        </w:rPr>
        <w:t>mayo</w:t>
      </w:r>
      <w:r w:rsidR="00336554">
        <w:rPr>
          <w:rFonts w:ascii="Trebuchet MS" w:hAnsi="Trebuchet MS" w:cs="Arial"/>
          <w:b/>
          <w:lang w:val="es-ES" w:eastAsia="es-ES"/>
        </w:rPr>
        <w:t xml:space="preserve"> de 2021</w:t>
      </w:r>
    </w:p>
    <w:p w14:paraId="37271F9F" w14:textId="77777777" w:rsidR="000076FC" w:rsidRPr="00C7505C" w:rsidRDefault="000076FC" w:rsidP="000076FC">
      <w:pPr>
        <w:spacing w:line="276" w:lineRule="auto"/>
        <w:jc w:val="center"/>
        <w:rPr>
          <w:rFonts w:ascii="Trebuchet MS" w:hAnsi="Trebuchet MS" w:cs="Arial"/>
          <w:b/>
          <w:lang w:val="es-ES" w:eastAsia="es-ES"/>
        </w:rPr>
      </w:pPr>
      <w:bookmarkStart w:id="0" w:name="_GoBack"/>
      <w:bookmarkEnd w:id="0"/>
    </w:p>
    <w:tbl>
      <w:tblPr>
        <w:tblW w:w="0" w:type="auto"/>
        <w:tblLook w:val="04A0" w:firstRow="1" w:lastRow="0" w:firstColumn="1" w:lastColumn="0" w:noHBand="0" w:noVBand="1"/>
      </w:tblPr>
      <w:tblGrid>
        <w:gridCol w:w="4404"/>
        <w:gridCol w:w="4497"/>
      </w:tblGrid>
      <w:tr w:rsidR="000076FC" w:rsidRPr="00C7505C" w14:paraId="70ED6C36" w14:textId="77777777" w:rsidTr="004F0089">
        <w:trPr>
          <w:trHeight w:val="281"/>
        </w:trPr>
        <w:tc>
          <w:tcPr>
            <w:tcW w:w="8901" w:type="dxa"/>
            <w:gridSpan w:val="2"/>
            <w:shd w:val="clear" w:color="auto" w:fill="auto"/>
          </w:tcPr>
          <w:p w14:paraId="5144C914" w14:textId="77777777" w:rsidR="00A6269E" w:rsidRDefault="00A6269E" w:rsidP="004F0089">
            <w:pPr>
              <w:spacing w:line="276" w:lineRule="auto"/>
              <w:jc w:val="center"/>
              <w:rPr>
                <w:rFonts w:ascii="Trebuchet MS" w:hAnsi="Trebuchet MS" w:cs="Arial"/>
                <w:b/>
                <w:lang w:val="es-ES" w:eastAsia="es-ES"/>
              </w:rPr>
            </w:pPr>
          </w:p>
          <w:p w14:paraId="56E2DDE1" w14:textId="77777777" w:rsidR="00A6269E" w:rsidRDefault="00A6269E" w:rsidP="004F0089">
            <w:pPr>
              <w:spacing w:line="276" w:lineRule="auto"/>
              <w:jc w:val="center"/>
              <w:rPr>
                <w:rFonts w:ascii="Trebuchet MS" w:hAnsi="Trebuchet MS" w:cs="Arial"/>
                <w:b/>
                <w:lang w:val="es-ES" w:eastAsia="es-ES"/>
              </w:rPr>
            </w:pPr>
          </w:p>
          <w:p w14:paraId="3ED296AC" w14:textId="77777777" w:rsidR="00876AFF" w:rsidRDefault="00876AFF" w:rsidP="004F0089">
            <w:pPr>
              <w:spacing w:line="276" w:lineRule="auto"/>
              <w:jc w:val="center"/>
              <w:rPr>
                <w:rFonts w:ascii="Trebuchet MS" w:hAnsi="Trebuchet MS" w:cs="Arial"/>
                <w:b/>
                <w:lang w:val="es-ES" w:eastAsia="es-ES"/>
              </w:rPr>
            </w:pPr>
          </w:p>
          <w:p w14:paraId="55A66C8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C9D7DBB" w14:textId="63D5802B"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lectoral presidenta</w:t>
            </w:r>
          </w:p>
        </w:tc>
      </w:tr>
      <w:tr w:rsidR="000076FC" w:rsidRPr="00C7505C" w14:paraId="28A0A22C" w14:textId="77777777" w:rsidTr="004F0089">
        <w:trPr>
          <w:trHeight w:val="980"/>
        </w:trPr>
        <w:tc>
          <w:tcPr>
            <w:tcW w:w="4404" w:type="dxa"/>
            <w:shd w:val="clear" w:color="auto" w:fill="auto"/>
          </w:tcPr>
          <w:p w14:paraId="5F5D486E" w14:textId="77777777" w:rsidR="000076FC" w:rsidRPr="00C7505C" w:rsidRDefault="000076FC" w:rsidP="004F0089">
            <w:pPr>
              <w:spacing w:line="276" w:lineRule="auto"/>
              <w:jc w:val="center"/>
              <w:rPr>
                <w:rFonts w:ascii="Trebuchet MS" w:hAnsi="Trebuchet MS" w:cs="Arial"/>
                <w:b/>
                <w:lang w:val="es-ES" w:eastAsia="es-ES"/>
              </w:rPr>
            </w:pPr>
          </w:p>
          <w:p w14:paraId="46DF673F" w14:textId="77777777" w:rsidR="000076FC" w:rsidRDefault="000076FC" w:rsidP="004F0089">
            <w:pPr>
              <w:spacing w:line="276" w:lineRule="auto"/>
              <w:jc w:val="center"/>
              <w:rPr>
                <w:rFonts w:ascii="Trebuchet MS" w:hAnsi="Trebuchet MS" w:cs="Arial"/>
                <w:b/>
                <w:lang w:val="es-ES" w:eastAsia="es-ES"/>
              </w:rPr>
            </w:pPr>
          </w:p>
          <w:p w14:paraId="163B8A91" w14:textId="77777777" w:rsidR="00876AFF" w:rsidRDefault="00876AFF" w:rsidP="004F0089">
            <w:pPr>
              <w:spacing w:line="276" w:lineRule="auto"/>
              <w:jc w:val="center"/>
              <w:rPr>
                <w:rFonts w:ascii="Trebuchet MS" w:hAnsi="Trebuchet MS" w:cs="Arial"/>
                <w:b/>
                <w:lang w:val="es-ES" w:eastAsia="es-ES"/>
              </w:rPr>
            </w:pPr>
          </w:p>
          <w:p w14:paraId="0388B9C7" w14:textId="77777777" w:rsidR="00D61C25" w:rsidRPr="00C7505C" w:rsidRDefault="00D61C25" w:rsidP="004F0089">
            <w:pPr>
              <w:spacing w:line="276" w:lineRule="auto"/>
              <w:jc w:val="center"/>
              <w:rPr>
                <w:rFonts w:ascii="Trebuchet MS" w:hAnsi="Trebuchet MS" w:cs="Arial"/>
                <w:b/>
                <w:lang w:val="es-ES" w:eastAsia="es-ES"/>
              </w:rPr>
            </w:pPr>
          </w:p>
          <w:p w14:paraId="2F4BAB43"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04F5E403" w14:textId="5A90EE64"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c>
          <w:tcPr>
            <w:tcW w:w="4497" w:type="dxa"/>
            <w:shd w:val="clear" w:color="auto" w:fill="auto"/>
          </w:tcPr>
          <w:p w14:paraId="6839032E" w14:textId="77777777" w:rsidR="000076FC" w:rsidRDefault="000076FC" w:rsidP="004F0089">
            <w:pPr>
              <w:spacing w:line="276" w:lineRule="auto"/>
              <w:jc w:val="center"/>
              <w:rPr>
                <w:rFonts w:ascii="Trebuchet MS" w:hAnsi="Trebuchet MS" w:cs="Arial"/>
                <w:b/>
                <w:lang w:val="es-ES" w:eastAsia="es-ES"/>
              </w:rPr>
            </w:pPr>
          </w:p>
          <w:p w14:paraId="0C5EE727" w14:textId="77777777" w:rsidR="000076FC" w:rsidRDefault="000076FC" w:rsidP="004F0089">
            <w:pPr>
              <w:spacing w:line="276" w:lineRule="auto"/>
              <w:jc w:val="center"/>
              <w:rPr>
                <w:rFonts w:ascii="Trebuchet MS" w:hAnsi="Trebuchet MS" w:cs="Arial"/>
                <w:b/>
                <w:lang w:val="es-ES" w:eastAsia="es-ES"/>
              </w:rPr>
            </w:pPr>
          </w:p>
          <w:p w14:paraId="6BDCF1F7" w14:textId="77777777" w:rsidR="00876AFF" w:rsidRPr="00C7505C" w:rsidRDefault="00876AFF" w:rsidP="004F0089">
            <w:pPr>
              <w:spacing w:line="276" w:lineRule="auto"/>
              <w:jc w:val="center"/>
              <w:rPr>
                <w:rFonts w:ascii="Trebuchet MS" w:hAnsi="Trebuchet MS" w:cs="Arial"/>
                <w:b/>
                <w:lang w:val="es-ES" w:eastAsia="es-ES"/>
              </w:rPr>
            </w:pPr>
          </w:p>
          <w:p w14:paraId="2FD66FC0" w14:textId="77777777" w:rsidR="000076FC" w:rsidRPr="00C7505C" w:rsidRDefault="000076FC" w:rsidP="004F0089">
            <w:pPr>
              <w:spacing w:line="276" w:lineRule="auto"/>
              <w:jc w:val="center"/>
              <w:rPr>
                <w:rFonts w:ascii="Trebuchet MS" w:hAnsi="Trebuchet MS" w:cs="Arial"/>
                <w:b/>
                <w:lang w:val="es-ES" w:eastAsia="es-ES"/>
              </w:rPr>
            </w:pPr>
          </w:p>
          <w:p w14:paraId="5089F583"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79C777C" w14:textId="6F37BECD" w:rsidR="000076FC" w:rsidRPr="00C7505C" w:rsidRDefault="00B24512" w:rsidP="004F0089">
            <w:pPr>
              <w:spacing w:line="276" w:lineRule="auto"/>
              <w:jc w:val="center"/>
              <w:rPr>
                <w:rFonts w:ascii="Trebuchet MS" w:hAnsi="Trebuchet MS" w:cs="Arial"/>
                <w:b/>
                <w:lang w:val="es-ES" w:eastAsia="es-ES"/>
              </w:rPr>
            </w:pPr>
            <w:r>
              <w:rPr>
                <w:rFonts w:ascii="Trebuchet MS" w:hAnsi="Trebuchet MS" w:cs="Arial"/>
                <w:b/>
                <w:lang w:val="es-ES" w:eastAsia="es-ES"/>
              </w:rPr>
              <w:t>Consejera E</w:t>
            </w:r>
            <w:r w:rsidR="000076FC" w:rsidRPr="00C7505C">
              <w:rPr>
                <w:rFonts w:ascii="Trebuchet MS" w:hAnsi="Trebuchet MS" w:cs="Arial"/>
                <w:b/>
                <w:lang w:val="es-ES" w:eastAsia="es-ES"/>
              </w:rPr>
              <w:t xml:space="preserve">lectoral integrante </w:t>
            </w:r>
          </w:p>
        </w:tc>
      </w:tr>
    </w:tbl>
    <w:p w14:paraId="357A2875" w14:textId="77777777" w:rsidR="000076FC" w:rsidRPr="00C7505C" w:rsidRDefault="000076FC" w:rsidP="000076FC">
      <w:pPr>
        <w:spacing w:line="276" w:lineRule="auto"/>
        <w:jc w:val="center"/>
        <w:rPr>
          <w:rFonts w:ascii="Trebuchet MS" w:eastAsia="Calibri" w:hAnsi="Trebuchet MS" w:cs="Arial"/>
          <w:b/>
          <w:lang w:val="es-ES" w:eastAsia="en-US"/>
        </w:rPr>
      </w:pPr>
    </w:p>
    <w:p w14:paraId="2A6EEC5E" w14:textId="77777777" w:rsidR="000076FC" w:rsidRDefault="000076FC" w:rsidP="000076FC">
      <w:pPr>
        <w:spacing w:line="276" w:lineRule="auto"/>
        <w:jc w:val="center"/>
        <w:rPr>
          <w:rFonts w:ascii="Trebuchet MS" w:eastAsia="Calibri" w:hAnsi="Trebuchet MS" w:cs="Arial"/>
          <w:b/>
          <w:lang w:val="es-ES" w:eastAsia="en-US"/>
        </w:rPr>
      </w:pPr>
    </w:p>
    <w:p w14:paraId="7C6EA025" w14:textId="77777777" w:rsidR="00D61C25" w:rsidRDefault="00D61C25" w:rsidP="000076FC">
      <w:pPr>
        <w:spacing w:line="276" w:lineRule="auto"/>
        <w:jc w:val="center"/>
        <w:rPr>
          <w:rFonts w:ascii="Trebuchet MS" w:eastAsia="Calibri" w:hAnsi="Trebuchet MS" w:cs="Arial"/>
          <w:b/>
          <w:lang w:val="es-ES" w:eastAsia="en-US"/>
        </w:rPr>
      </w:pPr>
    </w:p>
    <w:p w14:paraId="3B02AF04" w14:textId="77777777" w:rsidR="00D61C25" w:rsidRPr="00C7505C" w:rsidRDefault="00D61C25" w:rsidP="000076FC">
      <w:pPr>
        <w:spacing w:line="276" w:lineRule="auto"/>
        <w:jc w:val="center"/>
        <w:rPr>
          <w:rFonts w:ascii="Trebuchet MS" w:eastAsia="Calibri" w:hAnsi="Trebuchet MS" w:cs="Arial"/>
          <w:b/>
          <w:lang w:val="es-ES" w:eastAsia="en-US"/>
        </w:rPr>
      </w:pPr>
    </w:p>
    <w:p w14:paraId="710104CA"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4F21BF81" w14:textId="0933336B" w:rsidR="000076FC" w:rsidRPr="00C7505C" w:rsidRDefault="00B24512" w:rsidP="000076FC">
      <w:pPr>
        <w:ind w:left="2832" w:firstLine="708"/>
        <w:rPr>
          <w:rFonts w:ascii="Trebuchet MS" w:hAnsi="Trebuchet MS"/>
          <w:lang w:val="es-ES"/>
        </w:rPr>
      </w:pPr>
      <w:r>
        <w:rPr>
          <w:rFonts w:ascii="Trebuchet MS" w:eastAsia="Calibri" w:hAnsi="Trebuchet MS" w:cs="Arial"/>
          <w:b/>
          <w:lang w:val="es-ES" w:eastAsia="en-US"/>
        </w:rPr>
        <w:t>Secretario T</w:t>
      </w:r>
      <w:r w:rsidR="000076FC" w:rsidRPr="00C7505C">
        <w:rPr>
          <w:rFonts w:ascii="Trebuchet MS" w:eastAsia="Calibri" w:hAnsi="Trebuchet MS" w:cs="Arial"/>
          <w:b/>
          <w:lang w:val="es-ES" w:eastAsia="en-US"/>
        </w:rPr>
        <w:t>écnico</w:t>
      </w:r>
    </w:p>
    <w:p w14:paraId="5CBC9719" w14:textId="77777777" w:rsidR="000076FC" w:rsidRPr="00C7505C" w:rsidRDefault="000076FC" w:rsidP="000076FC">
      <w:pPr>
        <w:rPr>
          <w:rFonts w:ascii="Trebuchet MS" w:hAnsi="Trebuchet MS"/>
          <w:lang w:val="es-ES"/>
        </w:rPr>
      </w:pPr>
    </w:p>
    <w:p w14:paraId="49FD6EC0" w14:textId="77777777" w:rsidR="004F0089" w:rsidRDefault="004F0089">
      <w:pPr>
        <w:rPr>
          <w:rFonts w:ascii="Trebuchet MS" w:hAnsi="Trebuchet MS"/>
          <w:lang w:val="es-ES"/>
        </w:rPr>
      </w:pPr>
    </w:p>
    <w:p w14:paraId="0ED6E8F0" w14:textId="77777777" w:rsidR="00876AFF" w:rsidRDefault="00876AFF" w:rsidP="00444A9A">
      <w:pPr>
        <w:jc w:val="both"/>
        <w:rPr>
          <w:rFonts w:ascii="Trebuchet MS" w:hAnsi="Trebuchet MS" w:cs="Arial"/>
          <w:sz w:val="18"/>
          <w:szCs w:val="18"/>
          <w:lang w:val="es-ES" w:eastAsia="es-ES"/>
        </w:rPr>
      </w:pPr>
    </w:p>
    <w:p w14:paraId="65B2FDD3" w14:textId="77777777" w:rsidR="00876AFF" w:rsidRDefault="00876AFF" w:rsidP="00444A9A">
      <w:pPr>
        <w:jc w:val="both"/>
        <w:rPr>
          <w:rFonts w:ascii="Trebuchet MS" w:hAnsi="Trebuchet MS" w:cs="Arial"/>
          <w:sz w:val="18"/>
          <w:szCs w:val="18"/>
          <w:lang w:val="es-ES" w:eastAsia="es-ES"/>
        </w:rPr>
      </w:pPr>
    </w:p>
    <w:p w14:paraId="05C97723" w14:textId="77777777" w:rsidR="00876AFF" w:rsidRDefault="00876AFF" w:rsidP="00444A9A">
      <w:pPr>
        <w:jc w:val="both"/>
        <w:rPr>
          <w:rFonts w:ascii="Trebuchet MS" w:hAnsi="Trebuchet MS" w:cs="Arial"/>
          <w:sz w:val="18"/>
          <w:szCs w:val="18"/>
          <w:lang w:val="es-ES" w:eastAsia="es-ES"/>
        </w:rPr>
      </w:pPr>
    </w:p>
    <w:p w14:paraId="1CEC2B78" w14:textId="77777777" w:rsidR="00876AFF" w:rsidRDefault="00876AFF" w:rsidP="00444A9A">
      <w:pPr>
        <w:jc w:val="both"/>
        <w:rPr>
          <w:rFonts w:ascii="Trebuchet MS" w:hAnsi="Trebuchet MS" w:cs="Arial"/>
          <w:sz w:val="18"/>
          <w:szCs w:val="18"/>
          <w:lang w:val="es-ES" w:eastAsia="es-ES"/>
        </w:rPr>
      </w:pPr>
    </w:p>
    <w:p w14:paraId="2B4C6573" w14:textId="77777777" w:rsidR="00876AFF" w:rsidRDefault="00876AFF" w:rsidP="00444A9A">
      <w:pPr>
        <w:jc w:val="both"/>
        <w:rPr>
          <w:rFonts w:ascii="Trebuchet MS" w:hAnsi="Trebuchet MS" w:cs="Arial"/>
          <w:sz w:val="18"/>
          <w:szCs w:val="18"/>
          <w:lang w:val="es-ES" w:eastAsia="es-ES"/>
        </w:rPr>
      </w:pPr>
    </w:p>
    <w:p w14:paraId="2CDCB1DD" w14:textId="77777777" w:rsidR="00876AFF" w:rsidRDefault="00876AFF" w:rsidP="00444A9A">
      <w:pPr>
        <w:jc w:val="both"/>
        <w:rPr>
          <w:rFonts w:ascii="Trebuchet MS" w:hAnsi="Trebuchet MS" w:cs="Arial"/>
          <w:sz w:val="18"/>
          <w:szCs w:val="18"/>
          <w:lang w:val="es-ES" w:eastAsia="es-ES"/>
        </w:rPr>
      </w:pPr>
    </w:p>
    <w:p w14:paraId="29A030E5" w14:textId="77777777" w:rsidR="00876AFF" w:rsidRDefault="00876AFF" w:rsidP="00444A9A">
      <w:pPr>
        <w:jc w:val="both"/>
        <w:rPr>
          <w:rFonts w:ascii="Trebuchet MS" w:hAnsi="Trebuchet MS" w:cs="Arial"/>
          <w:sz w:val="18"/>
          <w:szCs w:val="18"/>
          <w:lang w:val="es-ES" w:eastAsia="es-ES"/>
        </w:rPr>
      </w:pPr>
    </w:p>
    <w:p w14:paraId="79C91BF0" w14:textId="3BC4FAD1" w:rsidR="00444A9A" w:rsidRPr="00AB18C6" w:rsidRDefault="00444A9A" w:rsidP="00444A9A">
      <w:pPr>
        <w:jc w:val="both"/>
      </w:pPr>
      <w:r w:rsidRPr="00A708CC">
        <w:rPr>
          <w:rFonts w:ascii="Trebuchet MS" w:hAnsi="Trebuchet MS" w:cs="Arial"/>
          <w:sz w:val="18"/>
          <w:szCs w:val="18"/>
          <w:lang w:val="es-ES" w:eastAsia="es-ES"/>
        </w:rPr>
        <w:t>La pre</w:t>
      </w:r>
      <w:r w:rsidR="00F41F95">
        <w:rPr>
          <w:rFonts w:ascii="Trebuchet MS" w:hAnsi="Trebuchet MS" w:cs="Arial"/>
          <w:sz w:val="18"/>
          <w:szCs w:val="18"/>
          <w:lang w:val="es-ES" w:eastAsia="es-ES"/>
        </w:rPr>
        <w:t>sente resolución</w:t>
      </w:r>
      <w:r w:rsidR="00876AFF">
        <w:rPr>
          <w:rFonts w:ascii="Trebuchet MS" w:hAnsi="Trebuchet MS" w:cs="Arial"/>
          <w:sz w:val="18"/>
          <w:szCs w:val="18"/>
          <w:lang w:val="es-ES" w:eastAsia="es-ES"/>
        </w:rPr>
        <w:t xml:space="preserve"> que consta de 14</w:t>
      </w:r>
      <w:r w:rsidRPr="00A708CC">
        <w:rPr>
          <w:rFonts w:ascii="Trebuchet MS" w:hAnsi="Trebuchet MS" w:cs="Arial"/>
          <w:sz w:val="18"/>
          <w:szCs w:val="18"/>
          <w:lang w:val="es-ES" w:eastAsia="es-ES"/>
        </w:rPr>
        <w:t xml:space="preserve"> fojas, f</w:t>
      </w:r>
      <w:r w:rsidR="00F41F95">
        <w:rPr>
          <w:rFonts w:ascii="Trebuchet MS" w:hAnsi="Trebuchet MS" w:cs="Arial"/>
          <w:sz w:val="18"/>
          <w:szCs w:val="18"/>
          <w:lang w:val="es-ES" w:eastAsia="es-ES"/>
        </w:rPr>
        <w:t>ue aprobada en la cuadragésima q</w:t>
      </w:r>
      <w:r w:rsidRPr="00A708CC">
        <w:rPr>
          <w:rFonts w:ascii="Trebuchet MS" w:hAnsi="Trebuchet MS" w:cs="Arial"/>
          <w:sz w:val="18"/>
          <w:szCs w:val="18"/>
          <w:lang w:val="es-ES" w:eastAsia="es-ES"/>
        </w:rPr>
        <w:t>u</w:t>
      </w:r>
      <w:r w:rsidR="00F41F95">
        <w:rPr>
          <w:rFonts w:ascii="Trebuchet MS" w:hAnsi="Trebuchet MS" w:cs="Arial"/>
          <w:sz w:val="18"/>
          <w:szCs w:val="18"/>
          <w:lang w:val="es-ES" w:eastAsia="es-ES"/>
        </w:rPr>
        <w:t>int</w:t>
      </w:r>
      <w:r w:rsidRPr="00A708CC">
        <w:rPr>
          <w:rFonts w:ascii="Trebuchet MS" w:hAnsi="Trebuchet MS" w:cs="Arial"/>
          <w:sz w:val="18"/>
          <w:szCs w:val="18"/>
          <w:lang w:val="es-ES" w:eastAsia="es-ES"/>
        </w:rPr>
        <w:t>a sesión extraordinaria de la Comisión de Quejas y Denuncias del Instituto Electoral y de Participación Ciudadana del Es</w:t>
      </w:r>
      <w:r w:rsidR="00F41F95">
        <w:rPr>
          <w:rFonts w:ascii="Trebuchet MS" w:hAnsi="Trebuchet MS" w:cs="Arial"/>
          <w:sz w:val="18"/>
          <w:szCs w:val="18"/>
          <w:lang w:val="es-ES" w:eastAsia="es-ES"/>
        </w:rPr>
        <w:t>tado de Jalisco, celebrada el 22</w:t>
      </w:r>
      <w:r w:rsidRPr="00A708CC">
        <w:rPr>
          <w:rFonts w:ascii="Trebuchet MS" w:hAnsi="Trebuchet MS" w:cs="Arial"/>
          <w:sz w:val="18"/>
          <w:szCs w:val="18"/>
          <w:lang w:val="es-ES" w:eastAsia="es-ES"/>
        </w:rPr>
        <w:t xml:space="preserve"> de mayo de 2021, por unanimidad de </w:t>
      </w:r>
      <w:r w:rsidRPr="00A708CC">
        <w:rPr>
          <w:rFonts w:ascii="Trebuchet MS" w:hAnsi="Trebuchet MS" w:cs="Arial"/>
          <w:sz w:val="16"/>
          <w:szCs w:val="18"/>
          <w:lang w:val="es-ES" w:eastAsia="es-ES"/>
        </w:rPr>
        <w:t>votos</w:t>
      </w:r>
      <w:r w:rsidRPr="00A708CC">
        <w:rPr>
          <w:rFonts w:ascii="Trebuchet MS" w:hAnsi="Trebuchet MS" w:cs="Arial"/>
          <w:sz w:val="18"/>
          <w:szCs w:val="18"/>
          <w:lang w:val="es-ES" w:eastAsia="es-ES"/>
        </w:rPr>
        <w:t xml:space="preserve"> de las consejeras integrantes de la Comisión.---------</w:t>
      </w:r>
      <w:r>
        <w:rPr>
          <w:rFonts w:ascii="Trebuchet MS" w:hAnsi="Trebuchet MS" w:cs="Arial"/>
          <w:sz w:val="18"/>
          <w:szCs w:val="18"/>
          <w:lang w:val="es-ES" w:eastAsia="es-ES"/>
        </w:rPr>
        <w:t>-----</w:t>
      </w:r>
    </w:p>
    <w:p w14:paraId="715A4F4A" w14:textId="77777777" w:rsidR="00444A9A" w:rsidRPr="00C7505C" w:rsidRDefault="00444A9A">
      <w:pPr>
        <w:rPr>
          <w:rFonts w:ascii="Trebuchet MS" w:hAnsi="Trebuchet MS"/>
          <w:lang w:val="es-ES"/>
        </w:rPr>
      </w:pPr>
    </w:p>
    <w:sectPr w:rsidR="00444A9A" w:rsidRPr="00C7505C" w:rsidSect="00F41F95">
      <w:headerReference w:type="default" r:id="rId16"/>
      <w:footerReference w:type="default" r:id="rId17"/>
      <w:pgSz w:w="12242" w:h="15842" w:code="1"/>
      <w:pgMar w:top="2835" w:right="1134" w:bottom="1701" w:left="170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FADC2" w14:textId="77777777" w:rsidR="001B7675" w:rsidRDefault="001B7675" w:rsidP="000076FC">
      <w:r>
        <w:separator/>
      </w:r>
    </w:p>
  </w:endnote>
  <w:endnote w:type="continuationSeparator" w:id="0">
    <w:p w14:paraId="2E12EA83" w14:textId="77777777" w:rsidR="001B7675" w:rsidRDefault="001B7675"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85BF" w14:textId="3891FFB9" w:rsidR="00853040" w:rsidRPr="00853040" w:rsidRDefault="00853040">
    <w:pPr>
      <w:pStyle w:val="Piedepgina"/>
      <w:jc w:val="right"/>
      <w:rPr>
        <w:rFonts w:ascii="Trebuchet MS" w:hAnsi="Trebuchet MS"/>
      </w:rPr>
    </w:pPr>
  </w:p>
  <w:tbl>
    <w:tblPr>
      <w:tblW w:w="0" w:type="auto"/>
      <w:jc w:val="center"/>
      <w:tblLook w:val="04A0" w:firstRow="1" w:lastRow="0" w:firstColumn="1" w:lastColumn="0" w:noHBand="0" w:noVBand="1"/>
    </w:tblPr>
    <w:tblGrid>
      <w:gridCol w:w="8828"/>
    </w:tblGrid>
    <w:tr w:rsidR="00444A9A" w:rsidRPr="00444A9A" w14:paraId="60B27EF2" w14:textId="77777777" w:rsidTr="000F4D62">
      <w:trPr>
        <w:jc w:val="center"/>
      </w:trPr>
      <w:tc>
        <w:tcPr>
          <w:tcW w:w="8828" w:type="dxa"/>
          <w:shd w:val="clear" w:color="auto" w:fill="auto"/>
        </w:tcPr>
        <w:p w14:paraId="5BE93474" w14:textId="77777777" w:rsidR="00444A9A" w:rsidRPr="00444A9A" w:rsidRDefault="00444A9A" w:rsidP="00444A9A">
          <w:pPr>
            <w:jc w:val="center"/>
            <w:rPr>
              <w:rFonts w:ascii="Trebuchet MS" w:eastAsia="Calibri" w:hAnsi="Trebuchet MS"/>
              <w:sz w:val="16"/>
              <w:szCs w:val="16"/>
              <w:lang w:eastAsia="en-US"/>
            </w:rPr>
          </w:pPr>
          <w:r w:rsidRPr="00444A9A">
            <w:rPr>
              <w:rFonts w:ascii="Trebuchet MS" w:eastAsia="Calibri" w:hAnsi="Trebuchet MS"/>
              <w:sz w:val="16"/>
              <w:szCs w:val="16"/>
              <w:lang w:eastAsia="en-US"/>
            </w:rPr>
            <w:t>Parque de las Estrellas 2764, colonia Jardines del Bosque Centro, Guadalajara, Jalisco, México. C.P.44520</w:t>
          </w:r>
        </w:p>
        <w:p w14:paraId="1C8E1B30" w14:textId="77777777" w:rsidR="00444A9A" w:rsidRPr="00444A9A" w:rsidRDefault="00444A9A" w:rsidP="00444A9A">
          <w:pPr>
            <w:jc w:val="center"/>
            <w:rPr>
              <w:rFonts w:ascii="Trebuchet MS" w:eastAsia="Calibri" w:hAnsi="Trebuchet MS"/>
              <w:sz w:val="16"/>
              <w:szCs w:val="16"/>
              <w:lang w:eastAsia="en-US"/>
            </w:rPr>
          </w:pPr>
          <w:r w:rsidRPr="00444A9A">
            <w:rPr>
              <w:rFonts w:ascii="Trebuchet MS" w:eastAsia="Calibri" w:hAnsi="Trebuchet MS"/>
              <w:noProof/>
              <w:sz w:val="16"/>
              <w:szCs w:val="16"/>
              <w:lang w:eastAsia="en-US"/>
            </w:rPr>
            <w:pict w14:anchorId="06789B44">
              <v:rect id="_x0000_i1025" alt="" style="width:436.6pt;height:.05pt;mso-width-percent:0;mso-height-percent:0;mso-width-percent:0;mso-height-percent:0" o:hrpct="988" o:hralign="center" o:hrstd="t" o:hr="t" fillcolor="#a0a0a0" stroked="f"/>
            </w:pict>
          </w:r>
        </w:p>
        <w:p w14:paraId="12B5BA23" w14:textId="77777777" w:rsidR="00444A9A" w:rsidRPr="00444A9A" w:rsidRDefault="00444A9A" w:rsidP="00444A9A">
          <w:pPr>
            <w:jc w:val="center"/>
            <w:rPr>
              <w:rFonts w:ascii="Trebuchet MS" w:eastAsia="Calibri" w:hAnsi="Trebuchet MS"/>
              <w:sz w:val="16"/>
              <w:szCs w:val="16"/>
              <w:lang w:eastAsia="en-US"/>
            </w:rPr>
          </w:pPr>
          <w:r w:rsidRPr="00444A9A">
            <w:rPr>
              <w:rFonts w:ascii="Trebuchet MS" w:eastAsia="Calibri" w:hAnsi="Trebuchet MS"/>
              <w:b/>
              <w:color w:val="7030A0"/>
              <w:sz w:val="16"/>
              <w:szCs w:val="16"/>
              <w:lang w:val="en-US" w:eastAsia="en-US"/>
            </w:rPr>
            <w:t>www.iepcjalisco.org.mx</w:t>
          </w:r>
        </w:p>
      </w:tc>
    </w:tr>
    <w:tr w:rsidR="00444A9A" w:rsidRPr="00444A9A" w14:paraId="7BE48FFF" w14:textId="77777777" w:rsidTr="000F4D62">
      <w:trPr>
        <w:jc w:val="center"/>
      </w:trPr>
      <w:tc>
        <w:tcPr>
          <w:tcW w:w="8828" w:type="dxa"/>
          <w:shd w:val="clear" w:color="auto" w:fill="auto"/>
        </w:tcPr>
        <w:p w14:paraId="3ABCE687" w14:textId="77777777" w:rsidR="00444A9A" w:rsidRPr="00444A9A" w:rsidRDefault="00444A9A" w:rsidP="00444A9A">
          <w:pPr>
            <w:tabs>
              <w:tab w:val="left" w:pos="1545"/>
            </w:tabs>
            <w:jc w:val="right"/>
            <w:rPr>
              <w:rFonts w:ascii="Trebuchet MS" w:eastAsia="Calibri" w:hAnsi="Trebuchet MS"/>
              <w:sz w:val="16"/>
              <w:szCs w:val="16"/>
              <w:lang w:eastAsia="en-US"/>
            </w:rPr>
          </w:pPr>
          <w:r w:rsidRPr="00444A9A">
            <w:rPr>
              <w:rFonts w:ascii="Trebuchet MS" w:eastAsia="Calibri" w:hAnsi="Trebuchet MS" w:cs="Arial"/>
              <w:sz w:val="16"/>
              <w:szCs w:val="16"/>
              <w:lang w:eastAsia="en-US"/>
            </w:rPr>
            <w:t xml:space="preserve">Página </w:t>
          </w:r>
          <w:r w:rsidRPr="00444A9A">
            <w:rPr>
              <w:rFonts w:ascii="Trebuchet MS" w:eastAsia="Calibri" w:hAnsi="Trebuchet MS" w:cs="Arial"/>
              <w:sz w:val="16"/>
              <w:szCs w:val="16"/>
              <w:lang w:eastAsia="en-US"/>
            </w:rPr>
            <w:fldChar w:fldCharType="begin"/>
          </w:r>
          <w:r w:rsidRPr="00444A9A">
            <w:rPr>
              <w:rFonts w:ascii="Trebuchet MS" w:eastAsia="Calibri" w:hAnsi="Trebuchet MS" w:cs="Arial"/>
              <w:sz w:val="16"/>
              <w:szCs w:val="16"/>
              <w:lang w:eastAsia="en-US"/>
            </w:rPr>
            <w:instrText xml:space="preserve"> PAGE </w:instrText>
          </w:r>
          <w:r w:rsidRPr="00444A9A">
            <w:rPr>
              <w:rFonts w:ascii="Trebuchet MS" w:eastAsia="Calibri" w:hAnsi="Trebuchet MS" w:cs="Arial"/>
              <w:sz w:val="16"/>
              <w:szCs w:val="16"/>
              <w:lang w:eastAsia="en-US"/>
            </w:rPr>
            <w:fldChar w:fldCharType="separate"/>
          </w:r>
          <w:r w:rsidR="00876AFF">
            <w:rPr>
              <w:rFonts w:ascii="Trebuchet MS" w:eastAsia="Calibri" w:hAnsi="Trebuchet MS" w:cs="Arial"/>
              <w:noProof/>
              <w:sz w:val="16"/>
              <w:szCs w:val="16"/>
              <w:lang w:eastAsia="en-US"/>
            </w:rPr>
            <w:t>14</w:t>
          </w:r>
          <w:r w:rsidRPr="00444A9A">
            <w:rPr>
              <w:rFonts w:ascii="Trebuchet MS" w:eastAsia="Calibri" w:hAnsi="Trebuchet MS" w:cs="Arial"/>
              <w:sz w:val="16"/>
              <w:szCs w:val="16"/>
              <w:lang w:eastAsia="en-US"/>
            </w:rPr>
            <w:fldChar w:fldCharType="end"/>
          </w:r>
          <w:r w:rsidRPr="00444A9A">
            <w:rPr>
              <w:rFonts w:ascii="Trebuchet MS" w:eastAsia="Calibri" w:hAnsi="Trebuchet MS" w:cs="Arial"/>
              <w:sz w:val="16"/>
              <w:szCs w:val="16"/>
              <w:lang w:eastAsia="en-US"/>
            </w:rPr>
            <w:t xml:space="preserve"> de </w:t>
          </w:r>
          <w:r w:rsidRPr="00444A9A">
            <w:rPr>
              <w:rFonts w:ascii="Trebuchet MS" w:eastAsia="Calibri" w:hAnsi="Trebuchet MS" w:cs="Arial"/>
              <w:sz w:val="16"/>
              <w:szCs w:val="16"/>
              <w:lang w:eastAsia="en-US"/>
            </w:rPr>
            <w:fldChar w:fldCharType="begin"/>
          </w:r>
          <w:r w:rsidRPr="00444A9A">
            <w:rPr>
              <w:rFonts w:ascii="Trebuchet MS" w:eastAsia="Calibri" w:hAnsi="Trebuchet MS" w:cs="Arial"/>
              <w:sz w:val="16"/>
              <w:szCs w:val="16"/>
              <w:lang w:eastAsia="en-US"/>
            </w:rPr>
            <w:instrText xml:space="preserve"> NUMPAGES </w:instrText>
          </w:r>
          <w:r w:rsidRPr="00444A9A">
            <w:rPr>
              <w:rFonts w:ascii="Trebuchet MS" w:eastAsia="Calibri" w:hAnsi="Trebuchet MS" w:cs="Arial"/>
              <w:sz w:val="16"/>
              <w:szCs w:val="16"/>
              <w:lang w:eastAsia="en-US"/>
            </w:rPr>
            <w:fldChar w:fldCharType="separate"/>
          </w:r>
          <w:r w:rsidR="00876AFF">
            <w:rPr>
              <w:rFonts w:ascii="Trebuchet MS" w:eastAsia="Calibri" w:hAnsi="Trebuchet MS" w:cs="Arial"/>
              <w:noProof/>
              <w:sz w:val="16"/>
              <w:szCs w:val="16"/>
              <w:lang w:eastAsia="en-US"/>
            </w:rPr>
            <w:t>14</w:t>
          </w:r>
          <w:r w:rsidRPr="00444A9A">
            <w:rPr>
              <w:rFonts w:ascii="Trebuchet MS" w:eastAsia="Calibri" w:hAnsi="Trebuchet MS" w:cs="Arial"/>
              <w:sz w:val="16"/>
              <w:szCs w:val="16"/>
              <w:lang w:eastAsia="en-US"/>
            </w:rPr>
            <w:fldChar w:fldCharType="end"/>
          </w:r>
        </w:p>
      </w:tc>
    </w:tr>
  </w:tbl>
  <w:p w14:paraId="616FE92F" w14:textId="77777777" w:rsidR="00853040" w:rsidRDefault="008530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E46D1" w14:textId="77777777" w:rsidR="001B7675" w:rsidRDefault="001B7675" w:rsidP="000076FC">
      <w:r>
        <w:separator/>
      </w:r>
    </w:p>
  </w:footnote>
  <w:footnote w:type="continuationSeparator" w:id="0">
    <w:p w14:paraId="0E1A4980" w14:textId="77777777" w:rsidR="001B7675" w:rsidRDefault="001B7675" w:rsidP="000076FC">
      <w:r>
        <w:continuationSeparator/>
      </w:r>
    </w:p>
  </w:footnote>
  <w:footnote w:id="1">
    <w:p w14:paraId="5114C527" w14:textId="77777777" w:rsidR="00336554" w:rsidRPr="00E75174" w:rsidRDefault="00336554" w:rsidP="000076FC">
      <w:pPr>
        <w:pStyle w:val="Textonotapie"/>
        <w:jc w:val="both"/>
        <w:rPr>
          <w:rFonts w:ascii="Trebuchet MS" w:hAnsi="Trebuchet MS"/>
          <w:sz w:val="14"/>
          <w:szCs w:val="14"/>
          <w:lang w:val="es-ES"/>
        </w:rPr>
      </w:pPr>
      <w:r w:rsidRPr="00E75174">
        <w:rPr>
          <w:rStyle w:val="Refdenotaalpie"/>
          <w:rFonts w:ascii="Trebuchet MS" w:hAnsi="Trebuchet MS"/>
          <w:sz w:val="14"/>
          <w:szCs w:val="14"/>
        </w:rPr>
        <w:footnoteRef/>
      </w:r>
      <w:r w:rsidRPr="00E75174">
        <w:rPr>
          <w:rFonts w:ascii="Trebuchet MS" w:hAnsi="Trebuchet MS"/>
          <w:sz w:val="14"/>
          <w:szCs w:val="14"/>
        </w:rPr>
        <w:t xml:space="preserve"> </w:t>
      </w:r>
      <w:r w:rsidRPr="00E75174">
        <w:rPr>
          <w:rFonts w:ascii="Trebuchet MS" w:hAnsi="Trebuchet MS"/>
          <w:sz w:val="14"/>
          <w:szCs w:val="14"/>
          <w:lang w:val="es-ES"/>
        </w:rPr>
        <w:t>En lo sucesivo, el Instituto.</w:t>
      </w:r>
    </w:p>
  </w:footnote>
  <w:footnote w:id="2">
    <w:p w14:paraId="24DC42C9" w14:textId="77777777" w:rsidR="00336554" w:rsidRPr="003C4839" w:rsidRDefault="00336554" w:rsidP="000076FC">
      <w:pPr>
        <w:pStyle w:val="Textonotapie"/>
      </w:pPr>
      <w:r w:rsidRPr="00E75174">
        <w:rPr>
          <w:rStyle w:val="Refdenotaalpie"/>
          <w:rFonts w:ascii="Trebuchet MS" w:hAnsi="Trebuchet MS"/>
          <w:sz w:val="14"/>
          <w:szCs w:val="14"/>
        </w:rPr>
        <w:footnoteRef/>
      </w:r>
      <w:r w:rsidRPr="00E75174">
        <w:rPr>
          <w:rFonts w:ascii="Trebuchet MS" w:hAnsi="Trebuchet MS"/>
          <w:sz w:val="14"/>
          <w:szCs w:val="14"/>
        </w:rPr>
        <w:t xml:space="preserve"> En lo sucesivo, la Secretaría</w:t>
      </w:r>
    </w:p>
  </w:footnote>
  <w:footnote w:id="3">
    <w:p w14:paraId="059877C2" w14:textId="77777777" w:rsidR="00DF60BA" w:rsidRPr="003C4839" w:rsidRDefault="00DF60BA" w:rsidP="00DF60BA">
      <w:pPr>
        <w:pStyle w:val="Textonotapie"/>
      </w:pPr>
      <w:r w:rsidRPr="00E75174">
        <w:rPr>
          <w:rStyle w:val="Refdenotaalpie"/>
          <w:rFonts w:ascii="Trebuchet MS" w:hAnsi="Trebuchet MS"/>
          <w:sz w:val="14"/>
          <w:szCs w:val="14"/>
        </w:rPr>
        <w:footnoteRef/>
      </w:r>
      <w:r w:rsidRPr="00E75174">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F57FC" w14:textId="374D758C" w:rsidR="00336554" w:rsidRDefault="00336554"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60800" behindDoc="1" locked="0" layoutInCell="1" allowOverlap="1" wp14:anchorId="4A9BDD85" wp14:editId="588E0BC2">
          <wp:simplePos x="0" y="0"/>
          <wp:positionH relativeFrom="column">
            <wp:posOffset>0</wp:posOffset>
          </wp:positionH>
          <wp:positionV relativeFrom="paragraph">
            <wp:posOffset>0</wp:posOffset>
          </wp:positionV>
          <wp:extent cx="1390650" cy="733425"/>
          <wp:effectExtent l="0" t="0" r="0" b="9525"/>
          <wp:wrapNone/>
          <wp:docPr id="6" name="Imagen 6"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3B9C" w14:textId="14788E6E" w:rsidR="00336554" w:rsidRPr="00DA19EF" w:rsidRDefault="00E028F3" w:rsidP="00D61C25">
    <w:pPr>
      <w:pStyle w:val="Sinespaciado"/>
      <w:ind w:left="4956"/>
      <w:jc w:val="right"/>
      <w:rPr>
        <w:rFonts w:ascii="Trebuchet MS" w:hAnsi="Trebuchet MS" w:cs="Arial"/>
        <w:b/>
        <w:color w:val="808080"/>
      </w:rPr>
    </w:pPr>
    <w:r>
      <w:rPr>
        <w:rFonts w:ascii="Trebuchet MS" w:hAnsi="Trebuchet MS" w:cs="Arial"/>
        <w:b/>
        <w:color w:val="808080"/>
      </w:rPr>
      <w:t>Resolución No. RCQD-IEP</w:t>
    </w:r>
    <w:r w:rsidRPr="0082334A">
      <w:rPr>
        <w:rFonts w:ascii="Trebuchet MS" w:hAnsi="Trebuchet MS" w:cs="Arial"/>
        <w:b/>
        <w:color w:val="808080"/>
      </w:rPr>
      <w:t>C-</w:t>
    </w:r>
    <w:r w:rsidR="0082334A" w:rsidRPr="0082334A">
      <w:rPr>
        <w:rFonts w:ascii="Trebuchet MS" w:hAnsi="Trebuchet MS" w:cs="Arial"/>
        <w:b/>
        <w:color w:val="808080"/>
      </w:rPr>
      <w:t>75</w:t>
    </w:r>
    <w:r w:rsidR="00336554" w:rsidRPr="0082334A">
      <w:rPr>
        <w:rFonts w:ascii="Trebuchet MS" w:hAnsi="Trebuchet MS" w:cs="Arial"/>
        <w:b/>
        <w:color w:val="808080"/>
      </w:rPr>
      <w:t>/</w:t>
    </w:r>
    <w:r w:rsidR="00336554" w:rsidRPr="00942396">
      <w:rPr>
        <w:rFonts w:ascii="Trebuchet MS" w:hAnsi="Trebuchet MS" w:cs="Arial"/>
        <w:b/>
        <w:color w:val="808080"/>
      </w:rPr>
      <w:t>2021</w:t>
    </w:r>
  </w:p>
  <w:p w14:paraId="5E6E9A13" w14:textId="77777777" w:rsidR="00336554" w:rsidRPr="00DA19EF" w:rsidRDefault="00336554"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5419B2E7" w14:textId="529CAE8B" w:rsidR="00336554" w:rsidRPr="00DA19EF" w:rsidRDefault="00DC3CBE" w:rsidP="004F0089">
    <w:pPr>
      <w:pStyle w:val="Sinespaciado"/>
      <w:jc w:val="right"/>
      <w:rPr>
        <w:rFonts w:ascii="Trebuchet MS" w:hAnsi="Trebuchet MS" w:cs="Arial"/>
        <w:b/>
        <w:color w:val="808080"/>
      </w:rPr>
    </w:pPr>
    <w:r>
      <w:rPr>
        <w:rFonts w:ascii="Trebuchet MS" w:hAnsi="Trebuchet MS" w:cs="Arial"/>
        <w:b/>
        <w:color w:val="808080"/>
      </w:rPr>
      <w:t>Expediente PSE-QUEJA-179</w:t>
    </w:r>
    <w:r w:rsidR="00336554" w:rsidRPr="00DA19EF">
      <w:rPr>
        <w:rFonts w:ascii="Trebuchet MS" w:hAnsi="Trebuchet MS" w:cs="Arial"/>
        <w:b/>
        <w:color w:val="808080"/>
      </w:rPr>
      <w:t xml:space="preserve">/2021 </w:t>
    </w:r>
  </w:p>
  <w:p w14:paraId="78F12640" w14:textId="7A9C6504" w:rsidR="00336554" w:rsidRPr="00DA19EF" w:rsidRDefault="00336554" w:rsidP="00E028F3">
    <w:pPr>
      <w:pStyle w:val="Sinespaciado"/>
      <w:tabs>
        <w:tab w:val="left" w:pos="8127"/>
      </w:tabs>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1"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3"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5435BF7"/>
    <w:multiLevelType w:val="hybridMultilevel"/>
    <w:tmpl w:val="A01CF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9"/>
  </w:num>
  <w:num w:numId="2">
    <w:abstractNumId w:val="14"/>
  </w:num>
  <w:num w:numId="3">
    <w:abstractNumId w:val="17"/>
  </w:num>
  <w:num w:numId="4">
    <w:abstractNumId w:val="6"/>
  </w:num>
  <w:num w:numId="5">
    <w:abstractNumId w:val="13"/>
  </w:num>
  <w:num w:numId="6">
    <w:abstractNumId w:val="21"/>
  </w:num>
  <w:num w:numId="7">
    <w:abstractNumId w:val="4"/>
  </w:num>
  <w:num w:numId="8">
    <w:abstractNumId w:val="1"/>
  </w:num>
  <w:num w:numId="9">
    <w:abstractNumId w:val="11"/>
  </w:num>
  <w:num w:numId="10">
    <w:abstractNumId w:val="3"/>
  </w:num>
  <w:num w:numId="11">
    <w:abstractNumId w:val="10"/>
  </w:num>
  <w:num w:numId="12">
    <w:abstractNumId w:val="5"/>
  </w:num>
  <w:num w:numId="13">
    <w:abstractNumId w:val="23"/>
  </w:num>
  <w:num w:numId="14">
    <w:abstractNumId w:val="16"/>
  </w:num>
  <w:num w:numId="15">
    <w:abstractNumId w:val="8"/>
  </w:num>
  <w:num w:numId="16">
    <w:abstractNumId w:val="0"/>
  </w:num>
  <w:num w:numId="17">
    <w:abstractNumId w:val="12"/>
  </w:num>
  <w:num w:numId="18">
    <w:abstractNumId w:val="2"/>
  </w:num>
  <w:num w:numId="19">
    <w:abstractNumId w:val="15"/>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20"/>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18"/>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6FC"/>
    <w:rsid w:val="00001648"/>
    <w:rsid w:val="00001E72"/>
    <w:rsid w:val="000057C6"/>
    <w:rsid w:val="00007322"/>
    <w:rsid w:val="000076FC"/>
    <w:rsid w:val="00022824"/>
    <w:rsid w:val="00024BD1"/>
    <w:rsid w:val="00025EC9"/>
    <w:rsid w:val="000308C9"/>
    <w:rsid w:val="0003128B"/>
    <w:rsid w:val="00043484"/>
    <w:rsid w:val="00064133"/>
    <w:rsid w:val="0006566C"/>
    <w:rsid w:val="00065782"/>
    <w:rsid w:val="000676CD"/>
    <w:rsid w:val="00076D14"/>
    <w:rsid w:val="00083E6D"/>
    <w:rsid w:val="00086682"/>
    <w:rsid w:val="0009265E"/>
    <w:rsid w:val="00095A13"/>
    <w:rsid w:val="000A1940"/>
    <w:rsid w:val="000A5C78"/>
    <w:rsid w:val="000B4CD6"/>
    <w:rsid w:val="000C2DD9"/>
    <w:rsid w:val="000C3E0F"/>
    <w:rsid w:val="000C6336"/>
    <w:rsid w:val="000D3D6A"/>
    <w:rsid w:val="000E04A3"/>
    <w:rsid w:val="000E2E00"/>
    <w:rsid w:val="000F251E"/>
    <w:rsid w:val="000F5EA1"/>
    <w:rsid w:val="00101A08"/>
    <w:rsid w:val="00116E5D"/>
    <w:rsid w:val="00120D57"/>
    <w:rsid w:val="00124EF8"/>
    <w:rsid w:val="00125383"/>
    <w:rsid w:val="001305A4"/>
    <w:rsid w:val="001344DA"/>
    <w:rsid w:val="001508C8"/>
    <w:rsid w:val="00150A9C"/>
    <w:rsid w:val="0015473C"/>
    <w:rsid w:val="0015786F"/>
    <w:rsid w:val="00160D7D"/>
    <w:rsid w:val="00173AC3"/>
    <w:rsid w:val="001777D9"/>
    <w:rsid w:val="001965F2"/>
    <w:rsid w:val="001A173F"/>
    <w:rsid w:val="001A1D1A"/>
    <w:rsid w:val="001A43BD"/>
    <w:rsid w:val="001A516C"/>
    <w:rsid w:val="001A5B14"/>
    <w:rsid w:val="001A6A77"/>
    <w:rsid w:val="001B0DB6"/>
    <w:rsid w:val="001B4C1D"/>
    <w:rsid w:val="001B7675"/>
    <w:rsid w:val="001B7827"/>
    <w:rsid w:val="001C2860"/>
    <w:rsid w:val="001C2A7E"/>
    <w:rsid w:val="001C483E"/>
    <w:rsid w:val="001C6E45"/>
    <w:rsid w:val="001D1AD3"/>
    <w:rsid w:val="001D4D88"/>
    <w:rsid w:val="001E0BAF"/>
    <w:rsid w:val="001F0D11"/>
    <w:rsid w:val="001F3BB1"/>
    <w:rsid w:val="001F6A68"/>
    <w:rsid w:val="001F78EB"/>
    <w:rsid w:val="0020211B"/>
    <w:rsid w:val="00203FB0"/>
    <w:rsid w:val="002114B0"/>
    <w:rsid w:val="00215A95"/>
    <w:rsid w:val="00217D1A"/>
    <w:rsid w:val="00222ACC"/>
    <w:rsid w:val="00225ECA"/>
    <w:rsid w:val="002326BB"/>
    <w:rsid w:val="00234975"/>
    <w:rsid w:val="00236BFF"/>
    <w:rsid w:val="00240B32"/>
    <w:rsid w:val="0025017E"/>
    <w:rsid w:val="002522F9"/>
    <w:rsid w:val="00254502"/>
    <w:rsid w:val="0025764E"/>
    <w:rsid w:val="00266608"/>
    <w:rsid w:val="0027009A"/>
    <w:rsid w:val="00271BF9"/>
    <w:rsid w:val="00284C0E"/>
    <w:rsid w:val="00291C6C"/>
    <w:rsid w:val="00291D8C"/>
    <w:rsid w:val="002935B4"/>
    <w:rsid w:val="00295EDE"/>
    <w:rsid w:val="002976E0"/>
    <w:rsid w:val="002A2A83"/>
    <w:rsid w:val="002A7D3B"/>
    <w:rsid w:val="002B23DB"/>
    <w:rsid w:val="002B2F59"/>
    <w:rsid w:val="002C0FF6"/>
    <w:rsid w:val="002C229D"/>
    <w:rsid w:val="002C2D86"/>
    <w:rsid w:val="002C5B89"/>
    <w:rsid w:val="002E03BE"/>
    <w:rsid w:val="002E06F5"/>
    <w:rsid w:val="002E2287"/>
    <w:rsid w:val="002E681B"/>
    <w:rsid w:val="002F1DC7"/>
    <w:rsid w:val="002F626A"/>
    <w:rsid w:val="002F66EE"/>
    <w:rsid w:val="002F758B"/>
    <w:rsid w:val="003039D1"/>
    <w:rsid w:val="003155B1"/>
    <w:rsid w:val="003201D2"/>
    <w:rsid w:val="00320A9E"/>
    <w:rsid w:val="00321211"/>
    <w:rsid w:val="0032395E"/>
    <w:rsid w:val="0032646B"/>
    <w:rsid w:val="00326DF5"/>
    <w:rsid w:val="00331349"/>
    <w:rsid w:val="003319E5"/>
    <w:rsid w:val="00331CF9"/>
    <w:rsid w:val="00336554"/>
    <w:rsid w:val="0034206F"/>
    <w:rsid w:val="003420F4"/>
    <w:rsid w:val="00343343"/>
    <w:rsid w:val="003465AC"/>
    <w:rsid w:val="0034667F"/>
    <w:rsid w:val="00351CD2"/>
    <w:rsid w:val="00355091"/>
    <w:rsid w:val="0035646A"/>
    <w:rsid w:val="00361168"/>
    <w:rsid w:val="00363923"/>
    <w:rsid w:val="00376886"/>
    <w:rsid w:val="00380E60"/>
    <w:rsid w:val="0038498C"/>
    <w:rsid w:val="00386F80"/>
    <w:rsid w:val="003B02AC"/>
    <w:rsid w:val="003B0509"/>
    <w:rsid w:val="003B1DE1"/>
    <w:rsid w:val="003B55D4"/>
    <w:rsid w:val="003C15B1"/>
    <w:rsid w:val="003D4DCD"/>
    <w:rsid w:val="003D6F2B"/>
    <w:rsid w:val="003E1EB8"/>
    <w:rsid w:val="003E2B6D"/>
    <w:rsid w:val="003E6114"/>
    <w:rsid w:val="003F08C8"/>
    <w:rsid w:val="003F2A8F"/>
    <w:rsid w:val="003F7D57"/>
    <w:rsid w:val="004005E4"/>
    <w:rsid w:val="004012F4"/>
    <w:rsid w:val="0040381A"/>
    <w:rsid w:val="00411D80"/>
    <w:rsid w:val="0041427F"/>
    <w:rsid w:val="00421979"/>
    <w:rsid w:val="004222CB"/>
    <w:rsid w:val="00426BEF"/>
    <w:rsid w:val="00430842"/>
    <w:rsid w:val="00440E1F"/>
    <w:rsid w:val="00444A9A"/>
    <w:rsid w:val="00445431"/>
    <w:rsid w:val="00447DEF"/>
    <w:rsid w:val="004506FF"/>
    <w:rsid w:val="00453DE0"/>
    <w:rsid w:val="00455DF4"/>
    <w:rsid w:val="00460328"/>
    <w:rsid w:val="0046345E"/>
    <w:rsid w:val="00464F9E"/>
    <w:rsid w:val="004750F5"/>
    <w:rsid w:val="004760E3"/>
    <w:rsid w:val="00480E8D"/>
    <w:rsid w:val="004867B8"/>
    <w:rsid w:val="004A2422"/>
    <w:rsid w:val="004A64BC"/>
    <w:rsid w:val="004B12C1"/>
    <w:rsid w:val="004B75ED"/>
    <w:rsid w:val="004B7FB2"/>
    <w:rsid w:val="004C129E"/>
    <w:rsid w:val="004D008E"/>
    <w:rsid w:val="004D10C3"/>
    <w:rsid w:val="004D4846"/>
    <w:rsid w:val="004E6D29"/>
    <w:rsid w:val="004F0089"/>
    <w:rsid w:val="004F398D"/>
    <w:rsid w:val="004F66C4"/>
    <w:rsid w:val="005033EB"/>
    <w:rsid w:val="005069E3"/>
    <w:rsid w:val="00507B5B"/>
    <w:rsid w:val="00512E06"/>
    <w:rsid w:val="0051491D"/>
    <w:rsid w:val="00516FE0"/>
    <w:rsid w:val="00525CD1"/>
    <w:rsid w:val="005338B1"/>
    <w:rsid w:val="00535E2B"/>
    <w:rsid w:val="0055484F"/>
    <w:rsid w:val="005576DE"/>
    <w:rsid w:val="005644CC"/>
    <w:rsid w:val="005668BA"/>
    <w:rsid w:val="005672D3"/>
    <w:rsid w:val="005678AE"/>
    <w:rsid w:val="005709CE"/>
    <w:rsid w:val="00576211"/>
    <w:rsid w:val="0058008E"/>
    <w:rsid w:val="005A1C51"/>
    <w:rsid w:val="005A3D4F"/>
    <w:rsid w:val="005A3EFB"/>
    <w:rsid w:val="005B242B"/>
    <w:rsid w:val="005B2CB8"/>
    <w:rsid w:val="005B37C0"/>
    <w:rsid w:val="005C0916"/>
    <w:rsid w:val="005C3245"/>
    <w:rsid w:val="005C32B4"/>
    <w:rsid w:val="005D7339"/>
    <w:rsid w:val="005E4387"/>
    <w:rsid w:val="005F1992"/>
    <w:rsid w:val="005F2BDE"/>
    <w:rsid w:val="005F4933"/>
    <w:rsid w:val="00612F79"/>
    <w:rsid w:val="0061472B"/>
    <w:rsid w:val="00620718"/>
    <w:rsid w:val="00630BE3"/>
    <w:rsid w:val="00630D6A"/>
    <w:rsid w:val="00644791"/>
    <w:rsid w:val="006509DB"/>
    <w:rsid w:val="00655814"/>
    <w:rsid w:val="00655869"/>
    <w:rsid w:val="00666A50"/>
    <w:rsid w:val="0067308A"/>
    <w:rsid w:val="00675268"/>
    <w:rsid w:val="00677034"/>
    <w:rsid w:val="00677326"/>
    <w:rsid w:val="006828B0"/>
    <w:rsid w:val="006940F0"/>
    <w:rsid w:val="00696709"/>
    <w:rsid w:val="006A0000"/>
    <w:rsid w:val="006A1507"/>
    <w:rsid w:val="006A507C"/>
    <w:rsid w:val="006A7915"/>
    <w:rsid w:val="006A7ECF"/>
    <w:rsid w:val="006B0488"/>
    <w:rsid w:val="006C034D"/>
    <w:rsid w:val="006D47C5"/>
    <w:rsid w:val="006E19AA"/>
    <w:rsid w:val="006E2DB7"/>
    <w:rsid w:val="007032FF"/>
    <w:rsid w:val="007064E5"/>
    <w:rsid w:val="00711AC3"/>
    <w:rsid w:val="00715931"/>
    <w:rsid w:val="00721BA3"/>
    <w:rsid w:val="00721C7B"/>
    <w:rsid w:val="00731F47"/>
    <w:rsid w:val="00733BA8"/>
    <w:rsid w:val="00736492"/>
    <w:rsid w:val="00736DD1"/>
    <w:rsid w:val="0074262F"/>
    <w:rsid w:val="00747BBA"/>
    <w:rsid w:val="00751D6D"/>
    <w:rsid w:val="00752E22"/>
    <w:rsid w:val="00755F7B"/>
    <w:rsid w:val="007576BE"/>
    <w:rsid w:val="00762F3E"/>
    <w:rsid w:val="007643F5"/>
    <w:rsid w:val="007708C4"/>
    <w:rsid w:val="00773364"/>
    <w:rsid w:val="0077501E"/>
    <w:rsid w:val="0078302C"/>
    <w:rsid w:val="00791C68"/>
    <w:rsid w:val="007932BD"/>
    <w:rsid w:val="00793818"/>
    <w:rsid w:val="007A03C3"/>
    <w:rsid w:val="007A0F97"/>
    <w:rsid w:val="007B2E40"/>
    <w:rsid w:val="007B6BAC"/>
    <w:rsid w:val="007C1738"/>
    <w:rsid w:val="007D219A"/>
    <w:rsid w:val="007E4581"/>
    <w:rsid w:val="007E6E06"/>
    <w:rsid w:val="007F0B34"/>
    <w:rsid w:val="007F12A4"/>
    <w:rsid w:val="007F7FB3"/>
    <w:rsid w:val="00803AD8"/>
    <w:rsid w:val="00804DB4"/>
    <w:rsid w:val="00811112"/>
    <w:rsid w:val="00812E01"/>
    <w:rsid w:val="008207F1"/>
    <w:rsid w:val="00820C9E"/>
    <w:rsid w:val="0082334A"/>
    <w:rsid w:val="00833723"/>
    <w:rsid w:val="00833930"/>
    <w:rsid w:val="0084194C"/>
    <w:rsid w:val="00842457"/>
    <w:rsid w:val="00843EA6"/>
    <w:rsid w:val="00847834"/>
    <w:rsid w:val="00853040"/>
    <w:rsid w:val="0085387E"/>
    <w:rsid w:val="00853EB8"/>
    <w:rsid w:val="0085530D"/>
    <w:rsid w:val="0086305E"/>
    <w:rsid w:val="00864675"/>
    <w:rsid w:val="00864F4E"/>
    <w:rsid w:val="00866E7F"/>
    <w:rsid w:val="008704A3"/>
    <w:rsid w:val="008728FA"/>
    <w:rsid w:val="00876AFF"/>
    <w:rsid w:val="00882525"/>
    <w:rsid w:val="00894565"/>
    <w:rsid w:val="008A2E17"/>
    <w:rsid w:val="008A7E38"/>
    <w:rsid w:val="008B4ADB"/>
    <w:rsid w:val="008C7643"/>
    <w:rsid w:val="008D5920"/>
    <w:rsid w:val="008D65DE"/>
    <w:rsid w:val="008E041C"/>
    <w:rsid w:val="008E3872"/>
    <w:rsid w:val="008E5392"/>
    <w:rsid w:val="00900666"/>
    <w:rsid w:val="009021B9"/>
    <w:rsid w:val="009061B8"/>
    <w:rsid w:val="00913756"/>
    <w:rsid w:val="00916723"/>
    <w:rsid w:val="00926B68"/>
    <w:rsid w:val="00927F4F"/>
    <w:rsid w:val="00930605"/>
    <w:rsid w:val="00932F2D"/>
    <w:rsid w:val="009349CB"/>
    <w:rsid w:val="00942396"/>
    <w:rsid w:val="009453E0"/>
    <w:rsid w:val="00945B0B"/>
    <w:rsid w:val="00954D02"/>
    <w:rsid w:val="009578DE"/>
    <w:rsid w:val="00962F3C"/>
    <w:rsid w:val="00963855"/>
    <w:rsid w:val="00963AAB"/>
    <w:rsid w:val="00971D26"/>
    <w:rsid w:val="00971D53"/>
    <w:rsid w:val="00972344"/>
    <w:rsid w:val="0097459D"/>
    <w:rsid w:val="009757E7"/>
    <w:rsid w:val="00984830"/>
    <w:rsid w:val="00986582"/>
    <w:rsid w:val="00990499"/>
    <w:rsid w:val="009905B4"/>
    <w:rsid w:val="009951C8"/>
    <w:rsid w:val="009A580F"/>
    <w:rsid w:val="009B461D"/>
    <w:rsid w:val="009C5BC3"/>
    <w:rsid w:val="009C69CF"/>
    <w:rsid w:val="009D04FB"/>
    <w:rsid w:val="009D1078"/>
    <w:rsid w:val="009D169C"/>
    <w:rsid w:val="009D54C8"/>
    <w:rsid w:val="009E3365"/>
    <w:rsid w:val="009E4476"/>
    <w:rsid w:val="009E46C8"/>
    <w:rsid w:val="009E6AD4"/>
    <w:rsid w:val="009F04AD"/>
    <w:rsid w:val="009F294A"/>
    <w:rsid w:val="00A06ABE"/>
    <w:rsid w:val="00A21A05"/>
    <w:rsid w:val="00A21B61"/>
    <w:rsid w:val="00A234F5"/>
    <w:rsid w:val="00A25F57"/>
    <w:rsid w:val="00A27FCA"/>
    <w:rsid w:val="00A306FD"/>
    <w:rsid w:val="00A31907"/>
    <w:rsid w:val="00A418EB"/>
    <w:rsid w:val="00A43A4C"/>
    <w:rsid w:val="00A47E3D"/>
    <w:rsid w:val="00A50D4A"/>
    <w:rsid w:val="00A6269E"/>
    <w:rsid w:val="00A627BD"/>
    <w:rsid w:val="00A6295B"/>
    <w:rsid w:val="00A67B90"/>
    <w:rsid w:val="00A745B3"/>
    <w:rsid w:val="00A75953"/>
    <w:rsid w:val="00A7643D"/>
    <w:rsid w:val="00A774F3"/>
    <w:rsid w:val="00A877A7"/>
    <w:rsid w:val="00A8783C"/>
    <w:rsid w:val="00A87A4F"/>
    <w:rsid w:val="00A936ED"/>
    <w:rsid w:val="00AA0B8E"/>
    <w:rsid w:val="00AA6DB9"/>
    <w:rsid w:val="00AA76C5"/>
    <w:rsid w:val="00AA77D4"/>
    <w:rsid w:val="00AB2667"/>
    <w:rsid w:val="00AC72F3"/>
    <w:rsid w:val="00AC79E1"/>
    <w:rsid w:val="00AD06AB"/>
    <w:rsid w:val="00AD21D0"/>
    <w:rsid w:val="00AE4C16"/>
    <w:rsid w:val="00AE5834"/>
    <w:rsid w:val="00AE6292"/>
    <w:rsid w:val="00AE6BD8"/>
    <w:rsid w:val="00AF6563"/>
    <w:rsid w:val="00B03D0E"/>
    <w:rsid w:val="00B04A6A"/>
    <w:rsid w:val="00B1095D"/>
    <w:rsid w:val="00B17FBD"/>
    <w:rsid w:val="00B226BA"/>
    <w:rsid w:val="00B22774"/>
    <w:rsid w:val="00B230FC"/>
    <w:rsid w:val="00B24512"/>
    <w:rsid w:val="00B3165A"/>
    <w:rsid w:val="00B323BB"/>
    <w:rsid w:val="00B344B8"/>
    <w:rsid w:val="00B35E26"/>
    <w:rsid w:val="00B4681C"/>
    <w:rsid w:val="00B80838"/>
    <w:rsid w:val="00B80E62"/>
    <w:rsid w:val="00B94DF9"/>
    <w:rsid w:val="00B955EF"/>
    <w:rsid w:val="00BA1043"/>
    <w:rsid w:val="00BA2457"/>
    <w:rsid w:val="00BB1D89"/>
    <w:rsid w:val="00BB20E5"/>
    <w:rsid w:val="00BB40CA"/>
    <w:rsid w:val="00BB4CB7"/>
    <w:rsid w:val="00BB6CB5"/>
    <w:rsid w:val="00BC000C"/>
    <w:rsid w:val="00BC2F84"/>
    <w:rsid w:val="00BD06F5"/>
    <w:rsid w:val="00BE2305"/>
    <w:rsid w:val="00BF0F29"/>
    <w:rsid w:val="00C06275"/>
    <w:rsid w:val="00C12270"/>
    <w:rsid w:val="00C12334"/>
    <w:rsid w:val="00C271CB"/>
    <w:rsid w:val="00C31737"/>
    <w:rsid w:val="00C33CCF"/>
    <w:rsid w:val="00C361ED"/>
    <w:rsid w:val="00C51721"/>
    <w:rsid w:val="00C616EF"/>
    <w:rsid w:val="00C718B1"/>
    <w:rsid w:val="00C7215F"/>
    <w:rsid w:val="00C74277"/>
    <w:rsid w:val="00C7505C"/>
    <w:rsid w:val="00C7547F"/>
    <w:rsid w:val="00C9114D"/>
    <w:rsid w:val="00C91F88"/>
    <w:rsid w:val="00C942FD"/>
    <w:rsid w:val="00C9723C"/>
    <w:rsid w:val="00CA443B"/>
    <w:rsid w:val="00CA4853"/>
    <w:rsid w:val="00CB52A5"/>
    <w:rsid w:val="00CB7E70"/>
    <w:rsid w:val="00CC249C"/>
    <w:rsid w:val="00CD4F30"/>
    <w:rsid w:val="00CE3433"/>
    <w:rsid w:val="00CE71F8"/>
    <w:rsid w:val="00CF1D76"/>
    <w:rsid w:val="00CF7389"/>
    <w:rsid w:val="00D07B76"/>
    <w:rsid w:val="00D1397D"/>
    <w:rsid w:val="00D14965"/>
    <w:rsid w:val="00D17BB8"/>
    <w:rsid w:val="00D21D79"/>
    <w:rsid w:val="00D24EBB"/>
    <w:rsid w:val="00D3184F"/>
    <w:rsid w:val="00D35EDC"/>
    <w:rsid w:val="00D4211A"/>
    <w:rsid w:val="00D516DE"/>
    <w:rsid w:val="00D5676E"/>
    <w:rsid w:val="00D61C25"/>
    <w:rsid w:val="00D92A8E"/>
    <w:rsid w:val="00D94BD3"/>
    <w:rsid w:val="00D95F67"/>
    <w:rsid w:val="00DA062C"/>
    <w:rsid w:val="00DA19EF"/>
    <w:rsid w:val="00DA2206"/>
    <w:rsid w:val="00DA5479"/>
    <w:rsid w:val="00DA66D5"/>
    <w:rsid w:val="00DA67F2"/>
    <w:rsid w:val="00DB62A1"/>
    <w:rsid w:val="00DC3CBE"/>
    <w:rsid w:val="00DD63F0"/>
    <w:rsid w:val="00DE2DDC"/>
    <w:rsid w:val="00DE48F1"/>
    <w:rsid w:val="00DE5BD1"/>
    <w:rsid w:val="00DE72DB"/>
    <w:rsid w:val="00DE75F1"/>
    <w:rsid w:val="00DF02FE"/>
    <w:rsid w:val="00DF1068"/>
    <w:rsid w:val="00DF4AB0"/>
    <w:rsid w:val="00DF60BA"/>
    <w:rsid w:val="00DF745F"/>
    <w:rsid w:val="00E01689"/>
    <w:rsid w:val="00E028F3"/>
    <w:rsid w:val="00E1761C"/>
    <w:rsid w:val="00E21B17"/>
    <w:rsid w:val="00E26E2C"/>
    <w:rsid w:val="00E34973"/>
    <w:rsid w:val="00E35D63"/>
    <w:rsid w:val="00E42B29"/>
    <w:rsid w:val="00E473E7"/>
    <w:rsid w:val="00E522EC"/>
    <w:rsid w:val="00E629FA"/>
    <w:rsid w:val="00E670A9"/>
    <w:rsid w:val="00E71F93"/>
    <w:rsid w:val="00E75174"/>
    <w:rsid w:val="00E83710"/>
    <w:rsid w:val="00E95554"/>
    <w:rsid w:val="00E962F3"/>
    <w:rsid w:val="00E96C84"/>
    <w:rsid w:val="00E97145"/>
    <w:rsid w:val="00EA0135"/>
    <w:rsid w:val="00EA0A57"/>
    <w:rsid w:val="00EA1209"/>
    <w:rsid w:val="00EA6C8E"/>
    <w:rsid w:val="00EA76A7"/>
    <w:rsid w:val="00EB02EF"/>
    <w:rsid w:val="00EB1D4C"/>
    <w:rsid w:val="00EB2707"/>
    <w:rsid w:val="00EB7081"/>
    <w:rsid w:val="00EC241F"/>
    <w:rsid w:val="00EC46C5"/>
    <w:rsid w:val="00EC6376"/>
    <w:rsid w:val="00ED2AFD"/>
    <w:rsid w:val="00ED40F8"/>
    <w:rsid w:val="00ED61B5"/>
    <w:rsid w:val="00ED7101"/>
    <w:rsid w:val="00EF0DA9"/>
    <w:rsid w:val="00EF39E3"/>
    <w:rsid w:val="00EF56AB"/>
    <w:rsid w:val="00F0201E"/>
    <w:rsid w:val="00F0314C"/>
    <w:rsid w:val="00F060CF"/>
    <w:rsid w:val="00F11B16"/>
    <w:rsid w:val="00F133A2"/>
    <w:rsid w:val="00F16E6C"/>
    <w:rsid w:val="00F20164"/>
    <w:rsid w:val="00F2207B"/>
    <w:rsid w:val="00F308EC"/>
    <w:rsid w:val="00F323D1"/>
    <w:rsid w:val="00F40D53"/>
    <w:rsid w:val="00F41F95"/>
    <w:rsid w:val="00F425E2"/>
    <w:rsid w:val="00F475CA"/>
    <w:rsid w:val="00F558D8"/>
    <w:rsid w:val="00F609A0"/>
    <w:rsid w:val="00F70495"/>
    <w:rsid w:val="00F7049A"/>
    <w:rsid w:val="00F7270A"/>
    <w:rsid w:val="00F83581"/>
    <w:rsid w:val="00F83CB8"/>
    <w:rsid w:val="00F846A9"/>
    <w:rsid w:val="00FA00BD"/>
    <w:rsid w:val="00FA239E"/>
    <w:rsid w:val="00FA2F91"/>
    <w:rsid w:val="00FA41D6"/>
    <w:rsid w:val="00FA434F"/>
    <w:rsid w:val="00FB1830"/>
    <w:rsid w:val="00FB3EBC"/>
    <w:rsid w:val="00FC347D"/>
    <w:rsid w:val="00FC402F"/>
    <w:rsid w:val="00FC4766"/>
    <w:rsid w:val="00FC5635"/>
    <w:rsid w:val="00FC5ACC"/>
    <w:rsid w:val="00FC5AF2"/>
    <w:rsid w:val="00FD07E1"/>
    <w:rsid w:val="00FE077C"/>
    <w:rsid w:val="00FE20B3"/>
    <w:rsid w:val="00FE21E8"/>
    <w:rsid w:val="00FE6F5E"/>
    <w:rsid w:val="00FF0BFF"/>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4AD22"/>
  <w15:docId w15:val="{383DE7DE-FD48-477E-A77A-D9C9A084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2C2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D86"/>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0642676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1952667662">
      <w:bodyDiv w:val="1"/>
      <w:marLeft w:val="0"/>
      <w:marRight w:val="0"/>
      <w:marTop w:val="0"/>
      <w:marBottom w:val="0"/>
      <w:divBdr>
        <w:top w:val="none" w:sz="0" w:space="0" w:color="auto"/>
        <w:left w:val="none" w:sz="0" w:space="0" w:color="auto"/>
        <w:bottom w:val="none" w:sz="0" w:space="0" w:color="auto"/>
        <w:right w:val="none" w:sz="0" w:space="0" w:color="auto"/>
      </w:divBdr>
      <w:divsChild>
        <w:div w:id="759833095">
          <w:marLeft w:val="0"/>
          <w:marRight w:val="0"/>
          <w:marTop w:val="0"/>
          <w:marBottom w:val="0"/>
          <w:divBdr>
            <w:top w:val="none" w:sz="0" w:space="0" w:color="auto"/>
            <w:left w:val="none" w:sz="0" w:space="0" w:color="auto"/>
            <w:bottom w:val="none" w:sz="0" w:space="0" w:color="auto"/>
            <w:right w:val="none" w:sz="0" w:space="0" w:color="auto"/>
          </w:divBdr>
        </w:div>
      </w:divsChild>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AMOSMOVSANMIGUE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olifonialosaltos/videos/301140146242091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facebook.com/VAMOSMOVSANMIGU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polifonialosaltos/videos/3011401462420913/" TargetMode="External"/><Relationship Id="rId14" Type="http://schemas.openxmlformats.org/officeDocument/2006/relationships/hyperlink" Target="https://www.facebook.com/polifonialosaltos/videos/30114014624209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2A5B-F7A4-4D3A-925B-D30AAB07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4398</Words>
  <Characters>24192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28533</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de Jesus Vera Preciado</dc:creator>
  <cp:lastModifiedBy>IEPC-USUARIO</cp:lastModifiedBy>
  <cp:revision>8</cp:revision>
  <cp:lastPrinted>2021-05-06T19:04:00Z</cp:lastPrinted>
  <dcterms:created xsi:type="dcterms:W3CDTF">2021-05-19T03:30:00Z</dcterms:created>
  <dcterms:modified xsi:type="dcterms:W3CDTF">2021-05-22T16:14:00Z</dcterms:modified>
</cp:coreProperties>
</file>