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754E71" w14:textId="77777777" w:rsidR="00A14C9A" w:rsidRDefault="00A14C9A" w:rsidP="00546836">
      <w:pPr>
        <w:pStyle w:val="Sinespaciado"/>
        <w:spacing w:line="276" w:lineRule="auto"/>
        <w:jc w:val="both"/>
        <w:rPr>
          <w:rFonts w:ascii="Trebuchet MS" w:hAnsi="Trebuchet MS" w:cs="Arial"/>
          <w:b/>
          <w:sz w:val="24"/>
          <w:szCs w:val="24"/>
        </w:rPr>
      </w:pPr>
      <w:r w:rsidRPr="008B561C">
        <w:rPr>
          <w:rFonts w:ascii="Trebuchet MS" w:hAnsi="Trebuchet MS" w:cs="Arial"/>
          <w:b/>
          <w:sz w:val="24"/>
          <w:szCs w:val="24"/>
          <w:highlight w:val="yellow"/>
          <w:lang w:val="es-ES"/>
        </w:rPr>
        <w:t>PROYECTO DE</w:t>
      </w:r>
      <w:r w:rsidRPr="00E746A5">
        <w:rPr>
          <w:rFonts w:ascii="Trebuchet MS" w:hAnsi="Trebuchet MS" w:cs="Arial"/>
          <w:b/>
          <w:sz w:val="24"/>
          <w:szCs w:val="24"/>
          <w:lang w:val="es-ES"/>
        </w:rPr>
        <w:t xml:space="preserve"> RESOLUCIÓN DEL CO</w:t>
      </w:r>
      <w:bookmarkStart w:id="0" w:name="_GoBack"/>
      <w:bookmarkEnd w:id="0"/>
      <w:r w:rsidRPr="00E746A5">
        <w:rPr>
          <w:rFonts w:ascii="Trebuchet MS" w:hAnsi="Trebuchet MS" w:cs="Arial"/>
          <w:b/>
          <w:sz w:val="24"/>
          <w:szCs w:val="24"/>
          <w:lang w:val="es-ES"/>
        </w:rPr>
        <w:t>NSEJO GENERAL DEL INSTITUTO ELECTORAL Y DE PARTICIPACIÓN CIUDADANA DEL ESTADO DE JALISCO, RESPECTO DE</w:t>
      </w:r>
      <w:r>
        <w:rPr>
          <w:rFonts w:ascii="Trebuchet MS" w:hAnsi="Trebuchet MS" w:cs="Arial"/>
          <w:b/>
          <w:sz w:val="24"/>
          <w:szCs w:val="24"/>
          <w:lang w:val="es-ES"/>
        </w:rPr>
        <w:t xml:space="preserve"> </w:t>
      </w:r>
      <w:r w:rsidRPr="00E746A5">
        <w:rPr>
          <w:rFonts w:ascii="Trebuchet MS" w:hAnsi="Trebuchet MS" w:cs="Arial"/>
          <w:b/>
          <w:sz w:val="24"/>
          <w:szCs w:val="24"/>
          <w:lang w:val="es-ES"/>
        </w:rPr>
        <w:t>L</w:t>
      </w:r>
      <w:r>
        <w:rPr>
          <w:rFonts w:ascii="Trebuchet MS" w:hAnsi="Trebuchet MS" w:cs="Arial"/>
          <w:b/>
          <w:sz w:val="24"/>
          <w:szCs w:val="24"/>
          <w:lang w:val="es-ES"/>
        </w:rPr>
        <w:t>A DENUNCIA PRESENTADA</w:t>
      </w:r>
      <w:r w:rsidRPr="00E746A5">
        <w:rPr>
          <w:rFonts w:ascii="Trebuchet MS" w:hAnsi="Trebuchet MS" w:cs="Arial"/>
          <w:b/>
          <w:sz w:val="24"/>
          <w:szCs w:val="24"/>
          <w:lang w:val="es-ES"/>
        </w:rPr>
        <w:t xml:space="preserve"> </w:t>
      </w:r>
      <w:r>
        <w:rPr>
          <w:rFonts w:ascii="Trebuchet MS" w:hAnsi="Trebuchet MS" w:cs="Arial"/>
          <w:b/>
          <w:sz w:val="24"/>
          <w:szCs w:val="24"/>
        </w:rPr>
        <w:t>POR</w:t>
      </w:r>
      <w:r w:rsidRPr="008B22FF">
        <w:rPr>
          <w:rFonts w:ascii="Trebuchet MS" w:hAnsi="Trebuchet MS" w:cs="Arial"/>
          <w:b/>
          <w:sz w:val="24"/>
          <w:szCs w:val="24"/>
        </w:rPr>
        <w:t xml:space="preserve"> </w:t>
      </w:r>
      <w:r w:rsidRPr="008B22FF">
        <w:rPr>
          <w:rFonts w:ascii="Trebuchet MS" w:hAnsi="Trebuchet MS"/>
          <w:b/>
          <w:sz w:val="24"/>
          <w:szCs w:val="24"/>
        </w:rPr>
        <w:t>RIGOBERTO TORRES JIMÉNEZ</w:t>
      </w:r>
      <w:r w:rsidRPr="008B22FF">
        <w:rPr>
          <w:rFonts w:ascii="Trebuchet MS" w:hAnsi="Trebuchet MS" w:cs="Arial"/>
          <w:b/>
          <w:sz w:val="24"/>
          <w:szCs w:val="24"/>
        </w:rPr>
        <w:t xml:space="preserve">, </w:t>
      </w:r>
      <w:r>
        <w:rPr>
          <w:rFonts w:ascii="Trebuchet MS" w:hAnsi="Trebuchet MS" w:cs="Arial"/>
          <w:b/>
          <w:sz w:val="24"/>
          <w:szCs w:val="24"/>
        </w:rPr>
        <w:t>EN CONTRA</w:t>
      </w:r>
      <w:r w:rsidRPr="00F277CF">
        <w:rPr>
          <w:rFonts w:ascii="Trebuchet MS" w:hAnsi="Trebuchet MS" w:cs="Arial"/>
          <w:b/>
          <w:sz w:val="24"/>
          <w:szCs w:val="24"/>
        </w:rPr>
        <w:t xml:space="preserve"> </w:t>
      </w:r>
      <w:r w:rsidRPr="00F277CF">
        <w:rPr>
          <w:rFonts w:ascii="Trebuchet MS" w:hAnsi="Trebuchet MS" w:cs="Arial"/>
          <w:b/>
          <w:sz w:val="24"/>
          <w:szCs w:val="24"/>
          <w:lang w:val="es-ES_tradnl"/>
        </w:rPr>
        <w:t>JESÚS UBALDO MEDINA BRISEÑO, PRESIDENTE MUNICIPAL DE SAN JUAN DE LOS LAGOS, JALISCO</w:t>
      </w:r>
      <w:r w:rsidRPr="00F277CF">
        <w:rPr>
          <w:rFonts w:ascii="Trebuchet MS" w:hAnsi="Trebuchet MS" w:cs="Arial"/>
          <w:b/>
          <w:sz w:val="24"/>
          <w:szCs w:val="24"/>
        </w:rPr>
        <w:t>,</w:t>
      </w:r>
      <w:r>
        <w:rPr>
          <w:rFonts w:ascii="Trebuchet MS" w:hAnsi="Trebuchet MS" w:cs="Arial"/>
          <w:b/>
          <w:sz w:val="24"/>
          <w:szCs w:val="24"/>
        </w:rPr>
        <w:t xml:space="preserve"> </w:t>
      </w:r>
      <w:r w:rsidRPr="008B22FF">
        <w:rPr>
          <w:rFonts w:ascii="Trebuchet MS" w:hAnsi="Trebuchet MS" w:cs="Arial"/>
          <w:b/>
          <w:sz w:val="24"/>
          <w:szCs w:val="24"/>
        </w:rPr>
        <w:t>DENTRO DEL PROCEDIMIENTO SANCION</w:t>
      </w:r>
      <w:r w:rsidRPr="00331AE2">
        <w:rPr>
          <w:rFonts w:ascii="Trebuchet MS" w:hAnsi="Trebuchet MS" w:cs="Arial"/>
          <w:b/>
          <w:sz w:val="24"/>
          <w:szCs w:val="24"/>
        </w:rPr>
        <w:t xml:space="preserve">ADOR </w:t>
      </w:r>
      <w:r>
        <w:rPr>
          <w:rFonts w:ascii="Trebuchet MS" w:hAnsi="Trebuchet MS" w:cs="Arial"/>
          <w:b/>
          <w:sz w:val="24"/>
          <w:szCs w:val="24"/>
        </w:rPr>
        <w:t>ORDINARIO</w:t>
      </w:r>
      <w:r w:rsidRPr="00331AE2">
        <w:rPr>
          <w:rFonts w:ascii="Trebuchet MS" w:hAnsi="Trebuchet MS" w:cs="Arial"/>
          <w:b/>
          <w:sz w:val="24"/>
          <w:szCs w:val="24"/>
        </w:rPr>
        <w:t xml:space="preserve"> IDENTIFICADO CON EL </w:t>
      </w:r>
      <w:r>
        <w:rPr>
          <w:rFonts w:ascii="Trebuchet MS" w:hAnsi="Trebuchet MS" w:cs="Arial"/>
          <w:b/>
          <w:sz w:val="24"/>
          <w:szCs w:val="24"/>
        </w:rPr>
        <w:t>NÚMERO DE EXPEDIENTE PSO-QUEJA-039</w:t>
      </w:r>
      <w:r w:rsidRPr="00331AE2">
        <w:rPr>
          <w:rFonts w:ascii="Trebuchet MS" w:hAnsi="Trebuchet MS" w:cs="Arial"/>
          <w:b/>
          <w:sz w:val="24"/>
          <w:szCs w:val="24"/>
        </w:rPr>
        <w:t>/20</w:t>
      </w:r>
      <w:r>
        <w:rPr>
          <w:rFonts w:ascii="Trebuchet MS" w:hAnsi="Trebuchet MS" w:cs="Arial"/>
          <w:b/>
          <w:sz w:val="24"/>
          <w:szCs w:val="24"/>
        </w:rPr>
        <w:t>20</w:t>
      </w:r>
      <w:r w:rsidRPr="00331AE2">
        <w:rPr>
          <w:rFonts w:ascii="Trebuchet MS" w:hAnsi="Trebuchet MS" w:cs="Arial"/>
          <w:b/>
          <w:sz w:val="24"/>
          <w:szCs w:val="24"/>
        </w:rPr>
        <w:t>.</w:t>
      </w:r>
    </w:p>
    <w:p w14:paraId="194F3479" w14:textId="77777777" w:rsidR="00A14C9A" w:rsidRPr="00E746A5" w:rsidRDefault="00A14C9A" w:rsidP="00546836">
      <w:pPr>
        <w:pStyle w:val="Sinespaciado"/>
        <w:spacing w:line="276" w:lineRule="auto"/>
        <w:jc w:val="both"/>
        <w:rPr>
          <w:rFonts w:ascii="Trebuchet MS" w:hAnsi="Trebuchet MS" w:cs="Arial"/>
          <w:sz w:val="24"/>
          <w:szCs w:val="24"/>
          <w:lang w:val="es-ES"/>
        </w:rPr>
      </w:pPr>
    </w:p>
    <w:p w14:paraId="0E9CBD55" w14:textId="37314F98" w:rsidR="00A14C9A" w:rsidRPr="00E746A5" w:rsidRDefault="00A14C9A" w:rsidP="00546836">
      <w:pPr>
        <w:pStyle w:val="Sinespaciado"/>
        <w:spacing w:line="276" w:lineRule="auto"/>
        <w:jc w:val="both"/>
        <w:rPr>
          <w:rFonts w:ascii="Trebuchet MS" w:hAnsi="Trebuchet MS" w:cs="Arial"/>
          <w:sz w:val="24"/>
          <w:szCs w:val="24"/>
          <w:lang w:val="es-ES_tradnl"/>
        </w:rPr>
      </w:pPr>
      <w:r w:rsidRPr="00E746A5">
        <w:rPr>
          <w:rFonts w:ascii="Trebuchet MS" w:hAnsi="Trebuchet MS" w:cs="Arial"/>
          <w:b/>
          <w:sz w:val="24"/>
          <w:szCs w:val="24"/>
          <w:lang w:val="es-ES_tradnl"/>
        </w:rPr>
        <w:t>Vistos</w:t>
      </w:r>
      <w:r w:rsidRPr="00E746A5">
        <w:rPr>
          <w:rFonts w:ascii="Trebuchet MS" w:hAnsi="Trebuchet MS" w:cs="Arial"/>
          <w:sz w:val="24"/>
          <w:szCs w:val="24"/>
          <w:lang w:val="es-ES_tradnl"/>
        </w:rPr>
        <w:t xml:space="preserve"> </w:t>
      </w:r>
      <w:r w:rsidR="00546836">
        <w:rPr>
          <w:rFonts w:ascii="Trebuchet MS" w:hAnsi="Trebuchet MS" w:cs="Arial"/>
          <w:sz w:val="24"/>
          <w:szCs w:val="24"/>
          <w:lang w:val="es-ES_tradnl"/>
        </w:rPr>
        <w:t xml:space="preserve">los autos </w:t>
      </w:r>
      <w:r w:rsidRPr="00E746A5">
        <w:rPr>
          <w:rFonts w:ascii="Trebuchet MS" w:hAnsi="Trebuchet MS" w:cs="Arial"/>
          <w:sz w:val="24"/>
          <w:szCs w:val="24"/>
          <w:lang w:val="es-ES_tradnl"/>
        </w:rPr>
        <w:t xml:space="preserve">para resolver el procedimiento sancionador ordinario identificado con el número de expediente citado al rubro, por hechos que </w:t>
      </w:r>
      <w:r>
        <w:rPr>
          <w:rFonts w:ascii="Trebuchet MS" w:hAnsi="Trebuchet MS" w:cs="Arial"/>
          <w:sz w:val="24"/>
          <w:szCs w:val="24"/>
          <w:lang w:val="es-ES_tradnl"/>
        </w:rPr>
        <w:t xml:space="preserve">el denunciante </w:t>
      </w:r>
      <w:r w:rsidRPr="00E746A5">
        <w:rPr>
          <w:rFonts w:ascii="Trebuchet MS" w:hAnsi="Trebuchet MS" w:cs="Arial"/>
          <w:sz w:val="24"/>
          <w:szCs w:val="24"/>
          <w:lang w:val="es-ES_tradnl"/>
        </w:rPr>
        <w:t>considera contrarios a la normatividad electoral</w:t>
      </w:r>
      <w:r>
        <w:rPr>
          <w:rFonts w:ascii="Trebuchet MS" w:hAnsi="Trebuchet MS" w:cs="Arial"/>
          <w:sz w:val="24"/>
          <w:szCs w:val="24"/>
          <w:lang w:val="es-ES_tradnl"/>
        </w:rPr>
        <w:t xml:space="preserve"> del </w:t>
      </w:r>
      <w:r w:rsidR="00884837">
        <w:rPr>
          <w:rFonts w:ascii="Trebuchet MS" w:hAnsi="Trebuchet MS" w:cs="Arial"/>
          <w:sz w:val="24"/>
          <w:szCs w:val="24"/>
          <w:lang w:val="es-ES_tradnl"/>
        </w:rPr>
        <w:t>e</w:t>
      </w:r>
      <w:r>
        <w:rPr>
          <w:rFonts w:ascii="Trebuchet MS" w:hAnsi="Trebuchet MS" w:cs="Arial"/>
          <w:sz w:val="24"/>
          <w:szCs w:val="24"/>
          <w:lang w:val="es-ES_tradnl"/>
        </w:rPr>
        <w:t>stado de Jalisco</w:t>
      </w:r>
      <w:r w:rsidRPr="00E746A5">
        <w:rPr>
          <w:rFonts w:ascii="Trebuchet MS" w:hAnsi="Trebuchet MS" w:cs="Arial"/>
          <w:bCs/>
          <w:sz w:val="24"/>
          <w:szCs w:val="24"/>
          <w:lang w:val="es-ES"/>
        </w:rPr>
        <w:t>.</w:t>
      </w:r>
    </w:p>
    <w:p w14:paraId="2E182246" w14:textId="77777777" w:rsidR="00A14C9A" w:rsidRPr="00E746A5" w:rsidRDefault="00A14C9A" w:rsidP="00546836">
      <w:pPr>
        <w:pStyle w:val="Sinespaciado"/>
        <w:spacing w:line="276" w:lineRule="auto"/>
        <w:jc w:val="both"/>
        <w:rPr>
          <w:rFonts w:ascii="Trebuchet MS" w:hAnsi="Trebuchet MS" w:cs="Arial"/>
          <w:sz w:val="24"/>
          <w:szCs w:val="24"/>
          <w:lang w:val="es-ES_tradnl"/>
        </w:rPr>
      </w:pPr>
    </w:p>
    <w:p w14:paraId="6EE79A57" w14:textId="77777777" w:rsidR="00A14C9A" w:rsidRPr="00E746A5" w:rsidRDefault="00A14C9A" w:rsidP="00546836">
      <w:pPr>
        <w:pStyle w:val="Sinespaciado"/>
        <w:spacing w:line="276" w:lineRule="auto"/>
        <w:jc w:val="center"/>
        <w:rPr>
          <w:rFonts w:ascii="Trebuchet MS" w:hAnsi="Trebuchet MS" w:cs="Arial"/>
          <w:b/>
          <w:sz w:val="24"/>
          <w:szCs w:val="24"/>
          <w:lang w:val="pt-BR"/>
        </w:rPr>
      </w:pPr>
      <w:r w:rsidRPr="00E746A5">
        <w:rPr>
          <w:rFonts w:ascii="Trebuchet MS" w:hAnsi="Trebuchet MS" w:cs="Arial"/>
          <w:b/>
          <w:sz w:val="24"/>
          <w:szCs w:val="24"/>
          <w:lang w:val="pt-BR"/>
        </w:rPr>
        <w:t>R E S U L T A N D O S:</w:t>
      </w:r>
    </w:p>
    <w:p w14:paraId="4618DD50" w14:textId="77777777" w:rsidR="00A14C9A" w:rsidRPr="00E746A5" w:rsidRDefault="00A14C9A" w:rsidP="00546836">
      <w:pPr>
        <w:pStyle w:val="Sinespaciado"/>
        <w:spacing w:line="276" w:lineRule="auto"/>
        <w:jc w:val="both"/>
        <w:rPr>
          <w:rFonts w:ascii="Trebuchet MS" w:hAnsi="Trebuchet MS" w:cs="Arial"/>
          <w:sz w:val="24"/>
          <w:szCs w:val="24"/>
          <w:lang w:val="pt-BR"/>
        </w:rPr>
      </w:pPr>
    </w:p>
    <w:p w14:paraId="42EF1A82" w14:textId="2B11502E" w:rsidR="00A14C9A" w:rsidRPr="00331AE2" w:rsidRDefault="00A14C9A" w:rsidP="00546836">
      <w:pPr>
        <w:pStyle w:val="Sinespaciado"/>
        <w:spacing w:line="276" w:lineRule="auto"/>
        <w:jc w:val="both"/>
        <w:rPr>
          <w:rFonts w:ascii="Trebuchet MS" w:hAnsi="Trebuchet MS" w:cs="Arial"/>
          <w:sz w:val="24"/>
          <w:szCs w:val="24"/>
          <w:lang w:val="es-ES_tradnl"/>
        </w:rPr>
      </w:pPr>
      <w:r w:rsidRPr="00331AE2">
        <w:rPr>
          <w:rFonts w:ascii="Trebuchet MS" w:hAnsi="Trebuchet MS" w:cs="Arial"/>
          <w:b/>
          <w:sz w:val="24"/>
          <w:szCs w:val="24"/>
          <w:lang w:val="es-ES_tradnl"/>
        </w:rPr>
        <w:t xml:space="preserve">1. </w:t>
      </w:r>
      <w:r w:rsidRPr="00331AE2">
        <w:rPr>
          <w:rFonts w:ascii="Trebuchet MS" w:hAnsi="Trebuchet MS" w:cs="Arial"/>
          <w:b/>
          <w:sz w:val="24"/>
          <w:szCs w:val="24"/>
          <w:lang w:eastAsia="ar-SA"/>
        </w:rPr>
        <w:t>Presentación del escrito de denuncia.</w:t>
      </w:r>
      <w:r w:rsidRPr="00331AE2">
        <w:rPr>
          <w:rFonts w:ascii="Trebuchet MS" w:hAnsi="Trebuchet MS" w:cs="Arial"/>
          <w:sz w:val="24"/>
          <w:szCs w:val="24"/>
          <w:lang w:eastAsia="ar-SA"/>
        </w:rPr>
        <w:t xml:space="preserve"> </w:t>
      </w:r>
      <w:r w:rsidRPr="00331AE2">
        <w:rPr>
          <w:rFonts w:ascii="Trebuchet MS" w:hAnsi="Trebuchet MS" w:cs="Arial"/>
          <w:sz w:val="24"/>
          <w:szCs w:val="24"/>
          <w:lang w:val="es-ES_tradnl"/>
        </w:rPr>
        <w:t xml:space="preserve">El </w:t>
      </w:r>
      <w:r>
        <w:rPr>
          <w:rFonts w:ascii="Trebuchet MS" w:hAnsi="Trebuchet MS" w:cs="Arial"/>
          <w:sz w:val="24"/>
          <w:szCs w:val="24"/>
          <w:lang w:val="es-ES_tradnl"/>
        </w:rPr>
        <w:t>nueve de octubre</w:t>
      </w:r>
      <w:r w:rsidR="00F55469">
        <w:rPr>
          <w:rFonts w:ascii="Trebuchet MS" w:hAnsi="Trebuchet MS" w:cs="Arial"/>
          <w:sz w:val="24"/>
          <w:szCs w:val="24"/>
          <w:lang w:val="es-ES_tradnl"/>
        </w:rPr>
        <w:t xml:space="preserve"> de dos mil veinte</w:t>
      </w:r>
      <w:r w:rsidR="00F55469">
        <w:rPr>
          <w:rStyle w:val="Refdenotaalpie"/>
          <w:rFonts w:ascii="Trebuchet MS" w:hAnsi="Trebuchet MS"/>
          <w:sz w:val="24"/>
          <w:szCs w:val="24"/>
          <w:lang w:val="es-ES_tradnl"/>
        </w:rPr>
        <w:footnoteReference w:id="1"/>
      </w:r>
      <w:r w:rsidR="00884837">
        <w:rPr>
          <w:rFonts w:ascii="Trebuchet MS" w:hAnsi="Trebuchet MS" w:cs="Arial"/>
          <w:sz w:val="24"/>
          <w:szCs w:val="24"/>
          <w:lang w:val="es-ES_tradnl"/>
        </w:rPr>
        <w:t>,</w:t>
      </w:r>
      <w:r w:rsidRPr="00331AE2">
        <w:rPr>
          <w:rFonts w:ascii="Trebuchet MS" w:hAnsi="Trebuchet MS" w:cs="Arial"/>
          <w:sz w:val="24"/>
          <w:szCs w:val="24"/>
          <w:lang w:val="es-ES_tradnl"/>
        </w:rPr>
        <w:t xml:space="preserve"> </w:t>
      </w:r>
      <w:r w:rsidRPr="00331AE2">
        <w:rPr>
          <w:rFonts w:ascii="Trebuchet MS" w:hAnsi="Trebuchet MS" w:cs="Arial"/>
          <w:sz w:val="24"/>
          <w:szCs w:val="24"/>
        </w:rPr>
        <w:t xml:space="preserve">se recibió </w:t>
      </w:r>
      <w:r w:rsidR="00884837">
        <w:rPr>
          <w:rFonts w:ascii="Trebuchet MS" w:hAnsi="Trebuchet MS" w:cs="Arial"/>
          <w:sz w:val="24"/>
          <w:szCs w:val="24"/>
          <w:lang w:val="es-ES_tradnl"/>
        </w:rPr>
        <w:t>en la oficialía de p</w:t>
      </w:r>
      <w:r w:rsidRPr="00331AE2">
        <w:rPr>
          <w:rFonts w:ascii="Trebuchet MS" w:hAnsi="Trebuchet MS" w:cs="Arial"/>
          <w:sz w:val="24"/>
          <w:szCs w:val="24"/>
          <w:lang w:val="es-ES_tradnl"/>
        </w:rPr>
        <w:t>artes del Instituto Electoral y de Participación Ciudadana del Estado de Jalisco</w:t>
      </w:r>
      <w:r w:rsidRPr="00331AE2">
        <w:rPr>
          <w:rStyle w:val="Refdenotaalpie"/>
          <w:rFonts w:ascii="Trebuchet MS" w:hAnsi="Trebuchet MS"/>
          <w:sz w:val="24"/>
          <w:szCs w:val="24"/>
          <w:lang w:val="es-ES_tradnl"/>
        </w:rPr>
        <w:footnoteReference w:id="2"/>
      </w:r>
      <w:r w:rsidR="00884837">
        <w:rPr>
          <w:rFonts w:ascii="Trebuchet MS" w:hAnsi="Trebuchet MS" w:cs="Arial"/>
          <w:sz w:val="24"/>
          <w:szCs w:val="24"/>
          <w:lang w:val="es-ES_tradnl"/>
        </w:rPr>
        <w:t>,</w:t>
      </w:r>
      <w:r>
        <w:rPr>
          <w:rFonts w:ascii="Trebuchet MS" w:hAnsi="Trebuchet MS" w:cs="Arial"/>
          <w:sz w:val="24"/>
          <w:szCs w:val="24"/>
          <w:lang w:val="es-ES_tradnl"/>
        </w:rPr>
        <w:t xml:space="preserve"> </w:t>
      </w:r>
      <w:r w:rsidRPr="008F12CD">
        <w:rPr>
          <w:rFonts w:ascii="Trebuchet MS" w:hAnsi="Trebuchet MS" w:cs="Arial"/>
          <w:sz w:val="24"/>
          <w:szCs w:val="24"/>
          <w:lang w:val="es-ES_tradnl"/>
        </w:rPr>
        <w:t>el oficio número INE-JAL-JD02-VS-0389-2020, signado por la maestra Cinthya Jeannette Ramírez López, Vocal Secretaria de la 02 Junta Distrital Ejecutiva del Instituto Nacional Electoral en el estado de Jalisco, registrado con el número de folio 00981,</w:t>
      </w:r>
      <w:r w:rsidR="00884837">
        <w:rPr>
          <w:rFonts w:ascii="Trebuchet MS" w:hAnsi="Trebuchet MS" w:cs="Arial"/>
          <w:sz w:val="24"/>
          <w:szCs w:val="24"/>
          <w:lang w:val="es-ES_tradnl"/>
        </w:rPr>
        <w:t xml:space="preserve"> por medio d</w:t>
      </w:r>
      <w:r w:rsidRPr="008F12CD">
        <w:rPr>
          <w:rFonts w:ascii="Trebuchet MS" w:hAnsi="Trebuchet MS" w:cs="Arial"/>
          <w:sz w:val="24"/>
          <w:szCs w:val="24"/>
          <w:lang w:val="es-ES_tradnl"/>
        </w:rPr>
        <w:t>el cual remit</w:t>
      </w:r>
      <w:r>
        <w:rPr>
          <w:rFonts w:ascii="Trebuchet MS" w:hAnsi="Trebuchet MS" w:cs="Arial"/>
          <w:sz w:val="24"/>
          <w:szCs w:val="24"/>
          <w:lang w:val="es-ES_tradnl"/>
        </w:rPr>
        <w:t>ió</w:t>
      </w:r>
      <w:r w:rsidRPr="008F12CD">
        <w:rPr>
          <w:rFonts w:ascii="Trebuchet MS" w:hAnsi="Trebuchet MS" w:cs="Arial"/>
          <w:sz w:val="24"/>
          <w:szCs w:val="24"/>
          <w:lang w:val="es-ES_tradnl"/>
        </w:rPr>
        <w:t xml:space="preserve"> escrito de queja suscrito por el ciudadano Rigoberto Torres Jiménez, mediante el cual denunci</w:t>
      </w:r>
      <w:r>
        <w:rPr>
          <w:rFonts w:ascii="Trebuchet MS" w:hAnsi="Trebuchet MS" w:cs="Arial"/>
          <w:sz w:val="24"/>
          <w:szCs w:val="24"/>
          <w:lang w:val="es-ES_tradnl"/>
        </w:rPr>
        <w:t>ó</w:t>
      </w:r>
      <w:r w:rsidRPr="008F12CD">
        <w:rPr>
          <w:rFonts w:ascii="Trebuchet MS" w:hAnsi="Trebuchet MS" w:cs="Arial"/>
          <w:sz w:val="24"/>
          <w:szCs w:val="24"/>
          <w:lang w:val="es-ES_tradnl"/>
        </w:rPr>
        <w:t xml:space="preserve"> hechos atribuibles a Jesús Ubaldo Medina Briseño, </w:t>
      </w:r>
      <w:r w:rsidR="00884837">
        <w:rPr>
          <w:rFonts w:ascii="Trebuchet MS" w:hAnsi="Trebuchet MS" w:cs="Arial"/>
          <w:sz w:val="24"/>
          <w:szCs w:val="24"/>
          <w:lang w:val="es-ES_tradnl"/>
        </w:rPr>
        <w:t>Presidente M</w:t>
      </w:r>
      <w:r w:rsidRPr="008F12CD">
        <w:rPr>
          <w:rFonts w:ascii="Trebuchet MS" w:hAnsi="Trebuchet MS" w:cs="Arial"/>
          <w:sz w:val="24"/>
          <w:szCs w:val="24"/>
          <w:lang w:val="es-ES_tradnl"/>
        </w:rPr>
        <w:t>unicipal de San Juan de los Lagos, Jalisco</w:t>
      </w:r>
      <w:r>
        <w:rPr>
          <w:rFonts w:ascii="Trebuchet MS" w:hAnsi="Trebuchet MS" w:cs="Arial"/>
          <w:sz w:val="24"/>
          <w:szCs w:val="24"/>
          <w:lang w:val="es-ES_tradnl"/>
        </w:rPr>
        <w:t>,</w:t>
      </w:r>
      <w:r w:rsidRPr="008F12CD">
        <w:rPr>
          <w:rFonts w:ascii="Trebuchet MS" w:hAnsi="Trebuchet MS" w:cs="Arial"/>
          <w:sz w:val="24"/>
          <w:szCs w:val="24"/>
          <w:lang w:val="es-ES_tradnl"/>
        </w:rPr>
        <w:t xml:space="preserve"> por considerar que los hechos y/o actos realizados por el denunciado contravienen la normatividad electoral</w:t>
      </w:r>
      <w:r>
        <w:rPr>
          <w:rFonts w:ascii="Trebuchet MS" w:hAnsi="Trebuchet MS" w:cs="Arial"/>
          <w:sz w:val="24"/>
          <w:szCs w:val="24"/>
          <w:lang w:val="es-ES_tradnl"/>
        </w:rPr>
        <w:t>.</w:t>
      </w:r>
    </w:p>
    <w:p w14:paraId="69D8BBE6" w14:textId="77777777" w:rsidR="00A14C9A" w:rsidRPr="00331AE2" w:rsidRDefault="00A14C9A" w:rsidP="00546836">
      <w:pPr>
        <w:pStyle w:val="Sinespaciado"/>
        <w:spacing w:line="276" w:lineRule="auto"/>
        <w:jc w:val="both"/>
        <w:rPr>
          <w:rFonts w:ascii="Trebuchet MS" w:hAnsi="Trebuchet MS" w:cs="Arial"/>
          <w:sz w:val="24"/>
          <w:szCs w:val="24"/>
          <w:lang w:val="es-ES_tradnl"/>
        </w:rPr>
      </w:pPr>
    </w:p>
    <w:p w14:paraId="27B3C484" w14:textId="7DE97DBD" w:rsidR="00A14C9A" w:rsidRDefault="00A14C9A" w:rsidP="00546836">
      <w:pPr>
        <w:pStyle w:val="Sinespaciado"/>
        <w:spacing w:line="276" w:lineRule="auto"/>
        <w:jc w:val="both"/>
        <w:rPr>
          <w:rFonts w:ascii="Trebuchet MS" w:hAnsi="Trebuchet MS" w:cs="Arial"/>
          <w:sz w:val="24"/>
          <w:szCs w:val="24"/>
          <w:lang w:val="es-ES_tradnl"/>
        </w:rPr>
      </w:pPr>
      <w:r w:rsidRPr="00331AE2">
        <w:rPr>
          <w:rFonts w:ascii="Trebuchet MS" w:hAnsi="Trebuchet MS" w:cs="Arial"/>
          <w:b/>
          <w:sz w:val="24"/>
          <w:szCs w:val="24"/>
          <w:lang w:val="es-ES_tradnl"/>
        </w:rPr>
        <w:t xml:space="preserve">2. Acuerdo de radicación y </w:t>
      </w:r>
      <w:r>
        <w:rPr>
          <w:rFonts w:ascii="Trebuchet MS" w:hAnsi="Trebuchet MS" w:cs="Arial"/>
          <w:b/>
          <w:sz w:val="24"/>
          <w:szCs w:val="24"/>
          <w:lang w:val="es-ES_tradnl"/>
        </w:rPr>
        <w:t>prevención a denunciante</w:t>
      </w:r>
      <w:r w:rsidRPr="00331AE2">
        <w:rPr>
          <w:rFonts w:ascii="Trebuchet MS" w:hAnsi="Trebuchet MS" w:cs="Arial"/>
          <w:b/>
          <w:sz w:val="24"/>
          <w:szCs w:val="24"/>
          <w:lang w:val="es-ES_tradnl"/>
        </w:rPr>
        <w:t xml:space="preserve">. </w:t>
      </w:r>
      <w:r w:rsidRPr="00331AE2">
        <w:rPr>
          <w:rFonts w:ascii="Trebuchet MS" w:hAnsi="Trebuchet MS" w:cs="Arial"/>
          <w:sz w:val="24"/>
          <w:szCs w:val="24"/>
          <w:lang w:val="es-ES_tradnl"/>
        </w:rPr>
        <w:t>El</w:t>
      </w:r>
      <w:r>
        <w:rPr>
          <w:rFonts w:ascii="Trebuchet MS" w:hAnsi="Trebuchet MS" w:cs="Arial"/>
          <w:sz w:val="24"/>
          <w:szCs w:val="24"/>
          <w:lang w:val="es-ES_tradnl"/>
        </w:rPr>
        <w:t xml:space="preserve"> trece de octubre, la secretari</w:t>
      </w:r>
      <w:r w:rsidRPr="00331AE2">
        <w:rPr>
          <w:rFonts w:ascii="Trebuchet MS" w:hAnsi="Trebuchet MS" w:cs="Arial"/>
          <w:sz w:val="24"/>
          <w:szCs w:val="24"/>
          <w:lang w:val="es-ES_tradnl"/>
        </w:rPr>
        <w:t>a ejecutiva del instituto dictó acuerdo en el que radicó el escrito de denuncia con el número de expediente PS</w:t>
      </w:r>
      <w:r>
        <w:rPr>
          <w:rFonts w:ascii="Trebuchet MS" w:hAnsi="Trebuchet MS" w:cs="Arial"/>
          <w:sz w:val="24"/>
          <w:szCs w:val="24"/>
          <w:lang w:val="es-ES_tradnl"/>
        </w:rPr>
        <w:t>O</w:t>
      </w:r>
      <w:r w:rsidRPr="00331AE2">
        <w:rPr>
          <w:rFonts w:ascii="Trebuchet MS" w:hAnsi="Trebuchet MS" w:cs="Arial"/>
          <w:sz w:val="24"/>
          <w:szCs w:val="24"/>
          <w:lang w:val="es-ES_tradnl"/>
        </w:rPr>
        <w:t>-QUEJA-</w:t>
      </w:r>
      <w:r>
        <w:rPr>
          <w:rFonts w:ascii="Trebuchet MS" w:hAnsi="Trebuchet MS" w:cs="Arial"/>
          <w:sz w:val="24"/>
          <w:szCs w:val="24"/>
          <w:lang w:val="es-ES_tradnl"/>
        </w:rPr>
        <w:t xml:space="preserve">039/2020, y se ordenó requerir al </w:t>
      </w:r>
      <w:proofErr w:type="spellStart"/>
      <w:r>
        <w:rPr>
          <w:rFonts w:ascii="Trebuchet MS" w:hAnsi="Trebuchet MS" w:cs="Arial"/>
          <w:sz w:val="24"/>
          <w:szCs w:val="24"/>
          <w:lang w:val="es-ES_tradnl"/>
        </w:rPr>
        <w:t>promovente</w:t>
      </w:r>
      <w:proofErr w:type="spellEnd"/>
      <w:r>
        <w:rPr>
          <w:rFonts w:ascii="Trebuchet MS" w:hAnsi="Trebuchet MS" w:cs="Arial"/>
          <w:sz w:val="24"/>
          <w:szCs w:val="24"/>
          <w:lang w:val="es-ES_tradnl"/>
        </w:rPr>
        <w:t xml:space="preserve"> para que dentro del término de tres días compareciera a ratificar su escrito de denuncia.</w:t>
      </w:r>
      <w:r w:rsidR="00C76479">
        <w:rPr>
          <w:rFonts w:ascii="Trebuchet MS" w:hAnsi="Trebuchet MS" w:cs="Arial"/>
          <w:sz w:val="24"/>
          <w:szCs w:val="24"/>
          <w:lang w:val="es-ES_tradnl"/>
        </w:rPr>
        <w:t xml:space="preserve"> Toda vez que el escrito de denuncia se presentó antes del inicio del proceso electoral en Jalisco, los plazos del presente procedimiento se computarán tomando en cuenta los días hábiles en términos de ley</w:t>
      </w:r>
      <w:r w:rsidR="00A21F10">
        <w:rPr>
          <w:rFonts w:ascii="Trebuchet MS" w:hAnsi="Trebuchet MS" w:cs="Arial"/>
          <w:sz w:val="24"/>
          <w:szCs w:val="24"/>
          <w:lang w:val="es-ES_tradnl"/>
        </w:rPr>
        <w:t xml:space="preserve">, ello de </w:t>
      </w:r>
      <w:r w:rsidR="00A21F10">
        <w:rPr>
          <w:rFonts w:ascii="Trebuchet MS" w:hAnsi="Trebuchet MS" w:cs="Arial"/>
          <w:sz w:val="24"/>
          <w:szCs w:val="24"/>
          <w:lang w:val="es-ES_tradnl"/>
        </w:rPr>
        <w:lastRenderedPageBreak/>
        <w:t>conformidad con el artículo 461, párrafo 11 del Código Electoral del Estado de Jalisco</w:t>
      </w:r>
      <w:r w:rsidR="00A21F10">
        <w:rPr>
          <w:rStyle w:val="Refdenotaalpie"/>
          <w:rFonts w:ascii="Trebuchet MS" w:hAnsi="Trebuchet MS"/>
          <w:sz w:val="24"/>
          <w:szCs w:val="24"/>
          <w:lang w:val="es-ES_tradnl"/>
        </w:rPr>
        <w:footnoteReference w:id="3"/>
      </w:r>
      <w:r w:rsidR="00884837">
        <w:rPr>
          <w:rFonts w:ascii="Trebuchet MS" w:hAnsi="Trebuchet MS" w:cs="Arial"/>
          <w:sz w:val="24"/>
          <w:szCs w:val="24"/>
          <w:lang w:val="es-ES_tradnl"/>
        </w:rPr>
        <w:t>.</w:t>
      </w:r>
    </w:p>
    <w:p w14:paraId="523DBC7E" w14:textId="77777777" w:rsidR="00884837" w:rsidRPr="00A10D34" w:rsidRDefault="00884837" w:rsidP="00546836">
      <w:pPr>
        <w:pStyle w:val="Sinespaciado"/>
        <w:spacing w:line="276" w:lineRule="auto"/>
        <w:jc w:val="both"/>
        <w:rPr>
          <w:rFonts w:ascii="Trebuchet MS" w:hAnsi="Trebuchet MS" w:cs="Arial"/>
          <w:sz w:val="24"/>
          <w:szCs w:val="24"/>
          <w:lang w:val="es-ES_tradnl"/>
        </w:rPr>
      </w:pPr>
    </w:p>
    <w:p w14:paraId="3686B8B9" w14:textId="0189AAB5" w:rsidR="00A14C9A" w:rsidRDefault="00A14C9A" w:rsidP="00546836">
      <w:pPr>
        <w:pStyle w:val="Sinespaciado"/>
        <w:spacing w:line="276" w:lineRule="auto"/>
        <w:jc w:val="both"/>
        <w:rPr>
          <w:rFonts w:ascii="Trebuchet MS" w:hAnsi="Trebuchet MS" w:cs="Arial"/>
          <w:sz w:val="24"/>
          <w:szCs w:val="24"/>
          <w:lang w:val="es-ES_tradnl"/>
        </w:rPr>
      </w:pPr>
      <w:r>
        <w:rPr>
          <w:rFonts w:ascii="Trebuchet MS" w:hAnsi="Trebuchet MS" w:cs="Arial"/>
          <w:b/>
          <w:sz w:val="24"/>
          <w:szCs w:val="24"/>
          <w:lang w:val="es-ES_tradnl"/>
        </w:rPr>
        <w:t>3</w:t>
      </w:r>
      <w:r w:rsidRPr="00331AE2">
        <w:rPr>
          <w:rFonts w:ascii="Trebuchet MS" w:hAnsi="Trebuchet MS" w:cs="Arial"/>
          <w:b/>
          <w:sz w:val="24"/>
          <w:szCs w:val="24"/>
          <w:lang w:val="es-ES_tradnl"/>
        </w:rPr>
        <w:t xml:space="preserve">. </w:t>
      </w:r>
      <w:r>
        <w:rPr>
          <w:rFonts w:ascii="Trebuchet MS" w:hAnsi="Trebuchet MS" w:cs="Arial"/>
          <w:b/>
          <w:sz w:val="24"/>
          <w:szCs w:val="24"/>
          <w:lang w:val="es-ES_tradnl"/>
        </w:rPr>
        <w:t xml:space="preserve">Diligencia de ratificación.  </w:t>
      </w:r>
      <w:r w:rsidRPr="000C374A">
        <w:rPr>
          <w:rFonts w:ascii="Trebuchet MS" w:hAnsi="Trebuchet MS" w:cs="Arial"/>
          <w:bCs/>
          <w:sz w:val="24"/>
          <w:szCs w:val="24"/>
          <w:lang w:val="es-ES_tradnl"/>
        </w:rPr>
        <w:t xml:space="preserve">El día veinte </w:t>
      </w:r>
      <w:r>
        <w:rPr>
          <w:rFonts w:ascii="Trebuchet MS" w:hAnsi="Trebuchet MS" w:cs="Arial"/>
          <w:sz w:val="24"/>
          <w:szCs w:val="24"/>
          <w:lang w:val="es-ES_tradnl"/>
        </w:rPr>
        <w:t>de octubre</w:t>
      </w:r>
      <w:r w:rsidR="00884837">
        <w:rPr>
          <w:rFonts w:ascii="Trebuchet MS" w:hAnsi="Trebuchet MS" w:cs="Arial"/>
          <w:sz w:val="24"/>
          <w:szCs w:val="24"/>
          <w:lang w:val="es-ES_tradnl"/>
        </w:rPr>
        <w:t>,</w:t>
      </w:r>
      <w:r>
        <w:rPr>
          <w:rFonts w:ascii="Trebuchet MS" w:hAnsi="Trebuchet MS" w:cs="Arial"/>
          <w:sz w:val="24"/>
          <w:szCs w:val="24"/>
          <w:lang w:val="es-ES_tradnl"/>
        </w:rPr>
        <w:t xml:space="preserve"> el ciudadano </w:t>
      </w:r>
      <w:r>
        <w:rPr>
          <w:rFonts w:ascii="Trebuchet MS" w:hAnsi="Trebuchet MS" w:cs="Arial"/>
          <w:b/>
          <w:sz w:val="24"/>
          <w:szCs w:val="24"/>
        </w:rPr>
        <w:t>Rigoberto Torres Jiménez</w:t>
      </w:r>
      <w:r>
        <w:rPr>
          <w:rFonts w:ascii="Trebuchet MS" w:hAnsi="Trebuchet MS" w:cs="Arial"/>
          <w:sz w:val="24"/>
          <w:szCs w:val="24"/>
        </w:rPr>
        <w:t>, compareció a las instalaciones de este organismo electoral, a efecto de ratificar su escrito de denuncia</w:t>
      </w:r>
      <w:r w:rsidRPr="000D4501">
        <w:rPr>
          <w:rFonts w:ascii="Trebuchet MS" w:hAnsi="Trebuchet MS" w:cs="Arial"/>
          <w:b/>
          <w:sz w:val="24"/>
          <w:szCs w:val="24"/>
          <w:lang w:val="es-ES_tradnl"/>
        </w:rPr>
        <w:t>.</w:t>
      </w:r>
    </w:p>
    <w:p w14:paraId="69695098" w14:textId="77777777" w:rsidR="00A14C9A" w:rsidRDefault="00A14C9A" w:rsidP="00546836">
      <w:pPr>
        <w:pStyle w:val="Sinespaciado"/>
        <w:spacing w:line="276" w:lineRule="auto"/>
        <w:jc w:val="both"/>
        <w:rPr>
          <w:rFonts w:ascii="Trebuchet MS" w:hAnsi="Trebuchet MS" w:cs="Arial"/>
          <w:b/>
          <w:sz w:val="24"/>
          <w:szCs w:val="24"/>
          <w:lang w:val="es-ES_tradnl"/>
        </w:rPr>
      </w:pPr>
    </w:p>
    <w:p w14:paraId="0845CAB0" w14:textId="75111A75" w:rsidR="00A14C9A" w:rsidRPr="00A7606C" w:rsidRDefault="00A14C9A" w:rsidP="00546836">
      <w:pPr>
        <w:pStyle w:val="Sinespaciado"/>
        <w:spacing w:line="276" w:lineRule="auto"/>
        <w:jc w:val="both"/>
        <w:rPr>
          <w:rFonts w:ascii="Trebuchet MS" w:hAnsi="Trebuchet MS" w:cs="Arial"/>
          <w:bCs/>
          <w:sz w:val="24"/>
          <w:szCs w:val="24"/>
          <w:lang w:val="es-ES_tradnl"/>
        </w:rPr>
      </w:pPr>
      <w:r>
        <w:rPr>
          <w:rFonts w:ascii="Trebuchet MS" w:hAnsi="Trebuchet MS" w:cs="Arial"/>
          <w:b/>
          <w:sz w:val="24"/>
          <w:szCs w:val="24"/>
          <w:lang w:val="es-ES_tradnl"/>
        </w:rPr>
        <w:t xml:space="preserve">4. Acuerdo que ordenó diligencias. </w:t>
      </w:r>
      <w:r w:rsidRPr="00A7606C">
        <w:rPr>
          <w:rFonts w:ascii="Trebuchet MS" w:hAnsi="Trebuchet MS" w:cs="Arial"/>
          <w:bCs/>
          <w:sz w:val="24"/>
          <w:szCs w:val="24"/>
          <w:lang w:val="es-ES_tradnl"/>
        </w:rPr>
        <w:t>Mediante</w:t>
      </w:r>
      <w:r>
        <w:rPr>
          <w:rFonts w:ascii="Trebuchet MS" w:hAnsi="Trebuchet MS" w:cs="Arial"/>
          <w:bCs/>
          <w:sz w:val="24"/>
          <w:szCs w:val="24"/>
          <w:lang w:val="es-ES_tradnl"/>
        </w:rPr>
        <w:t xml:space="preserve"> acuerdo </w:t>
      </w:r>
      <w:r w:rsidRPr="00D26CFE">
        <w:rPr>
          <w:rFonts w:ascii="Trebuchet MS" w:hAnsi="Trebuchet MS" w:cs="Arial"/>
          <w:bCs/>
          <w:sz w:val="24"/>
          <w:szCs w:val="24"/>
          <w:lang w:val="es-ES_tradnl"/>
        </w:rPr>
        <w:t>de veintiuno de oc</w:t>
      </w:r>
      <w:r>
        <w:rPr>
          <w:rFonts w:ascii="Trebuchet MS" w:hAnsi="Trebuchet MS" w:cs="Arial"/>
          <w:bCs/>
          <w:sz w:val="24"/>
          <w:szCs w:val="24"/>
          <w:lang w:val="es-ES_tradnl"/>
        </w:rPr>
        <w:t>tubre</w:t>
      </w:r>
      <w:r w:rsidR="00884837">
        <w:rPr>
          <w:rFonts w:ascii="Trebuchet MS" w:hAnsi="Trebuchet MS" w:cs="Arial"/>
          <w:bCs/>
          <w:sz w:val="24"/>
          <w:szCs w:val="24"/>
          <w:lang w:val="es-ES_tradnl"/>
        </w:rPr>
        <w:t>, la secretaría ejecutiva de este i</w:t>
      </w:r>
      <w:r>
        <w:rPr>
          <w:rFonts w:ascii="Trebuchet MS" w:hAnsi="Trebuchet MS" w:cs="Arial"/>
          <w:bCs/>
          <w:sz w:val="24"/>
          <w:szCs w:val="24"/>
          <w:lang w:val="es-ES_tradnl"/>
        </w:rPr>
        <w:t>nstituto</w:t>
      </w:r>
      <w:r w:rsidR="00A21F10">
        <w:rPr>
          <w:rFonts w:ascii="Trebuchet MS" w:hAnsi="Trebuchet MS" w:cs="Arial"/>
          <w:bCs/>
          <w:sz w:val="24"/>
          <w:szCs w:val="24"/>
          <w:lang w:val="es-ES_tradnl"/>
        </w:rPr>
        <w:t xml:space="preserve"> instruyó</w:t>
      </w:r>
      <w:r w:rsidR="00884837">
        <w:rPr>
          <w:rFonts w:ascii="Trebuchet MS" w:hAnsi="Trebuchet MS" w:cs="Arial"/>
          <w:bCs/>
          <w:sz w:val="24"/>
          <w:szCs w:val="24"/>
          <w:lang w:val="es-ES_tradnl"/>
        </w:rPr>
        <w:t xml:space="preserve"> al personal de o</w:t>
      </w:r>
      <w:r>
        <w:rPr>
          <w:rFonts w:ascii="Trebuchet MS" w:hAnsi="Trebuchet MS" w:cs="Arial"/>
          <w:bCs/>
          <w:sz w:val="24"/>
          <w:szCs w:val="24"/>
          <w:lang w:val="es-ES_tradnl"/>
        </w:rPr>
        <w:t xml:space="preserve">ficialía </w:t>
      </w:r>
      <w:r w:rsidR="00884837">
        <w:rPr>
          <w:rFonts w:ascii="Trebuchet MS" w:hAnsi="Trebuchet MS" w:cs="Arial"/>
          <w:bCs/>
          <w:sz w:val="24"/>
          <w:szCs w:val="24"/>
          <w:lang w:val="es-ES_tradnl"/>
        </w:rPr>
        <w:t>e</w:t>
      </w:r>
      <w:r>
        <w:rPr>
          <w:rFonts w:ascii="Trebuchet MS" w:hAnsi="Trebuchet MS" w:cs="Arial"/>
          <w:bCs/>
          <w:sz w:val="24"/>
          <w:szCs w:val="24"/>
          <w:lang w:val="es-ES_tradnl"/>
        </w:rPr>
        <w:t xml:space="preserve">lectoral debidamente investido de fe pública, </w:t>
      </w:r>
      <w:r w:rsidR="00A21F10">
        <w:rPr>
          <w:rFonts w:ascii="Trebuchet MS" w:hAnsi="Trebuchet MS" w:cs="Arial"/>
          <w:bCs/>
          <w:sz w:val="24"/>
          <w:szCs w:val="24"/>
          <w:lang w:val="es-ES_tradnl"/>
        </w:rPr>
        <w:t xml:space="preserve">para que </w:t>
      </w:r>
      <w:r>
        <w:rPr>
          <w:rFonts w:ascii="Trebuchet MS" w:hAnsi="Trebuchet MS" w:cs="Arial"/>
          <w:bCs/>
          <w:sz w:val="24"/>
          <w:szCs w:val="24"/>
          <w:lang w:val="es-ES_tradnl"/>
        </w:rPr>
        <w:t xml:space="preserve">a través de la elaboración </w:t>
      </w:r>
      <w:r w:rsidR="00A21F10">
        <w:rPr>
          <w:rFonts w:ascii="Trebuchet MS" w:hAnsi="Trebuchet MS" w:cs="Arial"/>
          <w:bCs/>
          <w:sz w:val="24"/>
          <w:szCs w:val="24"/>
          <w:lang w:val="es-ES_tradnl"/>
        </w:rPr>
        <w:t xml:space="preserve">de un </w:t>
      </w:r>
      <w:r>
        <w:rPr>
          <w:rFonts w:ascii="Trebuchet MS" w:hAnsi="Trebuchet MS" w:cs="Arial"/>
          <w:bCs/>
          <w:sz w:val="24"/>
          <w:szCs w:val="24"/>
          <w:lang w:val="es-ES_tradnl"/>
        </w:rPr>
        <w:t xml:space="preserve">acta </w:t>
      </w:r>
      <w:r w:rsidR="00A21F10">
        <w:rPr>
          <w:rFonts w:ascii="Trebuchet MS" w:hAnsi="Trebuchet MS" w:cs="Arial"/>
          <w:bCs/>
          <w:sz w:val="24"/>
          <w:szCs w:val="24"/>
          <w:lang w:val="es-ES_tradnl"/>
        </w:rPr>
        <w:t>circunstanciada</w:t>
      </w:r>
      <w:r w:rsidR="009B64DD">
        <w:rPr>
          <w:rFonts w:ascii="Trebuchet MS" w:hAnsi="Trebuchet MS" w:cs="Arial"/>
          <w:bCs/>
          <w:sz w:val="24"/>
          <w:szCs w:val="24"/>
          <w:lang w:val="es-ES_tradnl"/>
        </w:rPr>
        <w:t xml:space="preserve">, </w:t>
      </w:r>
      <w:r w:rsidR="00A21F10">
        <w:rPr>
          <w:rFonts w:ascii="Trebuchet MS" w:hAnsi="Trebuchet MS" w:cs="Arial"/>
          <w:bCs/>
          <w:sz w:val="24"/>
          <w:szCs w:val="24"/>
          <w:lang w:val="es-ES_tradnl"/>
        </w:rPr>
        <w:t xml:space="preserve">corroborara </w:t>
      </w:r>
      <w:r>
        <w:rPr>
          <w:rFonts w:ascii="Trebuchet MS" w:hAnsi="Trebuchet MS" w:cs="Arial"/>
          <w:bCs/>
          <w:sz w:val="24"/>
          <w:szCs w:val="24"/>
          <w:lang w:val="es-ES_tradnl"/>
        </w:rPr>
        <w:t>l</w:t>
      </w:r>
      <w:r w:rsidR="009B64DD">
        <w:rPr>
          <w:rFonts w:ascii="Trebuchet MS" w:hAnsi="Trebuchet MS" w:cs="Arial"/>
          <w:bCs/>
          <w:sz w:val="24"/>
          <w:szCs w:val="24"/>
          <w:lang w:val="es-ES_tradnl"/>
        </w:rPr>
        <w:t>a</w:t>
      </w:r>
      <w:r>
        <w:rPr>
          <w:rFonts w:ascii="Trebuchet MS" w:hAnsi="Trebuchet MS" w:cs="Arial"/>
          <w:bCs/>
          <w:sz w:val="24"/>
          <w:szCs w:val="24"/>
          <w:lang w:val="es-ES_tradnl"/>
        </w:rPr>
        <w:t xml:space="preserve"> existencia de los hechos objeto de la denuncia.</w:t>
      </w:r>
    </w:p>
    <w:p w14:paraId="787D71E3" w14:textId="77777777" w:rsidR="00A14C9A" w:rsidRDefault="00A14C9A" w:rsidP="00546836">
      <w:pPr>
        <w:pStyle w:val="Sinespaciado"/>
        <w:spacing w:line="276" w:lineRule="auto"/>
        <w:jc w:val="both"/>
        <w:rPr>
          <w:rFonts w:ascii="Trebuchet MS" w:hAnsi="Trebuchet MS" w:cs="Arial"/>
          <w:b/>
          <w:sz w:val="24"/>
          <w:szCs w:val="24"/>
          <w:lang w:val="es-ES_tradnl"/>
        </w:rPr>
      </w:pPr>
    </w:p>
    <w:p w14:paraId="7F871B41" w14:textId="0FC14117" w:rsidR="00A14C9A" w:rsidRDefault="00A14C9A" w:rsidP="00546836">
      <w:pPr>
        <w:pStyle w:val="Sinespaciado"/>
        <w:spacing w:line="276" w:lineRule="auto"/>
        <w:jc w:val="both"/>
        <w:rPr>
          <w:rFonts w:ascii="Trebuchet MS" w:hAnsi="Trebuchet MS" w:cs="Arial"/>
          <w:sz w:val="24"/>
          <w:szCs w:val="24"/>
          <w:lang w:val="es-ES_tradnl"/>
        </w:rPr>
      </w:pPr>
      <w:r>
        <w:rPr>
          <w:rFonts w:ascii="Trebuchet MS" w:hAnsi="Trebuchet MS" w:cs="Arial"/>
          <w:b/>
          <w:sz w:val="24"/>
          <w:szCs w:val="24"/>
          <w:lang w:val="es-ES_tradnl"/>
        </w:rPr>
        <w:t xml:space="preserve">5. </w:t>
      </w:r>
      <w:r w:rsidRPr="00331AE2">
        <w:rPr>
          <w:rFonts w:ascii="Trebuchet MS" w:hAnsi="Trebuchet MS" w:cs="Arial"/>
          <w:b/>
          <w:sz w:val="24"/>
          <w:szCs w:val="24"/>
          <w:lang w:val="es-ES_tradnl"/>
        </w:rPr>
        <w:t xml:space="preserve">Acta circunstanciada. </w:t>
      </w:r>
      <w:r w:rsidRPr="00331AE2">
        <w:rPr>
          <w:rFonts w:ascii="Trebuchet MS" w:hAnsi="Trebuchet MS" w:cs="Arial"/>
          <w:sz w:val="24"/>
          <w:szCs w:val="24"/>
          <w:lang w:val="es-ES_tradnl"/>
        </w:rPr>
        <w:t xml:space="preserve">El </w:t>
      </w:r>
      <w:r w:rsidRPr="00D26CFE">
        <w:rPr>
          <w:rFonts w:ascii="Trebuchet MS" w:hAnsi="Trebuchet MS" w:cs="Arial"/>
          <w:sz w:val="24"/>
          <w:szCs w:val="24"/>
          <w:lang w:val="es-ES_tradnl"/>
        </w:rPr>
        <w:t>veintisiete</w:t>
      </w:r>
      <w:r>
        <w:rPr>
          <w:rFonts w:ascii="Trebuchet MS" w:hAnsi="Trebuchet MS" w:cs="Arial"/>
          <w:sz w:val="24"/>
          <w:szCs w:val="24"/>
          <w:lang w:val="es-ES_tradnl"/>
        </w:rPr>
        <w:t xml:space="preserve"> de octubre</w:t>
      </w:r>
      <w:r w:rsidRPr="00331AE2">
        <w:rPr>
          <w:rFonts w:ascii="Trebuchet MS" w:hAnsi="Trebuchet MS" w:cs="Arial"/>
          <w:sz w:val="24"/>
          <w:szCs w:val="24"/>
          <w:lang w:val="es-ES_tradnl"/>
        </w:rPr>
        <w:t xml:space="preserve"> </w:t>
      </w:r>
      <w:r w:rsidR="00884837">
        <w:rPr>
          <w:rFonts w:ascii="Trebuchet MS" w:hAnsi="Trebuchet MS" w:cs="Arial"/>
          <w:sz w:val="24"/>
          <w:szCs w:val="24"/>
          <w:lang w:val="es-ES_tradnl"/>
        </w:rPr>
        <w:t>el personal de oficialía e</w:t>
      </w:r>
      <w:r>
        <w:rPr>
          <w:rFonts w:ascii="Trebuchet MS" w:hAnsi="Trebuchet MS" w:cs="Arial"/>
          <w:sz w:val="24"/>
          <w:szCs w:val="24"/>
          <w:lang w:val="es-ES_tradnl"/>
        </w:rPr>
        <w:t xml:space="preserve">lectoral de este instituto </w:t>
      </w:r>
      <w:r w:rsidRPr="00331AE2">
        <w:rPr>
          <w:rFonts w:ascii="Trebuchet MS" w:hAnsi="Trebuchet MS" w:cs="Arial"/>
          <w:sz w:val="24"/>
          <w:szCs w:val="24"/>
          <w:lang w:val="es-ES_tradnl"/>
        </w:rPr>
        <w:t>elaboró el acta circunstanciada en la que se hizo constar el resultado de la verificación realizada sobre la existencia y el contenido de la</w:t>
      </w:r>
      <w:r>
        <w:rPr>
          <w:rFonts w:ascii="Trebuchet MS" w:hAnsi="Trebuchet MS" w:cs="Arial"/>
          <w:sz w:val="24"/>
          <w:szCs w:val="24"/>
          <w:lang w:val="es-ES_tradnl"/>
        </w:rPr>
        <w:t>s</w:t>
      </w:r>
      <w:r w:rsidRPr="00331AE2">
        <w:rPr>
          <w:rFonts w:ascii="Trebuchet MS" w:hAnsi="Trebuchet MS" w:cs="Arial"/>
          <w:sz w:val="24"/>
          <w:szCs w:val="24"/>
          <w:lang w:val="es-ES_tradnl"/>
        </w:rPr>
        <w:t xml:space="preserve"> </w:t>
      </w:r>
      <w:r>
        <w:rPr>
          <w:rFonts w:ascii="Trebuchet MS" w:hAnsi="Trebuchet MS" w:cs="Arial"/>
          <w:sz w:val="24"/>
          <w:szCs w:val="24"/>
          <w:lang w:val="es-ES_tradnl"/>
        </w:rPr>
        <w:t>páginas de internet referidas por el denunciante en su escrito inicial.</w:t>
      </w:r>
    </w:p>
    <w:p w14:paraId="7D2D8E50" w14:textId="77777777" w:rsidR="00A14C9A" w:rsidRDefault="00A14C9A" w:rsidP="00546836">
      <w:pPr>
        <w:pStyle w:val="Sinespaciado"/>
        <w:spacing w:line="276" w:lineRule="auto"/>
        <w:jc w:val="both"/>
        <w:rPr>
          <w:rFonts w:ascii="Trebuchet MS" w:hAnsi="Trebuchet MS" w:cs="Arial"/>
          <w:b/>
          <w:sz w:val="24"/>
          <w:szCs w:val="24"/>
          <w:lang w:val="es-ES_tradnl"/>
        </w:rPr>
      </w:pPr>
    </w:p>
    <w:p w14:paraId="57B97D16" w14:textId="2951114F" w:rsidR="00A14C9A" w:rsidRPr="00E746A5" w:rsidRDefault="00A14C9A" w:rsidP="00546836">
      <w:pPr>
        <w:pStyle w:val="Sinespaciado"/>
        <w:spacing w:line="276" w:lineRule="auto"/>
        <w:jc w:val="both"/>
        <w:rPr>
          <w:rFonts w:ascii="Trebuchet MS" w:hAnsi="Trebuchet MS" w:cs="Arial"/>
          <w:sz w:val="24"/>
          <w:szCs w:val="24"/>
          <w:lang w:val="es-ES"/>
        </w:rPr>
      </w:pPr>
      <w:r>
        <w:rPr>
          <w:rFonts w:ascii="Trebuchet MS" w:hAnsi="Trebuchet MS" w:cs="Arial"/>
          <w:b/>
          <w:sz w:val="24"/>
          <w:szCs w:val="24"/>
          <w:lang w:val="es-ES_tradnl"/>
        </w:rPr>
        <w:t>6</w:t>
      </w:r>
      <w:r w:rsidRPr="00331AE2">
        <w:rPr>
          <w:rFonts w:ascii="Trebuchet MS" w:hAnsi="Trebuchet MS" w:cs="Arial"/>
          <w:b/>
          <w:sz w:val="24"/>
          <w:szCs w:val="24"/>
          <w:lang w:val="es-ES_tradnl"/>
        </w:rPr>
        <w:t xml:space="preserve">. </w:t>
      </w:r>
      <w:r w:rsidRPr="00331AE2">
        <w:rPr>
          <w:rFonts w:ascii="Trebuchet MS" w:hAnsi="Trebuchet MS" w:cs="Arial"/>
          <w:b/>
          <w:sz w:val="24"/>
          <w:szCs w:val="24"/>
        </w:rPr>
        <w:t>Acuerdo de admisión a trámite.</w:t>
      </w:r>
      <w:r w:rsidRPr="00331AE2">
        <w:rPr>
          <w:rFonts w:ascii="Trebuchet MS" w:hAnsi="Trebuchet MS" w:cs="Arial"/>
          <w:sz w:val="24"/>
          <w:szCs w:val="24"/>
        </w:rPr>
        <w:t xml:space="preserve"> </w:t>
      </w:r>
      <w:r w:rsidRPr="00D26CFE">
        <w:rPr>
          <w:rFonts w:ascii="Trebuchet MS" w:hAnsi="Trebuchet MS" w:cs="Arial"/>
          <w:sz w:val="24"/>
          <w:szCs w:val="24"/>
        </w:rPr>
        <w:t>El veintiocho</w:t>
      </w:r>
      <w:r>
        <w:rPr>
          <w:rFonts w:ascii="Trebuchet MS" w:hAnsi="Trebuchet MS" w:cs="Arial"/>
          <w:sz w:val="24"/>
          <w:szCs w:val="24"/>
        </w:rPr>
        <w:t xml:space="preserve"> de octubre</w:t>
      </w:r>
      <w:r w:rsidRPr="00331AE2">
        <w:rPr>
          <w:rFonts w:ascii="Trebuchet MS" w:hAnsi="Trebuchet MS" w:cs="Arial"/>
          <w:sz w:val="24"/>
          <w:szCs w:val="24"/>
        </w:rPr>
        <w:t xml:space="preserve"> la autoridad instructora dictó acuerdo en el que se admitió a trámite la denuncia de hechos formulada por</w:t>
      </w:r>
      <w:r>
        <w:rPr>
          <w:rFonts w:ascii="Trebuchet MS" w:hAnsi="Trebuchet MS" w:cs="Arial"/>
          <w:sz w:val="24"/>
          <w:szCs w:val="24"/>
        </w:rPr>
        <w:t xml:space="preserve"> el</w:t>
      </w:r>
      <w:r>
        <w:rPr>
          <w:rFonts w:ascii="Trebuchet MS" w:hAnsi="Trebuchet MS" w:cs="Arial"/>
          <w:sz w:val="24"/>
          <w:szCs w:val="24"/>
          <w:lang w:val="es-ES_tradnl"/>
        </w:rPr>
        <w:t xml:space="preserve"> ciudadano </w:t>
      </w:r>
      <w:r w:rsidRPr="00A21F10">
        <w:rPr>
          <w:rFonts w:ascii="Trebuchet MS" w:hAnsi="Trebuchet MS" w:cs="Arial"/>
          <w:bCs/>
          <w:sz w:val="24"/>
          <w:szCs w:val="24"/>
        </w:rPr>
        <w:t>Rigoberto Torres Jiménez</w:t>
      </w:r>
      <w:r>
        <w:rPr>
          <w:rFonts w:ascii="Trebuchet MS" w:hAnsi="Trebuchet MS" w:cs="Arial"/>
          <w:b/>
          <w:sz w:val="24"/>
          <w:szCs w:val="24"/>
        </w:rPr>
        <w:t xml:space="preserve"> </w:t>
      </w:r>
      <w:r w:rsidRPr="00225DB2">
        <w:rPr>
          <w:rFonts w:ascii="Trebuchet MS" w:hAnsi="Trebuchet MS" w:cs="Arial"/>
          <w:bCs/>
          <w:sz w:val="24"/>
          <w:szCs w:val="24"/>
        </w:rPr>
        <w:t xml:space="preserve">y se le corrió traslado al denunciante </w:t>
      </w:r>
      <w:r w:rsidRPr="00E746A5">
        <w:rPr>
          <w:rFonts w:ascii="Trebuchet MS" w:hAnsi="Trebuchet MS" w:cs="Arial"/>
          <w:sz w:val="24"/>
          <w:szCs w:val="24"/>
          <w:lang w:val="es-ES"/>
        </w:rPr>
        <w:t xml:space="preserve">para que en el plazo de cinco días hábiles contestara </w:t>
      </w:r>
      <w:r w:rsidR="009B64DD">
        <w:rPr>
          <w:rFonts w:ascii="Trebuchet MS" w:hAnsi="Trebuchet MS" w:cs="Arial"/>
          <w:sz w:val="24"/>
          <w:szCs w:val="24"/>
          <w:lang w:val="es-ES"/>
        </w:rPr>
        <w:t xml:space="preserve">lo que a su derecho conviniera en relación a </w:t>
      </w:r>
      <w:r w:rsidRPr="00E746A5">
        <w:rPr>
          <w:rFonts w:ascii="Trebuchet MS" w:hAnsi="Trebuchet MS" w:cs="Arial"/>
          <w:sz w:val="24"/>
          <w:szCs w:val="24"/>
          <w:lang w:val="es-ES"/>
        </w:rPr>
        <w:t xml:space="preserve">las conductas que se le imputaban y aportara las pruebas que considerara pertinentes.  </w:t>
      </w:r>
    </w:p>
    <w:p w14:paraId="02008FBC" w14:textId="77777777" w:rsidR="00A14C9A" w:rsidRPr="00E746A5" w:rsidRDefault="00A14C9A" w:rsidP="00546836">
      <w:pPr>
        <w:pStyle w:val="Sinespaciado"/>
        <w:spacing w:line="276" w:lineRule="auto"/>
        <w:jc w:val="both"/>
        <w:rPr>
          <w:rFonts w:ascii="Trebuchet MS" w:hAnsi="Trebuchet MS" w:cs="Arial"/>
          <w:sz w:val="24"/>
          <w:szCs w:val="24"/>
          <w:lang w:val="es-ES"/>
        </w:rPr>
      </w:pPr>
    </w:p>
    <w:p w14:paraId="6A96D17F" w14:textId="78FA92C9" w:rsidR="00A14C9A" w:rsidRDefault="00A14C9A" w:rsidP="00546836">
      <w:pPr>
        <w:pStyle w:val="Sinespaciado"/>
        <w:spacing w:line="276" w:lineRule="auto"/>
        <w:jc w:val="both"/>
        <w:rPr>
          <w:rFonts w:ascii="Trebuchet MS" w:hAnsi="Trebuchet MS" w:cs="Arial"/>
          <w:b/>
          <w:sz w:val="24"/>
          <w:szCs w:val="24"/>
          <w:lang w:val="es-ES"/>
        </w:rPr>
      </w:pPr>
      <w:r>
        <w:rPr>
          <w:rFonts w:ascii="Trebuchet MS" w:hAnsi="Trebuchet MS" w:cs="Arial"/>
          <w:b/>
          <w:sz w:val="24"/>
          <w:szCs w:val="24"/>
          <w:lang w:val="es-ES"/>
        </w:rPr>
        <w:t xml:space="preserve">7. Medidas cautelares. </w:t>
      </w:r>
      <w:r w:rsidRPr="00B02BCB">
        <w:rPr>
          <w:rFonts w:ascii="Trebuchet MS" w:hAnsi="Trebuchet MS" w:cs="Arial"/>
          <w:bCs/>
          <w:sz w:val="24"/>
          <w:szCs w:val="24"/>
          <w:lang w:val="es-ES"/>
        </w:rPr>
        <w:t>E</w:t>
      </w:r>
      <w:r>
        <w:rPr>
          <w:rFonts w:ascii="Trebuchet MS" w:hAnsi="Trebuchet MS" w:cs="Arial"/>
          <w:bCs/>
          <w:sz w:val="24"/>
          <w:szCs w:val="24"/>
          <w:lang w:val="es-ES"/>
        </w:rPr>
        <w:t>l veintinueve de octubre</w:t>
      </w:r>
      <w:r w:rsidR="00884837">
        <w:rPr>
          <w:rFonts w:ascii="Trebuchet MS" w:hAnsi="Trebuchet MS" w:cs="Arial"/>
          <w:bCs/>
          <w:sz w:val="24"/>
          <w:szCs w:val="24"/>
          <w:lang w:val="es-ES"/>
        </w:rPr>
        <w:t>,</w:t>
      </w:r>
      <w:r>
        <w:rPr>
          <w:rFonts w:ascii="Trebuchet MS" w:hAnsi="Trebuchet MS" w:cs="Arial"/>
          <w:bCs/>
          <w:sz w:val="24"/>
          <w:szCs w:val="24"/>
          <w:lang w:val="es-ES"/>
        </w:rPr>
        <w:t xml:space="preserve"> la Comisión de Quejas y Denuncias</w:t>
      </w:r>
      <w:r w:rsidR="00643AEF">
        <w:rPr>
          <w:rStyle w:val="Refdenotaalpie"/>
          <w:rFonts w:ascii="Trebuchet MS" w:hAnsi="Trebuchet MS"/>
          <w:bCs/>
          <w:sz w:val="24"/>
          <w:szCs w:val="24"/>
          <w:lang w:val="es-ES"/>
        </w:rPr>
        <w:footnoteReference w:id="4"/>
      </w:r>
      <w:r>
        <w:rPr>
          <w:rFonts w:ascii="Trebuchet MS" w:hAnsi="Trebuchet MS" w:cs="Arial"/>
          <w:bCs/>
          <w:sz w:val="24"/>
          <w:szCs w:val="24"/>
          <w:lang w:val="es-ES"/>
        </w:rPr>
        <w:t xml:space="preserve"> de este instituto declaró procedentes las medidas cautelares solicitadas por el denunciante, </w:t>
      </w:r>
      <w:r w:rsidR="00884837">
        <w:rPr>
          <w:rFonts w:ascii="Trebuchet MS" w:hAnsi="Trebuchet MS" w:cs="Arial"/>
          <w:bCs/>
          <w:sz w:val="24"/>
          <w:szCs w:val="24"/>
          <w:lang w:val="es-ES"/>
        </w:rPr>
        <w:t xml:space="preserve">específicamente </w:t>
      </w:r>
      <w:r>
        <w:rPr>
          <w:rFonts w:ascii="Trebuchet MS" w:hAnsi="Trebuchet MS" w:cs="Arial"/>
          <w:bCs/>
          <w:sz w:val="24"/>
          <w:szCs w:val="24"/>
          <w:lang w:val="es-ES"/>
        </w:rPr>
        <w:t xml:space="preserve">aquellas encaminadas a </w:t>
      </w:r>
      <w:r w:rsidRPr="00051FF9">
        <w:rPr>
          <w:rFonts w:ascii="Trebuchet MS" w:hAnsi="Trebuchet MS" w:cs="Arial"/>
          <w:sz w:val="24"/>
          <w:szCs w:val="24"/>
        </w:rPr>
        <w:t>eliminar</w:t>
      </w:r>
      <w:r>
        <w:rPr>
          <w:rFonts w:ascii="Trebuchet MS" w:hAnsi="Trebuchet MS" w:cs="Arial"/>
          <w:sz w:val="24"/>
          <w:szCs w:val="24"/>
        </w:rPr>
        <w:t xml:space="preserve"> cuatro de</w:t>
      </w:r>
      <w:r w:rsidRPr="00051FF9">
        <w:rPr>
          <w:rFonts w:ascii="Trebuchet MS" w:hAnsi="Trebuchet MS" w:cs="Arial"/>
          <w:sz w:val="24"/>
          <w:szCs w:val="24"/>
        </w:rPr>
        <w:t xml:space="preserve"> la</w:t>
      </w:r>
      <w:r>
        <w:rPr>
          <w:rFonts w:ascii="Trebuchet MS" w:hAnsi="Trebuchet MS" w:cs="Arial"/>
          <w:sz w:val="24"/>
          <w:szCs w:val="24"/>
        </w:rPr>
        <w:t>s</w:t>
      </w:r>
      <w:r w:rsidRPr="00051FF9">
        <w:rPr>
          <w:rFonts w:ascii="Trebuchet MS" w:hAnsi="Trebuchet MS" w:cs="Arial"/>
          <w:sz w:val="24"/>
          <w:szCs w:val="24"/>
        </w:rPr>
        <w:t xml:space="preserve"> </w:t>
      </w:r>
      <w:r>
        <w:rPr>
          <w:rFonts w:ascii="Trebuchet MS" w:hAnsi="Trebuchet MS" w:cs="Arial"/>
          <w:sz w:val="24"/>
          <w:szCs w:val="24"/>
        </w:rPr>
        <w:t xml:space="preserve">publicaciones contenidas en </w:t>
      </w:r>
      <w:r w:rsidRPr="00051FF9">
        <w:rPr>
          <w:rFonts w:ascii="Trebuchet MS" w:hAnsi="Trebuchet MS" w:cs="Arial"/>
          <w:sz w:val="24"/>
          <w:szCs w:val="24"/>
        </w:rPr>
        <w:t>los vínculos de internet</w:t>
      </w:r>
      <w:r>
        <w:rPr>
          <w:rFonts w:ascii="Trebuchet MS" w:hAnsi="Trebuchet MS" w:cs="Arial"/>
          <w:sz w:val="24"/>
          <w:szCs w:val="24"/>
        </w:rPr>
        <w:t xml:space="preserve">, en los que, de un examen preliminar pudieran catalogarse como un ejercicio de promoción personalizada. </w:t>
      </w:r>
    </w:p>
    <w:p w14:paraId="36EFE9CE" w14:textId="77777777" w:rsidR="00A14C9A" w:rsidRDefault="00A14C9A" w:rsidP="00546836">
      <w:pPr>
        <w:pStyle w:val="Sinespaciado"/>
        <w:spacing w:line="276" w:lineRule="auto"/>
        <w:jc w:val="both"/>
        <w:rPr>
          <w:rFonts w:ascii="Trebuchet MS" w:hAnsi="Trebuchet MS" w:cs="Arial"/>
          <w:b/>
          <w:sz w:val="24"/>
          <w:szCs w:val="24"/>
          <w:lang w:val="es-ES"/>
        </w:rPr>
      </w:pPr>
    </w:p>
    <w:p w14:paraId="2CE94733" w14:textId="663373F7" w:rsidR="00A14C9A" w:rsidRPr="00FD0365" w:rsidRDefault="00884837" w:rsidP="00546836">
      <w:pPr>
        <w:pStyle w:val="Sinespaciado"/>
        <w:spacing w:line="276" w:lineRule="auto"/>
        <w:jc w:val="both"/>
        <w:rPr>
          <w:rFonts w:ascii="Trebuchet MS" w:hAnsi="Trebuchet MS" w:cs="Arial"/>
          <w:bCs/>
          <w:sz w:val="24"/>
          <w:szCs w:val="24"/>
          <w:lang w:val="es-ES"/>
        </w:rPr>
      </w:pPr>
      <w:r>
        <w:rPr>
          <w:rFonts w:ascii="Trebuchet MS" w:hAnsi="Trebuchet MS" w:cs="Arial"/>
          <w:b/>
          <w:sz w:val="24"/>
          <w:szCs w:val="24"/>
          <w:lang w:val="es-ES"/>
        </w:rPr>
        <w:lastRenderedPageBreak/>
        <w:t>8. Cumplimiento a las medid</w:t>
      </w:r>
      <w:r w:rsidR="00A14C9A">
        <w:rPr>
          <w:rFonts w:ascii="Trebuchet MS" w:hAnsi="Trebuchet MS" w:cs="Arial"/>
          <w:b/>
          <w:sz w:val="24"/>
          <w:szCs w:val="24"/>
          <w:lang w:val="es-ES"/>
        </w:rPr>
        <w:t>a</w:t>
      </w:r>
      <w:r>
        <w:rPr>
          <w:rFonts w:ascii="Trebuchet MS" w:hAnsi="Trebuchet MS" w:cs="Arial"/>
          <w:b/>
          <w:sz w:val="24"/>
          <w:szCs w:val="24"/>
          <w:lang w:val="es-ES"/>
        </w:rPr>
        <w:t>s</w:t>
      </w:r>
      <w:r w:rsidR="00A14C9A">
        <w:rPr>
          <w:rFonts w:ascii="Trebuchet MS" w:hAnsi="Trebuchet MS" w:cs="Arial"/>
          <w:b/>
          <w:sz w:val="24"/>
          <w:szCs w:val="24"/>
          <w:lang w:val="es-ES"/>
        </w:rPr>
        <w:t xml:space="preserve"> cautelares. </w:t>
      </w:r>
      <w:r w:rsidR="00A14C9A">
        <w:rPr>
          <w:rFonts w:ascii="Trebuchet MS" w:hAnsi="Trebuchet MS" w:cs="Arial"/>
          <w:bCs/>
          <w:sz w:val="24"/>
          <w:szCs w:val="24"/>
          <w:lang w:val="es-ES"/>
        </w:rPr>
        <w:t>Mediante acuerdo de catorce de noviembre posterior</w:t>
      </w:r>
      <w:r>
        <w:rPr>
          <w:rFonts w:ascii="Trebuchet MS" w:hAnsi="Trebuchet MS" w:cs="Arial"/>
          <w:bCs/>
          <w:sz w:val="24"/>
          <w:szCs w:val="24"/>
          <w:lang w:val="es-ES"/>
        </w:rPr>
        <w:t>,</w:t>
      </w:r>
      <w:r w:rsidR="00A14C9A">
        <w:rPr>
          <w:rFonts w:ascii="Trebuchet MS" w:hAnsi="Trebuchet MS" w:cs="Arial"/>
          <w:bCs/>
          <w:sz w:val="24"/>
          <w:szCs w:val="24"/>
          <w:lang w:val="es-ES"/>
        </w:rPr>
        <w:t xml:space="preserve"> se tuvo a Jesús Ubaldo Medina Briseño</w:t>
      </w:r>
      <w:r>
        <w:rPr>
          <w:rFonts w:ascii="Trebuchet MS" w:hAnsi="Trebuchet MS" w:cs="Arial"/>
          <w:bCs/>
          <w:sz w:val="24"/>
          <w:szCs w:val="24"/>
          <w:lang w:val="es-ES"/>
        </w:rPr>
        <w:t xml:space="preserve">, Presidente Municipal de San Juan de los Lagos, Jalisco, </w:t>
      </w:r>
      <w:r w:rsidR="00A14C9A">
        <w:rPr>
          <w:rFonts w:ascii="Trebuchet MS" w:hAnsi="Trebuchet MS" w:cs="Arial"/>
          <w:bCs/>
          <w:sz w:val="24"/>
          <w:szCs w:val="24"/>
          <w:lang w:val="es-ES"/>
        </w:rPr>
        <w:t xml:space="preserve">dando cumplimiento a la resolución dictada por la Comisión de Quejas y Denuncias, ello con base en la documental remitida por el denunciado </w:t>
      </w:r>
      <w:r w:rsidR="009B64DD">
        <w:rPr>
          <w:rFonts w:ascii="Trebuchet MS" w:hAnsi="Trebuchet MS" w:cs="Arial"/>
          <w:bCs/>
          <w:sz w:val="24"/>
          <w:szCs w:val="24"/>
          <w:lang w:val="es-ES"/>
        </w:rPr>
        <w:t xml:space="preserve">a la que le correspondió el número de </w:t>
      </w:r>
      <w:r w:rsidR="00A14C9A">
        <w:rPr>
          <w:rFonts w:ascii="Trebuchet MS" w:hAnsi="Trebuchet MS" w:cs="Arial"/>
          <w:bCs/>
          <w:sz w:val="24"/>
          <w:szCs w:val="24"/>
          <w:lang w:val="es-ES"/>
        </w:rPr>
        <w:t>folio 01229</w:t>
      </w:r>
      <w:r>
        <w:rPr>
          <w:rFonts w:ascii="Trebuchet MS" w:hAnsi="Trebuchet MS" w:cs="Arial"/>
          <w:bCs/>
          <w:sz w:val="24"/>
          <w:szCs w:val="24"/>
          <w:lang w:val="es-ES"/>
        </w:rPr>
        <w:t>,</w:t>
      </w:r>
      <w:r w:rsidR="00A14C9A">
        <w:rPr>
          <w:rFonts w:ascii="Trebuchet MS" w:hAnsi="Trebuchet MS" w:cs="Arial"/>
          <w:bCs/>
          <w:sz w:val="24"/>
          <w:szCs w:val="24"/>
          <w:lang w:val="es-ES"/>
        </w:rPr>
        <w:t xml:space="preserve"> así como en el acta elaborada por el </w:t>
      </w:r>
      <w:r w:rsidR="00A14C9A" w:rsidRPr="002576CD">
        <w:rPr>
          <w:rFonts w:ascii="Trebuchet MS" w:hAnsi="Trebuchet MS" w:cs="Arial"/>
          <w:sz w:val="24"/>
          <w:szCs w:val="24"/>
        </w:rPr>
        <w:t xml:space="preserve">personal </w:t>
      </w:r>
      <w:r>
        <w:rPr>
          <w:rFonts w:ascii="Trebuchet MS" w:hAnsi="Trebuchet MS" w:cs="Arial"/>
          <w:sz w:val="24"/>
          <w:szCs w:val="24"/>
        </w:rPr>
        <w:t>de la oficialía e</w:t>
      </w:r>
      <w:r w:rsidR="00A14C9A">
        <w:rPr>
          <w:rFonts w:ascii="Trebuchet MS" w:hAnsi="Trebuchet MS" w:cs="Arial"/>
          <w:sz w:val="24"/>
          <w:szCs w:val="24"/>
        </w:rPr>
        <w:t xml:space="preserve">lectoral </w:t>
      </w:r>
      <w:r w:rsidR="00A14C9A" w:rsidRPr="002576CD">
        <w:rPr>
          <w:rFonts w:ascii="Trebuchet MS" w:hAnsi="Trebuchet MS" w:cs="Arial"/>
          <w:sz w:val="24"/>
          <w:szCs w:val="24"/>
        </w:rPr>
        <w:t>de este organismo electoral,</w:t>
      </w:r>
      <w:r w:rsidR="00A14C9A">
        <w:rPr>
          <w:rFonts w:ascii="Trebuchet MS" w:hAnsi="Trebuchet MS" w:cs="Arial"/>
          <w:sz w:val="24"/>
          <w:szCs w:val="24"/>
        </w:rPr>
        <w:t xml:space="preserve"> de cuyo contenido se desprende que los</w:t>
      </w:r>
      <w:r w:rsidR="00A14C9A" w:rsidRPr="00FD0BD9">
        <w:rPr>
          <w:rFonts w:ascii="Trebuchet MS" w:hAnsi="Trebuchet MS" w:cs="Arial"/>
          <w:i/>
          <w:iCs/>
          <w:sz w:val="24"/>
          <w:szCs w:val="24"/>
        </w:rPr>
        <w:t xml:space="preserve"> links</w:t>
      </w:r>
      <w:r w:rsidR="00A14C9A">
        <w:rPr>
          <w:rFonts w:ascii="Trebuchet MS" w:hAnsi="Trebuchet MS" w:cs="Arial"/>
          <w:sz w:val="24"/>
          <w:szCs w:val="24"/>
        </w:rPr>
        <w:t xml:space="preserve"> </w:t>
      </w:r>
      <w:r w:rsidR="00A21F10">
        <w:rPr>
          <w:rFonts w:ascii="Trebuchet MS" w:hAnsi="Trebuchet MS" w:cs="Arial"/>
          <w:sz w:val="24"/>
          <w:szCs w:val="24"/>
        </w:rPr>
        <w:t xml:space="preserve">o hipervínculos </w:t>
      </w:r>
      <w:r w:rsidR="00A14C9A">
        <w:rPr>
          <w:rFonts w:ascii="Trebuchet MS" w:hAnsi="Trebuchet MS" w:cs="Arial"/>
          <w:sz w:val="24"/>
          <w:szCs w:val="24"/>
        </w:rPr>
        <w:t>de internet</w:t>
      </w:r>
      <w:r w:rsidR="00A21F10">
        <w:rPr>
          <w:rFonts w:ascii="Trebuchet MS" w:hAnsi="Trebuchet MS" w:cs="Arial"/>
          <w:sz w:val="24"/>
          <w:szCs w:val="24"/>
        </w:rPr>
        <w:t xml:space="preserve"> fueron eliminados</w:t>
      </w:r>
      <w:r w:rsidR="00A14C9A">
        <w:rPr>
          <w:rFonts w:ascii="Trebuchet MS" w:hAnsi="Trebuchet MS" w:cs="Arial"/>
          <w:bCs/>
          <w:sz w:val="24"/>
          <w:szCs w:val="24"/>
          <w:lang w:val="es-ES"/>
        </w:rPr>
        <w:t>.</w:t>
      </w:r>
    </w:p>
    <w:p w14:paraId="0C5D2E52" w14:textId="77777777" w:rsidR="00A14C9A" w:rsidRDefault="00A14C9A" w:rsidP="00546836">
      <w:pPr>
        <w:pStyle w:val="Sinespaciado"/>
        <w:spacing w:line="276" w:lineRule="auto"/>
        <w:jc w:val="both"/>
        <w:rPr>
          <w:rFonts w:ascii="Trebuchet MS" w:hAnsi="Trebuchet MS" w:cs="Arial"/>
          <w:b/>
          <w:sz w:val="24"/>
          <w:szCs w:val="24"/>
          <w:lang w:val="es-ES"/>
        </w:rPr>
      </w:pPr>
    </w:p>
    <w:p w14:paraId="6DC6BB81" w14:textId="58DBD223" w:rsidR="00A14C9A" w:rsidRPr="00E746A5" w:rsidRDefault="00A14C9A" w:rsidP="00546836">
      <w:pPr>
        <w:pStyle w:val="Sinespaciado"/>
        <w:spacing w:line="276" w:lineRule="auto"/>
        <w:jc w:val="both"/>
        <w:rPr>
          <w:rFonts w:ascii="Trebuchet MS" w:hAnsi="Trebuchet MS" w:cs="Arial"/>
          <w:sz w:val="24"/>
          <w:szCs w:val="24"/>
          <w:lang w:val="es-ES"/>
        </w:rPr>
      </w:pPr>
      <w:r>
        <w:rPr>
          <w:rFonts w:ascii="Trebuchet MS" w:hAnsi="Trebuchet MS" w:cs="Arial"/>
          <w:b/>
          <w:sz w:val="24"/>
          <w:szCs w:val="24"/>
          <w:lang w:val="es-ES"/>
        </w:rPr>
        <w:t xml:space="preserve">9. </w:t>
      </w:r>
      <w:r w:rsidRPr="00E746A5">
        <w:rPr>
          <w:rFonts w:ascii="Trebuchet MS" w:hAnsi="Trebuchet MS" w:cs="Arial"/>
          <w:b/>
          <w:sz w:val="24"/>
          <w:szCs w:val="24"/>
          <w:lang w:val="es-ES"/>
        </w:rPr>
        <w:t>Cierre de instrucción.</w:t>
      </w:r>
      <w:r w:rsidRPr="00E746A5">
        <w:rPr>
          <w:rFonts w:ascii="Trebuchet MS" w:hAnsi="Trebuchet MS" w:cs="Arial"/>
          <w:sz w:val="24"/>
          <w:szCs w:val="24"/>
          <w:lang w:val="es-ES"/>
        </w:rPr>
        <w:t xml:space="preserve"> El </w:t>
      </w:r>
      <w:r>
        <w:rPr>
          <w:rFonts w:ascii="Trebuchet MS" w:hAnsi="Trebuchet MS" w:cs="Arial"/>
          <w:sz w:val="24"/>
          <w:szCs w:val="24"/>
          <w:lang w:val="es-ES"/>
        </w:rPr>
        <w:t>ocho de diciembre</w:t>
      </w:r>
      <w:r w:rsidRPr="00E746A5">
        <w:rPr>
          <w:rFonts w:ascii="Trebuchet MS" w:hAnsi="Trebuchet MS" w:cs="Arial"/>
          <w:sz w:val="24"/>
          <w:szCs w:val="24"/>
          <w:lang w:val="es-ES"/>
        </w:rPr>
        <w:t>, se dictó acuerdo en el que se dio por concluido el periodo de investigación</w:t>
      </w:r>
      <w:r w:rsidR="00A21F10">
        <w:rPr>
          <w:rFonts w:ascii="Trebuchet MS" w:hAnsi="Trebuchet MS" w:cs="Arial"/>
          <w:sz w:val="24"/>
          <w:szCs w:val="24"/>
          <w:lang w:val="es-ES"/>
        </w:rPr>
        <w:t xml:space="preserve">; asimismo se </w:t>
      </w:r>
      <w:r w:rsidR="00A21F10">
        <w:rPr>
          <w:rFonts w:ascii="Trebuchet MS" w:hAnsi="Trebuchet MS"/>
          <w:sz w:val="24"/>
          <w:szCs w:val="24"/>
        </w:rPr>
        <w:t xml:space="preserve">declaró </w:t>
      </w:r>
      <w:proofErr w:type="spellStart"/>
      <w:r w:rsidR="00A21F10">
        <w:rPr>
          <w:rFonts w:ascii="Trebuchet MS" w:hAnsi="Trebuchet MS"/>
          <w:sz w:val="24"/>
          <w:szCs w:val="24"/>
        </w:rPr>
        <w:t>precluido</w:t>
      </w:r>
      <w:proofErr w:type="spellEnd"/>
      <w:r w:rsidR="00A21F10">
        <w:rPr>
          <w:rFonts w:ascii="Trebuchet MS" w:hAnsi="Trebuchet MS"/>
          <w:sz w:val="24"/>
          <w:szCs w:val="24"/>
        </w:rPr>
        <w:t xml:space="preserve"> el derecho </w:t>
      </w:r>
      <w:r w:rsidR="009B64DD">
        <w:rPr>
          <w:rFonts w:ascii="Trebuchet MS" w:hAnsi="Trebuchet MS"/>
          <w:sz w:val="24"/>
          <w:szCs w:val="24"/>
        </w:rPr>
        <w:t>de</w:t>
      </w:r>
      <w:r w:rsidR="00A21F10">
        <w:rPr>
          <w:rFonts w:ascii="Trebuchet MS" w:hAnsi="Trebuchet MS"/>
          <w:sz w:val="24"/>
          <w:szCs w:val="24"/>
        </w:rPr>
        <w:t xml:space="preserve"> la parte denunciada de ofrecer pruebas</w:t>
      </w:r>
      <w:r w:rsidR="009B64DD">
        <w:rPr>
          <w:rFonts w:ascii="Trebuchet MS" w:hAnsi="Trebuchet MS"/>
          <w:sz w:val="24"/>
          <w:szCs w:val="24"/>
        </w:rPr>
        <w:t>,</w:t>
      </w:r>
      <w:r w:rsidR="00A21F10">
        <w:rPr>
          <w:rFonts w:ascii="Trebuchet MS" w:hAnsi="Trebuchet MS" w:cs="Arial"/>
          <w:sz w:val="24"/>
          <w:szCs w:val="24"/>
          <w:lang w:val="es-ES"/>
        </w:rPr>
        <w:t xml:space="preserve"> </w:t>
      </w:r>
      <w:r>
        <w:rPr>
          <w:rFonts w:ascii="Trebuchet MS" w:hAnsi="Trebuchet MS" w:cs="Arial"/>
          <w:sz w:val="24"/>
          <w:szCs w:val="24"/>
          <w:lang w:val="es-ES"/>
        </w:rPr>
        <w:t>al no haber allegado</w:t>
      </w:r>
      <w:r w:rsidR="009B64DD">
        <w:rPr>
          <w:rFonts w:ascii="Trebuchet MS" w:hAnsi="Trebuchet MS" w:cs="Arial"/>
          <w:sz w:val="24"/>
          <w:szCs w:val="24"/>
          <w:lang w:val="es-ES"/>
        </w:rPr>
        <w:t xml:space="preserve"> ningún </w:t>
      </w:r>
      <w:r w:rsidR="00A21F10">
        <w:rPr>
          <w:rFonts w:ascii="Trebuchet MS" w:hAnsi="Trebuchet MS" w:cs="Arial"/>
          <w:sz w:val="24"/>
          <w:szCs w:val="24"/>
          <w:lang w:val="es-ES"/>
        </w:rPr>
        <w:t xml:space="preserve">medio de convicción </w:t>
      </w:r>
      <w:r>
        <w:rPr>
          <w:rFonts w:ascii="Trebuchet MS" w:hAnsi="Trebuchet MS" w:cs="Arial"/>
          <w:sz w:val="24"/>
          <w:szCs w:val="24"/>
          <w:lang w:val="es-ES"/>
        </w:rPr>
        <w:t>al presente procedimiento</w:t>
      </w:r>
      <w:r w:rsidR="00A21F10">
        <w:rPr>
          <w:rFonts w:ascii="Trebuchet MS" w:hAnsi="Trebuchet MS" w:cs="Arial"/>
          <w:sz w:val="24"/>
          <w:szCs w:val="24"/>
          <w:lang w:val="es-ES"/>
        </w:rPr>
        <w:t>, consecuentemente,</w:t>
      </w:r>
      <w:r w:rsidRPr="00E746A5">
        <w:rPr>
          <w:rFonts w:ascii="Trebuchet MS" w:hAnsi="Trebuchet MS" w:cs="Arial"/>
          <w:sz w:val="24"/>
          <w:szCs w:val="24"/>
          <w:lang w:val="es-ES"/>
        </w:rPr>
        <w:t xml:space="preserve"> se abrió el plazo correspondiente para que </w:t>
      </w:r>
      <w:r w:rsidR="00A21F10">
        <w:rPr>
          <w:rFonts w:ascii="Trebuchet MS" w:hAnsi="Trebuchet MS" w:cs="Arial"/>
          <w:sz w:val="24"/>
          <w:szCs w:val="24"/>
          <w:lang w:val="es-ES"/>
        </w:rPr>
        <w:t xml:space="preserve">las partes </w:t>
      </w:r>
      <w:r w:rsidRPr="00E746A5">
        <w:rPr>
          <w:rFonts w:ascii="Trebuchet MS" w:hAnsi="Trebuchet MS" w:cs="Arial"/>
          <w:sz w:val="24"/>
          <w:szCs w:val="24"/>
          <w:lang w:val="es-ES"/>
        </w:rPr>
        <w:t>realizara</w:t>
      </w:r>
      <w:r w:rsidR="00A21F10">
        <w:rPr>
          <w:rFonts w:ascii="Trebuchet MS" w:hAnsi="Trebuchet MS" w:cs="Arial"/>
          <w:sz w:val="24"/>
          <w:szCs w:val="24"/>
          <w:lang w:val="es-ES"/>
        </w:rPr>
        <w:t>n</w:t>
      </w:r>
      <w:r w:rsidRPr="00E746A5">
        <w:rPr>
          <w:rFonts w:ascii="Trebuchet MS" w:hAnsi="Trebuchet MS" w:cs="Arial"/>
          <w:sz w:val="24"/>
          <w:szCs w:val="24"/>
          <w:lang w:val="es-ES"/>
        </w:rPr>
        <w:t xml:space="preserve"> manifestaciones respecto de lo actuado en el procedimiento. </w:t>
      </w:r>
    </w:p>
    <w:p w14:paraId="7C143B25" w14:textId="77777777" w:rsidR="00A14C9A" w:rsidRPr="00E746A5" w:rsidRDefault="00A14C9A" w:rsidP="00546836">
      <w:pPr>
        <w:pStyle w:val="Sinespaciado"/>
        <w:spacing w:line="276" w:lineRule="auto"/>
        <w:jc w:val="both"/>
        <w:rPr>
          <w:rFonts w:ascii="Trebuchet MS" w:hAnsi="Trebuchet MS" w:cs="Arial"/>
          <w:sz w:val="24"/>
          <w:szCs w:val="24"/>
          <w:lang w:val="es-ES"/>
        </w:rPr>
      </w:pPr>
    </w:p>
    <w:p w14:paraId="2F2E013D" w14:textId="3279F243" w:rsidR="00A14C9A" w:rsidRPr="00E746A5" w:rsidRDefault="00A14C9A" w:rsidP="00546836">
      <w:pPr>
        <w:pStyle w:val="Sinespaciado"/>
        <w:spacing w:line="276" w:lineRule="auto"/>
        <w:jc w:val="both"/>
        <w:rPr>
          <w:rFonts w:ascii="Trebuchet MS" w:hAnsi="Trebuchet MS" w:cs="Arial"/>
          <w:sz w:val="24"/>
          <w:szCs w:val="24"/>
          <w:lang w:val="es-ES"/>
        </w:rPr>
      </w:pPr>
      <w:r w:rsidRPr="00E746A5">
        <w:rPr>
          <w:rFonts w:ascii="Trebuchet MS" w:hAnsi="Trebuchet MS" w:cs="Arial"/>
          <w:b/>
          <w:sz w:val="24"/>
          <w:szCs w:val="24"/>
          <w:lang w:val="es-ES"/>
        </w:rPr>
        <w:t>1</w:t>
      </w:r>
      <w:r>
        <w:rPr>
          <w:rFonts w:ascii="Trebuchet MS" w:hAnsi="Trebuchet MS" w:cs="Arial"/>
          <w:b/>
          <w:sz w:val="24"/>
          <w:szCs w:val="24"/>
          <w:lang w:val="es-ES"/>
        </w:rPr>
        <w:t>0</w:t>
      </w:r>
      <w:r w:rsidRPr="00E746A5">
        <w:rPr>
          <w:rFonts w:ascii="Trebuchet MS" w:hAnsi="Trebuchet MS" w:cs="Arial"/>
          <w:b/>
          <w:sz w:val="24"/>
          <w:szCs w:val="24"/>
          <w:lang w:val="es-ES"/>
        </w:rPr>
        <w:t>. Reserva de autos para formular proyecto de resolución.</w:t>
      </w:r>
      <w:r w:rsidRPr="00E746A5">
        <w:rPr>
          <w:rFonts w:ascii="Trebuchet MS" w:hAnsi="Trebuchet MS" w:cs="Arial"/>
          <w:sz w:val="24"/>
          <w:szCs w:val="24"/>
          <w:lang w:val="es-ES"/>
        </w:rPr>
        <w:t xml:space="preserve"> El </w:t>
      </w:r>
      <w:r w:rsidR="00A21F10">
        <w:rPr>
          <w:rFonts w:ascii="Trebuchet MS" w:hAnsi="Trebuchet MS" w:cs="Arial"/>
          <w:sz w:val="24"/>
          <w:szCs w:val="24"/>
          <w:lang w:val="es-ES"/>
        </w:rPr>
        <w:t xml:space="preserve">veintiuno </w:t>
      </w:r>
      <w:r w:rsidRPr="00E746A5">
        <w:rPr>
          <w:rFonts w:ascii="Trebuchet MS" w:hAnsi="Trebuchet MS" w:cs="Arial"/>
          <w:sz w:val="24"/>
          <w:szCs w:val="24"/>
          <w:lang w:val="es-ES"/>
        </w:rPr>
        <w:t xml:space="preserve">de </w:t>
      </w:r>
      <w:r>
        <w:rPr>
          <w:rFonts w:ascii="Trebuchet MS" w:hAnsi="Trebuchet MS" w:cs="Arial"/>
          <w:sz w:val="24"/>
          <w:szCs w:val="24"/>
          <w:lang w:val="es-ES"/>
        </w:rPr>
        <w:t>diciembre</w:t>
      </w:r>
      <w:r w:rsidRPr="00E746A5">
        <w:rPr>
          <w:rFonts w:ascii="Trebuchet MS" w:hAnsi="Trebuchet MS" w:cs="Arial"/>
          <w:sz w:val="24"/>
          <w:szCs w:val="24"/>
          <w:lang w:val="es-ES"/>
        </w:rPr>
        <w:t xml:space="preserve"> de la presente anualidad, se declaró </w:t>
      </w:r>
      <w:proofErr w:type="spellStart"/>
      <w:r w:rsidR="00044F3D">
        <w:rPr>
          <w:rFonts w:ascii="Trebuchet MS" w:hAnsi="Trebuchet MS" w:cs="Arial"/>
          <w:sz w:val="24"/>
          <w:szCs w:val="24"/>
          <w:lang w:val="es-ES"/>
        </w:rPr>
        <w:t>precluido</w:t>
      </w:r>
      <w:proofErr w:type="spellEnd"/>
      <w:r w:rsidR="00044F3D">
        <w:rPr>
          <w:rFonts w:ascii="Trebuchet MS" w:hAnsi="Trebuchet MS" w:cs="Arial"/>
          <w:sz w:val="24"/>
          <w:szCs w:val="24"/>
          <w:lang w:val="es-ES"/>
        </w:rPr>
        <w:t xml:space="preserve"> </w:t>
      </w:r>
      <w:r w:rsidRPr="00E746A5">
        <w:rPr>
          <w:rFonts w:ascii="Trebuchet MS" w:hAnsi="Trebuchet MS" w:cs="Arial"/>
          <w:sz w:val="24"/>
          <w:szCs w:val="24"/>
          <w:lang w:val="es-ES"/>
        </w:rPr>
        <w:t>el derecho de</w:t>
      </w:r>
      <w:r w:rsidR="00A21F10">
        <w:rPr>
          <w:rFonts w:ascii="Trebuchet MS" w:hAnsi="Trebuchet MS" w:cs="Arial"/>
          <w:sz w:val="24"/>
          <w:szCs w:val="24"/>
          <w:lang w:val="es-ES"/>
        </w:rPr>
        <w:t xml:space="preserve"> </w:t>
      </w:r>
      <w:r w:rsidRPr="00E746A5">
        <w:rPr>
          <w:rFonts w:ascii="Trebuchet MS" w:hAnsi="Trebuchet MS" w:cs="Arial"/>
          <w:sz w:val="24"/>
          <w:szCs w:val="24"/>
          <w:lang w:val="es-ES"/>
        </w:rPr>
        <w:t>l</w:t>
      </w:r>
      <w:r w:rsidR="00A21F10">
        <w:rPr>
          <w:rFonts w:ascii="Trebuchet MS" w:hAnsi="Trebuchet MS" w:cs="Arial"/>
          <w:sz w:val="24"/>
          <w:szCs w:val="24"/>
          <w:lang w:val="es-ES"/>
        </w:rPr>
        <w:t>as partes</w:t>
      </w:r>
      <w:r w:rsidRPr="00E746A5">
        <w:rPr>
          <w:rFonts w:ascii="Trebuchet MS" w:hAnsi="Trebuchet MS" w:cs="Arial"/>
          <w:sz w:val="24"/>
          <w:szCs w:val="24"/>
          <w:lang w:val="es-ES"/>
        </w:rPr>
        <w:t xml:space="preserve"> a realizar manifestaciones respecto de las actuaciones y se reservaron las mismas para formular el proyecto de resolución correspondiente. </w:t>
      </w:r>
    </w:p>
    <w:p w14:paraId="12F25250" w14:textId="77777777" w:rsidR="00A14C9A" w:rsidRPr="00E746A5" w:rsidRDefault="00A14C9A" w:rsidP="00546836">
      <w:pPr>
        <w:pStyle w:val="Sinespaciado"/>
        <w:spacing w:line="276" w:lineRule="auto"/>
        <w:jc w:val="both"/>
        <w:rPr>
          <w:rFonts w:ascii="Trebuchet MS" w:hAnsi="Trebuchet MS" w:cs="Arial"/>
          <w:sz w:val="24"/>
          <w:szCs w:val="24"/>
          <w:lang w:val="es-ES"/>
        </w:rPr>
      </w:pPr>
    </w:p>
    <w:p w14:paraId="754C6FAC" w14:textId="3F03D1E2" w:rsidR="00A14C9A" w:rsidRPr="00E746A5" w:rsidRDefault="00A14C9A" w:rsidP="00546836">
      <w:pPr>
        <w:pStyle w:val="Sinespaciado"/>
        <w:spacing w:line="276" w:lineRule="auto"/>
        <w:jc w:val="both"/>
        <w:rPr>
          <w:rFonts w:ascii="Trebuchet MS" w:hAnsi="Trebuchet MS" w:cs="Arial"/>
          <w:iCs/>
          <w:sz w:val="24"/>
          <w:szCs w:val="24"/>
        </w:rPr>
      </w:pPr>
      <w:r w:rsidRPr="00E746A5">
        <w:rPr>
          <w:rFonts w:ascii="Trebuchet MS" w:hAnsi="Trebuchet MS" w:cs="Arial"/>
          <w:b/>
          <w:iCs/>
          <w:sz w:val="24"/>
          <w:szCs w:val="24"/>
          <w:lang w:val="es-ES"/>
        </w:rPr>
        <w:t>1</w:t>
      </w:r>
      <w:r>
        <w:rPr>
          <w:rFonts w:ascii="Trebuchet MS" w:hAnsi="Trebuchet MS" w:cs="Arial"/>
          <w:b/>
          <w:iCs/>
          <w:sz w:val="24"/>
          <w:szCs w:val="24"/>
          <w:lang w:val="es-ES"/>
        </w:rPr>
        <w:t>1</w:t>
      </w:r>
      <w:r w:rsidRPr="00E746A5">
        <w:rPr>
          <w:rFonts w:ascii="Trebuchet MS" w:hAnsi="Trebuchet MS" w:cs="Arial"/>
          <w:b/>
          <w:iCs/>
          <w:sz w:val="24"/>
          <w:szCs w:val="24"/>
          <w:lang w:val="es-ES"/>
        </w:rPr>
        <w:t>.</w:t>
      </w:r>
      <w:r w:rsidRPr="00E746A5">
        <w:rPr>
          <w:rFonts w:ascii="Trebuchet MS" w:hAnsi="Trebuchet MS" w:cs="Arial"/>
          <w:b/>
          <w:sz w:val="24"/>
          <w:szCs w:val="24"/>
        </w:rPr>
        <w:t xml:space="preserve"> </w:t>
      </w:r>
      <w:r w:rsidRPr="00E746A5">
        <w:rPr>
          <w:rFonts w:ascii="Trebuchet MS" w:hAnsi="Trebuchet MS" w:cs="Arial"/>
          <w:b/>
          <w:iCs/>
          <w:sz w:val="24"/>
          <w:szCs w:val="24"/>
        </w:rPr>
        <w:t>Elaboración del proyecto de resolución</w:t>
      </w:r>
      <w:r w:rsidRPr="00884837">
        <w:rPr>
          <w:rFonts w:ascii="Trebuchet MS" w:hAnsi="Trebuchet MS" w:cs="Arial"/>
          <w:b/>
          <w:iCs/>
          <w:sz w:val="24"/>
          <w:szCs w:val="24"/>
        </w:rPr>
        <w:t>.</w:t>
      </w:r>
      <w:r w:rsidRPr="00884837">
        <w:rPr>
          <w:rFonts w:ascii="Trebuchet MS" w:hAnsi="Trebuchet MS" w:cs="Arial"/>
          <w:iCs/>
          <w:sz w:val="24"/>
          <w:szCs w:val="24"/>
        </w:rPr>
        <w:t xml:space="preserve"> El </w:t>
      </w:r>
      <w:r w:rsidR="00044F3D" w:rsidRPr="00884837">
        <w:rPr>
          <w:rFonts w:ascii="Trebuchet MS" w:hAnsi="Trebuchet MS" w:cs="Arial"/>
          <w:iCs/>
          <w:sz w:val="24"/>
          <w:szCs w:val="24"/>
        </w:rPr>
        <w:t>seis</w:t>
      </w:r>
      <w:r w:rsidRPr="00884837">
        <w:rPr>
          <w:rFonts w:ascii="Trebuchet MS" w:hAnsi="Trebuchet MS" w:cs="Arial"/>
          <w:iCs/>
          <w:sz w:val="24"/>
          <w:szCs w:val="24"/>
        </w:rPr>
        <w:t xml:space="preserve"> de </w:t>
      </w:r>
      <w:r w:rsidR="00044F3D" w:rsidRPr="00884837">
        <w:rPr>
          <w:rFonts w:ascii="Trebuchet MS" w:hAnsi="Trebuchet MS" w:cs="Arial"/>
          <w:iCs/>
          <w:sz w:val="24"/>
          <w:szCs w:val="24"/>
        </w:rPr>
        <w:t>enero de dos mil veintiuno</w:t>
      </w:r>
      <w:r w:rsidRPr="00E746A5">
        <w:rPr>
          <w:rFonts w:ascii="Trebuchet MS" w:hAnsi="Trebuchet MS" w:cs="Arial"/>
          <w:iCs/>
          <w:sz w:val="24"/>
          <w:szCs w:val="24"/>
        </w:rPr>
        <w:t xml:space="preserve">, </w:t>
      </w:r>
      <w:r w:rsidRPr="00E746A5">
        <w:rPr>
          <w:rFonts w:ascii="Trebuchet MS" w:hAnsi="Trebuchet MS" w:cs="Arial"/>
          <w:sz w:val="24"/>
          <w:szCs w:val="24"/>
          <w:lang w:val="es-ES"/>
        </w:rPr>
        <w:t>se</w:t>
      </w:r>
      <w:r w:rsidR="002A1375">
        <w:rPr>
          <w:rFonts w:ascii="Trebuchet MS" w:hAnsi="Trebuchet MS" w:cs="Arial"/>
          <w:sz w:val="24"/>
          <w:szCs w:val="24"/>
          <w:lang w:val="es-ES"/>
        </w:rPr>
        <w:t xml:space="preserve"> elaboró</w:t>
      </w:r>
      <w:r w:rsidRPr="00E746A5">
        <w:rPr>
          <w:rFonts w:ascii="Trebuchet MS" w:hAnsi="Trebuchet MS" w:cs="Arial"/>
          <w:sz w:val="24"/>
          <w:szCs w:val="24"/>
          <w:lang w:val="es-ES"/>
        </w:rPr>
        <w:t xml:space="preserve"> el proyecto de resolución correspondiente a las actuaciones del procedimiento sancionador ordinario</w:t>
      </w:r>
      <w:r w:rsidRPr="00E746A5">
        <w:rPr>
          <w:rFonts w:ascii="Trebuchet MS" w:hAnsi="Trebuchet MS" w:cs="Arial"/>
          <w:iCs/>
          <w:sz w:val="24"/>
          <w:szCs w:val="24"/>
        </w:rPr>
        <w:t>.</w:t>
      </w:r>
    </w:p>
    <w:p w14:paraId="1065048F" w14:textId="77777777" w:rsidR="00A14C9A" w:rsidRPr="00E746A5" w:rsidRDefault="00A14C9A" w:rsidP="00546836">
      <w:pPr>
        <w:pStyle w:val="Sinespaciado"/>
        <w:spacing w:line="276" w:lineRule="auto"/>
        <w:jc w:val="both"/>
        <w:rPr>
          <w:rFonts w:ascii="Trebuchet MS" w:hAnsi="Trebuchet MS" w:cs="Arial"/>
          <w:iCs/>
          <w:sz w:val="24"/>
          <w:szCs w:val="24"/>
        </w:rPr>
      </w:pPr>
    </w:p>
    <w:p w14:paraId="0E6CAB28" w14:textId="1B344019" w:rsidR="00A14C9A" w:rsidRPr="00E746A5" w:rsidRDefault="00A14C9A" w:rsidP="00546836">
      <w:pPr>
        <w:pStyle w:val="Sinespaciado"/>
        <w:spacing w:line="276" w:lineRule="auto"/>
        <w:jc w:val="both"/>
        <w:rPr>
          <w:rFonts w:ascii="Trebuchet MS" w:hAnsi="Trebuchet MS" w:cs="Arial"/>
          <w:iCs/>
          <w:sz w:val="24"/>
          <w:szCs w:val="24"/>
          <w:lang w:val="es-ES"/>
        </w:rPr>
      </w:pPr>
      <w:r w:rsidRPr="00E746A5">
        <w:rPr>
          <w:rFonts w:ascii="Trebuchet MS" w:hAnsi="Trebuchet MS" w:cs="Arial"/>
          <w:b/>
          <w:iCs/>
          <w:sz w:val="24"/>
          <w:szCs w:val="24"/>
        </w:rPr>
        <w:t>1</w:t>
      </w:r>
      <w:r>
        <w:rPr>
          <w:rFonts w:ascii="Trebuchet MS" w:hAnsi="Trebuchet MS" w:cs="Arial"/>
          <w:b/>
          <w:iCs/>
          <w:sz w:val="24"/>
          <w:szCs w:val="24"/>
        </w:rPr>
        <w:t>2</w:t>
      </w:r>
      <w:r w:rsidRPr="00E746A5">
        <w:rPr>
          <w:rFonts w:ascii="Trebuchet MS" w:hAnsi="Trebuchet MS" w:cs="Arial"/>
          <w:b/>
          <w:iCs/>
          <w:sz w:val="24"/>
          <w:szCs w:val="24"/>
        </w:rPr>
        <w:t xml:space="preserve">. Remisión del proyecto de resolución a la </w:t>
      </w:r>
      <w:r w:rsidRPr="00E746A5">
        <w:rPr>
          <w:rFonts w:ascii="Trebuchet MS" w:hAnsi="Trebuchet MS" w:cs="Arial"/>
          <w:b/>
          <w:iCs/>
          <w:sz w:val="24"/>
          <w:szCs w:val="24"/>
          <w:lang w:val="es-ES"/>
        </w:rPr>
        <w:t>Comisión de Quejas y Denuncias.</w:t>
      </w:r>
      <w:r w:rsidRPr="00E746A5">
        <w:rPr>
          <w:rFonts w:ascii="Trebuchet MS" w:hAnsi="Trebuchet MS" w:cs="Arial"/>
          <w:iCs/>
          <w:sz w:val="24"/>
          <w:szCs w:val="24"/>
          <w:lang w:val="es-ES"/>
        </w:rPr>
        <w:t xml:space="preserve"> </w:t>
      </w:r>
      <w:r w:rsidR="00FF0D05">
        <w:rPr>
          <w:rFonts w:ascii="Trebuchet MS" w:hAnsi="Trebuchet MS" w:cs="Arial"/>
          <w:iCs/>
          <w:sz w:val="24"/>
          <w:szCs w:val="24"/>
          <w:lang w:val="es-ES"/>
        </w:rPr>
        <w:t xml:space="preserve">El </w:t>
      </w:r>
      <w:r w:rsidR="00D92F1B" w:rsidRPr="00D92F1B">
        <w:rPr>
          <w:rFonts w:ascii="Trebuchet MS" w:hAnsi="Trebuchet MS" w:cs="Arial"/>
          <w:iCs/>
          <w:sz w:val="24"/>
          <w:szCs w:val="24"/>
          <w:lang w:val="es-ES"/>
        </w:rPr>
        <w:t>once</w:t>
      </w:r>
      <w:r w:rsidR="00044F3D" w:rsidRPr="00D92F1B">
        <w:rPr>
          <w:rFonts w:ascii="Trebuchet MS" w:hAnsi="Trebuchet MS" w:cs="Arial"/>
          <w:iCs/>
          <w:sz w:val="24"/>
          <w:szCs w:val="24"/>
          <w:lang w:val="es-ES"/>
        </w:rPr>
        <w:t xml:space="preserve"> </w:t>
      </w:r>
      <w:r w:rsidRPr="00D92F1B">
        <w:rPr>
          <w:rFonts w:ascii="Trebuchet MS" w:hAnsi="Trebuchet MS" w:cs="Arial"/>
          <w:iCs/>
          <w:sz w:val="24"/>
          <w:szCs w:val="24"/>
          <w:lang w:val="es-ES"/>
        </w:rPr>
        <w:t xml:space="preserve">de </w:t>
      </w:r>
      <w:r w:rsidR="00044F3D" w:rsidRPr="00D92F1B">
        <w:rPr>
          <w:rFonts w:ascii="Trebuchet MS" w:hAnsi="Trebuchet MS" w:cs="Arial"/>
          <w:iCs/>
          <w:sz w:val="24"/>
          <w:szCs w:val="24"/>
          <w:lang w:val="es-ES"/>
        </w:rPr>
        <w:t>enero</w:t>
      </w:r>
      <w:r w:rsidRPr="00E746A5">
        <w:rPr>
          <w:rFonts w:ascii="Trebuchet MS" w:hAnsi="Trebuchet MS" w:cs="Arial"/>
          <w:iCs/>
          <w:sz w:val="24"/>
          <w:szCs w:val="24"/>
          <w:lang w:val="es-ES"/>
        </w:rPr>
        <w:t xml:space="preserve"> del año en curso, la autoridad instructora, remitió el Proyecto de resolución a la Comisión de Quejas y Denuncias de este</w:t>
      </w:r>
      <w:r w:rsidR="004E065C">
        <w:rPr>
          <w:rFonts w:ascii="Trebuchet MS" w:hAnsi="Trebuchet MS" w:cs="Arial"/>
          <w:iCs/>
          <w:sz w:val="24"/>
          <w:szCs w:val="24"/>
          <w:lang w:val="es-ES"/>
        </w:rPr>
        <w:t xml:space="preserve"> Instituto</w:t>
      </w:r>
      <w:r w:rsidRPr="00E746A5">
        <w:rPr>
          <w:rFonts w:ascii="Trebuchet MS" w:hAnsi="Trebuchet MS" w:cs="Arial"/>
          <w:iCs/>
          <w:sz w:val="24"/>
          <w:szCs w:val="24"/>
          <w:lang w:val="es-ES"/>
        </w:rPr>
        <w:t>, para su conocimiento y estudio.</w:t>
      </w:r>
    </w:p>
    <w:p w14:paraId="79EEE2C3" w14:textId="77777777" w:rsidR="00A14C9A" w:rsidRPr="00E746A5" w:rsidRDefault="00A14C9A" w:rsidP="00546836">
      <w:pPr>
        <w:pStyle w:val="Sinespaciado"/>
        <w:spacing w:line="276" w:lineRule="auto"/>
        <w:jc w:val="both"/>
        <w:rPr>
          <w:rFonts w:ascii="Trebuchet MS" w:hAnsi="Trebuchet MS" w:cs="Arial"/>
          <w:iCs/>
          <w:sz w:val="24"/>
          <w:szCs w:val="24"/>
          <w:lang w:val="es-ES"/>
        </w:rPr>
      </w:pPr>
    </w:p>
    <w:p w14:paraId="24D28BD3" w14:textId="2078C636" w:rsidR="00A14C9A" w:rsidRPr="00D92F1B" w:rsidRDefault="00A14C9A" w:rsidP="00044F3D">
      <w:pPr>
        <w:pStyle w:val="Sinespaciado"/>
        <w:spacing w:line="276" w:lineRule="auto"/>
        <w:jc w:val="both"/>
        <w:rPr>
          <w:rFonts w:ascii="Trebuchet MS" w:hAnsi="Trebuchet MS" w:cs="Arial"/>
          <w:bCs/>
          <w:sz w:val="24"/>
          <w:szCs w:val="24"/>
          <w:lang w:val="es-ES"/>
        </w:rPr>
      </w:pPr>
      <w:r w:rsidRPr="00D92F1B">
        <w:rPr>
          <w:rFonts w:ascii="Trebuchet MS" w:hAnsi="Trebuchet MS" w:cs="Arial"/>
          <w:b/>
          <w:iCs/>
          <w:sz w:val="24"/>
          <w:szCs w:val="24"/>
          <w:lang w:val="es-ES"/>
        </w:rPr>
        <w:t>13. Sesión</w:t>
      </w:r>
      <w:r w:rsidR="008A2DDC" w:rsidRPr="00D92F1B">
        <w:rPr>
          <w:rFonts w:ascii="Trebuchet MS" w:hAnsi="Trebuchet MS" w:cs="Arial"/>
          <w:b/>
          <w:iCs/>
          <w:sz w:val="24"/>
          <w:szCs w:val="24"/>
          <w:lang w:val="es-ES"/>
        </w:rPr>
        <w:t xml:space="preserve"> </w:t>
      </w:r>
      <w:r w:rsidRPr="00D92F1B">
        <w:rPr>
          <w:rFonts w:ascii="Trebuchet MS" w:hAnsi="Trebuchet MS" w:cs="Arial"/>
          <w:b/>
          <w:iCs/>
          <w:sz w:val="24"/>
          <w:szCs w:val="24"/>
          <w:lang w:val="es-ES"/>
        </w:rPr>
        <w:t>de la Comisión de Queja</w:t>
      </w:r>
      <w:r w:rsidR="008A2DDC" w:rsidRPr="00D92F1B">
        <w:rPr>
          <w:rFonts w:ascii="Trebuchet MS" w:hAnsi="Trebuchet MS" w:cs="Arial"/>
          <w:b/>
          <w:iCs/>
          <w:sz w:val="24"/>
          <w:szCs w:val="24"/>
          <w:lang w:val="es-ES"/>
        </w:rPr>
        <w:t>s</w:t>
      </w:r>
      <w:r w:rsidRPr="00D92F1B">
        <w:rPr>
          <w:rFonts w:ascii="Trebuchet MS" w:hAnsi="Trebuchet MS" w:cs="Arial"/>
          <w:b/>
          <w:iCs/>
          <w:sz w:val="24"/>
          <w:szCs w:val="24"/>
          <w:lang w:val="es-ES"/>
        </w:rPr>
        <w:t xml:space="preserve"> y Denuncias</w:t>
      </w:r>
      <w:r w:rsidR="008A2DDC" w:rsidRPr="00D92F1B">
        <w:rPr>
          <w:rFonts w:ascii="Trebuchet MS" w:hAnsi="Trebuchet MS" w:cs="Arial"/>
          <w:b/>
          <w:iCs/>
          <w:sz w:val="24"/>
          <w:szCs w:val="24"/>
          <w:lang w:val="es-ES"/>
        </w:rPr>
        <w:t xml:space="preserve"> y devolución del proyecto de resolución</w:t>
      </w:r>
      <w:r w:rsidRPr="00D92F1B">
        <w:rPr>
          <w:rFonts w:ascii="Trebuchet MS" w:hAnsi="Trebuchet MS" w:cs="Arial"/>
          <w:b/>
          <w:iCs/>
          <w:sz w:val="24"/>
          <w:szCs w:val="24"/>
          <w:lang w:val="es-ES"/>
        </w:rPr>
        <w:t>.</w:t>
      </w:r>
      <w:r w:rsidRPr="00D92F1B">
        <w:rPr>
          <w:rFonts w:ascii="Trebuchet MS" w:hAnsi="Trebuchet MS" w:cs="Arial"/>
          <w:iCs/>
          <w:sz w:val="24"/>
          <w:szCs w:val="24"/>
          <w:lang w:val="es-ES"/>
        </w:rPr>
        <w:t xml:space="preserve"> El </w:t>
      </w:r>
      <w:r w:rsidR="004E065C" w:rsidRPr="00D92F1B">
        <w:rPr>
          <w:rFonts w:ascii="Trebuchet MS" w:hAnsi="Trebuchet MS" w:cs="Arial"/>
          <w:iCs/>
          <w:sz w:val="24"/>
          <w:szCs w:val="24"/>
          <w:lang w:val="es-ES"/>
        </w:rPr>
        <w:t>diecinueve</w:t>
      </w:r>
      <w:r w:rsidRPr="00D92F1B">
        <w:rPr>
          <w:rFonts w:ascii="Trebuchet MS" w:hAnsi="Trebuchet MS" w:cs="Arial"/>
          <w:iCs/>
          <w:sz w:val="24"/>
          <w:szCs w:val="24"/>
          <w:lang w:val="es-ES"/>
        </w:rPr>
        <w:t xml:space="preserve"> de </w:t>
      </w:r>
      <w:r w:rsidR="00044F3D" w:rsidRPr="00D92F1B">
        <w:rPr>
          <w:rFonts w:ascii="Trebuchet MS" w:hAnsi="Trebuchet MS" w:cs="Arial"/>
          <w:iCs/>
          <w:sz w:val="24"/>
          <w:szCs w:val="24"/>
          <w:lang w:val="es-ES"/>
        </w:rPr>
        <w:t>enero</w:t>
      </w:r>
      <w:r w:rsidRPr="00D92F1B">
        <w:rPr>
          <w:rFonts w:ascii="Trebuchet MS" w:hAnsi="Trebuchet MS" w:cs="Arial"/>
          <w:iCs/>
          <w:sz w:val="24"/>
          <w:szCs w:val="24"/>
          <w:lang w:val="es-ES"/>
        </w:rPr>
        <w:t xml:space="preserve"> de la presente anualidad, la Comisión de Quejas y Denuncias, en sesión ordinaria,</w:t>
      </w:r>
      <w:r w:rsidR="00884837" w:rsidRPr="00D92F1B">
        <w:rPr>
          <w:rFonts w:ascii="Trebuchet MS" w:hAnsi="Trebuchet MS" w:cs="Arial"/>
          <w:iCs/>
          <w:sz w:val="24"/>
          <w:szCs w:val="24"/>
          <w:lang w:val="es-ES"/>
        </w:rPr>
        <w:t xml:space="preserve"> </w:t>
      </w:r>
      <w:r w:rsidR="004E065C" w:rsidRPr="00D92F1B">
        <w:rPr>
          <w:rFonts w:ascii="Trebuchet MS" w:hAnsi="Trebuchet MS" w:cs="Arial"/>
          <w:iCs/>
          <w:sz w:val="24"/>
          <w:szCs w:val="24"/>
          <w:lang w:val="es-ES"/>
        </w:rPr>
        <w:t xml:space="preserve">rechazó por unanimidad de votos </w:t>
      </w:r>
      <w:r w:rsidR="00884837" w:rsidRPr="00D92F1B">
        <w:rPr>
          <w:rFonts w:ascii="Trebuchet MS" w:hAnsi="Trebuchet MS" w:cs="Arial"/>
          <w:iCs/>
          <w:sz w:val="24"/>
          <w:szCs w:val="24"/>
          <w:lang w:val="es-ES"/>
        </w:rPr>
        <w:t>el proyecto puesto a su consideración y</w:t>
      </w:r>
      <w:r w:rsidRPr="00D92F1B">
        <w:rPr>
          <w:rFonts w:ascii="Trebuchet MS" w:hAnsi="Trebuchet MS" w:cs="Arial"/>
          <w:iCs/>
          <w:sz w:val="24"/>
          <w:szCs w:val="24"/>
          <w:lang w:val="es-ES"/>
        </w:rPr>
        <w:t xml:space="preserve"> </w:t>
      </w:r>
      <w:r w:rsidR="00844B14" w:rsidRPr="00D92F1B">
        <w:rPr>
          <w:rFonts w:ascii="Trebuchet MS" w:hAnsi="Trebuchet MS" w:cs="Arial"/>
          <w:iCs/>
          <w:sz w:val="24"/>
          <w:szCs w:val="24"/>
          <w:lang w:val="es-ES"/>
        </w:rPr>
        <w:t xml:space="preserve">mediante memorándum 8/2021 </w:t>
      </w:r>
      <w:r w:rsidRPr="00D92F1B">
        <w:rPr>
          <w:rFonts w:ascii="Trebuchet MS" w:hAnsi="Trebuchet MS" w:cs="Arial"/>
          <w:iCs/>
          <w:sz w:val="24"/>
          <w:szCs w:val="24"/>
          <w:lang w:val="es-ES"/>
        </w:rPr>
        <w:t xml:space="preserve">ordenó la </w:t>
      </w:r>
      <w:r w:rsidR="00044F3D" w:rsidRPr="00D92F1B">
        <w:rPr>
          <w:rFonts w:ascii="Trebuchet MS" w:hAnsi="Trebuchet MS" w:cs="Arial"/>
          <w:iCs/>
          <w:sz w:val="24"/>
          <w:szCs w:val="24"/>
          <w:lang w:val="es-ES"/>
        </w:rPr>
        <w:lastRenderedPageBreak/>
        <w:t xml:space="preserve">remisión </w:t>
      </w:r>
      <w:r w:rsidRPr="00D92F1B">
        <w:rPr>
          <w:rFonts w:ascii="Trebuchet MS" w:hAnsi="Trebuchet MS" w:cs="Arial"/>
          <w:iCs/>
          <w:sz w:val="24"/>
          <w:szCs w:val="24"/>
          <w:lang w:val="es-ES"/>
        </w:rPr>
        <w:t xml:space="preserve">del proyecto propuesto por la </w:t>
      </w:r>
      <w:r w:rsidR="00643AEF" w:rsidRPr="00D92F1B">
        <w:rPr>
          <w:rFonts w:ascii="Trebuchet MS" w:hAnsi="Trebuchet MS" w:cs="Arial"/>
          <w:iCs/>
          <w:sz w:val="24"/>
          <w:szCs w:val="24"/>
          <w:lang w:val="es-ES"/>
        </w:rPr>
        <w:t>s</w:t>
      </w:r>
      <w:r w:rsidRPr="00D92F1B">
        <w:rPr>
          <w:rFonts w:ascii="Trebuchet MS" w:hAnsi="Trebuchet MS" w:cs="Arial"/>
          <w:iCs/>
          <w:sz w:val="24"/>
          <w:szCs w:val="24"/>
          <w:lang w:val="es-ES"/>
        </w:rPr>
        <w:t>ecretaría</w:t>
      </w:r>
      <w:r w:rsidR="00643AEF" w:rsidRPr="00D92F1B">
        <w:rPr>
          <w:rFonts w:ascii="Trebuchet MS" w:hAnsi="Trebuchet MS" w:cs="Arial"/>
          <w:iCs/>
          <w:sz w:val="24"/>
          <w:szCs w:val="24"/>
          <w:lang w:val="es-ES"/>
        </w:rPr>
        <w:t xml:space="preserve"> e</w:t>
      </w:r>
      <w:r w:rsidRPr="00D92F1B">
        <w:rPr>
          <w:rFonts w:ascii="Trebuchet MS" w:hAnsi="Trebuchet MS" w:cs="Arial"/>
          <w:iCs/>
          <w:sz w:val="24"/>
          <w:szCs w:val="24"/>
          <w:lang w:val="es-ES"/>
        </w:rPr>
        <w:t>jecutiva</w:t>
      </w:r>
      <w:r w:rsidR="00044F3D" w:rsidRPr="00D92F1B">
        <w:rPr>
          <w:rFonts w:ascii="Trebuchet MS" w:hAnsi="Trebuchet MS" w:cs="Arial"/>
          <w:iCs/>
          <w:sz w:val="24"/>
          <w:szCs w:val="24"/>
          <w:lang w:val="es-ES"/>
        </w:rPr>
        <w:t xml:space="preserve"> </w:t>
      </w:r>
      <w:r w:rsidR="008A2DDC" w:rsidRPr="00D92F1B">
        <w:rPr>
          <w:rFonts w:ascii="Trebuchet MS" w:hAnsi="Trebuchet MS" w:cs="Arial"/>
          <w:iCs/>
          <w:sz w:val="24"/>
          <w:szCs w:val="24"/>
          <w:lang w:val="es-ES"/>
        </w:rPr>
        <w:t>para la elaboración de uno nuevo con las consideraciones vertidas en dicha sesión</w:t>
      </w:r>
      <w:r w:rsidRPr="00D92F1B">
        <w:rPr>
          <w:rFonts w:ascii="Trebuchet MS" w:hAnsi="Trebuchet MS" w:cs="Arial"/>
          <w:iCs/>
          <w:sz w:val="24"/>
          <w:szCs w:val="24"/>
          <w:lang w:val="es-ES"/>
        </w:rPr>
        <w:t>.</w:t>
      </w:r>
    </w:p>
    <w:p w14:paraId="3C4AECA1" w14:textId="2F5F9CB4" w:rsidR="00A14C9A" w:rsidRPr="00811C46" w:rsidRDefault="00A14C9A" w:rsidP="00546836">
      <w:pPr>
        <w:pStyle w:val="Sinespaciado"/>
        <w:spacing w:line="276" w:lineRule="auto"/>
        <w:jc w:val="both"/>
        <w:rPr>
          <w:rFonts w:ascii="Trebuchet MS" w:hAnsi="Trebuchet MS" w:cs="Arial"/>
          <w:sz w:val="24"/>
          <w:szCs w:val="24"/>
          <w:highlight w:val="yellow"/>
          <w:lang w:val="es-ES"/>
        </w:rPr>
      </w:pPr>
    </w:p>
    <w:p w14:paraId="413D99F5" w14:textId="0C6C8981" w:rsidR="008A2DDC" w:rsidRPr="00811C46" w:rsidRDefault="008A2DDC" w:rsidP="008A2DDC">
      <w:pPr>
        <w:pStyle w:val="Sinespaciado"/>
        <w:jc w:val="both"/>
        <w:rPr>
          <w:rFonts w:ascii="Trebuchet MS" w:hAnsi="Trebuchet MS" w:cs="Arial"/>
          <w:sz w:val="24"/>
          <w:szCs w:val="24"/>
          <w:highlight w:val="yellow"/>
          <w:lang w:val="es-ES"/>
        </w:rPr>
      </w:pPr>
      <w:r w:rsidRPr="00D92F1B">
        <w:rPr>
          <w:rFonts w:ascii="Trebuchet MS" w:hAnsi="Trebuchet MS" w:cs="Arial"/>
          <w:b/>
          <w:bCs/>
          <w:sz w:val="24"/>
          <w:szCs w:val="24"/>
          <w:lang w:val="es-ES"/>
        </w:rPr>
        <w:t>14. Remisión del nuevo proyecto de resolución a la Comisión de Quejas y Denuncias.</w:t>
      </w:r>
      <w:r w:rsidRPr="00D92F1B">
        <w:rPr>
          <w:rFonts w:ascii="Trebuchet MS" w:hAnsi="Trebuchet MS" w:cs="Arial"/>
          <w:sz w:val="24"/>
          <w:szCs w:val="24"/>
          <w:lang w:val="es-ES"/>
        </w:rPr>
        <w:t xml:space="preserve"> El </w:t>
      </w:r>
      <w:r w:rsidR="00E63D2A">
        <w:rPr>
          <w:rFonts w:ascii="Trebuchet MS" w:hAnsi="Trebuchet MS" w:cs="Arial"/>
          <w:sz w:val="24"/>
          <w:szCs w:val="24"/>
          <w:lang w:val="es-ES"/>
        </w:rPr>
        <w:t>veinticuatro</w:t>
      </w:r>
      <w:r w:rsidR="00D92F1B" w:rsidRPr="00D92F1B">
        <w:rPr>
          <w:rFonts w:ascii="Trebuchet MS" w:hAnsi="Trebuchet MS" w:cs="Arial"/>
          <w:sz w:val="24"/>
          <w:szCs w:val="24"/>
          <w:lang w:val="es-ES"/>
        </w:rPr>
        <w:t xml:space="preserve"> </w:t>
      </w:r>
      <w:r w:rsidRPr="00D92F1B">
        <w:rPr>
          <w:rFonts w:ascii="Trebuchet MS" w:hAnsi="Trebuchet MS" w:cs="Arial"/>
          <w:sz w:val="24"/>
          <w:szCs w:val="24"/>
          <w:lang w:val="es-ES"/>
        </w:rPr>
        <w:t xml:space="preserve">de enero posterior, la </w:t>
      </w:r>
      <w:r w:rsidR="00643AEF" w:rsidRPr="00D92F1B">
        <w:rPr>
          <w:rFonts w:ascii="Trebuchet MS" w:hAnsi="Trebuchet MS" w:cs="Arial"/>
          <w:sz w:val="24"/>
          <w:szCs w:val="24"/>
          <w:lang w:val="es-ES"/>
        </w:rPr>
        <w:t>s</w:t>
      </w:r>
      <w:r w:rsidRPr="00D92F1B">
        <w:rPr>
          <w:rFonts w:ascii="Trebuchet MS" w:hAnsi="Trebuchet MS" w:cs="Arial"/>
          <w:sz w:val="24"/>
          <w:szCs w:val="24"/>
          <w:lang w:val="es-ES"/>
        </w:rPr>
        <w:t xml:space="preserve">ecretaría </w:t>
      </w:r>
      <w:r w:rsidR="00643AEF" w:rsidRPr="00D92F1B">
        <w:rPr>
          <w:rFonts w:ascii="Trebuchet MS" w:hAnsi="Trebuchet MS" w:cs="Arial"/>
          <w:sz w:val="24"/>
          <w:szCs w:val="24"/>
          <w:lang w:val="es-ES"/>
        </w:rPr>
        <w:t>e</w:t>
      </w:r>
      <w:r w:rsidRPr="00D92F1B">
        <w:rPr>
          <w:rFonts w:ascii="Trebuchet MS" w:hAnsi="Trebuchet MS" w:cs="Arial"/>
          <w:sz w:val="24"/>
          <w:szCs w:val="24"/>
          <w:lang w:val="es-ES"/>
        </w:rPr>
        <w:t>jecutiva remitió el proyecto de resolución del procedimiento sancionador ordinario PSO-QUEJA-039/2020, a la Comisión,</w:t>
      </w:r>
      <w:r w:rsidR="00811C46" w:rsidRPr="00D92F1B">
        <w:rPr>
          <w:rFonts w:ascii="Trebuchet MS" w:hAnsi="Trebuchet MS" w:cs="Arial"/>
          <w:sz w:val="24"/>
          <w:szCs w:val="24"/>
          <w:lang w:val="es-ES"/>
        </w:rPr>
        <w:t xml:space="preserve"> con las modificaciones ordenadas</w:t>
      </w:r>
      <w:r w:rsidRPr="00D92F1B">
        <w:rPr>
          <w:rFonts w:ascii="Trebuchet MS" w:hAnsi="Trebuchet MS" w:cs="Arial"/>
          <w:sz w:val="24"/>
          <w:szCs w:val="24"/>
          <w:lang w:val="es-ES"/>
        </w:rPr>
        <w:t>.</w:t>
      </w:r>
    </w:p>
    <w:p w14:paraId="734829E3" w14:textId="77777777" w:rsidR="008A2DDC" w:rsidRPr="00811C46" w:rsidRDefault="008A2DDC" w:rsidP="008A2DDC">
      <w:pPr>
        <w:pStyle w:val="Sinespaciado"/>
        <w:jc w:val="both"/>
        <w:rPr>
          <w:rFonts w:ascii="Trebuchet MS" w:hAnsi="Trebuchet MS" w:cs="Arial"/>
          <w:b/>
          <w:bCs/>
          <w:sz w:val="24"/>
          <w:szCs w:val="24"/>
          <w:highlight w:val="yellow"/>
          <w:lang w:val="es-ES"/>
        </w:rPr>
      </w:pPr>
    </w:p>
    <w:p w14:paraId="327BDA28" w14:textId="2FEDAE8C" w:rsidR="008A2DDC" w:rsidRPr="00E63D2A" w:rsidRDefault="008A2DDC" w:rsidP="008A2DDC">
      <w:pPr>
        <w:pStyle w:val="Sinespaciado"/>
        <w:jc w:val="both"/>
        <w:rPr>
          <w:rFonts w:ascii="Trebuchet MS" w:hAnsi="Trebuchet MS" w:cs="Arial"/>
          <w:sz w:val="24"/>
          <w:szCs w:val="24"/>
          <w:lang w:val="es-ES"/>
        </w:rPr>
      </w:pPr>
      <w:r w:rsidRPr="00E63D2A">
        <w:rPr>
          <w:rFonts w:ascii="Trebuchet MS" w:hAnsi="Trebuchet MS" w:cs="Arial"/>
          <w:b/>
          <w:bCs/>
          <w:sz w:val="24"/>
          <w:szCs w:val="24"/>
          <w:lang w:val="es-ES"/>
        </w:rPr>
        <w:t>15. Celebración de sesión de la Comisión de Quejas y Denuncias.</w:t>
      </w:r>
      <w:r w:rsidRPr="00E63D2A">
        <w:rPr>
          <w:rFonts w:ascii="Trebuchet MS" w:hAnsi="Trebuchet MS" w:cs="Arial"/>
          <w:sz w:val="24"/>
          <w:szCs w:val="24"/>
          <w:lang w:val="es-ES"/>
        </w:rPr>
        <w:t xml:space="preserve"> El </w:t>
      </w:r>
      <w:r w:rsidR="00E63D2A" w:rsidRPr="00E63D2A">
        <w:rPr>
          <w:rFonts w:ascii="Trebuchet MS" w:hAnsi="Trebuchet MS" w:cs="Arial"/>
          <w:sz w:val="24"/>
          <w:szCs w:val="24"/>
          <w:lang w:val="es-ES"/>
        </w:rPr>
        <w:t xml:space="preserve">veinticinco </w:t>
      </w:r>
      <w:r w:rsidRPr="00E63D2A">
        <w:rPr>
          <w:rFonts w:ascii="Trebuchet MS" w:hAnsi="Trebuchet MS" w:cs="Arial"/>
          <w:sz w:val="24"/>
          <w:szCs w:val="24"/>
          <w:lang w:val="es-ES"/>
        </w:rPr>
        <w:t xml:space="preserve">de enero, la Comisión </w:t>
      </w:r>
      <w:r w:rsidR="00811C46" w:rsidRPr="00E63D2A">
        <w:rPr>
          <w:rFonts w:ascii="Trebuchet MS" w:hAnsi="Trebuchet MS" w:cs="Arial"/>
          <w:sz w:val="24"/>
          <w:szCs w:val="24"/>
          <w:lang w:val="es-ES"/>
        </w:rPr>
        <w:t>aprobó por unanimidad el proyecto y ordenó se llevaran a cabo las gestiones necesarias para su resolución definitiva.</w:t>
      </w:r>
      <w:r w:rsidRPr="00E63D2A">
        <w:rPr>
          <w:rFonts w:ascii="Trebuchet MS" w:hAnsi="Trebuchet MS" w:cs="Arial"/>
          <w:sz w:val="24"/>
          <w:szCs w:val="24"/>
          <w:lang w:val="es-ES"/>
        </w:rPr>
        <w:t xml:space="preserve"> </w:t>
      </w:r>
    </w:p>
    <w:p w14:paraId="546D1190" w14:textId="77777777" w:rsidR="008A2DDC" w:rsidRPr="00E63D2A" w:rsidRDefault="008A2DDC" w:rsidP="008A2DDC">
      <w:pPr>
        <w:pStyle w:val="Sinespaciado"/>
        <w:jc w:val="both"/>
        <w:rPr>
          <w:rFonts w:ascii="Trebuchet MS" w:hAnsi="Trebuchet MS" w:cs="Arial"/>
          <w:b/>
          <w:bCs/>
          <w:sz w:val="24"/>
          <w:szCs w:val="24"/>
          <w:lang w:val="es-ES"/>
        </w:rPr>
      </w:pPr>
    </w:p>
    <w:p w14:paraId="020B6BE7" w14:textId="424BE7E9" w:rsidR="008A2DDC" w:rsidRPr="00E63D2A" w:rsidRDefault="008A2DDC" w:rsidP="008A2DDC">
      <w:pPr>
        <w:pStyle w:val="Sinespaciado"/>
        <w:spacing w:line="276" w:lineRule="auto"/>
        <w:jc w:val="both"/>
        <w:rPr>
          <w:rFonts w:ascii="Trebuchet MS" w:hAnsi="Trebuchet MS" w:cs="Arial"/>
          <w:sz w:val="24"/>
          <w:szCs w:val="24"/>
          <w:lang w:val="es-ES"/>
        </w:rPr>
      </w:pPr>
      <w:r w:rsidRPr="00E63D2A">
        <w:rPr>
          <w:rFonts w:ascii="Trebuchet MS" w:hAnsi="Trebuchet MS" w:cs="Arial"/>
          <w:b/>
          <w:bCs/>
          <w:sz w:val="24"/>
          <w:szCs w:val="24"/>
          <w:lang w:val="es-ES"/>
        </w:rPr>
        <w:t>16. Remisión del proyecto de resolución al Consejero Presidente.</w:t>
      </w:r>
      <w:r w:rsidRPr="00E63D2A">
        <w:rPr>
          <w:rFonts w:ascii="Trebuchet MS" w:hAnsi="Trebuchet MS" w:cs="Arial"/>
          <w:sz w:val="24"/>
          <w:szCs w:val="24"/>
          <w:lang w:val="es-ES"/>
        </w:rPr>
        <w:t xml:space="preserve"> El </w:t>
      </w:r>
      <w:r w:rsidR="00E63D2A">
        <w:rPr>
          <w:rFonts w:ascii="Trebuchet MS" w:hAnsi="Trebuchet MS" w:cs="Arial"/>
          <w:sz w:val="24"/>
          <w:szCs w:val="24"/>
          <w:lang w:val="es-ES"/>
        </w:rPr>
        <w:t>veinti</w:t>
      </w:r>
      <w:r w:rsidR="000B5314">
        <w:rPr>
          <w:rFonts w:ascii="Trebuchet MS" w:hAnsi="Trebuchet MS" w:cs="Arial"/>
          <w:sz w:val="24"/>
          <w:szCs w:val="24"/>
          <w:lang w:val="es-ES"/>
        </w:rPr>
        <w:t>ocho</w:t>
      </w:r>
      <w:r w:rsidR="00E63D2A">
        <w:rPr>
          <w:rFonts w:ascii="Trebuchet MS" w:hAnsi="Trebuchet MS" w:cs="Arial"/>
          <w:sz w:val="24"/>
          <w:szCs w:val="24"/>
          <w:lang w:val="es-ES"/>
        </w:rPr>
        <w:t xml:space="preserve"> de enero</w:t>
      </w:r>
      <w:r w:rsidRPr="00E63D2A">
        <w:rPr>
          <w:rFonts w:ascii="Trebuchet MS" w:hAnsi="Trebuchet MS" w:cs="Arial"/>
          <w:sz w:val="24"/>
          <w:szCs w:val="24"/>
          <w:lang w:val="es-ES"/>
        </w:rPr>
        <w:t>,</w:t>
      </w:r>
      <w:r w:rsidR="000B5314">
        <w:rPr>
          <w:rFonts w:ascii="Trebuchet MS" w:hAnsi="Trebuchet MS" w:cs="Arial"/>
          <w:sz w:val="24"/>
          <w:szCs w:val="24"/>
          <w:lang w:val="es-ES"/>
        </w:rPr>
        <w:t xml:space="preserve"> mediante correo electrónico, </w:t>
      </w:r>
      <w:r w:rsidR="00811C46" w:rsidRPr="00E63D2A">
        <w:rPr>
          <w:rFonts w:ascii="Trebuchet MS" w:hAnsi="Trebuchet MS" w:cs="Arial"/>
          <w:sz w:val="24"/>
          <w:szCs w:val="24"/>
          <w:lang w:val="es-ES"/>
        </w:rPr>
        <w:t>se</w:t>
      </w:r>
      <w:r w:rsidRPr="00E63D2A">
        <w:rPr>
          <w:rFonts w:ascii="Trebuchet MS" w:hAnsi="Trebuchet MS" w:cs="Arial"/>
          <w:sz w:val="24"/>
          <w:szCs w:val="24"/>
          <w:lang w:val="es-ES"/>
        </w:rPr>
        <w:t xml:space="preserve"> turnó el proyecto de resolución aprobado</w:t>
      </w:r>
      <w:r w:rsidR="000B5314">
        <w:rPr>
          <w:rFonts w:ascii="Trebuchet MS" w:hAnsi="Trebuchet MS" w:cs="Arial"/>
          <w:sz w:val="24"/>
          <w:szCs w:val="24"/>
          <w:lang w:val="es-ES"/>
        </w:rPr>
        <w:t>,</w:t>
      </w:r>
      <w:r w:rsidRPr="00E63D2A">
        <w:rPr>
          <w:rFonts w:ascii="Trebuchet MS" w:hAnsi="Trebuchet MS" w:cs="Arial"/>
          <w:sz w:val="24"/>
          <w:szCs w:val="24"/>
          <w:lang w:val="es-ES"/>
        </w:rPr>
        <w:t xml:space="preserve"> al consejero presidente de este </w:t>
      </w:r>
      <w:r w:rsidR="00643AEF" w:rsidRPr="00E63D2A">
        <w:rPr>
          <w:rFonts w:ascii="Trebuchet MS" w:hAnsi="Trebuchet MS" w:cs="Arial"/>
          <w:sz w:val="24"/>
          <w:szCs w:val="24"/>
          <w:lang w:val="es-ES"/>
        </w:rPr>
        <w:t>I</w:t>
      </w:r>
      <w:r w:rsidRPr="00E63D2A">
        <w:rPr>
          <w:rFonts w:ascii="Trebuchet MS" w:hAnsi="Trebuchet MS" w:cs="Arial"/>
          <w:sz w:val="24"/>
          <w:szCs w:val="24"/>
          <w:lang w:val="es-ES"/>
        </w:rPr>
        <w:t xml:space="preserve">nstituto. </w:t>
      </w:r>
    </w:p>
    <w:p w14:paraId="43CFF9AC" w14:textId="77777777" w:rsidR="008A2DDC" w:rsidRPr="008C3F0E" w:rsidRDefault="008A2DDC" w:rsidP="00546836">
      <w:pPr>
        <w:pStyle w:val="Sinespaciado"/>
        <w:spacing w:line="276" w:lineRule="auto"/>
        <w:jc w:val="both"/>
        <w:rPr>
          <w:rFonts w:ascii="Trebuchet MS" w:hAnsi="Trebuchet MS" w:cs="Arial"/>
          <w:sz w:val="24"/>
          <w:szCs w:val="24"/>
          <w:lang w:val="es-ES"/>
        </w:rPr>
      </w:pPr>
    </w:p>
    <w:p w14:paraId="2C88EAA9" w14:textId="77777777" w:rsidR="00A14C9A" w:rsidRPr="00E746A5" w:rsidRDefault="00A14C9A" w:rsidP="00546836">
      <w:pPr>
        <w:pStyle w:val="Sinespaciado"/>
        <w:spacing w:line="276" w:lineRule="auto"/>
        <w:jc w:val="both"/>
        <w:rPr>
          <w:rFonts w:ascii="Trebuchet MS" w:hAnsi="Trebuchet MS" w:cs="Arial"/>
          <w:sz w:val="24"/>
          <w:szCs w:val="24"/>
        </w:rPr>
      </w:pPr>
    </w:p>
    <w:p w14:paraId="1B9F13AA" w14:textId="46FA7445" w:rsidR="00A14C9A" w:rsidRDefault="001F2926" w:rsidP="00546836">
      <w:pPr>
        <w:pStyle w:val="Sinespaciado"/>
        <w:spacing w:line="276" w:lineRule="auto"/>
        <w:jc w:val="center"/>
        <w:rPr>
          <w:rFonts w:ascii="Trebuchet MS" w:hAnsi="Trebuchet MS" w:cs="Arial"/>
          <w:b/>
          <w:sz w:val="24"/>
          <w:szCs w:val="24"/>
          <w:lang w:val="pt-BR"/>
        </w:rPr>
      </w:pPr>
      <w:r>
        <w:rPr>
          <w:rFonts w:ascii="Trebuchet MS" w:hAnsi="Trebuchet MS" w:cs="Arial"/>
          <w:b/>
          <w:sz w:val="24"/>
          <w:szCs w:val="24"/>
          <w:lang w:val="pt-BR"/>
        </w:rPr>
        <w:t>C O N S I D E R A N D O</w:t>
      </w:r>
      <w:r w:rsidR="00A14C9A" w:rsidRPr="00E746A5">
        <w:rPr>
          <w:rFonts w:ascii="Trebuchet MS" w:hAnsi="Trebuchet MS" w:cs="Arial"/>
          <w:b/>
          <w:sz w:val="24"/>
          <w:szCs w:val="24"/>
          <w:lang w:val="pt-BR"/>
        </w:rPr>
        <w:t>:</w:t>
      </w:r>
    </w:p>
    <w:p w14:paraId="40C21210" w14:textId="77777777" w:rsidR="00A14C9A" w:rsidRPr="00E746A5" w:rsidRDefault="00A14C9A" w:rsidP="00546836">
      <w:pPr>
        <w:pStyle w:val="Sinespaciado"/>
        <w:spacing w:line="276" w:lineRule="auto"/>
        <w:jc w:val="center"/>
        <w:rPr>
          <w:rFonts w:ascii="Trebuchet MS" w:hAnsi="Trebuchet MS" w:cs="Arial"/>
          <w:b/>
          <w:sz w:val="24"/>
          <w:szCs w:val="24"/>
          <w:lang w:val="pt-BR"/>
        </w:rPr>
      </w:pPr>
    </w:p>
    <w:p w14:paraId="703BB737" w14:textId="7EBCC40A" w:rsidR="00A14C9A" w:rsidRPr="00E746A5" w:rsidRDefault="0089444E" w:rsidP="00546836">
      <w:pPr>
        <w:pStyle w:val="Sinespaciado"/>
        <w:spacing w:line="276" w:lineRule="auto"/>
        <w:jc w:val="both"/>
        <w:rPr>
          <w:rFonts w:ascii="Trebuchet MS" w:hAnsi="Trebuchet MS" w:cs="Arial"/>
          <w:sz w:val="24"/>
          <w:szCs w:val="24"/>
        </w:rPr>
      </w:pPr>
      <w:r>
        <w:rPr>
          <w:rFonts w:ascii="Trebuchet MS" w:hAnsi="Trebuchet MS" w:cs="Arial"/>
          <w:b/>
          <w:sz w:val="24"/>
          <w:szCs w:val="24"/>
        </w:rPr>
        <w:t>PRIMERO</w:t>
      </w:r>
      <w:r w:rsidR="00A14C9A" w:rsidRPr="00E746A5">
        <w:rPr>
          <w:rFonts w:ascii="Trebuchet MS" w:hAnsi="Trebuchet MS" w:cs="Arial"/>
          <w:b/>
          <w:sz w:val="24"/>
          <w:szCs w:val="24"/>
        </w:rPr>
        <w:t>. Competencia.</w:t>
      </w:r>
      <w:r w:rsidR="00A14C9A" w:rsidRPr="00E746A5">
        <w:rPr>
          <w:rFonts w:ascii="Trebuchet MS" w:hAnsi="Trebuchet MS" w:cs="Arial"/>
          <w:sz w:val="24"/>
          <w:szCs w:val="24"/>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w:t>
      </w:r>
      <w:r w:rsidR="00A14C9A" w:rsidRPr="00B739F6">
        <w:rPr>
          <w:rFonts w:ascii="Trebuchet MS" w:hAnsi="Trebuchet MS" w:cs="Arial"/>
          <w:sz w:val="24"/>
          <w:szCs w:val="24"/>
        </w:rPr>
        <w:t>134 párrafo 1 fracci</w:t>
      </w:r>
      <w:r w:rsidR="00B739F6" w:rsidRPr="00B739F6">
        <w:rPr>
          <w:rFonts w:ascii="Trebuchet MS" w:hAnsi="Trebuchet MS" w:cs="Arial"/>
          <w:sz w:val="24"/>
          <w:szCs w:val="24"/>
        </w:rPr>
        <w:t>ón</w:t>
      </w:r>
      <w:r w:rsidR="00A14C9A" w:rsidRPr="00B739F6">
        <w:rPr>
          <w:rFonts w:ascii="Trebuchet MS" w:hAnsi="Trebuchet MS" w:cs="Arial"/>
          <w:sz w:val="24"/>
          <w:szCs w:val="24"/>
        </w:rPr>
        <w:t xml:space="preserve"> XXII; y 460 párrafo 1 fracción I del Código Electoral del Estado</w:t>
      </w:r>
      <w:r w:rsidR="00A14C9A" w:rsidRPr="00E746A5">
        <w:rPr>
          <w:rFonts w:ascii="Trebuchet MS" w:hAnsi="Trebuchet MS" w:cs="Arial"/>
          <w:sz w:val="24"/>
          <w:szCs w:val="24"/>
        </w:rPr>
        <w:t xml:space="preserve"> de Jalisco.</w:t>
      </w:r>
    </w:p>
    <w:p w14:paraId="3DF0BD28" w14:textId="77777777" w:rsidR="00A14C9A" w:rsidRPr="00A41B9B" w:rsidRDefault="00A14C9A" w:rsidP="00546836">
      <w:pPr>
        <w:pStyle w:val="Sinespaciado"/>
        <w:spacing w:line="276" w:lineRule="auto"/>
        <w:jc w:val="both"/>
        <w:rPr>
          <w:rFonts w:ascii="Trebuchet MS" w:hAnsi="Trebuchet MS" w:cs="Arial"/>
          <w:b/>
          <w:sz w:val="24"/>
          <w:szCs w:val="24"/>
        </w:rPr>
      </w:pPr>
    </w:p>
    <w:p w14:paraId="5CF6B354" w14:textId="17A1F252" w:rsidR="00A14C9A" w:rsidRPr="00A41B9B" w:rsidRDefault="0089444E" w:rsidP="00546836">
      <w:pPr>
        <w:pStyle w:val="Sinespaciado"/>
        <w:spacing w:line="276" w:lineRule="auto"/>
        <w:jc w:val="both"/>
        <w:rPr>
          <w:rFonts w:ascii="Trebuchet MS" w:hAnsi="Trebuchet MS" w:cs="Arial"/>
          <w:bCs/>
          <w:sz w:val="24"/>
          <w:szCs w:val="24"/>
        </w:rPr>
      </w:pPr>
      <w:r>
        <w:rPr>
          <w:rFonts w:ascii="Trebuchet MS" w:hAnsi="Trebuchet MS" w:cs="Arial"/>
          <w:b/>
          <w:sz w:val="24"/>
          <w:szCs w:val="24"/>
        </w:rPr>
        <w:t>SEUNDO</w:t>
      </w:r>
      <w:r w:rsidR="00A14C9A" w:rsidRPr="00E746A5">
        <w:rPr>
          <w:rFonts w:ascii="Trebuchet MS" w:hAnsi="Trebuchet MS" w:cs="Arial"/>
          <w:b/>
          <w:sz w:val="24"/>
          <w:szCs w:val="24"/>
        </w:rPr>
        <w:t xml:space="preserve">. </w:t>
      </w:r>
      <w:r>
        <w:rPr>
          <w:rFonts w:ascii="Trebuchet MS" w:hAnsi="Trebuchet MS" w:cs="Arial"/>
          <w:b/>
          <w:sz w:val="24"/>
          <w:szCs w:val="24"/>
        </w:rPr>
        <w:t>Requisitos de p</w:t>
      </w:r>
      <w:r w:rsidR="00A14C9A" w:rsidRPr="00E746A5">
        <w:rPr>
          <w:rFonts w:ascii="Trebuchet MS" w:hAnsi="Trebuchet MS" w:cs="Arial"/>
          <w:b/>
          <w:sz w:val="24"/>
          <w:szCs w:val="24"/>
        </w:rPr>
        <w:t>rocedencia.</w:t>
      </w:r>
      <w:r>
        <w:rPr>
          <w:rFonts w:ascii="Trebuchet MS" w:hAnsi="Trebuchet MS" w:cs="Arial"/>
          <w:b/>
          <w:sz w:val="24"/>
          <w:szCs w:val="24"/>
        </w:rPr>
        <w:t xml:space="preserve"> </w:t>
      </w:r>
      <w:r w:rsidRPr="00A41B9B">
        <w:rPr>
          <w:rFonts w:ascii="Trebuchet MS" w:hAnsi="Trebuchet MS" w:cs="Arial"/>
          <w:bCs/>
          <w:sz w:val="24"/>
          <w:szCs w:val="24"/>
        </w:rPr>
        <w:t xml:space="preserve">En el momento procesal oportuno, la </w:t>
      </w:r>
      <w:r w:rsidR="001F2926">
        <w:rPr>
          <w:rFonts w:ascii="Trebuchet MS" w:hAnsi="Trebuchet MS" w:cs="Arial"/>
          <w:bCs/>
          <w:sz w:val="24"/>
          <w:szCs w:val="24"/>
        </w:rPr>
        <w:t>secretaría e</w:t>
      </w:r>
      <w:r w:rsidRPr="00A41B9B">
        <w:rPr>
          <w:rFonts w:ascii="Trebuchet MS" w:hAnsi="Trebuchet MS" w:cs="Arial"/>
          <w:bCs/>
          <w:sz w:val="24"/>
          <w:szCs w:val="24"/>
        </w:rPr>
        <w:t>jecutiva tuvo por admitida la denuncia, al considerar que se cumplían los requisitos previstos en el artículo 46</w:t>
      </w:r>
      <w:r w:rsidR="00160C16">
        <w:rPr>
          <w:rFonts w:ascii="Trebuchet MS" w:hAnsi="Trebuchet MS" w:cs="Arial"/>
          <w:bCs/>
          <w:sz w:val="24"/>
          <w:szCs w:val="24"/>
        </w:rPr>
        <w:t>6</w:t>
      </w:r>
      <w:r w:rsidRPr="00A41B9B">
        <w:rPr>
          <w:rFonts w:ascii="Trebuchet MS" w:hAnsi="Trebuchet MS" w:cs="Arial"/>
          <w:bCs/>
          <w:sz w:val="24"/>
          <w:szCs w:val="24"/>
        </w:rPr>
        <w:t xml:space="preserve">, párrafo </w:t>
      </w:r>
      <w:r w:rsidR="00160C16">
        <w:rPr>
          <w:rFonts w:ascii="Trebuchet MS" w:hAnsi="Trebuchet MS" w:cs="Arial"/>
          <w:bCs/>
          <w:sz w:val="24"/>
          <w:szCs w:val="24"/>
        </w:rPr>
        <w:t>2</w:t>
      </w:r>
      <w:r w:rsidRPr="00A41B9B">
        <w:rPr>
          <w:rFonts w:ascii="Trebuchet MS" w:hAnsi="Trebuchet MS" w:cs="Arial"/>
          <w:bCs/>
          <w:sz w:val="24"/>
          <w:szCs w:val="24"/>
        </w:rPr>
        <w:t>, del código en la materia, pues</w:t>
      </w:r>
      <w:r w:rsidR="00803F65">
        <w:rPr>
          <w:rFonts w:ascii="Trebuchet MS" w:hAnsi="Trebuchet MS" w:cs="Arial"/>
          <w:bCs/>
          <w:sz w:val="24"/>
          <w:szCs w:val="24"/>
        </w:rPr>
        <w:t xml:space="preserve"> el</w:t>
      </w:r>
      <w:r w:rsidRPr="00A41B9B">
        <w:rPr>
          <w:rFonts w:ascii="Trebuchet MS" w:hAnsi="Trebuchet MS" w:cs="Arial"/>
          <w:bCs/>
          <w:sz w:val="24"/>
          <w:szCs w:val="24"/>
        </w:rPr>
        <w:t xml:space="preserve"> escrito inicial contiene nombre y firma autógrafa del denunciante,</w:t>
      </w:r>
      <w:r w:rsidR="00160C16">
        <w:rPr>
          <w:rFonts w:ascii="Trebuchet MS" w:hAnsi="Trebuchet MS" w:cs="Arial"/>
          <w:bCs/>
          <w:sz w:val="24"/>
          <w:szCs w:val="24"/>
        </w:rPr>
        <w:t xml:space="preserve"> </w:t>
      </w:r>
      <w:r w:rsidRPr="00A41B9B">
        <w:rPr>
          <w:rFonts w:ascii="Trebuchet MS" w:hAnsi="Trebuchet MS" w:cs="Arial"/>
          <w:bCs/>
          <w:sz w:val="24"/>
          <w:szCs w:val="24"/>
        </w:rPr>
        <w:t>señal</w:t>
      </w:r>
      <w:r w:rsidR="00160C16">
        <w:rPr>
          <w:rFonts w:ascii="Trebuchet MS" w:hAnsi="Trebuchet MS" w:cs="Arial"/>
          <w:bCs/>
          <w:sz w:val="24"/>
          <w:szCs w:val="24"/>
        </w:rPr>
        <w:t xml:space="preserve">ó domicilio para recibir notificaciones, narró los </w:t>
      </w:r>
      <w:r w:rsidRPr="00A41B9B">
        <w:rPr>
          <w:rFonts w:ascii="Trebuchet MS" w:hAnsi="Trebuchet MS" w:cs="Arial"/>
          <w:bCs/>
          <w:sz w:val="24"/>
          <w:szCs w:val="24"/>
        </w:rPr>
        <w:t xml:space="preserve">hechos en los que </w:t>
      </w:r>
      <w:r w:rsidR="00160C16">
        <w:rPr>
          <w:rFonts w:ascii="Trebuchet MS" w:hAnsi="Trebuchet MS" w:cs="Arial"/>
          <w:bCs/>
          <w:sz w:val="24"/>
          <w:szCs w:val="24"/>
        </w:rPr>
        <w:t xml:space="preserve">considera se llevó a cabo </w:t>
      </w:r>
      <w:r w:rsidRPr="00A41B9B">
        <w:rPr>
          <w:rFonts w:ascii="Trebuchet MS" w:hAnsi="Trebuchet MS" w:cs="Arial"/>
          <w:bCs/>
          <w:sz w:val="24"/>
          <w:szCs w:val="24"/>
        </w:rPr>
        <w:t xml:space="preserve">la comisión de </w:t>
      </w:r>
      <w:r w:rsidR="00160C16">
        <w:rPr>
          <w:rFonts w:ascii="Trebuchet MS" w:hAnsi="Trebuchet MS" w:cs="Arial"/>
          <w:bCs/>
          <w:sz w:val="24"/>
          <w:szCs w:val="24"/>
        </w:rPr>
        <w:t xml:space="preserve">los </w:t>
      </w:r>
      <w:r w:rsidRPr="00A41B9B">
        <w:rPr>
          <w:rFonts w:ascii="Trebuchet MS" w:hAnsi="Trebuchet MS" w:cs="Arial"/>
          <w:bCs/>
          <w:sz w:val="24"/>
          <w:szCs w:val="24"/>
        </w:rPr>
        <w:t>actos infractores de la normativa electoral y aport</w:t>
      </w:r>
      <w:r w:rsidR="00160C16">
        <w:rPr>
          <w:rFonts w:ascii="Trebuchet MS" w:hAnsi="Trebuchet MS" w:cs="Arial"/>
          <w:bCs/>
          <w:sz w:val="24"/>
          <w:szCs w:val="24"/>
        </w:rPr>
        <w:t>ó</w:t>
      </w:r>
      <w:r w:rsidRPr="00A41B9B">
        <w:rPr>
          <w:rFonts w:ascii="Trebuchet MS" w:hAnsi="Trebuchet MS" w:cs="Arial"/>
          <w:bCs/>
          <w:sz w:val="24"/>
          <w:szCs w:val="24"/>
        </w:rPr>
        <w:t xml:space="preserve"> pruebas de su intención. </w:t>
      </w:r>
      <w:r w:rsidR="00A14C9A" w:rsidRPr="00A41B9B">
        <w:rPr>
          <w:rFonts w:ascii="Trebuchet MS" w:hAnsi="Trebuchet MS" w:cs="Arial"/>
          <w:bCs/>
          <w:sz w:val="24"/>
          <w:szCs w:val="24"/>
        </w:rPr>
        <w:t xml:space="preserve"> </w:t>
      </w:r>
    </w:p>
    <w:p w14:paraId="02CAF4B0" w14:textId="77777777" w:rsidR="0089444E" w:rsidRPr="00A41B9B" w:rsidRDefault="0089444E" w:rsidP="00546836">
      <w:pPr>
        <w:pStyle w:val="Sinespaciado"/>
        <w:spacing w:line="276" w:lineRule="auto"/>
        <w:jc w:val="both"/>
        <w:rPr>
          <w:rFonts w:ascii="Trebuchet MS" w:hAnsi="Trebuchet MS" w:cs="Arial"/>
          <w:bCs/>
          <w:sz w:val="24"/>
          <w:szCs w:val="24"/>
        </w:rPr>
      </w:pPr>
    </w:p>
    <w:p w14:paraId="7F4A8A28" w14:textId="07B98C7F" w:rsidR="00A14C9A" w:rsidRPr="00E746A5" w:rsidRDefault="0089444E" w:rsidP="00546836">
      <w:pPr>
        <w:pStyle w:val="Sinespaciado"/>
        <w:spacing w:line="276" w:lineRule="auto"/>
        <w:jc w:val="both"/>
        <w:rPr>
          <w:rFonts w:ascii="Trebuchet MS" w:hAnsi="Trebuchet MS" w:cs="Arial"/>
          <w:sz w:val="24"/>
          <w:szCs w:val="24"/>
        </w:rPr>
      </w:pPr>
      <w:r w:rsidRPr="00A41B9B">
        <w:rPr>
          <w:rFonts w:ascii="Trebuchet MS" w:hAnsi="Trebuchet MS" w:cs="Arial"/>
          <w:bCs/>
          <w:sz w:val="24"/>
          <w:szCs w:val="24"/>
        </w:rPr>
        <w:t>Además, no se advierten c</w:t>
      </w:r>
      <w:r w:rsidR="00A14C9A" w:rsidRPr="00A41B9B">
        <w:rPr>
          <w:rFonts w:ascii="Trebuchet MS" w:hAnsi="Trebuchet MS" w:cs="Arial"/>
          <w:bCs/>
          <w:sz w:val="24"/>
          <w:szCs w:val="24"/>
        </w:rPr>
        <w:t>ausales de improcedencia y sobreseimiento</w:t>
      </w:r>
      <w:r w:rsidRPr="00A41B9B">
        <w:rPr>
          <w:rFonts w:ascii="Trebuchet MS" w:hAnsi="Trebuchet MS" w:cs="Arial"/>
          <w:bCs/>
          <w:sz w:val="24"/>
          <w:szCs w:val="24"/>
        </w:rPr>
        <w:t xml:space="preserve"> </w:t>
      </w:r>
      <w:proofErr w:type="gramStart"/>
      <w:r w:rsidRPr="00A41B9B">
        <w:rPr>
          <w:rFonts w:ascii="Trebuchet MS" w:hAnsi="Trebuchet MS" w:cs="Arial"/>
          <w:bCs/>
          <w:sz w:val="24"/>
          <w:szCs w:val="24"/>
        </w:rPr>
        <w:t>previstas</w:t>
      </w:r>
      <w:proofErr w:type="gramEnd"/>
      <w:r w:rsidRPr="00A41B9B">
        <w:rPr>
          <w:rFonts w:ascii="Trebuchet MS" w:hAnsi="Trebuchet MS" w:cs="Arial"/>
          <w:bCs/>
          <w:sz w:val="24"/>
          <w:szCs w:val="24"/>
        </w:rPr>
        <w:t xml:space="preserve"> en el </w:t>
      </w:r>
      <w:r w:rsidR="00A14C9A" w:rsidRPr="00A41B9B">
        <w:rPr>
          <w:rFonts w:ascii="Trebuchet MS" w:hAnsi="Trebuchet MS" w:cs="Arial"/>
          <w:bCs/>
          <w:sz w:val="24"/>
          <w:szCs w:val="24"/>
        </w:rPr>
        <w:t>artículo 467, párrafo</w:t>
      </w:r>
      <w:r w:rsidR="00160C16">
        <w:rPr>
          <w:rFonts w:ascii="Trebuchet MS" w:hAnsi="Trebuchet MS" w:cs="Arial"/>
          <w:bCs/>
          <w:sz w:val="24"/>
          <w:szCs w:val="24"/>
        </w:rPr>
        <w:t>s 1 y 2</w:t>
      </w:r>
      <w:r w:rsidR="00A14C9A" w:rsidRPr="00A41B9B">
        <w:rPr>
          <w:rFonts w:ascii="Trebuchet MS" w:hAnsi="Trebuchet MS" w:cs="Arial"/>
          <w:bCs/>
          <w:sz w:val="24"/>
          <w:szCs w:val="24"/>
        </w:rPr>
        <w:t xml:space="preserve"> del Código </w:t>
      </w:r>
      <w:r w:rsidR="00A14C9A" w:rsidRPr="00E746A5">
        <w:rPr>
          <w:rFonts w:ascii="Trebuchet MS" w:hAnsi="Trebuchet MS" w:cs="Arial"/>
          <w:sz w:val="24"/>
          <w:szCs w:val="24"/>
        </w:rPr>
        <w:t xml:space="preserve">Electoral del Estado de Jalisco </w:t>
      </w:r>
    </w:p>
    <w:p w14:paraId="69A32F44" w14:textId="77777777" w:rsidR="00A14C9A" w:rsidRPr="00E746A5" w:rsidRDefault="00A14C9A" w:rsidP="00546836">
      <w:pPr>
        <w:pStyle w:val="Sinespaciado"/>
        <w:spacing w:line="276" w:lineRule="auto"/>
        <w:jc w:val="both"/>
        <w:rPr>
          <w:rFonts w:ascii="Trebuchet MS" w:eastAsia="Times New Roman" w:hAnsi="Trebuchet MS" w:cs="Arial"/>
          <w:sz w:val="24"/>
          <w:szCs w:val="24"/>
        </w:rPr>
      </w:pPr>
    </w:p>
    <w:p w14:paraId="345944F5" w14:textId="30AB2EA3" w:rsidR="00A14C9A" w:rsidRPr="00E746A5" w:rsidRDefault="0089444E" w:rsidP="00546836">
      <w:pPr>
        <w:pStyle w:val="Sinespaciado"/>
        <w:spacing w:line="276" w:lineRule="auto"/>
        <w:jc w:val="both"/>
        <w:rPr>
          <w:rFonts w:ascii="Trebuchet MS" w:eastAsia="Times New Roman" w:hAnsi="Trebuchet MS" w:cs="Arial"/>
          <w:b/>
          <w:sz w:val="24"/>
          <w:szCs w:val="24"/>
          <w:lang w:val="es-ES"/>
        </w:rPr>
      </w:pPr>
      <w:r>
        <w:rPr>
          <w:rFonts w:ascii="Trebuchet MS" w:eastAsia="Times New Roman" w:hAnsi="Trebuchet MS" w:cs="Arial"/>
          <w:b/>
          <w:sz w:val="24"/>
          <w:szCs w:val="24"/>
          <w:lang w:val="es-ES"/>
        </w:rPr>
        <w:t>TERCERO.</w:t>
      </w:r>
      <w:r w:rsidR="00A14C9A" w:rsidRPr="00E746A5">
        <w:rPr>
          <w:rFonts w:ascii="Trebuchet MS" w:eastAsia="Times New Roman" w:hAnsi="Trebuchet MS" w:cs="Arial"/>
          <w:b/>
          <w:sz w:val="24"/>
          <w:szCs w:val="24"/>
          <w:lang w:val="es-ES"/>
        </w:rPr>
        <w:t xml:space="preserve"> Estudio de fondo. </w:t>
      </w:r>
    </w:p>
    <w:p w14:paraId="5FB72B24" w14:textId="77777777" w:rsidR="00A14C9A" w:rsidRPr="00E746A5" w:rsidRDefault="00A14C9A" w:rsidP="00546836">
      <w:pPr>
        <w:pStyle w:val="Sinespaciado"/>
        <w:spacing w:line="276" w:lineRule="auto"/>
        <w:jc w:val="both"/>
        <w:rPr>
          <w:rFonts w:ascii="Trebuchet MS" w:eastAsia="Times New Roman" w:hAnsi="Trebuchet MS" w:cs="Arial"/>
          <w:b/>
          <w:sz w:val="24"/>
          <w:szCs w:val="24"/>
          <w:lang w:val="es-ES"/>
        </w:rPr>
      </w:pPr>
    </w:p>
    <w:p w14:paraId="11FEC7DD" w14:textId="155441B8" w:rsidR="00621080" w:rsidRDefault="0089444E" w:rsidP="00546836">
      <w:pPr>
        <w:spacing w:after="0"/>
        <w:jc w:val="both"/>
        <w:rPr>
          <w:rFonts w:ascii="Trebuchet MS" w:hAnsi="Trebuchet MS" w:cs="Arial"/>
          <w:b/>
          <w:sz w:val="24"/>
          <w:szCs w:val="24"/>
        </w:rPr>
      </w:pPr>
      <w:r>
        <w:rPr>
          <w:rFonts w:ascii="Trebuchet MS" w:hAnsi="Trebuchet MS" w:cs="Arial"/>
          <w:b/>
          <w:sz w:val="24"/>
          <w:szCs w:val="24"/>
        </w:rPr>
        <w:t>Hechos denunciados.</w:t>
      </w:r>
      <w:r w:rsidR="00B739F6">
        <w:rPr>
          <w:rFonts w:ascii="Trebuchet MS" w:hAnsi="Trebuchet MS" w:cs="Arial"/>
          <w:b/>
          <w:sz w:val="24"/>
          <w:szCs w:val="24"/>
        </w:rPr>
        <w:t xml:space="preserve"> </w:t>
      </w:r>
      <w:r w:rsidR="00B739F6" w:rsidRPr="00B739F6">
        <w:rPr>
          <w:rFonts w:ascii="Trebuchet MS" w:hAnsi="Trebuchet MS" w:cs="Arial"/>
          <w:bCs/>
          <w:sz w:val="24"/>
          <w:szCs w:val="24"/>
        </w:rPr>
        <w:t xml:space="preserve">El denunciante </w:t>
      </w:r>
      <w:r w:rsidR="00B739F6">
        <w:rPr>
          <w:rFonts w:ascii="Trebuchet MS" w:hAnsi="Trebuchet MS" w:cs="Arial"/>
          <w:bCs/>
          <w:sz w:val="24"/>
          <w:szCs w:val="24"/>
        </w:rPr>
        <w:t>se</w:t>
      </w:r>
      <w:r w:rsidR="00A623B0">
        <w:rPr>
          <w:rFonts w:ascii="Trebuchet MS" w:hAnsi="Trebuchet MS" w:cs="Arial"/>
          <w:bCs/>
          <w:sz w:val="24"/>
          <w:szCs w:val="24"/>
        </w:rPr>
        <w:t xml:space="preserve"> quej</w:t>
      </w:r>
      <w:r w:rsidR="002A1375">
        <w:rPr>
          <w:rFonts w:ascii="Trebuchet MS" w:hAnsi="Trebuchet MS" w:cs="Arial"/>
          <w:bCs/>
          <w:sz w:val="24"/>
          <w:szCs w:val="24"/>
        </w:rPr>
        <w:t>ó</w:t>
      </w:r>
      <w:r w:rsidR="00A623B0">
        <w:rPr>
          <w:rFonts w:ascii="Trebuchet MS" w:hAnsi="Trebuchet MS" w:cs="Arial"/>
          <w:bCs/>
          <w:sz w:val="24"/>
          <w:szCs w:val="24"/>
        </w:rPr>
        <w:t xml:space="preserve"> esencialmente de que el Presidente Municipal de San Juan de los Lagos, Jalisco,</w:t>
      </w:r>
      <w:r w:rsidR="00693256">
        <w:rPr>
          <w:rFonts w:ascii="Trebuchet MS" w:hAnsi="Trebuchet MS" w:cs="Arial"/>
          <w:bCs/>
          <w:sz w:val="24"/>
          <w:szCs w:val="24"/>
        </w:rPr>
        <w:t xml:space="preserve"> en el marco de la emergencia sanitaria por COVID-19</w:t>
      </w:r>
      <w:r w:rsidR="00A73020">
        <w:rPr>
          <w:rFonts w:ascii="Trebuchet MS" w:hAnsi="Trebuchet MS" w:cs="Arial"/>
          <w:bCs/>
          <w:sz w:val="24"/>
          <w:szCs w:val="24"/>
        </w:rPr>
        <w:t>,</w:t>
      </w:r>
      <w:r w:rsidR="00693256">
        <w:rPr>
          <w:rFonts w:ascii="Trebuchet MS" w:hAnsi="Trebuchet MS" w:cs="Arial"/>
          <w:bCs/>
          <w:sz w:val="24"/>
          <w:szCs w:val="24"/>
        </w:rPr>
        <w:t xml:space="preserve"> utilizó recursos públicos para promocionar su imagen de servidor público</w:t>
      </w:r>
      <w:r w:rsidR="00A73020">
        <w:rPr>
          <w:rFonts w:ascii="Trebuchet MS" w:hAnsi="Trebuchet MS" w:cs="Arial"/>
          <w:bCs/>
          <w:sz w:val="24"/>
          <w:szCs w:val="24"/>
        </w:rPr>
        <w:t xml:space="preserve"> </w:t>
      </w:r>
      <w:r w:rsidR="00621080">
        <w:rPr>
          <w:rFonts w:ascii="Trebuchet MS" w:hAnsi="Trebuchet MS" w:cs="Arial"/>
          <w:bCs/>
          <w:sz w:val="24"/>
          <w:szCs w:val="24"/>
        </w:rPr>
        <w:t>en su informe de gobierno municipal difundido a través de un periódico</w:t>
      </w:r>
      <w:r w:rsidR="00804E4C">
        <w:rPr>
          <w:rFonts w:ascii="Trebuchet MS" w:hAnsi="Trebuchet MS" w:cs="Arial"/>
          <w:bCs/>
          <w:sz w:val="24"/>
          <w:szCs w:val="24"/>
        </w:rPr>
        <w:t>, revista</w:t>
      </w:r>
      <w:r w:rsidR="00A73020">
        <w:rPr>
          <w:rFonts w:ascii="Trebuchet MS" w:hAnsi="Trebuchet MS" w:cs="Arial"/>
          <w:bCs/>
          <w:sz w:val="24"/>
          <w:szCs w:val="24"/>
        </w:rPr>
        <w:t>,</w:t>
      </w:r>
      <w:r w:rsidR="00621080">
        <w:rPr>
          <w:rFonts w:ascii="Trebuchet MS" w:hAnsi="Trebuchet MS" w:cs="Arial"/>
          <w:bCs/>
          <w:sz w:val="24"/>
          <w:szCs w:val="24"/>
        </w:rPr>
        <w:t xml:space="preserve"> en la página de Facebook del municipio</w:t>
      </w:r>
      <w:r w:rsidR="00A73020">
        <w:rPr>
          <w:rFonts w:ascii="Trebuchet MS" w:hAnsi="Trebuchet MS" w:cs="Arial"/>
          <w:bCs/>
          <w:sz w:val="24"/>
          <w:szCs w:val="24"/>
        </w:rPr>
        <w:t>,</w:t>
      </w:r>
      <w:r w:rsidR="00621080">
        <w:rPr>
          <w:rFonts w:ascii="Trebuchet MS" w:hAnsi="Trebuchet MS" w:cs="Arial"/>
          <w:bCs/>
          <w:sz w:val="24"/>
          <w:szCs w:val="24"/>
        </w:rPr>
        <w:t xml:space="preserve"> así como en su página</w:t>
      </w:r>
      <w:r w:rsidR="00804E4C">
        <w:rPr>
          <w:rFonts w:ascii="Trebuchet MS" w:hAnsi="Trebuchet MS" w:cs="Arial"/>
          <w:bCs/>
          <w:sz w:val="24"/>
          <w:szCs w:val="24"/>
        </w:rPr>
        <w:t xml:space="preserve"> personal de la red social precisada</w:t>
      </w:r>
      <w:r w:rsidR="00621080">
        <w:rPr>
          <w:rFonts w:ascii="Trebuchet MS" w:hAnsi="Trebuchet MS" w:cs="Arial"/>
          <w:bCs/>
          <w:sz w:val="24"/>
          <w:szCs w:val="24"/>
        </w:rPr>
        <w:t>.</w:t>
      </w:r>
    </w:p>
    <w:p w14:paraId="7D3079F4" w14:textId="77777777" w:rsidR="005F2ED6" w:rsidRPr="005F2ED6" w:rsidRDefault="005F2ED6" w:rsidP="00546836">
      <w:pPr>
        <w:spacing w:after="0"/>
        <w:jc w:val="both"/>
        <w:rPr>
          <w:rFonts w:ascii="Trebuchet MS" w:hAnsi="Trebuchet MS" w:cs="Arial"/>
          <w:b/>
          <w:sz w:val="24"/>
          <w:szCs w:val="24"/>
        </w:rPr>
      </w:pPr>
    </w:p>
    <w:p w14:paraId="15B0AA87" w14:textId="083762D7" w:rsidR="00804E4C" w:rsidRDefault="00731370" w:rsidP="00546836">
      <w:pPr>
        <w:spacing w:after="0"/>
        <w:jc w:val="both"/>
        <w:rPr>
          <w:rFonts w:ascii="Trebuchet MS" w:hAnsi="Trebuchet MS" w:cs="Arial"/>
          <w:bCs/>
          <w:sz w:val="24"/>
          <w:szCs w:val="24"/>
        </w:rPr>
      </w:pPr>
      <w:r>
        <w:rPr>
          <w:rFonts w:ascii="Trebuchet MS" w:hAnsi="Trebuchet MS" w:cs="Arial"/>
          <w:b/>
          <w:sz w:val="24"/>
          <w:szCs w:val="24"/>
        </w:rPr>
        <w:t>Pruebas ofrecidas</w:t>
      </w:r>
      <w:r w:rsidR="004A5206" w:rsidRPr="004A5206">
        <w:rPr>
          <w:rFonts w:ascii="Trebuchet MS" w:hAnsi="Trebuchet MS" w:cs="Arial"/>
          <w:b/>
          <w:sz w:val="24"/>
          <w:szCs w:val="24"/>
        </w:rPr>
        <w:t>.</w:t>
      </w:r>
      <w:r w:rsidR="004A5206">
        <w:rPr>
          <w:rFonts w:ascii="Trebuchet MS" w:hAnsi="Trebuchet MS" w:cs="Arial"/>
          <w:bCs/>
          <w:sz w:val="24"/>
          <w:szCs w:val="24"/>
        </w:rPr>
        <w:t xml:space="preserve"> </w:t>
      </w:r>
      <w:r w:rsidR="00621080" w:rsidRPr="00621080">
        <w:rPr>
          <w:rFonts w:ascii="Trebuchet MS" w:hAnsi="Trebuchet MS" w:cs="Arial"/>
          <w:bCs/>
          <w:sz w:val="24"/>
          <w:szCs w:val="24"/>
        </w:rPr>
        <w:t xml:space="preserve">Para </w:t>
      </w:r>
      <w:r w:rsidR="004A5206">
        <w:rPr>
          <w:rFonts w:ascii="Trebuchet MS" w:hAnsi="Trebuchet MS" w:cs="Arial"/>
          <w:bCs/>
          <w:sz w:val="24"/>
          <w:szCs w:val="24"/>
        </w:rPr>
        <w:t xml:space="preserve">acreditar lo anterior, </w:t>
      </w:r>
      <w:r w:rsidR="00804E4C">
        <w:rPr>
          <w:rFonts w:ascii="Trebuchet MS" w:hAnsi="Trebuchet MS" w:cs="Arial"/>
          <w:bCs/>
          <w:sz w:val="24"/>
          <w:szCs w:val="24"/>
        </w:rPr>
        <w:t>el denunciante ofreció como medios de convicción.</w:t>
      </w:r>
    </w:p>
    <w:p w14:paraId="4FD77A7E" w14:textId="77777777" w:rsidR="00803F65" w:rsidRDefault="00803F65" w:rsidP="00546836">
      <w:pPr>
        <w:spacing w:after="0"/>
        <w:jc w:val="both"/>
        <w:rPr>
          <w:rFonts w:ascii="Trebuchet MS" w:hAnsi="Trebuchet MS" w:cs="Arial"/>
          <w:bCs/>
          <w:sz w:val="24"/>
          <w:szCs w:val="24"/>
        </w:rPr>
      </w:pPr>
    </w:p>
    <w:p w14:paraId="79EE5014" w14:textId="1AE80407" w:rsidR="00804E4C" w:rsidRPr="00A73020" w:rsidRDefault="00A73020" w:rsidP="00A73020">
      <w:pPr>
        <w:spacing w:after="0"/>
        <w:ind w:left="567" w:right="616"/>
        <w:jc w:val="both"/>
        <w:rPr>
          <w:rFonts w:ascii="Trebuchet MS" w:hAnsi="Trebuchet MS" w:cs="Arial"/>
          <w:bCs/>
          <w:i/>
        </w:rPr>
      </w:pPr>
      <w:r>
        <w:rPr>
          <w:rFonts w:ascii="Trebuchet MS" w:hAnsi="Trebuchet MS" w:cs="Arial"/>
          <w:b/>
          <w:i/>
        </w:rPr>
        <w:t>“</w:t>
      </w:r>
      <w:r w:rsidR="00804E4C" w:rsidRPr="00A73020">
        <w:rPr>
          <w:rFonts w:ascii="Trebuchet MS" w:hAnsi="Trebuchet MS" w:cs="Arial"/>
          <w:b/>
          <w:i/>
        </w:rPr>
        <w:t>-Documentales públicas</w:t>
      </w:r>
      <w:r w:rsidR="00731370" w:rsidRPr="00A73020">
        <w:rPr>
          <w:rFonts w:ascii="Trebuchet MS" w:hAnsi="Trebuchet MS" w:cs="Arial"/>
          <w:b/>
          <w:i/>
        </w:rPr>
        <w:t>.</w:t>
      </w:r>
      <w:r w:rsidR="00804E4C" w:rsidRPr="00A73020">
        <w:rPr>
          <w:rFonts w:ascii="Trebuchet MS" w:hAnsi="Trebuchet MS" w:cs="Arial"/>
          <w:bCs/>
          <w:i/>
        </w:rPr>
        <w:t xml:space="preserve"> Consistentes en la certificación que haga la Secretaría Ejecutiva del Instituto Nacional Electoral, en funciones de Oficialía Electoral, que se haga de los sitios de internet que han dado cuenta de la promoción de un programa de gobierno con fines de promoción personalizada; en las copias de los acuerdos de cabildo que son exhibidos en las actas digitales de la página oficial de transparencia del Ayuntamiento de San Juan de los Lagos http://sanjunadeloslagos.gob.mx/transparencia/articulo-8/sesiones-de-h-ayuntamiento/; y en los ejemplares físicos del Segundo Informe de Gobierno del Ayuntamiento de San Juan de los Lagos, Jalisco; en periódico y revista, que fueron impresos y distribuidos por el Ayuntamiento y el propio Presidente Municipal dentro del propio Municipio.</w:t>
      </w:r>
    </w:p>
    <w:p w14:paraId="7621380A" w14:textId="77777777" w:rsidR="00803F65" w:rsidRPr="00A73020" w:rsidRDefault="00803F65" w:rsidP="00A73020">
      <w:pPr>
        <w:spacing w:after="0"/>
        <w:ind w:left="567" w:right="616"/>
        <w:jc w:val="both"/>
        <w:rPr>
          <w:rFonts w:ascii="Trebuchet MS" w:hAnsi="Trebuchet MS" w:cs="Arial"/>
          <w:bCs/>
          <w:i/>
        </w:rPr>
      </w:pPr>
    </w:p>
    <w:p w14:paraId="36C3BC0F" w14:textId="736FE180" w:rsidR="00804E4C" w:rsidRPr="00A73020" w:rsidRDefault="00804E4C" w:rsidP="00A73020">
      <w:pPr>
        <w:spacing w:after="0"/>
        <w:ind w:left="567" w:right="616"/>
        <w:jc w:val="both"/>
        <w:rPr>
          <w:rFonts w:ascii="Trebuchet MS" w:hAnsi="Trebuchet MS" w:cs="Arial"/>
          <w:bCs/>
          <w:i/>
        </w:rPr>
      </w:pPr>
      <w:r w:rsidRPr="00A73020">
        <w:rPr>
          <w:rFonts w:ascii="Trebuchet MS" w:hAnsi="Trebuchet MS" w:cs="Arial"/>
          <w:bCs/>
          <w:i/>
        </w:rPr>
        <w:t>-</w:t>
      </w:r>
      <w:r w:rsidRPr="00A73020">
        <w:rPr>
          <w:rFonts w:ascii="Trebuchet MS" w:hAnsi="Trebuchet MS" w:cs="Arial"/>
          <w:b/>
          <w:i/>
        </w:rPr>
        <w:t>Instrumental de Actuaciones.</w:t>
      </w:r>
      <w:r w:rsidRPr="00A73020">
        <w:rPr>
          <w:rFonts w:ascii="Trebuchet MS" w:hAnsi="Trebuchet MS" w:cs="Arial"/>
          <w:bCs/>
          <w:i/>
        </w:rPr>
        <w:t xml:space="preserve"> Consistente en todas y cada una de las pruebas, constancias y acuerdos que obren en el expediente formado con motivo del inicio del presente procedimiento administrativo sancionador en lo que favorezcan a mis intereses.</w:t>
      </w:r>
    </w:p>
    <w:p w14:paraId="262ACDBC" w14:textId="77777777" w:rsidR="00803F65" w:rsidRPr="00A73020" w:rsidRDefault="00803F65" w:rsidP="00A73020">
      <w:pPr>
        <w:spacing w:after="0"/>
        <w:ind w:left="567" w:right="616"/>
        <w:jc w:val="both"/>
        <w:rPr>
          <w:rFonts w:ascii="Trebuchet MS" w:hAnsi="Trebuchet MS" w:cs="Arial"/>
          <w:bCs/>
          <w:i/>
        </w:rPr>
      </w:pPr>
    </w:p>
    <w:p w14:paraId="3751F977" w14:textId="61584697" w:rsidR="00731370" w:rsidRPr="00A73020" w:rsidRDefault="00804E4C" w:rsidP="00A73020">
      <w:pPr>
        <w:spacing w:after="0"/>
        <w:ind w:left="567" w:right="616"/>
        <w:jc w:val="both"/>
        <w:rPr>
          <w:rFonts w:ascii="Trebuchet MS" w:hAnsi="Trebuchet MS" w:cs="Arial"/>
          <w:bCs/>
          <w:i/>
        </w:rPr>
      </w:pPr>
      <w:r w:rsidRPr="00A73020">
        <w:rPr>
          <w:rFonts w:ascii="Trebuchet MS" w:hAnsi="Trebuchet MS" w:cs="Arial"/>
          <w:bCs/>
          <w:i/>
        </w:rPr>
        <w:t>-</w:t>
      </w:r>
      <w:proofErr w:type="spellStart"/>
      <w:r w:rsidRPr="00A73020">
        <w:rPr>
          <w:rFonts w:ascii="Trebuchet MS" w:hAnsi="Trebuchet MS" w:cs="Arial"/>
          <w:b/>
          <w:i/>
        </w:rPr>
        <w:t>Presuncional</w:t>
      </w:r>
      <w:proofErr w:type="spellEnd"/>
      <w:r w:rsidRPr="00A73020">
        <w:rPr>
          <w:rFonts w:ascii="Trebuchet MS" w:hAnsi="Trebuchet MS" w:cs="Arial"/>
          <w:b/>
          <w:i/>
        </w:rPr>
        <w:t xml:space="preserve"> en su doble aspecto.</w:t>
      </w:r>
      <w:r w:rsidRPr="00A73020">
        <w:rPr>
          <w:rFonts w:ascii="Trebuchet MS" w:hAnsi="Trebuchet MS" w:cs="Arial"/>
          <w:bCs/>
          <w:i/>
        </w:rPr>
        <w:t xml:space="preserve"> Esta prueba se ofrece con el fin de demostrar la veracidad de todos y cada uno de los argumentos esgrimidos en la presente.</w:t>
      </w:r>
      <w:r w:rsidR="00A73020">
        <w:rPr>
          <w:rFonts w:ascii="Trebuchet MS" w:hAnsi="Trebuchet MS" w:cs="Arial"/>
          <w:bCs/>
          <w:i/>
        </w:rPr>
        <w:t>”</w:t>
      </w:r>
      <w:r w:rsidRPr="00A73020">
        <w:rPr>
          <w:rFonts w:ascii="Trebuchet MS" w:hAnsi="Trebuchet MS" w:cs="Arial"/>
          <w:bCs/>
          <w:i/>
        </w:rPr>
        <w:t xml:space="preserve"> </w:t>
      </w:r>
    </w:p>
    <w:p w14:paraId="66AFF541" w14:textId="77777777" w:rsidR="00803F65" w:rsidRDefault="00803F65" w:rsidP="00546836">
      <w:pPr>
        <w:spacing w:after="0"/>
        <w:jc w:val="both"/>
        <w:rPr>
          <w:rFonts w:ascii="Trebuchet MS" w:hAnsi="Trebuchet MS" w:cs="Arial"/>
          <w:b/>
          <w:sz w:val="24"/>
          <w:szCs w:val="24"/>
        </w:rPr>
      </w:pPr>
    </w:p>
    <w:p w14:paraId="2EFB2252" w14:textId="3420DF0B" w:rsidR="005F2ED6" w:rsidRDefault="00731370" w:rsidP="00546836">
      <w:pPr>
        <w:spacing w:after="0"/>
        <w:jc w:val="both"/>
        <w:rPr>
          <w:rFonts w:ascii="Trebuchet MS" w:hAnsi="Trebuchet MS" w:cs="Arial"/>
          <w:bCs/>
          <w:sz w:val="24"/>
          <w:szCs w:val="24"/>
        </w:rPr>
      </w:pPr>
      <w:r w:rsidRPr="00731370">
        <w:rPr>
          <w:rFonts w:ascii="Trebuchet MS" w:hAnsi="Trebuchet MS" w:cs="Arial"/>
          <w:b/>
          <w:sz w:val="24"/>
          <w:szCs w:val="24"/>
        </w:rPr>
        <w:t>Admisión y desahogo de pruebas.</w:t>
      </w:r>
      <w:r>
        <w:rPr>
          <w:rFonts w:ascii="Trebuchet MS" w:hAnsi="Trebuchet MS" w:cs="Arial"/>
          <w:b/>
          <w:sz w:val="24"/>
          <w:szCs w:val="24"/>
        </w:rPr>
        <w:t xml:space="preserve"> </w:t>
      </w:r>
      <w:r w:rsidRPr="00731370">
        <w:rPr>
          <w:rFonts w:ascii="Trebuchet MS" w:hAnsi="Trebuchet MS" w:cs="Arial"/>
          <w:bCs/>
          <w:sz w:val="24"/>
          <w:szCs w:val="24"/>
        </w:rPr>
        <w:t>Po</w:t>
      </w:r>
      <w:r>
        <w:rPr>
          <w:rFonts w:ascii="Trebuchet MS" w:hAnsi="Trebuchet MS" w:cs="Arial"/>
          <w:bCs/>
          <w:sz w:val="24"/>
          <w:szCs w:val="24"/>
        </w:rPr>
        <w:t xml:space="preserve">r lo que hace a las pruebas identificadas con el número 1, consistentes en certificaciones realizadas por el Instituto Nacional </w:t>
      </w:r>
      <w:r>
        <w:rPr>
          <w:rFonts w:ascii="Trebuchet MS" w:hAnsi="Trebuchet MS" w:cs="Arial"/>
          <w:bCs/>
          <w:sz w:val="24"/>
          <w:szCs w:val="24"/>
        </w:rPr>
        <w:lastRenderedPageBreak/>
        <w:t xml:space="preserve">Electoral, éstas no se admiten, toda vez que no fueron </w:t>
      </w:r>
      <w:r w:rsidR="00E73A53">
        <w:rPr>
          <w:rFonts w:ascii="Trebuchet MS" w:hAnsi="Trebuchet MS" w:cs="Arial"/>
          <w:bCs/>
          <w:sz w:val="24"/>
          <w:szCs w:val="24"/>
        </w:rPr>
        <w:t>allegadas a esta autoridad administrativa en el plazo que la ley prevé para ello; por lo que hace a la revista y periódico que presuntamente fueron distribuidos para promocionar el segundo informe de gobierno, la revista no se admite en virtud de no haber sido proporcionada por el denunciante</w:t>
      </w:r>
      <w:r w:rsidR="00A73020">
        <w:rPr>
          <w:rFonts w:ascii="Trebuchet MS" w:hAnsi="Trebuchet MS" w:cs="Arial"/>
          <w:bCs/>
          <w:sz w:val="24"/>
          <w:szCs w:val="24"/>
        </w:rPr>
        <w:t xml:space="preserve">; </w:t>
      </w:r>
      <w:r w:rsidR="00E73A53">
        <w:rPr>
          <w:rFonts w:ascii="Trebuchet MS" w:hAnsi="Trebuchet MS" w:cs="Arial"/>
          <w:bCs/>
          <w:sz w:val="24"/>
          <w:szCs w:val="24"/>
        </w:rPr>
        <w:t>se admit</w:t>
      </w:r>
      <w:r w:rsidR="002A1375">
        <w:rPr>
          <w:rFonts w:ascii="Trebuchet MS" w:hAnsi="Trebuchet MS" w:cs="Arial"/>
          <w:bCs/>
          <w:sz w:val="24"/>
          <w:szCs w:val="24"/>
        </w:rPr>
        <w:t>e</w:t>
      </w:r>
      <w:r w:rsidR="00E73A53">
        <w:rPr>
          <w:rFonts w:ascii="Trebuchet MS" w:hAnsi="Trebuchet MS" w:cs="Arial"/>
          <w:bCs/>
          <w:sz w:val="24"/>
          <w:szCs w:val="24"/>
        </w:rPr>
        <w:t xml:space="preserve"> el periódico consistente en ciento once páginas por ambos lados toda vez que acompañó un ejemplar al escrito de denuncia, sin embargo, no es una documental pública como señala el actor, sino se trata de una documental privada, misma que por su propia naturaleza se tiene por desahogada.</w:t>
      </w:r>
    </w:p>
    <w:p w14:paraId="155FFF55" w14:textId="77777777" w:rsidR="00FB0ED6" w:rsidRDefault="00FB0ED6" w:rsidP="00546836">
      <w:pPr>
        <w:spacing w:after="0"/>
        <w:jc w:val="both"/>
        <w:rPr>
          <w:rFonts w:ascii="Trebuchet MS" w:hAnsi="Trebuchet MS" w:cs="Arial"/>
          <w:bCs/>
          <w:sz w:val="24"/>
          <w:szCs w:val="24"/>
        </w:rPr>
      </w:pPr>
    </w:p>
    <w:p w14:paraId="7167D132" w14:textId="2FBEB2B2" w:rsidR="00FB0ED6" w:rsidRDefault="005F2ED6" w:rsidP="00546836">
      <w:pPr>
        <w:spacing w:after="0"/>
        <w:jc w:val="both"/>
        <w:rPr>
          <w:rFonts w:ascii="Trebuchet MS" w:hAnsi="Trebuchet MS" w:cs="Arial"/>
          <w:bCs/>
          <w:sz w:val="24"/>
          <w:szCs w:val="24"/>
        </w:rPr>
      </w:pPr>
      <w:r>
        <w:rPr>
          <w:rFonts w:ascii="Trebuchet MS" w:hAnsi="Trebuchet MS" w:cs="Arial"/>
          <w:bCs/>
          <w:sz w:val="24"/>
          <w:szCs w:val="24"/>
        </w:rPr>
        <w:t xml:space="preserve">La Instrumental de actuaciones así como la </w:t>
      </w:r>
      <w:proofErr w:type="spellStart"/>
      <w:r>
        <w:rPr>
          <w:rFonts w:ascii="Trebuchet MS" w:hAnsi="Trebuchet MS" w:cs="Arial"/>
          <w:bCs/>
          <w:sz w:val="24"/>
          <w:szCs w:val="24"/>
        </w:rPr>
        <w:t>presuncional</w:t>
      </w:r>
      <w:proofErr w:type="spellEnd"/>
      <w:r>
        <w:rPr>
          <w:rFonts w:ascii="Trebuchet MS" w:hAnsi="Trebuchet MS" w:cs="Arial"/>
          <w:bCs/>
          <w:sz w:val="24"/>
          <w:szCs w:val="24"/>
        </w:rPr>
        <w:t xml:space="preserve"> legal y humana, se admiten y se tienen por desahogadas</w:t>
      </w:r>
      <w:r w:rsidR="00FB0ED6">
        <w:rPr>
          <w:rFonts w:ascii="Trebuchet MS" w:hAnsi="Trebuchet MS" w:cs="Arial"/>
          <w:bCs/>
          <w:sz w:val="24"/>
          <w:szCs w:val="24"/>
        </w:rPr>
        <w:t xml:space="preserve"> </w:t>
      </w:r>
      <w:r>
        <w:rPr>
          <w:rFonts w:ascii="Trebuchet MS" w:hAnsi="Trebuchet MS" w:cs="Arial"/>
          <w:bCs/>
          <w:sz w:val="24"/>
          <w:szCs w:val="24"/>
        </w:rPr>
        <w:t>dad</w:t>
      </w:r>
      <w:r w:rsidR="00FB0ED6">
        <w:rPr>
          <w:rFonts w:ascii="Trebuchet MS" w:hAnsi="Trebuchet MS" w:cs="Arial"/>
          <w:bCs/>
          <w:sz w:val="24"/>
          <w:szCs w:val="24"/>
        </w:rPr>
        <w:t>a</w:t>
      </w:r>
      <w:r>
        <w:rPr>
          <w:rFonts w:ascii="Trebuchet MS" w:hAnsi="Trebuchet MS" w:cs="Arial"/>
          <w:bCs/>
          <w:sz w:val="24"/>
          <w:szCs w:val="24"/>
        </w:rPr>
        <w:t xml:space="preserve"> su naturaleza.</w:t>
      </w:r>
    </w:p>
    <w:p w14:paraId="1A0852CC" w14:textId="77777777" w:rsidR="00FB0ED6" w:rsidRDefault="00FB0ED6" w:rsidP="00546836">
      <w:pPr>
        <w:spacing w:after="0"/>
        <w:jc w:val="both"/>
        <w:rPr>
          <w:rFonts w:ascii="Trebuchet MS" w:hAnsi="Trebuchet MS" w:cs="Arial"/>
          <w:bCs/>
          <w:sz w:val="24"/>
          <w:szCs w:val="24"/>
        </w:rPr>
      </w:pPr>
    </w:p>
    <w:p w14:paraId="137DF013" w14:textId="36D16479" w:rsidR="00731370" w:rsidRDefault="005F2ED6" w:rsidP="00546836">
      <w:pPr>
        <w:spacing w:after="0"/>
        <w:jc w:val="both"/>
        <w:rPr>
          <w:rFonts w:ascii="Trebuchet MS" w:hAnsi="Trebuchet MS" w:cs="Arial"/>
          <w:bCs/>
          <w:sz w:val="24"/>
          <w:szCs w:val="24"/>
        </w:rPr>
      </w:pPr>
      <w:r>
        <w:rPr>
          <w:rFonts w:ascii="Trebuchet MS" w:hAnsi="Trebuchet MS" w:cs="Arial"/>
          <w:bCs/>
          <w:sz w:val="24"/>
          <w:szCs w:val="24"/>
        </w:rPr>
        <w:t xml:space="preserve">Lo anterior de conformidad </w:t>
      </w:r>
      <w:r w:rsidR="00E73A53">
        <w:rPr>
          <w:rFonts w:ascii="Trebuchet MS" w:hAnsi="Trebuchet MS" w:cs="Arial"/>
          <w:bCs/>
          <w:sz w:val="24"/>
          <w:szCs w:val="24"/>
        </w:rPr>
        <w:t xml:space="preserve">con los artículos 462, </w:t>
      </w:r>
      <w:r>
        <w:rPr>
          <w:rFonts w:ascii="Trebuchet MS" w:hAnsi="Trebuchet MS" w:cs="Arial"/>
          <w:bCs/>
          <w:sz w:val="24"/>
          <w:szCs w:val="24"/>
        </w:rPr>
        <w:t>párrafos 2, 3, incisos I, II, IV y VI, del código en la materia.</w:t>
      </w:r>
    </w:p>
    <w:p w14:paraId="41859F54" w14:textId="77777777" w:rsidR="00FB0ED6" w:rsidRPr="00FB0ED6" w:rsidRDefault="00FB0ED6" w:rsidP="00546836">
      <w:pPr>
        <w:spacing w:after="0"/>
        <w:jc w:val="both"/>
        <w:rPr>
          <w:rFonts w:ascii="Trebuchet MS" w:hAnsi="Trebuchet MS" w:cs="Arial"/>
          <w:bCs/>
          <w:sz w:val="24"/>
          <w:szCs w:val="24"/>
        </w:rPr>
      </w:pPr>
    </w:p>
    <w:p w14:paraId="4EF8F54F" w14:textId="2A9686F9" w:rsidR="00731370" w:rsidRPr="00EC4BB6" w:rsidRDefault="005F2ED6" w:rsidP="00546836">
      <w:pPr>
        <w:spacing w:after="0"/>
        <w:ind w:right="-93"/>
        <w:jc w:val="both"/>
        <w:rPr>
          <w:rFonts w:ascii="Trebuchet MS" w:hAnsi="Trebuchet MS"/>
          <w:i/>
          <w:sz w:val="24"/>
          <w:szCs w:val="24"/>
          <w:u w:val="single"/>
        </w:rPr>
      </w:pPr>
      <w:r w:rsidRPr="005F2ED6">
        <w:rPr>
          <w:rFonts w:ascii="Trebuchet MS" w:hAnsi="Trebuchet MS" w:cs="Arial"/>
          <w:b/>
          <w:sz w:val="24"/>
          <w:szCs w:val="24"/>
        </w:rPr>
        <w:t>Diligencias ordenadas por esta autoridad.</w:t>
      </w:r>
      <w:r>
        <w:rPr>
          <w:rFonts w:ascii="Trebuchet MS" w:hAnsi="Trebuchet MS" w:cs="Arial"/>
          <w:b/>
          <w:sz w:val="24"/>
          <w:szCs w:val="24"/>
        </w:rPr>
        <w:t xml:space="preserve"> </w:t>
      </w:r>
      <w:r w:rsidRPr="005F2ED6">
        <w:rPr>
          <w:rFonts w:ascii="Trebuchet MS" w:hAnsi="Trebuchet MS" w:cs="Arial"/>
          <w:bCs/>
          <w:sz w:val="24"/>
          <w:szCs w:val="24"/>
        </w:rPr>
        <w:t>La se</w:t>
      </w:r>
      <w:proofErr w:type="spellStart"/>
      <w:r>
        <w:rPr>
          <w:rFonts w:ascii="Trebuchet MS" w:hAnsi="Trebuchet MS" w:cs="Arial"/>
          <w:sz w:val="24"/>
          <w:szCs w:val="24"/>
          <w:lang w:val="es-ES_tradnl"/>
        </w:rPr>
        <w:t>cretaría</w:t>
      </w:r>
      <w:proofErr w:type="spellEnd"/>
      <w:r>
        <w:rPr>
          <w:rFonts w:ascii="Trebuchet MS" w:hAnsi="Trebuchet MS" w:cs="Arial"/>
          <w:sz w:val="24"/>
          <w:szCs w:val="24"/>
          <w:lang w:val="es-ES_tradnl"/>
        </w:rPr>
        <w:t xml:space="preserve"> ejecutiva de este instituto como </w:t>
      </w:r>
      <w:r w:rsidRPr="000D4501">
        <w:rPr>
          <w:rFonts w:ascii="Trebuchet MS" w:hAnsi="Trebuchet MS" w:cs="Arial"/>
          <w:sz w:val="24"/>
          <w:szCs w:val="24"/>
          <w:lang w:val="es-ES_tradnl"/>
        </w:rPr>
        <w:t xml:space="preserve">autoridad integradora </w:t>
      </w:r>
      <w:r>
        <w:rPr>
          <w:rFonts w:ascii="Trebuchet MS" w:hAnsi="Trebuchet MS" w:cs="Arial"/>
          <w:sz w:val="24"/>
          <w:szCs w:val="24"/>
          <w:lang w:val="es-ES_tradnl"/>
        </w:rPr>
        <w:t xml:space="preserve">del presente procedimiento </w:t>
      </w:r>
      <w:r w:rsidRPr="000D4501">
        <w:rPr>
          <w:rFonts w:ascii="Trebuchet MS" w:hAnsi="Trebuchet MS" w:cs="Arial"/>
          <w:sz w:val="24"/>
          <w:szCs w:val="24"/>
          <w:lang w:val="es-ES_tradnl"/>
        </w:rPr>
        <w:t xml:space="preserve">ordenó realizar </w:t>
      </w:r>
      <w:r>
        <w:rPr>
          <w:rFonts w:ascii="Trebuchet MS" w:hAnsi="Trebuchet MS" w:cs="Arial"/>
          <w:sz w:val="24"/>
          <w:szCs w:val="24"/>
          <w:lang w:val="es-ES_tradnl"/>
        </w:rPr>
        <w:t>como</w:t>
      </w:r>
      <w:r w:rsidR="00EC4BB6">
        <w:rPr>
          <w:rFonts w:ascii="Trebuchet MS" w:hAnsi="Trebuchet MS" w:cs="Arial"/>
          <w:sz w:val="24"/>
          <w:szCs w:val="24"/>
          <w:lang w:val="es-ES_tradnl"/>
        </w:rPr>
        <w:t xml:space="preserve"> parte de las</w:t>
      </w:r>
      <w:r>
        <w:rPr>
          <w:rFonts w:ascii="Trebuchet MS" w:hAnsi="Trebuchet MS" w:cs="Arial"/>
          <w:sz w:val="24"/>
          <w:szCs w:val="24"/>
          <w:lang w:val="es-ES_tradnl"/>
        </w:rPr>
        <w:t xml:space="preserve"> </w:t>
      </w:r>
      <w:r w:rsidRPr="000D4501">
        <w:rPr>
          <w:rFonts w:ascii="Trebuchet MS" w:hAnsi="Trebuchet MS" w:cs="Arial"/>
          <w:sz w:val="24"/>
          <w:szCs w:val="24"/>
          <w:lang w:val="es-ES_tradnl"/>
        </w:rPr>
        <w:t>diligencia</w:t>
      </w:r>
      <w:r w:rsidR="00EC4BB6">
        <w:rPr>
          <w:rFonts w:ascii="Trebuchet MS" w:hAnsi="Trebuchet MS" w:cs="Arial"/>
          <w:sz w:val="24"/>
          <w:szCs w:val="24"/>
          <w:lang w:val="es-ES_tradnl"/>
        </w:rPr>
        <w:t>s</w:t>
      </w:r>
      <w:r w:rsidRPr="000D4501">
        <w:rPr>
          <w:rFonts w:ascii="Trebuchet MS" w:hAnsi="Trebuchet MS" w:cs="Arial"/>
          <w:sz w:val="24"/>
          <w:szCs w:val="24"/>
          <w:lang w:val="es-ES_tradnl"/>
        </w:rPr>
        <w:t xml:space="preserve"> de investigación</w:t>
      </w:r>
      <w:r>
        <w:rPr>
          <w:rFonts w:ascii="Trebuchet MS" w:hAnsi="Trebuchet MS" w:cs="Arial"/>
          <w:sz w:val="24"/>
          <w:szCs w:val="24"/>
          <w:lang w:val="es-ES_tradnl"/>
        </w:rPr>
        <w:t>, la verificación de los hipervínculos referidos en el escrito de denuncia</w:t>
      </w:r>
      <w:r w:rsidR="00EC4BB6">
        <w:rPr>
          <w:rFonts w:ascii="Trebuchet MS" w:hAnsi="Trebuchet MS" w:cs="Arial"/>
          <w:sz w:val="24"/>
          <w:szCs w:val="24"/>
          <w:lang w:val="es-ES_tradnl"/>
        </w:rPr>
        <w:t>, cuyo contenido se encuentra consultable en el acta circunstanciada de clave IEPC-OE/08/2020, agregada al expediente y precisará más delante.</w:t>
      </w:r>
    </w:p>
    <w:p w14:paraId="49FA58A7" w14:textId="36DB8B5D" w:rsidR="00EC4BB6" w:rsidRDefault="00EC4BB6" w:rsidP="00546836">
      <w:pPr>
        <w:spacing w:after="0"/>
        <w:jc w:val="both"/>
        <w:rPr>
          <w:rFonts w:ascii="Trebuchet MS" w:hAnsi="Trebuchet MS" w:cs="Arial"/>
          <w:bCs/>
          <w:sz w:val="24"/>
          <w:szCs w:val="24"/>
        </w:rPr>
      </w:pPr>
    </w:p>
    <w:p w14:paraId="1F7E3F69" w14:textId="395FC3CF" w:rsidR="00D844D8" w:rsidRPr="00D844D8" w:rsidRDefault="00D844D8" w:rsidP="00546836">
      <w:pPr>
        <w:spacing w:after="0"/>
        <w:jc w:val="both"/>
        <w:rPr>
          <w:rFonts w:ascii="Trebuchet MS" w:hAnsi="Trebuchet MS" w:cs="Arial"/>
          <w:b/>
          <w:sz w:val="24"/>
          <w:szCs w:val="24"/>
        </w:rPr>
      </w:pPr>
      <w:r w:rsidRPr="00D844D8">
        <w:rPr>
          <w:rFonts w:ascii="Trebuchet MS" w:hAnsi="Trebuchet MS" w:cs="Arial"/>
          <w:b/>
          <w:sz w:val="24"/>
          <w:szCs w:val="24"/>
        </w:rPr>
        <w:t xml:space="preserve">Marco normativo. </w:t>
      </w:r>
    </w:p>
    <w:p w14:paraId="5C7FCA10" w14:textId="77777777" w:rsidR="00A07271" w:rsidRDefault="00396CB0" w:rsidP="00546836">
      <w:pPr>
        <w:spacing w:after="0"/>
        <w:jc w:val="both"/>
        <w:rPr>
          <w:rFonts w:ascii="Trebuchet MS" w:hAnsi="Trebuchet MS" w:cs="Arial"/>
          <w:bCs/>
          <w:sz w:val="24"/>
          <w:szCs w:val="24"/>
        </w:rPr>
      </w:pPr>
      <w:r>
        <w:rPr>
          <w:rFonts w:ascii="Trebuchet MS" w:hAnsi="Trebuchet MS" w:cs="Arial"/>
          <w:bCs/>
          <w:sz w:val="24"/>
          <w:szCs w:val="24"/>
        </w:rPr>
        <w:t xml:space="preserve"> </w:t>
      </w:r>
    </w:p>
    <w:p w14:paraId="360BC4C7" w14:textId="310A8200" w:rsidR="00D844D8" w:rsidRDefault="00A07271" w:rsidP="00546836">
      <w:pPr>
        <w:spacing w:after="0"/>
        <w:jc w:val="both"/>
        <w:rPr>
          <w:rFonts w:ascii="Trebuchet MS" w:hAnsi="Trebuchet MS" w:cs="Arial"/>
          <w:bCs/>
          <w:sz w:val="24"/>
          <w:szCs w:val="24"/>
        </w:rPr>
      </w:pPr>
      <w:r>
        <w:rPr>
          <w:rFonts w:ascii="Trebuchet MS" w:hAnsi="Trebuchet MS" w:cs="Arial"/>
          <w:bCs/>
          <w:sz w:val="24"/>
          <w:szCs w:val="24"/>
        </w:rPr>
        <w:t xml:space="preserve">El </w:t>
      </w:r>
      <w:r w:rsidR="00D844D8" w:rsidRPr="00D844D8">
        <w:rPr>
          <w:rFonts w:ascii="Trebuchet MS" w:hAnsi="Trebuchet MS" w:cs="Arial"/>
          <w:bCs/>
          <w:sz w:val="24"/>
          <w:szCs w:val="24"/>
        </w:rPr>
        <w:t xml:space="preserve">artículo 134, párrafos séptimo y octavo, de la Constitución </w:t>
      </w:r>
      <w:r w:rsidR="00D844D8">
        <w:rPr>
          <w:rFonts w:ascii="Trebuchet MS" w:hAnsi="Trebuchet MS" w:cs="Arial"/>
          <w:bCs/>
          <w:sz w:val="24"/>
          <w:szCs w:val="24"/>
        </w:rPr>
        <w:t>Política de los Estados Mexicanos</w:t>
      </w:r>
      <w:r w:rsidR="00D844D8" w:rsidRPr="00D844D8">
        <w:rPr>
          <w:rFonts w:ascii="Trebuchet MS" w:hAnsi="Trebuchet MS" w:cs="Arial"/>
          <w:bCs/>
          <w:sz w:val="24"/>
          <w:szCs w:val="24"/>
        </w:rPr>
        <w:t>, determina</w:t>
      </w:r>
      <w:r w:rsidR="00D844D8">
        <w:rPr>
          <w:rFonts w:ascii="Trebuchet MS" w:hAnsi="Trebuchet MS" w:cs="Arial"/>
          <w:bCs/>
          <w:sz w:val="24"/>
          <w:szCs w:val="24"/>
        </w:rPr>
        <w:t xml:space="preserve"> </w:t>
      </w:r>
      <w:r w:rsidR="00D844D8" w:rsidRPr="00D844D8">
        <w:rPr>
          <w:rFonts w:ascii="Trebuchet MS" w:hAnsi="Trebuchet MS" w:cs="Arial"/>
          <w:bCs/>
          <w:sz w:val="24"/>
          <w:szCs w:val="24"/>
        </w:rPr>
        <w:t>que los servidores públicos tienen la obligación de aplicar con imparcialidad los</w:t>
      </w:r>
      <w:r w:rsidR="00D844D8">
        <w:rPr>
          <w:rFonts w:ascii="Trebuchet MS" w:hAnsi="Trebuchet MS" w:cs="Arial"/>
          <w:bCs/>
          <w:sz w:val="24"/>
          <w:szCs w:val="24"/>
        </w:rPr>
        <w:t xml:space="preserve"> </w:t>
      </w:r>
      <w:r w:rsidR="00D844D8" w:rsidRPr="00D844D8">
        <w:rPr>
          <w:rFonts w:ascii="Trebuchet MS" w:hAnsi="Trebuchet MS" w:cs="Arial"/>
          <w:bCs/>
          <w:sz w:val="24"/>
          <w:szCs w:val="24"/>
        </w:rPr>
        <w:t>recursos públicos que están bajo su responsabilidad, sin influir en la equidad de</w:t>
      </w:r>
      <w:r w:rsidR="00D844D8">
        <w:rPr>
          <w:rFonts w:ascii="Trebuchet MS" w:hAnsi="Trebuchet MS" w:cs="Arial"/>
          <w:bCs/>
          <w:sz w:val="24"/>
          <w:szCs w:val="24"/>
        </w:rPr>
        <w:t xml:space="preserve"> </w:t>
      </w:r>
      <w:r w:rsidR="00D844D8" w:rsidRPr="00D844D8">
        <w:rPr>
          <w:rFonts w:ascii="Trebuchet MS" w:hAnsi="Trebuchet MS" w:cs="Arial"/>
          <w:bCs/>
          <w:sz w:val="24"/>
          <w:szCs w:val="24"/>
        </w:rPr>
        <w:t>la competencia entre los partidos políticos. Precepto rector en materia del servicio</w:t>
      </w:r>
      <w:r w:rsidR="00D844D8">
        <w:rPr>
          <w:rFonts w:ascii="Trebuchet MS" w:hAnsi="Trebuchet MS" w:cs="Arial"/>
          <w:bCs/>
          <w:sz w:val="24"/>
          <w:szCs w:val="24"/>
        </w:rPr>
        <w:t xml:space="preserve"> </w:t>
      </w:r>
      <w:r w:rsidR="00D844D8" w:rsidRPr="00D844D8">
        <w:rPr>
          <w:rFonts w:ascii="Trebuchet MS" w:hAnsi="Trebuchet MS" w:cs="Arial"/>
          <w:bCs/>
          <w:sz w:val="24"/>
          <w:szCs w:val="24"/>
        </w:rPr>
        <w:t>público, el cual consagra los principios fundamentales de imparcialidad y equidad</w:t>
      </w:r>
      <w:r w:rsidR="00D844D8">
        <w:rPr>
          <w:rFonts w:ascii="Trebuchet MS" w:hAnsi="Trebuchet MS" w:cs="Arial"/>
          <w:bCs/>
          <w:sz w:val="24"/>
          <w:szCs w:val="24"/>
        </w:rPr>
        <w:t xml:space="preserve"> </w:t>
      </w:r>
      <w:r w:rsidR="00D844D8" w:rsidRPr="00D844D8">
        <w:rPr>
          <w:rFonts w:ascii="Trebuchet MS" w:hAnsi="Trebuchet MS" w:cs="Arial"/>
          <w:bCs/>
          <w:sz w:val="24"/>
          <w:szCs w:val="24"/>
        </w:rPr>
        <w:t>en la contienda electoral.</w:t>
      </w:r>
    </w:p>
    <w:p w14:paraId="6A4A191F" w14:textId="77777777" w:rsidR="00FB0ED6" w:rsidRPr="00D844D8" w:rsidRDefault="00FB0ED6" w:rsidP="00546836">
      <w:pPr>
        <w:spacing w:after="0"/>
        <w:jc w:val="both"/>
        <w:rPr>
          <w:rFonts w:ascii="Trebuchet MS" w:hAnsi="Trebuchet MS" w:cs="Arial"/>
          <w:bCs/>
          <w:sz w:val="24"/>
          <w:szCs w:val="24"/>
        </w:rPr>
      </w:pPr>
    </w:p>
    <w:p w14:paraId="78AAAD47" w14:textId="76F4ED18" w:rsidR="007A3BFE" w:rsidRPr="00086820" w:rsidRDefault="007A3BFE" w:rsidP="00546836">
      <w:pPr>
        <w:spacing w:after="0"/>
        <w:ind w:right="-93"/>
        <w:jc w:val="both"/>
        <w:rPr>
          <w:rFonts w:ascii="Trebuchet MS" w:hAnsi="Trebuchet MS" w:cs="Arial"/>
          <w:sz w:val="24"/>
          <w:szCs w:val="24"/>
          <w:lang w:val="es-ES_tradnl"/>
        </w:rPr>
      </w:pPr>
      <w:r w:rsidRPr="00FF67DA">
        <w:rPr>
          <w:rFonts w:ascii="Trebuchet MS" w:hAnsi="Trebuchet MS" w:cs="Arial"/>
          <w:bCs/>
          <w:sz w:val="24"/>
          <w:szCs w:val="24"/>
        </w:rPr>
        <w:t>Por su parte, el</w:t>
      </w:r>
      <w:r>
        <w:rPr>
          <w:rFonts w:ascii="Trebuchet MS" w:hAnsi="Trebuchet MS" w:cs="Arial"/>
          <w:bCs/>
          <w:sz w:val="24"/>
          <w:szCs w:val="24"/>
        </w:rPr>
        <w:t xml:space="preserve"> </w:t>
      </w:r>
      <w:r w:rsidRPr="00086820">
        <w:rPr>
          <w:rFonts w:ascii="Trebuchet MS" w:hAnsi="Trebuchet MS" w:cs="Arial"/>
          <w:sz w:val="24"/>
          <w:szCs w:val="24"/>
          <w:lang w:val="es-ES_tradnl"/>
        </w:rPr>
        <w:t xml:space="preserve">párrafo </w:t>
      </w:r>
      <w:r>
        <w:rPr>
          <w:rFonts w:ascii="Trebuchet MS" w:hAnsi="Trebuchet MS" w:cs="Arial"/>
          <w:sz w:val="24"/>
          <w:szCs w:val="24"/>
          <w:lang w:val="es-ES_tradnl"/>
        </w:rPr>
        <w:t xml:space="preserve">segundo </w:t>
      </w:r>
      <w:r w:rsidRPr="00086820">
        <w:rPr>
          <w:rFonts w:ascii="Trebuchet MS" w:hAnsi="Trebuchet MS" w:cs="Arial"/>
          <w:sz w:val="24"/>
          <w:szCs w:val="24"/>
          <w:lang w:val="es-ES_tradnl"/>
        </w:rPr>
        <w:t xml:space="preserve">del artículo </w:t>
      </w:r>
      <w:r>
        <w:rPr>
          <w:rFonts w:ascii="Trebuchet MS" w:hAnsi="Trebuchet MS" w:cs="Arial"/>
          <w:sz w:val="24"/>
          <w:szCs w:val="24"/>
          <w:lang w:val="es-ES_tradnl"/>
        </w:rPr>
        <w:t>116 Bis de la Constitución</w:t>
      </w:r>
      <w:r w:rsidRPr="00086820">
        <w:rPr>
          <w:rFonts w:ascii="Trebuchet MS" w:hAnsi="Trebuchet MS" w:cs="Arial"/>
          <w:sz w:val="24"/>
          <w:szCs w:val="24"/>
          <w:lang w:val="es-ES_tradnl"/>
        </w:rPr>
        <w:t xml:space="preserve"> </w:t>
      </w:r>
      <w:r w:rsidR="00FB0ED6">
        <w:rPr>
          <w:rFonts w:ascii="Trebuchet MS" w:hAnsi="Trebuchet MS" w:cs="Arial"/>
          <w:sz w:val="24"/>
          <w:szCs w:val="24"/>
          <w:lang w:val="es-ES_tradnl"/>
        </w:rPr>
        <w:t>Política del Estado de Jalisco,</w:t>
      </w:r>
      <w:r>
        <w:rPr>
          <w:rFonts w:ascii="Trebuchet MS" w:hAnsi="Trebuchet MS" w:cs="Arial"/>
          <w:sz w:val="24"/>
          <w:szCs w:val="24"/>
          <w:lang w:val="es-ES_tradnl"/>
        </w:rPr>
        <w:t xml:space="preserve"> </w:t>
      </w:r>
      <w:r w:rsidRPr="00086820">
        <w:rPr>
          <w:rFonts w:ascii="Trebuchet MS" w:hAnsi="Trebuchet MS" w:cs="Arial"/>
          <w:sz w:val="24"/>
          <w:szCs w:val="24"/>
          <w:lang w:val="es-ES_tradnl"/>
        </w:rPr>
        <w:t>establece que la propaganda, bajo</w:t>
      </w:r>
      <w:r>
        <w:rPr>
          <w:rFonts w:ascii="Trebuchet MS" w:hAnsi="Trebuchet MS" w:cs="Arial"/>
          <w:sz w:val="24"/>
          <w:szCs w:val="24"/>
          <w:lang w:val="es-ES_tradnl"/>
        </w:rPr>
        <w:t xml:space="preserve"> </w:t>
      </w:r>
      <w:r w:rsidRPr="00086820">
        <w:rPr>
          <w:rFonts w:ascii="Trebuchet MS" w:hAnsi="Trebuchet MS" w:cs="Arial"/>
          <w:sz w:val="24"/>
          <w:szCs w:val="24"/>
          <w:lang w:val="es-ES_tradnl"/>
        </w:rPr>
        <w:t xml:space="preserve">cualquier modalidad de comunicación social, </w:t>
      </w:r>
      <w:r w:rsidRPr="00BC147A">
        <w:rPr>
          <w:rFonts w:ascii="Trebuchet MS" w:hAnsi="Trebuchet MS" w:cs="Arial"/>
          <w:sz w:val="24"/>
          <w:szCs w:val="24"/>
          <w:lang w:val="es-ES_tradnl"/>
        </w:rPr>
        <w:t>que difundan como tales los poderes</w:t>
      </w:r>
      <w:r>
        <w:rPr>
          <w:rFonts w:ascii="Trebuchet MS" w:hAnsi="Trebuchet MS" w:cs="Arial"/>
          <w:sz w:val="24"/>
          <w:szCs w:val="24"/>
          <w:lang w:val="es-ES_tradnl"/>
        </w:rPr>
        <w:t xml:space="preserve"> </w:t>
      </w:r>
      <w:r w:rsidRPr="00BC147A">
        <w:rPr>
          <w:rFonts w:ascii="Trebuchet MS" w:hAnsi="Trebuchet MS" w:cs="Arial"/>
          <w:sz w:val="24"/>
          <w:szCs w:val="24"/>
          <w:lang w:val="es-ES_tradnl"/>
        </w:rPr>
        <w:t xml:space="preserve">públicos, los órganos </w:t>
      </w:r>
      <w:r w:rsidRPr="00BC147A">
        <w:rPr>
          <w:rFonts w:ascii="Trebuchet MS" w:hAnsi="Trebuchet MS" w:cs="Arial"/>
          <w:sz w:val="24"/>
          <w:szCs w:val="24"/>
          <w:lang w:val="es-ES_tradnl"/>
        </w:rPr>
        <w:lastRenderedPageBreak/>
        <w:t>autónomos, dependencias y entidades de la administración pública, los municipios,</w:t>
      </w:r>
      <w:r>
        <w:rPr>
          <w:rFonts w:ascii="Trebuchet MS" w:hAnsi="Trebuchet MS" w:cs="Arial"/>
          <w:sz w:val="24"/>
          <w:szCs w:val="24"/>
          <w:lang w:val="es-ES_tradnl"/>
        </w:rPr>
        <w:t xml:space="preserve"> </w:t>
      </w:r>
      <w:r w:rsidRPr="00BC147A">
        <w:rPr>
          <w:rFonts w:ascii="Trebuchet MS" w:hAnsi="Trebuchet MS" w:cs="Arial"/>
          <w:sz w:val="24"/>
          <w:szCs w:val="24"/>
          <w:lang w:val="es-ES_tradnl"/>
        </w:rPr>
        <w:t>organismos públicos descentralizados y cualquier otro ente público, deberá tener carácter institucional y fines</w:t>
      </w:r>
      <w:r>
        <w:rPr>
          <w:rFonts w:ascii="Trebuchet MS" w:hAnsi="Trebuchet MS" w:cs="Arial"/>
          <w:sz w:val="24"/>
          <w:szCs w:val="24"/>
          <w:lang w:val="es-ES_tradnl"/>
        </w:rPr>
        <w:t xml:space="preserve"> </w:t>
      </w:r>
      <w:r w:rsidRPr="00BC147A">
        <w:rPr>
          <w:rFonts w:ascii="Trebuchet MS" w:hAnsi="Trebuchet MS" w:cs="Arial"/>
          <w:sz w:val="24"/>
          <w:szCs w:val="24"/>
          <w:lang w:val="es-ES_tradnl"/>
        </w:rPr>
        <w:t>informativos, educativos o de orientación social. En ningún caso esta propaganda incluirá nombres, imágenes,</w:t>
      </w:r>
      <w:r>
        <w:rPr>
          <w:rFonts w:ascii="Trebuchet MS" w:hAnsi="Trebuchet MS" w:cs="Arial"/>
          <w:sz w:val="24"/>
          <w:szCs w:val="24"/>
          <w:lang w:val="es-ES_tradnl"/>
        </w:rPr>
        <w:t xml:space="preserve"> </w:t>
      </w:r>
      <w:r w:rsidRPr="00BC147A">
        <w:rPr>
          <w:rFonts w:ascii="Trebuchet MS" w:hAnsi="Trebuchet MS" w:cs="Arial"/>
          <w:sz w:val="24"/>
          <w:szCs w:val="24"/>
          <w:lang w:val="es-ES_tradnl"/>
        </w:rPr>
        <w:t>voces o símbolos que impliquen promoción personalizada de cualquier servidor público</w:t>
      </w:r>
      <w:r>
        <w:rPr>
          <w:rFonts w:ascii="Trebuchet MS" w:hAnsi="Trebuchet MS" w:cs="Arial"/>
          <w:sz w:val="24"/>
          <w:szCs w:val="24"/>
          <w:lang w:val="es-ES_tradnl"/>
        </w:rPr>
        <w:t>.</w:t>
      </w:r>
    </w:p>
    <w:p w14:paraId="48834789" w14:textId="77777777" w:rsidR="00D3396D" w:rsidRDefault="00D3396D" w:rsidP="00D3396D">
      <w:pPr>
        <w:spacing w:after="0"/>
        <w:ind w:right="-93"/>
        <w:jc w:val="both"/>
        <w:rPr>
          <w:rFonts w:ascii="Trebuchet MS" w:hAnsi="Trebuchet MS" w:cs="Arial"/>
          <w:sz w:val="24"/>
          <w:szCs w:val="24"/>
          <w:lang w:val="es-ES_tradnl"/>
        </w:rPr>
      </w:pPr>
    </w:p>
    <w:p w14:paraId="46DC4EC4" w14:textId="35468F00" w:rsidR="00D3396D" w:rsidRPr="00D3396D" w:rsidRDefault="00D3396D" w:rsidP="00D3396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 xml:space="preserve">El código en la materia </w:t>
      </w:r>
      <w:r w:rsidR="00860B16">
        <w:rPr>
          <w:rFonts w:ascii="Trebuchet MS" w:hAnsi="Trebuchet MS" w:cs="Arial"/>
          <w:sz w:val="24"/>
          <w:szCs w:val="24"/>
          <w:lang w:val="es-ES_tradnl"/>
        </w:rPr>
        <w:t xml:space="preserve">en su artículo 452, </w:t>
      </w:r>
      <w:r>
        <w:rPr>
          <w:rFonts w:ascii="Trebuchet MS" w:hAnsi="Trebuchet MS" w:cs="Arial"/>
          <w:sz w:val="24"/>
          <w:szCs w:val="24"/>
          <w:lang w:val="es-ES_tradnl"/>
        </w:rPr>
        <w:t>prevé como i</w:t>
      </w:r>
      <w:r w:rsidRPr="00D3396D">
        <w:rPr>
          <w:rFonts w:ascii="Trebuchet MS" w:hAnsi="Trebuchet MS" w:cs="Arial"/>
          <w:sz w:val="24"/>
          <w:szCs w:val="24"/>
          <w:lang w:val="es-ES_tradnl"/>
        </w:rPr>
        <w:t>nfracciones de Servidores Públicos</w:t>
      </w:r>
      <w:r w:rsidR="00860B16">
        <w:rPr>
          <w:rFonts w:ascii="Trebuchet MS" w:hAnsi="Trebuchet MS" w:cs="Arial"/>
          <w:sz w:val="24"/>
          <w:szCs w:val="24"/>
          <w:lang w:val="es-ES_tradnl"/>
        </w:rPr>
        <w:t>:</w:t>
      </w:r>
    </w:p>
    <w:p w14:paraId="38564B93" w14:textId="18C306BB" w:rsidR="00D3396D" w:rsidRPr="00D3396D" w:rsidRDefault="00D3396D" w:rsidP="00D3396D">
      <w:pPr>
        <w:spacing w:after="0"/>
        <w:ind w:right="-93"/>
        <w:jc w:val="both"/>
        <w:rPr>
          <w:rFonts w:ascii="Trebuchet MS" w:hAnsi="Trebuchet MS" w:cs="Arial"/>
          <w:sz w:val="24"/>
          <w:szCs w:val="24"/>
          <w:lang w:val="es-ES_tradnl"/>
        </w:rPr>
      </w:pPr>
    </w:p>
    <w:p w14:paraId="619E1646" w14:textId="77777777" w:rsidR="00D3396D" w:rsidRPr="00D3396D" w:rsidRDefault="00D3396D" w:rsidP="00D3396D">
      <w:pPr>
        <w:spacing w:after="0"/>
        <w:ind w:right="-93"/>
        <w:jc w:val="both"/>
        <w:rPr>
          <w:rFonts w:ascii="Trebuchet MS" w:hAnsi="Trebuchet MS" w:cs="Arial"/>
          <w:sz w:val="24"/>
          <w:szCs w:val="24"/>
          <w:lang w:val="es-ES_tradnl"/>
        </w:rPr>
      </w:pPr>
      <w:r w:rsidRPr="00D3396D">
        <w:rPr>
          <w:rFonts w:ascii="Trebuchet MS" w:hAnsi="Trebuchet MS" w:cs="Arial"/>
          <w:sz w:val="24"/>
          <w:szCs w:val="24"/>
          <w:lang w:val="es-ES_tradnl"/>
        </w:rPr>
        <w:t>1. Constituyen infracciones al presente Código de las autoridades o los servidores públicos, de cualquiera de los Poderes de la Unión; de los poderes locales; órganos de gobierno municipales; órganos autónomos, y cualquier otro ente público:</w:t>
      </w:r>
    </w:p>
    <w:p w14:paraId="08C96D66" w14:textId="77777777" w:rsidR="00D3396D" w:rsidRPr="00D3396D" w:rsidRDefault="00D3396D" w:rsidP="00D3396D">
      <w:pPr>
        <w:spacing w:after="0"/>
        <w:ind w:right="-93"/>
        <w:jc w:val="both"/>
        <w:rPr>
          <w:rFonts w:ascii="Trebuchet MS" w:hAnsi="Trebuchet MS" w:cs="Arial"/>
          <w:sz w:val="24"/>
          <w:szCs w:val="24"/>
          <w:lang w:val="es-ES_tradnl"/>
        </w:rPr>
      </w:pPr>
    </w:p>
    <w:p w14:paraId="64E4B9D5" w14:textId="6F76B1BD" w:rsidR="00D3396D" w:rsidRPr="00D3396D" w:rsidRDefault="00D3396D" w:rsidP="00D3396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w:t>
      </w:r>
    </w:p>
    <w:p w14:paraId="35B9FD97" w14:textId="77777777" w:rsidR="00D3396D" w:rsidRPr="00D3396D" w:rsidRDefault="00D3396D" w:rsidP="00D3396D">
      <w:pPr>
        <w:spacing w:after="0"/>
        <w:ind w:right="-93"/>
        <w:jc w:val="both"/>
        <w:rPr>
          <w:rFonts w:ascii="Trebuchet MS" w:hAnsi="Trebuchet MS" w:cs="Arial"/>
          <w:sz w:val="24"/>
          <w:szCs w:val="24"/>
          <w:lang w:val="es-ES_tradnl"/>
        </w:rPr>
      </w:pPr>
    </w:p>
    <w:p w14:paraId="732A911C" w14:textId="77777777" w:rsidR="00860B16" w:rsidRDefault="00D3396D" w:rsidP="00546836">
      <w:pPr>
        <w:spacing w:after="0"/>
        <w:ind w:right="-93"/>
        <w:jc w:val="both"/>
        <w:rPr>
          <w:rFonts w:ascii="Trebuchet MS" w:hAnsi="Trebuchet MS" w:cs="Arial"/>
          <w:sz w:val="24"/>
          <w:szCs w:val="24"/>
          <w:lang w:val="es-ES_tradnl"/>
        </w:rPr>
      </w:pPr>
      <w:r w:rsidRPr="00D3396D">
        <w:rPr>
          <w:rFonts w:ascii="Trebuchet MS" w:hAnsi="Trebuchet MS" w:cs="Arial"/>
          <w:sz w:val="24"/>
          <w:szCs w:val="24"/>
          <w:lang w:val="es-ES_tradnl"/>
        </w:rPr>
        <w:t>IV. Durante los procesos electorales, la difusión de propaganda, en cualquier medio de comunicación social, que contravenga lo dispuesto por el segundo párrafo del artículo 116 Bis de la Constitución local</w:t>
      </w:r>
      <w:r w:rsidR="00860B16">
        <w:rPr>
          <w:rFonts w:ascii="Trebuchet MS" w:hAnsi="Trebuchet MS" w:cs="Arial"/>
          <w:sz w:val="24"/>
          <w:szCs w:val="24"/>
          <w:lang w:val="es-ES_tradnl"/>
        </w:rPr>
        <w:t>…</w:t>
      </w:r>
    </w:p>
    <w:p w14:paraId="07394C73" w14:textId="77777777" w:rsidR="00860B16" w:rsidRDefault="00860B16" w:rsidP="00546836">
      <w:pPr>
        <w:spacing w:after="0"/>
        <w:ind w:right="-93"/>
        <w:jc w:val="both"/>
        <w:rPr>
          <w:rFonts w:ascii="Trebuchet MS" w:hAnsi="Trebuchet MS" w:cs="Arial"/>
          <w:sz w:val="24"/>
          <w:szCs w:val="24"/>
          <w:lang w:val="es-ES_tradnl"/>
        </w:rPr>
      </w:pPr>
    </w:p>
    <w:p w14:paraId="445D7AEC" w14:textId="430DE5E5" w:rsidR="007A3BFE" w:rsidRPr="00086820" w:rsidRDefault="007A3BFE" w:rsidP="00546836">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 xml:space="preserve">De lo anterior se desprende que </w:t>
      </w:r>
      <w:r w:rsidRPr="00086820">
        <w:rPr>
          <w:rFonts w:ascii="Trebuchet MS" w:hAnsi="Trebuchet MS" w:cs="Arial"/>
          <w:sz w:val="24"/>
          <w:szCs w:val="24"/>
          <w:lang w:val="es-ES_tradnl"/>
        </w:rPr>
        <w:t xml:space="preserve">el artículo </w:t>
      </w:r>
      <w:r>
        <w:rPr>
          <w:rFonts w:ascii="Trebuchet MS" w:hAnsi="Trebuchet MS" w:cs="Arial"/>
          <w:sz w:val="24"/>
          <w:szCs w:val="24"/>
          <w:lang w:val="es-ES_tradnl"/>
        </w:rPr>
        <w:t xml:space="preserve">en cita </w:t>
      </w:r>
      <w:r w:rsidRPr="00086820">
        <w:rPr>
          <w:rFonts w:ascii="Trebuchet MS" w:hAnsi="Trebuchet MS" w:cs="Arial"/>
          <w:sz w:val="24"/>
          <w:szCs w:val="24"/>
          <w:lang w:val="es-ES_tradnl"/>
        </w:rPr>
        <w:t>tiene como finalidad que:</w:t>
      </w:r>
    </w:p>
    <w:p w14:paraId="5141908A" w14:textId="77777777" w:rsidR="007A3BFE" w:rsidRDefault="007A3BFE" w:rsidP="00546836">
      <w:pPr>
        <w:spacing w:after="0"/>
        <w:ind w:right="-93"/>
        <w:jc w:val="both"/>
        <w:rPr>
          <w:rFonts w:ascii="Trebuchet MS" w:hAnsi="Trebuchet MS" w:cs="Arial"/>
          <w:sz w:val="24"/>
          <w:szCs w:val="24"/>
          <w:lang w:val="es-ES_tradnl"/>
        </w:rPr>
      </w:pPr>
    </w:p>
    <w:p w14:paraId="181C9020" w14:textId="6A5A73F0" w:rsidR="007A3BFE" w:rsidRDefault="007A3BFE" w:rsidP="00546836">
      <w:pPr>
        <w:spacing w:after="0"/>
        <w:ind w:right="-93"/>
        <w:jc w:val="both"/>
        <w:rPr>
          <w:rFonts w:ascii="Trebuchet MS" w:hAnsi="Trebuchet MS" w:cs="Arial"/>
          <w:sz w:val="24"/>
          <w:szCs w:val="24"/>
          <w:lang w:val="es-ES_tradnl"/>
        </w:rPr>
      </w:pPr>
      <w:r w:rsidRPr="00086820">
        <w:rPr>
          <w:rFonts w:ascii="Trebuchet MS" w:hAnsi="Trebuchet MS" w:cs="Arial"/>
          <w:sz w:val="24"/>
          <w:szCs w:val="24"/>
          <w:lang w:val="es-ES_tradnl"/>
        </w:rPr>
        <w:t>• La propaganda difundida por los poderes públicos, órganos autónomos,</w:t>
      </w:r>
      <w:r>
        <w:rPr>
          <w:rFonts w:ascii="Trebuchet MS" w:hAnsi="Trebuchet MS" w:cs="Arial"/>
          <w:sz w:val="24"/>
          <w:szCs w:val="24"/>
          <w:lang w:val="es-ES_tradnl"/>
        </w:rPr>
        <w:t xml:space="preserve"> </w:t>
      </w:r>
      <w:r w:rsidRPr="00086820">
        <w:rPr>
          <w:rFonts w:ascii="Trebuchet MS" w:hAnsi="Trebuchet MS" w:cs="Arial"/>
          <w:sz w:val="24"/>
          <w:szCs w:val="24"/>
          <w:lang w:val="es-ES_tradnl"/>
        </w:rPr>
        <w:t>dependencias</w:t>
      </w:r>
      <w:r>
        <w:rPr>
          <w:rFonts w:ascii="Trebuchet MS" w:hAnsi="Trebuchet MS" w:cs="Arial"/>
          <w:sz w:val="24"/>
          <w:szCs w:val="24"/>
          <w:lang w:val="es-ES_tradnl"/>
        </w:rPr>
        <w:t xml:space="preserve"> </w:t>
      </w:r>
      <w:r w:rsidRPr="00086820">
        <w:rPr>
          <w:rFonts w:ascii="Trebuchet MS" w:hAnsi="Trebuchet MS" w:cs="Arial"/>
          <w:sz w:val="24"/>
          <w:szCs w:val="24"/>
          <w:lang w:val="es-ES_tradnl"/>
        </w:rPr>
        <w:t>y entidades de la administración pública y cualquier ente de los</w:t>
      </w:r>
      <w:r>
        <w:rPr>
          <w:rFonts w:ascii="Trebuchet MS" w:hAnsi="Trebuchet MS" w:cs="Arial"/>
          <w:sz w:val="24"/>
          <w:szCs w:val="24"/>
          <w:lang w:val="es-ES_tradnl"/>
        </w:rPr>
        <w:t xml:space="preserve"> </w:t>
      </w:r>
      <w:r w:rsidRPr="00086820">
        <w:rPr>
          <w:rFonts w:ascii="Trebuchet MS" w:hAnsi="Trebuchet MS" w:cs="Arial"/>
          <w:sz w:val="24"/>
          <w:szCs w:val="24"/>
          <w:lang w:val="es-ES_tradnl"/>
        </w:rPr>
        <w:t>tres órdenes de gobierno, debe ser institucional;</w:t>
      </w:r>
    </w:p>
    <w:p w14:paraId="1AD1E655" w14:textId="77777777" w:rsidR="007A3BFE" w:rsidRPr="00086820" w:rsidRDefault="007A3BFE" w:rsidP="00546836">
      <w:pPr>
        <w:spacing w:after="0"/>
        <w:ind w:right="-93"/>
        <w:jc w:val="both"/>
        <w:rPr>
          <w:rFonts w:ascii="Trebuchet MS" w:hAnsi="Trebuchet MS" w:cs="Arial"/>
          <w:sz w:val="24"/>
          <w:szCs w:val="24"/>
          <w:lang w:val="es-ES_tradnl"/>
        </w:rPr>
      </w:pPr>
    </w:p>
    <w:p w14:paraId="017E0208" w14:textId="77777777" w:rsidR="007A3BFE" w:rsidRDefault="007A3BFE" w:rsidP="00546836">
      <w:pPr>
        <w:spacing w:after="0"/>
        <w:ind w:right="-93"/>
        <w:jc w:val="both"/>
        <w:rPr>
          <w:rFonts w:ascii="Trebuchet MS" w:hAnsi="Trebuchet MS" w:cs="Arial"/>
          <w:sz w:val="24"/>
          <w:szCs w:val="24"/>
          <w:lang w:val="es-ES_tradnl"/>
        </w:rPr>
      </w:pPr>
      <w:r w:rsidRPr="00086820">
        <w:rPr>
          <w:rFonts w:ascii="Trebuchet MS" w:hAnsi="Trebuchet MS" w:cs="Arial"/>
          <w:sz w:val="24"/>
          <w:szCs w:val="24"/>
          <w:lang w:val="es-ES_tradnl"/>
        </w:rPr>
        <w:t>• Debe tener fines informativos, educativos o de orientación social;</w:t>
      </w:r>
    </w:p>
    <w:p w14:paraId="5A209464" w14:textId="77777777" w:rsidR="007A3BFE" w:rsidRPr="00086820" w:rsidRDefault="007A3BFE" w:rsidP="00546836">
      <w:pPr>
        <w:spacing w:after="0"/>
        <w:ind w:right="-93"/>
        <w:jc w:val="both"/>
        <w:rPr>
          <w:rFonts w:ascii="Trebuchet MS" w:hAnsi="Trebuchet MS" w:cs="Arial"/>
          <w:sz w:val="24"/>
          <w:szCs w:val="24"/>
          <w:lang w:val="es-ES_tradnl"/>
        </w:rPr>
      </w:pPr>
    </w:p>
    <w:p w14:paraId="2EE9B5F8" w14:textId="77777777" w:rsidR="007A3BFE" w:rsidRDefault="007A3BFE" w:rsidP="00546836">
      <w:pPr>
        <w:spacing w:after="0"/>
        <w:ind w:right="-93"/>
        <w:jc w:val="both"/>
        <w:rPr>
          <w:rFonts w:ascii="Trebuchet MS" w:hAnsi="Trebuchet MS" w:cs="Arial"/>
          <w:sz w:val="24"/>
          <w:szCs w:val="24"/>
          <w:lang w:val="es-ES_tradnl"/>
        </w:rPr>
      </w:pPr>
      <w:r w:rsidRPr="00086820">
        <w:rPr>
          <w:rFonts w:ascii="Trebuchet MS" w:hAnsi="Trebuchet MS" w:cs="Arial"/>
          <w:sz w:val="24"/>
          <w:szCs w:val="24"/>
          <w:lang w:val="es-ES_tradnl"/>
        </w:rPr>
        <w:t>• La propaganda difundida por las personas del servicio público no puede incluir</w:t>
      </w:r>
      <w:r>
        <w:rPr>
          <w:rFonts w:ascii="Trebuchet MS" w:hAnsi="Trebuchet MS" w:cs="Arial"/>
          <w:sz w:val="24"/>
          <w:szCs w:val="24"/>
          <w:lang w:val="es-ES_tradnl"/>
        </w:rPr>
        <w:t xml:space="preserve"> </w:t>
      </w:r>
      <w:r w:rsidRPr="00086820">
        <w:rPr>
          <w:rFonts w:ascii="Trebuchet MS" w:hAnsi="Trebuchet MS" w:cs="Arial"/>
          <w:sz w:val="24"/>
          <w:szCs w:val="24"/>
          <w:lang w:val="es-ES_tradnl"/>
        </w:rPr>
        <w:t>nombres, imágenes, voces o símbolos, que en cualquier forma impliquen la</w:t>
      </w:r>
      <w:r>
        <w:rPr>
          <w:rFonts w:ascii="Trebuchet MS" w:hAnsi="Trebuchet MS" w:cs="Arial"/>
          <w:sz w:val="24"/>
          <w:szCs w:val="24"/>
          <w:lang w:val="es-ES_tradnl"/>
        </w:rPr>
        <w:t xml:space="preserve"> </w:t>
      </w:r>
      <w:r w:rsidRPr="00086820">
        <w:rPr>
          <w:rFonts w:ascii="Trebuchet MS" w:hAnsi="Trebuchet MS" w:cs="Arial"/>
          <w:sz w:val="24"/>
          <w:szCs w:val="24"/>
          <w:lang w:val="es-ES_tradnl"/>
        </w:rPr>
        <w:t>promoción personalizada de cualquier servidor público;</w:t>
      </w:r>
    </w:p>
    <w:p w14:paraId="56F6B0C7" w14:textId="77777777" w:rsidR="007A3BFE" w:rsidRPr="00086820" w:rsidRDefault="007A3BFE" w:rsidP="00546836">
      <w:pPr>
        <w:spacing w:after="0"/>
        <w:ind w:right="-93"/>
        <w:jc w:val="both"/>
        <w:rPr>
          <w:rFonts w:ascii="Trebuchet MS" w:hAnsi="Trebuchet MS" w:cs="Arial"/>
          <w:sz w:val="24"/>
          <w:szCs w:val="24"/>
          <w:lang w:val="es-ES_tradnl"/>
        </w:rPr>
      </w:pPr>
    </w:p>
    <w:p w14:paraId="064D5AF1" w14:textId="512DE588" w:rsidR="007A3BFE" w:rsidRDefault="007A3BFE" w:rsidP="00546836">
      <w:pPr>
        <w:spacing w:after="0"/>
        <w:ind w:right="-93"/>
        <w:jc w:val="both"/>
        <w:rPr>
          <w:rFonts w:ascii="Trebuchet MS" w:hAnsi="Trebuchet MS" w:cs="Arial"/>
          <w:sz w:val="24"/>
          <w:szCs w:val="24"/>
          <w:lang w:val="es-ES_tradnl"/>
        </w:rPr>
      </w:pPr>
      <w:r w:rsidRPr="00086820">
        <w:rPr>
          <w:rFonts w:ascii="Trebuchet MS" w:hAnsi="Trebuchet MS" w:cs="Arial"/>
          <w:sz w:val="24"/>
          <w:szCs w:val="24"/>
          <w:lang w:val="es-ES_tradnl"/>
        </w:rPr>
        <w:t>• Prevé una prohibición concreta para la propaganda personalizada de las y los</w:t>
      </w:r>
      <w:r>
        <w:rPr>
          <w:rFonts w:ascii="Trebuchet MS" w:hAnsi="Trebuchet MS" w:cs="Arial"/>
          <w:sz w:val="24"/>
          <w:szCs w:val="24"/>
          <w:lang w:val="es-ES_tradnl"/>
        </w:rPr>
        <w:t xml:space="preserve"> </w:t>
      </w:r>
      <w:r w:rsidRPr="00086820">
        <w:rPr>
          <w:rFonts w:ascii="Trebuchet MS" w:hAnsi="Trebuchet MS" w:cs="Arial"/>
          <w:sz w:val="24"/>
          <w:szCs w:val="24"/>
          <w:lang w:val="es-ES_tradnl"/>
        </w:rPr>
        <w:t>servidores públicos, cualquiera que sea el medio para su difusión;</w:t>
      </w:r>
    </w:p>
    <w:p w14:paraId="60A685B9" w14:textId="77777777" w:rsidR="007A3BFE" w:rsidRPr="00086820" w:rsidRDefault="007A3BFE" w:rsidP="00546836">
      <w:pPr>
        <w:spacing w:after="0"/>
        <w:ind w:right="-93"/>
        <w:jc w:val="both"/>
        <w:rPr>
          <w:rFonts w:ascii="Trebuchet MS" w:hAnsi="Trebuchet MS" w:cs="Arial"/>
          <w:sz w:val="24"/>
          <w:szCs w:val="24"/>
          <w:lang w:val="es-ES_tradnl"/>
        </w:rPr>
      </w:pPr>
    </w:p>
    <w:p w14:paraId="0D5FD5F0" w14:textId="78309A94" w:rsidR="00D844D8" w:rsidRPr="00D844D8" w:rsidRDefault="007A3BFE" w:rsidP="00546836">
      <w:pPr>
        <w:spacing w:after="0"/>
        <w:jc w:val="both"/>
        <w:rPr>
          <w:rFonts w:ascii="Trebuchet MS" w:hAnsi="Trebuchet MS" w:cs="Arial"/>
          <w:bCs/>
          <w:sz w:val="24"/>
          <w:szCs w:val="24"/>
        </w:rPr>
      </w:pPr>
      <w:r w:rsidRPr="00086820">
        <w:rPr>
          <w:rFonts w:ascii="Trebuchet MS" w:hAnsi="Trebuchet MS" w:cs="Arial"/>
          <w:sz w:val="24"/>
          <w:szCs w:val="24"/>
          <w:lang w:val="es-ES_tradnl"/>
        </w:rPr>
        <w:lastRenderedPageBreak/>
        <w:t>• Prevé que todo servidor público tiene el deber de aplicar con imparcialidad los</w:t>
      </w:r>
      <w:r>
        <w:rPr>
          <w:rFonts w:ascii="Trebuchet MS" w:hAnsi="Trebuchet MS" w:cs="Arial"/>
          <w:sz w:val="24"/>
          <w:szCs w:val="24"/>
          <w:lang w:val="es-ES_tradnl"/>
        </w:rPr>
        <w:t xml:space="preserve"> </w:t>
      </w:r>
      <w:r w:rsidRPr="00086820">
        <w:rPr>
          <w:rFonts w:ascii="Trebuchet MS" w:hAnsi="Trebuchet MS" w:cs="Arial"/>
          <w:sz w:val="24"/>
          <w:szCs w:val="24"/>
          <w:lang w:val="es-ES_tradnl"/>
        </w:rPr>
        <w:t>recursos públicos que estén bajo su responsabilidad, sin influir en la equidad</w:t>
      </w:r>
      <w:r>
        <w:rPr>
          <w:rFonts w:ascii="Trebuchet MS" w:hAnsi="Trebuchet MS" w:cs="Arial"/>
          <w:sz w:val="24"/>
          <w:szCs w:val="24"/>
          <w:lang w:val="es-ES_tradnl"/>
        </w:rPr>
        <w:t xml:space="preserve"> </w:t>
      </w:r>
      <w:r w:rsidRPr="00086820">
        <w:rPr>
          <w:rFonts w:ascii="Trebuchet MS" w:hAnsi="Trebuchet MS" w:cs="Arial"/>
          <w:sz w:val="24"/>
          <w:szCs w:val="24"/>
          <w:lang w:val="es-ES_tradnl"/>
        </w:rPr>
        <w:t>en la competencia entre los partidos políticos;</w:t>
      </w:r>
      <w:r w:rsidRPr="00086820">
        <w:rPr>
          <w:rFonts w:ascii="Trebuchet MS" w:hAnsi="Trebuchet MS" w:cs="Arial"/>
          <w:sz w:val="24"/>
          <w:szCs w:val="24"/>
          <w:lang w:val="es-ES_tradnl"/>
        </w:rPr>
        <w:cr/>
      </w:r>
    </w:p>
    <w:p w14:paraId="463C9131" w14:textId="77777777" w:rsidR="00C02224" w:rsidRPr="001F641B" w:rsidRDefault="00C02224" w:rsidP="00546836">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 xml:space="preserve">Ahora bien, la Sala Superior ha definido la expresión </w:t>
      </w:r>
      <w:r w:rsidRPr="001F641B">
        <w:rPr>
          <w:rFonts w:ascii="Trebuchet MS" w:hAnsi="Trebuchet MS" w:cs="Arial"/>
          <w:sz w:val="24"/>
          <w:szCs w:val="24"/>
          <w:lang w:val="es-ES_tradnl"/>
        </w:rPr>
        <w:t>"bajo</w:t>
      </w:r>
      <w:r>
        <w:rPr>
          <w:rFonts w:ascii="Trebuchet MS" w:hAnsi="Trebuchet MS" w:cs="Arial"/>
          <w:sz w:val="24"/>
          <w:szCs w:val="24"/>
          <w:lang w:val="es-ES_tradnl"/>
        </w:rPr>
        <w:t xml:space="preserve"> </w:t>
      </w:r>
      <w:r w:rsidRPr="001F641B">
        <w:rPr>
          <w:rFonts w:ascii="Trebuchet MS" w:hAnsi="Trebuchet MS" w:cs="Arial"/>
          <w:sz w:val="24"/>
          <w:szCs w:val="24"/>
          <w:lang w:val="es-ES_tradnl"/>
        </w:rPr>
        <w:t>cualquier modalidad de comunicación social"</w:t>
      </w:r>
      <w:r>
        <w:rPr>
          <w:rFonts w:ascii="Trebuchet MS" w:hAnsi="Trebuchet MS" w:cs="Arial"/>
          <w:sz w:val="24"/>
          <w:szCs w:val="24"/>
          <w:lang w:val="es-ES_tradnl"/>
        </w:rPr>
        <w:t>,</w:t>
      </w:r>
      <w:r>
        <w:rPr>
          <w:rStyle w:val="Refdenotaalpie"/>
          <w:rFonts w:ascii="Trebuchet MS" w:hAnsi="Trebuchet MS"/>
          <w:sz w:val="24"/>
          <w:szCs w:val="24"/>
          <w:lang w:val="es-ES_tradnl"/>
        </w:rPr>
        <w:footnoteReference w:id="5"/>
      </w:r>
      <w:r w:rsidRPr="001F641B">
        <w:rPr>
          <w:rFonts w:ascii="Trebuchet MS" w:hAnsi="Trebuchet MS" w:cs="Arial"/>
          <w:sz w:val="24"/>
          <w:szCs w:val="24"/>
          <w:lang w:val="es-ES_tradnl"/>
        </w:rPr>
        <w:t xml:space="preserve"> </w:t>
      </w:r>
      <w:r>
        <w:rPr>
          <w:rFonts w:ascii="Trebuchet MS" w:hAnsi="Trebuchet MS" w:cs="Arial"/>
          <w:sz w:val="24"/>
          <w:szCs w:val="24"/>
          <w:lang w:val="es-ES_tradnl"/>
        </w:rPr>
        <w:t xml:space="preserve">como </w:t>
      </w:r>
      <w:r w:rsidRPr="001F641B">
        <w:rPr>
          <w:rFonts w:ascii="Trebuchet MS" w:hAnsi="Trebuchet MS" w:cs="Arial"/>
          <w:sz w:val="24"/>
          <w:szCs w:val="24"/>
          <w:lang w:val="es-ES_tradnl"/>
        </w:rPr>
        <w:t xml:space="preserve">la prohibición </w:t>
      </w:r>
      <w:r>
        <w:rPr>
          <w:rFonts w:ascii="Trebuchet MS" w:hAnsi="Trebuchet MS" w:cs="Arial"/>
          <w:sz w:val="24"/>
          <w:szCs w:val="24"/>
          <w:lang w:val="es-ES_tradnl"/>
        </w:rPr>
        <w:t xml:space="preserve">que </w:t>
      </w:r>
      <w:r w:rsidRPr="001F641B">
        <w:rPr>
          <w:rFonts w:ascii="Trebuchet MS" w:hAnsi="Trebuchet MS" w:cs="Arial"/>
          <w:sz w:val="24"/>
          <w:szCs w:val="24"/>
          <w:lang w:val="es-ES_tradnl"/>
        </w:rPr>
        <w:t>se materializa 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través de todo tipo de comunicación social por el que se difunda visual o</w:t>
      </w:r>
      <w:r>
        <w:rPr>
          <w:rFonts w:ascii="Trebuchet MS" w:hAnsi="Trebuchet MS" w:cs="Arial"/>
          <w:sz w:val="24"/>
          <w:szCs w:val="24"/>
          <w:lang w:val="es-ES_tradnl"/>
        </w:rPr>
        <w:t xml:space="preserve"> </w:t>
      </w:r>
      <w:r w:rsidRPr="001F641B">
        <w:rPr>
          <w:rFonts w:ascii="Trebuchet MS" w:hAnsi="Trebuchet MS" w:cs="Arial"/>
          <w:sz w:val="24"/>
          <w:szCs w:val="24"/>
          <w:lang w:val="es-ES_tradnl"/>
        </w:rPr>
        <w:t>auditivamente, propaganda proveniente de funcionarios públicos, tales como:</w:t>
      </w:r>
      <w:r>
        <w:rPr>
          <w:rFonts w:ascii="Trebuchet MS" w:hAnsi="Trebuchet MS" w:cs="Arial"/>
          <w:sz w:val="24"/>
          <w:szCs w:val="24"/>
          <w:lang w:val="es-ES_tradnl"/>
        </w:rPr>
        <w:t xml:space="preserve"> </w:t>
      </w:r>
      <w:r w:rsidRPr="001F641B">
        <w:rPr>
          <w:rFonts w:ascii="Trebuchet MS" w:hAnsi="Trebuchet MS" w:cs="Arial"/>
          <w:sz w:val="24"/>
          <w:szCs w:val="24"/>
          <w:lang w:val="es-ES_tradnl"/>
        </w:rPr>
        <w:t xml:space="preserve">televisión, radio, </w:t>
      </w:r>
      <w:r w:rsidRPr="00C02224">
        <w:rPr>
          <w:rFonts w:ascii="Trebuchet MS" w:hAnsi="Trebuchet MS" w:cs="Arial"/>
          <w:sz w:val="24"/>
          <w:szCs w:val="24"/>
          <w:lang w:val="es-ES_tradnl"/>
        </w:rPr>
        <w:t>internet,</w:t>
      </w:r>
      <w:r w:rsidRPr="001F641B">
        <w:rPr>
          <w:rFonts w:ascii="Trebuchet MS" w:hAnsi="Trebuchet MS" w:cs="Arial"/>
          <w:sz w:val="24"/>
          <w:szCs w:val="24"/>
          <w:lang w:val="es-ES_tradnl"/>
        </w:rPr>
        <w:t xml:space="preserve"> cine, prensa, anuncios espectaculares, mantas,</w:t>
      </w:r>
      <w:r>
        <w:rPr>
          <w:rFonts w:ascii="Trebuchet MS" w:hAnsi="Trebuchet MS" w:cs="Arial"/>
          <w:sz w:val="24"/>
          <w:szCs w:val="24"/>
          <w:lang w:val="es-ES_tradnl"/>
        </w:rPr>
        <w:t xml:space="preserve"> </w:t>
      </w:r>
      <w:r w:rsidRPr="001F641B">
        <w:rPr>
          <w:rFonts w:ascii="Trebuchet MS" w:hAnsi="Trebuchet MS" w:cs="Arial"/>
          <w:sz w:val="24"/>
          <w:szCs w:val="24"/>
          <w:lang w:val="es-ES_tradnl"/>
        </w:rPr>
        <w:t>pancartas, trípticos, volantes, entre otros.</w:t>
      </w:r>
    </w:p>
    <w:p w14:paraId="1C9ADCC5" w14:textId="77777777" w:rsidR="00C02224" w:rsidRDefault="00C02224" w:rsidP="00546836">
      <w:pPr>
        <w:spacing w:after="0"/>
        <w:ind w:right="-93"/>
        <w:jc w:val="both"/>
        <w:rPr>
          <w:rFonts w:ascii="Trebuchet MS" w:hAnsi="Trebuchet MS" w:cs="Arial"/>
          <w:sz w:val="24"/>
          <w:szCs w:val="24"/>
          <w:lang w:val="es-ES_tradnl"/>
        </w:rPr>
      </w:pPr>
    </w:p>
    <w:p w14:paraId="7C142E7B" w14:textId="77777777" w:rsidR="00C02224" w:rsidRDefault="00C02224" w:rsidP="00546836">
      <w:pPr>
        <w:spacing w:after="0"/>
        <w:ind w:right="-93"/>
        <w:jc w:val="both"/>
        <w:rPr>
          <w:rFonts w:ascii="Trebuchet MS" w:hAnsi="Trebuchet MS" w:cs="Arial"/>
          <w:sz w:val="24"/>
          <w:szCs w:val="24"/>
          <w:lang w:val="es-ES_tradnl"/>
        </w:rPr>
      </w:pPr>
      <w:r w:rsidRPr="001F641B">
        <w:rPr>
          <w:rFonts w:ascii="Trebuchet MS" w:hAnsi="Trebuchet MS" w:cs="Arial"/>
          <w:sz w:val="24"/>
          <w:szCs w:val="24"/>
          <w:lang w:val="es-ES_tradnl"/>
        </w:rPr>
        <w:t xml:space="preserve">La Sala Superior </w:t>
      </w:r>
      <w:r>
        <w:rPr>
          <w:rFonts w:ascii="Trebuchet MS" w:hAnsi="Trebuchet MS" w:cs="Arial"/>
          <w:sz w:val="24"/>
          <w:szCs w:val="24"/>
          <w:lang w:val="es-ES_tradnl"/>
        </w:rPr>
        <w:t xml:space="preserve">también </w:t>
      </w:r>
      <w:r w:rsidRPr="001F641B">
        <w:rPr>
          <w:rFonts w:ascii="Trebuchet MS" w:hAnsi="Trebuchet MS" w:cs="Arial"/>
          <w:sz w:val="24"/>
          <w:szCs w:val="24"/>
          <w:lang w:val="es-ES_tradnl"/>
        </w:rPr>
        <w:t>ha establecido que los elementos que deben colmarse para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determinar o identificar propaganda personalizada de las y los servidores públicos,</w:t>
      </w:r>
      <w:r>
        <w:rPr>
          <w:rFonts w:ascii="Trebuchet MS" w:hAnsi="Trebuchet MS" w:cs="Arial"/>
          <w:sz w:val="24"/>
          <w:szCs w:val="24"/>
          <w:lang w:val="es-ES_tradnl"/>
        </w:rPr>
        <w:t xml:space="preserve"> </w:t>
      </w:r>
      <w:r w:rsidRPr="001F641B">
        <w:rPr>
          <w:rFonts w:ascii="Trebuchet MS" w:hAnsi="Trebuchet MS" w:cs="Arial"/>
          <w:sz w:val="24"/>
          <w:szCs w:val="24"/>
          <w:lang w:val="es-ES_tradnl"/>
        </w:rPr>
        <w:t>son los siguientes:</w:t>
      </w:r>
      <w:r>
        <w:rPr>
          <w:rStyle w:val="Refdenotaalpie"/>
          <w:rFonts w:ascii="Trebuchet MS" w:hAnsi="Trebuchet MS"/>
          <w:sz w:val="24"/>
          <w:szCs w:val="24"/>
          <w:lang w:val="es-ES_tradnl"/>
        </w:rPr>
        <w:footnoteReference w:id="6"/>
      </w:r>
    </w:p>
    <w:p w14:paraId="2D481860" w14:textId="77777777" w:rsidR="00C02224" w:rsidRDefault="00C02224" w:rsidP="00546836">
      <w:pPr>
        <w:spacing w:after="0"/>
        <w:ind w:right="-93"/>
        <w:jc w:val="both"/>
        <w:rPr>
          <w:rFonts w:ascii="Trebuchet MS" w:hAnsi="Trebuchet MS" w:cs="Arial"/>
          <w:sz w:val="24"/>
          <w:szCs w:val="24"/>
          <w:lang w:val="es-ES_tradnl"/>
        </w:rPr>
      </w:pPr>
    </w:p>
    <w:p w14:paraId="41DBDFBC" w14:textId="77777777" w:rsidR="00C02224" w:rsidRDefault="00C02224" w:rsidP="00546836">
      <w:pPr>
        <w:spacing w:after="0"/>
        <w:ind w:right="-93"/>
        <w:jc w:val="both"/>
        <w:rPr>
          <w:rFonts w:ascii="Trebuchet MS" w:hAnsi="Trebuchet MS" w:cs="Arial"/>
          <w:sz w:val="24"/>
          <w:szCs w:val="24"/>
          <w:lang w:val="es-ES_tradnl"/>
        </w:rPr>
      </w:pPr>
      <w:r w:rsidRPr="001F641B">
        <w:rPr>
          <w:rFonts w:ascii="Trebuchet MS" w:hAnsi="Trebuchet MS" w:cs="Arial"/>
          <w:b/>
          <w:bCs/>
          <w:sz w:val="24"/>
          <w:szCs w:val="24"/>
          <w:lang w:val="es-ES_tradnl"/>
        </w:rPr>
        <w:t>• Personal.</w:t>
      </w:r>
      <w:r w:rsidRPr="001F641B">
        <w:rPr>
          <w:rFonts w:ascii="Trebuchet MS" w:hAnsi="Trebuchet MS" w:cs="Arial"/>
          <w:sz w:val="24"/>
          <w:szCs w:val="24"/>
          <w:lang w:val="es-ES_tradnl"/>
        </w:rPr>
        <w:t xml:space="preserve"> Que deriva esencialmente en la emisión de voces, imágenes o</w:t>
      </w:r>
      <w:r>
        <w:rPr>
          <w:rFonts w:ascii="Trebuchet MS" w:hAnsi="Trebuchet MS" w:cs="Arial"/>
          <w:sz w:val="24"/>
          <w:szCs w:val="24"/>
          <w:lang w:val="es-ES_tradnl"/>
        </w:rPr>
        <w:t xml:space="preserve"> </w:t>
      </w:r>
      <w:r w:rsidRPr="001F641B">
        <w:rPr>
          <w:rFonts w:ascii="Trebuchet MS" w:hAnsi="Trebuchet MS" w:cs="Arial"/>
          <w:sz w:val="24"/>
          <w:szCs w:val="24"/>
          <w:lang w:val="es-ES_tradnl"/>
        </w:rPr>
        <w:t>símbolos que hagan plenamente identificable al servidor público;</w:t>
      </w:r>
    </w:p>
    <w:p w14:paraId="2B23065D" w14:textId="77777777" w:rsidR="00C02224" w:rsidRPr="001F641B" w:rsidRDefault="00C02224" w:rsidP="00546836">
      <w:pPr>
        <w:spacing w:after="0"/>
        <w:ind w:right="-93"/>
        <w:jc w:val="both"/>
        <w:rPr>
          <w:rFonts w:ascii="Trebuchet MS" w:hAnsi="Trebuchet MS" w:cs="Arial"/>
          <w:sz w:val="24"/>
          <w:szCs w:val="24"/>
          <w:lang w:val="es-ES_tradnl"/>
        </w:rPr>
      </w:pPr>
    </w:p>
    <w:p w14:paraId="79B7FA2B" w14:textId="77777777" w:rsidR="00C02224" w:rsidRDefault="00C02224" w:rsidP="00546836">
      <w:pPr>
        <w:spacing w:after="0"/>
        <w:ind w:right="-93"/>
        <w:jc w:val="both"/>
        <w:rPr>
          <w:rFonts w:ascii="Trebuchet MS" w:hAnsi="Trebuchet MS" w:cs="Arial"/>
          <w:sz w:val="24"/>
          <w:szCs w:val="24"/>
          <w:lang w:val="es-ES_tradnl"/>
        </w:rPr>
      </w:pPr>
      <w:r w:rsidRPr="001F641B">
        <w:rPr>
          <w:rFonts w:ascii="Trebuchet MS" w:hAnsi="Trebuchet MS" w:cs="Arial"/>
          <w:b/>
          <w:bCs/>
          <w:sz w:val="24"/>
          <w:szCs w:val="24"/>
          <w:lang w:val="es-ES_tradnl"/>
        </w:rPr>
        <w:t xml:space="preserve">• Objetivo. </w:t>
      </w:r>
      <w:r w:rsidRPr="001F641B">
        <w:rPr>
          <w:rFonts w:ascii="Trebuchet MS" w:hAnsi="Trebuchet MS" w:cs="Arial"/>
          <w:sz w:val="24"/>
          <w:szCs w:val="24"/>
          <w:lang w:val="es-ES_tradnl"/>
        </w:rPr>
        <w:t>Que impone el análisis del contenido del mensaje a través del medio</w:t>
      </w:r>
      <w:r>
        <w:rPr>
          <w:rFonts w:ascii="Trebuchet MS" w:hAnsi="Trebuchet MS" w:cs="Arial"/>
          <w:sz w:val="24"/>
          <w:szCs w:val="24"/>
          <w:lang w:val="es-ES_tradnl"/>
        </w:rPr>
        <w:t xml:space="preserve"> </w:t>
      </w:r>
      <w:r w:rsidRPr="001F641B">
        <w:rPr>
          <w:rFonts w:ascii="Trebuchet MS" w:hAnsi="Trebuchet MS" w:cs="Arial"/>
          <w:sz w:val="24"/>
          <w:szCs w:val="24"/>
          <w:lang w:val="es-ES_tradnl"/>
        </w:rPr>
        <w:t>de comunicación social de que se trate, para determinar si de manera efectiva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revela un ejercicio de promoción personalizada susceptible de actualizar la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infracción constitucional correspondiente, y</w:t>
      </w:r>
    </w:p>
    <w:p w14:paraId="22054267" w14:textId="77777777" w:rsidR="00C02224" w:rsidRPr="001F641B" w:rsidRDefault="00C02224" w:rsidP="00546836">
      <w:pPr>
        <w:spacing w:after="0"/>
        <w:ind w:right="-93"/>
        <w:jc w:val="both"/>
        <w:rPr>
          <w:rFonts w:ascii="Trebuchet MS" w:hAnsi="Trebuchet MS" w:cs="Arial"/>
          <w:sz w:val="24"/>
          <w:szCs w:val="24"/>
          <w:lang w:val="es-ES_tradnl"/>
        </w:rPr>
      </w:pPr>
    </w:p>
    <w:p w14:paraId="3ED129C8" w14:textId="77777777" w:rsidR="00C02224" w:rsidRDefault="00C02224" w:rsidP="00546836">
      <w:pPr>
        <w:spacing w:after="0"/>
        <w:ind w:right="-93"/>
        <w:jc w:val="both"/>
        <w:rPr>
          <w:rFonts w:ascii="Trebuchet MS" w:hAnsi="Trebuchet MS" w:cs="Arial"/>
          <w:sz w:val="24"/>
          <w:szCs w:val="24"/>
          <w:lang w:val="es-ES_tradnl"/>
        </w:rPr>
      </w:pPr>
      <w:r w:rsidRPr="001F641B">
        <w:rPr>
          <w:rFonts w:ascii="Trebuchet MS" w:hAnsi="Trebuchet MS" w:cs="Arial"/>
          <w:b/>
          <w:bCs/>
          <w:sz w:val="24"/>
          <w:szCs w:val="24"/>
          <w:lang w:val="es-ES_tradnl"/>
        </w:rPr>
        <w:t>• Temporal.</w:t>
      </w:r>
      <w:r w:rsidRPr="001F641B">
        <w:rPr>
          <w:rFonts w:ascii="Trebuchet MS" w:hAnsi="Trebuchet MS" w:cs="Arial"/>
          <w:sz w:val="24"/>
          <w:szCs w:val="24"/>
          <w:lang w:val="es-ES_tradnl"/>
        </w:rPr>
        <w:t xml:space="preserve"> Resulta relevante establecer si la promoción se efectuó iniciado</w:t>
      </w:r>
      <w:r>
        <w:rPr>
          <w:rFonts w:ascii="Trebuchet MS" w:hAnsi="Trebuchet MS" w:cs="Arial"/>
          <w:sz w:val="24"/>
          <w:szCs w:val="24"/>
          <w:lang w:val="es-ES_tradnl"/>
        </w:rPr>
        <w:t xml:space="preserve"> </w:t>
      </w:r>
      <w:r w:rsidRPr="001F641B">
        <w:rPr>
          <w:rFonts w:ascii="Trebuchet MS" w:hAnsi="Trebuchet MS" w:cs="Arial"/>
          <w:sz w:val="24"/>
          <w:szCs w:val="24"/>
          <w:lang w:val="es-ES_tradnl"/>
        </w:rPr>
        <w:t>formalmente el proceso electoral o se llevó a cabo fuera del mismo, ya que si</w:t>
      </w:r>
      <w:r>
        <w:rPr>
          <w:rFonts w:ascii="Trebuchet MS" w:hAnsi="Trebuchet MS" w:cs="Arial"/>
          <w:sz w:val="24"/>
          <w:szCs w:val="24"/>
          <w:lang w:val="es-ES_tradnl"/>
        </w:rPr>
        <w:t xml:space="preserve"> </w:t>
      </w:r>
      <w:r w:rsidRPr="001F641B">
        <w:rPr>
          <w:rFonts w:ascii="Trebuchet MS" w:hAnsi="Trebuchet MS" w:cs="Arial"/>
          <w:sz w:val="24"/>
          <w:szCs w:val="24"/>
          <w:lang w:val="es-ES_tradnl"/>
        </w:rPr>
        <w:t>la promoción se verificó dentro del proceso, se genera la presunción de que la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propaganda tuvo el propósito de incidir en la contienda, lo que se incrementa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cuando se da en el período de campañas; sin que dicho período pueda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considerarse el único o determinante para la actualización de la infracción, ya</w:t>
      </w:r>
      <w:r>
        <w:rPr>
          <w:rFonts w:ascii="Trebuchet MS" w:hAnsi="Trebuchet MS" w:cs="Arial"/>
          <w:sz w:val="24"/>
          <w:szCs w:val="24"/>
          <w:lang w:val="es-ES_tradnl"/>
        </w:rPr>
        <w:t xml:space="preserve"> </w:t>
      </w:r>
      <w:r w:rsidRPr="001F641B">
        <w:rPr>
          <w:rFonts w:ascii="Trebuchet MS" w:hAnsi="Trebuchet MS" w:cs="Arial"/>
          <w:sz w:val="24"/>
          <w:szCs w:val="24"/>
          <w:lang w:val="es-ES_tradnl"/>
        </w:rPr>
        <w:t>que puede suscitarse fuera del proceso, en el cual será necesario realizar un</w:t>
      </w:r>
      <w:r>
        <w:rPr>
          <w:rFonts w:ascii="Trebuchet MS" w:hAnsi="Trebuchet MS" w:cs="Arial"/>
          <w:sz w:val="24"/>
          <w:szCs w:val="24"/>
          <w:lang w:val="es-ES_tradnl"/>
        </w:rPr>
        <w:t xml:space="preserve"> </w:t>
      </w:r>
      <w:r w:rsidRPr="001F641B">
        <w:rPr>
          <w:rFonts w:ascii="Trebuchet MS" w:hAnsi="Trebuchet MS" w:cs="Arial"/>
          <w:sz w:val="24"/>
          <w:szCs w:val="24"/>
          <w:lang w:val="es-ES_tradnl"/>
        </w:rPr>
        <w:t>análisis de la proximidad del debate, para estar en posibilidad de determinar</w:t>
      </w:r>
      <w:r>
        <w:rPr>
          <w:rFonts w:ascii="Trebuchet MS" w:hAnsi="Trebuchet MS" w:cs="Arial"/>
          <w:sz w:val="24"/>
          <w:szCs w:val="24"/>
          <w:lang w:val="es-ES_tradnl"/>
        </w:rPr>
        <w:t xml:space="preserve"> </w:t>
      </w:r>
      <w:r w:rsidRPr="001F641B">
        <w:rPr>
          <w:rFonts w:ascii="Trebuchet MS" w:hAnsi="Trebuchet MS" w:cs="Arial"/>
          <w:sz w:val="24"/>
          <w:szCs w:val="24"/>
          <w:lang w:val="es-ES_tradnl"/>
        </w:rPr>
        <w:t>adecuadamente si la propaganda influye en el proceso electivo.</w:t>
      </w:r>
    </w:p>
    <w:p w14:paraId="793CB89E" w14:textId="77777777" w:rsidR="00C02224" w:rsidRDefault="00C02224" w:rsidP="00546836">
      <w:pPr>
        <w:spacing w:after="0"/>
        <w:ind w:right="-93"/>
        <w:jc w:val="both"/>
        <w:rPr>
          <w:rFonts w:ascii="Trebuchet MS" w:hAnsi="Trebuchet MS" w:cs="Arial"/>
          <w:sz w:val="24"/>
          <w:szCs w:val="24"/>
          <w:lang w:val="es-ES_tradnl"/>
        </w:rPr>
      </w:pPr>
    </w:p>
    <w:p w14:paraId="298372DF" w14:textId="77777777" w:rsidR="00C02224" w:rsidRDefault="00C02224" w:rsidP="00546836">
      <w:pPr>
        <w:spacing w:after="0"/>
        <w:ind w:right="-93"/>
        <w:jc w:val="both"/>
        <w:rPr>
          <w:rFonts w:ascii="Trebuchet MS" w:hAnsi="Trebuchet MS" w:cs="Arial"/>
          <w:sz w:val="24"/>
          <w:szCs w:val="24"/>
          <w:lang w:val="es-ES_tradnl"/>
        </w:rPr>
      </w:pPr>
      <w:r w:rsidRPr="004952E9">
        <w:rPr>
          <w:rFonts w:ascii="Trebuchet MS" w:hAnsi="Trebuchet MS" w:cs="Arial"/>
          <w:sz w:val="24"/>
          <w:szCs w:val="24"/>
          <w:lang w:val="es-ES_tradnl"/>
        </w:rPr>
        <w:t>Por otra parte, conforme al criterio sostenido por la Suprema Corte de Justicia de</w:t>
      </w:r>
      <w:r>
        <w:rPr>
          <w:rFonts w:ascii="Trebuchet MS" w:hAnsi="Trebuchet MS" w:cs="Arial"/>
          <w:sz w:val="24"/>
          <w:szCs w:val="24"/>
          <w:lang w:val="es-ES_tradnl"/>
        </w:rPr>
        <w:t xml:space="preserve"> </w:t>
      </w:r>
      <w:r w:rsidRPr="004952E9">
        <w:rPr>
          <w:rFonts w:ascii="Trebuchet MS" w:hAnsi="Trebuchet MS" w:cs="Arial"/>
          <w:sz w:val="24"/>
          <w:szCs w:val="24"/>
          <w:lang w:val="es-ES_tradnl"/>
        </w:rPr>
        <w:t>la</w:t>
      </w:r>
      <w:r>
        <w:rPr>
          <w:rFonts w:ascii="Trebuchet MS" w:hAnsi="Trebuchet MS" w:cs="Arial"/>
          <w:sz w:val="24"/>
          <w:szCs w:val="24"/>
          <w:lang w:val="es-ES_tradnl"/>
        </w:rPr>
        <w:t xml:space="preserve"> </w:t>
      </w:r>
      <w:r w:rsidRPr="004952E9">
        <w:rPr>
          <w:rFonts w:ascii="Trebuchet MS" w:hAnsi="Trebuchet MS" w:cs="Arial"/>
          <w:sz w:val="24"/>
          <w:szCs w:val="24"/>
          <w:lang w:val="es-ES_tradnl"/>
        </w:rPr>
        <w:t>Nación,</w:t>
      </w:r>
      <w:r>
        <w:rPr>
          <w:rStyle w:val="Refdenotaalpie"/>
          <w:rFonts w:ascii="Trebuchet MS" w:hAnsi="Trebuchet MS"/>
          <w:sz w:val="24"/>
          <w:szCs w:val="24"/>
          <w:lang w:val="es-ES_tradnl"/>
        </w:rPr>
        <w:footnoteReference w:id="7"/>
      </w:r>
      <w:r w:rsidRPr="004952E9">
        <w:rPr>
          <w:rFonts w:ascii="Trebuchet MS" w:hAnsi="Trebuchet MS" w:cs="Arial"/>
          <w:sz w:val="24"/>
          <w:szCs w:val="24"/>
          <w:lang w:val="es-ES_tradnl"/>
        </w:rPr>
        <w:t xml:space="preserve"> las cuentas personales de redes sociales de servidores públicos</w:t>
      </w:r>
      <w:r>
        <w:rPr>
          <w:rFonts w:ascii="Trebuchet MS" w:hAnsi="Trebuchet MS" w:cs="Arial"/>
          <w:sz w:val="24"/>
          <w:szCs w:val="24"/>
          <w:lang w:val="es-ES_tradnl"/>
        </w:rPr>
        <w:t xml:space="preserve"> </w:t>
      </w:r>
      <w:r w:rsidRPr="004952E9">
        <w:rPr>
          <w:rFonts w:ascii="Trebuchet MS" w:hAnsi="Trebuchet MS" w:cs="Arial"/>
          <w:sz w:val="24"/>
          <w:szCs w:val="24"/>
          <w:lang w:val="es-ES_tradnl"/>
        </w:rPr>
        <w:t>adquieren la misma relevancia pública que sus titulares, particularmente si a través</w:t>
      </w:r>
      <w:r>
        <w:rPr>
          <w:rFonts w:ascii="Trebuchet MS" w:hAnsi="Trebuchet MS" w:cs="Arial"/>
          <w:sz w:val="24"/>
          <w:szCs w:val="24"/>
          <w:lang w:val="es-ES_tradnl"/>
        </w:rPr>
        <w:t xml:space="preserve"> </w:t>
      </w:r>
      <w:r w:rsidRPr="004952E9">
        <w:rPr>
          <w:rFonts w:ascii="Trebuchet MS" w:hAnsi="Trebuchet MS" w:cs="Arial"/>
          <w:sz w:val="24"/>
          <w:szCs w:val="24"/>
          <w:lang w:val="es-ES_tradnl"/>
        </w:rPr>
        <w:t>de ellas comparten información o manifestaciones relativas a su gestión</w:t>
      </w:r>
      <w:r>
        <w:rPr>
          <w:rFonts w:ascii="Trebuchet MS" w:hAnsi="Trebuchet MS" w:cs="Arial"/>
          <w:sz w:val="24"/>
          <w:szCs w:val="24"/>
          <w:lang w:val="es-ES_tradnl"/>
        </w:rPr>
        <w:t xml:space="preserve"> </w:t>
      </w:r>
      <w:r w:rsidRPr="004952E9">
        <w:rPr>
          <w:rFonts w:ascii="Trebuchet MS" w:hAnsi="Trebuchet MS" w:cs="Arial"/>
          <w:sz w:val="24"/>
          <w:szCs w:val="24"/>
          <w:lang w:val="es-ES_tradnl"/>
        </w:rPr>
        <w:t>gubernamental, cuestiones que siempre serán objeto del interés general.</w:t>
      </w:r>
    </w:p>
    <w:p w14:paraId="32DA9706" w14:textId="77777777" w:rsidR="00C02224" w:rsidRPr="004952E9" w:rsidRDefault="00C02224" w:rsidP="00546836">
      <w:pPr>
        <w:spacing w:after="0"/>
        <w:ind w:right="-93"/>
        <w:jc w:val="both"/>
        <w:rPr>
          <w:rFonts w:ascii="Trebuchet MS" w:hAnsi="Trebuchet MS" w:cs="Arial"/>
          <w:sz w:val="24"/>
          <w:szCs w:val="24"/>
          <w:lang w:val="es-ES_tradnl"/>
        </w:rPr>
      </w:pPr>
    </w:p>
    <w:p w14:paraId="06E09BFF" w14:textId="77777777" w:rsidR="00C02224" w:rsidRDefault="00C02224" w:rsidP="00546836">
      <w:pPr>
        <w:spacing w:after="0"/>
        <w:jc w:val="both"/>
        <w:rPr>
          <w:rFonts w:ascii="Trebuchet MS" w:hAnsi="Trebuchet MS"/>
          <w:sz w:val="24"/>
          <w:szCs w:val="24"/>
        </w:rPr>
      </w:pPr>
      <w:r w:rsidRPr="004603E8">
        <w:rPr>
          <w:rFonts w:ascii="Trebuchet MS" w:hAnsi="Trebuchet MS"/>
          <w:sz w:val="24"/>
          <w:szCs w:val="24"/>
        </w:rPr>
        <w:t>En efecto, las redes sociales se han convertido en una fuente de información para las personas y un espacio donde la discusión pública se desarrolla diariamente. En este entendido, muchas instituciones gubernamentales y las personas del servicio público disponen de cuentas en redes sociales, en las que aprovechan sus niveles de expansión y exposición para establecer un nuevo canal de comunicación con la sociedad. Es así como las cuentas de redes sociales utilizadas por las y los servidores públicos para compartir información relacionada con su gestión gubernamental adquieren notoriedad pública y se convierten en relevantes para el interés general.</w:t>
      </w:r>
      <w:r>
        <w:rPr>
          <w:rStyle w:val="Refdenotaalpie"/>
          <w:rFonts w:ascii="Trebuchet MS" w:hAnsi="Trebuchet MS"/>
          <w:sz w:val="24"/>
          <w:szCs w:val="24"/>
        </w:rPr>
        <w:footnoteReference w:id="8"/>
      </w:r>
    </w:p>
    <w:p w14:paraId="1485A322" w14:textId="77777777" w:rsidR="00FB0ED6" w:rsidRDefault="00FB0ED6" w:rsidP="00546836">
      <w:pPr>
        <w:spacing w:after="0"/>
        <w:jc w:val="both"/>
        <w:rPr>
          <w:rFonts w:ascii="Trebuchet MS" w:hAnsi="Trebuchet MS"/>
          <w:sz w:val="24"/>
          <w:szCs w:val="24"/>
        </w:rPr>
      </w:pPr>
    </w:p>
    <w:p w14:paraId="71CD3ECE" w14:textId="50C0EE5F" w:rsidR="00C02224" w:rsidRDefault="00C02224" w:rsidP="00546836">
      <w:pPr>
        <w:spacing w:after="0"/>
        <w:jc w:val="both"/>
        <w:rPr>
          <w:rFonts w:ascii="Trebuchet MS" w:hAnsi="Trebuchet MS"/>
          <w:sz w:val="24"/>
          <w:szCs w:val="24"/>
        </w:rPr>
      </w:pPr>
      <w:r w:rsidRPr="004603E8">
        <w:rPr>
          <w:rFonts w:ascii="Trebuchet MS" w:hAnsi="Trebuchet MS"/>
          <w:sz w:val="24"/>
          <w:szCs w:val="24"/>
        </w:rPr>
        <w:t xml:space="preserve">De lo anterior se sigue que dichas vías o medios de comunicación no pueden ser </w:t>
      </w:r>
      <w:proofErr w:type="gramStart"/>
      <w:r w:rsidRPr="004603E8">
        <w:rPr>
          <w:rFonts w:ascii="Trebuchet MS" w:hAnsi="Trebuchet MS"/>
          <w:sz w:val="24"/>
          <w:szCs w:val="24"/>
        </w:rPr>
        <w:t>utilizadas</w:t>
      </w:r>
      <w:proofErr w:type="gramEnd"/>
      <w:r w:rsidRPr="004603E8">
        <w:rPr>
          <w:rFonts w:ascii="Trebuchet MS" w:hAnsi="Trebuchet MS"/>
          <w:sz w:val="24"/>
          <w:szCs w:val="24"/>
        </w:rPr>
        <w:t xml:space="preserve"> o aprovechadas por las personas dedicadas al servicio público para subir contenido o difundir información contraria al orden jurídico, como lo es propaganda o material con elementos de promoción personalizada.</w:t>
      </w:r>
    </w:p>
    <w:p w14:paraId="72EEDDD3" w14:textId="77777777" w:rsidR="00FB0ED6" w:rsidRPr="004603E8" w:rsidRDefault="00FB0ED6" w:rsidP="00546836">
      <w:pPr>
        <w:spacing w:after="0"/>
        <w:jc w:val="both"/>
        <w:rPr>
          <w:rFonts w:ascii="Trebuchet MS" w:hAnsi="Trebuchet MS"/>
          <w:sz w:val="24"/>
          <w:szCs w:val="24"/>
        </w:rPr>
      </w:pPr>
    </w:p>
    <w:p w14:paraId="0AD03ECF" w14:textId="3AA4E6E2" w:rsidR="007A3BFE" w:rsidRDefault="00F742D1" w:rsidP="00546836">
      <w:pPr>
        <w:spacing w:after="0"/>
        <w:jc w:val="both"/>
        <w:rPr>
          <w:rFonts w:ascii="Trebuchet MS" w:hAnsi="Trebuchet MS" w:cs="Arial"/>
          <w:color w:val="000000"/>
          <w:sz w:val="24"/>
          <w:szCs w:val="24"/>
          <w:lang w:eastAsia="x-none"/>
        </w:rPr>
      </w:pPr>
      <w:r>
        <w:rPr>
          <w:rFonts w:ascii="Trebuchet MS" w:hAnsi="Trebuchet MS" w:cs="Arial"/>
          <w:sz w:val="24"/>
          <w:szCs w:val="24"/>
          <w:lang w:val="es-ES" w:eastAsia="ar-SA"/>
        </w:rPr>
        <w:t xml:space="preserve">Por otro lado, </w:t>
      </w:r>
      <w:r w:rsidRPr="005606B9">
        <w:rPr>
          <w:rFonts w:ascii="Trebuchet MS" w:hAnsi="Trebuchet MS" w:cs="Arial"/>
          <w:color w:val="000000"/>
          <w:sz w:val="24"/>
          <w:szCs w:val="24"/>
          <w:lang w:eastAsia="x-none"/>
        </w:rPr>
        <w:t xml:space="preserve">el artículo 255, párrafo 5 del código en la materia, establece que el informe anual de labores o gestión de los servidores públicos a que se refiere el párrafo 2 del artículo 116 Bis de la constitución local, así como </w:t>
      </w:r>
      <w:r w:rsidRPr="006A7E6D">
        <w:rPr>
          <w:rFonts w:ascii="Trebuchet MS" w:hAnsi="Trebuchet MS" w:cs="Arial"/>
          <w:color w:val="000000"/>
          <w:sz w:val="24"/>
          <w:szCs w:val="24"/>
          <w:lang w:eastAsia="x-none"/>
        </w:rPr>
        <w:t>los mensajes que para darlos a conocer</w:t>
      </w:r>
      <w:r w:rsidRPr="005606B9">
        <w:rPr>
          <w:rFonts w:ascii="Trebuchet MS" w:hAnsi="Trebuchet MS" w:cs="Arial"/>
          <w:b/>
          <w:bCs/>
          <w:color w:val="000000"/>
          <w:sz w:val="24"/>
          <w:szCs w:val="24"/>
          <w:lang w:eastAsia="x-none"/>
        </w:rPr>
        <w:t xml:space="preserve"> </w:t>
      </w:r>
      <w:r w:rsidRPr="005606B9">
        <w:rPr>
          <w:rFonts w:ascii="Trebuchet MS" w:hAnsi="Trebuchet MS" w:cs="Arial"/>
          <w:color w:val="000000"/>
          <w:sz w:val="24"/>
          <w:szCs w:val="24"/>
          <w:lang w:eastAsia="x-none"/>
        </w:rPr>
        <w:t xml:space="preserve">se difundan en los medios de comunicación social, </w:t>
      </w:r>
      <w:r w:rsidRPr="00F742D1">
        <w:rPr>
          <w:rFonts w:ascii="Trebuchet MS" w:hAnsi="Trebuchet MS" w:cs="Arial"/>
          <w:color w:val="000000"/>
          <w:sz w:val="24"/>
          <w:szCs w:val="24"/>
          <w:lang w:eastAsia="x-none"/>
        </w:rPr>
        <w:t xml:space="preserve">no serán considerados como propaganda, siempre que la difusión se limite a una vez al año en estaciones y canales con cobertura regional correspondiente al ámbito geográfico de responsabilidad del servidor público y no exceda de los siete días </w:t>
      </w:r>
      <w:r w:rsidRPr="00F742D1">
        <w:rPr>
          <w:rFonts w:ascii="Trebuchet MS" w:hAnsi="Trebuchet MS" w:cs="Arial"/>
          <w:color w:val="000000"/>
          <w:sz w:val="24"/>
          <w:szCs w:val="24"/>
          <w:lang w:eastAsia="x-none"/>
        </w:rPr>
        <w:lastRenderedPageBreak/>
        <w:t>anteriores y cinco posteriores a la fecha en que se rinda el informe. En ningún caso la difusión de tales informes podrá tener fines electorales, ni realizarse dentro del periodo de campaña electoral.</w:t>
      </w:r>
    </w:p>
    <w:p w14:paraId="633A31C8" w14:textId="4A94C303" w:rsidR="00F742D1" w:rsidRDefault="00F742D1" w:rsidP="00546836">
      <w:pPr>
        <w:spacing w:after="0"/>
        <w:jc w:val="both"/>
        <w:rPr>
          <w:rFonts w:ascii="Trebuchet MS" w:hAnsi="Trebuchet MS" w:cs="Arial"/>
          <w:color w:val="000000"/>
          <w:sz w:val="24"/>
          <w:szCs w:val="24"/>
          <w:lang w:eastAsia="x-none"/>
        </w:rPr>
      </w:pPr>
    </w:p>
    <w:p w14:paraId="74CD58DB" w14:textId="012E0918" w:rsidR="007830A9" w:rsidRDefault="00A07271" w:rsidP="00546836">
      <w:pPr>
        <w:spacing w:after="0"/>
        <w:jc w:val="both"/>
        <w:rPr>
          <w:rFonts w:ascii="Trebuchet MS" w:hAnsi="Trebuchet MS" w:cs="Arial"/>
          <w:color w:val="000000"/>
          <w:sz w:val="24"/>
          <w:szCs w:val="24"/>
          <w:lang w:eastAsia="x-none"/>
        </w:rPr>
      </w:pPr>
      <w:r>
        <w:rPr>
          <w:rFonts w:ascii="Trebuchet MS" w:hAnsi="Trebuchet MS" w:cs="Arial"/>
          <w:b/>
          <w:bCs/>
          <w:color w:val="000000"/>
          <w:sz w:val="24"/>
          <w:szCs w:val="24"/>
          <w:lang w:eastAsia="x-none"/>
        </w:rPr>
        <w:t>M</w:t>
      </w:r>
      <w:r w:rsidR="00374F87" w:rsidRPr="00A07271">
        <w:rPr>
          <w:rFonts w:ascii="Trebuchet MS" w:hAnsi="Trebuchet MS" w:cs="Arial"/>
          <w:b/>
          <w:bCs/>
          <w:color w:val="000000"/>
          <w:sz w:val="24"/>
          <w:szCs w:val="24"/>
          <w:lang w:eastAsia="x-none"/>
        </w:rPr>
        <w:t>etodología de estudio</w:t>
      </w:r>
      <w:r>
        <w:rPr>
          <w:rFonts w:ascii="Trebuchet MS" w:hAnsi="Trebuchet MS" w:cs="Arial"/>
          <w:b/>
          <w:bCs/>
          <w:color w:val="000000"/>
          <w:sz w:val="24"/>
          <w:szCs w:val="24"/>
          <w:lang w:eastAsia="x-none"/>
        </w:rPr>
        <w:t xml:space="preserve">. </w:t>
      </w:r>
      <w:r w:rsidRPr="00A07271">
        <w:rPr>
          <w:rFonts w:ascii="Trebuchet MS" w:hAnsi="Trebuchet MS" w:cs="Arial"/>
          <w:color w:val="000000"/>
          <w:sz w:val="24"/>
          <w:szCs w:val="24"/>
          <w:lang w:eastAsia="x-none"/>
        </w:rPr>
        <w:t>E</w:t>
      </w:r>
      <w:r w:rsidR="0007066A" w:rsidRPr="008373E1">
        <w:rPr>
          <w:rFonts w:ascii="Trebuchet MS" w:hAnsi="Trebuchet MS" w:cs="Arial"/>
          <w:color w:val="000000"/>
          <w:sz w:val="24"/>
          <w:szCs w:val="24"/>
          <w:lang w:eastAsia="x-none"/>
        </w:rPr>
        <w:t xml:space="preserve">n primer término </w:t>
      </w:r>
      <w:r w:rsidR="00374F87" w:rsidRPr="008373E1">
        <w:rPr>
          <w:rFonts w:ascii="Trebuchet MS" w:hAnsi="Trebuchet MS" w:cs="Arial"/>
          <w:color w:val="000000"/>
          <w:sz w:val="24"/>
          <w:szCs w:val="24"/>
          <w:lang w:eastAsia="x-none"/>
        </w:rPr>
        <w:t>se analizará</w:t>
      </w:r>
      <w:r w:rsidR="0007066A" w:rsidRPr="008373E1">
        <w:rPr>
          <w:rFonts w:ascii="Trebuchet MS" w:hAnsi="Trebuchet MS" w:cs="Arial"/>
          <w:color w:val="000000"/>
          <w:sz w:val="24"/>
          <w:szCs w:val="24"/>
          <w:lang w:eastAsia="x-none"/>
        </w:rPr>
        <w:t xml:space="preserve"> la publicación de</w:t>
      </w:r>
      <w:r w:rsidR="00374F87" w:rsidRPr="008373E1">
        <w:rPr>
          <w:rFonts w:ascii="Trebuchet MS" w:hAnsi="Trebuchet MS" w:cs="Arial"/>
          <w:color w:val="000000"/>
          <w:sz w:val="24"/>
          <w:szCs w:val="24"/>
          <w:lang w:eastAsia="x-none"/>
        </w:rPr>
        <w:t xml:space="preserve"> </w:t>
      </w:r>
      <w:r w:rsidR="0007066A" w:rsidRPr="008373E1">
        <w:rPr>
          <w:rFonts w:ascii="Trebuchet MS" w:hAnsi="Trebuchet MS" w:cs="Arial"/>
          <w:color w:val="000000"/>
          <w:sz w:val="24"/>
          <w:szCs w:val="24"/>
          <w:lang w:eastAsia="x-none"/>
        </w:rPr>
        <w:t>programas sociales en internet</w:t>
      </w:r>
      <w:r w:rsidR="008373E1" w:rsidRPr="008373E1">
        <w:rPr>
          <w:rFonts w:ascii="Trebuchet MS" w:hAnsi="Trebuchet MS" w:cs="Arial"/>
          <w:color w:val="000000"/>
          <w:sz w:val="24"/>
          <w:szCs w:val="24"/>
          <w:lang w:eastAsia="x-none"/>
        </w:rPr>
        <w:t>, es decir, si en estos existen los elementos suficientes para considerar que se promocionó la imagen del servidor público;</w:t>
      </w:r>
      <w:r w:rsidR="0007066A" w:rsidRPr="008373E1">
        <w:rPr>
          <w:rFonts w:ascii="Trebuchet MS" w:hAnsi="Trebuchet MS" w:cs="Arial"/>
          <w:color w:val="000000"/>
          <w:sz w:val="24"/>
          <w:szCs w:val="24"/>
          <w:lang w:eastAsia="x-none"/>
        </w:rPr>
        <w:t xml:space="preserve"> </w:t>
      </w:r>
      <w:r w:rsidR="008373E1" w:rsidRPr="008373E1">
        <w:rPr>
          <w:rFonts w:ascii="Trebuchet MS" w:hAnsi="Trebuchet MS" w:cs="Arial"/>
          <w:color w:val="000000"/>
          <w:sz w:val="24"/>
          <w:szCs w:val="24"/>
          <w:lang w:eastAsia="x-none"/>
        </w:rPr>
        <w:t xml:space="preserve">en segundo término, </w:t>
      </w:r>
      <w:r w:rsidR="007830A9" w:rsidRPr="008373E1">
        <w:rPr>
          <w:rFonts w:ascii="Trebuchet MS" w:hAnsi="Trebuchet MS" w:cs="Arial"/>
          <w:color w:val="000000"/>
          <w:sz w:val="24"/>
          <w:szCs w:val="24"/>
          <w:lang w:eastAsia="x-none"/>
        </w:rPr>
        <w:t xml:space="preserve">si el informe de gobierno municipal </w:t>
      </w:r>
      <w:r w:rsidR="00AC2B9F" w:rsidRPr="008373E1">
        <w:rPr>
          <w:rFonts w:ascii="Trebuchet MS" w:hAnsi="Trebuchet MS" w:cs="Arial"/>
          <w:color w:val="000000"/>
          <w:sz w:val="24"/>
          <w:szCs w:val="24"/>
          <w:lang w:eastAsia="x-none"/>
        </w:rPr>
        <w:t xml:space="preserve">y los mensajes contenidos en los medios de comunicación a través de las cuales se difundió dicho informe </w:t>
      </w:r>
      <w:r w:rsidR="007830A9" w:rsidRPr="008373E1">
        <w:rPr>
          <w:rFonts w:ascii="Trebuchet MS" w:hAnsi="Trebuchet MS" w:cs="Arial"/>
          <w:color w:val="000000"/>
          <w:sz w:val="24"/>
          <w:szCs w:val="24"/>
          <w:lang w:eastAsia="x-none"/>
        </w:rPr>
        <w:t>constituye promoción personalizada y finalmente</w:t>
      </w:r>
      <w:r w:rsidR="00AC2B9F" w:rsidRPr="008373E1">
        <w:rPr>
          <w:rFonts w:ascii="Trebuchet MS" w:hAnsi="Trebuchet MS" w:cs="Arial"/>
          <w:color w:val="000000"/>
          <w:sz w:val="24"/>
          <w:szCs w:val="24"/>
          <w:lang w:eastAsia="x-none"/>
        </w:rPr>
        <w:t>,</w:t>
      </w:r>
      <w:r w:rsidR="008373E1" w:rsidRPr="008373E1">
        <w:rPr>
          <w:rFonts w:ascii="Trebuchet MS" w:hAnsi="Trebuchet MS" w:cs="Arial"/>
          <w:color w:val="000000"/>
          <w:sz w:val="24"/>
          <w:szCs w:val="24"/>
          <w:lang w:eastAsia="x-none"/>
        </w:rPr>
        <w:t xml:space="preserve"> si</w:t>
      </w:r>
      <w:r w:rsidR="00AC2B9F" w:rsidRPr="008373E1">
        <w:rPr>
          <w:rFonts w:ascii="Trebuchet MS" w:hAnsi="Trebuchet MS" w:cs="Arial"/>
          <w:color w:val="000000"/>
          <w:sz w:val="24"/>
          <w:szCs w:val="24"/>
          <w:lang w:eastAsia="x-none"/>
        </w:rPr>
        <w:t xml:space="preserve"> los referidos mensajes se pagaron </w:t>
      </w:r>
      <w:r w:rsidR="008373E1" w:rsidRPr="008373E1">
        <w:rPr>
          <w:rFonts w:ascii="Trebuchet MS" w:hAnsi="Trebuchet MS" w:cs="Arial"/>
          <w:color w:val="000000"/>
          <w:sz w:val="24"/>
          <w:szCs w:val="24"/>
          <w:lang w:eastAsia="x-none"/>
        </w:rPr>
        <w:t>con dinero público, como sostiene el denunciante.</w:t>
      </w:r>
      <w:r w:rsidR="008373E1">
        <w:rPr>
          <w:rFonts w:ascii="Trebuchet MS" w:hAnsi="Trebuchet MS" w:cs="Arial"/>
          <w:color w:val="000000"/>
          <w:sz w:val="24"/>
          <w:szCs w:val="24"/>
          <w:highlight w:val="lightGray"/>
          <w:lang w:eastAsia="x-none"/>
        </w:rPr>
        <w:t xml:space="preserve"> </w:t>
      </w:r>
    </w:p>
    <w:p w14:paraId="3DCADDD0" w14:textId="7B2A188E" w:rsidR="007830A9" w:rsidRDefault="007830A9" w:rsidP="00546836">
      <w:pPr>
        <w:spacing w:after="0"/>
        <w:jc w:val="both"/>
        <w:rPr>
          <w:rFonts w:ascii="Trebuchet MS" w:hAnsi="Trebuchet MS" w:cs="Arial"/>
          <w:color w:val="000000"/>
          <w:sz w:val="24"/>
          <w:szCs w:val="24"/>
          <w:lang w:eastAsia="x-none"/>
        </w:rPr>
      </w:pPr>
    </w:p>
    <w:p w14:paraId="18FD08A2" w14:textId="1E308B0C" w:rsidR="00A07271" w:rsidRPr="00A07271" w:rsidRDefault="00A07271" w:rsidP="00A07271">
      <w:pPr>
        <w:pStyle w:val="Prrafodelista"/>
        <w:numPr>
          <w:ilvl w:val="0"/>
          <w:numId w:val="19"/>
        </w:numPr>
        <w:spacing w:after="0"/>
        <w:jc w:val="both"/>
        <w:rPr>
          <w:rFonts w:ascii="Trebuchet MS" w:hAnsi="Trebuchet MS" w:cs="Arial"/>
          <w:b/>
          <w:bCs/>
          <w:color w:val="000000"/>
          <w:sz w:val="24"/>
          <w:szCs w:val="24"/>
          <w:lang w:eastAsia="x-none"/>
        </w:rPr>
      </w:pPr>
      <w:r>
        <w:rPr>
          <w:rFonts w:ascii="Trebuchet MS" w:hAnsi="Trebuchet MS" w:cs="Arial"/>
          <w:b/>
          <w:bCs/>
          <w:color w:val="000000"/>
          <w:sz w:val="24"/>
          <w:szCs w:val="24"/>
          <w:lang w:eastAsia="x-none"/>
        </w:rPr>
        <w:t>P</w:t>
      </w:r>
      <w:r w:rsidRPr="00A07271">
        <w:rPr>
          <w:rFonts w:ascii="Trebuchet MS" w:hAnsi="Trebuchet MS" w:cs="Arial"/>
          <w:b/>
          <w:bCs/>
          <w:color w:val="000000"/>
          <w:sz w:val="24"/>
          <w:szCs w:val="24"/>
          <w:lang w:eastAsia="x-none"/>
        </w:rPr>
        <w:t>ublicación de programas sociales en internet</w:t>
      </w:r>
      <w:r>
        <w:rPr>
          <w:rFonts w:ascii="Trebuchet MS" w:hAnsi="Trebuchet MS" w:cs="Arial"/>
          <w:b/>
          <w:bCs/>
          <w:color w:val="000000"/>
          <w:sz w:val="24"/>
          <w:szCs w:val="24"/>
          <w:lang w:eastAsia="x-none"/>
        </w:rPr>
        <w:t>.</w:t>
      </w:r>
    </w:p>
    <w:p w14:paraId="3E535C98" w14:textId="77777777" w:rsidR="00A07271" w:rsidRDefault="00A07271" w:rsidP="00546836">
      <w:pPr>
        <w:spacing w:after="0"/>
        <w:jc w:val="both"/>
        <w:rPr>
          <w:rFonts w:ascii="Trebuchet MS" w:hAnsi="Trebuchet MS" w:cs="Arial"/>
          <w:b/>
          <w:bCs/>
          <w:color w:val="000000"/>
          <w:sz w:val="24"/>
          <w:szCs w:val="24"/>
          <w:lang w:eastAsia="x-none"/>
        </w:rPr>
      </w:pPr>
    </w:p>
    <w:p w14:paraId="1065543A" w14:textId="2B60DEE2" w:rsidR="00FF67DA" w:rsidRDefault="00AC2B9F" w:rsidP="00546836">
      <w:pPr>
        <w:spacing w:after="0"/>
        <w:jc w:val="both"/>
        <w:rPr>
          <w:rFonts w:ascii="Trebuchet MS" w:hAnsi="Trebuchet MS" w:cs="Arial"/>
          <w:color w:val="000000"/>
          <w:sz w:val="24"/>
          <w:szCs w:val="24"/>
          <w:lang w:eastAsia="x-none"/>
        </w:rPr>
      </w:pPr>
      <w:r w:rsidRPr="00AC2B9F">
        <w:rPr>
          <w:rFonts w:ascii="Trebuchet MS" w:hAnsi="Trebuchet MS" w:cs="Arial"/>
          <w:b/>
          <w:bCs/>
          <w:color w:val="000000"/>
          <w:sz w:val="24"/>
          <w:szCs w:val="24"/>
          <w:lang w:eastAsia="x-none"/>
        </w:rPr>
        <w:t>Aprobación de presupuesto.</w:t>
      </w:r>
      <w:r>
        <w:rPr>
          <w:rFonts w:ascii="Trebuchet MS" w:hAnsi="Trebuchet MS" w:cs="Arial"/>
          <w:b/>
          <w:bCs/>
          <w:color w:val="000000"/>
          <w:sz w:val="24"/>
          <w:szCs w:val="24"/>
          <w:lang w:eastAsia="x-none"/>
        </w:rPr>
        <w:t xml:space="preserve"> </w:t>
      </w:r>
      <w:r w:rsidR="00A00122">
        <w:rPr>
          <w:rFonts w:ascii="Trebuchet MS" w:hAnsi="Trebuchet MS" w:cs="Arial"/>
          <w:color w:val="000000"/>
          <w:sz w:val="24"/>
          <w:szCs w:val="24"/>
          <w:lang w:eastAsia="x-none"/>
        </w:rPr>
        <w:t>En el</w:t>
      </w:r>
      <w:r w:rsidRPr="00AC2B9F">
        <w:rPr>
          <w:rFonts w:ascii="Trebuchet MS" w:hAnsi="Trebuchet MS" w:cs="Arial"/>
          <w:color w:val="000000"/>
          <w:sz w:val="24"/>
          <w:szCs w:val="24"/>
          <w:lang w:eastAsia="x-none"/>
        </w:rPr>
        <w:t xml:space="preserve"> </w:t>
      </w:r>
      <w:r w:rsidR="001735F3" w:rsidRPr="001735F3">
        <w:rPr>
          <w:rFonts w:ascii="Trebuchet MS" w:hAnsi="Trebuchet MS" w:cs="Arial"/>
          <w:color w:val="000000"/>
          <w:sz w:val="24"/>
          <w:szCs w:val="24"/>
          <w:lang w:eastAsia="x-none"/>
        </w:rPr>
        <w:t>acta</w:t>
      </w:r>
      <w:r w:rsidR="001735F3">
        <w:rPr>
          <w:rFonts w:ascii="Trebuchet MS" w:hAnsi="Trebuchet MS" w:cs="Arial"/>
          <w:color w:val="000000"/>
          <w:sz w:val="24"/>
          <w:szCs w:val="24"/>
          <w:lang w:eastAsia="x-none"/>
        </w:rPr>
        <w:t xml:space="preserve"> de oficialía </w:t>
      </w:r>
      <w:r w:rsidR="005D6918">
        <w:rPr>
          <w:rFonts w:ascii="Trebuchet MS" w:hAnsi="Trebuchet MS" w:cs="Arial"/>
          <w:color w:val="000000"/>
          <w:sz w:val="24"/>
          <w:szCs w:val="24"/>
          <w:lang w:eastAsia="x-none"/>
        </w:rPr>
        <w:t xml:space="preserve">electoral </w:t>
      </w:r>
      <w:r w:rsidR="0084670F">
        <w:rPr>
          <w:rFonts w:ascii="Trebuchet MS" w:hAnsi="Trebuchet MS" w:cs="Arial"/>
          <w:color w:val="000000"/>
          <w:sz w:val="24"/>
          <w:szCs w:val="24"/>
          <w:lang w:eastAsia="x-none"/>
        </w:rPr>
        <w:t>IEPC-OE/08/2020</w:t>
      </w:r>
      <w:r w:rsidR="00F55469">
        <w:rPr>
          <w:rFonts w:ascii="Trebuchet MS" w:hAnsi="Trebuchet MS" w:cs="Arial"/>
          <w:color w:val="000000"/>
          <w:sz w:val="24"/>
          <w:szCs w:val="24"/>
          <w:lang w:eastAsia="x-none"/>
        </w:rPr>
        <w:t xml:space="preserve">, que </w:t>
      </w:r>
      <w:r w:rsidR="00F55469" w:rsidRPr="00F55469">
        <w:rPr>
          <w:rFonts w:ascii="Trebuchet MS" w:hAnsi="Trebuchet MS" w:cs="Arial"/>
          <w:color w:val="000000"/>
          <w:sz w:val="24"/>
          <w:szCs w:val="24"/>
          <w:lang w:eastAsia="x-none"/>
        </w:rPr>
        <w:t xml:space="preserve">constituye </w:t>
      </w:r>
      <w:r w:rsidR="00F55469">
        <w:rPr>
          <w:rFonts w:ascii="Trebuchet MS" w:hAnsi="Trebuchet MS" w:cs="Arial"/>
          <w:color w:val="000000"/>
          <w:sz w:val="24"/>
          <w:szCs w:val="24"/>
          <w:lang w:eastAsia="x-none"/>
        </w:rPr>
        <w:t xml:space="preserve">una </w:t>
      </w:r>
      <w:r w:rsidR="00F55469" w:rsidRPr="00F55469">
        <w:rPr>
          <w:rFonts w:ascii="Trebuchet MS" w:hAnsi="Trebuchet MS" w:cs="Arial"/>
          <w:color w:val="000000"/>
          <w:sz w:val="24"/>
          <w:szCs w:val="24"/>
          <w:lang w:eastAsia="x-none"/>
        </w:rPr>
        <w:t>documental pública que de conformidad al párrafo 2 del artículo 463 del código en la materia, merece valor probatorio pleno</w:t>
      </w:r>
      <w:r w:rsidR="00F55469">
        <w:rPr>
          <w:rFonts w:ascii="Trebuchet MS" w:hAnsi="Trebuchet MS" w:cs="Arial"/>
          <w:color w:val="000000"/>
          <w:sz w:val="24"/>
          <w:szCs w:val="24"/>
          <w:lang w:eastAsia="x-none"/>
        </w:rPr>
        <w:t xml:space="preserve">, </w:t>
      </w:r>
      <w:r w:rsidR="00A00122">
        <w:rPr>
          <w:rFonts w:ascii="Trebuchet MS" w:hAnsi="Trebuchet MS" w:cs="Arial"/>
          <w:color w:val="000000"/>
          <w:sz w:val="24"/>
          <w:szCs w:val="24"/>
          <w:lang w:eastAsia="x-none"/>
        </w:rPr>
        <w:t>se dio cuenta del contenido</w:t>
      </w:r>
      <w:r w:rsidR="00FF67DA">
        <w:rPr>
          <w:rFonts w:ascii="Trebuchet MS" w:hAnsi="Trebuchet MS" w:cs="Arial"/>
          <w:color w:val="000000"/>
          <w:sz w:val="24"/>
          <w:szCs w:val="24"/>
          <w:lang w:eastAsia="x-none"/>
        </w:rPr>
        <w:t xml:space="preserve"> de diversas sesiones del ayuntamiento, a saber:</w:t>
      </w:r>
    </w:p>
    <w:p w14:paraId="4D791316" w14:textId="77777777" w:rsidR="00FF67DA" w:rsidRDefault="00FF67DA" w:rsidP="00546836">
      <w:pPr>
        <w:spacing w:after="0"/>
        <w:jc w:val="both"/>
        <w:rPr>
          <w:rFonts w:ascii="Trebuchet MS" w:hAnsi="Trebuchet MS" w:cs="Arial"/>
          <w:color w:val="000000"/>
          <w:sz w:val="24"/>
          <w:szCs w:val="24"/>
          <w:lang w:eastAsia="x-none"/>
        </w:rPr>
      </w:pPr>
    </w:p>
    <w:p w14:paraId="3B20B4CE" w14:textId="68E48D03" w:rsidR="00AC2B9F" w:rsidRDefault="006F5D95" w:rsidP="00546836">
      <w:pPr>
        <w:spacing w:after="0"/>
        <w:jc w:val="both"/>
        <w:rPr>
          <w:rFonts w:ascii="Trebuchet MS" w:hAnsi="Trebuchet MS" w:cs="Arial"/>
          <w:color w:val="000000"/>
          <w:sz w:val="24"/>
          <w:szCs w:val="24"/>
          <w:lang w:eastAsia="x-none"/>
        </w:rPr>
      </w:pPr>
      <w:r>
        <w:rPr>
          <w:rFonts w:ascii="Trebuchet MS" w:hAnsi="Trebuchet MS" w:cs="Arial"/>
          <w:b/>
          <w:bCs/>
          <w:color w:val="000000"/>
          <w:sz w:val="24"/>
          <w:szCs w:val="24"/>
          <w:lang w:eastAsia="x-none"/>
        </w:rPr>
        <w:t>-</w:t>
      </w:r>
      <w:r w:rsidR="00FF67DA" w:rsidRPr="00FF67DA">
        <w:rPr>
          <w:rFonts w:ascii="Trebuchet MS" w:hAnsi="Trebuchet MS" w:cs="Arial"/>
          <w:b/>
          <w:bCs/>
          <w:color w:val="000000"/>
          <w:sz w:val="24"/>
          <w:szCs w:val="24"/>
          <w:lang w:eastAsia="x-none"/>
        </w:rPr>
        <w:t>Sesión del veintisiete de marzo de dos mil veinte.</w:t>
      </w:r>
      <w:r w:rsidR="00FF67DA">
        <w:rPr>
          <w:rFonts w:ascii="Trebuchet MS" w:hAnsi="Trebuchet MS" w:cs="Arial"/>
          <w:color w:val="000000"/>
          <w:sz w:val="24"/>
          <w:szCs w:val="24"/>
          <w:lang w:eastAsia="x-none"/>
        </w:rPr>
        <w:t xml:space="preserve"> E</w:t>
      </w:r>
      <w:r w:rsidR="001D5F58">
        <w:rPr>
          <w:rFonts w:ascii="Trebuchet MS" w:hAnsi="Trebuchet MS" w:cs="Arial"/>
          <w:color w:val="000000"/>
          <w:sz w:val="24"/>
          <w:szCs w:val="24"/>
          <w:lang w:eastAsia="x-none"/>
        </w:rPr>
        <w:t>n el punto VI del orden del día se</w:t>
      </w:r>
      <w:r w:rsidR="00AC2CF5">
        <w:rPr>
          <w:rFonts w:ascii="Trebuchet MS" w:hAnsi="Trebuchet MS" w:cs="Arial"/>
          <w:color w:val="000000"/>
          <w:sz w:val="24"/>
          <w:szCs w:val="24"/>
          <w:lang w:eastAsia="x-none"/>
        </w:rPr>
        <w:t xml:space="preserve"> expuso</w:t>
      </w:r>
      <w:r w:rsidR="001D5F58">
        <w:rPr>
          <w:rFonts w:ascii="Trebuchet MS" w:hAnsi="Trebuchet MS" w:cs="Arial"/>
          <w:color w:val="000000"/>
          <w:sz w:val="24"/>
          <w:szCs w:val="24"/>
          <w:lang w:eastAsia="x-none"/>
        </w:rPr>
        <w:t xml:space="preserve"> que el alcald</w:t>
      </w:r>
      <w:r w:rsidR="00FD6425">
        <w:rPr>
          <w:rFonts w:ascii="Trebuchet MS" w:hAnsi="Trebuchet MS" w:cs="Arial"/>
          <w:color w:val="000000"/>
          <w:sz w:val="24"/>
          <w:szCs w:val="24"/>
          <w:lang w:eastAsia="x-none"/>
        </w:rPr>
        <w:t>e Medina Briseño solicitó a la Comisión de P</w:t>
      </w:r>
      <w:r w:rsidR="001D5F58">
        <w:rPr>
          <w:rFonts w:ascii="Trebuchet MS" w:hAnsi="Trebuchet MS" w:cs="Arial"/>
          <w:color w:val="000000"/>
          <w:sz w:val="24"/>
          <w:szCs w:val="24"/>
          <w:lang w:eastAsia="x-none"/>
        </w:rPr>
        <w:t xml:space="preserve">resupuesto medio millón de pesos para equipar </w:t>
      </w:r>
      <w:r w:rsidR="00AC2CF5">
        <w:rPr>
          <w:rFonts w:ascii="Trebuchet MS" w:hAnsi="Trebuchet MS" w:cs="Arial"/>
          <w:color w:val="000000"/>
          <w:sz w:val="24"/>
          <w:szCs w:val="24"/>
          <w:lang w:eastAsia="x-none"/>
        </w:rPr>
        <w:t xml:space="preserve">al hospital comunitario y al sector salud con trajes especiales para la protección de los médicos, equipo médico, equipo quirúrgico, </w:t>
      </w:r>
      <w:proofErr w:type="spellStart"/>
      <w:r w:rsidR="00AC2CF5">
        <w:rPr>
          <w:rFonts w:ascii="Trebuchet MS" w:hAnsi="Trebuchet MS" w:cs="Arial"/>
          <w:color w:val="000000"/>
          <w:sz w:val="24"/>
          <w:szCs w:val="24"/>
          <w:lang w:eastAsia="x-none"/>
        </w:rPr>
        <w:t>cubrebocas</w:t>
      </w:r>
      <w:proofErr w:type="spellEnd"/>
      <w:r w:rsidR="00AC2CF5">
        <w:rPr>
          <w:rFonts w:ascii="Trebuchet MS" w:hAnsi="Trebuchet MS" w:cs="Arial"/>
          <w:color w:val="000000"/>
          <w:sz w:val="24"/>
          <w:szCs w:val="24"/>
          <w:lang w:eastAsia="x-none"/>
        </w:rPr>
        <w:t xml:space="preserve">, termómetros, entre otros insumos necesarios para hacer frente a la pandemia por COVID-19. </w:t>
      </w:r>
    </w:p>
    <w:p w14:paraId="2362BBF1" w14:textId="77777777" w:rsidR="00A00122" w:rsidRPr="00AC2B9F" w:rsidRDefault="00A00122" w:rsidP="00546836">
      <w:pPr>
        <w:spacing w:after="0"/>
        <w:jc w:val="both"/>
        <w:rPr>
          <w:rFonts w:ascii="Trebuchet MS" w:hAnsi="Trebuchet MS" w:cs="Arial"/>
          <w:b/>
          <w:bCs/>
          <w:color w:val="000000"/>
          <w:sz w:val="24"/>
          <w:szCs w:val="24"/>
          <w:lang w:eastAsia="x-none"/>
        </w:rPr>
      </w:pPr>
    </w:p>
    <w:p w14:paraId="12F3CBFE" w14:textId="4CE1FFD6" w:rsidR="00AC2CF5" w:rsidRDefault="00AC2CF5"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L</w:t>
      </w:r>
      <w:r w:rsidR="00A00122">
        <w:rPr>
          <w:rFonts w:ascii="Trebuchet MS" w:hAnsi="Trebuchet MS" w:cs="Arial"/>
          <w:color w:val="000000"/>
          <w:sz w:val="24"/>
          <w:szCs w:val="24"/>
          <w:lang w:eastAsia="x-none"/>
        </w:rPr>
        <w:t>a votación fue aprobad</w:t>
      </w:r>
      <w:r>
        <w:rPr>
          <w:rFonts w:ascii="Trebuchet MS" w:hAnsi="Trebuchet MS" w:cs="Arial"/>
          <w:color w:val="000000"/>
          <w:sz w:val="24"/>
          <w:szCs w:val="24"/>
          <w:lang w:eastAsia="x-none"/>
        </w:rPr>
        <w:t>a</w:t>
      </w:r>
      <w:r w:rsidR="00A00122">
        <w:rPr>
          <w:rFonts w:ascii="Trebuchet MS" w:hAnsi="Trebuchet MS" w:cs="Arial"/>
          <w:color w:val="000000"/>
          <w:sz w:val="24"/>
          <w:szCs w:val="24"/>
          <w:lang w:eastAsia="x-none"/>
        </w:rPr>
        <w:t xml:space="preserve"> por once votos</w:t>
      </w:r>
      <w:r>
        <w:rPr>
          <w:rFonts w:ascii="Trebuchet MS" w:hAnsi="Trebuchet MS" w:cs="Arial"/>
          <w:color w:val="000000"/>
          <w:sz w:val="24"/>
          <w:szCs w:val="24"/>
          <w:lang w:eastAsia="x-none"/>
        </w:rPr>
        <w:t xml:space="preserve"> favor</w:t>
      </w:r>
      <w:r w:rsidR="00A00122">
        <w:rPr>
          <w:rFonts w:ascii="Trebuchet MS" w:hAnsi="Trebuchet MS" w:cs="Arial"/>
          <w:color w:val="000000"/>
          <w:sz w:val="24"/>
          <w:szCs w:val="24"/>
          <w:lang w:eastAsia="x-none"/>
        </w:rPr>
        <w:t xml:space="preserve">, hubo tres abstenciones, por lo que se ratificó el dictamen de la Comisión de </w:t>
      </w:r>
      <w:r w:rsidR="00FD6425">
        <w:rPr>
          <w:rFonts w:ascii="Trebuchet MS" w:hAnsi="Trebuchet MS" w:cs="Arial"/>
          <w:color w:val="000000"/>
          <w:sz w:val="24"/>
          <w:szCs w:val="24"/>
          <w:lang w:eastAsia="x-none"/>
        </w:rPr>
        <w:t>P</w:t>
      </w:r>
      <w:r w:rsidR="00A00122">
        <w:rPr>
          <w:rFonts w:ascii="Trebuchet MS" w:hAnsi="Trebuchet MS" w:cs="Arial"/>
          <w:color w:val="000000"/>
          <w:sz w:val="24"/>
          <w:szCs w:val="24"/>
          <w:lang w:eastAsia="x-none"/>
        </w:rPr>
        <w:t>resupuesto</w:t>
      </w:r>
      <w:r w:rsidR="00FD6425">
        <w:rPr>
          <w:rFonts w:ascii="Trebuchet MS" w:hAnsi="Trebuchet MS" w:cs="Arial"/>
          <w:color w:val="000000"/>
          <w:sz w:val="24"/>
          <w:szCs w:val="24"/>
          <w:lang w:eastAsia="x-none"/>
        </w:rPr>
        <w:t>.</w:t>
      </w:r>
      <w:r w:rsidR="00A00122">
        <w:rPr>
          <w:rFonts w:ascii="Trebuchet MS" w:hAnsi="Trebuchet MS" w:cs="Arial"/>
          <w:color w:val="000000"/>
          <w:sz w:val="24"/>
          <w:szCs w:val="24"/>
          <w:lang w:eastAsia="x-none"/>
        </w:rPr>
        <w:t xml:space="preserve"> </w:t>
      </w:r>
    </w:p>
    <w:p w14:paraId="329D8BFE" w14:textId="77777777" w:rsidR="00BF7191" w:rsidRDefault="00BF7191" w:rsidP="00546836">
      <w:pPr>
        <w:spacing w:after="0"/>
        <w:jc w:val="both"/>
        <w:rPr>
          <w:rFonts w:ascii="Trebuchet MS" w:hAnsi="Trebuchet MS" w:cs="Arial"/>
          <w:color w:val="000000"/>
          <w:sz w:val="24"/>
          <w:szCs w:val="24"/>
          <w:lang w:eastAsia="x-none"/>
        </w:rPr>
      </w:pPr>
    </w:p>
    <w:p w14:paraId="212E1923" w14:textId="47F44229" w:rsidR="009262F8" w:rsidRDefault="009262F8"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Durante la misma sesión, en el asunto general número 1 del orden del día, se autorizó la erogación de seis millones de pesos de la Hacienda Pública Municipal, como aportación para el plan de contingencia por COVID-19, cantidad que se destinaría para comprar víveres y despensa para las familias del municipio.</w:t>
      </w:r>
      <w:r w:rsidR="000D3D2C">
        <w:rPr>
          <w:rFonts w:ascii="Trebuchet MS" w:hAnsi="Trebuchet MS" w:cs="Arial"/>
          <w:color w:val="000000"/>
          <w:sz w:val="24"/>
          <w:szCs w:val="24"/>
          <w:lang w:eastAsia="x-none"/>
        </w:rPr>
        <w:t xml:space="preserve"> </w:t>
      </w:r>
    </w:p>
    <w:p w14:paraId="009AE9C1" w14:textId="52062FD5" w:rsidR="000D3D2C" w:rsidRDefault="000D3D2C" w:rsidP="00546836">
      <w:pPr>
        <w:spacing w:after="0"/>
        <w:jc w:val="both"/>
        <w:rPr>
          <w:rFonts w:ascii="Trebuchet MS" w:hAnsi="Trebuchet MS" w:cs="Arial"/>
          <w:color w:val="000000"/>
          <w:sz w:val="24"/>
          <w:szCs w:val="24"/>
          <w:lang w:eastAsia="x-none"/>
        </w:rPr>
      </w:pPr>
    </w:p>
    <w:p w14:paraId="5265EA5A" w14:textId="3FB0AC6E" w:rsidR="000D3D2C" w:rsidRDefault="000D3D2C"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lastRenderedPageBreak/>
        <w:t xml:space="preserve">El </w:t>
      </w:r>
      <w:r w:rsidR="00542E6D">
        <w:rPr>
          <w:rFonts w:ascii="Trebuchet MS" w:hAnsi="Trebuchet MS" w:cs="Arial"/>
          <w:color w:val="000000"/>
          <w:sz w:val="24"/>
          <w:szCs w:val="24"/>
          <w:lang w:eastAsia="x-none"/>
        </w:rPr>
        <w:t xml:space="preserve">programa denominado </w:t>
      </w:r>
      <w:r w:rsidR="006F5D95">
        <w:rPr>
          <w:rFonts w:ascii="Trebuchet MS" w:hAnsi="Trebuchet MS" w:cs="Arial"/>
          <w:color w:val="000000"/>
          <w:sz w:val="24"/>
          <w:szCs w:val="24"/>
          <w:lang w:eastAsia="x-none"/>
        </w:rPr>
        <w:t>“</w:t>
      </w:r>
      <w:r w:rsidR="00542E6D" w:rsidRPr="00542E6D">
        <w:rPr>
          <w:rFonts w:ascii="Trebuchet MS" w:hAnsi="Trebuchet MS" w:cs="Arial"/>
          <w:i/>
          <w:iCs/>
          <w:color w:val="000000"/>
          <w:sz w:val="24"/>
          <w:szCs w:val="24"/>
          <w:lang w:eastAsia="x-none"/>
        </w:rPr>
        <w:t xml:space="preserve">despensas a </w:t>
      </w:r>
      <w:r w:rsidR="00542E6D">
        <w:rPr>
          <w:rFonts w:ascii="Trebuchet MS" w:hAnsi="Trebuchet MS" w:cs="Arial"/>
          <w:i/>
          <w:iCs/>
          <w:color w:val="000000"/>
          <w:sz w:val="24"/>
          <w:szCs w:val="24"/>
          <w:lang w:eastAsia="x-none"/>
        </w:rPr>
        <w:t>l</w:t>
      </w:r>
      <w:r w:rsidR="00542E6D" w:rsidRPr="00542E6D">
        <w:rPr>
          <w:rFonts w:ascii="Trebuchet MS" w:hAnsi="Trebuchet MS" w:cs="Arial"/>
          <w:i/>
          <w:iCs/>
          <w:color w:val="000000"/>
          <w:sz w:val="24"/>
          <w:szCs w:val="24"/>
          <w:lang w:eastAsia="x-none"/>
        </w:rPr>
        <w:t>os más n</w:t>
      </w:r>
      <w:r w:rsidR="00542E6D">
        <w:rPr>
          <w:rFonts w:ascii="Trebuchet MS" w:hAnsi="Trebuchet MS" w:cs="Arial"/>
          <w:i/>
          <w:iCs/>
          <w:color w:val="000000"/>
          <w:sz w:val="24"/>
          <w:szCs w:val="24"/>
          <w:lang w:eastAsia="x-none"/>
        </w:rPr>
        <w:t>ecesitados</w:t>
      </w:r>
      <w:r w:rsidR="006F5D95">
        <w:rPr>
          <w:rFonts w:ascii="Trebuchet MS" w:hAnsi="Trebuchet MS" w:cs="Arial"/>
          <w:i/>
          <w:iCs/>
          <w:color w:val="000000"/>
          <w:sz w:val="24"/>
          <w:szCs w:val="24"/>
          <w:lang w:eastAsia="x-none"/>
        </w:rPr>
        <w:t>”</w:t>
      </w:r>
      <w:r w:rsidR="00542E6D">
        <w:rPr>
          <w:rFonts w:ascii="Trebuchet MS" w:hAnsi="Trebuchet MS" w:cs="Arial"/>
          <w:i/>
          <w:iCs/>
          <w:color w:val="000000"/>
          <w:sz w:val="24"/>
          <w:szCs w:val="24"/>
          <w:lang w:eastAsia="x-none"/>
        </w:rPr>
        <w:t xml:space="preserve"> </w:t>
      </w:r>
      <w:r w:rsidR="00542E6D">
        <w:rPr>
          <w:rFonts w:ascii="Trebuchet MS" w:hAnsi="Trebuchet MS" w:cs="Arial"/>
          <w:color w:val="000000"/>
          <w:sz w:val="24"/>
          <w:szCs w:val="24"/>
          <w:lang w:eastAsia="x-none"/>
        </w:rPr>
        <w:t xml:space="preserve">fue acordado con catorce votos a favor. </w:t>
      </w:r>
    </w:p>
    <w:p w14:paraId="7631D7C1" w14:textId="712F0165" w:rsidR="00542E6D" w:rsidRDefault="00542E6D" w:rsidP="00546836">
      <w:pPr>
        <w:spacing w:after="0"/>
        <w:jc w:val="both"/>
        <w:rPr>
          <w:rFonts w:ascii="Trebuchet MS" w:hAnsi="Trebuchet MS" w:cs="Arial"/>
          <w:color w:val="000000"/>
          <w:sz w:val="24"/>
          <w:szCs w:val="24"/>
          <w:lang w:eastAsia="x-none"/>
        </w:rPr>
      </w:pPr>
    </w:p>
    <w:p w14:paraId="33556A51" w14:textId="5DCE337C" w:rsidR="00542E6D" w:rsidRDefault="006F5D95" w:rsidP="00546836">
      <w:pPr>
        <w:spacing w:after="0"/>
        <w:jc w:val="both"/>
        <w:rPr>
          <w:rFonts w:ascii="Trebuchet MS" w:hAnsi="Trebuchet MS" w:cs="Arial"/>
          <w:color w:val="000000"/>
          <w:sz w:val="24"/>
          <w:szCs w:val="24"/>
          <w:lang w:eastAsia="x-none"/>
        </w:rPr>
      </w:pPr>
      <w:r>
        <w:rPr>
          <w:rFonts w:ascii="Trebuchet MS" w:hAnsi="Trebuchet MS" w:cs="Arial"/>
          <w:b/>
          <w:bCs/>
          <w:color w:val="000000"/>
          <w:sz w:val="24"/>
          <w:szCs w:val="24"/>
          <w:lang w:eastAsia="x-none"/>
        </w:rPr>
        <w:t>-</w:t>
      </w:r>
      <w:r w:rsidR="00FF67DA" w:rsidRPr="00FF67DA">
        <w:rPr>
          <w:rFonts w:ascii="Trebuchet MS" w:hAnsi="Trebuchet MS" w:cs="Arial"/>
          <w:b/>
          <w:bCs/>
          <w:color w:val="000000"/>
          <w:sz w:val="24"/>
          <w:szCs w:val="24"/>
          <w:lang w:eastAsia="x-none"/>
        </w:rPr>
        <w:t>Sesión del treinta de abril de dos mil veinte</w:t>
      </w:r>
      <w:r w:rsidR="00FF67DA">
        <w:rPr>
          <w:rFonts w:ascii="Trebuchet MS" w:hAnsi="Trebuchet MS" w:cs="Arial"/>
          <w:color w:val="000000"/>
          <w:sz w:val="24"/>
          <w:szCs w:val="24"/>
          <w:lang w:eastAsia="x-none"/>
        </w:rPr>
        <w:t xml:space="preserve">. </w:t>
      </w:r>
      <w:r w:rsidR="00542E6D">
        <w:rPr>
          <w:rFonts w:ascii="Trebuchet MS" w:hAnsi="Trebuchet MS" w:cs="Arial"/>
          <w:color w:val="000000"/>
          <w:sz w:val="24"/>
          <w:szCs w:val="24"/>
          <w:lang w:eastAsia="x-none"/>
        </w:rPr>
        <w:t xml:space="preserve">En el asunto general tres del orden del día, se autorizó la erogación de dos millones </w:t>
      </w:r>
      <w:r w:rsidR="00354BE3">
        <w:rPr>
          <w:rFonts w:ascii="Trebuchet MS" w:hAnsi="Trebuchet MS" w:cs="Arial"/>
          <w:color w:val="000000"/>
          <w:sz w:val="24"/>
          <w:szCs w:val="24"/>
          <w:lang w:eastAsia="x-none"/>
        </w:rPr>
        <w:t>de pesos de la Hacienda Pública M</w:t>
      </w:r>
      <w:r w:rsidR="00542E6D">
        <w:rPr>
          <w:rFonts w:ascii="Trebuchet MS" w:hAnsi="Trebuchet MS" w:cs="Arial"/>
          <w:color w:val="000000"/>
          <w:sz w:val="24"/>
          <w:szCs w:val="24"/>
          <w:lang w:eastAsia="x-none"/>
        </w:rPr>
        <w:t>unicipal, con el fin destinarlos a la compra de gas y pago de luz en los hogares cuyos ingresos hayan sido afectados por la pandemia de COVID-19.</w:t>
      </w:r>
    </w:p>
    <w:p w14:paraId="434EB0E2" w14:textId="3CE49C8D" w:rsidR="00542E6D" w:rsidRDefault="00542E6D" w:rsidP="00546836">
      <w:pPr>
        <w:spacing w:after="0"/>
        <w:jc w:val="both"/>
        <w:rPr>
          <w:rFonts w:ascii="Trebuchet MS" w:hAnsi="Trebuchet MS" w:cs="Arial"/>
          <w:color w:val="000000"/>
          <w:sz w:val="24"/>
          <w:szCs w:val="24"/>
          <w:lang w:eastAsia="x-none"/>
        </w:rPr>
      </w:pPr>
    </w:p>
    <w:p w14:paraId="2956ADE2" w14:textId="01590810" w:rsidR="00542E6D" w:rsidRDefault="00542E6D"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Este punto de acuerdo se aprobó </w:t>
      </w:r>
      <w:r w:rsidR="00FF67DA">
        <w:rPr>
          <w:rFonts w:ascii="Trebuchet MS" w:hAnsi="Trebuchet MS" w:cs="Arial"/>
          <w:color w:val="000000"/>
          <w:sz w:val="24"/>
          <w:szCs w:val="24"/>
          <w:lang w:eastAsia="x-none"/>
        </w:rPr>
        <w:t>con siete votos a favor</w:t>
      </w:r>
      <w:r w:rsidR="00B53AAC">
        <w:rPr>
          <w:rFonts w:ascii="Trebuchet MS" w:hAnsi="Trebuchet MS" w:cs="Arial"/>
          <w:color w:val="000000"/>
          <w:sz w:val="24"/>
          <w:szCs w:val="24"/>
          <w:lang w:eastAsia="x-none"/>
        </w:rPr>
        <w:t>, previa aprobación de las reglas de operación</w:t>
      </w:r>
      <w:r w:rsidR="00FF67DA">
        <w:rPr>
          <w:rFonts w:ascii="Trebuchet MS" w:hAnsi="Trebuchet MS" w:cs="Arial"/>
          <w:color w:val="000000"/>
          <w:sz w:val="24"/>
          <w:szCs w:val="24"/>
          <w:lang w:eastAsia="x-none"/>
        </w:rPr>
        <w:t>.</w:t>
      </w:r>
    </w:p>
    <w:p w14:paraId="58A7D37D" w14:textId="4F4EA26E" w:rsidR="00AC2CF5" w:rsidRDefault="00AC2CF5" w:rsidP="00546836">
      <w:pPr>
        <w:spacing w:after="0"/>
        <w:jc w:val="both"/>
        <w:rPr>
          <w:rFonts w:ascii="Trebuchet MS" w:hAnsi="Trebuchet MS" w:cs="Arial"/>
          <w:color w:val="000000"/>
          <w:sz w:val="24"/>
          <w:szCs w:val="24"/>
          <w:lang w:eastAsia="x-none"/>
        </w:rPr>
      </w:pPr>
    </w:p>
    <w:p w14:paraId="16BA2E74" w14:textId="4A99F6B6" w:rsidR="0016403A" w:rsidRDefault="006F5D95" w:rsidP="00546836">
      <w:pPr>
        <w:spacing w:after="0"/>
        <w:jc w:val="both"/>
        <w:rPr>
          <w:rFonts w:ascii="Trebuchet MS" w:hAnsi="Trebuchet MS" w:cs="Arial"/>
          <w:color w:val="000000"/>
          <w:sz w:val="24"/>
          <w:szCs w:val="24"/>
          <w:lang w:eastAsia="x-none"/>
        </w:rPr>
      </w:pPr>
      <w:r>
        <w:rPr>
          <w:rFonts w:ascii="Trebuchet MS" w:hAnsi="Trebuchet MS" w:cs="Arial"/>
          <w:b/>
          <w:bCs/>
          <w:color w:val="000000"/>
          <w:sz w:val="24"/>
          <w:szCs w:val="24"/>
          <w:lang w:eastAsia="x-none"/>
        </w:rPr>
        <w:t>-</w:t>
      </w:r>
      <w:r w:rsidR="0016403A" w:rsidRPr="00775E10">
        <w:rPr>
          <w:rFonts w:ascii="Trebuchet MS" w:hAnsi="Trebuchet MS" w:cs="Arial"/>
          <w:b/>
          <w:bCs/>
          <w:color w:val="000000"/>
          <w:sz w:val="24"/>
          <w:szCs w:val="24"/>
          <w:lang w:eastAsia="x-none"/>
        </w:rPr>
        <w:t xml:space="preserve">Sesión de </w:t>
      </w:r>
      <w:r w:rsidR="00775E10" w:rsidRPr="00775E10">
        <w:rPr>
          <w:rFonts w:ascii="Trebuchet MS" w:hAnsi="Trebuchet MS" w:cs="Arial"/>
          <w:b/>
          <w:bCs/>
          <w:color w:val="000000"/>
          <w:sz w:val="24"/>
          <w:szCs w:val="24"/>
          <w:lang w:eastAsia="x-none"/>
        </w:rPr>
        <w:t>veintinueve de mayo de dos mil veinte</w:t>
      </w:r>
      <w:r w:rsidR="00775E10">
        <w:rPr>
          <w:rFonts w:ascii="Trebuchet MS" w:hAnsi="Trebuchet MS" w:cs="Arial"/>
          <w:color w:val="000000"/>
          <w:sz w:val="24"/>
          <w:szCs w:val="24"/>
          <w:lang w:eastAsia="x-none"/>
        </w:rPr>
        <w:t>. En el asunto general número doce</w:t>
      </w:r>
      <w:r w:rsidR="00354BE3">
        <w:rPr>
          <w:rFonts w:ascii="Trebuchet MS" w:hAnsi="Trebuchet MS" w:cs="Arial"/>
          <w:color w:val="000000"/>
          <w:sz w:val="24"/>
          <w:szCs w:val="24"/>
          <w:lang w:eastAsia="x-none"/>
        </w:rPr>
        <w:t>,</w:t>
      </w:r>
      <w:r w:rsidR="00B53AAC">
        <w:rPr>
          <w:rFonts w:ascii="Trebuchet MS" w:hAnsi="Trebuchet MS" w:cs="Arial"/>
          <w:color w:val="000000"/>
          <w:sz w:val="24"/>
          <w:szCs w:val="24"/>
          <w:lang w:eastAsia="x-none"/>
        </w:rPr>
        <w:t xml:space="preserve"> se aprobaron las reglas de operación del programa “</w:t>
      </w:r>
      <w:r w:rsidR="00B53AAC" w:rsidRPr="00B53AAC">
        <w:rPr>
          <w:rFonts w:ascii="Trebuchet MS" w:hAnsi="Trebuchet MS" w:cs="Arial"/>
          <w:i/>
          <w:iCs/>
          <w:color w:val="000000"/>
          <w:sz w:val="24"/>
          <w:szCs w:val="24"/>
          <w:lang w:eastAsia="x-none"/>
        </w:rPr>
        <w:t>gas para tu hogar</w:t>
      </w:r>
      <w:r w:rsidR="00B53AAC">
        <w:rPr>
          <w:rFonts w:ascii="Trebuchet MS" w:hAnsi="Trebuchet MS" w:cs="Arial"/>
          <w:color w:val="000000"/>
          <w:sz w:val="24"/>
          <w:szCs w:val="24"/>
          <w:lang w:eastAsia="x-none"/>
        </w:rPr>
        <w:t xml:space="preserve">”, en el marco de la emergencia sanitaria. Dichas reglas de operación se aprobaron </w:t>
      </w:r>
      <w:r w:rsidR="00AE56A8">
        <w:rPr>
          <w:rFonts w:ascii="Trebuchet MS" w:hAnsi="Trebuchet MS" w:cs="Arial"/>
          <w:color w:val="000000"/>
          <w:sz w:val="24"/>
          <w:szCs w:val="24"/>
          <w:lang w:eastAsia="x-none"/>
        </w:rPr>
        <w:t>por mayoría de once votos con dos abstenciones.</w:t>
      </w:r>
    </w:p>
    <w:p w14:paraId="435931B1" w14:textId="77777777" w:rsidR="00775E10" w:rsidRDefault="00775E10" w:rsidP="00546836">
      <w:pPr>
        <w:spacing w:after="0"/>
        <w:jc w:val="both"/>
        <w:rPr>
          <w:rFonts w:ascii="Trebuchet MS" w:hAnsi="Trebuchet MS" w:cs="Arial"/>
          <w:color w:val="000000"/>
          <w:sz w:val="24"/>
          <w:szCs w:val="24"/>
          <w:lang w:eastAsia="x-none"/>
        </w:rPr>
      </w:pPr>
    </w:p>
    <w:p w14:paraId="78CC12AC" w14:textId="5E611580" w:rsidR="00FF67DA" w:rsidRDefault="00010B09"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Hasta lo ahora narrado, esta autoridad tiene por acreditado que en la</w:t>
      </w:r>
      <w:r w:rsidR="00E50D4E">
        <w:rPr>
          <w:rFonts w:ascii="Trebuchet MS" w:hAnsi="Trebuchet MS" w:cs="Arial"/>
          <w:color w:val="000000"/>
          <w:sz w:val="24"/>
          <w:szCs w:val="24"/>
          <w:lang w:eastAsia="x-none"/>
        </w:rPr>
        <w:t>s</w:t>
      </w:r>
      <w:r>
        <w:rPr>
          <w:rFonts w:ascii="Trebuchet MS" w:hAnsi="Trebuchet MS" w:cs="Arial"/>
          <w:color w:val="000000"/>
          <w:sz w:val="24"/>
          <w:szCs w:val="24"/>
          <w:lang w:eastAsia="x-none"/>
        </w:rPr>
        <w:t xml:space="preserve"> sesiones celebradas </w:t>
      </w:r>
      <w:r w:rsidR="00E50D4E">
        <w:rPr>
          <w:rFonts w:ascii="Trebuchet MS" w:hAnsi="Trebuchet MS" w:cs="Arial"/>
          <w:color w:val="000000"/>
          <w:sz w:val="24"/>
          <w:szCs w:val="24"/>
          <w:lang w:eastAsia="x-none"/>
        </w:rPr>
        <w:t>el veintisiete de marzo</w:t>
      </w:r>
      <w:r w:rsidR="00AE56A8">
        <w:rPr>
          <w:rFonts w:ascii="Trebuchet MS" w:hAnsi="Trebuchet MS" w:cs="Arial"/>
          <w:color w:val="000000"/>
          <w:sz w:val="24"/>
          <w:szCs w:val="24"/>
          <w:lang w:eastAsia="x-none"/>
        </w:rPr>
        <w:t xml:space="preserve">, </w:t>
      </w:r>
      <w:r w:rsidR="00E50D4E">
        <w:rPr>
          <w:rFonts w:ascii="Trebuchet MS" w:hAnsi="Trebuchet MS" w:cs="Arial"/>
          <w:color w:val="000000"/>
          <w:sz w:val="24"/>
          <w:szCs w:val="24"/>
          <w:lang w:eastAsia="x-none"/>
        </w:rPr>
        <w:t xml:space="preserve">treinta de abril </w:t>
      </w:r>
      <w:r w:rsidR="00AE56A8">
        <w:rPr>
          <w:rFonts w:ascii="Trebuchet MS" w:hAnsi="Trebuchet MS" w:cs="Arial"/>
          <w:color w:val="000000"/>
          <w:sz w:val="24"/>
          <w:szCs w:val="24"/>
          <w:lang w:eastAsia="x-none"/>
        </w:rPr>
        <w:t xml:space="preserve">y veintinueve de mayo </w:t>
      </w:r>
      <w:r w:rsidR="00F55469">
        <w:rPr>
          <w:rFonts w:ascii="Trebuchet MS" w:hAnsi="Trebuchet MS" w:cs="Arial"/>
          <w:color w:val="000000"/>
          <w:sz w:val="24"/>
          <w:szCs w:val="24"/>
          <w:lang w:eastAsia="x-none"/>
        </w:rPr>
        <w:t>de dos mil veinte</w:t>
      </w:r>
      <w:r w:rsidR="00E50D4E">
        <w:rPr>
          <w:rFonts w:ascii="Trebuchet MS" w:hAnsi="Trebuchet MS" w:cs="Arial"/>
          <w:color w:val="000000"/>
          <w:sz w:val="24"/>
          <w:szCs w:val="24"/>
          <w:lang w:eastAsia="x-none"/>
        </w:rPr>
        <w:t xml:space="preserve">, el ayuntamiento de San Juan de los Lagos, Jalisco, </w:t>
      </w:r>
      <w:r w:rsidR="0016403A">
        <w:rPr>
          <w:rFonts w:ascii="Trebuchet MS" w:hAnsi="Trebuchet MS" w:cs="Arial"/>
          <w:color w:val="000000"/>
          <w:sz w:val="24"/>
          <w:szCs w:val="24"/>
          <w:lang w:eastAsia="x-none"/>
        </w:rPr>
        <w:t>a</w:t>
      </w:r>
      <w:r w:rsidR="00E50D4E">
        <w:rPr>
          <w:rFonts w:ascii="Trebuchet MS" w:hAnsi="Trebuchet MS" w:cs="Arial"/>
          <w:color w:val="000000"/>
          <w:sz w:val="24"/>
          <w:szCs w:val="24"/>
          <w:lang w:eastAsia="x-none"/>
        </w:rPr>
        <w:t xml:space="preserve">probó presupuesto para programas sociales destinados a apoyar a las familias debido a la pandemia de COVID-19. </w:t>
      </w:r>
    </w:p>
    <w:p w14:paraId="4235F959" w14:textId="082E2A7B" w:rsidR="00E50D4E" w:rsidRDefault="00E50D4E" w:rsidP="00546836">
      <w:pPr>
        <w:spacing w:after="0"/>
        <w:jc w:val="both"/>
        <w:rPr>
          <w:rFonts w:ascii="Trebuchet MS" w:hAnsi="Trebuchet MS" w:cs="Arial"/>
          <w:color w:val="000000"/>
          <w:sz w:val="24"/>
          <w:szCs w:val="24"/>
          <w:lang w:eastAsia="x-none"/>
        </w:rPr>
      </w:pPr>
    </w:p>
    <w:p w14:paraId="730BF93B" w14:textId="0AE14315" w:rsidR="00E50D4E" w:rsidRDefault="0016403A"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Ahora bien, </w:t>
      </w:r>
      <w:r w:rsidR="004036EE">
        <w:rPr>
          <w:rFonts w:ascii="Trebuchet MS" w:hAnsi="Trebuchet MS" w:cs="Arial"/>
          <w:color w:val="000000"/>
          <w:sz w:val="24"/>
          <w:szCs w:val="24"/>
          <w:lang w:eastAsia="x-none"/>
        </w:rPr>
        <w:t xml:space="preserve">es oportuno precisar </w:t>
      </w:r>
      <w:r w:rsidR="00DA3465">
        <w:rPr>
          <w:rFonts w:ascii="Trebuchet MS" w:hAnsi="Trebuchet MS" w:cs="Arial"/>
          <w:color w:val="000000"/>
          <w:sz w:val="24"/>
          <w:szCs w:val="24"/>
          <w:lang w:eastAsia="x-none"/>
        </w:rPr>
        <w:t xml:space="preserve">que de conformidad con el artículo 15, párrafo 1, fracciones I, VI, VIII y X, en relación con el </w:t>
      </w:r>
      <w:r w:rsidR="00C451D6">
        <w:rPr>
          <w:rFonts w:ascii="Trebuchet MS" w:hAnsi="Trebuchet MS" w:cs="Arial"/>
          <w:color w:val="000000"/>
          <w:sz w:val="24"/>
          <w:szCs w:val="24"/>
          <w:lang w:eastAsia="x-none"/>
        </w:rPr>
        <w:t>artículo 77, párrafo 1, fracción II, inciso a) y artículo 88, párrafo 1 de la Constitución local, los municipios administrarán libremente su hacienda</w:t>
      </w:r>
      <w:r w:rsidR="009C3CED">
        <w:rPr>
          <w:rFonts w:ascii="Trebuchet MS" w:hAnsi="Trebuchet MS" w:cs="Arial"/>
          <w:color w:val="000000"/>
          <w:sz w:val="24"/>
          <w:szCs w:val="24"/>
          <w:lang w:eastAsia="x-none"/>
        </w:rPr>
        <w:t xml:space="preserve"> y tienen la obligación de </w:t>
      </w:r>
      <w:r w:rsidR="009C3CED" w:rsidRPr="009C3CED">
        <w:rPr>
          <w:rFonts w:ascii="Trebuchet MS" w:hAnsi="Trebuchet MS" w:cs="Arial"/>
          <w:color w:val="000000"/>
          <w:sz w:val="24"/>
          <w:szCs w:val="24"/>
          <w:lang w:eastAsia="x-none"/>
        </w:rPr>
        <w:t>proveer las condiciones para el ejercicio pleno de la libertad de las personas y grupos que integran la sociedad</w:t>
      </w:r>
      <w:r w:rsidR="00174FC9">
        <w:rPr>
          <w:rFonts w:ascii="Trebuchet MS" w:hAnsi="Trebuchet MS" w:cs="Arial"/>
          <w:color w:val="000000"/>
          <w:sz w:val="24"/>
          <w:szCs w:val="24"/>
          <w:lang w:eastAsia="x-none"/>
        </w:rPr>
        <w:t xml:space="preserve">; deben </w:t>
      </w:r>
      <w:r w:rsidR="009C3CED">
        <w:rPr>
          <w:rFonts w:ascii="Trebuchet MS" w:hAnsi="Trebuchet MS" w:cs="Arial"/>
          <w:color w:val="000000"/>
          <w:sz w:val="24"/>
          <w:szCs w:val="24"/>
          <w:lang w:eastAsia="x-none"/>
        </w:rPr>
        <w:t xml:space="preserve"> </w:t>
      </w:r>
      <w:r w:rsidR="009C3CED" w:rsidRPr="009C3CED">
        <w:rPr>
          <w:rFonts w:ascii="Trebuchet MS" w:hAnsi="Trebuchet MS" w:cs="Arial"/>
          <w:color w:val="000000"/>
          <w:sz w:val="24"/>
          <w:szCs w:val="24"/>
          <w:lang w:eastAsia="x-none"/>
        </w:rPr>
        <w:t>procurar el desarrollo económico,</w:t>
      </w:r>
      <w:r w:rsidR="009C3CED">
        <w:rPr>
          <w:rFonts w:ascii="Trebuchet MS" w:hAnsi="Trebuchet MS" w:cs="Arial"/>
          <w:color w:val="000000"/>
          <w:sz w:val="24"/>
          <w:szCs w:val="24"/>
          <w:lang w:eastAsia="x-none"/>
        </w:rPr>
        <w:t xml:space="preserve"> </w:t>
      </w:r>
      <w:r w:rsidR="009C3CED" w:rsidRPr="009C3CED">
        <w:rPr>
          <w:rFonts w:ascii="Trebuchet MS" w:hAnsi="Trebuchet MS" w:cs="Arial"/>
          <w:color w:val="000000"/>
          <w:sz w:val="24"/>
          <w:szCs w:val="24"/>
          <w:lang w:eastAsia="x-none"/>
        </w:rPr>
        <w:t>mediante el fomento del desarrollo sustentable y una justa distribución del ingreso y la riqueza</w:t>
      </w:r>
      <w:r w:rsidR="009C3CED">
        <w:rPr>
          <w:rFonts w:ascii="Trebuchet MS" w:hAnsi="Trebuchet MS" w:cs="Arial"/>
          <w:color w:val="000000"/>
          <w:sz w:val="24"/>
          <w:szCs w:val="24"/>
          <w:lang w:eastAsia="x-none"/>
        </w:rPr>
        <w:t xml:space="preserve"> que</w:t>
      </w:r>
      <w:r w:rsidR="009C3CED" w:rsidRPr="009C3CED">
        <w:rPr>
          <w:rFonts w:ascii="Trebuchet MS" w:hAnsi="Trebuchet MS" w:cs="Arial"/>
          <w:color w:val="000000"/>
          <w:sz w:val="24"/>
          <w:szCs w:val="24"/>
          <w:lang w:eastAsia="x-none"/>
        </w:rPr>
        <w:t xml:space="preserve"> permita a las personas y grupos sociales el </w:t>
      </w:r>
      <w:r w:rsidR="00174FC9">
        <w:rPr>
          <w:rFonts w:ascii="Trebuchet MS" w:hAnsi="Trebuchet MS" w:cs="Arial"/>
          <w:color w:val="000000"/>
          <w:sz w:val="24"/>
          <w:szCs w:val="24"/>
          <w:lang w:eastAsia="x-none"/>
        </w:rPr>
        <w:t xml:space="preserve">pleno </w:t>
      </w:r>
      <w:r w:rsidR="009C3CED" w:rsidRPr="009C3CED">
        <w:rPr>
          <w:rFonts w:ascii="Trebuchet MS" w:hAnsi="Trebuchet MS" w:cs="Arial"/>
          <w:color w:val="000000"/>
          <w:sz w:val="24"/>
          <w:szCs w:val="24"/>
          <w:lang w:eastAsia="x-none"/>
        </w:rPr>
        <w:t>ejercicio de sus derechos</w:t>
      </w:r>
      <w:r w:rsidR="00174FC9">
        <w:rPr>
          <w:rFonts w:ascii="Trebuchet MS" w:hAnsi="Trebuchet MS" w:cs="Arial"/>
          <w:color w:val="000000"/>
          <w:sz w:val="24"/>
          <w:szCs w:val="24"/>
          <w:lang w:eastAsia="x-none"/>
        </w:rPr>
        <w:t>;</w:t>
      </w:r>
      <w:r w:rsidR="009C3CED" w:rsidRPr="009C3CED">
        <w:rPr>
          <w:rFonts w:ascii="Trebuchet MS" w:hAnsi="Trebuchet MS" w:cs="Arial"/>
          <w:color w:val="000000"/>
          <w:sz w:val="24"/>
          <w:szCs w:val="24"/>
          <w:lang w:eastAsia="x-none"/>
        </w:rPr>
        <w:t xml:space="preserve"> la generación de empleos y una más justa distribución del ingreso y la riqueza y bajo criterios de equidad social, productividad y sustentabilidad presupuestaria</w:t>
      </w:r>
      <w:r w:rsidR="00174FC9">
        <w:rPr>
          <w:rFonts w:ascii="Trebuchet MS" w:hAnsi="Trebuchet MS" w:cs="Arial"/>
          <w:color w:val="000000"/>
          <w:sz w:val="24"/>
          <w:szCs w:val="24"/>
          <w:lang w:eastAsia="x-none"/>
        </w:rPr>
        <w:t>.</w:t>
      </w:r>
    </w:p>
    <w:p w14:paraId="7ED739FE" w14:textId="21D8BC69" w:rsidR="00174FC9" w:rsidRDefault="00174FC9" w:rsidP="00546836">
      <w:pPr>
        <w:spacing w:after="0"/>
        <w:jc w:val="both"/>
        <w:rPr>
          <w:rFonts w:ascii="Trebuchet MS" w:hAnsi="Trebuchet MS" w:cs="Arial"/>
          <w:color w:val="000000"/>
          <w:sz w:val="24"/>
          <w:szCs w:val="24"/>
          <w:lang w:eastAsia="x-none"/>
        </w:rPr>
      </w:pPr>
    </w:p>
    <w:p w14:paraId="12C0DACB" w14:textId="3A121421" w:rsidR="00174FC9" w:rsidRDefault="00174FC9"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Constituye un hecho notorio para esta autoridad que el treinta </w:t>
      </w:r>
      <w:r w:rsidRPr="00174FC9">
        <w:rPr>
          <w:rFonts w:ascii="Trebuchet MS" w:hAnsi="Trebuchet MS" w:cs="Arial"/>
          <w:color w:val="000000"/>
          <w:sz w:val="24"/>
          <w:szCs w:val="24"/>
          <w:lang w:eastAsia="x-none"/>
        </w:rPr>
        <w:t xml:space="preserve">de enero del </w:t>
      </w:r>
      <w:r w:rsidR="00F55469">
        <w:rPr>
          <w:rFonts w:ascii="Trebuchet MS" w:hAnsi="Trebuchet MS" w:cs="Arial"/>
          <w:color w:val="000000"/>
          <w:sz w:val="24"/>
          <w:szCs w:val="24"/>
          <w:lang w:eastAsia="x-none"/>
        </w:rPr>
        <w:t>año pasado</w:t>
      </w:r>
      <w:r w:rsidRPr="00174FC9">
        <w:rPr>
          <w:rFonts w:ascii="Trebuchet MS" w:hAnsi="Trebuchet MS" w:cs="Arial"/>
          <w:color w:val="000000"/>
          <w:sz w:val="24"/>
          <w:szCs w:val="24"/>
          <w:lang w:eastAsia="x-none"/>
        </w:rPr>
        <w:t>, la Organización Mundial de la Salud (OMS)</w:t>
      </w:r>
      <w:r>
        <w:rPr>
          <w:rFonts w:ascii="Trebuchet MS" w:hAnsi="Trebuchet MS" w:cs="Arial"/>
          <w:color w:val="000000"/>
          <w:sz w:val="24"/>
          <w:szCs w:val="24"/>
          <w:lang w:eastAsia="x-none"/>
        </w:rPr>
        <w:t xml:space="preserve"> </w:t>
      </w:r>
      <w:r w:rsidRPr="00174FC9">
        <w:rPr>
          <w:rFonts w:ascii="Trebuchet MS" w:hAnsi="Trebuchet MS" w:cs="Arial"/>
          <w:color w:val="000000"/>
          <w:sz w:val="24"/>
          <w:szCs w:val="24"/>
          <w:lang w:eastAsia="x-none"/>
        </w:rPr>
        <w:t xml:space="preserve">declaró Emergencia de Salud </w:t>
      </w:r>
      <w:r w:rsidRPr="00174FC9">
        <w:rPr>
          <w:rFonts w:ascii="Trebuchet MS" w:hAnsi="Trebuchet MS" w:cs="Arial"/>
          <w:color w:val="000000"/>
          <w:sz w:val="24"/>
          <w:szCs w:val="24"/>
          <w:lang w:eastAsia="x-none"/>
        </w:rPr>
        <w:lastRenderedPageBreak/>
        <w:t>Pública de Importancia Internacional, por el brote</w:t>
      </w:r>
      <w:r>
        <w:rPr>
          <w:rFonts w:ascii="Trebuchet MS" w:hAnsi="Trebuchet MS" w:cs="Arial"/>
          <w:color w:val="000000"/>
          <w:sz w:val="24"/>
          <w:szCs w:val="24"/>
          <w:lang w:eastAsia="x-none"/>
        </w:rPr>
        <w:t xml:space="preserve"> </w:t>
      </w:r>
      <w:r w:rsidRPr="00174FC9">
        <w:rPr>
          <w:rFonts w:ascii="Trebuchet MS" w:hAnsi="Trebuchet MS" w:cs="Arial"/>
          <w:color w:val="000000"/>
          <w:sz w:val="24"/>
          <w:szCs w:val="24"/>
          <w:lang w:eastAsia="x-none"/>
        </w:rPr>
        <w:t>de 2019-nCoV, también conocido como COVID-19; y ante los niveles alarmantes tanto</w:t>
      </w:r>
      <w:r>
        <w:rPr>
          <w:rFonts w:ascii="Trebuchet MS" w:hAnsi="Trebuchet MS" w:cs="Arial"/>
          <w:color w:val="000000"/>
          <w:sz w:val="24"/>
          <w:szCs w:val="24"/>
          <w:lang w:eastAsia="x-none"/>
        </w:rPr>
        <w:t xml:space="preserve"> </w:t>
      </w:r>
      <w:r w:rsidRPr="00174FC9">
        <w:rPr>
          <w:rFonts w:ascii="Trebuchet MS" w:hAnsi="Trebuchet MS" w:cs="Arial"/>
          <w:color w:val="000000"/>
          <w:sz w:val="24"/>
          <w:szCs w:val="24"/>
          <w:lang w:eastAsia="x-none"/>
        </w:rPr>
        <w:t xml:space="preserve">de propagación y gravedad, como de inacción por parte de los países, el </w:t>
      </w:r>
      <w:r w:rsidR="008B1D26">
        <w:rPr>
          <w:rFonts w:ascii="Trebuchet MS" w:hAnsi="Trebuchet MS" w:cs="Arial"/>
          <w:color w:val="000000"/>
          <w:sz w:val="24"/>
          <w:szCs w:val="24"/>
          <w:lang w:eastAsia="x-none"/>
        </w:rPr>
        <w:t>once</w:t>
      </w:r>
      <w:r w:rsidRPr="00174FC9">
        <w:rPr>
          <w:rFonts w:ascii="Trebuchet MS" w:hAnsi="Trebuchet MS" w:cs="Arial"/>
          <w:color w:val="000000"/>
          <w:sz w:val="24"/>
          <w:szCs w:val="24"/>
          <w:lang w:eastAsia="x-none"/>
        </w:rPr>
        <w:t xml:space="preserve"> de marzo</w:t>
      </w:r>
      <w:r>
        <w:rPr>
          <w:rFonts w:ascii="Trebuchet MS" w:hAnsi="Trebuchet MS" w:cs="Arial"/>
          <w:color w:val="000000"/>
          <w:sz w:val="24"/>
          <w:szCs w:val="24"/>
          <w:lang w:eastAsia="x-none"/>
        </w:rPr>
        <w:t xml:space="preserve"> posterior</w:t>
      </w:r>
      <w:r w:rsidRPr="00174FC9">
        <w:rPr>
          <w:rFonts w:ascii="Trebuchet MS" w:hAnsi="Trebuchet MS" w:cs="Arial"/>
          <w:color w:val="000000"/>
          <w:sz w:val="24"/>
          <w:szCs w:val="24"/>
          <w:lang w:eastAsia="x-none"/>
        </w:rPr>
        <w:t>, la OMS declaró que el COVID-19 pasaba de ser una epidemia a una</w:t>
      </w:r>
      <w:r>
        <w:rPr>
          <w:rFonts w:ascii="Trebuchet MS" w:hAnsi="Trebuchet MS" w:cs="Arial"/>
          <w:color w:val="000000"/>
          <w:sz w:val="24"/>
          <w:szCs w:val="24"/>
          <w:lang w:eastAsia="x-none"/>
        </w:rPr>
        <w:t xml:space="preserve"> </w:t>
      </w:r>
      <w:r w:rsidRPr="00174FC9">
        <w:rPr>
          <w:rFonts w:ascii="Trebuchet MS" w:hAnsi="Trebuchet MS" w:cs="Arial"/>
          <w:color w:val="000000"/>
          <w:sz w:val="24"/>
          <w:szCs w:val="24"/>
          <w:lang w:eastAsia="x-none"/>
        </w:rPr>
        <w:t>pandemia.</w:t>
      </w:r>
    </w:p>
    <w:p w14:paraId="0EDFA2B3" w14:textId="1A6DEFB0" w:rsidR="00174FC9" w:rsidRDefault="00174FC9" w:rsidP="00546836">
      <w:pPr>
        <w:spacing w:after="0"/>
        <w:jc w:val="both"/>
        <w:rPr>
          <w:rFonts w:ascii="Trebuchet MS" w:hAnsi="Trebuchet MS" w:cs="Arial"/>
          <w:color w:val="000000"/>
          <w:sz w:val="24"/>
          <w:szCs w:val="24"/>
          <w:lang w:eastAsia="x-none"/>
        </w:rPr>
      </w:pPr>
    </w:p>
    <w:p w14:paraId="2402E0C1" w14:textId="77777777" w:rsidR="008B1D26" w:rsidRDefault="00174FC9"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Ante </w:t>
      </w:r>
      <w:r w:rsidR="008B1D26">
        <w:rPr>
          <w:rFonts w:ascii="Trebuchet MS" w:hAnsi="Trebuchet MS" w:cs="Arial"/>
          <w:color w:val="000000"/>
          <w:sz w:val="24"/>
          <w:szCs w:val="24"/>
          <w:lang w:eastAsia="x-none"/>
        </w:rPr>
        <w:t>ello, el diecinueve</w:t>
      </w:r>
      <w:r w:rsidR="008B1D26" w:rsidRPr="008B1D26">
        <w:rPr>
          <w:rFonts w:ascii="Trebuchet MS" w:hAnsi="Trebuchet MS" w:cs="Arial"/>
          <w:color w:val="000000"/>
          <w:sz w:val="24"/>
          <w:szCs w:val="24"/>
          <w:lang w:eastAsia="x-none"/>
        </w:rPr>
        <w:t xml:space="preserve"> de abril se publicó en el Periódico Oficial “</w:t>
      </w:r>
      <w:r w:rsidR="008B1D26" w:rsidRPr="008B1D26">
        <w:rPr>
          <w:rFonts w:ascii="Trebuchet MS" w:hAnsi="Trebuchet MS" w:cs="Arial"/>
          <w:i/>
          <w:iCs/>
          <w:color w:val="000000"/>
          <w:sz w:val="24"/>
          <w:szCs w:val="24"/>
          <w:lang w:eastAsia="x-none"/>
        </w:rPr>
        <w:t>El Estado de Jalisco</w:t>
      </w:r>
      <w:r w:rsidR="008B1D26" w:rsidRPr="008B1D26">
        <w:rPr>
          <w:rFonts w:ascii="Trebuchet MS" w:hAnsi="Trebuchet MS" w:cs="Arial"/>
          <w:color w:val="000000"/>
          <w:sz w:val="24"/>
          <w:szCs w:val="24"/>
          <w:lang w:eastAsia="x-none"/>
        </w:rPr>
        <w:t>”</w:t>
      </w:r>
      <w:r w:rsidR="008B1D26">
        <w:rPr>
          <w:rFonts w:ascii="Trebuchet MS" w:hAnsi="Trebuchet MS" w:cs="Arial"/>
          <w:color w:val="000000"/>
          <w:sz w:val="24"/>
          <w:szCs w:val="24"/>
          <w:lang w:eastAsia="x-none"/>
        </w:rPr>
        <w:t xml:space="preserve"> </w:t>
      </w:r>
      <w:r w:rsidR="008B1D26" w:rsidRPr="008B1D26">
        <w:rPr>
          <w:rFonts w:ascii="Trebuchet MS" w:hAnsi="Trebuchet MS" w:cs="Arial"/>
          <w:color w:val="000000"/>
          <w:sz w:val="24"/>
          <w:szCs w:val="24"/>
          <w:lang w:eastAsia="x-none"/>
        </w:rPr>
        <w:t>el acuerdo DIELAG ACU 026/2020, mediante el cual se emitieron diversas medidas</w:t>
      </w:r>
      <w:r w:rsidR="008B1D26">
        <w:rPr>
          <w:rFonts w:ascii="Trebuchet MS" w:hAnsi="Trebuchet MS" w:cs="Arial"/>
          <w:color w:val="000000"/>
          <w:sz w:val="24"/>
          <w:szCs w:val="24"/>
          <w:lang w:eastAsia="x-none"/>
        </w:rPr>
        <w:t xml:space="preserve"> </w:t>
      </w:r>
      <w:r w:rsidR="008B1D26" w:rsidRPr="008B1D26">
        <w:rPr>
          <w:rFonts w:ascii="Trebuchet MS" w:hAnsi="Trebuchet MS" w:cs="Arial"/>
          <w:color w:val="000000"/>
          <w:sz w:val="24"/>
          <w:szCs w:val="24"/>
          <w:lang w:eastAsia="x-none"/>
        </w:rPr>
        <w:t>de seguridad sanitaria para el aislamiento social, de carácter general y obligatorio,</w:t>
      </w:r>
      <w:r w:rsidR="008B1D26">
        <w:rPr>
          <w:rFonts w:ascii="Trebuchet MS" w:hAnsi="Trebuchet MS" w:cs="Arial"/>
          <w:color w:val="000000"/>
          <w:sz w:val="24"/>
          <w:szCs w:val="24"/>
          <w:lang w:eastAsia="x-none"/>
        </w:rPr>
        <w:t xml:space="preserve"> situación que afectó gravemente la economía de los jaliscienses.</w:t>
      </w:r>
    </w:p>
    <w:p w14:paraId="2FD0EF40" w14:textId="77777777" w:rsidR="008B1D26" w:rsidRDefault="008B1D26" w:rsidP="00546836">
      <w:pPr>
        <w:spacing w:after="0"/>
        <w:jc w:val="both"/>
        <w:rPr>
          <w:rFonts w:ascii="Trebuchet MS" w:hAnsi="Trebuchet MS" w:cs="Arial"/>
          <w:color w:val="000000"/>
          <w:sz w:val="24"/>
          <w:szCs w:val="24"/>
          <w:lang w:eastAsia="x-none"/>
        </w:rPr>
      </w:pPr>
    </w:p>
    <w:p w14:paraId="0690E585" w14:textId="25E33B88" w:rsidR="00174FC9" w:rsidRDefault="008B1D26"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Con base en lo anterior, es dable concluir que los entes de poder público</w:t>
      </w:r>
      <w:r w:rsidR="0072251D">
        <w:rPr>
          <w:rFonts w:ascii="Trebuchet MS" w:hAnsi="Trebuchet MS" w:cs="Arial"/>
          <w:color w:val="000000"/>
          <w:sz w:val="24"/>
          <w:szCs w:val="24"/>
          <w:lang w:eastAsia="x-none"/>
        </w:rPr>
        <w:t xml:space="preserve"> </w:t>
      </w:r>
      <w:r w:rsidR="00C21261">
        <w:rPr>
          <w:rFonts w:ascii="Trebuchet MS" w:hAnsi="Trebuchet MS" w:cs="Arial"/>
          <w:color w:val="000000"/>
          <w:sz w:val="24"/>
          <w:szCs w:val="24"/>
          <w:lang w:eastAsia="x-none"/>
        </w:rPr>
        <w:t>como lo son los ayuntamiento</w:t>
      </w:r>
      <w:r w:rsidR="00C048B8">
        <w:rPr>
          <w:rFonts w:ascii="Trebuchet MS" w:hAnsi="Trebuchet MS" w:cs="Arial"/>
          <w:color w:val="000000"/>
          <w:sz w:val="24"/>
          <w:szCs w:val="24"/>
          <w:lang w:eastAsia="x-none"/>
        </w:rPr>
        <w:t>s</w:t>
      </w:r>
      <w:r w:rsidR="0072251D">
        <w:rPr>
          <w:rFonts w:ascii="Trebuchet MS" w:hAnsi="Trebuchet MS" w:cs="Arial"/>
          <w:color w:val="000000"/>
          <w:sz w:val="24"/>
          <w:szCs w:val="24"/>
          <w:lang w:eastAsia="x-none"/>
        </w:rPr>
        <w:t>,</w:t>
      </w:r>
      <w:r>
        <w:rPr>
          <w:rFonts w:ascii="Trebuchet MS" w:hAnsi="Trebuchet MS" w:cs="Arial"/>
          <w:color w:val="000000"/>
          <w:sz w:val="24"/>
          <w:szCs w:val="24"/>
          <w:lang w:eastAsia="x-none"/>
        </w:rPr>
        <w:t xml:space="preserve"> tienen </w:t>
      </w:r>
      <w:r w:rsidR="00C21261">
        <w:rPr>
          <w:rFonts w:ascii="Trebuchet MS" w:hAnsi="Trebuchet MS" w:cs="Arial"/>
          <w:color w:val="000000"/>
          <w:sz w:val="24"/>
          <w:szCs w:val="24"/>
          <w:lang w:eastAsia="x-none"/>
        </w:rPr>
        <w:t xml:space="preserve">facultad de administrar y distribuir los recursos económicos de acuerdo </w:t>
      </w:r>
      <w:r w:rsidR="0072251D">
        <w:rPr>
          <w:rFonts w:ascii="Trebuchet MS" w:hAnsi="Trebuchet MS" w:cs="Arial"/>
          <w:color w:val="000000"/>
          <w:sz w:val="24"/>
          <w:szCs w:val="24"/>
          <w:lang w:eastAsia="x-none"/>
        </w:rPr>
        <w:t>con</w:t>
      </w:r>
      <w:r w:rsidR="00C21261">
        <w:rPr>
          <w:rFonts w:ascii="Trebuchet MS" w:hAnsi="Trebuchet MS" w:cs="Arial"/>
          <w:color w:val="000000"/>
          <w:sz w:val="24"/>
          <w:szCs w:val="24"/>
          <w:lang w:eastAsia="x-none"/>
        </w:rPr>
        <w:t xml:space="preserve"> las necesidades de la población que habita en el municipio, en correlación con ello </w:t>
      </w:r>
      <w:r>
        <w:rPr>
          <w:rFonts w:ascii="Trebuchet MS" w:hAnsi="Trebuchet MS" w:cs="Arial"/>
          <w:color w:val="000000"/>
          <w:sz w:val="24"/>
          <w:szCs w:val="24"/>
          <w:lang w:eastAsia="x-none"/>
        </w:rPr>
        <w:t xml:space="preserve">constituye </w:t>
      </w:r>
      <w:r w:rsidR="0072251D">
        <w:rPr>
          <w:rFonts w:ascii="Trebuchet MS" w:hAnsi="Trebuchet MS" w:cs="Arial"/>
          <w:color w:val="000000"/>
          <w:sz w:val="24"/>
          <w:szCs w:val="24"/>
          <w:lang w:eastAsia="x-none"/>
        </w:rPr>
        <w:t xml:space="preserve">también una </w:t>
      </w:r>
      <w:r>
        <w:rPr>
          <w:rFonts w:ascii="Trebuchet MS" w:hAnsi="Trebuchet MS" w:cs="Arial"/>
          <w:color w:val="000000"/>
          <w:sz w:val="24"/>
          <w:szCs w:val="24"/>
          <w:lang w:eastAsia="x-none"/>
        </w:rPr>
        <w:t xml:space="preserve">obligación para los municipios </w:t>
      </w:r>
      <w:r w:rsidR="00C21261">
        <w:rPr>
          <w:rFonts w:ascii="Trebuchet MS" w:hAnsi="Trebuchet MS" w:cs="Arial"/>
          <w:color w:val="000000"/>
          <w:sz w:val="24"/>
          <w:szCs w:val="24"/>
          <w:lang w:eastAsia="x-none"/>
        </w:rPr>
        <w:t xml:space="preserve">emitir los programas sociales necesarios a fin de </w:t>
      </w:r>
      <w:r w:rsidR="00C048B8">
        <w:rPr>
          <w:rFonts w:ascii="Trebuchet MS" w:hAnsi="Trebuchet MS" w:cs="Arial"/>
          <w:color w:val="000000"/>
          <w:sz w:val="24"/>
          <w:szCs w:val="24"/>
          <w:lang w:eastAsia="x-none"/>
        </w:rPr>
        <w:t>apoyar a</w:t>
      </w:r>
      <w:r w:rsidR="00583284">
        <w:rPr>
          <w:rFonts w:ascii="Trebuchet MS" w:hAnsi="Trebuchet MS" w:cs="Arial"/>
          <w:color w:val="000000"/>
          <w:sz w:val="24"/>
          <w:szCs w:val="24"/>
          <w:lang w:eastAsia="x-none"/>
        </w:rPr>
        <w:t xml:space="preserve"> </w:t>
      </w:r>
      <w:r w:rsidR="00C048B8">
        <w:rPr>
          <w:rFonts w:ascii="Trebuchet MS" w:hAnsi="Trebuchet MS" w:cs="Arial"/>
          <w:color w:val="000000"/>
          <w:sz w:val="24"/>
          <w:szCs w:val="24"/>
          <w:lang w:eastAsia="x-none"/>
        </w:rPr>
        <w:t>la población en casos de emergencia, como pandemia ocasionada en el COVID-19.</w:t>
      </w:r>
    </w:p>
    <w:p w14:paraId="73B9974E" w14:textId="31EE7510" w:rsidR="00C048B8" w:rsidRDefault="00C048B8" w:rsidP="00546836">
      <w:pPr>
        <w:spacing w:after="0"/>
        <w:jc w:val="both"/>
        <w:rPr>
          <w:rFonts w:ascii="Trebuchet MS" w:hAnsi="Trebuchet MS" w:cs="Arial"/>
          <w:color w:val="000000"/>
          <w:sz w:val="24"/>
          <w:szCs w:val="24"/>
          <w:lang w:eastAsia="x-none"/>
        </w:rPr>
      </w:pPr>
    </w:p>
    <w:p w14:paraId="240DA5AE" w14:textId="33A2BFE7" w:rsidR="00C048B8" w:rsidRDefault="00C048B8" w:rsidP="00546836">
      <w:pPr>
        <w:spacing w:after="0"/>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Así, este órgano colegiado partiendo del principio de buena fe y en apariencia del buen derecho, considera que el </w:t>
      </w:r>
      <w:r w:rsidR="00354BE3">
        <w:rPr>
          <w:rFonts w:ascii="Trebuchet MS" w:hAnsi="Trebuchet MS" w:cs="Arial"/>
          <w:color w:val="000000"/>
          <w:sz w:val="24"/>
          <w:szCs w:val="24"/>
          <w:lang w:eastAsia="x-none"/>
        </w:rPr>
        <w:t>A</w:t>
      </w:r>
      <w:r>
        <w:rPr>
          <w:rFonts w:ascii="Trebuchet MS" w:hAnsi="Trebuchet MS" w:cs="Arial"/>
          <w:color w:val="000000"/>
          <w:sz w:val="24"/>
          <w:szCs w:val="24"/>
          <w:lang w:eastAsia="x-none"/>
        </w:rPr>
        <w:t xml:space="preserve">yuntamiento de San Juan de Los Lagos, Jalisco, actuó apegado a la Constitución y ley locales, al aprobar programas sociales encaminados a </w:t>
      </w:r>
      <w:r w:rsidR="00762F3A">
        <w:rPr>
          <w:rFonts w:ascii="Trebuchet MS" w:hAnsi="Trebuchet MS" w:cs="Arial"/>
          <w:color w:val="000000"/>
          <w:sz w:val="24"/>
          <w:szCs w:val="24"/>
          <w:lang w:eastAsia="x-none"/>
        </w:rPr>
        <w:t>proporcionar apoyo económico para el sostenimiento de los conceptos fundamentales en el hogar, tales como despensa y pago de servicios.</w:t>
      </w:r>
    </w:p>
    <w:p w14:paraId="1D17188B" w14:textId="1A154837" w:rsidR="00762F3A" w:rsidRDefault="00762F3A" w:rsidP="00546836">
      <w:pPr>
        <w:spacing w:after="0"/>
        <w:jc w:val="both"/>
        <w:rPr>
          <w:rFonts w:ascii="Trebuchet MS" w:hAnsi="Trebuchet MS" w:cs="Arial"/>
          <w:color w:val="000000"/>
          <w:sz w:val="24"/>
          <w:szCs w:val="24"/>
          <w:lang w:eastAsia="x-none"/>
        </w:rPr>
      </w:pPr>
    </w:p>
    <w:p w14:paraId="3D8036E7" w14:textId="7C90358A" w:rsidR="00762F3A" w:rsidRDefault="00396CB0" w:rsidP="00546836">
      <w:pPr>
        <w:spacing w:after="0"/>
        <w:jc w:val="both"/>
        <w:rPr>
          <w:rFonts w:ascii="Trebuchet MS" w:hAnsi="Trebuchet MS" w:cs="Arial"/>
          <w:sz w:val="24"/>
          <w:szCs w:val="24"/>
          <w:lang w:val="es-ES_tradnl"/>
        </w:rPr>
      </w:pPr>
      <w:r>
        <w:rPr>
          <w:rFonts w:ascii="Trebuchet MS" w:hAnsi="Trebuchet MS" w:cs="Arial"/>
          <w:color w:val="000000"/>
          <w:sz w:val="24"/>
          <w:szCs w:val="24"/>
          <w:lang w:eastAsia="x-none"/>
        </w:rPr>
        <w:t xml:space="preserve">Sin embargo, </w:t>
      </w:r>
      <w:r>
        <w:rPr>
          <w:rFonts w:ascii="Trebuchet MS" w:hAnsi="Trebuchet MS" w:cs="Arial"/>
          <w:sz w:val="24"/>
          <w:szCs w:val="24"/>
          <w:lang w:val="es-ES_tradnl"/>
        </w:rPr>
        <w:t>el demandante señaló que el presidente de San Juan de los Lagos, Jalisco, aprovechándose de la situación ocasionada por la pandemia de COVID-19, incumplió con lo establecido en la norma</w:t>
      </w:r>
      <w:r>
        <w:rPr>
          <w:rFonts w:ascii="Trebuchet MS" w:hAnsi="Trebuchet MS" w:cs="Arial"/>
          <w:color w:val="000000"/>
          <w:sz w:val="24"/>
          <w:szCs w:val="24"/>
          <w:lang w:eastAsia="x-none"/>
        </w:rPr>
        <w:t xml:space="preserve"> que</w:t>
      </w:r>
      <w:r w:rsidR="00762F3A">
        <w:rPr>
          <w:rFonts w:ascii="Trebuchet MS" w:hAnsi="Trebuchet MS" w:cs="Arial"/>
          <w:color w:val="000000"/>
          <w:sz w:val="24"/>
          <w:szCs w:val="24"/>
          <w:lang w:eastAsia="x-none"/>
        </w:rPr>
        <w:t xml:space="preserve"> prevé que l</w:t>
      </w:r>
      <w:r w:rsidR="00762F3A" w:rsidRPr="00086820">
        <w:rPr>
          <w:rFonts w:ascii="Trebuchet MS" w:hAnsi="Trebuchet MS" w:cs="Arial"/>
          <w:sz w:val="24"/>
          <w:szCs w:val="24"/>
          <w:lang w:val="es-ES_tradnl"/>
        </w:rPr>
        <w:t>a propaganda difundida por las personas del servicio público</w:t>
      </w:r>
      <w:r>
        <w:rPr>
          <w:rFonts w:ascii="Trebuchet MS" w:hAnsi="Trebuchet MS" w:cs="Arial"/>
          <w:sz w:val="24"/>
          <w:szCs w:val="24"/>
          <w:lang w:val="es-ES_tradnl"/>
        </w:rPr>
        <w:t xml:space="preserve">, </w:t>
      </w:r>
      <w:r w:rsidRPr="00086820">
        <w:rPr>
          <w:rFonts w:ascii="Trebuchet MS" w:hAnsi="Trebuchet MS" w:cs="Arial"/>
          <w:sz w:val="24"/>
          <w:szCs w:val="24"/>
          <w:lang w:val="es-ES_tradnl"/>
        </w:rPr>
        <w:t>bajo</w:t>
      </w:r>
      <w:r>
        <w:rPr>
          <w:rFonts w:ascii="Trebuchet MS" w:hAnsi="Trebuchet MS" w:cs="Arial"/>
          <w:sz w:val="24"/>
          <w:szCs w:val="24"/>
          <w:lang w:val="es-ES_tradnl"/>
        </w:rPr>
        <w:t xml:space="preserve"> </w:t>
      </w:r>
      <w:r w:rsidRPr="00086820">
        <w:rPr>
          <w:rFonts w:ascii="Trebuchet MS" w:hAnsi="Trebuchet MS" w:cs="Arial"/>
          <w:sz w:val="24"/>
          <w:szCs w:val="24"/>
          <w:lang w:val="es-ES_tradnl"/>
        </w:rPr>
        <w:t>cualquier modalidad de comunicación social</w:t>
      </w:r>
      <w:r>
        <w:rPr>
          <w:rFonts w:ascii="Trebuchet MS" w:hAnsi="Trebuchet MS" w:cs="Arial"/>
          <w:sz w:val="24"/>
          <w:szCs w:val="24"/>
          <w:lang w:val="es-ES_tradnl"/>
        </w:rPr>
        <w:t>,</w:t>
      </w:r>
      <w:r w:rsidR="00762F3A" w:rsidRPr="00086820">
        <w:rPr>
          <w:rFonts w:ascii="Trebuchet MS" w:hAnsi="Trebuchet MS" w:cs="Arial"/>
          <w:sz w:val="24"/>
          <w:szCs w:val="24"/>
          <w:lang w:val="es-ES_tradnl"/>
        </w:rPr>
        <w:t xml:space="preserve"> no puede incluir</w:t>
      </w:r>
      <w:r w:rsidR="00762F3A">
        <w:rPr>
          <w:rFonts w:ascii="Trebuchet MS" w:hAnsi="Trebuchet MS" w:cs="Arial"/>
          <w:sz w:val="24"/>
          <w:szCs w:val="24"/>
          <w:lang w:val="es-ES_tradnl"/>
        </w:rPr>
        <w:t xml:space="preserve"> </w:t>
      </w:r>
      <w:r w:rsidR="00762F3A" w:rsidRPr="00086820">
        <w:rPr>
          <w:rFonts w:ascii="Trebuchet MS" w:hAnsi="Trebuchet MS" w:cs="Arial"/>
          <w:sz w:val="24"/>
          <w:szCs w:val="24"/>
          <w:lang w:val="es-ES_tradnl"/>
        </w:rPr>
        <w:t>nombres, imágenes, voces o símbolos, que en cualquier forma impliquen la</w:t>
      </w:r>
      <w:r w:rsidR="00762F3A">
        <w:rPr>
          <w:rFonts w:ascii="Trebuchet MS" w:hAnsi="Trebuchet MS" w:cs="Arial"/>
          <w:sz w:val="24"/>
          <w:szCs w:val="24"/>
          <w:lang w:val="es-ES_tradnl"/>
        </w:rPr>
        <w:t xml:space="preserve"> </w:t>
      </w:r>
      <w:r w:rsidR="00762F3A" w:rsidRPr="00086820">
        <w:rPr>
          <w:rFonts w:ascii="Trebuchet MS" w:hAnsi="Trebuchet MS" w:cs="Arial"/>
          <w:sz w:val="24"/>
          <w:szCs w:val="24"/>
          <w:lang w:val="es-ES_tradnl"/>
        </w:rPr>
        <w:t>promoción personalizada de cualquier servidor público</w:t>
      </w:r>
      <w:r w:rsidR="0072251D">
        <w:rPr>
          <w:rFonts w:ascii="Trebuchet MS" w:hAnsi="Trebuchet MS" w:cs="Arial"/>
          <w:sz w:val="24"/>
          <w:szCs w:val="24"/>
          <w:lang w:val="es-ES_tradnl"/>
        </w:rPr>
        <w:t>.</w:t>
      </w:r>
    </w:p>
    <w:p w14:paraId="175E6D95" w14:textId="1C9E9DE9" w:rsidR="0072251D" w:rsidRDefault="0072251D" w:rsidP="00546836">
      <w:pPr>
        <w:spacing w:after="0"/>
        <w:jc w:val="both"/>
        <w:rPr>
          <w:rFonts w:ascii="Trebuchet MS" w:hAnsi="Trebuchet MS" w:cs="Arial"/>
          <w:sz w:val="24"/>
          <w:szCs w:val="24"/>
          <w:lang w:val="es-ES_tradnl"/>
        </w:rPr>
      </w:pPr>
    </w:p>
    <w:p w14:paraId="0C1CB0A4" w14:textId="1E6333C9" w:rsidR="0072251D" w:rsidRDefault="0072251D" w:rsidP="00546836">
      <w:pPr>
        <w:spacing w:after="0"/>
        <w:jc w:val="both"/>
        <w:rPr>
          <w:rFonts w:ascii="Trebuchet MS" w:hAnsi="Trebuchet MS" w:cs="Arial"/>
          <w:sz w:val="24"/>
          <w:szCs w:val="24"/>
          <w:lang w:val="es-ES_tradnl"/>
        </w:rPr>
      </w:pPr>
      <w:r>
        <w:rPr>
          <w:rFonts w:ascii="Trebuchet MS" w:hAnsi="Trebuchet MS" w:cs="Arial"/>
          <w:sz w:val="24"/>
          <w:szCs w:val="24"/>
          <w:lang w:val="es-ES_tradnl"/>
        </w:rPr>
        <w:t>Para determinar lo anterior, este consejo se remitirá al acta e</w:t>
      </w:r>
      <w:r w:rsidR="00354BE3">
        <w:rPr>
          <w:rFonts w:ascii="Trebuchet MS" w:hAnsi="Trebuchet MS" w:cs="Arial"/>
          <w:sz w:val="24"/>
          <w:szCs w:val="24"/>
          <w:lang w:val="es-ES_tradnl"/>
        </w:rPr>
        <w:t>laborada por el personal de la oficialía e</w:t>
      </w:r>
      <w:r>
        <w:rPr>
          <w:rFonts w:ascii="Trebuchet MS" w:hAnsi="Trebuchet MS" w:cs="Arial"/>
          <w:sz w:val="24"/>
          <w:szCs w:val="24"/>
          <w:lang w:val="es-ES_tradnl"/>
        </w:rPr>
        <w:t>lectoral, de fecha veintis</w:t>
      </w:r>
      <w:r w:rsidR="00ED6CFF">
        <w:rPr>
          <w:rFonts w:ascii="Trebuchet MS" w:hAnsi="Trebuchet MS" w:cs="Arial"/>
          <w:sz w:val="24"/>
          <w:szCs w:val="24"/>
          <w:lang w:val="es-ES_tradnl"/>
        </w:rPr>
        <w:t>i</w:t>
      </w:r>
      <w:r>
        <w:rPr>
          <w:rFonts w:ascii="Trebuchet MS" w:hAnsi="Trebuchet MS" w:cs="Arial"/>
          <w:sz w:val="24"/>
          <w:szCs w:val="24"/>
          <w:lang w:val="es-ES_tradnl"/>
        </w:rPr>
        <w:t>ete</w:t>
      </w:r>
      <w:r w:rsidR="00ED6CFF">
        <w:rPr>
          <w:rFonts w:ascii="Trebuchet MS" w:hAnsi="Trebuchet MS" w:cs="Arial"/>
          <w:sz w:val="24"/>
          <w:szCs w:val="24"/>
          <w:lang w:val="es-ES_tradnl"/>
        </w:rPr>
        <w:t xml:space="preserve"> de octubre, de la que </w:t>
      </w:r>
      <w:r w:rsidR="00ED6CFF" w:rsidRPr="00583284">
        <w:rPr>
          <w:rFonts w:ascii="Trebuchet MS" w:hAnsi="Trebuchet MS" w:cs="Arial"/>
          <w:b/>
          <w:bCs/>
          <w:sz w:val="24"/>
          <w:szCs w:val="24"/>
          <w:lang w:val="es-ES_tradnl"/>
        </w:rPr>
        <w:t xml:space="preserve">se </w:t>
      </w:r>
      <w:r w:rsidR="00583284" w:rsidRPr="00583284">
        <w:rPr>
          <w:rFonts w:ascii="Trebuchet MS" w:hAnsi="Trebuchet MS" w:cs="Arial"/>
          <w:b/>
          <w:bCs/>
          <w:sz w:val="24"/>
          <w:szCs w:val="24"/>
          <w:lang w:val="es-ES_tradnl"/>
        </w:rPr>
        <w:t>cita textualmente</w:t>
      </w:r>
      <w:r w:rsidR="00583284">
        <w:rPr>
          <w:rFonts w:ascii="Trebuchet MS" w:hAnsi="Trebuchet MS" w:cs="Arial"/>
          <w:sz w:val="24"/>
          <w:szCs w:val="24"/>
          <w:lang w:val="es-ES_tradnl"/>
        </w:rPr>
        <w:t xml:space="preserve"> </w:t>
      </w:r>
      <w:r w:rsidR="00ED6CFF">
        <w:rPr>
          <w:rFonts w:ascii="Trebuchet MS" w:hAnsi="Trebuchet MS" w:cs="Arial"/>
          <w:sz w:val="24"/>
          <w:szCs w:val="24"/>
          <w:lang w:val="es-ES_tradnl"/>
        </w:rPr>
        <w:t>lo siguiente:</w:t>
      </w:r>
    </w:p>
    <w:p w14:paraId="70EF58BD" w14:textId="77777777" w:rsidR="00E729B5" w:rsidRDefault="00E729B5" w:rsidP="00546836">
      <w:pPr>
        <w:spacing w:after="0"/>
        <w:jc w:val="both"/>
        <w:rPr>
          <w:rFonts w:ascii="Trebuchet MS" w:hAnsi="Trebuchet MS" w:cs="Arial"/>
          <w:sz w:val="24"/>
          <w:szCs w:val="24"/>
          <w:lang w:val="es-ES_tradnl"/>
        </w:rPr>
      </w:pPr>
    </w:p>
    <w:p w14:paraId="7B4DD850" w14:textId="7470738A" w:rsidR="00ED6CFF" w:rsidRDefault="00ED6CFF" w:rsidP="008B1D26">
      <w:pPr>
        <w:spacing w:after="0"/>
        <w:jc w:val="both"/>
        <w:rPr>
          <w:rFonts w:ascii="Trebuchet MS" w:hAnsi="Trebuchet MS" w:cs="Arial"/>
          <w:sz w:val="24"/>
          <w:szCs w:val="24"/>
          <w:lang w:val="es-ES_tradnl"/>
        </w:rPr>
      </w:pPr>
    </w:p>
    <w:tbl>
      <w:tblPr>
        <w:tblStyle w:val="Tablaconcuadrcula"/>
        <w:tblW w:w="0" w:type="auto"/>
        <w:tblInd w:w="-147" w:type="dxa"/>
        <w:tblLayout w:type="fixed"/>
        <w:tblLook w:val="04A0" w:firstRow="1" w:lastRow="0" w:firstColumn="1" w:lastColumn="0" w:noHBand="0" w:noVBand="1"/>
      </w:tblPr>
      <w:tblGrid>
        <w:gridCol w:w="4820"/>
        <w:gridCol w:w="4438"/>
      </w:tblGrid>
      <w:tr w:rsidR="00ED6CFF" w14:paraId="16BC41C4" w14:textId="77777777" w:rsidTr="00304721">
        <w:tc>
          <w:tcPr>
            <w:tcW w:w="4820" w:type="dxa"/>
          </w:tcPr>
          <w:p w14:paraId="7103D75E" w14:textId="73AF1E8B" w:rsidR="00C63FE9" w:rsidRDefault="00C63FE9" w:rsidP="00A86416">
            <w:pPr>
              <w:spacing w:after="0"/>
              <w:jc w:val="both"/>
              <w:rPr>
                <w:rFonts w:ascii="Trebuchet MS" w:hAnsi="Trebuchet MS" w:cs="Arial"/>
                <w:color w:val="000000"/>
                <w:sz w:val="16"/>
                <w:szCs w:val="16"/>
                <w:lang w:eastAsia="x-none"/>
              </w:rPr>
            </w:pPr>
            <w:r>
              <w:rPr>
                <w:rFonts w:ascii="Trebuchet MS" w:hAnsi="Trebuchet MS" w:cs="Arial"/>
                <w:color w:val="000000"/>
                <w:sz w:val="16"/>
                <w:szCs w:val="16"/>
                <w:lang w:eastAsia="x-none"/>
              </w:rPr>
              <w:lastRenderedPageBreak/>
              <w:t xml:space="preserve">Video: Facebook/ASL/videos/1435573606634969/: </w:t>
            </w:r>
          </w:p>
          <w:p w14:paraId="6FD24493" w14:textId="71E4138A" w:rsidR="00A86416" w:rsidRPr="00A86416" w:rsidRDefault="00A86416" w:rsidP="00A86416">
            <w:pPr>
              <w:spacing w:after="0"/>
              <w:jc w:val="both"/>
              <w:rPr>
                <w:rFonts w:ascii="Trebuchet MS" w:hAnsi="Trebuchet MS" w:cs="Arial"/>
                <w:color w:val="000000"/>
                <w:sz w:val="16"/>
                <w:szCs w:val="16"/>
                <w:lang w:eastAsia="x-none"/>
              </w:rPr>
            </w:pPr>
            <w:r w:rsidRPr="00A86416">
              <w:rPr>
                <w:rFonts w:ascii="Trebuchet MS" w:hAnsi="Trebuchet MS" w:cs="Arial"/>
                <w:color w:val="000000"/>
                <w:sz w:val="16"/>
                <w:szCs w:val="16"/>
                <w:lang w:eastAsia="x-none"/>
              </w:rPr>
              <w:t xml:space="preserve">Voz masculina: “¿Qué tal, </w:t>
            </w:r>
            <w:proofErr w:type="spellStart"/>
            <w:r w:rsidRPr="00A86416">
              <w:rPr>
                <w:rFonts w:ascii="Trebuchet MS" w:hAnsi="Trebuchet MS" w:cs="Arial"/>
                <w:color w:val="000000"/>
                <w:sz w:val="16"/>
                <w:szCs w:val="16"/>
                <w:lang w:eastAsia="x-none"/>
              </w:rPr>
              <w:t>como</w:t>
            </w:r>
            <w:proofErr w:type="spellEnd"/>
            <w:r w:rsidRPr="00A86416">
              <w:rPr>
                <w:rFonts w:ascii="Trebuchet MS" w:hAnsi="Trebuchet MS" w:cs="Arial"/>
                <w:color w:val="000000"/>
                <w:sz w:val="16"/>
                <w:szCs w:val="16"/>
                <w:lang w:eastAsia="x-none"/>
              </w:rPr>
              <w:t xml:space="preserve"> están? Los saludo desde aquí, desde la oficina de presidencia, la oficina de ustedes.------------</w:t>
            </w:r>
          </w:p>
          <w:p w14:paraId="5BE102C8" w14:textId="57188D76" w:rsidR="00ED6CFF" w:rsidRDefault="00A86416" w:rsidP="00A86416">
            <w:pPr>
              <w:spacing w:after="0"/>
              <w:jc w:val="both"/>
              <w:rPr>
                <w:rFonts w:ascii="Trebuchet MS" w:hAnsi="Trebuchet MS" w:cs="Arial"/>
                <w:color w:val="000000"/>
                <w:sz w:val="24"/>
                <w:szCs w:val="24"/>
                <w:lang w:eastAsia="x-none"/>
              </w:rPr>
            </w:pPr>
            <w:r w:rsidRPr="00A86416">
              <w:rPr>
                <w:rFonts w:ascii="Trebuchet MS" w:hAnsi="Trebuchet MS" w:cs="Arial"/>
                <w:color w:val="000000"/>
                <w:sz w:val="16"/>
                <w:szCs w:val="16"/>
                <w:lang w:eastAsia="x-none"/>
              </w:rPr>
              <w:t xml:space="preserve">Entiendo que por el momento estamos pasando una situación económica muy complicada, y debido a ello, he tenido en estos días, la visita de algunas mamás que se encuentran en una situación vulnerable… y… traen problemas para poder alimentar a sus bebés, y para poder conseguir pañales. Pensando en ellas y pensando también en todas las mamás, que a lo mejor no han podido venir por diferentes circunstancias, que requieran el apoyo de estar apoyando a mil mamás, eh… con un programa de leche y pañales para que puedan cuidar de mejor manera a sus bebés durante esta situación económica tan complicada que estamos viviendo. Es una manera de decirles, ¡estoy con ustedes!, estoy pensando en ustedes y estamos trabajando para ustedes. Podrán venir a partir del día lunes y el requisito que se les estará pidiendo, es la copia del acta de nacimiento del bebé y la copia del INE de la mamá, y con eso, entrarán al programa. (Cambian la toma de frente). Sin duda alguna, estamos siempre pensando en las familias… y en lo complicado que se ha vuelto durante esta pandemia para llevar alimento y víveres necesarios para las familias; necesitamos recuperar nuestra normalidad, necesitamos recuperar nuestra rutina diaria… y la única manera que podemos hacerlo es cuidándonos. Por eso te pido que si no tienes </w:t>
            </w:r>
            <w:proofErr w:type="spellStart"/>
            <w:r w:rsidRPr="00A86416">
              <w:rPr>
                <w:rFonts w:ascii="Trebuchet MS" w:hAnsi="Trebuchet MS" w:cs="Arial"/>
                <w:color w:val="000000"/>
                <w:sz w:val="16"/>
                <w:szCs w:val="16"/>
                <w:lang w:eastAsia="x-none"/>
              </w:rPr>
              <w:t>porque</w:t>
            </w:r>
            <w:proofErr w:type="spellEnd"/>
            <w:r w:rsidRPr="00A86416">
              <w:rPr>
                <w:rFonts w:ascii="Trebuchet MS" w:hAnsi="Trebuchet MS" w:cs="Arial"/>
                <w:color w:val="000000"/>
                <w:sz w:val="16"/>
                <w:szCs w:val="16"/>
                <w:lang w:eastAsia="x-none"/>
              </w:rPr>
              <w:t xml:space="preserve"> salir a la calle… ¡No salgas! y si vas a salir ¡Usa tu </w:t>
            </w:r>
            <w:proofErr w:type="spellStart"/>
            <w:r w:rsidRPr="00A86416">
              <w:rPr>
                <w:rFonts w:ascii="Trebuchet MS" w:hAnsi="Trebuchet MS" w:cs="Arial"/>
                <w:color w:val="000000"/>
                <w:sz w:val="16"/>
                <w:szCs w:val="16"/>
                <w:lang w:eastAsia="x-none"/>
              </w:rPr>
              <w:t>cubrebocas</w:t>
            </w:r>
            <w:proofErr w:type="spellEnd"/>
            <w:r w:rsidRPr="00A86416">
              <w:rPr>
                <w:rFonts w:ascii="Trebuchet MS" w:hAnsi="Trebuchet MS" w:cs="Arial"/>
                <w:color w:val="000000"/>
                <w:sz w:val="16"/>
                <w:szCs w:val="16"/>
                <w:lang w:eastAsia="x-none"/>
              </w:rPr>
              <w:t>! Es muy importante para que nuestro municipio mantenga su actividad económica… activa, estarnos cuidando. ¡Apoyémonos juntos, hagámoslo por San Juan</w:t>
            </w:r>
            <w:proofErr w:type="gramStart"/>
            <w:r w:rsidRPr="00A86416">
              <w:rPr>
                <w:rFonts w:ascii="Trebuchet MS" w:hAnsi="Trebuchet MS" w:cs="Arial"/>
                <w:color w:val="000000"/>
                <w:sz w:val="16"/>
                <w:szCs w:val="16"/>
                <w:lang w:eastAsia="x-none"/>
              </w:rPr>
              <w:t>!.</w:t>
            </w:r>
            <w:proofErr w:type="gramEnd"/>
            <w:r w:rsidRPr="00A86416">
              <w:rPr>
                <w:rFonts w:ascii="Trebuchet MS" w:hAnsi="Trebuchet MS" w:cs="Arial"/>
                <w:color w:val="000000"/>
                <w:sz w:val="16"/>
                <w:szCs w:val="16"/>
                <w:lang w:eastAsia="x-none"/>
              </w:rPr>
              <w:t xml:space="preserve"> (</w:t>
            </w:r>
            <w:proofErr w:type="gramStart"/>
            <w:r w:rsidRPr="00A86416">
              <w:rPr>
                <w:rFonts w:ascii="Trebuchet MS" w:hAnsi="Trebuchet MS" w:cs="Arial"/>
                <w:color w:val="000000"/>
                <w:sz w:val="16"/>
                <w:szCs w:val="16"/>
                <w:lang w:eastAsia="x-none"/>
              </w:rPr>
              <w:t>termina</w:t>
            </w:r>
            <w:proofErr w:type="gramEnd"/>
            <w:r w:rsidRPr="00A86416">
              <w:rPr>
                <w:rFonts w:ascii="Trebuchet MS" w:hAnsi="Trebuchet MS" w:cs="Arial"/>
                <w:color w:val="000000"/>
                <w:sz w:val="16"/>
                <w:szCs w:val="16"/>
                <w:lang w:eastAsia="x-none"/>
              </w:rPr>
              <w:t xml:space="preserve"> con un audio pregrabado- </w:t>
            </w:r>
            <w:proofErr w:type="spellStart"/>
            <w:r w:rsidRPr="00A86416">
              <w:rPr>
                <w:rFonts w:ascii="Trebuchet MS" w:hAnsi="Trebuchet MS" w:cs="Arial"/>
                <w:color w:val="000000"/>
                <w:sz w:val="16"/>
                <w:szCs w:val="16"/>
                <w:lang w:eastAsia="x-none"/>
              </w:rPr>
              <w:t>Alcaldia</w:t>
            </w:r>
            <w:proofErr w:type="spellEnd"/>
            <w:r w:rsidRPr="00A86416">
              <w:rPr>
                <w:rFonts w:ascii="Trebuchet MS" w:hAnsi="Trebuchet MS" w:cs="Arial"/>
                <w:color w:val="000000"/>
                <w:sz w:val="16"/>
                <w:szCs w:val="16"/>
                <w:lang w:eastAsia="x-none"/>
              </w:rPr>
              <w:t>… San Juan de los Lagos ¡EVOLUCIONA!)”--------------------</w:t>
            </w:r>
            <w:r w:rsidR="00304721">
              <w:rPr>
                <w:rFonts w:ascii="Trebuchet MS" w:hAnsi="Trebuchet MS" w:cs="Arial"/>
                <w:color w:val="000000"/>
                <w:sz w:val="16"/>
                <w:szCs w:val="16"/>
                <w:lang w:eastAsia="x-none"/>
              </w:rPr>
              <w:t>--------------------------------------</w:t>
            </w:r>
          </w:p>
        </w:tc>
        <w:tc>
          <w:tcPr>
            <w:tcW w:w="4438" w:type="dxa"/>
          </w:tcPr>
          <w:p w14:paraId="57F4BDCD" w14:textId="77777777" w:rsidR="00A86416" w:rsidRDefault="00A86416" w:rsidP="008B1D26">
            <w:pPr>
              <w:spacing w:after="0"/>
              <w:jc w:val="both"/>
              <w:rPr>
                <w:noProof/>
              </w:rPr>
            </w:pPr>
          </w:p>
          <w:p w14:paraId="35FEFE91" w14:textId="77777777" w:rsidR="00A86416" w:rsidRDefault="00A86416" w:rsidP="008B1D26">
            <w:pPr>
              <w:spacing w:after="0"/>
              <w:jc w:val="both"/>
              <w:rPr>
                <w:noProof/>
              </w:rPr>
            </w:pPr>
          </w:p>
          <w:p w14:paraId="41F66508" w14:textId="77777777" w:rsidR="00A86416" w:rsidRDefault="00A86416" w:rsidP="008B1D26">
            <w:pPr>
              <w:spacing w:after="0"/>
              <w:jc w:val="both"/>
              <w:rPr>
                <w:noProof/>
              </w:rPr>
            </w:pPr>
          </w:p>
          <w:p w14:paraId="10409A86" w14:textId="77777777" w:rsidR="00A86416" w:rsidRDefault="00A86416" w:rsidP="008B1D26">
            <w:pPr>
              <w:spacing w:after="0"/>
              <w:jc w:val="both"/>
              <w:rPr>
                <w:noProof/>
              </w:rPr>
            </w:pPr>
          </w:p>
          <w:p w14:paraId="2DCE8570" w14:textId="77777777" w:rsidR="00A86416" w:rsidRDefault="00A86416" w:rsidP="008B1D26">
            <w:pPr>
              <w:spacing w:after="0"/>
              <w:jc w:val="both"/>
              <w:rPr>
                <w:noProof/>
              </w:rPr>
            </w:pPr>
          </w:p>
          <w:p w14:paraId="6234981B" w14:textId="1974B849" w:rsidR="00ED6CFF" w:rsidRDefault="00A86416" w:rsidP="008B1D26">
            <w:pPr>
              <w:spacing w:after="0"/>
              <w:jc w:val="both"/>
              <w:rPr>
                <w:rFonts w:ascii="Trebuchet MS" w:hAnsi="Trebuchet MS" w:cs="Arial"/>
                <w:color w:val="000000"/>
                <w:sz w:val="24"/>
                <w:szCs w:val="24"/>
                <w:lang w:eastAsia="x-none"/>
              </w:rPr>
            </w:pPr>
            <w:r>
              <w:rPr>
                <w:noProof/>
              </w:rPr>
              <w:drawing>
                <wp:inline distT="0" distB="0" distL="0" distR="0" wp14:anchorId="60E0E54C" wp14:editId="58D9548E">
                  <wp:extent cx="2986871" cy="2355156"/>
                  <wp:effectExtent l="0" t="0" r="4445"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5232"/>
                          <a:stretch/>
                        </pic:blipFill>
                        <pic:spPr bwMode="auto">
                          <a:xfrm>
                            <a:off x="0" y="0"/>
                            <a:ext cx="2987552" cy="2355693"/>
                          </a:xfrm>
                          <a:prstGeom prst="rect">
                            <a:avLst/>
                          </a:prstGeom>
                          <a:ln>
                            <a:noFill/>
                          </a:ln>
                          <a:extLst>
                            <a:ext uri="{53640926-AAD7-44D8-BBD7-CCE9431645EC}">
                              <a14:shadowObscured xmlns:a14="http://schemas.microsoft.com/office/drawing/2010/main"/>
                            </a:ext>
                          </a:extLst>
                        </pic:spPr>
                      </pic:pic>
                    </a:graphicData>
                  </a:graphic>
                </wp:inline>
              </w:drawing>
            </w:r>
          </w:p>
        </w:tc>
      </w:tr>
      <w:tr w:rsidR="00ED6CFF" w14:paraId="2C848194" w14:textId="77777777" w:rsidTr="00304721">
        <w:tc>
          <w:tcPr>
            <w:tcW w:w="4820" w:type="dxa"/>
          </w:tcPr>
          <w:p w14:paraId="6D3F314F" w14:textId="77777777" w:rsidR="000028A7" w:rsidRDefault="000028A7" w:rsidP="000028A7">
            <w:pPr>
              <w:spacing w:after="0"/>
              <w:jc w:val="both"/>
              <w:rPr>
                <w:rFonts w:ascii="Trebuchet MS" w:hAnsi="Trebuchet MS" w:cs="Arial"/>
                <w:color w:val="000000"/>
                <w:sz w:val="16"/>
                <w:szCs w:val="16"/>
                <w:lang w:eastAsia="x-none"/>
              </w:rPr>
            </w:pPr>
          </w:p>
          <w:p w14:paraId="2833927C" w14:textId="39DCEE4C" w:rsidR="00ED6CFF" w:rsidRPr="000028A7" w:rsidRDefault="000028A7" w:rsidP="000028A7">
            <w:pPr>
              <w:spacing w:after="0"/>
              <w:jc w:val="both"/>
              <w:rPr>
                <w:rFonts w:ascii="Trebuchet MS" w:hAnsi="Trebuchet MS" w:cs="Arial"/>
                <w:color w:val="000000"/>
                <w:sz w:val="16"/>
                <w:szCs w:val="16"/>
                <w:lang w:eastAsia="x-none"/>
              </w:rPr>
            </w:pPr>
            <w:r w:rsidRPr="000028A7">
              <w:rPr>
                <w:rFonts w:ascii="Trebuchet MS" w:hAnsi="Trebuchet MS" w:cs="Arial"/>
                <w:color w:val="000000"/>
                <w:sz w:val="16"/>
                <w:szCs w:val="16"/>
                <w:lang w:eastAsia="x-none"/>
              </w:rPr>
              <w:t>https://www.facebook.com/AlcaldiaSJL/posts/874640489669210. La publicación contiene un aproximado de 33 fotos con una descripción, misma que se transcribe a continuación:-------------“</w:t>
            </w:r>
            <w:r w:rsidRPr="000028A7">
              <w:rPr>
                <w:rFonts w:ascii="Segoe UI Emoji" w:hAnsi="Segoe UI Emoji" w:cs="Segoe UI Emoji"/>
                <w:color w:val="000000"/>
                <w:sz w:val="16"/>
                <w:szCs w:val="16"/>
                <w:lang w:eastAsia="x-none"/>
              </w:rPr>
              <w:t>📌</w:t>
            </w:r>
            <w:r w:rsidRPr="000028A7">
              <w:rPr>
                <w:rFonts w:ascii="Trebuchet MS" w:hAnsi="Trebuchet MS" w:cs="Arial"/>
                <w:color w:val="000000"/>
                <w:sz w:val="16"/>
                <w:szCs w:val="16"/>
                <w:lang w:eastAsia="x-none"/>
              </w:rPr>
              <w:t>El alcalde Jesús Medina en conjunto con los #regidores #directores y personal de la #alcaldía continúan haciendo las entregas de las despensas así como el estudio socioeconómico en las colonias de #</w:t>
            </w:r>
            <w:proofErr w:type="spellStart"/>
            <w:r w:rsidRPr="000028A7">
              <w:rPr>
                <w:rFonts w:ascii="Trebuchet MS" w:hAnsi="Trebuchet MS" w:cs="Arial"/>
                <w:color w:val="000000"/>
                <w:sz w:val="16"/>
                <w:szCs w:val="16"/>
                <w:lang w:eastAsia="x-none"/>
              </w:rPr>
              <w:t>nuestraciudad</w:t>
            </w:r>
            <w:proofErr w:type="spellEnd"/>
            <w:r w:rsidR="00E72282">
              <w:rPr>
                <w:rFonts w:ascii="Trebuchet MS" w:hAnsi="Trebuchet MS" w:cs="Arial"/>
                <w:color w:val="000000"/>
                <w:sz w:val="16"/>
                <w:szCs w:val="16"/>
                <w:lang w:eastAsia="x-none"/>
              </w:rPr>
              <w:t xml:space="preserve"> </w:t>
            </w:r>
            <w:r w:rsidRPr="000028A7">
              <w:rPr>
                <w:rFonts w:ascii="Segoe UI Emoji" w:hAnsi="Segoe UI Emoji" w:cs="Segoe UI Emoji"/>
                <w:color w:val="000000"/>
                <w:sz w:val="16"/>
                <w:szCs w:val="16"/>
                <w:lang w:eastAsia="x-none"/>
              </w:rPr>
              <w:t>👍</w:t>
            </w:r>
            <w:r w:rsidRPr="000028A7">
              <w:rPr>
                <w:rFonts w:ascii="Trebuchet MS" w:hAnsi="Trebuchet MS" w:cs="Arial"/>
                <w:color w:val="000000"/>
                <w:sz w:val="16"/>
                <w:szCs w:val="16"/>
                <w:lang w:eastAsia="x-none"/>
              </w:rPr>
              <w:t>Seguimos dando las gracias a su #confianza pero sobre todo la #honestidad de las personas que nos dicen quienes lo necesitan más, eso es San Juan de los Lagos, sin duda en ésta situación tan difícil se refrenda lo que siempre hemos sabido, nuestra ciudad es fuerte gracias a su gente, seguiremos avanzando, el trabajo no es fácil aún nos falta mucho pero vamos a seguir adelante con el apoyo de todos. #</w:t>
            </w:r>
            <w:proofErr w:type="spellStart"/>
            <w:proofErr w:type="gramStart"/>
            <w:r w:rsidRPr="000028A7">
              <w:rPr>
                <w:rFonts w:ascii="Trebuchet MS" w:hAnsi="Trebuchet MS" w:cs="Arial"/>
                <w:color w:val="000000"/>
                <w:sz w:val="16"/>
                <w:szCs w:val="16"/>
                <w:lang w:eastAsia="x-none"/>
              </w:rPr>
              <w:t>quédateenCasa</w:t>
            </w:r>
            <w:proofErr w:type="spellEnd"/>
            <w:proofErr w:type="gramEnd"/>
            <w:r w:rsidRPr="000028A7">
              <w:rPr>
                <w:rFonts w:ascii="Trebuchet MS" w:hAnsi="Trebuchet MS" w:cs="Arial"/>
                <w:color w:val="000000"/>
                <w:sz w:val="16"/>
                <w:szCs w:val="16"/>
                <w:lang w:eastAsia="x-none"/>
              </w:rPr>
              <w:t>”.</w:t>
            </w:r>
            <w:r w:rsidR="00583284">
              <w:rPr>
                <w:rFonts w:ascii="Trebuchet MS" w:hAnsi="Trebuchet MS" w:cs="Arial"/>
                <w:color w:val="000000"/>
                <w:sz w:val="16"/>
                <w:szCs w:val="16"/>
                <w:lang w:eastAsia="x-none"/>
              </w:rPr>
              <w:t xml:space="preserve"> </w:t>
            </w:r>
            <w:r w:rsidR="00620673">
              <w:rPr>
                <w:rFonts w:ascii="Trebuchet MS" w:hAnsi="Trebuchet MS" w:cs="Arial"/>
                <w:color w:val="000000"/>
                <w:sz w:val="16"/>
                <w:szCs w:val="16"/>
                <w:lang w:eastAsia="x-none"/>
              </w:rPr>
              <w:t>(</w:t>
            </w:r>
            <w:r w:rsidR="00583284"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p w14:paraId="3A0A1E4B" w14:textId="77777777" w:rsidR="000028A7" w:rsidRDefault="000028A7" w:rsidP="008B1D26">
            <w:pPr>
              <w:spacing w:after="0"/>
              <w:jc w:val="both"/>
              <w:rPr>
                <w:rFonts w:ascii="Trebuchet MS" w:hAnsi="Trebuchet MS"/>
                <w:noProof/>
                <w:sz w:val="24"/>
              </w:rPr>
            </w:pPr>
          </w:p>
          <w:p w14:paraId="3689637E" w14:textId="77777777" w:rsidR="00304721" w:rsidRDefault="00304721" w:rsidP="008B1D26">
            <w:pPr>
              <w:spacing w:after="0"/>
              <w:jc w:val="both"/>
              <w:rPr>
                <w:rFonts w:ascii="Trebuchet MS" w:hAnsi="Trebuchet MS"/>
                <w:noProof/>
                <w:sz w:val="16"/>
                <w:szCs w:val="16"/>
              </w:rPr>
            </w:pPr>
          </w:p>
          <w:p w14:paraId="44806F74" w14:textId="77777777" w:rsidR="00304721" w:rsidRDefault="00304721" w:rsidP="008B1D26">
            <w:pPr>
              <w:spacing w:after="0"/>
              <w:jc w:val="both"/>
              <w:rPr>
                <w:rFonts w:ascii="Trebuchet MS" w:hAnsi="Trebuchet MS"/>
                <w:noProof/>
                <w:sz w:val="16"/>
                <w:szCs w:val="16"/>
              </w:rPr>
            </w:pPr>
          </w:p>
          <w:p w14:paraId="5E9FFA82" w14:textId="77777777" w:rsidR="00304721" w:rsidRDefault="00304721" w:rsidP="008B1D26">
            <w:pPr>
              <w:spacing w:after="0"/>
              <w:jc w:val="both"/>
              <w:rPr>
                <w:rFonts w:ascii="Trebuchet MS" w:hAnsi="Trebuchet MS"/>
                <w:noProof/>
                <w:sz w:val="16"/>
                <w:szCs w:val="16"/>
              </w:rPr>
            </w:pPr>
          </w:p>
          <w:p w14:paraId="31DE2EBA" w14:textId="77777777" w:rsidR="00304721" w:rsidRDefault="00304721" w:rsidP="008B1D26">
            <w:pPr>
              <w:spacing w:after="0"/>
              <w:jc w:val="both"/>
              <w:rPr>
                <w:rFonts w:ascii="Trebuchet MS" w:hAnsi="Trebuchet MS"/>
                <w:noProof/>
                <w:sz w:val="16"/>
                <w:szCs w:val="16"/>
              </w:rPr>
            </w:pPr>
          </w:p>
          <w:p w14:paraId="138F97A8" w14:textId="24BD49EE" w:rsidR="003E251A" w:rsidRPr="00620673" w:rsidRDefault="000028A7" w:rsidP="008B1D26">
            <w:pPr>
              <w:spacing w:after="0"/>
              <w:jc w:val="both"/>
              <w:rPr>
                <w:rFonts w:ascii="Trebuchet MS" w:hAnsi="Trebuchet MS"/>
                <w:noProof/>
                <w:sz w:val="16"/>
                <w:szCs w:val="16"/>
              </w:rPr>
            </w:pPr>
            <w:r w:rsidRPr="000028A7">
              <w:rPr>
                <w:rFonts w:ascii="Trebuchet MS" w:hAnsi="Trebuchet MS"/>
                <w:noProof/>
                <w:sz w:val="16"/>
                <w:szCs w:val="16"/>
              </w:rPr>
              <w:lastRenderedPageBreak/>
              <w:t>Una persona de género masculino, vistiendo una camisa de botones en color azul obscuro, con gorra en color negro, entrega en las manos una bolsa plastica transparente a persona del género femenino vestida con blusa blanca y un collar que se encuentra de pie sobre la entrada de una casa, extendiendo su mano para sujetar la bolsa plastica transparente.------------</w:t>
            </w:r>
            <w:r w:rsidR="00620673">
              <w:rPr>
                <w:rFonts w:ascii="Trebuchet MS" w:hAnsi="Trebuchet MS"/>
                <w:noProof/>
                <w:sz w:val="16"/>
                <w:szCs w:val="16"/>
              </w:rPr>
              <w:t>”(</w:t>
            </w:r>
            <w:r w:rsidR="00583284"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p w14:paraId="39B85806" w14:textId="77777777" w:rsidR="000028A7" w:rsidRDefault="000028A7" w:rsidP="008B1D26">
            <w:pPr>
              <w:spacing w:after="0"/>
              <w:jc w:val="both"/>
              <w:rPr>
                <w:rFonts w:ascii="Trebuchet MS" w:hAnsi="Trebuchet MS"/>
                <w:color w:val="000000"/>
                <w:sz w:val="24"/>
                <w:szCs w:val="24"/>
              </w:rPr>
            </w:pPr>
          </w:p>
          <w:p w14:paraId="50817C62" w14:textId="177B3D11" w:rsidR="00304721" w:rsidRDefault="00304721" w:rsidP="008B1D26">
            <w:pPr>
              <w:spacing w:after="0"/>
              <w:jc w:val="both"/>
              <w:rPr>
                <w:rFonts w:ascii="Trebuchet MS" w:hAnsi="Trebuchet MS"/>
                <w:color w:val="000000"/>
                <w:sz w:val="24"/>
                <w:szCs w:val="24"/>
              </w:rPr>
            </w:pPr>
          </w:p>
          <w:p w14:paraId="0A137AC0" w14:textId="77777777" w:rsidR="00583284" w:rsidRDefault="00583284" w:rsidP="008B1D26">
            <w:pPr>
              <w:spacing w:after="0"/>
              <w:jc w:val="both"/>
              <w:rPr>
                <w:rFonts w:ascii="Trebuchet MS" w:hAnsi="Trebuchet MS"/>
                <w:color w:val="000000"/>
                <w:sz w:val="24"/>
                <w:szCs w:val="24"/>
              </w:rPr>
            </w:pPr>
          </w:p>
          <w:p w14:paraId="4505AA83" w14:textId="77777777" w:rsidR="00E72282" w:rsidRDefault="00E72282" w:rsidP="008B1D26">
            <w:pPr>
              <w:spacing w:after="0"/>
              <w:jc w:val="both"/>
              <w:rPr>
                <w:rFonts w:ascii="Trebuchet MS" w:hAnsi="Trebuchet MS"/>
                <w:color w:val="000000"/>
                <w:sz w:val="24"/>
                <w:szCs w:val="24"/>
              </w:rPr>
            </w:pPr>
          </w:p>
          <w:p w14:paraId="7E03AA9E" w14:textId="13D38E9A" w:rsidR="00304721" w:rsidRDefault="000028A7" w:rsidP="008B1D26">
            <w:pPr>
              <w:spacing w:after="0"/>
              <w:jc w:val="both"/>
              <w:rPr>
                <w:rFonts w:ascii="Trebuchet MS" w:hAnsi="Trebuchet MS" w:cs="Arial"/>
                <w:color w:val="000000"/>
                <w:sz w:val="16"/>
                <w:szCs w:val="16"/>
                <w:lang w:eastAsia="x-none"/>
              </w:rPr>
            </w:pPr>
            <w:r w:rsidRPr="000028A7">
              <w:rPr>
                <w:rFonts w:ascii="Trebuchet MS" w:hAnsi="Trebuchet MS" w:cs="Arial"/>
                <w:color w:val="000000"/>
                <w:sz w:val="16"/>
                <w:szCs w:val="16"/>
                <w:lang w:eastAsia="x-none"/>
              </w:rPr>
              <w:t xml:space="preserve">Una persona de género masculino, de pie, vistiendo una camisa de botones en color azul obscuro, con gorra en color </w:t>
            </w:r>
            <w:proofErr w:type="spellStart"/>
            <w:r w:rsidRPr="000028A7">
              <w:rPr>
                <w:rFonts w:ascii="Trebuchet MS" w:hAnsi="Trebuchet MS" w:cs="Arial"/>
                <w:color w:val="000000"/>
                <w:sz w:val="16"/>
                <w:szCs w:val="16"/>
                <w:lang w:eastAsia="x-none"/>
              </w:rPr>
              <w:t>negro,pantalones</w:t>
            </w:r>
            <w:proofErr w:type="spellEnd"/>
            <w:r w:rsidRPr="000028A7">
              <w:rPr>
                <w:rFonts w:ascii="Trebuchet MS" w:hAnsi="Trebuchet MS" w:cs="Arial"/>
                <w:color w:val="000000"/>
                <w:sz w:val="16"/>
                <w:szCs w:val="16"/>
                <w:lang w:eastAsia="x-none"/>
              </w:rPr>
              <w:t xml:space="preserve"> tipo mezclilla color azul, zapato tipo tenis en </w:t>
            </w:r>
            <w:proofErr w:type="spellStart"/>
            <w:r w:rsidRPr="000028A7">
              <w:rPr>
                <w:rFonts w:ascii="Trebuchet MS" w:hAnsi="Trebuchet MS" w:cs="Arial"/>
                <w:color w:val="000000"/>
                <w:sz w:val="16"/>
                <w:szCs w:val="16"/>
                <w:lang w:eastAsia="x-none"/>
              </w:rPr>
              <w:t>colo</w:t>
            </w:r>
            <w:proofErr w:type="spellEnd"/>
            <w:r w:rsidRPr="000028A7">
              <w:rPr>
                <w:rFonts w:ascii="Trebuchet MS" w:hAnsi="Trebuchet MS" w:cs="Arial"/>
                <w:color w:val="000000"/>
                <w:sz w:val="16"/>
                <w:szCs w:val="16"/>
                <w:lang w:eastAsia="x-none"/>
              </w:rPr>
              <w:t xml:space="preserve"> negro, guantes blancos, sujeta con las dos manos una bolsa </w:t>
            </w:r>
            <w:r>
              <w:rPr>
                <w:rFonts w:ascii="Trebuchet MS" w:hAnsi="Trebuchet MS" w:cs="Arial"/>
                <w:color w:val="000000"/>
                <w:sz w:val="16"/>
                <w:szCs w:val="16"/>
                <w:lang w:eastAsia="x-none"/>
              </w:rPr>
              <w:pgNum/>
            </w:r>
            <w:proofErr w:type="spellStart"/>
            <w:r>
              <w:rPr>
                <w:rFonts w:ascii="Trebuchet MS" w:hAnsi="Trebuchet MS" w:cs="Arial"/>
                <w:color w:val="000000"/>
                <w:sz w:val="16"/>
                <w:szCs w:val="16"/>
                <w:lang w:eastAsia="x-none"/>
              </w:rPr>
              <w:t>lástica</w:t>
            </w:r>
            <w:proofErr w:type="spellEnd"/>
            <w:r w:rsidRPr="000028A7">
              <w:rPr>
                <w:rFonts w:ascii="Trebuchet MS" w:hAnsi="Trebuchet MS" w:cs="Arial"/>
                <w:color w:val="000000"/>
                <w:sz w:val="16"/>
                <w:szCs w:val="16"/>
                <w:lang w:eastAsia="x-none"/>
              </w:rPr>
              <w:t xml:space="preserve"> transparente, que puedo apreciar en su contenido, papel de baño, aceite para cocinar y cereales; mientras que la persona del género femenino, parada dentro de una casa, vestida con blusa rayada blanco con negro, pantalón rojo, y en sus pies un niño de aproximadamente 2 años. La mujer extendiendo su brazo derecho para sujetar la bolsa </w:t>
            </w:r>
            <w:r>
              <w:rPr>
                <w:rFonts w:ascii="Trebuchet MS" w:hAnsi="Trebuchet MS" w:cs="Arial"/>
                <w:color w:val="000000"/>
                <w:sz w:val="16"/>
                <w:szCs w:val="16"/>
                <w:lang w:eastAsia="x-none"/>
              </w:rPr>
              <w:pgNum/>
            </w:r>
            <w:proofErr w:type="spellStart"/>
            <w:r>
              <w:rPr>
                <w:rFonts w:ascii="Trebuchet MS" w:hAnsi="Trebuchet MS" w:cs="Arial"/>
                <w:color w:val="000000"/>
                <w:sz w:val="16"/>
                <w:szCs w:val="16"/>
                <w:lang w:eastAsia="x-none"/>
              </w:rPr>
              <w:t>lástica</w:t>
            </w:r>
            <w:proofErr w:type="spellEnd"/>
            <w:r w:rsidRPr="000028A7">
              <w:rPr>
                <w:rFonts w:ascii="Trebuchet MS" w:hAnsi="Trebuchet MS" w:cs="Arial"/>
                <w:color w:val="000000"/>
                <w:sz w:val="16"/>
                <w:szCs w:val="16"/>
                <w:lang w:eastAsia="x-none"/>
              </w:rPr>
              <w:t xml:space="preserve"> transparente con el contenido antes mencionado.-</w:t>
            </w:r>
            <w:r>
              <w:rPr>
                <w:rFonts w:ascii="Trebuchet MS" w:hAnsi="Trebuchet MS" w:cs="Arial"/>
                <w:color w:val="000000"/>
                <w:sz w:val="16"/>
                <w:szCs w:val="16"/>
                <w:lang w:eastAsia="x-none"/>
              </w:rPr>
              <w:t>---------</w:t>
            </w:r>
            <w:r w:rsidR="00420746">
              <w:rPr>
                <w:rFonts w:ascii="Trebuchet MS" w:hAnsi="Trebuchet MS" w:cs="Arial"/>
                <w:color w:val="000000"/>
                <w:sz w:val="16"/>
                <w:szCs w:val="16"/>
                <w:lang w:eastAsia="x-none"/>
              </w:rPr>
              <w:t>”</w:t>
            </w:r>
            <w:r w:rsidR="00620673">
              <w:rPr>
                <w:rFonts w:ascii="Trebuchet MS" w:hAnsi="Trebuchet MS" w:cs="Arial"/>
                <w:i/>
                <w:iCs/>
                <w:color w:val="000000"/>
                <w:sz w:val="16"/>
                <w:szCs w:val="16"/>
                <w:lang w:eastAsia="x-none"/>
              </w:rPr>
              <w:t>(</w:t>
            </w:r>
            <w:r w:rsidR="00583284"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p w14:paraId="62930F31" w14:textId="2858E108" w:rsidR="00304721" w:rsidRDefault="00304721" w:rsidP="008B1D26">
            <w:pPr>
              <w:spacing w:after="0"/>
              <w:jc w:val="both"/>
              <w:rPr>
                <w:rFonts w:ascii="Trebuchet MS" w:hAnsi="Trebuchet MS" w:cs="Arial"/>
                <w:color w:val="000000"/>
                <w:sz w:val="16"/>
                <w:szCs w:val="16"/>
                <w:lang w:eastAsia="x-none"/>
              </w:rPr>
            </w:pPr>
          </w:p>
          <w:p w14:paraId="74BDBC1B" w14:textId="04E30A53" w:rsidR="00583284" w:rsidRDefault="00583284" w:rsidP="008B1D26">
            <w:pPr>
              <w:spacing w:after="0"/>
              <w:jc w:val="both"/>
              <w:rPr>
                <w:rFonts w:ascii="Trebuchet MS" w:hAnsi="Trebuchet MS" w:cs="Arial"/>
                <w:color w:val="000000"/>
                <w:sz w:val="16"/>
                <w:szCs w:val="16"/>
                <w:lang w:eastAsia="x-none"/>
              </w:rPr>
            </w:pPr>
          </w:p>
          <w:p w14:paraId="150FC196" w14:textId="18824A25" w:rsidR="00593CF3" w:rsidRDefault="00593CF3" w:rsidP="008B1D26">
            <w:pPr>
              <w:spacing w:after="0"/>
              <w:jc w:val="both"/>
              <w:rPr>
                <w:rFonts w:ascii="Trebuchet MS" w:hAnsi="Trebuchet MS" w:cs="Arial"/>
                <w:color w:val="000000"/>
                <w:sz w:val="16"/>
                <w:szCs w:val="16"/>
                <w:lang w:eastAsia="x-none"/>
              </w:rPr>
            </w:pPr>
          </w:p>
          <w:p w14:paraId="59633F30" w14:textId="77777777" w:rsidR="00593CF3" w:rsidRDefault="00593CF3" w:rsidP="008B1D26">
            <w:pPr>
              <w:spacing w:after="0"/>
              <w:jc w:val="both"/>
              <w:rPr>
                <w:rFonts w:ascii="Trebuchet MS" w:hAnsi="Trebuchet MS" w:cs="Arial"/>
                <w:color w:val="000000"/>
                <w:sz w:val="16"/>
                <w:szCs w:val="16"/>
                <w:lang w:eastAsia="x-none"/>
              </w:rPr>
            </w:pPr>
          </w:p>
          <w:p w14:paraId="773BAEBC" w14:textId="77777777" w:rsidR="00583284" w:rsidRDefault="00583284" w:rsidP="008B1D26">
            <w:pPr>
              <w:spacing w:after="0"/>
              <w:jc w:val="both"/>
              <w:rPr>
                <w:rFonts w:ascii="Trebuchet MS" w:hAnsi="Trebuchet MS" w:cs="Arial"/>
                <w:color w:val="000000"/>
                <w:sz w:val="16"/>
                <w:szCs w:val="16"/>
                <w:lang w:eastAsia="x-none"/>
              </w:rPr>
            </w:pPr>
          </w:p>
          <w:p w14:paraId="616B0036" w14:textId="77777777" w:rsidR="00593CF3" w:rsidRDefault="00593CF3" w:rsidP="008B1D26">
            <w:pPr>
              <w:spacing w:after="0"/>
              <w:jc w:val="both"/>
              <w:rPr>
                <w:rFonts w:ascii="Trebuchet MS" w:hAnsi="Trebuchet MS" w:cs="Arial"/>
                <w:color w:val="000000"/>
                <w:sz w:val="16"/>
                <w:szCs w:val="16"/>
                <w:lang w:eastAsia="x-none"/>
              </w:rPr>
            </w:pPr>
          </w:p>
          <w:p w14:paraId="0D349CA2" w14:textId="77777777" w:rsidR="00593CF3" w:rsidRDefault="00593CF3" w:rsidP="008B1D26">
            <w:pPr>
              <w:spacing w:after="0"/>
              <w:jc w:val="both"/>
              <w:rPr>
                <w:rFonts w:ascii="Trebuchet MS" w:hAnsi="Trebuchet MS" w:cs="Arial"/>
                <w:color w:val="000000"/>
                <w:sz w:val="16"/>
                <w:szCs w:val="16"/>
                <w:lang w:eastAsia="x-none"/>
              </w:rPr>
            </w:pPr>
          </w:p>
          <w:p w14:paraId="0C166D99" w14:textId="77777777" w:rsidR="00593CF3" w:rsidRDefault="00593CF3" w:rsidP="008B1D26">
            <w:pPr>
              <w:spacing w:after="0"/>
              <w:jc w:val="both"/>
              <w:rPr>
                <w:rFonts w:ascii="Trebuchet MS" w:hAnsi="Trebuchet MS" w:cs="Arial"/>
                <w:color w:val="000000"/>
                <w:sz w:val="16"/>
                <w:szCs w:val="16"/>
                <w:lang w:eastAsia="x-none"/>
              </w:rPr>
            </w:pPr>
          </w:p>
          <w:p w14:paraId="4C0CECE3" w14:textId="6F6D387D" w:rsidR="003E251A" w:rsidRPr="000A289A" w:rsidRDefault="003E251A" w:rsidP="008B1D26">
            <w:pPr>
              <w:spacing w:after="0"/>
              <w:jc w:val="both"/>
              <w:rPr>
                <w:rFonts w:ascii="Trebuchet MS" w:hAnsi="Trebuchet MS" w:cs="Arial"/>
                <w:color w:val="000000"/>
                <w:sz w:val="16"/>
                <w:szCs w:val="16"/>
                <w:lang w:eastAsia="x-none"/>
              </w:rPr>
            </w:pPr>
            <w:r w:rsidRPr="003E251A">
              <w:rPr>
                <w:rFonts w:ascii="Trebuchet MS" w:hAnsi="Trebuchet MS" w:cs="Arial"/>
                <w:color w:val="000000"/>
                <w:sz w:val="16"/>
                <w:szCs w:val="16"/>
                <w:lang w:eastAsia="x-none"/>
              </w:rPr>
              <w:t>Una persona de género masculino, de pie, vistiendo una camisa de botones en color azul obscuro, con gorra en color negro,</w:t>
            </w:r>
            <w:r w:rsidR="000A289A">
              <w:rPr>
                <w:rFonts w:ascii="Trebuchet MS" w:hAnsi="Trebuchet MS" w:cs="Arial"/>
                <w:color w:val="000000"/>
                <w:sz w:val="16"/>
                <w:szCs w:val="16"/>
                <w:lang w:eastAsia="x-none"/>
              </w:rPr>
              <w:t xml:space="preserve"> </w:t>
            </w:r>
            <w:r w:rsidRPr="003E251A">
              <w:rPr>
                <w:rFonts w:ascii="Trebuchet MS" w:hAnsi="Trebuchet MS" w:cs="Arial"/>
                <w:color w:val="000000"/>
                <w:sz w:val="16"/>
                <w:szCs w:val="16"/>
                <w:lang w:eastAsia="x-none"/>
              </w:rPr>
              <w:t xml:space="preserve">pantalones tipo mezclilla color azul, zapato tipo tenis en color negro, entrega en las manos una bolsa </w:t>
            </w:r>
            <w:proofErr w:type="spellStart"/>
            <w:r w:rsidRPr="003E251A">
              <w:rPr>
                <w:rFonts w:ascii="Trebuchet MS" w:hAnsi="Trebuchet MS" w:cs="Arial"/>
                <w:color w:val="000000"/>
                <w:sz w:val="16"/>
                <w:szCs w:val="16"/>
                <w:lang w:eastAsia="x-none"/>
              </w:rPr>
              <w:t>plastica</w:t>
            </w:r>
            <w:proofErr w:type="spellEnd"/>
            <w:r w:rsidRPr="003E251A">
              <w:rPr>
                <w:rFonts w:ascii="Trebuchet MS" w:hAnsi="Trebuchet MS" w:cs="Arial"/>
                <w:color w:val="000000"/>
                <w:sz w:val="16"/>
                <w:szCs w:val="16"/>
                <w:lang w:eastAsia="x-none"/>
              </w:rPr>
              <w:t xml:space="preserve"> transparente que puedo apreciar en su contenido papel de baño, aceite para cocinar y cereales; a persona del género femenino, parada en la fachada de una casa, quien se observa es de edad avanzada, vestida con blusa color morado y pantalón color gris, extendiendo sus dos manos para sujetar la bolsa </w:t>
            </w:r>
            <w:proofErr w:type="spellStart"/>
            <w:r w:rsidRPr="003E251A">
              <w:rPr>
                <w:rFonts w:ascii="Trebuchet MS" w:hAnsi="Trebuchet MS" w:cs="Arial"/>
                <w:color w:val="000000"/>
                <w:sz w:val="16"/>
                <w:szCs w:val="16"/>
                <w:lang w:eastAsia="x-none"/>
              </w:rPr>
              <w:t>plastica</w:t>
            </w:r>
            <w:proofErr w:type="spellEnd"/>
            <w:r w:rsidRPr="003E251A">
              <w:rPr>
                <w:rFonts w:ascii="Trebuchet MS" w:hAnsi="Trebuchet MS" w:cs="Arial"/>
                <w:color w:val="000000"/>
                <w:sz w:val="16"/>
                <w:szCs w:val="16"/>
                <w:lang w:eastAsia="x-none"/>
              </w:rPr>
              <w:t xml:space="preserve"> transparente con el contenido antes mencionado.</w:t>
            </w:r>
            <w:r w:rsidR="00420746">
              <w:rPr>
                <w:rFonts w:ascii="Trebuchet MS" w:hAnsi="Trebuchet MS" w:cs="Arial"/>
                <w:color w:val="000000"/>
                <w:sz w:val="16"/>
                <w:szCs w:val="16"/>
                <w:lang w:eastAsia="x-none"/>
              </w:rPr>
              <w:t xml:space="preserve">” </w:t>
            </w:r>
            <w:r w:rsidR="000A289A">
              <w:rPr>
                <w:rFonts w:ascii="Trebuchet MS" w:hAnsi="Trebuchet MS" w:cs="Arial"/>
                <w:color w:val="000000"/>
                <w:sz w:val="16"/>
                <w:szCs w:val="16"/>
                <w:lang w:eastAsia="x-none"/>
              </w:rPr>
              <w:t>(</w:t>
            </w:r>
            <w:r w:rsidR="00583284" w:rsidRPr="00583284">
              <w:rPr>
                <w:rFonts w:ascii="Trebuchet MS" w:hAnsi="Trebuchet MS" w:cs="Arial"/>
                <w:i/>
                <w:iCs/>
                <w:color w:val="000000"/>
                <w:sz w:val="16"/>
                <w:szCs w:val="16"/>
                <w:lang w:eastAsia="x-none"/>
              </w:rPr>
              <w:t>SIC</w:t>
            </w:r>
            <w:r w:rsidR="000A289A">
              <w:rPr>
                <w:rFonts w:ascii="Trebuchet MS" w:hAnsi="Trebuchet MS" w:cs="Arial"/>
                <w:i/>
                <w:iCs/>
                <w:color w:val="000000"/>
                <w:sz w:val="16"/>
                <w:szCs w:val="16"/>
                <w:lang w:eastAsia="x-none"/>
              </w:rPr>
              <w:t>)</w:t>
            </w:r>
          </w:p>
          <w:p w14:paraId="77E7ECFA" w14:textId="47AB5F6D" w:rsidR="00583284" w:rsidRDefault="00583284" w:rsidP="008B1D26">
            <w:pPr>
              <w:spacing w:after="0"/>
              <w:jc w:val="both"/>
              <w:rPr>
                <w:rFonts w:ascii="Trebuchet MS" w:hAnsi="Trebuchet MS" w:cs="Arial"/>
                <w:color w:val="000000"/>
                <w:sz w:val="16"/>
                <w:szCs w:val="16"/>
                <w:lang w:eastAsia="x-none"/>
              </w:rPr>
            </w:pPr>
          </w:p>
          <w:p w14:paraId="1478BFA1" w14:textId="775C2D98" w:rsidR="00583284" w:rsidRDefault="00583284" w:rsidP="008B1D26">
            <w:pPr>
              <w:spacing w:after="0"/>
              <w:jc w:val="both"/>
              <w:rPr>
                <w:rFonts w:ascii="Trebuchet MS" w:hAnsi="Trebuchet MS" w:cs="Arial"/>
                <w:color w:val="000000"/>
                <w:sz w:val="16"/>
                <w:szCs w:val="16"/>
                <w:lang w:eastAsia="x-none"/>
              </w:rPr>
            </w:pPr>
          </w:p>
          <w:p w14:paraId="264E2392" w14:textId="1EB75B8D" w:rsidR="00583284" w:rsidRDefault="00583284" w:rsidP="008B1D26">
            <w:pPr>
              <w:spacing w:after="0"/>
              <w:jc w:val="both"/>
              <w:rPr>
                <w:rFonts w:ascii="Trebuchet MS" w:hAnsi="Trebuchet MS" w:cs="Arial"/>
                <w:color w:val="000000"/>
                <w:sz w:val="16"/>
                <w:szCs w:val="16"/>
                <w:lang w:eastAsia="x-none"/>
              </w:rPr>
            </w:pPr>
          </w:p>
          <w:p w14:paraId="7B3FFCF2" w14:textId="60D7D01D" w:rsidR="00583284" w:rsidRDefault="00583284" w:rsidP="008B1D26">
            <w:pPr>
              <w:spacing w:after="0"/>
              <w:jc w:val="both"/>
              <w:rPr>
                <w:rFonts w:ascii="Trebuchet MS" w:hAnsi="Trebuchet MS" w:cs="Arial"/>
                <w:color w:val="000000"/>
                <w:sz w:val="16"/>
                <w:szCs w:val="16"/>
                <w:lang w:eastAsia="x-none"/>
              </w:rPr>
            </w:pPr>
          </w:p>
          <w:p w14:paraId="5257E0A5" w14:textId="77777777" w:rsidR="00583284" w:rsidRDefault="00583284" w:rsidP="008B1D26">
            <w:pPr>
              <w:spacing w:after="0"/>
              <w:jc w:val="both"/>
              <w:rPr>
                <w:rFonts w:ascii="Trebuchet MS" w:hAnsi="Trebuchet MS" w:cs="Arial"/>
                <w:color w:val="000000"/>
                <w:sz w:val="16"/>
                <w:szCs w:val="16"/>
                <w:lang w:eastAsia="x-none"/>
              </w:rPr>
            </w:pPr>
          </w:p>
          <w:p w14:paraId="4D8B555B" w14:textId="0175CF4F" w:rsidR="00420746" w:rsidRDefault="00420746" w:rsidP="008B1D26">
            <w:pPr>
              <w:spacing w:after="0"/>
              <w:jc w:val="both"/>
              <w:rPr>
                <w:rFonts w:ascii="Trebuchet MS" w:hAnsi="Trebuchet MS" w:cs="Arial"/>
                <w:color w:val="000000"/>
                <w:sz w:val="16"/>
                <w:szCs w:val="16"/>
                <w:lang w:eastAsia="x-none"/>
              </w:rPr>
            </w:pPr>
          </w:p>
          <w:p w14:paraId="1F9EB71C" w14:textId="77777777" w:rsidR="00420746" w:rsidRDefault="00420746" w:rsidP="008B1D26">
            <w:pPr>
              <w:spacing w:after="0"/>
              <w:jc w:val="both"/>
              <w:rPr>
                <w:rFonts w:ascii="Trebuchet MS" w:hAnsi="Trebuchet MS" w:cs="Arial"/>
                <w:color w:val="000000"/>
                <w:sz w:val="16"/>
                <w:szCs w:val="16"/>
                <w:lang w:eastAsia="x-none"/>
              </w:rPr>
            </w:pPr>
          </w:p>
          <w:p w14:paraId="100373B5" w14:textId="77777777" w:rsidR="00420746" w:rsidRDefault="00420746" w:rsidP="008B1D26">
            <w:pPr>
              <w:spacing w:after="0"/>
              <w:jc w:val="both"/>
              <w:rPr>
                <w:rFonts w:ascii="Trebuchet MS" w:hAnsi="Trebuchet MS" w:cs="Arial"/>
                <w:color w:val="000000"/>
                <w:sz w:val="16"/>
                <w:szCs w:val="16"/>
                <w:lang w:eastAsia="x-none"/>
              </w:rPr>
            </w:pPr>
          </w:p>
          <w:p w14:paraId="51A6B6C2" w14:textId="6ECA15AB" w:rsidR="003E251A" w:rsidRDefault="003E251A" w:rsidP="008B1D26">
            <w:pPr>
              <w:spacing w:after="0"/>
              <w:jc w:val="both"/>
              <w:rPr>
                <w:rFonts w:ascii="Trebuchet MS" w:hAnsi="Trebuchet MS" w:cs="Arial"/>
                <w:color w:val="000000"/>
                <w:sz w:val="16"/>
                <w:szCs w:val="16"/>
                <w:lang w:eastAsia="x-none"/>
              </w:rPr>
            </w:pPr>
            <w:r w:rsidRPr="003E251A">
              <w:rPr>
                <w:rFonts w:ascii="Trebuchet MS" w:hAnsi="Trebuchet MS" w:cs="Arial"/>
                <w:color w:val="000000"/>
                <w:sz w:val="16"/>
                <w:szCs w:val="16"/>
                <w:lang w:eastAsia="x-none"/>
              </w:rPr>
              <w:t>Una persona de género masculino, de pie frente a un cancel color negro, vistiendo una camisa de botones en color azul obscuro, con gorra en color negro,</w:t>
            </w:r>
            <w:r w:rsidR="000A289A">
              <w:rPr>
                <w:rFonts w:ascii="Trebuchet MS" w:hAnsi="Trebuchet MS" w:cs="Arial"/>
                <w:color w:val="000000"/>
                <w:sz w:val="16"/>
                <w:szCs w:val="16"/>
                <w:lang w:eastAsia="x-none"/>
              </w:rPr>
              <w:t xml:space="preserve"> </w:t>
            </w:r>
            <w:r w:rsidRPr="003E251A">
              <w:rPr>
                <w:rFonts w:ascii="Trebuchet MS" w:hAnsi="Trebuchet MS" w:cs="Arial"/>
                <w:color w:val="000000"/>
                <w:sz w:val="16"/>
                <w:szCs w:val="16"/>
                <w:lang w:eastAsia="x-none"/>
              </w:rPr>
              <w:t xml:space="preserve">pantalones tipo mezclilla color azul, </w:t>
            </w:r>
            <w:r w:rsidRPr="003E251A">
              <w:rPr>
                <w:rFonts w:ascii="Trebuchet MS" w:hAnsi="Trebuchet MS" w:cs="Arial"/>
                <w:color w:val="000000"/>
                <w:sz w:val="16"/>
                <w:szCs w:val="16"/>
                <w:lang w:eastAsia="x-none"/>
              </w:rPr>
              <w:lastRenderedPageBreak/>
              <w:t>zapato tipo tenis en color negro, guantes blancos, frente a él, una persona del género masculino, sentado en una silla de ruedas, dentro de la casa, vestido con playera color azul, pantalón azul, mirando a la otra persona de sexo masculino antes descrita.------------------------------------------------------</w:t>
            </w:r>
            <w:r>
              <w:rPr>
                <w:rFonts w:ascii="Trebuchet MS" w:hAnsi="Trebuchet MS" w:cs="Arial"/>
                <w:color w:val="000000"/>
                <w:sz w:val="16"/>
                <w:szCs w:val="16"/>
                <w:lang w:eastAsia="x-none"/>
              </w:rPr>
              <w:t>----</w:t>
            </w:r>
            <w:r w:rsidR="00304721">
              <w:rPr>
                <w:rFonts w:ascii="Trebuchet MS" w:hAnsi="Trebuchet MS" w:cs="Arial"/>
                <w:color w:val="000000"/>
                <w:sz w:val="16"/>
                <w:szCs w:val="16"/>
                <w:lang w:eastAsia="x-none"/>
              </w:rPr>
              <w:t>--</w:t>
            </w:r>
            <w:r w:rsidR="00420746">
              <w:rPr>
                <w:rFonts w:ascii="Trebuchet MS" w:hAnsi="Trebuchet MS" w:cs="Arial"/>
                <w:color w:val="000000"/>
                <w:sz w:val="16"/>
                <w:szCs w:val="16"/>
                <w:lang w:eastAsia="x-none"/>
              </w:rPr>
              <w:t>“</w:t>
            </w:r>
            <w:r w:rsidR="000A289A">
              <w:rPr>
                <w:rFonts w:ascii="Trebuchet MS" w:hAnsi="Trebuchet MS" w:cs="Arial"/>
                <w:i/>
                <w:iCs/>
                <w:color w:val="000000"/>
                <w:sz w:val="16"/>
                <w:szCs w:val="16"/>
                <w:lang w:eastAsia="x-none"/>
              </w:rPr>
              <w:t>(</w:t>
            </w:r>
            <w:r w:rsidR="00583284" w:rsidRPr="00583284">
              <w:rPr>
                <w:rFonts w:ascii="Trebuchet MS" w:hAnsi="Trebuchet MS" w:cs="Arial"/>
                <w:i/>
                <w:iCs/>
                <w:color w:val="000000"/>
                <w:sz w:val="16"/>
                <w:szCs w:val="16"/>
                <w:lang w:eastAsia="x-none"/>
              </w:rPr>
              <w:t>SIC</w:t>
            </w:r>
            <w:r w:rsidR="000A289A">
              <w:rPr>
                <w:rFonts w:ascii="Trebuchet MS" w:hAnsi="Trebuchet MS" w:cs="Arial"/>
                <w:i/>
                <w:iCs/>
                <w:color w:val="000000"/>
                <w:sz w:val="16"/>
                <w:szCs w:val="16"/>
                <w:lang w:eastAsia="x-none"/>
              </w:rPr>
              <w:t>)</w:t>
            </w:r>
          </w:p>
          <w:p w14:paraId="35E66DB9" w14:textId="640C3170" w:rsidR="00304721" w:rsidRDefault="00304721" w:rsidP="008B1D26">
            <w:pPr>
              <w:spacing w:after="0"/>
              <w:jc w:val="both"/>
              <w:rPr>
                <w:rFonts w:ascii="Trebuchet MS" w:hAnsi="Trebuchet MS" w:cs="Arial"/>
                <w:color w:val="000000"/>
                <w:sz w:val="16"/>
                <w:szCs w:val="16"/>
                <w:lang w:eastAsia="x-none"/>
              </w:rPr>
            </w:pPr>
          </w:p>
          <w:p w14:paraId="42D190B8" w14:textId="1051FA4D" w:rsidR="00304721" w:rsidRDefault="00304721" w:rsidP="008B1D26">
            <w:pPr>
              <w:spacing w:after="0"/>
              <w:jc w:val="both"/>
              <w:rPr>
                <w:rFonts w:ascii="Trebuchet MS" w:hAnsi="Trebuchet MS" w:cs="Arial"/>
                <w:color w:val="000000"/>
                <w:sz w:val="16"/>
                <w:szCs w:val="16"/>
                <w:lang w:eastAsia="x-none"/>
              </w:rPr>
            </w:pPr>
          </w:p>
          <w:p w14:paraId="33FC2614" w14:textId="6F7AB2CE" w:rsidR="00583284" w:rsidRDefault="00583284" w:rsidP="008B1D26">
            <w:pPr>
              <w:spacing w:after="0"/>
              <w:jc w:val="both"/>
              <w:rPr>
                <w:rFonts w:ascii="Trebuchet MS" w:hAnsi="Trebuchet MS" w:cs="Arial"/>
                <w:color w:val="000000"/>
                <w:sz w:val="16"/>
                <w:szCs w:val="16"/>
                <w:lang w:eastAsia="x-none"/>
              </w:rPr>
            </w:pPr>
          </w:p>
          <w:p w14:paraId="512A70B0" w14:textId="42E2F42A" w:rsidR="00420746" w:rsidRDefault="00420746" w:rsidP="008B1D26">
            <w:pPr>
              <w:spacing w:after="0"/>
              <w:jc w:val="both"/>
              <w:rPr>
                <w:rFonts w:ascii="Trebuchet MS" w:hAnsi="Trebuchet MS" w:cs="Arial"/>
                <w:color w:val="000000"/>
                <w:sz w:val="16"/>
                <w:szCs w:val="16"/>
                <w:lang w:eastAsia="x-none"/>
              </w:rPr>
            </w:pPr>
          </w:p>
          <w:p w14:paraId="17BDB76B" w14:textId="64323446" w:rsidR="00420746" w:rsidRDefault="00420746" w:rsidP="008B1D26">
            <w:pPr>
              <w:spacing w:after="0"/>
              <w:jc w:val="both"/>
              <w:rPr>
                <w:rFonts w:ascii="Trebuchet MS" w:hAnsi="Trebuchet MS" w:cs="Arial"/>
                <w:color w:val="000000"/>
                <w:sz w:val="16"/>
                <w:szCs w:val="16"/>
                <w:lang w:eastAsia="x-none"/>
              </w:rPr>
            </w:pPr>
          </w:p>
          <w:p w14:paraId="750C484E" w14:textId="77777777" w:rsidR="00420746" w:rsidRDefault="00420746" w:rsidP="008B1D26">
            <w:pPr>
              <w:spacing w:after="0"/>
              <w:jc w:val="both"/>
              <w:rPr>
                <w:rFonts w:ascii="Trebuchet MS" w:hAnsi="Trebuchet MS" w:cs="Arial"/>
                <w:color w:val="000000"/>
                <w:sz w:val="16"/>
                <w:szCs w:val="16"/>
                <w:lang w:eastAsia="x-none"/>
              </w:rPr>
            </w:pPr>
          </w:p>
          <w:p w14:paraId="092DA439" w14:textId="77777777" w:rsidR="003E251A" w:rsidRDefault="003E251A" w:rsidP="008B1D26">
            <w:pPr>
              <w:spacing w:after="0"/>
              <w:jc w:val="both"/>
              <w:rPr>
                <w:rFonts w:ascii="Trebuchet MS" w:hAnsi="Trebuchet MS" w:cs="Arial"/>
                <w:color w:val="000000"/>
                <w:sz w:val="16"/>
                <w:szCs w:val="16"/>
                <w:lang w:eastAsia="x-none"/>
              </w:rPr>
            </w:pPr>
          </w:p>
          <w:p w14:paraId="4364A6BC" w14:textId="65B9DAB2" w:rsidR="0023632C" w:rsidRDefault="003E251A" w:rsidP="008B1D26">
            <w:pPr>
              <w:spacing w:after="0"/>
              <w:jc w:val="both"/>
              <w:rPr>
                <w:rFonts w:ascii="Trebuchet MS" w:hAnsi="Trebuchet MS" w:cs="Arial"/>
                <w:color w:val="000000"/>
                <w:sz w:val="16"/>
                <w:szCs w:val="16"/>
                <w:lang w:eastAsia="x-none"/>
              </w:rPr>
            </w:pPr>
            <w:r w:rsidRPr="003E251A">
              <w:rPr>
                <w:rFonts w:ascii="Trebuchet MS" w:hAnsi="Trebuchet MS" w:cs="Arial"/>
                <w:color w:val="000000"/>
                <w:sz w:val="16"/>
                <w:szCs w:val="16"/>
                <w:lang w:eastAsia="x-none"/>
              </w:rPr>
              <w:t>Una persona de género masculino, de pie, vistiendo una camisa de botones en color azul obscuro, con gorra en color negro, pantalones tipo mezclilla, color azul, zapato tipo tenis en color negro, guantes blancos; mientras la persona del género femenino, parada dentro de una casa, vestida con blusa de puntos, color b</w:t>
            </w:r>
            <w:r w:rsidR="00017D7B">
              <w:rPr>
                <w:rFonts w:ascii="Trebuchet MS" w:hAnsi="Trebuchet MS" w:cs="Arial"/>
                <w:color w:val="000000"/>
                <w:sz w:val="16"/>
                <w:szCs w:val="16"/>
                <w:lang w:eastAsia="x-none"/>
              </w:rPr>
              <w:t>l</w:t>
            </w:r>
            <w:r w:rsidRPr="003E251A">
              <w:rPr>
                <w:rFonts w:ascii="Trebuchet MS" w:hAnsi="Trebuchet MS" w:cs="Arial"/>
                <w:color w:val="000000"/>
                <w:sz w:val="16"/>
                <w:szCs w:val="16"/>
                <w:lang w:eastAsia="x-none"/>
              </w:rPr>
              <w:t xml:space="preserve">anca con rojo, pantalón café, sosteniendo con su dos manos una bolsa </w:t>
            </w:r>
            <w:r w:rsidR="00017D7B" w:rsidRPr="003E251A">
              <w:rPr>
                <w:rFonts w:ascii="Trebuchet MS" w:hAnsi="Trebuchet MS" w:cs="Arial"/>
                <w:color w:val="000000"/>
                <w:sz w:val="16"/>
                <w:szCs w:val="16"/>
                <w:lang w:eastAsia="x-none"/>
              </w:rPr>
              <w:t>plástica</w:t>
            </w:r>
            <w:r w:rsidRPr="003E251A">
              <w:rPr>
                <w:rFonts w:ascii="Trebuchet MS" w:hAnsi="Trebuchet MS" w:cs="Arial"/>
                <w:color w:val="000000"/>
                <w:sz w:val="16"/>
                <w:szCs w:val="16"/>
                <w:lang w:eastAsia="x-none"/>
              </w:rPr>
              <w:t xml:space="preserve"> transparente, que puedo apreciar en su contenido papel de baño.----</w:t>
            </w:r>
            <w:r w:rsidR="0023632C">
              <w:rPr>
                <w:rFonts w:ascii="Trebuchet MS" w:hAnsi="Trebuchet MS" w:cs="Arial"/>
                <w:color w:val="000000"/>
                <w:sz w:val="16"/>
                <w:szCs w:val="16"/>
                <w:lang w:eastAsia="x-none"/>
              </w:rPr>
              <w:t>-----------------------------</w:t>
            </w:r>
            <w:r w:rsidR="00420746">
              <w:rPr>
                <w:rFonts w:ascii="Trebuchet MS" w:hAnsi="Trebuchet MS" w:cs="Arial"/>
                <w:color w:val="000000"/>
                <w:sz w:val="16"/>
                <w:szCs w:val="16"/>
                <w:lang w:eastAsia="x-none"/>
              </w:rPr>
              <w:t>”(</w:t>
            </w:r>
            <w:r w:rsidR="00583284" w:rsidRPr="00583284">
              <w:rPr>
                <w:rFonts w:ascii="Trebuchet MS" w:hAnsi="Trebuchet MS" w:cs="Arial"/>
                <w:i/>
                <w:iCs/>
                <w:color w:val="000000"/>
                <w:sz w:val="16"/>
                <w:szCs w:val="16"/>
                <w:lang w:eastAsia="x-none"/>
              </w:rPr>
              <w:t>SIC</w:t>
            </w:r>
            <w:r w:rsidR="00420746">
              <w:rPr>
                <w:rFonts w:ascii="Trebuchet MS" w:hAnsi="Trebuchet MS" w:cs="Arial"/>
                <w:i/>
                <w:iCs/>
                <w:color w:val="000000"/>
                <w:sz w:val="16"/>
                <w:szCs w:val="16"/>
                <w:lang w:eastAsia="x-none"/>
              </w:rPr>
              <w:t>)</w:t>
            </w:r>
          </w:p>
          <w:p w14:paraId="229CB273" w14:textId="77777777" w:rsidR="0023632C" w:rsidRDefault="0023632C" w:rsidP="008B1D26">
            <w:pPr>
              <w:spacing w:after="0"/>
              <w:jc w:val="both"/>
              <w:rPr>
                <w:rFonts w:ascii="Trebuchet MS" w:hAnsi="Trebuchet MS" w:cs="Arial"/>
                <w:color w:val="000000"/>
                <w:sz w:val="16"/>
                <w:szCs w:val="16"/>
                <w:lang w:eastAsia="x-none"/>
              </w:rPr>
            </w:pPr>
          </w:p>
          <w:p w14:paraId="6E137106" w14:textId="08F06FB9" w:rsidR="00017D7B" w:rsidRDefault="00017D7B" w:rsidP="008B1D26">
            <w:pPr>
              <w:spacing w:after="0"/>
              <w:jc w:val="both"/>
              <w:rPr>
                <w:rFonts w:ascii="Trebuchet MS" w:hAnsi="Trebuchet MS" w:cs="Arial"/>
                <w:color w:val="000000"/>
                <w:sz w:val="16"/>
                <w:szCs w:val="16"/>
                <w:lang w:eastAsia="x-none"/>
              </w:rPr>
            </w:pPr>
          </w:p>
          <w:p w14:paraId="0AFAAF94" w14:textId="4E2E6A0D" w:rsidR="00620673" w:rsidRDefault="00620673" w:rsidP="008B1D26">
            <w:pPr>
              <w:spacing w:after="0"/>
              <w:jc w:val="both"/>
              <w:rPr>
                <w:rFonts w:ascii="Trebuchet MS" w:hAnsi="Trebuchet MS" w:cs="Arial"/>
                <w:color w:val="000000"/>
                <w:sz w:val="16"/>
                <w:szCs w:val="16"/>
                <w:lang w:eastAsia="x-none"/>
              </w:rPr>
            </w:pPr>
          </w:p>
          <w:p w14:paraId="65A751C8" w14:textId="5EF9566C" w:rsidR="00620673" w:rsidRDefault="00620673" w:rsidP="008B1D26">
            <w:pPr>
              <w:spacing w:after="0"/>
              <w:jc w:val="both"/>
              <w:rPr>
                <w:rFonts w:ascii="Trebuchet MS" w:hAnsi="Trebuchet MS" w:cs="Arial"/>
                <w:color w:val="000000"/>
                <w:sz w:val="16"/>
                <w:szCs w:val="16"/>
                <w:lang w:eastAsia="x-none"/>
              </w:rPr>
            </w:pPr>
          </w:p>
          <w:p w14:paraId="1E75553D" w14:textId="1653BD22" w:rsidR="00620673" w:rsidRDefault="00620673" w:rsidP="008B1D26">
            <w:pPr>
              <w:spacing w:after="0"/>
              <w:jc w:val="both"/>
              <w:rPr>
                <w:rFonts w:ascii="Trebuchet MS" w:hAnsi="Trebuchet MS" w:cs="Arial"/>
                <w:color w:val="000000"/>
                <w:sz w:val="16"/>
                <w:szCs w:val="16"/>
                <w:lang w:eastAsia="x-none"/>
              </w:rPr>
            </w:pPr>
          </w:p>
          <w:p w14:paraId="258B8F21" w14:textId="75FEAD4B" w:rsidR="00620673" w:rsidRDefault="00620673" w:rsidP="008B1D26">
            <w:pPr>
              <w:spacing w:after="0"/>
              <w:jc w:val="both"/>
              <w:rPr>
                <w:rFonts w:ascii="Trebuchet MS" w:hAnsi="Trebuchet MS" w:cs="Arial"/>
                <w:color w:val="000000"/>
                <w:sz w:val="16"/>
                <w:szCs w:val="16"/>
                <w:lang w:eastAsia="x-none"/>
              </w:rPr>
            </w:pPr>
          </w:p>
          <w:p w14:paraId="464AFAF3" w14:textId="458A1AE9" w:rsidR="00620673" w:rsidRDefault="00620673" w:rsidP="008B1D26">
            <w:pPr>
              <w:spacing w:after="0"/>
              <w:jc w:val="both"/>
              <w:rPr>
                <w:rFonts w:ascii="Trebuchet MS" w:hAnsi="Trebuchet MS" w:cs="Arial"/>
                <w:color w:val="000000"/>
                <w:sz w:val="16"/>
                <w:szCs w:val="16"/>
                <w:lang w:eastAsia="x-none"/>
              </w:rPr>
            </w:pPr>
          </w:p>
          <w:p w14:paraId="5E37464B" w14:textId="0990896F" w:rsidR="00620673" w:rsidRDefault="00620673" w:rsidP="008B1D26">
            <w:pPr>
              <w:spacing w:after="0"/>
              <w:jc w:val="both"/>
              <w:rPr>
                <w:rFonts w:ascii="Trebuchet MS" w:hAnsi="Trebuchet MS" w:cs="Arial"/>
                <w:color w:val="000000"/>
                <w:sz w:val="16"/>
                <w:szCs w:val="16"/>
                <w:lang w:eastAsia="x-none"/>
              </w:rPr>
            </w:pPr>
          </w:p>
          <w:p w14:paraId="08F5272B" w14:textId="3FEC46CE" w:rsidR="00620673" w:rsidRDefault="00620673" w:rsidP="008B1D26">
            <w:pPr>
              <w:spacing w:after="0"/>
              <w:jc w:val="both"/>
              <w:rPr>
                <w:rFonts w:ascii="Trebuchet MS" w:hAnsi="Trebuchet MS" w:cs="Arial"/>
                <w:color w:val="000000"/>
                <w:sz w:val="16"/>
                <w:szCs w:val="16"/>
                <w:lang w:eastAsia="x-none"/>
              </w:rPr>
            </w:pPr>
          </w:p>
          <w:p w14:paraId="666530CA" w14:textId="530D9B0F" w:rsidR="00620673" w:rsidRDefault="00620673" w:rsidP="008B1D26">
            <w:pPr>
              <w:spacing w:after="0"/>
              <w:jc w:val="both"/>
              <w:rPr>
                <w:rFonts w:ascii="Trebuchet MS" w:hAnsi="Trebuchet MS" w:cs="Arial"/>
                <w:color w:val="000000"/>
                <w:sz w:val="16"/>
                <w:szCs w:val="16"/>
                <w:lang w:eastAsia="x-none"/>
              </w:rPr>
            </w:pPr>
          </w:p>
          <w:p w14:paraId="4C027AF2" w14:textId="77777777" w:rsidR="00620673" w:rsidRDefault="00620673" w:rsidP="008B1D26">
            <w:pPr>
              <w:spacing w:after="0"/>
              <w:jc w:val="both"/>
              <w:rPr>
                <w:rFonts w:ascii="Trebuchet MS" w:hAnsi="Trebuchet MS" w:cs="Arial"/>
                <w:color w:val="000000"/>
                <w:sz w:val="16"/>
                <w:szCs w:val="16"/>
                <w:lang w:eastAsia="x-none"/>
              </w:rPr>
            </w:pPr>
          </w:p>
          <w:p w14:paraId="1C247F0C" w14:textId="77777777" w:rsidR="00620673" w:rsidRDefault="00620673" w:rsidP="008B1D26">
            <w:pPr>
              <w:spacing w:after="0"/>
              <w:jc w:val="both"/>
              <w:rPr>
                <w:rFonts w:ascii="Trebuchet MS" w:hAnsi="Trebuchet MS" w:cs="Arial"/>
                <w:color w:val="000000"/>
                <w:sz w:val="16"/>
                <w:szCs w:val="16"/>
                <w:lang w:eastAsia="x-none"/>
              </w:rPr>
            </w:pPr>
          </w:p>
          <w:p w14:paraId="636AA9C1" w14:textId="77777777" w:rsidR="00620673" w:rsidRDefault="00620673" w:rsidP="008B1D26">
            <w:pPr>
              <w:spacing w:after="0"/>
              <w:jc w:val="both"/>
              <w:rPr>
                <w:rFonts w:ascii="Trebuchet MS" w:hAnsi="Trebuchet MS" w:cs="Arial"/>
                <w:color w:val="000000"/>
                <w:sz w:val="16"/>
                <w:szCs w:val="16"/>
                <w:lang w:eastAsia="x-none"/>
              </w:rPr>
            </w:pPr>
          </w:p>
          <w:p w14:paraId="327A37A5" w14:textId="3F2AAE39" w:rsidR="0023632C" w:rsidRDefault="0023632C" w:rsidP="008B1D26">
            <w:pPr>
              <w:spacing w:after="0"/>
              <w:jc w:val="both"/>
              <w:rPr>
                <w:rFonts w:ascii="Trebuchet MS" w:hAnsi="Trebuchet MS" w:cs="Arial"/>
                <w:color w:val="000000"/>
                <w:sz w:val="16"/>
                <w:szCs w:val="16"/>
                <w:lang w:eastAsia="x-none"/>
              </w:rPr>
            </w:pPr>
            <w:r w:rsidRPr="0023632C">
              <w:rPr>
                <w:rFonts w:ascii="Trebuchet MS" w:hAnsi="Trebuchet MS" w:cs="Arial"/>
                <w:color w:val="000000"/>
                <w:sz w:val="16"/>
                <w:szCs w:val="16"/>
                <w:lang w:eastAsia="x-none"/>
              </w:rPr>
              <w:t xml:space="preserve">Una persona de género masculino, de pie, vistiendo una camisa de botones en color azul obscuro, con gorra en color negro, pantalones tipo mezclilla color azul, zapato tipo tenis en color negro, sosteniendo con sus dos manos una bolsa </w:t>
            </w:r>
            <w:proofErr w:type="spellStart"/>
            <w:r w:rsidRPr="0023632C">
              <w:rPr>
                <w:rFonts w:ascii="Trebuchet MS" w:hAnsi="Trebuchet MS" w:cs="Arial"/>
                <w:color w:val="000000"/>
                <w:sz w:val="16"/>
                <w:szCs w:val="16"/>
                <w:lang w:eastAsia="x-none"/>
              </w:rPr>
              <w:t>plastica</w:t>
            </w:r>
            <w:proofErr w:type="spellEnd"/>
            <w:r w:rsidRPr="0023632C">
              <w:rPr>
                <w:rFonts w:ascii="Trebuchet MS" w:hAnsi="Trebuchet MS" w:cs="Arial"/>
                <w:color w:val="000000"/>
                <w:sz w:val="16"/>
                <w:szCs w:val="16"/>
                <w:lang w:eastAsia="x-none"/>
              </w:rPr>
              <w:t xml:space="preserve"> transparente, que puedo apreciar en su contenido papel de baño, galletas y cereales; </w:t>
            </w:r>
            <w:proofErr w:type="spellStart"/>
            <w:r w:rsidRPr="0023632C">
              <w:rPr>
                <w:rFonts w:ascii="Trebuchet MS" w:hAnsi="Trebuchet MS" w:cs="Arial"/>
                <w:color w:val="000000"/>
                <w:sz w:val="16"/>
                <w:szCs w:val="16"/>
                <w:lang w:eastAsia="x-none"/>
              </w:rPr>
              <w:t>miestras</w:t>
            </w:r>
            <w:proofErr w:type="spellEnd"/>
            <w:r w:rsidRPr="0023632C">
              <w:rPr>
                <w:rFonts w:ascii="Trebuchet MS" w:hAnsi="Trebuchet MS" w:cs="Arial"/>
                <w:color w:val="000000"/>
                <w:sz w:val="16"/>
                <w:szCs w:val="16"/>
                <w:lang w:eastAsia="x-none"/>
              </w:rPr>
              <w:t xml:space="preserve"> una persona del género femenino, parada en la fachada de una casa, vestida con blusa color azul y pantalón de mezclilla color azul, con zapatos tipo </w:t>
            </w:r>
            <w:proofErr w:type="spellStart"/>
            <w:r w:rsidRPr="0023632C">
              <w:rPr>
                <w:rFonts w:ascii="Trebuchet MS" w:hAnsi="Trebuchet MS" w:cs="Arial"/>
                <w:color w:val="000000"/>
                <w:sz w:val="16"/>
                <w:szCs w:val="16"/>
                <w:lang w:eastAsia="x-none"/>
              </w:rPr>
              <w:t>tennis</w:t>
            </w:r>
            <w:proofErr w:type="spellEnd"/>
            <w:r w:rsidRPr="0023632C">
              <w:rPr>
                <w:rFonts w:ascii="Trebuchet MS" w:hAnsi="Trebuchet MS" w:cs="Arial"/>
                <w:color w:val="000000"/>
                <w:sz w:val="16"/>
                <w:szCs w:val="16"/>
                <w:lang w:eastAsia="x-none"/>
              </w:rPr>
              <w:t xml:space="preserve"> color blanco, sosteniendo con su mano izquierda la bolsa </w:t>
            </w:r>
            <w:proofErr w:type="spellStart"/>
            <w:r w:rsidRPr="0023632C">
              <w:rPr>
                <w:rFonts w:ascii="Trebuchet MS" w:hAnsi="Trebuchet MS" w:cs="Arial"/>
                <w:color w:val="000000"/>
                <w:sz w:val="16"/>
                <w:szCs w:val="16"/>
                <w:lang w:eastAsia="x-none"/>
              </w:rPr>
              <w:t>plastica</w:t>
            </w:r>
            <w:proofErr w:type="spellEnd"/>
            <w:r w:rsidRPr="0023632C">
              <w:rPr>
                <w:rFonts w:ascii="Trebuchet MS" w:hAnsi="Trebuchet MS" w:cs="Arial"/>
                <w:color w:val="000000"/>
                <w:sz w:val="16"/>
                <w:szCs w:val="16"/>
                <w:lang w:eastAsia="x-none"/>
              </w:rPr>
              <w:t xml:space="preserve"> transparente con el contenido antes mencionado.</w:t>
            </w:r>
            <w:r>
              <w:rPr>
                <w:rFonts w:ascii="Trebuchet MS" w:hAnsi="Trebuchet MS" w:cs="Arial"/>
                <w:color w:val="000000"/>
                <w:sz w:val="16"/>
                <w:szCs w:val="16"/>
                <w:lang w:eastAsia="x-none"/>
              </w:rPr>
              <w:t xml:space="preserve"> </w:t>
            </w:r>
            <w:r w:rsidR="00620673">
              <w:rPr>
                <w:rFonts w:ascii="Trebuchet MS" w:hAnsi="Trebuchet MS" w:cs="Arial"/>
                <w:color w:val="000000"/>
                <w:sz w:val="16"/>
                <w:szCs w:val="16"/>
                <w:lang w:eastAsia="x-none"/>
              </w:rPr>
              <w:t>(</w:t>
            </w:r>
            <w:r w:rsidR="00620673"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p w14:paraId="718F5C30" w14:textId="7111C38B" w:rsidR="0023632C" w:rsidRDefault="0023632C" w:rsidP="008B1D26">
            <w:pPr>
              <w:spacing w:after="0"/>
              <w:jc w:val="both"/>
              <w:rPr>
                <w:rFonts w:ascii="Trebuchet MS" w:hAnsi="Trebuchet MS" w:cs="Arial"/>
                <w:color w:val="000000"/>
                <w:sz w:val="16"/>
                <w:szCs w:val="16"/>
                <w:lang w:eastAsia="x-none"/>
              </w:rPr>
            </w:pPr>
          </w:p>
          <w:p w14:paraId="704A0A04" w14:textId="636F23C0" w:rsidR="00620673" w:rsidRDefault="00620673" w:rsidP="008B1D26">
            <w:pPr>
              <w:spacing w:after="0"/>
              <w:jc w:val="both"/>
              <w:rPr>
                <w:rFonts w:ascii="Trebuchet MS" w:hAnsi="Trebuchet MS" w:cs="Arial"/>
                <w:color w:val="000000"/>
                <w:sz w:val="16"/>
                <w:szCs w:val="16"/>
                <w:lang w:eastAsia="x-none"/>
              </w:rPr>
            </w:pPr>
          </w:p>
          <w:p w14:paraId="1D54B534" w14:textId="77777777" w:rsidR="00620673" w:rsidRDefault="00620673" w:rsidP="008B1D26">
            <w:pPr>
              <w:spacing w:after="0"/>
              <w:jc w:val="both"/>
              <w:rPr>
                <w:rFonts w:ascii="Trebuchet MS" w:hAnsi="Trebuchet MS" w:cs="Arial"/>
                <w:color w:val="000000"/>
                <w:sz w:val="16"/>
                <w:szCs w:val="16"/>
                <w:lang w:eastAsia="x-none"/>
              </w:rPr>
            </w:pPr>
          </w:p>
          <w:p w14:paraId="268A4F0F" w14:textId="77777777" w:rsidR="00620673" w:rsidRDefault="00620673" w:rsidP="008B1D26">
            <w:pPr>
              <w:spacing w:after="0"/>
              <w:jc w:val="both"/>
              <w:rPr>
                <w:rFonts w:ascii="Trebuchet MS" w:hAnsi="Trebuchet MS" w:cs="Arial"/>
                <w:color w:val="000000"/>
                <w:sz w:val="16"/>
                <w:szCs w:val="16"/>
                <w:lang w:eastAsia="x-none"/>
              </w:rPr>
            </w:pPr>
          </w:p>
          <w:p w14:paraId="12A74C13" w14:textId="77777777" w:rsidR="0023632C" w:rsidRDefault="0023632C" w:rsidP="008B1D26">
            <w:pPr>
              <w:spacing w:after="0"/>
              <w:jc w:val="both"/>
              <w:rPr>
                <w:rFonts w:ascii="Trebuchet MS" w:hAnsi="Trebuchet MS" w:cs="Arial"/>
                <w:color w:val="000000"/>
                <w:sz w:val="16"/>
                <w:szCs w:val="16"/>
                <w:lang w:eastAsia="x-none"/>
              </w:rPr>
            </w:pPr>
          </w:p>
          <w:p w14:paraId="1EF4A9A7" w14:textId="4194EA61" w:rsidR="00620673" w:rsidRDefault="0023632C" w:rsidP="008B1D26">
            <w:pPr>
              <w:spacing w:after="0"/>
              <w:jc w:val="both"/>
              <w:rPr>
                <w:rFonts w:ascii="Trebuchet MS" w:hAnsi="Trebuchet MS" w:cs="Arial"/>
                <w:color w:val="000000"/>
                <w:sz w:val="16"/>
                <w:szCs w:val="16"/>
                <w:lang w:eastAsia="x-none"/>
              </w:rPr>
            </w:pPr>
            <w:r w:rsidRPr="0023632C">
              <w:rPr>
                <w:rFonts w:ascii="Trebuchet MS" w:hAnsi="Trebuchet MS" w:cs="Arial"/>
                <w:color w:val="000000"/>
                <w:sz w:val="16"/>
                <w:szCs w:val="16"/>
                <w:lang w:eastAsia="x-none"/>
              </w:rPr>
              <w:t xml:space="preserve">Una persona de género masculino, de pie, vistiendo una camisa de botones en color azul obscuro, con gorra en color negro, pantalones tipo mezclilla, color azul, zapato tipo tenis en color negro, sosteniendo con sus dos manos, una bolsa </w:t>
            </w:r>
            <w:proofErr w:type="spellStart"/>
            <w:r w:rsidRPr="0023632C">
              <w:rPr>
                <w:rFonts w:ascii="Trebuchet MS" w:hAnsi="Trebuchet MS" w:cs="Arial"/>
                <w:color w:val="000000"/>
                <w:sz w:val="16"/>
                <w:szCs w:val="16"/>
                <w:lang w:eastAsia="x-none"/>
              </w:rPr>
              <w:t>plastica</w:t>
            </w:r>
            <w:proofErr w:type="spellEnd"/>
            <w:r w:rsidRPr="0023632C">
              <w:rPr>
                <w:rFonts w:ascii="Trebuchet MS" w:hAnsi="Trebuchet MS" w:cs="Arial"/>
                <w:color w:val="000000"/>
                <w:sz w:val="16"/>
                <w:szCs w:val="16"/>
                <w:lang w:eastAsia="x-none"/>
              </w:rPr>
              <w:t xml:space="preserve"> </w:t>
            </w:r>
            <w:r w:rsidRPr="0023632C">
              <w:rPr>
                <w:rFonts w:ascii="Trebuchet MS" w:hAnsi="Trebuchet MS" w:cs="Arial"/>
                <w:color w:val="000000"/>
                <w:sz w:val="16"/>
                <w:szCs w:val="16"/>
                <w:lang w:eastAsia="x-none"/>
              </w:rPr>
              <w:lastRenderedPageBreak/>
              <w:t>transparente que puedo apreciar en su contenido galletas, sopas y cereales; mientras una persona del género femenino, parada en la fachada de una casa, vestida con blusa cuadrada color rosa y pantalón de color naranja, con zapatos color rosa, observa al masculino antes descrito.</w:t>
            </w:r>
            <w:r w:rsidR="00620673">
              <w:rPr>
                <w:rFonts w:ascii="Trebuchet MS" w:hAnsi="Trebuchet MS" w:cs="Arial"/>
                <w:color w:val="000000"/>
                <w:sz w:val="16"/>
                <w:szCs w:val="16"/>
                <w:lang w:eastAsia="x-none"/>
              </w:rPr>
              <w:t xml:space="preserve"> (</w:t>
            </w:r>
            <w:r w:rsidR="00620673"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p w14:paraId="17745DCA" w14:textId="77777777" w:rsidR="00620673" w:rsidRDefault="00620673" w:rsidP="008B1D26">
            <w:pPr>
              <w:spacing w:after="0"/>
              <w:jc w:val="both"/>
              <w:rPr>
                <w:rFonts w:ascii="Trebuchet MS" w:hAnsi="Trebuchet MS" w:cs="Arial"/>
                <w:color w:val="000000"/>
                <w:sz w:val="16"/>
                <w:szCs w:val="16"/>
                <w:lang w:eastAsia="x-none"/>
              </w:rPr>
            </w:pPr>
          </w:p>
          <w:p w14:paraId="5057C7C8" w14:textId="20CEC6CF" w:rsidR="00620673" w:rsidRDefault="00620673" w:rsidP="008B1D26">
            <w:pPr>
              <w:spacing w:after="0"/>
              <w:jc w:val="both"/>
              <w:rPr>
                <w:rFonts w:ascii="Trebuchet MS" w:hAnsi="Trebuchet MS" w:cs="Arial"/>
                <w:color w:val="000000"/>
                <w:sz w:val="16"/>
                <w:szCs w:val="16"/>
                <w:lang w:eastAsia="x-none"/>
              </w:rPr>
            </w:pPr>
          </w:p>
          <w:p w14:paraId="37ADB510" w14:textId="1E07F3B1" w:rsidR="00420746" w:rsidRDefault="00420746" w:rsidP="008B1D26">
            <w:pPr>
              <w:spacing w:after="0"/>
              <w:jc w:val="both"/>
              <w:rPr>
                <w:rFonts w:ascii="Trebuchet MS" w:hAnsi="Trebuchet MS" w:cs="Arial"/>
                <w:color w:val="000000"/>
                <w:sz w:val="16"/>
                <w:szCs w:val="16"/>
                <w:lang w:eastAsia="x-none"/>
              </w:rPr>
            </w:pPr>
          </w:p>
          <w:p w14:paraId="321C8EB7" w14:textId="0C9BCBEA" w:rsidR="00420746" w:rsidRDefault="00420746" w:rsidP="008B1D26">
            <w:pPr>
              <w:spacing w:after="0"/>
              <w:jc w:val="both"/>
              <w:rPr>
                <w:rFonts w:ascii="Trebuchet MS" w:hAnsi="Trebuchet MS" w:cs="Arial"/>
                <w:color w:val="000000"/>
                <w:sz w:val="16"/>
                <w:szCs w:val="16"/>
                <w:lang w:eastAsia="x-none"/>
              </w:rPr>
            </w:pPr>
          </w:p>
          <w:p w14:paraId="4FEA83C8" w14:textId="72CE7D33" w:rsidR="00420746" w:rsidRDefault="00420746" w:rsidP="008B1D26">
            <w:pPr>
              <w:spacing w:after="0"/>
              <w:jc w:val="both"/>
              <w:rPr>
                <w:rFonts w:ascii="Trebuchet MS" w:hAnsi="Trebuchet MS" w:cs="Arial"/>
                <w:color w:val="000000"/>
                <w:sz w:val="16"/>
                <w:szCs w:val="16"/>
                <w:lang w:eastAsia="x-none"/>
              </w:rPr>
            </w:pPr>
          </w:p>
          <w:p w14:paraId="76A5FCCB" w14:textId="77777777" w:rsidR="00420746" w:rsidRDefault="00420746" w:rsidP="008B1D26">
            <w:pPr>
              <w:spacing w:after="0"/>
              <w:jc w:val="both"/>
              <w:rPr>
                <w:rFonts w:ascii="Trebuchet MS" w:hAnsi="Trebuchet MS" w:cs="Arial"/>
                <w:color w:val="000000"/>
                <w:sz w:val="16"/>
                <w:szCs w:val="16"/>
                <w:lang w:eastAsia="x-none"/>
              </w:rPr>
            </w:pPr>
          </w:p>
          <w:p w14:paraId="62D76F9D" w14:textId="77777777" w:rsidR="0023632C" w:rsidRDefault="0023632C" w:rsidP="008B1D26">
            <w:pPr>
              <w:spacing w:after="0"/>
              <w:jc w:val="both"/>
              <w:rPr>
                <w:rFonts w:ascii="Trebuchet MS" w:hAnsi="Trebuchet MS" w:cs="Arial"/>
                <w:color w:val="000000"/>
                <w:sz w:val="16"/>
                <w:szCs w:val="16"/>
                <w:lang w:eastAsia="x-none"/>
              </w:rPr>
            </w:pPr>
          </w:p>
          <w:p w14:paraId="28CFB533" w14:textId="10F062FA" w:rsidR="0023632C" w:rsidRDefault="0023632C" w:rsidP="008B1D26">
            <w:pPr>
              <w:spacing w:after="0"/>
              <w:jc w:val="both"/>
              <w:rPr>
                <w:rFonts w:ascii="Trebuchet MS" w:hAnsi="Trebuchet MS" w:cs="Arial"/>
                <w:color w:val="000000"/>
                <w:sz w:val="16"/>
                <w:szCs w:val="16"/>
                <w:lang w:eastAsia="x-none"/>
              </w:rPr>
            </w:pPr>
            <w:r w:rsidRPr="0023632C">
              <w:rPr>
                <w:rFonts w:ascii="Trebuchet MS" w:hAnsi="Trebuchet MS" w:cs="Arial"/>
                <w:color w:val="000000"/>
                <w:sz w:val="16"/>
                <w:szCs w:val="16"/>
                <w:lang w:eastAsia="x-none"/>
              </w:rPr>
              <w:t>Una persona del género femenino de la que se puede apreciar es de edad avanzada, dentro de una casa, vistiendo una blusa floreada en color negro, sosteniendo una bolsa plástica transparente que en su contenido se puede apreciar papel de baño, aceite y sopas; mientras que una persona del género masculino fuera de la casa, vistiendo una camisa de botones color azul obscuro, con gorra en color negro, sonriendo, mirando a la mujer antes descrita.</w:t>
            </w:r>
            <w:r w:rsidR="00620673">
              <w:rPr>
                <w:rFonts w:ascii="Trebuchet MS" w:hAnsi="Trebuchet MS" w:cs="Arial"/>
                <w:color w:val="000000"/>
                <w:sz w:val="16"/>
                <w:szCs w:val="16"/>
                <w:lang w:eastAsia="x-none"/>
              </w:rPr>
              <w:t xml:space="preserve"> (</w:t>
            </w:r>
            <w:r w:rsidR="00620673"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p w14:paraId="21AA4F98" w14:textId="77777777" w:rsidR="0023632C" w:rsidRDefault="0023632C" w:rsidP="008B1D26">
            <w:pPr>
              <w:spacing w:after="0"/>
              <w:jc w:val="both"/>
              <w:rPr>
                <w:rFonts w:ascii="Trebuchet MS" w:hAnsi="Trebuchet MS" w:cs="Arial"/>
                <w:color w:val="000000"/>
                <w:sz w:val="16"/>
                <w:szCs w:val="16"/>
                <w:lang w:eastAsia="x-none"/>
              </w:rPr>
            </w:pPr>
          </w:p>
          <w:p w14:paraId="4F33BCA4" w14:textId="598014C9" w:rsidR="0023632C" w:rsidRPr="000028A7" w:rsidRDefault="0023632C" w:rsidP="008B1D26">
            <w:pPr>
              <w:spacing w:after="0"/>
              <w:jc w:val="both"/>
              <w:rPr>
                <w:rFonts w:ascii="Trebuchet MS" w:hAnsi="Trebuchet MS" w:cs="Arial"/>
                <w:color w:val="000000"/>
                <w:sz w:val="16"/>
                <w:szCs w:val="16"/>
                <w:lang w:eastAsia="x-none"/>
              </w:rPr>
            </w:pPr>
          </w:p>
        </w:tc>
        <w:tc>
          <w:tcPr>
            <w:tcW w:w="4438" w:type="dxa"/>
          </w:tcPr>
          <w:p w14:paraId="7019F37F" w14:textId="77777777" w:rsidR="00ED6CFF" w:rsidRDefault="000028A7" w:rsidP="008B1D26">
            <w:pPr>
              <w:spacing w:after="0"/>
              <w:jc w:val="both"/>
              <w:rPr>
                <w:rFonts w:ascii="Trebuchet MS" w:hAnsi="Trebuchet MS" w:cs="Arial"/>
                <w:color w:val="000000"/>
                <w:sz w:val="24"/>
                <w:szCs w:val="24"/>
                <w:lang w:eastAsia="x-none"/>
              </w:rPr>
            </w:pPr>
            <w:r>
              <w:rPr>
                <w:noProof/>
              </w:rPr>
              <w:lastRenderedPageBreak/>
              <w:drawing>
                <wp:inline distT="0" distB="0" distL="0" distR="0" wp14:anchorId="0FA6E69D" wp14:editId="00DBF9A1">
                  <wp:extent cx="2878777" cy="1935480"/>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4417"/>
                          <a:stretch/>
                        </pic:blipFill>
                        <pic:spPr bwMode="auto">
                          <a:xfrm>
                            <a:off x="0" y="0"/>
                            <a:ext cx="2889793" cy="1942887"/>
                          </a:xfrm>
                          <a:prstGeom prst="rect">
                            <a:avLst/>
                          </a:prstGeom>
                          <a:ln>
                            <a:noFill/>
                          </a:ln>
                          <a:extLst>
                            <a:ext uri="{53640926-AAD7-44D8-BBD7-CCE9431645EC}">
                              <a14:shadowObscured xmlns:a14="http://schemas.microsoft.com/office/drawing/2010/main"/>
                            </a:ext>
                          </a:extLst>
                        </pic:spPr>
                      </pic:pic>
                    </a:graphicData>
                  </a:graphic>
                </wp:inline>
              </w:drawing>
            </w:r>
          </w:p>
          <w:p w14:paraId="7F329045" w14:textId="77777777" w:rsidR="000028A7" w:rsidRDefault="000028A7" w:rsidP="008B1D26">
            <w:pPr>
              <w:spacing w:after="0"/>
              <w:jc w:val="both"/>
              <w:rPr>
                <w:rFonts w:ascii="Trebuchet MS" w:hAnsi="Trebuchet MS" w:cs="Arial"/>
                <w:color w:val="000000"/>
                <w:sz w:val="24"/>
                <w:szCs w:val="24"/>
                <w:lang w:eastAsia="x-none"/>
              </w:rPr>
            </w:pPr>
          </w:p>
          <w:p w14:paraId="5F304D70" w14:textId="77777777" w:rsidR="000028A7" w:rsidRDefault="000028A7" w:rsidP="008B1D26">
            <w:pPr>
              <w:spacing w:after="0"/>
              <w:jc w:val="both"/>
              <w:rPr>
                <w:rFonts w:ascii="Trebuchet MS" w:hAnsi="Trebuchet MS" w:cs="Arial"/>
                <w:color w:val="000000"/>
                <w:sz w:val="24"/>
                <w:szCs w:val="24"/>
                <w:lang w:eastAsia="x-none"/>
              </w:rPr>
            </w:pPr>
            <w:r>
              <w:rPr>
                <w:noProof/>
              </w:rPr>
              <w:lastRenderedPageBreak/>
              <w:drawing>
                <wp:inline distT="0" distB="0" distL="0" distR="0" wp14:anchorId="698BB38D" wp14:editId="73AD6E5B">
                  <wp:extent cx="2818015" cy="2004060"/>
                  <wp:effectExtent l="0" t="0" r="190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16018"/>
                          <a:stretch/>
                        </pic:blipFill>
                        <pic:spPr bwMode="auto">
                          <a:xfrm>
                            <a:off x="0" y="0"/>
                            <a:ext cx="2829620" cy="2012313"/>
                          </a:xfrm>
                          <a:prstGeom prst="rect">
                            <a:avLst/>
                          </a:prstGeom>
                          <a:ln>
                            <a:noFill/>
                          </a:ln>
                          <a:extLst>
                            <a:ext uri="{53640926-AAD7-44D8-BBD7-CCE9431645EC}">
                              <a14:shadowObscured xmlns:a14="http://schemas.microsoft.com/office/drawing/2010/main"/>
                            </a:ext>
                          </a:extLst>
                        </pic:spPr>
                      </pic:pic>
                    </a:graphicData>
                  </a:graphic>
                </wp:inline>
              </w:drawing>
            </w:r>
          </w:p>
          <w:p w14:paraId="36F7F636" w14:textId="77777777" w:rsidR="000028A7" w:rsidRDefault="000028A7" w:rsidP="008B1D26">
            <w:pPr>
              <w:spacing w:after="0"/>
              <w:jc w:val="both"/>
              <w:rPr>
                <w:rFonts w:ascii="Trebuchet MS" w:hAnsi="Trebuchet MS" w:cs="Arial"/>
                <w:color w:val="000000"/>
                <w:sz w:val="24"/>
                <w:szCs w:val="24"/>
                <w:lang w:eastAsia="x-none"/>
              </w:rPr>
            </w:pPr>
          </w:p>
          <w:p w14:paraId="5B63B92A" w14:textId="77777777" w:rsidR="000028A7" w:rsidRDefault="000028A7" w:rsidP="008B1D26">
            <w:pPr>
              <w:spacing w:after="0"/>
              <w:jc w:val="both"/>
              <w:rPr>
                <w:rFonts w:ascii="Trebuchet MS" w:hAnsi="Trebuchet MS" w:cs="Arial"/>
                <w:color w:val="000000"/>
                <w:sz w:val="24"/>
                <w:szCs w:val="24"/>
                <w:lang w:eastAsia="x-none"/>
              </w:rPr>
            </w:pPr>
            <w:r>
              <w:rPr>
                <w:noProof/>
              </w:rPr>
              <w:drawing>
                <wp:inline distT="0" distB="0" distL="0" distR="0" wp14:anchorId="7EFF5647" wp14:editId="18383CB8">
                  <wp:extent cx="3285637" cy="1653540"/>
                  <wp:effectExtent l="0" t="0" r="0" b="381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10934"/>
                          <a:stretch/>
                        </pic:blipFill>
                        <pic:spPr bwMode="auto">
                          <a:xfrm>
                            <a:off x="0" y="0"/>
                            <a:ext cx="3294121" cy="1657810"/>
                          </a:xfrm>
                          <a:prstGeom prst="rect">
                            <a:avLst/>
                          </a:prstGeom>
                          <a:ln>
                            <a:noFill/>
                          </a:ln>
                          <a:extLst>
                            <a:ext uri="{53640926-AAD7-44D8-BBD7-CCE9431645EC}">
                              <a14:shadowObscured xmlns:a14="http://schemas.microsoft.com/office/drawing/2010/main"/>
                            </a:ext>
                          </a:extLst>
                        </pic:spPr>
                      </pic:pic>
                    </a:graphicData>
                  </a:graphic>
                </wp:inline>
              </w:drawing>
            </w:r>
          </w:p>
          <w:p w14:paraId="08B258AF" w14:textId="39ED3053" w:rsidR="000028A7" w:rsidRDefault="000028A7" w:rsidP="008B1D26">
            <w:pPr>
              <w:spacing w:after="0"/>
              <w:jc w:val="both"/>
              <w:rPr>
                <w:rFonts w:ascii="Trebuchet MS" w:hAnsi="Trebuchet MS" w:cs="Arial"/>
                <w:color w:val="000000"/>
                <w:sz w:val="24"/>
                <w:szCs w:val="24"/>
                <w:lang w:eastAsia="x-none"/>
              </w:rPr>
            </w:pPr>
            <w:r>
              <w:rPr>
                <w:noProof/>
              </w:rPr>
              <w:drawing>
                <wp:inline distT="0" distB="0" distL="0" distR="0" wp14:anchorId="4FDC980A" wp14:editId="41A3F730">
                  <wp:extent cx="3037205" cy="179070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9305"/>
                          <a:stretch/>
                        </pic:blipFill>
                        <pic:spPr bwMode="auto">
                          <a:xfrm>
                            <a:off x="0" y="0"/>
                            <a:ext cx="3055681" cy="1801593"/>
                          </a:xfrm>
                          <a:prstGeom prst="rect">
                            <a:avLst/>
                          </a:prstGeom>
                          <a:ln>
                            <a:noFill/>
                          </a:ln>
                          <a:extLst>
                            <a:ext uri="{53640926-AAD7-44D8-BBD7-CCE9431645EC}">
                              <a14:shadowObscured xmlns:a14="http://schemas.microsoft.com/office/drawing/2010/main"/>
                            </a:ext>
                          </a:extLst>
                        </pic:spPr>
                      </pic:pic>
                    </a:graphicData>
                  </a:graphic>
                </wp:inline>
              </w:drawing>
            </w:r>
          </w:p>
          <w:p w14:paraId="7D90BC80" w14:textId="733EC13C" w:rsidR="003E251A" w:rsidRDefault="003E251A" w:rsidP="008B1D26">
            <w:pPr>
              <w:spacing w:after="0"/>
              <w:jc w:val="both"/>
              <w:rPr>
                <w:noProof/>
              </w:rPr>
            </w:pPr>
          </w:p>
          <w:p w14:paraId="49880006" w14:textId="77777777" w:rsidR="00420746" w:rsidRDefault="00420746" w:rsidP="008B1D26">
            <w:pPr>
              <w:spacing w:after="0"/>
              <w:jc w:val="both"/>
              <w:rPr>
                <w:noProof/>
              </w:rPr>
            </w:pPr>
          </w:p>
          <w:p w14:paraId="30BCC225" w14:textId="21FDB639" w:rsidR="00017D7B" w:rsidRDefault="003E251A" w:rsidP="008B1D26">
            <w:pPr>
              <w:spacing w:after="0"/>
              <w:jc w:val="both"/>
              <w:rPr>
                <w:rFonts w:ascii="Trebuchet MS" w:hAnsi="Trebuchet MS" w:cs="Arial"/>
                <w:color w:val="000000"/>
                <w:sz w:val="24"/>
                <w:szCs w:val="24"/>
                <w:lang w:eastAsia="x-none"/>
              </w:rPr>
            </w:pPr>
            <w:r>
              <w:rPr>
                <w:noProof/>
              </w:rPr>
              <w:lastRenderedPageBreak/>
              <w:drawing>
                <wp:inline distT="0" distB="0" distL="0" distR="0" wp14:anchorId="3988819C" wp14:editId="67022378">
                  <wp:extent cx="2987675" cy="1684020"/>
                  <wp:effectExtent l="0" t="0" r="317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9305"/>
                          <a:stretch/>
                        </pic:blipFill>
                        <pic:spPr bwMode="auto">
                          <a:xfrm>
                            <a:off x="0" y="0"/>
                            <a:ext cx="3011664" cy="1697542"/>
                          </a:xfrm>
                          <a:prstGeom prst="rect">
                            <a:avLst/>
                          </a:prstGeom>
                          <a:ln>
                            <a:noFill/>
                          </a:ln>
                          <a:extLst>
                            <a:ext uri="{53640926-AAD7-44D8-BBD7-CCE9431645EC}">
                              <a14:shadowObscured xmlns:a14="http://schemas.microsoft.com/office/drawing/2010/main"/>
                            </a:ext>
                          </a:extLst>
                        </pic:spPr>
                      </pic:pic>
                    </a:graphicData>
                  </a:graphic>
                </wp:inline>
              </w:drawing>
            </w:r>
          </w:p>
          <w:p w14:paraId="7A11A6BF" w14:textId="77777777" w:rsidR="00420746" w:rsidRDefault="00420746" w:rsidP="008B1D26">
            <w:pPr>
              <w:spacing w:after="0"/>
              <w:jc w:val="both"/>
              <w:rPr>
                <w:noProof/>
              </w:rPr>
            </w:pPr>
          </w:p>
          <w:p w14:paraId="5DF2864C" w14:textId="77777777" w:rsidR="00420746" w:rsidRDefault="00420746" w:rsidP="008B1D26">
            <w:pPr>
              <w:spacing w:after="0"/>
              <w:jc w:val="both"/>
              <w:rPr>
                <w:noProof/>
              </w:rPr>
            </w:pPr>
          </w:p>
          <w:p w14:paraId="579DFD93" w14:textId="77777777" w:rsidR="00420746" w:rsidRDefault="00420746" w:rsidP="008B1D26">
            <w:pPr>
              <w:spacing w:after="0"/>
              <w:jc w:val="both"/>
              <w:rPr>
                <w:noProof/>
              </w:rPr>
            </w:pPr>
          </w:p>
          <w:p w14:paraId="59A2B42A" w14:textId="03BA4B9A" w:rsidR="00420746" w:rsidRDefault="00420746" w:rsidP="008B1D26">
            <w:pPr>
              <w:spacing w:after="0"/>
              <w:jc w:val="both"/>
              <w:rPr>
                <w:noProof/>
              </w:rPr>
            </w:pPr>
            <w:r>
              <w:rPr>
                <w:noProof/>
              </w:rPr>
              <w:drawing>
                <wp:inline distT="0" distB="0" distL="0" distR="0" wp14:anchorId="1CF2FC88" wp14:editId="30CEBFFA">
                  <wp:extent cx="2743200" cy="160020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9848"/>
                          <a:stretch/>
                        </pic:blipFill>
                        <pic:spPr bwMode="auto">
                          <a:xfrm>
                            <a:off x="0" y="0"/>
                            <a:ext cx="2762374" cy="1611385"/>
                          </a:xfrm>
                          <a:prstGeom prst="rect">
                            <a:avLst/>
                          </a:prstGeom>
                          <a:ln>
                            <a:noFill/>
                          </a:ln>
                          <a:extLst>
                            <a:ext uri="{53640926-AAD7-44D8-BBD7-CCE9431645EC}">
                              <a14:shadowObscured xmlns:a14="http://schemas.microsoft.com/office/drawing/2010/main"/>
                            </a:ext>
                          </a:extLst>
                        </pic:spPr>
                      </pic:pic>
                    </a:graphicData>
                  </a:graphic>
                </wp:inline>
              </w:drawing>
            </w:r>
          </w:p>
          <w:p w14:paraId="149670B7" w14:textId="77777777" w:rsidR="00420746" w:rsidRDefault="00420746" w:rsidP="008B1D26">
            <w:pPr>
              <w:spacing w:after="0"/>
              <w:jc w:val="both"/>
              <w:rPr>
                <w:noProof/>
              </w:rPr>
            </w:pPr>
          </w:p>
          <w:p w14:paraId="3704A8FF" w14:textId="77777777" w:rsidR="00420746" w:rsidRDefault="00420746" w:rsidP="008B1D26">
            <w:pPr>
              <w:spacing w:after="0"/>
              <w:jc w:val="both"/>
              <w:rPr>
                <w:noProof/>
              </w:rPr>
            </w:pPr>
          </w:p>
          <w:p w14:paraId="0C096E81" w14:textId="77777777" w:rsidR="00420746" w:rsidRDefault="00420746" w:rsidP="008B1D26">
            <w:pPr>
              <w:spacing w:after="0"/>
              <w:jc w:val="both"/>
              <w:rPr>
                <w:noProof/>
              </w:rPr>
            </w:pPr>
          </w:p>
          <w:p w14:paraId="330B7B75" w14:textId="77777777" w:rsidR="00420746" w:rsidRDefault="00420746" w:rsidP="008B1D26">
            <w:pPr>
              <w:spacing w:after="0"/>
              <w:jc w:val="both"/>
              <w:rPr>
                <w:noProof/>
              </w:rPr>
            </w:pPr>
          </w:p>
          <w:p w14:paraId="72DE7B21" w14:textId="60E101B6" w:rsidR="0023632C" w:rsidRDefault="00C416FA" w:rsidP="008B1D26">
            <w:pPr>
              <w:spacing w:after="0"/>
              <w:jc w:val="both"/>
              <w:rPr>
                <w:rFonts w:ascii="Trebuchet MS" w:hAnsi="Trebuchet MS" w:cs="Arial"/>
                <w:color w:val="000000"/>
                <w:sz w:val="24"/>
                <w:szCs w:val="24"/>
                <w:lang w:eastAsia="x-none"/>
              </w:rPr>
            </w:pPr>
            <w:r>
              <w:rPr>
                <w:noProof/>
              </w:rPr>
              <w:drawing>
                <wp:inline distT="0" distB="0" distL="0" distR="0" wp14:anchorId="24B89CBC" wp14:editId="350922F9">
                  <wp:extent cx="2888224" cy="1937982"/>
                  <wp:effectExtent l="0" t="0" r="7620" b="571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1731" b="4417"/>
                          <a:stretch/>
                        </pic:blipFill>
                        <pic:spPr bwMode="auto">
                          <a:xfrm>
                            <a:off x="0" y="0"/>
                            <a:ext cx="2888224" cy="1937982"/>
                          </a:xfrm>
                          <a:prstGeom prst="rect">
                            <a:avLst/>
                          </a:prstGeom>
                          <a:ln>
                            <a:noFill/>
                          </a:ln>
                          <a:extLst>
                            <a:ext uri="{53640926-AAD7-44D8-BBD7-CCE9431645EC}">
                              <a14:shadowObscured xmlns:a14="http://schemas.microsoft.com/office/drawing/2010/main"/>
                            </a:ext>
                          </a:extLst>
                        </pic:spPr>
                      </pic:pic>
                    </a:graphicData>
                  </a:graphic>
                </wp:inline>
              </w:drawing>
            </w:r>
          </w:p>
          <w:p w14:paraId="4B65446C" w14:textId="77777777" w:rsidR="00420746" w:rsidRDefault="00420746" w:rsidP="008B1D26">
            <w:pPr>
              <w:spacing w:after="0"/>
              <w:jc w:val="both"/>
              <w:rPr>
                <w:noProof/>
              </w:rPr>
            </w:pPr>
          </w:p>
          <w:p w14:paraId="09DFBD61" w14:textId="5A8C1743" w:rsidR="00420746" w:rsidRDefault="0023632C" w:rsidP="008B1D26">
            <w:pPr>
              <w:spacing w:after="0"/>
              <w:jc w:val="both"/>
              <w:rPr>
                <w:noProof/>
              </w:rPr>
            </w:pPr>
            <w:r>
              <w:rPr>
                <w:noProof/>
              </w:rPr>
              <w:lastRenderedPageBreak/>
              <w:drawing>
                <wp:inline distT="0" distB="0" distL="0" distR="0" wp14:anchorId="492DA825" wp14:editId="7BDE931D">
                  <wp:extent cx="3141602" cy="1729740"/>
                  <wp:effectExtent l="0" t="0" r="1905" b="381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9576"/>
                          <a:stretch/>
                        </pic:blipFill>
                        <pic:spPr bwMode="auto">
                          <a:xfrm>
                            <a:off x="0" y="0"/>
                            <a:ext cx="3152301" cy="1735631"/>
                          </a:xfrm>
                          <a:prstGeom prst="rect">
                            <a:avLst/>
                          </a:prstGeom>
                          <a:ln>
                            <a:noFill/>
                          </a:ln>
                          <a:extLst>
                            <a:ext uri="{53640926-AAD7-44D8-BBD7-CCE9431645EC}">
                              <a14:shadowObscured xmlns:a14="http://schemas.microsoft.com/office/drawing/2010/main"/>
                            </a:ext>
                          </a:extLst>
                        </pic:spPr>
                      </pic:pic>
                    </a:graphicData>
                  </a:graphic>
                </wp:inline>
              </w:drawing>
            </w:r>
          </w:p>
          <w:p w14:paraId="3C849C1B" w14:textId="77777777" w:rsidR="00420746" w:rsidRDefault="00420746" w:rsidP="008B1D26">
            <w:pPr>
              <w:spacing w:after="0"/>
              <w:jc w:val="both"/>
              <w:rPr>
                <w:noProof/>
              </w:rPr>
            </w:pPr>
          </w:p>
          <w:p w14:paraId="3E3BA563" w14:textId="77777777" w:rsidR="00420746" w:rsidRDefault="00420746" w:rsidP="008B1D26">
            <w:pPr>
              <w:spacing w:after="0"/>
              <w:jc w:val="both"/>
              <w:rPr>
                <w:noProof/>
              </w:rPr>
            </w:pPr>
          </w:p>
          <w:p w14:paraId="0ED8C183" w14:textId="46657B65" w:rsidR="0023632C" w:rsidRDefault="0023632C" w:rsidP="008B1D26">
            <w:pPr>
              <w:spacing w:after="0"/>
              <w:jc w:val="both"/>
              <w:rPr>
                <w:rFonts w:ascii="Trebuchet MS" w:hAnsi="Trebuchet MS" w:cs="Arial"/>
                <w:color w:val="000000"/>
                <w:sz w:val="24"/>
                <w:szCs w:val="24"/>
                <w:lang w:eastAsia="x-none"/>
              </w:rPr>
            </w:pPr>
            <w:r>
              <w:rPr>
                <w:noProof/>
              </w:rPr>
              <w:drawing>
                <wp:inline distT="0" distB="0" distL="0" distR="0" wp14:anchorId="767C2A72" wp14:editId="3C3669E4">
                  <wp:extent cx="3199130" cy="1691640"/>
                  <wp:effectExtent l="0" t="0" r="1270" b="381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9305"/>
                          <a:stretch/>
                        </pic:blipFill>
                        <pic:spPr bwMode="auto">
                          <a:xfrm>
                            <a:off x="0" y="0"/>
                            <a:ext cx="3214350" cy="1699688"/>
                          </a:xfrm>
                          <a:prstGeom prst="rect">
                            <a:avLst/>
                          </a:prstGeom>
                          <a:ln>
                            <a:noFill/>
                          </a:ln>
                          <a:extLst>
                            <a:ext uri="{53640926-AAD7-44D8-BBD7-CCE9431645EC}">
                              <a14:shadowObscured xmlns:a14="http://schemas.microsoft.com/office/drawing/2010/main"/>
                            </a:ext>
                          </a:extLst>
                        </pic:spPr>
                      </pic:pic>
                    </a:graphicData>
                  </a:graphic>
                </wp:inline>
              </w:drawing>
            </w:r>
          </w:p>
        </w:tc>
      </w:tr>
      <w:tr w:rsidR="00ED6CFF" w14:paraId="289897E8" w14:textId="77777777" w:rsidTr="00304721">
        <w:tc>
          <w:tcPr>
            <w:tcW w:w="4820" w:type="dxa"/>
          </w:tcPr>
          <w:p w14:paraId="4175AED4" w14:textId="13F6CC40" w:rsidR="00ED6CFF" w:rsidRPr="00B66175" w:rsidRDefault="000B609F" w:rsidP="008B1D26">
            <w:pPr>
              <w:spacing w:after="0"/>
              <w:jc w:val="both"/>
              <w:rPr>
                <w:rStyle w:val="Hipervnculo"/>
                <w:rFonts w:ascii="Trebuchet MS" w:hAnsi="Trebuchet MS"/>
                <w:sz w:val="16"/>
                <w:szCs w:val="16"/>
              </w:rPr>
            </w:pPr>
            <w:hyperlink r:id="rId18" w:history="1">
              <w:r w:rsidR="00017D7B" w:rsidRPr="0029553C">
                <w:rPr>
                  <w:rStyle w:val="Hipervnculo"/>
                  <w:rFonts w:ascii="Trebuchet MS" w:hAnsi="Trebuchet MS"/>
                  <w:sz w:val="16"/>
                  <w:szCs w:val="16"/>
                </w:rPr>
                <w:t>www.facebook.com/watch/?ref=saved&amp;v=1011514029301643/</w:t>
              </w:r>
            </w:hyperlink>
            <w:r w:rsidR="00017D7B">
              <w:rPr>
                <w:rStyle w:val="Hipervnculo"/>
                <w:rFonts w:ascii="Trebuchet MS" w:hAnsi="Trebuchet MS"/>
                <w:sz w:val="16"/>
                <w:szCs w:val="16"/>
              </w:rPr>
              <w:t>:</w:t>
            </w:r>
          </w:p>
          <w:p w14:paraId="3CC1FE8D" w14:textId="4B028021" w:rsidR="00B66175" w:rsidRPr="00017D7B" w:rsidRDefault="00B66175" w:rsidP="008B1D26">
            <w:pPr>
              <w:spacing w:after="0"/>
              <w:jc w:val="both"/>
              <w:rPr>
                <w:rFonts w:ascii="Trebuchet MS" w:hAnsi="Trebuchet MS" w:cs="Arial"/>
                <w:color w:val="000000"/>
                <w:sz w:val="16"/>
                <w:szCs w:val="16"/>
                <w:lang w:eastAsia="x-none"/>
              </w:rPr>
            </w:pPr>
            <w:proofErr w:type="gramStart"/>
            <w:r w:rsidRPr="00B66175">
              <w:rPr>
                <w:rFonts w:ascii="Trebuchet MS" w:hAnsi="Trebuchet MS" w:cs="Arial"/>
                <w:color w:val="000000"/>
                <w:sz w:val="16"/>
                <w:szCs w:val="16"/>
                <w:lang w:eastAsia="x-none"/>
              </w:rPr>
              <w:t>se</w:t>
            </w:r>
            <w:proofErr w:type="gramEnd"/>
            <w:r w:rsidRPr="00B66175">
              <w:rPr>
                <w:rFonts w:ascii="Trebuchet MS" w:hAnsi="Trebuchet MS" w:cs="Arial"/>
                <w:color w:val="000000"/>
                <w:sz w:val="16"/>
                <w:szCs w:val="16"/>
                <w:lang w:eastAsia="x-none"/>
              </w:rPr>
              <w:t xml:space="preserve"> aprecia la leyenda que se transcribe a continuación:---“El alcalde Jesús Medina en presencia de la regidora Norma Macías dan un mensaje de agradecimiento a todas las personas que tuvieron la confianza en el programa “GAS PARA TU HOGAR” que hace unas semanas llegó a su conclusión por el momento en donde se logró el objetivo de apoyar a 5000milfamiliassanjuanensesen”.-</w:t>
            </w:r>
            <w:r w:rsidR="00017D7B">
              <w:rPr>
                <w:rFonts w:ascii="Trebuchet MS" w:hAnsi="Trebuchet MS" w:cs="Arial"/>
                <w:color w:val="000000"/>
                <w:sz w:val="16"/>
                <w:szCs w:val="16"/>
                <w:lang w:eastAsia="x-none"/>
              </w:rPr>
              <w:t>--------------</w:t>
            </w:r>
            <w:r w:rsidR="00304721">
              <w:rPr>
                <w:rFonts w:ascii="Trebuchet MS" w:hAnsi="Trebuchet MS" w:cs="Arial"/>
                <w:color w:val="000000"/>
                <w:sz w:val="16"/>
                <w:szCs w:val="16"/>
                <w:lang w:eastAsia="x-none"/>
              </w:rPr>
              <w:t>--------------------</w:t>
            </w:r>
          </w:p>
          <w:p w14:paraId="4DEB115A" w14:textId="3F8AFD8F" w:rsidR="00B66175" w:rsidRPr="00B66175" w:rsidRDefault="00B66175" w:rsidP="00B66175">
            <w:pPr>
              <w:spacing w:after="0"/>
              <w:jc w:val="both"/>
              <w:rPr>
                <w:rFonts w:ascii="Trebuchet MS" w:hAnsi="Trebuchet MS" w:cs="Arial"/>
                <w:color w:val="000000"/>
                <w:sz w:val="16"/>
                <w:szCs w:val="16"/>
                <w:lang w:eastAsia="x-none"/>
              </w:rPr>
            </w:pPr>
            <w:r w:rsidRPr="00B66175">
              <w:rPr>
                <w:rFonts w:ascii="Trebuchet MS" w:hAnsi="Trebuchet MS" w:cs="Arial"/>
                <w:color w:val="000000"/>
                <w:sz w:val="16"/>
                <w:szCs w:val="16"/>
                <w:lang w:eastAsia="x-none"/>
              </w:rPr>
              <w:t xml:space="preserve">-Voz masculina: “¡Que tal amigos! ¿Cómo están?, El motivo de saludarlos hoy es para dar una actualización del programa Gas para tú hogar, en el cual primero que nada quiero agradecer la confianza que han tenido como ciudadanos hacia este Ayuntamiento en cuanto a los programas que se están entregando. Quiero notificar que por el momento, se han entregado ya… todos los vales disponibles y a partir de este momento estaremos pendientes de la situación que se vaya presentando en nuestro entorno económico y social para, </w:t>
            </w:r>
            <w:proofErr w:type="spellStart"/>
            <w:r w:rsidRPr="00B66175">
              <w:rPr>
                <w:rFonts w:ascii="Trebuchet MS" w:hAnsi="Trebuchet MS" w:cs="Arial"/>
                <w:color w:val="000000"/>
                <w:sz w:val="16"/>
                <w:szCs w:val="16"/>
                <w:lang w:eastAsia="x-none"/>
              </w:rPr>
              <w:t>umh</w:t>
            </w:r>
            <w:proofErr w:type="spellEnd"/>
            <w:r w:rsidRPr="00B66175">
              <w:rPr>
                <w:rFonts w:ascii="Trebuchet MS" w:hAnsi="Trebuchet MS" w:cs="Arial"/>
                <w:color w:val="000000"/>
                <w:sz w:val="16"/>
                <w:szCs w:val="16"/>
                <w:lang w:eastAsia="x-none"/>
              </w:rPr>
              <w:t>, futuras proyecciones con respecto al programa Gas para tú hogar”----------------------------</w:t>
            </w:r>
            <w:r w:rsidR="00017D7B">
              <w:rPr>
                <w:rFonts w:ascii="Trebuchet MS" w:hAnsi="Trebuchet MS" w:cs="Arial"/>
                <w:color w:val="000000"/>
                <w:sz w:val="16"/>
                <w:szCs w:val="16"/>
                <w:lang w:eastAsia="x-none"/>
              </w:rPr>
              <w:t>----------------------------------</w:t>
            </w:r>
            <w:r w:rsidR="00304721">
              <w:rPr>
                <w:rFonts w:ascii="Trebuchet MS" w:hAnsi="Trebuchet MS" w:cs="Arial"/>
                <w:color w:val="000000"/>
                <w:sz w:val="16"/>
                <w:szCs w:val="16"/>
                <w:lang w:eastAsia="x-none"/>
              </w:rPr>
              <w:t>-----</w:t>
            </w:r>
          </w:p>
          <w:p w14:paraId="4E058149" w14:textId="6D0EA153" w:rsidR="00B66175" w:rsidRPr="00B66175" w:rsidRDefault="00B66175" w:rsidP="00B66175">
            <w:pPr>
              <w:spacing w:after="0"/>
              <w:jc w:val="both"/>
              <w:rPr>
                <w:rFonts w:ascii="Trebuchet MS" w:hAnsi="Trebuchet MS" w:cs="Arial"/>
                <w:color w:val="000000"/>
                <w:sz w:val="16"/>
                <w:szCs w:val="16"/>
                <w:lang w:eastAsia="x-none"/>
              </w:rPr>
            </w:pPr>
            <w:r w:rsidRPr="00B66175">
              <w:rPr>
                <w:rFonts w:ascii="Trebuchet MS" w:hAnsi="Trebuchet MS" w:cs="Arial"/>
                <w:color w:val="000000"/>
                <w:sz w:val="16"/>
                <w:szCs w:val="16"/>
                <w:lang w:eastAsia="x-none"/>
              </w:rPr>
              <w:t xml:space="preserve">-Voz femenina: “Pues, eh, Presidente, de mi parte un saludos también a todas y a todos los que nos están viendo, escuchando desde sus hogares, sus casas, sus lugares de trabajo y yo si quiero primeramente pues agradecer, me parece que estamos en un momento muy crítico en el que, eh, el tiempo nos exige trabajar </w:t>
            </w:r>
            <w:r w:rsidRPr="00B66175">
              <w:rPr>
                <w:rFonts w:ascii="Trebuchet MS" w:hAnsi="Trebuchet MS" w:cs="Arial"/>
                <w:color w:val="000000"/>
                <w:sz w:val="16"/>
                <w:szCs w:val="16"/>
                <w:lang w:eastAsia="x-none"/>
              </w:rPr>
              <w:lastRenderedPageBreak/>
              <w:t xml:space="preserve">de manera conjunta, trabajar unidos, ver las coincidencias y que este trabajo sea para lograr beneficio para nuestra gente y en ese sentido, Alcalde yo si quiero agradecer todo el apoyo y la disposición, reconocerte que has estado al cien en las propuestas que hay que decirlo muy claro, que aunque vengan las propuestas de una regidora de representación proporcional, las has apoyado a favor de la gente de San Juan de los Lagos y me parece que ¡eso también hay que decirlo! porque muchas veces, solo se dicen cosas negativas, yo creo que hoy también de lo que tenemos que hablar, es de lo bueno, entonces pues yo te digo en nombre de los </w:t>
            </w:r>
            <w:proofErr w:type="spellStart"/>
            <w:r w:rsidRPr="00B66175">
              <w:rPr>
                <w:rFonts w:ascii="Trebuchet MS" w:hAnsi="Trebuchet MS" w:cs="Arial"/>
                <w:color w:val="000000"/>
                <w:sz w:val="16"/>
                <w:szCs w:val="16"/>
                <w:lang w:eastAsia="x-none"/>
              </w:rPr>
              <w:t>sanjuanenses</w:t>
            </w:r>
            <w:proofErr w:type="spellEnd"/>
            <w:r w:rsidRPr="00B66175">
              <w:rPr>
                <w:rFonts w:ascii="Trebuchet MS" w:hAnsi="Trebuchet MS" w:cs="Arial"/>
                <w:color w:val="000000"/>
                <w:sz w:val="16"/>
                <w:szCs w:val="16"/>
                <w:lang w:eastAsia="x-none"/>
              </w:rPr>
              <w:t>, ¡gracias por ser un aliado en esto!, sé que podremos hacer muchas cosas más, en lo que en el tiempo que nos resta estar juntos en este cabildo, y bueno también quiero hacer un agradecimiento especial a quienes se han sumado, eh, directores, a los regidores, compañeras regidoras y algo muy importante Presidente, el equipo de trabajo que estuvo ahí al cien recibiendo a cada ciudadana y cada ciudadano, creo que es fundamental, los ciudadanos tuvieron la oportunidad de sentirse bien atendidos, bien recibidos, a los que estuvieron todos los días haciendo las entregas de gas, buscando domicilios, de verdad, un agradecimiento y reconocimiento, porqué Ustedes son los que han hecho posible este gran trabajo en todo el Municipio de San Juan de los Lagos”.--------</w:t>
            </w:r>
            <w:r w:rsidR="00304721">
              <w:rPr>
                <w:rFonts w:ascii="Trebuchet MS" w:hAnsi="Trebuchet MS" w:cs="Arial"/>
                <w:color w:val="000000"/>
                <w:sz w:val="16"/>
                <w:szCs w:val="16"/>
                <w:lang w:eastAsia="x-none"/>
              </w:rPr>
              <w:t>----------------------------------------------</w:t>
            </w:r>
          </w:p>
          <w:p w14:paraId="443DB452" w14:textId="4C672F46" w:rsidR="00B66175" w:rsidRPr="00B66175" w:rsidRDefault="00B66175" w:rsidP="00B66175">
            <w:pPr>
              <w:spacing w:after="0"/>
              <w:jc w:val="both"/>
              <w:rPr>
                <w:rFonts w:ascii="Trebuchet MS" w:hAnsi="Trebuchet MS" w:cs="Arial"/>
                <w:color w:val="000000"/>
                <w:sz w:val="16"/>
                <w:szCs w:val="16"/>
                <w:lang w:eastAsia="x-none"/>
              </w:rPr>
            </w:pPr>
            <w:r w:rsidRPr="00B66175">
              <w:rPr>
                <w:rFonts w:ascii="Trebuchet MS" w:hAnsi="Trebuchet MS" w:cs="Arial"/>
                <w:color w:val="000000"/>
                <w:sz w:val="16"/>
                <w:szCs w:val="16"/>
                <w:lang w:eastAsia="x-none"/>
              </w:rPr>
              <w:t>-Voz masculina : Si me gustaría recalcar la parte de la logística que fue una, un trabajo titánico que se tiene que hacer para identificar cada uno de los domicilios, este, que se inscribieron al programa para hacer una entrega también, una vez que se haya realizado el registro, dar seguimiento a las entregas y, que, también este compromiso ha representado satisfactoriamente, pues buenos resultados hacia la población, reconocer también, eh, la integración de todos los esfuerzos desde la propuesta, como tal aquí de la Regidora Norma presente, y el apoyo también de que han dado los regidores que presentamos o que presidimos el pleno del cabildo para poder sacar adelante los apoyos que hagan beneficio a nuestro Municipio y ¡que sea por San Juan! como siempre lo hemos dicho, creo que hemos cumplido en esa parte, de trabajar sin colores y de trabajar por el beneficio y bienestar social”.-----</w:t>
            </w:r>
            <w:r w:rsidR="00304721">
              <w:rPr>
                <w:rFonts w:ascii="Trebuchet MS" w:hAnsi="Trebuchet MS" w:cs="Arial"/>
                <w:color w:val="000000"/>
                <w:sz w:val="16"/>
                <w:szCs w:val="16"/>
                <w:lang w:eastAsia="x-none"/>
              </w:rPr>
              <w:t>---------------------------------------------------</w:t>
            </w:r>
          </w:p>
          <w:p w14:paraId="0E3B8FB9" w14:textId="01AD1ED2" w:rsidR="00B66175" w:rsidRPr="00B66175" w:rsidRDefault="00B66175" w:rsidP="00B66175">
            <w:pPr>
              <w:spacing w:after="0"/>
              <w:jc w:val="both"/>
              <w:rPr>
                <w:rFonts w:ascii="Trebuchet MS" w:hAnsi="Trebuchet MS" w:cs="Arial"/>
                <w:color w:val="000000"/>
                <w:sz w:val="16"/>
                <w:szCs w:val="16"/>
                <w:lang w:eastAsia="x-none"/>
              </w:rPr>
            </w:pPr>
            <w:r w:rsidRPr="00B66175">
              <w:rPr>
                <w:rFonts w:ascii="Trebuchet MS" w:hAnsi="Trebuchet MS" w:cs="Arial"/>
                <w:color w:val="000000"/>
                <w:sz w:val="16"/>
                <w:szCs w:val="16"/>
                <w:lang w:eastAsia="x-none"/>
              </w:rPr>
              <w:t xml:space="preserve">-Voz femenina: “Así es y, eh, bueno pues también decir, como bien lo decías tú Presidente, un agradecimiento muy especial a todas las ciudadanas y ciudadanos que tuvieron la confianza, que acudieron, que tuvieron la paciencia, que hicieron su trámite, que cumplieron con todos los requisitos, que nos esperaron en sus hogares y que pudimos tener un diálogo, que, sin duda, en el camino hubo detalles que solucionar, cosas que solventar, un programa muy grande, nada menos que ¡cinco mil apoyos! y nada menos que dos millones de pesos en este programa, obviamente  dentro de esta dinámica surgen detalles pero que siempre nos dimos oportunidad de tener ese diálogo y comunicación con los ciudadanos y ciudadanas y se pudieron solventar, se agradece </w:t>
            </w:r>
            <w:r w:rsidRPr="00B66175">
              <w:rPr>
                <w:rFonts w:ascii="Trebuchet MS" w:hAnsi="Trebuchet MS" w:cs="Arial"/>
                <w:color w:val="000000"/>
                <w:sz w:val="16"/>
                <w:szCs w:val="16"/>
                <w:lang w:eastAsia="x-none"/>
              </w:rPr>
              <w:lastRenderedPageBreak/>
              <w:t>toda la confianza y que decirles que es el compromiso trabajar ¡por ustedes y para ustedes!”.-----------------------------------------</w:t>
            </w:r>
          </w:p>
          <w:p w14:paraId="1E056F32" w14:textId="691AED7A" w:rsidR="00B66175" w:rsidRPr="00B66175" w:rsidRDefault="00B66175" w:rsidP="00B66175">
            <w:pPr>
              <w:spacing w:after="0"/>
              <w:jc w:val="both"/>
              <w:rPr>
                <w:rFonts w:ascii="Trebuchet MS" w:hAnsi="Trebuchet MS" w:cs="Arial"/>
                <w:color w:val="000000"/>
                <w:sz w:val="16"/>
                <w:szCs w:val="16"/>
                <w:lang w:eastAsia="x-none"/>
              </w:rPr>
            </w:pPr>
            <w:r w:rsidRPr="00B66175">
              <w:rPr>
                <w:rFonts w:ascii="Trebuchet MS" w:hAnsi="Trebuchet MS" w:cs="Arial"/>
                <w:color w:val="000000"/>
                <w:sz w:val="16"/>
                <w:szCs w:val="16"/>
                <w:lang w:eastAsia="x-none"/>
              </w:rPr>
              <w:t>-Voz masculina: “¡Que sea por San Juan!”--------------------</w:t>
            </w:r>
            <w:r w:rsidR="00304721">
              <w:rPr>
                <w:rFonts w:ascii="Trebuchet MS" w:hAnsi="Trebuchet MS" w:cs="Arial"/>
                <w:color w:val="000000"/>
                <w:sz w:val="16"/>
                <w:szCs w:val="16"/>
                <w:lang w:eastAsia="x-none"/>
              </w:rPr>
              <w:t>-----</w:t>
            </w:r>
          </w:p>
          <w:p w14:paraId="726BCD13" w14:textId="4D9A0265" w:rsidR="00B66175" w:rsidRDefault="00B66175" w:rsidP="00B66175">
            <w:pPr>
              <w:spacing w:after="0"/>
              <w:jc w:val="both"/>
              <w:rPr>
                <w:rFonts w:ascii="Trebuchet MS" w:hAnsi="Trebuchet MS" w:cs="Arial"/>
                <w:color w:val="000000"/>
                <w:sz w:val="24"/>
                <w:szCs w:val="24"/>
                <w:lang w:eastAsia="x-none"/>
              </w:rPr>
            </w:pPr>
            <w:r w:rsidRPr="00B66175">
              <w:rPr>
                <w:rFonts w:ascii="Trebuchet MS" w:hAnsi="Trebuchet MS" w:cs="Arial"/>
                <w:color w:val="000000"/>
                <w:sz w:val="16"/>
                <w:szCs w:val="16"/>
                <w:lang w:eastAsia="x-none"/>
              </w:rPr>
              <w:t>-Voz femenina: “Pues, muchas gracias y un gusto servirles, estaremos trabajando, esperemos, eh, que vengan más programas, que vengan más cosas, sabemos que vendrán más cosas en beneficio de San Juan de los Lagos, pero, por hoy eh…en lo que respecta al programa Gas para tu hogar, pues muchísimas gracias y cualquier cosa pues seguimos en comunicación con ustedes.”</w:t>
            </w:r>
            <w:r w:rsidR="00620673">
              <w:rPr>
                <w:rFonts w:ascii="Trebuchet MS" w:hAnsi="Trebuchet MS" w:cs="Arial"/>
                <w:color w:val="000000"/>
                <w:sz w:val="16"/>
                <w:szCs w:val="16"/>
                <w:lang w:eastAsia="x-none"/>
              </w:rPr>
              <w:t xml:space="preserve"> (</w:t>
            </w:r>
            <w:r w:rsidR="00620673" w:rsidRPr="00583284">
              <w:rPr>
                <w:rFonts w:ascii="Trebuchet MS" w:hAnsi="Trebuchet MS" w:cs="Arial"/>
                <w:i/>
                <w:iCs/>
                <w:color w:val="000000"/>
                <w:sz w:val="16"/>
                <w:szCs w:val="16"/>
                <w:lang w:eastAsia="x-none"/>
              </w:rPr>
              <w:t>SIC</w:t>
            </w:r>
            <w:r w:rsidR="00620673">
              <w:rPr>
                <w:rFonts w:ascii="Trebuchet MS" w:hAnsi="Trebuchet MS" w:cs="Arial"/>
                <w:i/>
                <w:iCs/>
                <w:color w:val="000000"/>
                <w:sz w:val="16"/>
                <w:szCs w:val="16"/>
                <w:lang w:eastAsia="x-none"/>
              </w:rPr>
              <w:t>)</w:t>
            </w:r>
          </w:p>
        </w:tc>
        <w:tc>
          <w:tcPr>
            <w:tcW w:w="4438" w:type="dxa"/>
          </w:tcPr>
          <w:p w14:paraId="5AFAABFD" w14:textId="57C51518" w:rsidR="00ED6CFF" w:rsidRDefault="00C416FA" w:rsidP="00C416FA">
            <w:pPr>
              <w:spacing w:after="0"/>
              <w:jc w:val="center"/>
              <w:rPr>
                <w:rFonts w:ascii="Trebuchet MS" w:hAnsi="Trebuchet MS" w:cs="Arial"/>
                <w:color w:val="000000"/>
                <w:sz w:val="24"/>
                <w:szCs w:val="24"/>
                <w:lang w:eastAsia="x-none"/>
              </w:rPr>
            </w:pPr>
            <w:r w:rsidRPr="00687083">
              <w:rPr>
                <w:rFonts w:ascii="Trebuchet MS" w:hAnsi="Trebuchet MS"/>
                <w:noProof/>
                <w:sz w:val="24"/>
                <w:szCs w:val="24"/>
              </w:rPr>
              <w:lastRenderedPageBreak/>
              <w:drawing>
                <wp:inline distT="0" distB="0" distL="0" distR="0" wp14:anchorId="6C013D68" wp14:editId="764F7722">
                  <wp:extent cx="2544596" cy="2103120"/>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4802"/>
                          <a:stretch/>
                        </pic:blipFill>
                        <pic:spPr bwMode="auto">
                          <a:xfrm>
                            <a:off x="0" y="0"/>
                            <a:ext cx="2562198" cy="2117668"/>
                          </a:xfrm>
                          <a:prstGeom prst="rect">
                            <a:avLst/>
                          </a:prstGeom>
                          <a:noFill/>
                          <a:ln>
                            <a:noFill/>
                          </a:ln>
                          <a:extLst>
                            <a:ext uri="{53640926-AAD7-44D8-BBD7-CCE9431645EC}">
                              <a14:shadowObscured xmlns:a14="http://schemas.microsoft.com/office/drawing/2010/main"/>
                            </a:ext>
                          </a:extLst>
                        </pic:spPr>
                      </pic:pic>
                    </a:graphicData>
                  </a:graphic>
                </wp:inline>
              </w:drawing>
            </w:r>
          </w:p>
          <w:p w14:paraId="3EC7238D" w14:textId="78ABAD0A" w:rsidR="00620673" w:rsidRDefault="00620673" w:rsidP="00C416FA">
            <w:pPr>
              <w:spacing w:after="0"/>
              <w:jc w:val="center"/>
              <w:rPr>
                <w:rFonts w:ascii="Trebuchet MS" w:hAnsi="Trebuchet MS" w:cs="Arial"/>
                <w:color w:val="000000"/>
                <w:sz w:val="24"/>
                <w:szCs w:val="24"/>
                <w:lang w:eastAsia="x-none"/>
              </w:rPr>
            </w:pPr>
          </w:p>
          <w:p w14:paraId="6D1A4A26" w14:textId="77777777" w:rsidR="00620673" w:rsidRDefault="00620673" w:rsidP="00C416FA">
            <w:pPr>
              <w:spacing w:after="0"/>
              <w:jc w:val="center"/>
              <w:rPr>
                <w:rFonts w:ascii="Trebuchet MS" w:hAnsi="Trebuchet MS" w:cs="Arial"/>
                <w:color w:val="000000"/>
                <w:sz w:val="24"/>
                <w:szCs w:val="24"/>
                <w:lang w:eastAsia="x-none"/>
              </w:rPr>
            </w:pPr>
          </w:p>
          <w:p w14:paraId="773128D2" w14:textId="77777777" w:rsidR="00304721" w:rsidRDefault="00304721" w:rsidP="008B1D26">
            <w:pPr>
              <w:spacing w:after="0"/>
              <w:jc w:val="both"/>
              <w:rPr>
                <w:rFonts w:ascii="Trebuchet MS" w:hAnsi="Trebuchet MS" w:cs="Arial"/>
                <w:color w:val="000000"/>
                <w:sz w:val="24"/>
                <w:szCs w:val="24"/>
                <w:lang w:eastAsia="x-none"/>
              </w:rPr>
            </w:pPr>
          </w:p>
          <w:p w14:paraId="1D3C27A7" w14:textId="51F531D6" w:rsidR="00B66175" w:rsidRDefault="00B66175" w:rsidP="008B1D26">
            <w:pPr>
              <w:spacing w:after="0"/>
              <w:jc w:val="both"/>
              <w:rPr>
                <w:rFonts w:ascii="Trebuchet MS" w:hAnsi="Trebuchet MS" w:cs="Arial"/>
                <w:color w:val="000000"/>
                <w:sz w:val="24"/>
                <w:szCs w:val="24"/>
                <w:lang w:eastAsia="x-none"/>
              </w:rPr>
            </w:pPr>
          </w:p>
          <w:p w14:paraId="4685C76B" w14:textId="3BA1570D" w:rsidR="00304721" w:rsidRDefault="00304721" w:rsidP="008B1D26">
            <w:pPr>
              <w:spacing w:after="0"/>
              <w:jc w:val="both"/>
              <w:rPr>
                <w:rFonts w:ascii="Trebuchet MS" w:hAnsi="Trebuchet MS" w:cs="Arial"/>
                <w:color w:val="000000"/>
                <w:sz w:val="24"/>
                <w:szCs w:val="24"/>
                <w:lang w:eastAsia="x-none"/>
              </w:rPr>
            </w:pPr>
          </w:p>
          <w:p w14:paraId="37954F5C" w14:textId="76125AC1" w:rsidR="00C416FA" w:rsidRDefault="00C416FA" w:rsidP="008B1D26">
            <w:pPr>
              <w:spacing w:after="0"/>
              <w:jc w:val="both"/>
              <w:rPr>
                <w:rFonts w:ascii="Trebuchet MS" w:hAnsi="Trebuchet MS" w:cs="Arial"/>
                <w:color w:val="000000"/>
                <w:sz w:val="24"/>
                <w:szCs w:val="24"/>
                <w:lang w:eastAsia="x-none"/>
              </w:rPr>
            </w:pPr>
          </w:p>
          <w:p w14:paraId="39309241" w14:textId="17679012" w:rsidR="00C416FA" w:rsidRDefault="00C416FA" w:rsidP="008B1D26">
            <w:pPr>
              <w:spacing w:after="0"/>
              <w:jc w:val="both"/>
              <w:rPr>
                <w:rFonts w:ascii="Trebuchet MS" w:hAnsi="Trebuchet MS" w:cs="Arial"/>
                <w:color w:val="000000"/>
                <w:sz w:val="24"/>
                <w:szCs w:val="24"/>
                <w:lang w:eastAsia="x-none"/>
              </w:rPr>
            </w:pPr>
          </w:p>
          <w:p w14:paraId="7B0ECED0" w14:textId="0220FE52" w:rsidR="00C416FA" w:rsidRDefault="00C416FA" w:rsidP="008B1D26">
            <w:pPr>
              <w:spacing w:after="0"/>
              <w:jc w:val="both"/>
              <w:rPr>
                <w:rFonts w:ascii="Trebuchet MS" w:hAnsi="Trebuchet MS" w:cs="Arial"/>
                <w:color w:val="000000"/>
                <w:sz w:val="24"/>
                <w:szCs w:val="24"/>
                <w:lang w:eastAsia="x-none"/>
              </w:rPr>
            </w:pPr>
          </w:p>
          <w:p w14:paraId="46C953E6" w14:textId="34A47CAB" w:rsidR="00C416FA" w:rsidRDefault="00C416FA" w:rsidP="008B1D26">
            <w:pPr>
              <w:spacing w:after="0"/>
              <w:jc w:val="both"/>
              <w:rPr>
                <w:rFonts w:ascii="Trebuchet MS" w:hAnsi="Trebuchet MS" w:cs="Arial"/>
                <w:color w:val="000000"/>
                <w:sz w:val="24"/>
                <w:szCs w:val="24"/>
                <w:lang w:eastAsia="x-none"/>
              </w:rPr>
            </w:pPr>
          </w:p>
          <w:p w14:paraId="254F7BFF" w14:textId="7554B13D" w:rsidR="00C416FA" w:rsidRDefault="00C416FA" w:rsidP="008B1D26">
            <w:pPr>
              <w:spacing w:after="0"/>
              <w:jc w:val="both"/>
              <w:rPr>
                <w:rFonts w:ascii="Trebuchet MS" w:hAnsi="Trebuchet MS" w:cs="Arial"/>
                <w:color w:val="000000"/>
                <w:sz w:val="24"/>
                <w:szCs w:val="24"/>
                <w:lang w:eastAsia="x-none"/>
              </w:rPr>
            </w:pPr>
          </w:p>
          <w:p w14:paraId="4D205590" w14:textId="285AC811" w:rsidR="00C416FA" w:rsidRDefault="00C416FA" w:rsidP="008B1D26">
            <w:pPr>
              <w:spacing w:after="0"/>
              <w:jc w:val="both"/>
              <w:rPr>
                <w:rFonts w:ascii="Trebuchet MS" w:hAnsi="Trebuchet MS" w:cs="Arial"/>
                <w:color w:val="000000"/>
                <w:sz w:val="24"/>
                <w:szCs w:val="24"/>
                <w:lang w:eastAsia="x-none"/>
              </w:rPr>
            </w:pPr>
          </w:p>
          <w:p w14:paraId="3DB9F2D1" w14:textId="21A51013" w:rsidR="00620673" w:rsidRDefault="00620673" w:rsidP="008B1D26">
            <w:pPr>
              <w:spacing w:after="0"/>
              <w:jc w:val="both"/>
              <w:rPr>
                <w:rFonts w:ascii="Trebuchet MS" w:hAnsi="Trebuchet MS" w:cs="Arial"/>
                <w:color w:val="000000"/>
                <w:sz w:val="24"/>
                <w:szCs w:val="24"/>
                <w:lang w:eastAsia="x-none"/>
              </w:rPr>
            </w:pPr>
          </w:p>
          <w:p w14:paraId="54665BB4" w14:textId="75D8E812" w:rsidR="00620673" w:rsidRDefault="00620673" w:rsidP="008B1D26">
            <w:pPr>
              <w:spacing w:after="0"/>
              <w:jc w:val="both"/>
              <w:rPr>
                <w:rFonts w:ascii="Trebuchet MS" w:hAnsi="Trebuchet MS" w:cs="Arial"/>
                <w:color w:val="000000"/>
                <w:sz w:val="24"/>
                <w:szCs w:val="24"/>
                <w:lang w:eastAsia="x-none"/>
              </w:rPr>
            </w:pPr>
          </w:p>
          <w:p w14:paraId="1D4BF905" w14:textId="069CFFAC" w:rsidR="00620673" w:rsidRDefault="00620673" w:rsidP="008B1D26">
            <w:pPr>
              <w:spacing w:after="0"/>
              <w:jc w:val="both"/>
              <w:rPr>
                <w:rFonts w:ascii="Trebuchet MS" w:hAnsi="Trebuchet MS" w:cs="Arial"/>
                <w:color w:val="000000"/>
                <w:sz w:val="24"/>
                <w:szCs w:val="24"/>
                <w:lang w:eastAsia="x-none"/>
              </w:rPr>
            </w:pPr>
          </w:p>
          <w:p w14:paraId="50092E91" w14:textId="0B4C5CA7" w:rsidR="00620673" w:rsidRDefault="00620673" w:rsidP="008B1D26">
            <w:pPr>
              <w:spacing w:after="0"/>
              <w:jc w:val="both"/>
              <w:rPr>
                <w:rFonts w:ascii="Trebuchet MS" w:hAnsi="Trebuchet MS" w:cs="Arial"/>
                <w:color w:val="000000"/>
                <w:sz w:val="24"/>
                <w:szCs w:val="24"/>
                <w:lang w:eastAsia="x-none"/>
              </w:rPr>
            </w:pPr>
          </w:p>
          <w:p w14:paraId="0B8B1C55" w14:textId="77777777" w:rsidR="00620673" w:rsidRDefault="00620673" w:rsidP="008B1D26">
            <w:pPr>
              <w:spacing w:after="0"/>
              <w:jc w:val="both"/>
              <w:rPr>
                <w:rFonts w:ascii="Trebuchet MS" w:hAnsi="Trebuchet MS" w:cs="Arial"/>
                <w:color w:val="000000"/>
                <w:sz w:val="24"/>
                <w:szCs w:val="24"/>
                <w:lang w:eastAsia="x-none"/>
              </w:rPr>
            </w:pPr>
          </w:p>
          <w:p w14:paraId="6D56C274" w14:textId="77777777" w:rsidR="00C416FA" w:rsidRDefault="00C416FA" w:rsidP="008B1D26">
            <w:pPr>
              <w:spacing w:after="0"/>
              <w:jc w:val="both"/>
              <w:rPr>
                <w:rFonts w:ascii="Trebuchet MS" w:hAnsi="Trebuchet MS" w:cs="Arial"/>
                <w:color w:val="000000"/>
                <w:sz w:val="24"/>
                <w:szCs w:val="24"/>
                <w:lang w:eastAsia="x-none"/>
              </w:rPr>
            </w:pPr>
          </w:p>
          <w:p w14:paraId="58B96136" w14:textId="77777777" w:rsidR="00304721" w:rsidRDefault="00304721" w:rsidP="008B1D26">
            <w:pPr>
              <w:spacing w:after="0"/>
              <w:jc w:val="both"/>
              <w:rPr>
                <w:rFonts w:ascii="Trebuchet MS" w:hAnsi="Trebuchet MS" w:cs="Arial"/>
                <w:color w:val="000000"/>
                <w:sz w:val="24"/>
                <w:szCs w:val="24"/>
                <w:lang w:eastAsia="x-none"/>
              </w:rPr>
            </w:pPr>
          </w:p>
          <w:p w14:paraId="61D1A13F" w14:textId="77777777" w:rsidR="00B66175" w:rsidRDefault="00B66175" w:rsidP="008B1D26">
            <w:pPr>
              <w:spacing w:after="0"/>
              <w:jc w:val="both"/>
              <w:rPr>
                <w:rFonts w:ascii="Trebuchet MS" w:hAnsi="Trebuchet MS" w:cs="Arial"/>
                <w:color w:val="000000"/>
                <w:sz w:val="24"/>
                <w:szCs w:val="24"/>
                <w:lang w:eastAsia="x-none"/>
              </w:rPr>
            </w:pPr>
            <w:r>
              <w:rPr>
                <w:noProof/>
              </w:rPr>
              <w:drawing>
                <wp:inline distT="0" distB="0" distL="0" distR="0" wp14:anchorId="4B6019C7" wp14:editId="0548DFF9">
                  <wp:extent cx="2903447" cy="22352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5503"/>
                          <a:stretch/>
                        </pic:blipFill>
                        <pic:spPr bwMode="auto">
                          <a:xfrm>
                            <a:off x="0" y="0"/>
                            <a:ext cx="2903447" cy="2235200"/>
                          </a:xfrm>
                          <a:prstGeom prst="rect">
                            <a:avLst/>
                          </a:prstGeom>
                          <a:ln>
                            <a:noFill/>
                          </a:ln>
                          <a:extLst>
                            <a:ext uri="{53640926-AAD7-44D8-BBD7-CCE9431645EC}">
                              <a14:shadowObscured xmlns:a14="http://schemas.microsoft.com/office/drawing/2010/main"/>
                            </a:ext>
                          </a:extLst>
                        </pic:spPr>
                      </pic:pic>
                    </a:graphicData>
                  </a:graphic>
                </wp:inline>
              </w:drawing>
            </w:r>
          </w:p>
          <w:p w14:paraId="2CA74897" w14:textId="72CA9C0D" w:rsidR="00620673" w:rsidRDefault="00620673" w:rsidP="008B1D26">
            <w:pPr>
              <w:spacing w:after="0"/>
              <w:jc w:val="both"/>
              <w:rPr>
                <w:rFonts w:ascii="Trebuchet MS" w:hAnsi="Trebuchet MS" w:cs="Arial"/>
                <w:color w:val="000000"/>
                <w:sz w:val="24"/>
                <w:szCs w:val="24"/>
                <w:lang w:eastAsia="x-none"/>
              </w:rPr>
            </w:pPr>
          </w:p>
        </w:tc>
      </w:tr>
    </w:tbl>
    <w:p w14:paraId="5FC2CFD1" w14:textId="77777777" w:rsidR="002705C8" w:rsidRDefault="002705C8" w:rsidP="008B1D26">
      <w:pPr>
        <w:spacing w:after="0"/>
        <w:jc w:val="both"/>
        <w:rPr>
          <w:rFonts w:ascii="Trebuchet MS" w:hAnsi="Trebuchet MS" w:cs="Arial"/>
          <w:color w:val="000000"/>
          <w:sz w:val="24"/>
          <w:szCs w:val="24"/>
          <w:lang w:eastAsia="x-none"/>
        </w:rPr>
      </w:pPr>
    </w:p>
    <w:p w14:paraId="4168EC49" w14:textId="77777777" w:rsidR="002705C8" w:rsidRDefault="002705C8" w:rsidP="00546836">
      <w:pPr>
        <w:spacing w:after="0"/>
        <w:jc w:val="both"/>
        <w:rPr>
          <w:rFonts w:ascii="Trebuchet MS" w:hAnsi="Trebuchet MS" w:cs="Arial"/>
          <w:color w:val="000000"/>
          <w:sz w:val="24"/>
          <w:szCs w:val="24"/>
          <w:lang w:eastAsia="x-none"/>
        </w:rPr>
      </w:pPr>
    </w:p>
    <w:p w14:paraId="7F9B939E" w14:textId="3A08D9BE" w:rsidR="00E242DC" w:rsidRDefault="000C7242" w:rsidP="00546836">
      <w:pPr>
        <w:spacing w:after="0"/>
        <w:ind w:right="-93"/>
        <w:jc w:val="both"/>
        <w:rPr>
          <w:rFonts w:ascii="Trebuchet MS" w:hAnsi="Trebuchet MS" w:cs="Arial"/>
          <w:sz w:val="24"/>
          <w:szCs w:val="24"/>
          <w:lang w:val="es-ES_tradnl"/>
        </w:rPr>
      </w:pPr>
      <w:r w:rsidRPr="000C7242">
        <w:rPr>
          <w:rFonts w:ascii="Trebuchet MS" w:hAnsi="Trebuchet MS" w:cs="Arial"/>
          <w:sz w:val="24"/>
          <w:szCs w:val="24"/>
          <w:lang w:val="es-ES" w:eastAsia="ar-SA"/>
        </w:rPr>
        <w:t>Cómo ya se adelantó,</w:t>
      </w:r>
      <w:r>
        <w:rPr>
          <w:rFonts w:ascii="Trebuchet MS" w:hAnsi="Trebuchet MS" w:cs="Arial"/>
          <w:sz w:val="24"/>
          <w:szCs w:val="24"/>
          <w:lang w:val="es-ES" w:eastAsia="ar-SA"/>
        </w:rPr>
        <w:t xml:space="preserve"> </w:t>
      </w:r>
      <w:r w:rsidR="00E242DC">
        <w:rPr>
          <w:rFonts w:ascii="Trebuchet MS" w:hAnsi="Trebuchet MS" w:cs="Arial"/>
          <w:sz w:val="24"/>
          <w:szCs w:val="24"/>
          <w:lang w:val="es-ES" w:eastAsia="ar-SA"/>
        </w:rPr>
        <w:t xml:space="preserve">la </w:t>
      </w:r>
      <w:r w:rsidR="00E242DC" w:rsidRPr="001F641B">
        <w:rPr>
          <w:rFonts w:ascii="Trebuchet MS" w:hAnsi="Trebuchet MS" w:cs="Arial"/>
          <w:sz w:val="24"/>
          <w:szCs w:val="24"/>
          <w:lang w:val="es-ES_tradnl"/>
        </w:rPr>
        <w:t xml:space="preserve">Sala Superior </w:t>
      </w:r>
      <w:r w:rsidR="00E242DC">
        <w:rPr>
          <w:rFonts w:ascii="Trebuchet MS" w:hAnsi="Trebuchet MS" w:cs="Arial"/>
          <w:sz w:val="24"/>
          <w:szCs w:val="24"/>
          <w:lang w:val="es-ES_tradnl"/>
        </w:rPr>
        <w:t xml:space="preserve">del Tribunal Electoral </w:t>
      </w:r>
      <w:r w:rsidR="00E242DC" w:rsidRPr="001F641B">
        <w:rPr>
          <w:rFonts w:ascii="Trebuchet MS" w:hAnsi="Trebuchet MS" w:cs="Arial"/>
          <w:sz w:val="24"/>
          <w:szCs w:val="24"/>
          <w:lang w:val="es-ES_tradnl"/>
        </w:rPr>
        <w:t>ha establecido los elementos que deben colmarse para</w:t>
      </w:r>
      <w:r w:rsidR="00E242DC">
        <w:rPr>
          <w:rFonts w:ascii="Trebuchet MS" w:hAnsi="Trebuchet MS" w:cs="Arial"/>
          <w:sz w:val="24"/>
          <w:szCs w:val="24"/>
          <w:lang w:val="es-ES_tradnl"/>
        </w:rPr>
        <w:t xml:space="preserve"> </w:t>
      </w:r>
      <w:r w:rsidR="00E242DC" w:rsidRPr="001F641B">
        <w:rPr>
          <w:rFonts w:ascii="Trebuchet MS" w:hAnsi="Trebuchet MS" w:cs="Arial"/>
          <w:sz w:val="24"/>
          <w:szCs w:val="24"/>
          <w:lang w:val="es-ES_tradnl"/>
        </w:rPr>
        <w:t>determinar o identificar propaganda personalizada de las y los servidores públicos</w:t>
      </w:r>
      <w:r w:rsidR="00E242DC">
        <w:rPr>
          <w:rFonts w:ascii="Trebuchet MS" w:hAnsi="Trebuchet MS" w:cs="Arial"/>
          <w:sz w:val="24"/>
          <w:szCs w:val="24"/>
          <w:lang w:val="es-ES_tradnl"/>
        </w:rPr>
        <w:t>;</w:t>
      </w:r>
      <w:r w:rsidR="00C63FE9">
        <w:rPr>
          <w:rStyle w:val="Refdenotaalpie"/>
          <w:rFonts w:ascii="Trebuchet MS" w:hAnsi="Trebuchet MS"/>
          <w:sz w:val="24"/>
          <w:szCs w:val="24"/>
          <w:lang w:val="es-ES_tradnl"/>
        </w:rPr>
        <w:footnoteReference w:id="9"/>
      </w:r>
      <w:r w:rsidR="00C63FE9">
        <w:rPr>
          <w:rFonts w:ascii="Trebuchet MS" w:hAnsi="Trebuchet MS" w:cs="Arial"/>
          <w:sz w:val="24"/>
          <w:szCs w:val="24"/>
          <w:lang w:val="es-ES_tradnl"/>
        </w:rPr>
        <w:t xml:space="preserve"> </w:t>
      </w:r>
      <w:r w:rsidR="00E242DC">
        <w:rPr>
          <w:rFonts w:ascii="Trebuchet MS" w:hAnsi="Trebuchet MS" w:cs="Arial"/>
          <w:sz w:val="24"/>
          <w:szCs w:val="24"/>
          <w:lang w:val="es-ES_tradnl"/>
        </w:rPr>
        <w:t>mismos que se analizan a continuación</w:t>
      </w:r>
      <w:r w:rsidR="00E242DC" w:rsidRPr="001F641B">
        <w:rPr>
          <w:rFonts w:ascii="Trebuchet MS" w:hAnsi="Trebuchet MS" w:cs="Arial"/>
          <w:sz w:val="24"/>
          <w:szCs w:val="24"/>
          <w:lang w:val="es-ES_tradnl"/>
        </w:rPr>
        <w:t>:</w:t>
      </w:r>
    </w:p>
    <w:p w14:paraId="005D6CEB" w14:textId="47516468" w:rsidR="00A14C9A" w:rsidRDefault="00A14C9A" w:rsidP="00546836">
      <w:pPr>
        <w:pStyle w:val="Sinespaciado"/>
        <w:spacing w:line="276" w:lineRule="auto"/>
        <w:jc w:val="both"/>
        <w:rPr>
          <w:rFonts w:ascii="Trebuchet MS" w:hAnsi="Trebuchet MS" w:cs="Arial"/>
          <w:sz w:val="24"/>
          <w:szCs w:val="24"/>
          <w:lang w:val="es-ES" w:eastAsia="ar-SA"/>
        </w:rPr>
      </w:pPr>
    </w:p>
    <w:p w14:paraId="7FB23097" w14:textId="0559098A" w:rsidR="002705C8" w:rsidRDefault="00E242DC" w:rsidP="00546836">
      <w:pPr>
        <w:pStyle w:val="Sinespaciado"/>
        <w:spacing w:line="276" w:lineRule="auto"/>
        <w:jc w:val="both"/>
        <w:rPr>
          <w:rFonts w:ascii="Trebuchet MS" w:hAnsi="Trebuchet MS" w:cs="Arial"/>
          <w:sz w:val="24"/>
          <w:szCs w:val="24"/>
          <w:lang w:val="es-ES" w:eastAsia="ar-SA"/>
        </w:rPr>
      </w:pPr>
      <w:r w:rsidRPr="00E242DC">
        <w:rPr>
          <w:rFonts w:ascii="Trebuchet MS" w:hAnsi="Trebuchet MS" w:cs="Arial"/>
          <w:b/>
          <w:bCs/>
          <w:sz w:val="24"/>
          <w:szCs w:val="24"/>
          <w:lang w:val="es-ES" w:eastAsia="ar-SA"/>
        </w:rPr>
        <w:t>Elemento personal.</w:t>
      </w:r>
      <w:r w:rsidR="002E2C8E">
        <w:rPr>
          <w:rFonts w:ascii="Trebuchet MS" w:hAnsi="Trebuchet MS" w:cs="Arial"/>
          <w:sz w:val="24"/>
          <w:szCs w:val="24"/>
          <w:lang w:val="es-ES" w:eastAsia="ar-SA"/>
        </w:rPr>
        <w:t xml:space="preserve"> </w:t>
      </w:r>
      <w:r w:rsidR="00F155A4" w:rsidRPr="00F155A4">
        <w:rPr>
          <w:rFonts w:ascii="Trebuchet MS" w:hAnsi="Trebuchet MS" w:cs="Arial"/>
          <w:sz w:val="24"/>
          <w:szCs w:val="24"/>
          <w:lang w:val="es-ES" w:eastAsia="ar-SA"/>
        </w:rPr>
        <w:t>C</w:t>
      </w:r>
      <w:r w:rsidR="002E2C8E">
        <w:rPr>
          <w:rFonts w:ascii="Trebuchet MS" w:hAnsi="Trebuchet MS" w:cs="Arial"/>
          <w:sz w:val="24"/>
          <w:szCs w:val="24"/>
          <w:lang w:val="es-ES" w:eastAsia="ar-SA"/>
        </w:rPr>
        <w:t xml:space="preserve">onsiste en </w:t>
      </w:r>
      <w:r w:rsidR="002E2C8E" w:rsidRPr="002E2C8E">
        <w:rPr>
          <w:rFonts w:ascii="Trebuchet MS" w:hAnsi="Trebuchet MS" w:cs="Arial"/>
          <w:sz w:val="24"/>
          <w:szCs w:val="24"/>
          <w:lang w:val="es-ES" w:eastAsia="ar-SA"/>
        </w:rPr>
        <w:t>la emisión de voces, imágenes o símbolos que hagan plenamente identificable al servidor público</w:t>
      </w:r>
      <w:r w:rsidR="002E2C8E">
        <w:rPr>
          <w:rFonts w:ascii="Trebuchet MS" w:hAnsi="Trebuchet MS" w:cs="Arial"/>
          <w:sz w:val="24"/>
          <w:szCs w:val="24"/>
          <w:lang w:val="es-ES" w:eastAsia="ar-SA"/>
        </w:rPr>
        <w:t xml:space="preserve">. </w:t>
      </w:r>
    </w:p>
    <w:p w14:paraId="6257F185" w14:textId="77777777" w:rsidR="002705C8" w:rsidRDefault="002705C8" w:rsidP="00546836">
      <w:pPr>
        <w:pStyle w:val="Sinespaciado"/>
        <w:spacing w:line="276" w:lineRule="auto"/>
        <w:jc w:val="both"/>
        <w:rPr>
          <w:rFonts w:ascii="Trebuchet MS" w:hAnsi="Trebuchet MS" w:cs="Arial"/>
          <w:sz w:val="24"/>
          <w:szCs w:val="24"/>
          <w:lang w:val="es-ES" w:eastAsia="ar-SA"/>
        </w:rPr>
      </w:pPr>
    </w:p>
    <w:p w14:paraId="53CD9947" w14:textId="5D9F75B5" w:rsidR="00F155A4" w:rsidRDefault="002E2C8E"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En el </w:t>
      </w:r>
      <w:r w:rsidR="00420746">
        <w:rPr>
          <w:rFonts w:ascii="Trebuchet MS" w:hAnsi="Trebuchet MS" w:cs="Arial"/>
          <w:sz w:val="24"/>
          <w:szCs w:val="24"/>
          <w:lang w:val="es-ES" w:eastAsia="ar-SA"/>
        </w:rPr>
        <w:t xml:space="preserve">caso, el </w:t>
      </w:r>
      <w:r w:rsidR="00F155A4">
        <w:rPr>
          <w:rFonts w:ascii="Trebuchet MS" w:hAnsi="Trebuchet MS" w:cs="Arial"/>
          <w:sz w:val="24"/>
          <w:szCs w:val="24"/>
          <w:lang w:val="es-ES" w:eastAsia="ar-SA"/>
        </w:rPr>
        <w:t xml:space="preserve">programa </w:t>
      </w:r>
      <w:r w:rsidR="00F155A4" w:rsidRPr="00C16756">
        <w:rPr>
          <w:rFonts w:ascii="Trebuchet MS" w:hAnsi="Trebuchet MS" w:cs="Arial"/>
          <w:b/>
          <w:bCs/>
          <w:sz w:val="24"/>
          <w:szCs w:val="24"/>
          <w:lang w:val="es-ES" w:eastAsia="ar-SA"/>
        </w:rPr>
        <w:t>“</w:t>
      </w:r>
      <w:r w:rsidR="00F155A4" w:rsidRPr="00C16756">
        <w:rPr>
          <w:rFonts w:ascii="Trebuchet MS" w:hAnsi="Trebuchet MS" w:cs="Arial"/>
          <w:b/>
          <w:bCs/>
          <w:i/>
          <w:iCs/>
          <w:sz w:val="24"/>
          <w:szCs w:val="24"/>
          <w:lang w:val="es-ES" w:eastAsia="ar-SA"/>
        </w:rPr>
        <w:t>Apoyo para mamá</w:t>
      </w:r>
      <w:r w:rsidR="00F155A4" w:rsidRPr="00C16756">
        <w:rPr>
          <w:rFonts w:ascii="Trebuchet MS" w:hAnsi="Trebuchet MS" w:cs="Arial"/>
          <w:b/>
          <w:bCs/>
          <w:sz w:val="24"/>
          <w:szCs w:val="24"/>
          <w:lang w:val="es-ES" w:eastAsia="ar-SA"/>
        </w:rPr>
        <w:t>”</w:t>
      </w:r>
      <w:r>
        <w:rPr>
          <w:rFonts w:ascii="Trebuchet MS" w:hAnsi="Trebuchet MS" w:cs="Arial"/>
          <w:sz w:val="24"/>
          <w:szCs w:val="24"/>
          <w:lang w:val="es-ES" w:eastAsia="ar-SA"/>
        </w:rPr>
        <w:t xml:space="preserve">, </w:t>
      </w:r>
      <w:r w:rsidR="00F155A4">
        <w:rPr>
          <w:rFonts w:ascii="Trebuchet MS" w:hAnsi="Trebuchet MS" w:cs="Arial"/>
          <w:sz w:val="24"/>
          <w:szCs w:val="24"/>
          <w:lang w:val="es-ES" w:eastAsia="ar-SA"/>
        </w:rPr>
        <w:t xml:space="preserve">en </w:t>
      </w:r>
      <w:r w:rsidR="00C63FE9">
        <w:rPr>
          <w:rFonts w:ascii="Trebuchet MS" w:hAnsi="Trebuchet MS" w:cs="Arial"/>
          <w:sz w:val="24"/>
          <w:szCs w:val="24"/>
          <w:lang w:val="es-ES" w:eastAsia="ar-SA"/>
        </w:rPr>
        <w:t xml:space="preserve">el primero de los videos reseñados se aprecia </w:t>
      </w:r>
      <w:r w:rsidR="002705C8" w:rsidRPr="002705C8">
        <w:rPr>
          <w:rFonts w:ascii="Trebuchet MS" w:hAnsi="Trebuchet MS" w:cs="Arial"/>
          <w:sz w:val="24"/>
          <w:szCs w:val="24"/>
          <w:lang w:val="es-ES" w:eastAsia="ar-SA"/>
        </w:rPr>
        <w:t>una persona de</w:t>
      </w:r>
      <w:r w:rsidR="002705C8">
        <w:rPr>
          <w:rFonts w:ascii="Trebuchet MS" w:hAnsi="Trebuchet MS" w:cs="Arial"/>
          <w:sz w:val="24"/>
          <w:szCs w:val="24"/>
          <w:lang w:val="es-ES" w:eastAsia="ar-SA"/>
        </w:rPr>
        <w:t xml:space="preserve">l género </w:t>
      </w:r>
      <w:r w:rsidR="002705C8" w:rsidRPr="002705C8">
        <w:rPr>
          <w:rFonts w:ascii="Trebuchet MS" w:hAnsi="Trebuchet MS" w:cs="Arial"/>
          <w:sz w:val="24"/>
          <w:szCs w:val="24"/>
          <w:lang w:val="es-ES" w:eastAsia="ar-SA"/>
        </w:rPr>
        <w:t>masculino junto</w:t>
      </w:r>
      <w:r w:rsidR="002705C8">
        <w:rPr>
          <w:rFonts w:ascii="Trebuchet MS" w:hAnsi="Trebuchet MS" w:cs="Arial"/>
          <w:sz w:val="24"/>
          <w:szCs w:val="24"/>
          <w:lang w:val="es-ES" w:eastAsia="ar-SA"/>
        </w:rPr>
        <w:t xml:space="preserve">, </w:t>
      </w:r>
      <w:r w:rsidR="002705C8" w:rsidRPr="002705C8">
        <w:rPr>
          <w:rFonts w:ascii="Trebuchet MS" w:hAnsi="Trebuchet MS" w:cs="Arial"/>
          <w:sz w:val="24"/>
          <w:szCs w:val="24"/>
          <w:lang w:val="es-ES" w:eastAsia="ar-SA"/>
        </w:rPr>
        <w:t xml:space="preserve">un pequeño banderín </w:t>
      </w:r>
      <w:r w:rsidR="002705C8">
        <w:rPr>
          <w:rFonts w:ascii="Trebuchet MS" w:hAnsi="Trebuchet MS" w:cs="Arial"/>
          <w:sz w:val="24"/>
          <w:szCs w:val="24"/>
          <w:lang w:val="es-ES" w:eastAsia="ar-SA"/>
        </w:rPr>
        <w:t>que dice</w:t>
      </w:r>
      <w:r w:rsidR="002705C8" w:rsidRPr="002705C8">
        <w:rPr>
          <w:rFonts w:ascii="Trebuchet MS" w:hAnsi="Trebuchet MS" w:cs="Arial"/>
          <w:sz w:val="24"/>
          <w:szCs w:val="24"/>
          <w:lang w:val="es-ES" w:eastAsia="ar-SA"/>
        </w:rPr>
        <w:t>: “SAN JUAN de los LAGOS”. En la esquina inferior derecha del video se puede observar un ícono en forma de caricatura de una mujer sosteniendo a un bebé, con la leyenda</w:t>
      </w:r>
      <w:r w:rsidR="002705C8">
        <w:rPr>
          <w:rFonts w:ascii="Trebuchet MS" w:hAnsi="Trebuchet MS" w:cs="Arial"/>
          <w:sz w:val="24"/>
          <w:szCs w:val="24"/>
          <w:lang w:val="es-ES" w:eastAsia="ar-SA"/>
        </w:rPr>
        <w:t xml:space="preserve"> </w:t>
      </w:r>
      <w:r w:rsidR="002705C8" w:rsidRPr="002705C8">
        <w:rPr>
          <w:rFonts w:ascii="Trebuchet MS" w:hAnsi="Trebuchet MS" w:cs="Arial"/>
          <w:sz w:val="24"/>
          <w:szCs w:val="24"/>
          <w:lang w:val="es-ES" w:eastAsia="ar-SA"/>
        </w:rPr>
        <w:t>“</w:t>
      </w:r>
      <w:r w:rsidR="002705C8" w:rsidRPr="002705C8">
        <w:rPr>
          <w:rFonts w:ascii="Trebuchet MS" w:hAnsi="Trebuchet MS" w:cs="Arial"/>
          <w:i/>
          <w:iCs/>
          <w:sz w:val="24"/>
          <w:szCs w:val="24"/>
          <w:lang w:val="es-ES" w:eastAsia="ar-SA"/>
        </w:rPr>
        <w:t xml:space="preserve">Apoyo para mamá por </w:t>
      </w:r>
      <w:r w:rsidR="00C416FA" w:rsidRPr="002705C8">
        <w:rPr>
          <w:rFonts w:ascii="Trebuchet MS" w:hAnsi="Trebuchet MS" w:cs="Arial"/>
          <w:i/>
          <w:iCs/>
          <w:sz w:val="24"/>
          <w:szCs w:val="24"/>
          <w:lang w:val="es-ES" w:eastAsia="ar-SA"/>
        </w:rPr>
        <w:t>contingencia</w:t>
      </w:r>
      <w:r w:rsidR="002705C8" w:rsidRPr="002705C8">
        <w:rPr>
          <w:rFonts w:ascii="Trebuchet MS" w:hAnsi="Trebuchet MS" w:cs="Arial"/>
          <w:i/>
          <w:iCs/>
          <w:sz w:val="24"/>
          <w:szCs w:val="24"/>
          <w:lang w:val="es-ES" w:eastAsia="ar-SA"/>
        </w:rPr>
        <w:t xml:space="preserve"> Covid-19</w:t>
      </w:r>
      <w:r w:rsidR="002705C8" w:rsidRPr="002705C8">
        <w:rPr>
          <w:rFonts w:ascii="Trebuchet MS" w:hAnsi="Trebuchet MS" w:cs="Arial"/>
          <w:sz w:val="24"/>
          <w:szCs w:val="24"/>
          <w:lang w:val="es-ES" w:eastAsia="ar-SA"/>
        </w:rPr>
        <w:t>”. En la esquina superior izquierda se puede apreciar una leyenda con letras grises y azules que dice: “</w:t>
      </w:r>
      <w:r w:rsidR="002705C8" w:rsidRPr="00DF6AEE">
        <w:rPr>
          <w:rFonts w:ascii="Trebuchet MS" w:hAnsi="Trebuchet MS" w:cs="Arial"/>
          <w:i/>
          <w:iCs/>
          <w:sz w:val="24"/>
          <w:szCs w:val="24"/>
          <w:lang w:val="es-ES" w:eastAsia="ar-SA"/>
        </w:rPr>
        <w:t>SAN JUAN de los LAGOS Alcaldía 2018-2021 Evoluciona</w:t>
      </w:r>
      <w:r w:rsidR="002705C8" w:rsidRPr="002705C8">
        <w:rPr>
          <w:rFonts w:ascii="Trebuchet MS" w:hAnsi="Trebuchet MS" w:cs="Arial"/>
          <w:sz w:val="24"/>
          <w:szCs w:val="24"/>
          <w:lang w:val="es-ES" w:eastAsia="ar-SA"/>
        </w:rPr>
        <w:t>”. En la parte inferior del video se puede apreciar el texto “</w:t>
      </w:r>
      <w:r w:rsidR="002705C8" w:rsidRPr="00DF6AEE">
        <w:rPr>
          <w:rFonts w:ascii="Trebuchet MS" w:hAnsi="Trebuchet MS" w:cs="Arial"/>
          <w:i/>
          <w:iCs/>
          <w:sz w:val="24"/>
          <w:szCs w:val="24"/>
          <w:lang w:val="es-ES" w:eastAsia="ar-SA"/>
        </w:rPr>
        <w:t>Jesús Medina Briseño alcalde de San Juan de los Lagos, Jalisco anuncia NUEVO PROGRAMA en apoyo 1000 mamás</w:t>
      </w:r>
      <w:r w:rsidR="002705C8" w:rsidRPr="002705C8">
        <w:rPr>
          <w:rFonts w:ascii="Trebuchet MS" w:hAnsi="Trebuchet MS" w:cs="Arial"/>
          <w:sz w:val="24"/>
          <w:szCs w:val="24"/>
          <w:lang w:val="es-ES" w:eastAsia="ar-SA"/>
        </w:rPr>
        <w:t>”.</w:t>
      </w:r>
      <w:r w:rsidR="00F155A4">
        <w:rPr>
          <w:rFonts w:ascii="Trebuchet MS" w:hAnsi="Trebuchet MS" w:cs="Arial"/>
          <w:sz w:val="24"/>
          <w:szCs w:val="24"/>
          <w:lang w:val="es-ES" w:eastAsia="ar-SA"/>
        </w:rPr>
        <w:t xml:space="preserve"> Además</w:t>
      </w:r>
      <w:r w:rsidR="00C416FA">
        <w:rPr>
          <w:rFonts w:ascii="Trebuchet MS" w:hAnsi="Trebuchet MS" w:cs="Arial"/>
          <w:sz w:val="24"/>
          <w:szCs w:val="24"/>
          <w:lang w:val="es-ES" w:eastAsia="ar-SA"/>
        </w:rPr>
        <w:t>,</w:t>
      </w:r>
      <w:r w:rsidR="00F155A4">
        <w:rPr>
          <w:rFonts w:ascii="Trebuchet MS" w:hAnsi="Trebuchet MS" w:cs="Arial"/>
          <w:sz w:val="24"/>
          <w:szCs w:val="24"/>
          <w:lang w:val="es-ES" w:eastAsia="ar-SA"/>
        </w:rPr>
        <w:t xml:space="preserve"> en el video la persona descrita saluda “</w:t>
      </w:r>
      <w:r w:rsidR="00F155A4" w:rsidRPr="00F155A4">
        <w:rPr>
          <w:rFonts w:ascii="Trebuchet MS" w:hAnsi="Trebuchet MS" w:cs="Arial"/>
          <w:i/>
          <w:iCs/>
          <w:sz w:val="24"/>
          <w:szCs w:val="24"/>
          <w:lang w:val="es-ES" w:eastAsia="ar-SA"/>
        </w:rPr>
        <w:t>desde la presidencia</w:t>
      </w:r>
      <w:r w:rsidR="00F155A4">
        <w:rPr>
          <w:rFonts w:ascii="Trebuchet MS" w:hAnsi="Trebuchet MS" w:cs="Arial"/>
          <w:sz w:val="24"/>
          <w:szCs w:val="24"/>
          <w:lang w:val="es-ES" w:eastAsia="ar-SA"/>
        </w:rPr>
        <w:t xml:space="preserve">”. En decir, existen voces, imágenes y símbolos que llevan a concluir a los y las integrantes de </w:t>
      </w:r>
      <w:r w:rsidR="00DF6AEE">
        <w:rPr>
          <w:rFonts w:ascii="Trebuchet MS" w:hAnsi="Trebuchet MS" w:cs="Arial"/>
          <w:sz w:val="24"/>
          <w:szCs w:val="24"/>
          <w:lang w:val="es-ES" w:eastAsia="ar-SA"/>
        </w:rPr>
        <w:t>e</w:t>
      </w:r>
      <w:r w:rsidR="00F155A4">
        <w:rPr>
          <w:rFonts w:ascii="Trebuchet MS" w:hAnsi="Trebuchet MS" w:cs="Arial"/>
          <w:sz w:val="24"/>
          <w:szCs w:val="24"/>
          <w:lang w:val="es-ES" w:eastAsia="ar-SA"/>
        </w:rPr>
        <w:t xml:space="preserve">ste órgano colegiado que dicha persona es Jesús Medina Briseño presidente municipal de San Juan de los Lagos. </w:t>
      </w:r>
    </w:p>
    <w:p w14:paraId="595E5A65" w14:textId="07704AA7" w:rsidR="00F155A4" w:rsidRDefault="00F155A4" w:rsidP="00546836">
      <w:pPr>
        <w:pStyle w:val="Sinespaciado"/>
        <w:spacing w:line="276" w:lineRule="auto"/>
        <w:jc w:val="both"/>
        <w:rPr>
          <w:rFonts w:ascii="Trebuchet MS" w:hAnsi="Trebuchet MS" w:cs="Arial"/>
          <w:sz w:val="24"/>
          <w:szCs w:val="24"/>
          <w:lang w:val="es-ES" w:eastAsia="ar-SA"/>
        </w:rPr>
      </w:pPr>
    </w:p>
    <w:p w14:paraId="79EC9A7E" w14:textId="49739737" w:rsidR="00F155A4" w:rsidRDefault="00F155A4"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Respecto del programa </w:t>
      </w:r>
      <w:r w:rsidRPr="00C16756">
        <w:rPr>
          <w:rFonts w:ascii="Trebuchet MS" w:hAnsi="Trebuchet MS" w:cs="Arial"/>
          <w:b/>
          <w:bCs/>
          <w:sz w:val="24"/>
          <w:szCs w:val="24"/>
          <w:lang w:val="es-ES" w:eastAsia="ar-SA"/>
        </w:rPr>
        <w:t>“</w:t>
      </w:r>
      <w:r w:rsidRPr="00C16756">
        <w:rPr>
          <w:rFonts w:ascii="Trebuchet MS" w:hAnsi="Trebuchet MS" w:cs="Arial"/>
          <w:b/>
          <w:bCs/>
          <w:i/>
          <w:iCs/>
          <w:sz w:val="24"/>
          <w:szCs w:val="24"/>
          <w:lang w:val="es-ES" w:eastAsia="ar-SA"/>
        </w:rPr>
        <w:t>entrega de despensas</w:t>
      </w:r>
      <w:r w:rsidRPr="00C16756">
        <w:rPr>
          <w:rFonts w:ascii="Trebuchet MS" w:hAnsi="Trebuchet MS" w:cs="Arial"/>
          <w:b/>
          <w:bCs/>
          <w:sz w:val="24"/>
          <w:szCs w:val="24"/>
          <w:lang w:val="es-ES" w:eastAsia="ar-SA"/>
        </w:rPr>
        <w:t>”</w:t>
      </w:r>
      <w:r>
        <w:rPr>
          <w:rFonts w:ascii="Trebuchet MS" w:hAnsi="Trebuchet MS" w:cs="Arial"/>
          <w:sz w:val="24"/>
          <w:szCs w:val="24"/>
          <w:lang w:val="es-ES" w:eastAsia="ar-SA"/>
        </w:rPr>
        <w:t xml:space="preserve">, </w:t>
      </w:r>
      <w:r w:rsidR="00BC1525">
        <w:rPr>
          <w:rFonts w:ascii="Trebuchet MS" w:hAnsi="Trebuchet MS" w:cs="Arial"/>
          <w:sz w:val="24"/>
          <w:szCs w:val="24"/>
          <w:lang w:val="es-ES" w:eastAsia="ar-SA"/>
        </w:rPr>
        <w:t>de las publicaciones cuya cuenta se dio en el acta</w:t>
      </w:r>
      <w:r w:rsidR="00420746">
        <w:rPr>
          <w:rFonts w:ascii="Trebuchet MS" w:hAnsi="Trebuchet MS" w:cs="Arial"/>
          <w:sz w:val="24"/>
          <w:szCs w:val="24"/>
          <w:lang w:val="es-ES" w:eastAsia="ar-SA"/>
        </w:rPr>
        <w:t>,</w:t>
      </w:r>
      <w:r w:rsidR="00BC1525">
        <w:rPr>
          <w:rFonts w:ascii="Trebuchet MS" w:hAnsi="Trebuchet MS" w:cs="Arial"/>
          <w:sz w:val="24"/>
          <w:szCs w:val="24"/>
          <w:lang w:val="es-ES" w:eastAsia="ar-SA"/>
        </w:rPr>
        <w:t xml:space="preserve"> se advierten varias fotografías, debajo de la primera se lee “</w:t>
      </w:r>
      <w:r w:rsidR="00BC1525" w:rsidRPr="00BC1525">
        <w:rPr>
          <w:rFonts w:ascii="Trebuchet MS" w:hAnsi="Trebuchet MS" w:cs="Arial"/>
          <w:i/>
          <w:iCs/>
          <w:sz w:val="24"/>
          <w:szCs w:val="24"/>
          <w:lang w:val="es-ES" w:eastAsia="ar-SA"/>
        </w:rPr>
        <w:t xml:space="preserve">El </w:t>
      </w:r>
      <w:r w:rsidR="00BC1525" w:rsidRPr="00BC1525">
        <w:rPr>
          <w:rFonts w:ascii="Trebuchet MS" w:hAnsi="Trebuchet MS" w:cs="Arial"/>
          <w:i/>
          <w:iCs/>
          <w:sz w:val="24"/>
          <w:szCs w:val="24"/>
          <w:lang w:val="es-ES" w:eastAsia="ar-SA"/>
        </w:rPr>
        <w:lastRenderedPageBreak/>
        <w:t>alcalde Jesús Medina en conjunto con los #regidores #directores y personal de la #alcaldía continúan haciendo las entregas de las despensas así como el estudio socioeconómico en las colonias de #</w:t>
      </w:r>
      <w:proofErr w:type="spellStart"/>
      <w:r w:rsidR="00BC1525" w:rsidRPr="00BC1525">
        <w:rPr>
          <w:rFonts w:ascii="Trebuchet MS" w:hAnsi="Trebuchet MS" w:cs="Arial"/>
          <w:i/>
          <w:iCs/>
          <w:sz w:val="24"/>
          <w:szCs w:val="24"/>
          <w:lang w:val="es-ES" w:eastAsia="ar-SA"/>
        </w:rPr>
        <w:t>nuestraciudad</w:t>
      </w:r>
      <w:proofErr w:type="spellEnd"/>
      <w:r w:rsidR="00BC1525">
        <w:rPr>
          <w:rFonts w:ascii="Trebuchet MS" w:hAnsi="Trebuchet MS" w:cs="Arial"/>
          <w:i/>
          <w:iCs/>
          <w:sz w:val="24"/>
          <w:szCs w:val="24"/>
          <w:lang w:val="es-ES" w:eastAsia="ar-SA"/>
        </w:rPr>
        <w:t xml:space="preserve">…” </w:t>
      </w:r>
      <w:r w:rsidR="00BC1525">
        <w:rPr>
          <w:rFonts w:ascii="Trebuchet MS" w:hAnsi="Trebuchet MS" w:cs="Arial"/>
          <w:sz w:val="24"/>
          <w:szCs w:val="24"/>
          <w:lang w:val="es-ES" w:eastAsia="ar-SA"/>
        </w:rPr>
        <w:t xml:space="preserve"> y hay una persona del género masculino que se encuentra entregando una despensa, p</w:t>
      </w:r>
      <w:r w:rsidR="00BC1525" w:rsidRPr="00BC1525">
        <w:rPr>
          <w:rFonts w:ascii="Trebuchet MS" w:hAnsi="Trebuchet MS" w:cs="Arial"/>
          <w:sz w:val="24"/>
          <w:szCs w:val="24"/>
          <w:lang w:val="es-ES" w:eastAsia="ar-SA"/>
        </w:rPr>
        <w:t>oste</w:t>
      </w:r>
      <w:r w:rsidR="00BC1525">
        <w:rPr>
          <w:rFonts w:ascii="Trebuchet MS" w:hAnsi="Trebuchet MS" w:cs="Arial"/>
          <w:sz w:val="24"/>
          <w:szCs w:val="24"/>
          <w:lang w:val="es-ES" w:eastAsia="ar-SA"/>
        </w:rPr>
        <w:t xml:space="preserve">riormente se describen ocho fotografías en las cuales se observa al mismo hombre entregado despensas en diversos lugares. Si en la primera de las fotos descritas se escribe bajo </w:t>
      </w:r>
      <w:r w:rsidR="00DF6AEE">
        <w:rPr>
          <w:rFonts w:ascii="Trebuchet MS" w:hAnsi="Trebuchet MS" w:cs="Arial"/>
          <w:sz w:val="24"/>
          <w:szCs w:val="24"/>
          <w:lang w:val="es-ES" w:eastAsia="ar-SA"/>
        </w:rPr>
        <w:t xml:space="preserve">el nombre </w:t>
      </w:r>
      <w:r w:rsidR="00DF6AEE" w:rsidRPr="00BC1525">
        <w:rPr>
          <w:rFonts w:ascii="Trebuchet MS" w:hAnsi="Trebuchet MS" w:cs="Arial"/>
          <w:i/>
          <w:iCs/>
          <w:sz w:val="24"/>
          <w:szCs w:val="24"/>
          <w:lang w:val="es-ES" w:eastAsia="ar-SA"/>
        </w:rPr>
        <w:t>Jesús Medina</w:t>
      </w:r>
      <w:r w:rsidR="00DF6AEE">
        <w:rPr>
          <w:rFonts w:ascii="Trebuchet MS" w:hAnsi="Trebuchet MS" w:cs="Arial"/>
          <w:i/>
          <w:iCs/>
          <w:sz w:val="24"/>
          <w:szCs w:val="24"/>
          <w:lang w:val="es-ES" w:eastAsia="ar-SA"/>
        </w:rPr>
        <w:t xml:space="preserve">, </w:t>
      </w:r>
      <w:r w:rsidR="00DF6AEE">
        <w:rPr>
          <w:rFonts w:ascii="Trebuchet MS" w:hAnsi="Trebuchet MS" w:cs="Arial"/>
          <w:sz w:val="24"/>
          <w:szCs w:val="24"/>
          <w:lang w:val="es-ES" w:eastAsia="ar-SA"/>
        </w:rPr>
        <w:t>quien es el denunciado en el presente procedimiento</w:t>
      </w:r>
      <w:r w:rsidR="00C16756">
        <w:rPr>
          <w:rFonts w:ascii="Trebuchet MS" w:hAnsi="Trebuchet MS" w:cs="Arial"/>
          <w:sz w:val="24"/>
          <w:szCs w:val="24"/>
          <w:lang w:val="es-ES" w:eastAsia="ar-SA"/>
        </w:rPr>
        <w:t xml:space="preserve"> y en el resto de las fotografías aparece el mismo hombre, </w:t>
      </w:r>
      <w:r w:rsidR="00C16756" w:rsidRPr="00420746">
        <w:rPr>
          <w:rFonts w:ascii="Trebuchet MS" w:hAnsi="Trebuchet MS" w:cs="Arial"/>
          <w:b/>
          <w:bCs/>
          <w:sz w:val="24"/>
          <w:szCs w:val="24"/>
          <w:lang w:val="es-ES" w:eastAsia="ar-SA"/>
        </w:rPr>
        <w:t>se concluye que en nueve fotografías Jesús Medina, alcalde de San Juan de los Lagos, Jalisco, aparece entregando despensas.</w:t>
      </w:r>
    </w:p>
    <w:p w14:paraId="471E3511" w14:textId="77777777" w:rsidR="00C16756" w:rsidRPr="00DF6AEE" w:rsidRDefault="00C16756" w:rsidP="00546836">
      <w:pPr>
        <w:pStyle w:val="Sinespaciado"/>
        <w:spacing w:line="276" w:lineRule="auto"/>
        <w:jc w:val="both"/>
        <w:rPr>
          <w:rFonts w:ascii="Trebuchet MS" w:hAnsi="Trebuchet MS" w:cs="Arial"/>
          <w:sz w:val="24"/>
          <w:szCs w:val="24"/>
          <w:lang w:val="es-ES" w:eastAsia="ar-SA"/>
        </w:rPr>
      </w:pPr>
    </w:p>
    <w:p w14:paraId="14AD8F6B" w14:textId="7B0A55EC" w:rsidR="00F155A4" w:rsidRDefault="00C16756"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En cuanto al programa </w:t>
      </w:r>
      <w:r w:rsidRPr="00C16756">
        <w:rPr>
          <w:rFonts w:ascii="Trebuchet MS" w:hAnsi="Trebuchet MS" w:cs="Arial"/>
          <w:b/>
          <w:bCs/>
          <w:sz w:val="24"/>
          <w:szCs w:val="24"/>
          <w:lang w:val="es-ES" w:eastAsia="ar-SA"/>
        </w:rPr>
        <w:t>“</w:t>
      </w:r>
      <w:r w:rsidRPr="00C16756">
        <w:rPr>
          <w:rFonts w:ascii="Trebuchet MS" w:hAnsi="Trebuchet MS" w:cs="Arial"/>
          <w:b/>
          <w:bCs/>
          <w:i/>
          <w:iCs/>
          <w:sz w:val="24"/>
          <w:szCs w:val="24"/>
          <w:lang w:val="es-ES" w:eastAsia="ar-SA"/>
        </w:rPr>
        <w:t>Gas para tu hogar</w:t>
      </w:r>
      <w:r w:rsidRPr="00C16756">
        <w:rPr>
          <w:rFonts w:ascii="Trebuchet MS" w:hAnsi="Trebuchet MS" w:cs="Arial"/>
          <w:b/>
          <w:bCs/>
          <w:sz w:val="24"/>
          <w:szCs w:val="24"/>
          <w:lang w:val="es-ES" w:eastAsia="ar-SA"/>
        </w:rPr>
        <w:t>”</w:t>
      </w:r>
      <w:r>
        <w:rPr>
          <w:rFonts w:ascii="Trebuchet MS" w:hAnsi="Trebuchet MS" w:cs="Arial"/>
          <w:sz w:val="24"/>
          <w:szCs w:val="24"/>
          <w:lang w:val="es-ES" w:eastAsia="ar-SA"/>
        </w:rPr>
        <w:t>, abajo del video descrito aparece la leyenda: “</w:t>
      </w:r>
      <w:r w:rsidRPr="00C16756">
        <w:rPr>
          <w:rFonts w:ascii="Trebuchet MS" w:hAnsi="Trebuchet MS" w:cs="Arial"/>
          <w:i/>
          <w:iCs/>
          <w:sz w:val="24"/>
          <w:szCs w:val="24"/>
          <w:lang w:val="es-ES" w:eastAsia="ar-SA"/>
        </w:rPr>
        <w:t>El alcalde Jesús Medina en presencia de la regidora Norma Macías dan un mensaje de agradecimiento a todas las personas que tuvieron la confianza en el programa “GAS PARA TU HOGAR” que hace unas semanas llegó a su conclusión por el momento en donde se logró el objetivo de apoyar a 5000milfamiliassanjuanenses”</w:t>
      </w:r>
      <w:r>
        <w:rPr>
          <w:rFonts w:ascii="Trebuchet MS" w:hAnsi="Trebuchet MS" w:cs="Arial"/>
          <w:i/>
          <w:iCs/>
          <w:sz w:val="24"/>
          <w:szCs w:val="24"/>
          <w:lang w:val="es-ES" w:eastAsia="ar-SA"/>
        </w:rPr>
        <w:t xml:space="preserve">; </w:t>
      </w:r>
      <w:r>
        <w:rPr>
          <w:rFonts w:ascii="Trebuchet MS" w:hAnsi="Trebuchet MS" w:cs="Arial"/>
          <w:sz w:val="24"/>
          <w:szCs w:val="24"/>
          <w:lang w:val="es-ES" w:eastAsia="ar-SA"/>
        </w:rPr>
        <w:t>una vez reproducido el video, la persona de género femenino se refiera a él como “</w:t>
      </w:r>
      <w:r w:rsidRPr="00C16756">
        <w:rPr>
          <w:rFonts w:ascii="Trebuchet MS" w:hAnsi="Trebuchet MS" w:cs="Arial"/>
          <w:i/>
          <w:iCs/>
          <w:sz w:val="24"/>
          <w:szCs w:val="24"/>
          <w:lang w:val="es-ES" w:eastAsia="ar-SA"/>
        </w:rPr>
        <w:t>presidente</w:t>
      </w:r>
      <w:r>
        <w:rPr>
          <w:rFonts w:ascii="Trebuchet MS" w:hAnsi="Trebuchet MS" w:cs="Arial"/>
          <w:sz w:val="24"/>
          <w:szCs w:val="24"/>
          <w:lang w:val="es-ES" w:eastAsia="ar-SA"/>
        </w:rPr>
        <w:t>”.</w:t>
      </w:r>
    </w:p>
    <w:p w14:paraId="7C599BA9" w14:textId="14B5987C" w:rsidR="00C16756" w:rsidRDefault="00C16756" w:rsidP="00546836">
      <w:pPr>
        <w:pStyle w:val="Sinespaciado"/>
        <w:spacing w:line="276" w:lineRule="auto"/>
        <w:jc w:val="both"/>
        <w:rPr>
          <w:rFonts w:ascii="Trebuchet MS" w:hAnsi="Trebuchet MS" w:cs="Arial"/>
          <w:sz w:val="24"/>
          <w:szCs w:val="24"/>
          <w:lang w:val="es-ES" w:eastAsia="ar-SA"/>
        </w:rPr>
      </w:pPr>
    </w:p>
    <w:p w14:paraId="15A78AB7" w14:textId="6FA53AFA" w:rsidR="00C16756" w:rsidRPr="00420746" w:rsidRDefault="00C16756" w:rsidP="00546836">
      <w:pPr>
        <w:pStyle w:val="Sinespaciado"/>
        <w:spacing w:line="276" w:lineRule="auto"/>
        <w:jc w:val="both"/>
        <w:rPr>
          <w:rFonts w:ascii="Trebuchet MS" w:hAnsi="Trebuchet MS" w:cs="Arial"/>
          <w:b/>
          <w:bCs/>
          <w:sz w:val="24"/>
          <w:szCs w:val="24"/>
          <w:lang w:val="es-ES" w:eastAsia="ar-SA"/>
        </w:rPr>
      </w:pPr>
      <w:r w:rsidRPr="00420746">
        <w:rPr>
          <w:rFonts w:ascii="Trebuchet MS" w:hAnsi="Trebuchet MS" w:cs="Arial"/>
          <w:b/>
          <w:bCs/>
          <w:sz w:val="24"/>
          <w:szCs w:val="24"/>
          <w:lang w:val="es-ES" w:eastAsia="ar-SA"/>
        </w:rPr>
        <w:t xml:space="preserve">En </w:t>
      </w:r>
      <w:r w:rsidR="00EA61B8" w:rsidRPr="00420746">
        <w:rPr>
          <w:rFonts w:ascii="Trebuchet MS" w:hAnsi="Trebuchet MS" w:cs="Arial"/>
          <w:b/>
          <w:bCs/>
          <w:sz w:val="24"/>
          <w:szCs w:val="24"/>
          <w:lang w:val="es-ES" w:eastAsia="ar-SA"/>
        </w:rPr>
        <w:t xml:space="preserve">todos </w:t>
      </w:r>
      <w:r w:rsidRPr="00420746">
        <w:rPr>
          <w:rFonts w:ascii="Trebuchet MS" w:hAnsi="Trebuchet MS" w:cs="Arial"/>
          <w:b/>
          <w:bCs/>
          <w:sz w:val="24"/>
          <w:szCs w:val="24"/>
          <w:lang w:val="es-ES" w:eastAsia="ar-SA"/>
        </w:rPr>
        <w:t xml:space="preserve">los videos y fotografías </w:t>
      </w:r>
      <w:r w:rsidR="00EA61B8" w:rsidRPr="00420746">
        <w:rPr>
          <w:rFonts w:ascii="Trebuchet MS" w:hAnsi="Trebuchet MS" w:cs="Arial"/>
          <w:b/>
          <w:bCs/>
          <w:sz w:val="24"/>
          <w:szCs w:val="24"/>
          <w:lang w:val="es-ES" w:eastAsia="ar-SA"/>
        </w:rPr>
        <w:t>de cuenta, la imagen del hombre que aparece en ellos es coincidente en sus rasgos fisionómicos y se ostenta como Jesús Medina, alcalde de San Juan de los Lagos, Jalisco.</w:t>
      </w:r>
    </w:p>
    <w:p w14:paraId="2F8BE0C5" w14:textId="77777777" w:rsidR="00F155A4" w:rsidRPr="00C16756" w:rsidRDefault="00F155A4" w:rsidP="00546836">
      <w:pPr>
        <w:pStyle w:val="Sinespaciado"/>
        <w:spacing w:line="276" w:lineRule="auto"/>
        <w:jc w:val="both"/>
        <w:rPr>
          <w:rFonts w:ascii="Trebuchet MS" w:hAnsi="Trebuchet MS" w:cs="Arial"/>
          <w:i/>
          <w:iCs/>
          <w:sz w:val="24"/>
          <w:szCs w:val="24"/>
          <w:lang w:val="es-ES" w:eastAsia="ar-SA"/>
        </w:rPr>
      </w:pPr>
    </w:p>
    <w:p w14:paraId="1885CCC4" w14:textId="30D47B63" w:rsidR="00E242DC" w:rsidRDefault="00F155A4"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Por lo que con base en lo razonado el </w:t>
      </w:r>
      <w:r w:rsidRPr="00F155A4">
        <w:rPr>
          <w:rFonts w:ascii="Trebuchet MS" w:hAnsi="Trebuchet MS" w:cs="Arial"/>
          <w:b/>
          <w:bCs/>
          <w:sz w:val="24"/>
          <w:szCs w:val="24"/>
          <w:lang w:val="es-ES" w:eastAsia="ar-SA"/>
        </w:rPr>
        <w:t>elemento personal se tiene por acreditado</w:t>
      </w:r>
      <w:r>
        <w:rPr>
          <w:rFonts w:ascii="Trebuchet MS" w:hAnsi="Trebuchet MS" w:cs="Arial"/>
          <w:sz w:val="24"/>
          <w:szCs w:val="24"/>
          <w:lang w:val="es-ES" w:eastAsia="ar-SA"/>
        </w:rPr>
        <w:t>.</w:t>
      </w:r>
    </w:p>
    <w:p w14:paraId="02DFD9C2" w14:textId="77777777" w:rsidR="002E2C8E" w:rsidRDefault="002E2C8E" w:rsidP="00546836">
      <w:pPr>
        <w:pStyle w:val="Sinespaciado"/>
        <w:spacing w:line="276" w:lineRule="auto"/>
        <w:jc w:val="both"/>
        <w:rPr>
          <w:rFonts w:ascii="Trebuchet MS" w:hAnsi="Trebuchet MS" w:cs="Arial"/>
          <w:sz w:val="24"/>
          <w:szCs w:val="24"/>
          <w:lang w:val="es-ES" w:eastAsia="ar-SA"/>
        </w:rPr>
      </w:pPr>
    </w:p>
    <w:p w14:paraId="01B73483" w14:textId="2B8E60DB" w:rsidR="00E242DC" w:rsidRDefault="00E242DC" w:rsidP="00546836">
      <w:pPr>
        <w:pStyle w:val="Sinespaciado"/>
        <w:spacing w:line="276" w:lineRule="auto"/>
        <w:jc w:val="both"/>
        <w:rPr>
          <w:rFonts w:ascii="Trebuchet MS" w:hAnsi="Trebuchet MS" w:cs="Arial"/>
          <w:sz w:val="24"/>
          <w:szCs w:val="24"/>
          <w:lang w:val="es-ES" w:eastAsia="ar-SA"/>
        </w:rPr>
      </w:pPr>
      <w:r w:rsidRPr="00EA61B8">
        <w:rPr>
          <w:rFonts w:ascii="Trebuchet MS" w:hAnsi="Trebuchet MS" w:cs="Arial"/>
          <w:b/>
          <w:bCs/>
          <w:sz w:val="24"/>
          <w:szCs w:val="24"/>
          <w:lang w:val="es-ES" w:eastAsia="ar-SA"/>
        </w:rPr>
        <w:t>Elemento objetivo.</w:t>
      </w:r>
      <w:r w:rsidR="00EA61B8">
        <w:rPr>
          <w:rFonts w:ascii="Trebuchet MS" w:hAnsi="Trebuchet MS" w:cs="Arial"/>
          <w:b/>
          <w:bCs/>
          <w:sz w:val="24"/>
          <w:szCs w:val="24"/>
          <w:lang w:val="es-ES" w:eastAsia="ar-SA"/>
        </w:rPr>
        <w:t xml:space="preserve"> </w:t>
      </w:r>
      <w:r w:rsidR="00EA61B8" w:rsidRPr="00EA61B8">
        <w:rPr>
          <w:rFonts w:ascii="Trebuchet MS" w:hAnsi="Trebuchet MS" w:cs="Arial"/>
          <w:sz w:val="24"/>
          <w:szCs w:val="24"/>
          <w:lang w:val="es-ES" w:eastAsia="ar-SA"/>
        </w:rPr>
        <w:t>Consiste</w:t>
      </w:r>
      <w:r w:rsidR="00EA61B8">
        <w:rPr>
          <w:rFonts w:ascii="Trebuchet MS" w:hAnsi="Trebuchet MS" w:cs="Arial"/>
          <w:sz w:val="24"/>
          <w:szCs w:val="24"/>
          <w:lang w:val="es-ES" w:eastAsia="ar-SA"/>
        </w:rPr>
        <w:t xml:space="preserve"> en</w:t>
      </w:r>
      <w:r w:rsidR="00EA61B8" w:rsidRPr="00EA61B8">
        <w:rPr>
          <w:rFonts w:ascii="Trebuchet MS" w:hAnsi="Trebuchet MS" w:cs="Arial"/>
          <w:sz w:val="24"/>
          <w:szCs w:val="24"/>
          <w:lang w:val="es-ES" w:eastAsia="ar-SA"/>
        </w:rPr>
        <w:t xml:space="preserve"> determinar si de manera efectiva revela un ejercicio de promoción personalizada susceptible de actualizar la infracción constitucional correspondiente</w:t>
      </w:r>
      <w:r w:rsidR="00EA61B8">
        <w:rPr>
          <w:rFonts w:ascii="Trebuchet MS" w:hAnsi="Trebuchet MS" w:cs="Arial"/>
          <w:sz w:val="24"/>
          <w:szCs w:val="24"/>
          <w:lang w:val="es-ES" w:eastAsia="ar-SA"/>
        </w:rPr>
        <w:t>.</w:t>
      </w:r>
    </w:p>
    <w:p w14:paraId="10268B67" w14:textId="31BE99BA" w:rsidR="00EA61B8" w:rsidRDefault="00EA61B8" w:rsidP="00546836">
      <w:pPr>
        <w:pStyle w:val="Sinespaciado"/>
        <w:spacing w:line="276" w:lineRule="auto"/>
        <w:jc w:val="both"/>
        <w:rPr>
          <w:rFonts w:ascii="Trebuchet MS" w:hAnsi="Trebuchet MS" w:cs="Arial"/>
          <w:sz w:val="24"/>
          <w:szCs w:val="24"/>
          <w:lang w:val="es-ES" w:eastAsia="ar-SA"/>
        </w:rPr>
      </w:pPr>
    </w:p>
    <w:p w14:paraId="1A63084D" w14:textId="689CE3F7" w:rsidR="004F7AEA" w:rsidRDefault="00EA61B8"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En el caso, es un hecho notorio para este instituto que </w:t>
      </w:r>
      <w:r w:rsidRPr="00420746">
        <w:rPr>
          <w:rFonts w:ascii="Trebuchet MS" w:hAnsi="Trebuchet MS" w:cs="Arial"/>
          <w:b/>
          <w:bCs/>
          <w:sz w:val="24"/>
          <w:szCs w:val="24"/>
          <w:lang w:val="es-ES" w:eastAsia="ar-SA"/>
        </w:rPr>
        <w:t>Jesú</w:t>
      </w:r>
      <w:r w:rsidR="00327E5C" w:rsidRPr="00420746">
        <w:rPr>
          <w:rFonts w:ascii="Trebuchet MS" w:hAnsi="Trebuchet MS" w:cs="Arial"/>
          <w:b/>
          <w:bCs/>
          <w:sz w:val="24"/>
          <w:szCs w:val="24"/>
          <w:lang w:val="es-ES" w:eastAsia="ar-SA"/>
        </w:rPr>
        <w:t>s Ubaldo Medina Briseño, es el P</w:t>
      </w:r>
      <w:r w:rsidRPr="00420746">
        <w:rPr>
          <w:rFonts w:ascii="Trebuchet MS" w:hAnsi="Trebuchet MS" w:cs="Arial"/>
          <w:b/>
          <w:bCs/>
          <w:sz w:val="24"/>
          <w:szCs w:val="24"/>
          <w:lang w:val="es-ES" w:eastAsia="ar-SA"/>
        </w:rPr>
        <w:t>residente</w:t>
      </w:r>
      <w:r w:rsidR="00327E5C" w:rsidRPr="00420746">
        <w:rPr>
          <w:rFonts w:ascii="Trebuchet MS" w:hAnsi="Trebuchet MS" w:cs="Arial"/>
          <w:b/>
          <w:bCs/>
          <w:sz w:val="24"/>
          <w:szCs w:val="24"/>
          <w:lang w:val="es-ES" w:eastAsia="ar-SA"/>
        </w:rPr>
        <w:t xml:space="preserve"> Municipal</w:t>
      </w:r>
      <w:r w:rsidRPr="00420746">
        <w:rPr>
          <w:rFonts w:ascii="Trebuchet MS" w:hAnsi="Trebuchet MS" w:cs="Arial"/>
          <w:b/>
          <w:bCs/>
          <w:sz w:val="24"/>
          <w:szCs w:val="24"/>
          <w:lang w:val="es-ES" w:eastAsia="ar-SA"/>
        </w:rPr>
        <w:t xml:space="preserve"> de San Juan de los Lagos, Jalisco</w:t>
      </w:r>
      <w:r>
        <w:rPr>
          <w:rFonts w:ascii="Trebuchet MS" w:hAnsi="Trebuchet MS" w:cs="Arial"/>
          <w:sz w:val="24"/>
          <w:szCs w:val="24"/>
          <w:lang w:val="es-ES" w:eastAsia="ar-SA"/>
        </w:rPr>
        <w:t xml:space="preserve">. El referido </w:t>
      </w:r>
      <w:r w:rsidRPr="00420746">
        <w:rPr>
          <w:rFonts w:ascii="Trebuchet MS" w:hAnsi="Trebuchet MS" w:cs="Arial"/>
          <w:b/>
          <w:bCs/>
          <w:sz w:val="24"/>
          <w:szCs w:val="24"/>
          <w:lang w:val="es-ES" w:eastAsia="ar-SA"/>
        </w:rPr>
        <w:t>cargo</w:t>
      </w:r>
      <w:r>
        <w:rPr>
          <w:rFonts w:ascii="Trebuchet MS" w:hAnsi="Trebuchet MS" w:cs="Arial"/>
          <w:sz w:val="24"/>
          <w:szCs w:val="24"/>
          <w:lang w:val="es-ES" w:eastAsia="ar-SA"/>
        </w:rPr>
        <w:t xml:space="preserve"> esté entre los </w:t>
      </w:r>
      <w:r w:rsidRPr="00420746">
        <w:rPr>
          <w:rFonts w:ascii="Trebuchet MS" w:hAnsi="Trebuchet MS" w:cs="Arial"/>
          <w:b/>
          <w:bCs/>
          <w:sz w:val="24"/>
          <w:szCs w:val="24"/>
          <w:lang w:val="es-ES" w:eastAsia="ar-SA"/>
        </w:rPr>
        <w:t>previstos de la prohibición</w:t>
      </w:r>
      <w:r>
        <w:rPr>
          <w:rFonts w:ascii="Trebuchet MS" w:hAnsi="Trebuchet MS" w:cs="Arial"/>
          <w:sz w:val="24"/>
          <w:szCs w:val="24"/>
          <w:lang w:val="es-ES" w:eastAsia="ar-SA"/>
        </w:rPr>
        <w:t xml:space="preserve"> </w:t>
      </w:r>
      <w:r w:rsidR="004F7AEA" w:rsidRPr="004F7AEA">
        <w:rPr>
          <w:rFonts w:ascii="Trebuchet MS" w:hAnsi="Trebuchet MS" w:cs="Arial"/>
          <w:sz w:val="24"/>
          <w:szCs w:val="24"/>
          <w:lang w:val="es-ES" w:eastAsia="ar-SA"/>
        </w:rPr>
        <w:t>establecida en el artículo</w:t>
      </w:r>
      <w:r w:rsidR="004F7AEA">
        <w:rPr>
          <w:rFonts w:ascii="Trebuchet MS" w:hAnsi="Trebuchet MS" w:cs="Arial"/>
          <w:sz w:val="24"/>
          <w:szCs w:val="24"/>
          <w:lang w:val="es-ES" w:eastAsia="ar-SA"/>
        </w:rPr>
        <w:t xml:space="preserve"> 116 Bis constitucional local</w:t>
      </w:r>
      <w:r w:rsidR="004F7AEA" w:rsidRPr="004F7AEA">
        <w:rPr>
          <w:rFonts w:ascii="Trebuchet MS" w:hAnsi="Trebuchet MS" w:cs="Arial"/>
          <w:sz w:val="24"/>
          <w:szCs w:val="24"/>
          <w:lang w:val="es-ES" w:eastAsia="ar-SA"/>
        </w:rPr>
        <w:t xml:space="preserve"> y </w:t>
      </w:r>
      <w:r w:rsidR="004F7AEA" w:rsidRPr="00420746">
        <w:rPr>
          <w:rFonts w:ascii="Trebuchet MS" w:hAnsi="Trebuchet MS" w:cs="Arial"/>
          <w:b/>
          <w:bCs/>
          <w:sz w:val="24"/>
          <w:szCs w:val="24"/>
          <w:lang w:val="es-ES" w:eastAsia="ar-SA"/>
        </w:rPr>
        <w:t>su imagen, nombre y voz</w:t>
      </w:r>
      <w:r w:rsidR="004F7AEA">
        <w:rPr>
          <w:rFonts w:ascii="Trebuchet MS" w:hAnsi="Trebuchet MS" w:cs="Arial"/>
          <w:sz w:val="24"/>
          <w:szCs w:val="24"/>
          <w:lang w:val="es-ES" w:eastAsia="ar-SA"/>
        </w:rPr>
        <w:t xml:space="preserve"> </w:t>
      </w:r>
      <w:r w:rsidR="004F7AEA" w:rsidRPr="004F7AEA">
        <w:rPr>
          <w:rFonts w:ascii="Trebuchet MS" w:hAnsi="Trebuchet MS" w:cs="Arial"/>
          <w:sz w:val="24"/>
          <w:szCs w:val="24"/>
          <w:lang w:val="es-ES" w:eastAsia="ar-SA"/>
        </w:rPr>
        <w:t>aparecen expuestos en la</w:t>
      </w:r>
      <w:r w:rsidR="004F7AEA">
        <w:rPr>
          <w:rFonts w:ascii="Trebuchet MS" w:hAnsi="Trebuchet MS" w:cs="Arial"/>
          <w:sz w:val="24"/>
          <w:szCs w:val="24"/>
          <w:lang w:val="es-ES" w:eastAsia="ar-SA"/>
        </w:rPr>
        <w:t xml:space="preserve"> </w:t>
      </w:r>
      <w:r w:rsidR="004F7AEA" w:rsidRPr="004F7AEA">
        <w:rPr>
          <w:rFonts w:ascii="Trebuchet MS" w:hAnsi="Trebuchet MS" w:cs="Arial"/>
          <w:sz w:val="24"/>
          <w:szCs w:val="24"/>
          <w:lang w:val="es-ES" w:eastAsia="ar-SA"/>
        </w:rPr>
        <w:t>propaganda en cuestión.</w:t>
      </w:r>
      <w:r w:rsidR="004F7AEA">
        <w:rPr>
          <w:rFonts w:ascii="Trebuchet MS" w:hAnsi="Trebuchet MS" w:cs="Arial"/>
          <w:sz w:val="24"/>
          <w:szCs w:val="24"/>
          <w:lang w:val="es-ES" w:eastAsia="ar-SA"/>
        </w:rPr>
        <w:t xml:space="preserve"> </w:t>
      </w:r>
    </w:p>
    <w:p w14:paraId="5A35EC58" w14:textId="77777777" w:rsidR="004F7AEA" w:rsidRDefault="004F7AEA" w:rsidP="00546836">
      <w:pPr>
        <w:pStyle w:val="Sinespaciado"/>
        <w:spacing w:line="276" w:lineRule="auto"/>
        <w:jc w:val="both"/>
        <w:rPr>
          <w:rFonts w:ascii="Trebuchet MS" w:hAnsi="Trebuchet MS" w:cs="Arial"/>
          <w:sz w:val="24"/>
          <w:szCs w:val="24"/>
          <w:lang w:val="es-ES" w:eastAsia="ar-SA"/>
        </w:rPr>
      </w:pPr>
    </w:p>
    <w:p w14:paraId="781C4DF5" w14:textId="61B8C3DC" w:rsidR="00EA61B8" w:rsidRDefault="004F7AEA"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lastRenderedPageBreak/>
        <w:t xml:space="preserve">Por lo que </w:t>
      </w:r>
      <w:r w:rsidRPr="004F7AEA">
        <w:rPr>
          <w:rFonts w:ascii="Trebuchet MS" w:hAnsi="Trebuchet MS" w:cs="Arial"/>
          <w:b/>
          <w:bCs/>
          <w:sz w:val="24"/>
          <w:szCs w:val="24"/>
          <w:lang w:val="es-ES" w:eastAsia="ar-SA"/>
        </w:rPr>
        <w:t>se tiene por acreditado el elemento objetivo</w:t>
      </w:r>
      <w:r>
        <w:rPr>
          <w:rFonts w:ascii="Trebuchet MS" w:hAnsi="Trebuchet MS" w:cs="Arial"/>
          <w:sz w:val="24"/>
          <w:szCs w:val="24"/>
          <w:lang w:val="es-ES" w:eastAsia="ar-SA"/>
        </w:rPr>
        <w:t xml:space="preserve">. </w:t>
      </w:r>
    </w:p>
    <w:p w14:paraId="083EAB3D" w14:textId="673BEE3E" w:rsidR="004F7AEA" w:rsidRDefault="004F7AEA" w:rsidP="00546836">
      <w:pPr>
        <w:pStyle w:val="Sinespaciado"/>
        <w:spacing w:line="276" w:lineRule="auto"/>
        <w:jc w:val="both"/>
        <w:rPr>
          <w:rFonts w:ascii="Trebuchet MS" w:hAnsi="Trebuchet MS" w:cs="Arial"/>
          <w:sz w:val="24"/>
          <w:szCs w:val="24"/>
          <w:lang w:val="es-ES" w:eastAsia="ar-SA"/>
        </w:rPr>
      </w:pPr>
    </w:p>
    <w:p w14:paraId="012FAB60" w14:textId="2349408D" w:rsidR="004F7AEA" w:rsidRDefault="004F7AEA" w:rsidP="00546836">
      <w:pPr>
        <w:pStyle w:val="Sinespaciado"/>
        <w:spacing w:line="276" w:lineRule="auto"/>
        <w:jc w:val="both"/>
        <w:rPr>
          <w:rFonts w:ascii="Trebuchet MS" w:hAnsi="Trebuchet MS" w:cs="Arial"/>
          <w:sz w:val="24"/>
          <w:szCs w:val="24"/>
          <w:lang w:val="es-ES" w:eastAsia="ar-SA"/>
        </w:rPr>
      </w:pPr>
      <w:r w:rsidRPr="004F7AEA">
        <w:rPr>
          <w:rFonts w:ascii="Trebuchet MS" w:hAnsi="Trebuchet MS" w:cs="Arial"/>
          <w:b/>
          <w:bCs/>
          <w:sz w:val="24"/>
          <w:szCs w:val="24"/>
          <w:lang w:val="es-ES" w:eastAsia="ar-SA"/>
        </w:rPr>
        <w:t xml:space="preserve">Elemento temporal. </w:t>
      </w:r>
      <w:r w:rsidR="00C2290C" w:rsidRPr="00C2290C">
        <w:rPr>
          <w:rFonts w:ascii="Trebuchet MS" w:hAnsi="Trebuchet MS" w:cs="Arial"/>
          <w:sz w:val="24"/>
          <w:szCs w:val="24"/>
          <w:lang w:val="es-ES" w:eastAsia="ar-SA"/>
        </w:rPr>
        <w:t>Consiste en establecer si la promoción se efectuó iniciado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4C3E25B5" w14:textId="07396B59" w:rsidR="00C2290C" w:rsidRDefault="00C2290C" w:rsidP="00546836">
      <w:pPr>
        <w:pStyle w:val="Sinespaciado"/>
        <w:spacing w:line="276" w:lineRule="auto"/>
        <w:jc w:val="both"/>
        <w:rPr>
          <w:rFonts w:ascii="Trebuchet MS" w:hAnsi="Trebuchet MS" w:cs="Arial"/>
          <w:sz w:val="24"/>
          <w:szCs w:val="24"/>
          <w:lang w:val="es-ES" w:eastAsia="ar-SA"/>
        </w:rPr>
      </w:pPr>
    </w:p>
    <w:p w14:paraId="2B90FE0A" w14:textId="05E90A2A" w:rsidR="00594CB2" w:rsidRDefault="00C2290C"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En el caso</w:t>
      </w:r>
      <w:r w:rsidR="00C416FA">
        <w:rPr>
          <w:rFonts w:ascii="Trebuchet MS" w:hAnsi="Trebuchet MS" w:cs="Arial"/>
          <w:sz w:val="24"/>
          <w:szCs w:val="24"/>
          <w:lang w:val="es-ES" w:eastAsia="ar-SA"/>
        </w:rPr>
        <w:t>,</w:t>
      </w:r>
      <w:r>
        <w:rPr>
          <w:rFonts w:ascii="Trebuchet MS" w:hAnsi="Trebuchet MS" w:cs="Arial"/>
          <w:sz w:val="24"/>
          <w:szCs w:val="24"/>
          <w:lang w:val="es-ES" w:eastAsia="ar-SA"/>
        </w:rPr>
        <w:t xml:space="preserve"> </w:t>
      </w:r>
      <w:r w:rsidRPr="00BD7FC7">
        <w:rPr>
          <w:rFonts w:ascii="Trebuchet MS" w:hAnsi="Trebuchet MS" w:cs="Arial"/>
          <w:b/>
          <w:bCs/>
          <w:sz w:val="24"/>
          <w:szCs w:val="24"/>
          <w:lang w:val="es-ES" w:eastAsia="ar-SA"/>
        </w:rPr>
        <w:t>las publicaciones</w:t>
      </w:r>
      <w:r>
        <w:rPr>
          <w:rFonts w:ascii="Trebuchet MS" w:hAnsi="Trebuchet MS" w:cs="Arial"/>
          <w:sz w:val="24"/>
          <w:szCs w:val="24"/>
          <w:lang w:val="es-ES" w:eastAsia="ar-SA"/>
        </w:rPr>
        <w:t xml:space="preserve"> de las que se ha dado cuenta fueron llevadas a cabo en los meses de </w:t>
      </w:r>
      <w:r w:rsidRPr="00BD7FC7">
        <w:rPr>
          <w:rFonts w:ascii="Trebuchet MS" w:hAnsi="Trebuchet MS" w:cs="Arial"/>
          <w:b/>
          <w:bCs/>
          <w:sz w:val="24"/>
          <w:szCs w:val="24"/>
          <w:lang w:val="es-ES" w:eastAsia="ar-SA"/>
        </w:rPr>
        <w:t>abril, junio y agosto de dos mil veinte</w:t>
      </w:r>
      <w:r w:rsidR="00594CB2">
        <w:rPr>
          <w:rFonts w:ascii="Trebuchet MS" w:hAnsi="Trebuchet MS" w:cs="Arial"/>
          <w:sz w:val="24"/>
          <w:szCs w:val="24"/>
          <w:lang w:val="es-ES" w:eastAsia="ar-SA"/>
        </w:rPr>
        <w:t>.</w:t>
      </w:r>
      <w:r w:rsidR="00594CB2" w:rsidRPr="00594CB2">
        <w:rPr>
          <w:rFonts w:ascii="Trebuchet MS" w:hAnsi="Trebuchet MS" w:cs="Arial"/>
          <w:sz w:val="24"/>
          <w:szCs w:val="24"/>
          <w:lang w:val="es-ES" w:eastAsia="ar-SA"/>
        </w:rPr>
        <w:t xml:space="preserve"> </w:t>
      </w:r>
      <w:r w:rsidR="00594CB2">
        <w:rPr>
          <w:rFonts w:ascii="Trebuchet MS" w:hAnsi="Trebuchet MS" w:cs="Arial"/>
          <w:sz w:val="24"/>
          <w:szCs w:val="24"/>
          <w:lang w:val="es-ES" w:eastAsia="ar-SA"/>
        </w:rPr>
        <w:t xml:space="preserve">Sin embargo, dichas publicaciones </w:t>
      </w:r>
      <w:r w:rsidR="00594CB2" w:rsidRPr="00BD7FC7">
        <w:rPr>
          <w:rFonts w:ascii="Trebuchet MS" w:hAnsi="Trebuchet MS" w:cs="Arial"/>
          <w:b/>
          <w:bCs/>
          <w:sz w:val="24"/>
          <w:szCs w:val="24"/>
          <w:lang w:val="es-ES" w:eastAsia="ar-SA"/>
        </w:rPr>
        <w:t>permanecieron consultables</w:t>
      </w:r>
      <w:r w:rsidR="00594CB2">
        <w:rPr>
          <w:rFonts w:ascii="Trebuchet MS" w:hAnsi="Trebuchet MS" w:cs="Arial"/>
          <w:sz w:val="24"/>
          <w:szCs w:val="24"/>
          <w:lang w:val="es-ES" w:eastAsia="ar-SA"/>
        </w:rPr>
        <w:t xml:space="preserve"> en la referida liga de internet, cuando menos </w:t>
      </w:r>
      <w:r w:rsidR="00594CB2" w:rsidRPr="00BD7FC7">
        <w:rPr>
          <w:rFonts w:ascii="Trebuchet MS" w:hAnsi="Trebuchet MS" w:cs="Arial"/>
          <w:b/>
          <w:bCs/>
          <w:sz w:val="24"/>
          <w:szCs w:val="24"/>
          <w:lang w:val="es-ES" w:eastAsia="ar-SA"/>
        </w:rPr>
        <w:t>hasta el veintisiete de octubre pasado</w:t>
      </w:r>
      <w:r w:rsidR="00594CB2">
        <w:rPr>
          <w:rFonts w:ascii="Trebuchet MS" w:hAnsi="Trebuchet MS" w:cs="Arial"/>
          <w:sz w:val="24"/>
          <w:szCs w:val="24"/>
          <w:lang w:val="es-ES" w:eastAsia="ar-SA"/>
        </w:rPr>
        <w:t>, tal como lo pudo constatar el personal de la oficialía electoral al elaborar el acta c</w:t>
      </w:r>
      <w:r w:rsidR="00327E5C">
        <w:rPr>
          <w:rFonts w:ascii="Trebuchet MS" w:hAnsi="Trebuchet MS" w:cs="Arial"/>
          <w:sz w:val="24"/>
          <w:szCs w:val="24"/>
          <w:lang w:val="es-ES" w:eastAsia="ar-SA"/>
        </w:rPr>
        <w:t>ircunstanciada ordenada por la secretaría e</w:t>
      </w:r>
      <w:r w:rsidR="00594CB2">
        <w:rPr>
          <w:rFonts w:ascii="Trebuchet MS" w:hAnsi="Trebuchet MS" w:cs="Arial"/>
          <w:sz w:val="24"/>
          <w:szCs w:val="24"/>
          <w:lang w:val="es-ES" w:eastAsia="ar-SA"/>
        </w:rPr>
        <w:t xml:space="preserve">jecutiva. </w:t>
      </w:r>
    </w:p>
    <w:p w14:paraId="52C07870" w14:textId="77777777" w:rsidR="00594CB2" w:rsidRDefault="00594CB2" w:rsidP="00546836">
      <w:pPr>
        <w:pStyle w:val="Sinespaciado"/>
        <w:spacing w:line="276" w:lineRule="auto"/>
        <w:jc w:val="both"/>
        <w:rPr>
          <w:rFonts w:ascii="Trebuchet MS" w:hAnsi="Trebuchet MS" w:cs="Arial"/>
          <w:sz w:val="24"/>
          <w:szCs w:val="24"/>
          <w:lang w:val="es-ES" w:eastAsia="ar-SA"/>
        </w:rPr>
      </w:pPr>
    </w:p>
    <w:p w14:paraId="40D7D999" w14:textId="10AB4C2E" w:rsidR="00C2290C" w:rsidRDefault="00594CB2"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Es decir, estuv</w:t>
      </w:r>
      <w:r w:rsidR="00327E5C">
        <w:rPr>
          <w:rFonts w:ascii="Trebuchet MS" w:hAnsi="Trebuchet MS" w:cs="Arial"/>
          <w:sz w:val="24"/>
          <w:szCs w:val="24"/>
          <w:lang w:val="es-ES" w:eastAsia="ar-SA"/>
        </w:rPr>
        <w:t>ier</w:t>
      </w:r>
      <w:r>
        <w:rPr>
          <w:rFonts w:ascii="Trebuchet MS" w:hAnsi="Trebuchet MS" w:cs="Arial"/>
          <w:sz w:val="24"/>
          <w:szCs w:val="24"/>
          <w:lang w:val="es-ES" w:eastAsia="ar-SA"/>
        </w:rPr>
        <w:t>o</w:t>
      </w:r>
      <w:r w:rsidR="00327E5C">
        <w:rPr>
          <w:rFonts w:ascii="Trebuchet MS" w:hAnsi="Trebuchet MS" w:cs="Arial"/>
          <w:sz w:val="24"/>
          <w:szCs w:val="24"/>
          <w:lang w:val="es-ES" w:eastAsia="ar-SA"/>
        </w:rPr>
        <w:t>n</w:t>
      </w:r>
      <w:r>
        <w:rPr>
          <w:rFonts w:ascii="Trebuchet MS" w:hAnsi="Trebuchet MS" w:cs="Arial"/>
          <w:sz w:val="24"/>
          <w:szCs w:val="24"/>
          <w:lang w:val="es-ES" w:eastAsia="ar-SA"/>
        </w:rPr>
        <w:t xml:space="preserve"> visible</w:t>
      </w:r>
      <w:r w:rsidR="00327E5C">
        <w:rPr>
          <w:rFonts w:ascii="Trebuchet MS" w:hAnsi="Trebuchet MS" w:cs="Arial"/>
          <w:sz w:val="24"/>
          <w:szCs w:val="24"/>
          <w:lang w:val="es-ES" w:eastAsia="ar-SA"/>
        </w:rPr>
        <w:t>s</w:t>
      </w:r>
      <w:r>
        <w:rPr>
          <w:rFonts w:ascii="Trebuchet MS" w:hAnsi="Trebuchet MS" w:cs="Arial"/>
          <w:sz w:val="24"/>
          <w:szCs w:val="24"/>
          <w:lang w:val="es-ES" w:eastAsia="ar-SA"/>
        </w:rPr>
        <w:t xml:space="preserve"> </w:t>
      </w:r>
      <w:r w:rsidRPr="00BD7FC7">
        <w:rPr>
          <w:rFonts w:ascii="Trebuchet MS" w:hAnsi="Trebuchet MS" w:cs="Arial"/>
          <w:b/>
          <w:bCs/>
          <w:sz w:val="24"/>
          <w:szCs w:val="24"/>
          <w:lang w:val="es-ES" w:eastAsia="ar-SA"/>
        </w:rPr>
        <w:t xml:space="preserve">ya iniciado el proceso electoral </w:t>
      </w:r>
      <w:r w:rsidR="00C2290C" w:rsidRPr="00BD7FC7">
        <w:rPr>
          <w:rFonts w:ascii="Trebuchet MS" w:hAnsi="Trebuchet MS" w:cs="Arial"/>
          <w:b/>
          <w:bCs/>
          <w:sz w:val="24"/>
          <w:szCs w:val="24"/>
          <w:lang w:val="es-ES" w:eastAsia="ar-SA"/>
        </w:rPr>
        <w:t>en el estado de Jalisco</w:t>
      </w:r>
      <w:r>
        <w:rPr>
          <w:rFonts w:ascii="Trebuchet MS" w:hAnsi="Trebuchet MS" w:cs="Arial"/>
          <w:sz w:val="24"/>
          <w:szCs w:val="24"/>
          <w:lang w:val="es-ES" w:eastAsia="ar-SA"/>
        </w:rPr>
        <w:t>, ya que</w:t>
      </w:r>
      <w:r w:rsidR="00C416FA">
        <w:rPr>
          <w:rFonts w:ascii="Trebuchet MS" w:hAnsi="Trebuchet MS" w:cs="Arial"/>
          <w:sz w:val="24"/>
          <w:szCs w:val="24"/>
          <w:lang w:val="es-ES" w:eastAsia="ar-SA"/>
        </w:rPr>
        <w:t xml:space="preserve"> comenzó</w:t>
      </w:r>
      <w:r w:rsidR="00C2290C">
        <w:rPr>
          <w:rFonts w:ascii="Trebuchet MS" w:hAnsi="Trebuchet MS" w:cs="Arial"/>
          <w:sz w:val="24"/>
          <w:szCs w:val="24"/>
          <w:lang w:val="es-ES" w:eastAsia="ar-SA"/>
        </w:rPr>
        <w:t xml:space="preserve"> el pasado quince de octubre. </w:t>
      </w:r>
    </w:p>
    <w:p w14:paraId="2E7EBF11" w14:textId="4F74AB32" w:rsidR="00594CB2" w:rsidRDefault="00594CB2" w:rsidP="00546836">
      <w:pPr>
        <w:pStyle w:val="Sinespaciado"/>
        <w:spacing w:line="276" w:lineRule="auto"/>
        <w:jc w:val="both"/>
        <w:rPr>
          <w:rFonts w:ascii="Trebuchet MS" w:hAnsi="Trebuchet MS" w:cs="Arial"/>
          <w:sz w:val="24"/>
          <w:szCs w:val="24"/>
          <w:lang w:val="es-ES" w:eastAsia="ar-SA"/>
        </w:rPr>
      </w:pPr>
    </w:p>
    <w:p w14:paraId="49D87A99" w14:textId="57AC2834" w:rsidR="00594CB2" w:rsidRDefault="00594CB2"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Es importante precisar que la Comisión de Quejas y Denuncias de este </w:t>
      </w:r>
      <w:r w:rsidR="00327E5C">
        <w:rPr>
          <w:rFonts w:ascii="Trebuchet MS" w:hAnsi="Trebuchet MS" w:cs="Arial"/>
          <w:sz w:val="24"/>
          <w:szCs w:val="24"/>
          <w:lang w:val="es-ES" w:eastAsia="ar-SA"/>
        </w:rPr>
        <w:t>instituto, a</w:t>
      </w:r>
      <w:r>
        <w:rPr>
          <w:rFonts w:ascii="Trebuchet MS" w:hAnsi="Trebuchet MS" w:cs="Arial"/>
          <w:sz w:val="24"/>
          <w:szCs w:val="24"/>
          <w:lang w:val="es-ES" w:eastAsia="ar-SA"/>
        </w:rPr>
        <w:t>l emitir las correspondientes medidas cautelares, ordenó el retiro de los hipervínculos de internet, en los que dicha información se encontraba visible.</w:t>
      </w:r>
    </w:p>
    <w:p w14:paraId="1817B9D3" w14:textId="614082EE" w:rsidR="00C2290C" w:rsidRDefault="00C2290C" w:rsidP="00546836">
      <w:pPr>
        <w:pStyle w:val="Sinespaciado"/>
        <w:spacing w:line="276" w:lineRule="auto"/>
        <w:jc w:val="both"/>
        <w:rPr>
          <w:rFonts w:ascii="Trebuchet MS" w:hAnsi="Trebuchet MS" w:cs="Arial"/>
          <w:sz w:val="24"/>
          <w:szCs w:val="24"/>
          <w:lang w:val="es-ES" w:eastAsia="ar-SA"/>
        </w:rPr>
      </w:pPr>
    </w:p>
    <w:p w14:paraId="02EBD5E8" w14:textId="33062C9E" w:rsidR="00C2290C" w:rsidRDefault="00C2290C"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Con base en lo anterior, </w:t>
      </w:r>
      <w:r w:rsidRPr="00C2290C">
        <w:rPr>
          <w:rFonts w:ascii="Trebuchet MS" w:hAnsi="Trebuchet MS" w:cs="Arial"/>
          <w:b/>
          <w:bCs/>
          <w:sz w:val="24"/>
          <w:szCs w:val="24"/>
          <w:lang w:val="es-ES" w:eastAsia="ar-SA"/>
        </w:rPr>
        <w:t>se tiene por acreditado el elemento temporal</w:t>
      </w:r>
      <w:r w:rsidR="00594CB2">
        <w:rPr>
          <w:rFonts w:ascii="Trebuchet MS" w:hAnsi="Trebuchet MS" w:cs="Arial"/>
          <w:sz w:val="24"/>
          <w:szCs w:val="24"/>
          <w:lang w:val="es-ES" w:eastAsia="ar-SA"/>
        </w:rPr>
        <w:t>.</w:t>
      </w:r>
    </w:p>
    <w:p w14:paraId="0EEA7920" w14:textId="54357E4A" w:rsidR="00594CB2" w:rsidRDefault="00594CB2" w:rsidP="00546836">
      <w:pPr>
        <w:pStyle w:val="Sinespaciado"/>
        <w:spacing w:line="276" w:lineRule="auto"/>
        <w:jc w:val="both"/>
        <w:rPr>
          <w:rFonts w:ascii="Trebuchet MS" w:hAnsi="Trebuchet MS" w:cs="Arial"/>
          <w:sz w:val="24"/>
          <w:szCs w:val="24"/>
          <w:lang w:val="es-ES" w:eastAsia="ar-SA"/>
        </w:rPr>
      </w:pPr>
    </w:p>
    <w:p w14:paraId="09AD067D" w14:textId="576CCB68" w:rsidR="00594CB2" w:rsidRPr="00594CB2" w:rsidRDefault="00594CB2" w:rsidP="00546836">
      <w:pPr>
        <w:pStyle w:val="Sinespaciado"/>
        <w:spacing w:line="276" w:lineRule="auto"/>
        <w:jc w:val="both"/>
        <w:rPr>
          <w:rFonts w:ascii="Trebuchet MS" w:hAnsi="Trebuchet MS" w:cs="Arial"/>
          <w:sz w:val="24"/>
          <w:szCs w:val="24"/>
          <w:lang w:val="es-ES" w:eastAsia="ar-SA"/>
        </w:rPr>
      </w:pPr>
      <w:r w:rsidRPr="00594CB2">
        <w:rPr>
          <w:rFonts w:ascii="Trebuchet MS" w:hAnsi="Trebuchet MS" w:cs="Arial"/>
          <w:sz w:val="24"/>
          <w:szCs w:val="24"/>
          <w:lang w:val="es-ES" w:eastAsia="ar-SA"/>
        </w:rPr>
        <w:t>De esta manera, tenemos que esos elementos debidamente concatenados,</w:t>
      </w:r>
      <w:r>
        <w:rPr>
          <w:rFonts w:ascii="Trebuchet MS" w:hAnsi="Trebuchet MS" w:cs="Arial"/>
          <w:sz w:val="24"/>
          <w:szCs w:val="24"/>
          <w:lang w:val="es-ES" w:eastAsia="ar-SA"/>
        </w:rPr>
        <w:t xml:space="preserve"> </w:t>
      </w:r>
      <w:r w:rsidRPr="00BD7FC7">
        <w:rPr>
          <w:rFonts w:ascii="Trebuchet MS" w:hAnsi="Trebuchet MS" w:cs="Arial"/>
          <w:b/>
          <w:bCs/>
          <w:sz w:val="24"/>
          <w:szCs w:val="24"/>
          <w:lang w:val="es-ES" w:eastAsia="ar-SA"/>
        </w:rPr>
        <w:t xml:space="preserve">permiten </w:t>
      </w:r>
      <w:r w:rsidR="00BD7FC7" w:rsidRPr="00BD7FC7">
        <w:rPr>
          <w:rFonts w:ascii="Trebuchet MS" w:hAnsi="Trebuchet MS" w:cs="Arial"/>
          <w:b/>
          <w:bCs/>
          <w:sz w:val="24"/>
          <w:szCs w:val="24"/>
          <w:lang w:val="es-ES" w:eastAsia="ar-SA"/>
        </w:rPr>
        <w:t>concluir</w:t>
      </w:r>
      <w:r w:rsidR="00BD7FC7">
        <w:rPr>
          <w:rFonts w:ascii="Trebuchet MS" w:hAnsi="Trebuchet MS" w:cs="Arial"/>
          <w:sz w:val="24"/>
          <w:szCs w:val="24"/>
          <w:lang w:val="es-ES" w:eastAsia="ar-SA"/>
        </w:rPr>
        <w:t xml:space="preserve"> </w:t>
      </w:r>
      <w:r w:rsidRPr="00594CB2">
        <w:rPr>
          <w:rFonts w:ascii="Trebuchet MS" w:hAnsi="Trebuchet MS" w:cs="Arial"/>
          <w:sz w:val="24"/>
          <w:szCs w:val="24"/>
          <w:lang w:val="es-ES" w:eastAsia="ar-SA"/>
        </w:rPr>
        <w:t xml:space="preserve">la presencia de una </w:t>
      </w:r>
      <w:r w:rsidRPr="00BD7FC7">
        <w:rPr>
          <w:rFonts w:ascii="Trebuchet MS" w:hAnsi="Trebuchet MS" w:cs="Arial"/>
          <w:b/>
          <w:bCs/>
          <w:sz w:val="24"/>
          <w:szCs w:val="24"/>
          <w:lang w:val="es-ES" w:eastAsia="ar-SA"/>
        </w:rPr>
        <w:t xml:space="preserve">promoción personalizada con fines electorales a través de publicaciones en </w:t>
      </w:r>
      <w:r w:rsidR="00C416FA" w:rsidRPr="00BD7FC7">
        <w:rPr>
          <w:rFonts w:ascii="Trebuchet MS" w:hAnsi="Trebuchet MS" w:cs="Arial"/>
          <w:b/>
          <w:bCs/>
          <w:sz w:val="24"/>
          <w:szCs w:val="24"/>
          <w:lang w:val="es-ES" w:eastAsia="ar-SA"/>
        </w:rPr>
        <w:t>la</w:t>
      </w:r>
      <w:r w:rsidRPr="00BD7FC7">
        <w:rPr>
          <w:rFonts w:ascii="Trebuchet MS" w:hAnsi="Trebuchet MS" w:cs="Arial"/>
          <w:b/>
          <w:bCs/>
          <w:sz w:val="24"/>
          <w:szCs w:val="24"/>
          <w:lang w:val="es-ES" w:eastAsia="ar-SA"/>
        </w:rPr>
        <w:t xml:space="preserve"> red social denominada </w:t>
      </w:r>
      <w:r w:rsidR="00C416FA" w:rsidRPr="00BD7FC7">
        <w:rPr>
          <w:rFonts w:ascii="Trebuchet MS" w:hAnsi="Trebuchet MS" w:cs="Arial"/>
          <w:b/>
          <w:bCs/>
          <w:sz w:val="24"/>
          <w:szCs w:val="24"/>
          <w:lang w:val="es-ES" w:eastAsia="ar-SA"/>
        </w:rPr>
        <w:t xml:space="preserve">Facebook, concretamente en la </w:t>
      </w:r>
      <w:r w:rsidR="006D065A" w:rsidRPr="00BD7FC7">
        <w:rPr>
          <w:rFonts w:ascii="Trebuchet MS" w:hAnsi="Trebuchet MS" w:cs="Arial"/>
          <w:b/>
          <w:bCs/>
          <w:sz w:val="24"/>
          <w:szCs w:val="24"/>
          <w:lang w:val="es-ES" w:eastAsia="ar-SA"/>
        </w:rPr>
        <w:t>página denominada “</w:t>
      </w:r>
      <w:r w:rsidR="006D065A" w:rsidRPr="00BD7FC7">
        <w:rPr>
          <w:rFonts w:ascii="Trebuchet MS" w:hAnsi="Trebuchet MS" w:cs="Arial"/>
          <w:b/>
          <w:bCs/>
          <w:i/>
          <w:iCs/>
          <w:sz w:val="24"/>
          <w:szCs w:val="24"/>
          <w:lang w:val="es-ES" w:eastAsia="ar-SA"/>
        </w:rPr>
        <w:t>Alcaldía San Juan de los Lagos</w:t>
      </w:r>
      <w:r w:rsidR="006D065A" w:rsidRPr="00BD7FC7">
        <w:rPr>
          <w:rFonts w:ascii="Trebuchet MS" w:hAnsi="Trebuchet MS" w:cs="Arial"/>
          <w:b/>
          <w:bCs/>
          <w:sz w:val="24"/>
          <w:szCs w:val="24"/>
          <w:lang w:val="es-ES" w:eastAsia="ar-SA"/>
        </w:rPr>
        <w:t>”</w:t>
      </w:r>
      <w:r w:rsidRPr="00594CB2">
        <w:rPr>
          <w:rFonts w:ascii="Trebuchet MS" w:hAnsi="Trebuchet MS" w:cs="Arial"/>
          <w:sz w:val="24"/>
          <w:szCs w:val="24"/>
          <w:lang w:val="es-ES" w:eastAsia="ar-SA"/>
        </w:rPr>
        <w:t xml:space="preserve">, es decir, la publicidad está </w:t>
      </w:r>
      <w:r w:rsidRPr="00BD7FC7">
        <w:rPr>
          <w:rFonts w:ascii="Trebuchet MS" w:hAnsi="Trebuchet MS" w:cs="Arial"/>
          <w:b/>
          <w:bCs/>
          <w:sz w:val="24"/>
          <w:szCs w:val="24"/>
          <w:lang w:val="es-ES" w:eastAsia="ar-SA"/>
        </w:rPr>
        <w:t>encaminada a destacar la persona del funcionario municipal</w:t>
      </w:r>
      <w:r w:rsidR="00545B5C" w:rsidRPr="00BD7FC7">
        <w:rPr>
          <w:rFonts w:ascii="Trebuchet MS" w:hAnsi="Trebuchet MS" w:cs="Arial"/>
          <w:b/>
          <w:bCs/>
          <w:sz w:val="24"/>
          <w:szCs w:val="24"/>
          <w:lang w:val="es-ES" w:eastAsia="ar-SA"/>
        </w:rPr>
        <w:t xml:space="preserve"> en la entrega de bienes o servicios derivados de programas de programas sociales,</w:t>
      </w:r>
      <w:r w:rsidRPr="00BD7FC7">
        <w:rPr>
          <w:rFonts w:ascii="Trebuchet MS" w:hAnsi="Trebuchet MS" w:cs="Arial"/>
          <w:b/>
          <w:bCs/>
          <w:sz w:val="24"/>
          <w:szCs w:val="24"/>
          <w:lang w:val="es-ES" w:eastAsia="ar-SA"/>
        </w:rPr>
        <w:t xml:space="preserve"> situación que resulta contraria a la ley</w:t>
      </w:r>
      <w:r w:rsidRPr="00594CB2">
        <w:rPr>
          <w:rFonts w:ascii="Trebuchet MS" w:hAnsi="Trebuchet MS" w:cs="Arial"/>
          <w:sz w:val="24"/>
          <w:szCs w:val="24"/>
          <w:lang w:val="es-ES" w:eastAsia="ar-SA"/>
        </w:rPr>
        <w:t>.</w:t>
      </w:r>
    </w:p>
    <w:p w14:paraId="7D01F6B0" w14:textId="77777777" w:rsidR="00594CB2" w:rsidRDefault="00594CB2" w:rsidP="00546836">
      <w:pPr>
        <w:pStyle w:val="Sinespaciado"/>
        <w:spacing w:line="276" w:lineRule="auto"/>
        <w:jc w:val="both"/>
        <w:rPr>
          <w:rFonts w:ascii="Trebuchet MS" w:hAnsi="Trebuchet MS" w:cs="Arial"/>
          <w:sz w:val="24"/>
          <w:szCs w:val="24"/>
          <w:lang w:val="es-ES" w:eastAsia="ar-SA"/>
        </w:rPr>
      </w:pPr>
    </w:p>
    <w:p w14:paraId="207A11A6" w14:textId="19508FA2" w:rsidR="00594CB2" w:rsidRDefault="00594CB2" w:rsidP="00546836">
      <w:pPr>
        <w:pStyle w:val="Sinespaciado"/>
        <w:spacing w:line="276" w:lineRule="auto"/>
        <w:jc w:val="both"/>
        <w:rPr>
          <w:rFonts w:ascii="Trebuchet MS" w:hAnsi="Trebuchet MS" w:cs="Arial"/>
          <w:sz w:val="24"/>
          <w:szCs w:val="24"/>
          <w:lang w:val="es-ES" w:eastAsia="ar-SA"/>
        </w:rPr>
      </w:pPr>
      <w:r w:rsidRPr="00594CB2">
        <w:rPr>
          <w:rFonts w:ascii="Trebuchet MS" w:hAnsi="Trebuchet MS" w:cs="Arial"/>
          <w:sz w:val="24"/>
          <w:szCs w:val="24"/>
          <w:lang w:val="es-ES" w:eastAsia="ar-SA"/>
        </w:rPr>
        <w:t xml:space="preserve">Se arriba a lo anterior, pues como se puede apreciar </w:t>
      </w:r>
      <w:r w:rsidR="000646E8">
        <w:rPr>
          <w:rFonts w:ascii="Trebuchet MS" w:hAnsi="Trebuchet MS" w:cs="Arial"/>
          <w:sz w:val="24"/>
          <w:szCs w:val="24"/>
          <w:lang w:val="es-ES" w:eastAsia="ar-SA"/>
        </w:rPr>
        <w:t xml:space="preserve">a simple vista </w:t>
      </w:r>
      <w:r w:rsidR="000646E8" w:rsidRPr="000646E8">
        <w:rPr>
          <w:rFonts w:ascii="Trebuchet MS" w:hAnsi="Trebuchet MS" w:cs="Arial"/>
          <w:b/>
          <w:bCs/>
          <w:sz w:val="24"/>
          <w:szCs w:val="24"/>
          <w:lang w:val="es-ES" w:eastAsia="ar-SA"/>
        </w:rPr>
        <w:t xml:space="preserve">se </w:t>
      </w:r>
      <w:r w:rsidRPr="000646E8">
        <w:rPr>
          <w:rFonts w:ascii="Trebuchet MS" w:hAnsi="Trebuchet MS" w:cs="Arial"/>
          <w:b/>
          <w:bCs/>
          <w:sz w:val="24"/>
          <w:szCs w:val="24"/>
          <w:lang w:val="es-ES" w:eastAsia="ar-SA"/>
        </w:rPr>
        <w:t>destaca la imagen y nombre del servidor público</w:t>
      </w:r>
      <w:r>
        <w:rPr>
          <w:rFonts w:ascii="Trebuchet MS" w:hAnsi="Trebuchet MS" w:cs="Arial"/>
          <w:sz w:val="24"/>
          <w:szCs w:val="24"/>
          <w:lang w:val="es-ES" w:eastAsia="ar-SA"/>
        </w:rPr>
        <w:t xml:space="preserve"> </w:t>
      </w:r>
      <w:r w:rsidRPr="00594CB2">
        <w:rPr>
          <w:rFonts w:ascii="Trebuchet MS" w:hAnsi="Trebuchet MS" w:cs="Arial"/>
          <w:sz w:val="24"/>
          <w:szCs w:val="24"/>
          <w:lang w:val="es-ES" w:eastAsia="ar-SA"/>
        </w:rPr>
        <w:t xml:space="preserve">del Ayuntamiento de </w:t>
      </w:r>
      <w:r w:rsidR="00545B5C">
        <w:rPr>
          <w:rFonts w:ascii="Trebuchet MS" w:hAnsi="Trebuchet MS" w:cs="Arial"/>
          <w:sz w:val="24"/>
          <w:szCs w:val="24"/>
          <w:lang w:val="es-ES" w:eastAsia="ar-SA"/>
        </w:rPr>
        <w:t xml:space="preserve">San Juan de los Lagos, Jalisco. </w:t>
      </w:r>
      <w:r w:rsidRPr="00594CB2">
        <w:rPr>
          <w:rFonts w:ascii="Trebuchet MS" w:hAnsi="Trebuchet MS" w:cs="Arial"/>
          <w:sz w:val="24"/>
          <w:szCs w:val="24"/>
          <w:lang w:val="es-ES" w:eastAsia="ar-SA"/>
        </w:rPr>
        <w:t>En tal sentido, la</w:t>
      </w:r>
      <w:r w:rsidR="00545B5C">
        <w:rPr>
          <w:rFonts w:ascii="Trebuchet MS" w:hAnsi="Trebuchet MS" w:cs="Arial"/>
          <w:sz w:val="24"/>
          <w:szCs w:val="24"/>
          <w:lang w:val="es-ES" w:eastAsia="ar-SA"/>
        </w:rPr>
        <w:t>s</w:t>
      </w:r>
      <w:r w:rsidRPr="00594CB2">
        <w:rPr>
          <w:rFonts w:ascii="Trebuchet MS" w:hAnsi="Trebuchet MS" w:cs="Arial"/>
          <w:sz w:val="24"/>
          <w:szCs w:val="24"/>
          <w:lang w:val="es-ES" w:eastAsia="ar-SA"/>
        </w:rPr>
        <w:t xml:space="preserve"> public</w:t>
      </w:r>
      <w:r w:rsidR="00545B5C">
        <w:rPr>
          <w:rFonts w:ascii="Trebuchet MS" w:hAnsi="Trebuchet MS" w:cs="Arial"/>
          <w:sz w:val="24"/>
          <w:szCs w:val="24"/>
          <w:lang w:val="es-ES" w:eastAsia="ar-SA"/>
        </w:rPr>
        <w:t>aciones bajo análisis</w:t>
      </w:r>
      <w:r w:rsidRPr="00594CB2">
        <w:rPr>
          <w:rFonts w:ascii="Trebuchet MS" w:hAnsi="Trebuchet MS" w:cs="Arial"/>
          <w:sz w:val="24"/>
          <w:szCs w:val="24"/>
          <w:lang w:val="es-ES" w:eastAsia="ar-SA"/>
        </w:rPr>
        <w:t xml:space="preserve"> permite</w:t>
      </w:r>
      <w:r w:rsidR="00545B5C">
        <w:rPr>
          <w:rFonts w:ascii="Trebuchet MS" w:hAnsi="Trebuchet MS" w:cs="Arial"/>
          <w:sz w:val="24"/>
          <w:szCs w:val="24"/>
          <w:lang w:val="es-ES" w:eastAsia="ar-SA"/>
        </w:rPr>
        <w:t>n</w:t>
      </w:r>
      <w:r w:rsidRPr="00594CB2">
        <w:rPr>
          <w:rFonts w:ascii="Trebuchet MS" w:hAnsi="Trebuchet MS" w:cs="Arial"/>
          <w:sz w:val="24"/>
          <w:szCs w:val="24"/>
          <w:lang w:val="es-ES" w:eastAsia="ar-SA"/>
        </w:rPr>
        <w:t xml:space="preserve"> tener certeza de que</w:t>
      </w:r>
      <w:r>
        <w:rPr>
          <w:rFonts w:ascii="Trebuchet MS" w:hAnsi="Trebuchet MS" w:cs="Arial"/>
          <w:sz w:val="24"/>
          <w:szCs w:val="24"/>
          <w:lang w:val="es-ES" w:eastAsia="ar-SA"/>
        </w:rPr>
        <w:t xml:space="preserve"> </w:t>
      </w:r>
      <w:r w:rsidRPr="00594CB2">
        <w:rPr>
          <w:rFonts w:ascii="Trebuchet MS" w:hAnsi="Trebuchet MS" w:cs="Arial"/>
          <w:sz w:val="24"/>
          <w:szCs w:val="24"/>
          <w:lang w:val="es-ES" w:eastAsia="ar-SA"/>
        </w:rPr>
        <w:t>estamos en presencia de una propaganda personalizada, puesto que se presenta</w:t>
      </w:r>
      <w:r>
        <w:rPr>
          <w:rFonts w:ascii="Trebuchet MS" w:hAnsi="Trebuchet MS" w:cs="Arial"/>
          <w:sz w:val="24"/>
          <w:szCs w:val="24"/>
          <w:lang w:val="es-ES" w:eastAsia="ar-SA"/>
        </w:rPr>
        <w:t xml:space="preserve"> </w:t>
      </w:r>
      <w:r w:rsidRPr="00594CB2">
        <w:rPr>
          <w:rFonts w:ascii="Trebuchet MS" w:hAnsi="Trebuchet MS" w:cs="Arial"/>
          <w:sz w:val="24"/>
          <w:szCs w:val="24"/>
          <w:lang w:val="es-ES" w:eastAsia="ar-SA"/>
        </w:rPr>
        <w:t xml:space="preserve">la imagen y nombre del </w:t>
      </w:r>
      <w:r w:rsidR="00545B5C">
        <w:rPr>
          <w:rFonts w:ascii="Trebuchet MS" w:hAnsi="Trebuchet MS" w:cs="Arial"/>
          <w:sz w:val="24"/>
          <w:szCs w:val="24"/>
          <w:lang w:val="es-ES" w:eastAsia="ar-SA"/>
        </w:rPr>
        <w:t>Jesús Ubaldo Medina Briseño</w:t>
      </w:r>
      <w:r w:rsidR="00A07271">
        <w:rPr>
          <w:rFonts w:ascii="Trebuchet MS" w:hAnsi="Trebuchet MS" w:cs="Arial"/>
          <w:sz w:val="24"/>
          <w:szCs w:val="24"/>
          <w:lang w:val="es-ES" w:eastAsia="ar-SA"/>
        </w:rPr>
        <w:t xml:space="preserve">, </w:t>
      </w:r>
      <w:r w:rsidR="00A07271" w:rsidRPr="000646E8">
        <w:rPr>
          <w:rFonts w:ascii="Trebuchet MS" w:hAnsi="Trebuchet MS" w:cs="Arial"/>
          <w:b/>
          <w:bCs/>
          <w:sz w:val="24"/>
          <w:szCs w:val="24"/>
          <w:lang w:val="es-ES" w:eastAsia="ar-SA"/>
        </w:rPr>
        <w:t>e incluso</w:t>
      </w:r>
      <w:r w:rsidR="00A07271">
        <w:rPr>
          <w:rFonts w:ascii="Trebuchet MS" w:hAnsi="Trebuchet MS" w:cs="Arial"/>
          <w:sz w:val="24"/>
          <w:szCs w:val="24"/>
          <w:lang w:val="es-ES" w:eastAsia="ar-SA"/>
        </w:rPr>
        <w:t xml:space="preserve"> </w:t>
      </w:r>
      <w:r w:rsidR="006D065A">
        <w:rPr>
          <w:rFonts w:ascii="Trebuchet MS" w:hAnsi="Trebuchet MS" w:cs="Arial"/>
          <w:sz w:val="24"/>
          <w:szCs w:val="24"/>
          <w:lang w:val="es-ES" w:eastAsia="ar-SA"/>
        </w:rPr>
        <w:t xml:space="preserve">en los videos se escucha </w:t>
      </w:r>
      <w:r w:rsidR="006D065A" w:rsidRPr="000646E8">
        <w:rPr>
          <w:rFonts w:ascii="Trebuchet MS" w:hAnsi="Trebuchet MS" w:cs="Arial"/>
          <w:b/>
          <w:bCs/>
          <w:sz w:val="24"/>
          <w:szCs w:val="24"/>
          <w:lang w:val="es-ES" w:eastAsia="ar-SA"/>
        </w:rPr>
        <w:t>su voz</w:t>
      </w:r>
      <w:r w:rsidR="00545B5C">
        <w:rPr>
          <w:rFonts w:ascii="Trebuchet MS" w:hAnsi="Trebuchet MS" w:cs="Arial"/>
          <w:sz w:val="24"/>
          <w:szCs w:val="24"/>
          <w:lang w:val="es-ES" w:eastAsia="ar-SA"/>
        </w:rPr>
        <w:t>.</w:t>
      </w:r>
    </w:p>
    <w:p w14:paraId="769BCA9E" w14:textId="77777777" w:rsidR="00594CB2" w:rsidRPr="00594CB2" w:rsidRDefault="00594CB2" w:rsidP="00546836">
      <w:pPr>
        <w:pStyle w:val="Sinespaciado"/>
        <w:spacing w:line="276" w:lineRule="auto"/>
        <w:jc w:val="both"/>
        <w:rPr>
          <w:rFonts w:ascii="Trebuchet MS" w:hAnsi="Trebuchet MS" w:cs="Arial"/>
          <w:sz w:val="24"/>
          <w:szCs w:val="24"/>
          <w:lang w:val="es-ES" w:eastAsia="ar-SA"/>
        </w:rPr>
      </w:pPr>
    </w:p>
    <w:p w14:paraId="2547E6BB" w14:textId="028F459C" w:rsidR="006D065A" w:rsidRPr="00BD7FC7" w:rsidRDefault="00545B5C" w:rsidP="00546836">
      <w:pPr>
        <w:pStyle w:val="Sinespaciado"/>
        <w:spacing w:line="276" w:lineRule="auto"/>
        <w:jc w:val="both"/>
        <w:rPr>
          <w:rFonts w:ascii="Trebuchet MS" w:hAnsi="Trebuchet MS" w:cs="Arial"/>
          <w:b/>
          <w:bCs/>
          <w:sz w:val="24"/>
          <w:szCs w:val="24"/>
          <w:lang w:val="es-ES" w:eastAsia="ar-SA"/>
        </w:rPr>
      </w:pPr>
      <w:r w:rsidRPr="00BD7FC7">
        <w:rPr>
          <w:rFonts w:ascii="Trebuchet MS" w:hAnsi="Trebuchet MS" w:cs="Arial"/>
          <w:b/>
          <w:bCs/>
          <w:sz w:val="24"/>
          <w:szCs w:val="24"/>
          <w:lang w:val="es-ES" w:eastAsia="ar-SA"/>
        </w:rPr>
        <w:t xml:space="preserve">Con lo que </w:t>
      </w:r>
      <w:r w:rsidR="00594CB2" w:rsidRPr="00BD7FC7">
        <w:rPr>
          <w:rFonts w:ascii="Trebuchet MS" w:hAnsi="Trebuchet MS" w:cs="Arial"/>
          <w:b/>
          <w:bCs/>
          <w:sz w:val="24"/>
          <w:szCs w:val="24"/>
          <w:lang w:val="es-ES" w:eastAsia="ar-SA"/>
        </w:rPr>
        <w:t>se advierte un ejercicio de promoción indebida, que actualiza la infracción constitucional correspondiente, con miras a posicionar a un funcionario público, que da lugar a una violación a principios como los de equidad y neutralidad, lo cual se encuentra prohibido por la Constitución</w:t>
      </w:r>
      <w:r w:rsidR="00327E5C" w:rsidRPr="00BD7FC7">
        <w:rPr>
          <w:rFonts w:ascii="Trebuchet MS" w:hAnsi="Trebuchet MS" w:cs="Arial"/>
          <w:b/>
          <w:bCs/>
          <w:sz w:val="24"/>
          <w:szCs w:val="24"/>
          <w:lang w:val="es-ES" w:eastAsia="ar-SA"/>
        </w:rPr>
        <w:t xml:space="preserve"> tanto local como federal</w:t>
      </w:r>
      <w:r w:rsidR="00594CB2" w:rsidRPr="00BD7FC7">
        <w:rPr>
          <w:rFonts w:ascii="Trebuchet MS" w:hAnsi="Trebuchet MS" w:cs="Arial"/>
          <w:b/>
          <w:bCs/>
          <w:sz w:val="24"/>
          <w:szCs w:val="24"/>
          <w:lang w:val="es-ES" w:eastAsia="ar-SA"/>
        </w:rPr>
        <w:t xml:space="preserve">. </w:t>
      </w:r>
    </w:p>
    <w:p w14:paraId="7B5F9921" w14:textId="77777777" w:rsidR="006D065A" w:rsidRDefault="006D065A" w:rsidP="00546836">
      <w:pPr>
        <w:pStyle w:val="Sinespaciado"/>
        <w:spacing w:line="276" w:lineRule="auto"/>
        <w:jc w:val="both"/>
        <w:rPr>
          <w:rFonts w:ascii="Trebuchet MS" w:hAnsi="Trebuchet MS" w:cs="Arial"/>
          <w:sz w:val="24"/>
          <w:szCs w:val="24"/>
          <w:lang w:val="es-ES" w:eastAsia="ar-SA"/>
        </w:rPr>
      </w:pPr>
    </w:p>
    <w:p w14:paraId="233AC988" w14:textId="68F639FF" w:rsidR="00594CB2" w:rsidRDefault="006D065A"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Cabe precisar que en el escrito de denuncia, la parte actora señaló que también hacía promoción de su imagen en su página personal, sin embargo, no obran en el expediente medios probatorios que acrediten dicha afirmación.</w:t>
      </w:r>
      <w:r w:rsidR="00594CB2" w:rsidRPr="00594CB2">
        <w:rPr>
          <w:rFonts w:ascii="Trebuchet MS" w:hAnsi="Trebuchet MS" w:cs="Arial"/>
          <w:sz w:val="24"/>
          <w:szCs w:val="24"/>
          <w:lang w:val="es-ES" w:eastAsia="ar-SA"/>
        </w:rPr>
        <w:cr/>
      </w:r>
    </w:p>
    <w:p w14:paraId="6258AD00" w14:textId="77777777" w:rsidR="00A07271" w:rsidRDefault="00545B5C" w:rsidP="00A07271">
      <w:pPr>
        <w:pStyle w:val="Sinespaciado"/>
        <w:numPr>
          <w:ilvl w:val="0"/>
          <w:numId w:val="19"/>
        </w:numPr>
        <w:spacing w:line="276" w:lineRule="auto"/>
        <w:jc w:val="both"/>
        <w:rPr>
          <w:rFonts w:ascii="Trebuchet MS" w:hAnsi="Trebuchet MS" w:cs="Arial"/>
          <w:b/>
          <w:bCs/>
          <w:sz w:val="24"/>
          <w:szCs w:val="24"/>
          <w:lang w:val="es-ES" w:eastAsia="ar-SA"/>
        </w:rPr>
      </w:pPr>
      <w:r w:rsidRPr="00545B5C">
        <w:rPr>
          <w:rFonts w:ascii="Trebuchet MS" w:hAnsi="Trebuchet MS" w:cs="Arial"/>
          <w:b/>
          <w:bCs/>
          <w:sz w:val="24"/>
          <w:szCs w:val="24"/>
          <w:lang w:val="es-ES" w:eastAsia="ar-SA"/>
        </w:rPr>
        <w:t>Informe de gobierno municipal.</w:t>
      </w:r>
      <w:r w:rsidR="00B23C11">
        <w:rPr>
          <w:rFonts w:ascii="Trebuchet MS" w:hAnsi="Trebuchet MS" w:cs="Arial"/>
          <w:b/>
          <w:bCs/>
          <w:sz w:val="24"/>
          <w:szCs w:val="24"/>
          <w:lang w:val="es-ES" w:eastAsia="ar-SA"/>
        </w:rPr>
        <w:t xml:space="preserve"> </w:t>
      </w:r>
    </w:p>
    <w:p w14:paraId="1EB9367B" w14:textId="77777777" w:rsidR="00A07271" w:rsidRDefault="00A07271" w:rsidP="00A07271">
      <w:pPr>
        <w:pStyle w:val="Sinespaciado"/>
        <w:spacing w:line="276" w:lineRule="auto"/>
        <w:jc w:val="both"/>
        <w:rPr>
          <w:rFonts w:ascii="Trebuchet MS" w:hAnsi="Trebuchet MS" w:cs="Arial"/>
          <w:b/>
          <w:bCs/>
          <w:sz w:val="24"/>
          <w:szCs w:val="24"/>
          <w:lang w:val="es-ES" w:eastAsia="ar-SA"/>
        </w:rPr>
      </w:pPr>
    </w:p>
    <w:p w14:paraId="2A56D727" w14:textId="7EF1D65A" w:rsidR="00B23C11" w:rsidRPr="00B23C11" w:rsidRDefault="00B23C11" w:rsidP="00A07271">
      <w:pPr>
        <w:pStyle w:val="Sinespaciado"/>
        <w:spacing w:line="276" w:lineRule="auto"/>
        <w:jc w:val="both"/>
        <w:rPr>
          <w:rFonts w:ascii="Trebuchet MS" w:hAnsi="Trebuchet MS" w:cs="Arial"/>
          <w:b/>
          <w:bCs/>
          <w:sz w:val="24"/>
          <w:szCs w:val="24"/>
          <w:lang w:val="es-ES" w:eastAsia="ar-SA"/>
        </w:rPr>
      </w:pPr>
      <w:r>
        <w:rPr>
          <w:rFonts w:ascii="Trebuchet MS" w:hAnsi="Trebuchet MS" w:cs="Arial"/>
          <w:iCs/>
          <w:sz w:val="24"/>
          <w:szCs w:val="24"/>
        </w:rPr>
        <w:t xml:space="preserve">El denunciante </w:t>
      </w:r>
      <w:r w:rsidR="006D065A">
        <w:rPr>
          <w:rFonts w:ascii="Trebuchet MS" w:hAnsi="Trebuchet MS" w:cs="Arial"/>
          <w:iCs/>
          <w:sz w:val="24"/>
          <w:szCs w:val="24"/>
        </w:rPr>
        <w:t xml:space="preserve">también </w:t>
      </w:r>
      <w:r>
        <w:rPr>
          <w:rFonts w:ascii="Trebuchet MS" w:hAnsi="Trebuchet MS" w:cs="Arial"/>
          <w:iCs/>
          <w:sz w:val="24"/>
          <w:szCs w:val="24"/>
        </w:rPr>
        <w:t>refiere en su escrito inicial que el Presidente de San Juan de los Lagos, a través de un periódico y una revista que entregó personalmente y por medio de diversas personas en el municipio indicado, difundió información relativa a su segundo informe de gobierno, con lo que promocionó indebidamente su imagen de servidor público.</w:t>
      </w:r>
    </w:p>
    <w:p w14:paraId="6088B82D" w14:textId="77777777" w:rsidR="00B23C11" w:rsidRDefault="00B23C11" w:rsidP="00546836">
      <w:pPr>
        <w:spacing w:after="0"/>
        <w:jc w:val="both"/>
        <w:rPr>
          <w:rFonts w:ascii="Trebuchet MS" w:hAnsi="Trebuchet MS" w:cs="Arial"/>
          <w:iCs/>
          <w:sz w:val="24"/>
          <w:szCs w:val="24"/>
        </w:rPr>
      </w:pPr>
    </w:p>
    <w:p w14:paraId="780E7B59" w14:textId="6EE3C6F3" w:rsidR="00B23C11" w:rsidRDefault="00B23C11" w:rsidP="00546836">
      <w:pPr>
        <w:spacing w:after="0"/>
        <w:jc w:val="both"/>
        <w:rPr>
          <w:rFonts w:ascii="Trebuchet MS" w:hAnsi="Trebuchet MS" w:cs="Arial"/>
          <w:iCs/>
          <w:sz w:val="24"/>
          <w:szCs w:val="24"/>
        </w:rPr>
      </w:pPr>
      <w:r>
        <w:rPr>
          <w:rFonts w:ascii="Trebuchet MS" w:hAnsi="Trebuchet MS" w:cs="Arial"/>
          <w:iCs/>
          <w:sz w:val="24"/>
          <w:szCs w:val="24"/>
        </w:rPr>
        <w:t xml:space="preserve">Debe destacarse que el denunciante hace énfasis en que la presunta promoción personalizada se realizó a través de una revista y un periódico, sin embargo, una vez analizado el caudal probatorio allegado por el </w:t>
      </w:r>
      <w:proofErr w:type="spellStart"/>
      <w:r>
        <w:rPr>
          <w:rFonts w:ascii="Trebuchet MS" w:hAnsi="Trebuchet MS" w:cs="Arial"/>
          <w:iCs/>
          <w:sz w:val="24"/>
          <w:szCs w:val="24"/>
        </w:rPr>
        <w:t>promovente</w:t>
      </w:r>
      <w:proofErr w:type="spellEnd"/>
      <w:r>
        <w:rPr>
          <w:rFonts w:ascii="Trebuchet MS" w:hAnsi="Trebuchet MS" w:cs="Arial"/>
          <w:iCs/>
          <w:sz w:val="24"/>
          <w:szCs w:val="24"/>
        </w:rPr>
        <w:t xml:space="preserve"> así como los medios de convicción que se obtuvieron como resultado de las diligencias de </w:t>
      </w:r>
      <w:r w:rsidR="00327E5C">
        <w:rPr>
          <w:rFonts w:ascii="Trebuchet MS" w:hAnsi="Trebuchet MS" w:cs="Arial"/>
          <w:iCs/>
          <w:sz w:val="24"/>
          <w:szCs w:val="24"/>
        </w:rPr>
        <w:t xml:space="preserve">investigación ordenados por la secretaría ejecutiva de este </w:t>
      </w:r>
      <w:r w:rsidR="001A3E55">
        <w:rPr>
          <w:rFonts w:ascii="Trebuchet MS" w:hAnsi="Trebuchet MS" w:cs="Arial"/>
          <w:iCs/>
          <w:sz w:val="24"/>
          <w:szCs w:val="24"/>
        </w:rPr>
        <w:t>i</w:t>
      </w:r>
      <w:r>
        <w:rPr>
          <w:rFonts w:ascii="Trebuchet MS" w:hAnsi="Trebuchet MS" w:cs="Arial"/>
          <w:iCs/>
          <w:sz w:val="24"/>
          <w:szCs w:val="24"/>
        </w:rPr>
        <w:t xml:space="preserve">nstituto, este Consejo General únicamente tiene por acreditada la existencia de un periódico que consta de ciento once hojas impreso a colores por los dos lados y en cuya portada se lee “2 SEGUNDO INFORME DE GOBIERNO, Chuy Medina, Alcalde”, y en la última página se lee: “San </w:t>
      </w:r>
      <w:r>
        <w:rPr>
          <w:rFonts w:ascii="Trebuchet MS" w:hAnsi="Trebuchet MS" w:cs="Arial"/>
          <w:iCs/>
          <w:sz w:val="24"/>
          <w:szCs w:val="24"/>
        </w:rPr>
        <w:lastRenderedPageBreak/>
        <w:t>Juan de los Lagos Sí evoluciona, Alcaldía 2018-2021” tal como a continuación se evidencia.</w:t>
      </w:r>
    </w:p>
    <w:p w14:paraId="5E9EFFD7" w14:textId="77777777" w:rsidR="00B23C11" w:rsidRDefault="00B23C11" w:rsidP="00B23C11">
      <w:pPr>
        <w:spacing w:after="0"/>
        <w:jc w:val="both"/>
        <w:rPr>
          <w:rFonts w:ascii="Trebuchet MS" w:hAnsi="Trebuchet MS" w:cs="Arial"/>
          <w:iCs/>
          <w:sz w:val="24"/>
          <w:szCs w:val="24"/>
        </w:rPr>
      </w:pPr>
    </w:p>
    <w:p w14:paraId="14C9B459" w14:textId="1A9DF04A" w:rsidR="00B23C11" w:rsidRDefault="00B23C11" w:rsidP="00B23C11">
      <w:pPr>
        <w:spacing w:after="0"/>
        <w:jc w:val="center"/>
        <w:rPr>
          <w:rFonts w:ascii="Trebuchet MS" w:hAnsi="Trebuchet MS" w:cs="Arial"/>
          <w:iCs/>
          <w:sz w:val="24"/>
          <w:szCs w:val="24"/>
        </w:rPr>
      </w:pPr>
      <w:r>
        <w:rPr>
          <w:noProof/>
          <w:lang w:eastAsia="es-MX"/>
        </w:rPr>
        <w:drawing>
          <wp:inline distT="0" distB="0" distL="0" distR="0" wp14:anchorId="126F97C1" wp14:editId="2FB33820">
            <wp:extent cx="2194560" cy="216275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03929" cy="2171988"/>
                    </a:xfrm>
                    <a:prstGeom prst="rect">
                      <a:avLst/>
                    </a:prstGeom>
                    <a:noFill/>
                    <a:ln>
                      <a:noFill/>
                    </a:ln>
                  </pic:spPr>
                </pic:pic>
              </a:graphicData>
            </a:graphic>
          </wp:inline>
        </w:drawing>
      </w:r>
      <w:r>
        <w:rPr>
          <w:noProof/>
        </w:rPr>
        <w:t xml:space="preserve">     </w:t>
      </w:r>
      <w:r>
        <w:rPr>
          <w:noProof/>
          <w:lang w:eastAsia="es-MX"/>
        </w:rPr>
        <w:drawing>
          <wp:inline distT="0" distB="0" distL="0" distR="0" wp14:anchorId="5E1D6FCC" wp14:editId="2A4CC0F9">
            <wp:extent cx="1979295" cy="2162754"/>
            <wp:effectExtent l="0" t="0" r="190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90139" cy="2174603"/>
                    </a:xfrm>
                    <a:prstGeom prst="rect">
                      <a:avLst/>
                    </a:prstGeom>
                    <a:noFill/>
                    <a:ln>
                      <a:noFill/>
                    </a:ln>
                  </pic:spPr>
                </pic:pic>
              </a:graphicData>
            </a:graphic>
          </wp:inline>
        </w:drawing>
      </w:r>
    </w:p>
    <w:p w14:paraId="19187AA0" w14:textId="77777777" w:rsidR="00B23C11" w:rsidRDefault="00B23C11" w:rsidP="00B23C11">
      <w:pPr>
        <w:spacing w:after="0"/>
        <w:jc w:val="both"/>
        <w:rPr>
          <w:rFonts w:ascii="Trebuchet MS" w:hAnsi="Trebuchet MS" w:cs="Arial"/>
          <w:iCs/>
          <w:sz w:val="24"/>
          <w:szCs w:val="24"/>
        </w:rPr>
      </w:pPr>
    </w:p>
    <w:p w14:paraId="5B24F9C1" w14:textId="77777777" w:rsidR="00B23C11" w:rsidRDefault="00B23C11" w:rsidP="00B23C11">
      <w:pPr>
        <w:spacing w:after="0"/>
        <w:jc w:val="both"/>
        <w:rPr>
          <w:rFonts w:ascii="Trebuchet MS" w:hAnsi="Trebuchet MS" w:cs="Arial"/>
          <w:iCs/>
          <w:sz w:val="24"/>
          <w:szCs w:val="24"/>
        </w:rPr>
      </w:pPr>
      <w:r>
        <w:rPr>
          <w:rFonts w:ascii="Trebuchet MS" w:hAnsi="Trebuchet MS" w:cs="Arial"/>
          <w:iCs/>
          <w:sz w:val="24"/>
          <w:szCs w:val="24"/>
        </w:rPr>
        <w:t xml:space="preserve">Sin embargo, por lo que hace a la revista aludida por el </w:t>
      </w:r>
      <w:proofErr w:type="spellStart"/>
      <w:r>
        <w:rPr>
          <w:rFonts w:ascii="Trebuchet MS" w:hAnsi="Trebuchet MS" w:cs="Arial"/>
          <w:iCs/>
          <w:sz w:val="24"/>
          <w:szCs w:val="24"/>
        </w:rPr>
        <w:t>promovente</w:t>
      </w:r>
      <w:proofErr w:type="spellEnd"/>
      <w:r>
        <w:rPr>
          <w:rFonts w:ascii="Trebuchet MS" w:hAnsi="Trebuchet MS" w:cs="Arial"/>
          <w:iCs/>
          <w:sz w:val="24"/>
          <w:szCs w:val="24"/>
        </w:rPr>
        <w:t>, no se tiene por acreditada, toda vez que dicha revista no obra en el expediente ni existe prueba alguna con la que se pueda concatenar con la finalidad de acreditar su existencia. Por lo que el presente apartado, únicamente se constreñirá a analizar lo relativo al periódico precisado en el párrafo que antecede.</w:t>
      </w:r>
    </w:p>
    <w:p w14:paraId="348E52B5" w14:textId="77777777" w:rsidR="00B23C11" w:rsidRDefault="00B23C11" w:rsidP="00B23C11">
      <w:pPr>
        <w:spacing w:after="0"/>
        <w:jc w:val="both"/>
        <w:rPr>
          <w:rFonts w:ascii="Trebuchet MS" w:hAnsi="Trebuchet MS" w:cs="Arial"/>
          <w:iCs/>
          <w:sz w:val="24"/>
          <w:szCs w:val="24"/>
        </w:rPr>
      </w:pPr>
    </w:p>
    <w:p w14:paraId="21AEA319" w14:textId="34394CF7" w:rsidR="007A39F7" w:rsidRDefault="00B23C11" w:rsidP="00B23C11">
      <w:pPr>
        <w:spacing w:after="0"/>
        <w:jc w:val="both"/>
        <w:rPr>
          <w:rFonts w:ascii="Trebuchet MS" w:hAnsi="Trebuchet MS" w:cs="Arial"/>
          <w:iCs/>
          <w:sz w:val="24"/>
          <w:szCs w:val="24"/>
        </w:rPr>
      </w:pPr>
      <w:r>
        <w:rPr>
          <w:rFonts w:ascii="Trebuchet MS" w:hAnsi="Trebuchet MS" w:cs="Arial"/>
          <w:iCs/>
          <w:sz w:val="24"/>
          <w:szCs w:val="24"/>
        </w:rPr>
        <w:t xml:space="preserve">En esa tesitura, como ya se anticipó el escrito inicial el </w:t>
      </w:r>
      <w:proofErr w:type="spellStart"/>
      <w:r>
        <w:rPr>
          <w:rFonts w:ascii="Trebuchet MS" w:hAnsi="Trebuchet MS" w:cs="Arial"/>
          <w:iCs/>
          <w:sz w:val="24"/>
          <w:szCs w:val="24"/>
        </w:rPr>
        <w:t>promovente</w:t>
      </w:r>
      <w:proofErr w:type="spellEnd"/>
      <w:r>
        <w:rPr>
          <w:rFonts w:ascii="Trebuchet MS" w:hAnsi="Trebuchet MS" w:cs="Arial"/>
          <w:iCs/>
          <w:sz w:val="24"/>
          <w:szCs w:val="24"/>
        </w:rPr>
        <w:t xml:space="preserve"> expone que los ejemplares físicos del periódico fueron impresos y distribuidos por el Ayuntamiento y por el propio presidente dentro del municipio, sin embargo, dichas manifestaciones son insuficientes para </w:t>
      </w:r>
      <w:r w:rsidRPr="00D97B2F">
        <w:rPr>
          <w:rFonts w:ascii="Trebuchet MS" w:hAnsi="Trebuchet MS" w:cs="Arial"/>
          <w:iCs/>
          <w:sz w:val="24"/>
          <w:szCs w:val="24"/>
        </w:rPr>
        <w:t>dem</w:t>
      </w:r>
      <w:r>
        <w:rPr>
          <w:rFonts w:ascii="Trebuchet MS" w:hAnsi="Trebuchet MS" w:cs="Arial"/>
          <w:iCs/>
          <w:sz w:val="24"/>
          <w:szCs w:val="24"/>
        </w:rPr>
        <w:t>ostrar</w:t>
      </w:r>
      <w:r w:rsidRPr="00D97B2F">
        <w:rPr>
          <w:rFonts w:ascii="Trebuchet MS" w:hAnsi="Trebuchet MS" w:cs="Arial"/>
          <w:iCs/>
          <w:sz w:val="24"/>
          <w:szCs w:val="24"/>
        </w:rPr>
        <w:t xml:space="preserve"> las circunstancias de modo, tiempo y lugar en que supuestamente estas fueron difundidas</w:t>
      </w:r>
      <w:r>
        <w:rPr>
          <w:rFonts w:ascii="Trebuchet MS" w:hAnsi="Trebuchet MS" w:cs="Arial"/>
          <w:iCs/>
          <w:sz w:val="24"/>
          <w:szCs w:val="24"/>
        </w:rPr>
        <w:t>.</w:t>
      </w:r>
      <w:r w:rsidR="00327E5C">
        <w:rPr>
          <w:rFonts w:ascii="Trebuchet MS" w:hAnsi="Trebuchet MS" w:cs="Arial"/>
          <w:iCs/>
          <w:sz w:val="24"/>
          <w:szCs w:val="24"/>
        </w:rPr>
        <w:t xml:space="preserve"> </w:t>
      </w:r>
      <w:r>
        <w:rPr>
          <w:rFonts w:ascii="Trebuchet MS" w:hAnsi="Trebuchet MS" w:cs="Arial"/>
          <w:iCs/>
          <w:sz w:val="24"/>
          <w:szCs w:val="24"/>
        </w:rPr>
        <w:t>Ahora bien, no pasa inadvertido para este Consejo</w:t>
      </w:r>
      <w:r w:rsidR="00327E5C">
        <w:rPr>
          <w:rFonts w:ascii="Trebuchet MS" w:hAnsi="Trebuchet MS" w:cs="Arial"/>
          <w:iCs/>
          <w:sz w:val="24"/>
          <w:szCs w:val="24"/>
        </w:rPr>
        <w:t xml:space="preserve"> que del acta elaborada por la oficialía e</w:t>
      </w:r>
      <w:r>
        <w:rPr>
          <w:rFonts w:ascii="Trebuchet MS" w:hAnsi="Trebuchet MS" w:cs="Arial"/>
          <w:iCs/>
          <w:sz w:val="24"/>
          <w:szCs w:val="24"/>
        </w:rPr>
        <w:t xml:space="preserve">lectoral se advierte la siguiente transcripción y fotografías:  </w:t>
      </w:r>
    </w:p>
    <w:p w14:paraId="5A35F65E" w14:textId="77777777" w:rsidR="00327E5C" w:rsidRDefault="00327E5C" w:rsidP="00B23C11">
      <w:pPr>
        <w:spacing w:after="0"/>
        <w:jc w:val="both"/>
        <w:rPr>
          <w:rFonts w:ascii="Trebuchet MS" w:hAnsi="Trebuchet MS" w:cs="Arial"/>
          <w:iCs/>
          <w:sz w:val="24"/>
          <w:szCs w:val="24"/>
        </w:rPr>
      </w:pPr>
    </w:p>
    <w:tbl>
      <w:tblPr>
        <w:tblStyle w:val="Tablaconcuadrcula"/>
        <w:tblW w:w="0" w:type="auto"/>
        <w:tblLook w:val="04A0" w:firstRow="1" w:lastRow="0" w:firstColumn="1" w:lastColumn="0" w:noHBand="0" w:noVBand="1"/>
      </w:tblPr>
      <w:tblGrid>
        <w:gridCol w:w="4278"/>
        <w:gridCol w:w="4550"/>
      </w:tblGrid>
      <w:tr w:rsidR="007A39F7" w14:paraId="5450E856" w14:textId="77777777" w:rsidTr="007A39F7">
        <w:tc>
          <w:tcPr>
            <w:tcW w:w="4555" w:type="dxa"/>
          </w:tcPr>
          <w:p w14:paraId="467EBF7F" w14:textId="77777777" w:rsidR="007A39F7" w:rsidRDefault="007A39F7" w:rsidP="00B23C11">
            <w:pPr>
              <w:spacing w:after="0"/>
              <w:jc w:val="both"/>
              <w:rPr>
                <w:rFonts w:ascii="Trebuchet MS" w:hAnsi="Trebuchet MS" w:cs="Arial"/>
                <w:iCs/>
                <w:sz w:val="24"/>
                <w:szCs w:val="24"/>
              </w:rPr>
            </w:pPr>
          </w:p>
          <w:p w14:paraId="0C28971E" w14:textId="02573DAB" w:rsidR="007A39F7" w:rsidRPr="007A39F7" w:rsidRDefault="007A39F7" w:rsidP="007A39F7">
            <w:pPr>
              <w:spacing w:after="0"/>
              <w:jc w:val="both"/>
              <w:rPr>
                <w:rFonts w:ascii="Trebuchet MS" w:hAnsi="Trebuchet MS"/>
                <w:sz w:val="16"/>
                <w:szCs w:val="16"/>
                <w:lang w:eastAsia="ar-SA"/>
              </w:rPr>
            </w:pPr>
            <w:r w:rsidRPr="007A39F7">
              <w:rPr>
                <w:rFonts w:ascii="Trebuchet MS" w:hAnsi="Trebuchet MS"/>
                <w:sz w:val="16"/>
                <w:szCs w:val="16"/>
                <w:lang w:eastAsia="ar-SA"/>
              </w:rPr>
              <w:t>Se puede apreciar una persona de sexo masculino, con camisa blanca, cubre bocas color negro, pantalón azul obscuro; sosteniendo con la mano derecha, una bolsa plástica transparente con una especie de periódicos dentro; enfrente de él, se encuentra una señora con camisa azul claro y pantalón de mezclilla y debajo de su brazo izquierdo una especie de periódico.-</w:t>
            </w:r>
            <w:r w:rsidR="004F4DB3">
              <w:rPr>
                <w:rFonts w:ascii="Trebuchet MS" w:hAnsi="Trebuchet MS"/>
                <w:sz w:val="16"/>
                <w:szCs w:val="16"/>
                <w:lang w:eastAsia="ar-SA"/>
              </w:rPr>
              <w:t xml:space="preserve"> </w:t>
            </w:r>
            <w:r w:rsidR="004F4DB3" w:rsidRPr="004F4DB3">
              <w:rPr>
                <w:rFonts w:ascii="Trebuchet MS" w:hAnsi="Trebuchet MS"/>
                <w:i/>
                <w:iCs/>
                <w:sz w:val="16"/>
                <w:szCs w:val="16"/>
                <w:lang w:eastAsia="ar-SA"/>
              </w:rPr>
              <w:t>(SIC)</w:t>
            </w:r>
          </w:p>
          <w:p w14:paraId="7D4D1BF6" w14:textId="0393570A" w:rsidR="007A39F7" w:rsidRDefault="007A39F7" w:rsidP="00B23C11">
            <w:pPr>
              <w:spacing w:after="0"/>
              <w:jc w:val="both"/>
              <w:rPr>
                <w:rFonts w:ascii="Trebuchet MS" w:hAnsi="Trebuchet MS" w:cs="Arial"/>
                <w:iCs/>
                <w:sz w:val="24"/>
                <w:szCs w:val="24"/>
              </w:rPr>
            </w:pPr>
          </w:p>
        </w:tc>
        <w:tc>
          <w:tcPr>
            <w:tcW w:w="4556" w:type="dxa"/>
          </w:tcPr>
          <w:p w14:paraId="450762C4" w14:textId="77777777" w:rsidR="008C3F0E" w:rsidRDefault="008C3F0E" w:rsidP="00B23C11">
            <w:pPr>
              <w:spacing w:after="0"/>
              <w:jc w:val="both"/>
              <w:rPr>
                <w:rFonts w:ascii="Trebuchet MS" w:hAnsi="Trebuchet MS" w:cs="Arial"/>
                <w:iCs/>
                <w:sz w:val="24"/>
                <w:szCs w:val="24"/>
              </w:rPr>
            </w:pPr>
          </w:p>
          <w:p w14:paraId="1A839567" w14:textId="77777777" w:rsidR="007A39F7" w:rsidRDefault="007A39F7" w:rsidP="00B23C11">
            <w:pPr>
              <w:spacing w:after="0"/>
              <w:jc w:val="both"/>
              <w:rPr>
                <w:rFonts w:ascii="Trebuchet MS" w:hAnsi="Trebuchet MS" w:cs="Arial"/>
                <w:iCs/>
                <w:sz w:val="24"/>
                <w:szCs w:val="24"/>
              </w:rPr>
            </w:pPr>
            <w:r w:rsidRPr="00986596">
              <w:rPr>
                <w:noProof/>
              </w:rPr>
              <w:lastRenderedPageBreak/>
              <w:drawing>
                <wp:inline distT="0" distB="0" distL="0" distR="0" wp14:anchorId="17EC1DFB" wp14:editId="6C86F373">
                  <wp:extent cx="2697480" cy="175260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6"/>
                          <pic:cNvPicPr>
                            <a:picLocks noChangeAspect="1" noChangeArrowheads="1"/>
                          </pic:cNvPicPr>
                        </pic:nvPicPr>
                        <pic:blipFill>
                          <a:blip r:embed="rId23" cstate="print">
                            <a:extLst>
                              <a:ext uri="{28A0092B-C50C-407E-A947-70E740481C1C}">
                                <a14:useLocalDpi xmlns:a14="http://schemas.microsoft.com/office/drawing/2010/main" val="0"/>
                              </a:ext>
                            </a:extLst>
                          </a:blip>
                          <a:srcRect b="21524"/>
                          <a:stretch>
                            <a:fillRect/>
                          </a:stretch>
                        </pic:blipFill>
                        <pic:spPr bwMode="auto">
                          <a:xfrm>
                            <a:off x="0" y="0"/>
                            <a:ext cx="2697480" cy="1752600"/>
                          </a:xfrm>
                          <a:prstGeom prst="rect">
                            <a:avLst/>
                          </a:prstGeom>
                          <a:noFill/>
                          <a:ln>
                            <a:noFill/>
                          </a:ln>
                        </pic:spPr>
                      </pic:pic>
                    </a:graphicData>
                  </a:graphic>
                </wp:inline>
              </w:drawing>
            </w:r>
          </w:p>
          <w:p w14:paraId="12369DD0" w14:textId="76E86430" w:rsidR="008C3F0E" w:rsidRDefault="008C3F0E" w:rsidP="00B23C11">
            <w:pPr>
              <w:spacing w:after="0"/>
              <w:jc w:val="both"/>
              <w:rPr>
                <w:rFonts w:ascii="Trebuchet MS" w:hAnsi="Trebuchet MS" w:cs="Arial"/>
                <w:iCs/>
                <w:sz w:val="24"/>
                <w:szCs w:val="24"/>
              </w:rPr>
            </w:pPr>
          </w:p>
        </w:tc>
      </w:tr>
      <w:tr w:rsidR="007A39F7" w14:paraId="7678D49B" w14:textId="77777777" w:rsidTr="007A39F7">
        <w:tc>
          <w:tcPr>
            <w:tcW w:w="4555" w:type="dxa"/>
          </w:tcPr>
          <w:p w14:paraId="20D0642E" w14:textId="77777777" w:rsidR="007A39F7" w:rsidRDefault="007A39F7" w:rsidP="00B23C11">
            <w:pPr>
              <w:spacing w:after="0"/>
              <w:jc w:val="both"/>
              <w:rPr>
                <w:rFonts w:ascii="Trebuchet MS" w:hAnsi="Trebuchet MS" w:cs="Arial"/>
                <w:iCs/>
                <w:sz w:val="24"/>
                <w:szCs w:val="24"/>
              </w:rPr>
            </w:pPr>
          </w:p>
          <w:p w14:paraId="3EEE18CA" w14:textId="2988CCEA" w:rsidR="007A39F7" w:rsidRPr="00444D1D" w:rsidRDefault="00444D1D" w:rsidP="00B23C11">
            <w:pPr>
              <w:spacing w:after="0"/>
              <w:jc w:val="both"/>
              <w:rPr>
                <w:rFonts w:ascii="Trebuchet MS" w:hAnsi="Trebuchet MS" w:cs="Arial"/>
                <w:iCs/>
                <w:sz w:val="16"/>
                <w:szCs w:val="16"/>
              </w:rPr>
            </w:pPr>
            <w:r w:rsidRPr="00444D1D">
              <w:rPr>
                <w:rFonts w:ascii="Trebuchet MS" w:hAnsi="Trebuchet MS"/>
                <w:sz w:val="16"/>
                <w:szCs w:val="16"/>
                <w:lang w:eastAsia="ar-SA"/>
              </w:rPr>
              <w:t>Se puede apreciar una persona de sexo masculino, de espaldas, con camisa blanca, cubre bocas color negro, pantalón azul obscuro, zapatos color café; sosteniendo con la mano derecha una especie de periódicos, de la misma manera, otra persona de sexo masculino con camisa de cuadros color azul y pantalón de mezclilla azul, está sujetando una especie de periódicos con su mano izquierda mientras la persona de sexo femenino que está dentro de la casa está sosteniendo una especie de periódico con sus dos manos.</w:t>
            </w:r>
            <w:r w:rsidR="004F4DB3" w:rsidRPr="004F4DB3">
              <w:rPr>
                <w:rFonts w:ascii="Trebuchet MS" w:hAnsi="Trebuchet MS"/>
                <w:i/>
                <w:iCs/>
                <w:sz w:val="16"/>
                <w:szCs w:val="16"/>
                <w:lang w:eastAsia="ar-SA"/>
              </w:rPr>
              <w:t xml:space="preserve"> (SIC)</w:t>
            </w:r>
          </w:p>
        </w:tc>
        <w:tc>
          <w:tcPr>
            <w:tcW w:w="4556" w:type="dxa"/>
          </w:tcPr>
          <w:p w14:paraId="3AF14978" w14:textId="77777777" w:rsidR="008C3F0E" w:rsidRDefault="008C3F0E" w:rsidP="008C3F0E">
            <w:pPr>
              <w:tabs>
                <w:tab w:val="left" w:pos="188"/>
                <w:tab w:val="center" w:pos="2170"/>
              </w:tabs>
              <w:spacing w:after="0"/>
              <w:rPr>
                <w:rFonts w:ascii="Trebuchet MS" w:hAnsi="Trebuchet MS" w:cs="Arial"/>
                <w:iCs/>
                <w:sz w:val="24"/>
                <w:szCs w:val="24"/>
              </w:rPr>
            </w:pPr>
            <w:r>
              <w:rPr>
                <w:rFonts w:ascii="Trebuchet MS" w:hAnsi="Trebuchet MS" w:cs="Arial"/>
                <w:iCs/>
                <w:sz w:val="24"/>
                <w:szCs w:val="24"/>
              </w:rPr>
              <w:tab/>
            </w:r>
          </w:p>
          <w:p w14:paraId="725D534D" w14:textId="559C45E7" w:rsidR="007A39F7" w:rsidRDefault="008C3F0E" w:rsidP="008C3F0E">
            <w:pPr>
              <w:tabs>
                <w:tab w:val="left" w:pos="188"/>
                <w:tab w:val="center" w:pos="2170"/>
              </w:tabs>
              <w:spacing w:after="0"/>
              <w:rPr>
                <w:rFonts w:ascii="Trebuchet MS" w:hAnsi="Trebuchet MS" w:cs="Arial"/>
                <w:iCs/>
                <w:sz w:val="24"/>
                <w:szCs w:val="24"/>
              </w:rPr>
            </w:pPr>
            <w:r>
              <w:rPr>
                <w:rFonts w:ascii="Trebuchet MS" w:hAnsi="Trebuchet MS" w:cs="Arial"/>
                <w:iCs/>
                <w:sz w:val="24"/>
                <w:szCs w:val="24"/>
              </w:rPr>
              <w:tab/>
            </w:r>
            <w:r w:rsidR="007A39F7" w:rsidRPr="00986596">
              <w:rPr>
                <w:noProof/>
              </w:rPr>
              <w:drawing>
                <wp:inline distT="0" distB="0" distL="0" distR="0" wp14:anchorId="60D026BA" wp14:editId="2756E227">
                  <wp:extent cx="2430780" cy="1741335"/>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0"/>
                          <pic:cNvPicPr>
                            <a:picLocks noChangeAspect="1" noChangeArrowheads="1"/>
                          </pic:cNvPicPr>
                        </pic:nvPicPr>
                        <pic:blipFill>
                          <a:blip r:embed="rId24" cstate="print">
                            <a:extLst>
                              <a:ext uri="{28A0092B-C50C-407E-A947-70E740481C1C}">
                                <a14:useLocalDpi xmlns:a14="http://schemas.microsoft.com/office/drawing/2010/main" val="0"/>
                              </a:ext>
                            </a:extLst>
                          </a:blip>
                          <a:srcRect b="22339"/>
                          <a:stretch>
                            <a:fillRect/>
                          </a:stretch>
                        </pic:blipFill>
                        <pic:spPr bwMode="auto">
                          <a:xfrm>
                            <a:off x="0" y="0"/>
                            <a:ext cx="2438160" cy="1746622"/>
                          </a:xfrm>
                          <a:prstGeom prst="rect">
                            <a:avLst/>
                          </a:prstGeom>
                          <a:noFill/>
                          <a:ln>
                            <a:noFill/>
                          </a:ln>
                        </pic:spPr>
                      </pic:pic>
                    </a:graphicData>
                  </a:graphic>
                </wp:inline>
              </w:drawing>
            </w:r>
          </w:p>
          <w:p w14:paraId="4F39C64A" w14:textId="76E89615" w:rsidR="008C3F0E" w:rsidRDefault="008C3F0E" w:rsidP="007A39F7">
            <w:pPr>
              <w:spacing w:after="0"/>
              <w:jc w:val="center"/>
              <w:rPr>
                <w:rFonts w:ascii="Trebuchet MS" w:hAnsi="Trebuchet MS" w:cs="Arial"/>
                <w:iCs/>
                <w:sz w:val="24"/>
                <w:szCs w:val="24"/>
              </w:rPr>
            </w:pPr>
          </w:p>
        </w:tc>
      </w:tr>
      <w:tr w:rsidR="007A39F7" w14:paraId="15C9B1B7" w14:textId="77777777" w:rsidTr="007A39F7">
        <w:tc>
          <w:tcPr>
            <w:tcW w:w="4555" w:type="dxa"/>
          </w:tcPr>
          <w:p w14:paraId="17C3CA9B" w14:textId="77777777" w:rsidR="007A39F7" w:rsidRDefault="007A39F7" w:rsidP="00B23C11">
            <w:pPr>
              <w:spacing w:after="0"/>
              <w:jc w:val="both"/>
              <w:rPr>
                <w:rFonts w:ascii="Trebuchet MS" w:hAnsi="Trebuchet MS" w:cs="Arial"/>
                <w:iCs/>
                <w:sz w:val="24"/>
                <w:szCs w:val="24"/>
              </w:rPr>
            </w:pPr>
          </w:p>
          <w:p w14:paraId="14812257" w14:textId="65D175F6" w:rsidR="007A39F7" w:rsidRPr="00444D1D" w:rsidRDefault="00444D1D" w:rsidP="00B23C11">
            <w:pPr>
              <w:spacing w:after="0"/>
              <w:jc w:val="both"/>
              <w:rPr>
                <w:rFonts w:ascii="Trebuchet MS" w:hAnsi="Trebuchet MS" w:cs="Arial"/>
                <w:iCs/>
                <w:sz w:val="16"/>
                <w:szCs w:val="16"/>
              </w:rPr>
            </w:pPr>
            <w:r w:rsidRPr="00444D1D">
              <w:rPr>
                <w:rFonts w:ascii="Trebuchet MS" w:hAnsi="Trebuchet MS"/>
                <w:noProof/>
                <w:sz w:val="16"/>
                <w:szCs w:val="16"/>
              </w:rPr>
              <w:t>Se puede apreciar una persona de sexo masculino, frente a la fachada de una casa, con camisa blanca, cubre bocas color negro, sosteniendo en su mano derecha una especie de periódicos, que tiene por leyenda “2 INFORME DE GOBIERNO”.</w:t>
            </w:r>
            <w:r w:rsidR="004F4DB3">
              <w:rPr>
                <w:rFonts w:ascii="Trebuchet MS" w:hAnsi="Trebuchet MS"/>
                <w:noProof/>
                <w:sz w:val="16"/>
                <w:szCs w:val="16"/>
              </w:rPr>
              <w:t xml:space="preserve"> </w:t>
            </w:r>
            <w:r w:rsidR="004F4DB3" w:rsidRPr="004F4DB3">
              <w:rPr>
                <w:rFonts w:ascii="Trebuchet MS" w:hAnsi="Trebuchet MS"/>
                <w:i/>
                <w:iCs/>
                <w:sz w:val="16"/>
                <w:szCs w:val="16"/>
                <w:lang w:eastAsia="ar-SA"/>
              </w:rPr>
              <w:t>(SIC)</w:t>
            </w:r>
          </w:p>
        </w:tc>
        <w:tc>
          <w:tcPr>
            <w:tcW w:w="4556" w:type="dxa"/>
          </w:tcPr>
          <w:p w14:paraId="390F29F7" w14:textId="723042B1" w:rsidR="007A39F7" w:rsidRDefault="00444D1D" w:rsidP="00444D1D">
            <w:pPr>
              <w:spacing w:after="0"/>
              <w:jc w:val="center"/>
              <w:rPr>
                <w:rFonts w:ascii="Trebuchet MS" w:hAnsi="Trebuchet MS" w:cs="Arial"/>
                <w:iCs/>
                <w:sz w:val="24"/>
                <w:szCs w:val="24"/>
              </w:rPr>
            </w:pPr>
            <w:r w:rsidRPr="00986596">
              <w:rPr>
                <w:noProof/>
              </w:rPr>
              <w:drawing>
                <wp:inline distT="0" distB="0" distL="0" distR="0" wp14:anchorId="086CEE61" wp14:editId="126CC0E3">
                  <wp:extent cx="2263140" cy="1485900"/>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
                          <pic:cNvPicPr>
                            <a:picLocks noChangeAspect="1" noChangeArrowheads="1"/>
                          </pic:cNvPicPr>
                        </pic:nvPicPr>
                        <pic:blipFill>
                          <a:blip r:embed="rId25" cstate="print">
                            <a:extLst>
                              <a:ext uri="{28A0092B-C50C-407E-A947-70E740481C1C}">
                                <a14:useLocalDpi xmlns:a14="http://schemas.microsoft.com/office/drawing/2010/main" val="0"/>
                              </a:ext>
                            </a:extLst>
                          </a:blip>
                          <a:srcRect b="4417"/>
                          <a:stretch>
                            <a:fillRect/>
                          </a:stretch>
                        </pic:blipFill>
                        <pic:spPr bwMode="auto">
                          <a:xfrm>
                            <a:off x="0" y="0"/>
                            <a:ext cx="2263140" cy="1485900"/>
                          </a:xfrm>
                          <a:prstGeom prst="rect">
                            <a:avLst/>
                          </a:prstGeom>
                          <a:noFill/>
                          <a:ln>
                            <a:noFill/>
                          </a:ln>
                        </pic:spPr>
                      </pic:pic>
                    </a:graphicData>
                  </a:graphic>
                </wp:inline>
              </w:drawing>
            </w:r>
          </w:p>
        </w:tc>
      </w:tr>
      <w:tr w:rsidR="007A39F7" w14:paraId="33639AD5" w14:textId="77777777" w:rsidTr="007A39F7">
        <w:tc>
          <w:tcPr>
            <w:tcW w:w="4555" w:type="dxa"/>
          </w:tcPr>
          <w:p w14:paraId="39698ADD" w14:textId="77777777" w:rsidR="007A39F7" w:rsidRPr="00444D1D" w:rsidRDefault="007A39F7" w:rsidP="00B23C11">
            <w:pPr>
              <w:spacing w:after="0"/>
              <w:jc w:val="both"/>
              <w:rPr>
                <w:rFonts w:ascii="Trebuchet MS" w:hAnsi="Trebuchet MS" w:cs="Arial"/>
                <w:iCs/>
                <w:sz w:val="16"/>
                <w:szCs w:val="16"/>
              </w:rPr>
            </w:pPr>
          </w:p>
          <w:p w14:paraId="75B369CE" w14:textId="3FF5A8DA" w:rsidR="007A39F7" w:rsidRPr="00444D1D" w:rsidRDefault="00444D1D" w:rsidP="00B23C11">
            <w:pPr>
              <w:spacing w:after="0"/>
              <w:jc w:val="both"/>
              <w:rPr>
                <w:rFonts w:ascii="Trebuchet MS" w:hAnsi="Trebuchet MS" w:cs="Arial"/>
                <w:iCs/>
                <w:sz w:val="16"/>
                <w:szCs w:val="16"/>
              </w:rPr>
            </w:pPr>
            <w:r w:rsidRPr="00444D1D">
              <w:rPr>
                <w:rFonts w:ascii="Trebuchet MS" w:hAnsi="Trebuchet MS"/>
                <w:noProof/>
                <w:sz w:val="16"/>
                <w:szCs w:val="16"/>
              </w:rPr>
              <w:t xml:space="preserve">Se puede apreciar una persona de sexo masculino, frente a la fachada de una casa, con camisa blanca con rayas, cubre bocas color negro, sosteniendo con ambas manos una especie de periódicos, al igual que la persona de sexo masculino de la tercera edad que está en la entrada de una casa, está sosteniendo el mismo la especie de periódico con ambas manos”. </w:t>
            </w:r>
            <w:r w:rsidR="004F4DB3" w:rsidRPr="004F4DB3">
              <w:rPr>
                <w:rFonts w:ascii="Trebuchet MS" w:hAnsi="Trebuchet MS"/>
                <w:i/>
                <w:iCs/>
                <w:sz w:val="16"/>
                <w:szCs w:val="16"/>
                <w:lang w:eastAsia="ar-SA"/>
              </w:rPr>
              <w:t>(SIC)</w:t>
            </w:r>
          </w:p>
        </w:tc>
        <w:tc>
          <w:tcPr>
            <w:tcW w:w="4556" w:type="dxa"/>
          </w:tcPr>
          <w:p w14:paraId="7EEF0A1B" w14:textId="32FF86DC" w:rsidR="007A39F7" w:rsidRDefault="00444D1D" w:rsidP="00444D1D">
            <w:pPr>
              <w:spacing w:after="0"/>
              <w:jc w:val="center"/>
              <w:rPr>
                <w:rFonts w:ascii="Trebuchet MS" w:hAnsi="Trebuchet MS" w:cs="Arial"/>
                <w:iCs/>
                <w:sz w:val="24"/>
                <w:szCs w:val="24"/>
              </w:rPr>
            </w:pPr>
            <w:r w:rsidRPr="00986596">
              <w:rPr>
                <w:noProof/>
              </w:rPr>
              <w:drawing>
                <wp:inline distT="0" distB="0" distL="0" distR="0" wp14:anchorId="719F5B7F" wp14:editId="766F7EEC">
                  <wp:extent cx="2270760" cy="166116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
                          <pic:cNvPicPr>
                            <a:picLocks noChangeAspect="1" noChangeArrowheads="1"/>
                          </pic:cNvPicPr>
                        </pic:nvPicPr>
                        <pic:blipFill>
                          <a:blip r:embed="rId26" cstate="print">
                            <a:extLst>
                              <a:ext uri="{28A0092B-C50C-407E-A947-70E740481C1C}">
                                <a14:useLocalDpi xmlns:a14="http://schemas.microsoft.com/office/drawing/2010/main" val="0"/>
                              </a:ext>
                            </a:extLst>
                          </a:blip>
                          <a:srcRect b="22160"/>
                          <a:stretch>
                            <a:fillRect/>
                          </a:stretch>
                        </pic:blipFill>
                        <pic:spPr bwMode="auto">
                          <a:xfrm>
                            <a:off x="0" y="0"/>
                            <a:ext cx="2270760" cy="1661160"/>
                          </a:xfrm>
                          <a:prstGeom prst="rect">
                            <a:avLst/>
                          </a:prstGeom>
                          <a:noFill/>
                          <a:ln>
                            <a:noFill/>
                          </a:ln>
                        </pic:spPr>
                      </pic:pic>
                    </a:graphicData>
                  </a:graphic>
                </wp:inline>
              </w:drawing>
            </w:r>
          </w:p>
        </w:tc>
      </w:tr>
      <w:tr w:rsidR="007A39F7" w14:paraId="69812FA4" w14:textId="77777777" w:rsidTr="007A39F7">
        <w:tc>
          <w:tcPr>
            <w:tcW w:w="4555" w:type="dxa"/>
          </w:tcPr>
          <w:p w14:paraId="665D0A6F" w14:textId="77777777" w:rsidR="004F4DB3" w:rsidRDefault="004F4DB3" w:rsidP="00B23C11">
            <w:pPr>
              <w:spacing w:after="0"/>
              <w:jc w:val="both"/>
              <w:rPr>
                <w:rFonts w:ascii="Trebuchet MS" w:hAnsi="Trebuchet MS"/>
                <w:noProof/>
                <w:sz w:val="16"/>
                <w:szCs w:val="16"/>
              </w:rPr>
            </w:pPr>
          </w:p>
          <w:p w14:paraId="3EAAF975" w14:textId="6185D584" w:rsidR="007A39F7" w:rsidRPr="00444D1D" w:rsidRDefault="00444D1D" w:rsidP="00B23C11">
            <w:pPr>
              <w:spacing w:after="0"/>
              <w:jc w:val="both"/>
              <w:rPr>
                <w:rFonts w:ascii="Trebuchet MS" w:hAnsi="Trebuchet MS" w:cs="Arial"/>
                <w:iCs/>
                <w:sz w:val="16"/>
                <w:szCs w:val="16"/>
              </w:rPr>
            </w:pPr>
            <w:r w:rsidRPr="00444D1D">
              <w:rPr>
                <w:rFonts w:ascii="Trebuchet MS" w:hAnsi="Trebuchet MS"/>
                <w:noProof/>
                <w:sz w:val="16"/>
                <w:szCs w:val="16"/>
              </w:rPr>
              <w:t>Se puede apreciar una persona de sexo masculino, frente a la fachada de una tienda, con camisa blanca, cubre bocas color negro, y pantalón de mezclilla azul, sosteniendo con la mano derecha una especie de periódicos; mientras, las dos personas frente a él, una de sexo femenino y otra de masculino, se encuentran sentados mirando una especie de periódico de color turquesa.</w:t>
            </w:r>
            <w:r w:rsidR="004F4DB3" w:rsidRPr="004F4DB3">
              <w:rPr>
                <w:rFonts w:ascii="Trebuchet MS" w:hAnsi="Trebuchet MS"/>
                <w:i/>
                <w:iCs/>
                <w:sz w:val="16"/>
                <w:szCs w:val="16"/>
                <w:lang w:eastAsia="ar-SA"/>
              </w:rPr>
              <w:t xml:space="preserve"> (SIC)</w:t>
            </w:r>
          </w:p>
          <w:p w14:paraId="0F379BF3" w14:textId="210101B3" w:rsidR="007A39F7" w:rsidRPr="00444D1D" w:rsidRDefault="007A39F7" w:rsidP="00B23C11">
            <w:pPr>
              <w:spacing w:after="0"/>
              <w:jc w:val="both"/>
              <w:rPr>
                <w:rFonts w:ascii="Trebuchet MS" w:hAnsi="Trebuchet MS" w:cs="Arial"/>
                <w:iCs/>
                <w:sz w:val="16"/>
                <w:szCs w:val="16"/>
              </w:rPr>
            </w:pPr>
          </w:p>
        </w:tc>
        <w:tc>
          <w:tcPr>
            <w:tcW w:w="4556" w:type="dxa"/>
          </w:tcPr>
          <w:p w14:paraId="63666017" w14:textId="12B4D431" w:rsidR="007A39F7" w:rsidRDefault="00444D1D" w:rsidP="00444D1D">
            <w:pPr>
              <w:spacing w:after="0"/>
              <w:jc w:val="center"/>
              <w:rPr>
                <w:rFonts w:ascii="Trebuchet MS" w:hAnsi="Trebuchet MS" w:cs="Arial"/>
                <w:iCs/>
                <w:sz w:val="24"/>
                <w:szCs w:val="24"/>
              </w:rPr>
            </w:pPr>
            <w:r w:rsidRPr="00986596">
              <w:rPr>
                <w:noProof/>
              </w:rPr>
              <w:drawing>
                <wp:inline distT="0" distB="0" distL="0" distR="0" wp14:anchorId="44E8E746" wp14:editId="2B1C6243">
                  <wp:extent cx="2484120" cy="1842551"/>
                  <wp:effectExtent l="0" t="0" r="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9"/>
                          <pic:cNvPicPr>
                            <a:picLocks noChangeAspect="1" noChangeArrowheads="1"/>
                          </pic:cNvPicPr>
                        </pic:nvPicPr>
                        <pic:blipFill>
                          <a:blip r:embed="rId27" cstate="print">
                            <a:extLst>
                              <a:ext uri="{28A0092B-C50C-407E-A947-70E740481C1C}">
                                <a14:useLocalDpi xmlns:a14="http://schemas.microsoft.com/office/drawing/2010/main" val="0"/>
                              </a:ext>
                            </a:extLst>
                          </a:blip>
                          <a:srcRect b="24240"/>
                          <a:stretch>
                            <a:fillRect/>
                          </a:stretch>
                        </pic:blipFill>
                        <pic:spPr bwMode="auto">
                          <a:xfrm>
                            <a:off x="0" y="0"/>
                            <a:ext cx="2485220" cy="1843367"/>
                          </a:xfrm>
                          <a:prstGeom prst="rect">
                            <a:avLst/>
                          </a:prstGeom>
                          <a:noFill/>
                          <a:ln>
                            <a:noFill/>
                          </a:ln>
                        </pic:spPr>
                      </pic:pic>
                    </a:graphicData>
                  </a:graphic>
                </wp:inline>
              </w:drawing>
            </w:r>
          </w:p>
        </w:tc>
      </w:tr>
    </w:tbl>
    <w:p w14:paraId="61E67D4E" w14:textId="77777777" w:rsidR="007A39F7" w:rsidRDefault="007A39F7" w:rsidP="00B23C11">
      <w:pPr>
        <w:spacing w:after="0"/>
        <w:jc w:val="both"/>
        <w:rPr>
          <w:rFonts w:ascii="Trebuchet MS" w:hAnsi="Trebuchet MS" w:cs="Arial"/>
          <w:iCs/>
          <w:sz w:val="24"/>
          <w:szCs w:val="24"/>
        </w:rPr>
      </w:pPr>
    </w:p>
    <w:p w14:paraId="10014E39" w14:textId="6E3EAEDA" w:rsidR="00444D1D" w:rsidRDefault="00444D1D"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De las transcripciones e imágenes anteriores, concatenadas entre sí con el ejemplar del periódico que obra en el expediente relativo al segundo informe de gobierno, se advierte que se trata del mismo.</w:t>
      </w:r>
    </w:p>
    <w:p w14:paraId="1D22A8A4" w14:textId="77777777" w:rsidR="00444D1D" w:rsidRDefault="00444D1D" w:rsidP="00444D1D">
      <w:pPr>
        <w:spacing w:after="0"/>
        <w:ind w:right="-93"/>
        <w:jc w:val="both"/>
        <w:rPr>
          <w:rFonts w:ascii="Trebuchet MS" w:hAnsi="Trebuchet MS" w:cs="Arial"/>
          <w:sz w:val="24"/>
          <w:szCs w:val="24"/>
          <w:lang w:val="es-ES_tradnl"/>
        </w:rPr>
      </w:pPr>
    </w:p>
    <w:p w14:paraId="55AC5D70" w14:textId="6896E638" w:rsidR="00444D1D" w:rsidRDefault="00444D1D"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 xml:space="preserve">Así, </w:t>
      </w:r>
      <w:r w:rsidR="00481C76">
        <w:rPr>
          <w:rFonts w:ascii="Trebuchet MS" w:hAnsi="Trebuchet MS" w:cs="Arial"/>
          <w:sz w:val="24"/>
          <w:szCs w:val="24"/>
          <w:lang w:val="es-ES_tradnl"/>
        </w:rPr>
        <w:t xml:space="preserve">con base en lo anterior </w:t>
      </w:r>
      <w:r>
        <w:rPr>
          <w:rFonts w:ascii="Trebuchet MS" w:hAnsi="Trebuchet MS" w:cs="Arial"/>
          <w:sz w:val="24"/>
          <w:szCs w:val="24"/>
          <w:lang w:val="es-ES_tradnl"/>
        </w:rPr>
        <w:t>est</w:t>
      </w:r>
      <w:r w:rsidR="00481C76">
        <w:rPr>
          <w:rFonts w:ascii="Trebuchet MS" w:hAnsi="Trebuchet MS" w:cs="Arial"/>
          <w:sz w:val="24"/>
          <w:szCs w:val="24"/>
          <w:lang w:val="es-ES_tradnl"/>
        </w:rPr>
        <w:t>e Consejo concluye válidamente</w:t>
      </w:r>
      <w:r>
        <w:rPr>
          <w:rFonts w:ascii="Trebuchet MS" w:hAnsi="Trebuchet MS" w:cs="Arial"/>
          <w:sz w:val="24"/>
          <w:szCs w:val="24"/>
          <w:lang w:val="es-ES_tradnl"/>
        </w:rPr>
        <w:t>:</w:t>
      </w:r>
    </w:p>
    <w:p w14:paraId="508984ED" w14:textId="77777777" w:rsidR="00444D1D" w:rsidRDefault="00444D1D" w:rsidP="00444D1D">
      <w:pPr>
        <w:spacing w:after="0"/>
        <w:ind w:right="-93"/>
        <w:jc w:val="both"/>
        <w:rPr>
          <w:rFonts w:ascii="Trebuchet MS" w:hAnsi="Trebuchet MS" w:cs="Arial"/>
          <w:sz w:val="24"/>
          <w:szCs w:val="24"/>
          <w:lang w:val="es-ES_tradnl"/>
        </w:rPr>
      </w:pPr>
    </w:p>
    <w:p w14:paraId="46BD5FE0" w14:textId="469AEC3D" w:rsidR="00444D1D" w:rsidRDefault="00444D1D"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1. En informe del alcalde de San Juan de los Lagos, Jalisco, se llevó a cabo el diecisiete de septiembre</w:t>
      </w:r>
      <w:r w:rsidR="00DA3E6C">
        <w:rPr>
          <w:rFonts w:ascii="Trebuchet MS" w:hAnsi="Trebuchet MS" w:cs="Arial"/>
          <w:sz w:val="24"/>
          <w:szCs w:val="24"/>
          <w:lang w:val="es-ES_tradnl"/>
        </w:rPr>
        <w:t xml:space="preserve"> pasado</w:t>
      </w:r>
      <w:r>
        <w:rPr>
          <w:rFonts w:ascii="Trebuchet MS" w:hAnsi="Trebuchet MS" w:cs="Arial"/>
          <w:sz w:val="24"/>
          <w:szCs w:val="24"/>
          <w:lang w:val="es-ES_tradnl"/>
        </w:rPr>
        <w:t>.</w:t>
      </w:r>
    </w:p>
    <w:p w14:paraId="6A13DDCD" w14:textId="77777777" w:rsidR="00444D1D" w:rsidRDefault="00444D1D" w:rsidP="00444D1D">
      <w:pPr>
        <w:spacing w:after="0"/>
        <w:ind w:right="-93"/>
        <w:jc w:val="both"/>
        <w:rPr>
          <w:rFonts w:ascii="Trebuchet MS" w:hAnsi="Trebuchet MS" w:cs="Arial"/>
          <w:sz w:val="24"/>
          <w:szCs w:val="24"/>
          <w:lang w:val="es-ES_tradnl"/>
        </w:rPr>
      </w:pPr>
    </w:p>
    <w:p w14:paraId="173101FA" w14:textId="154A5E86" w:rsidR="00444D1D" w:rsidRDefault="00444D1D"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2. De acuerdo con las fotografías publicadas en la página de Facebook de las que se ha dado cuenta</w:t>
      </w:r>
      <w:r w:rsidR="00327E5C">
        <w:rPr>
          <w:rFonts w:ascii="Trebuchet MS" w:hAnsi="Trebuchet MS" w:cs="Arial"/>
          <w:sz w:val="24"/>
          <w:szCs w:val="24"/>
          <w:lang w:val="es-ES_tradnl"/>
        </w:rPr>
        <w:t>,</w:t>
      </w:r>
      <w:r>
        <w:rPr>
          <w:rFonts w:ascii="Trebuchet MS" w:hAnsi="Trebuchet MS" w:cs="Arial"/>
          <w:sz w:val="24"/>
          <w:szCs w:val="24"/>
          <w:lang w:val="es-ES_tradnl"/>
        </w:rPr>
        <w:t xml:space="preserve"> la distribución de los periódicos relativos al segundo informe del presidente municipal se llevó a cabo el día dieciséis se septiembre.</w:t>
      </w:r>
    </w:p>
    <w:p w14:paraId="19D40138" w14:textId="753F72CB" w:rsidR="00DA3E6C" w:rsidRDefault="00DA3E6C" w:rsidP="00444D1D">
      <w:pPr>
        <w:spacing w:after="0"/>
        <w:ind w:right="-93"/>
        <w:jc w:val="both"/>
        <w:rPr>
          <w:rFonts w:ascii="Trebuchet MS" w:hAnsi="Trebuchet MS" w:cs="Arial"/>
          <w:sz w:val="24"/>
          <w:szCs w:val="24"/>
          <w:lang w:val="es-ES_tradnl"/>
        </w:rPr>
      </w:pPr>
    </w:p>
    <w:p w14:paraId="485B16AD" w14:textId="22D0B4F5" w:rsidR="0061797F" w:rsidRDefault="00655F9E" w:rsidP="0061797F">
      <w:pPr>
        <w:spacing w:after="0"/>
        <w:jc w:val="both"/>
        <w:rPr>
          <w:rFonts w:ascii="Trebuchet MS" w:hAnsi="Trebuchet MS" w:cs="Arial"/>
          <w:color w:val="000000"/>
          <w:sz w:val="24"/>
          <w:szCs w:val="24"/>
          <w:lang w:eastAsia="x-none"/>
        </w:rPr>
      </w:pPr>
      <w:r>
        <w:rPr>
          <w:rFonts w:ascii="Trebuchet MS" w:hAnsi="Trebuchet MS" w:cs="Arial"/>
          <w:sz w:val="24"/>
          <w:szCs w:val="24"/>
          <w:lang w:val="es-ES_tradnl"/>
        </w:rPr>
        <w:t xml:space="preserve">Ahora bien, </w:t>
      </w:r>
      <w:r w:rsidR="0061797F" w:rsidRPr="005606B9">
        <w:rPr>
          <w:rFonts w:ascii="Trebuchet MS" w:hAnsi="Trebuchet MS" w:cs="Arial"/>
          <w:color w:val="000000"/>
          <w:sz w:val="24"/>
          <w:szCs w:val="24"/>
          <w:lang w:eastAsia="x-none"/>
        </w:rPr>
        <w:t xml:space="preserve">el artículo 255, párrafo 5 del código en la materia, establece que el informe anual de labores o gestión de los servidores públicos a que se refiere el párrafo 2 del artículo 116 Bis de la constitución local, así como </w:t>
      </w:r>
      <w:r w:rsidR="0061797F" w:rsidRPr="006A7E6D">
        <w:rPr>
          <w:rFonts w:ascii="Trebuchet MS" w:hAnsi="Trebuchet MS" w:cs="Arial"/>
          <w:color w:val="000000"/>
          <w:sz w:val="24"/>
          <w:szCs w:val="24"/>
          <w:lang w:eastAsia="x-none"/>
        </w:rPr>
        <w:t xml:space="preserve">los mensajes que </w:t>
      </w:r>
      <w:r w:rsidR="0061797F" w:rsidRPr="006A7E6D">
        <w:rPr>
          <w:rFonts w:ascii="Trebuchet MS" w:hAnsi="Trebuchet MS" w:cs="Arial"/>
          <w:color w:val="000000"/>
          <w:sz w:val="24"/>
          <w:szCs w:val="24"/>
          <w:lang w:eastAsia="x-none"/>
        </w:rPr>
        <w:lastRenderedPageBreak/>
        <w:t>para darlos a conocer</w:t>
      </w:r>
      <w:r w:rsidR="0061797F" w:rsidRPr="005606B9">
        <w:rPr>
          <w:rFonts w:ascii="Trebuchet MS" w:hAnsi="Trebuchet MS" w:cs="Arial"/>
          <w:b/>
          <w:bCs/>
          <w:color w:val="000000"/>
          <w:sz w:val="24"/>
          <w:szCs w:val="24"/>
          <w:lang w:eastAsia="x-none"/>
        </w:rPr>
        <w:t xml:space="preserve"> </w:t>
      </w:r>
      <w:r w:rsidR="0061797F" w:rsidRPr="005606B9">
        <w:rPr>
          <w:rFonts w:ascii="Trebuchet MS" w:hAnsi="Trebuchet MS" w:cs="Arial"/>
          <w:color w:val="000000"/>
          <w:sz w:val="24"/>
          <w:szCs w:val="24"/>
          <w:lang w:eastAsia="x-none"/>
        </w:rPr>
        <w:t xml:space="preserve">se difundan en los medios de comunicación social, </w:t>
      </w:r>
      <w:r w:rsidR="0061797F" w:rsidRPr="00F742D1">
        <w:rPr>
          <w:rFonts w:ascii="Trebuchet MS" w:hAnsi="Trebuchet MS" w:cs="Arial"/>
          <w:color w:val="000000"/>
          <w:sz w:val="24"/>
          <w:szCs w:val="24"/>
          <w:lang w:eastAsia="x-none"/>
        </w:rPr>
        <w:t xml:space="preserve">no serán considerados como propaganda, siempre que la difusión se limite a una vez al año en estaciones y canales con cobertura regional correspondiente al ámbito geográfico de responsabilidad del servidor público y </w:t>
      </w:r>
      <w:r w:rsidR="0061797F" w:rsidRPr="0061797F">
        <w:rPr>
          <w:rFonts w:ascii="Trebuchet MS" w:hAnsi="Trebuchet MS" w:cs="Arial"/>
          <w:b/>
          <w:bCs/>
          <w:color w:val="000000"/>
          <w:sz w:val="24"/>
          <w:szCs w:val="24"/>
          <w:lang w:eastAsia="x-none"/>
        </w:rPr>
        <w:t>no exceda de los siete días anteriores y cinco posteriores a la fecha en que se rinda el informe.</w:t>
      </w:r>
      <w:r w:rsidR="0061797F" w:rsidRPr="00F742D1">
        <w:rPr>
          <w:rFonts w:ascii="Trebuchet MS" w:hAnsi="Trebuchet MS" w:cs="Arial"/>
          <w:color w:val="000000"/>
          <w:sz w:val="24"/>
          <w:szCs w:val="24"/>
          <w:lang w:eastAsia="x-none"/>
        </w:rPr>
        <w:t xml:space="preserve"> En ningún caso la difusión de tales informes podrá tener fines electorales, ni realizarse dentro del periodo de campaña electoral.</w:t>
      </w:r>
    </w:p>
    <w:p w14:paraId="1E23D175" w14:textId="354F8306" w:rsidR="00DA3E6C" w:rsidRDefault="00DA3E6C" w:rsidP="00444D1D">
      <w:pPr>
        <w:spacing w:after="0"/>
        <w:ind w:right="-93"/>
        <w:jc w:val="both"/>
        <w:rPr>
          <w:rFonts w:ascii="Trebuchet MS" w:hAnsi="Trebuchet MS" w:cs="Arial"/>
          <w:sz w:val="24"/>
          <w:szCs w:val="24"/>
          <w:lang w:val="es-ES_tradnl"/>
        </w:rPr>
      </w:pPr>
    </w:p>
    <w:p w14:paraId="4E259B00" w14:textId="21E5D640" w:rsidR="00444D1D" w:rsidRDefault="00810E46"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 xml:space="preserve">Por lo </w:t>
      </w:r>
      <w:r w:rsidR="004F4DB3">
        <w:rPr>
          <w:rFonts w:ascii="Trebuchet MS" w:hAnsi="Trebuchet MS" w:cs="Arial"/>
          <w:sz w:val="24"/>
          <w:szCs w:val="24"/>
          <w:lang w:val="es-ES_tradnl"/>
        </w:rPr>
        <w:t>que,</w:t>
      </w:r>
      <w:r>
        <w:rPr>
          <w:rFonts w:ascii="Trebuchet MS" w:hAnsi="Trebuchet MS" w:cs="Arial"/>
          <w:sz w:val="24"/>
          <w:szCs w:val="24"/>
          <w:lang w:val="es-ES_tradnl"/>
        </w:rPr>
        <w:t xml:space="preserve"> s</w:t>
      </w:r>
      <w:r w:rsidR="001E288C">
        <w:rPr>
          <w:rFonts w:ascii="Trebuchet MS" w:hAnsi="Trebuchet MS" w:cs="Arial"/>
          <w:sz w:val="24"/>
          <w:szCs w:val="24"/>
          <w:lang w:val="es-ES_tradnl"/>
        </w:rPr>
        <w:t xml:space="preserve">i obra constancia en el expediente de que el relatado periódico fue distribuido un día previo al en que se rindió el informe de gobierno municipal, </w:t>
      </w:r>
      <w:r>
        <w:rPr>
          <w:rFonts w:ascii="Trebuchet MS" w:hAnsi="Trebuchet MS" w:cs="Arial"/>
          <w:sz w:val="24"/>
          <w:szCs w:val="24"/>
          <w:lang w:val="es-ES_tradnl"/>
        </w:rPr>
        <w:t>su difusión se encuentra dentro de la permisión prevista en el numeral en cita, toda vez que se llevó a cabo un día antes, es decir, la distribución del referido periódico se encuentra dentro del margen legal.</w:t>
      </w:r>
    </w:p>
    <w:p w14:paraId="53AB3A05" w14:textId="6ADDB88A" w:rsidR="00810E46" w:rsidRDefault="00810E46" w:rsidP="00444D1D">
      <w:pPr>
        <w:spacing w:after="0"/>
        <w:ind w:right="-93"/>
        <w:jc w:val="both"/>
        <w:rPr>
          <w:rFonts w:ascii="Trebuchet MS" w:hAnsi="Trebuchet MS" w:cs="Arial"/>
          <w:sz w:val="24"/>
          <w:szCs w:val="24"/>
          <w:lang w:val="es-ES_tradnl"/>
        </w:rPr>
      </w:pPr>
    </w:p>
    <w:p w14:paraId="5B708C40" w14:textId="77777777" w:rsidR="008C3F0E" w:rsidRDefault="00810E46"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 xml:space="preserve">Respecto del contenido, el denunciante señaló que en las páginas </w:t>
      </w:r>
      <w:r w:rsidR="00480703">
        <w:rPr>
          <w:rFonts w:ascii="Trebuchet MS" w:hAnsi="Trebuchet MS" w:cs="Arial"/>
          <w:sz w:val="24"/>
          <w:szCs w:val="24"/>
          <w:lang w:val="es-ES_tradnl"/>
        </w:rPr>
        <w:t>6, 7, 9, 10, 11 y 69 del periódico</w:t>
      </w:r>
      <w:r w:rsidR="005C13FA">
        <w:rPr>
          <w:rFonts w:ascii="Trebuchet MS" w:hAnsi="Trebuchet MS" w:cs="Arial"/>
          <w:sz w:val="24"/>
          <w:szCs w:val="24"/>
          <w:lang w:val="es-ES_tradnl"/>
        </w:rPr>
        <w:t>, el presidente municipal promociona su imagen so pretexto de la pandemia de COVID-19.</w:t>
      </w:r>
    </w:p>
    <w:p w14:paraId="1E5B15A8" w14:textId="77777777" w:rsidR="008C3F0E" w:rsidRDefault="008C3F0E" w:rsidP="00444D1D">
      <w:pPr>
        <w:spacing w:after="0"/>
        <w:ind w:right="-93"/>
        <w:jc w:val="both"/>
        <w:rPr>
          <w:rFonts w:ascii="Trebuchet MS" w:hAnsi="Trebuchet MS" w:cs="Arial"/>
          <w:sz w:val="24"/>
          <w:szCs w:val="24"/>
          <w:lang w:val="es-ES_tradnl"/>
        </w:rPr>
      </w:pPr>
    </w:p>
    <w:tbl>
      <w:tblPr>
        <w:tblStyle w:val="Tablaconcuadrcula"/>
        <w:tblW w:w="0" w:type="auto"/>
        <w:tblLook w:val="04A0" w:firstRow="1" w:lastRow="0" w:firstColumn="1" w:lastColumn="0" w:noHBand="0" w:noVBand="1"/>
      </w:tblPr>
      <w:tblGrid>
        <w:gridCol w:w="2928"/>
        <w:gridCol w:w="2938"/>
        <w:gridCol w:w="2962"/>
      </w:tblGrid>
      <w:tr w:rsidR="00E729B5" w14:paraId="349C2CB1" w14:textId="77777777" w:rsidTr="00A90E67">
        <w:trPr>
          <w:trHeight w:val="3520"/>
        </w:trPr>
        <w:tc>
          <w:tcPr>
            <w:tcW w:w="3037" w:type="dxa"/>
          </w:tcPr>
          <w:p w14:paraId="3CFF2499" w14:textId="2A041290" w:rsidR="008C3F0E" w:rsidRDefault="008C3F0E" w:rsidP="008C3F0E">
            <w:pPr>
              <w:spacing w:after="0"/>
              <w:ind w:right="-93"/>
              <w:jc w:val="center"/>
              <w:rPr>
                <w:rFonts w:ascii="Trebuchet MS" w:hAnsi="Trebuchet MS" w:cs="Arial"/>
                <w:sz w:val="24"/>
                <w:szCs w:val="24"/>
                <w:lang w:val="es-ES_tradnl"/>
              </w:rPr>
            </w:pPr>
            <w:r>
              <w:rPr>
                <w:rFonts w:ascii="Trebuchet MS" w:hAnsi="Trebuchet MS" w:cs="Arial"/>
                <w:noProof/>
                <w:sz w:val="24"/>
                <w:szCs w:val="24"/>
              </w:rPr>
              <w:drawing>
                <wp:inline distT="0" distB="0" distL="0" distR="0" wp14:anchorId="03C370D4" wp14:editId="3FC36E01">
                  <wp:extent cx="1581150" cy="28956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20969" cy="2968522"/>
                          </a:xfrm>
                          <a:prstGeom prst="rect">
                            <a:avLst/>
                          </a:prstGeom>
                          <a:noFill/>
                          <a:ln>
                            <a:noFill/>
                          </a:ln>
                        </pic:spPr>
                      </pic:pic>
                    </a:graphicData>
                  </a:graphic>
                </wp:inline>
              </w:drawing>
            </w:r>
          </w:p>
          <w:p w14:paraId="1E0F9FBA" w14:textId="77777777" w:rsidR="00A90E67" w:rsidRDefault="00A90E67" w:rsidP="008C3F0E">
            <w:pPr>
              <w:spacing w:after="0"/>
              <w:ind w:right="-93"/>
              <w:jc w:val="center"/>
              <w:rPr>
                <w:rFonts w:ascii="Trebuchet MS" w:hAnsi="Trebuchet MS" w:cs="Arial"/>
                <w:sz w:val="24"/>
                <w:szCs w:val="24"/>
                <w:lang w:val="es-ES_tradnl"/>
              </w:rPr>
            </w:pPr>
          </w:p>
          <w:p w14:paraId="040E0E13" w14:textId="70A9CE57" w:rsidR="008C3F0E" w:rsidRDefault="008C3F0E" w:rsidP="008C3F0E">
            <w:pPr>
              <w:spacing w:after="0"/>
              <w:ind w:right="-93"/>
              <w:jc w:val="center"/>
              <w:rPr>
                <w:rFonts w:ascii="Trebuchet MS" w:hAnsi="Trebuchet MS" w:cs="Arial"/>
                <w:sz w:val="24"/>
                <w:szCs w:val="24"/>
                <w:lang w:val="es-ES_tradnl"/>
              </w:rPr>
            </w:pPr>
            <w:r>
              <w:rPr>
                <w:rFonts w:ascii="Trebuchet MS" w:hAnsi="Trebuchet MS" w:cs="Arial"/>
                <w:sz w:val="24"/>
                <w:szCs w:val="24"/>
                <w:lang w:val="es-ES_tradnl"/>
              </w:rPr>
              <w:t>Portada</w:t>
            </w:r>
          </w:p>
        </w:tc>
        <w:tc>
          <w:tcPr>
            <w:tcW w:w="3037" w:type="dxa"/>
          </w:tcPr>
          <w:p w14:paraId="7948E4E4" w14:textId="77777777" w:rsidR="008C3F0E" w:rsidRDefault="008C3F0E" w:rsidP="008C3F0E">
            <w:pPr>
              <w:spacing w:after="0"/>
              <w:ind w:right="-93"/>
              <w:jc w:val="center"/>
              <w:rPr>
                <w:rFonts w:ascii="Trebuchet MS" w:hAnsi="Trebuchet MS" w:cs="Arial"/>
                <w:sz w:val="24"/>
                <w:szCs w:val="24"/>
                <w:lang w:val="es-ES_tradnl"/>
              </w:rPr>
            </w:pPr>
            <w:r>
              <w:rPr>
                <w:rFonts w:ascii="Trebuchet MS" w:hAnsi="Trebuchet MS" w:cs="Arial"/>
                <w:noProof/>
                <w:sz w:val="24"/>
                <w:szCs w:val="24"/>
              </w:rPr>
              <w:drawing>
                <wp:inline distT="0" distB="0" distL="0" distR="0" wp14:anchorId="13242ED7" wp14:editId="3C25F6C6">
                  <wp:extent cx="1600200" cy="2905125"/>
                  <wp:effectExtent l="0" t="0" r="0" b="9525"/>
                  <wp:docPr id="16" name="Imagen 1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Texto&#10;&#10;Descripción generada automáticament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34504" cy="2967404"/>
                          </a:xfrm>
                          <a:prstGeom prst="rect">
                            <a:avLst/>
                          </a:prstGeom>
                        </pic:spPr>
                      </pic:pic>
                    </a:graphicData>
                  </a:graphic>
                </wp:inline>
              </w:drawing>
            </w:r>
          </w:p>
          <w:p w14:paraId="586F554C" w14:textId="77777777" w:rsidR="00A90E67" w:rsidRDefault="00A90E67" w:rsidP="008C3F0E">
            <w:pPr>
              <w:spacing w:after="0"/>
              <w:ind w:right="-93"/>
              <w:jc w:val="center"/>
              <w:rPr>
                <w:rFonts w:ascii="Trebuchet MS" w:hAnsi="Trebuchet MS" w:cs="Arial"/>
                <w:sz w:val="24"/>
                <w:szCs w:val="24"/>
                <w:lang w:val="es-ES_tradnl"/>
              </w:rPr>
            </w:pPr>
          </w:p>
          <w:p w14:paraId="2A3EA1EE" w14:textId="4303E832" w:rsidR="008C3F0E" w:rsidRDefault="008C3F0E" w:rsidP="008C3F0E">
            <w:pPr>
              <w:spacing w:after="0"/>
              <w:ind w:right="-93"/>
              <w:jc w:val="center"/>
              <w:rPr>
                <w:rFonts w:ascii="Trebuchet MS" w:hAnsi="Trebuchet MS" w:cs="Arial"/>
                <w:sz w:val="24"/>
                <w:szCs w:val="24"/>
                <w:lang w:val="es-ES_tradnl"/>
              </w:rPr>
            </w:pPr>
            <w:r>
              <w:rPr>
                <w:rFonts w:ascii="Trebuchet MS" w:hAnsi="Trebuchet MS" w:cs="Arial"/>
                <w:sz w:val="24"/>
                <w:szCs w:val="24"/>
                <w:lang w:val="es-ES_tradnl"/>
              </w:rPr>
              <w:t>Página 6</w:t>
            </w:r>
          </w:p>
        </w:tc>
        <w:tc>
          <w:tcPr>
            <w:tcW w:w="3037" w:type="dxa"/>
          </w:tcPr>
          <w:p w14:paraId="6196F434" w14:textId="77777777" w:rsidR="008C3F0E" w:rsidRDefault="008C3F0E" w:rsidP="008C3F0E">
            <w:pPr>
              <w:spacing w:after="0"/>
              <w:ind w:right="-93"/>
              <w:jc w:val="center"/>
              <w:rPr>
                <w:rFonts w:ascii="Trebuchet MS" w:hAnsi="Trebuchet MS" w:cs="Arial"/>
                <w:sz w:val="24"/>
                <w:szCs w:val="24"/>
                <w:lang w:val="es-ES_tradnl"/>
              </w:rPr>
            </w:pPr>
            <w:r>
              <w:rPr>
                <w:rFonts w:ascii="Trebuchet MS" w:hAnsi="Trebuchet MS" w:cs="Arial"/>
                <w:noProof/>
                <w:sz w:val="24"/>
                <w:szCs w:val="24"/>
              </w:rPr>
              <w:drawing>
                <wp:inline distT="0" distB="0" distL="0" distR="0" wp14:anchorId="69A353DC" wp14:editId="10AFB23E">
                  <wp:extent cx="1647190" cy="2904458"/>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12244" cy="3019167"/>
                          </a:xfrm>
                          <a:prstGeom prst="rect">
                            <a:avLst/>
                          </a:prstGeom>
                          <a:noFill/>
                          <a:ln>
                            <a:noFill/>
                          </a:ln>
                        </pic:spPr>
                      </pic:pic>
                    </a:graphicData>
                  </a:graphic>
                </wp:inline>
              </w:drawing>
            </w:r>
          </w:p>
          <w:p w14:paraId="42281D53" w14:textId="77777777" w:rsidR="00A90E67" w:rsidRDefault="00A90E67" w:rsidP="008C3F0E">
            <w:pPr>
              <w:spacing w:after="0"/>
              <w:ind w:right="-93"/>
              <w:jc w:val="center"/>
              <w:rPr>
                <w:rFonts w:ascii="Trebuchet MS" w:hAnsi="Trebuchet MS" w:cs="Arial"/>
                <w:sz w:val="24"/>
                <w:szCs w:val="24"/>
                <w:lang w:val="es-ES_tradnl"/>
              </w:rPr>
            </w:pPr>
          </w:p>
          <w:p w14:paraId="3FD6F5B0" w14:textId="205677D9" w:rsidR="008C3F0E" w:rsidRDefault="008C3F0E" w:rsidP="008C3F0E">
            <w:pPr>
              <w:spacing w:after="0"/>
              <w:ind w:right="-93"/>
              <w:jc w:val="center"/>
              <w:rPr>
                <w:rFonts w:ascii="Trebuchet MS" w:hAnsi="Trebuchet MS" w:cs="Arial"/>
                <w:sz w:val="24"/>
                <w:szCs w:val="24"/>
                <w:lang w:val="es-ES_tradnl"/>
              </w:rPr>
            </w:pPr>
            <w:r>
              <w:rPr>
                <w:rFonts w:ascii="Trebuchet MS" w:hAnsi="Trebuchet MS" w:cs="Arial"/>
                <w:sz w:val="24"/>
                <w:szCs w:val="24"/>
                <w:lang w:val="es-ES_tradnl"/>
              </w:rPr>
              <w:t>Página 7</w:t>
            </w:r>
          </w:p>
        </w:tc>
      </w:tr>
      <w:tr w:rsidR="00E729B5" w14:paraId="48F56DDD" w14:textId="77777777" w:rsidTr="008C3F0E">
        <w:trPr>
          <w:trHeight w:val="4908"/>
        </w:trPr>
        <w:tc>
          <w:tcPr>
            <w:tcW w:w="3037" w:type="dxa"/>
          </w:tcPr>
          <w:p w14:paraId="3DE201D2" w14:textId="77777777" w:rsidR="00A86974" w:rsidRDefault="00A86974" w:rsidP="00A86974">
            <w:pPr>
              <w:spacing w:after="0"/>
              <w:ind w:right="-93"/>
              <w:jc w:val="center"/>
              <w:rPr>
                <w:rFonts w:ascii="Trebuchet MS" w:hAnsi="Trebuchet MS" w:cs="Arial"/>
                <w:sz w:val="24"/>
                <w:szCs w:val="24"/>
                <w:lang w:val="es-ES_tradnl"/>
              </w:rPr>
            </w:pPr>
            <w:r>
              <w:rPr>
                <w:rFonts w:ascii="Trebuchet MS" w:hAnsi="Trebuchet MS" w:cs="Arial"/>
                <w:noProof/>
                <w:sz w:val="24"/>
                <w:szCs w:val="24"/>
              </w:rPr>
              <w:lastRenderedPageBreak/>
              <w:drawing>
                <wp:inline distT="0" distB="0" distL="0" distR="0" wp14:anchorId="0D648EC7" wp14:editId="444003BA">
                  <wp:extent cx="1473835" cy="29337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81539" cy="2949034"/>
                          </a:xfrm>
                          <a:prstGeom prst="rect">
                            <a:avLst/>
                          </a:prstGeom>
                          <a:noFill/>
                          <a:ln>
                            <a:noFill/>
                          </a:ln>
                        </pic:spPr>
                      </pic:pic>
                    </a:graphicData>
                  </a:graphic>
                </wp:inline>
              </w:drawing>
            </w:r>
          </w:p>
          <w:p w14:paraId="3F090170" w14:textId="45C05BAC" w:rsidR="005C13FA" w:rsidRDefault="005C13FA" w:rsidP="00A86974">
            <w:pPr>
              <w:spacing w:after="0"/>
              <w:ind w:right="-93"/>
              <w:jc w:val="center"/>
              <w:rPr>
                <w:rFonts w:ascii="Trebuchet MS" w:hAnsi="Trebuchet MS" w:cs="Arial"/>
                <w:sz w:val="24"/>
                <w:szCs w:val="24"/>
                <w:lang w:val="es-ES_tradnl"/>
              </w:rPr>
            </w:pPr>
            <w:r>
              <w:rPr>
                <w:rFonts w:ascii="Trebuchet MS" w:hAnsi="Trebuchet MS" w:cs="Arial"/>
                <w:sz w:val="24"/>
                <w:szCs w:val="24"/>
                <w:lang w:val="es-ES_tradnl"/>
              </w:rPr>
              <w:t>Página 9</w:t>
            </w:r>
          </w:p>
        </w:tc>
        <w:tc>
          <w:tcPr>
            <w:tcW w:w="3037" w:type="dxa"/>
          </w:tcPr>
          <w:p w14:paraId="60908F64" w14:textId="77777777" w:rsidR="00A86974" w:rsidRDefault="00A86974" w:rsidP="00A86974">
            <w:pPr>
              <w:spacing w:after="0"/>
              <w:ind w:right="-93"/>
              <w:jc w:val="center"/>
              <w:rPr>
                <w:rFonts w:ascii="Trebuchet MS" w:hAnsi="Trebuchet MS" w:cs="Arial"/>
                <w:sz w:val="24"/>
                <w:szCs w:val="24"/>
                <w:lang w:val="es-ES_tradnl"/>
              </w:rPr>
            </w:pPr>
            <w:r>
              <w:rPr>
                <w:rFonts w:ascii="Trebuchet MS" w:hAnsi="Trebuchet MS" w:cs="Arial"/>
                <w:noProof/>
                <w:sz w:val="24"/>
                <w:szCs w:val="24"/>
              </w:rPr>
              <w:drawing>
                <wp:inline distT="0" distB="0" distL="0" distR="0" wp14:anchorId="1BEE89A8" wp14:editId="324F40C5">
                  <wp:extent cx="1397635" cy="288607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19709" cy="2931658"/>
                          </a:xfrm>
                          <a:prstGeom prst="rect">
                            <a:avLst/>
                          </a:prstGeom>
                          <a:noFill/>
                          <a:ln>
                            <a:noFill/>
                          </a:ln>
                        </pic:spPr>
                      </pic:pic>
                    </a:graphicData>
                  </a:graphic>
                </wp:inline>
              </w:drawing>
            </w:r>
          </w:p>
          <w:p w14:paraId="5788F124" w14:textId="2AC532EB" w:rsidR="005C13FA" w:rsidRDefault="005C13FA" w:rsidP="00A86974">
            <w:pPr>
              <w:spacing w:after="0"/>
              <w:ind w:right="-93"/>
              <w:jc w:val="center"/>
              <w:rPr>
                <w:rFonts w:ascii="Trebuchet MS" w:hAnsi="Trebuchet MS" w:cs="Arial"/>
                <w:sz w:val="24"/>
                <w:szCs w:val="24"/>
                <w:lang w:val="es-ES_tradnl"/>
              </w:rPr>
            </w:pPr>
            <w:r>
              <w:rPr>
                <w:rFonts w:ascii="Trebuchet MS" w:hAnsi="Trebuchet MS" w:cs="Arial"/>
                <w:sz w:val="24"/>
                <w:szCs w:val="24"/>
                <w:lang w:val="es-ES_tradnl"/>
              </w:rPr>
              <w:t>Página 10</w:t>
            </w:r>
          </w:p>
        </w:tc>
        <w:tc>
          <w:tcPr>
            <w:tcW w:w="3037" w:type="dxa"/>
          </w:tcPr>
          <w:p w14:paraId="12688AFD" w14:textId="77777777" w:rsidR="00A86974" w:rsidRDefault="00A86974" w:rsidP="00A86974">
            <w:pPr>
              <w:spacing w:after="0"/>
              <w:ind w:right="-93"/>
              <w:jc w:val="center"/>
              <w:rPr>
                <w:rFonts w:ascii="Trebuchet MS" w:hAnsi="Trebuchet MS" w:cs="Arial"/>
                <w:sz w:val="24"/>
                <w:szCs w:val="24"/>
                <w:lang w:val="es-ES_tradnl"/>
              </w:rPr>
            </w:pPr>
            <w:r>
              <w:rPr>
                <w:rFonts w:ascii="Trebuchet MS" w:hAnsi="Trebuchet MS" w:cs="Arial"/>
                <w:noProof/>
                <w:sz w:val="24"/>
                <w:szCs w:val="24"/>
              </w:rPr>
              <w:drawing>
                <wp:inline distT="0" distB="0" distL="0" distR="0" wp14:anchorId="38917D11" wp14:editId="04B2B7FC">
                  <wp:extent cx="1328420" cy="2924175"/>
                  <wp:effectExtent l="0" t="0" r="508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35682" cy="2940160"/>
                          </a:xfrm>
                          <a:prstGeom prst="rect">
                            <a:avLst/>
                          </a:prstGeom>
                          <a:noFill/>
                          <a:ln>
                            <a:noFill/>
                          </a:ln>
                        </pic:spPr>
                      </pic:pic>
                    </a:graphicData>
                  </a:graphic>
                </wp:inline>
              </w:drawing>
            </w:r>
          </w:p>
          <w:p w14:paraId="3B97C88C" w14:textId="417EFAAC" w:rsidR="005C13FA" w:rsidRDefault="005C13FA" w:rsidP="00A86974">
            <w:pPr>
              <w:spacing w:after="0"/>
              <w:ind w:right="-93"/>
              <w:jc w:val="center"/>
              <w:rPr>
                <w:rFonts w:ascii="Trebuchet MS" w:hAnsi="Trebuchet MS" w:cs="Arial"/>
                <w:sz w:val="24"/>
                <w:szCs w:val="24"/>
                <w:lang w:val="es-ES_tradnl"/>
              </w:rPr>
            </w:pPr>
            <w:r>
              <w:rPr>
                <w:rFonts w:ascii="Trebuchet MS" w:hAnsi="Trebuchet MS" w:cs="Arial"/>
                <w:sz w:val="24"/>
                <w:szCs w:val="24"/>
                <w:lang w:val="es-ES_tradnl"/>
              </w:rPr>
              <w:t>Página 11</w:t>
            </w:r>
          </w:p>
        </w:tc>
      </w:tr>
    </w:tbl>
    <w:p w14:paraId="56FD8775" w14:textId="4A790DAC" w:rsidR="00810E46" w:rsidRDefault="00810E46" w:rsidP="00444D1D">
      <w:pPr>
        <w:spacing w:after="0"/>
        <w:ind w:right="-93"/>
        <w:jc w:val="both"/>
        <w:rPr>
          <w:rFonts w:ascii="Trebuchet MS" w:hAnsi="Trebuchet MS" w:cs="Arial"/>
          <w:sz w:val="24"/>
          <w:szCs w:val="24"/>
          <w:lang w:val="es-ES_tradnl"/>
        </w:rPr>
      </w:pPr>
      <w:r>
        <w:rPr>
          <w:rFonts w:ascii="Trebuchet MS" w:hAnsi="Trebuchet MS" w:cs="Arial"/>
          <w:sz w:val="24"/>
          <w:szCs w:val="24"/>
          <w:lang w:val="es-ES_tradnl"/>
        </w:rPr>
        <w:t xml:space="preserve"> </w:t>
      </w:r>
    </w:p>
    <w:p w14:paraId="476004F7" w14:textId="77777777" w:rsidR="00E729B5" w:rsidRDefault="00E729B5" w:rsidP="00444D1D">
      <w:pPr>
        <w:spacing w:after="0"/>
        <w:ind w:right="-93"/>
        <w:jc w:val="both"/>
        <w:rPr>
          <w:rFonts w:ascii="Trebuchet MS" w:hAnsi="Trebuchet MS" w:cs="Arial"/>
          <w:sz w:val="24"/>
          <w:szCs w:val="24"/>
          <w:lang w:val="es-ES_tradnl"/>
        </w:rPr>
      </w:pPr>
    </w:p>
    <w:p w14:paraId="49AB4116" w14:textId="77777777" w:rsidR="00E729B5" w:rsidRDefault="00E729B5" w:rsidP="00444D1D">
      <w:pPr>
        <w:spacing w:after="0"/>
        <w:ind w:right="-93"/>
        <w:jc w:val="both"/>
        <w:rPr>
          <w:rFonts w:ascii="Trebuchet MS" w:hAnsi="Trebuchet MS" w:cs="Arial"/>
          <w:sz w:val="24"/>
          <w:szCs w:val="24"/>
          <w:lang w:val="es-ES_tradnl"/>
        </w:rPr>
      </w:pPr>
    </w:p>
    <w:tbl>
      <w:tblPr>
        <w:tblStyle w:val="Tablaconcuadrcula"/>
        <w:tblW w:w="0" w:type="auto"/>
        <w:tblInd w:w="3114" w:type="dxa"/>
        <w:tblLook w:val="04A0" w:firstRow="1" w:lastRow="0" w:firstColumn="1" w:lastColumn="0" w:noHBand="0" w:noVBand="1"/>
      </w:tblPr>
      <w:tblGrid>
        <w:gridCol w:w="3066"/>
      </w:tblGrid>
      <w:tr w:rsidR="00480703" w14:paraId="1673A5F2" w14:textId="77777777" w:rsidTr="008C3F0E">
        <w:trPr>
          <w:trHeight w:val="4454"/>
        </w:trPr>
        <w:tc>
          <w:tcPr>
            <w:tcW w:w="2977" w:type="dxa"/>
          </w:tcPr>
          <w:p w14:paraId="1025B0FE" w14:textId="77777777" w:rsidR="00480703" w:rsidRDefault="00277DB9" w:rsidP="000C7242">
            <w:pPr>
              <w:pStyle w:val="Sinespaciado"/>
              <w:spacing w:line="276" w:lineRule="auto"/>
              <w:jc w:val="both"/>
              <w:rPr>
                <w:rFonts w:ascii="Trebuchet MS" w:hAnsi="Trebuchet MS" w:cs="Arial"/>
                <w:sz w:val="24"/>
                <w:szCs w:val="24"/>
                <w:lang w:val="es-ES" w:eastAsia="ar-SA"/>
              </w:rPr>
            </w:pPr>
            <w:r>
              <w:rPr>
                <w:noProof/>
                <w:lang w:eastAsia="es-MX"/>
              </w:rPr>
              <w:drawing>
                <wp:inline distT="0" distB="0" distL="0" distR="0" wp14:anchorId="129B9F4B" wp14:editId="30BCF1E3">
                  <wp:extent cx="1805636" cy="2886075"/>
                  <wp:effectExtent l="0" t="0" r="444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16057" cy="2902731"/>
                          </a:xfrm>
                          <a:prstGeom prst="rect">
                            <a:avLst/>
                          </a:prstGeom>
                          <a:noFill/>
                          <a:ln>
                            <a:noFill/>
                          </a:ln>
                        </pic:spPr>
                      </pic:pic>
                    </a:graphicData>
                  </a:graphic>
                </wp:inline>
              </w:drawing>
            </w:r>
          </w:p>
          <w:p w14:paraId="67572D59" w14:textId="54841066" w:rsidR="005C13FA" w:rsidRDefault="005C13FA" w:rsidP="005C13FA">
            <w:pPr>
              <w:pStyle w:val="Sinespaciado"/>
              <w:spacing w:line="276" w:lineRule="auto"/>
              <w:jc w:val="center"/>
              <w:rPr>
                <w:rFonts w:ascii="Trebuchet MS" w:hAnsi="Trebuchet MS" w:cs="Arial"/>
                <w:sz w:val="24"/>
                <w:szCs w:val="24"/>
                <w:lang w:val="es-ES" w:eastAsia="ar-SA"/>
              </w:rPr>
            </w:pPr>
            <w:r>
              <w:rPr>
                <w:rFonts w:ascii="Trebuchet MS" w:hAnsi="Trebuchet MS" w:cs="Arial"/>
                <w:sz w:val="24"/>
                <w:szCs w:val="24"/>
                <w:lang w:val="es-ES_tradnl"/>
              </w:rPr>
              <w:t>Página 69</w:t>
            </w:r>
          </w:p>
        </w:tc>
      </w:tr>
    </w:tbl>
    <w:p w14:paraId="12C194B2" w14:textId="77777777" w:rsidR="008C3F0E" w:rsidRDefault="008C3F0E" w:rsidP="00546836">
      <w:pPr>
        <w:pStyle w:val="Sinespaciado"/>
        <w:spacing w:line="276" w:lineRule="auto"/>
        <w:jc w:val="both"/>
        <w:rPr>
          <w:rFonts w:ascii="Trebuchet MS" w:hAnsi="Trebuchet MS" w:cs="Arial"/>
          <w:sz w:val="24"/>
          <w:szCs w:val="24"/>
          <w:lang w:val="es-ES" w:eastAsia="ar-SA"/>
        </w:rPr>
      </w:pPr>
    </w:p>
    <w:p w14:paraId="06C5F5A5" w14:textId="6C7E322A" w:rsidR="00277DB9" w:rsidRDefault="00277DB9"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lastRenderedPageBreak/>
        <w:t>Como se desprende de la lectura de la portada del periódico, el contenido de dicho documento es el segundo informe de gobierno de Jesús Ubaldo Medina Briseño, presidente de San Juan de los Lagos, Jalisco.</w:t>
      </w:r>
    </w:p>
    <w:p w14:paraId="1A0AC7EA" w14:textId="2AA41149" w:rsidR="004E3ED2" w:rsidRDefault="004E3ED2" w:rsidP="00546836">
      <w:pPr>
        <w:pStyle w:val="Sinespaciado"/>
        <w:spacing w:line="276" w:lineRule="auto"/>
        <w:jc w:val="both"/>
        <w:rPr>
          <w:rFonts w:ascii="Trebuchet MS" w:hAnsi="Trebuchet MS" w:cs="Arial"/>
          <w:sz w:val="24"/>
          <w:szCs w:val="24"/>
          <w:lang w:val="es-ES" w:eastAsia="ar-SA"/>
        </w:rPr>
      </w:pPr>
    </w:p>
    <w:p w14:paraId="4CBDAF23" w14:textId="0DAF8CF3" w:rsidR="00196EE0" w:rsidRDefault="004E3ED2" w:rsidP="00546836">
      <w:pPr>
        <w:pStyle w:val="Sinespaciado"/>
        <w:spacing w:line="276" w:lineRule="auto"/>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Los informes anuales de labores de los servidores públicos están permitidos por </w:t>
      </w:r>
      <w:r w:rsidRPr="005606B9">
        <w:rPr>
          <w:rFonts w:ascii="Trebuchet MS" w:hAnsi="Trebuchet MS" w:cs="Arial"/>
          <w:color w:val="000000"/>
          <w:sz w:val="24"/>
          <w:szCs w:val="24"/>
          <w:lang w:eastAsia="x-none"/>
        </w:rPr>
        <w:t>el artículo 255, párrafo 5 del código en la materia</w:t>
      </w:r>
      <w:r>
        <w:rPr>
          <w:rFonts w:ascii="Trebuchet MS" w:hAnsi="Trebuchet MS" w:cs="Arial"/>
          <w:color w:val="000000"/>
          <w:sz w:val="24"/>
          <w:szCs w:val="24"/>
          <w:lang w:eastAsia="x-none"/>
        </w:rPr>
        <w:t xml:space="preserve"> en relación con </w:t>
      </w:r>
      <w:r w:rsidRPr="005606B9">
        <w:rPr>
          <w:rFonts w:ascii="Trebuchet MS" w:hAnsi="Trebuchet MS" w:cs="Arial"/>
          <w:color w:val="000000"/>
          <w:sz w:val="24"/>
          <w:szCs w:val="24"/>
          <w:lang w:eastAsia="x-none"/>
        </w:rPr>
        <w:t>el párrafo 2 del artículo 116 Bis de la constitución local</w:t>
      </w:r>
      <w:r>
        <w:rPr>
          <w:rFonts w:ascii="Trebuchet MS" w:hAnsi="Trebuchet MS" w:cs="Arial"/>
          <w:color w:val="000000"/>
          <w:sz w:val="24"/>
          <w:szCs w:val="24"/>
          <w:lang w:eastAsia="x-none"/>
        </w:rPr>
        <w:t>,</w:t>
      </w:r>
      <w:r w:rsidR="00231258">
        <w:rPr>
          <w:rFonts w:ascii="Trebuchet MS" w:hAnsi="Trebuchet MS" w:cs="Arial"/>
          <w:color w:val="000000"/>
          <w:sz w:val="24"/>
          <w:szCs w:val="24"/>
          <w:lang w:eastAsia="x-none"/>
        </w:rPr>
        <w:t xml:space="preserve"> bajo</w:t>
      </w:r>
      <w:r>
        <w:rPr>
          <w:rFonts w:ascii="Trebuchet MS" w:hAnsi="Trebuchet MS" w:cs="Arial"/>
          <w:color w:val="000000"/>
          <w:sz w:val="24"/>
          <w:szCs w:val="24"/>
          <w:lang w:eastAsia="x-none"/>
        </w:rPr>
        <w:t xml:space="preserve"> ciertas condiciones: </w:t>
      </w:r>
    </w:p>
    <w:p w14:paraId="7AB9EB86" w14:textId="77777777" w:rsidR="00196EE0" w:rsidRDefault="00196EE0" w:rsidP="00546836">
      <w:pPr>
        <w:pStyle w:val="Sinespaciado"/>
        <w:spacing w:line="276" w:lineRule="auto"/>
        <w:jc w:val="both"/>
        <w:rPr>
          <w:rFonts w:ascii="Trebuchet MS" w:hAnsi="Trebuchet MS" w:cs="Arial"/>
          <w:color w:val="000000"/>
          <w:sz w:val="24"/>
          <w:szCs w:val="24"/>
          <w:lang w:eastAsia="x-none"/>
        </w:rPr>
      </w:pPr>
    </w:p>
    <w:p w14:paraId="586E047D" w14:textId="60B63248" w:rsidR="00196EE0" w:rsidRDefault="00196EE0" w:rsidP="00546836">
      <w:pPr>
        <w:pStyle w:val="Sinespaciado"/>
        <w:spacing w:line="276" w:lineRule="auto"/>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-Que realización sea</w:t>
      </w:r>
      <w:r w:rsidRPr="00F742D1">
        <w:rPr>
          <w:rFonts w:ascii="Trebuchet MS" w:hAnsi="Trebuchet MS" w:cs="Arial"/>
          <w:color w:val="000000"/>
          <w:sz w:val="24"/>
          <w:szCs w:val="24"/>
          <w:lang w:eastAsia="x-none"/>
        </w:rPr>
        <w:t xml:space="preserve"> una vez al año</w:t>
      </w:r>
      <w:r>
        <w:rPr>
          <w:rFonts w:ascii="Trebuchet MS" w:hAnsi="Trebuchet MS" w:cs="Arial"/>
          <w:color w:val="000000"/>
          <w:sz w:val="24"/>
          <w:szCs w:val="24"/>
          <w:lang w:eastAsia="x-none"/>
        </w:rPr>
        <w:t>.</w:t>
      </w:r>
    </w:p>
    <w:p w14:paraId="5E4BF2B9" w14:textId="48B3D184" w:rsidR="00196EE0" w:rsidRDefault="00196EE0" w:rsidP="00546836">
      <w:pPr>
        <w:pStyle w:val="Sinespaciado"/>
        <w:spacing w:line="276" w:lineRule="auto"/>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 xml:space="preserve">-Que su difusión tenga una </w:t>
      </w:r>
      <w:r w:rsidRPr="00F742D1">
        <w:rPr>
          <w:rFonts w:ascii="Trebuchet MS" w:hAnsi="Trebuchet MS" w:cs="Arial"/>
          <w:color w:val="000000"/>
          <w:sz w:val="24"/>
          <w:szCs w:val="24"/>
          <w:lang w:eastAsia="x-none"/>
        </w:rPr>
        <w:t>cobertura regional correspondiente al ámbito geográfico de responsabilidad del servidor público</w:t>
      </w:r>
    </w:p>
    <w:p w14:paraId="2A250D4C" w14:textId="18D56558" w:rsidR="00196EE0" w:rsidRDefault="00231258" w:rsidP="00546836">
      <w:pPr>
        <w:pStyle w:val="Sinespaciado"/>
        <w:spacing w:line="276" w:lineRule="auto"/>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-Que su difusión</w:t>
      </w:r>
      <w:r w:rsidR="00196EE0" w:rsidRPr="00F742D1">
        <w:rPr>
          <w:rFonts w:ascii="Trebuchet MS" w:hAnsi="Trebuchet MS" w:cs="Arial"/>
          <w:color w:val="000000"/>
          <w:sz w:val="24"/>
          <w:szCs w:val="24"/>
          <w:lang w:eastAsia="x-none"/>
        </w:rPr>
        <w:t xml:space="preserve"> </w:t>
      </w:r>
      <w:r w:rsidR="00196EE0" w:rsidRPr="00231258">
        <w:rPr>
          <w:rFonts w:ascii="Trebuchet MS" w:hAnsi="Trebuchet MS" w:cs="Arial"/>
          <w:color w:val="000000"/>
          <w:sz w:val="24"/>
          <w:szCs w:val="24"/>
          <w:lang w:eastAsia="x-none"/>
        </w:rPr>
        <w:t>no exceda de los siete días anteriores y cinco posteriores a la fecha en que se rinda el informe.</w:t>
      </w:r>
      <w:r w:rsidR="00196EE0" w:rsidRPr="00F742D1">
        <w:rPr>
          <w:rFonts w:ascii="Trebuchet MS" w:hAnsi="Trebuchet MS" w:cs="Arial"/>
          <w:color w:val="000000"/>
          <w:sz w:val="24"/>
          <w:szCs w:val="24"/>
          <w:lang w:eastAsia="x-none"/>
        </w:rPr>
        <w:t xml:space="preserve"> </w:t>
      </w:r>
    </w:p>
    <w:p w14:paraId="7337D69D" w14:textId="4D9DB124" w:rsidR="004E3ED2" w:rsidRDefault="00196EE0" w:rsidP="00546836">
      <w:pPr>
        <w:pStyle w:val="Sinespaciado"/>
        <w:spacing w:line="276" w:lineRule="auto"/>
        <w:jc w:val="both"/>
        <w:rPr>
          <w:rFonts w:ascii="Trebuchet MS" w:hAnsi="Trebuchet MS" w:cs="Arial"/>
          <w:color w:val="000000"/>
          <w:sz w:val="24"/>
          <w:szCs w:val="24"/>
          <w:lang w:eastAsia="x-none"/>
        </w:rPr>
      </w:pPr>
      <w:r>
        <w:rPr>
          <w:rFonts w:ascii="Trebuchet MS" w:hAnsi="Trebuchet MS" w:cs="Arial"/>
          <w:color w:val="000000"/>
          <w:sz w:val="24"/>
          <w:szCs w:val="24"/>
          <w:lang w:eastAsia="x-none"/>
        </w:rPr>
        <w:t>-Que su difusión no</w:t>
      </w:r>
      <w:r w:rsidRPr="00F742D1">
        <w:rPr>
          <w:rFonts w:ascii="Trebuchet MS" w:hAnsi="Trebuchet MS" w:cs="Arial"/>
          <w:color w:val="000000"/>
          <w:sz w:val="24"/>
          <w:szCs w:val="24"/>
          <w:lang w:eastAsia="x-none"/>
        </w:rPr>
        <w:t xml:space="preserve"> ten</w:t>
      </w:r>
      <w:r>
        <w:rPr>
          <w:rFonts w:ascii="Trebuchet MS" w:hAnsi="Trebuchet MS" w:cs="Arial"/>
          <w:color w:val="000000"/>
          <w:sz w:val="24"/>
          <w:szCs w:val="24"/>
          <w:lang w:eastAsia="x-none"/>
        </w:rPr>
        <w:t>ga</w:t>
      </w:r>
      <w:r w:rsidRPr="00F742D1">
        <w:rPr>
          <w:rFonts w:ascii="Trebuchet MS" w:hAnsi="Trebuchet MS" w:cs="Arial"/>
          <w:color w:val="000000"/>
          <w:sz w:val="24"/>
          <w:szCs w:val="24"/>
          <w:lang w:eastAsia="x-none"/>
        </w:rPr>
        <w:t xml:space="preserve"> fines electorales ni </w:t>
      </w:r>
      <w:r>
        <w:rPr>
          <w:rFonts w:ascii="Trebuchet MS" w:hAnsi="Trebuchet MS" w:cs="Arial"/>
          <w:color w:val="000000"/>
          <w:sz w:val="24"/>
          <w:szCs w:val="24"/>
          <w:lang w:eastAsia="x-none"/>
        </w:rPr>
        <w:t xml:space="preserve">que se </w:t>
      </w:r>
      <w:r w:rsidRPr="00F742D1">
        <w:rPr>
          <w:rFonts w:ascii="Trebuchet MS" w:hAnsi="Trebuchet MS" w:cs="Arial"/>
          <w:color w:val="000000"/>
          <w:sz w:val="24"/>
          <w:szCs w:val="24"/>
          <w:lang w:eastAsia="x-none"/>
        </w:rPr>
        <w:t>realizarse dentro del periodo de campaña electoral</w:t>
      </w:r>
      <w:r>
        <w:rPr>
          <w:rFonts w:ascii="Trebuchet MS" w:hAnsi="Trebuchet MS" w:cs="Arial"/>
          <w:color w:val="000000"/>
          <w:sz w:val="24"/>
          <w:szCs w:val="24"/>
          <w:lang w:eastAsia="x-none"/>
        </w:rPr>
        <w:t>.</w:t>
      </w:r>
    </w:p>
    <w:p w14:paraId="4AF7D099" w14:textId="77777777" w:rsidR="00277DB9" w:rsidRDefault="00277DB9" w:rsidP="00546836">
      <w:pPr>
        <w:pStyle w:val="Sinespaciado"/>
        <w:spacing w:line="276" w:lineRule="auto"/>
        <w:jc w:val="both"/>
        <w:rPr>
          <w:rFonts w:ascii="Trebuchet MS" w:hAnsi="Trebuchet MS" w:cs="Arial"/>
          <w:sz w:val="24"/>
          <w:szCs w:val="24"/>
          <w:lang w:val="es-ES" w:eastAsia="ar-SA"/>
        </w:rPr>
      </w:pPr>
    </w:p>
    <w:p w14:paraId="6DEAB417" w14:textId="2BC8B710" w:rsidR="000A6525" w:rsidRDefault="00A86974" w:rsidP="00546836">
      <w:pPr>
        <w:pStyle w:val="Sinespaciado"/>
        <w:spacing w:line="276" w:lineRule="auto"/>
        <w:jc w:val="both"/>
        <w:rPr>
          <w:rFonts w:ascii="Trebuchet MS" w:hAnsi="Trebuchet MS" w:cs="Arial"/>
          <w:sz w:val="24"/>
          <w:szCs w:val="24"/>
          <w:lang w:val="es-ES" w:eastAsia="ar-SA"/>
        </w:rPr>
      </w:pPr>
      <w:r w:rsidRPr="00A86974">
        <w:rPr>
          <w:rFonts w:ascii="Trebuchet MS" w:hAnsi="Trebuchet MS" w:cs="Arial"/>
          <w:sz w:val="24"/>
          <w:szCs w:val="24"/>
          <w:lang w:val="es-ES" w:eastAsia="ar-SA"/>
        </w:rPr>
        <w:t xml:space="preserve">Al respecto, de un análisis </w:t>
      </w:r>
      <w:r w:rsidR="00277DB9">
        <w:rPr>
          <w:rFonts w:ascii="Trebuchet MS" w:hAnsi="Trebuchet MS" w:cs="Arial"/>
          <w:sz w:val="24"/>
          <w:szCs w:val="24"/>
          <w:lang w:val="es-ES" w:eastAsia="ar-SA"/>
        </w:rPr>
        <w:t xml:space="preserve">del contenido de </w:t>
      </w:r>
      <w:r w:rsidRPr="00A86974">
        <w:rPr>
          <w:rFonts w:ascii="Trebuchet MS" w:hAnsi="Trebuchet MS" w:cs="Arial"/>
          <w:sz w:val="24"/>
          <w:szCs w:val="24"/>
          <w:lang w:val="es-ES" w:eastAsia="ar-SA"/>
        </w:rPr>
        <w:t>las publicaciones denunciadas, se</w:t>
      </w:r>
      <w:r>
        <w:rPr>
          <w:rFonts w:ascii="Trebuchet MS" w:hAnsi="Trebuchet MS" w:cs="Arial"/>
          <w:sz w:val="24"/>
          <w:szCs w:val="24"/>
          <w:lang w:val="es-ES" w:eastAsia="ar-SA"/>
        </w:rPr>
        <w:t xml:space="preserve"> </w:t>
      </w:r>
      <w:r w:rsidRPr="00A86974">
        <w:rPr>
          <w:rFonts w:ascii="Trebuchet MS" w:hAnsi="Trebuchet MS" w:cs="Arial"/>
          <w:sz w:val="24"/>
          <w:szCs w:val="24"/>
          <w:lang w:val="es-ES" w:eastAsia="ar-SA"/>
        </w:rPr>
        <w:t>estima que su contenido, por sí mismo, no genera una base para afirmar que se</w:t>
      </w:r>
      <w:r>
        <w:rPr>
          <w:rFonts w:ascii="Trebuchet MS" w:hAnsi="Trebuchet MS" w:cs="Arial"/>
          <w:sz w:val="24"/>
          <w:szCs w:val="24"/>
          <w:lang w:val="es-ES" w:eastAsia="ar-SA"/>
        </w:rPr>
        <w:t xml:space="preserve"> </w:t>
      </w:r>
      <w:r w:rsidRPr="00A86974">
        <w:rPr>
          <w:rFonts w:ascii="Trebuchet MS" w:hAnsi="Trebuchet MS" w:cs="Arial"/>
          <w:sz w:val="24"/>
          <w:szCs w:val="24"/>
          <w:lang w:val="es-ES" w:eastAsia="ar-SA"/>
        </w:rPr>
        <w:t>trata de promoción personalizada del denunciado</w:t>
      </w:r>
      <w:r w:rsidR="000A6525">
        <w:rPr>
          <w:rFonts w:ascii="Trebuchet MS" w:hAnsi="Trebuchet MS" w:cs="Arial"/>
          <w:sz w:val="24"/>
          <w:szCs w:val="24"/>
          <w:lang w:val="es-ES" w:eastAsia="ar-SA"/>
        </w:rPr>
        <w:t xml:space="preserve"> puesto que</w:t>
      </w:r>
      <w:r w:rsidR="007B2A34">
        <w:rPr>
          <w:rFonts w:ascii="Trebuchet MS" w:hAnsi="Trebuchet MS" w:cs="Arial"/>
          <w:sz w:val="24"/>
          <w:szCs w:val="24"/>
          <w:lang w:val="es-ES" w:eastAsia="ar-SA"/>
        </w:rPr>
        <w:t xml:space="preserve"> Jesús Ubaldo Medina Briseño</w:t>
      </w:r>
      <w:r w:rsidR="005C13FA">
        <w:rPr>
          <w:rFonts w:ascii="Trebuchet MS" w:hAnsi="Trebuchet MS" w:cs="Arial"/>
          <w:sz w:val="24"/>
          <w:szCs w:val="24"/>
          <w:lang w:val="es-ES" w:eastAsia="ar-SA"/>
        </w:rPr>
        <w:t xml:space="preserve">, toda vez que </w:t>
      </w:r>
      <w:r w:rsidR="007B2A34">
        <w:rPr>
          <w:rFonts w:ascii="Trebuchet MS" w:hAnsi="Trebuchet MS" w:cs="Arial"/>
          <w:sz w:val="24"/>
          <w:szCs w:val="24"/>
          <w:lang w:val="es-ES" w:eastAsia="ar-SA"/>
        </w:rPr>
        <w:t>no es el único que aparece en las publicaciones, también</w:t>
      </w:r>
      <w:r w:rsidR="000A6525">
        <w:rPr>
          <w:rFonts w:ascii="Trebuchet MS" w:hAnsi="Trebuchet MS" w:cs="Arial"/>
          <w:sz w:val="24"/>
          <w:szCs w:val="24"/>
          <w:lang w:val="es-ES" w:eastAsia="ar-SA"/>
        </w:rPr>
        <w:t xml:space="preserve"> hay </w:t>
      </w:r>
      <w:r w:rsidR="007B2A34">
        <w:rPr>
          <w:rFonts w:ascii="Trebuchet MS" w:hAnsi="Trebuchet MS" w:cs="Arial"/>
          <w:sz w:val="24"/>
          <w:szCs w:val="24"/>
          <w:lang w:val="es-ES" w:eastAsia="ar-SA"/>
        </w:rPr>
        <w:t xml:space="preserve">otras personas y funcionarios, </w:t>
      </w:r>
      <w:r w:rsidR="000A6525">
        <w:rPr>
          <w:rFonts w:ascii="Trebuchet MS" w:hAnsi="Trebuchet MS" w:cs="Arial"/>
          <w:sz w:val="24"/>
          <w:szCs w:val="24"/>
          <w:lang w:val="es-ES" w:eastAsia="ar-SA"/>
        </w:rPr>
        <w:t xml:space="preserve">es decir, </w:t>
      </w:r>
      <w:r w:rsidRPr="00A86974">
        <w:rPr>
          <w:rFonts w:ascii="Trebuchet MS" w:hAnsi="Trebuchet MS" w:cs="Arial"/>
          <w:sz w:val="24"/>
          <w:szCs w:val="24"/>
          <w:lang w:val="es-ES" w:eastAsia="ar-SA"/>
        </w:rPr>
        <w:t>sólo se advierte</w:t>
      </w:r>
      <w:r w:rsidR="00480703">
        <w:rPr>
          <w:rFonts w:ascii="Trebuchet MS" w:hAnsi="Trebuchet MS" w:cs="Arial"/>
          <w:sz w:val="24"/>
          <w:szCs w:val="24"/>
          <w:lang w:val="es-ES" w:eastAsia="ar-SA"/>
        </w:rPr>
        <w:t>n</w:t>
      </w:r>
      <w:r>
        <w:rPr>
          <w:rFonts w:ascii="Trebuchet MS" w:hAnsi="Trebuchet MS" w:cs="Arial"/>
          <w:sz w:val="24"/>
          <w:szCs w:val="24"/>
          <w:lang w:val="es-ES" w:eastAsia="ar-SA"/>
        </w:rPr>
        <w:t xml:space="preserve"> </w:t>
      </w:r>
      <w:r w:rsidRPr="00A86974">
        <w:rPr>
          <w:rFonts w:ascii="Trebuchet MS" w:hAnsi="Trebuchet MS" w:cs="Arial"/>
          <w:sz w:val="24"/>
          <w:szCs w:val="24"/>
          <w:lang w:val="es-ES" w:eastAsia="ar-SA"/>
        </w:rPr>
        <w:t>referencia</w:t>
      </w:r>
      <w:r w:rsidR="00480703">
        <w:rPr>
          <w:rFonts w:ascii="Trebuchet MS" w:hAnsi="Trebuchet MS" w:cs="Arial"/>
          <w:sz w:val="24"/>
          <w:szCs w:val="24"/>
          <w:lang w:val="es-ES" w:eastAsia="ar-SA"/>
        </w:rPr>
        <w:t>s</w:t>
      </w:r>
      <w:r w:rsidRPr="00A86974">
        <w:rPr>
          <w:rFonts w:ascii="Trebuchet MS" w:hAnsi="Trebuchet MS" w:cs="Arial"/>
          <w:sz w:val="24"/>
          <w:szCs w:val="24"/>
          <w:lang w:val="es-ES" w:eastAsia="ar-SA"/>
        </w:rPr>
        <w:t xml:space="preserve"> de su actividad como funcionario público, además de que no se alude</w:t>
      </w:r>
      <w:r>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algún proceso electoral, ni se mencion</w:t>
      </w:r>
      <w:r w:rsidR="000A6525">
        <w:rPr>
          <w:rFonts w:ascii="Trebuchet MS" w:hAnsi="Trebuchet MS" w:cs="Arial"/>
          <w:sz w:val="24"/>
          <w:szCs w:val="24"/>
          <w:lang w:val="es-ES" w:eastAsia="ar-SA"/>
        </w:rPr>
        <w:t>a</w:t>
      </w:r>
      <w:r w:rsidR="0088366B" w:rsidRPr="0088366B">
        <w:rPr>
          <w:rFonts w:ascii="Trebuchet MS" w:hAnsi="Trebuchet MS" w:cs="Arial"/>
          <w:sz w:val="24"/>
          <w:szCs w:val="24"/>
          <w:lang w:val="es-ES" w:eastAsia="ar-SA"/>
        </w:rPr>
        <w:t xml:space="preserve"> algún proceso de selección de</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candidatos de un partido político</w:t>
      </w:r>
      <w:r w:rsidR="000A6525">
        <w:rPr>
          <w:rFonts w:ascii="Trebuchet MS" w:hAnsi="Trebuchet MS" w:cs="Arial"/>
          <w:sz w:val="24"/>
          <w:szCs w:val="24"/>
          <w:lang w:val="es-ES" w:eastAsia="ar-SA"/>
        </w:rPr>
        <w:t>.</w:t>
      </w:r>
    </w:p>
    <w:p w14:paraId="3FFC8BAA" w14:textId="77777777" w:rsidR="000A6525" w:rsidRDefault="000A6525" w:rsidP="00546836">
      <w:pPr>
        <w:pStyle w:val="Sinespaciado"/>
        <w:spacing w:line="276" w:lineRule="auto"/>
        <w:jc w:val="both"/>
        <w:rPr>
          <w:rFonts w:ascii="Trebuchet MS" w:hAnsi="Trebuchet MS" w:cs="Arial"/>
          <w:sz w:val="24"/>
          <w:szCs w:val="24"/>
          <w:lang w:val="es-ES" w:eastAsia="ar-SA"/>
        </w:rPr>
      </w:pPr>
    </w:p>
    <w:p w14:paraId="7DF10920" w14:textId="52D08F63" w:rsidR="00A86974" w:rsidRDefault="000A6525"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A</w:t>
      </w:r>
      <w:r w:rsidR="00480703">
        <w:rPr>
          <w:rFonts w:ascii="Trebuchet MS" w:hAnsi="Trebuchet MS" w:cs="Arial"/>
          <w:sz w:val="24"/>
          <w:szCs w:val="24"/>
          <w:lang w:val="es-ES" w:eastAsia="ar-SA"/>
        </w:rPr>
        <w:t>demás</w:t>
      </w:r>
      <w:r>
        <w:rPr>
          <w:rFonts w:ascii="Trebuchet MS" w:hAnsi="Trebuchet MS" w:cs="Arial"/>
          <w:sz w:val="24"/>
          <w:szCs w:val="24"/>
          <w:lang w:val="es-ES" w:eastAsia="ar-SA"/>
        </w:rPr>
        <w:t>,</w:t>
      </w:r>
      <w:r w:rsidR="00480703">
        <w:rPr>
          <w:rFonts w:ascii="Trebuchet MS" w:hAnsi="Trebuchet MS" w:cs="Arial"/>
          <w:sz w:val="24"/>
          <w:szCs w:val="24"/>
          <w:lang w:val="es-ES" w:eastAsia="ar-SA"/>
        </w:rPr>
        <w:t xml:space="preserve"> la publicación </w:t>
      </w:r>
      <w:r w:rsidR="00E51BAC">
        <w:rPr>
          <w:rFonts w:ascii="Trebuchet MS" w:hAnsi="Trebuchet MS" w:cs="Arial"/>
          <w:sz w:val="24"/>
          <w:szCs w:val="24"/>
          <w:lang w:val="es-ES" w:eastAsia="ar-SA"/>
        </w:rPr>
        <w:t xml:space="preserve">y difusión de </w:t>
      </w:r>
      <w:r w:rsidR="00E51BAC" w:rsidRPr="003918AD">
        <w:rPr>
          <w:rFonts w:ascii="Trebuchet MS" w:hAnsi="Trebuchet MS" w:cs="Arial"/>
          <w:b/>
          <w:bCs/>
          <w:sz w:val="24"/>
          <w:szCs w:val="24"/>
          <w:lang w:val="es-ES" w:eastAsia="ar-SA"/>
        </w:rPr>
        <w:t>su informe</w:t>
      </w:r>
      <w:r w:rsidR="00E51BAC">
        <w:rPr>
          <w:rFonts w:ascii="Trebuchet MS" w:hAnsi="Trebuchet MS" w:cs="Arial"/>
          <w:sz w:val="24"/>
          <w:szCs w:val="24"/>
          <w:lang w:val="es-ES" w:eastAsia="ar-SA"/>
        </w:rPr>
        <w:t>, como ya quedó precisado fue el diecisiete de septiembre, es</w:t>
      </w:r>
      <w:r w:rsidR="005C13FA">
        <w:rPr>
          <w:rFonts w:ascii="Trebuchet MS" w:hAnsi="Trebuchet MS" w:cs="Arial"/>
          <w:sz w:val="24"/>
          <w:szCs w:val="24"/>
          <w:lang w:val="es-ES" w:eastAsia="ar-SA"/>
        </w:rPr>
        <w:t>to es</w:t>
      </w:r>
      <w:r w:rsidR="00E51BAC">
        <w:rPr>
          <w:rFonts w:ascii="Trebuchet MS" w:hAnsi="Trebuchet MS" w:cs="Arial"/>
          <w:sz w:val="24"/>
          <w:szCs w:val="24"/>
          <w:lang w:val="es-ES" w:eastAsia="ar-SA"/>
        </w:rPr>
        <w:t>, ante</w:t>
      </w:r>
      <w:r w:rsidR="007B2A34">
        <w:rPr>
          <w:rFonts w:ascii="Trebuchet MS" w:hAnsi="Trebuchet MS" w:cs="Arial"/>
          <w:sz w:val="24"/>
          <w:szCs w:val="24"/>
          <w:lang w:val="es-ES" w:eastAsia="ar-SA"/>
        </w:rPr>
        <w:t>s</w:t>
      </w:r>
      <w:r w:rsidR="00E51BAC">
        <w:rPr>
          <w:rFonts w:ascii="Trebuchet MS" w:hAnsi="Trebuchet MS" w:cs="Arial"/>
          <w:sz w:val="24"/>
          <w:szCs w:val="24"/>
          <w:lang w:val="es-ES" w:eastAsia="ar-SA"/>
        </w:rPr>
        <w:t xml:space="preserve"> de que diera inicio el proceso electoral en Jalisco</w:t>
      </w:r>
      <w:r w:rsidR="007B2A34">
        <w:rPr>
          <w:rFonts w:ascii="Trebuchet MS" w:hAnsi="Trebuchet MS" w:cs="Arial"/>
          <w:sz w:val="24"/>
          <w:szCs w:val="24"/>
          <w:lang w:val="es-ES" w:eastAsia="ar-SA"/>
        </w:rPr>
        <w:t>, por lo que</w:t>
      </w:r>
      <w:r w:rsidR="007B2A34" w:rsidRPr="00A86974">
        <w:rPr>
          <w:rFonts w:ascii="Trebuchet MS" w:hAnsi="Trebuchet MS" w:cs="Arial"/>
          <w:sz w:val="24"/>
          <w:szCs w:val="24"/>
          <w:lang w:val="es-ES" w:eastAsia="ar-SA"/>
        </w:rPr>
        <w:t xml:space="preserve"> ya que dicha</w:t>
      </w:r>
      <w:r w:rsidR="007B2A34">
        <w:rPr>
          <w:rFonts w:ascii="Trebuchet MS" w:hAnsi="Trebuchet MS" w:cs="Arial"/>
          <w:sz w:val="24"/>
          <w:szCs w:val="24"/>
          <w:lang w:val="es-ES" w:eastAsia="ar-SA"/>
        </w:rPr>
        <w:t xml:space="preserve"> </w:t>
      </w:r>
      <w:r w:rsidR="007B2A34" w:rsidRPr="00A86974">
        <w:rPr>
          <w:rFonts w:ascii="Trebuchet MS" w:hAnsi="Trebuchet MS" w:cs="Arial"/>
          <w:sz w:val="24"/>
          <w:szCs w:val="24"/>
          <w:lang w:val="es-ES" w:eastAsia="ar-SA"/>
        </w:rPr>
        <w:t>propaganda</w:t>
      </w:r>
      <w:r w:rsidR="007B2A34" w:rsidRPr="003918AD">
        <w:rPr>
          <w:rFonts w:ascii="Trebuchet MS" w:hAnsi="Trebuchet MS" w:cs="Arial"/>
          <w:b/>
          <w:bCs/>
          <w:sz w:val="24"/>
          <w:szCs w:val="24"/>
          <w:lang w:val="es-ES" w:eastAsia="ar-SA"/>
        </w:rPr>
        <w:t xml:space="preserve"> no atenta o pone en riesgo el principio de imparcialidad o neutralidad de la contienda electoral 2020-2021 en el estado de Jalisco</w:t>
      </w:r>
      <w:r w:rsidR="007B2A34" w:rsidRPr="00A86974">
        <w:rPr>
          <w:rFonts w:ascii="Trebuchet MS" w:hAnsi="Trebuchet MS" w:cs="Arial"/>
          <w:sz w:val="24"/>
          <w:szCs w:val="24"/>
          <w:lang w:val="es-ES" w:eastAsia="ar-SA"/>
        </w:rPr>
        <w:t xml:space="preserve"> pues no se advierten</w:t>
      </w:r>
      <w:r w:rsidR="007B2A34">
        <w:rPr>
          <w:rFonts w:ascii="Trebuchet MS" w:hAnsi="Trebuchet MS" w:cs="Arial"/>
          <w:sz w:val="24"/>
          <w:szCs w:val="24"/>
          <w:lang w:val="es-ES" w:eastAsia="ar-SA"/>
        </w:rPr>
        <w:t xml:space="preserve"> </w:t>
      </w:r>
      <w:r w:rsidR="007B2A34" w:rsidRPr="00A86974">
        <w:rPr>
          <w:rFonts w:ascii="Trebuchet MS" w:hAnsi="Trebuchet MS" w:cs="Arial"/>
          <w:sz w:val="24"/>
          <w:szCs w:val="24"/>
          <w:lang w:val="es-ES" w:eastAsia="ar-SA"/>
        </w:rPr>
        <w:t xml:space="preserve">elementos de ilicitud en </w:t>
      </w:r>
      <w:r w:rsidR="007B2A34">
        <w:rPr>
          <w:rFonts w:ascii="Trebuchet MS" w:hAnsi="Trebuchet MS" w:cs="Arial"/>
          <w:sz w:val="24"/>
          <w:szCs w:val="24"/>
          <w:lang w:val="es-ES" w:eastAsia="ar-SA"/>
        </w:rPr>
        <w:t xml:space="preserve">el contenido de las </w:t>
      </w:r>
      <w:r w:rsidR="007B2A34" w:rsidRPr="00A86974">
        <w:rPr>
          <w:rFonts w:ascii="Trebuchet MS" w:hAnsi="Trebuchet MS" w:cs="Arial"/>
          <w:sz w:val="24"/>
          <w:szCs w:val="24"/>
          <w:lang w:val="es-ES" w:eastAsia="ar-SA"/>
        </w:rPr>
        <w:t>public</w:t>
      </w:r>
      <w:r w:rsidR="007B2A34">
        <w:rPr>
          <w:rFonts w:ascii="Trebuchet MS" w:hAnsi="Trebuchet MS" w:cs="Arial"/>
          <w:sz w:val="24"/>
          <w:szCs w:val="24"/>
          <w:lang w:val="es-ES" w:eastAsia="ar-SA"/>
        </w:rPr>
        <w:t>aciones</w:t>
      </w:r>
      <w:r w:rsidR="007B2A34" w:rsidRPr="00A86974">
        <w:rPr>
          <w:rFonts w:ascii="Trebuchet MS" w:hAnsi="Trebuchet MS" w:cs="Arial"/>
          <w:sz w:val="24"/>
          <w:szCs w:val="24"/>
          <w:lang w:val="es-ES" w:eastAsia="ar-SA"/>
        </w:rPr>
        <w:t xml:space="preserve"> controvertida</w:t>
      </w:r>
      <w:r w:rsidR="007B2A34">
        <w:rPr>
          <w:rFonts w:ascii="Trebuchet MS" w:hAnsi="Trebuchet MS" w:cs="Arial"/>
          <w:sz w:val="24"/>
          <w:szCs w:val="24"/>
          <w:lang w:val="es-ES" w:eastAsia="ar-SA"/>
        </w:rPr>
        <w:t>s</w:t>
      </w:r>
      <w:r w:rsidR="003918AD">
        <w:rPr>
          <w:rFonts w:ascii="Trebuchet MS" w:hAnsi="Trebuchet MS" w:cs="Arial"/>
          <w:sz w:val="24"/>
          <w:szCs w:val="24"/>
          <w:lang w:val="es-ES" w:eastAsia="ar-SA"/>
        </w:rPr>
        <w:t xml:space="preserve">, tampoco </w:t>
      </w:r>
      <w:r w:rsidR="0088366B" w:rsidRPr="0088366B">
        <w:rPr>
          <w:rFonts w:ascii="Trebuchet MS" w:hAnsi="Trebuchet MS" w:cs="Arial"/>
          <w:sz w:val="24"/>
          <w:szCs w:val="24"/>
          <w:lang w:val="es-ES" w:eastAsia="ar-SA"/>
        </w:rPr>
        <w:t>se desprende que pudiera generarse</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la violación de</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los principios de neutralidad e imparcialidad a</w:t>
      </w:r>
      <w:r w:rsidR="005C13FA">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l</w:t>
      </w:r>
      <w:r w:rsidR="005C13FA">
        <w:rPr>
          <w:rFonts w:ascii="Trebuchet MS" w:hAnsi="Trebuchet MS" w:cs="Arial"/>
          <w:sz w:val="24"/>
          <w:szCs w:val="24"/>
          <w:lang w:val="es-ES" w:eastAsia="ar-SA"/>
        </w:rPr>
        <w:t>os</w:t>
      </w:r>
      <w:r w:rsidR="0088366B" w:rsidRPr="0088366B">
        <w:rPr>
          <w:rFonts w:ascii="Trebuchet MS" w:hAnsi="Trebuchet MS" w:cs="Arial"/>
          <w:sz w:val="24"/>
          <w:szCs w:val="24"/>
          <w:lang w:val="es-ES" w:eastAsia="ar-SA"/>
        </w:rPr>
        <w:t xml:space="preserve"> que deben sujetarse</w:t>
      </w:r>
      <w:r w:rsidR="0088366B">
        <w:rPr>
          <w:rFonts w:ascii="Trebuchet MS" w:hAnsi="Trebuchet MS" w:cs="Arial"/>
          <w:sz w:val="24"/>
          <w:szCs w:val="24"/>
          <w:lang w:val="es-ES" w:eastAsia="ar-SA"/>
        </w:rPr>
        <w:t xml:space="preserve"> </w:t>
      </w:r>
      <w:r w:rsidR="005C13FA">
        <w:rPr>
          <w:rFonts w:ascii="Trebuchet MS" w:hAnsi="Trebuchet MS" w:cs="Arial"/>
          <w:sz w:val="24"/>
          <w:szCs w:val="24"/>
          <w:lang w:val="es-ES" w:eastAsia="ar-SA"/>
        </w:rPr>
        <w:t xml:space="preserve">los </w:t>
      </w:r>
      <w:r w:rsidR="0088366B" w:rsidRPr="0088366B">
        <w:rPr>
          <w:rFonts w:ascii="Trebuchet MS" w:hAnsi="Trebuchet MS" w:cs="Arial"/>
          <w:sz w:val="24"/>
          <w:szCs w:val="24"/>
          <w:lang w:val="es-ES" w:eastAsia="ar-SA"/>
        </w:rPr>
        <w:t>servidores públicos en su actuar, conforme a lo dispuesto en el artículo</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134</w:t>
      </w:r>
      <w:r w:rsidR="003918AD">
        <w:rPr>
          <w:rFonts w:ascii="Trebuchet MS" w:hAnsi="Trebuchet MS" w:cs="Arial"/>
          <w:sz w:val="24"/>
          <w:szCs w:val="24"/>
          <w:lang w:val="es-ES" w:eastAsia="ar-SA"/>
        </w:rPr>
        <w:t xml:space="preserve"> de la </w:t>
      </w:r>
      <w:r w:rsidR="0088366B" w:rsidRPr="0088366B">
        <w:rPr>
          <w:rFonts w:ascii="Trebuchet MS" w:hAnsi="Trebuchet MS" w:cs="Arial"/>
          <w:sz w:val="24"/>
          <w:szCs w:val="24"/>
          <w:lang w:val="es-ES" w:eastAsia="ar-SA"/>
        </w:rPr>
        <w:t xml:space="preserve"> Constitución Federal, así como lo</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establecido en la tesis emitida por la Sala Superior del Tribunal Electoral del</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 xml:space="preserve">Poder Judicial de la Federación bajo </w:t>
      </w:r>
      <w:r w:rsidR="0088366B" w:rsidRPr="0088366B">
        <w:rPr>
          <w:rFonts w:ascii="Trebuchet MS" w:hAnsi="Trebuchet MS" w:cs="Arial"/>
          <w:sz w:val="24"/>
          <w:szCs w:val="24"/>
          <w:lang w:val="es-ES" w:eastAsia="ar-SA"/>
        </w:rPr>
        <w:lastRenderedPageBreak/>
        <w:t>la clave V/2016, de rubro “PRINCIPIO</w:t>
      </w:r>
      <w:r w:rsidR="0088366B">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DE NEUTRALIDAD. LO DEBEN OBSERVAR LOS SERVIDORES PÚBLICOS</w:t>
      </w:r>
      <w:r w:rsidR="00480703">
        <w:rPr>
          <w:rFonts w:ascii="Trebuchet MS" w:hAnsi="Trebuchet MS" w:cs="Arial"/>
          <w:sz w:val="24"/>
          <w:szCs w:val="24"/>
          <w:lang w:val="es-ES" w:eastAsia="ar-SA"/>
        </w:rPr>
        <w:t xml:space="preserve"> </w:t>
      </w:r>
      <w:r w:rsidR="0088366B" w:rsidRPr="0088366B">
        <w:rPr>
          <w:rFonts w:ascii="Trebuchet MS" w:hAnsi="Trebuchet MS" w:cs="Arial"/>
          <w:sz w:val="24"/>
          <w:szCs w:val="24"/>
          <w:lang w:val="es-ES" w:eastAsia="ar-SA"/>
        </w:rPr>
        <w:t>EN EL EJERCICIO DE SUS FUNCIONES”</w:t>
      </w:r>
      <w:r w:rsidR="003918AD">
        <w:rPr>
          <w:rFonts w:ascii="Trebuchet MS" w:hAnsi="Trebuchet MS" w:cs="Arial"/>
          <w:sz w:val="24"/>
          <w:szCs w:val="24"/>
          <w:lang w:val="es-ES" w:eastAsia="ar-SA"/>
        </w:rPr>
        <w:t>.</w:t>
      </w:r>
    </w:p>
    <w:p w14:paraId="4E283EA0" w14:textId="78F759A9" w:rsidR="00A86974" w:rsidRPr="00A07271" w:rsidRDefault="00A86974" w:rsidP="00546836">
      <w:pPr>
        <w:pStyle w:val="Sinespaciado"/>
        <w:spacing w:line="276" w:lineRule="auto"/>
        <w:jc w:val="both"/>
        <w:rPr>
          <w:rFonts w:ascii="Trebuchet MS" w:hAnsi="Trebuchet MS" w:cs="Arial"/>
          <w:b/>
          <w:bCs/>
          <w:sz w:val="24"/>
          <w:szCs w:val="24"/>
          <w:lang w:val="es-ES" w:eastAsia="ar-SA"/>
        </w:rPr>
      </w:pPr>
    </w:p>
    <w:p w14:paraId="0242A6F2" w14:textId="77777777" w:rsidR="00A07271" w:rsidRDefault="00E51BAC" w:rsidP="00A07271">
      <w:pPr>
        <w:pStyle w:val="Sinespaciado"/>
        <w:numPr>
          <w:ilvl w:val="0"/>
          <w:numId w:val="19"/>
        </w:numPr>
        <w:spacing w:line="276" w:lineRule="auto"/>
        <w:jc w:val="both"/>
        <w:rPr>
          <w:rFonts w:ascii="Trebuchet MS" w:hAnsi="Trebuchet MS" w:cs="Arial"/>
          <w:sz w:val="24"/>
          <w:szCs w:val="24"/>
          <w:lang w:val="es-ES" w:eastAsia="ar-SA"/>
        </w:rPr>
      </w:pPr>
      <w:r w:rsidRPr="00E51BAC">
        <w:rPr>
          <w:rFonts w:ascii="Trebuchet MS" w:hAnsi="Trebuchet MS" w:cs="Arial"/>
          <w:b/>
          <w:bCs/>
          <w:sz w:val="24"/>
          <w:szCs w:val="24"/>
          <w:lang w:val="es-ES" w:eastAsia="ar-SA"/>
        </w:rPr>
        <w:t>Uso de recursos públicos</w:t>
      </w:r>
      <w:r>
        <w:rPr>
          <w:rFonts w:ascii="Trebuchet MS" w:hAnsi="Trebuchet MS" w:cs="Arial"/>
          <w:sz w:val="24"/>
          <w:szCs w:val="24"/>
          <w:lang w:val="es-ES" w:eastAsia="ar-SA"/>
        </w:rPr>
        <w:t xml:space="preserve"> </w:t>
      </w:r>
      <w:r w:rsidRPr="00E51BAC">
        <w:rPr>
          <w:rFonts w:ascii="Trebuchet MS" w:hAnsi="Trebuchet MS" w:cs="Arial"/>
          <w:b/>
          <w:bCs/>
          <w:sz w:val="24"/>
          <w:szCs w:val="24"/>
          <w:lang w:val="es-ES" w:eastAsia="ar-SA"/>
        </w:rPr>
        <w:t>para hacer promoción</w:t>
      </w:r>
      <w:r>
        <w:rPr>
          <w:rFonts w:ascii="Trebuchet MS" w:hAnsi="Trebuchet MS" w:cs="Arial"/>
          <w:b/>
          <w:bCs/>
          <w:sz w:val="24"/>
          <w:szCs w:val="24"/>
          <w:lang w:val="es-ES" w:eastAsia="ar-SA"/>
        </w:rPr>
        <w:t xml:space="preserve"> personalizada</w:t>
      </w:r>
      <w:r>
        <w:rPr>
          <w:rFonts w:ascii="Trebuchet MS" w:hAnsi="Trebuchet MS" w:cs="Arial"/>
          <w:sz w:val="24"/>
          <w:szCs w:val="24"/>
          <w:lang w:val="es-ES" w:eastAsia="ar-SA"/>
        </w:rPr>
        <w:t>.</w:t>
      </w:r>
    </w:p>
    <w:p w14:paraId="148069DE" w14:textId="77777777" w:rsidR="00A07271" w:rsidRDefault="00A07271" w:rsidP="00A07271">
      <w:pPr>
        <w:pStyle w:val="Sinespaciado"/>
        <w:spacing w:line="276" w:lineRule="auto"/>
        <w:jc w:val="both"/>
        <w:rPr>
          <w:rFonts w:ascii="Trebuchet MS" w:hAnsi="Trebuchet MS" w:cs="Arial"/>
          <w:b/>
          <w:bCs/>
          <w:sz w:val="24"/>
          <w:szCs w:val="24"/>
          <w:lang w:val="es-ES" w:eastAsia="ar-SA"/>
        </w:rPr>
      </w:pPr>
    </w:p>
    <w:p w14:paraId="6BE8D25C" w14:textId="7722A27D" w:rsidR="00C1470C" w:rsidRDefault="00E51BAC" w:rsidP="00A07271">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 xml:space="preserve">En su escrito de denuncia </w:t>
      </w:r>
      <w:r w:rsidR="00C1470C">
        <w:rPr>
          <w:rFonts w:ascii="Trebuchet MS" w:hAnsi="Trebuchet MS" w:cs="Arial"/>
          <w:sz w:val="24"/>
          <w:szCs w:val="24"/>
          <w:lang w:val="es-ES" w:eastAsia="ar-SA"/>
        </w:rPr>
        <w:t>el actor también hace</w:t>
      </w:r>
      <w:r w:rsidR="00327E5C">
        <w:rPr>
          <w:rFonts w:ascii="Trebuchet MS" w:hAnsi="Trebuchet MS" w:cs="Arial"/>
          <w:sz w:val="24"/>
          <w:szCs w:val="24"/>
          <w:lang w:val="es-ES" w:eastAsia="ar-SA"/>
        </w:rPr>
        <w:t xml:space="preserve"> referencia que, el denunciado P</w:t>
      </w:r>
      <w:r w:rsidR="00C1470C">
        <w:rPr>
          <w:rFonts w:ascii="Trebuchet MS" w:hAnsi="Trebuchet MS" w:cs="Arial"/>
          <w:sz w:val="24"/>
          <w:szCs w:val="24"/>
          <w:lang w:val="es-ES" w:eastAsia="ar-SA"/>
        </w:rPr>
        <w:t>residente</w:t>
      </w:r>
      <w:r w:rsidR="00327E5C">
        <w:rPr>
          <w:rFonts w:ascii="Trebuchet MS" w:hAnsi="Trebuchet MS" w:cs="Arial"/>
          <w:sz w:val="24"/>
          <w:szCs w:val="24"/>
          <w:lang w:val="es-ES" w:eastAsia="ar-SA"/>
        </w:rPr>
        <w:t xml:space="preserve"> Municipal</w:t>
      </w:r>
      <w:r w:rsidR="00C1470C">
        <w:rPr>
          <w:rFonts w:ascii="Trebuchet MS" w:hAnsi="Trebuchet MS" w:cs="Arial"/>
          <w:sz w:val="24"/>
          <w:szCs w:val="24"/>
          <w:lang w:val="es-ES" w:eastAsia="ar-SA"/>
        </w:rPr>
        <w:t xml:space="preserve"> de San Juan de </w:t>
      </w:r>
      <w:r w:rsidR="003918AD">
        <w:rPr>
          <w:rFonts w:ascii="Trebuchet MS" w:hAnsi="Trebuchet MS" w:cs="Arial"/>
          <w:sz w:val="24"/>
          <w:szCs w:val="24"/>
          <w:lang w:val="es-ES" w:eastAsia="ar-SA"/>
        </w:rPr>
        <w:t>l</w:t>
      </w:r>
      <w:r w:rsidR="00C1470C">
        <w:rPr>
          <w:rFonts w:ascii="Trebuchet MS" w:hAnsi="Trebuchet MS" w:cs="Arial"/>
          <w:sz w:val="24"/>
          <w:szCs w:val="24"/>
          <w:lang w:val="es-ES" w:eastAsia="ar-SA"/>
        </w:rPr>
        <w:t xml:space="preserve">os Lagos, Jalisco, utilizó recursos del erario para promocionar su imagen de servidor público. Sin embargo, de conformidad con el artículo 523, párrafo 2 del código en la materia, el que afirma está obligado a probar, y en el caso el </w:t>
      </w:r>
      <w:proofErr w:type="spellStart"/>
      <w:r w:rsidR="00C1470C">
        <w:rPr>
          <w:rFonts w:ascii="Trebuchet MS" w:hAnsi="Trebuchet MS" w:cs="Arial"/>
          <w:sz w:val="24"/>
          <w:szCs w:val="24"/>
          <w:lang w:val="es-ES" w:eastAsia="ar-SA"/>
        </w:rPr>
        <w:t>promovente</w:t>
      </w:r>
      <w:proofErr w:type="spellEnd"/>
      <w:r w:rsidR="00C1470C">
        <w:rPr>
          <w:rFonts w:ascii="Trebuchet MS" w:hAnsi="Trebuchet MS" w:cs="Arial"/>
          <w:sz w:val="24"/>
          <w:szCs w:val="24"/>
          <w:lang w:val="es-ES" w:eastAsia="ar-SA"/>
        </w:rPr>
        <w:t xml:space="preserve"> no agregó prueba alguna que le permita a este órgano colegiado pronunciarse respecto al tema. Y para </w:t>
      </w:r>
      <w:r w:rsidR="00C1470C" w:rsidRPr="000646E8">
        <w:rPr>
          <w:rFonts w:ascii="Trebuchet MS" w:hAnsi="Trebuchet MS" w:cs="Arial"/>
          <w:b/>
          <w:bCs/>
          <w:sz w:val="24"/>
          <w:szCs w:val="24"/>
          <w:lang w:val="es-ES" w:eastAsia="ar-SA"/>
        </w:rPr>
        <w:t>acreditar su afirmación no basta con manifestar</w:t>
      </w:r>
      <w:r w:rsidR="00C1470C">
        <w:rPr>
          <w:rFonts w:ascii="Trebuchet MS" w:hAnsi="Trebuchet MS" w:cs="Arial"/>
          <w:sz w:val="24"/>
          <w:szCs w:val="24"/>
          <w:lang w:val="es-ES" w:eastAsia="ar-SA"/>
        </w:rPr>
        <w:t xml:space="preserve"> de manera genérica que se utilizaron fondos públicos para promocionarse.</w:t>
      </w:r>
    </w:p>
    <w:p w14:paraId="389B1227" w14:textId="77777777" w:rsidR="00C1470C" w:rsidRDefault="00C1470C" w:rsidP="00546836">
      <w:pPr>
        <w:pStyle w:val="Sinespaciado"/>
        <w:spacing w:line="276" w:lineRule="auto"/>
        <w:jc w:val="both"/>
        <w:rPr>
          <w:rFonts w:ascii="Trebuchet MS" w:hAnsi="Trebuchet MS" w:cs="Arial"/>
          <w:sz w:val="24"/>
          <w:szCs w:val="24"/>
          <w:lang w:val="es-ES" w:eastAsia="ar-SA"/>
        </w:rPr>
      </w:pPr>
    </w:p>
    <w:p w14:paraId="65580ABA" w14:textId="7EEEAC86" w:rsidR="00E51BAC" w:rsidRPr="00C2290C" w:rsidRDefault="00C1470C" w:rsidP="00546836">
      <w:pPr>
        <w:pStyle w:val="Sinespaciado"/>
        <w:spacing w:line="276" w:lineRule="auto"/>
        <w:jc w:val="both"/>
        <w:rPr>
          <w:rFonts w:ascii="Trebuchet MS" w:hAnsi="Trebuchet MS" w:cs="Arial"/>
          <w:sz w:val="24"/>
          <w:szCs w:val="24"/>
          <w:lang w:val="es-ES" w:eastAsia="ar-SA"/>
        </w:rPr>
      </w:pPr>
      <w:r>
        <w:rPr>
          <w:rFonts w:ascii="Trebuchet MS" w:hAnsi="Trebuchet MS" w:cs="Arial"/>
          <w:sz w:val="24"/>
          <w:szCs w:val="24"/>
          <w:lang w:val="es-ES" w:eastAsia="ar-SA"/>
        </w:rPr>
        <w:t>En ese sentido, de las diligencias de investigación llevadas a cabo por esta autoridad administrativa, si bien</w:t>
      </w:r>
      <w:r w:rsidR="007A635E">
        <w:rPr>
          <w:rFonts w:ascii="Trebuchet MS" w:hAnsi="Trebuchet MS" w:cs="Arial"/>
          <w:sz w:val="24"/>
          <w:szCs w:val="24"/>
          <w:lang w:val="es-ES" w:eastAsia="ar-SA"/>
        </w:rPr>
        <w:t xml:space="preserve"> como quedó precisado al inicio del estudio de fondo de esta resolución, que en diversas sesiones del ayuntamiento se aprobó presupuesto para programas sociales encaminados a minimizar los efectos causados por la pandemia de COVID-19, como es su obligación, sin embargo, </w:t>
      </w:r>
      <w:r w:rsidR="007A635E" w:rsidRPr="000646E8">
        <w:rPr>
          <w:rFonts w:ascii="Trebuchet MS" w:hAnsi="Trebuchet MS" w:cs="Arial"/>
          <w:b/>
          <w:bCs/>
          <w:sz w:val="24"/>
          <w:szCs w:val="24"/>
          <w:lang w:val="es-ES" w:eastAsia="ar-SA"/>
        </w:rPr>
        <w:t>no hay elementos</w:t>
      </w:r>
      <w:r w:rsidR="007A635E">
        <w:rPr>
          <w:rFonts w:ascii="Trebuchet MS" w:hAnsi="Trebuchet MS" w:cs="Arial"/>
          <w:sz w:val="24"/>
          <w:szCs w:val="24"/>
          <w:lang w:val="es-ES" w:eastAsia="ar-SA"/>
        </w:rPr>
        <w:t xml:space="preserve"> en el expediente </w:t>
      </w:r>
      <w:r w:rsidR="007A635E" w:rsidRPr="000646E8">
        <w:rPr>
          <w:rFonts w:ascii="Trebuchet MS" w:hAnsi="Trebuchet MS" w:cs="Arial"/>
          <w:b/>
          <w:bCs/>
          <w:sz w:val="24"/>
          <w:szCs w:val="24"/>
          <w:lang w:val="es-ES" w:eastAsia="ar-SA"/>
        </w:rPr>
        <w:t>que permitan concatenar</w:t>
      </w:r>
      <w:r w:rsidR="007A635E">
        <w:rPr>
          <w:rFonts w:ascii="Trebuchet MS" w:hAnsi="Trebuchet MS" w:cs="Arial"/>
          <w:sz w:val="24"/>
          <w:szCs w:val="24"/>
          <w:lang w:val="es-ES" w:eastAsia="ar-SA"/>
        </w:rPr>
        <w:t xml:space="preserve">, ni siquiera de manera indiciaria, que dichos </w:t>
      </w:r>
      <w:r w:rsidR="007A635E" w:rsidRPr="000646E8">
        <w:rPr>
          <w:rFonts w:ascii="Trebuchet MS" w:hAnsi="Trebuchet MS" w:cs="Arial"/>
          <w:b/>
          <w:bCs/>
          <w:sz w:val="24"/>
          <w:szCs w:val="24"/>
          <w:lang w:val="es-ES" w:eastAsia="ar-SA"/>
        </w:rPr>
        <w:t xml:space="preserve">recursos fueron utilizados para la adquisición de propaganda </w:t>
      </w:r>
      <w:r w:rsidR="001F3D07" w:rsidRPr="000646E8">
        <w:rPr>
          <w:rFonts w:ascii="Trebuchet MS" w:hAnsi="Trebuchet MS" w:cs="Arial"/>
          <w:b/>
          <w:bCs/>
          <w:sz w:val="24"/>
          <w:szCs w:val="24"/>
          <w:lang w:val="es-ES" w:eastAsia="ar-SA"/>
        </w:rPr>
        <w:t>para promocionar la imagen de Jesús Ubaldo Medina Briseño.</w:t>
      </w:r>
      <w:r w:rsidR="00E51BAC" w:rsidRPr="000646E8">
        <w:rPr>
          <w:rFonts w:ascii="Trebuchet MS" w:hAnsi="Trebuchet MS" w:cs="Arial"/>
          <w:b/>
          <w:bCs/>
          <w:sz w:val="24"/>
          <w:szCs w:val="24"/>
          <w:lang w:val="es-ES" w:eastAsia="ar-SA"/>
        </w:rPr>
        <w:t xml:space="preserve"> </w:t>
      </w:r>
    </w:p>
    <w:p w14:paraId="59D40620" w14:textId="059EB579" w:rsidR="00E42243" w:rsidRDefault="00E42243" w:rsidP="00BF7191">
      <w:pPr>
        <w:pStyle w:val="Sinespaciado"/>
        <w:spacing w:line="276" w:lineRule="auto"/>
        <w:jc w:val="both"/>
        <w:rPr>
          <w:rFonts w:ascii="Trebuchet MS" w:hAnsi="Trebuchet MS" w:cs="Arial"/>
          <w:sz w:val="24"/>
          <w:szCs w:val="24"/>
          <w:lang w:val="es-ES" w:eastAsia="ar-SA"/>
        </w:rPr>
      </w:pPr>
    </w:p>
    <w:p w14:paraId="34A4A63E" w14:textId="113FF248" w:rsidR="00B45050" w:rsidRPr="00BD4530" w:rsidRDefault="009714E6" w:rsidP="008172A1">
      <w:pPr>
        <w:pStyle w:val="Sinespaciado"/>
        <w:spacing w:line="276" w:lineRule="auto"/>
        <w:jc w:val="both"/>
        <w:rPr>
          <w:rFonts w:ascii="Trebuchet MS" w:hAnsi="Trebuchet MS" w:cs="Arial"/>
          <w:sz w:val="24"/>
          <w:szCs w:val="24"/>
          <w:lang w:val="es-ES" w:eastAsia="ar-SA"/>
        </w:rPr>
      </w:pPr>
      <w:r w:rsidRPr="00BD4530">
        <w:rPr>
          <w:rFonts w:ascii="Trebuchet MS" w:hAnsi="Trebuchet MS" w:cs="Arial"/>
          <w:b/>
          <w:bCs/>
          <w:sz w:val="24"/>
          <w:szCs w:val="24"/>
          <w:lang w:val="es-ES" w:eastAsia="ar-SA"/>
        </w:rPr>
        <w:t xml:space="preserve">CUARTO. Vista al Congreso del Estado de </w:t>
      </w:r>
      <w:r w:rsidR="002121A7" w:rsidRPr="00BD4530">
        <w:rPr>
          <w:rFonts w:ascii="Trebuchet MS" w:hAnsi="Trebuchet MS" w:cs="Arial"/>
          <w:b/>
          <w:bCs/>
          <w:sz w:val="24"/>
          <w:szCs w:val="24"/>
          <w:lang w:val="es-ES" w:eastAsia="ar-SA"/>
        </w:rPr>
        <w:t>J</w:t>
      </w:r>
      <w:r w:rsidRPr="00BD4530">
        <w:rPr>
          <w:rFonts w:ascii="Trebuchet MS" w:hAnsi="Trebuchet MS" w:cs="Arial"/>
          <w:b/>
          <w:bCs/>
          <w:sz w:val="24"/>
          <w:szCs w:val="24"/>
          <w:lang w:val="es-ES" w:eastAsia="ar-SA"/>
        </w:rPr>
        <w:t xml:space="preserve">alisco. </w:t>
      </w:r>
      <w:r w:rsidRPr="00BD4530">
        <w:rPr>
          <w:rFonts w:ascii="Trebuchet MS" w:hAnsi="Trebuchet MS" w:cs="Arial"/>
          <w:sz w:val="24"/>
          <w:szCs w:val="24"/>
          <w:lang w:val="es-ES" w:eastAsia="ar-SA"/>
        </w:rPr>
        <w:t>Toda vez que se tuvo por acredit</w:t>
      </w:r>
      <w:r w:rsidR="002121A7" w:rsidRPr="00BD4530">
        <w:rPr>
          <w:rFonts w:ascii="Trebuchet MS" w:hAnsi="Trebuchet MS" w:cs="Arial"/>
          <w:sz w:val="24"/>
          <w:szCs w:val="24"/>
          <w:lang w:val="es-ES" w:eastAsia="ar-SA"/>
        </w:rPr>
        <w:t>ado</w:t>
      </w:r>
      <w:r w:rsidRPr="00BD4530">
        <w:rPr>
          <w:rFonts w:ascii="Trebuchet MS" w:hAnsi="Trebuchet MS" w:cs="Arial"/>
          <w:sz w:val="24"/>
          <w:szCs w:val="24"/>
          <w:lang w:val="es-ES" w:eastAsia="ar-SA"/>
        </w:rPr>
        <w:t xml:space="preserve"> que Jesús Ubaldo Medina Briseño, en su </w:t>
      </w:r>
      <w:r w:rsidR="002121A7" w:rsidRPr="00BD4530">
        <w:rPr>
          <w:rFonts w:ascii="Trebuchet MS" w:hAnsi="Trebuchet MS" w:cs="Arial"/>
          <w:sz w:val="24"/>
          <w:szCs w:val="24"/>
          <w:lang w:val="es-ES" w:eastAsia="ar-SA"/>
        </w:rPr>
        <w:t>carácter</w:t>
      </w:r>
      <w:r w:rsidRPr="00BD4530">
        <w:rPr>
          <w:rFonts w:ascii="Trebuchet MS" w:hAnsi="Trebuchet MS" w:cs="Arial"/>
          <w:sz w:val="24"/>
          <w:szCs w:val="24"/>
          <w:lang w:val="es-ES" w:eastAsia="ar-SA"/>
        </w:rPr>
        <w:t xml:space="preserve"> de Presidente Municipal de San Juan de los Lagos, </w:t>
      </w:r>
      <w:r w:rsidRPr="00BD4530">
        <w:rPr>
          <w:rFonts w:ascii="Trebuchet MS" w:hAnsi="Trebuchet MS" w:cs="Arial"/>
          <w:sz w:val="24"/>
          <w:szCs w:val="24"/>
          <w:lang w:val="es-ES_tradnl"/>
        </w:rPr>
        <w:t>difundió propaganda</w:t>
      </w:r>
      <w:r w:rsidR="002121A7" w:rsidRPr="00BD4530">
        <w:rPr>
          <w:rFonts w:ascii="Trebuchet MS" w:hAnsi="Trebuchet MS" w:cs="Arial"/>
          <w:sz w:val="24"/>
          <w:szCs w:val="24"/>
          <w:lang w:val="es-ES_tradnl"/>
        </w:rPr>
        <w:t xml:space="preserve"> para promocionar su imagen de servidor público, contraviniendo con ello </w:t>
      </w:r>
      <w:r w:rsidRPr="00BD4530">
        <w:rPr>
          <w:rFonts w:ascii="Trebuchet MS" w:hAnsi="Trebuchet MS" w:cs="Arial"/>
          <w:sz w:val="24"/>
          <w:szCs w:val="24"/>
          <w:lang w:val="es-ES_tradnl"/>
        </w:rPr>
        <w:t xml:space="preserve">lo dispuesto por el segundo párrafo del artículo 116 Bis de la Constitución </w:t>
      </w:r>
      <w:r w:rsidR="00524CA3" w:rsidRPr="00BD4530">
        <w:rPr>
          <w:rFonts w:ascii="Trebuchet MS" w:hAnsi="Trebuchet MS" w:cs="Arial"/>
          <w:sz w:val="24"/>
          <w:szCs w:val="24"/>
          <w:lang w:val="es-ES_tradnl"/>
        </w:rPr>
        <w:t xml:space="preserve">Política del Estado de Jalisco </w:t>
      </w:r>
      <w:r w:rsidR="001B4C01" w:rsidRPr="00BD4530">
        <w:rPr>
          <w:rFonts w:ascii="Trebuchet MS" w:hAnsi="Trebuchet MS" w:cs="Arial"/>
          <w:sz w:val="24"/>
          <w:szCs w:val="24"/>
          <w:lang w:val="es-ES_tradnl"/>
        </w:rPr>
        <w:t>en relación con el artículo 452</w:t>
      </w:r>
      <w:r w:rsidR="001B4C01" w:rsidRPr="00BD4530">
        <w:rPr>
          <w:rStyle w:val="Refdenotaalpie"/>
          <w:rFonts w:ascii="Trebuchet MS" w:hAnsi="Trebuchet MS"/>
          <w:sz w:val="24"/>
          <w:szCs w:val="24"/>
          <w:lang w:val="es-ES" w:eastAsia="ar-SA"/>
        </w:rPr>
        <w:footnoteReference w:id="10"/>
      </w:r>
      <w:r w:rsidR="00524CA3" w:rsidRPr="00BD4530">
        <w:rPr>
          <w:rFonts w:ascii="Trebuchet MS" w:hAnsi="Trebuchet MS" w:cs="Arial"/>
          <w:sz w:val="24"/>
          <w:szCs w:val="24"/>
          <w:lang w:val="es-ES_tradnl"/>
        </w:rPr>
        <w:t xml:space="preserve"> del código en la materia,</w:t>
      </w:r>
      <w:r w:rsidR="002121A7" w:rsidRPr="00BD4530">
        <w:rPr>
          <w:rFonts w:ascii="Trebuchet MS" w:hAnsi="Trebuchet MS" w:cs="Arial"/>
          <w:sz w:val="24"/>
          <w:szCs w:val="24"/>
          <w:lang w:val="es-ES_tradnl"/>
        </w:rPr>
        <w:t xml:space="preserve"> lo procedente es dar vista al Congreso del Estado de Jalisco.</w:t>
      </w:r>
    </w:p>
    <w:p w14:paraId="79F8E3F4" w14:textId="77777777" w:rsidR="00B45050" w:rsidRPr="00BD4530" w:rsidRDefault="00B45050" w:rsidP="008172A1">
      <w:pPr>
        <w:pStyle w:val="Sinespaciado"/>
        <w:spacing w:line="276" w:lineRule="auto"/>
        <w:jc w:val="both"/>
        <w:rPr>
          <w:rFonts w:ascii="Trebuchet MS" w:hAnsi="Trebuchet MS" w:cs="Arial"/>
          <w:sz w:val="24"/>
          <w:szCs w:val="24"/>
          <w:lang w:val="es-ES" w:eastAsia="ar-SA"/>
        </w:rPr>
      </w:pPr>
    </w:p>
    <w:p w14:paraId="49284B2A" w14:textId="0CF3CB2E" w:rsidR="00765FBE" w:rsidRPr="00D92F1B" w:rsidRDefault="00765FBE" w:rsidP="00D92F1B">
      <w:pPr>
        <w:pStyle w:val="Default"/>
        <w:spacing w:line="276" w:lineRule="auto"/>
        <w:jc w:val="both"/>
        <w:rPr>
          <w:rFonts w:ascii="Trebuchet MS" w:hAnsi="Trebuchet MS"/>
        </w:rPr>
      </w:pPr>
      <w:r w:rsidRPr="00D92F1B">
        <w:rPr>
          <w:rFonts w:ascii="Trebuchet MS" w:hAnsi="Trebuchet MS"/>
        </w:rPr>
        <w:t>Lo anterior considerando que, el artículo 118 del Código Electoral del Estado de Jalisco, establece que el Consejo General, como órgano superior de dirección y vigilancia, es el encargado de velar por el cumplimiento de las disposiciones constitucionales y legales en materia electoral, teniendo entre sus diversas atribuciones, tal y como se dispone e</w:t>
      </w:r>
      <w:r w:rsidR="008172A1" w:rsidRPr="00D92F1B">
        <w:rPr>
          <w:rFonts w:ascii="Trebuchet MS" w:hAnsi="Trebuchet MS"/>
        </w:rPr>
        <w:t>l</w:t>
      </w:r>
      <w:r w:rsidRPr="00D92F1B">
        <w:rPr>
          <w:rFonts w:ascii="Trebuchet MS" w:hAnsi="Trebuchet MS"/>
        </w:rPr>
        <w:t xml:space="preserve"> artículo </w:t>
      </w:r>
      <w:r w:rsidR="008172A1" w:rsidRPr="00D92F1B">
        <w:rPr>
          <w:rFonts w:ascii="Trebuchet MS" w:hAnsi="Trebuchet MS"/>
        </w:rPr>
        <w:t>134, párrafo 1 fracción XIII</w:t>
      </w:r>
      <w:r w:rsidR="008172A1">
        <w:rPr>
          <w:rFonts w:ascii="Trebuchet MS" w:hAnsi="Trebuchet MS"/>
        </w:rPr>
        <w:t xml:space="preserve"> </w:t>
      </w:r>
      <w:r w:rsidRPr="00D92F1B">
        <w:rPr>
          <w:rFonts w:ascii="Trebuchet MS" w:hAnsi="Trebuchet MS"/>
        </w:rPr>
        <w:t>de</w:t>
      </w:r>
      <w:r w:rsidR="008172A1">
        <w:rPr>
          <w:rFonts w:ascii="Trebuchet MS" w:hAnsi="Trebuchet MS"/>
        </w:rPr>
        <w:t>l código en cita</w:t>
      </w:r>
      <w:r w:rsidRPr="00D92F1B">
        <w:rPr>
          <w:rFonts w:ascii="Trebuchet MS" w:hAnsi="Trebuchet MS"/>
        </w:rPr>
        <w:t xml:space="preserve">, conocer de las infracciones y, en su caso, imponer las sanciones que correspondan. </w:t>
      </w:r>
    </w:p>
    <w:p w14:paraId="29D86812" w14:textId="77777777" w:rsidR="00765FBE" w:rsidRPr="00D92F1B" w:rsidRDefault="00765FBE" w:rsidP="00D92F1B">
      <w:pPr>
        <w:pStyle w:val="Default"/>
        <w:spacing w:line="276" w:lineRule="auto"/>
        <w:jc w:val="both"/>
        <w:rPr>
          <w:rFonts w:ascii="Trebuchet MS" w:hAnsi="Trebuchet MS"/>
        </w:rPr>
      </w:pPr>
    </w:p>
    <w:p w14:paraId="6E1D3DE6" w14:textId="48B1B5E7" w:rsidR="00765FBE" w:rsidRPr="00D92F1B" w:rsidRDefault="00765FBE" w:rsidP="00D92F1B">
      <w:pPr>
        <w:pStyle w:val="Default"/>
        <w:spacing w:line="276" w:lineRule="auto"/>
        <w:jc w:val="both"/>
        <w:rPr>
          <w:rFonts w:ascii="Trebuchet MS" w:hAnsi="Trebuchet MS"/>
        </w:rPr>
      </w:pPr>
      <w:r w:rsidRPr="00D92F1B">
        <w:rPr>
          <w:rFonts w:ascii="Trebuchet MS" w:hAnsi="Trebuchet MS"/>
        </w:rPr>
        <w:t xml:space="preserve">Para tales efectos, en el Libro Sexto, Título Primero, del Código Electoral del Estado de Jalisco, se prevé el catálogo de sujetos, conductas sancionables y sanciones que derivadas de la responsabilidad electoral son susceptibles de ser impuestas. </w:t>
      </w:r>
    </w:p>
    <w:p w14:paraId="72DC85B5" w14:textId="77777777" w:rsidR="00765FBE" w:rsidRPr="00D92F1B" w:rsidRDefault="00765FBE" w:rsidP="00D92F1B">
      <w:pPr>
        <w:pStyle w:val="Default"/>
        <w:spacing w:line="276" w:lineRule="auto"/>
        <w:jc w:val="both"/>
        <w:rPr>
          <w:rFonts w:ascii="Trebuchet MS" w:hAnsi="Trebuchet MS"/>
        </w:rPr>
      </w:pPr>
    </w:p>
    <w:p w14:paraId="110252FD" w14:textId="7FC65EAD" w:rsidR="00765FBE" w:rsidRPr="00D92F1B" w:rsidRDefault="00765FBE" w:rsidP="00D92F1B">
      <w:pPr>
        <w:pStyle w:val="Default"/>
        <w:spacing w:line="276" w:lineRule="auto"/>
        <w:jc w:val="both"/>
        <w:rPr>
          <w:rFonts w:ascii="Trebuchet MS" w:hAnsi="Trebuchet MS"/>
          <w:color w:val="auto"/>
        </w:rPr>
      </w:pPr>
      <w:r w:rsidRPr="00D92F1B">
        <w:rPr>
          <w:rFonts w:ascii="Trebuchet MS" w:hAnsi="Trebuchet MS"/>
        </w:rPr>
        <w:t>Entre los sujetos que pueden ser objeto de imputación, en términos de lo dispuesto por el artículo 446, párrafo 1, fracción VI de</w:t>
      </w:r>
      <w:r w:rsidR="008172A1" w:rsidRPr="00D92F1B">
        <w:rPr>
          <w:rFonts w:ascii="Trebuchet MS" w:hAnsi="Trebuchet MS"/>
        </w:rPr>
        <w:t xml:space="preserve">l relatado </w:t>
      </w:r>
      <w:r w:rsidRPr="00D92F1B">
        <w:rPr>
          <w:rFonts w:ascii="Trebuchet MS" w:hAnsi="Trebuchet MS"/>
        </w:rPr>
        <w:t xml:space="preserve">Código, se incluyen las autoridades o las y los servidores públicos de </w:t>
      </w:r>
      <w:r w:rsidRPr="00D92F1B">
        <w:rPr>
          <w:rFonts w:ascii="Trebuchet MS" w:hAnsi="Trebuchet MS"/>
          <w:b/>
          <w:bCs/>
        </w:rPr>
        <w:t>cualquiera de los Poderes de la Unión</w:t>
      </w:r>
      <w:r w:rsidRPr="00D92F1B">
        <w:rPr>
          <w:rFonts w:ascii="Trebuchet MS" w:hAnsi="Trebuchet MS"/>
        </w:rPr>
        <w:t xml:space="preserve">; de los poderes </w:t>
      </w:r>
      <w:r w:rsidRPr="00D92F1B">
        <w:rPr>
          <w:rFonts w:ascii="Trebuchet MS" w:hAnsi="Trebuchet MS"/>
          <w:color w:val="auto"/>
        </w:rPr>
        <w:t>locales; órganos de gobierno municipales; órganos autónomos y cualquier otro ente público.</w:t>
      </w:r>
    </w:p>
    <w:p w14:paraId="21366C7C" w14:textId="77777777" w:rsidR="00765FBE" w:rsidRPr="00D92F1B" w:rsidRDefault="00765FBE" w:rsidP="00D92F1B">
      <w:pPr>
        <w:pStyle w:val="Default"/>
        <w:spacing w:line="276" w:lineRule="auto"/>
        <w:jc w:val="both"/>
        <w:rPr>
          <w:rFonts w:ascii="Trebuchet MS" w:hAnsi="Trebuchet MS"/>
          <w:color w:val="auto"/>
        </w:rPr>
      </w:pPr>
      <w:r w:rsidRPr="00D92F1B">
        <w:rPr>
          <w:rFonts w:ascii="Trebuchet MS" w:hAnsi="Trebuchet MS"/>
          <w:color w:val="auto"/>
        </w:rPr>
        <w:t xml:space="preserve"> </w:t>
      </w:r>
    </w:p>
    <w:p w14:paraId="3FEC89D8" w14:textId="42780543" w:rsidR="00765FBE" w:rsidRPr="00D92F1B" w:rsidRDefault="00765FBE" w:rsidP="00D92F1B">
      <w:pPr>
        <w:pStyle w:val="Default"/>
        <w:spacing w:line="276" w:lineRule="auto"/>
        <w:jc w:val="both"/>
        <w:rPr>
          <w:rFonts w:ascii="Trebuchet MS" w:hAnsi="Trebuchet MS"/>
          <w:color w:val="auto"/>
        </w:rPr>
      </w:pPr>
      <w:r w:rsidRPr="00D92F1B">
        <w:rPr>
          <w:rFonts w:ascii="Trebuchet MS" w:hAnsi="Trebuchet MS"/>
          <w:color w:val="auto"/>
        </w:rPr>
        <w:t xml:space="preserve">Esto es, se debe entender que para efectos de tal disposición, las autoridades y servidores/as públicos/as son susceptibles de ser sujetos a un régimen especial de investigación en materia electoral. </w:t>
      </w:r>
    </w:p>
    <w:p w14:paraId="7070F12B" w14:textId="77777777" w:rsidR="00765FBE" w:rsidRPr="00D92F1B" w:rsidRDefault="00765FBE" w:rsidP="00D92F1B">
      <w:pPr>
        <w:pStyle w:val="Default"/>
        <w:spacing w:line="276" w:lineRule="auto"/>
        <w:jc w:val="both"/>
        <w:rPr>
          <w:rFonts w:ascii="Trebuchet MS" w:hAnsi="Trebuchet MS"/>
          <w:color w:val="auto"/>
        </w:rPr>
      </w:pPr>
    </w:p>
    <w:p w14:paraId="37E0E653" w14:textId="77777777" w:rsidR="00765FBE" w:rsidRPr="00D92F1B" w:rsidRDefault="00765FBE" w:rsidP="00D92F1B">
      <w:pPr>
        <w:pStyle w:val="Default"/>
        <w:spacing w:line="276" w:lineRule="auto"/>
        <w:jc w:val="both"/>
        <w:rPr>
          <w:rFonts w:ascii="Trebuchet MS" w:hAnsi="Trebuchet MS"/>
          <w:color w:val="auto"/>
        </w:rPr>
      </w:pPr>
      <w:r w:rsidRPr="00D92F1B">
        <w:rPr>
          <w:rFonts w:ascii="Trebuchet MS" w:hAnsi="Trebuchet MS"/>
          <w:color w:val="auto"/>
        </w:rPr>
        <w:t xml:space="preserve">Como conductas reprochables de estos entes, el artículo 452, de la citada ley identifica en lo que al caso interesan las siguientes: </w:t>
      </w:r>
    </w:p>
    <w:p w14:paraId="49F0C09D" w14:textId="77777777" w:rsidR="00765FBE" w:rsidRPr="00D92F1B" w:rsidRDefault="00765FBE" w:rsidP="00D92F1B">
      <w:pPr>
        <w:pStyle w:val="Default"/>
        <w:spacing w:line="276" w:lineRule="auto"/>
        <w:jc w:val="both"/>
        <w:rPr>
          <w:rFonts w:ascii="Trebuchet MS" w:hAnsi="Trebuchet MS"/>
          <w:color w:val="auto"/>
        </w:rPr>
      </w:pPr>
    </w:p>
    <w:p w14:paraId="341A254C" w14:textId="77777777" w:rsidR="00765FBE" w:rsidRPr="00A90E67" w:rsidRDefault="00765FBE" w:rsidP="00D92F1B">
      <w:pPr>
        <w:pStyle w:val="Default"/>
        <w:spacing w:line="276" w:lineRule="auto"/>
        <w:ind w:left="708"/>
        <w:jc w:val="both"/>
        <w:rPr>
          <w:rFonts w:ascii="Trebuchet MS" w:hAnsi="Trebuchet MS"/>
          <w:i/>
          <w:iCs/>
          <w:color w:val="auto"/>
          <w:sz w:val="20"/>
          <w:szCs w:val="20"/>
        </w:rPr>
      </w:pPr>
      <w:r w:rsidRPr="00A90E67">
        <w:rPr>
          <w:rFonts w:ascii="Trebuchet MS" w:hAnsi="Trebuchet MS"/>
          <w:i/>
          <w:iCs/>
          <w:color w:val="auto"/>
          <w:sz w:val="20"/>
          <w:szCs w:val="20"/>
        </w:rPr>
        <w:t>Artículo 452.</w:t>
      </w:r>
    </w:p>
    <w:p w14:paraId="6A159B6A" w14:textId="77777777" w:rsidR="00765FBE" w:rsidRPr="00A90E67" w:rsidRDefault="00765FBE" w:rsidP="00D92F1B">
      <w:pPr>
        <w:pStyle w:val="Default"/>
        <w:spacing w:line="276" w:lineRule="auto"/>
        <w:ind w:left="708"/>
        <w:jc w:val="both"/>
        <w:rPr>
          <w:rFonts w:ascii="Trebuchet MS" w:hAnsi="Trebuchet MS"/>
          <w:i/>
          <w:iCs/>
          <w:color w:val="auto"/>
          <w:sz w:val="20"/>
          <w:szCs w:val="20"/>
        </w:rPr>
      </w:pPr>
    </w:p>
    <w:p w14:paraId="59F8244C" w14:textId="77777777" w:rsidR="00765FBE" w:rsidRPr="00A90E67" w:rsidRDefault="00765FBE" w:rsidP="00D92F1B">
      <w:pPr>
        <w:pStyle w:val="Default"/>
        <w:spacing w:line="276" w:lineRule="auto"/>
        <w:ind w:left="708"/>
        <w:jc w:val="both"/>
        <w:rPr>
          <w:rFonts w:ascii="Trebuchet MS" w:hAnsi="Trebuchet MS"/>
          <w:i/>
          <w:iCs/>
          <w:color w:val="auto"/>
          <w:sz w:val="20"/>
          <w:szCs w:val="20"/>
        </w:rPr>
      </w:pPr>
      <w:r w:rsidRPr="00A90E67">
        <w:rPr>
          <w:rFonts w:ascii="Trebuchet MS" w:hAnsi="Trebuchet MS"/>
          <w:i/>
          <w:iCs/>
          <w:color w:val="auto"/>
          <w:sz w:val="20"/>
          <w:szCs w:val="20"/>
        </w:rPr>
        <w:t>Constituyen infracciones al presente Código de las autoridades o los servidores públicos, de cualquiera de los Poderes de la Unión; de los poderes locales; órganos de gobierno municipales; órganos autónomos, y cualquier ente público:</w:t>
      </w:r>
    </w:p>
    <w:p w14:paraId="1F955BF1" w14:textId="77777777" w:rsidR="00765FBE" w:rsidRPr="00A90E67" w:rsidRDefault="00765FBE" w:rsidP="00D92F1B">
      <w:pPr>
        <w:pStyle w:val="Default"/>
        <w:spacing w:line="276" w:lineRule="auto"/>
        <w:ind w:left="708"/>
        <w:jc w:val="both"/>
        <w:rPr>
          <w:rFonts w:ascii="Trebuchet MS" w:hAnsi="Trebuchet MS"/>
          <w:color w:val="auto"/>
          <w:sz w:val="20"/>
          <w:szCs w:val="20"/>
        </w:rPr>
      </w:pPr>
      <w:r w:rsidRPr="00A90E67">
        <w:rPr>
          <w:rFonts w:ascii="Trebuchet MS" w:hAnsi="Trebuchet MS"/>
          <w:i/>
          <w:iCs/>
          <w:color w:val="auto"/>
          <w:sz w:val="20"/>
          <w:szCs w:val="20"/>
        </w:rPr>
        <w:t xml:space="preserve"> </w:t>
      </w:r>
    </w:p>
    <w:p w14:paraId="3FF4E858" w14:textId="77777777" w:rsidR="00765FBE" w:rsidRPr="00A90E67" w:rsidRDefault="00765FBE" w:rsidP="00D92F1B">
      <w:pPr>
        <w:pStyle w:val="Default"/>
        <w:spacing w:line="276" w:lineRule="auto"/>
        <w:ind w:left="708"/>
        <w:jc w:val="both"/>
        <w:rPr>
          <w:rFonts w:ascii="Trebuchet MS" w:hAnsi="Trebuchet MS"/>
          <w:color w:val="auto"/>
          <w:sz w:val="20"/>
          <w:szCs w:val="20"/>
        </w:rPr>
      </w:pPr>
      <w:r w:rsidRPr="00A90E67">
        <w:rPr>
          <w:rFonts w:ascii="Trebuchet MS" w:hAnsi="Trebuchet MS"/>
          <w:i/>
          <w:iCs/>
          <w:color w:val="auto"/>
          <w:sz w:val="20"/>
          <w:szCs w:val="20"/>
        </w:rPr>
        <w:t xml:space="preserve">1… </w:t>
      </w:r>
    </w:p>
    <w:p w14:paraId="31824FDC" w14:textId="77777777" w:rsidR="00765FBE" w:rsidRPr="00A90E67" w:rsidRDefault="00765FBE" w:rsidP="00D92F1B">
      <w:pPr>
        <w:pStyle w:val="Default"/>
        <w:spacing w:line="276" w:lineRule="auto"/>
        <w:ind w:left="708"/>
        <w:jc w:val="both"/>
        <w:rPr>
          <w:rFonts w:ascii="Trebuchet MS" w:hAnsi="Trebuchet MS"/>
          <w:b/>
          <w:bCs/>
          <w:i/>
          <w:iCs/>
          <w:color w:val="auto"/>
          <w:sz w:val="20"/>
          <w:szCs w:val="20"/>
        </w:rPr>
      </w:pPr>
      <w:r w:rsidRPr="00A90E67">
        <w:rPr>
          <w:rFonts w:ascii="Trebuchet MS" w:hAnsi="Trebuchet MS"/>
          <w:b/>
          <w:bCs/>
          <w:i/>
          <w:iCs/>
          <w:color w:val="auto"/>
          <w:sz w:val="20"/>
          <w:szCs w:val="20"/>
        </w:rPr>
        <w:t xml:space="preserve">I.  </w:t>
      </w:r>
    </w:p>
    <w:p w14:paraId="7E00E77F" w14:textId="090B017A" w:rsidR="0009209E" w:rsidRPr="00A90E67" w:rsidRDefault="0009209E" w:rsidP="00D92F1B">
      <w:pPr>
        <w:pStyle w:val="Default"/>
        <w:spacing w:line="276" w:lineRule="auto"/>
        <w:ind w:left="708"/>
        <w:jc w:val="both"/>
        <w:rPr>
          <w:rFonts w:ascii="Trebuchet MS" w:hAnsi="Trebuchet MS"/>
          <w:b/>
          <w:bCs/>
          <w:i/>
          <w:iCs/>
          <w:color w:val="auto"/>
          <w:sz w:val="20"/>
          <w:szCs w:val="20"/>
        </w:rPr>
      </w:pPr>
      <w:r w:rsidRPr="00A90E67">
        <w:rPr>
          <w:rFonts w:ascii="Trebuchet MS" w:hAnsi="Trebuchet MS"/>
          <w:b/>
          <w:bCs/>
          <w:i/>
          <w:iCs/>
          <w:color w:val="auto"/>
          <w:sz w:val="20"/>
          <w:szCs w:val="20"/>
        </w:rPr>
        <w:lastRenderedPageBreak/>
        <w:t>IV. Durante los procesos electorales, la difusión de propaganda, en cualquier medio de comunicación social, que contravenga lo dispuesto por el segundo párrafo del artículo 116 Bis de la Constitución local;</w:t>
      </w:r>
    </w:p>
    <w:p w14:paraId="06445714" w14:textId="0AED5D90" w:rsidR="0009209E" w:rsidRPr="00A90E67" w:rsidRDefault="0009209E" w:rsidP="00D92F1B">
      <w:pPr>
        <w:pStyle w:val="Default"/>
        <w:spacing w:line="276" w:lineRule="auto"/>
        <w:ind w:left="708"/>
        <w:jc w:val="both"/>
        <w:rPr>
          <w:rFonts w:ascii="Trebuchet MS" w:hAnsi="Trebuchet MS"/>
          <w:color w:val="auto"/>
          <w:sz w:val="20"/>
          <w:szCs w:val="20"/>
        </w:rPr>
      </w:pPr>
      <w:r w:rsidRPr="00A90E67">
        <w:rPr>
          <w:rFonts w:ascii="Trebuchet MS" w:hAnsi="Trebuchet MS"/>
          <w:b/>
          <w:bCs/>
          <w:i/>
          <w:iCs/>
          <w:color w:val="auto"/>
          <w:sz w:val="20"/>
          <w:szCs w:val="20"/>
        </w:rPr>
        <w:t>V.</w:t>
      </w:r>
    </w:p>
    <w:p w14:paraId="6F3E873B" w14:textId="77777777" w:rsidR="00765FBE" w:rsidRPr="00D92F1B" w:rsidRDefault="00765FBE" w:rsidP="00D92F1B">
      <w:pPr>
        <w:pStyle w:val="Default"/>
        <w:spacing w:line="276" w:lineRule="auto"/>
        <w:ind w:left="708"/>
        <w:jc w:val="both"/>
        <w:rPr>
          <w:rFonts w:ascii="Trebuchet MS" w:hAnsi="Trebuchet MS"/>
          <w:color w:val="auto"/>
          <w:sz w:val="22"/>
          <w:szCs w:val="22"/>
        </w:rPr>
      </w:pPr>
      <w:r w:rsidRPr="00A90E67">
        <w:rPr>
          <w:rFonts w:ascii="Trebuchet MS" w:hAnsi="Trebuchet MS"/>
          <w:b/>
          <w:bCs/>
          <w:i/>
          <w:iCs/>
          <w:color w:val="auto"/>
          <w:sz w:val="20"/>
          <w:szCs w:val="20"/>
        </w:rPr>
        <w:t xml:space="preserve">VIII.  </w:t>
      </w:r>
      <w:r w:rsidRPr="00A90E67">
        <w:rPr>
          <w:rFonts w:ascii="Trebuchet MS" w:hAnsi="Trebuchet MS"/>
          <w:i/>
          <w:iCs/>
          <w:color w:val="auto"/>
          <w:sz w:val="20"/>
          <w:szCs w:val="20"/>
        </w:rPr>
        <w:t>El incumplimiento de cualquiera de las disposiciones contenidas en este Código.</w:t>
      </w:r>
      <w:r w:rsidRPr="00D92F1B">
        <w:rPr>
          <w:rFonts w:ascii="Trebuchet MS" w:hAnsi="Trebuchet MS"/>
          <w:i/>
          <w:iCs/>
          <w:color w:val="auto"/>
          <w:sz w:val="22"/>
          <w:szCs w:val="22"/>
        </w:rPr>
        <w:t xml:space="preserve"> </w:t>
      </w:r>
    </w:p>
    <w:p w14:paraId="4CD6DA3E" w14:textId="77777777" w:rsidR="00765FBE" w:rsidRPr="00D92F1B" w:rsidRDefault="00765FBE" w:rsidP="00D92F1B">
      <w:pPr>
        <w:pStyle w:val="Default"/>
        <w:spacing w:line="276" w:lineRule="auto"/>
        <w:jc w:val="both"/>
        <w:rPr>
          <w:rFonts w:ascii="Trebuchet MS" w:hAnsi="Trebuchet MS"/>
          <w:color w:val="auto"/>
        </w:rPr>
      </w:pPr>
    </w:p>
    <w:p w14:paraId="697F6772" w14:textId="66E2860B" w:rsidR="00765FBE" w:rsidRPr="00D92F1B" w:rsidRDefault="00765FBE" w:rsidP="00D92F1B">
      <w:pPr>
        <w:pStyle w:val="Default"/>
        <w:spacing w:line="276" w:lineRule="auto"/>
        <w:jc w:val="both"/>
        <w:rPr>
          <w:rFonts w:ascii="Trebuchet MS" w:hAnsi="Trebuchet MS"/>
          <w:color w:val="auto"/>
        </w:rPr>
      </w:pPr>
      <w:r w:rsidRPr="00D92F1B">
        <w:rPr>
          <w:rFonts w:ascii="Trebuchet MS" w:hAnsi="Trebuchet MS"/>
          <w:color w:val="auto"/>
        </w:rPr>
        <w:t xml:space="preserve">Sin embargo, en el artículo 458, del ordenamiento antes citado, en el que se detallan las sanciones que pueden ser impuestas por la realización de las conductas sancionables, el legislador no incluyo un apartado respecto de las conductas realizadas por las autoridades o </w:t>
      </w:r>
      <w:r w:rsidR="003965E6" w:rsidRPr="00D92F1B">
        <w:rPr>
          <w:rFonts w:ascii="Trebuchet MS" w:hAnsi="Trebuchet MS"/>
          <w:color w:val="auto"/>
        </w:rPr>
        <w:t xml:space="preserve">las y </w:t>
      </w:r>
      <w:r w:rsidRPr="00D92F1B">
        <w:rPr>
          <w:rFonts w:ascii="Trebuchet MS" w:hAnsi="Trebuchet MS"/>
          <w:color w:val="auto"/>
        </w:rPr>
        <w:t xml:space="preserve">los servidores públicos de cualquiera de los Poderes de la Unión; de los poderes locales; órganos de gobierno municipales; órganos autónomos, y cualquier otro ente público. Es decir, el legislador no consideró a las autoridades y funcionarios públicos como entidades respecto de las cuales este Instituto, por sí mismo, estuviere en aptitud de imponer sanciones directamente. </w:t>
      </w:r>
    </w:p>
    <w:p w14:paraId="57B061F8" w14:textId="77777777" w:rsidR="00765FBE" w:rsidRPr="00D92F1B" w:rsidRDefault="00765FBE" w:rsidP="00D92F1B">
      <w:pPr>
        <w:pStyle w:val="Default"/>
        <w:spacing w:line="276" w:lineRule="auto"/>
        <w:jc w:val="both"/>
        <w:rPr>
          <w:rFonts w:ascii="Trebuchet MS" w:hAnsi="Trebuchet MS"/>
          <w:color w:val="auto"/>
        </w:rPr>
      </w:pPr>
    </w:p>
    <w:p w14:paraId="24AB53F7" w14:textId="0CCE6D15" w:rsidR="00765FBE" w:rsidRPr="00D92F1B" w:rsidRDefault="00765FBE" w:rsidP="00D92F1B">
      <w:pPr>
        <w:pStyle w:val="Default"/>
        <w:spacing w:line="276" w:lineRule="auto"/>
        <w:jc w:val="both"/>
        <w:rPr>
          <w:rFonts w:ascii="Trebuchet MS" w:hAnsi="Trebuchet MS"/>
          <w:color w:val="auto"/>
        </w:rPr>
      </w:pPr>
      <w:r w:rsidRPr="00D92F1B">
        <w:rPr>
          <w:rFonts w:ascii="Trebuchet MS" w:hAnsi="Trebuchet MS"/>
          <w:color w:val="auto"/>
        </w:rPr>
        <w:t xml:space="preserve">En ese sentido, fue voluntad del legislador el colocar a las autoridades o </w:t>
      </w:r>
      <w:r w:rsidR="003965E6" w:rsidRPr="00D92F1B">
        <w:rPr>
          <w:rFonts w:ascii="Trebuchet MS" w:hAnsi="Trebuchet MS"/>
          <w:color w:val="auto"/>
        </w:rPr>
        <w:t xml:space="preserve">las y </w:t>
      </w:r>
      <w:r w:rsidRPr="00D92F1B">
        <w:rPr>
          <w:rFonts w:ascii="Trebuchet MS" w:hAnsi="Trebuchet MS"/>
          <w:color w:val="auto"/>
        </w:rPr>
        <w:t xml:space="preserve">los servidores públicos de cualquiera de los Poderes de la Unión; de los poderes locales; órganos de gobierno municipales; órganos autónomos, y cualquier otro ente público, en un ámbito especial dentro del derecho administrativo sancionador electoral, pues respecto de estos entes, el Instituto tiene atribuciones para investigar y analizar si alguna de las conductas desplegadas resulta contraria a Derecho, </w:t>
      </w:r>
      <w:r w:rsidR="003965E6" w:rsidRPr="00D92F1B">
        <w:rPr>
          <w:rFonts w:ascii="Trebuchet MS" w:hAnsi="Trebuchet MS"/>
          <w:color w:val="auto"/>
        </w:rPr>
        <w:t>no obstante</w:t>
      </w:r>
      <w:r w:rsidRPr="00D92F1B">
        <w:rPr>
          <w:rFonts w:ascii="Trebuchet MS" w:hAnsi="Trebuchet MS"/>
          <w:color w:val="auto"/>
        </w:rPr>
        <w:t xml:space="preserve">, no previó la posibilidad de que éste, en forma directa, impusiera alguna sanción por tales conductas. </w:t>
      </w:r>
    </w:p>
    <w:p w14:paraId="5BC101A5" w14:textId="77777777" w:rsidR="00765FBE" w:rsidRDefault="00765FBE" w:rsidP="00D92F1B">
      <w:pPr>
        <w:pStyle w:val="Default"/>
        <w:spacing w:line="276" w:lineRule="auto"/>
        <w:jc w:val="both"/>
        <w:rPr>
          <w:color w:val="auto"/>
          <w:sz w:val="23"/>
          <w:szCs w:val="23"/>
        </w:rPr>
      </w:pPr>
    </w:p>
    <w:p w14:paraId="2C557330" w14:textId="273ECEC8" w:rsidR="00BF7191" w:rsidRPr="00BD4530" w:rsidRDefault="00765FBE" w:rsidP="00D92F1B">
      <w:pPr>
        <w:pStyle w:val="Default"/>
        <w:spacing w:line="276" w:lineRule="auto"/>
        <w:jc w:val="both"/>
        <w:rPr>
          <w:rFonts w:ascii="Trebuchet MS" w:hAnsi="Trebuchet MS"/>
          <w:lang w:val="es-ES" w:eastAsia="ar-SA"/>
        </w:rPr>
      </w:pPr>
      <w:r w:rsidRPr="00D92F1B">
        <w:rPr>
          <w:rFonts w:ascii="Trebuchet MS" w:hAnsi="Trebuchet MS"/>
          <w:color w:val="auto"/>
        </w:rPr>
        <w:t xml:space="preserve">Por lo tanto, </w:t>
      </w:r>
      <w:r w:rsidR="002121A7" w:rsidRPr="00D92F1B">
        <w:rPr>
          <w:rFonts w:ascii="Trebuchet MS" w:hAnsi="Trebuchet MS"/>
          <w:lang w:val="es-ES" w:eastAsia="ar-SA"/>
        </w:rPr>
        <w:t xml:space="preserve"> </w:t>
      </w:r>
      <w:r w:rsidR="002121A7" w:rsidRPr="00BD4530">
        <w:rPr>
          <w:rFonts w:ascii="Trebuchet MS" w:hAnsi="Trebuchet MS"/>
          <w:lang w:val="es-ES" w:eastAsia="ar-SA"/>
        </w:rPr>
        <w:t xml:space="preserve">de </w:t>
      </w:r>
      <w:r w:rsidR="00BF7191" w:rsidRPr="00BD4530">
        <w:rPr>
          <w:rFonts w:ascii="Trebuchet MS" w:hAnsi="Trebuchet MS"/>
          <w:lang w:val="es-ES" w:eastAsia="ar-SA"/>
        </w:rPr>
        <w:t>conform</w:t>
      </w:r>
      <w:r w:rsidR="002121A7" w:rsidRPr="00BD4530">
        <w:rPr>
          <w:rFonts w:ascii="Trebuchet MS" w:hAnsi="Trebuchet MS"/>
          <w:lang w:val="es-ES" w:eastAsia="ar-SA"/>
        </w:rPr>
        <w:t xml:space="preserve">idad con lo </w:t>
      </w:r>
      <w:r w:rsidR="00BF7191" w:rsidRPr="00BD4530">
        <w:rPr>
          <w:rFonts w:ascii="Trebuchet MS" w:hAnsi="Trebuchet MS"/>
          <w:lang w:val="es-ES" w:eastAsia="ar-SA"/>
        </w:rPr>
        <w:t>previsto en el artículo 459,</w:t>
      </w:r>
      <w:r w:rsidR="003B6937" w:rsidRPr="00BD4530">
        <w:rPr>
          <w:rFonts w:ascii="Trebuchet MS" w:hAnsi="Trebuchet MS"/>
          <w:lang w:val="es-ES" w:eastAsia="ar-SA"/>
        </w:rPr>
        <w:t xml:space="preserve"> párrafo 1, fracción III del</w:t>
      </w:r>
      <w:r w:rsidR="00BF7191" w:rsidRPr="00BD4530">
        <w:rPr>
          <w:rFonts w:ascii="Trebuchet MS" w:hAnsi="Trebuchet MS"/>
          <w:lang w:val="es-ES" w:eastAsia="ar-SA"/>
        </w:rPr>
        <w:t xml:space="preserve"> </w:t>
      </w:r>
      <w:r w:rsidR="003B6937" w:rsidRPr="00BD4530">
        <w:rPr>
          <w:rFonts w:ascii="Trebuchet MS" w:hAnsi="Trebuchet MS"/>
          <w:lang w:val="es-ES" w:eastAsia="ar-SA"/>
        </w:rPr>
        <w:t>c</w:t>
      </w:r>
      <w:r w:rsidR="00BF7191" w:rsidRPr="00BD4530">
        <w:rPr>
          <w:rFonts w:ascii="Trebuchet MS" w:hAnsi="Trebuchet MS"/>
          <w:lang w:val="es-ES" w:eastAsia="ar-SA"/>
        </w:rPr>
        <w:t xml:space="preserve">ódigo </w:t>
      </w:r>
      <w:r w:rsidR="003B6937" w:rsidRPr="00BD4530">
        <w:rPr>
          <w:rFonts w:ascii="Trebuchet MS" w:hAnsi="Trebuchet MS"/>
          <w:lang w:val="es-ES" w:eastAsia="ar-SA"/>
        </w:rPr>
        <w:t>e</w:t>
      </w:r>
      <w:r w:rsidR="00BF7191" w:rsidRPr="00BD4530">
        <w:rPr>
          <w:rFonts w:ascii="Trebuchet MS" w:hAnsi="Trebuchet MS"/>
          <w:lang w:val="es-ES" w:eastAsia="ar-SA"/>
        </w:rPr>
        <w:t>lectoral, cuando las autoridades municipales incurran en alguna de las infracciones</w:t>
      </w:r>
      <w:r w:rsidR="003B6937" w:rsidRPr="00BD4530">
        <w:rPr>
          <w:rFonts w:ascii="Trebuchet MS" w:hAnsi="Trebuchet MS"/>
          <w:lang w:val="es-ES" w:eastAsia="ar-SA"/>
        </w:rPr>
        <w:t xml:space="preserve"> </w:t>
      </w:r>
      <w:r w:rsidR="00BF7191" w:rsidRPr="00BD4530">
        <w:rPr>
          <w:rFonts w:ascii="Trebuchet MS" w:hAnsi="Trebuchet MS"/>
          <w:lang w:val="es-ES" w:eastAsia="ar-SA"/>
        </w:rPr>
        <w:t xml:space="preserve">contempladas por el artículo 452, </w:t>
      </w:r>
      <w:r w:rsidR="001B4C01" w:rsidRPr="00BD4530">
        <w:rPr>
          <w:rFonts w:ascii="Trebuchet MS" w:hAnsi="Trebuchet MS"/>
          <w:lang w:val="es-ES" w:eastAsia="ar-SA"/>
        </w:rPr>
        <w:t xml:space="preserve">debe </w:t>
      </w:r>
      <w:r w:rsidR="00527178" w:rsidRPr="00BD4530">
        <w:rPr>
          <w:rFonts w:ascii="Trebuchet MS" w:hAnsi="Trebuchet MS"/>
          <w:lang w:val="es-ES" w:eastAsia="ar-SA"/>
        </w:rPr>
        <w:t>darse</w:t>
      </w:r>
      <w:r w:rsidR="001B4C01" w:rsidRPr="00BD4530">
        <w:rPr>
          <w:rFonts w:ascii="Trebuchet MS" w:hAnsi="Trebuchet MS"/>
          <w:lang w:val="es-ES" w:eastAsia="ar-SA"/>
        </w:rPr>
        <w:t xml:space="preserve"> vista al superior </w:t>
      </w:r>
      <w:r w:rsidR="00527178" w:rsidRPr="00BD4530">
        <w:rPr>
          <w:rFonts w:ascii="Trebuchet MS" w:hAnsi="Trebuchet MS"/>
          <w:lang w:val="es-ES" w:eastAsia="ar-SA"/>
        </w:rPr>
        <w:t>jerárquico, a fin de que proceda en los términos de las leyes aplicables</w:t>
      </w:r>
      <w:r w:rsidR="00BC3B7E" w:rsidRPr="00BD4530">
        <w:rPr>
          <w:rFonts w:ascii="Trebuchet MS" w:hAnsi="Trebuchet MS"/>
          <w:lang w:val="es-ES" w:eastAsia="ar-SA"/>
        </w:rPr>
        <w:t>;</w:t>
      </w:r>
      <w:r w:rsidR="00527178" w:rsidRPr="00BD4530">
        <w:rPr>
          <w:rFonts w:ascii="Trebuchet MS" w:hAnsi="Trebuchet MS"/>
          <w:lang w:val="es-ES" w:eastAsia="ar-SA"/>
        </w:rPr>
        <w:t xml:space="preserve"> en el caso, al tratarse del Presidente Municipal de San Juan de los Lagos, Jalisco, este Instituto se encuentra facultado para, una vez determinada la infracción cometida por algún funcionario público, </w:t>
      </w:r>
      <w:r w:rsidR="00BF7191" w:rsidRPr="00BD4530">
        <w:rPr>
          <w:rFonts w:ascii="Trebuchet MS" w:hAnsi="Trebuchet MS"/>
          <w:lang w:val="es-ES" w:eastAsia="ar-SA"/>
        </w:rPr>
        <w:t xml:space="preserve">integrar un expediente que será remitido al superior jerárquico de la autoridad infractora, </w:t>
      </w:r>
      <w:r w:rsidR="00527178" w:rsidRPr="00BD4530">
        <w:rPr>
          <w:rFonts w:ascii="Trebuchet MS" w:hAnsi="Trebuchet MS"/>
          <w:lang w:val="es-ES" w:eastAsia="ar-SA"/>
        </w:rPr>
        <w:t>quien conocerá de las responsabilidades acreditadas.</w:t>
      </w:r>
    </w:p>
    <w:p w14:paraId="7548DD6D" w14:textId="72F49463" w:rsidR="006416C0" w:rsidRPr="00BD4530" w:rsidRDefault="006416C0" w:rsidP="00527178">
      <w:pPr>
        <w:pStyle w:val="Sinespaciado"/>
        <w:spacing w:line="276" w:lineRule="auto"/>
        <w:jc w:val="both"/>
        <w:rPr>
          <w:rFonts w:ascii="Trebuchet MS" w:hAnsi="Trebuchet MS" w:cs="Arial"/>
          <w:sz w:val="24"/>
          <w:szCs w:val="24"/>
          <w:lang w:val="es-ES" w:eastAsia="ar-SA"/>
        </w:rPr>
      </w:pPr>
    </w:p>
    <w:p w14:paraId="2BED844A" w14:textId="2F8F83A2" w:rsidR="003236C2" w:rsidRPr="00BD4530" w:rsidRDefault="00B11725" w:rsidP="00527178">
      <w:pPr>
        <w:pStyle w:val="Sinespaciado"/>
        <w:spacing w:line="276" w:lineRule="auto"/>
        <w:jc w:val="both"/>
        <w:rPr>
          <w:rFonts w:ascii="Trebuchet MS" w:hAnsi="Trebuchet MS" w:cs="Arial"/>
          <w:sz w:val="24"/>
          <w:szCs w:val="24"/>
          <w:lang w:val="es-ES" w:eastAsia="ar-SA"/>
        </w:rPr>
      </w:pPr>
      <w:r w:rsidRPr="00BD4530">
        <w:rPr>
          <w:rFonts w:ascii="Trebuchet MS" w:hAnsi="Trebuchet MS" w:cs="Arial"/>
          <w:sz w:val="24"/>
          <w:szCs w:val="24"/>
          <w:lang w:val="es-ES" w:eastAsia="ar-SA"/>
        </w:rPr>
        <w:lastRenderedPageBreak/>
        <w:t>Respecto al tema</w:t>
      </w:r>
      <w:r w:rsidR="002642B0" w:rsidRPr="00BD4530">
        <w:rPr>
          <w:rFonts w:ascii="Trebuchet MS" w:hAnsi="Trebuchet MS" w:cs="Arial"/>
          <w:sz w:val="24"/>
          <w:szCs w:val="24"/>
          <w:lang w:val="es-ES" w:eastAsia="ar-SA"/>
        </w:rPr>
        <w:t xml:space="preserve">, </w:t>
      </w:r>
      <w:r w:rsidR="003236C2" w:rsidRPr="00BD4530">
        <w:rPr>
          <w:rFonts w:ascii="Trebuchet MS" w:hAnsi="Trebuchet MS" w:cs="Arial"/>
          <w:sz w:val="24"/>
          <w:szCs w:val="24"/>
          <w:lang w:val="es-ES" w:eastAsia="ar-SA"/>
        </w:rPr>
        <w:t>la Sala Superior del Tribunal Electoral del Poder Judicial de la Federación ha establecido que para hacer efectivo y funcional el régimen sancionador electoral, resulta procedente que las autoridades electorales hagan del conocimiento de los congresos</w:t>
      </w:r>
      <w:r w:rsidR="002642B0" w:rsidRPr="00BD4530">
        <w:rPr>
          <w:rFonts w:ascii="Trebuchet MS" w:hAnsi="Trebuchet MS" w:cs="Arial"/>
          <w:sz w:val="24"/>
          <w:szCs w:val="24"/>
          <w:lang w:val="es-ES" w:eastAsia="ar-SA"/>
        </w:rPr>
        <w:t xml:space="preserve"> locales</w:t>
      </w:r>
      <w:r w:rsidR="003236C2" w:rsidRPr="00BD4530">
        <w:rPr>
          <w:rFonts w:ascii="Trebuchet MS" w:hAnsi="Trebuchet MS" w:cs="Arial"/>
          <w:sz w:val="24"/>
          <w:szCs w:val="24"/>
          <w:lang w:val="es-ES" w:eastAsia="ar-SA"/>
        </w:rPr>
        <w:t xml:space="preserve"> </w:t>
      </w:r>
      <w:r w:rsidR="002642B0" w:rsidRPr="00BD4530">
        <w:rPr>
          <w:rFonts w:ascii="Trebuchet MS" w:hAnsi="Trebuchet MS" w:cs="Arial"/>
          <w:sz w:val="24"/>
          <w:szCs w:val="24"/>
          <w:lang w:val="es-ES" w:eastAsia="ar-SA"/>
        </w:rPr>
        <w:t xml:space="preserve">las </w:t>
      </w:r>
      <w:r w:rsidR="003236C2" w:rsidRPr="00BD4530">
        <w:rPr>
          <w:rFonts w:ascii="Trebuchet MS" w:hAnsi="Trebuchet MS" w:cs="Arial"/>
          <w:sz w:val="24"/>
          <w:szCs w:val="24"/>
          <w:lang w:val="es-ES" w:eastAsia="ar-SA"/>
        </w:rPr>
        <w:t xml:space="preserve">determinaciones </w:t>
      </w:r>
      <w:r w:rsidR="002642B0" w:rsidRPr="00BD4530">
        <w:rPr>
          <w:rFonts w:ascii="Trebuchet MS" w:hAnsi="Trebuchet MS" w:cs="Arial"/>
          <w:sz w:val="24"/>
          <w:szCs w:val="24"/>
          <w:lang w:val="es-ES" w:eastAsia="ar-SA"/>
        </w:rPr>
        <w:t>relativas a la actualización de un</w:t>
      </w:r>
      <w:r w:rsidR="00342EEF">
        <w:rPr>
          <w:rFonts w:ascii="Trebuchet MS" w:hAnsi="Trebuchet MS" w:cs="Arial"/>
          <w:sz w:val="24"/>
          <w:szCs w:val="24"/>
          <w:lang w:val="es-ES" w:eastAsia="ar-SA"/>
        </w:rPr>
        <w:t>a</w:t>
      </w:r>
      <w:r w:rsidR="002642B0" w:rsidRPr="00BD4530">
        <w:rPr>
          <w:rFonts w:ascii="Trebuchet MS" w:hAnsi="Trebuchet MS" w:cs="Arial"/>
          <w:sz w:val="24"/>
          <w:szCs w:val="24"/>
          <w:lang w:val="es-ES" w:eastAsia="ar-SA"/>
        </w:rPr>
        <w:t xml:space="preserve"> infracción por parte de los servidores públicos sin superior jerárquico, </w:t>
      </w:r>
      <w:r w:rsidR="003236C2" w:rsidRPr="00BD4530">
        <w:rPr>
          <w:rFonts w:ascii="Trebuchet MS" w:hAnsi="Trebuchet MS" w:cs="Arial"/>
          <w:sz w:val="24"/>
          <w:szCs w:val="24"/>
          <w:lang w:val="es-ES" w:eastAsia="ar-SA"/>
        </w:rPr>
        <w:t>para que impongan las sanciones</w:t>
      </w:r>
      <w:r w:rsidR="002642B0" w:rsidRPr="00BD4530">
        <w:rPr>
          <w:rFonts w:ascii="Trebuchet MS" w:hAnsi="Trebuchet MS" w:cs="Arial"/>
          <w:sz w:val="24"/>
          <w:szCs w:val="24"/>
          <w:lang w:val="es-ES" w:eastAsia="ar-SA"/>
        </w:rPr>
        <w:t xml:space="preserve"> conforme a sus atribuciones;</w:t>
      </w:r>
      <w:r w:rsidR="003236C2" w:rsidRPr="00BD4530">
        <w:rPr>
          <w:rFonts w:ascii="Trebuchet MS" w:hAnsi="Trebuchet MS" w:cs="Arial"/>
          <w:sz w:val="24"/>
          <w:szCs w:val="24"/>
          <w:lang w:val="es-ES" w:eastAsia="ar-SA"/>
        </w:rPr>
        <w:t xml:space="preserve"> dicho criterio se encuentra contenido en la tesis XX/2016</w:t>
      </w:r>
      <w:r w:rsidR="002642B0" w:rsidRPr="00BD4530">
        <w:rPr>
          <w:rFonts w:ascii="Trebuchet MS" w:hAnsi="Trebuchet MS" w:cs="Arial"/>
          <w:sz w:val="24"/>
          <w:szCs w:val="24"/>
          <w:lang w:val="es-ES" w:eastAsia="ar-SA"/>
        </w:rPr>
        <w:t>,</w:t>
      </w:r>
      <w:r w:rsidR="003236C2" w:rsidRPr="00BD4530">
        <w:rPr>
          <w:rFonts w:ascii="Trebuchet MS" w:hAnsi="Trebuchet MS" w:cs="Arial"/>
          <w:sz w:val="24"/>
          <w:szCs w:val="24"/>
          <w:lang w:val="es-ES" w:eastAsia="ar-SA"/>
        </w:rPr>
        <w:t xml:space="preserve"> que lleva por rubro: “RÉGIMEN ADMINISTRATIVO SANCIONADOR ELECTORAL. CORRESPONDE A LOS CONGRESOS DE LOS ESTADOS IMPONER LAS SANCIONES RESPECTO DE CONDUCTAS DE SERVIDORES PÚBLICOS SIN SUPERIOR JERÁRQUICO, CONTRARIAS AL ORDEN JURÍDICO.”</w:t>
      </w:r>
      <w:r w:rsidR="005B61E6" w:rsidRPr="00BD4530">
        <w:rPr>
          <w:rStyle w:val="Refdenotaalpie"/>
          <w:rFonts w:ascii="Trebuchet MS" w:hAnsi="Trebuchet MS"/>
          <w:sz w:val="24"/>
          <w:szCs w:val="24"/>
          <w:lang w:val="es-ES" w:eastAsia="ar-SA"/>
        </w:rPr>
        <w:footnoteReference w:id="11"/>
      </w:r>
    </w:p>
    <w:p w14:paraId="52FB6F6F" w14:textId="77777777" w:rsidR="003236C2" w:rsidRPr="00BD4530" w:rsidRDefault="003236C2" w:rsidP="00527178">
      <w:pPr>
        <w:pStyle w:val="Sinespaciado"/>
        <w:spacing w:line="276" w:lineRule="auto"/>
        <w:jc w:val="both"/>
        <w:rPr>
          <w:rFonts w:ascii="Trebuchet MS" w:hAnsi="Trebuchet MS" w:cs="Arial"/>
          <w:sz w:val="24"/>
          <w:szCs w:val="24"/>
          <w:lang w:val="es-ES" w:eastAsia="ar-SA"/>
        </w:rPr>
      </w:pPr>
    </w:p>
    <w:p w14:paraId="6EFB0F0D" w14:textId="4F8A1688" w:rsidR="006416C0" w:rsidRPr="00BD4530" w:rsidRDefault="00BC3B7E" w:rsidP="00527178">
      <w:pPr>
        <w:pStyle w:val="Sinespaciado"/>
        <w:spacing w:line="276" w:lineRule="auto"/>
        <w:jc w:val="both"/>
        <w:rPr>
          <w:rFonts w:ascii="Trebuchet MS" w:hAnsi="Trebuchet MS" w:cs="Arial"/>
          <w:sz w:val="24"/>
          <w:szCs w:val="24"/>
          <w:lang w:val="es-ES" w:eastAsia="ar-SA"/>
        </w:rPr>
      </w:pPr>
      <w:r w:rsidRPr="00BD4530">
        <w:rPr>
          <w:rFonts w:ascii="Trebuchet MS" w:hAnsi="Trebuchet MS" w:cs="Arial"/>
          <w:sz w:val="24"/>
          <w:szCs w:val="24"/>
          <w:lang w:val="es-ES" w:eastAsia="ar-SA"/>
        </w:rPr>
        <w:t>Con base en lo anterior y</w:t>
      </w:r>
      <w:r w:rsidR="00342EEF">
        <w:rPr>
          <w:rFonts w:ascii="Trebuchet MS" w:hAnsi="Trebuchet MS" w:cs="Arial"/>
          <w:sz w:val="24"/>
          <w:szCs w:val="24"/>
          <w:lang w:val="es-ES" w:eastAsia="ar-SA"/>
        </w:rPr>
        <w:t>,</w:t>
      </w:r>
      <w:r w:rsidRPr="00BD4530">
        <w:rPr>
          <w:rFonts w:ascii="Trebuchet MS" w:hAnsi="Trebuchet MS" w:cs="Arial"/>
          <w:sz w:val="24"/>
          <w:szCs w:val="24"/>
          <w:lang w:val="es-ES" w:eastAsia="ar-SA"/>
        </w:rPr>
        <w:t xml:space="preserve"> </w:t>
      </w:r>
      <w:r w:rsidR="002642B0" w:rsidRPr="00BD4530">
        <w:rPr>
          <w:rFonts w:ascii="Trebuchet MS" w:hAnsi="Trebuchet MS" w:cs="Arial"/>
          <w:sz w:val="24"/>
          <w:szCs w:val="24"/>
          <w:lang w:val="es-ES" w:eastAsia="ar-SA"/>
        </w:rPr>
        <w:t>t</w:t>
      </w:r>
      <w:r w:rsidR="00527178" w:rsidRPr="00BD4530">
        <w:rPr>
          <w:rFonts w:ascii="Trebuchet MS" w:hAnsi="Trebuchet MS" w:cs="Arial"/>
          <w:sz w:val="24"/>
          <w:szCs w:val="24"/>
          <w:lang w:val="es-ES" w:eastAsia="ar-SA"/>
        </w:rPr>
        <w:t>oda vez</w:t>
      </w:r>
      <w:r w:rsidR="00342EEF">
        <w:rPr>
          <w:rFonts w:ascii="Trebuchet MS" w:hAnsi="Trebuchet MS" w:cs="Arial"/>
          <w:sz w:val="24"/>
          <w:szCs w:val="24"/>
          <w:lang w:val="es-ES" w:eastAsia="ar-SA"/>
        </w:rPr>
        <w:t xml:space="preserve"> que,</w:t>
      </w:r>
      <w:r w:rsidR="00527178" w:rsidRPr="00BD4530">
        <w:rPr>
          <w:rFonts w:ascii="Trebuchet MS" w:hAnsi="Trebuchet MS" w:cs="Arial"/>
          <w:sz w:val="24"/>
          <w:szCs w:val="24"/>
          <w:lang w:val="es-ES" w:eastAsia="ar-SA"/>
        </w:rPr>
        <w:t xml:space="preserve"> </w:t>
      </w:r>
      <w:r w:rsidRPr="00BD4530">
        <w:rPr>
          <w:rFonts w:ascii="Trebuchet MS" w:hAnsi="Trebuchet MS" w:cs="Arial"/>
          <w:sz w:val="24"/>
          <w:szCs w:val="24"/>
          <w:lang w:val="es-ES" w:eastAsia="ar-SA"/>
        </w:rPr>
        <w:t xml:space="preserve">en el asunto en análisis se advierte que </w:t>
      </w:r>
      <w:r w:rsidR="00527178" w:rsidRPr="00BD4530">
        <w:rPr>
          <w:rFonts w:ascii="Trebuchet MS" w:hAnsi="Trebuchet MS" w:cs="Arial"/>
          <w:sz w:val="24"/>
          <w:szCs w:val="24"/>
          <w:lang w:val="es-ES" w:eastAsia="ar-SA"/>
        </w:rPr>
        <w:t xml:space="preserve">el presidente municipal de San Juan de los Lagos no cuenta con superior jerárquico dentro de su estructura gubernamental, </w:t>
      </w:r>
      <w:r w:rsidRPr="00BD4530">
        <w:rPr>
          <w:rFonts w:ascii="Trebuchet MS" w:hAnsi="Trebuchet MS" w:cs="Arial"/>
          <w:sz w:val="24"/>
          <w:szCs w:val="24"/>
          <w:lang w:val="es-ES" w:eastAsia="ar-SA"/>
        </w:rPr>
        <w:t xml:space="preserve">se </w:t>
      </w:r>
      <w:r w:rsidR="00527178" w:rsidRPr="00BD4530">
        <w:rPr>
          <w:rFonts w:ascii="Trebuchet MS" w:hAnsi="Trebuchet MS" w:cs="Arial"/>
          <w:sz w:val="24"/>
          <w:szCs w:val="24"/>
          <w:lang w:val="es-ES" w:eastAsia="ar-SA"/>
        </w:rPr>
        <w:t>estima que lo conducente es dar vista al Congreso del Estado de Jalisco, quien es el órgano facultado para imponer sanciones a los integrantes de</w:t>
      </w:r>
      <w:r w:rsidRPr="00BD4530">
        <w:rPr>
          <w:rFonts w:ascii="Trebuchet MS" w:hAnsi="Trebuchet MS" w:cs="Arial"/>
          <w:sz w:val="24"/>
          <w:szCs w:val="24"/>
          <w:lang w:val="es-ES" w:eastAsia="ar-SA"/>
        </w:rPr>
        <w:t xml:space="preserve"> </w:t>
      </w:r>
      <w:r w:rsidR="00527178" w:rsidRPr="00BD4530">
        <w:rPr>
          <w:rFonts w:ascii="Trebuchet MS" w:hAnsi="Trebuchet MS" w:cs="Arial"/>
          <w:sz w:val="24"/>
          <w:szCs w:val="24"/>
          <w:lang w:val="es-ES" w:eastAsia="ar-SA"/>
        </w:rPr>
        <w:t>l</w:t>
      </w:r>
      <w:r w:rsidRPr="00BD4530">
        <w:rPr>
          <w:rFonts w:ascii="Trebuchet MS" w:hAnsi="Trebuchet MS" w:cs="Arial"/>
          <w:sz w:val="24"/>
          <w:szCs w:val="24"/>
          <w:lang w:val="es-ES" w:eastAsia="ar-SA"/>
        </w:rPr>
        <w:t>os</w:t>
      </w:r>
      <w:r w:rsidR="00527178" w:rsidRPr="00BD4530">
        <w:rPr>
          <w:rFonts w:ascii="Trebuchet MS" w:hAnsi="Trebuchet MS" w:cs="Arial"/>
          <w:sz w:val="24"/>
          <w:szCs w:val="24"/>
          <w:lang w:val="es-ES" w:eastAsia="ar-SA"/>
        </w:rPr>
        <w:t xml:space="preserve"> ayuntamiento</w:t>
      </w:r>
      <w:r w:rsidRPr="00BD4530">
        <w:rPr>
          <w:rFonts w:ascii="Trebuchet MS" w:hAnsi="Trebuchet MS" w:cs="Arial"/>
          <w:sz w:val="24"/>
          <w:szCs w:val="24"/>
          <w:lang w:val="es-ES" w:eastAsia="ar-SA"/>
        </w:rPr>
        <w:t>s</w:t>
      </w:r>
      <w:r w:rsidR="00527178" w:rsidRPr="00BD4530">
        <w:rPr>
          <w:rFonts w:ascii="Trebuchet MS" w:hAnsi="Trebuchet MS" w:cs="Arial"/>
          <w:sz w:val="24"/>
          <w:szCs w:val="24"/>
          <w:lang w:val="es-ES" w:eastAsia="ar-SA"/>
        </w:rPr>
        <w:t>, previa audiencia y defensa, cuando infrinjan las constituciones federal o local o las leyes que de ella emanen,</w:t>
      </w:r>
      <w:r w:rsidRPr="00BD4530">
        <w:rPr>
          <w:rFonts w:ascii="Trebuchet MS" w:hAnsi="Trebuchet MS" w:cs="Arial"/>
          <w:sz w:val="24"/>
          <w:szCs w:val="24"/>
          <w:lang w:val="es-ES" w:eastAsia="ar-SA"/>
        </w:rPr>
        <w:t xml:space="preserve"> </w:t>
      </w:r>
      <w:r w:rsidR="005B61E6" w:rsidRPr="00BD4530">
        <w:rPr>
          <w:rFonts w:ascii="Trebuchet MS" w:hAnsi="Trebuchet MS" w:cs="Arial"/>
          <w:sz w:val="24"/>
          <w:szCs w:val="24"/>
          <w:lang w:val="es-ES" w:eastAsia="ar-SA"/>
        </w:rPr>
        <w:t xml:space="preserve">como en el caso acontece y </w:t>
      </w:r>
      <w:r w:rsidRPr="00BD4530">
        <w:rPr>
          <w:rFonts w:ascii="Trebuchet MS" w:hAnsi="Trebuchet MS" w:cs="Arial"/>
          <w:sz w:val="24"/>
          <w:szCs w:val="24"/>
          <w:lang w:val="es-ES" w:eastAsia="ar-SA"/>
        </w:rPr>
        <w:t xml:space="preserve">tal como lo </w:t>
      </w:r>
      <w:r w:rsidR="005B61E6" w:rsidRPr="00BD4530">
        <w:rPr>
          <w:rFonts w:ascii="Trebuchet MS" w:hAnsi="Trebuchet MS" w:cs="Arial"/>
          <w:sz w:val="24"/>
          <w:szCs w:val="24"/>
          <w:lang w:val="es-ES" w:eastAsia="ar-SA"/>
        </w:rPr>
        <w:t xml:space="preserve">prevén </w:t>
      </w:r>
      <w:r w:rsidR="006416C0" w:rsidRPr="00BD4530">
        <w:rPr>
          <w:rFonts w:ascii="Trebuchet MS" w:hAnsi="Trebuchet MS" w:cs="Arial"/>
          <w:sz w:val="24"/>
          <w:szCs w:val="24"/>
          <w:lang w:val="es-ES" w:eastAsia="ar-SA"/>
        </w:rPr>
        <w:t>los artículos 22 y 23 de la Ley del Gobierno y la Administración Pública Municipal del Estado de Jalisco</w:t>
      </w:r>
      <w:r w:rsidR="002642B0" w:rsidRPr="00BD4530">
        <w:rPr>
          <w:rFonts w:ascii="Trebuchet MS" w:hAnsi="Trebuchet MS" w:cs="Arial"/>
          <w:sz w:val="24"/>
          <w:szCs w:val="24"/>
          <w:lang w:val="es-ES" w:eastAsia="ar-SA"/>
        </w:rPr>
        <w:t>.</w:t>
      </w:r>
    </w:p>
    <w:p w14:paraId="6A5F50C7" w14:textId="0F112C45" w:rsidR="00BF7191" w:rsidRPr="00BD4530" w:rsidRDefault="00BF7191" w:rsidP="00527178">
      <w:pPr>
        <w:pStyle w:val="Sinespaciado"/>
        <w:spacing w:line="276" w:lineRule="auto"/>
        <w:jc w:val="both"/>
        <w:rPr>
          <w:rFonts w:ascii="Trebuchet MS" w:hAnsi="Trebuchet MS" w:cs="Arial"/>
          <w:sz w:val="24"/>
          <w:szCs w:val="24"/>
          <w:lang w:val="es-ES" w:eastAsia="ar-SA"/>
        </w:rPr>
      </w:pPr>
    </w:p>
    <w:p w14:paraId="20DBFA1B" w14:textId="3D26D41E" w:rsidR="002642B0" w:rsidRPr="00BD4530" w:rsidRDefault="002642B0" w:rsidP="00527178">
      <w:pPr>
        <w:pStyle w:val="Sinespaciado"/>
        <w:spacing w:line="276" w:lineRule="auto"/>
        <w:jc w:val="both"/>
        <w:rPr>
          <w:rFonts w:ascii="Trebuchet MS" w:hAnsi="Trebuchet MS" w:cs="Arial"/>
          <w:sz w:val="24"/>
          <w:szCs w:val="24"/>
          <w:lang w:val="es-ES" w:eastAsia="ar-SA"/>
        </w:rPr>
      </w:pPr>
      <w:r w:rsidRPr="00BD4530">
        <w:rPr>
          <w:rFonts w:ascii="Trebuchet MS" w:hAnsi="Trebuchet MS" w:cs="Arial"/>
          <w:sz w:val="24"/>
          <w:szCs w:val="24"/>
          <w:lang w:val="es-ES" w:eastAsia="ar-SA"/>
        </w:rPr>
        <w:t xml:space="preserve">En consecuencia, </w:t>
      </w:r>
      <w:r w:rsidR="00A2042D" w:rsidRPr="00BD4530">
        <w:rPr>
          <w:rFonts w:ascii="Trebuchet MS" w:hAnsi="Trebuchet MS" w:cs="Arial"/>
          <w:sz w:val="24"/>
          <w:szCs w:val="24"/>
          <w:lang w:val="es-ES" w:eastAsia="ar-SA"/>
        </w:rPr>
        <w:t xml:space="preserve">una vez que cause estado la presente resolución, </w:t>
      </w:r>
      <w:r w:rsidRPr="00BD4530">
        <w:rPr>
          <w:rFonts w:ascii="Trebuchet MS" w:hAnsi="Trebuchet MS" w:cs="Arial"/>
          <w:sz w:val="24"/>
          <w:szCs w:val="24"/>
          <w:lang w:val="es-ES" w:eastAsia="ar-SA"/>
        </w:rPr>
        <w:t>se deberá dar vista al Congreso del Estado de Jalisco,</w:t>
      </w:r>
      <w:r w:rsidR="00A2042D" w:rsidRPr="00BD4530">
        <w:rPr>
          <w:rFonts w:ascii="Trebuchet MS" w:hAnsi="Trebuchet MS" w:cs="Arial"/>
          <w:sz w:val="24"/>
          <w:szCs w:val="24"/>
          <w:lang w:val="es-ES" w:eastAsia="ar-SA"/>
        </w:rPr>
        <w:t xml:space="preserve"> con las constancias que integran el presente expediente, para que en el ámbito de sus atribuciones proceda conforme a derecho respecto de la responsabilidad acreditada </w:t>
      </w:r>
      <w:r w:rsidR="00BC3B7E" w:rsidRPr="00BD4530">
        <w:rPr>
          <w:rFonts w:ascii="Trebuchet MS" w:hAnsi="Trebuchet MS" w:cs="Arial"/>
          <w:sz w:val="24"/>
          <w:szCs w:val="24"/>
          <w:lang w:val="es-ES" w:eastAsia="ar-SA"/>
        </w:rPr>
        <w:t>de Jesús Ubaldo Medina Briseño</w:t>
      </w:r>
      <w:r w:rsidR="00A2042D" w:rsidRPr="00BD4530">
        <w:rPr>
          <w:rFonts w:ascii="Trebuchet MS" w:hAnsi="Trebuchet MS" w:cs="Arial"/>
          <w:sz w:val="24"/>
          <w:szCs w:val="24"/>
          <w:lang w:val="es-ES" w:eastAsia="ar-SA"/>
        </w:rPr>
        <w:t xml:space="preserve">. </w:t>
      </w:r>
      <w:r w:rsidR="00BC3B7E" w:rsidRPr="00BD4530">
        <w:rPr>
          <w:rFonts w:ascii="Trebuchet MS" w:hAnsi="Trebuchet MS" w:cs="Arial"/>
          <w:sz w:val="24"/>
          <w:szCs w:val="24"/>
          <w:lang w:val="es-ES" w:eastAsia="ar-SA"/>
        </w:rPr>
        <w:t xml:space="preserve">Debiéndose dejar </w:t>
      </w:r>
      <w:r w:rsidR="00A2042D" w:rsidRPr="00BD4530">
        <w:rPr>
          <w:rFonts w:ascii="Trebuchet MS" w:hAnsi="Trebuchet MS" w:cs="Arial"/>
          <w:sz w:val="24"/>
          <w:szCs w:val="24"/>
          <w:lang w:val="es-ES" w:eastAsia="ar-SA"/>
        </w:rPr>
        <w:t xml:space="preserve">copia certificada </w:t>
      </w:r>
      <w:r w:rsidR="00BC3B7E" w:rsidRPr="00BD4530">
        <w:rPr>
          <w:rFonts w:ascii="Trebuchet MS" w:hAnsi="Trebuchet MS" w:cs="Arial"/>
          <w:sz w:val="24"/>
          <w:szCs w:val="24"/>
          <w:lang w:val="es-ES" w:eastAsia="ar-SA"/>
        </w:rPr>
        <w:t xml:space="preserve">de los presentes autos en </w:t>
      </w:r>
      <w:r w:rsidR="00524CA3" w:rsidRPr="00BD4530">
        <w:rPr>
          <w:rFonts w:ascii="Trebuchet MS" w:hAnsi="Trebuchet MS" w:cs="Arial"/>
          <w:sz w:val="24"/>
          <w:szCs w:val="24"/>
          <w:lang w:val="es-ES" w:eastAsia="ar-SA"/>
        </w:rPr>
        <w:t>el</w:t>
      </w:r>
      <w:r w:rsidR="00BC3B7E" w:rsidRPr="00BD4530">
        <w:rPr>
          <w:rFonts w:ascii="Trebuchet MS" w:hAnsi="Trebuchet MS" w:cs="Arial"/>
          <w:sz w:val="24"/>
          <w:szCs w:val="24"/>
          <w:lang w:val="es-ES" w:eastAsia="ar-SA"/>
        </w:rPr>
        <w:t xml:space="preserve"> archivo de este Instituto.</w:t>
      </w:r>
      <w:r w:rsidR="00A2042D" w:rsidRPr="00BD4530">
        <w:rPr>
          <w:rFonts w:ascii="Trebuchet MS" w:hAnsi="Trebuchet MS" w:cs="Arial"/>
          <w:sz w:val="24"/>
          <w:szCs w:val="24"/>
          <w:lang w:val="es-ES" w:eastAsia="ar-SA"/>
        </w:rPr>
        <w:t xml:space="preserve"> </w:t>
      </w:r>
    </w:p>
    <w:p w14:paraId="0510227E" w14:textId="77777777" w:rsidR="00BF7191" w:rsidRPr="00BD4530" w:rsidRDefault="00BF7191" w:rsidP="00527178">
      <w:pPr>
        <w:pStyle w:val="Sinespaciado"/>
        <w:spacing w:line="276" w:lineRule="auto"/>
        <w:jc w:val="both"/>
        <w:rPr>
          <w:rFonts w:ascii="Trebuchet MS" w:hAnsi="Trebuchet MS" w:cs="Arial"/>
          <w:sz w:val="24"/>
          <w:szCs w:val="24"/>
          <w:lang w:val="es-ES" w:eastAsia="ar-SA"/>
        </w:rPr>
      </w:pPr>
    </w:p>
    <w:p w14:paraId="1F99FDD0" w14:textId="6C35384B" w:rsidR="00A14C9A" w:rsidRPr="00BD4530" w:rsidRDefault="00A14C9A" w:rsidP="00527178">
      <w:pPr>
        <w:pStyle w:val="Sinespaciado"/>
        <w:spacing w:line="276" w:lineRule="auto"/>
        <w:jc w:val="both"/>
        <w:rPr>
          <w:rFonts w:ascii="Trebuchet MS" w:hAnsi="Trebuchet MS" w:cs="Arial"/>
          <w:sz w:val="24"/>
          <w:szCs w:val="24"/>
          <w:lang w:eastAsia="ar-SA"/>
        </w:rPr>
      </w:pPr>
      <w:r w:rsidRPr="00BD4530">
        <w:rPr>
          <w:rFonts w:ascii="Trebuchet MS" w:hAnsi="Trebuchet MS" w:cs="Arial"/>
          <w:sz w:val="24"/>
          <w:szCs w:val="24"/>
          <w:lang w:val="es-ES" w:eastAsia="ar-SA"/>
        </w:rPr>
        <w:t xml:space="preserve">Por las consideraciones antes expuestas </w:t>
      </w:r>
      <w:r w:rsidRPr="00BD4530">
        <w:rPr>
          <w:rFonts w:ascii="Trebuchet MS" w:hAnsi="Trebuchet MS" w:cs="Arial"/>
          <w:sz w:val="24"/>
          <w:szCs w:val="24"/>
          <w:lang w:eastAsia="ar-SA"/>
        </w:rPr>
        <w:t>este Consejo General</w:t>
      </w:r>
    </w:p>
    <w:p w14:paraId="71AAD48C" w14:textId="77777777" w:rsidR="00A14C9A" w:rsidRPr="00BD4530" w:rsidRDefault="00A14C9A" w:rsidP="00A14C9A">
      <w:pPr>
        <w:pStyle w:val="Sinespaciado"/>
        <w:spacing w:line="276" w:lineRule="auto"/>
        <w:jc w:val="both"/>
        <w:rPr>
          <w:rFonts w:ascii="Trebuchet MS" w:hAnsi="Trebuchet MS" w:cs="Arial"/>
          <w:b/>
          <w:sz w:val="24"/>
          <w:szCs w:val="24"/>
          <w:lang w:eastAsia="ar-SA"/>
        </w:rPr>
      </w:pPr>
    </w:p>
    <w:p w14:paraId="41A903B5" w14:textId="77777777" w:rsidR="00A14C9A" w:rsidRPr="00BD4530" w:rsidRDefault="00A14C9A" w:rsidP="00A14C9A">
      <w:pPr>
        <w:pStyle w:val="Sinespaciado"/>
        <w:spacing w:line="276" w:lineRule="auto"/>
        <w:jc w:val="center"/>
        <w:rPr>
          <w:rFonts w:ascii="Trebuchet MS" w:hAnsi="Trebuchet MS" w:cs="Arial"/>
          <w:b/>
          <w:sz w:val="24"/>
          <w:szCs w:val="24"/>
          <w:lang w:val="pt-BR" w:eastAsia="ar-SA"/>
        </w:rPr>
      </w:pPr>
      <w:r w:rsidRPr="00BD4530">
        <w:rPr>
          <w:rFonts w:ascii="Trebuchet MS" w:hAnsi="Trebuchet MS" w:cs="Arial"/>
          <w:b/>
          <w:sz w:val="24"/>
          <w:szCs w:val="24"/>
          <w:lang w:val="pt-BR" w:eastAsia="ar-SA"/>
        </w:rPr>
        <w:t>R E S U E L V E:</w:t>
      </w:r>
    </w:p>
    <w:p w14:paraId="0C00128B" w14:textId="77777777" w:rsidR="00A14C9A" w:rsidRPr="00BD4530" w:rsidRDefault="00A14C9A" w:rsidP="00A14C9A">
      <w:pPr>
        <w:pStyle w:val="Sinespaciado"/>
        <w:spacing w:line="276" w:lineRule="auto"/>
        <w:jc w:val="both"/>
        <w:rPr>
          <w:rFonts w:ascii="Trebuchet MS" w:hAnsi="Trebuchet MS" w:cs="Arial"/>
          <w:b/>
          <w:sz w:val="24"/>
          <w:szCs w:val="24"/>
          <w:lang w:val="pt-BR" w:eastAsia="ar-SA"/>
        </w:rPr>
      </w:pPr>
    </w:p>
    <w:p w14:paraId="3330EA9F" w14:textId="4190F87B" w:rsidR="00D725F3" w:rsidRPr="00BD4530" w:rsidRDefault="00D725F3" w:rsidP="00D725F3">
      <w:pPr>
        <w:pStyle w:val="Sinespaciado"/>
        <w:jc w:val="both"/>
        <w:rPr>
          <w:rFonts w:ascii="Trebuchet MS" w:hAnsi="Trebuchet MS" w:cs="Arial"/>
          <w:bCs/>
          <w:sz w:val="24"/>
          <w:szCs w:val="24"/>
          <w:lang w:eastAsia="ar-SA"/>
        </w:rPr>
      </w:pPr>
      <w:r w:rsidRPr="00BD4530">
        <w:rPr>
          <w:rFonts w:ascii="Trebuchet MS" w:hAnsi="Trebuchet MS" w:cs="Arial"/>
          <w:b/>
          <w:sz w:val="24"/>
          <w:szCs w:val="24"/>
          <w:lang w:eastAsia="ar-SA"/>
        </w:rPr>
        <w:lastRenderedPageBreak/>
        <w:t>PRIMERO.</w:t>
      </w:r>
      <w:r w:rsidRPr="00BD4530">
        <w:rPr>
          <w:rFonts w:ascii="Trebuchet MS" w:hAnsi="Trebuchet MS" w:cs="Arial"/>
          <w:bCs/>
          <w:sz w:val="24"/>
          <w:szCs w:val="24"/>
          <w:lang w:eastAsia="ar-SA"/>
        </w:rPr>
        <w:t xml:space="preserve"> Se </w:t>
      </w:r>
      <w:r w:rsidRPr="00BD4530">
        <w:rPr>
          <w:rFonts w:ascii="Trebuchet MS" w:hAnsi="Trebuchet MS" w:cs="Arial"/>
          <w:b/>
          <w:sz w:val="24"/>
          <w:szCs w:val="24"/>
          <w:lang w:eastAsia="ar-SA"/>
        </w:rPr>
        <w:t>acredita la infracción</w:t>
      </w:r>
      <w:r w:rsidRPr="00BD4530">
        <w:rPr>
          <w:rFonts w:ascii="Trebuchet MS" w:hAnsi="Trebuchet MS" w:cs="Arial"/>
          <w:bCs/>
          <w:sz w:val="24"/>
          <w:szCs w:val="24"/>
          <w:lang w:eastAsia="ar-SA"/>
        </w:rPr>
        <w:t xml:space="preserve"> de promoción personalizada atribuida a</w:t>
      </w:r>
      <w:r w:rsidR="00B42DC2" w:rsidRPr="00BD4530">
        <w:rPr>
          <w:rFonts w:ascii="Trebuchet MS" w:hAnsi="Trebuchet MS" w:cs="Arial"/>
          <w:bCs/>
          <w:sz w:val="24"/>
          <w:szCs w:val="24"/>
          <w:lang w:eastAsia="ar-SA"/>
        </w:rPr>
        <w:t xml:space="preserve"> </w:t>
      </w:r>
      <w:r w:rsidR="003D2E3B" w:rsidRPr="00BD4530">
        <w:rPr>
          <w:rFonts w:ascii="Trebuchet MS" w:hAnsi="Trebuchet MS" w:cs="Arial"/>
          <w:sz w:val="24"/>
          <w:szCs w:val="24"/>
          <w:lang w:val="es-ES" w:eastAsia="ar-SA"/>
        </w:rPr>
        <w:t>Jesús Ubaldo Medina Briseño</w:t>
      </w:r>
      <w:r w:rsidRPr="00BD4530">
        <w:rPr>
          <w:rFonts w:ascii="Trebuchet MS" w:hAnsi="Trebuchet MS" w:cs="Arial"/>
          <w:bCs/>
          <w:sz w:val="24"/>
          <w:szCs w:val="24"/>
          <w:lang w:eastAsia="ar-SA"/>
        </w:rPr>
        <w:t>.</w:t>
      </w:r>
    </w:p>
    <w:p w14:paraId="23EC4E1B" w14:textId="77777777" w:rsidR="00D725F3" w:rsidRPr="00BD4530" w:rsidRDefault="00D725F3" w:rsidP="00D725F3">
      <w:pPr>
        <w:pStyle w:val="Sinespaciado"/>
        <w:jc w:val="both"/>
        <w:rPr>
          <w:rFonts w:ascii="Trebuchet MS" w:hAnsi="Trebuchet MS" w:cs="Arial"/>
          <w:bCs/>
          <w:sz w:val="24"/>
          <w:szCs w:val="24"/>
          <w:lang w:eastAsia="ar-SA"/>
        </w:rPr>
      </w:pPr>
    </w:p>
    <w:p w14:paraId="4AE26975" w14:textId="16FE0406" w:rsidR="00D725F3" w:rsidRDefault="00D725F3" w:rsidP="00964D78">
      <w:pPr>
        <w:pStyle w:val="Sinespaciado"/>
        <w:jc w:val="both"/>
        <w:rPr>
          <w:rFonts w:ascii="Trebuchet MS" w:hAnsi="Trebuchet MS" w:cs="Arial"/>
          <w:bCs/>
          <w:sz w:val="24"/>
          <w:szCs w:val="24"/>
          <w:lang w:eastAsia="ar-SA"/>
        </w:rPr>
      </w:pPr>
      <w:r w:rsidRPr="00BD4530">
        <w:rPr>
          <w:rFonts w:ascii="Trebuchet MS" w:hAnsi="Trebuchet MS" w:cs="Arial"/>
          <w:b/>
          <w:sz w:val="24"/>
          <w:szCs w:val="24"/>
          <w:lang w:eastAsia="ar-SA"/>
        </w:rPr>
        <w:t>SEGUNDO.</w:t>
      </w:r>
      <w:r w:rsidRPr="00BD4530">
        <w:rPr>
          <w:rFonts w:ascii="Trebuchet MS" w:hAnsi="Trebuchet MS" w:cs="Arial"/>
          <w:bCs/>
          <w:sz w:val="24"/>
          <w:szCs w:val="24"/>
          <w:lang w:eastAsia="ar-SA"/>
        </w:rPr>
        <w:t xml:space="preserve"> </w:t>
      </w:r>
      <w:r w:rsidR="00964D78" w:rsidRPr="00BD4530">
        <w:rPr>
          <w:rFonts w:ascii="Trebuchet MS" w:hAnsi="Trebuchet MS" w:cs="Arial"/>
          <w:bCs/>
          <w:sz w:val="24"/>
          <w:szCs w:val="24"/>
          <w:lang w:eastAsia="ar-SA"/>
        </w:rPr>
        <w:t xml:space="preserve">Se </w:t>
      </w:r>
      <w:r w:rsidR="002121A7" w:rsidRPr="00BD4530">
        <w:rPr>
          <w:rFonts w:ascii="Trebuchet MS" w:hAnsi="Trebuchet MS" w:cs="Arial"/>
          <w:bCs/>
          <w:sz w:val="24"/>
          <w:szCs w:val="24"/>
          <w:lang w:eastAsia="ar-SA"/>
        </w:rPr>
        <w:t xml:space="preserve">instruye a la </w:t>
      </w:r>
      <w:r w:rsidR="00964D78" w:rsidRPr="00BD4530">
        <w:rPr>
          <w:rFonts w:ascii="Trebuchet MS" w:hAnsi="Trebuchet MS" w:cs="Arial"/>
          <w:bCs/>
          <w:sz w:val="24"/>
          <w:szCs w:val="24"/>
          <w:lang w:eastAsia="ar-SA"/>
        </w:rPr>
        <w:t xml:space="preserve">Secretaría Ejecutiva de este Instituto Electoral, </w:t>
      </w:r>
      <w:r w:rsidR="002121A7" w:rsidRPr="00BD4530">
        <w:rPr>
          <w:rFonts w:ascii="Trebuchet MS" w:hAnsi="Trebuchet MS" w:cs="Arial"/>
          <w:bCs/>
          <w:sz w:val="24"/>
          <w:szCs w:val="24"/>
          <w:lang w:eastAsia="ar-SA"/>
        </w:rPr>
        <w:t>para que</w:t>
      </w:r>
      <w:r w:rsidR="00A2042D" w:rsidRPr="00BD4530">
        <w:rPr>
          <w:rFonts w:ascii="Trebuchet MS" w:hAnsi="Trebuchet MS" w:cs="Arial"/>
          <w:bCs/>
          <w:sz w:val="24"/>
          <w:szCs w:val="24"/>
          <w:lang w:eastAsia="ar-SA"/>
        </w:rPr>
        <w:t xml:space="preserve"> dé vista </w:t>
      </w:r>
      <w:r w:rsidR="002121A7" w:rsidRPr="00BD4530">
        <w:rPr>
          <w:rFonts w:ascii="Trebuchet MS" w:hAnsi="Trebuchet MS" w:cs="Arial"/>
          <w:bCs/>
          <w:sz w:val="24"/>
          <w:szCs w:val="24"/>
          <w:lang w:eastAsia="ar-SA"/>
        </w:rPr>
        <w:t xml:space="preserve">al Congreso </w:t>
      </w:r>
      <w:r w:rsidR="006416C0" w:rsidRPr="00BD4530">
        <w:rPr>
          <w:rFonts w:ascii="Trebuchet MS" w:hAnsi="Trebuchet MS" w:cs="Arial"/>
          <w:bCs/>
          <w:sz w:val="24"/>
          <w:szCs w:val="24"/>
          <w:lang w:eastAsia="ar-SA"/>
        </w:rPr>
        <w:t>del Estado de Jalisco,</w:t>
      </w:r>
      <w:r w:rsidR="00A2042D" w:rsidRPr="00BD4530">
        <w:rPr>
          <w:rFonts w:ascii="Trebuchet MS" w:hAnsi="Trebuchet MS" w:cs="Arial"/>
          <w:bCs/>
          <w:sz w:val="24"/>
          <w:szCs w:val="24"/>
          <w:lang w:eastAsia="ar-SA"/>
        </w:rPr>
        <w:t xml:space="preserve"> en los términos de la presente resolución.</w:t>
      </w:r>
    </w:p>
    <w:p w14:paraId="1B011951" w14:textId="77777777" w:rsidR="00964D78" w:rsidRDefault="00964D78" w:rsidP="00964D78">
      <w:pPr>
        <w:pStyle w:val="Sinespaciado"/>
        <w:jc w:val="both"/>
        <w:rPr>
          <w:rFonts w:ascii="Trebuchet MS" w:hAnsi="Trebuchet MS" w:cs="Arial"/>
          <w:bCs/>
          <w:sz w:val="24"/>
          <w:szCs w:val="24"/>
          <w:lang w:eastAsia="ar-SA"/>
        </w:rPr>
      </w:pPr>
    </w:p>
    <w:p w14:paraId="4A4535ED" w14:textId="3833E886" w:rsidR="00D725F3" w:rsidRPr="00D725F3" w:rsidRDefault="00D725F3" w:rsidP="00D725F3">
      <w:pPr>
        <w:pStyle w:val="Sinespaciado"/>
        <w:jc w:val="both"/>
        <w:rPr>
          <w:rFonts w:ascii="Trebuchet MS" w:hAnsi="Trebuchet MS" w:cs="Arial"/>
          <w:bCs/>
          <w:sz w:val="24"/>
          <w:szCs w:val="24"/>
          <w:lang w:eastAsia="ar-SA"/>
        </w:rPr>
      </w:pPr>
      <w:r w:rsidRPr="00D725F3">
        <w:rPr>
          <w:rFonts w:ascii="Trebuchet MS" w:hAnsi="Trebuchet MS" w:cs="Arial"/>
          <w:b/>
          <w:sz w:val="24"/>
          <w:szCs w:val="24"/>
          <w:lang w:eastAsia="ar-SA"/>
        </w:rPr>
        <w:t>TERCERO</w:t>
      </w:r>
      <w:r w:rsidR="00964D78">
        <w:rPr>
          <w:rFonts w:ascii="Trebuchet MS" w:hAnsi="Trebuchet MS" w:cs="Arial"/>
          <w:b/>
          <w:sz w:val="24"/>
          <w:szCs w:val="24"/>
          <w:lang w:eastAsia="ar-SA"/>
        </w:rPr>
        <w:t xml:space="preserve">. </w:t>
      </w:r>
      <w:r w:rsidR="00A07271" w:rsidRPr="00667E0C">
        <w:rPr>
          <w:rFonts w:ascii="Trebuchet MS" w:hAnsi="Trebuchet MS" w:cs="Arial"/>
          <w:b/>
          <w:sz w:val="24"/>
          <w:szCs w:val="24"/>
          <w:lang w:eastAsia="ar-SA"/>
        </w:rPr>
        <w:t>Notifíquese</w:t>
      </w:r>
      <w:r w:rsidR="00A07271" w:rsidRPr="00D725F3">
        <w:rPr>
          <w:rFonts w:ascii="Trebuchet MS" w:hAnsi="Trebuchet MS" w:cs="Arial"/>
          <w:bCs/>
          <w:sz w:val="24"/>
          <w:szCs w:val="24"/>
          <w:lang w:eastAsia="ar-SA"/>
        </w:rPr>
        <w:t xml:space="preserve"> personalmente a las partes la presente resolución.</w:t>
      </w:r>
    </w:p>
    <w:p w14:paraId="1DE864C6" w14:textId="77777777" w:rsidR="00D725F3" w:rsidRDefault="00D725F3" w:rsidP="00D725F3">
      <w:pPr>
        <w:pStyle w:val="Sinespaciado"/>
        <w:spacing w:line="276" w:lineRule="auto"/>
        <w:jc w:val="both"/>
        <w:rPr>
          <w:rFonts w:ascii="Trebuchet MS" w:hAnsi="Trebuchet MS" w:cs="Arial"/>
          <w:b/>
          <w:sz w:val="24"/>
          <w:szCs w:val="24"/>
          <w:lang w:eastAsia="ar-SA"/>
        </w:rPr>
      </w:pPr>
    </w:p>
    <w:p w14:paraId="00315BAA" w14:textId="77777777" w:rsidR="000646E8" w:rsidRDefault="000646E8" w:rsidP="00A14C9A">
      <w:pPr>
        <w:pStyle w:val="Sinespaciado"/>
        <w:spacing w:line="276" w:lineRule="auto"/>
        <w:jc w:val="center"/>
        <w:rPr>
          <w:rFonts w:ascii="Trebuchet MS" w:hAnsi="Trebuchet MS" w:cs="Arial"/>
          <w:b/>
          <w:sz w:val="24"/>
          <w:szCs w:val="24"/>
          <w:lang w:eastAsia="ar-SA"/>
        </w:rPr>
      </w:pPr>
    </w:p>
    <w:p w14:paraId="1E2FDFDF" w14:textId="77777777" w:rsidR="000646E8" w:rsidRDefault="000646E8" w:rsidP="00A14C9A">
      <w:pPr>
        <w:pStyle w:val="Sinespaciado"/>
        <w:spacing w:line="276" w:lineRule="auto"/>
        <w:jc w:val="center"/>
        <w:rPr>
          <w:rFonts w:ascii="Trebuchet MS" w:hAnsi="Trebuchet MS" w:cs="Arial"/>
          <w:b/>
          <w:sz w:val="24"/>
          <w:szCs w:val="24"/>
          <w:lang w:eastAsia="ar-SA"/>
        </w:rPr>
      </w:pPr>
    </w:p>
    <w:p w14:paraId="3FA40A92" w14:textId="77777777" w:rsidR="000646E8" w:rsidRDefault="000646E8" w:rsidP="00A14C9A">
      <w:pPr>
        <w:pStyle w:val="Sinespaciado"/>
        <w:spacing w:line="276" w:lineRule="auto"/>
        <w:jc w:val="center"/>
        <w:rPr>
          <w:rFonts w:ascii="Trebuchet MS" w:hAnsi="Trebuchet MS" w:cs="Arial"/>
          <w:b/>
          <w:sz w:val="24"/>
          <w:szCs w:val="24"/>
          <w:lang w:eastAsia="ar-SA"/>
        </w:rPr>
      </w:pPr>
    </w:p>
    <w:p w14:paraId="40C03FF3" w14:textId="2DAC2213" w:rsidR="00A14C9A" w:rsidRPr="00E746A5" w:rsidRDefault="00A14C9A" w:rsidP="00A14C9A">
      <w:pPr>
        <w:pStyle w:val="Sinespaciado"/>
        <w:spacing w:line="276" w:lineRule="auto"/>
        <w:jc w:val="center"/>
        <w:rPr>
          <w:rFonts w:ascii="Trebuchet MS" w:hAnsi="Trebuchet MS" w:cs="Arial"/>
          <w:b/>
          <w:sz w:val="24"/>
          <w:szCs w:val="24"/>
          <w:lang w:eastAsia="ar-SA"/>
        </w:rPr>
      </w:pPr>
      <w:r w:rsidRPr="00E746A5">
        <w:rPr>
          <w:rFonts w:ascii="Trebuchet MS" w:hAnsi="Trebuchet MS" w:cs="Arial"/>
          <w:b/>
          <w:sz w:val="24"/>
          <w:szCs w:val="24"/>
          <w:lang w:eastAsia="ar-SA"/>
        </w:rPr>
        <w:t xml:space="preserve">Guadalajara, Jalisco; a ** de </w:t>
      </w:r>
      <w:r w:rsidR="003D2E3B">
        <w:rPr>
          <w:rFonts w:ascii="Trebuchet MS" w:hAnsi="Trebuchet MS" w:cs="Arial"/>
          <w:b/>
          <w:sz w:val="24"/>
          <w:szCs w:val="24"/>
          <w:lang w:eastAsia="ar-SA"/>
        </w:rPr>
        <w:t xml:space="preserve">enero </w:t>
      </w:r>
      <w:r w:rsidRPr="00E746A5">
        <w:rPr>
          <w:rFonts w:ascii="Trebuchet MS" w:hAnsi="Trebuchet MS" w:cs="Arial"/>
          <w:b/>
          <w:sz w:val="24"/>
          <w:szCs w:val="24"/>
          <w:lang w:eastAsia="ar-SA"/>
        </w:rPr>
        <w:t>de 20</w:t>
      </w:r>
      <w:r w:rsidR="00D725F3">
        <w:rPr>
          <w:rFonts w:ascii="Trebuchet MS" w:hAnsi="Trebuchet MS" w:cs="Arial"/>
          <w:b/>
          <w:sz w:val="24"/>
          <w:szCs w:val="24"/>
          <w:lang w:eastAsia="ar-SA"/>
        </w:rPr>
        <w:t>2</w:t>
      </w:r>
      <w:r w:rsidR="003D2E3B">
        <w:rPr>
          <w:rFonts w:ascii="Trebuchet MS" w:hAnsi="Trebuchet MS" w:cs="Arial"/>
          <w:b/>
          <w:sz w:val="24"/>
          <w:szCs w:val="24"/>
          <w:lang w:eastAsia="ar-SA"/>
        </w:rPr>
        <w:t>1</w:t>
      </w:r>
    </w:p>
    <w:p w14:paraId="2A62338E" w14:textId="77777777" w:rsidR="00A14C9A" w:rsidRPr="00E746A5" w:rsidRDefault="00A14C9A" w:rsidP="00A14C9A">
      <w:pPr>
        <w:pStyle w:val="Sinespaciado"/>
        <w:spacing w:line="276" w:lineRule="auto"/>
        <w:jc w:val="center"/>
        <w:rPr>
          <w:rFonts w:ascii="Trebuchet MS" w:hAnsi="Trebuchet MS" w:cs="Arial"/>
          <w:b/>
          <w:sz w:val="24"/>
          <w:szCs w:val="24"/>
          <w:lang w:eastAsia="ar-SA"/>
        </w:rPr>
      </w:pPr>
    </w:p>
    <w:p w14:paraId="1460A61B" w14:textId="77777777" w:rsidR="00A14C9A" w:rsidRPr="00E746A5" w:rsidRDefault="00A14C9A" w:rsidP="00A14C9A">
      <w:pPr>
        <w:pStyle w:val="Sinespaciado"/>
        <w:spacing w:line="276" w:lineRule="auto"/>
        <w:jc w:val="center"/>
        <w:rPr>
          <w:rFonts w:ascii="Trebuchet MS" w:hAnsi="Trebuchet MS" w:cs="Arial"/>
          <w:b/>
          <w:sz w:val="24"/>
          <w:szCs w:val="24"/>
          <w:lang w:eastAsia="ar-SA"/>
        </w:rPr>
      </w:pPr>
    </w:p>
    <w:p w14:paraId="5AD11347" w14:textId="77777777" w:rsidR="00A14C9A" w:rsidRPr="00E746A5" w:rsidRDefault="00A14C9A" w:rsidP="00A14C9A">
      <w:pPr>
        <w:pStyle w:val="Sinespaciado"/>
        <w:spacing w:line="276" w:lineRule="auto"/>
        <w:jc w:val="center"/>
        <w:rPr>
          <w:rFonts w:ascii="Trebuchet MS" w:hAnsi="Trebuchet MS" w:cs="Arial"/>
          <w:b/>
          <w:sz w:val="24"/>
          <w:szCs w:val="24"/>
          <w:lang w:eastAsia="ar-SA"/>
        </w:rPr>
      </w:pPr>
    </w:p>
    <w:p w14:paraId="21DD70D9" w14:textId="77777777" w:rsidR="00A14C9A" w:rsidRPr="00E746A5" w:rsidRDefault="00A14C9A" w:rsidP="00A14C9A">
      <w:pPr>
        <w:pStyle w:val="Sinespaciado"/>
        <w:spacing w:line="276" w:lineRule="auto"/>
        <w:jc w:val="center"/>
        <w:rPr>
          <w:rFonts w:ascii="Trebuchet MS" w:hAnsi="Trebuchet MS" w:cs="Arial"/>
          <w:b/>
          <w:sz w:val="24"/>
          <w:szCs w:val="24"/>
          <w:lang w:eastAsia="ar-SA"/>
        </w:rPr>
      </w:pPr>
    </w:p>
    <w:p w14:paraId="473EF771" w14:textId="2F48C1D5" w:rsidR="00A14C9A" w:rsidRPr="00E746A5" w:rsidRDefault="00A14C9A" w:rsidP="003D2E3B">
      <w:pPr>
        <w:pStyle w:val="Sinespaciado"/>
        <w:spacing w:line="276" w:lineRule="auto"/>
        <w:rPr>
          <w:rFonts w:ascii="Trebuchet MS" w:hAnsi="Trebuchet MS" w:cs="Arial"/>
          <w:b/>
          <w:sz w:val="24"/>
          <w:szCs w:val="24"/>
        </w:rPr>
      </w:pPr>
      <w:r w:rsidRPr="00E746A5">
        <w:rPr>
          <w:rFonts w:ascii="Trebuchet MS" w:hAnsi="Trebuchet MS" w:cs="Arial"/>
          <w:b/>
          <w:sz w:val="24"/>
          <w:szCs w:val="24"/>
          <w:lang w:val="es-ES" w:eastAsia="ar-SA"/>
        </w:rPr>
        <w:t>Guillermo Amado Alcaraz Cross</w:t>
      </w:r>
      <w:r w:rsidR="00A90E67">
        <w:rPr>
          <w:rFonts w:ascii="Trebuchet MS" w:hAnsi="Trebuchet MS" w:cs="Arial"/>
          <w:b/>
          <w:sz w:val="24"/>
          <w:szCs w:val="24"/>
          <w:lang w:val="es-ES" w:eastAsia="ar-SA"/>
        </w:rPr>
        <w:t xml:space="preserve"> </w:t>
      </w:r>
      <w:r w:rsidRPr="00E746A5">
        <w:rPr>
          <w:rFonts w:ascii="Trebuchet MS" w:hAnsi="Trebuchet MS" w:cs="Arial"/>
          <w:b/>
          <w:sz w:val="24"/>
          <w:szCs w:val="24"/>
          <w:lang w:val="es-ES" w:eastAsia="ar-SA"/>
        </w:rPr>
        <w:tab/>
      </w:r>
      <w:r w:rsidR="00327E5C">
        <w:rPr>
          <w:rFonts w:ascii="Trebuchet MS" w:hAnsi="Trebuchet MS" w:cs="Arial"/>
          <w:b/>
          <w:sz w:val="24"/>
          <w:szCs w:val="24"/>
          <w:lang w:val="es-ES" w:eastAsia="ar-SA"/>
        </w:rPr>
        <w:t>Manuel Alejandro Murillo Gutiérrez</w:t>
      </w:r>
      <w:r w:rsidRPr="00E746A5">
        <w:rPr>
          <w:rFonts w:ascii="Trebuchet MS" w:hAnsi="Trebuchet MS" w:cs="Arial"/>
          <w:b/>
          <w:sz w:val="24"/>
          <w:szCs w:val="24"/>
        </w:rPr>
        <w:t xml:space="preserve"> </w:t>
      </w:r>
    </w:p>
    <w:p w14:paraId="55A7963F" w14:textId="2D4B7D90" w:rsidR="00A14C9A" w:rsidRPr="00E746A5" w:rsidRDefault="003D2E3B" w:rsidP="003D2E3B">
      <w:pPr>
        <w:pStyle w:val="Sinespaciado"/>
        <w:spacing w:line="276" w:lineRule="auto"/>
        <w:rPr>
          <w:rFonts w:ascii="Trebuchet MS" w:hAnsi="Trebuchet MS" w:cs="Arial"/>
          <w:sz w:val="24"/>
          <w:szCs w:val="24"/>
        </w:rPr>
      </w:pPr>
      <w:r>
        <w:rPr>
          <w:rFonts w:ascii="Trebuchet MS" w:hAnsi="Trebuchet MS" w:cs="Arial"/>
          <w:b/>
          <w:sz w:val="24"/>
          <w:szCs w:val="24"/>
          <w:lang w:val="es-ES" w:eastAsia="ar-SA"/>
        </w:rPr>
        <w:t xml:space="preserve">       </w:t>
      </w:r>
      <w:r w:rsidR="00A14C9A" w:rsidRPr="00E746A5">
        <w:rPr>
          <w:rFonts w:ascii="Trebuchet MS" w:hAnsi="Trebuchet MS" w:cs="Arial"/>
          <w:b/>
          <w:sz w:val="24"/>
          <w:szCs w:val="24"/>
          <w:lang w:val="es-ES" w:eastAsia="ar-SA"/>
        </w:rPr>
        <w:t xml:space="preserve">Consejero Presidente </w:t>
      </w:r>
      <w:r w:rsidR="00A14C9A" w:rsidRPr="00E746A5">
        <w:rPr>
          <w:rFonts w:ascii="Trebuchet MS" w:hAnsi="Trebuchet MS" w:cs="Arial"/>
          <w:b/>
          <w:sz w:val="24"/>
          <w:szCs w:val="24"/>
          <w:lang w:val="es-ES" w:eastAsia="ar-SA"/>
        </w:rPr>
        <w:tab/>
      </w:r>
      <w:r w:rsidR="00A90E67">
        <w:rPr>
          <w:rFonts w:ascii="Trebuchet MS" w:hAnsi="Trebuchet MS" w:cs="Arial"/>
          <w:b/>
          <w:sz w:val="24"/>
          <w:szCs w:val="24"/>
          <w:lang w:val="es-ES" w:eastAsia="ar-SA"/>
        </w:rPr>
        <w:t xml:space="preserve">           </w:t>
      </w:r>
      <w:r w:rsidR="00A14C9A" w:rsidRPr="00E746A5">
        <w:rPr>
          <w:rFonts w:ascii="Trebuchet MS" w:hAnsi="Trebuchet MS" w:cs="Arial"/>
          <w:b/>
          <w:sz w:val="24"/>
          <w:szCs w:val="24"/>
          <w:lang w:val="es-ES" w:eastAsia="ar-SA"/>
        </w:rPr>
        <w:tab/>
      </w:r>
      <w:r>
        <w:rPr>
          <w:rFonts w:ascii="Trebuchet MS" w:hAnsi="Trebuchet MS" w:cs="Arial"/>
          <w:b/>
          <w:sz w:val="24"/>
          <w:szCs w:val="24"/>
          <w:lang w:val="es-ES" w:eastAsia="ar-SA"/>
        </w:rPr>
        <w:t xml:space="preserve">    </w:t>
      </w:r>
      <w:r w:rsidR="00A14C9A" w:rsidRPr="00327E5C">
        <w:rPr>
          <w:rFonts w:ascii="Trebuchet MS" w:hAnsi="Trebuchet MS" w:cs="Arial"/>
          <w:b/>
          <w:sz w:val="24"/>
          <w:szCs w:val="24"/>
        </w:rPr>
        <w:t>Secretari</w:t>
      </w:r>
      <w:r w:rsidR="00327E5C">
        <w:rPr>
          <w:rFonts w:ascii="Trebuchet MS" w:hAnsi="Trebuchet MS" w:cs="Arial"/>
          <w:b/>
          <w:sz w:val="24"/>
          <w:szCs w:val="24"/>
        </w:rPr>
        <w:t>o</w:t>
      </w:r>
      <w:r w:rsidR="00A14C9A" w:rsidRPr="00327E5C">
        <w:rPr>
          <w:rFonts w:ascii="Trebuchet MS" w:hAnsi="Trebuchet MS" w:cs="Arial"/>
          <w:b/>
          <w:sz w:val="24"/>
          <w:szCs w:val="24"/>
        </w:rPr>
        <w:t xml:space="preserve"> Ejecutiv</w:t>
      </w:r>
      <w:r w:rsidR="00327E5C">
        <w:rPr>
          <w:rFonts w:ascii="Trebuchet MS" w:hAnsi="Trebuchet MS" w:cs="Arial"/>
          <w:b/>
          <w:sz w:val="24"/>
          <w:szCs w:val="24"/>
        </w:rPr>
        <w:t>o</w:t>
      </w:r>
    </w:p>
    <w:p w14:paraId="52BC82A7" w14:textId="77777777" w:rsidR="00BE52C4" w:rsidRPr="00E729B5" w:rsidRDefault="00BE52C4" w:rsidP="00E729B5">
      <w:pPr>
        <w:jc w:val="both"/>
        <w:rPr>
          <w:sz w:val="20"/>
          <w:szCs w:val="20"/>
        </w:rPr>
      </w:pPr>
    </w:p>
    <w:p w14:paraId="49ECBC2A" w14:textId="77777777" w:rsidR="00E729B5" w:rsidRDefault="00E729B5" w:rsidP="00E729B5">
      <w:pPr>
        <w:jc w:val="both"/>
        <w:rPr>
          <w:sz w:val="20"/>
          <w:szCs w:val="20"/>
        </w:rPr>
      </w:pPr>
    </w:p>
    <w:p w14:paraId="564DB000" w14:textId="77777777" w:rsidR="00E729B5" w:rsidRDefault="00E729B5" w:rsidP="00E729B5">
      <w:pPr>
        <w:jc w:val="both"/>
        <w:rPr>
          <w:sz w:val="20"/>
          <w:szCs w:val="20"/>
        </w:rPr>
      </w:pPr>
    </w:p>
    <w:p w14:paraId="7D65DCDE" w14:textId="77777777" w:rsidR="00E729B5" w:rsidRDefault="00E729B5" w:rsidP="00E729B5">
      <w:pPr>
        <w:jc w:val="both"/>
        <w:rPr>
          <w:sz w:val="20"/>
          <w:szCs w:val="20"/>
        </w:rPr>
      </w:pPr>
    </w:p>
    <w:p w14:paraId="47D72DEE" w14:textId="77777777" w:rsidR="00E729B5" w:rsidRPr="00E729B5" w:rsidRDefault="00E729B5" w:rsidP="00E729B5">
      <w:pPr>
        <w:jc w:val="both"/>
        <w:rPr>
          <w:sz w:val="20"/>
          <w:szCs w:val="20"/>
        </w:rPr>
      </w:pPr>
    </w:p>
    <w:p w14:paraId="19FB6290" w14:textId="0F6FFD1B" w:rsidR="00E729B5" w:rsidRPr="00E729B5" w:rsidRDefault="00E729B5" w:rsidP="00E729B5">
      <w:pPr>
        <w:jc w:val="both"/>
        <w:rPr>
          <w:sz w:val="20"/>
          <w:szCs w:val="20"/>
        </w:rPr>
      </w:pPr>
      <w:r w:rsidRPr="00E729B5">
        <w:rPr>
          <w:rFonts w:ascii="Trebuchet MS" w:eastAsia="Times New Roman" w:hAnsi="Trebuchet MS" w:cs="Tahoma"/>
          <w:sz w:val="20"/>
          <w:szCs w:val="20"/>
          <w:lang w:val="es-ES" w:eastAsia="ar-SA"/>
        </w:rPr>
        <w:t xml:space="preserve">El presente </w:t>
      </w:r>
      <w:r>
        <w:rPr>
          <w:rFonts w:ascii="Trebuchet MS" w:eastAsia="Times New Roman" w:hAnsi="Trebuchet MS" w:cs="Tahoma"/>
          <w:sz w:val="20"/>
          <w:szCs w:val="20"/>
          <w:lang w:val="es-ES" w:eastAsia="ar-SA"/>
        </w:rPr>
        <w:t>proyecto de resolución, qu</w:t>
      </w:r>
      <w:r w:rsidRPr="00E729B5">
        <w:rPr>
          <w:rFonts w:ascii="Trebuchet MS" w:eastAsia="Times New Roman" w:hAnsi="Trebuchet MS" w:cs="Tahoma"/>
          <w:sz w:val="20"/>
          <w:szCs w:val="20"/>
          <w:lang w:val="es-ES" w:eastAsia="ar-SA"/>
        </w:rPr>
        <w:t xml:space="preserve">e consta de </w:t>
      </w:r>
      <w:r>
        <w:rPr>
          <w:rFonts w:ascii="Trebuchet MS" w:eastAsia="Times New Roman" w:hAnsi="Trebuchet MS" w:cs="Tahoma"/>
          <w:sz w:val="20"/>
          <w:szCs w:val="20"/>
          <w:lang w:val="es-ES" w:eastAsia="ar-SA"/>
        </w:rPr>
        <w:t>32</w:t>
      </w:r>
      <w:r w:rsidRPr="00E729B5">
        <w:rPr>
          <w:rFonts w:ascii="Trebuchet MS" w:eastAsia="Times New Roman" w:hAnsi="Trebuchet MS" w:cs="Tahoma"/>
          <w:sz w:val="20"/>
          <w:szCs w:val="20"/>
          <w:lang w:val="es-ES" w:eastAsia="ar-SA"/>
        </w:rPr>
        <w:t xml:space="preserve"> fojas, fue aprobado en sesión ordinaria de la Comisión de </w:t>
      </w:r>
      <w:r>
        <w:rPr>
          <w:rFonts w:ascii="Trebuchet MS" w:eastAsia="Times New Roman" w:hAnsi="Trebuchet MS" w:cs="Tahoma"/>
          <w:sz w:val="20"/>
          <w:szCs w:val="20"/>
          <w:lang w:val="es-ES" w:eastAsia="ar-SA"/>
        </w:rPr>
        <w:t xml:space="preserve">Quejas y Denuncias </w:t>
      </w:r>
      <w:r w:rsidRPr="00E729B5">
        <w:rPr>
          <w:rFonts w:ascii="Trebuchet MS" w:eastAsia="Times New Roman" w:hAnsi="Trebuchet MS" w:cs="Tahoma"/>
          <w:sz w:val="20"/>
          <w:szCs w:val="20"/>
          <w:lang w:val="es-ES" w:eastAsia="ar-SA"/>
        </w:rPr>
        <w:t>del Instituto Electoral y de Participación Ciudadana del Estado de Jalisco, celebrada el 25 de enero de 2021, por unanimidad de votos de l</w:t>
      </w:r>
      <w:r>
        <w:rPr>
          <w:rFonts w:ascii="Trebuchet MS" w:eastAsia="Times New Roman" w:hAnsi="Trebuchet MS" w:cs="Tahoma"/>
          <w:sz w:val="20"/>
          <w:szCs w:val="20"/>
          <w:lang w:val="es-ES" w:eastAsia="ar-SA"/>
        </w:rPr>
        <w:t>a</w:t>
      </w:r>
      <w:r w:rsidRPr="00E729B5">
        <w:rPr>
          <w:rFonts w:ascii="Trebuchet MS" w:eastAsia="Times New Roman" w:hAnsi="Trebuchet MS" w:cs="Tahoma"/>
          <w:sz w:val="20"/>
          <w:szCs w:val="20"/>
          <w:lang w:val="es-ES" w:eastAsia="ar-SA"/>
        </w:rPr>
        <w:t>s integrantes de la Comisión.</w:t>
      </w:r>
      <w:r>
        <w:rPr>
          <w:rFonts w:ascii="Trebuchet MS" w:eastAsia="Times New Roman" w:hAnsi="Trebuchet MS" w:cs="Tahoma"/>
          <w:sz w:val="20"/>
          <w:szCs w:val="20"/>
          <w:lang w:val="es-ES" w:eastAsia="ar-SA"/>
        </w:rPr>
        <w:t>------------------------------------------------------------------------------------------------------------</w:t>
      </w:r>
    </w:p>
    <w:sectPr w:rsidR="00E729B5" w:rsidRPr="00E729B5" w:rsidSect="00E729B5">
      <w:headerReference w:type="default" r:id="rId35"/>
      <w:footerReference w:type="default" r:id="rId36"/>
      <w:pgSz w:w="12240" w:h="15840" w:code="1"/>
      <w:pgMar w:top="2552" w:right="1701" w:bottom="1701" w:left="1701" w:header="709"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3BFC3A" w14:textId="77777777" w:rsidR="000B609F" w:rsidRDefault="000B609F" w:rsidP="00A14C9A">
      <w:pPr>
        <w:spacing w:after="0" w:line="240" w:lineRule="auto"/>
      </w:pPr>
      <w:r>
        <w:separator/>
      </w:r>
    </w:p>
  </w:endnote>
  <w:endnote w:type="continuationSeparator" w:id="0">
    <w:p w14:paraId="4D6DF653" w14:textId="77777777" w:rsidR="000B609F" w:rsidRDefault="000B609F" w:rsidP="00A14C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empus Sans ITC">
    <w:panose1 w:val="04020404030D07020202"/>
    <w:charset w:val="00"/>
    <w:family w:val="decorative"/>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190798" w14:textId="77777777" w:rsidR="00B42DC2" w:rsidRDefault="00B42DC2" w:rsidP="0072251D">
    <w:pPr>
      <w:tabs>
        <w:tab w:val="center" w:pos="4419"/>
        <w:tab w:val="right" w:pos="8838"/>
      </w:tabs>
      <w:ind w:right="49"/>
      <w:jc w:val="right"/>
    </w:pPr>
  </w:p>
  <w:p w14:paraId="6F450C49" w14:textId="77777777" w:rsidR="00B42DC2" w:rsidRPr="000545CD" w:rsidRDefault="00B42DC2" w:rsidP="0072251D">
    <w:pPr>
      <w:tabs>
        <w:tab w:val="center" w:pos="4419"/>
        <w:tab w:val="right" w:pos="8838"/>
      </w:tabs>
      <w:ind w:right="49"/>
      <w:jc w:val="right"/>
      <w:rPr>
        <w:rFonts w:ascii="Trebuchet MS" w:hAnsi="Trebuchet MS" w:cs="Arial"/>
        <w:sz w:val="20"/>
        <w:szCs w:val="20"/>
      </w:rPr>
    </w:pPr>
    <w:r w:rsidRPr="000545CD">
      <w:rPr>
        <w:rFonts w:ascii="Trebuchet MS" w:hAnsi="Trebuchet MS" w:cs="Arial"/>
        <w:sz w:val="20"/>
        <w:szCs w:val="20"/>
      </w:rPr>
      <w:t xml:space="preserve">Página </w:t>
    </w:r>
    <w:r w:rsidRPr="000545CD">
      <w:rPr>
        <w:rFonts w:ascii="Trebuchet MS" w:hAnsi="Trebuchet MS" w:cs="Arial"/>
        <w:sz w:val="20"/>
        <w:szCs w:val="20"/>
      </w:rPr>
      <w:fldChar w:fldCharType="begin"/>
    </w:r>
    <w:r w:rsidRPr="000545CD">
      <w:rPr>
        <w:rFonts w:ascii="Trebuchet MS" w:hAnsi="Trebuchet MS" w:cs="Arial"/>
        <w:sz w:val="20"/>
        <w:szCs w:val="20"/>
      </w:rPr>
      <w:instrText xml:space="preserve"> PAGE </w:instrText>
    </w:r>
    <w:r w:rsidRPr="000545CD">
      <w:rPr>
        <w:rFonts w:ascii="Trebuchet MS" w:hAnsi="Trebuchet MS" w:cs="Arial"/>
        <w:sz w:val="20"/>
        <w:szCs w:val="20"/>
      </w:rPr>
      <w:fldChar w:fldCharType="separate"/>
    </w:r>
    <w:r w:rsidR="00E729B5">
      <w:rPr>
        <w:rFonts w:ascii="Trebuchet MS" w:hAnsi="Trebuchet MS" w:cs="Arial"/>
        <w:noProof/>
        <w:sz w:val="20"/>
        <w:szCs w:val="20"/>
      </w:rPr>
      <w:t>21</w:t>
    </w:r>
    <w:r w:rsidRPr="000545CD">
      <w:rPr>
        <w:rFonts w:ascii="Trebuchet MS" w:hAnsi="Trebuchet MS" w:cs="Arial"/>
        <w:sz w:val="20"/>
        <w:szCs w:val="20"/>
      </w:rPr>
      <w:fldChar w:fldCharType="end"/>
    </w:r>
    <w:r w:rsidRPr="000545CD">
      <w:rPr>
        <w:rFonts w:ascii="Trebuchet MS" w:hAnsi="Trebuchet MS" w:cs="Arial"/>
        <w:sz w:val="20"/>
        <w:szCs w:val="20"/>
      </w:rPr>
      <w:t xml:space="preserve"> de </w:t>
    </w:r>
    <w:r w:rsidRPr="000545CD">
      <w:rPr>
        <w:rFonts w:ascii="Trebuchet MS" w:hAnsi="Trebuchet MS" w:cs="Arial"/>
        <w:sz w:val="20"/>
        <w:szCs w:val="20"/>
      </w:rPr>
      <w:fldChar w:fldCharType="begin"/>
    </w:r>
    <w:r w:rsidRPr="000545CD">
      <w:rPr>
        <w:rFonts w:ascii="Trebuchet MS" w:hAnsi="Trebuchet MS" w:cs="Arial"/>
        <w:sz w:val="20"/>
        <w:szCs w:val="20"/>
      </w:rPr>
      <w:instrText xml:space="preserve"> NUMPAGES </w:instrText>
    </w:r>
    <w:r w:rsidRPr="000545CD">
      <w:rPr>
        <w:rFonts w:ascii="Trebuchet MS" w:hAnsi="Trebuchet MS" w:cs="Arial"/>
        <w:sz w:val="20"/>
        <w:szCs w:val="20"/>
      </w:rPr>
      <w:fldChar w:fldCharType="separate"/>
    </w:r>
    <w:r w:rsidR="00E729B5">
      <w:rPr>
        <w:rFonts w:ascii="Trebuchet MS" w:hAnsi="Trebuchet MS" w:cs="Arial"/>
        <w:noProof/>
        <w:sz w:val="20"/>
        <w:szCs w:val="20"/>
      </w:rPr>
      <w:t>32</w:t>
    </w:r>
    <w:r w:rsidRPr="000545CD">
      <w:rPr>
        <w:rFonts w:ascii="Trebuchet MS" w:hAnsi="Trebuchet MS" w:cs="Arial"/>
        <w:sz w:val="20"/>
        <w:szCs w:val="20"/>
      </w:rPr>
      <w:fldChar w:fldCharType="end"/>
    </w:r>
  </w:p>
  <w:p w14:paraId="46F543F5" w14:textId="77777777" w:rsidR="00B42DC2" w:rsidRDefault="00B42DC2" w:rsidP="0072251D">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471D71" w14:textId="77777777" w:rsidR="000B609F" w:rsidRDefault="000B609F" w:rsidP="00A14C9A">
      <w:pPr>
        <w:spacing w:after="0" w:line="240" w:lineRule="auto"/>
      </w:pPr>
      <w:r>
        <w:separator/>
      </w:r>
    </w:p>
  </w:footnote>
  <w:footnote w:type="continuationSeparator" w:id="0">
    <w:p w14:paraId="34214C5D" w14:textId="77777777" w:rsidR="000B609F" w:rsidRDefault="000B609F" w:rsidP="00A14C9A">
      <w:pPr>
        <w:spacing w:after="0" w:line="240" w:lineRule="auto"/>
      </w:pPr>
      <w:r>
        <w:continuationSeparator/>
      </w:r>
    </w:p>
  </w:footnote>
  <w:footnote w:id="1">
    <w:p w14:paraId="78DA0565" w14:textId="2583339E" w:rsidR="00F55469" w:rsidRPr="00F55469" w:rsidRDefault="00F55469">
      <w:pPr>
        <w:pStyle w:val="Textonotapie"/>
        <w:rPr>
          <w:rFonts w:ascii="Trebuchet MS" w:hAnsi="Trebuchet MS"/>
          <w:sz w:val="18"/>
          <w:szCs w:val="18"/>
          <w:lang w:val="es-MX"/>
        </w:rPr>
      </w:pPr>
      <w:r w:rsidRPr="00F55469">
        <w:rPr>
          <w:rStyle w:val="Refdenotaalpie"/>
          <w:rFonts w:ascii="Trebuchet MS" w:hAnsi="Trebuchet MS"/>
          <w:sz w:val="18"/>
          <w:szCs w:val="18"/>
        </w:rPr>
        <w:footnoteRef/>
      </w:r>
      <w:r w:rsidRPr="00F55469">
        <w:rPr>
          <w:rFonts w:ascii="Trebuchet MS" w:hAnsi="Trebuchet MS"/>
          <w:sz w:val="18"/>
          <w:szCs w:val="18"/>
        </w:rPr>
        <w:t xml:space="preserve"> </w:t>
      </w:r>
      <w:r w:rsidRPr="00F55469">
        <w:rPr>
          <w:rFonts w:ascii="Trebuchet MS" w:hAnsi="Trebuchet MS"/>
          <w:sz w:val="18"/>
          <w:szCs w:val="18"/>
          <w:lang w:val="es-MX"/>
        </w:rPr>
        <w:t>Todas la</w:t>
      </w:r>
      <w:r>
        <w:rPr>
          <w:rFonts w:ascii="Trebuchet MS" w:hAnsi="Trebuchet MS"/>
          <w:sz w:val="18"/>
          <w:szCs w:val="18"/>
          <w:lang w:val="es-MX"/>
        </w:rPr>
        <w:t>s</w:t>
      </w:r>
      <w:r w:rsidRPr="00F55469">
        <w:rPr>
          <w:rFonts w:ascii="Trebuchet MS" w:hAnsi="Trebuchet MS"/>
          <w:sz w:val="18"/>
          <w:szCs w:val="18"/>
          <w:lang w:val="es-MX"/>
        </w:rPr>
        <w:t xml:space="preserve"> fechas se refieren al año dos mil veinte, salvo precisión en contrario.</w:t>
      </w:r>
    </w:p>
  </w:footnote>
  <w:footnote w:id="2">
    <w:p w14:paraId="193BD3D1" w14:textId="77777777" w:rsidR="00B42DC2" w:rsidRPr="00F55469" w:rsidRDefault="00B42DC2" w:rsidP="00A14C9A">
      <w:pPr>
        <w:pStyle w:val="Textonotapie"/>
        <w:jc w:val="both"/>
        <w:rPr>
          <w:rFonts w:ascii="Trebuchet MS" w:hAnsi="Trebuchet MS"/>
          <w:bCs/>
          <w:sz w:val="18"/>
          <w:szCs w:val="18"/>
        </w:rPr>
      </w:pPr>
      <w:r w:rsidRPr="00F55469">
        <w:rPr>
          <w:rStyle w:val="Refdenotaalpie"/>
          <w:rFonts w:ascii="Trebuchet MS" w:hAnsi="Trebuchet MS"/>
          <w:sz w:val="18"/>
          <w:szCs w:val="18"/>
        </w:rPr>
        <w:footnoteRef/>
      </w:r>
      <w:r w:rsidRPr="00F55469">
        <w:rPr>
          <w:rFonts w:ascii="Trebuchet MS" w:hAnsi="Trebuchet MS"/>
          <w:sz w:val="18"/>
          <w:szCs w:val="18"/>
        </w:rPr>
        <w:t xml:space="preserve"> </w:t>
      </w:r>
      <w:r w:rsidRPr="00F55469">
        <w:rPr>
          <w:rFonts w:ascii="Trebuchet MS" w:hAnsi="Trebuchet MS" w:cs="Arial"/>
          <w:bCs/>
          <w:sz w:val="18"/>
          <w:szCs w:val="18"/>
        </w:rPr>
        <w:t>El Instituto Electoral y de Participación Ciudadana del Estado de Jalisco, en lo sucesivo será referido como instituto.</w:t>
      </w:r>
    </w:p>
  </w:footnote>
  <w:footnote w:id="3">
    <w:p w14:paraId="2B564C60" w14:textId="1A728EA6" w:rsidR="00A21F10" w:rsidRPr="00A21F10" w:rsidRDefault="00A21F10">
      <w:pPr>
        <w:pStyle w:val="Textonotapie"/>
        <w:rPr>
          <w:lang w:val="es-MX"/>
        </w:rPr>
      </w:pPr>
      <w:r w:rsidRPr="00A21F10">
        <w:rPr>
          <w:rStyle w:val="Refdenotaalpie"/>
          <w:rFonts w:ascii="Trebuchet MS" w:hAnsi="Trebuchet MS"/>
          <w:bCs/>
          <w:sz w:val="18"/>
          <w:szCs w:val="18"/>
        </w:rPr>
        <w:footnoteRef/>
      </w:r>
      <w:r w:rsidRPr="00A21F10">
        <w:rPr>
          <w:rFonts w:ascii="Trebuchet MS" w:hAnsi="Trebuchet MS"/>
          <w:bCs/>
          <w:sz w:val="18"/>
          <w:szCs w:val="18"/>
        </w:rPr>
        <w:t xml:space="preserve"> </w:t>
      </w:r>
      <w:r w:rsidRPr="00A21F10">
        <w:rPr>
          <w:rFonts w:ascii="Trebuchet MS" w:hAnsi="Trebuchet MS"/>
          <w:bCs/>
          <w:sz w:val="18"/>
          <w:szCs w:val="18"/>
          <w:lang w:val="es-MX"/>
        </w:rPr>
        <w:t>En lo sucesivo código electoral local o código en la materia.</w:t>
      </w:r>
    </w:p>
  </w:footnote>
  <w:footnote w:id="4">
    <w:p w14:paraId="3FDE10CC" w14:textId="5B260F47" w:rsidR="00643AEF" w:rsidRPr="00643AEF" w:rsidRDefault="00643AEF">
      <w:pPr>
        <w:pStyle w:val="Textonotapie"/>
        <w:rPr>
          <w:lang w:val="es-MX"/>
        </w:rPr>
      </w:pPr>
      <w:r>
        <w:rPr>
          <w:rStyle w:val="Refdenotaalpie"/>
        </w:rPr>
        <w:footnoteRef/>
      </w:r>
      <w:r>
        <w:t xml:space="preserve"> </w:t>
      </w:r>
      <w:r w:rsidRPr="00643AEF">
        <w:rPr>
          <w:rFonts w:ascii="Trebuchet MS" w:hAnsi="Trebuchet MS"/>
          <w:sz w:val="18"/>
          <w:szCs w:val="18"/>
          <w:lang w:val="es-MX"/>
        </w:rPr>
        <w:t>A quien también podrá citarse como la Comisión.</w:t>
      </w:r>
      <w:r>
        <w:rPr>
          <w:lang w:val="es-MX"/>
        </w:rPr>
        <w:t xml:space="preserve">  </w:t>
      </w:r>
    </w:p>
  </w:footnote>
  <w:footnote w:id="5">
    <w:p w14:paraId="69EF5560" w14:textId="77777777" w:rsidR="00B42DC2" w:rsidRPr="006F5D95" w:rsidRDefault="00B42DC2" w:rsidP="00C02224">
      <w:pPr>
        <w:pStyle w:val="Textonotapie"/>
        <w:rPr>
          <w:rFonts w:ascii="Tempus Sans ITC" w:hAnsi="Tempus Sans ITC"/>
          <w:sz w:val="18"/>
          <w:szCs w:val="18"/>
        </w:rPr>
      </w:pPr>
      <w:r w:rsidRPr="006F5D95">
        <w:rPr>
          <w:rStyle w:val="Refdenotaalpie"/>
          <w:rFonts w:ascii="Trebuchet MS" w:hAnsi="Trebuchet MS"/>
          <w:sz w:val="18"/>
          <w:szCs w:val="18"/>
        </w:rPr>
        <w:footnoteRef/>
      </w:r>
      <w:r w:rsidRPr="006F5D95">
        <w:rPr>
          <w:rFonts w:ascii="Trebuchet MS" w:hAnsi="Trebuchet MS"/>
          <w:sz w:val="18"/>
          <w:szCs w:val="18"/>
        </w:rPr>
        <w:t xml:space="preserve"> Al interpretar el artículo 134 de la Constitución Política de los Estados Unidos Mexicanos</w:t>
      </w:r>
      <w:r w:rsidRPr="006F5D95">
        <w:rPr>
          <w:rFonts w:ascii="Tempus Sans ITC" w:hAnsi="Tempus Sans ITC"/>
          <w:sz w:val="18"/>
          <w:szCs w:val="18"/>
        </w:rPr>
        <w:t>.</w:t>
      </w:r>
    </w:p>
  </w:footnote>
  <w:footnote w:id="6">
    <w:p w14:paraId="1DAB3D7C" w14:textId="5E391D04" w:rsidR="00B42DC2" w:rsidRPr="006F5D95" w:rsidRDefault="00B42DC2" w:rsidP="00C02224">
      <w:pPr>
        <w:pStyle w:val="Textonotapie"/>
        <w:jc w:val="both"/>
        <w:rPr>
          <w:rFonts w:ascii="Trebuchet MS" w:hAnsi="Trebuchet MS"/>
          <w:sz w:val="18"/>
          <w:szCs w:val="18"/>
        </w:rPr>
      </w:pPr>
      <w:r w:rsidRPr="006F5D95">
        <w:rPr>
          <w:rStyle w:val="Refdenotaalpie"/>
          <w:rFonts w:ascii="Trebuchet MS" w:hAnsi="Trebuchet MS"/>
          <w:sz w:val="18"/>
          <w:szCs w:val="18"/>
        </w:rPr>
        <w:footnoteRef/>
      </w:r>
      <w:r w:rsidRPr="006F5D95">
        <w:rPr>
          <w:rFonts w:ascii="Trebuchet MS" w:hAnsi="Trebuchet MS"/>
          <w:sz w:val="18"/>
          <w:szCs w:val="18"/>
        </w:rPr>
        <w:t xml:space="preserve"> De acuerdo con la jurisprudencia 12/2015 de rubro: </w:t>
      </w:r>
      <w:r w:rsidR="00396CB0">
        <w:rPr>
          <w:rFonts w:ascii="Trebuchet MS" w:hAnsi="Trebuchet MS"/>
          <w:sz w:val="18"/>
          <w:szCs w:val="18"/>
        </w:rPr>
        <w:t>“</w:t>
      </w:r>
      <w:r w:rsidRPr="006F5D95">
        <w:rPr>
          <w:rFonts w:ascii="Trebuchet MS" w:hAnsi="Trebuchet MS"/>
          <w:sz w:val="18"/>
          <w:szCs w:val="18"/>
        </w:rPr>
        <w:t>PROPAGANDA PERSONALIZADA DE LOS SERVIDORES PÚBLICOS. ELEMENTOS PARA IDENTIFICARLA.</w:t>
      </w:r>
      <w:r w:rsidR="00396CB0">
        <w:rPr>
          <w:rFonts w:ascii="Trebuchet MS" w:hAnsi="Trebuchet MS"/>
          <w:sz w:val="18"/>
          <w:szCs w:val="18"/>
        </w:rPr>
        <w:t>”</w:t>
      </w:r>
    </w:p>
  </w:footnote>
  <w:footnote w:id="7">
    <w:p w14:paraId="4D629051" w14:textId="77777777" w:rsidR="00B42DC2" w:rsidRPr="006F5D95" w:rsidRDefault="00B42DC2" w:rsidP="00C02224">
      <w:pPr>
        <w:pStyle w:val="Textonotapie"/>
        <w:jc w:val="both"/>
        <w:rPr>
          <w:rFonts w:ascii="Trebuchet MS" w:hAnsi="Trebuchet MS"/>
          <w:sz w:val="18"/>
          <w:szCs w:val="18"/>
        </w:rPr>
      </w:pPr>
      <w:r w:rsidRPr="006F5D95">
        <w:rPr>
          <w:rStyle w:val="Refdenotaalpie"/>
          <w:rFonts w:ascii="Trebuchet MS" w:hAnsi="Trebuchet MS"/>
          <w:sz w:val="18"/>
          <w:szCs w:val="18"/>
        </w:rPr>
        <w:footnoteRef/>
      </w:r>
      <w:r w:rsidRPr="006F5D95">
        <w:rPr>
          <w:rFonts w:ascii="Trebuchet MS" w:hAnsi="Trebuchet MS"/>
          <w:sz w:val="18"/>
          <w:szCs w:val="18"/>
        </w:rPr>
        <w:t xml:space="preserve">  Tesis 2ª.XXXV/2019 “REDES SOCIALES DE LOS SERVIDORES PÚBLICOS. LA PROTECCIÓN CONSTITUCIONAL DE SUS CUENTAS PERSONALES, NO PUEDE OBEDECER A SU CONFIGURACIÓN DE PRIVACIDAD.</w:t>
      </w:r>
    </w:p>
  </w:footnote>
  <w:footnote w:id="8">
    <w:p w14:paraId="59475E33" w14:textId="77777777" w:rsidR="00B42DC2" w:rsidRPr="006F5D95" w:rsidRDefault="00B42DC2" w:rsidP="00C02224">
      <w:pPr>
        <w:pStyle w:val="Textonotapie"/>
        <w:jc w:val="both"/>
        <w:rPr>
          <w:rFonts w:ascii="Trebuchet MS" w:hAnsi="Trebuchet MS"/>
          <w:sz w:val="18"/>
          <w:szCs w:val="18"/>
        </w:rPr>
      </w:pPr>
      <w:r w:rsidRPr="006F5D95">
        <w:rPr>
          <w:rStyle w:val="Refdenotaalpie"/>
          <w:rFonts w:ascii="Trebuchet MS" w:hAnsi="Trebuchet MS"/>
          <w:sz w:val="18"/>
          <w:szCs w:val="18"/>
        </w:rPr>
        <w:footnoteRef/>
      </w:r>
      <w:r w:rsidRPr="006F5D95">
        <w:rPr>
          <w:rFonts w:ascii="Trebuchet MS" w:hAnsi="Trebuchet MS"/>
          <w:sz w:val="18"/>
          <w:szCs w:val="18"/>
        </w:rPr>
        <w:t xml:space="preserve"> Tesis 2ª. XXXIV/2019 “REDES SOCIALES DE LOS SERVIDORES PÚBLICOS. BLOQUEAR O NO PERMITIR EL ACCCESO A UN USUARIO A LAS CUENTAS EN LAS QUE COMPARTEN INFORMACIÓN RELATIVA A SU GESTIÓN GUBERNAMENTAL SIN CAUSA JUSTIFICADA, ATENTA CONTRA LOS DERECHOS DE LIBERTAD DE EXPRESIÓN Y DE ACCESO A LA INFORMACIÓN DE LA CIUDADANÍA”.</w:t>
      </w:r>
    </w:p>
    <w:p w14:paraId="21F59E26" w14:textId="77777777" w:rsidR="00B42DC2" w:rsidRDefault="00B42DC2" w:rsidP="00C02224">
      <w:pPr>
        <w:pStyle w:val="Textonotapie"/>
      </w:pPr>
    </w:p>
  </w:footnote>
  <w:footnote w:id="9">
    <w:p w14:paraId="1DAFA045" w14:textId="77777777" w:rsidR="00B42DC2" w:rsidRPr="00BD4530" w:rsidRDefault="00B42DC2" w:rsidP="00C63FE9">
      <w:pPr>
        <w:pStyle w:val="Textonotapie"/>
        <w:jc w:val="both"/>
        <w:rPr>
          <w:rFonts w:ascii="Trebuchet MS" w:hAnsi="Trebuchet MS"/>
          <w:sz w:val="18"/>
          <w:szCs w:val="18"/>
        </w:rPr>
      </w:pPr>
      <w:r w:rsidRPr="00BD4530">
        <w:rPr>
          <w:rStyle w:val="Refdenotaalpie"/>
          <w:rFonts w:ascii="Trebuchet MS" w:hAnsi="Trebuchet MS"/>
          <w:sz w:val="18"/>
          <w:szCs w:val="18"/>
        </w:rPr>
        <w:footnoteRef/>
      </w:r>
      <w:r w:rsidRPr="00BD4530">
        <w:rPr>
          <w:rFonts w:ascii="Trebuchet MS" w:hAnsi="Trebuchet MS"/>
          <w:sz w:val="18"/>
          <w:szCs w:val="18"/>
        </w:rPr>
        <w:t xml:space="preserve"> De acuerdo con la tesis de jurisprudencia 12/2015 de rubro: PROPAGANDA PERSONALIZADA DE LOS SERVIDORES PÚBLICOS. ELEMENTOS PARA IDENTIFICARLA.</w:t>
      </w:r>
    </w:p>
  </w:footnote>
  <w:footnote w:id="10">
    <w:p w14:paraId="6E54DB0C" w14:textId="65EE5050" w:rsidR="001B4C01" w:rsidRPr="006815D7" w:rsidRDefault="001B4C01" w:rsidP="001B4C01">
      <w:pPr>
        <w:pStyle w:val="Sinespaciado"/>
        <w:spacing w:line="276" w:lineRule="auto"/>
        <w:jc w:val="both"/>
        <w:rPr>
          <w:rFonts w:ascii="Trebuchet MS" w:hAnsi="Trebuchet MS" w:cs="Arial"/>
          <w:sz w:val="16"/>
          <w:szCs w:val="16"/>
          <w:lang w:val="es-ES" w:eastAsia="ar-SA"/>
        </w:rPr>
      </w:pPr>
      <w:r w:rsidRPr="00BD4530">
        <w:rPr>
          <w:rStyle w:val="Refdenotaalpie"/>
          <w:rFonts w:ascii="Trebuchet MS" w:hAnsi="Trebuchet MS"/>
          <w:sz w:val="16"/>
          <w:szCs w:val="16"/>
        </w:rPr>
        <w:footnoteRef/>
      </w:r>
      <w:r w:rsidRPr="00BD4530">
        <w:rPr>
          <w:rFonts w:ascii="Trebuchet MS" w:hAnsi="Trebuchet MS"/>
          <w:sz w:val="16"/>
          <w:szCs w:val="16"/>
        </w:rPr>
        <w:t xml:space="preserve"> Ello</w:t>
      </w:r>
      <w:r w:rsidR="00342EEF">
        <w:rPr>
          <w:rFonts w:ascii="Trebuchet MS" w:hAnsi="Trebuchet MS"/>
          <w:sz w:val="16"/>
          <w:szCs w:val="16"/>
        </w:rPr>
        <w:t>,</w:t>
      </w:r>
      <w:r w:rsidRPr="00BD4530">
        <w:rPr>
          <w:rFonts w:ascii="Trebuchet MS" w:hAnsi="Trebuchet MS"/>
          <w:sz w:val="16"/>
          <w:szCs w:val="16"/>
        </w:rPr>
        <w:t xml:space="preserve"> toda vez que</w:t>
      </w:r>
      <w:r w:rsidR="00342EEF">
        <w:rPr>
          <w:rFonts w:ascii="Trebuchet MS" w:hAnsi="Trebuchet MS"/>
          <w:sz w:val="16"/>
          <w:szCs w:val="16"/>
        </w:rPr>
        <w:t>,</w:t>
      </w:r>
      <w:r w:rsidRPr="00BD4530">
        <w:rPr>
          <w:rFonts w:ascii="Trebuchet MS" w:hAnsi="Trebuchet MS"/>
          <w:sz w:val="16"/>
          <w:szCs w:val="16"/>
        </w:rPr>
        <w:t xml:space="preserve"> s</w:t>
      </w:r>
      <w:proofErr w:type="spellStart"/>
      <w:r w:rsidRPr="00BD4530">
        <w:rPr>
          <w:rFonts w:ascii="Trebuchet MS" w:hAnsi="Trebuchet MS" w:cs="Arial"/>
          <w:bCs/>
          <w:sz w:val="16"/>
          <w:szCs w:val="16"/>
          <w:lang w:val="es-ES" w:eastAsia="ar-SA"/>
        </w:rPr>
        <w:t>e</w:t>
      </w:r>
      <w:proofErr w:type="spellEnd"/>
      <w:r w:rsidRPr="00BD4530">
        <w:rPr>
          <w:rFonts w:ascii="Trebuchet MS" w:hAnsi="Trebuchet MS" w:cs="Arial"/>
          <w:bCs/>
          <w:sz w:val="16"/>
          <w:szCs w:val="16"/>
          <w:lang w:val="es-ES" w:eastAsia="ar-SA"/>
        </w:rPr>
        <w:t xml:space="preserve"> constató que la publicación de la propaganda objeto de infracción se llevó a cabo desde los meses de abril, junio y agosto, y se prolongó hasta el día veintisiete de octubre de dos mil veinte, esto es,</w:t>
      </w:r>
      <w:r w:rsidRPr="00BD4530">
        <w:rPr>
          <w:rFonts w:ascii="Trebuchet MS" w:hAnsi="Trebuchet MS" w:cs="Arial"/>
          <w:b/>
          <w:sz w:val="16"/>
          <w:szCs w:val="16"/>
          <w:lang w:val="es-ES" w:eastAsia="ar-SA"/>
        </w:rPr>
        <w:t xml:space="preserve"> </w:t>
      </w:r>
      <w:r w:rsidRPr="00BD4530">
        <w:rPr>
          <w:rFonts w:ascii="Trebuchet MS" w:hAnsi="Trebuchet MS" w:cs="Arial"/>
          <w:sz w:val="16"/>
          <w:szCs w:val="16"/>
          <w:lang w:val="es-ES" w:eastAsia="ar-SA"/>
        </w:rPr>
        <w:t>una vez iniciado del proceso electoral local 2020-2021 en el estado de Jalisco. Con que se actualiza lo previsto en el artículo 452, párrafo 1, fracción IV del código en la materia.</w:t>
      </w:r>
      <w:r w:rsidRPr="006815D7">
        <w:rPr>
          <w:rFonts w:ascii="Trebuchet MS" w:hAnsi="Trebuchet MS" w:cs="Arial"/>
          <w:sz w:val="16"/>
          <w:szCs w:val="16"/>
          <w:lang w:val="es-ES" w:eastAsia="ar-SA"/>
        </w:rPr>
        <w:t xml:space="preserve"> </w:t>
      </w:r>
    </w:p>
    <w:p w14:paraId="48644B74" w14:textId="77777777" w:rsidR="001B4C01" w:rsidRPr="006815D7" w:rsidRDefault="001B4C01" w:rsidP="001B4C01">
      <w:pPr>
        <w:pStyle w:val="Sinespaciado"/>
        <w:spacing w:line="276" w:lineRule="auto"/>
        <w:jc w:val="both"/>
        <w:rPr>
          <w:rFonts w:ascii="Trebuchet MS" w:hAnsi="Trebuchet MS" w:cs="Arial"/>
          <w:sz w:val="16"/>
          <w:szCs w:val="16"/>
          <w:lang w:val="es-ES" w:eastAsia="ar-SA"/>
        </w:rPr>
      </w:pPr>
    </w:p>
    <w:p w14:paraId="4AAF70CA" w14:textId="77777777" w:rsidR="001B4C01" w:rsidRPr="006815D7" w:rsidRDefault="001B4C01" w:rsidP="001B4C01">
      <w:pPr>
        <w:pStyle w:val="Textonotapie"/>
        <w:rPr>
          <w:lang w:val="es-MX"/>
        </w:rPr>
      </w:pPr>
    </w:p>
  </w:footnote>
  <w:footnote w:id="11">
    <w:p w14:paraId="58B2605D" w14:textId="77777777" w:rsidR="005B61E6" w:rsidRPr="005B61E6" w:rsidRDefault="005B61E6" w:rsidP="005B61E6">
      <w:pPr>
        <w:jc w:val="both"/>
        <w:rPr>
          <w:rFonts w:ascii="Times New Roman" w:eastAsia="Times New Roman" w:hAnsi="Times New Roman"/>
          <w:sz w:val="20"/>
          <w:szCs w:val="20"/>
          <w:lang w:val="es-ES" w:eastAsia="es-ES"/>
        </w:rPr>
      </w:pPr>
      <w:r>
        <w:rPr>
          <w:rStyle w:val="Refdenotaalpie"/>
        </w:rPr>
        <w:footnoteRef/>
      </w:r>
      <w:r>
        <w:t xml:space="preserve"> </w:t>
      </w:r>
      <w:r w:rsidRPr="005B61E6">
        <w:rPr>
          <w:rFonts w:ascii="Trebuchet MS" w:eastAsia="Times New Roman" w:hAnsi="Trebuchet MS"/>
          <w:sz w:val="16"/>
          <w:szCs w:val="16"/>
          <w:lang w:val="es-ES" w:eastAsia="es-ES"/>
        </w:rPr>
        <w:t>Gaceta de Jurisprudencia y Tesis en materia electoral, Tribunal Electoral del Poder Judicial de la Federación, Año 9, Número 18, 2016, páginas 128 y 129.</w:t>
      </w:r>
    </w:p>
    <w:p w14:paraId="1F45556E" w14:textId="4E27BC95" w:rsidR="005B61E6" w:rsidRPr="005B61E6" w:rsidRDefault="005B61E6">
      <w:pPr>
        <w:pStyle w:val="Textonotapie"/>
        <w:rPr>
          <w:lang w:val="es-MX"/>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1D945" w14:textId="4FF6C99A" w:rsidR="00B42DC2" w:rsidRDefault="00884837" w:rsidP="008C3F0E">
    <w:pPr>
      <w:pStyle w:val="Encabezado"/>
      <w:rPr>
        <w:rFonts w:ascii="Trebuchet MS" w:hAnsi="Trebuchet MS"/>
        <w:b/>
        <w:sz w:val="22"/>
        <w:szCs w:val="22"/>
        <w:lang w:val="es-MX"/>
      </w:rPr>
    </w:pPr>
    <w:r w:rsidRPr="00AE36FC">
      <w:rPr>
        <w:noProof/>
        <w:lang w:val="es-MX" w:eastAsia="es-MX"/>
      </w:rPr>
      <w:drawing>
        <wp:inline distT="0" distB="0" distL="0" distR="0" wp14:anchorId="53B636A7" wp14:editId="105B97C3">
          <wp:extent cx="1390650" cy="733425"/>
          <wp:effectExtent l="0" t="0" r="0" b="9525"/>
          <wp:docPr id="25" name="Imagen 25" descr="cid:image003.jpg@01CFF827.23EB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3.jpg@01CFF827.23EB26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inline>
      </w:drawing>
    </w:r>
    <w:r w:rsidR="008C3F0E">
      <w:rPr>
        <w:rFonts w:ascii="Trebuchet MS" w:hAnsi="Trebuchet MS"/>
        <w:b/>
        <w:sz w:val="22"/>
        <w:szCs w:val="22"/>
        <w:lang w:val="es-MX"/>
      </w:rPr>
      <w:t xml:space="preserve">                                      </w:t>
    </w:r>
    <w:r w:rsidR="00A90E67">
      <w:rPr>
        <w:rFonts w:ascii="Trebuchet MS" w:hAnsi="Trebuchet MS"/>
        <w:b/>
        <w:sz w:val="22"/>
        <w:szCs w:val="22"/>
        <w:lang w:val="es-MX"/>
      </w:rPr>
      <w:t xml:space="preserve">                            </w:t>
    </w:r>
    <w:r w:rsidR="00B42DC2" w:rsidRPr="000545CD">
      <w:rPr>
        <w:rFonts w:ascii="Trebuchet MS" w:hAnsi="Trebuchet MS"/>
        <w:b/>
        <w:sz w:val="22"/>
        <w:szCs w:val="22"/>
        <w:lang w:val="es-MX"/>
      </w:rPr>
      <w:t>PSO-QUEJA-</w:t>
    </w:r>
    <w:r w:rsidR="00B42DC2">
      <w:rPr>
        <w:rFonts w:ascii="Trebuchet MS" w:hAnsi="Trebuchet MS"/>
        <w:b/>
        <w:sz w:val="22"/>
        <w:szCs w:val="22"/>
        <w:lang w:val="es-MX"/>
      </w:rPr>
      <w:t>039/2020</w:t>
    </w:r>
  </w:p>
  <w:p w14:paraId="70AD92E9" w14:textId="77777777" w:rsidR="00884837" w:rsidRPr="000545CD" w:rsidRDefault="00884837" w:rsidP="00884837">
    <w:pPr>
      <w:pStyle w:val="Encabezado"/>
      <w:jc w:val="right"/>
      <w:rPr>
        <w:rFonts w:ascii="Trebuchet MS" w:hAnsi="Trebuchet MS"/>
        <w:b/>
        <w:sz w:val="22"/>
        <w:szCs w:val="22"/>
        <w:lang w:val="es-MX"/>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1977EC"/>
    <w:multiLevelType w:val="hybridMultilevel"/>
    <w:tmpl w:val="5EDA4F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316643E"/>
    <w:multiLevelType w:val="hybridMultilevel"/>
    <w:tmpl w:val="D0A6F7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96B56FC"/>
    <w:multiLevelType w:val="hybridMultilevel"/>
    <w:tmpl w:val="951E17D2"/>
    <w:lvl w:ilvl="0" w:tplc="4BA0BA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FDF73E6"/>
    <w:multiLevelType w:val="hybridMultilevel"/>
    <w:tmpl w:val="36C45AB8"/>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 w15:restartNumberingAfterBreak="0">
    <w:nsid w:val="2F6276F1"/>
    <w:multiLevelType w:val="hybridMultilevel"/>
    <w:tmpl w:val="35F2E22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4AC5BD7"/>
    <w:multiLevelType w:val="hybridMultilevel"/>
    <w:tmpl w:val="677A13F0"/>
    <w:lvl w:ilvl="0" w:tplc="3D5203FE">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 w15:restartNumberingAfterBreak="0">
    <w:nsid w:val="35135399"/>
    <w:multiLevelType w:val="hybridMultilevel"/>
    <w:tmpl w:val="BDD897DC"/>
    <w:lvl w:ilvl="0" w:tplc="3114346C">
      <w:numFmt w:val="bullet"/>
      <w:lvlText w:val="-"/>
      <w:lvlJc w:val="left"/>
      <w:pPr>
        <w:ind w:left="1440" w:hanging="360"/>
      </w:pPr>
      <w:rPr>
        <w:rFonts w:ascii="Arial" w:eastAsia="Times New Roman" w:hAnsi="Arial" w:cs="Aria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 w15:restartNumberingAfterBreak="0">
    <w:nsid w:val="3C9E3355"/>
    <w:multiLevelType w:val="hybridMultilevel"/>
    <w:tmpl w:val="2178730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EAB5ED2"/>
    <w:multiLevelType w:val="hybridMultilevel"/>
    <w:tmpl w:val="7CD8E738"/>
    <w:lvl w:ilvl="0" w:tplc="95F4214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EAD4085"/>
    <w:multiLevelType w:val="hybridMultilevel"/>
    <w:tmpl w:val="80466A7C"/>
    <w:lvl w:ilvl="0" w:tplc="98EE5C3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ECE1D9D"/>
    <w:multiLevelType w:val="hybridMultilevel"/>
    <w:tmpl w:val="F3C0A2F6"/>
    <w:lvl w:ilvl="0" w:tplc="C62658CC">
      <w:start w:val="4"/>
      <w:numFmt w:val="upperRoman"/>
      <w:lvlText w:val="%1."/>
      <w:lvlJc w:val="left"/>
      <w:pPr>
        <w:ind w:left="502" w:hanging="360"/>
      </w:pPr>
      <w:rPr>
        <w:rFonts w:hint="default"/>
        <w:b/>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3096CD9"/>
    <w:multiLevelType w:val="hybridMultilevel"/>
    <w:tmpl w:val="D1566D5E"/>
    <w:lvl w:ilvl="0" w:tplc="1F9621A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46E7474D"/>
    <w:multiLevelType w:val="hybridMultilevel"/>
    <w:tmpl w:val="8C146272"/>
    <w:lvl w:ilvl="0" w:tplc="38EC1A6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12A784F"/>
    <w:multiLevelType w:val="multilevel"/>
    <w:tmpl w:val="3CFCDC40"/>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567761D2"/>
    <w:multiLevelType w:val="hybridMultilevel"/>
    <w:tmpl w:val="E286CD3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5" w15:restartNumberingAfterBreak="0">
    <w:nsid w:val="58737CAE"/>
    <w:multiLevelType w:val="hybridMultilevel"/>
    <w:tmpl w:val="FC68B846"/>
    <w:lvl w:ilvl="0" w:tplc="3E76C648">
      <w:start w:val="1"/>
      <w:numFmt w:val="lowerLetter"/>
      <w:lvlText w:val="%1)"/>
      <w:lvlJc w:val="left"/>
      <w:pPr>
        <w:tabs>
          <w:tab w:val="num" w:pos="720"/>
        </w:tabs>
        <w:ind w:left="720" w:hanging="360"/>
      </w:pPr>
      <w:rPr>
        <w:b w:val="0"/>
        <w:bCs w:val="0"/>
      </w:rPr>
    </w:lvl>
    <w:lvl w:ilvl="1" w:tplc="046271D0">
      <w:start w:val="1"/>
      <w:numFmt w:val="lowerLetter"/>
      <w:lvlText w:val="%2)"/>
      <w:lvlJc w:val="left"/>
      <w:pPr>
        <w:tabs>
          <w:tab w:val="num" w:pos="180"/>
        </w:tabs>
        <w:ind w:left="180" w:hanging="180"/>
      </w:pPr>
      <w:rPr>
        <w:b/>
        <w:bCs w:val="0"/>
      </w:rPr>
    </w:lvl>
    <w:lvl w:ilvl="2" w:tplc="0C0A001B">
      <w:start w:val="1"/>
      <w:numFmt w:val="lowerRoman"/>
      <w:lvlText w:val="%3."/>
      <w:lvlJc w:val="right"/>
      <w:pPr>
        <w:tabs>
          <w:tab w:val="num" w:pos="2160"/>
        </w:tabs>
        <w:ind w:left="2160" w:hanging="180"/>
      </w:pPr>
      <w:rPr>
        <w:b w:val="0"/>
        <w:bCs w:val="0"/>
      </w:r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6" w15:restartNumberingAfterBreak="0">
    <w:nsid w:val="69F11090"/>
    <w:multiLevelType w:val="hybridMultilevel"/>
    <w:tmpl w:val="5002ABB8"/>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7E31CF4"/>
    <w:multiLevelType w:val="hybridMultilevel"/>
    <w:tmpl w:val="52BEC6F4"/>
    <w:lvl w:ilvl="0" w:tplc="A37C79C8">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8" w15:restartNumberingAfterBreak="0">
    <w:nsid w:val="785F2121"/>
    <w:multiLevelType w:val="hybridMultilevel"/>
    <w:tmpl w:val="D1566D5E"/>
    <w:lvl w:ilvl="0" w:tplc="1F9621A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14"/>
  </w:num>
  <w:num w:numId="3">
    <w:abstractNumId w:val="4"/>
  </w:num>
  <w:num w:numId="4">
    <w:abstractNumId w:val="16"/>
  </w:num>
  <w:num w:numId="5">
    <w:abstractNumId w:val="0"/>
  </w:num>
  <w:num w:numId="6">
    <w:abstractNumId w:val="3"/>
  </w:num>
  <w:num w:numId="7">
    <w:abstractNumId w:val="6"/>
  </w:num>
  <w:num w:numId="8">
    <w:abstractNumId w:val="10"/>
  </w:num>
  <w:num w:numId="9">
    <w:abstractNumId w:val="9"/>
  </w:num>
  <w:num w:numId="10">
    <w:abstractNumId w:val="13"/>
  </w:num>
  <w:num w:numId="11">
    <w:abstractNumId w:val="12"/>
  </w:num>
  <w:num w:numId="12">
    <w:abstractNumId w:val="2"/>
  </w:num>
  <w:num w:numId="13">
    <w:abstractNumId w:val="5"/>
  </w:num>
  <w:num w:numId="14">
    <w:abstractNumId w:val="15"/>
  </w:num>
  <w:num w:numId="15">
    <w:abstractNumId w:val="17"/>
  </w:num>
  <w:num w:numId="16">
    <w:abstractNumId w:val="18"/>
  </w:num>
  <w:num w:numId="17">
    <w:abstractNumId w:val="11"/>
  </w:num>
  <w:num w:numId="18">
    <w:abstractNumId w:val="7"/>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MX" w:vendorID="64" w:dllVersion="6" w:nlCheck="1" w:checkStyle="1"/>
  <w:activeWritingStyle w:appName="MSWord" w:lang="es-ES_tradnl" w:vendorID="64" w:dllVersion="6" w:nlCheck="1" w:checkStyle="1"/>
  <w:activeWritingStyle w:appName="MSWord" w:lang="es-ES" w:vendorID="64" w:dllVersion="6" w:nlCheck="1" w:checkStyle="1"/>
  <w:activeWritingStyle w:appName="MSWord" w:lang="es-ES" w:vendorID="64" w:dllVersion="0" w:nlCheck="1" w:checkStyle="0"/>
  <w:activeWritingStyle w:appName="MSWord" w:lang="es-ES_tradnl" w:vendorID="64" w:dllVersion="0" w:nlCheck="1" w:checkStyle="0"/>
  <w:activeWritingStyle w:appName="MSWord" w:lang="pt-BR" w:vendorID="64" w:dllVersion="0" w:nlCheck="1" w:checkStyle="0"/>
  <w:activeWritingStyle w:appName="MSWord" w:lang="es-MX" w:vendorID="64" w:dllVersion="0" w:nlCheck="1" w:checkStyle="0"/>
  <w:activeWritingStyle w:appName="MSWord" w:lang="es-MX"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pt-BR"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4C9A"/>
    <w:rsid w:val="000028A7"/>
    <w:rsid w:val="00010B09"/>
    <w:rsid w:val="00017D7B"/>
    <w:rsid w:val="0004075A"/>
    <w:rsid w:val="00044F3D"/>
    <w:rsid w:val="000646E8"/>
    <w:rsid w:val="0007066A"/>
    <w:rsid w:val="0009209E"/>
    <w:rsid w:val="00095B1C"/>
    <w:rsid w:val="000A289A"/>
    <w:rsid w:val="000A6525"/>
    <w:rsid w:val="000B5314"/>
    <w:rsid w:val="000B609F"/>
    <w:rsid w:val="000C7242"/>
    <w:rsid w:val="000D1D3D"/>
    <w:rsid w:val="000D3D2C"/>
    <w:rsid w:val="001470EC"/>
    <w:rsid w:val="00154CC8"/>
    <w:rsid w:val="00156D09"/>
    <w:rsid w:val="00160C16"/>
    <w:rsid w:val="001639B0"/>
    <w:rsid w:val="0016403A"/>
    <w:rsid w:val="001735F3"/>
    <w:rsid w:val="00174FC9"/>
    <w:rsid w:val="001846E2"/>
    <w:rsid w:val="00196EE0"/>
    <w:rsid w:val="001A3E55"/>
    <w:rsid w:val="001B4C01"/>
    <w:rsid w:val="001D5F58"/>
    <w:rsid w:val="001E288C"/>
    <w:rsid w:val="001F2926"/>
    <w:rsid w:val="001F3D07"/>
    <w:rsid w:val="002121A7"/>
    <w:rsid w:val="00231258"/>
    <w:rsid w:val="0023632C"/>
    <w:rsid w:val="00254BB1"/>
    <w:rsid w:val="00256795"/>
    <w:rsid w:val="002642B0"/>
    <w:rsid w:val="002705C8"/>
    <w:rsid w:val="00271032"/>
    <w:rsid w:val="00277DB9"/>
    <w:rsid w:val="00277EC1"/>
    <w:rsid w:val="002A1375"/>
    <w:rsid w:val="002E2C8E"/>
    <w:rsid w:val="00304721"/>
    <w:rsid w:val="003236C2"/>
    <w:rsid w:val="00327E5C"/>
    <w:rsid w:val="00342EEF"/>
    <w:rsid w:val="00350A3E"/>
    <w:rsid w:val="00354BE3"/>
    <w:rsid w:val="00374F87"/>
    <w:rsid w:val="00381D36"/>
    <w:rsid w:val="003918AD"/>
    <w:rsid w:val="003965E6"/>
    <w:rsid w:val="00396CB0"/>
    <w:rsid w:val="003B0558"/>
    <w:rsid w:val="003B6937"/>
    <w:rsid w:val="003D2E3B"/>
    <w:rsid w:val="003E251A"/>
    <w:rsid w:val="004036EE"/>
    <w:rsid w:val="00420746"/>
    <w:rsid w:val="00423333"/>
    <w:rsid w:val="00444D1D"/>
    <w:rsid w:val="00480703"/>
    <w:rsid w:val="00481C76"/>
    <w:rsid w:val="00496815"/>
    <w:rsid w:val="004A5206"/>
    <w:rsid w:val="004C15DB"/>
    <w:rsid w:val="004D2245"/>
    <w:rsid w:val="004E027A"/>
    <w:rsid w:val="004E065C"/>
    <w:rsid w:val="004E3ED2"/>
    <w:rsid w:val="004F4DB3"/>
    <w:rsid w:val="004F7AEA"/>
    <w:rsid w:val="00514109"/>
    <w:rsid w:val="00524CA3"/>
    <w:rsid w:val="00527178"/>
    <w:rsid w:val="00542E6D"/>
    <w:rsid w:val="00545B5C"/>
    <w:rsid w:val="00546836"/>
    <w:rsid w:val="00583284"/>
    <w:rsid w:val="00593CF3"/>
    <w:rsid w:val="00594762"/>
    <w:rsid w:val="00594CB2"/>
    <w:rsid w:val="005B61E6"/>
    <w:rsid w:val="005C13FA"/>
    <w:rsid w:val="005D6918"/>
    <w:rsid w:val="005F2ED6"/>
    <w:rsid w:val="0061797F"/>
    <w:rsid w:val="00620673"/>
    <w:rsid w:val="00621080"/>
    <w:rsid w:val="006416C0"/>
    <w:rsid w:val="00643AEF"/>
    <w:rsid w:val="00655F9E"/>
    <w:rsid w:val="00667E0C"/>
    <w:rsid w:val="00670293"/>
    <w:rsid w:val="006815D7"/>
    <w:rsid w:val="00693256"/>
    <w:rsid w:val="006A7E6D"/>
    <w:rsid w:val="006D065A"/>
    <w:rsid w:val="006F5D95"/>
    <w:rsid w:val="0072251D"/>
    <w:rsid w:val="00731370"/>
    <w:rsid w:val="00760959"/>
    <w:rsid w:val="00762F3A"/>
    <w:rsid w:val="0076343C"/>
    <w:rsid w:val="00765FBE"/>
    <w:rsid w:val="00775E10"/>
    <w:rsid w:val="007830A9"/>
    <w:rsid w:val="007A39F7"/>
    <w:rsid w:val="007A3BFE"/>
    <w:rsid w:val="007A635E"/>
    <w:rsid w:val="007B2A34"/>
    <w:rsid w:val="00803F65"/>
    <w:rsid w:val="00804E4C"/>
    <w:rsid w:val="00810E46"/>
    <w:rsid w:val="00811C46"/>
    <w:rsid w:val="008172A1"/>
    <w:rsid w:val="00827E3B"/>
    <w:rsid w:val="008373E1"/>
    <w:rsid w:val="00844B14"/>
    <w:rsid w:val="0084670F"/>
    <w:rsid w:val="00860B16"/>
    <w:rsid w:val="00872BFD"/>
    <w:rsid w:val="0088366B"/>
    <w:rsid w:val="00884837"/>
    <w:rsid w:val="00886738"/>
    <w:rsid w:val="0089444E"/>
    <w:rsid w:val="008A2DDC"/>
    <w:rsid w:val="008B1D26"/>
    <w:rsid w:val="008C3F0E"/>
    <w:rsid w:val="009145D2"/>
    <w:rsid w:val="009262F8"/>
    <w:rsid w:val="0096161D"/>
    <w:rsid w:val="00964D78"/>
    <w:rsid w:val="009714E6"/>
    <w:rsid w:val="00990183"/>
    <w:rsid w:val="009B64DD"/>
    <w:rsid w:val="009C3CED"/>
    <w:rsid w:val="00A00122"/>
    <w:rsid w:val="00A07271"/>
    <w:rsid w:val="00A14C9A"/>
    <w:rsid w:val="00A2042D"/>
    <w:rsid w:val="00A21F10"/>
    <w:rsid w:val="00A41B9B"/>
    <w:rsid w:val="00A623B0"/>
    <w:rsid w:val="00A62B8A"/>
    <w:rsid w:val="00A73020"/>
    <w:rsid w:val="00A83104"/>
    <w:rsid w:val="00A86416"/>
    <w:rsid w:val="00A86974"/>
    <w:rsid w:val="00A90E67"/>
    <w:rsid w:val="00AA6666"/>
    <w:rsid w:val="00AC2B9F"/>
    <w:rsid w:val="00AC2CF5"/>
    <w:rsid w:val="00AE56A8"/>
    <w:rsid w:val="00B11725"/>
    <w:rsid w:val="00B23C11"/>
    <w:rsid w:val="00B33DF9"/>
    <w:rsid w:val="00B42DC2"/>
    <w:rsid w:val="00B45050"/>
    <w:rsid w:val="00B53AAC"/>
    <w:rsid w:val="00B66175"/>
    <w:rsid w:val="00B739F6"/>
    <w:rsid w:val="00BC1525"/>
    <w:rsid w:val="00BC3B7E"/>
    <w:rsid w:val="00BD4530"/>
    <w:rsid w:val="00BD7FC7"/>
    <w:rsid w:val="00BE52C4"/>
    <w:rsid w:val="00BF38B6"/>
    <w:rsid w:val="00BF7191"/>
    <w:rsid w:val="00C02224"/>
    <w:rsid w:val="00C048B8"/>
    <w:rsid w:val="00C1470C"/>
    <w:rsid w:val="00C16756"/>
    <w:rsid w:val="00C21261"/>
    <w:rsid w:val="00C2290C"/>
    <w:rsid w:val="00C416FA"/>
    <w:rsid w:val="00C451D6"/>
    <w:rsid w:val="00C50C6E"/>
    <w:rsid w:val="00C63FE9"/>
    <w:rsid w:val="00C76479"/>
    <w:rsid w:val="00CA0CE9"/>
    <w:rsid w:val="00D3396D"/>
    <w:rsid w:val="00D54CC1"/>
    <w:rsid w:val="00D725F3"/>
    <w:rsid w:val="00D75F7D"/>
    <w:rsid w:val="00D837B0"/>
    <w:rsid w:val="00D844D8"/>
    <w:rsid w:val="00D92F1B"/>
    <w:rsid w:val="00DA3465"/>
    <w:rsid w:val="00DA3E6C"/>
    <w:rsid w:val="00DD0822"/>
    <w:rsid w:val="00DF1732"/>
    <w:rsid w:val="00DF6AEE"/>
    <w:rsid w:val="00E242DC"/>
    <w:rsid w:val="00E42243"/>
    <w:rsid w:val="00E50D4E"/>
    <w:rsid w:val="00E51BAC"/>
    <w:rsid w:val="00E63D2A"/>
    <w:rsid w:val="00E72282"/>
    <w:rsid w:val="00E729B5"/>
    <w:rsid w:val="00E73A53"/>
    <w:rsid w:val="00E94132"/>
    <w:rsid w:val="00EA61B8"/>
    <w:rsid w:val="00EC4BB6"/>
    <w:rsid w:val="00ED6CFF"/>
    <w:rsid w:val="00F155A4"/>
    <w:rsid w:val="00F55469"/>
    <w:rsid w:val="00F614FD"/>
    <w:rsid w:val="00F62BE3"/>
    <w:rsid w:val="00F742D1"/>
    <w:rsid w:val="00FB0ED6"/>
    <w:rsid w:val="00FB31FA"/>
    <w:rsid w:val="00FD6425"/>
    <w:rsid w:val="00FF0D05"/>
    <w:rsid w:val="00FF67D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9F968D"/>
  <w15:chartTrackingRefBased/>
  <w15:docId w15:val="{32278436-62E9-4F76-9B63-27F73BD74D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14C9A"/>
    <w:pPr>
      <w:spacing w:after="200" w:line="276" w:lineRule="auto"/>
    </w:pPr>
    <w:rPr>
      <w:rFonts w:ascii="Calibri" w:eastAsia="Calibri" w:hAnsi="Calibri" w:cs="Times New Roman"/>
    </w:rPr>
  </w:style>
  <w:style w:type="paragraph" w:styleId="Ttulo2">
    <w:name w:val="heading 2"/>
    <w:basedOn w:val="Normal"/>
    <w:next w:val="Normal"/>
    <w:link w:val="Ttulo2Car"/>
    <w:semiHidden/>
    <w:unhideWhenUsed/>
    <w:qFormat/>
    <w:rsid w:val="00A14C9A"/>
    <w:pPr>
      <w:keepNext/>
      <w:spacing w:before="240" w:after="60"/>
      <w:outlineLvl w:val="1"/>
    </w:pPr>
    <w:rPr>
      <w:rFonts w:ascii="Cambria" w:eastAsia="Times New Roman" w:hAnsi="Cambria"/>
      <w:b/>
      <w:bCs/>
      <w:i/>
      <w:i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semiHidden/>
    <w:rsid w:val="00A14C9A"/>
    <w:rPr>
      <w:rFonts w:ascii="Cambria" w:eastAsia="Times New Roman" w:hAnsi="Cambria" w:cs="Times New Roman"/>
      <w:b/>
      <w:bCs/>
      <w:i/>
      <w:iCs/>
      <w:sz w:val="28"/>
      <w:szCs w:val="28"/>
    </w:rPr>
  </w:style>
  <w:style w:type="paragraph" w:styleId="Prrafodelista">
    <w:name w:val="List Paragraph"/>
    <w:aliases w:val="CNBV Parrafo1,Párrafo de lista1,Parrafo 1,Lista multicolor - Énfasis 11,Lista vistosa - Énfasis 11,Cuadrícula media 1 - Énfasis 21,Cita texto,Footnote,List Paragraph-Thesis"/>
    <w:basedOn w:val="Normal"/>
    <w:link w:val="PrrafodelistaCar"/>
    <w:uiPriority w:val="34"/>
    <w:qFormat/>
    <w:rsid w:val="00A14C9A"/>
    <w:pPr>
      <w:ind w:left="720"/>
      <w:contextualSpacing/>
    </w:p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A14C9A"/>
    <w:pPr>
      <w:spacing w:after="0" w:line="240" w:lineRule="auto"/>
    </w:pPr>
    <w:rPr>
      <w:rFonts w:ascii="Times New Roman" w:eastAsia="Times New Roman" w:hAnsi="Times New Roman"/>
      <w:sz w:val="20"/>
      <w:szCs w:val="20"/>
      <w:lang w:val="es-ES" w:eastAsia="es-ES"/>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rsid w:val="00A14C9A"/>
    <w:rPr>
      <w:rFonts w:ascii="Times New Roman" w:eastAsia="Times New Roman" w:hAnsi="Times New Roman" w:cs="Times New Roman"/>
      <w:sz w:val="20"/>
      <w:szCs w:val="20"/>
      <w:lang w:val="es-ES" w:eastAsia="es-ES"/>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qFormat/>
    <w:rsid w:val="00A14C9A"/>
    <w:rPr>
      <w:rFonts w:cs="Times New Roman"/>
      <w:vertAlign w:val="superscript"/>
    </w:rPr>
  </w:style>
  <w:style w:type="paragraph" w:styleId="Encabezado">
    <w:name w:val="header"/>
    <w:basedOn w:val="Normal"/>
    <w:link w:val="EncabezadoCar"/>
    <w:uiPriority w:val="99"/>
    <w:rsid w:val="00A14C9A"/>
    <w:pPr>
      <w:tabs>
        <w:tab w:val="center" w:pos="4419"/>
        <w:tab w:val="right" w:pos="8838"/>
      </w:tabs>
      <w:suppressAutoHyphens/>
      <w:spacing w:after="0" w:line="240" w:lineRule="auto"/>
    </w:pPr>
    <w:rPr>
      <w:rFonts w:ascii="Arial" w:eastAsia="Times New Roman" w:hAnsi="Arial" w:cs="Arial"/>
      <w:sz w:val="20"/>
      <w:szCs w:val="20"/>
      <w:lang w:val="es-ES" w:eastAsia="ar-SA"/>
    </w:rPr>
  </w:style>
  <w:style w:type="character" w:customStyle="1" w:styleId="EncabezadoCar">
    <w:name w:val="Encabezado Car"/>
    <w:basedOn w:val="Fuentedeprrafopredeter"/>
    <w:link w:val="Encabezado"/>
    <w:uiPriority w:val="99"/>
    <w:rsid w:val="00A14C9A"/>
    <w:rPr>
      <w:rFonts w:ascii="Arial" w:eastAsia="Times New Roman" w:hAnsi="Arial" w:cs="Arial"/>
      <w:sz w:val="20"/>
      <w:szCs w:val="20"/>
      <w:lang w:val="es-ES" w:eastAsia="ar-SA"/>
    </w:rPr>
  </w:style>
  <w:style w:type="paragraph" w:styleId="Piedepgina">
    <w:name w:val="footer"/>
    <w:basedOn w:val="Normal"/>
    <w:link w:val="PiedepginaCar"/>
    <w:uiPriority w:val="99"/>
    <w:rsid w:val="00A14C9A"/>
    <w:pPr>
      <w:tabs>
        <w:tab w:val="center" w:pos="4419"/>
        <w:tab w:val="right" w:pos="8838"/>
      </w:tabs>
      <w:suppressAutoHyphens/>
      <w:spacing w:after="0" w:line="240" w:lineRule="auto"/>
    </w:pPr>
    <w:rPr>
      <w:rFonts w:ascii="Arial" w:eastAsia="Times New Roman" w:hAnsi="Arial" w:cs="Arial"/>
      <w:sz w:val="20"/>
      <w:szCs w:val="20"/>
      <w:lang w:val="es-ES" w:eastAsia="ar-SA"/>
    </w:rPr>
  </w:style>
  <w:style w:type="character" w:customStyle="1" w:styleId="PiedepginaCar">
    <w:name w:val="Pie de página Car"/>
    <w:basedOn w:val="Fuentedeprrafopredeter"/>
    <w:link w:val="Piedepgina"/>
    <w:uiPriority w:val="99"/>
    <w:rsid w:val="00A14C9A"/>
    <w:rPr>
      <w:rFonts w:ascii="Arial" w:eastAsia="Times New Roman" w:hAnsi="Arial" w:cs="Arial"/>
      <w:sz w:val="20"/>
      <w:szCs w:val="20"/>
      <w:lang w:val="es-ES" w:eastAsia="ar-SA"/>
    </w:rPr>
  </w:style>
  <w:style w:type="paragraph" w:styleId="Textodeglobo">
    <w:name w:val="Balloon Text"/>
    <w:basedOn w:val="Normal"/>
    <w:link w:val="TextodegloboCar"/>
    <w:uiPriority w:val="99"/>
    <w:semiHidden/>
    <w:rsid w:val="00A14C9A"/>
    <w:pPr>
      <w:suppressAutoHyphens/>
      <w:spacing w:after="0" w:line="240" w:lineRule="auto"/>
    </w:pPr>
    <w:rPr>
      <w:rFonts w:ascii="Tahoma" w:eastAsia="Times New Roman" w:hAnsi="Tahoma" w:cs="Tahoma"/>
      <w:sz w:val="16"/>
      <w:szCs w:val="16"/>
      <w:lang w:val="es-ES" w:eastAsia="ar-SA"/>
    </w:rPr>
  </w:style>
  <w:style w:type="character" w:customStyle="1" w:styleId="TextodegloboCar">
    <w:name w:val="Texto de globo Car"/>
    <w:basedOn w:val="Fuentedeprrafopredeter"/>
    <w:link w:val="Textodeglobo"/>
    <w:uiPriority w:val="99"/>
    <w:semiHidden/>
    <w:rsid w:val="00A14C9A"/>
    <w:rPr>
      <w:rFonts w:ascii="Tahoma" w:eastAsia="Times New Roman" w:hAnsi="Tahoma" w:cs="Tahoma"/>
      <w:sz w:val="16"/>
      <w:szCs w:val="16"/>
      <w:lang w:val="es-ES" w:eastAsia="ar-SA"/>
    </w:rPr>
  </w:style>
  <w:style w:type="character" w:styleId="Hipervnculo">
    <w:name w:val="Hyperlink"/>
    <w:uiPriority w:val="99"/>
    <w:rsid w:val="00A14C9A"/>
    <w:rPr>
      <w:rFonts w:cs="Times New Roman"/>
      <w:color w:val="0000FF"/>
      <w:u w:val="single"/>
    </w:rPr>
  </w:style>
  <w:style w:type="table" w:styleId="Tablaconcuadrcula">
    <w:name w:val="Table Grid"/>
    <w:basedOn w:val="Tablanormal"/>
    <w:uiPriority w:val="99"/>
    <w:rsid w:val="00A14C9A"/>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basedOn w:val="Normal"/>
    <w:link w:val="SinespaciadoCar"/>
    <w:qFormat/>
    <w:rsid w:val="00A14C9A"/>
    <w:pPr>
      <w:spacing w:after="0" w:line="240" w:lineRule="auto"/>
    </w:pPr>
    <w:rPr>
      <w:sz w:val="20"/>
      <w:szCs w:val="20"/>
      <w:lang w:eastAsia="es-ES"/>
    </w:rPr>
  </w:style>
  <w:style w:type="character" w:customStyle="1" w:styleId="SinespaciadoCar">
    <w:name w:val="Sin espaciado Car"/>
    <w:link w:val="Sinespaciado"/>
    <w:locked/>
    <w:rsid w:val="00A14C9A"/>
    <w:rPr>
      <w:rFonts w:ascii="Calibri" w:eastAsia="Calibri" w:hAnsi="Calibri" w:cs="Times New Roman"/>
      <w:sz w:val="20"/>
      <w:szCs w:val="20"/>
      <w:lang w:eastAsia="es-ES"/>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A14C9A"/>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A14C9A"/>
    <w:rPr>
      <w:rFonts w:ascii="Times New Roman" w:eastAsia="Times New Roman" w:hAnsi="Times New Roman" w:cs="Times New Roman"/>
      <w:sz w:val="24"/>
      <w:szCs w:val="24"/>
      <w:lang w:val="es-ES" w:eastAsia="es-ES"/>
    </w:rPr>
  </w:style>
  <w:style w:type="paragraph" w:customStyle="1" w:styleId="Texto">
    <w:name w:val="Texto"/>
    <w:basedOn w:val="Normal"/>
    <w:link w:val="TextoCar"/>
    <w:uiPriority w:val="99"/>
    <w:rsid w:val="00A14C9A"/>
    <w:pPr>
      <w:spacing w:after="101" w:line="216" w:lineRule="exact"/>
      <w:ind w:firstLine="288"/>
      <w:jc w:val="both"/>
    </w:pPr>
    <w:rPr>
      <w:rFonts w:ascii="Arial" w:eastAsia="Times New Roman" w:hAnsi="Arial"/>
      <w:sz w:val="18"/>
      <w:szCs w:val="20"/>
      <w:lang w:val="es-ES" w:eastAsia="es-ES"/>
    </w:rPr>
  </w:style>
  <w:style w:type="paragraph" w:styleId="Textoindependiente">
    <w:name w:val="Body Text"/>
    <w:basedOn w:val="Normal"/>
    <w:link w:val="TextoindependienteCar"/>
    <w:uiPriority w:val="99"/>
    <w:semiHidden/>
    <w:rsid w:val="00A14C9A"/>
    <w:pPr>
      <w:suppressAutoHyphens/>
      <w:spacing w:after="120" w:line="240" w:lineRule="auto"/>
    </w:pPr>
    <w:rPr>
      <w:rFonts w:ascii="Arial" w:eastAsia="Times New Roman" w:hAnsi="Arial" w:cs="Arial"/>
      <w:sz w:val="20"/>
      <w:szCs w:val="20"/>
      <w:lang w:val="es-ES" w:eastAsia="ar-SA"/>
    </w:rPr>
  </w:style>
  <w:style w:type="character" w:customStyle="1" w:styleId="TextoindependienteCar">
    <w:name w:val="Texto independiente Car"/>
    <w:basedOn w:val="Fuentedeprrafopredeter"/>
    <w:link w:val="Textoindependiente"/>
    <w:uiPriority w:val="99"/>
    <w:semiHidden/>
    <w:rsid w:val="00A14C9A"/>
    <w:rPr>
      <w:rFonts w:ascii="Arial" w:eastAsia="Times New Roman" w:hAnsi="Arial" w:cs="Arial"/>
      <w:sz w:val="20"/>
      <w:szCs w:val="20"/>
      <w:lang w:val="es-ES" w:eastAsia="ar-SA"/>
    </w:rPr>
  </w:style>
  <w:style w:type="character" w:customStyle="1" w:styleId="apple-converted-space">
    <w:name w:val="apple-converted-space"/>
    <w:rsid w:val="00A14C9A"/>
  </w:style>
  <w:style w:type="character" w:styleId="Refdecomentario">
    <w:name w:val="annotation reference"/>
    <w:uiPriority w:val="99"/>
    <w:semiHidden/>
    <w:rsid w:val="00A14C9A"/>
    <w:rPr>
      <w:rFonts w:cs="Times New Roman"/>
      <w:sz w:val="16"/>
    </w:rPr>
  </w:style>
  <w:style w:type="paragraph" w:styleId="Textocomentario">
    <w:name w:val="annotation text"/>
    <w:basedOn w:val="Normal"/>
    <w:link w:val="TextocomentarioCar"/>
    <w:uiPriority w:val="99"/>
    <w:semiHidden/>
    <w:rsid w:val="00A14C9A"/>
    <w:pPr>
      <w:suppressAutoHyphens/>
      <w:spacing w:after="0" w:line="240" w:lineRule="auto"/>
    </w:pPr>
    <w:rPr>
      <w:rFonts w:ascii="Arial" w:eastAsia="Times New Roman" w:hAnsi="Arial" w:cs="Arial"/>
      <w:sz w:val="20"/>
      <w:szCs w:val="20"/>
      <w:lang w:val="es-ES" w:eastAsia="ar-SA"/>
    </w:rPr>
  </w:style>
  <w:style w:type="character" w:customStyle="1" w:styleId="TextocomentarioCar">
    <w:name w:val="Texto comentario Car"/>
    <w:basedOn w:val="Fuentedeprrafopredeter"/>
    <w:link w:val="Textocomentario"/>
    <w:uiPriority w:val="99"/>
    <w:semiHidden/>
    <w:rsid w:val="00A14C9A"/>
    <w:rPr>
      <w:rFonts w:ascii="Arial" w:eastAsia="Times New Roman" w:hAnsi="Arial" w:cs="Arial"/>
      <w:sz w:val="20"/>
      <w:szCs w:val="20"/>
      <w:lang w:val="es-ES" w:eastAsia="ar-SA"/>
    </w:rPr>
  </w:style>
  <w:style w:type="paragraph" w:styleId="Asuntodelcomentario">
    <w:name w:val="annotation subject"/>
    <w:basedOn w:val="Textocomentario"/>
    <w:next w:val="Textocomentario"/>
    <w:link w:val="AsuntodelcomentarioCar"/>
    <w:uiPriority w:val="99"/>
    <w:semiHidden/>
    <w:rsid w:val="00A14C9A"/>
    <w:rPr>
      <w:b/>
      <w:bCs/>
    </w:rPr>
  </w:style>
  <w:style w:type="character" w:customStyle="1" w:styleId="AsuntodelcomentarioCar">
    <w:name w:val="Asunto del comentario Car"/>
    <w:basedOn w:val="TextocomentarioCar"/>
    <w:link w:val="Asuntodelcomentario"/>
    <w:uiPriority w:val="99"/>
    <w:semiHidden/>
    <w:rsid w:val="00A14C9A"/>
    <w:rPr>
      <w:rFonts w:ascii="Arial" w:eastAsia="Times New Roman" w:hAnsi="Arial" w:cs="Arial"/>
      <w:b/>
      <w:bCs/>
      <w:sz w:val="20"/>
      <w:szCs w:val="20"/>
      <w:lang w:val="es-ES" w:eastAsia="ar-SA"/>
    </w:rPr>
  </w:style>
  <w:style w:type="character" w:customStyle="1" w:styleId="TextoCar">
    <w:name w:val="Texto Car"/>
    <w:link w:val="Texto"/>
    <w:uiPriority w:val="99"/>
    <w:locked/>
    <w:rsid w:val="00A14C9A"/>
    <w:rPr>
      <w:rFonts w:ascii="Arial" w:eastAsia="Times New Roman" w:hAnsi="Arial" w:cs="Times New Roman"/>
      <w:sz w:val="18"/>
      <w:szCs w:val="20"/>
      <w:lang w:val="es-ES" w:eastAsia="es-ES"/>
    </w:rPr>
  </w:style>
  <w:style w:type="character" w:styleId="Textoennegrita">
    <w:name w:val="Strong"/>
    <w:uiPriority w:val="99"/>
    <w:qFormat/>
    <w:rsid w:val="00A14C9A"/>
    <w:rPr>
      <w:rFonts w:cs="Times New Roman"/>
      <w:b/>
    </w:rPr>
  </w:style>
  <w:style w:type="paragraph" w:customStyle="1" w:styleId="p">
    <w:name w:val="p"/>
    <w:basedOn w:val="Normal"/>
    <w:uiPriority w:val="99"/>
    <w:rsid w:val="00A14C9A"/>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f">
    <w:name w:val="f"/>
    <w:uiPriority w:val="99"/>
    <w:rsid w:val="00A14C9A"/>
  </w:style>
  <w:style w:type="paragraph" w:customStyle="1" w:styleId="q">
    <w:name w:val="q"/>
    <w:basedOn w:val="Normal"/>
    <w:uiPriority w:val="99"/>
    <w:rsid w:val="00A14C9A"/>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a">
    <w:name w:val="a"/>
    <w:uiPriority w:val="99"/>
    <w:rsid w:val="00A14C9A"/>
  </w:style>
  <w:style w:type="character" w:customStyle="1" w:styleId="d">
    <w:name w:val="d"/>
    <w:uiPriority w:val="99"/>
    <w:rsid w:val="00A14C9A"/>
  </w:style>
  <w:style w:type="character" w:customStyle="1" w:styleId="b">
    <w:name w:val="b"/>
    <w:uiPriority w:val="99"/>
    <w:rsid w:val="00A14C9A"/>
  </w:style>
  <w:style w:type="character" w:customStyle="1" w:styleId="g">
    <w:name w:val="g"/>
    <w:uiPriority w:val="99"/>
    <w:rsid w:val="00A14C9A"/>
  </w:style>
  <w:style w:type="paragraph" w:styleId="Textoindependiente2">
    <w:name w:val="Body Text 2"/>
    <w:basedOn w:val="Normal"/>
    <w:link w:val="Textoindependiente2Car"/>
    <w:uiPriority w:val="99"/>
    <w:semiHidden/>
    <w:rsid w:val="00A14C9A"/>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A14C9A"/>
    <w:rPr>
      <w:rFonts w:ascii="Arial" w:eastAsia="Times New Roman" w:hAnsi="Arial" w:cs="Arial"/>
      <w:sz w:val="20"/>
      <w:szCs w:val="20"/>
      <w:lang w:val="es-ES" w:eastAsia="ar-SA"/>
    </w:rPr>
  </w:style>
  <w:style w:type="paragraph" w:styleId="Sangradetextonormal">
    <w:name w:val="Body Text Indent"/>
    <w:basedOn w:val="Normal"/>
    <w:link w:val="SangradetextonormalCar"/>
    <w:uiPriority w:val="99"/>
    <w:semiHidden/>
    <w:rsid w:val="00A14C9A"/>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A14C9A"/>
    <w:rPr>
      <w:rFonts w:ascii="Arial" w:eastAsia="Times New Roman" w:hAnsi="Arial" w:cs="Arial"/>
      <w:sz w:val="20"/>
      <w:szCs w:val="20"/>
      <w:lang w:val="es-ES" w:eastAsia="ar-SA"/>
    </w:rPr>
  </w:style>
  <w:style w:type="paragraph" w:styleId="Mapadeldocumento">
    <w:name w:val="Document Map"/>
    <w:basedOn w:val="Normal"/>
    <w:link w:val="MapadeldocumentoCar"/>
    <w:uiPriority w:val="99"/>
    <w:semiHidden/>
    <w:unhideWhenUsed/>
    <w:rsid w:val="00A14C9A"/>
    <w:rPr>
      <w:rFonts w:ascii="Segoe UI" w:hAnsi="Segoe UI" w:cs="Segoe UI"/>
      <w:sz w:val="16"/>
      <w:szCs w:val="16"/>
    </w:rPr>
  </w:style>
  <w:style w:type="character" w:customStyle="1" w:styleId="MapadeldocumentoCar">
    <w:name w:val="Mapa del documento Car"/>
    <w:basedOn w:val="Fuentedeprrafopredeter"/>
    <w:link w:val="Mapadeldocumento"/>
    <w:uiPriority w:val="99"/>
    <w:semiHidden/>
    <w:rsid w:val="00A14C9A"/>
    <w:rPr>
      <w:rFonts w:ascii="Segoe UI" w:eastAsia="Calibri" w:hAnsi="Segoe UI" w:cs="Segoe UI"/>
      <w:sz w:val="16"/>
      <w:szCs w:val="16"/>
    </w:rPr>
  </w:style>
  <w:style w:type="paragraph" w:styleId="Textoindependiente3">
    <w:name w:val="Body Text 3"/>
    <w:basedOn w:val="Normal"/>
    <w:link w:val="Textoindependiente3Car"/>
    <w:uiPriority w:val="99"/>
    <w:semiHidden/>
    <w:unhideWhenUsed/>
    <w:rsid w:val="00A14C9A"/>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A14C9A"/>
    <w:rPr>
      <w:rFonts w:ascii="Calibri" w:eastAsia="Calibri" w:hAnsi="Calibri" w:cs="Times New Roman"/>
      <w:sz w:val="16"/>
      <w:szCs w:val="16"/>
    </w:rPr>
  </w:style>
  <w:style w:type="table" w:customStyle="1" w:styleId="Tablaconcuadrcula1">
    <w:name w:val="Tabla con cuadrícula1"/>
    <w:basedOn w:val="Tablanormal"/>
    <w:next w:val="Tablaconcuadrcula"/>
    <w:uiPriority w:val="59"/>
    <w:rsid w:val="00A14C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A14C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A14C9A"/>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A14C9A"/>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A14C9A"/>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A14C9A"/>
    <w:pPr>
      <w:spacing w:after="0" w:line="240" w:lineRule="auto"/>
      <w:jc w:val="both"/>
    </w:pPr>
    <w:rPr>
      <w:rFonts w:asciiTheme="minorHAnsi" w:eastAsiaTheme="minorHAnsi" w:hAnsiTheme="minorHAnsi"/>
      <w:vertAlign w:val="superscript"/>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
    <w:link w:val="Prrafodelista"/>
    <w:uiPriority w:val="34"/>
    <w:locked/>
    <w:rsid w:val="00A14C9A"/>
    <w:rPr>
      <w:rFonts w:ascii="Calibri" w:eastAsia="Calibri" w:hAnsi="Calibri" w:cs="Times New Roman"/>
    </w:rPr>
  </w:style>
  <w:style w:type="character" w:styleId="nfasis">
    <w:name w:val="Emphasis"/>
    <w:basedOn w:val="Fuentedeprrafopredeter"/>
    <w:qFormat/>
    <w:rsid w:val="00A14C9A"/>
    <w:rPr>
      <w:i/>
      <w:iCs/>
    </w:rPr>
  </w:style>
  <w:style w:type="character" w:customStyle="1" w:styleId="TextoCarCar">
    <w:name w:val="Texto Car Car"/>
    <w:uiPriority w:val="99"/>
    <w:locked/>
    <w:rsid w:val="00A14C9A"/>
    <w:rPr>
      <w:rFonts w:ascii="Arial" w:hAnsi="Arial" w:cs="Arial"/>
      <w:sz w:val="18"/>
      <w:szCs w:val="18"/>
      <w:lang w:val="es-ES" w:eastAsia="es-ES"/>
    </w:rPr>
  </w:style>
  <w:style w:type="character" w:customStyle="1" w:styleId="Mencinsinresolver1">
    <w:name w:val="Mención sin resolver1"/>
    <w:basedOn w:val="Fuentedeprrafopredeter"/>
    <w:uiPriority w:val="99"/>
    <w:semiHidden/>
    <w:unhideWhenUsed/>
    <w:rsid w:val="00731370"/>
    <w:rPr>
      <w:color w:val="605E5C"/>
      <w:shd w:val="clear" w:color="auto" w:fill="E1DFDD"/>
    </w:rPr>
  </w:style>
  <w:style w:type="paragraph" w:customStyle="1" w:styleId="Default">
    <w:name w:val="Default"/>
    <w:rsid w:val="00765FB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www.facebook.com/watch/?ref=saved&amp;v=1011514029301643/" TargetMode="External"/><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A472DD-E11B-4C1F-8A8F-916B7D2D7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Pages>
  <Words>9101</Words>
  <Characters>50061</Characters>
  <Application>Microsoft Office Word</Application>
  <DocSecurity>0</DocSecurity>
  <Lines>417</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59044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Citlalli Lucía Mejía Díaz</dc:creator>
  <cp:keywords/>
  <dc:description/>
  <cp:lastModifiedBy>IEPC-USUARIO</cp:lastModifiedBy>
  <cp:revision>8</cp:revision>
  <cp:lastPrinted>2021-01-28T20:47:00Z</cp:lastPrinted>
  <dcterms:created xsi:type="dcterms:W3CDTF">2021-01-25T18:52:00Z</dcterms:created>
  <dcterms:modified xsi:type="dcterms:W3CDTF">2021-01-28T20:48:00Z</dcterms:modified>
</cp:coreProperties>
</file>