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9CB3C" w14:textId="1E9DDBA2" w:rsidR="00DE1C4B" w:rsidRPr="005A07C5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5A07C5">
        <w:rPr>
          <w:rFonts w:ascii="Trebuchet MS" w:hAnsi="Trebuchet MS" w:cs="Arial"/>
          <w:b/>
          <w:sz w:val="26"/>
          <w:szCs w:val="26"/>
        </w:rPr>
        <w:t>S</w:t>
      </w:r>
      <w:r w:rsidR="00DE1C4B" w:rsidRPr="005A07C5">
        <w:rPr>
          <w:rFonts w:ascii="Trebuchet MS" w:hAnsi="Trebuchet MS" w:cs="Arial"/>
          <w:b/>
          <w:sz w:val="26"/>
          <w:szCs w:val="26"/>
        </w:rPr>
        <w:t>esión extraordinaria</w:t>
      </w:r>
    </w:p>
    <w:p w14:paraId="3516AB04" w14:textId="77777777" w:rsidR="00DE1C4B" w:rsidRPr="003360DA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3360DA">
        <w:rPr>
          <w:rFonts w:ascii="Trebuchet MS" w:hAnsi="Trebuchet MS" w:cs="Arial"/>
          <w:b/>
          <w:sz w:val="26"/>
          <w:szCs w:val="26"/>
        </w:rPr>
        <w:t>Comité de Transparencia</w:t>
      </w:r>
    </w:p>
    <w:p w14:paraId="41AB99B6" w14:textId="4BAA3B8B" w:rsidR="00DE1C4B" w:rsidRPr="003360DA" w:rsidRDefault="003360DA" w:rsidP="00DE1C4B">
      <w:pPr>
        <w:jc w:val="center"/>
        <w:rPr>
          <w:rFonts w:ascii="Trebuchet MS" w:hAnsi="Trebuchet MS"/>
          <w:b/>
          <w:sz w:val="26"/>
          <w:szCs w:val="26"/>
        </w:rPr>
      </w:pPr>
      <w:r w:rsidRPr="003360DA">
        <w:rPr>
          <w:rFonts w:ascii="Trebuchet MS" w:hAnsi="Trebuchet MS" w:cs="Arial"/>
          <w:b/>
          <w:sz w:val="26"/>
          <w:szCs w:val="26"/>
        </w:rPr>
        <w:t>12 doce</w:t>
      </w:r>
      <w:r w:rsidR="00DE1C4B" w:rsidRPr="003360DA">
        <w:rPr>
          <w:rFonts w:ascii="Trebuchet MS" w:hAnsi="Trebuchet MS" w:cs="Arial"/>
          <w:b/>
          <w:sz w:val="26"/>
          <w:szCs w:val="26"/>
        </w:rPr>
        <w:t xml:space="preserve"> de </w:t>
      </w:r>
      <w:r w:rsidRPr="003360DA">
        <w:rPr>
          <w:rFonts w:ascii="Trebuchet MS" w:hAnsi="Trebuchet MS" w:cs="Arial"/>
          <w:b/>
          <w:sz w:val="26"/>
          <w:szCs w:val="26"/>
        </w:rPr>
        <w:t>febrero</w:t>
      </w:r>
      <w:r w:rsidR="00794C13" w:rsidRPr="003360DA">
        <w:rPr>
          <w:rFonts w:ascii="Trebuchet MS" w:hAnsi="Trebuchet MS" w:cs="Arial"/>
          <w:b/>
          <w:sz w:val="26"/>
          <w:szCs w:val="26"/>
        </w:rPr>
        <w:t xml:space="preserve"> </w:t>
      </w:r>
      <w:r w:rsidR="00DE1C4B" w:rsidRPr="003360DA">
        <w:rPr>
          <w:rFonts w:ascii="Trebuchet MS" w:hAnsi="Trebuchet MS" w:cs="Arial"/>
          <w:b/>
          <w:sz w:val="26"/>
          <w:szCs w:val="26"/>
        </w:rPr>
        <w:t>de 20</w:t>
      </w:r>
      <w:r w:rsidRPr="003360DA">
        <w:rPr>
          <w:rFonts w:ascii="Trebuchet MS" w:hAnsi="Trebuchet MS" w:cs="Arial"/>
          <w:b/>
          <w:sz w:val="26"/>
          <w:szCs w:val="26"/>
        </w:rPr>
        <w:t>21 dos mil veintiuno</w:t>
      </w:r>
    </w:p>
    <w:p w14:paraId="25BB5CC4" w14:textId="6F746030" w:rsidR="00577B17" w:rsidRPr="005A07C5" w:rsidRDefault="00D3410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r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10</w:t>
      </w:r>
      <w:r w:rsidR="00DE1C4B"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:</w:t>
      </w:r>
      <w:r w:rsidR="00DD5601"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767035"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diez</w:t>
      </w:r>
      <w:r w:rsidR="00DE1C4B"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horas</w:t>
      </w:r>
    </w:p>
    <w:p w14:paraId="1FE29576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</w:p>
    <w:p w14:paraId="78C677A5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14:paraId="70E8F631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 w:rsidRPr="005A07C5">
        <w:rPr>
          <w:rFonts w:ascii="Trebuchet MS" w:eastAsia="Times New Roman" w:hAnsi="Trebuchet MS" w:cs="Tahoma"/>
          <w:b/>
          <w:sz w:val="26"/>
          <w:szCs w:val="26"/>
          <w:lang w:eastAsia="es-ES"/>
        </w:rPr>
        <w:t>Orden del día:</w:t>
      </w:r>
    </w:p>
    <w:p w14:paraId="34399C61" w14:textId="77777777" w:rsidR="009F34F7" w:rsidRPr="005A07C5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BEFC7FF" w14:textId="77777777" w:rsidR="00794C13" w:rsidRPr="005A07C5" w:rsidRDefault="00794C13" w:rsidP="00794C1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5A07C5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14:paraId="570D4D08" w14:textId="77777777" w:rsidR="003360DA" w:rsidRPr="003360DA" w:rsidRDefault="00794C13" w:rsidP="003360DA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6933D5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4924C281" w14:textId="77777777" w:rsidR="003360DA" w:rsidRPr="003360DA" w:rsidRDefault="003360DA" w:rsidP="003360DA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3360DA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entregable que conforma la respuesta de la solicitud de información radicada con el número de expediente IEPC-PNT-060/2021</w:t>
      </w:r>
    </w:p>
    <w:p w14:paraId="5449DBE5" w14:textId="2246BBD0" w:rsidR="003360DA" w:rsidRPr="003360DA" w:rsidRDefault="003360DA" w:rsidP="003360DA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3360DA">
        <w:rPr>
          <w:rFonts w:ascii="Trebuchet MS" w:hAnsi="Trebuchet MS"/>
          <w:sz w:val="24"/>
          <w:szCs w:val="24"/>
        </w:rPr>
        <w:t>Presentación, discusión y, en su caso aprobación de las versiones públicas de los contratos de adquisición de bienes y prestación de servicios,  suscritos por el Instituto Electoral y de Participación Ciudadana del Estado de Jalisco con diversas personas físicas, y personas jurídicas en los meses de diciembre del año 2020 así como enero y febrero del año 2021.</w:t>
      </w:r>
      <w:bookmarkStart w:id="0" w:name="_GoBack"/>
      <w:bookmarkEnd w:id="0"/>
    </w:p>
    <w:p w14:paraId="64C0F976" w14:textId="77777777" w:rsidR="00BA3549" w:rsidRPr="005A07C5" w:rsidRDefault="00BA3549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14:paraId="148CA30F" w14:textId="77777777" w:rsidR="00DD5601" w:rsidRPr="005A07C5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 t e n t a m e n t e</w:t>
      </w:r>
    </w:p>
    <w:p w14:paraId="51B00818" w14:textId="15F15957" w:rsidR="00794C13" w:rsidRPr="005A07C5" w:rsidRDefault="00DD5601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 xml:space="preserve">Guadalajara, Jalisco; a </w:t>
      </w:r>
      <w:r w:rsidR="003360DA" w:rsidRPr="003360DA">
        <w:rPr>
          <w:rFonts w:ascii="Trebuchet MS" w:hAnsi="Trebuchet MS"/>
          <w:b/>
          <w:sz w:val="24"/>
          <w:szCs w:val="24"/>
        </w:rPr>
        <w:t>11 once de febrero de 2021</w:t>
      </w:r>
      <w:r w:rsidR="005A07C5" w:rsidRPr="003360DA">
        <w:rPr>
          <w:rFonts w:ascii="Trebuchet MS" w:hAnsi="Trebuchet MS"/>
          <w:b/>
          <w:sz w:val="24"/>
          <w:szCs w:val="24"/>
        </w:rPr>
        <w:t xml:space="preserve"> </w:t>
      </w:r>
      <w:r w:rsidR="003360DA" w:rsidRPr="003360DA">
        <w:rPr>
          <w:rFonts w:ascii="Trebuchet MS" w:hAnsi="Trebuchet MS" w:cs="Arial"/>
          <w:b/>
          <w:sz w:val="24"/>
          <w:szCs w:val="24"/>
        </w:rPr>
        <w:t>dos mil veintiuno</w:t>
      </w:r>
    </w:p>
    <w:p w14:paraId="658D19B0" w14:textId="77777777" w:rsidR="00DD5601" w:rsidRPr="005A07C5" w:rsidRDefault="00DD5601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1BDF90F3" w14:textId="77777777" w:rsidR="00AB6997" w:rsidRPr="005A07C5" w:rsidRDefault="00AB6997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711F664D" w14:textId="77777777" w:rsidR="00DD5601" w:rsidRPr="005A07C5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14:paraId="5CA4915B" w14:textId="3FACE65B" w:rsidR="00DD5601" w:rsidRPr="005A07C5" w:rsidRDefault="00FF1DDB" w:rsidP="00DD5601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14:paraId="257F78DD" w14:textId="77777777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0CFA7C35" w14:textId="264C863D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60C689DE" w14:textId="3BA3F895" w:rsidR="00F873FC" w:rsidRPr="00D644B2" w:rsidRDefault="00D644B2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E3428" w14:textId="77777777" w:rsidR="00546DA4" w:rsidRDefault="00546DA4" w:rsidP="00262DDA">
      <w:pPr>
        <w:spacing w:after="0" w:line="240" w:lineRule="auto"/>
      </w:pPr>
      <w:r>
        <w:separator/>
      </w:r>
    </w:p>
  </w:endnote>
  <w:endnote w:type="continuationSeparator" w:id="0">
    <w:p w14:paraId="6A0E2EAC" w14:textId="77777777" w:rsidR="00546DA4" w:rsidRDefault="00546DA4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EC5E8" w14:textId="77777777" w:rsidR="00546DA4" w:rsidRDefault="00546DA4" w:rsidP="00262DDA">
      <w:pPr>
        <w:spacing w:after="0" w:line="240" w:lineRule="auto"/>
      </w:pPr>
      <w:r>
        <w:separator/>
      </w:r>
    </w:p>
  </w:footnote>
  <w:footnote w:type="continuationSeparator" w:id="0">
    <w:p w14:paraId="402945BA" w14:textId="77777777" w:rsidR="00546DA4" w:rsidRDefault="00546DA4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95038"/>
    <w:rsid w:val="001C1703"/>
    <w:rsid w:val="001D312E"/>
    <w:rsid w:val="001E05B5"/>
    <w:rsid w:val="00236960"/>
    <w:rsid w:val="0025061B"/>
    <w:rsid w:val="00260326"/>
    <w:rsid w:val="00262DDA"/>
    <w:rsid w:val="00274BDC"/>
    <w:rsid w:val="00290150"/>
    <w:rsid w:val="002B0359"/>
    <w:rsid w:val="002C1A2D"/>
    <w:rsid w:val="003360DA"/>
    <w:rsid w:val="00347554"/>
    <w:rsid w:val="0038423A"/>
    <w:rsid w:val="003B75CB"/>
    <w:rsid w:val="003C5519"/>
    <w:rsid w:val="004766BC"/>
    <w:rsid w:val="004E4FF6"/>
    <w:rsid w:val="004F6A61"/>
    <w:rsid w:val="00546DA4"/>
    <w:rsid w:val="00577B17"/>
    <w:rsid w:val="005A07C5"/>
    <w:rsid w:val="006125CA"/>
    <w:rsid w:val="00646A47"/>
    <w:rsid w:val="006933D5"/>
    <w:rsid w:val="006A6208"/>
    <w:rsid w:val="006D4AEF"/>
    <w:rsid w:val="006E1638"/>
    <w:rsid w:val="007375E9"/>
    <w:rsid w:val="00767035"/>
    <w:rsid w:val="00794C13"/>
    <w:rsid w:val="007953E5"/>
    <w:rsid w:val="007C6DE1"/>
    <w:rsid w:val="008C7CBB"/>
    <w:rsid w:val="008D00DE"/>
    <w:rsid w:val="008F11C4"/>
    <w:rsid w:val="00925A1B"/>
    <w:rsid w:val="009464E6"/>
    <w:rsid w:val="00950DBC"/>
    <w:rsid w:val="009D3DD1"/>
    <w:rsid w:val="009E2BBF"/>
    <w:rsid w:val="009F34F7"/>
    <w:rsid w:val="00A1656D"/>
    <w:rsid w:val="00A22AFD"/>
    <w:rsid w:val="00A66127"/>
    <w:rsid w:val="00A7410F"/>
    <w:rsid w:val="00AB6997"/>
    <w:rsid w:val="00AC052E"/>
    <w:rsid w:val="00AC791C"/>
    <w:rsid w:val="00AD2608"/>
    <w:rsid w:val="00B701AF"/>
    <w:rsid w:val="00BA3549"/>
    <w:rsid w:val="00C17E3A"/>
    <w:rsid w:val="00CA21E3"/>
    <w:rsid w:val="00CB6B1A"/>
    <w:rsid w:val="00CC7988"/>
    <w:rsid w:val="00D34105"/>
    <w:rsid w:val="00D644B2"/>
    <w:rsid w:val="00D70F5E"/>
    <w:rsid w:val="00DA3131"/>
    <w:rsid w:val="00DD5601"/>
    <w:rsid w:val="00DD6F21"/>
    <w:rsid w:val="00DE1C4B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0E0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Daniela Rodriguez Enciso</cp:lastModifiedBy>
  <cp:revision>2</cp:revision>
  <cp:lastPrinted>2020-10-23T03:15:00Z</cp:lastPrinted>
  <dcterms:created xsi:type="dcterms:W3CDTF">2021-09-27T18:20:00Z</dcterms:created>
  <dcterms:modified xsi:type="dcterms:W3CDTF">2021-09-27T18:20:00Z</dcterms:modified>
</cp:coreProperties>
</file>