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8984" w:type="dxa"/>
        <w:tblInd w:w="149" w:type="dxa"/>
        <w:tblCellMar>
          <w:top w:w="2" w:type="dxa"/>
          <w:left w:w="110" w:type="dxa"/>
          <w:right w:w="49" w:type="dxa"/>
        </w:tblCellMar>
        <w:tblLook w:val="04A0" w:firstRow="1" w:lastRow="0" w:firstColumn="1" w:lastColumn="0" w:noHBand="0" w:noVBand="1"/>
      </w:tblPr>
      <w:tblGrid>
        <w:gridCol w:w="8984"/>
      </w:tblGrid>
      <w:tr w:rsidR="00E31591" w:rsidRPr="005F7C72" w14:paraId="0E40FA8C" w14:textId="77777777">
        <w:trPr>
          <w:trHeight w:val="302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181E5" w14:textId="77777777" w:rsidR="00E31591" w:rsidRPr="005F7C72" w:rsidRDefault="00824E94">
            <w:pPr>
              <w:spacing w:after="0" w:line="259" w:lineRule="auto"/>
              <w:ind w:left="0" w:right="66" w:firstLine="0"/>
              <w:jc w:val="center"/>
              <w:rPr>
                <w:rFonts w:ascii="Trebuchet MS" w:hAnsi="Trebuchet MS"/>
                <w:sz w:val="24"/>
                <w:szCs w:val="24"/>
              </w:rPr>
            </w:pPr>
            <w:r w:rsidRPr="005F7C72">
              <w:rPr>
                <w:rFonts w:ascii="Trebuchet MS" w:hAnsi="Trebuchet MS"/>
                <w:b/>
                <w:sz w:val="24"/>
                <w:szCs w:val="24"/>
              </w:rPr>
              <w:t xml:space="preserve">CURRICULUM VITAE </w:t>
            </w:r>
          </w:p>
        </w:tc>
      </w:tr>
      <w:tr w:rsidR="00E31591" w:rsidRPr="005F7C72" w14:paraId="225B8F46" w14:textId="77777777">
        <w:trPr>
          <w:trHeight w:val="1527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883DB" w14:textId="77777777" w:rsidR="00E31591" w:rsidRPr="005F7C72" w:rsidRDefault="00824E94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  <w:u w:val="single" w:color="000000"/>
              </w:rPr>
              <w:t>Datos</w:t>
            </w: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  </w:t>
            </w:r>
          </w:p>
          <w:p w14:paraId="26474ED6" w14:textId="77777777" w:rsidR="00E31591" w:rsidRPr="005F7C72" w:rsidRDefault="005951F7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Nombre: </w:t>
            </w:r>
            <w:r w:rsidR="00C12A7A" w:rsidRPr="00C12A7A">
              <w:rPr>
                <w:rFonts w:ascii="Trebuchet MS" w:eastAsia="Arial" w:hAnsi="Trebuchet MS" w:cs="Arial"/>
                <w:sz w:val="24"/>
                <w:szCs w:val="24"/>
              </w:rPr>
              <w:t>Alicia García Maxemín</w:t>
            </w:r>
          </w:p>
          <w:p w14:paraId="18A83F56" w14:textId="77777777" w:rsidR="008E7AB7" w:rsidRPr="00C12A7A" w:rsidRDefault="00F9243F">
            <w:pPr>
              <w:spacing w:after="4" w:line="237" w:lineRule="auto"/>
              <w:ind w:left="0" w:right="2017" w:firstLine="0"/>
              <w:jc w:val="both"/>
              <w:rPr>
                <w:rFonts w:ascii="Arial" w:eastAsia="Arial" w:hAnsi="Arial" w:cs="Arial"/>
                <w:b/>
                <w:sz w:val="24"/>
                <w:szCs w:val="24"/>
                <w:lang w:eastAsia="ko-KR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>Correo electrónico i</w:t>
            </w:r>
            <w:r w:rsidR="0084062D"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>nstitucional:</w:t>
            </w:r>
            <w:r w:rsidR="00C12A7A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</w:t>
            </w:r>
            <w:hyperlink r:id="rId5" w:history="1">
              <w:r w:rsidR="00C12A7A" w:rsidRPr="00C12A7A">
                <w:rPr>
                  <w:rStyle w:val="Hipervnculo"/>
                  <w:rFonts w:ascii="Trebuchet MS" w:eastAsia="Arial" w:hAnsi="Trebuchet MS" w:cs="Arial"/>
                  <w:sz w:val="24"/>
                  <w:szCs w:val="24"/>
                </w:rPr>
                <w:t>alicia.garcia</w:t>
              </w:r>
              <w:r w:rsidR="00C12A7A" w:rsidRPr="00C12A7A">
                <w:rPr>
                  <w:rStyle w:val="Hipervnculo"/>
                  <w:rFonts w:ascii="Arial" w:eastAsia="Arial" w:hAnsi="Arial" w:cs="Arial"/>
                  <w:sz w:val="24"/>
                  <w:szCs w:val="24"/>
                  <w:lang w:eastAsia="ko-KR"/>
                </w:rPr>
                <w:t>@iepcjalisco.org.mx</w:t>
              </w:r>
            </w:hyperlink>
            <w:r w:rsidR="00C12A7A">
              <w:rPr>
                <w:rFonts w:ascii="Arial" w:eastAsia="Arial" w:hAnsi="Arial" w:cs="Arial"/>
                <w:b/>
                <w:sz w:val="24"/>
                <w:szCs w:val="24"/>
                <w:lang w:eastAsia="ko-KR"/>
              </w:rPr>
              <w:t xml:space="preserve"> </w:t>
            </w:r>
          </w:p>
          <w:p w14:paraId="099286AF" w14:textId="77777777" w:rsidR="008E7AB7" w:rsidRPr="005F7C72" w:rsidRDefault="00824E94">
            <w:pPr>
              <w:spacing w:after="4" w:line="237" w:lineRule="auto"/>
              <w:ind w:left="0" w:right="2017" w:firstLine="0"/>
              <w:jc w:val="both"/>
              <w:rPr>
                <w:rFonts w:ascii="Trebuchet MS" w:eastAsia="Arial" w:hAnsi="Trebuchet MS" w:cs="Arial"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Teléfono Institucional: </w:t>
            </w:r>
            <w:r w:rsidR="00B64F04"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</w:t>
            </w:r>
            <w:r w:rsidR="00C12A7A" w:rsidRPr="00C12A7A">
              <w:rPr>
                <w:rFonts w:ascii="Trebuchet MS" w:eastAsia="Arial" w:hAnsi="Trebuchet MS" w:cs="Arial"/>
                <w:sz w:val="24"/>
                <w:szCs w:val="24"/>
              </w:rPr>
              <w:t>n/a</w:t>
            </w:r>
          </w:p>
          <w:p w14:paraId="5545A324" w14:textId="77777777" w:rsidR="00E31591" w:rsidRPr="005F7C72" w:rsidRDefault="008E7AB7" w:rsidP="008E7AB7">
            <w:pPr>
              <w:spacing w:after="4" w:line="237" w:lineRule="auto"/>
              <w:ind w:left="0" w:right="2017" w:firstLine="0"/>
              <w:jc w:val="both"/>
              <w:rPr>
                <w:rFonts w:ascii="Trebuchet MS" w:hAnsi="Trebuchet MS"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>Extensión:</w:t>
            </w:r>
            <w:r w:rsidR="00824E94"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</w:t>
            </w:r>
            <w:r w:rsidR="00C12A7A" w:rsidRPr="00C12A7A">
              <w:rPr>
                <w:rFonts w:ascii="Trebuchet MS" w:eastAsia="Arial" w:hAnsi="Trebuchet MS" w:cs="Arial"/>
                <w:sz w:val="24"/>
                <w:szCs w:val="24"/>
              </w:rPr>
              <w:t>n/a</w:t>
            </w:r>
          </w:p>
          <w:p w14:paraId="6B90856D" w14:textId="77777777" w:rsidR="00E31591" w:rsidRPr="005F7C72" w:rsidRDefault="00824E94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</w:t>
            </w:r>
          </w:p>
        </w:tc>
      </w:tr>
      <w:tr w:rsidR="00E31591" w:rsidRPr="005F7C72" w14:paraId="06FE73BB" w14:textId="77777777">
        <w:trPr>
          <w:trHeight w:val="2809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440D4" w14:textId="77777777" w:rsidR="00E31591" w:rsidRPr="005F7C72" w:rsidRDefault="00824E94">
            <w:pPr>
              <w:spacing w:after="0" w:line="259" w:lineRule="auto"/>
              <w:ind w:left="0" w:firstLine="0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  <w:u w:val="single" w:color="000000"/>
              </w:rPr>
              <w:t>Educación: Licenciatura, Diplomados, Maestría y Doctorado</w:t>
            </w: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 </w:t>
            </w:r>
          </w:p>
          <w:p w14:paraId="2B87DB09" w14:textId="77777777" w:rsidR="00E31591" w:rsidRPr="00C12A7A" w:rsidRDefault="00C12A7A" w:rsidP="00C12A7A">
            <w:pPr>
              <w:pStyle w:val="Prrafodelista"/>
              <w:numPr>
                <w:ilvl w:val="0"/>
                <w:numId w:val="3"/>
              </w:numPr>
              <w:spacing w:after="0" w:line="259" w:lineRule="auto"/>
              <w:rPr>
                <w:rFonts w:ascii="Trebuchet MS" w:hAnsi="Trebuchet MS"/>
                <w:b/>
                <w:sz w:val="24"/>
                <w:szCs w:val="24"/>
              </w:rPr>
            </w:pPr>
            <w:r>
              <w:rPr>
                <w:rFonts w:ascii="Trebuchet MS" w:hAnsi="Trebuchet MS"/>
                <w:b/>
                <w:sz w:val="24"/>
                <w:szCs w:val="24"/>
              </w:rPr>
              <w:t>Escuela Judicial Electoral (TEPJF)</w:t>
            </w:r>
          </w:p>
          <w:p w14:paraId="15EAAFD4" w14:textId="77777777" w:rsidR="00C12A7A" w:rsidRDefault="00C12A7A" w:rsidP="00C12A7A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>Maestría en Derecho Electoral (En curso)</w:t>
            </w:r>
          </w:p>
          <w:p w14:paraId="67681D66" w14:textId="77777777" w:rsidR="00C12A7A" w:rsidRPr="00C12A7A" w:rsidRDefault="00C12A7A" w:rsidP="00C12A7A">
            <w:pPr>
              <w:pStyle w:val="Prrafodelista"/>
              <w:numPr>
                <w:ilvl w:val="0"/>
                <w:numId w:val="3"/>
              </w:numPr>
              <w:spacing w:after="0" w:line="259" w:lineRule="auto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b/>
                <w:sz w:val="24"/>
                <w:szCs w:val="24"/>
              </w:rPr>
              <w:t>Universidad de Guadalajara</w:t>
            </w:r>
          </w:p>
          <w:p w14:paraId="203CB38A" w14:textId="77777777" w:rsidR="00C12A7A" w:rsidRDefault="00C12A7A" w:rsidP="00C12A7A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>Posgrado en Derecho Penal y Criminología (2012-2014)</w:t>
            </w:r>
          </w:p>
          <w:p w14:paraId="53C074AC" w14:textId="77777777" w:rsidR="00C12A7A" w:rsidRDefault="00C12A7A" w:rsidP="00C12A7A">
            <w:pPr>
              <w:pStyle w:val="Prrafodelista"/>
              <w:numPr>
                <w:ilvl w:val="0"/>
                <w:numId w:val="3"/>
              </w:numPr>
              <w:spacing w:after="0" w:line="259" w:lineRule="auto"/>
              <w:rPr>
                <w:rFonts w:ascii="Trebuchet MS" w:hAnsi="Trebuchet MS"/>
                <w:b/>
                <w:sz w:val="24"/>
                <w:szCs w:val="24"/>
              </w:rPr>
            </w:pPr>
            <w:r>
              <w:rPr>
                <w:rFonts w:ascii="Trebuchet MS" w:hAnsi="Trebuchet MS"/>
                <w:b/>
                <w:sz w:val="24"/>
                <w:szCs w:val="24"/>
              </w:rPr>
              <w:t>Universidad de Guadalajara</w:t>
            </w:r>
          </w:p>
          <w:p w14:paraId="1948C586" w14:textId="77777777" w:rsidR="00C12A7A" w:rsidRDefault="00C12A7A" w:rsidP="00C12A7A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>Abogad</w:t>
            </w:r>
            <w:r w:rsidR="009E77DA">
              <w:rPr>
                <w:rFonts w:ascii="Trebuchet MS" w:hAnsi="Trebuchet MS"/>
                <w:sz w:val="24"/>
                <w:szCs w:val="24"/>
              </w:rPr>
              <w:t>o</w:t>
            </w:r>
            <w:r>
              <w:rPr>
                <w:rFonts w:ascii="Trebuchet MS" w:hAnsi="Trebuchet MS"/>
                <w:sz w:val="24"/>
                <w:szCs w:val="24"/>
              </w:rPr>
              <w:t xml:space="preserve"> (2005-2009)</w:t>
            </w:r>
          </w:p>
          <w:p w14:paraId="17CE73C2" w14:textId="77777777" w:rsidR="00C12A7A" w:rsidRDefault="00C12A7A" w:rsidP="00C12A7A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</w:p>
          <w:p w14:paraId="663B974A" w14:textId="77777777" w:rsidR="00C12A7A" w:rsidRDefault="00C12A7A" w:rsidP="00C12A7A">
            <w:pPr>
              <w:spacing w:after="0" w:line="259" w:lineRule="auto"/>
              <w:ind w:left="0" w:firstLine="0"/>
              <w:rPr>
                <w:rFonts w:ascii="Trebuchet MS" w:hAnsi="Trebuchet MS"/>
                <w:b/>
                <w:sz w:val="24"/>
                <w:szCs w:val="24"/>
              </w:rPr>
            </w:pPr>
            <w:r>
              <w:rPr>
                <w:rFonts w:ascii="Trebuchet MS" w:hAnsi="Trebuchet MS"/>
                <w:b/>
                <w:sz w:val="24"/>
                <w:szCs w:val="24"/>
              </w:rPr>
              <w:t>DIPLOMAS:</w:t>
            </w:r>
          </w:p>
          <w:p w14:paraId="1727EC78" w14:textId="77777777" w:rsidR="00C12A7A" w:rsidRPr="00C12A7A" w:rsidRDefault="00C12A7A" w:rsidP="00C12A7A">
            <w:pPr>
              <w:pStyle w:val="Prrafodelista"/>
              <w:numPr>
                <w:ilvl w:val="0"/>
                <w:numId w:val="4"/>
              </w:numPr>
              <w:spacing w:after="0" w:line="259" w:lineRule="auto"/>
              <w:rPr>
                <w:rFonts w:ascii="Trebuchet MS" w:hAnsi="Trebuchet MS"/>
                <w:sz w:val="24"/>
                <w:szCs w:val="24"/>
              </w:rPr>
            </w:pPr>
            <w:r w:rsidRPr="00C12A7A">
              <w:rPr>
                <w:rFonts w:ascii="Trebuchet MS" w:hAnsi="Trebuchet MS"/>
                <w:sz w:val="24"/>
                <w:szCs w:val="24"/>
              </w:rPr>
              <w:t>Escuela Judicial Electoral (TEPJF)</w:t>
            </w:r>
            <w:r>
              <w:rPr>
                <w:rFonts w:ascii="Trebuchet MS" w:hAnsi="Trebuchet MS"/>
                <w:sz w:val="24"/>
                <w:szCs w:val="24"/>
              </w:rPr>
              <w:t xml:space="preserve">. </w:t>
            </w:r>
            <w:r w:rsidRPr="00C12A7A">
              <w:rPr>
                <w:rFonts w:ascii="Trebuchet MS" w:hAnsi="Trebuchet MS"/>
                <w:b/>
                <w:sz w:val="24"/>
                <w:szCs w:val="24"/>
              </w:rPr>
              <w:t>Curso Básico de Redacción</w:t>
            </w:r>
            <w:r w:rsidRPr="00C12A7A">
              <w:rPr>
                <w:rFonts w:ascii="Trebuchet MS" w:hAnsi="Trebuchet MS"/>
                <w:sz w:val="24"/>
                <w:szCs w:val="24"/>
              </w:rPr>
              <w:t xml:space="preserve"> | mayo 2022</w:t>
            </w:r>
          </w:p>
          <w:p w14:paraId="71A7715C" w14:textId="77777777" w:rsidR="00C12A7A" w:rsidRPr="00C12A7A" w:rsidRDefault="00C12A7A" w:rsidP="00C12A7A">
            <w:pPr>
              <w:pStyle w:val="Prrafodelista"/>
              <w:numPr>
                <w:ilvl w:val="0"/>
                <w:numId w:val="4"/>
              </w:numPr>
              <w:spacing w:after="0" w:line="259" w:lineRule="auto"/>
              <w:rPr>
                <w:rFonts w:ascii="Trebuchet MS" w:hAnsi="Trebuchet MS"/>
                <w:sz w:val="24"/>
                <w:szCs w:val="24"/>
              </w:rPr>
            </w:pPr>
            <w:r w:rsidRPr="00C12A7A">
              <w:rPr>
                <w:rFonts w:ascii="Trebuchet MS" w:hAnsi="Trebuchet MS"/>
                <w:sz w:val="24"/>
                <w:szCs w:val="24"/>
              </w:rPr>
              <w:t>Colegio de Abogados en derecho de amparo "Dr. Vicente Roberto del Arenal Martínez"</w:t>
            </w:r>
            <w:r>
              <w:rPr>
                <w:rFonts w:ascii="Trebuchet MS" w:hAnsi="Trebuchet MS"/>
                <w:sz w:val="24"/>
                <w:szCs w:val="24"/>
              </w:rPr>
              <w:t xml:space="preserve"> </w:t>
            </w:r>
            <w:r w:rsidRPr="00C12A7A">
              <w:rPr>
                <w:rFonts w:ascii="Trebuchet MS" w:hAnsi="Trebuchet MS"/>
                <w:b/>
                <w:sz w:val="24"/>
                <w:szCs w:val="24"/>
              </w:rPr>
              <w:t>Diplomado en Amparo</w:t>
            </w:r>
            <w:r w:rsidRPr="00C12A7A">
              <w:rPr>
                <w:rFonts w:ascii="Trebuchet MS" w:hAnsi="Trebuchet MS"/>
                <w:sz w:val="24"/>
                <w:szCs w:val="24"/>
              </w:rPr>
              <w:t xml:space="preserve"> | septiembre 2017 - enero 2018</w:t>
            </w:r>
          </w:p>
          <w:p w14:paraId="3FB4D859" w14:textId="77777777" w:rsidR="00C12A7A" w:rsidRPr="00C12A7A" w:rsidRDefault="00C12A7A" w:rsidP="00C12A7A">
            <w:pPr>
              <w:pStyle w:val="Prrafodelista"/>
              <w:numPr>
                <w:ilvl w:val="0"/>
                <w:numId w:val="4"/>
              </w:numPr>
              <w:spacing w:after="0" w:line="259" w:lineRule="auto"/>
              <w:rPr>
                <w:rFonts w:ascii="Trebuchet MS" w:hAnsi="Trebuchet MS"/>
                <w:sz w:val="24"/>
                <w:szCs w:val="24"/>
              </w:rPr>
            </w:pPr>
            <w:r w:rsidRPr="00C12A7A">
              <w:rPr>
                <w:rFonts w:ascii="Trebuchet MS" w:hAnsi="Trebuchet MS"/>
                <w:sz w:val="24"/>
                <w:szCs w:val="24"/>
              </w:rPr>
              <w:t>Colegio de Abogados en derecho de amparo "Dr. Vice</w:t>
            </w:r>
            <w:r>
              <w:rPr>
                <w:rFonts w:ascii="Trebuchet MS" w:hAnsi="Trebuchet MS"/>
                <w:sz w:val="24"/>
                <w:szCs w:val="24"/>
              </w:rPr>
              <w:t xml:space="preserve">nte Roberto del Arenal Martínez”. </w:t>
            </w:r>
            <w:r w:rsidRPr="00C12A7A">
              <w:rPr>
                <w:rFonts w:ascii="Trebuchet MS" w:hAnsi="Trebuchet MS"/>
                <w:b/>
                <w:sz w:val="24"/>
                <w:szCs w:val="24"/>
              </w:rPr>
              <w:t>Diplomado en Derecho Laboral</w:t>
            </w:r>
            <w:r w:rsidRPr="00C12A7A">
              <w:rPr>
                <w:rFonts w:ascii="Trebuchet MS" w:hAnsi="Trebuchet MS"/>
                <w:sz w:val="24"/>
                <w:szCs w:val="24"/>
              </w:rPr>
              <w:t xml:space="preserve"> | mayo 2016- enero 2017</w:t>
            </w:r>
          </w:p>
          <w:p w14:paraId="17DCA6FA" w14:textId="77777777" w:rsidR="00C12A7A" w:rsidRPr="00C12A7A" w:rsidRDefault="00C12A7A" w:rsidP="00C12A7A">
            <w:pPr>
              <w:pStyle w:val="Prrafodelista"/>
              <w:numPr>
                <w:ilvl w:val="0"/>
                <w:numId w:val="4"/>
              </w:numPr>
              <w:spacing w:after="0" w:line="259" w:lineRule="auto"/>
              <w:rPr>
                <w:rFonts w:ascii="Trebuchet MS" w:hAnsi="Trebuchet MS"/>
                <w:sz w:val="24"/>
                <w:szCs w:val="24"/>
              </w:rPr>
            </w:pPr>
            <w:r w:rsidRPr="00C12A7A">
              <w:rPr>
                <w:rFonts w:ascii="Trebuchet MS" w:hAnsi="Trebuchet MS"/>
                <w:sz w:val="24"/>
                <w:szCs w:val="24"/>
              </w:rPr>
              <w:t>Instituto Prisciliano Sánchez del Tribunal Electoral del Estado de Jalisco.</w:t>
            </w:r>
            <w:r>
              <w:rPr>
                <w:rFonts w:ascii="Trebuchet MS" w:hAnsi="Trebuchet MS"/>
                <w:sz w:val="24"/>
                <w:szCs w:val="24"/>
              </w:rPr>
              <w:t xml:space="preserve"> </w:t>
            </w:r>
            <w:r w:rsidRPr="00C12A7A">
              <w:rPr>
                <w:rFonts w:ascii="Trebuchet MS" w:hAnsi="Trebuchet MS"/>
                <w:b/>
                <w:sz w:val="24"/>
                <w:szCs w:val="24"/>
              </w:rPr>
              <w:t>Justicia electoral con perspectiva multicultural</w:t>
            </w:r>
            <w:r w:rsidRPr="00C12A7A">
              <w:rPr>
                <w:rFonts w:ascii="Trebuchet MS" w:hAnsi="Trebuchet MS"/>
                <w:sz w:val="24"/>
                <w:szCs w:val="24"/>
              </w:rPr>
              <w:t xml:space="preserve"> | marzo 2015</w:t>
            </w:r>
          </w:p>
        </w:tc>
      </w:tr>
      <w:tr w:rsidR="00E31591" w:rsidRPr="005F7C72" w14:paraId="30243472" w14:textId="77777777" w:rsidTr="00B64F04">
        <w:trPr>
          <w:trHeight w:val="1132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A752B" w14:textId="77777777" w:rsidR="00E31591" w:rsidRPr="005F7C72" w:rsidRDefault="00824E94">
            <w:pPr>
              <w:spacing w:after="0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  <w:u w:val="single" w:color="000000"/>
              </w:rPr>
              <w:t>Experiencia Laboral: Empleos Anteriores</w:t>
            </w: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</w:t>
            </w:r>
          </w:p>
          <w:p w14:paraId="285DE138" w14:textId="77777777" w:rsidR="00E31591" w:rsidRPr="005F7C72" w:rsidRDefault="00824E94">
            <w:pPr>
              <w:spacing w:after="0" w:line="259" w:lineRule="auto"/>
              <w:ind w:left="0" w:firstLine="0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</w:t>
            </w:r>
          </w:p>
          <w:p w14:paraId="3495D8B7" w14:textId="77777777" w:rsidR="00C12A7A" w:rsidRPr="00C12A7A" w:rsidRDefault="00C12A7A" w:rsidP="00C12A7A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Instituto Electoral y de Participación Ciudadana del Estado de Jalisco. </w:t>
            </w:r>
            <w:r w:rsidRPr="00C12A7A">
              <w:rPr>
                <w:rFonts w:ascii="Trebuchet MS" w:eastAsia="Arial" w:hAnsi="Trebuchet MS" w:cs="Arial"/>
                <w:sz w:val="24"/>
                <w:szCs w:val="24"/>
              </w:rPr>
              <w:t>Técnica adscrita a la Dirección Jurídica. (actual)</w:t>
            </w:r>
          </w:p>
          <w:p w14:paraId="73A7C73C" w14:textId="77777777" w:rsidR="00C12A7A" w:rsidRPr="00C12A7A" w:rsidRDefault="00C12A7A" w:rsidP="00C12A7A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 w:rsidRPr="00C12A7A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Colegio Libre de Estudios Universitarios (CLEU). </w:t>
            </w:r>
            <w:r w:rsidRPr="00C12A7A">
              <w:rPr>
                <w:rFonts w:ascii="Trebuchet MS" w:eastAsia="Arial" w:hAnsi="Trebuchet MS" w:cs="Arial"/>
                <w:sz w:val="24"/>
                <w:szCs w:val="24"/>
              </w:rPr>
              <w:t>Docente</w:t>
            </w:r>
            <w:r w:rsidRPr="00C12A7A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. </w:t>
            </w:r>
            <w:r w:rsidRPr="00C12A7A">
              <w:rPr>
                <w:rFonts w:ascii="Trebuchet MS" w:eastAsia="Arial" w:hAnsi="Trebuchet MS" w:cs="Arial"/>
                <w:sz w:val="24"/>
                <w:szCs w:val="24"/>
              </w:rPr>
              <w:t>2018- 2022</w:t>
            </w:r>
          </w:p>
          <w:p w14:paraId="06933213" w14:textId="77777777" w:rsidR="00C12A7A" w:rsidRPr="00C12A7A" w:rsidRDefault="00C12A7A" w:rsidP="00C12A7A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Universidad de Guadalajara. Centro Universitario de la Ciénega. </w:t>
            </w:r>
            <w:r>
              <w:rPr>
                <w:rFonts w:ascii="Trebuchet MS" w:eastAsia="Arial" w:hAnsi="Trebuchet MS" w:cs="Arial"/>
                <w:sz w:val="24"/>
                <w:szCs w:val="24"/>
              </w:rPr>
              <w:t>Docente de la Licenciatura en Derecho Semiescolarizada. 2015-2019</w:t>
            </w:r>
          </w:p>
          <w:p w14:paraId="57F4BE52" w14:textId="77777777" w:rsidR="00C12A7A" w:rsidRPr="00C12A7A" w:rsidRDefault="00C12A7A" w:rsidP="00C12A7A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 w:rsidRPr="00C12A7A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Tribunal Electoral del Estado de Jalisco. </w:t>
            </w:r>
            <w:r w:rsidRPr="00C12A7A">
              <w:rPr>
                <w:rFonts w:ascii="Trebuchet MS" w:eastAsia="Arial" w:hAnsi="Trebuchet MS" w:cs="Arial"/>
                <w:sz w:val="24"/>
                <w:szCs w:val="24"/>
              </w:rPr>
              <w:t>Asistente Judicial. 2015-2016</w:t>
            </w:r>
          </w:p>
          <w:p w14:paraId="63362B33" w14:textId="77777777" w:rsidR="003B58BA" w:rsidRPr="00C12A7A" w:rsidRDefault="00C12A7A" w:rsidP="00C12A7A">
            <w:pPr>
              <w:pStyle w:val="Prrafodelista"/>
              <w:numPr>
                <w:ilvl w:val="0"/>
                <w:numId w:val="5"/>
              </w:numPr>
              <w:spacing w:after="0" w:line="259" w:lineRule="auto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>
              <w:rPr>
                <w:rFonts w:ascii="Trebuchet MS" w:eastAsia="Arial" w:hAnsi="Trebuchet MS" w:cs="Arial"/>
                <w:b/>
                <w:sz w:val="24"/>
                <w:szCs w:val="24"/>
              </w:rPr>
              <w:t>Abogada Litigante.</w:t>
            </w:r>
          </w:p>
        </w:tc>
      </w:tr>
      <w:tr w:rsidR="00E31591" w:rsidRPr="005F7C72" w14:paraId="04737BCE" w14:textId="77777777" w:rsidTr="006A7BB1">
        <w:trPr>
          <w:trHeight w:val="1020"/>
        </w:trPr>
        <w:tc>
          <w:tcPr>
            <w:tcW w:w="8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FCC8FC" w14:textId="77777777" w:rsidR="00E31591" w:rsidRPr="005F7C72" w:rsidRDefault="00824E94">
            <w:pPr>
              <w:spacing w:after="24" w:line="259" w:lineRule="auto"/>
              <w:ind w:left="0" w:firstLine="0"/>
              <w:rPr>
                <w:rFonts w:ascii="Trebuchet MS" w:eastAsia="Arial" w:hAnsi="Trebuchet MS" w:cs="Arial"/>
                <w:b/>
                <w:sz w:val="24"/>
                <w:szCs w:val="24"/>
              </w:rPr>
            </w:pPr>
            <w:r w:rsidRPr="005F7C72">
              <w:rPr>
                <w:rFonts w:ascii="Trebuchet MS" w:eastAsia="Arial" w:hAnsi="Trebuchet MS" w:cs="Arial"/>
                <w:b/>
                <w:sz w:val="24"/>
                <w:szCs w:val="24"/>
                <w:u w:val="single" w:color="000000"/>
              </w:rPr>
              <w:t>Reconocimientos, Becas, Datos Relevantes</w:t>
            </w:r>
            <w:r w:rsidRPr="005F7C72">
              <w:rPr>
                <w:rFonts w:ascii="Trebuchet MS" w:eastAsia="Arial" w:hAnsi="Trebuchet MS" w:cs="Arial"/>
                <w:b/>
                <w:sz w:val="24"/>
                <w:szCs w:val="24"/>
              </w:rPr>
              <w:t xml:space="preserve"> </w:t>
            </w:r>
          </w:p>
          <w:p w14:paraId="37B76801" w14:textId="77777777" w:rsidR="002D2DAC" w:rsidRPr="005F7C72" w:rsidRDefault="002D2DAC">
            <w:pPr>
              <w:spacing w:after="24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</w:p>
          <w:p w14:paraId="121DBCF7" w14:textId="77777777" w:rsidR="005F7C72" w:rsidRPr="00C12A7A" w:rsidRDefault="00C12A7A" w:rsidP="00C12A7A">
            <w:pPr>
              <w:pStyle w:val="Prrafodelista"/>
              <w:numPr>
                <w:ilvl w:val="0"/>
                <w:numId w:val="5"/>
              </w:numPr>
              <w:spacing w:after="24" w:line="259" w:lineRule="auto"/>
              <w:rPr>
                <w:rFonts w:ascii="Trebuchet MS" w:hAnsi="Trebuchet MS"/>
                <w:sz w:val="24"/>
                <w:szCs w:val="24"/>
              </w:rPr>
            </w:pPr>
            <w:r>
              <w:rPr>
                <w:rFonts w:ascii="Trebuchet MS" w:hAnsi="Trebuchet MS"/>
                <w:sz w:val="24"/>
                <w:szCs w:val="24"/>
              </w:rPr>
              <w:t>Programa de Movilidad Estudiantil. Universidad Argentina de la Empresa (UADE). Buenos Aires, Argentina. 2010</w:t>
            </w:r>
          </w:p>
          <w:p w14:paraId="19E717F7" w14:textId="77777777" w:rsidR="005F7C72" w:rsidRPr="005F7C72" w:rsidRDefault="005F7C72">
            <w:pPr>
              <w:spacing w:after="24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</w:p>
          <w:p w14:paraId="518F161A" w14:textId="77777777" w:rsidR="005F7C72" w:rsidRPr="005F7C72" w:rsidRDefault="005F7C72">
            <w:pPr>
              <w:spacing w:after="24" w:line="259" w:lineRule="auto"/>
              <w:ind w:left="0" w:firstLine="0"/>
              <w:rPr>
                <w:rFonts w:ascii="Trebuchet MS" w:hAnsi="Trebuchet MS"/>
                <w:sz w:val="24"/>
                <w:szCs w:val="24"/>
              </w:rPr>
            </w:pPr>
          </w:p>
          <w:p w14:paraId="794FC633" w14:textId="77777777" w:rsidR="00E31591" w:rsidRPr="005F7C72" w:rsidRDefault="00E31591" w:rsidP="00127B37">
            <w:pPr>
              <w:spacing w:after="0" w:line="259" w:lineRule="auto"/>
              <w:ind w:left="162" w:firstLine="0"/>
              <w:rPr>
                <w:rFonts w:ascii="Trebuchet MS" w:hAnsi="Trebuchet MS"/>
                <w:sz w:val="24"/>
                <w:szCs w:val="24"/>
              </w:rPr>
            </w:pPr>
          </w:p>
        </w:tc>
      </w:tr>
    </w:tbl>
    <w:p w14:paraId="5D614941" w14:textId="77777777" w:rsidR="00824E94" w:rsidRPr="005F7C72" w:rsidRDefault="00824E94">
      <w:pPr>
        <w:ind w:left="255"/>
        <w:rPr>
          <w:rFonts w:ascii="Trebuchet MS" w:hAnsi="Trebuchet MS"/>
          <w:sz w:val="24"/>
          <w:szCs w:val="24"/>
        </w:rPr>
      </w:pPr>
    </w:p>
    <w:p w14:paraId="78441E06" w14:textId="77777777" w:rsidR="005268DA" w:rsidRPr="005F7C72" w:rsidRDefault="005268DA">
      <w:pPr>
        <w:ind w:left="255"/>
        <w:rPr>
          <w:rFonts w:ascii="Trebuchet MS" w:hAnsi="Trebuchet MS"/>
          <w:sz w:val="24"/>
          <w:szCs w:val="24"/>
        </w:rPr>
      </w:pPr>
      <w:r w:rsidRPr="005F7C72">
        <w:rPr>
          <w:rFonts w:ascii="Trebuchet MS" w:hAnsi="Trebuchet MS"/>
          <w:sz w:val="24"/>
          <w:szCs w:val="24"/>
        </w:rPr>
        <w:t>Nombre:</w:t>
      </w:r>
      <w:r w:rsidR="00B64F04" w:rsidRPr="005F7C72">
        <w:rPr>
          <w:rFonts w:ascii="Trebuchet MS" w:hAnsi="Trebuchet MS"/>
          <w:sz w:val="24"/>
          <w:szCs w:val="24"/>
        </w:rPr>
        <w:t xml:space="preserve"> </w:t>
      </w:r>
    </w:p>
    <w:p w14:paraId="6840BD18" w14:textId="77777777" w:rsidR="00E31591" w:rsidRPr="005F7C72" w:rsidRDefault="00824E94" w:rsidP="004C3EE4">
      <w:pPr>
        <w:ind w:left="255"/>
        <w:jc w:val="both"/>
        <w:rPr>
          <w:rFonts w:ascii="Trebuchet MS" w:hAnsi="Trebuchet MS"/>
          <w:sz w:val="24"/>
          <w:szCs w:val="24"/>
        </w:rPr>
      </w:pPr>
      <w:r w:rsidRPr="005F7C72">
        <w:rPr>
          <w:rFonts w:ascii="Trebuchet MS" w:hAnsi="Trebuchet MS"/>
          <w:sz w:val="24"/>
          <w:szCs w:val="24"/>
        </w:rPr>
        <w:t>Autorizo a la Dirección de Transparencia</w:t>
      </w:r>
      <w:r w:rsidR="00F1298A" w:rsidRPr="005F7C72">
        <w:rPr>
          <w:rFonts w:ascii="Trebuchet MS" w:hAnsi="Trebuchet MS"/>
          <w:sz w:val="24"/>
          <w:szCs w:val="24"/>
        </w:rPr>
        <w:t>, Protección de Datos Personales y Archivo</w:t>
      </w:r>
      <w:r w:rsidR="004C3EE4" w:rsidRPr="005F7C72">
        <w:rPr>
          <w:rFonts w:ascii="Trebuchet MS" w:hAnsi="Trebuchet MS"/>
          <w:sz w:val="24"/>
          <w:szCs w:val="24"/>
        </w:rPr>
        <w:t xml:space="preserve">, </w:t>
      </w:r>
      <w:r w:rsidRPr="005F7C72">
        <w:rPr>
          <w:rFonts w:ascii="Trebuchet MS" w:hAnsi="Trebuchet MS"/>
          <w:sz w:val="24"/>
          <w:szCs w:val="24"/>
        </w:rPr>
        <w:t xml:space="preserve">con firma o correo electrónico que se publique la información aquí descrita en la página web del IEPC Jalisco. </w:t>
      </w:r>
    </w:p>
    <w:sectPr w:rsidR="00E31591" w:rsidRPr="005F7C72">
      <w:pgSz w:w="12240" w:h="15840"/>
      <w:pgMar w:top="1402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C0E2C"/>
    <w:multiLevelType w:val="hybridMultilevel"/>
    <w:tmpl w:val="BF06ED22"/>
    <w:lvl w:ilvl="0" w:tplc="D340E9C0">
      <w:start w:val="1"/>
      <w:numFmt w:val="bullet"/>
      <w:lvlText w:val="-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26E2202">
      <w:start w:val="1"/>
      <w:numFmt w:val="bullet"/>
      <w:lvlText w:val="o"/>
      <w:lvlJc w:val="left"/>
      <w:pPr>
        <w:ind w:left="15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08049BA">
      <w:start w:val="1"/>
      <w:numFmt w:val="bullet"/>
      <w:lvlText w:val="▪"/>
      <w:lvlJc w:val="left"/>
      <w:pPr>
        <w:ind w:left="22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65614FC">
      <w:start w:val="1"/>
      <w:numFmt w:val="bullet"/>
      <w:lvlText w:val="•"/>
      <w:lvlJc w:val="left"/>
      <w:pPr>
        <w:ind w:left="29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7C244D6">
      <w:start w:val="1"/>
      <w:numFmt w:val="bullet"/>
      <w:lvlText w:val="o"/>
      <w:lvlJc w:val="left"/>
      <w:pPr>
        <w:ind w:left="37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DAE8EC0">
      <w:start w:val="1"/>
      <w:numFmt w:val="bullet"/>
      <w:lvlText w:val="▪"/>
      <w:lvlJc w:val="left"/>
      <w:pPr>
        <w:ind w:left="44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D278E6CA">
      <w:start w:val="1"/>
      <w:numFmt w:val="bullet"/>
      <w:lvlText w:val="•"/>
      <w:lvlJc w:val="left"/>
      <w:pPr>
        <w:ind w:left="51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5ECC744">
      <w:start w:val="1"/>
      <w:numFmt w:val="bullet"/>
      <w:lvlText w:val="o"/>
      <w:lvlJc w:val="left"/>
      <w:pPr>
        <w:ind w:left="58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496E51E">
      <w:start w:val="1"/>
      <w:numFmt w:val="bullet"/>
      <w:lvlText w:val="▪"/>
      <w:lvlJc w:val="left"/>
      <w:pPr>
        <w:ind w:left="65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6300054"/>
    <w:multiLevelType w:val="hybridMultilevel"/>
    <w:tmpl w:val="98209474"/>
    <w:lvl w:ilvl="0" w:tplc="10EEEF92"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01F90"/>
    <w:multiLevelType w:val="hybridMultilevel"/>
    <w:tmpl w:val="2FCCF1AE"/>
    <w:lvl w:ilvl="0" w:tplc="2E06196A">
      <w:start w:val="1"/>
      <w:numFmt w:val="bullet"/>
      <w:lvlText w:val="-"/>
      <w:lvlJc w:val="left"/>
      <w:pPr>
        <w:ind w:left="72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83600C8">
      <w:start w:val="1"/>
      <w:numFmt w:val="bullet"/>
      <w:lvlText w:val="o"/>
      <w:lvlJc w:val="left"/>
      <w:pPr>
        <w:ind w:left="15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FCE7F3A">
      <w:start w:val="1"/>
      <w:numFmt w:val="bullet"/>
      <w:lvlText w:val="▪"/>
      <w:lvlJc w:val="left"/>
      <w:pPr>
        <w:ind w:left="22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302F444">
      <w:start w:val="1"/>
      <w:numFmt w:val="bullet"/>
      <w:lvlText w:val="•"/>
      <w:lvlJc w:val="left"/>
      <w:pPr>
        <w:ind w:left="29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58A4658">
      <w:start w:val="1"/>
      <w:numFmt w:val="bullet"/>
      <w:lvlText w:val="o"/>
      <w:lvlJc w:val="left"/>
      <w:pPr>
        <w:ind w:left="371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E1A1604">
      <w:start w:val="1"/>
      <w:numFmt w:val="bullet"/>
      <w:lvlText w:val="▪"/>
      <w:lvlJc w:val="left"/>
      <w:pPr>
        <w:ind w:left="443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0386ACC">
      <w:start w:val="1"/>
      <w:numFmt w:val="bullet"/>
      <w:lvlText w:val="•"/>
      <w:lvlJc w:val="left"/>
      <w:pPr>
        <w:ind w:left="515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EC4826C">
      <w:start w:val="1"/>
      <w:numFmt w:val="bullet"/>
      <w:lvlText w:val="o"/>
      <w:lvlJc w:val="left"/>
      <w:pPr>
        <w:ind w:left="587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5D83508">
      <w:start w:val="1"/>
      <w:numFmt w:val="bullet"/>
      <w:lvlText w:val="▪"/>
      <w:lvlJc w:val="left"/>
      <w:pPr>
        <w:ind w:left="6591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324069E"/>
    <w:multiLevelType w:val="hybridMultilevel"/>
    <w:tmpl w:val="5386CC44"/>
    <w:lvl w:ilvl="0" w:tplc="10EEEF92"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950DDD"/>
    <w:multiLevelType w:val="hybridMultilevel"/>
    <w:tmpl w:val="7358668A"/>
    <w:lvl w:ilvl="0" w:tplc="10EEEF92"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 w:val="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5131322">
    <w:abstractNumId w:val="0"/>
  </w:num>
  <w:num w:numId="2" w16cid:durableId="1659966565">
    <w:abstractNumId w:val="2"/>
  </w:num>
  <w:num w:numId="3" w16cid:durableId="1834564429">
    <w:abstractNumId w:val="4"/>
  </w:num>
  <w:num w:numId="4" w16cid:durableId="3094132">
    <w:abstractNumId w:val="1"/>
  </w:num>
  <w:num w:numId="5" w16cid:durableId="4537187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1591"/>
    <w:rsid w:val="000648D7"/>
    <w:rsid w:val="00127B37"/>
    <w:rsid w:val="001474F1"/>
    <w:rsid w:val="002D2DAC"/>
    <w:rsid w:val="003B58BA"/>
    <w:rsid w:val="003B656C"/>
    <w:rsid w:val="00483553"/>
    <w:rsid w:val="004C3EE4"/>
    <w:rsid w:val="005268DA"/>
    <w:rsid w:val="00575860"/>
    <w:rsid w:val="005951F7"/>
    <w:rsid w:val="005F7C72"/>
    <w:rsid w:val="006A7BB1"/>
    <w:rsid w:val="00737F47"/>
    <w:rsid w:val="007E0B03"/>
    <w:rsid w:val="00824E94"/>
    <w:rsid w:val="0084062D"/>
    <w:rsid w:val="00880E6C"/>
    <w:rsid w:val="008E7AB7"/>
    <w:rsid w:val="00925505"/>
    <w:rsid w:val="009679E8"/>
    <w:rsid w:val="009E77DA"/>
    <w:rsid w:val="00A4420F"/>
    <w:rsid w:val="00B3445F"/>
    <w:rsid w:val="00B64F04"/>
    <w:rsid w:val="00B659FA"/>
    <w:rsid w:val="00C12A7A"/>
    <w:rsid w:val="00C73D30"/>
    <w:rsid w:val="00CE6471"/>
    <w:rsid w:val="00E31591"/>
    <w:rsid w:val="00F1298A"/>
    <w:rsid w:val="00F92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9DDDFF"/>
  <w15:docId w15:val="{83E8CEE5-FC3F-4AC4-B9D1-A9CF7DC1F5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11" w:line="267" w:lineRule="auto"/>
      <w:ind w:left="270" w:hanging="10"/>
    </w:pPr>
    <w:rPr>
      <w:rFonts w:ascii="Calibri" w:eastAsia="Calibri" w:hAnsi="Calibri" w:cs="Calibri"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8E7AB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4F0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231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4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36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419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licia.garcia@iepcjalisco.org.m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277</Words>
  <Characters>1528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Pedro Vicente Viveros Reyes</dc:creator>
  <cp:lastModifiedBy>Claudia Flores Ponce</cp:lastModifiedBy>
  <cp:revision>2</cp:revision>
  <dcterms:created xsi:type="dcterms:W3CDTF">2023-01-20T18:10:00Z</dcterms:created>
  <dcterms:modified xsi:type="dcterms:W3CDTF">2023-01-20T18:10:00Z</dcterms:modified>
</cp:coreProperties>
</file>