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EC7AC" w14:textId="6B8C22A5" w:rsidR="00495AEF" w:rsidRPr="006602D1" w:rsidRDefault="00B0636A" w:rsidP="00E6190D">
      <w:pPr>
        <w:spacing w:after="0"/>
        <w:jc w:val="center"/>
        <w:rPr>
          <w:rFonts w:ascii="Lucida Sans Unicode" w:hAnsi="Lucida Sans Unicode" w:cs="Lucida Sans Unicode"/>
          <w:sz w:val="24"/>
          <w:szCs w:val="24"/>
        </w:rPr>
      </w:pPr>
      <w:r>
        <w:rPr>
          <w:rFonts w:ascii="Lucida Sans Unicode" w:hAnsi="Lucida Sans Unicode" w:cs="Lucida Sans Unicode"/>
          <w:noProof/>
          <w:sz w:val="24"/>
          <w:szCs w:val="24"/>
        </w:rPr>
        <mc:AlternateContent>
          <mc:Choice Requires="wps">
            <w:drawing>
              <wp:anchor distT="45720" distB="45720" distL="114300" distR="114300" simplePos="0" relativeHeight="251660288" behindDoc="0" locked="0" layoutInCell="1" allowOverlap="1" wp14:anchorId="6CFEE27A" wp14:editId="4D2A9414">
                <wp:simplePos x="0" y="0"/>
                <wp:positionH relativeFrom="page">
                  <wp:posOffset>95250</wp:posOffset>
                </wp:positionH>
                <wp:positionV relativeFrom="paragraph">
                  <wp:posOffset>2433955</wp:posOffset>
                </wp:positionV>
                <wp:extent cx="7553325" cy="1601470"/>
                <wp:effectExtent l="0" t="0" r="0" b="0"/>
                <wp:wrapSquare wrapText="bothSides"/>
                <wp:docPr id="9079896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160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A9F05" w14:textId="77777777" w:rsidR="00224F56" w:rsidRDefault="00C22C1C" w:rsidP="00D77CBA">
                            <w:pPr>
                              <w:spacing w:after="0" w:line="240" w:lineRule="auto"/>
                              <w:jc w:val="center"/>
                              <w:rPr>
                                <w:rFonts w:ascii="Lucida Sans Unicode" w:hAnsi="Lucida Sans Unicode" w:cs="Lucida Sans Unicode"/>
                                <w:color w:val="FFFFFF" w:themeColor="background1"/>
                                <w:sz w:val="40"/>
                                <w:szCs w:val="40"/>
                              </w:rPr>
                            </w:pPr>
                            <w:r w:rsidRPr="00D77CBA">
                              <w:rPr>
                                <w:rFonts w:ascii="Lucida Sans Unicode" w:hAnsi="Lucida Sans Unicode" w:cs="Lucida Sans Unicode"/>
                                <w:color w:val="FFFFFF" w:themeColor="background1"/>
                                <w:sz w:val="40"/>
                                <w:szCs w:val="40"/>
                              </w:rPr>
                              <w:t xml:space="preserve">Informe sobre el cumplimiento de las disposiciones </w:t>
                            </w:r>
                          </w:p>
                          <w:p w14:paraId="23DC4B6F" w14:textId="531ADBAC" w:rsidR="00495AEF" w:rsidRPr="00D77CBA" w:rsidRDefault="00C22C1C" w:rsidP="00D77CBA">
                            <w:pPr>
                              <w:spacing w:after="0" w:line="240" w:lineRule="auto"/>
                              <w:jc w:val="center"/>
                              <w:rPr>
                                <w:rFonts w:ascii="Lucida Sans Unicode" w:hAnsi="Lucida Sans Unicode" w:cs="Lucida Sans Unicode"/>
                                <w:color w:val="FFFFFF" w:themeColor="background1"/>
                                <w:sz w:val="40"/>
                                <w:szCs w:val="40"/>
                              </w:rPr>
                            </w:pPr>
                            <w:r w:rsidRPr="00D77CBA">
                              <w:rPr>
                                <w:rFonts w:ascii="Lucida Sans Unicode" w:hAnsi="Lucida Sans Unicode" w:cs="Lucida Sans Unicode"/>
                                <w:color w:val="FFFFFF" w:themeColor="background1"/>
                                <w:sz w:val="40"/>
                                <w:szCs w:val="40"/>
                              </w:rPr>
                              <w:t>en materia de candidaturas de jaliscienses residentes en el extranjero y sus resultados durante el Proceso Electoral Concurrente 2023-2024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EE27A" id="_x0000_t202" coordsize="21600,21600" o:spt="202" path="m,l,21600r21600,l21600,xe">
                <v:stroke joinstyle="miter"/>
                <v:path gradientshapeok="t" o:connecttype="rect"/>
              </v:shapetype>
              <v:shape id="Cuadro de texto 2" o:spid="_x0000_s1026" type="#_x0000_t202" style="position:absolute;left:0;text-align:left;margin-left:7.5pt;margin-top:191.65pt;width:594.75pt;height:126.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" filled="f" stroked="f">
                <v:textbox>
                  <w:txbxContent>
                    <w:p w14:paraId="63FA9F05" w14:textId="77777777" w:rsidR="00224F56" w:rsidRDefault="00C22C1C" w:rsidP="00D77CBA">
                      <w:pPr>
                        <w:spacing w:after="0" w:line="240" w:lineRule="auto"/>
                        <w:jc w:val="center"/>
                        <w:rPr>
                          <w:rFonts w:ascii="Lucida Sans Unicode" w:hAnsi="Lucida Sans Unicode" w:cs="Lucida Sans Unicode"/>
                          <w:color w:val="FFFFFF" w:themeColor="background1"/>
                          <w:sz w:val="40"/>
                          <w:szCs w:val="40"/>
                        </w:rPr>
                      </w:pPr>
                      <w:r w:rsidRPr="00D77CBA">
                        <w:rPr>
                          <w:rFonts w:ascii="Lucida Sans Unicode" w:hAnsi="Lucida Sans Unicode" w:cs="Lucida Sans Unicode"/>
                          <w:color w:val="FFFFFF" w:themeColor="background1"/>
                          <w:sz w:val="40"/>
                          <w:szCs w:val="40"/>
                        </w:rPr>
                        <w:t xml:space="preserve">Informe sobre el cumplimiento de las disposiciones </w:t>
                      </w:r>
                    </w:p>
                    <w:p w14:paraId="23DC4B6F" w14:textId="531ADBAC" w:rsidR="00495AEF" w:rsidRPr="00D77CBA" w:rsidRDefault="00C22C1C" w:rsidP="00D77CBA">
                      <w:pPr>
                        <w:spacing w:after="0" w:line="240" w:lineRule="auto"/>
                        <w:jc w:val="center"/>
                        <w:rPr>
                          <w:rFonts w:ascii="Lucida Sans Unicode" w:hAnsi="Lucida Sans Unicode" w:cs="Lucida Sans Unicode"/>
                          <w:color w:val="FFFFFF" w:themeColor="background1"/>
                          <w:sz w:val="40"/>
                          <w:szCs w:val="40"/>
                        </w:rPr>
                      </w:pPr>
                      <w:r w:rsidRPr="00D77CBA">
                        <w:rPr>
                          <w:rFonts w:ascii="Lucida Sans Unicode" w:hAnsi="Lucida Sans Unicode" w:cs="Lucida Sans Unicode"/>
                          <w:color w:val="FFFFFF" w:themeColor="background1"/>
                          <w:sz w:val="40"/>
                          <w:szCs w:val="40"/>
                        </w:rPr>
                        <w:t>en materia de candidaturas de jaliscienses residentes en el extranjero y sus resultados durante el Proceso Electoral Concurrente 2023-2024</w:t>
                      </w:r>
                    </w:p>
                  </w:txbxContent>
                </v:textbox>
                <w10:wrap type="square" anchorx="page"/>
              </v:shape>
            </w:pict>
          </mc:Fallback>
        </mc:AlternateContent>
      </w:r>
      <w:r w:rsidR="000220A4">
        <w:rPr>
          <w:rFonts w:ascii="Lucida Sans Unicode" w:hAnsi="Lucida Sans Unicode" w:cs="Lucida Sans Unicode"/>
          <w:noProof/>
          <w:sz w:val="24"/>
          <w:szCs w:val="24"/>
        </w:rPr>
        <mc:AlternateContent>
          <mc:Choice Requires="wps">
            <w:drawing>
              <wp:anchor distT="0" distB="0" distL="114300" distR="114300" simplePos="0" relativeHeight="251657216" behindDoc="0" locked="0" layoutInCell="1" allowOverlap="1" wp14:anchorId="749CAA82" wp14:editId="7F593ECA">
                <wp:simplePos x="0" y="0"/>
                <wp:positionH relativeFrom="page">
                  <wp:align>right</wp:align>
                </wp:positionH>
                <wp:positionV relativeFrom="paragraph">
                  <wp:posOffset>4149090</wp:posOffset>
                </wp:positionV>
                <wp:extent cx="7760335" cy="1323975"/>
                <wp:effectExtent l="0" t="0" r="0" b="9525"/>
                <wp:wrapNone/>
                <wp:docPr id="17632889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0335" cy="1323975"/>
                        </a:xfrm>
                        <a:prstGeom prst="rect">
                          <a:avLst/>
                        </a:prstGeom>
                        <a:solidFill>
                          <a:srgbClr val="4DBB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A9EC" w14:textId="1A8D2BE8" w:rsidR="001C11C8" w:rsidRDefault="00DD0ED5" w:rsidP="001C11C8">
                            <w:pPr>
                              <w:jc w:val="center"/>
                            </w:pPr>
                            <w:r>
                              <w:rPr>
                                <w:noProof/>
                              </w:rPr>
                              <w:drawing>
                                <wp:inline distT="0" distB="0" distL="0" distR="0" wp14:anchorId="5FEB3C61" wp14:editId="4317AA89">
                                  <wp:extent cx="2407920" cy="1194435"/>
                                  <wp:effectExtent l="0" t="0" r="0" b="0"/>
                                  <wp:docPr id="50693485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11944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CAA82" id="Rectangle 5" o:spid="_x0000_s1027" style="position:absolute;left:0;text-align:left;margin-left:559.85pt;margin-top:326.7pt;width:611.05pt;height:104.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" fillcolor="#4dbbb8" stroked="f">
                <v:textbox>
                  <w:txbxContent>
                    <w:p w14:paraId="5B7AA9EC" w14:textId="1A8D2BE8" w:rsidR="001C11C8" w:rsidRDefault="00DD0ED5" w:rsidP="001C11C8">
                      <w:pPr>
                        <w:jc w:val="center"/>
                      </w:pPr>
                      <w:r>
                        <w:rPr>
                          <w:noProof/>
                        </w:rPr>
                        <w:drawing>
                          <wp:inline distT="0" distB="0" distL="0" distR="0" wp14:anchorId="5FEB3C61" wp14:editId="4317AA89">
                            <wp:extent cx="2407920" cy="1194435"/>
                            <wp:effectExtent l="0" t="0" r="0" b="0"/>
                            <wp:docPr id="50693485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1194435"/>
                                    </a:xfrm>
                                    <a:prstGeom prst="rect">
                                      <a:avLst/>
                                    </a:prstGeom>
                                    <a:noFill/>
                                    <a:ln>
                                      <a:noFill/>
                                    </a:ln>
                                  </pic:spPr>
                                </pic:pic>
                              </a:graphicData>
                            </a:graphic>
                          </wp:inline>
                        </w:drawing>
                      </w:r>
                    </w:p>
                  </w:txbxContent>
                </v:textbox>
                <w10:wrap anchorx="page"/>
              </v:rect>
            </w:pict>
          </mc:Fallback>
        </mc:AlternateContent>
      </w:r>
      <w:r w:rsidR="0031651C">
        <w:rPr>
          <w:rFonts w:ascii="Lucida Sans Unicode" w:hAnsi="Lucida Sans Unicode" w:cs="Lucida Sans Unicode"/>
          <w:noProof/>
          <w:sz w:val="24"/>
          <w:szCs w:val="24"/>
        </w:rPr>
        <mc:AlternateContent>
          <mc:Choice Requires="wps">
            <w:drawing>
              <wp:anchor distT="0" distB="0" distL="114300" distR="114300" simplePos="0" relativeHeight="251659264" behindDoc="0" locked="0" layoutInCell="1" allowOverlap="1" wp14:anchorId="0B8F0B35" wp14:editId="37460647">
                <wp:simplePos x="0" y="0"/>
                <wp:positionH relativeFrom="page">
                  <wp:align>right</wp:align>
                </wp:positionH>
                <wp:positionV relativeFrom="page">
                  <wp:posOffset>3484245</wp:posOffset>
                </wp:positionV>
                <wp:extent cx="7760335" cy="1662430"/>
                <wp:effectExtent l="0" t="0" r="0" b="0"/>
                <wp:wrapNone/>
                <wp:docPr id="193197996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0335" cy="1662430"/>
                        </a:xfrm>
                        <a:prstGeom prst="rect">
                          <a:avLst/>
                        </a:prstGeom>
                        <a:solidFill>
                          <a:srgbClr val="0078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46810" w14:textId="304515FF" w:rsidR="00495AEF" w:rsidRPr="001F1415" w:rsidRDefault="00495AEF" w:rsidP="00495AEF">
                            <w:pPr>
                              <w:rPr>
                                <w:rFonts w:ascii="Arial Narrow" w:hAnsi="Arial Narrow"/>
                                <w:color w:val="E8E8E8" w:themeColor="background2"/>
                                <w:sz w:val="28"/>
                                <w:szCs w:val="28"/>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8F0B35" id="Rectángulo 1" o:spid="_x0000_s1028" style="position:absolute;left:0;text-align:left;margin-left:559.85pt;margin-top:274.35pt;width:611.05pt;height:130.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" fillcolor="#00788e" stroked="f" strokeweight="1pt">
                <v:textbox inset="14.4pt,,14.4pt">
                  <w:txbxContent>
                    <w:p w14:paraId="1F946810" w14:textId="304515FF" w:rsidR="00495AEF" w:rsidRPr="001F1415" w:rsidRDefault="00495AEF" w:rsidP="00495AEF">
                      <w:pPr>
                        <w:rPr>
                          <w:rFonts w:ascii="Arial Narrow" w:hAnsi="Arial Narrow"/>
                          <w:color w:val="E8E8E8" w:themeColor="background2"/>
                          <w:sz w:val="28"/>
                          <w:szCs w:val="28"/>
                        </w:rPr>
                      </w:pPr>
                    </w:p>
                  </w:txbxContent>
                </v:textbox>
                <w10:wrap anchorx="page" anchory="page"/>
              </v:rect>
            </w:pict>
          </mc:Fallback>
        </mc:AlternateContent>
      </w:r>
      <w:r w:rsidR="00495AEF" w:rsidRPr="006602D1">
        <w:rPr>
          <w:rFonts w:ascii="Lucida Sans Unicode" w:hAnsi="Lucida Sans Unicode" w:cs="Lucida Sans Unicode"/>
          <w:sz w:val="24"/>
          <w:szCs w:val="24"/>
        </w:rPr>
        <w:br w:type="page"/>
      </w:r>
    </w:p>
    <w:p w14:paraId="306EF0F2" w14:textId="72B93E94" w:rsidR="00495AEF" w:rsidRPr="006602D1" w:rsidRDefault="00495AEF" w:rsidP="00E6190D">
      <w:pPr>
        <w:pStyle w:val="Sinespaciado"/>
        <w:spacing w:line="276" w:lineRule="auto"/>
        <w:jc w:val="both"/>
        <w:rPr>
          <w:rFonts w:ascii="Lucida Sans Unicode" w:hAnsi="Lucida Sans Unicode" w:cs="Lucida Sans Unicode"/>
          <w:sz w:val="24"/>
          <w:szCs w:val="24"/>
        </w:rPr>
        <w:sectPr w:rsidR="00495AEF" w:rsidRPr="006602D1" w:rsidSect="00EA1F9C">
          <w:headerReference w:type="default" r:id="rId9"/>
          <w:footerReference w:type="default" r:id="rId10"/>
          <w:pgSz w:w="12240" w:h="15840" w:code="1"/>
          <w:pgMar w:top="1701" w:right="1750" w:bottom="2268" w:left="1985" w:header="709" w:footer="709" w:gutter="0"/>
          <w:pgNumType w:start="0"/>
          <w:cols w:space="708"/>
          <w:titlePg/>
          <w:docGrid w:linePitch="360"/>
        </w:sectPr>
      </w:pPr>
    </w:p>
    <w:sdt>
      <w:sdtPr>
        <w:rPr>
          <w:rFonts w:asciiTheme="minorHAnsi" w:eastAsiaTheme="minorHAnsi" w:hAnsiTheme="minorHAnsi" w:cstheme="minorBidi"/>
          <w:b w:val="0"/>
          <w:bCs w:val="0"/>
          <w:color w:val="auto"/>
          <w:kern w:val="2"/>
          <w:sz w:val="22"/>
          <w:szCs w:val="22"/>
          <w:lang w:eastAsia="en-US"/>
          <w14:ligatures w14:val="standardContextual"/>
        </w:rPr>
        <w:id w:val="-2101020117"/>
        <w:docPartObj>
          <w:docPartGallery w:val="Table of Contents"/>
          <w:docPartUnique/>
        </w:docPartObj>
      </w:sdtPr>
      <w:sdtContent>
        <w:p w14:paraId="494B43E0" w14:textId="08A51D52" w:rsidR="00CE1102" w:rsidRPr="00CE1102" w:rsidRDefault="00CE1102">
          <w:pPr>
            <w:pStyle w:val="TtuloTDC"/>
            <w:rPr>
              <w:b w:val="0"/>
              <w:bCs w:val="0"/>
            </w:rPr>
          </w:pPr>
          <w:r w:rsidRPr="00CE1102">
            <w:rPr>
              <w:b w:val="0"/>
              <w:bCs w:val="0"/>
            </w:rPr>
            <w:t>Contenido</w:t>
          </w:r>
        </w:p>
        <w:p w14:paraId="0907D28E" w14:textId="7A351C0C" w:rsidR="00CE1102" w:rsidRPr="00CE1102" w:rsidRDefault="00CE1102" w:rsidP="00CE1102">
          <w:pPr>
            <w:pStyle w:val="TDC1"/>
            <w:tabs>
              <w:tab w:val="left" w:pos="720"/>
            </w:tabs>
            <w:jc w:val="both"/>
            <w:rPr>
              <w:rFonts w:asciiTheme="minorHAnsi" w:eastAsiaTheme="minorEastAsia" w:hAnsiTheme="minorHAnsi" w:cstheme="minorBidi"/>
              <w:b w:val="0"/>
              <w:bCs w:val="0"/>
              <w:kern w:val="2"/>
              <w14:ligatures w14:val="standardContextual"/>
            </w:rPr>
          </w:pPr>
          <w:r w:rsidRPr="00CE1102">
            <w:rPr>
              <w:b w:val="0"/>
              <w:bCs w:val="0"/>
              <w:sz w:val="20"/>
              <w:szCs w:val="20"/>
            </w:rPr>
            <w:fldChar w:fldCharType="begin"/>
          </w:r>
          <w:r w:rsidRPr="00CE1102">
            <w:rPr>
              <w:b w:val="0"/>
              <w:bCs w:val="0"/>
              <w:sz w:val="20"/>
              <w:szCs w:val="20"/>
            </w:rPr>
            <w:instrText xml:space="preserve"> TOC \o "1-3" \h \z \u </w:instrText>
          </w:r>
          <w:r w:rsidRPr="00CE1102">
            <w:rPr>
              <w:b w:val="0"/>
              <w:bCs w:val="0"/>
              <w:sz w:val="20"/>
              <w:szCs w:val="20"/>
            </w:rPr>
            <w:fldChar w:fldCharType="separate"/>
          </w:r>
          <w:hyperlink w:anchor="_Toc170914862" w:history="1">
            <w:r w:rsidRPr="00CE1102">
              <w:rPr>
                <w:rStyle w:val="Hipervnculo"/>
                <w:rFonts w:ascii="Lucida Sans Unicode" w:hAnsi="Lucida Sans Unicode" w:cs="Lucida Sans Unicode"/>
                <w:b w:val="0"/>
                <w:bCs w:val="0"/>
                <w:sz w:val="20"/>
                <w:szCs w:val="20"/>
              </w:rPr>
              <w:t>1.</w:t>
            </w:r>
            <w:r w:rsidRPr="00CE1102">
              <w:rPr>
                <w:rFonts w:asciiTheme="minorHAnsi" w:eastAsiaTheme="minorEastAsia" w:hAnsiTheme="minorHAnsi" w:cstheme="minorBidi"/>
                <w:b w:val="0"/>
                <w:bCs w:val="0"/>
                <w:kern w:val="2"/>
                <w14:ligatures w14:val="standardContextual"/>
              </w:rPr>
              <w:tab/>
            </w:r>
            <w:r w:rsidRPr="00CE1102">
              <w:rPr>
                <w:rStyle w:val="Hipervnculo"/>
                <w:rFonts w:ascii="Lucida Sans Unicode" w:hAnsi="Lucida Sans Unicode" w:cs="Lucida Sans Unicode"/>
                <w:b w:val="0"/>
                <w:bCs w:val="0"/>
                <w:sz w:val="20"/>
                <w:szCs w:val="20"/>
              </w:rPr>
              <w:t>Presentación</w:t>
            </w:r>
            <w:r w:rsidRPr="00CE1102">
              <w:rPr>
                <w:b w:val="0"/>
                <w:bCs w:val="0"/>
                <w:webHidden/>
                <w:sz w:val="20"/>
                <w:szCs w:val="20"/>
              </w:rPr>
              <w:tab/>
            </w:r>
            <w:r w:rsidRPr="00CE1102">
              <w:rPr>
                <w:b w:val="0"/>
                <w:bCs w:val="0"/>
                <w:webHidden/>
                <w:sz w:val="20"/>
                <w:szCs w:val="20"/>
              </w:rPr>
              <w:fldChar w:fldCharType="begin"/>
            </w:r>
            <w:r w:rsidRPr="00CE1102">
              <w:rPr>
                <w:b w:val="0"/>
                <w:bCs w:val="0"/>
                <w:webHidden/>
                <w:sz w:val="20"/>
                <w:szCs w:val="20"/>
              </w:rPr>
              <w:instrText xml:space="preserve"> PAGEREF _Toc170914862 \h </w:instrText>
            </w:r>
            <w:r w:rsidRPr="00CE1102">
              <w:rPr>
                <w:b w:val="0"/>
                <w:bCs w:val="0"/>
                <w:webHidden/>
                <w:sz w:val="20"/>
                <w:szCs w:val="20"/>
              </w:rPr>
            </w:r>
            <w:r w:rsidRPr="00CE1102">
              <w:rPr>
                <w:b w:val="0"/>
                <w:bCs w:val="0"/>
                <w:webHidden/>
                <w:sz w:val="20"/>
                <w:szCs w:val="20"/>
              </w:rPr>
              <w:fldChar w:fldCharType="separate"/>
            </w:r>
            <w:r w:rsidR="00F110E5">
              <w:rPr>
                <w:b w:val="0"/>
                <w:bCs w:val="0"/>
                <w:webHidden/>
                <w:sz w:val="20"/>
                <w:szCs w:val="20"/>
              </w:rPr>
              <w:t>2</w:t>
            </w:r>
            <w:r w:rsidRPr="00CE1102">
              <w:rPr>
                <w:b w:val="0"/>
                <w:bCs w:val="0"/>
                <w:webHidden/>
                <w:sz w:val="20"/>
                <w:szCs w:val="20"/>
              </w:rPr>
              <w:fldChar w:fldCharType="end"/>
            </w:r>
          </w:hyperlink>
        </w:p>
        <w:p w14:paraId="0C2553E7" w14:textId="2BB19D77" w:rsidR="00CE1102" w:rsidRPr="00CE1102" w:rsidRDefault="00000000" w:rsidP="00CE1102">
          <w:pPr>
            <w:pStyle w:val="TDC1"/>
            <w:tabs>
              <w:tab w:val="left" w:pos="720"/>
            </w:tabs>
            <w:jc w:val="both"/>
            <w:rPr>
              <w:rFonts w:asciiTheme="minorHAnsi" w:eastAsiaTheme="minorEastAsia" w:hAnsiTheme="minorHAnsi" w:cstheme="minorBidi"/>
              <w:b w:val="0"/>
              <w:bCs w:val="0"/>
              <w:kern w:val="2"/>
              <w14:ligatures w14:val="standardContextual"/>
            </w:rPr>
          </w:pPr>
          <w:hyperlink w:anchor="_Toc170914863" w:history="1">
            <w:r w:rsidR="00CE1102" w:rsidRPr="00CE1102">
              <w:rPr>
                <w:rStyle w:val="Hipervnculo"/>
                <w:rFonts w:ascii="Lucida Sans Unicode" w:hAnsi="Lucida Sans Unicode" w:cs="Lucida Sans Unicode"/>
                <w:b w:val="0"/>
                <w:bCs w:val="0"/>
                <w:sz w:val="20"/>
                <w:szCs w:val="20"/>
              </w:rPr>
              <w:t>2.</w:t>
            </w:r>
            <w:r w:rsidR="00CE1102" w:rsidRPr="00CE1102">
              <w:rPr>
                <w:rFonts w:asciiTheme="minorHAnsi" w:eastAsiaTheme="minorEastAsia" w:hAnsiTheme="minorHAnsi" w:cstheme="minorBidi"/>
                <w:b w:val="0"/>
                <w:bCs w:val="0"/>
                <w:kern w:val="2"/>
                <w14:ligatures w14:val="standardContextual"/>
              </w:rPr>
              <w:tab/>
            </w:r>
            <w:r w:rsidR="00CE1102" w:rsidRPr="00CE1102">
              <w:rPr>
                <w:rStyle w:val="Hipervnculo"/>
                <w:rFonts w:ascii="Lucida Sans Unicode" w:hAnsi="Lucida Sans Unicode" w:cs="Lucida Sans Unicode"/>
                <w:b w:val="0"/>
                <w:bCs w:val="0"/>
                <w:sz w:val="20"/>
                <w:szCs w:val="20"/>
              </w:rPr>
              <w:t>Marco normativo</w:t>
            </w:r>
            <w:r w:rsidR="00CE1102" w:rsidRPr="00CE1102">
              <w:rPr>
                <w:b w:val="0"/>
                <w:bCs w:val="0"/>
                <w:webHidden/>
                <w:sz w:val="20"/>
                <w:szCs w:val="20"/>
              </w:rPr>
              <w:tab/>
            </w:r>
            <w:r w:rsidR="00CE1102" w:rsidRPr="00CE1102">
              <w:rPr>
                <w:b w:val="0"/>
                <w:bCs w:val="0"/>
                <w:webHidden/>
                <w:sz w:val="20"/>
                <w:szCs w:val="20"/>
              </w:rPr>
              <w:fldChar w:fldCharType="begin"/>
            </w:r>
            <w:r w:rsidR="00CE1102" w:rsidRPr="00CE1102">
              <w:rPr>
                <w:b w:val="0"/>
                <w:bCs w:val="0"/>
                <w:webHidden/>
                <w:sz w:val="20"/>
                <w:szCs w:val="20"/>
              </w:rPr>
              <w:instrText xml:space="preserve"> PAGEREF _Toc170914863 \h </w:instrText>
            </w:r>
            <w:r w:rsidR="00CE1102" w:rsidRPr="00CE1102">
              <w:rPr>
                <w:b w:val="0"/>
                <w:bCs w:val="0"/>
                <w:webHidden/>
                <w:sz w:val="20"/>
                <w:szCs w:val="20"/>
              </w:rPr>
            </w:r>
            <w:r w:rsidR="00CE1102" w:rsidRPr="00CE1102">
              <w:rPr>
                <w:b w:val="0"/>
                <w:bCs w:val="0"/>
                <w:webHidden/>
                <w:sz w:val="20"/>
                <w:szCs w:val="20"/>
              </w:rPr>
              <w:fldChar w:fldCharType="separate"/>
            </w:r>
            <w:r w:rsidR="00F110E5">
              <w:rPr>
                <w:b w:val="0"/>
                <w:bCs w:val="0"/>
                <w:webHidden/>
                <w:sz w:val="20"/>
                <w:szCs w:val="20"/>
              </w:rPr>
              <w:t>3</w:t>
            </w:r>
            <w:r w:rsidR="00CE1102" w:rsidRPr="00CE1102">
              <w:rPr>
                <w:b w:val="0"/>
                <w:bCs w:val="0"/>
                <w:webHidden/>
                <w:sz w:val="20"/>
                <w:szCs w:val="20"/>
              </w:rPr>
              <w:fldChar w:fldCharType="end"/>
            </w:r>
          </w:hyperlink>
        </w:p>
        <w:p w14:paraId="0F106EE2" w14:textId="42874C73" w:rsidR="00CE1102" w:rsidRPr="00CE1102" w:rsidRDefault="00000000" w:rsidP="00CE1102">
          <w:pPr>
            <w:pStyle w:val="TDC1"/>
            <w:tabs>
              <w:tab w:val="left" w:pos="720"/>
            </w:tabs>
            <w:jc w:val="both"/>
            <w:rPr>
              <w:rFonts w:asciiTheme="minorHAnsi" w:eastAsiaTheme="minorEastAsia" w:hAnsiTheme="minorHAnsi" w:cstheme="minorBidi"/>
              <w:b w:val="0"/>
              <w:bCs w:val="0"/>
              <w:kern w:val="2"/>
              <w14:ligatures w14:val="standardContextual"/>
            </w:rPr>
          </w:pPr>
          <w:hyperlink w:anchor="_Toc170914864" w:history="1">
            <w:r w:rsidR="00CE1102" w:rsidRPr="00CE1102">
              <w:rPr>
                <w:rStyle w:val="Hipervnculo"/>
                <w:rFonts w:ascii="Lucida Sans Unicode" w:hAnsi="Lucida Sans Unicode" w:cs="Lucida Sans Unicode"/>
                <w:b w:val="0"/>
                <w:bCs w:val="0"/>
                <w:sz w:val="20"/>
                <w:szCs w:val="20"/>
                <w:lang w:eastAsia="en-GB"/>
              </w:rPr>
              <w:t>3.</w:t>
            </w:r>
            <w:r w:rsidR="00CE1102" w:rsidRPr="00CE1102">
              <w:rPr>
                <w:rFonts w:asciiTheme="minorHAnsi" w:eastAsiaTheme="minorEastAsia" w:hAnsiTheme="minorHAnsi" w:cstheme="minorBidi"/>
                <w:b w:val="0"/>
                <w:bCs w:val="0"/>
                <w:kern w:val="2"/>
                <w14:ligatures w14:val="standardContextual"/>
              </w:rPr>
              <w:tab/>
            </w:r>
            <w:r w:rsidR="00CE1102" w:rsidRPr="00CE1102">
              <w:rPr>
                <w:rStyle w:val="Hipervnculo"/>
                <w:rFonts w:ascii="Lucida Sans Unicode" w:hAnsi="Lucida Sans Unicode" w:cs="Lucida Sans Unicode"/>
                <w:b w:val="0"/>
                <w:bCs w:val="0"/>
                <w:sz w:val="20"/>
                <w:szCs w:val="20"/>
                <w:lang w:eastAsia="en-GB"/>
              </w:rPr>
              <w:t>Postulación en cumplimiento de las disposiciones en materia de candidaturas de jaliscienses residentes en el extranjero</w:t>
            </w:r>
            <w:r w:rsidR="00CE1102" w:rsidRPr="00CE1102">
              <w:rPr>
                <w:b w:val="0"/>
                <w:bCs w:val="0"/>
                <w:webHidden/>
                <w:sz w:val="20"/>
                <w:szCs w:val="20"/>
              </w:rPr>
              <w:tab/>
            </w:r>
            <w:r w:rsidR="00CE1102" w:rsidRPr="00CE1102">
              <w:rPr>
                <w:b w:val="0"/>
                <w:bCs w:val="0"/>
                <w:webHidden/>
                <w:sz w:val="20"/>
                <w:szCs w:val="20"/>
              </w:rPr>
              <w:fldChar w:fldCharType="begin"/>
            </w:r>
            <w:r w:rsidR="00CE1102" w:rsidRPr="00CE1102">
              <w:rPr>
                <w:b w:val="0"/>
                <w:bCs w:val="0"/>
                <w:webHidden/>
                <w:sz w:val="20"/>
                <w:szCs w:val="20"/>
              </w:rPr>
              <w:instrText xml:space="preserve"> PAGEREF _Toc170914864 \h </w:instrText>
            </w:r>
            <w:r w:rsidR="00CE1102" w:rsidRPr="00CE1102">
              <w:rPr>
                <w:b w:val="0"/>
                <w:bCs w:val="0"/>
                <w:webHidden/>
                <w:sz w:val="20"/>
                <w:szCs w:val="20"/>
              </w:rPr>
            </w:r>
            <w:r w:rsidR="00CE1102" w:rsidRPr="00CE1102">
              <w:rPr>
                <w:b w:val="0"/>
                <w:bCs w:val="0"/>
                <w:webHidden/>
                <w:sz w:val="20"/>
                <w:szCs w:val="20"/>
              </w:rPr>
              <w:fldChar w:fldCharType="separate"/>
            </w:r>
            <w:r w:rsidR="00F110E5">
              <w:rPr>
                <w:b w:val="0"/>
                <w:bCs w:val="0"/>
                <w:webHidden/>
                <w:sz w:val="20"/>
                <w:szCs w:val="20"/>
              </w:rPr>
              <w:t>6</w:t>
            </w:r>
            <w:r w:rsidR="00CE1102" w:rsidRPr="00CE1102">
              <w:rPr>
                <w:b w:val="0"/>
                <w:bCs w:val="0"/>
                <w:webHidden/>
                <w:sz w:val="20"/>
                <w:szCs w:val="20"/>
              </w:rPr>
              <w:fldChar w:fldCharType="end"/>
            </w:r>
          </w:hyperlink>
        </w:p>
        <w:p w14:paraId="047A7CCB" w14:textId="0962D6BB" w:rsidR="00CE1102" w:rsidRPr="00CE1102" w:rsidRDefault="00000000" w:rsidP="00CE1102">
          <w:pPr>
            <w:pStyle w:val="TDC2"/>
            <w:tabs>
              <w:tab w:val="left" w:pos="960"/>
            </w:tabs>
            <w:jc w:val="both"/>
            <w:rPr>
              <w:rFonts w:asciiTheme="minorHAnsi" w:eastAsiaTheme="minorEastAsia" w:hAnsiTheme="minorHAnsi" w:cstheme="minorBidi"/>
              <w:b w:val="0"/>
              <w:bCs w:val="0"/>
              <w:kern w:val="2"/>
              <w14:ligatures w14:val="standardContextual"/>
            </w:rPr>
          </w:pPr>
          <w:hyperlink w:anchor="_Toc170914865" w:history="1">
            <w:r w:rsidR="00CE1102" w:rsidRPr="00CE1102">
              <w:rPr>
                <w:rStyle w:val="Hipervnculo"/>
                <w:rFonts w:ascii="Lucida Sans Unicode" w:hAnsi="Lucida Sans Unicode" w:cs="Lucida Sans Unicode"/>
                <w:b w:val="0"/>
                <w:bCs w:val="0"/>
                <w:sz w:val="20"/>
                <w:szCs w:val="20"/>
                <w:lang w:eastAsia="en-GB"/>
              </w:rPr>
              <w:t>3.1.</w:t>
            </w:r>
            <w:r w:rsidR="00CE1102" w:rsidRPr="00CE1102">
              <w:rPr>
                <w:rFonts w:asciiTheme="minorHAnsi" w:eastAsiaTheme="minorEastAsia" w:hAnsiTheme="minorHAnsi" w:cstheme="minorBidi"/>
                <w:b w:val="0"/>
                <w:bCs w:val="0"/>
                <w:kern w:val="2"/>
                <w14:ligatures w14:val="standardContextual"/>
              </w:rPr>
              <w:tab/>
            </w:r>
            <w:r w:rsidR="00CE1102" w:rsidRPr="00CE1102">
              <w:rPr>
                <w:rStyle w:val="Hipervnculo"/>
                <w:rFonts w:ascii="Lucida Sans Unicode" w:hAnsi="Lucida Sans Unicode" w:cs="Lucida Sans Unicode"/>
                <w:b w:val="0"/>
                <w:bCs w:val="0"/>
                <w:sz w:val="20"/>
                <w:szCs w:val="20"/>
                <w:lang w:eastAsia="en-GB"/>
              </w:rPr>
              <w:t>Número total de partidos participantes y su cumplimiento</w:t>
            </w:r>
            <w:r w:rsidR="00CE1102" w:rsidRPr="00CE1102">
              <w:rPr>
                <w:b w:val="0"/>
                <w:bCs w:val="0"/>
                <w:webHidden/>
                <w:sz w:val="20"/>
                <w:szCs w:val="20"/>
              </w:rPr>
              <w:tab/>
            </w:r>
            <w:r w:rsidR="00CE1102" w:rsidRPr="00CE1102">
              <w:rPr>
                <w:b w:val="0"/>
                <w:bCs w:val="0"/>
                <w:webHidden/>
                <w:sz w:val="20"/>
                <w:szCs w:val="20"/>
              </w:rPr>
              <w:fldChar w:fldCharType="begin"/>
            </w:r>
            <w:r w:rsidR="00CE1102" w:rsidRPr="00CE1102">
              <w:rPr>
                <w:b w:val="0"/>
                <w:bCs w:val="0"/>
                <w:webHidden/>
                <w:sz w:val="20"/>
                <w:szCs w:val="20"/>
              </w:rPr>
              <w:instrText xml:space="preserve"> PAGEREF _Toc170914865 \h </w:instrText>
            </w:r>
            <w:r w:rsidR="00CE1102" w:rsidRPr="00CE1102">
              <w:rPr>
                <w:b w:val="0"/>
                <w:bCs w:val="0"/>
                <w:webHidden/>
                <w:sz w:val="20"/>
                <w:szCs w:val="20"/>
              </w:rPr>
            </w:r>
            <w:r w:rsidR="00CE1102" w:rsidRPr="00CE1102">
              <w:rPr>
                <w:b w:val="0"/>
                <w:bCs w:val="0"/>
                <w:webHidden/>
                <w:sz w:val="20"/>
                <w:szCs w:val="20"/>
              </w:rPr>
              <w:fldChar w:fldCharType="separate"/>
            </w:r>
            <w:r w:rsidR="00F110E5">
              <w:rPr>
                <w:b w:val="0"/>
                <w:bCs w:val="0"/>
                <w:webHidden/>
                <w:sz w:val="20"/>
                <w:szCs w:val="20"/>
              </w:rPr>
              <w:t>7</w:t>
            </w:r>
            <w:r w:rsidR="00CE1102" w:rsidRPr="00CE1102">
              <w:rPr>
                <w:b w:val="0"/>
                <w:bCs w:val="0"/>
                <w:webHidden/>
                <w:sz w:val="20"/>
                <w:szCs w:val="20"/>
              </w:rPr>
              <w:fldChar w:fldCharType="end"/>
            </w:r>
          </w:hyperlink>
        </w:p>
        <w:p w14:paraId="6A121D0F" w14:textId="4A35A337" w:rsidR="00CE1102" w:rsidRPr="00CE1102" w:rsidRDefault="00000000" w:rsidP="00CE1102">
          <w:pPr>
            <w:pStyle w:val="TDC2"/>
            <w:tabs>
              <w:tab w:val="left" w:pos="960"/>
            </w:tabs>
            <w:jc w:val="both"/>
            <w:rPr>
              <w:rFonts w:asciiTheme="minorHAnsi" w:eastAsiaTheme="minorEastAsia" w:hAnsiTheme="minorHAnsi" w:cstheme="minorBidi"/>
              <w:b w:val="0"/>
              <w:bCs w:val="0"/>
              <w:kern w:val="2"/>
              <w14:ligatures w14:val="standardContextual"/>
            </w:rPr>
          </w:pPr>
          <w:hyperlink w:anchor="_Toc170914866" w:history="1">
            <w:r w:rsidR="00CE1102" w:rsidRPr="00CE1102">
              <w:rPr>
                <w:rStyle w:val="Hipervnculo"/>
                <w:rFonts w:ascii="Lucida Sans Unicode" w:hAnsi="Lucida Sans Unicode" w:cs="Lucida Sans Unicode"/>
                <w:b w:val="0"/>
                <w:bCs w:val="0"/>
                <w:sz w:val="20"/>
                <w:szCs w:val="20"/>
                <w:lang w:eastAsia="en-GB"/>
              </w:rPr>
              <w:t>3.2.</w:t>
            </w:r>
            <w:r w:rsidR="00CE1102" w:rsidRPr="00CE1102">
              <w:rPr>
                <w:rFonts w:asciiTheme="minorHAnsi" w:eastAsiaTheme="minorEastAsia" w:hAnsiTheme="minorHAnsi" w:cstheme="minorBidi"/>
                <w:b w:val="0"/>
                <w:bCs w:val="0"/>
                <w:kern w:val="2"/>
                <w14:ligatures w14:val="standardContextual"/>
              </w:rPr>
              <w:tab/>
            </w:r>
            <w:r w:rsidR="00CE1102" w:rsidRPr="00CE1102">
              <w:rPr>
                <w:rStyle w:val="Hipervnculo"/>
                <w:rFonts w:ascii="Lucida Sans Unicode" w:hAnsi="Lucida Sans Unicode" w:cs="Lucida Sans Unicode"/>
                <w:b w:val="0"/>
                <w:bCs w:val="0"/>
                <w:sz w:val="20"/>
                <w:szCs w:val="20"/>
                <w:lang w:eastAsia="en-GB"/>
              </w:rPr>
              <w:t>Datos demográficos de las candidaturas</w:t>
            </w:r>
            <w:r w:rsidR="00CE1102" w:rsidRPr="00CE1102">
              <w:rPr>
                <w:b w:val="0"/>
                <w:bCs w:val="0"/>
                <w:webHidden/>
                <w:sz w:val="20"/>
                <w:szCs w:val="20"/>
              </w:rPr>
              <w:tab/>
            </w:r>
            <w:r w:rsidR="00CE1102" w:rsidRPr="00CE1102">
              <w:rPr>
                <w:b w:val="0"/>
                <w:bCs w:val="0"/>
                <w:webHidden/>
                <w:sz w:val="20"/>
                <w:szCs w:val="20"/>
              </w:rPr>
              <w:fldChar w:fldCharType="begin"/>
            </w:r>
            <w:r w:rsidR="00CE1102" w:rsidRPr="00CE1102">
              <w:rPr>
                <w:b w:val="0"/>
                <w:bCs w:val="0"/>
                <w:webHidden/>
                <w:sz w:val="20"/>
                <w:szCs w:val="20"/>
              </w:rPr>
              <w:instrText xml:space="preserve"> PAGEREF _Toc170914866 \h </w:instrText>
            </w:r>
            <w:r w:rsidR="00CE1102" w:rsidRPr="00CE1102">
              <w:rPr>
                <w:b w:val="0"/>
                <w:bCs w:val="0"/>
                <w:webHidden/>
                <w:sz w:val="20"/>
                <w:szCs w:val="20"/>
              </w:rPr>
            </w:r>
            <w:r w:rsidR="00CE1102" w:rsidRPr="00CE1102">
              <w:rPr>
                <w:b w:val="0"/>
                <w:bCs w:val="0"/>
                <w:webHidden/>
                <w:sz w:val="20"/>
                <w:szCs w:val="20"/>
              </w:rPr>
              <w:fldChar w:fldCharType="separate"/>
            </w:r>
            <w:r w:rsidR="00F110E5">
              <w:rPr>
                <w:b w:val="0"/>
                <w:bCs w:val="0"/>
                <w:webHidden/>
                <w:sz w:val="20"/>
                <w:szCs w:val="20"/>
              </w:rPr>
              <w:t>8</w:t>
            </w:r>
            <w:r w:rsidR="00CE1102" w:rsidRPr="00CE1102">
              <w:rPr>
                <w:b w:val="0"/>
                <w:bCs w:val="0"/>
                <w:webHidden/>
                <w:sz w:val="20"/>
                <w:szCs w:val="20"/>
              </w:rPr>
              <w:fldChar w:fldCharType="end"/>
            </w:r>
          </w:hyperlink>
        </w:p>
        <w:p w14:paraId="53F1B3D2" w14:textId="45BCDCF2" w:rsidR="00CE1102" w:rsidRPr="00CE1102" w:rsidRDefault="00000000" w:rsidP="00CE1102">
          <w:pPr>
            <w:pStyle w:val="TDC2"/>
            <w:tabs>
              <w:tab w:val="left" w:pos="960"/>
            </w:tabs>
            <w:jc w:val="both"/>
            <w:rPr>
              <w:rFonts w:asciiTheme="minorHAnsi" w:eastAsiaTheme="minorEastAsia" w:hAnsiTheme="minorHAnsi" w:cstheme="minorBidi"/>
              <w:b w:val="0"/>
              <w:bCs w:val="0"/>
              <w:kern w:val="2"/>
              <w14:ligatures w14:val="standardContextual"/>
            </w:rPr>
          </w:pPr>
          <w:hyperlink w:anchor="_Toc170914867" w:history="1">
            <w:r w:rsidR="00CE1102" w:rsidRPr="00CE1102">
              <w:rPr>
                <w:rStyle w:val="Hipervnculo"/>
                <w:rFonts w:ascii="Lucida Sans Unicode" w:hAnsi="Lucida Sans Unicode" w:cs="Lucida Sans Unicode"/>
                <w:b w:val="0"/>
                <w:bCs w:val="0"/>
                <w:sz w:val="20"/>
                <w:szCs w:val="20"/>
                <w:lang w:eastAsia="en-GB"/>
              </w:rPr>
              <w:t>3.3.</w:t>
            </w:r>
            <w:r w:rsidR="00CE1102" w:rsidRPr="00CE1102">
              <w:rPr>
                <w:rFonts w:asciiTheme="minorHAnsi" w:eastAsiaTheme="minorEastAsia" w:hAnsiTheme="minorHAnsi" w:cstheme="minorBidi"/>
                <w:b w:val="0"/>
                <w:bCs w:val="0"/>
                <w:kern w:val="2"/>
                <w14:ligatures w14:val="standardContextual"/>
              </w:rPr>
              <w:tab/>
            </w:r>
            <w:r w:rsidR="00CE1102" w:rsidRPr="00CE1102">
              <w:rPr>
                <w:rStyle w:val="Hipervnculo"/>
                <w:rFonts w:ascii="Lucida Sans Unicode" w:hAnsi="Lucida Sans Unicode" w:cs="Lucida Sans Unicode"/>
                <w:b w:val="0"/>
                <w:bCs w:val="0"/>
                <w:sz w:val="20"/>
                <w:szCs w:val="20"/>
                <w:lang w:eastAsia="en-GB"/>
              </w:rPr>
              <w:t>Posición en la lista de diputaciones de representación proporcional</w:t>
            </w:r>
            <w:r w:rsidR="00CE1102" w:rsidRPr="00CE1102">
              <w:rPr>
                <w:b w:val="0"/>
                <w:bCs w:val="0"/>
                <w:webHidden/>
                <w:sz w:val="20"/>
                <w:szCs w:val="20"/>
              </w:rPr>
              <w:tab/>
            </w:r>
            <w:r w:rsidR="00CE1102" w:rsidRPr="00CE1102">
              <w:rPr>
                <w:b w:val="0"/>
                <w:bCs w:val="0"/>
                <w:webHidden/>
                <w:sz w:val="20"/>
                <w:szCs w:val="20"/>
              </w:rPr>
              <w:fldChar w:fldCharType="begin"/>
            </w:r>
            <w:r w:rsidR="00CE1102" w:rsidRPr="00CE1102">
              <w:rPr>
                <w:b w:val="0"/>
                <w:bCs w:val="0"/>
                <w:webHidden/>
                <w:sz w:val="20"/>
                <w:szCs w:val="20"/>
              </w:rPr>
              <w:instrText xml:space="preserve"> PAGEREF _Toc170914867 \h </w:instrText>
            </w:r>
            <w:r w:rsidR="00CE1102" w:rsidRPr="00CE1102">
              <w:rPr>
                <w:b w:val="0"/>
                <w:bCs w:val="0"/>
                <w:webHidden/>
                <w:sz w:val="20"/>
                <w:szCs w:val="20"/>
              </w:rPr>
            </w:r>
            <w:r w:rsidR="00CE1102" w:rsidRPr="00CE1102">
              <w:rPr>
                <w:b w:val="0"/>
                <w:bCs w:val="0"/>
                <w:webHidden/>
                <w:sz w:val="20"/>
                <w:szCs w:val="20"/>
              </w:rPr>
              <w:fldChar w:fldCharType="separate"/>
            </w:r>
            <w:r w:rsidR="00F110E5">
              <w:rPr>
                <w:b w:val="0"/>
                <w:bCs w:val="0"/>
                <w:webHidden/>
                <w:sz w:val="20"/>
                <w:szCs w:val="20"/>
              </w:rPr>
              <w:t>8</w:t>
            </w:r>
            <w:r w:rsidR="00CE1102" w:rsidRPr="00CE1102">
              <w:rPr>
                <w:b w:val="0"/>
                <w:bCs w:val="0"/>
                <w:webHidden/>
                <w:sz w:val="20"/>
                <w:szCs w:val="20"/>
              </w:rPr>
              <w:fldChar w:fldCharType="end"/>
            </w:r>
          </w:hyperlink>
        </w:p>
        <w:p w14:paraId="7A8C644A" w14:textId="48FC8CF6" w:rsidR="00CE1102" w:rsidRPr="00CE1102" w:rsidRDefault="00000000" w:rsidP="00CE1102">
          <w:pPr>
            <w:pStyle w:val="TDC2"/>
            <w:tabs>
              <w:tab w:val="left" w:pos="960"/>
            </w:tabs>
            <w:jc w:val="both"/>
            <w:rPr>
              <w:rFonts w:asciiTheme="minorHAnsi" w:eastAsiaTheme="minorEastAsia" w:hAnsiTheme="minorHAnsi" w:cstheme="minorBidi"/>
              <w:b w:val="0"/>
              <w:bCs w:val="0"/>
              <w:kern w:val="2"/>
              <w14:ligatures w14:val="standardContextual"/>
            </w:rPr>
          </w:pPr>
          <w:hyperlink w:anchor="_Toc170914868" w:history="1">
            <w:r w:rsidR="00CE1102" w:rsidRPr="00CE1102">
              <w:rPr>
                <w:rStyle w:val="Hipervnculo"/>
                <w:rFonts w:ascii="Lucida Sans Unicode" w:hAnsi="Lucida Sans Unicode" w:cs="Lucida Sans Unicode"/>
                <w:b w:val="0"/>
                <w:bCs w:val="0"/>
                <w:sz w:val="20"/>
                <w:szCs w:val="20"/>
                <w:lang w:eastAsia="en-GB"/>
              </w:rPr>
              <w:t>3.4.</w:t>
            </w:r>
            <w:r w:rsidR="00CE1102" w:rsidRPr="00CE1102">
              <w:rPr>
                <w:rFonts w:asciiTheme="minorHAnsi" w:eastAsiaTheme="minorEastAsia" w:hAnsiTheme="minorHAnsi" w:cstheme="minorBidi"/>
                <w:b w:val="0"/>
                <w:bCs w:val="0"/>
                <w:kern w:val="2"/>
                <w14:ligatures w14:val="standardContextual"/>
              </w:rPr>
              <w:tab/>
            </w:r>
            <w:r w:rsidR="00CE1102" w:rsidRPr="00CE1102">
              <w:rPr>
                <w:rStyle w:val="Hipervnculo"/>
                <w:rFonts w:ascii="Lucida Sans Unicode" w:hAnsi="Lucida Sans Unicode" w:cs="Lucida Sans Unicode"/>
                <w:b w:val="0"/>
                <w:bCs w:val="0"/>
                <w:sz w:val="20"/>
                <w:szCs w:val="20"/>
                <w:lang w:eastAsia="en-GB"/>
              </w:rPr>
              <w:t>Postulación por el principio de mayoría relativa</w:t>
            </w:r>
            <w:r w:rsidR="00CE1102" w:rsidRPr="00CE1102">
              <w:rPr>
                <w:b w:val="0"/>
                <w:bCs w:val="0"/>
                <w:webHidden/>
                <w:sz w:val="20"/>
                <w:szCs w:val="20"/>
              </w:rPr>
              <w:tab/>
            </w:r>
            <w:r w:rsidR="00CE1102" w:rsidRPr="00CE1102">
              <w:rPr>
                <w:b w:val="0"/>
                <w:bCs w:val="0"/>
                <w:webHidden/>
                <w:sz w:val="20"/>
                <w:szCs w:val="20"/>
              </w:rPr>
              <w:fldChar w:fldCharType="begin"/>
            </w:r>
            <w:r w:rsidR="00CE1102" w:rsidRPr="00CE1102">
              <w:rPr>
                <w:b w:val="0"/>
                <w:bCs w:val="0"/>
                <w:webHidden/>
                <w:sz w:val="20"/>
                <w:szCs w:val="20"/>
              </w:rPr>
              <w:instrText xml:space="preserve"> PAGEREF _Toc170914868 \h </w:instrText>
            </w:r>
            <w:r w:rsidR="00CE1102" w:rsidRPr="00CE1102">
              <w:rPr>
                <w:b w:val="0"/>
                <w:bCs w:val="0"/>
                <w:webHidden/>
                <w:sz w:val="20"/>
                <w:szCs w:val="20"/>
              </w:rPr>
            </w:r>
            <w:r w:rsidR="00CE1102" w:rsidRPr="00CE1102">
              <w:rPr>
                <w:b w:val="0"/>
                <w:bCs w:val="0"/>
                <w:webHidden/>
                <w:sz w:val="20"/>
                <w:szCs w:val="20"/>
              </w:rPr>
              <w:fldChar w:fldCharType="separate"/>
            </w:r>
            <w:r w:rsidR="00F110E5">
              <w:rPr>
                <w:b w:val="0"/>
                <w:bCs w:val="0"/>
                <w:webHidden/>
                <w:sz w:val="20"/>
                <w:szCs w:val="20"/>
              </w:rPr>
              <w:t>8</w:t>
            </w:r>
            <w:r w:rsidR="00CE1102" w:rsidRPr="00CE1102">
              <w:rPr>
                <w:b w:val="0"/>
                <w:bCs w:val="0"/>
                <w:webHidden/>
                <w:sz w:val="20"/>
                <w:szCs w:val="20"/>
              </w:rPr>
              <w:fldChar w:fldCharType="end"/>
            </w:r>
          </w:hyperlink>
        </w:p>
        <w:p w14:paraId="76F06563" w14:textId="1C14D7D7" w:rsidR="00CE1102" w:rsidRPr="00CE1102" w:rsidRDefault="00000000" w:rsidP="00CE1102">
          <w:pPr>
            <w:pStyle w:val="TDC1"/>
            <w:tabs>
              <w:tab w:val="left" w:pos="720"/>
            </w:tabs>
            <w:jc w:val="both"/>
            <w:rPr>
              <w:rFonts w:asciiTheme="minorHAnsi" w:eastAsiaTheme="minorEastAsia" w:hAnsiTheme="minorHAnsi" w:cstheme="minorBidi"/>
              <w:b w:val="0"/>
              <w:bCs w:val="0"/>
              <w:kern w:val="2"/>
              <w14:ligatures w14:val="standardContextual"/>
            </w:rPr>
          </w:pPr>
          <w:hyperlink w:anchor="_Toc170914869" w:history="1">
            <w:r w:rsidR="00CE1102" w:rsidRPr="00CE1102">
              <w:rPr>
                <w:rStyle w:val="Hipervnculo"/>
                <w:rFonts w:ascii="Lucida Sans Unicode" w:hAnsi="Lucida Sans Unicode" w:cs="Lucida Sans Unicode"/>
                <w:b w:val="0"/>
                <w:bCs w:val="0"/>
                <w:sz w:val="20"/>
                <w:szCs w:val="20"/>
                <w:lang w:val="es-ES" w:eastAsia="en-GB"/>
              </w:rPr>
              <w:t>4.</w:t>
            </w:r>
            <w:r w:rsidR="00CE1102" w:rsidRPr="00CE1102">
              <w:rPr>
                <w:rFonts w:asciiTheme="minorHAnsi" w:eastAsiaTheme="minorEastAsia" w:hAnsiTheme="minorHAnsi" w:cstheme="minorBidi"/>
                <w:b w:val="0"/>
                <w:bCs w:val="0"/>
                <w:kern w:val="2"/>
                <w14:ligatures w14:val="standardContextual"/>
              </w:rPr>
              <w:tab/>
            </w:r>
            <w:r w:rsidR="00CE1102" w:rsidRPr="00CE1102">
              <w:rPr>
                <w:rStyle w:val="Hipervnculo"/>
                <w:rFonts w:ascii="Lucida Sans Unicode" w:hAnsi="Lucida Sans Unicode" w:cs="Lucida Sans Unicode"/>
                <w:b w:val="0"/>
                <w:bCs w:val="0"/>
                <w:sz w:val="20"/>
                <w:szCs w:val="20"/>
                <w:lang w:eastAsia="en-GB"/>
              </w:rPr>
              <w:t xml:space="preserve">Resultados </w:t>
            </w:r>
            <w:r w:rsidR="00CE1102" w:rsidRPr="00CE1102">
              <w:rPr>
                <w:rStyle w:val="Hipervnculo"/>
                <w:rFonts w:ascii="Lucida Sans Unicode" w:hAnsi="Lucida Sans Unicode" w:cs="Lucida Sans Unicode"/>
                <w:b w:val="0"/>
                <w:bCs w:val="0"/>
                <w:sz w:val="20"/>
                <w:szCs w:val="20"/>
                <w:lang w:val="es-ES" w:eastAsia="en-GB"/>
              </w:rPr>
              <w:t>de las disposiciones en materia de candidaturas de jaliscienses residentes en el extranjero</w:t>
            </w:r>
            <w:r w:rsidR="00CE1102" w:rsidRPr="00CE1102">
              <w:rPr>
                <w:b w:val="0"/>
                <w:bCs w:val="0"/>
                <w:webHidden/>
                <w:sz w:val="20"/>
                <w:szCs w:val="20"/>
              </w:rPr>
              <w:tab/>
            </w:r>
            <w:r w:rsidR="00CE1102" w:rsidRPr="00CE1102">
              <w:rPr>
                <w:b w:val="0"/>
                <w:bCs w:val="0"/>
                <w:webHidden/>
                <w:sz w:val="20"/>
                <w:szCs w:val="20"/>
              </w:rPr>
              <w:fldChar w:fldCharType="begin"/>
            </w:r>
            <w:r w:rsidR="00CE1102" w:rsidRPr="00CE1102">
              <w:rPr>
                <w:b w:val="0"/>
                <w:bCs w:val="0"/>
                <w:webHidden/>
                <w:sz w:val="20"/>
                <w:szCs w:val="20"/>
              </w:rPr>
              <w:instrText xml:space="preserve"> PAGEREF _Toc170914869 \h </w:instrText>
            </w:r>
            <w:r w:rsidR="00CE1102" w:rsidRPr="00CE1102">
              <w:rPr>
                <w:b w:val="0"/>
                <w:bCs w:val="0"/>
                <w:webHidden/>
                <w:sz w:val="20"/>
                <w:szCs w:val="20"/>
              </w:rPr>
            </w:r>
            <w:r w:rsidR="00CE1102" w:rsidRPr="00CE1102">
              <w:rPr>
                <w:b w:val="0"/>
                <w:bCs w:val="0"/>
                <w:webHidden/>
                <w:sz w:val="20"/>
                <w:szCs w:val="20"/>
              </w:rPr>
              <w:fldChar w:fldCharType="separate"/>
            </w:r>
            <w:r w:rsidR="00F110E5">
              <w:rPr>
                <w:b w:val="0"/>
                <w:bCs w:val="0"/>
                <w:webHidden/>
                <w:sz w:val="20"/>
                <w:szCs w:val="20"/>
              </w:rPr>
              <w:t>8</w:t>
            </w:r>
            <w:r w:rsidR="00CE1102" w:rsidRPr="00CE1102">
              <w:rPr>
                <w:b w:val="0"/>
                <w:bCs w:val="0"/>
                <w:webHidden/>
                <w:sz w:val="20"/>
                <w:szCs w:val="20"/>
              </w:rPr>
              <w:fldChar w:fldCharType="end"/>
            </w:r>
          </w:hyperlink>
        </w:p>
        <w:p w14:paraId="7F6E8690" w14:textId="57C7B45D" w:rsidR="00CE1102" w:rsidRPr="00CE1102" w:rsidRDefault="00000000" w:rsidP="00CE1102">
          <w:pPr>
            <w:pStyle w:val="TDC1"/>
            <w:tabs>
              <w:tab w:val="left" w:pos="720"/>
            </w:tabs>
            <w:jc w:val="both"/>
            <w:rPr>
              <w:rFonts w:asciiTheme="minorHAnsi" w:eastAsiaTheme="minorEastAsia" w:hAnsiTheme="minorHAnsi" w:cstheme="minorBidi"/>
              <w:b w:val="0"/>
              <w:bCs w:val="0"/>
              <w:kern w:val="2"/>
              <w14:ligatures w14:val="standardContextual"/>
            </w:rPr>
          </w:pPr>
          <w:hyperlink w:anchor="_Toc170914870" w:history="1">
            <w:r w:rsidR="00CE1102" w:rsidRPr="00CE1102">
              <w:rPr>
                <w:rStyle w:val="Hipervnculo"/>
                <w:rFonts w:ascii="Lucida Sans Unicode" w:hAnsi="Lucida Sans Unicode" w:cs="Lucida Sans Unicode"/>
                <w:b w:val="0"/>
                <w:bCs w:val="0"/>
                <w:sz w:val="20"/>
                <w:szCs w:val="20"/>
                <w:lang w:eastAsia="en-GB"/>
              </w:rPr>
              <w:t>5.</w:t>
            </w:r>
            <w:r w:rsidR="00CE1102" w:rsidRPr="00CE1102">
              <w:rPr>
                <w:rFonts w:asciiTheme="minorHAnsi" w:eastAsiaTheme="minorEastAsia" w:hAnsiTheme="minorHAnsi" w:cstheme="minorBidi"/>
                <w:b w:val="0"/>
                <w:bCs w:val="0"/>
                <w:kern w:val="2"/>
                <w14:ligatures w14:val="standardContextual"/>
              </w:rPr>
              <w:tab/>
            </w:r>
            <w:r w:rsidR="00CE1102" w:rsidRPr="00CE1102">
              <w:rPr>
                <w:rStyle w:val="Hipervnculo"/>
                <w:rFonts w:ascii="Lucida Sans Unicode" w:hAnsi="Lucida Sans Unicode" w:cs="Lucida Sans Unicode"/>
                <w:b w:val="0"/>
                <w:bCs w:val="0"/>
                <w:sz w:val="20"/>
                <w:szCs w:val="20"/>
                <w:lang w:eastAsia="en-GB"/>
              </w:rPr>
              <w:t>Conclusiones</w:t>
            </w:r>
            <w:r w:rsidR="00CE1102" w:rsidRPr="00CE1102">
              <w:rPr>
                <w:b w:val="0"/>
                <w:bCs w:val="0"/>
                <w:webHidden/>
                <w:sz w:val="20"/>
                <w:szCs w:val="20"/>
              </w:rPr>
              <w:tab/>
            </w:r>
            <w:r w:rsidR="00CE1102" w:rsidRPr="00CE1102">
              <w:rPr>
                <w:b w:val="0"/>
                <w:bCs w:val="0"/>
                <w:webHidden/>
                <w:sz w:val="20"/>
                <w:szCs w:val="20"/>
              </w:rPr>
              <w:fldChar w:fldCharType="begin"/>
            </w:r>
            <w:r w:rsidR="00CE1102" w:rsidRPr="00CE1102">
              <w:rPr>
                <w:b w:val="0"/>
                <w:bCs w:val="0"/>
                <w:webHidden/>
                <w:sz w:val="20"/>
                <w:szCs w:val="20"/>
              </w:rPr>
              <w:instrText xml:space="preserve"> PAGEREF _Toc170914870 \h </w:instrText>
            </w:r>
            <w:r w:rsidR="00CE1102" w:rsidRPr="00CE1102">
              <w:rPr>
                <w:b w:val="0"/>
                <w:bCs w:val="0"/>
                <w:webHidden/>
                <w:sz w:val="20"/>
                <w:szCs w:val="20"/>
              </w:rPr>
            </w:r>
            <w:r w:rsidR="00CE1102" w:rsidRPr="00CE1102">
              <w:rPr>
                <w:b w:val="0"/>
                <w:bCs w:val="0"/>
                <w:webHidden/>
                <w:sz w:val="20"/>
                <w:szCs w:val="20"/>
              </w:rPr>
              <w:fldChar w:fldCharType="separate"/>
            </w:r>
            <w:r w:rsidR="00F110E5">
              <w:rPr>
                <w:b w:val="0"/>
                <w:bCs w:val="0"/>
                <w:webHidden/>
                <w:sz w:val="20"/>
                <w:szCs w:val="20"/>
              </w:rPr>
              <w:t>9</w:t>
            </w:r>
            <w:r w:rsidR="00CE1102" w:rsidRPr="00CE1102">
              <w:rPr>
                <w:b w:val="0"/>
                <w:bCs w:val="0"/>
                <w:webHidden/>
                <w:sz w:val="20"/>
                <w:szCs w:val="20"/>
              </w:rPr>
              <w:fldChar w:fldCharType="end"/>
            </w:r>
          </w:hyperlink>
        </w:p>
        <w:p w14:paraId="6777B6AC" w14:textId="3C3998BB" w:rsidR="00CE1102" w:rsidRDefault="00CE1102">
          <w:r w:rsidRPr="00CE1102">
            <w:rPr>
              <w:sz w:val="20"/>
              <w:szCs w:val="20"/>
            </w:rPr>
            <w:fldChar w:fldCharType="end"/>
          </w:r>
        </w:p>
      </w:sdtContent>
    </w:sdt>
    <w:p w14:paraId="01DF8023" w14:textId="77777777" w:rsidR="00D14B97" w:rsidRPr="002C15C4" w:rsidRDefault="00D14B97" w:rsidP="00E6190D">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764366B9" w14:textId="77777777" w:rsidR="00D14B97" w:rsidRPr="002C15C4" w:rsidRDefault="00D14B97" w:rsidP="00E6190D">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12C8C744" w14:textId="77777777" w:rsidR="00D14B97" w:rsidRDefault="00D14B97" w:rsidP="00E6190D">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3B913014" w14:textId="77777777" w:rsidR="00D14B97" w:rsidRDefault="00D14B97" w:rsidP="00E6190D">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4BEE47D5" w14:textId="77777777" w:rsidR="00D14B97" w:rsidRDefault="00D14B97" w:rsidP="00E6190D">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0F4684AF" w14:textId="32433B30" w:rsidR="00D14B97" w:rsidRDefault="00211EA6" w:rsidP="00E6190D">
      <w:pPr>
        <w:pBdr>
          <w:top w:val="nil"/>
          <w:left w:val="nil"/>
          <w:bottom w:val="nil"/>
          <w:right w:val="nil"/>
          <w:between w:val="nil"/>
        </w:pBdr>
        <w:tabs>
          <w:tab w:val="left" w:pos="7170"/>
        </w:tabs>
        <w:spacing w:after="0" w:line="360" w:lineRule="auto"/>
        <w:ind w:right="-377"/>
        <w:rPr>
          <w:rFonts w:ascii="Lucida Sans Unicode" w:eastAsia="Arial Narrow" w:hAnsi="Lucida Sans Unicode" w:cs="Lucida Sans Unicode"/>
          <w:color w:val="00758D"/>
          <w:sz w:val="24"/>
          <w:szCs w:val="24"/>
        </w:rPr>
      </w:pPr>
      <w:r>
        <w:rPr>
          <w:rFonts w:ascii="Lucida Sans Unicode" w:eastAsia="Arial Narrow" w:hAnsi="Lucida Sans Unicode" w:cs="Lucida Sans Unicode"/>
          <w:color w:val="00758D"/>
          <w:sz w:val="24"/>
          <w:szCs w:val="24"/>
        </w:rPr>
        <w:tab/>
      </w:r>
    </w:p>
    <w:p w14:paraId="1F5CD9EF" w14:textId="77777777" w:rsidR="00D14B97" w:rsidRDefault="00D14B97" w:rsidP="00E6190D">
      <w:pPr>
        <w:pBdr>
          <w:top w:val="nil"/>
          <w:left w:val="nil"/>
          <w:bottom w:val="nil"/>
          <w:right w:val="nil"/>
          <w:between w:val="nil"/>
        </w:pBdr>
        <w:spacing w:after="0" w:line="360" w:lineRule="auto"/>
        <w:ind w:right="283"/>
        <w:rPr>
          <w:rFonts w:ascii="Lucida Sans Unicode" w:eastAsia="Arial Narrow" w:hAnsi="Lucida Sans Unicode" w:cs="Lucida Sans Unicode"/>
          <w:color w:val="00758D"/>
          <w:sz w:val="24"/>
          <w:szCs w:val="24"/>
        </w:rPr>
      </w:pPr>
    </w:p>
    <w:p w14:paraId="475F7F58" w14:textId="77777777" w:rsidR="001E7FA0" w:rsidRDefault="001E7FA0">
      <w:pPr>
        <w:rPr>
          <w:rFonts w:ascii="Lucida Sans Unicode" w:eastAsia="Arial Narrow" w:hAnsi="Lucida Sans Unicode" w:cs="Lucida Sans Unicode"/>
          <w:color w:val="00788D"/>
          <w:sz w:val="24"/>
          <w:szCs w:val="24"/>
        </w:rPr>
      </w:pPr>
      <w:bookmarkStart w:id="1" w:name="_Toc169540752"/>
      <w:r>
        <w:rPr>
          <w:rFonts w:ascii="Lucida Sans Unicode" w:eastAsia="Arial Narrow" w:hAnsi="Lucida Sans Unicode" w:cs="Lucida Sans Unicode"/>
          <w:color w:val="00788D"/>
          <w:sz w:val="24"/>
          <w:szCs w:val="24"/>
        </w:rPr>
        <w:br w:type="page"/>
      </w:r>
    </w:p>
    <w:p w14:paraId="48216DAE" w14:textId="32434036" w:rsidR="00D14B97" w:rsidRPr="001E7FA0" w:rsidRDefault="00D14B97" w:rsidP="001E7FA0">
      <w:pPr>
        <w:pStyle w:val="Ttulo1"/>
        <w:numPr>
          <w:ilvl w:val="0"/>
          <w:numId w:val="28"/>
        </w:numPr>
        <w:spacing w:before="0"/>
        <w:ind w:right="-377"/>
        <w:jc w:val="both"/>
        <w:rPr>
          <w:rFonts w:ascii="Lucida Sans Unicode" w:eastAsia="Arial Narrow" w:hAnsi="Lucida Sans Unicode" w:cs="Lucida Sans Unicode"/>
          <w:b/>
          <w:bCs/>
          <w:color w:val="00788D"/>
          <w:sz w:val="24"/>
          <w:szCs w:val="24"/>
        </w:rPr>
      </w:pPr>
      <w:bookmarkStart w:id="2" w:name="_Toc170914862"/>
      <w:r w:rsidRPr="001E7FA0">
        <w:rPr>
          <w:rFonts w:ascii="Lucida Sans Unicode" w:eastAsia="Arial Narrow" w:hAnsi="Lucida Sans Unicode" w:cs="Lucida Sans Unicode"/>
          <w:color w:val="00788D"/>
          <w:sz w:val="24"/>
          <w:szCs w:val="24"/>
        </w:rPr>
        <w:lastRenderedPageBreak/>
        <w:t>Presentación</w:t>
      </w:r>
      <w:bookmarkEnd w:id="1"/>
      <w:bookmarkEnd w:id="2"/>
    </w:p>
    <w:p w14:paraId="45798D78" w14:textId="77777777" w:rsidR="00D14B97" w:rsidRDefault="00D14B97" w:rsidP="00E6190D">
      <w:pPr>
        <w:pBdr>
          <w:top w:val="nil"/>
          <w:left w:val="nil"/>
          <w:bottom w:val="nil"/>
          <w:right w:val="nil"/>
          <w:between w:val="nil"/>
        </w:pBdr>
        <w:spacing w:after="0"/>
        <w:ind w:right="-377"/>
        <w:jc w:val="both"/>
        <w:rPr>
          <w:rFonts w:ascii="Lucida Sans Unicode" w:eastAsia="Arial Narrow" w:hAnsi="Lucida Sans Unicode" w:cs="Lucida Sans Unicode"/>
          <w:bCs/>
          <w:color w:val="000000"/>
        </w:rPr>
      </w:pPr>
    </w:p>
    <w:p w14:paraId="382CA6A9" w14:textId="3CA04B31" w:rsidR="00E6190D" w:rsidRDefault="0040775E" w:rsidP="00E6190D">
      <w:pPr>
        <w:spacing w:after="0"/>
        <w:ind w:right="-377"/>
        <w:jc w:val="both"/>
        <w:rPr>
          <w:rFonts w:ascii="Lucida Sans Unicode" w:eastAsia="Arial Narrow" w:hAnsi="Lucida Sans Unicode" w:cs="Lucida Sans Unicode"/>
          <w:bCs/>
          <w:color w:val="000000"/>
        </w:rPr>
      </w:pPr>
      <w:r>
        <w:rPr>
          <w:rFonts w:ascii="Lucida Sans Unicode" w:eastAsia="Arial Narrow" w:hAnsi="Lucida Sans Unicode" w:cs="Lucida Sans Unicode"/>
          <w:bCs/>
          <w:color w:val="000000"/>
        </w:rPr>
        <w:t>E</w:t>
      </w:r>
      <w:r w:rsidRPr="0040775E">
        <w:rPr>
          <w:rFonts w:ascii="Lucida Sans Unicode" w:eastAsia="Arial Narrow" w:hAnsi="Lucida Sans Unicode" w:cs="Lucida Sans Unicode"/>
          <w:bCs/>
          <w:color w:val="000000"/>
        </w:rPr>
        <w:t>l 20 de julio de</w:t>
      </w:r>
      <w:r>
        <w:rPr>
          <w:rFonts w:ascii="Lucida Sans Unicode" w:eastAsia="Arial Narrow" w:hAnsi="Lucida Sans Unicode" w:cs="Lucida Sans Unicode"/>
          <w:bCs/>
          <w:color w:val="000000"/>
        </w:rPr>
        <w:t xml:space="preserve"> 2023</w:t>
      </w:r>
      <w:r w:rsidRPr="0040775E">
        <w:rPr>
          <w:rFonts w:ascii="Lucida Sans Unicode" w:eastAsia="Arial Narrow" w:hAnsi="Lucida Sans Unicode" w:cs="Lucida Sans Unicode"/>
          <w:bCs/>
          <w:color w:val="000000"/>
        </w:rPr>
        <w:t>, mediante decreto 29235/LXIII/23 se modific</w:t>
      </w:r>
      <w:r w:rsidR="00B027CA">
        <w:rPr>
          <w:rFonts w:ascii="Lucida Sans Unicode" w:eastAsia="Arial Narrow" w:hAnsi="Lucida Sans Unicode" w:cs="Lucida Sans Unicode"/>
          <w:bCs/>
          <w:color w:val="000000"/>
        </w:rPr>
        <w:t>arón</w:t>
      </w:r>
      <w:r w:rsidRPr="0040775E">
        <w:rPr>
          <w:rFonts w:ascii="Lucida Sans Unicode" w:eastAsia="Arial Narrow" w:hAnsi="Lucida Sans Unicode" w:cs="Lucida Sans Unicode"/>
          <w:bCs/>
          <w:color w:val="000000"/>
        </w:rPr>
        <w:t xml:space="preserve"> diversos artículos</w:t>
      </w:r>
      <w:r>
        <w:rPr>
          <w:rFonts w:ascii="Lucida Sans Unicode" w:eastAsia="Arial Narrow" w:hAnsi="Lucida Sans Unicode" w:cs="Lucida Sans Unicode"/>
          <w:bCs/>
          <w:color w:val="000000"/>
        </w:rPr>
        <w:t xml:space="preserve"> del Código Electoral del Estado de Jalisco</w:t>
      </w:r>
      <w:r w:rsidR="001B0369">
        <w:rPr>
          <w:rStyle w:val="Refdenotaalpie"/>
          <w:rFonts w:ascii="Lucida Sans Unicode" w:eastAsia="Arial Narrow" w:hAnsi="Lucida Sans Unicode" w:cs="Lucida Sans Unicode"/>
          <w:bCs/>
          <w:color w:val="000000"/>
        </w:rPr>
        <w:footnoteReference w:id="1"/>
      </w:r>
      <w:r>
        <w:rPr>
          <w:rFonts w:ascii="Lucida Sans Unicode" w:eastAsia="Arial Narrow" w:hAnsi="Lucida Sans Unicode" w:cs="Lucida Sans Unicode"/>
          <w:bCs/>
          <w:color w:val="000000"/>
        </w:rPr>
        <w:t>,</w:t>
      </w:r>
      <w:r w:rsidRPr="0040775E">
        <w:rPr>
          <w:rFonts w:ascii="Lucida Sans Unicode" w:eastAsia="Arial Narrow" w:hAnsi="Lucida Sans Unicode" w:cs="Lucida Sans Unicode"/>
          <w:bCs/>
          <w:color w:val="000000"/>
        </w:rPr>
        <w:t xml:space="preserve"> en materia de postulación a cargos de elección popular a grupos en situación de vulnerabilidad para garantizar </w:t>
      </w:r>
      <w:r w:rsidR="007C0FC6">
        <w:rPr>
          <w:rFonts w:ascii="Lucida Sans Unicode" w:eastAsia="Arial Narrow" w:hAnsi="Lucida Sans Unicode" w:cs="Lucida Sans Unicode"/>
          <w:bCs/>
          <w:color w:val="000000"/>
        </w:rPr>
        <w:t xml:space="preserve">su </w:t>
      </w:r>
      <w:r w:rsidRPr="0040775E">
        <w:rPr>
          <w:rFonts w:ascii="Lucida Sans Unicode" w:eastAsia="Arial Narrow" w:hAnsi="Lucida Sans Unicode" w:cs="Lucida Sans Unicode"/>
          <w:bCs/>
          <w:color w:val="000000"/>
        </w:rPr>
        <w:t>representación en la política local</w:t>
      </w:r>
      <w:r w:rsidR="007C0FC6">
        <w:rPr>
          <w:rFonts w:ascii="Lucida Sans Unicode" w:eastAsia="Arial Narrow" w:hAnsi="Lucida Sans Unicode" w:cs="Lucida Sans Unicode"/>
          <w:bCs/>
          <w:color w:val="000000"/>
        </w:rPr>
        <w:t>,</w:t>
      </w:r>
      <w:r w:rsidRPr="0040775E">
        <w:rPr>
          <w:rFonts w:ascii="Lucida Sans Unicode" w:eastAsia="Arial Narrow" w:hAnsi="Lucida Sans Unicode" w:cs="Lucida Sans Unicode"/>
          <w:bCs/>
          <w:color w:val="000000"/>
        </w:rPr>
        <w:t xml:space="preserve"> </w:t>
      </w:r>
      <w:r w:rsidR="003727F0">
        <w:rPr>
          <w:rFonts w:ascii="Lucida Sans Unicode" w:eastAsia="Arial Narrow" w:hAnsi="Lucida Sans Unicode" w:cs="Lucida Sans Unicode"/>
          <w:bCs/>
          <w:color w:val="000000"/>
        </w:rPr>
        <w:t>entre ellos, el de</w:t>
      </w:r>
      <w:r w:rsidRPr="0040775E">
        <w:rPr>
          <w:rFonts w:ascii="Lucida Sans Unicode" w:eastAsia="Arial Narrow" w:hAnsi="Lucida Sans Unicode" w:cs="Lucida Sans Unicode"/>
          <w:bCs/>
          <w:color w:val="000000"/>
        </w:rPr>
        <w:t xml:space="preserve"> jaliscienses residentes en el extranjero.</w:t>
      </w:r>
    </w:p>
    <w:p w14:paraId="0D8686C0" w14:textId="77777777" w:rsidR="00E6190D" w:rsidRDefault="00E6190D" w:rsidP="00E6190D">
      <w:pPr>
        <w:spacing w:after="0"/>
        <w:ind w:right="-377"/>
        <w:jc w:val="both"/>
        <w:rPr>
          <w:rFonts w:ascii="Lucida Sans Unicode" w:eastAsia="Arial Narrow" w:hAnsi="Lucida Sans Unicode" w:cs="Lucida Sans Unicode"/>
          <w:bCs/>
          <w:color w:val="000000"/>
        </w:rPr>
      </w:pPr>
    </w:p>
    <w:p w14:paraId="4B630A45" w14:textId="07E7003E" w:rsidR="00D14B97" w:rsidRDefault="0040775E" w:rsidP="00E6190D">
      <w:pPr>
        <w:spacing w:after="0"/>
        <w:ind w:right="-377"/>
        <w:jc w:val="both"/>
        <w:rPr>
          <w:rFonts w:ascii="Lucida Sans Unicode" w:eastAsia="Arial Narrow" w:hAnsi="Lucida Sans Unicode" w:cs="Lucida Sans Unicode"/>
          <w:bCs/>
          <w:color w:val="000000"/>
        </w:rPr>
      </w:pPr>
      <w:r w:rsidRPr="0040775E">
        <w:rPr>
          <w:rFonts w:ascii="Lucida Sans Unicode" w:eastAsia="Arial Narrow" w:hAnsi="Lucida Sans Unicode" w:cs="Lucida Sans Unicode"/>
          <w:bCs/>
          <w:color w:val="000000"/>
        </w:rPr>
        <w:t xml:space="preserve">Dicha reforma estableció que debe postularse al menos una persona jalisciense residente en el extranjero en los primeros diez lugares de la lista de candidaturas a diputaciones de representación proporcional, </w:t>
      </w:r>
      <w:r w:rsidR="007C0FC6" w:rsidRPr="007C0FC6">
        <w:rPr>
          <w:rFonts w:ascii="Lucida Sans Unicode" w:eastAsia="Arial Narrow" w:hAnsi="Lucida Sans Unicode" w:cs="Lucida Sans Unicode"/>
          <w:bCs/>
          <w:color w:val="000000"/>
        </w:rPr>
        <w:t>con la salvedad de que, quedarían exceptuados de ese deber</w:t>
      </w:r>
      <w:r w:rsidR="0060121B">
        <w:rPr>
          <w:rFonts w:ascii="Lucida Sans Unicode" w:eastAsia="Arial Narrow" w:hAnsi="Lucida Sans Unicode" w:cs="Lucida Sans Unicode"/>
          <w:bCs/>
          <w:color w:val="000000"/>
        </w:rPr>
        <w:t>,</w:t>
      </w:r>
      <w:r w:rsidR="007C0FC6" w:rsidRPr="007C0FC6">
        <w:rPr>
          <w:rFonts w:ascii="Lucida Sans Unicode" w:eastAsia="Arial Narrow" w:hAnsi="Lucida Sans Unicode" w:cs="Lucida Sans Unicode"/>
          <w:bCs/>
          <w:color w:val="000000"/>
        </w:rPr>
        <w:t xml:space="preserve"> en el supuesto de que optaran por postular fórmulas de personas de </w:t>
      </w:r>
      <w:r w:rsidR="0060121B">
        <w:rPr>
          <w:rFonts w:ascii="Lucida Sans Unicode" w:eastAsia="Arial Narrow" w:hAnsi="Lucida Sans Unicode" w:cs="Lucida Sans Unicode"/>
          <w:bCs/>
          <w:color w:val="000000"/>
        </w:rPr>
        <w:t>dicho</w:t>
      </w:r>
      <w:r w:rsidR="007C0FC6" w:rsidRPr="007C0FC6">
        <w:rPr>
          <w:rFonts w:ascii="Lucida Sans Unicode" w:eastAsia="Arial Narrow" w:hAnsi="Lucida Sans Unicode" w:cs="Lucida Sans Unicode"/>
          <w:bCs/>
          <w:color w:val="000000"/>
        </w:rPr>
        <w:t xml:space="preserve"> grupo en alguno de los distritos de mayoría relativa.</w:t>
      </w:r>
    </w:p>
    <w:p w14:paraId="532C6633" w14:textId="77777777" w:rsidR="003727F0" w:rsidRDefault="003727F0" w:rsidP="00E6190D">
      <w:pPr>
        <w:spacing w:after="0"/>
        <w:ind w:right="-377"/>
        <w:jc w:val="both"/>
        <w:rPr>
          <w:rFonts w:ascii="Lucida Sans Unicode" w:eastAsia="Arial Narrow" w:hAnsi="Lucida Sans Unicode" w:cs="Lucida Sans Unicode"/>
        </w:rPr>
      </w:pPr>
    </w:p>
    <w:p w14:paraId="42FA6E0C" w14:textId="3074A3C5" w:rsidR="00C7792D" w:rsidRPr="0060121B" w:rsidRDefault="0001695B" w:rsidP="00E6190D">
      <w:pPr>
        <w:spacing w:after="0"/>
        <w:ind w:right="-377"/>
        <w:jc w:val="both"/>
        <w:rPr>
          <w:rFonts w:ascii="Lucida Sans Unicode" w:eastAsia="Arial Narrow" w:hAnsi="Lucida Sans Unicode" w:cs="Lucida Sans Unicode"/>
          <w:i/>
          <w:iCs/>
        </w:rPr>
      </w:pPr>
      <w:r>
        <w:rPr>
          <w:rFonts w:ascii="Lucida Sans Unicode" w:eastAsia="Arial Narrow" w:hAnsi="Lucida Sans Unicode" w:cs="Lucida Sans Unicode"/>
        </w:rPr>
        <w:t xml:space="preserve">En ese sentido, </w:t>
      </w:r>
      <w:r w:rsidR="004B1396">
        <w:rPr>
          <w:rFonts w:ascii="Lucida Sans Unicode" w:eastAsia="Arial Narrow" w:hAnsi="Lucida Sans Unicode" w:cs="Lucida Sans Unicode"/>
        </w:rPr>
        <w:t xml:space="preserve">con la finalidad de regular el cumplimiento de esas nuevas disposiciones, </w:t>
      </w:r>
      <w:r>
        <w:rPr>
          <w:rFonts w:ascii="Lucida Sans Unicode" w:eastAsia="Arial Narrow" w:hAnsi="Lucida Sans Unicode" w:cs="Lucida Sans Unicode"/>
        </w:rPr>
        <w:t xml:space="preserve">el </w:t>
      </w:r>
      <w:r w:rsidR="007719E6">
        <w:rPr>
          <w:rFonts w:ascii="Lucida Sans Unicode" w:eastAsia="Arial Narrow" w:hAnsi="Lucida Sans Unicode" w:cs="Lucida Sans Unicode"/>
        </w:rPr>
        <w:t>Consejo General de este Instituto Electoral</w:t>
      </w:r>
      <w:r w:rsidR="0060121B">
        <w:rPr>
          <w:rFonts w:ascii="Lucida Sans Unicode" w:eastAsia="Arial Narrow" w:hAnsi="Lucida Sans Unicode" w:cs="Lucida Sans Unicode"/>
        </w:rPr>
        <w:t>, mediante A</w:t>
      </w:r>
      <w:r w:rsidR="00EE68A0">
        <w:rPr>
          <w:rFonts w:ascii="Lucida Sans Unicode" w:eastAsia="Arial Narrow" w:hAnsi="Lucida Sans Unicode" w:cs="Lucida Sans Unicode"/>
        </w:rPr>
        <w:t xml:space="preserve">cuerdo </w:t>
      </w:r>
      <w:r w:rsidR="002826D3">
        <w:rPr>
          <w:rFonts w:ascii="Lucida Sans Unicode" w:eastAsia="Arial Narrow" w:hAnsi="Lucida Sans Unicode" w:cs="Lucida Sans Unicode"/>
        </w:rPr>
        <w:t xml:space="preserve">identificado con el número </w:t>
      </w:r>
      <w:r w:rsidR="00EE68A0">
        <w:rPr>
          <w:rFonts w:ascii="Lucida Sans Unicode" w:eastAsia="Arial Narrow" w:hAnsi="Lucida Sans Unicode" w:cs="Lucida Sans Unicode"/>
        </w:rPr>
        <w:t>IEPC-ACG-057/2023</w:t>
      </w:r>
      <w:r w:rsidR="007D5636">
        <w:rPr>
          <w:rStyle w:val="Refdenotaalpie"/>
          <w:rFonts w:ascii="Lucida Sans Unicode" w:eastAsia="Arial Narrow" w:hAnsi="Lucida Sans Unicode" w:cs="Lucida Sans Unicode"/>
        </w:rPr>
        <w:footnoteReference w:id="2"/>
      </w:r>
      <w:r w:rsidR="0060121B">
        <w:rPr>
          <w:rFonts w:ascii="Lucida Sans Unicode" w:eastAsia="Arial Narrow" w:hAnsi="Lucida Sans Unicode" w:cs="Lucida Sans Unicode"/>
        </w:rPr>
        <w:t xml:space="preserve"> </w:t>
      </w:r>
      <w:r w:rsidR="00EE68A0">
        <w:rPr>
          <w:rFonts w:ascii="Lucida Sans Unicode" w:eastAsia="Arial Narrow" w:hAnsi="Lucida Sans Unicode" w:cs="Lucida Sans Unicode"/>
        </w:rPr>
        <w:t>del 8 de septiembre de 2023</w:t>
      </w:r>
      <w:r w:rsidR="0060121B">
        <w:rPr>
          <w:rFonts w:ascii="Lucida Sans Unicode" w:eastAsia="Arial Narrow" w:hAnsi="Lucida Sans Unicode" w:cs="Lucida Sans Unicode"/>
        </w:rPr>
        <w:t>,</w:t>
      </w:r>
      <w:r w:rsidR="00EE68A0">
        <w:rPr>
          <w:rFonts w:ascii="Lucida Sans Unicode" w:eastAsia="Arial Narrow" w:hAnsi="Lucida Sans Unicode" w:cs="Lucida Sans Unicode"/>
        </w:rPr>
        <w:t xml:space="preserve"> emitió los </w:t>
      </w:r>
      <w:r w:rsidR="00944186" w:rsidRPr="0060121B">
        <w:rPr>
          <w:rFonts w:ascii="Lucida Sans Unicode" w:eastAsia="Arial Narrow" w:hAnsi="Lucida Sans Unicode" w:cs="Lucida Sans Unicode"/>
          <w:i/>
          <w:iCs/>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6709E1" w:rsidRPr="0060121B">
        <w:rPr>
          <w:rFonts w:ascii="Lucida Sans Unicode" w:eastAsia="Arial Narrow" w:hAnsi="Lucida Sans Unicode" w:cs="Lucida Sans Unicode"/>
          <w:i/>
          <w:iCs/>
        </w:rPr>
        <w:t>.</w:t>
      </w:r>
      <w:r w:rsidR="001B6897" w:rsidRPr="0060121B">
        <w:rPr>
          <w:rStyle w:val="Refdenotaalpie"/>
          <w:rFonts w:ascii="Lucida Sans Unicode" w:eastAsia="Arial Narrow" w:hAnsi="Lucida Sans Unicode" w:cs="Lucida Sans Unicode"/>
          <w:i/>
          <w:iCs/>
        </w:rPr>
        <w:footnoteReference w:id="3"/>
      </w:r>
    </w:p>
    <w:p w14:paraId="25FB6F0F" w14:textId="77777777" w:rsidR="00C7792D" w:rsidRDefault="00C7792D" w:rsidP="00E6190D">
      <w:pPr>
        <w:spacing w:after="0"/>
        <w:ind w:right="-377"/>
        <w:jc w:val="both"/>
        <w:rPr>
          <w:rFonts w:ascii="Lucida Sans Unicode" w:eastAsia="Arial Narrow" w:hAnsi="Lucida Sans Unicode" w:cs="Lucida Sans Unicode"/>
        </w:rPr>
      </w:pPr>
    </w:p>
    <w:p w14:paraId="318DDB13" w14:textId="125405FA" w:rsidR="00D14B97" w:rsidRPr="008F3371" w:rsidRDefault="00626E3A" w:rsidP="00E6190D">
      <w:pPr>
        <w:spacing w:after="0"/>
        <w:ind w:right="-377"/>
        <w:jc w:val="both"/>
        <w:rPr>
          <w:rFonts w:ascii="Lucida Sans Unicode" w:eastAsia="Arial Narrow" w:hAnsi="Lucida Sans Unicode" w:cs="Lucida Sans Unicode"/>
        </w:rPr>
      </w:pPr>
      <w:r w:rsidRPr="00626E3A">
        <w:rPr>
          <w:rFonts w:ascii="Lucida Sans Unicode" w:eastAsia="Arial Narrow" w:hAnsi="Lucida Sans Unicode" w:cs="Lucida Sans Unicode"/>
        </w:rPr>
        <w:t xml:space="preserve">El presente informe tiene como objetivo evaluar el cumplimiento </w:t>
      </w:r>
      <w:r w:rsidR="00283428">
        <w:rPr>
          <w:rFonts w:ascii="Lucida Sans Unicode" w:eastAsia="Arial Narrow" w:hAnsi="Lucida Sans Unicode" w:cs="Lucida Sans Unicode"/>
        </w:rPr>
        <w:t xml:space="preserve">y ofrecer los resultados </w:t>
      </w:r>
      <w:r w:rsidRPr="00626E3A">
        <w:rPr>
          <w:rFonts w:ascii="Lucida Sans Unicode" w:eastAsia="Arial Narrow" w:hAnsi="Lucida Sans Unicode" w:cs="Lucida Sans Unicode"/>
        </w:rPr>
        <w:t>de las disposiciones legales y reglamentarias en materia de candidaturas de jaliscienses residentes en el extranjero durante el Proceso Electoral Concurrente 2023-2024. Este análisis se centra en la participación de</w:t>
      </w:r>
      <w:r w:rsidR="00E10173">
        <w:rPr>
          <w:rFonts w:ascii="Lucida Sans Unicode" w:eastAsia="Arial Narrow" w:hAnsi="Lucida Sans Unicode" w:cs="Lucida Sans Unicode"/>
        </w:rPr>
        <w:t xml:space="preserve"> jaliscienses</w:t>
      </w:r>
      <w:r w:rsidRPr="00626E3A">
        <w:rPr>
          <w:rFonts w:ascii="Lucida Sans Unicode" w:eastAsia="Arial Narrow" w:hAnsi="Lucida Sans Unicode" w:cs="Lucida Sans Unicode"/>
        </w:rPr>
        <w:t xml:space="preserve"> que viven fuera </w:t>
      </w:r>
      <w:r w:rsidRPr="00626E3A">
        <w:rPr>
          <w:rFonts w:ascii="Lucida Sans Unicode" w:eastAsia="Arial Narrow" w:hAnsi="Lucida Sans Unicode" w:cs="Lucida Sans Unicode"/>
        </w:rPr>
        <w:lastRenderedPageBreak/>
        <w:t xml:space="preserve">de México, considerando las facilidades y obstáculos que han encontrado para ejercer su derecho a postularse </w:t>
      </w:r>
      <w:r w:rsidR="00E56F25">
        <w:rPr>
          <w:rFonts w:ascii="Lucida Sans Unicode" w:eastAsia="Arial Narrow" w:hAnsi="Lucida Sans Unicode" w:cs="Lucida Sans Unicode"/>
        </w:rPr>
        <w:t>en este proceso electoral</w:t>
      </w:r>
      <w:r w:rsidR="00D14B97" w:rsidRPr="008F3371">
        <w:rPr>
          <w:rFonts w:ascii="Lucida Sans Unicode" w:eastAsia="Arial Narrow" w:hAnsi="Lucida Sans Unicode" w:cs="Lucida Sans Unicode"/>
        </w:rPr>
        <w:t>.</w:t>
      </w:r>
    </w:p>
    <w:p w14:paraId="08748954" w14:textId="3CA9BE3D" w:rsidR="00D14B97" w:rsidRPr="001E7FA0" w:rsidRDefault="00D14B97" w:rsidP="00027359">
      <w:pPr>
        <w:pStyle w:val="Ttulo1"/>
        <w:numPr>
          <w:ilvl w:val="0"/>
          <w:numId w:val="28"/>
        </w:numPr>
        <w:rPr>
          <w:rFonts w:ascii="Lucida Sans Unicode" w:hAnsi="Lucida Sans Unicode" w:cs="Lucida Sans Unicode"/>
          <w:color w:val="00788D"/>
          <w:sz w:val="24"/>
          <w:szCs w:val="24"/>
        </w:rPr>
      </w:pPr>
      <w:bookmarkStart w:id="3" w:name="_Toc170914863"/>
      <w:r w:rsidRPr="001E7FA0">
        <w:rPr>
          <w:rFonts w:ascii="Lucida Sans Unicode" w:eastAsia="Arial Narrow" w:hAnsi="Lucida Sans Unicode" w:cs="Lucida Sans Unicode"/>
          <w:color w:val="00788D"/>
          <w:sz w:val="24"/>
          <w:szCs w:val="24"/>
        </w:rPr>
        <w:t>Marco normativo</w:t>
      </w:r>
      <w:bookmarkEnd w:id="3"/>
    </w:p>
    <w:p w14:paraId="37314702" w14:textId="77777777" w:rsidR="00E56F25" w:rsidRDefault="00E56F25" w:rsidP="00E6190D">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1866F1BE" w14:textId="113C9401" w:rsidR="00D14B97" w:rsidRPr="002C15C4" w:rsidRDefault="00D14B97" w:rsidP="00E6190D">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 xml:space="preserve">De conformidad </w:t>
      </w:r>
      <w:r w:rsidR="0060121B">
        <w:rPr>
          <w:rFonts w:ascii="Lucida Sans Unicode" w:eastAsia="Arial Narrow" w:hAnsi="Lucida Sans Unicode" w:cs="Lucida Sans Unicode"/>
          <w:color w:val="000000"/>
        </w:rPr>
        <w:t>con</w:t>
      </w:r>
      <w:r w:rsidRPr="002C15C4">
        <w:rPr>
          <w:rFonts w:ascii="Lucida Sans Unicode" w:eastAsia="Arial Narrow" w:hAnsi="Lucida Sans Unicode" w:cs="Lucida Sans Unicode"/>
          <w:color w:val="000000"/>
        </w:rPr>
        <w:t xml:space="preserve"> lo establecido en el</w:t>
      </w:r>
      <w:r w:rsidR="0060121B">
        <w:rPr>
          <w:rFonts w:ascii="Lucida Sans Unicode" w:eastAsia="Arial Narrow" w:hAnsi="Lucida Sans Unicode" w:cs="Lucida Sans Unicode"/>
          <w:color w:val="000000"/>
        </w:rPr>
        <w:t xml:space="preserve"> artículo</w:t>
      </w:r>
      <w:r w:rsidRPr="002C15C4">
        <w:rPr>
          <w:rFonts w:ascii="Lucida Sans Unicode" w:eastAsia="Arial Narrow" w:hAnsi="Lucida Sans Unicode" w:cs="Lucida Sans Unicode"/>
          <w:color w:val="000000"/>
        </w:rPr>
        <w:t xml:space="preserve"> </w:t>
      </w:r>
      <w:r w:rsidRPr="00CC7457">
        <w:rPr>
          <w:rFonts w:ascii="Lucida Sans Unicode" w:eastAsia="Arial Narrow" w:hAnsi="Lucida Sans Unicode" w:cs="Lucida Sans Unicode"/>
          <w:color w:val="000000"/>
        </w:rPr>
        <w:t xml:space="preserve">120 del </w:t>
      </w:r>
      <w:r w:rsidRPr="002C15C4">
        <w:rPr>
          <w:rFonts w:ascii="Lucida Sans Unicode" w:eastAsia="Arial Narrow" w:hAnsi="Lucida Sans Unicode" w:cs="Lucida Sans Unicode"/>
          <w:color w:val="000000"/>
        </w:rPr>
        <w:t>Código Electoral</w:t>
      </w:r>
      <w:r w:rsidR="0060121B">
        <w:rPr>
          <w:rFonts w:ascii="Lucida Sans Unicode" w:eastAsia="Arial Narrow" w:hAnsi="Lucida Sans Unicode" w:cs="Lucida Sans Unicode"/>
          <w:color w:val="000000"/>
        </w:rPr>
        <w:t>,</w:t>
      </w:r>
      <w:r w:rsidRPr="002C15C4">
        <w:rPr>
          <w:rFonts w:ascii="Lucida Sans Unicode" w:eastAsia="Arial Narrow" w:hAnsi="Lucida Sans Unicode" w:cs="Lucida Sans Unicode"/>
          <w:color w:val="000000"/>
        </w:rPr>
        <w:t xml:space="preserve"> el Consejo General es el órgano de dirección superior del Instituto Electoral, responsable de vigilar el cumplimiento de las disposiciones constitucionales y legales en materia electoral, así como de velar por el cumplimiento de los principios de certeza, legalidad, independencia, imparcialidad, máxima publicidad y objetividad en sus actividades.</w:t>
      </w:r>
    </w:p>
    <w:p w14:paraId="4054B335" w14:textId="77777777" w:rsidR="00D14B97" w:rsidRPr="002C15C4" w:rsidRDefault="00D14B97" w:rsidP="00E6190D">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4F564F20" w14:textId="77777777" w:rsidR="009400B9" w:rsidRDefault="00D14B97" w:rsidP="00E6190D">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 xml:space="preserve">Asimismo, con fundamento en el artículo 136 del citado ordenamiento legal, las comisiones internas temporales y permanentes contribuyen al desempeño de las atribuciones del Consejo General, se integran exclusivamente por consejeras y consejeros electorales designados por </w:t>
      </w:r>
      <w:r>
        <w:rPr>
          <w:rFonts w:ascii="Lucida Sans Unicode" w:eastAsia="Arial Narrow" w:hAnsi="Lucida Sans Unicode" w:cs="Lucida Sans Unicode"/>
          <w:color w:val="000000"/>
        </w:rPr>
        <w:t>éste</w:t>
      </w:r>
      <w:r w:rsidRPr="002C15C4">
        <w:rPr>
          <w:rFonts w:ascii="Lucida Sans Unicode" w:eastAsia="Arial Narrow" w:hAnsi="Lucida Sans Unicode" w:cs="Lucida Sans Unicode"/>
          <w:color w:val="000000"/>
        </w:rPr>
        <w:t xml:space="preserve"> y</w:t>
      </w:r>
      <w:r w:rsidR="0060121B">
        <w:rPr>
          <w:rFonts w:ascii="Lucida Sans Unicode" w:eastAsia="Arial Narrow" w:hAnsi="Lucida Sans Unicode" w:cs="Lucida Sans Unicode"/>
          <w:color w:val="000000"/>
        </w:rPr>
        <w:t>,</w:t>
      </w:r>
      <w:r w:rsidRPr="002C15C4">
        <w:rPr>
          <w:rFonts w:ascii="Lucida Sans Unicode" w:eastAsia="Arial Narrow" w:hAnsi="Lucida Sans Unicode" w:cs="Lucida Sans Unicode"/>
          <w:color w:val="000000"/>
        </w:rPr>
        <w:t xml:space="preserve"> podrán participar en ellas, con voz, pero sin voto, l</w:t>
      </w:r>
      <w:r w:rsidR="0060121B">
        <w:rPr>
          <w:rFonts w:ascii="Lucida Sans Unicode" w:eastAsia="Arial Narrow" w:hAnsi="Lucida Sans Unicode" w:cs="Lucida Sans Unicode"/>
          <w:color w:val="000000"/>
        </w:rPr>
        <w:t>as</w:t>
      </w:r>
      <w:r w:rsidRPr="002C15C4">
        <w:rPr>
          <w:rFonts w:ascii="Lucida Sans Unicode" w:eastAsia="Arial Narrow" w:hAnsi="Lucida Sans Unicode" w:cs="Lucida Sans Unicode"/>
          <w:color w:val="000000"/>
        </w:rPr>
        <w:t xml:space="preserve"> consejer</w:t>
      </w:r>
      <w:r w:rsidR="0060121B">
        <w:rPr>
          <w:rFonts w:ascii="Lucida Sans Unicode" w:eastAsia="Arial Narrow" w:hAnsi="Lucida Sans Unicode" w:cs="Lucida Sans Unicode"/>
          <w:color w:val="000000"/>
        </w:rPr>
        <w:t>ías</w:t>
      </w:r>
      <w:r w:rsidRPr="002C15C4">
        <w:rPr>
          <w:rFonts w:ascii="Lucida Sans Unicode" w:eastAsia="Arial Narrow" w:hAnsi="Lucida Sans Unicode" w:cs="Lucida Sans Unicode"/>
          <w:color w:val="000000"/>
        </w:rPr>
        <w:t xml:space="preserve"> representantes de los partidos políticos. Además, cuentan con una secretaría técnica y, la presidencia será rotativa entre quienes la integren. </w:t>
      </w:r>
    </w:p>
    <w:p w14:paraId="04810EDF" w14:textId="77777777" w:rsidR="009400B9" w:rsidRDefault="009400B9" w:rsidP="00E6190D">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1CB2F390" w14:textId="78EC0741" w:rsidR="00D14B97" w:rsidRPr="002C15C4" w:rsidRDefault="00D14B97" w:rsidP="00E6190D">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La secretaría ejecutiva del Consejo General colabora con las comisiones para el cumplimiento de las tareas que se les hayan encomendado, respecto de las cuales, deberán presentar un informe, dictamen o proyecto de resolución.</w:t>
      </w:r>
      <w:bookmarkStart w:id="4" w:name="_Toc94223492"/>
      <w:bookmarkStart w:id="5" w:name="_Toc127902483"/>
    </w:p>
    <w:p w14:paraId="18368A12" w14:textId="77777777" w:rsidR="00D14B97" w:rsidRPr="002C15C4" w:rsidRDefault="00D14B97" w:rsidP="00E6190D">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6CEDB508" w14:textId="5D3F253F" w:rsidR="005833E8" w:rsidRDefault="002826D3" w:rsidP="00E6190D">
      <w:pPr>
        <w:pBdr>
          <w:top w:val="nil"/>
          <w:left w:val="nil"/>
          <w:bottom w:val="nil"/>
          <w:right w:val="nil"/>
          <w:between w:val="nil"/>
        </w:pBdr>
        <w:spacing w:after="0"/>
        <w:ind w:right="-377"/>
        <w:jc w:val="both"/>
        <w:rPr>
          <w:rFonts w:ascii="Lucida Sans Unicode" w:hAnsi="Lucida Sans Unicode" w:cs="Lucida Sans Unicode"/>
        </w:rPr>
      </w:pPr>
      <w:r>
        <w:rPr>
          <w:rFonts w:ascii="Lucida Sans Unicode" w:hAnsi="Lucida Sans Unicode" w:cs="Lucida Sans Unicode"/>
        </w:rPr>
        <w:t>En ese contexto, l</w:t>
      </w:r>
      <w:r w:rsidR="00D14B97" w:rsidRPr="002C15C4">
        <w:rPr>
          <w:rFonts w:ascii="Lucida Sans Unicode" w:hAnsi="Lucida Sans Unicode" w:cs="Lucida Sans Unicode"/>
        </w:rPr>
        <w:t xml:space="preserve">a Comisión </w:t>
      </w:r>
      <w:bookmarkEnd w:id="4"/>
      <w:bookmarkEnd w:id="5"/>
      <w:r w:rsidR="001C6380">
        <w:rPr>
          <w:rFonts w:ascii="Lucida Sans Unicode" w:hAnsi="Lucida Sans Unicode" w:cs="Lucida Sans Unicode"/>
        </w:rPr>
        <w:t>de Implementación y Seguimiento del Voto de Jaliscienses en el Extranjero</w:t>
      </w:r>
      <w:r w:rsidR="00D14B97" w:rsidRPr="002C15C4">
        <w:rPr>
          <w:rFonts w:ascii="Lucida Sans Unicode" w:hAnsi="Lucida Sans Unicode" w:cs="Lucida Sans Unicode"/>
        </w:rPr>
        <w:t xml:space="preserve"> fue creada el </w:t>
      </w:r>
      <w:r w:rsidR="00586D21">
        <w:rPr>
          <w:rFonts w:ascii="Lucida Sans Unicode" w:hAnsi="Lucida Sans Unicode" w:cs="Lucida Sans Unicode"/>
        </w:rPr>
        <w:t>18 de octubre</w:t>
      </w:r>
      <w:r w:rsidR="00D14B97" w:rsidRPr="002C15C4">
        <w:rPr>
          <w:rFonts w:ascii="Lucida Sans Unicode" w:hAnsi="Lucida Sans Unicode" w:cs="Lucida Sans Unicode"/>
        </w:rPr>
        <w:t xml:space="preserve"> de 20</w:t>
      </w:r>
      <w:r w:rsidR="00586D21">
        <w:rPr>
          <w:rFonts w:ascii="Lucida Sans Unicode" w:hAnsi="Lucida Sans Unicode" w:cs="Lucida Sans Unicode"/>
        </w:rPr>
        <w:t>19</w:t>
      </w:r>
      <w:r w:rsidR="00D14B97" w:rsidRPr="002C15C4">
        <w:rPr>
          <w:rFonts w:ascii="Lucida Sans Unicode" w:hAnsi="Lucida Sans Unicode" w:cs="Lucida Sans Unicode"/>
        </w:rPr>
        <w:t xml:space="preserve">, mediante </w:t>
      </w:r>
      <w:r>
        <w:rPr>
          <w:rFonts w:ascii="Lucida Sans Unicode" w:hAnsi="Lucida Sans Unicode" w:cs="Lucida Sans Unicode"/>
        </w:rPr>
        <w:t>A</w:t>
      </w:r>
      <w:r w:rsidR="00D14B97" w:rsidRPr="002C15C4">
        <w:rPr>
          <w:rFonts w:ascii="Lucida Sans Unicode" w:hAnsi="Lucida Sans Unicode" w:cs="Lucida Sans Unicode"/>
        </w:rPr>
        <w:t>cuerdo identificado con la clave IEPC-ACG-0</w:t>
      </w:r>
      <w:r w:rsidR="002F5D10">
        <w:rPr>
          <w:rFonts w:ascii="Lucida Sans Unicode" w:hAnsi="Lucida Sans Unicode" w:cs="Lucida Sans Unicode"/>
        </w:rPr>
        <w:t>28</w:t>
      </w:r>
      <w:r w:rsidR="00D14B97" w:rsidRPr="002C15C4">
        <w:rPr>
          <w:rFonts w:ascii="Lucida Sans Unicode" w:hAnsi="Lucida Sans Unicode" w:cs="Lucida Sans Unicode"/>
        </w:rPr>
        <w:t>/20</w:t>
      </w:r>
      <w:r w:rsidR="002F5D10">
        <w:rPr>
          <w:rFonts w:ascii="Lucida Sans Unicode" w:hAnsi="Lucida Sans Unicode" w:cs="Lucida Sans Unicode"/>
        </w:rPr>
        <w:t>19</w:t>
      </w:r>
      <w:r>
        <w:rPr>
          <w:rFonts w:ascii="Lucida Sans Unicode" w:hAnsi="Lucida Sans Unicode" w:cs="Lucida Sans Unicode"/>
        </w:rPr>
        <w:t>,</w:t>
      </w:r>
      <w:r w:rsidR="00D14B97" w:rsidRPr="00CC7457">
        <w:rPr>
          <w:rFonts w:ascii="Lucida Sans Unicode" w:hAnsi="Lucida Sans Unicode" w:cs="Lucida Sans Unicode"/>
          <w:vertAlign w:val="superscript"/>
        </w:rPr>
        <w:footnoteReference w:id="4"/>
      </w:r>
      <w:r w:rsidR="00D14B97" w:rsidRPr="002C15C4">
        <w:rPr>
          <w:rFonts w:ascii="Lucida Sans Unicode" w:hAnsi="Lucida Sans Unicode" w:cs="Lucida Sans Unicode"/>
        </w:rPr>
        <w:t xml:space="preserve"> como una Comisión temporal</w:t>
      </w:r>
      <w:r>
        <w:rPr>
          <w:rFonts w:ascii="Lucida Sans Unicode" w:hAnsi="Lucida Sans Unicode" w:cs="Lucida Sans Unicode"/>
        </w:rPr>
        <w:t xml:space="preserve"> cuyo objetivo</w:t>
      </w:r>
      <w:r w:rsidR="004B1396">
        <w:rPr>
          <w:rFonts w:ascii="Lucida Sans Unicode" w:hAnsi="Lucida Sans Unicode" w:cs="Lucida Sans Unicode"/>
        </w:rPr>
        <w:t>, entre otros,</w:t>
      </w:r>
      <w:r>
        <w:rPr>
          <w:rFonts w:ascii="Lucida Sans Unicode" w:hAnsi="Lucida Sans Unicode" w:cs="Lucida Sans Unicode"/>
        </w:rPr>
        <w:t xml:space="preserve"> es</w:t>
      </w:r>
      <w:bookmarkStart w:id="6" w:name="_Hlk148458264"/>
      <w:r w:rsidR="00D14B97" w:rsidRPr="002C15C4">
        <w:rPr>
          <w:rFonts w:ascii="Lucida Sans Unicode" w:hAnsi="Lucida Sans Unicode" w:cs="Lucida Sans Unicode"/>
        </w:rPr>
        <w:t xml:space="preserve"> </w:t>
      </w:r>
      <w:r w:rsidR="005833E8">
        <w:rPr>
          <w:rFonts w:ascii="Lucida Sans Unicode" w:hAnsi="Lucida Sans Unicode" w:cs="Lucida Sans Unicode"/>
        </w:rPr>
        <w:t xml:space="preserve">dar continuidad y seguimiento a los trabajos de planeación, </w:t>
      </w:r>
      <w:r w:rsidR="005833E8">
        <w:rPr>
          <w:rFonts w:ascii="Lucida Sans Unicode" w:hAnsi="Lucida Sans Unicode" w:cs="Lucida Sans Unicode"/>
        </w:rPr>
        <w:lastRenderedPageBreak/>
        <w:t>preparación, organización e instrumentación del voto de las personas jaliscienses en el extranjero</w:t>
      </w:r>
      <w:r w:rsidR="00874EB2">
        <w:rPr>
          <w:rFonts w:ascii="Lucida Sans Unicode" w:hAnsi="Lucida Sans Unicode" w:cs="Lucida Sans Unicode"/>
        </w:rPr>
        <w:t>, a</w:t>
      </w:r>
      <w:r w:rsidR="00A81C31">
        <w:rPr>
          <w:rFonts w:ascii="Lucida Sans Unicode" w:hAnsi="Lucida Sans Unicode" w:cs="Lucida Sans Unicode"/>
        </w:rPr>
        <w:t>sí como la supervisión de las acciones y actividades que en materia del voto de jaliscienses residentes en el extranjero realicen</w:t>
      </w:r>
      <w:r w:rsidR="00874EB2">
        <w:rPr>
          <w:rFonts w:ascii="Lucida Sans Unicode" w:hAnsi="Lucida Sans Unicode" w:cs="Lucida Sans Unicode"/>
        </w:rPr>
        <w:t>.</w:t>
      </w:r>
    </w:p>
    <w:p w14:paraId="59A93970" w14:textId="77777777" w:rsidR="002012FC" w:rsidRDefault="002012FC" w:rsidP="00E6190D">
      <w:pPr>
        <w:pBdr>
          <w:top w:val="nil"/>
          <w:left w:val="nil"/>
          <w:bottom w:val="nil"/>
          <w:right w:val="nil"/>
          <w:between w:val="nil"/>
        </w:pBdr>
        <w:spacing w:after="0"/>
        <w:ind w:right="-377"/>
        <w:jc w:val="both"/>
        <w:rPr>
          <w:rFonts w:ascii="Lucida Sans Unicode" w:hAnsi="Lucida Sans Unicode" w:cs="Lucida Sans Unicode"/>
        </w:rPr>
      </w:pPr>
    </w:p>
    <w:p w14:paraId="736F6D7B" w14:textId="7751A875" w:rsidR="00045200" w:rsidRPr="004B10F1" w:rsidRDefault="00045200" w:rsidP="00E6190D">
      <w:pPr>
        <w:pBdr>
          <w:top w:val="nil"/>
          <w:left w:val="nil"/>
          <w:bottom w:val="nil"/>
          <w:right w:val="nil"/>
          <w:between w:val="nil"/>
        </w:pBdr>
        <w:spacing w:after="0"/>
        <w:ind w:right="-377"/>
        <w:jc w:val="both"/>
        <w:rPr>
          <w:rFonts w:ascii="Lucida Sans Unicode" w:hAnsi="Lucida Sans Unicode" w:cs="Lucida Sans Unicode"/>
        </w:rPr>
      </w:pPr>
      <w:r w:rsidRPr="004B10F1">
        <w:rPr>
          <w:rFonts w:ascii="Lucida Sans Unicode" w:hAnsi="Lucida Sans Unicode" w:cs="Lucida Sans Unicode"/>
        </w:rPr>
        <w:t>Por otro lado, en materia de reconocimiento de derechos de los jaliscienses residentes en el extranjero, el artículo 6° de la Constitución Política del Estado de Jalisco</w:t>
      </w:r>
      <w:r w:rsidR="00B00398" w:rsidRPr="004B10F1">
        <w:rPr>
          <w:rStyle w:val="Refdenotaalpie"/>
          <w:rFonts w:ascii="Lucida Sans Unicode" w:hAnsi="Lucida Sans Unicode" w:cs="Lucida Sans Unicode"/>
        </w:rPr>
        <w:footnoteReference w:id="5"/>
      </w:r>
      <w:r w:rsidRPr="004B10F1">
        <w:rPr>
          <w:rFonts w:ascii="Lucida Sans Unicode" w:hAnsi="Lucida Sans Unicode" w:cs="Lucida Sans Unicode"/>
        </w:rPr>
        <w:t xml:space="preserve"> establece como prerrogativa de la ciudadanía jalisciense que, cuando residan en el extranjero, puedan votar para elegir a</w:t>
      </w:r>
      <w:r w:rsidR="00647A86" w:rsidRPr="004B10F1">
        <w:rPr>
          <w:rFonts w:ascii="Lucida Sans Unicode" w:hAnsi="Lucida Sans Unicode" w:cs="Lucida Sans Unicode"/>
        </w:rPr>
        <w:t xml:space="preserve"> la gubernatura</w:t>
      </w:r>
      <w:r w:rsidRPr="004B10F1">
        <w:rPr>
          <w:rFonts w:ascii="Lucida Sans Unicode" w:hAnsi="Lucida Sans Unicode" w:cs="Lucida Sans Unicode"/>
        </w:rPr>
        <w:t xml:space="preserve"> del Estado y a l</w:t>
      </w:r>
      <w:r w:rsidR="00647A86" w:rsidRPr="004B10F1">
        <w:rPr>
          <w:rFonts w:ascii="Lucida Sans Unicode" w:hAnsi="Lucida Sans Unicode" w:cs="Lucida Sans Unicode"/>
        </w:rPr>
        <w:t>a</w:t>
      </w:r>
      <w:r w:rsidRPr="004B10F1">
        <w:rPr>
          <w:rFonts w:ascii="Lucida Sans Unicode" w:hAnsi="Lucida Sans Unicode" w:cs="Lucida Sans Unicode"/>
        </w:rPr>
        <w:t xml:space="preserve">s </w:t>
      </w:r>
      <w:r w:rsidR="00647A86" w:rsidRPr="004B10F1">
        <w:rPr>
          <w:rFonts w:ascii="Lucida Sans Unicode" w:hAnsi="Lucida Sans Unicode" w:cs="Lucida Sans Unicode"/>
        </w:rPr>
        <w:t>d</w:t>
      </w:r>
      <w:r w:rsidRPr="004B10F1">
        <w:rPr>
          <w:rFonts w:ascii="Lucida Sans Unicode" w:hAnsi="Lucida Sans Unicode" w:cs="Lucida Sans Unicode"/>
        </w:rPr>
        <w:t>iputa</w:t>
      </w:r>
      <w:r w:rsidR="00647A86" w:rsidRPr="004B10F1">
        <w:rPr>
          <w:rFonts w:ascii="Lucida Sans Unicode" w:hAnsi="Lucida Sans Unicode" w:cs="Lucida Sans Unicode"/>
        </w:rPr>
        <w:t>ciones</w:t>
      </w:r>
      <w:r w:rsidRPr="004B10F1">
        <w:rPr>
          <w:rFonts w:ascii="Lucida Sans Unicode" w:hAnsi="Lucida Sans Unicode" w:cs="Lucida Sans Unicode"/>
        </w:rPr>
        <w:t xml:space="preserve"> locales por el principio de representación proporcional, en los términos que establezcan las leyes.</w:t>
      </w:r>
    </w:p>
    <w:p w14:paraId="457F4ACE" w14:textId="77777777" w:rsidR="00B56BA1" w:rsidRPr="004B10F1" w:rsidRDefault="00B56BA1" w:rsidP="00E6190D">
      <w:pPr>
        <w:pBdr>
          <w:top w:val="nil"/>
          <w:left w:val="nil"/>
          <w:bottom w:val="nil"/>
          <w:right w:val="nil"/>
          <w:between w:val="nil"/>
        </w:pBdr>
        <w:spacing w:after="0"/>
        <w:ind w:right="-377"/>
        <w:jc w:val="both"/>
        <w:rPr>
          <w:rFonts w:ascii="Lucida Sans Unicode" w:hAnsi="Lucida Sans Unicode" w:cs="Lucida Sans Unicode"/>
        </w:rPr>
      </w:pPr>
    </w:p>
    <w:p w14:paraId="76EDD966" w14:textId="77777777" w:rsidR="001F1894" w:rsidRDefault="00B56BA1" w:rsidP="001F1894">
      <w:pPr>
        <w:pBdr>
          <w:top w:val="nil"/>
          <w:left w:val="nil"/>
          <w:bottom w:val="nil"/>
          <w:right w:val="nil"/>
          <w:between w:val="nil"/>
        </w:pBdr>
        <w:spacing w:after="0"/>
        <w:ind w:right="-377"/>
        <w:jc w:val="both"/>
        <w:rPr>
          <w:rFonts w:ascii="Lucida Sans Unicode" w:hAnsi="Lucida Sans Unicode" w:cs="Lucida Sans Unicode"/>
        </w:rPr>
      </w:pPr>
      <w:r w:rsidRPr="004B10F1">
        <w:rPr>
          <w:rFonts w:ascii="Lucida Sans Unicode" w:hAnsi="Lucida Sans Unicode" w:cs="Lucida Sans Unicode"/>
        </w:rPr>
        <w:t xml:space="preserve">En </w:t>
      </w:r>
      <w:r w:rsidR="00EC5AE2" w:rsidRPr="004B10F1">
        <w:rPr>
          <w:rFonts w:ascii="Lucida Sans Unicode" w:hAnsi="Lucida Sans Unicode" w:cs="Lucida Sans Unicode"/>
        </w:rPr>
        <w:t xml:space="preserve">relación </w:t>
      </w:r>
      <w:r w:rsidR="00647A86" w:rsidRPr="004B10F1">
        <w:rPr>
          <w:rFonts w:ascii="Lucida Sans Unicode" w:hAnsi="Lucida Sans Unicode" w:cs="Lucida Sans Unicode"/>
        </w:rPr>
        <w:t>con</w:t>
      </w:r>
      <w:r w:rsidR="00EC5AE2" w:rsidRPr="004B10F1">
        <w:rPr>
          <w:rFonts w:ascii="Lucida Sans Unicode" w:hAnsi="Lucida Sans Unicode" w:cs="Lucida Sans Unicode"/>
        </w:rPr>
        <w:t xml:space="preserve"> lo anterior</w:t>
      </w:r>
      <w:r w:rsidRPr="004B10F1">
        <w:rPr>
          <w:rFonts w:ascii="Lucida Sans Unicode" w:hAnsi="Lucida Sans Unicode" w:cs="Lucida Sans Unicode"/>
        </w:rPr>
        <w:t xml:space="preserve">, </w:t>
      </w:r>
      <w:r w:rsidR="00EC5AE2" w:rsidRPr="004B10F1">
        <w:rPr>
          <w:rFonts w:ascii="Lucida Sans Unicode" w:hAnsi="Lucida Sans Unicode" w:cs="Lucida Sans Unicode"/>
        </w:rPr>
        <w:t>la fracción II, párrafo</w:t>
      </w:r>
      <w:r w:rsidR="008457F9" w:rsidRPr="004B10F1">
        <w:rPr>
          <w:rFonts w:ascii="Lucida Sans Unicode" w:hAnsi="Lucida Sans Unicode" w:cs="Lucida Sans Unicode"/>
        </w:rPr>
        <w:t xml:space="preserve"> 3</w:t>
      </w:r>
      <w:r w:rsidR="00EC5AE2" w:rsidRPr="004B10F1">
        <w:rPr>
          <w:rFonts w:ascii="Lucida Sans Unicode" w:hAnsi="Lucida Sans Unicode" w:cs="Lucida Sans Unicode"/>
        </w:rPr>
        <w:t xml:space="preserve"> del </w:t>
      </w:r>
      <w:r w:rsidRPr="004B10F1">
        <w:rPr>
          <w:rFonts w:ascii="Lucida Sans Unicode" w:hAnsi="Lucida Sans Unicode" w:cs="Lucida Sans Unicode"/>
        </w:rPr>
        <w:t xml:space="preserve">artículo 7 del Código Electoral </w:t>
      </w:r>
      <w:r w:rsidR="00C25CE4" w:rsidRPr="004B10F1">
        <w:rPr>
          <w:rFonts w:ascii="Lucida Sans Unicode" w:hAnsi="Lucida Sans Unicode" w:cs="Lucida Sans Unicode"/>
        </w:rPr>
        <w:t>armoniza</w:t>
      </w:r>
      <w:r w:rsidRPr="004B10F1">
        <w:rPr>
          <w:rFonts w:ascii="Lucida Sans Unicode" w:hAnsi="Lucida Sans Unicode" w:cs="Lucida Sans Unicode"/>
        </w:rPr>
        <w:t xml:space="preserve"> con la Constitución </w:t>
      </w:r>
      <w:r w:rsidR="00B00398" w:rsidRPr="004B10F1">
        <w:rPr>
          <w:rFonts w:ascii="Lucida Sans Unicode" w:hAnsi="Lucida Sans Unicode" w:cs="Lucida Sans Unicode"/>
        </w:rPr>
        <w:t>Local</w:t>
      </w:r>
      <w:r w:rsidR="00ED2AFB" w:rsidRPr="004B10F1">
        <w:rPr>
          <w:rFonts w:ascii="Lucida Sans Unicode" w:hAnsi="Lucida Sans Unicode" w:cs="Lucida Sans Unicode"/>
        </w:rPr>
        <w:t xml:space="preserve"> estableciendo que deberá garantizarse la representación de la ciudadanía jalisciense residente en el extranjero, quienes podrán votar por l</w:t>
      </w:r>
      <w:r w:rsidR="003F471E" w:rsidRPr="004B10F1">
        <w:rPr>
          <w:rFonts w:ascii="Lucida Sans Unicode" w:hAnsi="Lucida Sans Unicode" w:cs="Lucida Sans Unicode"/>
        </w:rPr>
        <w:t>a</w:t>
      </w:r>
      <w:r w:rsidR="00ED2AFB" w:rsidRPr="004B10F1">
        <w:rPr>
          <w:rFonts w:ascii="Lucida Sans Unicode" w:hAnsi="Lucida Sans Unicode" w:cs="Lucida Sans Unicode"/>
        </w:rPr>
        <w:t>s candidat</w:t>
      </w:r>
      <w:r w:rsidR="003F471E" w:rsidRPr="004B10F1">
        <w:rPr>
          <w:rFonts w:ascii="Lucida Sans Unicode" w:hAnsi="Lucida Sans Unicode" w:cs="Lucida Sans Unicode"/>
        </w:rPr>
        <w:t>uras</w:t>
      </w:r>
      <w:r w:rsidR="00ED2AFB" w:rsidRPr="004B10F1">
        <w:rPr>
          <w:rFonts w:ascii="Lucida Sans Unicode" w:hAnsi="Lucida Sans Unicode" w:cs="Lucida Sans Unicode"/>
        </w:rPr>
        <w:t xml:space="preserve"> independientes y l</w:t>
      </w:r>
      <w:r w:rsidR="003F471E" w:rsidRPr="004B10F1">
        <w:rPr>
          <w:rFonts w:ascii="Lucida Sans Unicode" w:hAnsi="Lucida Sans Unicode" w:cs="Lucida Sans Unicode"/>
        </w:rPr>
        <w:t>a</w:t>
      </w:r>
      <w:r w:rsidR="00ED2AFB" w:rsidRPr="004B10F1">
        <w:rPr>
          <w:rFonts w:ascii="Lucida Sans Unicode" w:hAnsi="Lucida Sans Unicode" w:cs="Lucida Sans Unicode"/>
        </w:rPr>
        <w:t xml:space="preserve">s que postulen los partidos políticos y coaliciones en las elecciones de </w:t>
      </w:r>
      <w:r w:rsidR="003F471E" w:rsidRPr="004B10F1">
        <w:rPr>
          <w:rFonts w:ascii="Lucida Sans Unicode" w:hAnsi="Lucida Sans Unicode" w:cs="Lucida Sans Unicode"/>
        </w:rPr>
        <w:t>gubernatura</w:t>
      </w:r>
      <w:r w:rsidR="00ED2AFB" w:rsidRPr="004B10F1">
        <w:rPr>
          <w:rFonts w:ascii="Lucida Sans Unicode" w:hAnsi="Lucida Sans Unicode" w:cs="Lucida Sans Unicode"/>
        </w:rPr>
        <w:t xml:space="preserve"> del Estado; así como para</w:t>
      </w:r>
      <w:r w:rsidR="003F471E" w:rsidRPr="004B10F1">
        <w:rPr>
          <w:rFonts w:ascii="Lucida Sans Unicode" w:hAnsi="Lucida Sans Unicode" w:cs="Lucida Sans Unicode"/>
        </w:rPr>
        <w:t xml:space="preserve"> diputaciones</w:t>
      </w:r>
      <w:r w:rsidR="00ED2AFB" w:rsidRPr="004B10F1">
        <w:rPr>
          <w:rFonts w:ascii="Lucida Sans Unicode" w:hAnsi="Lucida Sans Unicode" w:cs="Lucida Sans Unicode"/>
        </w:rPr>
        <w:t xml:space="preserve"> locales por el principio de representación proporcional.</w:t>
      </w:r>
    </w:p>
    <w:p w14:paraId="084CF9F9" w14:textId="77777777" w:rsidR="001F1894" w:rsidRDefault="001F1894" w:rsidP="001F1894">
      <w:pPr>
        <w:pBdr>
          <w:top w:val="nil"/>
          <w:left w:val="nil"/>
          <w:bottom w:val="nil"/>
          <w:right w:val="nil"/>
          <w:between w:val="nil"/>
        </w:pBdr>
        <w:spacing w:after="0"/>
        <w:ind w:right="-377"/>
        <w:jc w:val="both"/>
        <w:rPr>
          <w:rFonts w:ascii="Lucida Sans Unicode" w:hAnsi="Lucida Sans Unicode" w:cs="Lucida Sans Unicode"/>
        </w:rPr>
      </w:pPr>
    </w:p>
    <w:p w14:paraId="6FE73FA0" w14:textId="77777777" w:rsidR="001F1894" w:rsidRDefault="001F1894" w:rsidP="001F1894">
      <w:pPr>
        <w:pBdr>
          <w:top w:val="nil"/>
          <w:left w:val="nil"/>
          <w:bottom w:val="nil"/>
          <w:right w:val="nil"/>
          <w:between w:val="nil"/>
        </w:pBdr>
        <w:spacing w:after="0"/>
        <w:ind w:right="-377"/>
        <w:jc w:val="both"/>
        <w:rPr>
          <w:rFonts w:ascii="Lucida Sans Unicode" w:hAnsi="Lucida Sans Unicode" w:cs="Lucida Sans Unicode"/>
        </w:rPr>
      </w:pPr>
      <w:r>
        <w:rPr>
          <w:rFonts w:ascii="Lucida Sans Unicode" w:hAnsi="Lucida Sans Unicode" w:cs="Lucida Sans Unicode"/>
        </w:rPr>
        <w:t>Por su parte, el artículo 237 Bis 1, párrafo 1, fracción IV, del Código Electoral establece que los partidos políticos, en la postulación de candidaturas a diputaciones por el principio de representación proporcional, deberán garantizar la inclusión de grupos en situación de vulnerabilidad, asegurando la postulación de al menos una persona migrante dentro de los primeros diez lugares de la totalidad de candidaturas por dicho principio.</w:t>
      </w:r>
    </w:p>
    <w:p w14:paraId="0B645517" w14:textId="77777777" w:rsidR="001F1894" w:rsidRDefault="001F1894" w:rsidP="001F1894">
      <w:pPr>
        <w:pBdr>
          <w:top w:val="nil"/>
          <w:left w:val="nil"/>
          <w:bottom w:val="nil"/>
          <w:right w:val="nil"/>
          <w:between w:val="nil"/>
        </w:pBdr>
        <w:spacing w:after="0"/>
        <w:ind w:right="-377"/>
        <w:jc w:val="both"/>
        <w:rPr>
          <w:rFonts w:ascii="Lucida Sans Unicode" w:hAnsi="Lucida Sans Unicode" w:cs="Lucida Sans Unicode"/>
        </w:rPr>
      </w:pPr>
    </w:p>
    <w:p w14:paraId="6F467C13" w14:textId="1580DB28" w:rsidR="003820A4" w:rsidRPr="001F1894" w:rsidRDefault="00B27960" w:rsidP="001F1894">
      <w:pPr>
        <w:pBdr>
          <w:top w:val="nil"/>
          <w:left w:val="nil"/>
          <w:bottom w:val="nil"/>
          <w:right w:val="nil"/>
          <w:between w:val="nil"/>
        </w:pBdr>
        <w:spacing w:after="0"/>
        <w:ind w:right="-377"/>
        <w:jc w:val="both"/>
        <w:rPr>
          <w:rFonts w:ascii="Lucida Sans Unicode" w:hAnsi="Lucida Sans Unicode" w:cs="Lucida Sans Unicode"/>
        </w:rPr>
      </w:pPr>
      <w:r w:rsidRPr="004B10F1">
        <w:rPr>
          <w:rFonts w:ascii="Lucida Sans Unicode" w:hAnsi="Lucida Sans Unicode" w:cs="Lucida Sans Unicode"/>
        </w:rPr>
        <w:t>En tal virtud</w:t>
      </w:r>
      <w:r w:rsidR="00E00FFE" w:rsidRPr="004B10F1">
        <w:rPr>
          <w:rFonts w:ascii="Lucida Sans Unicode" w:hAnsi="Lucida Sans Unicode" w:cs="Lucida Sans Unicode"/>
        </w:rPr>
        <w:t xml:space="preserve">, como ya se mencionó, </w:t>
      </w:r>
      <w:r w:rsidR="00882856" w:rsidRPr="004B10F1">
        <w:rPr>
          <w:rFonts w:ascii="Lucida Sans Unicode" w:hAnsi="Lucida Sans Unicode" w:cs="Lucida Sans Unicode"/>
        </w:rPr>
        <w:t>el Consejo General de este Instituto Electoral</w:t>
      </w:r>
      <w:r w:rsidR="00E00FFE" w:rsidRPr="004B10F1">
        <w:rPr>
          <w:rFonts w:ascii="Lucida Sans Unicode" w:eastAsia="Arial Narrow" w:hAnsi="Lucida Sans Unicode" w:cs="Lucida Sans Unicode"/>
        </w:rPr>
        <w:t>, con la finalidad de regular el cumplimiento de</w:t>
      </w:r>
      <w:r w:rsidRPr="004B10F1">
        <w:rPr>
          <w:rFonts w:ascii="Lucida Sans Unicode" w:eastAsia="Arial Narrow" w:hAnsi="Lucida Sans Unicode" w:cs="Lucida Sans Unicode"/>
        </w:rPr>
        <w:t xml:space="preserve"> las nuevas disposiciones de paridad y en materia de inclusión introducidas en el</w:t>
      </w:r>
      <w:r w:rsidR="00E00FFE" w:rsidRPr="004B10F1">
        <w:rPr>
          <w:rFonts w:ascii="Lucida Sans Unicode" w:eastAsia="Arial Narrow" w:hAnsi="Lucida Sans Unicode" w:cs="Lucida Sans Unicode"/>
        </w:rPr>
        <w:t xml:space="preserve"> Código Electoral</w:t>
      </w:r>
      <w:r w:rsidR="00882856" w:rsidRPr="004B10F1">
        <w:rPr>
          <w:rFonts w:ascii="Lucida Sans Unicode" w:eastAsia="Arial Narrow" w:hAnsi="Lucida Sans Unicode" w:cs="Lucida Sans Unicode"/>
        </w:rPr>
        <w:t xml:space="preserve">, </w:t>
      </w:r>
      <w:r w:rsidRPr="004B10F1">
        <w:rPr>
          <w:rFonts w:ascii="Lucida Sans Unicode" w:eastAsia="Arial Narrow" w:hAnsi="Lucida Sans Unicode" w:cs="Lucida Sans Unicode"/>
        </w:rPr>
        <w:t>mediante</w:t>
      </w:r>
      <w:r w:rsidR="00413046" w:rsidRPr="004B10F1">
        <w:rPr>
          <w:rFonts w:ascii="Lucida Sans Unicode" w:eastAsia="Arial Narrow" w:hAnsi="Lucida Sans Unicode" w:cs="Lucida Sans Unicode"/>
        </w:rPr>
        <w:t xml:space="preserve"> </w:t>
      </w:r>
      <w:r w:rsidRPr="004B10F1">
        <w:rPr>
          <w:rFonts w:ascii="Lucida Sans Unicode" w:eastAsia="Arial Narrow" w:hAnsi="Lucida Sans Unicode" w:cs="Lucida Sans Unicode"/>
        </w:rPr>
        <w:t>A</w:t>
      </w:r>
      <w:r w:rsidR="00413046" w:rsidRPr="004B10F1">
        <w:rPr>
          <w:rFonts w:ascii="Lucida Sans Unicode" w:eastAsia="Arial Narrow" w:hAnsi="Lucida Sans Unicode" w:cs="Lucida Sans Unicode"/>
        </w:rPr>
        <w:t xml:space="preserve">cuerdo </w:t>
      </w:r>
      <w:r w:rsidR="00E00FFE" w:rsidRPr="004B10F1">
        <w:rPr>
          <w:rFonts w:ascii="Lucida Sans Unicode" w:eastAsia="Arial Narrow" w:hAnsi="Lucida Sans Unicode" w:cs="Lucida Sans Unicode"/>
        </w:rPr>
        <w:t>IEPC-ACG-057/2023 del 8 de septiembre de 2023, emitió los</w:t>
      </w:r>
      <w:r w:rsidR="00413046" w:rsidRPr="004B10F1">
        <w:rPr>
          <w:rFonts w:ascii="Lucida Sans Unicode" w:eastAsia="Arial Narrow" w:hAnsi="Lucida Sans Unicode" w:cs="Lucida Sans Unicode"/>
        </w:rPr>
        <w:t xml:space="preserve"> Lineamientos</w:t>
      </w:r>
      <w:r w:rsidR="00A21005" w:rsidRPr="004B10F1">
        <w:rPr>
          <w:rFonts w:ascii="Lucida Sans Unicode" w:eastAsia="Arial Narrow" w:hAnsi="Lucida Sans Unicode" w:cs="Lucida Sans Unicode"/>
        </w:rPr>
        <w:t>. Los cuales,</w:t>
      </w:r>
      <w:r w:rsidR="002A1EC5" w:rsidRPr="004B10F1">
        <w:rPr>
          <w:rFonts w:ascii="Lucida Sans Unicode" w:eastAsia="Arial Narrow" w:hAnsi="Lucida Sans Unicode" w:cs="Lucida Sans Unicode"/>
        </w:rPr>
        <w:t xml:space="preserve"> </w:t>
      </w:r>
      <w:r w:rsidR="002A1EC5" w:rsidRPr="004B10F1">
        <w:rPr>
          <w:rFonts w:ascii="Lucida Sans Unicode" w:eastAsia="Arial Narrow" w:hAnsi="Lucida Sans Unicode" w:cs="Lucida Sans Unicode"/>
        </w:rPr>
        <w:lastRenderedPageBreak/>
        <w:t>en armonía con dichas reglas,</w:t>
      </w:r>
      <w:r w:rsidR="00A21005" w:rsidRPr="004B10F1">
        <w:rPr>
          <w:rFonts w:ascii="Lucida Sans Unicode" w:eastAsia="Arial Narrow" w:hAnsi="Lucida Sans Unicode" w:cs="Lucida Sans Unicode"/>
        </w:rPr>
        <w:t xml:space="preserve"> </w:t>
      </w:r>
      <w:r w:rsidR="00603632" w:rsidRPr="004B10F1">
        <w:rPr>
          <w:rFonts w:ascii="Lucida Sans Unicode" w:eastAsia="Arial Narrow" w:hAnsi="Lucida Sans Unicode" w:cs="Lucida Sans Unicode"/>
        </w:rPr>
        <w:t>en su artículo 25</w:t>
      </w:r>
      <w:r w:rsidR="009C0271" w:rsidRPr="004B10F1">
        <w:rPr>
          <w:rFonts w:ascii="Lucida Sans Unicode" w:eastAsia="Arial Narrow" w:hAnsi="Lucida Sans Unicode" w:cs="Lucida Sans Unicode"/>
        </w:rPr>
        <w:t>, párrafo 1</w:t>
      </w:r>
      <w:r w:rsidR="00A21005" w:rsidRPr="004B10F1">
        <w:rPr>
          <w:rFonts w:ascii="Lucida Sans Unicode" w:eastAsia="Arial Narrow" w:hAnsi="Lucida Sans Unicode" w:cs="Lucida Sans Unicode"/>
        </w:rPr>
        <w:t>,</w:t>
      </w:r>
      <w:r w:rsidR="00603632" w:rsidRPr="004B10F1">
        <w:rPr>
          <w:rFonts w:ascii="Lucida Sans Unicode" w:eastAsia="Arial Narrow" w:hAnsi="Lucida Sans Unicode" w:cs="Lucida Sans Unicode"/>
        </w:rPr>
        <w:t xml:space="preserve"> estableci</w:t>
      </w:r>
      <w:r w:rsidRPr="004B10F1">
        <w:rPr>
          <w:rFonts w:ascii="Lucida Sans Unicode" w:eastAsia="Arial Narrow" w:hAnsi="Lucida Sans Unicode" w:cs="Lucida Sans Unicode"/>
        </w:rPr>
        <w:t>eron</w:t>
      </w:r>
      <w:r w:rsidR="00603632" w:rsidRPr="004B10F1">
        <w:rPr>
          <w:rFonts w:ascii="Lucida Sans Unicode" w:eastAsia="Arial Narrow" w:hAnsi="Lucida Sans Unicode" w:cs="Lucida Sans Unicode"/>
        </w:rPr>
        <w:t xml:space="preserve"> </w:t>
      </w:r>
      <w:r w:rsidR="00313A3F" w:rsidRPr="004B10F1">
        <w:rPr>
          <w:rFonts w:ascii="Lucida Sans Unicode" w:eastAsia="Arial Narrow" w:hAnsi="Lucida Sans Unicode" w:cs="Lucida Sans Unicode"/>
          <w:bCs/>
          <w:color w:val="000000"/>
        </w:rPr>
        <w:t>que debía postularse al menos una persona jalisciense residente en el extranjero en los primeros diez lugares de la lista de candidaturas a diputaciones de representación proporcional</w:t>
      </w:r>
      <w:r w:rsidR="006378E0" w:rsidRPr="004B10F1">
        <w:rPr>
          <w:rFonts w:ascii="Lucida Sans Unicode" w:eastAsia="Arial Narrow" w:hAnsi="Lucida Sans Unicode" w:cs="Lucida Sans Unicode"/>
          <w:bCs/>
          <w:color w:val="000000"/>
        </w:rPr>
        <w:t xml:space="preserve">. </w:t>
      </w:r>
      <w:r w:rsidR="00614EDE" w:rsidRPr="004B10F1">
        <w:rPr>
          <w:rFonts w:ascii="Lucida Sans Unicode" w:eastAsia="Arial Narrow" w:hAnsi="Lucida Sans Unicode" w:cs="Lucida Sans Unicode"/>
          <w:bCs/>
          <w:color w:val="000000"/>
        </w:rPr>
        <w:t xml:space="preserve"> </w:t>
      </w:r>
      <w:r w:rsidR="006378E0" w:rsidRPr="004B10F1">
        <w:rPr>
          <w:rFonts w:ascii="Lucida Sans Unicode" w:eastAsia="Arial Narrow" w:hAnsi="Lucida Sans Unicode" w:cs="Lucida Sans Unicode"/>
          <w:bCs/>
          <w:color w:val="000000"/>
        </w:rPr>
        <w:t>Sin embargo, conforme al artículo 23</w:t>
      </w:r>
      <w:r w:rsidR="002A1EC5" w:rsidRPr="004B10F1">
        <w:rPr>
          <w:rFonts w:ascii="Lucida Sans Unicode" w:eastAsia="Arial Narrow" w:hAnsi="Lucida Sans Unicode" w:cs="Lucida Sans Unicode"/>
          <w:bCs/>
          <w:color w:val="000000"/>
        </w:rPr>
        <w:t>,</w:t>
      </w:r>
      <w:r w:rsidR="006378E0" w:rsidRPr="004B10F1">
        <w:rPr>
          <w:rFonts w:ascii="Lucida Sans Unicode" w:eastAsia="Arial Narrow" w:hAnsi="Lucida Sans Unicode" w:cs="Lucida Sans Unicode"/>
          <w:bCs/>
          <w:color w:val="000000"/>
        </w:rPr>
        <w:t xml:space="preserve"> </w:t>
      </w:r>
      <w:r w:rsidR="009C0271" w:rsidRPr="004B10F1">
        <w:rPr>
          <w:rFonts w:ascii="Lucida Sans Unicode" w:eastAsia="Arial Narrow" w:hAnsi="Lucida Sans Unicode" w:cs="Lucida Sans Unicode"/>
          <w:bCs/>
          <w:color w:val="000000"/>
        </w:rPr>
        <w:t>párrafo 1</w:t>
      </w:r>
      <w:r w:rsidR="002A1EC5" w:rsidRPr="004B10F1">
        <w:rPr>
          <w:rFonts w:ascii="Lucida Sans Unicode" w:eastAsia="Arial Narrow" w:hAnsi="Lucida Sans Unicode" w:cs="Lucida Sans Unicode"/>
          <w:bCs/>
          <w:color w:val="000000"/>
        </w:rPr>
        <w:t>,</w:t>
      </w:r>
      <w:r w:rsidR="009C0271" w:rsidRPr="004B10F1">
        <w:rPr>
          <w:rFonts w:ascii="Lucida Sans Unicode" w:eastAsia="Arial Narrow" w:hAnsi="Lucida Sans Unicode" w:cs="Lucida Sans Unicode"/>
          <w:bCs/>
          <w:color w:val="000000"/>
        </w:rPr>
        <w:t xml:space="preserve"> </w:t>
      </w:r>
      <w:r w:rsidR="006378E0" w:rsidRPr="004B10F1">
        <w:rPr>
          <w:rFonts w:ascii="Lucida Sans Unicode" w:eastAsia="Arial Narrow" w:hAnsi="Lucida Sans Unicode" w:cs="Lucida Sans Unicode"/>
          <w:bCs/>
          <w:color w:val="000000"/>
        </w:rPr>
        <w:t>del citado Lineamiento, se exceptúa de este deber a aquellos que opten por postular fórmulas de personas de dicho grupo en alguno de los distritos de mayoría relativa.</w:t>
      </w:r>
    </w:p>
    <w:p w14:paraId="6B43C633" w14:textId="77777777" w:rsidR="004B10F1" w:rsidRDefault="004B10F1" w:rsidP="006378E0">
      <w:pPr>
        <w:spacing w:after="0"/>
        <w:ind w:right="-377"/>
        <w:jc w:val="both"/>
        <w:rPr>
          <w:rFonts w:ascii="Lucida Sans Unicode" w:eastAsia="Arial Narrow" w:hAnsi="Lucida Sans Unicode" w:cs="Lucida Sans Unicode"/>
          <w:bCs/>
          <w:color w:val="000000"/>
        </w:rPr>
      </w:pPr>
    </w:p>
    <w:p w14:paraId="4D8B4CC3" w14:textId="3CFECE6B" w:rsidR="004B10F1" w:rsidRPr="004B10F1" w:rsidRDefault="004B10F1" w:rsidP="004B10F1">
      <w:pPr>
        <w:spacing w:after="0"/>
        <w:ind w:right="-377"/>
        <w:jc w:val="both"/>
        <w:rPr>
          <w:rFonts w:ascii="Lucida Sans Unicode" w:eastAsia="Arial Narrow" w:hAnsi="Lucida Sans Unicode" w:cs="Lucida Sans Unicode"/>
          <w:bCs/>
          <w:color w:val="000000"/>
        </w:rPr>
      </w:pPr>
      <w:r>
        <w:rPr>
          <w:rFonts w:ascii="Lucida Sans Unicode" w:eastAsia="Arial Narrow" w:hAnsi="Lucida Sans Unicode" w:cs="Lucida Sans Unicode"/>
          <w:bCs/>
          <w:color w:val="000000"/>
        </w:rPr>
        <w:t>Asimismo, los multicitados Lineamientos regularon la</w:t>
      </w:r>
      <w:r w:rsidRPr="004B10F1">
        <w:rPr>
          <w:rFonts w:ascii="Lucida Sans Unicode" w:eastAsia="Arial Narrow" w:hAnsi="Lucida Sans Unicode" w:cs="Lucida Sans Unicode"/>
          <w:bCs/>
          <w:color w:val="000000"/>
        </w:rPr>
        <w:t xml:space="preserve"> acreditación de la ciudadanía jalisciense residente en el extranjero</w:t>
      </w:r>
      <w:r>
        <w:rPr>
          <w:rFonts w:ascii="Lucida Sans Unicode" w:eastAsia="Arial Narrow" w:hAnsi="Lucida Sans Unicode" w:cs="Lucida Sans Unicode"/>
          <w:bCs/>
          <w:color w:val="000000"/>
        </w:rPr>
        <w:t xml:space="preserve"> para se</w:t>
      </w:r>
      <w:r w:rsidR="00E17345">
        <w:rPr>
          <w:rFonts w:ascii="Lucida Sans Unicode" w:eastAsia="Arial Narrow" w:hAnsi="Lucida Sans Unicode" w:cs="Lucida Sans Unicode"/>
          <w:bCs/>
          <w:color w:val="000000"/>
        </w:rPr>
        <w:t>r</w:t>
      </w:r>
      <w:r>
        <w:rPr>
          <w:rFonts w:ascii="Lucida Sans Unicode" w:eastAsia="Arial Narrow" w:hAnsi="Lucida Sans Unicode" w:cs="Lucida Sans Unicode"/>
          <w:bCs/>
          <w:color w:val="000000"/>
        </w:rPr>
        <w:t xml:space="preserve"> postulada como candidata a una diputación de representación proporcional, así, en su a</w:t>
      </w:r>
      <w:r w:rsidRPr="004B10F1">
        <w:rPr>
          <w:rFonts w:ascii="Lucida Sans Unicode" w:eastAsia="Arial Narrow" w:hAnsi="Lucida Sans Unicode" w:cs="Lucida Sans Unicode"/>
          <w:bCs/>
          <w:color w:val="000000"/>
        </w:rPr>
        <w:t>rtículo 12</w:t>
      </w:r>
      <w:r>
        <w:rPr>
          <w:rFonts w:ascii="Lucida Sans Unicode" w:eastAsia="Arial Narrow" w:hAnsi="Lucida Sans Unicode" w:cs="Lucida Sans Unicode"/>
          <w:bCs/>
          <w:color w:val="000000"/>
        </w:rPr>
        <w:t xml:space="preserve"> señaló que</w:t>
      </w:r>
      <w:r w:rsidR="00E17345">
        <w:rPr>
          <w:rFonts w:ascii="Lucida Sans Unicode" w:eastAsia="Arial Narrow" w:hAnsi="Lucida Sans Unicode" w:cs="Lucida Sans Unicode"/>
          <w:bCs/>
          <w:color w:val="000000"/>
        </w:rPr>
        <w:t xml:space="preserve"> era indispensable a</w:t>
      </w:r>
      <w:r w:rsidRPr="004B10F1">
        <w:rPr>
          <w:rFonts w:ascii="Lucida Sans Unicode" w:eastAsia="Arial Narrow" w:hAnsi="Lucida Sans Unicode" w:cs="Lucida Sans Unicode"/>
          <w:bCs/>
          <w:color w:val="000000"/>
        </w:rPr>
        <w:t>creditar</w:t>
      </w:r>
      <w:r w:rsidR="00E17345">
        <w:rPr>
          <w:rFonts w:ascii="Lucida Sans Unicode" w:eastAsia="Arial Narrow" w:hAnsi="Lucida Sans Unicode" w:cs="Lucida Sans Unicode"/>
          <w:bCs/>
          <w:color w:val="000000"/>
        </w:rPr>
        <w:t xml:space="preserve"> su</w:t>
      </w:r>
      <w:r w:rsidRPr="004B10F1">
        <w:rPr>
          <w:rFonts w:ascii="Lucida Sans Unicode" w:eastAsia="Arial Narrow" w:hAnsi="Lucida Sans Unicode" w:cs="Lucida Sans Unicode"/>
          <w:bCs/>
          <w:color w:val="000000"/>
        </w:rPr>
        <w:t xml:space="preserve"> relación con la entidad federativa</w:t>
      </w:r>
      <w:r w:rsidR="00E17345">
        <w:rPr>
          <w:rFonts w:ascii="Lucida Sans Unicode" w:eastAsia="Arial Narrow" w:hAnsi="Lucida Sans Unicode" w:cs="Lucida Sans Unicode"/>
          <w:bCs/>
          <w:color w:val="000000"/>
        </w:rPr>
        <w:t xml:space="preserve">, para ello, </w:t>
      </w:r>
      <w:r w:rsidRPr="004B10F1">
        <w:rPr>
          <w:rFonts w:ascii="Lucida Sans Unicode" w:eastAsia="Arial Narrow" w:hAnsi="Lucida Sans Unicode" w:cs="Lucida Sans Unicode"/>
          <w:bCs/>
          <w:color w:val="000000"/>
        </w:rPr>
        <w:t>el Instituto analiz</w:t>
      </w:r>
      <w:r w:rsidR="00E17345">
        <w:rPr>
          <w:rFonts w:ascii="Lucida Sans Unicode" w:eastAsia="Arial Narrow" w:hAnsi="Lucida Sans Unicode" w:cs="Lucida Sans Unicode"/>
          <w:bCs/>
          <w:color w:val="000000"/>
        </w:rPr>
        <w:t>aría</w:t>
      </w:r>
      <w:r w:rsidRPr="004B10F1">
        <w:rPr>
          <w:rFonts w:ascii="Lucida Sans Unicode" w:eastAsia="Arial Narrow" w:hAnsi="Lucida Sans Unicode" w:cs="Lucida Sans Unicode"/>
          <w:bCs/>
          <w:color w:val="000000"/>
        </w:rPr>
        <w:t xml:space="preserve"> el acta de nacimiento, para verificar que la persona postulada es nativa de </w:t>
      </w:r>
      <w:r w:rsidR="00E17345">
        <w:rPr>
          <w:rFonts w:ascii="Lucida Sans Unicode" w:eastAsia="Arial Narrow" w:hAnsi="Lucida Sans Unicode" w:cs="Lucida Sans Unicode"/>
          <w:bCs/>
          <w:color w:val="000000"/>
        </w:rPr>
        <w:t>Jalisco</w:t>
      </w:r>
      <w:r w:rsidRPr="004B10F1">
        <w:rPr>
          <w:rFonts w:ascii="Lucida Sans Unicode" w:eastAsia="Arial Narrow" w:hAnsi="Lucida Sans Unicode" w:cs="Lucida Sans Unicode"/>
          <w:bCs/>
          <w:color w:val="000000"/>
        </w:rPr>
        <w:t>, así como el municipio de nacimiento, o bien, los datos que obren en la credencial de elector de la persona postulada a efecto de corroborar la ciudadanía de las personas mexicanas nacidas en el extranjero</w:t>
      </w:r>
      <w:r w:rsidR="00E17345">
        <w:rPr>
          <w:rFonts w:ascii="Lucida Sans Unicode" w:eastAsia="Arial Narrow" w:hAnsi="Lucida Sans Unicode" w:cs="Lucida Sans Unicode"/>
          <w:bCs/>
          <w:color w:val="000000"/>
        </w:rPr>
        <w:t xml:space="preserve">, aunado a ello, con el objeto de confirmar que tienen al menos dos años residiendo en el exterior, dispuso que </w:t>
      </w:r>
      <w:r w:rsidRPr="004B10F1">
        <w:rPr>
          <w:rFonts w:ascii="Lucida Sans Unicode" w:eastAsia="Arial Narrow" w:hAnsi="Lucida Sans Unicode" w:cs="Lucida Sans Unicode"/>
          <w:bCs/>
          <w:color w:val="000000"/>
        </w:rPr>
        <w:t>deber</w:t>
      </w:r>
      <w:r w:rsidR="00E17345">
        <w:rPr>
          <w:rFonts w:ascii="Lucida Sans Unicode" w:eastAsia="Arial Narrow" w:hAnsi="Lucida Sans Unicode" w:cs="Lucida Sans Unicode"/>
          <w:bCs/>
          <w:color w:val="000000"/>
        </w:rPr>
        <w:t>ían</w:t>
      </w:r>
      <w:r w:rsidRPr="004B10F1">
        <w:rPr>
          <w:rFonts w:ascii="Lucida Sans Unicode" w:eastAsia="Arial Narrow" w:hAnsi="Lucida Sans Unicode" w:cs="Lucida Sans Unicode"/>
          <w:bCs/>
          <w:color w:val="000000"/>
        </w:rPr>
        <w:t xml:space="preserve"> presentar alguno de los siguientes documentos: a)</w:t>
      </w:r>
      <w:r w:rsidRPr="004B10F1">
        <w:rPr>
          <w:rFonts w:ascii="Lucida Sans Unicode" w:eastAsia="Arial Narrow" w:hAnsi="Lucida Sans Unicode" w:cs="Lucida Sans Unicode"/>
          <w:bCs/>
          <w:color w:val="000000"/>
        </w:rPr>
        <w:tab/>
        <w:t>Credencial para votar en el extranjero expedida por el Instituto Nacional Electoral vigente, con antigüedad de al menos dos años; b)</w:t>
      </w:r>
      <w:r w:rsidRPr="004B10F1">
        <w:rPr>
          <w:rFonts w:ascii="Lucida Sans Unicode" w:eastAsia="Arial Narrow" w:hAnsi="Lucida Sans Unicode" w:cs="Lucida Sans Unicode"/>
          <w:bCs/>
          <w:color w:val="000000"/>
        </w:rPr>
        <w:tab/>
        <w:t>Matrícula consular vigente, con una antigüedad de al menos dos años; c)</w:t>
      </w:r>
      <w:r w:rsidRPr="004B10F1">
        <w:rPr>
          <w:rFonts w:ascii="Lucida Sans Unicode" w:eastAsia="Arial Narrow" w:hAnsi="Lucida Sans Unicode" w:cs="Lucida Sans Unicode"/>
          <w:bCs/>
          <w:color w:val="000000"/>
        </w:rPr>
        <w:tab/>
        <w:t>Pasaporte vigente con domicilio en el extranjero, con antigüedad de al menos dos años, o</w:t>
      </w:r>
      <w:r w:rsidR="00E17345">
        <w:rPr>
          <w:rFonts w:ascii="Lucida Sans Unicode" w:eastAsia="Arial Narrow" w:hAnsi="Lucida Sans Unicode" w:cs="Lucida Sans Unicode"/>
          <w:bCs/>
          <w:color w:val="000000"/>
        </w:rPr>
        <w:t xml:space="preserve"> </w:t>
      </w:r>
      <w:r w:rsidRPr="004B10F1">
        <w:rPr>
          <w:rFonts w:ascii="Lucida Sans Unicode" w:eastAsia="Arial Narrow" w:hAnsi="Lucida Sans Unicode" w:cs="Lucida Sans Unicode"/>
          <w:bCs/>
          <w:color w:val="000000"/>
        </w:rPr>
        <w:t>d)</w:t>
      </w:r>
      <w:r w:rsidRPr="004B10F1">
        <w:rPr>
          <w:rFonts w:ascii="Lucida Sans Unicode" w:eastAsia="Arial Narrow" w:hAnsi="Lucida Sans Unicode" w:cs="Lucida Sans Unicode"/>
          <w:bCs/>
          <w:color w:val="000000"/>
        </w:rPr>
        <w:tab/>
        <w:t>Licencia de manejo vigente expedida en el extranjero, con antigüedad de al menos dos años</w:t>
      </w:r>
      <w:r w:rsidR="00E17345">
        <w:rPr>
          <w:rFonts w:ascii="Lucida Sans Unicode" w:eastAsia="Arial Narrow" w:hAnsi="Lucida Sans Unicode" w:cs="Lucida Sans Unicode"/>
          <w:bCs/>
          <w:color w:val="000000"/>
        </w:rPr>
        <w:t>.</w:t>
      </w:r>
    </w:p>
    <w:p w14:paraId="2B92A83B" w14:textId="77777777" w:rsidR="006378E0" w:rsidRPr="009903AF" w:rsidRDefault="006378E0" w:rsidP="006378E0">
      <w:pPr>
        <w:spacing w:after="0"/>
        <w:ind w:right="-377"/>
        <w:jc w:val="both"/>
        <w:rPr>
          <w:rFonts w:ascii="Lucida Sans Unicode" w:eastAsia="Arial Narrow" w:hAnsi="Lucida Sans Unicode" w:cs="Lucida Sans Unicode"/>
          <w:bCs/>
          <w:color w:val="000000"/>
          <w:highlight w:val="lightGray"/>
        </w:rPr>
      </w:pPr>
    </w:p>
    <w:p w14:paraId="22068D7C" w14:textId="2BA96BAD" w:rsidR="00366396" w:rsidRPr="005568C9" w:rsidRDefault="006C3648" w:rsidP="006378E0">
      <w:pPr>
        <w:spacing w:after="0"/>
        <w:ind w:right="-377"/>
        <w:jc w:val="both"/>
        <w:rPr>
          <w:rFonts w:ascii="Lucida Sans Unicode" w:eastAsia="Arial Narrow" w:hAnsi="Lucida Sans Unicode" w:cs="Lucida Sans Unicode"/>
          <w:bCs/>
          <w:color w:val="000000"/>
        </w:rPr>
      </w:pPr>
      <w:r w:rsidRPr="005568C9">
        <w:rPr>
          <w:rFonts w:ascii="Lucida Sans Unicode" w:eastAsia="Arial Narrow" w:hAnsi="Lucida Sans Unicode" w:cs="Lucida Sans Unicode"/>
          <w:bCs/>
          <w:color w:val="000000"/>
        </w:rPr>
        <w:t xml:space="preserve">Posteriormente, una vez que registradas las dos colaciones totales conformadas por los partidos políticos para contender con las mismas candidaturas en los 20 distritos electorales de mayoría relativa, </w:t>
      </w:r>
      <w:r w:rsidR="005568C9" w:rsidRPr="005568C9">
        <w:rPr>
          <w:rFonts w:ascii="Lucida Sans Unicode" w:eastAsia="Arial Narrow" w:hAnsi="Lucida Sans Unicode" w:cs="Lucida Sans Unicode"/>
          <w:bCs/>
          <w:color w:val="000000"/>
        </w:rPr>
        <w:t xml:space="preserve">el 15 de diciembre de 2024, </w:t>
      </w:r>
      <w:r w:rsidR="00BE18E0" w:rsidRPr="005568C9">
        <w:rPr>
          <w:rFonts w:ascii="Lucida Sans Unicode" w:eastAsia="Arial Narrow" w:hAnsi="Lucida Sans Unicode" w:cs="Lucida Sans Unicode"/>
          <w:bCs/>
          <w:color w:val="000000"/>
        </w:rPr>
        <w:t xml:space="preserve">el Consejo General de este Instituto emitió el </w:t>
      </w:r>
      <w:r w:rsidRPr="005568C9">
        <w:rPr>
          <w:rFonts w:ascii="Lucida Sans Unicode" w:eastAsia="Arial Narrow" w:hAnsi="Lucida Sans Unicode" w:cs="Lucida Sans Unicode"/>
          <w:bCs/>
          <w:color w:val="000000"/>
        </w:rPr>
        <w:t>A</w:t>
      </w:r>
      <w:r w:rsidR="003754F2" w:rsidRPr="005568C9">
        <w:rPr>
          <w:rFonts w:ascii="Lucida Sans Unicode" w:eastAsia="Arial Narrow" w:hAnsi="Lucida Sans Unicode" w:cs="Lucida Sans Unicode"/>
          <w:bCs/>
          <w:color w:val="000000"/>
        </w:rPr>
        <w:t>cuerdo IEPC-ACG-106/2023</w:t>
      </w:r>
      <w:r w:rsidR="005568C9" w:rsidRPr="005568C9">
        <w:rPr>
          <w:rFonts w:ascii="Lucida Sans Unicode" w:eastAsia="Arial Narrow" w:hAnsi="Lucida Sans Unicode" w:cs="Lucida Sans Unicode"/>
          <w:bCs/>
          <w:color w:val="000000"/>
        </w:rPr>
        <w:t>,</w:t>
      </w:r>
      <w:r w:rsidR="000562C0" w:rsidRPr="005568C9">
        <w:rPr>
          <w:rStyle w:val="Refdenotaalpie"/>
          <w:rFonts w:ascii="Lucida Sans Unicode" w:eastAsia="Arial Narrow" w:hAnsi="Lucida Sans Unicode" w:cs="Lucida Sans Unicode"/>
          <w:bCs/>
          <w:color w:val="000000"/>
        </w:rPr>
        <w:footnoteReference w:id="6"/>
      </w:r>
      <w:r w:rsidR="00375384" w:rsidRPr="005568C9">
        <w:rPr>
          <w:rFonts w:ascii="Lucida Sans Unicode" w:eastAsia="Arial Narrow" w:hAnsi="Lucida Sans Unicode" w:cs="Lucida Sans Unicode"/>
          <w:bCs/>
          <w:color w:val="000000"/>
        </w:rPr>
        <w:t xml:space="preserve"> </w:t>
      </w:r>
      <w:r w:rsidR="00366396" w:rsidRPr="005568C9">
        <w:rPr>
          <w:rFonts w:ascii="Lucida Sans Unicode" w:eastAsia="Arial Narrow" w:hAnsi="Lucida Sans Unicode" w:cs="Lucida Sans Unicode"/>
          <w:bCs/>
          <w:color w:val="000000"/>
        </w:rPr>
        <w:t>con el que se aprobaron los anexos estadísticos de las coaliciones registradas</w:t>
      </w:r>
      <w:r w:rsidR="004D14C9" w:rsidRPr="005568C9">
        <w:rPr>
          <w:rFonts w:ascii="Lucida Sans Unicode" w:eastAsia="Arial Narrow" w:hAnsi="Lucida Sans Unicode" w:cs="Lucida Sans Unicode"/>
          <w:bCs/>
          <w:color w:val="000000"/>
        </w:rPr>
        <w:t xml:space="preserve"> ante este organismo y de los </w:t>
      </w:r>
      <w:r w:rsidR="004D14C9" w:rsidRPr="005568C9">
        <w:rPr>
          <w:rFonts w:ascii="Lucida Sans Unicode" w:eastAsia="Arial Narrow" w:hAnsi="Lucida Sans Unicode" w:cs="Lucida Sans Unicode"/>
          <w:bCs/>
          <w:color w:val="000000"/>
        </w:rPr>
        <w:lastRenderedPageBreak/>
        <w:t xml:space="preserve">partidos políticos que las integran, así como los mecanismos de verificación de la paridad de género y las disposiciones en favor de los grupos en situación de </w:t>
      </w:r>
      <w:r w:rsidR="00CC59B3" w:rsidRPr="005568C9">
        <w:rPr>
          <w:rFonts w:ascii="Lucida Sans Unicode" w:eastAsia="Arial Narrow" w:hAnsi="Lucida Sans Unicode" w:cs="Lucida Sans Unicode"/>
          <w:bCs/>
          <w:color w:val="000000"/>
        </w:rPr>
        <w:t>vulnerabilidad</w:t>
      </w:r>
      <w:r w:rsidR="004D14C9" w:rsidRPr="005568C9">
        <w:rPr>
          <w:rFonts w:ascii="Lucida Sans Unicode" w:eastAsia="Arial Narrow" w:hAnsi="Lucida Sans Unicode" w:cs="Lucida Sans Unicode"/>
          <w:bCs/>
          <w:color w:val="000000"/>
        </w:rPr>
        <w:t xml:space="preserve"> en la postulación de candidaturas de las coaliciones parciales durante el proceso electoral local.</w:t>
      </w:r>
    </w:p>
    <w:p w14:paraId="1FB2CD90" w14:textId="77777777" w:rsidR="00CC59B3" w:rsidRPr="001F1894" w:rsidRDefault="00CC59B3" w:rsidP="006378E0">
      <w:pPr>
        <w:spacing w:after="0"/>
        <w:ind w:right="-377"/>
        <w:jc w:val="both"/>
        <w:rPr>
          <w:rFonts w:ascii="Lucida Sans Unicode" w:eastAsia="Arial Narrow" w:hAnsi="Lucida Sans Unicode" w:cs="Lucida Sans Unicode"/>
          <w:bCs/>
          <w:color w:val="000000"/>
        </w:rPr>
      </w:pPr>
    </w:p>
    <w:p w14:paraId="411F0948" w14:textId="79C4DFD9" w:rsidR="006378E0" w:rsidRDefault="00CC59B3" w:rsidP="006378E0">
      <w:pPr>
        <w:spacing w:after="0"/>
        <w:ind w:right="-377"/>
        <w:jc w:val="both"/>
        <w:rPr>
          <w:rFonts w:ascii="Lucida Sans Unicode" w:eastAsia="Arial Narrow" w:hAnsi="Lucida Sans Unicode" w:cs="Lucida Sans Unicode"/>
          <w:bCs/>
          <w:color w:val="000000"/>
        </w:rPr>
      </w:pPr>
      <w:r w:rsidRPr="001F1894">
        <w:rPr>
          <w:rFonts w:ascii="Lucida Sans Unicode" w:eastAsia="Arial Narrow" w:hAnsi="Lucida Sans Unicode" w:cs="Lucida Sans Unicode"/>
          <w:bCs/>
          <w:color w:val="000000"/>
        </w:rPr>
        <w:t>E</w:t>
      </w:r>
      <w:r w:rsidR="00375384" w:rsidRPr="001F1894">
        <w:rPr>
          <w:rFonts w:ascii="Lucida Sans Unicode" w:eastAsia="Arial Narrow" w:hAnsi="Lucida Sans Unicode" w:cs="Lucida Sans Unicode"/>
          <w:bCs/>
          <w:color w:val="000000"/>
        </w:rPr>
        <w:t xml:space="preserve">n el </w:t>
      </w:r>
      <w:r w:rsidRPr="001F1894">
        <w:rPr>
          <w:rFonts w:ascii="Lucida Sans Unicode" w:eastAsia="Arial Narrow" w:hAnsi="Lucida Sans Unicode" w:cs="Lucida Sans Unicode"/>
          <w:bCs/>
          <w:color w:val="000000"/>
        </w:rPr>
        <w:t xml:space="preserve">citado acuerdo </w:t>
      </w:r>
      <w:r w:rsidR="00375384" w:rsidRPr="001F1894">
        <w:rPr>
          <w:rFonts w:ascii="Lucida Sans Unicode" w:eastAsia="Arial Narrow" w:hAnsi="Lucida Sans Unicode" w:cs="Lucida Sans Unicode"/>
          <w:bCs/>
          <w:color w:val="000000"/>
        </w:rPr>
        <w:t>se estableció que</w:t>
      </w:r>
      <w:r w:rsidR="005568C9" w:rsidRPr="001F1894">
        <w:rPr>
          <w:rFonts w:ascii="Lucida Sans Unicode" w:eastAsia="Arial Narrow" w:hAnsi="Lucida Sans Unicode" w:cs="Lucida Sans Unicode"/>
          <w:bCs/>
          <w:color w:val="000000"/>
        </w:rPr>
        <w:t>,</w:t>
      </w:r>
      <w:r w:rsidR="00375384" w:rsidRPr="001F1894">
        <w:rPr>
          <w:rFonts w:ascii="Lucida Sans Unicode" w:eastAsia="Arial Narrow" w:hAnsi="Lucida Sans Unicode" w:cs="Lucida Sans Unicode"/>
          <w:bCs/>
          <w:color w:val="000000"/>
        </w:rPr>
        <w:t xml:space="preserve"> con independencia de que la coalición pueda postular fórmulas de candidaturas por el principio de mayoría relativa a una diputación</w:t>
      </w:r>
      <w:r w:rsidR="005568C9" w:rsidRPr="001F1894">
        <w:rPr>
          <w:rFonts w:ascii="Lucida Sans Unicode" w:eastAsia="Arial Narrow" w:hAnsi="Lucida Sans Unicode" w:cs="Lucida Sans Unicode"/>
          <w:bCs/>
          <w:color w:val="000000"/>
        </w:rPr>
        <w:t xml:space="preserve"> en favor</w:t>
      </w:r>
      <w:r w:rsidR="00375384" w:rsidRPr="001F1894">
        <w:rPr>
          <w:rFonts w:ascii="Lucida Sans Unicode" w:eastAsia="Arial Narrow" w:hAnsi="Lucida Sans Unicode" w:cs="Lucida Sans Unicode"/>
          <w:bCs/>
          <w:color w:val="000000"/>
        </w:rPr>
        <w:t xml:space="preserve"> de algun</w:t>
      </w:r>
      <w:r w:rsidR="005568C9" w:rsidRPr="001F1894">
        <w:rPr>
          <w:rFonts w:ascii="Lucida Sans Unicode" w:eastAsia="Arial Narrow" w:hAnsi="Lucida Sans Unicode" w:cs="Lucida Sans Unicode"/>
          <w:bCs/>
          <w:color w:val="000000"/>
        </w:rPr>
        <w:t>o</w:t>
      </w:r>
      <w:r w:rsidR="00375384" w:rsidRPr="001F1894">
        <w:rPr>
          <w:rFonts w:ascii="Lucida Sans Unicode" w:eastAsia="Arial Narrow" w:hAnsi="Lucida Sans Unicode" w:cs="Lucida Sans Unicode"/>
          <w:bCs/>
          <w:color w:val="000000"/>
        </w:rPr>
        <w:t xml:space="preserve"> de los grupos </w:t>
      </w:r>
      <w:r w:rsidR="005568C9" w:rsidRPr="001F1894">
        <w:rPr>
          <w:rFonts w:ascii="Lucida Sans Unicode" w:eastAsia="Arial Narrow" w:hAnsi="Lucida Sans Unicode" w:cs="Lucida Sans Unicode"/>
          <w:bCs/>
          <w:color w:val="000000"/>
        </w:rPr>
        <w:t>en situación de exclusión</w:t>
      </w:r>
      <w:r w:rsidR="00375384" w:rsidRPr="001F1894">
        <w:rPr>
          <w:rFonts w:ascii="Lucida Sans Unicode" w:eastAsia="Arial Narrow" w:hAnsi="Lucida Sans Unicode" w:cs="Lucida Sans Unicode"/>
          <w:bCs/>
          <w:color w:val="000000"/>
        </w:rPr>
        <w:t xml:space="preserve">, </w:t>
      </w:r>
      <w:r w:rsidR="00965150" w:rsidRPr="001F1894">
        <w:rPr>
          <w:rFonts w:ascii="Lucida Sans Unicode" w:eastAsia="Arial Narrow" w:hAnsi="Lucida Sans Unicode" w:cs="Lucida Sans Unicode"/>
          <w:bCs/>
          <w:color w:val="000000"/>
        </w:rPr>
        <w:t>los partidos</w:t>
      </w:r>
      <w:r w:rsidR="005568C9" w:rsidRPr="001F1894">
        <w:rPr>
          <w:rFonts w:ascii="Lucida Sans Unicode" w:eastAsia="Arial Narrow" w:hAnsi="Lucida Sans Unicode" w:cs="Lucida Sans Unicode"/>
          <w:bCs/>
          <w:color w:val="000000"/>
        </w:rPr>
        <w:t xml:space="preserve"> políticos</w:t>
      </w:r>
      <w:r w:rsidR="00965150" w:rsidRPr="001F1894">
        <w:rPr>
          <w:rFonts w:ascii="Lucida Sans Unicode" w:eastAsia="Arial Narrow" w:hAnsi="Lucida Sans Unicode" w:cs="Lucida Sans Unicode"/>
          <w:bCs/>
          <w:color w:val="000000"/>
        </w:rPr>
        <w:t xml:space="preserve"> deberían integrar en su lista de representación proporcional </w:t>
      </w:r>
      <w:r w:rsidR="005568C9" w:rsidRPr="001F1894">
        <w:rPr>
          <w:rFonts w:ascii="Lucida Sans Unicode" w:eastAsia="Arial Narrow" w:hAnsi="Lucida Sans Unicode" w:cs="Lucida Sans Unicode"/>
          <w:bCs/>
          <w:color w:val="000000"/>
        </w:rPr>
        <w:t xml:space="preserve">a </w:t>
      </w:r>
      <w:r w:rsidR="00965150" w:rsidRPr="001F1894">
        <w:rPr>
          <w:rFonts w:ascii="Lucida Sans Unicode" w:eastAsia="Arial Narrow" w:hAnsi="Lucida Sans Unicode" w:cs="Lucida Sans Unicode"/>
          <w:bCs/>
          <w:color w:val="000000"/>
        </w:rPr>
        <w:t>candidaturas</w:t>
      </w:r>
      <w:r w:rsidR="005568C9" w:rsidRPr="001F1894">
        <w:rPr>
          <w:rFonts w:ascii="Lucida Sans Unicode" w:eastAsia="Arial Narrow" w:hAnsi="Lucida Sans Unicode" w:cs="Lucida Sans Unicode"/>
          <w:bCs/>
          <w:color w:val="000000"/>
        </w:rPr>
        <w:t xml:space="preserve"> de dichos grupos, entre ellas las</w:t>
      </w:r>
      <w:r w:rsidR="00965150" w:rsidRPr="001F1894">
        <w:rPr>
          <w:rFonts w:ascii="Lucida Sans Unicode" w:eastAsia="Arial Narrow" w:hAnsi="Lucida Sans Unicode" w:cs="Lucida Sans Unicode"/>
          <w:bCs/>
          <w:color w:val="000000"/>
        </w:rPr>
        <w:t xml:space="preserve"> correspondientes a </w:t>
      </w:r>
      <w:r w:rsidR="00036D0A" w:rsidRPr="001F1894">
        <w:rPr>
          <w:rFonts w:ascii="Lucida Sans Unicode" w:eastAsia="Arial Narrow" w:hAnsi="Lucida Sans Unicode" w:cs="Lucida Sans Unicode"/>
          <w:bCs/>
          <w:color w:val="000000"/>
        </w:rPr>
        <w:t>jaliscienses residentes en el extranjero, en los primeros diez lugares</w:t>
      </w:r>
      <w:r w:rsidR="005568C9" w:rsidRPr="001F1894">
        <w:rPr>
          <w:rFonts w:ascii="Lucida Sans Unicode" w:eastAsia="Arial Narrow" w:hAnsi="Lucida Sans Unicode" w:cs="Lucida Sans Unicode"/>
          <w:bCs/>
          <w:color w:val="000000"/>
        </w:rPr>
        <w:t>.</w:t>
      </w:r>
    </w:p>
    <w:p w14:paraId="34C24A0C" w14:textId="77777777" w:rsidR="006378E0" w:rsidRDefault="006378E0" w:rsidP="006378E0">
      <w:pPr>
        <w:spacing w:after="0"/>
        <w:ind w:right="-377"/>
        <w:jc w:val="both"/>
        <w:rPr>
          <w:rFonts w:ascii="Lucida Sans Unicode" w:hAnsi="Lucida Sans Unicode" w:cs="Lucida Sans Unicode"/>
        </w:rPr>
      </w:pPr>
    </w:p>
    <w:p w14:paraId="1275E7CF" w14:textId="77777777" w:rsidR="003820A4" w:rsidRDefault="003820A4" w:rsidP="00E6190D">
      <w:pPr>
        <w:pBdr>
          <w:top w:val="nil"/>
          <w:left w:val="nil"/>
          <w:bottom w:val="nil"/>
          <w:right w:val="nil"/>
          <w:between w:val="nil"/>
        </w:pBdr>
        <w:spacing w:after="0"/>
        <w:ind w:right="-377"/>
        <w:jc w:val="both"/>
        <w:rPr>
          <w:rFonts w:ascii="Lucida Sans Unicode" w:hAnsi="Lucida Sans Unicode" w:cs="Lucida Sans Unicode"/>
        </w:rPr>
      </w:pPr>
    </w:p>
    <w:p w14:paraId="68E42D26" w14:textId="17175D22" w:rsidR="00D14B97" w:rsidRPr="00617166" w:rsidRDefault="00B545C8" w:rsidP="00B545C8">
      <w:pPr>
        <w:pStyle w:val="Ttulo1"/>
        <w:numPr>
          <w:ilvl w:val="0"/>
          <w:numId w:val="28"/>
        </w:numPr>
        <w:rPr>
          <w:rFonts w:ascii="Lucida Sans Unicode" w:hAnsi="Lucida Sans Unicode" w:cs="Lucida Sans Unicode"/>
          <w:color w:val="00788D"/>
          <w:sz w:val="24"/>
          <w:szCs w:val="24"/>
          <w:lang w:eastAsia="en-GB"/>
        </w:rPr>
      </w:pPr>
      <w:bookmarkStart w:id="7" w:name="_Toc170914864"/>
      <w:bookmarkEnd w:id="6"/>
      <w:r w:rsidRPr="00617166">
        <w:rPr>
          <w:rFonts w:ascii="Lucida Sans Unicode" w:hAnsi="Lucida Sans Unicode" w:cs="Lucida Sans Unicode"/>
          <w:color w:val="00788D"/>
          <w:sz w:val="24"/>
          <w:szCs w:val="24"/>
          <w:lang w:eastAsia="en-GB"/>
        </w:rPr>
        <w:t>Postulación en cumplimiento de las disposiciones en materia de candidaturas de jaliscienses residentes en el extranjero</w:t>
      </w:r>
      <w:bookmarkEnd w:id="7"/>
    </w:p>
    <w:p w14:paraId="14A4FF8C" w14:textId="77777777" w:rsidR="00D14B97" w:rsidRDefault="00D14B97" w:rsidP="00E6190D">
      <w:pPr>
        <w:spacing w:after="0" w:line="240" w:lineRule="auto"/>
        <w:ind w:left="360"/>
        <w:jc w:val="both"/>
        <w:textAlignment w:val="baseline"/>
        <w:rPr>
          <w:rFonts w:ascii="Lucida Sans Unicode" w:hAnsi="Lucida Sans Unicode" w:cs="Lucida Sans Unicode"/>
          <w:b/>
          <w:color w:val="009999"/>
          <w:sz w:val="24"/>
          <w:szCs w:val="24"/>
          <w:lang w:eastAsia="en-GB"/>
        </w:rPr>
      </w:pPr>
    </w:p>
    <w:p w14:paraId="18EC5ED3" w14:textId="150628DF" w:rsidR="00D14B97" w:rsidRDefault="00D14B97" w:rsidP="00E6190D">
      <w:pPr>
        <w:spacing w:after="0"/>
        <w:jc w:val="both"/>
        <w:rPr>
          <w:rFonts w:ascii="Lucida Sans Unicode" w:eastAsia="Arial Narrow" w:hAnsi="Lucida Sans Unicode" w:cs="Lucida Sans Unicode"/>
          <w:bCs/>
          <w:color w:val="000000"/>
        </w:rPr>
      </w:pPr>
      <w:r w:rsidRPr="002325BE">
        <w:rPr>
          <w:rFonts w:ascii="Lucida Sans Unicode" w:hAnsi="Lucida Sans Unicode" w:cs="Lucida Sans Unicode"/>
          <w:bCs/>
          <w:lang w:eastAsia="en-GB"/>
        </w:rPr>
        <w:t xml:space="preserve">Para el Proceso Electoral Local Concurrente 2023-2024 se dispusieron mecanismos para garantizar una representación inclusiva de las personas </w:t>
      </w:r>
      <w:r w:rsidR="00822816" w:rsidRPr="0040775E">
        <w:rPr>
          <w:rFonts w:ascii="Lucida Sans Unicode" w:eastAsia="Arial Narrow" w:hAnsi="Lucida Sans Unicode" w:cs="Lucida Sans Unicode"/>
          <w:bCs/>
          <w:color w:val="000000"/>
        </w:rPr>
        <w:t>jalisciense</w:t>
      </w:r>
      <w:r w:rsidR="002F2DF3">
        <w:rPr>
          <w:rFonts w:ascii="Lucida Sans Unicode" w:eastAsia="Arial Narrow" w:hAnsi="Lucida Sans Unicode" w:cs="Lucida Sans Unicode"/>
          <w:bCs/>
          <w:color w:val="000000"/>
        </w:rPr>
        <w:t>s</w:t>
      </w:r>
      <w:r w:rsidR="00822816" w:rsidRPr="0040775E">
        <w:rPr>
          <w:rFonts w:ascii="Lucida Sans Unicode" w:eastAsia="Arial Narrow" w:hAnsi="Lucida Sans Unicode" w:cs="Lucida Sans Unicode"/>
          <w:bCs/>
          <w:color w:val="000000"/>
        </w:rPr>
        <w:t xml:space="preserve"> residente</w:t>
      </w:r>
      <w:r w:rsidR="002F2DF3">
        <w:rPr>
          <w:rFonts w:ascii="Lucida Sans Unicode" w:eastAsia="Arial Narrow" w:hAnsi="Lucida Sans Unicode" w:cs="Lucida Sans Unicode"/>
          <w:bCs/>
          <w:color w:val="000000"/>
        </w:rPr>
        <w:t>s</w:t>
      </w:r>
      <w:r w:rsidR="00822816" w:rsidRPr="0040775E">
        <w:rPr>
          <w:rFonts w:ascii="Lucida Sans Unicode" w:eastAsia="Arial Narrow" w:hAnsi="Lucida Sans Unicode" w:cs="Lucida Sans Unicode"/>
          <w:bCs/>
          <w:color w:val="000000"/>
        </w:rPr>
        <w:t xml:space="preserve"> en el extranjero</w:t>
      </w:r>
      <w:r w:rsidR="00822816">
        <w:rPr>
          <w:rFonts w:ascii="Lucida Sans Unicode" w:eastAsia="Arial Narrow" w:hAnsi="Lucida Sans Unicode" w:cs="Lucida Sans Unicode"/>
          <w:bCs/>
          <w:color w:val="000000"/>
        </w:rPr>
        <w:t xml:space="preserve"> en las diputaciones de representación proporcional.</w:t>
      </w:r>
    </w:p>
    <w:p w14:paraId="4E28CF70" w14:textId="77777777" w:rsidR="00A90596" w:rsidRDefault="00A90596" w:rsidP="00E6190D">
      <w:pPr>
        <w:spacing w:after="0"/>
        <w:jc w:val="both"/>
        <w:rPr>
          <w:rFonts w:ascii="Lucida Sans Unicode" w:eastAsia="Arial Narrow" w:hAnsi="Lucida Sans Unicode" w:cs="Lucida Sans Unicode"/>
          <w:bCs/>
          <w:color w:val="000000"/>
        </w:rPr>
      </w:pPr>
    </w:p>
    <w:p w14:paraId="2748651C" w14:textId="6684CB78" w:rsidR="00E841AC" w:rsidRDefault="00A90596" w:rsidP="00E841AC">
      <w:pPr>
        <w:spacing w:after="0"/>
        <w:jc w:val="both"/>
        <w:rPr>
          <w:rFonts w:ascii="Lucida Sans Unicode" w:eastAsia="Arial Narrow" w:hAnsi="Lucida Sans Unicode" w:cs="Lucida Sans Unicode"/>
          <w:bCs/>
          <w:color w:val="000000"/>
        </w:rPr>
      </w:pPr>
      <w:r>
        <w:rPr>
          <w:rFonts w:ascii="Lucida Sans Unicode" w:eastAsia="Arial Narrow" w:hAnsi="Lucida Sans Unicode" w:cs="Lucida Sans Unicode"/>
          <w:bCs/>
          <w:color w:val="000000"/>
        </w:rPr>
        <w:t>En ese sentido,</w:t>
      </w:r>
      <w:r w:rsidR="00531317">
        <w:rPr>
          <w:rFonts w:ascii="Lucida Sans Unicode" w:eastAsia="Arial Narrow" w:hAnsi="Lucida Sans Unicode" w:cs="Lucida Sans Unicode"/>
          <w:bCs/>
          <w:color w:val="000000"/>
        </w:rPr>
        <w:t xml:space="preserve"> con base en el artículo 25</w:t>
      </w:r>
      <w:r w:rsidR="003C5BB2">
        <w:rPr>
          <w:rFonts w:ascii="Lucida Sans Unicode" w:eastAsia="Arial Narrow" w:hAnsi="Lucida Sans Unicode" w:cs="Lucida Sans Unicode"/>
          <w:bCs/>
          <w:color w:val="000000"/>
        </w:rPr>
        <w:t xml:space="preserve"> párrafo 1</w:t>
      </w:r>
      <w:r w:rsidR="00531317">
        <w:rPr>
          <w:rFonts w:ascii="Lucida Sans Unicode" w:eastAsia="Arial Narrow" w:hAnsi="Lucida Sans Unicode" w:cs="Lucida Sans Unicode"/>
          <w:bCs/>
          <w:color w:val="000000"/>
        </w:rPr>
        <w:t xml:space="preserve"> de los Lineamientos</w:t>
      </w:r>
      <w:r w:rsidR="00444A75">
        <w:rPr>
          <w:rFonts w:ascii="Lucida Sans Unicode" w:eastAsia="Arial Narrow" w:hAnsi="Lucida Sans Unicode" w:cs="Lucida Sans Unicode"/>
          <w:bCs/>
          <w:color w:val="000000"/>
        </w:rPr>
        <w:t xml:space="preserve"> y</w:t>
      </w:r>
      <w:r w:rsidR="002F2DF3">
        <w:rPr>
          <w:rFonts w:ascii="Lucida Sans Unicode" w:eastAsia="Arial Narrow" w:hAnsi="Lucida Sans Unicode" w:cs="Lucida Sans Unicode"/>
          <w:bCs/>
          <w:color w:val="000000"/>
        </w:rPr>
        <w:t>,</w:t>
      </w:r>
      <w:r w:rsidR="00444A75">
        <w:rPr>
          <w:rFonts w:ascii="Lucida Sans Unicode" w:eastAsia="Arial Narrow" w:hAnsi="Lucida Sans Unicode" w:cs="Lucida Sans Unicode"/>
          <w:bCs/>
          <w:color w:val="000000"/>
        </w:rPr>
        <w:t xml:space="preserve"> en atención a </w:t>
      </w:r>
      <w:r w:rsidR="00F531A7" w:rsidRPr="00F531A7">
        <w:rPr>
          <w:rFonts w:ascii="Lucida Sans Unicode" w:eastAsia="Arial Narrow" w:hAnsi="Lucida Sans Unicode" w:cs="Lucida Sans Unicode"/>
          <w:bCs/>
          <w:color w:val="000000"/>
        </w:rPr>
        <w:t>lo dispuesto en el artículo 237 bis del Código</w:t>
      </w:r>
      <w:r w:rsidR="00F531A7">
        <w:rPr>
          <w:rFonts w:ascii="Lucida Sans Unicode" w:eastAsia="Arial Narrow" w:hAnsi="Lucida Sans Unicode" w:cs="Lucida Sans Unicode"/>
          <w:bCs/>
          <w:color w:val="000000"/>
        </w:rPr>
        <w:t xml:space="preserve"> Electoral</w:t>
      </w:r>
      <w:r w:rsidR="002F2DF3">
        <w:rPr>
          <w:rFonts w:ascii="Lucida Sans Unicode" w:eastAsia="Arial Narrow" w:hAnsi="Lucida Sans Unicode" w:cs="Lucida Sans Unicode"/>
          <w:bCs/>
          <w:color w:val="000000"/>
        </w:rPr>
        <w:t>,</w:t>
      </w:r>
      <w:r>
        <w:rPr>
          <w:rFonts w:ascii="Lucida Sans Unicode" w:eastAsia="Arial Narrow" w:hAnsi="Lucida Sans Unicode" w:cs="Lucida Sans Unicode"/>
          <w:bCs/>
          <w:color w:val="000000"/>
        </w:rPr>
        <w:t xml:space="preserve"> </w:t>
      </w:r>
      <w:r w:rsidR="00E841AC" w:rsidRPr="00E841AC">
        <w:rPr>
          <w:rFonts w:ascii="Lucida Sans Unicode" w:eastAsia="Arial Narrow" w:hAnsi="Lucida Sans Unicode" w:cs="Lucida Sans Unicode"/>
          <w:bCs/>
          <w:color w:val="000000"/>
        </w:rPr>
        <w:t xml:space="preserve">los partidos políticos </w:t>
      </w:r>
      <w:r>
        <w:rPr>
          <w:rFonts w:ascii="Lucida Sans Unicode" w:eastAsia="Arial Narrow" w:hAnsi="Lucida Sans Unicode" w:cs="Lucida Sans Unicode"/>
          <w:bCs/>
          <w:color w:val="000000"/>
        </w:rPr>
        <w:t>tenían obligación de</w:t>
      </w:r>
      <w:r w:rsidR="00E841AC" w:rsidRPr="00E841AC">
        <w:rPr>
          <w:rFonts w:ascii="Lucida Sans Unicode" w:eastAsia="Arial Narrow" w:hAnsi="Lucida Sans Unicode" w:cs="Lucida Sans Unicode"/>
          <w:bCs/>
          <w:color w:val="000000"/>
        </w:rPr>
        <w:t xml:space="preserve"> incluir en los primeros diez lugares de la lista de candidaturas a diputaciones por el principio de representación proporcional, por lo menos, a una persona jalisciense residente en el extranjero</w:t>
      </w:r>
      <w:r w:rsidR="00DD0DF4">
        <w:rPr>
          <w:rFonts w:ascii="Lucida Sans Unicode" w:eastAsia="Arial Narrow" w:hAnsi="Lucida Sans Unicode" w:cs="Lucida Sans Unicode"/>
          <w:bCs/>
          <w:color w:val="000000"/>
        </w:rPr>
        <w:t xml:space="preserve">; </w:t>
      </w:r>
      <w:r w:rsidR="00DD0DF4" w:rsidRPr="007C0FC6">
        <w:rPr>
          <w:rFonts w:ascii="Lucida Sans Unicode" w:eastAsia="Arial Narrow" w:hAnsi="Lucida Sans Unicode" w:cs="Lucida Sans Unicode"/>
          <w:bCs/>
          <w:color w:val="000000"/>
        </w:rPr>
        <w:t>con la salvedad de que, quedarían exceptuados de ese deber</w:t>
      </w:r>
      <w:r w:rsidR="00DD0DF4">
        <w:rPr>
          <w:rFonts w:ascii="Lucida Sans Unicode" w:eastAsia="Arial Narrow" w:hAnsi="Lucida Sans Unicode" w:cs="Lucida Sans Unicode"/>
          <w:bCs/>
          <w:color w:val="000000"/>
        </w:rPr>
        <w:t>,</w:t>
      </w:r>
      <w:r w:rsidR="00DD0DF4" w:rsidRPr="007C0FC6">
        <w:rPr>
          <w:rFonts w:ascii="Lucida Sans Unicode" w:eastAsia="Arial Narrow" w:hAnsi="Lucida Sans Unicode" w:cs="Lucida Sans Unicode"/>
          <w:bCs/>
          <w:color w:val="000000"/>
        </w:rPr>
        <w:t xml:space="preserve"> en el supuesto de que optaran por postular fórmulas de personas de </w:t>
      </w:r>
      <w:r w:rsidR="00DD0DF4">
        <w:rPr>
          <w:rFonts w:ascii="Lucida Sans Unicode" w:eastAsia="Arial Narrow" w:hAnsi="Lucida Sans Unicode" w:cs="Lucida Sans Unicode"/>
          <w:bCs/>
          <w:color w:val="000000"/>
        </w:rPr>
        <w:t>dicho</w:t>
      </w:r>
      <w:r w:rsidR="00DD0DF4" w:rsidRPr="007C0FC6">
        <w:rPr>
          <w:rFonts w:ascii="Lucida Sans Unicode" w:eastAsia="Arial Narrow" w:hAnsi="Lucida Sans Unicode" w:cs="Lucida Sans Unicode"/>
          <w:bCs/>
          <w:color w:val="000000"/>
        </w:rPr>
        <w:t xml:space="preserve"> grupo en alguno de los distritos de mayoría relativa.</w:t>
      </w:r>
    </w:p>
    <w:p w14:paraId="24525818" w14:textId="77777777" w:rsidR="004B7E4A" w:rsidRDefault="004B7E4A" w:rsidP="00E6190D">
      <w:pPr>
        <w:spacing w:after="0"/>
        <w:jc w:val="both"/>
        <w:rPr>
          <w:rFonts w:ascii="Lucida Sans Unicode" w:eastAsia="Arial Narrow" w:hAnsi="Lucida Sans Unicode" w:cs="Lucida Sans Unicode"/>
          <w:bCs/>
          <w:color w:val="000000"/>
        </w:rPr>
      </w:pPr>
    </w:p>
    <w:p w14:paraId="4FC08006" w14:textId="2FF64899" w:rsidR="008F61FD" w:rsidRDefault="008F3994" w:rsidP="00C80072">
      <w:pPr>
        <w:spacing w:after="0"/>
        <w:jc w:val="both"/>
        <w:rPr>
          <w:rFonts w:ascii="Lucida Sans Unicode" w:hAnsi="Lucida Sans Unicode" w:cs="Lucida Sans Unicode"/>
          <w:bCs/>
          <w:lang w:eastAsia="en-GB"/>
        </w:rPr>
      </w:pPr>
      <w:r w:rsidRPr="008F3994">
        <w:rPr>
          <w:rFonts w:ascii="Lucida Sans Unicode" w:hAnsi="Lucida Sans Unicode" w:cs="Lucida Sans Unicode"/>
          <w:bCs/>
          <w:lang w:eastAsia="en-GB"/>
        </w:rPr>
        <w:t xml:space="preserve">Sin embargo, </w:t>
      </w:r>
      <w:r w:rsidR="002D4B2F" w:rsidRPr="008F3994">
        <w:rPr>
          <w:rFonts w:ascii="Lucida Sans Unicode" w:hAnsi="Lucida Sans Unicode" w:cs="Lucida Sans Unicode"/>
          <w:bCs/>
          <w:lang w:eastAsia="en-GB"/>
        </w:rPr>
        <w:t>e</w:t>
      </w:r>
      <w:r w:rsidR="00790F14" w:rsidRPr="008F3994">
        <w:rPr>
          <w:rFonts w:ascii="Lucida Sans Unicode" w:hAnsi="Lucida Sans Unicode" w:cs="Lucida Sans Unicode"/>
          <w:bCs/>
          <w:lang w:eastAsia="en-GB"/>
        </w:rPr>
        <w:t>l ya referido</w:t>
      </w:r>
      <w:r w:rsidR="002D4B2F" w:rsidRPr="008F3994">
        <w:rPr>
          <w:rFonts w:ascii="Lucida Sans Unicode" w:hAnsi="Lucida Sans Unicode" w:cs="Lucida Sans Unicode"/>
          <w:bCs/>
          <w:lang w:eastAsia="en-GB"/>
        </w:rPr>
        <w:t xml:space="preserve"> </w:t>
      </w:r>
      <w:r w:rsidR="00DD0DF4" w:rsidRPr="008F3994">
        <w:rPr>
          <w:rFonts w:ascii="Lucida Sans Unicode" w:hAnsi="Lucida Sans Unicode" w:cs="Lucida Sans Unicode"/>
          <w:bCs/>
          <w:lang w:eastAsia="en-GB"/>
        </w:rPr>
        <w:t>A</w:t>
      </w:r>
      <w:r w:rsidR="008F61FD" w:rsidRPr="008F3994">
        <w:rPr>
          <w:rFonts w:ascii="Lucida Sans Unicode" w:hAnsi="Lucida Sans Unicode" w:cs="Lucida Sans Unicode"/>
          <w:bCs/>
          <w:lang w:eastAsia="en-GB"/>
        </w:rPr>
        <w:t>cuerdo</w:t>
      </w:r>
      <w:r w:rsidR="002D4B2F" w:rsidRPr="008F3994">
        <w:rPr>
          <w:rFonts w:ascii="Lucida Sans Unicode" w:hAnsi="Lucida Sans Unicode" w:cs="Lucida Sans Unicode"/>
          <w:bCs/>
          <w:lang w:eastAsia="en-GB"/>
        </w:rPr>
        <w:t xml:space="preserve"> IEPC-ACG-106/2023</w:t>
      </w:r>
      <w:r w:rsidR="008F61FD" w:rsidRPr="008F3994">
        <w:rPr>
          <w:rFonts w:ascii="Lucida Sans Unicode" w:hAnsi="Lucida Sans Unicode" w:cs="Lucida Sans Unicode"/>
          <w:bCs/>
          <w:lang w:eastAsia="en-GB"/>
        </w:rPr>
        <w:t xml:space="preserve"> del Consejo General determinó que, aunque una coalición p</w:t>
      </w:r>
      <w:r w:rsidRPr="008F3994">
        <w:rPr>
          <w:rFonts w:ascii="Lucida Sans Unicode" w:hAnsi="Lucida Sans Unicode" w:cs="Lucida Sans Unicode"/>
          <w:bCs/>
          <w:lang w:eastAsia="en-GB"/>
        </w:rPr>
        <w:t>resentara</w:t>
      </w:r>
      <w:r w:rsidR="008F61FD" w:rsidRPr="008F3994">
        <w:rPr>
          <w:rFonts w:ascii="Lucida Sans Unicode" w:hAnsi="Lucida Sans Unicode" w:cs="Lucida Sans Unicode"/>
          <w:bCs/>
          <w:lang w:eastAsia="en-GB"/>
        </w:rPr>
        <w:t xml:space="preserve"> </w:t>
      </w:r>
      <w:r w:rsidRPr="008F3994">
        <w:rPr>
          <w:rFonts w:ascii="Lucida Sans Unicode" w:hAnsi="Lucida Sans Unicode" w:cs="Lucida Sans Unicode"/>
          <w:bCs/>
          <w:lang w:eastAsia="en-GB"/>
        </w:rPr>
        <w:t xml:space="preserve">fórmulas de </w:t>
      </w:r>
      <w:r w:rsidR="008F61FD" w:rsidRPr="008F3994">
        <w:rPr>
          <w:rFonts w:ascii="Lucida Sans Unicode" w:hAnsi="Lucida Sans Unicode" w:cs="Lucida Sans Unicode"/>
          <w:bCs/>
          <w:lang w:eastAsia="en-GB"/>
        </w:rPr>
        <w:t xml:space="preserve">candidaturas </w:t>
      </w:r>
      <w:r w:rsidRPr="008F3994">
        <w:rPr>
          <w:rFonts w:ascii="Lucida Sans Unicode" w:hAnsi="Lucida Sans Unicode" w:cs="Lucida Sans Unicode"/>
          <w:bCs/>
          <w:lang w:eastAsia="en-GB"/>
        </w:rPr>
        <w:t>a</w:t>
      </w:r>
      <w:r w:rsidR="008F61FD" w:rsidRPr="008F3994">
        <w:rPr>
          <w:rFonts w:ascii="Lucida Sans Unicode" w:hAnsi="Lucida Sans Unicode" w:cs="Lucida Sans Unicode"/>
          <w:bCs/>
          <w:lang w:eastAsia="en-GB"/>
        </w:rPr>
        <w:t xml:space="preserve"> diputaciones de mayoría relativa </w:t>
      </w:r>
      <w:r w:rsidR="009812CE" w:rsidRPr="008F3994">
        <w:rPr>
          <w:rFonts w:ascii="Lucida Sans Unicode" w:hAnsi="Lucida Sans Unicode" w:cs="Lucida Sans Unicode"/>
          <w:bCs/>
          <w:lang w:eastAsia="en-GB"/>
        </w:rPr>
        <w:t>integrada</w:t>
      </w:r>
      <w:r w:rsidRPr="008F3994">
        <w:rPr>
          <w:rFonts w:ascii="Lucida Sans Unicode" w:hAnsi="Lucida Sans Unicode" w:cs="Lucida Sans Unicode"/>
          <w:bCs/>
          <w:lang w:eastAsia="en-GB"/>
        </w:rPr>
        <w:t>s por</w:t>
      </w:r>
      <w:r w:rsidR="005668EB" w:rsidRPr="008F3994">
        <w:rPr>
          <w:rFonts w:ascii="Lucida Sans Unicode" w:hAnsi="Lucida Sans Unicode" w:cs="Lucida Sans Unicode"/>
          <w:bCs/>
          <w:lang w:eastAsia="en-GB"/>
        </w:rPr>
        <w:t xml:space="preserve"> personas jaliscienses residentes en el extranjero</w:t>
      </w:r>
      <w:r w:rsidR="00C80072" w:rsidRPr="008F3994">
        <w:rPr>
          <w:rFonts w:ascii="Lucida Sans Unicode" w:hAnsi="Lucida Sans Unicode" w:cs="Lucida Sans Unicode"/>
          <w:bCs/>
          <w:lang w:eastAsia="en-GB"/>
        </w:rPr>
        <w:t>, cada partido político</w:t>
      </w:r>
      <w:r w:rsidRPr="008F3994">
        <w:rPr>
          <w:rFonts w:ascii="Lucida Sans Unicode" w:hAnsi="Lucida Sans Unicode" w:cs="Lucida Sans Unicode"/>
          <w:bCs/>
          <w:lang w:eastAsia="en-GB"/>
        </w:rPr>
        <w:t xml:space="preserve"> en lo individual</w:t>
      </w:r>
      <w:r w:rsidR="00C80072" w:rsidRPr="008F3994">
        <w:rPr>
          <w:rFonts w:ascii="Lucida Sans Unicode" w:hAnsi="Lucida Sans Unicode" w:cs="Lucida Sans Unicode"/>
          <w:bCs/>
          <w:lang w:eastAsia="en-GB"/>
        </w:rPr>
        <w:t xml:space="preserve"> deb</w:t>
      </w:r>
      <w:r w:rsidRPr="008F3994">
        <w:rPr>
          <w:rFonts w:ascii="Lucida Sans Unicode" w:hAnsi="Lucida Sans Unicode" w:cs="Lucida Sans Unicode"/>
          <w:bCs/>
          <w:lang w:eastAsia="en-GB"/>
        </w:rPr>
        <w:t>ería</w:t>
      </w:r>
      <w:r w:rsidR="00C80072" w:rsidRPr="008F3994">
        <w:rPr>
          <w:rFonts w:ascii="Lucida Sans Unicode" w:hAnsi="Lucida Sans Unicode" w:cs="Lucida Sans Unicode"/>
          <w:bCs/>
          <w:lang w:eastAsia="en-GB"/>
        </w:rPr>
        <w:t xml:space="preserve"> </w:t>
      </w:r>
      <w:r w:rsidR="008F61FD" w:rsidRPr="008F3994">
        <w:rPr>
          <w:rFonts w:ascii="Lucida Sans Unicode" w:hAnsi="Lucida Sans Unicode" w:cs="Lucida Sans Unicode"/>
          <w:bCs/>
          <w:lang w:eastAsia="en-GB"/>
        </w:rPr>
        <w:t>incluir</w:t>
      </w:r>
      <w:r w:rsidR="00C80072" w:rsidRPr="008F3994">
        <w:rPr>
          <w:rFonts w:ascii="Lucida Sans Unicode" w:hAnsi="Lucida Sans Unicode" w:cs="Lucida Sans Unicode"/>
          <w:bCs/>
          <w:lang w:eastAsia="en-GB"/>
        </w:rPr>
        <w:t xml:space="preserve"> a este grupo</w:t>
      </w:r>
      <w:r w:rsidR="008F61FD" w:rsidRPr="008F3994">
        <w:rPr>
          <w:rFonts w:ascii="Lucida Sans Unicode" w:hAnsi="Lucida Sans Unicode" w:cs="Lucida Sans Unicode"/>
          <w:bCs/>
          <w:lang w:eastAsia="en-GB"/>
        </w:rPr>
        <w:t xml:space="preserve"> en su lista de representación proporciona</w:t>
      </w:r>
      <w:r w:rsidR="00C80072" w:rsidRPr="008F3994">
        <w:rPr>
          <w:rFonts w:ascii="Lucida Sans Unicode" w:hAnsi="Lucida Sans Unicode" w:cs="Lucida Sans Unicode"/>
          <w:bCs/>
          <w:lang w:eastAsia="en-GB"/>
        </w:rPr>
        <w:t>l</w:t>
      </w:r>
      <w:r w:rsidRPr="008F3994">
        <w:rPr>
          <w:rFonts w:ascii="Lucida Sans Unicode" w:hAnsi="Lucida Sans Unicode" w:cs="Lucida Sans Unicode"/>
          <w:bCs/>
          <w:lang w:eastAsia="en-GB"/>
        </w:rPr>
        <w:t>,</w:t>
      </w:r>
      <w:r>
        <w:rPr>
          <w:rFonts w:ascii="Lucida Sans Unicode" w:hAnsi="Lucida Sans Unicode" w:cs="Lucida Sans Unicode"/>
          <w:bCs/>
          <w:lang w:eastAsia="en-GB"/>
        </w:rPr>
        <w:t xml:space="preserve"> con el objeto de evitar válvulas de escape. </w:t>
      </w:r>
    </w:p>
    <w:p w14:paraId="26ACE137" w14:textId="77777777" w:rsidR="002D4B2F" w:rsidRDefault="002D4B2F" w:rsidP="00E6190D">
      <w:pPr>
        <w:spacing w:after="0"/>
        <w:jc w:val="both"/>
        <w:rPr>
          <w:rFonts w:ascii="Lucida Sans Unicode" w:hAnsi="Lucida Sans Unicode" w:cs="Lucida Sans Unicode"/>
          <w:bCs/>
          <w:lang w:eastAsia="en-GB"/>
        </w:rPr>
      </w:pPr>
    </w:p>
    <w:p w14:paraId="46195BB7" w14:textId="3364D3CE" w:rsidR="00D14B97" w:rsidRDefault="00D14B97" w:rsidP="00E6190D">
      <w:pPr>
        <w:spacing w:after="0"/>
        <w:jc w:val="both"/>
        <w:rPr>
          <w:rFonts w:ascii="Lucida Sans Unicode" w:hAnsi="Lucida Sans Unicode" w:cs="Lucida Sans Unicode"/>
          <w:bCs/>
          <w:lang w:eastAsia="en-GB"/>
        </w:rPr>
      </w:pPr>
      <w:r w:rsidRPr="002325BE">
        <w:rPr>
          <w:rFonts w:ascii="Lucida Sans Unicode" w:hAnsi="Lucida Sans Unicode" w:cs="Lucida Sans Unicode"/>
          <w:bCs/>
          <w:lang w:eastAsia="en-GB"/>
        </w:rPr>
        <w:t xml:space="preserve">Como resultado de ello, </w:t>
      </w:r>
      <w:r w:rsidR="00D73CD8">
        <w:rPr>
          <w:rFonts w:ascii="Lucida Sans Unicode" w:hAnsi="Lucida Sans Unicode" w:cs="Lucida Sans Unicode"/>
          <w:bCs/>
          <w:lang w:eastAsia="en-GB"/>
        </w:rPr>
        <w:t xml:space="preserve">el 30 de marzo de 2024, quedaron registradas las candidaturas de personas jaliscienses residentes en el extranjero postuladas por </w:t>
      </w:r>
      <w:r w:rsidR="00D73CD8" w:rsidRPr="002325BE">
        <w:rPr>
          <w:rFonts w:ascii="Lucida Sans Unicode" w:hAnsi="Lucida Sans Unicode" w:cs="Lucida Sans Unicode"/>
          <w:bCs/>
          <w:lang w:eastAsia="en-GB"/>
        </w:rPr>
        <w:t>los partidos políticos</w:t>
      </w:r>
      <w:r w:rsidR="00D73CD8">
        <w:rPr>
          <w:rFonts w:ascii="Lucida Sans Unicode" w:hAnsi="Lucida Sans Unicode" w:cs="Lucida Sans Unicode"/>
          <w:bCs/>
          <w:lang w:eastAsia="en-GB"/>
        </w:rPr>
        <w:t xml:space="preserve"> que se señala en la siguiente tabla</w:t>
      </w:r>
      <w:r w:rsidR="00C64322">
        <w:rPr>
          <w:rFonts w:ascii="Lucida Sans Unicode" w:hAnsi="Lucida Sans Unicode" w:cs="Lucida Sans Unicode"/>
          <w:bCs/>
          <w:lang w:eastAsia="en-GB"/>
        </w:rPr>
        <w:t>:</w:t>
      </w:r>
    </w:p>
    <w:p w14:paraId="441E1154" w14:textId="77777777" w:rsidR="00C64322" w:rsidRDefault="00C64322" w:rsidP="00E6190D">
      <w:pPr>
        <w:spacing w:after="0"/>
        <w:jc w:val="both"/>
        <w:rPr>
          <w:rFonts w:ascii="Lucida Sans Unicode" w:hAnsi="Lucida Sans Unicode" w:cs="Lucida Sans Unicode"/>
          <w:bCs/>
          <w:lang w:eastAsia="en-GB"/>
        </w:rPr>
      </w:pPr>
    </w:p>
    <w:tbl>
      <w:tblPr>
        <w:tblStyle w:val="Tablaconcuadrcula6concolores-nfasis4"/>
        <w:tblW w:w="0" w:type="auto"/>
        <w:tblLook w:val="04A0" w:firstRow="1" w:lastRow="0" w:firstColumn="1" w:lastColumn="0" w:noHBand="0" w:noVBand="1"/>
      </w:tblPr>
      <w:tblGrid>
        <w:gridCol w:w="1979"/>
        <w:gridCol w:w="1276"/>
        <w:gridCol w:w="2692"/>
        <w:gridCol w:w="1134"/>
        <w:gridCol w:w="1554"/>
      </w:tblGrid>
      <w:tr w:rsidR="008F3789" w:rsidRPr="008F3789" w14:paraId="12C0B606" w14:textId="0FF6B8BE" w:rsidTr="00E27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shd w:val="clear" w:color="auto" w:fill="00788D"/>
          </w:tcPr>
          <w:p w14:paraId="1FAB3DAC" w14:textId="0621AED3" w:rsidR="004C6AAE" w:rsidRPr="006C3C20" w:rsidRDefault="004C6AAE" w:rsidP="00E67415">
            <w:pPr>
              <w:jc w:val="both"/>
              <w:rPr>
                <w:rFonts w:ascii="Calibri" w:hAnsi="Calibri" w:cs="Calibri"/>
                <w:bCs w:val="0"/>
                <w:color w:val="FFFFFF" w:themeColor="background1"/>
                <w:sz w:val="20"/>
                <w:szCs w:val="20"/>
                <w:lang w:eastAsia="en-GB"/>
              </w:rPr>
            </w:pPr>
            <w:r w:rsidRPr="006C3C20">
              <w:rPr>
                <w:rFonts w:ascii="Calibri" w:hAnsi="Calibri" w:cs="Calibri"/>
                <w:bCs w:val="0"/>
                <w:color w:val="FFFFFF" w:themeColor="background1"/>
                <w:sz w:val="20"/>
                <w:szCs w:val="20"/>
                <w:lang w:eastAsia="en-GB"/>
              </w:rPr>
              <w:t>Partido postulante</w:t>
            </w:r>
          </w:p>
        </w:tc>
        <w:tc>
          <w:tcPr>
            <w:tcW w:w="1276" w:type="dxa"/>
            <w:shd w:val="clear" w:color="auto" w:fill="00788D"/>
          </w:tcPr>
          <w:p w14:paraId="0769A151" w14:textId="0FB1FAFB" w:rsidR="004C6AAE" w:rsidRPr="006C3C20" w:rsidRDefault="004C6AAE" w:rsidP="00E67415">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0"/>
                <w:szCs w:val="20"/>
                <w:lang w:eastAsia="en-GB"/>
              </w:rPr>
            </w:pPr>
            <w:r w:rsidRPr="006C3C20">
              <w:rPr>
                <w:rFonts w:ascii="Calibri" w:hAnsi="Calibri" w:cs="Calibri"/>
                <w:bCs w:val="0"/>
                <w:color w:val="FFFFFF" w:themeColor="background1"/>
                <w:sz w:val="20"/>
                <w:szCs w:val="20"/>
                <w:lang w:eastAsia="en-GB"/>
              </w:rPr>
              <w:t>Lugar en la lista</w:t>
            </w:r>
          </w:p>
        </w:tc>
        <w:tc>
          <w:tcPr>
            <w:tcW w:w="2692" w:type="dxa"/>
            <w:shd w:val="clear" w:color="auto" w:fill="00788D"/>
          </w:tcPr>
          <w:p w14:paraId="7A5E4BE2" w14:textId="335D1667" w:rsidR="004C6AAE" w:rsidRPr="006C3C20" w:rsidRDefault="004C6AAE" w:rsidP="00E67415">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0"/>
                <w:szCs w:val="20"/>
                <w:lang w:eastAsia="en-GB"/>
              </w:rPr>
            </w:pPr>
            <w:r w:rsidRPr="006C3C20">
              <w:rPr>
                <w:rFonts w:ascii="Calibri" w:hAnsi="Calibri" w:cs="Calibri"/>
                <w:bCs w:val="0"/>
                <w:color w:val="FFFFFF" w:themeColor="background1"/>
                <w:sz w:val="20"/>
                <w:szCs w:val="20"/>
                <w:lang w:eastAsia="en-GB"/>
              </w:rPr>
              <w:t>Persona postulada</w:t>
            </w:r>
          </w:p>
        </w:tc>
        <w:tc>
          <w:tcPr>
            <w:tcW w:w="1134" w:type="dxa"/>
            <w:shd w:val="clear" w:color="auto" w:fill="00788D"/>
          </w:tcPr>
          <w:p w14:paraId="0E92046E" w14:textId="1D53EE7D" w:rsidR="004C6AAE" w:rsidRPr="006C3C20" w:rsidRDefault="004C6AAE" w:rsidP="00E67415">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0"/>
                <w:szCs w:val="20"/>
                <w:lang w:eastAsia="en-GB"/>
              </w:rPr>
            </w:pPr>
            <w:r w:rsidRPr="00E27D2F">
              <w:rPr>
                <w:rFonts w:ascii="Calibri" w:hAnsi="Calibri" w:cs="Calibri"/>
                <w:bCs w:val="0"/>
                <w:color w:val="FFFFFF" w:themeColor="background1"/>
                <w:sz w:val="20"/>
                <w:szCs w:val="20"/>
                <w:lang w:eastAsia="en-GB"/>
              </w:rPr>
              <w:t>Género</w:t>
            </w:r>
            <w:r w:rsidRPr="006C3C20">
              <w:rPr>
                <w:rFonts w:ascii="Calibri" w:hAnsi="Calibri" w:cs="Calibri"/>
                <w:bCs w:val="0"/>
                <w:color w:val="FFFFFF" w:themeColor="background1"/>
                <w:sz w:val="20"/>
                <w:szCs w:val="20"/>
                <w:lang w:eastAsia="en-GB"/>
              </w:rPr>
              <w:t xml:space="preserve"> </w:t>
            </w:r>
          </w:p>
        </w:tc>
        <w:tc>
          <w:tcPr>
            <w:tcW w:w="1554" w:type="dxa"/>
            <w:shd w:val="clear" w:color="auto" w:fill="00788D"/>
          </w:tcPr>
          <w:p w14:paraId="25618C10" w14:textId="090F1EC5" w:rsidR="004C6AAE" w:rsidRPr="006C3C20" w:rsidRDefault="004C6AAE" w:rsidP="00E67415">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0"/>
                <w:szCs w:val="20"/>
                <w:lang w:eastAsia="en-GB"/>
              </w:rPr>
            </w:pPr>
            <w:r w:rsidRPr="006C3C20">
              <w:rPr>
                <w:rFonts w:ascii="Calibri" w:hAnsi="Calibri" w:cs="Calibri"/>
                <w:bCs w:val="0"/>
                <w:color w:val="FFFFFF" w:themeColor="background1"/>
                <w:sz w:val="20"/>
                <w:szCs w:val="20"/>
                <w:lang w:eastAsia="en-GB"/>
              </w:rPr>
              <w:t>País de residencia</w:t>
            </w:r>
          </w:p>
        </w:tc>
      </w:tr>
      <w:tr w:rsidR="00E27D2F" w:rsidRPr="008F3789" w14:paraId="52082641" w14:textId="41612607" w:rsidTr="00E27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1F6A9A55" w14:textId="529039B2" w:rsidR="00E27D2F" w:rsidRPr="00C11FC5" w:rsidRDefault="00E27D2F" w:rsidP="00E27D2F">
            <w:pPr>
              <w:jc w:val="both"/>
              <w:rPr>
                <w:rFonts w:ascii="Calibri" w:hAnsi="Calibri" w:cs="Calibri"/>
                <w:b w:val="0"/>
                <w:bCs w:val="0"/>
                <w:color w:val="0A2F41" w:themeColor="accent1" w:themeShade="80"/>
                <w:sz w:val="20"/>
                <w:szCs w:val="20"/>
                <w:lang w:eastAsia="en-GB"/>
              </w:rPr>
            </w:pPr>
            <w:r w:rsidRPr="00C11FC5">
              <w:rPr>
                <w:rFonts w:ascii="Calibri" w:hAnsi="Calibri" w:cs="Calibri"/>
                <w:b w:val="0"/>
                <w:bCs w:val="0"/>
                <w:color w:val="0B3041"/>
                <w:sz w:val="20"/>
                <w:szCs w:val="20"/>
              </w:rPr>
              <w:t>Partido Acción Nacional</w:t>
            </w:r>
          </w:p>
        </w:tc>
        <w:tc>
          <w:tcPr>
            <w:tcW w:w="1276" w:type="dxa"/>
          </w:tcPr>
          <w:p w14:paraId="57AF5EFB" w14:textId="293EC638"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7</w:t>
            </w:r>
          </w:p>
        </w:tc>
        <w:tc>
          <w:tcPr>
            <w:tcW w:w="2692" w:type="dxa"/>
          </w:tcPr>
          <w:p w14:paraId="7DDBB48C" w14:textId="0C93D9F8"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César Rafael Martínez Gamboa</w:t>
            </w:r>
          </w:p>
        </w:tc>
        <w:tc>
          <w:tcPr>
            <w:tcW w:w="1134" w:type="dxa"/>
          </w:tcPr>
          <w:p w14:paraId="70AA583E" w14:textId="18D9E9AC"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Hombre</w:t>
            </w:r>
          </w:p>
        </w:tc>
        <w:tc>
          <w:tcPr>
            <w:tcW w:w="1554" w:type="dxa"/>
          </w:tcPr>
          <w:p w14:paraId="2C2A193F" w14:textId="391DA88E" w:rsidR="00E27D2F" w:rsidRPr="00E27D2F"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Estados Unidos de América</w:t>
            </w:r>
          </w:p>
        </w:tc>
      </w:tr>
      <w:tr w:rsidR="00E27D2F" w:rsidRPr="008F3789" w14:paraId="74ACA376" w14:textId="77777777" w:rsidTr="00E27D2F">
        <w:tc>
          <w:tcPr>
            <w:cnfStyle w:val="001000000000" w:firstRow="0" w:lastRow="0" w:firstColumn="1" w:lastColumn="0" w:oddVBand="0" w:evenVBand="0" w:oddHBand="0" w:evenHBand="0" w:firstRowFirstColumn="0" w:firstRowLastColumn="0" w:lastRowFirstColumn="0" w:lastRowLastColumn="0"/>
            <w:tcW w:w="1979" w:type="dxa"/>
          </w:tcPr>
          <w:p w14:paraId="5F7308B8" w14:textId="6CF560C1" w:rsidR="00E27D2F" w:rsidRPr="00C11FC5" w:rsidRDefault="00E27D2F" w:rsidP="00E27D2F">
            <w:pPr>
              <w:jc w:val="both"/>
              <w:rPr>
                <w:rFonts w:ascii="Calibri" w:hAnsi="Calibri" w:cs="Calibri"/>
                <w:b w:val="0"/>
                <w:bCs w:val="0"/>
                <w:color w:val="0A2F41" w:themeColor="accent1" w:themeShade="80"/>
                <w:sz w:val="20"/>
                <w:szCs w:val="20"/>
                <w:lang w:eastAsia="en-GB"/>
              </w:rPr>
            </w:pPr>
            <w:r w:rsidRPr="00C11FC5">
              <w:rPr>
                <w:rFonts w:ascii="Calibri" w:hAnsi="Calibri" w:cs="Calibri"/>
                <w:b w:val="0"/>
                <w:bCs w:val="0"/>
                <w:color w:val="0B3041"/>
                <w:sz w:val="20"/>
                <w:szCs w:val="20"/>
              </w:rPr>
              <w:t>Partido Revolucionario Institucional</w:t>
            </w:r>
          </w:p>
        </w:tc>
        <w:tc>
          <w:tcPr>
            <w:tcW w:w="1276" w:type="dxa"/>
          </w:tcPr>
          <w:p w14:paraId="5B2276C6" w14:textId="01F34A14" w:rsidR="00E27D2F" w:rsidRPr="00E67415"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rPr>
            </w:pPr>
            <w:r>
              <w:rPr>
                <w:rFonts w:ascii="Calibri" w:hAnsi="Calibri" w:cs="Calibri"/>
                <w:color w:val="0B3041"/>
                <w:sz w:val="20"/>
                <w:szCs w:val="20"/>
              </w:rPr>
              <w:t>10</w:t>
            </w:r>
          </w:p>
        </w:tc>
        <w:tc>
          <w:tcPr>
            <w:tcW w:w="2692" w:type="dxa"/>
          </w:tcPr>
          <w:p w14:paraId="54337467" w14:textId="22A5EA05" w:rsidR="00E27D2F" w:rsidRPr="00E67415"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rPr>
            </w:pPr>
            <w:r>
              <w:rPr>
                <w:rFonts w:ascii="Calibri" w:hAnsi="Calibri" w:cs="Calibri"/>
                <w:color w:val="0B3041"/>
                <w:sz w:val="20"/>
                <w:szCs w:val="20"/>
              </w:rPr>
              <w:t>Salvador Sahagún Andrade</w:t>
            </w:r>
          </w:p>
        </w:tc>
        <w:tc>
          <w:tcPr>
            <w:tcW w:w="1134" w:type="dxa"/>
          </w:tcPr>
          <w:p w14:paraId="55057187" w14:textId="69D76D18" w:rsidR="00E27D2F" w:rsidRPr="00E67415"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rPr>
            </w:pPr>
            <w:r>
              <w:rPr>
                <w:rFonts w:ascii="Calibri" w:hAnsi="Calibri" w:cs="Calibri"/>
                <w:color w:val="0B3041"/>
                <w:sz w:val="20"/>
                <w:szCs w:val="20"/>
              </w:rPr>
              <w:t>Hombre</w:t>
            </w:r>
          </w:p>
        </w:tc>
        <w:tc>
          <w:tcPr>
            <w:tcW w:w="1554" w:type="dxa"/>
          </w:tcPr>
          <w:p w14:paraId="4CE12747" w14:textId="1B2A7E40" w:rsidR="00E27D2F" w:rsidRPr="00E27D2F"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Estados Unidos de América</w:t>
            </w:r>
          </w:p>
        </w:tc>
      </w:tr>
      <w:tr w:rsidR="00E27D2F" w:rsidRPr="008F3789" w14:paraId="444E84C3" w14:textId="77777777" w:rsidTr="00E27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222C8978" w14:textId="15644B04" w:rsidR="00E27D2F" w:rsidRPr="00C11FC5" w:rsidRDefault="00E27D2F" w:rsidP="00E27D2F">
            <w:pPr>
              <w:jc w:val="both"/>
              <w:rPr>
                <w:rFonts w:ascii="Calibri" w:hAnsi="Calibri" w:cs="Calibri"/>
                <w:b w:val="0"/>
                <w:bCs w:val="0"/>
                <w:color w:val="0A2F41" w:themeColor="accent1" w:themeShade="80"/>
                <w:sz w:val="20"/>
                <w:szCs w:val="20"/>
                <w:lang w:eastAsia="en-GB"/>
              </w:rPr>
            </w:pPr>
            <w:r w:rsidRPr="00C11FC5">
              <w:rPr>
                <w:rFonts w:ascii="Calibri" w:hAnsi="Calibri" w:cs="Calibri"/>
                <w:b w:val="0"/>
                <w:bCs w:val="0"/>
                <w:color w:val="0B3041"/>
                <w:sz w:val="20"/>
                <w:szCs w:val="20"/>
              </w:rPr>
              <w:t>Partido de la Revolución Democrática</w:t>
            </w:r>
          </w:p>
        </w:tc>
        <w:tc>
          <w:tcPr>
            <w:tcW w:w="1276" w:type="dxa"/>
          </w:tcPr>
          <w:p w14:paraId="21A27738" w14:textId="37F19286"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A2F41" w:themeColor="accent1" w:themeShade="80"/>
                <w:sz w:val="20"/>
                <w:szCs w:val="20"/>
              </w:rPr>
            </w:pPr>
            <w:r>
              <w:rPr>
                <w:rFonts w:ascii="Calibri" w:hAnsi="Calibri" w:cs="Calibri"/>
                <w:color w:val="0B3041"/>
                <w:sz w:val="20"/>
                <w:szCs w:val="20"/>
              </w:rPr>
              <w:t>6</w:t>
            </w:r>
          </w:p>
        </w:tc>
        <w:tc>
          <w:tcPr>
            <w:tcW w:w="2692" w:type="dxa"/>
          </w:tcPr>
          <w:p w14:paraId="70C462C7" w14:textId="0E5C46EC"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A2F41" w:themeColor="accent1" w:themeShade="80"/>
                <w:sz w:val="20"/>
                <w:szCs w:val="20"/>
              </w:rPr>
            </w:pPr>
            <w:r>
              <w:rPr>
                <w:rFonts w:ascii="Calibri" w:hAnsi="Calibri" w:cs="Calibri"/>
                <w:color w:val="0B3041"/>
                <w:sz w:val="20"/>
                <w:szCs w:val="20"/>
              </w:rPr>
              <w:t>David Barajas Villalvazo</w:t>
            </w:r>
          </w:p>
        </w:tc>
        <w:tc>
          <w:tcPr>
            <w:tcW w:w="1134" w:type="dxa"/>
          </w:tcPr>
          <w:p w14:paraId="390E586A" w14:textId="215A0BDB"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A2F41" w:themeColor="accent1" w:themeShade="80"/>
                <w:sz w:val="20"/>
                <w:szCs w:val="20"/>
              </w:rPr>
            </w:pPr>
            <w:r>
              <w:rPr>
                <w:rFonts w:ascii="Calibri" w:hAnsi="Calibri" w:cs="Calibri"/>
                <w:color w:val="0B3041"/>
                <w:sz w:val="20"/>
                <w:szCs w:val="20"/>
              </w:rPr>
              <w:t>Hombre</w:t>
            </w:r>
          </w:p>
        </w:tc>
        <w:tc>
          <w:tcPr>
            <w:tcW w:w="1554" w:type="dxa"/>
          </w:tcPr>
          <w:p w14:paraId="7662B88A" w14:textId="762AA68B" w:rsidR="00E27D2F" w:rsidRPr="00E27D2F"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Canadá</w:t>
            </w:r>
          </w:p>
        </w:tc>
      </w:tr>
      <w:tr w:rsidR="00E27D2F" w:rsidRPr="008F3789" w14:paraId="08C62AF6" w14:textId="77777777" w:rsidTr="00E27D2F">
        <w:tc>
          <w:tcPr>
            <w:cnfStyle w:val="001000000000" w:firstRow="0" w:lastRow="0" w:firstColumn="1" w:lastColumn="0" w:oddVBand="0" w:evenVBand="0" w:oddHBand="0" w:evenHBand="0" w:firstRowFirstColumn="0" w:firstRowLastColumn="0" w:lastRowFirstColumn="0" w:lastRowLastColumn="0"/>
            <w:tcW w:w="1979" w:type="dxa"/>
          </w:tcPr>
          <w:p w14:paraId="228D3680" w14:textId="44F0C53E" w:rsidR="00E27D2F" w:rsidRPr="00E27D2F" w:rsidRDefault="00E27D2F" w:rsidP="00E27D2F">
            <w:pPr>
              <w:jc w:val="both"/>
              <w:rPr>
                <w:rFonts w:ascii="Calibri" w:hAnsi="Calibri" w:cs="Calibri"/>
                <w:b w:val="0"/>
                <w:bCs w:val="0"/>
                <w:color w:val="0A2F41" w:themeColor="accent1" w:themeShade="80"/>
                <w:sz w:val="20"/>
                <w:szCs w:val="20"/>
                <w:lang w:eastAsia="en-GB"/>
              </w:rPr>
            </w:pPr>
            <w:r w:rsidRPr="00E27D2F">
              <w:rPr>
                <w:rFonts w:ascii="Calibri" w:hAnsi="Calibri" w:cs="Calibri"/>
                <w:b w:val="0"/>
                <w:bCs w:val="0"/>
                <w:color w:val="0B3041"/>
                <w:sz w:val="20"/>
                <w:szCs w:val="20"/>
              </w:rPr>
              <w:t>Partido Verde Ecologista de México</w:t>
            </w:r>
          </w:p>
        </w:tc>
        <w:tc>
          <w:tcPr>
            <w:tcW w:w="1276" w:type="dxa"/>
          </w:tcPr>
          <w:p w14:paraId="1E707F9A" w14:textId="168F7E44" w:rsidR="00E27D2F" w:rsidRPr="00E27D2F"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6</w:t>
            </w:r>
          </w:p>
        </w:tc>
        <w:tc>
          <w:tcPr>
            <w:tcW w:w="2692" w:type="dxa"/>
          </w:tcPr>
          <w:p w14:paraId="5CDC0C23" w14:textId="016812D3" w:rsidR="00E27D2F" w:rsidRPr="00E27D2F"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José Eduardo Israel Vázquez Barajas</w:t>
            </w:r>
          </w:p>
        </w:tc>
        <w:tc>
          <w:tcPr>
            <w:tcW w:w="1134" w:type="dxa"/>
          </w:tcPr>
          <w:p w14:paraId="00CA88B7" w14:textId="342CD6F2" w:rsidR="00E27D2F" w:rsidRPr="00E27D2F"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Hombre</w:t>
            </w:r>
          </w:p>
        </w:tc>
        <w:tc>
          <w:tcPr>
            <w:tcW w:w="1554" w:type="dxa"/>
          </w:tcPr>
          <w:p w14:paraId="74EB7A77" w14:textId="167606EC" w:rsidR="00E27D2F" w:rsidRPr="00E27D2F"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highlight w:val="yellow"/>
              </w:rPr>
            </w:pPr>
            <w:r w:rsidRPr="00E27D2F">
              <w:rPr>
                <w:rFonts w:ascii="Calibri" w:hAnsi="Calibri" w:cs="Calibri"/>
                <w:color w:val="0B3041"/>
                <w:sz w:val="20"/>
                <w:szCs w:val="20"/>
              </w:rPr>
              <w:t>Estados Unidos de América</w:t>
            </w:r>
          </w:p>
        </w:tc>
      </w:tr>
      <w:tr w:rsidR="00E27D2F" w:rsidRPr="008F3789" w14:paraId="0343DA20" w14:textId="064C9795" w:rsidTr="00E27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1DB05C77" w14:textId="0BB83B89" w:rsidR="00E27D2F" w:rsidRPr="00C11FC5" w:rsidRDefault="00E27D2F" w:rsidP="00E27D2F">
            <w:pPr>
              <w:jc w:val="both"/>
              <w:rPr>
                <w:rFonts w:ascii="Calibri" w:hAnsi="Calibri" w:cs="Calibri"/>
                <w:b w:val="0"/>
                <w:bCs w:val="0"/>
                <w:color w:val="0A2F41" w:themeColor="accent1" w:themeShade="80"/>
                <w:sz w:val="20"/>
                <w:szCs w:val="20"/>
                <w:lang w:eastAsia="en-GB"/>
              </w:rPr>
            </w:pPr>
            <w:r w:rsidRPr="00C11FC5">
              <w:rPr>
                <w:rFonts w:ascii="Calibri" w:hAnsi="Calibri" w:cs="Calibri"/>
                <w:b w:val="0"/>
                <w:bCs w:val="0"/>
                <w:color w:val="0B3041"/>
                <w:sz w:val="20"/>
                <w:szCs w:val="20"/>
              </w:rPr>
              <w:t>Partido del Trabajo</w:t>
            </w:r>
          </w:p>
        </w:tc>
        <w:tc>
          <w:tcPr>
            <w:tcW w:w="1276" w:type="dxa"/>
          </w:tcPr>
          <w:p w14:paraId="11D7F456" w14:textId="21877FE8"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No postuló</w:t>
            </w:r>
          </w:p>
        </w:tc>
        <w:tc>
          <w:tcPr>
            <w:tcW w:w="2692" w:type="dxa"/>
          </w:tcPr>
          <w:p w14:paraId="24C53613" w14:textId="24EA0E22"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No postuló</w:t>
            </w:r>
          </w:p>
        </w:tc>
        <w:tc>
          <w:tcPr>
            <w:tcW w:w="1134" w:type="dxa"/>
          </w:tcPr>
          <w:p w14:paraId="3CB83E89" w14:textId="50C33DF6"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No postuló</w:t>
            </w:r>
          </w:p>
        </w:tc>
        <w:tc>
          <w:tcPr>
            <w:tcW w:w="1554" w:type="dxa"/>
          </w:tcPr>
          <w:p w14:paraId="5A0F7333" w14:textId="5F715209" w:rsidR="00E27D2F" w:rsidRPr="00E27D2F"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No postuló</w:t>
            </w:r>
          </w:p>
        </w:tc>
      </w:tr>
      <w:tr w:rsidR="00E27D2F" w:rsidRPr="008F3789" w14:paraId="1FE1E1B4" w14:textId="22131F90" w:rsidTr="00E27D2F">
        <w:tc>
          <w:tcPr>
            <w:cnfStyle w:val="001000000000" w:firstRow="0" w:lastRow="0" w:firstColumn="1" w:lastColumn="0" w:oddVBand="0" w:evenVBand="0" w:oddHBand="0" w:evenHBand="0" w:firstRowFirstColumn="0" w:firstRowLastColumn="0" w:lastRowFirstColumn="0" w:lastRowLastColumn="0"/>
            <w:tcW w:w="1979" w:type="dxa"/>
          </w:tcPr>
          <w:p w14:paraId="5D13B49F" w14:textId="6BF49EA0" w:rsidR="00E27D2F" w:rsidRPr="00C11FC5" w:rsidRDefault="00E27D2F" w:rsidP="00E27D2F">
            <w:pPr>
              <w:jc w:val="both"/>
              <w:rPr>
                <w:rFonts w:ascii="Calibri" w:hAnsi="Calibri" w:cs="Calibri"/>
                <w:b w:val="0"/>
                <w:bCs w:val="0"/>
                <w:color w:val="0A2F41" w:themeColor="accent1" w:themeShade="80"/>
                <w:sz w:val="20"/>
                <w:szCs w:val="20"/>
                <w:lang w:eastAsia="en-GB"/>
              </w:rPr>
            </w:pPr>
            <w:r w:rsidRPr="00C11FC5">
              <w:rPr>
                <w:rFonts w:ascii="Calibri" w:hAnsi="Calibri" w:cs="Calibri"/>
                <w:b w:val="0"/>
                <w:bCs w:val="0"/>
                <w:color w:val="0B3041"/>
                <w:sz w:val="20"/>
                <w:szCs w:val="20"/>
              </w:rPr>
              <w:t>Movimiento Ciudadano</w:t>
            </w:r>
          </w:p>
        </w:tc>
        <w:tc>
          <w:tcPr>
            <w:tcW w:w="1276" w:type="dxa"/>
          </w:tcPr>
          <w:p w14:paraId="58051E0A" w14:textId="2FDF04EB" w:rsidR="00E27D2F" w:rsidRPr="00E67415"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10</w:t>
            </w:r>
          </w:p>
        </w:tc>
        <w:tc>
          <w:tcPr>
            <w:tcW w:w="2692" w:type="dxa"/>
          </w:tcPr>
          <w:p w14:paraId="575E5427" w14:textId="56A65436" w:rsidR="00E27D2F" w:rsidRPr="00E67415"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César Augusto Michel Aldana</w:t>
            </w:r>
          </w:p>
        </w:tc>
        <w:tc>
          <w:tcPr>
            <w:tcW w:w="1134" w:type="dxa"/>
          </w:tcPr>
          <w:p w14:paraId="58CF32EF" w14:textId="1F645952" w:rsidR="00E27D2F" w:rsidRPr="00E67415"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Hombre</w:t>
            </w:r>
          </w:p>
        </w:tc>
        <w:tc>
          <w:tcPr>
            <w:tcW w:w="1554" w:type="dxa"/>
          </w:tcPr>
          <w:p w14:paraId="50BCF560" w14:textId="535A40D1" w:rsidR="00E27D2F" w:rsidRPr="00E27D2F"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Estados Unidos de América</w:t>
            </w:r>
          </w:p>
        </w:tc>
      </w:tr>
      <w:tr w:rsidR="00E27D2F" w:rsidRPr="008F3789" w14:paraId="24A8281C" w14:textId="32699DAB" w:rsidTr="00E27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379C78EE" w14:textId="1DB39B4D" w:rsidR="00E27D2F" w:rsidRPr="00C11FC5" w:rsidRDefault="00E27D2F" w:rsidP="00E27D2F">
            <w:pPr>
              <w:jc w:val="both"/>
              <w:rPr>
                <w:rFonts w:ascii="Calibri" w:hAnsi="Calibri" w:cs="Calibri"/>
                <w:b w:val="0"/>
                <w:bCs w:val="0"/>
                <w:color w:val="0A2F41" w:themeColor="accent1" w:themeShade="80"/>
                <w:sz w:val="20"/>
                <w:szCs w:val="20"/>
                <w:lang w:eastAsia="en-GB"/>
              </w:rPr>
            </w:pPr>
            <w:r w:rsidRPr="00C11FC5">
              <w:rPr>
                <w:rFonts w:ascii="Calibri" w:hAnsi="Calibri" w:cs="Calibri"/>
                <w:b w:val="0"/>
                <w:bCs w:val="0"/>
                <w:color w:val="0B3041"/>
                <w:sz w:val="20"/>
                <w:szCs w:val="20"/>
              </w:rPr>
              <w:t>Morena</w:t>
            </w:r>
          </w:p>
        </w:tc>
        <w:tc>
          <w:tcPr>
            <w:tcW w:w="1276" w:type="dxa"/>
          </w:tcPr>
          <w:p w14:paraId="08D80154" w14:textId="1FF760B7"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8</w:t>
            </w:r>
          </w:p>
        </w:tc>
        <w:tc>
          <w:tcPr>
            <w:tcW w:w="2692" w:type="dxa"/>
          </w:tcPr>
          <w:p w14:paraId="61B7B633" w14:textId="495681B8"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Javier Wenceslao Ramírez</w:t>
            </w:r>
          </w:p>
        </w:tc>
        <w:tc>
          <w:tcPr>
            <w:tcW w:w="1134" w:type="dxa"/>
          </w:tcPr>
          <w:p w14:paraId="5FD5B5B1" w14:textId="15F2C8FD" w:rsidR="00E27D2F" w:rsidRPr="00E67415"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Hombre</w:t>
            </w:r>
          </w:p>
        </w:tc>
        <w:tc>
          <w:tcPr>
            <w:tcW w:w="1554" w:type="dxa"/>
          </w:tcPr>
          <w:p w14:paraId="37964F7D" w14:textId="5BB13001" w:rsidR="00E27D2F" w:rsidRPr="00E27D2F"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Estados Unidos de América</w:t>
            </w:r>
          </w:p>
        </w:tc>
      </w:tr>
      <w:tr w:rsidR="00E27D2F" w:rsidRPr="008F3789" w14:paraId="6DA3CDAE" w14:textId="2A8A2A8C" w:rsidTr="00E27D2F">
        <w:tc>
          <w:tcPr>
            <w:cnfStyle w:val="001000000000" w:firstRow="0" w:lastRow="0" w:firstColumn="1" w:lastColumn="0" w:oddVBand="0" w:evenVBand="0" w:oddHBand="0" w:evenHBand="0" w:firstRowFirstColumn="0" w:firstRowLastColumn="0" w:lastRowFirstColumn="0" w:lastRowLastColumn="0"/>
            <w:tcW w:w="1979" w:type="dxa"/>
          </w:tcPr>
          <w:p w14:paraId="40CE8B06" w14:textId="3D480D7D" w:rsidR="00E27D2F" w:rsidRPr="00C11FC5" w:rsidRDefault="00E27D2F" w:rsidP="00E27D2F">
            <w:pPr>
              <w:jc w:val="both"/>
              <w:rPr>
                <w:rFonts w:ascii="Calibri" w:hAnsi="Calibri" w:cs="Calibri"/>
                <w:b w:val="0"/>
                <w:bCs w:val="0"/>
                <w:color w:val="0A2F41" w:themeColor="accent1" w:themeShade="80"/>
                <w:sz w:val="20"/>
                <w:szCs w:val="20"/>
                <w:lang w:eastAsia="en-GB"/>
              </w:rPr>
            </w:pPr>
            <w:r w:rsidRPr="00C11FC5">
              <w:rPr>
                <w:rFonts w:ascii="Calibri" w:hAnsi="Calibri" w:cs="Calibri"/>
                <w:b w:val="0"/>
                <w:bCs w:val="0"/>
                <w:color w:val="0B3041"/>
                <w:sz w:val="20"/>
                <w:szCs w:val="20"/>
              </w:rPr>
              <w:t>Hagamos</w:t>
            </w:r>
          </w:p>
        </w:tc>
        <w:tc>
          <w:tcPr>
            <w:tcW w:w="1276" w:type="dxa"/>
          </w:tcPr>
          <w:p w14:paraId="4EB83EA5" w14:textId="28B8F4D6" w:rsidR="00E27D2F" w:rsidRPr="00E67415"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10</w:t>
            </w:r>
          </w:p>
        </w:tc>
        <w:tc>
          <w:tcPr>
            <w:tcW w:w="2692" w:type="dxa"/>
          </w:tcPr>
          <w:p w14:paraId="0D481523" w14:textId="347332AB" w:rsidR="00E27D2F" w:rsidRPr="00E67415"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Juan Alfonso Estrella Olmedo</w:t>
            </w:r>
          </w:p>
        </w:tc>
        <w:tc>
          <w:tcPr>
            <w:tcW w:w="1134" w:type="dxa"/>
          </w:tcPr>
          <w:p w14:paraId="215FA759" w14:textId="26785CD5" w:rsidR="00E27D2F" w:rsidRPr="00E67415"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color w:val="0A2F41" w:themeColor="accent1" w:themeShade="80"/>
                <w:sz w:val="20"/>
                <w:szCs w:val="20"/>
                <w:lang w:eastAsia="en-GB"/>
              </w:rPr>
            </w:pPr>
            <w:r>
              <w:rPr>
                <w:rFonts w:ascii="Calibri" w:hAnsi="Calibri" w:cs="Calibri"/>
                <w:color w:val="0B3041"/>
                <w:sz w:val="20"/>
                <w:szCs w:val="20"/>
              </w:rPr>
              <w:t>Hombre</w:t>
            </w:r>
          </w:p>
        </w:tc>
        <w:tc>
          <w:tcPr>
            <w:tcW w:w="1554" w:type="dxa"/>
          </w:tcPr>
          <w:p w14:paraId="68CE6705" w14:textId="7BE92639" w:rsidR="00E27D2F" w:rsidRPr="00E27D2F" w:rsidRDefault="00E27D2F" w:rsidP="00E27D2F">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A2F41" w:themeColor="accent1" w:themeShade="80"/>
                <w:sz w:val="20"/>
                <w:szCs w:val="20"/>
              </w:rPr>
            </w:pPr>
            <w:r w:rsidRPr="00E27D2F">
              <w:rPr>
                <w:rFonts w:ascii="Calibri" w:hAnsi="Calibri" w:cs="Calibri"/>
                <w:color w:val="0B3041"/>
                <w:sz w:val="20"/>
                <w:szCs w:val="20"/>
              </w:rPr>
              <w:t>Estados Unidos de América</w:t>
            </w:r>
          </w:p>
        </w:tc>
      </w:tr>
      <w:tr w:rsidR="00E27D2F" w:rsidRPr="00173583" w14:paraId="3F4016E8" w14:textId="77777777" w:rsidTr="00E27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14:paraId="6FFFC4CA" w14:textId="16207368" w:rsidR="00E27D2F" w:rsidRPr="00C11FC5" w:rsidRDefault="00E27D2F" w:rsidP="00E27D2F">
            <w:pPr>
              <w:jc w:val="both"/>
              <w:rPr>
                <w:rFonts w:ascii="Calibri" w:hAnsi="Calibri" w:cs="Calibri"/>
                <w:b w:val="0"/>
                <w:bCs w:val="0"/>
                <w:color w:val="0B3041"/>
                <w:sz w:val="20"/>
                <w:szCs w:val="20"/>
              </w:rPr>
            </w:pPr>
            <w:r>
              <w:rPr>
                <w:rFonts w:ascii="Calibri" w:hAnsi="Calibri" w:cs="Calibri"/>
                <w:b w:val="0"/>
                <w:bCs w:val="0"/>
                <w:color w:val="0B3041"/>
                <w:sz w:val="20"/>
                <w:szCs w:val="20"/>
              </w:rPr>
              <w:t>Futuro</w:t>
            </w:r>
          </w:p>
        </w:tc>
        <w:tc>
          <w:tcPr>
            <w:tcW w:w="1276" w:type="dxa"/>
          </w:tcPr>
          <w:p w14:paraId="422D7D1B" w14:textId="52AABF95" w:rsidR="00E27D2F"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B3041"/>
                <w:sz w:val="20"/>
                <w:szCs w:val="20"/>
              </w:rPr>
            </w:pPr>
            <w:r>
              <w:rPr>
                <w:rFonts w:ascii="Calibri" w:hAnsi="Calibri" w:cs="Calibri"/>
                <w:color w:val="0B3041"/>
                <w:sz w:val="20"/>
                <w:szCs w:val="20"/>
              </w:rPr>
              <w:t>9</w:t>
            </w:r>
          </w:p>
        </w:tc>
        <w:tc>
          <w:tcPr>
            <w:tcW w:w="2692" w:type="dxa"/>
          </w:tcPr>
          <w:p w14:paraId="66255B3C" w14:textId="17CAF200" w:rsidR="00E27D2F" w:rsidRDefault="00E27D2F" w:rsidP="00E27D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B3041"/>
                <w:sz w:val="20"/>
                <w:szCs w:val="20"/>
              </w:rPr>
            </w:pPr>
            <w:r w:rsidRPr="00F1631A">
              <w:rPr>
                <w:rFonts w:ascii="Calibri" w:hAnsi="Calibri" w:cs="Calibri"/>
                <w:color w:val="0B3041"/>
                <w:sz w:val="20"/>
                <w:szCs w:val="20"/>
              </w:rPr>
              <w:t>Mónica Darlen Muñoz Falcón</w:t>
            </w:r>
          </w:p>
        </w:tc>
        <w:tc>
          <w:tcPr>
            <w:tcW w:w="1134" w:type="dxa"/>
          </w:tcPr>
          <w:p w14:paraId="4229F240" w14:textId="3F1DF8A9" w:rsidR="00E27D2F"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B3041"/>
                <w:sz w:val="20"/>
                <w:szCs w:val="20"/>
              </w:rPr>
            </w:pPr>
            <w:r>
              <w:rPr>
                <w:rFonts w:ascii="Calibri" w:hAnsi="Calibri" w:cs="Calibri"/>
                <w:color w:val="0B3041"/>
                <w:sz w:val="20"/>
                <w:szCs w:val="20"/>
              </w:rPr>
              <w:t>Mujer</w:t>
            </w:r>
          </w:p>
        </w:tc>
        <w:tc>
          <w:tcPr>
            <w:tcW w:w="1554" w:type="dxa"/>
          </w:tcPr>
          <w:p w14:paraId="5E3F58D7" w14:textId="680666B3" w:rsidR="00E27D2F" w:rsidRPr="00E27D2F" w:rsidRDefault="00E27D2F" w:rsidP="00E27D2F">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B3041"/>
                <w:sz w:val="20"/>
                <w:szCs w:val="20"/>
              </w:rPr>
            </w:pPr>
            <w:r w:rsidRPr="00E27D2F">
              <w:rPr>
                <w:rFonts w:ascii="Calibri" w:hAnsi="Calibri" w:cs="Calibri"/>
                <w:color w:val="0B3041"/>
                <w:sz w:val="20"/>
                <w:szCs w:val="20"/>
              </w:rPr>
              <w:t>España</w:t>
            </w:r>
          </w:p>
        </w:tc>
      </w:tr>
    </w:tbl>
    <w:p w14:paraId="329225F7" w14:textId="77777777" w:rsidR="00306669" w:rsidRDefault="00306669" w:rsidP="00B6327A">
      <w:pPr>
        <w:spacing w:after="0"/>
        <w:jc w:val="both"/>
        <w:rPr>
          <w:rFonts w:ascii="Lucida Sans Unicode" w:hAnsi="Lucida Sans Unicode" w:cs="Lucida Sans Unicode"/>
          <w:bCs/>
          <w:lang w:eastAsia="en-GB"/>
        </w:rPr>
      </w:pPr>
    </w:p>
    <w:p w14:paraId="4D02DCCC" w14:textId="57104130" w:rsidR="00231320" w:rsidRDefault="00231320" w:rsidP="00B6327A">
      <w:pPr>
        <w:jc w:val="both"/>
        <w:rPr>
          <w:rFonts w:ascii="Lucida Sans Unicode" w:hAnsi="Lucida Sans Unicode" w:cs="Lucida Sans Unicode"/>
          <w:bCs/>
          <w:lang w:eastAsia="en-GB"/>
        </w:rPr>
      </w:pPr>
      <w:r>
        <w:rPr>
          <w:rFonts w:ascii="Lucida Sans Unicode" w:hAnsi="Lucida Sans Unicode" w:cs="Lucida Sans Unicode"/>
          <w:bCs/>
          <w:lang w:eastAsia="en-GB"/>
        </w:rPr>
        <w:t>Con base en la</w:t>
      </w:r>
      <w:r w:rsidR="00A45E39">
        <w:rPr>
          <w:rFonts w:ascii="Lucida Sans Unicode" w:hAnsi="Lucida Sans Unicode" w:cs="Lucida Sans Unicode"/>
          <w:bCs/>
          <w:lang w:eastAsia="en-GB"/>
        </w:rPr>
        <w:t xml:space="preserve"> información</w:t>
      </w:r>
      <w:r>
        <w:rPr>
          <w:rFonts w:ascii="Lucida Sans Unicode" w:hAnsi="Lucida Sans Unicode" w:cs="Lucida Sans Unicode"/>
          <w:bCs/>
          <w:lang w:eastAsia="en-GB"/>
        </w:rPr>
        <w:t xml:space="preserve"> a</w:t>
      </w:r>
      <w:r w:rsidR="00B6327A">
        <w:rPr>
          <w:rFonts w:ascii="Lucida Sans Unicode" w:hAnsi="Lucida Sans Unicode" w:cs="Lucida Sans Unicode"/>
          <w:bCs/>
          <w:lang w:eastAsia="en-GB"/>
        </w:rPr>
        <w:t>nterior</w:t>
      </w:r>
      <w:r w:rsidR="00464392">
        <w:rPr>
          <w:rFonts w:ascii="Lucida Sans Unicode" w:hAnsi="Lucida Sans Unicode" w:cs="Lucida Sans Unicode"/>
          <w:bCs/>
          <w:lang w:eastAsia="en-GB"/>
        </w:rPr>
        <w:t xml:space="preserve"> </w:t>
      </w:r>
      <w:r w:rsidR="00B6327A">
        <w:rPr>
          <w:rFonts w:ascii="Lucida Sans Unicode" w:hAnsi="Lucida Sans Unicode" w:cs="Lucida Sans Unicode"/>
          <w:bCs/>
          <w:lang w:eastAsia="en-GB"/>
        </w:rPr>
        <w:t xml:space="preserve">se </w:t>
      </w:r>
      <w:r w:rsidRPr="00231320">
        <w:rPr>
          <w:rFonts w:ascii="Lucida Sans Unicode" w:hAnsi="Lucida Sans Unicode" w:cs="Lucida Sans Unicode"/>
          <w:bCs/>
          <w:lang w:eastAsia="en-GB"/>
        </w:rPr>
        <w:t>presenta un análisis del cumplimiento de esta disposición:</w:t>
      </w:r>
    </w:p>
    <w:p w14:paraId="3EB6D966" w14:textId="695FA7FC" w:rsidR="001F3AA2" w:rsidRDefault="001F3AA2" w:rsidP="002C6819">
      <w:pPr>
        <w:pStyle w:val="Prrafodelista"/>
        <w:numPr>
          <w:ilvl w:val="1"/>
          <w:numId w:val="28"/>
        </w:numPr>
        <w:outlineLvl w:val="1"/>
        <w:rPr>
          <w:rFonts w:ascii="Lucida Sans Unicode" w:hAnsi="Lucida Sans Unicode" w:cs="Lucida Sans Unicode"/>
          <w:bCs/>
          <w:color w:val="00788D"/>
          <w:lang w:eastAsia="en-GB"/>
        </w:rPr>
      </w:pPr>
      <w:bookmarkStart w:id="8" w:name="_Toc170914865"/>
      <w:r w:rsidRPr="002C6819">
        <w:rPr>
          <w:rFonts w:ascii="Lucida Sans Unicode" w:hAnsi="Lucida Sans Unicode" w:cs="Lucida Sans Unicode"/>
          <w:bCs/>
          <w:color w:val="00788D"/>
          <w:lang w:eastAsia="en-GB"/>
        </w:rPr>
        <w:t xml:space="preserve">Número </w:t>
      </w:r>
      <w:r w:rsidR="007326DE">
        <w:rPr>
          <w:rFonts w:ascii="Lucida Sans Unicode" w:hAnsi="Lucida Sans Unicode" w:cs="Lucida Sans Unicode"/>
          <w:bCs/>
          <w:color w:val="00788D"/>
          <w:lang w:eastAsia="en-GB"/>
        </w:rPr>
        <w:t>t</w:t>
      </w:r>
      <w:r w:rsidRPr="002C6819">
        <w:rPr>
          <w:rFonts w:ascii="Lucida Sans Unicode" w:hAnsi="Lucida Sans Unicode" w:cs="Lucida Sans Unicode"/>
          <w:bCs/>
          <w:color w:val="00788D"/>
          <w:lang w:eastAsia="en-GB"/>
        </w:rPr>
        <w:t xml:space="preserve">otal de </w:t>
      </w:r>
      <w:r w:rsidR="007326DE">
        <w:rPr>
          <w:rFonts w:ascii="Lucida Sans Unicode" w:hAnsi="Lucida Sans Unicode" w:cs="Lucida Sans Unicode"/>
          <w:bCs/>
          <w:color w:val="00788D"/>
          <w:lang w:eastAsia="en-GB"/>
        </w:rPr>
        <w:t>p</w:t>
      </w:r>
      <w:r w:rsidRPr="002C6819">
        <w:rPr>
          <w:rFonts w:ascii="Lucida Sans Unicode" w:hAnsi="Lucida Sans Unicode" w:cs="Lucida Sans Unicode"/>
          <w:bCs/>
          <w:color w:val="00788D"/>
          <w:lang w:eastAsia="en-GB"/>
        </w:rPr>
        <w:t xml:space="preserve">artidos </w:t>
      </w:r>
      <w:r w:rsidR="007326DE">
        <w:rPr>
          <w:rFonts w:ascii="Lucida Sans Unicode" w:hAnsi="Lucida Sans Unicode" w:cs="Lucida Sans Unicode"/>
          <w:bCs/>
          <w:color w:val="00788D"/>
          <w:lang w:eastAsia="en-GB"/>
        </w:rPr>
        <w:t>p</w:t>
      </w:r>
      <w:r w:rsidRPr="002C6819">
        <w:rPr>
          <w:rFonts w:ascii="Lucida Sans Unicode" w:hAnsi="Lucida Sans Unicode" w:cs="Lucida Sans Unicode"/>
          <w:bCs/>
          <w:color w:val="00788D"/>
          <w:lang w:eastAsia="en-GB"/>
        </w:rPr>
        <w:t>articipantes</w:t>
      </w:r>
      <w:r w:rsidR="00087F20">
        <w:rPr>
          <w:rFonts w:ascii="Lucida Sans Unicode" w:hAnsi="Lucida Sans Unicode" w:cs="Lucida Sans Unicode"/>
          <w:bCs/>
          <w:color w:val="00788D"/>
          <w:lang w:eastAsia="en-GB"/>
        </w:rPr>
        <w:t xml:space="preserve"> y su cumplimiento</w:t>
      </w:r>
      <w:bookmarkEnd w:id="8"/>
    </w:p>
    <w:p w14:paraId="27CFB809" w14:textId="4BE27320" w:rsidR="00087F20" w:rsidRDefault="001F3AA2" w:rsidP="00551416">
      <w:pPr>
        <w:pStyle w:val="Prrafodelista"/>
        <w:numPr>
          <w:ilvl w:val="0"/>
          <w:numId w:val="29"/>
        </w:numPr>
        <w:rPr>
          <w:rFonts w:ascii="Lucida Sans Unicode" w:hAnsi="Lucida Sans Unicode" w:cs="Lucida Sans Unicode"/>
          <w:bCs/>
          <w:lang w:eastAsia="en-GB"/>
        </w:rPr>
      </w:pPr>
      <w:r w:rsidRPr="00087F20">
        <w:rPr>
          <w:rFonts w:ascii="Lucida Sans Unicode" w:hAnsi="Lucida Sans Unicode" w:cs="Lucida Sans Unicode"/>
          <w:bCs/>
          <w:lang w:eastAsia="en-GB"/>
        </w:rPr>
        <w:lastRenderedPageBreak/>
        <w:t>Partidos Políticos</w:t>
      </w:r>
      <w:r w:rsidR="00FD2E93">
        <w:rPr>
          <w:rFonts w:ascii="Lucida Sans Unicode" w:hAnsi="Lucida Sans Unicode" w:cs="Lucida Sans Unicode"/>
          <w:bCs/>
          <w:lang w:eastAsia="en-GB"/>
        </w:rPr>
        <w:t xml:space="preserve"> participantes en la elección</w:t>
      </w:r>
      <w:r w:rsidRPr="00087F20">
        <w:rPr>
          <w:rFonts w:ascii="Lucida Sans Unicode" w:hAnsi="Lucida Sans Unicode" w:cs="Lucida Sans Unicode"/>
          <w:bCs/>
          <w:lang w:eastAsia="en-GB"/>
        </w:rPr>
        <w:t>: 9</w:t>
      </w:r>
      <w:r w:rsidR="00994D50">
        <w:rPr>
          <w:rFonts w:ascii="Lucida Sans Unicode" w:hAnsi="Lucida Sans Unicode" w:cs="Lucida Sans Unicode"/>
          <w:bCs/>
          <w:lang w:eastAsia="en-GB"/>
        </w:rPr>
        <w:t>.</w:t>
      </w:r>
    </w:p>
    <w:p w14:paraId="0133EC5F" w14:textId="49675F6D" w:rsidR="00087F20" w:rsidRDefault="001F3AA2" w:rsidP="001F3AA2">
      <w:pPr>
        <w:pStyle w:val="Prrafodelista"/>
        <w:numPr>
          <w:ilvl w:val="0"/>
          <w:numId w:val="29"/>
        </w:numPr>
        <w:rPr>
          <w:rFonts w:ascii="Lucida Sans Unicode" w:hAnsi="Lucida Sans Unicode" w:cs="Lucida Sans Unicode"/>
          <w:bCs/>
          <w:lang w:eastAsia="en-GB"/>
        </w:rPr>
      </w:pPr>
      <w:r w:rsidRPr="00087F20">
        <w:rPr>
          <w:rFonts w:ascii="Lucida Sans Unicode" w:hAnsi="Lucida Sans Unicode" w:cs="Lucida Sans Unicode"/>
          <w:bCs/>
          <w:lang w:eastAsia="en-GB"/>
        </w:rPr>
        <w:t xml:space="preserve">Partidos Políticos que </w:t>
      </w:r>
      <w:r w:rsidR="00842998">
        <w:rPr>
          <w:rFonts w:ascii="Lucida Sans Unicode" w:hAnsi="Lucida Sans Unicode" w:cs="Lucida Sans Unicode"/>
          <w:bCs/>
          <w:lang w:eastAsia="en-GB"/>
        </w:rPr>
        <w:t>c</w:t>
      </w:r>
      <w:r w:rsidRPr="00087F20">
        <w:rPr>
          <w:rFonts w:ascii="Lucida Sans Unicode" w:hAnsi="Lucida Sans Unicode" w:cs="Lucida Sans Unicode"/>
          <w:bCs/>
          <w:lang w:eastAsia="en-GB"/>
        </w:rPr>
        <w:t>umplieron: 8 (89%</w:t>
      </w:r>
      <w:r w:rsidR="00087F20">
        <w:rPr>
          <w:rFonts w:ascii="Lucida Sans Unicode" w:hAnsi="Lucida Sans Unicode" w:cs="Lucida Sans Unicode"/>
          <w:bCs/>
          <w:lang w:eastAsia="en-GB"/>
        </w:rPr>
        <w:t>)</w:t>
      </w:r>
      <w:r w:rsidR="00994D50">
        <w:rPr>
          <w:rFonts w:ascii="Lucida Sans Unicode" w:hAnsi="Lucida Sans Unicode" w:cs="Lucida Sans Unicode"/>
          <w:bCs/>
          <w:lang w:eastAsia="en-GB"/>
        </w:rPr>
        <w:t>.</w:t>
      </w:r>
    </w:p>
    <w:p w14:paraId="02AC46F6" w14:textId="1DC4B968" w:rsidR="001F3AA2" w:rsidRPr="00087F20" w:rsidRDefault="001F3AA2" w:rsidP="00142900">
      <w:pPr>
        <w:pStyle w:val="Prrafodelista"/>
        <w:numPr>
          <w:ilvl w:val="0"/>
          <w:numId w:val="29"/>
        </w:numPr>
        <w:spacing w:after="0"/>
        <w:rPr>
          <w:rFonts w:ascii="Lucida Sans Unicode" w:hAnsi="Lucida Sans Unicode" w:cs="Lucida Sans Unicode"/>
          <w:bCs/>
          <w:lang w:eastAsia="en-GB"/>
        </w:rPr>
      </w:pPr>
      <w:r w:rsidRPr="00087F20">
        <w:rPr>
          <w:rFonts w:ascii="Lucida Sans Unicode" w:hAnsi="Lucida Sans Unicode" w:cs="Lucida Sans Unicode"/>
          <w:bCs/>
          <w:lang w:eastAsia="en-GB"/>
        </w:rPr>
        <w:t xml:space="preserve">Partidos Políticos que </w:t>
      </w:r>
      <w:r w:rsidR="00842998">
        <w:rPr>
          <w:rFonts w:ascii="Lucida Sans Unicode" w:hAnsi="Lucida Sans Unicode" w:cs="Lucida Sans Unicode"/>
          <w:bCs/>
          <w:lang w:eastAsia="en-GB"/>
        </w:rPr>
        <w:t>n</w:t>
      </w:r>
      <w:r w:rsidRPr="00087F20">
        <w:rPr>
          <w:rFonts w:ascii="Lucida Sans Unicode" w:hAnsi="Lucida Sans Unicode" w:cs="Lucida Sans Unicode"/>
          <w:bCs/>
          <w:lang w:eastAsia="en-GB"/>
        </w:rPr>
        <w:t xml:space="preserve">o </w:t>
      </w:r>
      <w:r w:rsidR="00842998">
        <w:rPr>
          <w:rFonts w:ascii="Lucida Sans Unicode" w:hAnsi="Lucida Sans Unicode" w:cs="Lucida Sans Unicode"/>
          <w:bCs/>
          <w:lang w:eastAsia="en-GB"/>
        </w:rPr>
        <w:t>c</w:t>
      </w:r>
      <w:r w:rsidRPr="00087F20">
        <w:rPr>
          <w:rFonts w:ascii="Lucida Sans Unicode" w:hAnsi="Lucida Sans Unicode" w:cs="Lucida Sans Unicode"/>
          <w:bCs/>
          <w:lang w:eastAsia="en-GB"/>
        </w:rPr>
        <w:t>umplieron: 1 (11%)</w:t>
      </w:r>
      <w:r w:rsidR="00994D50">
        <w:rPr>
          <w:rFonts w:ascii="Lucida Sans Unicode" w:hAnsi="Lucida Sans Unicode" w:cs="Lucida Sans Unicode"/>
          <w:bCs/>
          <w:lang w:eastAsia="en-GB"/>
        </w:rPr>
        <w:t>.</w:t>
      </w:r>
    </w:p>
    <w:p w14:paraId="2D000376" w14:textId="77777777" w:rsidR="00B6327A" w:rsidRDefault="00B6327A" w:rsidP="00142900">
      <w:pPr>
        <w:spacing w:after="0"/>
        <w:rPr>
          <w:rFonts w:ascii="Lucida Sans Unicode" w:hAnsi="Lucida Sans Unicode" w:cs="Lucida Sans Unicode"/>
          <w:bCs/>
          <w:lang w:eastAsia="en-GB"/>
        </w:rPr>
      </w:pPr>
    </w:p>
    <w:p w14:paraId="150AB307" w14:textId="56BA3573" w:rsidR="00953D56" w:rsidRPr="00953D56" w:rsidRDefault="00953D56" w:rsidP="00953D56">
      <w:pPr>
        <w:pStyle w:val="Prrafodelista"/>
        <w:numPr>
          <w:ilvl w:val="1"/>
          <w:numId w:val="28"/>
        </w:numPr>
        <w:outlineLvl w:val="1"/>
        <w:rPr>
          <w:rFonts w:ascii="Lucida Sans Unicode" w:hAnsi="Lucida Sans Unicode" w:cs="Lucida Sans Unicode"/>
          <w:bCs/>
          <w:color w:val="00788D"/>
          <w:lang w:eastAsia="en-GB"/>
        </w:rPr>
      </w:pPr>
      <w:r w:rsidRPr="00953D56">
        <w:rPr>
          <w:rFonts w:ascii="Lucida Sans Unicode" w:hAnsi="Lucida Sans Unicode" w:cs="Lucida Sans Unicode"/>
          <w:bCs/>
          <w:color w:val="00788D"/>
          <w:lang w:eastAsia="en-GB"/>
        </w:rPr>
        <w:t xml:space="preserve"> </w:t>
      </w:r>
      <w:bookmarkStart w:id="9" w:name="_Toc170914866"/>
      <w:r w:rsidRPr="00953D56">
        <w:rPr>
          <w:rFonts w:ascii="Lucida Sans Unicode" w:hAnsi="Lucida Sans Unicode" w:cs="Lucida Sans Unicode"/>
          <w:bCs/>
          <w:color w:val="00788D"/>
          <w:lang w:eastAsia="en-GB"/>
        </w:rPr>
        <w:t>Datos demográficos de las candidaturas</w:t>
      </w:r>
      <w:bookmarkEnd w:id="9"/>
    </w:p>
    <w:p w14:paraId="7876AFFC" w14:textId="61C76DD7" w:rsidR="00293F29" w:rsidRDefault="007D1E55" w:rsidP="004A57D6">
      <w:pPr>
        <w:pStyle w:val="Prrafodelista"/>
        <w:numPr>
          <w:ilvl w:val="0"/>
          <w:numId w:val="30"/>
        </w:numPr>
        <w:spacing w:after="0"/>
        <w:jc w:val="both"/>
        <w:rPr>
          <w:rFonts w:ascii="Lucida Sans Unicode" w:hAnsi="Lucida Sans Unicode" w:cs="Lucida Sans Unicode"/>
          <w:bCs/>
          <w:lang w:eastAsia="en-GB"/>
        </w:rPr>
      </w:pPr>
      <w:r w:rsidRPr="00D91801">
        <w:rPr>
          <w:rFonts w:ascii="Lucida Sans Unicode" w:hAnsi="Lucida Sans Unicode" w:cs="Lucida Sans Unicode"/>
          <w:bCs/>
          <w:lang w:eastAsia="en-GB"/>
        </w:rPr>
        <w:t>Género</w:t>
      </w:r>
      <w:r w:rsidR="00D91801">
        <w:rPr>
          <w:rFonts w:ascii="Lucida Sans Unicode" w:hAnsi="Lucida Sans Unicode" w:cs="Lucida Sans Unicode"/>
          <w:bCs/>
          <w:lang w:eastAsia="en-GB"/>
        </w:rPr>
        <w:t>:</w:t>
      </w:r>
      <w:r w:rsidRPr="00D91801">
        <w:rPr>
          <w:rFonts w:ascii="Lucida Sans Unicode" w:hAnsi="Lucida Sans Unicode" w:cs="Lucida Sans Unicode"/>
          <w:bCs/>
          <w:lang w:eastAsia="en-GB"/>
        </w:rPr>
        <w:t xml:space="preserve"> </w:t>
      </w:r>
      <w:r w:rsidR="00D91801">
        <w:rPr>
          <w:rFonts w:ascii="Lucida Sans Unicode" w:hAnsi="Lucida Sans Unicode" w:cs="Lucida Sans Unicode"/>
          <w:bCs/>
          <w:lang w:eastAsia="en-GB"/>
        </w:rPr>
        <w:t>7 h</w:t>
      </w:r>
      <w:r w:rsidR="00D91801" w:rsidRPr="00D91801">
        <w:rPr>
          <w:rFonts w:ascii="Lucida Sans Unicode" w:hAnsi="Lucida Sans Unicode" w:cs="Lucida Sans Unicode"/>
          <w:bCs/>
          <w:lang w:eastAsia="en-GB"/>
        </w:rPr>
        <w:t>ombres (88%)</w:t>
      </w:r>
      <w:r w:rsidR="00E83D1E">
        <w:rPr>
          <w:rFonts w:ascii="Lucida Sans Unicode" w:hAnsi="Lucida Sans Unicode" w:cs="Lucida Sans Unicode"/>
          <w:bCs/>
          <w:lang w:eastAsia="en-GB"/>
        </w:rPr>
        <w:t xml:space="preserve"> y</w:t>
      </w:r>
      <w:r w:rsidR="00D91801" w:rsidRPr="00D91801">
        <w:rPr>
          <w:rFonts w:ascii="Lucida Sans Unicode" w:hAnsi="Lucida Sans Unicode" w:cs="Lucida Sans Unicode"/>
          <w:bCs/>
          <w:lang w:eastAsia="en-GB"/>
        </w:rPr>
        <w:t xml:space="preserve"> </w:t>
      </w:r>
      <w:r w:rsidR="00D91801">
        <w:rPr>
          <w:rFonts w:ascii="Lucida Sans Unicode" w:hAnsi="Lucida Sans Unicode" w:cs="Lucida Sans Unicode"/>
          <w:bCs/>
          <w:lang w:eastAsia="en-GB"/>
        </w:rPr>
        <w:t>1 mujer</w:t>
      </w:r>
      <w:r w:rsidR="00D91801" w:rsidRPr="00D91801">
        <w:rPr>
          <w:rFonts w:ascii="Lucida Sans Unicode" w:hAnsi="Lucida Sans Unicode" w:cs="Lucida Sans Unicode"/>
          <w:bCs/>
          <w:lang w:eastAsia="en-GB"/>
        </w:rPr>
        <w:t xml:space="preserve"> (12%)</w:t>
      </w:r>
      <w:r w:rsidR="00D91801">
        <w:rPr>
          <w:rFonts w:ascii="Lucida Sans Unicode" w:hAnsi="Lucida Sans Unicode" w:cs="Lucida Sans Unicode"/>
          <w:bCs/>
          <w:lang w:eastAsia="en-GB"/>
        </w:rPr>
        <w:t>.</w:t>
      </w:r>
    </w:p>
    <w:p w14:paraId="20308AFD" w14:textId="5D3A0335" w:rsidR="00E27D2F" w:rsidRPr="009548B5" w:rsidRDefault="00E27D2F" w:rsidP="00E27D2F">
      <w:pPr>
        <w:pStyle w:val="Prrafodelista"/>
        <w:numPr>
          <w:ilvl w:val="0"/>
          <w:numId w:val="30"/>
        </w:numPr>
        <w:spacing w:after="0"/>
        <w:jc w:val="both"/>
        <w:rPr>
          <w:rFonts w:ascii="Lucida Sans Unicode" w:hAnsi="Lucida Sans Unicode" w:cs="Lucida Sans Unicode"/>
          <w:bCs/>
          <w:lang w:eastAsia="en-GB"/>
        </w:rPr>
      </w:pPr>
      <w:r w:rsidRPr="009548B5">
        <w:rPr>
          <w:rFonts w:ascii="Lucida Sans Unicode" w:hAnsi="Lucida Sans Unicode" w:cs="Lucida Sans Unicode"/>
          <w:bCs/>
          <w:lang w:eastAsia="en-GB"/>
        </w:rPr>
        <w:t>País de residencia: Estados Unidos de América 6 personas (75%), Canadá 1 persona (12.5 %)</w:t>
      </w:r>
      <w:r>
        <w:rPr>
          <w:rFonts w:ascii="Lucida Sans Unicode" w:hAnsi="Lucida Sans Unicode" w:cs="Lucida Sans Unicode"/>
          <w:bCs/>
          <w:lang w:eastAsia="en-GB"/>
        </w:rPr>
        <w:t xml:space="preserve"> y</w:t>
      </w:r>
      <w:r w:rsidRPr="009548B5">
        <w:rPr>
          <w:rFonts w:ascii="Lucida Sans Unicode" w:hAnsi="Lucida Sans Unicode" w:cs="Lucida Sans Unicode"/>
          <w:bCs/>
          <w:lang w:eastAsia="en-GB"/>
        </w:rPr>
        <w:t xml:space="preserve"> España 1</w:t>
      </w:r>
      <w:r>
        <w:rPr>
          <w:rFonts w:ascii="Lucida Sans Unicode" w:hAnsi="Lucida Sans Unicode" w:cs="Lucida Sans Unicode"/>
          <w:bCs/>
          <w:lang w:eastAsia="en-GB"/>
        </w:rPr>
        <w:t xml:space="preserve"> persona</w:t>
      </w:r>
      <w:r w:rsidRPr="009548B5">
        <w:rPr>
          <w:rFonts w:ascii="Lucida Sans Unicode" w:hAnsi="Lucida Sans Unicode" w:cs="Lucida Sans Unicode"/>
          <w:bCs/>
          <w:lang w:eastAsia="en-GB"/>
        </w:rPr>
        <w:t xml:space="preserve"> (12.5 %).</w:t>
      </w:r>
    </w:p>
    <w:p w14:paraId="1B755AA6" w14:textId="77777777" w:rsidR="00994D50" w:rsidRDefault="00994D50" w:rsidP="00994D50">
      <w:pPr>
        <w:spacing w:after="0"/>
        <w:jc w:val="both"/>
        <w:rPr>
          <w:rFonts w:ascii="Lucida Sans Unicode" w:hAnsi="Lucida Sans Unicode" w:cs="Lucida Sans Unicode"/>
          <w:bCs/>
          <w:lang w:eastAsia="en-GB"/>
        </w:rPr>
      </w:pPr>
    </w:p>
    <w:p w14:paraId="381C9156" w14:textId="536470CF" w:rsidR="00994D50" w:rsidRPr="00953D56" w:rsidRDefault="00994D50" w:rsidP="00994D50">
      <w:pPr>
        <w:pStyle w:val="Prrafodelista"/>
        <w:numPr>
          <w:ilvl w:val="1"/>
          <w:numId w:val="28"/>
        </w:numPr>
        <w:outlineLvl w:val="1"/>
        <w:rPr>
          <w:rFonts w:ascii="Lucida Sans Unicode" w:hAnsi="Lucida Sans Unicode" w:cs="Lucida Sans Unicode"/>
          <w:bCs/>
          <w:color w:val="00788D"/>
          <w:lang w:eastAsia="en-GB"/>
        </w:rPr>
      </w:pPr>
      <w:bookmarkStart w:id="10" w:name="_Toc170914867"/>
      <w:r>
        <w:rPr>
          <w:rFonts w:ascii="Lucida Sans Unicode" w:hAnsi="Lucida Sans Unicode" w:cs="Lucida Sans Unicode"/>
          <w:bCs/>
          <w:color w:val="00788D"/>
          <w:lang w:eastAsia="en-GB"/>
        </w:rPr>
        <w:t>Posición en la lista</w:t>
      </w:r>
      <w:r w:rsidR="002D0C09">
        <w:rPr>
          <w:rFonts w:ascii="Lucida Sans Unicode" w:hAnsi="Lucida Sans Unicode" w:cs="Lucida Sans Unicode"/>
          <w:bCs/>
          <w:color w:val="00788D"/>
          <w:lang w:eastAsia="en-GB"/>
        </w:rPr>
        <w:t xml:space="preserve"> de </w:t>
      </w:r>
      <w:r w:rsidR="002D0C09" w:rsidRPr="002D0C09">
        <w:rPr>
          <w:rFonts w:ascii="Lucida Sans Unicode" w:hAnsi="Lucida Sans Unicode" w:cs="Lucida Sans Unicode"/>
          <w:bCs/>
          <w:color w:val="00788D"/>
          <w:lang w:eastAsia="en-GB"/>
        </w:rPr>
        <w:t>diputaciones de representación proporcional</w:t>
      </w:r>
      <w:bookmarkEnd w:id="10"/>
    </w:p>
    <w:p w14:paraId="1B66A197" w14:textId="0EAD7716" w:rsidR="00994D50" w:rsidRDefault="00994D50" w:rsidP="00994D50">
      <w:pPr>
        <w:pStyle w:val="Prrafodelista"/>
        <w:numPr>
          <w:ilvl w:val="0"/>
          <w:numId w:val="30"/>
        </w:numPr>
        <w:spacing w:after="0"/>
        <w:jc w:val="both"/>
        <w:rPr>
          <w:rFonts w:ascii="Lucida Sans Unicode" w:hAnsi="Lucida Sans Unicode" w:cs="Lucida Sans Unicode"/>
          <w:bCs/>
          <w:lang w:eastAsia="en-GB"/>
        </w:rPr>
      </w:pPr>
      <w:r>
        <w:rPr>
          <w:rFonts w:ascii="Lucida Sans Unicode" w:hAnsi="Lucida Sans Unicode" w:cs="Lucida Sans Unicode"/>
          <w:bCs/>
          <w:lang w:eastAsia="en-GB"/>
        </w:rPr>
        <w:t>En el lugar 6</w:t>
      </w:r>
      <w:r w:rsidR="00384536">
        <w:rPr>
          <w:rFonts w:ascii="Lucida Sans Unicode" w:hAnsi="Lucida Sans Unicode" w:cs="Lucida Sans Unicode"/>
          <w:bCs/>
          <w:lang w:eastAsia="en-GB"/>
        </w:rPr>
        <w:t xml:space="preserve"> se postularon 2 candidaturas.</w:t>
      </w:r>
    </w:p>
    <w:p w14:paraId="3325D91E" w14:textId="25681F51" w:rsidR="00384536" w:rsidRDefault="00384536" w:rsidP="00994D50">
      <w:pPr>
        <w:pStyle w:val="Prrafodelista"/>
        <w:numPr>
          <w:ilvl w:val="0"/>
          <w:numId w:val="30"/>
        </w:numPr>
        <w:spacing w:after="0"/>
        <w:jc w:val="both"/>
        <w:rPr>
          <w:rFonts w:ascii="Lucida Sans Unicode" w:hAnsi="Lucida Sans Unicode" w:cs="Lucida Sans Unicode"/>
          <w:bCs/>
          <w:lang w:eastAsia="en-GB"/>
        </w:rPr>
      </w:pPr>
      <w:r>
        <w:rPr>
          <w:rFonts w:ascii="Lucida Sans Unicode" w:hAnsi="Lucida Sans Unicode" w:cs="Lucida Sans Unicode"/>
          <w:bCs/>
          <w:lang w:eastAsia="en-GB"/>
        </w:rPr>
        <w:t>En el lugar 7 se postuló 1 candidatura.</w:t>
      </w:r>
    </w:p>
    <w:p w14:paraId="1655623E" w14:textId="76B29F87" w:rsidR="00CE26DD" w:rsidRDefault="00CE26DD" w:rsidP="00CE26DD">
      <w:pPr>
        <w:pStyle w:val="Prrafodelista"/>
        <w:numPr>
          <w:ilvl w:val="0"/>
          <w:numId w:val="30"/>
        </w:numPr>
        <w:spacing w:after="0"/>
        <w:jc w:val="both"/>
        <w:rPr>
          <w:rFonts w:ascii="Lucida Sans Unicode" w:hAnsi="Lucida Sans Unicode" w:cs="Lucida Sans Unicode"/>
          <w:bCs/>
          <w:lang w:eastAsia="en-GB"/>
        </w:rPr>
      </w:pPr>
      <w:r>
        <w:rPr>
          <w:rFonts w:ascii="Lucida Sans Unicode" w:hAnsi="Lucida Sans Unicode" w:cs="Lucida Sans Unicode"/>
          <w:bCs/>
          <w:lang w:eastAsia="en-GB"/>
        </w:rPr>
        <w:t>En el lugar 8 se postuló 1 candidatura.</w:t>
      </w:r>
    </w:p>
    <w:p w14:paraId="65F9CB7B" w14:textId="151B8EC4" w:rsidR="00CE26DD" w:rsidRDefault="00CE26DD" w:rsidP="00CE26DD">
      <w:pPr>
        <w:pStyle w:val="Prrafodelista"/>
        <w:numPr>
          <w:ilvl w:val="0"/>
          <w:numId w:val="30"/>
        </w:numPr>
        <w:spacing w:after="0"/>
        <w:jc w:val="both"/>
        <w:rPr>
          <w:rFonts w:ascii="Lucida Sans Unicode" w:hAnsi="Lucida Sans Unicode" w:cs="Lucida Sans Unicode"/>
          <w:bCs/>
          <w:lang w:eastAsia="en-GB"/>
        </w:rPr>
      </w:pPr>
      <w:r>
        <w:rPr>
          <w:rFonts w:ascii="Lucida Sans Unicode" w:hAnsi="Lucida Sans Unicode" w:cs="Lucida Sans Unicode"/>
          <w:bCs/>
          <w:lang w:eastAsia="en-GB"/>
        </w:rPr>
        <w:t>En el lugar 9 se postuló 1 candidatura.</w:t>
      </w:r>
    </w:p>
    <w:p w14:paraId="682C97CE" w14:textId="2BB07C05" w:rsidR="00142900" w:rsidRDefault="00CE26DD" w:rsidP="00142900">
      <w:pPr>
        <w:pStyle w:val="Prrafodelista"/>
        <w:numPr>
          <w:ilvl w:val="0"/>
          <w:numId w:val="30"/>
        </w:numPr>
        <w:spacing w:after="0"/>
        <w:jc w:val="both"/>
        <w:rPr>
          <w:rFonts w:ascii="Lucida Sans Unicode" w:hAnsi="Lucida Sans Unicode" w:cs="Lucida Sans Unicode"/>
          <w:bCs/>
          <w:lang w:eastAsia="en-GB"/>
        </w:rPr>
      </w:pPr>
      <w:r>
        <w:rPr>
          <w:rFonts w:ascii="Lucida Sans Unicode" w:hAnsi="Lucida Sans Unicode" w:cs="Lucida Sans Unicode"/>
          <w:bCs/>
          <w:lang w:eastAsia="en-GB"/>
        </w:rPr>
        <w:t xml:space="preserve">En el lugar 10 se postularon </w:t>
      </w:r>
      <w:r w:rsidR="0092168C">
        <w:rPr>
          <w:rFonts w:ascii="Lucida Sans Unicode" w:hAnsi="Lucida Sans Unicode" w:cs="Lucida Sans Unicode"/>
          <w:bCs/>
          <w:lang w:eastAsia="en-GB"/>
        </w:rPr>
        <w:t>3</w:t>
      </w:r>
      <w:r>
        <w:rPr>
          <w:rFonts w:ascii="Lucida Sans Unicode" w:hAnsi="Lucida Sans Unicode" w:cs="Lucida Sans Unicode"/>
          <w:bCs/>
          <w:lang w:eastAsia="en-GB"/>
        </w:rPr>
        <w:t xml:space="preserve"> candidaturas</w:t>
      </w:r>
      <w:r w:rsidR="0092168C">
        <w:rPr>
          <w:rFonts w:ascii="Lucida Sans Unicode" w:hAnsi="Lucida Sans Unicode" w:cs="Lucida Sans Unicode"/>
          <w:bCs/>
          <w:lang w:eastAsia="en-GB"/>
        </w:rPr>
        <w:t>.</w:t>
      </w:r>
    </w:p>
    <w:p w14:paraId="0D46999C" w14:textId="77777777" w:rsidR="00142900" w:rsidRDefault="00142900" w:rsidP="00230A35">
      <w:pPr>
        <w:spacing w:after="0"/>
        <w:jc w:val="both"/>
        <w:rPr>
          <w:rFonts w:ascii="Lucida Sans Unicode" w:hAnsi="Lucida Sans Unicode" w:cs="Lucida Sans Unicode"/>
          <w:bCs/>
          <w:lang w:eastAsia="en-GB"/>
        </w:rPr>
      </w:pPr>
    </w:p>
    <w:p w14:paraId="597A563F" w14:textId="77777777" w:rsidR="00230A35" w:rsidRDefault="00230A35" w:rsidP="00790F14">
      <w:pPr>
        <w:pStyle w:val="Prrafodelista"/>
        <w:numPr>
          <w:ilvl w:val="1"/>
          <w:numId w:val="28"/>
        </w:numPr>
        <w:spacing w:after="0"/>
        <w:jc w:val="both"/>
        <w:outlineLvl w:val="1"/>
        <w:rPr>
          <w:rFonts w:ascii="Lucida Sans Unicode" w:hAnsi="Lucida Sans Unicode" w:cs="Lucida Sans Unicode"/>
          <w:bCs/>
          <w:color w:val="00788D"/>
          <w:lang w:eastAsia="en-GB"/>
        </w:rPr>
      </w:pPr>
      <w:bookmarkStart w:id="11" w:name="_Toc170914868"/>
      <w:r w:rsidRPr="00230A35">
        <w:rPr>
          <w:rFonts w:ascii="Lucida Sans Unicode" w:hAnsi="Lucida Sans Unicode" w:cs="Lucida Sans Unicode"/>
          <w:bCs/>
          <w:color w:val="00788D"/>
          <w:lang w:eastAsia="en-GB"/>
        </w:rPr>
        <w:t>Postulación por el principio de mayoría relativa</w:t>
      </w:r>
      <w:bookmarkEnd w:id="11"/>
    </w:p>
    <w:p w14:paraId="27B1F4BE" w14:textId="67D3D3BC" w:rsidR="00230A35" w:rsidRPr="00230A35" w:rsidRDefault="008F3994" w:rsidP="00790F14">
      <w:pPr>
        <w:jc w:val="both"/>
        <w:rPr>
          <w:rFonts w:ascii="Lucida Sans Unicode" w:hAnsi="Lucida Sans Unicode" w:cs="Lucida Sans Unicode"/>
          <w:bCs/>
          <w:color w:val="00788D"/>
          <w:lang w:eastAsia="en-GB"/>
        </w:rPr>
      </w:pPr>
      <w:r>
        <w:rPr>
          <w:rFonts w:ascii="Lucida Sans Unicode" w:hAnsi="Lucida Sans Unicode" w:cs="Lucida Sans Unicode"/>
          <w:bCs/>
          <w:lang w:eastAsia="en-GB"/>
        </w:rPr>
        <w:t xml:space="preserve">Es de destacar que, ninguna de las dos coaliciones registradas ni el partido político que contendió en lo individual </w:t>
      </w:r>
      <w:r w:rsidR="00230A35">
        <w:rPr>
          <w:rFonts w:ascii="Lucida Sans Unicode" w:hAnsi="Lucida Sans Unicode" w:cs="Lucida Sans Unicode"/>
          <w:bCs/>
          <w:lang w:eastAsia="en-GB"/>
        </w:rPr>
        <w:t>postular</w:t>
      </w:r>
      <w:r>
        <w:rPr>
          <w:rFonts w:ascii="Lucida Sans Unicode" w:hAnsi="Lucida Sans Unicode" w:cs="Lucida Sans Unicode"/>
          <w:bCs/>
          <w:lang w:eastAsia="en-GB"/>
        </w:rPr>
        <w:t xml:space="preserve">on fórmulas de </w:t>
      </w:r>
      <w:r w:rsidR="003813F3">
        <w:rPr>
          <w:rFonts w:ascii="Lucida Sans Unicode" w:hAnsi="Lucida Sans Unicode" w:cs="Lucida Sans Unicode"/>
          <w:bCs/>
          <w:lang w:eastAsia="en-GB"/>
        </w:rPr>
        <w:t>candidatura</w:t>
      </w:r>
      <w:r>
        <w:rPr>
          <w:rFonts w:ascii="Lucida Sans Unicode" w:hAnsi="Lucida Sans Unicode" w:cs="Lucida Sans Unicode"/>
          <w:bCs/>
          <w:lang w:eastAsia="en-GB"/>
        </w:rPr>
        <w:t>s</w:t>
      </w:r>
      <w:r w:rsidR="003813F3">
        <w:rPr>
          <w:rFonts w:ascii="Lucida Sans Unicode" w:hAnsi="Lucida Sans Unicode" w:cs="Lucida Sans Unicode"/>
          <w:bCs/>
          <w:lang w:eastAsia="en-GB"/>
        </w:rPr>
        <w:t xml:space="preserve"> de persona</w:t>
      </w:r>
      <w:r>
        <w:rPr>
          <w:rFonts w:ascii="Lucida Sans Unicode" w:hAnsi="Lucida Sans Unicode" w:cs="Lucida Sans Unicode"/>
          <w:bCs/>
          <w:lang w:eastAsia="en-GB"/>
        </w:rPr>
        <w:t>s</w:t>
      </w:r>
      <w:r w:rsidR="003813F3">
        <w:rPr>
          <w:rFonts w:ascii="Lucida Sans Unicode" w:hAnsi="Lucida Sans Unicode" w:cs="Lucida Sans Unicode"/>
          <w:bCs/>
          <w:lang w:eastAsia="en-GB"/>
        </w:rPr>
        <w:t xml:space="preserve"> jalisciense</w:t>
      </w:r>
      <w:r>
        <w:rPr>
          <w:rFonts w:ascii="Lucida Sans Unicode" w:hAnsi="Lucida Sans Unicode" w:cs="Lucida Sans Unicode"/>
          <w:bCs/>
          <w:lang w:eastAsia="en-GB"/>
        </w:rPr>
        <w:t>s</w:t>
      </w:r>
      <w:r w:rsidR="003813F3">
        <w:rPr>
          <w:rFonts w:ascii="Lucida Sans Unicode" w:hAnsi="Lucida Sans Unicode" w:cs="Lucida Sans Unicode"/>
          <w:bCs/>
          <w:lang w:eastAsia="en-GB"/>
        </w:rPr>
        <w:t xml:space="preserve"> residente</w:t>
      </w:r>
      <w:r>
        <w:rPr>
          <w:rFonts w:ascii="Lucida Sans Unicode" w:hAnsi="Lucida Sans Unicode" w:cs="Lucida Sans Unicode"/>
          <w:bCs/>
          <w:lang w:eastAsia="en-GB"/>
        </w:rPr>
        <w:t>s</w:t>
      </w:r>
      <w:r w:rsidR="003813F3">
        <w:rPr>
          <w:rFonts w:ascii="Lucida Sans Unicode" w:hAnsi="Lucida Sans Unicode" w:cs="Lucida Sans Unicode"/>
          <w:bCs/>
          <w:lang w:eastAsia="en-GB"/>
        </w:rPr>
        <w:t xml:space="preserve"> en el extranjero</w:t>
      </w:r>
      <w:r>
        <w:rPr>
          <w:rFonts w:ascii="Lucida Sans Unicode" w:hAnsi="Lucida Sans Unicode" w:cs="Lucida Sans Unicode"/>
          <w:bCs/>
          <w:lang w:eastAsia="en-GB"/>
        </w:rPr>
        <w:t xml:space="preserve"> en los distritos de mayoría relativa</w:t>
      </w:r>
      <w:r w:rsidR="003813F3">
        <w:rPr>
          <w:rFonts w:ascii="Lucida Sans Unicode" w:hAnsi="Lucida Sans Unicode" w:cs="Lucida Sans Unicode"/>
          <w:bCs/>
          <w:lang w:eastAsia="en-GB"/>
        </w:rPr>
        <w:t>.</w:t>
      </w:r>
    </w:p>
    <w:p w14:paraId="038FC5EB" w14:textId="488769A9" w:rsidR="00D14B97" w:rsidRPr="00142900" w:rsidRDefault="00142900" w:rsidP="00142900">
      <w:pPr>
        <w:pStyle w:val="Ttulo1"/>
        <w:numPr>
          <w:ilvl w:val="0"/>
          <w:numId w:val="28"/>
        </w:numPr>
        <w:spacing w:line="240" w:lineRule="auto"/>
        <w:rPr>
          <w:rFonts w:ascii="Lucida Sans Unicode" w:hAnsi="Lucida Sans Unicode" w:cs="Lucida Sans Unicode"/>
          <w:color w:val="00788D"/>
          <w:sz w:val="24"/>
          <w:szCs w:val="24"/>
          <w:lang w:val="es-ES" w:eastAsia="en-GB"/>
        </w:rPr>
      </w:pPr>
      <w:bookmarkStart w:id="12" w:name="_Toc169540756"/>
      <w:bookmarkStart w:id="13" w:name="_Toc170914869"/>
      <w:r w:rsidRPr="00142900">
        <w:rPr>
          <w:rFonts w:ascii="Lucida Sans Unicode" w:hAnsi="Lucida Sans Unicode" w:cs="Lucida Sans Unicode"/>
          <w:color w:val="00788D"/>
          <w:sz w:val="24"/>
          <w:szCs w:val="24"/>
          <w:lang w:eastAsia="en-GB"/>
        </w:rPr>
        <w:t xml:space="preserve">Resultados </w:t>
      </w:r>
      <w:bookmarkEnd w:id="12"/>
      <w:r w:rsidRPr="00142900">
        <w:rPr>
          <w:rFonts w:ascii="Lucida Sans Unicode" w:hAnsi="Lucida Sans Unicode" w:cs="Lucida Sans Unicode"/>
          <w:color w:val="00788D"/>
          <w:sz w:val="24"/>
          <w:szCs w:val="24"/>
          <w:lang w:val="es-ES" w:eastAsia="en-GB"/>
        </w:rPr>
        <w:t>de las disposiciones en materia de candidaturas de jaliscienses residentes en el extranjero</w:t>
      </w:r>
      <w:bookmarkEnd w:id="13"/>
    </w:p>
    <w:p w14:paraId="3DA87075" w14:textId="77777777" w:rsidR="00D14B97" w:rsidRDefault="00D14B97" w:rsidP="00E6190D">
      <w:pPr>
        <w:spacing w:after="0"/>
        <w:jc w:val="both"/>
        <w:rPr>
          <w:rFonts w:ascii="Lucida Sans Unicode" w:hAnsi="Lucida Sans Unicode" w:cs="Lucida Sans Unicode"/>
          <w:lang w:val="es-ES" w:eastAsia="en-GB"/>
        </w:rPr>
      </w:pPr>
    </w:p>
    <w:p w14:paraId="39D25010" w14:textId="0185FEDE" w:rsidR="00D57A8A" w:rsidRDefault="005013A2" w:rsidP="00D57A8A">
      <w:pPr>
        <w:spacing w:after="0"/>
        <w:jc w:val="both"/>
        <w:rPr>
          <w:rFonts w:ascii="Lucida Sans Unicode" w:hAnsi="Lucida Sans Unicode" w:cs="Lucida Sans Unicode"/>
          <w:lang w:val="es-ES" w:eastAsia="en-GB"/>
        </w:rPr>
      </w:pPr>
      <w:r>
        <w:rPr>
          <w:rFonts w:ascii="Lucida Sans Unicode" w:hAnsi="Lucida Sans Unicode" w:cs="Lucida Sans Unicode"/>
          <w:lang w:val="es-ES" w:eastAsia="en-GB"/>
        </w:rPr>
        <w:t>Como ya se estableció, e</w:t>
      </w:r>
      <w:r w:rsidR="00D14B97" w:rsidRPr="002325BE">
        <w:rPr>
          <w:rFonts w:ascii="Lucida Sans Unicode" w:hAnsi="Lucida Sans Unicode" w:cs="Lucida Sans Unicode"/>
          <w:lang w:val="es-ES" w:eastAsia="en-GB"/>
        </w:rPr>
        <w:t xml:space="preserve">n el Proceso Electoral Local Concurrente 2023-2024 en el </w:t>
      </w:r>
      <w:r w:rsidR="00212C30">
        <w:rPr>
          <w:rFonts w:ascii="Lucida Sans Unicode" w:hAnsi="Lucida Sans Unicode" w:cs="Lucida Sans Unicode"/>
          <w:lang w:val="es-ES" w:eastAsia="en-GB"/>
        </w:rPr>
        <w:t>e</w:t>
      </w:r>
      <w:r w:rsidR="00D14B97" w:rsidRPr="002325BE">
        <w:rPr>
          <w:rFonts w:ascii="Lucida Sans Unicode" w:hAnsi="Lucida Sans Unicode" w:cs="Lucida Sans Unicode"/>
          <w:lang w:val="es-ES" w:eastAsia="en-GB"/>
        </w:rPr>
        <w:t>stado de Jalisco</w:t>
      </w:r>
      <w:r w:rsidR="00212C30">
        <w:rPr>
          <w:rFonts w:ascii="Lucida Sans Unicode" w:hAnsi="Lucida Sans Unicode" w:cs="Lucida Sans Unicode"/>
          <w:lang w:val="es-ES" w:eastAsia="en-GB"/>
        </w:rPr>
        <w:t>, por primera vez en la historia,</w:t>
      </w:r>
      <w:r w:rsidR="00D14B97" w:rsidRPr="002325BE">
        <w:rPr>
          <w:rFonts w:ascii="Lucida Sans Unicode" w:hAnsi="Lucida Sans Unicode" w:cs="Lucida Sans Unicode"/>
          <w:lang w:val="es-ES" w:eastAsia="en-GB"/>
        </w:rPr>
        <w:t xml:space="preserve"> se contemplaron disposiciones en favor de la postulación de personas </w:t>
      </w:r>
      <w:r>
        <w:rPr>
          <w:rFonts w:ascii="Lucida Sans Unicode" w:hAnsi="Lucida Sans Unicode" w:cs="Lucida Sans Unicode"/>
          <w:lang w:val="es-ES" w:eastAsia="en-GB"/>
        </w:rPr>
        <w:t>jaliscienses residentes en el extranjero</w:t>
      </w:r>
      <w:r w:rsidR="00D14B97" w:rsidRPr="002325BE">
        <w:rPr>
          <w:rFonts w:ascii="Lucida Sans Unicode" w:hAnsi="Lucida Sans Unicode" w:cs="Lucida Sans Unicode"/>
          <w:lang w:val="es-ES" w:eastAsia="en-GB"/>
        </w:rPr>
        <w:t>.</w:t>
      </w:r>
    </w:p>
    <w:p w14:paraId="0B3DEDBE" w14:textId="77777777" w:rsidR="00D57A8A" w:rsidRDefault="00D57A8A" w:rsidP="00D57A8A">
      <w:pPr>
        <w:spacing w:after="0"/>
        <w:jc w:val="both"/>
        <w:rPr>
          <w:rFonts w:ascii="Lucida Sans Unicode" w:hAnsi="Lucida Sans Unicode" w:cs="Lucida Sans Unicode"/>
          <w:lang w:val="es-ES" w:eastAsia="en-GB"/>
        </w:rPr>
      </w:pPr>
    </w:p>
    <w:p w14:paraId="1B257F85" w14:textId="77777777" w:rsidR="00F3519E" w:rsidRDefault="00156B02" w:rsidP="00E83D1E">
      <w:pPr>
        <w:spacing w:after="0"/>
        <w:jc w:val="both"/>
        <w:rPr>
          <w:rFonts w:ascii="Lucida Sans Unicode" w:hAnsi="Lucida Sans Unicode" w:cs="Lucida Sans Unicode"/>
          <w:lang w:val="es-ES" w:eastAsia="en-GB"/>
        </w:rPr>
      </w:pPr>
      <w:r>
        <w:rPr>
          <w:rFonts w:ascii="Lucida Sans Unicode" w:hAnsi="Lucida Sans Unicode" w:cs="Lucida Sans Unicode"/>
          <w:lang w:val="es-ES" w:eastAsia="en-GB"/>
        </w:rPr>
        <w:lastRenderedPageBreak/>
        <w:t>Al respecto, l</w:t>
      </w:r>
      <w:r w:rsidR="00D14B97">
        <w:rPr>
          <w:rFonts w:ascii="Lucida Sans Unicode" w:hAnsi="Lucida Sans Unicode" w:cs="Lucida Sans Unicode"/>
          <w:lang w:val="es-ES" w:eastAsia="en-GB"/>
        </w:rPr>
        <w:t>os partidos políticos cumplieron con la</w:t>
      </w:r>
      <w:r w:rsidR="00D14B97" w:rsidRPr="002325BE">
        <w:rPr>
          <w:rFonts w:ascii="Lucida Sans Unicode" w:hAnsi="Lucida Sans Unicode" w:cs="Lucida Sans Unicode"/>
          <w:lang w:val="es-ES" w:eastAsia="en-GB"/>
        </w:rPr>
        <w:t xml:space="preserve"> postula</w:t>
      </w:r>
      <w:r w:rsidR="00D14B97">
        <w:rPr>
          <w:rFonts w:ascii="Lucida Sans Unicode" w:hAnsi="Lucida Sans Unicode" w:cs="Lucida Sans Unicode"/>
          <w:lang w:val="es-ES" w:eastAsia="en-GB"/>
        </w:rPr>
        <w:t xml:space="preserve">ción de </w:t>
      </w:r>
      <w:r w:rsidR="00D14B97" w:rsidRPr="002325BE">
        <w:rPr>
          <w:rFonts w:ascii="Lucida Sans Unicode" w:hAnsi="Lucida Sans Unicode" w:cs="Lucida Sans Unicode"/>
          <w:lang w:val="es-ES" w:eastAsia="en-GB"/>
        </w:rPr>
        <w:t xml:space="preserve">personas </w:t>
      </w:r>
      <w:r>
        <w:rPr>
          <w:rFonts w:ascii="Lucida Sans Unicode" w:hAnsi="Lucida Sans Unicode" w:cs="Lucida Sans Unicode"/>
          <w:lang w:val="es-ES" w:eastAsia="en-GB"/>
        </w:rPr>
        <w:t xml:space="preserve">jaliscienses residentes en el extranjero </w:t>
      </w:r>
      <w:r w:rsidR="00212C30">
        <w:rPr>
          <w:rFonts w:ascii="Lucida Sans Unicode" w:hAnsi="Lucida Sans Unicode" w:cs="Lucida Sans Unicode"/>
          <w:lang w:val="es-ES" w:eastAsia="en-GB"/>
        </w:rPr>
        <w:t>con</w:t>
      </w:r>
      <w:r>
        <w:rPr>
          <w:rFonts w:ascii="Lucida Sans Unicode" w:hAnsi="Lucida Sans Unicode" w:cs="Lucida Sans Unicode"/>
          <w:lang w:val="es-ES" w:eastAsia="en-GB"/>
        </w:rPr>
        <w:t xml:space="preserve"> excepción de</w:t>
      </w:r>
      <w:r w:rsidR="00212C30">
        <w:rPr>
          <w:rFonts w:ascii="Lucida Sans Unicode" w:hAnsi="Lucida Sans Unicode" w:cs="Lucida Sans Unicode"/>
          <w:lang w:val="es-ES" w:eastAsia="en-GB"/>
        </w:rPr>
        <w:t>l</w:t>
      </w:r>
      <w:r>
        <w:rPr>
          <w:rFonts w:ascii="Lucida Sans Unicode" w:hAnsi="Lucida Sans Unicode" w:cs="Lucida Sans Unicode"/>
          <w:lang w:val="es-ES" w:eastAsia="en-GB"/>
        </w:rPr>
        <w:t xml:space="preserve"> Partido de Trabaj</w:t>
      </w:r>
      <w:r w:rsidR="00212C30">
        <w:rPr>
          <w:rFonts w:ascii="Lucida Sans Unicode" w:hAnsi="Lucida Sans Unicode" w:cs="Lucida Sans Unicode"/>
          <w:lang w:val="es-ES" w:eastAsia="en-GB"/>
        </w:rPr>
        <w:t>o</w:t>
      </w:r>
      <w:r w:rsidR="00E83D1E">
        <w:rPr>
          <w:rFonts w:ascii="Lucida Sans Unicode" w:hAnsi="Lucida Sans Unicode" w:cs="Lucida Sans Unicode"/>
          <w:lang w:val="es-ES" w:eastAsia="en-GB"/>
        </w:rPr>
        <w:t xml:space="preserve">. </w:t>
      </w:r>
      <w:r w:rsidR="00D87076">
        <w:rPr>
          <w:rFonts w:ascii="Lucida Sans Unicode" w:hAnsi="Lucida Sans Unicode" w:cs="Lucida Sans Unicode"/>
          <w:lang w:val="es-ES" w:eastAsia="en-GB"/>
        </w:rPr>
        <w:t>No obstante</w:t>
      </w:r>
      <w:r w:rsidR="00212C30">
        <w:rPr>
          <w:rFonts w:ascii="Lucida Sans Unicode" w:hAnsi="Lucida Sans Unicode" w:cs="Lucida Sans Unicode"/>
          <w:lang w:val="es-ES" w:eastAsia="en-GB"/>
        </w:rPr>
        <w:t>,</w:t>
      </w:r>
      <w:r w:rsidR="00D87076">
        <w:rPr>
          <w:rFonts w:ascii="Lucida Sans Unicode" w:hAnsi="Lucida Sans Unicode" w:cs="Lucida Sans Unicode"/>
          <w:lang w:val="es-ES" w:eastAsia="en-GB"/>
        </w:rPr>
        <w:t xml:space="preserve"> </w:t>
      </w:r>
      <w:r w:rsidR="00D14B97">
        <w:rPr>
          <w:rFonts w:ascii="Lucida Sans Unicode" w:hAnsi="Lucida Sans Unicode" w:cs="Lucida Sans Unicode"/>
          <w:lang w:val="es-ES" w:eastAsia="en-GB"/>
        </w:rPr>
        <w:t xml:space="preserve">una vez celebrada la </w:t>
      </w:r>
      <w:r w:rsidR="00212C30">
        <w:rPr>
          <w:rFonts w:ascii="Lucida Sans Unicode" w:hAnsi="Lucida Sans Unicode" w:cs="Lucida Sans Unicode"/>
          <w:lang w:val="es-ES" w:eastAsia="en-GB"/>
        </w:rPr>
        <w:t>J</w:t>
      </w:r>
      <w:r w:rsidR="00D14B97">
        <w:rPr>
          <w:rFonts w:ascii="Lucida Sans Unicode" w:hAnsi="Lucida Sans Unicode" w:cs="Lucida Sans Unicode"/>
          <w:lang w:val="es-ES" w:eastAsia="en-GB"/>
        </w:rPr>
        <w:t xml:space="preserve">ornada </w:t>
      </w:r>
      <w:r w:rsidR="00212C30">
        <w:rPr>
          <w:rFonts w:ascii="Lucida Sans Unicode" w:hAnsi="Lucida Sans Unicode" w:cs="Lucida Sans Unicode"/>
          <w:lang w:val="es-ES" w:eastAsia="en-GB"/>
        </w:rPr>
        <w:t>E</w:t>
      </w:r>
      <w:r w:rsidR="00D14B97">
        <w:rPr>
          <w:rFonts w:ascii="Lucida Sans Unicode" w:hAnsi="Lucida Sans Unicode" w:cs="Lucida Sans Unicode"/>
          <w:lang w:val="es-ES" w:eastAsia="en-GB"/>
        </w:rPr>
        <w:t xml:space="preserve">lectoral y </w:t>
      </w:r>
      <w:r w:rsidR="00212C30">
        <w:rPr>
          <w:rFonts w:ascii="Lucida Sans Unicode" w:hAnsi="Lucida Sans Unicode" w:cs="Lucida Sans Unicode"/>
          <w:lang w:val="es-ES" w:eastAsia="en-GB"/>
        </w:rPr>
        <w:t xml:space="preserve">concluido el </w:t>
      </w:r>
      <w:r w:rsidR="00D14B97">
        <w:rPr>
          <w:rFonts w:ascii="Lucida Sans Unicode" w:hAnsi="Lucida Sans Unicode" w:cs="Lucida Sans Unicode"/>
          <w:lang w:val="es-ES" w:eastAsia="en-GB"/>
        </w:rPr>
        <w:t>cómputo</w:t>
      </w:r>
      <w:r w:rsidR="00212C30">
        <w:rPr>
          <w:rFonts w:ascii="Lucida Sans Unicode" w:hAnsi="Lucida Sans Unicode" w:cs="Lucida Sans Unicode"/>
          <w:lang w:val="es-ES" w:eastAsia="en-GB"/>
        </w:rPr>
        <w:t xml:space="preserve"> de la elección de diputaciones de representación proporcional</w:t>
      </w:r>
      <w:r w:rsidR="00D14B97">
        <w:rPr>
          <w:rFonts w:ascii="Lucida Sans Unicode" w:hAnsi="Lucida Sans Unicode" w:cs="Lucida Sans Unicode"/>
          <w:lang w:val="es-ES" w:eastAsia="en-GB"/>
        </w:rPr>
        <w:t>, ninguna de las</w:t>
      </w:r>
      <w:r w:rsidR="00D14B97" w:rsidRPr="002325BE">
        <w:rPr>
          <w:rFonts w:ascii="Lucida Sans Unicode" w:hAnsi="Lucida Sans Unicode" w:cs="Lucida Sans Unicode"/>
          <w:lang w:val="es-ES" w:eastAsia="en-GB"/>
        </w:rPr>
        <w:t xml:space="preserve"> candidaturas</w:t>
      </w:r>
      <w:r w:rsidR="004D3E96">
        <w:rPr>
          <w:rFonts w:ascii="Lucida Sans Unicode" w:hAnsi="Lucida Sans Unicode" w:cs="Lucida Sans Unicode"/>
          <w:lang w:val="es-ES" w:eastAsia="en-GB"/>
        </w:rPr>
        <w:t xml:space="preserve"> de jaliscienses residentes en el extranjero</w:t>
      </w:r>
      <w:r w:rsidR="00D14B97">
        <w:rPr>
          <w:rFonts w:ascii="Lucida Sans Unicode" w:hAnsi="Lucida Sans Unicode" w:cs="Lucida Sans Unicode"/>
          <w:lang w:val="es-ES" w:eastAsia="en-GB"/>
        </w:rPr>
        <w:t xml:space="preserve"> alcanzó un </w:t>
      </w:r>
      <w:r w:rsidR="00212C30">
        <w:rPr>
          <w:rFonts w:ascii="Lucida Sans Unicode" w:hAnsi="Lucida Sans Unicode" w:cs="Lucida Sans Unicode"/>
          <w:lang w:val="es-ES" w:eastAsia="en-GB"/>
        </w:rPr>
        <w:t xml:space="preserve">curul en </w:t>
      </w:r>
      <w:r w:rsidR="00D14B97">
        <w:rPr>
          <w:rFonts w:ascii="Lucida Sans Unicode" w:hAnsi="Lucida Sans Unicode" w:cs="Lucida Sans Unicode"/>
          <w:lang w:val="es-ES" w:eastAsia="en-GB"/>
        </w:rPr>
        <w:t xml:space="preserve">el </w:t>
      </w:r>
      <w:r w:rsidR="00D14B97" w:rsidRPr="002325BE">
        <w:rPr>
          <w:rFonts w:ascii="Lucida Sans Unicode" w:hAnsi="Lucida Sans Unicode" w:cs="Lucida Sans Unicode"/>
          <w:lang w:val="es-ES" w:eastAsia="en-GB"/>
        </w:rPr>
        <w:t>Congreso del Estado</w:t>
      </w:r>
      <w:r w:rsidR="00F3519E">
        <w:rPr>
          <w:rFonts w:ascii="Lucida Sans Unicode" w:hAnsi="Lucida Sans Unicode" w:cs="Lucida Sans Unicode"/>
          <w:lang w:val="es-ES" w:eastAsia="en-GB"/>
        </w:rPr>
        <w:t>.</w:t>
      </w:r>
    </w:p>
    <w:p w14:paraId="0D843868" w14:textId="77777777" w:rsidR="00F3519E" w:rsidRDefault="00F3519E" w:rsidP="00E83D1E">
      <w:pPr>
        <w:spacing w:after="0"/>
        <w:jc w:val="both"/>
        <w:rPr>
          <w:rFonts w:ascii="Lucida Sans Unicode" w:hAnsi="Lucida Sans Unicode" w:cs="Lucida Sans Unicode"/>
          <w:lang w:val="es-ES" w:eastAsia="en-GB"/>
        </w:rPr>
      </w:pPr>
    </w:p>
    <w:p w14:paraId="3A00033A" w14:textId="3C204D23" w:rsidR="005D119C" w:rsidRDefault="00F3519E" w:rsidP="00E83D1E">
      <w:pPr>
        <w:spacing w:after="0"/>
        <w:jc w:val="both"/>
        <w:rPr>
          <w:rFonts w:ascii="Lucida Sans Unicode" w:hAnsi="Lucida Sans Unicode" w:cs="Lucida Sans Unicode"/>
          <w:lang w:val="es-ES" w:eastAsia="en-GB"/>
        </w:rPr>
      </w:pPr>
      <w:r>
        <w:rPr>
          <w:rFonts w:ascii="Lucida Sans Unicode" w:hAnsi="Lucida Sans Unicode" w:cs="Lucida Sans Unicode"/>
          <w:lang w:val="es-ES" w:eastAsia="en-GB"/>
        </w:rPr>
        <w:t xml:space="preserve">Lo anterior, </w:t>
      </w:r>
      <w:r w:rsidR="005D119C">
        <w:rPr>
          <w:rFonts w:ascii="Lucida Sans Unicode" w:hAnsi="Lucida Sans Unicode" w:cs="Lucida Sans Unicode"/>
          <w:lang w:val="es-ES" w:eastAsia="en-GB"/>
        </w:rPr>
        <w:t xml:space="preserve">dado que </w:t>
      </w:r>
      <w:r w:rsidR="008C06D4">
        <w:rPr>
          <w:rFonts w:ascii="Lucida Sans Unicode" w:hAnsi="Lucida Sans Unicode" w:cs="Lucida Sans Unicode"/>
          <w:lang w:val="es-ES" w:eastAsia="en-GB"/>
        </w:rPr>
        <w:t>el</w:t>
      </w:r>
      <w:r w:rsidR="005D119C">
        <w:rPr>
          <w:rFonts w:ascii="Lucida Sans Unicode" w:hAnsi="Lucida Sans Unicode" w:cs="Lucida Sans Unicode"/>
          <w:lang w:val="es-ES" w:eastAsia="en-GB"/>
        </w:rPr>
        <w:t xml:space="preserve"> partido político que alcanz</w:t>
      </w:r>
      <w:r w:rsidR="008C06D4">
        <w:rPr>
          <w:rFonts w:ascii="Lucida Sans Unicode" w:hAnsi="Lucida Sans Unicode" w:cs="Lucida Sans Unicode"/>
          <w:lang w:val="es-ES" w:eastAsia="en-GB"/>
        </w:rPr>
        <w:t>ó</w:t>
      </w:r>
      <w:r w:rsidR="005D119C">
        <w:rPr>
          <w:rFonts w:ascii="Lucida Sans Unicode" w:hAnsi="Lucida Sans Unicode" w:cs="Lucida Sans Unicode"/>
          <w:lang w:val="es-ES" w:eastAsia="en-GB"/>
        </w:rPr>
        <w:t xml:space="preserve"> un mayor número de designación de diputaciones de su lista de candidaturas de representación proporcional</w:t>
      </w:r>
      <w:r w:rsidR="008C06D4">
        <w:rPr>
          <w:rFonts w:ascii="Lucida Sans Unicode" w:hAnsi="Lucida Sans Unicode" w:cs="Lucida Sans Unicode"/>
          <w:lang w:val="es-ES" w:eastAsia="en-GB"/>
        </w:rPr>
        <w:t xml:space="preserve"> fue Movimiento Ciudadano con 5 posiciones, por lo tanto, como ya se hizo notar, al encontrase registradas las candidaturas de este grupo a partir del número 6, se hace evidente que, para alcanzar la representatividad, es indispensable que se postulen dichas candidaturas, por lo menos, dentro de los primero cinco lugares de esa lista. </w:t>
      </w:r>
    </w:p>
    <w:p w14:paraId="1EE82A36" w14:textId="77777777" w:rsidR="008C06D4" w:rsidRDefault="008C06D4" w:rsidP="00E83D1E">
      <w:pPr>
        <w:spacing w:after="0"/>
        <w:jc w:val="both"/>
        <w:rPr>
          <w:rFonts w:ascii="Lucida Sans Unicode" w:hAnsi="Lucida Sans Unicode" w:cs="Lucida Sans Unicode"/>
          <w:lang w:val="es-ES" w:eastAsia="en-GB"/>
        </w:rPr>
      </w:pPr>
    </w:p>
    <w:p w14:paraId="23FE66FF" w14:textId="4EE754EC" w:rsidR="00D14B97" w:rsidRPr="00DF6D41" w:rsidRDefault="005D119C" w:rsidP="00F3519E">
      <w:pPr>
        <w:spacing w:after="0"/>
        <w:jc w:val="both"/>
        <w:rPr>
          <w:rFonts w:ascii="Lucida Sans Unicode" w:hAnsi="Lucida Sans Unicode" w:cs="Lucida Sans Unicode"/>
          <w:color w:val="009999"/>
          <w:sz w:val="24"/>
          <w:szCs w:val="24"/>
          <w:lang w:eastAsia="en-GB"/>
        </w:rPr>
      </w:pPr>
      <w:r>
        <w:rPr>
          <w:rFonts w:ascii="Lucida Sans Unicode" w:hAnsi="Lucida Sans Unicode" w:cs="Lucida Sans Unicode"/>
          <w:lang w:val="es-ES" w:eastAsia="en-GB"/>
        </w:rPr>
        <w:t xml:space="preserve"> </w:t>
      </w:r>
      <w:bookmarkStart w:id="14" w:name="_Toc170914870"/>
      <w:r w:rsidR="00D14B97" w:rsidRPr="00DF6D41">
        <w:rPr>
          <w:rFonts w:ascii="Lucida Sans Unicode" w:hAnsi="Lucida Sans Unicode" w:cs="Lucida Sans Unicode"/>
          <w:color w:val="009999"/>
          <w:sz w:val="24"/>
          <w:szCs w:val="24"/>
          <w:lang w:eastAsia="en-GB"/>
        </w:rPr>
        <w:t>Conclusiones</w:t>
      </w:r>
      <w:bookmarkEnd w:id="14"/>
    </w:p>
    <w:p w14:paraId="71C1FB1B" w14:textId="77777777" w:rsidR="00D14B97" w:rsidRPr="008F3371" w:rsidRDefault="00D14B97" w:rsidP="00E6190D">
      <w:pPr>
        <w:spacing w:after="0"/>
        <w:ind w:right="-235"/>
        <w:jc w:val="both"/>
        <w:rPr>
          <w:rFonts w:ascii="Lucida Sans Unicode" w:hAnsi="Lucida Sans Unicode" w:cs="Lucida Sans Unicode"/>
        </w:rPr>
      </w:pPr>
    </w:p>
    <w:p w14:paraId="5B3438F8" w14:textId="77777777" w:rsidR="00A15000" w:rsidRPr="00A15000" w:rsidRDefault="00A15000" w:rsidP="00A15000">
      <w:pPr>
        <w:spacing w:after="0"/>
        <w:ind w:right="-28"/>
        <w:jc w:val="both"/>
        <w:rPr>
          <w:rFonts w:ascii="Lucida Sans Unicode" w:hAnsi="Lucida Sans Unicode" w:cs="Lucida Sans Unicode"/>
        </w:rPr>
      </w:pPr>
      <w:r w:rsidRPr="00A15000">
        <w:rPr>
          <w:rFonts w:ascii="Lucida Sans Unicode" w:hAnsi="Lucida Sans Unicode" w:cs="Lucida Sans Unicode"/>
        </w:rPr>
        <w:t>A la luz de los resultados del Proceso Electoral Concurrente 2023-2024, se evidencia que, aunque todos los partidos políticos (excepto el Partido del Trabajo), cumplieron con los Lineamientos para incluir a jaliscienses residentes en el extranjero en sus listas de representación proporcional, ninguna de estas candidaturas logró obtener una diputación. Este resultado subraya la necesidad de un esfuerzo continuo y coordinado para asegurar que este grupo poblacional no solo tenga acceso a candidaturas simbólicas, sino que alcance una representación efectiva en el Congreso del Estado mediante reglas que faciliten un acceso genuino al cargo.</w:t>
      </w:r>
    </w:p>
    <w:p w14:paraId="7D7A7A93" w14:textId="77777777" w:rsidR="00A15000" w:rsidRPr="00A15000" w:rsidRDefault="00A15000" w:rsidP="00A15000">
      <w:pPr>
        <w:spacing w:after="0"/>
        <w:ind w:right="-28"/>
        <w:jc w:val="both"/>
        <w:rPr>
          <w:rFonts w:ascii="Lucida Sans Unicode" w:hAnsi="Lucida Sans Unicode" w:cs="Lucida Sans Unicode"/>
        </w:rPr>
      </w:pPr>
    </w:p>
    <w:p w14:paraId="5EBD5C9A" w14:textId="24012944" w:rsidR="00A15000" w:rsidRPr="00A15000" w:rsidRDefault="00A15000" w:rsidP="00A15000">
      <w:pPr>
        <w:spacing w:after="0"/>
        <w:ind w:right="-28"/>
        <w:jc w:val="both"/>
        <w:rPr>
          <w:rFonts w:ascii="Lucida Sans Unicode" w:hAnsi="Lucida Sans Unicode" w:cs="Lucida Sans Unicode"/>
        </w:rPr>
      </w:pPr>
      <w:r w:rsidRPr="00A15000">
        <w:rPr>
          <w:rFonts w:ascii="Lucida Sans Unicode" w:hAnsi="Lucida Sans Unicode" w:cs="Lucida Sans Unicode"/>
        </w:rPr>
        <w:t xml:space="preserve">Es innegable que la reforma electoral de 2023 en Jalisco y los Lineamientos emitidos por </w:t>
      </w:r>
      <w:r>
        <w:rPr>
          <w:rFonts w:ascii="Lucida Sans Unicode" w:hAnsi="Lucida Sans Unicode" w:cs="Lucida Sans Unicode"/>
        </w:rPr>
        <w:t xml:space="preserve">este Instituto </w:t>
      </w:r>
      <w:r w:rsidRPr="00A15000">
        <w:rPr>
          <w:rFonts w:ascii="Lucida Sans Unicode" w:hAnsi="Lucida Sans Unicode" w:cs="Lucida Sans Unicode"/>
        </w:rPr>
        <w:t xml:space="preserve">constituyeron un avance significativo en respuesta a la legítima demanda de las organizaciones de </w:t>
      </w:r>
      <w:r>
        <w:rPr>
          <w:rFonts w:ascii="Lucida Sans Unicode" w:hAnsi="Lucida Sans Unicode" w:cs="Lucida Sans Unicode"/>
        </w:rPr>
        <w:t xml:space="preserve">personas </w:t>
      </w:r>
      <w:r w:rsidRPr="00A15000">
        <w:rPr>
          <w:rFonts w:ascii="Lucida Sans Unicode" w:hAnsi="Lucida Sans Unicode" w:cs="Lucida Sans Unicode"/>
        </w:rPr>
        <w:t xml:space="preserve">jaliscienses </w:t>
      </w:r>
      <w:r>
        <w:rPr>
          <w:rFonts w:ascii="Lucida Sans Unicode" w:hAnsi="Lucida Sans Unicode" w:cs="Lucida Sans Unicode"/>
        </w:rPr>
        <w:t xml:space="preserve">residentes </w:t>
      </w:r>
      <w:r w:rsidRPr="00A15000">
        <w:rPr>
          <w:rFonts w:ascii="Lucida Sans Unicode" w:hAnsi="Lucida Sans Unicode" w:cs="Lucida Sans Unicode"/>
        </w:rPr>
        <w:t xml:space="preserve">en el </w:t>
      </w:r>
      <w:r w:rsidRPr="00A15000">
        <w:rPr>
          <w:rFonts w:ascii="Lucida Sans Unicode" w:hAnsi="Lucida Sans Unicode" w:cs="Lucida Sans Unicode"/>
        </w:rPr>
        <w:lastRenderedPageBreak/>
        <w:t>exterior por garantizar su derecho al voto y a la representación política en su entidad de origen. No obstante, queda mucho por hacer para lograr una participación efectiva de este grupo en la configuración del Congreso del Estado. Para ello, es crucial analizar junto con las candidaturas y representa</w:t>
      </w:r>
      <w:r>
        <w:rPr>
          <w:rFonts w:ascii="Lucida Sans Unicode" w:hAnsi="Lucida Sans Unicode" w:cs="Lucida Sans Unicode"/>
        </w:rPr>
        <w:t>ciones</w:t>
      </w:r>
      <w:r w:rsidRPr="00A15000">
        <w:rPr>
          <w:rFonts w:ascii="Lucida Sans Unicode" w:hAnsi="Lucida Sans Unicode" w:cs="Lucida Sans Unicode"/>
        </w:rPr>
        <w:t xml:space="preserve"> de este grupo las barreras y desafíos que enfrentaron, identificando áreas de mejora y considerando ajustes en las reglas para asegurar una representación equitativa y efectiva.</w:t>
      </w:r>
    </w:p>
    <w:p w14:paraId="21965BE2" w14:textId="77777777" w:rsidR="00A15000" w:rsidRPr="00A15000" w:rsidRDefault="00A15000" w:rsidP="00A15000">
      <w:pPr>
        <w:spacing w:after="0"/>
        <w:ind w:right="-28"/>
        <w:jc w:val="both"/>
        <w:rPr>
          <w:rFonts w:ascii="Lucida Sans Unicode" w:hAnsi="Lucida Sans Unicode" w:cs="Lucida Sans Unicode"/>
        </w:rPr>
      </w:pPr>
    </w:p>
    <w:p w14:paraId="204FC213" w14:textId="1A301A68" w:rsidR="00A15000" w:rsidRPr="00A15000" w:rsidRDefault="00A15000" w:rsidP="00A15000">
      <w:pPr>
        <w:spacing w:after="0"/>
        <w:ind w:right="-28"/>
        <w:jc w:val="both"/>
        <w:rPr>
          <w:rFonts w:ascii="Lucida Sans Unicode" w:hAnsi="Lucida Sans Unicode" w:cs="Lucida Sans Unicode"/>
        </w:rPr>
      </w:pPr>
      <w:r w:rsidRPr="00A15000">
        <w:rPr>
          <w:rFonts w:ascii="Lucida Sans Unicode" w:hAnsi="Lucida Sans Unicode" w:cs="Lucida Sans Unicode"/>
        </w:rPr>
        <w:t xml:space="preserve">Finalmente, la Comisión reitera su compromiso de intensificar esfuerzos en la promoción de políticas inclusivas que verdaderamente garanticen la participación equitativa de los jaliscienses residentes en el extranjero en la vida política del </w:t>
      </w:r>
      <w:r>
        <w:rPr>
          <w:rFonts w:ascii="Lucida Sans Unicode" w:hAnsi="Lucida Sans Unicode" w:cs="Lucida Sans Unicode"/>
        </w:rPr>
        <w:t>E</w:t>
      </w:r>
      <w:r w:rsidRPr="00A15000">
        <w:rPr>
          <w:rFonts w:ascii="Lucida Sans Unicode" w:hAnsi="Lucida Sans Unicode" w:cs="Lucida Sans Unicode"/>
        </w:rPr>
        <w:t>stado. Esto implica revisar y ajustar los mecanismos de inclusión establecidos en la reforma electoral vigente, con el propósito de superar las limitaciones que hasta ahora han impedido una representación efectiva en el Congreso del Estado. Es fundamental que estos ajustes se realicen en estrecha colaboración con las organizaciones y liderazgos de este grupo poblacional, asegurando así que las nuevas reglas no solo sean accesibles, sino que también conduzcan efectivamente a una representación significativa y con impacto real en la toma de decisiones legislativas.</w:t>
      </w:r>
    </w:p>
    <w:p w14:paraId="2ED505A1" w14:textId="77777777" w:rsidR="00A15000" w:rsidRPr="00A15000" w:rsidRDefault="00A15000" w:rsidP="00A15000">
      <w:pPr>
        <w:spacing w:after="0"/>
        <w:ind w:right="-28"/>
        <w:jc w:val="both"/>
        <w:rPr>
          <w:rFonts w:ascii="Lucida Sans Unicode" w:hAnsi="Lucida Sans Unicode" w:cs="Lucida Sans Unicode"/>
        </w:rPr>
      </w:pPr>
    </w:p>
    <w:p w14:paraId="3D45CA34" w14:textId="77777777" w:rsidR="00A15000" w:rsidRPr="00A15000" w:rsidRDefault="00A15000" w:rsidP="00A15000">
      <w:pPr>
        <w:spacing w:after="0"/>
        <w:ind w:right="-28"/>
        <w:jc w:val="both"/>
        <w:rPr>
          <w:rFonts w:ascii="Lucida Sans Unicode" w:hAnsi="Lucida Sans Unicode" w:cs="Lucida Sans Unicode"/>
        </w:rPr>
      </w:pPr>
    </w:p>
    <w:p w14:paraId="4051E0F5" w14:textId="77777777" w:rsidR="00231C68" w:rsidRPr="006602D1" w:rsidRDefault="00231C68" w:rsidP="00A15000">
      <w:pPr>
        <w:spacing w:after="0"/>
        <w:ind w:right="-28"/>
        <w:jc w:val="both"/>
        <w:rPr>
          <w:rFonts w:ascii="Lucida Sans Unicode" w:hAnsi="Lucida Sans Unicode" w:cs="Lucida Sans Unicode"/>
        </w:rPr>
      </w:pPr>
    </w:p>
    <w:sectPr w:rsidR="00231C68" w:rsidRPr="006602D1" w:rsidSect="007334E2">
      <w:headerReference w:type="default" r:id="rId11"/>
      <w:footerReference w:type="default" r:id="rId12"/>
      <w:pgSz w:w="12240" w:h="15840" w:code="1"/>
      <w:pgMar w:top="1985" w:right="1610" w:bottom="2268" w:left="1985" w:header="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DCC56" w14:textId="77777777" w:rsidR="00BC778E" w:rsidRDefault="00BC778E" w:rsidP="00495AEF">
      <w:pPr>
        <w:spacing w:after="0" w:line="240" w:lineRule="auto"/>
      </w:pPr>
      <w:r>
        <w:separator/>
      </w:r>
    </w:p>
  </w:endnote>
  <w:endnote w:type="continuationSeparator" w:id="0">
    <w:p w14:paraId="61E548DE" w14:textId="77777777" w:rsidR="00BC778E" w:rsidRDefault="00BC778E" w:rsidP="0049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8"/>
        <w:szCs w:val="18"/>
      </w:rPr>
      <w:id w:val="1204370304"/>
      <w:docPartObj>
        <w:docPartGallery w:val="Page Numbers (Bottom of Page)"/>
        <w:docPartUnique/>
      </w:docPartObj>
    </w:sdtPr>
    <w:sdtEndPr>
      <w:rPr>
        <w:color w:val="00788E"/>
        <w:spacing w:val="60"/>
      </w:rPr>
    </w:sdtEndPr>
    <w:sdtContent>
      <w:p w14:paraId="5F8E1E7C" w14:textId="77777777" w:rsidR="00703191" w:rsidRPr="0071438E" w:rsidRDefault="00955A57">
        <w:pPr>
          <w:pStyle w:val="Piedepgina"/>
          <w:pBdr>
            <w:top w:val="single" w:sz="4" w:space="1" w:color="D9D9D9" w:themeColor="background1" w:themeShade="D9"/>
          </w:pBdr>
          <w:jc w:val="right"/>
          <w:rPr>
            <w:rFonts w:ascii="Lucida Sans Unicode" w:hAnsi="Lucida Sans Unicode" w:cs="Lucida Sans Unicode"/>
            <w:color w:val="7F7F7F" w:themeColor="background1" w:themeShade="7F"/>
            <w:spacing w:val="60"/>
            <w:sz w:val="18"/>
            <w:szCs w:val="18"/>
          </w:rPr>
        </w:pPr>
        <w:r w:rsidRPr="0071438E">
          <w:rPr>
            <w:rFonts w:ascii="Lucida Sans Unicode" w:hAnsi="Lucida Sans Unicode" w:cs="Lucida Sans Unicode"/>
            <w:color w:val="4DBBB8"/>
            <w:sz w:val="18"/>
            <w:szCs w:val="18"/>
          </w:rPr>
          <w:fldChar w:fldCharType="begin"/>
        </w:r>
        <w:r w:rsidRPr="0071438E">
          <w:rPr>
            <w:rFonts w:ascii="Lucida Sans Unicode" w:hAnsi="Lucida Sans Unicode" w:cs="Lucida Sans Unicode"/>
            <w:color w:val="4DBBB8"/>
            <w:sz w:val="18"/>
            <w:szCs w:val="18"/>
          </w:rPr>
          <w:instrText>PAGE   \* MERGEFORMAT</w:instrText>
        </w:r>
        <w:r w:rsidRPr="0071438E">
          <w:rPr>
            <w:rFonts w:ascii="Lucida Sans Unicode" w:hAnsi="Lucida Sans Unicode" w:cs="Lucida Sans Unicode"/>
            <w:color w:val="4DBBB8"/>
            <w:sz w:val="18"/>
            <w:szCs w:val="18"/>
          </w:rPr>
          <w:fldChar w:fldCharType="separate"/>
        </w:r>
        <w:r w:rsidRPr="0071438E">
          <w:rPr>
            <w:rFonts w:ascii="Lucida Sans Unicode" w:hAnsi="Lucida Sans Unicode" w:cs="Lucida Sans Unicode"/>
            <w:color w:val="4DBBB8"/>
            <w:sz w:val="18"/>
            <w:szCs w:val="18"/>
          </w:rPr>
          <w:t>2</w:t>
        </w:r>
        <w:r w:rsidRPr="0071438E">
          <w:rPr>
            <w:rFonts w:ascii="Lucida Sans Unicode" w:hAnsi="Lucida Sans Unicode" w:cs="Lucida Sans Unicode"/>
            <w:color w:val="4DBBB8"/>
            <w:sz w:val="18"/>
            <w:szCs w:val="18"/>
          </w:rPr>
          <w:fldChar w:fldCharType="end"/>
        </w:r>
        <w:r w:rsidRPr="0071438E">
          <w:rPr>
            <w:rFonts w:ascii="Lucida Sans Unicode" w:hAnsi="Lucida Sans Unicode" w:cs="Lucida Sans Unicode"/>
            <w:sz w:val="18"/>
            <w:szCs w:val="18"/>
          </w:rPr>
          <w:t xml:space="preserve"> | </w:t>
        </w:r>
        <w:r w:rsidRPr="0071438E">
          <w:rPr>
            <w:rFonts w:ascii="Lucida Sans Unicode" w:hAnsi="Lucida Sans Unicode" w:cs="Lucida Sans Unicode"/>
            <w:color w:val="00788E"/>
            <w:spacing w:val="60"/>
            <w:sz w:val="18"/>
            <w:szCs w:val="18"/>
          </w:rPr>
          <w:t>Página</w:t>
        </w:r>
      </w:p>
      <w:p w14:paraId="6A34722E" w14:textId="3EE52775" w:rsidR="00703191" w:rsidRPr="0071438E" w:rsidRDefault="000D2605" w:rsidP="000D2605">
        <w:pPr>
          <w:pStyle w:val="Piedepgina"/>
          <w:jc w:val="right"/>
          <w:rPr>
            <w:rFonts w:ascii="Lucida Sans Unicode" w:hAnsi="Lucida Sans Unicode" w:cs="Lucida Sans Unicode"/>
            <w:color w:val="00788E"/>
            <w:sz w:val="18"/>
            <w:szCs w:val="18"/>
          </w:rPr>
        </w:pPr>
        <w:r>
          <w:rPr>
            <w:rFonts w:ascii="Lucida Sans Unicode" w:hAnsi="Lucida Sans Unicode" w:cs="Lucida Sans Unicode"/>
            <w:color w:val="00788E"/>
            <w:sz w:val="18"/>
            <w:szCs w:val="18"/>
          </w:rPr>
          <w:t>Cuestionario</w:t>
        </w:r>
        <w:r w:rsidRPr="0071438E">
          <w:rPr>
            <w:rFonts w:ascii="Lucida Sans Unicode" w:hAnsi="Lucida Sans Unicode" w:cs="Lucida Sans Unicode"/>
            <w:color w:val="00788E"/>
            <w:sz w:val="18"/>
            <w:szCs w:val="18"/>
          </w:rPr>
          <w:t xml:space="preserve"> </w:t>
        </w:r>
        <w:r w:rsidRPr="000D2605">
          <w:rPr>
            <w:rFonts w:ascii="Lucida Sans Unicode" w:hAnsi="Lucida Sans Unicode" w:cs="Lucida Sans Unicode"/>
            <w:color w:val="00788E"/>
            <w:sz w:val="18"/>
            <w:szCs w:val="18"/>
          </w:rPr>
          <w:t xml:space="preserve">trabajos del Voto de las Mexicanas y los Mexicanos Residentes en el Extranjero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D2B" w14:textId="77777777" w:rsidR="00224F56" w:rsidRDefault="00000000" w:rsidP="00224F56">
    <w:pPr>
      <w:pStyle w:val="Piedepgina"/>
      <w:pBdr>
        <w:top w:val="single" w:sz="4" w:space="1" w:color="D9D9D9" w:themeColor="background1" w:themeShade="D9"/>
      </w:pBdr>
      <w:tabs>
        <w:tab w:val="clear" w:pos="8838"/>
        <w:tab w:val="right" w:pos="8505"/>
      </w:tabs>
      <w:jc w:val="right"/>
      <w:rPr>
        <w:rFonts w:ascii="Lucida Sans Unicode" w:hAnsi="Lucida Sans Unicode" w:cs="Lucida Sans Unicode"/>
        <w:color w:val="00788E"/>
        <w:spacing w:val="60"/>
        <w:sz w:val="18"/>
        <w:szCs w:val="18"/>
      </w:rPr>
    </w:pPr>
    <w:sdt>
      <w:sdtPr>
        <w:rPr>
          <w:rFonts w:ascii="Lucida Sans Unicode" w:hAnsi="Lucida Sans Unicode" w:cs="Lucida Sans Unicode"/>
          <w:sz w:val="18"/>
          <w:szCs w:val="18"/>
        </w:rPr>
        <w:id w:val="808751911"/>
        <w:docPartObj>
          <w:docPartGallery w:val="Page Numbers (Bottom of Page)"/>
          <w:docPartUnique/>
        </w:docPartObj>
      </w:sdtPr>
      <w:sdtEndPr>
        <w:rPr>
          <w:color w:val="00788E"/>
          <w:spacing w:val="60"/>
        </w:rPr>
      </w:sdtEndPr>
      <w:sdtContent>
        <w:r w:rsidR="006A3DC8" w:rsidRPr="0071438E">
          <w:rPr>
            <w:rFonts w:ascii="Lucida Sans Unicode" w:hAnsi="Lucida Sans Unicode" w:cs="Lucida Sans Unicode"/>
            <w:color w:val="4DBBB8"/>
            <w:sz w:val="18"/>
            <w:szCs w:val="18"/>
          </w:rPr>
          <w:fldChar w:fldCharType="begin"/>
        </w:r>
        <w:r w:rsidR="006A3DC8" w:rsidRPr="0071438E">
          <w:rPr>
            <w:rFonts w:ascii="Lucida Sans Unicode" w:hAnsi="Lucida Sans Unicode" w:cs="Lucida Sans Unicode"/>
            <w:color w:val="4DBBB8"/>
            <w:sz w:val="18"/>
            <w:szCs w:val="18"/>
          </w:rPr>
          <w:instrText>PAGE   \* MERGEFORMAT</w:instrText>
        </w:r>
        <w:r w:rsidR="006A3DC8" w:rsidRPr="0071438E">
          <w:rPr>
            <w:rFonts w:ascii="Lucida Sans Unicode" w:hAnsi="Lucida Sans Unicode" w:cs="Lucida Sans Unicode"/>
            <w:color w:val="4DBBB8"/>
            <w:sz w:val="18"/>
            <w:szCs w:val="18"/>
          </w:rPr>
          <w:fldChar w:fldCharType="separate"/>
        </w:r>
        <w:r w:rsidR="006A3DC8">
          <w:rPr>
            <w:rFonts w:ascii="Lucida Sans Unicode" w:hAnsi="Lucida Sans Unicode" w:cs="Lucida Sans Unicode"/>
            <w:color w:val="4DBBB8"/>
            <w:sz w:val="18"/>
            <w:szCs w:val="18"/>
          </w:rPr>
          <w:t>1</w:t>
        </w:r>
        <w:r w:rsidR="006A3DC8" w:rsidRPr="0071438E">
          <w:rPr>
            <w:rFonts w:ascii="Lucida Sans Unicode" w:hAnsi="Lucida Sans Unicode" w:cs="Lucida Sans Unicode"/>
            <w:color w:val="4DBBB8"/>
            <w:sz w:val="18"/>
            <w:szCs w:val="18"/>
          </w:rPr>
          <w:fldChar w:fldCharType="end"/>
        </w:r>
        <w:r w:rsidR="006A3DC8" w:rsidRPr="0071438E">
          <w:rPr>
            <w:rFonts w:ascii="Lucida Sans Unicode" w:hAnsi="Lucida Sans Unicode" w:cs="Lucida Sans Unicode"/>
            <w:sz w:val="18"/>
            <w:szCs w:val="18"/>
          </w:rPr>
          <w:t xml:space="preserve"> | </w:t>
        </w:r>
        <w:r w:rsidR="006A3DC8" w:rsidRPr="0071438E">
          <w:rPr>
            <w:rFonts w:ascii="Lucida Sans Unicode" w:hAnsi="Lucida Sans Unicode" w:cs="Lucida Sans Unicode"/>
            <w:color w:val="00788E"/>
            <w:spacing w:val="60"/>
            <w:sz w:val="18"/>
            <w:szCs w:val="18"/>
          </w:rPr>
          <w:t>Página</w:t>
        </w:r>
      </w:sdtContent>
    </w:sdt>
  </w:p>
  <w:p w14:paraId="43D338FF" w14:textId="65578CC1" w:rsidR="00D22E45" w:rsidRPr="00727234" w:rsidRDefault="00224F56" w:rsidP="00224F56">
    <w:pPr>
      <w:pStyle w:val="Piedepgina"/>
      <w:pBdr>
        <w:top w:val="single" w:sz="4" w:space="1" w:color="D9D9D9" w:themeColor="background1" w:themeShade="D9"/>
      </w:pBdr>
      <w:tabs>
        <w:tab w:val="clear" w:pos="8838"/>
        <w:tab w:val="right" w:pos="8505"/>
      </w:tabs>
      <w:jc w:val="right"/>
      <w:rPr>
        <w:rFonts w:ascii="Lucida Sans Unicode" w:hAnsi="Lucida Sans Unicode" w:cs="Lucida Sans Unicode"/>
        <w:color w:val="00788E"/>
        <w:spacing w:val="60"/>
        <w:sz w:val="18"/>
        <w:szCs w:val="18"/>
      </w:rPr>
    </w:pPr>
    <w:r w:rsidRPr="00727234">
      <w:rPr>
        <w:rFonts w:ascii="Lucida Sans Unicode" w:hAnsi="Lucida Sans Unicode" w:cs="Lucida Sans Unicode"/>
        <w:color w:val="00788E"/>
        <w:sz w:val="16"/>
        <w:szCs w:val="16"/>
      </w:rPr>
      <w:t>Informe sobre el cumplimiento de las disposiciones en materia de candidaturas de jaliscienses residentes en el extranjero y sus resultados durante el Proceso Electoral Concurrente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21145" w14:textId="77777777" w:rsidR="00BC778E" w:rsidRDefault="00BC778E" w:rsidP="00495AEF">
      <w:pPr>
        <w:spacing w:after="0" w:line="240" w:lineRule="auto"/>
      </w:pPr>
      <w:bookmarkStart w:id="0" w:name="_Hlk170817774"/>
      <w:bookmarkEnd w:id="0"/>
      <w:r>
        <w:separator/>
      </w:r>
    </w:p>
  </w:footnote>
  <w:footnote w:type="continuationSeparator" w:id="0">
    <w:p w14:paraId="7963620E" w14:textId="77777777" w:rsidR="00BC778E" w:rsidRDefault="00BC778E" w:rsidP="00495AEF">
      <w:pPr>
        <w:spacing w:after="0" w:line="240" w:lineRule="auto"/>
      </w:pPr>
      <w:r>
        <w:continuationSeparator/>
      </w:r>
    </w:p>
  </w:footnote>
  <w:footnote w:id="1">
    <w:p w14:paraId="329EEDB4" w14:textId="012D4D9F" w:rsidR="001B0369" w:rsidRPr="001B6897" w:rsidRDefault="001B0369">
      <w:pPr>
        <w:pStyle w:val="Textonotapie"/>
        <w:rPr>
          <w:sz w:val="18"/>
          <w:szCs w:val="18"/>
        </w:rPr>
      </w:pPr>
      <w:r w:rsidRPr="001B6897">
        <w:rPr>
          <w:rStyle w:val="Refdenotaalpie"/>
          <w:sz w:val="18"/>
          <w:szCs w:val="18"/>
        </w:rPr>
        <w:footnoteRef/>
      </w:r>
      <w:r w:rsidRPr="001B6897">
        <w:rPr>
          <w:sz w:val="18"/>
          <w:szCs w:val="18"/>
        </w:rPr>
        <w:t xml:space="preserve"> En lo sucesivo, Código Electoral</w:t>
      </w:r>
      <w:r w:rsidR="00F531A7">
        <w:rPr>
          <w:sz w:val="18"/>
          <w:szCs w:val="18"/>
        </w:rPr>
        <w:t>.</w:t>
      </w:r>
    </w:p>
  </w:footnote>
  <w:footnote w:id="2">
    <w:p w14:paraId="03490ABA" w14:textId="65E5C711" w:rsidR="00E6190D" w:rsidRPr="001B6897" w:rsidRDefault="007D5636" w:rsidP="001202C7">
      <w:pPr>
        <w:pStyle w:val="Textonotapie"/>
        <w:ind w:right="-377"/>
        <w:rPr>
          <w:sz w:val="18"/>
          <w:szCs w:val="18"/>
        </w:rPr>
      </w:pPr>
      <w:r w:rsidRPr="001B6897">
        <w:rPr>
          <w:rStyle w:val="Refdenotaalpie"/>
          <w:sz w:val="18"/>
          <w:szCs w:val="18"/>
        </w:rPr>
        <w:footnoteRef/>
      </w:r>
      <w:r w:rsidRPr="001B6897">
        <w:rPr>
          <w:sz w:val="18"/>
          <w:szCs w:val="18"/>
        </w:rPr>
        <w:t xml:space="preserve"> </w:t>
      </w:r>
      <w:r w:rsidR="00E6190D" w:rsidRPr="001B6897">
        <w:rPr>
          <w:sz w:val="18"/>
          <w:szCs w:val="18"/>
        </w:rPr>
        <w:t>https://www.iepcjalisco.org.mx/sites/default/files/sesiones-de-consejo/consejo%20general/2023-09-08/7iepc-acg-057-2023.pdf</w:t>
      </w:r>
    </w:p>
  </w:footnote>
  <w:footnote w:id="3">
    <w:p w14:paraId="34D268AE" w14:textId="28BE4A63" w:rsidR="001B6897" w:rsidRDefault="001B6897">
      <w:pPr>
        <w:pStyle w:val="Textonotapie"/>
      </w:pPr>
      <w:r w:rsidRPr="001B6897">
        <w:rPr>
          <w:rStyle w:val="Refdenotaalpie"/>
          <w:sz w:val="18"/>
          <w:szCs w:val="18"/>
        </w:rPr>
        <w:footnoteRef/>
      </w:r>
      <w:r w:rsidRPr="001B6897">
        <w:rPr>
          <w:sz w:val="18"/>
          <w:szCs w:val="18"/>
        </w:rPr>
        <w:t xml:space="preserve"> En lo sucesivo, los Lineamientos.</w:t>
      </w:r>
    </w:p>
  </w:footnote>
  <w:footnote w:id="4">
    <w:p w14:paraId="0846CEF6" w14:textId="3ED5A076" w:rsidR="00D14B97" w:rsidRPr="00CC060E" w:rsidRDefault="00D14B97" w:rsidP="00D14B97">
      <w:pPr>
        <w:pStyle w:val="Textonotapie"/>
        <w:rPr>
          <w:rFonts w:ascii="Lucida Sans Unicode" w:hAnsi="Lucida Sans Unicode" w:cs="Lucida Sans Unicode"/>
          <w:sz w:val="18"/>
          <w:szCs w:val="18"/>
        </w:rPr>
      </w:pPr>
      <w:r w:rsidRPr="00CC060E">
        <w:rPr>
          <w:rStyle w:val="Refdenotaalpie"/>
          <w:rFonts w:ascii="Lucida Sans Unicode" w:hAnsi="Lucida Sans Unicode" w:cs="Lucida Sans Unicode"/>
          <w:sz w:val="18"/>
          <w:szCs w:val="18"/>
        </w:rPr>
        <w:footnoteRef/>
      </w:r>
      <w:r w:rsidRPr="00CC060E">
        <w:rPr>
          <w:rFonts w:ascii="Lucida Sans Unicode" w:hAnsi="Lucida Sans Unicode" w:cs="Lucida Sans Unicode"/>
          <w:sz w:val="18"/>
          <w:szCs w:val="18"/>
        </w:rPr>
        <w:t xml:space="preserve"> </w:t>
      </w:r>
      <w:r w:rsidR="00602739" w:rsidRPr="00E54B40">
        <w:rPr>
          <w:sz w:val="18"/>
          <w:szCs w:val="18"/>
        </w:rPr>
        <w:t>https://www.iepcjalisco.org.mx/sites/default/files/sesiones-de-consejo/consejo%20general/2019-10-18/09-iepc-acg-028-2019.pdf</w:t>
      </w:r>
    </w:p>
  </w:footnote>
  <w:footnote w:id="5">
    <w:p w14:paraId="50E2C417" w14:textId="0A2926E4" w:rsidR="00B00398" w:rsidRDefault="00B00398">
      <w:pPr>
        <w:pStyle w:val="Textonotapie"/>
      </w:pPr>
      <w:r>
        <w:rPr>
          <w:rStyle w:val="Refdenotaalpie"/>
        </w:rPr>
        <w:footnoteRef/>
      </w:r>
      <w:r>
        <w:t xml:space="preserve"> En lo sucesivo, Constitución Local.</w:t>
      </w:r>
    </w:p>
  </w:footnote>
  <w:footnote w:id="6">
    <w:p w14:paraId="1C867106" w14:textId="4A8F2856" w:rsidR="000562C0" w:rsidRDefault="000562C0">
      <w:pPr>
        <w:pStyle w:val="Textonotapie"/>
      </w:pPr>
      <w:r>
        <w:rPr>
          <w:rStyle w:val="Refdenotaalpie"/>
        </w:rPr>
        <w:footnoteRef/>
      </w:r>
      <w:r>
        <w:t xml:space="preserve"> </w:t>
      </w:r>
      <w:r w:rsidR="009C0271" w:rsidRPr="009C0271">
        <w:t>https://www.iepcjalisco.org.mx/sites/default/files/sesiones-de-consejo/consejo%20general/2023-12-15/4iepc-acg-106-2023.pdf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5730"/>
    </w:tblGrid>
    <w:tr w:rsidR="00D54700" w14:paraId="2479FC1C" w14:textId="77777777" w:rsidTr="00446BBD">
      <w:tc>
        <w:tcPr>
          <w:tcW w:w="4489" w:type="dxa"/>
        </w:tcPr>
        <w:p w14:paraId="47394BCE" w14:textId="77777777" w:rsidR="00703191" w:rsidRDefault="00955A57" w:rsidP="00446BBD">
          <w:pPr>
            <w:pStyle w:val="Encabezado"/>
            <w:jc w:val="right"/>
          </w:pPr>
          <w:r>
            <w:t xml:space="preserve">    </w:t>
          </w:r>
        </w:p>
      </w:tc>
      <w:tc>
        <w:tcPr>
          <w:tcW w:w="8093" w:type="dxa"/>
        </w:tcPr>
        <w:p w14:paraId="7C1DF62C" w14:textId="785E4170" w:rsidR="00703191" w:rsidRPr="00A804DE" w:rsidRDefault="00955A57" w:rsidP="00B10CC6">
          <w:pPr>
            <w:pStyle w:val="Encabezado"/>
            <w:jc w:val="right"/>
            <w:rPr>
              <w:rFonts w:ascii="Arial Narrow" w:hAnsi="Arial Narrow"/>
              <w:b/>
              <w:sz w:val="52"/>
              <w:szCs w:val="52"/>
            </w:rPr>
          </w:pPr>
          <w:r>
            <w:rPr>
              <w:noProof/>
            </w:rPr>
            <w:drawing>
              <wp:inline distT="0" distB="0" distL="0" distR="0" wp14:anchorId="0D7F855B" wp14:editId="0656FB93">
                <wp:extent cx="1267537" cy="685029"/>
                <wp:effectExtent l="0" t="0" r="0" b="0"/>
                <wp:docPr id="1149628220" name="Imagen 114962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55697" name=""/>
                        <pic:cNvPicPr/>
                      </pic:nvPicPr>
                      <pic:blipFill>
                        <a:blip r:embed="rId1"/>
                        <a:stretch>
                          <a:fillRect/>
                        </a:stretch>
                      </pic:blipFill>
                      <pic:spPr>
                        <a:xfrm>
                          <a:off x="0" y="0"/>
                          <a:ext cx="1285152" cy="694549"/>
                        </a:xfrm>
                        <a:prstGeom prst="rect">
                          <a:avLst/>
                        </a:prstGeom>
                      </pic:spPr>
                    </pic:pic>
                  </a:graphicData>
                </a:graphic>
              </wp:inline>
            </w:drawing>
          </w:r>
        </w:p>
      </w:tc>
    </w:tr>
  </w:tbl>
  <w:p w14:paraId="76C9770A" w14:textId="77777777" w:rsidR="00703191" w:rsidRDefault="00955A57" w:rsidP="00032185">
    <w:pPr>
      <w:pStyle w:val="Encabezado"/>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C617D" w14:textId="77777777" w:rsidR="00D22E45" w:rsidRDefault="00D22E45" w:rsidP="0093203C">
    <w:pPr>
      <w:pBdr>
        <w:top w:val="nil"/>
        <w:left w:val="nil"/>
        <w:bottom w:val="nil"/>
        <w:right w:val="nil"/>
        <w:between w:val="nil"/>
      </w:pBdr>
      <w:tabs>
        <w:tab w:val="left" w:pos="6645"/>
      </w:tabs>
      <w:spacing w:after="0" w:line="240" w:lineRule="auto"/>
      <w:ind w:right="-519"/>
      <w:rPr>
        <w:noProof/>
        <w:lang w:val="es-ES" w:eastAsia="es-ES"/>
      </w:rPr>
    </w:pPr>
  </w:p>
  <w:p w14:paraId="0205038E" w14:textId="77777777" w:rsidR="00D22E45" w:rsidRDefault="00D22E45" w:rsidP="0093203C">
    <w:pPr>
      <w:pBdr>
        <w:top w:val="nil"/>
        <w:left w:val="nil"/>
        <w:bottom w:val="nil"/>
        <w:right w:val="nil"/>
        <w:between w:val="nil"/>
      </w:pBdr>
      <w:tabs>
        <w:tab w:val="left" w:pos="6645"/>
      </w:tabs>
      <w:spacing w:after="0" w:line="240" w:lineRule="auto"/>
      <w:ind w:right="-519"/>
      <w:rPr>
        <w:noProof/>
        <w:lang w:val="es-ES" w:eastAsia="es-ES"/>
      </w:rPr>
    </w:pPr>
  </w:p>
  <w:p w14:paraId="15661DE7" w14:textId="09FA2512" w:rsidR="00D22E45" w:rsidRDefault="00F315C2" w:rsidP="00283E60">
    <w:pPr>
      <w:pBdr>
        <w:top w:val="nil"/>
        <w:left w:val="nil"/>
        <w:bottom w:val="nil"/>
        <w:right w:val="nil"/>
        <w:between w:val="nil"/>
      </w:pBdr>
      <w:tabs>
        <w:tab w:val="left" w:pos="6645"/>
      </w:tabs>
      <w:spacing w:after="0" w:line="240" w:lineRule="auto"/>
      <w:ind w:right="-425"/>
      <w:jc w:val="right"/>
      <w:rPr>
        <w:rFonts w:ascii="Garamond" w:eastAsia="Times New Roman" w:hAnsi="Garamond" w:cs="Arial"/>
        <w:b/>
        <w:noProof/>
        <w:sz w:val="28"/>
        <w:szCs w:val="28"/>
      </w:rPr>
    </w:pPr>
    <w:r>
      <w:rPr>
        <w:noProof/>
        <w:lang w:val="es-ES" w:eastAsia="es-ES"/>
      </w:rPr>
      <w:t xml:space="preserve">                                                    </w:t>
    </w:r>
    <w:r>
      <w:rPr>
        <w:noProof/>
      </w:rPr>
      <w:t xml:space="preserve">                  </w:t>
    </w:r>
    <w:r w:rsidR="00D14B97">
      <w:rPr>
        <w:noProof/>
        <w:lang w:val="en-GB" w:eastAsia="en-GB"/>
      </w:rPr>
      <w:drawing>
        <wp:inline distT="0" distB="0" distL="0" distR="0" wp14:anchorId="5C6CE134" wp14:editId="58087489">
          <wp:extent cx="1323975" cy="710088"/>
          <wp:effectExtent l="0" t="0" r="0" b="0"/>
          <wp:docPr id="107575118" name="Imagen 107575118"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192" cy="732194"/>
                  </a:xfrm>
                  <a:prstGeom prst="rect">
                    <a:avLst/>
                  </a:prstGeom>
                  <a:noFill/>
                </pic:spPr>
              </pic:pic>
            </a:graphicData>
          </a:graphic>
        </wp:inline>
      </w:drawing>
    </w:r>
  </w:p>
  <w:p w14:paraId="0995ED0F" w14:textId="77777777" w:rsidR="00D22E45" w:rsidRDefault="00D22E45" w:rsidP="0077479E">
    <w:pPr>
      <w:pBdr>
        <w:top w:val="nil"/>
        <w:left w:val="nil"/>
        <w:bottom w:val="nil"/>
        <w:right w:val="nil"/>
        <w:between w:val="nil"/>
      </w:pBdr>
      <w:tabs>
        <w:tab w:val="left" w:pos="6645"/>
      </w:tabs>
      <w:spacing w:after="0" w:line="240" w:lineRule="auto"/>
      <w:jc w:val="right"/>
      <w:rPr>
        <w:rFonts w:ascii="Garamond" w:eastAsia="Times New Roman" w:hAnsi="Garamond" w:cs="Arial"/>
        <w:b/>
        <w:noProof/>
        <w:sz w:val="28"/>
        <w:szCs w:val="28"/>
      </w:rPr>
    </w:pPr>
  </w:p>
  <w:p w14:paraId="57B3FD2A" w14:textId="77777777" w:rsidR="00D22E45" w:rsidRDefault="00D22E45" w:rsidP="0077479E">
    <w:pPr>
      <w:pBdr>
        <w:top w:val="nil"/>
        <w:left w:val="nil"/>
        <w:bottom w:val="nil"/>
        <w:right w:val="nil"/>
        <w:between w:val="nil"/>
      </w:pBdr>
      <w:tabs>
        <w:tab w:val="left" w:pos="6645"/>
      </w:tabs>
      <w:spacing w:after="0" w:line="240" w:lineRule="auto"/>
      <w:jc w:val="right"/>
      <w:rPr>
        <w:rFonts w:ascii="Garamond" w:eastAsia="Times New Roman" w:hAnsi="Garamond" w:cs="Arial"/>
        <w:b/>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727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F77C2"/>
    <w:multiLevelType w:val="hybridMultilevel"/>
    <w:tmpl w:val="32706A80"/>
    <w:lvl w:ilvl="0" w:tplc="FFFFFFFF">
      <w:numFmt w:val="decimal"/>
      <w:lvlText w:val=""/>
      <w:lvlJc w:val="left"/>
      <w:pPr>
        <w:ind w:left="1308" w:hanging="360"/>
      </w:pPr>
    </w:lvl>
    <w:lvl w:ilvl="1" w:tplc="080A0019" w:tentative="1">
      <w:start w:val="1"/>
      <w:numFmt w:val="lowerLetter"/>
      <w:lvlText w:val="%2."/>
      <w:lvlJc w:val="left"/>
      <w:pPr>
        <w:ind w:left="2028" w:hanging="360"/>
      </w:pPr>
    </w:lvl>
    <w:lvl w:ilvl="2" w:tplc="080A001B" w:tentative="1">
      <w:start w:val="1"/>
      <w:numFmt w:val="lowerRoman"/>
      <w:lvlText w:val="%3."/>
      <w:lvlJc w:val="right"/>
      <w:pPr>
        <w:ind w:left="2748" w:hanging="180"/>
      </w:pPr>
    </w:lvl>
    <w:lvl w:ilvl="3" w:tplc="080A000F" w:tentative="1">
      <w:start w:val="1"/>
      <w:numFmt w:val="decimal"/>
      <w:lvlText w:val="%4."/>
      <w:lvlJc w:val="left"/>
      <w:pPr>
        <w:ind w:left="3468" w:hanging="360"/>
      </w:pPr>
    </w:lvl>
    <w:lvl w:ilvl="4" w:tplc="080A0019" w:tentative="1">
      <w:start w:val="1"/>
      <w:numFmt w:val="lowerLetter"/>
      <w:lvlText w:val="%5."/>
      <w:lvlJc w:val="left"/>
      <w:pPr>
        <w:ind w:left="4188" w:hanging="360"/>
      </w:pPr>
    </w:lvl>
    <w:lvl w:ilvl="5" w:tplc="080A001B" w:tentative="1">
      <w:start w:val="1"/>
      <w:numFmt w:val="lowerRoman"/>
      <w:lvlText w:val="%6."/>
      <w:lvlJc w:val="right"/>
      <w:pPr>
        <w:ind w:left="4908" w:hanging="180"/>
      </w:pPr>
    </w:lvl>
    <w:lvl w:ilvl="6" w:tplc="080A000F" w:tentative="1">
      <w:start w:val="1"/>
      <w:numFmt w:val="decimal"/>
      <w:lvlText w:val="%7."/>
      <w:lvlJc w:val="left"/>
      <w:pPr>
        <w:ind w:left="5628" w:hanging="360"/>
      </w:pPr>
    </w:lvl>
    <w:lvl w:ilvl="7" w:tplc="080A0019" w:tentative="1">
      <w:start w:val="1"/>
      <w:numFmt w:val="lowerLetter"/>
      <w:lvlText w:val="%8."/>
      <w:lvlJc w:val="left"/>
      <w:pPr>
        <w:ind w:left="6348" w:hanging="360"/>
      </w:pPr>
    </w:lvl>
    <w:lvl w:ilvl="8" w:tplc="080A001B" w:tentative="1">
      <w:start w:val="1"/>
      <w:numFmt w:val="lowerRoman"/>
      <w:lvlText w:val="%9."/>
      <w:lvlJc w:val="right"/>
      <w:pPr>
        <w:ind w:left="7068" w:hanging="180"/>
      </w:pPr>
    </w:lvl>
  </w:abstractNum>
  <w:abstractNum w:abstractNumId="2" w15:restartNumberingAfterBreak="0">
    <w:nsid w:val="03A15E85"/>
    <w:multiLevelType w:val="multilevel"/>
    <w:tmpl w:val="A4607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F29A9"/>
    <w:multiLevelType w:val="hybridMultilevel"/>
    <w:tmpl w:val="31F4CEC2"/>
    <w:lvl w:ilvl="0" w:tplc="FFFFFFFF">
      <w:start w:val="1"/>
      <w:numFmt w:val="decimal"/>
      <w:lvlText w:val="%1."/>
      <w:lvlJc w:val="left"/>
      <w:pPr>
        <w:ind w:left="501" w:hanging="360"/>
      </w:pPr>
      <w:rPr>
        <w:rFonts w:eastAsia="Arial Narrow" w:hint="default"/>
        <w:color w:val="00758D"/>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 w15:restartNumberingAfterBreak="0">
    <w:nsid w:val="144F43FF"/>
    <w:multiLevelType w:val="multilevel"/>
    <w:tmpl w:val="B8005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94CE9"/>
    <w:multiLevelType w:val="hybridMultilevel"/>
    <w:tmpl w:val="5EAC7E5E"/>
    <w:lvl w:ilvl="0" w:tplc="6EAAE84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9A5739F"/>
    <w:multiLevelType w:val="hybridMultilevel"/>
    <w:tmpl w:val="9F8C6C6E"/>
    <w:lvl w:ilvl="0" w:tplc="EB2C802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1917BD9"/>
    <w:multiLevelType w:val="multilevel"/>
    <w:tmpl w:val="EDF2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22DC1"/>
    <w:multiLevelType w:val="hybridMultilevel"/>
    <w:tmpl w:val="BF9C7764"/>
    <w:lvl w:ilvl="0" w:tplc="649ACDB8">
      <w:start w:val="1"/>
      <w:numFmt w:val="decimal"/>
      <w:lvlText w:val="%1."/>
      <w:lvlJc w:val="left"/>
      <w:pPr>
        <w:ind w:left="720" w:hanging="360"/>
      </w:pPr>
      <w:rPr>
        <w:rFonts w:eastAsia="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9E2CD5"/>
    <w:multiLevelType w:val="hybridMultilevel"/>
    <w:tmpl w:val="6EA41ECA"/>
    <w:lvl w:ilvl="0" w:tplc="DB001C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8A63BF"/>
    <w:multiLevelType w:val="hybridMultilevel"/>
    <w:tmpl w:val="6B7A98A0"/>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7307BB7"/>
    <w:multiLevelType w:val="multilevel"/>
    <w:tmpl w:val="F17CA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866278"/>
    <w:multiLevelType w:val="hybridMultilevel"/>
    <w:tmpl w:val="DCAE8300"/>
    <w:lvl w:ilvl="0" w:tplc="230876E6">
      <w:start w:val="1"/>
      <w:numFmt w:val="bullet"/>
      <w:lvlText w:val=""/>
      <w:lvlJc w:val="left"/>
      <w:pPr>
        <w:ind w:left="720" w:hanging="360"/>
      </w:pPr>
      <w:rPr>
        <w:rFonts w:ascii="Symbol" w:hAnsi="Symbol"/>
      </w:rPr>
    </w:lvl>
    <w:lvl w:ilvl="1" w:tplc="C0421646">
      <w:start w:val="1"/>
      <w:numFmt w:val="bullet"/>
      <w:lvlText w:val=""/>
      <w:lvlJc w:val="left"/>
      <w:pPr>
        <w:ind w:left="720" w:hanging="360"/>
      </w:pPr>
      <w:rPr>
        <w:rFonts w:ascii="Symbol" w:hAnsi="Symbol"/>
      </w:rPr>
    </w:lvl>
    <w:lvl w:ilvl="2" w:tplc="BBAC48DA">
      <w:start w:val="1"/>
      <w:numFmt w:val="bullet"/>
      <w:lvlText w:val=""/>
      <w:lvlJc w:val="left"/>
      <w:pPr>
        <w:ind w:left="720" w:hanging="360"/>
      </w:pPr>
      <w:rPr>
        <w:rFonts w:ascii="Symbol" w:hAnsi="Symbol"/>
      </w:rPr>
    </w:lvl>
    <w:lvl w:ilvl="3" w:tplc="5018025A">
      <w:start w:val="1"/>
      <w:numFmt w:val="bullet"/>
      <w:lvlText w:val=""/>
      <w:lvlJc w:val="left"/>
      <w:pPr>
        <w:ind w:left="720" w:hanging="360"/>
      </w:pPr>
      <w:rPr>
        <w:rFonts w:ascii="Symbol" w:hAnsi="Symbol"/>
      </w:rPr>
    </w:lvl>
    <w:lvl w:ilvl="4" w:tplc="872E8AE4">
      <w:start w:val="1"/>
      <w:numFmt w:val="bullet"/>
      <w:lvlText w:val=""/>
      <w:lvlJc w:val="left"/>
      <w:pPr>
        <w:ind w:left="720" w:hanging="360"/>
      </w:pPr>
      <w:rPr>
        <w:rFonts w:ascii="Symbol" w:hAnsi="Symbol"/>
      </w:rPr>
    </w:lvl>
    <w:lvl w:ilvl="5" w:tplc="C8305FE0">
      <w:start w:val="1"/>
      <w:numFmt w:val="bullet"/>
      <w:lvlText w:val=""/>
      <w:lvlJc w:val="left"/>
      <w:pPr>
        <w:ind w:left="720" w:hanging="360"/>
      </w:pPr>
      <w:rPr>
        <w:rFonts w:ascii="Symbol" w:hAnsi="Symbol"/>
      </w:rPr>
    </w:lvl>
    <w:lvl w:ilvl="6" w:tplc="82A44BC2">
      <w:start w:val="1"/>
      <w:numFmt w:val="bullet"/>
      <w:lvlText w:val=""/>
      <w:lvlJc w:val="left"/>
      <w:pPr>
        <w:ind w:left="720" w:hanging="360"/>
      </w:pPr>
      <w:rPr>
        <w:rFonts w:ascii="Symbol" w:hAnsi="Symbol"/>
      </w:rPr>
    </w:lvl>
    <w:lvl w:ilvl="7" w:tplc="A906FA4E">
      <w:start w:val="1"/>
      <w:numFmt w:val="bullet"/>
      <w:lvlText w:val=""/>
      <w:lvlJc w:val="left"/>
      <w:pPr>
        <w:ind w:left="720" w:hanging="360"/>
      </w:pPr>
      <w:rPr>
        <w:rFonts w:ascii="Symbol" w:hAnsi="Symbol"/>
      </w:rPr>
    </w:lvl>
    <w:lvl w:ilvl="8" w:tplc="1A9649D4">
      <w:start w:val="1"/>
      <w:numFmt w:val="bullet"/>
      <w:lvlText w:val=""/>
      <w:lvlJc w:val="left"/>
      <w:pPr>
        <w:ind w:left="720" w:hanging="360"/>
      </w:pPr>
      <w:rPr>
        <w:rFonts w:ascii="Symbol" w:hAnsi="Symbol"/>
      </w:rPr>
    </w:lvl>
  </w:abstractNum>
  <w:abstractNum w:abstractNumId="13" w15:restartNumberingAfterBreak="0">
    <w:nsid w:val="3F950045"/>
    <w:multiLevelType w:val="multilevel"/>
    <w:tmpl w:val="E7CC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9F2288"/>
    <w:multiLevelType w:val="hybridMultilevel"/>
    <w:tmpl w:val="E61A120E"/>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54341D31"/>
    <w:multiLevelType w:val="hybridMultilevel"/>
    <w:tmpl w:val="31F4CEC2"/>
    <w:lvl w:ilvl="0" w:tplc="BD4A3AF4">
      <w:start w:val="1"/>
      <w:numFmt w:val="decimal"/>
      <w:lvlText w:val="%1."/>
      <w:lvlJc w:val="left"/>
      <w:pPr>
        <w:ind w:left="501" w:hanging="360"/>
      </w:pPr>
      <w:rPr>
        <w:rFonts w:eastAsia="Arial Narrow" w:hint="default"/>
        <w:color w:val="00758D"/>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6" w15:restartNumberingAfterBreak="0">
    <w:nsid w:val="54C5540E"/>
    <w:multiLevelType w:val="multilevel"/>
    <w:tmpl w:val="97726D44"/>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BAA5840"/>
    <w:multiLevelType w:val="hybridMultilevel"/>
    <w:tmpl w:val="11009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EB7F9C"/>
    <w:multiLevelType w:val="multilevel"/>
    <w:tmpl w:val="CA22F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AA782E"/>
    <w:multiLevelType w:val="hybridMultilevel"/>
    <w:tmpl w:val="4F1A09BA"/>
    <w:lvl w:ilvl="0" w:tplc="1EDAE628">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2CF66D4"/>
    <w:multiLevelType w:val="multilevel"/>
    <w:tmpl w:val="49BC2FE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1" w15:restartNumberingAfterBreak="0">
    <w:nsid w:val="6333FD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D0A640A"/>
    <w:multiLevelType w:val="hybridMultilevel"/>
    <w:tmpl w:val="92704F60"/>
    <w:lvl w:ilvl="0" w:tplc="90849EE0">
      <w:start w:val="1"/>
      <w:numFmt w:val="decimal"/>
      <w:lvlText w:val="%1."/>
      <w:lvlJc w:val="left"/>
      <w:pPr>
        <w:ind w:left="652" w:hanging="360"/>
      </w:pPr>
      <w:rPr>
        <w:rFonts w:ascii="Lucida Sans Unicode" w:eastAsia="Arial Narrow" w:hAnsi="Lucida Sans Unicode" w:cs="Lucida Sans Unicode" w:hint="default"/>
        <w:b/>
        <w:color w:val="467886" w:themeColor="hyperlink"/>
        <w:sz w:val="22"/>
        <w:u w:val="single"/>
      </w:rPr>
    </w:lvl>
    <w:lvl w:ilvl="1" w:tplc="080A0019" w:tentative="1">
      <w:start w:val="1"/>
      <w:numFmt w:val="lowerLetter"/>
      <w:lvlText w:val="%2."/>
      <w:lvlJc w:val="left"/>
      <w:pPr>
        <w:ind w:left="1372" w:hanging="360"/>
      </w:pPr>
    </w:lvl>
    <w:lvl w:ilvl="2" w:tplc="080A001B" w:tentative="1">
      <w:start w:val="1"/>
      <w:numFmt w:val="lowerRoman"/>
      <w:lvlText w:val="%3."/>
      <w:lvlJc w:val="right"/>
      <w:pPr>
        <w:ind w:left="2092" w:hanging="180"/>
      </w:pPr>
    </w:lvl>
    <w:lvl w:ilvl="3" w:tplc="080A000F" w:tentative="1">
      <w:start w:val="1"/>
      <w:numFmt w:val="decimal"/>
      <w:lvlText w:val="%4."/>
      <w:lvlJc w:val="left"/>
      <w:pPr>
        <w:ind w:left="2812" w:hanging="360"/>
      </w:pPr>
    </w:lvl>
    <w:lvl w:ilvl="4" w:tplc="080A0019" w:tentative="1">
      <w:start w:val="1"/>
      <w:numFmt w:val="lowerLetter"/>
      <w:lvlText w:val="%5."/>
      <w:lvlJc w:val="left"/>
      <w:pPr>
        <w:ind w:left="3532" w:hanging="360"/>
      </w:pPr>
    </w:lvl>
    <w:lvl w:ilvl="5" w:tplc="080A001B" w:tentative="1">
      <w:start w:val="1"/>
      <w:numFmt w:val="lowerRoman"/>
      <w:lvlText w:val="%6."/>
      <w:lvlJc w:val="right"/>
      <w:pPr>
        <w:ind w:left="4252" w:hanging="180"/>
      </w:pPr>
    </w:lvl>
    <w:lvl w:ilvl="6" w:tplc="080A000F" w:tentative="1">
      <w:start w:val="1"/>
      <w:numFmt w:val="decimal"/>
      <w:lvlText w:val="%7."/>
      <w:lvlJc w:val="left"/>
      <w:pPr>
        <w:ind w:left="4972" w:hanging="360"/>
      </w:pPr>
    </w:lvl>
    <w:lvl w:ilvl="7" w:tplc="080A0019" w:tentative="1">
      <w:start w:val="1"/>
      <w:numFmt w:val="lowerLetter"/>
      <w:lvlText w:val="%8."/>
      <w:lvlJc w:val="left"/>
      <w:pPr>
        <w:ind w:left="5692" w:hanging="360"/>
      </w:pPr>
    </w:lvl>
    <w:lvl w:ilvl="8" w:tplc="080A001B" w:tentative="1">
      <w:start w:val="1"/>
      <w:numFmt w:val="lowerRoman"/>
      <w:lvlText w:val="%9."/>
      <w:lvlJc w:val="right"/>
      <w:pPr>
        <w:ind w:left="6412" w:hanging="180"/>
      </w:pPr>
    </w:lvl>
  </w:abstractNum>
  <w:abstractNum w:abstractNumId="23" w15:restartNumberingAfterBreak="0">
    <w:nsid w:val="6DF82351"/>
    <w:multiLevelType w:val="hybridMultilevel"/>
    <w:tmpl w:val="3894D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00267E"/>
    <w:multiLevelType w:val="multilevel"/>
    <w:tmpl w:val="B95463B8"/>
    <w:lvl w:ilvl="0">
      <w:start w:val="1"/>
      <w:numFmt w:val="decimal"/>
      <w:lvlText w:val="%1"/>
      <w:lvlJc w:val="left"/>
      <w:pPr>
        <w:ind w:left="384" w:hanging="384"/>
      </w:pPr>
      <w:rPr>
        <w:rFonts w:hint="default"/>
      </w:rPr>
    </w:lvl>
    <w:lvl w:ilvl="1">
      <w:start w:val="1"/>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25" w15:restartNumberingAfterBreak="0">
    <w:nsid w:val="6F6309EA"/>
    <w:multiLevelType w:val="multilevel"/>
    <w:tmpl w:val="12269D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1DD0435"/>
    <w:multiLevelType w:val="hybridMultilevel"/>
    <w:tmpl w:val="141E11E4"/>
    <w:lvl w:ilvl="0" w:tplc="195C54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52566BF"/>
    <w:multiLevelType w:val="hybridMultilevel"/>
    <w:tmpl w:val="F8D24B4E"/>
    <w:lvl w:ilvl="0" w:tplc="85BA9D72">
      <w:start w:val="1"/>
      <w:numFmt w:val="bullet"/>
      <w:lvlText w:val=""/>
      <w:lvlJc w:val="left"/>
      <w:pPr>
        <w:ind w:left="720" w:hanging="360"/>
      </w:pPr>
      <w:rPr>
        <w:rFonts w:ascii="Symbol" w:hAnsi="Symbol"/>
      </w:rPr>
    </w:lvl>
    <w:lvl w:ilvl="1" w:tplc="A0568C1E">
      <w:start w:val="1"/>
      <w:numFmt w:val="bullet"/>
      <w:lvlText w:val=""/>
      <w:lvlJc w:val="left"/>
      <w:pPr>
        <w:ind w:left="720" w:hanging="360"/>
      </w:pPr>
      <w:rPr>
        <w:rFonts w:ascii="Symbol" w:hAnsi="Symbol"/>
      </w:rPr>
    </w:lvl>
    <w:lvl w:ilvl="2" w:tplc="EE4C8060">
      <w:start w:val="1"/>
      <w:numFmt w:val="bullet"/>
      <w:lvlText w:val=""/>
      <w:lvlJc w:val="left"/>
      <w:pPr>
        <w:ind w:left="720" w:hanging="360"/>
      </w:pPr>
      <w:rPr>
        <w:rFonts w:ascii="Symbol" w:hAnsi="Symbol"/>
      </w:rPr>
    </w:lvl>
    <w:lvl w:ilvl="3" w:tplc="7848BFD8">
      <w:start w:val="1"/>
      <w:numFmt w:val="bullet"/>
      <w:lvlText w:val=""/>
      <w:lvlJc w:val="left"/>
      <w:pPr>
        <w:ind w:left="720" w:hanging="360"/>
      </w:pPr>
      <w:rPr>
        <w:rFonts w:ascii="Symbol" w:hAnsi="Symbol"/>
      </w:rPr>
    </w:lvl>
    <w:lvl w:ilvl="4" w:tplc="355C787E">
      <w:start w:val="1"/>
      <w:numFmt w:val="bullet"/>
      <w:lvlText w:val=""/>
      <w:lvlJc w:val="left"/>
      <w:pPr>
        <w:ind w:left="720" w:hanging="360"/>
      </w:pPr>
      <w:rPr>
        <w:rFonts w:ascii="Symbol" w:hAnsi="Symbol"/>
      </w:rPr>
    </w:lvl>
    <w:lvl w:ilvl="5" w:tplc="E618BBC4">
      <w:start w:val="1"/>
      <w:numFmt w:val="bullet"/>
      <w:lvlText w:val=""/>
      <w:lvlJc w:val="left"/>
      <w:pPr>
        <w:ind w:left="720" w:hanging="360"/>
      </w:pPr>
      <w:rPr>
        <w:rFonts w:ascii="Symbol" w:hAnsi="Symbol"/>
      </w:rPr>
    </w:lvl>
    <w:lvl w:ilvl="6" w:tplc="D6588D4E">
      <w:start w:val="1"/>
      <w:numFmt w:val="bullet"/>
      <w:lvlText w:val=""/>
      <w:lvlJc w:val="left"/>
      <w:pPr>
        <w:ind w:left="720" w:hanging="360"/>
      </w:pPr>
      <w:rPr>
        <w:rFonts w:ascii="Symbol" w:hAnsi="Symbol"/>
      </w:rPr>
    </w:lvl>
    <w:lvl w:ilvl="7" w:tplc="716CAAE4">
      <w:start w:val="1"/>
      <w:numFmt w:val="bullet"/>
      <w:lvlText w:val=""/>
      <w:lvlJc w:val="left"/>
      <w:pPr>
        <w:ind w:left="720" w:hanging="360"/>
      </w:pPr>
      <w:rPr>
        <w:rFonts w:ascii="Symbol" w:hAnsi="Symbol"/>
      </w:rPr>
    </w:lvl>
    <w:lvl w:ilvl="8" w:tplc="5C242B4A">
      <w:start w:val="1"/>
      <w:numFmt w:val="bullet"/>
      <w:lvlText w:val=""/>
      <w:lvlJc w:val="left"/>
      <w:pPr>
        <w:ind w:left="720" w:hanging="360"/>
      </w:pPr>
      <w:rPr>
        <w:rFonts w:ascii="Symbol" w:hAnsi="Symbol"/>
      </w:rPr>
    </w:lvl>
  </w:abstractNum>
  <w:abstractNum w:abstractNumId="28" w15:restartNumberingAfterBreak="0">
    <w:nsid w:val="75E10624"/>
    <w:multiLevelType w:val="hybridMultilevel"/>
    <w:tmpl w:val="A022E27E"/>
    <w:lvl w:ilvl="0" w:tplc="080A0013">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75B1CFB"/>
    <w:multiLevelType w:val="hybridMultilevel"/>
    <w:tmpl w:val="EB884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6307886">
    <w:abstractNumId w:val="21"/>
  </w:num>
  <w:num w:numId="2" w16cid:durableId="798911357">
    <w:abstractNumId w:val="0"/>
  </w:num>
  <w:num w:numId="3" w16cid:durableId="585071412">
    <w:abstractNumId w:val="10"/>
  </w:num>
  <w:num w:numId="4" w16cid:durableId="1581863428">
    <w:abstractNumId w:val="9"/>
  </w:num>
  <w:num w:numId="5" w16cid:durableId="838816273">
    <w:abstractNumId w:val="5"/>
  </w:num>
  <w:num w:numId="6" w16cid:durableId="1326086458">
    <w:abstractNumId w:val="20"/>
  </w:num>
  <w:num w:numId="7" w16cid:durableId="481043065">
    <w:abstractNumId w:val="14"/>
  </w:num>
  <w:num w:numId="8" w16cid:durableId="1310213292">
    <w:abstractNumId w:val="28"/>
  </w:num>
  <w:num w:numId="9" w16cid:durableId="1521703167">
    <w:abstractNumId w:val="19"/>
  </w:num>
  <w:num w:numId="10" w16cid:durableId="1676617139">
    <w:abstractNumId w:val="26"/>
  </w:num>
  <w:num w:numId="11" w16cid:durableId="581137572">
    <w:abstractNumId w:val="6"/>
  </w:num>
  <w:num w:numId="12" w16cid:durableId="933636355">
    <w:abstractNumId w:val="1"/>
  </w:num>
  <w:num w:numId="13" w16cid:durableId="289895264">
    <w:abstractNumId w:val="24"/>
  </w:num>
  <w:num w:numId="14" w16cid:durableId="714239884">
    <w:abstractNumId w:val="7"/>
  </w:num>
  <w:num w:numId="15" w16cid:durableId="880241167">
    <w:abstractNumId w:val="18"/>
  </w:num>
  <w:num w:numId="16" w16cid:durableId="887303351">
    <w:abstractNumId w:val="2"/>
  </w:num>
  <w:num w:numId="17" w16cid:durableId="706834015">
    <w:abstractNumId w:val="4"/>
  </w:num>
  <w:num w:numId="18" w16cid:durableId="653459751">
    <w:abstractNumId w:val="11"/>
  </w:num>
  <w:num w:numId="19" w16cid:durableId="2126458485">
    <w:abstractNumId w:val="23"/>
  </w:num>
  <w:num w:numId="20" w16cid:durableId="248663645">
    <w:abstractNumId w:val="15"/>
  </w:num>
  <w:num w:numId="21" w16cid:durableId="796223633">
    <w:abstractNumId w:val="22"/>
  </w:num>
  <w:num w:numId="22" w16cid:durableId="1850564610">
    <w:abstractNumId w:val="3"/>
  </w:num>
  <w:num w:numId="23" w16cid:durableId="201864730">
    <w:abstractNumId w:val="8"/>
  </w:num>
  <w:num w:numId="24" w16cid:durableId="570045645">
    <w:abstractNumId w:val="13"/>
  </w:num>
  <w:num w:numId="25" w16cid:durableId="1708333150">
    <w:abstractNumId w:val="27"/>
  </w:num>
  <w:num w:numId="26" w16cid:durableId="1969117588">
    <w:abstractNumId w:val="12"/>
  </w:num>
  <w:num w:numId="27" w16cid:durableId="465701467">
    <w:abstractNumId w:val="17"/>
  </w:num>
  <w:num w:numId="28" w16cid:durableId="2013677508">
    <w:abstractNumId w:val="25"/>
  </w:num>
  <w:num w:numId="29" w16cid:durableId="986981387">
    <w:abstractNumId w:val="29"/>
  </w:num>
  <w:num w:numId="30" w16cid:durableId="16135166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characterSpacingControl w:val="doNotCompress"/>
  <w:hdrShapeDefaults>
    <o:shapedefaults v:ext="edit" spidmax="2050">
      <o:colormru v:ext="edit" colors="#4dbb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C5"/>
    <w:rsid w:val="00000C4A"/>
    <w:rsid w:val="00002FF3"/>
    <w:rsid w:val="00004912"/>
    <w:rsid w:val="000151B9"/>
    <w:rsid w:val="0001695B"/>
    <w:rsid w:val="000220A4"/>
    <w:rsid w:val="00027359"/>
    <w:rsid w:val="00030CB8"/>
    <w:rsid w:val="00035B90"/>
    <w:rsid w:val="00036D0A"/>
    <w:rsid w:val="00045200"/>
    <w:rsid w:val="000562C0"/>
    <w:rsid w:val="0005687D"/>
    <w:rsid w:val="00073DD2"/>
    <w:rsid w:val="00074566"/>
    <w:rsid w:val="00087F20"/>
    <w:rsid w:val="000935A6"/>
    <w:rsid w:val="00094A0F"/>
    <w:rsid w:val="000A2E01"/>
    <w:rsid w:val="000D2605"/>
    <w:rsid w:val="000D55C2"/>
    <w:rsid w:val="000E4B63"/>
    <w:rsid w:val="00100C5D"/>
    <w:rsid w:val="00110A9F"/>
    <w:rsid w:val="00110EBA"/>
    <w:rsid w:val="001118AA"/>
    <w:rsid w:val="001142ED"/>
    <w:rsid w:val="001202C7"/>
    <w:rsid w:val="00120B8F"/>
    <w:rsid w:val="00122935"/>
    <w:rsid w:val="00127905"/>
    <w:rsid w:val="001326BA"/>
    <w:rsid w:val="00132918"/>
    <w:rsid w:val="00142900"/>
    <w:rsid w:val="001466ED"/>
    <w:rsid w:val="00156B02"/>
    <w:rsid w:val="0016107E"/>
    <w:rsid w:val="00162407"/>
    <w:rsid w:val="001656FA"/>
    <w:rsid w:val="00167397"/>
    <w:rsid w:val="001704DB"/>
    <w:rsid w:val="00173583"/>
    <w:rsid w:val="00173DEA"/>
    <w:rsid w:val="001742DC"/>
    <w:rsid w:val="00175581"/>
    <w:rsid w:val="00182273"/>
    <w:rsid w:val="00185471"/>
    <w:rsid w:val="001A7087"/>
    <w:rsid w:val="001B0369"/>
    <w:rsid w:val="001B45EF"/>
    <w:rsid w:val="001B6897"/>
    <w:rsid w:val="001C11C8"/>
    <w:rsid w:val="001C6380"/>
    <w:rsid w:val="001D271C"/>
    <w:rsid w:val="001E17BA"/>
    <w:rsid w:val="001E7FA0"/>
    <w:rsid w:val="001F1894"/>
    <w:rsid w:val="001F239E"/>
    <w:rsid w:val="001F3AA2"/>
    <w:rsid w:val="002012FC"/>
    <w:rsid w:val="002050B7"/>
    <w:rsid w:val="00210AE1"/>
    <w:rsid w:val="00211EA6"/>
    <w:rsid w:val="00212C30"/>
    <w:rsid w:val="00224F56"/>
    <w:rsid w:val="00230A35"/>
    <w:rsid w:val="00231320"/>
    <w:rsid w:val="00231C68"/>
    <w:rsid w:val="00246CE1"/>
    <w:rsid w:val="00250235"/>
    <w:rsid w:val="00256B2D"/>
    <w:rsid w:val="002615F5"/>
    <w:rsid w:val="0026621D"/>
    <w:rsid w:val="00270128"/>
    <w:rsid w:val="00275473"/>
    <w:rsid w:val="002826D3"/>
    <w:rsid w:val="00283428"/>
    <w:rsid w:val="00283E60"/>
    <w:rsid w:val="0028466A"/>
    <w:rsid w:val="00285274"/>
    <w:rsid w:val="002873E4"/>
    <w:rsid w:val="0028760F"/>
    <w:rsid w:val="00291EC3"/>
    <w:rsid w:val="00293F29"/>
    <w:rsid w:val="00297969"/>
    <w:rsid w:val="002A02E2"/>
    <w:rsid w:val="002A1EC5"/>
    <w:rsid w:val="002B094C"/>
    <w:rsid w:val="002C6819"/>
    <w:rsid w:val="002D0C09"/>
    <w:rsid w:val="002D20E3"/>
    <w:rsid w:val="002D4B2F"/>
    <w:rsid w:val="002E0DDC"/>
    <w:rsid w:val="002F2DF3"/>
    <w:rsid w:val="002F500E"/>
    <w:rsid w:val="002F513D"/>
    <w:rsid w:val="002F5D10"/>
    <w:rsid w:val="003033FC"/>
    <w:rsid w:val="0030510C"/>
    <w:rsid w:val="00306669"/>
    <w:rsid w:val="00312733"/>
    <w:rsid w:val="00313A3F"/>
    <w:rsid w:val="0031651C"/>
    <w:rsid w:val="0033384A"/>
    <w:rsid w:val="00343D7A"/>
    <w:rsid w:val="00360609"/>
    <w:rsid w:val="00366396"/>
    <w:rsid w:val="00367053"/>
    <w:rsid w:val="003727F0"/>
    <w:rsid w:val="00374BAC"/>
    <w:rsid w:val="00375384"/>
    <w:rsid w:val="003754F2"/>
    <w:rsid w:val="00376EFB"/>
    <w:rsid w:val="003813F3"/>
    <w:rsid w:val="00382077"/>
    <w:rsid w:val="003820A4"/>
    <w:rsid w:val="00384536"/>
    <w:rsid w:val="003A57B6"/>
    <w:rsid w:val="003A5973"/>
    <w:rsid w:val="003C5BB2"/>
    <w:rsid w:val="003E08C5"/>
    <w:rsid w:val="003F471E"/>
    <w:rsid w:val="004019A0"/>
    <w:rsid w:val="0040775E"/>
    <w:rsid w:val="00410320"/>
    <w:rsid w:val="00413046"/>
    <w:rsid w:val="00414EB3"/>
    <w:rsid w:val="00416A93"/>
    <w:rsid w:val="004248E3"/>
    <w:rsid w:val="004367BF"/>
    <w:rsid w:val="00441B70"/>
    <w:rsid w:val="00442141"/>
    <w:rsid w:val="0044488E"/>
    <w:rsid w:val="00444A75"/>
    <w:rsid w:val="004466F5"/>
    <w:rsid w:val="004533A1"/>
    <w:rsid w:val="004573D3"/>
    <w:rsid w:val="00464392"/>
    <w:rsid w:val="00481629"/>
    <w:rsid w:val="00482413"/>
    <w:rsid w:val="004849C0"/>
    <w:rsid w:val="00495AEF"/>
    <w:rsid w:val="004A134D"/>
    <w:rsid w:val="004A2441"/>
    <w:rsid w:val="004B10F1"/>
    <w:rsid w:val="004B1396"/>
    <w:rsid w:val="004B2C53"/>
    <w:rsid w:val="004B7E4A"/>
    <w:rsid w:val="004C6AAE"/>
    <w:rsid w:val="004D0210"/>
    <w:rsid w:val="004D14C9"/>
    <w:rsid w:val="004D19D4"/>
    <w:rsid w:val="004D3E96"/>
    <w:rsid w:val="004D5667"/>
    <w:rsid w:val="005013A2"/>
    <w:rsid w:val="00504D9C"/>
    <w:rsid w:val="005100C2"/>
    <w:rsid w:val="005115BC"/>
    <w:rsid w:val="00520889"/>
    <w:rsid w:val="00522ADC"/>
    <w:rsid w:val="00523CBD"/>
    <w:rsid w:val="00531317"/>
    <w:rsid w:val="00541470"/>
    <w:rsid w:val="00542F42"/>
    <w:rsid w:val="005568C9"/>
    <w:rsid w:val="005668EB"/>
    <w:rsid w:val="00572164"/>
    <w:rsid w:val="00572A9D"/>
    <w:rsid w:val="005833E8"/>
    <w:rsid w:val="00586D21"/>
    <w:rsid w:val="00591CB4"/>
    <w:rsid w:val="005A675B"/>
    <w:rsid w:val="005B5008"/>
    <w:rsid w:val="005D119C"/>
    <w:rsid w:val="00600CAA"/>
    <w:rsid w:val="0060121B"/>
    <w:rsid w:val="00602739"/>
    <w:rsid w:val="00603632"/>
    <w:rsid w:val="00614E16"/>
    <w:rsid w:val="00614EDE"/>
    <w:rsid w:val="00617166"/>
    <w:rsid w:val="00626E27"/>
    <w:rsid w:val="00626E3A"/>
    <w:rsid w:val="00632178"/>
    <w:rsid w:val="006378E0"/>
    <w:rsid w:val="006465E6"/>
    <w:rsid w:val="00647A86"/>
    <w:rsid w:val="006602D1"/>
    <w:rsid w:val="00667F8E"/>
    <w:rsid w:val="006709E1"/>
    <w:rsid w:val="006710A2"/>
    <w:rsid w:val="00671757"/>
    <w:rsid w:val="006770E2"/>
    <w:rsid w:val="00691C18"/>
    <w:rsid w:val="006962E6"/>
    <w:rsid w:val="00697F39"/>
    <w:rsid w:val="006A1C43"/>
    <w:rsid w:val="006A3DC8"/>
    <w:rsid w:val="006C3648"/>
    <w:rsid w:val="006C3C20"/>
    <w:rsid w:val="006D4771"/>
    <w:rsid w:val="006E54C0"/>
    <w:rsid w:val="006F206D"/>
    <w:rsid w:val="006F4DBF"/>
    <w:rsid w:val="006F54FE"/>
    <w:rsid w:val="006F5C69"/>
    <w:rsid w:val="006F657B"/>
    <w:rsid w:val="00703191"/>
    <w:rsid w:val="007035F2"/>
    <w:rsid w:val="00711421"/>
    <w:rsid w:val="007128AD"/>
    <w:rsid w:val="007230FF"/>
    <w:rsid w:val="00724C6C"/>
    <w:rsid w:val="00727234"/>
    <w:rsid w:val="0073245F"/>
    <w:rsid w:val="007326DE"/>
    <w:rsid w:val="00733124"/>
    <w:rsid w:val="007334E2"/>
    <w:rsid w:val="00750878"/>
    <w:rsid w:val="00751477"/>
    <w:rsid w:val="00751878"/>
    <w:rsid w:val="00754007"/>
    <w:rsid w:val="00763EBE"/>
    <w:rsid w:val="007719E6"/>
    <w:rsid w:val="00790F14"/>
    <w:rsid w:val="007A6750"/>
    <w:rsid w:val="007B5CF2"/>
    <w:rsid w:val="007C0FC6"/>
    <w:rsid w:val="007C4DFD"/>
    <w:rsid w:val="007D0299"/>
    <w:rsid w:val="007D1E55"/>
    <w:rsid w:val="007D277C"/>
    <w:rsid w:val="007D5636"/>
    <w:rsid w:val="007F1F2B"/>
    <w:rsid w:val="00801C77"/>
    <w:rsid w:val="00813157"/>
    <w:rsid w:val="00822816"/>
    <w:rsid w:val="00835CB1"/>
    <w:rsid w:val="0084244A"/>
    <w:rsid w:val="00842998"/>
    <w:rsid w:val="008457F9"/>
    <w:rsid w:val="00871A7D"/>
    <w:rsid w:val="00874EB2"/>
    <w:rsid w:val="00882856"/>
    <w:rsid w:val="008A2FED"/>
    <w:rsid w:val="008B51D5"/>
    <w:rsid w:val="008C06D4"/>
    <w:rsid w:val="008C4410"/>
    <w:rsid w:val="008C523D"/>
    <w:rsid w:val="008D0E2E"/>
    <w:rsid w:val="008D1A80"/>
    <w:rsid w:val="008D228A"/>
    <w:rsid w:val="008D2CBD"/>
    <w:rsid w:val="008E0B18"/>
    <w:rsid w:val="008F3789"/>
    <w:rsid w:val="008F3994"/>
    <w:rsid w:val="008F61FD"/>
    <w:rsid w:val="0092168C"/>
    <w:rsid w:val="00930AE6"/>
    <w:rsid w:val="0093273B"/>
    <w:rsid w:val="009400B9"/>
    <w:rsid w:val="00944186"/>
    <w:rsid w:val="009444DE"/>
    <w:rsid w:val="00946E14"/>
    <w:rsid w:val="00947081"/>
    <w:rsid w:val="00951322"/>
    <w:rsid w:val="00953D56"/>
    <w:rsid w:val="00955A57"/>
    <w:rsid w:val="00960D41"/>
    <w:rsid w:val="00965150"/>
    <w:rsid w:val="00973BAD"/>
    <w:rsid w:val="00977F0F"/>
    <w:rsid w:val="009812CE"/>
    <w:rsid w:val="009903AF"/>
    <w:rsid w:val="00990E69"/>
    <w:rsid w:val="00994D50"/>
    <w:rsid w:val="009B0966"/>
    <w:rsid w:val="009B1E35"/>
    <w:rsid w:val="009B2109"/>
    <w:rsid w:val="009B2D99"/>
    <w:rsid w:val="009B3BC0"/>
    <w:rsid w:val="009B7006"/>
    <w:rsid w:val="009C0271"/>
    <w:rsid w:val="009C5F56"/>
    <w:rsid w:val="009D021A"/>
    <w:rsid w:val="009D5C5B"/>
    <w:rsid w:val="009E1E71"/>
    <w:rsid w:val="009E57FA"/>
    <w:rsid w:val="009E6563"/>
    <w:rsid w:val="009E6CF1"/>
    <w:rsid w:val="009F39CC"/>
    <w:rsid w:val="00A02FE8"/>
    <w:rsid w:val="00A034A4"/>
    <w:rsid w:val="00A05BC6"/>
    <w:rsid w:val="00A07D05"/>
    <w:rsid w:val="00A13A61"/>
    <w:rsid w:val="00A15000"/>
    <w:rsid w:val="00A21005"/>
    <w:rsid w:val="00A42E67"/>
    <w:rsid w:val="00A45E39"/>
    <w:rsid w:val="00A5481A"/>
    <w:rsid w:val="00A56EF2"/>
    <w:rsid w:val="00A61B9E"/>
    <w:rsid w:val="00A61B9F"/>
    <w:rsid w:val="00A638B8"/>
    <w:rsid w:val="00A66151"/>
    <w:rsid w:val="00A66C8F"/>
    <w:rsid w:val="00A715C1"/>
    <w:rsid w:val="00A72D5D"/>
    <w:rsid w:val="00A80429"/>
    <w:rsid w:val="00A81C31"/>
    <w:rsid w:val="00A90497"/>
    <w:rsid w:val="00A90596"/>
    <w:rsid w:val="00A93926"/>
    <w:rsid w:val="00AA2123"/>
    <w:rsid w:val="00AB58F9"/>
    <w:rsid w:val="00AC4A5A"/>
    <w:rsid w:val="00AE16EA"/>
    <w:rsid w:val="00B00398"/>
    <w:rsid w:val="00B027CA"/>
    <w:rsid w:val="00B0636A"/>
    <w:rsid w:val="00B10CC6"/>
    <w:rsid w:val="00B141A6"/>
    <w:rsid w:val="00B27960"/>
    <w:rsid w:val="00B34885"/>
    <w:rsid w:val="00B41D08"/>
    <w:rsid w:val="00B52266"/>
    <w:rsid w:val="00B545C8"/>
    <w:rsid w:val="00B56BA1"/>
    <w:rsid w:val="00B6327A"/>
    <w:rsid w:val="00B63CDD"/>
    <w:rsid w:val="00BA5626"/>
    <w:rsid w:val="00BA7F9E"/>
    <w:rsid w:val="00BB037E"/>
    <w:rsid w:val="00BB410B"/>
    <w:rsid w:val="00BB62E6"/>
    <w:rsid w:val="00BC778E"/>
    <w:rsid w:val="00BD7DA7"/>
    <w:rsid w:val="00BE18E0"/>
    <w:rsid w:val="00BE2A03"/>
    <w:rsid w:val="00BF5B6B"/>
    <w:rsid w:val="00C115E8"/>
    <w:rsid w:val="00C11FC5"/>
    <w:rsid w:val="00C16A73"/>
    <w:rsid w:val="00C22C1C"/>
    <w:rsid w:val="00C25CE4"/>
    <w:rsid w:val="00C32714"/>
    <w:rsid w:val="00C37529"/>
    <w:rsid w:val="00C541FC"/>
    <w:rsid w:val="00C61F44"/>
    <w:rsid w:val="00C63CD5"/>
    <w:rsid w:val="00C64322"/>
    <w:rsid w:val="00C75EAA"/>
    <w:rsid w:val="00C7792D"/>
    <w:rsid w:val="00C80072"/>
    <w:rsid w:val="00C96BAA"/>
    <w:rsid w:val="00CA2BC0"/>
    <w:rsid w:val="00CA6E87"/>
    <w:rsid w:val="00CC59B3"/>
    <w:rsid w:val="00CD2504"/>
    <w:rsid w:val="00CD63CC"/>
    <w:rsid w:val="00CE1102"/>
    <w:rsid w:val="00CE26DD"/>
    <w:rsid w:val="00CF3AE6"/>
    <w:rsid w:val="00D14B97"/>
    <w:rsid w:val="00D166FD"/>
    <w:rsid w:val="00D20147"/>
    <w:rsid w:val="00D22E45"/>
    <w:rsid w:val="00D3518E"/>
    <w:rsid w:val="00D35DB0"/>
    <w:rsid w:val="00D53C82"/>
    <w:rsid w:val="00D57A8A"/>
    <w:rsid w:val="00D737FA"/>
    <w:rsid w:val="00D73CD8"/>
    <w:rsid w:val="00D77CBA"/>
    <w:rsid w:val="00D87076"/>
    <w:rsid w:val="00D91801"/>
    <w:rsid w:val="00DA536B"/>
    <w:rsid w:val="00DD0DF4"/>
    <w:rsid w:val="00DD0ED5"/>
    <w:rsid w:val="00DD2157"/>
    <w:rsid w:val="00DD5E42"/>
    <w:rsid w:val="00DF182C"/>
    <w:rsid w:val="00E00FFE"/>
    <w:rsid w:val="00E04595"/>
    <w:rsid w:val="00E10173"/>
    <w:rsid w:val="00E132A3"/>
    <w:rsid w:val="00E13FCF"/>
    <w:rsid w:val="00E17345"/>
    <w:rsid w:val="00E2488D"/>
    <w:rsid w:val="00E27D2F"/>
    <w:rsid w:val="00E314F6"/>
    <w:rsid w:val="00E4100C"/>
    <w:rsid w:val="00E4613D"/>
    <w:rsid w:val="00E54B40"/>
    <w:rsid w:val="00E56CDA"/>
    <w:rsid w:val="00E56F25"/>
    <w:rsid w:val="00E60F78"/>
    <w:rsid w:val="00E6190D"/>
    <w:rsid w:val="00E627FB"/>
    <w:rsid w:val="00E67415"/>
    <w:rsid w:val="00E73A10"/>
    <w:rsid w:val="00E73AE5"/>
    <w:rsid w:val="00E752AC"/>
    <w:rsid w:val="00E80786"/>
    <w:rsid w:val="00E83D1E"/>
    <w:rsid w:val="00E841AC"/>
    <w:rsid w:val="00E8496E"/>
    <w:rsid w:val="00EA1F9C"/>
    <w:rsid w:val="00EB3EBB"/>
    <w:rsid w:val="00EB50E4"/>
    <w:rsid w:val="00EC5AE2"/>
    <w:rsid w:val="00ED1F7C"/>
    <w:rsid w:val="00ED2AFB"/>
    <w:rsid w:val="00ED51F8"/>
    <w:rsid w:val="00ED6DA7"/>
    <w:rsid w:val="00EE68A0"/>
    <w:rsid w:val="00F110E5"/>
    <w:rsid w:val="00F13596"/>
    <w:rsid w:val="00F137D9"/>
    <w:rsid w:val="00F1631A"/>
    <w:rsid w:val="00F26474"/>
    <w:rsid w:val="00F267B7"/>
    <w:rsid w:val="00F274E2"/>
    <w:rsid w:val="00F315C2"/>
    <w:rsid w:val="00F3519E"/>
    <w:rsid w:val="00F431F5"/>
    <w:rsid w:val="00F51019"/>
    <w:rsid w:val="00F510CF"/>
    <w:rsid w:val="00F52FA7"/>
    <w:rsid w:val="00F531A7"/>
    <w:rsid w:val="00F65264"/>
    <w:rsid w:val="00F724D9"/>
    <w:rsid w:val="00F82D6C"/>
    <w:rsid w:val="00F95654"/>
    <w:rsid w:val="00F97D51"/>
    <w:rsid w:val="00FA4897"/>
    <w:rsid w:val="00FA7230"/>
    <w:rsid w:val="00FC5F03"/>
    <w:rsid w:val="00FD2E93"/>
    <w:rsid w:val="00FE6B1D"/>
    <w:rsid w:val="00FF2B19"/>
    <w:rsid w:val="00FF5D67"/>
    <w:rsid w:val="00FF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dbbb8"/>
    </o:shapedefaults>
    <o:shapelayout v:ext="edit">
      <o:idmap v:ext="edit" data="2"/>
    </o:shapelayout>
  </w:shapeDefaults>
  <w:decimalSymbol w:val="."/>
  <w:listSeparator w:val=","/>
  <w14:docId w14:val="1052BDCA"/>
  <w15:chartTrackingRefBased/>
  <w15:docId w15:val="{81E410BD-E856-4E1D-A8D2-81449949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AE5"/>
  </w:style>
  <w:style w:type="paragraph" w:styleId="Ttulo1">
    <w:name w:val="heading 1"/>
    <w:basedOn w:val="Normal"/>
    <w:next w:val="Normal"/>
    <w:link w:val="Ttulo1Car"/>
    <w:uiPriority w:val="9"/>
    <w:qFormat/>
    <w:rsid w:val="003E0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E0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E08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08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08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08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08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08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08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08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E08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08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08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08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08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08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08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08C5"/>
    <w:rPr>
      <w:rFonts w:eastAsiaTheme="majorEastAsia" w:cstheme="majorBidi"/>
      <w:color w:val="272727" w:themeColor="text1" w:themeTint="D8"/>
    </w:rPr>
  </w:style>
  <w:style w:type="paragraph" w:styleId="Ttulo">
    <w:name w:val="Title"/>
    <w:basedOn w:val="Normal"/>
    <w:next w:val="Normal"/>
    <w:link w:val="TtuloCar"/>
    <w:uiPriority w:val="10"/>
    <w:qFormat/>
    <w:rsid w:val="003E0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08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08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08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08C5"/>
    <w:pPr>
      <w:spacing w:before="160"/>
      <w:jc w:val="center"/>
    </w:pPr>
    <w:rPr>
      <w:i/>
      <w:iCs/>
      <w:color w:val="404040" w:themeColor="text1" w:themeTint="BF"/>
    </w:rPr>
  </w:style>
  <w:style w:type="character" w:customStyle="1" w:styleId="CitaCar">
    <w:name w:val="Cita Car"/>
    <w:basedOn w:val="Fuentedeprrafopredeter"/>
    <w:link w:val="Cita"/>
    <w:uiPriority w:val="29"/>
    <w:rsid w:val="003E08C5"/>
    <w:rPr>
      <w:i/>
      <w:iCs/>
      <w:color w:val="404040" w:themeColor="text1" w:themeTint="BF"/>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3E08C5"/>
    <w:pPr>
      <w:ind w:left="720"/>
      <w:contextualSpacing/>
    </w:pPr>
  </w:style>
  <w:style w:type="character" w:styleId="nfasisintenso">
    <w:name w:val="Intense Emphasis"/>
    <w:basedOn w:val="Fuentedeprrafopredeter"/>
    <w:uiPriority w:val="21"/>
    <w:qFormat/>
    <w:rsid w:val="003E08C5"/>
    <w:rPr>
      <w:i/>
      <w:iCs/>
      <w:color w:val="0F4761" w:themeColor="accent1" w:themeShade="BF"/>
    </w:rPr>
  </w:style>
  <w:style w:type="paragraph" w:styleId="Citadestacada">
    <w:name w:val="Intense Quote"/>
    <w:basedOn w:val="Normal"/>
    <w:next w:val="Normal"/>
    <w:link w:val="CitadestacadaCar"/>
    <w:uiPriority w:val="30"/>
    <w:qFormat/>
    <w:rsid w:val="003E0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08C5"/>
    <w:rPr>
      <w:i/>
      <w:iCs/>
      <w:color w:val="0F4761" w:themeColor="accent1" w:themeShade="BF"/>
    </w:rPr>
  </w:style>
  <w:style w:type="character" w:styleId="Referenciaintensa">
    <w:name w:val="Intense Reference"/>
    <w:basedOn w:val="Fuentedeprrafopredeter"/>
    <w:uiPriority w:val="32"/>
    <w:qFormat/>
    <w:rsid w:val="003E08C5"/>
    <w:rPr>
      <w:b/>
      <w:bCs/>
      <w:smallCaps/>
      <w:color w:val="0F4761" w:themeColor="accent1" w:themeShade="BF"/>
      <w:spacing w:val="5"/>
    </w:rPr>
  </w:style>
  <w:style w:type="paragraph" w:customStyle="1" w:styleId="Default">
    <w:name w:val="Default"/>
    <w:rsid w:val="003E08C5"/>
    <w:pPr>
      <w:autoSpaceDE w:val="0"/>
      <w:autoSpaceDN w:val="0"/>
      <w:adjustRightInd w:val="0"/>
      <w:spacing w:after="0" w:line="240" w:lineRule="auto"/>
    </w:pPr>
    <w:rPr>
      <w:rFonts w:ascii="Arial" w:hAnsi="Arial" w:cs="Arial"/>
      <w:color w:val="000000"/>
      <w:kern w:val="0"/>
      <w:sz w:val="24"/>
      <w:szCs w:val="24"/>
    </w:rPr>
  </w:style>
  <w:style w:type="paragraph" w:styleId="Sinespaciado">
    <w:name w:val="No Spacing"/>
    <w:link w:val="SinespaciadoCar"/>
    <w:uiPriority w:val="1"/>
    <w:qFormat/>
    <w:rsid w:val="00495AEF"/>
    <w:pPr>
      <w:spacing w:after="0" w:line="240" w:lineRule="auto"/>
    </w:pPr>
    <w:rPr>
      <w:kern w:val="0"/>
    </w:rPr>
  </w:style>
  <w:style w:type="paragraph" w:styleId="Encabezado">
    <w:name w:val="header"/>
    <w:basedOn w:val="Normal"/>
    <w:link w:val="EncabezadoCar"/>
    <w:uiPriority w:val="99"/>
    <w:unhideWhenUsed/>
    <w:rsid w:val="00495AEF"/>
    <w:pPr>
      <w:tabs>
        <w:tab w:val="center" w:pos="4419"/>
        <w:tab w:val="right" w:pos="8838"/>
      </w:tabs>
      <w:spacing w:after="0" w:line="240" w:lineRule="auto"/>
    </w:pPr>
    <w:rPr>
      <w:kern w:val="0"/>
    </w:rPr>
  </w:style>
  <w:style w:type="character" w:customStyle="1" w:styleId="EncabezadoCar">
    <w:name w:val="Encabezado Car"/>
    <w:basedOn w:val="Fuentedeprrafopredeter"/>
    <w:link w:val="Encabezado"/>
    <w:uiPriority w:val="99"/>
    <w:rsid w:val="00495AEF"/>
    <w:rPr>
      <w:kern w:val="0"/>
    </w:rPr>
  </w:style>
  <w:style w:type="paragraph" w:styleId="Piedepgina">
    <w:name w:val="footer"/>
    <w:basedOn w:val="Normal"/>
    <w:link w:val="PiedepginaCar"/>
    <w:uiPriority w:val="99"/>
    <w:unhideWhenUsed/>
    <w:rsid w:val="00495AEF"/>
    <w:pPr>
      <w:tabs>
        <w:tab w:val="center" w:pos="4419"/>
        <w:tab w:val="right" w:pos="8838"/>
      </w:tabs>
      <w:spacing w:after="0" w:line="240" w:lineRule="auto"/>
    </w:pPr>
    <w:rPr>
      <w:kern w:val="0"/>
    </w:rPr>
  </w:style>
  <w:style w:type="character" w:customStyle="1" w:styleId="PiedepginaCar">
    <w:name w:val="Pie de página Car"/>
    <w:basedOn w:val="Fuentedeprrafopredeter"/>
    <w:link w:val="Piedepgina"/>
    <w:uiPriority w:val="99"/>
    <w:rsid w:val="00495AEF"/>
    <w:rPr>
      <w:kern w:val="0"/>
    </w:rPr>
  </w:style>
  <w:style w:type="table" w:styleId="Tablaconcuadrcula">
    <w:name w:val="Table Grid"/>
    <w:basedOn w:val="Tablanormal"/>
    <w:uiPriority w:val="39"/>
    <w:unhideWhenUsed/>
    <w:rsid w:val="00495AE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qFormat/>
    <w:rsid w:val="00495AEF"/>
    <w:rPr>
      <w:kern w:val="0"/>
    </w:rPr>
  </w:style>
  <w:style w:type="character" w:styleId="Textoennegrita">
    <w:name w:val="Strong"/>
    <w:basedOn w:val="Fuentedeprrafopredeter"/>
    <w:uiPriority w:val="22"/>
    <w:qFormat/>
    <w:rsid w:val="00671757"/>
    <w:rPr>
      <w:b/>
      <w:bCs/>
    </w:rPr>
  </w:style>
  <w:style w:type="paragraph" w:styleId="NormalWeb">
    <w:name w:val="Normal (Web)"/>
    <w:basedOn w:val="Normal"/>
    <w:uiPriority w:val="99"/>
    <w:unhideWhenUsed/>
    <w:rsid w:val="00F267B7"/>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table" w:customStyle="1" w:styleId="Tablaconcuadrcula2">
    <w:name w:val="Tabla con cuadrícula2"/>
    <w:basedOn w:val="Tablanormal"/>
    <w:next w:val="Tablaconcuadrcula"/>
    <w:uiPriority w:val="59"/>
    <w:rsid w:val="00A05BC6"/>
    <w:pPr>
      <w:spacing w:after="0" w:line="240" w:lineRule="auto"/>
    </w:pPr>
    <w:rPr>
      <w:rFonts w:asciiTheme="majorHAnsi" w:eastAsiaTheme="majorEastAsia" w:hAnsiTheme="majorHAnsi" w:cstheme="majorBidi"/>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14B97"/>
    <w:pPr>
      <w:spacing w:after="200" w:line="276" w:lineRule="auto"/>
    </w:pPr>
    <w:rPr>
      <w:rFonts w:ascii="Calibri" w:eastAsia="Calibri" w:hAnsi="Calibri" w:cs="Calibri"/>
      <w:kern w:val="0"/>
      <w:lang w:eastAsia="es-MX"/>
      <w14:ligatures w14:val="none"/>
    </w:r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D14B97"/>
    <w:pPr>
      <w:spacing w:after="0" w:line="240" w:lineRule="auto"/>
    </w:pPr>
    <w:rPr>
      <w:rFonts w:ascii="Calibri" w:eastAsia="Calibri" w:hAnsi="Calibri" w:cs="Calibri"/>
      <w:kern w:val="0"/>
      <w:sz w:val="20"/>
      <w:szCs w:val="20"/>
      <w:lang w:eastAsia="es-MX"/>
      <w14:ligatures w14:val="none"/>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D14B97"/>
    <w:rPr>
      <w:rFonts w:ascii="Calibri" w:eastAsia="Calibri" w:hAnsi="Calibri" w:cs="Calibri"/>
      <w:kern w:val="0"/>
      <w:sz w:val="20"/>
      <w:szCs w:val="20"/>
      <w:lang w:eastAsia="es-MX"/>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D14B97"/>
    <w:rPr>
      <w:vertAlign w:val="superscript"/>
    </w:rPr>
  </w:style>
  <w:style w:type="character" w:styleId="Hipervnculo">
    <w:name w:val="Hyperlink"/>
    <w:basedOn w:val="Fuentedeprrafopredeter"/>
    <w:uiPriority w:val="99"/>
    <w:unhideWhenUsed/>
    <w:rsid w:val="00D14B97"/>
    <w:rPr>
      <w:color w:val="467886" w:themeColor="hyperlink"/>
      <w:u w:val="single"/>
    </w:rPr>
  </w:style>
  <w:style w:type="paragraph" w:styleId="Textodeglobo">
    <w:name w:val="Balloon Text"/>
    <w:basedOn w:val="Normal"/>
    <w:link w:val="TextodegloboCar"/>
    <w:uiPriority w:val="99"/>
    <w:semiHidden/>
    <w:unhideWhenUsed/>
    <w:rsid w:val="00D14B97"/>
    <w:pPr>
      <w:spacing w:after="0" w:line="240" w:lineRule="auto"/>
    </w:pPr>
    <w:rPr>
      <w:rFonts w:ascii="Tahoma" w:eastAsia="Calibri" w:hAnsi="Tahoma" w:cs="Tahoma"/>
      <w:kern w:val="0"/>
      <w:sz w:val="16"/>
      <w:szCs w:val="16"/>
      <w:lang w:eastAsia="es-MX"/>
      <w14:ligatures w14:val="none"/>
    </w:rPr>
  </w:style>
  <w:style w:type="character" w:customStyle="1" w:styleId="TextodegloboCar">
    <w:name w:val="Texto de globo Car"/>
    <w:basedOn w:val="Fuentedeprrafopredeter"/>
    <w:link w:val="Textodeglobo"/>
    <w:uiPriority w:val="99"/>
    <w:semiHidden/>
    <w:rsid w:val="00D14B97"/>
    <w:rPr>
      <w:rFonts w:ascii="Tahoma" w:eastAsia="Calibri" w:hAnsi="Tahoma" w:cs="Tahoma"/>
      <w:kern w:val="0"/>
      <w:sz w:val="16"/>
      <w:szCs w:val="16"/>
      <w:lang w:eastAsia="es-MX"/>
      <w14:ligatures w14:val="none"/>
    </w:rPr>
  </w:style>
  <w:style w:type="table" w:customStyle="1" w:styleId="Tabladecuadrcula4-nfasis41">
    <w:name w:val="Tabla de cuadrícula 4 - Énfasis 41"/>
    <w:basedOn w:val="Tablanormal"/>
    <w:uiPriority w:val="49"/>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decuadrcula4-nfasis42">
    <w:name w:val="Tabla de cuadrícula 4 - Énfasis 42"/>
    <w:basedOn w:val="Tablanormal"/>
    <w:uiPriority w:val="49"/>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TtuloTDC">
    <w:name w:val="TOC Heading"/>
    <w:basedOn w:val="Ttulo1"/>
    <w:next w:val="Normal"/>
    <w:uiPriority w:val="39"/>
    <w:unhideWhenUsed/>
    <w:qFormat/>
    <w:rsid w:val="00D14B97"/>
    <w:pPr>
      <w:spacing w:before="480" w:after="0" w:line="276" w:lineRule="auto"/>
      <w:outlineLvl w:val="9"/>
    </w:pPr>
    <w:rPr>
      <w:b/>
      <w:bCs/>
      <w:kern w:val="0"/>
      <w:sz w:val="28"/>
      <w:szCs w:val="28"/>
      <w:lang w:eastAsia="es-MX"/>
      <w14:ligatures w14:val="none"/>
    </w:rPr>
  </w:style>
  <w:style w:type="table" w:customStyle="1" w:styleId="Tablaconcuadrcula1">
    <w:name w:val="Tabla con cuadrícula1"/>
    <w:basedOn w:val="Tablanormal"/>
    <w:next w:val="Tablaconcuadrcula"/>
    <w:uiPriority w:val="59"/>
    <w:rsid w:val="00D14B97"/>
    <w:pPr>
      <w:spacing w:after="0" w:line="240" w:lineRule="auto"/>
    </w:pPr>
    <w:rPr>
      <w:rFonts w:ascii="Cambria" w:eastAsia="Times New Roman" w:hAnsi="Cambria" w:cs="Times New Roman"/>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4B97"/>
    <w:rPr>
      <w:sz w:val="16"/>
      <w:szCs w:val="16"/>
    </w:rPr>
  </w:style>
  <w:style w:type="paragraph" w:styleId="Textocomentario">
    <w:name w:val="annotation text"/>
    <w:basedOn w:val="Normal"/>
    <w:link w:val="TextocomentarioCar"/>
    <w:uiPriority w:val="99"/>
    <w:unhideWhenUsed/>
    <w:rsid w:val="00D14B97"/>
    <w:pPr>
      <w:spacing w:after="200" w:line="240" w:lineRule="auto"/>
    </w:pPr>
    <w:rPr>
      <w:rFonts w:ascii="Calibri" w:eastAsia="Calibri" w:hAnsi="Calibri" w:cs="Calibri"/>
      <w:kern w:val="0"/>
      <w:sz w:val="20"/>
      <w:szCs w:val="20"/>
      <w:lang w:eastAsia="es-MX"/>
      <w14:ligatures w14:val="none"/>
    </w:rPr>
  </w:style>
  <w:style w:type="character" w:customStyle="1" w:styleId="TextocomentarioCar">
    <w:name w:val="Texto comentario Car"/>
    <w:basedOn w:val="Fuentedeprrafopredeter"/>
    <w:link w:val="Textocomentario"/>
    <w:uiPriority w:val="99"/>
    <w:rsid w:val="00D14B97"/>
    <w:rPr>
      <w:rFonts w:ascii="Calibri" w:eastAsia="Calibri" w:hAnsi="Calibri" w:cs="Calibri"/>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D14B97"/>
    <w:rPr>
      <w:b/>
      <w:bCs/>
    </w:rPr>
  </w:style>
  <w:style w:type="character" w:customStyle="1" w:styleId="AsuntodelcomentarioCar">
    <w:name w:val="Asunto del comentario Car"/>
    <w:basedOn w:val="TextocomentarioCar"/>
    <w:link w:val="Asuntodelcomentario"/>
    <w:uiPriority w:val="99"/>
    <w:semiHidden/>
    <w:rsid w:val="00D14B97"/>
    <w:rPr>
      <w:rFonts w:ascii="Calibri" w:eastAsia="Calibri" w:hAnsi="Calibri" w:cs="Calibri"/>
      <w:b/>
      <w:bCs/>
      <w:kern w:val="0"/>
      <w:sz w:val="20"/>
      <w:szCs w:val="20"/>
      <w:lang w:eastAsia="es-MX"/>
      <w14:ligatures w14:val="none"/>
    </w:rPr>
  </w:style>
  <w:style w:type="table" w:customStyle="1" w:styleId="GridTable4Accent41">
    <w:name w:val="Grid Table 4 Accent 41"/>
    <w:basedOn w:val="Tablanormal"/>
    <w:uiPriority w:val="49"/>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normal41">
    <w:name w:val="Tabla normal 41"/>
    <w:basedOn w:val="Tablanormal"/>
    <w:uiPriority w:val="44"/>
    <w:rsid w:val="00D14B97"/>
    <w:pPr>
      <w:spacing w:after="0" w:line="240" w:lineRule="auto"/>
    </w:pPr>
    <w:rPr>
      <w:rFonts w:ascii="Calibri" w:eastAsia="Calibri" w:hAnsi="Calibri" w:cs="Calibri"/>
      <w:kern w:val="0"/>
      <w:lang w:eastAsia="es-MX"/>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unhideWhenUsed/>
    <w:rsid w:val="00D14B97"/>
    <w:pPr>
      <w:spacing w:after="120"/>
    </w:pPr>
    <w:rPr>
      <w:rFonts w:ascii="Calibri" w:eastAsia="Calibri" w:hAnsi="Calibri" w:cs="Calibri"/>
      <w:kern w:val="0"/>
      <w:lang w:eastAsia="es-MX"/>
      <w14:ligatures w14:val="none"/>
    </w:rPr>
  </w:style>
  <w:style w:type="character" w:customStyle="1" w:styleId="TextoindependienteCar">
    <w:name w:val="Texto independiente Car"/>
    <w:basedOn w:val="Fuentedeprrafopredeter"/>
    <w:link w:val="Textoindependiente"/>
    <w:uiPriority w:val="99"/>
    <w:rsid w:val="00D14B97"/>
    <w:rPr>
      <w:rFonts w:ascii="Calibri" w:eastAsia="Calibri" w:hAnsi="Calibri" w:cs="Calibri"/>
      <w:kern w:val="0"/>
      <w:lang w:eastAsia="es-MX"/>
      <w14:ligatures w14:val="none"/>
    </w:rPr>
  </w:style>
  <w:style w:type="table" w:customStyle="1" w:styleId="Cuadrculadetablaclara1">
    <w:name w:val="Cuadrícula de tabla clara1"/>
    <w:basedOn w:val="Tablanormal"/>
    <w:uiPriority w:val="40"/>
    <w:rsid w:val="00D14B97"/>
    <w:pPr>
      <w:spacing w:after="0" w:line="240" w:lineRule="auto"/>
    </w:pPr>
    <w:rPr>
      <w:rFonts w:ascii="Calibri" w:eastAsia="Calibri" w:hAnsi="Calibri" w:cs="Calibri"/>
      <w:kern w:val="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
    <w:name w:val="il"/>
    <w:basedOn w:val="Fuentedeprrafopredeter"/>
    <w:rsid w:val="00D14B97"/>
  </w:style>
  <w:style w:type="table" w:customStyle="1" w:styleId="Tabladecuadrcula7concolores-nfasis31">
    <w:name w:val="Tabla de cuadrícula 7 con colores - Énfasis 31"/>
    <w:basedOn w:val="Tablanormal"/>
    <w:uiPriority w:val="52"/>
    <w:rsid w:val="00D14B97"/>
    <w:pPr>
      <w:spacing w:after="0" w:line="240" w:lineRule="auto"/>
    </w:pPr>
    <w:rPr>
      <w:rFonts w:ascii="Calibri" w:eastAsia="Calibri" w:hAnsi="Calibri" w:cs="Calibri"/>
      <w:color w:val="124F1A" w:themeColor="accent3" w:themeShade="BF"/>
      <w:kern w:val="0"/>
      <w:lang w:eastAsia="es-MX"/>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customStyle="1" w:styleId="Tabladelista3-nfasis31">
    <w:name w:val="Tabla de lista 3 - Énfasis 31"/>
    <w:basedOn w:val="Tablanormal"/>
    <w:uiPriority w:val="48"/>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Tabladecuadrcula1clara-nfasis31">
    <w:name w:val="Tabla de cuadrícula 1 clara - Énfasis 31"/>
    <w:basedOn w:val="Tablanormal"/>
    <w:uiPriority w:val="46"/>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customStyle="1" w:styleId="Tablanormal411">
    <w:name w:val="Tabla normal 411"/>
    <w:basedOn w:val="Tablanormal"/>
    <w:uiPriority w:val="44"/>
    <w:rsid w:val="00D14B97"/>
    <w:pPr>
      <w:spacing w:after="0" w:line="240" w:lineRule="auto"/>
    </w:pPr>
    <w:rPr>
      <w:rFonts w:ascii="Calibri" w:eastAsia="Calibri" w:hAnsi="Calibri" w:cs="Calibri"/>
      <w:kern w:val="0"/>
      <w:lang w:eastAsia="es-MX"/>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1">
    <w:name w:val="Tabla con cuadrícula11"/>
    <w:basedOn w:val="Tablanormal"/>
    <w:next w:val="Tablaconcuadrcula"/>
    <w:uiPriority w:val="59"/>
    <w:rsid w:val="00D14B97"/>
    <w:pPr>
      <w:spacing w:after="0" w:line="240" w:lineRule="auto"/>
    </w:pPr>
    <w:rPr>
      <w:rFonts w:ascii="Calibri" w:eastAsia="Calibri" w:hAnsi="Calibri" w:cs="Calibri"/>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D14B97"/>
    <w:pPr>
      <w:spacing w:after="0" w:line="240" w:lineRule="auto"/>
    </w:pPr>
    <w:rPr>
      <w:rFonts w:ascii="Calibri" w:eastAsia="Calibri" w:hAnsi="Calibri" w:cs="Calibri"/>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14B97"/>
  </w:style>
  <w:style w:type="table" w:customStyle="1" w:styleId="Tablanormal12">
    <w:name w:val="Tabla normal 12"/>
    <w:basedOn w:val="Tablanormal"/>
    <w:next w:val="Tablanormal13"/>
    <w:uiPriority w:val="41"/>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3">
    <w:name w:val="Tabla normal 113"/>
    <w:basedOn w:val="Tablanormal"/>
    <w:uiPriority w:val="41"/>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next w:val="Tablanormal52"/>
    <w:uiPriority w:val="45"/>
    <w:rsid w:val="00D14B97"/>
    <w:pPr>
      <w:spacing w:after="0" w:line="240" w:lineRule="auto"/>
    </w:pPr>
    <w:rPr>
      <w:rFonts w:ascii="Calibri" w:eastAsia="Calibri" w:hAnsi="Calibri" w:cs="Calibri"/>
      <w:kern w:val="0"/>
      <w:lang w:eastAsia="es-MX"/>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2">
    <w:name w:val="Cuadrícula de tabla clara2"/>
    <w:basedOn w:val="Tablanormal"/>
    <w:next w:val="Tablaconcuadrculaclara1"/>
    <w:uiPriority w:val="40"/>
    <w:rsid w:val="00D14B97"/>
    <w:pPr>
      <w:spacing w:after="0" w:line="240" w:lineRule="auto"/>
    </w:pPr>
    <w:rPr>
      <w:rFonts w:ascii="Arial" w:eastAsia="Arial" w:hAnsi="Arial" w:cs="Arial"/>
      <w:kern w:val="0"/>
      <w:lang w:val="es" w:eastAsia="es-MX"/>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next w:val="Tablanormal22"/>
    <w:uiPriority w:val="42"/>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3">
    <w:name w:val="Tabla normal 13"/>
    <w:basedOn w:val="Tablanormal"/>
    <w:uiPriority w:val="41"/>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D14B97"/>
    <w:pPr>
      <w:spacing w:after="0" w:line="240" w:lineRule="auto"/>
    </w:pPr>
    <w:rPr>
      <w:rFonts w:ascii="Calibri" w:eastAsia="Calibri" w:hAnsi="Calibri" w:cs="Calibri"/>
      <w:kern w:val="0"/>
      <w:lang w:eastAsia="es-MX"/>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D14B97"/>
    <w:pPr>
      <w:spacing w:after="0" w:line="240" w:lineRule="auto"/>
    </w:pPr>
    <w:rPr>
      <w:rFonts w:ascii="Calibri" w:eastAsia="Calibri" w:hAnsi="Calibri" w:cs="Calibri"/>
      <w:kern w:val="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2">
    <w:name w:val="Tabla normal 22"/>
    <w:basedOn w:val="Tablanormal"/>
    <w:uiPriority w:val="42"/>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59"/>
    <w:rsid w:val="00D14B97"/>
    <w:pPr>
      <w:spacing w:after="0" w:line="240" w:lineRule="auto"/>
    </w:pPr>
    <w:rPr>
      <w:rFonts w:ascii="Calibri" w:eastAsia="Calibri" w:hAnsi="Calibri" w:cs="Calibri"/>
      <w:kern w:val="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D14B97"/>
    <w:pPr>
      <w:spacing w:after="0" w:line="240" w:lineRule="auto"/>
    </w:pPr>
    <w:rPr>
      <w:rFonts w:ascii="Calibri" w:eastAsia="Calibri" w:hAnsi="Calibri" w:cs="Calibri"/>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D14B97"/>
    <w:pPr>
      <w:spacing w:after="0" w:line="240" w:lineRule="auto"/>
    </w:pPr>
    <w:rPr>
      <w:rFonts w:ascii="Arial" w:eastAsia="Arial" w:hAnsi="Arial" w:cs="Arial"/>
      <w:kern w:val="0"/>
      <w:lang w:val="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4B97"/>
    <w:pPr>
      <w:spacing w:after="0" w:line="240" w:lineRule="auto"/>
    </w:pPr>
    <w:rPr>
      <w:rFonts w:ascii="Calibri" w:eastAsia="Calibri" w:hAnsi="Calibri" w:cs="Calibri"/>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3"/>
    <w:uiPriority w:val="41"/>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7">
    <w:name w:val="Tabla con cuadrícula7"/>
    <w:basedOn w:val="Tablanormal"/>
    <w:next w:val="Tablaconcuadrcula"/>
    <w:uiPriority w:val="39"/>
    <w:rsid w:val="00D14B97"/>
    <w:pPr>
      <w:spacing w:after="0" w:line="240" w:lineRule="auto"/>
    </w:pPr>
    <w:rPr>
      <w:rFonts w:ascii="Calibri" w:eastAsia="Calibri" w:hAnsi="Calibri" w:cs="Calibri"/>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14B97"/>
    <w:rPr>
      <w:color w:val="96607D" w:themeColor="followedHyperlink"/>
      <w:u w:val="single"/>
    </w:rPr>
  </w:style>
  <w:style w:type="table" w:customStyle="1" w:styleId="18">
    <w:name w:val="18"/>
    <w:basedOn w:val="TableNormal"/>
    <w:rsid w:val="00D14B97"/>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7">
    <w:name w:val="17"/>
    <w:basedOn w:val="TableNormal"/>
    <w:rsid w:val="00D14B97"/>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6">
    <w:name w:val="16"/>
    <w:basedOn w:val="TableNormal"/>
    <w:rsid w:val="00D14B97"/>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5">
    <w:name w:val="15"/>
    <w:basedOn w:val="TableNormal"/>
    <w:rsid w:val="00D14B97"/>
    <w:tblPr>
      <w:tblStyleRowBandSize w:val="1"/>
      <w:tblStyleColBandSize w:val="1"/>
      <w:tblCellMar>
        <w:left w:w="115" w:type="dxa"/>
        <w:right w:w="115" w:type="dxa"/>
      </w:tblCellMar>
    </w:tblPr>
  </w:style>
  <w:style w:type="table" w:customStyle="1" w:styleId="12">
    <w:name w:val="12"/>
    <w:basedOn w:val="TableNormal"/>
    <w:rsid w:val="00D14B97"/>
    <w:pPr>
      <w:spacing w:after="0" w:line="240" w:lineRule="auto"/>
    </w:pPr>
    <w:rPr>
      <w:rFonts w:ascii="Arial" w:eastAsia="Arial" w:hAnsi="Arial" w:cs="Arial"/>
      <w:color w:val="76923C"/>
    </w:rPr>
    <w:tblPr>
      <w:tblStyleRowBandSize w:val="1"/>
      <w:tblStyleColBandSize w:val="1"/>
      <w:tblCellMar>
        <w:left w:w="108" w:type="dxa"/>
        <w:right w:w="108" w:type="dxa"/>
      </w:tblCellMar>
    </w:tblPr>
    <w:tblStylePr w:type="firstRow">
      <w:rPr>
        <w:b/>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rPr>
      <w:tblPr/>
      <w:tcPr>
        <w:tcBorders>
          <w:top w:val="single" w:sz="4" w:space="0" w:color="969FA7"/>
        </w:tcBorders>
      </w:tcPr>
    </w:tblStylePr>
    <w:tblStylePr w:type="firstCol">
      <w:rPr>
        <w:b/>
      </w:rPr>
    </w:tblStylePr>
    <w:tblStylePr w:type="lastCol">
      <w:rPr>
        <w:b/>
      </w:rPr>
    </w:tblStylePr>
    <w:tblStylePr w:type="band1Vert">
      <w:tblPr/>
      <w:tcPr>
        <w:shd w:val="clear" w:color="auto" w:fill="E9EBED"/>
      </w:tcPr>
    </w:tblStylePr>
    <w:tblStylePr w:type="band1Horz">
      <w:tblPr/>
      <w:tcPr>
        <w:shd w:val="clear" w:color="auto" w:fill="E9EBED"/>
      </w:tcPr>
    </w:tblStylePr>
  </w:style>
  <w:style w:type="table" w:customStyle="1" w:styleId="11">
    <w:name w:val="11"/>
    <w:basedOn w:val="TableNormal"/>
    <w:rsid w:val="00D14B97"/>
    <w:tblPr>
      <w:tblStyleRowBandSize w:val="1"/>
      <w:tblStyleColBandSize w:val="1"/>
      <w:tblCellMar>
        <w:top w:w="100" w:type="dxa"/>
        <w:left w:w="100" w:type="dxa"/>
        <w:bottom w:w="100" w:type="dxa"/>
        <w:right w:w="100" w:type="dxa"/>
      </w:tblCellMar>
    </w:tblPr>
  </w:style>
  <w:style w:type="table" w:customStyle="1" w:styleId="10">
    <w:name w:val="10"/>
    <w:basedOn w:val="TableNormal"/>
    <w:rsid w:val="00D14B97"/>
    <w:tblPr>
      <w:tblStyleRowBandSize w:val="1"/>
      <w:tblStyleColBandSize w:val="1"/>
      <w:tblCellMar>
        <w:top w:w="100" w:type="dxa"/>
        <w:left w:w="100" w:type="dxa"/>
        <w:bottom w:w="100" w:type="dxa"/>
        <w:right w:w="100" w:type="dxa"/>
      </w:tblCellMar>
    </w:tblPr>
  </w:style>
  <w:style w:type="table" w:customStyle="1" w:styleId="9">
    <w:name w:val="9"/>
    <w:basedOn w:val="TableNormal"/>
    <w:rsid w:val="00D14B97"/>
    <w:tblPr>
      <w:tblStyleRowBandSize w:val="1"/>
      <w:tblStyleColBandSize w:val="1"/>
      <w:tblCellMar>
        <w:top w:w="100" w:type="dxa"/>
        <w:left w:w="100" w:type="dxa"/>
        <w:bottom w:w="100" w:type="dxa"/>
        <w:right w:w="100" w:type="dxa"/>
      </w:tblCellMar>
    </w:tblPr>
  </w:style>
  <w:style w:type="table" w:customStyle="1" w:styleId="8">
    <w:name w:val="8"/>
    <w:basedOn w:val="TableNormal"/>
    <w:rsid w:val="00D14B97"/>
    <w:tblPr>
      <w:tblStyleRowBandSize w:val="1"/>
      <w:tblStyleColBandSize w:val="1"/>
      <w:tblCellMar>
        <w:top w:w="100" w:type="dxa"/>
        <w:left w:w="100" w:type="dxa"/>
        <w:bottom w:w="100" w:type="dxa"/>
        <w:right w:w="100" w:type="dxa"/>
      </w:tblCellMar>
    </w:tblPr>
  </w:style>
  <w:style w:type="table" w:customStyle="1" w:styleId="7">
    <w:name w:val="7"/>
    <w:basedOn w:val="TableNormal"/>
    <w:rsid w:val="00D14B97"/>
    <w:tblPr>
      <w:tblStyleRowBandSize w:val="1"/>
      <w:tblStyleColBandSize w:val="1"/>
      <w:tblCellMar>
        <w:top w:w="100" w:type="dxa"/>
        <w:left w:w="100" w:type="dxa"/>
        <w:bottom w:w="100" w:type="dxa"/>
        <w:right w:w="100" w:type="dxa"/>
      </w:tblCellMar>
    </w:tblPr>
  </w:style>
  <w:style w:type="table" w:customStyle="1" w:styleId="6">
    <w:name w:val="6"/>
    <w:basedOn w:val="TableNormal"/>
    <w:rsid w:val="00D14B97"/>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5">
    <w:name w:val="5"/>
    <w:basedOn w:val="TableNormal"/>
    <w:rsid w:val="00D14B97"/>
    <w:tblPr>
      <w:tblStyleRowBandSize w:val="1"/>
      <w:tblStyleColBandSize w:val="1"/>
      <w:tblCellMar>
        <w:left w:w="115" w:type="dxa"/>
        <w:right w:w="115" w:type="dxa"/>
      </w:tblCellMar>
    </w:tblPr>
  </w:style>
  <w:style w:type="table" w:customStyle="1" w:styleId="4">
    <w:name w:val="4"/>
    <w:basedOn w:val="TableNormal"/>
    <w:rsid w:val="00D14B97"/>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3">
    <w:name w:val="3"/>
    <w:basedOn w:val="TableNormal"/>
    <w:rsid w:val="00D14B97"/>
    <w:tblPr>
      <w:tblStyleRowBandSize w:val="1"/>
      <w:tblStyleColBandSize w:val="1"/>
      <w:tblCellMar>
        <w:top w:w="72" w:type="dxa"/>
        <w:left w:w="115" w:type="dxa"/>
        <w:bottom w:w="72" w:type="dxa"/>
        <w:right w:w="115" w:type="dxa"/>
      </w:tblCellMar>
    </w:tblPr>
  </w:style>
  <w:style w:type="character" w:customStyle="1" w:styleId="Mencinsinresolver1">
    <w:name w:val="Mención sin resolver1"/>
    <w:basedOn w:val="Fuentedeprrafopredeter"/>
    <w:uiPriority w:val="99"/>
    <w:semiHidden/>
    <w:unhideWhenUsed/>
    <w:rsid w:val="00D14B97"/>
    <w:rPr>
      <w:color w:val="605E5C"/>
      <w:shd w:val="clear" w:color="auto" w:fill="E1DFDD"/>
    </w:rPr>
  </w:style>
  <w:style w:type="paragraph" w:styleId="TDC1">
    <w:name w:val="toc 1"/>
    <w:basedOn w:val="Normal"/>
    <w:next w:val="Normal"/>
    <w:autoRedefine/>
    <w:uiPriority w:val="39"/>
    <w:unhideWhenUsed/>
    <w:rsid w:val="00D14B97"/>
    <w:pPr>
      <w:tabs>
        <w:tab w:val="right" w:leader="dot" w:pos="8789"/>
      </w:tabs>
      <w:spacing w:after="0" w:line="240" w:lineRule="atLeast"/>
    </w:pPr>
    <w:rPr>
      <w:rFonts w:ascii="Trebuchet MS" w:eastAsia="Arial Narrow" w:hAnsi="Trebuchet MS" w:cs="Calibri"/>
      <w:b/>
      <w:bCs/>
      <w:noProof/>
      <w:kern w:val="0"/>
      <w:lang w:eastAsia="es-MX"/>
      <w14:ligatures w14:val="none"/>
    </w:rPr>
  </w:style>
  <w:style w:type="paragraph" w:styleId="TDC2">
    <w:name w:val="toc 2"/>
    <w:basedOn w:val="Normal"/>
    <w:next w:val="Normal"/>
    <w:autoRedefine/>
    <w:uiPriority w:val="39"/>
    <w:unhideWhenUsed/>
    <w:rsid w:val="00D14B97"/>
    <w:pPr>
      <w:tabs>
        <w:tab w:val="right" w:leader="dot" w:pos="8828"/>
      </w:tabs>
      <w:spacing w:after="0" w:line="276" w:lineRule="auto"/>
      <w:ind w:left="220"/>
    </w:pPr>
    <w:rPr>
      <w:rFonts w:ascii="Trebuchet MS" w:eastAsia="Arial Narrow" w:hAnsi="Trebuchet MS" w:cstheme="majorBidi"/>
      <w:b/>
      <w:bCs/>
      <w:noProof/>
      <w:kern w:val="0"/>
      <w:lang w:eastAsia="es-MX"/>
      <w14:ligatures w14:val="none"/>
    </w:rPr>
  </w:style>
  <w:style w:type="character" w:customStyle="1" w:styleId="Mencinsinresolver2">
    <w:name w:val="Mención sin resolver2"/>
    <w:basedOn w:val="Fuentedeprrafopredeter"/>
    <w:uiPriority w:val="99"/>
    <w:semiHidden/>
    <w:unhideWhenUsed/>
    <w:rsid w:val="00D14B97"/>
    <w:rPr>
      <w:color w:val="605E5C"/>
      <w:shd w:val="clear" w:color="auto" w:fill="E1DFDD"/>
    </w:rPr>
  </w:style>
  <w:style w:type="table" w:customStyle="1" w:styleId="14">
    <w:name w:val="14"/>
    <w:basedOn w:val="TableNormal"/>
    <w:rsid w:val="00D14B97"/>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3">
    <w:name w:val="13"/>
    <w:basedOn w:val="TableNormal"/>
    <w:rsid w:val="00D14B97"/>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2">
    <w:name w:val="2"/>
    <w:basedOn w:val="TableNormal"/>
    <w:rsid w:val="00D14B97"/>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
    <w:name w:val="1"/>
    <w:basedOn w:val="TableNormal"/>
    <w:rsid w:val="00D14B97"/>
    <w:tblPr>
      <w:tblStyleRowBandSize w:val="1"/>
      <w:tblStyleColBandSize w:val="1"/>
      <w:tblCellMar>
        <w:top w:w="72" w:type="dxa"/>
        <w:left w:w="115" w:type="dxa"/>
        <w:bottom w:w="72" w:type="dxa"/>
        <w:right w:w="115" w:type="dxa"/>
      </w:tblCellMar>
    </w:tblPr>
  </w:style>
  <w:style w:type="table" w:customStyle="1" w:styleId="Tablaconcuadrcula1clara-nfasis41">
    <w:name w:val="Tabla con cuadrícula 1 clara - Énfasis 41"/>
    <w:basedOn w:val="Tablanormal"/>
    <w:uiPriority w:val="46"/>
    <w:rsid w:val="00D14B97"/>
    <w:pPr>
      <w:spacing w:after="0" w:line="240" w:lineRule="auto"/>
    </w:pPr>
    <w:rPr>
      <w:kern w:val="0"/>
      <w14:ligatures w14:val="none"/>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D14B97"/>
    <w:rPr>
      <w:color w:val="605E5C"/>
      <w:shd w:val="clear" w:color="auto" w:fill="E1DFDD"/>
    </w:rPr>
  </w:style>
  <w:style w:type="character" w:customStyle="1" w:styleId="Mencinsinresolver4">
    <w:name w:val="Mención sin resolver4"/>
    <w:basedOn w:val="Fuentedeprrafopredeter"/>
    <w:uiPriority w:val="99"/>
    <w:semiHidden/>
    <w:unhideWhenUsed/>
    <w:rsid w:val="00D14B97"/>
    <w:rPr>
      <w:color w:val="605E5C"/>
      <w:shd w:val="clear" w:color="auto" w:fill="E1DFDD"/>
    </w:rPr>
  </w:style>
  <w:style w:type="table" w:customStyle="1" w:styleId="Tablaconcuadrcula4-nfasis31">
    <w:name w:val="Tabla con cuadrícula 4 - Énfasis 31"/>
    <w:basedOn w:val="Tablanormal"/>
    <w:uiPriority w:val="49"/>
    <w:rsid w:val="00D14B97"/>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adecuadrcula41">
    <w:name w:val="Tabla de cuadrícula 41"/>
    <w:basedOn w:val="Tablanormal"/>
    <w:uiPriority w:val="49"/>
    <w:rsid w:val="00D14B97"/>
    <w:pPr>
      <w:spacing w:after="0" w:line="240" w:lineRule="auto"/>
    </w:pPr>
    <w:rPr>
      <w:kern w:val="0"/>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5">
    <w:name w:val="Mención sin resolver5"/>
    <w:basedOn w:val="Fuentedeprrafopredeter"/>
    <w:uiPriority w:val="99"/>
    <w:semiHidden/>
    <w:unhideWhenUsed/>
    <w:rsid w:val="00D14B97"/>
    <w:rPr>
      <w:color w:val="605E5C"/>
      <w:shd w:val="clear" w:color="auto" w:fill="E1DFDD"/>
    </w:rPr>
  </w:style>
  <w:style w:type="paragraph" w:styleId="TDC3">
    <w:name w:val="toc 3"/>
    <w:basedOn w:val="Normal"/>
    <w:next w:val="Normal"/>
    <w:autoRedefine/>
    <w:uiPriority w:val="39"/>
    <w:unhideWhenUsed/>
    <w:rsid w:val="00D14B97"/>
    <w:pPr>
      <w:spacing w:after="100" w:line="276" w:lineRule="auto"/>
      <w:ind w:left="440"/>
    </w:pPr>
    <w:rPr>
      <w:rFonts w:ascii="Calibri" w:eastAsia="Calibri" w:hAnsi="Calibri" w:cs="Calibri"/>
      <w:kern w:val="0"/>
      <w:lang w:eastAsia="es-MX"/>
      <w14:ligatures w14:val="none"/>
    </w:rPr>
  </w:style>
  <w:style w:type="paragraph" w:styleId="Textonotaalfinal">
    <w:name w:val="endnote text"/>
    <w:basedOn w:val="Normal"/>
    <w:link w:val="TextonotaalfinalCar"/>
    <w:uiPriority w:val="99"/>
    <w:semiHidden/>
    <w:unhideWhenUsed/>
    <w:rsid w:val="00D14B97"/>
    <w:pPr>
      <w:spacing w:after="0" w:line="240" w:lineRule="auto"/>
    </w:pPr>
    <w:rPr>
      <w:rFonts w:ascii="Calibri" w:eastAsia="Calibri" w:hAnsi="Calibri" w:cs="Calibri"/>
      <w:kern w:val="0"/>
      <w:sz w:val="20"/>
      <w:szCs w:val="20"/>
      <w:lang w:eastAsia="es-MX"/>
      <w14:ligatures w14:val="none"/>
    </w:rPr>
  </w:style>
  <w:style w:type="character" w:customStyle="1" w:styleId="TextonotaalfinalCar">
    <w:name w:val="Texto nota al final Car"/>
    <w:basedOn w:val="Fuentedeprrafopredeter"/>
    <w:link w:val="Textonotaalfinal"/>
    <w:uiPriority w:val="99"/>
    <w:semiHidden/>
    <w:rsid w:val="00D14B97"/>
    <w:rPr>
      <w:rFonts w:ascii="Calibri" w:eastAsia="Calibri" w:hAnsi="Calibri" w:cs="Calibri"/>
      <w:kern w:val="0"/>
      <w:sz w:val="20"/>
      <w:szCs w:val="20"/>
      <w:lang w:eastAsia="es-MX"/>
      <w14:ligatures w14:val="none"/>
    </w:rPr>
  </w:style>
  <w:style w:type="character" w:styleId="Refdenotaalfinal">
    <w:name w:val="endnote reference"/>
    <w:basedOn w:val="Fuentedeprrafopredeter"/>
    <w:uiPriority w:val="99"/>
    <w:semiHidden/>
    <w:unhideWhenUsed/>
    <w:rsid w:val="00D14B97"/>
    <w:rPr>
      <w:vertAlign w:val="superscript"/>
    </w:rPr>
  </w:style>
  <w:style w:type="paragraph" w:customStyle="1" w:styleId="xmsonospacing">
    <w:name w:val="x_msonospacing"/>
    <w:basedOn w:val="Normal"/>
    <w:rsid w:val="00D14B97"/>
    <w:pPr>
      <w:spacing w:after="0" w:line="240" w:lineRule="auto"/>
    </w:pPr>
    <w:rPr>
      <w:rFonts w:ascii="Times New Roman" w:hAnsi="Times New Roman" w:cs="Times New Roman"/>
      <w:kern w:val="0"/>
      <w:sz w:val="24"/>
      <w:szCs w:val="24"/>
      <w:lang w:eastAsia="es-MX"/>
      <w14:ligatures w14:val="none"/>
    </w:rPr>
  </w:style>
  <w:style w:type="table" w:customStyle="1" w:styleId="Tablaconcuadrcula2-nfasis51">
    <w:name w:val="Tabla con cuadrícula 2 - Énfasis 51"/>
    <w:basedOn w:val="Tablanormal"/>
    <w:uiPriority w:val="47"/>
    <w:rsid w:val="00D14B97"/>
    <w:pPr>
      <w:spacing w:after="0" w:line="240" w:lineRule="auto"/>
    </w:pPr>
    <w:rPr>
      <w:rFonts w:ascii="Calibri" w:eastAsia="Calibri" w:hAnsi="Calibri" w:cs="Calibri"/>
      <w:kern w:val="0"/>
      <w:lang w:eastAsia="es-MX"/>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D14B97"/>
  </w:style>
  <w:style w:type="table" w:customStyle="1" w:styleId="Tablaconcuadrculaclara2">
    <w:name w:val="Tabla con cuadrícula clara2"/>
    <w:basedOn w:val="Tablanormal"/>
    <w:next w:val="Tablaconcuadrculaclara3"/>
    <w:uiPriority w:val="40"/>
    <w:rsid w:val="00D14B97"/>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3">
    <w:name w:val="Tabla con cuadrícula clara3"/>
    <w:basedOn w:val="Tablanormal"/>
    <w:uiPriority w:val="40"/>
    <w:rsid w:val="00D14B97"/>
    <w:pPr>
      <w:spacing w:after="0" w:line="240" w:lineRule="auto"/>
    </w:pPr>
    <w:rPr>
      <w:rFonts w:ascii="Calibri" w:eastAsia="Calibri" w:hAnsi="Calibri" w:cs="Calibri"/>
      <w:kern w:val="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14B97"/>
    <w:pPr>
      <w:spacing w:after="0" w:line="240" w:lineRule="auto"/>
      <w:jc w:val="both"/>
    </w:pPr>
    <w:rPr>
      <w:vertAlign w:val="superscript"/>
    </w:rPr>
  </w:style>
  <w:style w:type="character" w:styleId="nfasis">
    <w:name w:val="Emphasis"/>
    <w:basedOn w:val="Fuentedeprrafopredeter"/>
    <w:uiPriority w:val="20"/>
    <w:qFormat/>
    <w:rsid w:val="00D14B97"/>
    <w:rPr>
      <w:i/>
      <w:iCs/>
    </w:rPr>
  </w:style>
  <w:style w:type="character" w:customStyle="1" w:styleId="Mencinsinresolver6">
    <w:name w:val="Mención sin resolver6"/>
    <w:basedOn w:val="Fuentedeprrafopredeter"/>
    <w:uiPriority w:val="99"/>
    <w:semiHidden/>
    <w:unhideWhenUsed/>
    <w:rsid w:val="00D14B97"/>
    <w:rPr>
      <w:color w:val="605E5C"/>
      <w:shd w:val="clear" w:color="auto" w:fill="E1DFDD"/>
    </w:rPr>
  </w:style>
  <w:style w:type="character" w:customStyle="1" w:styleId="markedcontent">
    <w:name w:val="markedcontent"/>
    <w:basedOn w:val="Fuentedeprrafopredeter"/>
    <w:rsid w:val="00D14B97"/>
  </w:style>
  <w:style w:type="paragraph" w:customStyle="1" w:styleId="paragraph">
    <w:name w:val="paragraph"/>
    <w:basedOn w:val="Normal"/>
    <w:rsid w:val="00D14B97"/>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textrun">
    <w:name w:val="textrun"/>
    <w:basedOn w:val="Fuentedeprrafopredeter"/>
    <w:rsid w:val="00D14B97"/>
  </w:style>
  <w:style w:type="character" w:customStyle="1" w:styleId="normaltextrun">
    <w:name w:val="normaltextrun"/>
    <w:basedOn w:val="Fuentedeprrafopredeter"/>
    <w:rsid w:val="00D14B97"/>
  </w:style>
  <w:style w:type="character" w:customStyle="1" w:styleId="eop">
    <w:name w:val="eop"/>
    <w:basedOn w:val="Fuentedeprrafopredeter"/>
    <w:rsid w:val="00D14B97"/>
  </w:style>
  <w:style w:type="character" w:customStyle="1" w:styleId="linebreakblob">
    <w:name w:val="linebreakblob"/>
    <w:basedOn w:val="Fuentedeprrafopredeter"/>
    <w:rsid w:val="00D14B97"/>
  </w:style>
  <w:style w:type="character" w:customStyle="1" w:styleId="scxw142583569">
    <w:name w:val="scxw142583569"/>
    <w:basedOn w:val="Fuentedeprrafopredeter"/>
    <w:rsid w:val="00D14B97"/>
  </w:style>
  <w:style w:type="character" w:customStyle="1" w:styleId="superscript">
    <w:name w:val="superscript"/>
    <w:basedOn w:val="Fuentedeprrafopredeter"/>
    <w:rsid w:val="00D14B97"/>
  </w:style>
  <w:style w:type="paragraph" w:styleId="Descripcin">
    <w:name w:val="caption"/>
    <w:basedOn w:val="Normal"/>
    <w:next w:val="Normal"/>
    <w:uiPriority w:val="35"/>
    <w:unhideWhenUsed/>
    <w:qFormat/>
    <w:rsid w:val="00D14B97"/>
    <w:pPr>
      <w:spacing w:after="200" w:line="240" w:lineRule="auto"/>
    </w:pPr>
    <w:rPr>
      <w:rFonts w:ascii="Calibri" w:eastAsia="Calibri" w:hAnsi="Calibri" w:cs="Calibri"/>
      <w:i/>
      <w:iCs/>
      <w:color w:val="0E2841" w:themeColor="text2"/>
      <w:kern w:val="0"/>
      <w:sz w:val="18"/>
      <w:szCs w:val="18"/>
      <w:lang w:eastAsia="es-MX"/>
      <w14:ligatures w14:val="none"/>
    </w:rPr>
  </w:style>
  <w:style w:type="paragraph" w:styleId="Revisin">
    <w:name w:val="Revision"/>
    <w:hidden/>
    <w:uiPriority w:val="99"/>
    <w:semiHidden/>
    <w:rsid w:val="00D14B97"/>
    <w:pPr>
      <w:spacing w:after="0" w:line="240" w:lineRule="auto"/>
    </w:pPr>
    <w:rPr>
      <w:rFonts w:ascii="Calibri" w:eastAsia="Calibri" w:hAnsi="Calibri" w:cs="Calibri"/>
      <w:kern w:val="0"/>
      <w:lang w:eastAsia="es-MX"/>
      <w14:ligatures w14:val="none"/>
    </w:rPr>
  </w:style>
  <w:style w:type="paragraph" w:customStyle="1" w:styleId="pf0">
    <w:name w:val="pf0"/>
    <w:basedOn w:val="Normal"/>
    <w:rsid w:val="00D14B9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Mencinsinresolver">
    <w:name w:val="Unresolved Mention"/>
    <w:basedOn w:val="Fuentedeprrafopredeter"/>
    <w:uiPriority w:val="99"/>
    <w:semiHidden/>
    <w:unhideWhenUsed/>
    <w:rsid w:val="00E6190D"/>
    <w:rPr>
      <w:color w:val="605E5C"/>
      <w:shd w:val="clear" w:color="auto" w:fill="E1DFDD"/>
    </w:rPr>
  </w:style>
  <w:style w:type="table" w:styleId="Tablaconcuadrcula4-nfasis1">
    <w:name w:val="Grid Table 4 Accent 1"/>
    <w:basedOn w:val="Tablanormal"/>
    <w:uiPriority w:val="49"/>
    <w:rsid w:val="0030666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Estilo1">
    <w:name w:val="Estilo1"/>
    <w:basedOn w:val="Tablamoderna"/>
    <w:uiPriority w:val="99"/>
    <w:rsid w:val="00306669"/>
    <w:pPr>
      <w:spacing w:after="0" w:line="240" w:lineRule="auto"/>
    </w:pPr>
    <w:tblPr/>
    <w:tcPr>
      <w:shd w:val="clear" w:color="auto" w:fill="00788D"/>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3066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delista6concolores-nfasis1">
    <w:name w:val="List Table 6 Colorful Accent 1"/>
    <w:basedOn w:val="Tablanormal"/>
    <w:uiPriority w:val="51"/>
    <w:rsid w:val="00EA1F9C"/>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aconcuadrcula6concolores-nfasis4">
    <w:name w:val="Grid Table 6 Colorful Accent 4"/>
    <w:basedOn w:val="Tablanormal"/>
    <w:uiPriority w:val="51"/>
    <w:rsid w:val="00B41D08"/>
    <w:pPr>
      <w:spacing w:after="0" w:line="240" w:lineRule="auto"/>
    </w:pPr>
    <w:rPr>
      <w:color w:val="00788D"/>
    </w:rPr>
    <w:tblPr>
      <w:tblStyleRowBandSize w:val="1"/>
      <w:tblStyleColBandSize w:val="1"/>
      <w:tblBorders>
        <w:top w:val="single" w:sz="4" w:space="0" w:color="4DBBB8"/>
        <w:left w:val="single" w:sz="4" w:space="0" w:color="4DBBB8"/>
        <w:bottom w:val="single" w:sz="4" w:space="0" w:color="4DBBB8"/>
        <w:right w:val="single" w:sz="4" w:space="0" w:color="4DBBB8"/>
        <w:insideH w:val="single" w:sz="4" w:space="0" w:color="4DBBB8"/>
        <w:insideV w:val="single" w:sz="4" w:space="0" w:color="4DBBB8"/>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6611">
      <w:bodyDiv w:val="1"/>
      <w:marLeft w:val="0"/>
      <w:marRight w:val="0"/>
      <w:marTop w:val="0"/>
      <w:marBottom w:val="0"/>
      <w:divBdr>
        <w:top w:val="none" w:sz="0" w:space="0" w:color="auto"/>
        <w:left w:val="none" w:sz="0" w:space="0" w:color="auto"/>
        <w:bottom w:val="none" w:sz="0" w:space="0" w:color="auto"/>
        <w:right w:val="none" w:sz="0" w:space="0" w:color="auto"/>
      </w:divBdr>
    </w:div>
    <w:div w:id="106778234">
      <w:bodyDiv w:val="1"/>
      <w:marLeft w:val="0"/>
      <w:marRight w:val="0"/>
      <w:marTop w:val="0"/>
      <w:marBottom w:val="0"/>
      <w:divBdr>
        <w:top w:val="none" w:sz="0" w:space="0" w:color="auto"/>
        <w:left w:val="none" w:sz="0" w:space="0" w:color="auto"/>
        <w:bottom w:val="none" w:sz="0" w:space="0" w:color="auto"/>
        <w:right w:val="none" w:sz="0" w:space="0" w:color="auto"/>
      </w:divBdr>
    </w:div>
    <w:div w:id="248082988">
      <w:bodyDiv w:val="1"/>
      <w:marLeft w:val="0"/>
      <w:marRight w:val="0"/>
      <w:marTop w:val="0"/>
      <w:marBottom w:val="0"/>
      <w:divBdr>
        <w:top w:val="none" w:sz="0" w:space="0" w:color="auto"/>
        <w:left w:val="none" w:sz="0" w:space="0" w:color="auto"/>
        <w:bottom w:val="none" w:sz="0" w:space="0" w:color="auto"/>
        <w:right w:val="none" w:sz="0" w:space="0" w:color="auto"/>
      </w:divBdr>
    </w:div>
    <w:div w:id="589848207">
      <w:bodyDiv w:val="1"/>
      <w:marLeft w:val="0"/>
      <w:marRight w:val="0"/>
      <w:marTop w:val="0"/>
      <w:marBottom w:val="0"/>
      <w:divBdr>
        <w:top w:val="none" w:sz="0" w:space="0" w:color="auto"/>
        <w:left w:val="none" w:sz="0" w:space="0" w:color="auto"/>
        <w:bottom w:val="none" w:sz="0" w:space="0" w:color="auto"/>
        <w:right w:val="none" w:sz="0" w:space="0" w:color="auto"/>
      </w:divBdr>
    </w:div>
    <w:div w:id="935406388">
      <w:bodyDiv w:val="1"/>
      <w:marLeft w:val="0"/>
      <w:marRight w:val="0"/>
      <w:marTop w:val="0"/>
      <w:marBottom w:val="0"/>
      <w:divBdr>
        <w:top w:val="none" w:sz="0" w:space="0" w:color="auto"/>
        <w:left w:val="none" w:sz="0" w:space="0" w:color="auto"/>
        <w:bottom w:val="none" w:sz="0" w:space="0" w:color="auto"/>
        <w:right w:val="none" w:sz="0" w:space="0" w:color="auto"/>
      </w:divBdr>
    </w:div>
    <w:div w:id="1120684126">
      <w:bodyDiv w:val="1"/>
      <w:marLeft w:val="0"/>
      <w:marRight w:val="0"/>
      <w:marTop w:val="0"/>
      <w:marBottom w:val="0"/>
      <w:divBdr>
        <w:top w:val="none" w:sz="0" w:space="0" w:color="auto"/>
        <w:left w:val="none" w:sz="0" w:space="0" w:color="auto"/>
        <w:bottom w:val="none" w:sz="0" w:space="0" w:color="auto"/>
        <w:right w:val="none" w:sz="0" w:space="0" w:color="auto"/>
      </w:divBdr>
    </w:div>
    <w:div w:id="1151822718">
      <w:bodyDiv w:val="1"/>
      <w:marLeft w:val="0"/>
      <w:marRight w:val="0"/>
      <w:marTop w:val="0"/>
      <w:marBottom w:val="0"/>
      <w:divBdr>
        <w:top w:val="none" w:sz="0" w:space="0" w:color="auto"/>
        <w:left w:val="none" w:sz="0" w:space="0" w:color="auto"/>
        <w:bottom w:val="none" w:sz="0" w:space="0" w:color="auto"/>
        <w:right w:val="none" w:sz="0" w:space="0" w:color="auto"/>
      </w:divBdr>
    </w:div>
    <w:div w:id="1519344356">
      <w:bodyDiv w:val="1"/>
      <w:marLeft w:val="0"/>
      <w:marRight w:val="0"/>
      <w:marTop w:val="0"/>
      <w:marBottom w:val="0"/>
      <w:divBdr>
        <w:top w:val="none" w:sz="0" w:space="0" w:color="auto"/>
        <w:left w:val="none" w:sz="0" w:space="0" w:color="auto"/>
        <w:bottom w:val="none" w:sz="0" w:space="0" w:color="auto"/>
        <w:right w:val="none" w:sz="0" w:space="0" w:color="auto"/>
      </w:divBdr>
    </w:div>
    <w:div w:id="1636597112">
      <w:bodyDiv w:val="1"/>
      <w:marLeft w:val="0"/>
      <w:marRight w:val="0"/>
      <w:marTop w:val="0"/>
      <w:marBottom w:val="0"/>
      <w:divBdr>
        <w:top w:val="none" w:sz="0" w:space="0" w:color="auto"/>
        <w:left w:val="none" w:sz="0" w:space="0" w:color="auto"/>
        <w:bottom w:val="none" w:sz="0" w:space="0" w:color="auto"/>
        <w:right w:val="none" w:sz="0" w:space="0" w:color="auto"/>
      </w:divBdr>
      <w:divsChild>
        <w:div w:id="1047222654">
          <w:marLeft w:val="0"/>
          <w:marRight w:val="0"/>
          <w:marTop w:val="0"/>
          <w:marBottom w:val="0"/>
          <w:divBdr>
            <w:top w:val="none" w:sz="0" w:space="0" w:color="auto"/>
            <w:left w:val="none" w:sz="0" w:space="0" w:color="auto"/>
            <w:bottom w:val="none" w:sz="0" w:space="0" w:color="auto"/>
            <w:right w:val="none" w:sz="0" w:space="0" w:color="auto"/>
          </w:divBdr>
          <w:divsChild>
            <w:div w:id="2145271227">
              <w:marLeft w:val="0"/>
              <w:marRight w:val="0"/>
              <w:marTop w:val="0"/>
              <w:marBottom w:val="0"/>
              <w:divBdr>
                <w:top w:val="none" w:sz="0" w:space="0" w:color="auto"/>
                <w:left w:val="none" w:sz="0" w:space="0" w:color="auto"/>
                <w:bottom w:val="none" w:sz="0" w:space="0" w:color="auto"/>
                <w:right w:val="none" w:sz="0" w:space="0" w:color="auto"/>
              </w:divBdr>
            </w:div>
            <w:div w:id="308635600">
              <w:marLeft w:val="0"/>
              <w:marRight w:val="0"/>
              <w:marTop w:val="0"/>
              <w:marBottom w:val="0"/>
              <w:divBdr>
                <w:top w:val="none" w:sz="0" w:space="0" w:color="auto"/>
                <w:left w:val="none" w:sz="0" w:space="0" w:color="auto"/>
                <w:bottom w:val="none" w:sz="0" w:space="0" w:color="auto"/>
                <w:right w:val="none" w:sz="0" w:space="0" w:color="auto"/>
              </w:divBdr>
              <w:divsChild>
                <w:div w:id="2072384871">
                  <w:marLeft w:val="0"/>
                  <w:marRight w:val="0"/>
                  <w:marTop w:val="0"/>
                  <w:marBottom w:val="0"/>
                  <w:divBdr>
                    <w:top w:val="none" w:sz="0" w:space="0" w:color="auto"/>
                    <w:left w:val="none" w:sz="0" w:space="0" w:color="auto"/>
                    <w:bottom w:val="none" w:sz="0" w:space="0" w:color="auto"/>
                    <w:right w:val="none" w:sz="0" w:space="0" w:color="auto"/>
                  </w:divBdr>
                  <w:divsChild>
                    <w:div w:id="1804811992">
                      <w:marLeft w:val="0"/>
                      <w:marRight w:val="0"/>
                      <w:marTop w:val="0"/>
                      <w:marBottom w:val="0"/>
                      <w:divBdr>
                        <w:top w:val="none" w:sz="0" w:space="0" w:color="auto"/>
                        <w:left w:val="none" w:sz="0" w:space="0" w:color="auto"/>
                        <w:bottom w:val="none" w:sz="0" w:space="0" w:color="auto"/>
                        <w:right w:val="none" w:sz="0" w:space="0" w:color="auto"/>
                      </w:divBdr>
                      <w:divsChild>
                        <w:div w:id="13695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
    <w:div w:id="1851338280">
      <w:bodyDiv w:val="1"/>
      <w:marLeft w:val="0"/>
      <w:marRight w:val="0"/>
      <w:marTop w:val="0"/>
      <w:marBottom w:val="0"/>
      <w:divBdr>
        <w:top w:val="none" w:sz="0" w:space="0" w:color="auto"/>
        <w:left w:val="none" w:sz="0" w:space="0" w:color="auto"/>
        <w:bottom w:val="none" w:sz="0" w:space="0" w:color="auto"/>
        <w:right w:val="none" w:sz="0" w:space="0" w:color="auto"/>
      </w:divBdr>
    </w:div>
    <w:div w:id="1884898949">
      <w:bodyDiv w:val="1"/>
      <w:marLeft w:val="0"/>
      <w:marRight w:val="0"/>
      <w:marTop w:val="0"/>
      <w:marBottom w:val="0"/>
      <w:divBdr>
        <w:top w:val="none" w:sz="0" w:space="0" w:color="auto"/>
        <w:left w:val="none" w:sz="0" w:space="0" w:color="auto"/>
        <w:bottom w:val="none" w:sz="0" w:space="0" w:color="auto"/>
        <w:right w:val="none" w:sz="0" w:space="0" w:color="auto"/>
      </w:divBdr>
    </w:div>
    <w:div w:id="2034502286">
      <w:bodyDiv w:val="1"/>
      <w:marLeft w:val="0"/>
      <w:marRight w:val="0"/>
      <w:marTop w:val="0"/>
      <w:marBottom w:val="0"/>
      <w:divBdr>
        <w:top w:val="none" w:sz="0" w:space="0" w:color="auto"/>
        <w:left w:val="none" w:sz="0" w:space="0" w:color="auto"/>
        <w:bottom w:val="none" w:sz="0" w:space="0" w:color="auto"/>
        <w:right w:val="none" w:sz="0" w:space="0" w:color="auto"/>
      </w:divBdr>
    </w:div>
    <w:div w:id="21200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57DA-700D-4778-9309-1DD9BBAE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2466</Words>
  <Characters>13563</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Zoad Jeanine Garcia Gonzalez</dc:creator>
  <cp:keywords/>
  <dc:description/>
  <cp:lastModifiedBy>Adriana Elizabeth Navarro Vital</cp:lastModifiedBy>
  <cp:revision>15</cp:revision>
  <dcterms:created xsi:type="dcterms:W3CDTF">2024-07-04T17:28:00Z</dcterms:created>
  <dcterms:modified xsi:type="dcterms:W3CDTF">2024-07-04T18:38:00Z</dcterms:modified>
</cp:coreProperties>
</file>