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4FA4E" w14:textId="5EA0A648" w:rsidR="00DC3CBE" w:rsidRPr="00DC3CBE" w:rsidRDefault="00DC3CBE" w:rsidP="00DC3CBE">
      <w:pPr>
        <w:spacing w:line="276" w:lineRule="auto"/>
        <w:jc w:val="both"/>
        <w:rPr>
          <w:rFonts w:ascii="Trebuchet MS" w:hAnsi="Trebuchet MS" w:cs="Arial"/>
          <w:b/>
          <w:lang w:val="es-ES" w:eastAsia="es-ES"/>
        </w:rPr>
      </w:pPr>
      <w:r w:rsidRPr="00DC3CBE">
        <w:rPr>
          <w:rFonts w:ascii="Trebuchet MS" w:hAnsi="Trebuchet MS" w:cs="Arial"/>
          <w:b/>
          <w:lang w:val="es-ES" w:eastAsia="es-ES"/>
        </w:rPr>
        <w:t>RESOLUCIÓN DE LA COMISIÓN DE QUEJAS Y DENUNCIAS DEL INSTITUTO ELECTORAL Y DE PARTICIPACIÓN CIUDADANA DEL ESTADO DE JALISCO, RESPECTO DE LAS MEDIDAS CAUTELARES A QUE HUBIERE LUGAR,</w:t>
      </w:r>
      <w:r w:rsidR="001A6A77">
        <w:rPr>
          <w:rFonts w:ascii="Trebuchet MS" w:hAnsi="Trebuchet MS" w:cs="Arial"/>
          <w:b/>
          <w:lang w:val="es-ES" w:eastAsia="es-ES"/>
        </w:rPr>
        <w:t xml:space="preserve"> SOLICITADAS POR EL PARTIDO POLITICO MORENA,</w:t>
      </w:r>
      <w:r w:rsidRPr="00DC3CBE">
        <w:rPr>
          <w:rFonts w:ascii="Trebuchet MS" w:hAnsi="Trebuchet MS" w:cs="Arial"/>
          <w:b/>
          <w:lang w:val="es-ES" w:eastAsia="es-ES"/>
        </w:rPr>
        <w:t xml:space="preserve"> DENTRO DEL PROCEDIMIENTO SANCIONADOR ESPECIAL IDENTIFICADO CON EL N</w:t>
      </w:r>
      <w:r w:rsidR="00E92FF6">
        <w:rPr>
          <w:rFonts w:ascii="Trebuchet MS" w:hAnsi="Trebuchet MS" w:cs="Arial"/>
          <w:b/>
          <w:lang w:val="es-ES" w:eastAsia="es-ES"/>
        </w:rPr>
        <w:t>ÚMERO DE EXPEDIENTE PSE-QUEJA-274</w:t>
      </w:r>
      <w:r w:rsidRPr="00DC3CBE">
        <w:rPr>
          <w:rFonts w:ascii="Trebuchet MS" w:hAnsi="Trebuchet MS" w:cs="Arial"/>
          <w:b/>
          <w:lang w:val="es-ES" w:eastAsia="es-ES"/>
        </w:rPr>
        <w:t>/2021.</w:t>
      </w:r>
    </w:p>
    <w:p w14:paraId="63E6FC1A" w14:textId="77777777" w:rsidR="000076FC" w:rsidRDefault="000076FC" w:rsidP="000076FC">
      <w:pPr>
        <w:spacing w:line="276" w:lineRule="auto"/>
        <w:jc w:val="both"/>
        <w:rPr>
          <w:rFonts w:ascii="Trebuchet MS" w:hAnsi="Trebuchet MS" w:cs="Arial"/>
          <w:lang w:val="es-ES" w:eastAsia="es-ES"/>
        </w:rPr>
      </w:pPr>
    </w:p>
    <w:p w14:paraId="75376357" w14:textId="77777777" w:rsidR="00D52F29" w:rsidRPr="00C7505C" w:rsidRDefault="00D52F29" w:rsidP="000076FC">
      <w:pPr>
        <w:spacing w:line="276" w:lineRule="auto"/>
        <w:jc w:val="both"/>
        <w:rPr>
          <w:rFonts w:ascii="Trebuchet MS" w:hAnsi="Trebuchet MS" w:cs="Arial"/>
          <w:lang w:val="es-ES" w:eastAsia="es-ES"/>
        </w:rPr>
      </w:pPr>
    </w:p>
    <w:p w14:paraId="2F624C69"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R E S U L T A N D O S:</w:t>
      </w:r>
    </w:p>
    <w:p w14:paraId="691A1F40" w14:textId="77777777" w:rsidR="000076FC" w:rsidRPr="00C7505C" w:rsidRDefault="000076FC" w:rsidP="000076FC">
      <w:pPr>
        <w:pStyle w:val="Subttulo"/>
        <w:jc w:val="both"/>
        <w:rPr>
          <w:rFonts w:ascii="Trebuchet MS" w:hAnsi="Trebuchet MS" w:cs="Arial"/>
          <w:b/>
          <w:lang w:val="es-ES" w:eastAsia="ar-SA"/>
        </w:rPr>
      </w:pPr>
    </w:p>
    <w:p w14:paraId="2A2DC28D" w14:textId="5E509CEB" w:rsidR="000076FC" w:rsidRPr="002F626A" w:rsidRDefault="000076FC" w:rsidP="000076FC">
      <w:pPr>
        <w:spacing w:line="276" w:lineRule="auto"/>
        <w:jc w:val="both"/>
        <w:rPr>
          <w:rFonts w:ascii="Trebuchet MS" w:eastAsia="Calibri" w:hAnsi="Trebuchet MS" w:cs="Arial"/>
          <w:b/>
          <w:lang w:val="es-ES"/>
        </w:rPr>
      </w:pPr>
      <w:r w:rsidRPr="00C7505C">
        <w:rPr>
          <w:rFonts w:ascii="Trebuchet MS" w:hAnsi="Trebuchet MS" w:cs="Arial"/>
          <w:b/>
          <w:lang w:val="es-ES" w:eastAsia="ar-SA"/>
        </w:rPr>
        <w:t>1. Presentación del escrito de denuncia.</w:t>
      </w:r>
      <w:r w:rsidRPr="00C7505C">
        <w:rPr>
          <w:rFonts w:ascii="Trebuchet MS" w:hAnsi="Trebuchet MS" w:cs="Arial"/>
          <w:lang w:val="es-ES" w:eastAsia="ar-SA"/>
        </w:rPr>
        <w:t xml:space="preserve"> </w:t>
      </w:r>
      <w:r w:rsidRPr="004B7FB2">
        <w:rPr>
          <w:rFonts w:ascii="Trebuchet MS" w:hAnsi="Trebuchet MS" w:cs="Arial"/>
          <w:lang w:val="es-ES"/>
        </w:rPr>
        <w:t xml:space="preserve">El </w:t>
      </w:r>
      <w:r w:rsidR="00E92FF6">
        <w:rPr>
          <w:rFonts w:ascii="Trebuchet MS" w:hAnsi="Trebuchet MS"/>
          <w:lang w:val="es-ES" w:eastAsia="es-ES"/>
        </w:rPr>
        <w:t>veinte</w:t>
      </w:r>
      <w:r w:rsidR="00913756" w:rsidRPr="004B7FB2">
        <w:rPr>
          <w:rFonts w:ascii="Trebuchet MS" w:hAnsi="Trebuchet MS"/>
          <w:lang w:val="es-ES" w:eastAsia="es-ES"/>
        </w:rPr>
        <w:t xml:space="preserve"> de</w:t>
      </w:r>
      <w:r w:rsidR="00E92FF6">
        <w:rPr>
          <w:rFonts w:ascii="Trebuchet MS" w:hAnsi="Trebuchet MS"/>
          <w:lang w:val="es-ES" w:eastAsia="es-ES"/>
        </w:rPr>
        <w:t xml:space="preserve"> mayo</w:t>
      </w:r>
      <w:r w:rsidR="004B7FB2">
        <w:rPr>
          <w:rFonts w:ascii="Trebuchet MS" w:hAnsi="Trebuchet MS"/>
          <w:lang w:val="es-ES" w:eastAsia="es-ES"/>
        </w:rPr>
        <w:t xml:space="preserve"> </w:t>
      </w:r>
      <w:r w:rsidR="00913756" w:rsidRPr="00913756">
        <w:rPr>
          <w:rFonts w:ascii="Trebuchet MS" w:hAnsi="Trebuchet MS"/>
          <w:lang w:val="es-ES" w:eastAsia="es-ES"/>
        </w:rPr>
        <w:t>de dos mil veintiuno</w:t>
      </w:r>
      <w:r w:rsidR="002F626A">
        <w:rPr>
          <w:rFonts w:ascii="Trebuchet MS" w:hAnsi="Trebuchet MS" w:cs="Arial"/>
          <w:lang w:val="es-ES"/>
        </w:rPr>
        <w:t>,</w:t>
      </w:r>
      <w:r w:rsidRPr="00C7505C">
        <w:rPr>
          <w:rFonts w:ascii="Trebuchet MS" w:hAnsi="Trebuchet MS" w:cs="Arial"/>
          <w:lang w:val="es-ES"/>
        </w:rPr>
        <w:t xml:space="preserve"> se presentó en la Oficialía de Partes del Instituto Electoral y de Participación Ciudadana del Estado de Jalisco</w:t>
      </w:r>
      <w:r w:rsidRPr="00C7505C">
        <w:rPr>
          <w:rStyle w:val="Refdenotaalpie"/>
          <w:rFonts w:ascii="Trebuchet MS" w:hAnsi="Trebuchet MS"/>
          <w:lang w:val="es-ES"/>
        </w:rPr>
        <w:footnoteReference w:id="1"/>
      </w:r>
      <w:r w:rsidRPr="00C7505C">
        <w:rPr>
          <w:rFonts w:ascii="Trebuchet MS" w:hAnsi="Trebuchet MS" w:cs="Arial"/>
          <w:lang w:val="es-ES"/>
        </w:rPr>
        <w:t xml:space="preserve">, el escrito signado por </w:t>
      </w:r>
      <w:r w:rsidR="001B7827">
        <w:rPr>
          <w:rFonts w:ascii="Trebuchet MS" w:hAnsi="Trebuchet MS" w:cs="Arial"/>
          <w:lang w:val="es-ES"/>
        </w:rPr>
        <w:t xml:space="preserve">el ciudadano </w:t>
      </w:r>
      <w:r w:rsidR="00913756" w:rsidRPr="00913756">
        <w:rPr>
          <w:rFonts w:ascii="Trebuchet MS" w:hAnsi="Trebuchet MS"/>
          <w:b/>
          <w:lang w:val="es-ES" w:eastAsia="es-ES"/>
        </w:rPr>
        <w:t xml:space="preserve">Rodrigo Solís García, </w:t>
      </w:r>
      <w:r w:rsidR="00913756" w:rsidRPr="00913756">
        <w:rPr>
          <w:rFonts w:ascii="Trebuchet MS" w:hAnsi="Trebuchet MS"/>
          <w:lang w:val="es-ES" w:eastAsia="es-ES"/>
        </w:rPr>
        <w:t xml:space="preserve">representante suplente del partido político </w:t>
      </w:r>
      <w:r w:rsidR="00913756" w:rsidRPr="00913756">
        <w:rPr>
          <w:rFonts w:ascii="Trebuchet MS" w:hAnsi="Trebuchet MS"/>
          <w:b/>
          <w:lang w:val="es-ES" w:eastAsia="es-ES"/>
        </w:rPr>
        <w:t>M</w:t>
      </w:r>
      <w:r w:rsidR="004B7FB2">
        <w:rPr>
          <w:rFonts w:ascii="Trebuchet MS" w:hAnsi="Trebuchet MS"/>
          <w:b/>
          <w:lang w:val="es-ES" w:eastAsia="es-ES"/>
        </w:rPr>
        <w:t>ORENA</w:t>
      </w:r>
      <w:r w:rsidR="00913756" w:rsidRPr="00913756">
        <w:rPr>
          <w:rFonts w:ascii="Trebuchet MS" w:hAnsi="Trebuchet MS"/>
          <w:lang w:val="es-ES" w:eastAsia="es-ES"/>
        </w:rPr>
        <w:t xml:space="preserve"> ante</w:t>
      </w:r>
      <w:r w:rsidR="00913756">
        <w:rPr>
          <w:rFonts w:ascii="Trebuchet MS" w:hAnsi="Trebuchet MS"/>
          <w:lang w:val="es-ES" w:eastAsia="es-ES"/>
        </w:rPr>
        <w:t xml:space="preserve"> el Consejo General de este I</w:t>
      </w:r>
      <w:r w:rsidR="00913756" w:rsidRPr="00913756">
        <w:rPr>
          <w:rFonts w:ascii="Trebuchet MS" w:hAnsi="Trebuchet MS"/>
          <w:lang w:val="es-ES" w:eastAsia="es-ES"/>
        </w:rPr>
        <w:t>nstituto</w:t>
      </w:r>
      <w:r w:rsidRPr="00C7505C">
        <w:rPr>
          <w:rFonts w:ascii="Trebuchet MS" w:hAnsi="Trebuchet MS" w:cs="Arial"/>
          <w:lang w:val="es-ES"/>
        </w:rPr>
        <w:t xml:space="preserve">, </w:t>
      </w:r>
      <w:r w:rsidRPr="00C7505C">
        <w:rPr>
          <w:rFonts w:ascii="Trebuchet MS" w:eastAsia="Calibri" w:hAnsi="Trebuchet MS" w:cs="Arial"/>
          <w:lang w:val="es-ES"/>
        </w:rPr>
        <w:t xml:space="preserve">en el que se denuncian hechos que considera violatorios de la normatividad electoral vigente en el estado de Jalisco, los cuales atribuye al </w:t>
      </w:r>
      <w:r w:rsidRPr="00C7505C">
        <w:rPr>
          <w:rFonts w:ascii="Trebuchet MS" w:eastAsia="Calibri" w:hAnsi="Trebuchet MS" w:cs="Arial"/>
          <w:b/>
          <w:lang w:val="es-ES"/>
        </w:rPr>
        <w:t>C.</w:t>
      </w:r>
      <w:r w:rsidR="002F626A" w:rsidRPr="002F626A">
        <w:rPr>
          <w:rFonts w:ascii="Trebuchet MS" w:hAnsi="Trebuchet MS"/>
          <w:b/>
          <w:lang w:val="es-ES" w:eastAsia="es-ES"/>
        </w:rPr>
        <w:t xml:space="preserve"> </w:t>
      </w:r>
      <w:r w:rsidR="00E92FF6">
        <w:rPr>
          <w:rFonts w:ascii="Trebuchet MS" w:hAnsi="Trebuchet MS"/>
          <w:b/>
          <w:lang w:val="es-ES" w:eastAsia="es-ES"/>
        </w:rPr>
        <w:t>Arturo Lemus Herrera</w:t>
      </w:r>
      <w:r w:rsidR="00913756" w:rsidRPr="00913756">
        <w:rPr>
          <w:rFonts w:ascii="Trebuchet MS" w:hAnsi="Trebuchet MS"/>
          <w:b/>
          <w:lang w:val="es-ES" w:eastAsia="es-ES"/>
        </w:rPr>
        <w:t xml:space="preserve">, </w:t>
      </w:r>
      <w:r w:rsidR="00913756" w:rsidRPr="00913756">
        <w:rPr>
          <w:rFonts w:ascii="Trebuchet MS" w:hAnsi="Trebuchet MS"/>
          <w:lang w:val="es-ES" w:eastAsia="es-ES"/>
        </w:rPr>
        <w:t>en su calidad de</w:t>
      </w:r>
      <w:r w:rsidR="00913756" w:rsidRPr="00913756">
        <w:rPr>
          <w:rFonts w:ascii="Trebuchet MS" w:hAnsi="Trebuchet MS"/>
          <w:b/>
          <w:lang w:val="es-ES" w:eastAsia="es-ES"/>
        </w:rPr>
        <w:t xml:space="preserve"> </w:t>
      </w:r>
      <w:r w:rsidR="00E92FF6">
        <w:rPr>
          <w:rFonts w:ascii="Trebuchet MS" w:hAnsi="Trebuchet MS"/>
          <w:b/>
          <w:lang w:val="es-ES" w:eastAsia="es-ES"/>
        </w:rPr>
        <w:t>diputado local por el Distrito 11 en el estado de Jalisco</w:t>
      </w:r>
      <w:r w:rsidR="00913756">
        <w:rPr>
          <w:rFonts w:ascii="Trebuchet MS" w:hAnsi="Trebuchet MS"/>
          <w:b/>
          <w:lang w:val="es-ES" w:eastAsia="es-ES"/>
        </w:rPr>
        <w:t>.</w:t>
      </w:r>
    </w:p>
    <w:p w14:paraId="388D6F11" w14:textId="77777777" w:rsidR="000076FC" w:rsidRPr="00C7505C" w:rsidRDefault="000076FC" w:rsidP="000076FC">
      <w:pPr>
        <w:spacing w:line="276" w:lineRule="auto"/>
        <w:jc w:val="both"/>
        <w:rPr>
          <w:rFonts w:ascii="Trebuchet MS" w:eastAsia="Calibri" w:hAnsi="Trebuchet MS" w:cs="Arial"/>
          <w:lang w:val="es-ES"/>
        </w:rPr>
      </w:pPr>
    </w:p>
    <w:p w14:paraId="1B342C4E" w14:textId="571BCF9D" w:rsidR="00AD21D0"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2. Acuerdo de radicación</w:t>
      </w:r>
      <w:r w:rsidR="004B7FB2">
        <w:rPr>
          <w:rFonts w:ascii="Trebuchet MS" w:eastAsia="Calibri" w:hAnsi="Trebuchet MS" w:cs="Arial"/>
          <w:b/>
          <w:lang w:val="es-ES"/>
        </w:rPr>
        <w:t>, ampliación del té</w:t>
      </w:r>
      <w:r w:rsidR="004A64BC">
        <w:rPr>
          <w:rFonts w:ascii="Trebuchet MS" w:eastAsia="Calibri" w:hAnsi="Trebuchet MS" w:cs="Arial"/>
          <w:b/>
          <w:lang w:val="es-ES"/>
        </w:rPr>
        <w:t>rmino y se ordenó práctica de diligencias</w:t>
      </w:r>
      <w:r w:rsidRPr="00C7505C">
        <w:rPr>
          <w:rFonts w:ascii="Trebuchet MS" w:eastAsia="Calibri" w:hAnsi="Trebuchet MS" w:cs="Arial"/>
          <w:b/>
          <w:lang w:val="es-ES"/>
        </w:rPr>
        <w:t>.</w:t>
      </w:r>
      <w:r w:rsidRPr="00C7505C">
        <w:rPr>
          <w:rFonts w:ascii="Trebuchet MS" w:eastAsia="Calibri" w:hAnsi="Trebuchet MS" w:cs="Arial"/>
          <w:lang w:val="es-ES"/>
        </w:rPr>
        <w:t xml:space="preserve"> El </w:t>
      </w:r>
      <w:r w:rsidR="00E92FF6">
        <w:rPr>
          <w:rFonts w:ascii="Trebuchet MS" w:eastAsia="Calibri" w:hAnsi="Trebuchet MS" w:cs="Arial"/>
          <w:lang w:val="es-ES"/>
        </w:rPr>
        <w:t>veintiun</w:t>
      </w:r>
      <w:r w:rsidR="00913756">
        <w:rPr>
          <w:rFonts w:ascii="Trebuchet MS" w:eastAsia="Calibri" w:hAnsi="Trebuchet MS" w:cs="Arial"/>
          <w:lang w:val="es-ES"/>
        </w:rPr>
        <w:t>o de mayo del año en curso</w:t>
      </w:r>
      <w:r w:rsidRPr="00C7505C">
        <w:rPr>
          <w:rFonts w:ascii="Trebuchet MS" w:eastAsia="Calibri" w:hAnsi="Trebuchet MS" w:cs="Arial"/>
          <w:lang w:val="es-ES"/>
        </w:rPr>
        <w:t xml:space="preserve">, la </w:t>
      </w:r>
      <w:r w:rsidRPr="00C7505C">
        <w:rPr>
          <w:rFonts w:ascii="Trebuchet MS" w:hAnsi="Trebuchet MS" w:cs="Arial"/>
          <w:lang w:val="es-ES"/>
        </w:rPr>
        <w:t>Secretaría Ejecutiva</w:t>
      </w:r>
      <w:r w:rsidRPr="00C7505C">
        <w:rPr>
          <w:rStyle w:val="Refdenotaalpie"/>
          <w:rFonts w:ascii="Trebuchet MS" w:hAnsi="Trebuchet MS"/>
          <w:lang w:val="es-ES"/>
        </w:rPr>
        <w:footnoteReference w:id="2"/>
      </w:r>
      <w:r w:rsidRPr="00C7505C">
        <w:rPr>
          <w:rFonts w:ascii="Trebuchet MS" w:hAnsi="Trebuchet MS" w:cs="Arial"/>
          <w:lang w:val="es-ES"/>
        </w:rPr>
        <w:t xml:space="preserve"> </w:t>
      </w:r>
      <w:r w:rsidRPr="00C7505C">
        <w:rPr>
          <w:rFonts w:ascii="Trebuchet MS" w:eastAsia="Calibri" w:hAnsi="Trebuchet MS" w:cs="Arial"/>
          <w:lang w:val="es-ES"/>
        </w:rPr>
        <w:t xml:space="preserve">del </w:t>
      </w:r>
      <w:r w:rsidR="00721BA3">
        <w:rPr>
          <w:rFonts w:ascii="Trebuchet MS" w:eastAsia="Calibri" w:hAnsi="Trebuchet MS" w:cs="Arial"/>
          <w:lang w:val="es-ES"/>
        </w:rPr>
        <w:t>I</w:t>
      </w:r>
      <w:r w:rsidRPr="00C7505C">
        <w:rPr>
          <w:rFonts w:ascii="Trebuchet MS" w:eastAsia="Calibri" w:hAnsi="Trebuchet MS" w:cs="Arial"/>
          <w:lang w:val="es-ES"/>
        </w:rPr>
        <w:t xml:space="preserve">nstituto dictó acuerdo en el que radicó el escrito de denuncia con el número de expediente </w:t>
      </w:r>
      <w:r w:rsidR="00364D24">
        <w:rPr>
          <w:rFonts w:ascii="Trebuchet MS" w:eastAsia="Calibri" w:hAnsi="Trebuchet MS" w:cs="Arial"/>
          <w:b/>
          <w:lang w:val="es-ES"/>
        </w:rPr>
        <w:t>PSE-QUEJA-274</w:t>
      </w:r>
      <w:r w:rsidRPr="00C7505C">
        <w:rPr>
          <w:rFonts w:ascii="Trebuchet MS" w:eastAsia="Calibri" w:hAnsi="Trebuchet MS" w:cs="Arial"/>
          <w:b/>
          <w:lang w:val="es-ES"/>
        </w:rPr>
        <w:t>/2021</w:t>
      </w:r>
      <w:r w:rsidRPr="00C7505C">
        <w:rPr>
          <w:rFonts w:ascii="Trebuchet MS" w:eastAsia="Calibri" w:hAnsi="Trebuchet MS" w:cs="Arial"/>
          <w:lang w:val="es-ES"/>
        </w:rPr>
        <w:t>.</w:t>
      </w:r>
      <w:r w:rsidR="00D07B76">
        <w:rPr>
          <w:rFonts w:ascii="Trebuchet MS" w:eastAsia="Calibri" w:hAnsi="Trebuchet MS" w:cs="Arial"/>
          <w:b/>
          <w:lang w:val="es-ES"/>
        </w:rPr>
        <w:t xml:space="preserve"> Se </w:t>
      </w:r>
      <w:r w:rsidR="00B955EF">
        <w:rPr>
          <w:rFonts w:ascii="Trebuchet MS" w:eastAsia="Calibri" w:hAnsi="Trebuchet MS" w:cs="Arial"/>
          <w:color w:val="000000"/>
          <w:lang w:val="es-ES"/>
        </w:rPr>
        <w:t>amplió el plazo a setenta y dos horas</w:t>
      </w:r>
      <w:r w:rsidR="007064E5">
        <w:rPr>
          <w:rFonts w:ascii="Trebuchet MS" w:eastAsia="Calibri" w:hAnsi="Trebuchet MS" w:cs="Arial"/>
          <w:color w:val="000000"/>
          <w:lang w:val="es-ES"/>
        </w:rPr>
        <w:t xml:space="preserve"> para resolver sobre la admisión o desechamiento </w:t>
      </w:r>
      <w:r w:rsidR="007D219A">
        <w:rPr>
          <w:rFonts w:ascii="Trebuchet MS" w:eastAsia="Calibri" w:hAnsi="Trebuchet MS" w:cs="Arial"/>
          <w:color w:val="000000"/>
          <w:lang w:val="es-ES"/>
        </w:rPr>
        <w:t>de la denuncia; además se ordenaron</w:t>
      </w:r>
      <w:r w:rsidR="00AD21D0">
        <w:rPr>
          <w:rFonts w:ascii="Trebuchet MS" w:eastAsia="Calibri" w:hAnsi="Trebuchet MS" w:cs="Arial"/>
          <w:color w:val="000000"/>
          <w:lang w:val="es-ES"/>
        </w:rPr>
        <w:t xml:space="preserve"> diligencias de verificación sobre </w:t>
      </w:r>
      <w:r w:rsidR="004005E4">
        <w:rPr>
          <w:rFonts w:ascii="Trebuchet MS" w:eastAsia="Calibri" w:hAnsi="Trebuchet MS" w:cs="Arial"/>
          <w:color w:val="000000"/>
          <w:lang w:val="es-ES"/>
        </w:rPr>
        <w:t xml:space="preserve">la existencia y contenido de la </w:t>
      </w:r>
      <w:r w:rsidR="00225ECA">
        <w:rPr>
          <w:rFonts w:ascii="Trebuchet MS" w:eastAsia="Calibri" w:hAnsi="Trebuchet MS" w:cs="Arial"/>
          <w:color w:val="000000"/>
          <w:lang w:val="es-ES"/>
        </w:rPr>
        <w:t>página</w:t>
      </w:r>
      <w:r w:rsidR="00D07B76">
        <w:rPr>
          <w:rFonts w:ascii="Trebuchet MS" w:eastAsia="Calibri" w:hAnsi="Trebuchet MS" w:cs="Arial"/>
          <w:color w:val="000000"/>
          <w:lang w:val="es-ES"/>
        </w:rPr>
        <w:t xml:space="preserve"> web de Facebook y el link </w:t>
      </w:r>
      <w:r w:rsidR="00364D24">
        <w:rPr>
          <w:rFonts w:ascii="Trebuchet MS" w:eastAsia="Calibri" w:hAnsi="Trebuchet MS" w:cs="Arial"/>
          <w:color w:val="000000"/>
          <w:lang w:val="es-ES"/>
        </w:rPr>
        <w:t xml:space="preserve">del video </w:t>
      </w:r>
      <w:r w:rsidR="00D07B76">
        <w:rPr>
          <w:rFonts w:ascii="Trebuchet MS" w:eastAsia="Calibri" w:hAnsi="Trebuchet MS" w:cs="Arial"/>
          <w:color w:val="000000"/>
          <w:lang w:val="es-ES"/>
        </w:rPr>
        <w:t>que señala</w:t>
      </w:r>
      <w:r w:rsidR="00AD21D0">
        <w:rPr>
          <w:rFonts w:ascii="Trebuchet MS" w:eastAsia="Calibri" w:hAnsi="Trebuchet MS" w:cs="Arial"/>
          <w:color w:val="000000"/>
          <w:lang w:val="es-ES"/>
        </w:rPr>
        <w:t xml:space="preserve"> en </w:t>
      </w:r>
      <w:r w:rsidR="004005E4">
        <w:rPr>
          <w:rFonts w:ascii="Trebuchet MS" w:eastAsia="Calibri" w:hAnsi="Trebuchet MS" w:cs="Arial"/>
          <w:color w:val="000000"/>
          <w:lang w:val="es-ES"/>
        </w:rPr>
        <w:t>la denuncia.</w:t>
      </w:r>
    </w:p>
    <w:p w14:paraId="3803D763" w14:textId="77777777" w:rsidR="00D07B76" w:rsidRPr="00D07B76" w:rsidRDefault="00D07B76" w:rsidP="000076FC">
      <w:pPr>
        <w:spacing w:line="276" w:lineRule="auto"/>
        <w:jc w:val="both"/>
        <w:rPr>
          <w:rFonts w:ascii="Trebuchet MS" w:eastAsia="Calibri" w:hAnsi="Trebuchet MS" w:cs="Arial"/>
          <w:b/>
          <w:lang w:val="es-ES"/>
        </w:rPr>
      </w:pPr>
    </w:p>
    <w:p w14:paraId="47C4ADDF" w14:textId="1C41FD34" w:rsidR="000076FC" w:rsidRDefault="00225ECA" w:rsidP="000076FC">
      <w:pPr>
        <w:spacing w:line="276" w:lineRule="auto"/>
        <w:jc w:val="both"/>
        <w:rPr>
          <w:rFonts w:ascii="Trebuchet MS" w:eastAsia="Calibri" w:hAnsi="Trebuchet MS" w:cs="Arial"/>
          <w:lang w:val="es-ES"/>
        </w:rPr>
      </w:pPr>
      <w:r>
        <w:rPr>
          <w:rFonts w:ascii="Trebuchet MS" w:eastAsia="Calibri" w:hAnsi="Trebuchet MS" w:cs="Arial"/>
          <w:b/>
          <w:lang w:val="es-ES"/>
        </w:rPr>
        <w:t>3</w:t>
      </w:r>
      <w:r w:rsidR="000076FC" w:rsidRPr="00C7505C">
        <w:rPr>
          <w:rFonts w:ascii="Trebuchet MS" w:eastAsia="Calibri" w:hAnsi="Trebuchet MS" w:cs="Arial"/>
          <w:b/>
          <w:lang w:val="es-ES"/>
        </w:rPr>
        <w:t xml:space="preserve">. Acta circunstanciada. </w:t>
      </w:r>
      <w:r w:rsidR="000076FC" w:rsidRPr="00225ECA">
        <w:rPr>
          <w:rFonts w:ascii="Trebuchet MS" w:eastAsia="Calibri" w:hAnsi="Trebuchet MS" w:cs="Arial"/>
          <w:lang w:val="es-ES"/>
        </w:rPr>
        <w:t xml:space="preserve">El </w:t>
      </w:r>
      <w:r w:rsidR="00364D24">
        <w:rPr>
          <w:rFonts w:ascii="Trebuchet MS" w:eastAsia="Calibri" w:hAnsi="Trebuchet MS" w:cs="Arial"/>
          <w:lang w:val="es-ES"/>
        </w:rPr>
        <w:t>veinti</w:t>
      </w:r>
      <w:r w:rsidRPr="00225ECA">
        <w:rPr>
          <w:rFonts w:ascii="Trebuchet MS" w:eastAsia="Calibri" w:hAnsi="Trebuchet MS" w:cs="Arial"/>
          <w:lang w:val="es-ES"/>
        </w:rPr>
        <w:t>cuatro</w:t>
      </w:r>
      <w:r w:rsidR="005709CE">
        <w:rPr>
          <w:rFonts w:ascii="Trebuchet MS" w:eastAsia="Calibri" w:hAnsi="Trebuchet MS" w:cs="Arial"/>
          <w:lang w:val="es-ES"/>
        </w:rPr>
        <w:t xml:space="preserve"> de </w:t>
      </w:r>
      <w:r w:rsidR="001344DA">
        <w:rPr>
          <w:rFonts w:ascii="Trebuchet MS" w:eastAsia="Calibri" w:hAnsi="Trebuchet MS" w:cs="Arial"/>
          <w:lang w:val="es-ES"/>
        </w:rPr>
        <w:t>mayo</w:t>
      </w:r>
      <w:r w:rsidR="000076FC" w:rsidRPr="00C7505C">
        <w:rPr>
          <w:rFonts w:ascii="Trebuchet MS" w:eastAsia="Calibri" w:hAnsi="Trebuchet MS" w:cs="Arial"/>
          <w:lang w:val="es-ES"/>
        </w:rPr>
        <w:t xml:space="preserve"> </w:t>
      </w:r>
      <w:r w:rsidR="00FE20B3">
        <w:rPr>
          <w:rFonts w:ascii="Trebuchet MS" w:eastAsia="Calibri" w:hAnsi="Trebuchet MS" w:cs="Arial"/>
          <w:lang w:val="es-ES"/>
        </w:rPr>
        <w:t>dio inicio</w:t>
      </w:r>
      <w:r w:rsidR="000076FC" w:rsidRPr="00C7505C">
        <w:rPr>
          <w:rFonts w:ascii="Trebuchet MS" w:eastAsia="Calibri" w:hAnsi="Trebuchet MS" w:cs="Arial"/>
          <w:lang w:val="es-ES"/>
        </w:rPr>
        <w:t xml:space="preserve"> el acta circunstanciada</w:t>
      </w:r>
      <w:r w:rsidR="007D219A">
        <w:rPr>
          <w:rFonts w:ascii="Trebuchet MS" w:eastAsia="Calibri" w:hAnsi="Trebuchet MS" w:cs="Arial"/>
          <w:lang w:val="es-ES"/>
        </w:rPr>
        <w:t>, identificada con l</w:t>
      </w:r>
      <w:r w:rsidR="00364D24">
        <w:rPr>
          <w:rFonts w:ascii="Trebuchet MS" w:eastAsia="Calibri" w:hAnsi="Trebuchet MS" w:cs="Arial"/>
          <w:lang w:val="es-ES"/>
        </w:rPr>
        <w:t>a clave alfanumérica IEPC-OE/461</w:t>
      </w:r>
      <w:r w:rsidR="007D219A">
        <w:rPr>
          <w:rFonts w:ascii="Trebuchet MS" w:eastAsia="Calibri" w:hAnsi="Trebuchet MS" w:cs="Arial"/>
          <w:lang w:val="es-ES"/>
        </w:rPr>
        <w:t>/2021,</w:t>
      </w:r>
      <w:r w:rsidR="00076D14">
        <w:rPr>
          <w:rFonts w:ascii="Trebuchet MS" w:eastAsia="Calibri" w:hAnsi="Trebuchet MS" w:cs="Arial"/>
          <w:lang w:val="es-ES"/>
        </w:rPr>
        <w:t xml:space="preserve"> </w:t>
      </w:r>
      <w:r w:rsidR="00971D53">
        <w:rPr>
          <w:rFonts w:ascii="Trebuchet MS" w:eastAsia="Calibri" w:hAnsi="Trebuchet MS" w:cs="Arial"/>
          <w:lang w:val="es-ES"/>
        </w:rPr>
        <w:t xml:space="preserve">diligencia que finalizó el </w:t>
      </w:r>
      <w:r w:rsidR="00364D24">
        <w:rPr>
          <w:rFonts w:ascii="Trebuchet MS" w:eastAsia="Calibri" w:hAnsi="Trebuchet MS" w:cs="Arial"/>
          <w:lang w:val="es-ES"/>
        </w:rPr>
        <w:t>veintiocho del mismo mes y año</w:t>
      </w:r>
      <w:r w:rsidR="005709CE">
        <w:rPr>
          <w:rFonts w:ascii="Trebuchet MS" w:eastAsia="Calibri" w:hAnsi="Trebuchet MS" w:cs="Arial"/>
          <w:lang w:val="es-ES"/>
        </w:rPr>
        <w:t>,</w:t>
      </w:r>
      <w:r w:rsidR="000076FC" w:rsidRPr="00C7505C">
        <w:rPr>
          <w:rFonts w:ascii="Trebuchet MS" w:eastAsia="Calibri" w:hAnsi="Trebuchet MS" w:cs="Arial"/>
          <w:lang w:val="es-ES"/>
        </w:rPr>
        <w:t xml:space="preserve"> mediante la cual personal de la </w:t>
      </w:r>
      <w:r w:rsidR="00721BA3">
        <w:rPr>
          <w:rFonts w:ascii="Trebuchet MS" w:eastAsia="Calibri" w:hAnsi="Trebuchet MS" w:cs="Arial"/>
          <w:lang w:val="es-ES"/>
        </w:rPr>
        <w:t>O</w:t>
      </w:r>
      <w:r w:rsidR="000076FC" w:rsidRPr="00C7505C">
        <w:rPr>
          <w:rFonts w:ascii="Trebuchet MS" w:eastAsia="Calibri" w:hAnsi="Trebuchet MS" w:cs="Arial"/>
          <w:lang w:val="es-ES"/>
        </w:rPr>
        <w:t xml:space="preserve">ficialía </w:t>
      </w:r>
      <w:r w:rsidR="00721BA3">
        <w:rPr>
          <w:rFonts w:ascii="Trebuchet MS" w:eastAsia="Calibri" w:hAnsi="Trebuchet MS" w:cs="Arial"/>
          <w:lang w:val="es-ES"/>
        </w:rPr>
        <w:t>E</w:t>
      </w:r>
      <w:r w:rsidR="000076FC" w:rsidRPr="00C7505C">
        <w:rPr>
          <w:rFonts w:ascii="Trebuchet MS" w:eastAsia="Calibri" w:hAnsi="Trebuchet MS" w:cs="Arial"/>
          <w:lang w:val="es-ES"/>
        </w:rPr>
        <w:t xml:space="preserve">lectoral debidamente investido de fe pública electoral y legalmente facultado para el ejercicio de dicha función, verificó la existencia y contenido de </w:t>
      </w:r>
      <w:r w:rsidR="00076D14">
        <w:rPr>
          <w:rFonts w:ascii="Trebuchet MS" w:eastAsia="Calibri" w:hAnsi="Trebuchet MS" w:cs="Arial"/>
          <w:lang w:val="es-ES"/>
        </w:rPr>
        <w:t>la barda</w:t>
      </w:r>
      <w:r w:rsidR="00D24EBB" w:rsidRPr="00C7505C">
        <w:rPr>
          <w:rFonts w:ascii="Trebuchet MS" w:eastAsia="Calibri" w:hAnsi="Trebuchet MS" w:cs="Arial"/>
          <w:lang w:val="es-ES"/>
        </w:rPr>
        <w:t xml:space="preserve"> </w:t>
      </w:r>
      <w:r w:rsidR="000076FC" w:rsidRPr="00C7505C">
        <w:rPr>
          <w:rFonts w:ascii="Trebuchet MS" w:eastAsia="Calibri" w:hAnsi="Trebuchet MS" w:cs="Arial"/>
          <w:lang w:val="es-ES"/>
        </w:rPr>
        <w:t>referida en el escrito de denuncia.</w:t>
      </w:r>
    </w:p>
    <w:p w14:paraId="622FD9B1" w14:textId="77777777" w:rsidR="00DF60BA" w:rsidRDefault="00DF60BA" w:rsidP="000076FC">
      <w:pPr>
        <w:spacing w:line="276" w:lineRule="auto"/>
        <w:jc w:val="both"/>
        <w:rPr>
          <w:rFonts w:ascii="Trebuchet MS" w:eastAsia="Calibri" w:hAnsi="Trebuchet MS" w:cs="Arial"/>
          <w:lang w:val="es-ES"/>
        </w:rPr>
      </w:pPr>
    </w:p>
    <w:p w14:paraId="4FA58E70" w14:textId="7FA409B0" w:rsidR="000076FC" w:rsidRPr="002B27BC" w:rsidRDefault="002B27BC" w:rsidP="000076FC">
      <w:pPr>
        <w:spacing w:line="276" w:lineRule="auto"/>
        <w:jc w:val="both"/>
        <w:rPr>
          <w:rFonts w:ascii="Trebuchet MS" w:eastAsia="Calibri" w:hAnsi="Trebuchet MS" w:cs="Arial"/>
          <w:lang w:val="es-ES"/>
        </w:rPr>
      </w:pPr>
      <w:r>
        <w:rPr>
          <w:rFonts w:ascii="Trebuchet MS" w:eastAsia="Calibri" w:hAnsi="Trebuchet MS" w:cs="Arial"/>
          <w:b/>
          <w:lang w:val="es-ES"/>
        </w:rPr>
        <w:t xml:space="preserve">4. </w:t>
      </w:r>
      <w:r w:rsidR="000076FC" w:rsidRPr="00C7505C">
        <w:rPr>
          <w:rFonts w:ascii="Trebuchet MS" w:eastAsia="Calibri" w:hAnsi="Trebuchet MS" w:cs="Arial"/>
          <w:b/>
          <w:lang w:val="es-ES"/>
        </w:rPr>
        <w:t>Acuerdo de admisión a trámite.</w:t>
      </w:r>
      <w:r w:rsidR="000076FC" w:rsidRPr="00C7505C">
        <w:rPr>
          <w:rFonts w:ascii="Trebuchet MS" w:eastAsia="Calibri" w:hAnsi="Trebuchet MS" w:cs="Arial"/>
          <w:lang w:val="es-ES"/>
        </w:rPr>
        <w:t xml:space="preserve"> El </w:t>
      </w:r>
      <w:r w:rsidR="003B6AED">
        <w:rPr>
          <w:rFonts w:ascii="Trebuchet MS" w:eastAsia="Calibri" w:hAnsi="Trebuchet MS" w:cs="Arial"/>
          <w:lang w:val="es-ES"/>
        </w:rPr>
        <w:t>seis</w:t>
      </w:r>
      <w:r w:rsidR="00FE20B3">
        <w:rPr>
          <w:rFonts w:ascii="Trebuchet MS" w:eastAsia="Calibri" w:hAnsi="Trebuchet MS" w:cs="Arial"/>
          <w:lang w:val="es-ES"/>
        </w:rPr>
        <w:t xml:space="preserve"> </w:t>
      </w:r>
      <w:r>
        <w:rPr>
          <w:rFonts w:ascii="Trebuchet MS" w:eastAsia="Calibri" w:hAnsi="Trebuchet MS" w:cs="Arial"/>
          <w:lang w:val="es-ES"/>
        </w:rPr>
        <w:t>de juni</w:t>
      </w:r>
      <w:r w:rsidR="00076D14">
        <w:rPr>
          <w:rFonts w:ascii="Trebuchet MS" w:eastAsia="Calibri" w:hAnsi="Trebuchet MS" w:cs="Arial"/>
          <w:lang w:val="es-ES"/>
        </w:rPr>
        <w:t>o</w:t>
      </w:r>
      <w:r w:rsidR="00C06275">
        <w:rPr>
          <w:rFonts w:ascii="Trebuchet MS" w:eastAsia="Calibri" w:hAnsi="Trebuchet MS" w:cs="Arial"/>
          <w:lang w:val="es-ES"/>
        </w:rPr>
        <w:t xml:space="preserve"> de dos mil veintiuno</w:t>
      </w:r>
      <w:r w:rsidR="000076FC" w:rsidRPr="00C7505C">
        <w:rPr>
          <w:rFonts w:ascii="Trebuchet MS" w:eastAsia="Calibri" w:hAnsi="Trebuchet MS" w:cs="Arial"/>
          <w:lang w:val="es-ES"/>
        </w:rPr>
        <w:t xml:space="preserve">, la autoridad instructora dictó el acuerdo </w:t>
      </w:r>
      <w:r w:rsidR="00AD21D0">
        <w:rPr>
          <w:rFonts w:ascii="Trebuchet MS" w:eastAsia="Calibri" w:hAnsi="Trebuchet MS" w:cs="Arial"/>
          <w:lang w:val="es-ES"/>
        </w:rPr>
        <w:t>mediante el cual s</w:t>
      </w:r>
      <w:r w:rsidR="0058008E">
        <w:rPr>
          <w:rFonts w:ascii="Trebuchet MS" w:eastAsia="Calibri" w:hAnsi="Trebuchet MS" w:cs="Arial"/>
          <w:lang w:val="es-ES"/>
        </w:rPr>
        <w:t xml:space="preserve">e admitió a trámite la denuncia, además </w:t>
      </w:r>
      <w:r w:rsidR="0058008E">
        <w:rPr>
          <w:rFonts w:ascii="Trebuchet MS" w:eastAsia="Calibri" w:hAnsi="Trebuchet MS" w:cs="Arial"/>
          <w:lang w:val="es-ES"/>
        </w:rPr>
        <w:lastRenderedPageBreak/>
        <w:t>se señaló fecha a efecto de que tuviera verificativo la audiencia de desahogo de pruebas y alegatos, ordenán</w:t>
      </w:r>
      <w:r w:rsidR="00C06275">
        <w:rPr>
          <w:rFonts w:ascii="Trebuchet MS" w:eastAsia="Calibri" w:hAnsi="Trebuchet MS" w:cs="Arial"/>
          <w:lang w:val="es-ES"/>
        </w:rPr>
        <w:t>dose en consecuencia emplazar a los</w:t>
      </w:r>
      <w:r w:rsidR="00271BF9">
        <w:rPr>
          <w:rFonts w:ascii="Trebuchet MS" w:eastAsia="Calibri" w:hAnsi="Trebuchet MS" w:cs="Arial"/>
          <w:lang w:val="es-ES"/>
        </w:rPr>
        <w:t xml:space="preserve"> denunciado</w:t>
      </w:r>
      <w:r w:rsidR="00C06275">
        <w:rPr>
          <w:rFonts w:ascii="Trebuchet MS" w:eastAsia="Calibri" w:hAnsi="Trebuchet MS" w:cs="Arial"/>
          <w:lang w:val="es-ES"/>
        </w:rPr>
        <w:t>s</w:t>
      </w:r>
      <w:r w:rsidR="0058008E">
        <w:rPr>
          <w:rFonts w:ascii="Trebuchet MS" w:eastAsia="Calibri" w:hAnsi="Trebuchet MS" w:cs="Arial"/>
          <w:lang w:val="es-ES"/>
        </w:rPr>
        <w:t>, con copia de las actuaciones.</w:t>
      </w:r>
    </w:p>
    <w:p w14:paraId="1D564DBC" w14:textId="77777777" w:rsidR="000076FC" w:rsidRPr="00C7505C" w:rsidRDefault="000076FC" w:rsidP="000076FC">
      <w:pPr>
        <w:spacing w:line="276" w:lineRule="auto"/>
        <w:jc w:val="both"/>
        <w:rPr>
          <w:rFonts w:ascii="Trebuchet MS" w:eastAsia="Calibri" w:hAnsi="Trebuchet MS" w:cs="Arial"/>
          <w:lang w:val="es-ES"/>
        </w:rPr>
      </w:pPr>
    </w:p>
    <w:p w14:paraId="12F0E01E" w14:textId="001B990B" w:rsidR="00D24EBB" w:rsidRPr="00C7505C" w:rsidRDefault="00677326" w:rsidP="00D24EBB">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
        </w:rPr>
        <w:t>5</w:t>
      </w:r>
      <w:r w:rsidR="0058008E">
        <w:rPr>
          <w:rFonts w:ascii="Trebuchet MS" w:hAnsi="Trebuchet MS" w:cs="Arial"/>
          <w:b/>
          <w:sz w:val="24"/>
          <w:szCs w:val="24"/>
          <w:lang w:val="es-ES"/>
        </w:rPr>
        <w:t xml:space="preserve">. </w:t>
      </w:r>
      <w:r w:rsidR="00D24EBB" w:rsidRPr="00C7505C">
        <w:rPr>
          <w:rFonts w:ascii="Trebuchet MS" w:hAnsi="Trebuchet MS" w:cs="Arial"/>
          <w:b/>
          <w:sz w:val="24"/>
          <w:szCs w:val="24"/>
          <w:lang w:val="es-ES"/>
        </w:rPr>
        <w:t>Proyecto de medida cautelar y remisión de constancias.</w:t>
      </w:r>
      <w:r w:rsidR="00D24EBB" w:rsidRPr="00C7505C">
        <w:rPr>
          <w:rFonts w:ascii="Trebuchet MS" w:hAnsi="Trebuchet MS" w:cs="Arial"/>
          <w:sz w:val="24"/>
          <w:szCs w:val="24"/>
          <w:lang w:val="es-ES"/>
        </w:rPr>
        <w:t xml:space="preserve"> Mediante </w:t>
      </w:r>
      <w:r w:rsidR="00AD21D0">
        <w:rPr>
          <w:rFonts w:ascii="Trebuchet MS" w:hAnsi="Trebuchet MS" w:cs="Arial"/>
          <w:b/>
          <w:sz w:val="24"/>
          <w:szCs w:val="24"/>
          <w:lang w:val="es-ES"/>
        </w:rPr>
        <w:t xml:space="preserve">memorándum </w:t>
      </w:r>
      <w:r w:rsidR="004E4CFD" w:rsidRPr="004E4CFD">
        <w:rPr>
          <w:rFonts w:ascii="Trebuchet MS" w:hAnsi="Trebuchet MS" w:cs="Arial"/>
          <w:b/>
          <w:sz w:val="24"/>
          <w:szCs w:val="24"/>
          <w:lang w:val="es-ES"/>
        </w:rPr>
        <w:t>175</w:t>
      </w:r>
      <w:r w:rsidR="00D24EBB" w:rsidRPr="004E4CFD">
        <w:rPr>
          <w:rFonts w:ascii="Trebuchet MS" w:hAnsi="Trebuchet MS" w:cs="Arial"/>
          <w:b/>
          <w:sz w:val="24"/>
          <w:szCs w:val="24"/>
          <w:lang w:val="es-ES"/>
        </w:rPr>
        <w:t>/</w:t>
      </w:r>
      <w:r w:rsidR="00D24EBB" w:rsidRPr="00C7505C">
        <w:rPr>
          <w:rFonts w:ascii="Trebuchet MS" w:hAnsi="Trebuchet MS" w:cs="Arial"/>
          <w:b/>
          <w:sz w:val="24"/>
          <w:szCs w:val="24"/>
          <w:lang w:val="es-ES"/>
        </w:rPr>
        <w:t>2021</w:t>
      </w:r>
      <w:r w:rsidR="00D24EBB" w:rsidRPr="00C7505C">
        <w:rPr>
          <w:rFonts w:ascii="Trebuchet MS" w:hAnsi="Trebuchet MS" w:cs="Arial"/>
          <w:sz w:val="24"/>
          <w:szCs w:val="24"/>
          <w:lang w:val="es-ES"/>
        </w:rPr>
        <w:t xml:space="preserve"> notificado el </w:t>
      </w:r>
      <w:r w:rsidR="004E4CFD">
        <w:rPr>
          <w:rFonts w:ascii="Trebuchet MS" w:hAnsi="Trebuchet MS" w:cs="Arial"/>
          <w:sz w:val="24"/>
          <w:szCs w:val="24"/>
          <w:lang w:val="es-ES"/>
        </w:rPr>
        <w:t>16</w:t>
      </w:r>
      <w:r w:rsidR="00B3165A">
        <w:rPr>
          <w:rFonts w:ascii="Trebuchet MS" w:hAnsi="Trebuchet MS" w:cs="Arial"/>
          <w:sz w:val="24"/>
          <w:szCs w:val="24"/>
          <w:lang w:val="es-ES"/>
        </w:rPr>
        <w:t xml:space="preserve"> </w:t>
      </w:r>
      <w:r w:rsidR="009D169C">
        <w:rPr>
          <w:rFonts w:ascii="Trebuchet MS" w:hAnsi="Trebuchet MS" w:cs="Arial"/>
          <w:sz w:val="24"/>
          <w:szCs w:val="24"/>
          <w:lang w:val="es-ES"/>
        </w:rPr>
        <w:t xml:space="preserve">de </w:t>
      </w:r>
      <w:r w:rsidR="004E4CFD">
        <w:rPr>
          <w:rFonts w:ascii="Trebuchet MS" w:hAnsi="Trebuchet MS" w:cs="Arial"/>
          <w:sz w:val="24"/>
          <w:szCs w:val="24"/>
          <w:lang w:val="es-ES"/>
        </w:rPr>
        <w:t>junio</w:t>
      </w:r>
      <w:r w:rsidR="008E5392">
        <w:rPr>
          <w:rFonts w:ascii="Trebuchet MS" w:hAnsi="Trebuchet MS" w:cs="Arial"/>
          <w:sz w:val="24"/>
          <w:szCs w:val="24"/>
          <w:lang w:val="es-ES"/>
        </w:rPr>
        <w:t xml:space="preserve"> de </w:t>
      </w:r>
      <w:r w:rsidR="00D24EBB" w:rsidRPr="00C7505C">
        <w:rPr>
          <w:rFonts w:ascii="Trebuchet MS" w:hAnsi="Trebuchet MS" w:cs="Arial"/>
          <w:sz w:val="24"/>
          <w:szCs w:val="24"/>
          <w:lang w:val="es-ES"/>
        </w:rPr>
        <w:t xml:space="preserve">2021, la Secretaría hizo del conocimiento de la Comisión de Quejas y Denuncias de este Instituto el contenido de los acuerdos citados en el resultando que antecede y remitió vía electrónica las constancias que integran el expediente relativo al </w:t>
      </w:r>
      <w:r w:rsidR="00A27FCA" w:rsidRPr="00C7505C">
        <w:rPr>
          <w:rFonts w:ascii="Trebuchet MS" w:hAnsi="Trebuchet MS" w:cs="Arial"/>
          <w:sz w:val="24"/>
          <w:szCs w:val="24"/>
          <w:lang w:val="es-ES"/>
        </w:rPr>
        <w:t>Procedimiento Administrativo Sancionador Especial</w:t>
      </w:r>
      <w:r w:rsidR="00D24EBB" w:rsidRPr="00C7505C">
        <w:rPr>
          <w:rFonts w:ascii="Trebuchet MS" w:hAnsi="Trebuchet MS" w:cs="Arial"/>
          <w:sz w:val="24"/>
          <w:szCs w:val="24"/>
          <w:lang w:val="es-ES"/>
        </w:rPr>
        <w:t xml:space="preserve"> identificado con el </w:t>
      </w:r>
      <w:r w:rsidR="009D169C">
        <w:rPr>
          <w:rFonts w:ascii="Trebuchet MS" w:hAnsi="Trebuchet MS" w:cs="Arial"/>
          <w:sz w:val="24"/>
          <w:szCs w:val="24"/>
          <w:lang w:val="es-ES"/>
        </w:rPr>
        <w:t>nú</w:t>
      </w:r>
      <w:r w:rsidR="002B27BC">
        <w:rPr>
          <w:rFonts w:ascii="Trebuchet MS" w:hAnsi="Trebuchet MS" w:cs="Arial"/>
          <w:sz w:val="24"/>
          <w:szCs w:val="24"/>
          <w:lang w:val="es-ES"/>
        </w:rPr>
        <w:t>mero de expediente PSE-QUEJA-274</w:t>
      </w:r>
      <w:r w:rsidR="00D24EBB" w:rsidRPr="00C7505C">
        <w:rPr>
          <w:rFonts w:ascii="Trebuchet MS" w:hAnsi="Trebuchet MS" w:cs="Arial"/>
          <w:sz w:val="24"/>
          <w:szCs w:val="24"/>
          <w:lang w:val="es-ES"/>
        </w:rPr>
        <w:t>/2021 a efecto de que es</w:t>
      </w:r>
      <w:r w:rsidR="002A7D3B">
        <w:rPr>
          <w:rFonts w:ascii="Trebuchet MS" w:hAnsi="Trebuchet MS" w:cs="Arial"/>
          <w:sz w:val="24"/>
          <w:szCs w:val="24"/>
          <w:lang w:val="es-ES"/>
        </w:rPr>
        <w:t>t</w:t>
      </w:r>
      <w:r w:rsidR="00D24EBB" w:rsidRPr="00C7505C">
        <w:rPr>
          <w:rFonts w:ascii="Trebuchet MS" w:hAnsi="Trebuchet MS" w:cs="Arial"/>
          <w:sz w:val="24"/>
          <w:szCs w:val="24"/>
          <w:lang w:val="es-ES"/>
        </w:rPr>
        <w:t>e órgano colegiado determinara lo conducente sobre la adopción de</w:t>
      </w:r>
      <w:r w:rsidR="002A7D3B">
        <w:rPr>
          <w:rFonts w:ascii="Trebuchet MS" w:hAnsi="Trebuchet MS" w:cs="Arial"/>
          <w:sz w:val="24"/>
          <w:szCs w:val="24"/>
          <w:lang w:val="es-ES"/>
        </w:rPr>
        <w:t xml:space="preserve"> las medidas solicitadas por la denunciante</w:t>
      </w:r>
      <w:r w:rsidR="00D24EBB" w:rsidRPr="00C7505C">
        <w:rPr>
          <w:rFonts w:ascii="Trebuchet MS" w:hAnsi="Trebuchet MS" w:cs="Arial"/>
          <w:sz w:val="24"/>
          <w:szCs w:val="24"/>
          <w:lang w:val="es-ES"/>
        </w:rPr>
        <w:t>.</w:t>
      </w:r>
    </w:p>
    <w:p w14:paraId="3DD2A8EE" w14:textId="77777777" w:rsidR="000076FC" w:rsidRDefault="000076FC" w:rsidP="00D24EBB">
      <w:pPr>
        <w:spacing w:line="276" w:lineRule="auto"/>
        <w:jc w:val="both"/>
        <w:rPr>
          <w:rFonts w:ascii="Trebuchet MS" w:hAnsi="Trebuchet MS" w:cs="Arial"/>
          <w:lang w:val="es-ES"/>
        </w:rPr>
      </w:pPr>
    </w:p>
    <w:p w14:paraId="68EB0946" w14:textId="77777777" w:rsidR="00D52F29" w:rsidRPr="00C7505C" w:rsidRDefault="00D52F29" w:rsidP="00D24EBB">
      <w:pPr>
        <w:spacing w:line="276" w:lineRule="auto"/>
        <w:jc w:val="both"/>
        <w:rPr>
          <w:rFonts w:ascii="Trebuchet MS" w:hAnsi="Trebuchet MS" w:cs="Arial"/>
          <w:lang w:val="es-ES"/>
        </w:rPr>
      </w:pPr>
    </w:p>
    <w:p w14:paraId="55A7779E"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C O N S I D E R A N D O:</w:t>
      </w:r>
    </w:p>
    <w:p w14:paraId="14A4DB57" w14:textId="77777777" w:rsidR="000076FC" w:rsidRPr="00C7505C" w:rsidRDefault="000076FC" w:rsidP="000076FC">
      <w:pPr>
        <w:spacing w:line="276" w:lineRule="auto"/>
        <w:jc w:val="both"/>
        <w:rPr>
          <w:rFonts w:ascii="Trebuchet MS" w:hAnsi="Trebuchet MS" w:cs="Arial"/>
          <w:lang w:val="es-ES" w:eastAsia="es-ES"/>
        </w:rPr>
      </w:pPr>
    </w:p>
    <w:p w14:paraId="137F6483"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ES"/>
        </w:rPr>
        <w:t>I. Competencia.</w:t>
      </w:r>
      <w:r w:rsidRPr="00C7505C">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193FA925" w14:textId="77777777" w:rsidR="000076FC" w:rsidRPr="00C7505C" w:rsidRDefault="000076FC" w:rsidP="000076FC">
      <w:pPr>
        <w:spacing w:line="276" w:lineRule="auto"/>
        <w:jc w:val="both"/>
        <w:rPr>
          <w:rFonts w:ascii="Trebuchet MS" w:hAnsi="Trebuchet MS" w:cs="Arial"/>
          <w:b/>
          <w:lang w:val="es-ES" w:eastAsia="es-ES"/>
        </w:rPr>
      </w:pPr>
    </w:p>
    <w:p w14:paraId="440EF6FD" w14:textId="11CED866" w:rsidR="00B37860" w:rsidRDefault="000076FC" w:rsidP="0006566C">
      <w:pPr>
        <w:spacing w:line="276" w:lineRule="auto"/>
        <w:jc w:val="both"/>
        <w:rPr>
          <w:rFonts w:ascii="Trebuchet MS" w:hAnsi="Trebuchet MS" w:cs="Arial"/>
          <w:lang w:val="es-ES"/>
        </w:rPr>
      </w:pPr>
      <w:r w:rsidRPr="00C7505C">
        <w:rPr>
          <w:rFonts w:ascii="Trebuchet MS" w:hAnsi="Trebuchet MS" w:cs="Arial"/>
          <w:b/>
          <w:lang w:val="es-ES"/>
        </w:rPr>
        <w:t>II. Hechos denunciados.</w:t>
      </w:r>
      <w:r w:rsidRPr="00C7505C">
        <w:rPr>
          <w:rFonts w:ascii="Trebuchet MS" w:hAnsi="Trebuchet MS" w:cs="Arial"/>
          <w:lang w:val="es-ES"/>
        </w:rPr>
        <w:t xml:space="preserve"> </w:t>
      </w:r>
      <w:r w:rsidR="00812E01">
        <w:rPr>
          <w:rFonts w:ascii="Trebuchet MS" w:hAnsi="Trebuchet MS" w:cs="Arial"/>
          <w:lang w:val="es-ES"/>
        </w:rPr>
        <w:t xml:space="preserve">Del análisis de la denuncia formulada, se desprende que </w:t>
      </w:r>
      <w:r w:rsidR="00507B5B">
        <w:rPr>
          <w:rFonts w:ascii="Trebuchet MS" w:hAnsi="Trebuchet MS" w:cs="Arial"/>
          <w:lang w:val="es-ES"/>
        </w:rPr>
        <w:t>el</w:t>
      </w:r>
      <w:r w:rsidR="00812E01">
        <w:rPr>
          <w:rFonts w:ascii="Trebuchet MS" w:hAnsi="Trebuchet MS" w:cs="Arial"/>
          <w:lang w:val="es-ES"/>
        </w:rPr>
        <w:t xml:space="preserve"> denunciante se queja </w:t>
      </w:r>
      <w:r w:rsidR="002A7D3B">
        <w:rPr>
          <w:rFonts w:ascii="Trebuchet MS" w:hAnsi="Trebuchet MS" w:cs="Arial"/>
          <w:lang w:val="es-ES"/>
        </w:rPr>
        <w:t>del ciudadano</w:t>
      </w:r>
      <w:r w:rsidR="0006566C" w:rsidRPr="002F626A">
        <w:rPr>
          <w:rFonts w:ascii="Trebuchet MS" w:hAnsi="Trebuchet MS"/>
          <w:b/>
          <w:lang w:val="es-ES" w:eastAsia="es-ES"/>
        </w:rPr>
        <w:t>,</w:t>
      </w:r>
      <w:r w:rsidR="00507B5B" w:rsidRPr="00507B5B">
        <w:rPr>
          <w:rFonts w:ascii="Trebuchet MS" w:hAnsi="Trebuchet MS"/>
          <w:b/>
          <w:lang w:val="es-ES" w:eastAsia="es-ES"/>
        </w:rPr>
        <w:t xml:space="preserve"> </w:t>
      </w:r>
      <w:r w:rsidR="0036355A">
        <w:rPr>
          <w:rFonts w:ascii="Trebuchet MS" w:hAnsi="Trebuchet MS"/>
          <w:b/>
          <w:lang w:val="es-ES" w:eastAsia="es-ES"/>
        </w:rPr>
        <w:t>Arturo Lemus Herrera</w:t>
      </w:r>
      <w:r w:rsidR="00507B5B" w:rsidRPr="00913756">
        <w:rPr>
          <w:rFonts w:ascii="Trebuchet MS" w:hAnsi="Trebuchet MS"/>
          <w:b/>
          <w:lang w:val="es-ES" w:eastAsia="es-ES"/>
        </w:rPr>
        <w:t xml:space="preserve">, </w:t>
      </w:r>
      <w:r w:rsidR="0036355A" w:rsidRPr="00913756">
        <w:rPr>
          <w:rFonts w:ascii="Trebuchet MS" w:hAnsi="Trebuchet MS"/>
          <w:lang w:val="es-ES" w:eastAsia="es-ES"/>
        </w:rPr>
        <w:t>en su calidad de</w:t>
      </w:r>
      <w:r w:rsidR="0036355A" w:rsidRPr="00913756">
        <w:rPr>
          <w:rFonts w:ascii="Trebuchet MS" w:hAnsi="Trebuchet MS"/>
          <w:b/>
          <w:lang w:val="es-ES" w:eastAsia="es-ES"/>
        </w:rPr>
        <w:t xml:space="preserve"> </w:t>
      </w:r>
      <w:r w:rsidR="0036355A">
        <w:rPr>
          <w:rFonts w:ascii="Trebuchet MS" w:hAnsi="Trebuchet MS"/>
          <w:b/>
          <w:lang w:val="es-ES" w:eastAsia="es-ES"/>
        </w:rPr>
        <w:t xml:space="preserve">diputado local </w:t>
      </w:r>
      <w:r w:rsidR="0036355A" w:rsidRPr="0036355A">
        <w:rPr>
          <w:rFonts w:ascii="Trebuchet MS" w:hAnsi="Trebuchet MS"/>
          <w:lang w:val="es-ES" w:eastAsia="es-ES"/>
        </w:rPr>
        <w:t>por el</w:t>
      </w:r>
      <w:r w:rsidR="0036355A">
        <w:rPr>
          <w:rFonts w:ascii="Trebuchet MS" w:hAnsi="Trebuchet MS"/>
          <w:b/>
          <w:lang w:val="es-ES" w:eastAsia="es-ES"/>
        </w:rPr>
        <w:t xml:space="preserve"> Distrito 11 </w:t>
      </w:r>
      <w:r w:rsidR="0036355A" w:rsidRPr="0036355A">
        <w:rPr>
          <w:rFonts w:ascii="Trebuchet MS" w:hAnsi="Trebuchet MS"/>
          <w:lang w:val="es-ES" w:eastAsia="es-ES"/>
        </w:rPr>
        <w:t>en el</w:t>
      </w:r>
      <w:r w:rsidR="0036355A">
        <w:rPr>
          <w:rFonts w:ascii="Trebuchet MS" w:hAnsi="Trebuchet MS"/>
          <w:b/>
          <w:lang w:val="es-ES" w:eastAsia="es-ES"/>
        </w:rPr>
        <w:t xml:space="preserve"> estado de Jalisco</w:t>
      </w:r>
      <w:r w:rsidR="008704A3">
        <w:rPr>
          <w:rFonts w:ascii="Trebuchet MS" w:hAnsi="Trebuchet MS" w:cs="Arial"/>
          <w:lang w:val="es-ES"/>
        </w:rPr>
        <w:t>.</w:t>
      </w:r>
      <w:r w:rsidR="00812E01">
        <w:rPr>
          <w:rFonts w:ascii="Trebuchet MS" w:hAnsi="Trebuchet MS" w:cs="Arial"/>
          <w:lang w:val="es-ES"/>
        </w:rPr>
        <w:t xml:space="preserve"> </w:t>
      </w:r>
      <w:r w:rsidR="008704A3">
        <w:rPr>
          <w:rFonts w:ascii="Trebuchet MS" w:hAnsi="Trebuchet MS" w:cs="Arial"/>
          <w:lang w:val="es-ES"/>
        </w:rPr>
        <w:t>M</w:t>
      </w:r>
      <w:r w:rsidR="00FE6F5E">
        <w:rPr>
          <w:rFonts w:ascii="Trebuchet MS" w:hAnsi="Trebuchet MS" w:cs="Arial"/>
          <w:lang w:val="es-ES"/>
        </w:rPr>
        <w:t>anifiesta la existencia de un</w:t>
      </w:r>
      <w:r w:rsidR="0036355A">
        <w:rPr>
          <w:rFonts w:ascii="Trebuchet MS" w:hAnsi="Trebuchet MS" w:cs="Arial"/>
          <w:lang w:val="es-ES"/>
        </w:rPr>
        <w:t xml:space="preserve"> video en</w:t>
      </w:r>
      <w:r w:rsidR="00507B5B">
        <w:rPr>
          <w:rFonts w:ascii="Trebuchet MS" w:hAnsi="Trebuchet MS" w:cs="Arial"/>
          <w:lang w:val="es-ES"/>
        </w:rPr>
        <w:t xml:space="preserve"> la red social de Facebook del día</w:t>
      </w:r>
      <w:r w:rsidR="001B2070">
        <w:rPr>
          <w:rFonts w:ascii="Trebuchet MS" w:hAnsi="Trebuchet MS" w:cs="Arial"/>
          <w:lang w:val="es-ES"/>
        </w:rPr>
        <w:t xml:space="preserve"> </w:t>
      </w:r>
      <w:r w:rsidR="008D4B8D">
        <w:rPr>
          <w:rFonts w:ascii="Trebuchet MS" w:hAnsi="Trebuchet MS" w:cs="Arial"/>
          <w:lang w:val="es-ES"/>
        </w:rPr>
        <w:t>diecisiete</w:t>
      </w:r>
      <w:r w:rsidR="004B7FB2">
        <w:rPr>
          <w:rFonts w:ascii="Trebuchet MS" w:hAnsi="Trebuchet MS" w:cs="Arial"/>
          <w:lang w:val="es-ES"/>
        </w:rPr>
        <w:t xml:space="preserve"> </w:t>
      </w:r>
      <w:r w:rsidR="001B2070">
        <w:rPr>
          <w:rFonts w:ascii="Trebuchet MS" w:hAnsi="Trebuchet MS" w:cs="Arial"/>
          <w:lang w:val="es-ES"/>
        </w:rPr>
        <w:t>de mayo</w:t>
      </w:r>
      <w:r w:rsidR="00507B5B">
        <w:rPr>
          <w:rFonts w:ascii="Trebuchet MS" w:hAnsi="Trebuchet MS" w:cs="Arial"/>
          <w:lang w:val="es-ES"/>
        </w:rPr>
        <w:t xml:space="preserve"> del año dos mil veintiuno, y que en</w:t>
      </w:r>
      <w:r w:rsidR="00B37860">
        <w:rPr>
          <w:rFonts w:ascii="Trebuchet MS" w:hAnsi="Trebuchet MS" w:cs="Arial"/>
          <w:lang w:val="es-ES"/>
        </w:rPr>
        <w:t xml:space="preserve"> dicho video</w:t>
      </w:r>
      <w:r w:rsidR="00A20753">
        <w:rPr>
          <w:rFonts w:ascii="Trebuchet MS" w:hAnsi="Trebuchet MS" w:cs="Arial"/>
          <w:lang w:val="es-ES"/>
        </w:rPr>
        <w:t xml:space="preserve"> </w:t>
      </w:r>
      <w:r w:rsidR="001D3934">
        <w:rPr>
          <w:rFonts w:ascii="Trebuchet MS" w:hAnsi="Trebuchet MS" w:cs="Arial"/>
          <w:lang w:val="es-ES"/>
        </w:rPr>
        <w:t>viola en perjuicio de la contienda electoral los principios de equidad en el desarrollo del proceso electoral al utilizar su investidura de servidor público en el legislativo del estado de Jalisco, para beneficiar a un candidato, menciona que la conducta se desarrolla en horario hábil y por tanto se encuentra utilizando recursos públicos.</w:t>
      </w:r>
    </w:p>
    <w:p w14:paraId="0AE3D4AF" w14:textId="77777777" w:rsidR="00B37860" w:rsidRDefault="00B37860" w:rsidP="0006566C">
      <w:pPr>
        <w:spacing w:line="276" w:lineRule="auto"/>
        <w:jc w:val="both"/>
        <w:rPr>
          <w:rFonts w:ascii="Trebuchet MS" w:hAnsi="Trebuchet MS" w:cs="Arial"/>
          <w:lang w:val="es-ES"/>
        </w:rPr>
      </w:pPr>
    </w:p>
    <w:p w14:paraId="38D02123" w14:textId="158FCF02" w:rsidR="000076FC" w:rsidRDefault="000076FC" w:rsidP="000076FC">
      <w:pPr>
        <w:spacing w:line="276" w:lineRule="auto"/>
        <w:ind w:right="-93"/>
        <w:jc w:val="both"/>
        <w:rPr>
          <w:rFonts w:ascii="Trebuchet MS" w:hAnsi="Trebuchet MS" w:cs="Arial"/>
          <w:lang w:val="es-ES" w:eastAsia="es-MX"/>
        </w:rPr>
      </w:pPr>
      <w:r w:rsidRPr="00C7505C">
        <w:rPr>
          <w:rFonts w:ascii="Trebuchet MS" w:hAnsi="Trebuchet MS" w:cs="Arial"/>
          <w:b/>
          <w:lang w:val="es-ES" w:eastAsia="es-MX"/>
        </w:rPr>
        <w:lastRenderedPageBreak/>
        <w:t xml:space="preserve">III. Solicitud de medida cautelar. </w:t>
      </w:r>
      <w:r w:rsidRPr="00C7505C">
        <w:rPr>
          <w:rFonts w:ascii="Trebuchet MS" w:hAnsi="Trebuchet MS" w:cs="Arial"/>
          <w:bCs/>
          <w:lang w:val="es-ES" w:eastAsia="es-MX"/>
        </w:rPr>
        <w:t>La</w:t>
      </w:r>
      <w:r w:rsidR="002A7D3B">
        <w:rPr>
          <w:rFonts w:ascii="Trebuchet MS" w:hAnsi="Trebuchet MS" w:cs="Arial"/>
          <w:lang w:val="es-ES" w:eastAsia="es-MX"/>
        </w:rPr>
        <w:t xml:space="preserve"> parte promovente solicita</w:t>
      </w:r>
      <w:r w:rsidRPr="00C7505C">
        <w:rPr>
          <w:rFonts w:ascii="Trebuchet MS" w:hAnsi="Trebuchet MS" w:cs="Arial"/>
          <w:lang w:val="es-ES" w:eastAsia="es-MX"/>
        </w:rPr>
        <w:t xml:space="preserve"> que se adopten las medidas caute</w:t>
      </w:r>
      <w:r w:rsidR="002A7D3B">
        <w:rPr>
          <w:rFonts w:ascii="Trebuchet MS" w:hAnsi="Trebuchet MS" w:cs="Arial"/>
          <w:lang w:val="es-ES" w:eastAsia="es-MX"/>
        </w:rPr>
        <w:t xml:space="preserve">lares peticionadas, </w:t>
      </w:r>
      <w:r w:rsidR="005069E3">
        <w:rPr>
          <w:rFonts w:ascii="Trebuchet MS" w:hAnsi="Trebuchet MS" w:cs="Arial"/>
          <w:lang w:val="es-ES" w:eastAsia="es-MX"/>
        </w:rPr>
        <w:t xml:space="preserve">en su punto </w:t>
      </w:r>
      <w:r w:rsidR="00804DB4">
        <w:rPr>
          <w:rFonts w:ascii="Trebuchet MS" w:hAnsi="Trebuchet MS" w:cs="Arial"/>
          <w:lang w:val="es-ES" w:eastAsia="es-MX"/>
        </w:rPr>
        <w:t>escrito de denuncia</w:t>
      </w:r>
      <w:r w:rsidR="005069E3">
        <w:rPr>
          <w:rFonts w:ascii="Trebuchet MS" w:hAnsi="Trebuchet MS" w:cs="Arial"/>
          <w:lang w:val="es-ES" w:eastAsia="es-MX"/>
        </w:rPr>
        <w:t xml:space="preserve">, </w:t>
      </w:r>
      <w:r w:rsidR="002A7D3B">
        <w:rPr>
          <w:rFonts w:ascii="Trebuchet MS" w:hAnsi="Trebuchet MS" w:cs="Arial"/>
          <w:lang w:val="es-ES" w:eastAsia="es-MX"/>
        </w:rPr>
        <w:t>la</w:t>
      </w:r>
      <w:r w:rsidR="005069E3">
        <w:rPr>
          <w:rFonts w:ascii="Trebuchet MS" w:hAnsi="Trebuchet MS" w:cs="Arial"/>
          <w:lang w:val="es-ES" w:eastAsia="es-MX"/>
        </w:rPr>
        <w:t xml:space="preserve"> cual a continuación se transcribe</w:t>
      </w:r>
      <w:r w:rsidRPr="00C7505C">
        <w:rPr>
          <w:rFonts w:ascii="Trebuchet MS" w:hAnsi="Trebuchet MS" w:cs="Arial"/>
          <w:lang w:val="es-ES" w:eastAsia="es-MX"/>
        </w:rPr>
        <w:t>:</w:t>
      </w:r>
    </w:p>
    <w:p w14:paraId="3DCADB97" w14:textId="77777777" w:rsidR="004E4CFD" w:rsidRDefault="004E4CFD" w:rsidP="00751D6D">
      <w:pPr>
        <w:spacing w:line="276" w:lineRule="auto"/>
        <w:ind w:left="851" w:right="845"/>
        <w:jc w:val="both"/>
        <w:rPr>
          <w:rFonts w:ascii="Trebuchet MS" w:hAnsi="Trebuchet MS" w:cs="Arial"/>
          <w:i/>
          <w:sz w:val="22"/>
          <w:szCs w:val="22"/>
          <w:lang w:val="es-ES"/>
        </w:rPr>
      </w:pPr>
    </w:p>
    <w:p w14:paraId="006838A7" w14:textId="347D5AB1" w:rsidR="0058008E" w:rsidRPr="004E4CFD" w:rsidRDefault="00D92A8E" w:rsidP="00D52F29">
      <w:pPr>
        <w:tabs>
          <w:tab w:val="left" w:pos="8505"/>
        </w:tabs>
        <w:spacing w:line="276" w:lineRule="auto"/>
        <w:ind w:left="851" w:right="845"/>
        <w:jc w:val="both"/>
        <w:rPr>
          <w:rFonts w:ascii="Trebuchet MS" w:hAnsi="Trebuchet MS" w:cs="Arial"/>
          <w:i/>
          <w:lang w:val="es-ES"/>
        </w:rPr>
      </w:pPr>
      <w:r w:rsidRPr="004E4CFD">
        <w:rPr>
          <w:rFonts w:ascii="Trebuchet MS" w:hAnsi="Trebuchet MS" w:cs="Arial"/>
          <w:i/>
          <w:lang w:val="es-ES"/>
        </w:rPr>
        <w:t>“</w:t>
      </w:r>
    </w:p>
    <w:p w14:paraId="39521B10" w14:textId="77777777" w:rsidR="0058008E" w:rsidRPr="004E4CFD" w:rsidRDefault="0058008E" w:rsidP="00D52F29">
      <w:pPr>
        <w:tabs>
          <w:tab w:val="left" w:pos="8505"/>
        </w:tabs>
        <w:spacing w:line="276" w:lineRule="auto"/>
        <w:ind w:left="851" w:right="845"/>
        <w:jc w:val="center"/>
        <w:rPr>
          <w:rFonts w:ascii="Trebuchet MS" w:hAnsi="Trebuchet MS" w:cs="Arial"/>
          <w:b/>
          <w:i/>
          <w:lang w:val="es-ES"/>
        </w:rPr>
      </w:pPr>
      <w:r w:rsidRPr="004E4CFD">
        <w:rPr>
          <w:rFonts w:ascii="Trebuchet MS" w:hAnsi="Trebuchet MS" w:cs="Arial"/>
          <w:b/>
          <w:i/>
          <w:lang w:val="es-ES"/>
        </w:rPr>
        <w:t>MEDIDAS CAUTELARES.</w:t>
      </w:r>
    </w:p>
    <w:p w14:paraId="1DE4F7BA" w14:textId="77777777" w:rsidR="0058008E" w:rsidRPr="004E4CFD" w:rsidRDefault="0058008E" w:rsidP="00D52F29">
      <w:pPr>
        <w:tabs>
          <w:tab w:val="left" w:pos="8505"/>
        </w:tabs>
        <w:spacing w:line="276" w:lineRule="auto"/>
        <w:ind w:left="851" w:right="845"/>
        <w:jc w:val="both"/>
        <w:rPr>
          <w:rFonts w:ascii="Trebuchet MS" w:hAnsi="Trebuchet MS"/>
          <w:bCs/>
          <w:i/>
          <w:lang w:val="es-ES"/>
        </w:rPr>
      </w:pPr>
    </w:p>
    <w:p w14:paraId="5CDAED95" w14:textId="2E5F402D" w:rsidR="008C75E5" w:rsidRPr="004E4CFD" w:rsidRDefault="008C75E5" w:rsidP="00D52F29">
      <w:pPr>
        <w:tabs>
          <w:tab w:val="left" w:pos="8505"/>
        </w:tabs>
        <w:spacing w:line="276" w:lineRule="auto"/>
        <w:ind w:left="851" w:right="902"/>
        <w:jc w:val="both"/>
        <w:rPr>
          <w:rFonts w:ascii="Trebuchet MS" w:hAnsi="Trebuchet MS"/>
          <w:bCs/>
          <w:i/>
          <w:lang w:val="es-ES"/>
        </w:rPr>
      </w:pPr>
      <w:r w:rsidRPr="004E4CFD">
        <w:rPr>
          <w:rFonts w:ascii="Trebuchet MS" w:hAnsi="Trebuchet MS"/>
          <w:bCs/>
          <w:i/>
          <w:lang w:val="es-ES"/>
        </w:rPr>
        <w:t xml:space="preserve">1.- El retiro inmediato de las piezas videografícas de las redes sociales del diputado </w:t>
      </w:r>
      <w:r w:rsidRPr="004E4CFD">
        <w:rPr>
          <w:rFonts w:ascii="Trebuchet MS" w:hAnsi="Trebuchet MS"/>
          <w:b/>
          <w:bCs/>
          <w:i/>
          <w:lang w:val="es-ES"/>
        </w:rPr>
        <w:t>Arturo Lemus Herrera</w:t>
      </w:r>
      <w:r w:rsidRPr="004E4CFD">
        <w:rPr>
          <w:rFonts w:ascii="Trebuchet MS" w:hAnsi="Trebuchet MS"/>
          <w:bCs/>
          <w:i/>
          <w:lang w:val="es-ES"/>
        </w:rPr>
        <w:t xml:space="preserve"> link </w:t>
      </w:r>
      <w:hyperlink r:id="rId8" w:history="1">
        <w:r w:rsidRPr="004E4CFD">
          <w:rPr>
            <w:rStyle w:val="Hipervnculo"/>
            <w:rFonts w:ascii="Trebuchet MS" w:hAnsi="Trebuchet MS"/>
            <w:bCs/>
            <w:i/>
            <w:lang w:val="es-ES"/>
          </w:rPr>
          <w:t>https://fb.watch/5zHve25MhF/</w:t>
        </w:r>
      </w:hyperlink>
      <w:r w:rsidRPr="004E4CFD">
        <w:rPr>
          <w:rFonts w:ascii="Trebuchet MS" w:hAnsi="Trebuchet MS"/>
          <w:bCs/>
          <w:i/>
          <w:lang w:val="es-ES"/>
        </w:rPr>
        <w:t xml:space="preserve">, el cual es visible, además </w:t>
      </w:r>
      <w:hyperlink r:id="rId9" w:history="1">
        <w:r w:rsidRPr="004E4CFD">
          <w:rPr>
            <w:rStyle w:val="Hipervnculo"/>
            <w:rFonts w:ascii="Trebuchet MS" w:hAnsi="Trebuchet MS"/>
            <w:bCs/>
            <w:i/>
            <w:lang w:val="es-ES"/>
          </w:rPr>
          <w:t>https://www.facebook.com/watch/?v=1218921495233452</w:t>
        </w:r>
      </w:hyperlink>
      <w:r w:rsidRPr="004E4CFD">
        <w:rPr>
          <w:rFonts w:ascii="Trebuchet MS" w:hAnsi="Trebuchet MS"/>
          <w:bCs/>
          <w:i/>
          <w:lang w:val="es-ES"/>
        </w:rPr>
        <w:t>, ello en razón de que dicha actuación es ilegal ya que genera inequidad en la contienda electoral, aporta a la campaña electoral recursos públicos y se están utilizando dichos recursos de manera ilegal, al ser un diputado quien difunde un mensaje en un acto proselitista en pleno proceso electoral.</w:t>
      </w:r>
    </w:p>
    <w:p w14:paraId="55D95175" w14:textId="77777777" w:rsidR="008C75E5" w:rsidRPr="004E4CFD" w:rsidRDefault="008C75E5" w:rsidP="00D52F29">
      <w:pPr>
        <w:tabs>
          <w:tab w:val="left" w:pos="8505"/>
        </w:tabs>
        <w:spacing w:line="276" w:lineRule="auto"/>
        <w:ind w:left="851" w:right="618"/>
        <w:jc w:val="both"/>
        <w:rPr>
          <w:rFonts w:ascii="Trebuchet MS" w:hAnsi="Trebuchet MS"/>
          <w:bCs/>
          <w:i/>
          <w:lang w:val="es-ES"/>
        </w:rPr>
      </w:pPr>
    </w:p>
    <w:p w14:paraId="7763E5FE" w14:textId="32C04423" w:rsidR="008C75E5" w:rsidRPr="00E43020" w:rsidRDefault="008C75E5" w:rsidP="00D52F29">
      <w:pPr>
        <w:tabs>
          <w:tab w:val="left" w:pos="8505"/>
        </w:tabs>
        <w:spacing w:line="276" w:lineRule="auto"/>
        <w:ind w:left="851" w:right="902"/>
        <w:jc w:val="both"/>
        <w:rPr>
          <w:rFonts w:ascii="Trebuchet MS" w:hAnsi="Trebuchet MS"/>
          <w:bCs/>
          <w:i/>
          <w:sz w:val="22"/>
          <w:szCs w:val="22"/>
          <w:lang w:val="es-ES"/>
        </w:rPr>
      </w:pPr>
      <w:r w:rsidRPr="004E4CFD">
        <w:rPr>
          <w:rFonts w:ascii="Trebuchet MS" w:hAnsi="Trebuchet MS"/>
          <w:bCs/>
          <w:i/>
          <w:lang w:val="es-ES"/>
        </w:rPr>
        <w:t>2.- Que el C. Diputado Arturo Lemus Herrera, se abstenga de aparecer en eventos proselitistas en horario laboral, apoyando a algún candidato o partido político restricción que deberá aplicarse en lo que transcurre el periodo electoral actual 2020-2021, y que habrá de hacerse con las prevenciones de ley, ello en virtud de que como se dijo utiliza su cargo para beneficiar a un candidato haciendo proselitismo en favor de Pablo Lemus, candidato de Movimiento Ciudadano.</w:t>
      </w:r>
    </w:p>
    <w:p w14:paraId="4E7B2A06" w14:textId="77777777" w:rsidR="008C75E5" w:rsidRDefault="008C75E5" w:rsidP="00751D6D">
      <w:pPr>
        <w:spacing w:line="276" w:lineRule="auto"/>
        <w:ind w:left="851" w:right="845"/>
        <w:jc w:val="both"/>
        <w:rPr>
          <w:rFonts w:ascii="Trebuchet MS" w:hAnsi="Trebuchet MS"/>
          <w:bCs/>
          <w:i/>
          <w:sz w:val="22"/>
          <w:szCs w:val="22"/>
          <w:lang w:val="es-ES"/>
        </w:rPr>
      </w:pPr>
    </w:p>
    <w:p w14:paraId="7A5B20F9"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MX"/>
        </w:rPr>
        <w:t xml:space="preserve">IV. Pruebas ofrecidas para acreditar la existencia del material denunciado. </w:t>
      </w:r>
      <w:r w:rsidRPr="00C7505C">
        <w:rPr>
          <w:rFonts w:ascii="Trebuchet MS" w:hAnsi="Trebuchet MS" w:cs="Arial"/>
          <w:lang w:val="es-ES" w:eastAsia="es-MX"/>
        </w:rPr>
        <w:t xml:space="preserve">Una vez que fue analizado íntegramente el escrito de queja, se advierte que la denunciante, ofreció como medios de prueba </w:t>
      </w:r>
      <w:r w:rsidRPr="00C7505C">
        <w:rPr>
          <w:rFonts w:ascii="Trebuchet MS" w:hAnsi="Trebuchet MS" w:cs="Arial"/>
          <w:lang w:val="es-ES" w:eastAsia="es-ES"/>
        </w:rPr>
        <w:t xml:space="preserve">los siguientes: </w:t>
      </w:r>
    </w:p>
    <w:p w14:paraId="150CF588" w14:textId="77777777" w:rsidR="000076FC" w:rsidRPr="00C7505C" w:rsidRDefault="000076FC" w:rsidP="000076FC">
      <w:pPr>
        <w:spacing w:line="276" w:lineRule="auto"/>
        <w:ind w:right="-91"/>
        <w:jc w:val="both"/>
        <w:rPr>
          <w:rFonts w:ascii="Trebuchet MS" w:hAnsi="Trebuchet MS" w:cs="Arial"/>
          <w:sz w:val="23"/>
          <w:szCs w:val="23"/>
          <w:lang w:val="es-ES" w:eastAsia="es-ES"/>
        </w:rPr>
      </w:pPr>
    </w:p>
    <w:p w14:paraId="5F96F9CC" w14:textId="752D3C09" w:rsidR="00112F1F" w:rsidRPr="004E4CFD" w:rsidRDefault="00112F1F" w:rsidP="00D52F29">
      <w:pPr>
        <w:tabs>
          <w:tab w:val="left" w:pos="8222"/>
        </w:tabs>
        <w:spacing w:line="276" w:lineRule="auto"/>
        <w:ind w:left="1134" w:right="902"/>
        <w:jc w:val="both"/>
        <w:rPr>
          <w:rFonts w:ascii="Trebuchet MS" w:hAnsi="Trebuchet MS"/>
          <w:i/>
          <w:lang w:val="es-ES"/>
        </w:rPr>
      </w:pPr>
      <w:r w:rsidRPr="004E4CFD">
        <w:rPr>
          <w:rFonts w:ascii="Trebuchet MS" w:hAnsi="Trebuchet MS"/>
          <w:b/>
          <w:i/>
          <w:lang w:val="es-ES"/>
        </w:rPr>
        <w:t xml:space="preserve">1.- HECHO PUBLICO Y NOTORIO DOCUMENTAL, </w:t>
      </w:r>
      <w:r w:rsidRPr="004E4CFD">
        <w:rPr>
          <w:rFonts w:ascii="Trebuchet MS" w:hAnsi="Trebuchet MS"/>
          <w:i/>
          <w:lang w:val="es-ES"/>
        </w:rPr>
        <w:t xml:space="preserve">consistente este en el contenido de la publicación, link https://fb.watch/5zHve25MhE/, el cual es visible en la red social del diputado, y como se podrá apreciar además refiere en dicha red social en el siguiente link https://wvw.facebook.com/watch/?v=z1218921495233452, que, concatenado a los hechos narrados en la presente queja crean la presunción suficiente de la ejecución una conducta irregular, en </w:t>
      </w:r>
      <w:r w:rsidRPr="004E4CFD">
        <w:rPr>
          <w:rFonts w:ascii="Trebuchet MS" w:hAnsi="Trebuchet MS"/>
          <w:i/>
          <w:lang w:val="es-ES"/>
        </w:rPr>
        <w:lastRenderedPageBreak/>
        <w:t>plena proceso electoral que comprometen la imparcialidad y neutralidad en la contienda ya que no encuentra sustento ni marco normativo de legalidad el actuar del diputado.</w:t>
      </w:r>
    </w:p>
    <w:p w14:paraId="3DF9FE19" w14:textId="77777777" w:rsidR="00112F1F" w:rsidRPr="004E4CFD" w:rsidRDefault="00112F1F" w:rsidP="00D52F29">
      <w:pPr>
        <w:tabs>
          <w:tab w:val="left" w:pos="8222"/>
        </w:tabs>
        <w:spacing w:line="276" w:lineRule="auto"/>
        <w:ind w:left="1134" w:right="902"/>
        <w:jc w:val="both"/>
        <w:rPr>
          <w:rFonts w:ascii="Trebuchet MS" w:hAnsi="Trebuchet MS"/>
          <w:b/>
          <w:i/>
          <w:lang w:val="es-ES"/>
        </w:rPr>
      </w:pPr>
    </w:p>
    <w:p w14:paraId="5983AAB0" w14:textId="77777777" w:rsidR="004E4CFD" w:rsidRDefault="00112F1F" w:rsidP="00D52F29">
      <w:pPr>
        <w:tabs>
          <w:tab w:val="left" w:pos="8222"/>
        </w:tabs>
        <w:spacing w:line="276" w:lineRule="auto"/>
        <w:ind w:left="1134" w:right="902"/>
        <w:jc w:val="both"/>
        <w:rPr>
          <w:rFonts w:ascii="Trebuchet MS" w:hAnsi="Trebuchet MS"/>
          <w:i/>
          <w:lang w:val="es-ES"/>
        </w:rPr>
      </w:pPr>
      <w:r w:rsidRPr="004E4CFD">
        <w:rPr>
          <w:rFonts w:ascii="Trebuchet MS" w:hAnsi="Trebuchet MS"/>
          <w:b/>
          <w:i/>
          <w:lang w:val="es-ES"/>
        </w:rPr>
        <w:t>2.- LA INSPECCION A TRAVES DE OFICI</w:t>
      </w:r>
      <w:r w:rsidR="00961844" w:rsidRPr="004E4CFD">
        <w:rPr>
          <w:rFonts w:ascii="Trebuchet MS" w:hAnsi="Trebuchet MS"/>
          <w:b/>
          <w:i/>
          <w:lang w:val="es-ES"/>
        </w:rPr>
        <w:t xml:space="preserve">ALIA ELECTORAL. </w:t>
      </w:r>
      <w:r w:rsidRPr="004E4CFD">
        <w:rPr>
          <w:rFonts w:ascii="Trebuchet MS" w:hAnsi="Trebuchet MS"/>
          <w:i/>
          <w:lang w:val="es-ES"/>
        </w:rPr>
        <w:t>Que</w:t>
      </w:r>
      <w:r w:rsidR="00961844" w:rsidRPr="004E4CFD">
        <w:rPr>
          <w:rFonts w:ascii="Trebuchet MS" w:hAnsi="Trebuchet MS"/>
          <w:i/>
          <w:lang w:val="es-ES"/>
        </w:rPr>
        <w:t xml:space="preserve"> </w:t>
      </w:r>
      <w:r w:rsidRPr="004E4CFD">
        <w:rPr>
          <w:rFonts w:ascii="Trebuchet MS" w:hAnsi="Trebuchet MS"/>
          <w:i/>
          <w:lang w:val="es-ES"/>
        </w:rPr>
        <w:t xml:space="preserve">realice cl Secretario Ejecutivo u otra facultada para ello, que del </w:t>
      </w:r>
      <w:r w:rsidR="00961844" w:rsidRPr="004E4CFD">
        <w:rPr>
          <w:rFonts w:ascii="Trebuchet MS" w:hAnsi="Trebuchet MS"/>
          <w:i/>
          <w:lang w:val="es-ES"/>
        </w:rPr>
        <w:t>Órgano</w:t>
      </w:r>
      <w:r w:rsidRPr="004E4CFD">
        <w:rPr>
          <w:rFonts w:ascii="Trebuchet MS" w:hAnsi="Trebuchet MS"/>
          <w:i/>
          <w:lang w:val="es-ES"/>
        </w:rPr>
        <w:t xml:space="preserve"> estime competente de este Institute, a efecto de corroborar y certificar el contenido de la </w:t>
      </w:r>
      <w:r w:rsidR="00961844" w:rsidRPr="004E4CFD">
        <w:rPr>
          <w:rFonts w:ascii="Trebuchet MS" w:hAnsi="Trebuchet MS"/>
          <w:i/>
          <w:lang w:val="es-ES"/>
        </w:rPr>
        <w:t>publicación</w:t>
      </w:r>
      <w:r w:rsidRPr="004E4CFD">
        <w:rPr>
          <w:rFonts w:ascii="Trebuchet MS" w:hAnsi="Trebuchet MS"/>
          <w:i/>
          <w:lang w:val="es-ES"/>
        </w:rPr>
        <w:t>, link https</w:t>
      </w:r>
      <w:proofErr w:type="gramStart"/>
      <w:r w:rsidRPr="004E4CFD">
        <w:rPr>
          <w:rFonts w:ascii="Trebuchet MS" w:hAnsi="Trebuchet MS"/>
          <w:i/>
          <w:lang w:val="es-ES"/>
        </w:rPr>
        <w:t>:/</w:t>
      </w:r>
      <w:proofErr w:type="gramEnd"/>
      <w:r w:rsidRPr="004E4CFD">
        <w:rPr>
          <w:rFonts w:ascii="Trebuchet MS" w:hAnsi="Trebuchet MS"/>
          <w:i/>
          <w:lang w:val="es-ES"/>
        </w:rPr>
        <w:t xml:space="preserve">/fb.watch/5zEive25MhE/, el cual es visible en la red social del diputado, y como </w:t>
      </w:r>
      <w:r w:rsidR="00961844" w:rsidRPr="004E4CFD">
        <w:rPr>
          <w:rFonts w:ascii="Trebuchet MS" w:hAnsi="Trebuchet MS"/>
          <w:i/>
          <w:lang w:val="es-ES"/>
        </w:rPr>
        <w:t>se</w:t>
      </w:r>
      <w:r w:rsidRPr="004E4CFD">
        <w:rPr>
          <w:rFonts w:ascii="Trebuchet MS" w:hAnsi="Trebuchet MS"/>
          <w:i/>
          <w:lang w:val="es-ES"/>
        </w:rPr>
        <w:t xml:space="preserve"> </w:t>
      </w:r>
      <w:r w:rsidR="00961844" w:rsidRPr="004E4CFD">
        <w:rPr>
          <w:rFonts w:ascii="Trebuchet MS" w:hAnsi="Trebuchet MS"/>
          <w:i/>
          <w:lang w:val="es-ES"/>
        </w:rPr>
        <w:t xml:space="preserve">podrá </w:t>
      </w:r>
      <w:r w:rsidRPr="004E4CFD">
        <w:rPr>
          <w:rFonts w:ascii="Trebuchet MS" w:hAnsi="Trebuchet MS"/>
          <w:i/>
          <w:lang w:val="es-ES"/>
        </w:rPr>
        <w:t xml:space="preserve">apreciar </w:t>
      </w:r>
      <w:r w:rsidR="00961844" w:rsidRPr="004E4CFD">
        <w:rPr>
          <w:rFonts w:ascii="Trebuchet MS" w:hAnsi="Trebuchet MS"/>
          <w:i/>
          <w:lang w:val="es-ES"/>
        </w:rPr>
        <w:t xml:space="preserve">además refiere en dicha red social en el siguiente </w:t>
      </w:r>
      <w:r w:rsidRPr="004E4CFD">
        <w:rPr>
          <w:rFonts w:ascii="Trebuchet MS" w:hAnsi="Trebuchet MS"/>
          <w:i/>
          <w:lang w:val="es-ES"/>
        </w:rPr>
        <w:t xml:space="preserve">link https://www.facebook.com/watch/?v=1218921495233452, </w:t>
      </w:r>
    </w:p>
    <w:p w14:paraId="1D303990" w14:textId="77777777" w:rsidR="004E4CFD" w:rsidRDefault="004E4CFD" w:rsidP="00D52F29">
      <w:pPr>
        <w:tabs>
          <w:tab w:val="left" w:pos="8222"/>
        </w:tabs>
        <w:spacing w:line="276" w:lineRule="auto"/>
        <w:ind w:left="1134" w:right="902"/>
        <w:jc w:val="both"/>
        <w:rPr>
          <w:rFonts w:ascii="Trebuchet MS" w:hAnsi="Trebuchet MS"/>
          <w:b/>
          <w:i/>
          <w:lang w:val="es-ES"/>
        </w:rPr>
      </w:pPr>
    </w:p>
    <w:p w14:paraId="7195054A" w14:textId="695E799A" w:rsidR="00112F1F" w:rsidRPr="00961844" w:rsidRDefault="00112F1F" w:rsidP="00D52F29">
      <w:pPr>
        <w:tabs>
          <w:tab w:val="left" w:pos="8222"/>
        </w:tabs>
        <w:spacing w:line="276" w:lineRule="auto"/>
        <w:ind w:left="1134" w:right="902"/>
        <w:jc w:val="both"/>
        <w:rPr>
          <w:rFonts w:ascii="Trebuchet MS" w:hAnsi="Trebuchet MS"/>
          <w:i/>
          <w:sz w:val="22"/>
          <w:szCs w:val="22"/>
          <w:lang w:val="es-ES"/>
        </w:rPr>
      </w:pPr>
      <w:r w:rsidRPr="004E4CFD">
        <w:rPr>
          <w:rFonts w:ascii="Trebuchet MS" w:hAnsi="Trebuchet MS"/>
          <w:b/>
          <w:i/>
          <w:lang w:val="es-ES"/>
        </w:rPr>
        <w:t>Fundamento de la prueba</w:t>
      </w:r>
      <w:r w:rsidRPr="004E4CFD">
        <w:rPr>
          <w:rFonts w:ascii="Trebuchet MS" w:hAnsi="Trebuchet MS"/>
          <w:i/>
          <w:lang w:val="es-ES"/>
        </w:rPr>
        <w:t xml:space="preserve">: El </w:t>
      </w:r>
      <w:r w:rsidR="00961844" w:rsidRPr="004E4CFD">
        <w:rPr>
          <w:rFonts w:ascii="Trebuchet MS" w:hAnsi="Trebuchet MS"/>
          <w:i/>
          <w:lang w:val="es-ES"/>
        </w:rPr>
        <w:t>artículo</w:t>
      </w:r>
      <w:r w:rsidRPr="004E4CFD">
        <w:rPr>
          <w:rFonts w:ascii="Trebuchet MS" w:hAnsi="Trebuchet MS"/>
          <w:i/>
          <w:lang w:val="es-ES"/>
        </w:rPr>
        <w:t xml:space="preserve"> 461, </w:t>
      </w:r>
      <w:r w:rsidR="00961844" w:rsidRPr="004E4CFD">
        <w:rPr>
          <w:rFonts w:ascii="Trebuchet MS" w:hAnsi="Trebuchet MS"/>
          <w:i/>
          <w:lang w:val="es-ES"/>
        </w:rPr>
        <w:t>párrafo</w:t>
      </w:r>
      <w:r w:rsidRPr="004E4CFD">
        <w:rPr>
          <w:rFonts w:ascii="Trebuchet MS" w:hAnsi="Trebuchet MS"/>
          <w:i/>
          <w:lang w:val="es-ES"/>
        </w:rPr>
        <w:t xml:space="preserve"> quinto de la Ley General de Instituc</w:t>
      </w:r>
      <w:r w:rsidR="00961844" w:rsidRPr="004E4CFD">
        <w:rPr>
          <w:rFonts w:ascii="Trebuchet MS" w:hAnsi="Trebuchet MS"/>
          <w:i/>
          <w:lang w:val="es-ES"/>
        </w:rPr>
        <w:t>iones y Procedimientos Electoral</w:t>
      </w:r>
      <w:r w:rsidRPr="004E4CFD">
        <w:rPr>
          <w:rFonts w:ascii="Trebuchet MS" w:hAnsi="Trebuchet MS"/>
          <w:i/>
          <w:lang w:val="es-ES"/>
        </w:rPr>
        <w:t>es.</w:t>
      </w:r>
    </w:p>
    <w:p w14:paraId="7B5AFB76" w14:textId="77777777" w:rsidR="001A43BD" w:rsidRDefault="001A43BD" w:rsidP="000076FC">
      <w:pPr>
        <w:spacing w:line="276" w:lineRule="auto"/>
        <w:rPr>
          <w:rFonts w:ascii="Trebuchet MS" w:hAnsi="Trebuchet MS" w:cs="Arial"/>
          <w:b/>
          <w:lang w:val="es-ES" w:eastAsia="es-MX"/>
        </w:rPr>
      </w:pPr>
    </w:p>
    <w:p w14:paraId="25F00442" w14:textId="3838C3DB" w:rsidR="000076FC" w:rsidRPr="00C7505C" w:rsidRDefault="000076FC" w:rsidP="000076FC">
      <w:pPr>
        <w:spacing w:line="276" w:lineRule="auto"/>
        <w:rPr>
          <w:rFonts w:ascii="Trebuchet MS" w:hAnsi="Trebuchet MS" w:cs="Arial"/>
          <w:b/>
          <w:bCs/>
          <w:color w:val="000000"/>
          <w:lang w:val="es-ES" w:eastAsia="x-none"/>
        </w:rPr>
      </w:pPr>
      <w:r w:rsidRPr="00C7505C">
        <w:rPr>
          <w:rFonts w:ascii="Trebuchet MS" w:hAnsi="Trebuchet MS" w:cs="Arial"/>
          <w:b/>
          <w:lang w:val="es-ES" w:eastAsia="es-MX"/>
        </w:rPr>
        <w:t>V.</w:t>
      </w:r>
      <w:r w:rsidRPr="00C7505C">
        <w:rPr>
          <w:rFonts w:ascii="Trebuchet MS" w:hAnsi="Trebuchet MS" w:cs="Arial"/>
          <w:b/>
          <w:bCs/>
          <w:color w:val="000000"/>
          <w:lang w:val="es-ES" w:eastAsia="x-none"/>
        </w:rPr>
        <w:t xml:space="preserve"> </w:t>
      </w:r>
      <w:r w:rsidRPr="00C7505C">
        <w:rPr>
          <w:rFonts w:ascii="Trebuchet MS" w:hAnsi="Trebuchet MS" w:cs="Arial"/>
          <w:b/>
          <w:bCs/>
          <w:lang w:val="es-ES" w:eastAsia="es-MX"/>
        </w:rPr>
        <w:t>DILIGENCIAS ORDENADAS POR ESTA AUTORIDAD</w:t>
      </w:r>
      <w:r w:rsidR="00954D02">
        <w:rPr>
          <w:rFonts w:ascii="Trebuchet MS" w:hAnsi="Trebuchet MS" w:cs="Arial"/>
          <w:b/>
          <w:bCs/>
          <w:color w:val="000000"/>
          <w:lang w:val="es-ES" w:eastAsia="x-none"/>
        </w:rPr>
        <w:t>.</w:t>
      </w:r>
    </w:p>
    <w:p w14:paraId="03E011FA" w14:textId="77777777" w:rsidR="000076FC" w:rsidRPr="000C2DD9" w:rsidRDefault="000076FC" w:rsidP="000076FC">
      <w:pPr>
        <w:spacing w:line="276" w:lineRule="auto"/>
        <w:rPr>
          <w:rFonts w:ascii="Trebuchet MS" w:hAnsi="Trebuchet MS" w:cs="Arial"/>
          <w:b/>
          <w:bCs/>
          <w:color w:val="000000"/>
          <w:lang w:val="es-ES" w:eastAsia="x-none"/>
        </w:rPr>
      </w:pPr>
    </w:p>
    <w:p w14:paraId="461E4790" w14:textId="577FB493" w:rsidR="00217D1A" w:rsidRPr="000C2DD9" w:rsidRDefault="000076FC" w:rsidP="000076FC">
      <w:pPr>
        <w:autoSpaceDE w:val="0"/>
        <w:autoSpaceDN w:val="0"/>
        <w:adjustRightInd w:val="0"/>
        <w:spacing w:line="276" w:lineRule="auto"/>
        <w:jc w:val="both"/>
        <w:rPr>
          <w:rFonts w:ascii="Trebuchet MS" w:hAnsi="Trebuchet MS" w:cs="Arial"/>
          <w:color w:val="000000"/>
          <w:lang w:val="es-ES" w:eastAsia="x-none"/>
        </w:rPr>
      </w:pPr>
      <w:r w:rsidRPr="000C2DD9">
        <w:rPr>
          <w:rFonts w:ascii="Trebuchet MS" w:hAnsi="Trebuchet MS" w:cs="Arial"/>
          <w:lang w:val="es-ES" w:eastAsia="es-MX"/>
        </w:rPr>
        <w:t>Es preciso establecer que esta autoridad integradora, ordenó realizar como diligencia</w:t>
      </w:r>
      <w:r w:rsidR="00FE6F5E" w:rsidRPr="000C2DD9">
        <w:rPr>
          <w:rFonts w:ascii="Trebuchet MS" w:hAnsi="Trebuchet MS" w:cs="Arial"/>
          <w:lang w:val="es-ES" w:eastAsia="es-MX"/>
        </w:rPr>
        <w:t>s</w:t>
      </w:r>
      <w:r w:rsidRPr="000C2DD9">
        <w:rPr>
          <w:rFonts w:ascii="Trebuchet MS" w:hAnsi="Trebuchet MS" w:cs="Arial"/>
          <w:lang w:val="es-ES" w:eastAsia="es-MX"/>
        </w:rPr>
        <w:t xml:space="preserve"> de investigación </w:t>
      </w:r>
      <w:r w:rsidR="001A43BD">
        <w:rPr>
          <w:rFonts w:ascii="Trebuchet MS" w:hAnsi="Trebuchet MS" w:cs="Arial"/>
          <w:lang w:val="es-ES" w:eastAsia="es-MX"/>
        </w:rPr>
        <w:t xml:space="preserve">y de </w:t>
      </w:r>
      <w:r w:rsidRPr="000C2DD9">
        <w:rPr>
          <w:rFonts w:ascii="Trebuchet MS" w:hAnsi="Trebuchet MS" w:cs="Arial"/>
          <w:lang w:val="es-ES" w:eastAsia="es-MX"/>
        </w:rPr>
        <w:t>la verificación de</w:t>
      </w:r>
      <w:r w:rsidRPr="000C2DD9">
        <w:rPr>
          <w:rFonts w:ascii="Trebuchet MS" w:hAnsi="Trebuchet MS" w:cs="Arial"/>
          <w:color w:val="000000"/>
          <w:lang w:val="es-ES" w:eastAsia="x-none"/>
        </w:rPr>
        <w:t xml:space="preserve"> la existencia </w:t>
      </w:r>
      <w:r w:rsidR="000C2DD9">
        <w:rPr>
          <w:rFonts w:ascii="Trebuchet MS" w:hAnsi="Trebuchet MS" w:cs="Arial"/>
          <w:color w:val="000000"/>
          <w:lang w:val="es-ES" w:eastAsia="x-none"/>
        </w:rPr>
        <w:t>y contenido de la</w:t>
      </w:r>
      <w:r w:rsidR="00464F9E">
        <w:rPr>
          <w:rFonts w:ascii="Trebuchet MS" w:hAnsi="Trebuchet MS" w:cs="Arial"/>
          <w:color w:val="000000"/>
          <w:lang w:val="es-ES" w:eastAsia="x-none"/>
        </w:rPr>
        <w:t xml:space="preserve"> </w:t>
      </w:r>
      <w:r w:rsidR="00321211">
        <w:rPr>
          <w:rFonts w:ascii="Trebuchet MS" w:hAnsi="Trebuchet MS" w:cs="Arial"/>
          <w:color w:val="000000"/>
          <w:lang w:val="es-ES" w:eastAsia="x-none"/>
        </w:rPr>
        <w:t xml:space="preserve">red social Facebook a nombre del denunciado para verificar las </w:t>
      </w:r>
      <w:r w:rsidR="00464F9E">
        <w:rPr>
          <w:rFonts w:ascii="Trebuchet MS" w:hAnsi="Trebuchet MS" w:cs="Arial"/>
          <w:color w:val="000000"/>
          <w:lang w:val="es-ES" w:eastAsia="x-none"/>
        </w:rPr>
        <w:t>páginas</w:t>
      </w:r>
      <w:r w:rsidR="00321211">
        <w:rPr>
          <w:rFonts w:ascii="Trebuchet MS" w:hAnsi="Trebuchet MS" w:cs="Arial"/>
          <w:color w:val="000000"/>
          <w:lang w:val="es-ES" w:eastAsia="x-none"/>
        </w:rPr>
        <w:t xml:space="preserve"> </w:t>
      </w:r>
      <w:r w:rsidR="00BA056E">
        <w:rPr>
          <w:rFonts w:ascii="Trebuchet MS" w:hAnsi="Trebuchet MS" w:cs="Arial"/>
          <w:color w:val="000000"/>
          <w:lang w:val="es-ES" w:eastAsia="x-none"/>
        </w:rPr>
        <w:t xml:space="preserve">y video </w:t>
      </w:r>
      <w:r w:rsidR="00321211">
        <w:rPr>
          <w:rFonts w:ascii="Trebuchet MS" w:hAnsi="Trebuchet MS" w:cs="Arial"/>
          <w:color w:val="000000"/>
          <w:lang w:val="es-ES" w:eastAsia="x-none"/>
        </w:rPr>
        <w:t xml:space="preserve">del link proporcionado por el quejoso, </w:t>
      </w:r>
      <w:r w:rsidR="00217D1A" w:rsidRPr="000C2DD9">
        <w:rPr>
          <w:rFonts w:ascii="Trebuchet MS" w:hAnsi="Trebuchet MS" w:cs="Arial"/>
          <w:color w:val="000000"/>
          <w:lang w:val="es-ES" w:eastAsia="x-none"/>
        </w:rPr>
        <w:t>p</w:t>
      </w:r>
      <w:r w:rsidR="000C2DD9">
        <w:rPr>
          <w:rFonts w:ascii="Trebuchet MS" w:hAnsi="Trebuchet MS" w:cs="Arial"/>
          <w:color w:val="000000"/>
          <w:lang w:val="es-ES" w:eastAsia="x-none"/>
        </w:rPr>
        <w:t>or lo que en el expediente obra</w:t>
      </w:r>
      <w:r w:rsidR="00217D1A" w:rsidRPr="000C2DD9">
        <w:rPr>
          <w:rFonts w:ascii="Trebuchet MS" w:hAnsi="Trebuchet MS" w:cs="Arial"/>
          <w:color w:val="000000"/>
          <w:lang w:val="es-ES" w:eastAsia="x-none"/>
        </w:rPr>
        <w:t xml:space="preserve"> </w:t>
      </w:r>
      <w:r w:rsidR="000C2DD9">
        <w:rPr>
          <w:rFonts w:ascii="Trebuchet MS" w:hAnsi="Trebuchet MS" w:cs="Arial"/>
          <w:color w:val="000000"/>
          <w:lang w:val="es-ES" w:eastAsia="x-none"/>
        </w:rPr>
        <w:t>el acta</w:t>
      </w:r>
      <w:r w:rsidR="00217D1A" w:rsidRPr="000C2DD9">
        <w:rPr>
          <w:rFonts w:ascii="Trebuchet MS" w:hAnsi="Trebuchet MS" w:cs="Arial"/>
          <w:color w:val="000000"/>
          <w:lang w:val="es-ES" w:eastAsia="x-none"/>
        </w:rPr>
        <w:t xml:space="preserve"> de Oficialía Electoral identificadas con l</w:t>
      </w:r>
      <w:r w:rsidR="000C2DD9">
        <w:rPr>
          <w:rFonts w:ascii="Trebuchet MS" w:hAnsi="Trebuchet MS" w:cs="Arial"/>
          <w:color w:val="000000"/>
          <w:lang w:val="es-ES" w:eastAsia="x-none"/>
        </w:rPr>
        <w:t xml:space="preserve">a clave alfanumérica </w:t>
      </w:r>
      <w:r w:rsidR="00BA056E">
        <w:rPr>
          <w:rFonts w:ascii="Trebuchet MS" w:hAnsi="Trebuchet MS" w:cs="Arial"/>
          <w:b/>
          <w:color w:val="000000"/>
          <w:lang w:val="es-ES" w:eastAsia="x-none"/>
        </w:rPr>
        <w:t>IEPC-OE/46</w:t>
      </w:r>
      <w:r w:rsidR="00321211">
        <w:rPr>
          <w:rFonts w:ascii="Trebuchet MS" w:hAnsi="Trebuchet MS" w:cs="Arial"/>
          <w:b/>
          <w:color w:val="000000"/>
          <w:lang w:val="es-ES" w:eastAsia="x-none"/>
        </w:rPr>
        <w:t>1</w:t>
      </w:r>
      <w:r w:rsidR="00217D1A" w:rsidRPr="00AA76C5">
        <w:rPr>
          <w:rFonts w:ascii="Trebuchet MS" w:hAnsi="Trebuchet MS" w:cs="Arial"/>
          <w:b/>
          <w:color w:val="000000"/>
          <w:lang w:val="es-ES" w:eastAsia="x-none"/>
        </w:rPr>
        <w:t>/2021</w:t>
      </w:r>
      <w:r w:rsidR="00217D1A" w:rsidRPr="000C2DD9">
        <w:rPr>
          <w:rFonts w:ascii="Trebuchet MS" w:hAnsi="Trebuchet MS" w:cs="Arial"/>
          <w:color w:val="000000"/>
          <w:lang w:val="es-ES" w:eastAsia="x-none"/>
        </w:rPr>
        <w:t>.</w:t>
      </w:r>
    </w:p>
    <w:p w14:paraId="12AC2B71" w14:textId="77777777" w:rsidR="00811112" w:rsidRDefault="00811112" w:rsidP="000076FC">
      <w:pPr>
        <w:spacing w:line="276" w:lineRule="auto"/>
        <w:jc w:val="both"/>
        <w:rPr>
          <w:rFonts w:ascii="Trebuchet MS" w:hAnsi="Trebuchet MS" w:cs="Arial"/>
          <w:color w:val="000000"/>
          <w:lang w:val="es-ES" w:eastAsia="x-none"/>
        </w:rPr>
      </w:pPr>
    </w:p>
    <w:p w14:paraId="720B5681" w14:textId="3886F01C" w:rsidR="00811112" w:rsidRDefault="0097459D" w:rsidP="00217D1A">
      <w:pPr>
        <w:spacing w:line="276" w:lineRule="auto"/>
        <w:jc w:val="both"/>
        <w:rPr>
          <w:rFonts w:ascii="Trebuchet MS" w:hAnsi="Trebuchet MS" w:cs="Arial"/>
          <w:color w:val="000000"/>
          <w:lang w:val="es-ES" w:eastAsia="x-none"/>
        </w:rPr>
      </w:pPr>
      <w:r>
        <w:rPr>
          <w:rFonts w:ascii="Trebuchet MS" w:hAnsi="Trebuchet MS" w:cs="Arial"/>
          <w:color w:val="000000"/>
          <w:lang w:val="es-ES" w:eastAsia="x-none"/>
        </w:rPr>
        <w:t>Acta</w:t>
      </w:r>
      <w:r w:rsidR="00217D1A">
        <w:rPr>
          <w:rFonts w:ascii="Trebuchet MS" w:hAnsi="Trebuchet MS" w:cs="Arial"/>
          <w:color w:val="000000"/>
          <w:lang w:val="es-ES" w:eastAsia="x-none"/>
        </w:rPr>
        <w:t xml:space="preserve"> que por sus caracter</w:t>
      </w:r>
      <w:r>
        <w:rPr>
          <w:rFonts w:ascii="Trebuchet MS" w:hAnsi="Trebuchet MS" w:cs="Arial"/>
          <w:color w:val="000000"/>
          <w:lang w:val="es-ES" w:eastAsia="x-none"/>
        </w:rPr>
        <w:t>ísticas y contenido, constituye</w:t>
      </w:r>
      <w:r w:rsidR="00217D1A">
        <w:rPr>
          <w:rFonts w:ascii="Trebuchet MS" w:hAnsi="Trebuchet MS" w:cs="Arial"/>
          <w:color w:val="000000"/>
          <w:lang w:val="es-ES" w:eastAsia="x-none"/>
        </w:rPr>
        <w:t xml:space="preserve"> una prueba documental púb</w:t>
      </w:r>
      <w:r w:rsidR="002A7D3B">
        <w:rPr>
          <w:rFonts w:ascii="Trebuchet MS" w:hAnsi="Trebuchet MS" w:cs="Arial"/>
          <w:color w:val="000000"/>
          <w:lang w:val="es-ES" w:eastAsia="x-none"/>
        </w:rPr>
        <w:t>l</w:t>
      </w:r>
      <w:r w:rsidR="00217D1A">
        <w:rPr>
          <w:rFonts w:ascii="Trebuchet MS" w:hAnsi="Trebuchet MS" w:cs="Arial"/>
          <w:color w:val="000000"/>
          <w:lang w:val="es-ES" w:eastAsia="x-none"/>
        </w:rPr>
        <w:t xml:space="preserve">ica, de conformidad con el diverso 463 párrafo 2 del Código Electoral del Estado de Jalisco, por lo tanto, </w:t>
      </w:r>
      <w:r w:rsidR="00343343">
        <w:rPr>
          <w:rFonts w:ascii="Trebuchet MS" w:hAnsi="Trebuchet MS" w:cs="Arial"/>
          <w:color w:val="000000"/>
          <w:lang w:val="es-ES" w:eastAsia="x-none"/>
        </w:rPr>
        <w:t>para el dictado de la presente resolución se le</w:t>
      </w:r>
      <w:r w:rsidR="00321BE3">
        <w:rPr>
          <w:rFonts w:ascii="Trebuchet MS" w:hAnsi="Trebuchet MS" w:cs="Arial"/>
          <w:color w:val="000000"/>
          <w:lang w:val="es-ES" w:eastAsia="x-none"/>
        </w:rPr>
        <w:t xml:space="preserve"> otorga valor probatorio pleno.</w:t>
      </w:r>
    </w:p>
    <w:p w14:paraId="38028581" w14:textId="77777777" w:rsidR="000076FC" w:rsidRPr="00C7505C" w:rsidRDefault="000076FC" w:rsidP="000076FC">
      <w:pPr>
        <w:spacing w:line="276" w:lineRule="auto"/>
        <w:jc w:val="both"/>
        <w:rPr>
          <w:rFonts w:ascii="Trebuchet MS" w:eastAsia="Calibri" w:hAnsi="Trebuchet MS" w:cs="Arial"/>
          <w:b/>
          <w:lang w:val="es-ES"/>
        </w:rPr>
      </w:pPr>
    </w:p>
    <w:p w14:paraId="53C87C68"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VI. Naturaleza y finalidad de las medidas cautelares.</w:t>
      </w:r>
      <w:r w:rsidRPr="00C7505C">
        <w:rPr>
          <w:rFonts w:ascii="Trebuchet MS" w:eastAsia="Calibri" w:hAnsi="Trebuchet MS" w:cs="Arial"/>
          <w:lang w:val="es-ES"/>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4D5973C1" w14:textId="77777777" w:rsidR="002A2A83" w:rsidRPr="00C7505C" w:rsidRDefault="002A2A83" w:rsidP="000076FC">
      <w:pPr>
        <w:spacing w:line="276" w:lineRule="auto"/>
        <w:jc w:val="both"/>
        <w:rPr>
          <w:rFonts w:ascii="Trebuchet MS" w:eastAsia="Calibri" w:hAnsi="Trebuchet MS" w:cs="Arial"/>
          <w:color w:val="000000"/>
          <w:lang w:val="es-ES"/>
        </w:rPr>
      </w:pPr>
    </w:p>
    <w:p w14:paraId="7BBA8202"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3D1A9132" w14:textId="77777777" w:rsidR="000076FC" w:rsidRPr="00C7505C" w:rsidRDefault="000076FC" w:rsidP="000076FC">
      <w:pPr>
        <w:spacing w:line="276" w:lineRule="auto"/>
        <w:jc w:val="both"/>
        <w:rPr>
          <w:rFonts w:ascii="Trebuchet MS" w:eastAsia="Calibri" w:hAnsi="Trebuchet MS" w:cs="Arial"/>
          <w:color w:val="000000"/>
          <w:lang w:val="es-ES"/>
        </w:rPr>
      </w:pPr>
    </w:p>
    <w:p w14:paraId="3F40F86A"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14:paraId="3A86DEC3" w14:textId="77777777" w:rsidR="000076FC" w:rsidRPr="00C7505C" w:rsidRDefault="000076FC" w:rsidP="000076FC">
      <w:pPr>
        <w:spacing w:line="276" w:lineRule="auto"/>
        <w:jc w:val="both"/>
        <w:rPr>
          <w:rFonts w:ascii="Trebuchet MS" w:eastAsia="Calibri" w:hAnsi="Trebuchet MS" w:cs="Arial"/>
          <w:color w:val="000000"/>
          <w:lang w:val="es-ES"/>
        </w:rPr>
      </w:pPr>
    </w:p>
    <w:p w14:paraId="631CBA07"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60197A8E" w14:textId="77777777" w:rsidR="00C7505C" w:rsidRPr="00C7505C" w:rsidRDefault="00C7505C" w:rsidP="000076FC">
      <w:pPr>
        <w:spacing w:line="276" w:lineRule="auto"/>
        <w:jc w:val="both"/>
        <w:rPr>
          <w:rFonts w:ascii="Trebuchet MS" w:eastAsia="Calibri" w:hAnsi="Trebuchet MS" w:cs="Arial"/>
          <w:color w:val="000000"/>
          <w:lang w:val="es-ES"/>
        </w:rPr>
      </w:pPr>
    </w:p>
    <w:p w14:paraId="4C7F7586"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230AD64" w14:textId="77777777" w:rsidR="00EB2707" w:rsidRPr="00C7505C" w:rsidRDefault="00EB2707" w:rsidP="000076FC">
      <w:pPr>
        <w:spacing w:line="276" w:lineRule="auto"/>
        <w:jc w:val="both"/>
        <w:rPr>
          <w:rFonts w:ascii="Trebuchet MS" w:eastAsia="Calibri" w:hAnsi="Trebuchet MS" w:cs="Arial"/>
          <w:color w:val="000000"/>
          <w:lang w:val="es-ES"/>
        </w:rPr>
      </w:pPr>
    </w:p>
    <w:p w14:paraId="4D243B65"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14:paraId="02076A69" w14:textId="77777777" w:rsidR="000076FC" w:rsidRPr="00C7505C" w:rsidRDefault="000076FC" w:rsidP="000076FC">
      <w:pPr>
        <w:spacing w:line="276" w:lineRule="auto"/>
        <w:jc w:val="both"/>
        <w:rPr>
          <w:rFonts w:ascii="Trebuchet MS" w:eastAsia="Calibri" w:hAnsi="Trebuchet MS" w:cs="Arial"/>
          <w:color w:val="000000"/>
          <w:lang w:val="es-ES"/>
        </w:rPr>
      </w:pPr>
    </w:p>
    <w:p w14:paraId="7189F404" w14:textId="77777777" w:rsidR="000076F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La probable violación a un derecho, del cual se pide la tutela en el proceso, y,</w:t>
      </w:r>
    </w:p>
    <w:p w14:paraId="5A4965C6" w14:textId="77777777" w:rsidR="004E4CFD" w:rsidRPr="00C7505C" w:rsidRDefault="004E4CFD" w:rsidP="004E4CFD">
      <w:pPr>
        <w:spacing w:line="276" w:lineRule="auto"/>
        <w:ind w:left="720" w:right="618"/>
        <w:jc w:val="both"/>
        <w:rPr>
          <w:rFonts w:ascii="Trebuchet MS" w:eastAsia="Calibri" w:hAnsi="Trebuchet MS" w:cs="Arial"/>
          <w:color w:val="000000"/>
          <w:lang w:val="es-ES"/>
        </w:rPr>
      </w:pPr>
    </w:p>
    <w:p w14:paraId="54632E4C" w14:textId="77777777" w:rsidR="000076F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w:t>
      </w:r>
    </w:p>
    <w:p w14:paraId="368B8B71" w14:textId="77777777" w:rsidR="00A6269E" w:rsidRPr="00C7505C" w:rsidRDefault="00A6269E" w:rsidP="006634D3">
      <w:pPr>
        <w:spacing w:line="276" w:lineRule="auto"/>
        <w:ind w:left="720" w:right="618"/>
        <w:jc w:val="both"/>
        <w:rPr>
          <w:rFonts w:ascii="Trebuchet MS" w:eastAsia="Calibri" w:hAnsi="Trebuchet MS" w:cs="Arial"/>
          <w:color w:val="000000"/>
          <w:lang w:val="es-ES"/>
        </w:rPr>
      </w:pPr>
    </w:p>
    <w:p w14:paraId="59AF8A5C"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La medida cautelar adquiere justificación si hay un derecho que requiere protección provisional y urgente, a raíz de una afectación producida –que se busca evitar sea mayor- o de inminente producción, mientras se sigue el procedimiento o proceso en el cual se </w:t>
      </w:r>
      <w:r w:rsidRPr="00C7505C">
        <w:rPr>
          <w:rFonts w:ascii="Trebuchet MS" w:eastAsia="Calibri" w:hAnsi="Trebuchet MS" w:cs="Arial"/>
          <w:color w:val="000000"/>
          <w:lang w:val="es-ES"/>
        </w:rPr>
        <w:lastRenderedPageBreak/>
        <w:t>discute la pretensión de fondo de quien dice sufrir el daño o la amenaza de su actualización.</w:t>
      </w:r>
    </w:p>
    <w:p w14:paraId="3E5BDCA4" w14:textId="77777777" w:rsidR="000076FC" w:rsidRPr="00C7505C" w:rsidRDefault="000076FC" w:rsidP="000076FC">
      <w:pPr>
        <w:spacing w:line="276" w:lineRule="auto"/>
        <w:jc w:val="both"/>
        <w:rPr>
          <w:rFonts w:ascii="Trebuchet MS" w:eastAsia="Calibri" w:hAnsi="Trebuchet MS" w:cs="Arial"/>
          <w:color w:val="000000"/>
          <w:lang w:val="es-ES"/>
        </w:rPr>
      </w:pPr>
    </w:p>
    <w:p w14:paraId="652C44A9"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Atendiendo a esa lógica, el dictado de las medidas cautelares se debe ajustar a los criterios que la doctrina denomina como </w:t>
      </w:r>
      <w:r w:rsidRPr="00C7505C">
        <w:rPr>
          <w:rFonts w:ascii="Trebuchet MS" w:eastAsia="Calibri" w:hAnsi="Trebuchet MS" w:cs="Arial"/>
          <w:i/>
          <w:color w:val="000000"/>
          <w:lang w:val="es-ES"/>
        </w:rPr>
        <w:t>fumus boni iuris</w:t>
      </w:r>
      <w:r w:rsidRPr="00C7505C">
        <w:rPr>
          <w:rFonts w:ascii="Trebuchet MS" w:eastAsia="Calibri" w:hAnsi="Trebuchet MS" w:cs="Arial"/>
          <w:color w:val="000000"/>
          <w:lang w:val="es-ES"/>
        </w:rPr>
        <w:t xml:space="preserve"> –apariencia del buen derecho– unida al </w:t>
      </w:r>
      <w:r w:rsidRPr="00C7505C">
        <w:rPr>
          <w:rFonts w:ascii="Trebuchet MS" w:eastAsia="Calibri" w:hAnsi="Trebuchet MS" w:cs="Arial"/>
          <w:i/>
          <w:color w:val="000000"/>
          <w:lang w:val="es-ES"/>
        </w:rPr>
        <w:t>periculum in mora</w:t>
      </w:r>
      <w:r w:rsidRPr="00C7505C">
        <w:rPr>
          <w:rFonts w:ascii="Trebuchet MS" w:eastAsia="Calibri" w:hAnsi="Trebuchet MS" w:cs="Arial"/>
          <w:color w:val="000000"/>
          <w:lang w:val="es-ES"/>
        </w:rPr>
        <w:t xml:space="preserve"> –peligro en la demora- de que mientras llega la tutela efectiva se menoscabe o haga irreparable el derecho materia de la decisión final–.</w:t>
      </w:r>
    </w:p>
    <w:p w14:paraId="1B972717" w14:textId="77777777" w:rsidR="009C69CF" w:rsidRPr="00C7505C" w:rsidRDefault="009C69CF" w:rsidP="000076FC">
      <w:pPr>
        <w:spacing w:line="276" w:lineRule="auto"/>
        <w:jc w:val="both"/>
        <w:rPr>
          <w:rFonts w:ascii="Trebuchet MS" w:eastAsia="Calibri" w:hAnsi="Trebuchet MS" w:cs="Arial"/>
          <w:color w:val="000000"/>
          <w:lang w:val="es-ES"/>
        </w:rPr>
      </w:pPr>
    </w:p>
    <w:p w14:paraId="7F4F2D2B"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Sobre el </w:t>
      </w:r>
      <w:proofErr w:type="spellStart"/>
      <w:r w:rsidRPr="00C7505C">
        <w:rPr>
          <w:rFonts w:ascii="Trebuchet MS" w:eastAsia="Calibri" w:hAnsi="Trebuchet MS" w:cs="Arial"/>
          <w:i/>
          <w:iCs/>
          <w:color w:val="000000"/>
          <w:lang w:val="es-ES"/>
        </w:rPr>
        <w:t>fumus</w:t>
      </w:r>
      <w:proofErr w:type="spellEnd"/>
      <w:r w:rsidRPr="00C7505C">
        <w:rPr>
          <w:rFonts w:ascii="Trebuchet MS" w:eastAsia="Calibri" w:hAnsi="Trebuchet MS" w:cs="Arial"/>
          <w:i/>
          <w:iCs/>
          <w:color w:val="000000"/>
          <w:lang w:val="es-ES"/>
        </w:rPr>
        <w:t xml:space="preserve"> </w:t>
      </w:r>
      <w:proofErr w:type="spellStart"/>
      <w:r w:rsidRPr="00C7505C">
        <w:rPr>
          <w:rFonts w:ascii="Trebuchet MS" w:eastAsia="Calibri" w:hAnsi="Trebuchet MS" w:cs="Arial"/>
          <w:i/>
          <w:iCs/>
          <w:color w:val="000000"/>
          <w:lang w:val="es-ES"/>
        </w:rPr>
        <w:t>boni</w:t>
      </w:r>
      <w:proofErr w:type="spellEnd"/>
      <w:r w:rsidRPr="00C7505C">
        <w:rPr>
          <w:rFonts w:ascii="Trebuchet MS" w:eastAsia="Calibri" w:hAnsi="Trebuchet MS" w:cs="Arial"/>
          <w:i/>
          <w:iCs/>
          <w:color w:val="000000"/>
          <w:lang w:val="es-ES"/>
        </w:rPr>
        <w:t xml:space="preserve"> iuris</w:t>
      </w:r>
      <w:r w:rsidRPr="00C7505C">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r w:rsidRPr="00C7505C">
        <w:rPr>
          <w:rFonts w:ascii="Trebuchet MS" w:eastAsia="Calibri" w:hAnsi="Trebuchet MS" w:cs="Arial"/>
          <w:i/>
          <w:iCs/>
          <w:color w:val="000000"/>
          <w:lang w:val="es-ES"/>
        </w:rPr>
        <w:t xml:space="preserve">periculum in mora </w:t>
      </w:r>
      <w:r w:rsidRPr="00C7505C">
        <w:rPr>
          <w:rFonts w:ascii="Trebuchet MS" w:eastAsia="Calibri" w:hAnsi="Trebuchet MS" w:cs="Arial"/>
          <w:color w:val="000000"/>
          <w:lang w:val="es-ES"/>
        </w:rPr>
        <w:t>o peligro en la demora consiste en la posible frustración de los derechos del promovente de la medida cautelar, ante el riesgo de su irreparabilidad.</w:t>
      </w:r>
    </w:p>
    <w:p w14:paraId="1B84CA87" w14:textId="77777777" w:rsidR="000076FC" w:rsidRPr="00C7505C" w:rsidRDefault="000076FC" w:rsidP="000076FC">
      <w:pPr>
        <w:spacing w:line="276" w:lineRule="auto"/>
        <w:jc w:val="both"/>
        <w:rPr>
          <w:rFonts w:ascii="Trebuchet MS" w:eastAsia="Calibri" w:hAnsi="Trebuchet MS" w:cs="Arial"/>
          <w:color w:val="000000"/>
          <w:lang w:val="es-ES"/>
        </w:rPr>
      </w:pPr>
    </w:p>
    <w:p w14:paraId="505A52EA"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342BCBDA" w14:textId="77777777" w:rsidR="000076FC" w:rsidRPr="00C7505C" w:rsidRDefault="000076FC" w:rsidP="000076FC">
      <w:pPr>
        <w:spacing w:line="276" w:lineRule="auto"/>
        <w:jc w:val="both"/>
        <w:rPr>
          <w:rFonts w:ascii="Trebuchet MS" w:eastAsia="Calibri" w:hAnsi="Trebuchet MS" w:cs="Arial"/>
          <w:color w:val="000000"/>
          <w:lang w:val="es-ES"/>
        </w:rPr>
      </w:pPr>
    </w:p>
    <w:p w14:paraId="0F3832CE"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A01BCAF" w14:textId="77777777" w:rsidR="000076FC" w:rsidRPr="00C7505C" w:rsidRDefault="000076FC" w:rsidP="000076FC">
      <w:pPr>
        <w:spacing w:line="276" w:lineRule="auto"/>
        <w:jc w:val="both"/>
        <w:rPr>
          <w:rFonts w:ascii="Trebuchet MS" w:eastAsia="Calibri" w:hAnsi="Trebuchet MS" w:cs="Arial"/>
          <w:color w:val="000000"/>
          <w:lang w:val="es-ES"/>
        </w:rPr>
      </w:pPr>
    </w:p>
    <w:p w14:paraId="2FB07A17"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2271463E" w14:textId="77777777" w:rsidR="00A6269E" w:rsidRPr="00C7505C" w:rsidRDefault="00A6269E" w:rsidP="000076FC">
      <w:pPr>
        <w:spacing w:line="276" w:lineRule="auto"/>
        <w:jc w:val="both"/>
        <w:rPr>
          <w:rFonts w:ascii="Trebuchet MS" w:eastAsia="Calibri" w:hAnsi="Trebuchet MS" w:cs="Arial"/>
          <w:color w:val="000000"/>
          <w:lang w:val="es-ES"/>
        </w:rPr>
      </w:pPr>
    </w:p>
    <w:p w14:paraId="19C4DA0D" w14:textId="77777777" w:rsidR="000076F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Verificar si existe el derecho cuya tutela se pretende.</w:t>
      </w:r>
    </w:p>
    <w:p w14:paraId="4CD24F58" w14:textId="77777777" w:rsidR="004E4CFD" w:rsidRPr="00C7505C" w:rsidRDefault="004E4CFD" w:rsidP="004E4CFD">
      <w:pPr>
        <w:spacing w:line="276" w:lineRule="auto"/>
        <w:ind w:left="720" w:right="476"/>
        <w:jc w:val="both"/>
        <w:rPr>
          <w:rFonts w:ascii="Trebuchet MS" w:eastAsia="Calibri" w:hAnsi="Trebuchet MS" w:cs="Arial"/>
          <w:color w:val="000000"/>
          <w:lang w:val="es-ES"/>
        </w:rPr>
      </w:pPr>
    </w:p>
    <w:p w14:paraId="2FEDDABF" w14:textId="77777777" w:rsidR="000076F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Justificar el temor fundado de que, ante la espera del dictado de la resolución definitiva, desaparezca la materia de controversia.</w:t>
      </w:r>
    </w:p>
    <w:p w14:paraId="0876C00D" w14:textId="77777777" w:rsidR="00D52F29" w:rsidRDefault="00D52F29" w:rsidP="00D52F29">
      <w:pPr>
        <w:pStyle w:val="Prrafodelista"/>
        <w:rPr>
          <w:rFonts w:ascii="Trebuchet MS" w:eastAsia="Calibri" w:hAnsi="Trebuchet MS" w:cs="Arial"/>
          <w:color w:val="000000"/>
          <w:lang w:val="es-ES"/>
        </w:rPr>
      </w:pPr>
    </w:p>
    <w:p w14:paraId="52EDA9CD" w14:textId="77777777" w:rsidR="000076F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Ponderar los valores y bienes jurídicos en conflicto, y justificar la idoneidad, razonabilidad y proporcionalidad de la determinación que se adopte.</w:t>
      </w:r>
    </w:p>
    <w:p w14:paraId="3B3ACAD2" w14:textId="77777777" w:rsidR="004E4CFD" w:rsidRPr="00C7505C" w:rsidRDefault="004E4CFD" w:rsidP="004E4CFD">
      <w:pPr>
        <w:spacing w:line="276" w:lineRule="auto"/>
        <w:ind w:left="720" w:right="476"/>
        <w:jc w:val="both"/>
        <w:rPr>
          <w:rFonts w:ascii="Trebuchet MS" w:eastAsia="Calibri" w:hAnsi="Trebuchet MS" w:cs="Arial"/>
          <w:color w:val="000000"/>
          <w:lang w:val="es-ES"/>
        </w:rPr>
      </w:pPr>
    </w:p>
    <w:p w14:paraId="02980434" w14:textId="77777777" w:rsidR="000076F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14:paraId="10C35FD2" w14:textId="77777777" w:rsidR="009C69CF" w:rsidRPr="00C7505C" w:rsidRDefault="009C69CF" w:rsidP="009C69CF">
      <w:pPr>
        <w:spacing w:line="276" w:lineRule="auto"/>
        <w:ind w:left="720" w:right="476"/>
        <w:jc w:val="both"/>
        <w:rPr>
          <w:rFonts w:ascii="Trebuchet MS" w:eastAsia="Calibri" w:hAnsi="Trebuchet MS" w:cs="Arial"/>
          <w:color w:val="000000"/>
          <w:lang w:val="es-ES"/>
        </w:rPr>
      </w:pPr>
    </w:p>
    <w:p w14:paraId="3CBAEFE2"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2B1E4A68" w14:textId="77777777" w:rsidR="008E3872" w:rsidRDefault="008E3872" w:rsidP="000076FC">
      <w:pPr>
        <w:spacing w:line="276" w:lineRule="auto"/>
        <w:jc w:val="both"/>
        <w:rPr>
          <w:rFonts w:ascii="Trebuchet MS" w:eastAsia="Calibri" w:hAnsi="Trebuchet MS" w:cs="Arial"/>
          <w:color w:val="000000"/>
          <w:lang w:val="es-ES"/>
        </w:rPr>
      </w:pPr>
    </w:p>
    <w:p w14:paraId="05F4E3F0" w14:textId="77777777" w:rsidR="004E4CFD" w:rsidRPr="00C7505C" w:rsidRDefault="004E4CFD" w:rsidP="000076FC">
      <w:pPr>
        <w:spacing w:line="276" w:lineRule="auto"/>
        <w:jc w:val="both"/>
        <w:rPr>
          <w:rFonts w:ascii="Trebuchet MS" w:eastAsia="Calibri" w:hAnsi="Trebuchet MS" w:cs="Arial"/>
          <w:color w:val="000000"/>
          <w:lang w:val="es-ES"/>
        </w:rPr>
      </w:pPr>
    </w:p>
    <w:p w14:paraId="6C6992C6" w14:textId="03AB2A3A" w:rsidR="000076FC" w:rsidRDefault="000076FC" w:rsidP="000076FC">
      <w:pPr>
        <w:spacing w:line="276" w:lineRule="auto"/>
        <w:jc w:val="both"/>
        <w:rPr>
          <w:rFonts w:ascii="Trebuchet MS" w:eastAsia="Calibri" w:hAnsi="Trebuchet MS" w:cs="Arial"/>
          <w:lang w:val="es-ES"/>
        </w:rPr>
      </w:pPr>
      <w:r w:rsidRPr="00C7505C">
        <w:rPr>
          <w:rFonts w:ascii="Trebuchet MS" w:eastAsia="Calibri" w:hAnsi="Trebuchet MS" w:cs="Arial"/>
          <w:b/>
          <w:lang w:val="es-ES"/>
        </w:rPr>
        <w:t>VII. Pronunciamiento respecto de la solicitud de adopción de la medida cautelar.</w:t>
      </w:r>
    </w:p>
    <w:p w14:paraId="29309A69" w14:textId="77777777" w:rsidR="00C7505C" w:rsidRPr="00C7505C" w:rsidRDefault="00C7505C" w:rsidP="000076FC">
      <w:pPr>
        <w:spacing w:line="276" w:lineRule="auto"/>
        <w:jc w:val="both"/>
        <w:rPr>
          <w:rFonts w:ascii="Trebuchet MS" w:eastAsia="Calibri" w:hAnsi="Trebuchet MS" w:cs="Arial"/>
          <w:lang w:val="es-ES"/>
        </w:rPr>
      </w:pPr>
    </w:p>
    <w:p w14:paraId="48A077F3" w14:textId="3184B785" w:rsidR="000076FC" w:rsidRPr="00C7505C" w:rsidRDefault="000076FC" w:rsidP="000076FC">
      <w:pPr>
        <w:spacing w:line="276" w:lineRule="auto"/>
        <w:jc w:val="both"/>
        <w:rPr>
          <w:rFonts w:ascii="Trebuchet MS" w:hAnsi="Trebuchet MS" w:cs="Arial"/>
          <w:lang w:val="es-ES" w:eastAsia="es-MX"/>
        </w:rPr>
      </w:pPr>
      <w:r w:rsidRPr="00C7505C">
        <w:rPr>
          <w:rFonts w:ascii="Trebuchet MS" w:eastAsia="Calibri" w:hAnsi="Trebuchet MS" w:cs="Arial"/>
          <w:color w:val="000000"/>
          <w:lang w:val="es-ES"/>
        </w:rPr>
        <w:t>Precisado lo anterior y considera</w:t>
      </w:r>
      <w:r w:rsidR="004760E3">
        <w:rPr>
          <w:rFonts w:ascii="Trebuchet MS" w:eastAsia="Calibri" w:hAnsi="Trebuchet MS" w:cs="Arial"/>
          <w:color w:val="000000"/>
          <w:lang w:val="es-ES"/>
        </w:rPr>
        <w:t>n</w:t>
      </w:r>
      <w:r w:rsidRPr="00C7505C">
        <w:rPr>
          <w:rFonts w:ascii="Trebuchet MS" w:eastAsia="Calibri" w:hAnsi="Trebuchet MS" w:cs="Arial"/>
          <w:color w:val="000000"/>
          <w:lang w:val="es-ES"/>
        </w:rPr>
        <w:t>do en su integridad el escrito de queja</w:t>
      </w:r>
      <w:r w:rsidR="00E962F3">
        <w:rPr>
          <w:rFonts w:ascii="Trebuchet MS" w:eastAsia="Calibri" w:hAnsi="Trebuchet MS" w:cs="Arial"/>
          <w:color w:val="000000"/>
          <w:lang w:val="es-ES"/>
        </w:rPr>
        <w:t>, su ampliación</w:t>
      </w:r>
      <w:r w:rsidRPr="00C7505C">
        <w:rPr>
          <w:rFonts w:ascii="Trebuchet MS" w:eastAsia="Calibri" w:hAnsi="Trebuchet MS" w:cs="Arial"/>
          <w:color w:val="000000"/>
          <w:lang w:val="es-ES"/>
        </w:rPr>
        <w:t xml:space="preserve"> y las pruebas que obran en el expediente, se analiza la pretensión, hecha valer por la parte denunciante.</w:t>
      </w:r>
    </w:p>
    <w:p w14:paraId="4F267BE5" w14:textId="77777777" w:rsidR="000076FC" w:rsidRPr="00C7505C" w:rsidRDefault="000076FC" w:rsidP="000076FC">
      <w:pPr>
        <w:spacing w:line="276" w:lineRule="auto"/>
        <w:jc w:val="both"/>
        <w:rPr>
          <w:rFonts w:ascii="Trebuchet MS" w:hAnsi="Trebuchet MS" w:cs="Arial"/>
          <w:color w:val="000000"/>
          <w:lang w:val="es-ES"/>
        </w:rPr>
      </w:pPr>
    </w:p>
    <w:p w14:paraId="126BD922" w14:textId="4BD70B55" w:rsidR="00E962F3" w:rsidRDefault="000076FC" w:rsidP="00900666">
      <w:pPr>
        <w:autoSpaceDE w:val="0"/>
        <w:autoSpaceDN w:val="0"/>
        <w:adjustRightInd w:val="0"/>
        <w:spacing w:line="276" w:lineRule="auto"/>
        <w:jc w:val="both"/>
        <w:rPr>
          <w:rFonts w:ascii="Trebuchet MS" w:hAnsi="Trebuchet MS" w:cs="Arial"/>
          <w:color w:val="000000"/>
          <w:lang w:val="es-ES"/>
        </w:rPr>
      </w:pPr>
      <w:r w:rsidRPr="00C7505C">
        <w:rPr>
          <w:rFonts w:ascii="Trebuchet MS" w:hAnsi="Trebuchet MS" w:cs="Arial"/>
          <w:color w:val="000000"/>
          <w:lang w:val="es-ES"/>
        </w:rPr>
        <w:t>Para tal efecto, a continuación, se detallará el resultado de las diligencias de investigación or</w:t>
      </w:r>
      <w:r w:rsidR="00630BE3">
        <w:rPr>
          <w:rFonts w:ascii="Trebuchet MS" w:hAnsi="Trebuchet MS" w:cs="Arial"/>
          <w:color w:val="000000"/>
          <w:lang w:val="es-ES"/>
        </w:rPr>
        <w:t>denadas, llevadas a cabo bajo</w:t>
      </w:r>
      <w:r w:rsidRPr="00C7505C">
        <w:rPr>
          <w:rFonts w:ascii="Trebuchet MS" w:hAnsi="Trebuchet MS" w:cs="Arial"/>
          <w:color w:val="000000"/>
          <w:lang w:val="es-ES"/>
        </w:rPr>
        <w:t xml:space="preserve"> </w:t>
      </w:r>
      <w:r w:rsidR="00421979">
        <w:rPr>
          <w:rFonts w:ascii="Trebuchet MS" w:hAnsi="Trebuchet MS" w:cs="Arial"/>
          <w:color w:val="000000"/>
          <w:lang w:val="es-ES"/>
        </w:rPr>
        <w:t>el acta</w:t>
      </w:r>
      <w:r w:rsidR="00E962F3">
        <w:rPr>
          <w:rFonts w:ascii="Trebuchet MS" w:hAnsi="Trebuchet MS" w:cs="Arial"/>
          <w:color w:val="000000"/>
          <w:lang w:val="es-ES"/>
        </w:rPr>
        <w:t xml:space="preserve"> de Oficialía Electoral identificadas con l</w:t>
      </w:r>
      <w:r w:rsidR="002101A1">
        <w:rPr>
          <w:rFonts w:ascii="Trebuchet MS" w:hAnsi="Trebuchet MS" w:cs="Arial"/>
          <w:color w:val="000000"/>
          <w:lang w:val="es-ES"/>
        </w:rPr>
        <w:t>a clave alfanumérica IEPC-OE-46</w:t>
      </w:r>
      <w:r w:rsidR="00421979">
        <w:rPr>
          <w:rFonts w:ascii="Trebuchet MS" w:hAnsi="Trebuchet MS" w:cs="Arial"/>
          <w:color w:val="000000"/>
          <w:lang w:val="es-ES"/>
        </w:rPr>
        <w:t>1/2021, en la cual</w:t>
      </w:r>
      <w:r w:rsidR="00E962F3">
        <w:rPr>
          <w:rFonts w:ascii="Trebuchet MS" w:hAnsi="Trebuchet MS" w:cs="Arial"/>
          <w:color w:val="000000"/>
          <w:lang w:val="es-ES"/>
        </w:rPr>
        <w:t xml:space="preserve"> se precisa el resultado de la investigación correspondiente, en los siguientes términos. </w:t>
      </w:r>
    </w:p>
    <w:p w14:paraId="4E75B821" w14:textId="77777777" w:rsidR="009E3365" w:rsidRPr="00C7505C" w:rsidRDefault="009E3365" w:rsidP="00900666">
      <w:pPr>
        <w:pStyle w:val="Sinespaciado"/>
        <w:spacing w:line="276" w:lineRule="auto"/>
        <w:jc w:val="both"/>
        <w:rPr>
          <w:rFonts w:ascii="Trebuchet MS" w:hAnsi="Trebuchet MS" w:cs="Arial"/>
          <w:color w:val="000000"/>
          <w:sz w:val="24"/>
          <w:szCs w:val="24"/>
          <w:lang w:val="es-ES"/>
        </w:rPr>
      </w:pPr>
    </w:p>
    <w:p w14:paraId="1525AE78" w14:textId="6DE544D5" w:rsidR="00E962F3" w:rsidRPr="00380596" w:rsidRDefault="00E962F3" w:rsidP="00380596">
      <w:pPr>
        <w:pStyle w:val="Sinespaciado"/>
        <w:numPr>
          <w:ilvl w:val="0"/>
          <w:numId w:val="16"/>
        </w:numPr>
        <w:spacing w:line="276" w:lineRule="auto"/>
        <w:jc w:val="both"/>
        <w:rPr>
          <w:rFonts w:ascii="Trebuchet MS" w:hAnsi="Trebuchet MS" w:cs="Arial"/>
          <w:color w:val="000000"/>
          <w:sz w:val="24"/>
          <w:szCs w:val="24"/>
          <w:lang w:val="es-ES"/>
        </w:rPr>
      </w:pPr>
      <w:r>
        <w:rPr>
          <w:rFonts w:ascii="Trebuchet MS" w:hAnsi="Trebuchet MS" w:cs="Arial"/>
          <w:color w:val="000000"/>
          <w:sz w:val="24"/>
          <w:szCs w:val="24"/>
          <w:lang w:val="es-ES"/>
        </w:rPr>
        <w:t xml:space="preserve">Mediante acta de </w:t>
      </w:r>
      <w:r w:rsidR="008E041C">
        <w:rPr>
          <w:rFonts w:ascii="Trebuchet MS" w:hAnsi="Trebuchet MS" w:cs="Arial"/>
          <w:color w:val="000000"/>
          <w:sz w:val="24"/>
          <w:szCs w:val="24"/>
          <w:lang w:val="es-ES"/>
        </w:rPr>
        <w:t xml:space="preserve">Oficialía Electoral </w:t>
      </w:r>
      <w:r w:rsidR="002101A1">
        <w:rPr>
          <w:rFonts w:ascii="Trebuchet MS" w:hAnsi="Trebuchet MS" w:cs="Arial"/>
          <w:color w:val="000000"/>
          <w:sz w:val="24"/>
          <w:szCs w:val="24"/>
          <w:lang w:val="es-ES"/>
        </w:rPr>
        <w:t>de clave IEPC-OE-461</w:t>
      </w:r>
      <w:r>
        <w:rPr>
          <w:rFonts w:ascii="Trebuchet MS" w:hAnsi="Trebuchet MS" w:cs="Arial"/>
          <w:color w:val="000000"/>
          <w:sz w:val="24"/>
          <w:szCs w:val="24"/>
          <w:lang w:val="es-ES"/>
        </w:rPr>
        <w:t xml:space="preserve">/2021, se verificó </w:t>
      </w:r>
      <w:r w:rsidR="004760E3">
        <w:rPr>
          <w:rFonts w:ascii="Trebuchet MS" w:hAnsi="Trebuchet MS" w:cs="Arial"/>
          <w:color w:val="000000"/>
          <w:sz w:val="24"/>
          <w:szCs w:val="24"/>
          <w:lang w:val="es-ES"/>
        </w:rPr>
        <w:t>el contenido y existencia</w:t>
      </w:r>
      <w:r w:rsidR="00380596">
        <w:rPr>
          <w:rFonts w:ascii="Trebuchet MS" w:hAnsi="Trebuchet MS" w:cs="Arial"/>
          <w:color w:val="000000"/>
          <w:sz w:val="24"/>
          <w:szCs w:val="24"/>
          <w:lang w:val="es-ES"/>
        </w:rPr>
        <w:t xml:space="preserve"> del video en</w:t>
      </w:r>
      <w:r w:rsidR="004760E3">
        <w:rPr>
          <w:rFonts w:ascii="Trebuchet MS" w:hAnsi="Trebuchet MS" w:cs="Arial"/>
          <w:color w:val="000000"/>
          <w:sz w:val="24"/>
          <w:szCs w:val="24"/>
          <w:lang w:val="es-ES"/>
        </w:rPr>
        <w:t xml:space="preserve"> la </w:t>
      </w:r>
      <w:r w:rsidR="00464F9E">
        <w:rPr>
          <w:rFonts w:ascii="Trebuchet MS" w:hAnsi="Trebuchet MS" w:cs="Arial"/>
          <w:color w:val="000000"/>
          <w:sz w:val="24"/>
          <w:szCs w:val="24"/>
          <w:lang w:val="es-ES"/>
        </w:rPr>
        <w:t xml:space="preserve">red social Facebook a nombre del denunciado </w:t>
      </w:r>
      <w:r w:rsidR="00380596" w:rsidRPr="00380596">
        <w:rPr>
          <w:rFonts w:ascii="Trebuchet MS" w:hAnsi="Trebuchet MS" w:cs="Arial"/>
          <w:b/>
          <w:color w:val="000000"/>
          <w:sz w:val="24"/>
          <w:szCs w:val="24"/>
          <w:lang w:val="es-ES"/>
        </w:rPr>
        <w:t xml:space="preserve">Arturo Lemus Herrera, </w:t>
      </w:r>
      <w:r w:rsidR="00380596" w:rsidRPr="00380596">
        <w:rPr>
          <w:rFonts w:ascii="Trebuchet MS" w:hAnsi="Trebuchet MS" w:cs="Arial"/>
          <w:color w:val="000000"/>
          <w:sz w:val="24"/>
          <w:szCs w:val="24"/>
          <w:lang w:val="es-ES"/>
        </w:rPr>
        <w:t>en su calidad de</w:t>
      </w:r>
      <w:r w:rsidR="00380596" w:rsidRPr="00380596">
        <w:rPr>
          <w:rFonts w:ascii="Trebuchet MS" w:hAnsi="Trebuchet MS" w:cs="Arial"/>
          <w:b/>
          <w:color w:val="000000"/>
          <w:sz w:val="24"/>
          <w:szCs w:val="24"/>
          <w:lang w:val="es-ES"/>
        </w:rPr>
        <w:t xml:space="preserve"> diputado local </w:t>
      </w:r>
      <w:r w:rsidR="00380596" w:rsidRPr="00380596">
        <w:rPr>
          <w:rFonts w:ascii="Trebuchet MS" w:hAnsi="Trebuchet MS" w:cs="Arial"/>
          <w:color w:val="000000"/>
          <w:sz w:val="24"/>
          <w:szCs w:val="24"/>
          <w:lang w:val="es-ES"/>
        </w:rPr>
        <w:t>por el</w:t>
      </w:r>
      <w:r w:rsidR="00380596" w:rsidRPr="00380596">
        <w:rPr>
          <w:rFonts w:ascii="Trebuchet MS" w:hAnsi="Trebuchet MS" w:cs="Arial"/>
          <w:b/>
          <w:color w:val="000000"/>
          <w:sz w:val="24"/>
          <w:szCs w:val="24"/>
          <w:lang w:val="es-ES"/>
        </w:rPr>
        <w:t xml:space="preserve"> Distrito 11 </w:t>
      </w:r>
      <w:r w:rsidR="00380596" w:rsidRPr="00380596">
        <w:rPr>
          <w:rFonts w:ascii="Trebuchet MS" w:hAnsi="Trebuchet MS" w:cs="Arial"/>
          <w:color w:val="000000"/>
          <w:sz w:val="24"/>
          <w:szCs w:val="24"/>
          <w:lang w:val="es-ES"/>
        </w:rPr>
        <w:t>en el</w:t>
      </w:r>
      <w:r w:rsidR="00380596" w:rsidRPr="00380596">
        <w:rPr>
          <w:rFonts w:ascii="Trebuchet MS" w:hAnsi="Trebuchet MS" w:cs="Arial"/>
          <w:b/>
          <w:color w:val="000000"/>
          <w:sz w:val="24"/>
          <w:szCs w:val="24"/>
          <w:lang w:val="es-ES"/>
        </w:rPr>
        <w:t xml:space="preserve"> estado de Jalisco</w:t>
      </w:r>
      <w:r w:rsidR="00464F9E" w:rsidRPr="00380596">
        <w:rPr>
          <w:rFonts w:ascii="Trebuchet MS" w:hAnsi="Trebuchet MS" w:cs="Arial"/>
          <w:b/>
          <w:color w:val="000000"/>
          <w:sz w:val="24"/>
          <w:szCs w:val="24"/>
          <w:lang w:val="es-ES"/>
        </w:rPr>
        <w:t>,</w:t>
      </w:r>
      <w:r w:rsidR="00464F9E" w:rsidRPr="00380596">
        <w:rPr>
          <w:rFonts w:ascii="Trebuchet MS" w:hAnsi="Trebuchet MS" w:cs="Arial"/>
          <w:color w:val="000000"/>
          <w:sz w:val="24"/>
          <w:szCs w:val="24"/>
          <w:lang w:val="es-ES"/>
        </w:rPr>
        <w:t xml:space="preserve"> de donde se desprende la </w:t>
      </w:r>
      <w:r w:rsidR="00CF1D76" w:rsidRPr="00380596">
        <w:rPr>
          <w:rFonts w:ascii="Trebuchet MS" w:hAnsi="Trebuchet MS" w:cs="Arial"/>
          <w:color w:val="000000"/>
          <w:sz w:val="24"/>
          <w:szCs w:val="24"/>
          <w:lang w:val="es-ES"/>
        </w:rPr>
        <w:t xml:space="preserve">publicación del día </w:t>
      </w:r>
      <w:r w:rsidR="00380596">
        <w:rPr>
          <w:rFonts w:ascii="Trebuchet MS" w:hAnsi="Trebuchet MS" w:cs="Arial"/>
          <w:color w:val="000000"/>
          <w:sz w:val="24"/>
          <w:szCs w:val="24"/>
          <w:lang w:val="es-ES"/>
        </w:rPr>
        <w:t>diecisiete de mayo</w:t>
      </w:r>
      <w:r w:rsidR="00CF1D76" w:rsidRPr="00380596">
        <w:rPr>
          <w:rFonts w:ascii="Trebuchet MS" w:hAnsi="Trebuchet MS" w:cs="Arial"/>
          <w:color w:val="000000"/>
          <w:sz w:val="24"/>
          <w:szCs w:val="24"/>
          <w:lang w:val="es-ES"/>
        </w:rPr>
        <w:t xml:space="preserve">, donde se realiza la </w:t>
      </w:r>
      <w:r w:rsidR="00380596">
        <w:rPr>
          <w:rFonts w:ascii="Trebuchet MS" w:hAnsi="Trebuchet MS" w:cs="Arial"/>
          <w:color w:val="000000"/>
          <w:sz w:val="24"/>
          <w:szCs w:val="24"/>
          <w:lang w:val="es-ES"/>
        </w:rPr>
        <w:t xml:space="preserve">conducta </w:t>
      </w:r>
      <w:r w:rsidR="00CF1D76" w:rsidRPr="00380596">
        <w:rPr>
          <w:rFonts w:ascii="Trebuchet MS" w:hAnsi="Trebuchet MS" w:cs="Arial"/>
          <w:color w:val="000000"/>
          <w:sz w:val="24"/>
          <w:szCs w:val="24"/>
          <w:lang w:val="es-ES"/>
        </w:rPr>
        <w:t>denunciada</w:t>
      </w:r>
      <w:r w:rsidRPr="00380596">
        <w:rPr>
          <w:rFonts w:ascii="Trebuchet MS" w:hAnsi="Trebuchet MS" w:cs="Arial"/>
          <w:color w:val="000000"/>
          <w:sz w:val="24"/>
          <w:szCs w:val="24"/>
          <w:lang w:val="es-ES"/>
        </w:rPr>
        <w:t>:</w:t>
      </w:r>
    </w:p>
    <w:p w14:paraId="031634D1" w14:textId="77777777" w:rsidR="004E4CFD" w:rsidRDefault="004E4CFD" w:rsidP="004B7FB2">
      <w:pPr>
        <w:pStyle w:val="Sinespaciado"/>
        <w:spacing w:line="276" w:lineRule="auto"/>
        <w:jc w:val="both"/>
        <w:rPr>
          <w:rFonts w:ascii="Trebuchet MS" w:hAnsi="Trebuchet MS" w:cs="Arial"/>
          <w:color w:val="000000"/>
          <w:sz w:val="24"/>
          <w:szCs w:val="24"/>
          <w:lang w:val="es-ES"/>
        </w:rPr>
      </w:pPr>
    </w:p>
    <w:p w14:paraId="686BEB53" w14:textId="77777777" w:rsidR="00D52F29" w:rsidRDefault="00D52F29" w:rsidP="004B7FB2">
      <w:pPr>
        <w:pStyle w:val="Sinespaciado"/>
        <w:spacing w:line="276" w:lineRule="auto"/>
        <w:jc w:val="both"/>
        <w:rPr>
          <w:rFonts w:ascii="Trebuchet MS" w:hAnsi="Trebuchet MS" w:cs="Arial"/>
          <w:color w:val="000000"/>
          <w:sz w:val="24"/>
          <w:szCs w:val="24"/>
          <w:lang w:val="es-ES"/>
        </w:rPr>
      </w:pPr>
    </w:p>
    <w:tbl>
      <w:tblPr>
        <w:tblStyle w:val="Tablaconcuadrcula"/>
        <w:tblW w:w="8789" w:type="dxa"/>
        <w:tblInd w:w="250" w:type="dxa"/>
        <w:tblLayout w:type="fixed"/>
        <w:tblLook w:val="04A0" w:firstRow="1" w:lastRow="0" w:firstColumn="1" w:lastColumn="0" w:noHBand="0" w:noVBand="1"/>
      </w:tblPr>
      <w:tblGrid>
        <w:gridCol w:w="8789"/>
      </w:tblGrid>
      <w:tr w:rsidR="001A0CC3" w:rsidRPr="00B22774" w14:paraId="22903EB7" w14:textId="77777777" w:rsidTr="00BB6CFC">
        <w:trPr>
          <w:trHeight w:val="485"/>
        </w:trPr>
        <w:tc>
          <w:tcPr>
            <w:tcW w:w="8789" w:type="dxa"/>
            <w:shd w:val="clear" w:color="auto" w:fill="D9D9D9" w:themeFill="background1" w:themeFillShade="D9"/>
            <w:vAlign w:val="center"/>
          </w:tcPr>
          <w:p w14:paraId="558DAAE1" w14:textId="77777777" w:rsidR="001A0CC3" w:rsidRPr="001A0CC3" w:rsidRDefault="001A0CC3" w:rsidP="00731F47">
            <w:pPr>
              <w:jc w:val="center"/>
              <w:textAlignment w:val="baseline"/>
              <w:rPr>
                <w:rFonts w:ascii="Trebuchet MS" w:hAnsi="Trebuchet MS"/>
                <w:b/>
                <w:color w:val="000000"/>
                <w:lang w:val="es-ES" w:eastAsia="es-MX"/>
              </w:rPr>
            </w:pPr>
            <w:r w:rsidRPr="001A0CC3">
              <w:rPr>
                <w:rFonts w:ascii="Trebuchet MS" w:hAnsi="Trebuchet MS"/>
                <w:b/>
                <w:color w:val="000000"/>
                <w:lang w:val="es-ES" w:eastAsia="es-MX"/>
              </w:rPr>
              <w:lastRenderedPageBreak/>
              <w:t>Acta Circunstanciada, contenido del link denunciado</w:t>
            </w:r>
          </w:p>
          <w:p w14:paraId="214CE91F" w14:textId="53378716" w:rsidR="001A0CC3" w:rsidRPr="001A0CC3" w:rsidRDefault="001A0CC3" w:rsidP="00731F47">
            <w:pPr>
              <w:jc w:val="center"/>
              <w:textAlignment w:val="baseline"/>
              <w:rPr>
                <w:rFonts w:ascii="Trebuchet MS" w:hAnsi="Trebuchet MS"/>
                <w:b/>
                <w:color w:val="000000"/>
                <w:lang w:val="es-ES" w:eastAsia="es-MX"/>
              </w:rPr>
            </w:pPr>
            <w:r w:rsidRPr="001A0CC3">
              <w:rPr>
                <w:rFonts w:ascii="Trebuchet MS" w:hAnsi="Trebuchet MS"/>
                <w:b/>
                <w:color w:val="000000"/>
                <w:lang w:val="es-ES" w:eastAsia="es-MX"/>
              </w:rPr>
              <w:t>Correspondiente a la página oficial del</w:t>
            </w:r>
          </w:p>
          <w:p w14:paraId="2445BDD4" w14:textId="682FF0D1" w:rsidR="001A0CC3" w:rsidRPr="00A6295B" w:rsidRDefault="001A0CC3" w:rsidP="004E4CFD">
            <w:pPr>
              <w:jc w:val="center"/>
              <w:textAlignment w:val="baseline"/>
              <w:rPr>
                <w:rFonts w:ascii="Trebuchet MS" w:hAnsi="Trebuchet MS"/>
                <w:b/>
                <w:color w:val="000000"/>
                <w:sz w:val="22"/>
                <w:szCs w:val="22"/>
                <w:lang w:val="es-ES" w:eastAsia="es-MX"/>
              </w:rPr>
            </w:pPr>
            <w:r w:rsidRPr="001A0CC3">
              <w:rPr>
                <w:rFonts w:ascii="Trebuchet MS" w:hAnsi="Trebuchet MS"/>
                <w:b/>
                <w:color w:val="000000"/>
                <w:lang w:val="es-ES" w:eastAsia="es-MX"/>
              </w:rPr>
              <w:t>C. Arturo Lemus Herrera</w:t>
            </w:r>
          </w:p>
        </w:tc>
      </w:tr>
      <w:tr w:rsidR="00065987" w:rsidRPr="00B22774" w14:paraId="42D16C2A" w14:textId="77777777" w:rsidTr="00807E58">
        <w:trPr>
          <w:trHeight w:val="4677"/>
        </w:trPr>
        <w:tc>
          <w:tcPr>
            <w:tcW w:w="8789" w:type="dxa"/>
          </w:tcPr>
          <w:p w14:paraId="49C1B319" w14:textId="77777777" w:rsidR="00807E58" w:rsidRPr="00807E58" w:rsidRDefault="00807E58" w:rsidP="00065987">
            <w:pPr>
              <w:jc w:val="center"/>
              <w:textAlignment w:val="baseline"/>
              <w:rPr>
                <w:rFonts w:eastAsia="MS Mincho"/>
                <w:sz w:val="12"/>
                <w:szCs w:val="12"/>
                <w:lang w:val="es-ES" w:eastAsia="ja-JP"/>
              </w:rPr>
            </w:pPr>
          </w:p>
          <w:p w14:paraId="1ED90F89" w14:textId="77777777" w:rsidR="004E4CFD" w:rsidRDefault="004E4CFD" w:rsidP="00065987">
            <w:pPr>
              <w:jc w:val="center"/>
              <w:textAlignment w:val="baseline"/>
              <w:rPr>
                <w:rFonts w:ascii="Trebuchet MS" w:eastAsia="MS Mincho" w:hAnsi="Trebuchet MS"/>
                <w:color w:val="0000FF"/>
                <w:u w:val="single"/>
                <w:lang w:val="es-ES" w:eastAsia="ja-JP"/>
              </w:rPr>
            </w:pPr>
          </w:p>
          <w:p w14:paraId="38A56014" w14:textId="2A76EC29" w:rsidR="00065987" w:rsidRDefault="00EF544C" w:rsidP="00065987">
            <w:pPr>
              <w:jc w:val="center"/>
              <w:textAlignment w:val="baseline"/>
              <w:rPr>
                <w:rFonts w:ascii="Trebuchet MS" w:hAnsi="Trebuchet MS"/>
                <w:color w:val="000000"/>
                <w:sz w:val="21"/>
                <w:szCs w:val="21"/>
                <w:lang w:val="es-ES" w:eastAsia="es-MX"/>
              </w:rPr>
            </w:pPr>
            <w:hyperlink r:id="rId10" w:history="1">
              <w:r w:rsidR="00065987" w:rsidRPr="00065987">
                <w:rPr>
                  <w:rFonts w:ascii="Trebuchet MS" w:eastAsia="MS Mincho" w:hAnsi="Trebuchet MS"/>
                  <w:color w:val="0000FF"/>
                  <w:u w:val="single"/>
                  <w:lang w:val="es-ES" w:eastAsia="ja-JP"/>
                </w:rPr>
                <w:t>https://fb.watch/5zHve25MhE/</w:t>
              </w:r>
            </w:hyperlink>
          </w:p>
          <w:p w14:paraId="3B63B728" w14:textId="77777777" w:rsidR="00065987" w:rsidRDefault="00065987" w:rsidP="00065987">
            <w:pPr>
              <w:jc w:val="center"/>
              <w:textAlignment w:val="baseline"/>
              <w:rPr>
                <w:rFonts w:ascii="Trebuchet MS" w:hAnsi="Trebuchet MS"/>
                <w:color w:val="000000"/>
                <w:sz w:val="21"/>
                <w:szCs w:val="21"/>
                <w:lang w:val="es-ES" w:eastAsia="es-MX"/>
              </w:rPr>
            </w:pPr>
          </w:p>
          <w:p w14:paraId="0835BEB9" w14:textId="77777777" w:rsidR="004E4CFD" w:rsidRDefault="004E4CFD" w:rsidP="00065987">
            <w:pPr>
              <w:jc w:val="center"/>
              <w:textAlignment w:val="baseline"/>
              <w:rPr>
                <w:rFonts w:ascii="Trebuchet MS" w:hAnsi="Trebuchet MS"/>
                <w:color w:val="000000"/>
                <w:sz w:val="21"/>
                <w:szCs w:val="21"/>
                <w:lang w:val="es-ES" w:eastAsia="es-MX"/>
              </w:rPr>
            </w:pPr>
          </w:p>
          <w:p w14:paraId="37A9B9E2" w14:textId="200256E8" w:rsidR="00065987" w:rsidRDefault="003F06D7" w:rsidP="00065987">
            <w:pPr>
              <w:jc w:val="center"/>
              <w:textAlignment w:val="baseline"/>
              <w:rPr>
                <w:rFonts w:ascii="Trebuchet MS" w:hAnsi="Trebuchet MS"/>
                <w:color w:val="000000"/>
                <w:sz w:val="21"/>
                <w:szCs w:val="21"/>
                <w:lang w:val="es-ES" w:eastAsia="es-MX"/>
              </w:rPr>
            </w:pPr>
            <w:r w:rsidRPr="003F06D7">
              <w:rPr>
                <w:rFonts w:eastAsia="MS Mincho"/>
                <w:noProof/>
                <w:lang w:eastAsia="es-MX"/>
              </w:rPr>
              <w:drawing>
                <wp:inline distT="0" distB="0" distL="0" distR="0" wp14:anchorId="14CCD621" wp14:editId="113F6D48">
                  <wp:extent cx="5390866" cy="3029803"/>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3439" b="6641"/>
                          <a:stretch/>
                        </pic:blipFill>
                        <pic:spPr bwMode="auto">
                          <a:xfrm>
                            <a:off x="0" y="0"/>
                            <a:ext cx="5390866" cy="3029803"/>
                          </a:xfrm>
                          <a:prstGeom prst="rect">
                            <a:avLst/>
                          </a:prstGeom>
                          <a:ln>
                            <a:noFill/>
                          </a:ln>
                          <a:extLst>
                            <a:ext uri="{53640926-AAD7-44D8-BBD7-CCE9431645EC}">
                              <a14:shadowObscured xmlns:a14="http://schemas.microsoft.com/office/drawing/2010/main"/>
                            </a:ext>
                          </a:extLst>
                        </pic:spPr>
                      </pic:pic>
                    </a:graphicData>
                  </a:graphic>
                </wp:inline>
              </w:drawing>
            </w:r>
          </w:p>
          <w:p w14:paraId="143C0AA7" w14:textId="77777777" w:rsidR="00065987" w:rsidRDefault="00065987" w:rsidP="003F06D7">
            <w:pPr>
              <w:jc w:val="center"/>
              <w:textAlignment w:val="baseline"/>
              <w:rPr>
                <w:rFonts w:ascii="Trebuchet MS" w:hAnsi="Trebuchet MS"/>
                <w:color w:val="000000"/>
                <w:sz w:val="21"/>
                <w:szCs w:val="21"/>
                <w:lang w:val="es-ES" w:eastAsia="es-MX"/>
              </w:rPr>
            </w:pPr>
          </w:p>
          <w:p w14:paraId="2D41727A" w14:textId="4F11A0B9" w:rsidR="004E4CFD" w:rsidRPr="00B22774" w:rsidRDefault="004E4CFD" w:rsidP="003F06D7">
            <w:pPr>
              <w:jc w:val="center"/>
              <w:textAlignment w:val="baseline"/>
              <w:rPr>
                <w:rFonts w:ascii="Trebuchet MS" w:hAnsi="Trebuchet MS"/>
                <w:color w:val="000000"/>
                <w:sz w:val="21"/>
                <w:szCs w:val="21"/>
                <w:lang w:val="es-ES" w:eastAsia="es-MX"/>
              </w:rPr>
            </w:pPr>
          </w:p>
        </w:tc>
      </w:tr>
      <w:tr w:rsidR="00065987" w:rsidRPr="00B22774" w14:paraId="542EDAA1" w14:textId="77777777" w:rsidTr="00807E58">
        <w:trPr>
          <w:trHeight w:val="1124"/>
        </w:trPr>
        <w:tc>
          <w:tcPr>
            <w:tcW w:w="8789" w:type="dxa"/>
            <w:shd w:val="clear" w:color="auto" w:fill="D9D9D9" w:themeFill="background1" w:themeFillShade="D9"/>
            <w:vAlign w:val="center"/>
          </w:tcPr>
          <w:p w14:paraId="6B5CECC3" w14:textId="77777777" w:rsidR="00051F79" w:rsidRDefault="00051F79" w:rsidP="00065987">
            <w:pPr>
              <w:jc w:val="both"/>
              <w:textAlignment w:val="baseline"/>
              <w:rPr>
                <w:rFonts w:ascii="Trebuchet MS" w:eastAsia="MS Mincho" w:hAnsi="Trebuchet MS" w:cs="Arial"/>
                <w:lang w:val="es-ES" w:eastAsia="ja-JP"/>
              </w:rPr>
            </w:pPr>
            <w:r>
              <w:rPr>
                <w:rFonts w:ascii="Trebuchet MS" w:eastAsia="MS Mincho" w:hAnsi="Trebuchet MS" w:cs="Arial"/>
                <w:lang w:val="es-ES" w:eastAsia="ja-JP"/>
              </w:rPr>
              <w:t>Título del Video: “como ciudadano manifiesto total apoyo al candidato Pablo Lemus” y s</w:t>
            </w:r>
            <w:r w:rsidR="00065987" w:rsidRPr="00065987">
              <w:rPr>
                <w:rFonts w:ascii="Trebuchet MS" w:eastAsia="MS Mincho" w:hAnsi="Trebuchet MS" w:cs="Arial"/>
                <w:lang w:val="es-ES" w:eastAsia="ja-JP"/>
              </w:rPr>
              <w:t>e observa un texto que dice:</w:t>
            </w:r>
          </w:p>
          <w:p w14:paraId="10E28023" w14:textId="77777777" w:rsidR="004E4CFD" w:rsidRDefault="004E4CFD" w:rsidP="00065987">
            <w:pPr>
              <w:jc w:val="both"/>
              <w:textAlignment w:val="baseline"/>
              <w:rPr>
                <w:rFonts w:ascii="Trebuchet MS" w:eastAsia="MS Mincho" w:hAnsi="Trebuchet MS" w:cs="Arial"/>
                <w:lang w:val="es-ES" w:eastAsia="ja-JP"/>
              </w:rPr>
            </w:pPr>
          </w:p>
          <w:p w14:paraId="5C5A6E08" w14:textId="77777777" w:rsidR="00065987" w:rsidRDefault="00065987" w:rsidP="00065987">
            <w:pPr>
              <w:jc w:val="both"/>
              <w:textAlignment w:val="baseline"/>
              <w:rPr>
                <w:rFonts w:ascii="Trebuchet MS" w:eastAsia="MS Mincho" w:hAnsi="Trebuchet MS" w:cs="Arial"/>
                <w:lang w:val="es-ES" w:eastAsia="ja-JP"/>
              </w:rPr>
            </w:pPr>
            <w:r w:rsidRPr="00065987">
              <w:rPr>
                <w:rFonts w:ascii="Trebuchet MS" w:eastAsia="MS Mincho" w:hAnsi="Trebuchet MS" w:cs="Arial"/>
                <w:i/>
                <w:lang w:val="es-ES" w:eastAsia="ja-JP"/>
              </w:rPr>
              <w:t>“Conozco la situación que vive Guadalajara, yo n</w:t>
            </w:r>
            <w:r w:rsidR="00051F79">
              <w:rPr>
                <w:rFonts w:ascii="Trebuchet MS" w:eastAsia="MS Mincho" w:hAnsi="Trebuchet MS" w:cs="Arial"/>
                <w:i/>
                <w:lang w:val="es-ES" w:eastAsia="ja-JP"/>
              </w:rPr>
              <w:t>ací y crecí en este distrito 11</w:t>
            </w:r>
            <w:r w:rsidRPr="00065987">
              <w:rPr>
                <w:rFonts w:ascii="Trebuchet MS" w:eastAsia="MS Mincho" w:hAnsi="Trebuchet MS" w:cs="Arial"/>
                <w:i/>
                <w:lang w:val="es-ES" w:eastAsia="ja-JP"/>
              </w:rPr>
              <w:t>, del cual tengo el honor de representar en el Congreso del Estado de Jalisco, por lo tanto y preocupado por lo que es mejor para las y los tapatíos debemos de respaldar a una persona calificada, honesta, trabajadora, con experiencia e ideales firmes, es por eso que con responsabilidad y en mi carácter de ciudadano, quiero manifestar mi apoyo total al candidato Pablo Lemus Navarro pues considero que cuenta con toda la capacidad que se necesita para gobernar esta gran ciudad y quien, estoy seguro, dará buenos resultados como los dio en Zapopan</w:t>
            </w:r>
            <w:r>
              <w:rPr>
                <w:rFonts w:ascii="Trebuchet MS" w:eastAsia="MS Mincho" w:hAnsi="Trebuchet MS" w:cs="Arial"/>
                <w:i/>
                <w:lang w:val="es-ES" w:eastAsia="ja-JP"/>
              </w:rPr>
              <w:t>”</w:t>
            </w:r>
            <w:r w:rsidRPr="00065987">
              <w:rPr>
                <w:rFonts w:ascii="Trebuchet MS" w:eastAsia="MS Mincho" w:hAnsi="Trebuchet MS" w:cs="Arial"/>
                <w:lang w:val="es-ES" w:eastAsia="ja-JP"/>
              </w:rPr>
              <w:t>.</w:t>
            </w:r>
          </w:p>
          <w:p w14:paraId="4CD2F5DC" w14:textId="3F161545" w:rsidR="004E4CFD" w:rsidRPr="00065987" w:rsidRDefault="004E4CFD" w:rsidP="00065987">
            <w:pPr>
              <w:jc w:val="both"/>
              <w:textAlignment w:val="baseline"/>
              <w:rPr>
                <w:rFonts w:ascii="Trebuchet MS" w:hAnsi="Trebuchet MS"/>
                <w:color w:val="000000"/>
                <w:sz w:val="21"/>
                <w:szCs w:val="21"/>
                <w:lang w:val="es-ES" w:eastAsia="es-MX"/>
              </w:rPr>
            </w:pPr>
          </w:p>
        </w:tc>
      </w:tr>
      <w:tr w:rsidR="00B323BB" w:rsidRPr="00B22774" w14:paraId="1AC27133" w14:textId="77777777" w:rsidTr="00807E58">
        <w:trPr>
          <w:trHeight w:val="4677"/>
        </w:trPr>
        <w:tc>
          <w:tcPr>
            <w:tcW w:w="8789" w:type="dxa"/>
            <w:vAlign w:val="center"/>
          </w:tcPr>
          <w:p w14:paraId="7CF77080" w14:textId="77777777" w:rsidR="00051F79" w:rsidRDefault="00EF544C" w:rsidP="00051F79">
            <w:pPr>
              <w:jc w:val="center"/>
              <w:textAlignment w:val="baseline"/>
              <w:rPr>
                <w:rFonts w:ascii="Trebuchet MS" w:hAnsi="Trebuchet MS"/>
                <w:color w:val="000000"/>
                <w:sz w:val="21"/>
                <w:szCs w:val="21"/>
                <w:lang w:val="es-ES" w:eastAsia="es-MX"/>
              </w:rPr>
            </w:pPr>
            <w:hyperlink r:id="rId12" w:history="1">
              <w:r w:rsidR="00051F79" w:rsidRPr="00DA6657">
                <w:rPr>
                  <w:rFonts w:ascii="Trebuchet MS" w:eastAsia="MS Mincho" w:hAnsi="Trebuchet MS"/>
                  <w:color w:val="0000FF"/>
                  <w:u w:val="single"/>
                  <w:lang w:val="es-ES" w:eastAsia="ja-JP"/>
                </w:rPr>
                <w:t>https://www.facebook.com/watch/?v=1218921495233452</w:t>
              </w:r>
            </w:hyperlink>
          </w:p>
          <w:p w14:paraId="569D911C" w14:textId="77777777" w:rsidR="00B323BB" w:rsidRPr="00114628" w:rsidRDefault="00B323BB" w:rsidP="001A0CC3">
            <w:pPr>
              <w:jc w:val="center"/>
              <w:textAlignment w:val="baseline"/>
              <w:rPr>
                <w:rFonts w:ascii="Trebuchet MS" w:hAnsi="Trebuchet MS"/>
                <w:color w:val="000000"/>
                <w:sz w:val="16"/>
                <w:szCs w:val="16"/>
                <w:lang w:val="es-ES" w:eastAsia="es-MX"/>
              </w:rPr>
            </w:pPr>
          </w:p>
          <w:p w14:paraId="552E4C83" w14:textId="6AB68D2F" w:rsidR="00F80A75" w:rsidRDefault="00051F79" w:rsidP="001A0CC3">
            <w:pPr>
              <w:jc w:val="center"/>
              <w:textAlignment w:val="baseline"/>
              <w:rPr>
                <w:rFonts w:ascii="Trebuchet MS" w:hAnsi="Trebuchet MS"/>
                <w:color w:val="000000"/>
                <w:sz w:val="21"/>
                <w:szCs w:val="21"/>
                <w:lang w:val="es-ES" w:eastAsia="es-MX"/>
              </w:rPr>
            </w:pPr>
            <w:r w:rsidRPr="00051F79">
              <w:rPr>
                <w:rFonts w:eastAsia="MS Mincho"/>
                <w:noProof/>
                <w:lang w:eastAsia="es-MX"/>
              </w:rPr>
              <w:drawing>
                <wp:inline distT="0" distB="0" distL="0" distR="0" wp14:anchorId="785336DC" wp14:editId="5D6D5B34">
                  <wp:extent cx="5392821" cy="2286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3640" b="5668"/>
                          <a:stretch/>
                        </pic:blipFill>
                        <pic:spPr bwMode="auto">
                          <a:xfrm>
                            <a:off x="0" y="0"/>
                            <a:ext cx="5404060" cy="2290764"/>
                          </a:xfrm>
                          <a:prstGeom prst="rect">
                            <a:avLst/>
                          </a:prstGeom>
                          <a:ln>
                            <a:noFill/>
                          </a:ln>
                          <a:extLst>
                            <a:ext uri="{53640926-AAD7-44D8-BBD7-CCE9431645EC}">
                              <a14:shadowObscured xmlns:a14="http://schemas.microsoft.com/office/drawing/2010/main"/>
                            </a:ext>
                          </a:extLst>
                        </pic:spPr>
                      </pic:pic>
                    </a:graphicData>
                  </a:graphic>
                </wp:inline>
              </w:drawing>
            </w:r>
          </w:p>
          <w:p w14:paraId="6C3A27D6" w14:textId="77777777" w:rsidR="00F80A75" w:rsidRPr="00114628" w:rsidRDefault="00F80A75" w:rsidP="001A0CC3">
            <w:pPr>
              <w:jc w:val="center"/>
              <w:textAlignment w:val="baseline"/>
              <w:rPr>
                <w:rFonts w:ascii="Trebuchet MS" w:hAnsi="Trebuchet MS"/>
                <w:color w:val="000000"/>
                <w:sz w:val="16"/>
                <w:szCs w:val="16"/>
                <w:lang w:val="es-ES" w:eastAsia="es-MX"/>
              </w:rPr>
            </w:pPr>
          </w:p>
          <w:p w14:paraId="4F06C98F" w14:textId="7B25F34F" w:rsidR="00FC5635" w:rsidRPr="004E4CFD" w:rsidRDefault="00DF54FD" w:rsidP="00DF6913">
            <w:pPr>
              <w:shd w:val="clear" w:color="auto" w:fill="D9D9D9" w:themeFill="background1" w:themeFillShade="D9"/>
              <w:jc w:val="both"/>
              <w:textAlignment w:val="baseline"/>
              <w:rPr>
                <w:rFonts w:ascii="Trebuchet MS" w:eastAsia="MS Mincho" w:hAnsi="Trebuchet MS" w:cs="Arial"/>
                <w:sz w:val="20"/>
                <w:szCs w:val="20"/>
                <w:lang w:val="es-ES" w:eastAsia="ja-JP"/>
              </w:rPr>
            </w:pPr>
            <w:r w:rsidRPr="004E4CFD">
              <w:rPr>
                <w:rFonts w:ascii="Trebuchet MS" w:eastAsia="MS Mincho" w:hAnsi="Trebuchet MS" w:cs="Arial"/>
                <w:sz w:val="20"/>
                <w:szCs w:val="20"/>
                <w:lang w:val="es-ES" w:eastAsia="ja-JP"/>
              </w:rPr>
              <w:t xml:space="preserve">En el video </w:t>
            </w:r>
            <w:r w:rsidR="00F80A75" w:rsidRPr="004E4CFD">
              <w:rPr>
                <w:rFonts w:ascii="Trebuchet MS" w:eastAsia="MS Mincho" w:hAnsi="Trebuchet MS" w:cs="Arial"/>
                <w:sz w:val="20"/>
                <w:szCs w:val="20"/>
                <w:lang w:val="es-ES" w:eastAsia="ja-JP"/>
              </w:rPr>
              <w:t>se aprecia a una persona del sexo masculino de tez morena, y dice: “Hola que tal les habla su amigo Arturo Lemus Herrera, estamos aquí en la colonia Tetlán, me encuentro acompañado de un gran número de dirigentes, de representantes y vecinos del distrito número 11, todos amigos que me han acompañado desde antes de lograr ganar el proceso del 2018, como es de sabido de la opinión pública y de todos ustedes, los procesos internos de elección de los candidatos de morena fue un desastre y lamentablemente fueron arrebatadas las candidaturas por personajes que no representan este movimiento y que no garantizan el desarrollo del crecimiento y la alternancia que requiere nuestro Estado y nuestro País, es por eso que el día de hoy debemos de ser más responsables, cuidadosos de este proceso y que veamos los perfiles de los candidatos aspirantes a munícipes aquí en Guadalajara y conociendo la trayectoria el gran trabajo y la responsabilidad y el reconocimiento que tiene Pablo Lemus por su gran desempeño en Zapopan, es por eso que estamos en ese canal ayudando al compañero Pablo Lemus porque creemos que es el referente que puede sacar adelante el tema de Guadalajara, por esa razón les comparto que Guadalajara estará representada dignamente por el compañero Pablo Lemus, con quien me identifico ideológicamente y con me identifico también en la manera responsable de hacer las cosas, así es de que, ¡Animo Guadalajara! Vamos a ganar</w:t>
            </w:r>
            <w:proofErr w:type="gramStart"/>
            <w:r w:rsidR="00F80A75" w:rsidRPr="004E4CFD">
              <w:rPr>
                <w:rFonts w:ascii="Trebuchet MS" w:eastAsia="MS Mincho" w:hAnsi="Trebuchet MS" w:cs="Arial"/>
                <w:sz w:val="20"/>
                <w:szCs w:val="20"/>
                <w:lang w:val="es-ES" w:eastAsia="ja-JP"/>
              </w:rPr>
              <w:t>!</w:t>
            </w:r>
            <w:proofErr w:type="gramEnd"/>
          </w:p>
          <w:p w14:paraId="4E75DD95" w14:textId="25DBD483" w:rsidR="00114628" w:rsidRPr="00A02F39" w:rsidRDefault="00114628" w:rsidP="00A02F39">
            <w:pPr>
              <w:jc w:val="both"/>
              <w:textAlignment w:val="baseline"/>
              <w:rPr>
                <w:rFonts w:ascii="Trebuchet MS" w:eastAsia="MS Mincho" w:hAnsi="Trebuchet MS" w:cs="Arial"/>
                <w:lang w:val="es-ES" w:eastAsia="ja-JP"/>
              </w:rPr>
            </w:pPr>
          </w:p>
        </w:tc>
      </w:tr>
    </w:tbl>
    <w:p w14:paraId="4750D513" w14:textId="77777777" w:rsidR="004E4CFD" w:rsidRDefault="004E4CFD" w:rsidP="004E4CFD">
      <w:pPr>
        <w:pStyle w:val="Prrafodelista"/>
        <w:jc w:val="both"/>
        <w:rPr>
          <w:rFonts w:ascii="Trebuchet MS" w:eastAsia="Calibri" w:hAnsi="Trebuchet MS" w:cs="Arial"/>
          <w:b/>
          <w:sz w:val="24"/>
          <w:szCs w:val="24"/>
          <w:lang w:val="es-ES" w:eastAsia="ar-SA" w:bidi="en-US"/>
        </w:rPr>
      </w:pPr>
    </w:p>
    <w:p w14:paraId="55BEB9E7" w14:textId="59673EAD" w:rsidR="00BE2305" w:rsidRPr="00F83CB8" w:rsidRDefault="00BE2305" w:rsidP="00BE2305">
      <w:pPr>
        <w:pStyle w:val="Prrafodelista"/>
        <w:numPr>
          <w:ilvl w:val="0"/>
          <w:numId w:val="23"/>
        </w:numPr>
        <w:jc w:val="both"/>
        <w:rPr>
          <w:rFonts w:ascii="Trebuchet MS" w:eastAsia="Calibri" w:hAnsi="Trebuchet MS" w:cs="Arial"/>
          <w:b/>
          <w:sz w:val="24"/>
          <w:szCs w:val="24"/>
          <w:lang w:val="es-ES" w:eastAsia="ar-SA" w:bidi="en-US"/>
        </w:rPr>
      </w:pPr>
      <w:r w:rsidRPr="00F83CB8">
        <w:rPr>
          <w:rFonts w:ascii="Trebuchet MS" w:eastAsia="Calibri" w:hAnsi="Trebuchet MS" w:cs="Arial"/>
          <w:b/>
          <w:sz w:val="24"/>
          <w:szCs w:val="24"/>
          <w:lang w:val="es-ES" w:eastAsia="ar-SA" w:bidi="en-US"/>
        </w:rPr>
        <w:t>Consideraciones respecto a la solicitud de medida cautelar</w:t>
      </w:r>
      <w:r w:rsidR="00AA76C5" w:rsidRPr="00F83CB8">
        <w:rPr>
          <w:rFonts w:ascii="Trebuchet MS" w:eastAsia="Calibri" w:hAnsi="Trebuchet MS" w:cs="Arial"/>
          <w:b/>
          <w:sz w:val="24"/>
          <w:szCs w:val="24"/>
          <w:lang w:val="es-ES" w:eastAsia="ar-SA" w:bidi="en-US"/>
        </w:rPr>
        <w:t>.</w:t>
      </w:r>
    </w:p>
    <w:p w14:paraId="5805C26A" w14:textId="2E22FA63" w:rsidR="00B5309C" w:rsidRPr="00B5309C" w:rsidRDefault="00160D7D" w:rsidP="00B5309C">
      <w:pPr>
        <w:spacing w:line="276" w:lineRule="auto"/>
        <w:jc w:val="both"/>
        <w:rPr>
          <w:rFonts w:ascii="Trebuchet MS" w:eastAsia="Calibri" w:hAnsi="Trebuchet MS" w:cs="Arial"/>
          <w:lang w:val="es-ES" w:eastAsia="ar-SA" w:bidi="en-US"/>
        </w:rPr>
      </w:pPr>
      <w:r w:rsidRPr="00F83CB8">
        <w:rPr>
          <w:rFonts w:ascii="Trebuchet MS" w:eastAsia="Calibri" w:hAnsi="Trebuchet MS" w:cs="Arial"/>
          <w:lang w:val="es-ES" w:eastAsia="ar-SA" w:bidi="en-US"/>
        </w:rPr>
        <w:t xml:space="preserve">Del análisis del escrito de queja, </w:t>
      </w:r>
      <w:r w:rsidR="00FC5ACC" w:rsidRPr="00F83CB8">
        <w:rPr>
          <w:rFonts w:ascii="Trebuchet MS" w:eastAsia="Calibri" w:hAnsi="Trebuchet MS" w:cs="Arial"/>
          <w:lang w:val="es-ES" w:eastAsia="ar-SA" w:bidi="en-US"/>
        </w:rPr>
        <w:t>se advierte que la parte quejosa</w:t>
      </w:r>
      <w:r w:rsidR="0035646A" w:rsidRPr="00F83CB8">
        <w:rPr>
          <w:rFonts w:ascii="Trebuchet MS" w:eastAsia="Calibri" w:hAnsi="Trebuchet MS" w:cs="Arial"/>
          <w:lang w:val="es-ES" w:eastAsia="ar-SA" w:bidi="en-US"/>
        </w:rPr>
        <w:t xml:space="preserve"> solicita medida</w:t>
      </w:r>
      <w:r w:rsidR="001F3BB1" w:rsidRPr="00F83CB8">
        <w:rPr>
          <w:rFonts w:ascii="Trebuchet MS" w:eastAsia="Calibri" w:hAnsi="Trebuchet MS" w:cs="Arial"/>
          <w:lang w:val="es-ES" w:eastAsia="ar-SA" w:bidi="en-US"/>
        </w:rPr>
        <w:t>s</w:t>
      </w:r>
      <w:r w:rsidR="0035646A" w:rsidRPr="00F83CB8">
        <w:rPr>
          <w:rFonts w:ascii="Trebuchet MS" w:eastAsia="Calibri" w:hAnsi="Trebuchet MS" w:cs="Arial"/>
          <w:lang w:val="es-ES" w:eastAsia="ar-SA" w:bidi="en-US"/>
        </w:rPr>
        <w:t xml:space="preserve"> cautelar</w:t>
      </w:r>
      <w:r w:rsidR="001F3BB1" w:rsidRPr="00F83CB8">
        <w:rPr>
          <w:rFonts w:ascii="Trebuchet MS" w:eastAsia="Calibri" w:hAnsi="Trebuchet MS" w:cs="Arial"/>
          <w:lang w:val="es-ES" w:eastAsia="ar-SA" w:bidi="en-US"/>
        </w:rPr>
        <w:t>es</w:t>
      </w:r>
      <w:r w:rsidR="0035646A" w:rsidRPr="00F83CB8">
        <w:rPr>
          <w:rFonts w:ascii="Trebuchet MS" w:eastAsia="Calibri" w:hAnsi="Trebuchet MS" w:cs="Arial"/>
          <w:lang w:val="es-ES" w:eastAsia="ar-SA" w:bidi="en-US"/>
        </w:rPr>
        <w:t xml:space="preserve">, </w:t>
      </w:r>
      <w:r w:rsidR="007B6BAC" w:rsidRPr="00F83CB8">
        <w:rPr>
          <w:rFonts w:ascii="Trebuchet MS" w:eastAsia="Calibri" w:hAnsi="Trebuchet MS" w:cs="Arial"/>
          <w:lang w:val="es-ES" w:eastAsia="ar-SA" w:bidi="en-US"/>
        </w:rPr>
        <w:t xml:space="preserve">argumentando que el denunciado </w:t>
      </w:r>
      <w:r w:rsidR="00B5309C">
        <w:rPr>
          <w:rFonts w:ascii="Trebuchet MS" w:eastAsia="Calibri" w:hAnsi="Trebuchet MS" w:cs="Arial"/>
          <w:lang w:val="es-ES" w:eastAsia="ar-SA" w:bidi="en-US"/>
        </w:rPr>
        <w:t>mediante la publicación en su red social Facebook de</w:t>
      </w:r>
      <w:r w:rsidR="00B5309C" w:rsidRPr="00B5309C">
        <w:rPr>
          <w:rFonts w:ascii="Trebuchet MS" w:eastAsia="Calibri" w:hAnsi="Trebuchet MS" w:cs="Arial"/>
          <w:lang w:val="es-ES" w:eastAsia="ar-SA" w:bidi="en-US"/>
        </w:rPr>
        <w:t xml:space="preserve"> un video del día diecisiete de mayo del año dos mil veintiuno, y que en dicho video viola en perjuicio de la contienda electoral los principios de equidad en el desarrollo del proceso electoral al utilizar su investidura de servidor público en el legislativo del estado de Jalisco, para beneficiar a un candidato, menciona que la </w:t>
      </w:r>
      <w:r w:rsidR="00B5309C" w:rsidRPr="00B5309C">
        <w:rPr>
          <w:rFonts w:ascii="Trebuchet MS" w:eastAsia="Calibri" w:hAnsi="Trebuchet MS" w:cs="Arial"/>
          <w:lang w:val="es-ES" w:eastAsia="ar-SA" w:bidi="en-US"/>
        </w:rPr>
        <w:lastRenderedPageBreak/>
        <w:t>conducta se desarrolla en horario hábil y por tanto se encuentra utilizando recursos públicos.</w:t>
      </w:r>
    </w:p>
    <w:p w14:paraId="030B050F" w14:textId="77777777" w:rsidR="004E4CFD" w:rsidRDefault="004E4CFD" w:rsidP="00B5309C">
      <w:pPr>
        <w:spacing w:line="276" w:lineRule="auto"/>
        <w:jc w:val="both"/>
        <w:rPr>
          <w:rFonts w:ascii="Trebuchet MS" w:eastAsia="Calibri" w:hAnsi="Trebuchet MS" w:cs="Arial"/>
          <w:lang w:val="es-ES" w:eastAsia="ar-SA" w:bidi="en-US"/>
        </w:rPr>
      </w:pPr>
    </w:p>
    <w:p w14:paraId="72B5B4F7" w14:textId="4214F85E" w:rsidR="00B5309C" w:rsidRPr="00B5309C" w:rsidRDefault="0002710F" w:rsidP="00B5309C">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L</w:t>
      </w:r>
      <w:r w:rsidR="00B5309C" w:rsidRPr="00B5309C">
        <w:rPr>
          <w:rFonts w:ascii="Trebuchet MS" w:eastAsia="Calibri" w:hAnsi="Trebuchet MS" w:cs="Arial"/>
          <w:lang w:val="es-ES" w:eastAsia="ar-SA" w:bidi="en-US"/>
        </w:rPr>
        <w:t>as medidas cautelares tienen como finalidad conservar la materia del litigio, así como evitar un grave e irreparable daño a las partes en conflicto o a la sociedad, caracterizándose por ser resoluciones accesorias que buscan prever la dilación en el dictado de la resolución definitiva, así como evitar que el perjuicio se vuelva irreparable, asegurando la eficacia de la resolución que se dicte sin audiencia de parte.</w:t>
      </w:r>
    </w:p>
    <w:p w14:paraId="3FEC6490" w14:textId="77777777" w:rsidR="00B5309C" w:rsidRPr="00B5309C" w:rsidRDefault="00B5309C" w:rsidP="00B5309C">
      <w:pPr>
        <w:spacing w:line="276" w:lineRule="auto"/>
        <w:jc w:val="both"/>
        <w:rPr>
          <w:rFonts w:ascii="Trebuchet MS" w:eastAsia="Calibri" w:hAnsi="Trebuchet MS" w:cs="Arial"/>
          <w:lang w:val="es-ES" w:eastAsia="ar-SA" w:bidi="en-US"/>
        </w:rPr>
      </w:pPr>
    </w:p>
    <w:p w14:paraId="6ADAB377" w14:textId="77777777" w:rsidR="00B5309C" w:rsidRPr="00B5309C" w:rsidRDefault="00B5309C" w:rsidP="00B5309C">
      <w:pPr>
        <w:spacing w:line="276" w:lineRule="auto"/>
        <w:jc w:val="both"/>
        <w:rPr>
          <w:rFonts w:ascii="Trebuchet MS" w:eastAsia="Calibri" w:hAnsi="Trebuchet MS" w:cs="Arial"/>
          <w:lang w:val="es-ES" w:eastAsia="ar-SA" w:bidi="en-US"/>
        </w:rPr>
      </w:pPr>
      <w:r w:rsidRPr="00B5309C">
        <w:rPr>
          <w:rFonts w:ascii="Trebuchet MS" w:eastAsia="Calibri" w:hAnsi="Trebuchet MS" w:cs="Arial"/>
          <w:lang w:val="es-ES" w:eastAsia="ar-SA" w:bidi="en-US"/>
        </w:rPr>
        <w:t>En el caso concreto, en la fecha en que se emite la presente resolución, la etapa de la jornada electoral del proceso electivo ordinario en que nos encontramos inmersos ha concluido, por lo que el otorgamiento de las medidas cautelares no tendría el efecto pretendido por el quejoso, esto en razón de que los actos denunciados y de los cuales se solicita su cese, se encuentran consumados habiendo producido todos sus efectos y consecuencias en la contienda electoral.</w:t>
      </w:r>
    </w:p>
    <w:p w14:paraId="6323BD30" w14:textId="77777777" w:rsidR="00B5309C" w:rsidRPr="00B5309C" w:rsidRDefault="00B5309C" w:rsidP="00B5309C">
      <w:pPr>
        <w:spacing w:line="276" w:lineRule="auto"/>
        <w:jc w:val="both"/>
        <w:rPr>
          <w:rFonts w:ascii="Trebuchet MS" w:eastAsia="Calibri" w:hAnsi="Trebuchet MS" w:cs="Arial"/>
          <w:lang w:val="es-ES" w:eastAsia="ar-SA" w:bidi="en-US"/>
        </w:rPr>
      </w:pPr>
    </w:p>
    <w:p w14:paraId="4A4A05A0" w14:textId="77777777" w:rsidR="00B5309C" w:rsidRPr="00B5309C" w:rsidRDefault="00B5309C" w:rsidP="00B5309C">
      <w:pPr>
        <w:spacing w:line="276" w:lineRule="auto"/>
        <w:jc w:val="both"/>
        <w:rPr>
          <w:rFonts w:ascii="Trebuchet MS" w:eastAsia="Calibri" w:hAnsi="Trebuchet MS" w:cs="Arial"/>
          <w:lang w:val="es-ES" w:eastAsia="ar-SA" w:bidi="en-US"/>
        </w:rPr>
      </w:pPr>
      <w:r w:rsidRPr="00B5309C">
        <w:rPr>
          <w:rFonts w:ascii="Trebuchet MS" w:eastAsia="Calibri" w:hAnsi="Trebuchet MS" w:cs="Arial"/>
          <w:lang w:val="es-ES" w:eastAsia="ar-SA" w:bidi="en-US"/>
        </w:rPr>
        <w:t>De ahí que resulte evidente que la resolución de las medidas cautelares solicitadas por el denunciante no podría producir efectos materiales de restitución del orden electoral violado ya que perdería su naturaleza preventiva y de carácter provisional.</w:t>
      </w:r>
    </w:p>
    <w:p w14:paraId="14C69C33" w14:textId="77777777" w:rsidR="00B5309C" w:rsidRPr="00B5309C" w:rsidRDefault="00B5309C" w:rsidP="00B5309C">
      <w:pPr>
        <w:spacing w:line="276" w:lineRule="auto"/>
        <w:jc w:val="both"/>
        <w:rPr>
          <w:rFonts w:ascii="Trebuchet MS" w:eastAsia="Calibri" w:hAnsi="Trebuchet MS" w:cs="Arial"/>
          <w:lang w:val="es-ES" w:eastAsia="ar-SA" w:bidi="en-US"/>
        </w:rPr>
      </w:pPr>
    </w:p>
    <w:p w14:paraId="22631889" w14:textId="02D37DBF" w:rsidR="00B5309C" w:rsidRPr="00B5309C" w:rsidRDefault="00B5309C" w:rsidP="00B5309C">
      <w:pPr>
        <w:spacing w:line="276" w:lineRule="auto"/>
        <w:jc w:val="both"/>
        <w:rPr>
          <w:rFonts w:ascii="Trebuchet MS" w:eastAsia="Calibri" w:hAnsi="Trebuchet MS" w:cs="Arial"/>
          <w:lang w:val="es-ES" w:eastAsia="ar-SA" w:bidi="en-US"/>
        </w:rPr>
      </w:pPr>
      <w:r w:rsidRPr="00B5309C">
        <w:rPr>
          <w:rFonts w:ascii="Trebuchet MS" w:eastAsia="Calibri" w:hAnsi="Trebuchet MS" w:cs="Arial"/>
          <w:lang w:val="es-ES" w:eastAsia="ar-SA" w:bidi="en-US"/>
        </w:rPr>
        <w:t>Lo anterior derivado de que el presente asunto se resuelve una vez que transcurrió la jornada electoral, por lo cual en razón a la temporalidad, éste órgano considera que ya no se cuenta con materia que tutelar, toda vez que la conducta presumiblemente transgresora de la normativa electoral, ya generó sus efectos, por lo cual no tendría ningún sentido el dictado de medidas tend</w:t>
      </w:r>
      <w:r w:rsidR="00FA1551">
        <w:rPr>
          <w:rFonts w:ascii="Trebuchet MS" w:eastAsia="Calibri" w:hAnsi="Trebuchet MS" w:cs="Arial"/>
          <w:lang w:val="es-ES" w:eastAsia="ar-SA" w:bidi="en-US"/>
        </w:rPr>
        <w:t>i</w:t>
      </w:r>
      <w:r w:rsidRPr="00B5309C">
        <w:rPr>
          <w:rFonts w:ascii="Trebuchet MS" w:eastAsia="Calibri" w:hAnsi="Trebuchet MS" w:cs="Arial"/>
          <w:lang w:val="es-ES" w:eastAsia="ar-SA" w:bidi="en-US"/>
        </w:rPr>
        <w:t>entes a lograr la paralización, suspensión o cesación de la misma.</w:t>
      </w:r>
    </w:p>
    <w:p w14:paraId="4EB10899" w14:textId="77777777" w:rsidR="00B5309C" w:rsidRPr="00B5309C" w:rsidRDefault="00B5309C" w:rsidP="00B5309C">
      <w:pPr>
        <w:spacing w:line="276" w:lineRule="auto"/>
        <w:jc w:val="both"/>
        <w:rPr>
          <w:rFonts w:ascii="Trebuchet MS" w:eastAsia="Calibri" w:hAnsi="Trebuchet MS" w:cs="Arial"/>
          <w:lang w:val="es-ES" w:eastAsia="ar-SA" w:bidi="en-US"/>
        </w:rPr>
      </w:pPr>
    </w:p>
    <w:p w14:paraId="17F86469" w14:textId="78A3C4B3" w:rsidR="00B17FBD" w:rsidRDefault="00B5309C" w:rsidP="00B5309C">
      <w:pPr>
        <w:spacing w:line="276" w:lineRule="auto"/>
        <w:jc w:val="both"/>
        <w:rPr>
          <w:rFonts w:ascii="Trebuchet MS" w:eastAsia="Calibri" w:hAnsi="Trebuchet MS" w:cs="Arial"/>
          <w:lang w:val="es-ES" w:eastAsia="ar-SA" w:bidi="en-US"/>
        </w:rPr>
      </w:pPr>
      <w:r w:rsidRPr="00B5309C">
        <w:rPr>
          <w:rFonts w:ascii="Trebuchet MS" w:eastAsia="Calibri" w:hAnsi="Trebuchet MS" w:cs="Arial"/>
          <w:lang w:val="es-ES" w:eastAsia="ar-SA" w:bidi="en-US"/>
        </w:rPr>
        <w:t>De ahí que se considera que en el caso concreto, las solicitudes realizadas por el quejoso devienen improcedentes, ya que de lo contrario se atentaría contra la concepción de tutela preventiva que caracteriza a las medidas cautelares considerando que existen valores, principios y derechos que requieren de una protección específica, oportuna, real, adecuada y efectiva.</w:t>
      </w:r>
    </w:p>
    <w:p w14:paraId="4EB25E8E" w14:textId="77777777" w:rsidR="00D52F29" w:rsidRDefault="00D52F29" w:rsidP="00222ACC">
      <w:pPr>
        <w:spacing w:line="276" w:lineRule="auto"/>
        <w:jc w:val="both"/>
        <w:rPr>
          <w:rFonts w:ascii="Trebuchet MS" w:eastAsia="Calibri" w:hAnsi="Trebuchet MS" w:cs="Arial"/>
          <w:lang w:val="es-ES" w:eastAsia="ar-SA" w:bidi="en-US"/>
        </w:rPr>
      </w:pPr>
    </w:p>
    <w:p w14:paraId="7BAA24A8" w14:textId="08E09D30" w:rsidR="004750F5" w:rsidRDefault="00222ACC" w:rsidP="00222ACC">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 xml:space="preserve">De manera que, de un análisis realizado bajo la apariencia del buen derecho y para efectos de la determinación respecto de la medida cautelar solicitada, esta Comisión concluye </w:t>
      </w:r>
      <w:r w:rsidR="000F251E">
        <w:rPr>
          <w:rFonts w:ascii="Trebuchet MS" w:hAnsi="Trebuchet MS" w:cs="Arial"/>
          <w:lang w:val="es-ES"/>
        </w:rPr>
        <w:t xml:space="preserve">que se </w:t>
      </w:r>
      <w:r w:rsidR="000F251E" w:rsidRPr="00A47E3D">
        <w:rPr>
          <w:rFonts w:ascii="Trebuchet MS" w:hAnsi="Trebuchet MS" w:cs="Arial"/>
          <w:b/>
          <w:lang w:val="es-ES"/>
        </w:rPr>
        <w:t xml:space="preserve">declara </w:t>
      </w:r>
      <w:r w:rsidR="000F251E">
        <w:rPr>
          <w:rFonts w:ascii="Trebuchet MS" w:hAnsi="Trebuchet MS" w:cs="Arial"/>
          <w:b/>
          <w:lang w:val="es-ES"/>
        </w:rPr>
        <w:t>im</w:t>
      </w:r>
      <w:r w:rsidR="000F251E" w:rsidRPr="00A47E3D">
        <w:rPr>
          <w:rFonts w:ascii="Trebuchet MS" w:hAnsi="Trebuchet MS" w:cs="Arial"/>
          <w:b/>
          <w:lang w:val="es-ES"/>
        </w:rPr>
        <w:t>p</w:t>
      </w:r>
      <w:r w:rsidR="000F251E">
        <w:rPr>
          <w:rFonts w:ascii="Trebuchet MS" w:hAnsi="Trebuchet MS" w:cs="Arial"/>
          <w:b/>
          <w:lang w:val="es-ES"/>
        </w:rPr>
        <w:t>rocedente</w:t>
      </w:r>
      <w:r w:rsidR="000F251E" w:rsidRPr="000F251E">
        <w:rPr>
          <w:rFonts w:ascii="Trebuchet MS" w:hAnsi="Trebuchet MS" w:cs="Arial"/>
          <w:lang w:val="es-ES"/>
        </w:rPr>
        <w:t xml:space="preserve"> la medida cautelar solicitada por el quejoso.</w:t>
      </w:r>
    </w:p>
    <w:p w14:paraId="76578983" w14:textId="3F241B14" w:rsidR="001F6A68" w:rsidRPr="00C7505C" w:rsidRDefault="001F6A68" w:rsidP="001F6A68">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Las situaciones expuestas a lo largo del presente considerando, no prejuzgan respecto de la existencia o no de las infracciones denunciadas, lo que no es materia de la presente determinación, es decir, que, si bien en la presente resolución se ha determinado</w:t>
      </w:r>
      <w:r w:rsidR="00F425E2">
        <w:rPr>
          <w:rFonts w:ascii="Trebuchet MS" w:eastAsia="Calibri" w:hAnsi="Trebuchet MS" w:cs="Arial"/>
          <w:color w:val="000000"/>
          <w:lang w:val="es-ES"/>
        </w:rPr>
        <w:t xml:space="preserve"> </w:t>
      </w:r>
      <w:r w:rsidR="000F251E">
        <w:rPr>
          <w:rFonts w:ascii="Trebuchet MS" w:eastAsia="Calibri" w:hAnsi="Trebuchet MS" w:cs="Arial"/>
          <w:color w:val="000000"/>
          <w:lang w:val="es-ES"/>
        </w:rPr>
        <w:t>im</w:t>
      </w:r>
      <w:r w:rsidR="00F425E2">
        <w:rPr>
          <w:rFonts w:ascii="Trebuchet MS" w:eastAsia="Calibri" w:hAnsi="Trebuchet MS" w:cs="Arial"/>
          <w:color w:val="000000"/>
          <w:lang w:val="es-ES"/>
        </w:rPr>
        <w:t>procedente</w:t>
      </w:r>
      <w:r w:rsidRPr="00C7505C">
        <w:rPr>
          <w:rFonts w:ascii="Trebuchet MS" w:eastAsia="Calibri" w:hAnsi="Trebuchet MS" w:cs="Arial"/>
          <w:color w:val="000000"/>
          <w:lang w:val="es-ES"/>
        </w:rPr>
        <w:t xml:space="preserve"> la adopción de medidas cautelares, la misma no prejuzga respecto de la existencia de una infracción que pudiera llegar a determinar la autoridad competente, al someter los mismos hechos a su consideración.</w:t>
      </w:r>
    </w:p>
    <w:p w14:paraId="17434D05" w14:textId="77777777" w:rsidR="000076FC" w:rsidRDefault="000076FC" w:rsidP="00DE75F1">
      <w:pPr>
        <w:autoSpaceDE w:val="0"/>
        <w:autoSpaceDN w:val="0"/>
        <w:adjustRightInd w:val="0"/>
        <w:spacing w:line="276" w:lineRule="auto"/>
        <w:jc w:val="both"/>
        <w:rPr>
          <w:rFonts w:ascii="Trebuchet MS" w:hAnsi="Trebuchet MS" w:cs="Arial"/>
          <w:lang w:val="es-ES"/>
        </w:rPr>
      </w:pPr>
    </w:p>
    <w:p w14:paraId="0BEE77FC" w14:textId="77777777" w:rsidR="000076FC" w:rsidRPr="00C7505C" w:rsidRDefault="000076FC" w:rsidP="00DE75F1">
      <w:pPr>
        <w:pStyle w:val="Sinespaciado"/>
        <w:spacing w:line="276" w:lineRule="auto"/>
        <w:jc w:val="both"/>
        <w:rPr>
          <w:rFonts w:ascii="Trebuchet MS" w:hAnsi="Trebuchet MS" w:cs="Arial"/>
          <w:sz w:val="24"/>
          <w:szCs w:val="24"/>
          <w:lang w:val="es-ES" w:eastAsia="ar-SA"/>
        </w:rPr>
      </w:pPr>
      <w:r w:rsidRPr="00C7505C">
        <w:rPr>
          <w:rFonts w:ascii="Trebuchet MS" w:hAnsi="Trebuchet MS" w:cs="Arial"/>
          <w:sz w:val="24"/>
          <w:szCs w:val="24"/>
          <w:lang w:val="es-ES" w:eastAsia="ar-SA"/>
        </w:rPr>
        <w:t>Por las consideraciones antes expuestas, esta Comisión</w:t>
      </w:r>
    </w:p>
    <w:p w14:paraId="567DB6BE" w14:textId="77777777" w:rsidR="000076FC" w:rsidRDefault="000076FC" w:rsidP="00A47E3D">
      <w:pPr>
        <w:jc w:val="both"/>
        <w:rPr>
          <w:rFonts w:ascii="Trebuchet MS" w:hAnsi="Trebuchet MS" w:cs="Arial"/>
          <w:b/>
          <w:lang w:val="es-ES" w:eastAsia="ar-SA"/>
        </w:rPr>
      </w:pPr>
    </w:p>
    <w:p w14:paraId="2FD879B5" w14:textId="77777777" w:rsidR="000076FC" w:rsidRDefault="000076FC" w:rsidP="00A47E3D">
      <w:pPr>
        <w:jc w:val="center"/>
        <w:rPr>
          <w:rFonts w:ascii="Trebuchet MS" w:hAnsi="Trebuchet MS" w:cs="Arial"/>
          <w:b/>
          <w:lang w:val="es-ES" w:eastAsia="ar-SA"/>
        </w:rPr>
      </w:pPr>
      <w:r w:rsidRPr="00C7505C">
        <w:rPr>
          <w:rFonts w:ascii="Trebuchet MS" w:hAnsi="Trebuchet MS" w:cs="Arial"/>
          <w:b/>
          <w:lang w:val="es-ES" w:eastAsia="ar-SA"/>
        </w:rPr>
        <w:t>R E S U E L V E:</w:t>
      </w:r>
    </w:p>
    <w:p w14:paraId="1EC1D0B3" w14:textId="77777777" w:rsidR="00AE6BD8" w:rsidRPr="00A47E3D" w:rsidRDefault="00AE6BD8" w:rsidP="00A47E3D">
      <w:pPr>
        <w:jc w:val="center"/>
        <w:rPr>
          <w:rFonts w:ascii="Trebuchet MS" w:hAnsi="Trebuchet MS" w:cs="Arial"/>
          <w:lang w:val="es-ES" w:eastAsia="ar-SA"/>
        </w:rPr>
      </w:pPr>
    </w:p>
    <w:p w14:paraId="6BE4EE13" w14:textId="67FB29FB" w:rsidR="005338B1" w:rsidRPr="00C7505C" w:rsidRDefault="005338B1" w:rsidP="005338B1">
      <w:pPr>
        <w:pStyle w:val="Sinespaciado"/>
        <w:spacing w:line="276" w:lineRule="auto"/>
        <w:ind w:right="51"/>
        <w:jc w:val="both"/>
        <w:rPr>
          <w:rFonts w:ascii="Trebuchet MS" w:hAnsi="Trebuchet MS" w:cs="Arial"/>
          <w:i/>
          <w:sz w:val="24"/>
          <w:szCs w:val="24"/>
          <w:lang w:val="es-ES"/>
        </w:rPr>
      </w:pPr>
      <w:r w:rsidRPr="00C7505C">
        <w:rPr>
          <w:rFonts w:ascii="Trebuchet MS" w:hAnsi="Trebuchet MS" w:cs="Arial"/>
          <w:b/>
          <w:sz w:val="24"/>
          <w:szCs w:val="24"/>
          <w:lang w:val="es-ES"/>
        </w:rPr>
        <w:t>Primero.</w:t>
      </w:r>
      <w:r w:rsidR="00A47E3D">
        <w:rPr>
          <w:rFonts w:ascii="Trebuchet MS" w:hAnsi="Trebuchet MS" w:cs="Arial"/>
          <w:sz w:val="24"/>
          <w:szCs w:val="24"/>
          <w:lang w:val="es-ES"/>
        </w:rPr>
        <w:t xml:space="preserve"> Se </w:t>
      </w:r>
      <w:r w:rsidR="00A47E3D" w:rsidRPr="00A47E3D">
        <w:rPr>
          <w:rFonts w:ascii="Trebuchet MS" w:hAnsi="Trebuchet MS" w:cs="Arial"/>
          <w:b/>
          <w:sz w:val="24"/>
          <w:szCs w:val="24"/>
          <w:lang w:val="es-ES"/>
        </w:rPr>
        <w:t>declara</w:t>
      </w:r>
      <w:r w:rsidRPr="00A47E3D">
        <w:rPr>
          <w:rFonts w:ascii="Trebuchet MS" w:hAnsi="Trebuchet MS" w:cs="Arial"/>
          <w:b/>
          <w:sz w:val="24"/>
          <w:szCs w:val="24"/>
          <w:lang w:val="es-ES"/>
        </w:rPr>
        <w:t xml:space="preserve"> </w:t>
      </w:r>
      <w:r w:rsidR="00576211">
        <w:rPr>
          <w:rFonts w:ascii="Trebuchet MS" w:hAnsi="Trebuchet MS" w:cs="Arial"/>
          <w:b/>
          <w:sz w:val="24"/>
          <w:szCs w:val="24"/>
          <w:lang w:val="es-ES"/>
        </w:rPr>
        <w:t>im</w:t>
      </w:r>
      <w:r w:rsidRPr="00A47E3D">
        <w:rPr>
          <w:rFonts w:ascii="Trebuchet MS" w:hAnsi="Trebuchet MS" w:cs="Arial"/>
          <w:b/>
          <w:sz w:val="24"/>
          <w:szCs w:val="24"/>
          <w:lang w:val="es-ES"/>
        </w:rPr>
        <w:t>p</w:t>
      </w:r>
      <w:r w:rsidR="00A47E3D">
        <w:rPr>
          <w:rFonts w:ascii="Trebuchet MS" w:hAnsi="Trebuchet MS" w:cs="Arial"/>
          <w:b/>
          <w:sz w:val="24"/>
          <w:szCs w:val="24"/>
          <w:lang w:val="es-ES"/>
        </w:rPr>
        <w:t>rocedente</w:t>
      </w:r>
      <w:r w:rsidR="005672D3">
        <w:rPr>
          <w:rFonts w:ascii="Trebuchet MS" w:hAnsi="Trebuchet MS" w:cs="Arial"/>
          <w:sz w:val="24"/>
          <w:szCs w:val="24"/>
          <w:lang w:val="es-ES"/>
        </w:rPr>
        <w:t xml:space="preserve"> la medida cautelar</w:t>
      </w:r>
      <w:r w:rsidR="00A47E3D" w:rsidRPr="00A47E3D">
        <w:rPr>
          <w:rFonts w:ascii="Trebuchet MS" w:hAnsi="Trebuchet MS" w:cs="Arial"/>
          <w:b/>
          <w:sz w:val="24"/>
          <w:szCs w:val="24"/>
          <w:lang w:val="es-ES"/>
        </w:rPr>
        <w:t xml:space="preserve"> </w:t>
      </w:r>
      <w:r w:rsidRPr="00C7505C">
        <w:rPr>
          <w:rFonts w:ascii="Trebuchet MS" w:hAnsi="Trebuchet MS" w:cs="Arial"/>
          <w:sz w:val="24"/>
          <w:szCs w:val="24"/>
          <w:lang w:val="es-ES"/>
        </w:rPr>
        <w:t>por las razones expuestas en el considerando VII de la presente resolución.</w:t>
      </w:r>
    </w:p>
    <w:p w14:paraId="488E425E" w14:textId="77777777" w:rsidR="005338B1" w:rsidRPr="00C7505C" w:rsidRDefault="005338B1" w:rsidP="005338B1">
      <w:pPr>
        <w:spacing w:line="276" w:lineRule="auto"/>
        <w:ind w:right="51"/>
        <w:jc w:val="both"/>
        <w:rPr>
          <w:rFonts w:ascii="Trebuchet MS" w:hAnsi="Trebuchet MS" w:cs="Arial"/>
          <w:lang w:val="es-ES"/>
        </w:rPr>
      </w:pPr>
    </w:p>
    <w:p w14:paraId="1494E68B" w14:textId="3BE97E1C" w:rsidR="005338B1" w:rsidRPr="00C7505C" w:rsidRDefault="005338B1" w:rsidP="005338B1">
      <w:pPr>
        <w:spacing w:line="276" w:lineRule="auto"/>
        <w:ind w:right="51"/>
        <w:jc w:val="both"/>
        <w:rPr>
          <w:rFonts w:ascii="Trebuchet MS" w:hAnsi="Trebuchet MS" w:cs="Arial"/>
          <w:lang w:val="es-ES" w:eastAsia="es-ES"/>
        </w:rPr>
      </w:pPr>
      <w:r w:rsidRPr="00C7505C">
        <w:rPr>
          <w:rFonts w:ascii="Trebuchet MS" w:hAnsi="Trebuchet MS" w:cs="Arial"/>
          <w:b/>
          <w:lang w:val="es-ES"/>
        </w:rPr>
        <w:t xml:space="preserve">Segundo. </w:t>
      </w:r>
      <w:r w:rsidRPr="00C7505C">
        <w:rPr>
          <w:rFonts w:ascii="Trebuchet MS" w:hAnsi="Trebuchet MS" w:cs="Arial"/>
          <w:lang w:val="es-ES" w:eastAsia="es-ES"/>
        </w:rPr>
        <w:t>Túrnese a la Secretaría Ejecutiva del Instit</w:t>
      </w:r>
      <w:r w:rsidR="00733BA8">
        <w:rPr>
          <w:rFonts w:ascii="Trebuchet MS" w:hAnsi="Trebuchet MS" w:cs="Arial"/>
          <w:lang w:val="es-ES" w:eastAsia="es-ES"/>
        </w:rPr>
        <w:t>uto a fin de que notifique a la parte</w:t>
      </w:r>
      <w:r w:rsidRPr="00C7505C">
        <w:rPr>
          <w:rFonts w:ascii="Trebuchet MS" w:hAnsi="Trebuchet MS" w:cs="Arial"/>
          <w:lang w:val="es-ES" w:eastAsia="es-ES"/>
        </w:rPr>
        <w:t xml:space="preserve"> </w:t>
      </w:r>
      <w:r w:rsidR="00733BA8">
        <w:rPr>
          <w:rFonts w:ascii="Trebuchet MS" w:hAnsi="Trebuchet MS" w:cs="Arial"/>
          <w:lang w:val="es-ES" w:eastAsia="es-ES"/>
        </w:rPr>
        <w:t xml:space="preserve">denunciante </w:t>
      </w:r>
      <w:r w:rsidRPr="00C7505C">
        <w:rPr>
          <w:rFonts w:ascii="Trebuchet MS" w:hAnsi="Trebuchet MS" w:cs="Arial"/>
          <w:lang w:val="es-ES" w:eastAsia="es-ES"/>
        </w:rPr>
        <w:t>el contenido de la presente resolución.</w:t>
      </w:r>
    </w:p>
    <w:p w14:paraId="7E3F5775" w14:textId="77777777" w:rsidR="00AE6BD8" w:rsidRPr="00C7505C" w:rsidRDefault="00AE6BD8" w:rsidP="00AE6BD8">
      <w:pPr>
        <w:spacing w:line="276" w:lineRule="auto"/>
        <w:ind w:right="51"/>
        <w:jc w:val="both"/>
        <w:rPr>
          <w:rFonts w:ascii="Trebuchet MS" w:hAnsi="Trebuchet MS" w:cs="Arial"/>
          <w:b/>
          <w:lang w:val="es-ES"/>
        </w:rPr>
      </w:pPr>
    </w:p>
    <w:p w14:paraId="7F714313" w14:textId="62240730"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Guadalajara, Jalisco, a </w:t>
      </w:r>
      <w:r w:rsidR="004E4CFD" w:rsidRPr="004E4CFD">
        <w:rPr>
          <w:rFonts w:ascii="Trebuchet MS" w:hAnsi="Trebuchet MS" w:cs="Arial"/>
          <w:b/>
          <w:lang w:val="es-ES" w:eastAsia="es-ES"/>
        </w:rPr>
        <w:t>17</w:t>
      </w:r>
      <w:r w:rsidR="00D61C25">
        <w:rPr>
          <w:rFonts w:ascii="Trebuchet MS" w:hAnsi="Trebuchet MS" w:cs="Arial"/>
          <w:b/>
          <w:lang w:val="es-ES" w:eastAsia="es-ES"/>
        </w:rPr>
        <w:t xml:space="preserve"> de </w:t>
      </w:r>
      <w:r w:rsidR="004E4CFD">
        <w:rPr>
          <w:rFonts w:ascii="Trebuchet MS" w:hAnsi="Trebuchet MS" w:cs="Arial"/>
          <w:b/>
          <w:lang w:val="es-ES" w:eastAsia="es-ES"/>
        </w:rPr>
        <w:t>junio</w:t>
      </w:r>
      <w:r w:rsidR="00336554">
        <w:rPr>
          <w:rFonts w:ascii="Trebuchet MS" w:hAnsi="Trebuchet MS" w:cs="Arial"/>
          <w:b/>
          <w:lang w:val="es-ES" w:eastAsia="es-ES"/>
        </w:rPr>
        <w:t xml:space="preserve"> de 2021</w:t>
      </w:r>
    </w:p>
    <w:p w14:paraId="37271F9F" w14:textId="77777777" w:rsidR="000076FC" w:rsidRPr="00C7505C" w:rsidRDefault="000076FC" w:rsidP="000076FC">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404"/>
        <w:gridCol w:w="4497"/>
      </w:tblGrid>
      <w:tr w:rsidR="000076FC" w:rsidRPr="00C7505C" w14:paraId="70ED6C36" w14:textId="77777777" w:rsidTr="004F0089">
        <w:trPr>
          <w:trHeight w:val="281"/>
        </w:trPr>
        <w:tc>
          <w:tcPr>
            <w:tcW w:w="8901" w:type="dxa"/>
            <w:gridSpan w:val="2"/>
            <w:shd w:val="clear" w:color="auto" w:fill="auto"/>
          </w:tcPr>
          <w:p w14:paraId="5144C914" w14:textId="77777777" w:rsidR="00A6269E" w:rsidRDefault="00A6269E" w:rsidP="004F0089">
            <w:pPr>
              <w:spacing w:line="276" w:lineRule="auto"/>
              <w:jc w:val="center"/>
              <w:rPr>
                <w:rFonts w:ascii="Trebuchet MS" w:hAnsi="Trebuchet MS" w:cs="Arial"/>
                <w:b/>
                <w:lang w:val="es-ES" w:eastAsia="es-ES"/>
              </w:rPr>
            </w:pPr>
          </w:p>
          <w:p w14:paraId="56E2DDE1" w14:textId="77777777" w:rsidR="00A6269E" w:rsidRDefault="00A6269E" w:rsidP="004F0089">
            <w:pPr>
              <w:spacing w:line="276" w:lineRule="auto"/>
              <w:jc w:val="center"/>
              <w:rPr>
                <w:rFonts w:ascii="Trebuchet MS" w:hAnsi="Trebuchet MS" w:cs="Arial"/>
                <w:b/>
                <w:lang w:val="es-ES" w:eastAsia="es-ES"/>
              </w:rPr>
            </w:pPr>
          </w:p>
          <w:p w14:paraId="55A66C81"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Silvia Guadalupe Bustos Vásquez </w:t>
            </w:r>
          </w:p>
          <w:p w14:paraId="6C9D7DBB" w14:textId="63D5802B"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0076FC" w:rsidRPr="00C7505C">
              <w:rPr>
                <w:rFonts w:ascii="Trebuchet MS" w:hAnsi="Trebuchet MS" w:cs="Arial"/>
                <w:b/>
                <w:lang w:val="es-ES" w:eastAsia="es-ES"/>
              </w:rPr>
              <w:t>lectoral presidenta</w:t>
            </w:r>
          </w:p>
        </w:tc>
      </w:tr>
      <w:tr w:rsidR="000076FC" w:rsidRPr="00C7505C" w14:paraId="28A0A22C" w14:textId="77777777" w:rsidTr="004F0089">
        <w:trPr>
          <w:trHeight w:val="980"/>
        </w:trPr>
        <w:tc>
          <w:tcPr>
            <w:tcW w:w="4404" w:type="dxa"/>
            <w:shd w:val="clear" w:color="auto" w:fill="auto"/>
          </w:tcPr>
          <w:p w14:paraId="5F5D486E" w14:textId="77777777" w:rsidR="000076FC" w:rsidRPr="00C7505C" w:rsidRDefault="000076FC" w:rsidP="004F0089">
            <w:pPr>
              <w:spacing w:line="276" w:lineRule="auto"/>
              <w:jc w:val="center"/>
              <w:rPr>
                <w:rFonts w:ascii="Trebuchet MS" w:hAnsi="Trebuchet MS" w:cs="Arial"/>
                <w:b/>
                <w:lang w:val="es-ES" w:eastAsia="es-ES"/>
              </w:rPr>
            </w:pPr>
          </w:p>
          <w:p w14:paraId="46DF673F" w14:textId="77777777" w:rsidR="000076FC" w:rsidRDefault="000076FC" w:rsidP="004F0089">
            <w:pPr>
              <w:spacing w:line="276" w:lineRule="auto"/>
              <w:jc w:val="center"/>
              <w:rPr>
                <w:rFonts w:ascii="Trebuchet MS" w:hAnsi="Trebuchet MS" w:cs="Arial"/>
                <w:b/>
                <w:lang w:val="es-ES" w:eastAsia="es-ES"/>
              </w:rPr>
            </w:pPr>
          </w:p>
          <w:p w14:paraId="0388B9C7" w14:textId="77777777" w:rsidR="00D61C25" w:rsidRPr="00C7505C" w:rsidRDefault="00D61C25" w:rsidP="004F0089">
            <w:pPr>
              <w:spacing w:line="276" w:lineRule="auto"/>
              <w:jc w:val="center"/>
              <w:rPr>
                <w:rFonts w:ascii="Trebuchet MS" w:hAnsi="Trebuchet MS" w:cs="Arial"/>
                <w:b/>
                <w:lang w:val="es-ES" w:eastAsia="es-ES"/>
              </w:rPr>
            </w:pPr>
          </w:p>
          <w:p w14:paraId="2F4BAB43"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Zoad Jeanine García González</w:t>
            </w:r>
          </w:p>
          <w:p w14:paraId="04F5E403" w14:textId="5A90EE64"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0076FC" w:rsidRPr="00C7505C">
              <w:rPr>
                <w:rFonts w:ascii="Trebuchet MS" w:hAnsi="Trebuchet MS" w:cs="Arial"/>
                <w:b/>
                <w:lang w:val="es-ES" w:eastAsia="es-ES"/>
              </w:rPr>
              <w:t xml:space="preserve">lectoral integrante </w:t>
            </w:r>
          </w:p>
        </w:tc>
        <w:tc>
          <w:tcPr>
            <w:tcW w:w="4497" w:type="dxa"/>
            <w:shd w:val="clear" w:color="auto" w:fill="auto"/>
          </w:tcPr>
          <w:p w14:paraId="6E3BEF79" w14:textId="77777777" w:rsidR="00D61C25" w:rsidRPr="00C7505C" w:rsidRDefault="00D61C25" w:rsidP="004F0089">
            <w:pPr>
              <w:spacing w:line="276" w:lineRule="auto"/>
              <w:jc w:val="center"/>
              <w:rPr>
                <w:rFonts w:ascii="Trebuchet MS" w:hAnsi="Trebuchet MS" w:cs="Arial"/>
                <w:b/>
                <w:lang w:val="es-ES" w:eastAsia="es-ES"/>
              </w:rPr>
            </w:pPr>
          </w:p>
          <w:p w14:paraId="0C5EE727" w14:textId="77777777" w:rsidR="000076FC" w:rsidRPr="00C7505C" w:rsidRDefault="000076FC" w:rsidP="004F0089">
            <w:pPr>
              <w:spacing w:line="276" w:lineRule="auto"/>
              <w:jc w:val="center"/>
              <w:rPr>
                <w:rFonts w:ascii="Trebuchet MS" w:hAnsi="Trebuchet MS" w:cs="Arial"/>
                <w:b/>
                <w:lang w:val="es-ES" w:eastAsia="es-ES"/>
              </w:rPr>
            </w:pPr>
          </w:p>
          <w:p w14:paraId="2FD66FC0" w14:textId="77777777" w:rsidR="000076FC" w:rsidRPr="00C7505C" w:rsidRDefault="000076FC" w:rsidP="004F0089">
            <w:pPr>
              <w:spacing w:line="276" w:lineRule="auto"/>
              <w:jc w:val="center"/>
              <w:rPr>
                <w:rFonts w:ascii="Trebuchet MS" w:hAnsi="Trebuchet MS" w:cs="Arial"/>
                <w:b/>
                <w:lang w:val="es-ES" w:eastAsia="es-ES"/>
              </w:rPr>
            </w:pPr>
          </w:p>
          <w:p w14:paraId="5089F583"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Claudia Alejandra Vargas Bautista</w:t>
            </w:r>
          </w:p>
          <w:p w14:paraId="579C777C" w14:textId="6F37BECD" w:rsidR="000076FC" w:rsidRPr="00C7505C" w:rsidRDefault="00B24512" w:rsidP="004F0089">
            <w:pPr>
              <w:spacing w:line="276" w:lineRule="auto"/>
              <w:jc w:val="center"/>
              <w:rPr>
                <w:rFonts w:ascii="Trebuchet MS" w:hAnsi="Trebuchet MS" w:cs="Arial"/>
                <w:b/>
                <w:lang w:val="es-ES" w:eastAsia="es-ES"/>
              </w:rPr>
            </w:pPr>
            <w:r>
              <w:rPr>
                <w:rFonts w:ascii="Trebuchet MS" w:hAnsi="Trebuchet MS" w:cs="Arial"/>
                <w:b/>
                <w:lang w:val="es-ES" w:eastAsia="es-ES"/>
              </w:rPr>
              <w:t>Consejera E</w:t>
            </w:r>
            <w:r w:rsidR="000076FC" w:rsidRPr="00C7505C">
              <w:rPr>
                <w:rFonts w:ascii="Trebuchet MS" w:hAnsi="Trebuchet MS" w:cs="Arial"/>
                <w:b/>
                <w:lang w:val="es-ES" w:eastAsia="es-ES"/>
              </w:rPr>
              <w:t xml:space="preserve">lectoral integrante </w:t>
            </w:r>
          </w:p>
        </w:tc>
      </w:tr>
    </w:tbl>
    <w:p w14:paraId="2A6EEC5E" w14:textId="77777777" w:rsidR="000076FC" w:rsidRDefault="000076FC" w:rsidP="000076FC">
      <w:pPr>
        <w:spacing w:line="276" w:lineRule="auto"/>
        <w:jc w:val="center"/>
        <w:rPr>
          <w:rFonts w:ascii="Trebuchet MS" w:eastAsia="Calibri" w:hAnsi="Trebuchet MS" w:cs="Arial"/>
          <w:b/>
          <w:lang w:val="es-ES" w:eastAsia="en-US"/>
        </w:rPr>
      </w:pPr>
    </w:p>
    <w:p w14:paraId="7C6EA025" w14:textId="77777777" w:rsidR="00D61C25" w:rsidRDefault="00D61C25" w:rsidP="000076FC">
      <w:pPr>
        <w:spacing w:line="276" w:lineRule="auto"/>
        <w:jc w:val="center"/>
        <w:rPr>
          <w:rFonts w:ascii="Trebuchet MS" w:eastAsia="Calibri" w:hAnsi="Trebuchet MS" w:cs="Arial"/>
          <w:b/>
          <w:lang w:val="es-ES" w:eastAsia="en-US"/>
        </w:rPr>
      </w:pPr>
    </w:p>
    <w:p w14:paraId="3B02AF04" w14:textId="77777777" w:rsidR="00D61C25" w:rsidRPr="00C7505C" w:rsidRDefault="00D61C25" w:rsidP="000076FC">
      <w:pPr>
        <w:spacing w:line="276" w:lineRule="auto"/>
        <w:jc w:val="center"/>
        <w:rPr>
          <w:rFonts w:ascii="Trebuchet MS" w:eastAsia="Calibri" w:hAnsi="Trebuchet MS" w:cs="Arial"/>
          <w:b/>
          <w:lang w:val="es-ES" w:eastAsia="en-US"/>
        </w:rPr>
      </w:pPr>
    </w:p>
    <w:p w14:paraId="710104CA" w14:textId="77777777" w:rsidR="000076FC" w:rsidRPr="00C7505C" w:rsidRDefault="000076FC" w:rsidP="000076FC">
      <w:pPr>
        <w:spacing w:line="276" w:lineRule="auto"/>
        <w:jc w:val="center"/>
        <w:rPr>
          <w:rFonts w:ascii="Trebuchet MS" w:eastAsia="Calibri" w:hAnsi="Trebuchet MS" w:cs="Arial"/>
          <w:b/>
          <w:lang w:val="es-ES" w:eastAsia="en-US"/>
        </w:rPr>
      </w:pPr>
      <w:r w:rsidRPr="00C7505C">
        <w:rPr>
          <w:rFonts w:ascii="Trebuchet MS" w:eastAsia="Calibri" w:hAnsi="Trebuchet MS" w:cs="Arial"/>
          <w:b/>
          <w:lang w:val="es-ES" w:eastAsia="en-US"/>
        </w:rPr>
        <w:t>Luis Alfonso Campos Guzmán</w:t>
      </w:r>
    </w:p>
    <w:p w14:paraId="4F21BF81" w14:textId="0933336B" w:rsidR="000076FC" w:rsidRPr="00C7505C" w:rsidRDefault="00B24512" w:rsidP="000076FC">
      <w:pPr>
        <w:ind w:left="2832" w:firstLine="708"/>
        <w:rPr>
          <w:rFonts w:ascii="Trebuchet MS" w:hAnsi="Trebuchet MS"/>
          <w:lang w:val="es-ES"/>
        </w:rPr>
      </w:pPr>
      <w:r>
        <w:rPr>
          <w:rFonts w:ascii="Trebuchet MS" w:eastAsia="Calibri" w:hAnsi="Trebuchet MS" w:cs="Arial"/>
          <w:b/>
          <w:lang w:val="es-ES" w:eastAsia="en-US"/>
        </w:rPr>
        <w:t>Secretario T</w:t>
      </w:r>
      <w:r w:rsidR="000076FC" w:rsidRPr="00C7505C">
        <w:rPr>
          <w:rFonts w:ascii="Trebuchet MS" w:eastAsia="Calibri" w:hAnsi="Trebuchet MS" w:cs="Arial"/>
          <w:b/>
          <w:lang w:val="es-ES" w:eastAsia="en-US"/>
        </w:rPr>
        <w:t>écnico</w:t>
      </w:r>
    </w:p>
    <w:p w14:paraId="5CBC9719" w14:textId="77777777" w:rsidR="000076FC" w:rsidRPr="00C7505C" w:rsidRDefault="000076FC" w:rsidP="000076FC">
      <w:pPr>
        <w:rPr>
          <w:rFonts w:ascii="Trebuchet MS" w:hAnsi="Trebuchet MS"/>
          <w:lang w:val="es-ES"/>
        </w:rPr>
      </w:pPr>
    </w:p>
    <w:p w14:paraId="49FD6EC0" w14:textId="2519EE58" w:rsidR="004F0089" w:rsidRPr="00C7505C" w:rsidRDefault="00D52F29" w:rsidP="00D52F29">
      <w:pPr>
        <w:jc w:val="both"/>
        <w:rPr>
          <w:rFonts w:ascii="Trebuchet MS" w:hAnsi="Trebuchet MS"/>
          <w:lang w:val="es-ES"/>
        </w:rPr>
      </w:pPr>
      <w:r w:rsidRPr="00180B3C">
        <w:rPr>
          <w:rFonts w:ascii="Trebuchet MS" w:eastAsia="Calibri" w:hAnsi="Trebuchet MS" w:cs="Arial"/>
          <w:sz w:val="18"/>
          <w:szCs w:val="18"/>
          <w:lang w:val="es-ES" w:eastAsia="es-ES"/>
        </w:rPr>
        <w:t>La presente resolución que consta de 1</w:t>
      </w:r>
      <w:r>
        <w:rPr>
          <w:rFonts w:ascii="Trebuchet MS" w:eastAsia="Calibri" w:hAnsi="Trebuchet MS" w:cs="Arial"/>
          <w:sz w:val="18"/>
          <w:szCs w:val="18"/>
          <w:lang w:val="es-ES" w:eastAsia="es-ES"/>
        </w:rPr>
        <w:t>1</w:t>
      </w:r>
      <w:r w:rsidRPr="00180B3C">
        <w:rPr>
          <w:rFonts w:ascii="Trebuchet MS" w:eastAsia="Calibri" w:hAnsi="Trebuchet MS" w:cs="Arial"/>
          <w:sz w:val="18"/>
          <w:szCs w:val="18"/>
          <w:lang w:val="es-ES" w:eastAsia="es-ES"/>
        </w:rPr>
        <w:t xml:space="preserve"> fojas, fue aprobada en la quincuagésima </w:t>
      </w:r>
      <w:r>
        <w:rPr>
          <w:rFonts w:ascii="Trebuchet MS" w:eastAsia="Calibri" w:hAnsi="Trebuchet MS" w:cs="Arial"/>
          <w:sz w:val="18"/>
          <w:szCs w:val="18"/>
          <w:lang w:val="es-ES" w:eastAsia="es-ES"/>
        </w:rPr>
        <w:t>segunda</w:t>
      </w:r>
      <w:r w:rsidRPr="00180B3C">
        <w:rPr>
          <w:rFonts w:ascii="Trebuchet MS" w:eastAsia="Calibri" w:hAnsi="Trebuchet MS" w:cs="Arial"/>
          <w:sz w:val="18"/>
          <w:szCs w:val="18"/>
          <w:lang w:val="es-ES" w:eastAsia="es-ES"/>
        </w:rPr>
        <w:t xml:space="preserve"> sesión extraordinaria de la Comisión de Quejas y Denuncias del Instituto Electoral y de Participación Ciudadana del Es</w:t>
      </w:r>
      <w:r>
        <w:rPr>
          <w:rFonts w:ascii="Trebuchet MS" w:eastAsia="Calibri" w:hAnsi="Trebuchet MS" w:cs="Arial"/>
          <w:sz w:val="18"/>
          <w:szCs w:val="18"/>
          <w:lang w:val="es-ES" w:eastAsia="es-ES"/>
        </w:rPr>
        <w:t xml:space="preserve">tado de Jalisco, </w:t>
      </w:r>
      <w:bookmarkStart w:id="0" w:name="_GoBack"/>
      <w:bookmarkEnd w:id="0"/>
      <w:r>
        <w:rPr>
          <w:rFonts w:ascii="Trebuchet MS" w:eastAsia="Calibri" w:hAnsi="Trebuchet MS" w:cs="Arial"/>
          <w:sz w:val="18"/>
          <w:szCs w:val="18"/>
          <w:lang w:val="es-ES" w:eastAsia="es-ES"/>
        </w:rPr>
        <w:t>celebrada el 17</w:t>
      </w:r>
      <w:r w:rsidRPr="00180B3C">
        <w:rPr>
          <w:rFonts w:ascii="Trebuchet MS" w:eastAsia="Calibri" w:hAnsi="Trebuchet MS" w:cs="Arial"/>
          <w:sz w:val="18"/>
          <w:szCs w:val="18"/>
          <w:lang w:val="es-ES" w:eastAsia="es-ES"/>
        </w:rPr>
        <w:t xml:space="preserve"> de junio de 2021, por unanimidad de votos de las consejeras integrantes de la Comisión.-------</w:t>
      </w:r>
      <w:r>
        <w:rPr>
          <w:rFonts w:ascii="Trebuchet MS" w:eastAsia="Calibri" w:hAnsi="Trebuchet MS" w:cs="Arial"/>
          <w:sz w:val="18"/>
          <w:szCs w:val="18"/>
          <w:lang w:val="es-ES" w:eastAsia="es-ES"/>
        </w:rPr>
        <w:t>-------</w:t>
      </w:r>
    </w:p>
    <w:sectPr w:rsidR="004F0089" w:rsidRPr="00C7505C" w:rsidSect="00D52F29">
      <w:headerReference w:type="default" r:id="rId14"/>
      <w:footerReference w:type="default" r:id="rId15"/>
      <w:pgSz w:w="12242" w:h="15842" w:code="1"/>
      <w:pgMar w:top="2552" w:right="1134" w:bottom="1701"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C6BB9" w14:textId="77777777" w:rsidR="00EF544C" w:rsidRDefault="00EF544C" w:rsidP="000076FC">
      <w:r>
        <w:separator/>
      </w:r>
    </w:p>
  </w:endnote>
  <w:endnote w:type="continuationSeparator" w:id="0">
    <w:p w14:paraId="46C788C1" w14:textId="77777777" w:rsidR="00EF544C" w:rsidRDefault="00EF544C" w:rsidP="0000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4E4CFD" w:rsidRPr="00E515F1" w14:paraId="6DF62908" w14:textId="77777777" w:rsidTr="00F2726B">
      <w:trPr>
        <w:jc w:val="center"/>
      </w:trPr>
      <w:tc>
        <w:tcPr>
          <w:tcW w:w="8828" w:type="dxa"/>
          <w:shd w:val="clear" w:color="auto" w:fill="auto"/>
        </w:tcPr>
        <w:p w14:paraId="1E575334" w14:textId="77777777" w:rsidR="004E4CFD" w:rsidRPr="00E515F1" w:rsidRDefault="004E4CFD" w:rsidP="004E4CFD">
          <w:pPr>
            <w:jc w:val="center"/>
            <w:rPr>
              <w:rFonts w:ascii="Trebuchet MS" w:eastAsia="Calibri" w:hAnsi="Trebuchet MS"/>
              <w:sz w:val="16"/>
              <w:szCs w:val="16"/>
              <w:lang w:eastAsia="en-US"/>
            </w:rPr>
          </w:pPr>
          <w:r w:rsidRPr="00E515F1">
            <w:rPr>
              <w:rFonts w:ascii="Trebuchet MS" w:eastAsia="Calibri" w:hAnsi="Trebuchet MS"/>
              <w:sz w:val="16"/>
              <w:szCs w:val="16"/>
              <w:lang w:eastAsia="en-US"/>
            </w:rPr>
            <w:t>Parque de las Estrellas 2764, colonia Jardines del Bosque Centro, Guadalajara, Jalisco, México. C.P.44520</w:t>
          </w:r>
        </w:p>
        <w:p w14:paraId="171FB900" w14:textId="77777777" w:rsidR="004E4CFD" w:rsidRPr="00E515F1" w:rsidRDefault="004E4CFD" w:rsidP="004E4CFD">
          <w:pPr>
            <w:jc w:val="center"/>
            <w:rPr>
              <w:rFonts w:ascii="Trebuchet MS" w:eastAsia="Calibri" w:hAnsi="Trebuchet MS"/>
              <w:sz w:val="16"/>
              <w:szCs w:val="16"/>
              <w:lang w:eastAsia="en-US"/>
            </w:rPr>
          </w:pPr>
          <w:r>
            <w:rPr>
              <w:rFonts w:ascii="Trebuchet MS" w:eastAsia="Calibri" w:hAnsi="Trebuchet MS"/>
              <w:sz w:val="16"/>
              <w:szCs w:val="16"/>
              <w:lang w:eastAsia="en-US"/>
            </w:rPr>
            <w:pict w14:anchorId="64AEBB61">
              <v:rect id="_x0000_i1025" style="width:425.45pt;height:1.25pt" o:hrpct="988" o:hralign="center" o:hrstd="t" o:hr="t" fillcolor="#a0a0a0" stroked="f"/>
            </w:pict>
          </w:r>
        </w:p>
        <w:p w14:paraId="3708F6F0" w14:textId="77777777" w:rsidR="004E4CFD" w:rsidRPr="00E515F1" w:rsidRDefault="004E4CFD" w:rsidP="004E4CFD">
          <w:pPr>
            <w:jc w:val="center"/>
            <w:rPr>
              <w:rFonts w:ascii="Trebuchet MS" w:eastAsia="Calibri" w:hAnsi="Trebuchet MS"/>
              <w:sz w:val="16"/>
              <w:szCs w:val="16"/>
              <w:lang w:eastAsia="en-US"/>
            </w:rPr>
          </w:pPr>
          <w:r w:rsidRPr="00E515F1">
            <w:rPr>
              <w:rFonts w:ascii="Trebuchet MS" w:eastAsia="Calibri" w:hAnsi="Trebuchet MS"/>
              <w:b/>
              <w:color w:val="7030A0"/>
              <w:sz w:val="16"/>
              <w:szCs w:val="16"/>
              <w:lang w:val="en-US" w:eastAsia="en-US"/>
            </w:rPr>
            <w:t>www.iepcjalisco.org.mx</w:t>
          </w:r>
        </w:p>
      </w:tc>
    </w:tr>
    <w:tr w:rsidR="004E4CFD" w:rsidRPr="00E515F1" w14:paraId="300F8D45" w14:textId="77777777" w:rsidTr="00F2726B">
      <w:trPr>
        <w:jc w:val="center"/>
      </w:trPr>
      <w:tc>
        <w:tcPr>
          <w:tcW w:w="8828" w:type="dxa"/>
          <w:shd w:val="clear" w:color="auto" w:fill="auto"/>
        </w:tcPr>
        <w:p w14:paraId="1790FB90" w14:textId="5FAB4E41" w:rsidR="004E4CFD" w:rsidRPr="00E515F1" w:rsidRDefault="004E4CFD" w:rsidP="004E4CFD">
          <w:pPr>
            <w:tabs>
              <w:tab w:val="left" w:pos="1545"/>
            </w:tabs>
            <w:jc w:val="right"/>
            <w:rPr>
              <w:rFonts w:ascii="Trebuchet MS" w:eastAsia="Calibri" w:hAnsi="Trebuchet MS"/>
              <w:sz w:val="16"/>
              <w:szCs w:val="16"/>
              <w:lang w:eastAsia="en-US"/>
            </w:rPr>
          </w:pPr>
          <w:r w:rsidRPr="00E515F1">
            <w:rPr>
              <w:rFonts w:ascii="Trebuchet MS" w:eastAsia="Calibri" w:hAnsi="Trebuchet MS" w:cs="Arial"/>
              <w:sz w:val="16"/>
              <w:szCs w:val="16"/>
              <w:lang w:eastAsia="en-US"/>
            </w:rPr>
            <w:t xml:space="preserve">Página </w:t>
          </w:r>
          <w:r w:rsidRPr="00E515F1">
            <w:rPr>
              <w:rFonts w:ascii="Trebuchet MS" w:eastAsia="Calibri" w:hAnsi="Trebuchet MS" w:cs="Arial"/>
              <w:sz w:val="16"/>
              <w:szCs w:val="16"/>
              <w:lang w:eastAsia="en-US"/>
            </w:rPr>
            <w:fldChar w:fldCharType="begin"/>
          </w:r>
          <w:r w:rsidRPr="00E515F1">
            <w:rPr>
              <w:rFonts w:ascii="Trebuchet MS" w:eastAsia="Calibri" w:hAnsi="Trebuchet MS" w:cs="Arial"/>
              <w:sz w:val="16"/>
              <w:szCs w:val="16"/>
              <w:lang w:eastAsia="en-US"/>
            </w:rPr>
            <w:instrText xml:space="preserve"> PAGE </w:instrText>
          </w:r>
          <w:r w:rsidRPr="00E515F1">
            <w:rPr>
              <w:rFonts w:ascii="Trebuchet MS" w:eastAsia="Calibri" w:hAnsi="Trebuchet MS" w:cs="Arial"/>
              <w:sz w:val="16"/>
              <w:szCs w:val="16"/>
              <w:lang w:eastAsia="en-US"/>
            </w:rPr>
            <w:fldChar w:fldCharType="separate"/>
          </w:r>
          <w:r w:rsidR="00D52F29">
            <w:rPr>
              <w:rFonts w:ascii="Trebuchet MS" w:eastAsia="Calibri" w:hAnsi="Trebuchet MS" w:cs="Arial"/>
              <w:noProof/>
              <w:sz w:val="16"/>
              <w:szCs w:val="16"/>
              <w:lang w:eastAsia="en-US"/>
            </w:rPr>
            <w:t>11</w:t>
          </w:r>
          <w:r w:rsidRPr="00E515F1">
            <w:rPr>
              <w:rFonts w:ascii="Trebuchet MS" w:eastAsia="Calibri" w:hAnsi="Trebuchet MS" w:cs="Arial"/>
              <w:sz w:val="16"/>
              <w:szCs w:val="16"/>
              <w:lang w:eastAsia="en-US"/>
            </w:rPr>
            <w:fldChar w:fldCharType="end"/>
          </w:r>
          <w:r w:rsidRPr="00E515F1">
            <w:rPr>
              <w:rFonts w:ascii="Trebuchet MS" w:eastAsia="Calibri" w:hAnsi="Trebuchet MS" w:cs="Arial"/>
              <w:sz w:val="16"/>
              <w:szCs w:val="16"/>
              <w:lang w:eastAsia="en-US"/>
            </w:rPr>
            <w:t xml:space="preserve"> de </w:t>
          </w:r>
          <w:r w:rsidRPr="00E515F1">
            <w:rPr>
              <w:rFonts w:ascii="Trebuchet MS" w:eastAsia="Calibri" w:hAnsi="Trebuchet MS" w:cs="Arial"/>
              <w:sz w:val="16"/>
              <w:szCs w:val="16"/>
              <w:lang w:eastAsia="en-US"/>
            </w:rPr>
            <w:fldChar w:fldCharType="begin"/>
          </w:r>
          <w:r w:rsidRPr="00E515F1">
            <w:rPr>
              <w:rFonts w:ascii="Trebuchet MS" w:eastAsia="Calibri" w:hAnsi="Trebuchet MS" w:cs="Arial"/>
              <w:sz w:val="16"/>
              <w:szCs w:val="16"/>
              <w:lang w:eastAsia="en-US"/>
            </w:rPr>
            <w:instrText xml:space="preserve"> NUMPAGES </w:instrText>
          </w:r>
          <w:r w:rsidRPr="00E515F1">
            <w:rPr>
              <w:rFonts w:ascii="Trebuchet MS" w:eastAsia="Calibri" w:hAnsi="Trebuchet MS" w:cs="Arial"/>
              <w:sz w:val="16"/>
              <w:szCs w:val="16"/>
              <w:lang w:eastAsia="en-US"/>
            </w:rPr>
            <w:fldChar w:fldCharType="separate"/>
          </w:r>
          <w:r w:rsidR="00D52F29">
            <w:rPr>
              <w:rFonts w:ascii="Trebuchet MS" w:eastAsia="Calibri" w:hAnsi="Trebuchet MS" w:cs="Arial"/>
              <w:noProof/>
              <w:sz w:val="16"/>
              <w:szCs w:val="16"/>
              <w:lang w:eastAsia="en-US"/>
            </w:rPr>
            <w:t>11</w:t>
          </w:r>
          <w:r w:rsidRPr="00E515F1">
            <w:rPr>
              <w:rFonts w:ascii="Trebuchet MS" w:eastAsia="Calibri" w:hAnsi="Trebuchet MS" w:cs="Arial"/>
              <w:sz w:val="16"/>
              <w:szCs w:val="16"/>
              <w:lang w:eastAsia="en-US"/>
            </w:rPr>
            <w:fldChar w:fldCharType="end"/>
          </w:r>
        </w:p>
      </w:tc>
    </w:tr>
  </w:tbl>
  <w:p w14:paraId="616FE92F" w14:textId="77777777" w:rsidR="00853040" w:rsidRDefault="008530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73A05" w14:textId="77777777" w:rsidR="00EF544C" w:rsidRDefault="00EF544C" w:rsidP="000076FC">
      <w:r>
        <w:separator/>
      </w:r>
    </w:p>
  </w:footnote>
  <w:footnote w:type="continuationSeparator" w:id="0">
    <w:p w14:paraId="4E584E63" w14:textId="77777777" w:rsidR="00EF544C" w:rsidRDefault="00EF544C" w:rsidP="000076FC">
      <w:r>
        <w:continuationSeparator/>
      </w:r>
    </w:p>
  </w:footnote>
  <w:footnote w:id="1">
    <w:p w14:paraId="5114C527" w14:textId="77777777" w:rsidR="00336554" w:rsidRPr="00E75174" w:rsidRDefault="00336554" w:rsidP="000076FC">
      <w:pPr>
        <w:pStyle w:val="Textonotapie"/>
        <w:jc w:val="both"/>
        <w:rPr>
          <w:rFonts w:ascii="Trebuchet MS" w:hAnsi="Trebuchet MS"/>
          <w:sz w:val="14"/>
          <w:szCs w:val="14"/>
          <w:lang w:val="es-ES"/>
        </w:rPr>
      </w:pPr>
      <w:r w:rsidRPr="00E75174">
        <w:rPr>
          <w:rStyle w:val="Refdenotaalpie"/>
          <w:rFonts w:ascii="Trebuchet MS" w:hAnsi="Trebuchet MS"/>
          <w:sz w:val="14"/>
          <w:szCs w:val="14"/>
        </w:rPr>
        <w:footnoteRef/>
      </w:r>
      <w:r w:rsidRPr="00E75174">
        <w:rPr>
          <w:rFonts w:ascii="Trebuchet MS" w:hAnsi="Trebuchet MS"/>
          <w:sz w:val="14"/>
          <w:szCs w:val="14"/>
        </w:rPr>
        <w:t xml:space="preserve"> </w:t>
      </w:r>
      <w:r w:rsidRPr="00E75174">
        <w:rPr>
          <w:rFonts w:ascii="Trebuchet MS" w:hAnsi="Trebuchet MS"/>
          <w:sz w:val="14"/>
          <w:szCs w:val="14"/>
          <w:lang w:val="es-ES"/>
        </w:rPr>
        <w:t>En lo sucesivo, el Instituto.</w:t>
      </w:r>
    </w:p>
  </w:footnote>
  <w:footnote w:id="2">
    <w:p w14:paraId="24DC42C9" w14:textId="77777777" w:rsidR="00336554" w:rsidRPr="003C4839" w:rsidRDefault="00336554" w:rsidP="000076FC">
      <w:pPr>
        <w:pStyle w:val="Textonotapie"/>
      </w:pPr>
      <w:r w:rsidRPr="00E75174">
        <w:rPr>
          <w:rStyle w:val="Refdenotaalpie"/>
          <w:rFonts w:ascii="Trebuchet MS" w:hAnsi="Trebuchet MS"/>
          <w:sz w:val="14"/>
          <w:szCs w:val="14"/>
        </w:rPr>
        <w:footnoteRef/>
      </w:r>
      <w:r w:rsidRPr="00E75174">
        <w:rPr>
          <w:rFonts w:ascii="Trebuchet MS" w:hAnsi="Trebuchet MS"/>
          <w:sz w:val="14"/>
          <w:szCs w:val="14"/>
        </w:rPr>
        <w:t xml:space="preserve"> En lo sucesivo, la Secretaría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57FC" w14:textId="374D758C" w:rsidR="00336554" w:rsidRDefault="00336554" w:rsidP="004F0089">
    <w:pPr>
      <w:pStyle w:val="Sinespaciado"/>
      <w:rPr>
        <w:rFonts w:ascii="Trebuchet MS" w:eastAsia="Times New Roman" w:hAnsi="Trebuchet MS"/>
        <w:szCs w:val="20"/>
        <w:lang w:eastAsia="es-ES"/>
      </w:rPr>
    </w:pPr>
    <w:r>
      <w:rPr>
        <w:noProof/>
        <w:lang w:eastAsia="es-MX"/>
      </w:rPr>
      <w:drawing>
        <wp:anchor distT="0" distB="0" distL="114300" distR="114300" simplePos="0" relativeHeight="251657728" behindDoc="1" locked="0" layoutInCell="1" allowOverlap="1" wp14:anchorId="4A9BDD85" wp14:editId="588E0BC2">
          <wp:simplePos x="0" y="0"/>
          <wp:positionH relativeFrom="column">
            <wp:posOffset>0</wp:posOffset>
          </wp:positionH>
          <wp:positionV relativeFrom="paragraph">
            <wp:posOffset>0</wp:posOffset>
          </wp:positionV>
          <wp:extent cx="1390650" cy="733425"/>
          <wp:effectExtent l="0" t="0" r="0" b="9525"/>
          <wp:wrapNone/>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F3B9C" w14:textId="631603E7" w:rsidR="00336554" w:rsidRPr="00DA19EF" w:rsidRDefault="00E028F3" w:rsidP="00D61C25">
    <w:pPr>
      <w:pStyle w:val="Sinespaciado"/>
      <w:ind w:left="4956"/>
      <w:jc w:val="right"/>
      <w:rPr>
        <w:rFonts w:ascii="Trebuchet MS" w:hAnsi="Trebuchet MS" w:cs="Arial"/>
        <w:b/>
        <w:color w:val="808080"/>
      </w:rPr>
    </w:pPr>
    <w:r>
      <w:rPr>
        <w:rFonts w:ascii="Trebuchet MS" w:hAnsi="Trebuchet MS" w:cs="Arial"/>
        <w:b/>
        <w:color w:val="808080"/>
      </w:rPr>
      <w:t>Resolución No. RCQD-IEPC</w:t>
    </w:r>
    <w:r w:rsidRPr="004E4CFD">
      <w:rPr>
        <w:rFonts w:ascii="Trebuchet MS" w:hAnsi="Trebuchet MS" w:cs="Arial"/>
        <w:b/>
        <w:color w:val="808080"/>
      </w:rPr>
      <w:t>-</w:t>
    </w:r>
    <w:r w:rsidR="004E4CFD" w:rsidRPr="004E4CFD">
      <w:rPr>
        <w:rFonts w:ascii="Trebuchet MS" w:hAnsi="Trebuchet MS" w:cs="Arial"/>
        <w:b/>
        <w:color w:val="808080"/>
      </w:rPr>
      <w:t>123</w:t>
    </w:r>
    <w:r w:rsidR="00336554" w:rsidRPr="00942396">
      <w:rPr>
        <w:rFonts w:ascii="Trebuchet MS" w:hAnsi="Trebuchet MS" w:cs="Arial"/>
        <w:b/>
        <w:color w:val="808080"/>
      </w:rPr>
      <w:t>/2021</w:t>
    </w:r>
  </w:p>
  <w:p w14:paraId="5E6E9A13" w14:textId="77777777" w:rsidR="00336554" w:rsidRPr="00DA19EF" w:rsidRDefault="00336554" w:rsidP="004F0089">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5419B2E7" w14:textId="4031BDBC" w:rsidR="00336554" w:rsidRPr="00DA19EF" w:rsidRDefault="005B3904" w:rsidP="004F0089">
    <w:pPr>
      <w:pStyle w:val="Sinespaciado"/>
      <w:jc w:val="right"/>
      <w:rPr>
        <w:rFonts w:ascii="Trebuchet MS" w:hAnsi="Trebuchet MS" w:cs="Arial"/>
        <w:b/>
        <w:color w:val="808080"/>
      </w:rPr>
    </w:pPr>
    <w:r>
      <w:rPr>
        <w:rFonts w:ascii="Trebuchet MS" w:hAnsi="Trebuchet MS" w:cs="Arial"/>
        <w:b/>
        <w:color w:val="808080"/>
      </w:rPr>
      <w:t>Expediente PSE-QUEJA-274</w:t>
    </w:r>
    <w:r w:rsidR="00336554" w:rsidRPr="00DA19EF">
      <w:rPr>
        <w:rFonts w:ascii="Trebuchet MS" w:hAnsi="Trebuchet MS" w:cs="Arial"/>
        <w:b/>
        <w:color w:val="808080"/>
      </w:rPr>
      <w:t xml:space="preserve">/2021 </w:t>
    </w:r>
  </w:p>
  <w:p w14:paraId="78F12640" w14:textId="7A9C6504" w:rsidR="00336554" w:rsidRPr="00DA19EF" w:rsidRDefault="00336554" w:rsidP="00E028F3">
    <w:pPr>
      <w:pStyle w:val="Sinespaciado"/>
      <w:tabs>
        <w:tab w:val="left" w:pos="8127"/>
      </w:tabs>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449F"/>
    <w:multiLevelType w:val="hybridMultilevel"/>
    <w:tmpl w:val="F88A91A8"/>
    <w:lvl w:ilvl="0" w:tplc="B6B60E1E">
      <w:start w:val="4"/>
      <w:numFmt w:val="bullet"/>
      <w:lvlText w:val=""/>
      <w:lvlJc w:val="left"/>
      <w:pPr>
        <w:ind w:left="720" w:hanging="360"/>
      </w:pPr>
      <w:rPr>
        <w:rFonts w:ascii="Symbol" w:eastAsia="Calibri" w:hAnsi="Symbo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2"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1A35F7"/>
    <w:multiLevelType w:val="hybridMultilevel"/>
    <w:tmpl w:val="9EEAEC80"/>
    <w:lvl w:ilvl="0" w:tplc="7B722806">
      <w:start w:val="1"/>
      <w:numFmt w:val="lowerLetter"/>
      <w:lvlText w:val="%1)"/>
      <w:lvlJc w:val="left"/>
      <w:pPr>
        <w:ind w:left="1070" w:hanging="360"/>
      </w:pPr>
      <w:rPr>
        <w:rFonts w:hint="default"/>
        <w:color w:val="00000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0F6837E0"/>
    <w:multiLevelType w:val="hybridMultilevel"/>
    <w:tmpl w:val="0714F868"/>
    <w:lvl w:ilvl="0" w:tplc="7ABAB6B2">
      <w:start w:val="1"/>
      <w:numFmt w:val="lowerLetter"/>
      <w:lvlText w:val="%1)"/>
      <w:lvlJc w:val="left"/>
      <w:pPr>
        <w:ind w:left="1080" w:hanging="360"/>
      </w:pPr>
      <w:rPr>
        <w:rFonts w:hint="default"/>
        <w:color w:val="000000"/>
        <w:u w:val="none"/>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6712866"/>
    <w:multiLevelType w:val="hybridMultilevel"/>
    <w:tmpl w:val="8632A5B2"/>
    <w:lvl w:ilvl="0" w:tplc="C26EB042">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6" w15:restartNumberingAfterBreak="0">
    <w:nsid w:val="1CD9701F"/>
    <w:multiLevelType w:val="hybridMultilevel"/>
    <w:tmpl w:val="4ACE1EDE"/>
    <w:lvl w:ilvl="0" w:tplc="8DDA63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21DA5FEE"/>
    <w:multiLevelType w:val="multilevel"/>
    <w:tmpl w:val="AF9A37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8B001E"/>
    <w:multiLevelType w:val="hybridMultilevel"/>
    <w:tmpl w:val="438849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212FD6"/>
    <w:multiLevelType w:val="hybridMultilevel"/>
    <w:tmpl w:val="AF9A29CC"/>
    <w:lvl w:ilvl="0" w:tplc="D0D0656C">
      <w:start w:val="1"/>
      <w:numFmt w:val="lowerLetter"/>
      <w:lvlText w:val="%1)"/>
      <w:lvlJc w:val="left"/>
      <w:pPr>
        <w:ind w:left="1070" w:hanging="360"/>
      </w:pPr>
      <w:rPr>
        <w:rFonts w:hint="default"/>
        <w:color w:val="000000"/>
        <w:u w:val="none"/>
      </w:rPr>
    </w:lvl>
    <w:lvl w:ilvl="1" w:tplc="040A0019" w:tentative="1">
      <w:start w:val="1"/>
      <w:numFmt w:val="lowerLetter"/>
      <w:lvlText w:val="%2."/>
      <w:lvlJc w:val="left"/>
      <w:pPr>
        <w:ind w:left="1659" w:hanging="360"/>
      </w:pPr>
    </w:lvl>
    <w:lvl w:ilvl="2" w:tplc="040A001B" w:tentative="1">
      <w:start w:val="1"/>
      <w:numFmt w:val="lowerRoman"/>
      <w:lvlText w:val="%3."/>
      <w:lvlJc w:val="right"/>
      <w:pPr>
        <w:ind w:left="2379" w:hanging="180"/>
      </w:pPr>
    </w:lvl>
    <w:lvl w:ilvl="3" w:tplc="040A000F" w:tentative="1">
      <w:start w:val="1"/>
      <w:numFmt w:val="decimal"/>
      <w:lvlText w:val="%4."/>
      <w:lvlJc w:val="left"/>
      <w:pPr>
        <w:ind w:left="3099" w:hanging="360"/>
      </w:pPr>
    </w:lvl>
    <w:lvl w:ilvl="4" w:tplc="040A0019" w:tentative="1">
      <w:start w:val="1"/>
      <w:numFmt w:val="lowerLetter"/>
      <w:lvlText w:val="%5."/>
      <w:lvlJc w:val="left"/>
      <w:pPr>
        <w:ind w:left="3819" w:hanging="360"/>
      </w:pPr>
    </w:lvl>
    <w:lvl w:ilvl="5" w:tplc="040A001B" w:tentative="1">
      <w:start w:val="1"/>
      <w:numFmt w:val="lowerRoman"/>
      <w:lvlText w:val="%6."/>
      <w:lvlJc w:val="right"/>
      <w:pPr>
        <w:ind w:left="4539" w:hanging="180"/>
      </w:pPr>
    </w:lvl>
    <w:lvl w:ilvl="6" w:tplc="040A000F" w:tentative="1">
      <w:start w:val="1"/>
      <w:numFmt w:val="decimal"/>
      <w:lvlText w:val="%7."/>
      <w:lvlJc w:val="left"/>
      <w:pPr>
        <w:ind w:left="5259" w:hanging="360"/>
      </w:pPr>
    </w:lvl>
    <w:lvl w:ilvl="7" w:tplc="040A0019" w:tentative="1">
      <w:start w:val="1"/>
      <w:numFmt w:val="lowerLetter"/>
      <w:lvlText w:val="%8."/>
      <w:lvlJc w:val="left"/>
      <w:pPr>
        <w:ind w:left="5979" w:hanging="360"/>
      </w:pPr>
    </w:lvl>
    <w:lvl w:ilvl="8" w:tplc="040A001B" w:tentative="1">
      <w:start w:val="1"/>
      <w:numFmt w:val="lowerRoman"/>
      <w:lvlText w:val="%9."/>
      <w:lvlJc w:val="right"/>
      <w:pPr>
        <w:ind w:left="6699" w:hanging="180"/>
      </w:pPr>
    </w:lvl>
  </w:abstractNum>
  <w:abstractNum w:abstractNumId="11" w15:restartNumberingAfterBreak="0">
    <w:nsid w:val="4E66741A"/>
    <w:multiLevelType w:val="hybridMultilevel"/>
    <w:tmpl w:val="52F0411C"/>
    <w:lvl w:ilvl="0" w:tplc="BDEC7AFA">
      <w:start w:val="1"/>
      <w:numFmt w:val="lowerLetter"/>
      <w:lvlText w:val="%1)"/>
      <w:lvlJc w:val="left"/>
      <w:pPr>
        <w:ind w:left="1080" w:hanging="360"/>
      </w:pPr>
      <w:rPr>
        <w:rFonts w:hint="default"/>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52183B65"/>
    <w:multiLevelType w:val="hybridMultilevel"/>
    <w:tmpl w:val="2522DFC8"/>
    <w:lvl w:ilvl="0" w:tplc="06263F8A">
      <w:start w:val="1"/>
      <w:numFmt w:val="lowerLetter"/>
      <w:lvlText w:val="%1)"/>
      <w:lvlJc w:val="left"/>
      <w:pPr>
        <w:ind w:left="644" w:hanging="360"/>
      </w:pPr>
      <w:rPr>
        <w:rFonts w:hint="default"/>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3" w15:restartNumberingAfterBreak="0">
    <w:nsid w:val="56D72F1A"/>
    <w:multiLevelType w:val="hybridMultilevel"/>
    <w:tmpl w:val="5066A8CC"/>
    <w:lvl w:ilvl="0" w:tplc="040A0013">
      <w:start w:val="1"/>
      <w:numFmt w:val="upperRoman"/>
      <w:lvlText w:val="%1."/>
      <w:lvlJc w:val="right"/>
      <w:pPr>
        <w:ind w:left="1211" w:hanging="360"/>
      </w:pPr>
      <w:rPr>
        <w:rFonts w:hint="default"/>
        <w:color w:val="auto"/>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14"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C5080F"/>
    <w:multiLevelType w:val="hybridMultilevel"/>
    <w:tmpl w:val="3118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9C195C"/>
    <w:multiLevelType w:val="multilevel"/>
    <w:tmpl w:val="19E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6442DF"/>
    <w:multiLevelType w:val="multilevel"/>
    <w:tmpl w:val="2990F4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12208"/>
    <w:multiLevelType w:val="multilevel"/>
    <w:tmpl w:val="A4FA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78608F"/>
    <w:multiLevelType w:val="hybridMultilevel"/>
    <w:tmpl w:val="54B2B916"/>
    <w:lvl w:ilvl="0" w:tplc="218E99C6">
      <w:start w:val="1"/>
      <w:numFmt w:val="lowerLetter"/>
      <w:lvlText w:val="%1)"/>
      <w:lvlJc w:val="left"/>
      <w:pPr>
        <w:ind w:left="644" w:hanging="360"/>
      </w:pPr>
      <w:rPr>
        <w:rFonts w:cs="Times New Roman" w:hint="default"/>
        <w:color w:val="000000"/>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5435BF7"/>
    <w:multiLevelType w:val="hybridMultilevel"/>
    <w:tmpl w:val="A01CFE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B45CB4"/>
    <w:multiLevelType w:val="hybridMultilevel"/>
    <w:tmpl w:val="BAE4566A"/>
    <w:lvl w:ilvl="0" w:tplc="A6D4A9FC">
      <w:start w:val="4"/>
      <w:numFmt w:val="bullet"/>
      <w:lvlText w:val=""/>
      <w:lvlJc w:val="left"/>
      <w:pPr>
        <w:ind w:left="1060" w:hanging="360"/>
      </w:pPr>
      <w:rPr>
        <w:rFonts w:ascii="Symbol" w:eastAsia="Calibri" w:hAnsi="Symbol" w:cs="Aria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num w:numId="1">
    <w:abstractNumId w:val="9"/>
  </w:num>
  <w:num w:numId="2">
    <w:abstractNumId w:val="14"/>
  </w:num>
  <w:num w:numId="3">
    <w:abstractNumId w:val="17"/>
  </w:num>
  <w:num w:numId="4">
    <w:abstractNumId w:val="6"/>
  </w:num>
  <w:num w:numId="5">
    <w:abstractNumId w:val="13"/>
  </w:num>
  <w:num w:numId="6">
    <w:abstractNumId w:val="21"/>
  </w:num>
  <w:num w:numId="7">
    <w:abstractNumId w:val="4"/>
  </w:num>
  <w:num w:numId="8">
    <w:abstractNumId w:val="1"/>
  </w:num>
  <w:num w:numId="9">
    <w:abstractNumId w:val="11"/>
  </w:num>
  <w:num w:numId="10">
    <w:abstractNumId w:val="3"/>
  </w:num>
  <w:num w:numId="11">
    <w:abstractNumId w:val="10"/>
  </w:num>
  <w:num w:numId="12">
    <w:abstractNumId w:val="5"/>
  </w:num>
  <w:num w:numId="13">
    <w:abstractNumId w:val="23"/>
  </w:num>
  <w:num w:numId="14">
    <w:abstractNumId w:val="16"/>
  </w:num>
  <w:num w:numId="15">
    <w:abstractNumId w:val="8"/>
  </w:num>
  <w:num w:numId="16">
    <w:abstractNumId w:val="0"/>
  </w:num>
  <w:num w:numId="17">
    <w:abstractNumId w:val="12"/>
  </w:num>
  <w:num w:numId="18">
    <w:abstractNumId w:val="2"/>
  </w:num>
  <w:num w:numId="19">
    <w:abstractNumId w:val="15"/>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20"/>
    <w:lvlOverride w:ilvl="0">
      <w:lvl w:ilvl="0">
        <w:numFmt w:val="lowerLetter"/>
        <w:lvlText w:val="%1."/>
        <w:lvlJc w:val="left"/>
      </w:lvl>
    </w:lvlOverride>
  </w:num>
  <w:num w:numId="22">
    <w:abstractNumId w:val="7"/>
    <w:lvlOverride w:ilvl="0">
      <w:lvl w:ilvl="0">
        <w:numFmt w:val="lowerLetter"/>
        <w:lvlText w:val="%1."/>
        <w:lvlJc w:val="left"/>
      </w:lvl>
    </w:lvlOverride>
  </w:num>
  <w:num w:numId="23">
    <w:abstractNumId w:val="18"/>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FC"/>
    <w:rsid w:val="00001648"/>
    <w:rsid w:val="00001E72"/>
    <w:rsid w:val="000057C6"/>
    <w:rsid w:val="00007322"/>
    <w:rsid w:val="000076FC"/>
    <w:rsid w:val="00022824"/>
    <w:rsid w:val="00024BD1"/>
    <w:rsid w:val="00025912"/>
    <w:rsid w:val="00025EC9"/>
    <w:rsid w:val="0002710F"/>
    <w:rsid w:val="000308C9"/>
    <w:rsid w:val="0003128B"/>
    <w:rsid w:val="00043484"/>
    <w:rsid w:val="00051F79"/>
    <w:rsid w:val="00064133"/>
    <w:rsid w:val="0006566C"/>
    <w:rsid w:val="00065782"/>
    <w:rsid w:val="00065987"/>
    <w:rsid w:val="000676CD"/>
    <w:rsid w:val="00076D14"/>
    <w:rsid w:val="00083E6D"/>
    <w:rsid w:val="00086682"/>
    <w:rsid w:val="0009265E"/>
    <w:rsid w:val="00095A13"/>
    <w:rsid w:val="000A1940"/>
    <w:rsid w:val="000A5C78"/>
    <w:rsid w:val="000B4CD6"/>
    <w:rsid w:val="000C2DD9"/>
    <w:rsid w:val="000C3E0F"/>
    <w:rsid w:val="000C6336"/>
    <w:rsid w:val="000D3D6A"/>
    <w:rsid w:val="000E04A3"/>
    <w:rsid w:val="000E2E00"/>
    <w:rsid w:val="000F251E"/>
    <w:rsid w:val="000F5EA1"/>
    <w:rsid w:val="00101A08"/>
    <w:rsid w:val="00112F1F"/>
    <w:rsid w:val="00114628"/>
    <w:rsid w:val="00116E5D"/>
    <w:rsid w:val="00120D57"/>
    <w:rsid w:val="00124EF8"/>
    <w:rsid w:val="00125383"/>
    <w:rsid w:val="001305A4"/>
    <w:rsid w:val="001344DA"/>
    <w:rsid w:val="001508C8"/>
    <w:rsid w:val="00150A9C"/>
    <w:rsid w:val="0015473C"/>
    <w:rsid w:val="0015786F"/>
    <w:rsid w:val="00160D7D"/>
    <w:rsid w:val="00173AC3"/>
    <w:rsid w:val="001777D9"/>
    <w:rsid w:val="00194E19"/>
    <w:rsid w:val="001965F2"/>
    <w:rsid w:val="001A0CC3"/>
    <w:rsid w:val="001A173F"/>
    <w:rsid w:val="001A1D1A"/>
    <w:rsid w:val="001A3665"/>
    <w:rsid w:val="001A43BD"/>
    <w:rsid w:val="001A516C"/>
    <w:rsid w:val="001A5B14"/>
    <w:rsid w:val="001A6A77"/>
    <w:rsid w:val="001B0DB6"/>
    <w:rsid w:val="001B2070"/>
    <w:rsid w:val="001B4C1D"/>
    <w:rsid w:val="001B7827"/>
    <w:rsid w:val="001C2860"/>
    <w:rsid w:val="001C2A7E"/>
    <w:rsid w:val="001C483E"/>
    <w:rsid w:val="001C6E45"/>
    <w:rsid w:val="001D1AD3"/>
    <w:rsid w:val="001D3934"/>
    <w:rsid w:val="001D4D88"/>
    <w:rsid w:val="001E0BAF"/>
    <w:rsid w:val="001F0D11"/>
    <w:rsid w:val="001F3BB1"/>
    <w:rsid w:val="001F6A68"/>
    <w:rsid w:val="001F78EB"/>
    <w:rsid w:val="0020211B"/>
    <w:rsid w:val="00203FB0"/>
    <w:rsid w:val="002101A1"/>
    <w:rsid w:val="002114B0"/>
    <w:rsid w:val="00215A95"/>
    <w:rsid w:val="00217D1A"/>
    <w:rsid w:val="00222ACC"/>
    <w:rsid w:val="00225ECA"/>
    <w:rsid w:val="002326BB"/>
    <w:rsid w:val="00234975"/>
    <w:rsid w:val="00236BFF"/>
    <w:rsid w:val="00240B32"/>
    <w:rsid w:val="0025017E"/>
    <w:rsid w:val="002522F9"/>
    <w:rsid w:val="00254502"/>
    <w:rsid w:val="0025764E"/>
    <w:rsid w:val="00266608"/>
    <w:rsid w:val="0027009A"/>
    <w:rsid w:val="00271BF9"/>
    <w:rsid w:val="00284C0E"/>
    <w:rsid w:val="00291C6C"/>
    <w:rsid w:val="00291D8C"/>
    <w:rsid w:val="002935B4"/>
    <w:rsid w:val="00295EDE"/>
    <w:rsid w:val="002976E0"/>
    <w:rsid w:val="002A2A83"/>
    <w:rsid w:val="002A7D3B"/>
    <w:rsid w:val="002B23DB"/>
    <w:rsid w:val="002B27BC"/>
    <w:rsid w:val="002B2F59"/>
    <w:rsid w:val="002C0FF6"/>
    <w:rsid w:val="002C229D"/>
    <w:rsid w:val="002C2D86"/>
    <w:rsid w:val="002C5B89"/>
    <w:rsid w:val="002E03BE"/>
    <w:rsid w:val="002E06F5"/>
    <w:rsid w:val="002E2287"/>
    <w:rsid w:val="002E681B"/>
    <w:rsid w:val="002F1DC7"/>
    <w:rsid w:val="002F626A"/>
    <w:rsid w:val="002F66EE"/>
    <w:rsid w:val="002F758B"/>
    <w:rsid w:val="003039D1"/>
    <w:rsid w:val="003155B1"/>
    <w:rsid w:val="003201D2"/>
    <w:rsid w:val="00320A9E"/>
    <w:rsid w:val="00321211"/>
    <w:rsid w:val="00321BE3"/>
    <w:rsid w:val="0032395E"/>
    <w:rsid w:val="0032646B"/>
    <w:rsid w:val="00326DF5"/>
    <w:rsid w:val="00331349"/>
    <w:rsid w:val="003319E5"/>
    <w:rsid w:val="00331CF9"/>
    <w:rsid w:val="00336554"/>
    <w:rsid w:val="0034206F"/>
    <w:rsid w:val="003420F4"/>
    <w:rsid w:val="00343343"/>
    <w:rsid w:val="003465AC"/>
    <w:rsid w:val="0034667F"/>
    <w:rsid w:val="00351CD2"/>
    <w:rsid w:val="00355091"/>
    <w:rsid w:val="0035646A"/>
    <w:rsid w:val="00361168"/>
    <w:rsid w:val="0036355A"/>
    <w:rsid w:val="00363923"/>
    <w:rsid w:val="00364D24"/>
    <w:rsid w:val="00376886"/>
    <w:rsid w:val="00380596"/>
    <w:rsid w:val="00380E60"/>
    <w:rsid w:val="0038498C"/>
    <w:rsid w:val="00386F80"/>
    <w:rsid w:val="003B02AC"/>
    <w:rsid w:val="003B0509"/>
    <w:rsid w:val="003B1DE1"/>
    <w:rsid w:val="003B35B3"/>
    <w:rsid w:val="003B55D4"/>
    <w:rsid w:val="003B6AED"/>
    <w:rsid w:val="003C15B1"/>
    <w:rsid w:val="003D4DCD"/>
    <w:rsid w:val="003D6F2B"/>
    <w:rsid w:val="003E1EB8"/>
    <w:rsid w:val="003E2B6D"/>
    <w:rsid w:val="003E6114"/>
    <w:rsid w:val="003F06D7"/>
    <w:rsid w:val="003F08C8"/>
    <w:rsid w:val="003F2A8F"/>
    <w:rsid w:val="003F7D57"/>
    <w:rsid w:val="004005E4"/>
    <w:rsid w:val="004012F4"/>
    <w:rsid w:val="0040381A"/>
    <w:rsid w:val="00411D80"/>
    <w:rsid w:val="0041427F"/>
    <w:rsid w:val="00421979"/>
    <w:rsid w:val="004222CB"/>
    <w:rsid w:val="00426BEF"/>
    <w:rsid w:val="00430842"/>
    <w:rsid w:val="00440E1F"/>
    <w:rsid w:val="00445431"/>
    <w:rsid w:val="00447DEF"/>
    <w:rsid w:val="004506FF"/>
    <w:rsid w:val="00453DE0"/>
    <w:rsid w:val="00455DF4"/>
    <w:rsid w:val="00460328"/>
    <w:rsid w:val="0046345E"/>
    <w:rsid w:val="00464F9E"/>
    <w:rsid w:val="004750F5"/>
    <w:rsid w:val="004760E3"/>
    <w:rsid w:val="00480E8D"/>
    <w:rsid w:val="004867B8"/>
    <w:rsid w:val="004931C3"/>
    <w:rsid w:val="004A2422"/>
    <w:rsid w:val="004A64BC"/>
    <w:rsid w:val="004B12C1"/>
    <w:rsid w:val="004B75ED"/>
    <w:rsid w:val="004B7FB2"/>
    <w:rsid w:val="004C129E"/>
    <w:rsid w:val="004D008E"/>
    <w:rsid w:val="004D10C3"/>
    <w:rsid w:val="004D4846"/>
    <w:rsid w:val="004E4CFD"/>
    <w:rsid w:val="004E6D29"/>
    <w:rsid w:val="004F0089"/>
    <w:rsid w:val="004F398D"/>
    <w:rsid w:val="004F66C4"/>
    <w:rsid w:val="005033EB"/>
    <w:rsid w:val="005069E3"/>
    <w:rsid w:val="00507143"/>
    <w:rsid w:val="00507B5B"/>
    <w:rsid w:val="00512E06"/>
    <w:rsid w:val="0051491D"/>
    <w:rsid w:val="00516FE0"/>
    <w:rsid w:val="00521935"/>
    <w:rsid w:val="00525CD1"/>
    <w:rsid w:val="005338B1"/>
    <w:rsid w:val="00535E2B"/>
    <w:rsid w:val="00537BBE"/>
    <w:rsid w:val="0055484F"/>
    <w:rsid w:val="005576DE"/>
    <w:rsid w:val="005644CC"/>
    <w:rsid w:val="005668BA"/>
    <w:rsid w:val="005672D3"/>
    <w:rsid w:val="005678AE"/>
    <w:rsid w:val="005709CE"/>
    <w:rsid w:val="00576211"/>
    <w:rsid w:val="0058008E"/>
    <w:rsid w:val="00592D5A"/>
    <w:rsid w:val="005A1C51"/>
    <w:rsid w:val="005A3D4F"/>
    <w:rsid w:val="005A3EFB"/>
    <w:rsid w:val="005B242B"/>
    <w:rsid w:val="005B2CB8"/>
    <w:rsid w:val="005B37C0"/>
    <w:rsid w:val="005B3904"/>
    <w:rsid w:val="005C0916"/>
    <w:rsid w:val="005C3245"/>
    <w:rsid w:val="005C32B4"/>
    <w:rsid w:val="005D7339"/>
    <w:rsid w:val="005E4387"/>
    <w:rsid w:val="005F1992"/>
    <w:rsid w:val="005F4933"/>
    <w:rsid w:val="00612F79"/>
    <w:rsid w:val="0061472B"/>
    <w:rsid w:val="00620718"/>
    <w:rsid w:val="00630BE3"/>
    <w:rsid w:val="00630D6A"/>
    <w:rsid w:val="00644791"/>
    <w:rsid w:val="006509DB"/>
    <w:rsid w:val="00655814"/>
    <w:rsid w:val="00655869"/>
    <w:rsid w:val="006634D3"/>
    <w:rsid w:val="00666A50"/>
    <w:rsid w:val="0067308A"/>
    <w:rsid w:val="00675268"/>
    <w:rsid w:val="00677034"/>
    <w:rsid w:val="00677326"/>
    <w:rsid w:val="006828B0"/>
    <w:rsid w:val="006940F0"/>
    <w:rsid w:val="00696709"/>
    <w:rsid w:val="006A0000"/>
    <w:rsid w:val="006A1507"/>
    <w:rsid w:val="006A7915"/>
    <w:rsid w:val="006A7ECF"/>
    <w:rsid w:val="006B0488"/>
    <w:rsid w:val="006C034D"/>
    <w:rsid w:val="006D47C5"/>
    <w:rsid w:val="006E19AA"/>
    <w:rsid w:val="006E2DB7"/>
    <w:rsid w:val="007032FF"/>
    <w:rsid w:val="007064E5"/>
    <w:rsid w:val="00711AC3"/>
    <w:rsid w:val="00715931"/>
    <w:rsid w:val="00721BA3"/>
    <w:rsid w:val="00721C7B"/>
    <w:rsid w:val="00731F47"/>
    <w:rsid w:val="00733947"/>
    <w:rsid w:val="00733BA8"/>
    <w:rsid w:val="00736492"/>
    <w:rsid w:val="00736DD1"/>
    <w:rsid w:val="0074262F"/>
    <w:rsid w:val="0074419F"/>
    <w:rsid w:val="00747BBA"/>
    <w:rsid w:val="00751D6D"/>
    <w:rsid w:val="00752E22"/>
    <w:rsid w:val="00755F7B"/>
    <w:rsid w:val="007576BE"/>
    <w:rsid w:val="00762F3E"/>
    <w:rsid w:val="007643F5"/>
    <w:rsid w:val="007708C4"/>
    <w:rsid w:val="00773364"/>
    <w:rsid w:val="0077501E"/>
    <w:rsid w:val="0078302C"/>
    <w:rsid w:val="00791C68"/>
    <w:rsid w:val="007932BD"/>
    <w:rsid w:val="00793818"/>
    <w:rsid w:val="007A03C3"/>
    <w:rsid w:val="007A08CB"/>
    <w:rsid w:val="007A0F97"/>
    <w:rsid w:val="007B2E40"/>
    <w:rsid w:val="007B6BAC"/>
    <w:rsid w:val="007C1738"/>
    <w:rsid w:val="007D219A"/>
    <w:rsid w:val="007E4581"/>
    <w:rsid w:val="007E6E06"/>
    <w:rsid w:val="007F0B34"/>
    <w:rsid w:val="007F12A4"/>
    <w:rsid w:val="007F7FB3"/>
    <w:rsid w:val="00803AD8"/>
    <w:rsid w:val="00804DB4"/>
    <w:rsid w:val="00807E58"/>
    <w:rsid w:val="00811112"/>
    <w:rsid w:val="00812E01"/>
    <w:rsid w:val="008207F1"/>
    <w:rsid w:val="00820C9E"/>
    <w:rsid w:val="00833723"/>
    <w:rsid w:val="00833930"/>
    <w:rsid w:val="0083620B"/>
    <w:rsid w:val="0084194C"/>
    <w:rsid w:val="00842457"/>
    <w:rsid w:val="00843EA6"/>
    <w:rsid w:val="00847834"/>
    <w:rsid w:val="00853040"/>
    <w:rsid w:val="0085387E"/>
    <w:rsid w:val="00853EB8"/>
    <w:rsid w:val="0085530D"/>
    <w:rsid w:val="0086305E"/>
    <w:rsid w:val="00864675"/>
    <w:rsid w:val="00864F4E"/>
    <w:rsid w:val="00866E7F"/>
    <w:rsid w:val="008704A3"/>
    <w:rsid w:val="008728FA"/>
    <w:rsid w:val="00882525"/>
    <w:rsid w:val="0088612A"/>
    <w:rsid w:val="00894565"/>
    <w:rsid w:val="008A2E17"/>
    <w:rsid w:val="008A7E38"/>
    <w:rsid w:val="008B4ADB"/>
    <w:rsid w:val="008C75E5"/>
    <w:rsid w:val="008C7643"/>
    <w:rsid w:val="008D4B8D"/>
    <w:rsid w:val="008D5920"/>
    <w:rsid w:val="008D65DE"/>
    <w:rsid w:val="008E041C"/>
    <w:rsid w:val="008E3872"/>
    <w:rsid w:val="008E5392"/>
    <w:rsid w:val="00900666"/>
    <w:rsid w:val="009021B9"/>
    <w:rsid w:val="009061B8"/>
    <w:rsid w:val="00913756"/>
    <w:rsid w:val="00916723"/>
    <w:rsid w:val="00926B68"/>
    <w:rsid w:val="00927F4F"/>
    <w:rsid w:val="00930605"/>
    <w:rsid w:val="00932F2D"/>
    <w:rsid w:val="009349CB"/>
    <w:rsid w:val="00942396"/>
    <w:rsid w:val="009453E0"/>
    <w:rsid w:val="00945B0B"/>
    <w:rsid w:val="00954D02"/>
    <w:rsid w:val="009578DE"/>
    <w:rsid w:val="00961844"/>
    <w:rsid w:val="00962F3C"/>
    <w:rsid w:val="00963855"/>
    <w:rsid w:val="00963AAB"/>
    <w:rsid w:val="00971D26"/>
    <w:rsid w:val="00971D53"/>
    <w:rsid w:val="00972344"/>
    <w:rsid w:val="0097459D"/>
    <w:rsid w:val="009757E7"/>
    <w:rsid w:val="00984830"/>
    <w:rsid w:val="00986582"/>
    <w:rsid w:val="00990499"/>
    <w:rsid w:val="009905B4"/>
    <w:rsid w:val="009951C8"/>
    <w:rsid w:val="009A2F69"/>
    <w:rsid w:val="009A580F"/>
    <w:rsid w:val="009B461D"/>
    <w:rsid w:val="009C5BC3"/>
    <w:rsid w:val="009C69CF"/>
    <w:rsid w:val="009D04FB"/>
    <w:rsid w:val="009D1078"/>
    <w:rsid w:val="009D169C"/>
    <w:rsid w:val="009D54C8"/>
    <w:rsid w:val="009E3365"/>
    <w:rsid w:val="009E4476"/>
    <w:rsid w:val="009E46C8"/>
    <w:rsid w:val="009E6AD4"/>
    <w:rsid w:val="009F04AD"/>
    <w:rsid w:val="009F294A"/>
    <w:rsid w:val="00A02F39"/>
    <w:rsid w:val="00A06ABE"/>
    <w:rsid w:val="00A20753"/>
    <w:rsid w:val="00A21A05"/>
    <w:rsid w:val="00A21B61"/>
    <w:rsid w:val="00A234F5"/>
    <w:rsid w:val="00A25F57"/>
    <w:rsid w:val="00A27FCA"/>
    <w:rsid w:val="00A306FD"/>
    <w:rsid w:val="00A31907"/>
    <w:rsid w:val="00A418EB"/>
    <w:rsid w:val="00A43A4C"/>
    <w:rsid w:val="00A47E3D"/>
    <w:rsid w:val="00A50D4A"/>
    <w:rsid w:val="00A54F72"/>
    <w:rsid w:val="00A6269E"/>
    <w:rsid w:val="00A627BD"/>
    <w:rsid w:val="00A6295B"/>
    <w:rsid w:val="00A657F9"/>
    <w:rsid w:val="00A67B90"/>
    <w:rsid w:val="00A745B3"/>
    <w:rsid w:val="00A75953"/>
    <w:rsid w:val="00A7643D"/>
    <w:rsid w:val="00A774F3"/>
    <w:rsid w:val="00A82884"/>
    <w:rsid w:val="00A877A7"/>
    <w:rsid w:val="00A8783C"/>
    <w:rsid w:val="00A87A4F"/>
    <w:rsid w:val="00A936ED"/>
    <w:rsid w:val="00AA0B8E"/>
    <w:rsid w:val="00AA6DB9"/>
    <w:rsid w:val="00AA76C5"/>
    <w:rsid w:val="00AA77D4"/>
    <w:rsid w:val="00AB2667"/>
    <w:rsid w:val="00AC72F3"/>
    <w:rsid w:val="00AC79E1"/>
    <w:rsid w:val="00AD21D0"/>
    <w:rsid w:val="00AE4C16"/>
    <w:rsid w:val="00AE5834"/>
    <w:rsid w:val="00AE6292"/>
    <w:rsid w:val="00AE6BD8"/>
    <w:rsid w:val="00AF6563"/>
    <w:rsid w:val="00B03D0E"/>
    <w:rsid w:val="00B04A6A"/>
    <w:rsid w:val="00B1095D"/>
    <w:rsid w:val="00B17FBD"/>
    <w:rsid w:val="00B226BA"/>
    <w:rsid w:val="00B22774"/>
    <w:rsid w:val="00B230FC"/>
    <w:rsid w:val="00B24512"/>
    <w:rsid w:val="00B3165A"/>
    <w:rsid w:val="00B323BB"/>
    <w:rsid w:val="00B344B8"/>
    <w:rsid w:val="00B35E26"/>
    <w:rsid w:val="00B37860"/>
    <w:rsid w:val="00B4681C"/>
    <w:rsid w:val="00B5309C"/>
    <w:rsid w:val="00B80838"/>
    <w:rsid w:val="00B80E62"/>
    <w:rsid w:val="00B94DF9"/>
    <w:rsid w:val="00B955EF"/>
    <w:rsid w:val="00BA056E"/>
    <w:rsid w:val="00BA1043"/>
    <w:rsid w:val="00BA2457"/>
    <w:rsid w:val="00BB1D89"/>
    <w:rsid w:val="00BB20E5"/>
    <w:rsid w:val="00BB40CA"/>
    <w:rsid w:val="00BB4CB7"/>
    <w:rsid w:val="00BB6CB5"/>
    <w:rsid w:val="00BC000C"/>
    <w:rsid w:val="00BC2F84"/>
    <w:rsid w:val="00BD06F5"/>
    <w:rsid w:val="00BE2305"/>
    <w:rsid w:val="00BF0F29"/>
    <w:rsid w:val="00C06275"/>
    <w:rsid w:val="00C12270"/>
    <w:rsid w:val="00C12334"/>
    <w:rsid w:val="00C271CB"/>
    <w:rsid w:val="00C31737"/>
    <w:rsid w:val="00C33CCF"/>
    <w:rsid w:val="00C361ED"/>
    <w:rsid w:val="00C51721"/>
    <w:rsid w:val="00C616EF"/>
    <w:rsid w:val="00C718B1"/>
    <w:rsid w:val="00C7215F"/>
    <w:rsid w:val="00C74277"/>
    <w:rsid w:val="00C7505C"/>
    <w:rsid w:val="00C7547F"/>
    <w:rsid w:val="00C9114D"/>
    <w:rsid w:val="00C91F88"/>
    <w:rsid w:val="00C942FD"/>
    <w:rsid w:val="00C9723C"/>
    <w:rsid w:val="00CA443B"/>
    <w:rsid w:val="00CA4853"/>
    <w:rsid w:val="00CB52A5"/>
    <w:rsid w:val="00CB7E70"/>
    <w:rsid w:val="00CC249C"/>
    <w:rsid w:val="00CD0771"/>
    <w:rsid w:val="00CD4F30"/>
    <w:rsid w:val="00CE3433"/>
    <w:rsid w:val="00CE71F8"/>
    <w:rsid w:val="00CF1D76"/>
    <w:rsid w:val="00CF7389"/>
    <w:rsid w:val="00D07B76"/>
    <w:rsid w:val="00D1397D"/>
    <w:rsid w:val="00D14965"/>
    <w:rsid w:val="00D17BB8"/>
    <w:rsid w:val="00D21D79"/>
    <w:rsid w:val="00D24EBB"/>
    <w:rsid w:val="00D3184F"/>
    <w:rsid w:val="00D35EDC"/>
    <w:rsid w:val="00D4211A"/>
    <w:rsid w:val="00D516DE"/>
    <w:rsid w:val="00D52F29"/>
    <w:rsid w:val="00D5676E"/>
    <w:rsid w:val="00D61C25"/>
    <w:rsid w:val="00D76D4F"/>
    <w:rsid w:val="00D92A8E"/>
    <w:rsid w:val="00D94BD3"/>
    <w:rsid w:val="00D95F67"/>
    <w:rsid w:val="00DA062C"/>
    <w:rsid w:val="00DA19EF"/>
    <w:rsid w:val="00DA2206"/>
    <w:rsid w:val="00DA5479"/>
    <w:rsid w:val="00DA6657"/>
    <w:rsid w:val="00DA66D5"/>
    <w:rsid w:val="00DA67F2"/>
    <w:rsid w:val="00DB62A1"/>
    <w:rsid w:val="00DC3CBE"/>
    <w:rsid w:val="00DD63F0"/>
    <w:rsid w:val="00DE2DDC"/>
    <w:rsid w:val="00DE48F1"/>
    <w:rsid w:val="00DE5BD1"/>
    <w:rsid w:val="00DE72DB"/>
    <w:rsid w:val="00DE75F1"/>
    <w:rsid w:val="00DF02FE"/>
    <w:rsid w:val="00DF4AB0"/>
    <w:rsid w:val="00DF54FD"/>
    <w:rsid w:val="00DF60BA"/>
    <w:rsid w:val="00DF6913"/>
    <w:rsid w:val="00DF745F"/>
    <w:rsid w:val="00E01689"/>
    <w:rsid w:val="00E028F3"/>
    <w:rsid w:val="00E1761C"/>
    <w:rsid w:val="00E21B17"/>
    <w:rsid w:val="00E26E2C"/>
    <w:rsid w:val="00E34973"/>
    <w:rsid w:val="00E35D63"/>
    <w:rsid w:val="00E42B29"/>
    <w:rsid w:val="00E43020"/>
    <w:rsid w:val="00E473E7"/>
    <w:rsid w:val="00E522EC"/>
    <w:rsid w:val="00E629FA"/>
    <w:rsid w:val="00E65502"/>
    <w:rsid w:val="00E670A9"/>
    <w:rsid w:val="00E71F93"/>
    <w:rsid w:val="00E75174"/>
    <w:rsid w:val="00E83710"/>
    <w:rsid w:val="00E92FF6"/>
    <w:rsid w:val="00E95554"/>
    <w:rsid w:val="00E962F3"/>
    <w:rsid w:val="00E96C84"/>
    <w:rsid w:val="00E97145"/>
    <w:rsid w:val="00EA0135"/>
    <w:rsid w:val="00EA0A57"/>
    <w:rsid w:val="00EA1209"/>
    <w:rsid w:val="00EA6C8E"/>
    <w:rsid w:val="00EA76A7"/>
    <w:rsid w:val="00EB02EF"/>
    <w:rsid w:val="00EB1D4C"/>
    <w:rsid w:val="00EB2707"/>
    <w:rsid w:val="00EB7081"/>
    <w:rsid w:val="00EC241F"/>
    <w:rsid w:val="00EC46C5"/>
    <w:rsid w:val="00EC6376"/>
    <w:rsid w:val="00ED2AFD"/>
    <w:rsid w:val="00ED40F8"/>
    <w:rsid w:val="00ED61B5"/>
    <w:rsid w:val="00ED7101"/>
    <w:rsid w:val="00EF0DA9"/>
    <w:rsid w:val="00EF39E3"/>
    <w:rsid w:val="00EF544C"/>
    <w:rsid w:val="00EF56AB"/>
    <w:rsid w:val="00F0201E"/>
    <w:rsid w:val="00F0314C"/>
    <w:rsid w:val="00F060CF"/>
    <w:rsid w:val="00F11B16"/>
    <w:rsid w:val="00F133A2"/>
    <w:rsid w:val="00F16E6C"/>
    <w:rsid w:val="00F20164"/>
    <w:rsid w:val="00F2207B"/>
    <w:rsid w:val="00F308EC"/>
    <w:rsid w:val="00F323D1"/>
    <w:rsid w:val="00F425E2"/>
    <w:rsid w:val="00F475CA"/>
    <w:rsid w:val="00F47E6D"/>
    <w:rsid w:val="00F558D8"/>
    <w:rsid w:val="00F609A0"/>
    <w:rsid w:val="00F64CE9"/>
    <w:rsid w:val="00F70495"/>
    <w:rsid w:val="00F7049A"/>
    <w:rsid w:val="00F7270A"/>
    <w:rsid w:val="00F80A75"/>
    <w:rsid w:val="00F81F52"/>
    <w:rsid w:val="00F83581"/>
    <w:rsid w:val="00F83CB8"/>
    <w:rsid w:val="00F846A9"/>
    <w:rsid w:val="00FA00BD"/>
    <w:rsid w:val="00FA1551"/>
    <w:rsid w:val="00FA239E"/>
    <w:rsid w:val="00FA2F91"/>
    <w:rsid w:val="00FA41D6"/>
    <w:rsid w:val="00FA434F"/>
    <w:rsid w:val="00FB1830"/>
    <w:rsid w:val="00FB3EBC"/>
    <w:rsid w:val="00FC347D"/>
    <w:rsid w:val="00FC402F"/>
    <w:rsid w:val="00FC4766"/>
    <w:rsid w:val="00FC5635"/>
    <w:rsid w:val="00FC5ACC"/>
    <w:rsid w:val="00FC5AF2"/>
    <w:rsid w:val="00FD07E1"/>
    <w:rsid w:val="00FE077C"/>
    <w:rsid w:val="00FE20B3"/>
    <w:rsid w:val="00FE21E8"/>
    <w:rsid w:val="00FE6F5E"/>
    <w:rsid w:val="00FF0BFF"/>
    <w:rsid w:val="00FF6E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4AD22"/>
  <w15:docId w15:val="{A1C7A016-BEF9-4A62-BA1F-98FA1CB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2C"/>
    <w:rPr>
      <w:rFonts w:ascii="Times New Roman" w:eastAsia="Times New Roman" w:hAnsi="Times New Roman"/>
      <w:sz w:val="24"/>
      <w:szCs w:val="24"/>
      <w:lang w:eastAsia="es-ES_tradnl"/>
    </w:rPr>
  </w:style>
  <w:style w:type="paragraph" w:styleId="Ttulo2">
    <w:name w:val="heading 2"/>
    <w:basedOn w:val="Normal"/>
    <w:next w:val="Normal"/>
    <w:link w:val="Ttulo2Car"/>
    <w:uiPriority w:val="9"/>
    <w:unhideWhenUsed/>
    <w:qFormat/>
    <w:rsid w:val="004F66C4"/>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076FC"/>
    <w:pPr>
      <w:tabs>
        <w:tab w:val="center" w:pos="4419"/>
        <w:tab w:val="right" w:pos="8838"/>
      </w:tabs>
    </w:pPr>
    <w:rPr>
      <w:rFonts w:ascii="Calibri" w:hAnsi="Calibri"/>
      <w:sz w:val="20"/>
      <w:szCs w:val="20"/>
      <w:lang w:eastAsia="es-ES"/>
    </w:rPr>
  </w:style>
  <w:style w:type="character" w:customStyle="1" w:styleId="PiedepginaCar">
    <w:name w:val="Pie de página Car"/>
    <w:link w:val="Piedepgina"/>
    <w:uiPriority w:val="99"/>
    <w:rsid w:val="000076FC"/>
    <w:rPr>
      <w:rFonts w:ascii="Calibri" w:eastAsia="Times New Roman" w:hAnsi="Calibri" w:cs="Times New Roman"/>
      <w:sz w:val="20"/>
      <w:szCs w:val="20"/>
      <w:lang w:eastAsia="es-ES"/>
    </w:rPr>
  </w:style>
  <w:style w:type="paragraph" w:styleId="Prrafodelista">
    <w:name w:val="List Paragraph"/>
    <w:basedOn w:val="Normal"/>
    <w:uiPriority w:val="34"/>
    <w:qFormat/>
    <w:rsid w:val="000076FC"/>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0076FC"/>
    <w:rPr>
      <w:rFonts w:ascii="Calibri" w:hAnsi="Calibri"/>
    </w:rPr>
  </w:style>
  <w:style w:type="paragraph" w:styleId="Sinespaciado">
    <w:name w:val="No Spacing"/>
    <w:basedOn w:val="Normal"/>
    <w:link w:val="SinespaciadoCar"/>
    <w:uiPriority w:val="1"/>
    <w:qFormat/>
    <w:rsid w:val="000076FC"/>
    <w:rPr>
      <w:rFonts w:ascii="Calibri" w:eastAsia="Calibri" w:hAnsi="Calibr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0076FC"/>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link w:val="Textonotapie"/>
    <w:uiPriority w:val="99"/>
    <w:qFormat/>
    <w:rsid w:val="000076FC"/>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0076FC"/>
    <w:rPr>
      <w:rFonts w:cs="Times New Roman"/>
      <w:vertAlign w:val="superscript"/>
    </w:rPr>
  </w:style>
  <w:style w:type="character" w:styleId="Hipervnculo">
    <w:name w:val="Hyperlink"/>
    <w:uiPriority w:val="99"/>
    <w:rsid w:val="000076FC"/>
    <w:rPr>
      <w:rFonts w:cs="Times New Roman"/>
      <w:color w:val="0000FF"/>
      <w:u w:val="single"/>
    </w:rPr>
  </w:style>
  <w:style w:type="paragraph" w:styleId="Subttulo">
    <w:name w:val="Subtitle"/>
    <w:basedOn w:val="Normal"/>
    <w:next w:val="Normal"/>
    <w:link w:val="SubttuloCar"/>
    <w:uiPriority w:val="99"/>
    <w:qFormat/>
    <w:rsid w:val="000076FC"/>
    <w:pPr>
      <w:spacing w:after="60" w:line="276" w:lineRule="auto"/>
      <w:jc w:val="center"/>
      <w:outlineLvl w:val="1"/>
    </w:pPr>
    <w:rPr>
      <w:rFonts w:ascii="Cambria" w:hAnsi="Cambria"/>
      <w:lang w:eastAsia="es-ES"/>
    </w:rPr>
  </w:style>
  <w:style w:type="character" w:customStyle="1" w:styleId="SubttuloCar">
    <w:name w:val="Subtítulo Car"/>
    <w:link w:val="Subttulo"/>
    <w:uiPriority w:val="99"/>
    <w:rsid w:val="000076FC"/>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076FC"/>
    <w:pPr>
      <w:jc w:val="both"/>
    </w:pPr>
    <w:rPr>
      <w:rFonts w:ascii="Calibri" w:eastAsia="Calibri" w:hAnsi="Calibri"/>
      <w:sz w:val="22"/>
      <w:szCs w:val="22"/>
      <w:vertAlign w:val="superscript"/>
      <w:lang w:eastAsia="en-US"/>
    </w:rPr>
  </w:style>
  <w:style w:type="paragraph" w:styleId="NormalWeb">
    <w:name w:val="Normal (Web)"/>
    <w:basedOn w:val="Normal"/>
    <w:uiPriority w:val="99"/>
    <w:unhideWhenUsed/>
    <w:rsid w:val="000076FC"/>
    <w:pPr>
      <w:spacing w:before="100" w:beforeAutospacing="1" w:after="100" w:afterAutospacing="1"/>
    </w:pPr>
  </w:style>
  <w:style w:type="table" w:styleId="Tablaconcuadrcula">
    <w:name w:val="Table Grid"/>
    <w:basedOn w:val="Tablanormal"/>
    <w:uiPriority w:val="59"/>
    <w:rsid w:val="000076F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76FC"/>
    <w:pPr>
      <w:tabs>
        <w:tab w:val="center" w:pos="4419"/>
        <w:tab w:val="right" w:pos="8838"/>
      </w:tabs>
    </w:pPr>
  </w:style>
  <w:style w:type="character" w:customStyle="1" w:styleId="EncabezadoCar">
    <w:name w:val="Encabezado Car"/>
    <w:link w:val="Encabezado"/>
    <w:uiPriority w:val="99"/>
    <w:rsid w:val="000076FC"/>
    <w:rPr>
      <w:rFonts w:ascii="Times New Roman" w:eastAsia="Times New Roman" w:hAnsi="Times New Roman" w:cs="Times New Roman"/>
      <w:sz w:val="24"/>
      <w:szCs w:val="24"/>
      <w:lang w:eastAsia="es-ES_tradnl"/>
    </w:rPr>
  </w:style>
  <w:style w:type="character" w:styleId="Hipervnculovisitado">
    <w:name w:val="FollowedHyperlink"/>
    <w:uiPriority w:val="99"/>
    <w:semiHidden/>
    <w:unhideWhenUsed/>
    <w:rsid w:val="00BA2457"/>
    <w:rPr>
      <w:color w:val="954F72"/>
      <w:u w:val="single"/>
    </w:rPr>
  </w:style>
  <w:style w:type="character" w:customStyle="1" w:styleId="Mencinsinresolver1">
    <w:name w:val="Mención sin resolver1"/>
    <w:uiPriority w:val="99"/>
    <w:semiHidden/>
    <w:unhideWhenUsed/>
    <w:rsid w:val="00BA2457"/>
    <w:rPr>
      <w:color w:val="605E5C"/>
      <w:shd w:val="clear" w:color="auto" w:fill="E1DFDD"/>
    </w:rPr>
  </w:style>
  <w:style w:type="character" w:customStyle="1" w:styleId="Ttulo2Car">
    <w:name w:val="Título 2 Car"/>
    <w:link w:val="Ttulo2"/>
    <w:uiPriority w:val="9"/>
    <w:rsid w:val="004F66C4"/>
    <w:rPr>
      <w:rFonts w:ascii="Calibri Light" w:eastAsia="Times New Roman" w:hAnsi="Calibri Light" w:cs="Times New Roman"/>
      <w:color w:val="2E74B5"/>
      <w:sz w:val="26"/>
      <w:szCs w:val="26"/>
      <w:lang w:eastAsia="es-ES_tradnl"/>
    </w:rPr>
  </w:style>
  <w:style w:type="character" w:styleId="Textoennegrita">
    <w:name w:val="Strong"/>
    <w:basedOn w:val="Fuentedeprrafopredeter"/>
    <w:uiPriority w:val="22"/>
    <w:qFormat/>
    <w:rsid w:val="00160D7D"/>
    <w:rPr>
      <w:b/>
      <w:bCs/>
    </w:rPr>
  </w:style>
  <w:style w:type="paragraph" w:styleId="Textodeglobo">
    <w:name w:val="Balloon Text"/>
    <w:basedOn w:val="Normal"/>
    <w:link w:val="TextodegloboCar"/>
    <w:uiPriority w:val="99"/>
    <w:semiHidden/>
    <w:unhideWhenUsed/>
    <w:rsid w:val="002C2D86"/>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D86"/>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8877">
      <w:bodyDiv w:val="1"/>
      <w:marLeft w:val="0"/>
      <w:marRight w:val="0"/>
      <w:marTop w:val="0"/>
      <w:marBottom w:val="0"/>
      <w:divBdr>
        <w:top w:val="none" w:sz="0" w:space="0" w:color="auto"/>
        <w:left w:val="none" w:sz="0" w:space="0" w:color="auto"/>
        <w:bottom w:val="none" w:sz="0" w:space="0" w:color="auto"/>
        <w:right w:val="none" w:sz="0" w:space="0" w:color="auto"/>
      </w:divBdr>
    </w:div>
    <w:div w:id="353388346">
      <w:bodyDiv w:val="1"/>
      <w:marLeft w:val="0"/>
      <w:marRight w:val="0"/>
      <w:marTop w:val="0"/>
      <w:marBottom w:val="0"/>
      <w:divBdr>
        <w:top w:val="none" w:sz="0" w:space="0" w:color="auto"/>
        <w:left w:val="none" w:sz="0" w:space="0" w:color="auto"/>
        <w:bottom w:val="none" w:sz="0" w:space="0" w:color="auto"/>
        <w:right w:val="none" w:sz="0" w:space="0" w:color="auto"/>
      </w:divBdr>
    </w:div>
    <w:div w:id="920605695">
      <w:bodyDiv w:val="1"/>
      <w:marLeft w:val="0"/>
      <w:marRight w:val="0"/>
      <w:marTop w:val="0"/>
      <w:marBottom w:val="0"/>
      <w:divBdr>
        <w:top w:val="none" w:sz="0" w:space="0" w:color="auto"/>
        <w:left w:val="none" w:sz="0" w:space="0" w:color="auto"/>
        <w:bottom w:val="none" w:sz="0" w:space="0" w:color="auto"/>
        <w:right w:val="none" w:sz="0" w:space="0" w:color="auto"/>
      </w:divBdr>
    </w:div>
    <w:div w:id="1072434060">
      <w:bodyDiv w:val="1"/>
      <w:marLeft w:val="0"/>
      <w:marRight w:val="0"/>
      <w:marTop w:val="0"/>
      <w:marBottom w:val="0"/>
      <w:divBdr>
        <w:top w:val="none" w:sz="0" w:space="0" w:color="auto"/>
        <w:left w:val="none" w:sz="0" w:space="0" w:color="auto"/>
        <w:bottom w:val="none" w:sz="0" w:space="0" w:color="auto"/>
        <w:right w:val="none" w:sz="0" w:space="0" w:color="auto"/>
      </w:divBdr>
    </w:div>
    <w:div w:id="1306426764">
      <w:bodyDiv w:val="1"/>
      <w:marLeft w:val="0"/>
      <w:marRight w:val="0"/>
      <w:marTop w:val="0"/>
      <w:marBottom w:val="0"/>
      <w:divBdr>
        <w:top w:val="none" w:sz="0" w:space="0" w:color="auto"/>
        <w:left w:val="none" w:sz="0" w:space="0" w:color="auto"/>
        <w:bottom w:val="none" w:sz="0" w:space="0" w:color="auto"/>
        <w:right w:val="none" w:sz="0" w:space="0" w:color="auto"/>
      </w:divBdr>
    </w:div>
    <w:div w:id="1311133939">
      <w:bodyDiv w:val="1"/>
      <w:marLeft w:val="0"/>
      <w:marRight w:val="0"/>
      <w:marTop w:val="0"/>
      <w:marBottom w:val="0"/>
      <w:divBdr>
        <w:top w:val="none" w:sz="0" w:space="0" w:color="auto"/>
        <w:left w:val="none" w:sz="0" w:space="0" w:color="auto"/>
        <w:bottom w:val="none" w:sz="0" w:space="0" w:color="auto"/>
        <w:right w:val="none" w:sz="0" w:space="0" w:color="auto"/>
      </w:divBdr>
    </w:div>
    <w:div w:id="1613315962">
      <w:bodyDiv w:val="1"/>
      <w:marLeft w:val="0"/>
      <w:marRight w:val="0"/>
      <w:marTop w:val="0"/>
      <w:marBottom w:val="0"/>
      <w:divBdr>
        <w:top w:val="none" w:sz="0" w:space="0" w:color="auto"/>
        <w:left w:val="none" w:sz="0" w:space="0" w:color="auto"/>
        <w:bottom w:val="none" w:sz="0" w:space="0" w:color="auto"/>
        <w:right w:val="none" w:sz="0" w:space="0" w:color="auto"/>
      </w:divBdr>
    </w:div>
    <w:div w:id="1859998986">
      <w:bodyDiv w:val="1"/>
      <w:marLeft w:val="0"/>
      <w:marRight w:val="0"/>
      <w:marTop w:val="0"/>
      <w:marBottom w:val="0"/>
      <w:divBdr>
        <w:top w:val="none" w:sz="0" w:space="0" w:color="auto"/>
        <w:left w:val="none" w:sz="0" w:space="0" w:color="auto"/>
        <w:bottom w:val="none" w:sz="0" w:space="0" w:color="auto"/>
        <w:right w:val="none" w:sz="0" w:space="0" w:color="auto"/>
      </w:divBdr>
    </w:div>
    <w:div w:id="1952667662">
      <w:bodyDiv w:val="1"/>
      <w:marLeft w:val="0"/>
      <w:marRight w:val="0"/>
      <w:marTop w:val="0"/>
      <w:marBottom w:val="0"/>
      <w:divBdr>
        <w:top w:val="none" w:sz="0" w:space="0" w:color="auto"/>
        <w:left w:val="none" w:sz="0" w:space="0" w:color="auto"/>
        <w:bottom w:val="none" w:sz="0" w:space="0" w:color="auto"/>
        <w:right w:val="none" w:sz="0" w:space="0" w:color="auto"/>
      </w:divBdr>
      <w:divsChild>
        <w:div w:id="759833095">
          <w:marLeft w:val="0"/>
          <w:marRight w:val="0"/>
          <w:marTop w:val="0"/>
          <w:marBottom w:val="0"/>
          <w:divBdr>
            <w:top w:val="none" w:sz="0" w:space="0" w:color="auto"/>
            <w:left w:val="none" w:sz="0" w:space="0" w:color="auto"/>
            <w:bottom w:val="none" w:sz="0" w:space="0" w:color="auto"/>
            <w:right w:val="none" w:sz="0" w:space="0" w:color="auto"/>
          </w:divBdr>
        </w:div>
      </w:divsChild>
    </w:div>
    <w:div w:id="20952797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watch/5zHve25Mh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watch/?v=121892149523345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b.watch/5zHve25MhE/" TargetMode="External"/><Relationship Id="rId4" Type="http://schemas.openxmlformats.org/officeDocument/2006/relationships/settings" Target="settings.xml"/><Relationship Id="rId9" Type="http://schemas.openxmlformats.org/officeDocument/2006/relationships/hyperlink" Target="https://www.facebook.com/watch/?v=121892149523345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CB2D-4DBE-46CF-9342-A2E11A09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3235</Words>
  <Characters>17795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20989</CharactersWithSpaces>
  <SharedDoc>false</SharedDoc>
  <HLinks>
    <vt:vector size="204" baseType="variant">
      <vt:variant>
        <vt:i4>2686991</vt:i4>
      </vt:variant>
      <vt:variant>
        <vt:i4>99</vt:i4>
      </vt:variant>
      <vt:variant>
        <vt:i4>0</vt:i4>
      </vt:variant>
      <vt:variant>
        <vt:i4>5</vt:i4>
      </vt:variant>
      <vt:variant>
        <vt:lpwstr>https://twitter.com/BetoMaldonado_/status/1358909267277848576/photo/2</vt:lpwstr>
      </vt:variant>
      <vt:variant>
        <vt:lpwstr/>
      </vt:variant>
      <vt:variant>
        <vt:i4>262207</vt:i4>
      </vt:variant>
      <vt:variant>
        <vt:i4>96</vt:i4>
      </vt:variant>
      <vt:variant>
        <vt:i4>0</vt:i4>
      </vt:variant>
      <vt:variant>
        <vt:i4>5</vt:i4>
      </vt:variant>
      <vt:variant>
        <vt:lpwstr>https://twitter.com/BetoMaldonado_/status/1330313402485518342?s=08</vt:lpwstr>
      </vt:variant>
      <vt:variant>
        <vt:lpwstr/>
      </vt:variant>
      <vt:variant>
        <vt:i4>589873</vt:i4>
      </vt:variant>
      <vt:variant>
        <vt:i4>93</vt:i4>
      </vt:variant>
      <vt:variant>
        <vt:i4>0</vt:i4>
      </vt:variant>
      <vt:variant>
        <vt:i4>5</vt:i4>
      </vt:variant>
      <vt:variant>
        <vt:lpwstr>https://twitter.com/BetoMaldonado_/status/1334727287145639939?s=08</vt:lpwstr>
      </vt:variant>
      <vt:variant>
        <vt:lpwstr/>
      </vt:variant>
      <vt:variant>
        <vt:i4>655412</vt:i4>
      </vt:variant>
      <vt:variant>
        <vt:i4>90</vt:i4>
      </vt:variant>
      <vt:variant>
        <vt:i4>0</vt:i4>
      </vt:variant>
      <vt:variant>
        <vt:i4>5</vt:i4>
      </vt:variant>
      <vt:variant>
        <vt:lpwstr>https://twitter.com/BetoMaldonado_/status/1335622502941339663?s=08</vt:lpwstr>
      </vt:variant>
      <vt:variant>
        <vt:lpwstr/>
      </vt:variant>
      <vt:variant>
        <vt:i4>65598</vt:i4>
      </vt:variant>
      <vt:variant>
        <vt:i4>87</vt:i4>
      </vt:variant>
      <vt:variant>
        <vt:i4>0</vt:i4>
      </vt:variant>
      <vt:variant>
        <vt:i4>5</vt:i4>
      </vt:variant>
      <vt:variant>
        <vt:lpwstr>https://twitter.com/BetoMaldonado_/status/1336339932965695488?s=08</vt:lpwstr>
      </vt:variant>
      <vt:variant>
        <vt:lpwstr/>
      </vt:variant>
      <vt:variant>
        <vt:i4>327729</vt:i4>
      </vt:variant>
      <vt:variant>
        <vt:i4>84</vt:i4>
      </vt:variant>
      <vt:variant>
        <vt:i4>0</vt:i4>
      </vt:variant>
      <vt:variant>
        <vt:i4>5</vt:i4>
      </vt:variant>
      <vt:variant>
        <vt:lpwstr>https://twitter.com/BetoMaldonado_/status/1336524567119322113?s=08</vt:lpwstr>
      </vt:variant>
      <vt:variant>
        <vt:lpwstr/>
      </vt:variant>
      <vt:variant>
        <vt:i4>852020</vt:i4>
      </vt:variant>
      <vt:variant>
        <vt:i4>81</vt:i4>
      </vt:variant>
      <vt:variant>
        <vt:i4>0</vt:i4>
      </vt:variant>
      <vt:variant>
        <vt:i4>5</vt:i4>
      </vt:variant>
      <vt:variant>
        <vt:lpwstr>https://twitter.com/BetoMaldonado_/status/1336883710961086464?s=08</vt:lpwstr>
      </vt:variant>
      <vt:variant>
        <vt:lpwstr/>
      </vt:variant>
      <vt:variant>
        <vt:i4>655417</vt:i4>
      </vt:variant>
      <vt:variant>
        <vt:i4>78</vt:i4>
      </vt:variant>
      <vt:variant>
        <vt:i4>0</vt:i4>
      </vt:variant>
      <vt:variant>
        <vt:i4>5</vt:i4>
      </vt:variant>
      <vt:variant>
        <vt:lpwstr>https://twitter.com/BetoMaldonado_/status/1337253986848690176?s=08</vt:lpwstr>
      </vt:variant>
      <vt:variant>
        <vt:lpwstr/>
      </vt:variant>
      <vt:variant>
        <vt:i4>48</vt:i4>
      </vt:variant>
      <vt:variant>
        <vt:i4>75</vt:i4>
      </vt:variant>
      <vt:variant>
        <vt:i4>0</vt:i4>
      </vt:variant>
      <vt:variant>
        <vt:i4>5</vt:i4>
      </vt:variant>
      <vt:variant>
        <vt:lpwstr>https://twitter.com/BetoMaldonado_/status/1337578876759896073?s=08</vt:lpwstr>
      </vt:variant>
      <vt:variant>
        <vt:lpwstr/>
      </vt:variant>
      <vt:variant>
        <vt:i4>458809</vt:i4>
      </vt:variant>
      <vt:variant>
        <vt:i4>72</vt:i4>
      </vt:variant>
      <vt:variant>
        <vt:i4>0</vt:i4>
      </vt:variant>
      <vt:variant>
        <vt:i4>5</vt:i4>
      </vt:variant>
      <vt:variant>
        <vt:lpwstr>https://twitter.com/BetoMaldonado_/status/1346117798548926464?s=08</vt:lpwstr>
      </vt:variant>
      <vt:variant>
        <vt:lpwstr/>
      </vt:variant>
      <vt:variant>
        <vt:i4>7929964</vt:i4>
      </vt:variant>
      <vt:variant>
        <vt:i4>69</vt:i4>
      </vt:variant>
      <vt:variant>
        <vt:i4>0</vt:i4>
      </vt:variant>
      <vt:variant>
        <vt:i4>5</vt:i4>
      </vt:variant>
      <vt:variant>
        <vt:lpwstr>https://www.facebook.com/400958966971776/posts/1310988335968830/?sfnsn=scwspmo</vt:lpwstr>
      </vt:variant>
      <vt:variant>
        <vt:lpwstr/>
      </vt:variant>
      <vt:variant>
        <vt:i4>3932168</vt:i4>
      </vt:variant>
      <vt:variant>
        <vt:i4>66</vt:i4>
      </vt:variant>
      <vt:variant>
        <vt:i4>0</vt:i4>
      </vt:variant>
      <vt:variant>
        <vt:i4>5</vt:i4>
      </vt:variant>
      <vt:variant>
        <vt:lpwstr>https://twitter.com/BetoMaldonado_/status/1349737868755824640?s=1001</vt:lpwstr>
      </vt:variant>
      <vt:variant>
        <vt:lpwstr/>
      </vt:variant>
      <vt:variant>
        <vt:i4>1376328</vt:i4>
      </vt:variant>
      <vt:variant>
        <vt:i4>63</vt:i4>
      </vt:variant>
      <vt:variant>
        <vt:i4>0</vt:i4>
      </vt:variant>
      <vt:variant>
        <vt:i4>5</vt:i4>
      </vt:variant>
      <vt:variant>
        <vt:lpwstr>https://www.eloccidental.com.mx/local/alberto-maldonado-dono-un-mes-de-su-sueldo-para-distribuir-pollos-en-colonias-6297342.html?fbclid=IwAR0OHMAglvbudp8xogp3hN6aBoB8hleS3EKvyvbzKD0T64kh61pWez8uzQ</vt:lpwstr>
      </vt:variant>
      <vt:variant>
        <vt:lpwstr/>
      </vt:variant>
      <vt:variant>
        <vt:i4>2686991</vt:i4>
      </vt:variant>
      <vt:variant>
        <vt:i4>60</vt:i4>
      </vt:variant>
      <vt:variant>
        <vt:i4>0</vt:i4>
      </vt:variant>
      <vt:variant>
        <vt:i4>5</vt:i4>
      </vt:variant>
      <vt:variant>
        <vt:lpwstr>https://twitter.com/BetoMaldonado_/status/1358909267277848576/photo/2</vt:lpwstr>
      </vt:variant>
      <vt:variant>
        <vt:lpwstr/>
      </vt:variant>
      <vt:variant>
        <vt:i4>8126566</vt:i4>
      </vt:variant>
      <vt:variant>
        <vt:i4>57</vt:i4>
      </vt:variant>
      <vt:variant>
        <vt:i4>0</vt:i4>
      </vt:variant>
      <vt:variant>
        <vt:i4>5</vt:i4>
      </vt:variant>
      <vt:variant>
        <vt:lpwstr>https://www.facebook.com/400958966971776/posts/1317186272015703/?sfnsn=scwspmo</vt:lpwstr>
      </vt:variant>
      <vt:variant>
        <vt:lpwstr/>
      </vt:variant>
      <vt:variant>
        <vt:i4>262207</vt:i4>
      </vt:variant>
      <vt:variant>
        <vt:i4>54</vt:i4>
      </vt:variant>
      <vt:variant>
        <vt:i4>0</vt:i4>
      </vt:variant>
      <vt:variant>
        <vt:i4>5</vt:i4>
      </vt:variant>
      <vt:variant>
        <vt:lpwstr>https://twitter.com/BetoMaldonado_/status/1330313402485518342?s=08</vt:lpwstr>
      </vt:variant>
      <vt:variant>
        <vt:lpwstr/>
      </vt:variant>
      <vt:variant>
        <vt:i4>589873</vt:i4>
      </vt:variant>
      <vt:variant>
        <vt:i4>51</vt:i4>
      </vt:variant>
      <vt:variant>
        <vt:i4>0</vt:i4>
      </vt:variant>
      <vt:variant>
        <vt:i4>5</vt:i4>
      </vt:variant>
      <vt:variant>
        <vt:lpwstr>https://twitter.com/BetoMaldonado_/status/1334727287145639939?s=08</vt:lpwstr>
      </vt:variant>
      <vt:variant>
        <vt:lpwstr/>
      </vt:variant>
      <vt:variant>
        <vt:i4>655412</vt:i4>
      </vt:variant>
      <vt:variant>
        <vt:i4>48</vt:i4>
      </vt:variant>
      <vt:variant>
        <vt:i4>0</vt:i4>
      </vt:variant>
      <vt:variant>
        <vt:i4>5</vt:i4>
      </vt:variant>
      <vt:variant>
        <vt:lpwstr>https://twitter.com/BetoMaldonado_/status/1335622502941339663?s=08</vt:lpwstr>
      </vt:variant>
      <vt:variant>
        <vt:lpwstr/>
      </vt:variant>
      <vt:variant>
        <vt:i4>65598</vt:i4>
      </vt:variant>
      <vt:variant>
        <vt:i4>45</vt:i4>
      </vt:variant>
      <vt:variant>
        <vt:i4>0</vt:i4>
      </vt:variant>
      <vt:variant>
        <vt:i4>5</vt:i4>
      </vt:variant>
      <vt:variant>
        <vt:lpwstr>https://twitter.com/BetoMaldonado_/status/1336339932965695488?s=08</vt:lpwstr>
      </vt:variant>
      <vt:variant>
        <vt:lpwstr/>
      </vt:variant>
      <vt:variant>
        <vt:i4>327729</vt:i4>
      </vt:variant>
      <vt:variant>
        <vt:i4>42</vt:i4>
      </vt:variant>
      <vt:variant>
        <vt:i4>0</vt:i4>
      </vt:variant>
      <vt:variant>
        <vt:i4>5</vt:i4>
      </vt:variant>
      <vt:variant>
        <vt:lpwstr>https://twitter.com/BetoMaldonado_/status/1336524567119322113?s=08</vt:lpwstr>
      </vt:variant>
      <vt:variant>
        <vt:lpwstr/>
      </vt:variant>
      <vt:variant>
        <vt:i4>852020</vt:i4>
      </vt:variant>
      <vt:variant>
        <vt:i4>39</vt:i4>
      </vt:variant>
      <vt:variant>
        <vt:i4>0</vt:i4>
      </vt:variant>
      <vt:variant>
        <vt:i4>5</vt:i4>
      </vt:variant>
      <vt:variant>
        <vt:lpwstr>https://twitter.com/BetoMaldonado_/status/1336883710961086464?s=08</vt:lpwstr>
      </vt:variant>
      <vt:variant>
        <vt:lpwstr/>
      </vt:variant>
      <vt:variant>
        <vt:i4>655417</vt:i4>
      </vt:variant>
      <vt:variant>
        <vt:i4>36</vt:i4>
      </vt:variant>
      <vt:variant>
        <vt:i4>0</vt:i4>
      </vt:variant>
      <vt:variant>
        <vt:i4>5</vt:i4>
      </vt:variant>
      <vt:variant>
        <vt:lpwstr>https://twitter.com/BetoMaldonado_/status/1337253986848690176?s=08</vt:lpwstr>
      </vt:variant>
      <vt:variant>
        <vt:lpwstr/>
      </vt:variant>
      <vt:variant>
        <vt:i4>48</vt:i4>
      </vt:variant>
      <vt:variant>
        <vt:i4>33</vt:i4>
      </vt:variant>
      <vt:variant>
        <vt:i4>0</vt:i4>
      </vt:variant>
      <vt:variant>
        <vt:i4>5</vt:i4>
      </vt:variant>
      <vt:variant>
        <vt:lpwstr>https://twitter.com/BetoMaldonado_/status/1337578876759896073?s=08</vt:lpwstr>
      </vt:variant>
      <vt:variant>
        <vt:lpwstr/>
      </vt:variant>
      <vt:variant>
        <vt:i4>458809</vt:i4>
      </vt:variant>
      <vt:variant>
        <vt:i4>30</vt:i4>
      </vt:variant>
      <vt:variant>
        <vt:i4>0</vt:i4>
      </vt:variant>
      <vt:variant>
        <vt:i4>5</vt:i4>
      </vt:variant>
      <vt:variant>
        <vt:lpwstr>https://twitter.com/BetoMaldonado_/status/1346117798548926464?s=08</vt:lpwstr>
      </vt:variant>
      <vt:variant>
        <vt:lpwstr/>
      </vt:variant>
      <vt:variant>
        <vt:i4>7929964</vt:i4>
      </vt:variant>
      <vt:variant>
        <vt:i4>27</vt:i4>
      </vt:variant>
      <vt:variant>
        <vt:i4>0</vt:i4>
      </vt:variant>
      <vt:variant>
        <vt:i4>5</vt:i4>
      </vt:variant>
      <vt:variant>
        <vt:lpwstr>https://www.facebook.com/400958966971776/posts/1310988335968830/?sfnsn=scwspmo</vt:lpwstr>
      </vt:variant>
      <vt:variant>
        <vt:lpwstr/>
      </vt:variant>
      <vt:variant>
        <vt:i4>2424954</vt:i4>
      </vt:variant>
      <vt:variant>
        <vt:i4>24</vt:i4>
      </vt:variant>
      <vt:variant>
        <vt:i4>0</vt:i4>
      </vt:variant>
      <vt:variant>
        <vt:i4>5</vt:i4>
      </vt:variant>
      <vt:variant>
        <vt:lpwstr>https://www.informador.mx/jalisco/Elecciones-Jalisco-2021-Alberto-Maldonado-considera-necesario-bajar-la-burocracia-20210120-0010.html</vt:lpwstr>
      </vt:variant>
      <vt:variant>
        <vt:lpwstr/>
      </vt:variant>
      <vt:variant>
        <vt:i4>1703945</vt:i4>
      </vt:variant>
      <vt:variant>
        <vt:i4>21</vt:i4>
      </vt:variant>
      <vt:variant>
        <vt:i4>0</vt:i4>
      </vt:variant>
      <vt:variant>
        <vt:i4>5</vt:i4>
      </vt:variant>
      <vt:variant>
        <vt:lpwstr>https://www.facebook.com/100002300395212/posts/3747995031953806/?d=n</vt:lpwstr>
      </vt:variant>
      <vt:variant>
        <vt:lpwstr/>
      </vt:variant>
      <vt:variant>
        <vt:i4>1769481</vt:i4>
      </vt:variant>
      <vt:variant>
        <vt:i4>18</vt:i4>
      </vt:variant>
      <vt:variant>
        <vt:i4>0</vt:i4>
      </vt:variant>
      <vt:variant>
        <vt:i4>5</vt:i4>
      </vt:variant>
      <vt:variant>
        <vt:lpwstr>https://www.facebook.com/100003046652072/posts/3416853255092863/?d=n</vt:lpwstr>
      </vt:variant>
      <vt:variant>
        <vt:lpwstr/>
      </vt:variant>
      <vt:variant>
        <vt:i4>1572873</vt:i4>
      </vt:variant>
      <vt:variant>
        <vt:i4>15</vt:i4>
      </vt:variant>
      <vt:variant>
        <vt:i4>0</vt:i4>
      </vt:variant>
      <vt:variant>
        <vt:i4>5</vt:i4>
      </vt:variant>
      <vt:variant>
        <vt:lpwstr>https://www.facebook.com/100001077259540/posts/3822206191158585/?d=n</vt:lpwstr>
      </vt:variant>
      <vt:variant>
        <vt:lpwstr/>
      </vt:variant>
      <vt:variant>
        <vt:i4>3342394</vt:i4>
      </vt:variant>
      <vt:variant>
        <vt:i4>12</vt:i4>
      </vt:variant>
      <vt:variant>
        <vt:i4>0</vt:i4>
      </vt:variant>
      <vt:variant>
        <vt:i4>5</vt:i4>
      </vt:variant>
      <vt:variant>
        <vt:lpwstr>https://www.facebook.com/groups/165404037339348/permalink/804821483397597/</vt:lpwstr>
      </vt:variant>
      <vt:variant>
        <vt:lpwstr/>
      </vt:variant>
      <vt:variant>
        <vt:i4>3342384</vt:i4>
      </vt:variant>
      <vt:variant>
        <vt:i4>9</vt:i4>
      </vt:variant>
      <vt:variant>
        <vt:i4>0</vt:i4>
      </vt:variant>
      <vt:variant>
        <vt:i4>5</vt:i4>
      </vt:variant>
      <vt:variant>
        <vt:lpwstr>https://www.facebook.com/Yo-con-Maldonado-Tlaquepaque-2021-100575685186824</vt:lpwstr>
      </vt:variant>
      <vt:variant>
        <vt:lpwstr/>
      </vt:variant>
      <vt:variant>
        <vt:i4>4915201</vt:i4>
      </vt:variant>
      <vt:variant>
        <vt:i4>6</vt:i4>
      </vt:variant>
      <vt:variant>
        <vt:i4>0</vt:i4>
      </vt:variant>
      <vt:variant>
        <vt:i4>5</vt:i4>
      </vt:variant>
      <vt:variant>
        <vt:lpwstr>https://instagram.com/maldonadochavarin?igshid=1veii6ecf47yp</vt:lpwstr>
      </vt:variant>
      <vt:variant>
        <vt:lpwstr/>
      </vt:variant>
      <vt:variant>
        <vt:i4>33</vt:i4>
      </vt:variant>
      <vt:variant>
        <vt:i4>3</vt:i4>
      </vt:variant>
      <vt:variant>
        <vt:i4>0</vt:i4>
      </vt:variant>
      <vt:variant>
        <vt:i4>5</vt:i4>
      </vt:variant>
      <vt:variant>
        <vt:lpwstr>https://twitter.com/BetoMaldonado_?s=08</vt:lpwstr>
      </vt:variant>
      <vt:variant>
        <vt:lpwstr/>
      </vt:variant>
      <vt:variant>
        <vt:i4>4325463</vt:i4>
      </vt:variant>
      <vt:variant>
        <vt:i4>0</vt:i4>
      </vt:variant>
      <vt:variant>
        <vt:i4>0</vt:i4>
      </vt:variant>
      <vt:variant>
        <vt:i4>5</vt:i4>
      </vt:variant>
      <vt:variant>
        <vt:lpwstr>https://www.facebook.com/AlbertoMaldonadoTLA/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Jesus Vera Preciado</dc:creator>
  <cp:lastModifiedBy>IEPC-USUARIO</cp:lastModifiedBy>
  <cp:revision>3</cp:revision>
  <cp:lastPrinted>2021-05-06T19:04:00Z</cp:lastPrinted>
  <dcterms:created xsi:type="dcterms:W3CDTF">2021-06-17T01:53:00Z</dcterms:created>
  <dcterms:modified xsi:type="dcterms:W3CDTF">2021-06-18T02:23:00Z</dcterms:modified>
</cp:coreProperties>
</file>