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4FA4E" w14:textId="08EE79EC" w:rsidR="00DC3CBE" w:rsidRPr="00DC3CBE" w:rsidRDefault="00DC3CBE" w:rsidP="00DC3CBE">
      <w:pPr>
        <w:spacing w:line="276" w:lineRule="auto"/>
        <w:jc w:val="both"/>
        <w:rPr>
          <w:rFonts w:ascii="Trebuchet MS" w:hAnsi="Trebuchet MS" w:cs="Arial"/>
          <w:b/>
          <w:lang w:val="es-ES" w:eastAsia="es-ES"/>
        </w:rPr>
      </w:pPr>
      <w:bookmarkStart w:id="0" w:name="_GoBack"/>
      <w:bookmarkEnd w:id="0"/>
      <w:r w:rsidRPr="00DC3CBE">
        <w:rPr>
          <w:rFonts w:ascii="Trebuchet MS" w:hAnsi="Trebuchet MS" w:cs="Arial"/>
          <w:b/>
          <w:lang w:val="es-ES" w:eastAsia="es-ES"/>
        </w:rPr>
        <w:t>RESOLUCIÓN DE LA COMISIÓN DE QUEJAS Y DENUNCIAS DEL INSTITUTO ELECTORAL Y DE PARTICIPACIÓN CIUDADANA DEL ESTADO DE JALISCO, RESPECTO DE LAS MEDIDAS CAUTELARES A QUE HUBIERE LUGAR,</w:t>
      </w:r>
      <w:r w:rsidR="001A6A77">
        <w:rPr>
          <w:rFonts w:ascii="Trebuchet MS" w:hAnsi="Trebuchet MS" w:cs="Arial"/>
          <w:b/>
          <w:lang w:val="es-ES" w:eastAsia="es-ES"/>
        </w:rPr>
        <w:t xml:space="preserve"> SOLICITADA</w:t>
      </w:r>
      <w:r w:rsidR="008818D4">
        <w:rPr>
          <w:rFonts w:ascii="Trebuchet MS" w:hAnsi="Trebuchet MS" w:cs="Arial"/>
          <w:b/>
          <w:lang w:val="es-ES" w:eastAsia="es-ES"/>
        </w:rPr>
        <w:t xml:space="preserve">S POR EL PARTIDO </w:t>
      </w:r>
      <w:r w:rsidR="00316CD0">
        <w:rPr>
          <w:rFonts w:ascii="Trebuchet MS" w:hAnsi="Trebuchet MS" w:cs="Arial"/>
          <w:b/>
          <w:lang w:val="es-ES" w:eastAsia="es-ES"/>
        </w:rPr>
        <w:t>POLÍTICO MOVIMIENTO CIUDADANO</w:t>
      </w:r>
      <w:r w:rsidR="001A6A77">
        <w:rPr>
          <w:rFonts w:ascii="Trebuchet MS" w:hAnsi="Trebuchet MS" w:cs="Arial"/>
          <w:b/>
          <w:lang w:val="es-ES" w:eastAsia="es-ES"/>
        </w:rPr>
        <w:t>,</w:t>
      </w:r>
      <w:r w:rsidRPr="00DC3CBE">
        <w:rPr>
          <w:rFonts w:ascii="Trebuchet MS" w:hAnsi="Trebuchet MS" w:cs="Arial"/>
          <w:b/>
          <w:lang w:val="es-ES" w:eastAsia="es-ES"/>
        </w:rPr>
        <w:t xml:space="preserve"> DENTRO DEL PROCEDIMIENTO SANCIONADOR ESPECIAL IDENTIFICADO CON EL N</w:t>
      </w:r>
      <w:r w:rsidR="00E92FF6">
        <w:rPr>
          <w:rFonts w:ascii="Trebuchet MS" w:hAnsi="Trebuchet MS" w:cs="Arial"/>
          <w:b/>
          <w:lang w:val="es-ES" w:eastAsia="es-ES"/>
        </w:rPr>
        <w:t>Ú</w:t>
      </w:r>
      <w:r w:rsidR="00316CD0">
        <w:rPr>
          <w:rFonts w:ascii="Trebuchet MS" w:hAnsi="Trebuchet MS" w:cs="Arial"/>
          <w:b/>
          <w:lang w:val="es-ES" w:eastAsia="es-ES"/>
        </w:rPr>
        <w:t>MERO DE EXPEDIENTE PSE-QUEJA-354</w:t>
      </w:r>
      <w:r w:rsidRPr="00DC3CBE">
        <w:rPr>
          <w:rFonts w:ascii="Trebuchet MS" w:hAnsi="Trebuchet MS" w:cs="Arial"/>
          <w:b/>
          <w:lang w:val="es-ES" w:eastAsia="es-ES"/>
        </w:rPr>
        <w:t>/2021.</w:t>
      </w:r>
    </w:p>
    <w:p w14:paraId="63E6FC1A" w14:textId="77777777" w:rsidR="000076FC" w:rsidRPr="00C7505C" w:rsidRDefault="000076FC" w:rsidP="000076FC">
      <w:pPr>
        <w:spacing w:line="276" w:lineRule="auto"/>
        <w:jc w:val="both"/>
        <w:rPr>
          <w:rFonts w:ascii="Trebuchet MS" w:hAnsi="Trebuchet MS" w:cs="Arial"/>
          <w:lang w:val="es-ES" w:eastAsia="es-ES"/>
        </w:rPr>
      </w:pPr>
    </w:p>
    <w:p w14:paraId="2F624C69"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691A1F40" w14:textId="77777777" w:rsidR="000076FC" w:rsidRPr="00C7505C" w:rsidRDefault="000076FC" w:rsidP="000076FC">
      <w:pPr>
        <w:pStyle w:val="Subttulo"/>
        <w:jc w:val="both"/>
        <w:rPr>
          <w:rFonts w:ascii="Trebuchet MS" w:hAnsi="Trebuchet MS" w:cs="Arial"/>
          <w:b/>
          <w:lang w:val="es-ES" w:eastAsia="ar-SA"/>
        </w:rPr>
      </w:pPr>
    </w:p>
    <w:p w14:paraId="2A2DC28D" w14:textId="3D0CA7A8" w:rsidR="000076FC" w:rsidRPr="009D3C6F" w:rsidRDefault="000076FC" w:rsidP="000076FC">
      <w:pPr>
        <w:spacing w:line="276" w:lineRule="auto"/>
        <w:jc w:val="both"/>
        <w:rPr>
          <w:rFonts w:ascii="Trebuchet MS" w:eastAsia="Calibri" w:hAnsi="Trebuchet MS" w:cs="Arial"/>
          <w:b/>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4B7FB2">
        <w:rPr>
          <w:rFonts w:ascii="Trebuchet MS" w:hAnsi="Trebuchet MS" w:cs="Arial"/>
          <w:lang w:val="es-ES"/>
        </w:rPr>
        <w:t xml:space="preserve">El </w:t>
      </w:r>
      <w:r w:rsidR="00316CD0">
        <w:rPr>
          <w:rFonts w:ascii="Trebuchet MS" w:hAnsi="Trebuchet MS" w:cs="Arial"/>
          <w:lang w:val="es-ES"/>
        </w:rPr>
        <w:t xml:space="preserve">treinta y uno </w:t>
      </w:r>
      <w:r w:rsidR="00913756" w:rsidRPr="004B7FB2">
        <w:rPr>
          <w:rFonts w:ascii="Trebuchet MS" w:hAnsi="Trebuchet MS"/>
          <w:lang w:val="es-ES" w:eastAsia="es-ES"/>
        </w:rPr>
        <w:t>de</w:t>
      </w:r>
      <w:r w:rsidR="00E92FF6">
        <w:rPr>
          <w:rFonts w:ascii="Trebuchet MS" w:hAnsi="Trebuchet MS"/>
          <w:lang w:val="es-ES" w:eastAsia="es-ES"/>
        </w:rPr>
        <w:t xml:space="preserve"> mayo</w:t>
      </w:r>
      <w:r w:rsidR="004B7FB2">
        <w:rPr>
          <w:rFonts w:ascii="Trebuchet MS" w:hAnsi="Trebuchet MS"/>
          <w:lang w:val="es-ES" w:eastAsia="es-ES"/>
        </w:rPr>
        <w:t xml:space="preserve"> </w:t>
      </w:r>
      <w:r w:rsidR="00913756" w:rsidRPr="00913756">
        <w:rPr>
          <w:rFonts w:ascii="Trebuchet MS" w:hAnsi="Trebuchet MS"/>
          <w:lang w:val="es-ES" w:eastAsia="es-ES"/>
        </w:rPr>
        <w:t>de dos mil veintiuno</w:t>
      </w:r>
      <w:r w:rsidR="002F626A">
        <w:rPr>
          <w:rFonts w:ascii="Trebuchet MS" w:hAnsi="Trebuchet MS" w:cs="Arial"/>
          <w:lang w:val="es-ES"/>
        </w:rPr>
        <w:t>,</w:t>
      </w:r>
      <w:r w:rsidRPr="00C7505C">
        <w:rPr>
          <w:rFonts w:ascii="Trebuchet MS" w:hAnsi="Trebuchet MS" w:cs="Arial"/>
          <w:lang w:val="es-ES"/>
        </w:rPr>
        <w:t xml:space="preserve"> se presentó en la Oficialía de Partes del Instituto Electoral y de Participación Ciudadana del Estado de Jalisco</w:t>
      </w:r>
      <w:r w:rsidRPr="00C7505C">
        <w:rPr>
          <w:rStyle w:val="Refdenotaalpie"/>
          <w:rFonts w:ascii="Trebuchet MS" w:hAnsi="Trebuchet MS"/>
          <w:lang w:val="es-ES"/>
        </w:rPr>
        <w:footnoteReference w:id="1"/>
      </w:r>
      <w:r w:rsidRPr="00C7505C">
        <w:rPr>
          <w:rFonts w:ascii="Trebuchet MS" w:hAnsi="Trebuchet MS" w:cs="Arial"/>
          <w:lang w:val="es-ES"/>
        </w:rPr>
        <w:t xml:space="preserve">, el escrito signado por </w:t>
      </w:r>
      <w:r w:rsidR="001B7827">
        <w:rPr>
          <w:rFonts w:ascii="Trebuchet MS" w:hAnsi="Trebuchet MS" w:cs="Arial"/>
          <w:lang w:val="es-ES"/>
        </w:rPr>
        <w:t xml:space="preserve">el ciudadano </w:t>
      </w:r>
      <w:r w:rsidR="00316CD0">
        <w:rPr>
          <w:rFonts w:ascii="Trebuchet MS" w:hAnsi="Trebuchet MS"/>
          <w:b/>
          <w:lang w:val="es-ES" w:eastAsia="es-ES"/>
        </w:rPr>
        <w:t>Juan José Ramos Fernández</w:t>
      </w:r>
      <w:r w:rsidR="00913756" w:rsidRPr="00913756">
        <w:rPr>
          <w:rFonts w:ascii="Trebuchet MS" w:hAnsi="Trebuchet MS"/>
          <w:b/>
          <w:lang w:val="es-ES" w:eastAsia="es-ES"/>
        </w:rPr>
        <w:t xml:space="preserve">, </w:t>
      </w:r>
      <w:r w:rsidR="00913756" w:rsidRPr="00913756">
        <w:rPr>
          <w:rFonts w:ascii="Trebuchet MS" w:hAnsi="Trebuchet MS"/>
          <w:lang w:val="es-ES" w:eastAsia="es-ES"/>
        </w:rPr>
        <w:t xml:space="preserve">representante </w:t>
      </w:r>
      <w:r w:rsidR="00316CD0">
        <w:rPr>
          <w:rFonts w:ascii="Trebuchet MS" w:hAnsi="Trebuchet MS"/>
          <w:lang w:val="es-ES" w:eastAsia="es-ES"/>
        </w:rPr>
        <w:t xml:space="preserve">propietario </w:t>
      </w:r>
      <w:r w:rsidR="00913756" w:rsidRPr="00913756">
        <w:rPr>
          <w:rFonts w:ascii="Trebuchet MS" w:hAnsi="Trebuchet MS"/>
          <w:lang w:val="es-ES" w:eastAsia="es-ES"/>
        </w:rPr>
        <w:t xml:space="preserve">del </w:t>
      </w:r>
      <w:r w:rsidR="00316CD0" w:rsidRPr="00316CD0">
        <w:rPr>
          <w:rFonts w:ascii="Trebuchet MS" w:hAnsi="Trebuchet MS"/>
          <w:lang w:val="es-ES" w:eastAsia="es-ES"/>
        </w:rPr>
        <w:t>p</w:t>
      </w:r>
      <w:r w:rsidR="00450D35" w:rsidRPr="00316CD0">
        <w:rPr>
          <w:rFonts w:ascii="Trebuchet MS" w:hAnsi="Trebuchet MS"/>
          <w:lang w:val="es-ES" w:eastAsia="es-ES"/>
        </w:rPr>
        <w:t>artido</w:t>
      </w:r>
      <w:r w:rsidR="00316CD0">
        <w:rPr>
          <w:rFonts w:ascii="Trebuchet MS" w:hAnsi="Trebuchet MS"/>
          <w:lang w:val="es-ES" w:eastAsia="es-ES"/>
        </w:rPr>
        <w:t xml:space="preserve"> político</w:t>
      </w:r>
      <w:r w:rsidR="00316CD0">
        <w:rPr>
          <w:rFonts w:ascii="Trebuchet MS" w:hAnsi="Trebuchet MS"/>
          <w:b/>
          <w:lang w:val="es-ES" w:eastAsia="es-ES"/>
        </w:rPr>
        <w:t xml:space="preserve"> Movimiento Ciudadano</w:t>
      </w:r>
      <w:r w:rsidR="00913756" w:rsidRPr="00913756">
        <w:rPr>
          <w:rFonts w:ascii="Trebuchet MS" w:hAnsi="Trebuchet MS"/>
          <w:lang w:val="es-ES" w:eastAsia="es-ES"/>
        </w:rPr>
        <w:t xml:space="preserve"> ante</w:t>
      </w:r>
      <w:r w:rsidR="00913756">
        <w:rPr>
          <w:rFonts w:ascii="Trebuchet MS" w:hAnsi="Trebuchet MS"/>
          <w:lang w:val="es-ES" w:eastAsia="es-ES"/>
        </w:rPr>
        <w:t xml:space="preserve"> el Consejo General de este I</w:t>
      </w:r>
      <w:r w:rsidR="00913756" w:rsidRPr="00913756">
        <w:rPr>
          <w:rFonts w:ascii="Trebuchet MS" w:hAnsi="Trebuchet MS"/>
          <w:lang w:val="es-ES" w:eastAsia="es-ES"/>
        </w:rPr>
        <w:t>nstituto</w:t>
      </w:r>
      <w:r w:rsidRPr="00C7505C">
        <w:rPr>
          <w:rFonts w:ascii="Trebuchet MS" w:hAnsi="Trebuchet MS" w:cs="Arial"/>
          <w:lang w:val="es-ES"/>
        </w:rPr>
        <w:t xml:space="preserve">, </w:t>
      </w:r>
      <w:r w:rsidRPr="00C7505C">
        <w:rPr>
          <w:rFonts w:ascii="Trebuchet MS" w:eastAsia="Calibri" w:hAnsi="Trebuchet MS" w:cs="Arial"/>
          <w:lang w:val="es-ES"/>
        </w:rPr>
        <w:t>en el que se denuncian hechos que considera violatorios de la normatividad electoral vigente en el estado de Jalisco, los cuales atribuye</w:t>
      </w:r>
      <w:r w:rsidR="00144210">
        <w:rPr>
          <w:rFonts w:ascii="Trebuchet MS" w:eastAsia="Calibri" w:hAnsi="Trebuchet MS" w:cs="Arial"/>
          <w:lang w:val="es-ES"/>
        </w:rPr>
        <w:t xml:space="preserve"> a</w:t>
      </w:r>
      <w:r w:rsidR="002F626A" w:rsidRPr="002F626A">
        <w:rPr>
          <w:rFonts w:ascii="Trebuchet MS" w:hAnsi="Trebuchet MS"/>
          <w:b/>
          <w:lang w:val="es-ES" w:eastAsia="es-ES"/>
        </w:rPr>
        <w:t xml:space="preserve"> </w:t>
      </w:r>
      <w:r w:rsidR="00316CD0">
        <w:rPr>
          <w:rFonts w:ascii="Trebuchet MS" w:hAnsi="Trebuchet MS"/>
          <w:b/>
          <w:lang w:val="es-ES" w:eastAsia="es-ES"/>
        </w:rPr>
        <w:t>José Pedro Kumamoto Aguilar</w:t>
      </w:r>
      <w:r w:rsidR="006A792B">
        <w:rPr>
          <w:rFonts w:ascii="Trebuchet MS" w:hAnsi="Trebuchet MS"/>
          <w:b/>
          <w:lang w:val="es-ES" w:eastAsia="es-ES"/>
        </w:rPr>
        <w:t>,</w:t>
      </w:r>
      <w:r w:rsidR="006A792B" w:rsidRPr="006A792B">
        <w:rPr>
          <w:rFonts w:ascii="Trebuchet MS" w:hAnsi="Trebuchet MS"/>
          <w:lang w:val="es-ES" w:eastAsia="es-ES"/>
        </w:rPr>
        <w:t xml:space="preserve"> as</w:t>
      </w:r>
      <w:r w:rsidR="006A792B">
        <w:rPr>
          <w:rFonts w:ascii="Trebuchet MS" w:hAnsi="Trebuchet MS"/>
          <w:lang w:val="es-ES" w:eastAsia="es-ES"/>
        </w:rPr>
        <w:t xml:space="preserve">í como </w:t>
      </w:r>
      <w:r w:rsidR="009D3C6F">
        <w:rPr>
          <w:rFonts w:ascii="Trebuchet MS" w:hAnsi="Trebuchet MS"/>
          <w:lang w:val="es-ES" w:eastAsia="es-ES"/>
        </w:rPr>
        <w:t xml:space="preserve">por </w:t>
      </w:r>
      <w:r w:rsidR="009D3C6F" w:rsidRPr="009D3C6F">
        <w:rPr>
          <w:rFonts w:ascii="Trebuchet MS" w:hAnsi="Trebuchet MS"/>
          <w:i/>
          <w:lang w:val="es-ES" w:eastAsia="es-ES"/>
        </w:rPr>
        <w:t>la Culpa In Vigilando</w:t>
      </w:r>
      <w:r w:rsidR="009D3C6F">
        <w:rPr>
          <w:rFonts w:ascii="Trebuchet MS" w:hAnsi="Trebuchet MS"/>
          <w:lang w:val="es-ES" w:eastAsia="es-ES"/>
        </w:rPr>
        <w:t xml:space="preserve"> al </w:t>
      </w:r>
      <w:r w:rsidR="009D3C6F" w:rsidRPr="009D3C6F">
        <w:rPr>
          <w:rFonts w:ascii="Trebuchet MS" w:hAnsi="Trebuchet MS"/>
          <w:b/>
          <w:lang w:val="es-ES" w:eastAsia="es-ES"/>
        </w:rPr>
        <w:t>Partido P</w:t>
      </w:r>
      <w:r w:rsidR="00316CD0" w:rsidRPr="009D3C6F">
        <w:rPr>
          <w:rFonts w:ascii="Trebuchet MS" w:hAnsi="Trebuchet MS"/>
          <w:b/>
          <w:lang w:val="es-ES" w:eastAsia="es-ES"/>
        </w:rPr>
        <w:t>olítico FUTURO.</w:t>
      </w:r>
    </w:p>
    <w:p w14:paraId="388D6F11" w14:textId="77777777" w:rsidR="000076FC" w:rsidRPr="00C7505C" w:rsidRDefault="000076FC" w:rsidP="000076FC">
      <w:pPr>
        <w:spacing w:line="276" w:lineRule="auto"/>
        <w:jc w:val="both"/>
        <w:rPr>
          <w:rFonts w:ascii="Trebuchet MS" w:eastAsia="Calibri" w:hAnsi="Trebuchet MS" w:cs="Arial"/>
          <w:lang w:val="es-ES"/>
        </w:rPr>
      </w:pPr>
    </w:p>
    <w:p w14:paraId="1B342C4E" w14:textId="3D00B4E9" w:rsidR="00AD21D0"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2. Acuerdo de radicación</w:t>
      </w:r>
      <w:r w:rsidR="004B7FB2">
        <w:rPr>
          <w:rFonts w:ascii="Trebuchet MS" w:eastAsia="Calibri" w:hAnsi="Trebuchet MS" w:cs="Arial"/>
          <w:b/>
          <w:lang w:val="es-ES"/>
        </w:rPr>
        <w:t>, ampliación del té</w:t>
      </w:r>
      <w:r w:rsidR="004A64BC">
        <w:rPr>
          <w:rFonts w:ascii="Trebuchet MS" w:eastAsia="Calibri" w:hAnsi="Trebuchet MS" w:cs="Arial"/>
          <w:b/>
          <w:lang w:val="es-ES"/>
        </w:rPr>
        <w:t>rmino y se ordenó práctica de diligencias</w:t>
      </w:r>
      <w:r w:rsidRPr="00C7505C">
        <w:rPr>
          <w:rFonts w:ascii="Trebuchet MS" w:eastAsia="Calibri" w:hAnsi="Trebuchet MS" w:cs="Arial"/>
          <w:b/>
          <w:lang w:val="es-ES"/>
        </w:rPr>
        <w:t>.</w:t>
      </w:r>
      <w:r w:rsidR="00233E22">
        <w:rPr>
          <w:rFonts w:ascii="Trebuchet MS" w:eastAsia="Calibri" w:hAnsi="Trebuchet MS" w:cs="Arial"/>
          <w:lang w:val="es-ES"/>
        </w:rPr>
        <w:t xml:space="preserve"> El primero de junio</w:t>
      </w:r>
      <w:r w:rsidR="00913756">
        <w:rPr>
          <w:rFonts w:ascii="Trebuchet MS" w:eastAsia="Calibri" w:hAnsi="Trebuchet MS" w:cs="Arial"/>
          <w:lang w:val="es-ES"/>
        </w:rPr>
        <w:t xml:space="preserve"> del año en curso</w:t>
      </w:r>
      <w:r w:rsidRPr="00C7505C">
        <w:rPr>
          <w:rFonts w:ascii="Trebuchet MS" w:eastAsia="Calibri" w:hAnsi="Trebuchet MS" w:cs="Arial"/>
          <w:lang w:val="es-ES"/>
        </w:rPr>
        <w:t xml:space="preserve">, la </w:t>
      </w:r>
      <w:r w:rsidRPr="00C7505C">
        <w:rPr>
          <w:rFonts w:ascii="Trebuchet MS" w:hAnsi="Trebuchet MS" w:cs="Arial"/>
          <w:lang w:val="es-ES"/>
        </w:rPr>
        <w:t>Secretaría Ejecutiva</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Pr="00C7505C">
        <w:rPr>
          <w:rFonts w:ascii="Trebuchet MS" w:eastAsia="Calibri" w:hAnsi="Trebuchet MS" w:cs="Arial"/>
          <w:lang w:val="es-ES"/>
        </w:rPr>
        <w:t xml:space="preserve">del </w:t>
      </w:r>
      <w:r w:rsidR="00721BA3">
        <w:rPr>
          <w:rFonts w:ascii="Trebuchet MS" w:eastAsia="Calibri" w:hAnsi="Trebuchet MS" w:cs="Arial"/>
          <w:lang w:val="es-ES"/>
        </w:rPr>
        <w:t>I</w:t>
      </w:r>
      <w:r w:rsidRPr="00C7505C">
        <w:rPr>
          <w:rFonts w:ascii="Trebuchet MS" w:eastAsia="Calibri" w:hAnsi="Trebuchet MS" w:cs="Arial"/>
          <w:lang w:val="es-ES"/>
        </w:rPr>
        <w:t xml:space="preserve">nstituto dictó acuerdo en el que radicó el escrito de denuncia con el número de expediente </w:t>
      </w:r>
      <w:r w:rsidR="00614375">
        <w:rPr>
          <w:rFonts w:ascii="Trebuchet MS" w:eastAsia="Calibri" w:hAnsi="Trebuchet MS" w:cs="Arial"/>
          <w:b/>
          <w:lang w:val="es-ES"/>
        </w:rPr>
        <w:t>PSE-QUEJA-3</w:t>
      </w:r>
      <w:r w:rsidR="00233E22">
        <w:rPr>
          <w:rFonts w:ascii="Trebuchet MS" w:eastAsia="Calibri" w:hAnsi="Trebuchet MS" w:cs="Arial"/>
          <w:b/>
          <w:lang w:val="es-ES"/>
        </w:rPr>
        <w:t>54</w:t>
      </w:r>
      <w:r w:rsidRPr="00C7505C">
        <w:rPr>
          <w:rFonts w:ascii="Trebuchet MS" w:eastAsia="Calibri" w:hAnsi="Trebuchet MS" w:cs="Arial"/>
          <w:b/>
          <w:lang w:val="es-ES"/>
        </w:rPr>
        <w:t>/2021</w:t>
      </w:r>
      <w:r w:rsidRPr="00C7505C">
        <w:rPr>
          <w:rFonts w:ascii="Trebuchet MS" w:eastAsia="Calibri" w:hAnsi="Trebuchet MS" w:cs="Arial"/>
          <w:lang w:val="es-ES"/>
        </w:rPr>
        <w:t>.</w:t>
      </w:r>
      <w:r w:rsidR="00D07B76">
        <w:rPr>
          <w:rFonts w:ascii="Trebuchet MS" w:eastAsia="Calibri" w:hAnsi="Trebuchet MS" w:cs="Arial"/>
          <w:b/>
          <w:lang w:val="es-ES"/>
        </w:rPr>
        <w:t xml:space="preserve"> </w:t>
      </w:r>
      <w:r w:rsidR="00D07B76" w:rsidRPr="00233E22">
        <w:rPr>
          <w:rFonts w:ascii="Trebuchet MS" w:eastAsia="Calibri" w:hAnsi="Trebuchet MS" w:cs="Arial"/>
          <w:lang w:val="es-ES"/>
        </w:rPr>
        <w:t>Se</w:t>
      </w:r>
      <w:r w:rsidR="00D07B76">
        <w:rPr>
          <w:rFonts w:ascii="Trebuchet MS" w:eastAsia="Calibri" w:hAnsi="Trebuchet MS" w:cs="Arial"/>
          <w:b/>
          <w:lang w:val="es-ES"/>
        </w:rPr>
        <w:t xml:space="preserve"> </w:t>
      </w:r>
      <w:r w:rsidR="00B955EF">
        <w:rPr>
          <w:rFonts w:ascii="Trebuchet MS" w:eastAsia="Calibri" w:hAnsi="Trebuchet MS" w:cs="Arial"/>
          <w:color w:val="000000"/>
          <w:lang w:val="es-ES"/>
        </w:rPr>
        <w:t>amplió el plazo a setenta y dos horas</w:t>
      </w:r>
      <w:r w:rsidR="007064E5">
        <w:rPr>
          <w:rFonts w:ascii="Trebuchet MS" w:eastAsia="Calibri" w:hAnsi="Trebuchet MS" w:cs="Arial"/>
          <w:color w:val="000000"/>
          <w:lang w:val="es-ES"/>
        </w:rPr>
        <w:t xml:space="preserve"> para resolver sobre la admisión o desechamiento </w:t>
      </w:r>
      <w:r w:rsidR="007D219A">
        <w:rPr>
          <w:rFonts w:ascii="Trebuchet MS" w:eastAsia="Calibri" w:hAnsi="Trebuchet MS" w:cs="Arial"/>
          <w:color w:val="000000"/>
          <w:lang w:val="es-ES"/>
        </w:rPr>
        <w:t>de la denuncia; además se ordenaron</w:t>
      </w:r>
      <w:r w:rsidR="00AD21D0">
        <w:rPr>
          <w:rFonts w:ascii="Trebuchet MS" w:eastAsia="Calibri" w:hAnsi="Trebuchet MS" w:cs="Arial"/>
          <w:color w:val="000000"/>
          <w:lang w:val="es-ES"/>
        </w:rPr>
        <w:t xml:space="preserve"> diligencias de verificación sobre </w:t>
      </w:r>
      <w:r w:rsidR="004005E4">
        <w:rPr>
          <w:rFonts w:ascii="Trebuchet MS" w:eastAsia="Calibri" w:hAnsi="Trebuchet MS" w:cs="Arial"/>
          <w:color w:val="000000"/>
          <w:lang w:val="es-ES"/>
        </w:rPr>
        <w:t xml:space="preserve">la existencia y contenido de la </w:t>
      </w:r>
      <w:r w:rsidR="00225ECA">
        <w:rPr>
          <w:rFonts w:ascii="Trebuchet MS" w:eastAsia="Calibri" w:hAnsi="Trebuchet MS" w:cs="Arial"/>
          <w:color w:val="000000"/>
          <w:lang w:val="es-ES"/>
        </w:rPr>
        <w:t>página</w:t>
      </w:r>
      <w:r w:rsidR="00614375">
        <w:rPr>
          <w:rFonts w:ascii="Trebuchet MS" w:eastAsia="Calibri" w:hAnsi="Trebuchet MS" w:cs="Arial"/>
          <w:color w:val="000000"/>
          <w:lang w:val="es-ES"/>
        </w:rPr>
        <w:t xml:space="preserve"> web de Facebook de los hipervínculos</w:t>
      </w:r>
      <w:r w:rsidR="00364D24">
        <w:rPr>
          <w:rFonts w:ascii="Trebuchet MS" w:eastAsia="Calibri" w:hAnsi="Trebuchet MS" w:cs="Arial"/>
          <w:color w:val="000000"/>
          <w:lang w:val="es-ES"/>
        </w:rPr>
        <w:t xml:space="preserve"> </w:t>
      </w:r>
      <w:r w:rsidR="00D07B76">
        <w:rPr>
          <w:rFonts w:ascii="Trebuchet MS" w:eastAsia="Calibri" w:hAnsi="Trebuchet MS" w:cs="Arial"/>
          <w:color w:val="000000"/>
          <w:lang w:val="es-ES"/>
        </w:rPr>
        <w:t xml:space="preserve">que </w:t>
      </w:r>
      <w:r w:rsidR="00614375">
        <w:rPr>
          <w:rFonts w:ascii="Trebuchet MS" w:eastAsia="Calibri" w:hAnsi="Trebuchet MS" w:cs="Arial"/>
          <w:color w:val="000000"/>
          <w:lang w:val="es-ES"/>
        </w:rPr>
        <w:t xml:space="preserve">se </w:t>
      </w:r>
      <w:r w:rsidR="00D07B76">
        <w:rPr>
          <w:rFonts w:ascii="Trebuchet MS" w:eastAsia="Calibri" w:hAnsi="Trebuchet MS" w:cs="Arial"/>
          <w:color w:val="000000"/>
          <w:lang w:val="es-ES"/>
        </w:rPr>
        <w:t>señala</w:t>
      </w:r>
      <w:r w:rsidR="00233E22">
        <w:rPr>
          <w:rFonts w:ascii="Trebuchet MS" w:eastAsia="Calibri" w:hAnsi="Trebuchet MS" w:cs="Arial"/>
          <w:color w:val="000000"/>
          <w:lang w:val="es-ES"/>
        </w:rPr>
        <w:t>n</w:t>
      </w:r>
      <w:r w:rsidR="00AD21D0">
        <w:rPr>
          <w:rFonts w:ascii="Trebuchet MS" w:eastAsia="Calibri" w:hAnsi="Trebuchet MS" w:cs="Arial"/>
          <w:color w:val="000000"/>
          <w:lang w:val="es-ES"/>
        </w:rPr>
        <w:t xml:space="preserve"> en </w:t>
      </w:r>
      <w:r w:rsidR="004005E4">
        <w:rPr>
          <w:rFonts w:ascii="Trebuchet MS" w:eastAsia="Calibri" w:hAnsi="Trebuchet MS" w:cs="Arial"/>
          <w:color w:val="000000"/>
          <w:lang w:val="es-ES"/>
        </w:rPr>
        <w:t>la denuncia.</w:t>
      </w:r>
    </w:p>
    <w:p w14:paraId="3803D763" w14:textId="77777777" w:rsidR="00D07B76" w:rsidRPr="00D07B76" w:rsidRDefault="00D07B76" w:rsidP="000076FC">
      <w:pPr>
        <w:spacing w:line="276" w:lineRule="auto"/>
        <w:jc w:val="both"/>
        <w:rPr>
          <w:rFonts w:ascii="Trebuchet MS" w:eastAsia="Calibri" w:hAnsi="Trebuchet MS" w:cs="Arial"/>
          <w:b/>
          <w:lang w:val="es-ES"/>
        </w:rPr>
      </w:pPr>
    </w:p>
    <w:p w14:paraId="47C4ADDF" w14:textId="629F9F5F" w:rsidR="000076FC" w:rsidRDefault="00225ECA"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225ECA">
        <w:rPr>
          <w:rFonts w:ascii="Trebuchet MS" w:eastAsia="Calibri" w:hAnsi="Trebuchet MS" w:cs="Arial"/>
          <w:lang w:val="es-ES"/>
        </w:rPr>
        <w:t xml:space="preserve">El </w:t>
      </w:r>
      <w:r w:rsidR="00FA78E1">
        <w:rPr>
          <w:rFonts w:ascii="Trebuchet MS" w:eastAsia="Calibri" w:hAnsi="Trebuchet MS" w:cs="Arial"/>
          <w:lang w:val="es-ES"/>
        </w:rPr>
        <w:t>seis de junio</w:t>
      </w:r>
      <w:r w:rsidR="000076FC" w:rsidRPr="00C7505C">
        <w:rPr>
          <w:rFonts w:ascii="Trebuchet MS" w:eastAsia="Calibri" w:hAnsi="Trebuchet MS" w:cs="Arial"/>
          <w:lang w:val="es-ES"/>
        </w:rPr>
        <w:t xml:space="preserve"> </w:t>
      </w:r>
      <w:r w:rsidR="00FE20B3">
        <w:rPr>
          <w:rFonts w:ascii="Trebuchet MS" w:eastAsia="Calibri" w:hAnsi="Trebuchet MS" w:cs="Arial"/>
          <w:lang w:val="es-ES"/>
        </w:rPr>
        <w:t>dio inicio</w:t>
      </w:r>
      <w:r w:rsidR="000076FC" w:rsidRPr="00C7505C">
        <w:rPr>
          <w:rFonts w:ascii="Trebuchet MS" w:eastAsia="Calibri" w:hAnsi="Trebuchet MS" w:cs="Arial"/>
          <w:lang w:val="es-ES"/>
        </w:rPr>
        <w:t xml:space="preserve"> el acta circunstanciada</w:t>
      </w:r>
      <w:r w:rsidR="007D219A">
        <w:rPr>
          <w:rFonts w:ascii="Trebuchet MS" w:eastAsia="Calibri" w:hAnsi="Trebuchet MS" w:cs="Arial"/>
          <w:lang w:val="es-ES"/>
        </w:rPr>
        <w:t>, identificada con l</w:t>
      </w:r>
      <w:r w:rsidR="005C445B">
        <w:rPr>
          <w:rFonts w:ascii="Trebuchet MS" w:eastAsia="Calibri" w:hAnsi="Trebuchet MS" w:cs="Arial"/>
          <w:lang w:val="es-ES"/>
        </w:rPr>
        <w:t>a clave alfanumérica IEPC-OE/</w:t>
      </w:r>
      <w:r w:rsidR="00FA78E1">
        <w:rPr>
          <w:rFonts w:ascii="Trebuchet MS" w:eastAsia="Calibri" w:hAnsi="Trebuchet MS" w:cs="Arial"/>
          <w:lang w:val="es-ES"/>
        </w:rPr>
        <w:t>511</w:t>
      </w:r>
      <w:r w:rsidR="007D219A">
        <w:rPr>
          <w:rFonts w:ascii="Trebuchet MS" w:eastAsia="Calibri" w:hAnsi="Trebuchet MS" w:cs="Arial"/>
          <w:lang w:val="es-ES"/>
        </w:rPr>
        <w:t>/2021,</w:t>
      </w:r>
      <w:r w:rsidR="00076D14">
        <w:rPr>
          <w:rFonts w:ascii="Trebuchet MS" w:eastAsia="Calibri" w:hAnsi="Trebuchet MS" w:cs="Arial"/>
          <w:lang w:val="es-ES"/>
        </w:rPr>
        <w:t xml:space="preserve"> </w:t>
      </w:r>
      <w:r w:rsidR="00971D53">
        <w:rPr>
          <w:rFonts w:ascii="Trebuchet MS" w:eastAsia="Calibri" w:hAnsi="Trebuchet MS" w:cs="Arial"/>
          <w:lang w:val="es-ES"/>
        </w:rPr>
        <w:t>diligencia que finalizó el</w:t>
      </w:r>
      <w:r w:rsidR="007762EB">
        <w:rPr>
          <w:rFonts w:ascii="Trebuchet MS" w:eastAsia="Calibri" w:hAnsi="Trebuchet MS" w:cs="Arial"/>
          <w:lang w:val="es-ES"/>
        </w:rPr>
        <w:t xml:space="preserve"> veintitrés </w:t>
      </w:r>
      <w:r w:rsidR="00364D24">
        <w:rPr>
          <w:rFonts w:ascii="Trebuchet MS" w:eastAsia="Calibri" w:hAnsi="Trebuchet MS" w:cs="Arial"/>
          <w:lang w:val="es-ES"/>
        </w:rPr>
        <w:t>del mismo mes y año</w:t>
      </w:r>
      <w:r w:rsidR="005709CE">
        <w:rPr>
          <w:rFonts w:ascii="Trebuchet MS" w:eastAsia="Calibri" w:hAnsi="Trebuchet MS" w:cs="Arial"/>
          <w:lang w:val="es-ES"/>
        </w:rPr>
        <w:t>,</w:t>
      </w:r>
      <w:r w:rsidR="000076FC" w:rsidRPr="00C7505C">
        <w:rPr>
          <w:rFonts w:ascii="Trebuchet MS" w:eastAsia="Calibri" w:hAnsi="Trebuchet MS" w:cs="Arial"/>
          <w:lang w:val="es-ES"/>
        </w:rPr>
        <w:t xml:space="preserve"> mediante la cual personal de la </w:t>
      </w:r>
      <w:r w:rsidR="00721BA3">
        <w:rPr>
          <w:rFonts w:ascii="Trebuchet MS" w:eastAsia="Calibri" w:hAnsi="Trebuchet MS" w:cs="Arial"/>
          <w:lang w:val="es-ES"/>
        </w:rPr>
        <w:t>O</w:t>
      </w:r>
      <w:r w:rsidR="000076FC" w:rsidRPr="00C7505C">
        <w:rPr>
          <w:rFonts w:ascii="Trebuchet MS" w:eastAsia="Calibri" w:hAnsi="Trebuchet MS" w:cs="Arial"/>
          <w:lang w:val="es-ES"/>
        </w:rPr>
        <w:t xml:space="preserve">ficialía </w:t>
      </w:r>
      <w:r w:rsidR="00721BA3">
        <w:rPr>
          <w:rFonts w:ascii="Trebuchet MS" w:eastAsia="Calibri" w:hAnsi="Trebuchet MS" w:cs="Arial"/>
          <w:lang w:val="es-ES"/>
        </w:rPr>
        <w:t>E</w:t>
      </w:r>
      <w:r w:rsidR="000076FC" w:rsidRPr="00C7505C">
        <w:rPr>
          <w:rFonts w:ascii="Trebuchet MS" w:eastAsia="Calibri" w:hAnsi="Trebuchet MS" w:cs="Arial"/>
          <w:lang w:val="es-ES"/>
        </w:rPr>
        <w:t xml:space="preserve">lectoral debidamente investido de fe pública electoral y legalmente facultado para el ejercicio de dicha función, verificó la existencia y contenido de </w:t>
      </w:r>
      <w:r w:rsidR="00614375">
        <w:rPr>
          <w:rFonts w:ascii="Trebuchet MS" w:eastAsia="Calibri" w:hAnsi="Trebuchet MS" w:cs="Arial"/>
          <w:lang w:val="es-ES"/>
        </w:rPr>
        <w:t>las imágenes publicadas en la red social Facebook</w:t>
      </w:r>
      <w:r w:rsidR="00D24EBB" w:rsidRPr="00C7505C">
        <w:rPr>
          <w:rFonts w:ascii="Trebuchet MS" w:eastAsia="Calibri" w:hAnsi="Trebuchet MS" w:cs="Arial"/>
          <w:lang w:val="es-ES"/>
        </w:rPr>
        <w:t xml:space="preserve"> </w:t>
      </w:r>
      <w:r w:rsidR="000076FC" w:rsidRPr="00C7505C">
        <w:rPr>
          <w:rFonts w:ascii="Trebuchet MS" w:eastAsia="Calibri" w:hAnsi="Trebuchet MS" w:cs="Arial"/>
          <w:lang w:val="es-ES"/>
        </w:rPr>
        <w:t>referida</w:t>
      </w:r>
      <w:r w:rsidR="00614375">
        <w:rPr>
          <w:rFonts w:ascii="Trebuchet MS" w:eastAsia="Calibri" w:hAnsi="Trebuchet MS" w:cs="Arial"/>
          <w:lang w:val="es-ES"/>
        </w:rPr>
        <w:t>s</w:t>
      </w:r>
      <w:r w:rsidR="000076FC" w:rsidRPr="00C7505C">
        <w:rPr>
          <w:rFonts w:ascii="Trebuchet MS" w:eastAsia="Calibri" w:hAnsi="Trebuchet MS" w:cs="Arial"/>
          <w:lang w:val="es-ES"/>
        </w:rPr>
        <w:t xml:space="preserve"> en el escrito de denuncia.</w:t>
      </w:r>
    </w:p>
    <w:p w14:paraId="622FD9B1" w14:textId="77777777" w:rsidR="00DF60BA" w:rsidRDefault="00DF60BA" w:rsidP="000076FC">
      <w:pPr>
        <w:spacing w:line="276" w:lineRule="auto"/>
        <w:jc w:val="both"/>
        <w:rPr>
          <w:rFonts w:ascii="Trebuchet MS" w:eastAsia="Calibri" w:hAnsi="Trebuchet MS" w:cs="Arial"/>
          <w:lang w:val="es-ES"/>
        </w:rPr>
      </w:pPr>
    </w:p>
    <w:p w14:paraId="4FA58E70" w14:textId="687C9134" w:rsidR="000076FC" w:rsidRPr="002B27BC" w:rsidRDefault="002B27BC" w:rsidP="000076FC">
      <w:pPr>
        <w:spacing w:line="276" w:lineRule="auto"/>
        <w:jc w:val="both"/>
        <w:rPr>
          <w:rFonts w:ascii="Trebuchet MS" w:eastAsia="Calibri" w:hAnsi="Trebuchet MS" w:cs="Arial"/>
          <w:lang w:val="es-ES"/>
        </w:rPr>
      </w:pPr>
      <w:r>
        <w:rPr>
          <w:rFonts w:ascii="Trebuchet MS" w:eastAsia="Calibri" w:hAnsi="Trebuchet MS" w:cs="Arial"/>
          <w:b/>
          <w:lang w:val="es-ES"/>
        </w:rPr>
        <w:lastRenderedPageBreak/>
        <w:t xml:space="preserve">4. </w:t>
      </w:r>
      <w:r w:rsidR="000076FC" w:rsidRPr="00C7505C">
        <w:rPr>
          <w:rFonts w:ascii="Trebuchet MS" w:eastAsia="Calibri" w:hAnsi="Trebuchet MS" w:cs="Arial"/>
          <w:b/>
          <w:lang w:val="es-ES"/>
        </w:rPr>
        <w:t>Acuerdo de admisión a trámite.</w:t>
      </w:r>
      <w:r w:rsidR="000076FC" w:rsidRPr="00C7505C">
        <w:rPr>
          <w:rFonts w:ascii="Trebuchet MS" w:eastAsia="Calibri" w:hAnsi="Trebuchet MS" w:cs="Arial"/>
          <w:lang w:val="es-ES"/>
        </w:rPr>
        <w:t xml:space="preserve"> </w:t>
      </w:r>
      <w:r w:rsidR="000076FC" w:rsidRPr="009D3C6F">
        <w:rPr>
          <w:rFonts w:ascii="Trebuchet MS" w:eastAsia="Calibri" w:hAnsi="Trebuchet MS" w:cs="Arial"/>
          <w:lang w:val="es-ES"/>
        </w:rPr>
        <w:t xml:space="preserve">El </w:t>
      </w:r>
      <w:r w:rsidR="009D3C6F">
        <w:rPr>
          <w:rFonts w:ascii="Trebuchet MS" w:eastAsia="Calibri" w:hAnsi="Trebuchet MS" w:cs="Arial"/>
          <w:lang w:val="es-ES"/>
        </w:rPr>
        <w:t>veinti</w:t>
      </w:r>
      <w:r w:rsidR="007D7A63">
        <w:rPr>
          <w:rFonts w:ascii="Trebuchet MS" w:eastAsia="Calibri" w:hAnsi="Trebuchet MS" w:cs="Arial"/>
          <w:lang w:val="es-ES"/>
        </w:rPr>
        <w:t>siete</w:t>
      </w:r>
      <w:r w:rsidR="007762EB">
        <w:rPr>
          <w:rFonts w:ascii="Trebuchet MS" w:eastAsia="Calibri" w:hAnsi="Trebuchet MS" w:cs="Arial"/>
          <w:lang w:val="es-ES"/>
        </w:rPr>
        <w:t xml:space="preserve"> </w:t>
      </w:r>
      <w:r>
        <w:rPr>
          <w:rFonts w:ascii="Trebuchet MS" w:eastAsia="Calibri" w:hAnsi="Trebuchet MS" w:cs="Arial"/>
          <w:lang w:val="es-ES"/>
        </w:rPr>
        <w:t>de juni</w:t>
      </w:r>
      <w:r w:rsidR="00076D14">
        <w:rPr>
          <w:rFonts w:ascii="Trebuchet MS" w:eastAsia="Calibri" w:hAnsi="Trebuchet MS" w:cs="Arial"/>
          <w:lang w:val="es-ES"/>
        </w:rPr>
        <w:t>o</w:t>
      </w:r>
      <w:r w:rsidR="00C06275">
        <w:rPr>
          <w:rFonts w:ascii="Trebuchet MS" w:eastAsia="Calibri" w:hAnsi="Trebuchet MS" w:cs="Arial"/>
          <w:lang w:val="es-ES"/>
        </w:rPr>
        <w:t xml:space="preserve"> de dos mil veintiuno</w:t>
      </w:r>
      <w:r w:rsidR="000076FC" w:rsidRPr="00C7505C">
        <w:rPr>
          <w:rFonts w:ascii="Trebuchet MS" w:eastAsia="Calibri" w:hAnsi="Trebuchet MS" w:cs="Arial"/>
          <w:lang w:val="es-ES"/>
        </w:rPr>
        <w:t xml:space="preserve">, la autoridad instructora dictó el acuerdo </w:t>
      </w:r>
      <w:r w:rsidR="00AD21D0">
        <w:rPr>
          <w:rFonts w:ascii="Trebuchet MS" w:eastAsia="Calibri" w:hAnsi="Trebuchet MS" w:cs="Arial"/>
          <w:lang w:val="es-ES"/>
        </w:rPr>
        <w:t>mediante el cual s</w:t>
      </w:r>
      <w:r w:rsidR="0058008E">
        <w:rPr>
          <w:rFonts w:ascii="Trebuchet MS" w:eastAsia="Calibri" w:hAnsi="Trebuchet MS" w:cs="Arial"/>
          <w:lang w:val="es-ES"/>
        </w:rPr>
        <w:t>e admitió a trámite la denuncia, además se señaló fecha a efecto de que tuviera verificativo la audiencia de desahogo de pruebas y alegatos, ordenán</w:t>
      </w:r>
      <w:r w:rsidR="00C06275">
        <w:rPr>
          <w:rFonts w:ascii="Trebuchet MS" w:eastAsia="Calibri" w:hAnsi="Trebuchet MS" w:cs="Arial"/>
          <w:lang w:val="es-ES"/>
        </w:rPr>
        <w:t>dose en consecuencia emplazar a los</w:t>
      </w:r>
      <w:r w:rsidR="00271BF9">
        <w:rPr>
          <w:rFonts w:ascii="Trebuchet MS" w:eastAsia="Calibri" w:hAnsi="Trebuchet MS" w:cs="Arial"/>
          <w:lang w:val="es-ES"/>
        </w:rPr>
        <w:t xml:space="preserve"> denunciado</w:t>
      </w:r>
      <w:r w:rsidR="00C06275">
        <w:rPr>
          <w:rFonts w:ascii="Trebuchet MS" w:eastAsia="Calibri" w:hAnsi="Trebuchet MS" w:cs="Arial"/>
          <w:lang w:val="es-ES"/>
        </w:rPr>
        <w:t>s</w:t>
      </w:r>
      <w:r w:rsidR="0058008E">
        <w:rPr>
          <w:rFonts w:ascii="Trebuchet MS" w:eastAsia="Calibri" w:hAnsi="Trebuchet MS" w:cs="Arial"/>
          <w:lang w:val="es-ES"/>
        </w:rPr>
        <w:t>, con copia de las actuaciones.</w:t>
      </w:r>
    </w:p>
    <w:p w14:paraId="1D564DBC" w14:textId="77777777" w:rsidR="000076FC" w:rsidRPr="00C7505C" w:rsidRDefault="000076FC" w:rsidP="000076FC">
      <w:pPr>
        <w:spacing w:line="276" w:lineRule="auto"/>
        <w:jc w:val="both"/>
        <w:rPr>
          <w:rFonts w:ascii="Trebuchet MS" w:eastAsia="Calibri" w:hAnsi="Trebuchet MS" w:cs="Arial"/>
          <w:lang w:val="es-ES"/>
        </w:rPr>
      </w:pPr>
    </w:p>
    <w:p w14:paraId="12F0E01E" w14:textId="6FBF5045" w:rsidR="00D24EBB" w:rsidRPr="00C7505C" w:rsidRDefault="00677326"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0058008E">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Pr>
          <w:rFonts w:ascii="Trebuchet MS" w:hAnsi="Trebuchet MS" w:cs="Arial"/>
          <w:b/>
          <w:sz w:val="24"/>
          <w:szCs w:val="24"/>
          <w:lang w:val="es-ES"/>
        </w:rPr>
        <w:t xml:space="preserve">memorándum </w:t>
      </w:r>
      <w:r w:rsidR="007D7A63">
        <w:rPr>
          <w:rFonts w:ascii="Trebuchet MS" w:hAnsi="Trebuchet MS" w:cs="Arial"/>
          <w:b/>
          <w:sz w:val="24"/>
          <w:szCs w:val="24"/>
          <w:lang w:val="es-ES"/>
        </w:rPr>
        <w:t>186</w:t>
      </w:r>
      <w:r w:rsidR="00D24EBB" w:rsidRPr="00C7505C">
        <w:rPr>
          <w:rFonts w:ascii="Trebuchet MS" w:hAnsi="Trebuchet MS" w:cs="Arial"/>
          <w:b/>
          <w:sz w:val="24"/>
          <w:szCs w:val="24"/>
          <w:lang w:val="es-ES"/>
        </w:rPr>
        <w:t>/2021</w:t>
      </w:r>
      <w:r w:rsidR="00D24EBB" w:rsidRPr="00C7505C">
        <w:rPr>
          <w:rFonts w:ascii="Trebuchet MS" w:hAnsi="Trebuchet MS" w:cs="Arial"/>
          <w:sz w:val="24"/>
          <w:szCs w:val="24"/>
          <w:lang w:val="es-ES"/>
        </w:rPr>
        <w:t xml:space="preserve"> notificado el </w:t>
      </w:r>
      <w:r w:rsidR="003476D0">
        <w:rPr>
          <w:rFonts w:ascii="Trebuchet MS" w:hAnsi="Trebuchet MS" w:cs="Arial"/>
          <w:sz w:val="24"/>
          <w:szCs w:val="24"/>
          <w:lang w:val="es-ES"/>
        </w:rPr>
        <w:t>1°</w:t>
      </w:r>
      <w:r w:rsidR="00B3165A">
        <w:rPr>
          <w:rFonts w:ascii="Trebuchet MS" w:hAnsi="Trebuchet MS" w:cs="Arial"/>
          <w:sz w:val="24"/>
          <w:szCs w:val="24"/>
          <w:lang w:val="es-ES"/>
        </w:rPr>
        <w:t xml:space="preserve"> </w:t>
      </w:r>
      <w:r w:rsidR="009D169C">
        <w:rPr>
          <w:rFonts w:ascii="Trebuchet MS" w:hAnsi="Trebuchet MS" w:cs="Arial"/>
          <w:sz w:val="24"/>
          <w:szCs w:val="24"/>
          <w:lang w:val="es-ES"/>
        </w:rPr>
        <w:t xml:space="preserve">de </w:t>
      </w:r>
      <w:r w:rsidR="007762EB">
        <w:rPr>
          <w:rFonts w:ascii="Trebuchet MS" w:hAnsi="Trebuchet MS" w:cs="Arial"/>
          <w:sz w:val="24"/>
          <w:szCs w:val="24"/>
          <w:lang w:val="es-ES"/>
        </w:rPr>
        <w:t>ju</w:t>
      </w:r>
      <w:r w:rsidR="003476D0">
        <w:rPr>
          <w:rFonts w:ascii="Trebuchet MS" w:hAnsi="Trebuchet MS" w:cs="Arial"/>
          <w:sz w:val="24"/>
          <w:szCs w:val="24"/>
          <w:lang w:val="es-ES"/>
        </w:rPr>
        <w:t>l</w:t>
      </w:r>
      <w:r w:rsidR="007762EB">
        <w:rPr>
          <w:rFonts w:ascii="Trebuchet MS" w:hAnsi="Trebuchet MS" w:cs="Arial"/>
          <w:sz w:val="24"/>
          <w:szCs w:val="24"/>
          <w:lang w:val="es-ES"/>
        </w:rPr>
        <w:t xml:space="preserve">io </w:t>
      </w:r>
      <w:r w:rsidR="008E5392">
        <w:rPr>
          <w:rFonts w:ascii="Trebuchet MS" w:hAnsi="Trebuchet MS" w:cs="Arial"/>
          <w:sz w:val="24"/>
          <w:szCs w:val="24"/>
          <w:lang w:val="es-ES"/>
        </w:rPr>
        <w:t xml:space="preserve">de </w:t>
      </w:r>
      <w:r w:rsidR="007762EB">
        <w:rPr>
          <w:rFonts w:ascii="Trebuchet MS" w:hAnsi="Trebuchet MS" w:cs="Arial"/>
          <w:sz w:val="24"/>
          <w:szCs w:val="24"/>
          <w:lang w:val="es-ES"/>
        </w:rPr>
        <w:t>dos mil veintiuno</w:t>
      </w:r>
      <w:r w:rsidR="00D24EBB" w:rsidRPr="00C7505C">
        <w:rPr>
          <w:rFonts w:ascii="Trebuchet MS" w:hAnsi="Trebuchet MS" w:cs="Arial"/>
          <w:sz w:val="24"/>
          <w:szCs w:val="24"/>
          <w:lang w:val="es-ES"/>
        </w:rPr>
        <w:t xml:space="preserve">, la Secretaría hizo del conocimiento de la Comisión de Quejas y Denuncias de este Instituto el contenido de los acuerdos citados en el resultando que antecede y remitió vía electrónica las constancias que integran el expediente relativo al </w:t>
      </w:r>
      <w:r w:rsidR="00A27FCA" w:rsidRPr="00C7505C">
        <w:rPr>
          <w:rFonts w:ascii="Trebuchet MS" w:hAnsi="Trebuchet MS" w:cs="Arial"/>
          <w:sz w:val="24"/>
          <w:szCs w:val="24"/>
          <w:lang w:val="es-ES"/>
        </w:rPr>
        <w:t>Procedimiento Administrativo Sancionador Especial</w:t>
      </w:r>
      <w:r w:rsidR="00D24EBB" w:rsidRPr="00C7505C">
        <w:rPr>
          <w:rFonts w:ascii="Trebuchet MS" w:hAnsi="Trebuchet MS" w:cs="Arial"/>
          <w:sz w:val="24"/>
          <w:szCs w:val="24"/>
          <w:lang w:val="es-ES"/>
        </w:rPr>
        <w:t xml:space="preserve"> identificado con el </w:t>
      </w:r>
      <w:r w:rsidR="009D169C">
        <w:rPr>
          <w:rFonts w:ascii="Trebuchet MS" w:hAnsi="Trebuchet MS" w:cs="Arial"/>
          <w:sz w:val="24"/>
          <w:szCs w:val="24"/>
          <w:lang w:val="es-ES"/>
        </w:rPr>
        <w:t>nú</w:t>
      </w:r>
      <w:r w:rsidR="00701A3C">
        <w:rPr>
          <w:rFonts w:ascii="Trebuchet MS" w:hAnsi="Trebuchet MS" w:cs="Arial"/>
          <w:sz w:val="24"/>
          <w:szCs w:val="24"/>
          <w:lang w:val="es-ES"/>
        </w:rPr>
        <w:t>mero de expediente PSE-QUEJA-3</w:t>
      </w:r>
      <w:r w:rsidR="007762EB">
        <w:rPr>
          <w:rFonts w:ascii="Trebuchet MS" w:hAnsi="Trebuchet MS" w:cs="Arial"/>
          <w:sz w:val="24"/>
          <w:szCs w:val="24"/>
          <w:lang w:val="es-ES"/>
        </w:rPr>
        <w:t>54</w:t>
      </w:r>
      <w:r w:rsidR="00D24EBB" w:rsidRPr="00C7505C">
        <w:rPr>
          <w:rFonts w:ascii="Trebuchet MS" w:hAnsi="Trebuchet MS" w:cs="Arial"/>
          <w:sz w:val="24"/>
          <w:szCs w:val="24"/>
          <w:lang w:val="es-ES"/>
        </w:rPr>
        <w:t>/2021 a efecto de que es</w:t>
      </w:r>
      <w:r w:rsidR="002A7D3B">
        <w:rPr>
          <w:rFonts w:ascii="Trebuchet MS" w:hAnsi="Trebuchet MS" w:cs="Arial"/>
          <w:sz w:val="24"/>
          <w:szCs w:val="24"/>
          <w:lang w:val="es-ES"/>
        </w:rPr>
        <w:t>t</w:t>
      </w:r>
      <w:r w:rsidR="00D24EBB" w:rsidRPr="00C7505C">
        <w:rPr>
          <w:rFonts w:ascii="Trebuchet MS" w:hAnsi="Trebuchet MS" w:cs="Arial"/>
          <w:sz w:val="24"/>
          <w:szCs w:val="24"/>
          <w:lang w:val="es-ES"/>
        </w:rPr>
        <w:t>e órgano colegiado determinara lo conducente sobre la adopción de</w:t>
      </w:r>
      <w:r w:rsidR="002A7D3B">
        <w:rPr>
          <w:rFonts w:ascii="Trebuchet MS" w:hAnsi="Trebuchet MS" w:cs="Arial"/>
          <w:sz w:val="24"/>
          <w:szCs w:val="24"/>
          <w:lang w:val="es-ES"/>
        </w:rPr>
        <w:t xml:space="preserve"> las medidas solicitadas por la denunciante</w:t>
      </w:r>
      <w:r w:rsidR="00D24EBB" w:rsidRPr="00C7505C">
        <w:rPr>
          <w:rFonts w:ascii="Trebuchet MS" w:hAnsi="Trebuchet MS" w:cs="Arial"/>
          <w:sz w:val="24"/>
          <w:szCs w:val="24"/>
          <w:lang w:val="es-ES"/>
        </w:rPr>
        <w:t>.</w:t>
      </w:r>
    </w:p>
    <w:p w14:paraId="3DD2A8EE" w14:textId="77777777" w:rsidR="000076FC" w:rsidRPr="00C7505C" w:rsidRDefault="000076FC" w:rsidP="00D24EBB">
      <w:pPr>
        <w:spacing w:line="276" w:lineRule="auto"/>
        <w:jc w:val="both"/>
        <w:rPr>
          <w:rFonts w:ascii="Trebuchet MS" w:hAnsi="Trebuchet MS" w:cs="Arial"/>
          <w:lang w:val="es-ES"/>
        </w:rPr>
      </w:pPr>
    </w:p>
    <w:p w14:paraId="55A7779E"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14A4DB57" w14:textId="77777777" w:rsidR="000076FC" w:rsidRPr="00C7505C" w:rsidRDefault="000076FC" w:rsidP="000076FC">
      <w:pPr>
        <w:spacing w:line="276" w:lineRule="auto"/>
        <w:jc w:val="both"/>
        <w:rPr>
          <w:rFonts w:ascii="Trebuchet MS" w:hAnsi="Trebuchet MS" w:cs="Arial"/>
          <w:lang w:val="es-ES" w:eastAsia="es-ES"/>
        </w:rPr>
      </w:pPr>
    </w:p>
    <w:p w14:paraId="137F6483"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193FA925" w14:textId="77777777" w:rsidR="000076FC" w:rsidRPr="00C7505C" w:rsidRDefault="000076FC" w:rsidP="000076FC">
      <w:pPr>
        <w:spacing w:line="276" w:lineRule="auto"/>
        <w:jc w:val="both"/>
        <w:rPr>
          <w:rFonts w:ascii="Trebuchet MS" w:hAnsi="Trebuchet MS" w:cs="Arial"/>
          <w:b/>
          <w:lang w:val="es-ES" w:eastAsia="es-ES"/>
        </w:rPr>
      </w:pPr>
    </w:p>
    <w:p w14:paraId="440EF6FD" w14:textId="697A6805" w:rsidR="00B37860" w:rsidRDefault="000076FC" w:rsidP="0006566C">
      <w:pPr>
        <w:spacing w:line="276" w:lineRule="auto"/>
        <w:jc w:val="both"/>
        <w:rPr>
          <w:rFonts w:ascii="Trebuchet MS" w:hAnsi="Trebuchet MS" w:cs="Arial"/>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w:t>
      </w:r>
      <w:r w:rsidR="00507B5B">
        <w:rPr>
          <w:rFonts w:ascii="Trebuchet MS" w:hAnsi="Trebuchet MS" w:cs="Arial"/>
          <w:lang w:val="es-ES"/>
        </w:rPr>
        <w:t>el</w:t>
      </w:r>
      <w:r w:rsidR="00812E01">
        <w:rPr>
          <w:rFonts w:ascii="Trebuchet MS" w:hAnsi="Trebuchet MS" w:cs="Arial"/>
          <w:lang w:val="es-ES"/>
        </w:rPr>
        <w:t xml:space="preserve"> denunciante se queja </w:t>
      </w:r>
      <w:r w:rsidR="002A7D3B">
        <w:rPr>
          <w:rFonts w:ascii="Trebuchet MS" w:hAnsi="Trebuchet MS" w:cs="Arial"/>
          <w:lang w:val="es-ES"/>
        </w:rPr>
        <w:t>de</w:t>
      </w:r>
      <w:r w:rsidR="00C623B0">
        <w:rPr>
          <w:rFonts w:ascii="Trebuchet MS" w:hAnsi="Trebuchet MS" w:cs="Arial"/>
          <w:lang w:val="es-ES"/>
        </w:rPr>
        <w:t xml:space="preserve"> que </w:t>
      </w:r>
      <w:r w:rsidR="009D3C6F">
        <w:rPr>
          <w:rFonts w:ascii="Trebuchet MS" w:hAnsi="Trebuchet MS"/>
          <w:b/>
          <w:lang w:val="es-ES" w:eastAsia="es-ES"/>
        </w:rPr>
        <w:t>José Pedro Kumamoto Aguilar,</w:t>
      </w:r>
      <w:r w:rsidR="009D3C6F" w:rsidRPr="006A792B">
        <w:rPr>
          <w:rFonts w:ascii="Trebuchet MS" w:hAnsi="Trebuchet MS"/>
          <w:lang w:val="es-ES" w:eastAsia="es-ES"/>
        </w:rPr>
        <w:t xml:space="preserve"> as</w:t>
      </w:r>
      <w:r w:rsidR="009D3C6F">
        <w:rPr>
          <w:rFonts w:ascii="Trebuchet MS" w:hAnsi="Trebuchet MS"/>
          <w:lang w:val="es-ES" w:eastAsia="es-ES"/>
        </w:rPr>
        <w:t xml:space="preserve">í como </w:t>
      </w:r>
      <w:r w:rsidR="00144210">
        <w:rPr>
          <w:rFonts w:ascii="Trebuchet MS" w:hAnsi="Trebuchet MS"/>
          <w:lang w:val="es-ES" w:eastAsia="es-ES"/>
        </w:rPr>
        <w:t xml:space="preserve">el </w:t>
      </w:r>
      <w:r w:rsidR="00144210" w:rsidRPr="009D3C6F">
        <w:rPr>
          <w:rFonts w:ascii="Trebuchet MS" w:hAnsi="Trebuchet MS"/>
          <w:b/>
          <w:lang w:val="es-ES" w:eastAsia="es-ES"/>
        </w:rPr>
        <w:t>Partido Político</w:t>
      </w:r>
      <w:r w:rsidR="00144210">
        <w:rPr>
          <w:rFonts w:ascii="Trebuchet MS" w:hAnsi="Trebuchet MS"/>
          <w:b/>
          <w:lang w:val="es-ES" w:eastAsia="es-ES"/>
        </w:rPr>
        <w:t xml:space="preserve"> FUTURO</w:t>
      </w:r>
      <w:r w:rsidR="00144210">
        <w:rPr>
          <w:rFonts w:ascii="Trebuchet MS" w:hAnsi="Trebuchet MS"/>
          <w:lang w:val="es-ES" w:eastAsia="es-ES"/>
        </w:rPr>
        <w:t xml:space="preserve"> </w:t>
      </w:r>
      <w:r w:rsidR="009D3C6F">
        <w:rPr>
          <w:rFonts w:ascii="Trebuchet MS" w:hAnsi="Trebuchet MS"/>
          <w:lang w:val="es-ES" w:eastAsia="es-ES"/>
        </w:rPr>
        <w:t xml:space="preserve">por </w:t>
      </w:r>
      <w:r w:rsidR="009D3C6F" w:rsidRPr="001B7106">
        <w:rPr>
          <w:rFonts w:ascii="Trebuchet MS" w:hAnsi="Trebuchet MS"/>
          <w:lang w:val="es-ES" w:eastAsia="es-ES"/>
        </w:rPr>
        <w:t>la</w:t>
      </w:r>
      <w:r w:rsidR="009D3C6F" w:rsidRPr="009D3C6F">
        <w:rPr>
          <w:rFonts w:ascii="Trebuchet MS" w:hAnsi="Trebuchet MS"/>
          <w:i/>
          <w:lang w:val="es-ES" w:eastAsia="es-ES"/>
        </w:rPr>
        <w:t xml:space="preserve"> Culpa In Vigilando</w:t>
      </w:r>
      <w:r w:rsidR="009D3C6F">
        <w:rPr>
          <w:rFonts w:ascii="Trebuchet MS" w:hAnsi="Trebuchet MS" w:cs="Arial"/>
          <w:lang w:val="es-ES"/>
        </w:rPr>
        <w:t>,</w:t>
      </w:r>
      <w:r w:rsidR="00812E01">
        <w:rPr>
          <w:rFonts w:ascii="Trebuchet MS" w:hAnsi="Trebuchet MS" w:cs="Arial"/>
          <w:lang w:val="es-ES"/>
        </w:rPr>
        <w:t xml:space="preserve"> </w:t>
      </w:r>
      <w:r w:rsidR="00144210">
        <w:rPr>
          <w:rFonts w:ascii="Trebuchet MS" w:hAnsi="Trebuchet MS" w:cs="Arial"/>
          <w:lang w:val="es-ES"/>
        </w:rPr>
        <w:t>vulneraron</w:t>
      </w:r>
      <w:r w:rsidR="00C34102">
        <w:rPr>
          <w:rFonts w:ascii="Trebuchet MS" w:hAnsi="Trebuchet MS" w:cs="Arial"/>
          <w:lang w:val="es-ES"/>
        </w:rPr>
        <w:t xml:space="preserve"> la normatividad electoral en materia de propaganda electoral, </w:t>
      </w:r>
      <w:r w:rsidR="00011110" w:rsidRPr="00011110">
        <w:rPr>
          <w:rFonts w:ascii="Trebuchet MS" w:eastAsia="Calibri" w:hAnsi="Trebuchet MS"/>
          <w:lang w:eastAsia="en-US"/>
        </w:rPr>
        <w:t>consistente en la publicación de videos en su red social Facebook, sobre la proyección con equipo de alta tecnología de luces de neón en edificio público, así como de manipular una luminaria sin el equipo ni permiso de la autoridad municipal, afectando con dicha acción la equidad en la contienda electoral</w:t>
      </w:r>
      <w:r w:rsidR="00C34102">
        <w:rPr>
          <w:rFonts w:ascii="Trebuchet MS" w:hAnsi="Trebuchet MS" w:cs="Arial"/>
          <w:lang w:val="es-ES"/>
        </w:rPr>
        <w:t>.</w:t>
      </w:r>
    </w:p>
    <w:p w14:paraId="0AE3D4AF" w14:textId="77777777" w:rsidR="00B37860" w:rsidRDefault="00B37860" w:rsidP="0006566C">
      <w:pPr>
        <w:spacing w:line="276" w:lineRule="auto"/>
        <w:jc w:val="both"/>
        <w:rPr>
          <w:rFonts w:ascii="Trebuchet MS" w:hAnsi="Trebuchet MS" w:cs="Arial"/>
          <w:lang w:val="es-ES"/>
        </w:rPr>
      </w:pPr>
    </w:p>
    <w:p w14:paraId="38D02123" w14:textId="158FCF02" w:rsidR="000076F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002A7D3B">
        <w:rPr>
          <w:rFonts w:ascii="Trebuchet MS" w:hAnsi="Trebuchet MS" w:cs="Arial"/>
          <w:lang w:val="es-ES" w:eastAsia="es-MX"/>
        </w:rPr>
        <w:t xml:space="preserve"> parte promovente solicita</w:t>
      </w:r>
      <w:r w:rsidRPr="00C7505C">
        <w:rPr>
          <w:rFonts w:ascii="Trebuchet MS" w:hAnsi="Trebuchet MS" w:cs="Arial"/>
          <w:lang w:val="es-ES" w:eastAsia="es-MX"/>
        </w:rPr>
        <w:t xml:space="preserve"> que se adopten las medidas caute</w:t>
      </w:r>
      <w:r w:rsidR="002A7D3B">
        <w:rPr>
          <w:rFonts w:ascii="Trebuchet MS" w:hAnsi="Trebuchet MS" w:cs="Arial"/>
          <w:lang w:val="es-ES" w:eastAsia="es-MX"/>
        </w:rPr>
        <w:t xml:space="preserve">lares peticionadas, </w:t>
      </w:r>
      <w:r w:rsidR="005069E3">
        <w:rPr>
          <w:rFonts w:ascii="Trebuchet MS" w:hAnsi="Trebuchet MS" w:cs="Arial"/>
          <w:lang w:val="es-ES" w:eastAsia="es-MX"/>
        </w:rPr>
        <w:t xml:space="preserve">en su punto </w:t>
      </w:r>
      <w:r w:rsidR="00804DB4">
        <w:rPr>
          <w:rFonts w:ascii="Trebuchet MS" w:hAnsi="Trebuchet MS" w:cs="Arial"/>
          <w:lang w:val="es-ES" w:eastAsia="es-MX"/>
        </w:rPr>
        <w:t>escrito de denuncia</w:t>
      </w:r>
      <w:r w:rsidR="005069E3">
        <w:rPr>
          <w:rFonts w:ascii="Trebuchet MS" w:hAnsi="Trebuchet MS" w:cs="Arial"/>
          <w:lang w:val="es-ES" w:eastAsia="es-MX"/>
        </w:rPr>
        <w:t xml:space="preserve">, </w:t>
      </w:r>
      <w:r w:rsidR="002A7D3B">
        <w:rPr>
          <w:rFonts w:ascii="Trebuchet MS" w:hAnsi="Trebuchet MS" w:cs="Arial"/>
          <w:lang w:val="es-ES" w:eastAsia="es-MX"/>
        </w:rPr>
        <w:t>la</w:t>
      </w:r>
      <w:r w:rsidR="005069E3">
        <w:rPr>
          <w:rFonts w:ascii="Trebuchet MS" w:hAnsi="Trebuchet MS" w:cs="Arial"/>
          <w:lang w:val="es-ES" w:eastAsia="es-MX"/>
        </w:rPr>
        <w:t xml:space="preserve"> cual a continuación se transcribe</w:t>
      </w:r>
      <w:r w:rsidRPr="00C7505C">
        <w:rPr>
          <w:rFonts w:ascii="Trebuchet MS" w:hAnsi="Trebuchet MS" w:cs="Arial"/>
          <w:lang w:val="es-ES" w:eastAsia="es-MX"/>
        </w:rPr>
        <w:t>:</w:t>
      </w:r>
    </w:p>
    <w:p w14:paraId="759C4493" w14:textId="77777777" w:rsidR="00C66CCE" w:rsidRDefault="00C66CCE" w:rsidP="0058008E">
      <w:pPr>
        <w:spacing w:line="276" w:lineRule="auto"/>
        <w:ind w:left="851" w:right="845"/>
        <w:jc w:val="center"/>
        <w:rPr>
          <w:rFonts w:ascii="Trebuchet MS" w:hAnsi="Trebuchet MS" w:cs="Arial"/>
          <w:b/>
          <w:i/>
          <w:sz w:val="22"/>
          <w:szCs w:val="22"/>
          <w:lang w:val="es-ES"/>
        </w:rPr>
      </w:pPr>
    </w:p>
    <w:p w14:paraId="39521B10" w14:textId="54F750A8" w:rsidR="0058008E" w:rsidRDefault="0058008E" w:rsidP="0058008E">
      <w:pPr>
        <w:spacing w:line="276" w:lineRule="auto"/>
        <w:ind w:left="851" w:right="845"/>
        <w:jc w:val="center"/>
        <w:rPr>
          <w:rFonts w:ascii="Trebuchet MS" w:hAnsi="Trebuchet MS" w:cs="Arial"/>
          <w:b/>
          <w:i/>
          <w:sz w:val="22"/>
          <w:szCs w:val="22"/>
          <w:lang w:val="es-ES"/>
        </w:rPr>
      </w:pPr>
      <w:r>
        <w:rPr>
          <w:rFonts w:ascii="Trebuchet MS" w:hAnsi="Trebuchet MS" w:cs="Arial"/>
          <w:b/>
          <w:i/>
          <w:sz w:val="22"/>
          <w:szCs w:val="22"/>
          <w:lang w:val="es-ES"/>
        </w:rPr>
        <w:t>MEDIDAS CAUTELARES.</w:t>
      </w:r>
    </w:p>
    <w:p w14:paraId="1A28AECA" w14:textId="77777777" w:rsidR="00653D90" w:rsidRDefault="00653D90" w:rsidP="004A2FAA">
      <w:pPr>
        <w:spacing w:line="276" w:lineRule="auto"/>
        <w:ind w:left="284" w:right="618"/>
        <w:jc w:val="both"/>
        <w:rPr>
          <w:rFonts w:ascii="Trebuchet MS" w:hAnsi="Trebuchet MS"/>
          <w:bCs/>
          <w:i/>
          <w:sz w:val="22"/>
          <w:szCs w:val="22"/>
          <w:lang w:val="es-ES"/>
        </w:rPr>
      </w:pPr>
    </w:p>
    <w:p w14:paraId="11609DF9" w14:textId="6259F7E9" w:rsidR="005A77D1" w:rsidRPr="005A77D1" w:rsidRDefault="005A77D1" w:rsidP="005A77D1">
      <w:pPr>
        <w:spacing w:line="276" w:lineRule="auto"/>
        <w:ind w:left="567" w:right="618" w:hanging="283"/>
        <w:jc w:val="both"/>
        <w:rPr>
          <w:rFonts w:ascii="Trebuchet MS" w:hAnsi="Trebuchet MS"/>
          <w:bCs/>
          <w:i/>
          <w:sz w:val="22"/>
          <w:szCs w:val="22"/>
          <w:lang w:val="es-ES"/>
        </w:rPr>
      </w:pPr>
      <w:r w:rsidRPr="00A26B3E">
        <w:rPr>
          <w:rFonts w:ascii="Trebuchet MS" w:hAnsi="Trebuchet MS"/>
          <w:b/>
          <w:bCs/>
          <w:i/>
          <w:sz w:val="22"/>
          <w:szCs w:val="22"/>
          <w:lang w:val="es-ES"/>
        </w:rPr>
        <w:t>1.</w:t>
      </w:r>
      <w:r w:rsidRPr="005A77D1">
        <w:rPr>
          <w:rFonts w:ascii="Trebuchet MS" w:hAnsi="Trebuchet MS"/>
          <w:bCs/>
          <w:i/>
          <w:sz w:val="22"/>
          <w:szCs w:val="22"/>
          <w:lang w:val="es-ES"/>
        </w:rPr>
        <w:t xml:space="preserve"> Solicitar al denunciado abstenerse de realizar publicaciones, en sus</w:t>
      </w:r>
      <w:r>
        <w:rPr>
          <w:rFonts w:ascii="Trebuchet MS" w:hAnsi="Trebuchet MS"/>
          <w:bCs/>
          <w:i/>
          <w:sz w:val="22"/>
          <w:szCs w:val="22"/>
          <w:lang w:val="es-ES"/>
        </w:rPr>
        <w:t xml:space="preserve"> </w:t>
      </w:r>
      <w:r w:rsidRPr="005A77D1">
        <w:rPr>
          <w:rFonts w:ascii="Trebuchet MS" w:hAnsi="Trebuchet MS"/>
          <w:bCs/>
          <w:i/>
          <w:sz w:val="22"/>
          <w:szCs w:val="22"/>
          <w:lang w:val="es-ES"/>
        </w:rPr>
        <w:t>cuentas de redes sociales, que vulneren las reglas previstas en la</w:t>
      </w:r>
      <w:r>
        <w:rPr>
          <w:rFonts w:ascii="Trebuchet MS" w:hAnsi="Trebuchet MS"/>
          <w:bCs/>
          <w:i/>
          <w:sz w:val="22"/>
          <w:szCs w:val="22"/>
          <w:lang w:val="es-ES"/>
        </w:rPr>
        <w:t xml:space="preserve"> </w:t>
      </w:r>
      <w:r w:rsidRPr="005A77D1">
        <w:rPr>
          <w:rFonts w:ascii="Trebuchet MS" w:hAnsi="Trebuchet MS"/>
          <w:bCs/>
          <w:i/>
          <w:sz w:val="22"/>
          <w:szCs w:val="22"/>
          <w:lang w:val="es-ES"/>
        </w:rPr>
        <w:t>normativa electoral respecto a la propaganda político</w:t>
      </w:r>
      <w:r>
        <w:rPr>
          <w:rFonts w:ascii="Trebuchet MS" w:hAnsi="Trebuchet MS"/>
          <w:bCs/>
          <w:i/>
          <w:sz w:val="22"/>
          <w:szCs w:val="22"/>
          <w:lang w:val="es-ES"/>
        </w:rPr>
        <w:t xml:space="preserve"> - </w:t>
      </w:r>
      <w:r w:rsidRPr="005A77D1">
        <w:rPr>
          <w:rFonts w:ascii="Trebuchet MS" w:hAnsi="Trebuchet MS"/>
          <w:bCs/>
          <w:i/>
          <w:sz w:val="22"/>
          <w:szCs w:val="22"/>
          <w:lang w:val="es-ES"/>
        </w:rPr>
        <w:t>electoral;</w:t>
      </w:r>
      <w:r>
        <w:rPr>
          <w:rFonts w:ascii="Trebuchet MS" w:hAnsi="Trebuchet MS"/>
          <w:bCs/>
          <w:i/>
          <w:sz w:val="22"/>
          <w:szCs w:val="22"/>
          <w:lang w:val="es-ES"/>
        </w:rPr>
        <w:t xml:space="preserve"> </w:t>
      </w:r>
      <w:r w:rsidRPr="005A77D1">
        <w:rPr>
          <w:rFonts w:ascii="Trebuchet MS" w:hAnsi="Trebuchet MS"/>
          <w:bCs/>
          <w:i/>
          <w:sz w:val="22"/>
          <w:szCs w:val="22"/>
          <w:lang w:val="es-ES"/>
        </w:rPr>
        <w:t>así</w:t>
      </w:r>
      <w:r>
        <w:rPr>
          <w:rFonts w:ascii="Trebuchet MS" w:hAnsi="Trebuchet MS"/>
          <w:bCs/>
          <w:i/>
          <w:sz w:val="22"/>
          <w:szCs w:val="22"/>
          <w:lang w:val="es-ES"/>
        </w:rPr>
        <w:t xml:space="preserve"> como colocar o proyectar en mobiliario público</w:t>
      </w:r>
      <w:r w:rsidRPr="005A77D1">
        <w:rPr>
          <w:rFonts w:ascii="Trebuchet MS" w:hAnsi="Trebuchet MS"/>
          <w:bCs/>
          <w:i/>
          <w:sz w:val="22"/>
          <w:szCs w:val="22"/>
          <w:lang w:val="es-ES"/>
        </w:rPr>
        <w:t xml:space="preserve"> propaganda</w:t>
      </w:r>
      <w:r>
        <w:rPr>
          <w:rFonts w:ascii="Trebuchet MS" w:hAnsi="Trebuchet MS"/>
          <w:bCs/>
          <w:i/>
          <w:sz w:val="22"/>
          <w:szCs w:val="22"/>
          <w:lang w:val="es-ES"/>
        </w:rPr>
        <w:t xml:space="preserve"> </w:t>
      </w:r>
      <w:r w:rsidRPr="005A77D1">
        <w:rPr>
          <w:rFonts w:ascii="Trebuchet MS" w:hAnsi="Trebuchet MS"/>
          <w:bCs/>
          <w:i/>
          <w:sz w:val="22"/>
          <w:szCs w:val="22"/>
          <w:lang w:val="es-ES"/>
        </w:rPr>
        <w:t>político -electoral, circunstancia prohibida por ley.</w:t>
      </w:r>
    </w:p>
    <w:p w14:paraId="6E66C993" w14:textId="27427305" w:rsidR="005A77D1" w:rsidRPr="005A77D1" w:rsidRDefault="005A77D1" w:rsidP="005A77D1">
      <w:pPr>
        <w:spacing w:line="276" w:lineRule="auto"/>
        <w:ind w:left="567" w:right="618" w:hanging="283"/>
        <w:jc w:val="both"/>
        <w:rPr>
          <w:rFonts w:ascii="Trebuchet MS" w:hAnsi="Trebuchet MS"/>
          <w:bCs/>
          <w:i/>
          <w:sz w:val="22"/>
          <w:szCs w:val="22"/>
          <w:lang w:val="es-ES"/>
        </w:rPr>
      </w:pPr>
      <w:r w:rsidRPr="00A26B3E">
        <w:rPr>
          <w:rFonts w:ascii="Trebuchet MS" w:hAnsi="Trebuchet MS"/>
          <w:b/>
          <w:bCs/>
          <w:i/>
          <w:sz w:val="22"/>
          <w:szCs w:val="22"/>
          <w:lang w:val="es-ES"/>
        </w:rPr>
        <w:t>2.</w:t>
      </w:r>
      <w:r w:rsidRPr="005A77D1">
        <w:rPr>
          <w:rFonts w:ascii="Trebuchet MS" w:hAnsi="Trebuchet MS"/>
          <w:bCs/>
          <w:i/>
          <w:sz w:val="22"/>
          <w:szCs w:val="22"/>
          <w:lang w:val="es-ES"/>
        </w:rPr>
        <w:t xml:space="preserve"> Solicitar al denunciado de abstenerse de realizar actos, que con el fin de posicionarse en la contienda electoral, tomando ventaja sobre los demás competidores, pongan en riesgo su seguridad, la de su equipo y la de los habitantes de la colonia referida, así</w:t>
      </w:r>
      <w:r>
        <w:rPr>
          <w:rFonts w:ascii="Trebuchet MS" w:hAnsi="Trebuchet MS"/>
          <w:bCs/>
          <w:i/>
          <w:sz w:val="22"/>
          <w:szCs w:val="22"/>
          <w:lang w:val="es-ES"/>
        </w:rPr>
        <w:t xml:space="preserve"> como el uso</w:t>
      </w:r>
      <w:r w:rsidRPr="005A77D1">
        <w:rPr>
          <w:rFonts w:ascii="Trebuchet MS" w:hAnsi="Trebuchet MS"/>
          <w:bCs/>
          <w:i/>
          <w:sz w:val="22"/>
          <w:szCs w:val="22"/>
          <w:lang w:val="es-ES"/>
        </w:rPr>
        <w:t xml:space="preserve"> de equipo que debe ser supervisado por expertos, así como realizar actividades que son inherentes a la función del gobierno municipal.</w:t>
      </w:r>
    </w:p>
    <w:p w14:paraId="41E2B368" w14:textId="3FE456C3" w:rsidR="005A77D1" w:rsidRDefault="005A77D1" w:rsidP="005A77D1">
      <w:pPr>
        <w:spacing w:line="276" w:lineRule="auto"/>
        <w:ind w:left="567" w:right="618" w:hanging="283"/>
        <w:jc w:val="both"/>
        <w:rPr>
          <w:rFonts w:ascii="Trebuchet MS" w:hAnsi="Trebuchet MS"/>
          <w:bCs/>
          <w:i/>
          <w:sz w:val="22"/>
          <w:szCs w:val="22"/>
          <w:lang w:val="es-ES"/>
        </w:rPr>
      </w:pPr>
      <w:r w:rsidRPr="00A26B3E">
        <w:rPr>
          <w:rFonts w:ascii="Trebuchet MS" w:hAnsi="Trebuchet MS"/>
          <w:b/>
          <w:bCs/>
          <w:i/>
          <w:sz w:val="22"/>
          <w:szCs w:val="22"/>
          <w:lang w:val="es-ES"/>
        </w:rPr>
        <w:t>3.</w:t>
      </w:r>
      <w:r w:rsidRPr="005A77D1">
        <w:rPr>
          <w:rFonts w:ascii="Trebuchet MS" w:hAnsi="Trebuchet MS"/>
          <w:bCs/>
          <w:i/>
          <w:sz w:val="22"/>
          <w:szCs w:val="22"/>
          <w:lang w:val="es-ES"/>
        </w:rPr>
        <w:t xml:space="preserve"> Solicitar al denunciado bajar de sus cuentas oficiales de redes sociales </w:t>
      </w:r>
      <w:r w:rsidR="00133146" w:rsidRPr="005A77D1">
        <w:rPr>
          <w:rFonts w:ascii="Trebuchet MS" w:hAnsi="Trebuchet MS"/>
          <w:bCs/>
          <w:i/>
          <w:sz w:val="22"/>
          <w:szCs w:val="22"/>
          <w:lang w:val="es-ES"/>
        </w:rPr>
        <w:t>Facebook</w:t>
      </w:r>
      <w:r w:rsidRPr="005A77D1">
        <w:rPr>
          <w:rFonts w:ascii="Trebuchet MS" w:hAnsi="Trebuchet MS"/>
          <w:bCs/>
          <w:i/>
          <w:sz w:val="22"/>
          <w:szCs w:val="22"/>
          <w:lang w:val="es-ES"/>
        </w:rPr>
        <w:t xml:space="preserve"> y twitter los links que se denuncia en la presente </w:t>
      </w:r>
      <w:r>
        <w:rPr>
          <w:rFonts w:ascii="Trebuchet MS" w:hAnsi="Trebuchet MS"/>
          <w:bCs/>
          <w:i/>
          <w:sz w:val="22"/>
          <w:szCs w:val="22"/>
          <w:lang w:val="es-ES"/>
        </w:rPr>
        <w:t xml:space="preserve">queja en las que se violenta las reglas establecidas para </w:t>
      </w:r>
      <w:r w:rsidRPr="005A77D1">
        <w:rPr>
          <w:rFonts w:ascii="Trebuchet MS" w:hAnsi="Trebuchet MS"/>
          <w:bCs/>
          <w:i/>
          <w:sz w:val="22"/>
          <w:szCs w:val="22"/>
          <w:lang w:val="es-ES"/>
        </w:rPr>
        <w:t xml:space="preserve">la </w:t>
      </w:r>
      <w:r>
        <w:rPr>
          <w:rFonts w:ascii="Trebuchet MS" w:hAnsi="Trebuchet MS"/>
          <w:bCs/>
          <w:i/>
          <w:sz w:val="22"/>
          <w:szCs w:val="22"/>
          <w:lang w:val="es-ES"/>
        </w:rPr>
        <w:t xml:space="preserve">propaganda </w:t>
      </w:r>
      <w:r w:rsidR="00133146" w:rsidRPr="005A77D1">
        <w:rPr>
          <w:rFonts w:ascii="Trebuchet MS" w:hAnsi="Trebuchet MS"/>
          <w:bCs/>
          <w:i/>
          <w:sz w:val="22"/>
          <w:szCs w:val="22"/>
          <w:lang w:val="es-ES"/>
        </w:rPr>
        <w:t>pol</w:t>
      </w:r>
      <w:r w:rsidR="00133146">
        <w:rPr>
          <w:rFonts w:ascii="Trebuchet MS" w:hAnsi="Trebuchet MS"/>
          <w:bCs/>
          <w:i/>
          <w:sz w:val="22"/>
          <w:szCs w:val="22"/>
          <w:lang w:val="es-ES"/>
        </w:rPr>
        <w:t xml:space="preserve">ítico - </w:t>
      </w:r>
      <w:r>
        <w:rPr>
          <w:rFonts w:ascii="Trebuchet MS" w:hAnsi="Trebuchet MS"/>
          <w:bCs/>
          <w:i/>
          <w:sz w:val="22"/>
          <w:szCs w:val="22"/>
          <w:lang w:val="es-ES"/>
        </w:rPr>
        <w:t xml:space="preserve">electoral, toda vez que buscan </w:t>
      </w:r>
      <w:r w:rsidRPr="005A77D1">
        <w:rPr>
          <w:rFonts w:ascii="Trebuchet MS" w:hAnsi="Trebuchet MS"/>
          <w:bCs/>
          <w:i/>
          <w:sz w:val="22"/>
          <w:szCs w:val="22"/>
          <w:lang w:val="es-ES"/>
        </w:rPr>
        <w:t xml:space="preserve">un posicionamiento frente a los </w:t>
      </w:r>
      <w:r w:rsidR="00133146" w:rsidRPr="005A77D1">
        <w:rPr>
          <w:rFonts w:ascii="Trebuchet MS" w:hAnsi="Trebuchet MS"/>
          <w:bCs/>
          <w:i/>
          <w:sz w:val="22"/>
          <w:szCs w:val="22"/>
          <w:lang w:val="es-ES"/>
        </w:rPr>
        <w:t>demás</w:t>
      </w:r>
      <w:r w:rsidRPr="005A77D1">
        <w:rPr>
          <w:rFonts w:ascii="Trebuchet MS" w:hAnsi="Trebuchet MS"/>
          <w:bCs/>
          <w:i/>
          <w:sz w:val="22"/>
          <w:szCs w:val="22"/>
          <w:lang w:val="es-ES"/>
        </w:rPr>
        <w:t xml:space="preserve"> contendientes de manera ilegal, afectando el principio de equidad en la contienda.</w:t>
      </w:r>
    </w:p>
    <w:p w14:paraId="31097559" w14:textId="77777777" w:rsidR="005A77D1" w:rsidRDefault="005A77D1" w:rsidP="004A2FAA">
      <w:pPr>
        <w:spacing w:line="276" w:lineRule="auto"/>
        <w:ind w:left="284" w:right="618"/>
        <w:jc w:val="both"/>
        <w:rPr>
          <w:rFonts w:ascii="Trebuchet MS" w:hAnsi="Trebuchet MS"/>
          <w:bCs/>
          <w:i/>
          <w:sz w:val="22"/>
          <w:szCs w:val="22"/>
          <w:lang w:val="es-ES"/>
        </w:rPr>
      </w:pPr>
    </w:p>
    <w:p w14:paraId="7A5B20F9" w14:textId="6FAD1F89"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Una vez que fue analizado íntegramente el escr</w:t>
      </w:r>
      <w:r w:rsidR="00795501">
        <w:rPr>
          <w:rFonts w:ascii="Trebuchet MS" w:hAnsi="Trebuchet MS" w:cs="Arial"/>
          <w:lang w:val="es-ES" w:eastAsia="es-MX"/>
        </w:rPr>
        <w:t>ito de queja, se advierte que el</w:t>
      </w:r>
      <w:r w:rsidRPr="00C7505C">
        <w:rPr>
          <w:rFonts w:ascii="Trebuchet MS" w:hAnsi="Trebuchet MS" w:cs="Arial"/>
          <w:lang w:val="es-ES" w:eastAsia="es-MX"/>
        </w:rPr>
        <w:t xml:space="preserve"> denunciante, ofreció como medios de prueba </w:t>
      </w:r>
      <w:r w:rsidR="001B7106">
        <w:rPr>
          <w:rFonts w:ascii="Trebuchet MS" w:hAnsi="Trebuchet MS" w:cs="Arial"/>
          <w:lang w:val="es-ES" w:eastAsia="es-ES"/>
        </w:rPr>
        <w:t>los siguientes:</w:t>
      </w:r>
    </w:p>
    <w:p w14:paraId="150CF588"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6E82DBAB" w14:textId="0A66A0A9" w:rsidR="00A26B3E" w:rsidRPr="00A26B3E" w:rsidRDefault="00A26B3E" w:rsidP="00A26B3E">
      <w:pPr>
        <w:ind w:left="567" w:right="335" w:hanging="283"/>
        <w:jc w:val="both"/>
        <w:rPr>
          <w:rFonts w:ascii="Trebuchet MS" w:hAnsi="Trebuchet MS"/>
          <w:i/>
          <w:sz w:val="22"/>
          <w:szCs w:val="22"/>
          <w:lang w:val="es-ES"/>
        </w:rPr>
      </w:pPr>
      <w:r w:rsidRPr="00A26B3E">
        <w:rPr>
          <w:rFonts w:ascii="Trebuchet MS" w:hAnsi="Trebuchet MS"/>
          <w:b/>
          <w:i/>
          <w:sz w:val="22"/>
          <w:szCs w:val="22"/>
          <w:lang w:val="es-ES"/>
        </w:rPr>
        <w:t>1.- PRUEBAS TECNICAS</w:t>
      </w:r>
      <w:r w:rsidRPr="00A26B3E">
        <w:rPr>
          <w:rFonts w:ascii="Trebuchet MS" w:hAnsi="Trebuchet MS"/>
          <w:i/>
          <w:sz w:val="22"/>
          <w:szCs w:val="22"/>
          <w:lang w:val="es-ES"/>
        </w:rPr>
        <w:t>.- Consistentes en las fotógrafas digitales y videos bajo</w:t>
      </w:r>
      <w:r w:rsidR="00D85C41">
        <w:rPr>
          <w:rFonts w:ascii="Trebuchet MS" w:hAnsi="Trebuchet MS"/>
          <w:i/>
          <w:sz w:val="22"/>
          <w:szCs w:val="22"/>
          <w:lang w:val="es-ES"/>
        </w:rPr>
        <w:t xml:space="preserve"> </w:t>
      </w:r>
      <w:r w:rsidRPr="00A26B3E">
        <w:rPr>
          <w:rFonts w:ascii="Trebuchet MS" w:hAnsi="Trebuchet MS"/>
          <w:i/>
          <w:sz w:val="22"/>
          <w:szCs w:val="22"/>
          <w:lang w:val="es-ES"/>
        </w:rPr>
        <w:t xml:space="preserve">los links de consulta establecidos en </w:t>
      </w:r>
      <w:r w:rsidR="00D85C41">
        <w:rPr>
          <w:rFonts w:ascii="Trebuchet MS" w:hAnsi="Trebuchet MS"/>
          <w:i/>
          <w:sz w:val="22"/>
          <w:szCs w:val="22"/>
          <w:lang w:val="es-ES"/>
        </w:rPr>
        <w:t>los puntos de hechos que acompañ</w:t>
      </w:r>
      <w:r w:rsidRPr="00A26B3E">
        <w:rPr>
          <w:rFonts w:ascii="Trebuchet MS" w:hAnsi="Trebuchet MS"/>
          <w:i/>
          <w:sz w:val="22"/>
          <w:szCs w:val="22"/>
          <w:lang w:val="es-ES"/>
        </w:rPr>
        <w:t>o a la presente denuncia, y donde se acredita las publicaciones del candidato denunciado cometiendo actos que violan los criterios de propaganda electoral que prevé la ley.</w:t>
      </w:r>
    </w:p>
    <w:p w14:paraId="7845E0CB" w14:textId="77777777" w:rsidR="00A26B3E" w:rsidRPr="00A26B3E" w:rsidRDefault="00A26B3E" w:rsidP="00A26B3E">
      <w:pPr>
        <w:tabs>
          <w:tab w:val="left" w:pos="8222"/>
        </w:tabs>
        <w:ind w:left="709" w:right="618" w:hanging="142"/>
        <w:jc w:val="both"/>
        <w:rPr>
          <w:rFonts w:ascii="Trebuchet MS" w:hAnsi="Trebuchet MS"/>
          <w:b/>
          <w:i/>
          <w:sz w:val="22"/>
          <w:szCs w:val="22"/>
          <w:lang w:val="es-ES"/>
        </w:rPr>
      </w:pPr>
    </w:p>
    <w:p w14:paraId="19921B3F" w14:textId="03744F8F" w:rsidR="00A26B3E" w:rsidRPr="00A26B3E" w:rsidRDefault="00A26B3E" w:rsidP="00A26B3E">
      <w:pPr>
        <w:ind w:left="567" w:right="335" w:hanging="283"/>
        <w:jc w:val="both"/>
        <w:rPr>
          <w:rFonts w:ascii="Trebuchet MS" w:hAnsi="Trebuchet MS"/>
          <w:i/>
          <w:sz w:val="22"/>
          <w:szCs w:val="22"/>
          <w:lang w:val="es-ES"/>
        </w:rPr>
      </w:pPr>
      <w:r w:rsidRPr="00A26B3E">
        <w:rPr>
          <w:rFonts w:ascii="Trebuchet MS" w:hAnsi="Trebuchet MS"/>
          <w:b/>
          <w:i/>
          <w:sz w:val="22"/>
          <w:szCs w:val="22"/>
          <w:lang w:val="es-ES"/>
        </w:rPr>
        <w:t xml:space="preserve">2.- OFICIALIA ELECTORAL.- </w:t>
      </w:r>
      <w:r w:rsidRPr="00A26B3E">
        <w:rPr>
          <w:rFonts w:ascii="Trebuchet MS" w:hAnsi="Trebuchet MS"/>
          <w:i/>
          <w:sz w:val="22"/>
          <w:szCs w:val="22"/>
          <w:lang w:val="es-ES"/>
        </w:rPr>
        <w:t>Consistente en</w:t>
      </w:r>
      <w:r w:rsidR="00D85C41">
        <w:rPr>
          <w:rFonts w:ascii="Trebuchet MS" w:hAnsi="Trebuchet MS"/>
          <w:i/>
          <w:sz w:val="22"/>
          <w:szCs w:val="22"/>
          <w:lang w:val="es-ES"/>
        </w:rPr>
        <w:t xml:space="preserve"> el examen directo que realizará</w:t>
      </w:r>
      <w:r w:rsidRPr="00A26B3E">
        <w:rPr>
          <w:rFonts w:ascii="Trebuchet MS" w:hAnsi="Trebuchet MS"/>
          <w:i/>
          <w:sz w:val="22"/>
          <w:szCs w:val="22"/>
          <w:lang w:val="es-ES"/>
        </w:rPr>
        <w:t xml:space="preserve"> el Instituto Electoral y de Participacion Ciudadana del Estado de Jalisco</w:t>
      </w:r>
      <w:r w:rsidR="00D85C41">
        <w:rPr>
          <w:rFonts w:ascii="Trebuchet MS" w:hAnsi="Trebuchet MS"/>
          <w:i/>
          <w:sz w:val="22"/>
          <w:szCs w:val="22"/>
          <w:lang w:val="es-ES"/>
        </w:rPr>
        <w:t>,</w:t>
      </w:r>
      <w:r w:rsidRPr="00A26B3E">
        <w:rPr>
          <w:rFonts w:ascii="Trebuchet MS" w:hAnsi="Trebuchet MS"/>
          <w:i/>
          <w:sz w:val="22"/>
          <w:szCs w:val="22"/>
          <w:lang w:val="es-ES"/>
        </w:rPr>
        <w:t xml:space="preserve"> a través</w:t>
      </w:r>
      <w:r w:rsidR="00D85C41">
        <w:rPr>
          <w:rFonts w:ascii="Trebuchet MS" w:hAnsi="Trebuchet MS"/>
          <w:i/>
          <w:sz w:val="22"/>
          <w:szCs w:val="22"/>
          <w:lang w:val="es-ES"/>
        </w:rPr>
        <w:t xml:space="preserve"> de sus ó</w:t>
      </w:r>
      <w:r w:rsidRPr="00A26B3E">
        <w:rPr>
          <w:rFonts w:ascii="Trebuchet MS" w:hAnsi="Trebuchet MS"/>
          <w:i/>
          <w:sz w:val="22"/>
          <w:szCs w:val="22"/>
          <w:lang w:val="es-ES"/>
        </w:rPr>
        <w:t xml:space="preserve">rganos para la verificación de los hechos que denuncio, con el propósito de hacer constar su existencia y cuyas ubicaciones digitales en internet citadas en los puntos de </w:t>
      </w:r>
      <w:r w:rsidRPr="00D85C41">
        <w:rPr>
          <w:rFonts w:ascii="Trebuchet MS" w:hAnsi="Trebuchet MS"/>
          <w:b/>
          <w:i/>
          <w:sz w:val="22"/>
          <w:szCs w:val="22"/>
          <w:lang w:val="es-ES"/>
        </w:rPr>
        <w:t>PRIMERO</w:t>
      </w:r>
      <w:r w:rsidRPr="00A26B3E">
        <w:rPr>
          <w:rFonts w:ascii="Trebuchet MS" w:hAnsi="Trebuchet MS"/>
          <w:i/>
          <w:sz w:val="22"/>
          <w:szCs w:val="22"/>
          <w:lang w:val="es-ES"/>
        </w:rPr>
        <w:t xml:space="preserve"> y </w:t>
      </w:r>
      <w:r w:rsidRPr="00D85C41">
        <w:rPr>
          <w:rFonts w:ascii="Trebuchet MS" w:hAnsi="Trebuchet MS"/>
          <w:b/>
          <w:i/>
          <w:sz w:val="22"/>
          <w:szCs w:val="22"/>
          <w:lang w:val="es-ES"/>
        </w:rPr>
        <w:t>SEGUNDO</w:t>
      </w:r>
      <w:r w:rsidRPr="00A26B3E">
        <w:rPr>
          <w:rFonts w:ascii="Trebuchet MS" w:hAnsi="Trebuchet MS"/>
          <w:i/>
          <w:sz w:val="22"/>
          <w:szCs w:val="22"/>
          <w:lang w:val="es-ES"/>
        </w:rPr>
        <w:t xml:space="preserve"> de los hechos.</w:t>
      </w:r>
    </w:p>
    <w:p w14:paraId="152C0E1E" w14:textId="77777777" w:rsidR="00A26B3E" w:rsidRDefault="00A26B3E" w:rsidP="000828FD">
      <w:pPr>
        <w:tabs>
          <w:tab w:val="left" w:pos="8222"/>
        </w:tabs>
        <w:ind w:left="709" w:right="618" w:hanging="142"/>
        <w:jc w:val="both"/>
        <w:rPr>
          <w:rFonts w:ascii="Trebuchet MS" w:hAnsi="Trebuchet MS"/>
          <w:b/>
          <w:i/>
          <w:sz w:val="22"/>
          <w:szCs w:val="22"/>
          <w:lang w:val="es-ES"/>
        </w:rPr>
      </w:pPr>
    </w:p>
    <w:p w14:paraId="2F2CC0E9" w14:textId="77777777" w:rsidR="00031C2D" w:rsidRDefault="00031C2D" w:rsidP="000828FD">
      <w:pPr>
        <w:tabs>
          <w:tab w:val="left" w:pos="8222"/>
        </w:tabs>
        <w:ind w:left="709" w:right="618" w:hanging="142"/>
        <w:jc w:val="both"/>
        <w:rPr>
          <w:rFonts w:ascii="Trebuchet MS" w:hAnsi="Trebuchet MS"/>
          <w:b/>
          <w:i/>
          <w:sz w:val="22"/>
          <w:szCs w:val="22"/>
          <w:lang w:val="es-ES"/>
        </w:rPr>
      </w:pPr>
    </w:p>
    <w:p w14:paraId="25F00442" w14:textId="3838C3DB"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00954D02">
        <w:rPr>
          <w:rFonts w:ascii="Trebuchet MS" w:hAnsi="Trebuchet MS" w:cs="Arial"/>
          <w:b/>
          <w:bCs/>
          <w:color w:val="000000"/>
          <w:lang w:val="es-ES" w:eastAsia="x-none"/>
        </w:rPr>
        <w:t>.</w:t>
      </w:r>
    </w:p>
    <w:p w14:paraId="03E011FA" w14:textId="77777777" w:rsidR="000076FC" w:rsidRPr="000C2DD9" w:rsidRDefault="000076FC" w:rsidP="000076FC">
      <w:pPr>
        <w:spacing w:line="276" w:lineRule="auto"/>
        <w:rPr>
          <w:rFonts w:ascii="Trebuchet MS" w:hAnsi="Trebuchet MS" w:cs="Arial"/>
          <w:b/>
          <w:bCs/>
          <w:color w:val="000000"/>
          <w:lang w:val="es-ES" w:eastAsia="x-none"/>
        </w:rPr>
      </w:pPr>
    </w:p>
    <w:p w14:paraId="461E4790" w14:textId="572C3674" w:rsidR="00217D1A" w:rsidRPr="000C2DD9" w:rsidRDefault="000076FC" w:rsidP="000076FC">
      <w:pPr>
        <w:autoSpaceDE w:val="0"/>
        <w:autoSpaceDN w:val="0"/>
        <w:adjustRightInd w:val="0"/>
        <w:spacing w:line="276" w:lineRule="auto"/>
        <w:jc w:val="both"/>
        <w:rPr>
          <w:rFonts w:ascii="Trebuchet MS" w:hAnsi="Trebuchet MS" w:cs="Arial"/>
          <w:color w:val="000000"/>
          <w:lang w:val="es-ES" w:eastAsia="x-none"/>
        </w:rPr>
      </w:pPr>
      <w:r w:rsidRPr="000C2DD9">
        <w:rPr>
          <w:rFonts w:ascii="Trebuchet MS" w:hAnsi="Trebuchet MS" w:cs="Arial"/>
          <w:lang w:val="es-ES" w:eastAsia="es-MX"/>
        </w:rPr>
        <w:t>Es preciso establecer que esta autoridad integradora, ordenó realizar como diligencia</w:t>
      </w:r>
      <w:r w:rsidR="00FE6F5E" w:rsidRPr="000C2DD9">
        <w:rPr>
          <w:rFonts w:ascii="Trebuchet MS" w:hAnsi="Trebuchet MS" w:cs="Arial"/>
          <w:lang w:val="es-ES" w:eastAsia="es-MX"/>
        </w:rPr>
        <w:t>s</w:t>
      </w:r>
      <w:r w:rsidRPr="000C2DD9">
        <w:rPr>
          <w:rFonts w:ascii="Trebuchet MS" w:hAnsi="Trebuchet MS" w:cs="Arial"/>
          <w:lang w:val="es-ES" w:eastAsia="es-MX"/>
        </w:rPr>
        <w:t xml:space="preserve"> de investigación </w:t>
      </w:r>
      <w:r w:rsidR="001A43BD">
        <w:rPr>
          <w:rFonts w:ascii="Trebuchet MS" w:hAnsi="Trebuchet MS" w:cs="Arial"/>
          <w:lang w:val="es-ES" w:eastAsia="es-MX"/>
        </w:rPr>
        <w:t xml:space="preserve">y de </w:t>
      </w:r>
      <w:r w:rsidRPr="000C2DD9">
        <w:rPr>
          <w:rFonts w:ascii="Trebuchet MS" w:hAnsi="Trebuchet MS" w:cs="Arial"/>
          <w:lang w:val="es-ES" w:eastAsia="es-MX"/>
        </w:rPr>
        <w:t>la verificación de</w:t>
      </w:r>
      <w:r w:rsidRPr="000C2DD9">
        <w:rPr>
          <w:rFonts w:ascii="Trebuchet MS" w:hAnsi="Trebuchet MS" w:cs="Arial"/>
          <w:color w:val="000000"/>
          <w:lang w:val="es-ES" w:eastAsia="x-none"/>
        </w:rPr>
        <w:t xml:space="preserve"> la existencia </w:t>
      </w:r>
      <w:r w:rsidR="000C2DD9">
        <w:rPr>
          <w:rFonts w:ascii="Trebuchet MS" w:hAnsi="Trebuchet MS" w:cs="Arial"/>
          <w:color w:val="000000"/>
          <w:lang w:val="es-ES" w:eastAsia="x-none"/>
        </w:rPr>
        <w:t>y contenido de la</w:t>
      </w:r>
      <w:r w:rsidR="00464F9E">
        <w:rPr>
          <w:rFonts w:ascii="Trebuchet MS" w:hAnsi="Trebuchet MS" w:cs="Arial"/>
          <w:color w:val="000000"/>
          <w:lang w:val="es-ES" w:eastAsia="x-none"/>
        </w:rPr>
        <w:t xml:space="preserve"> </w:t>
      </w:r>
      <w:r w:rsidR="00321211">
        <w:rPr>
          <w:rFonts w:ascii="Trebuchet MS" w:hAnsi="Trebuchet MS" w:cs="Arial"/>
          <w:color w:val="000000"/>
          <w:lang w:val="es-ES" w:eastAsia="x-none"/>
        </w:rPr>
        <w:t xml:space="preserve">red social Facebook a nombre del denunciado para verificar las </w:t>
      </w:r>
      <w:r w:rsidR="00464F9E">
        <w:rPr>
          <w:rFonts w:ascii="Trebuchet MS" w:hAnsi="Trebuchet MS" w:cs="Arial"/>
          <w:color w:val="000000"/>
          <w:lang w:val="es-ES" w:eastAsia="x-none"/>
        </w:rPr>
        <w:t>páginas</w:t>
      </w:r>
      <w:r w:rsidR="00321211">
        <w:rPr>
          <w:rFonts w:ascii="Trebuchet MS" w:hAnsi="Trebuchet MS" w:cs="Arial"/>
          <w:color w:val="000000"/>
          <w:lang w:val="es-ES" w:eastAsia="x-none"/>
        </w:rPr>
        <w:t xml:space="preserve"> </w:t>
      </w:r>
      <w:r w:rsidR="00BA056E">
        <w:rPr>
          <w:rFonts w:ascii="Trebuchet MS" w:hAnsi="Trebuchet MS" w:cs="Arial"/>
          <w:color w:val="000000"/>
          <w:lang w:val="es-ES" w:eastAsia="x-none"/>
        </w:rPr>
        <w:t xml:space="preserve">y </w:t>
      </w:r>
      <w:r w:rsidR="00321211">
        <w:rPr>
          <w:rFonts w:ascii="Trebuchet MS" w:hAnsi="Trebuchet MS" w:cs="Arial"/>
          <w:color w:val="000000"/>
          <w:lang w:val="es-ES" w:eastAsia="x-none"/>
        </w:rPr>
        <w:t>link</w:t>
      </w:r>
      <w:r w:rsidR="00497286">
        <w:rPr>
          <w:rFonts w:ascii="Trebuchet MS" w:hAnsi="Trebuchet MS" w:cs="Arial"/>
          <w:color w:val="000000"/>
          <w:lang w:val="es-ES" w:eastAsia="x-none"/>
        </w:rPr>
        <w:t>s</w:t>
      </w:r>
      <w:r w:rsidR="00321211">
        <w:rPr>
          <w:rFonts w:ascii="Trebuchet MS" w:hAnsi="Trebuchet MS" w:cs="Arial"/>
          <w:color w:val="000000"/>
          <w:lang w:val="es-ES" w:eastAsia="x-none"/>
        </w:rPr>
        <w:t xml:space="preserve"> </w:t>
      </w:r>
      <w:r w:rsidR="001C3743">
        <w:rPr>
          <w:rFonts w:ascii="Trebuchet MS" w:eastAsia="Calibri" w:hAnsi="Trebuchet MS" w:cs="Arial"/>
          <w:lang w:val="es-ES" w:eastAsia="ar-SA" w:bidi="en-US"/>
        </w:rPr>
        <w:t>de</w:t>
      </w:r>
      <w:r w:rsidR="001C3743" w:rsidRPr="00B5309C">
        <w:rPr>
          <w:rFonts w:ascii="Trebuchet MS" w:eastAsia="Calibri" w:hAnsi="Trebuchet MS" w:cs="Arial"/>
          <w:lang w:val="es-ES" w:eastAsia="ar-SA" w:bidi="en-US"/>
        </w:rPr>
        <w:t xml:space="preserve"> </w:t>
      </w:r>
      <w:r w:rsidR="00812A0E">
        <w:rPr>
          <w:rFonts w:ascii="Trebuchet MS" w:eastAsia="Calibri" w:hAnsi="Trebuchet MS" w:cs="Arial"/>
          <w:lang w:val="es-ES" w:eastAsia="ar-SA" w:bidi="en-US"/>
        </w:rPr>
        <w:t xml:space="preserve">videos e </w:t>
      </w:r>
      <w:r w:rsidR="001C3743">
        <w:rPr>
          <w:rFonts w:ascii="Trebuchet MS" w:eastAsia="Calibri" w:hAnsi="Trebuchet MS" w:cs="Arial"/>
          <w:lang w:val="es-ES" w:eastAsia="ar-SA" w:bidi="en-US"/>
        </w:rPr>
        <w:t>imágene</w:t>
      </w:r>
      <w:r w:rsidR="00812A0E">
        <w:rPr>
          <w:rFonts w:ascii="Trebuchet MS" w:eastAsia="Calibri" w:hAnsi="Trebuchet MS" w:cs="Arial"/>
          <w:lang w:val="es-ES" w:eastAsia="ar-SA" w:bidi="en-US"/>
        </w:rPr>
        <w:t>s de los días 16, 18 y 2</w:t>
      </w:r>
      <w:r w:rsidR="001C3743">
        <w:rPr>
          <w:rFonts w:ascii="Trebuchet MS" w:eastAsia="Calibri" w:hAnsi="Trebuchet MS" w:cs="Arial"/>
          <w:lang w:val="es-ES" w:eastAsia="ar-SA" w:bidi="en-US"/>
        </w:rPr>
        <w:t>6 de mayo</w:t>
      </w:r>
      <w:r w:rsidR="001C3743">
        <w:rPr>
          <w:rFonts w:ascii="Trebuchet MS" w:hAnsi="Trebuchet MS" w:cs="Arial"/>
          <w:color w:val="000000"/>
          <w:lang w:val="es-ES" w:eastAsia="x-none"/>
        </w:rPr>
        <w:t xml:space="preserve">, </w:t>
      </w:r>
      <w:r w:rsidR="00321211">
        <w:rPr>
          <w:rFonts w:ascii="Trebuchet MS" w:hAnsi="Trebuchet MS" w:cs="Arial"/>
          <w:color w:val="000000"/>
          <w:lang w:val="es-ES" w:eastAsia="x-none"/>
        </w:rPr>
        <w:t xml:space="preserve">proporcionado por el quejoso, </w:t>
      </w:r>
      <w:r w:rsidR="00217D1A" w:rsidRPr="000C2DD9">
        <w:rPr>
          <w:rFonts w:ascii="Trebuchet MS" w:hAnsi="Trebuchet MS" w:cs="Arial"/>
          <w:color w:val="000000"/>
          <w:lang w:val="es-ES" w:eastAsia="x-none"/>
        </w:rPr>
        <w:t>p</w:t>
      </w:r>
      <w:r w:rsidR="000C2DD9">
        <w:rPr>
          <w:rFonts w:ascii="Trebuchet MS" w:hAnsi="Trebuchet MS" w:cs="Arial"/>
          <w:color w:val="000000"/>
          <w:lang w:val="es-ES" w:eastAsia="x-none"/>
        </w:rPr>
        <w:t>or lo que en el expediente obra</w:t>
      </w:r>
      <w:r w:rsidR="00217D1A" w:rsidRPr="000C2DD9">
        <w:rPr>
          <w:rFonts w:ascii="Trebuchet MS" w:hAnsi="Trebuchet MS" w:cs="Arial"/>
          <w:color w:val="000000"/>
          <w:lang w:val="es-ES" w:eastAsia="x-none"/>
        </w:rPr>
        <w:t xml:space="preserve"> </w:t>
      </w:r>
      <w:r w:rsidR="000C2DD9">
        <w:rPr>
          <w:rFonts w:ascii="Trebuchet MS" w:hAnsi="Trebuchet MS" w:cs="Arial"/>
          <w:color w:val="000000"/>
          <w:lang w:val="es-ES" w:eastAsia="x-none"/>
        </w:rPr>
        <w:t>el acta</w:t>
      </w:r>
      <w:r w:rsidR="00217D1A" w:rsidRPr="000C2DD9">
        <w:rPr>
          <w:rFonts w:ascii="Trebuchet MS" w:hAnsi="Trebuchet MS" w:cs="Arial"/>
          <w:color w:val="000000"/>
          <w:lang w:val="es-ES" w:eastAsia="x-none"/>
        </w:rPr>
        <w:t xml:space="preserve"> de Oficialía Electoral identificadas con l</w:t>
      </w:r>
      <w:r w:rsidR="000C2DD9">
        <w:rPr>
          <w:rFonts w:ascii="Trebuchet MS" w:hAnsi="Trebuchet MS" w:cs="Arial"/>
          <w:color w:val="000000"/>
          <w:lang w:val="es-ES" w:eastAsia="x-none"/>
        </w:rPr>
        <w:t xml:space="preserve">a clave alfanumérica </w:t>
      </w:r>
      <w:r w:rsidR="00812A0E">
        <w:rPr>
          <w:rFonts w:ascii="Trebuchet MS" w:hAnsi="Trebuchet MS" w:cs="Arial"/>
          <w:b/>
          <w:color w:val="000000"/>
          <w:lang w:val="es-ES" w:eastAsia="x-none"/>
        </w:rPr>
        <w:t>IEPC-OE/</w:t>
      </w:r>
      <w:r w:rsidR="00497286">
        <w:rPr>
          <w:rFonts w:ascii="Trebuchet MS" w:hAnsi="Trebuchet MS" w:cs="Arial"/>
          <w:b/>
          <w:color w:val="000000"/>
          <w:lang w:val="es-ES" w:eastAsia="x-none"/>
        </w:rPr>
        <w:t>5</w:t>
      </w:r>
      <w:r w:rsidR="00812A0E">
        <w:rPr>
          <w:rFonts w:ascii="Trebuchet MS" w:hAnsi="Trebuchet MS" w:cs="Arial"/>
          <w:b/>
          <w:color w:val="000000"/>
          <w:lang w:val="es-ES" w:eastAsia="x-none"/>
        </w:rPr>
        <w:t>11</w:t>
      </w:r>
      <w:r w:rsidR="00217D1A" w:rsidRPr="00AA76C5">
        <w:rPr>
          <w:rFonts w:ascii="Trebuchet MS" w:hAnsi="Trebuchet MS" w:cs="Arial"/>
          <w:b/>
          <w:color w:val="000000"/>
          <w:lang w:val="es-ES" w:eastAsia="x-none"/>
        </w:rPr>
        <w:t>/2021</w:t>
      </w:r>
      <w:r w:rsidR="00217D1A" w:rsidRPr="000C2DD9">
        <w:rPr>
          <w:rFonts w:ascii="Trebuchet MS" w:hAnsi="Trebuchet MS" w:cs="Arial"/>
          <w:color w:val="000000"/>
          <w:lang w:val="es-ES" w:eastAsia="x-none"/>
        </w:rPr>
        <w:t>.</w:t>
      </w:r>
    </w:p>
    <w:p w14:paraId="12AC2B71" w14:textId="77777777" w:rsidR="00811112" w:rsidRDefault="00811112" w:rsidP="000076FC">
      <w:pPr>
        <w:spacing w:line="276" w:lineRule="auto"/>
        <w:jc w:val="both"/>
        <w:rPr>
          <w:rFonts w:ascii="Trebuchet MS" w:hAnsi="Trebuchet MS" w:cs="Arial"/>
          <w:color w:val="000000"/>
          <w:lang w:val="es-ES" w:eastAsia="x-none"/>
        </w:rPr>
      </w:pPr>
    </w:p>
    <w:p w14:paraId="720B5681" w14:textId="3886F01C" w:rsidR="00811112" w:rsidRDefault="0097459D" w:rsidP="00217D1A">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Acta</w:t>
      </w:r>
      <w:r w:rsidR="00217D1A">
        <w:rPr>
          <w:rFonts w:ascii="Trebuchet MS" w:hAnsi="Trebuchet MS" w:cs="Arial"/>
          <w:color w:val="000000"/>
          <w:lang w:val="es-ES" w:eastAsia="x-none"/>
        </w:rPr>
        <w:t xml:space="preserve"> que por sus caracter</w:t>
      </w:r>
      <w:r>
        <w:rPr>
          <w:rFonts w:ascii="Trebuchet MS" w:hAnsi="Trebuchet MS" w:cs="Arial"/>
          <w:color w:val="000000"/>
          <w:lang w:val="es-ES" w:eastAsia="x-none"/>
        </w:rPr>
        <w:t>ísticas y contenido, constituye</w:t>
      </w:r>
      <w:r w:rsidR="00217D1A">
        <w:rPr>
          <w:rFonts w:ascii="Trebuchet MS" w:hAnsi="Trebuchet MS" w:cs="Arial"/>
          <w:color w:val="000000"/>
          <w:lang w:val="es-ES" w:eastAsia="x-none"/>
        </w:rPr>
        <w:t xml:space="preserve"> una prueba documental púb</w:t>
      </w:r>
      <w:r w:rsidR="002A7D3B">
        <w:rPr>
          <w:rFonts w:ascii="Trebuchet MS" w:hAnsi="Trebuchet MS" w:cs="Arial"/>
          <w:color w:val="000000"/>
          <w:lang w:val="es-ES" w:eastAsia="x-none"/>
        </w:rPr>
        <w:t>l</w:t>
      </w:r>
      <w:r w:rsidR="00217D1A">
        <w:rPr>
          <w:rFonts w:ascii="Trebuchet MS" w:hAnsi="Trebuchet MS" w:cs="Arial"/>
          <w:color w:val="000000"/>
          <w:lang w:val="es-ES" w:eastAsia="x-none"/>
        </w:rPr>
        <w:t xml:space="preserve">ica, de conformidad con el diverso 463 párrafo 2 del Código Electoral del Estado de Jalisco, por lo tanto, </w:t>
      </w:r>
      <w:r w:rsidR="00343343">
        <w:rPr>
          <w:rFonts w:ascii="Trebuchet MS" w:hAnsi="Trebuchet MS" w:cs="Arial"/>
          <w:color w:val="000000"/>
          <w:lang w:val="es-ES" w:eastAsia="x-none"/>
        </w:rPr>
        <w:t>para el dictado de la presente resolución se le</w:t>
      </w:r>
      <w:r w:rsidR="00321BE3">
        <w:rPr>
          <w:rFonts w:ascii="Trebuchet MS" w:hAnsi="Trebuchet MS" w:cs="Arial"/>
          <w:color w:val="000000"/>
          <w:lang w:val="es-ES" w:eastAsia="x-none"/>
        </w:rPr>
        <w:t xml:space="preserve"> otorga valor probatorio pleno.</w:t>
      </w:r>
    </w:p>
    <w:p w14:paraId="38028581" w14:textId="77777777" w:rsidR="000076FC" w:rsidRPr="00C7505C" w:rsidRDefault="000076FC" w:rsidP="000076FC">
      <w:pPr>
        <w:spacing w:line="276" w:lineRule="auto"/>
        <w:jc w:val="both"/>
        <w:rPr>
          <w:rFonts w:ascii="Trebuchet MS" w:eastAsia="Calibri" w:hAnsi="Trebuchet MS" w:cs="Arial"/>
          <w:b/>
          <w:lang w:val="es-ES"/>
        </w:rPr>
      </w:pPr>
    </w:p>
    <w:p w14:paraId="53C87C68"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D5973C1" w14:textId="77777777" w:rsidR="002A2A83" w:rsidRPr="00C7505C" w:rsidRDefault="002A2A83" w:rsidP="000076FC">
      <w:pPr>
        <w:spacing w:line="276" w:lineRule="auto"/>
        <w:jc w:val="both"/>
        <w:rPr>
          <w:rFonts w:ascii="Trebuchet MS" w:eastAsia="Calibri" w:hAnsi="Trebuchet MS" w:cs="Arial"/>
          <w:color w:val="000000"/>
          <w:lang w:val="es-ES"/>
        </w:rPr>
      </w:pPr>
    </w:p>
    <w:p w14:paraId="7BBA820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D1A9132" w14:textId="77777777" w:rsidR="000076FC" w:rsidRPr="00C7505C" w:rsidRDefault="000076FC" w:rsidP="000076FC">
      <w:pPr>
        <w:spacing w:line="276" w:lineRule="auto"/>
        <w:jc w:val="both"/>
        <w:rPr>
          <w:rFonts w:ascii="Trebuchet MS" w:eastAsia="Calibri" w:hAnsi="Trebuchet MS" w:cs="Arial"/>
          <w:color w:val="000000"/>
          <w:lang w:val="es-ES"/>
        </w:rPr>
      </w:pPr>
    </w:p>
    <w:p w14:paraId="3F40F86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3A86DEC3" w14:textId="77777777" w:rsidR="000076FC" w:rsidRPr="00C7505C" w:rsidRDefault="000076FC" w:rsidP="000076FC">
      <w:pPr>
        <w:spacing w:line="276" w:lineRule="auto"/>
        <w:jc w:val="both"/>
        <w:rPr>
          <w:rFonts w:ascii="Trebuchet MS" w:eastAsia="Calibri" w:hAnsi="Trebuchet MS" w:cs="Arial"/>
          <w:color w:val="000000"/>
          <w:lang w:val="es-ES"/>
        </w:rPr>
      </w:pPr>
    </w:p>
    <w:p w14:paraId="631CBA07"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0197A8E" w14:textId="77777777" w:rsidR="00C7505C" w:rsidRPr="00C7505C" w:rsidRDefault="00C7505C" w:rsidP="000076FC">
      <w:pPr>
        <w:spacing w:line="276" w:lineRule="auto"/>
        <w:jc w:val="both"/>
        <w:rPr>
          <w:rFonts w:ascii="Trebuchet MS" w:eastAsia="Calibri" w:hAnsi="Trebuchet MS" w:cs="Arial"/>
          <w:color w:val="000000"/>
          <w:lang w:val="es-ES"/>
        </w:rPr>
      </w:pPr>
    </w:p>
    <w:p w14:paraId="4C7F7586"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230AD64" w14:textId="77777777" w:rsidR="00EB2707" w:rsidRPr="00C7505C" w:rsidRDefault="00EB2707" w:rsidP="000076FC">
      <w:pPr>
        <w:spacing w:line="276" w:lineRule="auto"/>
        <w:jc w:val="both"/>
        <w:rPr>
          <w:rFonts w:ascii="Trebuchet MS" w:eastAsia="Calibri" w:hAnsi="Trebuchet MS" w:cs="Arial"/>
          <w:color w:val="000000"/>
          <w:lang w:val="es-ES"/>
        </w:rPr>
      </w:pPr>
    </w:p>
    <w:p w14:paraId="4D243B6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02076A69" w14:textId="77777777" w:rsidR="000076FC" w:rsidRPr="00C7505C" w:rsidRDefault="000076FC" w:rsidP="000076FC">
      <w:pPr>
        <w:spacing w:line="276" w:lineRule="auto"/>
        <w:jc w:val="both"/>
        <w:rPr>
          <w:rFonts w:ascii="Trebuchet MS" w:eastAsia="Calibri" w:hAnsi="Trebuchet MS" w:cs="Arial"/>
          <w:color w:val="000000"/>
          <w:lang w:val="es-ES"/>
        </w:rPr>
      </w:pPr>
    </w:p>
    <w:p w14:paraId="7189F404"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54632E4C" w14:textId="77777777" w:rsidR="000076F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368B8B71" w14:textId="77777777" w:rsidR="00A6269E" w:rsidRPr="00C7505C" w:rsidRDefault="00A6269E" w:rsidP="006634D3">
      <w:pPr>
        <w:spacing w:line="276" w:lineRule="auto"/>
        <w:ind w:left="720" w:right="618"/>
        <w:jc w:val="both"/>
        <w:rPr>
          <w:rFonts w:ascii="Trebuchet MS" w:eastAsia="Calibri" w:hAnsi="Trebuchet MS" w:cs="Arial"/>
          <w:color w:val="000000"/>
          <w:lang w:val="es-ES"/>
        </w:rPr>
      </w:pPr>
    </w:p>
    <w:p w14:paraId="59AF8A5C"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4F33679C" w14:textId="77777777" w:rsidR="00126401" w:rsidRPr="00C7505C" w:rsidRDefault="00126401" w:rsidP="000076FC">
      <w:pPr>
        <w:spacing w:line="276" w:lineRule="auto"/>
        <w:jc w:val="both"/>
        <w:rPr>
          <w:rFonts w:ascii="Trebuchet MS" w:eastAsia="Calibri" w:hAnsi="Trebuchet MS" w:cs="Arial"/>
          <w:color w:val="000000"/>
          <w:lang w:val="es-ES"/>
        </w:rPr>
      </w:pPr>
    </w:p>
    <w:p w14:paraId="652C44A9"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1B972717" w14:textId="77777777" w:rsidR="009C69CF" w:rsidRPr="00C7505C" w:rsidRDefault="009C69CF" w:rsidP="000076FC">
      <w:pPr>
        <w:spacing w:line="276" w:lineRule="auto"/>
        <w:jc w:val="both"/>
        <w:rPr>
          <w:rFonts w:ascii="Trebuchet MS" w:eastAsia="Calibri" w:hAnsi="Trebuchet MS" w:cs="Arial"/>
          <w:color w:val="000000"/>
          <w:lang w:val="es-ES"/>
        </w:rPr>
      </w:pPr>
    </w:p>
    <w:p w14:paraId="7F4F2D2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w:t>
      </w:r>
      <w:r w:rsidRPr="00C7505C">
        <w:rPr>
          <w:rFonts w:ascii="Trebuchet MS" w:eastAsia="Calibri" w:hAnsi="Trebuchet MS" w:cs="Arial"/>
          <w:color w:val="000000"/>
          <w:lang w:val="es-ES"/>
        </w:rPr>
        <w:lastRenderedPageBreak/>
        <w:t xml:space="preserve">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o peligro en la demora consiste en la posible frustración de los derechos del promovente de la medida cautelar, ante el riesgo de su irreparabilidad.</w:t>
      </w:r>
    </w:p>
    <w:p w14:paraId="1B84CA87" w14:textId="77777777" w:rsidR="000076FC" w:rsidRPr="00C7505C" w:rsidRDefault="000076FC" w:rsidP="000076FC">
      <w:pPr>
        <w:spacing w:line="276" w:lineRule="auto"/>
        <w:jc w:val="both"/>
        <w:rPr>
          <w:rFonts w:ascii="Trebuchet MS" w:eastAsia="Calibri" w:hAnsi="Trebuchet MS" w:cs="Arial"/>
          <w:color w:val="000000"/>
          <w:lang w:val="es-ES"/>
        </w:rPr>
      </w:pPr>
    </w:p>
    <w:p w14:paraId="505A52EA" w14:textId="7EF94680"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w:t>
      </w:r>
      <w:r w:rsidR="00144210">
        <w:rPr>
          <w:rFonts w:ascii="Trebuchet MS" w:eastAsia="Calibri" w:hAnsi="Trebuchet MS" w:cs="Arial"/>
          <w:color w:val="000000"/>
          <w:lang w:val="es-ES"/>
        </w:rPr>
        <w:t xml:space="preserve"> administrativa</w:t>
      </w:r>
      <w:r w:rsidRPr="00C7505C">
        <w:rPr>
          <w:rFonts w:ascii="Trebuchet MS" w:eastAsia="Calibri" w:hAnsi="Trebuchet MS" w:cs="Arial"/>
          <w:color w:val="000000"/>
          <w:lang w:val="es-ES"/>
        </w:rPr>
        <w:t xml:space="preserve"> realice una evaluación preliminar del caso concreto en torno a las respectivas posiciones enfrentadas, a fin de determinar si se justifica o no el dictado de las medidas cautelares.</w:t>
      </w:r>
    </w:p>
    <w:p w14:paraId="342BCBDA" w14:textId="77777777" w:rsidR="000076FC" w:rsidRPr="00C7505C" w:rsidRDefault="000076FC" w:rsidP="000076FC">
      <w:pPr>
        <w:spacing w:line="276" w:lineRule="auto"/>
        <w:jc w:val="both"/>
        <w:rPr>
          <w:rFonts w:ascii="Trebuchet MS" w:eastAsia="Calibri" w:hAnsi="Trebuchet MS" w:cs="Arial"/>
          <w:color w:val="000000"/>
          <w:lang w:val="es-ES"/>
        </w:rPr>
      </w:pPr>
    </w:p>
    <w:p w14:paraId="0F3832C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A01BCAF" w14:textId="77777777" w:rsidR="000076FC" w:rsidRPr="00C7505C" w:rsidRDefault="000076FC" w:rsidP="000076FC">
      <w:pPr>
        <w:spacing w:line="276" w:lineRule="auto"/>
        <w:jc w:val="both"/>
        <w:rPr>
          <w:rFonts w:ascii="Trebuchet MS" w:eastAsia="Calibri" w:hAnsi="Trebuchet MS" w:cs="Arial"/>
          <w:color w:val="000000"/>
          <w:lang w:val="es-ES"/>
        </w:rPr>
      </w:pPr>
    </w:p>
    <w:p w14:paraId="2FB07A17"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2271463E" w14:textId="77777777" w:rsidR="00A6269E" w:rsidRPr="00C7505C" w:rsidRDefault="00A6269E" w:rsidP="000076FC">
      <w:pPr>
        <w:spacing w:line="276" w:lineRule="auto"/>
        <w:jc w:val="both"/>
        <w:rPr>
          <w:rFonts w:ascii="Trebuchet MS" w:eastAsia="Calibri" w:hAnsi="Trebuchet MS" w:cs="Arial"/>
          <w:color w:val="000000"/>
          <w:lang w:val="es-ES"/>
        </w:rPr>
      </w:pPr>
    </w:p>
    <w:p w14:paraId="19C4DA0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2FEDDABF"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52EDA9C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02980434" w14:textId="77777777" w:rsidR="000076F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10C35FD2" w14:textId="77777777" w:rsidR="009C69CF" w:rsidRPr="00C7505C" w:rsidRDefault="009C69CF" w:rsidP="009C69CF">
      <w:pPr>
        <w:spacing w:line="276" w:lineRule="auto"/>
        <w:ind w:left="720" w:right="476"/>
        <w:jc w:val="both"/>
        <w:rPr>
          <w:rFonts w:ascii="Trebuchet MS" w:eastAsia="Calibri" w:hAnsi="Trebuchet MS" w:cs="Arial"/>
          <w:color w:val="000000"/>
          <w:lang w:val="es-ES"/>
        </w:rPr>
      </w:pPr>
    </w:p>
    <w:p w14:paraId="3CBAEFE2"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2B1E4A68" w14:textId="77777777" w:rsidR="008E3872" w:rsidRPr="00C7505C" w:rsidRDefault="008E3872" w:rsidP="000076FC">
      <w:pPr>
        <w:spacing w:line="276" w:lineRule="auto"/>
        <w:jc w:val="both"/>
        <w:rPr>
          <w:rFonts w:ascii="Trebuchet MS" w:eastAsia="Calibri" w:hAnsi="Trebuchet MS" w:cs="Arial"/>
          <w:color w:val="000000"/>
          <w:lang w:val="es-ES"/>
        </w:rPr>
      </w:pPr>
    </w:p>
    <w:p w14:paraId="6C6992C6" w14:textId="03AB2A3A"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p>
    <w:p w14:paraId="29309A69" w14:textId="77777777" w:rsidR="00C7505C" w:rsidRPr="00C7505C" w:rsidRDefault="00C7505C" w:rsidP="000076FC">
      <w:pPr>
        <w:spacing w:line="276" w:lineRule="auto"/>
        <w:jc w:val="both"/>
        <w:rPr>
          <w:rFonts w:ascii="Trebuchet MS" w:eastAsia="Calibri" w:hAnsi="Trebuchet MS" w:cs="Arial"/>
          <w:lang w:val="es-ES"/>
        </w:rPr>
      </w:pPr>
    </w:p>
    <w:p w14:paraId="48A077F3" w14:textId="3184B785"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w:t>
      </w:r>
      <w:r w:rsidR="004760E3">
        <w:rPr>
          <w:rFonts w:ascii="Trebuchet MS" w:eastAsia="Calibri" w:hAnsi="Trebuchet MS" w:cs="Arial"/>
          <w:color w:val="000000"/>
          <w:lang w:val="es-ES"/>
        </w:rPr>
        <w:t>n</w:t>
      </w:r>
      <w:r w:rsidRPr="00C7505C">
        <w:rPr>
          <w:rFonts w:ascii="Trebuchet MS" w:eastAsia="Calibri" w:hAnsi="Trebuchet MS" w:cs="Arial"/>
          <w:color w:val="000000"/>
          <w:lang w:val="es-ES"/>
        </w:rPr>
        <w:t>do en su integridad el escrito de queja</w:t>
      </w:r>
      <w:r w:rsidR="00E962F3">
        <w:rPr>
          <w:rFonts w:ascii="Trebuchet MS" w:eastAsia="Calibri" w:hAnsi="Trebuchet MS" w:cs="Arial"/>
          <w:color w:val="000000"/>
          <w:lang w:val="es-ES"/>
        </w:rPr>
        <w:t>, su ampliación</w:t>
      </w:r>
      <w:r w:rsidRPr="00C7505C">
        <w:rPr>
          <w:rFonts w:ascii="Trebuchet MS" w:eastAsia="Calibri" w:hAnsi="Trebuchet MS" w:cs="Arial"/>
          <w:color w:val="000000"/>
          <w:lang w:val="es-ES"/>
        </w:rPr>
        <w:t xml:space="preserve"> y las pruebas que obran en el expediente, se analiza la pretensión, hecha valer por la parte denunciante.</w:t>
      </w:r>
    </w:p>
    <w:p w14:paraId="4F267BE5" w14:textId="77777777" w:rsidR="000076FC" w:rsidRPr="00C7505C" w:rsidRDefault="000076FC" w:rsidP="000076FC">
      <w:pPr>
        <w:spacing w:line="276" w:lineRule="auto"/>
        <w:jc w:val="both"/>
        <w:rPr>
          <w:rFonts w:ascii="Trebuchet MS" w:hAnsi="Trebuchet MS" w:cs="Arial"/>
          <w:color w:val="000000"/>
          <w:lang w:val="es-ES"/>
        </w:rPr>
      </w:pPr>
    </w:p>
    <w:p w14:paraId="126BD922" w14:textId="7F03A21A" w:rsidR="00E962F3" w:rsidRDefault="000076FC" w:rsidP="00900666">
      <w:pPr>
        <w:autoSpaceDE w:val="0"/>
        <w:autoSpaceDN w:val="0"/>
        <w:adjustRightInd w:val="0"/>
        <w:spacing w:line="276" w:lineRule="auto"/>
        <w:jc w:val="both"/>
        <w:rPr>
          <w:rFonts w:ascii="Trebuchet MS" w:hAnsi="Trebuchet MS" w:cs="Arial"/>
          <w:color w:val="000000"/>
          <w:lang w:val="es-ES"/>
        </w:rPr>
      </w:pPr>
      <w:r w:rsidRPr="00786467">
        <w:rPr>
          <w:rFonts w:ascii="Trebuchet MS" w:hAnsi="Trebuchet MS" w:cs="Arial"/>
          <w:color w:val="000000"/>
          <w:lang w:val="es-ES"/>
        </w:rPr>
        <w:t>Para tal efecto, a continuación, se detallará el resultado de las diligencias de investigación or</w:t>
      </w:r>
      <w:r w:rsidR="00630BE3" w:rsidRPr="00786467">
        <w:rPr>
          <w:rFonts w:ascii="Trebuchet MS" w:hAnsi="Trebuchet MS" w:cs="Arial"/>
          <w:color w:val="000000"/>
          <w:lang w:val="es-ES"/>
        </w:rPr>
        <w:t>denadas, llevadas a cabo bajo</w:t>
      </w:r>
      <w:r w:rsidRPr="00786467">
        <w:rPr>
          <w:rFonts w:ascii="Trebuchet MS" w:hAnsi="Trebuchet MS" w:cs="Arial"/>
          <w:color w:val="000000"/>
          <w:lang w:val="es-ES"/>
        </w:rPr>
        <w:t xml:space="preserve"> </w:t>
      </w:r>
      <w:r w:rsidR="00421979" w:rsidRPr="00786467">
        <w:rPr>
          <w:rFonts w:ascii="Trebuchet MS" w:hAnsi="Trebuchet MS" w:cs="Arial"/>
          <w:color w:val="000000"/>
          <w:lang w:val="es-ES"/>
        </w:rPr>
        <w:t>el acta</w:t>
      </w:r>
      <w:r w:rsidR="00E962F3" w:rsidRPr="00786467">
        <w:rPr>
          <w:rFonts w:ascii="Trebuchet MS" w:hAnsi="Trebuchet MS" w:cs="Arial"/>
          <w:color w:val="000000"/>
          <w:lang w:val="es-ES"/>
        </w:rPr>
        <w:t xml:space="preserve"> de Oficialía Electoral identificadas con l</w:t>
      </w:r>
      <w:r w:rsidR="00126401">
        <w:rPr>
          <w:rFonts w:ascii="Trebuchet MS" w:hAnsi="Trebuchet MS" w:cs="Arial"/>
          <w:color w:val="000000"/>
          <w:lang w:val="es-ES"/>
        </w:rPr>
        <w:t>a clave alfanumérica IEPC-OE-</w:t>
      </w:r>
      <w:r w:rsidR="00782B75" w:rsidRPr="00786467">
        <w:rPr>
          <w:rFonts w:ascii="Trebuchet MS" w:hAnsi="Trebuchet MS" w:cs="Arial"/>
          <w:color w:val="000000"/>
          <w:lang w:val="es-ES"/>
        </w:rPr>
        <w:t>5</w:t>
      </w:r>
      <w:r w:rsidR="00126401">
        <w:rPr>
          <w:rFonts w:ascii="Trebuchet MS" w:hAnsi="Trebuchet MS" w:cs="Arial"/>
          <w:color w:val="000000"/>
          <w:lang w:val="es-ES"/>
        </w:rPr>
        <w:t>11</w:t>
      </w:r>
      <w:r w:rsidR="00421979" w:rsidRPr="00786467">
        <w:rPr>
          <w:rFonts w:ascii="Trebuchet MS" w:hAnsi="Trebuchet MS" w:cs="Arial"/>
          <w:color w:val="000000"/>
          <w:lang w:val="es-ES"/>
        </w:rPr>
        <w:t>/2021, en la cual</w:t>
      </w:r>
      <w:r w:rsidR="00E962F3" w:rsidRPr="00786467">
        <w:rPr>
          <w:rFonts w:ascii="Trebuchet MS" w:hAnsi="Trebuchet MS" w:cs="Arial"/>
          <w:color w:val="000000"/>
          <w:lang w:val="es-ES"/>
        </w:rPr>
        <w:t xml:space="preserve"> se precisa el resultado de la investigación correspondiente, en los siguientes términos.</w:t>
      </w:r>
      <w:r w:rsidR="00E962F3">
        <w:rPr>
          <w:rFonts w:ascii="Trebuchet MS" w:hAnsi="Trebuchet MS" w:cs="Arial"/>
          <w:color w:val="000000"/>
          <w:lang w:val="es-ES"/>
        </w:rPr>
        <w:t xml:space="preserve"> </w:t>
      </w:r>
    </w:p>
    <w:p w14:paraId="4E75B821" w14:textId="77777777" w:rsidR="009E3365" w:rsidRPr="00C7505C" w:rsidRDefault="009E3365" w:rsidP="00900666">
      <w:pPr>
        <w:pStyle w:val="Sinespaciado"/>
        <w:spacing w:line="276" w:lineRule="auto"/>
        <w:jc w:val="both"/>
        <w:rPr>
          <w:rFonts w:ascii="Trebuchet MS" w:hAnsi="Trebuchet MS" w:cs="Arial"/>
          <w:color w:val="000000"/>
          <w:sz w:val="24"/>
          <w:szCs w:val="24"/>
          <w:lang w:val="es-ES"/>
        </w:rPr>
      </w:pPr>
    </w:p>
    <w:p w14:paraId="1525AE78" w14:textId="0476FD69" w:rsidR="00E962F3" w:rsidRPr="00380596" w:rsidRDefault="00E962F3" w:rsidP="00380596">
      <w:pPr>
        <w:pStyle w:val="Sinespaciado"/>
        <w:numPr>
          <w:ilvl w:val="0"/>
          <w:numId w:val="16"/>
        </w:numPr>
        <w:spacing w:line="276" w:lineRule="auto"/>
        <w:jc w:val="both"/>
        <w:rPr>
          <w:rFonts w:ascii="Trebuchet MS" w:hAnsi="Trebuchet MS" w:cs="Arial"/>
          <w:color w:val="000000"/>
          <w:sz w:val="24"/>
          <w:szCs w:val="24"/>
          <w:lang w:val="es-ES"/>
        </w:rPr>
      </w:pPr>
      <w:r>
        <w:rPr>
          <w:rFonts w:ascii="Trebuchet MS" w:hAnsi="Trebuchet MS" w:cs="Arial"/>
          <w:color w:val="000000"/>
          <w:sz w:val="24"/>
          <w:szCs w:val="24"/>
          <w:lang w:val="es-ES"/>
        </w:rPr>
        <w:t xml:space="preserve">Mediante acta de </w:t>
      </w:r>
      <w:r w:rsidR="008E041C">
        <w:rPr>
          <w:rFonts w:ascii="Trebuchet MS" w:hAnsi="Trebuchet MS" w:cs="Arial"/>
          <w:color w:val="000000"/>
          <w:sz w:val="24"/>
          <w:szCs w:val="24"/>
          <w:lang w:val="es-ES"/>
        </w:rPr>
        <w:t xml:space="preserve">Oficialía Electoral </w:t>
      </w:r>
      <w:r w:rsidR="00126401">
        <w:rPr>
          <w:rFonts w:ascii="Trebuchet MS" w:hAnsi="Trebuchet MS" w:cs="Arial"/>
          <w:color w:val="000000"/>
          <w:sz w:val="24"/>
          <w:szCs w:val="24"/>
          <w:lang w:val="es-ES"/>
        </w:rPr>
        <w:t>de clave IEPC-OE-</w:t>
      </w:r>
      <w:r w:rsidR="00EC4AF7">
        <w:rPr>
          <w:rFonts w:ascii="Trebuchet MS" w:hAnsi="Trebuchet MS" w:cs="Arial"/>
          <w:color w:val="000000"/>
          <w:sz w:val="24"/>
          <w:szCs w:val="24"/>
          <w:lang w:val="es-ES"/>
        </w:rPr>
        <w:t>5</w:t>
      </w:r>
      <w:r w:rsidR="00126401">
        <w:rPr>
          <w:rFonts w:ascii="Trebuchet MS" w:hAnsi="Trebuchet MS" w:cs="Arial"/>
          <w:color w:val="000000"/>
          <w:sz w:val="24"/>
          <w:szCs w:val="24"/>
          <w:lang w:val="es-ES"/>
        </w:rPr>
        <w:t>11</w:t>
      </w:r>
      <w:r>
        <w:rPr>
          <w:rFonts w:ascii="Trebuchet MS" w:hAnsi="Trebuchet MS" w:cs="Arial"/>
          <w:color w:val="000000"/>
          <w:sz w:val="24"/>
          <w:szCs w:val="24"/>
          <w:lang w:val="es-ES"/>
        </w:rPr>
        <w:t xml:space="preserve">/2021, se verificó </w:t>
      </w:r>
      <w:r w:rsidR="004760E3">
        <w:rPr>
          <w:rFonts w:ascii="Trebuchet MS" w:hAnsi="Trebuchet MS" w:cs="Arial"/>
          <w:color w:val="000000"/>
          <w:sz w:val="24"/>
          <w:szCs w:val="24"/>
          <w:lang w:val="es-ES"/>
        </w:rPr>
        <w:t>el contenido y existencia</w:t>
      </w:r>
      <w:r w:rsidR="00391E49">
        <w:rPr>
          <w:rFonts w:ascii="Trebuchet MS" w:hAnsi="Trebuchet MS" w:cs="Arial"/>
          <w:color w:val="000000"/>
          <w:sz w:val="24"/>
          <w:szCs w:val="24"/>
          <w:lang w:val="es-ES"/>
        </w:rPr>
        <w:t xml:space="preserve"> de lo</w:t>
      </w:r>
      <w:r w:rsidR="00782B75">
        <w:rPr>
          <w:rFonts w:ascii="Trebuchet MS" w:hAnsi="Trebuchet MS" w:cs="Arial"/>
          <w:color w:val="000000"/>
          <w:sz w:val="24"/>
          <w:szCs w:val="24"/>
          <w:lang w:val="es-ES"/>
        </w:rPr>
        <w:t xml:space="preserve">s </w:t>
      </w:r>
      <w:r w:rsidR="00391E49">
        <w:rPr>
          <w:rFonts w:ascii="Trebuchet MS" w:hAnsi="Trebuchet MS" w:cs="Arial"/>
          <w:color w:val="000000"/>
          <w:sz w:val="24"/>
          <w:szCs w:val="24"/>
          <w:lang w:val="es-ES"/>
        </w:rPr>
        <w:t xml:space="preserve">videos e </w:t>
      </w:r>
      <w:r w:rsidR="00782B75">
        <w:rPr>
          <w:rFonts w:ascii="Trebuchet MS" w:hAnsi="Trebuchet MS" w:cs="Arial"/>
          <w:color w:val="000000"/>
          <w:sz w:val="24"/>
          <w:szCs w:val="24"/>
          <w:lang w:val="es-ES"/>
        </w:rPr>
        <w:t>imágenes contenidas</w:t>
      </w:r>
      <w:r w:rsidR="00380596">
        <w:rPr>
          <w:rFonts w:ascii="Trebuchet MS" w:hAnsi="Trebuchet MS" w:cs="Arial"/>
          <w:color w:val="000000"/>
          <w:sz w:val="24"/>
          <w:szCs w:val="24"/>
          <w:lang w:val="es-ES"/>
        </w:rPr>
        <w:t xml:space="preserve"> en</w:t>
      </w:r>
      <w:r w:rsidR="004760E3">
        <w:rPr>
          <w:rFonts w:ascii="Trebuchet MS" w:hAnsi="Trebuchet MS" w:cs="Arial"/>
          <w:color w:val="000000"/>
          <w:sz w:val="24"/>
          <w:szCs w:val="24"/>
          <w:lang w:val="es-ES"/>
        </w:rPr>
        <w:t xml:space="preserve"> la </w:t>
      </w:r>
      <w:r w:rsidR="00464F9E">
        <w:rPr>
          <w:rFonts w:ascii="Trebuchet MS" w:hAnsi="Trebuchet MS" w:cs="Arial"/>
          <w:color w:val="000000"/>
          <w:sz w:val="24"/>
          <w:szCs w:val="24"/>
          <w:lang w:val="es-ES"/>
        </w:rPr>
        <w:t xml:space="preserve">red social Facebook a nombre del denunciado </w:t>
      </w:r>
      <w:r w:rsidR="00391E49">
        <w:rPr>
          <w:rFonts w:ascii="Trebuchet MS" w:hAnsi="Trebuchet MS"/>
          <w:b/>
          <w:lang w:val="es-ES" w:eastAsia="es-ES"/>
        </w:rPr>
        <w:t>José Pedro Kumamoto Aguilar</w:t>
      </w:r>
      <w:r w:rsidR="00464F9E" w:rsidRPr="00380596">
        <w:rPr>
          <w:rFonts w:ascii="Trebuchet MS" w:hAnsi="Trebuchet MS" w:cs="Arial"/>
          <w:b/>
          <w:color w:val="000000"/>
          <w:sz w:val="24"/>
          <w:szCs w:val="24"/>
          <w:lang w:val="es-ES"/>
        </w:rPr>
        <w:t>,</w:t>
      </w:r>
      <w:r w:rsidR="00464F9E" w:rsidRPr="00380596">
        <w:rPr>
          <w:rFonts w:ascii="Trebuchet MS" w:hAnsi="Trebuchet MS" w:cs="Arial"/>
          <w:color w:val="000000"/>
          <w:sz w:val="24"/>
          <w:szCs w:val="24"/>
          <w:lang w:val="es-ES"/>
        </w:rPr>
        <w:t xml:space="preserve"> de donde se desprende</w:t>
      </w:r>
      <w:r w:rsidR="00782B75">
        <w:rPr>
          <w:rFonts w:ascii="Trebuchet MS" w:hAnsi="Trebuchet MS" w:cs="Arial"/>
          <w:color w:val="000000"/>
          <w:sz w:val="24"/>
          <w:szCs w:val="24"/>
          <w:lang w:val="es-ES"/>
        </w:rPr>
        <w:t>n</w:t>
      </w:r>
      <w:r w:rsidR="00464F9E" w:rsidRPr="00380596">
        <w:rPr>
          <w:rFonts w:ascii="Trebuchet MS" w:hAnsi="Trebuchet MS" w:cs="Arial"/>
          <w:color w:val="000000"/>
          <w:sz w:val="24"/>
          <w:szCs w:val="24"/>
          <w:lang w:val="es-ES"/>
        </w:rPr>
        <w:t xml:space="preserve"> la</w:t>
      </w:r>
      <w:r w:rsidR="00782B75">
        <w:rPr>
          <w:rFonts w:ascii="Trebuchet MS" w:hAnsi="Trebuchet MS" w:cs="Arial"/>
          <w:color w:val="000000"/>
          <w:sz w:val="24"/>
          <w:szCs w:val="24"/>
          <w:lang w:val="es-ES"/>
        </w:rPr>
        <w:t>s</w:t>
      </w:r>
      <w:r w:rsidR="00464F9E" w:rsidRPr="00380596">
        <w:rPr>
          <w:rFonts w:ascii="Trebuchet MS" w:hAnsi="Trebuchet MS" w:cs="Arial"/>
          <w:color w:val="000000"/>
          <w:sz w:val="24"/>
          <w:szCs w:val="24"/>
          <w:lang w:val="es-ES"/>
        </w:rPr>
        <w:t xml:space="preserve"> </w:t>
      </w:r>
      <w:r w:rsidR="00782B75">
        <w:rPr>
          <w:rFonts w:ascii="Trebuchet MS" w:hAnsi="Trebuchet MS" w:cs="Arial"/>
          <w:color w:val="000000"/>
          <w:sz w:val="24"/>
          <w:szCs w:val="24"/>
          <w:lang w:val="es-ES"/>
        </w:rPr>
        <w:t>siguientes imágenes</w:t>
      </w:r>
      <w:r w:rsidR="00CF1D76" w:rsidRPr="00380596">
        <w:rPr>
          <w:rFonts w:ascii="Trebuchet MS" w:hAnsi="Trebuchet MS" w:cs="Arial"/>
          <w:color w:val="000000"/>
          <w:sz w:val="24"/>
          <w:szCs w:val="24"/>
          <w:lang w:val="es-ES"/>
        </w:rPr>
        <w:t xml:space="preserve">, donde se realiza la </w:t>
      </w:r>
      <w:r w:rsidR="00380596">
        <w:rPr>
          <w:rFonts w:ascii="Trebuchet MS" w:hAnsi="Trebuchet MS" w:cs="Arial"/>
          <w:color w:val="000000"/>
          <w:sz w:val="24"/>
          <w:szCs w:val="24"/>
          <w:lang w:val="es-ES"/>
        </w:rPr>
        <w:t xml:space="preserve">conducta </w:t>
      </w:r>
      <w:r w:rsidR="00CF1D76" w:rsidRPr="00380596">
        <w:rPr>
          <w:rFonts w:ascii="Trebuchet MS" w:hAnsi="Trebuchet MS" w:cs="Arial"/>
          <w:color w:val="000000"/>
          <w:sz w:val="24"/>
          <w:szCs w:val="24"/>
          <w:lang w:val="es-ES"/>
        </w:rPr>
        <w:t>denunciada</w:t>
      </w:r>
      <w:r w:rsidRPr="00380596">
        <w:rPr>
          <w:rFonts w:ascii="Trebuchet MS" w:hAnsi="Trebuchet MS" w:cs="Arial"/>
          <w:color w:val="000000"/>
          <w:sz w:val="24"/>
          <w:szCs w:val="24"/>
          <w:lang w:val="es-ES"/>
        </w:rPr>
        <w:t>:</w:t>
      </w:r>
    </w:p>
    <w:p w14:paraId="63D3737B" w14:textId="030AA28F" w:rsidR="00090C3B" w:rsidRPr="00785BDD" w:rsidRDefault="00090C3B" w:rsidP="00565069">
      <w:pPr>
        <w:pStyle w:val="Sinespaciado"/>
        <w:spacing w:line="276" w:lineRule="auto"/>
        <w:ind w:left="720"/>
        <w:jc w:val="both"/>
        <w:rPr>
          <w:rFonts w:ascii="Trebuchet MS" w:hAnsi="Trebuchet MS" w:cs="Arial"/>
          <w:color w:val="000000"/>
          <w:sz w:val="24"/>
          <w:szCs w:val="24"/>
          <w:lang w:val="en-CA"/>
        </w:rPr>
      </w:pPr>
    </w:p>
    <w:tbl>
      <w:tblPr>
        <w:tblStyle w:val="Tablaconcuadrcula"/>
        <w:tblW w:w="8928" w:type="dxa"/>
        <w:tblInd w:w="250" w:type="dxa"/>
        <w:tblLayout w:type="fixed"/>
        <w:tblLook w:val="04A0" w:firstRow="1" w:lastRow="0" w:firstColumn="1" w:lastColumn="0" w:noHBand="0" w:noVBand="1"/>
      </w:tblPr>
      <w:tblGrid>
        <w:gridCol w:w="8928"/>
      </w:tblGrid>
      <w:tr w:rsidR="001A0CC3" w:rsidRPr="00B22774" w14:paraId="22903EB7" w14:textId="77777777" w:rsidTr="00392204">
        <w:trPr>
          <w:trHeight w:val="486"/>
        </w:trPr>
        <w:tc>
          <w:tcPr>
            <w:tcW w:w="8928" w:type="dxa"/>
            <w:shd w:val="clear" w:color="auto" w:fill="D9D9D9" w:themeFill="background1" w:themeFillShade="D9"/>
            <w:vAlign w:val="center"/>
          </w:tcPr>
          <w:p w14:paraId="558DAAE1" w14:textId="6C4A858E" w:rsidR="001A0CC3" w:rsidRPr="001A0CC3" w:rsidRDefault="001A0CC3" w:rsidP="00731F47">
            <w:pPr>
              <w:jc w:val="center"/>
              <w:textAlignment w:val="baseline"/>
              <w:rPr>
                <w:rFonts w:ascii="Trebuchet MS" w:hAnsi="Trebuchet MS"/>
                <w:b/>
                <w:color w:val="000000"/>
                <w:lang w:val="es-ES" w:eastAsia="es-MX"/>
              </w:rPr>
            </w:pPr>
            <w:r w:rsidRPr="001A0CC3">
              <w:rPr>
                <w:rFonts w:ascii="Trebuchet MS" w:hAnsi="Trebuchet MS"/>
                <w:b/>
                <w:color w:val="000000"/>
                <w:lang w:val="es-ES" w:eastAsia="es-MX"/>
              </w:rPr>
              <w:t>Act</w:t>
            </w:r>
            <w:r w:rsidR="00391E49">
              <w:rPr>
                <w:rFonts w:ascii="Trebuchet MS" w:hAnsi="Trebuchet MS"/>
                <w:b/>
                <w:color w:val="000000"/>
                <w:lang w:val="es-ES" w:eastAsia="es-MX"/>
              </w:rPr>
              <w:t>a Circunstanciada, contenido de los</w:t>
            </w:r>
            <w:r w:rsidRPr="001A0CC3">
              <w:rPr>
                <w:rFonts w:ascii="Trebuchet MS" w:hAnsi="Trebuchet MS"/>
                <w:b/>
                <w:color w:val="000000"/>
                <w:lang w:val="es-ES" w:eastAsia="es-MX"/>
              </w:rPr>
              <w:t xml:space="preserve"> link</w:t>
            </w:r>
            <w:r w:rsidR="00391E49">
              <w:rPr>
                <w:rFonts w:ascii="Trebuchet MS" w:hAnsi="Trebuchet MS"/>
                <w:b/>
                <w:color w:val="000000"/>
                <w:lang w:val="es-ES" w:eastAsia="es-MX"/>
              </w:rPr>
              <w:t>s</w:t>
            </w:r>
            <w:r w:rsidRPr="001A0CC3">
              <w:rPr>
                <w:rFonts w:ascii="Trebuchet MS" w:hAnsi="Trebuchet MS"/>
                <w:b/>
                <w:color w:val="000000"/>
                <w:lang w:val="es-ES" w:eastAsia="es-MX"/>
              </w:rPr>
              <w:t xml:space="preserve"> denunciado</w:t>
            </w:r>
            <w:r w:rsidR="00391E49">
              <w:rPr>
                <w:rFonts w:ascii="Trebuchet MS" w:hAnsi="Trebuchet MS"/>
                <w:b/>
                <w:color w:val="000000"/>
                <w:lang w:val="es-ES" w:eastAsia="es-MX"/>
              </w:rPr>
              <w:t>s</w:t>
            </w:r>
          </w:p>
          <w:p w14:paraId="214CE91F" w14:textId="5A5A9C08" w:rsidR="001A0CC3" w:rsidRPr="001A0CC3" w:rsidRDefault="00786467" w:rsidP="00731F47">
            <w:pPr>
              <w:jc w:val="center"/>
              <w:textAlignment w:val="baseline"/>
              <w:rPr>
                <w:rFonts w:ascii="Trebuchet MS" w:hAnsi="Trebuchet MS"/>
                <w:b/>
                <w:color w:val="000000"/>
                <w:lang w:val="es-ES" w:eastAsia="es-MX"/>
              </w:rPr>
            </w:pPr>
            <w:r>
              <w:rPr>
                <w:rFonts w:ascii="Trebuchet MS" w:hAnsi="Trebuchet MS"/>
                <w:b/>
                <w:color w:val="000000"/>
                <w:lang w:val="es-ES" w:eastAsia="es-MX"/>
              </w:rPr>
              <w:t>c</w:t>
            </w:r>
            <w:r w:rsidR="001A0CC3" w:rsidRPr="001A0CC3">
              <w:rPr>
                <w:rFonts w:ascii="Trebuchet MS" w:hAnsi="Trebuchet MS"/>
                <w:b/>
                <w:color w:val="000000"/>
                <w:lang w:val="es-ES" w:eastAsia="es-MX"/>
              </w:rPr>
              <w:t>orrespondiente a la página oficial del</w:t>
            </w:r>
          </w:p>
          <w:p w14:paraId="2445BDD4" w14:textId="62F184B5" w:rsidR="001A0CC3" w:rsidRPr="00A6295B" w:rsidRDefault="001A0CC3" w:rsidP="00391E49">
            <w:pPr>
              <w:jc w:val="center"/>
              <w:textAlignment w:val="baseline"/>
              <w:rPr>
                <w:rFonts w:ascii="Trebuchet MS" w:hAnsi="Trebuchet MS"/>
                <w:b/>
                <w:color w:val="000000"/>
                <w:sz w:val="22"/>
                <w:szCs w:val="22"/>
                <w:lang w:val="es-ES" w:eastAsia="es-MX"/>
              </w:rPr>
            </w:pPr>
            <w:r w:rsidRPr="001A0CC3">
              <w:rPr>
                <w:rFonts w:ascii="Trebuchet MS" w:hAnsi="Trebuchet MS"/>
                <w:b/>
                <w:color w:val="000000"/>
                <w:lang w:val="es-ES" w:eastAsia="es-MX"/>
              </w:rPr>
              <w:t xml:space="preserve">C. </w:t>
            </w:r>
            <w:r w:rsidR="00391E49">
              <w:rPr>
                <w:rFonts w:ascii="Trebuchet MS" w:hAnsi="Trebuchet MS"/>
                <w:b/>
                <w:lang w:val="es-ES" w:eastAsia="es-ES"/>
              </w:rPr>
              <w:t>José Pedro Kumamoto Aguilar</w:t>
            </w:r>
          </w:p>
        </w:tc>
      </w:tr>
      <w:tr w:rsidR="00065987" w:rsidRPr="00B22774" w14:paraId="42D16C2A" w14:textId="77777777" w:rsidTr="00193E9B">
        <w:trPr>
          <w:trHeight w:val="3668"/>
        </w:trPr>
        <w:tc>
          <w:tcPr>
            <w:tcW w:w="8928" w:type="dxa"/>
          </w:tcPr>
          <w:p w14:paraId="34D67AB3" w14:textId="77777777" w:rsidR="00C61682" w:rsidRPr="00193E9B" w:rsidRDefault="00F408C2" w:rsidP="00C61682">
            <w:pPr>
              <w:pStyle w:val="Sinespaciado"/>
              <w:spacing w:line="276" w:lineRule="auto"/>
              <w:ind w:left="34"/>
              <w:jc w:val="center"/>
              <w:rPr>
                <w:rFonts w:ascii="Trebuchet MS" w:hAnsi="Trebuchet MS" w:cs="Arial"/>
                <w:color w:val="000000"/>
                <w:lang w:val="en-CA"/>
              </w:rPr>
            </w:pPr>
            <w:hyperlink r:id="rId8" w:history="1">
              <w:r w:rsidR="00C61682" w:rsidRPr="00193E9B">
                <w:rPr>
                  <w:rStyle w:val="Hipervnculo"/>
                  <w:rFonts w:ascii="Trebuchet MS" w:hAnsi="Trebuchet MS" w:cs="Arial"/>
                  <w:u w:val="none"/>
                  <w:lang w:val="en-CA"/>
                </w:rPr>
                <w:t>https://www.facebook.com/PedroKumamoto</w:t>
              </w:r>
            </w:hyperlink>
          </w:p>
          <w:p w14:paraId="38A56014" w14:textId="6EE6EE40" w:rsidR="00065987" w:rsidRPr="00193E9B" w:rsidRDefault="00065987" w:rsidP="00786467">
            <w:pPr>
              <w:textAlignment w:val="baseline"/>
              <w:rPr>
                <w:rFonts w:ascii="Trebuchet MS" w:hAnsi="Trebuchet MS"/>
                <w:color w:val="000000"/>
                <w:sz w:val="10"/>
                <w:szCs w:val="10"/>
                <w:lang w:val="es-ES" w:eastAsia="es-MX"/>
              </w:rPr>
            </w:pPr>
          </w:p>
          <w:p w14:paraId="37A9B9E2" w14:textId="1564A54B" w:rsidR="00065987" w:rsidRDefault="00090C3B" w:rsidP="00065987">
            <w:pPr>
              <w:jc w:val="center"/>
              <w:textAlignment w:val="baseline"/>
              <w:rPr>
                <w:rFonts w:ascii="Trebuchet MS" w:hAnsi="Trebuchet MS"/>
                <w:color w:val="000000"/>
                <w:sz w:val="21"/>
                <w:szCs w:val="21"/>
                <w:lang w:val="es-ES" w:eastAsia="es-MX"/>
              </w:rPr>
            </w:pPr>
            <w:r w:rsidRPr="00090C3B">
              <w:rPr>
                <w:rFonts w:eastAsia="MS Mincho"/>
                <w:noProof/>
                <w:lang w:eastAsia="es-MX"/>
              </w:rPr>
              <w:drawing>
                <wp:inline distT="0" distB="0" distL="0" distR="0" wp14:anchorId="5125F281" wp14:editId="15C96FE9">
                  <wp:extent cx="3730752" cy="213397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839" b="4646"/>
                          <a:stretch/>
                        </pic:blipFill>
                        <pic:spPr bwMode="auto">
                          <a:xfrm>
                            <a:off x="0" y="0"/>
                            <a:ext cx="3766786" cy="2154585"/>
                          </a:xfrm>
                          <a:prstGeom prst="rect">
                            <a:avLst/>
                          </a:prstGeom>
                          <a:ln>
                            <a:noFill/>
                          </a:ln>
                          <a:extLst>
                            <a:ext uri="{53640926-AAD7-44D8-BBD7-CCE9431645EC}">
                              <a14:shadowObscured xmlns:a14="http://schemas.microsoft.com/office/drawing/2010/main"/>
                            </a:ext>
                          </a:extLst>
                        </pic:spPr>
                      </pic:pic>
                    </a:graphicData>
                  </a:graphic>
                </wp:inline>
              </w:drawing>
            </w:r>
          </w:p>
          <w:p w14:paraId="4B30AE46" w14:textId="77777777" w:rsidR="009408EE" w:rsidRDefault="009408EE" w:rsidP="00193E9B">
            <w:pPr>
              <w:jc w:val="center"/>
              <w:textAlignment w:val="baseline"/>
              <w:rPr>
                <w:rFonts w:ascii="Trebuchet MS" w:hAnsi="Trebuchet MS"/>
                <w:color w:val="000000"/>
                <w:sz w:val="21"/>
                <w:szCs w:val="21"/>
                <w:lang w:eastAsia="es-MX"/>
              </w:rPr>
            </w:pPr>
          </w:p>
          <w:p w14:paraId="77DF16DB" w14:textId="77777777" w:rsidR="00193E9B" w:rsidRPr="00392204" w:rsidRDefault="00F408C2" w:rsidP="00193E9B">
            <w:pPr>
              <w:jc w:val="center"/>
              <w:textAlignment w:val="baseline"/>
              <w:rPr>
                <w:rFonts w:ascii="Trebuchet MS" w:hAnsi="Trebuchet MS"/>
                <w:color w:val="000000"/>
                <w:sz w:val="21"/>
                <w:szCs w:val="21"/>
                <w:lang w:val="en-CA" w:eastAsia="es-MX"/>
              </w:rPr>
            </w:pPr>
            <w:hyperlink r:id="rId10" w:history="1">
              <w:r w:rsidR="00193E9B" w:rsidRPr="00392204">
                <w:rPr>
                  <w:rStyle w:val="Hipervnculo"/>
                  <w:rFonts w:ascii="Trebuchet MS" w:hAnsi="Trebuchet MS"/>
                  <w:sz w:val="21"/>
                  <w:szCs w:val="21"/>
                  <w:lang w:val="en-CA" w:eastAsia="es-MX"/>
                </w:rPr>
                <w:t>https://www.facebook.com/PedroKumamoto</w:t>
              </w:r>
            </w:hyperlink>
            <w:hyperlink r:id="rId11" w:history="1">
              <w:r w:rsidR="00193E9B" w:rsidRPr="00392204">
                <w:rPr>
                  <w:rStyle w:val="Hipervnculo"/>
                  <w:rFonts w:ascii="Trebuchet MS" w:hAnsi="Trebuchet MS"/>
                  <w:sz w:val="21"/>
                  <w:szCs w:val="21"/>
                  <w:lang w:val="en-CA" w:eastAsia="es-MX"/>
                </w:rPr>
                <w:t>https://www.facebook.com/PedroKumamoto</w:t>
              </w:r>
            </w:hyperlink>
          </w:p>
          <w:p w14:paraId="447CD874" w14:textId="77777777" w:rsidR="00193E9B" w:rsidRPr="009408EE" w:rsidRDefault="00193E9B" w:rsidP="00193E9B">
            <w:pPr>
              <w:jc w:val="center"/>
              <w:textAlignment w:val="baseline"/>
              <w:rPr>
                <w:rFonts w:ascii="Trebuchet MS" w:hAnsi="Trebuchet MS"/>
                <w:color w:val="000000"/>
                <w:sz w:val="12"/>
                <w:szCs w:val="12"/>
                <w:lang w:val="es-ES" w:eastAsia="es-MX"/>
              </w:rPr>
            </w:pPr>
          </w:p>
          <w:p w14:paraId="072A4847" w14:textId="0488AE97" w:rsidR="00C94E9B" w:rsidRDefault="00F408C2" w:rsidP="00193E9B">
            <w:pPr>
              <w:jc w:val="center"/>
              <w:textAlignment w:val="baseline"/>
              <w:rPr>
                <w:rFonts w:ascii="Trebuchet MS" w:hAnsi="Trebuchet MS"/>
                <w:color w:val="000000"/>
                <w:sz w:val="21"/>
                <w:szCs w:val="21"/>
                <w:lang w:val="es-ES" w:eastAsia="es-MX"/>
              </w:rPr>
            </w:pPr>
            <w:hyperlink r:id="rId12" w:history="1">
              <w:r w:rsidR="00193E9B" w:rsidRPr="00565069">
                <w:rPr>
                  <w:rStyle w:val="Hipervnculo"/>
                  <w:rFonts w:ascii="Trebuchet MS" w:hAnsi="Trebuchet MS"/>
                  <w:sz w:val="21"/>
                  <w:szCs w:val="21"/>
                  <w:lang w:val="en-CA" w:eastAsia="es-MX"/>
                </w:rPr>
                <w:t>https://twitter.com/pkumamoto?lang=gl</w:t>
              </w:r>
            </w:hyperlink>
          </w:p>
          <w:p w14:paraId="7C2378D2" w14:textId="16F980CA" w:rsidR="00193E9B" w:rsidRDefault="00193E9B" w:rsidP="00193E9B">
            <w:pPr>
              <w:jc w:val="center"/>
              <w:textAlignment w:val="baseline"/>
              <w:rPr>
                <w:rFonts w:ascii="Trebuchet MS" w:hAnsi="Trebuchet MS"/>
                <w:color w:val="000000"/>
                <w:sz w:val="21"/>
                <w:szCs w:val="21"/>
                <w:lang w:val="es-ES" w:eastAsia="es-MX"/>
              </w:rPr>
            </w:pPr>
            <w:r w:rsidRPr="00565069">
              <w:rPr>
                <w:rFonts w:eastAsia="MS Mincho"/>
                <w:noProof/>
                <w:lang w:eastAsia="es-MX"/>
              </w:rPr>
              <w:drawing>
                <wp:inline distT="0" distB="0" distL="0" distR="0" wp14:anchorId="7CCE8345" wp14:editId="198EEF9F">
                  <wp:extent cx="5350346" cy="3072384"/>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693" b="4433"/>
                          <a:stretch/>
                        </pic:blipFill>
                        <pic:spPr bwMode="auto">
                          <a:xfrm>
                            <a:off x="0" y="0"/>
                            <a:ext cx="5393647" cy="3097249"/>
                          </a:xfrm>
                          <a:prstGeom prst="rect">
                            <a:avLst/>
                          </a:prstGeom>
                          <a:ln>
                            <a:noFill/>
                          </a:ln>
                          <a:extLst>
                            <a:ext uri="{53640926-AAD7-44D8-BBD7-CCE9431645EC}">
                              <a14:shadowObscured xmlns:a14="http://schemas.microsoft.com/office/drawing/2010/main"/>
                            </a:ext>
                          </a:extLst>
                        </pic:spPr>
                      </pic:pic>
                    </a:graphicData>
                  </a:graphic>
                </wp:inline>
              </w:drawing>
            </w:r>
          </w:p>
          <w:p w14:paraId="2D41727A" w14:textId="4F11A0B9" w:rsidR="00193E9B" w:rsidRPr="00B22774" w:rsidRDefault="00193E9B" w:rsidP="00193E9B">
            <w:pPr>
              <w:textAlignment w:val="baseline"/>
              <w:rPr>
                <w:rFonts w:ascii="Trebuchet MS" w:hAnsi="Trebuchet MS"/>
                <w:color w:val="000000"/>
                <w:sz w:val="21"/>
                <w:szCs w:val="21"/>
                <w:lang w:val="es-ES" w:eastAsia="es-MX"/>
              </w:rPr>
            </w:pPr>
          </w:p>
        </w:tc>
      </w:tr>
      <w:tr w:rsidR="00065987" w:rsidRPr="00B22774" w14:paraId="542EDAA1" w14:textId="77777777" w:rsidTr="00392204">
        <w:trPr>
          <w:trHeight w:val="1127"/>
        </w:trPr>
        <w:tc>
          <w:tcPr>
            <w:tcW w:w="8928" w:type="dxa"/>
            <w:shd w:val="clear" w:color="auto" w:fill="FFFFFF" w:themeFill="background1"/>
            <w:vAlign w:val="center"/>
          </w:tcPr>
          <w:p w14:paraId="2DC72FE8" w14:textId="72AA37C4" w:rsidR="00565069" w:rsidRDefault="00565069" w:rsidP="00FC47BE">
            <w:pPr>
              <w:textAlignment w:val="baseline"/>
              <w:rPr>
                <w:rFonts w:ascii="Trebuchet MS" w:hAnsi="Trebuchet MS"/>
                <w:color w:val="000000"/>
                <w:sz w:val="21"/>
                <w:szCs w:val="21"/>
                <w:lang w:val="en-CA" w:eastAsia="es-MX"/>
              </w:rPr>
            </w:pPr>
          </w:p>
          <w:p w14:paraId="31FFEED5" w14:textId="77777777" w:rsidR="00DB7664" w:rsidRDefault="00DB7664" w:rsidP="00FC47BE">
            <w:pPr>
              <w:textAlignment w:val="baseline"/>
              <w:rPr>
                <w:rFonts w:ascii="Trebuchet MS" w:hAnsi="Trebuchet MS"/>
                <w:color w:val="000000"/>
                <w:sz w:val="21"/>
                <w:szCs w:val="21"/>
                <w:lang w:val="en-CA" w:eastAsia="es-MX"/>
              </w:rPr>
            </w:pPr>
          </w:p>
          <w:p w14:paraId="427A2ABC" w14:textId="77777777" w:rsidR="00DB7664" w:rsidRDefault="00DB7664" w:rsidP="00FC47BE">
            <w:pPr>
              <w:textAlignment w:val="baseline"/>
              <w:rPr>
                <w:rFonts w:ascii="Trebuchet MS" w:hAnsi="Trebuchet MS"/>
                <w:color w:val="000000"/>
                <w:sz w:val="21"/>
                <w:szCs w:val="21"/>
                <w:lang w:val="en-CA" w:eastAsia="es-MX"/>
              </w:rPr>
            </w:pPr>
          </w:p>
          <w:p w14:paraId="63C64177" w14:textId="77777777" w:rsidR="00DB7664" w:rsidRDefault="00DB7664" w:rsidP="00FC47BE">
            <w:pPr>
              <w:textAlignment w:val="baseline"/>
              <w:rPr>
                <w:rFonts w:ascii="Trebuchet MS" w:hAnsi="Trebuchet MS"/>
                <w:color w:val="000000"/>
                <w:sz w:val="21"/>
                <w:szCs w:val="21"/>
                <w:lang w:val="en-CA" w:eastAsia="es-MX"/>
              </w:rPr>
            </w:pPr>
          </w:p>
          <w:p w14:paraId="47CA63E6" w14:textId="77777777" w:rsidR="00DB7664" w:rsidRDefault="00DB7664" w:rsidP="00FC47BE">
            <w:pPr>
              <w:textAlignment w:val="baseline"/>
              <w:rPr>
                <w:rFonts w:ascii="Trebuchet MS" w:hAnsi="Trebuchet MS"/>
                <w:color w:val="000000"/>
                <w:sz w:val="21"/>
                <w:szCs w:val="21"/>
                <w:lang w:val="en-CA" w:eastAsia="es-MX"/>
              </w:rPr>
            </w:pPr>
          </w:p>
          <w:p w14:paraId="3A673716" w14:textId="77777777" w:rsidR="00DB7664" w:rsidRDefault="00DB7664" w:rsidP="00FC47BE">
            <w:pPr>
              <w:textAlignment w:val="baseline"/>
              <w:rPr>
                <w:rFonts w:ascii="Trebuchet MS" w:hAnsi="Trebuchet MS"/>
                <w:color w:val="000000"/>
                <w:sz w:val="21"/>
                <w:szCs w:val="21"/>
                <w:lang w:val="en-CA" w:eastAsia="es-MX"/>
              </w:rPr>
            </w:pPr>
          </w:p>
          <w:p w14:paraId="24B91A3D" w14:textId="77777777" w:rsidR="00DB7664" w:rsidRDefault="00DB7664" w:rsidP="00FC47BE">
            <w:pPr>
              <w:textAlignment w:val="baseline"/>
              <w:rPr>
                <w:rFonts w:ascii="Trebuchet MS" w:hAnsi="Trebuchet MS"/>
                <w:color w:val="000000"/>
                <w:sz w:val="21"/>
                <w:szCs w:val="21"/>
                <w:lang w:val="en-CA" w:eastAsia="es-MX"/>
              </w:rPr>
            </w:pPr>
          </w:p>
          <w:p w14:paraId="6C30686E" w14:textId="77777777" w:rsidR="00DB7664" w:rsidRDefault="00DB7664" w:rsidP="00FC47BE">
            <w:pPr>
              <w:textAlignment w:val="baseline"/>
              <w:rPr>
                <w:rFonts w:ascii="Trebuchet MS" w:hAnsi="Trebuchet MS"/>
                <w:color w:val="000000"/>
                <w:sz w:val="21"/>
                <w:szCs w:val="21"/>
                <w:lang w:val="en-CA" w:eastAsia="es-MX"/>
              </w:rPr>
            </w:pPr>
          </w:p>
          <w:p w14:paraId="18232EBD" w14:textId="77777777" w:rsidR="00DB7664" w:rsidRDefault="00DB7664" w:rsidP="00FC47BE">
            <w:pPr>
              <w:textAlignment w:val="baseline"/>
              <w:rPr>
                <w:rFonts w:ascii="Trebuchet MS" w:hAnsi="Trebuchet MS"/>
                <w:color w:val="000000"/>
                <w:sz w:val="21"/>
                <w:szCs w:val="21"/>
                <w:lang w:val="en-CA" w:eastAsia="es-MX"/>
              </w:rPr>
            </w:pPr>
          </w:p>
          <w:p w14:paraId="18C4B5FF" w14:textId="77777777" w:rsidR="00DB7664" w:rsidRDefault="00DB7664" w:rsidP="00FC47BE">
            <w:pPr>
              <w:textAlignment w:val="baseline"/>
              <w:rPr>
                <w:rFonts w:ascii="Trebuchet MS" w:hAnsi="Trebuchet MS"/>
                <w:color w:val="000000"/>
                <w:sz w:val="21"/>
                <w:szCs w:val="21"/>
                <w:lang w:val="en-CA" w:eastAsia="es-MX"/>
              </w:rPr>
            </w:pPr>
          </w:p>
          <w:p w14:paraId="4D86A6FE" w14:textId="77777777" w:rsidR="00DB7664" w:rsidRDefault="00DB7664" w:rsidP="00FC47BE">
            <w:pPr>
              <w:textAlignment w:val="baseline"/>
              <w:rPr>
                <w:rFonts w:ascii="Trebuchet MS" w:hAnsi="Trebuchet MS"/>
                <w:color w:val="000000"/>
                <w:sz w:val="21"/>
                <w:szCs w:val="21"/>
                <w:lang w:val="en-CA" w:eastAsia="es-MX"/>
              </w:rPr>
            </w:pPr>
          </w:p>
          <w:p w14:paraId="41C13052" w14:textId="77777777" w:rsidR="00DB7664" w:rsidRDefault="00DB7664" w:rsidP="00FC47BE">
            <w:pPr>
              <w:textAlignment w:val="baseline"/>
              <w:rPr>
                <w:rFonts w:ascii="Trebuchet MS" w:hAnsi="Trebuchet MS"/>
                <w:color w:val="000000"/>
                <w:sz w:val="21"/>
                <w:szCs w:val="21"/>
                <w:lang w:val="en-CA" w:eastAsia="es-MX"/>
              </w:rPr>
            </w:pPr>
          </w:p>
          <w:p w14:paraId="2B678FA9" w14:textId="77777777" w:rsidR="00DB7664" w:rsidRDefault="00DB7664" w:rsidP="00FC47BE">
            <w:pPr>
              <w:textAlignment w:val="baseline"/>
              <w:rPr>
                <w:rFonts w:ascii="Trebuchet MS" w:hAnsi="Trebuchet MS"/>
                <w:color w:val="000000"/>
                <w:sz w:val="21"/>
                <w:szCs w:val="21"/>
                <w:lang w:val="en-CA" w:eastAsia="es-MX"/>
              </w:rPr>
            </w:pPr>
          </w:p>
          <w:p w14:paraId="3EFF0004" w14:textId="77777777" w:rsidR="00DB7664" w:rsidRDefault="00DB7664" w:rsidP="00FC47BE">
            <w:pPr>
              <w:textAlignment w:val="baseline"/>
              <w:rPr>
                <w:rFonts w:ascii="Trebuchet MS" w:hAnsi="Trebuchet MS"/>
                <w:color w:val="000000"/>
                <w:sz w:val="21"/>
                <w:szCs w:val="21"/>
                <w:lang w:val="en-CA" w:eastAsia="es-MX"/>
              </w:rPr>
            </w:pPr>
          </w:p>
          <w:p w14:paraId="57B06714" w14:textId="77777777" w:rsidR="00DB7664" w:rsidRDefault="00DB7664" w:rsidP="00FC47BE">
            <w:pPr>
              <w:textAlignment w:val="baseline"/>
              <w:rPr>
                <w:rFonts w:ascii="Trebuchet MS" w:hAnsi="Trebuchet MS"/>
                <w:color w:val="000000"/>
                <w:sz w:val="21"/>
                <w:szCs w:val="21"/>
                <w:lang w:val="en-CA" w:eastAsia="es-MX"/>
              </w:rPr>
            </w:pPr>
          </w:p>
          <w:p w14:paraId="256F4B00" w14:textId="77777777" w:rsidR="00DB7664" w:rsidRDefault="00DB7664" w:rsidP="00FC47BE">
            <w:pPr>
              <w:textAlignment w:val="baseline"/>
              <w:rPr>
                <w:rFonts w:ascii="Trebuchet MS" w:hAnsi="Trebuchet MS"/>
                <w:color w:val="000000"/>
                <w:sz w:val="21"/>
                <w:szCs w:val="21"/>
                <w:lang w:val="en-CA" w:eastAsia="es-MX"/>
              </w:rPr>
            </w:pPr>
          </w:p>
          <w:p w14:paraId="399D0595" w14:textId="77777777" w:rsidR="00DB7664" w:rsidRDefault="00DB7664" w:rsidP="00FC47BE">
            <w:pPr>
              <w:textAlignment w:val="baseline"/>
              <w:rPr>
                <w:rFonts w:ascii="Trebuchet MS" w:hAnsi="Trebuchet MS"/>
                <w:color w:val="000000"/>
                <w:sz w:val="21"/>
                <w:szCs w:val="21"/>
                <w:lang w:val="en-CA" w:eastAsia="es-MX"/>
              </w:rPr>
            </w:pPr>
          </w:p>
          <w:p w14:paraId="57EC0303" w14:textId="77777777" w:rsidR="00DB7664" w:rsidRDefault="00DB7664" w:rsidP="00FC47BE">
            <w:pPr>
              <w:textAlignment w:val="baseline"/>
              <w:rPr>
                <w:rFonts w:ascii="Trebuchet MS" w:hAnsi="Trebuchet MS"/>
                <w:color w:val="000000"/>
                <w:sz w:val="21"/>
                <w:szCs w:val="21"/>
                <w:lang w:val="en-CA" w:eastAsia="es-MX"/>
              </w:rPr>
            </w:pPr>
          </w:p>
          <w:p w14:paraId="143C7AC9" w14:textId="77777777" w:rsidR="00DB7664" w:rsidRDefault="00DB7664" w:rsidP="00FC47BE">
            <w:pPr>
              <w:textAlignment w:val="baseline"/>
              <w:rPr>
                <w:rFonts w:ascii="Trebuchet MS" w:hAnsi="Trebuchet MS"/>
                <w:color w:val="000000"/>
                <w:sz w:val="21"/>
                <w:szCs w:val="21"/>
                <w:lang w:val="en-CA" w:eastAsia="es-MX"/>
              </w:rPr>
            </w:pPr>
          </w:p>
          <w:p w14:paraId="6F3F2BB0" w14:textId="77777777" w:rsidR="00DB7664" w:rsidRDefault="00DB7664" w:rsidP="00FC47BE">
            <w:pPr>
              <w:textAlignment w:val="baseline"/>
              <w:rPr>
                <w:rFonts w:ascii="Trebuchet MS" w:hAnsi="Trebuchet MS"/>
                <w:color w:val="000000"/>
                <w:sz w:val="21"/>
                <w:szCs w:val="21"/>
                <w:lang w:val="en-CA" w:eastAsia="es-MX"/>
              </w:rPr>
            </w:pPr>
          </w:p>
          <w:p w14:paraId="657BE164" w14:textId="77777777" w:rsidR="00DB7664" w:rsidRDefault="00DB7664" w:rsidP="00FC47BE">
            <w:pPr>
              <w:textAlignment w:val="baseline"/>
              <w:rPr>
                <w:rFonts w:ascii="Trebuchet MS" w:hAnsi="Trebuchet MS"/>
                <w:color w:val="000000"/>
                <w:sz w:val="21"/>
                <w:szCs w:val="21"/>
                <w:lang w:val="en-CA" w:eastAsia="es-MX"/>
              </w:rPr>
            </w:pPr>
          </w:p>
          <w:p w14:paraId="5C82AD3E" w14:textId="77777777" w:rsidR="00DB7664" w:rsidRDefault="00DB7664" w:rsidP="00FC47BE">
            <w:pPr>
              <w:textAlignment w:val="baseline"/>
              <w:rPr>
                <w:rFonts w:ascii="Trebuchet MS" w:hAnsi="Trebuchet MS"/>
                <w:color w:val="000000"/>
                <w:sz w:val="21"/>
                <w:szCs w:val="21"/>
                <w:lang w:val="en-CA" w:eastAsia="es-MX"/>
              </w:rPr>
            </w:pPr>
          </w:p>
          <w:p w14:paraId="1C3CFD4A" w14:textId="77777777" w:rsidR="00DB7664" w:rsidRDefault="00DB7664" w:rsidP="00FC47BE">
            <w:pPr>
              <w:textAlignment w:val="baseline"/>
              <w:rPr>
                <w:rFonts w:ascii="Trebuchet MS" w:hAnsi="Trebuchet MS"/>
                <w:color w:val="000000"/>
                <w:sz w:val="21"/>
                <w:szCs w:val="21"/>
                <w:lang w:val="en-CA" w:eastAsia="es-MX"/>
              </w:rPr>
            </w:pPr>
          </w:p>
          <w:p w14:paraId="690EBE40" w14:textId="77777777" w:rsidR="00DB7664" w:rsidRPr="00DB7664" w:rsidRDefault="00F408C2" w:rsidP="00DB7664">
            <w:pPr>
              <w:pStyle w:val="Sinespaciado"/>
              <w:jc w:val="center"/>
              <w:rPr>
                <w:rFonts w:ascii="Trebuchet MS" w:hAnsi="Trebuchet MS"/>
                <w:lang w:val="en-CA"/>
              </w:rPr>
            </w:pPr>
            <w:hyperlink r:id="rId14" w:history="1">
              <w:r w:rsidR="00DB7664" w:rsidRPr="00DB7664">
                <w:rPr>
                  <w:rStyle w:val="Hipervnculo"/>
                  <w:rFonts w:ascii="Trebuchet MS" w:hAnsi="Trebuchet MS"/>
                  <w:lang w:val="en-CA" w:eastAsia="es-MX"/>
                </w:rPr>
                <w:t>https://twiter.com/pkumamoto/status/1394816524175745024</w:t>
              </w:r>
            </w:hyperlink>
          </w:p>
          <w:p w14:paraId="75A59AE7" w14:textId="77777777" w:rsidR="00DB7664" w:rsidRPr="00A24153" w:rsidRDefault="00DB7664" w:rsidP="00DB7664">
            <w:pPr>
              <w:pStyle w:val="Sinespaciado"/>
              <w:jc w:val="center"/>
              <w:rPr>
                <w:rFonts w:ascii="Trebuchet MS" w:hAnsi="Trebuchet MS"/>
                <w:sz w:val="12"/>
                <w:szCs w:val="12"/>
                <w:lang w:val="en-CA"/>
              </w:rPr>
            </w:pPr>
          </w:p>
          <w:p w14:paraId="6D348135" w14:textId="77777777" w:rsidR="00DB7664" w:rsidRPr="00DB7664" w:rsidRDefault="00F408C2" w:rsidP="00DB7664">
            <w:pPr>
              <w:pStyle w:val="Sinespaciado"/>
              <w:jc w:val="center"/>
              <w:rPr>
                <w:rFonts w:ascii="Trebuchet MS" w:hAnsi="Trebuchet MS"/>
                <w:lang w:val="en-CA"/>
              </w:rPr>
            </w:pPr>
            <w:hyperlink r:id="rId15" w:history="1">
              <w:r w:rsidR="00DB7664" w:rsidRPr="00DB7664">
                <w:rPr>
                  <w:rStyle w:val="Hipervnculo"/>
                  <w:rFonts w:ascii="Trebuchet MS" w:hAnsi="Trebuchet MS"/>
                  <w:lang w:val="en-CA" w:eastAsia="es-MX"/>
                </w:rPr>
                <w:t>https://twiter.com/pkumamoto/status/1394816524175745024/photo/1</w:t>
              </w:r>
            </w:hyperlink>
          </w:p>
          <w:p w14:paraId="124DC0AC" w14:textId="77777777" w:rsidR="00DB7664" w:rsidRPr="00A24153" w:rsidRDefault="00DB7664" w:rsidP="00DB7664">
            <w:pPr>
              <w:pStyle w:val="Sinespaciado"/>
              <w:jc w:val="center"/>
              <w:rPr>
                <w:rFonts w:ascii="Trebuchet MS" w:hAnsi="Trebuchet MS"/>
                <w:sz w:val="12"/>
                <w:szCs w:val="12"/>
                <w:lang w:val="en-CA"/>
              </w:rPr>
            </w:pPr>
          </w:p>
          <w:p w14:paraId="4BE5480C" w14:textId="77777777" w:rsidR="00DB7664" w:rsidRPr="00DB7664" w:rsidRDefault="00F408C2" w:rsidP="00DB7664">
            <w:pPr>
              <w:pStyle w:val="Sinespaciado"/>
              <w:jc w:val="center"/>
              <w:rPr>
                <w:rFonts w:ascii="Trebuchet MS" w:hAnsi="Trebuchet MS"/>
                <w:lang w:val="en-CA"/>
              </w:rPr>
            </w:pPr>
            <w:hyperlink r:id="rId16" w:history="1">
              <w:r w:rsidR="00DB7664" w:rsidRPr="00DB7664">
                <w:rPr>
                  <w:rStyle w:val="Hipervnculo"/>
                  <w:rFonts w:ascii="Trebuchet MS" w:hAnsi="Trebuchet MS"/>
                  <w:lang w:val="en-CA" w:eastAsia="es-MX"/>
                </w:rPr>
                <w:t>https://twiter.com/pkumamoto/status/1394816524175745024/photo/2</w:t>
              </w:r>
            </w:hyperlink>
          </w:p>
          <w:p w14:paraId="3609CBBA" w14:textId="77777777" w:rsidR="00DB7664" w:rsidRPr="00A24153" w:rsidRDefault="00DB7664" w:rsidP="00DB7664">
            <w:pPr>
              <w:pStyle w:val="Sinespaciado"/>
              <w:jc w:val="center"/>
              <w:rPr>
                <w:rFonts w:ascii="Trebuchet MS" w:hAnsi="Trebuchet MS"/>
                <w:sz w:val="12"/>
                <w:szCs w:val="12"/>
                <w:lang w:val="en-CA"/>
              </w:rPr>
            </w:pPr>
          </w:p>
          <w:p w14:paraId="30D97078" w14:textId="77777777" w:rsidR="00DB7664" w:rsidRPr="00DB7664" w:rsidRDefault="00F408C2" w:rsidP="00DB7664">
            <w:pPr>
              <w:pStyle w:val="Sinespaciado"/>
              <w:jc w:val="center"/>
              <w:rPr>
                <w:rFonts w:ascii="Trebuchet MS" w:hAnsi="Trebuchet MS"/>
                <w:lang w:val="en-CA"/>
              </w:rPr>
            </w:pPr>
            <w:hyperlink r:id="rId17" w:history="1">
              <w:r w:rsidR="00DB7664" w:rsidRPr="00DB7664">
                <w:rPr>
                  <w:rStyle w:val="Hipervnculo"/>
                  <w:rFonts w:ascii="Trebuchet MS" w:hAnsi="Trebuchet MS"/>
                  <w:lang w:val="en-CA" w:eastAsia="es-MX"/>
                </w:rPr>
                <w:t>https://twiter.com/pkumamoto/status/1394816524175745024/photo/3</w:t>
              </w:r>
            </w:hyperlink>
          </w:p>
          <w:p w14:paraId="25DE952D" w14:textId="77777777" w:rsidR="00DB7664" w:rsidRPr="00A24153" w:rsidRDefault="00DB7664" w:rsidP="00DB7664">
            <w:pPr>
              <w:pStyle w:val="Sinespaciado"/>
              <w:jc w:val="center"/>
              <w:rPr>
                <w:rFonts w:ascii="Trebuchet MS" w:hAnsi="Trebuchet MS"/>
                <w:sz w:val="12"/>
                <w:szCs w:val="12"/>
                <w:lang w:val="en-CA"/>
              </w:rPr>
            </w:pPr>
          </w:p>
          <w:p w14:paraId="1B8B5C7D" w14:textId="0C14DAF9" w:rsidR="00193E9B" w:rsidRDefault="00193E9B" w:rsidP="00565069">
            <w:pPr>
              <w:jc w:val="center"/>
              <w:textAlignment w:val="baseline"/>
              <w:rPr>
                <w:rFonts w:ascii="Trebuchet MS" w:hAnsi="Trebuchet MS"/>
                <w:color w:val="000000"/>
                <w:sz w:val="21"/>
                <w:szCs w:val="21"/>
                <w:lang w:val="en-CA" w:eastAsia="es-MX"/>
              </w:rPr>
            </w:pPr>
            <w:r w:rsidRPr="00885FD7">
              <w:rPr>
                <w:rFonts w:eastAsia="MS Mincho"/>
                <w:noProof/>
                <w:lang w:eastAsia="es-MX"/>
              </w:rPr>
              <w:lastRenderedPageBreak/>
              <w:drawing>
                <wp:inline distT="0" distB="0" distL="0" distR="0" wp14:anchorId="17212A66" wp14:editId="5F63E2C1">
                  <wp:extent cx="3979469" cy="375755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071" t="7527" r="36155" b="31477"/>
                          <a:stretch/>
                        </pic:blipFill>
                        <pic:spPr bwMode="auto">
                          <a:xfrm>
                            <a:off x="0" y="0"/>
                            <a:ext cx="3995256" cy="3772462"/>
                          </a:xfrm>
                          <a:prstGeom prst="rect">
                            <a:avLst/>
                          </a:prstGeom>
                          <a:ln>
                            <a:noFill/>
                          </a:ln>
                          <a:extLst>
                            <a:ext uri="{53640926-AAD7-44D8-BBD7-CCE9431645EC}">
                              <a14:shadowObscured xmlns:a14="http://schemas.microsoft.com/office/drawing/2010/main"/>
                            </a:ext>
                          </a:extLst>
                        </pic:spPr>
                      </pic:pic>
                    </a:graphicData>
                  </a:graphic>
                </wp:inline>
              </w:drawing>
            </w:r>
          </w:p>
          <w:p w14:paraId="4C67E3F4" w14:textId="77777777" w:rsidR="00193E9B" w:rsidRDefault="00193E9B" w:rsidP="00565069">
            <w:pPr>
              <w:jc w:val="center"/>
              <w:textAlignment w:val="baseline"/>
              <w:rPr>
                <w:rFonts w:ascii="Trebuchet MS" w:hAnsi="Trebuchet MS"/>
                <w:color w:val="000000"/>
                <w:sz w:val="21"/>
                <w:szCs w:val="21"/>
                <w:lang w:val="en-CA" w:eastAsia="es-MX"/>
              </w:rPr>
            </w:pPr>
          </w:p>
          <w:p w14:paraId="48A0D87D" w14:textId="77777777" w:rsidR="00193E9B" w:rsidRDefault="00193E9B" w:rsidP="00565069">
            <w:pPr>
              <w:jc w:val="center"/>
              <w:textAlignment w:val="baseline"/>
              <w:rPr>
                <w:rFonts w:ascii="Trebuchet MS" w:hAnsi="Trebuchet MS"/>
                <w:color w:val="000000"/>
                <w:sz w:val="21"/>
                <w:szCs w:val="21"/>
                <w:lang w:val="en-CA" w:eastAsia="es-MX"/>
              </w:rPr>
            </w:pPr>
          </w:p>
          <w:p w14:paraId="5D9E0CE0" w14:textId="77777777" w:rsidR="00193E9B" w:rsidRDefault="00193E9B" w:rsidP="00565069">
            <w:pPr>
              <w:jc w:val="center"/>
              <w:textAlignment w:val="baseline"/>
              <w:rPr>
                <w:rFonts w:ascii="Trebuchet MS" w:hAnsi="Trebuchet MS"/>
                <w:color w:val="000000"/>
                <w:sz w:val="21"/>
                <w:szCs w:val="21"/>
                <w:lang w:val="en-CA" w:eastAsia="es-MX"/>
              </w:rPr>
            </w:pPr>
          </w:p>
          <w:p w14:paraId="1360C292" w14:textId="77777777" w:rsidR="00193E9B" w:rsidRDefault="00193E9B" w:rsidP="00565069">
            <w:pPr>
              <w:jc w:val="center"/>
              <w:textAlignment w:val="baseline"/>
              <w:rPr>
                <w:rFonts w:ascii="Trebuchet MS" w:hAnsi="Trebuchet MS"/>
                <w:color w:val="000000"/>
                <w:sz w:val="21"/>
                <w:szCs w:val="21"/>
                <w:lang w:val="en-CA" w:eastAsia="es-MX"/>
              </w:rPr>
            </w:pPr>
          </w:p>
          <w:p w14:paraId="021522AD" w14:textId="77777777" w:rsidR="00193E9B" w:rsidRDefault="00193E9B" w:rsidP="00565069">
            <w:pPr>
              <w:jc w:val="center"/>
              <w:textAlignment w:val="baseline"/>
              <w:rPr>
                <w:rFonts w:ascii="Trebuchet MS" w:hAnsi="Trebuchet MS"/>
                <w:color w:val="000000"/>
                <w:sz w:val="21"/>
                <w:szCs w:val="21"/>
                <w:lang w:val="en-CA" w:eastAsia="es-MX"/>
              </w:rPr>
            </w:pPr>
          </w:p>
          <w:p w14:paraId="7FDFECD5" w14:textId="77777777" w:rsidR="00193E9B" w:rsidRDefault="00193E9B" w:rsidP="00565069">
            <w:pPr>
              <w:jc w:val="center"/>
              <w:textAlignment w:val="baseline"/>
              <w:rPr>
                <w:rFonts w:ascii="Trebuchet MS" w:hAnsi="Trebuchet MS"/>
                <w:color w:val="000000"/>
                <w:sz w:val="21"/>
                <w:szCs w:val="21"/>
                <w:lang w:val="en-CA" w:eastAsia="es-MX"/>
              </w:rPr>
            </w:pPr>
          </w:p>
          <w:p w14:paraId="4C8DAB1B" w14:textId="77777777" w:rsidR="00193E9B" w:rsidRDefault="00193E9B" w:rsidP="00565069">
            <w:pPr>
              <w:jc w:val="center"/>
              <w:textAlignment w:val="baseline"/>
              <w:rPr>
                <w:rFonts w:ascii="Trebuchet MS" w:hAnsi="Trebuchet MS"/>
                <w:color w:val="000000"/>
                <w:sz w:val="21"/>
                <w:szCs w:val="21"/>
                <w:lang w:val="en-CA" w:eastAsia="es-MX"/>
              </w:rPr>
            </w:pPr>
          </w:p>
          <w:p w14:paraId="71EA01CC" w14:textId="77777777" w:rsidR="00193E9B" w:rsidRDefault="00193E9B" w:rsidP="00565069">
            <w:pPr>
              <w:jc w:val="center"/>
              <w:textAlignment w:val="baseline"/>
              <w:rPr>
                <w:rFonts w:ascii="Trebuchet MS" w:hAnsi="Trebuchet MS"/>
                <w:color w:val="000000"/>
                <w:sz w:val="21"/>
                <w:szCs w:val="21"/>
                <w:lang w:val="en-CA" w:eastAsia="es-MX"/>
              </w:rPr>
            </w:pPr>
          </w:p>
          <w:p w14:paraId="5C9DED97" w14:textId="77777777" w:rsidR="00193E9B" w:rsidRDefault="00193E9B" w:rsidP="00565069">
            <w:pPr>
              <w:jc w:val="center"/>
              <w:textAlignment w:val="baseline"/>
              <w:rPr>
                <w:rFonts w:ascii="Trebuchet MS" w:hAnsi="Trebuchet MS"/>
                <w:color w:val="000000"/>
                <w:sz w:val="21"/>
                <w:szCs w:val="21"/>
                <w:lang w:val="en-CA" w:eastAsia="es-MX"/>
              </w:rPr>
            </w:pPr>
          </w:p>
          <w:p w14:paraId="31B0963E" w14:textId="77777777" w:rsidR="00193E9B" w:rsidRDefault="00193E9B" w:rsidP="00565069">
            <w:pPr>
              <w:jc w:val="center"/>
              <w:textAlignment w:val="baseline"/>
              <w:rPr>
                <w:rFonts w:ascii="Trebuchet MS" w:hAnsi="Trebuchet MS"/>
                <w:color w:val="000000"/>
                <w:sz w:val="21"/>
                <w:szCs w:val="21"/>
                <w:lang w:val="en-CA" w:eastAsia="es-MX"/>
              </w:rPr>
            </w:pPr>
          </w:p>
          <w:p w14:paraId="5E80A0F0" w14:textId="77777777" w:rsidR="00193E9B" w:rsidRDefault="00193E9B" w:rsidP="00565069">
            <w:pPr>
              <w:jc w:val="center"/>
              <w:textAlignment w:val="baseline"/>
              <w:rPr>
                <w:rFonts w:ascii="Trebuchet MS" w:hAnsi="Trebuchet MS"/>
                <w:color w:val="000000"/>
                <w:sz w:val="21"/>
                <w:szCs w:val="21"/>
                <w:lang w:val="en-CA" w:eastAsia="es-MX"/>
              </w:rPr>
            </w:pPr>
          </w:p>
          <w:p w14:paraId="07AAFDEB" w14:textId="77777777" w:rsidR="00193E9B" w:rsidRDefault="00193E9B" w:rsidP="00565069">
            <w:pPr>
              <w:jc w:val="center"/>
              <w:textAlignment w:val="baseline"/>
              <w:rPr>
                <w:rFonts w:ascii="Trebuchet MS" w:hAnsi="Trebuchet MS"/>
                <w:color w:val="000000"/>
                <w:sz w:val="21"/>
                <w:szCs w:val="21"/>
                <w:lang w:val="en-CA" w:eastAsia="es-MX"/>
              </w:rPr>
            </w:pPr>
          </w:p>
          <w:p w14:paraId="3CDC4B9D" w14:textId="77777777" w:rsidR="00193E9B" w:rsidRDefault="00193E9B" w:rsidP="00565069">
            <w:pPr>
              <w:jc w:val="center"/>
              <w:textAlignment w:val="baseline"/>
              <w:rPr>
                <w:rFonts w:ascii="Trebuchet MS" w:hAnsi="Trebuchet MS"/>
                <w:color w:val="000000"/>
                <w:sz w:val="21"/>
                <w:szCs w:val="21"/>
                <w:lang w:val="en-CA" w:eastAsia="es-MX"/>
              </w:rPr>
            </w:pPr>
          </w:p>
          <w:p w14:paraId="7EC3A70D" w14:textId="77777777" w:rsidR="00193E9B" w:rsidRDefault="00193E9B" w:rsidP="00565069">
            <w:pPr>
              <w:jc w:val="center"/>
              <w:textAlignment w:val="baseline"/>
              <w:rPr>
                <w:rFonts w:ascii="Trebuchet MS" w:hAnsi="Trebuchet MS"/>
                <w:color w:val="000000"/>
                <w:sz w:val="21"/>
                <w:szCs w:val="21"/>
                <w:lang w:val="en-CA" w:eastAsia="es-MX"/>
              </w:rPr>
            </w:pPr>
          </w:p>
          <w:p w14:paraId="4CD2F5DC" w14:textId="1BD3BCD7" w:rsidR="00320B81" w:rsidRPr="00065987" w:rsidRDefault="00320B81" w:rsidP="00B63106">
            <w:pPr>
              <w:jc w:val="center"/>
              <w:textAlignment w:val="baseline"/>
              <w:rPr>
                <w:rFonts w:ascii="Trebuchet MS" w:hAnsi="Trebuchet MS"/>
                <w:color w:val="000000"/>
                <w:sz w:val="21"/>
                <w:szCs w:val="21"/>
                <w:lang w:val="es-ES" w:eastAsia="es-MX"/>
              </w:rPr>
            </w:pPr>
          </w:p>
        </w:tc>
      </w:tr>
      <w:tr w:rsidR="00C23932" w:rsidRPr="00B22774" w14:paraId="6A948334" w14:textId="77777777" w:rsidTr="00392204">
        <w:trPr>
          <w:trHeight w:val="1127"/>
        </w:trPr>
        <w:tc>
          <w:tcPr>
            <w:tcW w:w="8928" w:type="dxa"/>
            <w:shd w:val="clear" w:color="auto" w:fill="FFFFFF" w:themeFill="background1"/>
            <w:vAlign w:val="center"/>
          </w:tcPr>
          <w:p w14:paraId="523F92D7" w14:textId="77777777" w:rsidR="00B83A0A" w:rsidRDefault="00B83A0A" w:rsidP="00B63106">
            <w:pPr>
              <w:jc w:val="center"/>
              <w:textAlignment w:val="baseline"/>
              <w:rPr>
                <w:rFonts w:ascii="Trebuchet MS" w:hAnsi="Trebuchet MS"/>
                <w:color w:val="000000"/>
                <w:sz w:val="22"/>
                <w:szCs w:val="22"/>
                <w:lang w:eastAsia="es-MX"/>
              </w:rPr>
            </w:pPr>
          </w:p>
          <w:p w14:paraId="7FBE7315" w14:textId="77777777" w:rsidR="00C34575" w:rsidRPr="00C34575" w:rsidRDefault="00F408C2" w:rsidP="00B63106">
            <w:pPr>
              <w:jc w:val="center"/>
              <w:textAlignment w:val="baseline"/>
              <w:rPr>
                <w:rFonts w:ascii="Trebuchet MS" w:hAnsi="Trebuchet MS"/>
                <w:color w:val="000000"/>
                <w:sz w:val="22"/>
                <w:szCs w:val="22"/>
                <w:lang w:val="en-CA" w:eastAsia="es-MX"/>
              </w:rPr>
            </w:pPr>
            <w:hyperlink r:id="rId19" w:history="1">
              <w:r w:rsidR="00C34575" w:rsidRPr="00C34575">
                <w:rPr>
                  <w:rStyle w:val="Hipervnculo"/>
                  <w:rFonts w:ascii="Trebuchet MS" w:hAnsi="Trebuchet MS"/>
                  <w:sz w:val="22"/>
                  <w:szCs w:val="22"/>
                  <w:lang w:val="en-CA" w:eastAsia="es-MX"/>
                </w:rPr>
                <w:t>https://fb.watch/5PZaDp0S6L/</w:t>
              </w:r>
            </w:hyperlink>
          </w:p>
          <w:p w14:paraId="676D1817" w14:textId="77777777" w:rsidR="00C23932" w:rsidRDefault="00C23932" w:rsidP="002D7EBD">
            <w:pPr>
              <w:jc w:val="center"/>
              <w:textAlignment w:val="baseline"/>
              <w:rPr>
                <w:rFonts w:ascii="Trebuchet MS" w:hAnsi="Trebuchet MS"/>
                <w:color w:val="000000"/>
                <w:sz w:val="22"/>
                <w:szCs w:val="22"/>
                <w:lang w:val="es-ES" w:eastAsia="es-MX"/>
              </w:rPr>
            </w:pPr>
          </w:p>
          <w:p w14:paraId="5F4210DB" w14:textId="22CF4BB4" w:rsidR="00885FD7" w:rsidRDefault="00885FD7" w:rsidP="00885FD7">
            <w:pPr>
              <w:jc w:val="center"/>
              <w:textAlignment w:val="baseline"/>
              <w:rPr>
                <w:rFonts w:ascii="Trebuchet MS" w:hAnsi="Trebuchet MS"/>
                <w:color w:val="000000"/>
                <w:sz w:val="22"/>
                <w:szCs w:val="22"/>
                <w:lang w:val="es-ES" w:eastAsia="es-MX"/>
              </w:rPr>
            </w:pPr>
            <w:r w:rsidRPr="00885FD7">
              <w:rPr>
                <w:rFonts w:eastAsia="MS Mincho"/>
                <w:noProof/>
                <w:lang w:eastAsia="es-MX"/>
              </w:rPr>
              <w:lastRenderedPageBreak/>
              <w:drawing>
                <wp:inline distT="0" distB="0" distL="0" distR="0" wp14:anchorId="05980D70" wp14:editId="257B1641">
                  <wp:extent cx="4496453" cy="2604211"/>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261" b="4076"/>
                          <a:stretch/>
                        </pic:blipFill>
                        <pic:spPr bwMode="auto">
                          <a:xfrm>
                            <a:off x="0" y="0"/>
                            <a:ext cx="4499816" cy="2606159"/>
                          </a:xfrm>
                          <a:prstGeom prst="rect">
                            <a:avLst/>
                          </a:prstGeom>
                          <a:ln>
                            <a:noFill/>
                          </a:ln>
                          <a:extLst>
                            <a:ext uri="{53640926-AAD7-44D8-BBD7-CCE9431645EC}">
                              <a14:shadowObscured xmlns:a14="http://schemas.microsoft.com/office/drawing/2010/main"/>
                            </a:ext>
                          </a:extLst>
                        </pic:spPr>
                      </pic:pic>
                    </a:graphicData>
                  </a:graphic>
                </wp:inline>
              </w:drawing>
            </w:r>
          </w:p>
          <w:p w14:paraId="47FA5B7C" w14:textId="77777777" w:rsidR="00885FD7" w:rsidRPr="008B3C57" w:rsidRDefault="00885FD7" w:rsidP="00B45650">
            <w:pPr>
              <w:jc w:val="both"/>
              <w:textAlignment w:val="baseline"/>
              <w:rPr>
                <w:rFonts w:ascii="Trebuchet MS" w:hAnsi="Trebuchet MS"/>
                <w:color w:val="000000"/>
                <w:sz w:val="22"/>
                <w:szCs w:val="22"/>
                <w:lang w:val="es-ES" w:eastAsia="es-MX"/>
              </w:rPr>
            </w:pPr>
          </w:p>
        </w:tc>
      </w:tr>
      <w:tr w:rsidR="008825AD" w:rsidRPr="00B22774" w14:paraId="739597BF" w14:textId="77777777" w:rsidTr="00392204">
        <w:trPr>
          <w:trHeight w:val="1127"/>
        </w:trPr>
        <w:tc>
          <w:tcPr>
            <w:tcW w:w="8928" w:type="dxa"/>
            <w:shd w:val="clear" w:color="auto" w:fill="FFFFFF" w:themeFill="background1"/>
            <w:vAlign w:val="center"/>
          </w:tcPr>
          <w:p w14:paraId="3C5B71C5" w14:textId="77777777" w:rsidR="008E2D5E" w:rsidRDefault="008E2D5E" w:rsidP="008E2D5E">
            <w:pPr>
              <w:jc w:val="center"/>
              <w:textAlignment w:val="baseline"/>
              <w:rPr>
                <w:rFonts w:ascii="Trebuchet MS" w:hAnsi="Trebuchet MS"/>
                <w:color w:val="000000"/>
                <w:sz w:val="22"/>
                <w:szCs w:val="22"/>
                <w:lang w:eastAsia="es-MX"/>
              </w:rPr>
            </w:pPr>
          </w:p>
          <w:p w14:paraId="0D5CCE1A" w14:textId="77777777" w:rsidR="008E2D5E" w:rsidRPr="00C34575" w:rsidRDefault="00F408C2" w:rsidP="008E2D5E">
            <w:pPr>
              <w:jc w:val="center"/>
              <w:textAlignment w:val="baseline"/>
              <w:rPr>
                <w:rFonts w:ascii="Trebuchet MS" w:hAnsi="Trebuchet MS"/>
                <w:color w:val="000000"/>
                <w:sz w:val="22"/>
                <w:szCs w:val="22"/>
                <w:lang w:val="en-CA" w:eastAsia="es-MX"/>
              </w:rPr>
            </w:pPr>
            <w:hyperlink r:id="rId21" w:history="1">
              <w:r w:rsidR="008E2D5E" w:rsidRPr="00C34575">
                <w:rPr>
                  <w:rStyle w:val="Hipervnculo"/>
                  <w:rFonts w:ascii="Trebuchet MS" w:hAnsi="Trebuchet MS"/>
                  <w:sz w:val="22"/>
                  <w:szCs w:val="22"/>
                  <w:lang w:val="en-CA" w:eastAsia="es-MX"/>
                </w:rPr>
                <w:t>https://www.facebook.com/photo?fbid=331761884977621&amp;set=a.3075382340666</w:t>
              </w:r>
            </w:hyperlink>
          </w:p>
          <w:p w14:paraId="7AFE1A9D" w14:textId="77777777" w:rsidR="00BC64C4" w:rsidRDefault="00BC64C4" w:rsidP="000D09AD">
            <w:pPr>
              <w:jc w:val="both"/>
              <w:textAlignment w:val="baseline"/>
              <w:rPr>
                <w:rFonts w:ascii="Trebuchet MS" w:hAnsi="Trebuchet MS" w:cs="Arial"/>
                <w:sz w:val="23"/>
                <w:szCs w:val="23"/>
                <w:lang w:val="es-ES" w:eastAsia="es-ES"/>
              </w:rPr>
            </w:pPr>
          </w:p>
          <w:p w14:paraId="1EF6CEC9" w14:textId="768C254C" w:rsidR="009E3FA3" w:rsidRDefault="00444FDA" w:rsidP="00BD2B47">
            <w:pPr>
              <w:jc w:val="center"/>
              <w:textAlignment w:val="baseline"/>
              <w:rPr>
                <w:rFonts w:ascii="Trebuchet MS" w:hAnsi="Trebuchet MS" w:cs="Arial"/>
                <w:sz w:val="23"/>
                <w:szCs w:val="23"/>
                <w:lang w:val="es-ES" w:eastAsia="es-ES"/>
              </w:rPr>
            </w:pPr>
            <w:r w:rsidRPr="00444FDA">
              <w:rPr>
                <w:rFonts w:eastAsia="MS Mincho"/>
                <w:noProof/>
                <w:lang w:eastAsia="es-MX"/>
              </w:rPr>
              <w:drawing>
                <wp:inline distT="0" distB="0" distL="0" distR="0" wp14:anchorId="797FD33C" wp14:editId="52AC030E">
                  <wp:extent cx="4553350" cy="26139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3804" b="4348"/>
                          <a:stretch/>
                        </pic:blipFill>
                        <pic:spPr bwMode="auto">
                          <a:xfrm>
                            <a:off x="0" y="0"/>
                            <a:ext cx="4557728" cy="2616478"/>
                          </a:xfrm>
                          <a:prstGeom prst="rect">
                            <a:avLst/>
                          </a:prstGeom>
                          <a:ln>
                            <a:noFill/>
                          </a:ln>
                          <a:extLst>
                            <a:ext uri="{53640926-AAD7-44D8-BBD7-CCE9431645EC}">
                              <a14:shadowObscured xmlns:a14="http://schemas.microsoft.com/office/drawing/2010/main"/>
                            </a:ext>
                          </a:extLst>
                        </pic:spPr>
                      </pic:pic>
                    </a:graphicData>
                  </a:graphic>
                </wp:inline>
              </w:drawing>
            </w:r>
          </w:p>
          <w:p w14:paraId="7D7854C2" w14:textId="77777777" w:rsidR="00BC64C4" w:rsidRPr="000240CB" w:rsidRDefault="00BC64C4" w:rsidP="00BC64C4">
            <w:pPr>
              <w:jc w:val="both"/>
              <w:textAlignment w:val="baseline"/>
              <w:rPr>
                <w:rFonts w:ascii="Trebuchet MS" w:hAnsi="Trebuchet MS"/>
                <w:color w:val="000000"/>
                <w:sz w:val="20"/>
                <w:szCs w:val="20"/>
                <w:lang w:val="es-ES" w:eastAsia="es-MX"/>
              </w:rPr>
            </w:pPr>
          </w:p>
          <w:p w14:paraId="0232D803" w14:textId="77777777" w:rsidR="000240CB" w:rsidRDefault="000240CB" w:rsidP="00BC64C4">
            <w:pPr>
              <w:jc w:val="both"/>
              <w:textAlignment w:val="baseline"/>
              <w:rPr>
                <w:rFonts w:ascii="Trebuchet MS" w:hAnsi="Trebuchet MS"/>
                <w:color w:val="000000"/>
                <w:sz w:val="22"/>
                <w:szCs w:val="22"/>
                <w:lang w:val="es-ES" w:eastAsia="es-MX"/>
              </w:rPr>
            </w:pPr>
          </w:p>
        </w:tc>
      </w:tr>
    </w:tbl>
    <w:p w14:paraId="3C9A9DB5" w14:textId="77777777" w:rsidR="00601C13" w:rsidRDefault="00601C13" w:rsidP="00601C13">
      <w:pPr>
        <w:pStyle w:val="Prrafodelista"/>
        <w:jc w:val="both"/>
        <w:rPr>
          <w:rFonts w:ascii="Trebuchet MS" w:eastAsia="Calibri" w:hAnsi="Trebuchet MS" w:cs="Arial"/>
          <w:b/>
          <w:sz w:val="24"/>
          <w:szCs w:val="24"/>
          <w:lang w:val="es-ES" w:eastAsia="ar-SA" w:bidi="en-US"/>
        </w:rPr>
      </w:pPr>
    </w:p>
    <w:p w14:paraId="6BF133B2" w14:textId="77777777" w:rsidR="00B83A0A" w:rsidRDefault="00B83A0A" w:rsidP="00601C13">
      <w:pPr>
        <w:pStyle w:val="Prrafodelista"/>
        <w:jc w:val="both"/>
        <w:rPr>
          <w:rFonts w:ascii="Trebuchet MS" w:eastAsia="Calibri" w:hAnsi="Trebuchet MS" w:cs="Arial"/>
          <w:b/>
          <w:sz w:val="24"/>
          <w:szCs w:val="24"/>
          <w:lang w:val="es-ES" w:eastAsia="ar-SA" w:bidi="en-US"/>
        </w:rPr>
      </w:pPr>
    </w:p>
    <w:p w14:paraId="1F591B98" w14:textId="77777777" w:rsidR="00B83A0A" w:rsidRDefault="00B83A0A" w:rsidP="00601C13">
      <w:pPr>
        <w:pStyle w:val="Prrafodelista"/>
        <w:jc w:val="both"/>
        <w:rPr>
          <w:rFonts w:ascii="Trebuchet MS" w:eastAsia="Calibri" w:hAnsi="Trebuchet MS" w:cs="Arial"/>
          <w:b/>
          <w:sz w:val="24"/>
          <w:szCs w:val="24"/>
          <w:lang w:val="es-ES" w:eastAsia="ar-SA" w:bidi="en-US"/>
        </w:rPr>
      </w:pPr>
    </w:p>
    <w:p w14:paraId="55BEB9E7" w14:textId="59673EAD" w:rsidR="00BE2305" w:rsidRPr="00F83CB8" w:rsidRDefault="00BE2305" w:rsidP="00BE2305">
      <w:pPr>
        <w:pStyle w:val="Prrafodelista"/>
        <w:numPr>
          <w:ilvl w:val="0"/>
          <w:numId w:val="23"/>
        </w:numPr>
        <w:jc w:val="both"/>
        <w:rPr>
          <w:rFonts w:ascii="Trebuchet MS" w:eastAsia="Calibri" w:hAnsi="Trebuchet MS" w:cs="Arial"/>
          <w:b/>
          <w:sz w:val="24"/>
          <w:szCs w:val="24"/>
          <w:lang w:val="es-ES" w:eastAsia="ar-SA" w:bidi="en-US"/>
        </w:rPr>
      </w:pPr>
      <w:r w:rsidRPr="00F83CB8">
        <w:rPr>
          <w:rFonts w:ascii="Trebuchet MS" w:eastAsia="Calibri" w:hAnsi="Trebuchet MS" w:cs="Arial"/>
          <w:b/>
          <w:sz w:val="24"/>
          <w:szCs w:val="24"/>
          <w:lang w:val="es-ES" w:eastAsia="ar-SA" w:bidi="en-US"/>
        </w:rPr>
        <w:t>Consideraciones respecto a la solicitud de medida cautelar</w:t>
      </w:r>
      <w:r w:rsidR="00AA76C5" w:rsidRPr="00F83CB8">
        <w:rPr>
          <w:rFonts w:ascii="Trebuchet MS" w:eastAsia="Calibri" w:hAnsi="Trebuchet MS" w:cs="Arial"/>
          <w:b/>
          <w:sz w:val="24"/>
          <w:szCs w:val="24"/>
          <w:lang w:val="es-ES" w:eastAsia="ar-SA" w:bidi="en-US"/>
        </w:rPr>
        <w:t>.</w:t>
      </w:r>
    </w:p>
    <w:p w14:paraId="5805C26A" w14:textId="3F04BA6B" w:rsidR="00B5309C" w:rsidRPr="00B5309C" w:rsidRDefault="00160D7D" w:rsidP="00B5309C">
      <w:pPr>
        <w:spacing w:line="276" w:lineRule="auto"/>
        <w:jc w:val="both"/>
        <w:rPr>
          <w:rFonts w:ascii="Trebuchet MS" w:eastAsia="Calibri" w:hAnsi="Trebuchet MS" w:cs="Arial"/>
          <w:lang w:val="es-ES" w:eastAsia="ar-SA" w:bidi="en-US"/>
        </w:rPr>
      </w:pPr>
      <w:r w:rsidRPr="00F83CB8">
        <w:rPr>
          <w:rFonts w:ascii="Trebuchet MS" w:eastAsia="Calibri" w:hAnsi="Trebuchet MS" w:cs="Arial"/>
          <w:lang w:val="es-ES" w:eastAsia="ar-SA" w:bidi="en-US"/>
        </w:rPr>
        <w:lastRenderedPageBreak/>
        <w:t xml:space="preserve">Del análisis del escrito de queja, </w:t>
      </w:r>
      <w:r w:rsidR="00FC5ACC" w:rsidRPr="00F83CB8">
        <w:rPr>
          <w:rFonts w:ascii="Trebuchet MS" w:eastAsia="Calibri" w:hAnsi="Trebuchet MS" w:cs="Arial"/>
          <w:lang w:val="es-ES" w:eastAsia="ar-SA" w:bidi="en-US"/>
        </w:rPr>
        <w:t>se advierte que la parte quejosa</w:t>
      </w:r>
      <w:r w:rsidR="0035646A" w:rsidRPr="00F83CB8">
        <w:rPr>
          <w:rFonts w:ascii="Trebuchet MS" w:eastAsia="Calibri" w:hAnsi="Trebuchet MS" w:cs="Arial"/>
          <w:lang w:val="es-ES" w:eastAsia="ar-SA" w:bidi="en-US"/>
        </w:rPr>
        <w:t xml:space="preserve"> solicita medida</w:t>
      </w:r>
      <w:r w:rsidR="001F3BB1" w:rsidRPr="00F83CB8">
        <w:rPr>
          <w:rFonts w:ascii="Trebuchet MS" w:eastAsia="Calibri" w:hAnsi="Trebuchet MS" w:cs="Arial"/>
          <w:lang w:val="es-ES" w:eastAsia="ar-SA" w:bidi="en-US"/>
        </w:rPr>
        <w:t>s</w:t>
      </w:r>
      <w:r w:rsidR="0035646A" w:rsidRPr="00F83CB8">
        <w:rPr>
          <w:rFonts w:ascii="Trebuchet MS" w:eastAsia="Calibri" w:hAnsi="Trebuchet MS" w:cs="Arial"/>
          <w:lang w:val="es-ES" w:eastAsia="ar-SA" w:bidi="en-US"/>
        </w:rPr>
        <w:t xml:space="preserve"> cautelar</w:t>
      </w:r>
      <w:r w:rsidR="001F3BB1" w:rsidRPr="00F83CB8">
        <w:rPr>
          <w:rFonts w:ascii="Trebuchet MS" w:eastAsia="Calibri" w:hAnsi="Trebuchet MS" w:cs="Arial"/>
          <w:lang w:val="es-ES" w:eastAsia="ar-SA" w:bidi="en-US"/>
        </w:rPr>
        <w:t>es</w:t>
      </w:r>
      <w:r w:rsidR="0035646A" w:rsidRPr="00F83CB8">
        <w:rPr>
          <w:rFonts w:ascii="Trebuchet MS" w:eastAsia="Calibri" w:hAnsi="Trebuchet MS" w:cs="Arial"/>
          <w:lang w:val="es-ES" w:eastAsia="ar-SA" w:bidi="en-US"/>
        </w:rPr>
        <w:t xml:space="preserve">, </w:t>
      </w:r>
      <w:r w:rsidR="007B6BAC" w:rsidRPr="00F83CB8">
        <w:rPr>
          <w:rFonts w:ascii="Trebuchet MS" w:eastAsia="Calibri" w:hAnsi="Trebuchet MS" w:cs="Arial"/>
          <w:lang w:val="es-ES" w:eastAsia="ar-SA" w:bidi="en-US"/>
        </w:rPr>
        <w:t xml:space="preserve">argumentando que </w:t>
      </w:r>
      <w:r w:rsidR="00B5309C">
        <w:rPr>
          <w:rFonts w:ascii="Trebuchet MS" w:eastAsia="Calibri" w:hAnsi="Trebuchet MS" w:cs="Arial"/>
          <w:lang w:val="es-ES" w:eastAsia="ar-SA" w:bidi="en-US"/>
        </w:rPr>
        <w:t>mediante la</w:t>
      </w:r>
      <w:r w:rsidR="00D94CC2">
        <w:rPr>
          <w:rFonts w:ascii="Trebuchet MS" w:eastAsia="Calibri" w:hAnsi="Trebuchet MS" w:cs="Arial"/>
          <w:lang w:val="es-ES" w:eastAsia="ar-SA" w:bidi="en-US"/>
        </w:rPr>
        <w:t>s</w:t>
      </w:r>
      <w:r w:rsidR="00B5309C">
        <w:rPr>
          <w:rFonts w:ascii="Trebuchet MS" w:eastAsia="Calibri" w:hAnsi="Trebuchet MS" w:cs="Arial"/>
          <w:lang w:val="es-ES" w:eastAsia="ar-SA" w:bidi="en-US"/>
        </w:rPr>
        <w:t xml:space="preserve"> </w:t>
      </w:r>
      <w:r w:rsidR="00D94CC2">
        <w:rPr>
          <w:rFonts w:ascii="Trebuchet MS" w:eastAsia="Calibri" w:hAnsi="Trebuchet MS" w:cs="Arial"/>
          <w:lang w:val="es-ES" w:eastAsia="ar-SA" w:bidi="en-US"/>
        </w:rPr>
        <w:t>publicaciones en la</w:t>
      </w:r>
      <w:r w:rsidR="00B5309C">
        <w:rPr>
          <w:rFonts w:ascii="Trebuchet MS" w:eastAsia="Calibri" w:hAnsi="Trebuchet MS" w:cs="Arial"/>
          <w:lang w:val="es-ES" w:eastAsia="ar-SA" w:bidi="en-US"/>
        </w:rPr>
        <w:t xml:space="preserve"> red social Facebook </w:t>
      </w:r>
      <w:r w:rsidR="00BF7025">
        <w:rPr>
          <w:rFonts w:ascii="Trebuchet MS" w:eastAsia="Calibri" w:hAnsi="Trebuchet MS" w:cs="Arial"/>
          <w:lang w:val="es-ES" w:eastAsia="ar-SA" w:bidi="en-US"/>
        </w:rPr>
        <w:t>del denunciado se contienen lo</w:t>
      </w:r>
      <w:r w:rsidR="00D94CC2">
        <w:rPr>
          <w:rFonts w:ascii="Trebuchet MS" w:eastAsia="Calibri" w:hAnsi="Trebuchet MS" w:cs="Arial"/>
          <w:lang w:val="es-ES" w:eastAsia="ar-SA" w:bidi="en-US"/>
        </w:rPr>
        <w:t xml:space="preserve">s </w:t>
      </w:r>
      <w:r w:rsidR="00BF7025">
        <w:rPr>
          <w:rFonts w:ascii="Trebuchet MS" w:eastAsia="Calibri" w:hAnsi="Trebuchet MS" w:cs="Arial"/>
          <w:lang w:val="es-ES" w:eastAsia="ar-SA" w:bidi="en-US"/>
        </w:rPr>
        <w:t xml:space="preserve">videos e </w:t>
      </w:r>
      <w:r w:rsidR="009D2821">
        <w:rPr>
          <w:rFonts w:ascii="Trebuchet MS" w:eastAsia="Calibri" w:hAnsi="Trebuchet MS" w:cs="Arial"/>
          <w:lang w:val="es-ES" w:eastAsia="ar-SA" w:bidi="en-US"/>
        </w:rPr>
        <w:t>imágenes de los días 16, 18 y 2</w:t>
      </w:r>
      <w:r w:rsidR="00F3527C">
        <w:rPr>
          <w:rFonts w:ascii="Trebuchet MS" w:eastAsia="Calibri" w:hAnsi="Trebuchet MS" w:cs="Arial"/>
          <w:lang w:val="es-ES" w:eastAsia="ar-SA" w:bidi="en-US"/>
        </w:rPr>
        <w:t>6 de mayo</w:t>
      </w:r>
      <w:r w:rsidR="008D7032">
        <w:rPr>
          <w:rFonts w:ascii="Trebuchet MS" w:eastAsia="Calibri" w:hAnsi="Trebuchet MS" w:cs="Arial"/>
          <w:lang w:val="es-ES" w:eastAsia="ar-SA" w:bidi="en-US"/>
        </w:rPr>
        <w:t>.</w:t>
      </w:r>
    </w:p>
    <w:p w14:paraId="700036DE" w14:textId="77777777" w:rsidR="00B5309C" w:rsidRPr="00B5309C" w:rsidRDefault="00B5309C" w:rsidP="00B5309C">
      <w:pPr>
        <w:spacing w:line="276" w:lineRule="auto"/>
        <w:jc w:val="both"/>
        <w:rPr>
          <w:rFonts w:ascii="Trebuchet MS" w:eastAsia="Calibri" w:hAnsi="Trebuchet MS" w:cs="Arial"/>
          <w:lang w:val="es-ES" w:eastAsia="ar-SA" w:bidi="en-US"/>
        </w:rPr>
      </w:pPr>
    </w:p>
    <w:p w14:paraId="72B5B4F7" w14:textId="61DE48A6" w:rsidR="00B5309C" w:rsidRPr="00B5309C" w:rsidRDefault="0002710F" w:rsidP="00B5309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L</w:t>
      </w:r>
      <w:r w:rsidR="00B5309C" w:rsidRPr="00B5309C">
        <w:rPr>
          <w:rFonts w:ascii="Trebuchet MS" w:eastAsia="Calibri" w:hAnsi="Trebuchet MS" w:cs="Arial"/>
          <w:lang w:val="es-ES" w:eastAsia="ar-SA" w:bidi="en-US"/>
        </w:rPr>
        <w:t>as medidas cautelares tienen como finalidad conservar la materia del litigio, así como evitar un grave e irreparable daño a las partes en conflicto o a la sociedad, caracterizándose por ser resoluciones accesorias que buscan prever la dilación en el dictado de la resolución definitiva, así como evitar que el perjuicio se vuelva irreparable.</w:t>
      </w:r>
    </w:p>
    <w:p w14:paraId="3FEC6490" w14:textId="77777777" w:rsidR="00B5309C" w:rsidRPr="00B5309C" w:rsidRDefault="00B5309C" w:rsidP="00B5309C">
      <w:pPr>
        <w:spacing w:line="276" w:lineRule="auto"/>
        <w:jc w:val="both"/>
        <w:rPr>
          <w:rFonts w:ascii="Trebuchet MS" w:eastAsia="Calibri" w:hAnsi="Trebuchet MS" w:cs="Arial"/>
          <w:lang w:val="es-ES" w:eastAsia="ar-SA" w:bidi="en-US"/>
        </w:rPr>
      </w:pPr>
    </w:p>
    <w:p w14:paraId="6ADAB377" w14:textId="5BA0775A" w:rsidR="00B5309C" w:rsidRPr="00B5309C" w:rsidRDefault="00B5309C" w:rsidP="00B5309C">
      <w:pPr>
        <w:spacing w:line="276" w:lineRule="auto"/>
        <w:jc w:val="both"/>
        <w:rPr>
          <w:rFonts w:ascii="Trebuchet MS" w:eastAsia="Calibri" w:hAnsi="Trebuchet MS" w:cs="Arial"/>
          <w:lang w:val="es-ES" w:eastAsia="ar-SA" w:bidi="en-US"/>
        </w:rPr>
      </w:pPr>
      <w:r w:rsidRPr="00B5309C">
        <w:rPr>
          <w:rFonts w:ascii="Trebuchet MS" w:eastAsia="Calibri" w:hAnsi="Trebuchet MS" w:cs="Arial"/>
          <w:lang w:val="es-ES" w:eastAsia="ar-SA" w:bidi="en-US"/>
        </w:rPr>
        <w:t xml:space="preserve">En el caso concreto, en la fecha en que se emite la presente resolución, </w:t>
      </w:r>
      <w:r w:rsidR="004E2A13">
        <w:rPr>
          <w:rFonts w:ascii="Trebuchet MS" w:eastAsia="Calibri" w:hAnsi="Trebuchet MS" w:cs="Arial"/>
          <w:lang w:val="es-ES" w:eastAsia="ar-SA" w:bidi="en-US"/>
        </w:rPr>
        <w:t xml:space="preserve">ha pasado </w:t>
      </w:r>
      <w:r w:rsidRPr="00B5309C">
        <w:rPr>
          <w:rFonts w:ascii="Trebuchet MS" w:eastAsia="Calibri" w:hAnsi="Trebuchet MS" w:cs="Arial"/>
          <w:lang w:val="es-ES" w:eastAsia="ar-SA" w:bidi="en-US"/>
        </w:rPr>
        <w:t>la jornada electoral, por lo que el otorgamiento de las medidas cautelares no tendría el efecto pretendido por el quejoso, esto en razón de que los actos denunciados y de los cuales se solicita su cese, se encuentran consumados habiendo producido todos sus efectos y consecuencias en la contienda electoral.</w:t>
      </w:r>
    </w:p>
    <w:p w14:paraId="6323BD30" w14:textId="77777777" w:rsidR="00B5309C" w:rsidRPr="00B5309C" w:rsidRDefault="00B5309C" w:rsidP="00B5309C">
      <w:pPr>
        <w:spacing w:line="276" w:lineRule="auto"/>
        <w:jc w:val="both"/>
        <w:rPr>
          <w:rFonts w:ascii="Trebuchet MS" w:eastAsia="Calibri" w:hAnsi="Trebuchet MS" w:cs="Arial"/>
          <w:lang w:val="es-ES" w:eastAsia="ar-SA" w:bidi="en-US"/>
        </w:rPr>
      </w:pPr>
    </w:p>
    <w:p w14:paraId="4A4A05A0" w14:textId="77777777" w:rsidR="00B5309C" w:rsidRPr="00B5309C" w:rsidRDefault="00B5309C" w:rsidP="00B5309C">
      <w:pPr>
        <w:spacing w:line="276" w:lineRule="auto"/>
        <w:jc w:val="both"/>
        <w:rPr>
          <w:rFonts w:ascii="Trebuchet MS" w:eastAsia="Calibri" w:hAnsi="Trebuchet MS" w:cs="Arial"/>
          <w:lang w:val="es-ES" w:eastAsia="ar-SA" w:bidi="en-US"/>
        </w:rPr>
      </w:pPr>
      <w:r w:rsidRPr="00B5309C">
        <w:rPr>
          <w:rFonts w:ascii="Trebuchet MS" w:eastAsia="Calibri" w:hAnsi="Trebuchet MS" w:cs="Arial"/>
          <w:lang w:val="es-ES" w:eastAsia="ar-SA" w:bidi="en-US"/>
        </w:rPr>
        <w:t>De ahí que resulte evidente que la resolución de las medidas cautelares solicitadas por el denunciante no podría producir efectos materiales de restitución del orden electoral violado ya que perdería su naturaleza preventiva y de carácter provisional.</w:t>
      </w:r>
    </w:p>
    <w:p w14:paraId="4EB10899" w14:textId="77777777" w:rsidR="00B5309C" w:rsidRPr="00B5309C" w:rsidRDefault="00B5309C" w:rsidP="00B5309C">
      <w:pPr>
        <w:spacing w:line="276" w:lineRule="auto"/>
        <w:jc w:val="both"/>
        <w:rPr>
          <w:rFonts w:ascii="Trebuchet MS" w:eastAsia="Calibri" w:hAnsi="Trebuchet MS" w:cs="Arial"/>
          <w:lang w:val="es-ES" w:eastAsia="ar-SA" w:bidi="en-US"/>
        </w:rPr>
      </w:pPr>
    </w:p>
    <w:p w14:paraId="17F86469" w14:textId="78A3C4B3" w:rsidR="00B17FBD" w:rsidRDefault="00B5309C" w:rsidP="00B5309C">
      <w:pPr>
        <w:spacing w:line="276" w:lineRule="auto"/>
        <w:jc w:val="both"/>
        <w:rPr>
          <w:rFonts w:ascii="Trebuchet MS" w:eastAsia="Calibri" w:hAnsi="Trebuchet MS" w:cs="Arial"/>
          <w:lang w:val="es-ES" w:eastAsia="ar-SA" w:bidi="en-US"/>
        </w:rPr>
      </w:pPr>
      <w:r w:rsidRPr="00B5309C">
        <w:rPr>
          <w:rFonts w:ascii="Trebuchet MS" w:eastAsia="Calibri" w:hAnsi="Trebuchet MS" w:cs="Arial"/>
          <w:lang w:val="es-ES" w:eastAsia="ar-SA" w:bidi="en-US"/>
        </w:rPr>
        <w:t>De ahí que se considera que en el caso concreto, las solicitudes realizadas por el quejoso devienen improcedentes, ya que de lo contrario se atentaría contra la concepción de tutela preventiva que caracteriza a las medidas cautelares considerando que existen valores, principios y derechos que requieren de una protección específica, oportuna, real, adecuada y efectiva.</w:t>
      </w:r>
    </w:p>
    <w:p w14:paraId="4EF6BB3F" w14:textId="77777777" w:rsidR="00B5309C" w:rsidRDefault="00B5309C" w:rsidP="00B17FBD">
      <w:pPr>
        <w:spacing w:line="276" w:lineRule="auto"/>
        <w:jc w:val="both"/>
        <w:rPr>
          <w:rFonts w:ascii="Trebuchet MS" w:eastAsia="Calibri" w:hAnsi="Trebuchet MS" w:cs="Arial"/>
          <w:lang w:val="es-ES" w:eastAsia="ar-SA" w:bidi="en-US"/>
        </w:rPr>
      </w:pPr>
    </w:p>
    <w:p w14:paraId="7BAA24A8" w14:textId="08E09D30" w:rsidR="004750F5" w:rsidRDefault="00222ACC" w:rsidP="00222AC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 manera que, de un análisis realizado bajo la apariencia del buen derecho y para efectos de la determinación respecto de la medida cautelar solicitada, esta Comisión concluye </w:t>
      </w:r>
      <w:r w:rsidR="000F251E">
        <w:rPr>
          <w:rFonts w:ascii="Trebuchet MS" w:hAnsi="Trebuchet MS" w:cs="Arial"/>
          <w:lang w:val="es-ES"/>
        </w:rPr>
        <w:t xml:space="preserve">que se </w:t>
      </w:r>
      <w:r w:rsidR="000F251E" w:rsidRPr="00A47E3D">
        <w:rPr>
          <w:rFonts w:ascii="Trebuchet MS" w:hAnsi="Trebuchet MS" w:cs="Arial"/>
          <w:b/>
          <w:lang w:val="es-ES"/>
        </w:rPr>
        <w:t xml:space="preserve">declara </w:t>
      </w:r>
      <w:r w:rsidR="000F251E">
        <w:rPr>
          <w:rFonts w:ascii="Trebuchet MS" w:hAnsi="Trebuchet MS" w:cs="Arial"/>
          <w:b/>
          <w:lang w:val="es-ES"/>
        </w:rPr>
        <w:t>im</w:t>
      </w:r>
      <w:r w:rsidR="000F251E" w:rsidRPr="00A47E3D">
        <w:rPr>
          <w:rFonts w:ascii="Trebuchet MS" w:hAnsi="Trebuchet MS" w:cs="Arial"/>
          <w:b/>
          <w:lang w:val="es-ES"/>
        </w:rPr>
        <w:t>p</w:t>
      </w:r>
      <w:r w:rsidR="000F251E">
        <w:rPr>
          <w:rFonts w:ascii="Trebuchet MS" w:hAnsi="Trebuchet MS" w:cs="Arial"/>
          <w:b/>
          <w:lang w:val="es-ES"/>
        </w:rPr>
        <w:t>rocedente</w:t>
      </w:r>
      <w:r w:rsidR="000F251E" w:rsidRPr="000F251E">
        <w:rPr>
          <w:rFonts w:ascii="Trebuchet MS" w:hAnsi="Trebuchet MS" w:cs="Arial"/>
          <w:lang w:val="es-ES"/>
        </w:rPr>
        <w:t xml:space="preserve"> la medida cautelar solicitada por el quejoso.</w:t>
      </w:r>
    </w:p>
    <w:p w14:paraId="35397C32" w14:textId="77777777" w:rsidR="004750F5" w:rsidRDefault="004750F5" w:rsidP="00222ACC">
      <w:pPr>
        <w:spacing w:line="276" w:lineRule="auto"/>
        <w:jc w:val="both"/>
        <w:rPr>
          <w:rFonts w:ascii="Trebuchet MS" w:eastAsia="Calibri" w:hAnsi="Trebuchet MS" w:cs="Arial"/>
          <w:lang w:val="es-ES" w:eastAsia="ar-SA" w:bidi="en-US"/>
        </w:rPr>
      </w:pPr>
    </w:p>
    <w:p w14:paraId="76578983" w14:textId="3F241B14"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Las situaciones expuestas a lo largo del presente considerando, no prejuzgan respecto de la existencia o no de las infracciones denunciadas, lo que no es materia </w:t>
      </w:r>
      <w:r w:rsidRPr="00C7505C">
        <w:rPr>
          <w:rFonts w:ascii="Trebuchet MS" w:eastAsia="Calibri" w:hAnsi="Trebuchet MS" w:cs="Arial"/>
          <w:color w:val="000000"/>
          <w:lang w:val="es-ES"/>
        </w:rPr>
        <w:lastRenderedPageBreak/>
        <w:t>de la presente determinación, es decir, que, si bien en la presente resolución se ha determinado</w:t>
      </w:r>
      <w:r w:rsidR="00F425E2">
        <w:rPr>
          <w:rFonts w:ascii="Trebuchet MS" w:eastAsia="Calibri" w:hAnsi="Trebuchet MS" w:cs="Arial"/>
          <w:color w:val="000000"/>
          <w:lang w:val="es-ES"/>
        </w:rPr>
        <w:t xml:space="preserve"> </w:t>
      </w:r>
      <w:r w:rsidR="000F251E">
        <w:rPr>
          <w:rFonts w:ascii="Trebuchet MS" w:eastAsia="Calibri" w:hAnsi="Trebuchet MS" w:cs="Arial"/>
          <w:color w:val="000000"/>
          <w:lang w:val="es-ES"/>
        </w:rPr>
        <w:t>im</w:t>
      </w:r>
      <w:r w:rsidR="00F425E2">
        <w:rPr>
          <w:rFonts w:ascii="Trebuchet MS" w:eastAsia="Calibri" w:hAnsi="Trebuchet MS" w:cs="Arial"/>
          <w:color w:val="000000"/>
          <w:lang w:val="es-ES"/>
        </w:rPr>
        <w:t>procedente</w:t>
      </w:r>
      <w:r w:rsidRPr="00C7505C">
        <w:rPr>
          <w:rFonts w:ascii="Trebuchet MS" w:eastAsia="Calibri" w:hAnsi="Trebuchet MS" w:cs="Arial"/>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17434D05" w14:textId="77777777" w:rsidR="000076FC" w:rsidRDefault="000076FC" w:rsidP="00DE75F1">
      <w:pPr>
        <w:autoSpaceDE w:val="0"/>
        <w:autoSpaceDN w:val="0"/>
        <w:adjustRightInd w:val="0"/>
        <w:spacing w:line="276" w:lineRule="auto"/>
        <w:jc w:val="both"/>
        <w:rPr>
          <w:rFonts w:ascii="Trebuchet MS" w:hAnsi="Trebuchet MS" w:cs="Arial"/>
          <w:lang w:val="es-ES"/>
        </w:rPr>
      </w:pPr>
    </w:p>
    <w:p w14:paraId="0BEE77FC"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567DB6BE" w14:textId="77777777" w:rsidR="000076FC" w:rsidRDefault="000076FC" w:rsidP="00A47E3D">
      <w:pPr>
        <w:jc w:val="both"/>
        <w:rPr>
          <w:rFonts w:ascii="Trebuchet MS" w:hAnsi="Trebuchet MS" w:cs="Arial"/>
          <w:b/>
          <w:lang w:val="es-ES" w:eastAsia="ar-SA"/>
        </w:rPr>
      </w:pPr>
    </w:p>
    <w:p w14:paraId="2FD879B5" w14:textId="77777777" w:rsidR="000076FC" w:rsidRDefault="000076FC" w:rsidP="00A47E3D">
      <w:pPr>
        <w:jc w:val="center"/>
        <w:rPr>
          <w:rFonts w:ascii="Trebuchet MS" w:hAnsi="Trebuchet MS" w:cs="Arial"/>
          <w:b/>
          <w:lang w:val="es-ES" w:eastAsia="ar-SA"/>
        </w:rPr>
      </w:pPr>
      <w:r w:rsidRPr="00C7505C">
        <w:rPr>
          <w:rFonts w:ascii="Trebuchet MS" w:hAnsi="Trebuchet MS" w:cs="Arial"/>
          <w:b/>
          <w:lang w:val="es-ES" w:eastAsia="ar-SA"/>
        </w:rPr>
        <w:t>R E S U E L V E:</w:t>
      </w:r>
    </w:p>
    <w:p w14:paraId="1EC1D0B3" w14:textId="77777777" w:rsidR="00AE6BD8" w:rsidRPr="00A47E3D" w:rsidRDefault="00AE6BD8" w:rsidP="00A47E3D">
      <w:pPr>
        <w:jc w:val="center"/>
        <w:rPr>
          <w:rFonts w:ascii="Trebuchet MS" w:hAnsi="Trebuchet MS" w:cs="Arial"/>
          <w:lang w:val="es-ES" w:eastAsia="ar-SA"/>
        </w:rPr>
      </w:pPr>
    </w:p>
    <w:p w14:paraId="6BE4EE13" w14:textId="67FB29FB" w:rsidR="005338B1" w:rsidRPr="00C7505C" w:rsidRDefault="005338B1" w:rsidP="005338B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t>Primero.</w:t>
      </w:r>
      <w:r w:rsidR="00A47E3D">
        <w:rPr>
          <w:rFonts w:ascii="Trebuchet MS" w:hAnsi="Trebuchet MS" w:cs="Arial"/>
          <w:sz w:val="24"/>
          <w:szCs w:val="24"/>
          <w:lang w:val="es-ES"/>
        </w:rPr>
        <w:t xml:space="preserve"> Se </w:t>
      </w:r>
      <w:r w:rsidR="00A47E3D" w:rsidRPr="00A47E3D">
        <w:rPr>
          <w:rFonts w:ascii="Trebuchet MS" w:hAnsi="Trebuchet MS" w:cs="Arial"/>
          <w:b/>
          <w:sz w:val="24"/>
          <w:szCs w:val="24"/>
          <w:lang w:val="es-ES"/>
        </w:rPr>
        <w:t>declara</w:t>
      </w:r>
      <w:r w:rsidRPr="00A47E3D">
        <w:rPr>
          <w:rFonts w:ascii="Trebuchet MS" w:hAnsi="Trebuchet MS" w:cs="Arial"/>
          <w:b/>
          <w:sz w:val="24"/>
          <w:szCs w:val="24"/>
          <w:lang w:val="es-ES"/>
        </w:rPr>
        <w:t xml:space="preserve"> </w:t>
      </w:r>
      <w:r w:rsidR="00576211">
        <w:rPr>
          <w:rFonts w:ascii="Trebuchet MS" w:hAnsi="Trebuchet MS" w:cs="Arial"/>
          <w:b/>
          <w:sz w:val="24"/>
          <w:szCs w:val="24"/>
          <w:lang w:val="es-ES"/>
        </w:rPr>
        <w:t>im</w:t>
      </w:r>
      <w:r w:rsidRPr="00A47E3D">
        <w:rPr>
          <w:rFonts w:ascii="Trebuchet MS" w:hAnsi="Trebuchet MS" w:cs="Arial"/>
          <w:b/>
          <w:sz w:val="24"/>
          <w:szCs w:val="24"/>
          <w:lang w:val="es-ES"/>
        </w:rPr>
        <w:t>p</w:t>
      </w:r>
      <w:r w:rsidR="00A47E3D">
        <w:rPr>
          <w:rFonts w:ascii="Trebuchet MS" w:hAnsi="Trebuchet MS" w:cs="Arial"/>
          <w:b/>
          <w:sz w:val="24"/>
          <w:szCs w:val="24"/>
          <w:lang w:val="es-ES"/>
        </w:rPr>
        <w:t>rocedente</w:t>
      </w:r>
      <w:r w:rsidR="005672D3">
        <w:rPr>
          <w:rFonts w:ascii="Trebuchet MS" w:hAnsi="Trebuchet MS" w:cs="Arial"/>
          <w:sz w:val="24"/>
          <w:szCs w:val="24"/>
          <w:lang w:val="es-ES"/>
        </w:rPr>
        <w:t xml:space="preserve"> la medida cautelar</w:t>
      </w:r>
      <w:r w:rsidR="00A47E3D" w:rsidRPr="00A47E3D">
        <w:rPr>
          <w:rFonts w:ascii="Trebuchet MS" w:hAnsi="Trebuchet MS" w:cs="Arial"/>
          <w:b/>
          <w:sz w:val="24"/>
          <w:szCs w:val="24"/>
          <w:lang w:val="es-ES"/>
        </w:rPr>
        <w:t xml:space="preserve"> </w:t>
      </w:r>
      <w:r w:rsidRPr="00C7505C">
        <w:rPr>
          <w:rFonts w:ascii="Trebuchet MS" w:hAnsi="Trebuchet MS" w:cs="Arial"/>
          <w:sz w:val="24"/>
          <w:szCs w:val="24"/>
          <w:lang w:val="es-ES"/>
        </w:rPr>
        <w:t>por las razones expuestas en el considerando VII de la presente resolución.</w:t>
      </w:r>
    </w:p>
    <w:p w14:paraId="488E425E" w14:textId="77777777" w:rsidR="005338B1" w:rsidRPr="00C7505C" w:rsidRDefault="005338B1" w:rsidP="005338B1">
      <w:pPr>
        <w:spacing w:line="276" w:lineRule="auto"/>
        <w:ind w:right="51"/>
        <w:jc w:val="both"/>
        <w:rPr>
          <w:rFonts w:ascii="Trebuchet MS" w:hAnsi="Trebuchet MS" w:cs="Arial"/>
          <w:lang w:val="es-ES"/>
        </w:rPr>
      </w:pPr>
    </w:p>
    <w:p w14:paraId="1494E68B" w14:textId="3BE97E1C" w:rsidR="005338B1" w:rsidRPr="00C7505C" w:rsidRDefault="005338B1" w:rsidP="005338B1">
      <w:pPr>
        <w:spacing w:line="276" w:lineRule="auto"/>
        <w:ind w:right="51"/>
        <w:jc w:val="both"/>
        <w:rPr>
          <w:rFonts w:ascii="Trebuchet MS" w:hAnsi="Trebuchet MS" w:cs="Arial"/>
          <w:lang w:val="es-ES" w:eastAsia="es-ES"/>
        </w:rPr>
      </w:pPr>
      <w:r w:rsidRPr="00C7505C">
        <w:rPr>
          <w:rFonts w:ascii="Trebuchet MS" w:hAnsi="Trebuchet MS" w:cs="Arial"/>
          <w:b/>
          <w:lang w:val="es-ES"/>
        </w:rPr>
        <w:t xml:space="preserve">Segundo. </w:t>
      </w:r>
      <w:r w:rsidRPr="00C7505C">
        <w:rPr>
          <w:rFonts w:ascii="Trebuchet MS" w:hAnsi="Trebuchet MS" w:cs="Arial"/>
          <w:lang w:val="es-ES" w:eastAsia="es-ES"/>
        </w:rPr>
        <w:t>Túrnese a la Secretaría Ejecutiva del Instit</w:t>
      </w:r>
      <w:r w:rsidR="00733BA8">
        <w:rPr>
          <w:rFonts w:ascii="Trebuchet MS" w:hAnsi="Trebuchet MS" w:cs="Arial"/>
          <w:lang w:val="es-ES" w:eastAsia="es-ES"/>
        </w:rPr>
        <w:t>uto a fin de que notifique a la parte</w:t>
      </w:r>
      <w:r w:rsidRPr="00C7505C">
        <w:rPr>
          <w:rFonts w:ascii="Trebuchet MS" w:hAnsi="Trebuchet MS" w:cs="Arial"/>
          <w:lang w:val="es-ES" w:eastAsia="es-ES"/>
        </w:rPr>
        <w:t xml:space="preserve"> </w:t>
      </w:r>
      <w:r w:rsidR="00733BA8">
        <w:rPr>
          <w:rFonts w:ascii="Trebuchet MS" w:hAnsi="Trebuchet MS" w:cs="Arial"/>
          <w:lang w:val="es-ES" w:eastAsia="es-ES"/>
        </w:rPr>
        <w:t xml:space="preserve">denunciante </w:t>
      </w:r>
      <w:r w:rsidRPr="00C7505C">
        <w:rPr>
          <w:rFonts w:ascii="Trebuchet MS" w:hAnsi="Trebuchet MS" w:cs="Arial"/>
          <w:lang w:val="es-ES" w:eastAsia="es-ES"/>
        </w:rPr>
        <w:t>el contenido de la presente resolución.</w:t>
      </w:r>
    </w:p>
    <w:p w14:paraId="7E3F5775" w14:textId="77777777" w:rsidR="00AE6BD8" w:rsidRPr="00C7505C" w:rsidRDefault="00AE6BD8" w:rsidP="00AE6BD8">
      <w:pPr>
        <w:spacing w:line="276" w:lineRule="auto"/>
        <w:ind w:right="51"/>
        <w:jc w:val="both"/>
        <w:rPr>
          <w:rFonts w:ascii="Trebuchet MS" w:hAnsi="Trebuchet MS" w:cs="Arial"/>
          <w:b/>
          <w:lang w:val="es-ES"/>
        </w:rPr>
      </w:pPr>
    </w:p>
    <w:p w14:paraId="7F714313" w14:textId="6A8E5384" w:rsidR="000076FC" w:rsidRPr="00C7505C" w:rsidRDefault="000076FC" w:rsidP="000076FC">
      <w:pPr>
        <w:spacing w:line="276" w:lineRule="auto"/>
        <w:jc w:val="center"/>
        <w:rPr>
          <w:rFonts w:ascii="Trebuchet MS" w:hAnsi="Trebuchet MS" w:cs="Arial"/>
          <w:b/>
          <w:lang w:val="es-ES" w:eastAsia="es-ES"/>
        </w:rPr>
      </w:pPr>
      <w:r w:rsidRPr="003476D0">
        <w:rPr>
          <w:rFonts w:ascii="Trebuchet MS" w:hAnsi="Trebuchet MS" w:cs="Arial"/>
          <w:b/>
          <w:lang w:val="es-ES" w:eastAsia="es-ES"/>
        </w:rPr>
        <w:t xml:space="preserve">Guadalajara, Jalisco, a </w:t>
      </w:r>
      <w:r w:rsidR="003476D0" w:rsidRPr="003476D0">
        <w:rPr>
          <w:rFonts w:ascii="Trebuchet MS" w:hAnsi="Trebuchet MS" w:cs="Arial"/>
          <w:b/>
          <w:lang w:val="es-ES" w:eastAsia="es-ES"/>
        </w:rPr>
        <w:t>02</w:t>
      </w:r>
      <w:r w:rsidR="00D61C25" w:rsidRPr="003476D0">
        <w:rPr>
          <w:rFonts w:ascii="Trebuchet MS" w:hAnsi="Trebuchet MS" w:cs="Arial"/>
          <w:b/>
          <w:lang w:val="es-ES" w:eastAsia="es-ES"/>
        </w:rPr>
        <w:t xml:space="preserve"> de </w:t>
      </w:r>
      <w:r w:rsidR="003476D0" w:rsidRPr="003476D0">
        <w:rPr>
          <w:rFonts w:ascii="Trebuchet MS" w:hAnsi="Trebuchet MS" w:cs="Arial"/>
          <w:b/>
          <w:lang w:val="es-ES" w:eastAsia="es-ES"/>
        </w:rPr>
        <w:t>julio</w:t>
      </w:r>
      <w:r w:rsidR="00336554">
        <w:rPr>
          <w:rFonts w:ascii="Trebuchet MS" w:hAnsi="Trebuchet MS" w:cs="Arial"/>
          <w:b/>
          <w:lang w:val="es-ES" w:eastAsia="es-ES"/>
        </w:rPr>
        <w:t xml:space="preserve"> de 2021</w:t>
      </w:r>
    </w:p>
    <w:p w14:paraId="37271F9F" w14:textId="77777777" w:rsidR="000076FC" w:rsidRPr="00C7505C" w:rsidRDefault="000076FC"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70ED6C36" w14:textId="77777777" w:rsidTr="004F0089">
        <w:trPr>
          <w:trHeight w:val="281"/>
        </w:trPr>
        <w:tc>
          <w:tcPr>
            <w:tcW w:w="8901" w:type="dxa"/>
            <w:gridSpan w:val="2"/>
            <w:shd w:val="clear" w:color="auto" w:fill="auto"/>
          </w:tcPr>
          <w:p w14:paraId="5866E3DE" w14:textId="77777777" w:rsidR="00A6269E" w:rsidRDefault="00A6269E" w:rsidP="004E2A13">
            <w:pPr>
              <w:spacing w:line="276" w:lineRule="auto"/>
              <w:rPr>
                <w:rFonts w:ascii="Trebuchet MS" w:hAnsi="Trebuchet MS" w:cs="Arial"/>
                <w:b/>
                <w:lang w:val="es-ES" w:eastAsia="es-ES"/>
              </w:rPr>
            </w:pPr>
          </w:p>
          <w:p w14:paraId="56E2DDE1" w14:textId="77777777" w:rsidR="00A6269E" w:rsidRDefault="00A6269E" w:rsidP="004F0089">
            <w:pPr>
              <w:spacing w:line="276" w:lineRule="auto"/>
              <w:jc w:val="center"/>
              <w:rPr>
                <w:rFonts w:ascii="Trebuchet MS" w:hAnsi="Trebuchet MS" w:cs="Arial"/>
                <w:b/>
                <w:lang w:val="es-ES" w:eastAsia="es-ES"/>
              </w:rPr>
            </w:pPr>
          </w:p>
          <w:p w14:paraId="55A66C81"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C9D7DBB" w14:textId="63D5802B"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lectoral presidenta</w:t>
            </w:r>
          </w:p>
        </w:tc>
      </w:tr>
      <w:tr w:rsidR="000076FC" w:rsidRPr="00C7505C" w14:paraId="28A0A22C" w14:textId="77777777" w:rsidTr="004F0089">
        <w:trPr>
          <w:trHeight w:val="980"/>
        </w:trPr>
        <w:tc>
          <w:tcPr>
            <w:tcW w:w="4404" w:type="dxa"/>
            <w:shd w:val="clear" w:color="auto" w:fill="auto"/>
          </w:tcPr>
          <w:p w14:paraId="5F5D486E" w14:textId="77777777" w:rsidR="000076FC" w:rsidRPr="00C7505C" w:rsidRDefault="000076FC" w:rsidP="004F0089">
            <w:pPr>
              <w:spacing w:line="276" w:lineRule="auto"/>
              <w:jc w:val="center"/>
              <w:rPr>
                <w:rFonts w:ascii="Trebuchet MS" w:hAnsi="Trebuchet MS" w:cs="Arial"/>
                <w:b/>
                <w:lang w:val="es-ES" w:eastAsia="es-ES"/>
              </w:rPr>
            </w:pPr>
          </w:p>
          <w:p w14:paraId="46DF673F" w14:textId="77777777" w:rsidR="000076FC" w:rsidRDefault="000076FC" w:rsidP="004F0089">
            <w:pPr>
              <w:spacing w:line="276" w:lineRule="auto"/>
              <w:jc w:val="center"/>
              <w:rPr>
                <w:rFonts w:ascii="Trebuchet MS" w:hAnsi="Trebuchet MS" w:cs="Arial"/>
                <w:b/>
                <w:lang w:val="es-ES" w:eastAsia="es-ES"/>
              </w:rPr>
            </w:pPr>
          </w:p>
          <w:p w14:paraId="0388B9C7" w14:textId="77777777" w:rsidR="00D61C25" w:rsidRPr="00C7505C" w:rsidRDefault="00D61C25" w:rsidP="004F0089">
            <w:pPr>
              <w:spacing w:line="276" w:lineRule="auto"/>
              <w:jc w:val="center"/>
              <w:rPr>
                <w:rFonts w:ascii="Trebuchet MS" w:hAnsi="Trebuchet MS" w:cs="Arial"/>
                <w:b/>
                <w:lang w:val="es-ES" w:eastAsia="es-ES"/>
              </w:rPr>
            </w:pPr>
          </w:p>
          <w:p w14:paraId="2F4BAB43"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04F5E403" w14:textId="5A90EE64"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 xml:space="preserve">lectoral integrante </w:t>
            </w:r>
          </w:p>
        </w:tc>
        <w:tc>
          <w:tcPr>
            <w:tcW w:w="4497" w:type="dxa"/>
            <w:shd w:val="clear" w:color="auto" w:fill="auto"/>
          </w:tcPr>
          <w:p w14:paraId="6839032E" w14:textId="77777777" w:rsidR="000076FC" w:rsidRDefault="000076FC" w:rsidP="004F0089">
            <w:pPr>
              <w:spacing w:line="276" w:lineRule="auto"/>
              <w:jc w:val="center"/>
              <w:rPr>
                <w:rFonts w:ascii="Trebuchet MS" w:hAnsi="Trebuchet MS" w:cs="Arial"/>
                <w:b/>
                <w:lang w:val="es-ES" w:eastAsia="es-ES"/>
              </w:rPr>
            </w:pPr>
          </w:p>
          <w:p w14:paraId="6E3BEF79" w14:textId="77777777" w:rsidR="00D61C25" w:rsidRPr="00C7505C" w:rsidRDefault="00D61C25" w:rsidP="004F0089">
            <w:pPr>
              <w:spacing w:line="276" w:lineRule="auto"/>
              <w:jc w:val="center"/>
              <w:rPr>
                <w:rFonts w:ascii="Trebuchet MS" w:hAnsi="Trebuchet MS" w:cs="Arial"/>
                <w:b/>
                <w:lang w:val="es-ES" w:eastAsia="es-ES"/>
              </w:rPr>
            </w:pPr>
          </w:p>
          <w:p w14:paraId="2FD66FC0" w14:textId="77777777" w:rsidR="000076FC" w:rsidRPr="00C7505C" w:rsidRDefault="000076FC" w:rsidP="004F0089">
            <w:pPr>
              <w:spacing w:line="276" w:lineRule="auto"/>
              <w:jc w:val="center"/>
              <w:rPr>
                <w:rFonts w:ascii="Trebuchet MS" w:hAnsi="Trebuchet MS" w:cs="Arial"/>
                <w:b/>
                <w:lang w:val="es-ES" w:eastAsia="es-ES"/>
              </w:rPr>
            </w:pPr>
          </w:p>
          <w:p w14:paraId="5089F583"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579C777C" w14:textId="6F37BECD"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 xml:space="preserve">lectoral integrante </w:t>
            </w:r>
          </w:p>
        </w:tc>
      </w:tr>
    </w:tbl>
    <w:p w14:paraId="357A2875" w14:textId="77777777" w:rsidR="000076FC" w:rsidRPr="00C7505C" w:rsidRDefault="000076FC" w:rsidP="000076FC">
      <w:pPr>
        <w:spacing w:line="276" w:lineRule="auto"/>
        <w:jc w:val="center"/>
        <w:rPr>
          <w:rFonts w:ascii="Trebuchet MS" w:eastAsia="Calibri" w:hAnsi="Trebuchet MS" w:cs="Arial"/>
          <w:b/>
          <w:lang w:val="es-ES" w:eastAsia="en-US"/>
        </w:rPr>
      </w:pPr>
    </w:p>
    <w:p w14:paraId="2A6EEC5E" w14:textId="77777777" w:rsidR="000076FC" w:rsidRDefault="000076FC" w:rsidP="000076FC">
      <w:pPr>
        <w:spacing w:line="276" w:lineRule="auto"/>
        <w:jc w:val="center"/>
        <w:rPr>
          <w:rFonts w:ascii="Trebuchet MS" w:eastAsia="Calibri" w:hAnsi="Trebuchet MS" w:cs="Arial"/>
          <w:b/>
          <w:lang w:val="es-ES" w:eastAsia="en-US"/>
        </w:rPr>
      </w:pPr>
    </w:p>
    <w:p w14:paraId="3B02AF04" w14:textId="77777777" w:rsidR="00D61C25" w:rsidRPr="00C7505C" w:rsidRDefault="00D61C25" w:rsidP="000076FC">
      <w:pPr>
        <w:spacing w:line="276" w:lineRule="auto"/>
        <w:jc w:val="center"/>
        <w:rPr>
          <w:rFonts w:ascii="Trebuchet MS" w:eastAsia="Calibri" w:hAnsi="Trebuchet MS" w:cs="Arial"/>
          <w:b/>
          <w:lang w:val="es-ES" w:eastAsia="en-US"/>
        </w:rPr>
      </w:pPr>
    </w:p>
    <w:p w14:paraId="710104CA"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49FD6EC0" w14:textId="37E263F6" w:rsidR="004F0089" w:rsidRDefault="00B24512" w:rsidP="004E2A13">
      <w:pPr>
        <w:ind w:left="2832" w:firstLine="708"/>
        <w:rPr>
          <w:rFonts w:ascii="Trebuchet MS" w:eastAsia="Calibri" w:hAnsi="Trebuchet MS" w:cs="Arial"/>
          <w:b/>
          <w:lang w:val="es-ES" w:eastAsia="en-US"/>
        </w:rPr>
      </w:pPr>
      <w:r>
        <w:rPr>
          <w:rFonts w:ascii="Trebuchet MS" w:eastAsia="Calibri" w:hAnsi="Trebuchet MS" w:cs="Arial"/>
          <w:b/>
          <w:lang w:val="es-ES" w:eastAsia="en-US"/>
        </w:rPr>
        <w:t>Secretario T</w:t>
      </w:r>
      <w:r w:rsidR="000076FC" w:rsidRPr="00C7505C">
        <w:rPr>
          <w:rFonts w:ascii="Trebuchet MS" w:eastAsia="Calibri" w:hAnsi="Trebuchet MS" w:cs="Arial"/>
          <w:b/>
          <w:lang w:val="es-ES" w:eastAsia="en-US"/>
        </w:rPr>
        <w:t>écnico</w:t>
      </w:r>
    </w:p>
    <w:p w14:paraId="4B856C69" w14:textId="77777777" w:rsidR="003476D0" w:rsidRDefault="003476D0" w:rsidP="003476D0">
      <w:pPr>
        <w:jc w:val="both"/>
        <w:rPr>
          <w:rFonts w:ascii="Trebuchet MS" w:eastAsia="Calibri" w:hAnsi="Trebuchet MS" w:cs="Arial"/>
          <w:sz w:val="18"/>
          <w:szCs w:val="18"/>
          <w:lang w:val="es-ES" w:eastAsia="es-ES"/>
        </w:rPr>
      </w:pPr>
    </w:p>
    <w:p w14:paraId="7126D2AE" w14:textId="13C6C522" w:rsidR="003476D0" w:rsidRPr="00C7505C" w:rsidRDefault="003476D0" w:rsidP="003476D0">
      <w:pPr>
        <w:jc w:val="both"/>
        <w:rPr>
          <w:rFonts w:ascii="Trebuchet MS" w:hAnsi="Trebuchet MS"/>
          <w:lang w:val="es-ES"/>
        </w:rPr>
      </w:pPr>
      <w:r w:rsidRPr="003476D0">
        <w:rPr>
          <w:rFonts w:ascii="Trebuchet MS" w:eastAsia="Calibri" w:hAnsi="Trebuchet MS" w:cs="Arial"/>
          <w:sz w:val="18"/>
          <w:szCs w:val="18"/>
          <w:lang w:val="es-ES" w:eastAsia="es-ES"/>
        </w:rPr>
        <w:t>La pres</w:t>
      </w:r>
      <w:r>
        <w:rPr>
          <w:rFonts w:ascii="Trebuchet MS" w:eastAsia="Calibri" w:hAnsi="Trebuchet MS" w:cs="Arial"/>
          <w:sz w:val="18"/>
          <w:szCs w:val="18"/>
          <w:lang w:val="es-ES" w:eastAsia="es-ES"/>
        </w:rPr>
        <w:t>ente resolución que consta de 13</w:t>
      </w:r>
      <w:r w:rsidRPr="003476D0">
        <w:rPr>
          <w:rFonts w:ascii="Trebuchet MS" w:eastAsia="Calibri" w:hAnsi="Trebuchet MS" w:cs="Arial"/>
          <w:sz w:val="18"/>
          <w:szCs w:val="18"/>
          <w:lang w:val="es-ES" w:eastAsia="es-ES"/>
        </w:rPr>
        <w:t xml:space="preserve"> fojas, fue aprobada en la quincuagésima quinta sesión extraordinaria de la Comisión de Quejas y Denuncias del Instituto Electoral y de Participación Ciudadana del Estado de Jalisco, celebrada el 02 de julio de 2021, por unanimidad de votos de las consejeras integrantes de la Comisión.-------------------------------------------------------------------------------------------------------------------------</w:t>
      </w:r>
    </w:p>
    <w:sectPr w:rsidR="003476D0" w:rsidRPr="00C7505C" w:rsidSect="003476D0">
      <w:headerReference w:type="default" r:id="rId23"/>
      <w:footerReference w:type="default" r:id="rId24"/>
      <w:pgSz w:w="12242" w:h="15842" w:code="1"/>
      <w:pgMar w:top="2835" w:right="1701" w:bottom="1701" w:left="1701"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73DFF" w14:textId="77777777" w:rsidR="00F408C2" w:rsidRDefault="00F408C2" w:rsidP="000076FC">
      <w:r>
        <w:separator/>
      </w:r>
    </w:p>
  </w:endnote>
  <w:endnote w:type="continuationSeparator" w:id="0">
    <w:p w14:paraId="5B0C1795" w14:textId="77777777" w:rsidR="00F408C2" w:rsidRDefault="00F408C2"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BA7F6" w14:textId="16FB75E6" w:rsidR="003476D0" w:rsidRPr="003476D0" w:rsidRDefault="003476D0" w:rsidP="003476D0">
    <w:pPr>
      <w:tabs>
        <w:tab w:val="center" w:pos="4419"/>
        <w:tab w:val="right" w:pos="8838"/>
      </w:tabs>
      <w:suppressAutoHyphens/>
      <w:jc w:val="center"/>
      <w:rPr>
        <w:rFonts w:ascii="Trebuchet MS" w:hAnsi="Trebuchet MS" w:cs="Tahoma"/>
        <w:bCs/>
        <w:color w:val="A6A6A6"/>
        <w:sz w:val="16"/>
        <w:szCs w:val="16"/>
        <w:lang w:val="es-ES" w:eastAsia="ar-SA"/>
      </w:rPr>
    </w:pPr>
    <w:r w:rsidRPr="003476D0">
      <w:rPr>
        <w:rFonts w:ascii="Trebuchet MS" w:hAnsi="Trebuchet MS" w:cs="Tahoma"/>
        <w:bCs/>
        <w:color w:val="A6A6A6"/>
        <w:sz w:val="16"/>
        <w:szCs w:val="16"/>
        <w:lang w:val="es-ES" w:eastAsia="ar-SA"/>
      </w:rPr>
      <w:t xml:space="preserve"> Parque de las Estrellas 2764, colonia Jardines del Bosque Centro, Guadalajara, Jalisco, México. C.P.44520</w:t>
    </w:r>
    <w:r w:rsidR="00F408C2">
      <w:rPr>
        <w:rFonts w:ascii="Trebuchet MS" w:hAnsi="Trebuchet MS" w:cs="Tahoma"/>
        <w:bCs/>
        <w:color w:val="A6A6A6"/>
        <w:sz w:val="16"/>
        <w:szCs w:val="16"/>
        <w:lang w:val="es-ES" w:eastAsia="ar-SA"/>
      </w:rPr>
      <w:pict w14:anchorId="6D8261B7">
        <v:rect id="_x0000_i1025" style="width:408.3pt;height:1pt" o:hrpct="924" o:hralign="center" o:hrstd="t" o:hrnoshade="t" o:hr="t" fillcolor="#b2a1c7" stroked="f"/>
      </w:pict>
    </w:r>
  </w:p>
  <w:p w14:paraId="14975339" w14:textId="77777777" w:rsidR="003476D0" w:rsidRPr="003476D0" w:rsidRDefault="003476D0" w:rsidP="003476D0">
    <w:pPr>
      <w:tabs>
        <w:tab w:val="center" w:pos="4419"/>
        <w:tab w:val="right" w:pos="8838"/>
      </w:tabs>
      <w:suppressAutoHyphens/>
      <w:jc w:val="center"/>
      <w:rPr>
        <w:b/>
        <w:color w:val="7030A0"/>
        <w:sz w:val="16"/>
        <w:szCs w:val="16"/>
        <w:lang w:eastAsia="ar-SA"/>
      </w:rPr>
    </w:pPr>
    <w:r w:rsidRPr="003476D0">
      <w:rPr>
        <w:rFonts w:ascii="Trebuchet MS" w:hAnsi="Trebuchet MS" w:cs="Tahoma"/>
        <w:b/>
        <w:bCs/>
        <w:color w:val="7030A0"/>
        <w:sz w:val="16"/>
        <w:szCs w:val="16"/>
        <w:lang w:eastAsia="ar-SA"/>
      </w:rPr>
      <w:t>www.iepcjalisco.org.mx</w:t>
    </w:r>
  </w:p>
  <w:p w14:paraId="616FE92F" w14:textId="47E6B45A" w:rsidR="00853040" w:rsidRDefault="003476D0" w:rsidP="003476D0">
    <w:pPr>
      <w:pStyle w:val="Piedepgina"/>
      <w:jc w:val="right"/>
    </w:pPr>
    <w:r w:rsidRPr="003476D0">
      <w:rPr>
        <w:rFonts w:ascii="Trebuchet MS" w:eastAsia="Calibri" w:hAnsi="Trebuchet MS" w:cs="Arial"/>
        <w:sz w:val="16"/>
        <w:szCs w:val="16"/>
        <w:lang w:eastAsia="en-US"/>
      </w:rPr>
      <w:t xml:space="preserve">Página </w:t>
    </w:r>
    <w:r w:rsidRPr="003476D0">
      <w:rPr>
        <w:rFonts w:ascii="Trebuchet MS" w:eastAsia="Calibri" w:hAnsi="Trebuchet MS" w:cs="Arial"/>
        <w:sz w:val="16"/>
        <w:szCs w:val="16"/>
        <w:lang w:eastAsia="en-US"/>
      </w:rPr>
      <w:fldChar w:fldCharType="begin"/>
    </w:r>
    <w:r w:rsidRPr="003476D0">
      <w:rPr>
        <w:rFonts w:ascii="Trebuchet MS" w:eastAsia="Calibri" w:hAnsi="Trebuchet MS" w:cs="Arial"/>
        <w:sz w:val="16"/>
        <w:szCs w:val="16"/>
        <w:lang w:eastAsia="en-US"/>
      </w:rPr>
      <w:instrText xml:space="preserve"> PAGE </w:instrText>
    </w:r>
    <w:r w:rsidRPr="003476D0">
      <w:rPr>
        <w:rFonts w:ascii="Trebuchet MS" w:eastAsia="Calibri" w:hAnsi="Trebuchet MS" w:cs="Arial"/>
        <w:sz w:val="16"/>
        <w:szCs w:val="16"/>
        <w:lang w:eastAsia="en-US"/>
      </w:rPr>
      <w:fldChar w:fldCharType="separate"/>
    </w:r>
    <w:r w:rsidR="00A1720A">
      <w:rPr>
        <w:rFonts w:ascii="Trebuchet MS" w:eastAsia="Calibri" w:hAnsi="Trebuchet MS" w:cs="Arial"/>
        <w:noProof/>
        <w:sz w:val="16"/>
        <w:szCs w:val="16"/>
        <w:lang w:eastAsia="en-US"/>
      </w:rPr>
      <w:t>1</w:t>
    </w:r>
    <w:r w:rsidRPr="003476D0">
      <w:rPr>
        <w:rFonts w:ascii="Trebuchet MS" w:eastAsia="Calibri" w:hAnsi="Trebuchet MS" w:cs="Arial"/>
        <w:sz w:val="16"/>
        <w:szCs w:val="16"/>
        <w:lang w:eastAsia="en-US"/>
      </w:rPr>
      <w:fldChar w:fldCharType="end"/>
    </w:r>
    <w:r w:rsidRPr="003476D0">
      <w:rPr>
        <w:rFonts w:ascii="Trebuchet MS" w:eastAsia="Calibri" w:hAnsi="Trebuchet MS" w:cs="Arial"/>
        <w:sz w:val="16"/>
        <w:szCs w:val="16"/>
        <w:lang w:eastAsia="en-US"/>
      </w:rPr>
      <w:t xml:space="preserve"> de </w:t>
    </w:r>
    <w:r w:rsidRPr="003476D0">
      <w:rPr>
        <w:rFonts w:ascii="Trebuchet MS" w:eastAsia="Calibri" w:hAnsi="Trebuchet MS" w:cs="Arial"/>
        <w:sz w:val="16"/>
        <w:szCs w:val="16"/>
        <w:lang w:eastAsia="en-US"/>
      </w:rPr>
      <w:fldChar w:fldCharType="begin"/>
    </w:r>
    <w:r w:rsidRPr="003476D0">
      <w:rPr>
        <w:rFonts w:ascii="Trebuchet MS" w:eastAsia="Calibri" w:hAnsi="Trebuchet MS" w:cs="Arial"/>
        <w:sz w:val="16"/>
        <w:szCs w:val="16"/>
        <w:lang w:eastAsia="en-US"/>
      </w:rPr>
      <w:instrText xml:space="preserve"> NUMPAGES </w:instrText>
    </w:r>
    <w:r w:rsidRPr="003476D0">
      <w:rPr>
        <w:rFonts w:ascii="Trebuchet MS" w:eastAsia="Calibri" w:hAnsi="Trebuchet MS" w:cs="Arial"/>
        <w:sz w:val="16"/>
        <w:szCs w:val="16"/>
        <w:lang w:eastAsia="en-US"/>
      </w:rPr>
      <w:fldChar w:fldCharType="separate"/>
    </w:r>
    <w:r w:rsidR="00A1720A">
      <w:rPr>
        <w:rFonts w:ascii="Trebuchet MS" w:eastAsia="Calibri" w:hAnsi="Trebuchet MS" w:cs="Arial"/>
        <w:noProof/>
        <w:sz w:val="16"/>
        <w:szCs w:val="16"/>
        <w:lang w:eastAsia="en-US"/>
      </w:rPr>
      <w:t>13</w:t>
    </w:r>
    <w:r w:rsidRPr="003476D0">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43896" w14:textId="77777777" w:rsidR="00F408C2" w:rsidRDefault="00F408C2" w:rsidP="000076FC">
      <w:r>
        <w:separator/>
      </w:r>
    </w:p>
  </w:footnote>
  <w:footnote w:type="continuationSeparator" w:id="0">
    <w:p w14:paraId="494DF6D6" w14:textId="77777777" w:rsidR="00F408C2" w:rsidRDefault="00F408C2" w:rsidP="000076FC">
      <w:r>
        <w:continuationSeparator/>
      </w:r>
    </w:p>
  </w:footnote>
  <w:footnote w:id="1">
    <w:p w14:paraId="5114C527" w14:textId="77777777" w:rsidR="00336554" w:rsidRPr="00E75174" w:rsidRDefault="00336554" w:rsidP="000076FC">
      <w:pPr>
        <w:pStyle w:val="Textonotapie"/>
        <w:jc w:val="both"/>
        <w:rPr>
          <w:rFonts w:ascii="Trebuchet MS" w:hAnsi="Trebuchet MS"/>
          <w:sz w:val="14"/>
          <w:szCs w:val="14"/>
          <w:lang w:val="es-ES"/>
        </w:rPr>
      </w:pPr>
      <w:r w:rsidRPr="00E75174">
        <w:rPr>
          <w:rStyle w:val="Refdenotaalpie"/>
          <w:rFonts w:ascii="Trebuchet MS" w:hAnsi="Trebuchet MS"/>
          <w:sz w:val="14"/>
          <w:szCs w:val="14"/>
        </w:rPr>
        <w:footnoteRef/>
      </w:r>
      <w:r w:rsidRPr="00E75174">
        <w:rPr>
          <w:rFonts w:ascii="Trebuchet MS" w:hAnsi="Trebuchet MS"/>
          <w:sz w:val="14"/>
          <w:szCs w:val="14"/>
        </w:rPr>
        <w:t xml:space="preserve"> </w:t>
      </w:r>
      <w:r w:rsidRPr="00E75174">
        <w:rPr>
          <w:rFonts w:ascii="Trebuchet MS" w:hAnsi="Trebuchet MS"/>
          <w:sz w:val="14"/>
          <w:szCs w:val="14"/>
          <w:lang w:val="es-ES"/>
        </w:rPr>
        <w:t>En lo sucesivo, el Instituto.</w:t>
      </w:r>
    </w:p>
  </w:footnote>
  <w:footnote w:id="2">
    <w:p w14:paraId="24DC42C9" w14:textId="77777777" w:rsidR="00336554" w:rsidRPr="003C4839" w:rsidRDefault="00336554" w:rsidP="000076FC">
      <w:pPr>
        <w:pStyle w:val="Textonotapie"/>
      </w:pPr>
      <w:r w:rsidRPr="00E75174">
        <w:rPr>
          <w:rStyle w:val="Refdenotaalpie"/>
          <w:rFonts w:ascii="Trebuchet MS" w:hAnsi="Trebuchet MS"/>
          <w:sz w:val="14"/>
          <w:szCs w:val="14"/>
        </w:rPr>
        <w:footnoteRef/>
      </w:r>
      <w:r w:rsidRPr="00E75174">
        <w:rPr>
          <w:rFonts w:ascii="Trebuchet MS" w:hAnsi="Trebuchet MS"/>
          <w:sz w:val="14"/>
          <w:szCs w:val="14"/>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F57FC" w14:textId="374D758C" w:rsidR="00336554" w:rsidRDefault="00336554"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4A9BDD85" wp14:editId="588E0BC2">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F3B9C" w14:textId="75862E8F" w:rsidR="00336554" w:rsidRPr="00DA19EF" w:rsidRDefault="00E028F3" w:rsidP="00D61C25">
    <w:pPr>
      <w:pStyle w:val="Sinespaciado"/>
      <w:ind w:left="4956"/>
      <w:jc w:val="right"/>
      <w:rPr>
        <w:rFonts w:ascii="Trebuchet MS" w:hAnsi="Trebuchet MS" w:cs="Arial"/>
        <w:b/>
        <w:color w:val="808080"/>
      </w:rPr>
    </w:pPr>
    <w:r>
      <w:rPr>
        <w:rFonts w:ascii="Trebuchet MS" w:hAnsi="Trebuchet MS" w:cs="Arial"/>
        <w:b/>
        <w:color w:val="808080"/>
      </w:rPr>
      <w:t>Resolución No. RCQD-IEPC</w:t>
    </w:r>
    <w:r w:rsidRPr="003476D0">
      <w:rPr>
        <w:rFonts w:ascii="Trebuchet MS" w:hAnsi="Trebuchet MS" w:cs="Arial"/>
        <w:b/>
        <w:color w:val="808080"/>
      </w:rPr>
      <w:t>-</w:t>
    </w:r>
    <w:r w:rsidR="003476D0" w:rsidRPr="003476D0">
      <w:rPr>
        <w:rFonts w:ascii="Trebuchet MS" w:hAnsi="Trebuchet MS" w:cs="Arial"/>
        <w:b/>
        <w:color w:val="808080"/>
      </w:rPr>
      <w:t>139</w:t>
    </w:r>
    <w:r w:rsidR="00336554" w:rsidRPr="003476D0">
      <w:rPr>
        <w:rFonts w:ascii="Trebuchet MS" w:hAnsi="Trebuchet MS" w:cs="Arial"/>
        <w:b/>
        <w:color w:val="808080"/>
      </w:rPr>
      <w:t>/</w:t>
    </w:r>
    <w:r w:rsidR="00336554" w:rsidRPr="00942396">
      <w:rPr>
        <w:rFonts w:ascii="Trebuchet MS" w:hAnsi="Trebuchet MS" w:cs="Arial"/>
        <w:b/>
        <w:color w:val="808080"/>
      </w:rPr>
      <w:t>2021</w:t>
    </w:r>
  </w:p>
  <w:p w14:paraId="5E6E9A13" w14:textId="77777777" w:rsidR="00336554" w:rsidRPr="00DA19EF" w:rsidRDefault="00336554"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5419B2E7" w14:textId="0EF92035" w:rsidR="00336554" w:rsidRPr="00DA19EF" w:rsidRDefault="00316CD0" w:rsidP="004F0089">
    <w:pPr>
      <w:pStyle w:val="Sinespaciado"/>
      <w:jc w:val="right"/>
      <w:rPr>
        <w:rFonts w:ascii="Trebuchet MS" w:hAnsi="Trebuchet MS" w:cs="Arial"/>
        <w:b/>
        <w:color w:val="808080"/>
      </w:rPr>
    </w:pPr>
    <w:r>
      <w:rPr>
        <w:rFonts w:ascii="Trebuchet MS" w:hAnsi="Trebuchet MS" w:cs="Arial"/>
        <w:b/>
        <w:color w:val="808080"/>
      </w:rPr>
      <w:t>Expediente PSE-QUEJA-354</w:t>
    </w:r>
    <w:r w:rsidR="00336554" w:rsidRPr="00DA19EF">
      <w:rPr>
        <w:rFonts w:ascii="Trebuchet MS" w:hAnsi="Trebuchet MS" w:cs="Arial"/>
        <w:b/>
        <w:color w:val="808080"/>
      </w:rPr>
      <w:t xml:space="preserve">/2021 </w:t>
    </w:r>
  </w:p>
  <w:p w14:paraId="78F12640" w14:textId="7A9C6504" w:rsidR="00336554" w:rsidRPr="00DA19EF" w:rsidRDefault="00336554" w:rsidP="00E028F3">
    <w:pPr>
      <w:pStyle w:val="Sinespaciado"/>
      <w:tabs>
        <w:tab w:val="left" w:pos="8127"/>
      </w:tabs>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1"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4F007589"/>
    <w:multiLevelType w:val="hybridMultilevel"/>
    <w:tmpl w:val="C8F28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4"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5"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5435BF7"/>
    <w:multiLevelType w:val="hybridMultilevel"/>
    <w:tmpl w:val="A01CF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9"/>
  </w:num>
  <w:num w:numId="2">
    <w:abstractNumId w:val="15"/>
  </w:num>
  <w:num w:numId="3">
    <w:abstractNumId w:val="18"/>
  </w:num>
  <w:num w:numId="4">
    <w:abstractNumId w:val="6"/>
  </w:num>
  <w:num w:numId="5">
    <w:abstractNumId w:val="14"/>
  </w:num>
  <w:num w:numId="6">
    <w:abstractNumId w:val="22"/>
  </w:num>
  <w:num w:numId="7">
    <w:abstractNumId w:val="4"/>
  </w:num>
  <w:num w:numId="8">
    <w:abstractNumId w:val="1"/>
  </w:num>
  <w:num w:numId="9">
    <w:abstractNumId w:val="11"/>
  </w:num>
  <w:num w:numId="10">
    <w:abstractNumId w:val="3"/>
  </w:num>
  <w:num w:numId="11">
    <w:abstractNumId w:val="10"/>
  </w:num>
  <w:num w:numId="12">
    <w:abstractNumId w:val="5"/>
  </w:num>
  <w:num w:numId="13">
    <w:abstractNumId w:val="24"/>
  </w:num>
  <w:num w:numId="14">
    <w:abstractNumId w:val="17"/>
  </w:num>
  <w:num w:numId="15">
    <w:abstractNumId w:val="8"/>
  </w:num>
  <w:num w:numId="16">
    <w:abstractNumId w:val="0"/>
  </w:num>
  <w:num w:numId="17">
    <w:abstractNumId w:val="13"/>
  </w:num>
  <w:num w:numId="18">
    <w:abstractNumId w:val="2"/>
  </w:num>
  <w:num w:numId="19">
    <w:abstractNumId w:val="16"/>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21"/>
    <w:lvlOverride w:ilvl="0">
      <w:lvl w:ilvl="0">
        <w:numFmt w:val="lowerLetter"/>
        <w:lvlText w:val="%1."/>
        <w:lvlJc w:val="left"/>
      </w:lvl>
    </w:lvlOverride>
  </w:num>
  <w:num w:numId="22">
    <w:abstractNumId w:val="7"/>
    <w:lvlOverride w:ilvl="0">
      <w:lvl w:ilvl="0">
        <w:numFmt w:val="lowerLetter"/>
        <w:lvlText w:val="%1."/>
        <w:lvlJc w:val="left"/>
      </w:lvl>
    </w:lvlOverride>
  </w:num>
  <w:num w:numId="23">
    <w:abstractNumId w:val="19"/>
  </w:num>
  <w:num w:numId="24">
    <w:abstractNumId w:val="20"/>
  </w:num>
  <w:num w:numId="25">
    <w:abstractNumId w:val="2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1648"/>
    <w:rsid w:val="00001E72"/>
    <w:rsid w:val="0000491E"/>
    <w:rsid w:val="000057C6"/>
    <w:rsid w:val="00007322"/>
    <w:rsid w:val="000076FC"/>
    <w:rsid w:val="00011110"/>
    <w:rsid w:val="00022824"/>
    <w:rsid w:val="000240CB"/>
    <w:rsid w:val="00024BD1"/>
    <w:rsid w:val="00025912"/>
    <w:rsid w:val="00025EC9"/>
    <w:rsid w:val="0002710F"/>
    <w:rsid w:val="000308C9"/>
    <w:rsid w:val="0003128B"/>
    <w:rsid w:val="00031C2D"/>
    <w:rsid w:val="00033701"/>
    <w:rsid w:val="00043484"/>
    <w:rsid w:val="000475A3"/>
    <w:rsid w:val="00050933"/>
    <w:rsid w:val="00051F79"/>
    <w:rsid w:val="00064133"/>
    <w:rsid w:val="0006566C"/>
    <w:rsid w:val="00065782"/>
    <w:rsid w:val="00065987"/>
    <w:rsid w:val="000676CD"/>
    <w:rsid w:val="00076D14"/>
    <w:rsid w:val="00080D9C"/>
    <w:rsid w:val="000810F2"/>
    <w:rsid w:val="000828FD"/>
    <w:rsid w:val="00083E6D"/>
    <w:rsid w:val="00086682"/>
    <w:rsid w:val="00090C3B"/>
    <w:rsid w:val="0009265E"/>
    <w:rsid w:val="00095A13"/>
    <w:rsid w:val="00097B9A"/>
    <w:rsid w:val="000A1940"/>
    <w:rsid w:val="000A5C78"/>
    <w:rsid w:val="000B28E8"/>
    <w:rsid w:val="000B4CD6"/>
    <w:rsid w:val="000B763E"/>
    <w:rsid w:val="000C2DD9"/>
    <w:rsid w:val="000C3E0F"/>
    <w:rsid w:val="000C6336"/>
    <w:rsid w:val="000D09AD"/>
    <w:rsid w:val="000D3D6A"/>
    <w:rsid w:val="000E04A3"/>
    <w:rsid w:val="000E1633"/>
    <w:rsid w:val="000E2E00"/>
    <w:rsid w:val="000F251E"/>
    <w:rsid w:val="000F5EA1"/>
    <w:rsid w:val="00101A08"/>
    <w:rsid w:val="00112F1F"/>
    <w:rsid w:val="00114628"/>
    <w:rsid w:val="00116E5D"/>
    <w:rsid w:val="00120D57"/>
    <w:rsid w:val="00124EF8"/>
    <w:rsid w:val="00125383"/>
    <w:rsid w:val="00126401"/>
    <w:rsid w:val="001305A4"/>
    <w:rsid w:val="00133146"/>
    <w:rsid w:val="001344DA"/>
    <w:rsid w:val="00144210"/>
    <w:rsid w:val="001508C8"/>
    <w:rsid w:val="00150A9C"/>
    <w:rsid w:val="0015473C"/>
    <w:rsid w:val="00156BBF"/>
    <w:rsid w:val="0015786F"/>
    <w:rsid w:val="00160D7D"/>
    <w:rsid w:val="00173AC3"/>
    <w:rsid w:val="00174AA9"/>
    <w:rsid w:val="001777D9"/>
    <w:rsid w:val="00193E9B"/>
    <w:rsid w:val="00194E19"/>
    <w:rsid w:val="001965F2"/>
    <w:rsid w:val="001A0CC3"/>
    <w:rsid w:val="001A173F"/>
    <w:rsid w:val="001A1D1A"/>
    <w:rsid w:val="001A3665"/>
    <w:rsid w:val="001A43BD"/>
    <w:rsid w:val="001A516C"/>
    <w:rsid w:val="001A5B14"/>
    <w:rsid w:val="001A6A77"/>
    <w:rsid w:val="001B0DB6"/>
    <w:rsid w:val="001B2070"/>
    <w:rsid w:val="001B4C1D"/>
    <w:rsid w:val="001B7106"/>
    <w:rsid w:val="001B7827"/>
    <w:rsid w:val="001C2860"/>
    <w:rsid w:val="001C2A7E"/>
    <w:rsid w:val="001C3743"/>
    <w:rsid w:val="001C483E"/>
    <w:rsid w:val="001C6E45"/>
    <w:rsid w:val="001D1AD3"/>
    <w:rsid w:val="001D3934"/>
    <w:rsid w:val="001D4D88"/>
    <w:rsid w:val="001D7A01"/>
    <w:rsid w:val="001E0BAF"/>
    <w:rsid w:val="001E2ACD"/>
    <w:rsid w:val="001E324D"/>
    <w:rsid w:val="001F0D11"/>
    <w:rsid w:val="001F3BB1"/>
    <w:rsid w:val="001F6A68"/>
    <w:rsid w:val="001F78EB"/>
    <w:rsid w:val="0020211B"/>
    <w:rsid w:val="00203FB0"/>
    <w:rsid w:val="002101A1"/>
    <w:rsid w:val="002114B0"/>
    <w:rsid w:val="00215A95"/>
    <w:rsid w:val="00217D1A"/>
    <w:rsid w:val="00222ACC"/>
    <w:rsid w:val="00225ECA"/>
    <w:rsid w:val="002326BB"/>
    <w:rsid w:val="00233E22"/>
    <w:rsid w:val="00234975"/>
    <w:rsid w:val="00236BFF"/>
    <w:rsid w:val="002379D1"/>
    <w:rsid w:val="00240B32"/>
    <w:rsid w:val="0025017E"/>
    <w:rsid w:val="002522F9"/>
    <w:rsid w:val="00254502"/>
    <w:rsid w:val="0025764E"/>
    <w:rsid w:val="00266608"/>
    <w:rsid w:val="0027009A"/>
    <w:rsid w:val="00271BF9"/>
    <w:rsid w:val="00284C0E"/>
    <w:rsid w:val="00291C6C"/>
    <w:rsid w:val="00291D8C"/>
    <w:rsid w:val="002935B4"/>
    <w:rsid w:val="00295EDE"/>
    <w:rsid w:val="002976E0"/>
    <w:rsid w:val="002A2564"/>
    <w:rsid w:val="002A2A83"/>
    <w:rsid w:val="002A7D3B"/>
    <w:rsid w:val="002B23DB"/>
    <w:rsid w:val="002B27BC"/>
    <w:rsid w:val="002B2F59"/>
    <w:rsid w:val="002B55F7"/>
    <w:rsid w:val="002C0FF6"/>
    <w:rsid w:val="002C229D"/>
    <w:rsid w:val="002C2D86"/>
    <w:rsid w:val="002C5B89"/>
    <w:rsid w:val="002C73EA"/>
    <w:rsid w:val="002D7EBD"/>
    <w:rsid w:val="002E03BE"/>
    <w:rsid w:val="002E06F5"/>
    <w:rsid w:val="002E2287"/>
    <w:rsid w:val="002E681B"/>
    <w:rsid w:val="002F1DC7"/>
    <w:rsid w:val="002F626A"/>
    <w:rsid w:val="002F66EE"/>
    <w:rsid w:val="002F758B"/>
    <w:rsid w:val="002F7C26"/>
    <w:rsid w:val="003039D1"/>
    <w:rsid w:val="003155B1"/>
    <w:rsid w:val="00316CD0"/>
    <w:rsid w:val="003201D2"/>
    <w:rsid w:val="00320A9E"/>
    <w:rsid w:val="00320B81"/>
    <w:rsid w:val="00321211"/>
    <w:rsid w:val="00321BE3"/>
    <w:rsid w:val="0032395E"/>
    <w:rsid w:val="0032646B"/>
    <w:rsid w:val="00326DF5"/>
    <w:rsid w:val="00331349"/>
    <w:rsid w:val="003319E5"/>
    <w:rsid w:val="00331CF9"/>
    <w:rsid w:val="00336554"/>
    <w:rsid w:val="0034206F"/>
    <w:rsid w:val="003420F4"/>
    <w:rsid w:val="00343343"/>
    <w:rsid w:val="003465AC"/>
    <w:rsid w:val="0034667F"/>
    <w:rsid w:val="003476D0"/>
    <w:rsid w:val="00351CD2"/>
    <w:rsid w:val="00355091"/>
    <w:rsid w:val="0035646A"/>
    <w:rsid w:val="00356EFF"/>
    <w:rsid w:val="00361168"/>
    <w:rsid w:val="0036355A"/>
    <w:rsid w:val="00363923"/>
    <w:rsid w:val="00364D24"/>
    <w:rsid w:val="00376886"/>
    <w:rsid w:val="00380596"/>
    <w:rsid w:val="00380E60"/>
    <w:rsid w:val="0038498C"/>
    <w:rsid w:val="00386F80"/>
    <w:rsid w:val="00391E49"/>
    <w:rsid w:val="00392204"/>
    <w:rsid w:val="00394944"/>
    <w:rsid w:val="003B02AC"/>
    <w:rsid w:val="003B0509"/>
    <w:rsid w:val="003B1DE1"/>
    <w:rsid w:val="003B35B3"/>
    <w:rsid w:val="003B55D4"/>
    <w:rsid w:val="003B6AED"/>
    <w:rsid w:val="003C15B1"/>
    <w:rsid w:val="003D4DCD"/>
    <w:rsid w:val="003D6F2B"/>
    <w:rsid w:val="003E1EB8"/>
    <w:rsid w:val="003E2B6D"/>
    <w:rsid w:val="003E56F4"/>
    <w:rsid w:val="003E6114"/>
    <w:rsid w:val="003F06D7"/>
    <w:rsid w:val="003F08C8"/>
    <w:rsid w:val="003F2A8F"/>
    <w:rsid w:val="003F7D57"/>
    <w:rsid w:val="004005E4"/>
    <w:rsid w:val="004012F4"/>
    <w:rsid w:val="0040381A"/>
    <w:rsid w:val="00411D80"/>
    <w:rsid w:val="0041427F"/>
    <w:rsid w:val="004207F5"/>
    <w:rsid w:val="00421979"/>
    <w:rsid w:val="004222CB"/>
    <w:rsid w:val="00422C48"/>
    <w:rsid w:val="00426BEF"/>
    <w:rsid w:val="00430842"/>
    <w:rsid w:val="00440E1F"/>
    <w:rsid w:val="00444FDA"/>
    <w:rsid w:val="00445431"/>
    <w:rsid w:val="00447DEF"/>
    <w:rsid w:val="004506FF"/>
    <w:rsid w:val="00450D35"/>
    <w:rsid w:val="00450E42"/>
    <w:rsid w:val="00453DE0"/>
    <w:rsid w:val="00455DF4"/>
    <w:rsid w:val="00460328"/>
    <w:rsid w:val="0046047C"/>
    <w:rsid w:val="0046345E"/>
    <w:rsid w:val="00463C7C"/>
    <w:rsid w:val="00464F9E"/>
    <w:rsid w:val="004654A4"/>
    <w:rsid w:val="004750F5"/>
    <w:rsid w:val="004760E3"/>
    <w:rsid w:val="00480E8D"/>
    <w:rsid w:val="004867B8"/>
    <w:rsid w:val="00486D37"/>
    <w:rsid w:val="004931C3"/>
    <w:rsid w:val="00497286"/>
    <w:rsid w:val="004A2422"/>
    <w:rsid w:val="004A2FAA"/>
    <w:rsid w:val="004A64BC"/>
    <w:rsid w:val="004B12C1"/>
    <w:rsid w:val="004B75ED"/>
    <w:rsid w:val="004B7FB2"/>
    <w:rsid w:val="004C129E"/>
    <w:rsid w:val="004D008E"/>
    <w:rsid w:val="004D10C3"/>
    <w:rsid w:val="004D4846"/>
    <w:rsid w:val="004E25BA"/>
    <w:rsid w:val="004E29A2"/>
    <w:rsid w:val="004E2A13"/>
    <w:rsid w:val="004E6D29"/>
    <w:rsid w:val="004F0089"/>
    <w:rsid w:val="004F398D"/>
    <w:rsid w:val="004F66C4"/>
    <w:rsid w:val="005033EB"/>
    <w:rsid w:val="005069E3"/>
    <w:rsid w:val="00507143"/>
    <w:rsid w:val="00507B5B"/>
    <w:rsid w:val="00512E06"/>
    <w:rsid w:val="0051491D"/>
    <w:rsid w:val="00516FE0"/>
    <w:rsid w:val="00521935"/>
    <w:rsid w:val="00525CD1"/>
    <w:rsid w:val="005338B1"/>
    <w:rsid w:val="00535E2B"/>
    <w:rsid w:val="00537BBE"/>
    <w:rsid w:val="0055484F"/>
    <w:rsid w:val="005576DE"/>
    <w:rsid w:val="005644CC"/>
    <w:rsid w:val="00565069"/>
    <w:rsid w:val="005668BA"/>
    <w:rsid w:val="005672D3"/>
    <w:rsid w:val="005678AE"/>
    <w:rsid w:val="005709CE"/>
    <w:rsid w:val="00576211"/>
    <w:rsid w:val="0058008E"/>
    <w:rsid w:val="00592D5A"/>
    <w:rsid w:val="00594E31"/>
    <w:rsid w:val="005A1C51"/>
    <w:rsid w:val="005A3D4F"/>
    <w:rsid w:val="005A3EFB"/>
    <w:rsid w:val="005A77D1"/>
    <w:rsid w:val="005B242B"/>
    <w:rsid w:val="005B2CB8"/>
    <w:rsid w:val="005B37C0"/>
    <w:rsid w:val="005B3848"/>
    <w:rsid w:val="005B3904"/>
    <w:rsid w:val="005C0916"/>
    <w:rsid w:val="005C3245"/>
    <w:rsid w:val="005C32B4"/>
    <w:rsid w:val="005C445B"/>
    <w:rsid w:val="005D7339"/>
    <w:rsid w:val="005E4387"/>
    <w:rsid w:val="005E4528"/>
    <w:rsid w:val="005F1992"/>
    <w:rsid w:val="005F4933"/>
    <w:rsid w:val="005F628D"/>
    <w:rsid w:val="00601C13"/>
    <w:rsid w:val="00612F79"/>
    <w:rsid w:val="00614375"/>
    <w:rsid w:val="0061472B"/>
    <w:rsid w:val="00620718"/>
    <w:rsid w:val="00627E91"/>
    <w:rsid w:val="00630BE3"/>
    <w:rsid w:val="00630D6A"/>
    <w:rsid w:val="00644791"/>
    <w:rsid w:val="006509DB"/>
    <w:rsid w:val="00653D90"/>
    <w:rsid w:val="00655814"/>
    <w:rsid w:val="00655869"/>
    <w:rsid w:val="0065644C"/>
    <w:rsid w:val="006634D3"/>
    <w:rsid w:val="00666A50"/>
    <w:rsid w:val="00671867"/>
    <w:rsid w:val="00672C9C"/>
    <w:rsid w:val="0067308A"/>
    <w:rsid w:val="00675268"/>
    <w:rsid w:val="00677034"/>
    <w:rsid w:val="00677326"/>
    <w:rsid w:val="006779DE"/>
    <w:rsid w:val="006828B0"/>
    <w:rsid w:val="006940F0"/>
    <w:rsid w:val="00696709"/>
    <w:rsid w:val="00696DC7"/>
    <w:rsid w:val="006A0000"/>
    <w:rsid w:val="006A12A9"/>
    <w:rsid w:val="006A1507"/>
    <w:rsid w:val="006A7915"/>
    <w:rsid w:val="006A792B"/>
    <w:rsid w:val="006A7ECF"/>
    <w:rsid w:val="006B0488"/>
    <w:rsid w:val="006C034D"/>
    <w:rsid w:val="006D47C5"/>
    <w:rsid w:val="006E19AA"/>
    <w:rsid w:val="006E2DB7"/>
    <w:rsid w:val="006F114B"/>
    <w:rsid w:val="00701A3C"/>
    <w:rsid w:val="007032FF"/>
    <w:rsid w:val="007064E5"/>
    <w:rsid w:val="00711AC3"/>
    <w:rsid w:val="007145B5"/>
    <w:rsid w:val="00715931"/>
    <w:rsid w:val="00716C7A"/>
    <w:rsid w:val="00721BA3"/>
    <w:rsid w:val="00721C7B"/>
    <w:rsid w:val="00727A68"/>
    <w:rsid w:val="00731F47"/>
    <w:rsid w:val="00733947"/>
    <w:rsid w:val="00733BA8"/>
    <w:rsid w:val="00736492"/>
    <w:rsid w:val="00736DD1"/>
    <w:rsid w:val="0074262F"/>
    <w:rsid w:val="0074419F"/>
    <w:rsid w:val="00747BBA"/>
    <w:rsid w:val="00751D6D"/>
    <w:rsid w:val="00752E22"/>
    <w:rsid w:val="00755F7B"/>
    <w:rsid w:val="007576BE"/>
    <w:rsid w:val="00762F3E"/>
    <w:rsid w:val="007643F5"/>
    <w:rsid w:val="007708C4"/>
    <w:rsid w:val="00773364"/>
    <w:rsid w:val="0077501E"/>
    <w:rsid w:val="007762EB"/>
    <w:rsid w:val="007813F3"/>
    <w:rsid w:val="00782B75"/>
    <w:rsid w:val="0078302C"/>
    <w:rsid w:val="00785BDD"/>
    <w:rsid w:val="00786467"/>
    <w:rsid w:val="00791C68"/>
    <w:rsid w:val="007932BD"/>
    <w:rsid w:val="00793818"/>
    <w:rsid w:val="00795501"/>
    <w:rsid w:val="007A03C3"/>
    <w:rsid w:val="007A08CB"/>
    <w:rsid w:val="007A0F97"/>
    <w:rsid w:val="007B2E40"/>
    <w:rsid w:val="007B6BAC"/>
    <w:rsid w:val="007C06A3"/>
    <w:rsid w:val="007C1738"/>
    <w:rsid w:val="007C3813"/>
    <w:rsid w:val="007D219A"/>
    <w:rsid w:val="007D2EE7"/>
    <w:rsid w:val="007D7A63"/>
    <w:rsid w:val="007E4581"/>
    <w:rsid w:val="007E6E06"/>
    <w:rsid w:val="007F0B34"/>
    <w:rsid w:val="007F12A4"/>
    <w:rsid w:val="007F7FB3"/>
    <w:rsid w:val="00803AD8"/>
    <w:rsid w:val="00804DB4"/>
    <w:rsid w:val="00807E58"/>
    <w:rsid w:val="00811112"/>
    <w:rsid w:val="00812A0E"/>
    <w:rsid w:val="00812E01"/>
    <w:rsid w:val="0081422C"/>
    <w:rsid w:val="00815883"/>
    <w:rsid w:val="008207F1"/>
    <w:rsid w:val="00820C9E"/>
    <w:rsid w:val="00833723"/>
    <w:rsid w:val="00833930"/>
    <w:rsid w:val="0083620B"/>
    <w:rsid w:val="00836ECD"/>
    <w:rsid w:val="0084194C"/>
    <w:rsid w:val="00842457"/>
    <w:rsid w:val="00843EA6"/>
    <w:rsid w:val="00847834"/>
    <w:rsid w:val="00853040"/>
    <w:rsid w:val="0085387E"/>
    <w:rsid w:val="00853EB8"/>
    <w:rsid w:val="0085530D"/>
    <w:rsid w:val="0086305E"/>
    <w:rsid w:val="00864675"/>
    <w:rsid w:val="00864F4E"/>
    <w:rsid w:val="00866E7F"/>
    <w:rsid w:val="00867621"/>
    <w:rsid w:val="008704A3"/>
    <w:rsid w:val="008728FA"/>
    <w:rsid w:val="008818D4"/>
    <w:rsid w:val="00882525"/>
    <w:rsid w:val="008825AD"/>
    <w:rsid w:val="00885FD7"/>
    <w:rsid w:val="0088612A"/>
    <w:rsid w:val="008871E1"/>
    <w:rsid w:val="00894565"/>
    <w:rsid w:val="008A2E17"/>
    <w:rsid w:val="008A7E38"/>
    <w:rsid w:val="008B3C57"/>
    <w:rsid w:val="008B4ADB"/>
    <w:rsid w:val="008B7F81"/>
    <w:rsid w:val="008C75E5"/>
    <w:rsid w:val="008C7643"/>
    <w:rsid w:val="008D34A1"/>
    <w:rsid w:val="008D4B8D"/>
    <w:rsid w:val="008D5920"/>
    <w:rsid w:val="008D65DE"/>
    <w:rsid w:val="008D7032"/>
    <w:rsid w:val="008E041C"/>
    <w:rsid w:val="008E2D5E"/>
    <w:rsid w:val="008E3872"/>
    <w:rsid w:val="008E5392"/>
    <w:rsid w:val="00900666"/>
    <w:rsid w:val="009021B9"/>
    <w:rsid w:val="009061B8"/>
    <w:rsid w:val="00913756"/>
    <w:rsid w:val="00916723"/>
    <w:rsid w:val="00926B68"/>
    <w:rsid w:val="00927F4F"/>
    <w:rsid w:val="00930605"/>
    <w:rsid w:val="00932F2D"/>
    <w:rsid w:val="009349CB"/>
    <w:rsid w:val="009408EE"/>
    <w:rsid w:val="00942396"/>
    <w:rsid w:val="009453E0"/>
    <w:rsid w:val="00945B0B"/>
    <w:rsid w:val="00954D02"/>
    <w:rsid w:val="009578DE"/>
    <w:rsid w:val="00961844"/>
    <w:rsid w:val="00962F3C"/>
    <w:rsid w:val="00963855"/>
    <w:rsid w:val="00963AAB"/>
    <w:rsid w:val="0096782C"/>
    <w:rsid w:val="00971D26"/>
    <w:rsid w:val="00971D53"/>
    <w:rsid w:val="00972344"/>
    <w:rsid w:val="0097459D"/>
    <w:rsid w:val="009752FE"/>
    <w:rsid w:val="009757E7"/>
    <w:rsid w:val="00983F22"/>
    <w:rsid w:val="00984830"/>
    <w:rsid w:val="00986582"/>
    <w:rsid w:val="00990499"/>
    <w:rsid w:val="009905B4"/>
    <w:rsid w:val="009951C8"/>
    <w:rsid w:val="009A2F69"/>
    <w:rsid w:val="009A3F2B"/>
    <w:rsid w:val="009A580F"/>
    <w:rsid w:val="009B461D"/>
    <w:rsid w:val="009B7CDD"/>
    <w:rsid w:val="009C5BC3"/>
    <w:rsid w:val="009C69CF"/>
    <w:rsid w:val="009D04FB"/>
    <w:rsid w:val="009D1078"/>
    <w:rsid w:val="009D169C"/>
    <w:rsid w:val="009D18F0"/>
    <w:rsid w:val="009D2821"/>
    <w:rsid w:val="009D3C6F"/>
    <w:rsid w:val="009D54C8"/>
    <w:rsid w:val="009E3365"/>
    <w:rsid w:val="009E3FA3"/>
    <w:rsid w:val="009E4476"/>
    <w:rsid w:val="009E46C8"/>
    <w:rsid w:val="009E6AD4"/>
    <w:rsid w:val="009F04AD"/>
    <w:rsid w:val="009F294A"/>
    <w:rsid w:val="00A02F39"/>
    <w:rsid w:val="00A06ABE"/>
    <w:rsid w:val="00A07DB4"/>
    <w:rsid w:val="00A1720A"/>
    <w:rsid w:val="00A20753"/>
    <w:rsid w:val="00A21A05"/>
    <w:rsid w:val="00A21B61"/>
    <w:rsid w:val="00A234F5"/>
    <w:rsid w:val="00A24153"/>
    <w:rsid w:val="00A25F57"/>
    <w:rsid w:val="00A26B3E"/>
    <w:rsid w:val="00A27FCA"/>
    <w:rsid w:val="00A306FD"/>
    <w:rsid w:val="00A31907"/>
    <w:rsid w:val="00A418EB"/>
    <w:rsid w:val="00A43A4C"/>
    <w:rsid w:val="00A47E3D"/>
    <w:rsid w:val="00A50D4A"/>
    <w:rsid w:val="00A54F72"/>
    <w:rsid w:val="00A6269E"/>
    <w:rsid w:val="00A627BD"/>
    <w:rsid w:val="00A6295B"/>
    <w:rsid w:val="00A657F9"/>
    <w:rsid w:val="00A67B90"/>
    <w:rsid w:val="00A745B3"/>
    <w:rsid w:val="00A75953"/>
    <w:rsid w:val="00A7643D"/>
    <w:rsid w:val="00A774F3"/>
    <w:rsid w:val="00A82884"/>
    <w:rsid w:val="00A877A7"/>
    <w:rsid w:val="00A8783C"/>
    <w:rsid w:val="00A87A4F"/>
    <w:rsid w:val="00A936ED"/>
    <w:rsid w:val="00A95EFD"/>
    <w:rsid w:val="00AA0B8E"/>
    <w:rsid w:val="00AA6DB9"/>
    <w:rsid w:val="00AA76C5"/>
    <w:rsid w:val="00AA77D4"/>
    <w:rsid w:val="00AB2667"/>
    <w:rsid w:val="00AC72F3"/>
    <w:rsid w:val="00AC79E1"/>
    <w:rsid w:val="00AD21D0"/>
    <w:rsid w:val="00AE4C16"/>
    <w:rsid w:val="00AE5834"/>
    <w:rsid w:val="00AE6292"/>
    <w:rsid w:val="00AE6BD8"/>
    <w:rsid w:val="00AF6563"/>
    <w:rsid w:val="00B03C07"/>
    <w:rsid w:val="00B03D0E"/>
    <w:rsid w:val="00B04A6A"/>
    <w:rsid w:val="00B07B7C"/>
    <w:rsid w:val="00B1095D"/>
    <w:rsid w:val="00B15468"/>
    <w:rsid w:val="00B17FBD"/>
    <w:rsid w:val="00B226BA"/>
    <w:rsid w:val="00B22774"/>
    <w:rsid w:val="00B230FC"/>
    <w:rsid w:val="00B24512"/>
    <w:rsid w:val="00B30CC2"/>
    <w:rsid w:val="00B3165A"/>
    <w:rsid w:val="00B323BB"/>
    <w:rsid w:val="00B344B8"/>
    <w:rsid w:val="00B35E26"/>
    <w:rsid w:val="00B37860"/>
    <w:rsid w:val="00B45650"/>
    <w:rsid w:val="00B4681C"/>
    <w:rsid w:val="00B5309C"/>
    <w:rsid w:val="00B55070"/>
    <w:rsid w:val="00B63106"/>
    <w:rsid w:val="00B80838"/>
    <w:rsid w:val="00B80E62"/>
    <w:rsid w:val="00B83A0A"/>
    <w:rsid w:val="00B86372"/>
    <w:rsid w:val="00B94DF9"/>
    <w:rsid w:val="00B955EF"/>
    <w:rsid w:val="00BA056E"/>
    <w:rsid w:val="00BA1043"/>
    <w:rsid w:val="00BA2457"/>
    <w:rsid w:val="00BB1D89"/>
    <w:rsid w:val="00BB20E5"/>
    <w:rsid w:val="00BB40CA"/>
    <w:rsid w:val="00BB4CB7"/>
    <w:rsid w:val="00BB6CB5"/>
    <w:rsid w:val="00BC000C"/>
    <w:rsid w:val="00BC2F84"/>
    <w:rsid w:val="00BC64C4"/>
    <w:rsid w:val="00BD06F5"/>
    <w:rsid w:val="00BD2B47"/>
    <w:rsid w:val="00BE2305"/>
    <w:rsid w:val="00BF0F29"/>
    <w:rsid w:val="00BF7025"/>
    <w:rsid w:val="00C05162"/>
    <w:rsid w:val="00C06275"/>
    <w:rsid w:val="00C12270"/>
    <w:rsid w:val="00C12334"/>
    <w:rsid w:val="00C23932"/>
    <w:rsid w:val="00C271CB"/>
    <w:rsid w:val="00C31737"/>
    <w:rsid w:val="00C33CCF"/>
    <w:rsid w:val="00C34102"/>
    <w:rsid w:val="00C34575"/>
    <w:rsid w:val="00C361ED"/>
    <w:rsid w:val="00C51721"/>
    <w:rsid w:val="00C61682"/>
    <w:rsid w:val="00C616EF"/>
    <w:rsid w:val="00C623B0"/>
    <w:rsid w:val="00C66CCE"/>
    <w:rsid w:val="00C7038E"/>
    <w:rsid w:val="00C718B1"/>
    <w:rsid w:val="00C7215F"/>
    <w:rsid w:val="00C74277"/>
    <w:rsid w:val="00C7505C"/>
    <w:rsid w:val="00C7547F"/>
    <w:rsid w:val="00C9114D"/>
    <w:rsid w:val="00C91F88"/>
    <w:rsid w:val="00C942FD"/>
    <w:rsid w:val="00C94E9B"/>
    <w:rsid w:val="00C9723C"/>
    <w:rsid w:val="00CA443B"/>
    <w:rsid w:val="00CA4853"/>
    <w:rsid w:val="00CB52A5"/>
    <w:rsid w:val="00CB7DA3"/>
    <w:rsid w:val="00CB7E70"/>
    <w:rsid w:val="00CC249C"/>
    <w:rsid w:val="00CD0771"/>
    <w:rsid w:val="00CD4F30"/>
    <w:rsid w:val="00CE3433"/>
    <w:rsid w:val="00CE71F8"/>
    <w:rsid w:val="00CF1D76"/>
    <w:rsid w:val="00CF7389"/>
    <w:rsid w:val="00D07B76"/>
    <w:rsid w:val="00D1397D"/>
    <w:rsid w:val="00D14965"/>
    <w:rsid w:val="00D17BB8"/>
    <w:rsid w:val="00D21D79"/>
    <w:rsid w:val="00D24EBB"/>
    <w:rsid w:val="00D3184F"/>
    <w:rsid w:val="00D35EDC"/>
    <w:rsid w:val="00D4211A"/>
    <w:rsid w:val="00D516DE"/>
    <w:rsid w:val="00D5676E"/>
    <w:rsid w:val="00D61C25"/>
    <w:rsid w:val="00D73B1F"/>
    <w:rsid w:val="00D7597D"/>
    <w:rsid w:val="00D76D4F"/>
    <w:rsid w:val="00D77774"/>
    <w:rsid w:val="00D81B22"/>
    <w:rsid w:val="00D85C41"/>
    <w:rsid w:val="00D92A8E"/>
    <w:rsid w:val="00D94BD3"/>
    <w:rsid w:val="00D94CC2"/>
    <w:rsid w:val="00D95F67"/>
    <w:rsid w:val="00DA062C"/>
    <w:rsid w:val="00DA19EF"/>
    <w:rsid w:val="00DA2206"/>
    <w:rsid w:val="00DA3ECD"/>
    <w:rsid w:val="00DA5479"/>
    <w:rsid w:val="00DA6657"/>
    <w:rsid w:val="00DA66D5"/>
    <w:rsid w:val="00DA67F2"/>
    <w:rsid w:val="00DB62A1"/>
    <w:rsid w:val="00DB7664"/>
    <w:rsid w:val="00DC3CBE"/>
    <w:rsid w:val="00DD63F0"/>
    <w:rsid w:val="00DD66EC"/>
    <w:rsid w:val="00DE2DDC"/>
    <w:rsid w:val="00DE48F1"/>
    <w:rsid w:val="00DE5BD1"/>
    <w:rsid w:val="00DE72DB"/>
    <w:rsid w:val="00DE75F1"/>
    <w:rsid w:val="00DF02FE"/>
    <w:rsid w:val="00DF3D32"/>
    <w:rsid w:val="00DF4AB0"/>
    <w:rsid w:val="00DF5079"/>
    <w:rsid w:val="00DF54FD"/>
    <w:rsid w:val="00DF60BA"/>
    <w:rsid w:val="00DF6913"/>
    <w:rsid w:val="00DF745F"/>
    <w:rsid w:val="00E01689"/>
    <w:rsid w:val="00E028F3"/>
    <w:rsid w:val="00E1761C"/>
    <w:rsid w:val="00E21B17"/>
    <w:rsid w:val="00E26E2C"/>
    <w:rsid w:val="00E34973"/>
    <w:rsid w:val="00E35D63"/>
    <w:rsid w:val="00E42B29"/>
    <w:rsid w:val="00E43020"/>
    <w:rsid w:val="00E4332D"/>
    <w:rsid w:val="00E473E7"/>
    <w:rsid w:val="00E522EC"/>
    <w:rsid w:val="00E605AC"/>
    <w:rsid w:val="00E629FA"/>
    <w:rsid w:val="00E670A9"/>
    <w:rsid w:val="00E71F93"/>
    <w:rsid w:val="00E75174"/>
    <w:rsid w:val="00E83710"/>
    <w:rsid w:val="00E92FF6"/>
    <w:rsid w:val="00E95554"/>
    <w:rsid w:val="00E962F3"/>
    <w:rsid w:val="00E96C84"/>
    <w:rsid w:val="00E97145"/>
    <w:rsid w:val="00EA0135"/>
    <w:rsid w:val="00EA0A57"/>
    <w:rsid w:val="00EA1209"/>
    <w:rsid w:val="00EA6C8E"/>
    <w:rsid w:val="00EA76A7"/>
    <w:rsid w:val="00EB02EF"/>
    <w:rsid w:val="00EB1D4C"/>
    <w:rsid w:val="00EB2707"/>
    <w:rsid w:val="00EB7081"/>
    <w:rsid w:val="00EC241F"/>
    <w:rsid w:val="00EC46C5"/>
    <w:rsid w:val="00EC4AF7"/>
    <w:rsid w:val="00EC6376"/>
    <w:rsid w:val="00EC7042"/>
    <w:rsid w:val="00ED2AFD"/>
    <w:rsid w:val="00ED40F8"/>
    <w:rsid w:val="00ED61B5"/>
    <w:rsid w:val="00ED7101"/>
    <w:rsid w:val="00EF0DA9"/>
    <w:rsid w:val="00EF39E3"/>
    <w:rsid w:val="00EF56AB"/>
    <w:rsid w:val="00F0201E"/>
    <w:rsid w:val="00F0314C"/>
    <w:rsid w:val="00F060CF"/>
    <w:rsid w:val="00F079BD"/>
    <w:rsid w:val="00F11B16"/>
    <w:rsid w:val="00F133A2"/>
    <w:rsid w:val="00F16E6C"/>
    <w:rsid w:val="00F20164"/>
    <w:rsid w:val="00F2207B"/>
    <w:rsid w:val="00F308EC"/>
    <w:rsid w:val="00F323D1"/>
    <w:rsid w:val="00F3341C"/>
    <w:rsid w:val="00F3527C"/>
    <w:rsid w:val="00F408C2"/>
    <w:rsid w:val="00F425E2"/>
    <w:rsid w:val="00F475CA"/>
    <w:rsid w:val="00F47E6D"/>
    <w:rsid w:val="00F558D8"/>
    <w:rsid w:val="00F609A0"/>
    <w:rsid w:val="00F64CE9"/>
    <w:rsid w:val="00F70495"/>
    <w:rsid w:val="00F7049A"/>
    <w:rsid w:val="00F707CD"/>
    <w:rsid w:val="00F7270A"/>
    <w:rsid w:val="00F80A75"/>
    <w:rsid w:val="00F83581"/>
    <w:rsid w:val="00F83CB8"/>
    <w:rsid w:val="00F846A9"/>
    <w:rsid w:val="00F90CE9"/>
    <w:rsid w:val="00FA00BD"/>
    <w:rsid w:val="00FA1435"/>
    <w:rsid w:val="00FA1551"/>
    <w:rsid w:val="00FA239E"/>
    <w:rsid w:val="00FA2F91"/>
    <w:rsid w:val="00FA41D6"/>
    <w:rsid w:val="00FA434F"/>
    <w:rsid w:val="00FA78E1"/>
    <w:rsid w:val="00FB1830"/>
    <w:rsid w:val="00FB3EBC"/>
    <w:rsid w:val="00FC347D"/>
    <w:rsid w:val="00FC402F"/>
    <w:rsid w:val="00FC4766"/>
    <w:rsid w:val="00FC47BE"/>
    <w:rsid w:val="00FC5635"/>
    <w:rsid w:val="00FC5ACC"/>
    <w:rsid w:val="00FC5AF2"/>
    <w:rsid w:val="00FD07E1"/>
    <w:rsid w:val="00FE077C"/>
    <w:rsid w:val="00FE20B3"/>
    <w:rsid w:val="00FE21E8"/>
    <w:rsid w:val="00FE6F5E"/>
    <w:rsid w:val="00FF0BFF"/>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4AD22"/>
  <w15:docId w15:val="{138AD032-B51D-418D-BB93-71EDE43B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2C2D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D86"/>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06426764">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1952667662">
      <w:bodyDiv w:val="1"/>
      <w:marLeft w:val="0"/>
      <w:marRight w:val="0"/>
      <w:marTop w:val="0"/>
      <w:marBottom w:val="0"/>
      <w:divBdr>
        <w:top w:val="none" w:sz="0" w:space="0" w:color="auto"/>
        <w:left w:val="none" w:sz="0" w:space="0" w:color="auto"/>
        <w:bottom w:val="none" w:sz="0" w:space="0" w:color="auto"/>
        <w:right w:val="none" w:sz="0" w:space="0" w:color="auto"/>
      </w:divBdr>
      <w:divsChild>
        <w:div w:id="759833095">
          <w:marLeft w:val="0"/>
          <w:marRight w:val="0"/>
          <w:marTop w:val="0"/>
          <w:marBottom w:val="0"/>
          <w:divBdr>
            <w:top w:val="none" w:sz="0" w:space="0" w:color="auto"/>
            <w:left w:val="none" w:sz="0" w:space="0" w:color="auto"/>
            <w:bottom w:val="none" w:sz="0" w:space="0" w:color="auto"/>
            <w:right w:val="none" w:sz="0" w:space="0" w:color="auto"/>
          </w:divBdr>
        </w:div>
      </w:divsChild>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edroKumamoto"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photo?fbid=331761884977621&amp;set=a.3075382340666" TargetMode="External"/><Relationship Id="rId7" Type="http://schemas.openxmlformats.org/officeDocument/2006/relationships/endnotes" Target="endnotes.xml"/><Relationship Id="rId12" Type="http://schemas.openxmlformats.org/officeDocument/2006/relationships/hyperlink" Target="https://twitter.com/pkumamoto?lang=gl" TargetMode="External"/><Relationship Id="rId17" Type="http://schemas.openxmlformats.org/officeDocument/2006/relationships/hyperlink" Target="https://twiter.com/pkumamoto/status/1394816524175745024/photo/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er.com/pkumamoto/status/1394816524175745024/photo/2"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edroKumamot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witer.com/pkumamoto/status/1394816524175745024/photo/1" TargetMode="External"/><Relationship Id="rId23" Type="http://schemas.openxmlformats.org/officeDocument/2006/relationships/header" Target="header1.xml"/><Relationship Id="rId10" Type="http://schemas.openxmlformats.org/officeDocument/2006/relationships/hyperlink" Target="https://www.facebook.com/PedroKumamoto" TargetMode="External"/><Relationship Id="rId19" Type="http://schemas.openxmlformats.org/officeDocument/2006/relationships/hyperlink" Target="https://fb.watch/5PZaDp0S6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er.com/pkumamoto/status/1394816524175745024"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47600-4579-4071-B876-641B0E787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2840</Words>
  <Characters>15626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18430</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de Jesus Vera Preciado</dc:creator>
  <cp:lastModifiedBy>IEPC-USUARIO</cp:lastModifiedBy>
  <cp:revision>4</cp:revision>
  <cp:lastPrinted>2021-05-06T19:04:00Z</cp:lastPrinted>
  <dcterms:created xsi:type="dcterms:W3CDTF">2021-07-01T02:31:00Z</dcterms:created>
  <dcterms:modified xsi:type="dcterms:W3CDTF">2021-07-02T13:38:00Z</dcterms:modified>
</cp:coreProperties>
</file>