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F5C333" w14:textId="171BC881" w:rsidR="000076FC" w:rsidRPr="00523637" w:rsidRDefault="000076FC" w:rsidP="000076FC">
      <w:pPr>
        <w:spacing w:line="276" w:lineRule="auto"/>
        <w:jc w:val="both"/>
        <w:rPr>
          <w:rFonts w:ascii="Trebuchet MS" w:hAnsi="Trebuchet MS" w:cs="Arial"/>
          <w:b/>
          <w:lang w:val="es-ES" w:eastAsia="es-ES"/>
        </w:rPr>
      </w:pPr>
      <w:bookmarkStart w:id="0" w:name="_GoBack"/>
      <w:bookmarkEnd w:id="0"/>
      <w:r w:rsidRPr="00523637">
        <w:rPr>
          <w:rFonts w:ascii="Trebuchet MS" w:hAnsi="Trebuchet MS" w:cs="Arial"/>
          <w:b/>
          <w:lang w:val="es-ES" w:eastAsia="es-ES"/>
        </w:rPr>
        <w:t>RESOLUCIÓN DE LA COMISIÓN DE QUEJAS Y DENUNCIAS DEL INSTITUTO ELECTORAL Y DE PARTICIPACIÓN CIUDADANA DEL ESTADO DE JALISCO, RESPECTO DE LA SOLICITUD DE ADOPTAR LAS MEDIDAS CAUTELARES A QU</w:t>
      </w:r>
      <w:r w:rsidR="006476D2">
        <w:rPr>
          <w:rFonts w:ascii="Trebuchet MS" w:hAnsi="Trebuchet MS" w:cs="Arial"/>
          <w:b/>
          <w:lang w:val="es-ES" w:eastAsia="es-ES"/>
        </w:rPr>
        <w:t>E HUBIERE LUGAR, FORMULADAS POR</w:t>
      </w:r>
      <w:r w:rsidR="006B7C07" w:rsidRPr="00523637">
        <w:rPr>
          <w:rFonts w:ascii="Trebuchet MS" w:hAnsi="Trebuchet MS" w:cs="Arial"/>
          <w:b/>
          <w:lang w:val="es-ES" w:eastAsia="es-ES"/>
        </w:rPr>
        <w:t xml:space="preserve"> </w:t>
      </w:r>
      <w:r w:rsidR="006476D2">
        <w:rPr>
          <w:rFonts w:ascii="Trebuchet MS" w:hAnsi="Trebuchet MS" w:cs="Arial"/>
          <w:b/>
          <w:lang w:val="es-ES" w:eastAsia="es-ES"/>
        </w:rPr>
        <w:t>ANTONIO RAMÍREZ GARCIA</w:t>
      </w:r>
      <w:r w:rsidR="00727B75" w:rsidRPr="00523637">
        <w:rPr>
          <w:rFonts w:ascii="Trebuchet MS" w:hAnsi="Trebuchet MS" w:cs="Arial"/>
          <w:b/>
          <w:lang w:val="es-ES" w:eastAsia="es-ES"/>
        </w:rPr>
        <w:t xml:space="preserve">, </w:t>
      </w:r>
      <w:r w:rsidRPr="00523637">
        <w:rPr>
          <w:rFonts w:ascii="Trebuchet MS" w:hAnsi="Trebuchet MS" w:cs="Arial"/>
          <w:b/>
          <w:lang w:val="es-ES" w:eastAsia="es-ES"/>
        </w:rPr>
        <w:t>DENTRO DEL PROCEDIMIENTO SANCIONADOR ESPECIAL IDENTIFICADO CON EL NÚMERO DE EXPEDIENTE PSE-QUEJA-</w:t>
      </w:r>
      <w:r w:rsidR="00505D1F" w:rsidRPr="00523637">
        <w:rPr>
          <w:rFonts w:ascii="Trebuchet MS" w:hAnsi="Trebuchet MS" w:cs="Arial"/>
          <w:b/>
          <w:lang w:val="es-ES" w:eastAsia="es-ES"/>
        </w:rPr>
        <w:t>2</w:t>
      </w:r>
      <w:r w:rsidR="006476D2">
        <w:rPr>
          <w:rFonts w:ascii="Trebuchet MS" w:hAnsi="Trebuchet MS" w:cs="Arial"/>
          <w:b/>
          <w:lang w:val="es-ES" w:eastAsia="es-ES"/>
        </w:rPr>
        <w:t>6</w:t>
      </w:r>
      <w:r w:rsidR="00D41F14" w:rsidRPr="00523637">
        <w:rPr>
          <w:rFonts w:ascii="Trebuchet MS" w:hAnsi="Trebuchet MS" w:cs="Arial"/>
          <w:b/>
          <w:lang w:val="es-ES" w:eastAsia="es-ES"/>
        </w:rPr>
        <w:t>0</w:t>
      </w:r>
      <w:r w:rsidR="006B7C07" w:rsidRPr="00523637">
        <w:rPr>
          <w:rFonts w:ascii="Trebuchet MS" w:hAnsi="Trebuchet MS" w:cs="Arial"/>
          <w:b/>
          <w:lang w:val="es-ES" w:eastAsia="es-ES"/>
        </w:rPr>
        <w:t>/2021.</w:t>
      </w:r>
    </w:p>
    <w:p w14:paraId="7B4E8338" w14:textId="77777777" w:rsidR="000076FC" w:rsidRPr="00523637" w:rsidRDefault="000076FC" w:rsidP="000076FC">
      <w:pPr>
        <w:spacing w:line="276" w:lineRule="auto"/>
        <w:jc w:val="both"/>
        <w:rPr>
          <w:rFonts w:ascii="Trebuchet MS" w:hAnsi="Trebuchet MS" w:cs="Arial"/>
          <w:lang w:val="es-ES" w:eastAsia="es-ES"/>
        </w:rPr>
      </w:pPr>
    </w:p>
    <w:p w14:paraId="0E0CF9C0" w14:textId="77777777" w:rsidR="000076FC" w:rsidRPr="00523637" w:rsidRDefault="000076FC" w:rsidP="000076FC">
      <w:pPr>
        <w:spacing w:line="276" w:lineRule="auto"/>
        <w:jc w:val="center"/>
        <w:rPr>
          <w:rFonts w:ascii="Trebuchet MS" w:hAnsi="Trebuchet MS" w:cs="Arial"/>
          <w:b/>
          <w:lang w:val="es-ES" w:eastAsia="es-ES"/>
        </w:rPr>
      </w:pPr>
      <w:r w:rsidRPr="00523637">
        <w:rPr>
          <w:rFonts w:ascii="Trebuchet MS" w:hAnsi="Trebuchet MS" w:cs="Arial"/>
          <w:b/>
          <w:lang w:val="es-ES" w:eastAsia="es-ES"/>
        </w:rPr>
        <w:t>R E S U L T A N D O S:</w:t>
      </w:r>
    </w:p>
    <w:p w14:paraId="22D5FEB6" w14:textId="77777777" w:rsidR="000076FC" w:rsidRPr="00523637" w:rsidRDefault="000076FC" w:rsidP="000076FC">
      <w:pPr>
        <w:pStyle w:val="Subttulo"/>
        <w:jc w:val="both"/>
        <w:rPr>
          <w:rFonts w:ascii="Trebuchet MS" w:hAnsi="Trebuchet MS" w:cs="Arial"/>
          <w:b/>
          <w:lang w:val="es-ES" w:eastAsia="ar-SA"/>
        </w:rPr>
      </w:pPr>
    </w:p>
    <w:p w14:paraId="06995C4B" w14:textId="2F1BCC8C" w:rsidR="000076FC" w:rsidRPr="00523637" w:rsidRDefault="000076FC" w:rsidP="006B7C07">
      <w:pPr>
        <w:spacing w:line="276" w:lineRule="auto"/>
        <w:jc w:val="both"/>
        <w:rPr>
          <w:rFonts w:ascii="Trebuchet MS" w:hAnsi="Trebuchet MS" w:cs="Arial"/>
          <w:lang w:val="es-ES"/>
        </w:rPr>
      </w:pPr>
      <w:r w:rsidRPr="00523637">
        <w:rPr>
          <w:rFonts w:ascii="Trebuchet MS" w:hAnsi="Trebuchet MS" w:cs="Arial"/>
          <w:b/>
          <w:lang w:val="es-ES" w:eastAsia="ar-SA"/>
        </w:rPr>
        <w:t>1. Presentación del escrito de denuncia.</w:t>
      </w:r>
      <w:r w:rsidRPr="00523637">
        <w:rPr>
          <w:rFonts w:ascii="Trebuchet MS" w:hAnsi="Trebuchet MS" w:cs="Arial"/>
          <w:lang w:val="es-ES" w:eastAsia="ar-SA"/>
        </w:rPr>
        <w:t xml:space="preserve"> </w:t>
      </w:r>
      <w:r w:rsidR="006B7C07" w:rsidRPr="00523637">
        <w:rPr>
          <w:rFonts w:ascii="Trebuchet MS" w:hAnsi="Trebuchet MS" w:cs="Arial"/>
          <w:lang w:val="es-ES" w:eastAsia="ar-SA"/>
        </w:rPr>
        <w:t xml:space="preserve">El </w:t>
      </w:r>
      <w:r w:rsidR="006476D2">
        <w:rPr>
          <w:rFonts w:ascii="Trebuchet MS" w:hAnsi="Trebuchet MS" w:cs="Arial"/>
          <w:lang w:val="es-ES" w:eastAsia="ar-SA"/>
        </w:rPr>
        <w:t>dieciocho</w:t>
      </w:r>
      <w:r w:rsidR="00505D1F" w:rsidRPr="00523637">
        <w:rPr>
          <w:rFonts w:ascii="Trebuchet MS" w:hAnsi="Trebuchet MS" w:cs="Arial"/>
          <w:lang w:val="es-ES" w:eastAsia="ar-SA"/>
        </w:rPr>
        <w:t xml:space="preserve"> de mayo</w:t>
      </w:r>
      <w:r w:rsidR="006B7C07" w:rsidRPr="00523637">
        <w:rPr>
          <w:rFonts w:ascii="Trebuchet MS" w:hAnsi="Trebuchet MS" w:cs="Arial"/>
          <w:lang w:val="es-ES" w:eastAsia="ar-SA"/>
        </w:rPr>
        <w:t xml:space="preserve"> de</w:t>
      </w:r>
      <w:r w:rsidR="006B7C07" w:rsidRPr="00523637">
        <w:rPr>
          <w:rFonts w:ascii="Trebuchet MS" w:hAnsi="Trebuchet MS" w:cs="Arial"/>
          <w:lang w:val="es-ES"/>
        </w:rPr>
        <w:t xml:space="preserve">l </w:t>
      </w:r>
      <w:r w:rsidRPr="00523637">
        <w:rPr>
          <w:rFonts w:ascii="Trebuchet MS" w:hAnsi="Trebuchet MS" w:cs="Arial"/>
          <w:lang w:val="es-ES"/>
        </w:rPr>
        <w:t>año dos mil veintiuno</w:t>
      </w:r>
      <w:r w:rsidR="00EA76A7" w:rsidRPr="00523637">
        <w:rPr>
          <w:rStyle w:val="Refdenotaalpie"/>
          <w:rFonts w:ascii="Trebuchet MS" w:hAnsi="Trebuchet MS"/>
          <w:lang w:val="es-ES"/>
        </w:rPr>
        <w:footnoteReference w:id="1"/>
      </w:r>
      <w:r w:rsidR="009C6DB6" w:rsidRPr="00523637">
        <w:rPr>
          <w:rFonts w:ascii="Trebuchet MS" w:hAnsi="Trebuchet MS" w:cs="Arial"/>
          <w:lang w:val="es-ES"/>
        </w:rPr>
        <w:t>, se present</w:t>
      </w:r>
      <w:r w:rsidR="0091644D" w:rsidRPr="00523637">
        <w:rPr>
          <w:rFonts w:ascii="Trebuchet MS" w:hAnsi="Trebuchet MS" w:cs="Arial"/>
          <w:lang w:val="es-ES"/>
        </w:rPr>
        <w:t>ó</w:t>
      </w:r>
      <w:r w:rsidRPr="00523637">
        <w:rPr>
          <w:rFonts w:ascii="Trebuchet MS" w:hAnsi="Trebuchet MS" w:cs="Arial"/>
          <w:lang w:val="es-ES"/>
        </w:rPr>
        <w:t xml:space="preserve"> en la Oficialía de Partes del Instituto Electoral y de Participación Ciudadana del Estado de Jalisco</w:t>
      </w:r>
      <w:r w:rsidRPr="00523637">
        <w:rPr>
          <w:rStyle w:val="Refdenotaalpie"/>
          <w:rFonts w:ascii="Trebuchet MS" w:hAnsi="Trebuchet MS"/>
          <w:lang w:val="es-ES"/>
        </w:rPr>
        <w:footnoteReference w:id="2"/>
      </w:r>
      <w:r w:rsidRPr="00523637">
        <w:rPr>
          <w:rFonts w:ascii="Trebuchet MS" w:hAnsi="Trebuchet MS" w:cs="Arial"/>
          <w:lang w:val="es-ES"/>
        </w:rPr>
        <w:t xml:space="preserve">, </w:t>
      </w:r>
      <w:r w:rsidR="006B7C07" w:rsidRPr="00523637">
        <w:rPr>
          <w:rFonts w:ascii="Trebuchet MS" w:hAnsi="Trebuchet MS" w:cs="Arial"/>
          <w:lang w:val="es-ES"/>
        </w:rPr>
        <w:t xml:space="preserve">el escrito signado por </w:t>
      </w:r>
      <w:r w:rsidR="006476D2">
        <w:rPr>
          <w:rFonts w:ascii="Trebuchet MS" w:hAnsi="Trebuchet MS" w:cs="Arial"/>
          <w:lang w:val="es-ES"/>
        </w:rPr>
        <w:t>Antonio Ramírez García</w:t>
      </w:r>
      <w:r w:rsidR="00D41F14" w:rsidRPr="00523637">
        <w:rPr>
          <w:rFonts w:ascii="Trebuchet MS" w:hAnsi="Trebuchet MS" w:cs="Arial"/>
          <w:lang w:val="es-ES"/>
        </w:rPr>
        <w:t xml:space="preserve">, </w:t>
      </w:r>
      <w:r w:rsidR="006B7C07" w:rsidRPr="00523637">
        <w:rPr>
          <w:rFonts w:ascii="Trebuchet MS" w:hAnsi="Trebuchet MS" w:cs="Arial"/>
          <w:lang w:val="es-ES"/>
        </w:rPr>
        <w:t xml:space="preserve">mediante el cual se </w:t>
      </w:r>
      <w:r w:rsidR="009C6DB6" w:rsidRPr="00523637">
        <w:rPr>
          <w:rFonts w:ascii="Trebuchet MS" w:hAnsi="Trebuchet MS" w:cs="Arial"/>
          <w:lang w:val="es-ES"/>
        </w:rPr>
        <w:t>denuncian hechos</w:t>
      </w:r>
      <w:r w:rsidRPr="00523637">
        <w:rPr>
          <w:rFonts w:ascii="Trebuchet MS" w:eastAsia="Calibri" w:hAnsi="Trebuchet MS" w:cs="Arial"/>
          <w:lang w:val="es-ES"/>
        </w:rPr>
        <w:t xml:space="preserve"> que considera violatorios de la normatividad electoral vigente en el estado de Jalisco, los cuales atribuye</w:t>
      </w:r>
      <w:r w:rsidR="006B7C07" w:rsidRPr="00523637">
        <w:rPr>
          <w:rFonts w:ascii="Trebuchet MS" w:eastAsia="Calibri" w:hAnsi="Trebuchet MS" w:cs="Arial"/>
          <w:lang w:val="es-ES"/>
        </w:rPr>
        <w:t xml:space="preserve"> </w:t>
      </w:r>
      <w:r w:rsidR="00505D1F" w:rsidRPr="00523637">
        <w:rPr>
          <w:rFonts w:ascii="Trebuchet MS" w:eastAsia="Calibri" w:hAnsi="Trebuchet MS" w:cs="Arial"/>
          <w:lang w:val="es-ES"/>
        </w:rPr>
        <w:t xml:space="preserve">a </w:t>
      </w:r>
      <w:r w:rsidR="00D41F14" w:rsidRPr="00523637">
        <w:rPr>
          <w:rFonts w:ascii="Trebuchet MS" w:eastAsia="Calibri" w:hAnsi="Trebuchet MS" w:cs="Arial"/>
          <w:lang w:val="es-ES"/>
        </w:rPr>
        <w:t>al ciudadano</w:t>
      </w:r>
      <w:r w:rsidR="00505D1F" w:rsidRPr="00523637">
        <w:rPr>
          <w:rFonts w:ascii="Trebuchet MS" w:eastAsia="Calibri" w:hAnsi="Trebuchet MS" w:cs="Arial"/>
          <w:lang w:val="es-ES"/>
        </w:rPr>
        <w:t xml:space="preserve"> </w:t>
      </w:r>
      <w:r w:rsidR="00D41F14" w:rsidRPr="00523637">
        <w:rPr>
          <w:rFonts w:ascii="Trebuchet MS" w:eastAsia="Calibri" w:hAnsi="Trebuchet MS" w:cs="Arial"/>
          <w:b/>
          <w:lang w:val="es-ES"/>
        </w:rPr>
        <w:t xml:space="preserve">Edgar Oswaldo </w:t>
      </w:r>
      <w:proofErr w:type="spellStart"/>
      <w:r w:rsidR="00D41F14" w:rsidRPr="00523637">
        <w:rPr>
          <w:rFonts w:ascii="Trebuchet MS" w:eastAsia="Calibri" w:hAnsi="Trebuchet MS" w:cs="Arial"/>
          <w:b/>
          <w:lang w:val="es-ES"/>
        </w:rPr>
        <w:t>Bañales</w:t>
      </w:r>
      <w:proofErr w:type="spellEnd"/>
      <w:r w:rsidR="00D41F14" w:rsidRPr="00523637">
        <w:rPr>
          <w:rFonts w:ascii="Trebuchet MS" w:eastAsia="Calibri" w:hAnsi="Trebuchet MS" w:cs="Arial"/>
          <w:b/>
          <w:lang w:val="es-ES"/>
        </w:rPr>
        <w:t xml:space="preserve"> Orozco</w:t>
      </w:r>
      <w:r w:rsidR="00505D1F" w:rsidRPr="00523637">
        <w:rPr>
          <w:rFonts w:ascii="Trebuchet MS" w:eastAsia="Calibri" w:hAnsi="Trebuchet MS" w:cs="Arial"/>
          <w:lang w:val="es-ES"/>
        </w:rPr>
        <w:t>, candidat</w:t>
      </w:r>
      <w:r w:rsidR="00D41F14" w:rsidRPr="00523637">
        <w:rPr>
          <w:rFonts w:ascii="Trebuchet MS" w:eastAsia="Calibri" w:hAnsi="Trebuchet MS" w:cs="Arial"/>
          <w:lang w:val="es-ES"/>
        </w:rPr>
        <w:t>o</w:t>
      </w:r>
      <w:r w:rsidR="00505D1F" w:rsidRPr="00523637">
        <w:rPr>
          <w:rFonts w:ascii="Trebuchet MS" w:eastAsia="Calibri" w:hAnsi="Trebuchet MS" w:cs="Arial"/>
          <w:lang w:val="es-ES"/>
        </w:rPr>
        <w:t xml:space="preserve"> a munícipe de </w:t>
      </w:r>
      <w:r w:rsidR="00D41F14" w:rsidRPr="00523637">
        <w:rPr>
          <w:rFonts w:ascii="Trebuchet MS" w:eastAsia="Calibri" w:hAnsi="Trebuchet MS" w:cs="Arial"/>
          <w:lang w:val="es-ES"/>
        </w:rPr>
        <w:t>Tonalá</w:t>
      </w:r>
      <w:r w:rsidR="006476D2">
        <w:rPr>
          <w:rFonts w:ascii="Trebuchet MS" w:eastAsia="Calibri" w:hAnsi="Trebuchet MS" w:cs="Arial"/>
          <w:lang w:val="es-ES"/>
        </w:rPr>
        <w:t>, Jalisco postulado por el</w:t>
      </w:r>
      <w:r w:rsidR="00505D1F" w:rsidRPr="00523637">
        <w:rPr>
          <w:rFonts w:ascii="Trebuchet MS" w:eastAsia="Calibri" w:hAnsi="Trebuchet MS" w:cs="Arial"/>
          <w:lang w:val="es-ES"/>
        </w:rPr>
        <w:t xml:space="preserve"> </w:t>
      </w:r>
      <w:r w:rsidR="00D41F14" w:rsidRPr="00523637">
        <w:rPr>
          <w:rFonts w:ascii="Trebuchet MS" w:eastAsia="Calibri" w:hAnsi="Trebuchet MS" w:cs="Arial"/>
          <w:b/>
          <w:lang w:val="es-ES"/>
        </w:rPr>
        <w:t>Partido Revolucionario Institucional</w:t>
      </w:r>
      <w:r w:rsidR="006476D2">
        <w:rPr>
          <w:rFonts w:ascii="Trebuchet MS" w:eastAsia="Calibri" w:hAnsi="Trebuchet MS" w:cs="Arial"/>
          <w:b/>
          <w:lang w:val="es-ES"/>
        </w:rPr>
        <w:t>.</w:t>
      </w:r>
    </w:p>
    <w:p w14:paraId="44766A5C" w14:textId="77777777" w:rsidR="000076FC" w:rsidRPr="00523637" w:rsidRDefault="000076FC" w:rsidP="000076FC">
      <w:pPr>
        <w:spacing w:line="276" w:lineRule="auto"/>
        <w:jc w:val="both"/>
        <w:rPr>
          <w:rFonts w:ascii="Trebuchet MS" w:eastAsia="Calibri" w:hAnsi="Trebuchet MS" w:cs="Arial"/>
          <w:lang w:val="es-ES"/>
        </w:rPr>
      </w:pPr>
    </w:p>
    <w:p w14:paraId="0DDB1F58" w14:textId="77777777" w:rsidR="00D41F14" w:rsidRPr="00523637" w:rsidRDefault="000076FC" w:rsidP="000076FC">
      <w:pPr>
        <w:spacing w:line="276" w:lineRule="auto"/>
        <w:jc w:val="both"/>
        <w:rPr>
          <w:rFonts w:ascii="Trebuchet MS" w:eastAsia="Calibri" w:hAnsi="Trebuchet MS" w:cs="Arial"/>
          <w:lang w:val="es-ES"/>
        </w:rPr>
      </w:pPr>
      <w:r w:rsidRPr="00523637">
        <w:rPr>
          <w:rFonts w:ascii="Trebuchet MS" w:eastAsia="Calibri" w:hAnsi="Trebuchet MS" w:cs="Arial"/>
          <w:b/>
          <w:lang w:val="es-ES"/>
        </w:rPr>
        <w:t>2. Acuerdo de radicación</w:t>
      </w:r>
      <w:r w:rsidR="00D41F14" w:rsidRPr="00523637">
        <w:rPr>
          <w:rFonts w:ascii="Trebuchet MS" w:eastAsia="Calibri" w:hAnsi="Trebuchet MS" w:cs="Arial"/>
          <w:b/>
          <w:lang w:val="es-ES"/>
        </w:rPr>
        <w:t xml:space="preserve"> y requerimiento</w:t>
      </w:r>
      <w:r w:rsidR="00042365" w:rsidRPr="00523637">
        <w:rPr>
          <w:rFonts w:ascii="Trebuchet MS" w:eastAsia="Calibri" w:hAnsi="Trebuchet MS" w:cs="Arial"/>
          <w:b/>
          <w:lang w:val="es-ES"/>
        </w:rPr>
        <w:t xml:space="preserve">. </w:t>
      </w:r>
      <w:r w:rsidR="00042365" w:rsidRPr="00523637">
        <w:rPr>
          <w:rFonts w:ascii="Trebuchet MS" w:eastAsia="Calibri" w:hAnsi="Trebuchet MS" w:cs="Arial"/>
          <w:lang w:val="es-ES"/>
        </w:rPr>
        <w:t xml:space="preserve">El </w:t>
      </w:r>
      <w:r w:rsidR="006476D2">
        <w:rPr>
          <w:rFonts w:ascii="Trebuchet MS" w:eastAsia="Calibri" w:hAnsi="Trebuchet MS" w:cs="Arial"/>
          <w:lang w:val="es-ES"/>
        </w:rPr>
        <w:t>diecinueve</w:t>
      </w:r>
      <w:r w:rsidR="00042365" w:rsidRPr="00523637">
        <w:rPr>
          <w:rFonts w:ascii="Trebuchet MS" w:eastAsia="Calibri" w:hAnsi="Trebuchet MS" w:cs="Arial"/>
          <w:lang w:val="es-ES"/>
        </w:rPr>
        <w:t xml:space="preserve"> de mayo, la </w:t>
      </w:r>
      <w:r w:rsidR="00042365" w:rsidRPr="00523637">
        <w:rPr>
          <w:rFonts w:ascii="Trebuchet MS" w:hAnsi="Trebuchet MS" w:cs="Arial"/>
          <w:lang w:val="es-ES"/>
        </w:rPr>
        <w:t>Secretaría Ejecutiva</w:t>
      </w:r>
      <w:r w:rsidR="00042365" w:rsidRPr="00523637">
        <w:rPr>
          <w:rStyle w:val="Refdenotaalpie"/>
          <w:rFonts w:ascii="Trebuchet MS" w:hAnsi="Trebuchet MS"/>
          <w:lang w:val="es-ES"/>
        </w:rPr>
        <w:footnoteReference w:id="3"/>
      </w:r>
      <w:r w:rsidR="00042365" w:rsidRPr="00523637">
        <w:rPr>
          <w:rFonts w:ascii="Trebuchet MS" w:hAnsi="Trebuchet MS" w:cs="Arial"/>
          <w:lang w:val="es-ES"/>
        </w:rPr>
        <w:t xml:space="preserve"> radicó el escrito de denuncia con el número de expediente PSE-QUEJA-240/2021 y ordenó requerir al denunciante, </w:t>
      </w:r>
      <w:r w:rsidR="006476D2">
        <w:rPr>
          <w:rFonts w:ascii="Trebuchet MS" w:hAnsi="Trebuchet MS" w:cs="Arial"/>
          <w:lang w:val="es-ES"/>
        </w:rPr>
        <w:t xml:space="preserve">a efecto que ratificara el escrito de denuncia. </w:t>
      </w:r>
      <w:r w:rsidR="00042365" w:rsidRPr="00523637">
        <w:rPr>
          <w:rFonts w:ascii="Trebuchet MS" w:hAnsi="Trebuchet MS" w:cs="Arial"/>
          <w:lang w:val="es-ES"/>
        </w:rPr>
        <w:t xml:space="preserve"> </w:t>
      </w:r>
    </w:p>
    <w:p w14:paraId="2A4E373B" w14:textId="77777777" w:rsidR="00D41F14" w:rsidRPr="00523637" w:rsidRDefault="00D41F14" w:rsidP="000076FC">
      <w:pPr>
        <w:spacing w:line="276" w:lineRule="auto"/>
        <w:jc w:val="both"/>
        <w:rPr>
          <w:rFonts w:ascii="Trebuchet MS" w:eastAsia="Calibri" w:hAnsi="Trebuchet MS" w:cs="Arial"/>
          <w:b/>
          <w:lang w:val="es-ES"/>
        </w:rPr>
      </w:pPr>
    </w:p>
    <w:p w14:paraId="15A9981F" w14:textId="77777777" w:rsidR="006476D2" w:rsidRDefault="00042365" w:rsidP="000076FC">
      <w:pPr>
        <w:spacing w:line="276" w:lineRule="auto"/>
        <w:jc w:val="both"/>
        <w:rPr>
          <w:rFonts w:ascii="Trebuchet MS" w:eastAsia="Calibri" w:hAnsi="Trebuchet MS" w:cs="Arial"/>
          <w:lang w:val="es-ES"/>
        </w:rPr>
      </w:pPr>
      <w:r w:rsidRPr="00523637">
        <w:rPr>
          <w:rFonts w:ascii="Trebuchet MS" w:eastAsia="Calibri" w:hAnsi="Trebuchet MS" w:cs="Arial"/>
          <w:b/>
          <w:lang w:val="es-ES"/>
        </w:rPr>
        <w:t xml:space="preserve">3. </w:t>
      </w:r>
      <w:r w:rsidR="006476D2">
        <w:rPr>
          <w:rFonts w:ascii="Trebuchet MS" w:eastAsia="Calibri" w:hAnsi="Trebuchet MS" w:cs="Arial"/>
          <w:b/>
          <w:lang w:val="es-ES"/>
        </w:rPr>
        <w:t xml:space="preserve">Ratificación. </w:t>
      </w:r>
      <w:r w:rsidR="006476D2">
        <w:rPr>
          <w:rFonts w:ascii="Trebuchet MS" w:eastAsia="Calibri" w:hAnsi="Trebuchet MS" w:cs="Arial"/>
          <w:lang w:val="es-ES"/>
        </w:rPr>
        <w:t xml:space="preserve">El veintidós de mayo, Antonio Ramírez García, compareció a este Instituto a ratificar </w:t>
      </w:r>
      <w:r w:rsidR="00D66EBA">
        <w:rPr>
          <w:rFonts w:ascii="Trebuchet MS" w:eastAsia="Calibri" w:hAnsi="Trebuchet MS" w:cs="Arial"/>
          <w:lang w:val="es-ES"/>
        </w:rPr>
        <w:t>su escrito de denuncia.</w:t>
      </w:r>
      <w:r w:rsidR="006476D2">
        <w:rPr>
          <w:rFonts w:ascii="Trebuchet MS" w:eastAsia="Calibri" w:hAnsi="Trebuchet MS" w:cs="Arial"/>
          <w:lang w:val="es-ES"/>
        </w:rPr>
        <w:t xml:space="preserve"> </w:t>
      </w:r>
    </w:p>
    <w:p w14:paraId="263D8DE4" w14:textId="77777777" w:rsidR="006476D2" w:rsidRPr="006476D2" w:rsidRDefault="006476D2" w:rsidP="000076FC">
      <w:pPr>
        <w:spacing w:line="276" w:lineRule="auto"/>
        <w:jc w:val="both"/>
        <w:rPr>
          <w:rFonts w:ascii="Trebuchet MS" w:eastAsia="Calibri" w:hAnsi="Trebuchet MS" w:cs="Arial"/>
          <w:lang w:val="es-ES"/>
        </w:rPr>
      </w:pPr>
    </w:p>
    <w:p w14:paraId="22793940" w14:textId="77777777" w:rsidR="00430842" w:rsidRPr="00523637" w:rsidRDefault="006476D2" w:rsidP="000076FC">
      <w:pPr>
        <w:spacing w:line="276" w:lineRule="auto"/>
        <w:jc w:val="both"/>
        <w:rPr>
          <w:rFonts w:ascii="Trebuchet MS" w:eastAsia="Calibri" w:hAnsi="Trebuchet MS" w:cs="Arial"/>
          <w:color w:val="000000"/>
          <w:lang w:val="es-ES"/>
        </w:rPr>
      </w:pPr>
      <w:r>
        <w:rPr>
          <w:rFonts w:ascii="Trebuchet MS" w:eastAsia="Calibri" w:hAnsi="Trebuchet MS" w:cs="Arial"/>
          <w:b/>
          <w:lang w:val="es-ES"/>
        </w:rPr>
        <w:t xml:space="preserve">4. </w:t>
      </w:r>
      <w:r w:rsidR="00042365" w:rsidRPr="00523637">
        <w:rPr>
          <w:rFonts w:ascii="Trebuchet MS" w:eastAsia="Calibri" w:hAnsi="Trebuchet MS" w:cs="Arial"/>
          <w:b/>
          <w:lang w:val="es-ES"/>
        </w:rPr>
        <w:t xml:space="preserve">Ampliación de término y práctica de diligencias. </w:t>
      </w:r>
      <w:r w:rsidR="00042365" w:rsidRPr="00523637">
        <w:rPr>
          <w:rFonts w:ascii="Trebuchet MS" w:eastAsia="Calibri" w:hAnsi="Trebuchet MS" w:cs="Arial"/>
          <w:lang w:val="es-ES"/>
        </w:rPr>
        <w:t>Mediante proveído de v</w:t>
      </w:r>
      <w:r>
        <w:rPr>
          <w:rFonts w:ascii="Trebuchet MS" w:eastAsia="Calibri" w:hAnsi="Trebuchet MS" w:cs="Arial"/>
          <w:lang w:val="es-ES"/>
        </w:rPr>
        <w:t xml:space="preserve">eintitrés </w:t>
      </w:r>
      <w:r w:rsidR="00042365" w:rsidRPr="00523637">
        <w:rPr>
          <w:rFonts w:ascii="Trebuchet MS" w:eastAsia="Calibri" w:hAnsi="Trebuchet MS" w:cs="Arial"/>
          <w:lang w:val="es-ES"/>
        </w:rPr>
        <w:t>de mayo, se tuvo al denunciante dando cumplimiento al requerimiento formulado, en consecuencia</w:t>
      </w:r>
      <w:r w:rsidR="00CD06D6" w:rsidRPr="00523637">
        <w:rPr>
          <w:rFonts w:ascii="Trebuchet MS" w:eastAsia="Calibri" w:hAnsi="Trebuchet MS" w:cs="Arial"/>
          <w:lang w:val="es-ES"/>
        </w:rPr>
        <w:t xml:space="preserve"> se amplió el plazo</w:t>
      </w:r>
      <w:r w:rsidR="00166C19" w:rsidRPr="00523637">
        <w:rPr>
          <w:rFonts w:ascii="Trebuchet MS" w:eastAsia="Calibri" w:hAnsi="Trebuchet MS" w:cs="Arial"/>
          <w:lang w:val="es-ES"/>
        </w:rPr>
        <w:t xml:space="preserve"> a setenta y dos horas para resolver sobre la</w:t>
      </w:r>
      <w:r w:rsidR="00931768">
        <w:rPr>
          <w:rFonts w:ascii="Trebuchet MS" w:eastAsia="Calibri" w:hAnsi="Trebuchet MS" w:cs="Arial"/>
          <w:lang w:val="es-ES"/>
        </w:rPr>
        <w:t xml:space="preserve"> admisión o desechamiento de la denuncia; además se ordenó</w:t>
      </w:r>
      <w:r w:rsidR="007064E5" w:rsidRPr="00523637">
        <w:rPr>
          <w:rFonts w:ascii="Trebuchet MS" w:eastAsia="Calibri" w:hAnsi="Trebuchet MS" w:cs="Arial"/>
          <w:color w:val="000000"/>
          <w:lang w:val="es-ES"/>
        </w:rPr>
        <w:t xml:space="preserve"> </w:t>
      </w:r>
      <w:r w:rsidR="00931768">
        <w:rPr>
          <w:rFonts w:ascii="Trebuchet MS" w:eastAsia="Calibri" w:hAnsi="Trebuchet MS" w:cs="Arial"/>
          <w:color w:val="000000"/>
          <w:lang w:val="es-ES"/>
        </w:rPr>
        <w:t>llevar a cabo la diligencia</w:t>
      </w:r>
      <w:r w:rsidR="00AD21D0" w:rsidRPr="00523637">
        <w:rPr>
          <w:rFonts w:ascii="Trebuchet MS" w:eastAsia="Calibri" w:hAnsi="Trebuchet MS" w:cs="Arial"/>
          <w:color w:val="000000"/>
          <w:lang w:val="es-ES"/>
        </w:rPr>
        <w:t xml:space="preserve"> de verificación sobre la existencia y contenido de las </w:t>
      </w:r>
      <w:r w:rsidR="00C42C0A" w:rsidRPr="00523637">
        <w:rPr>
          <w:rFonts w:ascii="Trebuchet MS" w:eastAsia="Calibri" w:hAnsi="Trebuchet MS" w:cs="Arial"/>
          <w:color w:val="000000"/>
          <w:lang w:val="es-ES"/>
        </w:rPr>
        <w:t xml:space="preserve">publicaciones en </w:t>
      </w:r>
      <w:r w:rsidR="00B2404A" w:rsidRPr="00523637">
        <w:rPr>
          <w:rFonts w:ascii="Trebuchet MS" w:eastAsia="Calibri" w:hAnsi="Trebuchet MS" w:cs="Arial"/>
          <w:color w:val="000000"/>
          <w:lang w:val="es-ES"/>
        </w:rPr>
        <w:t xml:space="preserve">la red social </w:t>
      </w:r>
      <w:r w:rsidR="00505D1F" w:rsidRPr="00523637">
        <w:rPr>
          <w:rFonts w:ascii="Trebuchet MS" w:eastAsia="Calibri" w:hAnsi="Trebuchet MS" w:cs="Arial"/>
          <w:i/>
          <w:color w:val="000000"/>
          <w:lang w:val="es-ES"/>
        </w:rPr>
        <w:t>Facebook</w:t>
      </w:r>
      <w:r w:rsidR="00AD21D0" w:rsidRPr="00523637">
        <w:rPr>
          <w:rFonts w:ascii="Trebuchet MS" w:eastAsia="Calibri" w:hAnsi="Trebuchet MS" w:cs="Arial"/>
          <w:color w:val="000000"/>
          <w:lang w:val="es-ES"/>
        </w:rPr>
        <w:t xml:space="preserve"> </w:t>
      </w:r>
      <w:r w:rsidR="00B2404A" w:rsidRPr="00523637">
        <w:rPr>
          <w:rFonts w:ascii="Trebuchet MS" w:eastAsia="Calibri" w:hAnsi="Trebuchet MS" w:cs="Arial"/>
          <w:color w:val="000000"/>
          <w:lang w:val="es-ES"/>
        </w:rPr>
        <w:t>descritas</w:t>
      </w:r>
      <w:r w:rsidR="00C42C0A" w:rsidRPr="00523637">
        <w:rPr>
          <w:rFonts w:ascii="Trebuchet MS" w:eastAsia="Calibri" w:hAnsi="Trebuchet MS" w:cs="Arial"/>
          <w:color w:val="000000"/>
          <w:lang w:val="es-ES"/>
        </w:rPr>
        <w:t xml:space="preserve"> </w:t>
      </w:r>
      <w:r w:rsidR="00042365" w:rsidRPr="00523637">
        <w:rPr>
          <w:rFonts w:ascii="Trebuchet MS" w:eastAsia="Calibri" w:hAnsi="Trebuchet MS" w:cs="Arial"/>
          <w:color w:val="000000"/>
          <w:lang w:val="es-ES"/>
        </w:rPr>
        <w:t xml:space="preserve">por el quejoso. </w:t>
      </w:r>
    </w:p>
    <w:p w14:paraId="1F96026D" w14:textId="77777777" w:rsidR="00042365" w:rsidRPr="00523637" w:rsidRDefault="00042365" w:rsidP="000076FC">
      <w:pPr>
        <w:spacing w:line="276" w:lineRule="auto"/>
        <w:jc w:val="both"/>
        <w:rPr>
          <w:rFonts w:ascii="Trebuchet MS" w:eastAsia="Calibri" w:hAnsi="Trebuchet MS" w:cs="Arial"/>
          <w:color w:val="000000"/>
          <w:lang w:val="es-ES"/>
        </w:rPr>
      </w:pPr>
    </w:p>
    <w:p w14:paraId="58E7CF96" w14:textId="3802C782" w:rsidR="008829AE" w:rsidRPr="00523637" w:rsidRDefault="00495BB9" w:rsidP="00CD06D6">
      <w:pPr>
        <w:spacing w:line="276" w:lineRule="auto"/>
        <w:jc w:val="both"/>
        <w:rPr>
          <w:rFonts w:ascii="Trebuchet MS" w:eastAsia="Calibri" w:hAnsi="Trebuchet MS" w:cs="Arial"/>
          <w:lang w:val="es-ES"/>
        </w:rPr>
      </w:pPr>
      <w:r>
        <w:rPr>
          <w:rFonts w:ascii="Trebuchet MS" w:eastAsia="Calibri" w:hAnsi="Trebuchet MS" w:cs="Arial"/>
          <w:b/>
          <w:lang w:val="es-ES"/>
        </w:rPr>
        <w:lastRenderedPageBreak/>
        <w:t>5</w:t>
      </w:r>
      <w:r w:rsidR="000076FC" w:rsidRPr="00523637">
        <w:rPr>
          <w:rFonts w:ascii="Trebuchet MS" w:eastAsia="Calibri" w:hAnsi="Trebuchet MS" w:cs="Arial"/>
          <w:b/>
          <w:lang w:val="es-ES"/>
        </w:rPr>
        <w:t xml:space="preserve">. Acta circunstanciada. </w:t>
      </w:r>
      <w:r w:rsidR="004C44FA" w:rsidRPr="00523637">
        <w:rPr>
          <w:rFonts w:ascii="Trebuchet MS" w:eastAsia="Calibri" w:hAnsi="Trebuchet MS" w:cs="Arial"/>
          <w:lang w:val="es-ES"/>
        </w:rPr>
        <w:t xml:space="preserve">Luego, </w:t>
      </w:r>
      <w:r w:rsidR="00B2404A" w:rsidRPr="00523637">
        <w:rPr>
          <w:rFonts w:ascii="Trebuchet MS" w:eastAsia="Calibri" w:hAnsi="Trebuchet MS" w:cs="Arial"/>
          <w:lang w:val="es-ES"/>
        </w:rPr>
        <w:t xml:space="preserve">el </w:t>
      </w:r>
      <w:r w:rsidR="003F57A5" w:rsidRPr="00523637">
        <w:rPr>
          <w:rFonts w:ascii="Trebuchet MS" w:eastAsia="Calibri" w:hAnsi="Trebuchet MS" w:cs="Arial"/>
          <w:lang w:val="es-ES"/>
        </w:rPr>
        <w:t>v</w:t>
      </w:r>
      <w:r w:rsidR="006476D2">
        <w:rPr>
          <w:rFonts w:ascii="Trebuchet MS" w:eastAsia="Calibri" w:hAnsi="Trebuchet MS" w:cs="Arial"/>
          <w:lang w:val="es-ES"/>
        </w:rPr>
        <w:t>einticinco</w:t>
      </w:r>
      <w:r w:rsidR="00505D1F" w:rsidRPr="00523637">
        <w:rPr>
          <w:rFonts w:ascii="Trebuchet MS" w:eastAsia="Calibri" w:hAnsi="Trebuchet MS" w:cs="Arial"/>
          <w:lang w:val="es-ES"/>
        </w:rPr>
        <w:t xml:space="preserve"> de mayo</w:t>
      </w:r>
      <w:r w:rsidR="00CD06D6" w:rsidRPr="00523637">
        <w:rPr>
          <w:rFonts w:ascii="Trebuchet MS" w:eastAsia="Calibri" w:hAnsi="Trebuchet MS" w:cs="Arial"/>
          <w:lang w:val="es-ES"/>
        </w:rPr>
        <w:t>, se elaboró el acta circunstanciada, mediante la cual el personal de la Oficialía Electoral debidamente investido de fe pública electoral y legalmente facultado para dicha función, verificó la existencia y contenido de las</w:t>
      </w:r>
      <w:r w:rsidR="008829AE" w:rsidRPr="00523637">
        <w:rPr>
          <w:rFonts w:ascii="Trebuchet MS" w:eastAsia="Calibri" w:hAnsi="Trebuchet MS" w:cs="Arial"/>
          <w:lang w:val="es-ES"/>
        </w:rPr>
        <w:t xml:space="preserve"> publicaciones </w:t>
      </w:r>
      <w:r w:rsidR="00042365" w:rsidRPr="00523637">
        <w:rPr>
          <w:rFonts w:ascii="Trebuchet MS" w:eastAsia="Calibri" w:hAnsi="Trebuchet MS" w:cs="Arial"/>
          <w:lang w:val="es-ES"/>
        </w:rPr>
        <w:t>referidas por el promovente.</w:t>
      </w:r>
    </w:p>
    <w:p w14:paraId="50138BFA" w14:textId="77777777" w:rsidR="006940F0" w:rsidRPr="00523637" w:rsidRDefault="006940F0" w:rsidP="000076FC">
      <w:pPr>
        <w:spacing w:line="276" w:lineRule="auto"/>
        <w:jc w:val="both"/>
        <w:rPr>
          <w:rFonts w:ascii="Trebuchet MS" w:eastAsia="Calibri" w:hAnsi="Trebuchet MS" w:cs="Arial"/>
          <w:lang w:val="es-ES"/>
        </w:rPr>
      </w:pPr>
    </w:p>
    <w:p w14:paraId="18EDD189" w14:textId="43EFAD8D" w:rsidR="00D20D67" w:rsidRPr="00523637" w:rsidRDefault="00495BB9" w:rsidP="00085641">
      <w:pPr>
        <w:spacing w:line="276" w:lineRule="auto"/>
        <w:jc w:val="both"/>
        <w:rPr>
          <w:rFonts w:ascii="Trebuchet MS" w:eastAsia="Calibri" w:hAnsi="Trebuchet MS" w:cs="Arial"/>
          <w:b/>
          <w:color w:val="000000"/>
          <w:lang w:val="es-ES"/>
        </w:rPr>
      </w:pPr>
      <w:r>
        <w:rPr>
          <w:rFonts w:ascii="Trebuchet MS" w:eastAsia="Calibri" w:hAnsi="Trebuchet MS" w:cs="Arial"/>
          <w:b/>
          <w:color w:val="000000"/>
          <w:lang w:val="es-ES"/>
        </w:rPr>
        <w:t>6</w:t>
      </w:r>
      <w:r w:rsidR="00505D1F" w:rsidRPr="00523637">
        <w:rPr>
          <w:rFonts w:ascii="Trebuchet MS" w:eastAsia="Calibri" w:hAnsi="Trebuchet MS" w:cs="Arial"/>
          <w:b/>
          <w:color w:val="000000"/>
          <w:lang w:val="es-ES"/>
        </w:rPr>
        <w:t xml:space="preserve">. </w:t>
      </w:r>
      <w:r w:rsidR="008829AE" w:rsidRPr="00523637">
        <w:rPr>
          <w:rFonts w:ascii="Trebuchet MS" w:eastAsia="Calibri" w:hAnsi="Trebuchet MS" w:cs="Arial"/>
          <w:b/>
          <w:color w:val="000000"/>
          <w:lang w:val="es-ES"/>
        </w:rPr>
        <w:t>Acue</w:t>
      </w:r>
      <w:r w:rsidR="00D7458A" w:rsidRPr="00523637">
        <w:rPr>
          <w:rFonts w:ascii="Trebuchet MS" w:eastAsia="Calibri" w:hAnsi="Trebuchet MS" w:cs="Arial"/>
          <w:b/>
          <w:color w:val="000000"/>
          <w:lang w:val="es-ES"/>
        </w:rPr>
        <w:t xml:space="preserve">rdo de admisión y emplazamiento. </w:t>
      </w:r>
      <w:r w:rsidR="00D7458A" w:rsidRPr="00523637">
        <w:rPr>
          <w:rFonts w:ascii="Trebuchet MS" w:eastAsia="Calibri" w:hAnsi="Trebuchet MS" w:cs="Arial"/>
          <w:color w:val="000000"/>
          <w:lang w:val="es-ES"/>
        </w:rPr>
        <w:t xml:space="preserve">Mediante proveído de </w:t>
      </w:r>
      <w:r w:rsidR="00042365" w:rsidRPr="00523637">
        <w:rPr>
          <w:rFonts w:ascii="Trebuchet MS" w:eastAsia="Calibri" w:hAnsi="Trebuchet MS" w:cs="Arial"/>
          <w:color w:val="000000"/>
          <w:lang w:val="es-ES"/>
        </w:rPr>
        <w:t>vei</w:t>
      </w:r>
      <w:r w:rsidR="0062797D">
        <w:rPr>
          <w:rFonts w:ascii="Trebuchet MS" w:eastAsia="Calibri" w:hAnsi="Trebuchet MS" w:cs="Arial"/>
          <w:color w:val="000000"/>
          <w:lang w:val="es-ES"/>
        </w:rPr>
        <w:t>ntisiete</w:t>
      </w:r>
      <w:r w:rsidR="00505D1F" w:rsidRPr="00523637">
        <w:rPr>
          <w:rFonts w:ascii="Trebuchet MS" w:eastAsia="Calibri" w:hAnsi="Trebuchet MS" w:cs="Arial"/>
          <w:color w:val="000000"/>
          <w:lang w:val="es-ES"/>
        </w:rPr>
        <w:t xml:space="preserve"> de mayo</w:t>
      </w:r>
      <w:r w:rsidR="00D7458A" w:rsidRPr="00523637">
        <w:rPr>
          <w:rFonts w:ascii="Trebuchet MS" w:eastAsia="Calibri" w:hAnsi="Trebuchet MS" w:cs="Arial"/>
          <w:color w:val="000000"/>
          <w:lang w:val="es-ES"/>
        </w:rPr>
        <w:t xml:space="preserve">, la Secretaría Ejecutiva determinó admitir a trámite la denuncia interpuesta por </w:t>
      </w:r>
      <w:r w:rsidR="00505D1F" w:rsidRPr="00523637">
        <w:rPr>
          <w:rFonts w:ascii="Trebuchet MS" w:eastAsia="Calibri" w:hAnsi="Trebuchet MS" w:cs="Arial"/>
          <w:color w:val="000000"/>
          <w:lang w:val="es-ES"/>
        </w:rPr>
        <w:t xml:space="preserve">el </w:t>
      </w:r>
      <w:r w:rsidR="00042365" w:rsidRPr="00523637">
        <w:rPr>
          <w:rFonts w:ascii="Trebuchet MS" w:eastAsia="Calibri" w:hAnsi="Trebuchet MS" w:cs="Arial"/>
          <w:color w:val="000000"/>
          <w:lang w:val="es-ES"/>
        </w:rPr>
        <w:t>denunciante,</w:t>
      </w:r>
      <w:r w:rsidR="00D7458A" w:rsidRPr="00523637">
        <w:rPr>
          <w:rFonts w:ascii="Trebuchet MS" w:eastAsia="Calibri" w:hAnsi="Trebuchet MS" w:cs="Arial"/>
          <w:color w:val="000000"/>
          <w:lang w:val="es-ES"/>
        </w:rPr>
        <w:t xml:space="preserve"> en consecuencia se ordenó emplazar al denunciante y a los denunciados. </w:t>
      </w:r>
    </w:p>
    <w:p w14:paraId="768C34D5" w14:textId="77777777" w:rsidR="000076FC" w:rsidRPr="00523637" w:rsidRDefault="000076FC" w:rsidP="000076FC">
      <w:pPr>
        <w:spacing w:line="276" w:lineRule="auto"/>
        <w:jc w:val="both"/>
        <w:rPr>
          <w:rFonts w:ascii="Trebuchet MS" w:eastAsia="Calibri" w:hAnsi="Trebuchet MS" w:cs="Arial"/>
          <w:lang w:val="es-ES"/>
        </w:rPr>
      </w:pPr>
    </w:p>
    <w:p w14:paraId="7BD3B4D4" w14:textId="778CA60E" w:rsidR="00D24EBB" w:rsidRPr="00523637" w:rsidRDefault="00495BB9" w:rsidP="00D24EBB">
      <w:pPr>
        <w:pStyle w:val="Sinespaciado"/>
        <w:spacing w:line="276" w:lineRule="auto"/>
        <w:jc w:val="both"/>
        <w:rPr>
          <w:rFonts w:ascii="Trebuchet MS" w:hAnsi="Trebuchet MS" w:cs="Arial"/>
          <w:sz w:val="24"/>
          <w:szCs w:val="24"/>
          <w:lang w:val="es-ES"/>
        </w:rPr>
      </w:pPr>
      <w:r>
        <w:rPr>
          <w:rFonts w:ascii="Trebuchet MS" w:hAnsi="Trebuchet MS" w:cs="Arial"/>
          <w:b/>
          <w:sz w:val="24"/>
          <w:szCs w:val="24"/>
          <w:lang w:val="es-ES"/>
        </w:rPr>
        <w:t>7</w:t>
      </w:r>
      <w:r w:rsidR="000076FC" w:rsidRPr="00523637">
        <w:rPr>
          <w:rFonts w:ascii="Trebuchet MS" w:hAnsi="Trebuchet MS" w:cs="Arial"/>
          <w:b/>
          <w:sz w:val="24"/>
          <w:szCs w:val="24"/>
          <w:lang w:val="es-ES"/>
        </w:rPr>
        <w:t xml:space="preserve">. </w:t>
      </w:r>
      <w:r w:rsidR="00D24EBB" w:rsidRPr="00523637">
        <w:rPr>
          <w:rFonts w:ascii="Trebuchet MS" w:hAnsi="Trebuchet MS" w:cs="Arial"/>
          <w:b/>
          <w:sz w:val="24"/>
          <w:szCs w:val="24"/>
          <w:lang w:val="es-ES"/>
        </w:rPr>
        <w:t>Proyecto de medida cautelar y remisión de constancias.</w:t>
      </w:r>
      <w:r w:rsidR="00D24EBB" w:rsidRPr="00523637">
        <w:rPr>
          <w:rFonts w:ascii="Trebuchet MS" w:hAnsi="Trebuchet MS" w:cs="Arial"/>
          <w:sz w:val="24"/>
          <w:szCs w:val="24"/>
          <w:lang w:val="es-ES"/>
        </w:rPr>
        <w:t xml:space="preserve"> Mediante </w:t>
      </w:r>
      <w:r w:rsidR="00BF73AA" w:rsidRPr="00BF73AA">
        <w:rPr>
          <w:rFonts w:ascii="Trebuchet MS" w:hAnsi="Trebuchet MS" w:cs="Arial"/>
          <w:b/>
          <w:sz w:val="24"/>
          <w:szCs w:val="24"/>
          <w:lang w:val="es-ES"/>
        </w:rPr>
        <w:t>memorándum 161</w:t>
      </w:r>
      <w:r w:rsidR="00D24EBB" w:rsidRPr="00BF73AA">
        <w:rPr>
          <w:rFonts w:ascii="Trebuchet MS" w:hAnsi="Trebuchet MS" w:cs="Arial"/>
          <w:b/>
          <w:sz w:val="24"/>
          <w:szCs w:val="24"/>
          <w:lang w:val="es-ES"/>
        </w:rPr>
        <w:t>/2021</w:t>
      </w:r>
      <w:r w:rsidR="00D24EBB" w:rsidRPr="00BF73AA">
        <w:rPr>
          <w:rFonts w:ascii="Trebuchet MS" w:hAnsi="Trebuchet MS" w:cs="Arial"/>
          <w:sz w:val="24"/>
          <w:szCs w:val="24"/>
          <w:lang w:val="es-ES"/>
        </w:rPr>
        <w:t xml:space="preserve"> notificado el </w:t>
      </w:r>
      <w:r w:rsidR="00BF73AA" w:rsidRPr="00BF73AA">
        <w:rPr>
          <w:rFonts w:ascii="Trebuchet MS" w:hAnsi="Trebuchet MS" w:cs="Arial"/>
          <w:sz w:val="24"/>
          <w:szCs w:val="24"/>
          <w:lang w:val="es-ES"/>
        </w:rPr>
        <w:t xml:space="preserve">1° </w:t>
      </w:r>
      <w:r w:rsidR="008E5392" w:rsidRPr="00BF73AA">
        <w:rPr>
          <w:rFonts w:ascii="Trebuchet MS" w:hAnsi="Trebuchet MS" w:cs="Arial"/>
          <w:sz w:val="24"/>
          <w:szCs w:val="24"/>
          <w:lang w:val="es-ES"/>
        </w:rPr>
        <w:t xml:space="preserve">de </w:t>
      </w:r>
      <w:r w:rsidR="00BF73AA" w:rsidRPr="00BF73AA">
        <w:rPr>
          <w:rFonts w:ascii="Trebuchet MS" w:hAnsi="Trebuchet MS" w:cs="Arial"/>
          <w:sz w:val="24"/>
          <w:szCs w:val="24"/>
          <w:lang w:val="es-ES"/>
        </w:rPr>
        <w:t>junio</w:t>
      </w:r>
      <w:r w:rsidR="00D24EBB" w:rsidRPr="00523637">
        <w:rPr>
          <w:rFonts w:ascii="Trebuchet MS" w:hAnsi="Trebuchet MS" w:cs="Arial"/>
          <w:sz w:val="24"/>
          <w:szCs w:val="24"/>
          <w:lang w:val="es-ES"/>
        </w:rPr>
        <w:t xml:space="preserve">, la Secretaría hizo del conocimiento de la Comisión de Quejas y Denuncias de este Instituto el contenido de los acuerdos citados en el resultando que antecede y remitió vía electrónica las constancias que integran el expediente relativo al procedimiento administrativo sancionador especial identificado con el número de </w:t>
      </w:r>
      <w:r w:rsidR="00505D1F" w:rsidRPr="00523637">
        <w:rPr>
          <w:rFonts w:ascii="Trebuchet MS" w:hAnsi="Trebuchet MS" w:cs="Arial"/>
          <w:sz w:val="24"/>
          <w:szCs w:val="24"/>
          <w:lang w:val="es-ES"/>
        </w:rPr>
        <w:t>expediente PSE-QUEJA-</w:t>
      </w:r>
      <w:r w:rsidR="0062797D">
        <w:rPr>
          <w:rFonts w:ascii="Trebuchet MS" w:hAnsi="Trebuchet MS" w:cs="Arial"/>
          <w:sz w:val="24"/>
          <w:szCs w:val="24"/>
          <w:lang w:val="es-ES"/>
        </w:rPr>
        <w:t>26</w:t>
      </w:r>
      <w:r w:rsidR="00042365" w:rsidRPr="00523637">
        <w:rPr>
          <w:rFonts w:ascii="Trebuchet MS" w:hAnsi="Trebuchet MS" w:cs="Arial"/>
          <w:sz w:val="24"/>
          <w:szCs w:val="24"/>
          <w:lang w:val="es-ES"/>
        </w:rPr>
        <w:t>0</w:t>
      </w:r>
      <w:r w:rsidR="00D24EBB" w:rsidRPr="00523637">
        <w:rPr>
          <w:rFonts w:ascii="Trebuchet MS" w:hAnsi="Trebuchet MS" w:cs="Arial"/>
          <w:sz w:val="24"/>
          <w:szCs w:val="24"/>
          <w:lang w:val="es-ES"/>
        </w:rPr>
        <w:t xml:space="preserve">/2021 </w:t>
      </w:r>
      <w:r w:rsidR="008829AE" w:rsidRPr="00523637">
        <w:rPr>
          <w:rFonts w:ascii="Trebuchet MS" w:hAnsi="Trebuchet MS" w:cs="Arial"/>
          <w:sz w:val="24"/>
          <w:szCs w:val="24"/>
          <w:lang w:val="es-ES"/>
        </w:rPr>
        <w:t xml:space="preserve">y acumulado, </w:t>
      </w:r>
      <w:r w:rsidR="00D24EBB" w:rsidRPr="00523637">
        <w:rPr>
          <w:rFonts w:ascii="Trebuchet MS" w:hAnsi="Trebuchet MS" w:cs="Arial"/>
          <w:sz w:val="24"/>
          <w:szCs w:val="24"/>
          <w:lang w:val="es-ES"/>
        </w:rPr>
        <w:t>a efecto de que ese órgano colegiado determinara lo conducente sobre la adopción de las medidas solicitadas por las denunciantes.</w:t>
      </w:r>
    </w:p>
    <w:p w14:paraId="03CD2720" w14:textId="77777777" w:rsidR="000076FC" w:rsidRPr="00523637" w:rsidRDefault="000076FC" w:rsidP="00D24EBB">
      <w:pPr>
        <w:spacing w:line="276" w:lineRule="auto"/>
        <w:jc w:val="both"/>
        <w:rPr>
          <w:rFonts w:ascii="Trebuchet MS" w:hAnsi="Trebuchet MS" w:cs="Arial"/>
          <w:lang w:val="es-ES"/>
        </w:rPr>
      </w:pPr>
    </w:p>
    <w:p w14:paraId="70629EB6" w14:textId="77777777" w:rsidR="000076FC" w:rsidRPr="00523637" w:rsidRDefault="000076FC" w:rsidP="000076FC">
      <w:pPr>
        <w:spacing w:line="276" w:lineRule="auto"/>
        <w:jc w:val="center"/>
        <w:rPr>
          <w:rFonts w:ascii="Trebuchet MS" w:hAnsi="Trebuchet MS" w:cs="Arial"/>
          <w:b/>
          <w:lang w:val="es-ES" w:eastAsia="es-ES"/>
        </w:rPr>
      </w:pPr>
      <w:r w:rsidRPr="00523637">
        <w:rPr>
          <w:rFonts w:ascii="Trebuchet MS" w:hAnsi="Trebuchet MS" w:cs="Arial"/>
          <w:b/>
          <w:lang w:val="es-ES" w:eastAsia="es-ES"/>
        </w:rPr>
        <w:t>C O N S I D E R A N D O:</w:t>
      </w:r>
    </w:p>
    <w:p w14:paraId="126F8CC7" w14:textId="77777777" w:rsidR="000076FC" w:rsidRPr="00523637" w:rsidRDefault="000076FC" w:rsidP="000076FC">
      <w:pPr>
        <w:spacing w:line="276" w:lineRule="auto"/>
        <w:jc w:val="both"/>
        <w:rPr>
          <w:rFonts w:ascii="Trebuchet MS" w:hAnsi="Trebuchet MS" w:cs="Arial"/>
          <w:lang w:val="es-ES" w:eastAsia="es-ES"/>
        </w:rPr>
      </w:pPr>
    </w:p>
    <w:p w14:paraId="5C786E0E" w14:textId="77777777" w:rsidR="000076FC" w:rsidRPr="00523637" w:rsidRDefault="000076FC" w:rsidP="000076FC">
      <w:pPr>
        <w:spacing w:line="276" w:lineRule="auto"/>
        <w:jc w:val="both"/>
        <w:rPr>
          <w:rFonts w:ascii="Trebuchet MS" w:hAnsi="Trebuchet MS" w:cs="Arial"/>
          <w:lang w:val="es-ES" w:eastAsia="es-ES"/>
        </w:rPr>
      </w:pPr>
      <w:r w:rsidRPr="00523637">
        <w:rPr>
          <w:rFonts w:ascii="Trebuchet MS" w:hAnsi="Trebuchet MS" w:cs="Arial"/>
          <w:b/>
          <w:lang w:val="es-ES" w:eastAsia="es-ES"/>
        </w:rPr>
        <w:t>I. Competencia.</w:t>
      </w:r>
      <w:r w:rsidRPr="00523637">
        <w:rPr>
          <w:rFonts w:ascii="Trebuchet MS" w:hAnsi="Trebuchet MS" w:cs="Arial"/>
          <w:lang w:val="es-ES" w:eastAsia="es-ES"/>
        </w:rPr>
        <w:t xml:space="preserve"> La Comisión de Quejas y Denuncias es el órgano técnico del Instituto, competente para determinar lo conducente respecto a la adopción de medidas cautelares en los procedimientos administrativos sancionadores, en términos de lo dispuesto por los artículos 469, párrafo 4; 472, párrafo 9 del Código Electoral del Estado de Jalisco; 45, párrafo 1, fracción III del Reglamento Interior del Instituto Electoral y de Participación Ciudadana del Estado de Jalisco; 1 y 10, párrafos 3, 4 y 5 del Reglamento de Quejas y Denuncias del Instituto Electoral y de Participación Ciudadana del Estado de Jalisco. </w:t>
      </w:r>
    </w:p>
    <w:p w14:paraId="1322FF08" w14:textId="77777777" w:rsidR="000076FC" w:rsidRPr="00523637" w:rsidRDefault="000076FC" w:rsidP="000076FC">
      <w:pPr>
        <w:spacing w:line="276" w:lineRule="auto"/>
        <w:jc w:val="both"/>
        <w:rPr>
          <w:rFonts w:ascii="Trebuchet MS" w:hAnsi="Trebuchet MS" w:cs="Arial"/>
          <w:b/>
          <w:lang w:val="es-ES" w:eastAsia="es-ES"/>
        </w:rPr>
      </w:pPr>
    </w:p>
    <w:p w14:paraId="409E979E" w14:textId="77777777" w:rsidR="00BF029D" w:rsidRPr="00523637" w:rsidRDefault="000076FC" w:rsidP="00D92A8E">
      <w:pPr>
        <w:spacing w:line="276" w:lineRule="auto"/>
        <w:ind w:right="-93"/>
        <w:jc w:val="both"/>
        <w:rPr>
          <w:rFonts w:ascii="Trebuchet MS" w:hAnsi="Trebuchet MS" w:cs="Arial"/>
          <w:lang w:val="es-ES"/>
        </w:rPr>
      </w:pPr>
      <w:r w:rsidRPr="00523637">
        <w:rPr>
          <w:rFonts w:ascii="Trebuchet MS" w:hAnsi="Trebuchet MS" w:cs="Arial"/>
          <w:b/>
          <w:lang w:val="es-ES"/>
        </w:rPr>
        <w:t>II. Hechos denunciados.</w:t>
      </w:r>
      <w:r w:rsidRPr="00523637">
        <w:rPr>
          <w:rFonts w:ascii="Trebuchet MS" w:hAnsi="Trebuchet MS" w:cs="Arial"/>
          <w:lang w:val="es-ES"/>
        </w:rPr>
        <w:t xml:space="preserve"> </w:t>
      </w:r>
      <w:r w:rsidR="00812E01" w:rsidRPr="00523637">
        <w:rPr>
          <w:rFonts w:ascii="Trebuchet MS" w:hAnsi="Trebuchet MS" w:cs="Arial"/>
          <w:lang w:val="es-ES"/>
        </w:rPr>
        <w:t>Del análisis de la denuncia formulada, se desprende que el denunciante se queja esencialmente, de la comisión de</w:t>
      </w:r>
      <w:r w:rsidR="00603CA5" w:rsidRPr="00523637">
        <w:rPr>
          <w:rFonts w:ascii="Trebuchet MS" w:hAnsi="Trebuchet MS" w:cs="Arial"/>
          <w:lang w:val="es-ES"/>
        </w:rPr>
        <w:t xml:space="preserve"> conductas </w:t>
      </w:r>
      <w:r w:rsidR="00505D1F" w:rsidRPr="00523637">
        <w:rPr>
          <w:rFonts w:ascii="Trebuchet MS" w:hAnsi="Trebuchet MS" w:cs="Arial"/>
          <w:lang w:val="es-ES"/>
        </w:rPr>
        <w:t xml:space="preserve">por parte </w:t>
      </w:r>
      <w:r w:rsidR="00042365" w:rsidRPr="00523637">
        <w:rPr>
          <w:rFonts w:ascii="Trebuchet MS" w:hAnsi="Trebuchet MS" w:cs="Arial"/>
          <w:lang w:val="es-ES"/>
        </w:rPr>
        <w:t>del ciudadano</w:t>
      </w:r>
      <w:r w:rsidR="00505D1F" w:rsidRPr="00523637">
        <w:rPr>
          <w:rFonts w:ascii="Trebuchet MS" w:hAnsi="Trebuchet MS" w:cs="Arial"/>
          <w:lang w:val="es-ES"/>
        </w:rPr>
        <w:t xml:space="preserve"> </w:t>
      </w:r>
      <w:r w:rsidR="00042365" w:rsidRPr="00523637">
        <w:rPr>
          <w:rFonts w:ascii="Trebuchet MS" w:hAnsi="Trebuchet MS" w:cs="Arial"/>
          <w:b/>
          <w:lang w:val="es-ES"/>
        </w:rPr>
        <w:t xml:space="preserve">Edgar Oswaldo </w:t>
      </w:r>
      <w:proofErr w:type="spellStart"/>
      <w:r w:rsidR="00042365" w:rsidRPr="00523637">
        <w:rPr>
          <w:rFonts w:ascii="Trebuchet MS" w:hAnsi="Trebuchet MS" w:cs="Arial"/>
          <w:b/>
          <w:lang w:val="es-ES"/>
        </w:rPr>
        <w:t>Bañales</w:t>
      </w:r>
      <w:proofErr w:type="spellEnd"/>
      <w:r w:rsidR="00042365" w:rsidRPr="00523637">
        <w:rPr>
          <w:rFonts w:ascii="Trebuchet MS" w:hAnsi="Trebuchet MS" w:cs="Arial"/>
          <w:b/>
          <w:lang w:val="es-ES"/>
        </w:rPr>
        <w:t xml:space="preserve"> Orozco, </w:t>
      </w:r>
      <w:r w:rsidR="00042365" w:rsidRPr="00523637">
        <w:rPr>
          <w:rFonts w:ascii="Trebuchet MS" w:hAnsi="Trebuchet MS" w:cs="Arial"/>
          <w:lang w:val="es-ES"/>
        </w:rPr>
        <w:t>candidato a munícipe Tonalá, Jalisco</w:t>
      </w:r>
      <w:r w:rsidR="00505D1F" w:rsidRPr="00523637">
        <w:rPr>
          <w:rFonts w:ascii="Trebuchet MS" w:hAnsi="Trebuchet MS" w:cs="Arial"/>
          <w:lang w:val="es-ES"/>
        </w:rPr>
        <w:t xml:space="preserve">, que contravienen el interés superior de la niñez, a través de diversas publicaciones en redes sociales donde hay aparición directa de niñas, niños y adolescentes sin cumplir con lineamientos establecidos para tales efectos.  </w:t>
      </w:r>
    </w:p>
    <w:p w14:paraId="1F2B6DB4" w14:textId="77777777" w:rsidR="000076FC" w:rsidRPr="00523637" w:rsidRDefault="000076FC" w:rsidP="000076FC">
      <w:pPr>
        <w:spacing w:line="276" w:lineRule="auto"/>
        <w:ind w:right="-93"/>
        <w:jc w:val="both"/>
        <w:rPr>
          <w:rFonts w:ascii="Trebuchet MS" w:hAnsi="Trebuchet MS"/>
          <w:highlight w:val="yellow"/>
          <w:lang w:val="es-ES"/>
        </w:rPr>
      </w:pPr>
    </w:p>
    <w:p w14:paraId="601C5C0B" w14:textId="77777777" w:rsidR="00C44167" w:rsidRPr="00523637" w:rsidRDefault="000076FC" w:rsidP="009E7FEE">
      <w:pPr>
        <w:spacing w:line="276" w:lineRule="auto"/>
        <w:ind w:right="49"/>
        <w:jc w:val="both"/>
        <w:rPr>
          <w:rFonts w:ascii="Trebuchet MS" w:hAnsi="Trebuchet MS" w:cs="Arial"/>
          <w:lang w:val="es-ES" w:eastAsia="es-MX"/>
        </w:rPr>
      </w:pPr>
      <w:r w:rsidRPr="00523637">
        <w:rPr>
          <w:rFonts w:ascii="Trebuchet MS" w:hAnsi="Trebuchet MS" w:cs="Arial"/>
          <w:b/>
          <w:lang w:val="es-ES" w:eastAsia="es-MX"/>
        </w:rPr>
        <w:t>III. Solicitud de medida cautelar</w:t>
      </w:r>
      <w:r w:rsidR="00BF029D" w:rsidRPr="00523637">
        <w:rPr>
          <w:rFonts w:ascii="Trebuchet MS" w:hAnsi="Trebuchet MS" w:cs="Arial"/>
          <w:b/>
          <w:lang w:val="es-ES" w:eastAsia="es-MX"/>
        </w:rPr>
        <w:t xml:space="preserve">. </w:t>
      </w:r>
      <w:r w:rsidR="00505D1F" w:rsidRPr="00523637">
        <w:rPr>
          <w:rFonts w:ascii="Trebuchet MS" w:hAnsi="Trebuchet MS" w:cs="Arial"/>
          <w:lang w:val="es-ES" w:eastAsia="es-MX"/>
        </w:rPr>
        <w:t xml:space="preserve">Del escrito de denuncia, se desprende la siguiente solicitud de medidas cautelares: </w:t>
      </w:r>
    </w:p>
    <w:p w14:paraId="3B04010A" w14:textId="77777777" w:rsidR="00505D1F" w:rsidRPr="00523637" w:rsidRDefault="00505D1F" w:rsidP="009E7FEE">
      <w:pPr>
        <w:spacing w:line="276" w:lineRule="auto"/>
        <w:ind w:right="49"/>
        <w:jc w:val="both"/>
        <w:rPr>
          <w:rFonts w:ascii="Trebuchet MS" w:hAnsi="Trebuchet MS" w:cs="Arial"/>
          <w:lang w:val="es-ES" w:eastAsia="es-MX"/>
        </w:rPr>
      </w:pPr>
    </w:p>
    <w:p w14:paraId="23A8BDD1" w14:textId="77777777" w:rsidR="00505D1F" w:rsidRPr="0062797D" w:rsidRDefault="0062797D" w:rsidP="0062797D">
      <w:pPr>
        <w:spacing w:line="276" w:lineRule="auto"/>
        <w:ind w:left="851" w:right="902"/>
        <w:jc w:val="both"/>
        <w:rPr>
          <w:rFonts w:ascii="Trebuchet MS" w:hAnsi="Trebuchet MS" w:cs="Arial"/>
          <w:b/>
          <w:i/>
          <w:sz w:val="22"/>
          <w:szCs w:val="22"/>
          <w:lang w:val="es-ES" w:eastAsia="es-MX"/>
        </w:rPr>
      </w:pPr>
      <w:r>
        <w:rPr>
          <w:rFonts w:ascii="Trebuchet MS" w:hAnsi="Trebuchet MS" w:cs="Arial"/>
          <w:i/>
          <w:sz w:val="22"/>
          <w:szCs w:val="22"/>
          <w:lang w:val="es-ES" w:eastAsia="es-MX"/>
        </w:rPr>
        <w:t xml:space="preserve">“…Se solicita se dicten de manera urgente en vía de tutela preventiva las medidas cautelares pertinentes, mediante las que se ordene la eliminación de las publicaciones mencionadas con antelación y los cuales preciso con los links referenciados en la página de </w:t>
      </w:r>
      <w:proofErr w:type="gramStart"/>
      <w:r>
        <w:rPr>
          <w:rFonts w:ascii="Trebuchet MS" w:hAnsi="Trebuchet MS" w:cs="Arial"/>
          <w:i/>
          <w:sz w:val="22"/>
          <w:szCs w:val="22"/>
          <w:lang w:val="es-ES" w:eastAsia="es-MX"/>
        </w:rPr>
        <w:t xml:space="preserve">Facebook </w:t>
      </w:r>
      <w:r w:rsidR="00505D1F" w:rsidRPr="00523637">
        <w:rPr>
          <w:rFonts w:ascii="Trebuchet MS" w:hAnsi="Trebuchet MS" w:cs="Arial"/>
          <w:i/>
          <w:sz w:val="22"/>
          <w:szCs w:val="22"/>
          <w:lang w:val="es-ES" w:eastAsia="es-MX"/>
        </w:rPr>
        <w:t>”</w:t>
      </w:r>
      <w:proofErr w:type="gramEnd"/>
      <w:r w:rsidR="00505D1F" w:rsidRPr="00523637">
        <w:rPr>
          <w:rFonts w:ascii="Trebuchet MS" w:hAnsi="Trebuchet MS" w:cs="Arial"/>
          <w:i/>
          <w:sz w:val="22"/>
          <w:szCs w:val="22"/>
          <w:lang w:val="es-ES" w:eastAsia="es-MX"/>
        </w:rPr>
        <w:t xml:space="preserve">. </w:t>
      </w:r>
    </w:p>
    <w:p w14:paraId="1B86C4F5" w14:textId="77777777" w:rsidR="00A87A4F" w:rsidRPr="00523637" w:rsidRDefault="00A87A4F" w:rsidP="009E7FEE">
      <w:pPr>
        <w:spacing w:line="276" w:lineRule="auto"/>
        <w:ind w:right="845"/>
        <w:jc w:val="both"/>
        <w:rPr>
          <w:rFonts w:ascii="Trebuchet MS" w:hAnsi="Trebuchet MS"/>
          <w:i/>
          <w:lang w:val="es-ES"/>
        </w:rPr>
      </w:pPr>
    </w:p>
    <w:p w14:paraId="1C3EB02A" w14:textId="77777777" w:rsidR="00603CA5" w:rsidRPr="00523637" w:rsidRDefault="000076FC" w:rsidP="000076FC">
      <w:pPr>
        <w:spacing w:line="276" w:lineRule="auto"/>
        <w:jc w:val="both"/>
        <w:rPr>
          <w:rFonts w:ascii="Trebuchet MS" w:hAnsi="Trebuchet MS" w:cs="Arial"/>
          <w:lang w:val="es-ES" w:eastAsia="es-MX"/>
        </w:rPr>
      </w:pPr>
      <w:r w:rsidRPr="00523637">
        <w:rPr>
          <w:rFonts w:ascii="Trebuchet MS" w:hAnsi="Trebuchet MS" w:cs="Arial"/>
          <w:b/>
          <w:lang w:val="es-ES" w:eastAsia="es-MX"/>
        </w:rPr>
        <w:t xml:space="preserve">IV. Pruebas ofrecidas para acreditar la existencia del material denunciado. </w:t>
      </w:r>
      <w:r w:rsidRPr="00523637">
        <w:rPr>
          <w:rFonts w:ascii="Trebuchet MS" w:hAnsi="Trebuchet MS" w:cs="Arial"/>
          <w:lang w:val="es-ES" w:eastAsia="es-MX"/>
        </w:rPr>
        <w:t>Una vez que fue</w:t>
      </w:r>
      <w:r w:rsidR="00603CA5" w:rsidRPr="00523637">
        <w:rPr>
          <w:rFonts w:ascii="Trebuchet MS" w:hAnsi="Trebuchet MS" w:cs="Arial"/>
          <w:lang w:val="es-ES" w:eastAsia="es-MX"/>
        </w:rPr>
        <w:t xml:space="preserve">ron analizados íntegramente, ambos escritos de queja, se advierte que el denunciado ofreció como medio de prueba, el siguiente. </w:t>
      </w:r>
    </w:p>
    <w:p w14:paraId="2BF907D6" w14:textId="77777777" w:rsidR="000076FC" w:rsidRPr="00523637" w:rsidRDefault="000076FC" w:rsidP="0020651C">
      <w:pPr>
        <w:spacing w:line="276" w:lineRule="auto"/>
        <w:jc w:val="both"/>
        <w:rPr>
          <w:rFonts w:ascii="Trebuchet MS" w:hAnsi="Trebuchet MS" w:cs="Arial"/>
          <w:sz w:val="23"/>
          <w:szCs w:val="23"/>
          <w:highlight w:val="yellow"/>
          <w:lang w:val="es-ES" w:eastAsia="es-ES"/>
        </w:rPr>
      </w:pPr>
      <w:r w:rsidRPr="00523637">
        <w:rPr>
          <w:rFonts w:ascii="Trebuchet MS" w:hAnsi="Trebuchet MS" w:cs="Arial"/>
          <w:lang w:val="es-ES" w:eastAsia="es-MX"/>
        </w:rPr>
        <w:t xml:space="preserve"> </w:t>
      </w:r>
    </w:p>
    <w:p w14:paraId="0BAE68A6" w14:textId="77777777" w:rsidR="00523637" w:rsidRPr="008F62A4" w:rsidRDefault="00751D6D" w:rsidP="008F62A4">
      <w:pPr>
        <w:ind w:left="851" w:right="845"/>
        <w:jc w:val="both"/>
        <w:rPr>
          <w:rFonts w:ascii="Trebuchet MS" w:hAnsi="Trebuchet MS"/>
          <w:i/>
          <w:color w:val="212121"/>
          <w:sz w:val="22"/>
          <w:szCs w:val="22"/>
        </w:rPr>
      </w:pPr>
      <w:r w:rsidRPr="008F62A4">
        <w:rPr>
          <w:rFonts w:ascii="Trebuchet MS" w:hAnsi="Trebuchet MS"/>
          <w:b/>
          <w:i/>
          <w:sz w:val="22"/>
          <w:szCs w:val="22"/>
          <w:lang w:val="es-ES"/>
        </w:rPr>
        <w:t>“</w:t>
      </w:r>
      <w:r w:rsidR="008F62A4" w:rsidRPr="008F62A4">
        <w:rPr>
          <w:rFonts w:ascii="Trebuchet MS" w:hAnsi="Trebuchet MS"/>
          <w:b/>
          <w:i/>
          <w:color w:val="0A080A"/>
          <w:w w:val="115"/>
          <w:sz w:val="22"/>
          <w:szCs w:val="22"/>
        </w:rPr>
        <w:t xml:space="preserve">1. </w:t>
      </w:r>
      <w:r w:rsidR="008F62A4" w:rsidRPr="008F62A4">
        <w:rPr>
          <w:rFonts w:ascii="Trebuchet MS" w:hAnsi="Trebuchet MS"/>
          <w:b/>
          <w:i/>
          <w:color w:val="0A080A"/>
          <w:sz w:val="22"/>
          <w:szCs w:val="22"/>
        </w:rPr>
        <w:t>DOCUMENTAL</w:t>
      </w:r>
      <w:r w:rsidR="008F62A4" w:rsidRPr="008F62A4">
        <w:rPr>
          <w:rFonts w:ascii="Trebuchet MS" w:hAnsi="Trebuchet MS"/>
          <w:b/>
          <w:i/>
          <w:color w:val="0A080A"/>
          <w:spacing w:val="55"/>
          <w:sz w:val="22"/>
          <w:szCs w:val="22"/>
        </w:rPr>
        <w:t xml:space="preserve"> </w:t>
      </w:r>
      <w:r w:rsidR="008F62A4" w:rsidRPr="008F62A4">
        <w:rPr>
          <w:rFonts w:ascii="Trebuchet MS" w:hAnsi="Trebuchet MS"/>
          <w:b/>
          <w:i/>
          <w:color w:val="0A080A"/>
          <w:sz w:val="22"/>
          <w:szCs w:val="22"/>
        </w:rPr>
        <w:t>PÚBLICA.</w:t>
      </w:r>
      <w:r w:rsidR="008F62A4" w:rsidRPr="008F62A4">
        <w:rPr>
          <w:rFonts w:ascii="Trebuchet MS" w:hAnsi="Trebuchet MS"/>
          <w:b/>
          <w:i/>
          <w:color w:val="0A080A"/>
          <w:spacing w:val="33"/>
          <w:sz w:val="22"/>
          <w:szCs w:val="22"/>
        </w:rPr>
        <w:t xml:space="preserve"> </w:t>
      </w:r>
      <w:r w:rsidR="008F62A4" w:rsidRPr="008F62A4">
        <w:rPr>
          <w:rFonts w:ascii="Trebuchet MS" w:hAnsi="Trebuchet MS"/>
          <w:b/>
          <w:i/>
          <w:color w:val="0A080A"/>
          <w:w w:val="190"/>
          <w:sz w:val="22"/>
          <w:szCs w:val="22"/>
        </w:rPr>
        <w:t>-</w:t>
      </w:r>
      <w:r w:rsidR="008F62A4" w:rsidRPr="008F62A4">
        <w:rPr>
          <w:rFonts w:ascii="Trebuchet MS" w:hAnsi="Trebuchet MS"/>
          <w:i/>
          <w:color w:val="0A080A"/>
          <w:spacing w:val="-44"/>
          <w:w w:val="190"/>
          <w:sz w:val="22"/>
          <w:szCs w:val="22"/>
        </w:rPr>
        <w:t xml:space="preserve"> </w:t>
      </w:r>
      <w:r w:rsidR="008F62A4" w:rsidRPr="008F62A4">
        <w:rPr>
          <w:rFonts w:ascii="Trebuchet MS" w:hAnsi="Trebuchet MS"/>
          <w:i/>
          <w:color w:val="0A080A"/>
          <w:sz w:val="22"/>
          <w:szCs w:val="22"/>
        </w:rPr>
        <w:t>Cons</w:t>
      </w:r>
      <w:r w:rsidR="008F62A4" w:rsidRPr="008F62A4">
        <w:rPr>
          <w:rFonts w:ascii="Trebuchet MS" w:hAnsi="Trebuchet MS"/>
          <w:i/>
          <w:color w:val="0A080A"/>
          <w:spacing w:val="-14"/>
          <w:sz w:val="22"/>
          <w:szCs w:val="22"/>
        </w:rPr>
        <w:t>i</w:t>
      </w:r>
      <w:r w:rsidR="008F62A4" w:rsidRPr="008F62A4">
        <w:rPr>
          <w:rFonts w:ascii="Trebuchet MS" w:hAnsi="Trebuchet MS"/>
          <w:i/>
          <w:color w:val="0A080A"/>
          <w:sz w:val="22"/>
          <w:szCs w:val="22"/>
        </w:rPr>
        <w:t>stente</w:t>
      </w:r>
      <w:r w:rsidR="008F62A4" w:rsidRPr="008F62A4">
        <w:rPr>
          <w:rFonts w:ascii="Trebuchet MS" w:hAnsi="Trebuchet MS"/>
          <w:i/>
          <w:color w:val="0A080A"/>
          <w:spacing w:val="47"/>
          <w:sz w:val="22"/>
          <w:szCs w:val="22"/>
        </w:rPr>
        <w:t xml:space="preserve"> </w:t>
      </w:r>
      <w:r w:rsidR="008F62A4" w:rsidRPr="008F62A4">
        <w:rPr>
          <w:rFonts w:ascii="Trebuchet MS" w:hAnsi="Trebuchet MS"/>
          <w:i/>
          <w:color w:val="0A080A"/>
          <w:sz w:val="22"/>
          <w:szCs w:val="22"/>
        </w:rPr>
        <w:t>en</w:t>
      </w:r>
      <w:r w:rsidR="008F62A4" w:rsidRPr="008F62A4">
        <w:rPr>
          <w:rFonts w:ascii="Trebuchet MS" w:hAnsi="Trebuchet MS"/>
          <w:i/>
          <w:color w:val="0A080A"/>
          <w:spacing w:val="50"/>
          <w:sz w:val="22"/>
          <w:szCs w:val="22"/>
        </w:rPr>
        <w:t xml:space="preserve"> </w:t>
      </w:r>
      <w:r w:rsidR="008F62A4" w:rsidRPr="008F62A4">
        <w:rPr>
          <w:rFonts w:ascii="Trebuchet MS" w:hAnsi="Trebuchet MS"/>
          <w:i/>
          <w:color w:val="0A080A"/>
          <w:spacing w:val="-22"/>
          <w:sz w:val="22"/>
          <w:szCs w:val="22"/>
        </w:rPr>
        <w:t>l</w:t>
      </w:r>
      <w:r w:rsidR="008F62A4" w:rsidRPr="008F62A4">
        <w:rPr>
          <w:rFonts w:ascii="Trebuchet MS" w:hAnsi="Trebuchet MS"/>
          <w:i/>
          <w:color w:val="0A080A"/>
          <w:sz w:val="22"/>
          <w:szCs w:val="22"/>
        </w:rPr>
        <w:t>a</w:t>
      </w:r>
      <w:r w:rsidR="008F62A4" w:rsidRPr="008F62A4">
        <w:rPr>
          <w:rFonts w:ascii="Trebuchet MS" w:hAnsi="Trebuchet MS"/>
          <w:i/>
          <w:color w:val="0A080A"/>
          <w:spacing w:val="45"/>
          <w:sz w:val="22"/>
          <w:szCs w:val="22"/>
        </w:rPr>
        <w:t xml:space="preserve"> </w:t>
      </w:r>
      <w:r w:rsidR="008F62A4" w:rsidRPr="008F62A4">
        <w:rPr>
          <w:rFonts w:ascii="Trebuchet MS" w:hAnsi="Trebuchet MS"/>
          <w:i/>
          <w:color w:val="0A080A"/>
          <w:sz w:val="22"/>
          <w:szCs w:val="22"/>
        </w:rPr>
        <w:t>cop</w:t>
      </w:r>
      <w:r w:rsidR="008F62A4" w:rsidRPr="008F62A4">
        <w:rPr>
          <w:rFonts w:ascii="Trebuchet MS" w:hAnsi="Trebuchet MS"/>
          <w:i/>
          <w:color w:val="0A080A"/>
          <w:spacing w:val="-3"/>
          <w:sz w:val="22"/>
          <w:szCs w:val="22"/>
        </w:rPr>
        <w:t>i</w:t>
      </w:r>
      <w:r w:rsidR="008F62A4" w:rsidRPr="008F62A4">
        <w:rPr>
          <w:rFonts w:ascii="Trebuchet MS" w:hAnsi="Trebuchet MS"/>
          <w:i/>
          <w:color w:val="0A080A"/>
          <w:sz w:val="22"/>
          <w:szCs w:val="22"/>
        </w:rPr>
        <w:t>a</w:t>
      </w:r>
      <w:r w:rsidR="008F62A4" w:rsidRPr="008F62A4">
        <w:rPr>
          <w:rFonts w:ascii="Trebuchet MS" w:hAnsi="Trebuchet MS"/>
          <w:i/>
          <w:color w:val="0A080A"/>
          <w:spacing w:val="46"/>
          <w:sz w:val="22"/>
          <w:szCs w:val="22"/>
        </w:rPr>
        <w:t xml:space="preserve"> </w:t>
      </w:r>
      <w:r w:rsidR="008F62A4" w:rsidRPr="008F62A4">
        <w:rPr>
          <w:rFonts w:ascii="Trebuchet MS" w:hAnsi="Trebuchet MS"/>
          <w:i/>
          <w:color w:val="0A080A"/>
          <w:sz w:val="22"/>
          <w:szCs w:val="22"/>
        </w:rPr>
        <w:t>s</w:t>
      </w:r>
      <w:r w:rsidR="008F62A4" w:rsidRPr="008F62A4">
        <w:rPr>
          <w:rFonts w:ascii="Trebuchet MS" w:hAnsi="Trebuchet MS"/>
          <w:i/>
          <w:color w:val="0A080A"/>
          <w:spacing w:val="-9"/>
          <w:sz w:val="22"/>
          <w:szCs w:val="22"/>
        </w:rPr>
        <w:t>i</w:t>
      </w:r>
      <w:r w:rsidR="008F62A4" w:rsidRPr="008F62A4">
        <w:rPr>
          <w:rFonts w:ascii="Trebuchet MS" w:hAnsi="Trebuchet MS"/>
          <w:i/>
          <w:color w:val="0A080A"/>
          <w:sz w:val="22"/>
          <w:szCs w:val="22"/>
        </w:rPr>
        <w:t>mp</w:t>
      </w:r>
      <w:r w:rsidR="008F62A4" w:rsidRPr="008F62A4">
        <w:rPr>
          <w:rFonts w:ascii="Trebuchet MS" w:hAnsi="Trebuchet MS"/>
          <w:i/>
          <w:color w:val="0A080A"/>
          <w:spacing w:val="-11"/>
          <w:sz w:val="22"/>
          <w:szCs w:val="22"/>
        </w:rPr>
        <w:t>l</w:t>
      </w:r>
      <w:r w:rsidR="008F62A4" w:rsidRPr="008F62A4">
        <w:rPr>
          <w:rFonts w:ascii="Trebuchet MS" w:hAnsi="Trebuchet MS"/>
          <w:i/>
          <w:color w:val="0A080A"/>
          <w:sz w:val="22"/>
          <w:szCs w:val="22"/>
        </w:rPr>
        <w:t>e</w:t>
      </w:r>
      <w:r w:rsidR="008F62A4" w:rsidRPr="008F62A4">
        <w:rPr>
          <w:rFonts w:ascii="Trebuchet MS" w:hAnsi="Trebuchet MS"/>
          <w:i/>
          <w:color w:val="0A080A"/>
          <w:spacing w:val="29"/>
          <w:sz w:val="22"/>
          <w:szCs w:val="22"/>
        </w:rPr>
        <w:t xml:space="preserve"> </w:t>
      </w:r>
      <w:r w:rsidR="008F62A4" w:rsidRPr="008F62A4">
        <w:rPr>
          <w:rFonts w:ascii="Trebuchet MS" w:hAnsi="Trebuchet MS"/>
          <w:i/>
          <w:color w:val="0A080A"/>
          <w:sz w:val="22"/>
          <w:szCs w:val="22"/>
        </w:rPr>
        <w:t>de</w:t>
      </w:r>
      <w:r w:rsidR="008F62A4" w:rsidRPr="008F62A4">
        <w:rPr>
          <w:rFonts w:ascii="Trebuchet MS" w:hAnsi="Trebuchet MS"/>
          <w:i/>
          <w:color w:val="0A080A"/>
          <w:spacing w:val="56"/>
          <w:sz w:val="22"/>
          <w:szCs w:val="22"/>
        </w:rPr>
        <w:t xml:space="preserve"> </w:t>
      </w:r>
      <w:r w:rsidR="008F62A4" w:rsidRPr="008F62A4">
        <w:rPr>
          <w:rFonts w:ascii="Trebuchet MS" w:hAnsi="Trebuchet MS"/>
          <w:i/>
          <w:color w:val="0A080A"/>
          <w:spacing w:val="-22"/>
          <w:sz w:val="22"/>
          <w:szCs w:val="22"/>
        </w:rPr>
        <w:t>l</w:t>
      </w:r>
      <w:r w:rsidR="008F62A4" w:rsidRPr="008F62A4">
        <w:rPr>
          <w:rFonts w:ascii="Trebuchet MS" w:hAnsi="Trebuchet MS"/>
          <w:i/>
          <w:color w:val="0A080A"/>
          <w:sz w:val="22"/>
          <w:szCs w:val="22"/>
        </w:rPr>
        <w:t>a</w:t>
      </w:r>
      <w:r w:rsidR="008F62A4" w:rsidRPr="008F62A4">
        <w:rPr>
          <w:rFonts w:ascii="Trebuchet MS" w:hAnsi="Trebuchet MS"/>
          <w:i/>
          <w:color w:val="0A080A"/>
          <w:spacing w:val="46"/>
          <w:sz w:val="22"/>
          <w:szCs w:val="22"/>
        </w:rPr>
        <w:t xml:space="preserve"> </w:t>
      </w:r>
      <w:r w:rsidR="008F62A4" w:rsidRPr="008F62A4">
        <w:rPr>
          <w:rFonts w:ascii="Trebuchet MS" w:hAnsi="Trebuchet MS"/>
          <w:i/>
          <w:color w:val="0A080A"/>
          <w:sz w:val="22"/>
          <w:szCs w:val="22"/>
        </w:rPr>
        <w:t>credenc</w:t>
      </w:r>
      <w:r w:rsidR="008F62A4" w:rsidRPr="008F62A4">
        <w:rPr>
          <w:rFonts w:ascii="Trebuchet MS" w:hAnsi="Trebuchet MS"/>
          <w:i/>
          <w:color w:val="0A080A"/>
          <w:spacing w:val="7"/>
          <w:sz w:val="22"/>
          <w:szCs w:val="22"/>
        </w:rPr>
        <w:t>i</w:t>
      </w:r>
      <w:r w:rsidR="008F62A4" w:rsidRPr="008F62A4">
        <w:rPr>
          <w:rFonts w:ascii="Trebuchet MS" w:hAnsi="Trebuchet MS"/>
          <w:i/>
          <w:color w:val="0A080A"/>
          <w:sz w:val="22"/>
          <w:szCs w:val="22"/>
        </w:rPr>
        <w:t>al</w:t>
      </w:r>
      <w:r w:rsidR="008F62A4" w:rsidRPr="008F62A4">
        <w:rPr>
          <w:rFonts w:ascii="Trebuchet MS" w:hAnsi="Trebuchet MS"/>
          <w:i/>
          <w:color w:val="0A080A"/>
          <w:spacing w:val="40"/>
          <w:sz w:val="22"/>
          <w:szCs w:val="22"/>
        </w:rPr>
        <w:t xml:space="preserve"> </w:t>
      </w:r>
      <w:r w:rsidR="008F62A4" w:rsidRPr="008F62A4">
        <w:rPr>
          <w:rFonts w:ascii="Trebuchet MS" w:hAnsi="Trebuchet MS"/>
          <w:i/>
          <w:color w:val="0A080A"/>
          <w:sz w:val="22"/>
          <w:szCs w:val="22"/>
        </w:rPr>
        <w:t>de</w:t>
      </w:r>
      <w:r w:rsidR="008F62A4" w:rsidRPr="008F62A4">
        <w:rPr>
          <w:rFonts w:ascii="Trebuchet MS" w:hAnsi="Trebuchet MS"/>
          <w:i/>
          <w:color w:val="0A080A"/>
          <w:w w:val="102"/>
          <w:sz w:val="22"/>
          <w:szCs w:val="22"/>
        </w:rPr>
        <w:t xml:space="preserve"> </w:t>
      </w:r>
      <w:r w:rsidR="008F62A4" w:rsidRPr="008F62A4">
        <w:rPr>
          <w:rFonts w:ascii="Trebuchet MS" w:hAnsi="Trebuchet MS"/>
          <w:i/>
          <w:color w:val="212121"/>
          <w:sz w:val="22"/>
          <w:szCs w:val="22"/>
        </w:rPr>
        <w:t>e</w:t>
      </w:r>
      <w:r w:rsidR="008F62A4" w:rsidRPr="008F62A4">
        <w:rPr>
          <w:rFonts w:ascii="Trebuchet MS" w:hAnsi="Trebuchet MS"/>
          <w:i/>
          <w:color w:val="212121"/>
          <w:spacing w:val="-17"/>
          <w:sz w:val="22"/>
          <w:szCs w:val="22"/>
        </w:rPr>
        <w:t>l</w:t>
      </w:r>
      <w:r w:rsidR="008F62A4" w:rsidRPr="008F62A4">
        <w:rPr>
          <w:rFonts w:ascii="Trebuchet MS" w:hAnsi="Trebuchet MS"/>
          <w:i/>
          <w:color w:val="212121"/>
          <w:sz w:val="22"/>
          <w:szCs w:val="22"/>
        </w:rPr>
        <w:t>ector</w:t>
      </w:r>
      <w:r w:rsidR="008F62A4" w:rsidRPr="008F62A4">
        <w:rPr>
          <w:rFonts w:ascii="Trebuchet MS" w:hAnsi="Trebuchet MS"/>
          <w:i/>
          <w:color w:val="212121"/>
          <w:spacing w:val="53"/>
          <w:sz w:val="22"/>
          <w:szCs w:val="22"/>
        </w:rPr>
        <w:t xml:space="preserve"> </w:t>
      </w:r>
      <w:r w:rsidR="008F62A4" w:rsidRPr="008F62A4">
        <w:rPr>
          <w:rFonts w:ascii="Trebuchet MS" w:hAnsi="Trebuchet MS"/>
          <w:i/>
          <w:color w:val="0A080A"/>
          <w:sz w:val="22"/>
          <w:szCs w:val="22"/>
        </w:rPr>
        <w:t>del</w:t>
      </w:r>
      <w:r w:rsidR="008F62A4" w:rsidRPr="008F62A4">
        <w:rPr>
          <w:rFonts w:ascii="Trebuchet MS" w:hAnsi="Trebuchet MS"/>
          <w:i/>
          <w:color w:val="0A080A"/>
          <w:spacing w:val="55"/>
          <w:sz w:val="22"/>
          <w:szCs w:val="22"/>
        </w:rPr>
        <w:t xml:space="preserve"> </w:t>
      </w:r>
      <w:r w:rsidR="008F62A4" w:rsidRPr="008F62A4">
        <w:rPr>
          <w:rFonts w:ascii="Trebuchet MS" w:hAnsi="Trebuchet MS"/>
          <w:i/>
          <w:color w:val="212121"/>
          <w:sz w:val="22"/>
          <w:szCs w:val="22"/>
        </w:rPr>
        <w:t>suscr</w:t>
      </w:r>
      <w:r w:rsidR="008F62A4" w:rsidRPr="008F62A4">
        <w:rPr>
          <w:rFonts w:ascii="Trebuchet MS" w:hAnsi="Trebuchet MS"/>
          <w:i/>
          <w:color w:val="212121"/>
          <w:spacing w:val="-5"/>
          <w:sz w:val="22"/>
          <w:szCs w:val="22"/>
        </w:rPr>
        <w:t>i</w:t>
      </w:r>
      <w:r w:rsidR="008F62A4" w:rsidRPr="008F62A4">
        <w:rPr>
          <w:rFonts w:ascii="Trebuchet MS" w:hAnsi="Trebuchet MS"/>
          <w:i/>
          <w:color w:val="212121"/>
          <w:sz w:val="22"/>
          <w:szCs w:val="22"/>
        </w:rPr>
        <w:t>to</w:t>
      </w:r>
      <w:r w:rsidR="008F62A4" w:rsidRPr="008F62A4">
        <w:rPr>
          <w:rFonts w:ascii="Trebuchet MS" w:hAnsi="Trebuchet MS"/>
          <w:i/>
          <w:color w:val="212121"/>
          <w:spacing w:val="41"/>
          <w:sz w:val="22"/>
          <w:szCs w:val="22"/>
        </w:rPr>
        <w:t xml:space="preserve"> </w:t>
      </w:r>
      <w:r w:rsidR="008F62A4" w:rsidRPr="008F62A4">
        <w:rPr>
          <w:rFonts w:ascii="Trebuchet MS" w:hAnsi="Trebuchet MS"/>
          <w:i/>
          <w:color w:val="0A080A"/>
          <w:sz w:val="22"/>
          <w:szCs w:val="22"/>
        </w:rPr>
        <w:t>Anton</w:t>
      </w:r>
      <w:r w:rsidR="008F62A4" w:rsidRPr="008F62A4">
        <w:rPr>
          <w:rFonts w:ascii="Trebuchet MS" w:hAnsi="Trebuchet MS"/>
          <w:i/>
          <w:color w:val="0A080A"/>
          <w:spacing w:val="11"/>
          <w:sz w:val="22"/>
          <w:szCs w:val="22"/>
        </w:rPr>
        <w:t>i</w:t>
      </w:r>
      <w:r w:rsidR="008F62A4" w:rsidRPr="008F62A4">
        <w:rPr>
          <w:rFonts w:ascii="Trebuchet MS" w:hAnsi="Trebuchet MS"/>
          <w:i/>
          <w:color w:val="0A080A"/>
          <w:sz w:val="22"/>
          <w:szCs w:val="22"/>
        </w:rPr>
        <w:t>o</w:t>
      </w:r>
      <w:r w:rsidR="008F62A4" w:rsidRPr="008F62A4">
        <w:rPr>
          <w:rFonts w:ascii="Trebuchet MS" w:hAnsi="Trebuchet MS"/>
          <w:i/>
          <w:color w:val="0A080A"/>
          <w:spacing w:val="56"/>
          <w:sz w:val="22"/>
          <w:szCs w:val="22"/>
        </w:rPr>
        <w:t xml:space="preserve"> </w:t>
      </w:r>
      <w:r w:rsidR="008F62A4" w:rsidRPr="008F62A4">
        <w:rPr>
          <w:rFonts w:ascii="Trebuchet MS" w:hAnsi="Trebuchet MS"/>
          <w:i/>
          <w:color w:val="0A080A"/>
          <w:sz w:val="22"/>
          <w:szCs w:val="22"/>
        </w:rPr>
        <w:t>Ramírez</w:t>
      </w:r>
      <w:r w:rsidR="008F62A4" w:rsidRPr="008F62A4">
        <w:rPr>
          <w:rFonts w:ascii="Trebuchet MS" w:hAnsi="Trebuchet MS"/>
          <w:i/>
          <w:color w:val="0A080A"/>
          <w:spacing w:val="54"/>
          <w:sz w:val="22"/>
          <w:szCs w:val="22"/>
        </w:rPr>
        <w:t xml:space="preserve"> </w:t>
      </w:r>
      <w:r w:rsidR="008F62A4" w:rsidRPr="008F62A4">
        <w:rPr>
          <w:rFonts w:ascii="Trebuchet MS" w:hAnsi="Trebuchet MS"/>
          <w:i/>
          <w:color w:val="0A080A"/>
          <w:sz w:val="22"/>
          <w:szCs w:val="22"/>
        </w:rPr>
        <w:t>Garc</w:t>
      </w:r>
      <w:r w:rsidR="008F62A4" w:rsidRPr="008F62A4">
        <w:rPr>
          <w:rFonts w:ascii="Trebuchet MS" w:hAnsi="Trebuchet MS"/>
          <w:i/>
          <w:color w:val="0A080A"/>
          <w:spacing w:val="-8"/>
          <w:sz w:val="22"/>
          <w:szCs w:val="22"/>
        </w:rPr>
        <w:t>í</w:t>
      </w:r>
      <w:r w:rsidR="008F62A4" w:rsidRPr="008F62A4">
        <w:rPr>
          <w:rFonts w:ascii="Trebuchet MS" w:hAnsi="Trebuchet MS"/>
          <w:i/>
          <w:color w:val="0A080A"/>
          <w:sz w:val="22"/>
          <w:szCs w:val="22"/>
        </w:rPr>
        <w:t>a,</w:t>
      </w:r>
      <w:r w:rsidR="008F62A4" w:rsidRPr="008F62A4">
        <w:rPr>
          <w:rFonts w:ascii="Trebuchet MS" w:hAnsi="Trebuchet MS"/>
          <w:i/>
          <w:color w:val="0A080A"/>
          <w:spacing w:val="62"/>
          <w:sz w:val="22"/>
          <w:szCs w:val="22"/>
        </w:rPr>
        <w:t xml:space="preserve"> </w:t>
      </w:r>
      <w:r w:rsidR="008F62A4" w:rsidRPr="008F62A4">
        <w:rPr>
          <w:rFonts w:ascii="Trebuchet MS" w:hAnsi="Trebuchet MS"/>
          <w:i/>
          <w:color w:val="0A080A"/>
          <w:sz w:val="22"/>
          <w:szCs w:val="22"/>
        </w:rPr>
        <w:t>med</w:t>
      </w:r>
      <w:r w:rsidR="008F62A4" w:rsidRPr="008F62A4">
        <w:rPr>
          <w:rFonts w:ascii="Trebuchet MS" w:hAnsi="Trebuchet MS"/>
          <w:i/>
          <w:color w:val="0A080A"/>
          <w:spacing w:val="-17"/>
          <w:sz w:val="22"/>
          <w:szCs w:val="22"/>
        </w:rPr>
        <w:t>i</w:t>
      </w:r>
      <w:r w:rsidR="008F62A4" w:rsidRPr="008F62A4">
        <w:rPr>
          <w:rFonts w:ascii="Trebuchet MS" w:hAnsi="Trebuchet MS"/>
          <w:i/>
          <w:color w:val="0A080A"/>
          <w:sz w:val="22"/>
          <w:szCs w:val="22"/>
        </w:rPr>
        <w:t>ante</w:t>
      </w:r>
      <w:r w:rsidR="008F62A4" w:rsidRPr="008F62A4">
        <w:rPr>
          <w:rFonts w:ascii="Trebuchet MS" w:hAnsi="Trebuchet MS"/>
          <w:i/>
          <w:color w:val="0A080A"/>
          <w:spacing w:val="66"/>
          <w:sz w:val="22"/>
          <w:szCs w:val="22"/>
        </w:rPr>
        <w:t xml:space="preserve"> </w:t>
      </w:r>
      <w:r w:rsidR="008F62A4" w:rsidRPr="008F62A4">
        <w:rPr>
          <w:rFonts w:ascii="Trebuchet MS" w:hAnsi="Trebuchet MS"/>
          <w:i/>
          <w:color w:val="0A080A"/>
          <w:spacing w:val="-24"/>
          <w:sz w:val="22"/>
          <w:szCs w:val="22"/>
        </w:rPr>
        <w:t>l</w:t>
      </w:r>
      <w:r w:rsidR="008F62A4" w:rsidRPr="008F62A4">
        <w:rPr>
          <w:rFonts w:ascii="Trebuchet MS" w:hAnsi="Trebuchet MS"/>
          <w:i/>
          <w:color w:val="0A080A"/>
          <w:sz w:val="22"/>
          <w:szCs w:val="22"/>
        </w:rPr>
        <w:t>a</w:t>
      </w:r>
      <w:r w:rsidR="008F62A4" w:rsidRPr="008F62A4">
        <w:rPr>
          <w:rFonts w:ascii="Trebuchet MS" w:hAnsi="Trebuchet MS"/>
          <w:i/>
          <w:color w:val="0A080A"/>
          <w:spacing w:val="49"/>
          <w:sz w:val="22"/>
          <w:szCs w:val="22"/>
        </w:rPr>
        <w:t xml:space="preserve"> </w:t>
      </w:r>
      <w:r w:rsidR="008F62A4" w:rsidRPr="008F62A4">
        <w:rPr>
          <w:rFonts w:ascii="Trebuchet MS" w:hAnsi="Trebuchet MS"/>
          <w:i/>
          <w:color w:val="0A080A"/>
          <w:sz w:val="22"/>
          <w:szCs w:val="22"/>
        </w:rPr>
        <w:t>cual</w:t>
      </w:r>
      <w:r w:rsidR="008F62A4" w:rsidRPr="008F62A4">
        <w:rPr>
          <w:rFonts w:ascii="Trebuchet MS" w:hAnsi="Trebuchet MS"/>
          <w:i/>
          <w:color w:val="0A080A"/>
          <w:spacing w:val="56"/>
          <w:sz w:val="22"/>
          <w:szCs w:val="22"/>
        </w:rPr>
        <w:t xml:space="preserve"> </w:t>
      </w:r>
      <w:r w:rsidR="008F62A4" w:rsidRPr="008F62A4">
        <w:rPr>
          <w:rFonts w:ascii="Trebuchet MS" w:hAnsi="Trebuchet MS"/>
          <w:i/>
          <w:color w:val="212121"/>
          <w:sz w:val="22"/>
          <w:szCs w:val="22"/>
        </w:rPr>
        <w:t>acred</w:t>
      </w:r>
      <w:r w:rsidR="008F62A4" w:rsidRPr="008F62A4">
        <w:rPr>
          <w:rFonts w:ascii="Trebuchet MS" w:hAnsi="Trebuchet MS"/>
          <w:i/>
          <w:color w:val="212121"/>
          <w:spacing w:val="-4"/>
          <w:sz w:val="22"/>
          <w:szCs w:val="22"/>
        </w:rPr>
        <w:t>i</w:t>
      </w:r>
      <w:r w:rsidR="008F62A4" w:rsidRPr="008F62A4">
        <w:rPr>
          <w:rFonts w:ascii="Trebuchet MS" w:hAnsi="Trebuchet MS"/>
          <w:i/>
          <w:color w:val="212121"/>
          <w:sz w:val="22"/>
          <w:szCs w:val="22"/>
        </w:rPr>
        <w:t>to</w:t>
      </w:r>
      <w:r w:rsidR="008F62A4" w:rsidRPr="008F62A4">
        <w:rPr>
          <w:rFonts w:ascii="Trebuchet MS" w:hAnsi="Trebuchet MS"/>
          <w:i/>
          <w:color w:val="212121"/>
          <w:spacing w:val="66"/>
          <w:sz w:val="22"/>
          <w:szCs w:val="22"/>
        </w:rPr>
        <w:t xml:space="preserve"> </w:t>
      </w:r>
      <w:r w:rsidR="008F62A4" w:rsidRPr="008F62A4">
        <w:rPr>
          <w:rFonts w:ascii="Trebuchet MS" w:hAnsi="Trebuchet MS"/>
          <w:i/>
          <w:color w:val="0A080A"/>
          <w:spacing w:val="-28"/>
          <w:sz w:val="22"/>
          <w:szCs w:val="22"/>
        </w:rPr>
        <w:t>l</w:t>
      </w:r>
      <w:r w:rsidR="008F62A4" w:rsidRPr="008F62A4">
        <w:rPr>
          <w:rFonts w:ascii="Trebuchet MS" w:hAnsi="Trebuchet MS"/>
          <w:i/>
          <w:color w:val="0A080A"/>
          <w:sz w:val="22"/>
          <w:szCs w:val="22"/>
        </w:rPr>
        <w:t>a</w:t>
      </w:r>
      <w:r w:rsidR="008F62A4" w:rsidRPr="008F62A4">
        <w:rPr>
          <w:rFonts w:ascii="Trebuchet MS" w:hAnsi="Trebuchet MS"/>
          <w:i/>
          <w:color w:val="0A080A"/>
          <w:w w:val="111"/>
          <w:sz w:val="22"/>
          <w:szCs w:val="22"/>
        </w:rPr>
        <w:t xml:space="preserve"> </w:t>
      </w:r>
      <w:r w:rsidR="008F62A4" w:rsidRPr="008F62A4">
        <w:rPr>
          <w:rFonts w:ascii="Trebuchet MS" w:hAnsi="Trebuchet MS"/>
          <w:i/>
          <w:color w:val="212121"/>
          <w:sz w:val="22"/>
          <w:szCs w:val="22"/>
        </w:rPr>
        <w:t>persona</w:t>
      </w:r>
      <w:r w:rsidR="008F62A4" w:rsidRPr="008F62A4">
        <w:rPr>
          <w:rFonts w:ascii="Trebuchet MS" w:hAnsi="Trebuchet MS"/>
          <w:i/>
          <w:color w:val="212121"/>
          <w:spacing w:val="1"/>
          <w:sz w:val="22"/>
          <w:szCs w:val="22"/>
        </w:rPr>
        <w:t>l</w:t>
      </w:r>
      <w:r w:rsidR="008F62A4" w:rsidRPr="008F62A4">
        <w:rPr>
          <w:rFonts w:ascii="Trebuchet MS" w:hAnsi="Trebuchet MS"/>
          <w:i/>
          <w:color w:val="212121"/>
          <w:spacing w:val="-24"/>
          <w:sz w:val="22"/>
          <w:szCs w:val="22"/>
        </w:rPr>
        <w:t>i</w:t>
      </w:r>
      <w:r w:rsidR="008F62A4" w:rsidRPr="008F62A4">
        <w:rPr>
          <w:rFonts w:ascii="Trebuchet MS" w:hAnsi="Trebuchet MS"/>
          <w:i/>
          <w:color w:val="212121"/>
          <w:sz w:val="22"/>
          <w:szCs w:val="22"/>
        </w:rPr>
        <w:t>dad</w:t>
      </w:r>
      <w:r w:rsidR="008F62A4" w:rsidRPr="008F62A4">
        <w:rPr>
          <w:rFonts w:ascii="Trebuchet MS" w:hAnsi="Trebuchet MS"/>
          <w:i/>
          <w:color w:val="212121"/>
          <w:spacing w:val="36"/>
          <w:sz w:val="22"/>
          <w:szCs w:val="22"/>
        </w:rPr>
        <w:t xml:space="preserve"> </w:t>
      </w:r>
      <w:r w:rsidR="008F62A4" w:rsidRPr="008F62A4">
        <w:rPr>
          <w:rFonts w:ascii="Trebuchet MS" w:hAnsi="Trebuchet MS"/>
          <w:i/>
          <w:color w:val="212121"/>
          <w:sz w:val="22"/>
          <w:szCs w:val="22"/>
        </w:rPr>
        <w:t>con</w:t>
      </w:r>
      <w:r w:rsidR="008F62A4" w:rsidRPr="008F62A4">
        <w:rPr>
          <w:rFonts w:ascii="Trebuchet MS" w:hAnsi="Trebuchet MS"/>
          <w:i/>
          <w:color w:val="212121"/>
          <w:spacing w:val="34"/>
          <w:sz w:val="22"/>
          <w:szCs w:val="22"/>
        </w:rPr>
        <w:t xml:space="preserve"> </w:t>
      </w:r>
      <w:r w:rsidR="008F62A4" w:rsidRPr="008F62A4">
        <w:rPr>
          <w:rFonts w:ascii="Trebuchet MS" w:hAnsi="Trebuchet MS"/>
          <w:i/>
          <w:color w:val="212121"/>
          <w:spacing w:val="-22"/>
          <w:sz w:val="22"/>
          <w:szCs w:val="22"/>
        </w:rPr>
        <w:t>l</w:t>
      </w:r>
      <w:r w:rsidR="008F62A4" w:rsidRPr="008F62A4">
        <w:rPr>
          <w:rFonts w:ascii="Trebuchet MS" w:hAnsi="Trebuchet MS"/>
          <w:i/>
          <w:color w:val="212121"/>
          <w:sz w:val="22"/>
          <w:szCs w:val="22"/>
        </w:rPr>
        <w:t>a</w:t>
      </w:r>
      <w:r w:rsidR="008F62A4" w:rsidRPr="008F62A4">
        <w:rPr>
          <w:rFonts w:ascii="Trebuchet MS" w:hAnsi="Trebuchet MS"/>
          <w:i/>
          <w:color w:val="212121"/>
          <w:spacing w:val="29"/>
          <w:sz w:val="22"/>
          <w:szCs w:val="22"/>
        </w:rPr>
        <w:t xml:space="preserve"> </w:t>
      </w:r>
      <w:r w:rsidR="008F62A4" w:rsidRPr="008F62A4">
        <w:rPr>
          <w:rFonts w:ascii="Trebuchet MS" w:hAnsi="Trebuchet MS"/>
          <w:i/>
          <w:color w:val="0A080A"/>
          <w:sz w:val="22"/>
          <w:szCs w:val="22"/>
        </w:rPr>
        <w:t>que</w:t>
      </w:r>
      <w:r w:rsidR="008F62A4" w:rsidRPr="008F62A4">
        <w:rPr>
          <w:rFonts w:ascii="Trebuchet MS" w:hAnsi="Trebuchet MS"/>
          <w:i/>
          <w:color w:val="0A080A"/>
          <w:spacing w:val="36"/>
          <w:sz w:val="22"/>
          <w:szCs w:val="22"/>
        </w:rPr>
        <w:t xml:space="preserve"> </w:t>
      </w:r>
      <w:r w:rsidR="008F62A4" w:rsidRPr="008F62A4">
        <w:rPr>
          <w:rFonts w:ascii="Trebuchet MS" w:hAnsi="Trebuchet MS"/>
          <w:i/>
          <w:color w:val="0A080A"/>
          <w:sz w:val="22"/>
          <w:szCs w:val="22"/>
        </w:rPr>
        <w:t>me</w:t>
      </w:r>
      <w:r w:rsidR="008F62A4" w:rsidRPr="008F62A4">
        <w:rPr>
          <w:rFonts w:ascii="Trebuchet MS" w:hAnsi="Trebuchet MS"/>
          <w:i/>
          <w:color w:val="0A080A"/>
          <w:spacing w:val="25"/>
          <w:sz w:val="22"/>
          <w:szCs w:val="22"/>
        </w:rPr>
        <w:t xml:space="preserve"> </w:t>
      </w:r>
      <w:r w:rsidR="008F62A4" w:rsidRPr="008F62A4">
        <w:rPr>
          <w:rFonts w:ascii="Trebuchet MS" w:hAnsi="Trebuchet MS"/>
          <w:i/>
          <w:color w:val="0A080A"/>
          <w:sz w:val="22"/>
          <w:szCs w:val="22"/>
        </w:rPr>
        <w:t>ostento</w:t>
      </w:r>
      <w:r w:rsidR="008F62A4" w:rsidRPr="008F62A4">
        <w:rPr>
          <w:rFonts w:ascii="Trebuchet MS" w:hAnsi="Trebuchet MS"/>
          <w:i/>
          <w:color w:val="0A080A"/>
          <w:spacing w:val="42"/>
          <w:sz w:val="22"/>
          <w:szCs w:val="22"/>
        </w:rPr>
        <w:t xml:space="preserve"> </w:t>
      </w:r>
      <w:r w:rsidR="008F62A4" w:rsidRPr="008F62A4">
        <w:rPr>
          <w:rFonts w:ascii="Trebuchet MS" w:hAnsi="Trebuchet MS"/>
          <w:i/>
          <w:color w:val="212121"/>
          <w:sz w:val="22"/>
          <w:szCs w:val="22"/>
        </w:rPr>
        <w:t>como</w:t>
      </w:r>
      <w:r w:rsidR="008F62A4" w:rsidRPr="008F62A4">
        <w:rPr>
          <w:rFonts w:ascii="Trebuchet MS" w:hAnsi="Trebuchet MS"/>
          <w:i/>
          <w:color w:val="212121"/>
          <w:spacing w:val="29"/>
          <w:sz w:val="22"/>
          <w:szCs w:val="22"/>
        </w:rPr>
        <w:t xml:space="preserve"> </w:t>
      </w:r>
      <w:r w:rsidR="008F62A4" w:rsidRPr="008F62A4">
        <w:rPr>
          <w:rFonts w:ascii="Trebuchet MS" w:hAnsi="Trebuchet MS"/>
          <w:i/>
          <w:color w:val="0A080A"/>
          <w:sz w:val="22"/>
          <w:szCs w:val="22"/>
        </w:rPr>
        <w:t>de</w:t>
      </w:r>
      <w:r w:rsidR="008F62A4" w:rsidRPr="008F62A4">
        <w:rPr>
          <w:rFonts w:ascii="Trebuchet MS" w:hAnsi="Trebuchet MS"/>
          <w:i/>
          <w:color w:val="0A080A"/>
          <w:spacing w:val="46"/>
          <w:sz w:val="22"/>
          <w:szCs w:val="22"/>
        </w:rPr>
        <w:t xml:space="preserve"> </w:t>
      </w:r>
      <w:r w:rsidR="008F62A4" w:rsidRPr="008F62A4">
        <w:rPr>
          <w:rFonts w:ascii="Trebuchet MS" w:hAnsi="Trebuchet MS"/>
          <w:i/>
          <w:color w:val="0A080A"/>
          <w:sz w:val="22"/>
          <w:szCs w:val="22"/>
        </w:rPr>
        <w:t>Representante</w:t>
      </w:r>
      <w:r w:rsidR="008F62A4" w:rsidRPr="008F62A4">
        <w:rPr>
          <w:rFonts w:ascii="Trebuchet MS" w:hAnsi="Trebuchet MS"/>
          <w:i/>
          <w:color w:val="0A080A"/>
          <w:spacing w:val="45"/>
          <w:sz w:val="22"/>
          <w:szCs w:val="22"/>
        </w:rPr>
        <w:t xml:space="preserve"> </w:t>
      </w:r>
      <w:r w:rsidR="008F62A4" w:rsidRPr="008F62A4">
        <w:rPr>
          <w:rFonts w:ascii="Trebuchet MS" w:hAnsi="Trebuchet MS"/>
          <w:i/>
          <w:color w:val="0A080A"/>
          <w:sz w:val="22"/>
          <w:szCs w:val="22"/>
        </w:rPr>
        <w:t>del</w:t>
      </w:r>
      <w:r w:rsidR="008F62A4" w:rsidRPr="008F62A4">
        <w:rPr>
          <w:rFonts w:ascii="Trebuchet MS" w:hAnsi="Trebuchet MS"/>
          <w:i/>
          <w:color w:val="0A080A"/>
          <w:spacing w:val="40"/>
          <w:sz w:val="22"/>
          <w:szCs w:val="22"/>
        </w:rPr>
        <w:t xml:space="preserve"> </w:t>
      </w:r>
      <w:r w:rsidR="008F62A4" w:rsidRPr="008F62A4">
        <w:rPr>
          <w:rFonts w:ascii="Trebuchet MS" w:hAnsi="Trebuchet MS"/>
          <w:i/>
          <w:color w:val="0A080A"/>
          <w:sz w:val="22"/>
          <w:szCs w:val="22"/>
        </w:rPr>
        <w:t>Part</w:t>
      </w:r>
      <w:r w:rsidR="008F62A4" w:rsidRPr="008F62A4">
        <w:rPr>
          <w:rFonts w:ascii="Trebuchet MS" w:hAnsi="Trebuchet MS"/>
          <w:i/>
          <w:color w:val="0A080A"/>
          <w:spacing w:val="-14"/>
          <w:sz w:val="22"/>
          <w:szCs w:val="22"/>
        </w:rPr>
        <w:t>i</w:t>
      </w:r>
      <w:r w:rsidR="008F62A4" w:rsidRPr="008F62A4">
        <w:rPr>
          <w:rFonts w:ascii="Trebuchet MS" w:hAnsi="Trebuchet MS"/>
          <w:i/>
          <w:color w:val="0A080A"/>
          <w:sz w:val="22"/>
          <w:szCs w:val="22"/>
        </w:rPr>
        <w:t>do</w:t>
      </w:r>
      <w:r w:rsidR="008F62A4" w:rsidRPr="008F62A4">
        <w:rPr>
          <w:rFonts w:ascii="Trebuchet MS" w:hAnsi="Trebuchet MS"/>
          <w:i/>
          <w:color w:val="0A080A"/>
          <w:spacing w:val="39"/>
          <w:sz w:val="22"/>
          <w:szCs w:val="22"/>
        </w:rPr>
        <w:t xml:space="preserve"> </w:t>
      </w:r>
      <w:r w:rsidR="008F62A4" w:rsidRPr="008F62A4">
        <w:rPr>
          <w:rFonts w:ascii="Trebuchet MS" w:hAnsi="Trebuchet MS"/>
          <w:i/>
          <w:color w:val="0A080A"/>
          <w:sz w:val="22"/>
          <w:szCs w:val="22"/>
        </w:rPr>
        <w:t>Polít</w:t>
      </w:r>
      <w:r w:rsidR="008F62A4" w:rsidRPr="008F62A4">
        <w:rPr>
          <w:rFonts w:ascii="Trebuchet MS" w:hAnsi="Trebuchet MS"/>
          <w:i/>
          <w:color w:val="0A080A"/>
          <w:spacing w:val="-13"/>
          <w:sz w:val="22"/>
          <w:szCs w:val="22"/>
        </w:rPr>
        <w:t>i</w:t>
      </w:r>
      <w:r w:rsidR="008F62A4" w:rsidRPr="008F62A4">
        <w:rPr>
          <w:rFonts w:ascii="Trebuchet MS" w:hAnsi="Trebuchet MS"/>
          <w:i/>
          <w:color w:val="0A080A"/>
          <w:sz w:val="22"/>
          <w:szCs w:val="22"/>
        </w:rPr>
        <w:t>co</w:t>
      </w:r>
      <w:r w:rsidR="008F62A4" w:rsidRPr="008F62A4">
        <w:rPr>
          <w:rFonts w:ascii="Trebuchet MS" w:hAnsi="Trebuchet MS"/>
          <w:i/>
          <w:color w:val="0A080A"/>
          <w:w w:val="102"/>
          <w:sz w:val="22"/>
          <w:szCs w:val="22"/>
        </w:rPr>
        <w:t xml:space="preserve"> </w:t>
      </w:r>
      <w:r w:rsidR="008F62A4" w:rsidRPr="008F62A4">
        <w:rPr>
          <w:rFonts w:ascii="Trebuchet MS" w:hAnsi="Trebuchet MS"/>
          <w:i/>
          <w:color w:val="0A080A"/>
          <w:sz w:val="22"/>
          <w:szCs w:val="22"/>
        </w:rPr>
        <w:t>Mov</w:t>
      </w:r>
      <w:r w:rsidR="008F62A4" w:rsidRPr="008F62A4">
        <w:rPr>
          <w:rFonts w:ascii="Trebuchet MS" w:hAnsi="Trebuchet MS"/>
          <w:i/>
          <w:color w:val="0A080A"/>
          <w:spacing w:val="-3"/>
          <w:sz w:val="22"/>
          <w:szCs w:val="22"/>
        </w:rPr>
        <w:t>i</w:t>
      </w:r>
      <w:r w:rsidR="008F62A4" w:rsidRPr="008F62A4">
        <w:rPr>
          <w:rFonts w:ascii="Trebuchet MS" w:hAnsi="Trebuchet MS"/>
          <w:i/>
          <w:color w:val="0A080A"/>
          <w:sz w:val="22"/>
          <w:szCs w:val="22"/>
        </w:rPr>
        <w:t>miento</w:t>
      </w:r>
      <w:r w:rsidR="008F62A4" w:rsidRPr="008F62A4">
        <w:rPr>
          <w:rFonts w:ascii="Trebuchet MS" w:hAnsi="Trebuchet MS"/>
          <w:i/>
          <w:color w:val="0A080A"/>
          <w:spacing w:val="-4"/>
          <w:sz w:val="22"/>
          <w:szCs w:val="22"/>
        </w:rPr>
        <w:t xml:space="preserve"> </w:t>
      </w:r>
      <w:r w:rsidR="008F62A4" w:rsidRPr="008F62A4">
        <w:rPr>
          <w:rFonts w:ascii="Trebuchet MS" w:hAnsi="Trebuchet MS"/>
          <w:i/>
          <w:color w:val="0A080A"/>
          <w:sz w:val="22"/>
          <w:szCs w:val="22"/>
        </w:rPr>
        <w:t>C</w:t>
      </w:r>
      <w:r w:rsidR="008F62A4" w:rsidRPr="008F62A4">
        <w:rPr>
          <w:rFonts w:ascii="Trebuchet MS" w:hAnsi="Trebuchet MS"/>
          <w:i/>
          <w:color w:val="0A080A"/>
          <w:spacing w:val="-4"/>
          <w:sz w:val="22"/>
          <w:szCs w:val="22"/>
        </w:rPr>
        <w:t>i</w:t>
      </w:r>
      <w:r w:rsidR="008F62A4" w:rsidRPr="008F62A4">
        <w:rPr>
          <w:rFonts w:ascii="Trebuchet MS" w:hAnsi="Trebuchet MS"/>
          <w:i/>
          <w:color w:val="0A080A"/>
          <w:sz w:val="22"/>
          <w:szCs w:val="22"/>
        </w:rPr>
        <w:t>udadano</w:t>
      </w:r>
      <w:r w:rsidR="008F62A4" w:rsidRPr="008F62A4">
        <w:rPr>
          <w:rFonts w:ascii="Trebuchet MS" w:hAnsi="Trebuchet MS"/>
          <w:i/>
          <w:color w:val="0A080A"/>
          <w:spacing w:val="-6"/>
          <w:sz w:val="22"/>
          <w:szCs w:val="22"/>
        </w:rPr>
        <w:t xml:space="preserve"> </w:t>
      </w:r>
      <w:r w:rsidR="008F62A4" w:rsidRPr="008F62A4">
        <w:rPr>
          <w:rFonts w:ascii="Trebuchet MS" w:hAnsi="Trebuchet MS"/>
          <w:i/>
          <w:color w:val="212121"/>
          <w:sz w:val="22"/>
          <w:szCs w:val="22"/>
        </w:rPr>
        <w:t>ante</w:t>
      </w:r>
      <w:r w:rsidR="008F62A4" w:rsidRPr="008F62A4">
        <w:rPr>
          <w:rFonts w:ascii="Trebuchet MS" w:hAnsi="Trebuchet MS"/>
          <w:i/>
          <w:color w:val="212121"/>
          <w:spacing w:val="-2"/>
          <w:sz w:val="22"/>
          <w:szCs w:val="22"/>
        </w:rPr>
        <w:t xml:space="preserve"> </w:t>
      </w:r>
      <w:r w:rsidR="008F62A4" w:rsidRPr="008F62A4">
        <w:rPr>
          <w:rFonts w:ascii="Trebuchet MS" w:hAnsi="Trebuchet MS"/>
          <w:i/>
          <w:color w:val="212121"/>
          <w:sz w:val="22"/>
          <w:szCs w:val="22"/>
        </w:rPr>
        <w:t>el</w:t>
      </w:r>
      <w:r w:rsidR="008F62A4" w:rsidRPr="008F62A4">
        <w:rPr>
          <w:rFonts w:ascii="Trebuchet MS" w:hAnsi="Trebuchet MS"/>
          <w:i/>
          <w:color w:val="212121"/>
          <w:spacing w:val="-14"/>
          <w:sz w:val="22"/>
          <w:szCs w:val="22"/>
        </w:rPr>
        <w:t xml:space="preserve"> </w:t>
      </w:r>
      <w:r w:rsidR="008F62A4" w:rsidRPr="008F62A4">
        <w:rPr>
          <w:rFonts w:ascii="Trebuchet MS" w:hAnsi="Trebuchet MS"/>
          <w:i/>
          <w:color w:val="0A080A"/>
          <w:sz w:val="22"/>
          <w:szCs w:val="22"/>
        </w:rPr>
        <w:t>Consejo</w:t>
      </w:r>
      <w:r w:rsidR="008F62A4" w:rsidRPr="008F62A4">
        <w:rPr>
          <w:rFonts w:ascii="Trebuchet MS" w:hAnsi="Trebuchet MS"/>
          <w:i/>
          <w:color w:val="0A080A"/>
          <w:spacing w:val="3"/>
          <w:sz w:val="22"/>
          <w:szCs w:val="22"/>
        </w:rPr>
        <w:t xml:space="preserve"> </w:t>
      </w:r>
      <w:r w:rsidR="008F62A4" w:rsidRPr="008F62A4">
        <w:rPr>
          <w:rFonts w:ascii="Trebuchet MS" w:hAnsi="Trebuchet MS"/>
          <w:i/>
          <w:color w:val="0A080A"/>
          <w:sz w:val="22"/>
          <w:szCs w:val="22"/>
        </w:rPr>
        <w:t>Distr</w:t>
      </w:r>
      <w:r w:rsidR="008F62A4" w:rsidRPr="008F62A4">
        <w:rPr>
          <w:rFonts w:ascii="Trebuchet MS" w:hAnsi="Trebuchet MS"/>
          <w:i/>
          <w:color w:val="0A080A"/>
          <w:spacing w:val="-19"/>
          <w:sz w:val="22"/>
          <w:szCs w:val="22"/>
        </w:rPr>
        <w:t>i</w:t>
      </w:r>
      <w:r w:rsidR="008F62A4" w:rsidRPr="008F62A4">
        <w:rPr>
          <w:rFonts w:ascii="Trebuchet MS" w:hAnsi="Trebuchet MS"/>
          <w:i/>
          <w:color w:val="0A080A"/>
          <w:sz w:val="22"/>
          <w:szCs w:val="22"/>
        </w:rPr>
        <w:t>tal</w:t>
      </w:r>
      <w:r w:rsidR="008F62A4" w:rsidRPr="008F62A4">
        <w:rPr>
          <w:rFonts w:ascii="Trebuchet MS" w:hAnsi="Trebuchet MS"/>
          <w:i/>
          <w:color w:val="0A080A"/>
          <w:spacing w:val="-15"/>
          <w:sz w:val="22"/>
          <w:szCs w:val="22"/>
        </w:rPr>
        <w:t xml:space="preserve"> </w:t>
      </w:r>
      <w:r w:rsidR="008F62A4" w:rsidRPr="008F62A4">
        <w:rPr>
          <w:rFonts w:ascii="Trebuchet MS" w:hAnsi="Trebuchet MS"/>
          <w:i/>
          <w:color w:val="212121"/>
          <w:sz w:val="22"/>
          <w:szCs w:val="22"/>
        </w:rPr>
        <w:t>20</w:t>
      </w:r>
      <w:r w:rsidR="008F62A4" w:rsidRPr="008F62A4">
        <w:rPr>
          <w:rFonts w:ascii="Trebuchet MS" w:hAnsi="Trebuchet MS"/>
          <w:i/>
          <w:color w:val="212121"/>
          <w:spacing w:val="-13"/>
          <w:sz w:val="22"/>
          <w:szCs w:val="22"/>
        </w:rPr>
        <w:t xml:space="preserve"> </w:t>
      </w:r>
      <w:r w:rsidR="008F62A4" w:rsidRPr="008F62A4">
        <w:rPr>
          <w:rFonts w:ascii="Trebuchet MS" w:hAnsi="Trebuchet MS"/>
          <w:i/>
          <w:color w:val="0A080A"/>
          <w:sz w:val="22"/>
          <w:szCs w:val="22"/>
        </w:rPr>
        <w:t>del</w:t>
      </w:r>
      <w:r w:rsidR="008F62A4" w:rsidRPr="008F62A4">
        <w:rPr>
          <w:rFonts w:ascii="Trebuchet MS" w:hAnsi="Trebuchet MS"/>
          <w:i/>
          <w:color w:val="0A080A"/>
          <w:spacing w:val="-11"/>
          <w:sz w:val="22"/>
          <w:szCs w:val="22"/>
        </w:rPr>
        <w:t xml:space="preserve"> </w:t>
      </w:r>
      <w:r w:rsidR="008F62A4" w:rsidRPr="008F62A4">
        <w:rPr>
          <w:rFonts w:ascii="Trebuchet MS" w:hAnsi="Trebuchet MS"/>
          <w:i/>
          <w:color w:val="0A080A"/>
          <w:spacing w:val="-33"/>
          <w:sz w:val="22"/>
          <w:szCs w:val="22"/>
        </w:rPr>
        <w:t>I</w:t>
      </w:r>
      <w:r w:rsidR="008F62A4" w:rsidRPr="008F62A4">
        <w:rPr>
          <w:rFonts w:ascii="Trebuchet MS" w:hAnsi="Trebuchet MS"/>
          <w:i/>
          <w:color w:val="0A080A"/>
          <w:sz w:val="22"/>
          <w:szCs w:val="22"/>
        </w:rPr>
        <w:t>nst</w:t>
      </w:r>
      <w:r w:rsidR="008F62A4" w:rsidRPr="008F62A4">
        <w:rPr>
          <w:rFonts w:ascii="Trebuchet MS" w:hAnsi="Trebuchet MS"/>
          <w:i/>
          <w:color w:val="0A080A"/>
          <w:spacing w:val="-19"/>
          <w:sz w:val="22"/>
          <w:szCs w:val="22"/>
        </w:rPr>
        <w:t>i</w:t>
      </w:r>
      <w:r w:rsidR="008F62A4" w:rsidRPr="008F62A4">
        <w:rPr>
          <w:rFonts w:ascii="Trebuchet MS" w:hAnsi="Trebuchet MS"/>
          <w:i/>
          <w:color w:val="0A080A"/>
          <w:sz w:val="22"/>
          <w:szCs w:val="22"/>
        </w:rPr>
        <w:t>tuto Nacional</w:t>
      </w:r>
      <w:r w:rsidR="008F62A4" w:rsidRPr="008F62A4">
        <w:rPr>
          <w:rFonts w:ascii="Trebuchet MS" w:hAnsi="Trebuchet MS"/>
          <w:i/>
          <w:color w:val="0A080A"/>
          <w:spacing w:val="-5"/>
          <w:sz w:val="22"/>
          <w:szCs w:val="22"/>
        </w:rPr>
        <w:t xml:space="preserve"> </w:t>
      </w:r>
      <w:r w:rsidR="008F62A4" w:rsidRPr="008F62A4">
        <w:rPr>
          <w:rFonts w:ascii="Trebuchet MS" w:hAnsi="Trebuchet MS"/>
          <w:i/>
          <w:color w:val="212121"/>
          <w:sz w:val="22"/>
          <w:szCs w:val="22"/>
        </w:rPr>
        <w:t>E</w:t>
      </w:r>
      <w:r w:rsidR="008F62A4" w:rsidRPr="008F62A4">
        <w:rPr>
          <w:rFonts w:ascii="Trebuchet MS" w:hAnsi="Trebuchet MS"/>
          <w:i/>
          <w:color w:val="212121"/>
          <w:spacing w:val="-19"/>
          <w:sz w:val="22"/>
          <w:szCs w:val="22"/>
        </w:rPr>
        <w:t>l</w:t>
      </w:r>
      <w:r w:rsidR="008F62A4" w:rsidRPr="008F62A4">
        <w:rPr>
          <w:rFonts w:ascii="Trebuchet MS" w:hAnsi="Trebuchet MS"/>
          <w:i/>
          <w:color w:val="212121"/>
          <w:sz w:val="22"/>
          <w:szCs w:val="22"/>
        </w:rPr>
        <w:t>ectoral.</w:t>
      </w:r>
    </w:p>
    <w:p w14:paraId="3CF15BDB" w14:textId="77777777" w:rsidR="008F62A4" w:rsidRPr="008F62A4" w:rsidRDefault="008F62A4" w:rsidP="008F62A4">
      <w:pPr>
        <w:widowControl w:val="0"/>
        <w:numPr>
          <w:ilvl w:val="0"/>
          <w:numId w:val="44"/>
        </w:numPr>
        <w:tabs>
          <w:tab w:val="left" w:pos="463"/>
        </w:tabs>
        <w:ind w:left="851" w:right="845" w:firstLine="0"/>
        <w:jc w:val="both"/>
        <w:rPr>
          <w:rFonts w:ascii="Trebuchet MS" w:eastAsia="Arial" w:hAnsi="Trebuchet MS" w:cs="Arial"/>
          <w:i/>
          <w:sz w:val="22"/>
          <w:szCs w:val="22"/>
        </w:rPr>
      </w:pPr>
      <w:r w:rsidRPr="008F62A4">
        <w:rPr>
          <w:rFonts w:ascii="Trebuchet MS" w:hAnsi="Trebuchet MS"/>
          <w:b/>
          <w:i/>
          <w:color w:val="0A080A"/>
          <w:w w:val="105"/>
          <w:sz w:val="22"/>
          <w:szCs w:val="22"/>
        </w:rPr>
        <w:t>D</w:t>
      </w:r>
      <w:r w:rsidRPr="008F62A4">
        <w:rPr>
          <w:rFonts w:ascii="Trebuchet MS" w:hAnsi="Trebuchet MS"/>
          <w:b/>
          <w:i/>
          <w:color w:val="0A080A"/>
          <w:spacing w:val="-16"/>
          <w:w w:val="105"/>
          <w:sz w:val="22"/>
          <w:szCs w:val="22"/>
        </w:rPr>
        <w:t>I</w:t>
      </w:r>
      <w:r w:rsidRPr="008F62A4">
        <w:rPr>
          <w:rFonts w:ascii="Trebuchet MS" w:hAnsi="Trebuchet MS"/>
          <w:b/>
          <w:i/>
          <w:color w:val="0A080A"/>
          <w:w w:val="105"/>
          <w:sz w:val="22"/>
          <w:szCs w:val="22"/>
        </w:rPr>
        <w:t>LIGENC</w:t>
      </w:r>
      <w:r w:rsidRPr="008F62A4">
        <w:rPr>
          <w:rFonts w:ascii="Trebuchet MS" w:hAnsi="Trebuchet MS"/>
          <w:b/>
          <w:i/>
          <w:color w:val="0A080A"/>
          <w:spacing w:val="-5"/>
          <w:w w:val="105"/>
          <w:sz w:val="22"/>
          <w:szCs w:val="22"/>
        </w:rPr>
        <w:t>I</w:t>
      </w:r>
      <w:r w:rsidRPr="008F62A4">
        <w:rPr>
          <w:rFonts w:ascii="Trebuchet MS" w:hAnsi="Trebuchet MS"/>
          <w:b/>
          <w:i/>
          <w:color w:val="0A080A"/>
          <w:w w:val="105"/>
          <w:sz w:val="22"/>
          <w:szCs w:val="22"/>
        </w:rPr>
        <w:t>AS</w:t>
      </w:r>
      <w:r w:rsidRPr="008F62A4">
        <w:rPr>
          <w:rFonts w:ascii="Trebuchet MS" w:hAnsi="Trebuchet MS"/>
          <w:b/>
          <w:i/>
          <w:color w:val="0A080A"/>
          <w:spacing w:val="26"/>
          <w:w w:val="105"/>
          <w:sz w:val="22"/>
          <w:szCs w:val="22"/>
        </w:rPr>
        <w:t xml:space="preserve"> </w:t>
      </w:r>
      <w:r w:rsidRPr="008F62A4">
        <w:rPr>
          <w:rFonts w:ascii="Trebuchet MS" w:hAnsi="Trebuchet MS"/>
          <w:b/>
          <w:i/>
          <w:color w:val="0A080A"/>
          <w:w w:val="105"/>
          <w:sz w:val="22"/>
          <w:szCs w:val="22"/>
        </w:rPr>
        <w:t>DE</w:t>
      </w:r>
      <w:r w:rsidRPr="008F62A4">
        <w:rPr>
          <w:rFonts w:ascii="Trebuchet MS" w:hAnsi="Trebuchet MS"/>
          <w:b/>
          <w:i/>
          <w:color w:val="0A080A"/>
          <w:spacing w:val="54"/>
          <w:w w:val="105"/>
          <w:sz w:val="22"/>
          <w:szCs w:val="22"/>
        </w:rPr>
        <w:t xml:space="preserve"> </w:t>
      </w:r>
      <w:r w:rsidRPr="008F62A4">
        <w:rPr>
          <w:rFonts w:ascii="Trebuchet MS" w:hAnsi="Trebuchet MS"/>
          <w:b/>
          <w:i/>
          <w:color w:val="0A080A"/>
          <w:spacing w:val="-28"/>
          <w:w w:val="105"/>
          <w:sz w:val="22"/>
          <w:szCs w:val="22"/>
        </w:rPr>
        <w:t>I</w:t>
      </w:r>
      <w:r w:rsidRPr="008F62A4">
        <w:rPr>
          <w:rFonts w:ascii="Trebuchet MS" w:hAnsi="Trebuchet MS"/>
          <w:b/>
          <w:i/>
          <w:color w:val="0A080A"/>
          <w:w w:val="105"/>
          <w:sz w:val="22"/>
          <w:szCs w:val="22"/>
        </w:rPr>
        <w:t>NVEST</w:t>
      </w:r>
      <w:r w:rsidRPr="008F62A4">
        <w:rPr>
          <w:rFonts w:ascii="Trebuchet MS" w:hAnsi="Trebuchet MS"/>
          <w:b/>
          <w:i/>
          <w:color w:val="0A080A"/>
          <w:spacing w:val="-4"/>
          <w:w w:val="105"/>
          <w:sz w:val="22"/>
          <w:szCs w:val="22"/>
        </w:rPr>
        <w:t>I</w:t>
      </w:r>
      <w:r w:rsidRPr="008F62A4">
        <w:rPr>
          <w:rFonts w:ascii="Trebuchet MS" w:hAnsi="Trebuchet MS"/>
          <w:b/>
          <w:i/>
          <w:color w:val="0A080A"/>
          <w:w w:val="105"/>
          <w:sz w:val="22"/>
          <w:szCs w:val="22"/>
        </w:rPr>
        <w:t>GAC</w:t>
      </w:r>
      <w:r w:rsidRPr="008F62A4">
        <w:rPr>
          <w:rFonts w:ascii="Trebuchet MS" w:hAnsi="Trebuchet MS"/>
          <w:b/>
          <w:i/>
          <w:color w:val="0A080A"/>
          <w:spacing w:val="-3"/>
          <w:w w:val="105"/>
          <w:sz w:val="22"/>
          <w:szCs w:val="22"/>
        </w:rPr>
        <w:t>I</w:t>
      </w:r>
      <w:r w:rsidRPr="008F62A4">
        <w:rPr>
          <w:rFonts w:ascii="Trebuchet MS" w:hAnsi="Trebuchet MS"/>
          <w:b/>
          <w:i/>
          <w:color w:val="0A080A"/>
          <w:w w:val="105"/>
          <w:sz w:val="22"/>
          <w:szCs w:val="22"/>
        </w:rPr>
        <w:t>Ó</w:t>
      </w:r>
      <w:r w:rsidRPr="008F62A4">
        <w:rPr>
          <w:rFonts w:ascii="Trebuchet MS" w:hAnsi="Trebuchet MS"/>
          <w:b/>
          <w:i/>
          <w:color w:val="0A080A"/>
          <w:spacing w:val="-5"/>
          <w:w w:val="105"/>
          <w:sz w:val="22"/>
          <w:szCs w:val="22"/>
        </w:rPr>
        <w:t>N</w:t>
      </w:r>
      <w:r w:rsidRPr="008F62A4">
        <w:rPr>
          <w:rFonts w:ascii="Trebuchet MS" w:hAnsi="Trebuchet MS"/>
          <w:b/>
          <w:i/>
          <w:color w:val="0A080A"/>
          <w:spacing w:val="-30"/>
          <w:w w:val="105"/>
          <w:sz w:val="22"/>
          <w:szCs w:val="22"/>
        </w:rPr>
        <w:t>.</w:t>
      </w:r>
      <w:r w:rsidRPr="008F62A4">
        <w:rPr>
          <w:rFonts w:ascii="Trebuchet MS" w:hAnsi="Trebuchet MS"/>
          <w:b/>
          <w:i/>
          <w:color w:val="0A080A"/>
          <w:w w:val="105"/>
          <w:sz w:val="22"/>
          <w:szCs w:val="22"/>
        </w:rPr>
        <w:t>-</w:t>
      </w:r>
      <w:r w:rsidRPr="008F62A4">
        <w:rPr>
          <w:rFonts w:ascii="Trebuchet MS" w:hAnsi="Trebuchet MS"/>
          <w:b/>
          <w:i/>
          <w:color w:val="0A080A"/>
          <w:spacing w:val="48"/>
          <w:w w:val="105"/>
          <w:sz w:val="22"/>
          <w:szCs w:val="22"/>
        </w:rPr>
        <w:t xml:space="preserve"> </w:t>
      </w:r>
      <w:r w:rsidRPr="008F62A4">
        <w:rPr>
          <w:rFonts w:ascii="Trebuchet MS" w:hAnsi="Trebuchet MS"/>
          <w:i/>
          <w:color w:val="0A080A"/>
          <w:w w:val="105"/>
          <w:sz w:val="22"/>
          <w:szCs w:val="22"/>
        </w:rPr>
        <w:t>Cons</w:t>
      </w:r>
      <w:r w:rsidRPr="008F62A4">
        <w:rPr>
          <w:rFonts w:ascii="Trebuchet MS" w:hAnsi="Trebuchet MS"/>
          <w:i/>
          <w:color w:val="0A080A"/>
          <w:spacing w:val="-5"/>
          <w:w w:val="105"/>
          <w:sz w:val="22"/>
          <w:szCs w:val="22"/>
        </w:rPr>
        <w:t>i</w:t>
      </w:r>
      <w:r w:rsidRPr="008F62A4">
        <w:rPr>
          <w:rFonts w:ascii="Trebuchet MS" w:hAnsi="Trebuchet MS"/>
          <w:i/>
          <w:color w:val="0A080A"/>
          <w:w w:val="105"/>
          <w:sz w:val="22"/>
          <w:szCs w:val="22"/>
        </w:rPr>
        <w:t>stente</w:t>
      </w:r>
      <w:r w:rsidRPr="008F62A4">
        <w:rPr>
          <w:rFonts w:ascii="Trebuchet MS" w:hAnsi="Trebuchet MS"/>
          <w:i/>
          <w:color w:val="0A080A"/>
          <w:spacing w:val="3"/>
          <w:w w:val="105"/>
          <w:sz w:val="22"/>
          <w:szCs w:val="22"/>
        </w:rPr>
        <w:t xml:space="preserve"> </w:t>
      </w:r>
      <w:r w:rsidRPr="008F62A4">
        <w:rPr>
          <w:rFonts w:ascii="Trebuchet MS" w:hAnsi="Trebuchet MS"/>
          <w:i/>
          <w:color w:val="212121"/>
          <w:w w:val="105"/>
          <w:sz w:val="22"/>
          <w:szCs w:val="22"/>
        </w:rPr>
        <w:t>en</w:t>
      </w:r>
      <w:r w:rsidRPr="008F62A4">
        <w:rPr>
          <w:rFonts w:ascii="Trebuchet MS" w:hAnsi="Trebuchet MS"/>
          <w:i/>
          <w:color w:val="212121"/>
          <w:spacing w:val="8"/>
          <w:w w:val="105"/>
          <w:sz w:val="22"/>
          <w:szCs w:val="22"/>
        </w:rPr>
        <w:t xml:space="preserve"> </w:t>
      </w:r>
      <w:r w:rsidRPr="008F62A4">
        <w:rPr>
          <w:rFonts w:ascii="Trebuchet MS" w:hAnsi="Trebuchet MS"/>
          <w:i/>
          <w:color w:val="0A080A"/>
          <w:spacing w:val="-21"/>
          <w:w w:val="105"/>
          <w:sz w:val="22"/>
          <w:szCs w:val="22"/>
        </w:rPr>
        <w:t>l</w:t>
      </w:r>
      <w:r w:rsidRPr="008F62A4">
        <w:rPr>
          <w:rFonts w:ascii="Trebuchet MS" w:hAnsi="Trebuchet MS"/>
          <w:i/>
          <w:color w:val="0A080A"/>
          <w:w w:val="105"/>
          <w:sz w:val="22"/>
          <w:szCs w:val="22"/>
        </w:rPr>
        <w:t>as</w:t>
      </w:r>
      <w:r w:rsidRPr="008F62A4">
        <w:rPr>
          <w:rFonts w:ascii="Trebuchet MS" w:hAnsi="Trebuchet MS"/>
          <w:i/>
          <w:color w:val="0A080A"/>
          <w:spacing w:val="60"/>
          <w:w w:val="105"/>
          <w:sz w:val="22"/>
          <w:szCs w:val="22"/>
        </w:rPr>
        <w:t xml:space="preserve"> </w:t>
      </w:r>
      <w:r w:rsidRPr="008F62A4">
        <w:rPr>
          <w:rFonts w:ascii="Trebuchet MS" w:hAnsi="Trebuchet MS"/>
          <w:i/>
          <w:color w:val="212121"/>
          <w:w w:val="105"/>
          <w:sz w:val="22"/>
          <w:szCs w:val="22"/>
        </w:rPr>
        <w:t>sigu</w:t>
      </w:r>
      <w:r w:rsidRPr="008F62A4">
        <w:rPr>
          <w:rFonts w:ascii="Trebuchet MS" w:hAnsi="Trebuchet MS"/>
          <w:i/>
          <w:color w:val="212121"/>
          <w:spacing w:val="-1"/>
          <w:w w:val="105"/>
          <w:sz w:val="22"/>
          <w:szCs w:val="22"/>
        </w:rPr>
        <w:t>i</w:t>
      </w:r>
      <w:r w:rsidRPr="008F62A4">
        <w:rPr>
          <w:rFonts w:ascii="Trebuchet MS" w:hAnsi="Trebuchet MS"/>
          <w:i/>
          <w:color w:val="212121"/>
          <w:w w:val="105"/>
          <w:sz w:val="22"/>
          <w:szCs w:val="22"/>
        </w:rPr>
        <w:t>entes</w:t>
      </w:r>
      <w:r w:rsidRPr="008F62A4">
        <w:rPr>
          <w:rFonts w:ascii="Trebuchet MS" w:hAnsi="Trebuchet MS"/>
          <w:i/>
          <w:color w:val="212121"/>
          <w:spacing w:val="57"/>
          <w:w w:val="105"/>
          <w:sz w:val="22"/>
          <w:szCs w:val="22"/>
        </w:rPr>
        <w:t xml:space="preserve"> </w:t>
      </w:r>
      <w:r w:rsidRPr="008F62A4">
        <w:rPr>
          <w:rFonts w:ascii="Trebuchet MS" w:hAnsi="Trebuchet MS"/>
          <w:i/>
          <w:color w:val="212121"/>
          <w:w w:val="105"/>
          <w:sz w:val="22"/>
          <w:szCs w:val="22"/>
        </w:rPr>
        <w:t>diligenc</w:t>
      </w:r>
      <w:r w:rsidRPr="008F62A4">
        <w:rPr>
          <w:rFonts w:ascii="Trebuchet MS" w:hAnsi="Trebuchet MS"/>
          <w:i/>
          <w:color w:val="212121"/>
          <w:spacing w:val="-6"/>
          <w:w w:val="105"/>
          <w:sz w:val="22"/>
          <w:szCs w:val="22"/>
        </w:rPr>
        <w:t>i</w:t>
      </w:r>
      <w:r w:rsidRPr="008F62A4">
        <w:rPr>
          <w:rFonts w:ascii="Trebuchet MS" w:hAnsi="Trebuchet MS"/>
          <w:i/>
          <w:color w:val="212121"/>
          <w:w w:val="105"/>
          <w:sz w:val="22"/>
          <w:szCs w:val="22"/>
        </w:rPr>
        <w:t>as</w:t>
      </w:r>
      <w:r w:rsidRPr="008F62A4">
        <w:rPr>
          <w:rFonts w:ascii="Trebuchet MS" w:hAnsi="Trebuchet MS"/>
          <w:i/>
          <w:color w:val="212121"/>
          <w:spacing w:val="48"/>
          <w:w w:val="105"/>
          <w:sz w:val="22"/>
          <w:szCs w:val="22"/>
        </w:rPr>
        <w:t xml:space="preserve"> </w:t>
      </w:r>
      <w:r w:rsidRPr="008F62A4">
        <w:rPr>
          <w:rFonts w:ascii="Trebuchet MS" w:hAnsi="Trebuchet MS"/>
          <w:i/>
          <w:color w:val="0A080A"/>
          <w:w w:val="105"/>
          <w:sz w:val="22"/>
          <w:szCs w:val="22"/>
        </w:rPr>
        <w:t>de</w:t>
      </w:r>
      <w:r w:rsidRPr="008F62A4">
        <w:rPr>
          <w:rFonts w:ascii="Trebuchet MS" w:hAnsi="Trebuchet MS"/>
          <w:i/>
          <w:color w:val="0A080A"/>
          <w:w w:val="114"/>
          <w:sz w:val="22"/>
          <w:szCs w:val="22"/>
        </w:rPr>
        <w:t xml:space="preserve"> </w:t>
      </w:r>
      <w:r w:rsidRPr="008F62A4">
        <w:rPr>
          <w:rFonts w:ascii="Trebuchet MS" w:hAnsi="Trebuchet MS"/>
          <w:i/>
          <w:color w:val="0A080A"/>
          <w:spacing w:val="-18"/>
          <w:w w:val="105"/>
          <w:sz w:val="22"/>
          <w:szCs w:val="22"/>
        </w:rPr>
        <w:t>i</w:t>
      </w:r>
      <w:r w:rsidRPr="008F62A4">
        <w:rPr>
          <w:rFonts w:ascii="Trebuchet MS" w:hAnsi="Trebuchet MS"/>
          <w:i/>
          <w:color w:val="0A080A"/>
          <w:w w:val="105"/>
          <w:sz w:val="22"/>
          <w:szCs w:val="22"/>
        </w:rPr>
        <w:t>nvestigación</w:t>
      </w:r>
      <w:r w:rsidRPr="008F62A4">
        <w:rPr>
          <w:rFonts w:ascii="Trebuchet MS" w:hAnsi="Trebuchet MS"/>
          <w:i/>
          <w:color w:val="0A080A"/>
          <w:spacing w:val="16"/>
          <w:w w:val="105"/>
          <w:sz w:val="22"/>
          <w:szCs w:val="22"/>
        </w:rPr>
        <w:t xml:space="preserve"> </w:t>
      </w:r>
      <w:r w:rsidRPr="008F62A4">
        <w:rPr>
          <w:rFonts w:ascii="Trebuchet MS" w:hAnsi="Trebuchet MS"/>
          <w:i/>
          <w:color w:val="0A080A"/>
          <w:w w:val="105"/>
          <w:sz w:val="22"/>
          <w:szCs w:val="22"/>
        </w:rPr>
        <w:t>que</w:t>
      </w:r>
      <w:r w:rsidRPr="008F62A4">
        <w:rPr>
          <w:rFonts w:ascii="Trebuchet MS" w:hAnsi="Trebuchet MS"/>
          <w:i/>
          <w:color w:val="0A080A"/>
          <w:spacing w:val="5"/>
          <w:w w:val="105"/>
          <w:sz w:val="22"/>
          <w:szCs w:val="22"/>
        </w:rPr>
        <w:t xml:space="preserve"> </w:t>
      </w:r>
      <w:r w:rsidRPr="008F62A4">
        <w:rPr>
          <w:rFonts w:ascii="Trebuchet MS" w:hAnsi="Trebuchet MS"/>
          <w:i/>
          <w:color w:val="0A080A"/>
          <w:w w:val="105"/>
          <w:sz w:val="22"/>
          <w:szCs w:val="22"/>
        </w:rPr>
        <w:t>deberá</w:t>
      </w:r>
      <w:r w:rsidRPr="008F62A4">
        <w:rPr>
          <w:rFonts w:ascii="Trebuchet MS" w:hAnsi="Trebuchet MS"/>
          <w:i/>
          <w:color w:val="0A080A"/>
          <w:spacing w:val="22"/>
          <w:w w:val="105"/>
          <w:sz w:val="22"/>
          <w:szCs w:val="22"/>
        </w:rPr>
        <w:t xml:space="preserve"> </w:t>
      </w:r>
      <w:r w:rsidRPr="008F62A4">
        <w:rPr>
          <w:rFonts w:ascii="Trebuchet MS" w:hAnsi="Trebuchet MS"/>
          <w:i/>
          <w:color w:val="0A080A"/>
          <w:w w:val="105"/>
          <w:sz w:val="22"/>
          <w:szCs w:val="22"/>
        </w:rPr>
        <w:t>practicar</w:t>
      </w:r>
      <w:r w:rsidRPr="008F62A4">
        <w:rPr>
          <w:rFonts w:ascii="Trebuchet MS" w:hAnsi="Trebuchet MS"/>
          <w:i/>
          <w:color w:val="0A080A"/>
          <w:spacing w:val="9"/>
          <w:w w:val="105"/>
          <w:sz w:val="22"/>
          <w:szCs w:val="22"/>
        </w:rPr>
        <w:t xml:space="preserve"> </w:t>
      </w:r>
      <w:r w:rsidRPr="008F62A4">
        <w:rPr>
          <w:rFonts w:ascii="Trebuchet MS" w:hAnsi="Trebuchet MS"/>
          <w:i/>
          <w:color w:val="212121"/>
          <w:w w:val="105"/>
          <w:sz w:val="22"/>
          <w:szCs w:val="22"/>
        </w:rPr>
        <w:t>el</w:t>
      </w:r>
      <w:r w:rsidRPr="008F62A4">
        <w:rPr>
          <w:rFonts w:ascii="Trebuchet MS" w:hAnsi="Trebuchet MS"/>
          <w:i/>
          <w:color w:val="212121"/>
          <w:spacing w:val="5"/>
          <w:w w:val="105"/>
          <w:sz w:val="22"/>
          <w:szCs w:val="22"/>
        </w:rPr>
        <w:t xml:space="preserve"> </w:t>
      </w:r>
      <w:r w:rsidRPr="008F62A4">
        <w:rPr>
          <w:rFonts w:ascii="Trebuchet MS" w:hAnsi="Trebuchet MS"/>
          <w:i/>
          <w:color w:val="0A080A"/>
          <w:spacing w:val="-27"/>
          <w:w w:val="105"/>
          <w:sz w:val="22"/>
          <w:szCs w:val="22"/>
        </w:rPr>
        <w:t>I</w:t>
      </w:r>
      <w:r w:rsidRPr="008F62A4">
        <w:rPr>
          <w:rFonts w:ascii="Trebuchet MS" w:hAnsi="Trebuchet MS"/>
          <w:i/>
          <w:color w:val="0A080A"/>
          <w:w w:val="105"/>
          <w:sz w:val="22"/>
          <w:szCs w:val="22"/>
        </w:rPr>
        <w:t>nst</w:t>
      </w:r>
      <w:r w:rsidRPr="008F62A4">
        <w:rPr>
          <w:rFonts w:ascii="Trebuchet MS" w:hAnsi="Trebuchet MS"/>
          <w:i/>
          <w:color w:val="0A080A"/>
          <w:spacing w:val="-21"/>
          <w:w w:val="105"/>
          <w:sz w:val="22"/>
          <w:szCs w:val="22"/>
        </w:rPr>
        <w:t>i</w:t>
      </w:r>
      <w:r w:rsidRPr="008F62A4">
        <w:rPr>
          <w:rFonts w:ascii="Trebuchet MS" w:hAnsi="Trebuchet MS"/>
          <w:i/>
          <w:color w:val="0A080A"/>
          <w:w w:val="105"/>
          <w:sz w:val="22"/>
          <w:szCs w:val="22"/>
        </w:rPr>
        <w:t>tuto</w:t>
      </w:r>
      <w:r w:rsidRPr="008F62A4">
        <w:rPr>
          <w:rFonts w:ascii="Trebuchet MS" w:hAnsi="Trebuchet MS"/>
          <w:i/>
          <w:color w:val="0A080A"/>
          <w:spacing w:val="19"/>
          <w:w w:val="105"/>
          <w:sz w:val="22"/>
          <w:szCs w:val="22"/>
        </w:rPr>
        <w:t xml:space="preserve"> </w:t>
      </w:r>
      <w:r w:rsidRPr="008F62A4">
        <w:rPr>
          <w:rFonts w:ascii="Trebuchet MS" w:hAnsi="Trebuchet MS"/>
          <w:i/>
          <w:color w:val="212121"/>
          <w:w w:val="105"/>
          <w:sz w:val="22"/>
          <w:szCs w:val="22"/>
        </w:rPr>
        <w:t>E</w:t>
      </w:r>
      <w:r w:rsidRPr="008F62A4">
        <w:rPr>
          <w:rFonts w:ascii="Trebuchet MS" w:hAnsi="Trebuchet MS"/>
          <w:i/>
          <w:color w:val="212121"/>
          <w:spacing w:val="-20"/>
          <w:w w:val="105"/>
          <w:sz w:val="22"/>
          <w:szCs w:val="22"/>
        </w:rPr>
        <w:t>l</w:t>
      </w:r>
      <w:r w:rsidRPr="008F62A4">
        <w:rPr>
          <w:rFonts w:ascii="Trebuchet MS" w:hAnsi="Trebuchet MS"/>
          <w:i/>
          <w:color w:val="212121"/>
          <w:w w:val="105"/>
          <w:sz w:val="22"/>
          <w:szCs w:val="22"/>
        </w:rPr>
        <w:t>ectoral</w:t>
      </w:r>
      <w:r w:rsidRPr="008F62A4">
        <w:rPr>
          <w:rFonts w:ascii="Trebuchet MS" w:hAnsi="Trebuchet MS"/>
          <w:i/>
          <w:color w:val="212121"/>
          <w:spacing w:val="15"/>
          <w:w w:val="105"/>
          <w:sz w:val="22"/>
          <w:szCs w:val="22"/>
        </w:rPr>
        <w:t xml:space="preserve"> </w:t>
      </w:r>
      <w:r w:rsidRPr="008F62A4">
        <w:rPr>
          <w:rFonts w:ascii="Trebuchet MS" w:hAnsi="Trebuchet MS"/>
          <w:i/>
          <w:color w:val="0A080A"/>
          <w:w w:val="105"/>
          <w:sz w:val="22"/>
          <w:szCs w:val="22"/>
        </w:rPr>
        <w:t>y</w:t>
      </w:r>
      <w:r w:rsidRPr="008F62A4">
        <w:rPr>
          <w:rFonts w:ascii="Trebuchet MS" w:hAnsi="Trebuchet MS"/>
          <w:i/>
          <w:color w:val="0A080A"/>
          <w:spacing w:val="70"/>
          <w:w w:val="105"/>
          <w:sz w:val="22"/>
          <w:szCs w:val="22"/>
        </w:rPr>
        <w:t xml:space="preserve"> </w:t>
      </w:r>
      <w:r w:rsidRPr="008F62A4">
        <w:rPr>
          <w:rFonts w:ascii="Trebuchet MS" w:hAnsi="Trebuchet MS"/>
          <w:i/>
          <w:color w:val="0A080A"/>
          <w:w w:val="105"/>
          <w:sz w:val="22"/>
          <w:szCs w:val="22"/>
        </w:rPr>
        <w:t>de</w:t>
      </w:r>
      <w:r w:rsidRPr="008F62A4">
        <w:rPr>
          <w:rFonts w:ascii="Trebuchet MS" w:hAnsi="Trebuchet MS"/>
          <w:i/>
          <w:color w:val="0A080A"/>
          <w:spacing w:val="12"/>
          <w:w w:val="105"/>
          <w:sz w:val="22"/>
          <w:szCs w:val="22"/>
        </w:rPr>
        <w:t xml:space="preserve"> </w:t>
      </w:r>
      <w:r w:rsidRPr="008F62A4">
        <w:rPr>
          <w:rFonts w:ascii="Trebuchet MS" w:hAnsi="Trebuchet MS"/>
          <w:i/>
          <w:color w:val="0A080A"/>
          <w:w w:val="105"/>
          <w:sz w:val="22"/>
          <w:szCs w:val="22"/>
        </w:rPr>
        <w:t>Part</w:t>
      </w:r>
      <w:r w:rsidRPr="008F62A4">
        <w:rPr>
          <w:rFonts w:ascii="Trebuchet MS" w:hAnsi="Trebuchet MS"/>
          <w:i/>
          <w:color w:val="0A080A"/>
          <w:spacing w:val="-11"/>
          <w:w w:val="105"/>
          <w:sz w:val="22"/>
          <w:szCs w:val="22"/>
        </w:rPr>
        <w:t>i</w:t>
      </w:r>
      <w:r w:rsidRPr="008F62A4">
        <w:rPr>
          <w:rFonts w:ascii="Trebuchet MS" w:hAnsi="Trebuchet MS"/>
          <w:i/>
          <w:color w:val="0A080A"/>
          <w:w w:val="105"/>
          <w:sz w:val="22"/>
          <w:szCs w:val="22"/>
        </w:rPr>
        <w:t>c</w:t>
      </w:r>
      <w:r w:rsidRPr="008F62A4">
        <w:rPr>
          <w:rFonts w:ascii="Trebuchet MS" w:hAnsi="Trebuchet MS"/>
          <w:i/>
          <w:color w:val="0A080A"/>
          <w:spacing w:val="-3"/>
          <w:w w:val="105"/>
          <w:sz w:val="22"/>
          <w:szCs w:val="22"/>
        </w:rPr>
        <w:t>i</w:t>
      </w:r>
      <w:r w:rsidRPr="008F62A4">
        <w:rPr>
          <w:rFonts w:ascii="Trebuchet MS" w:hAnsi="Trebuchet MS"/>
          <w:i/>
          <w:color w:val="0A080A"/>
          <w:w w:val="105"/>
          <w:sz w:val="22"/>
          <w:szCs w:val="22"/>
        </w:rPr>
        <w:t>pac</w:t>
      </w:r>
      <w:r w:rsidRPr="008F62A4">
        <w:rPr>
          <w:rFonts w:ascii="Trebuchet MS" w:hAnsi="Trebuchet MS"/>
          <w:i/>
          <w:color w:val="0A080A"/>
          <w:spacing w:val="-11"/>
          <w:w w:val="105"/>
          <w:sz w:val="22"/>
          <w:szCs w:val="22"/>
        </w:rPr>
        <w:t>i</w:t>
      </w:r>
      <w:r w:rsidRPr="008F62A4">
        <w:rPr>
          <w:rFonts w:ascii="Trebuchet MS" w:hAnsi="Trebuchet MS"/>
          <w:i/>
          <w:color w:val="0A080A"/>
          <w:w w:val="105"/>
          <w:sz w:val="22"/>
          <w:szCs w:val="22"/>
        </w:rPr>
        <w:t>ón</w:t>
      </w:r>
      <w:r w:rsidRPr="008F62A4">
        <w:rPr>
          <w:rFonts w:ascii="Trebuchet MS" w:hAnsi="Trebuchet MS"/>
          <w:i/>
          <w:color w:val="0A080A"/>
          <w:w w:val="102"/>
          <w:sz w:val="22"/>
          <w:szCs w:val="22"/>
        </w:rPr>
        <w:t xml:space="preserve"> </w:t>
      </w:r>
      <w:r w:rsidRPr="008F62A4">
        <w:rPr>
          <w:rFonts w:ascii="Trebuchet MS" w:hAnsi="Trebuchet MS"/>
          <w:i/>
          <w:color w:val="212121"/>
          <w:spacing w:val="-3"/>
          <w:w w:val="105"/>
          <w:sz w:val="22"/>
          <w:szCs w:val="22"/>
        </w:rPr>
        <w:t>Ciudadana</w:t>
      </w:r>
      <w:r w:rsidRPr="008F62A4">
        <w:rPr>
          <w:rFonts w:ascii="Trebuchet MS" w:hAnsi="Trebuchet MS"/>
          <w:i/>
          <w:color w:val="212121"/>
          <w:spacing w:val="-10"/>
          <w:w w:val="105"/>
          <w:sz w:val="22"/>
          <w:szCs w:val="22"/>
        </w:rPr>
        <w:t xml:space="preserve"> </w:t>
      </w:r>
      <w:r w:rsidRPr="008F62A4">
        <w:rPr>
          <w:rFonts w:ascii="Trebuchet MS" w:hAnsi="Trebuchet MS"/>
          <w:i/>
          <w:color w:val="0A080A"/>
          <w:w w:val="105"/>
          <w:sz w:val="22"/>
          <w:szCs w:val="22"/>
        </w:rPr>
        <w:t>del</w:t>
      </w:r>
      <w:r w:rsidRPr="008F62A4">
        <w:rPr>
          <w:rFonts w:ascii="Trebuchet MS" w:hAnsi="Trebuchet MS"/>
          <w:i/>
          <w:color w:val="0A080A"/>
          <w:spacing w:val="-6"/>
          <w:w w:val="105"/>
          <w:sz w:val="22"/>
          <w:szCs w:val="22"/>
        </w:rPr>
        <w:t xml:space="preserve"> </w:t>
      </w:r>
      <w:r w:rsidRPr="008F62A4">
        <w:rPr>
          <w:rFonts w:ascii="Trebuchet MS" w:hAnsi="Trebuchet MS"/>
          <w:i/>
          <w:color w:val="0A080A"/>
          <w:w w:val="105"/>
          <w:sz w:val="22"/>
          <w:szCs w:val="22"/>
        </w:rPr>
        <w:t>Estado</w:t>
      </w:r>
      <w:r w:rsidRPr="008F62A4">
        <w:rPr>
          <w:rFonts w:ascii="Trebuchet MS" w:hAnsi="Trebuchet MS"/>
          <w:i/>
          <w:color w:val="0A080A"/>
          <w:spacing w:val="-19"/>
          <w:w w:val="105"/>
          <w:sz w:val="22"/>
          <w:szCs w:val="22"/>
        </w:rPr>
        <w:t xml:space="preserve"> </w:t>
      </w:r>
      <w:r w:rsidRPr="008F62A4">
        <w:rPr>
          <w:rFonts w:ascii="Trebuchet MS" w:hAnsi="Trebuchet MS"/>
          <w:i/>
          <w:color w:val="0A080A"/>
          <w:w w:val="105"/>
          <w:sz w:val="22"/>
          <w:szCs w:val="22"/>
        </w:rPr>
        <w:t>de</w:t>
      </w:r>
      <w:r w:rsidRPr="008F62A4">
        <w:rPr>
          <w:rFonts w:ascii="Trebuchet MS" w:hAnsi="Trebuchet MS"/>
          <w:i/>
          <w:color w:val="0A080A"/>
          <w:spacing w:val="-20"/>
          <w:w w:val="105"/>
          <w:sz w:val="22"/>
          <w:szCs w:val="22"/>
        </w:rPr>
        <w:t xml:space="preserve"> </w:t>
      </w:r>
      <w:r w:rsidRPr="008F62A4">
        <w:rPr>
          <w:rFonts w:ascii="Trebuchet MS" w:hAnsi="Trebuchet MS"/>
          <w:i/>
          <w:color w:val="0A080A"/>
          <w:spacing w:val="1"/>
          <w:w w:val="105"/>
          <w:sz w:val="22"/>
          <w:szCs w:val="22"/>
        </w:rPr>
        <w:t>Jalisco</w:t>
      </w:r>
      <w:r w:rsidRPr="008F62A4">
        <w:rPr>
          <w:rFonts w:ascii="Trebuchet MS" w:hAnsi="Trebuchet MS"/>
          <w:i/>
          <w:color w:val="444444"/>
          <w:w w:val="105"/>
          <w:sz w:val="22"/>
          <w:szCs w:val="22"/>
        </w:rPr>
        <w:t>,</w:t>
      </w:r>
      <w:r w:rsidRPr="008F62A4">
        <w:rPr>
          <w:rFonts w:ascii="Trebuchet MS" w:hAnsi="Trebuchet MS"/>
          <w:i/>
          <w:color w:val="444444"/>
          <w:spacing w:val="-30"/>
          <w:w w:val="105"/>
          <w:sz w:val="22"/>
          <w:szCs w:val="22"/>
        </w:rPr>
        <w:t xml:space="preserve"> </w:t>
      </w:r>
      <w:r w:rsidRPr="008F62A4">
        <w:rPr>
          <w:rFonts w:ascii="Trebuchet MS" w:hAnsi="Trebuchet MS"/>
          <w:i/>
          <w:color w:val="212121"/>
          <w:w w:val="105"/>
          <w:sz w:val="22"/>
          <w:szCs w:val="22"/>
        </w:rPr>
        <w:t>en</w:t>
      </w:r>
      <w:r w:rsidRPr="008F62A4">
        <w:rPr>
          <w:rFonts w:ascii="Trebuchet MS" w:hAnsi="Trebuchet MS"/>
          <w:i/>
          <w:color w:val="212121"/>
          <w:spacing w:val="-19"/>
          <w:w w:val="105"/>
          <w:sz w:val="22"/>
          <w:szCs w:val="22"/>
        </w:rPr>
        <w:t xml:space="preserve"> </w:t>
      </w:r>
      <w:r w:rsidRPr="008F62A4">
        <w:rPr>
          <w:rFonts w:ascii="Trebuchet MS" w:hAnsi="Trebuchet MS"/>
          <w:i/>
          <w:color w:val="0A080A"/>
          <w:spacing w:val="1"/>
          <w:w w:val="105"/>
          <w:sz w:val="22"/>
          <w:szCs w:val="22"/>
        </w:rPr>
        <w:t>términos</w:t>
      </w:r>
      <w:r w:rsidRPr="008F62A4">
        <w:rPr>
          <w:rFonts w:ascii="Trebuchet MS" w:hAnsi="Trebuchet MS"/>
          <w:i/>
          <w:color w:val="0A080A"/>
          <w:spacing w:val="-16"/>
          <w:w w:val="105"/>
          <w:sz w:val="22"/>
          <w:szCs w:val="22"/>
        </w:rPr>
        <w:t xml:space="preserve"> </w:t>
      </w:r>
      <w:r w:rsidRPr="008F62A4">
        <w:rPr>
          <w:rFonts w:ascii="Trebuchet MS" w:hAnsi="Trebuchet MS"/>
          <w:i/>
          <w:color w:val="0A080A"/>
          <w:w w:val="105"/>
          <w:sz w:val="22"/>
          <w:szCs w:val="22"/>
        </w:rPr>
        <w:t>de</w:t>
      </w:r>
      <w:r w:rsidRPr="008F62A4">
        <w:rPr>
          <w:rFonts w:ascii="Trebuchet MS" w:hAnsi="Trebuchet MS"/>
          <w:i/>
          <w:color w:val="0A080A"/>
          <w:spacing w:val="-11"/>
          <w:w w:val="105"/>
          <w:sz w:val="22"/>
          <w:szCs w:val="22"/>
        </w:rPr>
        <w:t xml:space="preserve"> </w:t>
      </w:r>
      <w:r w:rsidRPr="008F62A4">
        <w:rPr>
          <w:rFonts w:ascii="Trebuchet MS" w:hAnsi="Trebuchet MS"/>
          <w:i/>
          <w:color w:val="0A080A"/>
          <w:w w:val="105"/>
          <w:sz w:val="22"/>
          <w:szCs w:val="22"/>
        </w:rPr>
        <w:t>lo</w:t>
      </w:r>
      <w:r w:rsidRPr="008F62A4">
        <w:rPr>
          <w:rFonts w:ascii="Trebuchet MS" w:hAnsi="Trebuchet MS"/>
          <w:i/>
          <w:color w:val="0A080A"/>
          <w:spacing w:val="-16"/>
          <w:w w:val="105"/>
          <w:sz w:val="22"/>
          <w:szCs w:val="22"/>
        </w:rPr>
        <w:t xml:space="preserve"> </w:t>
      </w:r>
      <w:r w:rsidRPr="008F62A4">
        <w:rPr>
          <w:rFonts w:ascii="Trebuchet MS" w:hAnsi="Trebuchet MS"/>
          <w:i/>
          <w:color w:val="0A080A"/>
          <w:w w:val="105"/>
          <w:sz w:val="22"/>
          <w:szCs w:val="22"/>
        </w:rPr>
        <w:t>previsto</w:t>
      </w:r>
      <w:r w:rsidRPr="008F62A4">
        <w:rPr>
          <w:rFonts w:ascii="Trebuchet MS" w:hAnsi="Trebuchet MS"/>
          <w:i/>
          <w:color w:val="0A080A"/>
          <w:spacing w:val="-10"/>
          <w:w w:val="105"/>
          <w:sz w:val="22"/>
          <w:szCs w:val="22"/>
        </w:rPr>
        <w:t xml:space="preserve"> </w:t>
      </w:r>
      <w:r w:rsidRPr="008F62A4">
        <w:rPr>
          <w:rFonts w:ascii="Trebuchet MS" w:hAnsi="Trebuchet MS"/>
          <w:i/>
          <w:color w:val="0A080A"/>
          <w:w w:val="105"/>
          <w:sz w:val="22"/>
          <w:szCs w:val="22"/>
        </w:rPr>
        <w:t>en</w:t>
      </w:r>
      <w:r w:rsidRPr="008F62A4">
        <w:rPr>
          <w:rFonts w:ascii="Trebuchet MS" w:hAnsi="Trebuchet MS"/>
          <w:i/>
          <w:color w:val="0A080A"/>
          <w:spacing w:val="-10"/>
          <w:w w:val="105"/>
          <w:sz w:val="22"/>
          <w:szCs w:val="22"/>
        </w:rPr>
        <w:t xml:space="preserve"> </w:t>
      </w:r>
      <w:r w:rsidRPr="008F62A4">
        <w:rPr>
          <w:rFonts w:ascii="Trebuchet MS" w:hAnsi="Trebuchet MS"/>
          <w:i/>
          <w:color w:val="0A080A"/>
          <w:w w:val="105"/>
          <w:sz w:val="22"/>
          <w:szCs w:val="22"/>
        </w:rPr>
        <w:t>la</w:t>
      </w:r>
      <w:r w:rsidRPr="008F62A4">
        <w:rPr>
          <w:rFonts w:ascii="Trebuchet MS" w:hAnsi="Trebuchet MS"/>
          <w:i/>
          <w:color w:val="0A080A"/>
          <w:spacing w:val="-20"/>
          <w:w w:val="105"/>
          <w:sz w:val="22"/>
          <w:szCs w:val="22"/>
        </w:rPr>
        <w:t xml:space="preserve"> </w:t>
      </w:r>
      <w:r w:rsidRPr="008F62A4">
        <w:rPr>
          <w:rFonts w:ascii="Trebuchet MS" w:hAnsi="Trebuchet MS"/>
          <w:i/>
          <w:color w:val="212121"/>
          <w:w w:val="105"/>
          <w:sz w:val="22"/>
          <w:szCs w:val="22"/>
        </w:rPr>
        <w:t>segunda</w:t>
      </w:r>
      <w:r w:rsidRPr="008F62A4">
        <w:rPr>
          <w:rFonts w:ascii="Trebuchet MS" w:hAnsi="Trebuchet MS"/>
          <w:i/>
          <w:color w:val="212121"/>
          <w:spacing w:val="1"/>
          <w:w w:val="105"/>
          <w:sz w:val="22"/>
          <w:szCs w:val="22"/>
        </w:rPr>
        <w:t xml:space="preserve"> </w:t>
      </w:r>
      <w:r w:rsidRPr="008F62A4">
        <w:rPr>
          <w:rFonts w:ascii="Trebuchet MS" w:hAnsi="Trebuchet MS"/>
          <w:i/>
          <w:color w:val="0A080A"/>
          <w:w w:val="105"/>
          <w:sz w:val="22"/>
          <w:szCs w:val="22"/>
        </w:rPr>
        <w:t xml:space="preserve">parte </w:t>
      </w:r>
      <w:r w:rsidRPr="008F62A4">
        <w:rPr>
          <w:rFonts w:ascii="Trebuchet MS" w:hAnsi="Trebuchet MS"/>
          <w:i/>
          <w:color w:val="0E0E0F"/>
          <w:w w:val="110"/>
          <w:sz w:val="22"/>
          <w:szCs w:val="22"/>
        </w:rPr>
        <w:t>del</w:t>
      </w:r>
      <w:r w:rsidRPr="008F62A4">
        <w:rPr>
          <w:rFonts w:ascii="Trebuchet MS" w:hAnsi="Trebuchet MS"/>
          <w:i/>
          <w:color w:val="0E0E0F"/>
          <w:spacing w:val="-9"/>
          <w:w w:val="110"/>
          <w:sz w:val="22"/>
          <w:szCs w:val="22"/>
        </w:rPr>
        <w:t xml:space="preserve"> </w:t>
      </w:r>
      <w:r w:rsidRPr="008F62A4">
        <w:rPr>
          <w:rFonts w:ascii="Trebuchet MS" w:hAnsi="Trebuchet MS"/>
          <w:i/>
          <w:color w:val="0E0E0F"/>
          <w:w w:val="110"/>
          <w:sz w:val="22"/>
          <w:szCs w:val="22"/>
        </w:rPr>
        <w:t>párrafo</w:t>
      </w:r>
      <w:r w:rsidRPr="008F62A4">
        <w:rPr>
          <w:rFonts w:ascii="Trebuchet MS" w:hAnsi="Trebuchet MS"/>
          <w:i/>
          <w:color w:val="0E0E0F"/>
          <w:spacing w:val="-10"/>
          <w:w w:val="110"/>
          <w:sz w:val="22"/>
          <w:szCs w:val="22"/>
        </w:rPr>
        <w:t xml:space="preserve"> </w:t>
      </w:r>
      <w:r w:rsidRPr="008F62A4">
        <w:rPr>
          <w:rFonts w:ascii="Trebuchet MS" w:hAnsi="Trebuchet MS"/>
          <w:i/>
          <w:color w:val="0E0E0F"/>
          <w:w w:val="110"/>
          <w:sz w:val="22"/>
          <w:szCs w:val="22"/>
        </w:rPr>
        <w:t>7</w:t>
      </w:r>
      <w:r w:rsidRPr="008F62A4">
        <w:rPr>
          <w:rFonts w:ascii="Trebuchet MS" w:hAnsi="Trebuchet MS"/>
          <w:i/>
          <w:color w:val="0E0E0F"/>
          <w:spacing w:val="-19"/>
          <w:w w:val="110"/>
          <w:sz w:val="22"/>
          <w:szCs w:val="22"/>
        </w:rPr>
        <w:t xml:space="preserve"> </w:t>
      </w:r>
      <w:r w:rsidRPr="008F62A4">
        <w:rPr>
          <w:rFonts w:ascii="Trebuchet MS" w:hAnsi="Trebuchet MS"/>
          <w:i/>
          <w:color w:val="0E0E0F"/>
          <w:w w:val="110"/>
          <w:sz w:val="22"/>
          <w:szCs w:val="22"/>
        </w:rPr>
        <w:t>del</w:t>
      </w:r>
      <w:r w:rsidRPr="008F62A4">
        <w:rPr>
          <w:rFonts w:ascii="Trebuchet MS" w:hAnsi="Trebuchet MS"/>
          <w:i/>
          <w:color w:val="0E0E0F"/>
          <w:spacing w:val="-15"/>
          <w:w w:val="110"/>
          <w:sz w:val="22"/>
          <w:szCs w:val="22"/>
        </w:rPr>
        <w:t xml:space="preserve"> </w:t>
      </w:r>
      <w:r w:rsidRPr="008F62A4">
        <w:rPr>
          <w:rFonts w:ascii="Trebuchet MS" w:hAnsi="Trebuchet MS"/>
          <w:i/>
          <w:color w:val="0E0E0F"/>
          <w:w w:val="110"/>
          <w:sz w:val="22"/>
          <w:szCs w:val="22"/>
        </w:rPr>
        <w:t>artículo</w:t>
      </w:r>
      <w:r w:rsidRPr="008F62A4">
        <w:rPr>
          <w:rFonts w:ascii="Trebuchet MS" w:hAnsi="Trebuchet MS"/>
          <w:i/>
          <w:color w:val="0E0E0F"/>
          <w:spacing w:val="-14"/>
          <w:w w:val="110"/>
          <w:sz w:val="22"/>
          <w:szCs w:val="22"/>
        </w:rPr>
        <w:t xml:space="preserve"> </w:t>
      </w:r>
      <w:r w:rsidRPr="008F62A4">
        <w:rPr>
          <w:rFonts w:ascii="Trebuchet MS" w:hAnsi="Trebuchet MS"/>
          <w:i/>
          <w:color w:val="0E0E0F"/>
          <w:w w:val="110"/>
          <w:sz w:val="22"/>
          <w:szCs w:val="22"/>
        </w:rPr>
        <w:t>472</w:t>
      </w:r>
      <w:r w:rsidRPr="008F62A4">
        <w:rPr>
          <w:rFonts w:ascii="Trebuchet MS" w:hAnsi="Trebuchet MS"/>
          <w:i/>
          <w:color w:val="0E0E0F"/>
          <w:spacing w:val="-12"/>
          <w:w w:val="110"/>
          <w:sz w:val="22"/>
          <w:szCs w:val="22"/>
        </w:rPr>
        <w:t xml:space="preserve"> </w:t>
      </w:r>
      <w:r w:rsidRPr="008F62A4">
        <w:rPr>
          <w:rFonts w:ascii="Trebuchet MS" w:hAnsi="Trebuchet MS"/>
          <w:i/>
          <w:color w:val="0E0E0F"/>
          <w:w w:val="110"/>
          <w:sz w:val="22"/>
          <w:szCs w:val="22"/>
        </w:rPr>
        <w:t>del</w:t>
      </w:r>
      <w:r w:rsidRPr="008F62A4">
        <w:rPr>
          <w:rFonts w:ascii="Trebuchet MS" w:hAnsi="Trebuchet MS"/>
          <w:i/>
          <w:color w:val="0E0E0F"/>
          <w:spacing w:val="-8"/>
          <w:w w:val="110"/>
          <w:sz w:val="22"/>
          <w:szCs w:val="22"/>
        </w:rPr>
        <w:t xml:space="preserve"> </w:t>
      </w:r>
      <w:r w:rsidRPr="008F62A4">
        <w:rPr>
          <w:rFonts w:ascii="Trebuchet MS" w:hAnsi="Trebuchet MS"/>
          <w:i/>
          <w:color w:val="0E0E0F"/>
          <w:w w:val="110"/>
          <w:sz w:val="22"/>
          <w:szCs w:val="22"/>
        </w:rPr>
        <w:t>Código</w:t>
      </w:r>
      <w:r w:rsidRPr="008F62A4">
        <w:rPr>
          <w:rFonts w:ascii="Trebuchet MS" w:hAnsi="Trebuchet MS"/>
          <w:i/>
          <w:color w:val="0E0E0F"/>
          <w:spacing w:val="-11"/>
          <w:w w:val="110"/>
          <w:sz w:val="22"/>
          <w:szCs w:val="22"/>
        </w:rPr>
        <w:t xml:space="preserve"> </w:t>
      </w:r>
      <w:r w:rsidRPr="008F62A4">
        <w:rPr>
          <w:rFonts w:ascii="Trebuchet MS" w:hAnsi="Trebuchet MS"/>
          <w:i/>
          <w:color w:val="0E0E0F"/>
          <w:spacing w:val="-3"/>
          <w:w w:val="110"/>
          <w:sz w:val="22"/>
          <w:szCs w:val="22"/>
        </w:rPr>
        <w:t>El</w:t>
      </w:r>
      <w:r w:rsidRPr="008F62A4">
        <w:rPr>
          <w:rFonts w:ascii="Trebuchet MS" w:hAnsi="Trebuchet MS"/>
          <w:i/>
          <w:color w:val="0E0E0F"/>
          <w:spacing w:val="-4"/>
          <w:w w:val="110"/>
          <w:sz w:val="22"/>
          <w:szCs w:val="22"/>
        </w:rPr>
        <w:t>ectoral</w:t>
      </w:r>
      <w:r w:rsidRPr="008F62A4">
        <w:rPr>
          <w:rFonts w:ascii="Trebuchet MS" w:hAnsi="Trebuchet MS"/>
          <w:i/>
          <w:color w:val="0E0E0F"/>
          <w:spacing w:val="-12"/>
          <w:w w:val="110"/>
          <w:sz w:val="22"/>
          <w:szCs w:val="22"/>
        </w:rPr>
        <w:t xml:space="preserve"> </w:t>
      </w:r>
      <w:r w:rsidRPr="008F62A4">
        <w:rPr>
          <w:rFonts w:ascii="Trebuchet MS" w:hAnsi="Trebuchet MS"/>
          <w:i/>
          <w:color w:val="0E0E0F"/>
          <w:w w:val="110"/>
          <w:sz w:val="22"/>
          <w:szCs w:val="22"/>
        </w:rPr>
        <w:t>y</w:t>
      </w:r>
      <w:r w:rsidRPr="008F62A4">
        <w:rPr>
          <w:rFonts w:ascii="Trebuchet MS" w:hAnsi="Trebuchet MS"/>
          <w:i/>
          <w:color w:val="0E0E0F"/>
          <w:spacing w:val="-18"/>
          <w:w w:val="110"/>
          <w:sz w:val="22"/>
          <w:szCs w:val="22"/>
        </w:rPr>
        <w:t xml:space="preserve"> </w:t>
      </w:r>
      <w:r w:rsidRPr="008F62A4">
        <w:rPr>
          <w:rFonts w:ascii="Trebuchet MS" w:hAnsi="Trebuchet MS"/>
          <w:i/>
          <w:color w:val="0E0E0F"/>
          <w:w w:val="110"/>
          <w:sz w:val="22"/>
          <w:szCs w:val="22"/>
        </w:rPr>
        <w:t>de</w:t>
      </w:r>
      <w:r w:rsidRPr="008F62A4">
        <w:rPr>
          <w:rFonts w:ascii="Trebuchet MS" w:hAnsi="Trebuchet MS"/>
          <w:i/>
          <w:color w:val="0E0E0F"/>
          <w:spacing w:val="-9"/>
          <w:w w:val="110"/>
          <w:sz w:val="22"/>
          <w:szCs w:val="22"/>
        </w:rPr>
        <w:t xml:space="preserve"> </w:t>
      </w:r>
      <w:r w:rsidRPr="008F62A4">
        <w:rPr>
          <w:rFonts w:ascii="Trebuchet MS" w:hAnsi="Trebuchet MS"/>
          <w:i/>
          <w:color w:val="0E0E0F"/>
          <w:spacing w:val="-3"/>
          <w:w w:val="110"/>
          <w:sz w:val="22"/>
          <w:szCs w:val="22"/>
        </w:rPr>
        <w:t>Parti</w:t>
      </w:r>
      <w:r w:rsidRPr="008F62A4">
        <w:rPr>
          <w:rFonts w:ascii="Trebuchet MS" w:hAnsi="Trebuchet MS"/>
          <w:i/>
          <w:color w:val="0E0E0F"/>
          <w:spacing w:val="-2"/>
          <w:w w:val="110"/>
          <w:sz w:val="22"/>
          <w:szCs w:val="22"/>
        </w:rPr>
        <w:t>ci</w:t>
      </w:r>
      <w:r w:rsidRPr="008F62A4">
        <w:rPr>
          <w:rFonts w:ascii="Trebuchet MS" w:hAnsi="Trebuchet MS"/>
          <w:i/>
          <w:color w:val="0E0E0F"/>
          <w:spacing w:val="-3"/>
          <w:w w:val="110"/>
          <w:sz w:val="22"/>
          <w:szCs w:val="22"/>
        </w:rPr>
        <w:t>pación</w:t>
      </w:r>
      <w:r w:rsidRPr="008F62A4">
        <w:rPr>
          <w:rFonts w:ascii="Trebuchet MS" w:hAnsi="Trebuchet MS"/>
          <w:i/>
          <w:color w:val="0E0E0F"/>
          <w:spacing w:val="-14"/>
          <w:w w:val="110"/>
          <w:sz w:val="22"/>
          <w:szCs w:val="22"/>
        </w:rPr>
        <w:t xml:space="preserve"> </w:t>
      </w:r>
      <w:r w:rsidRPr="008F62A4">
        <w:rPr>
          <w:rFonts w:ascii="Trebuchet MS" w:hAnsi="Trebuchet MS"/>
          <w:i/>
          <w:color w:val="0E0E0F"/>
          <w:w w:val="110"/>
          <w:sz w:val="22"/>
          <w:szCs w:val="22"/>
        </w:rPr>
        <w:t>Ciudadana</w:t>
      </w:r>
      <w:r w:rsidRPr="008F62A4">
        <w:rPr>
          <w:rFonts w:ascii="Trebuchet MS" w:hAnsi="Trebuchet MS"/>
          <w:i/>
          <w:color w:val="0E0E0F"/>
          <w:spacing w:val="-7"/>
          <w:w w:val="110"/>
          <w:sz w:val="22"/>
          <w:szCs w:val="22"/>
        </w:rPr>
        <w:t xml:space="preserve"> </w:t>
      </w:r>
      <w:r w:rsidRPr="008F62A4">
        <w:rPr>
          <w:rFonts w:ascii="Trebuchet MS" w:hAnsi="Trebuchet MS"/>
          <w:i/>
          <w:color w:val="0E0E0F"/>
          <w:w w:val="110"/>
          <w:sz w:val="22"/>
          <w:szCs w:val="22"/>
        </w:rPr>
        <w:t>del</w:t>
      </w:r>
      <w:r w:rsidRPr="008F62A4">
        <w:rPr>
          <w:rFonts w:ascii="Trebuchet MS" w:hAnsi="Trebuchet MS"/>
          <w:i/>
          <w:color w:val="0E0E0F"/>
          <w:spacing w:val="21"/>
          <w:w w:val="111"/>
          <w:sz w:val="22"/>
          <w:szCs w:val="22"/>
        </w:rPr>
        <w:t xml:space="preserve"> </w:t>
      </w:r>
      <w:r w:rsidRPr="008F62A4">
        <w:rPr>
          <w:rFonts w:ascii="Trebuchet MS" w:hAnsi="Trebuchet MS"/>
          <w:i/>
          <w:color w:val="0E0E0F"/>
          <w:w w:val="110"/>
          <w:sz w:val="22"/>
          <w:szCs w:val="22"/>
        </w:rPr>
        <w:t>Estado</w:t>
      </w:r>
      <w:r w:rsidRPr="008F62A4">
        <w:rPr>
          <w:rFonts w:ascii="Trebuchet MS" w:hAnsi="Trebuchet MS"/>
          <w:i/>
          <w:color w:val="0E0E0F"/>
          <w:spacing w:val="-23"/>
          <w:w w:val="110"/>
          <w:sz w:val="22"/>
          <w:szCs w:val="22"/>
        </w:rPr>
        <w:t xml:space="preserve"> </w:t>
      </w:r>
      <w:r w:rsidRPr="008F62A4">
        <w:rPr>
          <w:rFonts w:ascii="Trebuchet MS" w:hAnsi="Trebuchet MS"/>
          <w:i/>
          <w:color w:val="0E0E0F"/>
          <w:w w:val="110"/>
          <w:sz w:val="22"/>
          <w:szCs w:val="22"/>
        </w:rPr>
        <w:t>de</w:t>
      </w:r>
      <w:r w:rsidRPr="008F62A4">
        <w:rPr>
          <w:rFonts w:ascii="Trebuchet MS" w:hAnsi="Trebuchet MS"/>
          <w:i/>
          <w:color w:val="0E0E0F"/>
          <w:spacing w:val="-20"/>
          <w:w w:val="110"/>
          <w:sz w:val="22"/>
          <w:szCs w:val="22"/>
        </w:rPr>
        <w:t xml:space="preserve"> </w:t>
      </w:r>
      <w:r w:rsidRPr="008F62A4">
        <w:rPr>
          <w:rFonts w:ascii="Trebuchet MS" w:hAnsi="Trebuchet MS"/>
          <w:i/>
          <w:color w:val="0E0E0F"/>
          <w:w w:val="110"/>
          <w:sz w:val="22"/>
          <w:szCs w:val="22"/>
        </w:rPr>
        <w:t>Ja</w:t>
      </w:r>
      <w:r w:rsidRPr="008F62A4">
        <w:rPr>
          <w:rFonts w:ascii="Trebuchet MS" w:hAnsi="Trebuchet MS"/>
          <w:i/>
          <w:color w:val="0E0E0F"/>
          <w:spacing w:val="2"/>
          <w:w w:val="110"/>
          <w:sz w:val="22"/>
          <w:szCs w:val="22"/>
        </w:rPr>
        <w:t>l</w:t>
      </w:r>
      <w:r w:rsidRPr="008F62A4">
        <w:rPr>
          <w:rFonts w:ascii="Trebuchet MS" w:hAnsi="Trebuchet MS"/>
          <w:i/>
          <w:color w:val="0E0E0F"/>
          <w:w w:val="110"/>
          <w:sz w:val="22"/>
          <w:szCs w:val="22"/>
        </w:rPr>
        <w:t>isc</w:t>
      </w:r>
      <w:r w:rsidRPr="008F62A4">
        <w:rPr>
          <w:rFonts w:ascii="Trebuchet MS" w:hAnsi="Trebuchet MS"/>
          <w:i/>
          <w:color w:val="0E0E0F"/>
          <w:spacing w:val="2"/>
          <w:w w:val="110"/>
          <w:sz w:val="22"/>
          <w:szCs w:val="22"/>
        </w:rPr>
        <w:t>o</w:t>
      </w:r>
      <w:r w:rsidRPr="008F62A4">
        <w:rPr>
          <w:rFonts w:ascii="Trebuchet MS" w:hAnsi="Trebuchet MS"/>
          <w:i/>
          <w:color w:val="312F31"/>
          <w:w w:val="110"/>
          <w:sz w:val="22"/>
          <w:szCs w:val="22"/>
        </w:rPr>
        <w:t>;</w:t>
      </w:r>
      <w:r w:rsidRPr="008F62A4">
        <w:rPr>
          <w:rFonts w:ascii="Trebuchet MS" w:hAnsi="Trebuchet MS"/>
          <w:i/>
          <w:color w:val="312F31"/>
          <w:spacing w:val="-21"/>
          <w:w w:val="110"/>
          <w:sz w:val="22"/>
          <w:szCs w:val="22"/>
        </w:rPr>
        <w:t xml:space="preserve"> </w:t>
      </w:r>
      <w:r w:rsidRPr="008F62A4">
        <w:rPr>
          <w:rFonts w:ascii="Trebuchet MS" w:hAnsi="Trebuchet MS"/>
          <w:i/>
          <w:color w:val="0E0E0F"/>
          <w:spacing w:val="-22"/>
          <w:w w:val="110"/>
          <w:sz w:val="22"/>
          <w:szCs w:val="22"/>
        </w:rPr>
        <w:t>l</w:t>
      </w:r>
      <w:r w:rsidRPr="008F62A4">
        <w:rPr>
          <w:rFonts w:ascii="Trebuchet MS" w:hAnsi="Trebuchet MS"/>
          <w:i/>
          <w:color w:val="0E0E0F"/>
          <w:w w:val="110"/>
          <w:sz w:val="22"/>
          <w:szCs w:val="22"/>
        </w:rPr>
        <w:t>as</w:t>
      </w:r>
      <w:r w:rsidRPr="008F62A4">
        <w:rPr>
          <w:rFonts w:ascii="Trebuchet MS" w:hAnsi="Trebuchet MS"/>
          <w:i/>
          <w:color w:val="0E0E0F"/>
          <w:spacing w:val="-20"/>
          <w:w w:val="110"/>
          <w:sz w:val="22"/>
          <w:szCs w:val="22"/>
        </w:rPr>
        <w:t xml:space="preserve"> </w:t>
      </w:r>
      <w:r w:rsidRPr="008F62A4">
        <w:rPr>
          <w:rFonts w:ascii="Trebuchet MS" w:hAnsi="Trebuchet MS"/>
          <w:i/>
          <w:color w:val="0E0E0F"/>
          <w:w w:val="110"/>
          <w:sz w:val="22"/>
          <w:szCs w:val="22"/>
        </w:rPr>
        <w:t>di</w:t>
      </w:r>
      <w:r w:rsidRPr="008F62A4">
        <w:rPr>
          <w:rFonts w:ascii="Trebuchet MS" w:hAnsi="Trebuchet MS"/>
          <w:i/>
          <w:color w:val="0E0E0F"/>
          <w:spacing w:val="-8"/>
          <w:w w:val="110"/>
          <w:sz w:val="22"/>
          <w:szCs w:val="22"/>
        </w:rPr>
        <w:t>l</w:t>
      </w:r>
      <w:r w:rsidRPr="008F62A4">
        <w:rPr>
          <w:rFonts w:ascii="Trebuchet MS" w:hAnsi="Trebuchet MS"/>
          <w:i/>
          <w:color w:val="0E0E0F"/>
          <w:spacing w:val="-24"/>
          <w:w w:val="110"/>
          <w:sz w:val="22"/>
          <w:szCs w:val="22"/>
        </w:rPr>
        <w:t>i</w:t>
      </w:r>
      <w:r w:rsidRPr="008F62A4">
        <w:rPr>
          <w:rFonts w:ascii="Trebuchet MS" w:hAnsi="Trebuchet MS"/>
          <w:i/>
          <w:color w:val="0E0E0F"/>
          <w:w w:val="110"/>
          <w:sz w:val="22"/>
          <w:szCs w:val="22"/>
        </w:rPr>
        <w:t>genc</w:t>
      </w:r>
      <w:r w:rsidRPr="008F62A4">
        <w:rPr>
          <w:rFonts w:ascii="Trebuchet MS" w:hAnsi="Trebuchet MS"/>
          <w:i/>
          <w:color w:val="0E0E0F"/>
          <w:spacing w:val="2"/>
          <w:w w:val="110"/>
          <w:sz w:val="22"/>
          <w:szCs w:val="22"/>
        </w:rPr>
        <w:t>i</w:t>
      </w:r>
      <w:r w:rsidRPr="008F62A4">
        <w:rPr>
          <w:rFonts w:ascii="Trebuchet MS" w:hAnsi="Trebuchet MS"/>
          <w:i/>
          <w:color w:val="0E0E0F"/>
          <w:w w:val="110"/>
          <w:sz w:val="22"/>
          <w:szCs w:val="22"/>
        </w:rPr>
        <w:t>as</w:t>
      </w:r>
      <w:r w:rsidRPr="008F62A4">
        <w:rPr>
          <w:rFonts w:ascii="Trebuchet MS" w:hAnsi="Trebuchet MS"/>
          <w:i/>
          <w:color w:val="0E0E0F"/>
          <w:spacing w:val="-20"/>
          <w:w w:val="110"/>
          <w:sz w:val="22"/>
          <w:szCs w:val="22"/>
        </w:rPr>
        <w:t xml:space="preserve"> </w:t>
      </w:r>
      <w:r w:rsidRPr="008F62A4">
        <w:rPr>
          <w:rFonts w:ascii="Trebuchet MS" w:hAnsi="Trebuchet MS"/>
          <w:i/>
          <w:color w:val="0E0E0F"/>
          <w:w w:val="110"/>
          <w:sz w:val="22"/>
          <w:szCs w:val="22"/>
        </w:rPr>
        <w:t>que</w:t>
      </w:r>
      <w:r w:rsidRPr="008F62A4">
        <w:rPr>
          <w:rFonts w:ascii="Trebuchet MS" w:hAnsi="Trebuchet MS"/>
          <w:i/>
          <w:color w:val="0E0E0F"/>
          <w:spacing w:val="-10"/>
          <w:w w:val="110"/>
          <w:sz w:val="22"/>
          <w:szCs w:val="22"/>
        </w:rPr>
        <w:t xml:space="preserve"> </w:t>
      </w:r>
      <w:r w:rsidRPr="008F62A4">
        <w:rPr>
          <w:rFonts w:ascii="Trebuchet MS" w:hAnsi="Trebuchet MS"/>
          <w:i/>
          <w:color w:val="0E0E0F"/>
          <w:w w:val="110"/>
          <w:sz w:val="22"/>
          <w:szCs w:val="22"/>
        </w:rPr>
        <w:t>se</w:t>
      </w:r>
      <w:r w:rsidRPr="008F62A4">
        <w:rPr>
          <w:rFonts w:ascii="Trebuchet MS" w:hAnsi="Trebuchet MS"/>
          <w:i/>
          <w:color w:val="0E0E0F"/>
          <w:spacing w:val="-18"/>
          <w:w w:val="110"/>
          <w:sz w:val="22"/>
          <w:szCs w:val="22"/>
        </w:rPr>
        <w:t xml:space="preserve"> </w:t>
      </w:r>
      <w:r w:rsidRPr="008F62A4">
        <w:rPr>
          <w:rFonts w:ascii="Trebuchet MS" w:hAnsi="Trebuchet MS"/>
          <w:i/>
          <w:color w:val="0E0E0F"/>
          <w:w w:val="110"/>
          <w:sz w:val="22"/>
          <w:szCs w:val="22"/>
        </w:rPr>
        <w:t>solic</w:t>
      </w:r>
      <w:r w:rsidRPr="008F62A4">
        <w:rPr>
          <w:rFonts w:ascii="Trebuchet MS" w:hAnsi="Trebuchet MS"/>
          <w:i/>
          <w:color w:val="0E0E0F"/>
          <w:spacing w:val="-9"/>
          <w:w w:val="110"/>
          <w:sz w:val="22"/>
          <w:szCs w:val="22"/>
        </w:rPr>
        <w:t>i</w:t>
      </w:r>
      <w:r w:rsidRPr="008F62A4">
        <w:rPr>
          <w:rFonts w:ascii="Trebuchet MS" w:hAnsi="Trebuchet MS"/>
          <w:i/>
          <w:color w:val="0E0E0F"/>
          <w:w w:val="110"/>
          <w:sz w:val="22"/>
          <w:szCs w:val="22"/>
        </w:rPr>
        <w:t>tan</w:t>
      </w:r>
      <w:r w:rsidRPr="008F62A4">
        <w:rPr>
          <w:rFonts w:ascii="Trebuchet MS" w:hAnsi="Trebuchet MS"/>
          <w:i/>
          <w:color w:val="0E0E0F"/>
          <w:spacing w:val="-14"/>
          <w:w w:val="110"/>
          <w:sz w:val="22"/>
          <w:szCs w:val="22"/>
        </w:rPr>
        <w:t xml:space="preserve"> </w:t>
      </w:r>
      <w:r w:rsidRPr="008F62A4">
        <w:rPr>
          <w:rFonts w:ascii="Trebuchet MS" w:hAnsi="Trebuchet MS"/>
          <w:i/>
          <w:color w:val="0E0E0F"/>
          <w:w w:val="110"/>
          <w:sz w:val="22"/>
          <w:szCs w:val="22"/>
        </w:rPr>
        <w:t>son</w:t>
      </w:r>
      <w:r w:rsidRPr="008F62A4">
        <w:rPr>
          <w:rFonts w:ascii="Trebuchet MS" w:hAnsi="Trebuchet MS"/>
          <w:i/>
          <w:color w:val="0E0E0F"/>
          <w:spacing w:val="-11"/>
          <w:w w:val="110"/>
          <w:sz w:val="22"/>
          <w:szCs w:val="22"/>
        </w:rPr>
        <w:t xml:space="preserve"> </w:t>
      </w:r>
      <w:r w:rsidRPr="008F62A4">
        <w:rPr>
          <w:rFonts w:ascii="Trebuchet MS" w:hAnsi="Trebuchet MS"/>
          <w:i/>
          <w:color w:val="0E0E0F"/>
          <w:spacing w:val="-22"/>
          <w:w w:val="110"/>
          <w:sz w:val="22"/>
          <w:szCs w:val="22"/>
        </w:rPr>
        <w:t>l</w:t>
      </w:r>
      <w:r w:rsidRPr="008F62A4">
        <w:rPr>
          <w:rFonts w:ascii="Trebuchet MS" w:hAnsi="Trebuchet MS"/>
          <w:i/>
          <w:color w:val="0E0E0F"/>
          <w:w w:val="110"/>
          <w:sz w:val="22"/>
          <w:szCs w:val="22"/>
        </w:rPr>
        <w:t>as</w:t>
      </w:r>
      <w:r w:rsidRPr="008F62A4">
        <w:rPr>
          <w:rFonts w:ascii="Trebuchet MS" w:hAnsi="Trebuchet MS"/>
          <w:i/>
          <w:color w:val="0E0E0F"/>
          <w:spacing w:val="-20"/>
          <w:w w:val="110"/>
          <w:sz w:val="22"/>
          <w:szCs w:val="22"/>
        </w:rPr>
        <w:t xml:space="preserve"> </w:t>
      </w:r>
      <w:r w:rsidRPr="008F62A4">
        <w:rPr>
          <w:rFonts w:ascii="Trebuchet MS" w:hAnsi="Trebuchet MS"/>
          <w:i/>
          <w:color w:val="0E0E0F"/>
          <w:w w:val="110"/>
          <w:sz w:val="22"/>
          <w:szCs w:val="22"/>
        </w:rPr>
        <w:t>siguiente</w:t>
      </w:r>
      <w:r w:rsidRPr="008F62A4">
        <w:rPr>
          <w:rFonts w:ascii="Trebuchet MS" w:hAnsi="Trebuchet MS"/>
          <w:i/>
          <w:color w:val="0E0E0F"/>
          <w:spacing w:val="24"/>
          <w:w w:val="110"/>
          <w:sz w:val="22"/>
          <w:szCs w:val="22"/>
        </w:rPr>
        <w:t>s</w:t>
      </w:r>
      <w:r w:rsidRPr="008F62A4">
        <w:rPr>
          <w:rFonts w:ascii="Trebuchet MS" w:hAnsi="Trebuchet MS"/>
          <w:i/>
          <w:color w:val="49494B"/>
          <w:w w:val="110"/>
          <w:sz w:val="22"/>
          <w:szCs w:val="22"/>
        </w:rPr>
        <w:t>:</w:t>
      </w:r>
    </w:p>
    <w:p w14:paraId="125DB934" w14:textId="77777777" w:rsidR="008F62A4" w:rsidRPr="008F62A4" w:rsidRDefault="008F62A4" w:rsidP="008F62A4">
      <w:pPr>
        <w:widowControl w:val="0"/>
        <w:numPr>
          <w:ilvl w:val="1"/>
          <w:numId w:val="44"/>
        </w:numPr>
        <w:tabs>
          <w:tab w:val="left" w:pos="1535"/>
        </w:tabs>
        <w:ind w:left="851" w:right="845" w:firstLine="0"/>
        <w:jc w:val="both"/>
        <w:rPr>
          <w:rFonts w:ascii="Trebuchet MS" w:eastAsia="Arial" w:hAnsi="Trebuchet MS" w:cs="Arial"/>
          <w:i/>
          <w:sz w:val="22"/>
          <w:szCs w:val="22"/>
        </w:rPr>
      </w:pPr>
      <w:r w:rsidRPr="008F62A4">
        <w:rPr>
          <w:rFonts w:ascii="Trebuchet MS" w:hAnsi="Trebuchet MS"/>
          <w:i/>
          <w:color w:val="0E0E0F"/>
          <w:spacing w:val="-2"/>
          <w:w w:val="110"/>
          <w:sz w:val="22"/>
          <w:szCs w:val="22"/>
        </w:rPr>
        <w:t>Verificación</w:t>
      </w:r>
      <w:r w:rsidRPr="008F62A4">
        <w:rPr>
          <w:rFonts w:ascii="Trebuchet MS" w:hAnsi="Trebuchet MS"/>
          <w:i/>
          <w:color w:val="0E0E0F"/>
          <w:spacing w:val="-15"/>
          <w:w w:val="110"/>
          <w:sz w:val="22"/>
          <w:szCs w:val="22"/>
        </w:rPr>
        <w:t xml:space="preserve"> </w:t>
      </w:r>
      <w:r w:rsidRPr="008F62A4">
        <w:rPr>
          <w:rFonts w:ascii="Trebuchet MS" w:hAnsi="Trebuchet MS"/>
          <w:i/>
          <w:color w:val="0E0E0F"/>
          <w:w w:val="110"/>
          <w:sz w:val="22"/>
          <w:szCs w:val="22"/>
        </w:rPr>
        <w:t>de</w:t>
      </w:r>
      <w:r w:rsidRPr="008F62A4">
        <w:rPr>
          <w:rFonts w:ascii="Trebuchet MS" w:hAnsi="Trebuchet MS"/>
          <w:i/>
          <w:color w:val="0E0E0F"/>
          <w:spacing w:val="-17"/>
          <w:w w:val="110"/>
          <w:sz w:val="22"/>
          <w:szCs w:val="22"/>
        </w:rPr>
        <w:t xml:space="preserve"> </w:t>
      </w:r>
      <w:r w:rsidRPr="008F62A4">
        <w:rPr>
          <w:rFonts w:ascii="Trebuchet MS" w:hAnsi="Trebuchet MS"/>
          <w:i/>
          <w:color w:val="0E0E0F"/>
          <w:spacing w:val="-8"/>
          <w:w w:val="110"/>
          <w:sz w:val="22"/>
          <w:szCs w:val="22"/>
        </w:rPr>
        <w:t>l</w:t>
      </w:r>
      <w:r w:rsidRPr="008F62A4">
        <w:rPr>
          <w:rFonts w:ascii="Trebuchet MS" w:hAnsi="Trebuchet MS"/>
          <w:i/>
          <w:color w:val="0E0E0F"/>
          <w:spacing w:val="-10"/>
          <w:w w:val="110"/>
          <w:sz w:val="22"/>
          <w:szCs w:val="22"/>
        </w:rPr>
        <w:t>as</w:t>
      </w:r>
      <w:r w:rsidRPr="008F62A4">
        <w:rPr>
          <w:rFonts w:ascii="Trebuchet MS" w:hAnsi="Trebuchet MS"/>
          <w:i/>
          <w:color w:val="0E0E0F"/>
          <w:spacing w:val="-27"/>
          <w:w w:val="110"/>
          <w:sz w:val="22"/>
          <w:szCs w:val="22"/>
        </w:rPr>
        <w:t xml:space="preserve"> </w:t>
      </w:r>
      <w:r w:rsidRPr="008F62A4">
        <w:rPr>
          <w:rFonts w:ascii="Trebuchet MS" w:hAnsi="Trebuchet MS"/>
          <w:i/>
          <w:color w:val="0E0E0F"/>
          <w:w w:val="110"/>
          <w:sz w:val="22"/>
          <w:szCs w:val="22"/>
        </w:rPr>
        <w:t>direcciones</w:t>
      </w:r>
      <w:r w:rsidRPr="008F62A4">
        <w:rPr>
          <w:rFonts w:ascii="Trebuchet MS" w:hAnsi="Trebuchet MS"/>
          <w:i/>
          <w:color w:val="0E0E0F"/>
          <w:spacing w:val="-11"/>
          <w:w w:val="110"/>
          <w:sz w:val="22"/>
          <w:szCs w:val="22"/>
        </w:rPr>
        <w:t xml:space="preserve"> </w:t>
      </w:r>
      <w:r w:rsidRPr="008F62A4">
        <w:rPr>
          <w:rFonts w:ascii="Trebuchet MS" w:hAnsi="Trebuchet MS"/>
          <w:i/>
          <w:color w:val="0E0E0F"/>
          <w:spacing w:val="-1"/>
          <w:w w:val="110"/>
          <w:sz w:val="22"/>
          <w:szCs w:val="22"/>
        </w:rPr>
        <w:t>el</w:t>
      </w:r>
      <w:r w:rsidRPr="008F62A4">
        <w:rPr>
          <w:rFonts w:ascii="Trebuchet MS" w:hAnsi="Trebuchet MS"/>
          <w:i/>
          <w:color w:val="0E0E0F"/>
          <w:spacing w:val="-2"/>
          <w:w w:val="110"/>
          <w:sz w:val="22"/>
          <w:szCs w:val="22"/>
        </w:rPr>
        <w:t>ectrónicas</w:t>
      </w:r>
      <w:r w:rsidRPr="008F62A4">
        <w:rPr>
          <w:rFonts w:ascii="Trebuchet MS" w:hAnsi="Trebuchet MS"/>
          <w:i/>
          <w:color w:val="0E0E0F"/>
          <w:spacing w:val="-26"/>
          <w:w w:val="110"/>
          <w:sz w:val="22"/>
          <w:szCs w:val="22"/>
        </w:rPr>
        <w:t xml:space="preserve"> </w:t>
      </w:r>
      <w:r w:rsidRPr="008F62A4">
        <w:rPr>
          <w:rFonts w:ascii="Trebuchet MS" w:hAnsi="Trebuchet MS"/>
          <w:i/>
          <w:color w:val="0E0E0F"/>
          <w:w w:val="110"/>
          <w:sz w:val="22"/>
          <w:szCs w:val="22"/>
        </w:rPr>
        <w:t>que</w:t>
      </w:r>
      <w:r w:rsidRPr="008F62A4">
        <w:rPr>
          <w:rFonts w:ascii="Trebuchet MS" w:hAnsi="Trebuchet MS"/>
          <w:i/>
          <w:color w:val="0E0E0F"/>
          <w:spacing w:val="-24"/>
          <w:w w:val="110"/>
          <w:sz w:val="22"/>
          <w:szCs w:val="22"/>
        </w:rPr>
        <w:t xml:space="preserve"> </w:t>
      </w:r>
      <w:r w:rsidRPr="008F62A4">
        <w:rPr>
          <w:rFonts w:ascii="Trebuchet MS" w:hAnsi="Trebuchet MS"/>
          <w:i/>
          <w:color w:val="0E0E0F"/>
          <w:w w:val="110"/>
          <w:sz w:val="22"/>
          <w:szCs w:val="22"/>
        </w:rPr>
        <w:t>se</w:t>
      </w:r>
      <w:r w:rsidRPr="008F62A4">
        <w:rPr>
          <w:rFonts w:ascii="Trebuchet MS" w:hAnsi="Trebuchet MS"/>
          <w:i/>
          <w:color w:val="0E0E0F"/>
          <w:spacing w:val="-15"/>
          <w:w w:val="110"/>
          <w:sz w:val="22"/>
          <w:szCs w:val="22"/>
        </w:rPr>
        <w:t xml:space="preserve"> </w:t>
      </w:r>
      <w:r w:rsidRPr="008F62A4">
        <w:rPr>
          <w:rFonts w:ascii="Trebuchet MS" w:hAnsi="Trebuchet MS"/>
          <w:i/>
          <w:color w:val="0E0E0F"/>
          <w:w w:val="110"/>
          <w:sz w:val="22"/>
          <w:szCs w:val="22"/>
        </w:rPr>
        <w:t>precisan</w:t>
      </w:r>
      <w:r w:rsidRPr="008F62A4">
        <w:rPr>
          <w:rFonts w:ascii="Trebuchet MS" w:hAnsi="Trebuchet MS"/>
          <w:i/>
          <w:color w:val="0E0E0F"/>
          <w:spacing w:val="-19"/>
          <w:w w:val="110"/>
          <w:sz w:val="22"/>
          <w:szCs w:val="22"/>
        </w:rPr>
        <w:t xml:space="preserve"> </w:t>
      </w:r>
      <w:r w:rsidRPr="008F62A4">
        <w:rPr>
          <w:rFonts w:ascii="Trebuchet MS" w:hAnsi="Trebuchet MS"/>
          <w:i/>
          <w:color w:val="0E0E0F"/>
          <w:w w:val="110"/>
          <w:sz w:val="22"/>
          <w:szCs w:val="22"/>
        </w:rPr>
        <w:t>a</w:t>
      </w:r>
      <w:r w:rsidRPr="008F62A4">
        <w:rPr>
          <w:rFonts w:ascii="Trebuchet MS" w:hAnsi="Trebuchet MS"/>
          <w:i/>
          <w:color w:val="0E0E0F"/>
          <w:spacing w:val="-18"/>
          <w:w w:val="110"/>
          <w:sz w:val="22"/>
          <w:szCs w:val="22"/>
        </w:rPr>
        <w:t xml:space="preserve"> </w:t>
      </w:r>
      <w:r w:rsidRPr="008F62A4">
        <w:rPr>
          <w:rFonts w:ascii="Trebuchet MS" w:hAnsi="Trebuchet MS"/>
          <w:i/>
          <w:color w:val="0E0E0F"/>
          <w:spacing w:val="1"/>
          <w:w w:val="110"/>
          <w:sz w:val="22"/>
          <w:szCs w:val="22"/>
        </w:rPr>
        <w:t>continuación</w:t>
      </w:r>
      <w:r w:rsidRPr="008F62A4">
        <w:rPr>
          <w:rFonts w:ascii="Trebuchet MS" w:hAnsi="Trebuchet MS"/>
          <w:i/>
          <w:color w:val="312F31"/>
          <w:w w:val="110"/>
          <w:sz w:val="22"/>
          <w:szCs w:val="22"/>
        </w:rPr>
        <w:t>,</w:t>
      </w:r>
      <w:r w:rsidRPr="008F62A4">
        <w:rPr>
          <w:rFonts w:ascii="Trebuchet MS" w:hAnsi="Trebuchet MS"/>
          <w:i/>
          <w:color w:val="312F31"/>
          <w:spacing w:val="-39"/>
          <w:w w:val="110"/>
          <w:sz w:val="22"/>
          <w:szCs w:val="22"/>
        </w:rPr>
        <w:t xml:space="preserve"> </w:t>
      </w:r>
      <w:r w:rsidRPr="008F62A4">
        <w:rPr>
          <w:rFonts w:ascii="Trebuchet MS" w:hAnsi="Trebuchet MS"/>
          <w:i/>
          <w:color w:val="0E0E0F"/>
          <w:w w:val="110"/>
          <w:sz w:val="22"/>
          <w:szCs w:val="22"/>
        </w:rPr>
        <w:t>a</w:t>
      </w:r>
      <w:r w:rsidRPr="008F62A4">
        <w:rPr>
          <w:rFonts w:ascii="Trebuchet MS" w:hAnsi="Trebuchet MS"/>
          <w:i/>
          <w:color w:val="0E0E0F"/>
          <w:spacing w:val="42"/>
          <w:w w:val="119"/>
          <w:sz w:val="22"/>
          <w:szCs w:val="22"/>
        </w:rPr>
        <w:t xml:space="preserve"> </w:t>
      </w:r>
      <w:r w:rsidRPr="008F62A4">
        <w:rPr>
          <w:rFonts w:ascii="Trebuchet MS" w:hAnsi="Trebuchet MS"/>
          <w:i/>
          <w:color w:val="0E0E0F"/>
          <w:w w:val="110"/>
          <w:sz w:val="22"/>
          <w:szCs w:val="22"/>
        </w:rPr>
        <w:t>fin</w:t>
      </w:r>
      <w:r w:rsidRPr="008F62A4">
        <w:rPr>
          <w:rFonts w:ascii="Trebuchet MS" w:hAnsi="Trebuchet MS"/>
          <w:i/>
          <w:color w:val="0E0E0F"/>
          <w:spacing w:val="11"/>
          <w:w w:val="110"/>
          <w:sz w:val="22"/>
          <w:szCs w:val="22"/>
        </w:rPr>
        <w:t xml:space="preserve"> </w:t>
      </w:r>
      <w:r w:rsidRPr="008F62A4">
        <w:rPr>
          <w:rFonts w:ascii="Trebuchet MS" w:hAnsi="Trebuchet MS"/>
          <w:i/>
          <w:color w:val="0E0E0F"/>
          <w:w w:val="110"/>
          <w:sz w:val="22"/>
          <w:szCs w:val="22"/>
        </w:rPr>
        <w:t>de</w:t>
      </w:r>
      <w:r w:rsidRPr="008F62A4">
        <w:rPr>
          <w:rFonts w:ascii="Trebuchet MS" w:hAnsi="Trebuchet MS"/>
          <w:i/>
          <w:color w:val="0E0E0F"/>
          <w:spacing w:val="7"/>
          <w:w w:val="110"/>
          <w:sz w:val="22"/>
          <w:szCs w:val="22"/>
        </w:rPr>
        <w:t xml:space="preserve"> </w:t>
      </w:r>
      <w:r w:rsidRPr="008F62A4">
        <w:rPr>
          <w:rFonts w:ascii="Trebuchet MS" w:hAnsi="Trebuchet MS"/>
          <w:i/>
          <w:color w:val="0E0E0F"/>
          <w:w w:val="110"/>
          <w:sz w:val="22"/>
          <w:szCs w:val="22"/>
        </w:rPr>
        <w:t>constatar</w:t>
      </w:r>
      <w:r w:rsidRPr="008F62A4">
        <w:rPr>
          <w:rFonts w:ascii="Trebuchet MS" w:hAnsi="Trebuchet MS"/>
          <w:i/>
          <w:color w:val="0E0E0F"/>
          <w:spacing w:val="27"/>
          <w:w w:val="110"/>
          <w:sz w:val="22"/>
          <w:szCs w:val="22"/>
        </w:rPr>
        <w:t xml:space="preserve"> </w:t>
      </w:r>
      <w:r w:rsidRPr="008F62A4">
        <w:rPr>
          <w:rFonts w:ascii="Trebuchet MS" w:hAnsi="Trebuchet MS"/>
          <w:i/>
          <w:color w:val="0E0E0F"/>
          <w:spacing w:val="-22"/>
          <w:w w:val="110"/>
          <w:sz w:val="22"/>
          <w:szCs w:val="22"/>
        </w:rPr>
        <w:t>l</w:t>
      </w:r>
      <w:r w:rsidRPr="008F62A4">
        <w:rPr>
          <w:rFonts w:ascii="Trebuchet MS" w:hAnsi="Trebuchet MS"/>
          <w:i/>
          <w:color w:val="0E0E0F"/>
          <w:w w:val="110"/>
          <w:sz w:val="22"/>
          <w:szCs w:val="22"/>
        </w:rPr>
        <w:t>a</w:t>
      </w:r>
      <w:r w:rsidRPr="008F62A4">
        <w:rPr>
          <w:rFonts w:ascii="Trebuchet MS" w:hAnsi="Trebuchet MS"/>
          <w:i/>
          <w:color w:val="0E0E0F"/>
          <w:spacing w:val="4"/>
          <w:w w:val="110"/>
          <w:sz w:val="22"/>
          <w:szCs w:val="22"/>
        </w:rPr>
        <w:t xml:space="preserve"> </w:t>
      </w:r>
      <w:r w:rsidRPr="008F62A4">
        <w:rPr>
          <w:rFonts w:ascii="Trebuchet MS" w:hAnsi="Trebuchet MS"/>
          <w:i/>
          <w:color w:val="0E0E0F"/>
          <w:w w:val="110"/>
          <w:sz w:val="22"/>
          <w:szCs w:val="22"/>
        </w:rPr>
        <w:t>existenc</w:t>
      </w:r>
      <w:r w:rsidRPr="008F62A4">
        <w:rPr>
          <w:rFonts w:ascii="Trebuchet MS" w:hAnsi="Trebuchet MS"/>
          <w:i/>
          <w:color w:val="0E0E0F"/>
          <w:spacing w:val="8"/>
          <w:w w:val="110"/>
          <w:sz w:val="22"/>
          <w:szCs w:val="22"/>
        </w:rPr>
        <w:t>i</w:t>
      </w:r>
      <w:r w:rsidRPr="008F62A4">
        <w:rPr>
          <w:rFonts w:ascii="Trebuchet MS" w:hAnsi="Trebuchet MS"/>
          <w:i/>
          <w:color w:val="0E0E0F"/>
          <w:w w:val="110"/>
          <w:sz w:val="22"/>
          <w:szCs w:val="22"/>
        </w:rPr>
        <w:t>a</w:t>
      </w:r>
      <w:r w:rsidRPr="008F62A4">
        <w:rPr>
          <w:rFonts w:ascii="Trebuchet MS" w:hAnsi="Trebuchet MS"/>
          <w:i/>
          <w:color w:val="0E0E0F"/>
          <w:spacing w:val="3"/>
          <w:w w:val="110"/>
          <w:sz w:val="22"/>
          <w:szCs w:val="22"/>
        </w:rPr>
        <w:t xml:space="preserve"> </w:t>
      </w:r>
      <w:r w:rsidRPr="008F62A4">
        <w:rPr>
          <w:rFonts w:ascii="Trebuchet MS" w:hAnsi="Trebuchet MS"/>
          <w:i/>
          <w:color w:val="0E0E0F"/>
          <w:w w:val="110"/>
          <w:sz w:val="22"/>
          <w:szCs w:val="22"/>
        </w:rPr>
        <w:t>de</w:t>
      </w:r>
      <w:r w:rsidRPr="008F62A4">
        <w:rPr>
          <w:rFonts w:ascii="Trebuchet MS" w:hAnsi="Trebuchet MS"/>
          <w:i/>
          <w:color w:val="0E0E0F"/>
          <w:spacing w:val="12"/>
          <w:w w:val="110"/>
          <w:sz w:val="22"/>
          <w:szCs w:val="22"/>
        </w:rPr>
        <w:t xml:space="preserve"> </w:t>
      </w:r>
      <w:r w:rsidRPr="008F62A4">
        <w:rPr>
          <w:rFonts w:ascii="Trebuchet MS" w:hAnsi="Trebuchet MS"/>
          <w:i/>
          <w:color w:val="0E0E0F"/>
          <w:w w:val="110"/>
          <w:sz w:val="22"/>
          <w:szCs w:val="22"/>
        </w:rPr>
        <w:t>las</w:t>
      </w:r>
      <w:r w:rsidRPr="008F62A4">
        <w:rPr>
          <w:rFonts w:ascii="Trebuchet MS" w:hAnsi="Trebuchet MS"/>
          <w:i/>
          <w:color w:val="0E0E0F"/>
          <w:spacing w:val="2"/>
          <w:w w:val="110"/>
          <w:sz w:val="22"/>
          <w:szCs w:val="22"/>
        </w:rPr>
        <w:t xml:space="preserve"> </w:t>
      </w:r>
      <w:r w:rsidRPr="008F62A4">
        <w:rPr>
          <w:rFonts w:ascii="Trebuchet MS" w:hAnsi="Trebuchet MS"/>
          <w:i/>
          <w:color w:val="0E0E0F"/>
          <w:w w:val="110"/>
          <w:sz w:val="22"/>
          <w:szCs w:val="22"/>
        </w:rPr>
        <w:t>p</w:t>
      </w:r>
      <w:r w:rsidRPr="008F62A4">
        <w:rPr>
          <w:rFonts w:ascii="Trebuchet MS" w:hAnsi="Trebuchet MS"/>
          <w:i/>
          <w:color w:val="0E0E0F"/>
          <w:spacing w:val="-14"/>
          <w:w w:val="110"/>
          <w:sz w:val="22"/>
          <w:szCs w:val="22"/>
        </w:rPr>
        <w:t>u</w:t>
      </w:r>
      <w:r w:rsidRPr="008F62A4">
        <w:rPr>
          <w:rFonts w:ascii="Trebuchet MS" w:hAnsi="Trebuchet MS"/>
          <w:i/>
          <w:color w:val="0E0E0F"/>
          <w:w w:val="110"/>
          <w:sz w:val="22"/>
          <w:szCs w:val="22"/>
        </w:rPr>
        <w:t>b</w:t>
      </w:r>
      <w:r w:rsidRPr="008F62A4">
        <w:rPr>
          <w:rFonts w:ascii="Trebuchet MS" w:hAnsi="Trebuchet MS"/>
          <w:i/>
          <w:color w:val="0E0E0F"/>
          <w:spacing w:val="-17"/>
          <w:w w:val="110"/>
          <w:sz w:val="22"/>
          <w:szCs w:val="22"/>
        </w:rPr>
        <w:t>l</w:t>
      </w:r>
      <w:r w:rsidRPr="008F62A4">
        <w:rPr>
          <w:rFonts w:ascii="Trebuchet MS" w:hAnsi="Trebuchet MS"/>
          <w:i/>
          <w:color w:val="0E0E0F"/>
          <w:spacing w:val="-24"/>
          <w:w w:val="110"/>
          <w:sz w:val="22"/>
          <w:szCs w:val="22"/>
        </w:rPr>
        <w:t>i</w:t>
      </w:r>
      <w:r w:rsidRPr="008F62A4">
        <w:rPr>
          <w:rFonts w:ascii="Trebuchet MS" w:hAnsi="Trebuchet MS"/>
          <w:i/>
          <w:color w:val="0E0E0F"/>
          <w:w w:val="110"/>
          <w:sz w:val="22"/>
          <w:szCs w:val="22"/>
        </w:rPr>
        <w:t>caciones</w:t>
      </w:r>
      <w:r w:rsidRPr="008F62A4">
        <w:rPr>
          <w:rFonts w:ascii="Trebuchet MS" w:hAnsi="Trebuchet MS"/>
          <w:i/>
          <w:color w:val="0E0E0F"/>
          <w:spacing w:val="20"/>
          <w:w w:val="110"/>
          <w:sz w:val="22"/>
          <w:szCs w:val="22"/>
        </w:rPr>
        <w:t xml:space="preserve"> </w:t>
      </w:r>
      <w:r w:rsidRPr="008F62A4">
        <w:rPr>
          <w:rFonts w:ascii="Trebuchet MS" w:hAnsi="Trebuchet MS"/>
          <w:i/>
          <w:color w:val="0E0E0F"/>
          <w:w w:val="110"/>
          <w:sz w:val="22"/>
          <w:szCs w:val="22"/>
        </w:rPr>
        <w:t>atribuidas</w:t>
      </w:r>
      <w:r w:rsidRPr="008F62A4">
        <w:rPr>
          <w:rFonts w:ascii="Trebuchet MS" w:hAnsi="Trebuchet MS"/>
          <w:i/>
          <w:color w:val="0E0E0F"/>
          <w:spacing w:val="22"/>
          <w:w w:val="110"/>
          <w:sz w:val="22"/>
          <w:szCs w:val="22"/>
        </w:rPr>
        <w:t xml:space="preserve"> </w:t>
      </w:r>
      <w:r w:rsidRPr="008F62A4">
        <w:rPr>
          <w:rFonts w:ascii="Trebuchet MS" w:hAnsi="Trebuchet MS"/>
          <w:i/>
          <w:color w:val="0E0E0F"/>
          <w:w w:val="110"/>
          <w:sz w:val="22"/>
          <w:szCs w:val="22"/>
        </w:rPr>
        <w:t>al</w:t>
      </w:r>
      <w:r w:rsidRPr="008F62A4">
        <w:rPr>
          <w:rFonts w:ascii="Trebuchet MS" w:hAnsi="Trebuchet MS"/>
          <w:i/>
          <w:color w:val="0E0E0F"/>
          <w:spacing w:val="-7"/>
          <w:w w:val="110"/>
          <w:sz w:val="22"/>
          <w:szCs w:val="22"/>
        </w:rPr>
        <w:t xml:space="preserve"> </w:t>
      </w:r>
      <w:r w:rsidRPr="008F62A4">
        <w:rPr>
          <w:rFonts w:ascii="Trebuchet MS" w:hAnsi="Trebuchet MS"/>
          <w:i/>
          <w:color w:val="0E0E0F"/>
          <w:w w:val="110"/>
          <w:sz w:val="22"/>
          <w:szCs w:val="22"/>
        </w:rPr>
        <w:t>denunc</w:t>
      </w:r>
      <w:r w:rsidRPr="008F62A4">
        <w:rPr>
          <w:rFonts w:ascii="Trebuchet MS" w:hAnsi="Trebuchet MS"/>
          <w:i/>
          <w:color w:val="0E0E0F"/>
          <w:spacing w:val="5"/>
          <w:w w:val="110"/>
          <w:sz w:val="22"/>
          <w:szCs w:val="22"/>
        </w:rPr>
        <w:t>i</w:t>
      </w:r>
      <w:r w:rsidRPr="008F62A4">
        <w:rPr>
          <w:rFonts w:ascii="Trebuchet MS" w:hAnsi="Trebuchet MS"/>
          <w:i/>
          <w:color w:val="0E0E0F"/>
          <w:w w:val="110"/>
          <w:sz w:val="22"/>
          <w:szCs w:val="22"/>
        </w:rPr>
        <w:t>ado</w:t>
      </w:r>
      <w:r w:rsidRPr="008F62A4">
        <w:rPr>
          <w:rFonts w:ascii="Trebuchet MS" w:hAnsi="Trebuchet MS"/>
          <w:i/>
          <w:color w:val="0E0E0F"/>
          <w:w w:val="109"/>
          <w:sz w:val="22"/>
          <w:szCs w:val="22"/>
        </w:rPr>
        <w:t xml:space="preserve"> </w:t>
      </w:r>
      <w:r w:rsidRPr="008F62A4">
        <w:rPr>
          <w:rFonts w:ascii="Trebuchet MS" w:hAnsi="Trebuchet MS"/>
          <w:i/>
          <w:color w:val="0E0E0F"/>
          <w:w w:val="105"/>
          <w:sz w:val="22"/>
          <w:szCs w:val="22"/>
        </w:rPr>
        <w:t>Edgar</w:t>
      </w:r>
      <w:r w:rsidRPr="008F62A4">
        <w:rPr>
          <w:rFonts w:ascii="Trebuchet MS" w:hAnsi="Trebuchet MS"/>
          <w:i/>
          <w:color w:val="0E0E0F"/>
          <w:spacing w:val="2"/>
          <w:w w:val="105"/>
          <w:sz w:val="22"/>
          <w:szCs w:val="22"/>
        </w:rPr>
        <w:t xml:space="preserve"> </w:t>
      </w:r>
      <w:r w:rsidRPr="008F62A4">
        <w:rPr>
          <w:rFonts w:ascii="Trebuchet MS" w:hAnsi="Trebuchet MS"/>
          <w:i/>
          <w:color w:val="0E0E0F"/>
          <w:w w:val="105"/>
          <w:sz w:val="22"/>
          <w:szCs w:val="22"/>
        </w:rPr>
        <w:t>Oswaldo</w:t>
      </w:r>
      <w:r w:rsidRPr="008F62A4">
        <w:rPr>
          <w:rFonts w:ascii="Trebuchet MS" w:hAnsi="Trebuchet MS"/>
          <w:i/>
          <w:color w:val="0E0E0F"/>
          <w:spacing w:val="15"/>
          <w:w w:val="105"/>
          <w:sz w:val="22"/>
          <w:szCs w:val="22"/>
        </w:rPr>
        <w:t xml:space="preserve"> </w:t>
      </w:r>
      <w:proofErr w:type="spellStart"/>
      <w:r w:rsidRPr="008F62A4">
        <w:rPr>
          <w:rFonts w:ascii="Trebuchet MS" w:hAnsi="Trebuchet MS"/>
          <w:i/>
          <w:color w:val="0E0E0F"/>
          <w:spacing w:val="-2"/>
          <w:w w:val="105"/>
          <w:sz w:val="22"/>
          <w:szCs w:val="22"/>
        </w:rPr>
        <w:t>Bañales</w:t>
      </w:r>
      <w:proofErr w:type="spellEnd"/>
      <w:r w:rsidRPr="008F62A4">
        <w:rPr>
          <w:rFonts w:ascii="Trebuchet MS" w:hAnsi="Trebuchet MS"/>
          <w:i/>
          <w:color w:val="0E0E0F"/>
          <w:spacing w:val="-1"/>
          <w:w w:val="105"/>
          <w:sz w:val="22"/>
          <w:szCs w:val="22"/>
        </w:rPr>
        <w:t xml:space="preserve"> </w:t>
      </w:r>
      <w:r w:rsidRPr="008F62A4">
        <w:rPr>
          <w:rFonts w:ascii="Trebuchet MS" w:hAnsi="Trebuchet MS"/>
          <w:i/>
          <w:color w:val="0E0E0F"/>
          <w:w w:val="105"/>
          <w:sz w:val="22"/>
          <w:szCs w:val="22"/>
        </w:rPr>
        <w:t>Orozco.</w:t>
      </w:r>
    </w:p>
    <w:p w14:paraId="3096AECC" w14:textId="77777777" w:rsidR="008F62A4" w:rsidRPr="008F62A4" w:rsidRDefault="008F62A4" w:rsidP="008F62A4">
      <w:pPr>
        <w:ind w:left="851" w:right="845"/>
        <w:rPr>
          <w:rFonts w:ascii="Trebuchet MS" w:eastAsia="Arial" w:hAnsi="Trebuchet MS" w:cs="Arial"/>
          <w:i/>
          <w:sz w:val="22"/>
          <w:szCs w:val="22"/>
        </w:rPr>
      </w:pPr>
    </w:p>
    <w:p w14:paraId="1FBC96B6" w14:textId="77777777" w:rsidR="008F62A4" w:rsidRPr="008F62A4" w:rsidRDefault="008F62A4" w:rsidP="008F62A4">
      <w:pPr>
        <w:ind w:left="851" w:right="845"/>
        <w:jc w:val="both"/>
        <w:rPr>
          <w:rFonts w:ascii="Trebuchet MS" w:eastAsia="Arial" w:hAnsi="Trebuchet MS" w:cs="Arial"/>
          <w:i/>
          <w:sz w:val="22"/>
          <w:szCs w:val="22"/>
        </w:rPr>
      </w:pPr>
      <w:r w:rsidRPr="008F62A4">
        <w:rPr>
          <w:rFonts w:ascii="Trebuchet MS" w:hAnsi="Trebuchet MS"/>
          <w:i/>
          <w:color w:val="0E0E0F"/>
          <w:w w:val="105"/>
          <w:sz w:val="22"/>
          <w:szCs w:val="22"/>
        </w:rPr>
        <w:t>Los</w:t>
      </w:r>
      <w:r w:rsidRPr="008F62A4">
        <w:rPr>
          <w:rFonts w:ascii="Trebuchet MS" w:hAnsi="Trebuchet MS"/>
          <w:i/>
          <w:color w:val="0E0E0F"/>
          <w:spacing w:val="9"/>
          <w:w w:val="105"/>
          <w:sz w:val="22"/>
          <w:szCs w:val="22"/>
        </w:rPr>
        <w:t xml:space="preserve"> </w:t>
      </w:r>
      <w:r w:rsidRPr="008F62A4">
        <w:rPr>
          <w:rFonts w:ascii="Trebuchet MS" w:hAnsi="Trebuchet MS"/>
          <w:i/>
          <w:color w:val="0E0E0F"/>
          <w:w w:val="105"/>
          <w:sz w:val="22"/>
          <w:szCs w:val="22"/>
        </w:rPr>
        <w:t>links</w:t>
      </w:r>
      <w:r w:rsidRPr="008F62A4">
        <w:rPr>
          <w:rFonts w:ascii="Trebuchet MS" w:hAnsi="Trebuchet MS"/>
          <w:i/>
          <w:color w:val="0E0E0F"/>
          <w:spacing w:val="-2"/>
          <w:w w:val="105"/>
          <w:sz w:val="22"/>
          <w:szCs w:val="22"/>
        </w:rPr>
        <w:t xml:space="preserve"> </w:t>
      </w:r>
      <w:r w:rsidRPr="008F62A4">
        <w:rPr>
          <w:rFonts w:ascii="Trebuchet MS" w:hAnsi="Trebuchet MS"/>
          <w:i/>
          <w:color w:val="0E0E0F"/>
          <w:w w:val="105"/>
          <w:sz w:val="22"/>
          <w:szCs w:val="22"/>
        </w:rPr>
        <w:t>a</w:t>
      </w:r>
      <w:r w:rsidRPr="008F62A4">
        <w:rPr>
          <w:rFonts w:ascii="Trebuchet MS" w:hAnsi="Trebuchet MS"/>
          <w:i/>
          <w:color w:val="0E0E0F"/>
          <w:spacing w:val="3"/>
          <w:w w:val="105"/>
          <w:sz w:val="22"/>
          <w:szCs w:val="22"/>
        </w:rPr>
        <w:t xml:space="preserve"> </w:t>
      </w:r>
      <w:r w:rsidRPr="008F62A4">
        <w:rPr>
          <w:rFonts w:ascii="Trebuchet MS" w:hAnsi="Trebuchet MS"/>
          <w:i/>
          <w:color w:val="0E0E0F"/>
          <w:spacing w:val="-1"/>
          <w:w w:val="105"/>
          <w:sz w:val="22"/>
          <w:szCs w:val="22"/>
        </w:rPr>
        <w:t>verificar</w:t>
      </w:r>
      <w:r w:rsidRPr="008F62A4">
        <w:rPr>
          <w:rFonts w:ascii="Trebuchet MS" w:hAnsi="Trebuchet MS"/>
          <w:i/>
          <w:color w:val="0E0E0F"/>
          <w:spacing w:val="23"/>
          <w:w w:val="105"/>
          <w:sz w:val="22"/>
          <w:szCs w:val="22"/>
        </w:rPr>
        <w:t xml:space="preserve"> </w:t>
      </w:r>
      <w:r w:rsidRPr="008F62A4">
        <w:rPr>
          <w:rFonts w:ascii="Trebuchet MS" w:hAnsi="Trebuchet MS"/>
          <w:i/>
          <w:color w:val="0E0E0F"/>
          <w:spacing w:val="1"/>
          <w:w w:val="105"/>
          <w:sz w:val="22"/>
          <w:szCs w:val="22"/>
        </w:rPr>
        <w:t>son</w:t>
      </w:r>
      <w:r w:rsidRPr="008F62A4">
        <w:rPr>
          <w:rFonts w:ascii="Trebuchet MS" w:hAnsi="Trebuchet MS"/>
          <w:i/>
          <w:color w:val="312F31"/>
          <w:spacing w:val="1"/>
          <w:w w:val="105"/>
          <w:sz w:val="22"/>
          <w:szCs w:val="22"/>
        </w:rPr>
        <w:t>:</w:t>
      </w:r>
    </w:p>
    <w:p w14:paraId="20EE8C5A" w14:textId="77777777" w:rsidR="008F62A4" w:rsidRPr="008F62A4" w:rsidRDefault="008F62A4" w:rsidP="008F62A4">
      <w:pPr>
        <w:pStyle w:val="NormalWeb"/>
        <w:spacing w:before="0" w:beforeAutospacing="0" w:after="0" w:afterAutospacing="0"/>
        <w:ind w:left="851" w:right="845"/>
        <w:jc w:val="both"/>
        <w:textAlignment w:val="baseline"/>
        <w:rPr>
          <w:rFonts w:ascii="Trebuchet MS" w:hAnsi="Trebuchet MS"/>
          <w:i/>
          <w:color w:val="000000"/>
          <w:sz w:val="22"/>
          <w:szCs w:val="22"/>
        </w:rPr>
      </w:pPr>
      <w:r w:rsidRPr="008F62A4">
        <w:rPr>
          <w:rFonts w:ascii="Trebuchet MS" w:hAnsi="Trebuchet MS"/>
          <w:i/>
          <w:sz w:val="22"/>
          <w:szCs w:val="22"/>
        </w:rPr>
        <w:t xml:space="preserve">I. </w:t>
      </w:r>
      <w:hyperlink r:id="rId8" w:history="1">
        <w:r w:rsidRPr="008F62A4">
          <w:rPr>
            <w:rStyle w:val="Hipervnculo"/>
            <w:rFonts w:ascii="Trebuchet MS" w:hAnsi="Trebuchet MS"/>
            <w:i/>
            <w:sz w:val="22"/>
            <w:szCs w:val="22"/>
          </w:rPr>
          <w:t>https://www.facebook.com/watch/?v=581309992812166</w:t>
        </w:r>
      </w:hyperlink>
      <w:r w:rsidRPr="008F62A4">
        <w:rPr>
          <w:rFonts w:ascii="Trebuchet MS" w:hAnsi="Trebuchet MS"/>
          <w:i/>
          <w:color w:val="000000"/>
          <w:sz w:val="22"/>
          <w:szCs w:val="22"/>
        </w:rPr>
        <w:t xml:space="preserve"> </w:t>
      </w:r>
    </w:p>
    <w:p w14:paraId="7A8B1010" w14:textId="77777777" w:rsidR="008F62A4" w:rsidRPr="008F62A4" w:rsidRDefault="008F62A4" w:rsidP="008F62A4">
      <w:pPr>
        <w:pStyle w:val="NormalWeb"/>
        <w:spacing w:before="0" w:beforeAutospacing="0" w:after="0" w:afterAutospacing="0"/>
        <w:ind w:left="851" w:right="845"/>
        <w:jc w:val="both"/>
        <w:textAlignment w:val="baseline"/>
        <w:rPr>
          <w:rFonts w:ascii="Trebuchet MS" w:hAnsi="Trebuchet MS"/>
          <w:i/>
          <w:color w:val="000000"/>
          <w:sz w:val="22"/>
          <w:szCs w:val="22"/>
        </w:rPr>
      </w:pPr>
    </w:p>
    <w:p w14:paraId="43F43EEE" w14:textId="77777777" w:rsidR="008F62A4" w:rsidRPr="008F62A4" w:rsidRDefault="008F62A4" w:rsidP="008F62A4">
      <w:pPr>
        <w:pStyle w:val="NormalWeb"/>
        <w:spacing w:before="0" w:beforeAutospacing="0" w:after="0" w:afterAutospacing="0"/>
        <w:ind w:left="851" w:right="845"/>
        <w:jc w:val="both"/>
        <w:textAlignment w:val="baseline"/>
        <w:rPr>
          <w:rFonts w:ascii="Trebuchet MS" w:hAnsi="Trebuchet MS"/>
          <w:i/>
          <w:color w:val="000000"/>
          <w:sz w:val="22"/>
          <w:szCs w:val="22"/>
        </w:rPr>
      </w:pPr>
      <w:r w:rsidRPr="008F62A4">
        <w:rPr>
          <w:rFonts w:ascii="Trebuchet MS" w:hAnsi="Trebuchet MS"/>
          <w:i/>
          <w:sz w:val="22"/>
          <w:szCs w:val="22"/>
        </w:rPr>
        <w:t xml:space="preserve">II. </w:t>
      </w:r>
      <w:hyperlink r:id="rId9" w:history="1">
        <w:r w:rsidRPr="008F62A4">
          <w:rPr>
            <w:rStyle w:val="Hipervnculo"/>
            <w:rFonts w:ascii="Trebuchet MS" w:hAnsi="Trebuchet MS"/>
            <w:i/>
            <w:sz w:val="22"/>
            <w:szCs w:val="22"/>
          </w:rPr>
          <w:t>https://m.facebook.com/story.php?story_fbid=4252687858088735&amp;id=223085427715685</w:t>
        </w:r>
      </w:hyperlink>
      <w:r w:rsidRPr="008F62A4">
        <w:rPr>
          <w:rFonts w:ascii="Trebuchet MS" w:hAnsi="Trebuchet MS"/>
          <w:i/>
          <w:color w:val="000000"/>
          <w:sz w:val="22"/>
          <w:szCs w:val="22"/>
        </w:rPr>
        <w:t xml:space="preserve"> </w:t>
      </w:r>
    </w:p>
    <w:p w14:paraId="0C1F19E3" w14:textId="77777777" w:rsidR="008F62A4" w:rsidRPr="008F62A4" w:rsidRDefault="008F62A4" w:rsidP="008F62A4">
      <w:pPr>
        <w:pStyle w:val="NormalWeb"/>
        <w:spacing w:before="0" w:beforeAutospacing="0" w:after="0" w:afterAutospacing="0"/>
        <w:ind w:left="851" w:right="845"/>
        <w:jc w:val="both"/>
        <w:textAlignment w:val="baseline"/>
        <w:rPr>
          <w:rFonts w:ascii="Trebuchet MS" w:hAnsi="Trebuchet MS"/>
          <w:i/>
          <w:color w:val="000000"/>
          <w:sz w:val="22"/>
          <w:szCs w:val="22"/>
        </w:rPr>
      </w:pPr>
    </w:p>
    <w:p w14:paraId="2030E2BF" w14:textId="77777777" w:rsidR="008F62A4" w:rsidRPr="008F62A4" w:rsidRDefault="008F62A4" w:rsidP="008F62A4">
      <w:pPr>
        <w:pStyle w:val="NormalWeb"/>
        <w:spacing w:before="0" w:beforeAutospacing="0" w:after="0" w:afterAutospacing="0"/>
        <w:ind w:left="851" w:right="845"/>
        <w:jc w:val="both"/>
        <w:textAlignment w:val="baseline"/>
        <w:rPr>
          <w:rFonts w:ascii="Trebuchet MS" w:hAnsi="Trebuchet MS"/>
          <w:i/>
          <w:color w:val="000000"/>
          <w:sz w:val="22"/>
          <w:szCs w:val="22"/>
        </w:rPr>
      </w:pPr>
      <w:r w:rsidRPr="008F62A4">
        <w:rPr>
          <w:rFonts w:ascii="Trebuchet MS" w:hAnsi="Trebuchet MS"/>
          <w:i/>
          <w:sz w:val="22"/>
          <w:szCs w:val="22"/>
        </w:rPr>
        <w:t>III.</w:t>
      </w:r>
      <w:hyperlink r:id="rId10" w:history="1">
        <w:r w:rsidRPr="008F62A4">
          <w:rPr>
            <w:rStyle w:val="Hipervnculo"/>
            <w:rFonts w:ascii="Trebuchet MS" w:hAnsi="Trebuchet MS"/>
            <w:i/>
            <w:sz w:val="22"/>
            <w:szCs w:val="22"/>
          </w:rPr>
          <w:t>https://www.facebook.com/OswaldoBanalesTonala/videos/235138428368018/</w:t>
        </w:r>
      </w:hyperlink>
      <w:r w:rsidRPr="008F62A4">
        <w:rPr>
          <w:rFonts w:ascii="Trebuchet MS" w:hAnsi="Trebuchet MS"/>
          <w:i/>
          <w:color w:val="000000"/>
          <w:sz w:val="22"/>
          <w:szCs w:val="22"/>
        </w:rPr>
        <w:t xml:space="preserve"> </w:t>
      </w:r>
    </w:p>
    <w:p w14:paraId="0E778598" w14:textId="77777777" w:rsidR="008F62A4" w:rsidRPr="008F62A4" w:rsidRDefault="008F62A4" w:rsidP="008F62A4">
      <w:pPr>
        <w:pStyle w:val="NormalWeb"/>
        <w:spacing w:before="0" w:beforeAutospacing="0" w:after="0" w:afterAutospacing="0"/>
        <w:ind w:left="851" w:right="845"/>
        <w:jc w:val="both"/>
        <w:textAlignment w:val="baseline"/>
        <w:rPr>
          <w:rFonts w:ascii="Trebuchet MS" w:hAnsi="Trebuchet MS"/>
          <w:i/>
          <w:color w:val="000000"/>
          <w:sz w:val="22"/>
          <w:szCs w:val="22"/>
        </w:rPr>
      </w:pPr>
    </w:p>
    <w:p w14:paraId="1A4CC148" w14:textId="77777777" w:rsidR="008F62A4" w:rsidRPr="008F62A4" w:rsidRDefault="008F62A4" w:rsidP="008F62A4">
      <w:pPr>
        <w:pStyle w:val="NormalWeb"/>
        <w:spacing w:before="0" w:beforeAutospacing="0" w:after="0" w:afterAutospacing="0"/>
        <w:ind w:left="851" w:right="845"/>
        <w:jc w:val="both"/>
        <w:textAlignment w:val="baseline"/>
        <w:rPr>
          <w:rFonts w:ascii="Trebuchet MS" w:hAnsi="Trebuchet MS"/>
          <w:i/>
          <w:color w:val="000000"/>
          <w:sz w:val="22"/>
          <w:szCs w:val="22"/>
        </w:rPr>
      </w:pPr>
      <w:r w:rsidRPr="008F62A4">
        <w:rPr>
          <w:rFonts w:ascii="Trebuchet MS" w:hAnsi="Trebuchet MS"/>
          <w:i/>
          <w:sz w:val="22"/>
          <w:szCs w:val="22"/>
        </w:rPr>
        <w:t xml:space="preserve">IV. </w:t>
      </w:r>
      <w:hyperlink r:id="rId11" w:history="1">
        <w:r w:rsidRPr="008F62A4">
          <w:rPr>
            <w:rStyle w:val="Hipervnculo"/>
            <w:rFonts w:ascii="Trebuchet MS" w:hAnsi="Trebuchet MS"/>
            <w:i/>
            <w:sz w:val="22"/>
            <w:szCs w:val="22"/>
          </w:rPr>
          <w:t>https://www.facebook.com/223085427715685/posts/4211211372236384/</w:t>
        </w:r>
      </w:hyperlink>
      <w:r w:rsidRPr="008F62A4">
        <w:rPr>
          <w:rFonts w:ascii="Trebuchet MS" w:hAnsi="Trebuchet MS"/>
          <w:i/>
          <w:color w:val="000000"/>
          <w:sz w:val="22"/>
          <w:szCs w:val="22"/>
        </w:rPr>
        <w:t xml:space="preserve"> </w:t>
      </w:r>
    </w:p>
    <w:p w14:paraId="0D9FAF51" w14:textId="77777777" w:rsidR="008F62A4" w:rsidRPr="008F62A4" w:rsidRDefault="008F62A4" w:rsidP="008F62A4">
      <w:pPr>
        <w:ind w:left="851" w:right="845"/>
        <w:jc w:val="both"/>
        <w:rPr>
          <w:rFonts w:ascii="Trebuchet MS" w:eastAsia="Arial" w:hAnsi="Trebuchet MS" w:cs="Arial"/>
          <w:i/>
          <w:sz w:val="22"/>
          <w:szCs w:val="22"/>
        </w:rPr>
      </w:pPr>
      <w:r w:rsidRPr="008F62A4">
        <w:rPr>
          <w:rFonts w:ascii="Trebuchet MS" w:hAnsi="Trebuchet MS"/>
          <w:b/>
          <w:i/>
          <w:color w:val="0E0E0F"/>
          <w:spacing w:val="-5"/>
          <w:w w:val="105"/>
          <w:sz w:val="22"/>
          <w:szCs w:val="22"/>
        </w:rPr>
        <w:lastRenderedPageBreak/>
        <w:t>3.-</w:t>
      </w:r>
      <w:r w:rsidRPr="008F62A4">
        <w:rPr>
          <w:rFonts w:ascii="Trebuchet MS" w:hAnsi="Trebuchet MS"/>
          <w:b/>
          <w:i/>
          <w:color w:val="0E0E0F"/>
          <w:spacing w:val="-7"/>
          <w:w w:val="105"/>
          <w:sz w:val="22"/>
          <w:szCs w:val="22"/>
        </w:rPr>
        <w:t xml:space="preserve"> </w:t>
      </w:r>
      <w:r w:rsidRPr="008F62A4">
        <w:rPr>
          <w:rFonts w:ascii="Trebuchet MS" w:hAnsi="Trebuchet MS"/>
          <w:b/>
          <w:i/>
          <w:color w:val="0E0E0F"/>
          <w:w w:val="105"/>
          <w:sz w:val="22"/>
          <w:szCs w:val="22"/>
        </w:rPr>
        <w:t>INSTRUMENTAL</w:t>
      </w:r>
      <w:r w:rsidRPr="008F62A4">
        <w:rPr>
          <w:rFonts w:ascii="Trebuchet MS" w:hAnsi="Trebuchet MS"/>
          <w:b/>
          <w:i/>
          <w:color w:val="0E0E0F"/>
          <w:spacing w:val="28"/>
          <w:w w:val="105"/>
          <w:sz w:val="22"/>
          <w:szCs w:val="22"/>
        </w:rPr>
        <w:t xml:space="preserve"> </w:t>
      </w:r>
      <w:r w:rsidRPr="008F62A4">
        <w:rPr>
          <w:rFonts w:ascii="Trebuchet MS" w:hAnsi="Trebuchet MS"/>
          <w:b/>
          <w:i/>
          <w:color w:val="0E0E0F"/>
          <w:w w:val="105"/>
          <w:sz w:val="22"/>
          <w:szCs w:val="22"/>
        </w:rPr>
        <w:t>DE</w:t>
      </w:r>
      <w:r w:rsidRPr="008F62A4">
        <w:rPr>
          <w:rFonts w:ascii="Trebuchet MS" w:hAnsi="Trebuchet MS"/>
          <w:b/>
          <w:i/>
          <w:color w:val="0E0E0F"/>
          <w:spacing w:val="-16"/>
          <w:w w:val="105"/>
          <w:sz w:val="22"/>
          <w:szCs w:val="22"/>
        </w:rPr>
        <w:t xml:space="preserve"> </w:t>
      </w:r>
      <w:r w:rsidRPr="008F62A4">
        <w:rPr>
          <w:rFonts w:ascii="Trebuchet MS" w:hAnsi="Trebuchet MS"/>
          <w:b/>
          <w:i/>
          <w:color w:val="0E0E0F"/>
          <w:w w:val="105"/>
          <w:sz w:val="22"/>
          <w:szCs w:val="22"/>
        </w:rPr>
        <w:t>ACTUACIONES.-</w:t>
      </w:r>
      <w:r w:rsidRPr="008F62A4">
        <w:rPr>
          <w:rFonts w:ascii="Trebuchet MS" w:hAnsi="Trebuchet MS"/>
          <w:b/>
          <w:i/>
          <w:color w:val="0E0E0F"/>
          <w:spacing w:val="34"/>
          <w:w w:val="105"/>
          <w:sz w:val="22"/>
          <w:szCs w:val="22"/>
        </w:rPr>
        <w:t xml:space="preserve"> </w:t>
      </w:r>
      <w:r w:rsidRPr="008F62A4">
        <w:rPr>
          <w:rFonts w:ascii="Trebuchet MS" w:hAnsi="Trebuchet MS"/>
          <w:i/>
          <w:color w:val="0E0E0F"/>
          <w:spacing w:val="-1"/>
          <w:w w:val="105"/>
          <w:sz w:val="22"/>
          <w:szCs w:val="22"/>
        </w:rPr>
        <w:t>Consistente</w:t>
      </w:r>
      <w:r w:rsidRPr="008F62A4">
        <w:rPr>
          <w:rFonts w:ascii="Trebuchet MS" w:hAnsi="Trebuchet MS"/>
          <w:i/>
          <w:color w:val="0E0E0F"/>
          <w:spacing w:val="-2"/>
          <w:w w:val="105"/>
          <w:sz w:val="22"/>
          <w:szCs w:val="22"/>
        </w:rPr>
        <w:t xml:space="preserve"> </w:t>
      </w:r>
      <w:r w:rsidRPr="008F62A4">
        <w:rPr>
          <w:rFonts w:ascii="Trebuchet MS" w:hAnsi="Trebuchet MS"/>
          <w:i/>
          <w:color w:val="0E0E0F"/>
          <w:w w:val="105"/>
          <w:sz w:val="22"/>
          <w:szCs w:val="22"/>
        </w:rPr>
        <w:t>en</w:t>
      </w:r>
      <w:r w:rsidRPr="008F62A4">
        <w:rPr>
          <w:rFonts w:ascii="Trebuchet MS" w:hAnsi="Trebuchet MS"/>
          <w:i/>
          <w:color w:val="0E0E0F"/>
          <w:spacing w:val="-12"/>
          <w:w w:val="105"/>
          <w:sz w:val="22"/>
          <w:szCs w:val="22"/>
        </w:rPr>
        <w:t xml:space="preserve"> </w:t>
      </w:r>
      <w:r w:rsidRPr="008F62A4">
        <w:rPr>
          <w:rFonts w:ascii="Trebuchet MS" w:hAnsi="Trebuchet MS"/>
          <w:i/>
          <w:color w:val="0E0E0F"/>
          <w:w w:val="105"/>
          <w:sz w:val="22"/>
          <w:szCs w:val="22"/>
        </w:rPr>
        <w:t>todo</w:t>
      </w:r>
      <w:r w:rsidRPr="008F62A4">
        <w:rPr>
          <w:rFonts w:ascii="Trebuchet MS" w:hAnsi="Trebuchet MS"/>
          <w:i/>
          <w:color w:val="0E0E0F"/>
          <w:spacing w:val="14"/>
          <w:w w:val="105"/>
          <w:sz w:val="22"/>
          <w:szCs w:val="22"/>
        </w:rPr>
        <w:t xml:space="preserve"> </w:t>
      </w:r>
      <w:r w:rsidRPr="008F62A4">
        <w:rPr>
          <w:rFonts w:ascii="Trebuchet MS" w:hAnsi="Trebuchet MS"/>
          <w:i/>
          <w:color w:val="0E0E0F"/>
          <w:w w:val="105"/>
          <w:sz w:val="22"/>
          <w:szCs w:val="22"/>
        </w:rPr>
        <w:t>lo</w:t>
      </w:r>
      <w:r w:rsidRPr="008F62A4">
        <w:rPr>
          <w:rFonts w:ascii="Trebuchet MS" w:hAnsi="Trebuchet MS"/>
          <w:i/>
          <w:color w:val="0E0E0F"/>
          <w:spacing w:val="-11"/>
          <w:w w:val="105"/>
          <w:sz w:val="22"/>
          <w:szCs w:val="22"/>
        </w:rPr>
        <w:t xml:space="preserve"> </w:t>
      </w:r>
      <w:r w:rsidRPr="008F62A4">
        <w:rPr>
          <w:rFonts w:ascii="Trebuchet MS" w:hAnsi="Trebuchet MS"/>
          <w:i/>
          <w:color w:val="0E0E0F"/>
          <w:w w:val="105"/>
          <w:sz w:val="22"/>
          <w:szCs w:val="22"/>
        </w:rPr>
        <w:t>actuado en</w:t>
      </w:r>
      <w:r w:rsidRPr="008F62A4">
        <w:rPr>
          <w:rFonts w:ascii="Trebuchet MS" w:hAnsi="Trebuchet MS"/>
          <w:i/>
          <w:color w:val="0E0E0F"/>
          <w:spacing w:val="-12"/>
          <w:w w:val="105"/>
          <w:sz w:val="22"/>
          <w:szCs w:val="22"/>
        </w:rPr>
        <w:t xml:space="preserve"> </w:t>
      </w:r>
      <w:r w:rsidRPr="008F62A4">
        <w:rPr>
          <w:rFonts w:ascii="Trebuchet MS" w:hAnsi="Trebuchet MS"/>
          <w:i/>
          <w:color w:val="0E0E0F"/>
          <w:w w:val="105"/>
          <w:sz w:val="22"/>
          <w:szCs w:val="22"/>
        </w:rPr>
        <w:t>el</w:t>
      </w:r>
      <w:r w:rsidRPr="008F62A4">
        <w:rPr>
          <w:rFonts w:ascii="Trebuchet MS" w:hAnsi="Trebuchet MS"/>
          <w:i/>
          <w:color w:val="0E0E0F"/>
          <w:spacing w:val="-2"/>
          <w:w w:val="105"/>
          <w:sz w:val="22"/>
          <w:szCs w:val="22"/>
        </w:rPr>
        <w:t xml:space="preserve"> </w:t>
      </w:r>
      <w:r w:rsidRPr="008F62A4">
        <w:rPr>
          <w:rFonts w:ascii="Trebuchet MS" w:hAnsi="Trebuchet MS"/>
          <w:i/>
          <w:color w:val="0E0E0F"/>
          <w:w w:val="105"/>
          <w:sz w:val="22"/>
          <w:szCs w:val="22"/>
        </w:rPr>
        <w:t>presente</w:t>
      </w:r>
      <w:r w:rsidRPr="008F62A4">
        <w:rPr>
          <w:rFonts w:ascii="Trebuchet MS" w:hAnsi="Trebuchet MS"/>
          <w:i/>
          <w:color w:val="0E0E0F"/>
          <w:spacing w:val="26"/>
          <w:w w:val="105"/>
          <w:sz w:val="22"/>
          <w:szCs w:val="22"/>
        </w:rPr>
        <w:t xml:space="preserve"> </w:t>
      </w:r>
      <w:r w:rsidRPr="008F62A4">
        <w:rPr>
          <w:rFonts w:ascii="Trebuchet MS" w:hAnsi="Trebuchet MS"/>
          <w:i/>
          <w:color w:val="0E0E0F"/>
          <w:spacing w:val="-3"/>
          <w:w w:val="105"/>
          <w:sz w:val="22"/>
          <w:szCs w:val="22"/>
        </w:rPr>
        <w:t>procedimiento</w:t>
      </w:r>
      <w:r w:rsidRPr="008F62A4">
        <w:rPr>
          <w:rFonts w:ascii="Trebuchet MS" w:hAnsi="Trebuchet MS"/>
          <w:i/>
          <w:color w:val="0E0E0F"/>
          <w:spacing w:val="32"/>
          <w:w w:val="105"/>
          <w:sz w:val="22"/>
          <w:szCs w:val="22"/>
        </w:rPr>
        <w:t xml:space="preserve"> </w:t>
      </w:r>
      <w:r w:rsidRPr="008F62A4">
        <w:rPr>
          <w:rFonts w:ascii="Trebuchet MS" w:hAnsi="Trebuchet MS"/>
          <w:i/>
          <w:color w:val="0E0E0F"/>
          <w:spacing w:val="-1"/>
          <w:w w:val="105"/>
          <w:sz w:val="22"/>
          <w:szCs w:val="22"/>
        </w:rPr>
        <w:t>tramitado</w:t>
      </w:r>
      <w:r w:rsidRPr="008F62A4">
        <w:rPr>
          <w:rFonts w:ascii="Trebuchet MS" w:hAnsi="Trebuchet MS"/>
          <w:i/>
          <w:color w:val="0E0E0F"/>
          <w:spacing w:val="45"/>
          <w:w w:val="105"/>
          <w:sz w:val="22"/>
          <w:szCs w:val="22"/>
        </w:rPr>
        <w:t xml:space="preserve"> </w:t>
      </w:r>
      <w:r w:rsidRPr="008F62A4">
        <w:rPr>
          <w:rFonts w:ascii="Trebuchet MS" w:hAnsi="Trebuchet MS"/>
          <w:i/>
          <w:color w:val="0E0E0F"/>
          <w:w w:val="105"/>
          <w:sz w:val="22"/>
          <w:szCs w:val="22"/>
        </w:rPr>
        <w:t>ante</w:t>
      </w:r>
      <w:r w:rsidRPr="008F62A4">
        <w:rPr>
          <w:rFonts w:ascii="Trebuchet MS" w:hAnsi="Trebuchet MS"/>
          <w:i/>
          <w:color w:val="0E0E0F"/>
          <w:spacing w:val="47"/>
          <w:w w:val="105"/>
          <w:sz w:val="22"/>
          <w:szCs w:val="22"/>
        </w:rPr>
        <w:t xml:space="preserve"> </w:t>
      </w:r>
      <w:r w:rsidRPr="008F62A4">
        <w:rPr>
          <w:rFonts w:ascii="Trebuchet MS" w:hAnsi="Trebuchet MS"/>
          <w:i/>
          <w:color w:val="0E0E0F"/>
          <w:w w:val="105"/>
          <w:sz w:val="22"/>
          <w:szCs w:val="22"/>
        </w:rPr>
        <w:t>esta</w:t>
      </w:r>
      <w:r w:rsidRPr="008F62A4">
        <w:rPr>
          <w:rFonts w:ascii="Trebuchet MS" w:hAnsi="Trebuchet MS"/>
          <w:i/>
          <w:color w:val="0E0E0F"/>
          <w:spacing w:val="52"/>
          <w:w w:val="105"/>
          <w:sz w:val="22"/>
          <w:szCs w:val="22"/>
        </w:rPr>
        <w:t xml:space="preserve"> </w:t>
      </w:r>
      <w:r w:rsidRPr="008F62A4">
        <w:rPr>
          <w:rFonts w:ascii="Trebuchet MS" w:hAnsi="Trebuchet MS"/>
          <w:i/>
          <w:color w:val="0E0E0F"/>
          <w:spacing w:val="-2"/>
          <w:w w:val="105"/>
          <w:sz w:val="22"/>
          <w:szCs w:val="22"/>
        </w:rPr>
        <w:t>H</w:t>
      </w:r>
      <w:r w:rsidRPr="008F62A4">
        <w:rPr>
          <w:rFonts w:ascii="Trebuchet MS" w:hAnsi="Trebuchet MS"/>
          <w:i/>
          <w:color w:val="49494B"/>
          <w:spacing w:val="-2"/>
          <w:w w:val="105"/>
          <w:sz w:val="22"/>
          <w:szCs w:val="22"/>
        </w:rPr>
        <w:t>.</w:t>
      </w:r>
      <w:r w:rsidRPr="008F62A4">
        <w:rPr>
          <w:rFonts w:ascii="Trebuchet MS" w:hAnsi="Trebuchet MS"/>
          <w:i/>
          <w:color w:val="49494B"/>
          <w:spacing w:val="4"/>
          <w:w w:val="105"/>
          <w:sz w:val="22"/>
          <w:szCs w:val="22"/>
        </w:rPr>
        <w:t xml:space="preserve"> </w:t>
      </w:r>
      <w:r w:rsidRPr="008F62A4">
        <w:rPr>
          <w:rFonts w:ascii="Trebuchet MS" w:hAnsi="Trebuchet MS"/>
          <w:i/>
          <w:color w:val="0E0E0F"/>
          <w:w w:val="105"/>
          <w:sz w:val="22"/>
          <w:szCs w:val="22"/>
        </w:rPr>
        <w:t>Autoridad</w:t>
      </w:r>
      <w:r w:rsidRPr="008F62A4">
        <w:rPr>
          <w:rFonts w:ascii="Trebuchet MS" w:hAnsi="Trebuchet MS"/>
          <w:i/>
          <w:color w:val="0E0E0F"/>
          <w:spacing w:val="22"/>
          <w:w w:val="105"/>
          <w:sz w:val="22"/>
          <w:szCs w:val="22"/>
        </w:rPr>
        <w:t xml:space="preserve"> </w:t>
      </w:r>
      <w:r w:rsidRPr="008F62A4">
        <w:rPr>
          <w:rFonts w:ascii="Trebuchet MS" w:hAnsi="Trebuchet MS"/>
          <w:i/>
          <w:color w:val="0E0E0F"/>
          <w:spacing w:val="-2"/>
          <w:w w:val="105"/>
          <w:sz w:val="22"/>
          <w:szCs w:val="22"/>
        </w:rPr>
        <w:t>Electoral.</w:t>
      </w:r>
      <w:r w:rsidRPr="008F62A4">
        <w:rPr>
          <w:rFonts w:ascii="Trebuchet MS" w:hAnsi="Trebuchet MS"/>
          <w:i/>
          <w:color w:val="0E0E0F"/>
          <w:spacing w:val="10"/>
          <w:w w:val="105"/>
          <w:sz w:val="22"/>
          <w:szCs w:val="22"/>
        </w:rPr>
        <w:t xml:space="preserve"> </w:t>
      </w:r>
      <w:r w:rsidRPr="008F62A4">
        <w:rPr>
          <w:rFonts w:ascii="Trebuchet MS" w:hAnsi="Trebuchet MS"/>
          <w:i/>
          <w:color w:val="0E0E0F"/>
          <w:w w:val="105"/>
          <w:sz w:val="22"/>
          <w:szCs w:val="22"/>
        </w:rPr>
        <w:t>Esta</w:t>
      </w:r>
      <w:r w:rsidRPr="008F62A4">
        <w:rPr>
          <w:rFonts w:ascii="Trebuchet MS" w:hAnsi="Trebuchet MS"/>
          <w:i/>
          <w:color w:val="0E0E0F"/>
          <w:spacing w:val="45"/>
          <w:w w:val="105"/>
          <w:sz w:val="22"/>
          <w:szCs w:val="22"/>
        </w:rPr>
        <w:t xml:space="preserve"> </w:t>
      </w:r>
      <w:r w:rsidRPr="008F62A4">
        <w:rPr>
          <w:rFonts w:ascii="Trebuchet MS" w:hAnsi="Trebuchet MS"/>
          <w:i/>
          <w:color w:val="0E0E0F"/>
          <w:w w:val="105"/>
          <w:sz w:val="22"/>
          <w:szCs w:val="22"/>
        </w:rPr>
        <w:t>prueba</w:t>
      </w:r>
      <w:r w:rsidRPr="008F62A4">
        <w:rPr>
          <w:rFonts w:ascii="Trebuchet MS" w:hAnsi="Trebuchet MS"/>
          <w:i/>
          <w:color w:val="0E0E0F"/>
          <w:spacing w:val="46"/>
          <w:w w:val="105"/>
          <w:sz w:val="22"/>
          <w:szCs w:val="22"/>
        </w:rPr>
        <w:t xml:space="preserve"> </w:t>
      </w:r>
      <w:r w:rsidRPr="008F62A4">
        <w:rPr>
          <w:rFonts w:ascii="Trebuchet MS" w:hAnsi="Trebuchet MS"/>
          <w:i/>
          <w:color w:val="0E0E0F"/>
          <w:w w:val="105"/>
          <w:sz w:val="22"/>
          <w:szCs w:val="22"/>
        </w:rPr>
        <w:t>se</w:t>
      </w:r>
      <w:r w:rsidRPr="008F62A4">
        <w:rPr>
          <w:rFonts w:ascii="Trebuchet MS" w:hAnsi="Trebuchet MS"/>
          <w:i/>
          <w:color w:val="0E0E0F"/>
          <w:spacing w:val="51"/>
          <w:w w:val="105"/>
          <w:sz w:val="22"/>
          <w:szCs w:val="22"/>
        </w:rPr>
        <w:t xml:space="preserve"> </w:t>
      </w:r>
      <w:r w:rsidRPr="008F62A4">
        <w:rPr>
          <w:rFonts w:ascii="Trebuchet MS" w:hAnsi="Trebuchet MS"/>
          <w:i/>
          <w:color w:val="0E0E0F"/>
          <w:spacing w:val="-2"/>
          <w:w w:val="105"/>
          <w:sz w:val="22"/>
          <w:szCs w:val="22"/>
        </w:rPr>
        <w:t>relaciona</w:t>
      </w:r>
      <w:r w:rsidRPr="008F62A4">
        <w:rPr>
          <w:rFonts w:ascii="Trebuchet MS" w:hAnsi="Trebuchet MS"/>
          <w:i/>
          <w:color w:val="0E0E0F"/>
          <w:spacing w:val="56"/>
          <w:w w:val="105"/>
          <w:sz w:val="22"/>
          <w:szCs w:val="22"/>
        </w:rPr>
        <w:t xml:space="preserve"> </w:t>
      </w:r>
      <w:r w:rsidRPr="008F62A4">
        <w:rPr>
          <w:rFonts w:ascii="Trebuchet MS" w:hAnsi="Trebuchet MS"/>
          <w:i/>
          <w:color w:val="0E0E0F"/>
          <w:w w:val="105"/>
          <w:sz w:val="22"/>
          <w:szCs w:val="22"/>
        </w:rPr>
        <w:t>con</w:t>
      </w:r>
      <w:r w:rsidRPr="008F62A4">
        <w:rPr>
          <w:rFonts w:ascii="Trebuchet MS" w:hAnsi="Trebuchet MS"/>
          <w:i/>
          <w:color w:val="0E0E0F"/>
          <w:spacing w:val="39"/>
          <w:w w:val="107"/>
          <w:sz w:val="22"/>
          <w:szCs w:val="22"/>
        </w:rPr>
        <w:t xml:space="preserve"> </w:t>
      </w:r>
      <w:r w:rsidRPr="008F62A4">
        <w:rPr>
          <w:rFonts w:ascii="Trebuchet MS" w:hAnsi="Trebuchet MS"/>
          <w:i/>
          <w:color w:val="0E0E0F"/>
          <w:w w:val="105"/>
          <w:sz w:val="22"/>
          <w:szCs w:val="22"/>
        </w:rPr>
        <w:t>todos</w:t>
      </w:r>
      <w:r w:rsidRPr="008F62A4">
        <w:rPr>
          <w:rFonts w:ascii="Trebuchet MS" w:hAnsi="Trebuchet MS"/>
          <w:i/>
          <w:color w:val="0E0E0F"/>
          <w:spacing w:val="3"/>
          <w:w w:val="105"/>
          <w:sz w:val="22"/>
          <w:szCs w:val="22"/>
        </w:rPr>
        <w:t xml:space="preserve"> </w:t>
      </w:r>
      <w:r w:rsidRPr="008F62A4">
        <w:rPr>
          <w:rFonts w:ascii="Trebuchet MS" w:hAnsi="Trebuchet MS"/>
          <w:i/>
          <w:color w:val="0E0E0F"/>
          <w:w w:val="105"/>
          <w:sz w:val="22"/>
          <w:szCs w:val="22"/>
        </w:rPr>
        <w:t>y</w:t>
      </w:r>
      <w:r w:rsidRPr="008F62A4">
        <w:rPr>
          <w:rFonts w:ascii="Trebuchet MS" w:hAnsi="Trebuchet MS"/>
          <w:i/>
          <w:color w:val="0E0E0F"/>
          <w:spacing w:val="10"/>
          <w:w w:val="105"/>
          <w:sz w:val="22"/>
          <w:szCs w:val="22"/>
        </w:rPr>
        <w:t xml:space="preserve"> </w:t>
      </w:r>
      <w:r w:rsidRPr="008F62A4">
        <w:rPr>
          <w:rFonts w:ascii="Trebuchet MS" w:hAnsi="Trebuchet MS"/>
          <w:i/>
          <w:color w:val="0E0E0F"/>
          <w:w w:val="105"/>
          <w:sz w:val="22"/>
          <w:szCs w:val="22"/>
        </w:rPr>
        <w:t>cada</w:t>
      </w:r>
      <w:r w:rsidRPr="008F62A4">
        <w:rPr>
          <w:rFonts w:ascii="Trebuchet MS" w:hAnsi="Trebuchet MS"/>
          <w:i/>
          <w:color w:val="0E0E0F"/>
          <w:spacing w:val="21"/>
          <w:w w:val="105"/>
          <w:sz w:val="22"/>
          <w:szCs w:val="22"/>
        </w:rPr>
        <w:t xml:space="preserve"> </w:t>
      </w:r>
      <w:r w:rsidRPr="008F62A4">
        <w:rPr>
          <w:rFonts w:ascii="Trebuchet MS" w:hAnsi="Trebuchet MS"/>
          <w:i/>
          <w:color w:val="0E0E0F"/>
          <w:w w:val="105"/>
          <w:sz w:val="22"/>
          <w:szCs w:val="22"/>
        </w:rPr>
        <w:t>uno</w:t>
      </w:r>
      <w:r w:rsidRPr="008F62A4">
        <w:rPr>
          <w:rFonts w:ascii="Trebuchet MS" w:hAnsi="Trebuchet MS"/>
          <w:i/>
          <w:color w:val="0E0E0F"/>
          <w:spacing w:val="-4"/>
          <w:w w:val="105"/>
          <w:sz w:val="22"/>
          <w:szCs w:val="22"/>
        </w:rPr>
        <w:t xml:space="preserve"> </w:t>
      </w:r>
      <w:r w:rsidRPr="008F62A4">
        <w:rPr>
          <w:rFonts w:ascii="Trebuchet MS" w:hAnsi="Trebuchet MS"/>
          <w:i/>
          <w:color w:val="0E0E0F"/>
          <w:w w:val="105"/>
          <w:sz w:val="22"/>
          <w:szCs w:val="22"/>
        </w:rPr>
        <w:t>de</w:t>
      </w:r>
      <w:r w:rsidRPr="008F62A4">
        <w:rPr>
          <w:rFonts w:ascii="Trebuchet MS" w:hAnsi="Trebuchet MS"/>
          <w:i/>
          <w:color w:val="0E0E0F"/>
          <w:spacing w:val="14"/>
          <w:w w:val="105"/>
          <w:sz w:val="22"/>
          <w:szCs w:val="22"/>
        </w:rPr>
        <w:t xml:space="preserve"> </w:t>
      </w:r>
      <w:r w:rsidRPr="008F62A4">
        <w:rPr>
          <w:rFonts w:ascii="Trebuchet MS" w:hAnsi="Trebuchet MS"/>
          <w:i/>
          <w:color w:val="0E0E0F"/>
          <w:w w:val="105"/>
          <w:sz w:val="22"/>
          <w:szCs w:val="22"/>
        </w:rPr>
        <w:t>los</w:t>
      </w:r>
      <w:r w:rsidRPr="008F62A4">
        <w:rPr>
          <w:rFonts w:ascii="Trebuchet MS" w:hAnsi="Trebuchet MS"/>
          <w:i/>
          <w:color w:val="0E0E0F"/>
          <w:spacing w:val="9"/>
          <w:w w:val="105"/>
          <w:sz w:val="22"/>
          <w:szCs w:val="22"/>
        </w:rPr>
        <w:t xml:space="preserve"> </w:t>
      </w:r>
      <w:r w:rsidRPr="008F62A4">
        <w:rPr>
          <w:rFonts w:ascii="Trebuchet MS" w:hAnsi="Trebuchet MS"/>
          <w:i/>
          <w:color w:val="0E0E0F"/>
          <w:w w:val="105"/>
          <w:sz w:val="22"/>
          <w:szCs w:val="22"/>
        </w:rPr>
        <w:t>hechos</w:t>
      </w:r>
      <w:r w:rsidRPr="008F62A4">
        <w:rPr>
          <w:rFonts w:ascii="Trebuchet MS" w:hAnsi="Trebuchet MS"/>
          <w:i/>
          <w:color w:val="0E0E0F"/>
          <w:spacing w:val="22"/>
          <w:w w:val="105"/>
          <w:sz w:val="22"/>
          <w:szCs w:val="22"/>
        </w:rPr>
        <w:t xml:space="preserve"> </w:t>
      </w:r>
      <w:r w:rsidRPr="008F62A4">
        <w:rPr>
          <w:rFonts w:ascii="Trebuchet MS" w:hAnsi="Trebuchet MS"/>
          <w:i/>
          <w:color w:val="0E0E0F"/>
          <w:w w:val="105"/>
          <w:sz w:val="22"/>
          <w:szCs w:val="22"/>
        </w:rPr>
        <w:t>narrados</w:t>
      </w:r>
      <w:r w:rsidRPr="008F62A4">
        <w:rPr>
          <w:rFonts w:ascii="Trebuchet MS" w:hAnsi="Trebuchet MS"/>
          <w:i/>
          <w:color w:val="0E0E0F"/>
          <w:spacing w:val="11"/>
          <w:w w:val="105"/>
          <w:sz w:val="22"/>
          <w:szCs w:val="22"/>
        </w:rPr>
        <w:t xml:space="preserve"> </w:t>
      </w:r>
      <w:r w:rsidRPr="008F62A4">
        <w:rPr>
          <w:rFonts w:ascii="Trebuchet MS" w:hAnsi="Trebuchet MS"/>
          <w:i/>
          <w:color w:val="0E0E0F"/>
          <w:w w:val="105"/>
          <w:sz w:val="22"/>
          <w:szCs w:val="22"/>
        </w:rPr>
        <w:t>en</w:t>
      </w:r>
      <w:r w:rsidRPr="008F62A4">
        <w:rPr>
          <w:rFonts w:ascii="Trebuchet MS" w:hAnsi="Trebuchet MS"/>
          <w:i/>
          <w:color w:val="0E0E0F"/>
          <w:spacing w:val="14"/>
          <w:w w:val="105"/>
          <w:sz w:val="22"/>
          <w:szCs w:val="22"/>
        </w:rPr>
        <w:t xml:space="preserve"> </w:t>
      </w:r>
      <w:r w:rsidRPr="008F62A4">
        <w:rPr>
          <w:rFonts w:ascii="Trebuchet MS" w:hAnsi="Trebuchet MS"/>
          <w:i/>
          <w:color w:val="0E0E0F"/>
          <w:spacing w:val="-11"/>
          <w:w w:val="105"/>
          <w:sz w:val="22"/>
          <w:szCs w:val="22"/>
        </w:rPr>
        <w:t>l</w:t>
      </w:r>
      <w:r w:rsidRPr="008F62A4">
        <w:rPr>
          <w:rFonts w:ascii="Trebuchet MS" w:hAnsi="Trebuchet MS"/>
          <w:i/>
          <w:color w:val="0E0E0F"/>
          <w:spacing w:val="-14"/>
          <w:w w:val="105"/>
          <w:sz w:val="22"/>
          <w:szCs w:val="22"/>
        </w:rPr>
        <w:t>a</w:t>
      </w:r>
      <w:r w:rsidRPr="008F62A4">
        <w:rPr>
          <w:rFonts w:ascii="Trebuchet MS" w:hAnsi="Trebuchet MS"/>
          <w:i/>
          <w:color w:val="0E0E0F"/>
          <w:spacing w:val="13"/>
          <w:w w:val="105"/>
          <w:sz w:val="22"/>
          <w:szCs w:val="22"/>
        </w:rPr>
        <w:t xml:space="preserve"> </w:t>
      </w:r>
      <w:r w:rsidRPr="008F62A4">
        <w:rPr>
          <w:rFonts w:ascii="Trebuchet MS" w:hAnsi="Trebuchet MS"/>
          <w:i/>
          <w:color w:val="0E0E0F"/>
          <w:w w:val="105"/>
          <w:sz w:val="22"/>
          <w:szCs w:val="22"/>
        </w:rPr>
        <w:t>presente</w:t>
      </w:r>
      <w:r w:rsidRPr="008F62A4">
        <w:rPr>
          <w:rFonts w:ascii="Trebuchet MS" w:hAnsi="Trebuchet MS"/>
          <w:i/>
          <w:color w:val="0E0E0F"/>
          <w:spacing w:val="9"/>
          <w:w w:val="105"/>
          <w:sz w:val="22"/>
          <w:szCs w:val="22"/>
        </w:rPr>
        <w:t xml:space="preserve"> </w:t>
      </w:r>
      <w:r w:rsidRPr="008F62A4">
        <w:rPr>
          <w:rFonts w:ascii="Trebuchet MS" w:hAnsi="Trebuchet MS"/>
          <w:i/>
          <w:color w:val="0E0E0F"/>
          <w:w w:val="105"/>
          <w:sz w:val="22"/>
          <w:szCs w:val="22"/>
        </w:rPr>
        <w:t>denunci</w:t>
      </w:r>
      <w:r w:rsidRPr="008F62A4">
        <w:rPr>
          <w:rFonts w:ascii="Trebuchet MS" w:hAnsi="Trebuchet MS"/>
          <w:i/>
          <w:color w:val="0E0E0F"/>
          <w:spacing w:val="1"/>
          <w:w w:val="105"/>
          <w:sz w:val="22"/>
          <w:szCs w:val="22"/>
        </w:rPr>
        <w:t>a</w:t>
      </w:r>
      <w:r w:rsidRPr="008F62A4">
        <w:rPr>
          <w:rFonts w:ascii="Trebuchet MS" w:hAnsi="Trebuchet MS"/>
          <w:i/>
          <w:color w:val="312F31"/>
          <w:w w:val="105"/>
          <w:sz w:val="22"/>
          <w:szCs w:val="22"/>
        </w:rPr>
        <w:t>.</w:t>
      </w:r>
    </w:p>
    <w:p w14:paraId="421566D4" w14:textId="77777777" w:rsidR="008F62A4" w:rsidRPr="008F62A4" w:rsidRDefault="008F62A4" w:rsidP="008F62A4">
      <w:pPr>
        <w:ind w:left="851" w:right="845"/>
        <w:rPr>
          <w:rFonts w:ascii="Trebuchet MS" w:eastAsia="Arial" w:hAnsi="Trebuchet MS" w:cs="Arial"/>
          <w:i/>
          <w:sz w:val="22"/>
          <w:szCs w:val="22"/>
        </w:rPr>
      </w:pPr>
    </w:p>
    <w:p w14:paraId="4A16B9E4" w14:textId="77777777" w:rsidR="008F62A4" w:rsidRPr="008F62A4" w:rsidRDefault="008F62A4" w:rsidP="008F62A4">
      <w:pPr>
        <w:ind w:left="851" w:right="845"/>
        <w:jc w:val="both"/>
        <w:rPr>
          <w:rFonts w:ascii="Trebuchet MS" w:eastAsia="Arial" w:hAnsi="Trebuchet MS" w:cs="Arial"/>
          <w:i/>
          <w:sz w:val="22"/>
          <w:szCs w:val="22"/>
        </w:rPr>
      </w:pPr>
      <w:r w:rsidRPr="008F62A4">
        <w:rPr>
          <w:rFonts w:ascii="Trebuchet MS" w:hAnsi="Trebuchet MS"/>
          <w:b/>
          <w:i/>
          <w:color w:val="0E0E0F"/>
          <w:w w:val="105"/>
          <w:sz w:val="22"/>
          <w:szCs w:val="22"/>
        </w:rPr>
        <w:t>4.-</w:t>
      </w:r>
      <w:r w:rsidRPr="008F62A4">
        <w:rPr>
          <w:rFonts w:ascii="Trebuchet MS" w:hAnsi="Trebuchet MS"/>
          <w:b/>
          <w:i/>
          <w:color w:val="0E0E0F"/>
          <w:spacing w:val="30"/>
          <w:w w:val="105"/>
          <w:sz w:val="22"/>
          <w:szCs w:val="22"/>
        </w:rPr>
        <w:t xml:space="preserve"> </w:t>
      </w:r>
      <w:r w:rsidRPr="008F62A4">
        <w:rPr>
          <w:rFonts w:ascii="Trebuchet MS" w:hAnsi="Trebuchet MS"/>
          <w:b/>
          <w:i/>
          <w:color w:val="0E0E0F"/>
          <w:w w:val="105"/>
          <w:sz w:val="22"/>
          <w:szCs w:val="22"/>
        </w:rPr>
        <w:t>PRESUNCIONAL</w:t>
      </w:r>
      <w:r w:rsidRPr="008F62A4">
        <w:rPr>
          <w:rFonts w:ascii="Trebuchet MS" w:hAnsi="Trebuchet MS"/>
          <w:b/>
          <w:i/>
          <w:color w:val="0E0E0F"/>
          <w:spacing w:val="59"/>
          <w:w w:val="105"/>
          <w:sz w:val="22"/>
          <w:szCs w:val="22"/>
        </w:rPr>
        <w:t xml:space="preserve"> </w:t>
      </w:r>
      <w:r w:rsidRPr="008F62A4">
        <w:rPr>
          <w:rFonts w:ascii="Trebuchet MS" w:hAnsi="Trebuchet MS"/>
          <w:b/>
          <w:i/>
          <w:color w:val="0E0E0F"/>
          <w:w w:val="105"/>
          <w:sz w:val="22"/>
          <w:szCs w:val="22"/>
        </w:rPr>
        <w:t>LEGAL</w:t>
      </w:r>
      <w:r w:rsidRPr="008F62A4">
        <w:rPr>
          <w:rFonts w:ascii="Trebuchet MS" w:hAnsi="Trebuchet MS"/>
          <w:b/>
          <w:i/>
          <w:color w:val="0E0E0F"/>
          <w:spacing w:val="14"/>
          <w:w w:val="105"/>
          <w:sz w:val="22"/>
          <w:szCs w:val="22"/>
        </w:rPr>
        <w:t xml:space="preserve"> </w:t>
      </w:r>
      <w:r w:rsidRPr="008F62A4">
        <w:rPr>
          <w:rFonts w:ascii="Trebuchet MS" w:hAnsi="Trebuchet MS"/>
          <w:b/>
          <w:i/>
          <w:color w:val="0E0E0F"/>
          <w:w w:val="105"/>
          <w:sz w:val="22"/>
          <w:szCs w:val="22"/>
        </w:rPr>
        <w:t>Y</w:t>
      </w:r>
      <w:r w:rsidRPr="008F62A4">
        <w:rPr>
          <w:rFonts w:ascii="Trebuchet MS" w:hAnsi="Trebuchet MS"/>
          <w:b/>
          <w:i/>
          <w:color w:val="0E0E0F"/>
          <w:spacing w:val="41"/>
          <w:w w:val="105"/>
          <w:sz w:val="22"/>
          <w:szCs w:val="22"/>
        </w:rPr>
        <w:t xml:space="preserve"> </w:t>
      </w:r>
      <w:r w:rsidRPr="008F62A4">
        <w:rPr>
          <w:rFonts w:ascii="Trebuchet MS" w:hAnsi="Trebuchet MS"/>
          <w:b/>
          <w:i/>
          <w:color w:val="0E0E0F"/>
          <w:w w:val="105"/>
          <w:sz w:val="22"/>
          <w:szCs w:val="22"/>
        </w:rPr>
        <w:t>HUMAN</w:t>
      </w:r>
      <w:r w:rsidRPr="008F62A4">
        <w:rPr>
          <w:rFonts w:ascii="Trebuchet MS" w:hAnsi="Trebuchet MS"/>
          <w:b/>
          <w:i/>
          <w:color w:val="0E0E0F"/>
          <w:spacing w:val="12"/>
          <w:w w:val="105"/>
          <w:sz w:val="22"/>
          <w:szCs w:val="22"/>
        </w:rPr>
        <w:t>A</w:t>
      </w:r>
      <w:r w:rsidRPr="008F62A4">
        <w:rPr>
          <w:rFonts w:ascii="Trebuchet MS" w:hAnsi="Trebuchet MS"/>
          <w:b/>
          <w:i/>
          <w:color w:val="312F31"/>
          <w:spacing w:val="-24"/>
          <w:w w:val="105"/>
          <w:sz w:val="22"/>
          <w:szCs w:val="22"/>
        </w:rPr>
        <w:t>.</w:t>
      </w:r>
      <w:r w:rsidRPr="008F62A4">
        <w:rPr>
          <w:rFonts w:ascii="Trebuchet MS" w:hAnsi="Trebuchet MS"/>
          <w:b/>
          <w:i/>
          <w:color w:val="0E0E0F"/>
          <w:w w:val="105"/>
          <w:sz w:val="22"/>
          <w:szCs w:val="22"/>
        </w:rPr>
        <w:t>-</w:t>
      </w:r>
      <w:r w:rsidRPr="008F62A4">
        <w:rPr>
          <w:rFonts w:ascii="Trebuchet MS" w:hAnsi="Trebuchet MS"/>
          <w:b/>
          <w:i/>
          <w:color w:val="0E0E0F"/>
          <w:spacing w:val="31"/>
          <w:w w:val="105"/>
          <w:sz w:val="22"/>
          <w:szCs w:val="22"/>
        </w:rPr>
        <w:t xml:space="preserve"> </w:t>
      </w:r>
      <w:r w:rsidRPr="008F62A4">
        <w:rPr>
          <w:rFonts w:ascii="Trebuchet MS" w:hAnsi="Trebuchet MS"/>
          <w:i/>
          <w:color w:val="0E0E0F"/>
          <w:w w:val="105"/>
          <w:sz w:val="22"/>
          <w:szCs w:val="22"/>
        </w:rPr>
        <w:t>En</w:t>
      </w:r>
      <w:r w:rsidRPr="008F62A4">
        <w:rPr>
          <w:rFonts w:ascii="Trebuchet MS" w:hAnsi="Trebuchet MS"/>
          <w:i/>
          <w:color w:val="0E0E0F"/>
          <w:spacing w:val="15"/>
          <w:w w:val="105"/>
          <w:sz w:val="22"/>
          <w:szCs w:val="22"/>
        </w:rPr>
        <w:t xml:space="preserve"> </w:t>
      </w:r>
      <w:r w:rsidRPr="008F62A4">
        <w:rPr>
          <w:rFonts w:ascii="Trebuchet MS" w:hAnsi="Trebuchet MS"/>
          <w:i/>
          <w:color w:val="0E0E0F"/>
          <w:w w:val="105"/>
          <w:sz w:val="22"/>
          <w:szCs w:val="22"/>
        </w:rPr>
        <w:t>el</w:t>
      </w:r>
      <w:r w:rsidRPr="008F62A4">
        <w:rPr>
          <w:rFonts w:ascii="Trebuchet MS" w:hAnsi="Trebuchet MS"/>
          <w:i/>
          <w:color w:val="0E0E0F"/>
          <w:spacing w:val="20"/>
          <w:w w:val="105"/>
          <w:sz w:val="22"/>
          <w:szCs w:val="22"/>
        </w:rPr>
        <w:t xml:space="preserve"> </w:t>
      </w:r>
      <w:r w:rsidRPr="008F62A4">
        <w:rPr>
          <w:rFonts w:ascii="Trebuchet MS" w:hAnsi="Trebuchet MS"/>
          <w:i/>
          <w:color w:val="0E0E0F"/>
          <w:w w:val="105"/>
          <w:sz w:val="22"/>
          <w:szCs w:val="22"/>
        </w:rPr>
        <w:t>mismo</w:t>
      </w:r>
      <w:r w:rsidRPr="008F62A4">
        <w:rPr>
          <w:rFonts w:ascii="Trebuchet MS" w:hAnsi="Trebuchet MS"/>
          <w:i/>
          <w:color w:val="0E0E0F"/>
          <w:spacing w:val="24"/>
          <w:w w:val="105"/>
          <w:sz w:val="22"/>
          <w:szCs w:val="22"/>
        </w:rPr>
        <w:t xml:space="preserve"> </w:t>
      </w:r>
      <w:r w:rsidRPr="008F62A4">
        <w:rPr>
          <w:rFonts w:ascii="Trebuchet MS" w:hAnsi="Trebuchet MS"/>
          <w:i/>
          <w:color w:val="0E0E0F"/>
          <w:w w:val="105"/>
          <w:sz w:val="22"/>
          <w:szCs w:val="22"/>
        </w:rPr>
        <w:t>sentido</w:t>
      </w:r>
      <w:r w:rsidRPr="008F62A4">
        <w:rPr>
          <w:rFonts w:ascii="Trebuchet MS" w:hAnsi="Trebuchet MS"/>
          <w:i/>
          <w:color w:val="0E0E0F"/>
          <w:spacing w:val="40"/>
          <w:w w:val="105"/>
          <w:sz w:val="22"/>
          <w:szCs w:val="22"/>
        </w:rPr>
        <w:t xml:space="preserve"> </w:t>
      </w:r>
      <w:r w:rsidRPr="008F62A4">
        <w:rPr>
          <w:rFonts w:ascii="Trebuchet MS" w:hAnsi="Trebuchet MS"/>
          <w:i/>
          <w:color w:val="0E0E0F"/>
          <w:w w:val="105"/>
          <w:sz w:val="22"/>
          <w:szCs w:val="22"/>
        </w:rPr>
        <w:t>se</w:t>
      </w:r>
      <w:r w:rsidRPr="008F62A4">
        <w:rPr>
          <w:rFonts w:ascii="Trebuchet MS" w:hAnsi="Trebuchet MS"/>
          <w:i/>
          <w:color w:val="0E0E0F"/>
          <w:spacing w:val="30"/>
          <w:w w:val="105"/>
          <w:sz w:val="22"/>
          <w:szCs w:val="22"/>
        </w:rPr>
        <w:t xml:space="preserve"> </w:t>
      </w:r>
      <w:r w:rsidRPr="008F62A4">
        <w:rPr>
          <w:rFonts w:ascii="Trebuchet MS" w:hAnsi="Trebuchet MS"/>
          <w:i/>
          <w:color w:val="0E0E0F"/>
          <w:w w:val="105"/>
          <w:sz w:val="22"/>
          <w:szCs w:val="22"/>
        </w:rPr>
        <w:t>ofrece</w:t>
      </w:r>
      <w:r w:rsidRPr="008F62A4">
        <w:rPr>
          <w:rFonts w:ascii="Trebuchet MS" w:hAnsi="Trebuchet MS"/>
          <w:i/>
          <w:color w:val="0E0E0F"/>
          <w:spacing w:val="37"/>
          <w:w w:val="105"/>
          <w:sz w:val="22"/>
          <w:szCs w:val="22"/>
        </w:rPr>
        <w:t xml:space="preserve"> </w:t>
      </w:r>
      <w:r w:rsidRPr="008F62A4">
        <w:rPr>
          <w:rFonts w:ascii="Trebuchet MS" w:hAnsi="Trebuchet MS"/>
          <w:i/>
          <w:color w:val="0E0E0F"/>
          <w:w w:val="105"/>
          <w:sz w:val="22"/>
          <w:szCs w:val="22"/>
        </w:rPr>
        <w:t>la</w:t>
      </w:r>
      <w:r w:rsidRPr="008F62A4">
        <w:rPr>
          <w:rFonts w:ascii="Trebuchet MS" w:hAnsi="Trebuchet MS"/>
          <w:i/>
          <w:color w:val="0E0E0F"/>
          <w:spacing w:val="16"/>
          <w:w w:val="105"/>
          <w:sz w:val="22"/>
          <w:szCs w:val="22"/>
        </w:rPr>
        <w:t xml:space="preserve"> </w:t>
      </w:r>
      <w:r w:rsidRPr="008F62A4">
        <w:rPr>
          <w:rFonts w:ascii="Trebuchet MS" w:hAnsi="Trebuchet MS"/>
          <w:i/>
          <w:color w:val="0E0E0F"/>
          <w:w w:val="105"/>
          <w:sz w:val="22"/>
          <w:szCs w:val="22"/>
        </w:rPr>
        <w:t>presente</w:t>
      </w:r>
      <w:r w:rsidRPr="008F62A4">
        <w:rPr>
          <w:rFonts w:ascii="Trebuchet MS" w:hAnsi="Trebuchet MS"/>
          <w:i/>
          <w:color w:val="0E0E0F"/>
          <w:w w:val="106"/>
          <w:sz w:val="22"/>
          <w:szCs w:val="22"/>
        </w:rPr>
        <w:t xml:space="preserve"> </w:t>
      </w:r>
      <w:r w:rsidRPr="008F62A4">
        <w:rPr>
          <w:rFonts w:ascii="Trebuchet MS" w:hAnsi="Trebuchet MS"/>
          <w:i/>
          <w:color w:val="0E0E0F"/>
          <w:w w:val="105"/>
          <w:sz w:val="22"/>
          <w:szCs w:val="22"/>
        </w:rPr>
        <w:t>probanza</w:t>
      </w:r>
      <w:r w:rsidRPr="008F62A4">
        <w:rPr>
          <w:rFonts w:ascii="Trebuchet MS" w:hAnsi="Trebuchet MS"/>
          <w:i/>
          <w:color w:val="0E0E0F"/>
          <w:spacing w:val="31"/>
          <w:w w:val="105"/>
          <w:sz w:val="22"/>
          <w:szCs w:val="22"/>
        </w:rPr>
        <w:t xml:space="preserve"> </w:t>
      </w:r>
      <w:r w:rsidRPr="008F62A4">
        <w:rPr>
          <w:rFonts w:ascii="Trebuchet MS" w:hAnsi="Trebuchet MS"/>
          <w:i/>
          <w:color w:val="0E0E0F"/>
          <w:w w:val="105"/>
          <w:sz w:val="22"/>
          <w:szCs w:val="22"/>
        </w:rPr>
        <w:t>consistente</w:t>
      </w:r>
      <w:r w:rsidRPr="008F62A4">
        <w:rPr>
          <w:rFonts w:ascii="Trebuchet MS" w:hAnsi="Trebuchet MS"/>
          <w:i/>
          <w:color w:val="0E0E0F"/>
          <w:spacing w:val="26"/>
          <w:w w:val="105"/>
          <w:sz w:val="22"/>
          <w:szCs w:val="22"/>
        </w:rPr>
        <w:t xml:space="preserve"> </w:t>
      </w:r>
      <w:r w:rsidRPr="008F62A4">
        <w:rPr>
          <w:rFonts w:ascii="Trebuchet MS" w:hAnsi="Trebuchet MS"/>
          <w:i/>
          <w:color w:val="0E0E0F"/>
          <w:w w:val="105"/>
          <w:sz w:val="22"/>
          <w:szCs w:val="22"/>
        </w:rPr>
        <w:t>en</w:t>
      </w:r>
      <w:r w:rsidRPr="008F62A4">
        <w:rPr>
          <w:rFonts w:ascii="Trebuchet MS" w:hAnsi="Trebuchet MS"/>
          <w:i/>
          <w:color w:val="0E0E0F"/>
          <w:spacing w:val="5"/>
          <w:w w:val="105"/>
          <w:sz w:val="22"/>
          <w:szCs w:val="22"/>
        </w:rPr>
        <w:t xml:space="preserve"> </w:t>
      </w:r>
      <w:r w:rsidRPr="008F62A4">
        <w:rPr>
          <w:rFonts w:ascii="Trebuchet MS" w:hAnsi="Trebuchet MS"/>
          <w:i/>
          <w:color w:val="0E0E0F"/>
          <w:w w:val="105"/>
          <w:sz w:val="22"/>
          <w:szCs w:val="22"/>
        </w:rPr>
        <w:t>todas</w:t>
      </w:r>
      <w:r w:rsidRPr="008F62A4">
        <w:rPr>
          <w:rFonts w:ascii="Trebuchet MS" w:hAnsi="Trebuchet MS"/>
          <w:i/>
          <w:color w:val="0E0E0F"/>
          <w:spacing w:val="24"/>
          <w:w w:val="105"/>
          <w:sz w:val="22"/>
          <w:szCs w:val="22"/>
        </w:rPr>
        <w:t xml:space="preserve"> </w:t>
      </w:r>
      <w:r w:rsidRPr="008F62A4">
        <w:rPr>
          <w:rFonts w:ascii="Trebuchet MS" w:hAnsi="Trebuchet MS"/>
          <w:i/>
          <w:color w:val="0E0E0F"/>
          <w:w w:val="105"/>
          <w:sz w:val="22"/>
          <w:szCs w:val="22"/>
        </w:rPr>
        <w:t>y</w:t>
      </w:r>
      <w:r w:rsidRPr="008F62A4">
        <w:rPr>
          <w:rFonts w:ascii="Trebuchet MS" w:hAnsi="Trebuchet MS"/>
          <w:i/>
          <w:color w:val="0E0E0F"/>
          <w:spacing w:val="11"/>
          <w:w w:val="105"/>
          <w:sz w:val="22"/>
          <w:szCs w:val="22"/>
        </w:rPr>
        <w:t xml:space="preserve"> </w:t>
      </w:r>
      <w:r w:rsidRPr="008F62A4">
        <w:rPr>
          <w:rFonts w:ascii="Trebuchet MS" w:hAnsi="Trebuchet MS"/>
          <w:i/>
          <w:color w:val="0E0E0F"/>
          <w:w w:val="105"/>
          <w:sz w:val="22"/>
          <w:szCs w:val="22"/>
        </w:rPr>
        <w:t>cada</w:t>
      </w:r>
      <w:r w:rsidRPr="008F62A4">
        <w:rPr>
          <w:rFonts w:ascii="Trebuchet MS" w:hAnsi="Trebuchet MS"/>
          <w:i/>
          <w:color w:val="0E0E0F"/>
          <w:spacing w:val="26"/>
          <w:w w:val="105"/>
          <w:sz w:val="22"/>
          <w:szCs w:val="22"/>
        </w:rPr>
        <w:t xml:space="preserve"> </w:t>
      </w:r>
      <w:r w:rsidRPr="008F62A4">
        <w:rPr>
          <w:rFonts w:ascii="Trebuchet MS" w:hAnsi="Trebuchet MS"/>
          <w:i/>
          <w:color w:val="0E0E0F"/>
          <w:spacing w:val="-19"/>
          <w:w w:val="105"/>
          <w:sz w:val="22"/>
          <w:szCs w:val="22"/>
        </w:rPr>
        <w:t>u</w:t>
      </w:r>
      <w:r w:rsidRPr="008F62A4">
        <w:rPr>
          <w:rFonts w:ascii="Trebuchet MS" w:hAnsi="Trebuchet MS"/>
          <w:i/>
          <w:color w:val="0E0E0F"/>
          <w:w w:val="105"/>
          <w:sz w:val="22"/>
          <w:szCs w:val="22"/>
        </w:rPr>
        <w:t>na</w:t>
      </w:r>
      <w:r w:rsidRPr="008F62A4">
        <w:rPr>
          <w:rFonts w:ascii="Trebuchet MS" w:hAnsi="Trebuchet MS"/>
          <w:i/>
          <w:color w:val="0E0E0F"/>
          <w:spacing w:val="6"/>
          <w:w w:val="105"/>
          <w:sz w:val="22"/>
          <w:szCs w:val="22"/>
        </w:rPr>
        <w:t xml:space="preserve"> </w:t>
      </w:r>
      <w:r w:rsidRPr="008F62A4">
        <w:rPr>
          <w:rFonts w:ascii="Trebuchet MS" w:hAnsi="Trebuchet MS"/>
          <w:i/>
          <w:color w:val="0E0E0F"/>
          <w:w w:val="105"/>
          <w:sz w:val="22"/>
          <w:szCs w:val="22"/>
        </w:rPr>
        <w:t>de</w:t>
      </w:r>
      <w:r w:rsidRPr="008F62A4">
        <w:rPr>
          <w:rFonts w:ascii="Trebuchet MS" w:hAnsi="Trebuchet MS"/>
          <w:i/>
          <w:color w:val="0E0E0F"/>
          <w:spacing w:val="21"/>
          <w:w w:val="105"/>
          <w:sz w:val="22"/>
          <w:szCs w:val="22"/>
        </w:rPr>
        <w:t xml:space="preserve"> </w:t>
      </w:r>
      <w:r w:rsidRPr="008F62A4">
        <w:rPr>
          <w:rFonts w:ascii="Trebuchet MS" w:hAnsi="Trebuchet MS"/>
          <w:i/>
          <w:color w:val="0E0E0F"/>
          <w:spacing w:val="-21"/>
          <w:w w:val="105"/>
          <w:sz w:val="22"/>
          <w:szCs w:val="22"/>
        </w:rPr>
        <w:t>l</w:t>
      </w:r>
      <w:r w:rsidRPr="008F62A4">
        <w:rPr>
          <w:rFonts w:ascii="Trebuchet MS" w:hAnsi="Trebuchet MS"/>
          <w:i/>
          <w:color w:val="0E0E0F"/>
          <w:w w:val="105"/>
          <w:sz w:val="22"/>
          <w:szCs w:val="22"/>
        </w:rPr>
        <w:t>as</w:t>
      </w:r>
      <w:r w:rsidRPr="008F62A4">
        <w:rPr>
          <w:rFonts w:ascii="Trebuchet MS" w:hAnsi="Trebuchet MS"/>
          <w:i/>
          <w:color w:val="0E0E0F"/>
          <w:spacing w:val="13"/>
          <w:w w:val="105"/>
          <w:sz w:val="22"/>
          <w:szCs w:val="22"/>
        </w:rPr>
        <w:t xml:space="preserve"> </w:t>
      </w:r>
      <w:r w:rsidRPr="008F62A4">
        <w:rPr>
          <w:rFonts w:ascii="Trebuchet MS" w:hAnsi="Trebuchet MS"/>
          <w:i/>
          <w:color w:val="0E0E0F"/>
          <w:w w:val="105"/>
          <w:sz w:val="22"/>
          <w:szCs w:val="22"/>
        </w:rPr>
        <w:t>pres</w:t>
      </w:r>
      <w:r w:rsidRPr="008F62A4">
        <w:rPr>
          <w:rFonts w:ascii="Trebuchet MS" w:hAnsi="Trebuchet MS"/>
          <w:i/>
          <w:color w:val="0E0E0F"/>
          <w:spacing w:val="-8"/>
          <w:w w:val="105"/>
          <w:sz w:val="22"/>
          <w:szCs w:val="22"/>
        </w:rPr>
        <w:t>u</w:t>
      </w:r>
      <w:r w:rsidRPr="008F62A4">
        <w:rPr>
          <w:rFonts w:ascii="Trebuchet MS" w:hAnsi="Trebuchet MS"/>
          <w:i/>
          <w:color w:val="0E0E0F"/>
          <w:w w:val="105"/>
          <w:sz w:val="22"/>
          <w:szCs w:val="22"/>
        </w:rPr>
        <w:t>nciones</w:t>
      </w:r>
      <w:r w:rsidRPr="008F62A4">
        <w:rPr>
          <w:rFonts w:ascii="Trebuchet MS" w:hAnsi="Trebuchet MS"/>
          <w:i/>
          <w:color w:val="0E0E0F"/>
          <w:spacing w:val="33"/>
          <w:w w:val="105"/>
          <w:sz w:val="22"/>
          <w:szCs w:val="22"/>
        </w:rPr>
        <w:t xml:space="preserve"> </w:t>
      </w:r>
      <w:r w:rsidRPr="008F62A4">
        <w:rPr>
          <w:rFonts w:ascii="Trebuchet MS" w:hAnsi="Trebuchet MS"/>
          <w:i/>
          <w:color w:val="0E0E0F"/>
          <w:spacing w:val="-21"/>
          <w:w w:val="105"/>
          <w:sz w:val="22"/>
          <w:szCs w:val="22"/>
        </w:rPr>
        <w:t>l</w:t>
      </w:r>
      <w:r w:rsidRPr="008F62A4">
        <w:rPr>
          <w:rFonts w:ascii="Trebuchet MS" w:hAnsi="Trebuchet MS"/>
          <w:i/>
          <w:color w:val="0E0E0F"/>
          <w:w w:val="105"/>
          <w:sz w:val="22"/>
          <w:szCs w:val="22"/>
        </w:rPr>
        <w:t>ega</w:t>
      </w:r>
      <w:r w:rsidRPr="008F62A4">
        <w:rPr>
          <w:rFonts w:ascii="Trebuchet MS" w:hAnsi="Trebuchet MS"/>
          <w:i/>
          <w:color w:val="0E0E0F"/>
          <w:spacing w:val="-2"/>
          <w:w w:val="105"/>
          <w:sz w:val="22"/>
          <w:szCs w:val="22"/>
        </w:rPr>
        <w:t>l</w:t>
      </w:r>
      <w:r w:rsidRPr="008F62A4">
        <w:rPr>
          <w:rFonts w:ascii="Trebuchet MS" w:hAnsi="Trebuchet MS"/>
          <w:i/>
          <w:color w:val="0E0E0F"/>
          <w:w w:val="105"/>
          <w:sz w:val="22"/>
          <w:szCs w:val="22"/>
        </w:rPr>
        <w:t>es</w:t>
      </w:r>
      <w:r w:rsidRPr="008F62A4">
        <w:rPr>
          <w:rFonts w:ascii="Trebuchet MS" w:hAnsi="Trebuchet MS"/>
          <w:i/>
          <w:color w:val="0E0E0F"/>
          <w:spacing w:val="5"/>
          <w:w w:val="105"/>
          <w:sz w:val="22"/>
          <w:szCs w:val="22"/>
        </w:rPr>
        <w:t xml:space="preserve"> </w:t>
      </w:r>
      <w:r w:rsidRPr="008F62A4">
        <w:rPr>
          <w:rFonts w:ascii="Trebuchet MS" w:hAnsi="Trebuchet MS"/>
          <w:i/>
          <w:color w:val="0E0E0F"/>
          <w:w w:val="105"/>
          <w:sz w:val="22"/>
          <w:szCs w:val="22"/>
        </w:rPr>
        <w:t>y</w:t>
      </w:r>
      <w:r w:rsidRPr="008F62A4">
        <w:rPr>
          <w:rFonts w:ascii="Trebuchet MS" w:hAnsi="Trebuchet MS"/>
          <w:i/>
          <w:color w:val="0E0E0F"/>
          <w:spacing w:val="19"/>
          <w:w w:val="105"/>
          <w:sz w:val="22"/>
          <w:szCs w:val="22"/>
        </w:rPr>
        <w:t xml:space="preserve"> </w:t>
      </w:r>
      <w:r w:rsidRPr="008F62A4">
        <w:rPr>
          <w:rFonts w:ascii="Trebuchet MS" w:hAnsi="Trebuchet MS"/>
          <w:i/>
          <w:color w:val="0E0E0F"/>
          <w:w w:val="105"/>
          <w:sz w:val="22"/>
          <w:szCs w:val="22"/>
        </w:rPr>
        <w:t>humanas</w:t>
      </w:r>
      <w:r w:rsidRPr="008F62A4">
        <w:rPr>
          <w:rFonts w:ascii="Trebuchet MS" w:hAnsi="Trebuchet MS"/>
          <w:i/>
          <w:color w:val="0E0E0F"/>
          <w:spacing w:val="20"/>
          <w:w w:val="105"/>
          <w:sz w:val="22"/>
          <w:szCs w:val="22"/>
        </w:rPr>
        <w:t xml:space="preserve"> </w:t>
      </w:r>
      <w:r w:rsidRPr="008F62A4">
        <w:rPr>
          <w:rFonts w:ascii="Trebuchet MS" w:hAnsi="Trebuchet MS"/>
          <w:i/>
          <w:color w:val="0E0E0F"/>
          <w:w w:val="105"/>
          <w:sz w:val="22"/>
          <w:szCs w:val="22"/>
        </w:rPr>
        <w:t>que</w:t>
      </w:r>
      <w:r w:rsidRPr="008F62A4">
        <w:rPr>
          <w:rFonts w:ascii="Trebuchet MS" w:hAnsi="Trebuchet MS"/>
          <w:i/>
          <w:color w:val="0E0E0F"/>
          <w:spacing w:val="17"/>
          <w:w w:val="105"/>
          <w:sz w:val="22"/>
          <w:szCs w:val="22"/>
        </w:rPr>
        <w:t xml:space="preserve"> </w:t>
      </w:r>
      <w:r w:rsidRPr="008F62A4">
        <w:rPr>
          <w:rFonts w:ascii="Trebuchet MS" w:hAnsi="Trebuchet MS"/>
          <w:i/>
          <w:color w:val="0E0E0F"/>
          <w:w w:val="105"/>
          <w:sz w:val="22"/>
          <w:szCs w:val="22"/>
        </w:rPr>
        <w:t>se</w:t>
      </w:r>
      <w:r w:rsidRPr="008F62A4">
        <w:rPr>
          <w:rFonts w:ascii="Trebuchet MS" w:hAnsi="Trebuchet MS"/>
          <w:i/>
          <w:color w:val="0E0E0F"/>
          <w:w w:val="109"/>
          <w:sz w:val="22"/>
          <w:szCs w:val="22"/>
        </w:rPr>
        <w:t xml:space="preserve"> </w:t>
      </w:r>
      <w:r w:rsidRPr="008F62A4">
        <w:rPr>
          <w:rFonts w:ascii="Trebuchet MS" w:hAnsi="Trebuchet MS"/>
          <w:i/>
          <w:color w:val="0E0E0F"/>
          <w:w w:val="105"/>
          <w:sz w:val="22"/>
          <w:szCs w:val="22"/>
        </w:rPr>
        <w:t>desprendan</w:t>
      </w:r>
      <w:r w:rsidRPr="008F62A4">
        <w:rPr>
          <w:rFonts w:ascii="Trebuchet MS" w:hAnsi="Trebuchet MS"/>
          <w:i/>
          <w:color w:val="0E0E0F"/>
          <w:spacing w:val="33"/>
          <w:w w:val="105"/>
          <w:sz w:val="22"/>
          <w:szCs w:val="22"/>
        </w:rPr>
        <w:t xml:space="preserve"> </w:t>
      </w:r>
      <w:r w:rsidRPr="008F62A4">
        <w:rPr>
          <w:rFonts w:ascii="Trebuchet MS" w:hAnsi="Trebuchet MS"/>
          <w:i/>
          <w:color w:val="0E0E0F"/>
          <w:w w:val="105"/>
          <w:sz w:val="22"/>
          <w:szCs w:val="22"/>
        </w:rPr>
        <w:t>de</w:t>
      </w:r>
      <w:r w:rsidRPr="008F62A4">
        <w:rPr>
          <w:rFonts w:ascii="Trebuchet MS" w:hAnsi="Trebuchet MS"/>
          <w:i/>
          <w:color w:val="0E0E0F"/>
          <w:spacing w:val="8"/>
          <w:w w:val="105"/>
          <w:sz w:val="22"/>
          <w:szCs w:val="22"/>
        </w:rPr>
        <w:t xml:space="preserve"> </w:t>
      </w:r>
      <w:r w:rsidRPr="008F62A4">
        <w:rPr>
          <w:rFonts w:ascii="Trebuchet MS" w:hAnsi="Trebuchet MS"/>
          <w:i/>
          <w:color w:val="0E0E0F"/>
          <w:w w:val="105"/>
          <w:sz w:val="22"/>
          <w:szCs w:val="22"/>
        </w:rPr>
        <w:t>todo</w:t>
      </w:r>
      <w:r w:rsidRPr="008F62A4">
        <w:rPr>
          <w:rFonts w:ascii="Trebuchet MS" w:hAnsi="Trebuchet MS"/>
          <w:i/>
          <w:color w:val="0E0E0F"/>
          <w:spacing w:val="32"/>
          <w:w w:val="105"/>
          <w:sz w:val="22"/>
          <w:szCs w:val="22"/>
        </w:rPr>
        <w:t xml:space="preserve"> </w:t>
      </w:r>
      <w:r w:rsidRPr="008F62A4">
        <w:rPr>
          <w:rFonts w:ascii="Trebuchet MS" w:hAnsi="Trebuchet MS"/>
          <w:i/>
          <w:color w:val="0E0E0F"/>
          <w:w w:val="105"/>
          <w:sz w:val="22"/>
          <w:szCs w:val="22"/>
        </w:rPr>
        <w:t>lo</w:t>
      </w:r>
      <w:r w:rsidRPr="008F62A4">
        <w:rPr>
          <w:rFonts w:ascii="Trebuchet MS" w:hAnsi="Trebuchet MS"/>
          <w:i/>
          <w:color w:val="0E0E0F"/>
          <w:spacing w:val="1"/>
          <w:w w:val="105"/>
          <w:sz w:val="22"/>
          <w:szCs w:val="22"/>
        </w:rPr>
        <w:t xml:space="preserve"> </w:t>
      </w:r>
      <w:r w:rsidRPr="008F62A4">
        <w:rPr>
          <w:rFonts w:ascii="Trebuchet MS" w:hAnsi="Trebuchet MS"/>
          <w:i/>
          <w:color w:val="0E0E0F"/>
          <w:w w:val="105"/>
          <w:sz w:val="22"/>
          <w:szCs w:val="22"/>
        </w:rPr>
        <w:t>actuado</w:t>
      </w:r>
      <w:r w:rsidRPr="008F62A4">
        <w:rPr>
          <w:rFonts w:ascii="Trebuchet MS" w:hAnsi="Trebuchet MS"/>
          <w:i/>
          <w:color w:val="0E0E0F"/>
          <w:spacing w:val="21"/>
          <w:w w:val="105"/>
          <w:sz w:val="22"/>
          <w:szCs w:val="22"/>
        </w:rPr>
        <w:t xml:space="preserve"> </w:t>
      </w:r>
      <w:r w:rsidRPr="008F62A4">
        <w:rPr>
          <w:rFonts w:ascii="Trebuchet MS" w:hAnsi="Trebuchet MS"/>
          <w:i/>
          <w:color w:val="0E0E0F"/>
          <w:w w:val="105"/>
          <w:sz w:val="22"/>
          <w:szCs w:val="22"/>
        </w:rPr>
        <w:t>y</w:t>
      </w:r>
      <w:r w:rsidRPr="008F62A4">
        <w:rPr>
          <w:rFonts w:ascii="Trebuchet MS" w:hAnsi="Trebuchet MS"/>
          <w:i/>
          <w:color w:val="0E0E0F"/>
          <w:spacing w:val="13"/>
          <w:w w:val="105"/>
          <w:sz w:val="22"/>
          <w:szCs w:val="22"/>
        </w:rPr>
        <w:t xml:space="preserve"> </w:t>
      </w:r>
      <w:r w:rsidRPr="008F62A4">
        <w:rPr>
          <w:rFonts w:ascii="Trebuchet MS" w:hAnsi="Trebuchet MS"/>
          <w:i/>
          <w:color w:val="0E0E0F"/>
          <w:w w:val="105"/>
          <w:sz w:val="22"/>
          <w:szCs w:val="22"/>
        </w:rPr>
        <w:t>que</w:t>
      </w:r>
      <w:r w:rsidRPr="008F62A4">
        <w:rPr>
          <w:rFonts w:ascii="Trebuchet MS" w:hAnsi="Trebuchet MS"/>
          <w:i/>
          <w:color w:val="0E0E0F"/>
          <w:spacing w:val="12"/>
          <w:w w:val="105"/>
          <w:sz w:val="22"/>
          <w:szCs w:val="22"/>
        </w:rPr>
        <w:t xml:space="preserve"> </w:t>
      </w:r>
      <w:r w:rsidRPr="008F62A4">
        <w:rPr>
          <w:rFonts w:ascii="Trebuchet MS" w:hAnsi="Trebuchet MS"/>
          <w:i/>
          <w:color w:val="0E0E0F"/>
          <w:w w:val="105"/>
          <w:sz w:val="22"/>
          <w:szCs w:val="22"/>
        </w:rPr>
        <w:t>favorezca</w:t>
      </w:r>
      <w:r w:rsidRPr="008F62A4">
        <w:rPr>
          <w:rFonts w:ascii="Trebuchet MS" w:hAnsi="Trebuchet MS"/>
          <w:i/>
          <w:color w:val="0E0E0F"/>
          <w:spacing w:val="38"/>
          <w:w w:val="105"/>
          <w:sz w:val="22"/>
          <w:szCs w:val="22"/>
        </w:rPr>
        <w:t xml:space="preserve"> </w:t>
      </w:r>
      <w:r w:rsidRPr="008F62A4">
        <w:rPr>
          <w:rFonts w:ascii="Trebuchet MS" w:hAnsi="Trebuchet MS"/>
          <w:i/>
          <w:color w:val="0E0E0F"/>
          <w:w w:val="105"/>
          <w:sz w:val="22"/>
          <w:szCs w:val="22"/>
        </w:rPr>
        <w:t>al</w:t>
      </w:r>
      <w:r w:rsidRPr="008F62A4">
        <w:rPr>
          <w:rFonts w:ascii="Trebuchet MS" w:hAnsi="Trebuchet MS"/>
          <w:i/>
          <w:color w:val="0E0E0F"/>
          <w:spacing w:val="12"/>
          <w:w w:val="105"/>
          <w:sz w:val="22"/>
          <w:szCs w:val="22"/>
        </w:rPr>
        <w:t xml:space="preserve"> </w:t>
      </w:r>
      <w:r w:rsidRPr="008F62A4">
        <w:rPr>
          <w:rFonts w:ascii="Trebuchet MS" w:hAnsi="Trebuchet MS"/>
          <w:i/>
          <w:color w:val="0E0E0F"/>
          <w:spacing w:val="-1"/>
          <w:w w:val="105"/>
          <w:sz w:val="22"/>
          <w:szCs w:val="22"/>
        </w:rPr>
        <w:t>suscrito.</w:t>
      </w:r>
      <w:r w:rsidRPr="008F62A4">
        <w:rPr>
          <w:rFonts w:ascii="Trebuchet MS" w:hAnsi="Trebuchet MS"/>
          <w:i/>
          <w:color w:val="0E0E0F"/>
          <w:spacing w:val="38"/>
          <w:w w:val="105"/>
          <w:sz w:val="22"/>
          <w:szCs w:val="22"/>
        </w:rPr>
        <w:t xml:space="preserve"> </w:t>
      </w:r>
      <w:r w:rsidRPr="008F62A4">
        <w:rPr>
          <w:rFonts w:ascii="Trebuchet MS" w:hAnsi="Trebuchet MS"/>
          <w:i/>
          <w:color w:val="0E0E0F"/>
          <w:w w:val="105"/>
          <w:sz w:val="22"/>
          <w:szCs w:val="22"/>
        </w:rPr>
        <w:t>Esta</w:t>
      </w:r>
      <w:r w:rsidRPr="008F62A4">
        <w:rPr>
          <w:rFonts w:ascii="Trebuchet MS" w:hAnsi="Trebuchet MS"/>
          <w:i/>
          <w:color w:val="0E0E0F"/>
          <w:spacing w:val="19"/>
          <w:w w:val="105"/>
          <w:sz w:val="22"/>
          <w:szCs w:val="22"/>
        </w:rPr>
        <w:t xml:space="preserve"> </w:t>
      </w:r>
      <w:r w:rsidRPr="008F62A4">
        <w:rPr>
          <w:rFonts w:ascii="Trebuchet MS" w:hAnsi="Trebuchet MS"/>
          <w:i/>
          <w:color w:val="0E0E0F"/>
          <w:w w:val="105"/>
          <w:sz w:val="22"/>
          <w:szCs w:val="22"/>
        </w:rPr>
        <w:t>prueba</w:t>
      </w:r>
      <w:r w:rsidRPr="008F62A4">
        <w:rPr>
          <w:rFonts w:ascii="Trebuchet MS" w:hAnsi="Trebuchet MS"/>
          <w:i/>
          <w:color w:val="0E0E0F"/>
          <w:spacing w:val="19"/>
          <w:w w:val="105"/>
          <w:sz w:val="22"/>
          <w:szCs w:val="22"/>
        </w:rPr>
        <w:t xml:space="preserve"> </w:t>
      </w:r>
      <w:r w:rsidRPr="008F62A4">
        <w:rPr>
          <w:rFonts w:ascii="Trebuchet MS" w:hAnsi="Trebuchet MS"/>
          <w:i/>
          <w:color w:val="0E0E0F"/>
          <w:w w:val="105"/>
          <w:sz w:val="22"/>
          <w:szCs w:val="22"/>
        </w:rPr>
        <w:t>se</w:t>
      </w:r>
      <w:r w:rsidRPr="008F62A4">
        <w:rPr>
          <w:rFonts w:ascii="Trebuchet MS" w:hAnsi="Trebuchet MS"/>
          <w:i/>
          <w:color w:val="0E0E0F"/>
          <w:spacing w:val="24"/>
          <w:w w:val="105"/>
          <w:sz w:val="22"/>
          <w:szCs w:val="22"/>
        </w:rPr>
        <w:t xml:space="preserve"> </w:t>
      </w:r>
      <w:r w:rsidRPr="008F62A4">
        <w:rPr>
          <w:rFonts w:ascii="Trebuchet MS" w:hAnsi="Trebuchet MS"/>
          <w:i/>
          <w:color w:val="0E0E0F"/>
          <w:w w:val="105"/>
          <w:sz w:val="22"/>
          <w:szCs w:val="22"/>
        </w:rPr>
        <w:t>relaciona</w:t>
      </w:r>
      <w:r w:rsidRPr="008F62A4">
        <w:rPr>
          <w:rFonts w:ascii="Trebuchet MS" w:hAnsi="Trebuchet MS"/>
          <w:i/>
          <w:color w:val="0E0E0F"/>
          <w:spacing w:val="31"/>
          <w:w w:val="105"/>
          <w:sz w:val="22"/>
          <w:szCs w:val="22"/>
        </w:rPr>
        <w:t xml:space="preserve"> </w:t>
      </w:r>
      <w:r w:rsidRPr="008F62A4">
        <w:rPr>
          <w:rFonts w:ascii="Trebuchet MS" w:hAnsi="Trebuchet MS"/>
          <w:i/>
          <w:color w:val="0E0E0F"/>
          <w:w w:val="105"/>
          <w:sz w:val="22"/>
          <w:szCs w:val="22"/>
        </w:rPr>
        <w:t>con</w:t>
      </w:r>
      <w:r w:rsidRPr="008F62A4">
        <w:rPr>
          <w:rFonts w:ascii="Trebuchet MS" w:hAnsi="Trebuchet MS"/>
          <w:i/>
          <w:color w:val="0E0E0F"/>
          <w:spacing w:val="22"/>
          <w:w w:val="107"/>
          <w:sz w:val="22"/>
          <w:szCs w:val="22"/>
        </w:rPr>
        <w:t xml:space="preserve"> </w:t>
      </w:r>
      <w:r w:rsidRPr="008F62A4">
        <w:rPr>
          <w:rFonts w:ascii="Trebuchet MS" w:hAnsi="Trebuchet MS"/>
          <w:i/>
          <w:color w:val="0E0E0F"/>
          <w:w w:val="105"/>
          <w:sz w:val="22"/>
          <w:szCs w:val="22"/>
        </w:rPr>
        <w:t>todos</w:t>
      </w:r>
      <w:r w:rsidRPr="008F62A4">
        <w:rPr>
          <w:rFonts w:ascii="Trebuchet MS" w:hAnsi="Trebuchet MS"/>
          <w:i/>
          <w:color w:val="0E0E0F"/>
          <w:spacing w:val="8"/>
          <w:w w:val="105"/>
          <w:sz w:val="22"/>
          <w:szCs w:val="22"/>
        </w:rPr>
        <w:t xml:space="preserve"> </w:t>
      </w:r>
      <w:r w:rsidRPr="008F62A4">
        <w:rPr>
          <w:rFonts w:ascii="Trebuchet MS" w:hAnsi="Trebuchet MS"/>
          <w:i/>
          <w:color w:val="0E0E0F"/>
          <w:w w:val="105"/>
          <w:sz w:val="22"/>
          <w:szCs w:val="22"/>
        </w:rPr>
        <w:t>y</w:t>
      </w:r>
      <w:r w:rsidRPr="008F62A4">
        <w:rPr>
          <w:rFonts w:ascii="Trebuchet MS" w:hAnsi="Trebuchet MS"/>
          <w:i/>
          <w:color w:val="0E0E0F"/>
          <w:spacing w:val="2"/>
          <w:w w:val="105"/>
          <w:sz w:val="22"/>
          <w:szCs w:val="22"/>
        </w:rPr>
        <w:t xml:space="preserve"> </w:t>
      </w:r>
      <w:r w:rsidRPr="008F62A4">
        <w:rPr>
          <w:rFonts w:ascii="Trebuchet MS" w:hAnsi="Trebuchet MS"/>
          <w:i/>
          <w:color w:val="0E0E0F"/>
          <w:w w:val="105"/>
          <w:sz w:val="22"/>
          <w:szCs w:val="22"/>
        </w:rPr>
        <w:t>cada</w:t>
      </w:r>
      <w:r w:rsidRPr="008F62A4">
        <w:rPr>
          <w:rFonts w:ascii="Trebuchet MS" w:hAnsi="Trebuchet MS"/>
          <w:i/>
          <w:color w:val="0E0E0F"/>
          <w:spacing w:val="13"/>
          <w:w w:val="105"/>
          <w:sz w:val="22"/>
          <w:szCs w:val="22"/>
        </w:rPr>
        <w:t xml:space="preserve"> </w:t>
      </w:r>
      <w:r w:rsidRPr="008F62A4">
        <w:rPr>
          <w:rFonts w:ascii="Trebuchet MS" w:hAnsi="Trebuchet MS"/>
          <w:i/>
          <w:color w:val="0E0E0F"/>
          <w:w w:val="105"/>
          <w:sz w:val="22"/>
          <w:szCs w:val="22"/>
        </w:rPr>
        <w:t>uno</w:t>
      </w:r>
      <w:r w:rsidRPr="008F62A4">
        <w:rPr>
          <w:rFonts w:ascii="Trebuchet MS" w:hAnsi="Trebuchet MS"/>
          <w:i/>
          <w:color w:val="0E0E0F"/>
          <w:spacing w:val="-2"/>
          <w:w w:val="105"/>
          <w:sz w:val="22"/>
          <w:szCs w:val="22"/>
        </w:rPr>
        <w:t xml:space="preserve"> </w:t>
      </w:r>
      <w:r w:rsidRPr="008F62A4">
        <w:rPr>
          <w:rFonts w:ascii="Trebuchet MS" w:hAnsi="Trebuchet MS"/>
          <w:i/>
          <w:color w:val="0E0E0F"/>
          <w:w w:val="105"/>
          <w:sz w:val="22"/>
          <w:szCs w:val="22"/>
        </w:rPr>
        <w:t>de</w:t>
      </w:r>
      <w:r w:rsidRPr="008F62A4">
        <w:rPr>
          <w:rFonts w:ascii="Trebuchet MS" w:hAnsi="Trebuchet MS"/>
          <w:i/>
          <w:color w:val="0E0E0F"/>
          <w:spacing w:val="8"/>
          <w:w w:val="105"/>
          <w:sz w:val="22"/>
          <w:szCs w:val="22"/>
        </w:rPr>
        <w:t xml:space="preserve"> </w:t>
      </w:r>
      <w:r w:rsidRPr="008F62A4">
        <w:rPr>
          <w:rFonts w:ascii="Trebuchet MS" w:hAnsi="Trebuchet MS"/>
          <w:i/>
          <w:color w:val="0E0E0F"/>
          <w:w w:val="105"/>
          <w:sz w:val="22"/>
          <w:szCs w:val="22"/>
        </w:rPr>
        <w:t>los</w:t>
      </w:r>
      <w:r w:rsidRPr="008F62A4">
        <w:rPr>
          <w:rFonts w:ascii="Trebuchet MS" w:hAnsi="Trebuchet MS"/>
          <w:i/>
          <w:color w:val="0E0E0F"/>
          <w:spacing w:val="5"/>
          <w:w w:val="105"/>
          <w:sz w:val="22"/>
          <w:szCs w:val="22"/>
        </w:rPr>
        <w:t xml:space="preserve"> </w:t>
      </w:r>
      <w:r w:rsidRPr="008F62A4">
        <w:rPr>
          <w:rFonts w:ascii="Trebuchet MS" w:hAnsi="Trebuchet MS"/>
          <w:i/>
          <w:color w:val="0E0E0F"/>
          <w:w w:val="105"/>
          <w:sz w:val="22"/>
          <w:szCs w:val="22"/>
        </w:rPr>
        <w:t>hechos</w:t>
      </w:r>
      <w:r w:rsidRPr="008F62A4">
        <w:rPr>
          <w:rFonts w:ascii="Trebuchet MS" w:hAnsi="Trebuchet MS"/>
          <w:i/>
          <w:color w:val="0E0E0F"/>
          <w:spacing w:val="15"/>
          <w:w w:val="105"/>
          <w:sz w:val="22"/>
          <w:szCs w:val="22"/>
        </w:rPr>
        <w:t xml:space="preserve"> </w:t>
      </w:r>
      <w:r w:rsidRPr="008F62A4">
        <w:rPr>
          <w:rFonts w:ascii="Trebuchet MS" w:hAnsi="Trebuchet MS"/>
          <w:i/>
          <w:color w:val="0E0E0F"/>
          <w:w w:val="105"/>
          <w:sz w:val="22"/>
          <w:szCs w:val="22"/>
        </w:rPr>
        <w:t>narrados</w:t>
      </w:r>
      <w:r w:rsidRPr="008F62A4">
        <w:rPr>
          <w:rFonts w:ascii="Trebuchet MS" w:hAnsi="Trebuchet MS"/>
          <w:i/>
          <w:color w:val="0E0E0F"/>
          <w:spacing w:val="4"/>
          <w:w w:val="105"/>
          <w:sz w:val="22"/>
          <w:szCs w:val="22"/>
        </w:rPr>
        <w:t xml:space="preserve"> </w:t>
      </w:r>
      <w:r w:rsidRPr="008F62A4">
        <w:rPr>
          <w:rFonts w:ascii="Trebuchet MS" w:hAnsi="Trebuchet MS"/>
          <w:i/>
          <w:color w:val="0E0E0F"/>
          <w:w w:val="105"/>
          <w:sz w:val="22"/>
          <w:szCs w:val="22"/>
        </w:rPr>
        <w:t>en</w:t>
      </w:r>
      <w:r w:rsidRPr="008F62A4">
        <w:rPr>
          <w:rFonts w:ascii="Trebuchet MS" w:hAnsi="Trebuchet MS"/>
          <w:i/>
          <w:color w:val="0E0E0F"/>
          <w:spacing w:val="9"/>
          <w:w w:val="105"/>
          <w:sz w:val="22"/>
          <w:szCs w:val="22"/>
        </w:rPr>
        <w:t xml:space="preserve"> </w:t>
      </w:r>
      <w:r w:rsidRPr="008F62A4">
        <w:rPr>
          <w:rFonts w:ascii="Trebuchet MS" w:hAnsi="Trebuchet MS"/>
          <w:i/>
          <w:color w:val="0E0E0F"/>
          <w:spacing w:val="-11"/>
          <w:w w:val="105"/>
          <w:sz w:val="22"/>
          <w:szCs w:val="22"/>
        </w:rPr>
        <w:t>l</w:t>
      </w:r>
      <w:r w:rsidRPr="008F62A4">
        <w:rPr>
          <w:rFonts w:ascii="Trebuchet MS" w:hAnsi="Trebuchet MS"/>
          <w:i/>
          <w:color w:val="0E0E0F"/>
          <w:spacing w:val="-13"/>
          <w:w w:val="105"/>
          <w:sz w:val="22"/>
          <w:szCs w:val="22"/>
        </w:rPr>
        <w:t>a</w:t>
      </w:r>
      <w:r w:rsidRPr="008F62A4">
        <w:rPr>
          <w:rFonts w:ascii="Trebuchet MS" w:hAnsi="Trebuchet MS"/>
          <w:i/>
          <w:color w:val="0E0E0F"/>
          <w:spacing w:val="4"/>
          <w:w w:val="105"/>
          <w:sz w:val="22"/>
          <w:szCs w:val="22"/>
        </w:rPr>
        <w:t xml:space="preserve"> </w:t>
      </w:r>
      <w:r w:rsidRPr="008F62A4">
        <w:rPr>
          <w:rFonts w:ascii="Trebuchet MS" w:hAnsi="Trebuchet MS"/>
          <w:i/>
          <w:color w:val="0E0E0F"/>
          <w:w w:val="105"/>
          <w:sz w:val="22"/>
          <w:szCs w:val="22"/>
        </w:rPr>
        <w:t>presente</w:t>
      </w:r>
      <w:r w:rsidRPr="008F62A4">
        <w:rPr>
          <w:rFonts w:ascii="Trebuchet MS" w:hAnsi="Trebuchet MS"/>
          <w:i/>
          <w:color w:val="0E0E0F"/>
          <w:spacing w:val="3"/>
          <w:w w:val="105"/>
          <w:sz w:val="22"/>
          <w:szCs w:val="22"/>
        </w:rPr>
        <w:t xml:space="preserve"> </w:t>
      </w:r>
      <w:r w:rsidRPr="008F62A4">
        <w:rPr>
          <w:rFonts w:ascii="Trebuchet MS" w:hAnsi="Trebuchet MS"/>
          <w:i/>
          <w:color w:val="0E0E0F"/>
          <w:w w:val="105"/>
          <w:sz w:val="22"/>
          <w:szCs w:val="22"/>
        </w:rPr>
        <w:t>denuncia.”</w:t>
      </w:r>
    </w:p>
    <w:p w14:paraId="64E648BA" w14:textId="77777777" w:rsidR="00B52116" w:rsidRPr="00523637" w:rsidRDefault="00B52116" w:rsidP="000076FC">
      <w:pPr>
        <w:pStyle w:val="Sinespaciado"/>
        <w:spacing w:line="276" w:lineRule="auto"/>
        <w:ind w:right="-5"/>
        <w:jc w:val="both"/>
        <w:rPr>
          <w:rFonts w:ascii="Trebuchet MS" w:hAnsi="Trebuchet MS" w:cs="Arial"/>
          <w:color w:val="000000"/>
          <w:sz w:val="23"/>
          <w:szCs w:val="23"/>
          <w:lang w:val="es-ES" w:eastAsia="es-ES"/>
        </w:rPr>
      </w:pPr>
    </w:p>
    <w:p w14:paraId="7180ECCC" w14:textId="77777777" w:rsidR="000076FC" w:rsidRPr="00523637" w:rsidRDefault="000076FC" w:rsidP="000076FC">
      <w:pPr>
        <w:spacing w:line="276" w:lineRule="auto"/>
        <w:rPr>
          <w:rFonts w:ascii="Trebuchet MS" w:hAnsi="Trebuchet MS" w:cs="Arial"/>
          <w:b/>
          <w:bCs/>
          <w:color w:val="000000"/>
          <w:lang w:val="es-ES" w:eastAsia="x-none"/>
        </w:rPr>
      </w:pPr>
      <w:r w:rsidRPr="00523637">
        <w:rPr>
          <w:rFonts w:ascii="Trebuchet MS" w:hAnsi="Trebuchet MS" w:cs="Arial"/>
          <w:b/>
          <w:lang w:val="es-ES" w:eastAsia="es-MX"/>
        </w:rPr>
        <w:t>V.</w:t>
      </w:r>
      <w:r w:rsidRPr="00523637">
        <w:rPr>
          <w:rFonts w:ascii="Trebuchet MS" w:hAnsi="Trebuchet MS" w:cs="Arial"/>
          <w:b/>
          <w:bCs/>
          <w:color w:val="000000"/>
          <w:lang w:val="es-ES" w:eastAsia="x-none"/>
        </w:rPr>
        <w:t xml:space="preserve"> </w:t>
      </w:r>
      <w:r w:rsidRPr="00523637">
        <w:rPr>
          <w:rFonts w:ascii="Trebuchet MS" w:hAnsi="Trebuchet MS" w:cs="Arial"/>
          <w:b/>
          <w:bCs/>
          <w:lang w:val="es-ES" w:eastAsia="es-MX"/>
        </w:rPr>
        <w:t>DILIGENCIAS ORDENADAS POR ESTA AUTORIDAD</w:t>
      </w:r>
      <w:r w:rsidRPr="00523637">
        <w:rPr>
          <w:rFonts w:ascii="Trebuchet MS" w:hAnsi="Trebuchet MS" w:cs="Arial"/>
          <w:b/>
          <w:bCs/>
          <w:color w:val="000000"/>
          <w:lang w:val="es-ES" w:eastAsia="x-none"/>
        </w:rPr>
        <w:t xml:space="preserve">. </w:t>
      </w:r>
    </w:p>
    <w:p w14:paraId="7A093728" w14:textId="77777777" w:rsidR="000076FC" w:rsidRPr="00523637" w:rsidRDefault="000076FC" w:rsidP="000076FC">
      <w:pPr>
        <w:spacing w:line="276" w:lineRule="auto"/>
        <w:rPr>
          <w:rFonts w:ascii="Trebuchet MS" w:hAnsi="Trebuchet MS" w:cs="Arial"/>
          <w:b/>
          <w:bCs/>
          <w:color w:val="000000"/>
          <w:lang w:val="es-ES" w:eastAsia="x-none"/>
        </w:rPr>
      </w:pPr>
    </w:p>
    <w:p w14:paraId="4E95ECD8" w14:textId="77777777" w:rsidR="00811112" w:rsidRPr="00523637" w:rsidRDefault="000076FC" w:rsidP="00B43458">
      <w:pPr>
        <w:autoSpaceDE w:val="0"/>
        <w:autoSpaceDN w:val="0"/>
        <w:adjustRightInd w:val="0"/>
        <w:spacing w:line="276" w:lineRule="auto"/>
        <w:jc w:val="both"/>
        <w:rPr>
          <w:rFonts w:ascii="Trebuchet MS" w:hAnsi="Trebuchet MS" w:cs="Arial"/>
          <w:color w:val="000000"/>
          <w:lang w:val="es-ES" w:eastAsia="x-none"/>
        </w:rPr>
      </w:pPr>
      <w:r w:rsidRPr="00523637">
        <w:rPr>
          <w:rFonts w:ascii="Trebuchet MS" w:hAnsi="Trebuchet MS" w:cs="Arial"/>
          <w:lang w:val="es-ES" w:eastAsia="es-MX"/>
        </w:rPr>
        <w:t>Es preciso establecer que esta autoridad integradora</w:t>
      </w:r>
      <w:r w:rsidR="00716004" w:rsidRPr="00523637">
        <w:rPr>
          <w:rFonts w:ascii="Trebuchet MS" w:hAnsi="Trebuchet MS" w:cs="Arial"/>
          <w:lang w:val="es-ES" w:eastAsia="es-MX"/>
        </w:rPr>
        <w:t>, ordenó realizar como diligencia de investigación la verificación de la existencia y contenido de la propaganda denunciada, consistente en diversas publicaciones</w:t>
      </w:r>
      <w:r w:rsidR="00B43458" w:rsidRPr="00523637">
        <w:rPr>
          <w:rFonts w:ascii="Trebuchet MS" w:hAnsi="Trebuchet MS" w:cs="Arial"/>
          <w:lang w:val="es-ES" w:eastAsia="es-MX"/>
        </w:rPr>
        <w:t xml:space="preserve"> en</w:t>
      </w:r>
      <w:r w:rsidR="009A4634" w:rsidRPr="00523637">
        <w:rPr>
          <w:rFonts w:ascii="Trebuchet MS" w:hAnsi="Trebuchet MS" w:cs="Arial"/>
          <w:lang w:val="es-ES" w:eastAsia="es-MX"/>
        </w:rPr>
        <w:t xml:space="preserve"> la red social Facebook del </w:t>
      </w:r>
      <w:r w:rsidR="00523637" w:rsidRPr="00523637">
        <w:rPr>
          <w:rFonts w:ascii="Trebuchet MS" w:hAnsi="Trebuchet MS" w:cs="Arial"/>
          <w:lang w:val="es-ES" w:eastAsia="es-MX"/>
        </w:rPr>
        <w:t>denunciado</w:t>
      </w:r>
      <w:r w:rsidR="00B43458" w:rsidRPr="00523637">
        <w:rPr>
          <w:rFonts w:ascii="Trebuchet MS" w:hAnsi="Trebuchet MS" w:cs="Arial"/>
          <w:lang w:val="es-ES" w:eastAsia="es-MX"/>
        </w:rPr>
        <w:t xml:space="preserve">, por lo que se elaboró el acta de Oficialía Electoral identificada con la clave </w:t>
      </w:r>
      <w:r w:rsidR="00B43458" w:rsidRPr="00BC0131">
        <w:rPr>
          <w:rFonts w:ascii="Trebuchet MS" w:hAnsi="Trebuchet MS" w:cs="Arial"/>
          <w:lang w:val="es-ES" w:eastAsia="es-MX"/>
        </w:rPr>
        <w:t>alfanumérica IEPC-OE/</w:t>
      </w:r>
      <w:r w:rsidR="00457D9A">
        <w:rPr>
          <w:rFonts w:ascii="Trebuchet MS" w:hAnsi="Trebuchet MS" w:cs="Arial"/>
          <w:lang w:val="es-ES" w:eastAsia="es-MX"/>
        </w:rPr>
        <w:t>356</w:t>
      </w:r>
      <w:r w:rsidR="00B43458" w:rsidRPr="00BC0131">
        <w:rPr>
          <w:rFonts w:ascii="Trebuchet MS" w:hAnsi="Trebuchet MS" w:cs="Arial"/>
          <w:lang w:val="es-ES" w:eastAsia="es-MX"/>
        </w:rPr>
        <w:t>/2021</w:t>
      </w:r>
      <w:r w:rsidR="00B43458" w:rsidRPr="00523637">
        <w:rPr>
          <w:rFonts w:ascii="Trebuchet MS" w:hAnsi="Trebuchet MS" w:cs="Arial"/>
          <w:lang w:val="es-ES" w:eastAsia="es-MX"/>
        </w:rPr>
        <w:t xml:space="preserve">, misma que obra agregada en autos del expediente. La cual constituye una prueba documental pública, </w:t>
      </w:r>
      <w:r w:rsidR="00811112" w:rsidRPr="00523637">
        <w:rPr>
          <w:rFonts w:ascii="Trebuchet MS" w:hAnsi="Trebuchet MS" w:cs="Arial"/>
          <w:color w:val="000000"/>
          <w:lang w:val="es-ES" w:eastAsia="x-none"/>
        </w:rPr>
        <w:t xml:space="preserve">atendiendo al contenido del artículo 463 párrafo 2 del Código Electoral del Estado de Jalisco, </w:t>
      </w:r>
      <w:r w:rsidR="00343343" w:rsidRPr="00523637">
        <w:rPr>
          <w:rFonts w:ascii="Trebuchet MS" w:hAnsi="Trebuchet MS" w:cs="Arial"/>
          <w:color w:val="000000"/>
          <w:lang w:val="es-ES" w:eastAsia="x-none"/>
        </w:rPr>
        <w:t xml:space="preserve">por lo tanto, para el dictado de la presente resolución se le otorga valor probatorio pleno. </w:t>
      </w:r>
    </w:p>
    <w:p w14:paraId="68AC0949" w14:textId="77777777" w:rsidR="00B43458" w:rsidRPr="00523637" w:rsidRDefault="00B43458" w:rsidP="000076FC">
      <w:pPr>
        <w:spacing w:line="276" w:lineRule="auto"/>
        <w:jc w:val="both"/>
        <w:rPr>
          <w:rFonts w:ascii="Trebuchet MS" w:eastAsia="Calibri" w:hAnsi="Trebuchet MS" w:cs="Arial"/>
          <w:lang w:val="es-ES"/>
        </w:rPr>
      </w:pPr>
    </w:p>
    <w:p w14:paraId="2AED2829"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b/>
          <w:lang w:val="es-ES"/>
        </w:rPr>
        <w:t>VI. Naturaleza y finalidad de las medidas cautelares.</w:t>
      </w:r>
      <w:r w:rsidRPr="00523637">
        <w:rPr>
          <w:rFonts w:ascii="Trebuchet MS" w:eastAsia="Calibri" w:hAnsi="Trebuchet MS" w:cs="Arial"/>
          <w:lang w:val="es-ES"/>
        </w:rPr>
        <w:t xml:space="preserve"> De conformidad con lo dispuesto en los artículos 472, párrafo 9, del Código; y 10, del Reglamento de Quejas y Denuncias de este Instituto; l</w:t>
      </w:r>
      <w:r w:rsidRPr="00523637">
        <w:rPr>
          <w:rFonts w:ascii="Trebuchet MS" w:eastAsia="Calibri" w:hAnsi="Trebuchet MS" w:cs="Arial"/>
          <w:color w:val="000000"/>
          <w:lang w:val="es-ES"/>
        </w:rPr>
        <w:t>as medidas cautelares constituyen instrumentos que puede decretar la autoridad competente, a solicitud de parte interesada o de oficio, para conservar la materia del litigio, así como para evitar un grave e irreparable daño a las partes en conflicto o a la sociedad, con motivo de la sustanciación de un procedimiento.</w:t>
      </w:r>
    </w:p>
    <w:p w14:paraId="672A8349" w14:textId="77777777" w:rsidR="002A2A83" w:rsidRPr="00523637" w:rsidRDefault="002A2A83" w:rsidP="000076FC">
      <w:pPr>
        <w:spacing w:line="276" w:lineRule="auto"/>
        <w:jc w:val="both"/>
        <w:rPr>
          <w:rFonts w:ascii="Trebuchet MS" w:eastAsia="Calibri" w:hAnsi="Trebuchet MS" w:cs="Arial"/>
          <w:color w:val="000000"/>
          <w:lang w:val="es-ES"/>
        </w:rPr>
      </w:pPr>
    </w:p>
    <w:p w14:paraId="64FB71EA"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Por tanto, se trata de resoluciones que se caracterizan, generalmente, por ser accesorias y sumarias; accesorias, en tanto la determinación no constituye un fin en sí mismo; y, sumarias, debido a que se tramitan en plazos breves y su finalidad es prever la dilación en el dictado de la resolución definitiva, así como evitar que el perjuicio se vuelva irreparable, asegurando la eficacia de la resolución que se dicte.</w:t>
      </w:r>
    </w:p>
    <w:p w14:paraId="1D4E1B84" w14:textId="77777777" w:rsidR="000076FC" w:rsidRPr="00523637" w:rsidRDefault="000076FC" w:rsidP="000076FC">
      <w:pPr>
        <w:spacing w:line="276" w:lineRule="auto"/>
        <w:jc w:val="both"/>
        <w:rPr>
          <w:rFonts w:ascii="Trebuchet MS" w:eastAsia="Calibri" w:hAnsi="Trebuchet MS" w:cs="Arial"/>
          <w:color w:val="000000"/>
          <w:lang w:val="es-ES"/>
        </w:rPr>
      </w:pPr>
    </w:p>
    <w:p w14:paraId="588253F2"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lastRenderedPageBreak/>
        <w:t>En consecuencia, las medidas cautelares están dirigidas a garantizar la existencia y el restablecimiento del derecho que se considera afectado, cuyo titular estima que puede sufrir algún menoscabo.</w:t>
      </w:r>
    </w:p>
    <w:p w14:paraId="1ADB3F36" w14:textId="77777777" w:rsidR="000076FC" w:rsidRPr="00523637" w:rsidRDefault="000076FC" w:rsidP="000076FC">
      <w:pPr>
        <w:spacing w:line="276" w:lineRule="auto"/>
        <w:jc w:val="both"/>
        <w:rPr>
          <w:rFonts w:ascii="Trebuchet MS" w:eastAsia="Calibri" w:hAnsi="Trebuchet MS" w:cs="Arial"/>
          <w:color w:val="000000"/>
          <w:lang w:val="es-ES"/>
        </w:rPr>
      </w:pPr>
    </w:p>
    <w:p w14:paraId="6814BB5A"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Bajo esa lógica, las medidas cautelares a la vez que constituyen un instrumento de otra resolución, también sirven para tutelar el interés público, porque buscan restablecer el ordenamiento jurídico conculcado, desapareciendo provisionalmente, una situación que se califica como ilícita.</w:t>
      </w:r>
    </w:p>
    <w:p w14:paraId="7E64697F" w14:textId="77777777" w:rsidR="00C7505C" w:rsidRPr="00523637" w:rsidRDefault="00C7505C" w:rsidP="000076FC">
      <w:pPr>
        <w:spacing w:line="276" w:lineRule="auto"/>
        <w:jc w:val="both"/>
        <w:rPr>
          <w:rFonts w:ascii="Trebuchet MS" w:eastAsia="Calibri" w:hAnsi="Trebuchet MS" w:cs="Arial"/>
          <w:color w:val="000000"/>
          <w:lang w:val="es-ES"/>
        </w:rPr>
      </w:pPr>
    </w:p>
    <w:p w14:paraId="6D302C5D"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Ello, con la finalidad, como ya se apuntó con anterioridad, de evitar la producción de daños irreparables, la afectación de los principios rectores de la materia electoral o la vulneración de los bienes jurídicos tutelados por la Constitución Política de los Estados Unidos Mexicanos o la legislación electoral aplicable.</w:t>
      </w:r>
    </w:p>
    <w:p w14:paraId="6C22D61B" w14:textId="77777777" w:rsidR="000076FC" w:rsidRPr="00523637" w:rsidRDefault="000076FC" w:rsidP="000076FC">
      <w:pPr>
        <w:spacing w:line="276" w:lineRule="auto"/>
        <w:jc w:val="both"/>
        <w:rPr>
          <w:rFonts w:ascii="Trebuchet MS" w:eastAsia="Calibri" w:hAnsi="Trebuchet MS" w:cs="Arial"/>
          <w:color w:val="000000"/>
          <w:lang w:val="es-ES"/>
        </w:rPr>
      </w:pPr>
    </w:p>
    <w:p w14:paraId="0F7CC06C"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Ahora bien, para que en el dictado de las medidas cautelares se cumpla el principio de legalidad, la fundamentación y motivación deberá ocuparse cuando menos, de los aspectos siguientes:</w:t>
      </w:r>
    </w:p>
    <w:p w14:paraId="3FEEB764" w14:textId="77777777" w:rsidR="000076FC" w:rsidRPr="00523637" w:rsidRDefault="000076FC" w:rsidP="000076FC">
      <w:pPr>
        <w:spacing w:line="276" w:lineRule="auto"/>
        <w:jc w:val="both"/>
        <w:rPr>
          <w:rFonts w:ascii="Trebuchet MS" w:eastAsia="Calibri" w:hAnsi="Trebuchet MS" w:cs="Arial"/>
          <w:color w:val="000000"/>
          <w:lang w:val="es-ES"/>
        </w:rPr>
      </w:pPr>
    </w:p>
    <w:p w14:paraId="43FE4E18" w14:textId="77777777" w:rsidR="000076FC" w:rsidRPr="00523637" w:rsidRDefault="000076FC" w:rsidP="000076FC">
      <w:pPr>
        <w:numPr>
          <w:ilvl w:val="0"/>
          <w:numId w:val="1"/>
        </w:numPr>
        <w:spacing w:line="276" w:lineRule="auto"/>
        <w:ind w:right="618"/>
        <w:jc w:val="both"/>
        <w:rPr>
          <w:rFonts w:ascii="Trebuchet MS" w:eastAsia="Calibri" w:hAnsi="Trebuchet MS" w:cs="Arial"/>
          <w:color w:val="000000"/>
          <w:lang w:val="es-ES"/>
        </w:rPr>
      </w:pPr>
      <w:r w:rsidRPr="00523637">
        <w:rPr>
          <w:rFonts w:ascii="Trebuchet MS" w:eastAsia="Calibri" w:hAnsi="Trebuchet MS" w:cs="Arial"/>
          <w:color w:val="000000"/>
          <w:lang w:val="es-ES"/>
        </w:rPr>
        <w:t>La probable violación a un derecho, del cual se pide la tutela en el proceso, y,</w:t>
      </w:r>
    </w:p>
    <w:p w14:paraId="0E06D599" w14:textId="77777777" w:rsidR="000076FC" w:rsidRPr="00523637" w:rsidRDefault="000076FC" w:rsidP="000076FC">
      <w:pPr>
        <w:numPr>
          <w:ilvl w:val="0"/>
          <w:numId w:val="1"/>
        </w:numPr>
        <w:spacing w:line="276" w:lineRule="auto"/>
        <w:ind w:right="618"/>
        <w:jc w:val="both"/>
        <w:rPr>
          <w:rFonts w:ascii="Trebuchet MS" w:eastAsia="Calibri" w:hAnsi="Trebuchet MS" w:cs="Arial"/>
          <w:color w:val="000000"/>
          <w:lang w:val="es-ES"/>
        </w:rPr>
      </w:pPr>
      <w:r w:rsidRPr="00523637">
        <w:rPr>
          <w:rFonts w:ascii="Trebuchet MS" w:eastAsia="Calibri" w:hAnsi="Trebuchet MS" w:cs="Arial"/>
          <w:color w:val="000000"/>
          <w:lang w:val="es-ES"/>
        </w:rPr>
        <w:t>El temor fundado de que, mientras llega la tutela jurídica efectiva, desaparezcan las circunstancias de hecho necesarias para alcanzar una decisión sobre el derecho o bien jurídico, cuya restitución se reclama (</w:t>
      </w:r>
      <w:proofErr w:type="spellStart"/>
      <w:r w:rsidRPr="00523637">
        <w:rPr>
          <w:rFonts w:ascii="Trebuchet MS" w:eastAsia="Calibri" w:hAnsi="Trebuchet MS" w:cs="Arial"/>
          <w:i/>
          <w:color w:val="000000"/>
          <w:lang w:val="es-ES"/>
        </w:rPr>
        <w:t>periculum</w:t>
      </w:r>
      <w:proofErr w:type="spellEnd"/>
      <w:r w:rsidRPr="00523637">
        <w:rPr>
          <w:rFonts w:ascii="Trebuchet MS" w:eastAsia="Calibri" w:hAnsi="Trebuchet MS" w:cs="Arial"/>
          <w:i/>
          <w:color w:val="000000"/>
          <w:lang w:val="es-ES"/>
        </w:rPr>
        <w:t xml:space="preserve"> in mora</w:t>
      </w:r>
      <w:r w:rsidRPr="00523637">
        <w:rPr>
          <w:rFonts w:ascii="Trebuchet MS" w:eastAsia="Calibri" w:hAnsi="Trebuchet MS" w:cs="Arial"/>
          <w:color w:val="000000"/>
          <w:lang w:val="es-ES"/>
        </w:rPr>
        <w:t>).</w:t>
      </w:r>
    </w:p>
    <w:p w14:paraId="373D111F" w14:textId="77777777" w:rsidR="000076FC" w:rsidRPr="00523637" w:rsidRDefault="000076FC" w:rsidP="000076FC">
      <w:pPr>
        <w:spacing w:line="276" w:lineRule="auto"/>
        <w:jc w:val="both"/>
        <w:rPr>
          <w:rFonts w:ascii="Trebuchet MS" w:eastAsia="Calibri" w:hAnsi="Trebuchet MS" w:cs="Arial"/>
          <w:color w:val="000000"/>
          <w:lang w:val="es-ES"/>
        </w:rPr>
      </w:pPr>
    </w:p>
    <w:p w14:paraId="3CC69121"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La medida cautelar adquiere justificación si hay un derecho que requiere protección provisional y urgente, a raíz de una afectación producida –que se busca evitar sea mayor- o de inminente producción, mientras se sigue el procedimiento o proceso en el cual se discute la pretensión de fondo de quien dice sufrir el daño o la amenaza de su actualización.</w:t>
      </w:r>
    </w:p>
    <w:p w14:paraId="28BA61AD" w14:textId="77777777" w:rsidR="000076FC" w:rsidRPr="00523637" w:rsidRDefault="000076FC" w:rsidP="000076FC">
      <w:pPr>
        <w:spacing w:line="276" w:lineRule="auto"/>
        <w:jc w:val="both"/>
        <w:rPr>
          <w:rFonts w:ascii="Trebuchet MS" w:eastAsia="Calibri" w:hAnsi="Trebuchet MS" w:cs="Arial"/>
          <w:color w:val="000000"/>
          <w:lang w:val="es-ES"/>
        </w:rPr>
      </w:pPr>
    </w:p>
    <w:p w14:paraId="1141F6A7"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 xml:space="preserve">Atendiendo a esa lógica, el dictado de las medidas cautelares se debe ajustar a los criterios que la doctrina denomina como </w:t>
      </w:r>
      <w:proofErr w:type="spellStart"/>
      <w:r w:rsidRPr="00523637">
        <w:rPr>
          <w:rFonts w:ascii="Trebuchet MS" w:eastAsia="Calibri" w:hAnsi="Trebuchet MS" w:cs="Arial"/>
          <w:i/>
          <w:color w:val="000000"/>
          <w:lang w:val="es-ES"/>
        </w:rPr>
        <w:t>fumus</w:t>
      </w:r>
      <w:proofErr w:type="spellEnd"/>
      <w:r w:rsidRPr="00523637">
        <w:rPr>
          <w:rFonts w:ascii="Trebuchet MS" w:eastAsia="Calibri" w:hAnsi="Trebuchet MS" w:cs="Arial"/>
          <w:i/>
          <w:color w:val="000000"/>
          <w:lang w:val="es-ES"/>
        </w:rPr>
        <w:t xml:space="preserve"> </w:t>
      </w:r>
      <w:proofErr w:type="spellStart"/>
      <w:r w:rsidRPr="00523637">
        <w:rPr>
          <w:rFonts w:ascii="Trebuchet MS" w:eastAsia="Calibri" w:hAnsi="Trebuchet MS" w:cs="Arial"/>
          <w:i/>
          <w:color w:val="000000"/>
          <w:lang w:val="es-ES"/>
        </w:rPr>
        <w:t>boni</w:t>
      </w:r>
      <w:proofErr w:type="spellEnd"/>
      <w:r w:rsidRPr="00523637">
        <w:rPr>
          <w:rFonts w:ascii="Trebuchet MS" w:eastAsia="Calibri" w:hAnsi="Trebuchet MS" w:cs="Arial"/>
          <w:i/>
          <w:color w:val="000000"/>
          <w:lang w:val="es-ES"/>
        </w:rPr>
        <w:t xml:space="preserve"> iuris</w:t>
      </w:r>
      <w:r w:rsidRPr="00523637">
        <w:rPr>
          <w:rFonts w:ascii="Trebuchet MS" w:eastAsia="Calibri" w:hAnsi="Trebuchet MS" w:cs="Arial"/>
          <w:color w:val="000000"/>
          <w:lang w:val="es-ES"/>
        </w:rPr>
        <w:t xml:space="preserve"> –apariencia del buen derecho– unida al </w:t>
      </w:r>
      <w:proofErr w:type="spellStart"/>
      <w:r w:rsidRPr="00523637">
        <w:rPr>
          <w:rFonts w:ascii="Trebuchet MS" w:eastAsia="Calibri" w:hAnsi="Trebuchet MS" w:cs="Arial"/>
          <w:i/>
          <w:color w:val="000000"/>
          <w:lang w:val="es-ES"/>
        </w:rPr>
        <w:t>periculum</w:t>
      </w:r>
      <w:proofErr w:type="spellEnd"/>
      <w:r w:rsidRPr="00523637">
        <w:rPr>
          <w:rFonts w:ascii="Trebuchet MS" w:eastAsia="Calibri" w:hAnsi="Trebuchet MS" w:cs="Arial"/>
          <w:i/>
          <w:color w:val="000000"/>
          <w:lang w:val="es-ES"/>
        </w:rPr>
        <w:t xml:space="preserve"> in mora</w:t>
      </w:r>
      <w:r w:rsidRPr="00523637">
        <w:rPr>
          <w:rFonts w:ascii="Trebuchet MS" w:eastAsia="Calibri" w:hAnsi="Trebuchet MS" w:cs="Arial"/>
          <w:color w:val="000000"/>
          <w:lang w:val="es-ES"/>
        </w:rPr>
        <w:t xml:space="preserve"> –peligro en la demora- de que mientras llega la tutela efectiva se menoscabe o haga irreparable el derecho materia de la decisión final–.</w:t>
      </w:r>
    </w:p>
    <w:p w14:paraId="2AA01F1D" w14:textId="77777777" w:rsidR="000076FC" w:rsidRPr="00523637" w:rsidRDefault="000076FC" w:rsidP="000076FC">
      <w:pPr>
        <w:spacing w:line="276" w:lineRule="auto"/>
        <w:jc w:val="both"/>
        <w:rPr>
          <w:rFonts w:ascii="Trebuchet MS" w:eastAsia="Calibri" w:hAnsi="Trebuchet MS" w:cs="Arial"/>
          <w:color w:val="000000"/>
          <w:lang w:val="es-ES"/>
        </w:rPr>
      </w:pPr>
    </w:p>
    <w:p w14:paraId="5BD66916"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 xml:space="preserve">Sobre el </w:t>
      </w:r>
      <w:proofErr w:type="spellStart"/>
      <w:r w:rsidRPr="00523637">
        <w:rPr>
          <w:rFonts w:ascii="Trebuchet MS" w:eastAsia="Calibri" w:hAnsi="Trebuchet MS" w:cs="Arial"/>
          <w:i/>
          <w:iCs/>
          <w:color w:val="000000"/>
          <w:lang w:val="es-ES"/>
        </w:rPr>
        <w:t>fumus</w:t>
      </w:r>
      <w:proofErr w:type="spellEnd"/>
      <w:r w:rsidRPr="00523637">
        <w:rPr>
          <w:rFonts w:ascii="Trebuchet MS" w:eastAsia="Calibri" w:hAnsi="Trebuchet MS" w:cs="Arial"/>
          <w:i/>
          <w:iCs/>
          <w:color w:val="000000"/>
          <w:lang w:val="es-ES"/>
        </w:rPr>
        <w:t xml:space="preserve"> </w:t>
      </w:r>
      <w:proofErr w:type="spellStart"/>
      <w:r w:rsidRPr="00523637">
        <w:rPr>
          <w:rFonts w:ascii="Trebuchet MS" w:eastAsia="Calibri" w:hAnsi="Trebuchet MS" w:cs="Arial"/>
          <w:i/>
          <w:iCs/>
          <w:color w:val="000000"/>
          <w:lang w:val="es-ES"/>
        </w:rPr>
        <w:t>boni</w:t>
      </w:r>
      <w:proofErr w:type="spellEnd"/>
      <w:r w:rsidRPr="00523637">
        <w:rPr>
          <w:rFonts w:ascii="Trebuchet MS" w:eastAsia="Calibri" w:hAnsi="Trebuchet MS" w:cs="Arial"/>
          <w:i/>
          <w:iCs/>
          <w:color w:val="000000"/>
          <w:lang w:val="es-ES"/>
        </w:rPr>
        <w:t xml:space="preserve"> iuris</w:t>
      </w:r>
      <w:r w:rsidRPr="00523637">
        <w:rPr>
          <w:rFonts w:ascii="Trebuchet MS" w:eastAsia="Calibri" w:hAnsi="Trebuchet MS" w:cs="Arial"/>
          <w:color w:val="000000"/>
          <w:lang w:val="es-ES"/>
        </w:rPr>
        <w:t xml:space="preserve"> o apariencia del buen derecho, se debe precisar que éste apunta a una credibilidad objetiva y seria sobre la juridicidad del derecho que se pide proteger, a fin de descartar que se trate de una pretensión manifiestamente infundada, temeraria o cuestionable. Por su parte, el </w:t>
      </w:r>
      <w:proofErr w:type="spellStart"/>
      <w:r w:rsidRPr="00523637">
        <w:rPr>
          <w:rFonts w:ascii="Trebuchet MS" w:eastAsia="Calibri" w:hAnsi="Trebuchet MS" w:cs="Arial"/>
          <w:i/>
          <w:iCs/>
          <w:color w:val="000000"/>
          <w:lang w:val="es-ES"/>
        </w:rPr>
        <w:t>periculum</w:t>
      </w:r>
      <w:proofErr w:type="spellEnd"/>
      <w:r w:rsidRPr="00523637">
        <w:rPr>
          <w:rFonts w:ascii="Trebuchet MS" w:eastAsia="Calibri" w:hAnsi="Trebuchet MS" w:cs="Arial"/>
          <w:i/>
          <w:iCs/>
          <w:color w:val="000000"/>
          <w:lang w:val="es-ES"/>
        </w:rPr>
        <w:t xml:space="preserve"> in mora </w:t>
      </w:r>
      <w:r w:rsidRPr="00523637">
        <w:rPr>
          <w:rFonts w:ascii="Trebuchet MS" w:eastAsia="Calibri" w:hAnsi="Trebuchet MS" w:cs="Arial"/>
          <w:color w:val="000000"/>
          <w:lang w:val="es-ES"/>
        </w:rPr>
        <w:t xml:space="preserve">o peligro en la demora consiste en la posible frustración de los derechos del promovente de la medida cautelar, ante el riesgo de su </w:t>
      </w:r>
      <w:proofErr w:type="spellStart"/>
      <w:r w:rsidRPr="00523637">
        <w:rPr>
          <w:rFonts w:ascii="Trebuchet MS" w:eastAsia="Calibri" w:hAnsi="Trebuchet MS" w:cs="Arial"/>
          <w:color w:val="000000"/>
          <w:lang w:val="es-ES"/>
        </w:rPr>
        <w:t>irreparabilidad</w:t>
      </w:r>
      <w:proofErr w:type="spellEnd"/>
      <w:r w:rsidRPr="00523637">
        <w:rPr>
          <w:rFonts w:ascii="Trebuchet MS" w:eastAsia="Calibri" w:hAnsi="Trebuchet MS" w:cs="Arial"/>
          <w:color w:val="000000"/>
          <w:lang w:val="es-ES"/>
        </w:rPr>
        <w:t>.</w:t>
      </w:r>
    </w:p>
    <w:p w14:paraId="4B8A4AC2" w14:textId="77777777" w:rsidR="000076FC" w:rsidRPr="00523637" w:rsidRDefault="000076FC" w:rsidP="000076FC">
      <w:pPr>
        <w:spacing w:line="276" w:lineRule="auto"/>
        <w:jc w:val="both"/>
        <w:rPr>
          <w:rFonts w:ascii="Trebuchet MS" w:eastAsia="Calibri" w:hAnsi="Trebuchet MS" w:cs="Arial"/>
          <w:color w:val="000000"/>
          <w:lang w:val="es-ES"/>
        </w:rPr>
      </w:pPr>
    </w:p>
    <w:p w14:paraId="1362BF2F" w14:textId="76B56E64"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Como se puede deducir, la verificación de ambos requisitos obliga indefectiblemente a que la autoridad</w:t>
      </w:r>
      <w:r w:rsidR="00153B32">
        <w:rPr>
          <w:rFonts w:ascii="Trebuchet MS" w:eastAsia="Calibri" w:hAnsi="Trebuchet MS" w:cs="Arial"/>
          <w:color w:val="000000"/>
          <w:lang w:val="es-ES"/>
        </w:rPr>
        <w:t xml:space="preserve"> administrativa</w:t>
      </w:r>
      <w:r w:rsidRPr="00523637">
        <w:rPr>
          <w:rFonts w:ascii="Trebuchet MS" w:eastAsia="Calibri" w:hAnsi="Trebuchet MS" w:cs="Arial"/>
          <w:color w:val="000000"/>
          <w:lang w:val="es-ES"/>
        </w:rPr>
        <w:t xml:space="preserve"> realice una evaluación preliminar del caso concreto en torno a las respectivas posiciones enfrentadas, a fin de determinar si se justifica o no el dictado de las medidas cautelares.</w:t>
      </w:r>
    </w:p>
    <w:p w14:paraId="4E4D2539" w14:textId="77777777" w:rsidR="000076FC" w:rsidRPr="00523637" w:rsidRDefault="000076FC" w:rsidP="000076FC">
      <w:pPr>
        <w:spacing w:line="276" w:lineRule="auto"/>
        <w:jc w:val="both"/>
        <w:rPr>
          <w:rFonts w:ascii="Trebuchet MS" w:eastAsia="Calibri" w:hAnsi="Trebuchet MS" w:cs="Arial"/>
          <w:color w:val="000000"/>
          <w:lang w:val="es-ES"/>
        </w:rPr>
      </w:pPr>
    </w:p>
    <w:p w14:paraId="0099C990"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En consecuencia, si de ese análisis previo resulta la existencia de un derecho, en apariencia reconocido legalmente de quien sufre la lesión o el riesgo de un daño inminente y la correlativa falta de justificación de la conducta reprochada, entonces se torna patente que la medida cautelar debe ser acordada, salvo que el perjuicio al interés social o al orden público sea mayor a los daños que pudiera resentir el solicitante, supuesto en el cual, deberá negarse la medida cautelar.</w:t>
      </w:r>
    </w:p>
    <w:p w14:paraId="26D6423A" w14:textId="77777777" w:rsidR="000076FC" w:rsidRPr="00523637" w:rsidRDefault="000076FC" w:rsidP="000076FC">
      <w:pPr>
        <w:spacing w:line="276" w:lineRule="auto"/>
        <w:jc w:val="both"/>
        <w:rPr>
          <w:rFonts w:ascii="Trebuchet MS" w:eastAsia="Calibri" w:hAnsi="Trebuchet MS" w:cs="Arial"/>
          <w:color w:val="000000"/>
          <w:lang w:val="es-ES"/>
        </w:rPr>
      </w:pPr>
    </w:p>
    <w:p w14:paraId="04B7654B"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Como se puede observar de todo lo anteriormente explicado, es inconcuso entonces que la ponderación de los valores tutelados que justifican los posicionamientos de las partes en conflicto, así como la valoración de los elementos probatorios que obren en el expediente, se convierte en una etapa fundamental para el examen de la solicitud de medidas cautelares, toda vez que cuando menos se deberán observar las directrices siguientes:</w:t>
      </w:r>
    </w:p>
    <w:p w14:paraId="0AB5B266" w14:textId="77777777" w:rsidR="000076FC" w:rsidRPr="00523637" w:rsidRDefault="000076FC" w:rsidP="000076FC">
      <w:pPr>
        <w:spacing w:line="276" w:lineRule="auto"/>
        <w:jc w:val="both"/>
        <w:rPr>
          <w:rFonts w:ascii="Trebuchet MS" w:eastAsia="Calibri" w:hAnsi="Trebuchet MS" w:cs="Arial"/>
          <w:color w:val="000000"/>
          <w:lang w:val="es-ES"/>
        </w:rPr>
      </w:pPr>
    </w:p>
    <w:p w14:paraId="77899B1A" w14:textId="77777777" w:rsidR="000076FC" w:rsidRPr="00523637" w:rsidRDefault="000076FC" w:rsidP="000076FC">
      <w:pPr>
        <w:numPr>
          <w:ilvl w:val="0"/>
          <w:numId w:val="2"/>
        </w:numPr>
        <w:spacing w:line="276" w:lineRule="auto"/>
        <w:ind w:right="476"/>
        <w:jc w:val="both"/>
        <w:rPr>
          <w:rFonts w:ascii="Trebuchet MS" w:eastAsia="Calibri" w:hAnsi="Trebuchet MS" w:cs="Arial"/>
          <w:color w:val="000000"/>
          <w:lang w:val="es-ES"/>
        </w:rPr>
      </w:pPr>
      <w:r w:rsidRPr="00523637">
        <w:rPr>
          <w:rFonts w:ascii="Trebuchet MS" w:eastAsia="Calibri" w:hAnsi="Trebuchet MS" w:cs="Arial"/>
          <w:color w:val="000000"/>
          <w:lang w:val="es-ES"/>
        </w:rPr>
        <w:t>Verificar si existe el derecho cuya tutela se pretende.</w:t>
      </w:r>
    </w:p>
    <w:p w14:paraId="751024CC" w14:textId="77777777" w:rsidR="000076FC" w:rsidRPr="00523637" w:rsidRDefault="000076FC" w:rsidP="000076FC">
      <w:pPr>
        <w:numPr>
          <w:ilvl w:val="0"/>
          <w:numId w:val="2"/>
        </w:numPr>
        <w:spacing w:line="276" w:lineRule="auto"/>
        <w:ind w:right="476"/>
        <w:jc w:val="both"/>
        <w:rPr>
          <w:rFonts w:ascii="Trebuchet MS" w:eastAsia="Calibri" w:hAnsi="Trebuchet MS" w:cs="Arial"/>
          <w:color w:val="000000"/>
          <w:lang w:val="es-ES"/>
        </w:rPr>
      </w:pPr>
      <w:r w:rsidRPr="00523637">
        <w:rPr>
          <w:rFonts w:ascii="Trebuchet MS" w:eastAsia="Calibri" w:hAnsi="Trebuchet MS" w:cs="Arial"/>
          <w:color w:val="000000"/>
          <w:lang w:val="es-ES"/>
        </w:rPr>
        <w:t>Justificar el temor fundado de que, ante la espera del dictado de la resolución definitiva, desaparezca la materia de controversia.</w:t>
      </w:r>
    </w:p>
    <w:p w14:paraId="0760A15F" w14:textId="77777777" w:rsidR="000076FC" w:rsidRPr="00523637" w:rsidRDefault="000076FC" w:rsidP="000076FC">
      <w:pPr>
        <w:numPr>
          <w:ilvl w:val="0"/>
          <w:numId w:val="2"/>
        </w:numPr>
        <w:spacing w:line="276" w:lineRule="auto"/>
        <w:ind w:right="476"/>
        <w:jc w:val="both"/>
        <w:rPr>
          <w:rFonts w:ascii="Trebuchet MS" w:eastAsia="Calibri" w:hAnsi="Trebuchet MS" w:cs="Arial"/>
          <w:color w:val="000000"/>
          <w:lang w:val="es-ES"/>
        </w:rPr>
      </w:pPr>
      <w:r w:rsidRPr="00523637">
        <w:rPr>
          <w:rFonts w:ascii="Trebuchet MS" w:eastAsia="Calibri" w:hAnsi="Trebuchet MS" w:cs="Arial"/>
          <w:color w:val="000000"/>
          <w:lang w:val="es-ES"/>
        </w:rPr>
        <w:t>Ponderar los valores y bienes jurídicos en conflicto, y justificar la idoneidad, razonabilidad y proporcionalidad de la determinación que se adopte.</w:t>
      </w:r>
    </w:p>
    <w:p w14:paraId="211B6559" w14:textId="77777777" w:rsidR="000076FC" w:rsidRPr="00523637" w:rsidRDefault="000076FC" w:rsidP="000076FC">
      <w:pPr>
        <w:numPr>
          <w:ilvl w:val="0"/>
          <w:numId w:val="2"/>
        </w:numPr>
        <w:spacing w:line="276" w:lineRule="auto"/>
        <w:ind w:right="476"/>
        <w:jc w:val="both"/>
        <w:rPr>
          <w:rFonts w:ascii="Trebuchet MS" w:eastAsia="Calibri" w:hAnsi="Trebuchet MS" w:cs="Arial"/>
          <w:color w:val="000000"/>
          <w:lang w:val="es-ES"/>
        </w:rPr>
      </w:pPr>
      <w:r w:rsidRPr="00523637">
        <w:rPr>
          <w:rFonts w:ascii="Trebuchet MS" w:eastAsia="Calibri" w:hAnsi="Trebuchet MS" w:cs="Arial"/>
          <w:color w:val="000000"/>
          <w:lang w:val="es-ES"/>
        </w:rPr>
        <w:t xml:space="preserve">Fundar y motivar si la conducta denunciada, atendiendo al contexto en que se produce, trasciende o no a los límites del derecho o libertad que </w:t>
      </w:r>
      <w:r w:rsidRPr="00523637">
        <w:rPr>
          <w:rFonts w:ascii="Trebuchet MS" w:eastAsia="Calibri" w:hAnsi="Trebuchet MS" w:cs="Arial"/>
          <w:color w:val="000000"/>
          <w:lang w:val="es-ES"/>
        </w:rPr>
        <w:lastRenderedPageBreak/>
        <w:t>se considera afectado y, si presumiblemente, se ubica en el ámbito de lo ilícito.</w:t>
      </w:r>
    </w:p>
    <w:p w14:paraId="330BC4C6" w14:textId="77777777" w:rsidR="000076FC" w:rsidRPr="00523637" w:rsidRDefault="000076FC" w:rsidP="000076FC">
      <w:pPr>
        <w:spacing w:line="276" w:lineRule="auto"/>
        <w:jc w:val="both"/>
        <w:rPr>
          <w:rFonts w:ascii="Trebuchet MS" w:eastAsia="Calibri" w:hAnsi="Trebuchet MS" w:cs="Arial"/>
          <w:color w:val="000000"/>
          <w:lang w:val="es-ES"/>
        </w:rPr>
      </w:pPr>
    </w:p>
    <w:p w14:paraId="6588B7AB" w14:textId="77777777" w:rsidR="000076FC"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De esa forma, la medida cautelar en materia electoral cumplirá sus objetivos fundamentales: evitar la vulneración de los bienes jurídicos tutelados, así como la generación de daños irreversibles a los posibles afectados. Todo ello para que cuando se dicte la resolución de fondo, sea factible su cumplimiento efectivo e integral.</w:t>
      </w:r>
    </w:p>
    <w:p w14:paraId="48FB0FDC" w14:textId="77777777" w:rsidR="000076FC" w:rsidRPr="00523637" w:rsidRDefault="000076FC" w:rsidP="000076FC">
      <w:pPr>
        <w:spacing w:line="276" w:lineRule="auto"/>
        <w:jc w:val="both"/>
        <w:rPr>
          <w:rFonts w:ascii="Trebuchet MS" w:eastAsia="Calibri" w:hAnsi="Trebuchet MS" w:cs="Arial"/>
          <w:color w:val="000000"/>
          <w:highlight w:val="yellow"/>
          <w:lang w:val="es-ES"/>
        </w:rPr>
      </w:pPr>
    </w:p>
    <w:p w14:paraId="629C449C" w14:textId="77777777" w:rsidR="000076FC" w:rsidRPr="00523637" w:rsidRDefault="000076FC" w:rsidP="000076FC">
      <w:pPr>
        <w:spacing w:line="276" w:lineRule="auto"/>
        <w:jc w:val="both"/>
        <w:rPr>
          <w:rFonts w:ascii="Trebuchet MS" w:eastAsia="Calibri" w:hAnsi="Trebuchet MS" w:cs="Arial"/>
          <w:lang w:val="es-ES"/>
        </w:rPr>
      </w:pPr>
      <w:r w:rsidRPr="00523637">
        <w:rPr>
          <w:rFonts w:ascii="Trebuchet MS" w:eastAsia="Calibri" w:hAnsi="Trebuchet MS" w:cs="Arial"/>
          <w:b/>
          <w:lang w:val="es-ES"/>
        </w:rPr>
        <w:t xml:space="preserve">VII. Pronunciamiento respecto de la </w:t>
      </w:r>
      <w:r w:rsidR="001775D4" w:rsidRPr="00523637">
        <w:rPr>
          <w:rFonts w:ascii="Trebuchet MS" w:eastAsia="Calibri" w:hAnsi="Trebuchet MS" w:cs="Arial"/>
          <w:b/>
          <w:lang w:val="es-ES"/>
        </w:rPr>
        <w:t>propuesta</w:t>
      </w:r>
      <w:r w:rsidRPr="00523637">
        <w:rPr>
          <w:rFonts w:ascii="Trebuchet MS" w:eastAsia="Calibri" w:hAnsi="Trebuchet MS" w:cs="Arial"/>
          <w:b/>
          <w:lang w:val="es-ES"/>
        </w:rPr>
        <w:t xml:space="preserve"> de adopción de la medida cautelar.</w:t>
      </w:r>
      <w:r w:rsidRPr="00523637">
        <w:rPr>
          <w:rFonts w:ascii="Trebuchet MS" w:eastAsia="Calibri" w:hAnsi="Trebuchet MS" w:cs="Arial"/>
          <w:lang w:val="es-ES"/>
        </w:rPr>
        <w:t xml:space="preserve"> </w:t>
      </w:r>
    </w:p>
    <w:p w14:paraId="2000FEC6" w14:textId="77777777" w:rsidR="00C7505C" w:rsidRPr="00523637" w:rsidRDefault="00C7505C" w:rsidP="000076FC">
      <w:pPr>
        <w:spacing w:line="276" w:lineRule="auto"/>
        <w:jc w:val="both"/>
        <w:rPr>
          <w:rFonts w:ascii="Trebuchet MS" w:eastAsia="Calibri" w:hAnsi="Trebuchet MS" w:cs="Arial"/>
          <w:lang w:val="es-ES"/>
        </w:rPr>
      </w:pPr>
    </w:p>
    <w:p w14:paraId="613AAD32" w14:textId="77777777" w:rsidR="001B734D" w:rsidRPr="00523637" w:rsidRDefault="000076FC"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 xml:space="preserve">Precisado lo anterior y considerado en su integridad </w:t>
      </w:r>
      <w:r w:rsidR="006D6710" w:rsidRPr="00523637">
        <w:rPr>
          <w:rFonts w:ascii="Trebuchet MS" w:eastAsia="Calibri" w:hAnsi="Trebuchet MS" w:cs="Arial"/>
          <w:color w:val="000000"/>
          <w:lang w:val="es-ES"/>
        </w:rPr>
        <w:t xml:space="preserve">los escritos de queja, así como las pruebas que obran en los expedientes, se analiza </w:t>
      </w:r>
      <w:r w:rsidR="001C21B1" w:rsidRPr="00523637">
        <w:rPr>
          <w:rFonts w:ascii="Trebuchet MS" w:eastAsia="Calibri" w:hAnsi="Trebuchet MS" w:cs="Arial"/>
          <w:color w:val="000000"/>
          <w:lang w:val="es-ES"/>
        </w:rPr>
        <w:t xml:space="preserve">la solicitud formulada por el promovente. </w:t>
      </w:r>
    </w:p>
    <w:p w14:paraId="23134B01" w14:textId="77777777" w:rsidR="000076FC" w:rsidRPr="00523637" w:rsidRDefault="000076FC" w:rsidP="000076FC">
      <w:pPr>
        <w:spacing w:line="276" w:lineRule="auto"/>
        <w:jc w:val="both"/>
        <w:rPr>
          <w:rFonts w:ascii="Trebuchet MS" w:eastAsia="Calibri" w:hAnsi="Trebuchet MS" w:cs="Arial"/>
          <w:color w:val="000000"/>
          <w:lang w:val="es-ES"/>
        </w:rPr>
      </w:pPr>
    </w:p>
    <w:p w14:paraId="36313829" w14:textId="77777777" w:rsidR="001B734D" w:rsidRPr="00523637" w:rsidRDefault="006D6710" w:rsidP="000076FC">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 xml:space="preserve">Para tal efecto, se detallará a continuación, el resultado de las diligencias de investigación ordenadas y llevadas a cabo </w:t>
      </w:r>
      <w:r w:rsidR="001B734D" w:rsidRPr="00523637">
        <w:rPr>
          <w:rFonts w:ascii="Trebuchet MS" w:eastAsia="Calibri" w:hAnsi="Trebuchet MS" w:cs="Arial"/>
          <w:color w:val="000000"/>
          <w:lang w:val="es-ES"/>
        </w:rPr>
        <w:t>por esta autoridad, entre las que se encuentra el acta de Oficial</w:t>
      </w:r>
      <w:r w:rsidR="007437E7" w:rsidRPr="00523637">
        <w:rPr>
          <w:rFonts w:ascii="Trebuchet MS" w:eastAsia="Calibri" w:hAnsi="Trebuchet MS" w:cs="Arial"/>
          <w:color w:val="000000"/>
          <w:lang w:val="es-ES"/>
        </w:rPr>
        <w:t>ía E</w:t>
      </w:r>
      <w:r w:rsidR="001B734D" w:rsidRPr="00523637">
        <w:rPr>
          <w:rFonts w:ascii="Trebuchet MS" w:eastAsia="Calibri" w:hAnsi="Trebuchet MS" w:cs="Arial"/>
          <w:color w:val="000000"/>
          <w:lang w:val="es-ES"/>
        </w:rPr>
        <w:t>lectoral</w:t>
      </w:r>
      <w:r w:rsidR="007437E7" w:rsidRPr="00523637">
        <w:rPr>
          <w:rFonts w:ascii="Trebuchet MS" w:eastAsia="Calibri" w:hAnsi="Trebuchet MS" w:cs="Arial"/>
          <w:color w:val="000000"/>
          <w:lang w:val="es-ES"/>
        </w:rPr>
        <w:t xml:space="preserve"> número IEPC-OE/</w:t>
      </w:r>
      <w:r w:rsidR="00BC0131">
        <w:rPr>
          <w:rFonts w:ascii="Trebuchet MS" w:eastAsia="Calibri" w:hAnsi="Trebuchet MS" w:cs="Arial"/>
          <w:color w:val="000000"/>
          <w:lang w:val="es-ES"/>
        </w:rPr>
        <w:t>3</w:t>
      </w:r>
      <w:r w:rsidR="00457D9A">
        <w:rPr>
          <w:rFonts w:ascii="Trebuchet MS" w:eastAsia="Calibri" w:hAnsi="Trebuchet MS" w:cs="Arial"/>
          <w:color w:val="000000"/>
          <w:lang w:val="es-ES"/>
        </w:rPr>
        <w:t>56</w:t>
      </w:r>
      <w:r w:rsidR="007437E7" w:rsidRPr="00523637">
        <w:rPr>
          <w:rFonts w:ascii="Trebuchet MS" w:eastAsia="Calibri" w:hAnsi="Trebuchet MS" w:cs="Arial"/>
          <w:color w:val="000000"/>
          <w:lang w:val="es-ES"/>
        </w:rPr>
        <w:t>/2021, relativa a la verificación de existencia y contenido de las publicaciones en</w:t>
      </w:r>
      <w:r w:rsidR="001C21B1" w:rsidRPr="00523637">
        <w:rPr>
          <w:rFonts w:ascii="Trebuchet MS" w:eastAsia="Calibri" w:hAnsi="Trebuchet MS" w:cs="Arial"/>
          <w:color w:val="000000"/>
          <w:lang w:val="es-ES"/>
        </w:rPr>
        <w:t xml:space="preserve"> redes sociales</w:t>
      </w:r>
      <w:r w:rsidR="007437E7" w:rsidRPr="00523637">
        <w:rPr>
          <w:rFonts w:ascii="Trebuchet MS" w:eastAsia="Calibri" w:hAnsi="Trebuchet MS" w:cs="Arial"/>
          <w:color w:val="000000"/>
          <w:lang w:val="es-ES"/>
        </w:rPr>
        <w:t xml:space="preserve"> </w:t>
      </w:r>
      <w:r w:rsidR="00523637" w:rsidRPr="00523637">
        <w:rPr>
          <w:rFonts w:ascii="Trebuchet MS" w:eastAsia="Calibri" w:hAnsi="Trebuchet MS" w:cs="Arial"/>
          <w:color w:val="000000"/>
          <w:lang w:val="es-ES"/>
        </w:rPr>
        <w:t>listadas en el escrito de queja</w:t>
      </w:r>
      <w:r w:rsidR="001C21B1" w:rsidRPr="00523637">
        <w:rPr>
          <w:rFonts w:ascii="Trebuchet MS" w:eastAsia="Calibri" w:hAnsi="Trebuchet MS" w:cs="Arial"/>
          <w:color w:val="000000"/>
          <w:lang w:val="es-ES"/>
        </w:rPr>
        <w:t>,</w:t>
      </w:r>
      <w:r w:rsidR="007437E7" w:rsidRPr="00523637">
        <w:rPr>
          <w:rFonts w:ascii="Trebuchet MS" w:eastAsia="Calibri" w:hAnsi="Trebuchet MS" w:cs="Arial"/>
          <w:color w:val="000000"/>
          <w:lang w:val="es-ES"/>
        </w:rPr>
        <w:t xml:space="preserve"> misma que se realizó en los siguientes términos: </w:t>
      </w:r>
    </w:p>
    <w:p w14:paraId="19444BB9" w14:textId="77777777" w:rsidR="007437E7" w:rsidRPr="00523637" w:rsidRDefault="007437E7" w:rsidP="007437E7">
      <w:pPr>
        <w:pStyle w:val="Sinespaciado"/>
        <w:spacing w:line="276" w:lineRule="auto"/>
        <w:jc w:val="both"/>
        <w:rPr>
          <w:rFonts w:ascii="Trebuchet MS" w:hAnsi="Trebuchet MS" w:cs="Arial"/>
          <w:color w:val="000000"/>
          <w:sz w:val="24"/>
          <w:szCs w:val="24"/>
          <w:lang w:val="es-ES"/>
        </w:rPr>
      </w:pPr>
    </w:p>
    <w:p w14:paraId="6C19AEFA" w14:textId="77777777" w:rsidR="00457D9A" w:rsidRDefault="004612D7" w:rsidP="00457D9A">
      <w:pPr>
        <w:pStyle w:val="NormalWeb"/>
        <w:spacing w:before="0" w:beforeAutospacing="0" w:after="0" w:afterAutospacing="0" w:line="276" w:lineRule="auto"/>
        <w:jc w:val="both"/>
        <w:textAlignment w:val="baseline"/>
        <w:rPr>
          <w:rStyle w:val="Hipervnculo"/>
          <w:rFonts w:ascii="Trebuchet MS" w:hAnsi="Trebuchet MS"/>
        </w:rPr>
      </w:pPr>
      <w:hyperlink r:id="rId12" w:history="1">
        <w:r w:rsidR="00457D9A" w:rsidRPr="008A696A">
          <w:rPr>
            <w:rStyle w:val="Hipervnculo"/>
            <w:rFonts w:ascii="Trebuchet MS" w:hAnsi="Trebuchet MS"/>
          </w:rPr>
          <w:t>https://www.facebook.com/OswaldoBanalesTonala/</w:t>
        </w:r>
      </w:hyperlink>
    </w:p>
    <w:p w14:paraId="305AA48F" w14:textId="77777777" w:rsidR="00457D9A" w:rsidRDefault="00457D9A" w:rsidP="00457D9A">
      <w:pPr>
        <w:pStyle w:val="NormalWeb"/>
        <w:spacing w:before="0" w:beforeAutospacing="0" w:after="0" w:afterAutospacing="0" w:line="276" w:lineRule="auto"/>
        <w:jc w:val="both"/>
        <w:textAlignment w:val="baseline"/>
        <w:rPr>
          <w:rFonts w:ascii="Trebuchet MS" w:hAnsi="Trebuchet MS"/>
          <w:color w:val="000000"/>
        </w:rPr>
      </w:pPr>
    </w:p>
    <w:p w14:paraId="2067BF9E" w14:textId="77777777" w:rsidR="00457D9A" w:rsidRPr="0057069F" w:rsidRDefault="004612D7" w:rsidP="00457D9A">
      <w:pPr>
        <w:pStyle w:val="NormalWeb"/>
        <w:spacing w:before="0" w:beforeAutospacing="0" w:after="0" w:afterAutospacing="0" w:line="276" w:lineRule="auto"/>
        <w:jc w:val="both"/>
        <w:textAlignment w:val="baseline"/>
        <w:rPr>
          <w:rFonts w:ascii="Trebuchet MS" w:hAnsi="Trebuchet MS"/>
          <w:color w:val="000000"/>
        </w:rPr>
      </w:pPr>
      <w:hyperlink r:id="rId13" w:history="1">
        <w:r w:rsidR="00457D9A" w:rsidRPr="0057069F">
          <w:rPr>
            <w:rStyle w:val="Hipervnculo"/>
            <w:rFonts w:ascii="Trebuchet MS" w:hAnsi="Trebuchet MS"/>
          </w:rPr>
          <w:t>https://m.facebook.com/story.php?story_fbid=4252687858088735&amp;id=223085427715685</w:t>
        </w:r>
      </w:hyperlink>
      <w:r w:rsidR="00457D9A" w:rsidRPr="0057069F">
        <w:rPr>
          <w:rFonts w:ascii="Trebuchet MS" w:hAnsi="Trebuchet MS"/>
          <w:color w:val="000000"/>
        </w:rPr>
        <w:t xml:space="preserve"> </w:t>
      </w:r>
    </w:p>
    <w:p w14:paraId="472ED6AE" w14:textId="77777777" w:rsidR="00457D9A" w:rsidRPr="0057069F" w:rsidRDefault="00457D9A" w:rsidP="00457D9A">
      <w:pPr>
        <w:pStyle w:val="NormalWeb"/>
        <w:spacing w:before="0" w:beforeAutospacing="0" w:after="0" w:afterAutospacing="0" w:line="276" w:lineRule="auto"/>
        <w:jc w:val="both"/>
        <w:textAlignment w:val="baseline"/>
        <w:rPr>
          <w:rFonts w:ascii="Trebuchet MS" w:hAnsi="Trebuchet MS"/>
          <w:color w:val="000000"/>
        </w:rPr>
      </w:pPr>
    </w:p>
    <w:p w14:paraId="6AEEB995" w14:textId="77777777" w:rsidR="00457D9A" w:rsidRPr="0057069F" w:rsidRDefault="004612D7" w:rsidP="00457D9A">
      <w:pPr>
        <w:pStyle w:val="NormalWeb"/>
        <w:spacing w:before="0" w:beforeAutospacing="0" w:after="0" w:afterAutospacing="0" w:line="276" w:lineRule="auto"/>
        <w:jc w:val="both"/>
        <w:textAlignment w:val="baseline"/>
        <w:rPr>
          <w:rFonts w:ascii="Trebuchet MS" w:hAnsi="Trebuchet MS"/>
          <w:color w:val="000000"/>
        </w:rPr>
      </w:pPr>
      <w:hyperlink r:id="rId14" w:history="1">
        <w:r w:rsidR="00457D9A" w:rsidRPr="0057069F">
          <w:rPr>
            <w:rStyle w:val="Hipervnculo"/>
            <w:rFonts w:ascii="Trebuchet MS" w:hAnsi="Trebuchet MS"/>
          </w:rPr>
          <w:t>https://www.facebook.com/OswaldoBanalesTonala/videos/235138428368018/</w:t>
        </w:r>
      </w:hyperlink>
      <w:r w:rsidR="00457D9A" w:rsidRPr="0057069F">
        <w:rPr>
          <w:rFonts w:ascii="Trebuchet MS" w:hAnsi="Trebuchet MS"/>
          <w:color w:val="000000"/>
        </w:rPr>
        <w:t xml:space="preserve"> </w:t>
      </w:r>
    </w:p>
    <w:p w14:paraId="63528A4E" w14:textId="77777777" w:rsidR="00457D9A" w:rsidRPr="0057069F" w:rsidRDefault="00457D9A" w:rsidP="00457D9A">
      <w:pPr>
        <w:pStyle w:val="NormalWeb"/>
        <w:spacing w:before="0" w:beforeAutospacing="0" w:after="0" w:afterAutospacing="0" w:line="276" w:lineRule="auto"/>
        <w:jc w:val="both"/>
        <w:textAlignment w:val="baseline"/>
        <w:rPr>
          <w:rFonts w:ascii="Trebuchet MS" w:hAnsi="Trebuchet MS"/>
          <w:color w:val="000000"/>
        </w:rPr>
      </w:pPr>
    </w:p>
    <w:p w14:paraId="7090B1DE" w14:textId="77777777" w:rsidR="00457D9A" w:rsidRPr="0057069F" w:rsidRDefault="004612D7" w:rsidP="00457D9A">
      <w:pPr>
        <w:pStyle w:val="NormalWeb"/>
        <w:spacing w:before="0" w:beforeAutospacing="0" w:after="0" w:afterAutospacing="0" w:line="276" w:lineRule="auto"/>
        <w:jc w:val="both"/>
        <w:textAlignment w:val="baseline"/>
        <w:rPr>
          <w:rFonts w:ascii="Trebuchet MS" w:hAnsi="Trebuchet MS"/>
          <w:color w:val="000000"/>
        </w:rPr>
      </w:pPr>
      <w:hyperlink r:id="rId15" w:history="1">
        <w:r w:rsidR="00457D9A" w:rsidRPr="0057069F">
          <w:rPr>
            <w:rStyle w:val="Hipervnculo"/>
            <w:rFonts w:ascii="Trebuchet MS" w:hAnsi="Trebuchet MS"/>
          </w:rPr>
          <w:t>https://www.facebook.com/223085427715685/posts/4211211372236384/</w:t>
        </w:r>
      </w:hyperlink>
      <w:r w:rsidR="00457D9A" w:rsidRPr="0057069F">
        <w:rPr>
          <w:rFonts w:ascii="Trebuchet MS" w:hAnsi="Trebuchet MS"/>
          <w:color w:val="000000"/>
        </w:rPr>
        <w:t xml:space="preserve"> </w:t>
      </w:r>
    </w:p>
    <w:p w14:paraId="7A048230" w14:textId="77777777" w:rsidR="004F5B29" w:rsidRPr="00523637" w:rsidRDefault="004F5B29" w:rsidP="00FC347D">
      <w:pPr>
        <w:spacing w:line="276" w:lineRule="auto"/>
        <w:ind w:right="-93"/>
        <w:jc w:val="both"/>
        <w:rPr>
          <w:rFonts w:ascii="Trebuchet MS" w:hAnsi="Trebuchet MS"/>
          <w:b/>
          <w:color w:val="000000"/>
          <w:lang w:val="es-ES"/>
        </w:rPr>
      </w:pPr>
    </w:p>
    <w:p w14:paraId="1A03650C" w14:textId="77777777" w:rsidR="004F5B29" w:rsidRPr="00523637" w:rsidRDefault="00C43EF1" w:rsidP="00C43EF1">
      <w:pPr>
        <w:spacing w:line="276" w:lineRule="auto"/>
        <w:jc w:val="both"/>
        <w:rPr>
          <w:rFonts w:ascii="Trebuchet MS" w:hAnsi="Trebuchet MS" w:cs="Arial"/>
          <w:lang w:val="es-ES"/>
        </w:rPr>
      </w:pPr>
      <w:r w:rsidRPr="00523637">
        <w:rPr>
          <w:rFonts w:ascii="Trebuchet MS" w:hAnsi="Trebuchet MS" w:cs="Arial"/>
          <w:lang w:val="es-ES"/>
        </w:rPr>
        <w:t>Ahora bien, del resultado de la diligencia de investigación descrita, resulta conducente estable</w:t>
      </w:r>
      <w:r w:rsidR="001775D4" w:rsidRPr="00523637">
        <w:rPr>
          <w:rFonts w:ascii="Trebuchet MS" w:hAnsi="Trebuchet MS" w:cs="Arial"/>
          <w:lang w:val="es-ES"/>
        </w:rPr>
        <w:t>cer el marco jurídico aplicable</w:t>
      </w:r>
      <w:r w:rsidRPr="00523637">
        <w:rPr>
          <w:rFonts w:ascii="Trebuchet MS" w:hAnsi="Trebuchet MS" w:cs="Arial"/>
          <w:lang w:val="es-ES"/>
        </w:rPr>
        <w:t xml:space="preserve"> en aquellos casos en que se identifique la posible existencia de actos que </w:t>
      </w:r>
      <w:r w:rsidR="004F5B29" w:rsidRPr="00523637">
        <w:rPr>
          <w:rFonts w:ascii="Trebuchet MS" w:hAnsi="Trebuchet MS" w:cs="Arial"/>
          <w:lang w:val="es-ES"/>
        </w:rPr>
        <w:t>contravenga</w:t>
      </w:r>
      <w:r w:rsidR="00EB3BBE" w:rsidRPr="00523637">
        <w:rPr>
          <w:rFonts w:ascii="Trebuchet MS" w:hAnsi="Trebuchet MS" w:cs="Arial"/>
          <w:lang w:val="es-ES"/>
        </w:rPr>
        <w:t>n las reglas sobre propaganda político electoral</w:t>
      </w:r>
      <w:r w:rsidR="001775D4" w:rsidRPr="00523637">
        <w:rPr>
          <w:rFonts w:ascii="Trebuchet MS" w:hAnsi="Trebuchet MS" w:cs="Arial"/>
          <w:lang w:val="es-ES"/>
        </w:rPr>
        <w:t>,</w:t>
      </w:r>
      <w:r w:rsidR="00EB3BBE" w:rsidRPr="00523637">
        <w:rPr>
          <w:rFonts w:ascii="Trebuchet MS" w:hAnsi="Trebuchet MS" w:cs="Arial"/>
          <w:lang w:val="es-ES"/>
        </w:rPr>
        <w:t xml:space="preserve"> respecto a la violación del interés superior de la niñez c</w:t>
      </w:r>
      <w:r w:rsidRPr="00523637">
        <w:rPr>
          <w:rFonts w:ascii="Trebuchet MS" w:hAnsi="Trebuchet MS" w:cs="Arial"/>
          <w:lang w:val="es-ES"/>
        </w:rPr>
        <w:t xml:space="preserve">omo derecho humano. Lo anterior, como una prioridad en los actores </w:t>
      </w:r>
      <w:r w:rsidRPr="00523637">
        <w:rPr>
          <w:rFonts w:ascii="Trebuchet MS" w:hAnsi="Trebuchet MS" w:cs="Arial"/>
          <w:lang w:val="es-ES"/>
        </w:rPr>
        <w:lastRenderedPageBreak/>
        <w:t xml:space="preserve">institucionales y sociales, partiendo de la obligación de toda autoridad, de </w:t>
      </w:r>
      <w:r w:rsidR="00EB3BBE" w:rsidRPr="00523637">
        <w:rPr>
          <w:rFonts w:ascii="Trebuchet MS" w:hAnsi="Trebuchet MS" w:cs="Arial"/>
          <w:lang w:val="es-ES"/>
        </w:rPr>
        <w:t xml:space="preserve">garantizar, en todo momento la salvaguarda de los derechos de las niñas, niños y adolescentes. </w:t>
      </w:r>
    </w:p>
    <w:p w14:paraId="0F484FB5" w14:textId="77777777" w:rsidR="00FC347D" w:rsidRPr="00523637" w:rsidRDefault="00FC347D" w:rsidP="00FC347D">
      <w:pPr>
        <w:spacing w:line="276" w:lineRule="auto"/>
        <w:ind w:right="-93"/>
        <w:jc w:val="both"/>
        <w:rPr>
          <w:rFonts w:ascii="Trebuchet MS" w:hAnsi="Trebuchet MS" w:cs="Arial"/>
          <w:i/>
          <w:lang w:val="es-ES"/>
        </w:rPr>
      </w:pPr>
    </w:p>
    <w:p w14:paraId="64269E21" w14:textId="77777777" w:rsidR="00FC347D" w:rsidRPr="00523637" w:rsidRDefault="00FC347D" w:rsidP="00FC347D">
      <w:pPr>
        <w:pStyle w:val="Prrafodelista"/>
        <w:numPr>
          <w:ilvl w:val="0"/>
          <w:numId w:val="18"/>
        </w:numPr>
        <w:spacing w:after="0"/>
        <w:ind w:right="-93"/>
        <w:jc w:val="both"/>
        <w:rPr>
          <w:rFonts w:ascii="Trebuchet MS" w:hAnsi="Trebuchet MS" w:cs="Arial"/>
          <w:b/>
          <w:i/>
          <w:sz w:val="24"/>
          <w:szCs w:val="24"/>
          <w:lang w:val="es-ES"/>
        </w:rPr>
      </w:pPr>
      <w:r w:rsidRPr="00523637">
        <w:rPr>
          <w:rFonts w:ascii="Trebuchet MS" w:hAnsi="Trebuchet MS" w:cs="Arial"/>
          <w:b/>
          <w:i/>
          <w:sz w:val="24"/>
          <w:szCs w:val="24"/>
          <w:lang w:val="es-ES"/>
        </w:rPr>
        <w:t>Interés superior de la niñez</w:t>
      </w:r>
    </w:p>
    <w:p w14:paraId="388D4DDA" w14:textId="77777777" w:rsidR="00FC347D" w:rsidRPr="00523637" w:rsidRDefault="00FC347D" w:rsidP="00FC347D">
      <w:pPr>
        <w:spacing w:line="276" w:lineRule="auto"/>
        <w:jc w:val="both"/>
        <w:rPr>
          <w:rFonts w:ascii="Trebuchet MS" w:hAnsi="Trebuchet MS" w:cs="Arial"/>
          <w:b/>
          <w:bCs/>
          <w:lang w:val="es-ES" w:eastAsia="es-ES"/>
        </w:rPr>
      </w:pPr>
    </w:p>
    <w:p w14:paraId="1FF07352"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 xml:space="preserve">Al respecto, se tiene en cuenta que el contenido de la propaganda difundida por los </w:t>
      </w:r>
      <w:r w:rsidR="001775D4" w:rsidRPr="00523637">
        <w:rPr>
          <w:rFonts w:ascii="Trebuchet MS" w:eastAsia="Calibri" w:hAnsi="Trebuchet MS"/>
          <w:lang w:val="es-ES" w:eastAsia="en-US"/>
        </w:rPr>
        <w:t>diversos actores</w:t>
      </w:r>
      <w:r w:rsidRPr="00523637">
        <w:rPr>
          <w:rFonts w:ascii="Trebuchet MS" w:eastAsia="Calibri" w:hAnsi="Trebuchet MS"/>
          <w:lang w:val="es-ES" w:eastAsia="en-US"/>
        </w:rPr>
        <w:t xml:space="preserve"> políticos está amparado por la libertad de expresión, que incluso debe maximizarse en el contexto del debate político, pero ello no implica que dicha libertad sea absoluta, dado que tiene límites vinculados con la dignidad o la reputación de las personas y los derechos de terceros, incluyendo, por supuesto los derechos de las niñas, niños y adolescentes, acorde con lo dispuesto en los artículos 4º y 6º párrafo primero, de la Constitución Federal.</w:t>
      </w:r>
    </w:p>
    <w:p w14:paraId="6684E36F" w14:textId="77777777" w:rsidR="00FC347D" w:rsidRPr="00523637" w:rsidRDefault="00FC347D" w:rsidP="00FC347D">
      <w:pPr>
        <w:spacing w:line="276" w:lineRule="auto"/>
        <w:jc w:val="both"/>
        <w:rPr>
          <w:rFonts w:ascii="Trebuchet MS" w:eastAsia="Calibri" w:hAnsi="Trebuchet MS"/>
          <w:lang w:val="es-ES" w:eastAsia="en-US"/>
        </w:rPr>
      </w:pPr>
    </w:p>
    <w:p w14:paraId="13160094"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Bajo ese contexto, de manera particular, el artículo 3, párrafo 1 de la Convención sobre los Derechos del Niño, establece que en todas las medidas concernientes a los niños que tomen las instituciones públicas o privadas de bienestar social, los tribunales, las autoridades administrativas o los órganos legislativos, se deberá atender como consideración primordial el interés superior de la niñez.</w:t>
      </w:r>
    </w:p>
    <w:p w14:paraId="4E20ECC8" w14:textId="77777777" w:rsidR="00FC347D" w:rsidRPr="00523637" w:rsidRDefault="00FC347D" w:rsidP="00FC347D">
      <w:pPr>
        <w:spacing w:line="276" w:lineRule="auto"/>
        <w:jc w:val="both"/>
        <w:rPr>
          <w:rFonts w:ascii="Trebuchet MS" w:eastAsia="Calibri" w:hAnsi="Trebuchet MS"/>
          <w:lang w:val="es-ES" w:eastAsia="en-US"/>
        </w:rPr>
      </w:pPr>
    </w:p>
    <w:p w14:paraId="60288547"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 xml:space="preserve">A este respecto, es trascendental la interpretación que en torno a dicho precepto realizó el Comité de los Derechos del Niño de la Organización de las Naciones Unidas (ONU), en su Observación General 14 de 2013, en la que sostuvo que el concepto del interés superior de la niñez implica tres vertientes: </w:t>
      </w:r>
    </w:p>
    <w:p w14:paraId="0D8DDFB8" w14:textId="77777777" w:rsidR="00FC347D" w:rsidRPr="00523637" w:rsidRDefault="00FC347D" w:rsidP="00FC347D">
      <w:pPr>
        <w:spacing w:line="276" w:lineRule="auto"/>
        <w:jc w:val="both"/>
        <w:rPr>
          <w:rFonts w:ascii="Trebuchet MS" w:eastAsia="Calibri" w:hAnsi="Trebuchet MS"/>
          <w:lang w:val="es-ES" w:eastAsia="en-US"/>
        </w:rPr>
      </w:pPr>
    </w:p>
    <w:p w14:paraId="16CC510A"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 xml:space="preserve">• </w:t>
      </w:r>
      <w:r w:rsidRPr="00523637">
        <w:rPr>
          <w:rFonts w:ascii="Trebuchet MS" w:eastAsia="Calibri" w:hAnsi="Trebuchet MS"/>
          <w:b/>
          <w:lang w:val="es-ES" w:eastAsia="en-US"/>
        </w:rPr>
        <w:t>Un derecho sustantivo:</w:t>
      </w:r>
      <w:r w:rsidRPr="00523637">
        <w:rPr>
          <w:rFonts w:ascii="Trebuchet MS" w:eastAsia="Calibri" w:hAnsi="Trebuchet MS"/>
          <w:lang w:val="es-ES" w:eastAsia="en-US"/>
        </w:rPr>
        <w:t xml:space="preserve"> Que consiste en el derecho del niño a que su interés superior sea valorado y considerado de fundamental protección cuando diversos intereses estén involucrados, con el objeto de alcanzar una decisión sobre la cuestión en juego. Es un derecho de aplicación inmediata. </w:t>
      </w:r>
    </w:p>
    <w:p w14:paraId="374DB324" w14:textId="77777777" w:rsidR="00FC347D" w:rsidRPr="00523637" w:rsidRDefault="00FC347D" w:rsidP="00FC347D">
      <w:pPr>
        <w:spacing w:line="276" w:lineRule="auto"/>
        <w:jc w:val="both"/>
        <w:rPr>
          <w:rFonts w:ascii="Trebuchet MS" w:eastAsia="Calibri" w:hAnsi="Trebuchet MS"/>
          <w:lang w:val="es-ES" w:eastAsia="en-US"/>
        </w:rPr>
      </w:pPr>
    </w:p>
    <w:p w14:paraId="3ADE42FF"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 xml:space="preserve">• </w:t>
      </w:r>
      <w:r w:rsidRPr="00523637">
        <w:rPr>
          <w:rFonts w:ascii="Trebuchet MS" w:eastAsia="Calibri" w:hAnsi="Trebuchet MS"/>
          <w:b/>
          <w:lang w:val="es-ES" w:eastAsia="en-US"/>
        </w:rPr>
        <w:t>Un principio fundamental</w:t>
      </w:r>
      <w:r w:rsidRPr="00523637">
        <w:rPr>
          <w:rFonts w:ascii="Trebuchet MS" w:eastAsia="Calibri" w:hAnsi="Trebuchet MS"/>
          <w:lang w:val="es-ES" w:eastAsia="en-US"/>
        </w:rPr>
        <w:t xml:space="preserve"> </w:t>
      </w:r>
      <w:r w:rsidRPr="00523637">
        <w:rPr>
          <w:rFonts w:ascii="Trebuchet MS" w:eastAsia="Calibri" w:hAnsi="Trebuchet MS"/>
          <w:b/>
          <w:lang w:val="es-ES" w:eastAsia="en-US"/>
        </w:rPr>
        <w:t>de interpretación legal:</w:t>
      </w:r>
      <w:r w:rsidRPr="00523637">
        <w:rPr>
          <w:rFonts w:ascii="Trebuchet MS" w:eastAsia="Calibri" w:hAnsi="Trebuchet MS"/>
          <w:lang w:val="es-ES" w:eastAsia="en-US"/>
        </w:rPr>
        <w:t xml:space="preserve"> Que significa que si una previsión legal está abierta a más de una interpretación, debe optarse por aquélla que ofrezca una protección más efectiva al interés superior del niño. </w:t>
      </w:r>
    </w:p>
    <w:p w14:paraId="7BBCFF15" w14:textId="77777777" w:rsidR="00FC347D" w:rsidRPr="00523637" w:rsidRDefault="00FC347D" w:rsidP="00FC347D">
      <w:pPr>
        <w:spacing w:line="276" w:lineRule="auto"/>
        <w:jc w:val="both"/>
        <w:rPr>
          <w:rFonts w:ascii="Trebuchet MS" w:eastAsia="Calibri" w:hAnsi="Trebuchet MS"/>
          <w:lang w:val="es-ES" w:eastAsia="en-US"/>
        </w:rPr>
      </w:pPr>
    </w:p>
    <w:p w14:paraId="1C92CFA7"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 xml:space="preserve">• </w:t>
      </w:r>
      <w:r w:rsidRPr="00523637">
        <w:rPr>
          <w:rFonts w:ascii="Trebuchet MS" w:eastAsia="Calibri" w:hAnsi="Trebuchet MS"/>
          <w:b/>
          <w:lang w:val="es-ES" w:eastAsia="en-US"/>
        </w:rPr>
        <w:t>Una regla procesal:</w:t>
      </w:r>
      <w:r w:rsidRPr="00523637">
        <w:rPr>
          <w:rFonts w:ascii="Trebuchet MS" w:eastAsia="Calibri" w:hAnsi="Trebuchet MS"/>
          <w:lang w:val="es-ES" w:eastAsia="en-US"/>
        </w:rPr>
        <w:t xml:space="preserve"> Cuando se emita una decisión que podría afectar a un niño específico o en general a un grupo identificable o no identificable de niños, el </w:t>
      </w:r>
      <w:r w:rsidRPr="00523637">
        <w:rPr>
          <w:rFonts w:ascii="Trebuchet MS" w:eastAsia="Calibri" w:hAnsi="Trebuchet MS"/>
          <w:lang w:val="es-ES" w:eastAsia="en-US"/>
        </w:rPr>
        <w:lastRenderedPageBreak/>
        <w:t>proceso para la toma de decisión debe incluir una evaluación del posible impacto (positivo o negativo) de la decisión sobre el niño involucrado.</w:t>
      </w:r>
    </w:p>
    <w:p w14:paraId="4734F96F" w14:textId="77777777" w:rsidR="00FC347D" w:rsidRPr="00523637" w:rsidRDefault="00FC347D" w:rsidP="00FC347D">
      <w:pPr>
        <w:spacing w:line="276" w:lineRule="auto"/>
        <w:jc w:val="both"/>
        <w:rPr>
          <w:rFonts w:ascii="Trebuchet MS" w:eastAsia="Calibri" w:hAnsi="Trebuchet MS"/>
          <w:lang w:val="es-ES" w:eastAsia="en-US"/>
        </w:rPr>
      </w:pPr>
    </w:p>
    <w:p w14:paraId="5651E0E7"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Asimismo, en dicha observación se señala al interés superior de la niñez como un concepto dinámico que debe evaluarse adecuadamente en cada contexto, cuyo objetivo es garantizar el disfrute pleno y efectivo de todos los derechos reconocidos por la Convención de los Derechos del Niño y su desarrollo holístico, por lo que “ningún derecho debería verse perjudicado por una interpretación negativa del interés superior del niño”.</w:t>
      </w:r>
    </w:p>
    <w:p w14:paraId="1E2DE5FF" w14:textId="77777777" w:rsidR="00FC347D" w:rsidRPr="00523637" w:rsidRDefault="00FC347D" w:rsidP="00FC347D">
      <w:pPr>
        <w:spacing w:line="276" w:lineRule="auto"/>
        <w:jc w:val="both"/>
        <w:rPr>
          <w:rFonts w:ascii="Trebuchet MS" w:eastAsia="Calibri" w:hAnsi="Trebuchet MS"/>
          <w:lang w:val="es-ES" w:eastAsia="en-US"/>
        </w:rPr>
      </w:pPr>
    </w:p>
    <w:p w14:paraId="61DD2693"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En ese sentido, se señala que el propósito principal de dicho documento interpretativo es, “promover un verdadero cambio de actitud que favorezca el pleno respeto de los niños como titulares de derechos”, lo que se precisa deberá repercutir, entre otros ámbitos, en “las decisiones individuales tomadas por autoridades judiciales o administrativas o por entidades públicas a través de sus agentes que afectan a uno o varios niños en concreto”.</w:t>
      </w:r>
    </w:p>
    <w:p w14:paraId="7C1DC56B" w14:textId="77777777" w:rsidR="00FC347D" w:rsidRPr="00523637" w:rsidRDefault="00FC347D" w:rsidP="00FC347D">
      <w:pPr>
        <w:spacing w:line="276" w:lineRule="auto"/>
        <w:jc w:val="both"/>
        <w:rPr>
          <w:rFonts w:ascii="Trebuchet MS" w:eastAsia="Calibri" w:hAnsi="Trebuchet MS"/>
          <w:lang w:val="es-ES" w:eastAsia="en-US"/>
        </w:rPr>
      </w:pPr>
    </w:p>
    <w:p w14:paraId="1D2B88EB"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De igual forma precisa que, aun y cuando el niño sea muy pequeño o se encuentre en una situación vulnerable, tal circunstancia no le priva del derecho a expresar su opinión, ni reduce la importancia que debe concederse a sus opiniones al determinar el interés superior del menor (párrafo 54 de dicha Observación General).</w:t>
      </w:r>
    </w:p>
    <w:p w14:paraId="2A305A57" w14:textId="77777777" w:rsidR="00FC347D" w:rsidRPr="00523637" w:rsidRDefault="00FC347D" w:rsidP="00FC347D">
      <w:pPr>
        <w:spacing w:line="276" w:lineRule="auto"/>
        <w:jc w:val="both"/>
        <w:rPr>
          <w:rFonts w:ascii="Trebuchet MS" w:eastAsia="Calibri" w:hAnsi="Trebuchet MS"/>
          <w:lang w:val="es-ES" w:eastAsia="en-US"/>
        </w:rPr>
      </w:pPr>
    </w:p>
    <w:p w14:paraId="1C069393"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Por su parte, el artículo 19 de la Convención Americana sobre Derechos Humanos, establece que toda niña, niño y adolescente tiene derecho a las medidas de protección que su condición de menor requiere por parte de su familia, de la sociedad y del Estado.</w:t>
      </w:r>
    </w:p>
    <w:p w14:paraId="43582B52" w14:textId="77777777" w:rsidR="00FC347D" w:rsidRPr="00523637" w:rsidRDefault="00FC347D" w:rsidP="00FC347D">
      <w:pPr>
        <w:spacing w:line="276" w:lineRule="auto"/>
        <w:jc w:val="both"/>
        <w:rPr>
          <w:rFonts w:ascii="Trebuchet MS" w:eastAsia="Calibri" w:hAnsi="Trebuchet MS"/>
          <w:lang w:val="es-ES" w:eastAsia="en-US"/>
        </w:rPr>
      </w:pPr>
    </w:p>
    <w:p w14:paraId="2882B61E"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 xml:space="preserve">Al respecto, en el ejercicio de su función consultiva la Corte Interamericana de Derechos Humanos ha interpretado el contenido y alcance de dichas disposiciones convencionales, precisando lo siguiente: </w:t>
      </w:r>
    </w:p>
    <w:p w14:paraId="399161C2" w14:textId="77777777" w:rsidR="00FC347D" w:rsidRPr="00523637" w:rsidRDefault="00FC347D" w:rsidP="00FC347D">
      <w:pPr>
        <w:spacing w:line="276" w:lineRule="auto"/>
        <w:jc w:val="both"/>
        <w:rPr>
          <w:rFonts w:ascii="Trebuchet MS" w:eastAsia="Calibri" w:hAnsi="Trebuchet MS"/>
          <w:lang w:val="es-ES" w:eastAsia="en-US"/>
        </w:rPr>
      </w:pPr>
    </w:p>
    <w:p w14:paraId="1960268C"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“1. Que de conformidad con la normativa contemporánea del Derecho Internacional de los Derechos Humanos, en la cual se enmarca el artículo 19 de la Convención Americana sobre Derechos Humanos, los niños son titulares de derechos y no sólo objeto de protección.</w:t>
      </w:r>
    </w:p>
    <w:p w14:paraId="18B37EE3"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lastRenderedPageBreak/>
        <w:t xml:space="preserve"> </w:t>
      </w:r>
    </w:p>
    <w:p w14:paraId="39177C85"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2. Que la expresión “interés superior del niño”, consagrada en el artículo 3 de la Convención sobre los Derechos del Niño, implica que el desarrollo de éste y el ejercicio pleno de sus derechos deben ser considerados como criterios rectores para la elaboración de normas y la aplicación de éstas en todos los órdenes relativos a la vida del niño.”</w:t>
      </w:r>
      <w:r w:rsidRPr="00523637">
        <w:rPr>
          <w:rFonts w:ascii="Trebuchet MS" w:eastAsia="Calibri" w:hAnsi="Trebuchet MS"/>
          <w:vertAlign w:val="superscript"/>
          <w:lang w:val="es-ES" w:eastAsia="en-US"/>
        </w:rPr>
        <w:footnoteReference w:id="4"/>
      </w:r>
    </w:p>
    <w:p w14:paraId="5510BAAE" w14:textId="77777777" w:rsidR="00FC347D" w:rsidRPr="00523637" w:rsidRDefault="00FC347D" w:rsidP="00FC347D">
      <w:pPr>
        <w:spacing w:line="276" w:lineRule="auto"/>
        <w:jc w:val="both"/>
        <w:rPr>
          <w:rFonts w:ascii="Trebuchet MS" w:eastAsia="Calibri" w:hAnsi="Trebuchet MS"/>
          <w:lang w:val="es-ES" w:eastAsia="en-US"/>
        </w:rPr>
      </w:pPr>
    </w:p>
    <w:p w14:paraId="7DD6802C"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Principio que a su vez, es recogido por el párrafo 9 del artículo 4 de la Constitución Federal, y por los artículos 2, fracción III, 6, fracción I y 18 de la Ley General de los Derechos de las Niñas, Niños y Adolescentes, que establecen como obligación primordial de todos los órganos jurisdiccionales, autoridades administrativas y órganos legislativos, tomar en cuenta el interés superior de la niñez, mismo que deberá prevalecer en todas aquellas decisiones que involucren a niñas, niños y adolescentes, incluso cuando se presenten diferentes interpretaciones, en la que se elegirá la que lo satisfaga de manera más efectiva (principio pro infante).</w:t>
      </w:r>
    </w:p>
    <w:p w14:paraId="29000575" w14:textId="77777777" w:rsidR="00FC347D" w:rsidRPr="00523637" w:rsidRDefault="00FC347D" w:rsidP="00FC347D">
      <w:pPr>
        <w:spacing w:line="276" w:lineRule="auto"/>
        <w:jc w:val="both"/>
        <w:rPr>
          <w:rFonts w:ascii="Trebuchet MS" w:eastAsia="Calibri" w:hAnsi="Trebuchet MS"/>
          <w:lang w:val="es-ES" w:eastAsia="en-US"/>
        </w:rPr>
      </w:pPr>
    </w:p>
    <w:p w14:paraId="00DE1B85"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De esa manera, en la jurisprudencia de nuestro alto Tribunal el interés superior de la niñez es un concepto complejo, al ser: (I) un derecho sustantivo; (II) un principio jurídico interpretativo fundamental; y (III) una norma de procedimiento, lo que exige que cualquier medida que tenga que ver con uno o varios niños, su interés superior deberá ser la consideración primordial, lo cual incluye no sólo las decisiones, sino también todos los actos, conductas, propuestas, servicios, procedimientos y demás iniciativas</w:t>
      </w:r>
      <w:r w:rsidRPr="00523637">
        <w:rPr>
          <w:rFonts w:ascii="Trebuchet MS" w:eastAsia="Calibri" w:hAnsi="Trebuchet MS"/>
          <w:vertAlign w:val="superscript"/>
          <w:lang w:val="es-ES" w:eastAsia="en-US"/>
        </w:rPr>
        <w:footnoteReference w:id="5"/>
      </w:r>
    </w:p>
    <w:p w14:paraId="63D271C4" w14:textId="77777777" w:rsidR="00FC347D" w:rsidRPr="00523637" w:rsidRDefault="00FC347D" w:rsidP="00FC347D">
      <w:pPr>
        <w:spacing w:line="276" w:lineRule="auto"/>
        <w:jc w:val="both"/>
        <w:rPr>
          <w:rFonts w:ascii="Trebuchet MS" w:eastAsia="Calibri" w:hAnsi="Trebuchet MS"/>
          <w:lang w:val="es-ES" w:eastAsia="en-US"/>
        </w:rPr>
      </w:pPr>
    </w:p>
    <w:p w14:paraId="1B634BBE"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En este mismo sentido, la Suprema Corte</w:t>
      </w:r>
      <w:r w:rsidRPr="00523637">
        <w:rPr>
          <w:rFonts w:ascii="Trebuchet MS" w:eastAsia="Calibri" w:hAnsi="Trebuchet MS"/>
          <w:vertAlign w:val="superscript"/>
          <w:lang w:val="es-ES" w:eastAsia="en-US"/>
        </w:rPr>
        <w:footnoteReference w:id="6"/>
      </w:r>
      <w:r w:rsidRPr="00523637">
        <w:rPr>
          <w:rFonts w:ascii="Trebuchet MS" w:eastAsia="Calibri" w:hAnsi="Trebuchet MS"/>
          <w:lang w:val="es-ES" w:eastAsia="en-US"/>
        </w:rPr>
        <w:t xml:space="preserve"> ha establecido como criterios relevantes para la determinación en concreto del interés superior de la niñez, entre otros </w:t>
      </w:r>
      <w:r w:rsidRPr="00523637">
        <w:rPr>
          <w:rFonts w:ascii="Trebuchet MS" w:eastAsia="Calibri" w:hAnsi="Trebuchet MS"/>
          <w:lang w:val="es-ES" w:eastAsia="en-US"/>
        </w:rPr>
        <w:lastRenderedPageBreak/>
        <w:t>aspectos, el que se atiendan sus deseos, sentimientos y opiniones, siempre que sean compatibles con sus necesidades vitales y deben ser interpretados de acuerdo con su madurez o discernimiento.</w:t>
      </w:r>
    </w:p>
    <w:p w14:paraId="4B5D674E" w14:textId="77777777" w:rsidR="004E6D29" w:rsidRPr="00523637" w:rsidRDefault="004E6D29" w:rsidP="00FC347D">
      <w:pPr>
        <w:spacing w:line="276" w:lineRule="auto"/>
        <w:jc w:val="both"/>
        <w:rPr>
          <w:rFonts w:ascii="Trebuchet MS" w:eastAsia="Calibri" w:hAnsi="Trebuchet MS"/>
          <w:lang w:val="es-ES" w:eastAsia="en-US"/>
        </w:rPr>
      </w:pPr>
    </w:p>
    <w:p w14:paraId="5950E66A" w14:textId="77777777" w:rsidR="004E6D29" w:rsidRPr="00523637" w:rsidRDefault="00D3184F"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Con referencia a lo anterior</w:t>
      </w:r>
      <w:r w:rsidR="004E6D29" w:rsidRPr="00523637">
        <w:rPr>
          <w:rFonts w:ascii="Trebuchet MS" w:eastAsia="Calibri" w:hAnsi="Trebuchet MS"/>
          <w:lang w:val="es-ES" w:eastAsia="en-US"/>
        </w:rPr>
        <w:t>, la Sala Superior del Tribunal Electoral del Poder Judicial de la Federación, ha reiterado que el interés superior de las niñas, niños y adolescentes implica que el desarrollo de éstos y el ejercicio pleno de sus derechos deben ser considerados como principios rectores para la elaboración de normas y la aplicación de éstas en todos los órdenes relativos a su vida, entre ellos la participación en spots</w:t>
      </w:r>
      <w:r w:rsidRPr="00523637">
        <w:rPr>
          <w:rFonts w:ascii="Trebuchet MS" w:eastAsia="Calibri" w:hAnsi="Trebuchet MS"/>
          <w:lang w:val="es-ES" w:eastAsia="en-US"/>
        </w:rPr>
        <w:t xml:space="preserve"> o propaganda</w:t>
      </w:r>
      <w:r w:rsidR="004E6D29" w:rsidRPr="00523637">
        <w:rPr>
          <w:rFonts w:ascii="Trebuchet MS" w:eastAsia="Calibri" w:hAnsi="Trebuchet MS"/>
          <w:lang w:val="es-ES" w:eastAsia="en-US"/>
        </w:rPr>
        <w:t xml:space="preserve"> de partidos políticos. </w:t>
      </w:r>
    </w:p>
    <w:p w14:paraId="0FA44A80" w14:textId="77777777" w:rsidR="00FC347D" w:rsidRPr="00523637" w:rsidRDefault="00FC347D" w:rsidP="00FC347D">
      <w:pPr>
        <w:spacing w:line="276" w:lineRule="auto"/>
        <w:jc w:val="both"/>
        <w:rPr>
          <w:rFonts w:ascii="Trebuchet MS" w:eastAsia="Calibri" w:hAnsi="Trebuchet MS"/>
          <w:lang w:val="es-ES" w:eastAsia="en-US"/>
        </w:rPr>
      </w:pPr>
    </w:p>
    <w:p w14:paraId="2CCAC9BF"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 xml:space="preserve">Por otra parte, mediante acuerdo del Consejo General del Instituto Nacional Electoral identificado con la clave </w:t>
      </w:r>
      <w:r w:rsidRPr="00523637">
        <w:rPr>
          <w:rFonts w:ascii="Trebuchet MS" w:hAnsi="Trebuchet MS"/>
          <w:b/>
          <w:lang w:val="es-ES"/>
        </w:rPr>
        <w:t>INE/CG481/2019,</w:t>
      </w:r>
      <w:r w:rsidRPr="00523637">
        <w:rPr>
          <w:rFonts w:ascii="Trebuchet MS" w:eastAsia="Calibri" w:hAnsi="Trebuchet MS"/>
          <w:lang w:val="es-ES" w:eastAsia="en-US"/>
        </w:rPr>
        <w:t xml:space="preserve"> por el que se modifican los Lineamientos y anexos para la Protección de Niñas, Niños y Adolescentes en materia de Propaganda y Mensajes Electorales, y se aprueba el manual respectivo, en acatamiento a las sentencias SRE-PSD20/2019 y SRE-PSD-21/2019 de la Sala Regional Especializada del Tribunal Electoral del Poder Judicial de la Federación, siendo de observancia obligatoria para los partidos políticos, coaliciones,  candidatos/candidatas de coalición y candidatos/as independientes federales y locales, así como para las autoridades federales y locales.</w:t>
      </w:r>
    </w:p>
    <w:p w14:paraId="7AAA7588" w14:textId="77777777" w:rsidR="00FC347D" w:rsidRPr="00523637" w:rsidRDefault="00FC347D" w:rsidP="00FC347D">
      <w:pPr>
        <w:spacing w:line="276" w:lineRule="auto"/>
        <w:jc w:val="both"/>
        <w:rPr>
          <w:rFonts w:ascii="Trebuchet MS" w:eastAsia="Calibri" w:hAnsi="Trebuchet MS"/>
          <w:lang w:val="es-ES" w:eastAsia="en-US"/>
        </w:rPr>
      </w:pPr>
    </w:p>
    <w:p w14:paraId="786BD7BE"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Dichos lineamientos, en su artículo 5 señalan que las niñas, niños y adolescentes pueden aparecer de manera directa e incidental en la propaganda político-electoral, entendiéndose como aparición incidental cuando la imagen o dato que haga identificable al menor aparece de manera referencial, y será directa cuando la imagen del menor forma parte central de la referida propaganda.</w:t>
      </w:r>
    </w:p>
    <w:p w14:paraId="5C407F3F" w14:textId="77777777" w:rsidR="00FC347D" w:rsidRPr="00523637" w:rsidRDefault="00FC347D" w:rsidP="00FC347D">
      <w:pPr>
        <w:spacing w:line="276" w:lineRule="auto"/>
        <w:jc w:val="both"/>
        <w:rPr>
          <w:rFonts w:ascii="Trebuchet MS" w:eastAsia="Calibri" w:hAnsi="Trebuchet MS"/>
          <w:lang w:val="es-ES" w:eastAsia="en-US"/>
        </w:rPr>
      </w:pPr>
    </w:p>
    <w:p w14:paraId="315E6B08"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 xml:space="preserve">Por su parte, el punto 8 de los multicitados lineamientos establece que el consentimiento de la madre y del padre, de quien ejerza la patria potestad o del tutor o, en su caso, de la autoridad que debe suplirlos respecto de la niña, el niño o la o el adolescente que aparezca en la propaganda político-electoral o mensajes </w:t>
      </w:r>
      <w:r w:rsidRPr="00523637">
        <w:rPr>
          <w:rFonts w:ascii="Trebuchet MS" w:eastAsia="Calibri" w:hAnsi="Trebuchet MS"/>
          <w:lang w:val="es-ES" w:eastAsia="en-US"/>
        </w:rPr>
        <w:lastRenderedPageBreak/>
        <w:t>mediante su imagen, voz o cualquier otro dato que lo haga identificable, de manera directa o incidental, deberá ser por escrito, informado e individual y deberá satisfacer los requisitos que en dicho punto se especifican.</w:t>
      </w:r>
    </w:p>
    <w:p w14:paraId="0E3CCEE7" w14:textId="77777777" w:rsidR="00FC347D" w:rsidRPr="00523637" w:rsidRDefault="00FC347D" w:rsidP="00FC347D">
      <w:pPr>
        <w:spacing w:line="276" w:lineRule="auto"/>
        <w:jc w:val="both"/>
        <w:rPr>
          <w:rFonts w:ascii="Trebuchet MS" w:eastAsia="Calibri" w:hAnsi="Trebuchet MS"/>
          <w:lang w:val="es-ES" w:eastAsia="en-US"/>
        </w:rPr>
      </w:pPr>
    </w:p>
    <w:p w14:paraId="4DDA21D9"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En adición a lo anterior, el punto 9 de los lineamientos en comento establece que los sujetos obligados deberán recabar la opinión de las niñas y los niños entre los 6 los 17 años de edad sobre su participación en propaganda político-electoral o mensajes de las autoridades electorales. Dicha opinión deberá ser propia, informada, individual, libre, expresa y recabada conforme al formato que proporcionará la autoridad electoral.</w:t>
      </w:r>
    </w:p>
    <w:p w14:paraId="445168EF" w14:textId="77777777" w:rsidR="00FC347D" w:rsidRPr="00523637" w:rsidRDefault="00FC347D" w:rsidP="00FC347D">
      <w:pPr>
        <w:spacing w:line="276" w:lineRule="auto"/>
        <w:jc w:val="both"/>
        <w:rPr>
          <w:rFonts w:ascii="Trebuchet MS" w:eastAsia="Calibri" w:hAnsi="Trebuchet MS"/>
          <w:lang w:val="es-ES" w:eastAsia="en-US"/>
        </w:rPr>
      </w:pPr>
    </w:p>
    <w:p w14:paraId="02337045" w14:textId="77777777" w:rsidR="00FC347D" w:rsidRPr="00523637" w:rsidRDefault="00FC347D" w:rsidP="00FC347D">
      <w:pPr>
        <w:spacing w:line="276" w:lineRule="auto"/>
        <w:jc w:val="both"/>
        <w:rPr>
          <w:rFonts w:ascii="Trebuchet MS" w:eastAsia="Calibri" w:hAnsi="Trebuchet MS"/>
          <w:lang w:val="es-ES" w:eastAsia="en-US"/>
        </w:rPr>
      </w:pPr>
      <w:r w:rsidRPr="00523637">
        <w:rPr>
          <w:rFonts w:ascii="Trebuchet MS" w:eastAsia="Calibri" w:hAnsi="Trebuchet MS"/>
          <w:lang w:val="es-ES" w:eastAsia="en-US"/>
        </w:rPr>
        <w:t>Asimismo, el artículo 15 de los referidos lineamientos, señala que cuando la aparición del menor sea incidental y ante la falta de consentimientos, se deberá difuminar, ocultar o hacer irreconocibles la imagen, voz o cualquier otro dato que haga identificable al sujeto de protección, con el fin de maximizar su dignidad y derechos.</w:t>
      </w:r>
    </w:p>
    <w:p w14:paraId="0A66B992" w14:textId="77777777" w:rsidR="00FC347D" w:rsidRPr="00523637" w:rsidRDefault="00FC347D" w:rsidP="00FC347D">
      <w:pPr>
        <w:spacing w:line="276" w:lineRule="auto"/>
        <w:jc w:val="both"/>
        <w:rPr>
          <w:rFonts w:ascii="Trebuchet MS" w:hAnsi="Trebuchet MS" w:cs="Arial"/>
          <w:b/>
          <w:bCs/>
          <w:lang w:val="es-ES" w:eastAsia="es-ES"/>
        </w:rPr>
      </w:pPr>
    </w:p>
    <w:p w14:paraId="21E9D9DB" w14:textId="77777777" w:rsidR="00FC347D" w:rsidRPr="00523637" w:rsidRDefault="00FC347D" w:rsidP="00FC347D">
      <w:pPr>
        <w:pStyle w:val="Prrafodelista"/>
        <w:numPr>
          <w:ilvl w:val="0"/>
          <w:numId w:val="18"/>
        </w:numPr>
        <w:spacing w:after="0"/>
        <w:jc w:val="both"/>
        <w:rPr>
          <w:rFonts w:ascii="Trebuchet MS" w:hAnsi="Trebuchet MS" w:cs="Arial"/>
          <w:b/>
          <w:bCs/>
          <w:sz w:val="24"/>
          <w:szCs w:val="24"/>
          <w:lang w:val="es-ES" w:eastAsia="es-ES"/>
        </w:rPr>
      </w:pPr>
      <w:r w:rsidRPr="00523637">
        <w:rPr>
          <w:rFonts w:ascii="Trebuchet MS" w:hAnsi="Trebuchet MS" w:cs="Arial"/>
          <w:b/>
          <w:bCs/>
          <w:sz w:val="24"/>
          <w:szCs w:val="24"/>
          <w:lang w:val="es-ES" w:eastAsia="es-ES"/>
        </w:rPr>
        <w:t>Caso concreto</w:t>
      </w:r>
    </w:p>
    <w:p w14:paraId="2357596D" w14:textId="77777777" w:rsidR="00FC347D" w:rsidRPr="00523637" w:rsidRDefault="00FC347D" w:rsidP="00FC347D">
      <w:pPr>
        <w:pStyle w:val="Prrafodelista"/>
        <w:spacing w:after="0"/>
        <w:jc w:val="both"/>
        <w:rPr>
          <w:rFonts w:ascii="Trebuchet MS" w:hAnsi="Trebuchet MS" w:cs="Arial"/>
          <w:b/>
          <w:bCs/>
          <w:sz w:val="24"/>
          <w:szCs w:val="24"/>
          <w:lang w:val="es-ES" w:eastAsia="es-ES"/>
        </w:rPr>
      </w:pPr>
    </w:p>
    <w:p w14:paraId="690E8200" w14:textId="77777777" w:rsidR="00273BE0" w:rsidRPr="00523637" w:rsidRDefault="00273BE0" w:rsidP="008D7CFE">
      <w:pPr>
        <w:spacing w:line="276" w:lineRule="auto"/>
        <w:ind w:right="-93"/>
        <w:jc w:val="both"/>
        <w:rPr>
          <w:rFonts w:ascii="Trebuchet MS" w:hAnsi="Trebuchet MS" w:cs="Arial"/>
          <w:lang w:val="es-ES"/>
        </w:rPr>
      </w:pPr>
      <w:r w:rsidRPr="00523637">
        <w:rPr>
          <w:rFonts w:ascii="Trebuchet MS" w:hAnsi="Trebuchet MS" w:cs="Arial"/>
          <w:lang w:val="es-ES"/>
        </w:rPr>
        <w:t xml:space="preserve">Del acta </w:t>
      </w:r>
      <w:r w:rsidRPr="00BC0131">
        <w:rPr>
          <w:rFonts w:ascii="Trebuchet MS" w:hAnsi="Trebuchet MS" w:cs="Arial"/>
          <w:lang w:val="es-ES"/>
        </w:rPr>
        <w:t>IEPC-OE/</w:t>
      </w:r>
      <w:r w:rsidR="00457D9A">
        <w:rPr>
          <w:rFonts w:ascii="Trebuchet MS" w:hAnsi="Trebuchet MS" w:cs="Arial"/>
          <w:lang w:val="es-ES"/>
        </w:rPr>
        <w:t>356</w:t>
      </w:r>
      <w:r w:rsidR="00C66A25" w:rsidRPr="00BC0131">
        <w:rPr>
          <w:rFonts w:ascii="Trebuchet MS" w:hAnsi="Trebuchet MS" w:cs="Arial"/>
          <w:lang w:val="es-ES"/>
        </w:rPr>
        <w:t>/2021</w:t>
      </w:r>
      <w:r w:rsidR="00C66A25">
        <w:rPr>
          <w:rFonts w:ascii="Trebuchet MS" w:hAnsi="Trebuchet MS" w:cs="Arial"/>
          <w:lang w:val="es-ES"/>
        </w:rPr>
        <w:t xml:space="preserve"> iniciada el</w:t>
      </w:r>
      <w:r w:rsidRPr="00523637">
        <w:rPr>
          <w:rFonts w:ascii="Trebuchet MS" w:hAnsi="Trebuchet MS" w:cs="Arial"/>
          <w:lang w:val="es-ES"/>
        </w:rPr>
        <w:t xml:space="preserve"> </w:t>
      </w:r>
      <w:r w:rsidR="00457D9A">
        <w:rPr>
          <w:rFonts w:ascii="Trebuchet MS" w:hAnsi="Trebuchet MS" w:cs="Arial"/>
          <w:lang w:val="es-ES"/>
        </w:rPr>
        <w:t>veinticinco</w:t>
      </w:r>
      <w:r w:rsidR="001C21B1" w:rsidRPr="00523637">
        <w:rPr>
          <w:rFonts w:ascii="Trebuchet MS" w:hAnsi="Trebuchet MS" w:cs="Arial"/>
          <w:lang w:val="es-ES"/>
        </w:rPr>
        <w:t xml:space="preserve"> de mayo</w:t>
      </w:r>
      <w:r w:rsidRPr="00523637">
        <w:rPr>
          <w:rFonts w:ascii="Trebuchet MS" w:hAnsi="Trebuchet MS" w:cs="Arial"/>
          <w:lang w:val="es-ES"/>
        </w:rPr>
        <w:t xml:space="preserve">, levantada </w:t>
      </w:r>
      <w:r w:rsidR="008D7CFE" w:rsidRPr="00523637">
        <w:rPr>
          <w:rFonts w:ascii="Trebuchet MS" w:hAnsi="Trebuchet MS" w:cs="Arial"/>
          <w:lang w:val="es-ES" w:eastAsia="es-MX"/>
        </w:rPr>
        <w:t>en función de la Oficialía Electoral</w:t>
      </w:r>
      <w:r w:rsidR="008D7CFE" w:rsidRPr="00523637">
        <w:rPr>
          <w:rFonts w:ascii="Trebuchet MS" w:hAnsi="Trebuchet MS" w:cs="Arial"/>
          <w:lang w:val="es-ES"/>
        </w:rPr>
        <w:t xml:space="preserve">, </w:t>
      </w:r>
      <w:r w:rsidRPr="00523637">
        <w:rPr>
          <w:rFonts w:ascii="Trebuchet MS" w:eastAsia="Calibri" w:hAnsi="Trebuchet MS" w:cs="Arial"/>
          <w:lang w:val="es-ES" w:eastAsia="ar-SA" w:bidi="en-US"/>
        </w:rPr>
        <w:t>a la cual</w:t>
      </w:r>
      <w:r w:rsidR="00FC347D" w:rsidRPr="00523637">
        <w:rPr>
          <w:rFonts w:ascii="Trebuchet MS" w:eastAsia="Calibri" w:hAnsi="Trebuchet MS" w:cs="Arial"/>
          <w:lang w:val="es-ES" w:eastAsia="ar-SA" w:bidi="en-US"/>
        </w:rPr>
        <w:t xml:space="preserve"> de conformidad con el numeral 519 párrafo 1 inciso II del Código Electoral del Estado de Jalisco, le reviste el carácter de documental pública, así como qu</w:t>
      </w:r>
      <w:r w:rsidRPr="00523637">
        <w:rPr>
          <w:rFonts w:ascii="Trebuchet MS" w:eastAsia="Calibri" w:hAnsi="Trebuchet MS" w:cs="Arial"/>
          <w:lang w:val="es-ES" w:eastAsia="ar-SA" w:bidi="en-US"/>
        </w:rPr>
        <w:t>e, tiene valor probatorio pleno</w:t>
      </w:r>
      <w:r w:rsidR="00FC347D" w:rsidRPr="00523637">
        <w:rPr>
          <w:rFonts w:ascii="Trebuchet MS" w:eastAsia="Calibri" w:hAnsi="Trebuchet MS" w:cs="Arial"/>
          <w:lang w:val="es-ES" w:eastAsia="ar-SA" w:bidi="en-US"/>
        </w:rPr>
        <w:t xml:space="preserve"> acorde al arábigo 463 párrafo 2 del citado cuerpo de leyes,</w:t>
      </w:r>
      <w:r w:rsidR="005C0B17" w:rsidRPr="00523637">
        <w:rPr>
          <w:rFonts w:ascii="Trebuchet MS" w:hAnsi="Trebuchet MS" w:cs="Arial"/>
          <w:lang w:val="es-ES"/>
        </w:rPr>
        <w:t xml:space="preserve"> se advierte que</w:t>
      </w:r>
      <w:r w:rsidR="00FC347D" w:rsidRPr="00523637">
        <w:rPr>
          <w:rFonts w:ascii="Trebuchet MS" w:hAnsi="Trebuchet MS" w:cs="Arial"/>
          <w:lang w:val="es-ES"/>
        </w:rPr>
        <w:t xml:space="preserve"> en las publicaciones realizadas </w:t>
      </w:r>
      <w:r w:rsidR="00864F4E" w:rsidRPr="00523637">
        <w:rPr>
          <w:rFonts w:ascii="Trebuchet MS" w:hAnsi="Trebuchet MS" w:cs="Arial"/>
          <w:lang w:val="es-ES"/>
        </w:rPr>
        <w:t>en el perfil de Facebook a nombre de</w:t>
      </w:r>
      <w:r w:rsidRPr="00523637">
        <w:rPr>
          <w:rFonts w:ascii="Trebuchet MS" w:hAnsi="Trebuchet MS" w:cs="Arial"/>
          <w:lang w:val="es-ES"/>
        </w:rPr>
        <w:t xml:space="preserve"> “</w:t>
      </w:r>
      <w:r w:rsidR="00ED74A8">
        <w:rPr>
          <w:rFonts w:ascii="Trebuchet MS" w:hAnsi="Trebuchet MS" w:cs="Arial"/>
          <w:lang w:val="es-ES"/>
        </w:rPr>
        <w:t xml:space="preserve">Oswaldo </w:t>
      </w:r>
      <w:proofErr w:type="spellStart"/>
      <w:r w:rsidR="00ED74A8">
        <w:rPr>
          <w:rFonts w:ascii="Trebuchet MS" w:hAnsi="Trebuchet MS" w:cs="Arial"/>
          <w:lang w:val="es-ES"/>
        </w:rPr>
        <w:t>Bañ</w:t>
      </w:r>
      <w:r w:rsidR="00C66A25">
        <w:rPr>
          <w:rFonts w:ascii="Trebuchet MS" w:hAnsi="Trebuchet MS" w:cs="Arial"/>
          <w:lang w:val="es-ES"/>
        </w:rPr>
        <w:t>ales</w:t>
      </w:r>
      <w:proofErr w:type="spellEnd"/>
      <w:r w:rsidRPr="00523637">
        <w:rPr>
          <w:rFonts w:ascii="Trebuchet MS" w:hAnsi="Trebuchet MS" w:cs="Arial"/>
          <w:lang w:val="es-ES"/>
        </w:rPr>
        <w:t>”</w:t>
      </w:r>
      <w:r w:rsidR="00C66A25">
        <w:rPr>
          <w:rFonts w:ascii="Trebuchet MS" w:hAnsi="Trebuchet MS" w:cs="Arial"/>
          <w:lang w:val="es-ES"/>
        </w:rPr>
        <w:t xml:space="preserve">, </w:t>
      </w:r>
      <w:r w:rsidRPr="00523637">
        <w:rPr>
          <w:rFonts w:ascii="Trebuchet MS" w:hAnsi="Trebuchet MS" w:cs="Arial"/>
          <w:lang w:val="es-ES"/>
        </w:rPr>
        <w:t>se despr</w:t>
      </w:r>
      <w:r w:rsidR="008B5AFA">
        <w:rPr>
          <w:rFonts w:ascii="Trebuchet MS" w:hAnsi="Trebuchet MS" w:cs="Arial"/>
          <w:lang w:val="es-ES"/>
        </w:rPr>
        <w:t>enden publicaciones en las que ésta autoridad</w:t>
      </w:r>
      <w:r w:rsidRPr="00523637">
        <w:rPr>
          <w:rFonts w:ascii="Trebuchet MS" w:hAnsi="Trebuchet MS" w:cs="Arial"/>
          <w:lang w:val="es-ES"/>
        </w:rPr>
        <w:t xml:space="preserve"> visualiza la presencia de menores de edad, tal y como se advierte de la siguiente relación. </w:t>
      </w:r>
    </w:p>
    <w:p w14:paraId="6C9E228F" w14:textId="77777777" w:rsidR="00FC347D" w:rsidRPr="00523637" w:rsidRDefault="00FC347D" w:rsidP="00DC66DA">
      <w:pPr>
        <w:spacing w:line="276" w:lineRule="auto"/>
        <w:ind w:right="-93"/>
        <w:rPr>
          <w:rFonts w:ascii="Trebuchet MS" w:hAnsi="Trebuchet MS" w:cs="Arial"/>
          <w:sz w:val="22"/>
          <w:szCs w:val="22"/>
          <w:lang w:val="es-ES"/>
        </w:rPr>
      </w:pPr>
    </w:p>
    <w:tbl>
      <w:tblPr>
        <w:tblStyle w:val="Tablaconcuadrcula"/>
        <w:tblW w:w="0" w:type="auto"/>
        <w:tblLayout w:type="fixed"/>
        <w:tblLook w:val="04A0" w:firstRow="1" w:lastRow="0" w:firstColumn="1" w:lastColumn="0" w:noHBand="0" w:noVBand="1"/>
      </w:tblPr>
      <w:tblGrid>
        <w:gridCol w:w="3114"/>
        <w:gridCol w:w="5716"/>
      </w:tblGrid>
      <w:tr w:rsidR="00457D9A" w14:paraId="73E8F1B2" w14:textId="77777777" w:rsidTr="000348C9">
        <w:tc>
          <w:tcPr>
            <w:tcW w:w="3114" w:type="dxa"/>
            <w:shd w:val="clear" w:color="auto" w:fill="808080" w:themeFill="background1" w:themeFillShade="80"/>
          </w:tcPr>
          <w:p w14:paraId="09A0C755" w14:textId="77777777" w:rsidR="00457D9A" w:rsidRPr="00457D9A" w:rsidRDefault="00457D9A" w:rsidP="000348C9">
            <w:pPr>
              <w:spacing w:line="276" w:lineRule="auto"/>
              <w:ind w:right="-93"/>
              <w:jc w:val="center"/>
              <w:rPr>
                <w:rFonts w:ascii="Trebuchet MS" w:hAnsi="Trebuchet MS" w:cs="Arial"/>
                <w:b/>
                <w:color w:val="000000"/>
                <w:lang w:val="es-ES"/>
              </w:rPr>
            </w:pPr>
            <w:r>
              <w:rPr>
                <w:rFonts w:ascii="Trebuchet MS" w:hAnsi="Trebuchet MS" w:cs="Arial"/>
                <w:b/>
                <w:color w:val="000000"/>
                <w:lang w:val="es-ES"/>
              </w:rPr>
              <w:t>Hipervínculo</w:t>
            </w:r>
          </w:p>
        </w:tc>
        <w:tc>
          <w:tcPr>
            <w:tcW w:w="5716" w:type="dxa"/>
            <w:shd w:val="clear" w:color="auto" w:fill="808080" w:themeFill="background1" w:themeFillShade="80"/>
          </w:tcPr>
          <w:p w14:paraId="780BB342" w14:textId="77777777" w:rsidR="00457D9A" w:rsidRPr="00457D9A" w:rsidRDefault="00457D9A" w:rsidP="000348C9">
            <w:pPr>
              <w:spacing w:line="276" w:lineRule="auto"/>
              <w:ind w:right="-93"/>
              <w:jc w:val="center"/>
              <w:rPr>
                <w:rFonts w:ascii="Trebuchet MS" w:hAnsi="Trebuchet MS" w:cs="Arial"/>
                <w:b/>
                <w:color w:val="000000"/>
                <w:lang w:val="es-ES"/>
              </w:rPr>
            </w:pPr>
            <w:r>
              <w:rPr>
                <w:rFonts w:ascii="Trebuchet MS" w:hAnsi="Trebuchet MS" w:cs="Arial"/>
                <w:b/>
                <w:color w:val="000000"/>
                <w:lang w:val="es-ES"/>
              </w:rPr>
              <w:t>Evidencia de menores encontrados</w:t>
            </w:r>
          </w:p>
        </w:tc>
      </w:tr>
      <w:tr w:rsidR="00457D9A" w14:paraId="27D5C2F4" w14:textId="77777777" w:rsidTr="00ED74A8">
        <w:trPr>
          <w:trHeight w:val="340"/>
        </w:trPr>
        <w:tc>
          <w:tcPr>
            <w:tcW w:w="3114" w:type="dxa"/>
          </w:tcPr>
          <w:p w14:paraId="4A8D2A48" w14:textId="77777777" w:rsidR="00457D9A" w:rsidRDefault="004612D7" w:rsidP="00DE72DB">
            <w:pPr>
              <w:spacing w:line="276" w:lineRule="auto"/>
              <w:ind w:right="-93"/>
              <w:jc w:val="both"/>
              <w:rPr>
                <w:rStyle w:val="Hipervnculo"/>
                <w:rFonts w:ascii="Trebuchet MS" w:hAnsi="Trebuchet MS"/>
              </w:rPr>
            </w:pPr>
            <w:hyperlink r:id="rId16" w:history="1">
              <w:r w:rsidR="00ED74A8" w:rsidRPr="00531337">
                <w:rPr>
                  <w:rStyle w:val="Hipervnculo"/>
                  <w:rFonts w:ascii="Trebuchet MS" w:hAnsi="Trebuchet MS"/>
                </w:rPr>
                <w:t>https://www.facebook.com/watch/?v=581309992812166</w:t>
              </w:r>
            </w:hyperlink>
          </w:p>
          <w:p w14:paraId="249BE64C" w14:textId="77777777" w:rsidR="00ED74A8" w:rsidRDefault="00ED74A8" w:rsidP="00DE72DB">
            <w:pPr>
              <w:spacing w:line="276" w:lineRule="auto"/>
              <w:ind w:right="-93"/>
              <w:jc w:val="both"/>
              <w:rPr>
                <w:rFonts w:ascii="Trebuchet MS" w:hAnsi="Trebuchet MS" w:cs="Arial"/>
                <w:color w:val="000000"/>
                <w:lang w:val="es-ES"/>
              </w:rPr>
            </w:pPr>
            <w:r>
              <w:rPr>
                <w:rFonts w:ascii="Trebuchet MS" w:hAnsi="Trebuchet MS" w:cs="Arial"/>
                <w:color w:val="000000"/>
                <w:lang w:val="es-ES"/>
              </w:rPr>
              <w:t xml:space="preserve">Video publicado el 14 de mayo de 2021 en Facebook. En el cual se aprecian niños, </w:t>
            </w:r>
            <w:r>
              <w:rPr>
                <w:rFonts w:ascii="Trebuchet MS" w:hAnsi="Trebuchet MS" w:cs="Arial"/>
                <w:color w:val="000000"/>
                <w:lang w:val="es-ES"/>
              </w:rPr>
              <w:lastRenderedPageBreak/>
              <w:t xml:space="preserve">niñas y adolescentes en la totalidad del video. </w:t>
            </w:r>
          </w:p>
        </w:tc>
        <w:tc>
          <w:tcPr>
            <w:tcW w:w="5716" w:type="dxa"/>
          </w:tcPr>
          <w:p w14:paraId="0BDEB8CB" w14:textId="77777777" w:rsidR="00457D9A" w:rsidRDefault="00ED74A8" w:rsidP="00ED74A8">
            <w:pPr>
              <w:spacing w:line="276" w:lineRule="auto"/>
              <w:ind w:right="-93"/>
              <w:jc w:val="center"/>
            </w:pPr>
            <w:r>
              <w:object w:dxaOrig="4320" w:dyaOrig="2590" w14:anchorId="34CEB7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3.25pt;height:104.25pt" o:ole="">
                  <v:imagedata r:id="rId17" o:title=""/>
                </v:shape>
                <o:OLEObject Type="Embed" ProgID="PBrush" ShapeID="_x0000_i1025" DrawAspect="Content" ObjectID="_1684089628" r:id="rId18"/>
              </w:object>
            </w:r>
          </w:p>
          <w:p w14:paraId="7A640CA6" w14:textId="77777777" w:rsidR="00ED74A8" w:rsidRDefault="00ED74A8" w:rsidP="00DE72DB">
            <w:pPr>
              <w:spacing w:line="276" w:lineRule="auto"/>
              <w:ind w:right="-93"/>
              <w:jc w:val="both"/>
            </w:pPr>
          </w:p>
          <w:p w14:paraId="6B463264" w14:textId="77777777" w:rsidR="00ED74A8" w:rsidRDefault="00ED74A8" w:rsidP="00ED74A8">
            <w:pPr>
              <w:spacing w:line="276" w:lineRule="auto"/>
              <w:ind w:right="-93"/>
              <w:jc w:val="center"/>
            </w:pPr>
            <w:r>
              <w:object w:dxaOrig="4320" w:dyaOrig="2609" w14:anchorId="7964F37D">
                <v:shape id="_x0000_i1026" type="#_x0000_t75" style="width:185.25pt;height:111.75pt" o:ole="">
                  <v:imagedata r:id="rId19" o:title=""/>
                </v:shape>
                <o:OLEObject Type="Embed" ProgID="PBrush" ShapeID="_x0000_i1026" DrawAspect="Content" ObjectID="_1684089629" r:id="rId20"/>
              </w:object>
            </w:r>
          </w:p>
          <w:p w14:paraId="7F080A5B" w14:textId="77777777" w:rsidR="00ED74A8" w:rsidRDefault="00ED74A8" w:rsidP="00DE72DB">
            <w:pPr>
              <w:spacing w:line="276" w:lineRule="auto"/>
              <w:ind w:right="-93"/>
              <w:jc w:val="both"/>
              <w:rPr>
                <w:rFonts w:ascii="Trebuchet MS" w:hAnsi="Trebuchet MS" w:cs="Arial"/>
                <w:color w:val="000000"/>
                <w:lang w:val="es-ES"/>
              </w:rPr>
            </w:pPr>
          </w:p>
          <w:p w14:paraId="728231C7" w14:textId="77777777" w:rsidR="00ED74A8" w:rsidRDefault="00ED74A8" w:rsidP="00ED74A8">
            <w:pPr>
              <w:spacing w:line="276" w:lineRule="auto"/>
              <w:ind w:right="-93"/>
              <w:jc w:val="center"/>
            </w:pPr>
            <w:r>
              <w:object w:dxaOrig="4320" w:dyaOrig="2596" w14:anchorId="30DDFCFE">
                <v:shape id="_x0000_i1027" type="#_x0000_t75" style="width:182.25pt;height:109.5pt" o:ole="">
                  <v:imagedata r:id="rId21" o:title=""/>
                </v:shape>
                <o:OLEObject Type="Embed" ProgID="PBrush" ShapeID="_x0000_i1027" DrawAspect="Content" ObjectID="_1684089630" r:id="rId22"/>
              </w:object>
            </w:r>
          </w:p>
          <w:p w14:paraId="07BC8EB7" w14:textId="77777777" w:rsidR="00ED74A8" w:rsidRDefault="00ED74A8" w:rsidP="00DE72DB">
            <w:pPr>
              <w:spacing w:line="276" w:lineRule="auto"/>
              <w:ind w:right="-93"/>
              <w:jc w:val="both"/>
            </w:pPr>
          </w:p>
          <w:p w14:paraId="67BBB9DA" w14:textId="77777777" w:rsidR="00ED74A8" w:rsidRDefault="00ED74A8" w:rsidP="00ED74A8">
            <w:pPr>
              <w:spacing w:line="276" w:lineRule="auto"/>
              <w:ind w:right="-93"/>
              <w:jc w:val="center"/>
              <w:rPr>
                <w:rFonts w:ascii="Trebuchet MS" w:hAnsi="Trebuchet MS" w:cs="Arial"/>
                <w:color w:val="000000"/>
                <w:lang w:val="es-ES"/>
              </w:rPr>
            </w:pPr>
            <w:r>
              <w:object w:dxaOrig="4320" w:dyaOrig="2647" w14:anchorId="4F3F7C68">
                <v:shape id="_x0000_i1028" type="#_x0000_t75" style="width:179.25pt;height:109.5pt" o:ole="">
                  <v:imagedata r:id="rId23" o:title=""/>
                </v:shape>
                <o:OLEObject Type="Embed" ProgID="PBrush" ShapeID="_x0000_i1028" DrawAspect="Content" ObjectID="_1684089631" r:id="rId24"/>
              </w:object>
            </w:r>
          </w:p>
        </w:tc>
      </w:tr>
      <w:tr w:rsidR="00457D9A" w14:paraId="36A37E82" w14:textId="77777777" w:rsidTr="00ED74A8">
        <w:tc>
          <w:tcPr>
            <w:tcW w:w="3114" w:type="dxa"/>
          </w:tcPr>
          <w:p w14:paraId="4EA4CD8D" w14:textId="77777777" w:rsidR="00457D9A" w:rsidRDefault="004612D7" w:rsidP="00DE72DB">
            <w:pPr>
              <w:spacing w:line="276" w:lineRule="auto"/>
              <w:ind w:right="-93"/>
              <w:jc w:val="both"/>
              <w:rPr>
                <w:rFonts w:ascii="Trebuchet MS" w:hAnsi="Trebuchet MS" w:cs="Arial"/>
                <w:color w:val="000000"/>
                <w:lang w:val="es-ES"/>
              </w:rPr>
            </w:pPr>
            <w:hyperlink r:id="rId25" w:history="1">
              <w:r w:rsidR="000348C9" w:rsidRPr="0096786C">
                <w:rPr>
                  <w:rStyle w:val="Hipervnculo"/>
                  <w:rFonts w:ascii="Trebuchet MS" w:hAnsi="Trebuchet MS" w:cs="Arial"/>
                  <w:lang w:val="es-ES"/>
                </w:rPr>
                <w:t>https://m.facebook.com/story.php?story_fbid=4252687858088735&amp;id=223085427715685</w:t>
              </w:r>
            </w:hyperlink>
            <w:r w:rsidR="000348C9">
              <w:rPr>
                <w:rFonts w:ascii="Trebuchet MS" w:hAnsi="Trebuchet MS" w:cs="Arial"/>
                <w:color w:val="000000"/>
                <w:lang w:val="es-ES"/>
              </w:rPr>
              <w:t xml:space="preserve"> </w:t>
            </w:r>
          </w:p>
          <w:p w14:paraId="236E7BEE" w14:textId="77777777" w:rsidR="000348C9" w:rsidRDefault="000348C9" w:rsidP="00DE72DB">
            <w:pPr>
              <w:spacing w:line="276" w:lineRule="auto"/>
              <w:ind w:right="-93"/>
              <w:jc w:val="both"/>
              <w:rPr>
                <w:rFonts w:ascii="Trebuchet MS" w:hAnsi="Trebuchet MS" w:cs="Arial"/>
                <w:color w:val="000000"/>
                <w:lang w:val="es-ES"/>
              </w:rPr>
            </w:pPr>
            <w:r>
              <w:rPr>
                <w:rFonts w:ascii="Trebuchet MS" w:hAnsi="Trebuchet MS" w:cs="Arial"/>
                <w:color w:val="000000"/>
                <w:lang w:val="es-ES"/>
              </w:rPr>
              <w:t xml:space="preserve">Publicación de fecha 14 de mayo de 2021. Que se compone de trece fotografías, en las que se encontraron menores de edad. </w:t>
            </w:r>
          </w:p>
        </w:tc>
        <w:tc>
          <w:tcPr>
            <w:tcW w:w="5716" w:type="dxa"/>
          </w:tcPr>
          <w:p w14:paraId="60952DE7" w14:textId="77777777" w:rsidR="00457D9A" w:rsidRDefault="005651F6" w:rsidP="005651F6">
            <w:pPr>
              <w:spacing w:line="276" w:lineRule="auto"/>
              <w:ind w:right="-93"/>
              <w:jc w:val="center"/>
            </w:pPr>
            <w:r>
              <w:object w:dxaOrig="7530" w:dyaOrig="3420" w14:anchorId="51947D58">
                <v:shape id="_x0000_i1029" type="#_x0000_t75" style="width:197.25pt;height:89.25pt" o:ole="">
                  <v:imagedata r:id="rId26" o:title=""/>
                </v:shape>
                <o:OLEObject Type="Embed" ProgID="PBrush" ShapeID="_x0000_i1029" DrawAspect="Content" ObjectID="_1684089632" r:id="rId27"/>
              </w:object>
            </w:r>
          </w:p>
          <w:p w14:paraId="560EEBF4" w14:textId="77777777" w:rsidR="000348C9" w:rsidRDefault="000348C9" w:rsidP="00DE72DB">
            <w:pPr>
              <w:spacing w:line="276" w:lineRule="auto"/>
              <w:ind w:right="-93"/>
              <w:jc w:val="both"/>
            </w:pPr>
          </w:p>
          <w:p w14:paraId="157EE535" w14:textId="77777777" w:rsidR="000348C9" w:rsidRDefault="005651F6" w:rsidP="005651F6">
            <w:pPr>
              <w:spacing w:line="276" w:lineRule="auto"/>
              <w:ind w:right="-93"/>
              <w:jc w:val="center"/>
            </w:pPr>
            <w:r>
              <w:object w:dxaOrig="7590" w:dyaOrig="3075" w14:anchorId="48997175">
                <v:shape id="_x0000_i1030" type="#_x0000_t75" style="width:202.5pt;height:81.75pt" o:ole="">
                  <v:imagedata r:id="rId28" o:title=""/>
                </v:shape>
                <o:OLEObject Type="Embed" ProgID="PBrush" ShapeID="_x0000_i1030" DrawAspect="Content" ObjectID="_1684089633" r:id="rId29"/>
              </w:object>
            </w:r>
          </w:p>
          <w:p w14:paraId="402BD581" w14:textId="77777777" w:rsidR="000348C9" w:rsidRDefault="000348C9" w:rsidP="00DE72DB">
            <w:pPr>
              <w:spacing w:line="276" w:lineRule="auto"/>
              <w:ind w:right="-93"/>
              <w:jc w:val="both"/>
            </w:pPr>
          </w:p>
          <w:p w14:paraId="6CAA98FE" w14:textId="77777777" w:rsidR="000348C9" w:rsidRDefault="005651F6" w:rsidP="005651F6">
            <w:pPr>
              <w:spacing w:line="276" w:lineRule="auto"/>
              <w:ind w:right="-93"/>
              <w:jc w:val="center"/>
            </w:pPr>
            <w:r>
              <w:object w:dxaOrig="7245" w:dyaOrig="3060" w14:anchorId="41A28333">
                <v:shape id="_x0000_i1031" type="#_x0000_t75" style="width:188.25pt;height:78.75pt" o:ole="">
                  <v:imagedata r:id="rId30" o:title=""/>
                </v:shape>
                <o:OLEObject Type="Embed" ProgID="PBrush" ShapeID="_x0000_i1031" DrawAspect="Content" ObjectID="_1684089634" r:id="rId31"/>
              </w:object>
            </w:r>
          </w:p>
          <w:p w14:paraId="67BC2E06" w14:textId="77777777" w:rsidR="000348C9" w:rsidRDefault="000348C9" w:rsidP="00DE72DB">
            <w:pPr>
              <w:spacing w:line="276" w:lineRule="auto"/>
              <w:ind w:right="-93"/>
              <w:jc w:val="both"/>
            </w:pPr>
          </w:p>
          <w:p w14:paraId="393E8FCB" w14:textId="77777777" w:rsidR="000348C9" w:rsidRDefault="005651F6" w:rsidP="005651F6">
            <w:pPr>
              <w:spacing w:line="276" w:lineRule="auto"/>
              <w:ind w:right="-93"/>
              <w:jc w:val="center"/>
            </w:pPr>
            <w:r>
              <w:object w:dxaOrig="7545" w:dyaOrig="3030" w14:anchorId="1290125F">
                <v:shape id="_x0000_i1032" type="#_x0000_t75" style="width:183.75pt;height:74.25pt" o:ole="">
                  <v:imagedata r:id="rId32" o:title=""/>
                </v:shape>
                <o:OLEObject Type="Embed" ProgID="PBrush" ShapeID="_x0000_i1032" DrawAspect="Content" ObjectID="_1684089635" r:id="rId33"/>
              </w:object>
            </w:r>
          </w:p>
          <w:p w14:paraId="301F4300" w14:textId="77777777" w:rsidR="000348C9" w:rsidRDefault="000348C9" w:rsidP="00DE72DB">
            <w:pPr>
              <w:spacing w:line="276" w:lineRule="auto"/>
              <w:ind w:right="-93"/>
              <w:jc w:val="both"/>
            </w:pPr>
          </w:p>
          <w:p w14:paraId="3A5A3230" w14:textId="77777777" w:rsidR="000348C9" w:rsidRDefault="005651F6" w:rsidP="005651F6">
            <w:pPr>
              <w:spacing w:line="276" w:lineRule="auto"/>
              <w:ind w:right="-93"/>
              <w:jc w:val="center"/>
            </w:pPr>
            <w:r>
              <w:object w:dxaOrig="7485" w:dyaOrig="3315" w14:anchorId="3C1D8DFE">
                <v:shape id="_x0000_i1033" type="#_x0000_t75" style="width:186pt;height:82.5pt" o:ole="">
                  <v:imagedata r:id="rId34" o:title=""/>
                </v:shape>
                <o:OLEObject Type="Embed" ProgID="PBrush" ShapeID="_x0000_i1033" DrawAspect="Content" ObjectID="_1684089636" r:id="rId35"/>
              </w:object>
            </w:r>
          </w:p>
          <w:p w14:paraId="31443773" w14:textId="77777777" w:rsidR="000348C9" w:rsidRDefault="000348C9" w:rsidP="00DE72DB">
            <w:pPr>
              <w:spacing w:line="276" w:lineRule="auto"/>
              <w:ind w:right="-93"/>
              <w:jc w:val="both"/>
            </w:pPr>
          </w:p>
          <w:p w14:paraId="211012B7" w14:textId="77777777" w:rsidR="000348C9" w:rsidRDefault="005651F6" w:rsidP="005651F6">
            <w:pPr>
              <w:spacing w:line="276" w:lineRule="auto"/>
              <w:ind w:right="-93"/>
              <w:jc w:val="center"/>
            </w:pPr>
            <w:r>
              <w:object w:dxaOrig="7455" w:dyaOrig="3510" w14:anchorId="54DD2E0D">
                <v:shape id="_x0000_i1034" type="#_x0000_t75" style="width:188.25pt;height:88.5pt" o:ole="">
                  <v:imagedata r:id="rId36" o:title=""/>
                </v:shape>
                <o:OLEObject Type="Embed" ProgID="PBrush" ShapeID="_x0000_i1034" DrawAspect="Content" ObjectID="_1684089637" r:id="rId37"/>
              </w:object>
            </w:r>
          </w:p>
          <w:p w14:paraId="00AACB74" w14:textId="77777777" w:rsidR="000348C9" w:rsidRDefault="000348C9" w:rsidP="00DE72DB">
            <w:pPr>
              <w:spacing w:line="276" w:lineRule="auto"/>
              <w:ind w:right="-93"/>
              <w:jc w:val="both"/>
            </w:pPr>
          </w:p>
          <w:p w14:paraId="334BD3DE" w14:textId="77777777" w:rsidR="000348C9" w:rsidRDefault="005651F6" w:rsidP="005651F6">
            <w:pPr>
              <w:spacing w:line="276" w:lineRule="auto"/>
              <w:ind w:right="-93"/>
              <w:jc w:val="center"/>
            </w:pPr>
            <w:r>
              <w:object w:dxaOrig="7605" w:dyaOrig="3405" w14:anchorId="443C8E53">
                <v:shape id="_x0000_i1035" type="#_x0000_t75" style="width:178.5pt;height:79.5pt" o:ole="">
                  <v:imagedata r:id="rId38" o:title=""/>
                </v:shape>
                <o:OLEObject Type="Embed" ProgID="PBrush" ShapeID="_x0000_i1035" DrawAspect="Content" ObjectID="_1684089638" r:id="rId39"/>
              </w:object>
            </w:r>
          </w:p>
          <w:p w14:paraId="7F0BC45C" w14:textId="77777777" w:rsidR="009E3F04" w:rsidRDefault="009E3F04" w:rsidP="00DE72DB">
            <w:pPr>
              <w:spacing w:line="276" w:lineRule="auto"/>
              <w:ind w:right="-93"/>
              <w:jc w:val="both"/>
            </w:pPr>
          </w:p>
          <w:p w14:paraId="01790B87" w14:textId="77777777" w:rsidR="009E3F04" w:rsidRDefault="005651F6" w:rsidP="005651F6">
            <w:pPr>
              <w:spacing w:line="276" w:lineRule="auto"/>
              <w:ind w:right="-93"/>
              <w:jc w:val="center"/>
            </w:pPr>
            <w:r>
              <w:object w:dxaOrig="7575" w:dyaOrig="3285" w14:anchorId="622CEBAE">
                <v:shape id="_x0000_i1036" type="#_x0000_t75" style="width:188.25pt;height:81pt" o:ole="">
                  <v:imagedata r:id="rId40" o:title=""/>
                </v:shape>
                <o:OLEObject Type="Embed" ProgID="PBrush" ShapeID="_x0000_i1036" DrawAspect="Content" ObjectID="_1684089639" r:id="rId41"/>
              </w:object>
            </w:r>
          </w:p>
          <w:p w14:paraId="1BBBECEC" w14:textId="77777777" w:rsidR="009E3F04" w:rsidRDefault="005651F6" w:rsidP="005651F6">
            <w:pPr>
              <w:spacing w:line="276" w:lineRule="auto"/>
              <w:ind w:right="-93"/>
              <w:jc w:val="center"/>
            </w:pPr>
            <w:r>
              <w:object w:dxaOrig="7500" w:dyaOrig="3075" w14:anchorId="705A50C5">
                <v:shape id="_x0000_i1037" type="#_x0000_t75" style="width:185.25pt;height:75.75pt" o:ole="">
                  <v:imagedata r:id="rId42" o:title=""/>
                </v:shape>
                <o:OLEObject Type="Embed" ProgID="PBrush" ShapeID="_x0000_i1037" DrawAspect="Content" ObjectID="_1684089640" r:id="rId43"/>
              </w:object>
            </w:r>
          </w:p>
          <w:p w14:paraId="137CDA07" w14:textId="77777777" w:rsidR="009E3F04" w:rsidRDefault="009E3F04" w:rsidP="00DE72DB">
            <w:pPr>
              <w:spacing w:line="276" w:lineRule="auto"/>
              <w:ind w:right="-93"/>
              <w:jc w:val="both"/>
            </w:pPr>
          </w:p>
          <w:p w14:paraId="37C4F7AD" w14:textId="77777777" w:rsidR="009E3F04" w:rsidRPr="005651F6" w:rsidRDefault="005651F6" w:rsidP="005651F6">
            <w:pPr>
              <w:spacing w:line="276" w:lineRule="auto"/>
              <w:ind w:right="-93"/>
              <w:jc w:val="center"/>
            </w:pPr>
            <w:r>
              <w:object w:dxaOrig="7620" w:dyaOrig="3090" w14:anchorId="53D9783F">
                <v:shape id="_x0000_i1038" type="#_x0000_t75" style="width:183.75pt;height:75pt" o:ole="">
                  <v:imagedata r:id="rId44" o:title=""/>
                </v:shape>
                <o:OLEObject Type="Embed" ProgID="PBrush" ShapeID="_x0000_i1038" DrawAspect="Content" ObjectID="_1684089641" r:id="rId45"/>
              </w:object>
            </w:r>
          </w:p>
          <w:p w14:paraId="1A5E81BA" w14:textId="77777777" w:rsidR="005651F6" w:rsidRDefault="005651F6" w:rsidP="005651F6">
            <w:pPr>
              <w:spacing w:line="276" w:lineRule="auto"/>
              <w:ind w:right="-93"/>
              <w:jc w:val="center"/>
              <w:rPr>
                <w:rFonts w:ascii="Trebuchet MS" w:hAnsi="Trebuchet MS" w:cs="Arial"/>
                <w:color w:val="000000"/>
                <w:lang w:val="es-ES"/>
              </w:rPr>
            </w:pPr>
            <w:r>
              <w:object w:dxaOrig="7485" w:dyaOrig="3405" w14:anchorId="58E6EB44">
                <v:shape id="_x0000_i1039" type="#_x0000_t75" style="width:186pt;height:84.75pt" o:ole="">
                  <v:imagedata r:id="rId46" o:title=""/>
                </v:shape>
                <o:OLEObject Type="Embed" ProgID="PBrush" ShapeID="_x0000_i1039" DrawAspect="Content" ObjectID="_1684089642" r:id="rId47"/>
              </w:object>
            </w:r>
          </w:p>
        </w:tc>
      </w:tr>
      <w:tr w:rsidR="00457D9A" w14:paraId="74AC5249" w14:textId="77777777" w:rsidTr="00ED74A8">
        <w:tc>
          <w:tcPr>
            <w:tcW w:w="3114" w:type="dxa"/>
          </w:tcPr>
          <w:p w14:paraId="39391512" w14:textId="77777777" w:rsidR="005651F6" w:rsidRDefault="004612D7" w:rsidP="00DE72DB">
            <w:pPr>
              <w:spacing w:line="276" w:lineRule="auto"/>
              <w:ind w:right="-93"/>
              <w:jc w:val="both"/>
              <w:rPr>
                <w:rStyle w:val="Hipervnculo"/>
                <w:rFonts w:ascii="Trebuchet MS" w:hAnsi="Trebuchet MS"/>
                <w:color w:val="auto"/>
                <w:u w:val="none"/>
              </w:rPr>
            </w:pPr>
            <w:hyperlink r:id="rId48" w:history="1">
              <w:r w:rsidR="005651F6" w:rsidRPr="008A696A">
                <w:rPr>
                  <w:rStyle w:val="Hipervnculo"/>
                  <w:rFonts w:ascii="Trebuchet MS" w:hAnsi="Trebuchet MS"/>
                </w:rPr>
                <w:t>https://www.facebook.com/223085427715685/posts/4211211372236384/</w:t>
              </w:r>
            </w:hyperlink>
            <w:r w:rsidR="005651F6">
              <w:rPr>
                <w:rStyle w:val="Hipervnculo"/>
                <w:rFonts w:ascii="Trebuchet MS" w:hAnsi="Trebuchet MS"/>
              </w:rPr>
              <w:t xml:space="preserve"> </w:t>
            </w:r>
          </w:p>
          <w:p w14:paraId="5DEA3731" w14:textId="77777777" w:rsidR="005651F6" w:rsidRPr="005651F6" w:rsidRDefault="005651F6" w:rsidP="005651F6">
            <w:pPr>
              <w:spacing w:line="276" w:lineRule="auto"/>
              <w:ind w:right="-93"/>
              <w:jc w:val="both"/>
              <w:rPr>
                <w:rFonts w:ascii="Trebuchet MS" w:hAnsi="Trebuchet MS"/>
              </w:rPr>
            </w:pPr>
            <w:r>
              <w:rPr>
                <w:rStyle w:val="Hipervnculo"/>
                <w:rFonts w:ascii="Trebuchet MS" w:hAnsi="Trebuchet MS"/>
                <w:color w:val="auto"/>
                <w:u w:val="none"/>
              </w:rPr>
              <w:t xml:space="preserve">Publicación de 30 de abril de 2021 que consta de 5 fotografías, entre las cuales se localizaron imágenes de menores de edad. </w:t>
            </w:r>
          </w:p>
        </w:tc>
        <w:tc>
          <w:tcPr>
            <w:tcW w:w="5716" w:type="dxa"/>
          </w:tcPr>
          <w:p w14:paraId="7D5442F7" w14:textId="77777777" w:rsidR="00457D9A" w:rsidRDefault="0027638F" w:rsidP="0027638F">
            <w:pPr>
              <w:spacing w:line="276" w:lineRule="auto"/>
              <w:ind w:right="-93"/>
              <w:jc w:val="center"/>
            </w:pPr>
            <w:r>
              <w:object w:dxaOrig="14355" w:dyaOrig="10770" w14:anchorId="2DDC7C80">
                <v:shape id="_x0000_i1040" type="#_x0000_t75" style="width:183.75pt;height:137.25pt" o:ole="">
                  <v:imagedata r:id="rId49" o:title=""/>
                </v:shape>
                <o:OLEObject Type="Embed" ProgID="PBrush" ShapeID="_x0000_i1040" DrawAspect="Content" ObjectID="_1684089643" r:id="rId50"/>
              </w:object>
            </w:r>
          </w:p>
          <w:p w14:paraId="2499FAB6" w14:textId="77777777" w:rsidR="005651F6" w:rsidRDefault="005651F6" w:rsidP="00DE72DB">
            <w:pPr>
              <w:spacing w:line="276" w:lineRule="auto"/>
              <w:ind w:right="-93"/>
              <w:jc w:val="both"/>
            </w:pPr>
          </w:p>
          <w:p w14:paraId="4233F10F" w14:textId="77777777" w:rsidR="005651F6" w:rsidRDefault="0027638F" w:rsidP="0027638F">
            <w:pPr>
              <w:spacing w:line="276" w:lineRule="auto"/>
              <w:ind w:right="-93"/>
              <w:jc w:val="center"/>
            </w:pPr>
            <w:r>
              <w:object w:dxaOrig="14370" w:dyaOrig="10740" w14:anchorId="7EA10A72">
                <v:shape id="_x0000_i1041" type="#_x0000_t75" style="width:186pt;height:140.25pt" o:ole="">
                  <v:imagedata r:id="rId51" o:title=""/>
                </v:shape>
                <o:OLEObject Type="Embed" ProgID="PBrush" ShapeID="_x0000_i1041" DrawAspect="Content" ObjectID="_1684089644" r:id="rId52"/>
              </w:object>
            </w:r>
          </w:p>
          <w:p w14:paraId="5DB3973A" w14:textId="77777777" w:rsidR="005651F6" w:rsidRDefault="005651F6" w:rsidP="00DE72DB">
            <w:pPr>
              <w:spacing w:line="276" w:lineRule="auto"/>
              <w:ind w:right="-93"/>
              <w:jc w:val="both"/>
            </w:pPr>
          </w:p>
          <w:p w14:paraId="4DBD708C" w14:textId="77777777" w:rsidR="005651F6" w:rsidRDefault="0027638F" w:rsidP="0027638F">
            <w:pPr>
              <w:spacing w:line="276" w:lineRule="auto"/>
              <w:ind w:right="-93"/>
              <w:jc w:val="center"/>
            </w:pPr>
            <w:r>
              <w:object w:dxaOrig="14355" w:dyaOrig="10185" w14:anchorId="031AB05A">
                <v:shape id="_x0000_i1042" type="#_x0000_t75" style="width:179.25pt;height:126pt" o:ole="">
                  <v:imagedata r:id="rId53" o:title=""/>
                </v:shape>
                <o:OLEObject Type="Embed" ProgID="PBrush" ShapeID="_x0000_i1042" DrawAspect="Content" ObjectID="_1684089645" r:id="rId54"/>
              </w:object>
            </w:r>
          </w:p>
          <w:p w14:paraId="77939AF3" w14:textId="77777777" w:rsidR="005651F6" w:rsidRDefault="0027638F" w:rsidP="0027638F">
            <w:pPr>
              <w:spacing w:line="276" w:lineRule="auto"/>
              <w:ind w:right="-93"/>
              <w:jc w:val="center"/>
              <w:rPr>
                <w:rFonts w:ascii="Trebuchet MS" w:hAnsi="Trebuchet MS" w:cs="Arial"/>
                <w:color w:val="000000"/>
                <w:lang w:val="es-ES"/>
              </w:rPr>
            </w:pPr>
            <w:r>
              <w:object w:dxaOrig="14430" w:dyaOrig="10785" w14:anchorId="31EC26C4">
                <v:shape id="_x0000_i1043" type="#_x0000_t75" style="width:180pt;height:135pt" o:ole="">
                  <v:imagedata r:id="rId55" o:title=""/>
                </v:shape>
                <o:OLEObject Type="Embed" ProgID="PBrush" ShapeID="_x0000_i1043" DrawAspect="Content" ObjectID="_1684089646" r:id="rId56"/>
              </w:object>
            </w:r>
          </w:p>
        </w:tc>
      </w:tr>
    </w:tbl>
    <w:p w14:paraId="11DDBE06" w14:textId="77777777" w:rsidR="00AF3367" w:rsidRPr="00AF3367" w:rsidRDefault="00AF3367" w:rsidP="00DE72DB">
      <w:pPr>
        <w:spacing w:line="276" w:lineRule="auto"/>
        <w:ind w:right="-93"/>
        <w:jc w:val="both"/>
        <w:rPr>
          <w:rFonts w:ascii="Trebuchet MS" w:hAnsi="Trebuchet MS" w:cs="Arial"/>
          <w:b/>
          <w:color w:val="000000"/>
          <w:lang w:val="es-ES"/>
        </w:rPr>
      </w:pPr>
    </w:p>
    <w:p w14:paraId="02CF9744" w14:textId="77777777" w:rsidR="002522F9" w:rsidRPr="00523637" w:rsidRDefault="00DE72DB" w:rsidP="00DE72DB">
      <w:pPr>
        <w:spacing w:line="276" w:lineRule="auto"/>
        <w:ind w:right="-93"/>
        <w:jc w:val="both"/>
        <w:rPr>
          <w:rFonts w:ascii="Trebuchet MS" w:hAnsi="Trebuchet MS" w:cs="Arial"/>
          <w:color w:val="000000"/>
          <w:lang w:val="es-ES"/>
        </w:rPr>
      </w:pPr>
      <w:r w:rsidRPr="00523637">
        <w:rPr>
          <w:rFonts w:ascii="Trebuchet MS" w:hAnsi="Trebuchet MS" w:cs="Arial"/>
          <w:color w:val="000000"/>
          <w:lang w:val="es-ES"/>
        </w:rPr>
        <w:t xml:space="preserve">Se precisa, que en aras de maximizar la dignidad y los derechos de las niñas, niños y adolescentes que aparecen en las fotografías publicadas </w:t>
      </w:r>
      <w:r w:rsidR="002522F9" w:rsidRPr="00523637">
        <w:rPr>
          <w:rFonts w:ascii="Trebuchet MS" w:hAnsi="Trebuchet MS" w:cs="Arial"/>
          <w:color w:val="000000"/>
          <w:lang w:val="es-ES"/>
        </w:rPr>
        <w:t xml:space="preserve">en la red social </w:t>
      </w:r>
      <w:r w:rsidR="002522F9" w:rsidRPr="00523637">
        <w:rPr>
          <w:rFonts w:ascii="Trebuchet MS" w:hAnsi="Trebuchet MS" w:cs="Arial"/>
          <w:i/>
          <w:color w:val="000000"/>
          <w:lang w:val="es-ES"/>
        </w:rPr>
        <w:t>Facebook</w:t>
      </w:r>
      <w:r w:rsidR="002522F9" w:rsidRPr="00523637">
        <w:rPr>
          <w:rFonts w:ascii="Trebuchet MS" w:hAnsi="Trebuchet MS" w:cs="Arial"/>
          <w:color w:val="000000"/>
          <w:lang w:val="es-ES"/>
        </w:rPr>
        <w:t xml:space="preserve"> del denunciado, se difuminaron sus rostros, evitando de esta forma un perjuicio al interés superior de la niñez. </w:t>
      </w:r>
    </w:p>
    <w:p w14:paraId="70EAD02F" w14:textId="77777777" w:rsidR="00DE72DB" w:rsidRPr="00523637" w:rsidRDefault="00DE72DB" w:rsidP="00DE72DB">
      <w:pPr>
        <w:spacing w:line="276" w:lineRule="auto"/>
        <w:jc w:val="both"/>
        <w:rPr>
          <w:rFonts w:ascii="Trebuchet MS" w:hAnsi="Trebuchet MS" w:cs="Arial"/>
          <w:bCs/>
          <w:lang w:val="es-ES" w:eastAsia="es-ES"/>
        </w:rPr>
      </w:pPr>
    </w:p>
    <w:p w14:paraId="7B419C06" w14:textId="77777777" w:rsidR="00DE72DB" w:rsidRPr="00523637" w:rsidRDefault="002522F9" w:rsidP="0031752E">
      <w:pPr>
        <w:spacing w:line="276" w:lineRule="auto"/>
        <w:jc w:val="both"/>
        <w:rPr>
          <w:rFonts w:ascii="Trebuchet MS" w:hAnsi="Trebuchet MS"/>
        </w:rPr>
      </w:pPr>
      <w:r w:rsidRPr="00523637">
        <w:rPr>
          <w:rFonts w:ascii="Trebuchet MS" w:hAnsi="Trebuchet MS" w:cs="Arial"/>
          <w:bCs/>
          <w:lang w:val="es-ES" w:eastAsia="es-ES"/>
        </w:rPr>
        <w:t>Sobre el análisis de las publicaciones objeto de estudio, descritas en líneas que anteceden, las mismas corresponden a actos políticos realizados por</w:t>
      </w:r>
      <w:r w:rsidR="003F57A5" w:rsidRPr="00523637">
        <w:rPr>
          <w:rFonts w:ascii="Trebuchet MS" w:hAnsi="Trebuchet MS" w:cs="Arial"/>
          <w:bCs/>
          <w:lang w:val="es-ES" w:eastAsia="es-ES"/>
        </w:rPr>
        <w:t xml:space="preserve"> </w:t>
      </w:r>
      <w:r w:rsidR="0031752E" w:rsidRPr="00523637">
        <w:rPr>
          <w:rFonts w:ascii="Trebuchet MS" w:hAnsi="Trebuchet MS" w:cs="Arial"/>
          <w:bCs/>
          <w:lang w:val="es-ES" w:eastAsia="es-ES"/>
        </w:rPr>
        <w:t xml:space="preserve"> </w:t>
      </w:r>
      <w:r w:rsidR="00931768">
        <w:rPr>
          <w:rFonts w:ascii="Trebuchet MS" w:hAnsi="Trebuchet MS" w:cs="Arial"/>
          <w:b/>
          <w:bCs/>
          <w:lang w:val="es-ES" w:eastAsia="es-ES"/>
        </w:rPr>
        <w:t xml:space="preserve">Edgar Oswaldo </w:t>
      </w:r>
      <w:proofErr w:type="spellStart"/>
      <w:r w:rsidR="00931768">
        <w:rPr>
          <w:rFonts w:ascii="Trebuchet MS" w:hAnsi="Trebuchet MS" w:cs="Arial"/>
          <w:b/>
          <w:bCs/>
          <w:lang w:val="es-ES" w:eastAsia="es-ES"/>
        </w:rPr>
        <w:t>Bañales</w:t>
      </w:r>
      <w:proofErr w:type="spellEnd"/>
      <w:r w:rsidR="00931768">
        <w:rPr>
          <w:rFonts w:ascii="Trebuchet MS" w:hAnsi="Trebuchet MS" w:cs="Arial"/>
          <w:b/>
          <w:bCs/>
          <w:lang w:val="es-ES" w:eastAsia="es-ES"/>
        </w:rPr>
        <w:t xml:space="preserve"> Orozco</w:t>
      </w:r>
      <w:r w:rsidR="0031752E" w:rsidRPr="00523637">
        <w:rPr>
          <w:rFonts w:ascii="Trebuchet MS" w:hAnsi="Trebuchet MS" w:cs="Arial"/>
          <w:b/>
          <w:bCs/>
          <w:lang w:val="es-ES" w:eastAsia="es-ES"/>
        </w:rPr>
        <w:t xml:space="preserve">, </w:t>
      </w:r>
      <w:r w:rsidRPr="00523637">
        <w:rPr>
          <w:rFonts w:ascii="Trebuchet MS" w:hAnsi="Trebuchet MS" w:cs="Arial"/>
          <w:bCs/>
          <w:lang w:val="es-ES" w:eastAsia="es-ES"/>
        </w:rPr>
        <w:t xml:space="preserve">los cuales conforme a lo </w:t>
      </w:r>
      <w:r w:rsidR="00DE72DB" w:rsidRPr="00523637">
        <w:rPr>
          <w:rFonts w:ascii="Trebuchet MS" w:hAnsi="Trebuchet MS" w:cs="Arial"/>
          <w:bCs/>
          <w:lang w:val="es-ES" w:eastAsia="es-ES"/>
        </w:rPr>
        <w:t xml:space="preserve">dispuesto por el punto 1, 2 y 3 </w:t>
      </w:r>
      <w:r w:rsidR="00DE72DB" w:rsidRPr="00523637">
        <w:rPr>
          <w:rFonts w:ascii="Trebuchet MS" w:hAnsi="Trebuchet MS" w:cs="Arial"/>
          <w:bCs/>
          <w:lang w:val="es-ES" w:eastAsia="es-ES"/>
        </w:rPr>
        <w:lastRenderedPageBreak/>
        <w:t xml:space="preserve">de los </w:t>
      </w:r>
      <w:r w:rsidR="00DE72DB" w:rsidRPr="00523637">
        <w:rPr>
          <w:rFonts w:ascii="Trebuchet MS" w:hAnsi="Trebuchet MS"/>
        </w:rPr>
        <w:t>Lineamientos para la protección de los derechos de niñas, niños y adolescentes en materia político-electoral, cuando aparezcan estos deberán de observarse las disposiciones establecidas en dichos lineamientos para su aparición entre otros, en actos políticos, como en el caso concreto.</w:t>
      </w:r>
    </w:p>
    <w:p w14:paraId="1F0B9A2D" w14:textId="77777777" w:rsidR="002522F9" w:rsidRPr="00523637" w:rsidRDefault="002522F9" w:rsidP="002522F9">
      <w:pPr>
        <w:spacing w:line="276" w:lineRule="auto"/>
        <w:jc w:val="both"/>
        <w:rPr>
          <w:rFonts w:ascii="Trebuchet MS" w:hAnsi="Trebuchet MS"/>
        </w:rPr>
      </w:pPr>
    </w:p>
    <w:p w14:paraId="1B267DE7" w14:textId="77777777" w:rsidR="00DE72DB" w:rsidRPr="00523637" w:rsidRDefault="002522F9" w:rsidP="00DE72DB">
      <w:pPr>
        <w:spacing w:line="276" w:lineRule="auto"/>
        <w:jc w:val="both"/>
        <w:rPr>
          <w:rFonts w:ascii="Trebuchet MS" w:eastAsia="Calibri" w:hAnsi="Trebuchet MS"/>
          <w:lang w:val="es-ES" w:eastAsia="en-US"/>
        </w:rPr>
      </w:pPr>
      <w:r w:rsidRPr="00523637">
        <w:rPr>
          <w:rFonts w:ascii="Trebuchet MS" w:hAnsi="Trebuchet MS"/>
        </w:rPr>
        <w:t xml:space="preserve">En el mismo sentido de las fotografías ubicadas en la tabla anterior, se advierte que aparecen niños y niñas, cuyas facciones se aprecian de manera directa, en términos del </w:t>
      </w:r>
      <w:r w:rsidRPr="00523637">
        <w:rPr>
          <w:rFonts w:ascii="Trebuchet MS" w:hAnsi="Trebuchet MS" w:cs="Arial"/>
          <w:bCs/>
          <w:lang w:val="es-ES" w:eastAsia="es-ES"/>
        </w:rPr>
        <w:t xml:space="preserve">punto 5 de los Lineamientos para la protección de los derechos de niñas, niños y adolescentes en materia político-electoral. </w:t>
      </w:r>
      <w:r w:rsidR="0031752E" w:rsidRPr="00523637">
        <w:rPr>
          <w:rFonts w:ascii="Trebuchet MS" w:hAnsi="Trebuchet MS"/>
        </w:rPr>
        <w:t>Aun</w:t>
      </w:r>
      <w:r w:rsidRPr="00523637">
        <w:rPr>
          <w:rFonts w:ascii="Trebuchet MS" w:hAnsi="Trebuchet MS"/>
        </w:rPr>
        <w:t xml:space="preserve"> cuando se aprecia que en el contexto en el que se muestran, las referidas imágenes, </w:t>
      </w:r>
      <w:r w:rsidR="00DE72DB" w:rsidRPr="00523637">
        <w:rPr>
          <w:rFonts w:ascii="Trebuchet MS" w:hAnsi="Trebuchet MS" w:cs="Arial"/>
          <w:bCs/>
          <w:lang w:val="es-ES" w:eastAsia="es-ES"/>
        </w:rPr>
        <w:t>no induce o incita a la violencia</w:t>
      </w:r>
      <w:r w:rsidR="00DE72DB" w:rsidRPr="00523637">
        <w:rPr>
          <w:rFonts w:ascii="Trebuchet MS" w:eastAsia="Calibri" w:hAnsi="Trebuchet MS"/>
          <w:lang w:val="es-ES" w:eastAsia="en-US"/>
        </w:rPr>
        <w:t xml:space="preserve">, al conflicto, al odio, a las adicciones, a la vulneración física o mental, a la discriminación, a la humillación, a la intolerancia, al acoso escolar o </w:t>
      </w:r>
      <w:proofErr w:type="spellStart"/>
      <w:r w:rsidR="00DE72DB" w:rsidRPr="00523637">
        <w:rPr>
          <w:rFonts w:ascii="Trebuchet MS" w:eastAsia="Calibri" w:hAnsi="Trebuchet MS"/>
          <w:lang w:val="es-ES" w:eastAsia="en-US"/>
        </w:rPr>
        <w:t>bullying</w:t>
      </w:r>
      <w:proofErr w:type="spellEnd"/>
      <w:r w:rsidR="00DE72DB" w:rsidRPr="00523637">
        <w:rPr>
          <w:rFonts w:ascii="Trebuchet MS" w:eastAsia="Calibri" w:hAnsi="Trebuchet MS"/>
          <w:lang w:val="es-ES" w:eastAsia="en-US"/>
        </w:rPr>
        <w:t>, al uso de la sexualidad como una herramienta de persuasión para atraer el interés del receptor, o cualquier otra forma de afectación a la intimidad, la honra y la reputación de los menores de edad, dispuesto en el punto siete de los citados lineamientos.</w:t>
      </w:r>
    </w:p>
    <w:p w14:paraId="2EB8BA52" w14:textId="77777777" w:rsidR="00DE72DB" w:rsidRPr="00523637" w:rsidRDefault="00DE72DB" w:rsidP="00DE72DB">
      <w:pPr>
        <w:spacing w:line="276" w:lineRule="auto"/>
        <w:jc w:val="both"/>
        <w:rPr>
          <w:rFonts w:ascii="Trebuchet MS" w:eastAsia="Calibri" w:hAnsi="Trebuchet MS"/>
          <w:lang w:val="es-ES" w:eastAsia="en-US"/>
        </w:rPr>
      </w:pPr>
    </w:p>
    <w:p w14:paraId="7FD0A67D" w14:textId="77777777" w:rsidR="00DE72DB" w:rsidRPr="00523637" w:rsidRDefault="00DE72DB" w:rsidP="00DE72DB">
      <w:pPr>
        <w:spacing w:line="276" w:lineRule="auto"/>
        <w:jc w:val="both"/>
        <w:rPr>
          <w:rFonts w:ascii="Trebuchet MS" w:eastAsia="Calibri" w:hAnsi="Trebuchet MS"/>
          <w:lang w:val="es-ES" w:eastAsia="en-US"/>
        </w:rPr>
      </w:pPr>
      <w:r w:rsidRPr="00523637">
        <w:rPr>
          <w:rFonts w:ascii="Trebuchet MS" w:hAnsi="Trebuchet MS" w:cs="Arial"/>
          <w:bCs/>
          <w:lang w:val="es-ES" w:eastAsia="es-ES"/>
        </w:rPr>
        <w:t>De igual forma, esta Comisión advierte que del contenido de las imágenes referidas en el cuadro que antecede, aparecen en las publicaciones de estudio</w:t>
      </w:r>
      <w:r w:rsidR="005C0B17" w:rsidRPr="00523637">
        <w:rPr>
          <w:rFonts w:ascii="Trebuchet MS" w:hAnsi="Trebuchet MS" w:cs="Arial"/>
          <w:bCs/>
          <w:lang w:val="es-ES" w:eastAsia="es-ES"/>
        </w:rPr>
        <w:t>,</w:t>
      </w:r>
      <w:r w:rsidRPr="00523637">
        <w:rPr>
          <w:rFonts w:ascii="Trebuchet MS" w:hAnsi="Trebuchet MS" w:cs="Arial"/>
          <w:bCs/>
          <w:lang w:val="es-ES" w:eastAsia="es-ES"/>
        </w:rPr>
        <w:t xml:space="preserve"> de forma incidental varias niñas, niños y adolescentes, acorde al criterio establecido en el </w:t>
      </w:r>
      <w:r w:rsidRPr="00523637">
        <w:rPr>
          <w:rFonts w:ascii="Trebuchet MS" w:eastAsia="Calibri" w:hAnsi="Trebuchet MS"/>
          <w:lang w:val="es-ES" w:eastAsia="en-US"/>
        </w:rPr>
        <w:t>punto cinco de los lineamientos citados</w:t>
      </w:r>
      <w:r w:rsidRPr="00523637">
        <w:rPr>
          <w:rStyle w:val="Refdenotaalpie"/>
          <w:rFonts w:ascii="Trebuchet MS" w:eastAsia="Calibri" w:hAnsi="Trebuchet MS"/>
          <w:lang w:val="es-ES" w:eastAsia="en-US"/>
        </w:rPr>
        <w:footnoteReference w:id="7"/>
      </w:r>
      <w:r w:rsidRPr="00523637">
        <w:rPr>
          <w:rFonts w:ascii="Trebuchet MS" w:eastAsia="Calibri" w:hAnsi="Trebuchet MS"/>
          <w:lang w:val="es-ES" w:eastAsia="en-US"/>
        </w:rPr>
        <w:t xml:space="preserve">. </w:t>
      </w:r>
    </w:p>
    <w:p w14:paraId="02900D4A" w14:textId="77777777" w:rsidR="0031752E" w:rsidRPr="00523637" w:rsidRDefault="0031752E" w:rsidP="00DE72DB">
      <w:pPr>
        <w:spacing w:line="276" w:lineRule="auto"/>
        <w:jc w:val="both"/>
        <w:rPr>
          <w:rFonts w:ascii="Trebuchet MS" w:eastAsia="Calibri" w:hAnsi="Trebuchet MS"/>
          <w:lang w:val="es-ES" w:eastAsia="en-US"/>
        </w:rPr>
      </w:pPr>
    </w:p>
    <w:p w14:paraId="6B5A775E" w14:textId="77777777" w:rsidR="00AC79E1" w:rsidRPr="00523637" w:rsidRDefault="00AC79E1" w:rsidP="00DE72DB">
      <w:pPr>
        <w:spacing w:line="276" w:lineRule="auto"/>
        <w:jc w:val="both"/>
        <w:rPr>
          <w:rFonts w:ascii="Trebuchet MS" w:hAnsi="Trebuchet MS" w:cs="Arial"/>
          <w:color w:val="000000"/>
          <w:shd w:val="clear" w:color="auto" w:fill="FFFFFF"/>
        </w:rPr>
      </w:pPr>
      <w:r w:rsidRPr="00523637">
        <w:rPr>
          <w:rFonts w:ascii="Trebuchet MS" w:hAnsi="Trebuchet MS" w:cs="Arial"/>
          <w:color w:val="000000"/>
          <w:shd w:val="clear" w:color="auto" w:fill="FFFFFF"/>
        </w:rPr>
        <w:t>Lo que cobra validez, con los criterios adoptados por el Tribunal Electoral del Poder Judicial de la Federación, al establecer que si en la propaganda política o electoral se recurre a imágenes de personas menores de edad como recurso propagandístico y parte de la inclusión democrática, se deben cumplir ciertos requisitos mínimos para garantizar sus derechos, como el consentimiento por escrito o cualquier otro medio de quienes ejerzan la patria potestad o tutela, así como la opinión de la niña, niño o adolescente en función de la edad y su madurez.</w:t>
      </w:r>
      <w:r w:rsidRPr="00523637">
        <w:rPr>
          <w:rStyle w:val="Refdenotaalpie"/>
          <w:rFonts w:ascii="Trebuchet MS" w:hAnsi="Trebuchet MS"/>
          <w:color w:val="000000"/>
          <w:shd w:val="clear" w:color="auto" w:fill="FFFFFF"/>
        </w:rPr>
        <w:footnoteReference w:id="8"/>
      </w:r>
    </w:p>
    <w:p w14:paraId="08A246CB" w14:textId="77777777" w:rsidR="00AC79E1" w:rsidRPr="00523637" w:rsidRDefault="00AC79E1" w:rsidP="00DE72DB">
      <w:pPr>
        <w:spacing w:line="276" w:lineRule="auto"/>
        <w:jc w:val="both"/>
        <w:rPr>
          <w:rFonts w:ascii="Trebuchet MS" w:hAnsi="Trebuchet MS" w:cs="Arial"/>
          <w:color w:val="000000"/>
          <w:shd w:val="clear" w:color="auto" w:fill="FFFFFF"/>
        </w:rPr>
      </w:pPr>
    </w:p>
    <w:p w14:paraId="548284AE" w14:textId="77777777" w:rsidR="00DE72DB" w:rsidRPr="00523637" w:rsidRDefault="00AC79E1" w:rsidP="00DE72DB">
      <w:pPr>
        <w:spacing w:line="276" w:lineRule="auto"/>
        <w:jc w:val="both"/>
        <w:rPr>
          <w:rFonts w:ascii="Trebuchet MS" w:hAnsi="Trebuchet MS" w:cs="Arial"/>
          <w:bCs/>
          <w:lang w:val="es-ES" w:eastAsia="es-ES"/>
        </w:rPr>
      </w:pPr>
      <w:r w:rsidRPr="00523637">
        <w:rPr>
          <w:rFonts w:ascii="Trebuchet MS" w:hAnsi="Trebuchet MS" w:cs="Arial"/>
          <w:bCs/>
          <w:lang w:val="es-ES" w:eastAsia="es-ES"/>
        </w:rPr>
        <w:lastRenderedPageBreak/>
        <w:t>Aunado a ello</w:t>
      </w:r>
      <w:r w:rsidR="00DE72DB" w:rsidRPr="00523637">
        <w:rPr>
          <w:rFonts w:ascii="Trebuchet MS" w:hAnsi="Trebuchet MS" w:cs="Arial"/>
          <w:bCs/>
          <w:lang w:val="es-ES" w:eastAsia="es-ES"/>
        </w:rPr>
        <w:t>, cabe señalar que el punto 15 de los citados lineamientos</w:t>
      </w:r>
      <w:r w:rsidR="00DE72DB" w:rsidRPr="00523637">
        <w:rPr>
          <w:rFonts w:ascii="Trebuchet MS" w:eastAsia="Calibri" w:hAnsi="Trebuchet MS"/>
          <w:lang w:val="es-ES" w:eastAsia="en-US"/>
        </w:rPr>
        <w:t xml:space="preserve">, establece que cuando la aparición de las </w:t>
      </w:r>
      <w:r w:rsidR="00DE72DB" w:rsidRPr="00523637">
        <w:rPr>
          <w:rFonts w:ascii="Trebuchet MS" w:hAnsi="Trebuchet MS" w:cs="Arial"/>
          <w:bCs/>
          <w:lang w:val="es-ES" w:eastAsia="es-ES"/>
        </w:rPr>
        <w:t>niña, niños y adolescentes</w:t>
      </w:r>
      <w:r w:rsidR="00DE72DB" w:rsidRPr="00523637">
        <w:rPr>
          <w:rFonts w:ascii="Trebuchet MS" w:eastAsia="Calibri" w:hAnsi="Trebuchet MS"/>
          <w:lang w:val="es-ES" w:eastAsia="en-US"/>
        </w:rPr>
        <w:t xml:space="preserve"> sea incidental y no se cuenta con los consentimientos respectivos, se deberá difuminar, ocultar o hacer irreconocibles la imagen, voz o cualquier otro dato que haga identificable al sujeto de protección, con el fin de maximizar su dignidad y derechos.</w:t>
      </w:r>
    </w:p>
    <w:p w14:paraId="2E28E420" w14:textId="77777777" w:rsidR="00DE72DB" w:rsidRPr="00523637" w:rsidRDefault="00DE72DB" w:rsidP="00DE72DB">
      <w:pPr>
        <w:spacing w:line="276" w:lineRule="auto"/>
        <w:jc w:val="both"/>
        <w:rPr>
          <w:rFonts w:ascii="Trebuchet MS" w:eastAsia="Calibri" w:hAnsi="Trebuchet MS"/>
          <w:lang w:val="es-ES" w:eastAsia="en-US"/>
        </w:rPr>
      </w:pPr>
    </w:p>
    <w:p w14:paraId="71C45C17" w14:textId="77777777" w:rsidR="00DE72DB" w:rsidRPr="00523637" w:rsidRDefault="00AC79E1" w:rsidP="003E1EB8">
      <w:pPr>
        <w:spacing w:line="276" w:lineRule="auto"/>
        <w:jc w:val="both"/>
        <w:rPr>
          <w:rFonts w:ascii="Trebuchet MS" w:hAnsi="Trebuchet MS"/>
          <w:lang w:val="es-ES"/>
        </w:rPr>
      </w:pPr>
      <w:r w:rsidRPr="00523637">
        <w:rPr>
          <w:rFonts w:ascii="Trebuchet MS" w:eastAsia="Calibri" w:hAnsi="Trebuchet MS"/>
          <w:lang w:val="es-ES" w:eastAsia="en-US"/>
        </w:rPr>
        <w:t>Al tenor de lo anterior, las integrantes de esta Comisión, con la finalidad de evitar la vulneración de los derechos de las niñas, niños y adolescentes y velando en todo momento por el interés suprior de la niñez como derecho humano, se considera necesario hacer que cese la conducta presumiblemente infractora, ello en tanto sea dictada una</w:t>
      </w:r>
      <w:r w:rsidR="00DE72DB" w:rsidRPr="00523637">
        <w:rPr>
          <w:rFonts w:ascii="Trebuchet MS" w:hAnsi="Trebuchet MS"/>
          <w:b/>
          <w:bCs/>
          <w:lang w:val="es-ES"/>
        </w:rPr>
        <w:t xml:space="preserve"> resolución de fondo en el presente asunto</w:t>
      </w:r>
      <w:r w:rsidR="00DE72DB" w:rsidRPr="00523637">
        <w:rPr>
          <w:rFonts w:ascii="Trebuchet MS" w:hAnsi="Trebuchet MS"/>
          <w:lang w:val="es-ES"/>
        </w:rPr>
        <w:t>.</w:t>
      </w:r>
    </w:p>
    <w:p w14:paraId="150DCE9A" w14:textId="77777777" w:rsidR="0031752E" w:rsidRPr="00523637" w:rsidRDefault="0031752E" w:rsidP="003E1EB8">
      <w:pPr>
        <w:spacing w:line="276" w:lineRule="auto"/>
        <w:jc w:val="both"/>
        <w:rPr>
          <w:rFonts w:ascii="Trebuchet MS" w:hAnsi="Trebuchet MS"/>
          <w:lang w:val="es-ES"/>
        </w:rPr>
      </w:pPr>
    </w:p>
    <w:p w14:paraId="4DBBA151" w14:textId="77777777" w:rsidR="0031752E" w:rsidRPr="00523637" w:rsidRDefault="0031752E" w:rsidP="003E1EB8">
      <w:pPr>
        <w:spacing w:line="276" w:lineRule="auto"/>
        <w:jc w:val="both"/>
        <w:rPr>
          <w:rFonts w:ascii="Trebuchet MS" w:hAnsi="Trebuchet MS"/>
          <w:b/>
          <w:lang w:val="es-ES"/>
        </w:rPr>
      </w:pPr>
      <w:r w:rsidRPr="00523637">
        <w:rPr>
          <w:rFonts w:ascii="Trebuchet MS" w:hAnsi="Trebuchet MS"/>
          <w:b/>
          <w:lang w:val="es-ES"/>
        </w:rPr>
        <w:t xml:space="preserve">C) Tutela preventiva. </w:t>
      </w:r>
    </w:p>
    <w:p w14:paraId="3228832F" w14:textId="77777777" w:rsidR="0031752E" w:rsidRPr="00523637" w:rsidRDefault="0031752E" w:rsidP="003E1EB8">
      <w:pPr>
        <w:spacing w:line="276" w:lineRule="auto"/>
        <w:jc w:val="both"/>
        <w:rPr>
          <w:rFonts w:ascii="Trebuchet MS" w:hAnsi="Trebuchet MS"/>
          <w:lang w:val="es-ES"/>
        </w:rPr>
      </w:pPr>
    </w:p>
    <w:p w14:paraId="573D64FC" w14:textId="77777777" w:rsidR="0031752E" w:rsidRPr="00523637" w:rsidRDefault="0031752E" w:rsidP="003E1EB8">
      <w:pPr>
        <w:spacing w:line="276" w:lineRule="auto"/>
        <w:jc w:val="both"/>
        <w:rPr>
          <w:rFonts w:ascii="Trebuchet MS" w:hAnsi="Trebuchet MS"/>
          <w:lang w:val="es-ES"/>
        </w:rPr>
      </w:pPr>
      <w:r w:rsidRPr="00523637">
        <w:rPr>
          <w:rFonts w:ascii="Trebuchet MS" w:hAnsi="Trebuchet MS"/>
          <w:lang w:val="es-ES"/>
        </w:rPr>
        <w:t xml:space="preserve">Ahora bien, la medida cautelar en su vertiente de tutela preventiva, se concibe como una protección contra el peligro de que una conducta ilícita o probablemente </w:t>
      </w:r>
      <w:r w:rsidR="005619E8" w:rsidRPr="00523637">
        <w:rPr>
          <w:rFonts w:ascii="Trebuchet MS" w:hAnsi="Trebuchet MS"/>
          <w:lang w:val="es-ES"/>
        </w:rPr>
        <w:t>ilícita</w:t>
      </w:r>
      <w:r w:rsidRPr="00523637">
        <w:rPr>
          <w:rFonts w:ascii="Trebuchet MS" w:hAnsi="Trebuchet MS"/>
          <w:lang w:val="es-ES"/>
        </w:rPr>
        <w:t xml:space="preserve"> continúe o se repita y con ello se lesione el interés original, considerando que existen valores, principios y derechos que requieren de una protección específica, oportuna, real, adecuada y efectiva, por lo que para garantizar su más amplia protección las autoridades deben adoptar medidas que cesen las actividades que causan el daño y que prevengan o eviten el comportamiento lesivo.</w:t>
      </w:r>
      <w:r w:rsidR="005619E8" w:rsidRPr="00523637">
        <w:rPr>
          <w:rStyle w:val="Refdenotaalpie"/>
          <w:rFonts w:ascii="Trebuchet MS" w:hAnsi="Trebuchet MS"/>
          <w:lang w:val="es-ES"/>
        </w:rPr>
        <w:footnoteReference w:id="9"/>
      </w:r>
      <w:r w:rsidRPr="00523637">
        <w:rPr>
          <w:rFonts w:ascii="Trebuchet MS" w:hAnsi="Trebuchet MS"/>
          <w:lang w:val="es-ES"/>
        </w:rPr>
        <w:t xml:space="preserve"> </w:t>
      </w:r>
    </w:p>
    <w:p w14:paraId="6957F940" w14:textId="77777777" w:rsidR="005619E8" w:rsidRPr="00523637" w:rsidRDefault="005619E8" w:rsidP="003E1EB8">
      <w:pPr>
        <w:spacing w:line="276" w:lineRule="auto"/>
        <w:jc w:val="both"/>
        <w:rPr>
          <w:rFonts w:ascii="Trebuchet MS" w:hAnsi="Trebuchet MS"/>
          <w:lang w:val="es-ES"/>
        </w:rPr>
      </w:pPr>
    </w:p>
    <w:p w14:paraId="6F02070E" w14:textId="77777777" w:rsidR="005619E8" w:rsidRPr="00523637" w:rsidRDefault="005619E8" w:rsidP="003E1EB8">
      <w:pPr>
        <w:spacing w:line="276" w:lineRule="auto"/>
        <w:jc w:val="both"/>
        <w:rPr>
          <w:rFonts w:ascii="Trebuchet MS" w:hAnsi="Trebuchet MS"/>
          <w:lang w:val="es-ES"/>
        </w:rPr>
      </w:pPr>
      <w:r w:rsidRPr="00523637">
        <w:rPr>
          <w:rFonts w:ascii="Trebuchet MS" w:hAnsi="Trebuchet MS"/>
          <w:lang w:val="es-ES"/>
        </w:rPr>
        <w:t xml:space="preserve">Esto es, consiste no solo en abstenerse de realizar una conducta o comportamiento que cause daño, sino en adoptar las medidas de precaución necesaria para que no se genere. No tienen el carácter sancionatorio porque buscan prevenir una actividad que a la postre puede resultar ilícita, por realizarse en contravención a una obligación o prohibición legalmente establecida. </w:t>
      </w:r>
    </w:p>
    <w:p w14:paraId="3BD59920" w14:textId="77777777" w:rsidR="00956A8D" w:rsidRPr="00523637" w:rsidRDefault="00956A8D" w:rsidP="003E1EB8">
      <w:pPr>
        <w:spacing w:line="276" w:lineRule="auto"/>
        <w:jc w:val="both"/>
        <w:rPr>
          <w:rFonts w:ascii="Trebuchet MS" w:hAnsi="Trebuchet MS"/>
          <w:lang w:val="es-ES"/>
        </w:rPr>
      </w:pPr>
    </w:p>
    <w:p w14:paraId="0C602FFA" w14:textId="77777777" w:rsidR="005619E8" w:rsidRPr="00523637" w:rsidRDefault="00956A8D" w:rsidP="003E1EB8">
      <w:pPr>
        <w:spacing w:line="276" w:lineRule="auto"/>
        <w:jc w:val="both"/>
        <w:rPr>
          <w:rFonts w:ascii="Trebuchet MS" w:hAnsi="Trebuchet MS"/>
          <w:lang w:val="es-ES"/>
        </w:rPr>
      </w:pPr>
      <w:r w:rsidRPr="00523637">
        <w:rPr>
          <w:rFonts w:ascii="Trebuchet MS" w:hAnsi="Trebuchet MS"/>
          <w:lang w:val="es-ES"/>
        </w:rPr>
        <w:t xml:space="preserve">Así la tutela preventiva se entiende como un cuidado contra el peligro de práctica, de continuación o de repetición del ilícito. Previendo el peligro en la dilación. Su finalidad es suplir la ausencia de una resolución definitiva, asegurando su eficacia, por lo que tales medidas al encontrarse dirigidas a garantizar la existencia de un </w:t>
      </w:r>
      <w:r w:rsidRPr="00523637">
        <w:rPr>
          <w:rFonts w:ascii="Trebuchet MS" w:hAnsi="Trebuchet MS"/>
          <w:lang w:val="es-ES"/>
        </w:rPr>
        <w:lastRenderedPageBreak/>
        <w:t xml:space="preserve">derecho, constituyen un instrumento no sólo de otra resolución, sino también el interés público, porque buscan restablecer el ordenamiento jurídico conculcado, desapareciendo, provisionalmente, una situación que se reputa antijurídica. </w:t>
      </w:r>
      <w:r w:rsidRPr="00523637">
        <w:rPr>
          <w:rStyle w:val="Refdenotaalpie"/>
          <w:rFonts w:ascii="Trebuchet MS" w:hAnsi="Trebuchet MS"/>
          <w:lang w:val="es-ES"/>
        </w:rPr>
        <w:footnoteReference w:id="10"/>
      </w:r>
    </w:p>
    <w:p w14:paraId="611D4B02" w14:textId="77777777" w:rsidR="00956A8D" w:rsidRPr="00523637" w:rsidRDefault="00956A8D" w:rsidP="003E1EB8">
      <w:pPr>
        <w:spacing w:line="276" w:lineRule="auto"/>
        <w:jc w:val="both"/>
        <w:rPr>
          <w:rFonts w:ascii="Trebuchet MS" w:hAnsi="Trebuchet MS"/>
          <w:lang w:val="es-ES"/>
        </w:rPr>
      </w:pPr>
    </w:p>
    <w:p w14:paraId="3BD3669D" w14:textId="77777777" w:rsidR="00956A8D" w:rsidRPr="00523637" w:rsidRDefault="00956A8D" w:rsidP="003E1EB8">
      <w:pPr>
        <w:spacing w:line="276" w:lineRule="auto"/>
        <w:jc w:val="both"/>
        <w:rPr>
          <w:rFonts w:ascii="Trebuchet MS" w:hAnsi="Trebuchet MS"/>
          <w:lang w:val="es-ES"/>
        </w:rPr>
      </w:pPr>
      <w:r w:rsidRPr="00523637">
        <w:rPr>
          <w:rFonts w:ascii="Trebuchet MS" w:hAnsi="Trebuchet MS"/>
          <w:lang w:val="es-ES"/>
        </w:rPr>
        <w:t xml:space="preserve">Sentado lo anterior y tomando como base que, desde una perspectiva preliminar esta comisión consideró que se cometieron actos, que posiblemente contravienen las reglas sobre propaganda político electoral, respecto a la violación del interés superior de la niñez como derecho humano, se estima necesario, justificado e idóneo el dictado de medidas precautorias bajo la figura de tutela preventiva, a fin de prevenir daños irreparables a la equidad de la contienda electoral. </w:t>
      </w:r>
    </w:p>
    <w:p w14:paraId="38147B8A" w14:textId="77777777" w:rsidR="00DE72DB" w:rsidRPr="00523637" w:rsidRDefault="00DE72DB" w:rsidP="00DE72DB">
      <w:pPr>
        <w:spacing w:line="276" w:lineRule="auto"/>
        <w:jc w:val="both"/>
        <w:rPr>
          <w:rFonts w:ascii="Trebuchet MS" w:eastAsia="Calibri" w:hAnsi="Trebuchet MS" w:cs="Arial"/>
          <w:lang w:val="es-ES" w:eastAsia="en-US"/>
        </w:rPr>
      </w:pPr>
    </w:p>
    <w:p w14:paraId="04D42332" w14:textId="77777777" w:rsidR="00752E22" w:rsidRPr="00523637" w:rsidRDefault="00956A8D" w:rsidP="00DE72DB">
      <w:pPr>
        <w:spacing w:line="276" w:lineRule="auto"/>
        <w:ind w:right="-93"/>
        <w:jc w:val="both"/>
        <w:rPr>
          <w:rFonts w:ascii="Trebuchet MS" w:hAnsi="Trebuchet MS" w:cs="Arial"/>
          <w:lang w:val="es-ES"/>
        </w:rPr>
      </w:pPr>
      <w:r w:rsidRPr="00523637">
        <w:rPr>
          <w:rFonts w:ascii="Trebuchet MS" w:hAnsi="Trebuchet MS" w:cs="Arial"/>
          <w:lang w:val="es-ES"/>
        </w:rPr>
        <w:t xml:space="preserve">Por tal motivo </w:t>
      </w:r>
      <w:r w:rsidRPr="00523637">
        <w:rPr>
          <w:rFonts w:ascii="Trebuchet MS" w:hAnsi="Trebuchet MS" w:cs="Arial"/>
          <w:b/>
          <w:lang w:val="es-ES"/>
        </w:rPr>
        <w:t>se declara procedente la medida cautelar en la modalidad de tutela preventiva</w:t>
      </w:r>
      <w:r w:rsidR="003F57A5" w:rsidRPr="00523637">
        <w:rPr>
          <w:rFonts w:ascii="Trebuchet MS" w:hAnsi="Trebuchet MS" w:cs="Arial"/>
          <w:lang w:val="es-ES"/>
        </w:rPr>
        <w:t xml:space="preserve"> y se ordena a</w:t>
      </w:r>
      <w:r w:rsidRPr="00523637">
        <w:rPr>
          <w:rFonts w:ascii="Trebuchet MS" w:hAnsi="Trebuchet MS" w:cs="Arial"/>
          <w:lang w:val="es-ES"/>
        </w:rPr>
        <w:t xml:space="preserve"> </w:t>
      </w:r>
      <w:r w:rsidR="00931768">
        <w:rPr>
          <w:rFonts w:ascii="Trebuchet MS" w:hAnsi="Trebuchet MS" w:cs="Arial"/>
          <w:b/>
          <w:lang w:val="es-ES"/>
        </w:rPr>
        <w:t xml:space="preserve">Edgar Oswaldo </w:t>
      </w:r>
      <w:proofErr w:type="spellStart"/>
      <w:r w:rsidR="00931768">
        <w:rPr>
          <w:rFonts w:ascii="Trebuchet MS" w:hAnsi="Trebuchet MS" w:cs="Arial"/>
          <w:b/>
          <w:lang w:val="es-ES"/>
        </w:rPr>
        <w:t>Bañales</w:t>
      </w:r>
      <w:proofErr w:type="spellEnd"/>
      <w:r w:rsidR="00931768">
        <w:rPr>
          <w:rFonts w:ascii="Trebuchet MS" w:hAnsi="Trebuchet MS" w:cs="Arial"/>
          <w:b/>
          <w:lang w:val="es-ES"/>
        </w:rPr>
        <w:t xml:space="preserve"> Orozco</w:t>
      </w:r>
      <w:r w:rsidRPr="00523637">
        <w:rPr>
          <w:rFonts w:ascii="Trebuchet MS" w:hAnsi="Trebuchet MS" w:cs="Arial"/>
          <w:lang w:val="es-ES"/>
        </w:rPr>
        <w:t xml:space="preserve"> se abstenga de realizar publicaciones como las que fueron objeto de análisis dentro de la presente solución. </w:t>
      </w:r>
    </w:p>
    <w:p w14:paraId="5956E245" w14:textId="3456D61A" w:rsidR="00956A8D" w:rsidRDefault="00956A8D" w:rsidP="00DE72DB">
      <w:pPr>
        <w:spacing w:line="276" w:lineRule="auto"/>
        <w:ind w:right="-93"/>
        <w:jc w:val="both"/>
        <w:rPr>
          <w:rFonts w:ascii="Trebuchet MS" w:hAnsi="Trebuchet MS" w:cs="Arial"/>
          <w:lang w:val="es-ES"/>
        </w:rPr>
      </w:pPr>
    </w:p>
    <w:p w14:paraId="32F5CAEE" w14:textId="3F44E704" w:rsidR="00B43290" w:rsidRPr="00BF73AA" w:rsidRDefault="00B01A34" w:rsidP="00B43290">
      <w:pPr>
        <w:spacing w:line="276" w:lineRule="auto"/>
        <w:ind w:right="-93"/>
        <w:jc w:val="both"/>
        <w:rPr>
          <w:rFonts w:ascii="Trebuchet MS" w:hAnsi="Trebuchet MS" w:cs="Arial"/>
          <w:lang w:val="es-ES"/>
        </w:rPr>
      </w:pPr>
      <w:r w:rsidRPr="00BF73AA">
        <w:rPr>
          <w:rFonts w:ascii="Trebuchet MS" w:hAnsi="Trebuchet MS" w:cs="Arial"/>
          <w:lang w:val="es-ES"/>
        </w:rPr>
        <w:t xml:space="preserve">Ahora bien, </w:t>
      </w:r>
      <w:r w:rsidR="00B43290" w:rsidRPr="00BF73AA">
        <w:rPr>
          <w:rFonts w:ascii="Trebuchet MS" w:hAnsi="Trebuchet MS" w:cs="Arial"/>
          <w:lang w:val="es-ES"/>
        </w:rPr>
        <w:t>los partidos políticos tienen el deber de conducir sus actividades dentro de los cauces legales y ajustar su conducta y la de sus militantes a los principios del Estado democrático, ello de conformidad con el artículo 25, párrafo 1 de la Ley General de Partidos Políticos; con base en lo cual se ha interpretado que un partido puede ser responsable también de la actuación de sus candidatos, militantes o terceros que no necesariamente se encuentran dentro de su estructura interna, si respecto de su conducta les es exigible un deber de cuidado.</w:t>
      </w:r>
    </w:p>
    <w:p w14:paraId="468E712C" w14:textId="515F4DCF" w:rsidR="00B01A34" w:rsidRPr="00BF73AA" w:rsidRDefault="00B01A34" w:rsidP="00B01A34">
      <w:pPr>
        <w:spacing w:line="276" w:lineRule="auto"/>
        <w:ind w:right="-93"/>
        <w:jc w:val="both"/>
        <w:rPr>
          <w:rFonts w:ascii="Trebuchet MS" w:hAnsi="Trebuchet MS" w:cs="Arial"/>
          <w:lang w:val="es-ES"/>
        </w:rPr>
      </w:pPr>
    </w:p>
    <w:p w14:paraId="5038D15E" w14:textId="0107B38C" w:rsidR="00B43290" w:rsidRPr="00B01A34" w:rsidRDefault="00B43290" w:rsidP="00B01A34">
      <w:pPr>
        <w:spacing w:line="276" w:lineRule="auto"/>
        <w:ind w:right="-93"/>
        <w:jc w:val="both"/>
        <w:rPr>
          <w:rFonts w:ascii="Trebuchet MS" w:hAnsi="Trebuchet MS" w:cs="Arial"/>
          <w:lang w:val="es-ES"/>
        </w:rPr>
      </w:pPr>
      <w:r w:rsidRPr="00BF73AA">
        <w:rPr>
          <w:rFonts w:ascii="Trebuchet MS" w:hAnsi="Trebuchet MS" w:cs="Arial"/>
          <w:lang w:val="es-ES"/>
        </w:rPr>
        <w:t xml:space="preserve">Con base en lo anterior, </w:t>
      </w:r>
      <w:r w:rsidR="00094FB2" w:rsidRPr="00BF73AA">
        <w:rPr>
          <w:rFonts w:ascii="Trebuchet MS" w:hAnsi="Trebuchet MS" w:cs="Arial"/>
          <w:lang w:val="es-ES"/>
        </w:rPr>
        <w:t>esta Comisión Considera que se debe vincular al Partido Revolucionario Institucional, instituto que postuló al candidato denunciado, con la presente medida cautelar en la vertiente de tutela preventiva, para que en lo sucesivo esté atento de las publicaciones que realizan sus candidato</w:t>
      </w:r>
      <w:r w:rsidR="00612737" w:rsidRPr="00BF73AA">
        <w:rPr>
          <w:rFonts w:ascii="Trebuchet MS" w:hAnsi="Trebuchet MS" w:cs="Arial"/>
          <w:lang w:val="es-ES"/>
        </w:rPr>
        <w:t>s</w:t>
      </w:r>
      <w:r w:rsidR="00094FB2" w:rsidRPr="00BF73AA">
        <w:rPr>
          <w:rFonts w:ascii="Trebuchet MS" w:hAnsi="Trebuchet MS" w:cs="Arial"/>
          <w:lang w:val="es-ES"/>
        </w:rPr>
        <w:t>.</w:t>
      </w:r>
    </w:p>
    <w:p w14:paraId="64132B03" w14:textId="77777777" w:rsidR="00B01A34" w:rsidRPr="00523637" w:rsidRDefault="00B01A34" w:rsidP="00B01A34">
      <w:pPr>
        <w:spacing w:line="276" w:lineRule="auto"/>
        <w:ind w:right="-93"/>
        <w:jc w:val="both"/>
        <w:rPr>
          <w:rFonts w:ascii="Trebuchet MS" w:hAnsi="Trebuchet MS" w:cs="Arial"/>
          <w:lang w:val="es-ES"/>
        </w:rPr>
      </w:pPr>
    </w:p>
    <w:p w14:paraId="7533583D" w14:textId="77777777" w:rsidR="00956A8D" w:rsidRPr="00523637" w:rsidRDefault="00956A8D" w:rsidP="00DE72DB">
      <w:pPr>
        <w:spacing w:line="276" w:lineRule="auto"/>
        <w:ind w:right="-93"/>
        <w:jc w:val="both"/>
        <w:rPr>
          <w:rFonts w:ascii="Trebuchet MS" w:hAnsi="Trebuchet MS" w:cs="Arial"/>
          <w:lang w:val="es-ES"/>
        </w:rPr>
      </w:pPr>
      <w:r w:rsidRPr="00523637">
        <w:rPr>
          <w:rFonts w:ascii="Trebuchet MS" w:hAnsi="Trebuchet MS" w:cs="Arial"/>
          <w:lang w:val="es-ES"/>
        </w:rPr>
        <w:t>Por lo que, bajo la apariencia del buen derecho, resulta procedente la adopción de medida cautelares, con los siguientes;</w:t>
      </w:r>
    </w:p>
    <w:p w14:paraId="4DCD20EF" w14:textId="77777777" w:rsidR="00752E22" w:rsidRPr="00523637" w:rsidRDefault="00752E22" w:rsidP="00DE72DB">
      <w:pPr>
        <w:spacing w:line="276" w:lineRule="auto"/>
        <w:ind w:right="-93"/>
        <w:jc w:val="both"/>
        <w:rPr>
          <w:rFonts w:ascii="Trebuchet MS" w:hAnsi="Trebuchet MS" w:cs="Arial"/>
          <w:lang w:val="es-ES"/>
        </w:rPr>
      </w:pPr>
    </w:p>
    <w:p w14:paraId="51754591" w14:textId="77777777" w:rsidR="00752E22" w:rsidRPr="00523637" w:rsidRDefault="00752E22" w:rsidP="00DE72DB">
      <w:pPr>
        <w:spacing w:line="276" w:lineRule="auto"/>
        <w:ind w:right="-93"/>
        <w:jc w:val="both"/>
        <w:rPr>
          <w:rFonts w:ascii="Trebuchet MS" w:hAnsi="Trebuchet MS" w:cs="Arial"/>
          <w:lang w:val="es-ES"/>
        </w:rPr>
      </w:pPr>
      <w:r w:rsidRPr="00523637">
        <w:rPr>
          <w:rFonts w:ascii="Trebuchet MS" w:hAnsi="Trebuchet MS" w:cs="Arial"/>
          <w:b/>
          <w:lang w:val="es-ES"/>
        </w:rPr>
        <w:t xml:space="preserve">VIII. Efectos: </w:t>
      </w:r>
      <w:r w:rsidR="00DE72DB" w:rsidRPr="00523637">
        <w:rPr>
          <w:rFonts w:ascii="Trebuchet MS" w:hAnsi="Trebuchet MS" w:cs="Arial"/>
          <w:lang w:val="es-ES"/>
        </w:rPr>
        <w:t xml:space="preserve"> </w:t>
      </w:r>
    </w:p>
    <w:p w14:paraId="1AFAB63A" w14:textId="77777777" w:rsidR="00752E22" w:rsidRPr="00523637" w:rsidRDefault="00752E22" w:rsidP="00DE72DB">
      <w:pPr>
        <w:spacing w:line="276" w:lineRule="auto"/>
        <w:ind w:right="-93"/>
        <w:jc w:val="both"/>
        <w:rPr>
          <w:rFonts w:ascii="Trebuchet MS" w:hAnsi="Trebuchet MS" w:cs="Arial"/>
          <w:lang w:val="es-ES"/>
        </w:rPr>
      </w:pPr>
    </w:p>
    <w:p w14:paraId="1F2D8DCA" w14:textId="77777777" w:rsidR="00DE72DB" w:rsidRPr="00523637" w:rsidRDefault="00752E22" w:rsidP="00752E22">
      <w:pPr>
        <w:spacing w:line="276" w:lineRule="auto"/>
        <w:ind w:right="-93"/>
        <w:jc w:val="both"/>
        <w:rPr>
          <w:rFonts w:ascii="Trebuchet MS" w:hAnsi="Trebuchet MS" w:cs="Arial"/>
          <w:lang w:val="es-ES"/>
        </w:rPr>
      </w:pPr>
      <w:r w:rsidRPr="00523637">
        <w:rPr>
          <w:rFonts w:ascii="Trebuchet MS" w:hAnsi="Trebuchet MS" w:cs="Arial"/>
          <w:b/>
          <w:lang w:val="es-ES" w:eastAsia="x-none"/>
        </w:rPr>
        <w:t xml:space="preserve">1. </w:t>
      </w:r>
      <w:r w:rsidRPr="00523637">
        <w:rPr>
          <w:rFonts w:ascii="Trebuchet MS" w:hAnsi="Trebuchet MS" w:cs="Arial"/>
          <w:lang w:val="es-ES" w:eastAsia="x-none"/>
        </w:rPr>
        <w:t>S</w:t>
      </w:r>
      <w:r w:rsidR="00DE72DB" w:rsidRPr="00523637">
        <w:rPr>
          <w:rFonts w:ascii="Trebuchet MS" w:hAnsi="Trebuchet MS" w:cs="Arial"/>
          <w:lang w:val="es-ES" w:eastAsia="x-none"/>
        </w:rPr>
        <w:t>e orde</w:t>
      </w:r>
      <w:r w:rsidR="003F57A5" w:rsidRPr="00523637">
        <w:rPr>
          <w:rFonts w:ascii="Trebuchet MS" w:hAnsi="Trebuchet MS" w:cs="Arial"/>
          <w:lang w:val="es-ES" w:eastAsia="x-none"/>
        </w:rPr>
        <w:t xml:space="preserve">na a </w:t>
      </w:r>
      <w:r w:rsidR="00931768">
        <w:rPr>
          <w:rFonts w:ascii="Trebuchet MS" w:hAnsi="Trebuchet MS" w:cs="Arial"/>
          <w:b/>
          <w:lang w:val="es-ES" w:eastAsia="x-none"/>
        </w:rPr>
        <w:t xml:space="preserve">Edgar Oswaldo </w:t>
      </w:r>
      <w:proofErr w:type="spellStart"/>
      <w:r w:rsidR="00931768">
        <w:rPr>
          <w:rFonts w:ascii="Trebuchet MS" w:hAnsi="Trebuchet MS" w:cs="Arial"/>
          <w:b/>
          <w:lang w:val="es-ES" w:eastAsia="x-none"/>
        </w:rPr>
        <w:t>Bañales</w:t>
      </w:r>
      <w:proofErr w:type="spellEnd"/>
      <w:r w:rsidR="00931768">
        <w:rPr>
          <w:rFonts w:ascii="Trebuchet MS" w:hAnsi="Trebuchet MS" w:cs="Arial"/>
          <w:b/>
          <w:lang w:val="es-ES" w:eastAsia="x-none"/>
        </w:rPr>
        <w:t xml:space="preserve"> Orozco</w:t>
      </w:r>
      <w:r w:rsidR="003F57A5" w:rsidRPr="00523637">
        <w:rPr>
          <w:rFonts w:ascii="Trebuchet MS" w:hAnsi="Trebuchet MS" w:cs="Arial"/>
          <w:b/>
          <w:lang w:val="es-ES" w:eastAsia="x-none"/>
        </w:rPr>
        <w:t xml:space="preserve"> </w:t>
      </w:r>
      <w:r w:rsidR="00DE72DB" w:rsidRPr="00523637">
        <w:rPr>
          <w:rFonts w:ascii="Trebuchet MS" w:hAnsi="Trebuchet MS" w:cs="Arial"/>
          <w:lang w:val="es-ES" w:eastAsia="x-none"/>
        </w:rPr>
        <w:t xml:space="preserve">eliminar las publicaciones objeto de denuncia y estudio, que se encuentran alojadas en los links precisados en la presente resolución, en las cuales aparecen </w:t>
      </w:r>
      <w:r w:rsidR="00DE72DB" w:rsidRPr="00523637">
        <w:rPr>
          <w:rFonts w:ascii="Trebuchet MS" w:hAnsi="Trebuchet MS" w:cs="Arial"/>
          <w:bCs/>
          <w:lang w:val="es-ES" w:eastAsia="es-ES"/>
        </w:rPr>
        <w:t xml:space="preserve">niñas, niños y adolescentes </w:t>
      </w:r>
      <w:r w:rsidR="00DE72DB" w:rsidRPr="00523637">
        <w:rPr>
          <w:rFonts w:ascii="Trebuchet MS" w:hAnsi="Trebuchet MS" w:cs="Arial"/>
          <w:lang w:val="es-ES" w:eastAsia="x-none"/>
        </w:rPr>
        <w:t>tanto de forma directa como indirecta.</w:t>
      </w:r>
    </w:p>
    <w:p w14:paraId="31A53322" w14:textId="77777777" w:rsidR="00DE72DB" w:rsidRPr="00523637" w:rsidRDefault="00DE72DB" w:rsidP="00DE72DB">
      <w:pPr>
        <w:spacing w:line="276" w:lineRule="auto"/>
        <w:ind w:right="-93"/>
        <w:jc w:val="both"/>
        <w:rPr>
          <w:rFonts w:ascii="Trebuchet MS" w:hAnsi="Trebuchet MS" w:cs="Arial"/>
          <w:lang w:val="es-ES" w:eastAsia="es-ES"/>
        </w:rPr>
      </w:pPr>
    </w:p>
    <w:p w14:paraId="29A77466" w14:textId="77777777" w:rsidR="00DE72DB" w:rsidRPr="00523637" w:rsidRDefault="003F57A5" w:rsidP="00DE72DB">
      <w:pPr>
        <w:pStyle w:val="Sinespaciado"/>
        <w:spacing w:line="276" w:lineRule="auto"/>
        <w:jc w:val="both"/>
        <w:rPr>
          <w:rFonts w:ascii="Trebuchet MS" w:hAnsi="Trebuchet MS" w:cs="Arial"/>
          <w:sz w:val="24"/>
          <w:szCs w:val="24"/>
          <w:lang w:val="es-ES"/>
        </w:rPr>
      </w:pPr>
      <w:r w:rsidRPr="00523637">
        <w:rPr>
          <w:rFonts w:ascii="Trebuchet MS" w:hAnsi="Trebuchet MS" w:cs="Arial"/>
          <w:sz w:val="24"/>
          <w:szCs w:val="24"/>
          <w:lang w:val="es-ES"/>
        </w:rPr>
        <w:t>Par</w:t>
      </w:r>
      <w:r w:rsidR="00931768">
        <w:rPr>
          <w:rFonts w:ascii="Trebuchet MS" w:hAnsi="Trebuchet MS" w:cs="Arial"/>
          <w:sz w:val="24"/>
          <w:szCs w:val="24"/>
          <w:lang w:val="es-ES"/>
        </w:rPr>
        <w:t>a ello, se le otorga al denunciado</w:t>
      </w:r>
      <w:r w:rsidR="00DE72DB" w:rsidRPr="00523637">
        <w:rPr>
          <w:rFonts w:ascii="Trebuchet MS" w:hAnsi="Trebuchet MS" w:cs="Arial"/>
          <w:sz w:val="24"/>
          <w:szCs w:val="24"/>
          <w:lang w:val="es-ES"/>
        </w:rPr>
        <w:t xml:space="preserve"> un plazo no mayor a veinticuatro horas, contadas a partir de la legal notificación de la presente resolución. Una vez cumplimentada, en idéntico término deberá informar el cumplimiento por escrito a este Instituto, apercibido que, en caso de incumplimiento, se le impo</w:t>
      </w:r>
      <w:r w:rsidR="00D3184F" w:rsidRPr="00523637">
        <w:rPr>
          <w:rFonts w:ascii="Trebuchet MS" w:hAnsi="Trebuchet MS" w:cs="Arial"/>
          <w:sz w:val="24"/>
          <w:szCs w:val="24"/>
          <w:lang w:val="es-ES"/>
        </w:rPr>
        <w:t>ndrá una amonestación pública y</w:t>
      </w:r>
      <w:r w:rsidR="00DE72DB" w:rsidRPr="00523637">
        <w:rPr>
          <w:rFonts w:ascii="Trebuchet MS" w:hAnsi="Trebuchet MS" w:cs="Arial"/>
          <w:sz w:val="24"/>
          <w:szCs w:val="24"/>
          <w:lang w:val="es-ES"/>
        </w:rPr>
        <w:t xml:space="preserve"> de continuar la omisión, podrá ser acreedor a los medios de apremio previstos en la normativa electoral.</w:t>
      </w:r>
    </w:p>
    <w:p w14:paraId="182926C1" w14:textId="77777777" w:rsidR="00752E22" w:rsidRPr="00523637" w:rsidRDefault="00752E22" w:rsidP="00DE72DB">
      <w:pPr>
        <w:pStyle w:val="Sinespaciado"/>
        <w:spacing w:line="276" w:lineRule="auto"/>
        <w:jc w:val="both"/>
        <w:rPr>
          <w:rFonts w:ascii="Trebuchet MS" w:hAnsi="Trebuchet MS" w:cs="Arial"/>
          <w:sz w:val="24"/>
          <w:szCs w:val="24"/>
          <w:lang w:val="es-ES"/>
        </w:rPr>
      </w:pPr>
    </w:p>
    <w:p w14:paraId="7DC06857" w14:textId="77777777" w:rsidR="00DE72DB" w:rsidRPr="00523637" w:rsidRDefault="00752E22" w:rsidP="00DE72DB">
      <w:pPr>
        <w:pStyle w:val="Sinespaciado"/>
        <w:spacing w:line="276" w:lineRule="auto"/>
        <w:jc w:val="both"/>
        <w:rPr>
          <w:rFonts w:ascii="Trebuchet MS" w:hAnsi="Trebuchet MS" w:cs="Arial"/>
          <w:sz w:val="24"/>
          <w:szCs w:val="24"/>
          <w:lang w:val="es-ES"/>
        </w:rPr>
      </w:pPr>
      <w:r w:rsidRPr="00523637">
        <w:rPr>
          <w:rFonts w:ascii="Trebuchet MS" w:hAnsi="Trebuchet MS" w:cs="Arial"/>
          <w:sz w:val="24"/>
          <w:szCs w:val="24"/>
          <w:lang w:val="es-ES"/>
        </w:rPr>
        <w:t xml:space="preserve">3. </w:t>
      </w:r>
      <w:r w:rsidR="00DE72DB" w:rsidRPr="00523637">
        <w:rPr>
          <w:rFonts w:ascii="Trebuchet MS" w:hAnsi="Trebuchet MS" w:cs="Arial"/>
          <w:sz w:val="24"/>
          <w:szCs w:val="24"/>
          <w:lang w:val="es-ES"/>
        </w:rPr>
        <w:t>El personal de la Oficialía Electoral de este Instituto deberá elaborar una nueva acta de los sitios de internet precisados en esta resolución a fin de dar fe del cumplimiento de la presente medida decretada.</w:t>
      </w:r>
    </w:p>
    <w:p w14:paraId="596FD494" w14:textId="77777777" w:rsidR="00956A8D" w:rsidRPr="00523637" w:rsidRDefault="00956A8D" w:rsidP="00DE72DB">
      <w:pPr>
        <w:pStyle w:val="Sinespaciado"/>
        <w:spacing w:line="276" w:lineRule="auto"/>
        <w:jc w:val="both"/>
        <w:rPr>
          <w:rFonts w:ascii="Trebuchet MS" w:hAnsi="Trebuchet MS" w:cs="Arial"/>
          <w:sz w:val="24"/>
          <w:szCs w:val="24"/>
          <w:lang w:val="es-ES"/>
        </w:rPr>
      </w:pPr>
    </w:p>
    <w:p w14:paraId="323B1F16" w14:textId="6086702B" w:rsidR="00956A8D" w:rsidRDefault="003F57A5" w:rsidP="00956A8D">
      <w:pPr>
        <w:pStyle w:val="Sinespaciado"/>
        <w:spacing w:line="276" w:lineRule="auto"/>
        <w:jc w:val="both"/>
        <w:rPr>
          <w:rFonts w:ascii="Trebuchet MS" w:hAnsi="Trebuchet MS" w:cs="Arial"/>
          <w:sz w:val="24"/>
          <w:szCs w:val="24"/>
          <w:lang w:val="es-ES"/>
        </w:rPr>
      </w:pPr>
      <w:r w:rsidRPr="00523637">
        <w:rPr>
          <w:rFonts w:ascii="Trebuchet MS" w:hAnsi="Trebuchet MS" w:cs="Arial"/>
          <w:sz w:val="24"/>
          <w:szCs w:val="24"/>
          <w:lang w:val="es-ES"/>
        </w:rPr>
        <w:t xml:space="preserve">2. Así mismo, </w:t>
      </w:r>
      <w:r w:rsidR="00931768">
        <w:rPr>
          <w:rFonts w:ascii="Trebuchet MS" w:hAnsi="Trebuchet MS" w:cs="Arial"/>
          <w:b/>
          <w:sz w:val="24"/>
          <w:szCs w:val="24"/>
          <w:lang w:val="es-ES"/>
        </w:rPr>
        <w:t xml:space="preserve">Edgar Oswaldo </w:t>
      </w:r>
      <w:proofErr w:type="spellStart"/>
      <w:r w:rsidR="00931768">
        <w:rPr>
          <w:rFonts w:ascii="Trebuchet MS" w:hAnsi="Trebuchet MS" w:cs="Arial"/>
          <w:b/>
          <w:sz w:val="24"/>
          <w:szCs w:val="24"/>
          <w:lang w:val="es-ES"/>
        </w:rPr>
        <w:t>Bañales</w:t>
      </w:r>
      <w:proofErr w:type="spellEnd"/>
      <w:r w:rsidR="00931768">
        <w:rPr>
          <w:rFonts w:ascii="Trebuchet MS" w:hAnsi="Trebuchet MS" w:cs="Arial"/>
          <w:b/>
          <w:sz w:val="24"/>
          <w:szCs w:val="24"/>
          <w:lang w:val="es-ES"/>
        </w:rPr>
        <w:t xml:space="preserve"> Orozco</w:t>
      </w:r>
      <w:r w:rsidRPr="00523637">
        <w:rPr>
          <w:rFonts w:ascii="Trebuchet MS" w:hAnsi="Trebuchet MS" w:cs="Arial"/>
          <w:b/>
          <w:sz w:val="24"/>
          <w:szCs w:val="24"/>
          <w:lang w:val="es-ES"/>
        </w:rPr>
        <w:t xml:space="preserve"> </w:t>
      </w:r>
      <w:r w:rsidR="00956A8D" w:rsidRPr="00523637">
        <w:rPr>
          <w:rFonts w:ascii="Trebuchet MS" w:hAnsi="Trebuchet MS" w:cs="Arial"/>
          <w:sz w:val="24"/>
          <w:szCs w:val="24"/>
          <w:lang w:val="es-ES"/>
        </w:rPr>
        <w:t>deberá abstenerse en lo futuro de realizar publicaciones fuera de los términos establecidos en los Lineamientos y anexos para la protección de niñas, niños y adolescentes en materia de propaganda y mensajes electorales.</w:t>
      </w:r>
    </w:p>
    <w:p w14:paraId="208A0E0B" w14:textId="6B498F77" w:rsidR="001E22D0" w:rsidRDefault="001E22D0" w:rsidP="00956A8D">
      <w:pPr>
        <w:pStyle w:val="Sinespaciado"/>
        <w:spacing w:line="276" w:lineRule="auto"/>
        <w:jc w:val="both"/>
        <w:rPr>
          <w:rFonts w:ascii="Trebuchet MS" w:hAnsi="Trebuchet MS" w:cs="Arial"/>
          <w:sz w:val="24"/>
          <w:szCs w:val="24"/>
          <w:lang w:val="es-ES"/>
        </w:rPr>
      </w:pPr>
    </w:p>
    <w:p w14:paraId="0011AF69" w14:textId="79BE93E7" w:rsidR="001E22D0" w:rsidRPr="00523637" w:rsidRDefault="00B01A34" w:rsidP="00B01A34">
      <w:pPr>
        <w:pStyle w:val="Sinespaciado"/>
        <w:spacing w:line="276" w:lineRule="auto"/>
        <w:jc w:val="both"/>
        <w:rPr>
          <w:rFonts w:ascii="Trebuchet MS" w:hAnsi="Trebuchet MS" w:cs="Arial"/>
          <w:sz w:val="24"/>
          <w:szCs w:val="24"/>
          <w:lang w:val="es-ES"/>
        </w:rPr>
      </w:pPr>
      <w:r w:rsidRPr="00BF73AA">
        <w:rPr>
          <w:rFonts w:ascii="Trebuchet MS" w:hAnsi="Trebuchet MS" w:cs="Arial"/>
          <w:sz w:val="24"/>
          <w:szCs w:val="24"/>
          <w:lang w:val="es-ES"/>
        </w:rPr>
        <w:t xml:space="preserve">3. </w:t>
      </w:r>
      <w:r w:rsidR="001E22D0" w:rsidRPr="00BF73AA">
        <w:rPr>
          <w:rFonts w:ascii="Trebuchet MS" w:hAnsi="Trebuchet MS" w:cs="Arial"/>
          <w:sz w:val="24"/>
          <w:szCs w:val="24"/>
          <w:lang w:val="es-ES"/>
        </w:rPr>
        <w:t xml:space="preserve">Se </w:t>
      </w:r>
      <w:r w:rsidR="001E22D0" w:rsidRPr="00BF73AA">
        <w:rPr>
          <w:rFonts w:ascii="Trebuchet MS" w:hAnsi="Trebuchet MS" w:cs="Arial"/>
          <w:b/>
          <w:bCs/>
          <w:sz w:val="24"/>
          <w:szCs w:val="24"/>
          <w:lang w:val="es-ES"/>
        </w:rPr>
        <w:t xml:space="preserve">vincula al Partido Revolucionario Institucional </w:t>
      </w:r>
      <w:r w:rsidR="001E22D0" w:rsidRPr="00BF73AA">
        <w:rPr>
          <w:rFonts w:ascii="Trebuchet MS" w:hAnsi="Trebuchet MS" w:cs="Arial"/>
          <w:sz w:val="24"/>
          <w:szCs w:val="24"/>
          <w:lang w:val="es-ES"/>
        </w:rPr>
        <w:t>para que instruya a</w:t>
      </w:r>
      <w:r w:rsidR="006E0311" w:rsidRPr="00BF73AA">
        <w:rPr>
          <w:rFonts w:ascii="Trebuchet MS" w:hAnsi="Trebuchet MS" w:cs="Arial"/>
          <w:sz w:val="24"/>
          <w:szCs w:val="24"/>
          <w:lang w:val="es-ES"/>
        </w:rPr>
        <w:t xml:space="preserve"> </w:t>
      </w:r>
      <w:r w:rsidRPr="00BF73AA">
        <w:rPr>
          <w:rFonts w:ascii="Trebuchet MS" w:hAnsi="Trebuchet MS" w:cs="Arial"/>
          <w:sz w:val="24"/>
          <w:szCs w:val="24"/>
          <w:lang w:val="es-ES"/>
        </w:rPr>
        <w:t>sus candidatos para abstenerse de realizar publicaciones fuera de los términos establecidos en los Lineamientos y anexos para la protección de niñas, niños y adolescentes en materia de propaganda y mensajes electorales.</w:t>
      </w:r>
    </w:p>
    <w:p w14:paraId="2124695C" w14:textId="77777777" w:rsidR="00DE72DB" w:rsidRPr="00523637" w:rsidRDefault="00DE72DB" w:rsidP="001F6A68">
      <w:pPr>
        <w:spacing w:line="276" w:lineRule="auto"/>
        <w:jc w:val="both"/>
        <w:rPr>
          <w:rFonts w:ascii="Trebuchet MS" w:eastAsia="Calibri" w:hAnsi="Trebuchet MS" w:cs="Arial"/>
          <w:color w:val="000000"/>
          <w:lang w:val="es-ES"/>
        </w:rPr>
      </w:pPr>
    </w:p>
    <w:p w14:paraId="0CEAA426" w14:textId="77777777" w:rsidR="001F6A68" w:rsidRPr="00523637" w:rsidRDefault="001F6A68" w:rsidP="001F6A68">
      <w:pPr>
        <w:spacing w:line="276" w:lineRule="auto"/>
        <w:jc w:val="both"/>
        <w:rPr>
          <w:rFonts w:ascii="Trebuchet MS" w:eastAsia="Calibri" w:hAnsi="Trebuchet MS" w:cs="Arial"/>
          <w:color w:val="000000"/>
          <w:lang w:val="es-ES"/>
        </w:rPr>
      </w:pPr>
      <w:r w:rsidRPr="00523637">
        <w:rPr>
          <w:rFonts w:ascii="Trebuchet MS" w:eastAsia="Calibri" w:hAnsi="Trebuchet MS" w:cs="Arial"/>
          <w:color w:val="000000"/>
          <w:lang w:val="es-ES"/>
        </w:rPr>
        <w:t>Las situaciones expuestas a lo largo del presente considerando, no prejuzgan respecto de la existencia o no de las infracciones denunciadas, lo que no es materia de la presente determinación, es decir, que, si bien en la presente resolución se ha determinado</w:t>
      </w:r>
      <w:r w:rsidR="00F425E2" w:rsidRPr="00523637">
        <w:rPr>
          <w:rFonts w:ascii="Trebuchet MS" w:eastAsia="Calibri" w:hAnsi="Trebuchet MS" w:cs="Arial"/>
          <w:color w:val="000000"/>
          <w:lang w:val="es-ES"/>
        </w:rPr>
        <w:t xml:space="preserve"> improcedente</w:t>
      </w:r>
      <w:r w:rsidRPr="00523637">
        <w:rPr>
          <w:rFonts w:ascii="Trebuchet MS" w:eastAsia="Calibri" w:hAnsi="Trebuchet MS" w:cs="Arial"/>
          <w:color w:val="000000"/>
          <w:lang w:val="es-ES"/>
        </w:rPr>
        <w:t xml:space="preserve"> la adopción de medidas cautelares, la misma no prejuzga respecto de la existencia de una infracción que pudiera llegar a determinar la autoridad competente, al someter los mismos hechos a su consideración.</w:t>
      </w:r>
    </w:p>
    <w:p w14:paraId="20A80259" w14:textId="77777777" w:rsidR="000076FC" w:rsidRPr="00523637" w:rsidRDefault="000076FC" w:rsidP="00DE75F1">
      <w:pPr>
        <w:autoSpaceDE w:val="0"/>
        <w:autoSpaceDN w:val="0"/>
        <w:adjustRightInd w:val="0"/>
        <w:spacing w:line="276" w:lineRule="auto"/>
        <w:jc w:val="both"/>
        <w:rPr>
          <w:rFonts w:ascii="Trebuchet MS" w:hAnsi="Trebuchet MS" w:cs="Arial"/>
          <w:lang w:val="es-ES"/>
        </w:rPr>
      </w:pPr>
    </w:p>
    <w:p w14:paraId="686EE12D" w14:textId="77777777" w:rsidR="000076FC" w:rsidRPr="00523637" w:rsidRDefault="000076FC" w:rsidP="00DE75F1">
      <w:pPr>
        <w:pStyle w:val="Sinespaciado"/>
        <w:spacing w:line="276" w:lineRule="auto"/>
        <w:jc w:val="both"/>
        <w:rPr>
          <w:rFonts w:ascii="Trebuchet MS" w:hAnsi="Trebuchet MS" w:cs="Arial"/>
          <w:sz w:val="24"/>
          <w:szCs w:val="24"/>
          <w:lang w:val="es-ES" w:eastAsia="ar-SA"/>
        </w:rPr>
      </w:pPr>
      <w:r w:rsidRPr="00523637">
        <w:rPr>
          <w:rFonts w:ascii="Trebuchet MS" w:hAnsi="Trebuchet MS" w:cs="Arial"/>
          <w:sz w:val="24"/>
          <w:szCs w:val="24"/>
          <w:lang w:val="es-ES" w:eastAsia="ar-SA"/>
        </w:rPr>
        <w:t>Por las consideraciones antes expuestas, esta Comisión</w:t>
      </w:r>
    </w:p>
    <w:p w14:paraId="00C17B2E" w14:textId="77777777" w:rsidR="000076FC" w:rsidRPr="00523637" w:rsidRDefault="000076FC" w:rsidP="00DE75F1">
      <w:pPr>
        <w:spacing w:line="276" w:lineRule="auto"/>
        <w:jc w:val="both"/>
        <w:rPr>
          <w:rFonts w:ascii="Trebuchet MS" w:hAnsi="Trebuchet MS" w:cs="Arial"/>
          <w:b/>
          <w:lang w:val="es-ES" w:eastAsia="ar-SA"/>
        </w:rPr>
      </w:pPr>
    </w:p>
    <w:p w14:paraId="199F428B" w14:textId="77777777" w:rsidR="000076FC" w:rsidRPr="00523637" w:rsidRDefault="000076FC" w:rsidP="00AE6BD8">
      <w:pPr>
        <w:spacing w:line="276" w:lineRule="auto"/>
        <w:jc w:val="center"/>
        <w:rPr>
          <w:rFonts w:ascii="Trebuchet MS" w:hAnsi="Trebuchet MS" w:cs="Arial"/>
          <w:b/>
          <w:lang w:val="es-ES" w:eastAsia="ar-SA"/>
        </w:rPr>
      </w:pPr>
      <w:r w:rsidRPr="00523637">
        <w:rPr>
          <w:rFonts w:ascii="Trebuchet MS" w:hAnsi="Trebuchet MS" w:cs="Arial"/>
          <w:b/>
          <w:lang w:val="es-ES" w:eastAsia="ar-SA"/>
        </w:rPr>
        <w:t>R E S U E L V E:</w:t>
      </w:r>
    </w:p>
    <w:p w14:paraId="0DC89622" w14:textId="77777777" w:rsidR="00AE6BD8" w:rsidRPr="00523637" w:rsidRDefault="00AE6BD8" w:rsidP="00AE6BD8">
      <w:pPr>
        <w:spacing w:line="276" w:lineRule="auto"/>
        <w:jc w:val="center"/>
        <w:rPr>
          <w:rFonts w:ascii="Trebuchet MS" w:hAnsi="Trebuchet MS" w:cs="Arial"/>
          <w:b/>
          <w:lang w:val="es-ES" w:eastAsia="ar-SA"/>
        </w:rPr>
      </w:pPr>
    </w:p>
    <w:p w14:paraId="633447D7" w14:textId="59745FA7" w:rsidR="00EE4F99" w:rsidRPr="00523637" w:rsidRDefault="000076FC" w:rsidP="00DE75F1">
      <w:pPr>
        <w:pStyle w:val="Sinespaciado"/>
        <w:spacing w:line="276" w:lineRule="auto"/>
        <w:ind w:right="51"/>
        <w:jc w:val="both"/>
        <w:rPr>
          <w:rFonts w:ascii="Trebuchet MS" w:hAnsi="Trebuchet MS" w:cs="Arial"/>
          <w:sz w:val="24"/>
          <w:szCs w:val="24"/>
          <w:lang w:val="es-ES"/>
        </w:rPr>
      </w:pPr>
      <w:r w:rsidRPr="00523637">
        <w:rPr>
          <w:rFonts w:ascii="Trebuchet MS" w:hAnsi="Trebuchet MS" w:cs="Arial"/>
          <w:b/>
          <w:sz w:val="24"/>
          <w:szCs w:val="24"/>
          <w:lang w:val="es-ES"/>
        </w:rPr>
        <w:t>Primero.</w:t>
      </w:r>
      <w:r w:rsidRPr="00523637">
        <w:rPr>
          <w:rFonts w:ascii="Trebuchet MS" w:hAnsi="Trebuchet MS" w:cs="Arial"/>
          <w:sz w:val="24"/>
          <w:szCs w:val="24"/>
          <w:lang w:val="es-ES"/>
        </w:rPr>
        <w:t xml:space="preserve"> Se declaran </w:t>
      </w:r>
      <w:r w:rsidR="00CA5984" w:rsidRPr="00523637">
        <w:rPr>
          <w:rFonts w:ascii="Trebuchet MS" w:hAnsi="Trebuchet MS" w:cs="Arial"/>
          <w:b/>
          <w:sz w:val="24"/>
          <w:szCs w:val="24"/>
          <w:lang w:val="es-ES"/>
        </w:rPr>
        <w:t>procedentes</w:t>
      </w:r>
      <w:r w:rsidR="00EE4F99" w:rsidRPr="00523637">
        <w:rPr>
          <w:rFonts w:ascii="Trebuchet MS" w:hAnsi="Trebuchet MS" w:cs="Arial"/>
          <w:b/>
          <w:sz w:val="24"/>
          <w:szCs w:val="24"/>
          <w:lang w:val="es-ES"/>
        </w:rPr>
        <w:t xml:space="preserve"> en la modalidad de tutela preventiva, </w:t>
      </w:r>
      <w:r w:rsidR="00EE4F99" w:rsidRPr="00523637">
        <w:rPr>
          <w:rFonts w:ascii="Trebuchet MS" w:hAnsi="Trebuchet MS" w:cs="Arial"/>
          <w:sz w:val="24"/>
          <w:szCs w:val="24"/>
          <w:lang w:val="es-ES"/>
        </w:rPr>
        <w:t xml:space="preserve">las medidas cautelares </w:t>
      </w:r>
      <w:r w:rsidR="00931768">
        <w:rPr>
          <w:rFonts w:ascii="Trebuchet MS" w:hAnsi="Trebuchet MS" w:cs="Arial"/>
          <w:sz w:val="24"/>
          <w:szCs w:val="24"/>
          <w:lang w:val="es-ES"/>
        </w:rPr>
        <w:t>solicitadas por</w:t>
      </w:r>
      <w:r w:rsidR="003F57A5" w:rsidRPr="00523637">
        <w:rPr>
          <w:rFonts w:ascii="Trebuchet MS" w:hAnsi="Trebuchet MS" w:cs="Arial"/>
          <w:sz w:val="24"/>
          <w:szCs w:val="24"/>
          <w:lang w:val="es-ES"/>
        </w:rPr>
        <w:t xml:space="preserve"> </w:t>
      </w:r>
      <w:r w:rsidR="0027638F">
        <w:rPr>
          <w:rFonts w:ascii="Trebuchet MS" w:hAnsi="Trebuchet MS" w:cs="Arial"/>
          <w:b/>
          <w:sz w:val="24"/>
          <w:szCs w:val="24"/>
          <w:lang w:val="es-ES"/>
        </w:rPr>
        <w:t>Antonio Ramírez García</w:t>
      </w:r>
      <w:r w:rsidR="00EE4F99" w:rsidRPr="00523637">
        <w:rPr>
          <w:rFonts w:ascii="Trebuchet MS" w:hAnsi="Trebuchet MS" w:cs="Arial"/>
          <w:sz w:val="24"/>
          <w:szCs w:val="24"/>
          <w:lang w:val="es-ES"/>
        </w:rPr>
        <w:t>, por las razones expuestas en el considerando VII de esta resolución</w:t>
      </w:r>
      <w:r w:rsidR="001E22D0">
        <w:rPr>
          <w:rFonts w:ascii="Trebuchet MS" w:hAnsi="Trebuchet MS" w:cs="Arial"/>
          <w:sz w:val="24"/>
          <w:szCs w:val="24"/>
          <w:lang w:val="es-ES"/>
        </w:rPr>
        <w:t xml:space="preserve"> y con los efectos precisados</w:t>
      </w:r>
      <w:r w:rsidR="00EE4F99" w:rsidRPr="00523637">
        <w:rPr>
          <w:rFonts w:ascii="Trebuchet MS" w:hAnsi="Trebuchet MS" w:cs="Arial"/>
          <w:sz w:val="24"/>
          <w:szCs w:val="24"/>
          <w:lang w:val="es-ES"/>
        </w:rPr>
        <w:t xml:space="preserve">. </w:t>
      </w:r>
      <w:r w:rsidRPr="00523637">
        <w:rPr>
          <w:rFonts w:ascii="Trebuchet MS" w:hAnsi="Trebuchet MS" w:cs="Arial"/>
          <w:sz w:val="24"/>
          <w:szCs w:val="24"/>
          <w:lang w:val="es-ES"/>
        </w:rPr>
        <w:t xml:space="preserve"> </w:t>
      </w:r>
    </w:p>
    <w:p w14:paraId="67B4EF1D" w14:textId="77777777" w:rsidR="000076FC" w:rsidRPr="00523637" w:rsidRDefault="000076FC" w:rsidP="00DE75F1">
      <w:pPr>
        <w:spacing w:line="276" w:lineRule="auto"/>
        <w:ind w:right="51"/>
        <w:jc w:val="both"/>
        <w:rPr>
          <w:rFonts w:ascii="Trebuchet MS" w:hAnsi="Trebuchet MS" w:cs="Arial"/>
          <w:lang w:val="es-ES"/>
        </w:rPr>
      </w:pPr>
    </w:p>
    <w:p w14:paraId="23461230" w14:textId="4A6C35C0" w:rsidR="00AE6BD8" w:rsidRPr="00523637" w:rsidRDefault="000076FC" w:rsidP="00EE4F99">
      <w:pPr>
        <w:spacing w:line="276" w:lineRule="auto"/>
        <w:ind w:right="51"/>
        <w:jc w:val="both"/>
        <w:rPr>
          <w:rFonts w:ascii="Trebuchet MS" w:hAnsi="Trebuchet MS" w:cs="Arial"/>
          <w:lang w:val="es-ES" w:eastAsia="es-ES"/>
        </w:rPr>
      </w:pPr>
      <w:r w:rsidRPr="00523637">
        <w:rPr>
          <w:rFonts w:ascii="Trebuchet MS" w:hAnsi="Trebuchet MS" w:cs="Arial"/>
          <w:b/>
          <w:lang w:val="es-ES"/>
        </w:rPr>
        <w:t xml:space="preserve">Segundo. </w:t>
      </w:r>
      <w:r w:rsidR="00E52D4B" w:rsidRPr="00523637">
        <w:rPr>
          <w:rFonts w:ascii="Trebuchet MS" w:hAnsi="Trebuchet MS" w:cs="Arial"/>
          <w:lang w:val="es-ES" w:eastAsia="es-ES"/>
        </w:rPr>
        <w:t>Túrnese a la Secretaría Ejecutiva del Instituto a fin de que notifique a las part</w:t>
      </w:r>
      <w:r w:rsidR="00E52D4B" w:rsidRPr="00BF73AA">
        <w:rPr>
          <w:rFonts w:ascii="Trebuchet MS" w:hAnsi="Trebuchet MS" w:cs="Arial"/>
          <w:lang w:val="es-ES" w:eastAsia="es-ES"/>
        </w:rPr>
        <w:t xml:space="preserve">es </w:t>
      </w:r>
      <w:r w:rsidR="00B01A34" w:rsidRPr="00BF73AA">
        <w:rPr>
          <w:rFonts w:ascii="Trebuchet MS" w:hAnsi="Trebuchet MS" w:cs="Arial"/>
          <w:lang w:val="es-ES" w:eastAsia="es-ES"/>
        </w:rPr>
        <w:t>y al Partido R</w:t>
      </w:r>
      <w:r w:rsidR="00E52D4B" w:rsidRPr="00BF73AA">
        <w:rPr>
          <w:rFonts w:ascii="Trebuchet MS" w:hAnsi="Trebuchet MS" w:cs="Arial"/>
          <w:lang w:val="es-ES" w:eastAsia="es-ES"/>
        </w:rPr>
        <w:t>e</w:t>
      </w:r>
      <w:r w:rsidR="00B01A34" w:rsidRPr="00BF73AA">
        <w:rPr>
          <w:rFonts w:ascii="Trebuchet MS" w:hAnsi="Trebuchet MS" w:cs="Arial"/>
          <w:lang w:val="es-ES" w:eastAsia="es-ES"/>
        </w:rPr>
        <w:t>volucionario Institucional e</w:t>
      </w:r>
      <w:r w:rsidR="00E52D4B" w:rsidRPr="00BF73AA">
        <w:rPr>
          <w:rFonts w:ascii="Trebuchet MS" w:hAnsi="Trebuchet MS" w:cs="Arial"/>
          <w:lang w:val="es-ES" w:eastAsia="es-ES"/>
        </w:rPr>
        <w:t>l contenido de la presente</w:t>
      </w:r>
      <w:r w:rsidR="00E52D4B" w:rsidRPr="00523637">
        <w:rPr>
          <w:rFonts w:ascii="Trebuchet MS" w:hAnsi="Trebuchet MS" w:cs="Arial"/>
          <w:lang w:val="es-ES" w:eastAsia="es-ES"/>
        </w:rPr>
        <w:t xml:space="preserve"> resolución.</w:t>
      </w:r>
    </w:p>
    <w:p w14:paraId="52348F6E" w14:textId="77777777" w:rsidR="00AE6BD8" w:rsidRPr="00523637" w:rsidRDefault="00AE6BD8" w:rsidP="00AE6BD8">
      <w:pPr>
        <w:spacing w:line="276" w:lineRule="auto"/>
        <w:ind w:right="51"/>
        <w:jc w:val="both"/>
        <w:rPr>
          <w:rFonts w:ascii="Trebuchet MS" w:hAnsi="Trebuchet MS" w:cs="Arial"/>
          <w:b/>
          <w:lang w:val="es-ES"/>
        </w:rPr>
      </w:pPr>
    </w:p>
    <w:p w14:paraId="456F608D" w14:textId="77777777" w:rsidR="00AE6BD8" w:rsidRPr="00523637" w:rsidRDefault="00AE6BD8" w:rsidP="000076FC">
      <w:pPr>
        <w:spacing w:line="276" w:lineRule="auto"/>
        <w:jc w:val="both"/>
        <w:rPr>
          <w:rFonts w:ascii="Trebuchet MS" w:hAnsi="Trebuchet MS" w:cs="Arial"/>
          <w:lang w:val="es-ES" w:eastAsia="es-ES"/>
        </w:rPr>
      </w:pPr>
    </w:p>
    <w:p w14:paraId="5CD7E926" w14:textId="5A39AA06" w:rsidR="000076FC" w:rsidRPr="00523637" w:rsidRDefault="000076FC" w:rsidP="000076FC">
      <w:pPr>
        <w:spacing w:line="276" w:lineRule="auto"/>
        <w:jc w:val="center"/>
        <w:rPr>
          <w:rFonts w:ascii="Trebuchet MS" w:hAnsi="Trebuchet MS" w:cs="Arial"/>
          <w:b/>
          <w:lang w:val="es-ES" w:eastAsia="es-ES"/>
        </w:rPr>
      </w:pPr>
      <w:r w:rsidRPr="00BF73AA">
        <w:rPr>
          <w:rFonts w:ascii="Trebuchet MS" w:hAnsi="Trebuchet MS" w:cs="Arial"/>
          <w:b/>
          <w:lang w:val="es-ES" w:eastAsia="es-ES"/>
        </w:rPr>
        <w:t xml:space="preserve">Guadalajara, Jalisco, a </w:t>
      </w:r>
      <w:r w:rsidR="00BF73AA" w:rsidRPr="00BF73AA">
        <w:rPr>
          <w:rFonts w:ascii="Trebuchet MS" w:hAnsi="Trebuchet MS" w:cs="Arial"/>
          <w:b/>
          <w:lang w:val="es-ES" w:eastAsia="es-ES"/>
        </w:rPr>
        <w:t>02</w:t>
      </w:r>
      <w:r w:rsidR="00D61C25" w:rsidRPr="00BF73AA">
        <w:rPr>
          <w:rFonts w:ascii="Trebuchet MS" w:hAnsi="Trebuchet MS" w:cs="Arial"/>
          <w:b/>
          <w:lang w:val="es-ES" w:eastAsia="es-ES"/>
        </w:rPr>
        <w:t xml:space="preserve"> de </w:t>
      </w:r>
      <w:r w:rsidR="00BF73AA" w:rsidRPr="00BF73AA">
        <w:rPr>
          <w:rFonts w:ascii="Trebuchet MS" w:hAnsi="Trebuchet MS" w:cs="Arial"/>
          <w:b/>
          <w:lang w:val="es-ES" w:eastAsia="es-ES"/>
        </w:rPr>
        <w:t>junio de 2021</w:t>
      </w:r>
    </w:p>
    <w:p w14:paraId="62182E2B" w14:textId="77777777" w:rsidR="000076FC" w:rsidRPr="00523637" w:rsidRDefault="000076FC" w:rsidP="000076FC">
      <w:pPr>
        <w:spacing w:line="276" w:lineRule="auto"/>
        <w:jc w:val="center"/>
        <w:rPr>
          <w:rFonts w:ascii="Trebuchet MS" w:hAnsi="Trebuchet MS" w:cs="Arial"/>
          <w:b/>
          <w:lang w:val="es-ES" w:eastAsia="es-ES"/>
        </w:rPr>
      </w:pPr>
    </w:p>
    <w:p w14:paraId="54B01FE1" w14:textId="77777777" w:rsidR="000076FC" w:rsidRPr="00523637" w:rsidRDefault="000076FC" w:rsidP="000076FC">
      <w:pPr>
        <w:spacing w:line="276" w:lineRule="auto"/>
        <w:jc w:val="center"/>
        <w:rPr>
          <w:rFonts w:ascii="Trebuchet MS" w:hAnsi="Trebuchet MS" w:cs="Arial"/>
          <w:b/>
          <w:lang w:val="es-ES" w:eastAsia="es-ES"/>
        </w:rPr>
      </w:pPr>
    </w:p>
    <w:p w14:paraId="03C3E909" w14:textId="77777777" w:rsidR="00D61C25" w:rsidRPr="00523637" w:rsidRDefault="00D61C25" w:rsidP="000076FC">
      <w:pPr>
        <w:spacing w:line="276" w:lineRule="auto"/>
        <w:jc w:val="center"/>
        <w:rPr>
          <w:rFonts w:ascii="Trebuchet MS" w:hAnsi="Trebuchet MS" w:cs="Arial"/>
          <w:b/>
          <w:lang w:val="es-ES" w:eastAsia="es-ES"/>
        </w:rPr>
      </w:pPr>
    </w:p>
    <w:p w14:paraId="0DCFC023" w14:textId="77777777" w:rsidR="00D61C25" w:rsidRPr="00523637" w:rsidRDefault="00D61C25" w:rsidP="000076FC">
      <w:pPr>
        <w:spacing w:line="276" w:lineRule="auto"/>
        <w:jc w:val="center"/>
        <w:rPr>
          <w:rFonts w:ascii="Trebuchet MS" w:hAnsi="Trebuchet MS" w:cs="Arial"/>
          <w:b/>
          <w:lang w:val="es-ES" w:eastAsia="es-ES"/>
        </w:rPr>
      </w:pPr>
    </w:p>
    <w:tbl>
      <w:tblPr>
        <w:tblW w:w="0" w:type="auto"/>
        <w:tblLook w:val="04A0" w:firstRow="1" w:lastRow="0" w:firstColumn="1" w:lastColumn="0" w:noHBand="0" w:noVBand="1"/>
      </w:tblPr>
      <w:tblGrid>
        <w:gridCol w:w="4374"/>
        <w:gridCol w:w="4466"/>
      </w:tblGrid>
      <w:tr w:rsidR="000076FC" w:rsidRPr="00523637" w14:paraId="4BC21356" w14:textId="77777777" w:rsidTr="004F0089">
        <w:trPr>
          <w:trHeight w:val="281"/>
        </w:trPr>
        <w:tc>
          <w:tcPr>
            <w:tcW w:w="8901" w:type="dxa"/>
            <w:gridSpan w:val="2"/>
            <w:shd w:val="clear" w:color="auto" w:fill="auto"/>
          </w:tcPr>
          <w:p w14:paraId="760AA53A" w14:textId="77777777" w:rsidR="000076FC" w:rsidRPr="00523637" w:rsidRDefault="000076FC" w:rsidP="004F0089">
            <w:pPr>
              <w:spacing w:line="276" w:lineRule="auto"/>
              <w:jc w:val="center"/>
              <w:rPr>
                <w:rFonts w:ascii="Trebuchet MS" w:hAnsi="Trebuchet MS" w:cs="Arial"/>
                <w:b/>
                <w:lang w:val="es-ES" w:eastAsia="es-ES"/>
              </w:rPr>
            </w:pPr>
            <w:r w:rsidRPr="00523637">
              <w:rPr>
                <w:rFonts w:ascii="Trebuchet MS" w:hAnsi="Trebuchet MS" w:cs="Arial"/>
                <w:b/>
                <w:lang w:val="es-ES" w:eastAsia="es-ES"/>
              </w:rPr>
              <w:t xml:space="preserve">Silvia Guadalupe Bustos Vásquez </w:t>
            </w:r>
          </w:p>
          <w:p w14:paraId="117189D9" w14:textId="77777777" w:rsidR="000076FC" w:rsidRPr="00523637" w:rsidRDefault="000076FC" w:rsidP="004F0089">
            <w:pPr>
              <w:spacing w:line="276" w:lineRule="auto"/>
              <w:jc w:val="center"/>
              <w:rPr>
                <w:rFonts w:ascii="Trebuchet MS" w:hAnsi="Trebuchet MS" w:cs="Arial"/>
                <w:b/>
                <w:lang w:val="es-ES" w:eastAsia="es-ES"/>
              </w:rPr>
            </w:pPr>
            <w:r w:rsidRPr="00523637">
              <w:rPr>
                <w:rFonts w:ascii="Trebuchet MS" w:hAnsi="Trebuchet MS" w:cs="Arial"/>
                <w:b/>
                <w:lang w:val="es-ES" w:eastAsia="es-ES"/>
              </w:rPr>
              <w:t>Consejera electoral presidenta</w:t>
            </w:r>
          </w:p>
        </w:tc>
      </w:tr>
      <w:tr w:rsidR="000076FC" w:rsidRPr="00523637" w14:paraId="6DA1B660" w14:textId="77777777" w:rsidTr="004F0089">
        <w:trPr>
          <w:trHeight w:val="980"/>
        </w:trPr>
        <w:tc>
          <w:tcPr>
            <w:tcW w:w="4404" w:type="dxa"/>
            <w:shd w:val="clear" w:color="auto" w:fill="auto"/>
          </w:tcPr>
          <w:p w14:paraId="6F6CAB59" w14:textId="77777777" w:rsidR="000076FC" w:rsidRPr="00523637" w:rsidRDefault="000076FC" w:rsidP="004F0089">
            <w:pPr>
              <w:spacing w:line="276" w:lineRule="auto"/>
              <w:jc w:val="center"/>
              <w:rPr>
                <w:rFonts w:ascii="Trebuchet MS" w:hAnsi="Trebuchet MS" w:cs="Arial"/>
                <w:b/>
                <w:lang w:val="es-ES" w:eastAsia="es-ES"/>
              </w:rPr>
            </w:pPr>
          </w:p>
          <w:p w14:paraId="36F65EC2" w14:textId="77777777" w:rsidR="000076FC" w:rsidRPr="00523637" w:rsidRDefault="000076FC" w:rsidP="004F0089">
            <w:pPr>
              <w:spacing w:line="276" w:lineRule="auto"/>
              <w:jc w:val="center"/>
              <w:rPr>
                <w:rFonts w:ascii="Trebuchet MS" w:hAnsi="Trebuchet MS" w:cs="Arial"/>
                <w:b/>
                <w:lang w:val="es-ES" w:eastAsia="es-ES"/>
              </w:rPr>
            </w:pPr>
          </w:p>
          <w:p w14:paraId="249E01D5" w14:textId="77777777" w:rsidR="000076FC" w:rsidRPr="00523637" w:rsidRDefault="000076FC" w:rsidP="004F0089">
            <w:pPr>
              <w:spacing w:line="276" w:lineRule="auto"/>
              <w:jc w:val="center"/>
              <w:rPr>
                <w:rFonts w:ascii="Trebuchet MS" w:hAnsi="Trebuchet MS" w:cs="Arial"/>
                <w:b/>
                <w:lang w:val="es-ES" w:eastAsia="es-ES"/>
              </w:rPr>
            </w:pPr>
          </w:p>
          <w:p w14:paraId="5CB91B8C" w14:textId="77777777" w:rsidR="00D61C25" w:rsidRPr="00523637" w:rsidRDefault="00D61C25" w:rsidP="004F0089">
            <w:pPr>
              <w:spacing w:line="276" w:lineRule="auto"/>
              <w:jc w:val="center"/>
              <w:rPr>
                <w:rFonts w:ascii="Trebuchet MS" w:hAnsi="Trebuchet MS" w:cs="Arial"/>
                <w:b/>
                <w:lang w:val="es-ES" w:eastAsia="es-ES"/>
              </w:rPr>
            </w:pPr>
          </w:p>
          <w:p w14:paraId="4462BB87" w14:textId="77777777" w:rsidR="000076FC" w:rsidRPr="00523637" w:rsidRDefault="000076FC" w:rsidP="004F0089">
            <w:pPr>
              <w:spacing w:line="276" w:lineRule="auto"/>
              <w:jc w:val="center"/>
              <w:rPr>
                <w:rFonts w:ascii="Trebuchet MS" w:hAnsi="Trebuchet MS" w:cs="Arial"/>
                <w:b/>
                <w:lang w:val="es-ES" w:eastAsia="es-ES"/>
              </w:rPr>
            </w:pPr>
            <w:proofErr w:type="spellStart"/>
            <w:r w:rsidRPr="00523637">
              <w:rPr>
                <w:rFonts w:ascii="Trebuchet MS" w:hAnsi="Trebuchet MS" w:cs="Arial"/>
                <w:b/>
                <w:lang w:val="es-ES" w:eastAsia="es-ES"/>
              </w:rPr>
              <w:t>Zoad</w:t>
            </w:r>
            <w:proofErr w:type="spellEnd"/>
            <w:r w:rsidRPr="00523637">
              <w:rPr>
                <w:rFonts w:ascii="Trebuchet MS" w:hAnsi="Trebuchet MS" w:cs="Arial"/>
                <w:b/>
                <w:lang w:val="es-ES" w:eastAsia="es-ES"/>
              </w:rPr>
              <w:t xml:space="preserve"> </w:t>
            </w:r>
            <w:proofErr w:type="spellStart"/>
            <w:r w:rsidRPr="00523637">
              <w:rPr>
                <w:rFonts w:ascii="Trebuchet MS" w:hAnsi="Trebuchet MS" w:cs="Arial"/>
                <w:b/>
                <w:lang w:val="es-ES" w:eastAsia="es-ES"/>
              </w:rPr>
              <w:t>Jeanine</w:t>
            </w:r>
            <w:proofErr w:type="spellEnd"/>
            <w:r w:rsidRPr="00523637">
              <w:rPr>
                <w:rFonts w:ascii="Trebuchet MS" w:hAnsi="Trebuchet MS" w:cs="Arial"/>
                <w:b/>
                <w:lang w:val="es-ES" w:eastAsia="es-ES"/>
              </w:rPr>
              <w:t xml:space="preserve"> García González</w:t>
            </w:r>
          </w:p>
          <w:p w14:paraId="1AC0F293" w14:textId="77777777" w:rsidR="000076FC" w:rsidRPr="00523637" w:rsidRDefault="000076FC" w:rsidP="004F0089">
            <w:pPr>
              <w:spacing w:line="276" w:lineRule="auto"/>
              <w:jc w:val="center"/>
              <w:rPr>
                <w:rFonts w:ascii="Trebuchet MS" w:hAnsi="Trebuchet MS" w:cs="Arial"/>
                <w:b/>
                <w:lang w:val="es-ES" w:eastAsia="es-ES"/>
              </w:rPr>
            </w:pPr>
            <w:r w:rsidRPr="00523637">
              <w:rPr>
                <w:rFonts w:ascii="Trebuchet MS" w:hAnsi="Trebuchet MS" w:cs="Arial"/>
                <w:b/>
                <w:lang w:val="es-ES" w:eastAsia="es-ES"/>
              </w:rPr>
              <w:t xml:space="preserve">Consejera electoral integrante </w:t>
            </w:r>
          </w:p>
        </w:tc>
        <w:tc>
          <w:tcPr>
            <w:tcW w:w="4497" w:type="dxa"/>
            <w:shd w:val="clear" w:color="auto" w:fill="auto"/>
          </w:tcPr>
          <w:p w14:paraId="7726C4A5" w14:textId="77777777" w:rsidR="000076FC" w:rsidRPr="00523637" w:rsidRDefault="000076FC" w:rsidP="004F0089">
            <w:pPr>
              <w:spacing w:line="276" w:lineRule="auto"/>
              <w:jc w:val="center"/>
              <w:rPr>
                <w:rFonts w:ascii="Trebuchet MS" w:hAnsi="Trebuchet MS" w:cs="Arial"/>
                <w:b/>
                <w:lang w:val="es-ES" w:eastAsia="es-ES"/>
              </w:rPr>
            </w:pPr>
          </w:p>
          <w:p w14:paraId="2552E694" w14:textId="77777777" w:rsidR="00D61C25" w:rsidRPr="00523637" w:rsidRDefault="00D61C25" w:rsidP="004F0089">
            <w:pPr>
              <w:spacing w:line="276" w:lineRule="auto"/>
              <w:jc w:val="center"/>
              <w:rPr>
                <w:rFonts w:ascii="Trebuchet MS" w:hAnsi="Trebuchet MS" w:cs="Arial"/>
                <w:b/>
                <w:lang w:val="es-ES" w:eastAsia="es-ES"/>
              </w:rPr>
            </w:pPr>
          </w:p>
          <w:p w14:paraId="78648052" w14:textId="77777777" w:rsidR="000076FC" w:rsidRPr="00523637" w:rsidRDefault="000076FC" w:rsidP="004F0089">
            <w:pPr>
              <w:spacing w:line="276" w:lineRule="auto"/>
              <w:jc w:val="center"/>
              <w:rPr>
                <w:rFonts w:ascii="Trebuchet MS" w:hAnsi="Trebuchet MS" w:cs="Arial"/>
                <w:b/>
                <w:lang w:val="es-ES" w:eastAsia="es-ES"/>
              </w:rPr>
            </w:pPr>
          </w:p>
          <w:p w14:paraId="429BD1B6" w14:textId="77777777" w:rsidR="000076FC" w:rsidRPr="00523637" w:rsidRDefault="000076FC" w:rsidP="004F0089">
            <w:pPr>
              <w:spacing w:line="276" w:lineRule="auto"/>
              <w:jc w:val="center"/>
              <w:rPr>
                <w:rFonts w:ascii="Trebuchet MS" w:hAnsi="Trebuchet MS" w:cs="Arial"/>
                <w:b/>
                <w:lang w:val="es-ES" w:eastAsia="es-ES"/>
              </w:rPr>
            </w:pPr>
          </w:p>
          <w:p w14:paraId="6EC8F9C6" w14:textId="77777777" w:rsidR="000076FC" w:rsidRPr="00523637" w:rsidRDefault="000076FC" w:rsidP="004F0089">
            <w:pPr>
              <w:spacing w:line="276" w:lineRule="auto"/>
              <w:jc w:val="center"/>
              <w:rPr>
                <w:rFonts w:ascii="Trebuchet MS" w:hAnsi="Trebuchet MS" w:cs="Arial"/>
                <w:b/>
                <w:lang w:val="es-ES" w:eastAsia="es-ES"/>
              </w:rPr>
            </w:pPr>
            <w:r w:rsidRPr="00523637">
              <w:rPr>
                <w:rFonts w:ascii="Trebuchet MS" w:hAnsi="Trebuchet MS" w:cs="Arial"/>
                <w:b/>
                <w:lang w:val="es-ES" w:eastAsia="es-ES"/>
              </w:rPr>
              <w:t>Claudia Alejandra Vargas Bautista</w:t>
            </w:r>
          </w:p>
          <w:p w14:paraId="2F2305C9" w14:textId="77777777" w:rsidR="000076FC" w:rsidRPr="00523637" w:rsidRDefault="000076FC" w:rsidP="004F0089">
            <w:pPr>
              <w:spacing w:line="276" w:lineRule="auto"/>
              <w:jc w:val="center"/>
              <w:rPr>
                <w:rFonts w:ascii="Trebuchet MS" w:hAnsi="Trebuchet MS" w:cs="Arial"/>
                <w:b/>
                <w:lang w:val="es-ES" w:eastAsia="es-ES"/>
              </w:rPr>
            </w:pPr>
            <w:r w:rsidRPr="00523637">
              <w:rPr>
                <w:rFonts w:ascii="Trebuchet MS" w:hAnsi="Trebuchet MS" w:cs="Arial"/>
                <w:b/>
                <w:lang w:val="es-ES" w:eastAsia="es-ES"/>
              </w:rPr>
              <w:t xml:space="preserve">Consejera electoral integrante </w:t>
            </w:r>
          </w:p>
        </w:tc>
      </w:tr>
    </w:tbl>
    <w:p w14:paraId="6FDE7037" w14:textId="77777777" w:rsidR="000076FC" w:rsidRPr="00523637" w:rsidRDefault="000076FC" w:rsidP="000076FC">
      <w:pPr>
        <w:spacing w:line="276" w:lineRule="auto"/>
        <w:jc w:val="center"/>
        <w:rPr>
          <w:rFonts w:ascii="Trebuchet MS" w:eastAsia="Calibri" w:hAnsi="Trebuchet MS" w:cs="Arial"/>
          <w:b/>
          <w:lang w:val="es-ES" w:eastAsia="en-US"/>
        </w:rPr>
      </w:pPr>
    </w:p>
    <w:p w14:paraId="4383EB30" w14:textId="77777777" w:rsidR="000076FC" w:rsidRPr="00523637" w:rsidRDefault="000076FC" w:rsidP="000076FC">
      <w:pPr>
        <w:spacing w:line="276" w:lineRule="auto"/>
        <w:jc w:val="center"/>
        <w:rPr>
          <w:rFonts w:ascii="Trebuchet MS" w:eastAsia="Calibri" w:hAnsi="Trebuchet MS" w:cs="Arial"/>
          <w:b/>
          <w:lang w:val="es-ES" w:eastAsia="en-US"/>
        </w:rPr>
      </w:pPr>
    </w:p>
    <w:p w14:paraId="36E257FF" w14:textId="77777777" w:rsidR="00D61C25" w:rsidRPr="00523637" w:rsidRDefault="00D61C25" w:rsidP="000076FC">
      <w:pPr>
        <w:spacing w:line="276" w:lineRule="auto"/>
        <w:jc w:val="center"/>
        <w:rPr>
          <w:rFonts w:ascii="Trebuchet MS" w:eastAsia="Calibri" w:hAnsi="Trebuchet MS" w:cs="Arial"/>
          <w:b/>
          <w:lang w:val="es-ES" w:eastAsia="en-US"/>
        </w:rPr>
      </w:pPr>
    </w:p>
    <w:p w14:paraId="24569706" w14:textId="77777777" w:rsidR="00D61C25" w:rsidRPr="00523637" w:rsidRDefault="00D61C25" w:rsidP="000076FC">
      <w:pPr>
        <w:spacing w:line="276" w:lineRule="auto"/>
        <w:jc w:val="center"/>
        <w:rPr>
          <w:rFonts w:ascii="Trebuchet MS" w:eastAsia="Calibri" w:hAnsi="Trebuchet MS" w:cs="Arial"/>
          <w:b/>
          <w:lang w:val="es-ES" w:eastAsia="en-US"/>
        </w:rPr>
      </w:pPr>
    </w:p>
    <w:p w14:paraId="28EC7C4D" w14:textId="77777777" w:rsidR="000076FC" w:rsidRPr="00523637" w:rsidRDefault="000076FC" w:rsidP="000076FC">
      <w:pPr>
        <w:spacing w:line="276" w:lineRule="auto"/>
        <w:jc w:val="center"/>
        <w:rPr>
          <w:rFonts w:ascii="Trebuchet MS" w:eastAsia="Calibri" w:hAnsi="Trebuchet MS" w:cs="Arial"/>
          <w:b/>
          <w:lang w:val="es-ES" w:eastAsia="en-US"/>
        </w:rPr>
      </w:pPr>
      <w:r w:rsidRPr="00523637">
        <w:rPr>
          <w:rFonts w:ascii="Trebuchet MS" w:eastAsia="Calibri" w:hAnsi="Trebuchet MS" w:cs="Arial"/>
          <w:b/>
          <w:lang w:val="es-ES" w:eastAsia="en-US"/>
        </w:rPr>
        <w:t>Luis Alfonso Campos Guzmán</w:t>
      </w:r>
    </w:p>
    <w:p w14:paraId="13695584" w14:textId="77777777" w:rsidR="000076FC" w:rsidRPr="00523637" w:rsidRDefault="000076FC" w:rsidP="000076FC">
      <w:pPr>
        <w:ind w:left="2832" w:firstLine="708"/>
        <w:rPr>
          <w:rFonts w:ascii="Trebuchet MS" w:hAnsi="Trebuchet MS"/>
          <w:lang w:val="es-ES"/>
        </w:rPr>
      </w:pPr>
      <w:r w:rsidRPr="00523637">
        <w:rPr>
          <w:rFonts w:ascii="Trebuchet MS" w:eastAsia="Calibri" w:hAnsi="Trebuchet MS" w:cs="Arial"/>
          <w:b/>
          <w:lang w:val="es-ES" w:eastAsia="en-US"/>
        </w:rPr>
        <w:t>Secretario técnico</w:t>
      </w:r>
    </w:p>
    <w:p w14:paraId="4B025DA1" w14:textId="77777777" w:rsidR="004F0089" w:rsidRDefault="004F0089">
      <w:pPr>
        <w:rPr>
          <w:rFonts w:ascii="Trebuchet MS" w:hAnsi="Trebuchet MS"/>
          <w:lang w:val="es-ES"/>
        </w:rPr>
      </w:pPr>
    </w:p>
    <w:p w14:paraId="380EB4E5" w14:textId="77777777" w:rsidR="00842E49" w:rsidRDefault="00842E49">
      <w:pPr>
        <w:rPr>
          <w:rFonts w:ascii="Trebuchet MS" w:hAnsi="Trebuchet MS"/>
          <w:lang w:val="es-ES"/>
        </w:rPr>
      </w:pPr>
    </w:p>
    <w:p w14:paraId="6FA8DC80" w14:textId="77777777" w:rsidR="00842E49" w:rsidRDefault="00842E49" w:rsidP="00842E49">
      <w:pPr>
        <w:jc w:val="both"/>
        <w:rPr>
          <w:rFonts w:ascii="Trebuchet MS" w:hAnsi="Trebuchet MS" w:cs="Arial"/>
          <w:sz w:val="18"/>
          <w:szCs w:val="18"/>
          <w:lang w:val="es-ES" w:eastAsia="es-ES"/>
        </w:rPr>
      </w:pPr>
    </w:p>
    <w:p w14:paraId="273E7DCC" w14:textId="3C2004C0" w:rsidR="00842E49" w:rsidRPr="00523637" w:rsidRDefault="00842E49" w:rsidP="00842E49">
      <w:pPr>
        <w:jc w:val="both"/>
        <w:rPr>
          <w:rFonts w:ascii="Trebuchet MS" w:hAnsi="Trebuchet MS"/>
          <w:lang w:val="es-ES"/>
        </w:rPr>
      </w:pPr>
      <w:r w:rsidRPr="00842E49">
        <w:rPr>
          <w:rFonts w:ascii="Trebuchet MS" w:hAnsi="Trebuchet MS" w:cs="Arial"/>
          <w:sz w:val="18"/>
          <w:szCs w:val="18"/>
          <w:lang w:val="es-ES" w:eastAsia="es-ES"/>
        </w:rPr>
        <w:t xml:space="preserve">La presente resolución que consta de </w:t>
      </w:r>
      <w:r>
        <w:rPr>
          <w:rFonts w:ascii="Trebuchet MS" w:hAnsi="Trebuchet MS" w:cs="Arial"/>
          <w:sz w:val="18"/>
          <w:szCs w:val="18"/>
          <w:lang w:val="es-ES" w:eastAsia="es-ES"/>
        </w:rPr>
        <w:t>2</w:t>
      </w:r>
      <w:r w:rsidRPr="00842E49">
        <w:rPr>
          <w:rFonts w:ascii="Trebuchet MS" w:hAnsi="Trebuchet MS" w:cs="Arial"/>
          <w:sz w:val="18"/>
          <w:szCs w:val="18"/>
          <w:lang w:val="es-ES" w:eastAsia="es-ES"/>
        </w:rPr>
        <w:t>1 fojas, fue aprobada en la cuadragésima novena sesión extraordinaria de la Comisión de Quejas y Denuncias del Instituto Electoral y de Participación Ciudadana del Estado de Jalisco, celebrada el 02 de junio de 2021, por unanimidad de votos de las consejeras integrantes de la Comisión.-------------------------------------------------------------------------------------------------------------------------</w:t>
      </w:r>
    </w:p>
    <w:sectPr w:rsidR="00842E49" w:rsidRPr="00523637" w:rsidSect="00D61C25">
      <w:headerReference w:type="default" r:id="rId57"/>
      <w:footerReference w:type="default" r:id="rId58"/>
      <w:pgSz w:w="12242" w:h="15842" w:code="1"/>
      <w:pgMar w:top="2552" w:right="1701" w:bottom="1701" w:left="1701" w:header="703"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7AF295" w14:textId="77777777" w:rsidR="004612D7" w:rsidRDefault="004612D7" w:rsidP="000076FC">
      <w:r>
        <w:separator/>
      </w:r>
    </w:p>
  </w:endnote>
  <w:endnote w:type="continuationSeparator" w:id="0">
    <w:p w14:paraId="116A6C62" w14:textId="77777777" w:rsidR="004612D7" w:rsidRDefault="004612D7" w:rsidP="000076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ook w:val="04A0" w:firstRow="1" w:lastRow="0" w:firstColumn="1" w:lastColumn="0" w:noHBand="0" w:noVBand="1"/>
    </w:tblPr>
    <w:tblGrid>
      <w:gridCol w:w="8828"/>
    </w:tblGrid>
    <w:tr w:rsidR="00842E49" w:rsidRPr="00842E49" w14:paraId="1BCDBB81" w14:textId="77777777" w:rsidTr="00F3153D">
      <w:trPr>
        <w:jc w:val="center"/>
      </w:trPr>
      <w:tc>
        <w:tcPr>
          <w:tcW w:w="8828" w:type="dxa"/>
          <w:shd w:val="clear" w:color="auto" w:fill="auto"/>
        </w:tcPr>
        <w:p w14:paraId="4AD3BF76" w14:textId="77777777" w:rsidR="00842E49" w:rsidRPr="00842E49" w:rsidRDefault="00842E49" w:rsidP="00842E49">
          <w:pPr>
            <w:jc w:val="center"/>
            <w:rPr>
              <w:rFonts w:ascii="Trebuchet MS" w:eastAsia="Calibri" w:hAnsi="Trebuchet MS"/>
              <w:sz w:val="16"/>
              <w:szCs w:val="16"/>
              <w:lang w:eastAsia="en-US"/>
            </w:rPr>
          </w:pPr>
          <w:r w:rsidRPr="00842E49">
            <w:rPr>
              <w:rFonts w:ascii="Trebuchet MS" w:eastAsia="Calibri" w:hAnsi="Trebuchet MS"/>
              <w:sz w:val="16"/>
              <w:szCs w:val="16"/>
              <w:lang w:eastAsia="en-US"/>
            </w:rPr>
            <w:t>Parque de las Estrellas 2764, colonia Jardines del Bosque Centro, Guadalajara, Jalisco, México. C.P.44520</w:t>
          </w:r>
        </w:p>
        <w:p w14:paraId="3864E9FC" w14:textId="77777777" w:rsidR="00842E49" w:rsidRPr="00842E49" w:rsidRDefault="00842E49" w:rsidP="00842E49">
          <w:pPr>
            <w:jc w:val="center"/>
            <w:rPr>
              <w:rFonts w:ascii="Trebuchet MS" w:eastAsia="Calibri" w:hAnsi="Trebuchet MS"/>
              <w:sz w:val="16"/>
              <w:szCs w:val="16"/>
              <w:lang w:eastAsia="en-US"/>
            </w:rPr>
          </w:pPr>
          <w:r w:rsidRPr="00842E49">
            <w:rPr>
              <w:rFonts w:ascii="Trebuchet MS" w:eastAsia="Calibri" w:hAnsi="Trebuchet MS"/>
              <w:sz w:val="16"/>
              <w:szCs w:val="16"/>
              <w:lang w:eastAsia="en-US"/>
            </w:rPr>
            <w:pict w14:anchorId="1B69F474">
              <v:rect id="_x0000_i1044" style="width:425.45pt;height:1.25pt" o:hrpct="988" o:hralign="center" o:hrstd="t" o:hr="t" fillcolor="#a0a0a0" stroked="f"/>
            </w:pict>
          </w:r>
        </w:p>
        <w:p w14:paraId="12713367" w14:textId="77777777" w:rsidR="00842E49" w:rsidRPr="00842E49" w:rsidRDefault="00842E49" w:rsidP="00842E49">
          <w:pPr>
            <w:jc w:val="center"/>
            <w:rPr>
              <w:rFonts w:ascii="Trebuchet MS" w:eastAsia="Calibri" w:hAnsi="Trebuchet MS"/>
              <w:sz w:val="16"/>
              <w:szCs w:val="16"/>
              <w:lang w:eastAsia="en-US"/>
            </w:rPr>
          </w:pPr>
          <w:r w:rsidRPr="00842E49">
            <w:rPr>
              <w:rFonts w:ascii="Trebuchet MS" w:eastAsia="Calibri" w:hAnsi="Trebuchet MS"/>
              <w:b/>
              <w:color w:val="7030A0"/>
              <w:sz w:val="16"/>
              <w:szCs w:val="16"/>
              <w:lang w:val="en-US" w:eastAsia="en-US"/>
            </w:rPr>
            <w:t>www.iepcjalisco.org.mx</w:t>
          </w:r>
        </w:p>
      </w:tc>
    </w:tr>
    <w:tr w:rsidR="00842E49" w:rsidRPr="00842E49" w14:paraId="763B36FA" w14:textId="77777777" w:rsidTr="00F3153D">
      <w:trPr>
        <w:jc w:val="center"/>
      </w:trPr>
      <w:tc>
        <w:tcPr>
          <w:tcW w:w="8828" w:type="dxa"/>
          <w:shd w:val="clear" w:color="auto" w:fill="auto"/>
        </w:tcPr>
        <w:p w14:paraId="3E9F0979" w14:textId="77777777" w:rsidR="00842E49" w:rsidRPr="00842E49" w:rsidRDefault="00842E49" w:rsidP="00842E49">
          <w:pPr>
            <w:tabs>
              <w:tab w:val="left" w:pos="1545"/>
            </w:tabs>
            <w:jc w:val="right"/>
            <w:rPr>
              <w:rFonts w:ascii="Trebuchet MS" w:eastAsia="Calibri" w:hAnsi="Trebuchet MS"/>
              <w:sz w:val="16"/>
              <w:szCs w:val="16"/>
              <w:lang w:eastAsia="en-US"/>
            </w:rPr>
          </w:pPr>
          <w:r w:rsidRPr="00842E49">
            <w:rPr>
              <w:rFonts w:ascii="Trebuchet MS" w:eastAsia="Calibri" w:hAnsi="Trebuchet MS" w:cs="Arial"/>
              <w:sz w:val="16"/>
              <w:szCs w:val="16"/>
              <w:lang w:eastAsia="en-US"/>
            </w:rPr>
            <w:t xml:space="preserve">Página </w:t>
          </w:r>
          <w:r w:rsidRPr="00842E49">
            <w:rPr>
              <w:rFonts w:ascii="Trebuchet MS" w:eastAsia="Calibri" w:hAnsi="Trebuchet MS" w:cs="Arial"/>
              <w:sz w:val="16"/>
              <w:szCs w:val="16"/>
              <w:lang w:eastAsia="en-US"/>
            </w:rPr>
            <w:fldChar w:fldCharType="begin"/>
          </w:r>
          <w:r w:rsidRPr="00842E49">
            <w:rPr>
              <w:rFonts w:ascii="Trebuchet MS" w:eastAsia="Calibri" w:hAnsi="Trebuchet MS" w:cs="Arial"/>
              <w:sz w:val="16"/>
              <w:szCs w:val="16"/>
              <w:lang w:eastAsia="en-US"/>
            </w:rPr>
            <w:instrText xml:space="preserve"> PAGE </w:instrText>
          </w:r>
          <w:r w:rsidRPr="00842E49">
            <w:rPr>
              <w:rFonts w:ascii="Trebuchet MS" w:eastAsia="Calibri" w:hAnsi="Trebuchet MS" w:cs="Arial"/>
              <w:sz w:val="16"/>
              <w:szCs w:val="16"/>
              <w:lang w:eastAsia="en-US"/>
            </w:rPr>
            <w:fldChar w:fldCharType="separate"/>
          </w:r>
          <w:r>
            <w:rPr>
              <w:rFonts w:ascii="Trebuchet MS" w:eastAsia="Calibri" w:hAnsi="Trebuchet MS" w:cs="Arial"/>
              <w:noProof/>
              <w:sz w:val="16"/>
              <w:szCs w:val="16"/>
              <w:lang w:eastAsia="en-US"/>
            </w:rPr>
            <w:t>1</w:t>
          </w:r>
          <w:r w:rsidRPr="00842E49">
            <w:rPr>
              <w:rFonts w:ascii="Trebuchet MS" w:eastAsia="Calibri" w:hAnsi="Trebuchet MS" w:cs="Arial"/>
              <w:sz w:val="16"/>
              <w:szCs w:val="16"/>
              <w:lang w:eastAsia="en-US"/>
            </w:rPr>
            <w:fldChar w:fldCharType="end"/>
          </w:r>
          <w:r w:rsidRPr="00842E49">
            <w:rPr>
              <w:rFonts w:ascii="Trebuchet MS" w:eastAsia="Calibri" w:hAnsi="Trebuchet MS" w:cs="Arial"/>
              <w:sz w:val="16"/>
              <w:szCs w:val="16"/>
              <w:lang w:eastAsia="en-US"/>
            </w:rPr>
            <w:t xml:space="preserve"> de </w:t>
          </w:r>
          <w:r w:rsidRPr="00842E49">
            <w:rPr>
              <w:rFonts w:ascii="Trebuchet MS" w:eastAsia="Calibri" w:hAnsi="Trebuchet MS" w:cs="Arial"/>
              <w:sz w:val="16"/>
              <w:szCs w:val="16"/>
              <w:lang w:eastAsia="en-US"/>
            </w:rPr>
            <w:fldChar w:fldCharType="begin"/>
          </w:r>
          <w:r w:rsidRPr="00842E49">
            <w:rPr>
              <w:rFonts w:ascii="Trebuchet MS" w:eastAsia="Calibri" w:hAnsi="Trebuchet MS" w:cs="Arial"/>
              <w:sz w:val="16"/>
              <w:szCs w:val="16"/>
              <w:lang w:eastAsia="en-US"/>
            </w:rPr>
            <w:instrText xml:space="preserve"> NUMPAGES </w:instrText>
          </w:r>
          <w:r w:rsidRPr="00842E49">
            <w:rPr>
              <w:rFonts w:ascii="Trebuchet MS" w:eastAsia="Calibri" w:hAnsi="Trebuchet MS" w:cs="Arial"/>
              <w:sz w:val="16"/>
              <w:szCs w:val="16"/>
              <w:lang w:eastAsia="en-US"/>
            </w:rPr>
            <w:fldChar w:fldCharType="separate"/>
          </w:r>
          <w:r>
            <w:rPr>
              <w:rFonts w:ascii="Trebuchet MS" w:eastAsia="Calibri" w:hAnsi="Trebuchet MS" w:cs="Arial"/>
              <w:noProof/>
              <w:sz w:val="16"/>
              <w:szCs w:val="16"/>
              <w:lang w:eastAsia="en-US"/>
            </w:rPr>
            <w:t>21</w:t>
          </w:r>
          <w:r w:rsidRPr="00842E49">
            <w:rPr>
              <w:rFonts w:ascii="Trebuchet MS" w:eastAsia="Calibri" w:hAnsi="Trebuchet MS" w:cs="Arial"/>
              <w:sz w:val="16"/>
              <w:szCs w:val="16"/>
              <w:lang w:eastAsia="en-US"/>
            </w:rPr>
            <w:fldChar w:fldCharType="end"/>
          </w:r>
        </w:p>
      </w:tc>
    </w:tr>
  </w:tbl>
  <w:p w14:paraId="57267766" w14:textId="77777777" w:rsidR="006476D2" w:rsidRDefault="006476D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74491D" w14:textId="77777777" w:rsidR="004612D7" w:rsidRDefault="004612D7" w:rsidP="000076FC">
      <w:r>
        <w:separator/>
      </w:r>
    </w:p>
  </w:footnote>
  <w:footnote w:type="continuationSeparator" w:id="0">
    <w:p w14:paraId="1EA1C564" w14:textId="77777777" w:rsidR="004612D7" w:rsidRDefault="004612D7" w:rsidP="000076FC">
      <w:r>
        <w:continuationSeparator/>
      </w:r>
    </w:p>
  </w:footnote>
  <w:footnote w:id="1">
    <w:p w14:paraId="1A5243F8" w14:textId="77777777" w:rsidR="006476D2" w:rsidRDefault="006476D2">
      <w:pPr>
        <w:pStyle w:val="Textonotapie"/>
      </w:pPr>
      <w:r>
        <w:rPr>
          <w:rStyle w:val="Refdenotaalpie"/>
        </w:rPr>
        <w:footnoteRef/>
      </w:r>
      <w:r>
        <w:t xml:space="preserve"> </w:t>
      </w:r>
      <w:r w:rsidRPr="00EA76A7">
        <w:rPr>
          <w:rFonts w:ascii="Trebuchet MS" w:hAnsi="Trebuchet MS"/>
          <w:sz w:val="14"/>
          <w:szCs w:val="14"/>
        </w:rPr>
        <w:t>Todas las fechas corresponden al año dos mil veintiuno, salvo mención expresa.</w:t>
      </w:r>
    </w:p>
  </w:footnote>
  <w:footnote w:id="2">
    <w:p w14:paraId="610648E0" w14:textId="77777777" w:rsidR="006476D2" w:rsidRPr="00FB0E92" w:rsidRDefault="006476D2" w:rsidP="000076FC">
      <w:pPr>
        <w:pStyle w:val="Textonotapie"/>
        <w:jc w:val="both"/>
        <w:rPr>
          <w:rFonts w:ascii="Trebuchet MS" w:hAnsi="Trebuchet MS"/>
          <w:sz w:val="14"/>
          <w:szCs w:val="14"/>
          <w:lang w:val="es-ES"/>
        </w:rPr>
      </w:pPr>
      <w:r w:rsidRPr="00FB0E92">
        <w:rPr>
          <w:rStyle w:val="Refdenotaalpie"/>
          <w:rFonts w:ascii="Trebuchet MS" w:hAnsi="Trebuchet MS"/>
          <w:sz w:val="14"/>
          <w:szCs w:val="14"/>
        </w:rPr>
        <w:footnoteRef/>
      </w:r>
      <w:r w:rsidRPr="00FB0E92">
        <w:rPr>
          <w:rFonts w:ascii="Trebuchet MS" w:hAnsi="Trebuchet MS"/>
          <w:sz w:val="14"/>
          <w:szCs w:val="14"/>
        </w:rPr>
        <w:t xml:space="preserve"> </w:t>
      </w:r>
      <w:r w:rsidRPr="00FB0E92">
        <w:rPr>
          <w:rFonts w:ascii="Trebuchet MS" w:hAnsi="Trebuchet MS"/>
          <w:sz w:val="14"/>
          <w:szCs w:val="14"/>
          <w:lang w:val="es-ES"/>
        </w:rPr>
        <w:t>En lo sucesivo, el Instituto.</w:t>
      </w:r>
    </w:p>
  </w:footnote>
  <w:footnote w:id="3">
    <w:p w14:paraId="492693AA" w14:textId="77777777" w:rsidR="006476D2" w:rsidRPr="003C4839" w:rsidRDefault="006476D2" w:rsidP="00042365">
      <w:pPr>
        <w:pStyle w:val="Textonotapie"/>
      </w:pPr>
      <w:r w:rsidRPr="00FB0E92">
        <w:rPr>
          <w:rStyle w:val="Refdenotaalpie"/>
          <w:rFonts w:ascii="Trebuchet MS" w:hAnsi="Trebuchet MS"/>
          <w:sz w:val="14"/>
          <w:szCs w:val="14"/>
        </w:rPr>
        <w:footnoteRef/>
      </w:r>
      <w:r w:rsidRPr="00FB0E92">
        <w:rPr>
          <w:rFonts w:ascii="Trebuchet MS" w:hAnsi="Trebuchet MS"/>
          <w:sz w:val="14"/>
          <w:szCs w:val="14"/>
        </w:rPr>
        <w:t xml:space="preserve"> En lo sucesivo, la Secretaría</w:t>
      </w:r>
    </w:p>
  </w:footnote>
  <w:footnote w:id="4">
    <w:p w14:paraId="67FBB5E0" w14:textId="77777777" w:rsidR="006476D2" w:rsidRPr="008D7CFE" w:rsidRDefault="006476D2" w:rsidP="00FC347D">
      <w:pPr>
        <w:pStyle w:val="Textonotapie"/>
        <w:jc w:val="both"/>
        <w:rPr>
          <w:rFonts w:ascii="Trebuchet MS" w:hAnsi="Trebuchet MS"/>
          <w:sz w:val="16"/>
          <w:szCs w:val="16"/>
        </w:rPr>
      </w:pPr>
      <w:r w:rsidRPr="008D7CFE">
        <w:rPr>
          <w:rStyle w:val="Refdenotaalpie"/>
          <w:sz w:val="16"/>
          <w:szCs w:val="16"/>
        </w:rPr>
        <w:footnoteRef/>
      </w:r>
      <w:r w:rsidRPr="008D7CFE">
        <w:rPr>
          <w:sz w:val="16"/>
          <w:szCs w:val="16"/>
        </w:rPr>
        <w:t xml:space="preserve"> </w:t>
      </w:r>
      <w:r w:rsidRPr="008D7CFE">
        <w:rPr>
          <w:rFonts w:ascii="Trebuchet MS" w:hAnsi="Trebuchet MS"/>
          <w:sz w:val="16"/>
          <w:szCs w:val="16"/>
        </w:rPr>
        <w:t>Véanse los puntos 1 y 2 de las conclusiones que conforman la Opinión Consultiva OC-17/02 de 28 de agosto de 2002. “Condición Jurídica y Derechos Humanos del Niño”. Visible en http://www.corteidh.or.cr/docs/opiniones/seriea_17_esp.pdf, página 86.</w:t>
      </w:r>
    </w:p>
  </w:footnote>
  <w:footnote w:id="5">
    <w:p w14:paraId="3E7D3967" w14:textId="77777777" w:rsidR="006476D2" w:rsidRPr="008D7CFE" w:rsidRDefault="006476D2" w:rsidP="00FC347D">
      <w:pPr>
        <w:pStyle w:val="Textonotapie"/>
        <w:jc w:val="both"/>
        <w:rPr>
          <w:rFonts w:ascii="Trebuchet MS" w:hAnsi="Trebuchet MS"/>
          <w:sz w:val="16"/>
          <w:szCs w:val="16"/>
        </w:rPr>
      </w:pPr>
      <w:r w:rsidRPr="008D7CFE">
        <w:rPr>
          <w:rStyle w:val="Refdenotaalpie"/>
          <w:sz w:val="16"/>
          <w:szCs w:val="16"/>
        </w:rPr>
        <w:footnoteRef/>
      </w:r>
      <w:r w:rsidRPr="008D7CFE">
        <w:rPr>
          <w:sz w:val="16"/>
          <w:szCs w:val="16"/>
        </w:rPr>
        <w:t xml:space="preserve"> </w:t>
      </w:r>
      <w:r w:rsidRPr="008D7CFE">
        <w:rPr>
          <w:rFonts w:ascii="Trebuchet MS" w:hAnsi="Trebuchet MS"/>
          <w:sz w:val="16"/>
          <w:szCs w:val="16"/>
        </w:rPr>
        <w:t xml:space="preserve">Consúltese la tesis aislada de la Segunda Sala de rubro: </w:t>
      </w:r>
      <w:r w:rsidRPr="008D7CFE">
        <w:rPr>
          <w:rFonts w:ascii="Trebuchet MS" w:hAnsi="Trebuchet MS"/>
          <w:b/>
          <w:sz w:val="16"/>
          <w:szCs w:val="16"/>
        </w:rPr>
        <w:t>DERECHOS DE LAS NIÑAS, NIÑOS Y ADOLESCENTES. EL INTERÉS SUPERIOR DEL MENOR SE ERIGE COMO LA CONSIDERACIÓN PRIMORDIAL QUE DEBE DE ATENDERSE EN CUALQUIER DECISIÓN QUE LES AFECTE</w:t>
      </w:r>
      <w:r w:rsidRPr="008D7CFE">
        <w:rPr>
          <w:rFonts w:ascii="Trebuchet MS" w:hAnsi="Trebuchet MS"/>
          <w:sz w:val="16"/>
          <w:szCs w:val="16"/>
        </w:rPr>
        <w:t>. 2a. CXLI/2016, Décima época, publicada en el Semanario Judicial de la Federación el seis de enero de dos mil dieciséis. Los criterios que aquí se citan de la Suprema Corte pueden consultarse en www.scjn.gob.mx.</w:t>
      </w:r>
    </w:p>
  </w:footnote>
  <w:footnote w:id="6">
    <w:p w14:paraId="650FF4E4" w14:textId="77777777" w:rsidR="006476D2" w:rsidRPr="00184DF0" w:rsidRDefault="006476D2" w:rsidP="00FC347D">
      <w:pPr>
        <w:pStyle w:val="Textonotapie"/>
        <w:jc w:val="both"/>
        <w:rPr>
          <w:rFonts w:ascii="Trebuchet MS" w:hAnsi="Trebuchet MS"/>
        </w:rPr>
      </w:pPr>
      <w:r w:rsidRPr="008D7CFE">
        <w:rPr>
          <w:rStyle w:val="Refdenotaalpie"/>
          <w:rFonts w:ascii="Trebuchet MS" w:hAnsi="Trebuchet MS"/>
          <w:sz w:val="16"/>
          <w:szCs w:val="16"/>
        </w:rPr>
        <w:footnoteRef/>
      </w:r>
      <w:r w:rsidRPr="008D7CFE">
        <w:rPr>
          <w:rFonts w:ascii="Trebuchet MS" w:hAnsi="Trebuchet MS"/>
          <w:sz w:val="16"/>
          <w:szCs w:val="16"/>
        </w:rPr>
        <w:t xml:space="preserve"> </w:t>
      </w:r>
      <w:r w:rsidRPr="008D7CFE">
        <w:rPr>
          <w:rFonts w:ascii="Trebuchet MS" w:hAnsi="Trebuchet MS"/>
          <w:b/>
          <w:sz w:val="16"/>
          <w:szCs w:val="16"/>
        </w:rPr>
        <w:t xml:space="preserve">Jurisprudencia </w:t>
      </w:r>
      <w:r w:rsidRPr="008D7CFE">
        <w:rPr>
          <w:rFonts w:ascii="Trebuchet MS" w:hAnsi="Trebuchet MS"/>
          <w:sz w:val="16"/>
          <w:szCs w:val="16"/>
        </w:rPr>
        <w:t xml:space="preserve">1ª./J 44/2014 (10ª), de la Primera Sala de la Suprema Corte de Justicia de la Nación de rubro: </w:t>
      </w:r>
      <w:r w:rsidRPr="008D7CFE">
        <w:rPr>
          <w:rFonts w:ascii="Trebuchet MS" w:hAnsi="Trebuchet MS"/>
          <w:b/>
          <w:sz w:val="16"/>
          <w:szCs w:val="16"/>
        </w:rPr>
        <w:t>INTERÉS SUPERIOR DEL MENOR. SU CONFIGURACIÓN COMO CONCEPTO JURÍDICO INDETERMINADO Y CRITERIOS PARA SU APLICACIÓN A CASOS CONCRETOS</w:t>
      </w:r>
      <w:r w:rsidRPr="008D7CFE">
        <w:rPr>
          <w:rFonts w:ascii="Trebuchet MS" w:hAnsi="Trebuchet MS"/>
          <w:sz w:val="16"/>
          <w:szCs w:val="16"/>
        </w:rPr>
        <w:t>. Décima Época, Gaceta del Semanario Judicial de la Federación, Libro 7, Junio de 2014, Tomo I, Materia Constitucional, Pág. 270. Asimismo, como consecuencia de este criterio, se emitió otro en donde se sostuvo que “el interés superior del menor es un principio vinculante dentro de nuestro ordenamiento jurídico, cuya aplicación se proyecta en tres dimensiones: a) como derecho sustantivo, en cuanto a que el interés referido sea consideración primordial y se tenga en cuenta al sopesar distintos intereses respecto a una cuestión debatida; b) como principio jurídico interpretativo fundamental, en el sentido de que si una norma jurídica admite más de una interpretación, se elegirá la que satisfaga de forma más efectiva sus derechos y libertades, a la luz del interés superior del menor; y, c) como norma de procedimiento, conforme a la cual, siempre que se tome una decisión que afecte los intereses de uno o más menores de edad, deberá incluirse en el proceso de decisión, una estimación de las posibles repercusiones en ellos. Asimismo, la justificación de la medida adoptada deberá dejar patente que se consideró el interés superior del menor en el análisis de las diversas alternativas posibles”. Tesis: 1a. CCCLXXIX/2015 (10a.) de la Primera Sala de la Suprema Corte de Justicia de la Nación, de rubro “</w:t>
      </w:r>
      <w:r w:rsidRPr="008D7CFE">
        <w:rPr>
          <w:rFonts w:ascii="Trebuchet MS" w:hAnsi="Trebuchet MS"/>
          <w:b/>
          <w:sz w:val="16"/>
          <w:szCs w:val="16"/>
        </w:rPr>
        <w:t>INTERÉS SUPERIOR DEL MENOR. DIMENSIONES EN QUE SE PROYECTA LA APLICACIÓN DE ESTE PRINCIPIO”.</w:t>
      </w:r>
    </w:p>
  </w:footnote>
  <w:footnote w:id="7">
    <w:p w14:paraId="3032ABD1" w14:textId="77777777" w:rsidR="006476D2" w:rsidRPr="00E52D4B" w:rsidRDefault="006476D2" w:rsidP="00DE72DB">
      <w:pPr>
        <w:pStyle w:val="Textonotapie"/>
        <w:jc w:val="both"/>
        <w:rPr>
          <w:rFonts w:ascii="Trebuchet MS" w:hAnsi="Trebuchet MS"/>
          <w:sz w:val="16"/>
          <w:szCs w:val="16"/>
        </w:rPr>
      </w:pPr>
      <w:r w:rsidRPr="00E52D4B">
        <w:rPr>
          <w:rStyle w:val="Refdenotaalpie"/>
          <w:sz w:val="16"/>
          <w:szCs w:val="16"/>
        </w:rPr>
        <w:footnoteRef/>
      </w:r>
      <w:r w:rsidRPr="00E52D4B">
        <w:rPr>
          <w:sz w:val="16"/>
          <w:szCs w:val="16"/>
        </w:rPr>
        <w:t xml:space="preserve"> </w:t>
      </w:r>
      <w:r w:rsidRPr="00E52D4B">
        <w:rPr>
          <w:rFonts w:ascii="Trebuchet MS" w:hAnsi="Trebuchet MS"/>
          <w:sz w:val="16"/>
          <w:szCs w:val="16"/>
        </w:rPr>
        <w:t>5. La aparición de niñas, niños o adolescentes es directa en propaganda político-electoral y mensajes electorales; e indirecta o incidental en actos políticos, actos de precampaña o campaña. En un acto político, un acto precampaña o campaña, la aparición es incidental, siempre y cuando las niñas, niños o adolescentes sean exhibidos de manera involuntaria y sin el propósito de que formen parte de éstos, por ser situaciones no planeadas o controladas por los sujetos obligados.</w:t>
      </w:r>
    </w:p>
  </w:footnote>
  <w:footnote w:id="8">
    <w:p w14:paraId="22F6345D" w14:textId="77777777" w:rsidR="006476D2" w:rsidRDefault="006476D2" w:rsidP="00AC79E1">
      <w:pPr>
        <w:pStyle w:val="Textonotapie"/>
      </w:pPr>
      <w:r w:rsidRPr="00E52D4B">
        <w:rPr>
          <w:rStyle w:val="Refdenotaalpie"/>
          <w:sz w:val="16"/>
          <w:szCs w:val="16"/>
        </w:rPr>
        <w:footnoteRef/>
      </w:r>
      <w:r w:rsidRPr="00E52D4B">
        <w:rPr>
          <w:sz w:val="16"/>
          <w:szCs w:val="16"/>
        </w:rPr>
        <w:t xml:space="preserve"> Jurisprudencia 5/2017 “PROPAGANDA POLÍTICA Y ELECTORAL. REQUISITOS MÍNIMOS QUE DEBEN CUMPLIRSE CUANDO SE DIFUNDAN IMÁGENES DE NIÑOS, NIÑAS Y ADOLESCENTES”.</w:t>
      </w:r>
    </w:p>
  </w:footnote>
  <w:footnote w:id="9">
    <w:p w14:paraId="5A43998B" w14:textId="77777777" w:rsidR="006476D2" w:rsidRPr="005619E8" w:rsidRDefault="006476D2">
      <w:pPr>
        <w:pStyle w:val="Textonotapie"/>
      </w:pPr>
      <w:r>
        <w:rPr>
          <w:rStyle w:val="Refdenotaalpie"/>
        </w:rPr>
        <w:footnoteRef/>
      </w:r>
      <w:r>
        <w:t xml:space="preserve"> Jurisprudencia 14/2015, emitida por la Sala Superior del Tribunal Electoral del Poder Judicial de la Federación, de rubro “</w:t>
      </w:r>
      <w:r>
        <w:rPr>
          <w:b/>
        </w:rPr>
        <w:t>MEDIDAS CAUTELARES. SU TUTELA PREVENTIVA”</w:t>
      </w:r>
      <w:r>
        <w:t xml:space="preserve">. </w:t>
      </w:r>
    </w:p>
  </w:footnote>
  <w:footnote w:id="10">
    <w:p w14:paraId="6E664774" w14:textId="77777777" w:rsidR="006476D2" w:rsidRDefault="006476D2">
      <w:pPr>
        <w:pStyle w:val="Textonotapie"/>
      </w:pPr>
      <w:r>
        <w:rPr>
          <w:rStyle w:val="Refdenotaalpie"/>
        </w:rPr>
        <w:footnoteRef/>
      </w:r>
      <w:r>
        <w:t xml:space="preserve"> </w:t>
      </w:r>
      <w:hyperlink r:id="rId1" w:history="1">
        <w:r w:rsidRPr="002D212D">
          <w:rPr>
            <w:rStyle w:val="Hipervnculo"/>
          </w:rPr>
          <w:t>https://repositoriodocumental.ine.mx/xmlui/bitsream/handle/123456789/115767/ACQyD-INE29-2020-PES-94-20.pdf?sequence=1&amp;isAllowed=y</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4CC161" w14:textId="77777777" w:rsidR="006476D2" w:rsidRDefault="006476D2" w:rsidP="004F0089">
    <w:pPr>
      <w:pStyle w:val="Sinespaciado"/>
      <w:rPr>
        <w:rFonts w:ascii="Trebuchet MS" w:eastAsia="Times New Roman" w:hAnsi="Trebuchet MS"/>
        <w:szCs w:val="20"/>
        <w:lang w:eastAsia="es-ES"/>
      </w:rPr>
    </w:pPr>
    <w:r>
      <w:rPr>
        <w:noProof/>
        <w:lang w:eastAsia="es-MX"/>
      </w:rPr>
      <w:drawing>
        <wp:anchor distT="0" distB="0" distL="114300" distR="114300" simplePos="0" relativeHeight="251657728" behindDoc="1" locked="0" layoutInCell="1" allowOverlap="1" wp14:anchorId="5334249F" wp14:editId="126DD35D">
          <wp:simplePos x="0" y="0"/>
          <wp:positionH relativeFrom="column">
            <wp:posOffset>0</wp:posOffset>
          </wp:positionH>
          <wp:positionV relativeFrom="paragraph">
            <wp:posOffset>0</wp:posOffset>
          </wp:positionV>
          <wp:extent cx="1390650" cy="733425"/>
          <wp:effectExtent l="0" t="0" r="0" b="9525"/>
          <wp:wrapNone/>
          <wp:docPr id="8" name="Imagen 8" descr="cid:image003.jpg@01CFF827.23EB2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id:image003.jpg@01CFF827.23EB262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650" cy="7334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rebuchet MS" w:eastAsia="Times New Roman" w:hAnsi="Trebuchet MS"/>
        <w:szCs w:val="20"/>
        <w:lang w:eastAsia="es-ES"/>
      </w:rPr>
      <w:t xml:space="preserve">                   </w:t>
    </w:r>
    <w:r>
      <w:rPr>
        <w:rFonts w:ascii="Trebuchet MS" w:eastAsia="Times New Roman" w:hAnsi="Trebuchet MS"/>
        <w:szCs w:val="20"/>
        <w:lang w:eastAsia="es-ES"/>
      </w:rPr>
      <w:tab/>
      <w:t xml:space="preserve">          </w:t>
    </w:r>
    <w:r>
      <w:rPr>
        <w:rFonts w:ascii="Trebuchet MS" w:eastAsia="Times New Roman" w:hAnsi="Trebuchet MS"/>
        <w:szCs w:val="20"/>
        <w:lang w:eastAsia="es-ES"/>
      </w:rPr>
      <w:tab/>
    </w:r>
    <w:r>
      <w:rPr>
        <w:rFonts w:ascii="Trebuchet MS" w:eastAsia="Times New Roman" w:hAnsi="Trebuchet MS"/>
        <w:szCs w:val="20"/>
        <w:lang w:eastAsia="es-ES"/>
      </w:rPr>
      <w:tab/>
    </w:r>
    <w:r>
      <w:rPr>
        <w:rFonts w:ascii="Trebuchet MS" w:eastAsia="Times New Roman" w:hAnsi="Trebuchet MS"/>
        <w:szCs w:val="20"/>
        <w:lang w:eastAsia="es-ES"/>
      </w:rPr>
      <w:tab/>
    </w:r>
    <w:r>
      <w:rPr>
        <w:rFonts w:ascii="Trebuchet MS" w:eastAsia="Times New Roman" w:hAnsi="Trebuchet MS"/>
        <w:szCs w:val="20"/>
        <w:lang w:eastAsia="es-ES"/>
      </w:rPr>
      <w:tab/>
    </w:r>
  </w:p>
  <w:p w14:paraId="07A3876D" w14:textId="01BD17A3" w:rsidR="006476D2" w:rsidRPr="00DA19EF" w:rsidRDefault="006476D2" w:rsidP="00D61C25">
    <w:pPr>
      <w:pStyle w:val="Sinespaciado"/>
      <w:ind w:left="4956"/>
      <w:jc w:val="right"/>
      <w:rPr>
        <w:rFonts w:ascii="Trebuchet MS" w:hAnsi="Trebuchet MS" w:cs="Arial"/>
        <w:b/>
        <w:color w:val="808080"/>
      </w:rPr>
    </w:pPr>
    <w:r>
      <w:rPr>
        <w:rFonts w:ascii="Trebuchet MS" w:hAnsi="Trebuchet MS" w:cs="Arial"/>
        <w:b/>
        <w:color w:val="808080"/>
      </w:rPr>
      <w:t xml:space="preserve">   </w:t>
    </w:r>
    <w:r w:rsidR="00BF73AA" w:rsidRPr="00BF73AA">
      <w:rPr>
        <w:rFonts w:ascii="Trebuchet MS" w:hAnsi="Trebuchet MS" w:cs="Arial"/>
        <w:b/>
        <w:color w:val="808080"/>
      </w:rPr>
      <w:t>Resolución No. RCQD-IEPC-96</w:t>
    </w:r>
    <w:r w:rsidRPr="00BF73AA">
      <w:rPr>
        <w:rFonts w:ascii="Trebuchet MS" w:hAnsi="Trebuchet MS" w:cs="Arial"/>
        <w:b/>
        <w:color w:val="808080"/>
      </w:rPr>
      <w:t>/2021</w:t>
    </w:r>
  </w:p>
  <w:p w14:paraId="278F0444" w14:textId="77777777" w:rsidR="006476D2" w:rsidRPr="00DA19EF" w:rsidRDefault="006476D2" w:rsidP="004F0089">
    <w:pPr>
      <w:pStyle w:val="Sinespaciado"/>
      <w:jc w:val="right"/>
      <w:rPr>
        <w:rFonts w:ascii="Trebuchet MS" w:hAnsi="Trebuchet MS" w:cs="Arial"/>
        <w:b/>
        <w:color w:val="808080"/>
      </w:rPr>
    </w:pPr>
    <w:r w:rsidRPr="00DA19EF">
      <w:rPr>
        <w:rFonts w:ascii="Trebuchet MS" w:hAnsi="Trebuchet MS" w:cs="Arial"/>
        <w:b/>
        <w:color w:val="808080"/>
      </w:rPr>
      <w:t>Comisión de Quejas y Denuncias</w:t>
    </w:r>
  </w:p>
  <w:p w14:paraId="34A369DD" w14:textId="77777777" w:rsidR="006476D2" w:rsidRPr="00DA19EF" w:rsidRDefault="006476D2" w:rsidP="004F0089">
    <w:pPr>
      <w:pStyle w:val="Sinespaciado"/>
      <w:jc w:val="right"/>
      <w:rPr>
        <w:rFonts w:ascii="Trebuchet MS" w:hAnsi="Trebuchet MS" w:cs="Arial"/>
        <w:b/>
        <w:color w:val="808080"/>
      </w:rPr>
    </w:pPr>
    <w:r w:rsidRPr="00DA19EF">
      <w:rPr>
        <w:rFonts w:ascii="Trebuchet MS" w:hAnsi="Trebuchet MS" w:cs="Arial"/>
        <w:b/>
        <w:color w:val="808080"/>
      </w:rPr>
      <w:t>Expediente PSE-QUEJA-</w:t>
    </w:r>
    <w:r>
      <w:rPr>
        <w:rFonts w:ascii="Trebuchet MS" w:hAnsi="Trebuchet MS" w:cs="Arial"/>
        <w:b/>
        <w:color w:val="808080"/>
      </w:rPr>
      <w:t>260/2021</w:t>
    </w:r>
  </w:p>
  <w:p w14:paraId="7C210FDC" w14:textId="77777777" w:rsidR="006476D2" w:rsidRPr="00DA19EF" w:rsidRDefault="006476D2" w:rsidP="004F0089">
    <w:pPr>
      <w:pStyle w:val="Sinespaciado"/>
      <w:jc w:val="right"/>
      <w:rPr>
        <w:rFonts w:ascii="Trebuchet MS" w:hAnsi="Trebuchet MS" w:cs="Arial"/>
        <w:b/>
        <w:color w:val="808080"/>
      </w:rPr>
    </w:pPr>
  </w:p>
  <w:p w14:paraId="1B6A5D31" w14:textId="77777777" w:rsidR="006476D2" w:rsidRPr="00DA19EF" w:rsidRDefault="006476D2" w:rsidP="004F0089">
    <w:pPr>
      <w:pStyle w:val="Sinespaciado"/>
      <w:jc w:val="right"/>
      <w:rPr>
        <w:rFonts w:ascii="Trebuchet MS" w:hAnsi="Trebuchet MS" w:cs="Arial"/>
        <w:b/>
        <w:color w:val="80808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F449F"/>
    <w:multiLevelType w:val="hybridMultilevel"/>
    <w:tmpl w:val="F88A91A8"/>
    <w:lvl w:ilvl="0" w:tplc="B6B60E1E">
      <w:start w:val="4"/>
      <w:numFmt w:val="bullet"/>
      <w:lvlText w:val=""/>
      <w:lvlJc w:val="left"/>
      <w:pPr>
        <w:ind w:left="720" w:hanging="360"/>
      </w:pPr>
      <w:rPr>
        <w:rFonts w:ascii="Symbol" w:eastAsia="Calibri" w:hAnsi="Symbol" w:cs="Arial" w:hint="default"/>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04D04D89"/>
    <w:multiLevelType w:val="hybridMultilevel"/>
    <w:tmpl w:val="7FF08166"/>
    <w:lvl w:ilvl="0" w:tplc="8DD2352E">
      <w:start w:val="5"/>
      <w:numFmt w:val="upperRoman"/>
      <w:lvlText w:val="%1."/>
      <w:lvlJc w:val="right"/>
      <w:pPr>
        <w:tabs>
          <w:tab w:val="num" w:pos="720"/>
        </w:tabs>
        <w:ind w:left="720" w:hanging="360"/>
      </w:pPr>
    </w:lvl>
    <w:lvl w:ilvl="1" w:tplc="A582F64C" w:tentative="1">
      <w:start w:val="1"/>
      <w:numFmt w:val="decimal"/>
      <w:lvlText w:val="%2."/>
      <w:lvlJc w:val="left"/>
      <w:pPr>
        <w:tabs>
          <w:tab w:val="num" w:pos="1440"/>
        </w:tabs>
        <w:ind w:left="1440" w:hanging="360"/>
      </w:pPr>
    </w:lvl>
    <w:lvl w:ilvl="2" w:tplc="63E24918" w:tentative="1">
      <w:start w:val="1"/>
      <w:numFmt w:val="decimal"/>
      <w:lvlText w:val="%3."/>
      <w:lvlJc w:val="left"/>
      <w:pPr>
        <w:tabs>
          <w:tab w:val="num" w:pos="2160"/>
        </w:tabs>
        <w:ind w:left="2160" w:hanging="360"/>
      </w:pPr>
    </w:lvl>
    <w:lvl w:ilvl="3" w:tplc="943C4AAA" w:tentative="1">
      <w:start w:val="1"/>
      <w:numFmt w:val="decimal"/>
      <w:lvlText w:val="%4."/>
      <w:lvlJc w:val="left"/>
      <w:pPr>
        <w:tabs>
          <w:tab w:val="num" w:pos="2880"/>
        </w:tabs>
        <w:ind w:left="2880" w:hanging="360"/>
      </w:pPr>
    </w:lvl>
    <w:lvl w:ilvl="4" w:tplc="CED08800" w:tentative="1">
      <w:start w:val="1"/>
      <w:numFmt w:val="decimal"/>
      <w:lvlText w:val="%5."/>
      <w:lvlJc w:val="left"/>
      <w:pPr>
        <w:tabs>
          <w:tab w:val="num" w:pos="3600"/>
        </w:tabs>
        <w:ind w:left="3600" w:hanging="360"/>
      </w:pPr>
    </w:lvl>
    <w:lvl w:ilvl="5" w:tplc="FB50F08C" w:tentative="1">
      <w:start w:val="1"/>
      <w:numFmt w:val="decimal"/>
      <w:lvlText w:val="%6."/>
      <w:lvlJc w:val="left"/>
      <w:pPr>
        <w:tabs>
          <w:tab w:val="num" w:pos="4320"/>
        </w:tabs>
        <w:ind w:left="4320" w:hanging="360"/>
      </w:pPr>
    </w:lvl>
    <w:lvl w:ilvl="6" w:tplc="F5600DCE" w:tentative="1">
      <w:start w:val="1"/>
      <w:numFmt w:val="decimal"/>
      <w:lvlText w:val="%7."/>
      <w:lvlJc w:val="left"/>
      <w:pPr>
        <w:tabs>
          <w:tab w:val="num" w:pos="5040"/>
        </w:tabs>
        <w:ind w:left="5040" w:hanging="360"/>
      </w:pPr>
    </w:lvl>
    <w:lvl w:ilvl="7" w:tplc="E2FEAF9C" w:tentative="1">
      <w:start w:val="1"/>
      <w:numFmt w:val="decimal"/>
      <w:lvlText w:val="%8."/>
      <w:lvlJc w:val="left"/>
      <w:pPr>
        <w:tabs>
          <w:tab w:val="num" w:pos="5760"/>
        </w:tabs>
        <w:ind w:left="5760" w:hanging="360"/>
      </w:pPr>
    </w:lvl>
    <w:lvl w:ilvl="8" w:tplc="8B6E7D8C" w:tentative="1">
      <w:start w:val="1"/>
      <w:numFmt w:val="decimal"/>
      <w:lvlText w:val="%9."/>
      <w:lvlJc w:val="left"/>
      <w:pPr>
        <w:tabs>
          <w:tab w:val="num" w:pos="6480"/>
        </w:tabs>
        <w:ind w:left="6480" w:hanging="360"/>
      </w:pPr>
    </w:lvl>
  </w:abstractNum>
  <w:abstractNum w:abstractNumId="2" w15:restartNumberingAfterBreak="0">
    <w:nsid w:val="096D473E"/>
    <w:multiLevelType w:val="hybridMultilevel"/>
    <w:tmpl w:val="714CF8A0"/>
    <w:lvl w:ilvl="0" w:tplc="24A07664">
      <w:start w:val="1"/>
      <w:numFmt w:val="lowerLetter"/>
      <w:lvlText w:val="%1)"/>
      <w:lvlJc w:val="left"/>
      <w:pPr>
        <w:ind w:left="401" w:hanging="360"/>
      </w:pPr>
      <w:rPr>
        <w:rFonts w:hint="default"/>
      </w:rPr>
    </w:lvl>
    <w:lvl w:ilvl="1" w:tplc="040A0019" w:tentative="1">
      <w:start w:val="1"/>
      <w:numFmt w:val="lowerLetter"/>
      <w:lvlText w:val="%2."/>
      <w:lvlJc w:val="left"/>
      <w:pPr>
        <w:ind w:left="1121" w:hanging="360"/>
      </w:pPr>
    </w:lvl>
    <w:lvl w:ilvl="2" w:tplc="040A001B" w:tentative="1">
      <w:start w:val="1"/>
      <w:numFmt w:val="lowerRoman"/>
      <w:lvlText w:val="%3."/>
      <w:lvlJc w:val="right"/>
      <w:pPr>
        <w:ind w:left="1841" w:hanging="180"/>
      </w:pPr>
    </w:lvl>
    <w:lvl w:ilvl="3" w:tplc="040A000F" w:tentative="1">
      <w:start w:val="1"/>
      <w:numFmt w:val="decimal"/>
      <w:lvlText w:val="%4."/>
      <w:lvlJc w:val="left"/>
      <w:pPr>
        <w:ind w:left="2561" w:hanging="360"/>
      </w:pPr>
    </w:lvl>
    <w:lvl w:ilvl="4" w:tplc="040A0019" w:tentative="1">
      <w:start w:val="1"/>
      <w:numFmt w:val="lowerLetter"/>
      <w:lvlText w:val="%5."/>
      <w:lvlJc w:val="left"/>
      <w:pPr>
        <w:ind w:left="3281" w:hanging="360"/>
      </w:pPr>
    </w:lvl>
    <w:lvl w:ilvl="5" w:tplc="040A001B" w:tentative="1">
      <w:start w:val="1"/>
      <w:numFmt w:val="lowerRoman"/>
      <w:lvlText w:val="%6."/>
      <w:lvlJc w:val="right"/>
      <w:pPr>
        <w:ind w:left="4001" w:hanging="180"/>
      </w:pPr>
    </w:lvl>
    <w:lvl w:ilvl="6" w:tplc="040A000F" w:tentative="1">
      <w:start w:val="1"/>
      <w:numFmt w:val="decimal"/>
      <w:lvlText w:val="%7."/>
      <w:lvlJc w:val="left"/>
      <w:pPr>
        <w:ind w:left="4721" w:hanging="360"/>
      </w:pPr>
    </w:lvl>
    <w:lvl w:ilvl="7" w:tplc="040A0019" w:tentative="1">
      <w:start w:val="1"/>
      <w:numFmt w:val="lowerLetter"/>
      <w:lvlText w:val="%8."/>
      <w:lvlJc w:val="left"/>
      <w:pPr>
        <w:ind w:left="5441" w:hanging="360"/>
      </w:pPr>
    </w:lvl>
    <w:lvl w:ilvl="8" w:tplc="040A001B" w:tentative="1">
      <w:start w:val="1"/>
      <w:numFmt w:val="lowerRoman"/>
      <w:lvlText w:val="%9."/>
      <w:lvlJc w:val="right"/>
      <w:pPr>
        <w:ind w:left="6161" w:hanging="180"/>
      </w:pPr>
    </w:lvl>
  </w:abstractNum>
  <w:abstractNum w:abstractNumId="3" w15:restartNumberingAfterBreak="0">
    <w:nsid w:val="0C6F4250"/>
    <w:multiLevelType w:val="hybridMultilevel"/>
    <w:tmpl w:val="4E322FB0"/>
    <w:lvl w:ilvl="0" w:tplc="D700A284">
      <w:start w:val="7"/>
      <w:numFmt w:val="upperRoman"/>
      <w:lvlText w:val="%1."/>
      <w:lvlJc w:val="right"/>
      <w:pPr>
        <w:tabs>
          <w:tab w:val="num" w:pos="720"/>
        </w:tabs>
        <w:ind w:left="720" w:hanging="360"/>
      </w:pPr>
    </w:lvl>
    <w:lvl w:ilvl="1" w:tplc="419C51CC" w:tentative="1">
      <w:start w:val="1"/>
      <w:numFmt w:val="decimal"/>
      <w:lvlText w:val="%2."/>
      <w:lvlJc w:val="left"/>
      <w:pPr>
        <w:tabs>
          <w:tab w:val="num" w:pos="1440"/>
        </w:tabs>
        <w:ind w:left="1440" w:hanging="360"/>
      </w:pPr>
    </w:lvl>
    <w:lvl w:ilvl="2" w:tplc="963AC950" w:tentative="1">
      <w:start w:val="1"/>
      <w:numFmt w:val="decimal"/>
      <w:lvlText w:val="%3."/>
      <w:lvlJc w:val="left"/>
      <w:pPr>
        <w:tabs>
          <w:tab w:val="num" w:pos="2160"/>
        </w:tabs>
        <w:ind w:left="2160" w:hanging="360"/>
      </w:pPr>
    </w:lvl>
    <w:lvl w:ilvl="3" w:tplc="8110B584" w:tentative="1">
      <w:start w:val="1"/>
      <w:numFmt w:val="decimal"/>
      <w:lvlText w:val="%4."/>
      <w:lvlJc w:val="left"/>
      <w:pPr>
        <w:tabs>
          <w:tab w:val="num" w:pos="2880"/>
        </w:tabs>
        <w:ind w:left="2880" w:hanging="360"/>
      </w:pPr>
    </w:lvl>
    <w:lvl w:ilvl="4" w:tplc="F79CAB84" w:tentative="1">
      <w:start w:val="1"/>
      <w:numFmt w:val="decimal"/>
      <w:lvlText w:val="%5."/>
      <w:lvlJc w:val="left"/>
      <w:pPr>
        <w:tabs>
          <w:tab w:val="num" w:pos="3600"/>
        </w:tabs>
        <w:ind w:left="3600" w:hanging="360"/>
      </w:pPr>
    </w:lvl>
    <w:lvl w:ilvl="5" w:tplc="98DCD4E2" w:tentative="1">
      <w:start w:val="1"/>
      <w:numFmt w:val="decimal"/>
      <w:lvlText w:val="%6."/>
      <w:lvlJc w:val="left"/>
      <w:pPr>
        <w:tabs>
          <w:tab w:val="num" w:pos="4320"/>
        </w:tabs>
        <w:ind w:left="4320" w:hanging="360"/>
      </w:pPr>
    </w:lvl>
    <w:lvl w:ilvl="6" w:tplc="79B817C0" w:tentative="1">
      <w:start w:val="1"/>
      <w:numFmt w:val="decimal"/>
      <w:lvlText w:val="%7."/>
      <w:lvlJc w:val="left"/>
      <w:pPr>
        <w:tabs>
          <w:tab w:val="num" w:pos="5040"/>
        </w:tabs>
        <w:ind w:left="5040" w:hanging="360"/>
      </w:pPr>
    </w:lvl>
    <w:lvl w:ilvl="7" w:tplc="7AD6DBFA" w:tentative="1">
      <w:start w:val="1"/>
      <w:numFmt w:val="decimal"/>
      <w:lvlText w:val="%8."/>
      <w:lvlJc w:val="left"/>
      <w:pPr>
        <w:tabs>
          <w:tab w:val="num" w:pos="5760"/>
        </w:tabs>
        <w:ind w:left="5760" w:hanging="360"/>
      </w:pPr>
    </w:lvl>
    <w:lvl w:ilvl="8" w:tplc="BD9EEDEA" w:tentative="1">
      <w:start w:val="1"/>
      <w:numFmt w:val="decimal"/>
      <w:lvlText w:val="%9."/>
      <w:lvlJc w:val="left"/>
      <w:pPr>
        <w:tabs>
          <w:tab w:val="num" w:pos="6480"/>
        </w:tabs>
        <w:ind w:left="6480" w:hanging="360"/>
      </w:pPr>
    </w:lvl>
  </w:abstractNum>
  <w:abstractNum w:abstractNumId="4" w15:restartNumberingAfterBreak="0">
    <w:nsid w:val="0E1560CD"/>
    <w:multiLevelType w:val="hybridMultilevel"/>
    <w:tmpl w:val="4E3CC354"/>
    <w:lvl w:ilvl="0" w:tplc="AE5C8F3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E1A35F7"/>
    <w:multiLevelType w:val="hybridMultilevel"/>
    <w:tmpl w:val="9EEAEC80"/>
    <w:lvl w:ilvl="0" w:tplc="7B722806">
      <w:start w:val="1"/>
      <w:numFmt w:val="lowerLetter"/>
      <w:lvlText w:val="%1)"/>
      <w:lvlJc w:val="left"/>
      <w:pPr>
        <w:ind w:left="1070" w:hanging="360"/>
      </w:pPr>
      <w:rPr>
        <w:rFonts w:hint="default"/>
        <w:color w:val="000000"/>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6" w15:restartNumberingAfterBreak="0">
    <w:nsid w:val="0F6837E0"/>
    <w:multiLevelType w:val="hybridMultilevel"/>
    <w:tmpl w:val="0714F868"/>
    <w:lvl w:ilvl="0" w:tplc="7ABAB6B2">
      <w:start w:val="1"/>
      <w:numFmt w:val="lowerLetter"/>
      <w:lvlText w:val="%1)"/>
      <w:lvlJc w:val="left"/>
      <w:pPr>
        <w:ind w:left="1080" w:hanging="360"/>
      </w:pPr>
      <w:rPr>
        <w:rFonts w:hint="default"/>
        <w:color w:val="000000"/>
        <w:u w:val="none"/>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7" w15:restartNumberingAfterBreak="0">
    <w:nsid w:val="11EF269D"/>
    <w:multiLevelType w:val="hybridMultilevel"/>
    <w:tmpl w:val="440A9336"/>
    <w:lvl w:ilvl="0" w:tplc="20A026A0">
      <w:start w:val="2"/>
      <w:numFmt w:val="upperRoman"/>
      <w:lvlText w:val="%1."/>
      <w:lvlJc w:val="right"/>
      <w:pPr>
        <w:tabs>
          <w:tab w:val="num" w:pos="720"/>
        </w:tabs>
        <w:ind w:left="720" w:hanging="360"/>
      </w:pPr>
    </w:lvl>
    <w:lvl w:ilvl="1" w:tplc="5260AAE8" w:tentative="1">
      <w:start w:val="1"/>
      <w:numFmt w:val="decimal"/>
      <w:lvlText w:val="%2."/>
      <w:lvlJc w:val="left"/>
      <w:pPr>
        <w:tabs>
          <w:tab w:val="num" w:pos="1440"/>
        </w:tabs>
        <w:ind w:left="1440" w:hanging="360"/>
      </w:pPr>
    </w:lvl>
    <w:lvl w:ilvl="2" w:tplc="03483FD8" w:tentative="1">
      <w:start w:val="1"/>
      <w:numFmt w:val="decimal"/>
      <w:lvlText w:val="%3."/>
      <w:lvlJc w:val="left"/>
      <w:pPr>
        <w:tabs>
          <w:tab w:val="num" w:pos="2160"/>
        </w:tabs>
        <w:ind w:left="2160" w:hanging="360"/>
      </w:pPr>
    </w:lvl>
    <w:lvl w:ilvl="3" w:tplc="AAC2772E" w:tentative="1">
      <w:start w:val="1"/>
      <w:numFmt w:val="decimal"/>
      <w:lvlText w:val="%4."/>
      <w:lvlJc w:val="left"/>
      <w:pPr>
        <w:tabs>
          <w:tab w:val="num" w:pos="2880"/>
        </w:tabs>
        <w:ind w:left="2880" w:hanging="360"/>
      </w:pPr>
    </w:lvl>
    <w:lvl w:ilvl="4" w:tplc="85406EB4" w:tentative="1">
      <w:start w:val="1"/>
      <w:numFmt w:val="decimal"/>
      <w:lvlText w:val="%5."/>
      <w:lvlJc w:val="left"/>
      <w:pPr>
        <w:tabs>
          <w:tab w:val="num" w:pos="3600"/>
        </w:tabs>
        <w:ind w:left="3600" w:hanging="360"/>
      </w:pPr>
    </w:lvl>
    <w:lvl w:ilvl="5" w:tplc="6D5A7C78" w:tentative="1">
      <w:start w:val="1"/>
      <w:numFmt w:val="decimal"/>
      <w:lvlText w:val="%6."/>
      <w:lvlJc w:val="left"/>
      <w:pPr>
        <w:tabs>
          <w:tab w:val="num" w:pos="4320"/>
        </w:tabs>
        <w:ind w:left="4320" w:hanging="360"/>
      </w:pPr>
    </w:lvl>
    <w:lvl w:ilvl="6" w:tplc="85A6CAA0" w:tentative="1">
      <w:start w:val="1"/>
      <w:numFmt w:val="decimal"/>
      <w:lvlText w:val="%7."/>
      <w:lvlJc w:val="left"/>
      <w:pPr>
        <w:tabs>
          <w:tab w:val="num" w:pos="5040"/>
        </w:tabs>
        <w:ind w:left="5040" w:hanging="360"/>
      </w:pPr>
    </w:lvl>
    <w:lvl w:ilvl="7" w:tplc="D2964930" w:tentative="1">
      <w:start w:val="1"/>
      <w:numFmt w:val="decimal"/>
      <w:lvlText w:val="%8."/>
      <w:lvlJc w:val="left"/>
      <w:pPr>
        <w:tabs>
          <w:tab w:val="num" w:pos="5760"/>
        </w:tabs>
        <w:ind w:left="5760" w:hanging="360"/>
      </w:pPr>
    </w:lvl>
    <w:lvl w:ilvl="8" w:tplc="23CEFA7A" w:tentative="1">
      <w:start w:val="1"/>
      <w:numFmt w:val="decimal"/>
      <w:lvlText w:val="%9."/>
      <w:lvlJc w:val="left"/>
      <w:pPr>
        <w:tabs>
          <w:tab w:val="num" w:pos="6480"/>
        </w:tabs>
        <w:ind w:left="6480" w:hanging="360"/>
      </w:pPr>
    </w:lvl>
  </w:abstractNum>
  <w:abstractNum w:abstractNumId="8" w15:restartNumberingAfterBreak="0">
    <w:nsid w:val="166F6131"/>
    <w:multiLevelType w:val="multilevel"/>
    <w:tmpl w:val="CCAC6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6712866"/>
    <w:multiLevelType w:val="hybridMultilevel"/>
    <w:tmpl w:val="8632A5B2"/>
    <w:lvl w:ilvl="0" w:tplc="C26EB042">
      <w:start w:val="1"/>
      <w:numFmt w:val="lowerLetter"/>
      <w:lvlText w:val="%1)"/>
      <w:lvlJc w:val="left"/>
      <w:pPr>
        <w:ind w:left="401" w:hanging="360"/>
      </w:pPr>
      <w:rPr>
        <w:rFonts w:hint="default"/>
      </w:rPr>
    </w:lvl>
    <w:lvl w:ilvl="1" w:tplc="040A0019" w:tentative="1">
      <w:start w:val="1"/>
      <w:numFmt w:val="lowerLetter"/>
      <w:lvlText w:val="%2."/>
      <w:lvlJc w:val="left"/>
      <w:pPr>
        <w:ind w:left="1121" w:hanging="360"/>
      </w:pPr>
    </w:lvl>
    <w:lvl w:ilvl="2" w:tplc="040A001B" w:tentative="1">
      <w:start w:val="1"/>
      <w:numFmt w:val="lowerRoman"/>
      <w:lvlText w:val="%3."/>
      <w:lvlJc w:val="right"/>
      <w:pPr>
        <w:ind w:left="1841" w:hanging="180"/>
      </w:pPr>
    </w:lvl>
    <w:lvl w:ilvl="3" w:tplc="040A000F" w:tentative="1">
      <w:start w:val="1"/>
      <w:numFmt w:val="decimal"/>
      <w:lvlText w:val="%4."/>
      <w:lvlJc w:val="left"/>
      <w:pPr>
        <w:ind w:left="2561" w:hanging="360"/>
      </w:pPr>
    </w:lvl>
    <w:lvl w:ilvl="4" w:tplc="040A0019" w:tentative="1">
      <w:start w:val="1"/>
      <w:numFmt w:val="lowerLetter"/>
      <w:lvlText w:val="%5."/>
      <w:lvlJc w:val="left"/>
      <w:pPr>
        <w:ind w:left="3281" w:hanging="360"/>
      </w:pPr>
    </w:lvl>
    <w:lvl w:ilvl="5" w:tplc="040A001B" w:tentative="1">
      <w:start w:val="1"/>
      <w:numFmt w:val="lowerRoman"/>
      <w:lvlText w:val="%6."/>
      <w:lvlJc w:val="right"/>
      <w:pPr>
        <w:ind w:left="4001" w:hanging="180"/>
      </w:pPr>
    </w:lvl>
    <w:lvl w:ilvl="6" w:tplc="040A000F" w:tentative="1">
      <w:start w:val="1"/>
      <w:numFmt w:val="decimal"/>
      <w:lvlText w:val="%7."/>
      <w:lvlJc w:val="left"/>
      <w:pPr>
        <w:ind w:left="4721" w:hanging="360"/>
      </w:pPr>
    </w:lvl>
    <w:lvl w:ilvl="7" w:tplc="040A0019" w:tentative="1">
      <w:start w:val="1"/>
      <w:numFmt w:val="lowerLetter"/>
      <w:lvlText w:val="%8."/>
      <w:lvlJc w:val="left"/>
      <w:pPr>
        <w:ind w:left="5441" w:hanging="360"/>
      </w:pPr>
    </w:lvl>
    <w:lvl w:ilvl="8" w:tplc="040A001B" w:tentative="1">
      <w:start w:val="1"/>
      <w:numFmt w:val="lowerRoman"/>
      <w:lvlText w:val="%9."/>
      <w:lvlJc w:val="right"/>
      <w:pPr>
        <w:ind w:left="6161" w:hanging="180"/>
      </w:pPr>
    </w:lvl>
  </w:abstractNum>
  <w:abstractNum w:abstractNumId="10" w15:restartNumberingAfterBreak="0">
    <w:nsid w:val="175A7AB1"/>
    <w:multiLevelType w:val="hybridMultilevel"/>
    <w:tmpl w:val="8E5CE138"/>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1CD9701F"/>
    <w:multiLevelType w:val="hybridMultilevel"/>
    <w:tmpl w:val="4ACE1EDE"/>
    <w:lvl w:ilvl="0" w:tplc="8DDA632E">
      <w:start w:val="1"/>
      <w:numFmt w:val="decimal"/>
      <w:lvlText w:val="%1."/>
      <w:lvlJc w:val="left"/>
      <w:pPr>
        <w:ind w:left="1440" w:hanging="360"/>
      </w:pPr>
      <w:rPr>
        <w:rFonts w:hint="default"/>
      </w:rPr>
    </w:lvl>
    <w:lvl w:ilvl="1" w:tplc="040A0019" w:tentative="1">
      <w:start w:val="1"/>
      <w:numFmt w:val="lowerLetter"/>
      <w:lvlText w:val="%2."/>
      <w:lvlJc w:val="left"/>
      <w:pPr>
        <w:ind w:left="2160" w:hanging="360"/>
      </w:pPr>
    </w:lvl>
    <w:lvl w:ilvl="2" w:tplc="040A001B" w:tentative="1">
      <w:start w:val="1"/>
      <w:numFmt w:val="lowerRoman"/>
      <w:lvlText w:val="%3."/>
      <w:lvlJc w:val="right"/>
      <w:pPr>
        <w:ind w:left="2880" w:hanging="180"/>
      </w:pPr>
    </w:lvl>
    <w:lvl w:ilvl="3" w:tplc="040A000F" w:tentative="1">
      <w:start w:val="1"/>
      <w:numFmt w:val="decimal"/>
      <w:lvlText w:val="%4."/>
      <w:lvlJc w:val="left"/>
      <w:pPr>
        <w:ind w:left="3600" w:hanging="360"/>
      </w:pPr>
    </w:lvl>
    <w:lvl w:ilvl="4" w:tplc="040A0019" w:tentative="1">
      <w:start w:val="1"/>
      <w:numFmt w:val="lowerLetter"/>
      <w:lvlText w:val="%5."/>
      <w:lvlJc w:val="left"/>
      <w:pPr>
        <w:ind w:left="4320" w:hanging="360"/>
      </w:pPr>
    </w:lvl>
    <w:lvl w:ilvl="5" w:tplc="040A001B" w:tentative="1">
      <w:start w:val="1"/>
      <w:numFmt w:val="lowerRoman"/>
      <w:lvlText w:val="%6."/>
      <w:lvlJc w:val="right"/>
      <w:pPr>
        <w:ind w:left="5040" w:hanging="180"/>
      </w:pPr>
    </w:lvl>
    <w:lvl w:ilvl="6" w:tplc="040A000F" w:tentative="1">
      <w:start w:val="1"/>
      <w:numFmt w:val="decimal"/>
      <w:lvlText w:val="%7."/>
      <w:lvlJc w:val="left"/>
      <w:pPr>
        <w:ind w:left="5760" w:hanging="360"/>
      </w:pPr>
    </w:lvl>
    <w:lvl w:ilvl="7" w:tplc="040A0019" w:tentative="1">
      <w:start w:val="1"/>
      <w:numFmt w:val="lowerLetter"/>
      <w:lvlText w:val="%8."/>
      <w:lvlJc w:val="left"/>
      <w:pPr>
        <w:ind w:left="6480" w:hanging="360"/>
      </w:pPr>
    </w:lvl>
    <w:lvl w:ilvl="8" w:tplc="040A001B" w:tentative="1">
      <w:start w:val="1"/>
      <w:numFmt w:val="lowerRoman"/>
      <w:lvlText w:val="%9."/>
      <w:lvlJc w:val="right"/>
      <w:pPr>
        <w:ind w:left="7200" w:hanging="180"/>
      </w:pPr>
    </w:lvl>
  </w:abstractNum>
  <w:abstractNum w:abstractNumId="12" w15:restartNumberingAfterBreak="0">
    <w:nsid w:val="21DA5FEE"/>
    <w:multiLevelType w:val="multilevel"/>
    <w:tmpl w:val="AF9A3772"/>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18616A9"/>
    <w:multiLevelType w:val="multilevel"/>
    <w:tmpl w:val="FC888F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563462F"/>
    <w:multiLevelType w:val="hybridMultilevel"/>
    <w:tmpl w:val="94AAD29C"/>
    <w:lvl w:ilvl="0" w:tplc="47E8EF50">
      <w:start w:val="2"/>
      <w:numFmt w:val="decimal"/>
      <w:lvlText w:val="%1."/>
      <w:lvlJc w:val="left"/>
      <w:pPr>
        <w:ind w:left="462" w:hanging="359"/>
        <w:jc w:val="left"/>
      </w:pPr>
      <w:rPr>
        <w:rFonts w:ascii="Arial" w:eastAsia="Arial" w:hAnsi="Arial" w:hint="default"/>
        <w:color w:val="0A080A"/>
        <w:w w:val="110"/>
        <w:sz w:val="22"/>
        <w:szCs w:val="22"/>
      </w:rPr>
    </w:lvl>
    <w:lvl w:ilvl="1" w:tplc="5720FC96">
      <w:start w:val="1"/>
      <w:numFmt w:val="lowerLetter"/>
      <w:lvlText w:val="%2)"/>
      <w:lvlJc w:val="left"/>
      <w:pPr>
        <w:ind w:left="1534" w:hanging="341"/>
        <w:jc w:val="left"/>
      </w:pPr>
      <w:rPr>
        <w:rFonts w:ascii="Arial" w:eastAsia="Arial" w:hAnsi="Arial" w:hint="default"/>
        <w:color w:val="0E0E0F"/>
        <w:w w:val="104"/>
        <w:sz w:val="22"/>
        <w:szCs w:val="22"/>
      </w:rPr>
    </w:lvl>
    <w:lvl w:ilvl="2" w:tplc="D3809246">
      <w:start w:val="1"/>
      <w:numFmt w:val="bullet"/>
      <w:lvlText w:val="•"/>
      <w:lvlJc w:val="left"/>
      <w:pPr>
        <w:ind w:left="2415" w:hanging="341"/>
      </w:pPr>
      <w:rPr>
        <w:rFonts w:hint="default"/>
      </w:rPr>
    </w:lvl>
    <w:lvl w:ilvl="3" w:tplc="27A8B5E2">
      <w:start w:val="1"/>
      <w:numFmt w:val="bullet"/>
      <w:lvlText w:val="•"/>
      <w:lvlJc w:val="left"/>
      <w:pPr>
        <w:ind w:left="3296" w:hanging="341"/>
      </w:pPr>
      <w:rPr>
        <w:rFonts w:hint="default"/>
      </w:rPr>
    </w:lvl>
    <w:lvl w:ilvl="4" w:tplc="42622FB0">
      <w:start w:val="1"/>
      <w:numFmt w:val="bullet"/>
      <w:lvlText w:val="•"/>
      <w:lvlJc w:val="left"/>
      <w:pPr>
        <w:ind w:left="4176" w:hanging="341"/>
      </w:pPr>
      <w:rPr>
        <w:rFonts w:hint="default"/>
      </w:rPr>
    </w:lvl>
    <w:lvl w:ilvl="5" w:tplc="C80644D6">
      <w:start w:val="1"/>
      <w:numFmt w:val="bullet"/>
      <w:lvlText w:val="•"/>
      <w:lvlJc w:val="left"/>
      <w:pPr>
        <w:ind w:left="5057" w:hanging="341"/>
      </w:pPr>
      <w:rPr>
        <w:rFonts w:hint="default"/>
      </w:rPr>
    </w:lvl>
    <w:lvl w:ilvl="6" w:tplc="25EC37B8">
      <w:start w:val="1"/>
      <w:numFmt w:val="bullet"/>
      <w:lvlText w:val="•"/>
      <w:lvlJc w:val="left"/>
      <w:pPr>
        <w:ind w:left="5937" w:hanging="341"/>
      </w:pPr>
      <w:rPr>
        <w:rFonts w:hint="default"/>
      </w:rPr>
    </w:lvl>
    <w:lvl w:ilvl="7" w:tplc="1AD233A6">
      <w:start w:val="1"/>
      <w:numFmt w:val="bullet"/>
      <w:lvlText w:val="•"/>
      <w:lvlJc w:val="left"/>
      <w:pPr>
        <w:ind w:left="6818" w:hanging="341"/>
      </w:pPr>
      <w:rPr>
        <w:rFonts w:hint="default"/>
      </w:rPr>
    </w:lvl>
    <w:lvl w:ilvl="8" w:tplc="D5EA1C32">
      <w:start w:val="1"/>
      <w:numFmt w:val="bullet"/>
      <w:lvlText w:val="•"/>
      <w:lvlJc w:val="left"/>
      <w:pPr>
        <w:ind w:left="7698" w:hanging="341"/>
      </w:pPr>
      <w:rPr>
        <w:rFonts w:hint="default"/>
      </w:rPr>
    </w:lvl>
  </w:abstractNum>
  <w:abstractNum w:abstractNumId="15" w15:restartNumberingAfterBreak="0">
    <w:nsid w:val="378B001E"/>
    <w:multiLevelType w:val="hybridMultilevel"/>
    <w:tmpl w:val="438849C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EED4A28"/>
    <w:multiLevelType w:val="hybridMultilevel"/>
    <w:tmpl w:val="5C5E18A6"/>
    <w:lvl w:ilvl="0" w:tplc="F6C0C52C">
      <w:start w:val="9"/>
      <w:numFmt w:val="upperRoman"/>
      <w:lvlText w:val="%1."/>
      <w:lvlJc w:val="right"/>
      <w:pPr>
        <w:tabs>
          <w:tab w:val="num" w:pos="720"/>
        </w:tabs>
        <w:ind w:left="720" w:hanging="360"/>
      </w:pPr>
    </w:lvl>
    <w:lvl w:ilvl="1" w:tplc="D4BE23CC" w:tentative="1">
      <w:start w:val="1"/>
      <w:numFmt w:val="decimal"/>
      <w:lvlText w:val="%2."/>
      <w:lvlJc w:val="left"/>
      <w:pPr>
        <w:tabs>
          <w:tab w:val="num" w:pos="1440"/>
        </w:tabs>
        <w:ind w:left="1440" w:hanging="360"/>
      </w:pPr>
    </w:lvl>
    <w:lvl w:ilvl="2" w:tplc="AC605B5A" w:tentative="1">
      <w:start w:val="1"/>
      <w:numFmt w:val="decimal"/>
      <w:lvlText w:val="%3."/>
      <w:lvlJc w:val="left"/>
      <w:pPr>
        <w:tabs>
          <w:tab w:val="num" w:pos="2160"/>
        </w:tabs>
        <w:ind w:left="2160" w:hanging="360"/>
      </w:pPr>
    </w:lvl>
    <w:lvl w:ilvl="3" w:tplc="FF38CA9E" w:tentative="1">
      <w:start w:val="1"/>
      <w:numFmt w:val="decimal"/>
      <w:lvlText w:val="%4."/>
      <w:lvlJc w:val="left"/>
      <w:pPr>
        <w:tabs>
          <w:tab w:val="num" w:pos="2880"/>
        </w:tabs>
        <w:ind w:left="2880" w:hanging="360"/>
      </w:pPr>
    </w:lvl>
    <w:lvl w:ilvl="4" w:tplc="9EA22F82" w:tentative="1">
      <w:start w:val="1"/>
      <w:numFmt w:val="decimal"/>
      <w:lvlText w:val="%5."/>
      <w:lvlJc w:val="left"/>
      <w:pPr>
        <w:tabs>
          <w:tab w:val="num" w:pos="3600"/>
        </w:tabs>
        <w:ind w:left="3600" w:hanging="360"/>
      </w:pPr>
    </w:lvl>
    <w:lvl w:ilvl="5" w:tplc="11D2FF2C" w:tentative="1">
      <w:start w:val="1"/>
      <w:numFmt w:val="decimal"/>
      <w:lvlText w:val="%6."/>
      <w:lvlJc w:val="left"/>
      <w:pPr>
        <w:tabs>
          <w:tab w:val="num" w:pos="4320"/>
        </w:tabs>
        <w:ind w:left="4320" w:hanging="360"/>
      </w:pPr>
    </w:lvl>
    <w:lvl w:ilvl="6" w:tplc="DD466F42" w:tentative="1">
      <w:start w:val="1"/>
      <w:numFmt w:val="decimal"/>
      <w:lvlText w:val="%7."/>
      <w:lvlJc w:val="left"/>
      <w:pPr>
        <w:tabs>
          <w:tab w:val="num" w:pos="5040"/>
        </w:tabs>
        <w:ind w:left="5040" w:hanging="360"/>
      </w:pPr>
    </w:lvl>
    <w:lvl w:ilvl="7" w:tplc="B5E45A3C" w:tentative="1">
      <w:start w:val="1"/>
      <w:numFmt w:val="decimal"/>
      <w:lvlText w:val="%8."/>
      <w:lvlJc w:val="left"/>
      <w:pPr>
        <w:tabs>
          <w:tab w:val="num" w:pos="5760"/>
        </w:tabs>
        <w:ind w:left="5760" w:hanging="360"/>
      </w:pPr>
    </w:lvl>
    <w:lvl w:ilvl="8" w:tplc="119E3754" w:tentative="1">
      <w:start w:val="1"/>
      <w:numFmt w:val="decimal"/>
      <w:lvlText w:val="%9."/>
      <w:lvlJc w:val="left"/>
      <w:pPr>
        <w:tabs>
          <w:tab w:val="num" w:pos="6480"/>
        </w:tabs>
        <w:ind w:left="6480" w:hanging="360"/>
      </w:pPr>
    </w:lvl>
  </w:abstractNum>
  <w:abstractNum w:abstractNumId="17" w15:restartNumberingAfterBreak="0">
    <w:nsid w:val="3FA317C1"/>
    <w:multiLevelType w:val="hybridMultilevel"/>
    <w:tmpl w:val="FF7A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92258C3"/>
    <w:multiLevelType w:val="hybridMultilevel"/>
    <w:tmpl w:val="1568BADE"/>
    <w:lvl w:ilvl="0" w:tplc="749CE25E">
      <w:start w:val="6"/>
      <w:numFmt w:val="upperRoman"/>
      <w:lvlText w:val="%1."/>
      <w:lvlJc w:val="right"/>
      <w:pPr>
        <w:tabs>
          <w:tab w:val="num" w:pos="720"/>
        </w:tabs>
        <w:ind w:left="720" w:hanging="360"/>
      </w:pPr>
    </w:lvl>
    <w:lvl w:ilvl="1" w:tplc="E04098AE" w:tentative="1">
      <w:start w:val="1"/>
      <w:numFmt w:val="decimal"/>
      <w:lvlText w:val="%2."/>
      <w:lvlJc w:val="left"/>
      <w:pPr>
        <w:tabs>
          <w:tab w:val="num" w:pos="1440"/>
        </w:tabs>
        <w:ind w:left="1440" w:hanging="360"/>
      </w:pPr>
    </w:lvl>
    <w:lvl w:ilvl="2" w:tplc="D24EA8AE" w:tentative="1">
      <w:start w:val="1"/>
      <w:numFmt w:val="decimal"/>
      <w:lvlText w:val="%3."/>
      <w:lvlJc w:val="left"/>
      <w:pPr>
        <w:tabs>
          <w:tab w:val="num" w:pos="2160"/>
        </w:tabs>
        <w:ind w:left="2160" w:hanging="360"/>
      </w:pPr>
    </w:lvl>
    <w:lvl w:ilvl="3" w:tplc="C57EE892" w:tentative="1">
      <w:start w:val="1"/>
      <w:numFmt w:val="decimal"/>
      <w:lvlText w:val="%4."/>
      <w:lvlJc w:val="left"/>
      <w:pPr>
        <w:tabs>
          <w:tab w:val="num" w:pos="2880"/>
        </w:tabs>
        <w:ind w:left="2880" w:hanging="360"/>
      </w:pPr>
    </w:lvl>
    <w:lvl w:ilvl="4" w:tplc="DDFEE354" w:tentative="1">
      <w:start w:val="1"/>
      <w:numFmt w:val="decimal"/>
      <w:lvlText w:val="%5."/>
      <w:lvlJc w:val="left"/>
      <w:pPr>
        <w:tabs>
          <w:tab w:val="num" w:pos="3600"/>
        </w:tabs>
        <w:ind w:left="3600" w:hanging="360"/>
      </w:pPr>
    </w:lvl>
    <w:lvl w:ilvl="5" w:tplc="A2A29E4C" w:tentative="1">
      <w:start w:val="1"/>
      <w:numFmt w:val="decimal"/>
      <w:lvlText w:val="%6."/>
      <w:lvlJc w:val="left"/>
      <w:pPr>
        <w:tabs>
          <w:tab w:val="num" w:pos="4320"/>
        </w:tabs>
        <w:ind w:left="4320" w:hanging="360"/>
      </w:pPr>
    </w:lvl>
    <w:lvl w:ilvl="6" w:tplc="48D47D8C" w:tentative="1">
      <w:start w:val="1"/>
      <w:numFmt w:val="decimal"/>
      <w:lvlText w:val="%7."/>
      <w:lvlJc w:val="left"/>
      <w:pPr>
        <w:tabs>
          <w:tab w:val="num" w:pos="5040"/>
        </w:tabs>
        <w:ind w:left="5040" w:hanging="360"/>
      </w:pPr>
    </w:lvl>
    <w:lvl w:ilvl="7" w:tplc="C9041A40" w:tentative="1">
      <w:start w:val="1"/>
      <w:numFmt w:val="decimal"/>
      <w:lvlText w:val="%8."/>
      <w:lvlJc w:val="left"/>
      <w:pPr>
        <w:tabs>
          <w:tab w:val="num" w:pos="5760"/>
        </w:tabs>
        <w:ind w:left="5760" w:hanging="360"/>
      </w:pPr>
    </w:lvl>
    <w:lvl w:ilvl="8" w:tplc="78E6A2CA" w:tentative="1">
      <w:start w:val="1"/>
      <w:numFmt w:val="decimal"/>
      <w:lvlText w:val="%9."/>
      <w:lvlJc w:val="left"/>
      <w:pPr>
        <w:tabs>
          <w:tab w:val="num" w:pos="6480"/>
        </w:tabs>
        <w:ind w:left="6480" w:hanging="360"/>
      </w:pPr>
    </w:lvl>
  </w:abstractNum>
  <w:abstractNum w:abstractNumId="19" w15:restartNumberingAfterBreak="0">
    <w:nsid w:val="49DF3B55"/>
    <w:multiLevelType w:val="hybridMultilevel"/>
    <w:tmpl w:val="72BE6852"/>
    <w:lvl w:ilvl="0" w:tplc="729E993A">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4D212FD6"/>
    <w:multiLevelType w:val="hybridMultilevel"/>
    <w:tmpl w:val="AF9A29CC"/>
    <w:lvl w:ilvl="0" w:tplc="D0D0656C">
      <w:start w:val="1"/>
      <w:numFmt w:val="lowerLetter"/>
      <w:lvlText w:val="%1)"/>
      <w:lvlJc w:val="left"/>
      <w:pPr>
        <w:ind w:left="1070" w:hanging="360"/>
      </w:pPr>
      <w:rPr>
        <w:rFonts w:hint="default"/>
        <w:color w:val="000000"/>
        <w:u w:val="none"/>
      </w:rPr>
    </w:lvl>
    <w:lvl w:ilvl="1" w:tplc="040A0019" w:tentative="1">
      <w:start w:val="1"/>
      <w:numFmt w:val="lowerLetter"/>
      <w:lvlText w:val="%2."/>
      <w:lvlJc w:val="left"/>
      <w:pPr>
        <w:ind w:left="1659" w:hanging="360"/>
      </w:pPr>
    </w:lvl>
    <w:lvl w:ilvl="2" w:tplc="040A001B" w:tentative="1">
      <w:start w:val="1"/>
      <w:numFmt w:val="lowerRoman"/>
      <w:lvlText w:val="%3."/>
      <w:lvlJc w:val="right"/>
      <w:pPr>
        <w:ind w:left="2379" w:hanging="180"/>
      </w:pPr>
    </w:lvl>
    <w:lvl w:ilvl="3" w:tplc="040A000F" w:tentative="1">
      <w:start w:val="1"/>
      <w:numFmt w:val="decimal"/>
      <w:lvlText w:val="%4."/>
      <w:lvlJc w:val="left"/>
      <w:pPr>
        <w:ind w:left="3099" w:hanging="360"/>
      </w:pPr>
    </w:lvl>
    <w:lvl w:ilvl="4" w:tplc="040A0019" w:tentative="1">
      <w:start w:val="1"/>
      <w:numFmt w:val="lowerLetter"/>
      <w:lvlText w:val="%5."/>
      <w:lvlJc w:val="left"/>
      <w:pPr>
        <w:ind w:left="3819" w:hanging="360"/>
      </w:pPr>
    </w:lvl>
    <w:lvl w:ilvl="5" w:tplc="040A001B" w:tentative="1">
      <w:start w:val="1"/>
      <w:numFmt w:val="lowerRoman"/>
      <w:lvlText w:val="%6."/>
      <w:lvlJc w:val="right"/>
      <w:pPr>
        <w:ind w:left="4539" w:hanging="180"/>
      </w:pPr>
    </w:lvl>
    <w:lvl w:ilvl="6" w:tplc="040A000F" w:tentative="1">
      <w:start w:val="1"/>
      <w:numFmt w:val="decimal"/>
      <w:lvlText w:val="%7."/>
      <w:lvlJc w:val="left"/>
      <w:pPr>
        <w:ind w:left="5259" w:hanging="360"/>
      </w:pPr>
    </w:lvl>
    <w:lvl w:ilvl="7" w:tplc="040A0019" w:tentative="1">
      <w:start w:val="1"/>
      <w:numFmt w:val="lowerLetter"/>
      <w:lvlText w:val="%8."/>
      <w:lvlJc w:val="left"/>
      <w:pPr>
        <w:ind w:left="5979" w:hanging="360"/>
      </w:pPr>
    </w:lvl>
    <w:lvl w:ilvl="8" w:tplc="040A001B" w:tentative="1">
      <w:start w:val="1"/>
      <w:numFmt w:val="lowerRoman"/>
      <w:lvlText w:val="%9."/>
      <w:lvlJc w:val="right"/>
      <w:pPr>
        <w:ind w:left="6699" w:hanging="180"/>
      </w:pPr>
    </w:lvl>
  </w:abstractNum>
  <w:abstractNum w:abstractNumId="21" w15:restartNumberingAfterBreak="0">
    <w:nsid w:val="4E66741A"/>
    <w:multiLevelType w:val="hybridMultilevel"/>
    <w:tmpl w:val="52F0411C"/>
    <w:lvl w:ilvl="0" w:tplc="BDEC7AFA">
      <w:start w:val="1"/>
      <w:numFmt w:val="lowerLetter"/>
      <w:lvlText w:val="%1)"/>
      <w:lvlJc w:val="left"/>
      <w:pPr>
        <w:ind w:left="1080" w:hanging="360"/>
      </w:pPr>
      <w:rPr>
        <w:rFonts w:hint="default"/>
        <w:color w:val="auto"/>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22" w15:restartNumberingAfterBreak="0">
    <w:nsid w:val="4F57082A"/>
    <w:multiLevelType w:val="hybridMultilevel"/>
    <w:tmpl w:val="B4ACB9B6"/>
    <w:lvl w:ilvl="0" w:tplc="1C1CAB92">
      <w:start w:val="3"/>
      <w:numFmt w:val="upperRoman"/>
      <w:lvlText w:val="%1."/>
      <w:lvlJc w:val="right"/>
      <w:pPr>
        <w:tabs>
          <w:tab w:val="num" w:pos="720"/>
        </w:tabs>
        <w:ind w:left="720" w:hanging="360"/>
      </w:pPr>
    </w:lvl>
    <w:lvl w:ilvl="1" w:tplc="7ADCD828" w:tentative="1">
      <w:start w:val="1"/>
      <w:numFmt w:val="decimal"/>
      <w:lvlText w:val="%2."/>
      <w:lvlJc w:val="left"/>
      <w:pPr>
        <w:tabs>
          <w:tab w:val="num" w:pos="1440"/>
        </w:tabs>
        <w:ind w:left="1440" w:hanging="360"/>
      </w:pPr>
    </w:lvl>
    <w:lvl w:ilvl="2" w:tplc="1810A016" w:tentative="1">
      <w:start w:val="1"/>
      <w:numFmt w:val="decimal"/>
      <w:lvlText w:val="%3."/>
      <w:lvlJc w:val="left"/>
      <w:pPr>
        <w:tabs>
          <w:tab w:val="num" w:pos="2160"/>
        </w:tabs>
        <w:ind w:left="2160" w:hanging="360"/>
      </w:pPr>
    </w:lvl>
    <w:lvl w:ilvl="3" w:tplc="F7728BE0" w:tentative="1">
      <w:start w:val="1"/>
      <w:numFmt w:val="decimal"/>
      <w:lvlText w:val="%4."/>
      <w:lvlJc w:val="left"/>
      <w:pPr>
        <w:tabs>
          <w:tab w:val="num" w:pos="2880"/>
        </w:tabs>
        <w:ind w:left="2880" w:hanging="360"/>
      </w:pPr>
    </w:lvl>
    <w:lvl w:ilvl="4" w:tplc="A5868756" w:tentative="1">
      <w:start w:val="1"/>
      <w:numFmt w:val="decimal"/>
      <w:lvlText w:val="%5."/>
      <w:lvlJc w:val="left"/>
      <w:pPr>
        <w:tabs>
          <w:tab w:val="num" w:pos="3600"/>
        </w:tabs>
        <w:ind w:left="3600" w:hanging="360"/>
      </w:pPr>
    </w:lvl>
    <w:lvl w:ilvl="5" w:tplc="80B88704" w:tentative="1">
      <w:start w:val="1"/>
      <w:numFmt w:val="decimal"/>
      <w:lvlText w:val="%6."/>
      <w:lvlJc w:val="left"/>
      <w:pPr>
        <w:tabs>
          <w:tab w:val="num" w:pos="4320"/>
        </w:tabs>
        <w:ind w:left="4320" w:hanging="360"/>
      </w:pPr>
    </w:lvl>
    <w:lvl w:ilvl="6" w:tplc="04965EDC" w:tentative="1">
      <w:start w:val="1"/>
      <w:numFmt w:val="decimal"/>
      <w:lvlText w:val="%7."/>
      <w:lvlJc w:val="left"/>
      <w:pPr>
        <w:tabs>
          <w:tab w:val="num" w:pos="5040"/>
        </w:tabs>
        <w:ind w:left="5040" w:hanging="360"/>
      </w:pPr>
    </w:lvl>
    <w:lvl w:ilvl="7" w:tplc="8984014E" w:tentative="1">
      <w:start w:val="1"/>
      <w:numFmt w:val="decimal"/>
      <w:lvlText w:val="%8."/>
      <w:lvlJc w:val="left"/>
      <w:pPr>
        <w:tabs>
          <w:tab w:val="num" w:pos="5760"/>
        </w:tabs>
        <w:ind w:left="5760" w:hanging="360"/>
      </w:pPr>
    </w:lvl>
    <w:lvl w:ilvl="8" w:tplc="63144C9E" w:tentative="1">
      <w:start w:val="1"/>
      <w:numFmt w:val="decimal"/>
      <w:lvlText w:val="%9."/>
      <w:lvlJc w:val="left"/>
      <w:pPr>
        <w:tabs>
          <w:tab w:val="num" w:pos="6480"/>
        </w:tabs>
        <w:ind w:left="6480" w:hanging="360"/>
      </w:pPr>
    </w:lvl>
  </w:abstractNum>
  <w:abstractNum w:abstractNumId="23" w15:restartNumberingAfterBreak="0">
    <w:nsid w:val="52183B65"/>
    <w:multiLevelType w:val="hybridMultilevel"/>
    <w:tmpl w:val="2522DFC8"/>
    <w:lvl w:ilvl="0" w:tplc="06263F8A">
      <w:start w:val="1"/>
      <w:numFmt w:val="lowerLetter"/>
      <w:lvlText w:val="%1)"/>
      <w:lvlJc w:val="left"/>
      <w:pPr>
        <w:ind w:left="644" w:hanging="360"/>
      </w:pPr>
      <w:rPr>
        <w:rFonts w:hint="default"/>
      </w:rPr>
    </w:lvl>
    <w:lvl w:ilvl="1" w:tplc="040A0019">
      <w:start w:val="1"/>
      <w:numFmt w:val="lowerLetter"/>
      <w:lvlText w:val="%2."/>
      <w:lvlJc w:val="left"/>
      <w:pPr>
        <w:ind w:left="1364" w:hanging="360"/>
      </w:pPr>
    </w:lvl>
    <w:lvl w:ilvl="2" w:tplc="040A001B" w:tentative="1">
      <w:start w:val="1"/>
      <w:numFmt w:val="lowerRoman"/>
      <w:lvlText w:val="%3."/>
      <w:lvlJc w:val="right"/>
      <w:pPr>
        <w:ind w:left="2084" w:hanging="180"/>
      </w:pPr>
    </w:lvl>
    <w:lvl w:ilvl="3" w:tplc="040A000F" w:tentative="1">
      <w:start w:val="1"/>
      <w:numFmt w:val="decimal"/>
      <w:lvlText w:val="%4."/>
      <w:lvlJc w:val="left"/>
      <w:pPr>
        <w:ind w:left="2804" w:hanging="360"/>
      </w:pPr>
    </w:lvl>
    <w:lvl w:ilvl="4" w:tplc="040A0019" w:tentative="1">
      <w:start w:val="1"/>
      <w:numFmt w:val="lowerLetter"/>
      <w:lvlText w:val="%5."/>
      <w:lvlJc w:val="left"/>
      <w:pPr>
        <w:ind w:left="3524" w:hanging="360"/>
      </w:pPr>
    </w:lvl>
    <w:lvl w:ilvl="5" w:tplc="040A001B" w:tentative="1">
      <w:start w:val="1"/>
      <w:numFmt w:val="lowerRoman"/>
      <w:lvlText w:val="%6."/>
      <w:lvlJc w:val="right"/>
      <w:pPr>
        <w:ind w:left="4244" w:hanging="180"/>
      </w:pPr>
    </w:lvl>
    <w:lvl w:ilvl="6" w:tplc="040A000F" w:tentative="1">
      <w:start w:val="1"/>
      <w:numFmt w:val="decimal"/>
      <w:lvlText w:val="%7."/>
      <w:lvlJc w:val="left"/>
      <w:pPr>
        <w:ind w:left="4964" w:hanging="360"/>
      </w:pPr>
    </w:lvl>
    <w:lvl w:ilvl="7" w:tplc="040A0019" w:tentative="1">
      <w:start w:val="1"/>
      <w:numFmt w:val="lowerLetter"/>
      <w:lvlText w:val="%8."/>
      <w:lvlJc w:val="left"/>
      <w:pPr>
        <w:ind w:left="5684" w:hanging="360"/>
      </w:pPr>
    </w:lvl>
    <w:lvl w:ilvl="8" w:tplc="040A001B" w:tentative="1">
      <w:start w:val="1"/>
      <w:numFmt w:val="lowerRoman"/>
      <w:lvlText w:val="%9."/>
      <w:lvlJc w:val="right"/>
      <w:pPr>
        <w:ind w:left="6404" w:hanging="180"/>
      </w:pPr>
    </w:lvl>
  </w:abstractNum>
  <w:abstractNum w:abstractNumId="24" w15:restartNumberingAfterBreak="0">
    <w:nsid w:val="54046682"/>
    <w:multiLevelType w:val="hybridMultilevel"/>
    <w:tmpl w:val="9FF027EE"/>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56D72F1A"/>
    <w:multiLevelType w:val="hybridMultilevel"/>
    <w:tmpl w:val="5066A8CC"/>
    <w:lvl w:ilvl="0" w:tplc="040A0013">
      <w:start w:val="1"/>
      <w:numFmt w:val="upperRoman"/>
      <w:lvlText w:val="%1."/>
      <w:lvlJc w:val="right"/>
      <w:pPr>
        <w:ind w:left="1211" w:hanging="360"/>
      </w:pPr>
      <w:rPr>
        <w:rFonts w:hint="default"/>
        <w:color w:val="auto"/>
      </w:rPr>
    </w:lvl>
    <w:lvl w:ilvl="1" w:tplc="040A0003" w:tentative="1">
      <w:start w:val="1"/>
      <w:numFmt w:val="bullet"/>
      <w:lvlText w:val="o"/>
      <w:lvlJc w:val="left"/>
      <w:pPr>
        <w:ind w:left="2073" w:hanging="360"/>
      </w:pPr>
      <w:rPr>
        <w:rFonts w:ascii="Courier New" w:hAnsi="Courier New" w:cs="Courier New" w:hint="default"/>
      </w:rPr>
    </w:lvl>
    <w:lvl w:ilvl="2" w:tplc="040A0005" w:tentative="1">
      <w:start w:val="1"/>
      <w:numFmt w:val="bullet"/>
      <w:lvlText w:val=""/>
      <w:lvlJc w:val="left"/>
      <w:pPr>
        <w:ind w:left="2793" w:hanging="360"/>
      </w:pPr>
      <w:rPr>
        <w:rFonts w:ascii="Wingdings" w:hAnsi="Wingdings" w:hint="default"/>
      </w:rPr>
    </w:lvl>
    <w:lvl w:ilvl="3" w:tplc="040A0001" w:tentative="1">
      <w:start w:val="1"/>
      <w:numFmt w:val="bullet"/>
      <w:lvlText w:val=""/>
      <w:lvlJc w:val="left"/>
      <w:pPr>
        <w:ind w:left="3513" w:hanging="360"/>
      </w:pPr>
      <w:rPr>
        <w:rFonts w:ascii="Symbol" w:hAnsi="Symbol" w:hint="default"/>
      </w:rPr>
    </w:lvl>
    <w:lvl w:ilvl="4" w:tplc="040A0003" w:tentative="1">
      <w:start w:val="1"/>
      <w:numFmt w:val="bullet"/>
      <w:lvlText w:val="o"/>
      <w:lvlJc w:val="left"/>
      <w:pPr>
        <w:ind w:left="4233" w:hanging="360"/>
      </w:pPr>
      <w:rPr>
        <w:rFonts w:ascii="Courier New" w:hAnsi="Courier New" w:cs="Courier New" w:hint="default"/>
      </w:rPr>
    </w:lvl>
    <w:lvl w:ilvl="5" w:tplc="040A0005" w:tentative="1">
      <w:start w:val="1"/>
      <w:numFmt w:val="bullet"/>
      <w:lvlText w:val=""/>
      <w:lvlJc w:val="left"/>
      <w:pPr>
        <w:ind w:left="4953" w:hanging="360"/>
      </w:pPr>
      <w:rPr>
        <w:rFonts w:ascii="Wingdings" w:hAnsi="Wingdings" w:hint="default"/>
      </w:rPr>
    </w:lvl>
    <w:lvl w:ilvl="6" w:tplc="040A0001" w:tentative="1">
      <w:start w:val="1"/>
      <w:numFmt w:val="bullet"/>
      <w:lvlText w:val=""/>
      <w:lvlJc w:val="left"/>
      <w:pPr>
        <w:ind w:left="5673" w:hanging="360"/>
      </w:pPr>
      <w:rPr>
        <w:rFonts w:ascii="Symbol" w:hAnsi="Symbol" w:hint="default"/>
      </w:rPr>
    </w:lvl>
    <w:lvl w:ilvl="7" w:tplc="040A0003" w:tentative="1">
      <w:start w:val="1"/>
      <w:numFmt w:val="bullet"/>
      <w:lvlText w:val="o"/>
      <w:lvlJc w:val="left"/>
      <w:pPr>
        <w:ind w:left="6393" w:hanging="360"/>
      </w:pPr>
      <w:rPr>
        <w:rFonts w:ascii="Courier New" w:hAnsi="Courier New" w:cs="Courier New" w:hint="default"/>
      </w:rPr>
    </w:lvl>
    <w:lvl w:ilvl="8" w:tplc="040A0005" w:tentative="1">
      <w:start w:val="1"/>
      <w:numFmt w:val="bullet"/>
      <w:lvlText w:val=""/>
      <w:lvlJc w:val="left"/>
      <w:pPr>
        <w:ind w:left="7113" w:hanging="360"/>
      </w:pPr>
      <w:rPr>
        <w:rFonts w:ascii="Wingdings" w:hAnsi="Wingdings" w:hint="default"/>
      </w:rPr>
    </w:lvl>
  </w:abstractNum>
  <w:abstractNum w:abstractNumId="26" w15:restartNumberingAfterBreak="0">
    <w:nsid w:val="59E43E81"/>
    <w:multiLevelType w:val="hybridMultilevel"/>
    <w:tmpl w:val="3A24E88A"/>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5A8738D3"/>
    <w:multiLevelType w:val="hybridMultilevel"/>
    <w:tmpl w:val="83C24F14"/>
    <w:lvl w:ilvl="0" w:tplc="28B06B94">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5DC5080F"/>
    <w:multiLevelType w:val="hybridMultilevel"/>
    <w:tmpl w:val="3118E3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609C195C"/>
    <w:multiLevelType w:val="multilevel"/>
    <w:tmpl w:val="19E6F3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25826A5"/>
    <w:multiLevelType w:val="hybridMultilevel"/>
    <w:tmpl w:val="67A24554"/>
    <w:lvl w:ilvl="0" w:tplc="080A0001">
      <w:start w:val="6"/>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63B31F81"/>
    <w:multiLevelType w:val="hybridMultilevel"/>
    <w:tmpl w:val="DB96851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64CA72F8"/>
    <w:multiLevelType w:val="hybridMultilevel"/>
    <w:tmpl w:val="EBF48C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6770126D"/>
    <w:multiLevelType w:val="multilevel"/>
    <w:tmpl w:val="11E60E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7EA4BA1"/>
    <w:multiLevelType w:val="hybridMultilevel"/>
    <w:tmpl w:val="57E2147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6B975EB8"/>
    <w:multiLevelType w:val="hybridMultilevel"/>
    <w:tmpl w:val="15B4FF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E6442DF"/>
    <w:multiLevelType w:val="multilevel"/>
    <w:tmpl w:val="2990F488"/>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FB12208"/>
    <w:multiLevelType w:val="multilevel"/>
    <w:tmpl w:val="A4FA99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6FB70E12"/>
    <w:multiLevelType w:val="hybridMultilevel"/>
    <w:tmpl w:val="EFB456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7478608F"/>
    <w:multiLevelType w:val="hybridMultilevel"/>
    <w:tmpl w:val="54B2B916"/>
    <w:lvl w:ilvl="0" w:tplc="218E99C6">
      <w:start w:val="1"/>
      <w:numFmt w:val="lowerLetter"/>
      <w:lvlText w:val="%1)"/>
      <w:lvlJc w:val="left"/>
      <w:pPr>
        <w:ind w:left="644" w:hanging="360"/>
      </w:pPr>
      <w:rPr>
        <w:rFonts w:cs="Times New Roman" w:hint="default"/>
        <w:color w:val="000000"/>
        <w:u w:val="single"/>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0" w15:restartNumberingAfterBreak="0">
    <w:nsid w:val="75B45CB4"/>
    <w:multiLevelType w:val="hybridMultilevel"/>
    <w:tmpl w:val="BAE4566A"/>
    <w:lvl w:ilvl="0" w:tplc="A6D4A9FC">
      <w:start w:val="4"/>
      <w:numFmt w:val="bullet"/>
      <w:lvlText w:val=""/>
      <w:lvlJc w:val="left"/>
      <w:pPr>
        <w:ind w:left="1060" w:hanging="360"/>
      </w:pPr>
      <w:rPr>
        <w:rFonts w:ascii="Symbol" w:eastAsia="Calibri" w:hAnsi="Symbol" w:cs="Arial" w:hint="default"/>
      </w:rPr>
    </w:lvl>
    <w:lvl w:ilvl="1" w:tplc="040A0003" w:tentative="1">
      <w:start w:val="1"/>
      <w:numFmt w:val="bullet"/>
      <w:lvlText w:val="o"/>
      <w:lvlJc w:val="left"/>
      <w:pPr>
        <w:ind w:left="1780" w:hanging="360"/>
      </w:pPr>
      <w:rPr>
        <w:rFonts w:ascii="Courier New" w:hAnsi="Courier New" w:cs="Courier New" w:hint="default"/>
      </w:rPr>
    </w:lvl>
    <w:lvl w:ilvl="2" w:tplc="040A0005" w:tentative="1">
      <w:start w:val="1"/>
      <w:numFmt w:val="bullet"/>
      <w:lvlText w:val=""/>
      <w:lvlJc w:val="left"/>
      <w:pPr>
        <w:ind w:left="2500" w:hanging="360"/>
      </w:pPr>
      <w:rPr>
        <w:rFonts w:ascii="Wingdings" w:hAnsi="Wingdings" w:hint="default"/>
      </w:rPr>
    </w:lvl>
    <w:lvl w:ilvl="3" w:tplc="040A0001" w:tentative="1">
      <w:start w:val="1"/>
      <w:numFmt w:val="bullet"/>
      <w:lvlText w:val=""/>
      <w:lvlJc w:val="left"/>
      <w:pPr>
        <w:ind w:left="3220" w:hanging="360"/>
      </w:pPr>
      <w:rPr>
        <w:rFonts w:ascii="Symbol" w:hAnsi="Symbol" w:hint="default"/>
      </w:rPr>
    </w:lvl>
    <w:lvl w:ilvl="4" w:tplc="040A0003" w:tentative="1">
      <w:start w:val="1"/>
      <w:numFmt w:val="bullet"/>
      <w:lvlText w:val="o"/>
      <w:lvlJc w:val="left"/>
      <w:pPr>
        <w:ind w:left="3940" w:hanging="360"/>
      </w:pPr>
      <w:rPr>
        <w:rFonts w:ascii="Courier New" w:hAnsi="Courier New" w:cs="Courier New" w:hint="default"/>
      </w:rPr>
    </w:lvl>
    <w:lvl w:ilvl="5" w:tplc="040A0005" w:tentative="1">
      <w:start w:val="1"/>
      <w:numFmt w:val="bullet"/>
      <w:lvlText w:val=""/>
      <w:lvlJc w:val="left"/>
      <w:pPr>
        <w:ind w:left="4660" w:hanging="360"/>
      </w:pPr>
      <w:rPr>
        <w:rFonts w:ascii="Wingdings" w:hAnsi="Wingdings" w:hint="default"/>
      </w:rPr>
    </w:lvl>
    <w:lvl w:ilvl="6" w:tplc="040A0001" w:tentative="1">
      <w:start w:val="1"/>
      <w:numFmt w:val="bullet"/>
      <w:lvlText w:val=""/>
      <w:lvlJc w:val="left"/>
      <w:pPr>
        <w:ind w:left="5380" w:hanging="360"/>
      </w:pPr>
      <w:rPr>
        <w:rFonts w:ascii="Symbol" w:hAnsi="Symbol" w:hint="default"/>
      </w:rPr>
    </w:lvl>
    <w:lvl w:ilvl="7" w:tplc="040A0003" w:tentative="1">
      <w:start w:val="1"/>
      <w:numFmt w:val="bullet"/>
      <w:lvlText w:val="o"/>
      <w:lvlJc w:val="left"/>
      <w:pPr>
        <w:ind w:left="6100" w:hanging="360"/>
      </w:pPr>
      <w:rPr>
        <w:rFonts w:ascii="Courier New" w:hAnsi="Courier New" w:cs="Courier New" w:hint="default"/>
      </w:rPr>
    </w:lvl>
    <w:lvl w:ilvl="8" w:tplc="040A0005" w:tentative="1">
      <w:start w:val="1"/>
      <w:numFmt w:val="bullet"/>
      <w:lvlText w:val=""/>
      <w:lvlJc w:val="left"/>
      <w:pPr>
        <w:ind w:left="6820" w:hanging="360"/>
      </w:pPr>
      <w:rPr>
        <w:rFonts w:ascii="Wingdings" w:hAnsi="Wingdings" w:hint="default"/>
      </w:rPr>
    </w:lvl>
  </w:abstractNum>
  <w:abstractNum w:abstractNumId="41" w15:restartNumberingAfterBreak="0">
    <w:nsid w:val="7ED47002"/>
    <w:multiLevelType w:val="hybridMultilevel"/>
    <w:tmpl w:val="745EDF76"/>
    <w:lvl w:ilvl="0" w:tplc="71A40E1C">
      <w:start w:val="4"/>
      <w:numFmt w:val="upperRoman"/>
      <w:lvlText w:val="%1."/>
      <w:lvlJc w:val="right"/>
      <w:pPr>
        <w:tabs>
          <w:tab w:val="num" w:pos="720"/>
        </w:tabs>
        <w:ind w:left="720" w:hanging="360"/>
      </w:pPr>
    </w:lvl>
    <w:lvl w:ilvl="1" w:tplc="9190B058" w:tentative="1">
      <w:start w:val="1"/>
      <w:numFmt w:val="decimal"/>
      <w:lvlText w:val="%2."/>
      <w:lvlJc w:val="left"/>
      <w:pPr>
        <w:tabs>
          <w:tab w:val="num" w:pos="1440"/>
        </w:tabs>
        <w:ind w:left="1440" w:hanging="360"/>
      </w:pPr>
    </w:lvl>
    <w:lvl w:ilvl="2" w:tplc="A0D8F5FE" w:tentative="1">
      <w:start w:val="1"/>
      <w:numFmt w:val="decimal"/>
      <w:lvlText w:val="%3."/>
      <w:lvlJc w:val="left"/>
      <w:pPr>
        <w:tabs>
          <w:tab w:val="num" w:pos="2160"/>
        </w:tabs>
        <w:ind w:left="2160" w:hanging="360"/>
      </w:pPr>
    </w:lvl>
    <w:lvl w:ilvl="3" w:tplc="BB9613BA" w:tentative="1">
      <w:start w:val="1"/>
      <w:numFmt w:val="decimal"/>
      <w:lvlText w:val="%4."/>
      <w:lvlJc w:val="left"/>
      <w:pPr>
        <w:tabs>
          <w:tab w:val="num" w:pos="2880"/>
        </w:tabs>
        <w:ind w:left="2880" w:hanging="360"/>
      </w:pPr>
    </w:lvl>
    <w:lvl w:ilvl="4" w:tplc="1EDC3480" w:tentative="1">
      <w:start w:val="1"/>
      <w:numFmt w:val="decimal"/>
      <w:lvlText w:val="%5."/>
      <w:lvlJc w:val="left"/>
      <w:pPr>
        <w:tabs>
          <w:tab w:val="num" w:pos="3600"/>
        </w:tabs>
        <w:ind w:left="3600" w:hanging="360"/>
      </w:pPr>
    </w:lvl>
    <w:lvl w:ilvl="5" w:tplc="9948E884" w:tentative="1">
      <w:start w:val="1"/>
      <w:numFmt w:val="decimal"/>
      <w:lvlText w:val="%6."/>
      <w:lvlJc w:val="left"/>
      <w:pPr>
        <w:tabs>
          <w:tab w:val="num" w:pos="4320"/>
        </w:tabs>
        <w:ind w:left="4320" w:hanging="360"/>
      </w:pPr>
    </w:lvl>
    <w:lvl w:ilvl="6" w:tplc="A6CED656" w:tentative="1">
      <w:start w:val="1"/>
      <w:numFmt w:val="decimal"/>
      <w:lvlText w:val="%7."/>
      <w:lvlJc w:val="left"/>
      <w:pPr>
        <w:tabs>
          <w:tab w:val="num" w:pos="5040"/>
        </w:tabs>
        <w:ind w:left="5040" w:hanging="360"/>
      </w:pPr>
    </w:lvl>
    <w:lvl w:ilvl="7" w:tplc="1DA6E0F4" w:tentative="1">
      <w:start w:val="1"/>
      <w:numFmt w:val="decimal"/>
      <w:lvlText w:val="%8."/>
      <w:lvlJc w:val="left"/>
      <w:pPr>
        <w:tabs>
          <w:tab w:val="num" w:pos="5760"/>
        </w:tabs>
        <w:ind w:left="5760" w:hanging="360"/>
      </w:pPr>
    </w:lvl>
    <w:lvl w:ilvl="8" w:tplc="75EA0032" w:tentative="1">
      <w:start w:val="1"/>
      <w:numFmt w:val="decimal"/>
      <w:lvlText w:val="%9."/>
      <w:lvlJc w:val="left"/>
      <w:pPr>
        <w:tabs>
          <w:tab w:val="num" w:pos="6480"/>
        </w:tabs>
        <w:ind w:left="6480" w:hanging="360"/>
      </w:pPr>
    </w:lvl>
  </w:abstractNum>
  <w:num w:numId="1">
    <w:abstractNumId w:val="19"/>
  </w:num>
  <w:num w:numId="2">
    <w:abstractNumId w:val="27"/>
  </w:num>
  <w:num w:numId="3">
    <w:abstractNumId w:val="30"/>
  </w:num>
  <w:num w:numId="4">
    <w:abstractNumId w:val="11"/>
  </w:num>
  <w:num w:numId="5">
    <w:abstractNumId w:val="25"/>
  </w:num>
  <w:num w:numId="6">
    <w:abstractNumId w:val="39"/>
  </w:num>
  <w:num w:numId="7">
    <w:abstractNumId w:val="6"/>
  </w:num>
  <w:num w:numId="8">
    <w:abstractNumId w:val="2"/>
  </w:num>
  <w:num w:numId="9">
    <w:abstractNumId w:val="21"/>
  </w:num>
  <w:num w:numId="10">
    <w:abstractNumId w:val="5"/>
  </w:num>
  <w:num w:numId="11">
    <w:abstractNumId w:val="20"/>
  </w:num>
  <w:num w:numId="12">
    <w:abstractNumId w:val="9"/>
  </w:num>
  <w:num w:numId="13">
    <w:abstractNumId w:val="40"/>
  </w:num>
  <w:num w:numId="14">
    <w:abstractNumId w:val="29"/>
  </w:num>
  <w:num w:numId="15">
    <w:abstractNumId w:val="15"/>
  </w:num>
  <w:num w:numId="16">
    <w:abstractNumId w:val="0"/>
  </w:num>
  <w:num w:numId="17">
    <w:abstractNumId w:val="23"/>
  </w:num>
  <w:num w:numId="18">
    <w:abstractNumId w:val="4"/>
  </w:num>
  <w:num w:numId="19">
    <w:abstractNumId w:val="28"/>
  </w:num>
  <w:num w:numId="20">
    <w:abstractNumId w:val="25"/>
    <w:lvlOverride w:ilvl="0">
      <w:startOverride w:val="1"/>
    </w:lvlOverride>
    <w:lvlOverride w:ilvl="1"/>
    <w:lvlOverride w:ilvl="2"/>
    <w:lvlOverride w:ilvl="3"/>
    <w:lvlOverride w:ilvl="4"/>
    <w:lvlOverride w:ilvl="5"/>
    <w:lvlOverride w:ilvl="6"/>
    <w:lvlOverride w:ilvl="7"/>
    <w:lvlOverride w:ilvl="8"/>
  </w:num>
  <w:num w:numId="21">
    <w:abstractNumId w:val="37"/>
    <w:lvlOverride w:ilvl="0">
      <w:lvl w:ilvl="0">
        <w:numFmt w:val="lowerLetter"/>
        <w:lvlText w:val="%1."/>
        <w:lvlJc w:val="left"/>
      </w:lvl>
    </w:lvlOverride>
  </w:num>
  <w:num w:numId="22">
    <w:abstractNumId w:val="12"/>
    <w:lvlOverride w:ilvl="0">
      <w:lvl w:ilvl="0">
        <w:numFmt w:val="lowerLetter"/>
        <w:lvlText w:val="%1."/>
        <w:lvlJc w:val="left"/>
      </w:lvl>
    </w:lvlOverride>
  </w:num>
  <w:num w:numId="23">
    <w:abstractNumId w:val="31"/>
  </w:num>
  <w:num w:numId="24">
    <w:abstractNumId w:val="36"/>
  </w:num>
  <w:num w:numId="25">
    <w:abstractNumId w:val="17"/>
  </w:num>
  <w:num w:numId="26">
    <w:abstractNumId w:val="32"/>
  </w:num>
  <w:num w:numId="27">
    <w:abstractNumId w:val="24"/>
  </w:num>
  <w:num w:numId="28">
    <w:abstractNumId w:val="26"/>
  </w:num>
  <w:num w:numId="29">
    <w:abstractNumId w:val="13"/>
    <w:lvlOverride w:ilvl="0">
      <w:lvl w:ilvl="0">
        <w:numFmt w:val="upperRoman"/>
        <w:lvlText w:val="%1."/>
        <w:lvlJc w:val="right"/>
      </w:lvl>
    </w:lvlOverride>
  </w:num>
  <w:num w:numId="30">
    <w:abstractNumId w:val="7"/>
  </w:num>
  <w:num w:numId="31">
    <w:abstractNumId w:val="22"/>
  </w:num>
  <w:num w:numId="32">
    <w:abstractNumId w:val="41"/>
  </w:num>
  <w:num w:numId="33">
    <w:abstractNumId w:val="1"/>
  </w:num>
  <w:num w:numId="34">
    <w:abstractNumId w:val="18"/>
  </w:num>
  <w:num w:numId="35">
    <w:abstractNumId w:val="3"/>
  </w:num>
  <w:num w:numId="36">
    <w:abstractNumId w:val="3"/>
    <w:lvlOverride w:ilvl="0">
      <w:lvl w:ilvl="0" w:tplc="D700A284">
        <w:numFmt w:val="upperRoman"/>
        <w:lvlText w:val="%1."/>
        <w:lvlJc w:val="right"/>
      </w:lvl>
    </w:lvlOverride>
  </w:num>
  <w:num w:numId="37">
    <w:abstractNumId w:val="16"/>
  </w:num>
  <w:num w:numId="38">
    <w:abstractNumId w:val="35"/>
  </w:num>
  <w:num w:numId="39">
    <w:abstractNumId w:val="34"/>
  </w:num>
  <w:num w:numId="40">
    <w:abstractNumId w:val="38"/>
  </w:num>
  <w:num w:numId="41">
    <w:abstractNumId w:val="33"/>
  </w:num>
  <w:num w:numId="42">
    <w:abstractNumId w:val="8"/>
  </w:num>
  <w:num w:numId="43">
    <w:abstractNumId w:val="10"/>
  </w:num>
  <w:num w:numId="4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76FC"/>
    <w:rsid w:val="00003918"/>
    <w:rsid w:val="000057C6"/>
    <w:rsid w:val="000076FC"/>
    <w:rsid w:val="00013E23"/>
    <w:rsid w:val="00025EC9"/>
    <w:rsid w:val="000308C9"/>
    <w:rsid w:val="000348C9"/>
    <w:rsid w:val="00037469"/>
    <w:rsid w:val="00042365"/>
    <w:rsid w:val="00043BAE"/>
    <w:rsid w:val="00064133"/>
    <w:rsid w:val="000676CD"/>
    <w:rsid w:val="00083E6D"/>
    <w:rsid w:val="00085641"/>
    <w:rsid w:val="0009265E"/>
    <w:rsid w:val="00094FB2"/>
    <w:rsid w:val="000A1940"/>
    <w:rsid w:val="000D3D6A"/>
    <w:rsid w:val="000E5DEE"/>
    <w:rsid w:val="00116E5D"/>
    <w:rsid w:val="00120D57"/>
    <w:rsid w:val="00125383"/>
    <w:rsid w:val="001508C8"/>
    <w:rsid w:val="00150A9C"/>
    <w:rsid w:val="00153B32"/>
    <w:rsid w:val="00160D7D"/>
    <w:rsid w:val="00166C19"/>
    <w:rsid w:val="001775D4"/>
    <w:rsid w:val="00187BAB"/>
    <w:rsid w:val="001965F2"/>
    <w:rsid w:val="001A516C"/>
    <w:rsid w:val="001A5B14"/>
    <w:rsid w:val="001B0DB6"/>
    <w:rsid w:val="001B4C1D"/>
    <w:rsid w:val="001B734D"/>
    <w:rsid w:val="001C21B1"/>
    <w:rsid w:val="001C2E15"/>
    <w:rsid w:val="001C483E"/>
    <w:rsid w:val="001D1AD3"/>
    <w:rsid w:val="001E22D0"/>
    <w:rsid w:val="001F0D11"/>
    <w:rsid w:val="001F6A68"/>
    <w:rsid w:val="001F78EB"/>
    <w:rsid w:val="0020211B"/>
    <w:rsid w:val="00203FB0"/>
    <w:rsid w:val="0020651C"/>
    <w:rsid w:val="002200D5"/>
    <w:rsid w:val="00220841"/>
    <w:rsid w:val="002246C9"/>
    <w:rsid w:val="00236BFF"/>
    <w:rsid w:val="00240B32"/>
    <w:rsid w:val="0025017E"/>
    <w:rsid w:val="002522F9"/>
    <w:rsid w:val="00254502"/>
    <w:rsid w:val="0027009A"/>
    <w:rsid w:val="00273BE0"/>
    <w:rsid w:val="0027638F"/>
    <w:rsid w:val="00291C6C"/>
    <w:rsid w:val="002935B4"/>
    <w:rsid w:val="00295EDE"/>
    <w:rsid w:val="002A2A83"/>
    <w:rsid w:val="002B23DB"/>
    <w:rsid w:val="002B2F59"/>
    <w:rsid w:val="002E2287"/>
    <w:rsid w:val="002E681B"/>
    <w:rsid w:val="002F1DC7"/>
    <w:rsid w:val="003155B1"/>
    <w:rsid w:val="0031752E"/>
    <w:rsid w:val="003201D2"/>
    <w:rsid w:val="0032395E"/>
    <w:rsid w:val="0032646B"/>
    <w:rsid w:val="00331349"/>
    <w:rsid w:val="00331CF9"/>
    <w:rsid w:val="0034206F"/>
    <w:rsid w:val="00343343"/>
    <w:rsid w:val="0034667F"/>
    <w:rsid w:val="00355091"/>
    <w:rsid w:val="00363923"/>
    <w:rsid w:val="00376886"/>
    <w:rsid w:val="00380E60"/>
    <w:rsid w:val="003B0509"/>
    <w:rsid w:val="003B55D4"/>
    <w:rsid w:val="003C15B1"/>
    <w:rsid w:val="003C3C35"/>
    <w:rsid w:val="003D6F2B"/>
    <w:rsid w:val="003E1EB8"/>
    <w:rsid w:val="003F57A5"/>
    <w:rsid w:val="0040381A"/>
    <w:rsid w:val="0041427F"/>
    <w:rsid w:val="004222CB"/>
    <w:rsid w:val="00426BEF"/>
    <w:rsid w:val="00430842"/>
    <w:rsid w:val="00440E1F"/>
    <w:rsid w:val="00447DEF"/>
    <w:rsid w:val="004506FF"/>
    <w:rsid w:val="00453DE0"/>
    <w:rsid w:val="00455DF4"/>
    <w:rsid w:val="00457D9A"/>
    <w:rsid w:val="004612D7"/>
    <w:rsid w:val="0046345E"/>
    <w:rsid w:val="004771C4"/>
    <w:rsid w:val="004867B8"/>
    <w:rsid w:val="00495BB9"/>
    <w:rsid w:val="004B12C1"/>
    <w:rsid w:val="004B75ED"/>
    <w:rsid w:val="004C129E"/>
    <w:rsid w:val="004C44FA"/>
    <w:rsid w:val="004D10C3"/>
    <w:rsid w:val="004D186C"/>
    <w:rsid w:val="004E6D29"/>
    <w:rsid w:val="004F0089"/>
    <w:rsid w:val="004F398D"/>
    <w:rsid w:val="004F5B29"/>
    <w:rsid w:val="004F66C4"/>
    <w:rsid w:val="00505D1F"/>
    <w:rsid w:val="00512E06"/>
    <w:rsid w:val="0051491D"/>
    <w:rsid w:val="0052348B"/>
    <w:rsid w:val="00523637"/>
    <w:rsid w:val="00535E2B"/>
    <w:rsid w:val="005449EA"/>
    <w:rsid w:val="0055484F"/>
    <w:rsid w:val="00555E47"/>
    <w:rsid w:val="005619E8"/>
    <w:rsid w:val="00562EEB"/>
    <w:rsid w:val="005651F6"/>
    <w:rsid w:val="00587400"/>
    <w:rsid w:val="005A1C51"/>
    <w:rsid w:val="005A3D4F"/>
    <w:rsid w:val="005B242B"/>
    <w:rsid w:val="005B39F4"/>
    <w:rsid w:val="005C0916"/>
    <w:rsid w:val="005C0B17"/>
    <w:rsid w:val="005C3245"/>
    <w:rsid w:val="005C32B4"/>
    <w:rsid w:val="005C37A6"/>
    <w:rsid w:val="005C7695"/>
    <w:rsid w:val="005D0D29"/>
    <w:rsid w:val="005D2698"/>
    <w:rsid w:val="005D5C66"/>
    <w:rsid w:val="005D7339"/>
    <w:rsid w:val="005E4387"/>
    <w:rsid w:val="005E53A8"/>
    <w:rsid w:val="005F1992"/>
    <w:rsid w:val="005F4933"/>
    <w:rsid w:val="00603CA5"/>
    <w:rsid w:val="0060616F"/>
    <w:rsid w:val="00612737"/>
    <w:rsid w:val="00612F79"/>
    <w:rsid w:val="0061472B"/>
    <w:rsid w:val="0062797D"/>
    <w:rsid w:val="00630BE3"/>
    <w:rsid w:val="00630D6A"/>
    <w:rsid w:val="0063345A"/>
    <w:rsid w:val="00644791"/>
    <w:rsid w:val="006476D2"/>
    <w:rsid w:val="006509DB"/>
    <w:rsid w:val="0067308A"/>
    <w:rsid w:val="00675F02"/>
    <w:rsid w:val="006940F0"/>
    <w:rsid w:val="00696709"/>
    <w:rsid w:val="006A7915"/>
    <w:rsid w:val="006B7C07"/>
    <w:rsid w:val="006C40D6"/>
    <w:rsid w:val="006D6710"/>
    <w:rsid w:val="006E0311"/>
    <w:rsid w:val="006E2DB7"/>
    <w:rsid w:val="007032FF"/>
    <w:rsid w:val="0070588A"/>
    <w:rsid w:val="007064E5"/>
    <w:rsid w:val="00711AC3"/>
    <w:rsid w:val="00715931"/>
    <w:rsid w:val="00716004"/>
    <w:rsid w:val="00727B75"/>
    <w:rsid w:val="00736492"/>
    <w:rsid w:val="007437E7"/>
    <w:rsid w:val="00751D6D"/>
    <w:rsid w:val="00752E22"/>
    <w:rsid w:val="00762F3E"/>
    <w:rsid w:val="007643F5"/>
    <w:rsid w:val="0077501E"/>
    <w:rsid w:val="0078302C"/>
    <w:rsid w:val="00793818"/>
    <w:rsid w:val="007B2E40"/>
    <w:rsid w:val="007C1738"/>
    <w:rsid w:val="007E4581"/>
    <w:rsid w:val="007E6E06"/>
    <w:rsid w:val="007F0B34"/>
    <w:rsid w:val="007F258F"/>
    <w:rsid w:val="00803AD8"/>
    <w:rsid w:val="00811112"/>
    <w:rsid w:val="00812E01"/>
    <w:rsid w:val="00814301"/>
    <w:rsid w:val="00827760"/>
    <w:rsid w:val="00833930"/>
    <w:rsid w:val="00842E49"/>
    <w:rsid w:val="00843EA6"/>
    <w:rsid w:val="0085530D"/>
    <w:rsid w:val="0086305E"/>
    <w:rsid w:val="00864F4E"/>
    <w:rsid w:val="00866E7F"/>
    <w:rsid w:val="008728FA"/>
    <w:rsid w:val="0087487B"/>
    <w:rsid w:val="00882525"/>
    <w:rsid w:val="008829AE"/>
    <w:rsid w:val="008907B2"/>
    <w:rsid w:val="00896D66"/>
    <w:rsid w:val="008A4F66"/>
    <w:rsid w:val="008A7E38"/>
    <w:rsid w:val="008B5AFA"/>
    <w:rsid w:val="008D06A4"/>
    <w:rsid w:val="008D6C94"/>
    <w:rsid w:val="008D7CFE"/>
    <w:rsid w:val="008E3D9F"/>
    <w:rsid w:val="008E5392"/>
    <w:rsid w:val="008F62A4"/>
    <w:rsid w:val="009061B8"/>
    <w:rsid w:val="00913D92"/>
    <w:rsid w:val="0091644D"/>
    <w:rsid w:val="00916723"/>
    <w:rsid w:val="00926B68"/>
    <w:rsid w:val="00930605"/>
    <w:rsid w:val="00931768"/>
    <w:rsid w:val="00932F2D"/>
    <w:rsid w:val="009349CB"/>
    <w:rsid w:val="009453E0"/>
    <w:rsid w:val="00956A8D"/>
    <w:rsid w:val="00962F3C"/>
    <w:rsid w:val="00963AAB"/>
    <w:rsid w:val="00971D26"/>
    <w:rsid w:val="009A4634"/>
    <w:rsid w:val="009A580F"/>
    <w:rsid w:val="009B461D"/>
    <w:rsid w:val="009C5BC3"/>
    <w:rsid w:val="009C6773"/>
    <w:rsid w:val="009C6DB6"/>
    <w:rsid w:val="009D04FB"/>
    <w:rsid w:val="009D1078"/>
    <w:rsid w:val="009D411F"/>
    <w:rsid w:val="009D6AB5"/>
    <w:rsid w:val="009E3365"/>
    <w:rsid w:val="009E3F04"/>
    <w:rsid w:val="009E4476"/>
    <w:rsid w:val="009E6AD4"/>
    <w:rsid w:val="009E7FEE"/>
    <w:rsid w:val="009F04AD"/>
    <w:rsid w:val="009F294A"/>
    <w:rsid w:val="009F4B53"/>
    <w:rsid w:val="00A00D6E"/>
    <w:rsid w:val="00A137BA"/>
    <w:rsid w:val="00A234F5"/>
    <w:rsid w:val="00A25F57"/>
    <w:rsid w:val="00A306FD"/>
    <w:rsid w:val="00A30FAE"/>
    <w:rsid w:val="00A31907"/>
    <w:rsid w:val="00A418EB"/>
    <w:rsid w:val="00A43A4C"/>
    <w:rsid w:val="00A50D4A"/>
    <w:rsid w:val="00A67B90"/>
    <w:rsid w:val="00A75953"/>
    <w:rsid w:val="00A774F3"/>
    <w:rsid w:val="00A8783C"/>
    <w:rsid w:val="00A87A4F"/>
    <w:rsid w:val="00A900C3"/>
    <w:rsid w:val="00A936ED"/>
    <w:rsid w:val="00A941BF"/>
    <w:rsid w:val="00A9706B"/>
    <w:rsid w:val="00AA6DB9"/>
    <w:rsid w:val="00AA77D4"/>
    <w:rsid w:val="00AC79E1"/>
    <w:rsid w:val="00AD21D0"/>
    <w:rsid w:val="00AD2BCC"/>
    <w:rsid w:val="00AE6BD8"/>
    <w:rsid w:val="00AF3367"/>
    <w:rsid w:val="00B01A34"/>
    <w:rsid w:val="00B204D4"/>
    <w:rsid w:val="00B2404A"/>
    <w:rsid w:val="00B26705"/>
    <w:rsid w:val="00B344B8"/>
    <w:rsid w:val="00B43290"/>
    <w:rsid w:val="00B43458"/>
    <w:rsid w:val="00B52116"/>
    <w:rsid w:val="00B6016D"/>
    <w:rsid w:val="00B6048C"/>
    <w:rsid w:val="00B74879"/>
    <w:rsid w:val="00B80838"/>
    <w:rsid w:val="00BA2457"/>
    <w:rsid w:val="00BB1D89"/>
    <w:rsid w:val="00BB20E5"/>
    <w:rsid w:val="00BB40CA"/>
    <w:rsid w:val="00BB4CB7"/>
    <w:rsid w:val="00BC0131"/>
    <w:rsid w:val="00BE2305"/>
    <w:rsid w:val="00BF029D"/>
    <w:rsid w:val="00BF73AA"/>
    <w:rsid w:val="00C12270"/>
    <w:rsid w:val="00C12334"/>
    <w:rsid w:val="00C271CB"/>
    <w:rsid w:val="00C361ED"/>
    <w:rsid w:val="00C42C0A"/>
    <w:rsid w:val="00C43EF1"/>
    <w:rsid w:val="00C44167"/>
    <w:rsid w:val="00C51721"/>
    <w:rsid w:val="00C66A25"/>
    <w:rsid w:val="00C718B1"/>
    <w:rsid w:val="00C7215F"/>
    <w:rsid w:val="00C7505C"/>
    <w:rsid w:val="00C91F88"/>
    <w:rsid w:val="00CA443B"/>
    <w:rsid w:val="00CA5984"/>
    <w:rsid w:val="00CB52A5"/>
    <w:rsid w:val="00CB7E70"/>
    <w:rsid w:val="00CC249C"/>
    <w:rsid w:val="00CD06D6"/>
    <w:rsid w:val="00CD4F30"/>
    <w:rsid w:val="00CE3433"/>
    <w:rsid w:val="00CE34C1"/>
    <w:rsid w:val="00CE55BE"/>
    <w:rsid w:val="00CE71F8"/>
    <w:rsid w:val="00D20D5E"/>
    <w:rsid w:val="00D20D67"/>
    <w:rsid w:val="00D23DFF"/>
    <w:rsid w:val="00D24EBB"/>
    <w:rsid w:val="00D3184F"/>
    <w:rsid w:val="00D343DC"/>
    <w:rsid w:val="00D41F14"/>
    <w:rsid w:val="00D516DE"/>
    <w:rsid w:val="00D61C25"/>
    <w:rsid w:val="00D66EBA"/>
    <w:rsid w:val="00D7458A"/>
    <w:rsid w:val="00D92A8E"/>
    <w:rsid w:val="00D94BD3"/>
    <w:rsid w:val="00D95F67"/>
    <w:rsid w:val="00DA062C"/>
    <w:rsid w:val="00DA19EF"/>
    <w:rsid w:val="00DA2206"/>
    <w:rsid w:val="00DA5479"/>
    <w:rsid w:val="00DA67F2"/>
    <w:rsid w:val="00DC4B76"/>
    <w:rsid w:val="00DC597F"/>
    <w:rsid w:val="00DC66DA"/>
    <w:rsid w:val="00DD63F0"/>
    <w:rsid w:val="00DE2DDC"/>
    <w:rsid w:val="00DE48F1"/>
    <w:rsid w:val="00DE5BD1"/>
    <w:rsid w:val="00DE72DB"/>
    <w:rsid w:val="00DE75F1"/>
    <w:rsid w:val="00DF02FE"/>
    <w:rsid w:val="00DF2990"/>
    <w:rsid w:val="00DF745F"/>
    <w:rsid w:val="00E11E7E"/>
    <w:rsid w:val="00E21B17"/>
    <w:rsid w:val="00E31B3A"/>
    <w:rsid w:val="00E35D63"/>
    <w:rsid w:val="00E522EC"/>
    <w:rsid w:val="00E52D4B"/>
    <w:rsid w:val="00E629FA"/>
    <w:rsid w:val="00E670A9"/>
    <w:rsid w:val="00E77045"/>
    <w:rsid w:val="00E83710"/>
    <w:rsid w:val="00E95554"/>
    <w:rsid w:val="00E96C84"/>
    <w:rsid w:val="00EA6C8E"/>
    <w:rsid w:val="00EA76A7"/>
    <w:rsid w:val="00EB3BBE"/>
    <w:rsid w:val="00EB6E6A"/>
    <w:rsid w:val="00EC241F"/>
    <w:rsid w:val="00EC6376"/>
    <w:rsid w:val="00ED2AFD"/>
    <w:rsid w:val="00ED40F8"/>
    <w:rsid w:val="00ED5408"/>
    <w:rsid w:val="00ED5D7E"/>
    <w:rsid w:val="00ED61B5"/>
    <w:rsid w:val="00ED7101"/>
    <w:rsid w:val="00ED74A8"/>
    <w:rsid w:val="00EE4F99"/>
    <w:rsid w:val="00EF39E3"/>
    <w:rsid w:val="00F133A2"/>
    <w:rsid w:val="00F16E6C"/>
    <w:rsid w:val="00F20164"/>
    <w:rsid w:val="00F24903"/>
    <w:rsid w:val="00F308EC"/>
    <w:rsid w:val="00F323D1"/>
    <w:rsid w:val="00F425E2"/>
    <w:rsid w:val="00F475CA"/>
    <w:rsid w:val="00F558D8"/>
    <w:rsid w:val="00F609A0"/>
    <w:rsid w:val="00F70495"/>
    <w:rsid w:val="00F7049A"/>
    <w:rsid w:val="00F7270A"/>
    <w:rsid w:val="00F83581"/>
    <w:rsid w:val="00F846A9"/>
    <w:rsid w:val="00F9633F"/>
    <w:rsid w:val="00FA239E"/>
    <w:rsid w:val="00FA41D6"/>
    <w:rsid w:val="00FA434F"/>
    <w:rsid w:val="00FC347D"/>
    <w:rsid w:val="00FC4766"/>
    <w:rsid w:val="00FD07E1"/>
    <w:rsid w:val="00FE21E8"/>
    <w:rsid w:val="00FF6E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11D74E"/>
  <w15:chartTrackingRefBased/>
  <w15:docId w15:val="{2895F792-3033-4372-8253-7EA8513AB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302C"/>
    <w:rPr>
      <w:rFonts w:ascii="Times New Roman" w:eastAsia="Times New Roman" w:hAnsi="Times New Roman"/>
      <w:sz w:val="24"/>
      <w:szCs w:val="24"/>
      <w:lang w:eastAsia="es-ES_tradnl"/>
    </w:rPr>
  </w:style>
  <w:style w:type="paragraph" w:styleId="Ttulo2">
    <w:name w:val="heading 2"/>
    <w:basedOn w:val="Normal"/>
    <w:next w:val="Normal"/>
    <w:link w:val="Ttulo2Car"/>
    <w:uiPriority w:val="9"/>
    <w:unhideWhenUsed/>
    <w:qFormat/>
    <w:rsid w:val="004F66C4"/>
    <w:pPr>
      <w:keepNext/>
      <w:keepLines/>
      <w:spacing w:before="40"/>
      <w:outlineLvl w:val="1"/>
    </w:pPr>
    <w:rPr>
      <w:rFonts w:ascii="Calibri Light" w:hAnsi="Calibri Light"/>
      <w:color w:val="2E74B5"/>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0076FC"/>
    <w:pPr>
      <w:tabs>
        <w:tab w:val="center" w:pos="4419"/>
        <w:tab w:val="right" w:pos="8838"/>
      </w:tabs>
    </w:pPr>
    <w:rPr>
      <w:rFonts w:ascii="Calibri" w:hAnsi="Calibri"/>
      <w:sz w:val="20"/>
      <w:szCs w:val="20"/>
      <w:lang w:eastAsia="es-ES"/>
    </w:rPr>
  </w:style>
  <w:style w:type="character" w:customStyle="1" w:styleId="PiedepginaCar">
    <w:name w:val="Pie de página Car"/>
    <w:link w:val="Piedepgina"/>
    <w:uiPriority w:val="99"/>
    <w:rsid w:val="000076FC"/>
    <w:rPr>
      <w:rFonts w:ascii="Calibri" w:eastAsia="Times New Roman" w:hAnsi="Calibri" w:cs="Times New Roman"/>
      <w:sz w:val="20"/>
      <w:szCs w:val="20"/>
      <w:lang w:eastAsia="es-ES"/>
    </w:rPr>
  </w:style>
  <w:style w:type="paragraph" w:styleId="Prrafodelista">
    <w:name w:val="List Paragraph"/>
    <w:basedOn w:val="Normal"/>
    <w:uiPriority w:val="34"/>
    <w:qFormat/>
    <w:rsid w:val="000076FC"/>
    <w:pPr>
      <w:spacing w:after="200" w:line="276" w:lineRule="auto"/>
      <w:ind w:left="720"/>
      <w:contextualSpacing/>
    </w:pPr>
    <w:rPr>
      <w:rFonts w:ascii="Calibri" w:hAnsi="Calibri"/>
      <w:sz w:val="22"/>
      <w:szCs w:val="22"/>
      <w:lang w:eastAsia="es-MX"/>
    </w:rPr>
  </w:style>
  <w:style w:type="character" w:customStyle="1" w:styleId="SinespaciadoCar">
    <w:name w:val="Sin espaciado Car"/>
    <w:link w:val="Sinespaciado"/>
    <w:uiPriority w:val="1"/>
    <w:locked/>
    <w:rsid w:val="000076FC"/>
    <w:rPr>
      <w:rFonts w:ascii="Calibri" w:hAnsi="Calibri"/>
    </w:rPr>
  </w:style>
  <w:style w:type="paragraph" w:styleId="Sinespaciado">
    <w:name w:val="No Spacing"/>
    <w:basedOn w:val="Normal"/>
    <w:link w:val="SinespaciadoCar"/>
    <w:uiPriority w:val="1"/>
    <w:qFormat/>
    <w:rsid w:val="000076FC"/>
    <w:rPr>
      <w:rFonts w:ascii="Calibri" w:eastAsia="Calibri" w:hAnsi="Calibri"/>
      <w:sz w:val="22"/>
      <w:szCs w:val="22"/>
      <w:lang w:eastAsia="en-US"/>
    </w:rPr>
  </w:style>
  <w:style w:type="paragraph" w:styleId="Textonotapie">
    <w:name w:val="footnote text"/>
    <w:aliases w:val="Footnote Text Char Char Char Char Char,Footnote Text Char Char Char Char,Footnote Text Cha,Footnote reference,FA Fu,Footnote Text Char Char Char,FA Fußnotentext,FA Fu?notentext,Footnote Text Char Char,FA Fuﬂnotentext,C,Ca,FA Fu?notente"/>
    <w:basedOn w:val="Normal"/>
    <w:link w:val="TextonotapieCar"/>
    <w:uiPriority w:val="99"/>
    <w:qFormat/>
    <w:rsid w:val="000076FC"/>
    <w:rPr>
      <w:rFonts w:ascii="Calibri" w:hAnsi="Calibri"/>
      <w:sz w:val="20"/>
      <w:szCs w:val="20"/>
      <w:lang w:eastAsia="es-ES"/>
    </w:rPr>
  </w:style>
  <w:style w:type="character" w:customStyle="1" w:styleId="TextonotapieCar">
    <w:name w:val="Texto nota pie Car"/>
    <w:aliases w:val="Footnote Text Char Char Char Char Char Car,Footnote Text Char Char Char Char Car,Footnote Text Cha Car,Footnote reference Car,FA Fu Car,Footnote Text Char Char Char Car,FA Fußnotentext Car,FA Fu?notentext Car,FA Fuﬂnotentext Car,C Car"/>
    <w:link w:val="Textonotapie"/>
    <w:uiPriority w:val="99"/>
    <w:qFormat/>
    <w:rsid w:val="000076FC"/>
    <w:rPr>
      <w:rFonts w:ascii="Calibri" w:eastAsia="Times New Roman" w:hAnsi="Calibri" w:cs="Times New Roman"/>
      <w:sz w:val="20"/>
      <w:szCs w:val="20"/>
      <w:lang w:eastAsia="es-ES"/>
    </w:rPr>
  </w:style>
  <w:style w:type="character" w:styleId="Refdenotaalpie">
    <w:name w:val="footnote reference"/>
    <w:aliases w:val="Footnotes refss,Texto de nota al pie,Appel note de bas de page,Footnote number,referencia nota al pie,BVI fnr,f,4_G,16 Point,Superscript 6 Point,Texto nota al pie,Ref. de nota al pie 2,Footnote Reference Char3,ftref,ftre,julio,Ref"/>
    <w:link w:val="4GChar"/>
    <w:uiPriority w:val="99"/>
    <w:qFormat/>
    <w:rsid w:val="000076FC"/>
    <w:rPr>
      <w:rFonts w:cs="Times New Roman"/>
      <w:vertAlign w:val="superscript"/>
    </w:rPr>
  </w:style>
  <w:style w:type="character" w:styleId="Hipervnculo">
    <w:name w:val="Hyperlink"/>
    <w:uiPriority w:val="99"/>
    <w:rsid w:val="000076FC"/>
    <w:rPr>
      <w:rFonts w:cs="Times New Roman"/>
      <w:color w:val="0000FF"/>
      <w:u w:val="single"/>
    </w:rPr>
  </w:style>
  <w:style w:type="paragraph" w:styleId="Subttulo">
    <w:name w:val="Subtitle"/>
    <w:basedOn w:val="Normal"/>
    <w:next w:val="Normal"/>
    <w:link w:val="SubttuloCar"/>
    <w:uiPriority w:val="99"/>
    <w:qFormat/>
    <w:rsid w:val="000076FC"/>
    <w:pPr>
      <w:spacing w:after="60" w:line="276" w:lineRule="auto"/>
      <w:jc w:val="center"/>
      <w:outlineLvl w:val="1"/>
    </w:pPr>
    <w:rPr>
      <w:rFonts w:ascii="Cambria" w:hAnsi="Cambria"/>
      <w:lang w:eastAsia="es-ES"/>
    </w:rPr>
  </w:style>
  <w:style w:type="character" w:customStyle="1" w:styleId="SubttuloCar">
    <w:name w:val="Subtítulo Car"/>
    <w:link w:val="Subttulo"/>
    <w:uiPriority w:val="99"/>
    <w:rsid w:val="000076FC"/>
    <w:rPr>
      <w:rFonts w:ascii="Cambria" w:eastAsia="Times New Roman" w:hAnsi="Cambria" w:cs="Times New Roman"/>
      <w:sz w:val="24"/>
      <w:szCs w:val="24"/>
      <w:lang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0076FC"/>
    <w:pPr>
      <w:jc w:val="both"/>
    </w:pPr>
    <w:rPr>
      <w:rFonts w:ascii="Calibri" w:eastAsia="Calibri" w:hAnsi="Calibri"/>
      <w:sz w:val="22"/>
      <w:szCs w:val="22"/>
      <w:vertAlign w:val="superscript"/>
      <w:lang w:eastAsia="en-US"/>
    </w:rPr>
  </w:style>
  <w:style w:type="paragraph" w:styleId="NormalWeb">
    <w:name w:val="Normal (Web)"/>
    <w:basedOn w:val="Normal"/>
    <w:uiPriority w:val="99"/>
    <w:unhideWhenUsed/>
    <w:rsid w:val="000076FC"/>
    <w:pPr>
      <w:spacing w:before="100" w:beforeAutospacing="1" w:after="100" w:afterAutospacing="1"/>
    </w:pPr>
  </w:style>
  <w:style w:type="table" w:styleId="Tablaconcuadrcula">
    <w:name w:val="Table Grid"/>
    <w:basedOn w:val="Tablanormal"/>
    <w:uiPriority w:val="59"/>
    <w:rsid w:val="000076FC"/>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0076FC"/>
    <w:pPr>
      <w:tabs>
        <w:tab w:val="center" w:pos="4419"/>
        <w:tab w:val="right" w:pos="8838"/>
      </w:tabs>
    </w:pPr>
  </w:style>
  <w:style w:type="character" w:customStyle="1" w:styleId="EncabezadoCar">
    <w:name w:val="Encabezado Car"/>
    <w:link w:val="Encabezado"/>
    <w:uiPriority w:val="99"/>
    <w:rsid w:val="000076FC"/>
    <w:rPr>
      <w:rFonts w:ascii="Times New Roman" w:eastAsia="Times New Roman" w:hAnsi="Times New Roman" w:cs="Times New Roman"/>
      <w:sz w:val="24"/>
      <w:szCs w:val="24"/>
      <w:lang w:eastAsia="es-ES_tradnl"/>
    </w:rPr>
  </w:style>
  <w:style w:type="character" w:styleId="Hipervnculovisitado">
    <w:name w:val="FollowedHyperlink"/>
    <w:uiPriority w:val="99"/>
    <w:semiHidden/>
    <w:unhideWhenUsed/>
    <w:rsid w:val="00BA2457"/>
    <w:rPr>
      <w:color w:val="954F72"/>
      <w:u w:val="single"/>
    </w:rPr>
  </w:style>
  <w:style w:type="character" w:customStyle="1" w:styleId="Mencinsinresolver1">
    <w:name w:val="Mención sin resolver1"/>
    <w:uiPriority w:val="99"/>
    <w:semiHidden/>
    <w:unhideWhenUsed/>
    <w:rsid w:val="00BA2457"/>
    <w:rPr>
      <w:color w:val="605E5C"/>
      <w:shd w:val="clear" w:color="auto" w:fill="E1DFDD"/>
    </w:rPr>
  </w:style>
  <w:style w:type="character" w:customStyle="1" w:styleId="Ttulo2Car">
    <w:name w:val="Título 2 Car"/>
    <w:link w:val="Ttulo2"/>
    <w:uiPriority w:val="9"/>
    <w:rsid w:val="004F66C4"/>
    <w:rPr>
      <w:rFonts w:ascii="Calibri Light" w:eastAsia="Times New Roman" w:hAnsi="Calibri Light" w:cs="Times New Roman"/>
      <w:color w:val="2E74B5"/>
      <w:sz w:val="26"/>
      <w:szCs w:val="26"/>
      <w:lang w:eastAsia="es-ES_tradnl"/>
    </w:rPr>
  </w:style>
  <w:style w:type="character" w:styleId="Textoennegrita">
    <w:name w:val="Strong"/>
    <w:basedOn w:val="Fuentedeprrafopredeter"/>
    <w:uiPriority w:val="22"/>
    <w:qFormat/>
    <w:rsid w:val="00160D7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268877">
      <w:bodyDiv w:val="1"/>
      <w:marLeft w:val="0"/>
      <w:marRight w:val="0"/>
      <w:marTop w:val="0"/>
      <w:marBottom w:val="0"/>
      <w:divBdr>
        <w:top w:val="none" w:sz="0" w:space="0" w:color="auto"/>
        <w:left w:val="none" w:sz="0" w:space="0" w:color="auto"/>
        <w:bottom w:val="none" w:sz="0" w:space="0" w:color="auto"/>
        <w:right w:val="none" w:sz="0" w:space="0" w:color="auto"/>
      </w:divBdr>
    </w:div>
    <w:div w:id="353388346">
      <w:bodyDiv w:val="1"/>
      <w:marLeft w:val="0"/>
      <w:marRight w:val="0"/>
      <w:marTop w:val="0"/>
      <w:marBottom w:val="0"/>
      <w:divBdr>
        <w:top w:val="none" w:sz="0" w:space="0" w:color="auto"/>
        <w:left w:val="none" w:sz="0" w:space="0" w:color="auto"/>
        <w:bottom w:val="none" w:sz="0" w:space="0" w:color="auto"/>
        <w:right w:val="none" w:sz="0" w:space="0" w:color="auto"/>
      </w:divBdr>
    </w:div>
    <w:div w:id="635069951">
      <w:bodyDiv w:val="1"/>
      <w:marLeft w:val="0"/>
      <w:marRight w:val="0"/>
      <w:marTop w:val="0"/>
      <w:marBottom w:val="0"/>
      <w:divBdr>
        <w:top w:val="none" w:sz="0" w:space="0" w:color="auto"/>
        <w:left w:val="none" w:sz="0" w:space="0" w:color="auto"/>
        <w:bottom w:val="none" w:sz="0" w:space="0" w:color="auto"/>
        <w:right w:val="none" w:sz="0" w:space="0" w:color="auto"/>
      </w:divBdr>
    </w:div>
    <w:div w:id="920605695">
      <w:bodyDiv w:val="1"/>
      <w:marLeft w:val="0"/>
      <w:marRight w:val="0"/>
      <w:marTop w:val="0"/>
      <w:marBottom w:val="0"/>
      <w:divBdr>
        <w:top w:val="none" w:sz="0" w:space="0" w:color="auto"/>
        <w:left w:val="none" w:sz="0" w:space="0" w:color="auto"/>
        <w:bottom w:val="none" w:sz="0" w:space="0" w:color="auto"/>
        <w:right w:val="none" w:sz="0" w:space="0" w:color="auto"/>
      </w:divBdr>
    </w:div>
    <w:div w:id="1072434060">
      <w:bodyDiv w:val="1"/>
      <w:marLeft w:val="0"/>
      <w:marRight w:val="0"/>
      <w:marTop w:val="0"/>
      <w:marBottom w:val="0"/>
      <w:divBdr>
        <w:top w:val="none" w:sz="0" w:space="0" w:color="auto"/>
        <w:left w:val="none" w:sz="0" w:space="0" w:color="auto"/>
        <w:bottom w:val="none" w:sz="0" w:space="0" w:color="auto"/>
        <w:right w:val="none" w:sz="0" w:space="0" w:color="auto"/>
      </w:divBdr>
    </w:div>
    <w:div w:id="1311133939">
      <w:bodyDiv w:val="1"/>
      <w:marLeft w:val="0"/>
      <w:marRight w:val="0"/>
      <w:marTop w:val="0"/>
      <w:marBottom w:val="0"/>
      <w:divBdr>
        <w:top w:val="none" w:sz="0" w:space="0" w:color="auto"/>
        <w:left w:val="none" w:sz="0" w:space="0" w:color="auto"/>
        <w:bottom w:val="none" w:sz="0" w:space="0" w:color="auto"/>
        <w:right w:val="none" w:sz="0" w:space="0" w:color="auto"/>
      </w:divBdr>
    </w:div>
    <w:div w:id="1613315962">
      <w:bodyDiv w:val="1"/>
      <w:marLeft w:val="0"/>
      <w:marRight w:val="0"/>
      <w:marTop w:val="0"/>
      <w:marBottom w:val="0"/>
      <w:divBdr>
        <w:top w:val="none" w:sz="0" w:space="0" w:color="auto"/>
        <w:left w:val="none" w:sz="0" w:space="0" w:color="auto"/>
        <w:bottom w:val="none" w:sz="0" w:space="0" w:color="auto"/>
        <w:right w:val="none" w:sz="0" w:space="0" w:color="auto"/>
      </w:divBdr>
    </w:div>
    <w:div w:id="1859998986">
      <w:bodyDiv w:val="1"/>
      <w:marLeft w:val="0"/>
      <w:marRight w:val="0"/>
      <w:marTop w:val="0"/>
      <w:marBottom w:val="0"/>
      <w:divBdr>
        <w:top w:val="none" w:sz="0" w:space="0" w:color="auto"/>
        <w:left w:val="none" w:sz="0" w:space="0" w:color="auto"/>
        <w:bottom w:val="none" w:sz="0" w:space="0" w:color="auto"/>
        <w:right w:val="none" w:sz="0" w:space="0" w:color="auto"/>
      </w:divBdr>
    </w:div>
    <w:div w:id="1880126361">
      <w:bodyDiv w:val="1"/>
      <w:marLeft w:val="0"/>
      <w:marRight w:val="0"/>
      <w:marTop w:val="0"/>
      <w:marBottom w:val="0"/>
      <w:divBdr>
        <w:top w:val="none" w:sz="0" w:space="0" w:color="auto"/>
        <w:left w:val="none" w:sz="0" w:space="0" w:color="auto"/>
        <w:bottom w:val="none" w:sz="0" w:space="0" w:color="auto"/>
        <w:right w:val="none" w:sz="0" w:space="0" w:color="auto"/>
      </w:divBdr>
    </w:div>
    <w:div w:id="2095279771">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facebook.com/story.php?story_fbid=4252687858088735&amp;id=223085427715685" TargetMode="External"/><Relationship Id="rId18" Type="http://schemas.openxmlformats.org/officeDocument/2006/relationships/oleObject" Target="embeddings/oleObject1.bin"/><Relationship Id="rId26" Type="http://schemas.openxmlformats.org/officeDocument/2006/relationships/image" Target="media/image5.png"/><Relationship Id="rId39" Type="http://schemas.openxmlformats.org/officeDocument/2006/relationships/oleObject" Target="embeddings/oleObject11.bin"/><Relationship Id="rId21" Type="http://schemas.openxmlformats.org/officeDocument/2006/relationships/image" Target="media/image3.png"/><Relationship Id="rId34" Type="http://schemas.openxmlformats.org/officeDocument/2006/relationships/image" Target="media/image9.png"/><Relationship Id="rId42" Type="http://schemas.openxmlformats.org/officeDocument/2006/relationships/image" Target="media/image13.png"/><Relationship Id="rId47" Type="http://schemas.openxmlformats.org/officeDocument/2006/relationships/oleObject" Target="embeddings/oleObject15.bin"/><Relationship Id="rId50" Type="http://schemas.openxmlformats.org/officeDocument/2006/relationships/oleObject" Target="embeddings/oleObject16.bin"/><Relationship Id="rId55" Type="http://schemas.openxmlformats.org/officeDocument/2006/relationships/image" Target="media/image19.png"/><Relationship Id="rId7" Type="http://schemas.openxmlformats.org/officeDocument/2006/relationships/endnotes" Target="endnotes.xml"/><Relationship Id="rId12" Type="http://schemas.openxmlformats.org/officeDocument/2006/relationships/hyperlink" Target="https://www.facebook.com/OswaldoBanalesTonala/" TargetMode="External"/><Relationship Id="rId17" Type="http://schemas.openxmlformats.org/officeDocument/2006/relationships/image" Target="media/image1.png"/><Relationship Id="rId25" Type="http://schemas.openxmlformats.org/officeDocument/2006/relationships/hyperlink" Target="https://m.facebook.com/story.php?story_fbid=4252687858088735&amp;id=223085427715685" TargetMode="External"/><Relationship Id="rId33" Type="http://schemas.openxmlformats.org/officeDocument/2006/relationships/oleObject" Target="embeddings/oleObject8.bin"/><Relationship Id="rId38" Type="http://schemas.openxmlformats.org/officeDocument/2006/relationships/image" Target="media/image11.png"/><Relationship Id="rId46" Type="http://schemas.openxmlformats.org/officeDocument/2006/relationships/image" Target="media/image15.png"/><Relationship Id="rId59"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facebook.com/watch/?v=581309992812166" TargetMode="External"/><Relationship Id="rId20" Type="http://schemas.openxmlformats.org/officeDocument/2006/relationships/oleObject" Target="embeddings/oleObject2.bin"/><Relationship Id="rId29" Type="http://schemas.openxmlformats.org/officeDocument/2006/relationships/oleObject" Target="embeddings/oleObject6.bin"/><Relationship Id="rId41" Type="http://schemas.openxmlformats.org/officeDocument/2006/relationships/oleObject" Target="embeddings/oleObject12.bin"/><Relationship Id="rId54" Type="http://schemas.openxmlformats.org/officeDocument/2006/relationships/oleObject" Target="embeddings/oleObject18.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223085427715685/posts/4211211372236384/" TargetMode="External"/><Relationship Id="rId24" Type="http://schemas.openxmlformats.org/officeDocument/2006/relationships/oleObject" Target="embeddings/oleObject4.bin"/><Relationship Id="rId32" Type="http://schemas.openxmlformats.org/officeDocument/2006/relationships/image" Target="media/image8.png"/><Relationship Id="rId37" Type="http://schemas.openxmlformats.org/officeDocument/2006/relationships/oleObject" Target="embeddings/oleObject10.bin"/><Relationship Id="rId40" Type="http://schemas.openxmlformats.org/officeDocument/2006/relationships/image" Target="media/image12.png"/><Relationship Id="rId45" Type="http://schemas.openxmlformats.org/officeDocument/2006/relationships/oleObject" Target="embeddings/oleObject14.bin"/><Relationship Id="rId53" Type="http://schemas.openxmlformats.org/officeDocument/2006/relationships/image" Target="media/image18.png"/><Relationship Id="rId58"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facebook.com/223085427715685/posts/4211211372236384/" TargetMode="External"/><Relationship Id="rId23" Type="http://schemas.openxmlformats.org/officeDocument/2006/relationships/image" Target="media/image4.png"/><Relationship Id="rId28" Type="http://schemas.openxmlformats.org/officeDocument/2006/relationships/image" Target="media/image6.png"/><Relationship Id="rId36" Type="http://schemas.openxmlformats.org/officeDocument/2006/relationships/image" Target="media/image10.png"/><Relationship Id="rId49" Type="http://schemas.openxmlformats.org/officeDocument/2006/relationships/image" Target="media/image16.png"/><Relationship Id="rId57" Type="http://schemas.openxmlformats.org/officeDocument/2006/relationships/header" Target="header1.xml"/><Relationship Id="rId10" Type="http://schemas.openxmlformats.org/officeDocument/2006/relationships/hyperlink" Target="https://www.facebook.com/OswaldoBanalesTonala/videos/235138428368018/" TargetMode="External"/><Relationship Id="rId19" Type="http://schemas.openxmlformats.org/officeDocument/2006/relationships/image" Target="media/image2.png"/><Relationship Id="rId31" Type="http://schemas.openxmlformats.org/officeDocument/2006/relationships/oleObject" Target="embeddings/oleObject7.bin"/><Relationship Id="rId44" Type="http://schemas.openxmlformats.org/officeDocument/2006/relationships/image" Target="media/image14.png"/><Relationship Id="rId52" Type="http://schemas.openxmlformats.org/officeDocument/2006/relationships/oleObject" Target="embeddings/oleObject17.bin"/><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facebook.com/story.php?story_fbid=4252687858088735&amp;id=223085427715685" TargetMode="External"/><Relationship Id="rId14" Type="http://schemas.openxmlformats.org/officeDocument/2006/relationships/hyperlink" Target="https://www.facebook.com/OswaldoBanalesTonala/videos/235138428368018/" TargetMode="External"/><Relationship Id="rId22" Type="http://schemas.openxmlformats.org/officeDocument/2006/relationships/oleObject" Target="embeddings/oleObject3.bin"/><Relationship Id="rId27" Type="http://schemas.openxmlformats.org/officeDocument/2006/relationships/oleObject" Target="embeddings/oleObject5.bin"/><Relationship Id="rId30" Type="http://schemas.openxmlformats.org/officeDocument/2006/relationships/image" Target="media/image7.png"/><Relationship Id="rId35" Type="http://schemas.openxmlformats.org/officeDocument/2006/relationships/oleObject" Target="embeddings/oleObject9.bin"/><Relationship Id="rId43" Type="http://schemas.openxmlformats.org/officeDocument/2006/relationships/oleObject" Target="embeddings/oleObject13.bin"/><Relationship Id="rId48" Type="http://schemas.openxmlformats.org/officeDocument/2006/relationships/hyperlink" Target="https://www.facebook.com/223085427715685/posts/4211211372236384/" TargetMode="External"/><Relationship Id="rId56" Type="http://schemas.openxmlformats.org/officeDocument/2006/relationships/oleObject" Target="embeddings/oleObject19.bin"/><Relationship Id="rId8" Type="http://schemas.openxmlformats.org/officeDocument/2006/relationships/hyperlink" Target="https://www.facebook.com/watch/?v=581309992812166" TargetMode="External"/><Relationship Id="rId51" Type="http://schemas.openxmlformats.org/officeDocument/2006/relationships/image" Target="media/image17.png"/><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1" Type="http://schemas.openxmlformats.org/officeDocument/2006/relationships/hyperlink" Target="https://repositoriodocumental.ine.mx/xmlui/bitsream/handle/123456789/115767/ACQyD-INE29-2020-PES-94-20.pdf?sequence=1&amp;isAllowed=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0.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AFD567-EF45-43E0-8F85-64CA2992CB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21</Pages>
  <Words>5414</Words>
  <Characters>29778</Characters>
  <Application>Microsoft Office Word</Application>
  <DocSecurity>0</DocSecurity>
  <Lines>248</Lines>
  <Paragraphs>70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35122</CharactersWithSpaces>
  <SharedDoc>false</SharedDoc>
  <HLinks>
    <vt:vector size="204" baseType="variant">
      <vt:variant>
        <vt:i4>2686991</vt:i4>
      </vt:variant>
      <vt:variant>
        <vt:i4>99</vt:i4>
      </vt:variant>
      <vt:variant>
        <vt:i4>0</vt:i4>
      </vt:variant>
      <vt:variant>
        <vt:i4>5</vt:i4>
      </vt:variant>
      <vt:variant>
        <vt:lpwstr>https://twitter.com/BetoMaldonado_/status/1358909267277848576/photo/2</vt:lpwstr>
      </vt:variant>
      <vt:variant>
        <vt:lpwstr/>
      </vt:variant>
      <vt:variant>
        <vt:i4>262207</vt:i4>
      </vt:variant>
      <vt:variant>
        <vt:i4>96</vt:i4>
      </vt:variant>
      <vt:variant>
        <vt:i4>0</vt:i4>
      </vt:variant>
      <vt:variant>
        <vt:i4>5</vt:i4>
      </vt:variant>
      <vt:variant>
        <vt:lpwstr>https://twitter.com/BetoMaldonado_/status/1330313402485518342?s=08</vt:lpwstr>
      </vt:variant>
      <vt:variant>
        <vt:lpwstr/>
      </vt:variant>
      <vt:variant>
        <vt:i4>589873</vt:i4>
      </vt:variant>
      <vt:variant>
        <vt:i4>93</vt:i4>
      </vt:variant>
      <vt:variant>
        <vt:i4>0</vt:i4>
      </vt:variant>
      <vt:variant>
        <vt:i4>5</vt:i4>
      </vt:variant>
      <vt:variant>
        <vt:lpwstr>https://twitter.com/BetoMaldonado_/status/1334727287145639939?s=08</vt:lpwstr>
      </vt:variant>
      <vt:variant>
        <vt:lpwstr/>
      </vt:variant>
      <vt:variant>
        <vt:i4>655412</vt:i4>
      </vt:variant>
      <vt:variant>
        <vt:i4>90</vt:i4>
      </vt:variant>
      <vt:variant>
        <vt:i4>0</vt:i4>
      </vt:variant>
      <vt:variant>
        <vt:i4>5</vt:i4>
      </vt:variant>
      <vt:variant>
        <vt:lpwstr>https://twitter.com/BetoMaldonado_/status/1335622502941339663?s=08</vt:lpwstr>
      </vt:variant>
      <vt:variant>
        <vt:lpwstr/>
      </vt:variant>
      <vt:variant>
        <vt:i4>65598</vt:i4>
      </vt:variant>
      <vt:variant>
        <vt:i4>87</vt:i4>
      </vt:variant>
      <vt:variant>
        <vt:i4>0</vt:i4>
      </vt:variant>
      <vt:variant>
        <vt:i4>5</vt:i4>
      </vt:variant>
      <vt:variant>
        <vt:lpwstr>https://twitter.com/BetoMaldonado_/status/1336339932965695488?s=08</vt:lpwstr>
      </vt:variant>
      <vt:variant>
        <vt:lpwstr/>
      </vt:variant>
      <vt:variant>
        <vt:i4>327729</vt:i4>
      </vt:variant>
      <vt:variant>
        <vt:i4>84</vt:i4>
      </vt:variant>
      <vt:variant>
        <vt:i4>0</vt:i4>
      </vt:variant>
      <vt:variant>
        <vt:i4>5</vt:i4>
      </vt:variant>
      <vt:variant>
        <vt:lpwstr>https://twitter.com/BetoMaldonado_/status/1336524567119322113?s=08</vt:lpwstr>
      </vt:variant>
      <vt:variant>
        <vt:lpwstr/>
      </vt:variant>
      <vt:variant>
        <vt:i4>852020</vt:i4>
      </vt:variant>
      <vt:variant>
        <vt:i4>81</vt:i4>
      </vt:variant>
      <vt:variant>
        <vt:i4>0</vt:i4>
      </vt:variant>
      <vt:variant>
        <vt:i4>5</vt:i4>
      </vt:variant>
      <vt:variant>
        <vt:lpwstr>https://twitter.com/BetoMaldonado_/status/1336883710961086464?s=08</vt:lpwstr>
      </vt:variant>
      <vt:variant>
        <vt:lpwstr/>
      </vt:variant>
      <vt:variant>
        <vt:i4>655417</vt:i4>
      </vt:variant>
      <vt:variant>
        <vt:i4>78</vt:i4>
      </vt:variant>
      <vt:variant>
        <vt:i4>0</vt:i4>
      </vt:variant>
      <vt:variant>
        <vt:i4>5</vt:i4>
      </vt:variant>
      <vt:variant>
        <vt:lpwstr>https://twitter.com/BetoMaldonado_/status/1337253986848690176?s=08</vt:lpwstr>
      </vt:variant>
      <vt:variant>
        <vt:lpwstr/>
      </vt:variant>
      <vt:variant>
        <vt:i4>48</vt:i4>
      </vt:variant>
      <vt:variant>
        <vt:i4>75</vt:i4>
      </vt:variant>
      <vt:variant>
        <vt:i4>0</vt:i4>
      </vt:variant>
      <vt:variant>
        <vt:i4>5</vt:i4>
      </vt:variant>
      <vt:variant>
        <vt:lpwstr>https://twitter.com/BetoMaldonado_/status/1337578876759896073?s=08</vt:lpwstr>
      </vt:variant>
      <vt:variant>
        <vt:lpwstr/>
      </vt:variant>
      <vt:variant>
        <vt:i4>458809</vt:i4>
      </vt:variant>
      <vt:variant>
        <vt:i4>72</vt:i4>
      </vt:variant>
      <vt:variant>
        <vt:i4>0</vt:i4>
      </vt:variant>
      <vt:variant>
        <vt:i4>5</vt:i4>
      </vt:variant>
      <vt:variant>
        <vt:lpwstr>https://twitter.com/BetoMaldonado_/status/1346117798548926464?s=08</vt:lpwstr>
      </vt:variant>
      <vt:variant>
        <vt:lpwstr/>
      </vt:variant>
      <vt:variant>
        <vt:i4>7929964</vt:i4>
      </vt:variant>
      <vt:variant>
        <vt:i4>69</vt:i4>
      </vt:variant>
      <vt:variant>
        <vt:i4>0</vt:i4>
      </vt:variant>
      <vt:variant>
        <vt:i4>5</vt:i4>
      </vt:variant>
      <vt:variant>
        <vt:lpwstr>https://www.facebook.com/400958966971776/posts/1310988335968830/?sfnsn=scwspmo</vt:lpwstr>
      </vt:variant>
      <vt:variant>
        <vt:lpwstr/>
      </vt:variant>
      <vt:variant>
        <vt:i4>3932168</vt:i4>
      </vt:variant>
      <vt:variant>
        <vt:i4>66</vt:i4>
      </vt:variant>
      <vt:variant>
        <vt:i4>0</vt:i4>
      </vt:variant>
      <vt:variant>
        <vt:i4>5</vt:i4>
      </vt:variant>
      <vt:variant>
        <vt:lpwstr>https://twitter.com/BetoMaldonado_/status/1349737868755824640?s=1001</vt:lpwstr>
      </vt:variant>
      <vt:variant>
        <vt:lpwstr/>
      </vt:variant>
      <vt:variant>
        <vt:i4>1376328</vt:i4>
      </vt:variant>
      <vt:variant>
        <vt:i4>63</vt:i4>
      </vt:variant>
      <vt:variant>
        <vt:i4>0</vt:i4>
      </vt:variant>
      <vt:variant>
        <vt:i4>5</vt:i4>
      </vt:variant>
      <vt:variant>
        <vt:lpwstr>https://www.eloccidental.com.mx/local/alberto-maldonado-dono-un-mes-de-su-sueldo-para-distribuir-pollos-en-colonias-6297342.html?fbclid=IwAR0OHMAglvbudp8xogp3hN6aBoB8hleS3EKvyvbzKD0T64kh61pWez8uzQ</vt:lpwstr>
      </vt:variant>
      <vt:variant>
        <vt:lpwstr/>
      </vt:variant>
      <vt:variant>
        <vt:i4>2686991</vt:i4>
      </vt:variant>
      <vt:variant>
        <vt:i4>60</vt:i4>
      </vt:variant>
      <vt:variant>
        <vt:i4>0</vt:i4>
      </vt:variant>
      <vt:variant>
        <vt:i4>5</vt:i4>
      </vt:variant>
      <vt:variant>
        <vt:lpwstr>https://twitter.com/BetoMaldonado_/status/1358909267277848576/photo/2</vt:lpwstr>
      </vt:variant>
      <vt:variant>
        <vt:lpwstr/>
      </vt:variant>
      <vt:variant>
        <vt:i4>8126566</vt:i4>
      </vt:variant>
      <vt:variant>
        <vt:i4>57</vt:i4>
      </vt:variant>
      <vt:variant>
        <vt:i4>0</vt:i4>
      </vt:variant>
      <vt:variant>
        <vt:i4>5</vt:i4>
      </vt:variant>
      <vt:variant>
        <vt:lpwstr>https://www.facebook.com/400958966971776/posts/1317186272015703/?sfnsn=scwspmo</vt:lpwstr>
      </vt:variant>
      <vt:variant>
        <vt:lpwstr/>
      </vt:variant>
      <vt:variant>
        <vt:i4>262207</vt:i4>
      </vt:variant>
      <vt:variant>
        <vt:i4>54</vt:i4>
      </vt:variant>
      <vt:variant>
        <vt:i4>0</vt:i4>
      </vt:variant>
      <vt:variant>
        <vt:i4>5</vt:i4>
      </vt:variant>
      <vt:variant>
        <vt:lpwstr>https://twitter.com/BetoMaldonado_/status/1330313402485518342?s=08</vt:lpwstr>
      </vt:variant>
      <vt:variant>
        <vt:lpwstr/>
      </vt:variant>
      <vt:variant>
        <vt:i4>589873</vt:i4>
      </vt:variant>
      <vt:variant>
        <vt:i4>51</vt:i4>
      </vt:variant>
      <vt:variant>
        <vt:i4>0</vt:i4>
      </vt:variant>
      <vt:variant>
        <vt:i4>5</vt:i4>
      </vt:variant>
      <vt:variant>
        <vt:lpwstr>https://twitter.com/BetoMaldonado_/status/1334727287145639939?s=08</vt:lpwstr>
      </vt:variant>
      <vt:variant>
        <vt:lpwstr/>
      </vt:variant>
      <vt:variant>
        <vt:i4>655412</vt:i4>
      </vt:variant>
      <vt:variant>
        <vt:i4>48</vt:i4>
      </vt:variant>
      <vt:variant>
        <vt:i4>0</vt:i4>
      </vt:variant>
      <vt:variant>
        <vt:i4>5</vt:i4>
      </vt:variant>
      <vt:variant>
        <vt:lpwstr>https://twitter.com/BetoMaldonado_/status/1335622502941339663?s=08</vt:lpwstr>
      </vt:variant>
      <vt:variant>
        <vt:lpwstr/>
      </vt:variant>
      <vt:variant>
        <vt:i4>65598</vt:i4>
      </vt:variant>
      <vt:variant>
        <vt:i4>45</vt:i4>
      </vt:variant>
      <vt:variant>
        <vt:i4>0</vt:i4>
      </vt:variant>
      <vt:variant>
        <vt:i4>5</vt:i4>
      </vt:variant>
      <vt:variant>
        <vt:lpwstr>https://twitter.com/BetoMaldonado_/status/1336339932965695488?s=08</vt:lpwstr>
      </vt:variant>
      <vt:variant>
        <vt:lpwstr/>
      </vt:variant>
      <vt:variant>
        <vt:i4>327729</vt:i4>
      </vt:variant>
      <vt:variant>
        <vt:i4>42</vt:i4>
      </vt:variant>
      <vt:variant>
        <vt:i4>0</vt:i4>
      </vt:variant>
      <vt:variant>
        <vt:i4>5</vt:i4>
      </vt:variant>
      <vt:variant>
        <vt:lpwstr>https://twitter.com/BetoMaldonado_/status/1336524567119322113?s=08</vt:lpwstr>
      </vt:variant>
      <vt:variant>
        <vt:lpwstr/>
      </vt:variant>
      <vt:variant>
        <vt:i4>852020</vt:i4>
      </vt:variant>
      <vt:variant>
        <vt:i4>39</vt:i4>
      </vt:variant>
      <vt:variant>
        <vt:i4>0</vt:i4>
      </vt:variant>
      <vt:variant>
        <vt:i4>5</vt:i4>
      </vt:variant>
      <vt:variant>
        <vt:lpwstr>https://twitter.com/BetoMaldonado_/status/1336883710961086464?s=08</vt:lpwstr>
      </vt:variant>
      <vt:variant>
        <vt:lpwstr/>
      </vt:variant>
      <vt:variant>
        <vt:i4>655417</vt:i4>
      </vt:variant>
      <vt:variant>
        <vt:i4>36</vt:i4>
      </vt:variant>
      <vt:variant>
        <vt:i4>0</vt:i4>
      </vt:variant>
      <vt:variant>
        <vt:i4>5</vt:i4>
      </vt:variant>
      <vt:variant>
        <vt:lpwstr>https://twitter.com/BetoMaldonado_/status/1337253986848690176?s=08</vt:lpwstr>
      </vt:variant>
      <vt:variant>
        <vt:lpwstr/>
      </vt:variant>
      <vt:variant>
        <vt:i4>48</vt:i4>
      </vt:variant>
      <vt:variant>
        <vt:i4>33</vt:i4>
      </vt:variant>
      <vt:variant>
        <vt:i4>0</vt:i4>
      </vt:variant>
      <vt:variant>
        <vt:i4>5</vt:i4>
      </vt:variant>
      <vt:variant>
        <vt:lpwstr>https://twitter.com/BetoMaldonado_/status/1337578876759896073?s=08</vt:lpwstr>
      </vt:variant>
      <vt:variant>
        <vt:lpwstr/>
      </vt:variant>
      <vt:variant>
        <vt:i4>458809</vt:i4>
      </vt:variant>
      <vt:variant>
        <vt:i4>30</vt:i4>
      </vt:variant>
      <vt:variant>
        <vt:i4>0</vt:i4>
      </vt:variant>
      <vt:variant>
        <vt:i4>5</vt:i4>
      </vt:variant>
      <vt:variant>
        <vt:lpwstr>https://twitter.com/BetoMaldonado_/status/1346117798548926464?s=08</vt:lpwstr>
      </vt:variant>
      <vt:variant>
        <vt:lpwstr/>
      </vt:variant>
      <vt:variant>
        <vt:i4>7929964</vt:i4>
      </vt:variant>
      <vt:variant>
        <vt:i4>27</vt:i4>
      </vt:variant>
      <vt:variant>
        <vt:i4>0</vt:i4>
      </vt:variant>
      <vt:variant>
        <vt:i4>5</vt:i4>
      </vt:variant>
      <vt:variant>
        <vt:lpwstr>https://www.facebook.com/400958966971776/posts/1310988335968830/?sfnsn=scwspmo</vt:lpwstr>
      </vt:variant>
      <vt:variant>
        <vt:lpwstr/>
      </vt:variant>
      <vt:variant>
        <vt:i4>2424954</vt:i4>
      </vt:variant>
      <vt:variant>
        <vt:i4>24</vt:i4>
      </vt:variant>
      <vt:variant>
        <vt:i4>0</vt:i4>
      </vt:variant>
      <vt:variant>
        <vt:i4>5</vt:i4>
      </vt:variant>
      <vt:variant>
        <vt:lpwstr>https://www.informador.mx/jalisco/Elecciones-Jalisco-2021-Alberto-Maldonado-considera-necesario-bajar-la-burocracia-20210120-0010.html</vt:lpwstr>
      </vt:variant>
      <vt:variant>
        <vt:lpwstr/>
      </vt:variant>
      <vt:variant>
        <vt:i4>1703945</vt:i4>
      </vt:variant>
      <vt:variant>
        <vt:i4>21</vt:i4>
      </vt:variant>
      <vt:variant>
        <vt:i4>0</vt:i4>
      </vt:variant>
      <vt:variant>
        <vt:i4>5</vt:i4>
      </vt:variant>
      <vt:variant>
        <vt:lpwstr>https://www.facebook.com/100002300395212/posts/3747995031953806/?d=n</vt:lpwstr>
      </vt:variant>
      <vt:variant>
        <vt:lpwstr/>
      </vt:variant>
      <vt:variant>
        <vt:i4>1769481</vt:i4>
      </vt:variant>
      <vt:variant>
        <vt:i4>18</vt:i4>
      </vt:variant>
      <vt:variant>
        <vt:i4>0</vt:i4>
      </vt:variant>
      <vt:variant>
        <vt:i4>5</vt:i4>
      </vt:variant>
      <vt:variant>
        <vt:lpwstr>https://www.facebook.com/100003046652072/posts/3416853255092863/?d=n</vt:lpwstr>
      </vt:variant>
      <vt:variant>
        <vt:lpwstr/>
      </vt:variant>
      <vt:variant>
        <vt:i4>1572873</vt:i4>
      </vt:variant>
      <vt:variant>
        <vt:i4>15</vt:i4>
      </vt:variant>
      <vt:variant>
        <vt:i4>0</vt:i4>
      </vt:variant>
      <vt:variant>
        <vt:i4>5</vt:i4>
      </vt:variant>
      <vt:variant>
        <vt:lpwstr>https://www.facebook.com/100001077259540/posts/3822206191158585/?d=n</vt:lpwstr>
      </vt:variant>
      <vt:variant>
        <vt:lpwstr/>
      </vt:variant>
      <vt:variant>
        <vt:i4>3342394</vt:i4>
      </vt:variant>
      <vt:variant>
        <vt:i4>12</vt:i4>
      </vt:variant>
      <vt:variant>
        <vt:i4>0</vt:i4>
      </vt:variant>
      <vt:variant>
        <vt:i4>5</vt:i4>
      </vt:variant>
      <vt:variant>
        <vt:lpwstr>https://www.facebook.com/groups/165404037339348/permalink/804821483397597/</vt:lpwstr>
      </vt:variant>
      <vt:variant>
        <vt:lpwstr/>
      </vt:variant>
      <vt:variant>
        <vt:i4>3342384</vt:i4>
      </vt:variant>
      <vt:variant>
        <vt:i4>9</vt:i4>
      </vt:variant>
      <vt:variant>
        <vt:i4>0</vt:i4>
      </vt:variant>
      <vt:variant>
        <vt:i4>5</vt:i4>
      </vt:variant>
      <vt:variant>
        <vt:lpwstr>https://www.facebook.com/Yo-con-Maldonado-Tlaquepaque-2021-100575685186824</vt:lpwstr>
      </vt:variant>
      <vt:variant>
        <vt:lpwstr/>
      </vt:variant>
      <vt:variant>
        <vt:i4>4915201</vt:i4>
      </vt:variant>
      <vt:variant>
        <vt:i4>6</vt:i4>
      </vt:variant>
      <vt:variant>
        <vt:i4>0</vt:i4>
      </vt:variant>
      <vt:variant>
        <vt:i4>5</vt:i4>
      </vt:variant>
      <vt:variant>
        <vt:lpwstr>https://instagram.com/maldonadochavarin?igshid=1veii6ecf47yp</vt:lpwstr>
      </vt:variant>
      <vt:variant>
        <vt:lpwstr/>
      </vt:variant>
      <vt:variant>
        <vt:i4>33</vt:i4>
      </vt:variant>
      <vt:variant>
        <vt:i4>3</vt:i4>
      </vt:variant>
      <vt:variant>
        <vt:i4>0</vt:i4>
      </vt:variant>
      <vt:variant>
        <vt:i4>5</vt:i4>
      </vt:variant>
      <vt:variant>
        <vt:lpwstr>https://twitter.com/BetoMaldonado_?s=08</vt:lpwstr>
      </vt:variant>
      <vt:variant>
        <vt:lpwstr/>
      </vt:variant>
      <vt:variant>
        <vt:i4>4325463</vt:i4>
      </vt:variant>
      <vt:variant>
        <vt:i4>0</vt:i4>
      </vt:variant>
      <vt:variant>
        <vt:i4>0</vt:i4>
      </vt:variant>
      <vt:variant>
        <vt:i4>5</vt:i4>
      </vt:variant>
      <vt:variant>
        <vt:lpwstr>https://www.facebook.com/AlbertoMaldonadoTLA/</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Felipe de Jesus Vera Preciado</dc:creator>
  <cp:keywords/>
  <dc:description/>
  <cp:lastModifiedBy>IEPC-USUARIO</cp:lastModifiedBy>
  <cp:revision>6</cp:revision>
  <cp:lastPrinted>2021-06-02T01:39:00Z</cp:lastPrinted>
  <dcterms:created xsi:type="dcterms:W3CDTF">2021-06-01T23:01:00Z</dcterms:created>
  <dcterms:modified xsi:type="dcterms:W3CDTF">2021-06-02T02:52:00Z</dcterms:modified>
</cp:coreProperties>
</file>